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064D29" w:rsidRPr="00DE32D8" w:rsidRDefault="00980958" w:rsidP="00567527">
      <w:pPr>
        <w:pStyle w:val="title"/>
        <w:rPr>
          <w:position w:val="20"/>
        </w:rPr>
      </w:pPr>
      <w:r w:rsidRPr="00DE32D8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76064517" wp14:editId="699579F7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d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FB7104" w:rsidRPr="00ED490D" w:rsidRDefault="00FB7104" w:rsidP="00FB7104">
                            <w:pPr>
                              <w:pStyle w:val="ad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d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d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="00064D29" w:rsidRPr="00DE32D8">
        <w:rPr>
          <w:rFonts w:hint="eastAsia"/>
          <w:position w:val="20"/>
        </w:rPr>
        <w:t>立法院</w:t>
      </w:r>
      <w:bookmarkStart w:id="4" w:name="單位名稱"/>
      <w:bookmarkEnd w:id="4"/>
      <w:r w:rsidRPr="00DE32D8">
        <w:rPr>
          <w:rFonts w:hint="eastAsia"/>
          <w:position w:val="20"/>
        </w:rPr>
        <w:t>內政委員會</w:t>
      </w:r>
      <w:r w:rsidR="00064D29" w:rsidRPr="00DE32D8">
        <w:rPr>
          <w:rFonts w:hint="eastAsia"/>
          <w:position w:val="20"/>
        </w:rPr>
        <w:t xml:space="preserve">　開會通知單</w:t>
      </w:r>
    </w:p>
    <w:p w:rsidR="00064D29" w:rsidRPr="00DE32D8" w:rsidRDefault="00064D29">
      <w:pPr>
        <w:pStyle w:val="space2"/>
      </w:pPr>
    </w:p>
    <w:p w:rsidR="00064D29" w:rsidRPr="00DE32D8" w:rsidRDefault="00064D29">
      <w:pPr>
        <w:pStyle w:val="space2"/>
      </w:pPr>
    </w:p>
    <w:p w:rsidR="00D87E81" w:rsidRPr="00DE32D8" w:rsidRDefault="00064D29">
      <w:pPr>
        <w:pStyle w:val="af0"/>
        <w:spacing w:line="360" w:lineRule="exact"/>
      </w:pPr>
      <w:r w:rsidRPr="00DE32D8">
        <w:rPr>
          <w:rFonts w:hint="eastAsia"/>
        </w:rPr>
        <w:t>受文者：</w:t>
      </w:r>
      <w:bookmarkStart w:id="5" w:name="受文者"/>
      <w:bookmarkEnd w:id="5"/>
      <w:r w:rsidR="00D87E81">
        <w:rPr>
          <w:rFonts w:hint="eastAsia"/>
        </w:rPr>
        <w:t>本會委員</w:t>
      </w:r>
    </w:p>
    <w:p w:rsidR="00064D29" w:rsidRPr="00DE32D8" w:rsidRDefault="00064D29">
      <w:pPr>
        <w:pStyle w:val="space"/>
      </w:pPr>
    </w:p>
    <w:p w:rsidR="00064D29" w:rsidRPr="00DE32D8" w:rsidRDefault="00064D29">
      <w:pPr>
        <w:pStyle w:val="af1"/>
        <w:spacing w:line="240" w:lineRule="exact"/>
      </w:pPr>
      <w:r w:rsidRPr="00DE32D8">
        <w:fldChar w:fldCharType="begin"/>
      </w:r>
      <w:r w:rsidRPr="00DE32D8">
        <w:instrText xml:space="preserve"> </w:instrText>
      </w:r>
      <w:r w:rsidRPr="00DE32D8">
        <w:rPr>
          <w:rFonts w:hint="eastAsia"/>
        </w:rPr>
        <w:instrText>MACROBUTTON  DocDispatch 發文日期：</w:instrText>
      </w:r>
      <w:r w:rsidRPr="00DE32D8">
        <w:fldChar w:fldCharType="end"/>
      </w:r>
      <w:bookmarkStart w:id="6" w:name="發文日期"/>
      <w:bookmarkEnd w:id="6"/>
      <w:r w:rsidR="00D91324" w:rsidRPr="00DE32D8">
        <w:t>中華民國106年12月8日</w:t>
      </w:r>
    </w:p>
    <w:p w:rsidR="00064D29" w:rsidRPr="00DE32D8" w:rsidRDefault="00064D29">
      <w:pPr>
        <w:pStyle w:val="af1"/>
        <w:spacing w:line="240" w:lineRule="exact"/>
      </w:pPr>
      <w:r w:rsidRPr="00DE32D8">
        <w:rPr>
          <w:rFonts w:hint="eastAsia"/>
        </w:rPr>
        <w:t>發文字號：</w:t>
      </w:r>
      <w:bookmarkStart w:id="7" w:name="發文字號"/>
      <w:bookmarkEnd w:id="7"/>
      <w:r w:rsidR="00AC5FAD">
        <w:rPr>
          <w:rFonts w:hint="eastAsia"/>
        </w:rPr>
        <w:t>台立內字第</w:t>
      </w:r>
      <w:r w:rsidR="00AC5FAD">
        <w:t>1064001772號</w:t>
      </w:r>
    </w:p>
    <w:p w:rsidR="00064D29" w:rsidRPr="00DE32D8" w:rsidRDefault="00064D29">
      <w:pPr>
        <w:pStyle w:val="af1"/>
        <w:spacing w:line="240" w:lineRule="exact"/>
      </w:pPr>
      <w:r w:rsidRPr="00DE32D8">
        <w:fldChar w:fldCharType="begin"/>
      </w:r>
      <w:r w:rsidRPr="00DE32D8">
        <w:instrText xml:space="preserve"> </w:instrText>
      </w:r>
      <w:r w:rsidRPr="00DE32D8">
        <w:rPr>
          <w:rFonts w:hint="eastAsia"/>
        </w:rPr>
        <w:instrText>MACROBUTTON  DocSpeed 速別：</w:instrText>
      </w:r>
      <w:r w:rsidRPr="00DE32D8">
        <w:fldChar w:fldCharType="end"/>
      </w:r>
      <w:bookmarkStart w:id="8" w:name="速別"/>
      <w:bookmarkEnd w:id="8"/>
      <w:r w:rsidR="00567527" w:rsidRPr="00DE32D8">
        <w:rPr>
          <w:rFonts w:hint="eastAsia"/>
        </w:rPr>
        <w:t>最速件</w:t>
      </w:r>
    </w:p>
    <w:p w:rsidR="00064D29" w:rsidRPr="00DE32D8" w:rsidRDefault="00064D29">
      <w:pPr>
        <w:pStyle w:val="af1"/>
        <w:spacing w:line="240" w:lineRule="exact"/>
      </w:pPr>
      <w:r w:rsidRPr="00DE32D8">
        <w:fldChar w:fldCharType="begin"/>
      </w:r>
      <w:r w:rsidRPr="00DE32D8">
        <w:instrText xml:space="preserve"> </w:instrText>
      </w:r>
      <w:r w:rsidRPr="00DE32D8">
        <w:rPr>
          <w:rFonts w:hint="eastAsia"/>
        </w:rPr>
        <w:instrText>MACROBUTTON  DocSecurity 密等及解密條件或保密期限：</w:instrText>
      </w:r>
      <w:r w:rsidRPr="00DE32D8">
        <w:fldChar w:fldCharType="end"/>
      </w:r>
      <w:bookmarkStart w:id="9" w:name="密等及解密條件或保密期限"/>
      <w:bookmarkEnd w:id="9"/>
    </w:p>
    <w:p w:rsidR="00C7391B" w:rsidRDefault="00064D29">
      <w:pPr>
        <w:pStyle w:val="af1"/>
        <w:spacing w:line="240" w:lineRule="exact"/>
      </w:pPr>
      <w:r w:rsidRPr="00DE32D8">
        <w:rPr>
          <w:rFonts w:hint="eastAsia"/>
        </w:rPr>
        <w:t>附件：</w:t>
      </w:r>
      <w:bookmarkStart w:id="10" w:name="附件"/>
      <w:bookmarkEnd w:id="10"/>
      <w:r w:rsidR="00C7391B">
        <w:rPr>
          <w:rFonts w:hint="eastAsia"/>
        </w:rPr>
        <w:t>議事日程及關係文書</w:t>
      </w:r>
    </w:p>
    <w:p w:rsidR="00064D29" w:rsidRPr="00DE32D8" w:rsidRDefault="00C7391B">
      <w:pPr>
        <w:pStyle w:val="af1"/>
        <w:spacing w:line="240" w:lineRule="exact"/>
      </w:pPr>
      <w:r w:rsidRPr="00DE32D8">
        <w:t xml:space="preserve"> </w:t>
      </w:r>
    </w:p>
    <w:p w:rsidR="00AD325D" w:rsidRPr="00DE32D8" w:rsidRDefault="00064D29" w:rsidP="004F073F">
      <w:pPr>
        <w:pStyle w:val="af2"/>
        <w:spacing w:line="320" w:lineRule="exact"/>
        <w:rPr>
          <w:rFonts w:hAnsi="標楷體"/>
        </w:rPr>
      </w:pPr>
      <w:r w:rsidRPr="00DE32D8">
        <w:rPr>
          <w:rFonts w:hAnsi="標楷體" w:hint="eastAsia"/>
        </w:rPr>
        <w:t>開會事由：</w:t>
      </w:r>
      <w:bookmarkStart w:id="11" w:name="開會事由"/>
      <w:bookmarkEnd w:id="11"/>
      <w:r w:rsidR="007D5EF2" w:rsidRPr="00DE32D8">
        <w:rPr>
          <w:rFonts w:hAnsi="標楷體" w:hint="eastAsia"/>
        </w:rPr>
        <w:t>立法院第</w:t>
      </w:r>
      <w:bookmarkStart w:id="12" w:name="屆別"/>
      <w:r w:rsidR="00980958" w:rsidRPr="00DE32D8">
        <w:rPr>
          <w:rFonts w:hAnsi="標楷體"/>
        </w:rPr>
        <w:t>9</w:t>
      </w:r>
      <w:bookmarkEnd w:id="12"/>
      <w:r w:rsidR="007D5EF2" w:rsidRPr="00DE32D8">
        <w:rPr>
          <w:rFonts w:hAnsi="標楷體" w:hint="eastAsia"/>
        </w:rPr>
        <w:t>屆第</w:t>
      </w:r>
      <w:bookmarkStart w:id="13" w:name="會期"/>
      <w:r w:rsidR="00980958" w:rsidRPr="00DE32D8">
        <w:rPr>
          <w:rFonts w:hAnsi="標楷體"/>
        </w:rPr>
        <w:t>4</w:t>
      </w:r>
      <w:bookmarkEnd w:id="13"/>
      <w:r w:rsidR="007D5EF2" w:rsidRPr="00DE32D8">
        <w:rPr>
          <w:rFonts w:hAnsi="標楷體" w:hint="eastAsia"/>
        </w:rPr>
        <w:t>會期</w:t>
      </w:r>
      <w:bookmarkStart w:id="14" w:name="委員會"/>
      <w:r w:rsidR="00980958" w:rsidRPr="00DE32D8">
        <w:rPr>
          <w:rFonts w:hAnsi="標楷體" w:hint="eastAsia"/>
        </w:rPr>
        <w:t>內政委員會</w:t>
      </w:r>
      <w:bookmarkEnd w:id="14"/>
      <w:r w:rsidR="00E83981" w:rsidRPr="00DE32D8">
        <w:rPr>
          <w:rFonts w:hAnsi="標楷體" w:hint="eastAsia"/>
        </w:rPr>
        <w:t>第</w:t>
      </w:r>
      <w:r w:rsidR="000A251A" w:rsidRPr="00DE32D8">
        <w:rPr>
          <w:rFonts w:hAnsi="標楷體" w:hint="eastAsia"/>
        </w:rPr>
        <w:t>27</w:t>
      </w:r>
      <w:r w:rsidR="00E83981" w:rsidRPr="00DE32D8">
        <w:rPr>
          <w:rFonts w:hAnsi="標楷體" w:hint="eastAsia"/>
        </w:rPr>
        <w:t>次全體委員會議</w:t>
      </w:r>
      <w:r w:rsidRPr="00DE32D8">
        <w:rPr>
          <w:rFonts w:hAnsi="標楷體"/>
        </w:rPr>
        <w:br/>
      </w:r>
      <w:r w:rsidR="00A34E30" w:rsidRPr="00DE32D8">
        <w:rPr>
          <w:rFonts w:hAnsi="標楷體" w:hint="eastAsia"/>
        </w:rPr>
        <w:t>一、「姓名條例」：</w:t>
      </w:r>
    </w:p>
    <w:p w:rsidR="004F073F" w:rsidRPr="00DE32D8" w:rsidRDefault="00785A6D" w:rsidP="0072394C">
      <w:pPr>
        <w:pStyle w:val="af2"/>
        <w:spacing w:line="320" w:lineRule="exact"/>
        <w:ind w:leftChars="766" w:left="2529" w:hangingChars="216" w:hanging="691"/>
        <w:rPr>
          <w:rFonts w:hAnsi="標楷體"/>
        </w:rPr>
      </w:pPr>
      <w:r w:rsidRPr="00DE32D8">
        <w:rPr>
          <w:rFonts w:hAnsi="標楷體" w:hint="eastAsia"/>
        </w:rPr>
        <w:t>(</w:t>
      </w:r>
      <w:proofErr w:type="gramStart"/>
      <w:r w:rsidRPr="00DE32D8">
        <w:rPr>
          <w:rFonts w:hAnsi="標楷體" w:hint="eastAsia"/>
        </w:rPr>
        <w:t>一</w:t>
      </w:r>
      <w:proofErr w:type="gramEnd"/>
      <w:r w:rsidRPr="00DE32D8">
        <w:rPr>
          <w:rFonts w:hAnsi="標楷體" w:hint="eastAsia"/>
        </w:rPr>
        <w:t>)</w:t>
      </w:r>
      <w:r w:rsidR="00AD325D" w:rsidRPr="00DE32D8">
        <w:rPr>
          <w:rFonts w:hAnsi="標楷體" w:hint="eastAsia"/>
        </w:rPr>
        <w:t xml:space="preserve">審查本院委員Kolas </w:t>
      </w:r>
      <w:proofErr w:type="spellStart"/>
      <w:r w:rsidR="00AD325D" w:rsidRPr="00DE32D8">
        <w:rPr>
          <w:rFonts w:hAnsi="標楷體" w:hint="eastAsia"/>
        </w:rPr>
        <w:t>Yotaka</w:t>
      </w:r>
      <w:proofErr w:type="spellEnd"/>
      <w:r w:rsidR="00AD325D" w:rsidRPr="00DE32D8">
        <w:rPr>
          <w:rFonts w:hAnsi="標楷體" w:hint="eastAsia"/>
        </w:rPr>
        <w:t>等21人擬具「姓名條例第二條及第四</w:t>
      </w:r>
      <w:proofErr w:type="gramStart"/>
      <w:r w:rsidR="00AD325D" w:rsidRPr="00DE32D8">
        <w:rPr>
          <w:rFonts w:hAnsi="標楷體" w:hint="eastAsia"/>
        </w:rPr>
        <w:t>條</w:t>
      </w:r>
      <w:proofErr w:type="gramEnd"/>
      <w:r w:rsidR="00AD325D" w:rsidRPr="00DE32D8">
        <w:rPr>
          <w:rFonts w:hAnsi="標楷體" w:hint="eastAsia"/>
        </w:rPr>
        <w:t>條文修正草案」案。</w:t>
      </w:r>
    </w:p>
    <w:p w:rsidR="00785A6D" w:rsidRPr="00DE32D8" w:rsidRDefault="00785A6D" w:rsidP="0072394C">
      <w:pPr>
        <w:pStyle w:val="af2"/>
        <w:spacing w:line="320" w:lineRule="exact"/>
        <w:ind w:leftChars="766" w:left="2516" w:hangingChars="212" w:hanging="678"/>
        <w:rPr>
          <w:rFonts w:hAnsi="標楷體"/>
        </w:rPr>
      </w:pPr>
      <w:r w:rsidRPr="00DE32D8">
        <w:rPr>
          <w:rFonts w:hAnsi="標楷體" w:hint="eastAsia"/>
        </w:rPr>
        <w:t>(二)本院委員林岱樺等18人擬具「姓名條例第十五</w:t>
      </w:r>
      <w:proofErr w:type="gramStart"/>
      <w:r w:rsidRPr="00DE32D8">
        <w:rPr>
          <w:rFonts w:hAnsi="標楷體" w:hint="eastAsia"/>
        </w:rPr>
        <w:t>條</w:t>
      </w:r>
      <w:proofErr w:type="gramEnd"/>
      <w:r w:rsidRPr="00DE32D8">
        <w:rPr>
          <w:rFonts w:hAnsi="標楷體" w:hint="eastAsia"/>
        </w:rPr>
        <w:t>條文修正草案」案。</w:t>
      </w:r>
    </w:p>
    <w:p w:rsidR="009E2B2F" w:rsidRPr="00DE32D8" w:rsidRDefault="004F073F" w:rsidP="004F073F">
      <w:pPr>
        <w:pStyle w:val="af2"/>
        <w:spacing w:line="320" w:lineRule="exact"/>
        <w:ind w:left="0" w:firstLine="0"/>
        <w:rPr>
          <w:rFonts w:hAnsi="標楷體"/>
        </w:rPr>
      </w:pPr>
      <w:r w:rsidRPr="00DE32D8">
        <w:rPr>
          <w:rFonts w:hAnsi="標楷體" w:hint="eastAsia"/>
        </w:rPr>
        <w:t xml:space="preserve">          二、「殯葬管理條例」：</w:t>
      </w:r>
    </w:p>
    <w:p w:rsidR="004F073F" w:rsidRPr="00DE32D8" w:rsidRDefault="004F073F" w:rsidP="007817F2">
      <w:pPr>
        <w:pStyle w:val="af2"/>
        <w:spacing w:line="320" w:lineRule="exact"/>
        <w:ind w:leftChars="767" w:left="2644" w:hangingChars="251" w:hanging="803"/>
        <w:rPr>
          <w:rFonts w:hAnsi="標楷體"/>
        </w:rPr>
      </w:pPr>
      <w:r w:rsidRPr="00DE32D8">
        <w:rPr>
          <w:rFonts w:hAnsi="標楷體" w:hint="eastAsia"/>
        </w:rPr>
        <w:t>(</w:t>
      </w:r>
      <w:proofErr w:type="gramStart"/>
      <w:r w:rsidRPr="00DE32D8">
        <w:rPr>
          <w:rFonts w:hAnsi="標楷體" w:hint="eastAsia"/>
        </w:rPr>
        <w:t>一</w:t>
      </w:r>
      <w:proofErr w:type="gramEnd"/>
      <w:r w:rsidRPr="00DE32D8">
        <w:rPr>
          <w:rFonts w:hAnsi="標楷體" w:hint="eastAsia"/>
        </w:rPr>
        <w:t>)</w:t>
      </w:r>
      <w:r w:rsidR="003112BF" w:rsidRPr="00DE32D8">
        <w:rPr>
          <w:rFonts w:hAnsi="標楷體" w:hint="eastAsia"/>
        </w:rPr>
        <w:t xml:space="preserve"> 繼續審查本院委員邱志偉等16人擬具「殯葬管理條例第六十四條及第六十五</w:t>
      </w:r>
      <w:proofErr w:type="gramStart"/>
      <w:r w:rsidR="003112BF" w:rsidRPr="00DE32D8">
        <w:rPr>
          <w:rFonts w:hAnsi="標楷體" w:hint="eastAsia"/>
        </w:rPr>
        <w:t>條</w:t>
      </w:r>
      <w:proofErr w:type="gramEnd"/>
      <w:r w:rsidR="003112BF" w:rsidRPr="00DE32D8">
        <w:rPr>
          <w:rFonts w:hAnsi="標楷體" w:hint="eastAsia"/>
        </w:rPr>
        <w:t>條文修正草案」案。</w:t>
      </w:r>
    </w:p>
    <w:p w:rsidR="003112BF" w:rsidRPr="00DE32D8" w:rsidRDefault="003112BF" w:rsidP="007817F2">
      <w:pPr>
        <w:pStyle w:val="af2"/>
        <w:spacing w:line="320" w:lineRule="exact"/>
        <w:ind w:leftChars="767" w:left="2673" w:hangingChars="260" w:hanging="832"/>
        <w:rPr>
          <w:rFonts w:hAnsi="標楷體"/>
        </w:rPr>
      </w:pPr>
      <w:r w:rsidRPr="00DE32D8">
        <w:rPr>
          <w:rFonts w:hAnsi="標楷體" w:hint="eastAsia"/>
        </w:rPr>
        <w:t>(二) 繼續審查本院委員趙天麟等19人擬具「殯葬管理條例部分條文修正草案」案。</w:t>
      </w:r>
    </w:p>
    <w:p w:rsidR="0096185A" w:rsidRPr="00DE32D8" w:rsidRDefault="0096185A" w:rsidP="007817F2">
      <w:pPr>
        <w:pStyle w:val="af2"/>
        <w:spacing w:line="320" w:lineRule="exact"/>
        <w:ind w:leftChars="767" w:left="2673" w:hangingChars="260" w:hanging="832"/>
        <w:rPr>
          <w:rFonts w:hAnsi="標楷體"/>
        </w:rPr>
      </w:pPr>
      <w:r w:rsidRPr="00DE32D8">
        <w:rPr>
          <w:rFonts w:hAnsi="標楷體" w:hint="eastAsia"/>
        </w:rPr>
        <w:t>(三) 審查本院委員鄭天財</w:t>
      </w:r>
      <w:proofErr w:type="spellStart"/>
      <w:r w:rsidRPr="00DE32D8">
        <w:rPr>
          <w:rFonts w:hAnsi="標楷體" w:hint="eastAsia"/>
        </w:rPr>
        <w:t>Sra</w:t>
      </w:r>
      <w:proofErr w:type="spellEnd"/>
      <w:r w:rsidRPr="00DE32D8">
        <w:rPr>
          <w:rFonts w:hAnsi="標楷體" w:hint="eastAsia"/>
        </w:rPr>
        <w:t xml:space="preserve"> </w:t>
      </w:r>
      <w:proofErr w:type="spellStart"/>
      <w:r w:rsidRPr="00DE32D8">
        <w:rPr>
          <w:rFonts w:hAnsi="標楷體" w:hint="eastAsia"/>
        </w:rPr>
        <w:t>Kacaw</w:t>
      </w:r>
      <w:proofErr w:type="spellEnd"/>
      <w:r w:rsidRPr="00DE32D8">
        <w:rPr>
          <w:rFonts w:hAnsi="標楷體" w:hint="eastAsia"/>
        </w:rPr>
        <w:t>等16人擬具「殯葬管理條例第十二</w:t>
      </w:r>
      <w:proofErr w:type="gramStart"/>
      <w:r w:rsidRPr="00DE32D8">
        <w:rPr>
          <w:rFonts w:hAnsi="標楷體" w:hint="eastAsia"/>
        </w:rPr>
        <w:t>條</w:t>
      </w:r>
      <w:proofErr w:type="gramEnd"/>
      <w:r w:rsidRPr="00DE32D8">
        <w:rPr>
          <w:rFonts w:hAnsi="標楷體" w:hint="eastAsia"/>
        </w:rPr>
        <w:t>條文修正草案」案。</w:t>
      </w:r>
    </w:p>
    <w:p w:rsidR="003112BF" w:rsidRPr="00DE32D8" w:rsidRDefault="003112BF" w:rsidP="007817F2">
      <w:pPr>
        <w:pStyle w:val="af2"/>
        <w:spacing w:line="320" w:lineRule="exact"/>
        <w:ind w:leftChars="767" w:left="2631" w:hangingChars="247" w:hanging="790"/>
        <w:rPr>
          <w:rFonts w:hAnsi="標楷體"/>
        </w:rPr>
      </w:pPr>
      <w:r w:rsidRPr="00DE32D8">
        <w:rPr>
          <w:rFonts w:hAnsi="標楷體" w:hint="eastAsia"/>
        </w:rPr>
        <w:t>(四) 審查本院委員廖國棟等20人擬具「殯葬管理條例第二十一條之</w:t>
      </w:r>
      <w:proofErr w:type="gramStart"/>
      <w:r w:rsidRPr="00DE32D8">
        <w:rPr>
          <w:rFonts w:hAnsi="標楷體" w:hint="eastAsia"/>
        </w:rPr>
        <w:t>一</w:t>
      </w:r>
      <w:proofErr w:type="gramEnd"/>
      <w:r w:rsidRPr="00DE32D8">
        <w:rPr>
          <w:rFonts w:hAnsi="標楷體" w:hint="eastAsia"/>
        </w:rPr>
        <w:t>條文修正草案」案。</w:t>
      </w:r>
    </w:p>
    <w:p w:rsidR="003112BF" w:rsidRPr="00DE32D8" w:rsidRDefault="003112BF" w:rsidP="007817F2">
      <w:pPr>
        <w:pStyle w:val="af2"/>
        <w:spacing w:line="320" w:lineRule="exact"/>
        <w:ind w:leftChars="766" w:left="2641" w:hangingChars="251" w:hanging="803"/>
        <w:rPr>
          <w:rFonts w:hAnsi="標楷體"/>
        </w:rPr>
      </w:pPr>
      <w:r w:rsidRPr="00DE32D8">
        <w:rPr>
          <w:rFonts w:hAnsi="標楷體" w:hint="eastAsia"/>
        </w:rPr>
        <w:t xml:space="preserve">(五) </w:t>
      </w:r>
      <w:r w:rsidR="0096185A" w:rsidRPr="00DE32D8">
        <w:rPr>
          <w:rFonts w:hAnsi="標楷體" w:hint="eastAsia"/>
        </w:rPr>
        <w:t>審查本院委員張麗善等22人擬具「殯葬管理條例第六十一</w:t>
      </w:r>
      <w:proofErr w:type="gramStart"/>
      <w:r w:rsidR="0096185A" w:rsidRPr="00DE32D8">
        <w:rPr>
          <w:rFonts w:hAnsi="標楷體" w:hint="eastAsia"/>
        </w:rPr>
        <w:t>條</w:t>
      </w:r>
      <w:proofErr w:type="gramEnd"/>
      <w:r w:rsidR="0096185A" w:rsidRPr="00DE32D8">
        <w:rPr>
          <w:rFonts w:hAnsi="標楷體" w:hint="eastAsia"/>
        </w:rPr>
        <w:t>條文修正草案」案。</w:t>
      </w:r>
    </w:p>
    <w:p w:rsidR="005B3BFD" w:rsidRPr="00DE32D8" w:rsidRDefault="005B3BFD" w:rsidP="005B3BFD">
      <w:pPr>
        <w:pStyle w:val="af2"/>
        <w:spacing w:line="320" w:lineRule="exact"/>
        <w:ind w:leftChars="674" w:left="3238"/>
        <w:rPr>
          <w:rFonts w:hAnsi="標楷體"/>
        </w:rPr>
      </w:pPr>
      <w:r w:rsidRPr="00DE32D8">
        <w:rPr>
          <w:rFonts w:hAnsi="標楷體" w:hint="eastAsia"/>
        </w:rPr>
        <w:t>三、「社會秩序維護法」</w:t>
      </w:r>
      <w:r w:rsidR="00847494" w:rsidRPr="00DE32D8">
        <w:rPr>
          <w:rFonts w:hAnsi="標楷體" w:hint="eastAsia"/>
        </w:rPr>
        <w:t>：</w:t>
      </w:r>
    </w:p>
    <w:p w:rsidR="00D55071" w:rsidRPr="00DE32D8" w:rsidRDefault="00D55071" w:rsidP="00D55071">
      <w:pPr>
        <w:pStyle w:val="af2"/>
        <w:spacing w:line="320" w:lineRule="exact"/>
        <w:ind w:leftChars="672" w:left="2506" w:hanging="893"/>
        <w:rPr>
          <w:rFonts w:hAnsi="標楷體"/>
        </w:rPr>
      </w:pPr>
      <w:r w:rsidRPr="00DE32D8">
        <w:rPr>
          <w:rFonts w:hAnsi="標楷體" w:hint="eastAsia"/>
        </w:rPr>
        <w:t xml:space="preserve"> (</w:t>
      </w:r>
      <w:proofErr w:type="gramStart"/>
      <w:r w:rsidRPr="00DE32D8">
        <w:rPr>
          <w:rFonts w:hAnsi="標楷體" w:hint="eastAsia"/>
        </w:rPr>
        <w:t>一</w:t>
      </w:r>
      <w:proofErr w:type="gramEnd"/>
      <w:r w:rsidRPr="00DE32D8">
        <w:rPr>
          <w:rFonts w:hAnsi="標楷體" w:hint="eastAsia"/>
        </w:rPr>
        <w:t>) 繼續審查本院委員羅致政等18人擬具「社會秩序維護法增訂第六十三條之</w:t>
      </w:r>
      <w:proofErr w:type="gramStart"/>
      <w:r w:rsidRPr="00DE32D8">
        <w:rPr>
          <w:rFonts w:hAnsi="標楷體" w:hint="eastAsia"/>
        </w:rPr>
        <w:t>一</w:t>
      </w:r>
      <w:proofErr w:type="gramEnd"/>
      <w:r w:rsidRPr="00DE32D8">
        <w:rPr>
          <w:rFonts w:hAnsi="標楷體" w:hint="eastAsia"/>
        </w:rPr>
        <w:t>條文草案」案。</w:t>
      </w:r>
    </w:p>
    <w:p w:rsidR="00D55071" w:rsidRPr="00DE32D8" w:rsidRDefault="00163F07" w:rsidP="00D55071">
      <w:pPr>
        <w:pStyle w:val="af2"/>
        <w:spacing w:line="320" w:lineRule="exact"/>
        <w:ind w:leftChars="674" w:left="2506" w:hanging="888"/>
        <w:rPr>
          <w:rFonts w:hAnsi="標楷體"/>
        </w:rPr>
      </w:pPr>
      <w:r w:rsidRPr="00DE32D8">
        <w:rPr>
          <w:rFonts w:hAnsi="標楷體" w:hint="eastAsia"/>
        </w:rPr>
        <w:t xml:space="preserve"> </w:t>
      </w:r>
      <w:r w:rsidR="00D55071" w:rsidRPr="00DE32D8">
        <w:rPr>
          <w:rFonts w:hAnsi="標楷體" w:hint="eastAsia"/>
        </w:rPr>
        <w:t>(</w:t>
      </w:r>
      <w:r w:rsidRPr="00DE32D8">
        <w:rPr>
          <w:rFonts w:hAnsi="標楷體" w:hint="eastAsia"/>
        </w:rPr>
        <w:t>二</w:t>
      </w:r>
      <w:r w:rsidR="00D55071" w:rsidRPr="00DE32D8">
        <w:rPr>
          <w:rFonts w:hAnsi="標楷體" w:hint="eastAsia"/>
        </w:rPr>
        <w:t>) 繼續審查本院委員賴瑞隆等17人擬具「社會秩序維護法第六十四</w:t>
      </w:r>
      <w:proofErr w:type="gramStart"/>
      <w:r w:rsidR="00D55071" w:rsidRPr="00DE32D8">
        <w:rPr>
          <w:rFonts w:hAnsi="標楷體" w:hint="eastAsia"/>
        </w:rPr>
        <w:t>條</w:t>
      </w:r>
      <w:proofErr w:type="gramEnd"/>
      <w:r w:rsidR="00D55071" w:rsidRPr="00DE32D8">
        <w:rPr>
          <w:rFonts w:hAnsi="標楷體" w:hint="eastAsia"/>
        </w:rPr>
        <w:t>條文修正草案」案。</w:t>
      </w:r>
    </w:p>
    <w:p w:rsidR="00D55071" w:rsidRPr="00DE32D8" w:rsidRDefault="00D55071" w:rsidP="00D55071">
      <w:pPr>
        <w:pStyle w:val="af2"/>
        <w:spacing w:line="320" w:lineRule="exact"/>
        <w:ind w:leftChars="660" w:left="2505" w:hanging="921"/>
        <w:rPr>
          <w:rFonts w:hAnsi="標楷體"/>
        </w:rPr>
      </w:pPr>
      <w:r w:rsidRPr="00DE32D8">
        <w:rPr>
          <w:rFonts w:hAnsi="標楷體" w:hint="eastAsia"/>
        </w:rPr>
        <w:t xml:space="preserve"> (</w:t>
      </w:r>
      <w:r w:rsidR="00163F07" w:rsidRPr="00DE32D8">
        <w:rPr>
          <w:rFonts w:hAnsi="標楷體" w:hint="eastAsia"/>
        </w:rPr>
        <w:t>三</w:t>
      </w:r>
      <w:r w:rsidRPr="00DE32D8">
        <w:rPr>
          <w:rFonts w:hAnsi="標楷體" w:hint="eastAsia"/>
        </w:rPr>
        <w:t>) 繼續審查本院委員邱泰源等29人擬具「社會秩序維護法第六十四</w:t>
      </w:r>
      <w:proofErr w:type="gramStart"/>
      <w:r w:rsidRPr="00DE32D8">
        <w:rPr>
          <w:rFonts w:hAnsi="標楷體" w:hint="eastAsia"/>
        </w:rPr>
        <w:t>條</w:t>
      </w:r>
      <w:proofErr w:type="gramEnd"/>
      <w:r w:rsidRPr="00DE32D8">
        <w:rPr>
          <w:rFonts w:hAnsi="標楷體" w:hint="eastAsia"/>
        </w:rPr>
        <w:t>條文修正草案」案。</w:t>
      </w:r>
    </w:p>
    <w:p w:rsidR="00D55071" w:rsidRPr="00DE32D8" w:rsidRDefault="00D55071" w:rsidP="00D55071">
      <w:pPr>
        <w:pStyle w:val="af2"/>
        <w:spacing w:line="320" w:lineRule="exact"/>
        <w:ind w:leftChars="660" w:left="2505" w:hanging="921"/>
        <w:rPr>
          <w:rFonts w:hAnsi="標楷體"/>
        </w:rPr>
      </w:pPr>
      <w:r w:rsidRPr="00DE32D8">
        <w:rPr>
          <w:rFonts w:hAnsi="標楷體" w:hint="eastAsia"/>
        </w:rPr>
        <w:t xml:space="preserve"> (</w:t>
      </w:r>
      <w:r w:rsidR="00163F07" w:rsidRPr="00DE32D8">
        <w:rPr>
          <w:rFonts w:hAnsi="標楷體" w:hint="eastAsia"/>
        </w:rPr>
        <w:t>四</w:t>
      </w:r>
      <w:r w:rsidRPr="00DE32D8">
        <w:rPr>
          <w:rFonts w:hAnsi="標楷體" w:hint="eastAsia"/>
        </w:rPr>
        <w:t>) 繼續審查本院委員何欣純等22人擬具「社會秩序維護法第八十九條、第八十九條之</w:t>
      </w:r>
      <w:proofErr w:type="gramStart"/>
      <w:r w:rsidRPr="00DE32D8">
        <w:rPr>
          <w:rFonts w:hAnsi="標楷體" w:hint="eastAsia"/>
        </w:rPr>
        <w:t>一</w:t>
      </w:r>
      <w:proofErr w:type="gramEnd"/>
      <w:r w:rsidRPr="00DE32D8">
        <w:rPr>
          <w:rFonts w:hAnsi="標楷體" w:hint="eastAsia"/>
        </w:rPr>
        <w:t>及第八十九條之二條文修正草案」案。</w:t>
      </w:r>
    </w:p>
    <w:p w:rsidR="00CB5B12" w:rsidRPr="00DE32D8" w:rsidRDefault="00D55071" w:rsidP="00D55071">
      <w:pPr>
        <w:pStyle w:val="af2"/>
        <w:spacing w:line="320" w:lineRule="exact"/>
        <w:ind w:leftChars="674" w:left="2506" w:hanging="888"/>
        <w:rPr>
          <w:rFonts w:hAnsi="標楷體"/>
        </w:rPr>
      </w:pPr>
      <w:r w:rsidRPr="00DE32D8">
        <w:rPr>
          <w:rFonts w:hAnsi="標楷體" w:hint="eastAsia"/>
        </w:rPr>
        <w:t xml:space="preserve"> (</w:t>
      </w:r>
      <w:r w:rsidR="00163F07" w:rsidRPr="00DE32D8">
        <w:rPr>
          <w:rFonts w:hAnsi="標楷體" w:hint="eastAsia"/>
        </w:rPr>
        <w:t>五</w:t>
      </w:r>
      <w:r w:rsidRPr="00DE32D8">
        <w:rPr>
          <w:rFonts w:hAnsi="標楷體" w:hint="eastAsia"/>
        </w:rPr>
        <w:t>) 審查本院委員王定宇等22人擬具「社會秩序維護法第九</w:t>
      </w:r>
      <w:proofErr w:type="gramStart"/>
      <w:r w:rsidRPr="00DE32D8">
        <w:rPr>
          <w:rFonts w:hAnsi="標楷體" w:hint="eastAsia"/>
        </w:rPr>
        <w:t>條</w:t>
      </w:r>
      <w:proofErr w:type="gramEnd"/>
      <w:r w:rsidRPr="00DE32D8">
        <w:rPr>
          <w:rFonts w:hAnsi="標楷體" w:hint="eastAsia"/>
        </w:rPr>
        <w:t>條文修正草案」案。</w:t>
      </w:r>
    </w:p>
    <w:p w:rsidR="00F5591A" w:rsidRPr="00DE32D8" w:rsidRDefault="00F5591A" w:rsidP="00D55071">
      <w:pPr>
        <w:pStyle w:val="af2"/>
        <w:spacing w:line="320" w:lineRule="exact"/>
        <w:ind w:leftChars="674" w:left="2506" w:hanging="888"/>
        <w:rPr>
          <w:rFonts w:hAnsi="標楷體"/>
        </w:rPr>
      </w:pPr>
      <w:r w:rsidRPr="00DE32D8">
        <w:rPr>
          <w:rFonts w:hAnsi="標楷體" w:hint="eastAsia"/>
        </w:rPr>
        <w:t xml:space="preserve"> (</w:t>
      </w:r>
      <w:r w:rsidR="00163F07" w:rsidRPr="00DE32D8">
        <w:rPr>
          <w:rFonts w:hAnsi="標楷體" w:hint="eastAsia"/>
        </w:rPr>
        <w:t>六</w:t>
      </w:r>
      <w:r w:rsidRPr="00DE32D8">
        <w:rPr>
          <w:rFonts w:hAnsi="標楷體" w:hint="eastAsia"/>
        </w:rPr>
        <w:t>) 審查本院委員王育敏等16人擬具「社會秩序維護法第十九條、第六十四條及第六十四條之</w:t>
      </w:r>
      <w:proofErr w:type="gramStart"/>
      <w:r w:rsidRPr="00DE32D8">
        <w:rPr>
          <w:rFonts w:hAnsi="標楷體" w:hint="eastAsia"/>
        </w:rPr>
        <w:t>一</w:t>
      </w:r>
      <w:proofErr w:type="gramEnd"/>
      <w:r w:rsidRPr="00DE32D8">
        <w:rPr>
          <w:rFonts w:hAnsi="標楷體" w:hint="eastAsia"/>
        </w:rPr>
        <w:t>條文修正草案」案。</w:t>
      </w:r>
    </w:p>
    <w:p w:rsidR="00CB5B12" w:rsidRPr="00DE32D8" w:rsidRDefault="00CB5B12" w:rsidP="00916389">
      <w:pPr>
        <w:pStyle w:val="af2"/>
        <w:spacing w:line="320" w:lineRule="exact"/>
        <w:ind w:leftChars="674" w:left="2506" w:hanging="888"/>
        <w:rPr>
          <w:rFonts w:hAnsi="標楷體"/>
        </w:rPr>
      </w:pPr>
      <w:r w:rsidRPr="00DE32D8">
        <w:rPr>
          <w:rFonts w:hAnsi="標楷體" w:hint="eastAsia"/>
        </w:rPr>
        <w:t xml:space="preserve"> (</w:t>
      </w:r>
      <w:r w:rsidR="00163F07" w:rsidRPr="00DE32D8">
        <w:rPr>
          <w:rFonts w:hAnsi="標楷體" w:hint="eastAsia"/>
        </w:rPr>
        <w:t>七</w:t>
      </w:r>
      <w:r w:rsidRPr="00DE32D8">
        <w:rPr>
          <w:rFonts w:hAnsi="標楷體" w:hint="eastAsia"/>
        </w:rPr>
        <w:t xml:space="preserve">) </w:t>
      </w:r>
      <w:r w:rsidR="00916389" w:rsidRPr="00DE32D8">
        <w:rPr>
          <w:rFonts w:hAnsi="標楷體" w:hint="eastAsia"/>
        </w:rPr>
        <w:t>審查</w:t>
      </w:r>
      <w:r w:rsidRPr="00DE32D8">
        <w:rPr>
          <w:rFonts w:hAnsi="標楷體" w:hint="eastAsia"/>
        </w:rPr>
        <w:t>本院委員徐榛蔚等18人擬具「社會秩序維護法</w:t>
      </w:r>
      <w:r w:rsidRPr="00DE32D8">
        <w:rPr>
          <w:rFonts w:hAnsi="標楷體" w:hint="eastAsia"/>
        </w:rPr>
        <w:lastRenderedPageBreak/>
        <w:t>第八十九</w:t>
      </w:r>
      <w:proofErr w:type="gramStart"/>
      <w:r w:rsidRPr="00DE32D8">
        <w:rPr>
          <w:rFonts w:hAnsi="標楷體" w:hint="eastAsia"/>
        </w:rPr>
        <w:t>條</w:t>
      </w:r>
      <w:proofErr w:type="gramEnd"/>
      <w:r w:rsidRPr="00DE32D8">
        <w:rPr>
          <w:rFonts w:hAnsi="標楷體" w:hint="eastAsia"/>
        </w:rPr>
        <w:t>條文修正草案」案。</w:t>
      </w:r>
    </w:p>
    <w:p w:rsidR="00CB5B12" w:rsidRPr="00DE32D8" w:rsidRDefault="00CB5B12" w:rsidP="00CB5B12">
      <w:pPr>
        <w:pStyle w:val="af2"/>
        <w:spacing w:line="320" w:lineRule="exact"/>
        <w:ind w:leftChars="673" w:left="2517" w:hanging="902"/>
        <w:rPr>
          <w:rFonts w:hAnsi="標楷體"/>
        </w:rPr>
      </w:pPr>
      <w:r w:rsidRPr="00DE32D8">
        <w:rPr>
          <w:rFonts w:hAnsi="標楷體" w:hint="eastAsia"/>
        </w:rPr>
        <w:t xml:space="preserve"> (</w:t>
      </w:r>
      <w:r w:rsidR="00163F07" w:rsidRPr="00DE32D8">
        <w:rPr>
          <w:rFonts w:hAnsi="標楷體" w:hint="eastAsia"/>
        </w:rPr>
        <w:t>八</w:t>
      </w:r>
      <w:r w:rsidRPr="00DE32D8">
        <w:rPr>
          <w:rFonts w:hAnsi="標楷體" w:hint="eastAsia"/>
        </w:rPr>
        <w:t xml:space="preserve">) </w:t>
      </w:r>
      <w:r w:rsidR="00916389" w:rsidRPr="00DE32D8">
        <w:rPr>
          <w:rFonts w:hAnsi="標楷體" w:hint="eastAsia"/>
        </w:rPr>
        <w:t>審查</w:t>
      </w:r>
      <w:r w:rsidRPr="00DE32D8">
        <w:rPr>
          <w:rFonts w:hAnsi="標楷體" w:hint="eastAsia"/>
        </w:rPr>
        <w:t>本院委員吳志揚等16人擬具「社會秩序維護法第八十九</w:t>
      </w:r>
      <w:proofErr w:type="gramStart"/>
      <w:r w:rsidRPr="00DE32D8">
        <w:rPr>
          <w:rFonts w:hAnsi="標楷體" w:hint="eastAsia"/>
        </w:rPr>
        <w:t>條</w:t>
      </w:r>
      <w:proofErr w:type="gramEnd"/>
      <w:r w:rsidRPr="00DE32D8">
        <w:rPr>
          <w:rFonts w:hAnsi="標楷體" w:hint="eastAsia"/>
        </w:rPr>
        <w:t>條文修正草案」案。</w:t>
      </w:r>
    </w:p>
    <w:p w:rsidR="00064D29" w:rsidRPr="00DE32D8" w:rsidRDefault="00064D29" w:rsidP="00DD020A">
      <w:pPr>
        <w:pStyle w:val="af2"/>
        <w:spacing w:line="320" w:lineRule="exact"/>
        <w:ind w:left="0" w:firstLine="0"/>
        <w:rPr>
          <w:rFonts w:hAnsi="標楷體"/>
          <w:spacing w:val="-24"/>
        </w:rPr>
      </w:pPr>
      <w:r w:rsidRPr="00DE32D8">
        <w:rPr>
          <w:rFonts w:hAnsi="標楷體"/>
        </w:rPr>
        <w:fldChar w:fldCharType="begin"/>
      </w:r>
      <w:r w:rsidRPr="00DE32D8">
        <w:rPr>
          <w:rFonts w:hAnsi="標楷體"/>
        </w:rPr>
        <w:instrText xml:space="preserve"> MACROBUTTON  DocMeetingTime 開會時間：</w:instrText>
      </w:r>
      <w:r w:rsidRPr="00DE32D8">
        <w:rPr>
          <w:rFonts w:hAnsi="標楷體"/>
        </w:rPr>
        <w:fldChar w:fldCharType="end"/>
      </w:r>
      <w:bookmarkStart w:id="15" w:name="開會時間"/>
      <w:bookmarkEnd w:id="15"/>
      <w:r w:rsidR="00980958" w:rsidRPr="00DE32D8">
        <w:rPr>
          <w:rFonts w:hAnsi="標楷體"/>
          <w:spacing w:val="-24"/>
        </w:rPr>
        <w:t>106年12月11日（星期一）上午9時至下午5時30分</w:t>
      </w:r>
    </w:p>
    <w:p w:rsidR="00064D29" w:rsidRPr="00DE32D8" w:rsidRDefault="00064D29">
      <w:pPr>
        <w:pStyle w:val="af2"/>
        <w:spacing w:line="320" w:lineRule="exact"/>
        <w:rPr>
          <w:rFonts w:hAnsi="標楷體"/>
        </w:rPr>
      </w:pPr>
      <w:r w:rsidRPr="00DE32D8">
        <w:rPr>
          <w:rFonts w:hAnsi="標楷體" w:hint="eastAsia"/>
        </w:rPr>
        <w:t>開會地點：</w:t>
      </w:r>
      <w:bookmarkStart w:id="16" w:name="開會地點"/>
      <w:bookmarkEnd w:id="16"/>
      <w:r w:rsidR="00980958" w:rsidRPr="00DE32D8">
        <w:rPr>
          <w:rFonts w:hAnsi="標楷體" w:hint="eastAsia"/>
        </w:rPr>
        <w:t>紅樓</w:t>
      </w:r>
      <w:r w:rsidR="00980958" w:rsidRPr="00DE32D8">
        <w:rPr>
          <w:rFonts w:hAnsi="標楷體"/>
        </w:rPr>
        <w:t>202會議室</w:t>
      </w:r>
    </w:p>
    <w:p w:rsidR="00E264C4" w:rsidRPr="00DE32D8" w:rsidRDefault="00064D29">
      <w:pPr>
        <w:pStyle w:val="af4"/>
        <w:spacing w:line="320" w:lineRule="exact"/>
      </w:pPr>
      <w:r w:rsidRPr="00DE32D8">
        <w:rPr>
          <w:rFonts w:hint="eastAsia"/>
        </w:rPr>
        <w:t>主持人：</w:t>
      </w:r>
      <w:bookmarkStart w:id="17" w:name="主席"/>
      <w:bookmarkEnd w:id="17"/>
      <w:r w:rsidR="00E264C4" w:rsidRPr="00DE32D8">
        <w:rPr>
          <w:rFonts w:hint="eastAsia"/>
        </w:rPr>
        <w:t>賴委員瑞隆</w:t>
      </w:r>
    </w:p>
    <w:p w:rsidR="00064D29" w:rsidRPr="00DE32D8" w:rsidRDefault="00064D29">
      <w:pPr>
        <w:pStyle w:val="af4"/>
        <w:spacing w:line="320" w:lineRule="exact"/>
        <w:rPr>
          <w:sz w:val="24"/>
        </w:rPr>
      </w:pPr>
      <w:r w:rsidRPr="00DE32D8">
        <w:rPr>
          <w:rFonts w:hint="eastAsia"/>
        </w:rPr>
        <w:t>聯絡人及電話：</w:t>
      </w:r>
      <w:bookmarkStart w:id="18" w:name="聯絡人及電話"/>
      <w:bookmarkEnd w:id="18"/>
      <w:r w:rsidR="00980958" w:rsidRPr="00DE32D8">
        <w:rPr>
          <w:rFonts w:hint="eastAsia"/>
        </w:rPr>
        <w:t>鄧瑋宜</w:t>
      </w:r>
      <w:r w:rsidR="00980958" w:rsidRPr="00DE32D8">
        <w:t xml:space="preserve">  02-23585505  傳真：02-23585502</w:t>
      </w:r>
    </w:p>
    <w:p w:rsidR="001C49F1" w:rsidRPr="00DE32D8" w:rsidRDefault="00064D29" w:rsidP="001C49F1">
      <w:pPr>
        <w:pStyle w:val="af5"/>
        <w:spacing w:line="320" w:lineRule="exact"/>
        <w:ind w:left="1120" w:hangingChars="350" w:hanging="1120"/>
      </w:pPr>
      <w:r w:rsidRPr="00DE32D8">
        <w:rPr>
          <w:rFonts w:hint="eastAsia"/>
        </w:rPr>
        <w:t>出席者：</w:t>
      </w:r>
      <w:bookmarkStart w:id="19" w:name="出席者"/>
      <w:bookmarkEnd w:id="19"/>
      <w:r w:rsidR="001C49F1" w:rsidRPr="00DE32D8">
        <w:rPr>
          <w:rFonts w:hint="eastAsia"/>
        </w:rPr>
        <w:t>本會委員</w:t>
      </w:r>
    </w:p>
    <w:p w:rsidR="001C49F1" w:rsidRDefault="00064D29" w:rsidP="001C49F1">
      <w:pPr>
        <w:pStyle w:val="af6"/>
        <w:spacing w:before="0" w:line="320" w:lineRule="exact"/>
        <w:ind w:left="1120" w:hangingChars="350" w:hanging="1120"/>
      </w:pPr>
      <w:r w:rsidRPr="00DE32D8">
        <w:rPr>
          <w:rFonts w:hint="eastAsia"/>
        </w:rPr>
        <w:t>列席者：</w:t>
      </w:r>
      <w:bookmarkStart w:id="20" w:name="列席者"/>
      <w:bookmarkEnd w:id="20"/>
      <w:proofErr w:type="gramStart"/>
      <w:r w:rsidR="001C49F1" w:rsidRPr="00DE32D8">
        <w:rPr>
          <w:rFonts w:hint="eastAsia"/>
        </w:rPr>
        <w:t>何委員欣純</w:t>
      </w:r>
      <w:proofErr w:type="gramEnd"/>
      <w:r w:rsidR="001C49F1" w:rsidRPr="00DE32D8">
        <w:rPr>
          <w:rFonts w:hint="eastAsia"/>
        </w:rPr>
        <w:t>、</w:t>
      </w:r>
      <w:r w:rsidR="00955533" w:rsidRPr="00DE32D8">
        <w:rPr>
          <w:rFonts w:hint="eastAsia"/>
        </w:rPr>
        <w:t xml:space="preserve">委員Kolas </w:t>
      </w:r>
      <w:proofErr w:type="spellStart"/>
      <w:r w:rsidR="00955533" w:rsidRPr="00DE32D8">
        <w:rPr>
          <w:rFonts w:hint="eastAsia"/>
        </w:rPr>
        <w:t>Yotaka</w:t>
      </w:r>
      <w:proofErr w:type="spellEnd"/>
      <w:r w:rsidR="00DF0977" w:rsidRPr="00DF0977">
        <w:rPr>
          <w:rFonts w:hint="eastAsia"/>
        </w:rPr>
        <w:t>、林委員岱</w:t>
      </w:r>
      <w:proofErr w:type="gramStart"/>
      <w:r w:rsidR="00DF0977" w:rsidRPr="00DF0977">
        <w:rPr>
          <w:rFonts w:hint="eastAsia"/>
        </w:rPr>
        <w:t>樺</w:t>
      </w:r>
      <w:proofErr w:type="gramEnd"/>
      <w:r w:rsidR="00955533" w:rsidRPr="00DE32D8">
        <w:rPr>
          <w:rFonts w:hint="eastAsia"/>
        </w:rPr>
        <w:t>、邱委員志偉、趙委員天</w:t>
      </w:r>
      <w:proofErr w:type="gramStart"/>
      <w:r w:rsidR="00955533" w:rsidRPr="00DE32D8">
        <w:rPr>
          <w:rFonts w:hint="eastAsia"/>
        </w:rPr>
        <w:t>麟</w:t>
      </w:r>
      <w:proofErr w:type="gramEnd"/>
      <w:r w:rsidR="00955533" w:rsidRPr="00DE32D8">
        <w:rPr>
          <w:rFonts w:hint="eastAsia"/>
        </w:rPr>
        <w:t>、張委員麗善、廖委員國棟、</w:t>
      </w:r>
      <w:proofErr w:type="gramStart"/>
      <w:r w:rsidR="00955533" w:rsidRPr="00DE32D8">
        <w:rPr>
          <w:rFonts w:hint="eastAsia"/>
        </w:rPr>
        <w:t>鄭委員天財</w:t>
      </w:r>
      <w:proofErr w:type="spellStart"/>
      <w:proofErr w:type="gramEnd"/>
      <w:r w:rsidR="00955533" w:rsidRPr="00DE32D8">
        <w:rPr>
          <w:rFonts w:hint="eastAsia"/>
        </w:rPr>
        <w:t>Sra</w:t>
      </w:r>
      <w:proofErr w:type="spellEnd"/>
      <w:r w:rsidR="00955533" w:rsidRPr="00DE32D8">
        <w:rPr>
          <w:rFonts w:hint="eastAsia"/>
        </w:rPr>
        <w:t xml:space="preserve"> </w:t>
      </w:r>
      <w:proofErr w:type="spellStart"/>
      <w:r w:rsidR="00955533" w:rsidRPr="00DE32D8">
        <w:rPr>
          <w:rFonts w:hint="eastAsia"/>
        </w:rPr>
        <w:t>Kacaw</w:t>
      </w:r>
      <w:proofErr w:type="spellEnd"/>
      <w:r w:rsidR="00955533" w:rsidRPr="00DE32D8">
        <w:rPr>
          <w:rFonts w:hint="eastAsia"/>
        </w:rPr>
        <w:t>、徐委員</w:t>
      </w:r>
      <w:proofErr w:type="gramStart"/>
      <w:r w:rsidR="00955533" w:rsidRPr="00DE32D8">
        <w:rPr>
          <w:rFonts w:hint="eastAsia"/>
        </w:rPr>
        <w:t>榛</w:t>
      </w:r>
      <w:proofErr w:type="gramEnd"/>
      <w:r w:rsidR="00955533" w:rsidRPr="00DE32D8">
        <w:rPr>
          <w:rFonts w:hint="eastAsia"/>
        </w:rPr>
        <w:t>蔚、吳委員志揚、邱委員泰源、賴委員瑞隆、</w:t>
      </w:r>
      <w:proofErr w:type="gramStart"/>
      <w:r w:rsidR="00955533" w:rsidRPr="00DE32D8">
        <w:rPr>
          <w:rFonts w:hint="eastAsia"/>
        </w:rPr>
        <w:t>羅委員致政</w:t>
      </w:r>
      <w:proofErr w:type="gramEnd"/>
      <w:r w:rsidR="00955533" w:rsidRPr="00DE32D8">
        <w:rPr>
          <w:rFonts w:hint="eastAsia"/>
        </w:rPr>
        <w:t>、</w:t>
      </w:r>
      <w:proofErr w:type="gramStart"/>
      <w:r w:rsidR="00955533" w:rsidRPr="00DE32D8">
        <w:rPr>
          <w:rFonts w:hint="eastAsia"/>
        </w:rPr>
        <w:t>王委員定宇</w:t>
      </w:r>
      <w:proofErr w:type="gramEnd"/>
      <w:r w:rsidR="00955533" w:rsidRPr="00DE32D8">
        <w:rPr>
          <w:rFonts w:hint="eastAsia"/>
        </w:rPr>
        <w:t>、</w:t>
      </w:r>
      <w:proofErr w:type="gramStart"/>
      <w:r w:rsidR="00955533" w:rsidRPr="00DE32D8">
        <w:rPr>
          <w:rFonts w:hint="eastAsia"/>
        </w:rPr>
        <w:t>王委員育敏</w:t>
      </w:r>
      <w:proofErr w:type="gramEnd"/>
      <w:r w:rsidR="002817FC" w:rsidRPr="00DE32D8">
        <w:rPr>
          <w:rFonts w:hint="eastAsia"/>
        </w:rPr>
        <w:t>、本院其他委員會委員</w:t>
      </w:r>
      <w:r w:rsidR="001C49F1" w:rsidRPr="00DE32D8">
        <w:br/>
      </w:r>
      <w:r w:rsidR="001C49F1" w:rsidRPr="00DE32D8">
        <w:rPr>
          <w:rFonts w:hint="eastAsia"/>
        </w:rPr>
        <w:t>內政部部長葉俊榮、</w:t>
      </w:r>
      <w:r w:rsidR="003F1D44" w:rsidRPr="00DE32D8">
        <w:rPr>
          <w:rFonts w:hint="eastAsia"/>
        </w:rPr>
        <w:t>法務部、衛生福利部、財政部、行政院主計總處、金融監督管理委員會、原住民族委員會、教育部、外交部、經濟部、文化部、</w:t>
      </w:r>
      <w:r w:rsidR="00180FFE" w:rsidRPr="00DE32D8">
        <w:rPr>
          <w:rFonts w:hint="eastAsia"/>
        </w:rPr>
        <w:t>交通部、</w:t>
      </w:r>
      <w:r w:rsidR="003F1D44" w:rsidRPr="00DE32D8">
        <w:rPr>
          <w:rFonts w:hint="eastAsia"/>
        </w:rPr>
        <w:t>司法院、行政院</w:t>
      </w:r>
    </w:p>
    <w:p w:rsidR="00973620" w:rsidRPr="00DE32D8" w:rsidRDefault="00973620" w:rsidP="001C49F1">
      <w:pPr>
        <w:pStyle w:val="af6"/>
        <w:spacing w:before="0" w:line="320" w:lineRule="exact"/>
        <w:ind w:left="1120" w:hangingChars="350" w:hanging="1120"/>
      </w:pPr>
    </w:p>
    <w:p w:rsidR="00064D29" w:rsidRPr="00973620" w:rsidRDefault="00064D29" w:rsidP="00973620">
      <w:pPr>
        <w:pStyle w:val="af6"/>
        <w:spacing w:before="0" w:line="320" w:lineRule="exact"/>
        <w:ind w:left="840" w:hangingChars="350" w:hanging="840"/>
        <w:rPr>
          <w:sz w:val="24"/>
          <w:szCs w:val="24"/>
        </w:rPr>
      </w:pPr>
      <w:r w:rsidRPr="00973620">
        <w:rPr>
          <w:rFonts w:hint="eastAsia"/>
          <w:sz w:val="24"/>
          <w:szCs w:val="24"/>
        </w:rPr>
        <w:t>副本：</w:t>
      </w:r>
      <w:bookmarkStart w:id="21" w:name="副本"/>
      <w:bookmarkEnd w:id="21"/>
      <w:r w:rsidR="000B22D1" w:rsidRPr="00973620">
        <w:rPr>
          <w:rFonts w:hint="eastAsia"/>
          <w:sz w:val="24"/>
          <w:szCs w:val="24"/>
        </w:rPr>
        <w:t>本院各相關單位</w:t>
      </w:r>
    </w:p>
    <w:p w:rsidR="00064D29" w:rsidRPr="00DE32D8" w:rsidRDefault="00064D29">
      <w:pPr>
        <w:pStyle w:val="af8"/>
        <w:spacing w:line="240" w:lineRule="exact"/>
        <w:rPr>
          <w:rFonts w:hAnsi="標楷體"/>
        </w:rPr>
      </w:pPr>
      <w:r w:rsidRPr="00DE32D8">
        <w:rPr>
          <w:rFonts w:hAnsi="標楷體" w:hint="eastAsia"/>
        </w:rPr>
        <w:t>備註：</w:t>
      </w:r>
      <w:bookmarkStart w:id="22" w:name="備註"/>
      <w:bookmarkEnd w:id="22"/>
    </w:p>
    <w:p w:rsidR="00A34E30" w:rsidRPr="00DE32D8" w:rsidRDefault="00A34E30" w:rsidP="00A34E30">
      <w:pPr>
        <w:pStyle w:val="af8"/>
        <w:numPr>
          <w:ilvl w:val="0"/>
          <w:numId w:val="3"/>
        </w:numPr>
        <w:spacing w:line="240" w:lineRule="exact"/>
        <w:rPr>
          <w:rFonts w:hAnsi="標楷體"/>
        </w:rPr>
      </w:pPr>
      <w:bookmarkStart w:id="23" w:name="備註1"/>
      <w:r w:rsidRPr="00DE32D8">
        <w:rPr>
          <w:rFonts w:hAnsi="標楷體" w:hint="eastAsia"/>
        </w:rPr>
        <w:t>委員登記發言時間及方式：</w:t>
      </w:r>
      <w:r w:rsidRPr="00DE32D8">
        <w:rPr>
          <w:rFonts w:hAnsi="標楷體" w:hint="eastAsia"/>
        </w:rPr>
        <w:br/>
        <w:t>（一）上午8時至9時，出席委員在會場親自簽到後，依序登記於優先發言登記表（甲）；列席委員在會場親自簽到後依序登記於發言登記表（乙），並準時於上午9時不經唱名依序列於前項優先登記表（甲）之後。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  <w:r w:rsidRPr="00DE32D8">
        <w:rPr>
          <w:rFonts w:hAnsi="標楷體" w:hint="eastAsia"/>
        </w:rPr>
        <w:br/>
        <w:t>（二）上午9時以後，不分出、列席委員，均親自依序於其後繼續登記。</w:t>
      </w:r>
    </w:p>
    <w:p w:rsidR="00A34E30" w:rsidRPr="00DE32D8" w:rsidRDefault="00A34E30" w:rsidP="00A34E30">
      <w:pPr>
        <w:pStyle w:val="space1"/>
        <w:numPr>
          <w:ilvl w:val="0"/>
          <w:numId w:val="3"/>
        </w:numPr>
        <w:spacing w:line="240" w:lineRule="exact"/>
      </w:pPr>
      <w:r w:rsidRPr="00DE32D8">
        <w:rPr>
          <w:rFonts w:hint="eastAsia"/>
        </w:rPr>
        <w:t>列席機關：</w:t>
      </w:r>
    </w:p>
    <w:p w:rsidR="00A34E30" w:rsidRPr="00DE32D8" w:rsidRDefault="00A34E30" w:rsidP="001C49F1">
      <w:pPr>
        <w:pStyle w:val="af8"/>
        <w:numPr>
          <w:ilvl w:val="0"/>
          <w:numId w:val="6"/>
        </w:numPr>
        <w:spacing w:line="240" w:lineRule="exact"/>
        <w:rPr>
          <w:rFonts w:hAnsi="標楷體"/>
        </w:rPr>
      </w:pPr>
      <w:r w:rsidRPr="00DE32D8">
        <w:rPr>
          <w:rFonts w:hAnsi="標楷體" w:hint="eastAsia"/>
        </w:rPr>
        <w:t>姓名條例:</w:t>
      </w:r>
      <w:r w:rsidR="00BC0A31" w:rsidRPr="00DE32D8">
        <w:rPr>
          <w:rFonts w:hAnsi="標楷體" w:hint="eastAsia"/>
        </w:rPr>
        <w:t xml:space="preserve"> </w:t>
      </w:r>
      <w:r w:rsidR="002306F6" w:rsidRPr="00DE32D8">
        <w:rPr>
          <w:rFonts w:hAnsi="標楷體" w:hint="eastAsia"/>
        </w:rPr>
        <w:t>內政部、原住民族委員會、教育部、外交部、經濟部</w:t>
      </w:r>
    </w:p>
    <w:p w:rsidR="00A34E30" w:rsidRPr="00DE32D8" w:rsidRDefault="00A34E30" w:rsidP="001C49F1">
      <w:pPr>
        <w:pStyle w:val="af8"/>
        <w:numPr>
          <w:ilvl w:val="0"/>
          <w:numId w:val="6"/>
        </w:numPr>
        <w:spacing w:line="240" w:lineRule="exact"/>
        <w:rPr>
          <w:rFonts w:hAnsi="標楷體"/>
        </w:rPr>
      </w:pPr>
      <w:r w:rsidRPr="00DE32D8">
        <w:rPr>
          <w:rFonts w:hAnsi="標楷體" w:hint="eastAsia"/>
        </w:rPr>
        <w:t>殯葬管理條例：</w:t>
      </w:r>
      <w:r w:rsidR="002306F6" w:rsidRPr="00DE32D8">
        <w:rPr>
          <w:rFonts w:hAnsi="標楷體" w:hint="eastAsia"/>
        </w:rPr>
        <w:t xml:space="preserve"> 內政部、法務部、衛生福利部、財政部、行政院主計總處、金融監督管理委員會、原住民族委員會</w:t>
      </w:r>
    </w:p>
    <w:p w:rsidR="00A34E30" w:rsidRPr="00DE32D8" w:rsidRDefault="00A34E30" w:rsidP="00A34E30">
      <w:pPr>
        <w:pStyle w:val="af8"/>
        <w:numPr>
          <w:ilvl w:val="0"/>
          <w:numId w:val="6"/>
        </w:numPr>
        <w:spacing w:line="240" w:lineRule="exact"/>
        <w:rPr>
          <w:rFonts w:hAnsi="標楷體"/>
        </w:rPr>
      </w:pPr>
      <w:r w:rsidRPr="00DE32D8">
        <w:rPr>
          <w:rFonts w:hAnsi="標楷體" w:hint="eastAsia"/>
        </w:rPr>
        <w:t>社會秩序維護法：</w:t>
      </w:r>
      <w:r w:rsidR="001C49F1" w:rsidRPr="00DE32D8">
        <w:rPr>
          <w:rFonts w:hAnsi="標楷體" w:hint="eastAsia"/>
        </w:rPr>
        <w:t>內政部、司法院、法務部、文化部、</w:t>
      </w:r>
      <w:r w:rsidR="00DD6BC9" w:rsidRPr="00DE32D8">
        <w:rPr>
          <w:rFonts w:hAnsi="標楷體" w:hint="eastAsia"/>
        </w:rPr>
        <w:t>交通部、</w:t>
      </w:r>
      <w:r w:rsidR="001C49F1" w:rsidRPr="00DE32D8">
        <w:rPr>
          <w:rFonts w:hAnsi="標楷體" w:hint="eastAsia"/>
        </w:rPr>
        <w:t>行政院</w:t>
      </w:r>
    </w:p>
    <w:p w:rsidR="00064D29" w:rsidRPr="00DE32D8" w:rsidRDefault="00980958">
      <w:pPr>
        <w:pStyle w:val="af8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DE32D8">
        <w:rPr>
          <w:rFonts w:hAnsi="標楷體" w:hint="eastAsia"/>
        </w:rPr>
        <w:t>請相關單位將列席官員名單傳給</w:t>
      </w:r>
      <w:r w:rsidR="00A34E30" w:rsidRPr="00DE32D8">
        <w:rPr>
          <w:rFonts w:hAnsi="標楷體" w:hint="eastAsia"/>
        </w:rPr>
        <w:t>賴</w:t>
      </w:r>
      <w:r w:rsidRPr="00DE32D8">
        <w:rPr>
          <w:rFonts w:hAnsi="標楷體" w:hint="eastAsia"/>
        </w:rPr>
        <w:t>小姐</w:t>
      </w:r>
      <w:r w:rsidR="00A34E30" w:rsidRPr="00DE32D8">
        <w:rPr>
          <w:rFonts w:hAnsi="標楷體"/>
        </w:rPr>
        <w:t>ly206</w:t>
      </w:r>
      <w:r w:rsidR="00A34E30" w:rsidRPr="00DE32D8">
        <w:rPr>
          <w:rFonts w:hAnsi="標楷體" w:hint="eastAsia"/>
        </w:rPr>
        <w:t>8</w:t>
      </w:r>
      <w:r w:rsidRPr="00DE32D8">
        <w:rPr>
          <w:rFonts w:hAnsi="標楷體"/>
        </w:rPr>
        <w:t>8@ly.gov.tw</w:t>
      </w:r>
      <w:proofErr w:type="gramStart"/>
      <w:r w:rsidRPr="00DE32D8">
        <w:rPr>
          <w:rFonts w:hAnsi="標楷體"/>
        </w:rPr>
        <w:t>或電復</w:t>
      </w:r>
      <w:proofErr w:type="gramEnd"/>
      <w:r w:rsidRPr="00DE32D8">
        <w:rPr>
          <w:rFonts w:hAnsi="標楷體"/>
        </w:rPr>
        <w:t>02-2358-550</w:t>
      </w:r>
      <w:r w:rsidR="00A34E30" w:rsidRPr="00DE32D8">
        <w:rPr>
          <w:rFonts w:hAnsi="標楷體" w:hint="eastAsia"/>
        </w:rPr>
        <w:t>8</w:t>
      </w:r>
      <w:r w:rsidRPr="00DE32D8">
        <w:rPr>
          <w:rFonts w:hAnsi="標楷體"/>
        </w:rPr>
        <w:t>。</w:t>
      </w:r>
      <w:bookmarkEnd w:id="23"/>
    </w:p>
    <w:p w:rsidR="00064D29" w:rsidRPr="00DE32D8" w:rsidRDefault="00980958" w:rsidP="006102F0">
      <w:pPr>
        <w:pStyle w:val="space1"/>
        <w:numPr>
          <w:ilvl w:val="0"/>
          <w:numId w:val="3"/>
        </w:numPr>
      </w:pPr>
      <w:bookmarkStart w:id="24" w:name="備註2"/>
      <w:r w:rsidRPr="00DE32D8">
        <w:rPr>
          <w:rFonts w:hint="eastAsia"/>
        </w:rPr>
        <w:t>請將本次會議資料電子檔，利用貴單位之政府單位憑證</w:t>
      </w:r>
      <w:r w:rsidRPr="00DE32D8">
        <w:t>(GCA卡)及本發文</w:t>
      </w:r>
      <w:proofErr w:type="gramStart"/>
      <w:r w:rsidRPr="00DE32D8">
        <w:t>文</w:t>
      </w:r>
      <w:proofErr w:type="gramEnd"/>
      <w:r w:rsidRPr="00DE32D8">
        <w:t>號上傳至「議案整合暨綜合查詢系統(http://misq.ly.gov.tw)」之「政府單位專區」，上傳檔案需為可編修之PDF檔案。</w:t>
      </w:r>
      <w:bookmarkEnd w:id="24"/>
    </w:p>
    <w:p w:rsidR="00064D29" w:rsidRDefault="00064D29">
      <w:pPr>
        <w:pStyle w:val="space1"/>
      </w:pPr>
    </w:p>
    <w:p w:rsidR="00D55839" w:rsidRDefault="00D55839" w:rsidP="00D55839">
      <w:pPr>
        <w:pStyle w:val="space1"/>
        <w:jc w:val="center"/>
      </w:pPr>
      <w:r>
        <w:rPr>
          <w:noProof/>
        </w:rPr>
        <w:drawing>
          <wp:inline distT="0" distB="0" distL="0" distR="0">
            <wp:extent cx="4320000" cy="867675"/>
            <wp:effectExtent l="0" t="0" r="4445" b="889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1B89" w:rsidRDefault="00421B89" w:rsidP="00D55839">
      <w:pPr>
        <w:pStyle w:val="space1"/>
        <w:jc w:val="center"/>
      </w:pPr>
    </w:p>
    <w:p w:rsidR="00421B89" w:rsidRDefault="00421B89" w:rsidP="00D55839">
      <w:pPr>
        <w:pStyle w:val="space1"/>
        <w:jc w:val="center"/>
        <w:sectPr w:rsidR="00421B89" w:rsidSect="00A34E30">
          <w:headerReference w:type="default" r:id="rId10"/>
          <w:footerReference w:type="default" r:id="rId11"/>
          <w:pgSz w:w="11906" w:h="16838" w:code="9"/>
          <w:pgMar w:top="1418" w:right="849" w:bottom="1418" w:left="1418" w:header="567" w:footer="680" w:gutter="0"/>
          <w:pgNumType w:fmt="ideographDigital"/>
          <w:cols w:space="425"/>
          <w:docGrid w:type="lines" w:linePitch="360"/>
        </w:sectPr>
      </w:pPr>
    </w:p>
    <w:p w:rsidR="00421B89" w:rsidRPr="00421B89" w:rsidRDefault="00421B89" w:rsidP="00421B89">
      <w:pPr>
        <w:spacing w:line="440" w:lineRule="exact"/>
        <w:ind w:rightChars="-90" w:right="-216"/>
        <w:jc w:val="distribute"/>
        <w:rPr>
          <w:rFonts w:ascii="Times New Roman"/>
          <w:b/>
          <w:spacing w:val="-2"/>
          <w:sz w:val="36"/>
          <w:szCs w:val="36"/>
        </w:rPr>
      </w:pPr>
      <w:r w:rsidRPr="00421B89">
        <w:rPr>
          <w:rFonts w:ascii="Times New Roman" w:hint="eastAsia"/>
          <w:b/>
          <w:spacing w:val="-2"/>
          <w:sz w:val="36"/>
          <w:szCs w:val="36"/>
        </w:rPr>
        <w:lastRenderedPageBreak/>
        <w:t>立法院第</w:t>
      </w:r>
      <w:r w:rsidRPr="00421B89">
        <w:rPr>
          <w:rFonts w:ascii="Times New Roman"/>
          <w:b/>
          <w:spacing w:val="-2"/>
          <w:sz w:val="36"/>
          <w:szCs w:val="36"/>
        </w:rPr>
        <w:t>9</w:t>
      </w:r>
      <w:r w:rsidRPr="00421B89">
        <w:rPr>
          <w:rFonts w:ascii="Times New Roman" w:hint="eastAsia"/>
          <w:b/>
          <w:spacing w:val="-2"/>
          <w:sz w:val="36"/>
          <w:szCs w:val="36"/>
        </w:rPr>
        <w:t>屆第</w:t>
      </w:r>
      <w:r w:rsidRPr="00421B89">
        <w:rPr>
          <w:rFonts w:ascii="Times New Roman" w:hint="eastAsia"/>
          <w:b/>
          <w:spacing w:val="-2"/>
          <w:sz w:val="36"/>
          <w:szCs w:val="36"/>
        </w:rPr>
        <w:t>4</w:t>
      </w:r>
      <w:r w:rsidRPr="00421B89">
        <w:rPr>
          <w:rFonts w:ascii="Times New Roman" w:hint="eastAsia"/>
          <w:b/>
          <w:spacing w:val="-2"/>
          <w:sz w:val="36"/>
          <w:szCs w:val="36"/>
        </w:rPr>
        <w:t>會期內政委員會第</w:t>
      </w:r>
      <w:r w:rsidRPr="00421B89">
        <w:rPr>
          <w:rFonts w:ascii="Times New Roman" w:hint="eastAsia"/>
          <w:b/>
          <w:spacing w:val="-2"/>
          <w:sz w:val="36"/>
          <w:szCs w:val="36"/>
        </w:rPr>
        <w:t>27</w:t>
      </w:r>
      <w:r w:rsidRPr="00421B89">
        <w:rPr>
          <w:rFonts w:ascii="Times New Roman" w:hint="eastAsia"/>
          <w:b/>
          <w:spacing w:val="-2"/>
          <w:sz w:val="36"/>
          <w:szCs w:val="36"/>
        </w:rPr>
        <w:t>次全體委員會議議事日程</w:t>
      </w:r>
    </w:p>
    <w:p w:rsidR="00421B89" w:rsidRPr="00421B89" w:rsidRDefault="00421B89" w:rsidP="00421B89">
      <w:pPr>
        <w:spacing w:line="440" w:lineRule="exact"/>
        <w:ind w:left="1280" w:hangingChars="400" w:hanging="1280"/>
        <w:rPr>
          <w:rFonts w:ascii="Times New Roman"/>
          <w:sz w:val="32"/>
          <w:szCs w:val="32"/>
        </w:rPr>
      </w:pPr>
      <w:r w:rsidRPr="00421B89">
        <w:rPr>
          <w:rFonts w:ascii="Times New Roman" w:hint="eastAsia"/>
          <w:sz w:val="32"/>
          <w:szCs w:val="32"/>
        </w:rPr>
        <w:t>時</w:t>
      </w:r>
      <w:r w:rsidRPr="00421B89">
        <w:rPr>
          <w:rFonts w:ascii="Times New Roman"/>
          <w:sz w:val="32"/>
          <w:szCs w:val="32"/>
        </w:rPr>
        <w:t xml:space="preserve">  </w:t>
      </w:r>
      <w:r w:rsidRPr="00421B89">
        <w:rPr>
          <w:rFonts w:ascii="Times New Roman" w:hint="eastAsia"/>
          <w:sz w:val="32"/>
          <w:szCs w:val="32"/>
        </w:rPr>
        <w:t>間：</w:t>
      </w:r>
      <w:r w:rsidRPr="00421B89">
        <w:rPr>
          <w:rFonts w:ascii="Times New Roman" w:hint="eastAsia"/>
          <w:sz w:val="32"/>
          <w:szCs w:val="32"/>
        </w:rPr>
        <w:t>106</w:t>
      </w:r>
      <w:r w:rsidRPr="00421B89">
        <w:rPr>
          <w:rFonts w:ascii="Times New Roman" w:hint="eastAsia"/>
          <w:sz w:val="32"/>
          <w:szCs w:val="32"/>
        </w:rPr>
        <w:t>年</w:t>
      </w:r>
      <w:r w:rsidRPr="00421B89">
        <w:rPr>
          <w:rFonts w:ascii="Times New Roman" w:hint="eastAsia"/>
          <w:sz w:val="32"/>
          <w:szCs w:val="32"/>
        </w:rPr>
        <w:t>12</w:t>
      </w:r>
      <w:r w:rsidRPr="00421B89">
        <w:rPr>
          <w:rFonts w:ascii="Times New Roman" w:hint="eastAsia"/>
          <w:sz w:val="32"/>
          <w:szCs w:val="32"/>
        </w:rPr>
        <w:t>月</w:t>
      </w:r>
      <w:r w:rsidRPr="00421B89">
        <w:rPr>
          <w:rFonts w:ascii="Times New Roman" w:hint="eastAsia"/>
          <w:sz w:val="32"/>
          <w:szCs w:val="32"/>
        </w:rPr>
        <w:t>11</w:t>
      </w:r>
      <w:r w:rsidRPr="00421B89">
        <w:rPr>
          <w:rFonts w:ascii="Times New Roman" w:hint="eastAsia"/>
          <w:sz w:val="32"/>
          <w:szCs w:val="32"/>
        </w:rPr>
        <w:t>日（星期一）上午</w:t>
      </w:r>
      <w:r w:rsidRPr="00421B89">
        <w:rPr>
          <w:rFonts w:ascii="Times New Roman" w:hint="eastAsia"/>
          <w:sz w:val="32"/>
          <w:szCs w:val="32"/>
        </w:rPr>
        <w:t>9</w:t>
      </w:r>
      <w:r w:rsidRPr="00421B89">
        <w:rPr>
          <w:rFonts w:ascii="Times New Roman" w:hint="eastAsia"/>
          <w:sz w:val="32"/>
          <w:szCs w:val="32"/>
        </w:rPr>
        <w:t>時至下午</w:t>
      </w:r>
      <w:r w:rsidRPr="00421B89">
        <w:rPr>
          <w:rFonts w:ascii="Times New Roman" w:hint="eastAsia"/>
          <w:sz w:val="32"/>
          <w:szCs w:val="32"/>
        </w:rPr>
        <w:t>5</w:t>
      </w:r>
      <w:r w:rsidRPr="00421B89">
        <w:rPr>
          <w:rFonts w:ascii="Times New Roman" w:hint="eastAsia"/>
          <w:sz w:val="32"/>
          <w:szCs w:val="32"/>
        </w:rPr>
        <w:t>時</w:t>
      </w:r>
      <w:r w:rsidRPr="00421B89">
        <w:rPr>
          <w:rFonts w:ascii="Times New Roman" w:hint="eastAsia"/>
          <w:sz w:val="32"/>
          <w:szCs w:val="32"/>
        </w:rPr>
        <w:t>30</w:t>
      </w:r>
      <w:r w:rsidRPr="00421B89">
        <w:rPr>
          <w:rFonts w:ascii="Times New Roman" w:hint="eastAsia"/>
          <w:sz w:val="32"/>
          <w:szCs w:val="32"/>
        </w:rPr>
        <w:t>分</w:t>
      </w:r>
    </w:p>
    <w:p w:rsidR="00421B89" w:rsidRPr="00421B89" w:rsidRDefault="00421B89" w:rsidP="00421B89">
      <w:pPr>
        <w:spacing w:line="440" w:lineRule="exact"/>
        <w:ind w:left="1280" w:hangingChars="400" w:hanging="1280"/>
        <w:rPr>
          <w:rFonts w:ascii="Times New Roman"/>
          <w:sz w:val="32"/>
          <w:szCs w:val="32"/>
        </w:rPr>
      </w:pPr>
      <w:r w:rsidRPr="00421B89">
        <w:rPr>
          <w:rFonts w:ascii="Times New Roman" w:hint="eastAsia"/>
          <w:sz w:val="32"/>
          <w:szCs w:val="32"/>
        </w:rPr>
        <w:t>地</w:t>
      </w:r>
      <w:r w:rsidRPr="00421B89">
        <w:rPr>
          <w:rFonts w:ascii="Times New Roman"/>
          <w:sz w:val="32"/>
          <w:szCs w:val="32"/>
        </w:rPr>
        <w:t xml:space="preserve">  </w:t>
      </w:r>
      <w:r w:rsidRPr="00421B89">
        <w:rPr>
          <w:rFonts w:ascii="Times New Roman" w:hint="eastAsia"/>
          <w:sz w:val="32"/>
          <w:szCs w:val="32"/>
        </w:rPr>
        <w:t>點：紅樓</w:t>
      </w:r>
      <w:r w:rsidRPr="00421B89">
        <w:rPr>
          <w:rFonts w:ascii="Times New Roman"/>
          <w:sz w:val="32"/>
          <w:szCs w:val="32"/>
        </w:rPr>
        <w:t>202</w:t>
      </w:r>
      <w:r w:rsidRPr="00421B89">
        <w:rPr>
          <w:rFonts w:ascii="Times New Roman" w:hint="eastAsia"/>
          <w:sz w:val="32"/>
          <w:szCs w:val="32"/>
        </w:rPr>
        <w:t>會議室</w:t>
      </w:r>
    </w:p>
    <w:p w:rsidR="00421B89" w:rsidRPr="00421B89" w:rsidRDefault="00421B89" w:rsidP="00421B89">
      <w:pPr>
        <w:spacing w:beforeLines="50" w:before="180" w:line="440" w:lineRule="exact"/>
        <w:rPr>
          <w:rFonts w:ascii="Times New Roman"/>
          <w:b/>
          <w:sz w:val="36"/>
          <w:szCs w:val="36"/>
        </w:rPr>
      </w:pPr>
      <w:r w:rsidRPr="00421B89">
        <w:rPr>
          <w:rFonts w:ascii="Times New Roman" w:hint="eastAsia"/>
          <w:b/>
          <w:sz w:val="36"/>
          <w:szCs w:val="36"/>
        </w:rPr>
        <w:t>報告事項</w:t>
      </w:r>
    </w:p>
    <w:p w:rsidR="00421B89" w:rsidRPr="00421B89" w:rsidRDefault="00421B89" w:rsidP="00421B89">
      <w:pPr>
        <w:spacing w:line="440" w:lineRule="exact"/>
        <w:rPr>
          <w:rFonts w:ascii="Times New Roman"/>
          <w:sz w:val="32"/>
          <w:szCs w:val="32"/>
        </w:rPr>
      </w:pPr>
      <w:r w:rsidRPr="00421B89">
        <w:rPr>
          <w:rFonts w:ascii="Times New Roman" w:hint="eastAsia"/>
          <w:sz w:val="32"/>
          <w:szCs w:val="32"/>
        </w:rPr>
        <w:t>宣讀上次會議議事錄。</w:t>
      </w:r>
    </w:p>
    <w:p w:rsidR="00421B89" w:rsidRPr="00421B89" w:rsidRDefault="00421B89" w:rsidP="00421B89">
      <w:pPr>
        <w:spacing w:beforeLines="50" w:before="180" w:line="440" w:lineRule="exact"/>
        <w:rPr>
          <w:rFonts w:ascii="Times New Roman"/>
          <w:b/>
          <w:sz w:val="36"/>
          <w:szCs w:val="36"/>
        </w:rPr>
      </w:pPr>
      <w:r w:rsidRPr="00421B89">
        <w:rPr>
          <w:rFonts w:ascii="Times New Roman" w:hint="eastAsia"/>
          <w:b/>
          <w:sz w:val="36"/>
          <w:szCs w:val="36"/>
        </w:rPr>
        <w:t>討論事項</w:t>
      </w:r>
    </w:p>
    <w:p w:rsidR="00421B89" w:rsidRPr="00421B89" w:rsidRDefault="00421B89" w:rsidP="00421B89">
      <w:pPr>
        <w:tabs>
          <w:tab w:val="left" w:pos="142"/>
        </w:tabs>
        <w:snapToGrid w:val="0"/>
        <w:spacing w:line="480" w:lineRule="atLeast"/>
        <w:ind w:left="640" w:hangingChars="200" w:hanging="640"/>
        <w:rPr>
          <w:rFonts w:hAnsi="標楷體"/>
          <w:sz w:val="32"/>
          <w:szCs w:val="32"/>
        </w:rPr>
      </w:pPr>
      <w:r w:rsidRPr="00421B89">
        <w:rPr>
          <w:rFonts w:hAnsi="標楷體" w:hint="eastAsia"/>
          <w:sz w:val="32"/>
          <w:szCs w:val="32"/>
        </w:rPr>
        <w:t>一、「姓名條例」：</w:t>
      </w:r>
    </w:p>
    <w:p w:rsidR="00421B89" w:rsidRPr="00421B89" w:rsidRDefault="00421B89" w:rsidP="00421B89">
      <w:pPr>
        <w:tabs>
          <w:tab w:val="left" w:pos="142"/>
        </w:tabs>
        <w:snapToGrid w:val="0"/>
        <w:spacing w:line="480" w:lineRule="atLeast"/>
        <w:ind w:leftChars="296" w:left="1328" w:hanging="618"/>
        <w:jc w:val="both"/>
        <w:rPr>
          <w:rFonts w:hAnsi="標楷體"/>
          <w:sz w:val="32"/>
          <w:szCs w:val="32"/>
        </w:rPr>
      </w:pPr>
      <w:r w:rsidRPr="00421B89">
        <w:rPr>
          <w:rFonts w:hAnsi="標楷體" w:hint="eastAsia"/>
          <w:sz w:val="32"/>
          <w:szCs w:val="32"/>
        </w:rPr>
        <w:t>(</w:t>
      </w:r>
      <w:proofErr w:type="gramStart"/>
      <w:r w:rsidRPr="00421B89">
        <w:rPr>
          <w:rFonts w:hAnsi="標楷體" w:hint="eastAsia"/>
          <w:sz w:val="32"/>
          <w:szCs w:val="32"/>
        </w:rPr>
        <w:t>一</w:t>
      </w:r>
      <w:proofErr w:type="gramEnd"/>
      <w:r w:rsidRPr="00421B89">
        <w:rPr>
          <w:rFonts w:hAnsi="標楷體" w:hint="eastAsia"/>
          <w:sz w:val="32"/>
          <w:szCs w:val="32"/>
        </w:rPr>
        <w:t xml:space="preserve">)審查本院委員Kolas </w:t>
      </w:r>
      <w:proofErr w:type="spellStart"/>
      <w:r w:rsidRPr="00421B89">
        <w:rPr>
          <w:rFonts w:hAnsi="標楷體" w:hint="eastAsia"/>
          <w:sz w:val="32"/>
          <w:szCs w:val="32"/>
        </w:rPr>
        <w:t>Yotaka</w:t>
      </w:r>
      <w:proofErr w:type="spellEnd"/>
      <w:r w:rsidRPr="00421B89">
        <w:rPr>
          <w:rFonts w:hAnsi="標楷體" w:hint="eastAsia"/>
          <w:sz w:val="32"/>
          <w:szCs w:val="32"/>
        </w:rPr>
        <w:t>等21人擬具「姓名條例第二條及第四</w:t>
      </w:r>
      <w:proofErr w:type="gramStart"/>
      <w:r w:rsidRPr="00421B89">
        <w:rPr>
          <w:rFonts w:hAnsi="標楷體" w:hint="eastAsia"/>
          <w:sz w:val="32"/>
          <w:szCs w:val="32"/>
        </w:rPr>
        <w:t>條</w:t>
      </w:r>
      <w:proofErr w:type="gramEnd"/>
      <w:r w:rsidRPr="00421B89">
        <w:rPr>
          <w:rFonts w:hAnsi="標楷體" w:hint="eastAsia"/>
          <w:sz w:val="32"/>
          <w:szCs w:val="32"/>
        </w:rPr>
        <w:t>條文修正草案」案。</w:t>
      </w:r>
    </w:p>
    <w:p w:rsidR="00421B89" w:rsidRPr="00421B89" w:rsidRDefault="00421B89" w:rsidP="00973620">
      <w:pPr>
        <w:snapToGrid w:val="0"/>
        <w:spacing w:line="380" w:lineRule="exact"/>
        <w:ind w:leftChars="572" w:left="1841" w:hangingChars="195" w:hanging="468"/>
        <w:rPr>
          <w:rFonts w:ascii="微軟正黑體" w:eastAsia="微軟正黑體" w:hAnsi="微軟正黑體"/>
        </w:rPr>
      </w:pPr>
      <w:r w:rsidRPr="00421B89">
        <w:rPr>
          <w:rFonts w:ascii="微軟正黑體" w:eastAsia="微軟正黑體" w:hAnsi="微軟正黑體" w:hint="eastAsia"/>
        </w:rPr>
        <w:t>說明：本案係經提本院第9屆第1會期第2次會議報告後決定：「交內政委員會審查」。</w:t>
      </w:r>
    </w:p>
    <w:p w:rsidR="00421B89" w:rsidRPr="00421B89" w:rsidRDefault="00421B89" w:rsidP="00421B89">
      <w:pPr>
        <w:tabs>
          <w:tab w:val="left" w:pos="142"/>
        </w:tabs>
        <w:snapToGrid w:val="0"/>
        <w:spacing w:line="480" w:lineRule="atLeast"/>
        <w:ind w:leftChars="296" w:left="1328" w:hanging="618"/>
        <w:jc w:val="both"/>
        <w:rPr>
          <w:rFonts w:hAnsi="標楷體"/>
          <w:sz w:val="32"/>
          <w:szCs w:val="32"/>
        </w:rPr>
      </w:pPr>
      <w:r w:rsidRPr="00421B89">
        <w:rPr>
          <w:rFonts w:hAnsi="標楷體" w:hint="eastAsia"/>
          <w:sz w:val="32"/>
          <w:szCs w:val="32"/>
        </w:rPr>
        <w:t>(二)審查本院委員林岱樺等18人擬具「姓名條例第十五</w:t>
      </w:r>
      <w:proofErr w:type="gramStart"/>
      <w:r w:rsidRPr="00421B89">
        <w:rPr>
          <w:rFonts w:hAnsi="標楷體" w:hint="eastAsia"/>
          <w:sz w:val="32"/>
          <w:szCs w:val="32"/>
        </w:rPr>
        <w:t>條</w:t>
      </w:r>
      <w:proofErr w:type="gramEnd"/>
      <w:r w:rsidRPr="00421B89">
        <w:rPr>
          <w:rFonts w:hAnsi="標楷體" w:hint="eastAsia"/>
          <w:sz w:val="32"/>
          <w:szCs w:val="32"/>
        </w:rPr>
        <w:t>條文修正草案」案。</w:t>
      </w:r>
    </w:p>
    <w:p w:rsidR="00421B89" w:rsidRPr="00421B89" w:rsidRDefault="00421B89" w:rsidP="00973620">
      <w:pPr>
        <w:snapToGrid w:val="0"/>
        <w:spacing w:line="380" w:lineRule="exact"/>
        <w:ind w:leftChars="572" w:left="1841" w:hangingChars="195" w:hanging="468"/>
        <w:rPr>
          <w:rFonts w:ascii="微軟正黑體" w:eastAsia="微軟正黑體" w:hAnsi="微軟正黑體"/>
        </w:rPr>
      </w:pPr>
      <w:r w:rsidRPr="00421B89">
        <w:rPr>
          <w:rFonts w:ascii="微軟正黑體" w:eastAsia="微軟正黑體" w:hAnsi="微軟正黑體" w:hint="eastAsia"/>
        </w:rPr>
        <w:t>說明</w:t>
      </w:r>
      <w:r w:rsidRPr="00421B89">
        <w:rPr>
          <w:rFonts w:ascii="微軟正黑體" w:eastAsia="微軟正黑體" w:hAnsi="微軟正黑體" w:hint="eastAsia"/>
          <w:lang w:val="x-none"/>
        </w:rPr>
        <w:t>：本案係經提本院第9屆第4會期第1次會議報告後決定：「</w:t>
      </w:r>
      <w:proofErr w:type="spellStart"/>
      <w:r w:rsidRPr="00421B89">
        <w:rPr>
          <w:rFonts w:ascii="微軟正黑體" w:eastAsia="微軟正黑體" w:hAnsi="微軟正黑體" w:hint="eastAsia"/>
          <w:lang w:val="x-none"/>
        </w:rPr>
        <w:t>交內政委員會審查</w:t>
      </w:r>
      <w:proofErr w:type="spellEnd"/>
      <w:r w:rsidRPr="00421B89">
        <w:rPr>
          <w:rFonts w:ascii="微軟正黑體" w:eastAsia="微軟正黑體" w:hAnsi="微軟正黑體" w:hint="eastAsia"/>
          <w:lang w:val="x-none"/>
        </w:rPr>
        <w:t>」。</w:t>
      </w:r>
    </w:p>
    <w:p w:rsidR="00421B89" w:rsidRPr="00421B89" w:rsidRDefault="00421B89" w:rsidP="00421B89">
      <w:pPr>
        <w:tabs>
          <w:tab w:val="left" w:pos="142"/>
        </w:tabs>
        <w:snapToGrid w:val="0"/>
        <w:spacing w:line="480" w:lineRule="atLeast"/>
        <w:ind w:left="640" w:hangingChars="200" w:hanging="640"/>
        <w:rPr>
          <w:rFonts w:hAnsi="標楷體"/>
          <w:sz w:val="32"/>
          <w:szCs w:val="32"/>
        </w:rPr>
      </w:pPr>
      <w:r w:rsidRPr="00421B89">
        <w:rPr>
          <w:rFonts w:hAnsi="標楷體" w:hint="eastAsia"/>
          <w:sz w:val="32"/>
          <w:szCs w:val="32"/>
        </w:rPr>
        <w:t>二、「殯葬管理條例」：</w:t>
      </w:r>
    </w:p>
    <w:p w:rsidR="00421B89" w:rsidRPr="00421B89" w:rsidRDefault="00421B89" w:rsidP="00973620">
      <w:pPr>
        <w:tabs>
          <w:tab w:val="left" w:pos="142"/>
        </w:tabs>
        <w:snapToGrid w:val="0"/>
        <w:spacing w:line="480" w:lineRule="atLeast"/>
        <w:ind w:leftChars="296" w:left="1648" w:hangingChars="293" w:hanging="938"/>
        <w:jc w:val="both"/>
        <w:rPr>
          <w:rFonts w:hAnsi="標楷體"/>
          <w:sz w:val="32"/>
          <w:szCs w:val="32"/>
        </w:rPr>
      </w:pPr>
      <w:r w:rsidRPr="00421B89">
        <w:rPr>
          <w:rFonts w:hAnsi="標楷體" w:hint="eastAsia"/>
          <w:sz w:val="32"/>
          <w:szCs w:val="32"/>
        </w:rPr>
        <w:t>（一）繼續審查本院委員邱志偉等16人擬具「殯葬管理條例第六十四條及第六十五</w:t>
      </w:r>
      <w:proofErr w:type="gramStart"/>
      <w:r w:rsidRPr="00421B89">
        <w:rPr>
          <w:rFonts w:hAnsi="標楷體" w:hint="eastAsia"/>
          <w:sz w:val="32"/>
          <w:szCs w:val="32"/>
        </w:rPr>
        <w:t>條</w:t>
      </w:r>
      <w:proofErr w:type="gramEnd"/>
      <w:r w:rsidRPr="00421B89">
        <w:rPr>
          <w:rFonts w:hAnsi="標楷體" w:hint="eastAsia"/>
          <w:sz w:val="32"/>
          <w:szCs w:val="32"/>
        </w:rPr>
        <w:t>條文修正草案」案。</w:t>
      </w:r>
    </w:p>
    <w:p w:rsidR="00421B89" w:rsidRPr="00421B89" w:rsidRDefault="00421B89" w:rsidP="00973620">
      <w:pPr>
        <w:tabs>
          <w:tab w:val="left" w:pos="142"/>
        </w:tabs>
        <w:snapToGrid w:val="0"/>
        <w:spacing w:line="480" w:lineRule="atLeast"/>
        <w:ind w:leftChars="296" w:left="1648" w:hangingChars="293" w:hanging="938"/>
        <w:jc w:val="both"/>
        <w:rPr>
          <w:rFonts w:hAnsi="標楷體"/>
          <w:sz w:val="32"/>
          <w:szCs w:val="32"/>
        </w:rPr>
      </w:pPr>
      <w:r w:rsidRPr="00421B89">
        <w:rPr>
          <w:rFonts w:hAnsi="標楷體" w:hint="eastAsia"/>
          <w:sz w:val="32"/>
          <w:szCs w:val="32"/>
        </w:rPr>
        <w:t>（二）繼續審查本院委員趙天麟等19人擬具「殯葬管理條例部分條文修正草案」案。</w:t>
      </w:r>
    </w:p>
    <w:p w:rsidR="00421B89" w:rsidRPr="00421B89" w:rsidRDefault="00421B89" w:rsidP="00973620">
      <w:pPr>
        <w:snapToGrid w:val="0"/>
        <w:spacing w:line="380" w:lineRule="exact"/>
        <w:ind w:leftChars="672" w:left="2321" w:hangingChars="295" w:hanging="708"/>
        <w:rPr>
          <w:rFonts w:ascii="微軟正黑體" w:eastAsia="微軟正黑體" w:hAnsi="微軟正黑體"/>
          <w:lang w:val="x-none"/>
        </w:rPr>
      </w:pPr>
      <w:r w:rsidRPr="00421B89">
        <w:rPr>
          <w:rFonts w:ascii="微軟正黑體" w:eastAsia="微軟正黑體" w:hAnsi="微軟正黑體" w:hint="eastAsia"/>
        </w:rPr>
        <w:t>說明</w:t>
      </w:r>
      <w:r w:rsidRPr="00421B89">
        <w:rPr>
          <w:rFonts w:ascii="微軟正黑體" w:eastAsia="微軟正黑體" w:hAnsi="微軟正黑體" w:hint="eastAsia"/>
          <w:lang w:val="x-none" w:eastAsia="x-none"/>
        </w:rPr>
        <w:t>：第1案</w:t>
      </w:r>
      <w:r w:rsidRPr="00421B89">
        <w:rPr>
          <w:rFonts w:ascii="微軟正黑體" w:eastAsia="微軟正黑體" w:hAnsi="微軟正黑體" w:hint="eastAsia"/>
          <w:lang w:val="x-none"/>
        </w:rPr>
        <w:t>及</w:t>
      </w:r>
      <w:r w:rsidRPr="00421B89">
        <w:rPr>
          <w:rFonts w:ascii="微軟正黑體" w:eastAsia="微軟正黑體" w:hAnsi="微軟正黑體" w:hint="eastAsia"/>
          <w:lang w:val="x-none" w:eastAsia="x-none"/>
        </w:rPr>
        <w:t>第</w:t>
      </w:r>
      <w:r w:rsidRPr="00421B89">
        <w:rPr>
          <w:rFonts w:ascii="微軟正黑體" w:eastAsia="微軟正黑體" w:hAnsi="微軟正黑體" w:hint="eastAsia"/>
          <w:lang w:val="x-none"/>
        </w:rPr>
        <w:t>2</w:t>
      </w:r>
      <w:r w:rsidRPr="00421B89">
        <w:rPr>
          <w:rFonts w:ascii="微軟正黑體" w:eastAsia="微軟正黑體" w:hAnsi="微軟正黑體" w:hint="eastAsia"/>
          <w:lang w:val="x-none" w:eastAsia="x-none"/>
        </w:rPr>
        <w:t>案業經106年4月</w:t>
      </w:r>
      <w:r w:rsidRPr="00421B89">
        <w:rPr>
          <w:rFonts w:ascii="微軟正黑體" w:eastAsia="微軟正黑體" w:hAnsi="微軟正黑體" w:hint="eastAsia"/>
          <w:lang w:val="x-none"/>
        </w:rPr>
        <w:t>27</w:t>
      </w:r>
      <w:r w:rsidRPr="00421B89">
        <w:rPr>
          <w:rFonts w:ascii="微軟正黑體" w:eastAsia="微軟正黑體" w:hAnsi="微軟正黑體" w:hint="eastAsia"/>
          <w:lang w:val="x-none" w:eastAsia="x-none"/>
        </w:rPr>
        <w:t>日本院第9屆第3會期本會第1</w:t>
      </w:r>
      <w:r w:rsidRPr="00421B89">
        <w:rPr>
          <w:rFonts w:ascii="微軟正黑體" w:eastAsia="微軟正黑體" w:hAnsi="微軟正黑體" w:hint="eastAsia"/>
          <w:lang w:val="x-none"/>
        </w:rPr>
        <w:t>8</w:t>
      </w:r>
      <w:r w:rsidRPr="00421B89">
        <w:rPr>
          <w:rFonts w:ascii="微軟正黑體" w:eastAsia="微軟正黑體" w:hAnsi="微軟正黑體" w:hint="eastAsia"/>
          <w:lang w:val="x-none" w:eastAsia="x-none"/>
        </w:rPr>
        <w:t>次全體委員會議審查，決議：另定期繼續審查。</w:t>
      </w:r>
    </w:p>
    <w:p w:rsidR="00421B89" w:rsidRPr="00421B89" w:rsidRDefault="00421B89" w:rsidP="00973620">
      <w:pPr>
        <w:tabs>
          <w:tab w:val="left" w:pos="142"/>
        </w:tabs>
        <w:snapToGrid w:val="0"/>
        <w:spacing w:line="480" w:lineRule="atLeast"/>
        <w:ind w:leftChars="296" w:left="1648" w:hangingChars="293" w:hanging="938"/>
        <w:jc w:val="both"/>
        <w:rPr>
          <w:rFonts w:hAnsi="標楷體"/>
          <w:sz w:val="32"/>
          <w:szCs w:val="32"/>
        </w:rPr>
      </w:pPr>
      <w:r w:rsidRPr="00421B89">
        <w:rPr>
          <w:rFonts w:hAnsi="標楷體" w:hint="eastAsia"/>
          <w:sz w:val="32"/>
          <w:szCs w:val="32"/>
        </w:rPr>
        <w:t>（三）審查本院委員鄭天財</w:t>
      </w:r>
      <w:proofErr w:type="spellStart"/>
      <w:r w:rsidRPr="00421B89">
        <w:rPr>
          <w:rFonts w:hAnsi="標楷體" w:hint="eastAsia"/>
          <w:sz w:val="32"/>
          <w:szCs w:val="32"/>
        </w:rPr>
        <w:t>Sra</w:t>
      </w:r>
      <w:proofErr w:type="spellEnd"/>
      <w:r w:rsidRPr="00421B89">
        <w:rPr>
          <w:rFonts w:hAnsi="標楷體" w:hint="eastAsia"/>
          <w:sz w:val="32"/>
          <w:szCs w:val="32"/>
        </w:rPr>
        <w:t xml:space="preserve"> </w:t>
      </w:r>
      <w:proofErr w:type="spellStart"/>
      <w:r w:rsidRPr="00421B89">
        <w:rPr>
          <w:rFonts w:hAnsi="標楷體" w:hint="eastAsia"/>
          <w:sz w:val="32"/>
          <w:szCs w:val="32"/>
        </w:rPr>
        <w:t>Kacaw</w:t>
      </w:r>
      <w:proofErr w:type="spellEnd"/>
      <w:r w:rsidRPr="00421B89">
        <w:rPr>
          <w:rFonts w:hAnsi="標楷體" w:hint="eastAsia"/>
          <w:sz w:val="32"/>
          <w:szCs w:val="32"/>
        </w:rPr>
        <w:t>等16人擬具「殯葬管理條例第十二</w:t>
      </w:r>
      <w:proofErr w:type="gramStart"/>
      <w:r w:rsidRPr="00421B89">
        <w:rPr>
          <w:rFonts w:hAnsi="標楷體" w:hint="eastAsia"/>
          <w:sz w:val="32"/>
          <w:szCs w:val="32"/>
        </w:rPr>
        <w:t>條</w:t>
      </w:r>
      <w:proofErr w:type="gramEnd"/>
      <w:r w:rsidRPr="00421B89">
        <w:rPr>
          <w:rFonts w:hAnsi="標楷體" w:hint="eastAsia"/>
          <w:sz w:val="32"/>
          <w:szCs w:val="32"/>
        </w:rPr>
        <w:t>條文修正草案」案。</w:t>
      </w:r>
    </w:p>
    <w:p w:rsidR="00421B89" w:rsidRPr="00421B89" w:rsidRDefault="00421B89" w:rsidP="00973620">
      <w:pPr>
        <w:snapToGrid w:val="0"/>
        <w:spacing w:line="380" w:lineRule="exact"/>
        <w:ind w:leftChars="672" w:left="2333" w:hangingChars="300" w:hanging="720"/>
        <w:rPr>
          <w:rFonts w:ascii="微軟正黑體" w:eastAsia="微軟正黑體" w:hAnsi="微軟正黑體"/>
          <w:lang w:val="x-none"/>
        </w:rPr>
      </w:pPr>
      <w:r w:rsidRPr="00421B89">
        <w:rPr>
          <w:rFonts w:ascii="微軟正黑體" w:eastAsia="微軟正黑體" w:hAnsi="微軟正黑體" w:hint="eastAsia"/>
        </w:rPr>
        <w:t>說明</w:t>
      </w:r>
      <w:r w:rsidRPr="00421B89">
        <w:rPr>
          <w:rFonts w:ascii="微軟正黑體" w:eastAsia="微軟正黑體" w:hAnsi="微軟正黑體" w:hint="eastAsia"/>
          <w:lang w:val="x-none" w:eastAsia="x-none"/>
        </w:rPr>
        <w:t>：</w:t>
      </w:r>
      <w:r w:rsidRPr="00421B89">
        <w:rPr>
          <w:rFonts w:ascii="微軟正黑體" w:eastAsia="微軟正黑體" w:hAnsi="微軟正黑體" w:hint="eastAsia"/>
          <w:lang w:val="x-none"/>
        </w:rPr>
        <w:t>本</w:t>
      </w:r>
      <w:proofErr w:type="spellStart"/>
      <w:r w:rsidRPr="00421B89">
        <w:rPr>
          <w:rFonts w:ascii="微軟正黑體" w:eastAsia="微軟正黑體" w:hAnsi="微軟正黑體" w:hint="eastAsia"/>
          <w:lang w:val="x-none" w:eastAsia="x-none"/>
        </w:rPr>
        <w:t>案</w:t>
      </w:r>
      <w:r w:rsidRPr="00421B89">
        <w:rPr>
          <w:rFonts w:ascii="微軟正黑體" w:eastAsia="微軟正黑體" w:hAnsi="微軟正黑體" w:hint="eastAsia"/>
          <w:lang w:val="x-none"/>
        </w:rPr>
        <w:t>係經提本院第</w:t>
      </w:r>
      <w:proofErr w:type="spellEnd"/>
      <w:r w:rsidRPr="00421B89">
        <w:rPr>
          <w:rFonts w:ascii="微軟正黑體" w:eastAsia="微軟正黑體" w:hAnsi="微軟正黑體" w:hint="eastAsia"/>
          <w:lang w:val="x-none" w:eastAsia="x-none"/>
        </w:rPr>
        <w:t>9屆第</w:t>
      </w:r>
      <w:r w:rsidRPr="00421B89">
        <w:rPr>
          <w:rFonts w:ascii="微軟正黑體" w:eastAsia="微軟正黑體" w:hAnsi="微軟正黑體" w:hint="eastAsia"/>
          <w:lang w:val="x-none"/>
        </w:rPr>
        <w:t>4</w:t>
      </w:r>
      <w:r w:rsidRPr="00421B89">
        <w:rPr>
          <w:rFonts w:ascii="微軟正黑體" w:eastAsia="微軟正黑體" w:hAnsi="微軟正黑體" w:hint="eastAsia"/>
          <w:lang w:val="x-none" w:eastAsia="x-none"/>
        </w:rPr>
        <w:t>會期第</w:t>
      </w:r>
      <w:r w:rsidRPr="00421B89">
        <w:rPr>
          <w:rFonts w:ascii="微軟正黑體" w:eastAsia="微軟正黑體" w:hAnsi="微軟正黑體" w:hint="eastAsia"/>
          <w:lang w:val="x-none"/>
        </w:rPr>
        <w:t>3</w:t>
      </w:r>
      <w:r w:rsidRPr="00421B89">
        <w:rPr>
          <w:rFonts w:ascii="微軟正黑體" w:eastAsia="微軟正黑體" w:hAnsi="微軟正黑體" w:hint="eastAsia"/>
          <w:lang w:val="x-none" w:eastAsia="x-none"/>
        </w:rPr>
        <w:t>次會議報告後決定：「</w:t>
      </w:r>
      <w:proofErr w:type="spellStart"/>
      <w:r w:rsidRPr="00421B89">
        <w:rPr>
          <w:rFonts w:ascii="微軟正黑體" w:eastAsia="微軟正黑體" w:hAnsi="微軟正黑體" w:hint="eastAsia"/>
          <w:lang w:val="x-none" w:eastAsia="x-none"/>
        </w:rPr>
        <w:t>交內政委員會審查</w:t>
      </w:r>
      <w:proofErr w:type="spellEnd"/>
      <w:r w:rsidRPr="00421B89">
        <w:rPr>
          <w:rFonts w:ascii="微軟正黑體" w:eastAsia="微軟正黑體" w:hAnsi="微軟正黑體" w:hint="eastAsia"/>
          <w:lang w:val="x-none" w:eastAsia="x-none"/>
        </w:rPr>
        <w:t>」。</w:t>
      </w:r>
    </w:p>
    <w:p w:rsidR="00421B89" w:rsidRPr="00421B89" w:rsidRDefault="00421B89" w:rsidP="00973620">
      <w:pPr>
        <w:tabs>
          <w:tab w:val="left" w:pos="142"/>
        </w:tabs>
        <w:snapToGrid w:val="0"/>
        <w:spacing w:line="480" w:lineRule="atLeast"/>
        <w:ind w:leftChars="296" w:left="1648" w:hangingChars="293" w:hanging="938"/>
        <w:jc w:val="both"/>
        <w:rPr>
          <w:rFonts w:hAnsi="標楷體"/>
          <w:sz w:val="32"/>
          <w:szCs w:val="32"/>
        </w:rPr>
      </w:pPr>
      <w:r w:rsidRPr="00421B89">
        <w:rPr>
          <w:rFonts w:hAnsi="標楷體" w:hint="eastAsia"/>
          <w:sz w:val="32"/>
          <w:szCs w:val="32"/>
        </w:rPr>
        <w:t>（四）審查本院委員廖國棟等20人擬具「殯葬管理條例第二十一條之</w:t>
      </w:r>
      <w:proofErr w:type="gramStart"/>
      <w:r w:rsidRPr="00421B89">
        <w:rPr>
          <w:rFonts w:hAnsi="標楷體" w:hint="eastAsia"/>
          <w:sz w:val="32"/>
          <w:szCs w:val="32"/>
        </w:rPr>
        <w:t>一</w:t>
      </w:r>
      <w:proofErr w:type="gramEnd"/>
      <w:r w:rsidRPr="00421B89">
        <w:rPr>
          <w:rFonts w:hAnsi="標楷體" w:hint="eastAsia"/>
          <w:sz w:val="32"/>
          <w:szCs w:val="32"/>
        </w:rPr>
        <w:t>條文修正草案」案。</w:t>
      </w:r>
    </w:p>
    <w:p w:rsidR="00421B89" w:rsidRPr="00421B89" w:rsidRDefault="00421B89" w:rsidP="00973620">
      <w:pPr>
        <w:tabs>
          <w:tab w:val="left" w:pos="142"/>
        </w:tabs>
        <w:snapToGrid w:val="0"/>
        <w:spacing w:line="480" w:lineRule="atLeast"/>
        <w:ind w:leftChars="296" w:left="1648" w:hangingChars="293" w:hanging="938"/>
        <w:jc w:val="both"/>
        <w:rPr>
          <w:rFonts w:hAnsi="標楷體"/>
          <w:sz w:val="32"/>
          <w:szCs w:val="32"/>
        </w:rPr>
      </w:pPr>
      <w:r w:rsidRPr="00421B89">
        <w:rPr>
          <w:rFonts w:hAnsi="標楷體" w:hint="eastAsia"/>
          <w:sz w:val="32"/>
          <w:szCs w:val="32"/>
        </w:rPr>
        <w:t>（五）審查本院委員張麗善等22人擬具「殯葬管理條例第六十一</w:t>
      </w:r>
      <w:proofErr w:type="gramStart"/>
      <w:r w:rsidRPr="00421B89">
        <w:rPr>
          <w:rFonts w:hAnsi="標楷體" w:hint="eastAsia"/>
          <w:sz w:val="32"/>
          <w:szCs w:val="32"/>
        </w:rPr>
        <w:t>條</w:t>
      </w:r>
      <w:proofErr w:type="gramEnd"/>
      <w:r w:rsidRPr="00421B89">
        <w:rPr>
          <w:rFonts w:hAnsi="標楷體" w:hint="eastAsia"/>
          <w:sz w:val="32"/>
          <w:szCs w:val="32"/>
        </w:rPr>
        <w:t>條文修正草案」案。</w:t>
      </w:r>
    </w:p>
    <w:p w:rsidR="00421B89" w:rsidRPr="00421B89" w:rsidRDefault="00421B89" w:rsidP="00973620">
      <w:pPr>
        <w:snapToGrid w:val="0"/>
        <w:spacing w:line="380" w:lineRule="exact"/>
        <w:ind w:leftChars="672" w:left="2321" w:hangingChars="295" w:hanging="708"/>
        <w:rPr>
          <w:rFonts w:ascii="微軟正黑體" w:eastAsia="微軟正黑體" w:hAnsi="微軟正黑體"/>
          <w:lang w:val="x-none"/>
        </w:rPr>
      </w:pPr>
      <w:r w:rsidRPr="00421B89">
        <w:rPr>
          <w:rFonts w:ascii="微軟正黑體" w:eastAsia="微軟正黑體" w:hAnsi="微軟正黑體" w:hint="eastAsia"/>
        </w:rPr>
        <w:t>說明</w:t>
      </w:r>
      <w:r w:rsidRPr="00421B89">
        <w:rPr>
          <w:rFonts w:ascii="微軟正黑體" w:eastAsia="微軟正黑體" w:hAnsi="微軟正黑體" w:hint="eastAsia"/>
          <w:lang w:val="x-none" w:eastAsia="x-none"/>
        </w:rPr>
        <w:t>：第</w:t>
      </w:r>
      <w:r w:rsidRPr="00421B89">
        <w:rPr>
          <w:rFonts w:ascii="微軟正黑體" w:eastAsia="微軟正黑體" w:hAnsi="微軟正黑體" w:hint="eastAsia"/>
          <w:lang w:val="x-none"/>
        </w:rPr>
        <w:t>4</w:t>
      </w:r>
      <w:r w:rsidRPr="00421B89">
        <w:rPr>
          <w:rFonts w:ascii="微軟正黑體" w:eastAsia="微軟正黑體" w:hAnsi="微軟正黑體" w:hint="eastAsia"/>
          <w:lang w:val="x-none" w:eastAsia="x-none"/>
        </w:rPr>
        <w:t>案</w:t>
      </w:r>
      <w:r w:rsidRPr="00421B89">
        <w:rPr>
          <w:rFonts w:ascii="微軟正黑體" w:eastAsia="微軟正黑體" w:hAnsi="微軟正黑體" w:hint="eastAsia"/>
          <w:lang w:val="x-none"/>
        </w:rPr>
        <w:t>及</w:t>
      </w:r>
      <w:r w:rsidRPr="00421B89">
        <w:rPr>
          <w:rFonts w:ascii="微軟正黑體" w:eastAsia="微軟正黑體" w:hAnsi="微軟正黑體" w:hint="eastAsia"/>
          <w:lang w:val="x-none" w:eastAsia="x-none"/>
        </w:rPr>
        <w:t>第</w:t>
      </w:r>
      <w:r w:rsidRPr="00421B89">
        <w:rPr>
          <w:rFonts w:ascii="微軟正黑體" w:eastAsia="微軟正黑體" w:hAnsi="微軟正黑體" w:hint="eastAsia"/>
          <w:lang w:val="x-none"/>
        </w:rPr>
        <w:t>5</w:t>
      </w:r>
      <w:r w:rsidRPr="00421B89">
        <w:rPr>
          <w:rFonts w:ascii="微軟正黑體" w:eastAsia="微軟正黑體" w:hAnsi="微軟正黑體" w:hint="eastAsia"/>
          <w:lang w:val="x-none" w:eastAsia="x-none"/>
        </w:rPr>
        <w:t>案</w:t>
      </w:r>
      <w:r w:rsidRPr="00421B89">
        <w:rPr>
          <w:rFonts w:ascii="微軟正黑體" w:eastAsia="微軟正黑體" w:hAnsi="微軟正黑體" w:hint="eastAsia"/>
          <w:lang w:val="x-none"/>
        </w:rPr>
        <w:t>係經提本院第</w:t>
      </w:r>
      <w:r w:rsidRPr="00421B89">
        <w:rPr>
          <w:rFonts w:ascii="微軟正黑體" w:eastAsia="微軟正黑體" w:hAnsi="微軟正黑體" w:hint="eastAsia"/>
          <w:lang w:val="x-none" w:eastAsia="x-none"/>
        </w:rPr>
        <w:t>9屆第</w:t>
      </w:r>
      <w:r w:rsidRPr="00421B89">
        <w:rPr>
          <w:rFonts w:ascii="微軟正黑體" w:eastAsia="微軟正黑體" w:hAnsi="微軟正黑體" w:hint="eastAsia"/>
          <w:lang w:val="x-none"/>
        </w:rPr>
        <w:t>4</w:t>
      </w:r>
      <w:r w:rsidRPr="00421B89">
        <w:rPr>
          <w:rFonts w:ascii="微軟正黑體" w:eastAsia="微軟正黑體" w:hAnsi="微軟正黑體" w:hint="eastAsia"/>
          <w:lang w:val="x-none" w:eastAsia="x-none"/>
        </w:rPr>
        <w:t>會期第</w:t>
      </w:r>
      <w:r w:rsidRPr="00421B89">
        <w:rPr>
          <w:rFonts w:ascii="微軟正黑體" w:eastAsia="微軟正黑體" w:hAnsi="微軟正黑體" w:hint="eastAsia"/>
          <w:lang w:val="x-none"/>
        </w:rPr>
        <w:t>1</w:t>
      </w:r>
      <w:r w:rsidRPr="00421B89">
        <w:rPr>
          <w:rFonts w:ascii="微軟正黑體" w:eastAsia="微軟正黑體" w:hAnsi="微軟正黑體" w:hint="eastAsia"/>
          <w:lang w:val="x-none" w:eastAsia="x-none"/>
        </w:rPr>
        <w:t>次會議報告後決定：「</w:t>
      </w:r>
      <w:proofErr w:type="spellStart"/>
      <w:r w:rsidRPr="00421B89">
        <w:rPr>
          <w:rFonts w:ascii="微軟正黑體" w:eastAsia="微軟正黑體" w:hAnsi="微軟正黑體" w:hint="eastAsia"/>
          <w:lang w:val="x-none" w:eastAsia="x-none"/>
        </w:rPr>
        <w:t>交內政委員會審查</w:t>
      </w:r>
      <w:proofErr w:type="spellEnd"/>
      <w:r w:rsidRPr="00421B89">
        <w:rPr>
          <w:rFonts w:ascii="微軟正黑體" w:eastAsia="微軟正黑體" w:hAnsi="微軟正黑體" w:hint="eastAsia"/>
          <w:lang w:val="x-none" w:eastAsia="x-none"/>
        </w:rPr>
        <w:t>」。</w:t>
      </w:r>
    </w:p>
    <w:p w:rsidR="00421B89" w:rsidRPr="00421B89" w:rsidRDefault="00421B89" w:rsidP="00421B89">
      <w:pPr>
        <w:tabs>
          <w:tab w:val="left" w:pos="142"/>
        </w:tabs>
        <w:snapToGrid w:val="0"/>
        <w:spacing w:line="480" w:lineRule="atLeast"/>
        <w:ind w:left="640" w:hangingChars="200" w:hanging="640"/>
        <w:rPr>
          <w:rFonts w:hAnsi="標楷體"/>
          <w:sz w:val="32"/>
          <w:szCs w:val="32"/>
        </w:rPr>
      </w:pPr>
      <w:r w:rsidRPr="00421B89">
        <w:rPr>
          <w:rFonts w:hAnsi="標楷體" w:hint="eastAsia"/>
          <w:sz w:val="32"/>
          <w:szCs w:val="32"/>
        </w:rPr>
        <w:lastRenderedPageBreak/>
        <w:t>三、「社會秩序維護法」：</w:t>
      </w:r>
    </w:p>
    <w:p w:rsidR="00421B89" w:rsidRPr="00421B89" w:rsidRDefault="00421B89" w:rsidP="00421B89">
      <w:pPr>
        <w:tabs>
          <w:tab w:val="left" w:pos="142"/>
        </w:tabs>
        <w:snapToGrid w:val="0"/>
        <w:spacing w:line="480" w:lineRule="atLeast"/>
        <w:ind w:leftChars="291" w:left="1415" w:hangingChars="224" w:hanging="717"/>
        <w:jc w:val="both"/>
        <w:rPr>
          <w:rFonts w:ascii="微軟正黑體" w:eastAsia="微軟正黑體" w:hAnsi="標楷體"/>
        </w:rPr>
      </w:pPr>
      <w:r w:rsidRPr="00421B89">
        <w:rPr>
          <w:rFonts w:hAnsi="標楷體" w:hint="eastAsia"/>
          <w:sz w:val="32"/>
          <w:szCs w:val="32"/>
        </w:rPr>
        <w:t>(</w:t>
      </w:r>
      <w:proofErr w:type="gramStart"/>
      <w:r w:rsidRPr="00421B89">
        <w:rPr>
          <w:rFonts w:hAnsi="標楷體" w:hint="eastAsia"/>
          <w:sz w:val="32"/>
          <w:szCs w:val="32"/>
        </w:rPr>
        <w:t>一</w:t>
      </w:r>
      <w:proofErr w:type="gramEnd"/>
      <w:r w:rsidRPr="00421B89">
        <w:rPr>
          <w:rFonts w:hAnsi="標楷體" w:hint="eastAsia"/>
          <w:sz w:val="32"/>
          <w:szCs w:val="32"/>
        </w:rPr>
        <w:t>)繼續審查本院委員羅致政等18人擬具「社會秩序維護法增訂第六十三條之</w:t>
      </w:r>
      <w:proofErr w:type="gramStart"/>
      <w:r w:rsidRPr="00421B89">
        <w:rPr>
          <w:rFonts w:hAnsi="標楷體" w:hint="eastAsia"/>
          <w:sz w:val="32"/>
          <w:szCs w:val="32"/>
        </w:rPr>
        <w:t>一</w:t>
      </w:r>
      <w:proofErr w:type="gramEnd"/>
      <w:r w:rsidRPr="00421B89">
        <w:rPr>
          <w:rFonts w:hAnsi="標楷體" w:hint="eastAsia"/>
          <w:sz w:val="32"/>
          <w:szCs w:val="32"/>
        </w:rPr>
        <w:t>條文草案」案。</w:t>
      </w:r>
    </w:p>
    <w:p w:rsidR="00421B89" w:rsidRPr="00421B89" w:rsidRDefault="00421B89" w:rsidP="00973620">
      <w:pPr>
        <w:snapToGrid w:val="0"/>
        <w:spacing w:line="380" w:lineRule="exact"/>
        <w:ind w:leftChars="622" w:left="2081" w:hangingChars="245" w:hanging="588"/>
        <w:rPr>
          <w:rFonts w:ascii="微軟正黑體" w:eastAsia="微軟正黑體" w:hAnsi="微軟正黑體"/>
        </w:rPr>
      </w:pPr>
      <w:r w:rsidRPr="00421B89">
        <w:rPr>
          <w:rFonts w:ascii="微軟正黑體" w:eastAsia="微軟正黑體" w:hAnsi="微軟正黑體" w:hint="eastAsia"/>
        </w:rPr>
        <w:t>說明：本案業經106年3月13日本院第9屆第3會期本會第6次全體委員會議審查，決議：另定期繼續審查。</w:t>
      </w:r>
    </w:p>
    <w:p w:rsidR="00421B89" w:rsidRPr="00421B89" w:rsidRDefault="00421B89" w:rsidP="00421B89">
      <w:pPr>
        <w:tabs>
          <w:tab w:val="left" w:pos="142"/>
        </w:tabs>
        <w:snapToGrid w:val="0"/>
        <w:spacing w:line="480" w:lineRule="atLeast"/>
        <w:ind w:leftChars="291" w:left="1415" w:hangingChars="224" w:hanging="717"/>
        <w:jc w:val="both"/>
        <w:rPr>
          <w:rFonts w:hAnsi="標楷體"/>
          <w:sz w:val="32"/>
          <w:szCs w:val="32"/>
        </w:rPr>
      </w:pPr>
      <w:r w:rsidRPr="00421B89">
        <w:rPr>
          <w:rFonts w:hAnsi="標楷體" w:hint="eastAsia"/>
          <w:sz w:val="32"/>
          <w:szCs w:val="32"/>
        </w:rPr>
        <w:t>(二)繼續審查本院委員賴瑞隆等17人擬具「社會秩序維護法第六十四</w:t>
      </w:r>
      <w:proofErr w:type="gramStart"/>
      <w:r w:rsidRPr="00421B89">
        <w:rPr>
          <w:rFonts w:hAnsi="標楷體" w:hint="eastAsia"/>
          <w:sz w:val="32"/>
          <w:szCs w:val="32"/>
        </w:rPr>
        <w:t>條</w:t>
      </w:r>
      <w:proofErr w:type="gramEnd"/>
      <w:r w:rsidRPr="00421B89">
        <w:rPr>
          <w:rFonts w:hAnsi="標楷體" w:hint="eastAsia"/>
          <w:sz w:val="32"/>
          <w:szCs w:val="32"/>
        </w:rPr>
        <w:t>條文修正草案」案。</w:t>
      </w:r>
    </w:p>
    <w:p w:rsidR="00421B89" w:rsidRPr="00421B89" w:rsidRDefault="00421B89" w:rsidP="00973620">
      <w:pPr>
        <w:snapToGrid w:val="0"/>
        <w:spacing w:line="380" w:lineRule="exact"/>
        <w:ind w:leftChars="572" w:left="2081" w:hangingChars="295" w:hanging="708"/>
        <w:rPr>
          <w:rFonts w:ascii="微軟正黑體" w:eastAsia="微軟正黑體" w:hAnsi="微軟正黑體"/>
        </w:rPr>
      </w:pPr>
      <w:r w:rsidRPr="00421B89">
        <w:rPr>
          <w:rFonts w:ascii="微軟正黑體" w:eastAsia="微軟正黑體" w:hAnsi="微軟正黑體" w:hint="eastAsia"/>
        </w:rPr>
        <w:t>說明：本案業經106年3月13日本院第9屆第3會期本會第6次全體委員會議審查，決議：另定期繼續審查。</w:t>
      </w:r>
    </w:p>
    <w:p w:rsidR="00421B89" w:rsidRPr="00421B89" w:rsidRDefault="00421B89" w:rsidP="00421B89">
      <w:pPr>
        <w:tabs>
          <w:tab w:val="left" w:pos="142"/>
        </w:tabs>
        <w:snapToGrid w:val="0"/>
        <w:spacing w:line="480" w:lineRule="atLeast"/>
        <w:ind w:leftChars="296" w:left="1328" w:hanging="618"/>
        <w:jc w:val="both"/>
        <w:rPr>
          <w:rFonts w:hAnsi="標楷體"/>
          <w:sz w:val="32"/>
          <w:szCs w:val="32"/>
        </w:rPr>
      </w:pPr>
      <w:r w:rsidRPr="00421B89">
        <w:rPr>
          <w:rFonts w:hAnsi="標楷體" w:hint="eastAsia"/>
          <w:sz w:val="32"/>
          <w:szCs w:val="32"/>
        </w:rPr>
        <w:t>(三)繼續審查本院委員邱泰源等29人擬具「社會秩序維護法第六十四</w:t>
      </w:r>
      <w:proofErr w:type="gramStart"/>
      <w:r w:rsidRPr="00421B89">
        <w:rPr>
          <w:rFonts w:hAnsi="標楷體" w:hint="eastAsia"/>
          <w:sz w:val="32"/>
          <w:szCs w:val="32"/>
        </w:rPr>
        <w:t>條</w:t>
      </w:r>
      <w:proofErr w:type="gramEnd"/>
      <w:r w:rsidRPr="00421B89">
        <w:rPr>
          <w:rFonts w:hAnsi="標楷體" w:hint="eastAsia"/>
          <w:sz w:val="32"/>
          <w:szCs w:val="32"/>
        </w:rPr>
        <w:t>條文修正草案」案。</w:t>
      </w:r>
    </w:p>
    <w:p w:rsidR="00421B89" w:rsidRPr="00421B89" w:rsidRDefault="00421B89" w:rsidP="00973620">
      <w:pPr>
        <w:snapToGrid w:val="0"/>
        <w:spacing w:line="380" w:lineRule="exact"/>
        <w:ind w:leftChars="572" w:left="2081" w:hangingChars="295" w:hanging="708"/>
        <w:rPr>
          <w:rFonts w:ascii="微軟正黑體" w:eastAsia="微軟正黑體" w:hAnsi="微軟正黑體"/>
        </w:rPr>
      </w:pPr>
      <w:r w:rsidRPr="00421B89">
        <w:rPr>
          <w:rFonts w:ascii="微軟正黑體" w:eastAsia="微軟正黑體" w:hAnsi="微軟正黑體" w:hint="eastAsia"/>
        </w:rPr>
        <w:t>說明：本案業經106年3月13日本院第9屆第3會期本會第6次全體委員會議審查，決議：另定期繼續審查。</w:t>
      </w:r>
    </w:p>
    <w:p w:rsidR="00421B89" w:rsidRPr="00421B89" w:rsidRDefault="00421B89" w:rsidP="00421B89">
      <w:pPr>
        <w:tabs>
          <w:tab w:val="left" w:pos="142"/>
        </w:tabs>
        <w:snapToGrid w:val="0"/>
        <w:spacing w:line="480" w:lineRule="atLeast"/>
        <w:ind w:leftChars="296" w:left="1328" w:hanging="618"/>
        <w:jc w:val="both"/>
        <w:rPr>
          <w:rFonts w:hAnsi="標楷體"/>
          <w:sz w:val="32"/>
          <w:szCs w:val="32"/>
        </w:rPr>
      </w:pPr>
      <w:r w:rsidRPr="00421B89">
        <w:rPr>
          <w:rFonts w:hAnsi="標楷體" w:hint="eastAsia"/>
          <w:sz w:val="32"/>
          <w:szCs w:val="32"/>
        </w:rPr>
        <w:t>(四)繼續審查本院委員何欣純等22人擬具「社會秩序維護法第八十九條、第八十九條之</w:t>
      </w:r>
      <w:proofErr w:type="gramStart"/>
      <w:r w:rsidRPr="00421B89">
        <w:rPr>
          <w:rFonts w:hAnsi="標楷體" w:hint="eastAsia"/>
          <w:sz w:val="32"/>
          <w:szCs w:val="32"/>
        </w:rPr>
        <w:t>一</w:t>
      </w:r>
      <w:proofErr w:type="gramEnd"/>
      <w:r w:rsidRPr="00421B89">
        <w:rPr>
          <w:rFonts w:hAnsi="標楷體" w:hint="eastAsia"/>
          <w:sz w:val="32"/>
          <w:szCs w:val="32"/>
        </w:rPr>
        <w:t>及第八十九條之二條文修正草案」案。</w:t>
      </w:r>
    </w:p>
    <w:p w:rsidR="00421B89" w:rsidRPr="00421B89" w:rsidRDefault="00421B89" w:rsidP="00973620">
      <w:pPr>
        <w:snapToGrid w:val="0"/>
        <w:spacing w:line="380" w:lineRule="exact"/>
        <w:ind w:leftChars="572" w:left="2081" w:hangingChars="295" w:hanging="708"/>
        <w:rPr>
          <w:rFonts w:ascii="微軟正黑體" w:eastAsia="微軟正黑體" w:hAnsi="微軟正黑體"/>
        </w:rPr>
      </w:pPr>
      <w:r w:rsidRPr="00421B89">
        <w:rPr>
          <w:rFonts w:ascii="微軟正黑體" w:eastAsia="微軟正黑體" w:hAnsi="微軟正黑體" w:hint="eastAsia"/>
        </w:rPr>
        <w:t>說明：本案業經105年5月4日本院第9屆第1會期本會第13次全體委員會議審查，決議：另定期繼續審查。</w:t>
      </w:r>
    </w:p>
    <w:p w:rsidR="00421B89" w:rsidRPr="00421B89" w:rsidRDefault="00421B89" w:rsidP="00421B89">
      <w:pPr>
        <w:tabs>
          <w:tab w:val="left" w:pos="142"/>
        </w:tabs>
        <w:snapToGrid w:val="0"/>
        <w:spacing w:line="480" w:lineRule="atLeast"/>
        <w:ind w:leftChars="291" w:left="1415" w:hangingChars="224" w:hanging="717"/>
        <w:jc w:val="both"/>
        <w:rPr>
          <w:rFonts w:hAnsi="標楷體"/>
          <w:sz w:val="32"/>
          <w:szCs w:val="32"/>
        </w:rPr>
      </w:pPr>
      <w:r w:rsidRPr="00421B89">
        <w:rPr>
          <w:rFonts w:hAnsi="標楷體" w:hint="eastAsia"/>
          <w:sz w:val="32"/>
          <w:szCs w:val="32"/>
        </w:rPr>
        <w:t>(五)審查本院委員王定宇等22人擬具「社會秩序維護法第九</w:t>
      </w:r>
      <w:proofErr w:type="gramStart"/>
      <w:r w:rsidRPr="00421B89">
        <w:rPr>
          <w:rFonts w:hAnsi="標楷體" w:hint="eastAsia"/>
          <w:sz w:val="32"/>
          <w:szCs w:val="32"/>
        </w:rPr>
        <w:t>條</w:t>
      </w:r>
      <w:proofErr w:type="gramEnd"/>
      <w:r w:rsidRPr="00421B89">
        <w:rPr>
          <w:rFonts w:hAnsi="標楷體" w:hint="eastAsia"/>
          <w:sz w:val="32"/>
          <w:szCs w:val="32"/>
        </w:rPr>
        <w:t>條文修正草案」案。</w:t>
      </w:r>
    </w:p>
    <w:p w:rsidR="00421B89" w:rsidRPr="00421B89" w:rsidRDefault="00421B89" w:rsidP="00421B89">
      <w:pPr>
        <w:snapToGrid w:val="0"/>
        <w:spacing w:line="380" w:lineRule="exact"/>
        <w:ind w:left="1134" w:hanging="1"/>
        <w:rPr>
          <w:rFonts w:ascii="微軟正黑體" w:eastAsia="微軟正黑體" w:hAnsi="微軟正黑體"/>
        </w:rPr>
      </w:pPr>
      <w:r w:rsidRPr="00421B89">
        <w:rPr>
          <w:rFonts w:ascii="微軟正黑體" w:eastAsia="微軟正黑體" w:hAnsi="微軟正黑體" w:hint="eastAsia"/>
        </w:rPr>
        <w:tab/>
      </w:r>
      <w:r w:rsidR="00973620">
        <w:rPr>
          <w:rFonts w:ascii="微軟正黑體" w:eastAsia="微軟正黑體" w:hAnsi="微軟正黑體" w:hint="eastAsia"/>
        </w:rPr>
        <w:t xml:space="preserve">    </w:t>
      </w:r>
      <w:r w:rsidRPr="00421B89">
        <w:rPr>
          <w:rFonts w:ascii="微軟正黑體" w:eastAsia="微軟正黑體" w:hAnsi="微軟正黑體" w:hint="eastAsia"/>
        </w:rPr>
        <w:t>說明：本案經提本院第9屆第3會期第5次會議報告後決定：「交內政委員會審查」。</w:t>
      </w:r>
    </w:p>
    <w:p w:rsidR="00421B89" w:rsidRPr="00421B89" w:rsidRDefault="00421B89" w:rsidP="00421B89">
      <w:pPr>
        <w:tabs>
          <w:tab w:val="left" w:pos="142"/>
        </w:tabs>
        <w:snapToGrid w:val="0"/>
        <w:spacing w:line="480" w:lineRule="atLeast"/>
        <w:ind w:leftChars="291" w:left="1415" w:hangingChars="224" w:hanging="717"/>
        <w:jc w:val="both"/>
        <w:rPr>
          <w:rFonts w:hAnsi="標楷體"/>
          <w:sz w:val="32"/>
          <w:szCs w:val="32"/>
        </w:rPr>
      </w:pPr>
      <w:r w:rsidRPr="00421B89">
        <w:rPr>
          <w:rFonts w:hAnsi="標楷體" w:hint="eastAsia"/>
          <w:sz w:val="32"/>
          <w:szCs w:val="32"/>
        </w:rPr>
        <w:t>(六)審查本院委員王育敏等16人擬具「社會秩序維護法第十九條、第六十四條及第六十四條之</w:t>
      </w:r>
      <w:proofErr w:type="gramStart"/>
      <w:r w:rsidRPr="00421B89">
        <w:rPr>
          <w:rFonts w:hAnsi="標楷體" w:hint="eastAsia"/>
          <w:sz w:val="32"/>
          <w:szCs w:val="32"/>
        </w:rPr>
        <w:t>一</w:t>
      </w:r>
      <w:proofErr w:type="gramEnd"/>
      <w:r w:rsidRPr="00421B89">
        <w:rPr>
          <w:rFonts w:hAnsi="標楷體" w:hint="eastAsia"/>
          <w:sz w:val="32"/>
          <w:szCs w:val="32"/>
        </w:rPr>
        <w:t>條文修正草案」案。</w:t>
      </w:r>
    </w:p>
    <w:p w:rsidR="00421B89" w:rsidRPr="00421B89" w:rsidRDefault="00421B89" w:rsidP="00973620">
      <w:pPr>
        <w:snapToGrid w:val="0"/>
        <w:spacing w:line="380" w:lineRule="exact"/>
        <w:ind w:leftChars="472" w:left="1133" w:firstLineChars="100" w:firstLine="240"/>
        <w:rPr>
          <w:rFonts w:ascii="微軟正黑體" w:eastAsia="微軟正黑體" w:hAnsi="微軟正黑體"/>
        </w:rPr>
      </w:pPr>
      <w:r w:rsidRPr="00421B89">
        <w:rPr>
          <w:rFonts w:ascii="微軟正黑體" w:eastAsia="微軟正黑體" w:hAnsi="微軟正黑體" w:hint="eastAsia"/>
        </w:rPr>
        <w:t>說明：本案經提本院第9屆第3會期第6次會議報告後決定：「交內政委員會審查」。</w:t>
      </w:r>
    </w:p>
    <w:p w:rsidR="00421B89" w:rsidRPr="00421B89" w:rsidRDefault="00421B89" w:rsidP="00421B89">
      <w:pPr>
        <w:tabs>
          <w:tab w:val="left" w:pos="142"/>
        </w:tabs>
        <w:snapToGrid w:val="0"/>
        <w:spacing w:line="480" w:lineRule="atLeast"/>
        <w:ind w:leftChars="296" w:left="1328" w:hanging="618"/>
        <w:jc w:val="both"/>
        <w:rPr>
          <w:rFonts w:hAnsi="標楷體"/>
          <w:sz w:val="32"/>
          <w:szCs w:val="32"/>
        </w:rPr>
      </w:pPr>
      <w:r w:rsidRPr="00421B89">
        <w:rPr>
          <w:rFonts w:hAnsi="標楷體" w:hint="eastAsia"/>
          <w:sz w:val="32"/>
          <w:szCs w:val="32"/>
        </w:rPr>
        <w:t>(七)審查本院委員徐榛蔚等18人擬具「社會秩序維護法第八十九</w:t>
      </w:r>
      <w:proofErr w:type="gramStart"/>
      <w:r w:rsidRPr="00421B89">
        <w:rPr>
          <w:rFonts w:hAnsi="標楷體" w:hint="eastAsia"/>
          <w:sz w:val="32"/>
          <w:szCs w:val="32"/>
        </w:rPr>
        <w:t>條</w:t>
      </w:r>
      <w:proofErr w:type="gramEnd"/>
      <w:r w:rsidRPr="00421B89">
        <w:rPr>
          <w:rFonts w:hAnsi="標楷體" w:hint="eastAsia"/>
          <w:sz w:val="32"/>
          <w:szCs w:val="32"/>
        </w:rPr>
        <w:t>條文修正草案」案。</w:t>
      </w:r>
    </w:p>
    <w:p w:rsidR="00421B89" w:rsidRPr="00421B89" w:rsidRDefault="00421B89" w:rsidP="00973620">
      <w:pPr>
        <w:snapToGrid w:val="0"/>
        <w:spacing w:line="380" w:lineRule="exact"/>
        <w:ind w:leftChars="472" w:left="1133" w:firstLineChars="100" w:firstLine="240"/>
        <w:rPr>
          <w:rFonts w:ascii="微軟正黑體" w:eastAsia="微軟正黑體" w:hAnsi="微軟正黑體"/>
        </w:rPr>
      </w:pPr>
      <w:r w:rsidRPr="00421B89">
        <w:rPr>
          <w:rFonts w:ascii="微軟正黑體" w:eastAsia="微軟正黑體" w:hAnsi="微軟正黑體" w:hint="eastAsia"/>
        </w:rPr>
        <w:t>說明：本案經提本院第9屆第1會期第11次會議報告後決定：「交內政委員會審查」。</w:t>
      </w:r>
    </w:p>
    <w:p w:rsidR="00421B89" w:rsidRPr="00421B89" w:rsidRDefault="00421B89" w:rsidP="00421B89">
      <w:pPr>
        <w:tabs>
          <w:tab w:val="left" w:pos="142"/>
        </w:tabs>
        <w:snapToGrid w:val="0"/>
        <w:spacing w:line="480" w:lineRule="atLeast"/>
        <w:ind w:leftChars="296" w:left="1328" w:hanging="618"/>
        <w:jc w:val="both"/>
        <w:rPr>
          <w:rFonts w:hAnsi="標楷體"/>
          <w:sz w:val="32"/>
          <w:szCs w:val="32"/>
        </w:rPr>
      </w:pPr>
      <w:r w:rsidRPr="00421B89">
        <w:rPr>
          <w:rFonts w:hAnsi="標楷體" w:hint="eastAsia"/>
          <w:sz w:val="32"/>
          <w:szCs w:val="32"/>
        </w:rPr>
        <w:t>(八)審查本院委員吳志揚等16人擬具「社會秩序維護法第八十九</w:t>
      </w:r>
      <w:proofErr w:type="gramStart"/>
      <w:r w:rsidRPr="00421B89">
        <w:rPr>
          <w:rFonts w:hAnsi="標楷體" w:hint="eastAsia"/>
          <w:sz w:val="32"/>
          <w:szCs w:val="32"/>
        </w:rPr>
        <w:t>條</w:t>
      </w:r>
      <w:proofErr w:type="gramEnd"/>
      <w:r w:rsidRPr="00421B89">
        <w:rPr>
          <w:rFonts w:hAnsi="標楷體" w:hint="eastAsia"/>
          <w:sz w:val="32"/>
          <w:szCs w:val="32"/>
        </w:rPr>
        <w:t>條文修正草案」案。</w:t>
      </w:r>
    </w:p>
    <w:p w:rsidR="00421B89" w:rsidRPr="00421B89" w:rsidRDefault="00421B89" w:rsidP="00973620">
      <w:pPr>
        <w:snapToGrid w:val="0"/>
        <w:spacing w:line="380" w:lineRule="exact"/>
        <w:ind w:leftChars="472" w:left="1133" w:firstLineChars="100" w:firstLine="240"/>
        <w:rPr>
          <w:rFonts w:ascii="微軟正黑體" w:eastAsia="微軟正黑體" w:hAnsi="微軟正黑體"/>
        </w:rPr>
      </w:pPr>
      <w:r w:rsidRPr="00421B89">
        <w:rPr>
          <w:rFonts w:ascii="微軟正黑體" w:eastAsia="微軟正黑體" w:hAnsi="微軟正黑體" w:hint="eastAsia"/>
        </w:rPr>
        <w:t>說明：本案經提本院第9屆第1會期第12次會議報告後決定：「交內政委員會審查」。</w:t>
      </w:r>
    </w:p>
    <w:p w:rsidR="00421B89" w:rsidRPr="00421B89" w:rsidRDefault="00421B89" w:rsidP="00421B89">
      <w:pPr>
        <w:pStyle w:val="space1"/>
      </w:pPr>
    </w:p>
    <w:sectPr w:rsidR="00421B89" w:rsidRPr="00421B89" w:rsidSect="00284381">
      <w:headerReference w:type="default" r:id="rId12"/>
      <w:footerReference w:type="default" r:id="rId13"/>
      <w:pgSz w:w="11906" w:h="16838"/>
      <w:pgMar w:top="1418" w:right="709" w:bottom="1418" w:left="709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5D88" w:rsidRDefault="00D65D88">
      <w:r>
        <w:separator/>
      </w:r>
    </w:p>
  </w:endnote>
  <w:endnote w:type="continuationSeparator" w:id="0">
    <w:p w:rsidR="00D65D88" w:rsidRDefault="00D65D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980958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070C734B" wp14:editId="03AFC7D6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8B2EA7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8B2EA7">
      <w:rPr>
        <w:rStyle w:val="a7"/>
        <w:rFonts w:hAnsi="標楷體"/>
        <w:noProof/>
      </w:rPr>
      <w:t>四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1B89" w:rsidRDefault="00421B89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78951828" wp14:editId="0ACCAA86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5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421B89" w:rsidRDefault="00421B8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left:0;text-align:left;margin-left:-33.65pt;margin-top:556.3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hnp8wIAAIs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3UIZ6fMCAACL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421B89" w:rsidRDefault="00421B8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8B2EA7">
      <w:rPr>
        <w:rStyle w:val="a7"/>
        <w:rFonts w:hAnsi="標楷體"/>
        <w:noProof/>
      </w:rPr>
      <w:t>三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8B2EA7">
      <w:rPr>
        <w:rStyle w:val="a7"/>
        <w:rFonts w:hAnsi="標楷體"/>
        <w:noProof/>
      </w:rPr>
      <w:t>四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5D88" w:rsidRDefault="00D65D88">
      <w:r>
        <w:separator/>
      </w:r>
    </w:p>
  </w:footnote>
  <w:footnote w:type="continuationSeparator" w:id="0">
    <w:p w:rsidR="00D65D88" w:rsidRDefault="00D65D8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980958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787F9EEC" wp14:editId="5300B33A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5CE89CB3" wp14:editId="62D056B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6D9AB211" wp14:editId="62AE3A59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1B89" w:rsidRDefault="00421B89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4896" behindDoc="0" locked="0" layoutInCell="0" allowOverlap="1" wp14:anchorId="34B9F5A1" wp14:editId="5D10FC4D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6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421B89" w:rsidRDefault="00421B8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left:0;text-align:left;margin-left:-33.65pt;margin-top:415.6pt;width:11.75pt;height:11.2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14xA9gIAAIs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" o:allowincell="f" filled="f" stroked="f">
              <v:stroke dashstyle="1 1"/>
              <v:textbox inset="0,0,0,0">
                <w:txbxContent>
                  <w:p w:rsidR="00421B89" w:rsidRDefault="00421B8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3872" behindDoc="0" locked="0" layoutInCell="0" allowOverlap="1" wp14:anchorId="6FABF581" wp14:editId="32F64668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7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421B89" w:rsidRDefault="00421B8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31" type="#_x0000_t202" style="position:absolute;left:0;text-align:left;margin-left:-33.65pt;margin-top:276.15pt;width:11.75pt;height:11.2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5qP//QCAACL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421B89" w:rsidRDefault="00421B8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54DC9"/>
    <w:multiLevelType w:val="hybridMultilevel"/>
    <w:tmpl w:val="B3486614"/>
    <w:lvl w:ilvl="0" w:tplc="30B86FFA">
      <w:start w:val="1"/>
      <w:numFmt w:val="taiwaneseCountingThousand"/>
      <w:lvlText w:val="(%1)"/>
      <w:lvlJc w:val="left"/>
      <w:pPr>
        <w:ind w:left="2419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59" w:hanging="480"/>
      </w:pPr>
    </w:lvl>
    <w:lvl w:ilvl="2" w:tplc="0409001B" w:tentative="1">
      <w:start w:val="1"/>
      <w:numFmt w:val="lowerRoman"/>
      <w:lvlText w:val="%3."/>
      <w:lvlJc w:val="right"/>
      <w:pPr>
        <w:ind w:left="3139" w:hanging="480"/>
      </w:pPr>
    </w:lvl>
    <w:lvl w:ilvl="3" w:tplc="0409000F" w:tentative="1">
      <w:start w:val="1"/>
      <w:numFmt w:val="decimal"/>
      <w:lvlText w:val="%4."/>
      <w:lvlJc w:val="left"/>
      <w:pPr>
        <w:ind w:left="361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99" w:hanging="480"/>
      </w:pPr>
    </w:lvl>
    <w:lvl w:ilvl="5" w:tplc="0409001B" w:tentative="1">
      <w:start w:val="1"/>
      <w:numFmt w:val="lowerRoman"/>
      <w:lvlText w:val="%6."/>
      <w:lvlJc w:val="right"/>
      <w:pPr>
        <w:ind w:left="4579" w:hanging="480"/>
      </w:pPr>
    </w:lvl>
    <w:lvl w:ilvl="6" w:tplc="0409000F" w:tentative="1">
      <w:start w:val="1"/>
      <w:numFmt w:val="decimal"/>
      <w:lvlText w:val="%7."/>
      <w:lvlJc w:val="left"/>
      <w:pPr>
        <w:ind w:left="505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39" w:hanging="480"/>
      </w:pPr>
    </w:lvl>
    <w:lvl w:ilvl="8" w:tplc="0409001B" w:tentative="1">
      <w:start w:val="1"/>
      <w:numFmt w:val="lowerRoman"/>
      <w:lvlText w:val="%9."/>
      <w:lvlJc w:val="right"/>
      <w:pPr>
        <w:ind w:left="6019" w:hanging="480"/>
      </w:pPr>
    </w:lvl>
  </w:abstractNum>
  <w:abstractNum w:abstractNumId="1">
    <w:nsid w:val="1BAE1F83"/>
    <w:multiLevelType w:val="hybridMultilevel"/>
    <w:tmpl w:val="BA2472DC"/>
    <w:lvl w:ilvl="0" w:tplc="F7A40540">
      <w:start w:val="2"/>
      <w:numFmt w:val="taiwaneseCountingThousand"/>
      <w:lvlText w:val="%1、"/>
      <w:lvlJc w:val="left"/>
      <w:pPr>
        <w:ind w:left="2208" w:hanging="720"/>
      </w:pPr>
      <w:rPr>
        <w:rFonts w:hAnsi="標楷體"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ind w:left="5808" w:hanging="480"/>
      </w:pPr>
    </w:lvl>
  </w:abstractNum>
  <w:abstractNum w:abstractNumId="2">
    <w:nsid w:val="321C0902"/>
    <w:multiLevelType w:val="hybridMultilevel"/>
    <w:tmpl w:val="9D50936E"/>
    <w:lvl w:ilvl="0" w:tplc="9950068C">
      <w:start w:val="1"/>
      <w:numFmt w:val="taiwaneseCountingThousand"/>
      <w:lvlText w:val="(%1)"/>
      <w:lvlJc w:val="left"/>
      <w:pPr>
        <w:ind w:left="1274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754" w:hanging="480"/>
      </w:pPr>
    </w:lvl>
    <w:lvl w:ilvl="2" w:tplc="0409001B" w:tentative="1">
      <w:start w:val="1"/>
      <w:numFmt w:val="lowerRoman"/>
      <w:lvlText w:val="%3."/>
      <w:lvlJc w:val="right"/>
      <w:pPr>
        <w:ind w:left="2234" w:hanging="480"/>
      </w:pPr>
    </w:lvl>
    <w:lvl w:ilvl="3" w:tplc="0409000F" w:tentative="1">
      <w:start w:val="1"/>
      <w:numFmt w:val="decimal"/>
      <w:lvlText w:val="%4."/>
      <w:lvlJc w:val="left"/>
      <w:pPr>
        <w:ind w:left="271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94" w:hanging="480"/>
      </w:pPr>
    </w:lvl>
    <w:lvl w:ilvl="5" w:tplc="0409001B" w:tentative="1">
      <w:start w:val="1"/>
      <w:numFmt w:val="lowerRoman"/>
      <w:lvlText w:val="%6."/>
      <w:lvlJc w:val="right"/>
      <w:pPr>
        <w:ind w:left="3674" w:hanging="480"/>
      </w:pPr>
    </w:lvl>
    <w:lvl w:ilvl="6" w:tplc="0409000F" w:tentative="1">
      <w:start w:val="1"/>
      <w:numFmt w:val="decimal"/>
      <w:lvlText w:val="%7."/>
      <w:lvlJc w:val="left"/>
      <w:pPr>
        <w:ind w:left="415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34" w:hanging="480"/>
      </w:pPr>
    </w:lvl>
    <w:lvl w:ilvl="8" w:tplc="0409001B" w:tentative="1">
      <w:start w:val="1"/>
      <w:numFmt w:val="lowerRoman"/>
      <w:lvlText w:val="%9."/>
      <w:lvlJc w:val="right"/>
      <w:pPr>
        <w:ind w:left="5114" w:hanging="480"/>
      </w:pPr>
    </w:lvl>
  </w:abstractNum>
  <w:abstractNum w:abstractNumId="3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4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5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1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958"/>
    <w:rsid w:val="000056C9"/>
    <w:rsid w:val="000058AC"/>
    <w:rsid w:val="000472A4"/>
    <w:rsid w:val="00064D29"/>
    <w:rsid w:val="00071748"/>
    <w:rsid w:val="00093F36"/>
    <w:rsid w:val="000A251A"/>
    <w:rsid w:val="000B22D1"/>
    <w:rsid w:val="0010310D"/>
    <w:rsid w:val="0011406E"/>
    <w:rsid w:val="00145350"/>
    <w:rsid w:val="00146179"/>
    <w:rsid w:val="00150204"/>
    <w:rsid w:val="00163F07"/>
    <w:rsid w:val="00180FFE"/>
    <w:rsid w:val="001908A8"/>
    <w:rsid w:val="001A0D27"/>
    <w:rsid w:val="001B2A99"/>
    <w:rsid w:val="001B5236"/>
    <w:rsid w:val="001C49F1"/>
    <w:rsid w:val="002056B4"/>
    <w:rsid w:val="002067A5"/>
    <w:rsid w:val="002306F6"/>
    <w:rsid w:val="00252E92"/>
    <w:rsid w:val="002817FC"/>
    <w:rsid w:val="00285E35"/>
    <w:rsid w:val="002C6FEC"/>
    <w:rsid w:val="003112BF"/>
    <w:rsid w:val="00313776"/>
    <w:rsid w:val="00322547"/>
    <w:rsid w:val="0035700F"/>
    <w:rsid w:val="00364983"/>
    <w:rsid w:val="00374399"/>
    <w:rsid w:val="00393320"/>
    <w:rsid w:val="003F1D44"/>
    <w:rsid w:val="0040492E"/>
    <w:rsid w:val="00421B89"/>
    <w:rsid w:val="004B277A"/>
    <w:rsid w:val="004F073F"/>
    <w:rsid w:val="004F2461"/>
    <w:rsid w:val="00520CC7"/>
    <w:rsid w:val="005261A6"/>
    <w:rsid w:val="00552336"/>
    <w:rsid w:val="00567527"/>
    <w:rsid w:val="005752D6"/>
    <w:rsid w:val="005B3BFD"/>
    <w:rsid w:val="005D6A39"/>
    <w:rsid w:val="005F7ACD"/>
    <w:rsid w:val="006102F0"/>
    <w:rsid w:val="00632408"/>
    <w:rsid w:val="006377C5"/>
    <w:rsid w:val="00655FE8"/>
    <w:rsid w:val="006703F7"/>
    <w:rsid w:val="00674B45"/>
    <w:rsid w:val="006754A5"/>
    <w:rsid w:val="00675F32"/>
    <w:rsid w:val="00692550"/>
    <w:rsid w:val="006B7A56"/>
    <w:rsid w:val="006C2C9E"/>
    <w:rsid w:val="0072394C"/>
    <w:rsid w:val="00724778"/>
    <w:rsid w:val="00754797"/>
    <w:rsid w:val="007817F2"/>
    <w:rsid w:val="00785A6D"/>
    <w:rsid w:val="007A37CC"/>
    <w:rsid w:val="007D0509"/>
    <w:rsid w:val="007D05DA"/>
    <w:rsid w:val="007D5EF2"/>
    <w:rsid w:val="00802C03"/>
    <w:rsid w:val="00847494"/>
    <w:rsid w:val="0085391F"/>
    <w:rsid w:val="00875750"/>
    <w:rsid w:val="00884EDA"/>
    <w:rsid w:val="008B2EA7"/>
    <w:rsid w:val="008D25D5"/>
    <w:rsid w:val="008E6C1B"/>
    <w:rsid w:val="009125C5"/>
    <w:rsid w:val="00915293"/>
    <w:rsid w:val="00916389"/>
    <w:rsid w:val="00934D10"/>
    <w:rsid w:val="00955533"/>
    <w:rsid w:val="0096185A"/>
    <w:rsid w:val="0096381B"/>
    <w:rsid w:val="00973207"/>
    <w:rsid w:val="00973620"/>
    <w:rsid w:val="00980958"/>
    <w:rsid w:val="00997697"/>
    <w:rsid w:val="009C2F41"/>
    <w:rsid w:val="009E2B2F"/>
    <w:rsid w:val="00A040B8"/>
    <w:rsid w:val="00A34E30"/>
    <w:rsid w:val="00A92D7D"/>
    <w:rsid w:val="00AC5FAD"/>
    <w:rsid w:val="00AD325D"/>
    <w:rsid w:val="00AE7493"/>
    <w:rsid w:val="00B81337"/>
    <w:rsid w:val="00BC0A31"/>
    <w:rsid w:val="00BD3593"/>
    <w:rsid w:val="00BE3033"/>
    <w:rsid w:val="00BF3A99"/>
    <w:rsid w:val="00C30855"/>
    <w:rsid w:val="00C46A0E"/>
    <w:rsid w:val="00C60317"/>
    <w:rsid w:val="00C60C2D"/>
    <w:rsid w:val="00C7391B"/>
    <w:rsid w:val="00C8777A"/>
    <w:rsid w:val="00C97AD9"/>
    <w:rsid w:val="00CA05C8"/>
    <w:rsid w:val="00CA0AAB"/>
    <w:rsid w:val="00CA167A"/>
    <w:rsid w:val="00CB5B12"/>
    <w:rsid w:val="00D55071"/>
    <w:rsid w:val="00D55839"/>
    <w:rsid w:val="00D654ED"/>
    <w:rsid w:val="00D65A26"/>
    <w:rsid w:val="00D65D88"/>
    <w:rsid w:val="00D74F40"/>
    <w:rsid w:val="00D85583"/>
    <w:rsid w:val="00D87E81"/>
    <w:rsid w:val="00D91324"/>
    <w:rsid w:val="00DA0A34"/>
    <w:rsid w:val="00DC4559"/>
    <w:rsid w:val="00DD020A"/>
    <w:rsid w:val="00DD6BC9"/>
    <w:rsid w:val="00DE32A4"/>
    <w:rsid w:val="00DE32D8"/>
    <w:rsid w:val="00DF0977"/>
    <w:rsid w:val="00E24179"/>
    <w:rsid w:val="00E264C4"/>
    <w:rsid w:val="00E5068B"/>
    <w:rsid w:val="00E653BF"/>
    <w:rsid w:val="00E746C5"/>
    <w:rsid w:val="00E83981"/>
    <w:rsid w:val="00E839C3"/>
    <w:rsid w:val="00EF3125"/>
    <w:rsid w:val="00EF3734"/>
    <w:rsid w:val="00F5591A"/>
    <w:rsid w:val="00FB7104"/>
    <w:rsid w:val="00FD708B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ab">
    <w:name w:val="法案(一)"/>
    <w:basedOn w:val="a"/>
    <w:link w:val="ac"/>
    <w:qFormat/>
    <w:rsid w:val="00A34E30"/>
    <w:pPr>
      <w:snapToGrid w:val="0"/>
      <w:spacing w:line="320" w:lineRule="exact"/>
      <w:ind w:leftChars="708" w:left="2409" w:hangingChars="222" w:hanging="710"/>
    </w:pPr>
    <w:rPr>
      <w:rFonts w:hAnsi="標楷體"/>
      <w:sz w:val="32"/>
      <w:szCs w:val="32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d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e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f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0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1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2">
    <w:name w:val="立法院(會議名稱)"/>
    <w:basedOn w:val="a"/>
    <w:link w:val="af3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4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5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6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7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8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9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a">
    <w:name w:val="立法院(決行)"/>
    <w:basedOn w:val="a"/>
  </w:style>
  <w:style w:type="paragraph" w:customStyle="1" w:styleId="afb">
    <w:name w:val="立法院(條碼位置)"/>
    <w:basedOn w:val="a"/>
    <w:rPr>
      <w:rFonts w:hAnsi="標楷體"/>
    </w:rPr>
  </w:style>
  <w:style w:type="character" w:customStyle="1" w:styleId="af3">
    <w:name w:val="立法院(會議名稱) 字元"/>
    <w:basedOn w:val="a0"/>
    <w:link w:val="af2"/>
    <w:rsid w:val="00A34E30"/>
    <w:rPr>
      <w:rFonts w:ascii="標楷體" w:eastAsia="標楷體"/>
      <w:kern w:val="2"/>
      <w:sz w:val="32"/>
      <w:szCs w:val="32"/>
    </w:rPr>
  </w:style>
  <w:style w:type="character" w:customStyle="1" w:styleId="ac">
    <w:name w:val="法案(一) 字元"/>
    <w:basedOn w:val="a0"/>
    <w:link w:val="ab"/>
    <w:rsid w:val="00A34E30"/>
    <w:rPr>
      <w:rFonts w:ascii="標楷體" w:eastAsia="標楷體" w:hAnsi="標楷體"/>
      <w:kern w:val="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ab">
    <w:name w:val="法案(一)"/>
    <w:basedOn w:val="a"/>
    <w:link w:val="ac"/>
    <w:qFormat/>
    <w:rsid w:val="00A34E30"/>
    <w:pPr>
      <w:snapToGrid w:val="0"/>
      <w:spacing w:line="320" w:lineRule="exact"/>
      <w:ind w:leftChars="708" w:left="2409" w:hangingChars="222" w:hanging="710"/>
    </w:pPr>
    <w:rPr>
      <w:rFonts w:hAnsi="標楷體"/>
      <w:sz w:val="32"/>
      <w:szCs w:val="32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d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e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f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0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1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2">
    <w:name w:val="立法院(會議名稱)"/>
    <w:basedOn w:val="a"/>
    <w:link w:val="af3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4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5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6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7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8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9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a">
    <w:name w:val="立法院(決行)"/>
    <w:basedOn w:val="a"/>
  </w:style>
  <w:style w:type="paragraph" w:customStyle="1" w:styleId="afb">
    <w:name w:val="立法院(條碼位置)"/>
    <w:basedOn w:val="a"/>
    <w:rPr>
      <w:rFonts w:hAnsi="標楷體"/>
    </w:rPr>
  </w:style>
  <w:style w:type="character" w:customStyle="1" w:styleId="af3">
    <w:name w:val="立法院(會議名稱) 字元"/>
    <w:basedOn w:val="a0"/>
    <w:link w:val="af2"/>
    <w:rsid w:val="00A34E30"/>
    <w:rPr>
      <w:rFonts w:ascii="標楷體" w:eastAsia="標楷體"/>
      <w:kern w:val="2"/>
      <w:sz w:val="32"/>
      <w:szCs w:val="32"/>
    </w:rPr>
  </w:style>
  <w:style w:type="character" w:customStyle="1" w:styleId="ac">
    <w:name w:val="法案(一) 字元"/>
    <w:basedOn w:val="a0"/>
    <w:link w:val="ab"/>
    <w:rsid w:val="00A34E30"/>
    <w:rPr>
      <w:rFonts w:ascii="標楷體" w:eastAsia="標楷體" w:hAnsi="標楷體"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D518E3-069A-4CE2-9948-EA53169B0C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0</TotalTime>
  <Pages>4</Pages>
  <Words>464</Words>
  <Characters>2648</Characters>
  <Application>Microsoft Office Word</Application>
  <DocSecurity>0</DocSecurity>
  <Lines>22</Lines>
  <Paragraphs>6</Paragraphs>
  <ScaleCrop>false</ScaleCrop>
  <Company>eic</Company>
  <LinksUpToDate>false</LinksUpToDate>
  <CharactersWithSpaces>3106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hp400g2</cp:lastModifiedBy>
  <cp:revision>2</cp:revision>
  <cp:lastPrinted>2017-12-08T10:15:00Z</cp:lastPrinted>
  <dcterms:created xsi:type="dcterms:W3CDTF">2017-12-08T11:03:00Z</dcterms:created>
  <dcterms:modified xsi:type="dcterms:W3CDTF">2017-12-08T11:03:00Z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4</vt:lpwstr>
  </property>
  <property fmtid="{D5CDD505-2E9C-101B-9397-08002B2CF9AE}" pid="7" name="billNo0">
    <vt:lpwstr>1050219070203600;1060309070200100;1060406070200100;1060928070200400;1060914070200300;1060522070200300;1051121070200300;1051118070201700;1051118070200900;1050311070201700;1060304070200500;1060316070200700;1050421070200200;1050429070201400</vt:lpwstr>
  </property>
  <property fmtid="{D5CDD505-2E9C-101B-9397-08002B2CF9AE}" pid="8" name="billNoCount">
    <vt:lpwstr>1</vt:lpwstr>
  </property>
  <property fmtid="{D5CDD505-2E9C-101B-9397-08002B2CF9AE}" pid="9" name="開會時間1">
    <vt:lpwstr>106年12月11日（星期一）上午09時00分至下午5時30分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20171211</vt:lpwstr>
  </property>
  <property fmtid="{D5CDD505-2E9C-101B-9397-08002B2CF9AE}" pid="12" name="201712110-0">
    <vt:lpwstr>1050219070203600;1060309070200100;1060406070200100;1060928070200400;1060914070200300;1060522070200300;1051121070200300;1051118070201700;1051118070200900;1050311070201700;</vt:lpwstr>
  </property>
  <property fmtid="{D5CDD505-2E9C-101B-9397-08002B2CF9AE}" pid="13" name="201712110-1">
    <vt:lpwstr>1060304070200500;1060316070200700;1050421070200200;1050429070201400;</vt:lpwstr>
  </property>
  <property fmtid="{D5CDD505-2E9C-101B-9397-08002B2CF9AE}" pid="14" name="201712110-2">
    <vt:lpwstr/>
  </property>
  <property fmtid="{D5CDD505-2E9C-101B-9397-08002B2CF9AE}" pid="15" name="201712110-3">
    <vt:lpwstr/>
  </property>
  <property fmtid="{D5CDD505-2E9C-101B-9397-08002B2CF9AE}" pid="16" name="201712110-4">
    <vt:lpwstr/>
  </property>
  <property fmtid="{D5CDD505-2E9C-101B-9397-08002B2CF9AE}" pid="17" name="201712110-5">
    <vt:lpwstr/>
  </property>
  <property fmtid="{D5CDD505-2E9C-101B-9397-08002B2CF9AE}" pid="18" name="201712110-6">
    <vt:lpwstr/>
  </property>
  <property fmtid="{D5CDD505-2E9C-101B-9397-08002B2CF9AE}" pid="19" name="201712110-7">
    <vt:lpwstr/>
  </property>
  <property fmtid="{D5CDD505-2E9C-101B-9397-08002B2CF9AE}" pid="20" name="201712110-8">
    <vt:lpwstr/>
  </property>
  <property fmtid="{D5CDD505-2E9C-101B-9397-08002B2CF9AE}" pid="21" name="20171211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1;3;</vt:lpwstr>
  </property>
  <property fmtid="{D5CDD505-2E9C-101B-9397-08002B2CF9AE}" pid="24" name="公文性質">
    <vt:lpwstr>08,一般公文</vt:lpwstr>
  </property>
  <property fmtid="{D5CDD505-2E9C-101B-9397-08002B2CF9AE}" pid="25" name="文號">
    <vt:lpwstr>1064001772</vt:lpwstr>
  </property>
  <property fmtid="{D5CDD505-2E9C-101B-9397-08002B2CF9AE}" pid="26" name="歸檔或續辦">
    <vt:lpwstr>1</vt:lpwstr>
  </property>
  <property fmtid="{D5CDD505-2E9C-101B-9397-08002B2CF9AE}" pid="27" name="HttpUrl">
    <vt:lpwstr>http://docdl.ly.gov.tw/add/</vt:lpwstr>
  </property>
  <property fmtid="{D5CDD505-2E9C-101B-9397-08002B2CF9AE}" pid="28" name="HttpPath">
    <vt:lpwstr>EA/EAServer/Repository/WebApplication/jsp/odmgr/http/</vt:lpwstr>
  </property>
  <property fmtid="{D5CDD505-2E9C-101B-9397-08002B2CF9AE}" pid="29" name="DiPath">
    <vt:lpwstr>EA/EAServer/Repository/WebApplication/jsp/odmgr/di/</vt:lpwstr>
  </property>
  <property fmtid="{D5CDD505-2E9C-101B-9397-08002B2CF9AE}" pid="30" name="發文字">
    <vt:lpwstr>40</vt:lpwstr>
  </property>
  <property fmtid="{D5CDD505-2E9C-101B-9397-08002B2CF9AE}" pid="31" name="發文號">
    <vt:lpwstr>1064001772</vt:lpwstr>
  </property>
  <property fmtid="{D5CDD505-2E9C-101B-9397-08002B2CF9AE}" pid="32" name="發文支號">
    <vt:lpwstr>0</vt:lpwstr>
  </property>
  <property fmtid="{D5CDD505-2E9C-101B-9397-08002B2CF9AE}" pid="33" name="TotFileSize">
    <vt:lpwstr>706</vt:lpwstr>
  </property>
</Properties>
</file>