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DD148A" w:rsidRDefault="005865F7">
      <w:pPr>
        <w:pStyle w:val="title"/>
        <w:rPr>
          <w:position w:val="20"/>
        </w:rPr>
      </w:pPr>
      <w:r w:rsidRPr="00DD148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482BE67B" wp14:editId="5735D998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DD148A">
        <w:rPr>
          <w:rFonts w:hint="eastAsia"/>
          <w:position w:val="20"/>
        </w:rPr>
        <w:t>立法院</w:t>
      </w:r>
      <w:bookmarkStart w:id="3" w:name="單位名稱"/>
      <w:bookmarkEnd w:id="3"/>
      <w:r w:rsidRPr="00DD148A">
        <w:rPr>
          <w:rFonts w:hint="eastAsia"/>
          <w:position w:val="20"/>
        </w:rPr>
        <w:t>內政委員會</w:t>
      </w:r>
      <w:r w:rsidR="00064D29" w:rsidRPr="00DD148A">
        <w:rPr>
          <w:rFonts w:hint="eastAsia"/>
          <w:position w:val="20"/>
        </w:rPr>
        <w:t xml:space="preserve">　開會通知單</w:t>
      </w:r>
    </w:p>
    <w:p w:rsidR="00064D29" w:rsidRPr="00DD148A" w:rsidRDefault="00064D29" w:rsidP="00A55EDB">
      <w:pPr>
        <w:pStyle w:val="space2"/>
        <w:ind w:leftChars="0" w:left="0"/>
      </w:pPr>
    </w:p>
    <w:p w:rsidR="00064D29" w:rsidRPr="00DD148A" w:rsidRDefault="00064D29">
      <w:pPr>
        <w:pStyle w:val="af"/>
        <w:spacing w:line="360" w:lineRule="exact"/>
      </w:pPr>
      <w:r w:rsidRPr="00DD148A">
        <w:rPr>
          <w:rFonts w:hint="eastAsia"/>
        </w:rPr>
        <w:t>受文者：</w:t>
      </w:r>
      <w:bookmarkStart w:id="4" w:name="受文者"/>
      <w:bookmarkEnd w:id="4"/>
      <w:r w:rsidR="00EE51DF" w:rsidRPr="00DD148A">
        <w:rPr>
          <w:rFonts w:hint="eastAsia"/>
        </w:rPr>
        <w:t>本會委員</w:t>
      </w:r>
    </w:p>
    <w:p w:rsidR="00064D29" w:rsidRPr="00DD148A" w:rsidRDefault="00064D29">
      <w:pPr>
        <w:pStyle w:val="space"/>
      </w:pPr>
    </w:p>
    <w:p w:rsidR="00064D29" w:rsidRPr="00DD148A" w:rsidRDefault="00064D29">
      <w:pPr>
        <w:pStyle w:val="af0"/>
        <w:spacing w:line="240" w:lineRule="exact"/>
      </w:pPr>
      <w:r w:rsidRPr="00DD148A">
        <w:fldChar w:fldCharType="begin"/>
      </w:r>
      <w:r w:rsidRPr="00DD148A">
        <w:instrText xml:space="preserve"> </w:instrText>
      </w:r>
      <w:r w:rsidRPr="00DD148A">
        <w:rPr>
          <w:rFonts w:hint="eastAsia"/>
        </w:rPr>
        <w:instrText>MACROBUTTON  DocDispatch 發文日期：</w:instrText>
      </w:r>
      <w:r w:rsidRPr="00DD148A">
        <w:fldChar w:fldCharType="end"/>
      </w:r>
      <w:bookmarkStart w:id="5" w:name="發文日期"/>
      <w:bookmarkEnd w:id="5"/>
      <w:r w:rsidR="00E156FB" w:rsidRPr="00DD148A">
        <w:t>中華民國107年5月10日</w:t>
      </w:r>
    </w:p>
    <w:p w:rsidR="00064D29" w:rsidRPr="00DD148A" w:rsidRDefault="00064D29">
      <w:pPr>
        <w:pStyle w:val="af0"/>
        <w:spacing w:line="240" w:lineRule="exact"/>
      </w:pPr>
      <w:r w:rsidRPr="00DD148A">
        <w:rPr>
          <w:rFonts w:hint="eastAsia"/>
        </w:rPr>
        <w:t>發文字號：</w:t>
      </w:r>
      <w:bookmarkStart w:id="6" w:name="發文字號"/>
      <w:bookmarkEnd w:id="6"/>
      <w:r w:rsidR="00CB2A65">
        <w:rPr>
          <w:rFonts w:hint="eastAsia"/>
        </w:rPr>
        <w:t>台立內字第</w:t>
      </w:r>
      <w:r w:rsidR="00CB2A65">
        <w:t>1074000744號</w:t>
      </w:r>
    </w:p>
    <w:p w:rsidR="00064D29" w:rsidRPr="00DD148A" w:rsidRDefault="00064D29">
      <w:pPr>
        <w:pStyle w:val="af0"/>
        <w:spacing w:line="240" w:lineRule="exact"/>
      </w:pPr>
      <w:r w:rsidRPr="00DD148A">
        <w:fldChar w:fldCharType="begin"/>
      </w:r>
      <w:r w:rsidRPr="00DD148A">
        <w:instrText xml:space="preserve"> </w:instrText>
      </w:r>
      <w:r w:rsidRPr="00DD148A">
        <w:rPr>
          <w:rFonts w:hint="eastAsia"/>
        </w:rPr>
        <w:instrText>MACROBUTTON  DocSpeed 速別：</w:instrText>
      </w:r>
      <w:r w:rsidRPr="00DD148A">
        <w:fldChar w:fldCharType="end"/>
      </w:r>
      <w:bookmarkStart w:id="7" w:name="速別"/>
      <w:bookmarkEnd w:id="7"/>
      <w:r w:rsidR="005865F7" w:rsidRPr="00DD148A">
        <w:rPr>
          <w:rFonts w:hint="eastAsia"/>
        </w:rPr>
        <w:t>最速件</w:t>
      </w:r>
    </w:p>
    <w:p w:rsidR="00064D29" w:rsidRPr="00DD148A" w:rsidRDefault="00064D29">
      <w:pPr>
        <w:pStyle w:val="af0"/>
        <w:spacing w:line="240" w:lineRule="exact"/>
      </w:pPr>
      <w:r w:rsidRPr="00DD148A">
        <w:fldChar w:fldCharType="begin"/>
      </w:r>
      <w:r w:rsidRPr="00DD148A">
        <w:instrText xml:space="preserve"> </w:instrText>
      </w:r>
      <w:r w:rsidRPr="00DD148A">
        <w:rPr>
          <w:rFonts w:hint="eastAsia"/>
        </w:rPr>
        <w:instrText>MACROBUTTON  DocSecurity 密等及解密條件或保密期限：</w:instrText>
      </w:r>
      <w:r w:rsidRPr="00DD148A">
        <w:fldChar w:fldCharType="end"/>
      </w:r>
      <w:bookmarkStart w:id="8" w:name="密等及解密條件或保密期限"/>
      <w:bookmarkEnd w:id="8"/>
    </w:p>
    <w:p w:rsidR="00064D29" w:rsidRPr="00DD148A" w:rsidRDefault="00064D29" w:rsidP="00A55EDB">
      <w:pPr>
        <w:pStyle w:val="af0"/>
        <w:spacing w:line="240" w:lineRule="exact"/>
      </w:pPr>
      <w:r w:rsidRPr="00DD148A">
        <w:rPr>
          <w:rFonts w:hint="eastAsia"/>
        </w:rPr>
        <w:t>附件：</w:t>
      </w:r>
      <w:bookmarkStart w:id="9" w:name="附件"/>
      <w:bookmarkEnd w:id="9"/>
      <w:r w:rsidR="005865F7" w:rsidRPr="00DD148A">
        <w:rPr>
          <w:rFonts w:hint="eastAsia"/>
        </w:rPr>
        <w:t>議事日程及關係文書</w:t>
      </w:r>
    </w:p>
    <w:p w:rsidR="005865F7" w:rsidRPr="00DD148A" w:rsidRDefault="006C7A0D" w:rsidP="007952A9">
      <w:pPr>
        <w:pStyle w:val="af1"/>
        <w:spacing w:line="340" w:lineRule="exact"/>
        <w:ind w:left="2266" w:rightChars="-177" w:right="-425" w:hangingChars="708" w:hanging="2266"/>
        <w:jc w:val="both"/>
        <w:rPr>
          <w:rFonts w:hAnsi="標楷體"/>
          <w:spacing w:val="2"/>
        </w:rPr>
      </w:pPr>
      <w:r w:rsidRPr="00DD148A">
        <w:rPr>
          <w:rFonts w:hAnsi="標楷體" w:hint="eastAsia"/>
        </w:rPr>
        <w:t>開會事由：</w:t>
      </w:r>
      <w:bookmarkStart w:id="10" w:name="開會事由"/>
      <w:bookmarkEnd w:id="10"/>
      <w:r w:rsidR="005865F7" w:rsidRPr="00DD148A">
        <w:rPr>
          <w:rFonts w:hAnsi="標楷體" w:hint="eastAsia"/>
          <w:spacing w:val="2"/>
        </w:rPr>
        <w:t>立法院第</w:t>
      </w:r>
      <w:bookmarkStart w:id="11" w:name="屆別"/>
      <w:r w:rsidR="005865F7" w:rsidRPr="00DD148A">
        <w:rPr>
          <w:rFonts w:hAnsi="標楷體"/>
          <w:spacing w:val="2"/>
        </w:rPr>
        <w:t>9</w:t>
      </w:r>
      <w:bookmarkEnd w:id="11"/>
      <w:r w:rsidR="005865F7" w:rsidRPr="00DD148A">
        <w:rPr>
          <w:rFonts w:hAnsi="標楷體" w:hint="eastAsia"/>
          <w:spacing w:val="2"/>
        </w:rPr>
        <w:t>屆第</w:t>
      </w:r>
      <w:bookmarkStart w:id="12" w:name="會期"/>
      <w:r w:rsidR="005865F7" w:rsidRPr="00DD148A">
        <w:rPr>
          <w:rFonts w:hAnsi="標楷體"/>
          <w:spacing w:val="2"/>
        </w:rPr>
        <w:t>5</w:t>
      </w:r>
      <w:bookmarkEnd w:id="12"/>
      <w:r w:rsidR="005865F7" w:rsidRPr="00DD148A">
        <w:rPr>
          <w:rFonts w:hAnsi="標楷體" w:hint="eastAsia"/>
          <w:spacing w:val="2"/>
        </w:rPr>
        <w:t>會期</w:t>
      </w:r>
      <w:bookmarkStart w:id="13" w:name="委員會"/>
      <w:r w:rsidR="005865F7" w:rsidRPr="00DD148A">
        <w:rPr>
          <w:rFonts w:hAnsi="標楷體" w:hint="eastAsia"/>
          <w:spacing w:val="2"/>
        </w:rPr>
        <w:t>內政委員會</w:t>
      </w:r>
      <w:bookmarkEnd w:id="13"/>
      <w:r w:rsidR="005865F7" w:rsidRPr="00DD148A">
        <w:rPr>
          <w:rFonts w:hAnsi="標楷體" w:hint="eastAsia"/>
          <w:spacing w:val="2"/>
        </w:rPr>
        <w:t>第14次全體委員會議</w:t>
      </w:r>
    </w:p>
    <w:p w:rsidR="005865F7" w:rsidRPr="00DD148A" w:rsidRDefault="005865F7" w:rsidP="007952A9">
      <w:pPr>
        <w:pStyle w:val="af1"/>
        <w:spacing w:line="340" w:lineRule="exact"/>
        <w:ind w:leftChars="650" w:left="2200" w:hangingChars="200" w:hanging="640"/>
        <w:jc w:val="both"/>
        <w:rPr>
          <w:rFonts w:hAnsi="標楷體"/>
        </w:rPr>
      </w:pPr>
      <w:r w:rsidRPr="00DD148A">
        <w:rPr>
          <w:rFonts w:hAnsi="標楷體" w:hint="eastAsia"/>
        </w:rPr>
        <w:t>一、審查本院委員林麗蟬等34人擬具「警械使用條例增訂第十一條之</w:t>
      </w:r>
      <w:proofErr w:type="gramStart"/>
      <w:r w:rsidRPr="00DD148A">
        <w:rPr>
          <w:rFonts w:hAnsi="標楷體" w:hint="eastAsia"/>
        </w:rPr>
        <w:t>一</w:t>
      </w:r>
      <w:proofErr w:type="gramEnd"/>
      <w:r w:rsidRPr="00DD148A">
        <w:rPr>
          <w:rFonts w:hAnsi="標楷體" w:hint="eastAsia"/>
        </w:rPr>
        <w:t>條文草案」案。</w:t>
      </w:r>
    </w:p>
    <w:p w:rsidR="005865F7" w:rsidRPr="00DD148A" w:rsidRDefault="005865F7" w:rsidP="007952A9">
      <w:pPr>
        <w:pStyle w:val="af1"/>
        <w:spacing w:line="340" w:lineRule="exact"/>
        <w:ind w:leftChars="650" w:left="2200" w:hangingChars="200" w:hanging="640"/>
        <w:jc w:val="both"/>
        <w:rPr>
          <w:rFonts w:hAnsi="標楷體"/>
        </w:rPr>
      </w:pPr>
      <w:r w:rsidRPr="00DD148A">
        <w:rPr>
          <w:rFonts w:hAnsi="標楷體" w:hint="eastAsia"/>
        </w:rPr>
        <w:t>二、審查本院委員徐榛蔚等16人擬具「警械使用條例第四條之</w:t>
      </w:r>
      <w:proofErr w:type="gramStart"/>
      <w:r w:rsidRPr="00DD148A">
        <w:rPr>
          <w:rFonts w:hAnsi="標楷體" w:hint="eastAsia"/>
        </w:rPr>
        <w:t>一</w:t>
      </w:r>
      <w:proofErr w:type="gramEnd"/>
      <w:r w:rsidRPr="00DD148A">
        <w:rPr>
          <w:rFonts w:hAnsi="標楷體" w:hint="eastAsia"/>
        </w:rPr>
        <w:t>及第九</w:t>
      </w:r>
      <w:proofErr w:type="gramStart"/>
      <w:r w:rsidRPr="00DD148A">
        <w:rPr>
          <w:rFonts w:hAnsi="標楷體" w:hint="eastAsia"/>
        </w:rPr>
        <w:t>條</w:t>
      </w:r>
      <w:proofErr w:type="gramEnd"/>
      <w:r w:rsidRPr="00DD148A">
        <w:rPr>
          <w:rFonts w:hAnsi="標楷體" w:hint="eastAsia"/>
        </w:rPr>
        <w:t>條文修正草案」案。</w:t>
      </w:r>
    </w:p>
    <w:p w:rsidR="005865F7" w:rsidRPr="00DD148A" w:rsidRDefault="005865F7" w:rsidP="007952A9">
      <w:pPr>
        <w:pStyle w:val="af1"/>
        <w:spacing w:line="340" w:lineRule="exact"/>
        <w:ind w:leftChars="650" w:left="2200" w:hangingChars="200" w:hanging="640"/>
        <w:jc w:val="both"/>
        <w:rPr>
          <w:rFonts w:hAnsi="標楷體"/>
        </w:rPr>
      </w:pPr>
      <w:r w:rsidRPr="00DD148A">
        <w:rPr>
          <w:rFonts w:hAnsi="標楷體" w:hint="eastAsia"/>
        </w:rPr>
        <w:t>三、審查</w:t>
      </w:r>
      <w:proofErr w:type="gramStart"/>
      <w:r w:rsidRPr="00DD148A">
        <w:rPr>
          <w:rFonts w:hAnsi="標楷體" w:hint="eastAsia"/>
        </w:rPr>
        <w:t>本院親民</w:t>
      </w:r>
      <w:proofErr w:type="gramEnd"/>
      <w:r w:rsidRPr="00DD148A">
        <w:rPr>
          <w:rFonts w:hAnsi="標楷體" w:hint="eastAsia"/>
        </w:rPr>
        <w:t>黨黨團擬具「警械使用條例部分條文修正草案」案。</w:t>
      </w:r>
    </w:p>
    <w:p w:rsidR="005865F7" w:rsidRPr="00DD148A" w:rsidRDefault="005865F7" w:rsidP="007952A9">
      <w:pPr>
        <w:pStyle w:val="af1"/>
        <w:spacing w:line="340" w:lineRule="exact"/>
        <w:ind w:leftChars="650" w:left="2200" w:hangingChars="200" w:hanging="640"/>
        <w:jc w:val="both"/>
        <w:rPr>
          <w:rFonts w:hAnsi="標楷體"/>
        </w:rPr>
      </w:pPr>
      <w:r w:rsidRPr="00DD148A">
        <w:rPr>
          <w:rFonts w:hAnsi="標楷體" w:hint="eastAsia"/>
        </w:rPr>
        <w:t>四、審查本院委員李俊</w:t>
      </w:r>
      <w:proofErr w:type="gramStart"/>
      <w:r w:rsidRPr="00DD148A">
        <w:rPr>
          <w:rFonts w:hAnsi="標楷體" w:hint="eastAsia"/>
        </w:rPr>
        <w:t>俋</w:t>
      </w:r>
      <w:proofErr w:type="gramEnd"/>
      <w:r w:rsidRPr="00DD148A">
        <w:rPr>
          <w:rFonts w:hAnsi="標楷體" w:hint="eastAsia"/>
        </w:rPr>
        <w:t>等22人擬具「警械使用條例第四條、第五條及第九</w:t>
      </w:r>
      <w:proofErr w:type="gramStart"/>
      <w:r w:rsidRPr="00DD148A">
        <w:rPr>
          <w:rFonts w:hAnsi="標楷體" w:hint="eastAsia"/>
        </w:rPr>
        <w:t>條</w:t>
      </w:r>
      <w:proofErr w:type="gramEnd"/>
      <w:r w:rsidRPr="00DD148A">
        <w:rPr>
          <w:rFonts w:hAnsi="標楷體" w:hint="eastAsia"/>
        </w:rPr>
        <w:t>條文修正草案」案。</w:t>
      </w:r>
    </w:p>
    <w:p w:rsidR="005865F7" w:rsidRPr="00DD148A" w:rsidRDefault="005865F7" w:rsidP="007952A9">
      <w:pPr>
        <w:pStyle w:val="af1"/>
        <w:spacing w:line="340" w:lineRule="exact"/>
        <w:ind w:leftChars="650" w:left="2200" w:hangingChars="200" w:hanging="640"/>
        <w:jc w:val="both"/>
        <w:rPr>
          <w:rFonts w:hAnsi="標楷體"/>
        </w:rPr>
      </w:pPr>
      <w:r w:rsidRPr="00DD148A">
        <w:rPr>
          <w:rFonts w:hAnsi="標楷體" w:hint="eastAsia"/>
        </w:rPr>
        <w:t>五、審查本院委員林麗蟬等20人擬具「警械使用條例部分條文修正草案」案。</w:t>
      </w:r>
    </w:p>
    <w:p w:rsidR="005865F7" w:rsidRPr="00DD148A" w:rsidRDefault="005865F7" w:rsidP="00A55EDB">
      <w:pPr>
        <w:pStyle w:val="af1"/>
        <w:spacing w:line="340" w:lineRule="exact"/>
        <w:ind w:left="0" w:firstLine="0"/>
        <w:rPr>
          <w:rFonts w:hAnsi="標楷體"/>
          <w:spacing w:val="-22"/>
        </w:rPr>
      </w:pPr>
      <w:r w:rsidRPr="00DD148A">
        <w:rPr>
          <w:rFonts w:hAnsi="標楷體"/>
        </w:rPr>
        <w:fldChar w:fldCharType="begin"/>
      </w:r>
      <w:r w:rsidRPr="00DD148A">
        <w:rPr>
          <w:rFonts w:hAnsi="標楷體"/>
        </w:rPr>
        <w:instrText xml:space="preserve"> MACROBUTTON  DocMeetingTime 開會時間：</w:instrText>
      </w:r>
      <w:r w:rsidRPr="00DD148A">
        <w:rPr>
          <w:rFonts w:hAnsi="標楷體"/>
        </w:rPr>
        <w:fldChar w:fldCharType="end"/>
      </w:r>
      <w:bookmarkStart w:id="14" w:name="開會時間"/>
      <w:bookmarkEnd w:id="14"/>
      <w:r w:rsidRPr="00DD148A">
        <w:rPr>
          <w:rFonts w:hAnsi="標楷體"/>
        </w:rPr>
        <w:t>107年</w:t>
      </w:r>
      <w:r w:rsidRPr="00DD148A">
        <w:rPr>
          <w:rFonts w:hAnsi="標楷體" w:hint="eastAsia"/>
        </w:rPr>
        <w:t>5</w:t>
      </w:r>
      <w:r w:rsidRPr="00DD148A">
        <w:rPr>
          <w:rFonts w:hAnsi="標楷體"/>
        </w:rPr>
        <w:t>月1</w:t>
      </w:r>
      <w:r w:rsidRPr="00DD148A">
        <w:rPr>
          <w:rFonts w:hAnsi="標楷體" w:hint="eastAsia"/>
        </w:rPr>
        <w:t>4</w:t>
      </w:r>
      <w:r w:rsidRPr="00DD148A">
        <w:rPr>
          <w:rFonts w:hAnsi="標楷體"/>
        </w:rPr>
        <w:t>日（星期一）上午9時至</w:t>
      </w:r>
      <w:r w:rsidRPr="00DD148A">
        <w:rPr>
          <w:rFonts w:hAnsi="標楷體" w:hint="eastAsia"/>
        </w:rPr>
        <w:t>12時</w:t>
      </w:r>
    </w:p>
    <w:p w:rsidR="005865F7" w:rsidRPr="00DD148A" w:rsidRDefault="005865F7" w:rsidP="00A55EDB">
      <w:pPr>
        <w:pStyle w:val="af1"/>
        <w:spacing w:line="340" w:lineRule="exact"/>
        <w:rPr>
          <w:rFonts w:hAnsi="標楷體"/>
        </w:rPr>
      </w:pPr>
      <w:r w:rsidRPr="00DD148A">
        <w:rPr>
          <w:rFonts w:hAnsi="標楷體" w:hint="eastAsia"/>
        </w:rPr>
        <w:t>開會地點：</w:t>
      </w:r>
      <w:bookmarkStart w:id="15" w:name="開會地點"/>
      <w:bookmarkEnd w:id="15"/>
      <w:r w:rsidRPr="00DD148A">
        <w:rPr>
          <w:rFonts w:hAnsi="標楷體" w:hint="eastAsia"/>
        </w:rPr>
        <w:t>紅樓</w:t>
      </w:r>
      <w:r w:rsidRPr="00DD148A">
        <w:rPr>
          <w:rFonts w:hAnsi="標楷體"/>
        </w:rPr>
        <w:t>202會議室</w:t>
      </w:r>
    </w:p>
    <w:p w:rsidR="005865F7" w:rsidRPr="00DD148A" w:rsidRDefault="005865F7" w:rsidP="00A55EDB">
      <w:pPr>
        <w:pStyle w:val="af2"/>
        <w:spacing w:line="340" w:lineRule="exact"/>
      </w:pPr>
      <w:r w:rsidRPr="00DD148A">
        <w:rPr>
          <w:rFonts w:hint="eastAsia"/>
        </w:rPr>
        <w:t>主持人：</w:t>
      </w:r>
      <w:bookmarkStart w:id="16" w:name="主席"/>
      <w:bookmarkEnd w:id="16"/>
      <w:r w:rsidRPr="00DD148A">
        <w:rPr>
          <w:rFonts w:hint="eastAsia"/>
        </w:rPr>
        <w:t>楊委員鎮</w:t>
      </w:r>
      <w:proofErr w:type="gramStart"/>
      <w:r w:rsidRPr="00DD148A">
        <w:rPr>
          <w:rFonts w:hint="eastAsia"/>
        </w:rPr>
        <w:t>浯</w:t>
      </w:r>
      <w:proofErr w:type="gramEnd"/>
    </w:p>
    <w:p w:rsidR="005865F7" w:rsidRPr="00DD148A" w:rsidRDefault="005865F7" w:rsidP="00A55EDB">
      <w:pPr>
        <w:pStyle w:val="af2"/>
        <w:spacing w:line="340" w:lineRule="exact"/>
        <w:rPr>
          <w:sz w:val="24"/>
        </w:rPr>
      </w:pPr>
      <w:r w:rsidRPr="00DD148A">
        <w:rPr>
          <w:rFonts w:hint="eastAsia"/>
        </w:rPr>
        <w:t>聯絡人及電話：</w:t>
      </w:r>
      <w:bookmarkStart w:id="17" w:name="聯絡人及電話"/>
      <w:bookmarkEnd w:id="17"/>
      <w:r w:rsidRPr="00DD148A">
        <w:rPr>
          <w:rFonts w:hint="eastAsia"/>
        </w:rPr>
        <w:t>鄧瑋宜</w:t>
      </w:r>
      <w:r w:rsidRPr="00DD148A">
        <w:t xml:space="preserve">  02-23585505  傳真：02-23585502</w:t>
      </w:r>
    </w:p>
    <w:p w:rsidR="005865F7" w:rsidRPr="00DD148A" w:rsidRDefault="005865F7" w:rsidP="00A55EDB">
      <w:pPr>
        <w:pStyle w:val="af3"/>
        <w:spacing w:line="340" w:lineRule="exact"/>
        <w:ind w:left="1120" w:hangingChars="350" w:hanging="1120"/>
      </w:pPr>
      <w:r w:rsidRPr="00DD148A">
        <w:rPr>
          <w:rFonts w:hint="eastAsia"/>
        </w:rPr>
        <w:t>出席者：</w:t>
      </w:r>
      <w:bookmarkStart w:id="18" w:name="出席者"/>
      <w:bookmarkEnd w:id="18"/>
      <w:r w:rsidRPr="00DD148A">
        <w:rPr>
          <w:rFonts w:hint="eastAsia"/>
        </w:rPr>
        <w:t>本會委員</w:t>
      </w:r>
    </w:p>
    <w:p w:rsidR="005865F7" w:rsidRPr="00DD148A" w:rsidRDefault="005865F7" w:rsidP="00A55EDB">
      <w:pPr>
        <w:pStyle w:val="af4"/>
        <w:spacing w:before="0" w:line="340" w:lineRule="exact"/>
        <w:ind w:left="1120" w:hangingChars="350" w:hanging="1120"/>
      </w:pPr>
      <w:r w:rsidRPr="00DD148A">
        <w:rPr>
          <w:rFonts w:hint="eastAsia"/>
        </w:rPr>
        <w:t>列席者：</w:t>
      </w:r>
      <w:bookmarkStart w:id="19" w:name="列席者"/>
      <w:bookmarkEnd w:id="19"/>
      <w:r w:rsidR="00C77B96" w:rsidRPr="00DD148A">
        <w:rPr>
          <w:rFonts w:hint="eastAsia"/>
        </w:rPr>
        <w:t>林委員麗蟬、徐委員</w:t>
      </w:r>
      <w:proofErr w:type="gramStart"/>
      <w:r w:rsidR="00C77B96" w:rsidRPr="00DD148A">
        <w:rPr>
          <w:rFonts w:hint="eastAsia"/>
        </w:rPr>
        <w:t>榛</w:t>
      </w:r>
      <w:proofErr w:type="gramEnd"/>
      <w:r w:rsidR="00C77B96" w:rsidRPr="00DD148A">
        <w:rPr>
          <w:rFonts w:hint="eastAsia"/>
        </w:rPr>
        <w:t>蔚、親民黨黨團、李委員俊</w:t>
      </w:r>
      <w:proofErr w:type="gramStart"/>
      <w:r w:rsidR="00C77B96" w:rsidRPr="00DD148A">
        <w:rPr>
          <w:rFonts w:hint="eastAsia"/>
        </w:rPr>
        <w:t>俋</w:t>
      </w:r>
      <w:proofErr w:type="gramEnd"/>
      <w:r w:rsidR="00C77B96" w:rsidRPr="00DD148A">
        <w:rPr>
          <w:rFonts w:hint="eastAsia"/>
        </w:rPr>
        <w:t>、本</w:t>
      </w:r>
      <w:r w:rsidRPr="00DD148A">
        <w:rPr>
          <w:rFonts w:hint="eastAsia"/>
        </w:rPr>
        <w:t>院其他委員會委員</w:t>
      </w:r>
    </w:p>
    <w:p w:rsidR="005865F7" w:rsidRPr="00DD148A" w:rsidRDefault="005865F7" w:rsidP="00A55EDB">
      <w:pPr>
        <w:spacing w:line="340" w:lineRule="exact"/>
        <w:ind w:leftChars="490" w:left="1198" w:hangingChars="7" w:hanging="22"/>
        <w:rPr>
          <w:rFonts w:hAnsi="標楷體"/>
          <w:sz w:val="32"/>
          <w:szCs w:val="32"/>
        </w:rPr>
      </w:pPr>
      <w:r w:rsidRPr="00DD148A">
        <w:rPr>
          <w:rFonts w:hAnsi="標楷體" w:hint="eastAsia"/>
          <w:sz w:val="32"/>
          <w:szCs w:val="32"/>
        </w:rPr>
        <w:t>內政部部長葉俊榮、司法院、法務部</w:t>
      </w:r>
    </w:p>
    <w:p w:rsidR="005771D3" w:rsidRPr="00DD148A" w:rsidRDefault="005771D3" w:rsidP="005771D3">
      <w:pPr>
        <w:pStyle w:val="af6"/>
        <w:spacing w:line="240" w:lineRule="exact"/>
        <w:ind w:left="658" w:hangingChars="274" w:hanging="658"/>
        <w:rPr>
          <w:rFonts w:hAnsi="標楷體"/>
        </w:rPr>
      </w:pPr>
      <w:r w:rsidRPr="00DD148A">
        <w:rPr>
          <w:rFonts w:hAnsi="標楷體" w:hint="eastAsia"/>
        </w:rPr>
        <w:t>副本：</w:t>
      </w:r>
      <w:bookmarkStart w:id="20" w:name="副本"/>
      <w:bookmarkEnd w:id="20"/>
      <w:r w:rsidRPr="00DD148A">
        <w:rPr>
          <w:rFonts w:hAnsi="標楷體" w:hint="eastAsia"/>
        </w:rPr>
        <w:t>本院各相關單位</w:t>
      </w:r>
    </w:p>
    <w:p w:rsidR="005771D3" w:rsidRPr="00DD148A" w:rsidRDefault="005771D3" w:rsidP="005771D3">
      <w:pPr>
        <w:pStyle w:val="af6"/>
        <w:spacing w:line="240" w:lineRule="exact"/>
        <w:rPr>
          <w:rFonts w:hAnsi="標楷體"/>
        </w:rPr>
      </w:pPr>
      <w:r w:rsidRPr="00DD148A">
        <w:rPr>
          <w:rFonts w:hAnsi="標楷體" w:hint="eastAsia"/>
        </w:rPr>
        <w:t>備註：</w:t>
      </w:r>
      <w:bookmarkStart w:id="21" w:name="備註"/>
      <w:bookmarkStart w:id="22" w:name="備註1"/>
      <w:bookmarkEnd w:id="21"/>
    </w:p>
    <w:p w:rsidR="005771D3" w:rsidRPr="00DD148A" w:rsidRDefault="005771D3" w:rsidP="005771D3">
      <w:pPr>
        <w:numPr>
          <w:ilvl w:val="0"/>
          <w:numId w:val="3"/>
        </w:numPr>
        <w:snapToGrid w:val="0"/>
        <w:spacing w:line="240" w:lineRule="exact"/>
        <w:rPr>
          <w:rFonts w:hAnsi="標楷體"/>
        </w:rPr>
      </w:pPr>
      <w:r w:rsidRPr="00DD148A">
        <w:rPr>
          <w:rFonts w:hAnsi="標楷體" w:hint="eastAsia"/>
        </w:rPr>
        <w:t>委員登記發言時間及方式：</w:t>
      </w:r>
      <w:r w:rsidRPr="00DD148A">
        <w:rPr>
          <w:rFonts w:hAnsi="標楷體"/>
        </w:rPr>
        <w:t xml:space="preserve"> </w:t>
      </w:r>
    </w:p>
    <w:p w:rsidR="005771D3" w:rsidRPr="00DD148A" w:rsidRDefault="005771D3" w:rsidP="005771D3">
      <w:pPr>
        <w:numPr>
          <w:ilvl w:val="1"/>
          <w:numId w:val="3"/>
        </w:numPr>
        <w:snapToGrid w:val="0"/>
        <w:spacing w:line="240" w:lineRule="exact"/>
        <w:jc w:val="both"/>
        <w:rPr>
          <w:rFonts w:hAnsi="標楷體"/>
        </w:rPr>
      </w:pPr>
      <w:r w:rsidRPr="00DD148A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5771D3" w:rsidRPr="00DD148A" w:rsidRDefault="005771D3" w:rsidP="005771D3">
      <w:pPr>
        <w:numPr>
          <w:ilvl w:val="1"/>
          <w:numId w:val="3"/>
        </w:numPr>
        <w:snapToGrid w:val="0"/>
        <w:spacing w:line="240" w:lineRule="exact"/>
        <w:rPr>
          <w:rFonts w:hAnsi="標楷體"/>
        </w:rPr>
      </w:pPr>
      <w:r w:rsidRPr="00DD148A">
        <w:rPr>
          <w:rFonts w:hAnsi="標楷體" w:hint="eastAsia"/>
        </w:rPr>
        <w:t>上午9時以後，不分出、列席委員，均親自依序於其後繼續登記。</w:t>
      </w:r>
    </w:p>
    <w:p w:rsidR="005771D3" w:rsidRPr="00DD148A" w:rsidRDefault="005771D3" w:rsidP="005771D3">
      <w:pPr>
        <w:pStyle w:val="ab"/>
        <w:numPr>
          <w:ilvl w:val="0"/>
          <w:numId w:val="3"/>
        </w:numPr>
        <w:wordWrap w:val="0"/>
        <w:spacing w:line="240" w:lineRule="exact"/>
        <w:ind w:leftChars="0" w:hanging="476"/>
        <w:rPr>
          <w:rFonts w:hAnsi="標楷體"/>
        </w:rPr>
      </w:pPr>
      <w:r w:rsidRPr="00DD148A">
        <w:rPr>
          <w:rFonts w:hAnsi="標楷體" w:hint="eastAsia"/>
        </w:rPr>
        <w:t>請相關單位將口頭報告之書面資料150份儘速送至本會，並將電子檔傳至dtp@ly.gov.tw及ly20850@ly.gov.tw；另列席官員</w:t>
      </w:r>
      <w:proofErr w:type="gramStart"/>
      <w:r w:rsidRPr="00DD148A">
        <w:rPr>
          <w:rFonts w:hAnsi="標楷體" w:hint="eastAsia"/>
        </w:rPr>
        <w:t>名單請傳給</w:t>
      </w:r>
      <w:proofErr w:type="gramEnd"/>
      <w:r w:rsidRPr="00DD148A">
        <w:rPr>
          <w:rFonts w:hAnsi="標楷體" w:hint="eastAsia"/>
        </w:rPr>
        <w:t>賴小姐ly20688@ly.gov.tw或電話02-2358-5508</w:t>
      </w:r>
      <w:r w:rsidRPr="00DD148A">
        <w:rPr>
          <w:rFonts w:hAnsi="標楷體"/>
        </w:rPr>
        <w:t>。</w:t>
      </w:r>
      <w:bookmarkEnd w:id="22"/>
    </w:p>
    <w:p w:rsidR="005771D3" w:rsidRPr="00DD148A" w:rsidRDefault="005771D3" w:rsidP="005771D3">
      <w:pPr>
        <w:pStyle w:val="space1"/>
        <w:numPr>
          <w:ilvl w:val="0"/>
          <w:numId w:val="3"/>
        </w:numPr>
      </w:pPr>
      <w:bookmarkStart w:id="23" w:name="備註2"/>
      <w:r w:rsidRPr="00DD148A">
        <w:rPr>
          <w:rFonts w:hint="eastAsia"/>
        </w:rPr>
        <w:t>請將本次會議資料電子檔，利用貴單位之政府單位憑證</w:t>
      </w:r>
      <w:r w:rsidRPr="00DD148A">
        <w:t>(GCA卡)及本發文</w:t>
      </w:r>
      <w:proofErr w:type="gramStart"/>
      <w:r w:rsidRPr="00DD148A">
        <w:t>文</w:t>
      </w:r>
      <w:proofErr w:type="gramEnd"/>
      <w:r w:rsidRPr="00DD148A">
        <w:t>號上傳至「議案整合暨綜合查詢系統(http://misq.ly.gov.tw)」之「政府單位專區」，上傳檔案需為可編修之PDF檔案。</w:t>
      </w:r>
      <w:bookmarkEnd w:id="23"/>
    </w:p>
    <w:p w:rsidR="001A0F2D" w:rsidRDefault="00A55EDB" w:rsidP="001A0F2D">
      <w:pPr>
        <w:pStyle w:val="space1"/>
        <w:jc w:val="center"/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7A578599" wp14:editId="0AAD48C1">
            <wp:simplePos x="0" y="0"/>
            <wp:positionH relativeFrom="column">
              <wp:posOffset>755650</wp:posOffset>
            </wp:positionH>
            <wp:positionV relativeFrom="paragraph">
              <wp:posOffset>135255</wp:posOffset>
            </wp:positionV>
            <wp:extent cx="4319905" cy="867410"/>
            <wp:effectExtent l="0" t="0" r="4445" b="8890"/>
            <wp:wrapThrough wrapText="bothSides">
              <wp:wrapPolygon edited="0">
                <wp:start x="0" y="0"/>
                <wp:lineTo x="0" y="21347"/>
                <wp:lineTo x="21527" y="21347"/>
                <wp:lineTo x="21527" y="0"/>
                <wp:lineTo x="0" y="0"/>
              </wp:wrapPolygon>
            </wp:wrapThrough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0F2D" w:rsidRDefault="001A0F2D" w:rsidP="001A0F2D">
      <w:pPr>
        <w:pStyle w:val="space1"/>
        <w:jc w:val="center"/>
      </w:pPr>
    </w:p>
    <w:p w:rsidR="001A0F2D" w:rsidRDefault="001A0F2D" w:rsidP="00A55EDB">
      <w:pPr>
        <w:pStyle w:val="space1"/>
        <w:ind w:left="0" w:firstLine="0"/>
      </w:pPr>
    </w:p>
    <w:p w:rsidR="001A0F2D" w:rsidRDefault="001A0F2D" w:rsidP="001A0F2D">
      <w:pPr>
        <w:pStyle w:val="space1"/>
        <w:jc w:val="center"/>
      </w:pPr>
    </w:p>
    <w:p w:rsidR="001A0F2D" w:rsidRDefault="001A0F2D" w:rsidP="001A0F2D">
      <w:pPr>
        <w:pStyle w:val="space1"/>
        <w:jc w:val="center"/>
        <w:sectPr w:rsidR="001A0F2D" w:rsidSect="007952A9">
          <w:headerReference w:type="default" r:id="rId10"/>
          <w:footerReference w:type="default" r:id="rId11"/>
          <w:pgSz w:w="11906" w:h="16838" w:code="9"/>
          <w:pgMar w:top="1418" w:right="991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AF2420" w:rsidRPr="00EE51DF" w:rsidRDefault="00AF2420" w:rsidP="00EE51DF">
      <w:pPr>
        <w:spacing w:line="600" w:lineRule="exact"/>
        <w:ind w:rightChars="-90" w:right="-216"/>
        <w:rPr>
          <w:rFonts w:ascii="Times New Roman"/>
          <w:b/>
          <w:spacing w:val="-16"/>
          <w:sz w:val="36"/>
          <w:szCs w:val="36"/>
        </w:rPr>
      </w:pPr>
      <w:r w:rsidRPr="00EE51DF">
        <w:rPr>
          <w:rFonts w:ascii="Times New Roman" w:hint="eastAsia"/>
          <w:b/>
          <w:spacing w:val="-16"/>
          <w:sz w:val="36"/>
          <w:szCs w:val="36"/>
        </w:rPr>
        <w:lastRenderedPageBreak/>
        <w:t>立法院第</w:t>
      </w:r>
      <w:r w:rsidRPr="00EE51DF">
        <w:rPr>
          <w:rFonts w:ascii="Times New Roman"/>
          <w:b/>
          <w:spacing w:val="-16"/>
          <w:sz w:val="36"/>
          <w:szCs w:val="36"/>
        </w:rPr>
        <w:t>9</w:t>
      </w:r>
      <w:r w:rsidRPr="00EE51DF">
        <w:rPr>
          <w:rFonts w:ascii="Times New Roman" w:hint="eastAsia"/>
          <w:b/>
          <w:spacing w:val="-16"/>
          <w:sz w:val="36"/>
          <w:szCs w:val="36"/>
        </w:rPr>
        <w:t>屆第</w:t>
      </w:r>
      <w:r w:rsidRPr="00EE51DF">
        <w:rPr>
          <w:rFonts w:ascii="Times New Roman" w:hint="eastAsia"/>
          <w:b/>
          <w:spacing w:val="-16"/>
          <w:sz w:val="36"/>
          <w:szCs w:val="36"/>
        </w:rPr>
        <w:t>5</w:t>
      </w:r>
      <w:r w:rsidRPr="00EE51DF">
        <w:rPr>
          <w:rFonts w:ascii="Times New Roman" w:hint="eastAsia"/>
          <w:b/>
          <w:spacing w:val="-16"/>
          <w:sz w:val="36"/>
          <w:szCs w:val="36"/>
        </w:rPr>
        <w:t>會期內政委員會第</w:t>
      </w:r>
      <w:r w:rsidRPr="00EE51DF">
        <w:rPr>
          <w:rFonts w:ascii="Times New Roman" w:hint="eastAsia"/>
          <w:b/>
          <w:spacing w:val="-16"/>
          <w:sz w:val="36"/>
          <w:szCs w:val="36"/>
        </w:rPr>
        <w:t>14</w:t>
      </w:r>
      <w:r w:rsidRPr="00EE51DF">
        <w:rPr>
          <w:rFonts w:ascii="Times New Roman" w:hint="eastAsia"/>
          <w:b/>
          <w:spacing w:val="-16"/>
          <w:sz w:val="36"/>
          <w:szCs w:val="36"/>
        </w:rPr>
        <w:t>次全體委員會議議事日程</w:t>
      </w:r>
    </w:p>
    <w:p w:rsidR="00AF2420" w:rsidRPr="00AF2420" w:rsidRDefault="00AF2420" w:rsidP="00EE51DF">
      <w:pPr>
        <w:spacing w:line="600" w:lineRule="exact"/>
        <w:ind w:left="1280" w:hangingChars="400" w:hanging="1280"/>
        <w:rPr>
          <w:rFonts w:ascii="Times New Roman"/>
          <w:sz w:val="32"/>
          <w:szCs w:val="32"/>
        </w:rPr>
      </w:pPr>
      <w:r w:rsidRPr="00AF2420">
        <w:rPr>
          <w:rFonts w:ascii="Times New Roman" w:hint="eastAsia"/>
          <w:sz w:val="32"/>
          <w:szCs w:val="32"/>
        </w:rPr>
        <w:t>時</w:t>
      </w:r>
      <w:r w:rsidRPr="00AF2420">
        <w:rPr>
          <w:rFonts w:ascii="Times New Roman"/>
          <w:sz w:val="32"/>
          <w:szCs w:val="32"/>
        </w:rPr>
        <w:t xml:space="preserve">  </w:t>
      </w:r>
      <w:r w:rsidRPr="00AF2420">
        <w:rPr>
          <w:rFonts w:ascii="Times New Roman" w:hint="eastAsia"/>
          <w:sz w:val="32"/>
          <w:szCs w:val="32"/>
        </w:rPr>
        <w:t>間：</w:t>
      </w:r>
      <w:r w:rsidRPr="00AF2420">
        <w:rPr>
          <w:rFonts w:ascii="Times New Roman"/>
          <w:sz w:val="32"/>
          <w:szCs w:val="32"/>
        </w:rPr>
        <w:t>10</w:t>
      </w:r>
      <w:r w:rsidRPr="00AF2420">
        <w:rPr>
          <w:rFonts w:ascii="Times New Roman" w:hint="eastAsia"/>
          <w:sz w:val="32"/>
          <w:szCs w:val="32"/>
        </w:rPr>
        <w:t>7</w:t>
      </w:r>
      <w:r w:rsidRPr="00AF2420">
        <w:rPr>
          <w:rFonts w:ascii="Times New Roman" w:hint="eastAsia"/>
          <w:sz w:val="32"/>
          <w:szCs w:val="32"/>
        </w:rPr>
        <w:t>年</w:t>
      </w:r>
      <w:r w:rsidRPr="00AF2420">
        <w:rPr>
          <w:rFonts w:ascii="Times New Roman" w:hint="eastAsia"/>
          <w:sz w:val="32"/>
          <w:szCs w:val="32"/>
        </w:rPr>
        <w:t>5</w:t>
      </w:r>
      <w:r w:rsidRPr="00AF2420">
        <w:rPr>
          <w:rFonts w:ascii="Times New Roman" w:hint="eastAsia"/>
          <w:sz w:val="32"/>
          <w:szCs w:val="32"/>
        </w:rPr>
        <w:t>月</w:t>
      </w:r>
      <w:r w:rsidRPr="00AF2420">
        <w:rPr>
          <w:rFonts w:ascii="Times New Roman" w:hint="eastAsia"/>
          <w:sz w:val="32"/>
          <w:szCs w:val="32"/>
        </w:rPr>
        <w:t>14</w:t>
      </w:r>
      <w:r w:rsidRPr="00AF2420">
        <w:rPr>
          <w:rFonts w:ascii="Times New Roman" w:hint="eastAsia"/>
          <w:sz w:val="32"/>
          <w:szCs w:val="32"/>
        </w:rPr>
        <w:t>日（星期一）上午</w:t>
      </w:r>
      <w:r w:rsidRPr="00AF2420">
        <w:rPr>
          <w:rFonts w:ascii="Times New Roman"/>
          <w:sz w:val="32"/>
          <w:szCs w:val="32"/>
        </w:rPr>
        <w:t>9</w:t>
      </w:r>
      <w:r w:rsidRPr="00AF2420">
        <w:rPr>
          <w:rFonts w:ascii="Times New Roman" w:hint="eastAsia"/>
          <w:sz w:val="32"/>
          <w:szCs w:val="32"/>
        </w:rPr>
        <w:t>時至</w:t>
      </w:r>
      <w:r w:rsidRPr="00AF2420">
        <w:rPr>
          <w:rFonts w:ascii="Times New Roman" w:hint="eastAsia"/>
          <w:sz w:val="32"/>
          <w:szCs w:val="32"/>
        </w:rPr>
        <w:t>12</w:t>
      </w:r>
      <w:r w:rsidRPr="00AF2420">
        <w:rPr>
          <w:rFonts w:ascii="Times New Roman" w:hint="eastAsia"/>
          <w:sz w:val="32"/>
          <w:szCs w:val="32"/>
        </w:rPr>
        <w:t>時</w:t>
      </w:r>
    </w:p>
    <w:p w:rsidR="00AF2420" w:rsidRPr="00AF2420" w:rsidRDefault="00AF2420" w:rsidP="00EE51DF">
      <w:pPr>
        <w:spacing w:line="600" w:lineRule="exact"/>
        <w:ind w:left="1280" w:hangingChars="400" w:hanging="1280"/>
        <w:rPr>
          <w:rFonts w:ascii="Times New Roman"/>
          <w:sz w:val="32"/>
          <w:szCs w:val="32"/>
        </w:rPr>
      </w:pPr>
      <w:r w:rsidRPr="00AF2420">
        <w:rPr>
          <w:rFonts w:ascii="Times New Roman" w:hint="eastAsia"/>
          <w:sz w:val="32"/>
          <w:szCs w:val="32"/>
        </w:rPr>
        <w:t>地</w:t>
      </w:r>
      <w:r w:rsidRPr="00AF2420">
        <w:rPr>
          <w:rFonts w:ascii="Times New Roman"/>
          <w:sz w:val="32"/>
          <w:szCs w:val="32"/>
        </w:rPr>
        <w:t xml:space="preserve">  </w:t>
      </w:r>
      <w:r w:rsidRPr="00AF2420">
        <w:rPr>
          <w:rFonts w:ascii="Times New Roman" w:hint="eastAsia"/>
          <w:sz w:val="32"/>
          <w:szCs w:val="32"/>
        </w:rPr>
        <w:t>點：紅樓</w:t>
      </w:r>
      <w:r w:rsidRPr="00AF2420">
        <w:rPr>
          <w:rFonts w:ascii="Times New Roman"/>
          <w:sz w:val="32"/>
          <w:szCs w:val="32"/>
        </w:rPr>
        <w:t>202</w:t>
      </w:r>
      <w:r w:rsidRPr="00AF2420">
        <w:rPr>
          <w:rFonts w:ascii="Times New Roman" w:hint="eastAsia"/>
          <w:sz w:val="32"/>
          <w:szCs w:val="32"/>
        </w:rPr>
        <w:t>會議室</w:t>
      </w:r>
    </w:p>
    <w:p w:rsidR="00AF2420" w:rsidRPr="00AF2420" w:rsidRDefault="00AF2420" w:rsidP="00AF2420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AF2420">
        <w:rPr>
          <w:rFonts w:ascii="Times New Roman" w:hint="eastAsia"/>
          <w:b/>
          <w:sz w:val="36"/>
          <w:szCs w:val="36"/>
        </w:rPr>
        <w:t>報告事項</w:t>
      </w:r>
    </w:p>
    <w:p w:rsidR="00AF2420" w:rsidRPr="00AF2420" w:rsidRDefault="00AF2420" w:rsidP="00AF2420">
      <w:pPr>
        <w:spacing w:line="440" w:lineRule="exact"/>
        <w:rPr>
          <w:rFonts w:ascii="Times New Roman"/>
          <w:sz w:val="32"/>
          <w:szCs w:val="32"/>
        </w:rPr>
      </w:pPr>
      <w:r w:rsidRPr="00AF2420">
        <w:rPr>
          <w:rFonts w:ascii="Times New Roman" w:hint="eastAsia"/>
          <w:sz w:val="32"/>
          <w:szCs w:val="32"/>
        </w:rPr>
        <w:t>宣讀上次會議議事錄。</w:t>
      </w:r>
      <w:bookmarkStart w:id="24" w:name="_GoBack"/>
      <w:bookmarkEnd w:id="24"/>
    </w:p>
    <w:p w:rsidR="00AF2420" w:rsidRPr="00AF2420" w:rsidRDefault="00AF2420" w:rsidP="00EE51DF">
      <w:pPr>
        <w:spacing w:beforeLines="50" w:before="180" w:line="600" w:lineRule="exact"/>
        <w:rPr>
          <w:rFonts w:ascii="Times New Roman"/>
          <w:b/>
          <w:sz w:val="36"/>
          <w:szCs w:val="36"/>
        </w:rPr>
      </w:pPr>
      <w:r w:rsidRPr="00AF2420">
        <w:rPr>
          <w:rFonts w:ascii="Times New Roman" w:hint="eastAsia"/>
          <w:b/>
          <w:sz w:val="36"/>
          <w:szCs w:val="36"/>
        </w:rPr>
        <w:t>討論事項</w:t>
      </w:r>
    </w:p>
    <w:p w:rsidR="00AF2420" w:rsidRPr="00AF2420" w:rsidRDefault="00AF2420" w:rsidP="00EE51DF">
      <w:pPr>
        <w:snapToGrid w:val="0"/>
        <w:spacing w:line="600" w:lineRule="exact"/>
        <w:ind w:left="707" w:hangingChars="221" w:hanging="707"/>
        <w:jc w:val="both"/>
        <w:rPr>
          <w:rFonts w:hAnsi="標楷體"/>
          <w:sz w:val="32"/>
          <w:szCs w:val="32"/>
        </w:rPr>
      </w:pPr>
      <w:r w:rsidRPr="00AF2420">
        <w:rPr>
          <w:rFonts w:hAnsi="標楷體" w:hint="eastAsia"/>
          <w:sz w:val="32"/>
          <w:szCs w:val="32"/>
        </w:rPr>
        <w:t>一、審查本院委員林麗蟬等34人擬具「警械使用條例增訂第十一條之</w:t>
      </w:r>
      <w:proofErr w:type="gramStart"/>
      <w:r w:rsidRPr="00AF2420">
        <w:rPr>
          <w:rFonts w:hAnsi="標楷體" w:hint="eastAsia"/>
          <w:sz w:val="32"/>
          <w:szCs w:val="32"/>
        </w:rPr>
        <w:t>一</w:t>
      </w:r>
      <w:proofErr w:type="gramEnd"/>
      <w:r w:rsidRPr="00AF2420">
        <w:rPr>
          <w:rFonts w:hAnsi="標楷體" w:hint="eastAsia"/>
          <w:sz w:val="32"/>
          <w:szCs w:val="32"/>
        </w:rPr>
        <w:t>條文草案」案。</w:t>
      </w:r>
    </w:p>
    <w:p w:rsidR="00AF2420" w:rsidRPr="00AF2420" w:rsidRDefault="00AF2420" w:rsidP="00EE51DF">
      <w:pPr>
        <w:snapToGrid w:val="0"/>
        <w:spacing w:line="600" w:lineRule="exact"/>
        <w:ind w:leftChars="295" w:left="708" w:firstLineChars="4" w:firstLine="10"/>
        <w:jc w:val="both"/>
        <w:rPr>
          <w:rFonts w:hAnsi="標楷體"/>
          <w:sz w:val="32"/>
          <w:szCs w:val="32"/>
        </w:rPr>
      </w:pPr>
      <w:r w:rsidRPr="00AF2420">
        <w:rPr>
          <w:rFonts w:ascii="微軟正黑體" w:eastAsia="微軟正黑體" w:hAnsi="微軟正黑體" w:hint="eastAsia"/>
        </w:rPr>
        <w:t>說明：本案經提本院第9屆第1會期第14次會議報告後決定：「交內政委員會審查」。</w:t>
      </w:r>
    </w:p>
    <w:p w:rsidR="00AF2420" w:rsidRPr="00AF2420" w:rsidRDefault="00AF2420" w:rsidP="00EE51DF">
      <w:pPr>
        <w:snapToGrid w:val="0"/>
        <w:spacing w:line="600" w:lineRule="exact"/>
        <w:ind w:left="707" w:hangingChars="221" w:hanging="707"/>
        <w:jc w:val="both"/>
        <w:rPr>
          <w:sz w:val="32"/>
          <w:szCs w:val="32"/>
        </w:rPr>
      </w:pPr>
      <w:r w:rsidRPr="00AF2420">
        <w:rPr>
          <w:rFonts w:hint="eastAsia"/>
          <w:sz w:val="32"/>
          <w:szCs w:val="32"/>
        </w:rPr>
        <w:t>二、審查本院委員徐榛蔚等16人擬具「警械使用條例第四條之</w:t>
      </w:r>
      <w:proofErr w:type="gramStart"/>
      <w:r w:rsidRPr="00AF2420">
        <w:rPr>
          <w:rFonts w:hint="eastAsia"/>
          <w:sz w:val="32"/>
          <w:szCs w:val="32"/>
        </w:rPr>
        <w:t>一</w:t>
      </w:r>
      <w:proofErr w:type="gramEnd"/>
      <w:r w:rsidRPr="00AF2420">
        <w:rPr>
          <w:rFonts w:hint="eastAsia"/>
          <w:sz w:val="32"/>
          <w:szCs w:val="32"/>
        </w:rPr>
        <w:t>及第九</w:t>
      </w:r>
      <w:proofErr w:type="gramStart"/>
      <w:r w:rsidRPr="00AF2420">
        <w:rPr>
          <w:rFonts w:hint="eastAsia"/>
          <w:sz w:val="32"/>
          <w:szCs w:val="32"/>
        </w:rPr>
        <w:t>條</w:t>
      </w:r>
      <w:proofErr w:type="gramEnd"/>
      <w:r w:rsidRPr="00AF2420">
        <w:rPr>
          <w:rFonts w:hint="eastAsia"/>
          <w:sz w:val="32"/>
          <w:szCs w:val="32"/>
        </w:rPr>
        <w:t>條文修正草案」案。</w:t>
      </w:r>
    </w:p>
    <w:p w:rsidR="00AF2420" w:rsidRPr="00AF2420" w:rsidRDefault="00AF2420" w:rsidP="00EE51DF">
      <w:pPr>
        <w:snapToGrid w:val="0"/>
        <w:spacing w:line="600" w:lineRule="exact"/>
        <w:ind w:left="720"/>
        <w:jc w:val="both"/>
        <w:rPr>
          <w:sz w:val="32"/>
          <w:szCs w:val="32"/>
        </w:rPr>
      </w:pPr>
      <w:r w:rsidRPr="00AF2420">
        <w:rPr>
          <w:rFonts w:ascii="微軟正黑體" w:eastAsia="微軟正黑體" w:hAnsi="微軟正黑體" w:hint="eastAsia"/>
        </w:rPr>
        <w:t>說明：本案經提本院第9屆第1會期第17次會議報告後決定：「交內政委員會審查」。</w:t>
      </w:r>
    </w:p>
    <w:p w:rsidR="00AF2420" w:rsidRPr="00AF2420" w:rsidRDefault="00AF2420" w:rsidP="00EE51DF">
      <w:pPr>
        <w:snapToGrid w:val="0"/>
        <w:spacing w:line="600" w:lineRule="exact"/>
        <w:ind w:left="707" w:hangingChars="221" w:hanging="707"/>
        <w:jc w:val="both"/>
        <w:rPr>
          <w:sz w:val="32"/>
          <w:szCs w:val="32"/>
        </w:rPr>
      </w:pPr>
      <w:r w:rsidRPr="00AF2420">
        <w:rPr>
          <w:rFonts w:hAnsi="標楷體" w:hint="eastAsia"/>
          <w:sz w:val="32"/>
          <w:szCs w:val="32"/>
        </w:rPr>
        <w:t>三、審查</w:t>
      </w:r>
      <w:proofErr w:type="gramStart"/>
      <w:r w:rsidRPr="00AF2420">
        <w:rPr>
          <w:rFonts w:hAnsi="標楷體" w:hint="eastAsia"/>
          <w:sz w:val="32"/>
          <w:szCs w:val="32"/>
        </w:rPr>
        <w:t>本院親民</w:t>
      </w:r>
      <w:proofErr w:type="gramEnd"/>
      <w:r w:rsidRPr="00AF2420">
        <w:rPr>
          <w:rFonts w:hAnsi="標楷體" w:hint="eastAsia"/>
          <w:sz w:val="32"/>
          <w:szCs w:val="32"/>
        </w:rPr>
        <w:t>黨黨團擬具「警械使用條例部分條文修正草案」案。</w:t>
      </w:r>
    </w:p>
    <w:p w:rsidR="00AF2420" w:rsidRPr="00AF2420" w:rsidRDefault="00AF2420" w:rsidP="00EE51DF">
      <w:pPr>
        <w:snapToGrid w:val="0"/>
        <w:spacing w:line="600" w:lineRule="exact"/>
        <w:ind w:left="720"/>
        <w:jc w:val="both"/>
        <w:rPr>
          <w:rFonts w:ascii="微軟正黑體" w:eastAsia="微軟正黑體" w:hAnsi="微軟正黑體"/>
        </w:rPr>
      </w:pPr>
      <w:r w:rsidRPr="00AF2420">
        <w:rPr>
          <w:rFonts w:ascii="微軟正黑體" w:eastAsia="微軟正黑體" w:hAnsi="微軟正黑體" w:hint="eastAsia"/>
        </w:rPr>
        <w:t>說明：本案經提本院第9屆第1會期第17次會議報告後決定：「交內政委員會審查」。</w:t>
      </w:r>
    </w:p>
    <w:p w:rsidR="00AF2420" w:rsidRPr="00AF2420" w:rsidRDefault="00AF2420" w:rsidP="00EE51DF">
      <w:pPr>
        <w:snapToGrid w:val="0"/>
        <w:spacing w:line="600" w:lineRule="exact"/>
        <w:ind w:left="707" w:hangingChars="221" w:hanging="707"/>
        <w:jc w:val="both"/>
        <w:rPr>
          <w:rFonts w:hAnsi="標楷體"/>
          <w:sz w:val="32"/>
          <w:szCs w:val="32"/>
        </w:rPr>
      </w:pPr>
      <w:r w:rsidRPr="00AF2420">
        <w:rPr>
          <w:rFonts w:hAnsi="標楷體" w:hint="eastAsia"/>
          <w:sz w:val="32"/>
          <w:szCs w:val="32"/>
        </w:rPr>
        <w:t>四、審查本院委員李俊</w:t>
      </w:r>
      <w:proofErr w:type="gramStart"/>
      <w:r w:rsidRPr="00AF2420">
        <w:rPr>
          <w:rFonts w:hAnsi="標楷體" w:hint="eastAsia"/>
          <w:sz w:val="32"/>
          <w:szCs w:val="32"/>
        </w:rPr>
        <w:t>俋</w:t>
      </w:r>
      <w:proofErr w:type="gramEnd"/>
      <w:r w:rsidRPr="00AF2420">
        <w:rPr>
          <w:rFonts w:hAnsi="標楷體" w:hint="eastAsia"/>
          <w:sz w:val="32"/>
          <w:szCs w:val="32"/>
        </w:rPr>
        <w:t>等22人擬具「警械使用條例第四條、第五條及第九</w:t>
      </w:r>
      <w:proofErr w:type="gramStart"/>
      <w:r w:rsidRPr="00AF2420">
        <w:rPr>
          <w:rFonts w:hAnsi="標楷體" w:hint="eastAsia"/>
          <w:sz w:val="32"/>
          <w:szCs w:val="32"/>
        </w:rPr>
        <w:t>條</w:t>
      </w:r>
      <w:proofErr w:type="gramEnd"/>
      <w:r w:rsidRPr="00AF2420">
        <w:rPr>
          <w:rFonts w:hAnsi="標楷體" w:hint="eastAsia"/>
          <w:sz w:val="32"/>
          <w:szCs w:val="32"/>
        </w:rPr>
        <w:t>條文修正草案」案。</w:t>
      </w:r>
    </w:p>
    <w:p w:rsidR="00AF2420" w:rsidRPr="00AF2420" w:rsidRDefault="00AF2420" w:rsidP="00EE51DF">
      <w:pPr>
        <w:snapToGrid w:val="0"/>
        <w:spacing w:line="600" w:lineRule="exact"/>
        <w:ind w:left="720"/>
        <w:jc w:val="both"/>
        <w:rPr>
          <w:rFonts w:ascii="微軟正黑體" w:eastAsia="微軟正黑體" w:hAnsi="微軟正黑體"/>
        </w:rPr>
      </w:pPr>
      <w:r w:rsidRPr="00AF2420">
        <w:rPr>
          <w:rFonts w:ascii="微軟正黑體" w:eastAsia="微軟正黑體" w:hAnsi="微軟正黑體" w:hint="eastAsia"/>
        </w:rPr>
        <w:t>說明：本案經提本院第9屆第2會期第14次會議報告後決定：「交內政委員會審查」。</w:t>
      </w:r>
    </w:p>
    <w:p w:rsidR="00AF2420" w:rsidRPr="00AF2420" w:rsidRDefault="00AF2420" w:rsidP="00EE51DF">
      <w:pPr>
        <w:kinsoku w:val="0"/>
        <w:snapToGrid w:val="0"/>
        <w:spacing w:line="600" w:lineRule="exact"/>
        <w:ind w:left="707" w:hangingChars="221" w:hanging="707"/>
        <w:jc w:val="both"/>
        <w:rPr>
          <w:rFonts w:hAnsi="標楷體"/>
          <w:sz w:val="32"/>
          <w:szCs w:val="32"/>
        </w:rPr>
      </w:pPr>
      <w:r w:rsidRPr="00AF2420">
        <w:rPr>
          <w:rFonts w:hAnsi="標楷體" w:hint="eastAsia"/>
          <w:sz w:val="32"/>
          <w:szCs w:val="32"/>
        </w:rPr>
        <w:t>五、審查本院委員林麗蟬等20人擬具「警械使用條例部分條文修正草案</w:t>
      </w:r>
      <w:r w:rsidRPr="00AF2420">
        <w:rPr>
          <w:rFonts w:hAnsi="標楷體" w:hint="eastAsia"/>
          <w:sz w:val="34"/>
          <w:szCs w:val="32"/>
        </w:rPr>
        <w:t>」</w:t>
      </w:r>
      <w:r w:rsidRPr="00AF2420">
        <w:rPr>
          <w:rFonts w:hAnsi="標楷體" w:hint="eastAsia"/>
          <w:sz w:val="32"/>
          <w:szCs w:val="32"/>
        </w:rPr>
        <w:t>案。</w:t>
      </w:r>
    </w:p>
    <w:p w:rsidR="00AF2420" w:rsidRPr="00AF2420" w:rsidRDefault="00AF2420" w:rsidP="00EE51DF">
      <w:pPr>
        <w:snapToGrid w:val="0"/>
        <w:spacing w:line="600" w:lineRule="exact"/>
        <w:ind w:left="720"/>
        <w:jc w:val="both"/>
        <w:rPr>
          <w:rFonts w:ascii="微軟正黑體" w:eastAsia="微軟正黑體" w:hAnsi="微軟正黑體"/>
        </w:rPr>
      </w:pPr>
      <w:r w:rsidRPr="00AF2420">
        <w:rPr>
          <w:rFonts w:ascii="微軟正黑體" w:eastAsia="微軟正黑體" w:hAnsi="微軟正黑體" w:hint="eastAsia"/>
        </w:rPr>
        <w:t>說明：本案經提本院第9屆第4會期第10次會議報告後決定：「交內政委員會審查」。</w:t>
      </w:r>
    </w:p>
    <w:p w:rsidR="00064D29" w:rsidRPr="00AF2420" w:rsidRDefault="00064D29" w:rsidP="007952A9">
      <w:pPr>
        <w:pStyle w:val="space1"/>
        <w:jc w:val="both"/>
      </w:pPr>
    </w:p>
    <w:sectPr w:rsidR="00064D29" w:rsidRPr="00AF2420" w:rsidSect="007952A9">
      <w:headerReference w:type="default" r:id="rId12"/>
      <w:footerReference w:type="default" r:id="rId13"/>
      <w:pgSz w:w="11906" w:h="16838" w:code="9"/>
      <w:pgMar w:top="1418" w:right="991" w:bottom="1418" w:left="993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53AC" w:rsidRDefault="00B153AC">
      <w:r>
        <w:separator/>
      </w:r>
    </w:p>
  </w:endnote>
  <w:endnote w:type="continuationSeparator" w:id="0">
    <w:p w:rsidR="00B153AC" w:rsidRDefault="00B153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5865F7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AFF7CD9" wp14:editId="36658B3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EE51DF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32332">
      <w:rPr>
        <w:rStyle w:val="a7"/>
        <w:rFonts w:hAnsi="標楷體" w:hint="eastAsia"/>
      </w:rPr>
      <w:t>二</w:t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0F2D" w:rsidRDefault="00032332">
    <w:pPr>
      <w:pStyle w:val="a4"/>
      <w:jc w:val="center"/>
      <w:rPr>
        <w:rFonts w:hAnsi="標楷體"/>
      </w:rPr>
    </w:pPr>
    <w:r>
      <w:rPr>
        <w:rFonts w:hAnsi="標楷體" w:hint="eastAsia"/>
      </w:rPr>
      <w:t>第</w:t>
    </w:r>
    <w:r w:rsidRPr="00032332">
      <w:rPr>
        <w:rFonts w:hAnsi="標楷體" w:hint="eastAsia"/>
      </w:rPr>
      <w:t>一頁　共二頁</w:t>
    </w:r>
    <w:r w:rsidR="001A0F2D"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5426F4FE" wp14:editId="75918CF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1A0F2D" w:rsidRDefault="001A0F2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B9aGeT0AgAAiw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1A0F2D" w:rsidRDefault="001A0F2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53AC" w:rsidRDefault="00B153AC">
      <w:r>
        <w:separator/>
      </w:r>
    </w:p>
  </w:footnote>
  <w:footnote w:type="continuationSeparator" w:id="0">
    <w:p w:rsidR="00B153AC" w:rsidRDefault="00B153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5865F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6CC8074B" wp14:editId="50CCB54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852E4DE" wp14:editId="7F22F97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BC8CB0D" wp14:editId="6122B1EC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0F2D" w:rsidRDefault="001A0F2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5D26A950" wp14:editId="2F3A3E1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1A0F2D" w:rsidRDefault="001A0F2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4xN9gIAAIs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D3z4xN9gIAAIsGAAAOAAAAAAAAAAAAAAAAAC4CAABkcnMvZTJvRG9jLnhtbFBLAQItABQABgAI&#10;AAAAIQBvb2274gAAAAsBAAAPAAAAAAAAAAAAAAAAAFAFAABkcnMvZG93bnJldi54bWxQSwUGAAAA&#10;AAQABADzAAAAXwYAAAAA&#10;" o:allowincell="f" filled="f" stroked="f">
              <v:stroke dashstyle="1 1"/>
              <v:textbox inset="0,0,0,0">
                <w:txbxContent>
                  <w:p w:rsidR="001A0F2D" w:rsidRDefault="001A0F2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686C3AD6" wp14:editId="1B1A1F1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1A0F2D" w:rsidRDefault="001A0F2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1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o/y8w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R&#10;go/y8wIAAIs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1A0F2D" w:rsidRDefault="001A0F2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5F7"/>
    <w:rsid w:val="000056C9"/>
    <w:rsid w:val="00032332"/>
    <w:rsid w:val="00064D29"/>
    <w:rsid w:val="00093F36"/>
    <w:rsid w:val="00112173"/>
    <w:rsid w:val="0011406E"/>
    <w:rsid w:val="00145350"/>
    <w:rsid w:val="00150204"/>
    <w:rsid w:val="00153919"/>
    <w:rsid w:val="001A0D27"/>
    <w:rsid w:val="001A0F2D"/>
    <w:rsid w:val="002056B4"/>
    <w:rsid w:val="002067A5"/>
    <w:rsid w:val="0022771D"/>
    <w:rsid w:val="00252E92"/>
    <w:rsid w:val="002C6FEC"/>
    <w:rsid w:val="002D7D27"/>
    <w:rsid w:val="00305907"/>
    <w:rsid w:val="00306523"/>
    <w:rsid w:val="00313776"/>
    <w:rsid w:val="00322547"/>
    <w:rsid w:val="00364983"/>
    <w:rsid w:val="00374399"/>
    <w:rsid w:val="00474A89"/>
    <w:rsid w:val="004B277A"/>
    <w:rsid w:val="004E171F"/>
    <w:rsid w:val="005752D6"/>
    <w:rsid w:val="005771D3"/>
    <w:rsid w:val="005865F7"/>
    <w:rsid w:val="005B7CFB"/>
    <w:rsid w:val="005F7ACD"/>
    <w:rsid w:val="006102F0"/>
    <w:rsid w:val="00632408"/>
    <w:rsid w:val="006377C5"/>
    <w:rsid w:val="00673207"/>
    <w:rsid w:val="006754A5"/>
    <w:rsid w:val="006C7A0D"/>
    <w:rsid w:val="006D56D0"/>
    <w:rsid w:val="006F4D19"/>
    <w:rsid w:val="00754797"/>
    <w:rsid w:val="007952A9"/>
    <w:rsid w:val="007D05DA"/>
    <w:rsid w:val="007D2DEB"/>
    <w:rsid w:val="007D5EF2"/>
    <w:rsid w:val="007F5BBF"/>
    <w:rsid w:val="00853152"/>
    <w:rsid w:val="008556CE"/>
    <w:rsid w:val="008848B7"/>
    <w:rsid w:val="00884EDA"/>
    <w:rsid w:val="008D25D5"/>
    <w:rsid w:val="008E6C1B"/>
    <w:rsid w:val="0096381B"/>
    <w:rsid w:val="00981797"/>
    <w:rsid w:val="00997697"/>
    <w:rsid w:val="009C2F41"/>
    <w:rsid w:val="00A55EDB"/>
    <w:rsid w:val="00A92D7D"/>
    <w:rsid w:val="00AE7493"/>
    <w:rsid w:val="00AF2420"/>
    <w:rsid w:val="00B153AC"/>
    <w:rsid w:val="00B336EE"/>
    <w:rsid w:val="00B43A86"/>
    <w:rsid w:val="00BD3593"/>
    <w:rsid w:val="00BE3033"/>
    <w:rsid w:val="00BF13DC"/>
    <w:rsid w:val="00BF3A99"/>
    <w:rsid w:val="00C46A0E"/>
    <w:rsid w:val="00C60317"/>
    <w:rsid w:val="00C60C2D"/>
    <w:rsid w:val="00C77B96"/>
    <w:rsid w:val="00C80F2D"/>
    <w:rsid w:val="00C8777A"/>
    <w:rsid w:val="00CA05C8"/>
    <w:rsid w:val="00CA167A"/>
    <w:rsid w:val="00CB2A65"/>
    <w:rsid w:val="00CE36EF"/>
    <w:rsid w:val="00D0169B"/>
    <w:rsid w:val="00D32FE1"/>
    <w:rsid w:val="00D654ED"/>
    <w:rsid w:val="00D65A26"/>
    <w:rsid w:val="00D74F40"/>
    <w:rsid w:val="00D85583"/>
    <w:rsid w:val="00D93D8A"/>
    <w:rsid w:val="00DA0A34"/>
    <w:rsid w:val="00DC4559"/>
    <w:rsid w:val="00DD148A"/>
    <w:rsid w:val="00DE32A4"/>
    <w:rsid w:val="00E05B46"/>
    <w:rsid w:val="00E102AD"/>
    <w:rsid w:val="00E156FB"/>
    <w:rsid w:val="00E5068B"/>
    <w:rsid w:val="00E653BF"/>
    <w:rsid w:val="00E77BC8"/>
    <w:rsid w:val="00E83981"/>
    <w:rsid w:val="00E839C3"/>
    <w:rsid w:val="00EE51DF"/>
    <w:rsid w:val="00FB7104"/>
    <w:rsid w:val="00FE689B"/>
    <w:rsid w:val="00FF2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styleId="ab">
    <w:name w:val="List Paragraph"/>
    <w:basedOn w:val="a"/>
    <w:uiPriority w:val="34"/>
    <w:qFormat/>
    <w:rsid w:val="005771D3"/>
    <w:pPr>
      <w:ind w:leftChars="200" w:left="480"/>
    </w:p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styleId="ab">
    <w:name w:val="List Paragraph"/>
    <w:basedOn w:val="a"/>
    <w:uiPriority w:val="34"/>
    <w:qFormat/>
    <w:rsid w:val="005771D3"/>
    <w:pPr>
      <w:ind w:leftChars="200" w:left="480"/>
    </w:p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C1DD64-F2D9-44E3-8BAE-66E6215315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5</TotalTime>
  <Pages>2</Pages>
  <Words>217</Words>
  <Characters>1242</Characters>
  <Application>Microsoft Office Word</Application>
  <DocSecurity>0</DocSecurity>
  <Lines>10</Lines>
  <Paragraphs>2</Paragraphs>
  <ScaleCrop>false</ScaleCrop>
  <Company>eic</Company>
  <LinksUpToDate>false</LinksUpToDate>
  <CharactersWithSpaces>1457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2</cp:revision>
  <cp:lastPrinted>2018-05-10T00:37:00Z</cp:lastPrinted>
  <dcterms:created xsi:type="dcterms:W3CDTF">2018-05-10T07:54:00Z</dcterms:created>
  <dcterms:modified xsi:type="dcterms:W3CDTF">2018-05-10T07:54:00Z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5</vt:lpwstr>
  </property>
  <property fmtid="{D5CDD505-2E9C-101B-9397-08002B2CF9AE}" pid="7" name="billNo0">
    <vt:lpwstr>1051201070200800;1050601070200100;1050516070200800;1050602070200200;1061113070200200</vt:lpwstr>
  </property>
  <property fmtid="{D5CDD505-2E9C-101B-9397-08002B2CF9AE}" pid="8" name="billNoCount">
    <vt:lpwstr>1</vt:lpwstr>
  </property>
  <property fmtid="{D5CDD505-2E9C-101B-9397-08002B2CF9AE}" pid="9" name="開會時間1">
    <vt:lpwstr>107年5月14日（星期一）上午09時00分至中午12時00分</vt:lpwstr>
  </property>
  <property fmtid="{D5CDD505-2E9C-101B-9397-08002B2CF9AE}" pid="10" name="meetingTimeCount">
    <vt:lpwstr>1</vt:lpwstr>
  </property>
  <property fmtid="{D5CDD505-2E9C-101B-9397-08002B2CF9AE}" pid="11" name="meetingTimeNum0">
    <vt:lpwstr>20180514</vt:lpwstr>
  </property>
  <property fmtid="{D5CDD505-2E9C-101B-9397-08002B2CF9AE}" pid="12" name="201805140-0">
    <vt:lpwstr>1051201070200800;1050601070200100;1050516070200800;1050602070200200;1061113070200200;</vt:lpwstr>
  </property>
  <property fmtid="{D5CDD505-2E9C-101B-9397-08002B2CF9AE}" pid="13" name="201805140-1">
    <vt:lpwstr/>
  </property>
  <property fmtid="{D5CDD505-2E9C-101B-9397-08002B2CF9AE}" pid="14" name="201805140-2">
    <vt:lpwstr/>
  </property>
  <property fmtid="{D5CDD505-2E9C-101B-9397-08002B2CF9AE}" pid="15" name="201805140-3">
    <vt:lpwstr/>
  </property>
  <property fmtid="{D5CDD505-2E9C-101B-9397-08002B2CF9AE}" pid="16" name="201805140-4">
    <vt:lpwstr/>
  </property>
  <property fmtid="{D5CDD505-2E9C-101B-9397-08002B2CF9AE}" pid="17" name="201805140-5">
    <vt:lpwstr/>
  </property>
  <property fmtid="{D5CDD505-2E9C-101B-9397-08002B2CF9AE}" pid="18" name="201805140-6">
    <vt:lpwstr/>
  </property>
  <property fmtid="{D5CDD505-2E9C-101B-9397-08002B2CF9AE}" pid="19" name="201805140-7">
    <vt:lpwstr/>
  </property>
  <property fmtid="{D5CDD505-2E9C-101B-9397-08002B2CF9AE}" pid="20" name="201805140-8">
    <vt:lpwstr/>
  </property>
  <property fmtid="{D5CDD505-2E9C-101B-9397-08002B2CF9AE}" pid="21" name="201805140-9">
    <vt:lpwstr/>
  </property>
  <property fmtid="{D5CDD505-2E9C-101B-9397-08002B2CF9AE}" pid="22" name="meetingTimeNum20">
    <vt:lpwstr>09:00-12:00</vt:lpwstr>
  </property>
  <property fmtid="{D5CDD505-2E9C-101B-9397-08002B2CF9AE}" pid="23" name="傳遞方式">
    <vt:lpwstr>1;3;</vt:lpwstr>
  </property>
  <property fmtid="{D5CDD505-2E9C-101B-9397-08002B2CF9AE}" pid="24" name="公文性質">
    <vt:lpwstr>08,一般公文</vt:lpwstr>
  </property>
  <property fmtid="{D5CDD505-2E9C-101B-9397-08002B2CF9AE}" pid="25" name="文號">
    <vt:lpwstr>1074000744</vt:lpwstr>
  </property>
  <property fmtid="{D5CDD505-2E9C-101B-9397-08002B2CF9AE}" pid="26" name="歸檔或續辦">
    <vt:lpwstr>1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1074000744</vt:lpwstr>
  </property>
  <property fmtid="{D5CDD505-2E9C-101B-9397-08002B2CF9AE}" pid="32" name="發文支號">
    <vt:lpwstr>0</vt:lpwstr>
  </property>
  <property fmtid="{D5CDD505-2E9C-101B-9397-08002B2CF9AE}" pid="33" name="TotFileSize">
    <vt:lpwstr>252</vt:lpwstr>
  </property>
</Properties>
</file>