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516" w:rsidRPr="004A3516" w:rsidRDefault="004A3516" w:rsidP="004A3516">
      <w:pPr>
        <w:rPr>
          <w:rFonts w:ascii="標楷體" w:eastAsia="標楷體" w:hAnsi="標楷體" w:hint="eastAsia"/>
          <w:sz w:val="40"/>
          <w:szCs w:val="40"/>
        </w:rPr>
      </w:pPr>
      <w:r w:rsidRPr="004A3516">
        <w:rPr>
          <w:rFonts w:ascii="標楷體" w:eastAsia="標楷體" w:hAnsi="標楷體" w:hint="eastAsia"/>
          <w:sz w:val="40"/>
          <w:szCs w:val="40"/>
        </w:rPr>
        <w:t>立法院兩岸事務因應對策小組運作要點</w:t>
      </w:r>
    </w:p>
    <w:p w:rsidR="004A3516" w:rsidRPr="004A3516" w:rsidRDefault="004A3516" w:rsidP="004A3516">
      <w:pPr>
        <w:rPr>
          <w:rFonts w:ascii="標楷體" w:eastAsia="標楷體" w:hAnsi="標楷體" w:hint="eastAsia"/>
        </w:rPr>
      </w:pPr>
      <w:r w:rsidRPr="004A3516">
        <w:rPr>
          <w:rFonts w:ascii="標楷體" w:eastAsia="標楷體" w:hAnsi="標楷體" w:hint="eastAsia"/>
        </w:rPr>
        <w:t>中華民國89年12月7日立法院兩岸事務因應對策小組第1次會議訂定</w:t>
      </w:r>
      <w:bookmarkStart w:id="0" w:name="_GoBack"/>
      <w:bookmarkEnd w:id="0"/>
    </w:p>
    <w:p w:rsidR="004A3516" w:rsidRPr="004A3516" w:rsidRDefault="004A3516" w:rsidP="004A3516">
      <w:pPr>
        <w:rPr>
          <w:rFonts w:ascii="標楷體" w:eastAsia="標楷體" w:hAnsi="標楷體" w:hint="eastAsia"/>
        </w:rPr>
      </w:pPr>
      <w:r w:rsidRPr="004A3516">
        <w:rPr>
          <w:rFonts w:ascii="標楷體" w:eastAsia="標楷體" w:hAnsi="標楷體" w:hint="eastAsia"/>
        </w:rPr>
        <w:t>中華民國91年3月22日立法院第5屆第1會期第5次會議修正</w:t>
      </w:r>
    </w:p>
    <w:p w:rsidR="004A3516" w:rsidRDefault="004A3516" w:rsidP="004A3516">
      <w:pPr>
        <w:rPr>
          <w:rFonts w:ascii="標楷體" w:eastAsia="標楷體" w:hAnsi="標楷體" w:hint="eastAsia"/>
        </w:rPr>
      </w:pPr>
      <w:r w:rsidRPr="004A3516">
        <w:rPr>
          <w:rFonts w:ascii="標楷體" w:eastAsia="標楷體" w:hAnsi="標楷體" w:hint="eastAsia"/>
        </w:rPr>
        <w:t>中華民國94年3月4日立法院第6屆第1會期第2次會議修正</w:t>
      </w:r>
    </w:p>
    <w:p w:rsidR="004A3516" w:rsidRPr="004A3516" w:rsidRDefault="004A3516" w:rsidP="004A3516">
      <w:pPr>
        <w:rPr>
          <w:rFonts w:ascii="標楷體" w:eastAsia="標楷體" w:hAnsi="標楷體" w:hint="eastAsia"/>
        </w:rPr>
      </w:pP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一、立法院為監督兩岸事務及其重大突發事件之決策和執行，設「兩岸事務因應對策小組」（以下簡稱兩岸小組）。</w:t>
      </w: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二、兩岸小組由院長擔任召集人，副院長擔任副召集人，其他成員23人由民進黨黨團、國民黨黨團、親民黨黨團、台灣團結聯盟及無黨團結聯盟各依其在院會席次之比例推派代表組成之。</w:t>
      </w:r>
    </w:p>
    <w:p w:rsidR="004A3516" w:rsidRPr="004A3516" w:rsidRDefault="004A3516" w:rsidP="004A3516">
      <w:pPr>
        <w:ind w:firstLineChars="200" w:firstLine="480"/>
        <w:rPr>
          <w:rFonts w:ascii="標楷體" w:eastAsia="標楷體" w:hAnsi="標楷體" w:hint="eastAsia"/>
        </w:rPr>
      </w:pPr>
      <w:r w:rsidRPr="004A3516">
        <w:rPr>
          <w:rFonts w:ascii="標楷體" w:eastAsia="標楷體" w:hAnsi="標楷體" w:hint="eastAsia"/>
        </w:rPr>
        <w:t>兩岸小組成員之任期，以一會期為一任，得連任之。</w:t>
      </w:r>
    </w:p>
    <w:p w:rsidR="004A3516" w:rsidRPr="004A3516" w:rsidRDefault="004A3516" w:rsidP="004A3516">
      <w:pPr>
        <w:ind w:firstLineChars="200" w:firstLine="480"/>
        <w:rPr>
          <w:rFonts w:ascii="標楷體" w:eastAsia="標楷體" w:hAnsi="標楷體" w:hint="eastAsia"/>
        </w:rPr>
      </w:pPr>
      <w:r w:rsidRPr="004A3516">
        <w:rPr>
          <w:rFonts w:ascii="標楷體" w:eastAsia="標楷體" w:hAnsi="標楷體" w:hint="eastAsia"/>
        </w:rPr>
        <w:t>各黨（政）團之代表若有更動，應通知召集人。</w:t>
      </w: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三、兩岸小組會議，由召集人視需要召開，或小組成員五分之一以上之請求時召開。</w:t>
      </w:r>
    </w:p>
    <w:p w:rsidR="004A3516" w:rsidRPr="004A3516" w:rsidRDefault="004A3516" w:rsidP="004A3516">
      <w:pPr>
        <w:ind w:firstLineChars="200" w:firstLine="480"/>
        <w:rPr>
          <w:rFonts w:ascii="標楷體" w:eastAsia="標楷體" w:hAnsi="標楷體" w:hint="eastAsia"/>
        </w:rPr>
      </w:pPr>
      <w:r w:rsidRPr="004A3516">
        <w:rPr>
          <w:rFonts w:ascii="標楷體" w:eastAsia="標楷體" w:hAnsi="標楷體" w:hint="eastAsia"/>
        </w:rPr>
        <w:t>前項會議必要時得以秘密會議行之。</w:t>
      </w: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四、兩岸小組會議須有成員二分之一以上之出席，經出席成員二分之一以上同意，得作成決議。</w:t>
      </w:r>
    </w:p>
    <w:p w:rsidR="004A3516" w:rsidRPr="004A3516" w:rsidRDefault="004A3516" w:rsidP="004A3516">
      <w:pPr>
        <w:ind w:firstLineChars="200" w:firstLine="480"/>
        <w:rPr>
          <w:rFonts w:ascii="標楷體" w:eastAsia="標楷體" w:hAnsi="標楷體" w:hint="eastAsia"/>
        </w:rPr>
      </w:pPr>
      <w:r w:rsidRPr="004A3516">
        <w:rPr>
          <w:rFonts w:ascii="標楷體" w:eastAsia="標楷體" w:hAnsi="標楷體" w:hint="eastAsia"/>
        </w:rPr>
        <w:t>小組決議得送院會討論議決。</w:t>
      </w:r>
    </w:p>
    <w:p w:rsidR="004A3516" w:rsidRPr="004A3516" w:rsidRDefault="004A3516" w:rsidP="004A3516">
      <w:pPr>
        <w:rPr>
          <w:rFonts w:ascii="標楷體" w:eastAsia="標楷體" w:hAnsi="標楷體" w:hint="eastAsia"/>
        </w:rPr>
      </w:pPr>
      <w:r w:rsidRPr="004A3516">
        <w:rPr>
          <w:rFonts w:ascii="標楷體" w:eastAsia="標楷體" w:hAnsi="標楷體" w:hint="eastAsia"/>
        </w:rPr>
        <w:t>五、兩岸小組會議時，得邀請政府人員及社會人士列席報告或發表意見。</w:t>
      </w: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六、兩岸小組得聘請學者專家若干人為諮詢顧問，提供政策諮詢意見。必要時得列席兩岸小組會議。</w:t>
      </w:r>
    </w:p>
    <w:p w:rsidR="004A3516" w:rsidRPr="004A3516" w:rsidRDefault="004A3516" w:rsidP="004A3516">
      <w:pPr>
        <w:ind w:firstLineChars="200" w:firstLine="480"/>
        <w:rPr>
          <w:rFonts w:ascii="標楷體" w:eastAsia="標楷體" w:hAnsi="標楷體" w:hint="eastAsia"/>
        </w:rPr>
      </w:pPr>
      <w:r w:rsidRPr="004A3516">
        <w:rPr>
          <w:rFonts w:ascii="標楷體" w:eastAsia="標楷體" w:hAnsi="標楷體" w:hint="eastAsia"/>
        </w:rPr>
        <w:t>前項諮詢顧問為無給職，但得依規定支給交通費。</w:t>
      </w:r>
    </w:p>
    <w:p w:rsidR="004A3516" w:rsidRPr="004A3516" w:rsidRDefault="004A3516" w:rsidP="004A3516">
      <w:pPr>
        <w:ind w:left="480" w:hangingChars="200" w:hanging="480"/>
        <w:rPr>
          <w:rFonts w:ascii="標楷體" w:eastAsia="標楷體" w:hAnsi="標楷體" w:hint="eastAsia"/>
        </w:rPr>
      </w:pPr>
      <w:r w:rsidRPr="004A3516">
        <w:rPr>
          <w:rFonts w:ascii="標楷體" w:eastAsia="標楷體" w:hAnsi="標楷體" w:hint="eastAsia"/>
        </w:rPr>
        <w:t>七、兩岸小組相關經費由立法院編列預算統籌執行，小組成員均不得支領出席費。</w:t>
      </w:r>
    </w:p>
    <w:p w:rsidR="00762A92" w:rsidRPr="004A3516" w:rsidRDefault="004A3516" w:rsidP="004A3516">
      <w:pPr>
        <w:rPr>
          <w:rFonts w:ascii="標楷體" w:eastAsia="標楷體" w:hAnsi="標楷體"/>
        </w:rPr>
      </w:pPr>
      <w:r w:rsidRPr="004A3516">
        <w:rPr>
          <w:rFonts w:ascii="標楷體" w:eastAsia="標楷體" w:hAnsi="標楷體" w:hint="eastAsia"/>
        </w:rPr>
        <w:t>八、兩岸小組辦事人員，由本院現有員額派兼之。</w:t>
      </w:r>
    </w:p>
    <w:sectPr w:rsidR="00762A92" w:rsidRPr="004A3516">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516"/>
    <w:rsid w:val="0003298C"/>
    <w:rsid w:val="00044361"/>
    <w:rsid w:val="0006554F"/>
    <w:rsid w:val="002506B5"/>
    <w:rsid w:val="00345FEA"/>
    <w:rsid w:val="00353197"/>
    <w:rsid w:val="00431547"/>
    <w:rsid w:val="00466D6D"/>
    <w:rsid w:val="004A3516"/>
    <w:rsid w:val="004C23BA"/>
    <w:rsid w:val="005241BA"/>
    <w:rsid w:val="0055705C"/>
    <w:rsid w:val="006B28DC"/>
    <w:rsid w:val="006C0669"/>
    <w:rsid w:val="00762A92"/>
    <w:rsid w:val="007957F8"/>
    <w:rsid w:val="00A54FC4"/>
    <w:rsid w:val="00A76691"/>
    <w:rsid w:val="00B016DF"/>
    <w:rsid w:val="00BE1208"/>
    <w:rsid w:val="00C03FEB"/>
    <w:rsid w:val="00EE5C48"/>
    <w:rsid w:val="00F771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hp600g1</cp:lastModifiedBy>
  <cp:revision>1</cp:revision>
  <dcterms:created xsi:type="dcterms:W3CDTF">2018-07-31T08:49:00Z</dcterms:created>
  <dcterms:modified xsi:type="dcterms:W3CDTF">2018-07-31T08:51:00Z</dcterms:modified>
</cp:coreProperties>
</file>