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DB2" w:rsidRPr="00B24B54" w:rsidRDefault="009C4DB2" w:rsidP="009C4DB2">
      <w:pPr>
        <w:snapToGrid w:val="0"/>
        <w:spacing w:line="460" w:lineRule="exact"/>
        <w:ind w:left="878" w:hangingChars="281" w:hanging="878"/>
        <w:rPr>
          <w:rFonts w:ascii="標楷體" w:eastAsia="標楷體" w:hAnsi="標楷體" w:cs="Times New Roman"/>
          <w:b/>
          <w:bCs/>
          <w:color w:val="000000" w:themeColor="text1"/>
          <w:spacing w:val="-14"/>
          <w:sz w:val="34"/>
          <w:szCs w:val="34"/>
          <w:lang w:val="x-none"/>
        </w:rPr>
      </w:pPr>
      <w:r w:rsidRPr="00B24B54">
        <w:rPr>
          <w:rFonts w:ascii="標楷體" w:eastAsia="標楷體" w:hAnsi="標楷體" w:cs="Times New Roman" w:hint="eastAsia"/>
          <w:b/>
          <w:bCs/>
          <w:color w:val="000000" w:themeColor="text1"/>
          <w:spacing w:val="-14"/>
          <w:sz w:val="34"/>
          <w:szCs w:val="34"/>
          <w:lang w:val="x-none" w:eastAsia="x-none"/>
        </w:rPr>
        <w:t>立法院第9屆第6會期內政、司法及法制委員會第</w:t>
      </w:r>
      <w:r w:rsidRPr="00B24B54">
        <w:rPr>
          <w:rFonts w:ascii="標楷體" w:eastAsia="標楷體" w:hAnsi="標楷體" w:cs="Times New Roman" w:hint="eastAsia"/>
          <w:b/>
          <w:bCs/>
          <w:color w:val="000000" w:themeColor="text1"/>
          <w:spacing w:val="-14"/>
          <w:sz w:val="34"/>
          <w:szCs w:val="34"/>
          <w:lang w:val="x-none"/>
        </w:rPr>
        <w:t>2</w:t>
      </w:r>
      <w:r w:rsidRPr="00B24B54">
        <w:rPr>
          <w:rFonts w:ascii="標楷體" w:eastAsia="標楷體" w:hAnsi="標楷體" w:cs="Times New Roman" w:hint="eastAsia"/>
          <w:b/>
          <w:bCs/>
          <w:color w:val="000000" w:themeColor="text1"/>
          <w:spacing w:val="-14"/>
          <w:sz w:val="34"/>
          <w:szCs w:val="34"/>
          <w:lang w:val="x-none" w:eastAsia="x-none"/>
        </w:rPr>
        <w:t>次聯席會議議事</w:t>
      </w:r>
      <w:r w:rsidR="00B24B54">
        <w:rPr>
          <w:rFonts w:ascii="標楷體" w:eastAsia="標楷體" w:hAnsi="標楷體" w:cs="Times New Roman" w:hint="eastAsia"/>
          <w:b/>
          <w:bCs/>
          <w:color w:val="000000" w:themeColor="text1"/>
          <w:spacing w:val="-14"/>
          <w:sz w:val="34"/>
          <w:szCs w:val="34"/>
          <w:lang w:val="x-none"/>
        </w:rPr>
        <w:t>錄</w:t>
      </w:r>
    </w:p>
    <w:p w:rsidR="006B32EC" w:rsidRPr="00B24B54" w:rsidRDefault="006B32EC" w:rsidP="009C4DB2">
      <w:pPr>
        <w:snapToGrid w:val="0"/>
        <w:spacing w:line="460" w:lineRule="exact"/>
        <w:ind w:left="899" w:hangingChars="281" w:hanging="899"/>
        <w:rPr>
          <w:rFonts w:ascii="標楷體" w:eastAsia="標楷體" w:hAnsi="標楷體" w:cs="Times New Roman"/>
          <w:color w:val="000000" w:themeColor="text1"/>
          <w:spacing w:val="-20"/>
          <w:sz w:val="32"/>
          <w:szCs w:val="32"/>
        </w:rPr>
      </w:pPr>
      <w:r w:rsidRPr="00B24B54">
        <w:rPr>
          <w:rFonts w:ascii="標楷體" w:eastAsia="標楷體" w:hAnsi="標楷體" w:cs="Times New Roman"/>
          <w:color w:val="000000" w:themeColor="text1"/>
          <w:sz w:val="32"/>
          <w:szCs w:val="32"/>
        </w:rPr>
        <w:t>時間</w:t>
      </w:r>
      <w:r w:rsidRPr="00B24B54">
        <w:rPr>
          <w:rFonts w:ascii="標楷體" w:eastAsia="標楷體" w:hAnsi="標楷體" w:cs="Times New Roman"/>
          <w:color w:val="000000" w:themeColor="text1"/>
          <w:spacing w:val="-20"/>
          <w:sz w:val="32"/>
          <w:szCs w:val="32"/>
        </w:rPr>
        <w:t>：</w:t>
      </w:r>
      <w:r w:rsidRPr="00B24B54">
        <w:rPr>
          <w:rFonts w:ascii="標楷體" w:eastAsia="標楷體" w:hAnsi="標楷體" w:cs="Times New Roman" w:hint="eastAsia"/>
          <w:color w:val="000000" w:themeColor="text1"/>
          <w:spacing w:val="-20"/>
          <w:sz w:val="32"/>
          <w:szCs w:val="32"/>
        </w:rPr>
        <w:t>10</w:t>
      </w:r>
      <w:r w:rsidR="009C4DB2" w:rsidRPr="00B24B54">
        <w:rPr>
          <w:rFonts w:ascii="標楷體" w:eastAsia="標楷體" w:hAnsi="標楷體" w:cs="Times New Roman" w:hint="eastAsia"/>
          <w:color w:val="000000" w:themeColor="text1"/>
          <w:spacing w:val="-20"/>
          <w:sz w:val="32"/>
          <w:szCs w:val="32"/>
        </w:rPr>
        <w:t>7</w:t>
      </w:r>
      <w:r w:rsidRPr="00B24B54">
        <w:rPr>
          <w:rFonts w:ascii="標楷體" w:eastAsia="標楷體" w:hAnsi="標楷體" w:cs="Times New Roman" w:hint="eastAsia"/>
          <w:color w:val="000000" w:themeColor="text1"/>
          <w:spacing w:val="-20"/>
          <w:sz w:val="32"/>
          <w:szCs w:val="32"/>
        </w:rPr>
        <w:t>年</w:t>
      </w:r>
      <w:r w:rsidR="009C4DB2" w:rsidRPr="00B24B54">
        <w:rPr>
          <w:rFonts w:ascii="標楷體" w:eastAsia="標楷體" w:hAnsi="標楷體" w:cs="Times New Roman" w:hint="eastAsia"/>
          <w:color w:val="000000" w:themeColor="text1"/>
          <w:spacing w:val="-20"/>
          <w:sz w:val="32"/>
          <w:szCs w:val="32"/>
        </w:rPr>
        <w:t>10</w:t>
      </w:r>
      <w:r w:rsidRPr="00B24B54">
        <w:rPr>
          <w:rFonts w:ascii="標楷體" w:eastAsia="標楷體" w:hAnsi="標楷體" w:cs="Times New Roman" w:hint="eastAsia"/>
          <w:color w:val="000000" w:themeColor="text1"/>
          <w:spacing w:val="-20"/>
          <w:sz w:val="32"/>
          <w:szCs w:val="32"/>
        </w:rPr>
        <w:t>月</w:t>
      </w:r>
      <w:r w:rsidR="009C4DB2" w:rsidRPr="00B24B54">
        <w:rPr>
          <w:rFonts w:ascii="標楷體" w:eastAsia="標楷體" w:hAnsi="標楷體" w:cs="Times New Roman" w:hint="eastAsia"/>
          <w:color w:val="000000" w:themeColor="text1"/>
          <w:spacing w:val="-20"/>
          <w:sz w:val="32"/>
          <w:szCs w:val="32"/>
        </w:rPr>
        <w:t>29</w:t>
      </w:r>
      <w:r w:rsidRPr="00B24B54">
        <w:rPr>
          <w:rFonts w:ascii="標楷體" w:eastAsia="標楷體" w:hAnsi="標楷體" w:cs="Times New Roman" w:hint="eastAsia"/>
          <w:color w:val="000000" w:themeColor="text1"/>
          <w:spacing w:val="-20"/>
          <w:sz w:val="32"/>
          <w:szCs w:val="32"/>
        </w:rPr>
        <w:t>日（星期</w:t>
      </w:r>
      <w:r w:rsidR="009C4DB2" w:rsidRPr="00B24B54">
        <w:rPr>
          <w:rFonts w:ascii="標楷體" w:eastAsia="標楷體" w:hAnsi="標楷體" w:cs="Times New Roman" w:hint="eastAsia"/>
          <w:color w:val="000000" w:themeColor="text1"/>
          <w:spacing w:val="-20"/>
          <w:sz w:val="32"/>
          <w:szCs w:val="32"/>
        </w:rPr>
        <w:t>一</w:t>
      </w:r>
      <w:r w:rsidRPr="00B24B54">
        <w:rPr>
          <w:rFonts w:ascii="標楷體" w:eastAsia="標楷體" w:hAnsi="標楷體" w:cs="Times New Roman" w:hint="eastAsia"/>
          <w:color w:val="000000" w:themeColor="text1"/>
          <w:spacing w:val="-20"/>
          <w:sz w:val="32"/>
          <w:szCs w:val="32"/>
        </w:rPr>
        <w:t>）上午9時至下午</w:t>
      </w:r>
      <w:r w:rsidR="005F3C08" w:rsidRPr="00B24B54">
        <w:rPr>
          <w:rFonts w:ascii="標楷體" w:eastAsia="標楷體" w:hAnsi="標楷體" w:cs="Times New Roman" w:hint="eastAsia"/>
          <w:color w:val="000000" w:themeColor="text1"/>
          <w:spacing w:val="-20"/>
          <w:sz w:val="32"/>
          <w:szCs w:val="32"/>
        </w:rPr>
        <w:t>5</w:t>
      </w:r>
      <w:r w:rsidRPr="00B24B54">
        <w:rPr>
          <w:rFonts w:ascii="標楷體" w:eastAsia="標楷體" w:hAnsi="標楷體" w:cs="Times New Roman" w:hint="eastAsia"/>
          <w:color w:val="000000" w:themeColor="text1"/>
          <w:spacing w:val="-20"/>
          <w:sz w:val="32"/>
          <w:szCs w:val="32"/>
        </w:rPr>
        <w:t>時</w:t>
      </w:r>
      <w:r w:rsidR="005F3C08" w:rsidRPr="00B24B54">
        <w:rPr>
          <w:rFonts w:ascii="標楷體" w:eastAsia="標楷體" w:hAnsi="標楷體" w:cs="Times New Roman" w:hint="eastAsia"/>
          <w:color w:val="000000" w:themeColor="text1"/>
          <w:spacing w:val="-20"/>
          <w:sz w:val="32"/>
          <w:szCs w:val="32"/>
        </w:rPr>
        <w:t>8</w:t>
      </w:r>
      <w:r w:rsidRPr="00B24B54">
        <w:rPr>
          <w:rFonts w:ascii="標楷體" w:eastAsia="標楷體" w:hAnsi="標楷體" w:cs="Times New Roman" w:hint="eastAsia"/>
          <w:color w:val="000000" w:themeColor="text1"/>
          <w:spacing w:val="-20"/>
          <w:sz w:val="32"/>
          <w:szCs w:val="32"/>
        </w:rPr>
        <w:t>分</w:t>
      </w:r>
    </w:p>
    <w:p w:rsidR="006B32EC" w:rsidRPr="00B24B54" w:rsidRDefault="006B32EC" w:rsidP="00D0390D">
      <w:pPr>
        <w:snapToGrid w:val="0"/>
        <w:spacing w:line="460" w:lineRule="exact"/>
        <w:ind w:left="899" w:hangingChars="281" w:hanging="899"/>
        <w:rPr>
          <w:rFonts w:ascii="標楷體" w:eastAsia="標楷體" w:hAnsi="標楷體" w:cs="Times New Roman"/>
          <w:color w:val="000000" w:themeColor="text1"/>
          <w:sz w:val="32"/>
          <w:szCs w:val="32"/>
        </w:rPr>
      </w:pPr>
      <w:r w:rsidRPr="00B24B54">
        <w:rPr>
          <w:rFonts w:ascii="標楷體" w:eastAsia="標楷體" w:hAnsi="標楷體" w:cs="Times New Roman"/>
          <w:color w:val="000000" w:themeColor="text1"/>
          <w:sz w:val="32"/>
          <w:szCs w:val="32"/>
        </w:rPr>
        <w:t>地點：紅樓202會議室</w:t>
      </w:r>
    </w:p>
    <w:p w:rsidR="00D23607" w:rsidRPr="00B24B54" w:rsidRDefault="006B32EC" w:rsidP="0010560C">
      <w:pPr>
        <w:snapToGrid w:val="0"/>
        <w:spacing w:line="460" w:lineRule="exact"/>
        <w:ind w:leftChars="4" w:left="1613" w:right="282" w:hangingChars="501" w:hanging="1603"/>
        <w:rPr>
          <w:rFonts w:ascii="標楷體" w:eastAsia="標楷體" w:hAnsi="標楷體" w:cs="Times New Roman"/>
          <w:color w:val="000000" w:themeColor="text1"/>
          <w:sz w:val="32"/>
          <w:szCs w:val="32"/>
        </w:rPr>
      </w:pPr>
      <w:r w:rsidRPr="00B24B54">
        <w:rPr>
          <w:rFonts w:ascii="標楷體" w:eastAsia="標楷體" w:hAnsi="標楷體" w:cs="Times New Roman"/>
          <w:color w:val="000000" w:themeColor="text1"/>
          <w:sz w:val="32"/>
          <w:szCs w:val="32"/>
        </w:rPr>
        <w:t>出席委員：</w:t>
      </w:r>
      <w:r w:rsidR="0010560C" w:rsidRPr="00B24B54">
        <w:rPr>
          <w:rFonts w:ascii="標楷體" w:eastAsia="標楷體" w:hAnsi="標楷體" w:cs="Times New Roman" w:hint="eastAsia"/>
          <w:color w:val="000000" w:themeColor="text1"/>
          <w:sz w:val="32"/>
          <w:szCs w:val="24"/>
        </w:rPr>
        <w:t>趙正宇</w:t>
      </w:r>
      <w:r w:rsidR="009A501C" w:rsidRPr="00B24B54">
        <w:rPr>
          <w:rFonts w:ascii="標楷體" w:eastAsia="標楷體" w:hAnsi="標楷體" w:cs="Times New Roman" w:hint="eastAsia"/>
          <w:color w:val="000000" w:themeColor="text1"/>
          <w:sz w:val="32"/>
          <w:szCs w:val="32"/>
        </w:rPr>
        <w:t xml:space="preserve">  </w:t>
      </w:r>
      <w:r w:rsidR="009A501C" w:rsidRPr="00B24B54">
        <w:rPr>
          <w:rFonts w:ascii="標楷體" w:eastAsia="標楷體" w:hAnsi="標楷體" w:hint="eastAsia"/>
          <w:color w:val="000000" w:themeColor="text1"/>
          <w:sz w:val="32"/>
          <w:szCs w:val="32"/>
        </w:rPr>
        <w:t>黃國昌  吳志揚</w:t>
      </w:r>
      <w:r w:rsidR="0010560C" w:rsidRPr="00B24B54">
        <w:rPr>
          <w:rFonts w:ascii="標楷體" w:eastAsia="標楷體" w:hAnsi="標楷體" w:cs="Times New Roman" w:hint="eastAsia"/>
          <w:color w:val="000000" w:themeColor="text1"/>
          <w:sz w:val="32"/>
          <w:szCs w:val="32"/>
        </w:rPr>
        <w:t xml:space="preserve">  </w:t>
      </w:r>
      <w:r w:rsidR="00D23607" w:rsidRPr="00B24B54">
        <w:rPr>
          <w:rFonts w:ascii="標楷體" w:eastAsia="標楷體" w:hAnsi="標楷體" w:hint="eastAsia"/>
          <w:color w:val="000000" w:themeColor="text1"/>
          <w:sz w:val="32"/>
          <w:szCs w:val="32"/>
        </w:rPr>
        <w:t xml:space="preserve">段宜康  </w:t>
      </w:r>
      <w:r w:rsidR="00D23607" w:rsidRPr="00B24B54">
        <w:rPr>
          <w:rFonts w:ascii="標楷體" w:eastAsia="標楷體" w:hAnsi="標楷體" w:cs="Times New Roman" w:hint="eastAsia"/>
          <w:color w:val="000000" w:themeColor="text1"/>
          <w:sz w:val="32"/>
          <w:szCs w:val="32"/>
        </w:rPr>
        <w:t xml:space="preserve">張宏陸  </w:t>
      </w:r>
      <w:proofErr w:type="gramStart"/>
      <w:r w:rsidR="00D23607" w:rsidRPr="00B24B54">
        <w:rPr>
          <w:rFonts w:ascii="標楷體" w:eastAsia="標楷體" w:hAnsi="標楷體" w:cs="Times New Roman" w:hint="eastAsia"/>
          <w:color w:val="000000" w:themeColor="text1"/>
          <w:sz w:val="32"/>
          <w:szCs w:val="32"/>
        </w:rPr>
        <w:t>蔣絜</w:t>
      </w:r>
      <w:proofErr w:type="gramEnd"/>
      <w:r w:rsidR="00D23607" w:rsidRPr="00B24B54">
        <w:rPr>
          <w:rFonts w:ascii="標楷體" w:eastAsia="標楷體" w:hAnsi="標楷體" w:cs="Times New Roman" w:hint="eastAsia"/>
          <w:color w:val="000000" w:themeColor="text1"/>
          <w:sz w:val="32"/>
          <w:szCs w:val="32"/>
        </w:rPr>
        <w:t>安</w:t>
      </w:r>
    </w:p>
    <w:p w:rsidR="00477EE8" w:rsidRPr="00B24B54" w:rsidRDefault="0010560C" w:rsidP="00D23607">
      <w:pPr>
        <w:snapToGrid w:val="0"/>
        <w:spacing w:line="460" w:lineRule="exact"/>
        <w:ind w:leftChars="500" w:left="1200" w:right="282" w:firstLineChars="141" w:firstLine="451"/>
        <w:rPr>
          <w:rFonts w:ascii="標楷體" w:eastAsia="標楷體" w:hAnsi="標楷體" w:cs="Times New Roman"/>
          <w:color w:val="000000" w:themeColor="text1"/>
          <w:sz w:val="32"/>
          <w:szCs w:val="32"/>
        </w:rPr>
      </w:pPr>
      <w:r w:rsidRPr="00B24B54">
        <w:rPr>
          <w:rFonts w:ascii="標楷體" w:eastAsia="標楷體" w:hAnsi="標楷體" w:cs="Times New Roman" w:hint="eastAsia"/>
          <w:color w:val="000000" w:themeColor="text1"/>
          <w:sz w:val="32"/>
          <w:szCs w:val="32"/>
        </w:rPr>
        <w:t>洪宗熠</w:t>
      </w:r>
      <w:r w:rsidR="00477EE8" w:rsidRPr="00B24B54">
        <w:rPr>
          <w:rFonts w:ascii="標楷體" w:eastAsia="標楷體" w:hAnsi="標楷體" w:hint="eastAsia"/>
          <w:color w:val="000000" w:themeColor="text1"/>
          <w:sz w:val="32"/>
          <w:szCs w:val="32"/>
        </w:rPr>
        <w:t xml:space="preserve">  林德福</w:t>
      </w:r>
      <w:r w:rsidRPr="00B24B54">
        <w:rPr>
          <w:rFonts w:ascii="標楷體" w:eastAsia="標楷體" w:hAnsi="標楷體" w:cs="Times New Roman" w:hint="eastAsia"/>
          <w:color w:val="000000" w:themeColor="text1"/>
          <w:sz w:val="32"/>
          <w:szCs w:val="32"/>
        </w:rPr>
        <w:t xml:space="preserve">  </w:t>
      </w:r>
      <w:r w:rsidR="00477EE8" w:rsidRPr="00B24B54">
        <w:rPr>
          <w:rFonts w:ascii="標楷體" w:eastAsia="標楷體" w:hAnsi="標楷體" w:cs="Times New Roman" w:hint="eastAsia"/>
          <w:color w:val="000000" w:themeColor="text1"/>
          <w:sz w:val="32"/>
          <w:szCs w:val="32"/>
        </w:rPr>
        <w:t>鄭天財</w:t>
      </w:r>
      <w:proofErr w:type="spellStart"/>
      <w:r w:rsidR="00477EE8" w:rsidRPr="00B24B54">
        <w:rPr>
          <w:rFonts w:ascii="標楷體" w:eastAsia="標楷體" w:hAnsi="標楷體" w:cs="Times New Roman" w:hint="eastAsia"/>
          <w:color w:val="000000" w:themeColor="text1"/>
          <w:sz w:val="32"/>
          <w:szCs w:val="32"/>
        </w:rPr>
        <w:t>Sra</w:t>
      </w:r>
      <w:proofErr w:type="spellEnd"/>
      <w:r w:rsidR="00477EE8" w:rsidRPr="00B24B54">
        <w:rPr>
          <w:rFonts w:ascii="標楷體" w:eastAsia="標楷體" w:hAnsi="標楷體" w:cs="Times New Roman" w:hint="eastAsia"/>
          <w:color w:val="000000" w:themeColor="text1"/>
          <w:sz w:val="32"/>
          <w:szCs w:val="32"/>
        </w:rPr>
        <w:t xml:space="preserve"> </w:t>
      </w:r>
      <w:proofErr w:type="spellStart"/>
      <w:r w:rsidR="00477EE8" w:rsidRPr="00B24B54">
        <w:rPr>
          <w:rFonts w:ascii="標楷體" w:eastAsia="標楷體" w:hAnsi="標楷體" w:cs="Times New Roman" w:hint="eastAsia"/>
          <w:color w:val="000000" w:themeColor="text1"/>
          <w:sz w:val="32"/>
          <w:szCs w:val="32"/>
        </w:rPr>
        <w:t>Kacaw</w:t>
      </w:r>
      <w:proofErr w:type="spellEnd"/>
      <w:r w:rsidR="00477EE8" w:rsidRPr="00B24B54">
        <w:rPr>
          <w:rFonts w:ascii="標楷體" w:eastAsia="標楷體" w:hAnsi="標楷體" w:cs="Times New Roman" w:hint="eastAsia"/>
          <w:color w:val="000000" w:themeColor="text1"/>
          <w:sz w:val="32"/>
          <w:szCs w:val="32"/>
        </w:rPr>
        <w:t xml:space="preserve">  黃昭順</w:t>
      </w:r>
      <w:r w:rsidR="00497A43" w:rsidRPr="00B24B54">
        <w:rPr>
          <w:rFonts w:ascii="標楷體" w:eastAsia="標楷體" w:hAnsi="標楷體" w:hint="eastAsia"/>
          <w:color w:val="000000" w:themeColor="text1"/>
          <w:sz w:val="32"/>
          <w:szCs w:val="32"/>
        </w:rPr>
        <w:t xml:space="preserve">  李俊</w:t>
      </w:r>
      <w:proofErr w:type="gramStart"/>
      <w:r w:rsidR="00497A43" w:rsidRPr="00B24B54">
        <w:rPr>
          <w:rFonts w:ascii="標楷體" w:eastAsia="標楷體" w:hAnsi="標楷體" w:hint="eastAsia"/>
          <w:color w:val="000000" w:themeColor="text1"/>
          <w:sz w:val="32"/>
          <w:szCs w:val="32"/>
        </w:rPr>
        <w:t>俋</w:t>
      </w:r>
      <w:proofErr w:type="gramEnd"/>
    </w:p>
    <w:p w:rsidR="004D28CC" w:rsidRPr="00B24B54" w:rsidRDefault="0010560C" w:rsidP="00D23607">
      <w:pPr>
        <w:snapToGrid w:val="0"/>
        <w:spacing w:line="460" w:lineRule="exact"/>
        <w:ind w:leftChars="500" w:left="1200" w:right="282" w:firstLineChars="141" w:firstLine="451"/>
        <w:rPr>
          <w:rFonts w:ascii="標楷體" w:eastAsia="標楷體" w:hAnsi="標楷體" w:cs="Times New Roman"/>
          <w:color w:val="000000" w:themeColor="text1"/>
          <w:sz w:val="32"/>
          <w:szCs w:val="32"/>
        </w:rPr>
      </w:pPr>
      <w:proofErr w:type="gramStart"/>
      <w:r w:rsidRPr="00B24B54">
        <w:rPr>
          <w:rFonts w:ascii="標楷體" w:eastAsia="標楷體" w:hAnsi="標楷體" w:cs="Times New Roman" w:hint="eastAsia"/>
          <w:color w:val="000000" w:themeColor="text1"/>
          <w:sz w:val="32"/>
          <w:szCs w:val="32"/>
        </w:rPr>
        <w:t>管碧玲</w:t>
      </w:r>
      <w:proofErr w:type="gramEnd"/>
      <w:r w:rsidR="00497A43" w:rsidRPr="00B24B54">
        <w:rPr>
          <w:rFonts w:ascii="標楷體" w:eastAsia="標楷體" w:hAnsi="標楷體" w:hint="eastAsia"/>
          <w:color w:val="000000" w:themeColor="text1"/>
          <w:sz w:val="32"/>
          <w:szCs w:val="32"/>
        </w:rPr>
        <w:t xml:space="preserve">  </w:t>
      </w:r>
      <w:proofErr w:type="gramStart"/>
      <w:r w:rsidR="00497A43" w:rsidRPr="00B24B54">
        <w:rPr>
          <w:rFonts w:ascii="標楷體" w:eastAsia="標楷體" w:hAnsi="標楷體" w:hint="eastAsia"/>
          <w:color w:val="000000" w:themeColor="text1"/>
          <w:sz w:val="32"/>
          <w:szCs w:val="32"/>
        </w:rPr>
        <w:t>鍾</w:t>
      </w:r>
      <w:proofErr w:type="gramEnd"/>
      <w:r w:rsidR="00497A43" w:rsidRPr="00B24B54">
        <w:rPr>
          <w:rFonts w:ascii="標楷體" w:eastAsia="標楷體" w:hAnsi="標楷體" w:hint="eastAsia"/>
          <w:color w:val="000000" w:themeColor="text1"/>
          <w:sz w:val="32"/>
          <w:szCs w:val="32"/>
        </w:rPr>
        <w:t>孔</w:t>
      </w:r>
      <w:proofErr w:type="gramStart"/>
      <w:r w:rsidR="00497A43" w:rsidRPr="00B24B54">
        <w:rPr>
          <w:rFonts w:ascii="標楷體" w:eastAsia="標楷體" w:hAnsi="標楷體" w:hint="eastAsia"/>
          <w:color w:val="000000" w:themeColor="text1"/>
          <w:sz w:val="32"/>
          <w:szCs w:val="32"/>
        </w:rPr>
        <w:t>炤</w:t>
      </w:r>
      <w:proofErr w:type="gramEnd"/>
      <w:r w:rsidR="004D28CC" w:rsidRPr="00B24B54">
        <w:rPr>
          <w:rFonts w:ascii="標楷體" w:eastAsia="標楷體" w:hAnsi="標楷體" w:cs="Times New Roman" w:hint="eastAsia"/>
          <w:color w:val="000000" w:themeColor="text1"/>
          <w:sz w:val="32"/>
          <w:szCs w:val="32"/>
        </w:rPr>
        <w:t xml:space="preserve">  吳琪銘  陳怡潔</w:t>
      </w:r>
      <w:r w:rsidR="00D81E1F" w:rsidRPr="00B24B54">
        <w:rPr>
          <w:rFonts w:ascii="標楷體" w:eastAsia="標楷體" w:hAnsi="標楷體" w:cs="Times New Roman" w:hint="eastAsia"/>
          <w:color w:val="000000" w:themeColor="text1"/>
          <w:sz w:val="32"/>
          <w:szCs w:val="32"/>
        </w:rPr>
        <w:t xml:space="preserve">  </w:t>
      </w:r>
      <w:r w:rsidR="00D81E1F" w:rsidRPr="00B24B54">
        <w:rPr>
          <w:rFonts w:ascii="標楷體" w:eastAsia="標楷體" w:hAnsi="標楷體" w:hint="eastAsia"/>
          <w:color w:val="000000" w:themeColor="text1"/>
          <w:sz w:val="32"/>
          <w:szCs w:val="32"/>
        </w:rPr>
        <w:t xml:space="preserve">周春米  </w:t>
      </w:r>
      <w:r w:rsidR="00D81E1F" w:rsidRPr="00B24B54">
        <w:rPr>
          <w:rFonts w:ascii="標楷體" w:eastAsia="標楷體" w:hAnsi="標楷體" w:cs="Times New Roman" w:hint="eastAsia"/>
          <w:color w:val="000000" w:themeColor="text1"/>
          <w:sz w:val="32"/>
          <w:szCs w:val="32"/>
        </w:rPr>
        <w:t>林淑芬</w:t>
      </w:r>
    </w:p>
    <w:p w:rsidR="0010560C" w:rsidRPr="00B24B54" w:rsidRDefault="00D81E1F" w:rsidP="00D23607">
      <w:pPr>
        <w:snapToGrid w:val="0"/>
        <w:spacing w:line="460" w:lineRule="exact"/>
        <w:ind w:leftChars="500" w:left="1200" w:right="282" w:firstLineChars="141" w:firstLine="451"/>
        <w:rPr>
          <w:rFonts w:ascii="標楷體" w:eastAsia="標楷體" w:hAnsi="標楷體" w:cs="Times New Roman"/>
          <w:color w:val="000000" w:themeColor="text1"/>
          <w:sz w:val="32"/>
          <w:szCs w:val="32"/>
        </w:rPr>
      </w:pPr>
      <w:r w:rsidRPr="00B24B54">
        <w:rPr>
          <w:rFonts w:ascii="標楷體" w:eastAsia="標楷體" w:hAnsi="標楷體" w:hint="eastAsia"/>
          <w:color w:val="000000" w:themeColor="text1"/>
          <w:sz w:val="32"/>
          <w:szCs w:val="32"/>
        </w:rPr>
        <w:t xml:space="preserve">許毓仁  尤美女  許智傑  林為洲  </w:t>
      </w:r>
      <w:r w:rsidRPr="00B24B54">
        <w:rPr>
          <w:rFonts w:ascii="標楷體" w:eastAsia="標楷體" w:hAnsi="標楷體" w:cs="Times New Roman" w:hint="eastAsia"/>
          <w:color w:val="000000" w:themeColor="text1"/>
          <w:sz w:val="32"/>
          <w:szCs w:val="32"/>
        </w:rPr>
        <w:t>姚文智</w:t>
      </w:r>
    </w:p>
    <w:p w:rsidR="006B32EC" w:rsidRPr="00B24B54" w:rsidRDefault="000149BB" w:rsidP="00816D0F">
      <w:pPr>
        <w:snapToGrid w:val="0"/>
        <w:spacing w:line="460" w:lineRule="exact"/>
        <w:ind w:leftChars="500" w:left="1200" w:right="282" w:firstLineChars="136" w:firstLine="435"/>
        <w:rPr>
          <w:rFonts w:ascii="標楷體" w:eastAsia="標楷體" w:hAnsi="標楷體" w:cs="Times New Roman"/>
          <w:color w:val="000000" w:themeColor="text1"/>
          <w:sz w:val="32"/>
          <w:szCs w:val="32"/>
        </w:rPr>
      </w:pPr>
      <w:r w:rsidRPr="00B24B54">
        <w:rPr>
          <w:rFonts w:ascii="標楷體" w:eastAsia="標楷體" w:hAnsi="標楷體" w:cs="Times New Roman" w:hint="eastAsia"/>
          <w:color w:val="000000" w:themeColor="text1"/>
          <w:sz w:val="32"/>
          <w:szCs w:val="32"/>
        </w:rPr>
        <w:t>委員</w:t>
      </w:r>
      <w:r w:rsidRPr="00B24B54">
        <w:rPr>
          <w:rFonts w:ascii="標楷體" w:eastAsia="標楷體" w:hAnsi="標楷體" w:cs="Times New Roman" w:hint="eastAsia"/>
          <w:color w:val="000000" w:themeColor="text1"/>
          <w:sz w:val="32"/>
          <w:szCs w:val="24"/>
        </w:rPr>
        <w:t>出席</w:t>
      </w:r>
      <w:r w:rsidR="00D81E1F" w:rsidRPr="00B24B54">
        <w:rPr>
          <w:rFonts w:ascii="標楷體" w:eastAsia="標楷體" w:hAnsi="標楷體" w:cs="Times New Roman" w:hint="eastAsia"/>
          <w:color w:val="000000" w:themeColor="text1"/>
          <w:sz w:val="32"/>
          <w:szCs w:val="24"/>
        </w:rPr>
        <w:t>2</w:t>
      </w:r>
      <w:r w:rsidR="00AB3404" w:rsidRPr="00B24B54">
        <w:rPr>
          <w:rFonts w:ascii="標楷體" w:eastAsia="標楷體" w:hAnsi="標楷體" w:cs="Times New Roman" w:hint="eastAsia"/>
          <w:color w:val="000000" w:themeColor="text1"/>
          <w:sz w:val="32"/>
          <w:szCs w:val="24"/>
        </w:rPr>
        <w:t>2</w:t>
      </w:r>
      <w:r w:rsidRPr="00B24B54">
        <w:rPr>
          <w:rFonts w:ascii="標楷體" w:eastAsia="標楷體" w:hAnsi="標楷體" w:cs="Times New Roman" w:hint="eastAsia"/>
          <w:color w:val="000000" w:themeColor="text1"/>
          <w:sz w:val="32"/>
          <w:szCs w:val="24"/>
        </w:rPr>
        <w:t>人</w:t>
      </w:r>
    </w:p>
    <w:p w:rsidR="0014780F" w:rsidRPr="00B24B54" w:rsidRDefault="006B32EC" w:rsidP="00D0390D">
      <w:pPr>
        <w:snapToGrid w:val="0"/>
        <w:spacing w:line="460" w:lineRule="exact"/>
        <w:ind w:leftChars="1" w:left="1592" w:rightChars="-105" w:right="-252" w:hangingChars="497" w:hanging="1590"/>
        <w:jc w:val="both"/>
        <w:rPr>
          <w:rFonts w:ascii="標楷體" w:eastAsia="標楷體" w:hAnsi="標楷體" w:cs="Times New Roman"/>
          <w:color w:val="000000" w:themeColor="text1"/>
          <w:sz w:val="32"/>
          <w:szCs w:val="32"/>
        </w:rPr>
      </w:pPr>
      <w:r w:rsidRPr="00B24B54">
        <w:rPr>
          <w:rFonts w:ascii="標楷體" w:eastAsia="標楷體" w:hAnsi="標楷體" w:cs="Times New Roman"/>
          <w:color w:val="000000" w:themeColor="text1"/>
          <w:sz w:val="32"/>
          <w:szCs w:val="32"/>
        </w:rPr>
        <w:t>列席委員：</w:t>
      </w:r>
      <w:r w:rsidR="00647A49" w:rsidRPr="00B24B54">
        <w:rPr>
          <w:rFonts w:ascii="標楷體" w:eastAsia="標楷體" w:hAnsi="標楷體" w:cs="Times New Roman" w:hint="eastAsia"/>
          <w:color w:val="000000" w:themeColor="text1"/>
          <w:sz w:val="32"/>
          <w:szCs w:val="32"/>
        </w:rPr>
        <w:t>鄭寶清</w:t>
      </w:r>
      <w:r w:rsidR="00DE201F" w:rsidRPr="00B24B54">
        <w:rPr>
          <w:rFonts w:ascii="標楷體" w:eastAsia="標楷體" w:hAnsi="標楷體" w:cs="Times New Roman" w:hint="eastAsia"/>
          <w:color w:val="000000" w:themeColor="text1"/>
          <w:sz w:val="32"/>
          <w:szCs w:val="32"/>
        </w:rPr>
        <w:t xml:space="preserve">  鍾佳濱  蕭美琴  </w:t>
      </w:r>
      <w:r w:rsidR="0001439A" w:rsidRPr="00B24B54">
        <w:rPr>
          <w:rFonts w:ascii="標楷體" w:eastAsia="標楷體" w:hAnsi="標楷體" w:cs="Times New Roman" w:hint="eastAsia"/>
          <w:color w:val="000000" w:themeColor="text1"/>
          <w:sz w:val="32"/>
          <w:szCs w:val="32"/>
        </w:rPr>
        <w:t>呂玉玲  孔文吉  邱志偉</w:t>
      </w:r>
      <w:r w:rsidR="0014780F" w:rsidRPr="00B24B54">
        <w:rPr>
          <w:rFonts w:ascii="標楷體" w:eastAsia="標楷體" w:hAnsi="標楷體" w:cs="Times New Roman" w:hint="eastAsia"/>
          <w:color w:val="000000" w:themeColor="text1"/>
          <w:sz w:val="32"/>
          <w:szCs w:val="32"/>
        </w:rPr>
        <w:t xml:space="preserve">  </w:t>
      </w:r>
    </w:p>
    <w:p w:rsidR="00176EB5" w:rsidRPr="00B24B54" w:rsidRDefault="0014780F" w:rsidP="00047F74">
      <w:pPr>
        <w:snapToGrid w:val="0"/>
        <w:spacing w:line="460" w:lineRule="exact"/>
        <w:ind w:leftChars="677" w:left="3270" w:rightChars="-105" w:right="-252" w:hangingChars="514" w:hanging="1645"/>
        <w:jc w:val="both"/>
        <w:rPr>
          <w:rFonts w:ascii="標楷體" w:eastAsia="標楷體" w:hAnsi="標楷體" w:cs="Times New Roman"/>
          <w:color w:val="000000" w:themeColor="text1"/>
          <w:sz w:val="32"/>
          <w:szCs w:val="32"/>
        </w:rPr>
      </w:pPr>
      <w:r w:rsidRPr="00B24B54">
        <w:rPr>
          <w:rFonts w:ascii="標楷體" w:eastAsia="標楷體" w:hAnsi="標楷體" w:cs="Times New Roman" w:hint="eastAsia"/>
          <w:color w:val="000000" w:themeColor="text1"/>
          <w:sz w:val="32"/>
          <w:szCs w:val="32"/>
        </w:rPr>
        <w:t xml:space="preserve">黃偉哲  蔣乃辛  </w:t>
      </w:r>
      <w:r w:rsidR="0069446B" w:rsidRPr="00B24B54">
        <w:rPr>
          <w:rFonts w:ascii="標楷體" w:eastAsia="標楷體" w:hAnsi="標楷體" w:cs="Times New Roman" w:hint="eastAsia"/>
          <w:color w:val="000000" w:themeColor="text1"/>
          <w:sz w:val="32"/>
          <w:szCs w:val="32"/>
        </w:rPr>
        <w:t xml:space="preserve">林俊憲  </w:t>
      </w:r>
      <w:r w:rsidR="00176EB5" w:rsidRPr="00B24B54">
        <w:rPr>
          <w:rFonts w:ascii="標楷體" w:eastAsia="標楷體" w:hAnsi="標楷體" w:cs="Times New Roman" w:hint="eastAsia"/>
          <w:color w:val="000000" w:themeColor="text1"/>
          <w:sz w:val="32"/>
          <w:szCs w:val="32"/>
        </w:rPr>
        <w:t>何欣純  陳雪生  陳明文</w:t>
      </w:r>
    </w:p>
    <w:p w:rsidR="00047F74" w:rsidRPr="00B24B54" w:rsidRDefault="00047F74" w:rsidP="00047F74">
      <w:pPr>
        <w:snapToGrid w:val="0"/>
        <w:spacing w:line="460" w:lineRule="exact"/>
        <w:ind w:leftChars="677" w:left="3270" w:rightChars="-105" w:right="-252" w:hangingChars="514" w:hanging="1645"/>
        <w:jc w:val="both"/>
        <w:rPr>
          <w:rFonts w:ascii="標楷體" w:eastAsia="標楷體" w:hAnsi="標楷體" w:cs="Times New Roman"/>
          <w:color w:val="000000" w:themeColor="text1"/>
          <w:sz w:val="32"/>
          <w:szCs w:val="32"/>
        </w:rPr>
      </w:pPr>
      <w:r w:rsidRPr="00B24B54">
        <w:rPr>
          <w:rFonts w:ascii="標楷體" w:eastAsia="標楷體" w:hAnsi="標楷體" w:cs="Times New Roman" w:hint="eastAsia"/>
          <w:color w:val="000000" w:themeColor="text1"/>
          <w:sz w:val="32"/>
          <w:szCs w:val="32"/>
        </w:rPr>
        <w:t>吳玉琴  高潞．以用．巴</w:t>
      </w:r>
      <w:proofErr w:type="gramStart"/>
      <w:r w:rsidRPr="00B24B54">
        <w:rPr>
          <w:rFonts w:ascii="標楷體" w:eastAsia="標楷體" w:hAnsi="標楷體" w:cs="Times New Roman" w:hint="eastAsia"/>
          <w:color w:val="000000" w:themeColor="text1"/>
          <w:sz w:val="32"/>
          <w:szCs w:val="32"/>
        </w:rPr>
        <w:t>魕剌</w:t>
      </w:r>
      <w:proofErr w:type="spellStart"/>
      <w:proofErr w:type="gramEnd"/>
      <w:r w:rsidRPr="00B24B54">
        <w:rPr>
          <w:rFonts w:ascii="標楷體" w:eastAsia="標楷體" w:hAnsi="標楷體" w:cs="Times New Roman" w:hint="eastAsia"/>
          <w:color w:val="000000" w:themeColor="text1"/>
          <w:sz w:val="32"/>
          <w:szCs w:val="32"/>
        </w:rPr>
        <w:t>Kawlo</w:t>
      </w:r>
      <w:proofErr w:type="spellEnd"/>
      <w:r w:rsidRPr="00B24B54">
        <w:rPr>
          <w:rFonts w:ascii="標楷體" w:eastAsia="標楷體" w:hAnsi="標楷體" w:cs="Times New Roman" w:hint="eastAsia"/>
          <w:color w:val="000000" w:themeColor="text1"/>
          <w:sz w:val="32"/>
          <w:szCs w:val="32"/>
        </w:rPr>
        <w:t>．</w:t>
      </w:r>
      <w:proofErr w:type="spellStart"/>
      <w:r w:rsidRPr="00B24B54">
        <w:rPr>
          <w:rFonts w:ascii="標楷體" w:eastAsia="標楷體" w:hAnsi="標楷體" w:cs="Times New Roman" w:hint="eastAsia"/>
          <w:color w:val="000000" w:themeColor="text1"/>
          <w:sz w:val="32"/>
          <w:szCs w:val="32"/>
        </w:rPr>
        <w:t>Iyun</w:t>
      </w:r>
      <w:proofErr w:type="spellEnd"/>
      <w:r w:rsidRPr="00B24B54">
        <w:rPr>
          <w:rFonts w:ascii="標楷體" w:eastAsia="標楷體" w:hAnsi="標楷體" w:cs="Times New Roman" w:hint="eastAsia"/>
          <w:color w:val="000000" w:themeColor="text1"/>
          <w:sz w:val="32"/>
          <w:szCs w:val="32"/>
        </w:rPr>
        <w:t>．</w:t>
      </w:r>
      <w:proofErr w:type="spellStart"/>
      <w:r w:rsidRPr="00B24B54">
        <w:rPr>
          <w:rFonts w:ascii="標楷體" w:eastAsia="標楷體" w:hAnsi="標楷體" w:cs="Times New Roman" w:hint="eastAsia"/>
          <w:color w:val="000000" w:themeColor="text1"/>
          <w:sz w:val="32"/>
          <w:szCs w:val="32"/>
        </w:rPr>
        <w:t>Pacidal</w:t>
      </w:r>
      <w:proofErr w:type="spellEnd"/>
    </w:p>
    <w:p w:rsidR="006C43CC" w:rsidRPr="00B24B54" w:rsidRDefault="006C43CC" w:rsidP="006C43CC">
      <w:pPr>
        <w:snapToGrid w:val="0"/>
        <w:spacing w:line="460" w:lineRule="exact"/>
        <w:ind w:leftChars="677" w:left="3270" w:rightChars="-105" w:right="-252" w:hangingChars="514" w:hanging="1645"/>
        <w:jc w:val="both"/>
        <w:rPr>
          <w:rFonts w:ascii="標楷體" w:eastAsia="標楷體" w:hAnsi="標楷體" w:cs="Times New Roman"/>
          <w:color w:val="000000" w:themeColor="text1"/>
          <w:sz w:val="32"/>
          <w:szCs w:val="32"/>
        </w:rPr>
      </w:pPr>
      <w:r w:rsidRPr="00B24B54">
        <w:rPr>
          <w:rFonts w:ascii="標楷體" w:eastAsia="標楷體" w:hAnsi="標楷體" w:cs="Times New Roman" w:hint="eastAsia"/>
          <w:color w:val="000000" w:themeColor="text1"/>
          <w:sz w:val="32"/>
          <w:szCs w:val="32"/>
        </w:rPr>
        <w:t>陳瑩</w:t>
      </w:r>
    </w:p>
    <w:p w:rsidR="006B32EC" w:rsidRPr="00B24B54" w:rsidRDefault="006B32EC" w:rsidP="006C43CC">
      <w:pPr>
        <w:snapToGrid w:val="0"/>
        <w:spacing w:line="460" w:lineRule="exact"/>
        <w:ind w:leftChars="677" w:left="3270" w:rightChars="-105" w:right="-252" w:hangingChars="514" w:hanging="1645"/>
        <w:jc w:val="both"/>
        <w:rPr>
          <w:rFonts w:ascii="標楷體" w:eastAsia="標楷體" w:hAnsi="標楷體" w:cs="Times New Roman"/>
          <w:color w:val="000000" w:themeColor="text1"/>
          <w:sz w:val="32"/>
          <w:szCs w:val="32"/>
        </w:rPr>
      </w:pPr>
      <w:r w:rsidRPr="00B24B54">
        <w:rPr>
          <w:rFonts w:ascii="標楷體" w:eastAsia="標楷體" w:hAnsi="標楷體" w:cs="Times New Roman" w:hint="eastAsia"/>
          <w:color w:val="000000" w:themeColor="text1"/>
          <w:sz w:val="32"/>
          <w:szCs w:val="32"/>
        </w:rPr>
        <w:t>委員列席</w:t>
      </w:r>
      <w:r w:rsidR="00BB4182" w:rsidRPr="00B24B54">
        <w:rPr>
          <w:rFonts w:ascii="標楷體" w:eastAsia="標楷體" w:hAnsi="標楷體" w:cs="Times New Roman" w:hint="eastAsia"/>
          <w:color w:val="000000" w:themeColor="text1"/>
          <w:sz w:val="32"/>
          <w:szCs w:val="32"/>
        </w:rPr>
        <w:t>15</w:t>
      </w:r>
      <w:r w:rsidRPr="00B24B54">
        <w:rPr>
          <w:rFonts w:ascii="標楷體" w:eastAsia="標楷體" w:hAnsi="標楷體" w:cs="Times New Roman" w:hint="eastAsia"/>
          <w:color w:val="000000" w:themeColor="text1"/>
          <w:sz w:val="32"/>
          <w:szCs w:val="32"/>
        </w:rPr>
        <w:t>人</w:t>
      </w:r>
    </w:p>
    <w:p w:rsidR="00944AC3" w:rsidRPr="00B24B54" w:rsidRDefault="00944AC3" w:rsidP="00944AC3">
      <w:pPr>
        <w:snapToGrid w:val="0"/>
        <w:spacing w:line="460" w:lineRule="exact"/>
        <w:ind w:rightChars="-105" w:right="-252"/>
        <w:jc w:val="both"/>
        <w:rPr>
          <w:rFonts w:ascii="標楷體" w:eastAsia="標楷體" w:hAnsi="標楷體" w:cs="Times New Roman"/>
          <w:color w:val="000000" w:themeColor="text1"/>
          <w:sz w:val="32"/>
          <w:szCs w:val="32"/>
        </w:rPr>
      </w:pPr>
      <w:r w:rsidRPr="00B24B54">
        <w:rPr>
          <w:rFonts w:ascii="標楷體" w:eastAsia="標楷體" w:hAnsi="標楷體" w:cs="Times New Roman" w:hint="eastAsia"/>
          <w:color w:val="000000" w:themeColor="text1"/>
          <w:sz w:val="32"/>
          <w:szCs w:val="32"/>
        </w:rPr>
        <w:t>請假委員:</w:t>
      </w:r>
      <w:r w:rsidR="009C107F" w:rsidRPr="00B24B54">
        <w:rPr>
          <w:rFonts w:ascii="標楷體" w:eastAsia="標楷體" w:hAnsi="標楷體" w:cs="Times New Roman" w:hint="eastAsia"/>
          <w:color w:val="000000" w:themeColor="text1"/>
          <w:sz w:val="32"/>
          <w:szCs w:val="32"/>
        </w:rPr>
        <w:t xml:space="preserve"> </w:t>
      </w:r>
      <w:r w:rsidRPr="00B24B54">
        <w:rPr>
          <w:rFonts w:ascii="標楷體" w:eastAsia="標楷體" w:hAnsi="標楷體" w:cs="Times New Roman" w:hint="eastAsia"/>
          <w:color w:val="000000" w:themeColor="text1"/>
          <w:sz w:val="32"/>
          <w:szCs w:val="32"/>
        </w:rPr>
        <w:t>楊鎮</w:t>
      </w:r>
      <w:proofErr w:type="gramStart"/>
      <w:r w:rsidRPr="00B24B54">
        <w:rPr>
          <w:rFonts w:ascii="標楷體" w:eastAsia="標楷體" w:hAnsi="標楷體" w:cs="Times New Roman" w:hint="eastAsia"/>
          <w:color w:val="000000" w:themeColor="text1"/>
          <w:sz w:val="32"/>
          <w:szCs w:val="32"/>
        </w:rPr>
        <w:t>浯</w:t>
      </w:r>
      <w:proofErr w:type="gramEnd"/>
      <w:r w:rsidR="00C45493" w:rsidRPr="00B24B54">
        <w:rPr>
          <w:rFonts w:ascii="標楷體" w:eastAsia="標楷體" w:hAnsi="標楷體" w:cs="Times New Roman" w:hint="eastAsia"/>
          <w:color w:val="000000" w:themeColor="text1"/>
          <w:sz w:val="32"/>
          <w:szCs w:val="32"/>
        </w:rPr>
        <w:t xml:space="preserve">  劉世芳</w:t>
      </w:r>
      <w:r w:rsidR="00787B1D" w:rsidRPr="00B24B54">
        <w:rPr>
          <w:rFonts w:ascii="標楷體" w:eastAsia="標楷體" w:hAnsi="標楷體" w:cs="Times New Roman" w:hint="eastAsia"/>
          <w:color w:val="000000" w:themeColor="text1"/>
          <w:sz w:val="32"/>
          <w:szCs w:val="32"/>
        </w:rPr>
        <w:t xml:space="preserve">  張麗善</w:t>
      </w:r>
    </w:p>
    <w:p w:rsidR="00944AC3" w:rsidRPr="00B24B54" w:rsidRDefault="00944AC3" w:rsidP="00944AC3">
      <w:pPr>
        <w:snapToGrid w:val="0"/>
        <w:spacing w:line="460" w:lineRule="exact"/>
        <w:ind w:leftChars="677" w:left="3270" w:rightChars="-105" w:right="-252" w:hangingChars="514" w:hanging="1645"/>
        <w:jc w:val="both"/>
        <w:rPr>
          <w:rFonts w:ascii="標楷體" w:eastAsia="標楷體" w:hAnsi="標楷體" w:cs="Times New Roman"/>
          <w:color w:val="000000" w:themeColor="text1"/>
          <w:sz w:val="32"/>
          <w:szCs w:val="32"/>
        </w:rPr>
      </w:pPr>
      <w:r w:rsidRPr="00B24B54">
        <w:rPr>
          <w:rFonts w:ascii="標楷體" w:eastAsia="標楷體" w:hAnsi="標楷體" w:cs="Times New Roman" w:hint="eastAsia"/>
          <w:color w:val="000000" w:themeColor="text1"/>
          <w:sz w:val="32"/>
          <w:szCs w:val="32"/>
        </w:rPr>
        <w:t>委員請假</w:t>
      </w:r>
      <w:r w:rsidR="00787B1D" w:rsidRPr="00B24B54">
        <w:rPr>
          <w:rFonts w:ascii="標楷體" w:eastAsia="標楷體" w:hAnsi="標楷體" w:cs="Times New Roman" w:hint="eastAsia"/>
          <w:color w:val="000000" w:themeColor="text1"/>
          <w:sz w:val="32"/>
          <w:szCs w:val="32"/>
        </w:rPr>
        <w:t>3</w:t>
      </w:r>
      <w:r w:rsidRPr="00B24B54">
        <w:rPr>
          <w:rFonts w:ascii="標楷體" w:eastAsia="標楷體" w:hAnsi="標楷體" w:cs="Times New Roman" w:hint="eastAsia"/>
          <w:color w:val="000000" w:themeColor="text1"/>
          <w:sz w:val="32"/>
          <w:szCs w:val="32"/>
        </w:rPr>
        <w:t>人</w:t>
      </w:r>
    </w:p>
    <w:tbl>
      <w:tblPr>
        <w:tblW w:w="4985" w:type="pct"/>
        <w:jc w:val="center"/>
        <w:tblLook w:val="01E0" w:firstRow="1" w:lastRow="1" w:firstColumn="1" w:lastColumn="1" w:noHBand="0" w:noVBand="0"/>
      </w:tblPr>
      <w:tblGrid>
        <w:gridCol w:w="2468"/>
        <w:gridCol w:w="5338"/>
        <w:gridCol w:w="2018"/>
      </w:tblGrid>
      <w:tr w:rsidR="00B24B54" w:rsidRPr="00B24B54" w:rsidTr="006D5FE7">
        <w:trPr>
          <w:trHeight w:val="510"/>
          <w:jc w:val="center"/>
        </w:trPr>
        <w:tc>
          <w:tcPr>
            <w:tcW w:w="1256" w:type="pct"/>
            <w:vAlign w:val="center"/>
          </w:tcPr>
          <w:p w:rsidR="006B32EC" w:rsidRPr="00B24B54" w:rsidRDefault="006B32EC" w:rsidP="00D0390D">
            <w:pPr>
              <w:spacing w:line="460" w:lineRule="exact"/>
              <w:rPr>
                <w:rFonts w:ascii="標楷體" w:eastAsia="標楷體" w:hAnsi="標楷體" w:cs="Times New Roman"/>
                <w:color w:val="000000" w:themeColor="text1"/>
                <w:sz w:val="32"/>
                <w:szCs w:val="32"/>
              </w:rPr>
            </w:pPr>
            <w:r w:rsidRPr="00B24B54">
              <w:rPr>
                <w:rFonts w:ascii="標楷體" w:eastAsia="標楷體" w:hAnsi="標楷體" w:cs="Times New Roman" w:hint="eastAsia"/>
                <w:color w:val="000000" w:themeColor="text1"/>
                <w:sz w:val="32"/>
                <w:szCs w:val="24"/>
              </w:rPr>
              <w:t>列席官員</w:t>
            </w:r>
            <w:r w:rsidRPr="00B24B54">
              <w:rPr>
                <w:rFonts w:ascii="標楷體" w:eastAsia="標楷體" w:hAnsi="標楷體" w:cs="Times New Roman"/>
                <w:color w:val="000000" w:themeColor="text1"/>
                <w:sz w:val="32"/>
                <w:szCs w:val="24"/>
              </w:rPr>
              <w:t>：</w:t>
            </w:r>
          </w:p>
        </w:tc>
        <w:tc>
          <w:tcPr>
            <w:tcW w:w="2717" w:type="pct"/>
            <w:vAlign w:val="center"/>
          </w:tcPr>
          <w:p w:rsidR="006B32EC" w:rsidRPr="00B24B54" w:rsidRDefault="006B32EC" w:rsidP="00D0390D">
            <w:pPr>
              <w:spacing w:line="460" w:lineRule="exact"/>
              <w:rPr>
                <w:rFonts w:ascii="標楷體" w:eastAsia="標楷體" w:hAnsi="標楷體" w:cs="Times New Roman"/>
                <w:color w:val="000000" w:themeColor="text1"/>
                <w:sz w:val="32"/>
                <w:szCs w:val="32"/>
                <w:u w:val="single"/>
              </w:rPr>
            </w:pPr>
          </w:p>
        </w:tc>
        <w:tc>
          <w:tcPr>
            <w:tcW w:w="1027" w:type="pct"/>
            <w:vAlign w:val="center"/>
          </w:tcPr>
          <w:p w:rsidR="006B32EC" w:rsidRPr="00B24B54" w:rsidRDefault="006B32EC" w:rsidP="00D0390D">
            <w:pPr>
              <w:spacing w:line="460" w:lineRule="exact"/>
              <w:rPr>
                <w:rFonts w:ascii="標楷體" w:eastAsia="標楷體" w:hAnsi="標楷體" w:cs="Times New Roman"/>
                <w:color w:val="000000" w:themeColor="text1"/>
                <w:sz w:val="32"/>
                <w:szCs w:val="32"/>
              </w:rPr>
            </w:pPr>
          </w:p>
        </w:tc>
      </w:tr>
      <w:tr w:rsidR="00B24B54" w:rsidRPr="00B24B54" w:rsidTr="006D5FE7">
        <w:trPr>
          <w:trHeight w:val="510"/>
          <w:jc w:val="center"/>
        </w:trPr>
        <w:tc>
          <w:tcPr>
            <w:tcW w:w="1256" w:type="pct"/>
            <w:vAlign w:val="center"/>
          </w:tcPr>
          <w:p w:rsidR="00634C57" w:rsidRPr="00B24B54" w:rsidRDefault="00634C57" w:rsidP="00D0390D">
            <w:pPr>
              <w:spacing w:line="460" w:lineRule="exact"/>
              <w:rPr>
                <w:rFonts w:ascii="標楷體" w:eastAsia="標楷體" w:hAnsi="標楷體" w:cs="Times New Roman"/>
                <w:color w:val="000000" w:themeColor="text1"/>
                <w:sz w:val="32"/>
                <w:szCs w:val="24"/>
              </w:rPr>
            </w:pPr>
          </w:p>
        </w:tc>
        <w:tc>
          <w:tcPr>
            <w:tcW w:w="2717" w:type="pct"/>
            <w:vAlign w:val="center"/>
          </w:tcPr>
          <w:p w:rsidR="00634C57" w:rsidRPr="00B24B54" w:rsidRDefault="00634C57" w:rsidP="00D45BCE">
            <w:pPr>
              <w:spacing w:line="320" w:lineRule="exact"/>
              <w:rPr>
                <w:rFonts w:ascii="標楷體" w:eastAsia="標楷體" w:hAnsi="標楷體"/>
                <w:color w:val="000000" w:themeColor="text1"/>
                <w:sz w:val="32"/>
                <w:szCs w:val="32"/>
              </w:rPr>
            </w:pPr>
            <w:r w:rsidRPr="00B24B54">
              <w:rPr>
                <w:rFonts w:ascii="標楷體" w:eastAsia="標楷體" w:hAnsi="標楷體" w:hint="eastAsia"/>
                <w:color w:val="000000" w:themeColor="text1"/>
                <w:sz w:val="32"/>
                <w:szCs w:val="32"/>
              </w:rPr>
              <w:t>原住民族委員會主任委員</w:t>
            </w:r>
          </w:p>
        </w:tc>
        <w:tc>
          <w:tcPr>
            <w:tcW w:w="1027" w:type="pct"/>
            <w:vAlign w:val="center"/>
          </w:tcPr>
          <w:p w:rsidR="00634C57" w:rsidRPr="00B24B54" w:rsidRDefault="00634C57" w:rsidP="00D45BCE">
            <w:pPr>
              <w:spacing w:line="320" w:lineRule="exact"/>
              <w:rPr>
                <w:rFonts w:ascii="標楷體" w:eastAsia="標楷體" w:hAnsi="標楷體"/>
                <w:color w:val="000000" w:themeColor="text1"/>
                <w:sz w:val="32"/>
                <w:szCs w:val="32"/>
              </w:rPr>
            </w:pPr>
            <w:r w:rsidRPr="00B24B54">
              <w:rPr>
                <w:rFonts w:ascii="標楷體" w:eastAsia="標楷體" w:hAnsi="標楷體" w:hint="eastAsia"/>
                <w:color w:val="000000" w:themeColor="text1"/>
                <w:sz w:val="32"/>
                <w:szCs w:val="32"/>
              </w:rPr>
              <w:t>夷將</w:t>
            </w:r>
            <w:proofErr w:type="gramStart"/>
            <w:r w:rsidRPr="00B24B54">
              <w:rPr>
                <w:rFonts w:ascii="標楷體" w:eastAsia="標楷體" w:hAnsi="標楷體" w:hint="eastAsia"/>
                <w:color w:val="000000" w:themeColor="text1"/>
                <w:sz w:val="32"/>
                <w:szCs w:val="32"/>
              </w:rPr>
              <w:t>‧</w:t>
            </w:r>
            <w:proofErr w:type="gramEnd"/>
            <w:r w:rsidRPr="00B24B54">
              <w:rPr>
                <w:rFonts w:ascii="標楷體" w:eastAsia="標楷體" w:hAnsi="標楷體" w:hint="eastAsia"/>
                <w:color w:val="000000" w:themeColor="text1"/>
                <w:sz w:val="32"/>
                <w:szCs w:val="32"/>
              </w:rPr>
              <w:t>拔路兒</w:t>
            </w:r>
          </w:p>
          <w:p w:rsidR="00634C57" w:rsidRPr="00B24B54" w:rsidRDefault="00634C57" w:rsidP="00D45BCE">
            <w:pPr>
              <w:spacing w:line="320" w:lineRule="exact"/>
              <w:rPr>
                <w:rFonts w:ascii="標楷體" w:eastAsia="標楷體" w:hAnsi="標楷體"/>
                <w:color w:val="000000" w:themeColor="text1"/>
                <w:sz w:val="32"/>
                <w:szCs w:val="32"/>
              </w:rPr>
            </w:pPr>
            <w:proofErr w:type="spellStart"/>
            <w:r w:rsidRPr="00B24B54">
              <w:rPr>
                <w:rFonts w:ascii="標楷體" w:eastAsia="標楷體" w:hAnsi="標楷體" w:hint="eastAsia"/>
                <w:color w:val="000000" w:themeColor="text1"/>
                <w:sz w:val="32"/>
                <w:szCs w:val="32"/>
              </w:rPr>
              <w:t>Icyang</w:t>
            </w:r>
            <w:proofErr w:type="spellEnd"/>
            <w:proofErr w:type="gramStart"/>
            <w:r w:rsidRPr="00B24B54">
              <w:rPr>
                <w:rFonts w:ascii="標楷體" w:eastAsia="標楷體" w:hAnsi="標楷體" w:hint="eastAsia"/>
                <w:color w:val="000000" w:themeColor="text1"/>
                <w:sz w:val="32"/>
                <w:szCs w:val="32"/>
              </w:rPr>
              <w:t>‧</w:t>
            </w:r>
            <w:proofErr w:type="spellStart"/>
            <w:proofErr w:type="gramEnd"/>
            <w:r w:rsidRPr="00B24B54">
              <w:rPr>
                <w:rFonts w:ascii="標楷體" w:eastAsia="標楷體" w:hAnsi="標楷體" w:hint="eastAsia"/>
                <w:color w:val="000000" w:themeColor="text1"/>
                <w:sz w:val="32"/>
                <w:szCs w:val="32"/>
              </w:rPr>
              <w:t>Parod</w:t>
            </w:r>
            <w:proofErr w:type="spellEnd"/>
          </w:p>
        </w:tc>
      </w:tr>
      <w:tr w:rsidR="00B24B54" w:rsidRPr="00B24B54" w:rsidTr="006D5FE7">
        <w:trPr>
          <w:trHeight w:val="510"/>
          <w:jc w:val="center"/>
        </w:trPr>
        <w:tc>
          <w:tcPr>
            <w:tcW w:w="1256" w:type="pct"/>
          </w:tcPr>
          <w:p w:rsidR="006B32EC" w:rsidRPr="00B24B54" w:rsidRDefault="006B32EC" w:rsidP="00D0390D">
            <w:pPr>
              <w:spacing w:line="460" w:lineRule="exact"/>
              <w:rPr>
                <w:rFonts w:ascii="標楷體" w:eastAsia="標楷體" w:hAnsi="標楷體" w:cs="Times New Roman"/>
                <w:color w:val="000000" w:themeColor="text1"/>
                <w:sz w:val="32"/>
                <w:szCs w:val="32"/>
              </w:rPr>
            </w:pPr>
          </w:p>
        </w:tc>
        <w:tc>
          <w:tcPr>
            <w:tcW w:w="2717" w:type="pct"/>
            <w:vAlign w:val="center"/>
          </w:tcPr>
          <w:p w:rsidR="006B32EC" w:rsidRPr="00B24B54" w:rsidRDefault="00681000" w:rsidP="00681000">
            <w:pPr>
              <w:spacing w:line="460" w:lineRule="exact"/>
              <w:ind w:leftChars="948" w:left="2275"/>
              <w:rPr>
                <w:rFonts w:ascii="標楷體" w:eastAsia="標楷體" w:hAnsi="標楷體" w:cs="Times New Roman"/>
                <w:color w:val="000000" w:themeColor="text1"/>
                <w:sz w:val="32"/>
                <w:szCs w:val="32"/>
              </w:rPr>
            </w:pPr>
            <w:r w:rsidRPr="00B24B54">
              <w:rPr>
                <w:rFonts w:ascii="標楷體" w:eastAsia="標楷體" w:hAnsi="標楷體" w:cs="Times New Roman" w:hint="eastAsia"/>
                <w:color w:val="000000" w:themeColor="text1"/>
                <w:sz w:val="32"/>
                <w:szCs w:val="32"/>
              </w:rPr>
              <w:t>教育文化處處長</w:t>
            </w:r>
          </w:p>
        </w:tc>
        <w:tc>
          <w:tcPr>
            <w:tcW w:w="1027" w:type="pct"/>
            <w:vAlign w:val="center"/>
          </w:tcPr>
          <w:p w:rsidR="006B32EC" w:rsidRPr="00B24B54" w:rsidRDefault="00681000" w:rsidP="00D0390D">
            <w:pPr>
              <w:spacing w:line="460" w:lineRule="exact"/>
              <w:rPr>
                <w:rFonts w:ascii="標楷體" w:eastAsia="標楷體" w:hAnsi="標楷體" w:cs="Times New Roman"/>
                <w:color w:val="000000" w:themeColor="text1"/>
                <w:sz w:val="32"/>
                <w:szCs w:val="32"/>
              </w:rPr>
            </w:pPr>
            <w:r w:rsidRPr="00B24B54">
              <w:rPr>
                <w:rFonts w:ascii="標楷體" w:eastAsia="標楷體" w:hAnsi="標楷體" w:cs="Times New Roman" w:hint="eastAsia"/>
                <w:color w:val="000000" w:themeColor="text1"/>
                <w:sz w:val="32"/>
                <w:szCs w:val="32"/>
              </w:rPr>
              <w:t>陳坤昇</w:t>
            </w:r>
          </w:p>
        </w:tc>
      </w:tr>
      <w:tr w:rsidR="00B24B54" w:rsidRPr="00B24B54" w:rsidTr="006D5FE7">
        <w:trPr>
          <w:trHeight w:val="510"/>
          <w:jc w:val="center"/>
        </w:trPr>
        <w:tc>
          <w:tcPr>
            <w:tcW w:w="1256" w:type="pct"/>
          </w:tcPr>
          <w:p w:rsidR="009156AE" w:rsidRPr="00B24B54" w:rsidRDefault="009156AE" w:rsidP="00D0390D">
            <w:pPr>
              <w:spacing w:line="460" w:lineRule="exact"/>
              <w:rPr>
                <w:rFonts w:ascii="標楷體" w:eastAsia="標楷體" w:hAnsi="標楷體" w:cs="Times New Roman"/>
                <w:color w:val="000000" w:themeColor="text1"/>
                <w:sz w:val="32"/>
                <w:szCs w:val="32"/>
              </w:rPr>
            </w:pPr>
          </w:p>
        </w:tc>
        <w:tc>
          <w:tcPr>
            <w:tcW w:w="2717" w:type="pct"/>
            <w:vAlign w:val="center"/>
          </w:tcPr>
          <w:p w:rsidR="009156AE" w:rsidRPr="00B24B54" w:rsidRDefault="009156AE" w:rsidP="00681000">
            <w:pPr>
              <w:spacing w:line="460" w:lineRule="exact"/>
              <w:ind w:leftChars="948" w:left="2275"/>
              <w:rPr>
                <w:rFonts w:ascii="標楷體" w:eastAsia="標楷體" w:hAnsi="標楷體" w:cs="Times New Roman"/>
                <w:color w:val="000000" w:themeColor="text1"/>
                <w:sz w:val="32"/>
                <w:szCs w:val="32"/>
              </w:rPr>
            </w:pPr>
            <w:r w:rsidRPr="00B24B54">
              <w:rPr>
                <w:rFonts w:ascii="標楷體" w:eastAsia="標楷體" w:hAnsi="標楷體" w:cs="Times New Roman" w:hint="eastAsia"/>
                <w:color w:val="000000" w:themeColor="text1"/>
                <w:sz w:val="32"/>
                <w:szCs w:val="32"/>
              </w:rPr>
              <w:t>主計室主任</w:t>
            </w:r>
          </w:p>
        </w:tc>
        <w:tc>
          <w:tcPr>
            <w:tcW w:w="1027" w:type="pct"/>
            <w:vAlign w:val="center"/>
          </w:tcPr>
          <w:p w:rsidR="009156AE" w:rsidRPr="00B24B54" w:rsidRDefault="009156AE" w:rsidP="00D0390D">
            <w:pPr>
              <w:spacing w:line="460" w:lineRule="exact"/>
              <w:rPr>
                <w:rFonts w:ascii="標楷體" w:eastAsia="標楷體" w:hAnsi="標楷體" w:cs="Times New Roman"/>
                <w:color w:val="000000" w:themeColor="text1"/>
                <w:sz w:val="32"/>
                <w:szCs w:val="32"/>
              </w:rPr>
            </w:pPr>
            <w:r w:rsidRPr="00B24B54">
              <w:rPr>
                <w:rFonts w:ascii="標楷體" w:eastAsia="標楷體" w:hAnsi="標楷體" w:cs="Times New Roman" w:hint="eastAsia"/>
                <w:color w:val="000000" w:themeColor="text1"/>
                <w:sz w:val="32"/>
                <w:szCs w:val="32"/>
              </w:rPr>
              <w:t>劉維玲</w:t>
            </w:r>
          </w:p>
        </w:tc>
      </w:tr>
      <w:tr w:rsidR="00B24B54" w:rsidRPr="00B24B54" w:rsidTr="006D5FE7">
        <w:trPr>
          <w:trHeight w:val="510"/>
          <w:jc w:val="center"/>
        </w:trPr>
        <w:tc>
          <w:tcPr>
            <w:tcW w:w="1256" w:type="pct"/>
          </w:tcPr>
          <w:p w:rsidR="006B32EC" w:rsidRPr="00B24B54" w:rsidRDefault="006B32EC" w:rsidP="0038611E">
            <w:pPr>
              <w:spacing w:line="460" w:lineRule="exact"/>
              <w:rPr>
                <w:rFonts w:ascii="標楷體" w:eastAsia="標楷體" w:hAnsi="標楷體" w:cs="Times New Roman"/>
                <w:color w:val="000000" w:themeColor="text1"/>
                <w:sz w:val="32"/>
                <w:szCs w:val="32"/>
              </w:rPr>
            </w:pPr>
          </w:p>
        </w:tc>
        <w:tc>
          <w:tcPr>
            <w:tcW w:w="2717" w:type="pct"/>
            <w:vAlign w:val="center"/>
          </w:tcPr>
          <w:p w:rsidR="006B32EC" w:rsidRPr="00B24B54" w:rsidRDefault="009156AE" w:rsidP="0038611E">
            <w:pPr>
              <w:spacing w:line="460" w:lineRule="exact"/>
              <w:rPr>
                <w:rFonts w:ascii="標楷體" w:eastAsia="標楷體" w:hAnsi="標楷體" w:cs="Times New Roman"/>
                <w:color w:val="000000" w:themeColor="text1"/>
                <w:sz w:val="32"/>
                <w:szCs w:val="32"/>
              </w:rPr>
            </w:pPr>
            <w:r w:rsidRPr="00B24B54">
              <w:rPr>
                <w:rFonts w:eastAsia="標楷體" w:hAnsi="標楷體" w:hint="eastAsia"/>
                <w:color w:val="000000" w:themeColor="text1"/>
                <w:sz w:val="32"/>
                <w:szCs w:val="32"/>
              </w:rPr>
              <w:t>財政部國庫署組長</w:t>
            </w:r>
          </w:p>
        </w:tc>
        <w:tc>
          <w:tcPr>
            <w:tcW w:w="1027" w:type="pct"/>
            <w:vAlign w:val="center"/>
          </w:tcPr>
          <w:p w:rsidR="006B32EC" w:rsidRPr="00B24B54" w:rsidRDefault="009156AE" w:rsidP="00D0390D">
            <w:pPr>
              <w:spacing w:line="460" w:lineRule="exact"/>
              <w:rPr>
                <w:rFonts w:ascii="標楷體" w:eastAsia="標楷體" w:hAnsi="標楷體" w:cs="Times New Roman"/>
                <w:color w:val="000000" w:themeColor="text1"/>
                <w:sz w:val="32"/>
                <w:szCs w:val="32"/>
              </w:rPr>
            </w:pPr>
            <w:r w:rsidRPr="00B24B54">
              <w:rPr>
                <w:rFonts w:eastAsia="標楷體" w:hAnsi="標楷體" w:hint="eastAsia"/>
                <w:color w:val="000000" w:themeColor="text1"/>
                <w:sz w:val="32"/>
                <w:szCs w:val="32"/>
              </w:rPr>
              <w:t>呂姿慧</w:t>
            </w:r>
          </w:p>
        </w:tc>
      </w:tr>
      <w:tr w:rsidR="00B24B54" w:rsidRPr="00B24B54" w:rsidTr="006D5FE7">
        <w:trPr>
          <w:trHeight w:val="510"/>
          <w:jc w:val="center"/>
        </w:trPr>
        <w:tc>
          <w:tcPr>
            <w:tcW w:w="1256" w:type="pct"/>
          </w:tcPr>
          <w:p w:rsidR="006B32EC" w:rsidRPr="00B24B54" w:rsidRDefault="006B32EC" w:rsidP="0038611E">
            <w:pPr>
              <w:spacing w:line="460" w:lineRule="exact"/>
              <w:rPr>
                <w:rFonts w:ascii="標楷體" w:eastAsia="標楷體" w:hAnsi="標楷體" w:cs="Times New Roman"/>
                <w:color w:val="000000" w:themeColor="text1"/>
                <w:sz w:val="32"/>
                <w:szCs w:val="32"/>
              </w:rPr>
            </w:pPr>
          </w:p>
        </w:tc>
        <w:tc>
          <w:tcPr>
            <w:tcW w:w="2717" w:type="pct"/>
            <w:vAlign w:val="center"/>
          </w:tcPr>
          <w:p w:rsidR="006B32EC" w:rsidRPr="00B24B54" w:rsidRDefault="00ED57DC" w:rsidP="0038611E">
            <w:pPr>
              <w:spacing w:line="460" w:lineRule="exact"/>
              <w:rPr>
                <w:rFonts w:ascii="標楷體" w:eastAsia="標楷體" w:hAnsi="標楷體" w:cs="Times New Roman"/>
                <w:color w:val="000000" w:themeColor="text1"/>
                <w:sz w:val="32"/>
                <w:szCs w:val="32"/>
              </w:rPr>
            </w:pPr>
            <w:r w:rsidRPr="00B24B54">
              <w:rPr>
                <w:rFonts w:eastAsia="標楷體" w:hAnsi="標楷體" w:hint="eastAsia"/>
                <w:color w:val="000000" w:themeColor="text1"/>
                <w:sz w:val="32"/>
                <w:szCs w:val="32"/>
              </w:rPr>
              <w:t>法務部法制司副司長</w:t>
            </w:r>
          </w:p>
        </w:tc>
        <w:tc>
          <w:tcPr>
            <w:tcW w:w="1027" w:type="pct"/>
            <w:vAlign w:val="center"/>
          </w:tcPr>
          <w:p w:rsidR="006B32EC" w:rsidRPr="00B24B54" w:rsidRDefault="00ED57DC" w:rsidP="00D0390D">
            <w:pPr>
              <w:spacing w:line="460" w:lineRule="exact"/>
              <w:rPr>
                <w:rFonts w:ascii="標楷體" w:eastAsia="標楷體" w:hAnsi="標楷體" w:cs="Times New Roman"/>
                <w:color w:val="000000" w:themeColor="text1"/>
                <w:sz w:val="32"/>
                <w:szCs w:val="32"/>
              </w:rPr>
            </w:pPr>
            <w:r w:rsidRPr="00B24B54">
              <w:rPr>
                <w:rFonts w:eastAsia="標楷體" w:hAnsi="標楷體" w:hint="eastAsia"/>
                <w:color w:val="000000" w:themeColor="text1"/>
                <w:sz w:val="32"/>
                <w:szCs w:val="32"/>
              </w:rPr>
              <w:t>王全成</w:t>
            </w:r>
          </w:p>
        </w:tc>
      </w:tr>
      <w:tr w:rsidR="00B24B54" w:rsidRPr="00B24B54" w:rsidTr="006D5FE7">
        <w:trPr>
          <w:trHeight w:val="510"/>
          <w:jc w:val="center"/>
        </w:trPr>
        <w:tc>
          <w:tcPr>
            <w:tcW w:w="1256" w:type="pct"/>
          </w:tcPr>
          <w:p w:rsidR="006B32EC" w:rsidRPr="00B24B54" w:rsidRDefault="006B32EC" w:rsidP="00D0390D">
            <w:pPr>
              <w:spacing w:line="460" w:lineRule="exact"/>
              <w:rPr>
                <w:rFonts w:ascii="標楷體" w:eastAsia="標楷體" w:hAnsi="標楷體" w:cs="Times New Roman"/>
                <w:color w:val="000000" w:themeColor="text1"/>
                <w:sz w:val="32"/>
                <w:szCs w:val="32"/>
              </w:rPr>
            </w:pPr>
          </w:p>
        </w:tc>
        <w:tc>
          <w:tcPr>
            <w:tcW w:w="2717" w:type="pct"/>
            <w:vAlign w:val="center"/>
          </w:tcPr>
          <w:p w:rsidR="006B32EC" w:rsidRPr="00B24B54" w:rsidRDefault="00ED57DC" w:rsidP="00D0390D">
            <w:pPr>
              <w:spacing w:line="460" w:lineRule="exact"/>
              <w:rPr>
                <w:rFonts w:ascii="標楷體" w:eastAsia="標楷體" w:hAnsi="標楷體" w:cs="Times New Roman"/>
                <w:color w:val="000000" w:themeColor="text1"/>
                <w:spacing w:val="-24"/>
                <w:sz w:val="32"/>
                <w:szCs w:val="32"/>
              </w:rPr>
            </w:pPr>
            <w:r w:rsidRPr="00B24B54">
              <w:rPr>
                <w:rFonts w:eastAsia="標楷體" w:hAnsi="標楷體" w:hint="eastAsia"/>
                <w:color w:val="000000" w:themeColor="text1"/>
                <w:spacing w:val="-24"/>
                <w:sz w:val="32"/>
                <w:szCs w:val="32"/>
              </w:rPr>
              <w:t>行政院人事行政總處培訓考用處專門委員</w:t>
            </w:r>
          </w:p>
        </w:tc>
        <w:tc>
          <w:tcPr>
            <w:tcW w:w="1027" w:type="pct"/>
            <w:vAlign w:val="center"/>
          </w:tcPr>
          <w:p w:rsidR="006B32EC" w:rsidRPr="00B24B54" w:rsidRDefault="00ED57DC" w:rsidP="00D0390D">
            <w:pPr>
              <w:spacing w:line="460" w:lineRule="exact"/>
              <w:rPr>
                <w:rFonts w:ascii="標楷體" w:eastAsia="標楷體" w:hAnsi="標楷體" w:cs="Times New Roman"/>
                <w:color w:val="000000" w:themeColor="text1"/>
                <w:sz w:val="32"/>
                <w:szCs w:val="32"/>
              </w:rPr>
            </w:pPr>
            <w:r w:rsidRPr="00B24B54">
              <w:rPr>
                <w:rFonts w:eastAsia="標楷體" w:hAnsi="標楷體" w:hint="eastAsia"/>
                <w:color w:val="000000" w:themeColor="text1"/>
                <w:sz w:val="32"/>
                <w:szCs w:val="32"/>
              </w:rPr>
              <w:t>黃群芳</w:t>
            </w:r>
          </w:p>
        </w:tc>
      </w:tr>
      <w:tr w:rsidR="00B24B54" w:rsidRPr="00B24B54" w:rsidTr="006D5FE7">
        <w:trPr>
          <w:trHeight w:val="510"/>
          <w:jc w:val="center"/>
        </w:trPr>
        <w:tc>
          <w:tcPr>
            <w:tcW w:w="1256" w:type="pct"/>
          </w:tcPr>
          <w:p w:rsidR="004325F7" w:rsidRPr="00B24B54" w:rsidRDefault="004325F7" w:rsidP="00D0390D">
            <w:pPr>
              <w:spacing w:line="460" w:lineRule="exact"/>
              <w:rPr>
                <w:rFonts w:ascii="標楷體" w:eastAsia="標楷體" w:hAnsi="標楷體" w:cs="Times New Roman"/>
                <w:color w:val="000000" w:themeColor="text1"/>
                <w:sz w:val="32"/>
                <w:szCs w:val="32"/>
              </w:rPr>
            </w:pPr>
          </w:p>
        </w:tc>
        <w:tc>
          <w:tcPr>
            <w:tcW w:w="2717" w:type="pct"/>
            <w:vAlign w:val="center"/>
          </w:tcPr>
          <w:p w:rsidR="004325F7" w:rsidRPr="00B24B54" w:rsidRDefault="004325F7" w:rsidP="004325F7">
            <w:pPr>
              <w:spacing w:line="460" w:lineRule="exact"/>
              <w:ind w:leftChars="1000" w:left="2400"/>
              <w:rPr>
                <w:rFonts w:eastAsia="標楷體" w:hAnsi="標楷體"/>
                <w:color w:val="000000" w:themeColor="text1"/>
                <w:spacing w:val="-24"/>
                <w:sz w:val="32"/>
                <w:szCs w:val="32"/>
              </w:rPr>
            </w:pPr>
            <w:r w:rsidRPr="00B24B54">
              <w:rPr>
                <w:rFonts w:eastAsia="標楷體" w:hAnsi="標楷體" w:hint="eastAsia"/>
                <w:color w:val="000000" w:themeColor="text1"/>
                <w:spacing w:val="-24"/>
                <w:sz w:val="32"/>
                <w:szCs w:val="32"/>
              </w:rPr>
              <w:t>給與福利處科長</w:t>
            </w:r>
          </w:p>
        </w:tc>
        <w:tc>
          <w:tcPr>
            <w:tcW w:w="1027" w:type="pct"/>
            <w:vAlign w:val="center"/>
          </w:tcPr>
          <w:p w:rsidR="004325F7" w:rsidRPr="00B24B54" w:rsidRDefault="004325F7" w:rsidP="00D0390D">
            <w:pPr>
              <w:spacing w:line="460" w:lineRule="exact"/>
              <w:rPr>
                <w:rFonts w:eastAsia="標楷體" w:hAnsi="標楷體"/>
                <w:color w:val="000000" w:themeColor="text1"/>
                <w:sz w:val="32"/>
                <w:szCs w:val="32"/>
              </w:rPr>
            </w:pPr>
            <w:r w:rsidRPr="00B24B54">
              <w:rPr>
                <w:rFonts w:eastAsia="標楷體" w:hAnsi="標楷體" w:hint="eastAsia"/>
                <w:color w:val="000000" w:themeColor="text1"/>
                <w:sz w:val="32"/>
                <w:szCs w:val="32"/>
              </w:rPr>
              <w:t>楊景倫</w:t>
            </w:r>
          </w:p>
        </w:tc>
      </w:tr>
      <w:tr w:rsidR="00B24B54" w:rsidRPr="00B24B54" w:rsidTr="006D5FE7">
        <w:trPr>
          <w:trHeight w:val="510"/>
          <w:jc w:val="center"/>
        </w:trPr>
        <w:tc>
          <w:tcPr>
            <w:tcW w:w="1256" w:type="pct"/>
          </w:tcPr>
          <w:p w:rsidR="006B32EC" w:rsidRPr="00B24B54" w:rsidRDefault="006B32EC" w:rsidP="00D0390D">
            <w:pPr>
              <w:spacing w:line="460" w:lineRule="exact"/>
              <w:rPr>
                <w:rFonts w:ascii="標楷體" w:eastAsia="標楷體" w:hAnsi="標楷體" w:cs="Times New Roman"/>
                <w:color w:val="000000" w:themeColor="text1"/>
                <w:sz w:val="32"/>
                <w:szCs w:val="32"/>
              </w:rPr>
            </w:pPr>
          </w:p>
        </w:tc>
        <w:tc>
          <w:tcPr>
            <w:tcW w:w="2717" w:type="pct"/>
            <w:vAlign w:val="center"/>
          </w:tcPr>
          <w:p w:rsidR="006B32EC" w:rsidRPr="00B24B54" w:rsidRDefault="00ED57DC" w:rsidP="0038611E">
            <w:pPr>
              <w:spacing w:line="460" w:lineRule="exact"/>
              <w:rPr>
                <w:rFonts w:ascii="標楷體" w:eastAsia="標楷體" w:hAnsi="標楷體" w:cs="Times New Roman"/>
                <w:color w:val="000000" w:themeColor="text1"/>
                <w:spacing w:val="-24"/>
                <w:sz w:val="32"/>
                <w:szCs w:val="32"/>
              </w:rPr>
            </w:pPr>
            <w:r w:rsidRPr="00B24B54">
              <w:rPr>
                <w:rFonts w:eastAsia="標楷體" w:hAnsi="標楷體" w:hint="eastAsia"/>
                <w:color w:val="000000" w:themeColor="text1"/>
                <w:spacing w:val="-24"/>
                <w:sz w:val="32"/>
                <w:szCs w:val="32"/>
              </w:rPr>
              <w:t>行政院主計總處基金預算處專門委員</w:t>
            </w:r>
          </w:p>
        </w:tc>
        <w:tc>
          <w:tcPr>
            <w:tcW w:w="1027" w:type="pct"/>
            <w:vAlign w:val="center"/>
          </w:tcPr>
          <w:p w:rsidR="006B32EC" w:rsidRPr="00B24B54" w:rsidRDefault="00ED57DC" w:rsidP="00D0390D">
            <w:pPr>
              <w:spacing w:line="460" w:lineRule="exact"/>
              <w:rPr>
                <w:rFonts w:ascii="標楷體" w:eastAsia="標楷體" w:hAnsi="標楷體" w:cs="Times New Roman"/>
                <w:color w:val="000000" w:themeColor="text1"/>
                <w:sz w:val="32"/>
                <w:szCs w:val="32"/>
              </w:rPr>
            </w:pPr>
            <w:r w:rsidRPr="00B24B54">
              <w:rPr>
                <w:rFonts w:eastAsia="標楷體" w:hAnsi="標楷體" w:hint="eastAsia"/>
                <w:color w:val="000000" w:themeColor="text1"/>
                <w:sz w:val="32"/>
                <w:szCs w:val="32"/>
              </w:rPr>
              <w:t>林秀燕</w:t>
            </w:r>
          </w:p>
        </w:tc>
      </w:tr>
    </w:tbl>
    <w:p w:rsidR="006B32EC" w:rsidRPr="00B24B54" w:rsidRDefault="006B32EC" w:rsidP="00D0390D">
      <w:pPr>
        <w:tabs>
          <w:tab w:val="left" w:pos="12556"/>
        </w:tabs>
        <w:snapToGrid w:val="0"/>
        <w:spacing w:line="460" w:lineRule="exact"/>
        <w:ind w:rightChars="-448" w:right="-1075"/>
        <w:jc w:val="both"/>
        <w:rPr>
          <w:rFonts w:ascii="標楷體" w:eastAsia="標楷體" w:hAnsi="標楷體" w:cs="Times New Roman"/>
          <w:bCs/>
          <w:color w:val="000000" w:themeColor="text1"/>
          <w:sz w:val="32"/>
          <w:szCs w:val="32"/>
        </w:rPr>
      </w:pPr>
      <w:r w:rsidRPr="00B24B54">
        <w:rPr>
          <w:rFonts w:ascii="標楷體" w:eastAsia="標楷體" w:hAnsi="標楷體" w:cs="Times New Roman"/>
          <w:color w:val="000000" w:themeColor="text1"/>
          <w:sz w:val="32"/>
          <w:szCs w:val="32"/>
        </w:rPr>
        <w:t>主    席：</w:t>
      </w:r>
      <w:r w:rsidR="0038611E" w:rsidRPr="00B24B54">
        <w:rPr>
          <w:rFonts w:ascii="標楷體" w:eastAsia="標楷體" w:hAnsi="標楷體" w:cs="Times New Roman" w:hint="eastAsia"/>
          <w:color w:val="000000" w:themeColor="text1"/>
          <w:sz w:val="32"/>
          <w:szCs w:val="32"/>
        </w:rPr>
        <w:t>管</w:t>
      </w:r>
      <w:r w:rsidR="003527CC" w:rsidRPr="00B24B54">
        <w:rPr>
          <w:rFonts w:ascii="標楷體" w:eastAsia="標楷體" w:hAnsi="標楷體" w:cs="Times New Roman" w:hint="eastAsia"/>
          <w:color w:val="000000" w:themeColor="text1"/>
          <w:sz w:val="32"/>
          <w:szCs w:val="32"/>
        </w:rPr>
        <w:t>召集</w:t>
      </w:r>
      <w:r w:rsidRPr="00B24B54">
        <w:rPr>
          <w:rFonts w:ascii="標楷體" w:eastAsia="標楷體" w:hAnsi="標楷體" w:cs="Times New Roman"/>
          <w:bCs/>
          <w:color w:val="000000" w:themeColor="text1"/>
          <w:sz w:val="32"/>
          <w:szCs w:val="32"/>
        </w:rPr>
        <w:t>委員</w:t>
      </w:r>
      <w:r w:rsidR="0038611E" w:rsidRPr="00B24B54">
        <w:rPr>
          <w:rFonts w:ascii="標楷體" w:eastAsia="標楷體" w:hAnsi="標楷體" w:cs="Times New Roman" w:hint="eastAsia"/>
          <w:bCs/>
          <w:color w:val="000000" w:themeColor="text1"/>
          <w:sz w:val="32"/>
          <w:szCs w:val="32"/>
        </w:rPr>
        <w:t>碧玲</w:t>
      </w:r>
    </w:p>
    <w:p w:rsidR="006B32EC" w:rsidRPr="00B24B54" w:rsidRDefault="006B32EC" w:rsidP="00D0390D">
      <w:pPr>
        <w:snapToGrid w:val="0"/>
        <w:spacing w:line="460" w:lineRule="exact"/>
        <w:ind w:rightChars="-448" w:right="-1075"/>
        <w:jc w:val="both"/>
        <w:rPr>
          <w:rFonts w:ascii="標楷體" w:eastAsia="標楷體" w:hAnsi="標楷體" w:cs="Times New Roman"/>
          <w:color w:val="000000" w:themeColor="text1"/>
          <w:sz w:val="32"/>
          <w:szCs w:val="32"/>
        </w:rPr>
      </w:pPr>
      <w:r w:rsidRPr="00B24B54">
        <w:rPr>
          <w:rFonts w:ascii="標楷體" w:eastAsia="標楷體" w:hAnsi="標楷體" w:cs="Times New Roman"/>
          <w:color w:val="000000" w:themeColor="text1"/>
          <w:sz w:val="32"/>
          <w:szCs w:val="32"/>
        </w:rPr>
        <w:t>專門委員：</w:t>
      </w:r>
      <w:proofErr w:type="gramStart"/>
      <w:r w:rsidR="0038611E" w:rsidRPr="00B24B54">
        <w:rPr>
          <w:rFonts w:ascii="標楷體" w:eastAsia="標楷體" w:hAnsi="標楷體" w:cs="Times New Roman" w:hint="eastAsia"/>
          <w:color w:val="000000" w:themeColor="text1"/>
          <w:sz w:val="32"/>
          <w:szCs w:val="32"/>
        </w:rPr>
        <w:t>賈北松</w:t>
      </w:r>
      <w:proofErr w:type="gramEnd"/>
    </w:p>
    <w:p w:rsidR="006B32EC" w:rsidRPr="00B24B54" w:rsidRDefault="006B32EC" w:rsidP="00D0390D">
      <w:pPr>
        <w:snapToGrid w:val="0"/>
        <w:spacing w:line="460" w:lineRule="exact"/>
        <w:ind w:rightChars="-448" w:right="-1075"/>
        <w:jc w:val="both"/>
        <w:rPr>
          <w:rFonts w:ascii="標楷體" w:eastAsia="標楷體" w:hAnsi="標楷體" w:cs="Times New Roman"/>
          <w:color w:val="000000" w:themeColor="text1"/>
          <w:sz w:val="32"/>
          <w:szCs w:val="32"/>
        </w:rPr>
      </w:pPr>
      <w:r w:rsidRPr="00B24B54">
        <w:rPr>
          <w:rFonts w:ascii="標楷體" w:eastAsia="標楷體" w:hAnsi="標楷體" w:cs="Times New Roman"/>
          <w:color w:val="000000" w:themeColor="text1"/>
          <w:sz w:val="32"/>
          <w:szCs w:val="32"/>
        </w:rPr>
        <w:t>主任秘書：</w:t>
      </w:r>
      <w:r w:rsidR="0038611E" w:rsidRPr="00B24B54">
        <w:rPr>
          <w:rFonts w:ascii="標楷體" w:eastAsia="標楷體" w:hAnsi="標楷體" w:cs="Times New Roman" w:hint="eastAsia"/>
          <w:color w:val="000000" w:themeColor="text1"/>
          <w:sz w:val="32"/>
          <w:szCs w:val="32"/>
        </w:rPr>
        <w:t>張禮棟</w:t>
      </w:r>
    </w:p>
    <w:p w:rsidR="006B32EC" w:rsidRPr="00B24B54" w:rsidRDefault="006B32EC" w:rsidP="00D0390D">
      <w:pPr>
        <w:snapToGrid w:val="0"/>
        <w:spacing w:line="460" w:lineRule="exact"/>
        <w:ind w:rightChars="-448" w:right="-1075"/>
        <w:jc w:val="both"/>
        <w:rPr>
          <w:rFonts w:ascii="標楷體" w:eastAsia="標楷體" w:hAnsi="標楷體" w:cs="Times New Roman"/>
          <w:color w:val="000000" w:themeColor="text1"/>
          <w:sz w:val="32"/>
          <w:szCs w:val="32"/>
        </w:rPr>
      </w:pPr>
      <w:r w:rsidRPr="00B24B54">
        <w:rPr>
          <w:rFonts w:ascii="標楷體" w:eastAsia="標楷體" w:hAnsi="標楷體" w:cs="Times New Roman"/>
          <w:color w:val="000000" w:themeColor="text1"/>
          <w:sz w:val="32"/>
          <w:szCs w:val="32"/>
        </w:rPr>
        <w:t xml:space="preserve">紀    錄：簡任秘書  </w:t>
      </w:r>
      <w:r w:rsidR="0038611E" w:rsidRPr="00B24B54">
        <w:rPr>
          <w:rFonts w:ascii="標楷體" w:eastAsia="標楷體" w:hAnsi="標楷體" w:cs="Times New Roman" w:hint="eastAsia"/>
          <w:color w:val="000000" w:themeColor="text1"/>
          <w:sz w:val="32"/>
          <w:szCs w:val="32"/>
        </w:rPr>
        <w:t>周厚增</w:t>
      </w:r>
    </w:p>
    <w:p w:rsidR="006B32EC" w:rsidRPr="00B24B54" w:rsidRDefault="006B32EC" w:rsidP="00D0390D">
      <w:pPr>
        <w:snapToGrid w:val="0"/>
        <w:spacing w:line="460" w:lineRule="exact"/>
        <w:ind w:rightChars="-448" w:right="-1075" w:firstLineChars="500" w:firstLine="1600"/>
        <w:jc w:val="both"/>
        <w:rPr>
          <w:rFonts w:ascii="標楷體" w:eastAsia="標楷體" w:hAnsi="標楷體" w:cs="Times New Roman"/>
          <w:color w:val="000000" w:themeColor="text1"/>
          <w:sz w:val="32"/>
          <w:szCs w:val="32"/>
        </w:rPr>
      </w:pPr>
      <w:r w:rsidRPr="00B24B54">
        <w:rPr>
          <w:rFonts w:ascii="標楷體" w:eastAsia="標楷體" w:hAnsi="標楷體" w:cs="Times New Roman"/>
          <w:color w:val="000000" w:themeColor="text1"/>
          <w:sz w:val="32"/>
          <w:szCs w:val="32"/>
        </w:rPr>
        <w:lastRenderedPageBreak/>
        <w:t xml:space="preserve">簡任編審  </w:t>
      </w:r>
      <w:r w:rsidR="00696E20" w:rsidRPr="00B24B54">
        <w:rPr>
          <w:rFonts w:ascii="標楷體" w:eastAsia="標楷體" w:hAnsi="標楷體" w:cs="Times New Roman"/>
          <w:color w:val="000000" w:themeColor="text1"/>
          <w:sz w:val="32"/>
          <w:szCs w:val="32"/>
        </w:rPr>
        <w:t>吳人寬</w:t>
      </w:r>
    </w:p>
    <w:p w:rsidR="006B32EC" w:rsidRPr="00B24B54" w:rsidRDefault="006B32EC" w:rsidP="00D0390D">
      <w:pPr>
        <w:snapToGrid w:val="0"/>
        <w:spacing w:line="460" w:lineRule="exact"/>
        <w:ind w:rightChars="-448" w:right="-1075" w:firstLineChars="500" w:firstLine="1600"/>
        <w:jc w:val="both"/>
        <w:rPr>
          <w:rFonts w:ascii="標楷體" w:eastAsia="標楷體" w:hAnsi="標楷體" w:cs="Times New Roman"/>
          <w:color w:val="000000" w:themeColor="text1"/>
          <w:sz w:val="32"/>
          <w:szCs w:val="32"/>
        </w:rPr>
      </w:pPr>
      <w:r w:rsidRPr="00B24B54">
        <w:rPr>
          <w:rFonts w:ascii="標楷體" w:eastAsia="標楷體" w:hAnsi="標楷體" w:cs="Times New Roman"/>
          <w:color w:val="000000" w:themeColor="text1"/>
          <w:sz w:val="32"/>
          <w:szCs w:val="32"/>
        </w:rPr>
        <w:t xml:space="preserve">科    長  </w:t>
      </w:r>
      <w:r w:rsidR="00696E20" w:rsidRPr="00B24B54">
        <w:rPr>
          <w:rFonts w:ascii="標楷體" w:eastAsia="標楷體" w:hAnsi="標楷體" w:cs="Times New Roman" w:hint="eastAsia"/>
          <w:color w:val="000000" w:themeColor="text1"/>
          <w:sz w:val="32"/>
          <w:szCs w:val="32"/>
        </w:rPr>
        <w:t>陳品華</w:t>
      </w:r>
    </w:p>
    <w:p w:rsidR="006B32EC" w:rsidRPr="00B24B54" w:rsidRDefault="006B32EC" w:rsidP="00D0390D">
      <w:pPr>
        <w:snapToGrid w:val="0"/>
        <w:spacing w:line="460" w:lineRule="exact"/>
        <w:ind w:rightChars="-448" w:right="-1075" w:firstLineChars="500" w:firstLine="1600"/>
        <w:jc w:val="both"/>
        <w:rPr>
          <w:rFonts w:ascii="標楷體" w:eastAsia="標楷體" w:hAnsi="標楷體" w:cs="Times New Roman"/>
          <w:color w:val="000000" w:themeColor="text1"/>
          <w:sz w:val="32"/>
          <w:szCs w:val="32"/>
        </w:rPr>
      </w:pPr>
      <w:r w:rsidRPr="00B24B54">
        <w:rPr>
          <w:rFonts w:ascii="標楷體" w:eastAsia="標楷體" w:hAnsi="標楷體" w:cs="Times New Roman" w:hint="eastAsia"/>
          <w:color w:val="000000" w:themeColor="text1"/>
          <w:sz w:val="32"/>
          <w:szCs w:val="32"/>
        </w:rPr>
        <w:t>辦 事 員  鄧瑋宜</w:t>
      </w:r>
    </w:p>
    <w:p w:rsidR="006B32EC" w:rsidRPr="00B24B54" w:rsidRDefault="006B32EC" w:rsidP="00D0390D">
      <w:pPr>
        <w:spacing w:line="460" w:lineRule="exact"/>
        <w:ind w:rightChars="-448" w:right="-1075"/>
        <w:rPr>
          <w:rFonts w:ascii="標楷體" w:eastAsia="標楷體" w:hAnsi="標楷體" w:cs="Times New Roman"/>
          <w:b/>
          <w:bCs/>
          <w:color w:val="000000" w:themeColor="text1"/>
          <w:sz w:val="32"/>
          <w:szCs w:val="40"/>
        </w:rPr>
      </w:pPr>
      <w:r w:rsidRPr="00B24B54">
        <w:rPr>
          <w:rFonts w:ascii="標楷體" w:eastAsia="標楷體" w:hAnsi="標楷體" w:cs="Times New Roman" w:hint="eastAsia"/>
          <w:b/>
          <w:bCs/>
          <w:color w:val="000000" w:themeColor="text1"/>
          <w:sz w:val="32"/>
          <w:szCs w:val="40"/>
        </w:rPr>
        <w:t>報告事項</w:t>
      </w:r>
    </w:p>
    <w:p w:rsidR="006B32EC" w:rsidRPr="00B24B54" w:rsidRDefault="006B32EC" w:rsidP="00D0390D">
      <w:pPr>
        <w:snapToGrid w:val="0"/>
        <w:spacing w:line="460" w:lineRule="exact"/>
        <w:ind w:left="1"/>
        <w:jc w:val="both"/>
        <w:rPr>
          <w:rFonts w:ascii="標楷體" w:eastAsia="標楷體" w:hAnsi="標楷體" w:cs="Times New Roman"/>
          <w:color w:val="000000" w:themeColor="text1"/>
          <w:sz w:val="32"/>
          <w:szCs w:val="32"/>
          <w:lang w:val="x-none" w:eastAsia="x-none"/>
        </w:rPr>
      </w:pPr>
      <w:proofErr w:type="spellStart"/>
      <w:r w:rsidRPr="00B24B54">
        <w:rPr>
          <w:rFonts w:ascii="標楷體" w:eastAsia="標楷體" w:hAnsi="標楷體" w:cs="Times New Roman" w:hint="eastAsia"/>
          <w:color w:val="000000" w:themeColor="text1"/>
          <w:sz w:val="32"/>
          <w:szCs w:val="32"/>
          <w:lang w:val="x-none" w:eastAsia="x-none"/>
        </w:rPr>
        <w:t>宣讀上次會議議事錄</w:t>
      </w:r>
      <w:proofErr w:type="spellEnd"/>
      <w:r w:rsidRPr="00B24B54">
        <w:rPr>
          <w:rFonts w:ascii="標楷體" w:eastAsia="標楷體" w:hAnsi="標楷體" w:cs="Times New Roman" w:hint="eastAsia"/>
          <w:color w:val="000000" w:themeColor="text1"/>
          <w:sz w:val="32"/>
          <w:szCs w:val="32"/>
          <w:lang w:val="x-none" w:eastAsia="x-none"/>
        </w:rPr>
        <w:t>。</w:t>
      </w:r>
    </w:p>
    <w:p w:rsidR="006B32EC" w:rsidRPr="00B24B54" w:rsidRDefault="006B32EC" w:rsidP="00D0390D">
      <w:pPr>
        <w:snapToGrid w:val="0"/>
        <w:spacing w:line="460" w:lineRule="exact"/>
        <w:ind w:left="640" w:rightChars="-21" w:right="-50" w:hangingChars="200" w:hanging="640"/>
        <w:jc w:val="both"/>
        <w:rPr>
          <w:rFonts w:ascii="標楷體" w:eastAsia="標楷體" w:hAnsi="標楷體" w:cs="Times New Roman"/>
          <w:color w:val="000000" w:themeColor="text1"/>
          <w:sz w:val="32"/>
          <w:szCs w:val="40"/>
        </w:rPr>
      </w:pPr>
      <w:r w:rsidRPr="00B24B54">
        <w:rPr>
          <w:rFonts w:ascii="標楷體" w:eastAsia="標楷體" w:hAnsi="標楷體" w:cs="Times New Roman" w:hint="eastAsia"/>
          <w:color w:val="000000" w:themeColor="text1"/>
          <w:sz w:val="32"/>
          <w:szCs w:val="24"/>
        </w:rPr>
        <w:t>決定：</w:t>
      </w:r>
      <w:r w:rsidRPr="00B24B54">
        <w:rPr>
          <w:rFonts w:ascii="標楷體" w:eastAsia="標楷體" w:hAnsi="標楷體" w:cs="Times New Roman" w:hint="eastAsia"/>
          <w:color w:val="000000" w:themeColor="text1"/>
          <w:sz w:val="32"/>
          <w:szCs w:val="40"/>
        </w:rPr>
        <w:t>確定。</w:t>
      </w:r>
    </w:p>
    <w:p w:rsidR="006B32EC" w:rsidRPr="00B24B54" w:rsidRDefault="006B32EC" w:rsidP="00D0390D">
      <w:pPr>
        <w:snapToGrid w:val="0"/>
        <w:spacing w:line="460" w:lineRule="exact"/>
        <w:ind w:left="640" w:rightChars="-21" w:right="-50" w:hangingChars="200" w:hanging="640"/>
        <w:jc w:val="both"/>
        <w:rPr>
          <w:rFonts w:ascii="標楷體" w:eastAsia="標楷體" w:hAnsi="標楷體" w:cs="Times New Roman"/>
          <w:bCs/>
          <w:color w:val="000000" w:themeColor="text1"/>
          <w:sz w:val="32"/>
          <w:szCs w:val="32"/>
        </w:rPr>
      </w:pPr>
    </w:p>
    <w:p w:rsidR="006B32EC" w:rsidRPr="00B24B54" w:rsidRDefault="006B32EC" w:rsidP="00D0390D">
      <w:pPr>
        <w:snapToGrid w:val="0"/>
        <w:spacing w:line="460" w:lineRule="exact"/>
        <w:ind w:left="284" w:right="-1" w:hanging="284"/>
        <w:rPr>
          <w:rFonts w:ascii="標楷體" w:eastAsia="標楷體" w:hAnsi="標楷體" w:cs="Times New Roman"/>
          <w:b/>
          <w:bCs/>
          <w:color w:val="000000" w:themeColor="text1"/>
          <w:sz w:val="32"/>
          <w:szCs w:val="32"/>
        </w:rPr>
      </w:pPr>
      <w:r w:rsidRPr="00B24B54">
        <w:rPr>
          <w:rFonts w:ascii="標楷體" w:eastAsia="標楷體" w:hAnsi="標楷體" w:cs="Times New Roman" w:hint="eastAsia"/>
          <w:b/>
          <w:bCs/>
          <w:color w:val="000000" w:themeColor="text1"/>
          <w:sz w:val="32"/>
          <w:szCs w:val="32"/>
        </w:rPr>
        <w:t>討論事項</w:t>
      </w:r>
    </w:p>
    <w:p w:rsidR="00844815" w:rsidRPr="00B24B54" w:rsidRDefault="00844815" w:rsidP="00A010D8">
      <w:pPr>
        <w:snapToGrid w:val="0"/>
        <w:spacing w:line="460" w:lineRule="exact"/>
        <w:ind w:left="672" w:hangingChars="210" w:hanging="672"/>
        <w:rPr>
          <w:rFonts w:ascii="標楷體" w:eastAsia="標楷體" w:hAnsi="標楷體" w:cs="Times New Roman"/>
          <w:color w:val="000000" w:themeColor="text1"/>
          <w:sz w:val="32"/>
          <w:szCs w:val="32"/>
        </w:rPr>
      </w:pPr>
      <w:proofErr w:type="gramStart"/>
      <w:r w:rsidRPr="00B24B54">
        <w:rPr>
          <w:rFonts w:ascii="標楷體" w:eastAsia="標楷體" w:hAnsi="標楷體" w:cs="Times New Roman" w:hint="eastAsia"/>
          <w:color w:val="000000" w:themeColor="text1"/>
          <w:sz w:val="32"/>
          <w:szCs w:val="32"/>
        </w:rPr>
        <w:t>ㄧ</w:t>
      </w:r>
      <w:proofErr w:type="gramEnd"/>
      <w:r w:rsidRPr="00B24B54">
        <w:rPr>
          <w:rFonts w:ascii="標楷體" w:eastAsia="標楷體" w:hAnsi="標楷體" w:cs="Times New Roman" w:hint="eastAsia"/>
          <w:color w:val="000000" w:themeColor="text1"/>
          <w:sz w:val="32"/>
          <w:szCs w:val="32"/>
        </w:rPr>
        <w:t>、審查行政院函請審議「財團法人原住民族語言研究發展基金會設置條例草案」案。</w:t>
      </w:r>
    </w:p>
    <w:p w:rsidR="00844815" w:rsidRPr="00B24B54" w:rsidRDefault="0051764A" w:rsidP="00A010D8">
      <w:pPr>
        <w:snapToGrid w:val="0"/>
        <w:spacing w:line="460" w:lineRule="exact"/>
        <w:ind w:left="672" w:hangingChars="210" w:hanging="672"/>
        <w:rPr>
          <w:rFonts w:ascii="標楷體" w:eastAsia="標楷體" w:hAnsi="標楷體" w:cs="Times New Roman"/>
          <w:color w:val="000000" w:themeColor="text1"/>
          <w:sz w:val="32"/>
          <w:szCs w:val="32"/>
        </w:rPr>
      </w:pPr>
      <w:r w:rsidRPr="00B24B54">
        <w:rPr>
          <w:rFonts w:ascii="標楷體" w:eastAsia="標楷體" w:hAnsi="標楷體" w:cs="Times New Roman" w:hint="eastAsia"/>
          <w:color w:val="000000" w:themeColor="text1"/>
          <w:sz w:val="32"/>
          <w:szCs w:val="32"/>
        </w:rPr>
        <w:t>二、審查</w:t>
      </w:r>
      <w:r w:rsidR="00844815" w:rsidRPr="00B24B54">
        <w:rPr>
          <w:rFonts w:ascii="標楷體" w:eastAsia="標楷體" w:hAnsi="標楷體" w:cs="Times New Roman" w:hint="eastAsia"/>
          <w:color w:val="000000" w:themeColor="text1"/>
          <w:sz w:val="32"/>
          <w:szCs w:val="32"/>
        </w:rPr>
        <w:t xml:space="preserve">委員Kolas </w:t>
      </w:r>
      <w:proofErr w:type="spellStart"/>
      <w:r w:rsidR="00844815" w:rsidRPr="00B24B54">
        <w:rPr>
          <w:rFonts w:ascii="標楷體" w:eastAsia="標楷體" w:hAnsi="標楷體" w:cs="Times New Roman" w:hint="eastAsia"/>
          <w:color w:val="000000" w:themeColor="text1"/>
          <w:sz w:val="32"/>
          <w:szCs w:val="32"/>
        </w:rPr>
        <w:t>Yotaka</w:t>
      </w:r>
      <w:proofErr w:type="spellEnd"/>
      <w:r w:rsidR="003132FF" w:rsidRPr="00B24B54">
        <w:rPr>
          <w:rFonts w:ascii="標楷體" w:eastAsia="標楷體" w:hAnsi="標楷體" w:cs="Times New Roman" w:hint="eastAsia"/>
          <w:color w:val="000000" w:themeColor="text1"/>
          <w:sz w:val="32"/>
          <w:szCs w:val="32"/>
        </w:rPr>
        <w:t>、莊瑞雄</w:t>
      </w:r>
      <w:r w:rsidR="00844815" w:rsidRPr="00B24B54">
        <w:rPr>
          <w:rFonts w:ascii="標楷體" w:eastAsia="標楷體" w:hAnsi="標楷體" w:cs="Times New Roman" w:hint="eastAsia"/>
          <w:color w:val="000000" w:themeColor="text1"/>
          <w:sz w:val="32"/>
          <w:szCs w:val="32"/>
        </w:rPr>
        <w:t>等18人擬具「財團法人原住民族語言研究發展基金會設置條例草案」案。</w:t>
      </w:r>
    </w:p>
    <w:p w:rsidR="00844815" w:rsidRPr="00B24B54" w:rsidRDefault="0051764A" w:rsidP="00A010D8">
      <w:pPr>
        <w:snapToGrid w:val="0"/>
        <w:spacing w:line="460" w:lineRule="exact"/>
        <w:ind w:left="672" w:hangingChars="210" w:hanging="672"/>
        <w:rPr>
          <w:rFonts w:ascii="標楷體" w:eastAsia="標楷體" w:hAnsi="標楷體" w:cs="Times New Roman"/>
          <w:color w:val="000000" w:themeColor="text1"/>
          <w:sz w:val="32"/>
          <w:szCs w:val="32"/>
        </w:rPr>
      </w:pPr>
      <w:r w:rsidRPr="00B24B54">
        <w:rPr>
          <w:rFonts w:ascii="標楷體" w:eastAsia="標楷體" w:hAnsi="標楷體" w:cs="Times New Roman" w:hint="eastAsia"/>
          <w:color w:val="000000" w:themeColor="text1"/>
          <w:sz w:val="32"/>
          <w:szCs w:val="32"/>
        </w:rPr>
        <w:t>三、審查</w:t>
      </w:r>
      <w:r w:rsidR="00844815" w:rsidRPr="00B24B54">
        <w:rPr>
          <w:rFonts w:ascii="標楷體" w:eastAsia="標楷體" w:hAnsi="標楷體" w:cs="Times New Roman" w:hint="eastAsia"/>
          <w:color w:val="000000" w:themeColor="text1"/>
          <w:sz w:val="32"/>
          <w:szCs w:val="32"/>
        </w:rPr>
        <w:t>委員鄭天財</w:t>
      </w:r>
      <w:proofErr w:type="spellStart"/>
      <w:r w:rsidR="00844815" w:rsidRPr="00B24B54">
        <w:rPr>
          <w:rFonts w:ascii="標楷體" w:eastAsia="標楷體" w:hAnsi="標楷體" w:cs="Times New Roman" w:hint="eastAsia"/>
          <w:color w:val="000000" w:themeColor="text1"/>
          <w:sz w:val="32"/>
          <w:szCs w:val="32"/>
        </w:rPr>
        <w:t>Sra</w:t>
      </w:r>
      <w:proofErr w:type="spellEnd"/>
      <w:r w:rsidR="00844815" w:rsidRPr="00B24B54">
        <w:rPr>
          <w:rFonts w:ascii="標楷體" w:eastAsia="標楷體" w:hAnsi="標楷體" w:cs="Times New Roman" w:hint="eastAsia"/>
          <w:color w:val="000000" w:themeColor="text1"/>
          <w:sz w:val="32"/>
          <w:szCs w:val="32"/>
        </w:rPr>
        <w:t xml:space="preserve"> </w:t>
      </w:r>
      <w:proofErr w:type="spellStart"/>
      <w:r w:rsidR="00844815" w:rsidRPr="00B24B54">
        <w:rPr>
          <w:rFonts w:ascii="標楷體" w:eastAsia="標楷體" w:hAnsi="標楷體" w:cs="Times New Roman" w:hint="eastAsia"/>
          <w:color w:val="000000" w:themeColor="text1"/>
          <w:sz w:val="32"/>
          <w:szCs w:val="32"/>
        </w:rPr>
        <w:t>Kacaw</w:t>
      </w:r>
      <w:proofErr w:type="spellEnd"/>
      <w:r w:rsidR="00844815" w:rsidRPr="00B24B54">
        <w:rPr>
          <w:rFonts w:ascii="標楷體" w:eastAsia="標楷體" w:hAnsi="標楷體" w:cs="Times New Roman" w:hint="eastAsia"/>
          <w:color w:val="000000" w:themeColor="text1"/>
          <w:sz w:val="32"/>
          <w:szCs w:val="32"/>
        </w:rPr>
        <w:t>等17人擬具「財團法人原住民族語言研究發展基金會設置條例草案」案。</w:t>
      </w:r>
    </w:p>
    <w:p w:rsidR="006B32EC" w:rsidRPr="00B24B54" w:rsidRDefault="006B32EC" w:rsidP="00A010D8">
      <w:pPr>
        <w:overflowPunct w:val="0"/>
        <w:spacing w:line="460" w:lineRule="exact"/>
        <w:ind w:leftChars="-148" w:left="-6" w:hangingChars="109" w:hanging="349"/>
        <w:jc w:val="both"/>
        <w:rPr>
          <w:rFonts w:ascii="標楷體" w:eastAsia="標楷體" w:hAnsi="標楷體"/>
          <w:color w:val="000000" w:themeColor="text1"/>
          <w:sz w:val="32"/>
          <w:szCs w:val="32"/>
          <w:highlight w:val="yellow"/>
        </w:rPr>
      </w:pPr>
      <w:proofErr w:type="gramStart"/>
      <w:r w:rsidRPr="00B24B54">
        <w:rPr>
          <w:rFonts w:ascii="標楷體" w:eastAsia="標楷體" w:hAnsi="標楷體" w:hint="eastAsia"/>
          <w:color w:val="000000" w:themeColor="text1"/>
          <w:sz w:val="32"/>
          <w:szCs w:val="32"/>
          <w:lang w:eastAsia="x-none"/>
        </w:rPr>
        <w:t>（</w:t>
      </w:r>
      <w:proofErr w:type="spellStart"/>
      <w:proofErr w:type="gramEnd"/>
      <w:r w:rsidRPr="00B24B54">
        <w:rPr>
          <w:rFonts w:ascii="標楷體" w:eastAsia="標楷體" w:hAnsi="標楷體" w:hint="eastAsia"/>
          <w:color w:val="000000" w:themeColor="text1"/>
          <w:sz w:val="32"/>
          <w:szCs w:val="32"/>
          <w:lang w:eastAsia="x-none"/>
        </w:rPr>
        <w:t>本次會議經委員</w:t>
      </w:r>
      <w:r w:rsidR="00317687" w:rsidRPr="00B24B54">
        <w:rPr>
          <w:rFonts w:ascii="標楷體" w:eastAsia="標楷體" w:hAnsi="標楷體" w:hint="eastAsia"/>
          <w:color w:val="000000" w:themeColor="text1"/>
          <w:sz w:val="32"/>
          <w:szCs w:val="32"/>
        </w:rPr>
        <w:t>鄭天財Sra</w:t>
      </w:r>
      <w:proofErr w:type="spellEnd"/>
      <w:r w:rsidR="00317687" w:rsidRPr="00B24B54">
        <w:rPr>
          <w:rFonts w:ascii="標楷體" w:eastAsia="標楷體" w:hAnsi="標楷體" w:hint="eastAsia"/>
          <w:color w:val="000000" w:themeColor="text1"/>
          <w:sz w:val="32"/>
          <w:szCs w:val="32"/>
        </w:rPr>
        <w:t xml:space="preserve"> </w:t>
      </w:r>
      <w:proofErr w:type="spellStart"/>
      <w:r w:rsidR="00317687" w:rsidRPr="00B24B54">
        <w:rPr>
          <w:rFonts w:ascii="標楷體" w:eastAsia="標楷體" w:hAnsi="標楷體" w:hint="eastAsia"/>
          <w:color w:val="000000" w:themeColor="text1"/>
          <w:sz w:val="32"/>
          <w:szCs w:val="32"/>
        </w:rPr>
        <w:t>Kacaw</w:t>
      </w:r>
      <w:r w:rsidRPr="00B24B54">
        <w:rPr>
          <w:rFonts w:ascii="標楷體" w:eastAsia="標楷體" w:hAnsi="標楷體" w:hint="eastAsia"/>
          <w:color w:val="000000" w:themeColor="text1"/>
          <w:sz w:val="32"/>
          <w:szCs w:val="32"/>
          <w:lang w:eastAsia="x-none"/>
        </w:rPr>
        <w:t>說明提案要旨，</w:t>
      </w:r>
      <w:r w:rsidR="00844815" w:rsidRPr="00B24B54">
        <w:rPr>
          <w:rFonts w:ascii="標楷體" w:eastAsia="標楷體" w:hAnsi="標楷體" w:hint="eastAsia"/>
          <w:color w:val="000000" w:themeColor="text1"/>
          <w:sz w:val="32"/>
          <w:szCs w:val="32"/>
          <w:lang w:eastAsia="x-none"/>
        </w:rPr>
        <w:t>原住民族委員會主任委員夷將</w:t>
      </w:r>
      <w:proofErr w:type="gramStart"/>
      <w:r w:rsidR="00844815" w:rsidRPr="00B24B54">
        <w:rPr>
          <w:rFonts w:ascii="標楷體" w:eastAsia="標楷體" w:hAnsi="標楷體" w:hint="eastAsia"/>
          <w:color w:val="000000" w:themeColor="text1"/>
          <w:sz w:val="32"/>
          <w:szCs w:val="32"/>
          <w:lang w:eastAsia="x-none"/>
        </w:rPr>
        <w:t>‧</w:t>
      </w:r>
      <w:proofErr w:type="gramEnd"/>
      <w:r w:rsidR="00844815" w:rsidRPr="00B24B54">
        <w:rPr>
          <w:rFonts w:ascii="標楷體" w:eastAsia="標楷體" w:hAnsi="標楷體" w:hint="eastAsia"/>
          <w:color w:val="000000" w:themeColor="text1"/>
          <w:sz w:val="32"/>
          <w:szCs w:val="32"/>
          <w:lang w:eastAsia="x-none"/>
        </w:rPr>
        <w:t>拔路兒Icyang</w:t>
      </w:r>
      <w:proofErr w:type="spellEnd"/>
      <w:proofErr w:type="gramStart"/>
      <w:r w:rsidR="00844815" w:rsidRPr="00B24B54">
        <w:rPr>
          <w:rFonts w:ascii="標楷體" w:eastAsia="標楷體" w:hAnsi="標楷體" w:hint="eastAsia"/>
          <w:color w:val="000000" w:themeColor="text1"/>
          <w:sz w:val="32"/>
          <w:szCs w:val="32"/>
          <w:lang w:eastAsia="x-none"/>
        </w:rPr>
        <w:t>‧</w:t>
      </w:r>
      <w:proofErr w:type="spellStart"/>
      <w:proofErr w:type="gramEnd"/>
      <w:r w:rsidR="00844815" w:rsidRPr="00B24B54">
        <w:rPr>
          <w:rFonts w:ascii="標楷體" w:eastAsia="標楷體" w:hAnsi="標楷體" w:hint="eastAsia"/>
          <w:color w:val="000000" w:themeColor="text1"/>
          <w:sz w:val="32"/>
          <w:szCs w:val="32"/>
          <w:lang w:eastAsia="x-none"/>
        </w:rPr>
        <w:t>Parod</w:t>
      </w:r>
      <w:r w:rsidRPr="00B24B54">
        <w:rPr>
          <w:rFonts w:ascii="標楷體" w:eastAsia="標楷體" w:hAnsi="標楷體" w:hint="eastAsia"/>
          <w:color w:val="000000" w:themeColor="text1"/>
          <w:sz w:val="32"/>
          <w:szCs w:val="32"/>
          <w:lang w:eastAsia="x-none"/>
        </w:rPr>
        <w:t>報告；委員</w:t>
      </w:r>
      <w:r w:rsidR="00AE5F4B" w:rsidRPr="00B24B54">
        <w:rPr>
          <w:rFonts w:ascii="標楷體" w:eastAsia="標楷體" w:hAnsi="標楷體" w:hint="eastAsia"/>
          <w:color w:val="000000" w:themeColor="text1"/>
          <w:sz w:val="32"/>
          <w:szCs w:val="32"/>
          <w:lang w:eastAsia="x-none"/>
        </w:rPr>
        <w:t>張宏陸、黃國昌、趙正宇、</w:t>
      </w:r>
      <w:proofErr w:type="gramStart"/>
      <w:r w:rsidR="00AE5F4B" w:rsidRPr="00B24B54">
        <w:rPr>
          <w:rFonts w:ascii="標楷體" w:eastAsia="標楷體" w:hAnsi="標楷體" w:hint="eastAsia"/>
          <w:color w:val="000000" w:themeColor="text1"/>
          <w:sz w:val="32"/>
          <w:szCs w:val="32"/>
          <w:lang w:eastAsia="x-none"/>
        </w:rPr>
        <w:t>蔣絜</w:t>
      </w:r>
      <w:proofErr w:type="gramEnd"/>
      <w:r w:rsidR="00AE5F4B" w:rsidRPr="00B24B54">
        <w:rPr>
          <w:rFonts w:ascii="標楷體" w:eastAsia="標楷體" w:hAnsi="標楷體" w:hint="eastAsia"/>
          <w:color w:val="000000" w:themeColor="text1"/>
          <w:sz w:val="32"/>
          <w:szCs w:val="32"/>
          <w:lang w:eastAsia="x-none"/>
        </w:rPr>
        <w:t>安、洪宗熠、林德福、吳志揚</w:t>
      </w:r>
      <w:r w:rsidR="00871E47" w:rsidRPr="00B24B54">
        <w:rPr>
          <w:rFonts w:ascii="標楷體" w:eastAsia="標楷體" w:hAnsi="標楷體" w:hint="eastAsia"/>
          <w:color w:val="000000" w:themeColor="text1"/>
          <w:sz w:val="32"/>
          <w:szCs w:val="32"/>
          <w:lang w:eastAsia="x-none"/>
        </w:rPr>
        <w:t>、黃昭順</w:t>
      </w:r>
      <w:r w:rsidR="00AE5F4B" w:rsidRPr="00B24B54">
        <w:rPr>
          <w:rFonts w:ascii="標楷體" w:eastAsia="標楷體" w:hAnsi="標楷體" w:hint="eastAsia"/>
          <w:color w:val="000000" w:themeColor="text1"/>
          <w:sz w:val="32"/>
          <w:szCs w:val="32"/>
          <w:lang w:eastAsia="x-none"/>
        </w:rPr>
        <w:t>、鄭天財Sra</w:t>
      </w:r>
      <w:proofErr w:type="spellEnd"/>
      <w:r w:rsidR="00AE5F4B" w:rsidRPr="00B24B54">
        <w:rPr>
          <w:rFonts w:ascii="標楷體" w:eastAsia="標楷體" w:hAnsi="標楷體" w:hint="eastAsia"/>
          <w:color w:val="000000" w:themeColor="text1"/>
          <w:sz w:val="32"/>
          <w:szCs w:val="32"/>
          <w:lang w:eastAsia="x-none"/>
        </w:rPr>
        <w:t xml:space="preserve"> </w:t>
      </w:r>
      <w:proofErr w:type="spellStart"/>
      <w:r w:rsidR="00AE5F4B" w:rsidRPr="00B24B54">
        <w:rPr>
          <w:rFonts w:ascii="標楷體" w:eastAsia="標楷體" w:hAnsi="標楷體" w:hint="eastAsia"/>
          <w:color w:val="000000" w:themeColor="text1"/>
          <w:sz w:val="32"/>
          <w:szCs w:val="32"/>
          <w:lang w:eastAsia="x-none"/>
        </w:rPr>
        <w:t>Kacaw</w:t>
      </w:r>
      <w:proofErr w:type="spellEnd"/>
      <w:r w:rsidR="00503AAE" w:rsidRPr="00B24B54">
        <w:rPr>
          <w:rFonts w:ascii="標楷體" w:eastAsia="標楷體" w:hAnsi="標楷體" w:hint="eastAsia"/>
          <w:color w:val="000000" w:themeColor="text1"/>
          <w:sz w:val="32"/>
          <w:szCs w:val="32"/>
          <w:lang w:eastAsia="x-none"/>
        </w:rPr>
        <w:t>、</w:t>
      </w:r>
      <w:proofErr w:type="spellStart"/>
      <w:r w:rsidR="00503AAE" w:rsidRPr="00B24B54">
        <w:rPr>
          <w:rFonts w:ascii="標楷體" w:eastAsia="標楷體" w:hAnsi="標楷體" w:hint="eastAsia"/>
          <w:color w:val="000000" w:themeColor="text1"/>
          <w:sz w:val="32"/>
          <w:szCs w:val="32"/>
          <w:lang w:eastAsia="x-none"/>
        </w:rPr>
        <w:t>吳琪銘</w:t>
      </w:r>
      <w:r w:rsidR="00FA0D9B" w:rsidRPr="00B24B54">
        <w:rPr>
          <w:rFonts w:ascii="標楷體" w:eastAsia="標楷體" w:hAnsi="標楷體" w:hint="eastAsia"/>
          <w:color w:val="000000" w:themeColor="text1"/>
          <w:sz w:val="32"/>
          <w:szCs w:val="32"/>
          <w:lang w:eastAsia="x-none"/>
        </w:rPr>
        <w:t>、管碧玲</w:t>
      </w:r>
      <w:r w:rsidR="00237A22" w:rsidRPr="00B24B54">
        <w:rPr>
          <w:rFonts w:ascii="標楷體" w:eastAsia="標楷體" w:hAnsi="標楷體" w:hint="eastAsia"/>
          <w:color w:val="000000" w:themeColor="text1"/>
          <w:sz w:val="32"/>
          <w:szCs w:val="32"/>
        </w:rPr>
        <w:t>、林淑芬</w:t>
      </w:r>
      <w:proofErr w:type="spellEnd"/>
      <w:r w:rsidR="004615BD" w:rsidRPr="00B24B54">
        <w:rPr>
          <w:rFonts w:ascii="標楷體" w:eastAsia="標楷體" w:hAnsi="標楷體" w:hint="eastAsia"/>
          <w:color w:val="000000" w:themeColor="text1"/>
          <w:sz w:val="32"/>
          <w:szCs w:val="32"/>
          <w:lang w:eastAsia="x-none"/>
        </w:rPr>
        <w:t>、</w:t>
      </w:r>
      <w:proofErr w:type="spellStart"/>
      <w:r w:rsidR="00D65E6A" w:rsidRPr="00B24B54">
        <w:rPr>
          <w:rFonts w:ascii="標楷體" w:eastAsia="標楷體" w:hAnsi="標楷體" w:hint="eastAsia"/>
          <w:color w:val="000000" w:themeColor="text1"/>
          <w:sz w:val="32"/>
          <w:szCs w:val="32"/>
          <w:lang w:eastAsia="x-none"/>
        </w:rPr>
        <w:t>陳怡潔、</w:t>
      </w:r>
      <w:r w:rsidR="004615BD" w:rsidRPr="00B24B54">
        <w:rPr>
          <w:rFonts w:ascii="標楷體" w:eastAsia="標楷體" w:hAnsi="標楷體" w:hint="eastAsia"/>
          <w:color w:val="000000" w:themeColor="text1"/>
          <w:sz w:val="32"/>
          <w:szCs w:val="32"/>
          <w:lang w:eastAsia="x-none"/>
        </w:rPr>
        <w:t>周春米</w:t>
      </w:r>
      <w:r w:rsidR="00D65E6A" w:rsidRPr="00B24B54">
        <w:rPr>
          <w:rFonts w:ascii="標楷體" w:eastAsia="標楷體" w:hAnsi="標楷體" w:hint="eastAsia"/>
          <w:color w:val="000000" w:themeColor="text1"/>
          <w:sz w:val="32"/>
          <w:szCs w:val="32"/>
          <w:lang w:eastAsia="x-none"/>
        </w:rPr>
        <w:t>、鍾佳濱</w:t>
      </w:r>
      <w:r w:rsidR="00923E69" w:rsidRPr="00B24B54">
        <w:rPr>
          <w:rFonts w:ascii="標楷體" w:eastAsia="標楷體" w:hAnsi="標楷體" w:hint="eastAsia"/>
          <w:color w:val="000000" w:themeColor="text1"/>
          <w:sz w:val="32"/>
          <w:szCs w:val="32"/>
        </w:rPr>
        <w:t>、陳瑩</w:t>
      </w:r>
      <w:r w:rsidR="00C4163B" w:rsidRPr="00B24B54">
        <w:rPr>
          <w:rFonts w:ascii="標楷體" w:eastAsia="標楷體" w:hAnsi="標楷體" w:hint="eastAsia"/>
          <w:color w:val="000000" w:themeColor="text1"/>
          <w:sz w:val="32"/>
          <w:szCs w:val="32"/>
        </w:rPr>
        <w:t>、孔文吉</w:t>
      </w:r>
      <w:r w:rsidR="006824ED" w:rsidRPr="00B24B54">
        <w:rPr>
          <w:rFonts w:ascii="標楷體" w:eastAsia="標楷體" w:hAnsi="標楷體" w:hint="eastAsia"/>
          <w:color w:val="000000" w:themeColor="text1"/>
          <w:sz w:val="32"/>
          <w:szCs w:val="32"/>
        </w:rPr>
        <w:t>、尤美女</w:t>
      </w:r>
      <w:r w:rsidR="00923E69" w:rsidRPr="00B24B54">
        <w:rPr>
          <w:rFonts w:ascii="標楷體" w:eastAsia="標楷體" w:hAnsi="標楷體" w:hint="eastAsia"/>
          <w:color w:val="000000" w:themeColor="text1"/>
          <w:sz w:val="32"/>
          <w:szCs w:val="32"/>
        </w:rPr>
        <w:t>、高潞．以用．巴</w:t>
      </w:r>
      <w:proofErr w:type="gramStart"/>
      <w:r w:rsidR="00923E69" w:rsidRPr="00B24B54">
        <w:rPr>
          <w:rFonts w:ascii="標楷體" w:eastAsia="標楷體" w:hAnsi="標楷體" w:hint="eastAsia"/>
          <w:color w:val="000000" w:themeColor="text1"/>
          <w:sz w:val="32"/>
          <w:szCs w:val="32"/>
        </w:rPr>
        <w:t>魕剌</w:t>
      </w:r>
      <w:proofErr w:type="gramEnd"/>
      <w:r w:rsidR="00923E69" w:rsidRPr="00B24B54">
        <w:rPr>
          <w:rFonts w:ascii="標楷體" w:eastAsia="標楷體" w:hAnsi="標楷體" w:hint="eastAsia"/>
          <w:color w:val="000000" w:themeColor="text1"/>
          <w:sz w:val="32"/>
          <w:szCs w:val="32"/>
        </w:rPr>
        <w:t>Kawlo</w:t>
      </w:r>
      <w:proofErr w:type="spellEnd"/>
      <w:r w:rsidR="00923E69" w:rsidRPr="00B24B54">
        <w:rPr>
          <w:rFonts w:ascii="標楷體" w:eastAsia="標楷體" w:hAnsi="標楷體" w:hint="eastAsia"/>
          <w:color w:val="000000" w:themeColor="text1"/>
          <w:sz w:val="32"/>
          <w:szCs w:val="32"/>
        </w:rPr>
        <w:t>．</w:t>
      </w:r>
      <w:proofErr w:type="spellStart"/>
      <w:r w:rsidR="00923E69" w:rsidRPr="00B24B54">
        <w:rPr>
          <w:rFonts w:ascii="標楷體" w:eastAsia="標楷體" w:hAnsi="標楷體" w:hint="eastAsia"/>
          <w:color w:val="000000" w:themeColor="text1"/>
          <w:sz w:val="32"/>
          <w:szCs w:val="32"/>
        </w:rPr>
        <w:t>Iyun</w:t>
      </w:r>
      <w:proofErr w:type="spellEnd"/>
      <w:r w:rsidR="00923E69" w:rsidRPr="00B24B54">
        <w:rPr>
          <w:rFonts w:ascii="標楷體" w:eastAsia="標楷體" w:hAnsi="標楷體" w:hint="eastAsia"/>
          <w:color w:val="000000" w:themeColor="text1"/>
          <w:sz w:val="32"/>
          <w:szCs w:val="32"/>
        </w:rPr>
        <w:t>．</w:t>
      </w:r>
      <w:proofErr w:type="spellStart"/>
      <w:r w:rsidR="00923E69" w:rsidRPr="00B24B54">
        <w:rPr>
          <w:rFonts w:ascii="標楷體" w:eastAsia="標楷體" w:hAnsi="標楷體" w:hint="eastAsia"/>
          <w:color w:val="000000" w:themeColor="text1"/>
          <w:sz w:val="32"/>
          <w:szCs w:val="32"/>
        </w:rPr>
        <w:t>Pacidal</w:t>
      </w:r>
      <w:proofErr w:type="spellEnd"/>
      <w:r w:rsidRPr="00B24B54">
        <w:rPr>
          <w:rFonts w:ascii="標楷體" w:eastAsia="標楷體" w:hAnsi="標楷體" w:cs="Times New Roman" w:hint="eastAsia"/>
          <w:bCs/>
          <w:color w:val="000000" w:themeColor="text1"/>
          <w:sz w:val="32"/>
          <w:szCs w:val="32"/>
          <w:lang w:val="x-none" w:eastAsia="x-none"/>
        </w:rPr>
        <w:t>等</w:t>
      </w:r>
      <w:r w:rsidR="00AE1A40" w:rsidRPr="00B24B54">
        <w:rPr>
          <w:rFonts w:ascii="標楷體" w:eastAsia="標楷體" w:hAnsi="標楷體" w:cs="Times New Roman" w:hint="eastAsia"/>
          <w:bCs/>
          <w:color w:val="000000" w:themeColor="text1"/>
          <w:sz w:val="32"/>
          <w:szCs w:val="32"/>
          <w:lang w:val="x-none"/>
        </w:rPr>
        <w:t>19</w:t>
      </w:r>
      <w:r w:rsidRPr="00B24B54">
        <w:rPr>
          <w:rFonts w:ascii="標楷體" w:eastAsia="標楷體" w:hAnsi="標楷體" w:cs="Times New Roman" w:hint="eastAsia"/>
          <w:bCs/>
          <w:color w:val="000000" w:themeColor="text1"/>
          <w:sz w:val="32"/>
          <w:szCs w:val="32"/>
          <w:lang w:val="x-none" w:eastAsia="x-none"/>
        </w:rPr>
        <w:t>人提</w:t>
      </w:r>
      <w:r w:rsidRPr="00B24B54">
        <w:rPr>
          <w:rFonts w:ascii="標楷體" w:eastAsia="標楷體" w:hAnsi="標楷體" w:cs="Times New Roman" w:hint="eastAsia"/>
          <w:color w:val="000000" w:themeColor="text1"/>
          <w:sz w:val="32"/>
          <w:szCs w:val="32"/>
          <w:lang w:val="x-none" w:eastAsia="x-none"/>
        </w:rPr>
        <w:t>出質詢，</w:t>
      </w:r>
      <w:proofErr w:type="gramStart"/>
      <w:r w:rsidRPr="00B24B54">
        <w:rPr>
          <w:rFonts w:ascii="標楷體" w:eastAsia="標楷體" w:hAnsi="標楷體" w:cs="Times New Roman" w:hint="eastAsia"/>
          <w:color w:val="000000" w:themeColor="text1"/>
          <w:sz w:val="32"/>
          <w:szCs w:val="32"/>
          <w:lang w:val="x-none" w:eastAsia="x-none"/>
        </w:rPr>
        <w:t>均經</w:t>
      </w:r>
      <w:r w:rsidR="00701FC3" w:rsidRPr="00B24B54">
        <w:rPr>
          <w:rFonts w:ascii="標楷體" w:eastAsia="標楷體" w:hAnsi="標楷體" w:cs="Times New Roman" w:hint="eastAsia"/>
          <w:color w:val="000000" w:themeColor="text1"/>
          <w:sz w:val="32"/>
          <w:szCs w:val="32"/>
          <w:lang w:val="x-none" w:eastAsia="x-none"/>
        </w:rPr>
        <w:t>原住民</w:t>
      </w:r>
      <w:proofErr w:type="gramEnd"/>
      <w:r w:rsidR="00701FC3" w:rsidRPr="00B24B54">
        <w:rPr>
          <w:rFonts w:ascii="標楷體" w:eastAsia="標楷體" w:hAnsi="標楷體" w:cs="Times New Roman" w:hint="eastAsia"/>
          <w:color w:val="000000" w:themeColor="text1"/>
          <w:sz w:val="32"/>
          <w:szCs w:val="32"/>
          <w:lang w:val="x-none" w:eastAsia="x-none"/>
        </w:rPr>
        <w:t>族委員會主任委員夷將</w:t>
      </w:r>
      <w:proofErr w:type="gramStart"/>
      <w:r w:rsidR="00701FC3" w:rsidRPr="00B24B54">
        <w:rPr>
          <w:rFonts w:ascii="標楷體" w:eastAsia="標楷體" w:hAnsi="標楷體" w:cs="Times New Roman" w:hint="eastAsia"/>
          <w:color w:val="000000" w:themeColor="text1"/>
          <w:sz w:val="32"/>
          <w:szCs w:val="32"/>
          <w:lang w:val="x-none" w:eastAsia="x-none"/>
        </w:rPr>
        <w:t>‧</w:t>
      </w:r>
      <w:proofErr w:type="gramEnd"/>
      <w:r w:rsidR="00701FC3" w:rsidRPr="00B24B54">
        <w:rPr>
          <w:rFonts w:ascii="標楷體" w:eastAsia="標楷體" w:hAnsi="標楷體" w:cs="Times New Roman" w:hint="eastAsia"/>
          <w:color w:val="000000" w:themeColor="text1"/>
          <w:sz w:val="32"/>
          <w:szCs w:val="32"/>
          <w:lang w:val="x-none" w:eastAsia="x-none"/>
        </w:rPr>
        <w:t>拔路</w:t>
      </w:r>
      <w:r w:rsidR="00BB7E48" w:rsidRPr="00B24B54">
        <w:rPr>
          <w:rFonts w:ascii="標楷體" w:eastAsia="標楷體" w:hAnsi="標楷體" w:cs="Times New Roman" w:hint="eastAsia"/>
          <w:color w:val="000000" w:themeColor="text1"/>
          <w:sz w:val="32"/>
          <w:szCs w:val="32"/>
          <w:lang w:val="x-none" w:eastAsia="x-none"/>
        </w:rPr>
        <w:t>Icyang</w:t>
      </w:r>
      <w:proofErr w:type="gramStart"/>
      <w:r w:rsidR="00BB7E48" w:rsidRPr="00B24B54">
        <w:rPr>
          <w:rFonts w:ascii="標楷體" w:eastAsia="標楷體" w:hAnsi="標楷體" w:cs="Times New Roman" w:hint="eastAsia"/>
          <w:color w:val="000000" w:themeColor="text1"/>
          <w:sz w:val="32"/>
          <w:szCs w:val="32"/>
          <w:lang w:val="x-none" w:eastAsia="x-none"/>
        </w:rPr>
        <w:t>‧</w:t>
      </w:r>
      <w:proofErr w:type="gramEnd"/>
      <w:r w:rsidR="00BB7E48" w:rsidRPr="00B24B54">
        <w:rPr>
          <w:rFonts w:ascii="標楷體" w:eastAsia="標楷體" w:hAnsi="標楷體" w:cs="Times New Roman" w:hint="eastAsia"/>
          <w:color w:val="000000" w:themeColor="text1"/>
          <w:sz w:val="32"/>
          <w:szCs w:val="32"/>
          <w:lang w:val="x-none" w:eastAsia="x-none"/>
        </w:rPr>
        <w:t>Parod</w:t>
      </w:r>
      <w:r w:rsidRPr="00B24B54">
        <w:rPr>
          <w:rFonts w:ascii="標楷體" w:eastAsia="標楷體" w:hAnsi="標楷體" w:cs="Times New Roman" w:hint="eastAsia"/>
          <w:color w:val="000000" w:themeColor="text1"/>
          <w:sz w:val="32"/>
          <w:szCs w:val="32"/>
          <w:lang w:val="x-none" w:eastAsia="x-none"/>
        </w:rPr>
        <w:t>及所屬即席答復說明；另有委員</w:t>
      </w:r>
      <w:r w:rsidR="00BE1363" w:rsidRPr="00B24B54">
        <w:rPr>
          <w:rFonts w:ascii="標楷體" w:eastAsia="標楷體" w:hAnsi="標楷體" w:cs="Times New Roman" w:hint="eastAsia"/>
          <w:color w:val="000000" w:themeColor="text1"/>
          <w:sz w:val="32"/>
          <w:szCs w:val="32"/>
          <w:lang w:val="x-none"/>
        </w:rPr>
        <w:t>林為洲</w:t>
      </w:r>
      <w:r w:rsidRPr="00B24B54">
        <w:rPr>
          <w:rFonts w:ascii="標楷體" w:eastAsia="標楷體" w:hAnsi="標楷體" w:cs="Times New Roman" w:hint="eastAsia"/>
          <w:color w:val="000000" w:themeColor="text1"/>
          <w:sz w:val="32"/>
          <w:szCs w:val="32"/>
          <w:lang w:val="x-none" w:eastAsia="x-none"/>
        </w:rPr>
        <w:t>、</w:t>
      </w:r>
      <w:proofErr w:type="spellStart"/>
      <w:r w:rsidR="00323966" w:rsidRPr="00B24B54">
        <w:rPr>
          <w:rFonts w:ascii="標楷體" w:eastAsia="標楷體" w:hAnsi="標楷體" w:cs="Times New Roman" w:hint="eastAsia"/>
          <w:color w:val="000000" w:themeColor="text1"/>
          <w:sz w:val="32"/>
          <w:szCs w:val="32"/>
          <w:lang w:val="x-none"/>
        </w:rPr>
        <w:t>楊鎮</w:t>
      </w:r>
      <w:proofErr w:type="gramStart"/>
      <w:r w:rsidR="00323966" w:rsidRPr="00B24B54">
        <w:rPr>
          <w:rFonts w:ascii="標楷體" w:eastAsia="標楷體" w:hAnsi="標楷體" w:cs="Times New Roman" w:hint="eastAsia"/>
          <w:color w:val="000000" w:themeColor="text1"/>
          <w:sz w:val="32"/>
          <w:szCs w:val="32"/>
          <w:lang w:val="x-none"/>
        </w:rPr>
        <w:t>浯</w:t>
      </w:r>
      <w:proofErr w:type="gramEnd"/>
      <w:r w:rsidR="001D2C37" w:rsidRPr="00B24B54">
        <w:rPr>
          <w:rFonts w:ascii="標楷體" w:eastAsia="標楷體" w:hAnsi="標楷體" w:cs="Times New Roman" w:hint="eastAsia"/>
          <w:color w:val="000000" w:themeColor="text1"/>
          <w:sz w:val="32"/>
          <w:szCs w:val="32"/>
          <w:lang w:val="x-none"/>
        </w:rPr>
        <w:t>、許毓仁</w:t>
      </w:r>
      <w:r w:rsidR="00237A22" w:rsidRPr="00B24B54">
        <w:rPr>
          <w:rFonts w:ascii="標楷體" w:eastAsia="標楷體" w:hAnsi="標楷體" w:cs="Times New Roman" w:hint="eastAsia"/>
          <w:color w:val="000000" w:themeColor="text1"/>
          <w:sz w:val="32"/>
          <w:szCs w:val="32"/>
          <w:lang w:val="x-none"/>
        </w:rPr>
        <w:t>、黃昭順</w:t>
      </w:r>
      <w:r w:rsidR="00122C19" w:rsidRPr="00B24B54">
        <w:rPr>
          <w:rFonts w:ascii="標楷體" w:eastAsia="標楷體" w:hAnsi="標楷體" w:cs="Times New Roman" w:hint="eastAsia"/>
          <w:color w:val="000000" w:themeColor="text1"/>
          <w:sz w:val="32"/>
          <w:szCs w:val="32"/>
          <w:lang w:val="x-none"/>
        </w:rPr>
        <w:t>、</w:t>
      </w:r>
      <w:proofErr w:type="gramStart"/>
      <w:r w:rsidR="008F0CFA" w:rsidRPr="00B24B54">
        <w:rPr>
          <w:rFonts w:ascii="標楷體" w:eastAsia="標楷體" w:hAnsi="標楷體" w:cs="Times New Roman" w:hint="eastAsia"/>
          <w:color w:val="000000" w:themeColor="text1"/>
          <w:sz w:val="32"/>
          <w:szCs w:val="32"/>
          <w:lang w:val="x-none"/>
        </w:rPr>
        <w:t>鍾</w:t>
      </w:r>
      <w:proofErr w:type="gramEnd"/>
      <w:r w:rsidR="008F0CFA" w:rsidRPr="00B24B54">
        <w:rPr>
          <w:rFonts w:ascii="標楷體" w:eastAsia="標楷體" w:hAnsi="標楷體" w:cs="Times New Roman" w:hint="eastAsia"/>
          <w:color w:val="000000" w:themeColor="text1"/>
          <w:sz w:val="32"/>
          <w:szCs w:val="32"/>
          <w:lang w:val="x-none"/>
        </w:rPr>
        <w:t>孔</w:t>
      </w:r>
      <w:proofErr w:type="gramStart"/>
      <w:r w:rsidR="008F0CFA" w:rsidRPr="00B24B54">
        <w:rPr>
          <w:rFonts w:ascii="標楷體" w:eastAsia="標楷體" w:hAnsi="標楷體" w:cs="Times New Roman" w:hint="eastAsia"/>
          <w:color w:val="000000" w:themeColor="text1"/>
          <w:sz w:val="32"/>
          <w:szCs w:val="32"/>
          <w:lang w:val="x-none"/>
        </w:rPr>
        <w:t>炤</w:t>
      </w:r>
      <w:proofErr w:type="gramEnd"/>
      <w:r w:rsidR="008F0CFA" w:rsidRPr="00B24B54">
        <w:rPr>
          <w:rFonts w:ascii="標楷體" w:eastAsia="標楷體" w:hAnsi="標楷體" w:cs="Times New Roman" w:hint="eastAsia"/>
          <w:color w:val="000000" w:themeColor="text1"/>
          <w:sz w:val="32"/>
          <w:szCs w:val="32"/>
          <w:lang w:val="x-none"/>
        </w:rPr>
        <w:t>、</w:t>
      </w:r>
      <w:r w:rsidR="00122C19" w:rsidRPr="00B24B54">
        <w:rPr>
          <w:rFonts w:ascii="標楷體" w:eastAsia="標楷體" w:hAnsi="標楷體" w:cs="Times New Roman" w:hint="eastAsia"/>
          <w:color w:val="000000" w:themeColor="text1"/>
          <w:sz w:val="32"/>
          <w:szCs w:val="32"/>
          <w:lang w:val="x-none"/>
        </w:rPr>
        <w:t>段宜康</w:t>
      </w:r>
      <w:r w:rsidR="00E414BC" w:rsidRPr="00B24B54">
        <w:rPr>
          <w:rFonts w:ascii="標楷體" w:eastAsia="標楷體" w:hAnsi="標楷體" w:cs="Times New Roman" w:hint="eastAsia"/>
          <w:bCs/>
          <w:color w:val="000000" w:themeColor="text1"/>
          <w:sz w:val="32"/>
          <w:szCs w:val="32"/>
          <w:lang w:val="x-none"/>
        </w:rPr>
        <w:t>等</w:t>
      </w:r>
      <w:proofErr w:type="spellEnd"/>
      <w:r w:rsidR="008F0CFA" w:rsidRPr="00B24B54">
        <w:rPr>
          <w:rFonts w:ascii="標楷體" w:eastAsia="標楷體" w:hAnsi="標楷體" w:cs="Times New Roman" w:hint="eastAsia"/>
          <w:bCs/>
          <w:color w:val="000000" w:themeColor="text1"/>
          <w:sz w:val="32"/>
          <w:szCs w:val="32"/>
          <w:lang w:val="x-none"/>
        </w:rPr>
        <w:t>6</w:t>
      </w:r>
      <w:r w:rsidR="00E414BC" w:rsidRPr="00B24B54">
        <w:rPr>
          <w:rFonts w:ascii="標楷體" w:eastAsia="標楷體" w:hAnsi="標楷體" w:cs="Times New Roman" w:hint="eastAsia"/>
          <w:bCs/>
          <w:color w:val="000000" w:themeColor="text1"/>
          <w:sz w:val="32"/>
          <w:szCs w:val="32"/>
          <w:lang w:val="x-none"/>
        </w:rPr>
        <w:t>人</w:t>
      </w:r>
      <w:proofErr w:type="spellStart"/>
      <w:r w:rsidRPr="00B24B54">
        <w:rPr>
          <w:rFonts w:ascii="標楷體" w:eastAsia="標楷體" w:hAnsi="標楷體" w:cs="Times New Roman" w:hint="eastAsia"/>
          <w:bCs/>
          <w:color w:val="000000" w:themeColor="text1"/>
          <w:sz w:val="32"/>
          <w:szCs w:val="32"/>
          <w:lang w:val="x-none" w:eastAsia="x-none"/>
        </w:rPr>
        <w:t>提出書面質詢，</w:t>
      </w:r>
      <w:r w:rsidR="00E414BC" w:rsidRPr="00B24B54">
        <w:rPr>
          <w:rFonts w:ascii="標楷體" w:eastAsia="標楷體" w:hAnsi="標楷體" w:cs="Times New Roman" w:hint="eastAsia"/>
          <w:bCs/>
          <w:color w:val="000000" w:themeColor="text1"/>
          <w:sz w:val="32"/>
          <w:szCs w:val="32"/>
          <w:lang w:val="x-none"/>
        </w:rPr>
        <w:t>列</w:t>
      </w:r>
      <w:r w:rsidRPr="00B24B54">
        <w:rPr>
          <w:rFonts w:ascii="標楷體" w:eastAsia="標楷體" w:hAnsi="標楷體" w:cs="Times New Roman" w:hint="eastAsia"/>
          <w:bCs/>
          <w:color w:val="000000" w:themeColor="text1"/>
          <w:sz w:val="32"/>
          <w:szCs w:val="32"/>
          <w:lang w:val="x-none" w:eastAsia="x-none"/>
        </w:rPr>
        <w:t>入紀錄，刊登公報，並請相關機關另以書面答復</w:t>
      </w:r>
      <w:proofErr w:type="spellEnd"/>
      <w:r w:rsidRPr="00B24B54">
        <w:rPr>
          <w:rFonts w:ascii="標楷體" w:eastAsia="標楷體" w:hAnsi="標楷體" w:cs="Times New Roman" w:hint="eastAsia"/>
          <w:bCs/>
          <w:color w:val="000000" w:themeColor="text1"/>
          <w:sz w:val="32"/>
          <w:szCs w:val="32"/>
          <w:lang w:val="x-none" w:eastAsia="x-none"/>
        </w:rPr>
        <w:t>。）</w:t>
      </w:r>
    </w:p>
    <w:p w:rsidR="006B32EC" w:rsidRPr="00B24B54" w:rsidRDefault="006B32EC" w:rsidP="00A010D8">
      <w:pPr>
        <w:snapToGrid w:val="0"/>
        <w:spacing w:line="460" w:lineRule="exact"/>
        <w:jc w:val="both"/>
        <w:rPr>
          <w:rFonts w:ascii="標楷體" w:eastAsia="標楷體" w:hAnsi="標楷體" w:cs="Times New Roman"/>
          <w:color w:val="000000" w:themeColor="text1"/>
          <w:sz w:val="32"/>
          <w:szCs w:val="32"/>
        </w:rPr>
      </w:pPr>
      <w:r w:rsidRPr="00B24B54">
        <w:rPr>
          <w:rFonts w:ascii="標楷體" w:eastAsia="標楷體" w:hAnsi="標楷體" w:cs="Times New Roman" w:hint="eastAsia"/>
          <w:color w:val="000000" w:themeColor="text1"/>
          <w:sz w:val="32"/>
          <w:szCs w:val="32"/>
        </w:rPr>
        <w:t>決議：</w:t>
      </w:r>
    </w:p>
    <w:p w:rsidR="006B32EC" w:rsidRPr="00B24B54" w:rsidRDefault="006B32EC" w:rsidP="00A010D8">
      <w:pPr>
        <w:adjustRightInd w:val="0"/>
        <w:snapToGrid w:val="0"/>
        <w:spacing w:line="460" w:lineRule="exact"/>
        <w:ind w:left="640" w:hangingChars="200" w:hanging="640"/>
        <w:jc w:val="both"/>
        <w:rPr>
          <w:rFonts w:ascii="標楷體" w:eastAsia="標楷體" w:hAnsi="標楷體" w:cs="Times New Roman"/>
          <w:color w:val="000000" w:themeColor="text1"/>
          <w:sz w:val="32"/>
          <w:szCs w:val="32"/>
        </w:rPr>
      </w:pPr>
      <w:r w:rsidRPr="00B24B54">
        <w:rPr>
          <w:rFonts w:ascii="標楷體" w:eastAsia="標楷體" w:hAnsi="標楷體" w:cs="Times New Roman" w:hint="eastAsia"/>
          <w:color w:val="000000" w:themeColor="text1"/>
          <w:sz w:val="32"/>
          <w:szCs w:val="32"/>
        </w:rPr>
        <w:t>一、</w:t>
      </w:r>
      <w:r w:rsidRPr="00B24B54">
        <w:rPr>
          <w:rFonts w:ascii="標楷體" w:eastAsia="標楷體" w:hAnsi="標楷體" w:cs="Times New Roman" w:hint="eastAsia"/>
          <w:bCs/>
          <w:color w:val="000000" w:themeColor="text1"/>
          <w:sz w:val="32"/>
          <w:szCs w:val="32"/>
        </w:rPr>
        <w:t>報告及</w:t>
      </w:r>
      <w:proofErr w:type="gramStart"/>
      <w:r w:rsidRPr="00B24B54">
        <w:rPr>
          <w:rFonts w:ascii="標楷體" w:eastAsia="標楷體" w:hAnsi="標楷體" w:cs="Times New Roman" w:hint="eastAsia"/>
          <w:bCs/>
          <w:color w:val="000000" w:themeColor="text1"/>
          <w:sz w:val="32"/>
          <w:szCs w:val="32"/>
        </w:rPr>
        <w:t>詢</w:t>
      </w:r>
      <w:proofErr w:type="gramEnd"/>
      <w:r w:rsidRPr="00B24B54">
        <w:rPr>
          <w:rFonts w:ascii="標楷體" w:eastAsia="標楷體" w:hAnsi="標楷體" w:cs="Times New Roman" w:hint="eastAsia"/>
          <w:bCs/>
          <w:color w:val="000000" w:themeColor="text1"/>
          <w:sz w:val="32"/>
          <w:szCs w:val="32"/>
        </w:rPr>
        <w:t>答完畢</w:t>
      </w:r>
      <w:r w:rsidRPr="00B24B54">
        <w:rPr>
          <w:rFonts w:ascii="標楷體" w:eastAsia="標楷體" w:hAnsi="標楷體" w:cs="Times New Roman" w:hint="eastAsia"/>
          <w:color w:val="000000" w:themeColor="text1"/>
          <w:sz w:val="32"/>
          <w:szCs w:val="32"/>
        </w:rPr>
        <w:t>。</w:t>
      </w:r>
    </w:p>
    <w:p w:rsidR="006B32EC" w:rsidRPr="00B24B54" w:rsidRDefault="006B32EC" w:rsidP="00A010D8">
      <w:pPr>
        <w:adjustRightInd w:val="0"/>
        <w:snapToGrid w:val="0"/>
        <w:spacing w:line="460" w:lineRule="exact"/>
        <w:ind w:left="640" w:hangingChars="200" w:hanging="640"/>
        <w:jc w:val="both"/>
        <w:rPr>
          <w:rFonts w:ascii="標楷體" w:eastAsia="標楷體" w:hAnsi="標楷體" w:cs="Times New Roman"/>
          <w:color w:val="000000" w:themeColor="text1"/>
          <w:sz w:val="32"/>
          <w:szCs w:val="32"/>
        </w:rPr>
      </w:pPr>
      <w:r w:rsidRPr="00B24B54">
        <w:rPr>
          <w:rFonts w:ascii="標楷體" w:eastAsia="標楷體" w:hAnsi="標楷體" w:cs="Times New Roman" w:hint="eastAsia"/>
          <w:color w:val="000000" w:themeColor="text1"/>
          <w:sz w:val="32"/>
          <w:szCs w:val="32"/>
        </w:rPr>
        <w:t>二、委員質詢未及答復部分或要求提供之說明資料，請相關機關儘速以書面答復。</w:t>
      </w:r>
    </w:p>
    <w:p w:rsidR="00AE3503" w:rsidRPr="00B24B54" w:rsidRDefault="002C4528" w:rsidP="00A010D8">
      <w:pPr>
        <w:adjustRightInd w:val="0"/>
        <w:snapToGrid w:val="0"/>
        <w:spacing w:line="460" w:lineRule="exact"/>
        <w:ind w:left="640" w:hangingChars="200" w:hanging="640"/>
        <w:jc w:val="both"/>
        <w:rPr>
          <w:rFonts w:ascii="標楷體" w:eastAsia="標楷體" w:hAnsi="標楷體" w:cs="Times New Roman"/>
          <w:color w:val="000000" w:themeColor="text1"/>
          <w:sz w:val="32"/>
          <w:szCs w:val="32"/>
        </w:rPr>
      </w:pPr>
      <w:r w:rsidRPr="00B24B54">
        <w:rPr>
          <w:rFonts w:ascii="標楷體" w:eastAsia="標楷體" w:hAnsi="標楷體" w:cs="Times New Roman" w:hint="eastAsia"/>
          <w:color w:val="000000" w:themeColor="text1"/>
          <w:sz w:val="32"/>
          <w:szCs w:val="32"/>
        </w:rPr>
        <w:t>三</w:t>
      </w:r>
      <w:r w:rsidR="00067B5D" w:rsidRPr="00B24B54">
        <w:rPr>
          <w:rFonts w:ascii="標楷體" w:eastAsia="標楷體" w:hAnsi="標楷體" w:cs="Times New Roman" w:hint="eastAsia"/>
          <w:color w:val="000000" w:themeColor="text1"/>
          <w:sz w:val="32"/>
          <w:szCs w:val="32"/>
        </w:rPr>
        <w:t>、</w:t>
      </w:r>
      <w:r w:rsidR="009328D8" w:rsidRPr="00B24B54">
        <w:rPr>
          <w:rFonts w:ascii="標楷體" w:eastAsia="標楷體" w:hAnsi="標楷體" w:cs="Times New Roman" w:hint="eastAsia"/>
          <w:color w:val="000000" w:themeColor="text1"/>
          <w:sz w:val="32"/>
          <w:szCs w:val="32"/>
        </w:rPr>
        <w:t>「</w:t>
      </w:r>
      <w:r w:rsidRPr="00B24B54">
        <w:rPr>
          <w:rFonts w:ascii="標楷體" w:eastAsia="標楷體" w:hAnsi="標楷體" w:cs="Times New Roman" w:hint="eastAsia"/>
          <w:color w:val="000000" w:themeColor="text1"/>
          <w:sz w:val="32"/>
          <w:szCs w:val="32"/>
        </w:rPr>
        <w:t>財團法人原住民族語言研究發展基金會設置條例草案</w:t>
      </w:r>
      <w:r w:rsidR="009328D8" w:rsidRPr="00B24B54">
        <w:rPr>
          <w:rFonts w:ascii="標楷體" w:eastAsia="標楷體" w:hAnsi="標楷體" w:cs="Times New Roman" w:hint="eastAsia"/>
          <w:color w:val="000000" w:themeColor="text1"/>
          <w:sz w:val="32"/>
          <w:szCs w:val="32"/>
        </w:rPr>
        <w:t>」</w:t>
      </w:r>
      <w:r w:rsidRPr="00B24B54">
        <w:rPr>
          <w:rFonts w:ascii="標楷體" w:eastAsia="標楷體" w:hAnsi="標楷體" w:cs="Times New Roman" w:hint="eastAsia"/>
          <w:color w:val="000000" w:themeColor="text1"/>
          <w:sz w:val="32"/>
          <w:szCs w:val="32"/>
        </w:rPr>
        <w:t>等3案</w:t>
      </w:r>
      <w:r w:rsidR="00AE3503" w:rsidRPr="00B24B54">
        <w:rPr>
          <w:rFonts w:ascii="標楷體" w:eastAsia="標楷體" w:hAnsi="標楷體" w:cs="Times New Roman" w:hint="eastAsia"/>
          <w:color w:val="000000" w:themeColor="text1"/>
          <w:sz w:val="32"/>
          <w:szCs w:val="32"/>
        </w:rPr>
        <w:t>：</w:t>
      </w:r>
    </w:p>
    <w:tbl>
      <w:tblPr>
        <w:tblW w:w="5000" w:type="pct"/>
        <w:tblLook w:val="04A0" w:firstRow="1" w:lastRow="0" w:firstColumn="1" w:lastColumn="0" w:noHBand="0" w:noVBand="1"/>
      </w:tblPr>
      <w:tblGrid>
        <w:gridCol w:w="1717"/>
        <w:gridCol w:w="8137"/>
      </w:tblGrid>
      <w:tr w:rsidR="00B24B54" w:rsidRPr="00B24B54" w:rsidTr="00F433E8">
        <w:tc>
          <w:tcPr>
            <w:tcW w:w="871" w:type="pct"/>
          </w:tcPr>
          <w:p w:rsidR="00AE3503" w:rsidRPr="00B24B54" w:rsidRDefault="00AE3503" w:rsidP="00A010D8">
            <w:pPr>
              <w:numPr>
                <w:ilvl w:val="0"/>
                <w:numId w:val="2"/>
              </w:numPr>
              <w:spacing w:line="460" w:lineRule="exact"/>
              <w:ind w:rightChars="50" w:right="120"/>
              <w:jc w:val="both"/>
              <w:rPr>
                <w:rFonts w:ascii="標楷體" w:eastAsia="標楷體" w:hAnsi="標楷體" w:cs="Times New Roman"/>
                <w:color w:val="000000" w:themeColor="text1"/>
                <w:sz w:val="32"/>
                <w:szCs w:val="32"/>
              </w:rPr>
            </w:pPr>
          </w:p>
        </w:tc>
        <w:tc>
          <w:tcPr>
            <w:tcW w:w="4129" w:type="pct"/>
            <w:shd w:val="clear" w:color="auto" w:fill="auto"/>
          </w:tcPr>
          <w:p w:rsidR="00AE3503" w:rsidRPr="00B24B54" w:rsidRDefault="007048A6" w:rsidP="00A010D8">
            <w:pPr>
              <w:spacing w:line="460" w:lineRule="exact"/>
              <w:rPr>
                <w:rFonts w:ascii="標楷體" w:eastAsia="標楷體" w:hAnsi="標楷體"/>
                <w:color w:val="000000" w:themeColor="text1"/>
                <w:sz w:val="32"/>
                <w:szCs w:val="32"/>
              </w:rPr>
            </w:pPr>
            <w:r w:rsidRPr="00B24B54">
              <w:rPr>
                <w:rFonts w:ascii="標楷體" w:eastAsia="標楷體" w:hAnsi="標楷體" w:hint="eastAsia"/>
                <w:color w:val="000000" w:themeColor="text1"/>
                <w:sz w:val="32"/>
                <w:szCs w:val="32"/>
              </w:rPr>
              <w:t>名稱、第三條、第九條、第十一條、</w:t>
            </w:r>
            <w:r w:rsidR="00DB3610" w:rsidRPr="00B24B54">
              <w:rPr>
                <w:rFonts w:ascii="標楷體" w:eastAsia="標楷體" w:hAnsi="標楷體" w:hint="eastAsia"/>
                <w:color w:val="000000" w:themeColor="text1"/>
                <w:sz w:val="32"/>
                <w:szCs w:val="32"/>
              </w:rPr>
              <w:t>原第十五條(調整為</w:t>
            </w:r>
            <w:r w:rsidRPr="00B24B54">
              <w:rPr>
                <w:rFonts w:ascii="標楷體" w:eastAsia="標楷體" w:hAnsi="標楷體" w:hint="eastAsia"/>
                <w:color w:val="000000" w:themeColor="text1"/>
                <w:sz w:val="32"/>
                <w:szCs w:val="32"/>
              </w:rPr>
              <w:t>第十六條</w:t>
            </w:r>
            <w:r w:rsidR="00DB3610" w:rsidRPr="00B24B54">
              <w:rPr>
                <w:rFonts w:ascii="標楷體" w:eastAsia="標楷體" w:hAnsi="標楷體" w:hint="eastAsia"/>
                <w:color w:val="000000" w:themeColor="text1"/>
                <w:sz w:val="32"/>
                <w:szCs w:val="32"/>
              </w:rPr>
              <w:t>)</w:t>
            </w:r>
            <w:r w:rsidR="00F45A59" w:rsidRPr="00B24B54">
              <w:rPr>
                <w:rFonts w:ascii="標楷體" w:eastAsia="標楷體" w:hAnsi="標楷體" w:hint="eastAsia"/>
                <w:color w:val="000000" w:themeColor="text1"/>
                <w:sz w:val="32"/>
                <w:szCs w:val="32"/>
              </w:rPr>
              <w:t>、原</w:t>
            </w:r>
            <w:r w:rsidR="00DB3610" w:rsidRPr="00B24B54">
              <w:rPr>
                <w:rFonts w:ascii="標楷體" w:eastAsia="標楷體" w:hAnsi="標楷體" w:hint="eastAsia"/>
                <w:color w:val="000000" w:themeColor="text1"/>
                <w:sz w:val="32"/>
                <w:szCs w:val="32"/>
              </w:rPr>
              <w:t>第十六條(調整為</w:t>
            </w:r>
            <w:r w:rsidRPr="00B24B54">
              <w:rPr>
                <w:rFonts w:ascii="標楷體" w:eastAsia="標楷體" w:hAnsi="標楷體" w:hint="eastAsia"/>
                <w:color w:val="000000" w:themeColor="text1"/>
                <w:sz w:val="32"/>
                <w:szCs w:val="32"/>
              </w:rPr>
              <w:t>第十七條</w:t>
            </w:r>
            <w:r w:rsidR="00DB3610" w:rsidRPr="00B24B54">
              <w:rPr>
                <w:rFonts w:ascii="標楷體" w:eastAsia="標楷體" w:hAnsi="標楷體" w:hint="eastAsia"/>
                <w:color w:val="000000" w:themeColor="text1"/>
                <w:sz w:val="32"/>
                <w:szCs w:val="32"/>
              </w:rPr>
              <w:t>)</w:t>
            </w:r>
            <w:r w:rsidR="00F45A59" w:rsidRPr="00B24B54">
              <w:rPr>
                <w:rFonts w:ascii="標楷體" w:eastAsia="標楷體" w:hAnsi="標楷體" w:hint="eastAsia"/>
                <w:color w:val="000000" w:themeColor="text1"/>
                <w:sz w:val="32"/>
                <w:szCs w:val="32"/>
              </w:rPr>
              <w:t>及原第十八條</w:t>
            </w:r>
            <w:r w:rsidR="00F45A59" w:rsidRPr="00B24B54">
              <w:rPr>
                <w:rFonts w:ascii="標楷體" w:eastAsia="標楷體" w:hAnsi="標楷體" w:hint="eastAsia"/>
                <w:color w:val="000000" w:themeColor="text1"/>
                <w:sz w:val="32"/>
                <w:szCs w:val="32"/>
              </w:rPr>
              <w:lastRenderedPageBreak/>
              <w:t>(調整為第十九條)</w:t>
            </w:r>
            <w:r w:rsidRPr="00B24B54">
              <w:rPr>
                <w:rFonts w:ascii="標楷體" w:eastAsia="標楷體" w:hAnsi="標楷體" w:hint="eastAsia"/>
                <w:color w:val="000000" w:themeColor="text1"/>
                <w:sz w:val="32"/>
                <w:szCs w:val="32"/>
              </w:rPr>
              <w:t>，</w:t>
            </w:r>
            <w:proofErr w:type="gramStart"/>
            <w:r w:rsidRPr="00B24B54">
              <w:rPr>
                <w:rFonts w:ascii="標楷體" w:eastAsia="標楷體" w:hAnsi="標楷體" w:hint="eastAsia"/>
                <w:color w:val="000000" w:themeColor="text1"/>
                <w:sz w:val="32"/>
                <w:szCs w:val="32"/>
              </w:rPr>
              <w:t>均照委員</w:t>
            </w:r>
            <w:proofErr w:type="gramEnd"/>
            <w:r w:rsidRPr="00B24B54">
              <w:rPr>
                <w:rFonts w:ascii="標楷體" w:eastAsia="標楷體" w:hAnsi="標楷體" w:hint="eastAsia"/>
                <w:color w:val="000000" w:themeColor="text1"/>
                <w:sz w:val="32"/>
                <w:szCs w:val="32"/>
              </w:rPr>
              <w:t>鄭天財</w:t>
            </w:r>
            <w:proofErr w:type="spellStart"/>
            <w:r w:rsidRPr="00B24B54">
              <w:rPr>
                <w:rFonts w:ascii="標楷體" w:eastAsia="標楷體" w:hAnsi="標楷體" w:hint="eastAsia"/>
                <w:color w:val="000000" w:themeColor="text1"/>
                <w:sz w:val="32"/>
                <w:szCs w:val="32"/>
              </w:rPr>
              <w:t>Sra</w:t>
            </w:r>
            <w:proofErr w:type="spellEnd"/>
            <w:r w:rsidRPr="00B24B54">
              <w:rPr>
                <w:rFonts w:ascii="標楷體" w:eastAsia="標楷體" w:hAnsi="標楷體" w:hint="eastAsia"/>
                <w:color w:val="000000" w:themeColor="text1"/>
                <w:sz w:val="32"/>
                <w:szCs w:val="32"/>
              </w:rPr>
              <w:t xml:space="preserve"> </w:t>
            </w:r>
            <w:proofErr w:type="spellStart"/>
            <w:r w:rsidRPr="00B24B54">
              <w:rPr>
                <w:rFonts w:ascii="標楷體" w:eastAsia="標楷體" w:hAnsi="標楷體" w:hint="eastAsia"/>
                <w:color w:val="000000" w:themeColor="text1"/>
                <w:sz w:val="32"/>
                <w:szCs w:val="32"/>
              </w:rPr>
              <w:t>Kacaw</w:t>
            </w:r>
            <w:proofErr w:type="spellEnd"/>
            <w:r w:rsidRPr="00B24B54">
              <w:rPr>
                <w:rFonts w:ascii="標楷體" w:eastAsia="標楷體" w:hAnsi="標楷體" w:hint="eastAsia"/>
                <w:color w:val="000000" w:themeColor="text1"/>
                <w:sz w:val="32"/>
                <w:szCs w:val="32"/>
              </w:rPr>
              <w:t>等17人提案通過。</w:t>
            </w:r>
          </w:p>
        </w:tc>
      </w:tr>
      <w:tr w:rsidR="00B24B54" w:rsidRPr="00B24B54" w:rsidTr="00F433E8">
        <w:tc>
          <w:tcPr>
            <w:tcW w:w="871" w:type="pct"/>
          </w:tcPr>
          <w:p w:rsidR="00CB7ADC" w:rsidRPr="00B24B54" w:rsidRDefault="00CB7ADC" w:rsidP="00A010D8">
            <w:pPr>
              <w:numPr>
                <w:ilvl w:val="0"/>
                <w:numId w:val="2"/>
              </w:numPr>
              <w:spacing w:line="460" w:lineRule="exact"/>
              <w:ind w:rightChars="50" w:right="120"/>
              <w:jc w:val="both"/>
              <w:rPr>
                <w:rFonts w:ascii="標楷體" w:eastAsia="標楷體" w:hAnsi="標楷體" w:cs="Times New Roman"/>
                <w:color w:val="000000" w:themeColor="text1"/>
                <w:sz w:val="32"/>
                <w:szCs w:val="32"/>
              </w:rPr>
            </w:pPr>
          </w:p>
        </w:tc>
        <w:tc>
          <w:tcPr>
            <w:tcW w:w="4129" w:type="pct"/>
            <w:shd w:val="clear" w:color="auto" w:fill="auto"/>
          </w:tcPr>
          <w:p w:rsidR="00CB7ADC" w:rsidRPr="00B24B54" w:rsidRDefault="00CB7ADC" w:rsidP="00A010D8">
            <w:pPr>
              <w:spacing w:line="460" w:lineRule="exact"/>
              <w:rPr>
                <w:rFonts w:ascii="標楷體" w:eastAsia="標楷體" w:hAnsi="標楷體"/>
                <w:color w:val="000000" w:themeColor="text1"/>
                <w:sz w:val="32"/>
                <w:szCs w:val="32"/>
              </w:rPr>
            </w:pPr>
            <w:r w:rsidRPr="00B24B54">
              <w:rPr>
                <w:rFonts w:ascii="標楷體" w:eastAsia="標楷體" w:hAnsi="標楷體" w:hint="eastAsia"/>
                <w:color w:val="000000" w:themeColor="text1"/>
                <w:sz w:val="32"/>
                <w:szCs w:val="32"/>
              </w:rPr>
              <w:t>第一條、第</w:t>
            </w:r>
            <w:r w:rsidR="0045180A" w:rsidRPr="00B24B54">
              <w:rPr>
                <w:rFonts w:ascii="標楷體" w:eastAsia="標楷體" w:hAnsi="標楷體" w:hint="eastAsia"/>
                <w:color w:val="000000" w:themeColor="text1"/>
                <w:sz w:val="32"/>
                <w:szCs w:val="32"/>
              </w:rPr>
              <w:t>四條及</w:t>
            </w:r>
            <w:r w:rsidR="005B1AB3" w:rsidRPr="00B24B54">
              <w:rPr>
                <w:rFonts w:ascii="標楷體" w:eastAsia="標楷體" w:hAnsi="標楷體" w:hint="eastAsia"/>
                <w:color w:val="000000" w:themeColor="text1"/>
                <w:sz w:val="32"/>
                <w:szCs w:val="32"/>
              </w:rPr>
              <w:t>原第二十條(調整為</w:t>
            </w:r>
            <w:r w:rsidR="0045180A" w:rsidRPr="00B24B54">
              <w:rPr>
                <w:rFonts w:ascii="標楷體" w:eastAsia="標楷體" w:hAnsi="標楷體" w:hint="eastAsia"/>
                <w:color w:val="000000" w:themeColor="text1"/>
                <w:sz w:val="32"/>
                <w:szCs w:val="32"/>
              </w:rPr>
              <w:t>第二十一</w:t>
            </w:r>
            <w:r w:rsidRPr="00B24B54">
              <w:rPr>
                <w:rFonts w:ascii="標楷體" w:eastAsia="標楷體" w:hAnsi="標楷體" w:hint="eastAsia"/>
                <w:color w:val="000000" w:themeColor="text1"/>
                <w:sz w:val="32"/>
                <w:szCs w:val="32"/>
              </w:rPr>
              <w:t>條</w:t>
            </w:r>
            <w:r w:rsidR="005B1AB3" w:rsidRPr="00B24B54">
              <w:rPr>
                <w:rFonts w:ascii="標楷體" w:eastAsia="標楷體" w:hAnsi="標楷體" w:hint="eastAsia"/>
                <w:color w:val="000000" w:themeColor="text1"/>
                <w:sz w:val="32"/>
                <w:szCs w:val="32"/>
              </w:rPr>
              <w:t>)</w:t>
            </w:r>
            <w:r w:rsidRPr="00B24B54">
              <w:rPr>
                <w:rFonts w:ascii="標楷體" w:eastAsia="標楷體" w:hAnsi="標楷體" w:hint="eastAsia"/>
                <w:color w:val="000000" w:themeColor="text1"/>
                <w:sz w:val="32"/>
                <w:szCs w:val="32"/>
              </w:rPr>
              <w:t>，</w:t>
            </w:r>
            <w:proofErr w:type="gramStart"/>
            <w:r w:rsidRPr="00B24B54">
              <w:rPr>
                <w:rFonts w:ascii="標楷體" w:eastAsia="標楷體" w:hAnsi="標楷體" w:hint="eastAsia"/>
                <w:color w:val="000000" w:themeColor="text1"/>
                <w:sz w:val="32"/>
                <w:szCs w:val="32"/>
              </w:rPr>
              <w:t>均照行政院</w:t>
            </w:r>
            <w:proofErr w:type="gramEnd"/>
            <w:r w:rsidRPr="00B24B54">
              <w:rPr>
                <w:rFonts w:ascii="標楷體" w:eastAsia="標楷體" w:hAnsi="標楷體" w:hint="eastAsia"/>
                <w:color w:val="000000" w:themeColor="text1"/>
                <w:sz w:val="32"/>
                <w:szCs w:val="32"/>
              </w:rPr>
              <w:t>提案通過。</w:t>
            </w:r>
          </w:p>
        </w:tc>
      </w:tr>
      <w:tr w:rsidR="00B24B54" w:rsidRPr="00B24B54" w:rsidTr="00F433E8">
        <w:tc>
          <w:tcPr>
            <w:tcW w:w="871" w:type="pct"/>
          </w:tcPr>
          <w:p w:rsidR="00CD6A40" w:rsidRPr="00B24B54" w:rsidRDefault="00CD6A40" w:rsidP="00A010D8">
            <w:pPr>
              <w:numPr>
                <w:ilvl w:val="0"/>
                <w:numId w:val="2"/>
              </w:numPr>
              <w:spacing w:line="460" w:lineRule="exact"/>
              <w:ind w:rightChars="50" w:right="120"/>
              <w:jc w:val="both"/>
              <w:rPr>
                <w:rFonts w:ascii="標楷體" w:eastAsia="標楷體" w:hAnsi="標楷體" w:cs="Times New Roman"/>
                <w:color w:val="000000" w:themeColor="text1"/>
                <w:sz w:val="32"/>
                <w:szCs w:val="32"/>
              </w:rPr>
            </w:pPr>
          </w:p>
        </w:tc>
        <w:tc>
          <w:tcPr>
            <w:tcW w:w="4129" w:type="pct"/>
            <w:shd w:val="clear" w:color="auto" w:fill="auto"/>
          </w:tcPr>
          <w:p w:rsidR="00CD6A40" w:rsidRPr="00B24B54" w:rsidRDefault="00A76DEC" w:rsidP="00A010D8">
            <w:pPr>
              <w:spacing w:line="460" w:lineRule="exact"/>
              <w:rPr>
                <w:rFonts w:ascii="標楷體" w:eastAsia="標楷體" w:hAnsi="標楷體"/>
                <w:color w:val="000000" w:themeColor="text1"/>
                <w:sz w:val="32"/>
                <w:szCs w:val="32"/>
              </w:rPr>
            </w:pPr>
            <w:r w:rsidRPr="00B24B54">
              <w:rPr>
                <w:rFonts w:ascii="標楷體" w:eastAsia="標楷體" w:hAnsi="標楷體" w:hint="eastAsia"/>
                <w:color w:val="000000" w:themeColor="text1"/>
                <w:sz w:val="32"/>
                <w:szCs w:val="32"/>
              </w:rPr>
              <w:t>第二條，</w:t>
            </w:r>
            <w:r w:rsidR="00D81E50" w:rsidRPr="00B24B54">
              <w:rPr>
                <w:rFonts w:ascii="標楷體" w:eastAsia="標楷體" w:hAnsi="標楷體" w:hint="eastAsia"/>
                <w:color w:val="000000" w:themeColor="text1"/>
                <w:sz w:val="32"/>
                <w:szCs w:val="32"/>
              </w:rPr>
              <w:t>照委員鄭天財</w:t>
            </w:r>
            <w:proofErr w:type="spellStart"/>
            <w:r w:rsidR="00D81E50" w:rsidRPr="00B24B54">
              <w:rPr>
                <w:rFonts w:ascii="標楷體" w:eastAsia="標楷體" w:hAnsi="標楷體" w:hint="eastAsia"/>
                <w:color w:val="000000" w:themeColor="text1"/>
                <w:sz w:val="32"/>
                <w:szCs w:val="32"/>
              </w:rPr>
              <w:t>Sra</w:t>
            </w:r>
            <w:proofErr w:type="spellEnd"/>
            <w:r w:rsidR="00D81E50" w:rsidRPr="00B24B54">
              <w:rPr>
                <w:rFonts w:ascii="標楷體" w:eastAsia="標楷體" w:hAnsi="標楷體" w:hint="eastAsia"/>
                <w:color w:val="000000" w:themeColor="text1"/>
                <w:sz w:val="32"/>
                <w:szCs w:val="32"/>
              </w:rPr>
              <w:t xml:space="preserve"> </w:t>
            </w:r>
            <w:proofErr w:type="spellStart"/>
            <w:r w:rsidR="00D81E50" w:rsidRPr="00B24B54">
              <w:rPr>
                <w:rFonts w:ascii="標楷體" w:eastAsia="標楷體" w:hAnsi="標楷體" w:hint="eastAsia"/>
                <w:color w:val="000000" w:themeColor="text1"/>
                <w:sz w:val="32"/>
                <w:szCs w:val="32"/>
              </w:rPr>
              <w:t>Kacaw</w:t>
            </w:r>
            <w:proofErr w:type="spellEnd"/>
            <w:r w:rsidR="00D81E50" w:rsidRPr="00B24B54">
              <w:rPr>
                <w:rFonts w:ascii="標楷體" w:eastAsia="標楷體" w:hAnsi="標楷體" w:hint="eastAsia"/>
                <w:color w:val="000000" w:themeColor="text1"/>
                <w:sz w:val="32"/>
                <w:szCs w:val="32"/>
              </w:rPr>
              <w:t>等17人提案，</w:t>
            </w:r>
            <w:r w:rsidRPr="00B24B54">
              <w:rPr>
                <w:rFonts w:ascii="標楷體" w:eastAsia="標楷體" w:hAnsi="標楷體" w:hint="eastAsia"/>
                <w:color w:val="000000" w:themeColor="text1"/>
                <w:sz w:val="32"/>
                <w:szCs w:val="32"/>
              </w:rPr>
              <w:t>末</w:t>
            </w:r>
            <w:r w:rsidR="00D81E50" w:rsidRPr="00B24B54">
              <w:rPr>
                <w:rFonts w:ascii="標楷體" w:eastAsia="標楷體" w:hAnsi="標楷體" w:hint="eastAsia"/>
                <w:color w:val="000000" w:themeColor="text1"/>
                <w:sz w:val="32"/>
                <w:szCs w:val="32"/>
              </w:rPr>
              <w:t>段</w:t>
            </w:r>
            <w:r w:rsidRPr="00B24B54">
              <w:rPr>
                <w:rFonts w:ascii="標楷體" w:eastAsia="標楷體" w:hAnsi="標楷體" w:hint="eastAsia"/>
                <w:color w:val="000000" w:themeColor="text1"/>
                <w:sz w:val="32"/>
                <w:szCs w:val="32"/>
              </w:rPr>
              <w:t>修正為「適用其他相關法律之規定」，餘照</w:t>
            </w:r>
            <w:r w:rsidR="00F42529" w:rsidRPr="00B24B54">
              <w:rPr>
                <w:rFonts w:ascii="標楷體" w:eastAsia="標楷體" w:hAnsi="標楷體" w:hint="eastAsia"/>
                <w:color w:val="000000" w:themeColor="text1"/>
                <w:sz w:val="32"/>
                <w:szCs w:val="32"/>
              </w:rPr>
              <w:t>案通過。</w:t>
            </w:r>
          </w:p>
        </w:tc>
      </w:tr>
      <w:tr w:rsidR="00B24B54" w:rsidRPr="00B24B54" w:rsidTr="00F433E8">
        <w:tc>
          <w:tcPr>
            <w:tcW w:w="871" w:type="pct"/>
          </w:tcPr>
          <w:p w:rsidR="003214F6" w:rsidRPr="00B24B54" w:rsidRDefault="003214F6" w:rsidP="00A010D8">
            <w:pPr>
              <w:numPr>
                <w:ilvl w:val="0"/>
                <w:numId w:val="2"/>
              </w:numPr>
              <w:spacing w:line="460" w:lineRule="exact"/>
              <w:ind w:rightChars="50" w:right="120"/>
              <w:jc w:val="both"/>
              <w:rPr>
                <w:rFonts w:ascii="標楷體" w:eastAsia="標楷體" w:hAnsi="標楷體" w:cs="Times New Roman"/>
                <w:color w:val="000000" w:themeColor="text1"/>
                <w:sz w:val="32"/>
                <w:szCs w:val="32"/>
              </w:rPr>
            </w:pPr>
          </w:p>
        </w:tc>
        <w:tc>
          <w:tcPr>
            <w:tcW w:w="4129" w:type="pct"/>
            <w:shd w:val="clear" w:color="auto" w:fill="auto"/>
          </w:tcPr>
          <w:p w:rsidR="003214F6" w:rsidRPr="00B24B54" w:rsidRDefault="00BA7DD4" w:rsidP="00A010D8">
            <w:pPr>
              <w:spacing w:line="460" w:lineRule="exact"/>
              <w:rPr>
                <w:rFonts w:ascii="標楷體" w:eastAsia="標楷體" w:hAnsi="標楷體"/>
                <w:color w:val="000000" w:themeColor="text1"/>
                <w:sz w:val="32"/>
                <w:szCs w:val="32"/>
              </w:rPr>
            </w:pPr>
            <w:r w:rsidRPr="00B24B54">
              <w:rPr>
                <w:rFonts w:ascii="標楷體" w:eastAsia="標楷體" w:hAnsi="標楷體" w:hint="eastAsia"/>
                <w:color w:val="000000" w:themeColor="text1"/>
                <w:sz w:val="32"/>
                <w:szCs w:val="32"/>
              </w:rPr>
              <w:t>第五條，</w:t>
            </w:r>
            <w:r w:rsidR="00577530" w:rsidRPr="00B24B54">
              <w:rPr>
                <w:rFonts w:ascii="標楷體" w:eastAsia="標楷體" w:hAnsi="標楷體" w:hint="eastAsia"/>
                <w:color w:val="000000" w:themeColor="text1"/>
                <w:sz w:val="32"/>
                <w:szCs w:val="32"/>
              </w:rPr>
              <w:t>照行政院提案，</w:t>
            </w:r>
            <w:r w:rsidR="00AA136D" w:rsidRPr="00B24B54">
              <w:rPr>
                <w:rFonts w:ascii="標楷體" w:eastAsia="標楷體" w:hAnsi="標楷體" w:hint="eastAsia"/>
                <w:color w:val="000000" w:themeColor="text1"/>
                <w:sz w:val="32"/>
                <w:szCs w:val="32"/>
              </w:rPr>
              <w:t>第三</w:t>
            </w:r>
            <w:proofErr w:type="gramStart"/>
            <w:r w:rsidR="00AA136D" w:rsidRPr="00B24B54">
              <w:rPr>
                <w:rFonts w:ascii="標楷體" w:eastAsia="標楷體" w:hAnsi="標楷體" w:hint="eastAsia"/>
                <w:color w:val="000000" w:themeColor="text1"/>
                <w:sz w:val="32"/>
                <w:szCs w:val="32"/>
              </w:rPr>
              <w:t>款句末</w:t>
            </w:r>
            <w:proofErr w:type="gramEnd"/>
            <w:r w:rsidR="00AA136D" w:rsidRPr="00B24B54">
              <w:rPr>
                <w:rFonts w:ascii="標楷體" w:eastAsia="標楷體" w:hAnsi="標楷體" w:hint="eastAsia"/>
                <w:color w:val="000000" w:themeColor="text1"/>
                <w:sz w:val="32"/>
                <w:szCs w:val="32"/>
              </w:rPr>
              <w:t>增訂</w:t>
            </w:r>
            <w:r w:rsidRPr="00B24B54">
              <w:rPr>
                <w:rFonts w:ascii="標楷體" w:eastAsia="標楷體" w:hAnsi="標楷體" w:hint="eastAsia"/>
                <w:color w:val="000000" w:themeColor="text1"/>
                <w:sz w:val="32"/>
                <w:szCs w:val="32"/>
              </w:rPr>
              <w:t>但書「但不包括大陸地區人民、法人、團體或其他機構之捐贈。」</w:t>
            </w:r>
            <w:r w:rsidR="007508F0" w:rsidRPr="00B24B54">
              <w:rPr>
                <w:rFonts w:ascii="標楷體" w:eastAsia="標楷體" w:hAnsi="標楷體" w:hint="eastAsia"/>
                <w:color w:val="000000" w:themeColor="text1"/>
                <w:sz w:val="32"/>
                <w:szCs w:val="32"/>
              </w:rPr>
              <w:t>，</w:t>
            </w:r>
            <w:proofErr w:type="gramStart"/>
            <w:r w:rsidR="002368FA" w:rsidRPr="00B24B54">
              <w:rPr>
                <w:rFonts w:ascii="標楷體" w:eastAsia="標楷體" w:hAnsi="標楷體" w:hint="eastAsia"/>
                <w:color w:val="000000" w:themeColor="text1"/>
                <w:sz w:val="32"/>
                <w:szCs w:val="32"/>
              </w:rPr>
              <w:t>餘</w:t>
            </w:r>
            <w:r w:rsidR="007508F0" w:rsidRPr="00B24B54">
              <w:rPr>
                <w:rFonts w:ascii="標楷體" w:eastAsia="標楷體" w:hAnsi="標楷體" w:hint="eastAsia"/>
                <w:color w:val="000000" w:themeColor="text1"/>
                <w:sz w:val="32"/>
                <w:szCs w:val="32"/>
              </w:rPr>
              <w:t>照</w:t>
            </w:r>
            <w:r w:rsidRPr="00B24B54">
              <w:rPr>
                <w:rFonts w:ascii="標楷體" w:eastAsia="標楷體" w:hAnsi="標楷體" w:hint="eastAsia"/>
                <w:color w:val="000000" w:themeColor="text1"/>
                <w:sz w:val="32"/>
                <w:szCs w:val="32"/>
              </w:rPr>
              <w:t>案</w:t>
            </w:r>
            <w:proofErr w:type="gramEnd"/>
            <w:r w:rsidRPr="00B24B54">
              <w:rPr>
                <w:rFonts w:ascii="標楷體" w:eastAsia="標楷體" w:hAnsi="標楷體" w:hint="eastAsia"/>
                <w:color w:val="000000" w:themeColor="text1"/>
                <w:sz w:val="32"/>
                <w:szCs w:val="32"/>
              </w:rPr>
              <w:t>通過。</w:t>
            </w:r>
          </w:p>
        </w:tc>
      </w:tr>
      <w:tr w:rsidR="00B24B54" w:rsidRPr="00B24B54" w:rsidTr="00F433E8">
        <w:tc>
          <w:tcPr>
            <w:tcW w:w="871" w:type="pct"/>
          </w:tcPr>
          <w:p w:rsidR="007879EA" w:rsidRPr="00B24B54" w:rsidRDefault="007879EA" w:rsidP="00A010D8">
            <w:pPr>
              <w:numPr>
                <w:ilvl w:val="0"/>
                <w:numId w:val="2"/>
              </w:numPr>
              <w:spacing w:line="460" w:lineRule="exact"/>
              <w:ind w:rightChars="50" w:right="120"/>
              <w:jc w:val="both"/>
              <w:rPr>
                <w:rFonts w:ascii="標楷體" w:eastAsia="標楷體" w:hAnsi="標楷體" w:cs="Times New Roman"/>
                <w:color w:val="000000" w:themeColor="text1"/>
                <w:sz w:val="32"/>
                <w:szCs w:val="32"/>
              </w:rPr>
            </w:pPr>
          </w:p>
        </w:tc>
        <w:tc>
          <w:tcPr>
            <w:tcW w:w="4129" w:type="pct"/>
            <w:shd w:val="clear" w:color="auto" w:fill="auto"/>
          </w:tcPr>
          <w:p w:rsidR="007879EA" w:rsidRPr="00B24B54" w:rsidRDefault="007879EA" w:rsidP="00A010D8">
            <w:pPr>
              <w:spacing w:line="460" w:lineRule="exact"/>
              <w:rPr>
                <w:rFonts w:ascii="標楷體" w:eastAsia="標楷體" w:hAnsi="標楷體"/>
                <w:color w:val="000000" w:themeColor="text1"/>
                <w:sz w:val="32"/>
                <w:szCs w:val="32"/>
              </w:rPr>
            </w:pPr>
            <w:r w:rsidRPr="00B24B54">
              <w:rPr>
                <w:rFonts w:ascii="標楷體" w:eastAsia="標楷體" w:hAnsi="標楷體" w:hint="eastAsia"/>
                <w:color w:val="000000" w:themeColor="text1"/>
                <w:sz w:val="32"/>
                <w:szCs w:val="32"/>
              </w:rPr>
              <w:t>第六條，</w:t>
            </w:r>
            <w:r w:rsidR="00B163B6" w:rsidRPr="00B24B54">
              <w:rPr>
                <w:rFonts w:ascii="標楷體" w:eastAsia="標楷體" w:hAnsi="標楷體" w:hint="eastAsia"/>
                <w:color w:val="000000" w:themeColor="text1"/>
                <w:sz w:val="32"/>
                <w:szCs w:val="32"/>
              </w:rPr>
              <w:t>照委員鄭天財</w:t>
            </w:r>
            <w:proofErr w:type="spellStart"/>
            <w:r w:rsidR="00B163B6" w:rsidRPr="00B24B54">
              <w:rPr>
                <w:rFonts w:ascii="標楷體" w:eastAsia="標楷體" w:hAnsi="標楷體" w:hint="eastAsia"/>
                <w:color w:val="000000" w:themeColor="text1"/>
                <w:sz w:val="32"/>
                <w:szCs w:val="32"/>
              </w:rPr>
              <w:t>Sra</w:t>
            </w:r>
            <w:proofErr w:type="spellEnd"/>
            <w:r w:rsidR="00B163B6" w:rsidRPr="00B24B54">
              <w:rPr>
                <w:rFonts w:ascii="標楷體" w:eastAsia="標楷體" w:hAnsi="標楷體" w:hint="eastAsia"/>
                <w:color w:val="000000" w:themeColor="text1"/>
                <w:sz w:val="32"/>
                <w:szCs w:val="32"/>
              </w:rPr>
              <w:t xml:space="preserve"> </w:t>
            </w:r>
            <w:proofErr w:type="spellStart"/>
            <w:r w:rsidR="00B163B6" w:rsidRPr="00B24B54">
              <w:rPr>
                <w:rFonts w:ascii="標楷體" w:eastAsia="標楷體" w:hAnsi="標楷體" w:hint="eastAsia"/>
                <w:color w:val="000000" w:themeColor="text1"/>
                <w:sz w:val="32"/>
                <w:szCs w:val="32"/>
              </w:rPr>
              <w:t>Kacaw</w:t>
            </w:r>
            <w:proofErr w:type="spellEnd"/>
            <w:r w:rsidR="00B163B6" w:rsidRPr="00B24B54">
              <w:rPr>
                <w:rFonts w:ascii="標楷體" w:eastAsia="標楷體" w:hAnsi="標楷體" w:hint="eastAsia"/>
                <w:color w:val="000000" w:themeColor="text1"/>
                <w:sz w:val="32"/>
                <w:szCs w:val="32"/>
              </w:rPr>
              <w:t>等17人提案，</w:t>
            </w:r>
            <w:proofErr w:type="gramStart"/>
            <w:r w:rsidRPr="00B24B54">
              <w:rPr>
                <w:rFonts w:ascii="標楷體" w:eastAsia="標楷體" w:hAnsi="標楷體" w:hint="eastAsia"/>
                <w:color w:val="000000" w:themeColor="text1"/>
                <w:sz w:val="32"/>
                <w:szCs w:val="32"/>
              </w:rPr>
              <w:t>第七款</w:t>
            </w:r>
            <w:r w:rsidR="00B163B6" w:rsidRPr="00B24B54">
              <w:rPr>
                <w:rFonts w:ascii="標楷體" w:eastAsia="標楷體" w:hAnsi="標楷體" w:hint="eastAsia"/>
                <w:color w:val="000000" w:themeColor="text1"/>
                <w:sz w:val="32"/>
                <w:szCs w:val="32"/>
              </w:rPr>
              <w:t>句首</w:t>
            </w:r>
            <w:proofErr w:type="gramEnd"/>
            <w:r w:rsidRPr="00B24B54">
              <w:rPr>
                <w:rFonts w:ascii="標楷體" w:eastAsia="標楷體" w:hAnsi="標楷體" w:hint="eastAsia"/>
                <w:color w:val="000000" w:themeColor="text1"/>
                <w:sz w:val="32"/>
                <w:szCs w:val="32"/>
              </w:rPr>
              <w:t>刪除「受委託」</w:t>
            </w:r>
            <w:r w:rsidR="00B163B6" w:rsidRPr="00B24B54">
              <w:rPr>
                <w:rFonts w:ascii="標楷體" w:eastAsia="標楷體" w:hAnsi="標楷體" w:hint="eastAsia"/>
                <w:color w:val="000000" w:themeColor="text1"/>
                <w:sz w:val="32"/>
                <w:szCs w:val="32"/>
              </w:rPr>
              <w:t>等</w:t>
            </w:r>
            <w:r w:rsidR="0069635B" w:rsidRPr="00B24B54">
              <w:rPr>
                <w:rFonts w:ascii="標楷體" w:eastAsia="標楷體" w:hAnsi="標楷體" w:hint="eastAsia"/>
                <w:color w:val="000000" w:themeColor="text1"/>
                <w:sz w:val="32"/>
                <w:szCs w:val="32"/>
              </w:rPr>
              <w:t>文字</w:t>
            </w:r>
            <w:r w:rsidRPr="00B24B54">
              <w:rPr>
                <w:rFonts w:ascii="標楷體" w:eastAsia="標楷體" w:hAnsi="標楷體" w:hint="eastAsia"/>
                <w:color w:val="000000" w:themeColor="text1"/>
                <w:sz w:val="32"/>
                <w:szCs w:val="32"/>
              </w:rPr>
              <w:t>，</w:t>
            </w:r>
            <w:proofErr w:type="gramStart"/>
            <w:r w:rsidRPr="00B24B54">
              <w:rPr>
                <w:rFonts w:ascii="標楷體" w:eastAsia="標楷體" w:hAnsi="標楷體" w:hint="eastAsia"/>
                <w:color w:val="000000" w:themeColor="text1"/>
                <w:sz w:val="32"/>
                <w:szCs w:val="32"/>
              </w:rPr>
              <w:t>餘照案</w:t>
            </w:r>
            <w:proofErr w:type="gramEnd"/>
            <w:r w:rsidRPr="00B24B54">
              <w:rPr>
                <w:rFonts w:ascii="標楷體" w:eastAsia="標楷體" w:hAnsi="標楷體" w:hint="eastAsia"/>
                <w:color w:val="000000" w:themeColor="text1"/>
                <w:sz w:val="32"/>
                <w:szCs w:val="32"/>
              </w:rPr>
              <w:t>通過。</w:t>
            </w:r>
          </w:p>
          <w:p w:rsidR="00896A3A" w:rsidRPr="00B24B54" w:rsidRDefault="00896A3A" w:rsidP="00A010D8">
            <w:pPr>
              <w:spacing w:line="460" w:lineRule="exact"/>
              <w:rPr>
                <w:rFonts w:ascii="標楷體" w:eastAsia="標楷體" w:hAnsi="標楷體"/>
                <w:color w:val="000000" w:themeColor="text1"/>
                <w:sz w:val="32"/>
                <w:szCs w:val="32"/>
              </w:rPr>
            </w:pPr>
            <w:r w:rsidRPr="00B24B54">
              <w:rPr>
                <w:rFonts w:ascii="標楷體" w:eastAsia="標楷體" w:hAnsi="標楷體" w:hint="eastAsia"/>
                <w:color w:val="000000" w:themeColor="text1"/>
                <w:sz w:val="32"/>
                <w:szCs w:val="32"/>
              </w:rPr>
              <w:t>(</w:t>
            </w:r>
            <w:r w:rsidR="007A467E">
              <w:rPr>
                <w:rFonts w:ascii="標楷體" w:eastAsia="標楷體" w:hAnsi="標楷體" w:hint="eastAsia"/>
                <w:color w:val="000000" w:themeColor="text1"/>
                <w:sz w:val="32"/>
                <w:szCs w:val="32"/>
              </w:rPr>
              <w:t>補充</w:t>
            </w:r>
            <w:r w:rsidRPr="00B24B54">
              <w:rPr>
                <w:rFonts w:ascii="標楷體" w:eastAsia="標楷體" w:hAnsi="標楷體" w:hint="eastAsia"/>
                <w:color w:val="000000" w:themeColor="text1"/>
                <w:sz w:val="32"/>
                <w:szCs w:val="32"/>
              </w:rPr>
              <w:t>立法說明:</w:t>
            </w:r>
            <w:r w:rsidR="00D4799F" w:rsidRPr="00B24B54">
              <w:rPr>
                <w:rFonts w:ascii="標楷體" w:eastAsia="標楷體" w:hAnsi="標楷體" w:hint="eastAsia"/>
                <w:color w:val="000000" w:themeColor="text1"/>
                <w:sz w:val="32"/>
                <w:szCs w:val="32"/>
              </w:rPr>
              <w:t>本基金會之業務範圍，包含原住民族及平埔族群語言。)</w:t>
            </w:r>
          </w:p>
        </w:tc>
      </w:tr>
      <w:tr w:rsidR="00B24B54" w:rsidRPr="00B24B54" w:rsidTr="00F433E8">
        <w:tc>
          <w:tcPr>
            <w:tcW w:w="871" w:type="pct"/>
          </w:tcPr>
          <w:p w:rsidR="001C0AE2" w:rsidRPr="00B24B54" w:rsidRDefault="001C0AE2" w:rsidP="00A010D8">
            <w:pPr>
              <w:numPr>
                <w:ilvl w:val="0"/>
                <w:numId w:val="2"/>
              </w:numPr>
              <w:spacing w:line="460" w:lineRule="exact"/>
              <w:ind w:rightChars="50" w:right="120"/>
              <w:jc w:val="both"/>
              <w:rPr>
                <w:rFonts w:ascii="標楷體" w:eastAsia="標楷體" w:hAnsi="標楷體" w:cs="Times New Roman"/>
                <w:color w:val="000000" w:themeColor="text1"/>
                <w:sz w:val="32"/>
                <w:szCs w:val="32"/>
              </w:rPr>
            </w:pPr>
          </w:p>
        </w:tc>
        <w:tc>
          <w:tcPr>
            <w:tcW w:w="4129" w:type="pct"/>
            <w:shd w:val="clear" w:color="auto" w:fill="auto"/>
          </w:tcPr>
          <w:p w:rsidR="00337374" w:rsidRPr="00B24B54" w:rsidRDefault="001C0AE2" w:rsidP="00A010D8">
            <w:pPr>
              <w:spacing w:line="460" w:lineRule="exact"/>
              <w:rPr>
                <w:rFonts w:ascii="標楷體" w:eastAsia="標楷體" w:hAnsi="標楷體"/>
                <w:color w:val="000000" w:themeColor="text1"/>
                <w:sz w:val="32"/>
                <w:szCs w:val="32"/>
              </w:rPr>
            </w:pPr>
            <w:r w:rsidRPr="00B24B54">
              <w:rPr>
                <w:rFonts w:ascii="標楷體" w:eastAsia="標楷體" w:hAnsi="標楷體" w:hint="eastAsia"/>
                <w:color w:val="000000" w:themeColor="text1"/>
                <w:sz w:val="32"/>
                <w:szCs w:val="32"/>
              </w:rPr>
              <w:t>第七條，</w:t>
            </w:r>
            <w:r w:rsidR="00337374" w:rsidRPr="00B24B54">
              <w:rPr>
                <w:rFonts w:ascii="標楷體" w:eastAsia="標楷體" w:hAnsi="標楷體" w:hint="eastAsia"/>
                <w:color w:val="000000" w:themeColor="text1"/>
                <w:sz w:val="32"/>
                <w:szCs w:val="32"/>
              </w:rPr>
              <w:t>修正如下:</w:t>
            </w:r>
          </w:p>
          <w:p w:rsidR="00337374" w:rsidRPr="00B24B54" w:rsidRDefault="00337374" w:rsidP="00A010D8">
            <w:pPr>
              <w:pStyle w:val="-1"/>
              <w:spacing w:line="460" w:lineRule="exact"/>
              <w:rPr>
                <w:color w:val="000000" w:themeColor="text1"/>
              </w:rPr>
            </w:pPr>
            <w:r w:rsidRPr="00B24B54">
              <w:rPr>
                <w:rFonts w:hint="eastAsia"/>
                <w:color w:val="000000" w:themeColor="text1"/>
              </w:rPr>
              <w:t>第七條　本基金會設董事會，置董事九人至十七人，其中</w:t>
            </w:r>
            <w:proofErr w:type="gramStart"/>
            <w:r w:rsidRPr="00B24B54">
              <w:rPr>
                <w:rFonts w:hint="eastAsia"/>
                <w:color w:val="000000" w:themeColor="text1"/>
              </w:rPr>
              <w:t>一</w:t>
            </w:r>
            <w:proofErr w:type="gramEnd"/>
            <w:r w:rsidRPr="00B24B54">
              <w:rPr>
                <w:rFonts w:hint="eastAsia"/>
                <w:color w:val="000000" w:themeColor="text1"/>
              </w:rPr>
              <w:t>人為董事長，由董事互選之。</w:t>
            </w:r>
          </w:p>
          <w:p w:rsidR="00337374" w:rsidRPr="00B24B54" w:rsidRDefault="00337374" w:rsidP="00A010D8">
            <w:pPr>
              <w:pStyle w:val="-3"/>
              <w:spacing w:line="460" w:lineRule="exact"/>
              <w:rPr>
                <w:color w:val="000000" w:themeColor="text1"/>
              </w:rPr>
            </w:pPr>
            <w:r w:rsidRPr="00B24B54">
              <w:rPr>
                <w:rFonts w:hint="eastAsia"/>
                <w:color w:val="000000" w:themeColor="text1"/>
              </w:rPr>
              <w:t>董事長</w:t>
            </w:r>
            <w:proofErr w:type="gramStart"/>
            <w:r w:rsidRPr="00B24B54">
              <w:rPr>
                <w:rFonts w:hint="eastAsia"/>
                <w:color w:val="000000" w:themeColor="text1"/>
              </w:rPr>
              <w:t>對內綜理</w:t>
            </w:r>
            <w:proofErr w:type="gramEnd"/>
            <w:r w:rsidRPr="00B24B54">
              <w:rPr>
                <w:rFonts w:hint="eastAsia"/>
                <w:color w:val="000000" w:themeColor="text1"/>
              </w:rPr>
              <w:t>會務，主持董事會，對外代表本基金會。董事長因故不能執行職務時，由董事互推一人代理之。</w:t>
            </w:r>
          </w:p>
          <w:p w:rsidR="00337374" w:rsidRPr="00B24B54" w:rsidRDefault="00337374" w:rsidP="00A010D8">
            <w:pPr>
              <w:pStyle w:val="-3"/>
              <w:spacing w:line="460" w:lineRule="exact"/>
              <w:rPr>
                <w:color w:val="000000" w:themeColor="text1"/>
              </w:rPr>
            </w:pPr>
            <w:r w:rsidRPr="00B24B54">
              <w:rPr>
                <w:rFonts w:hint="eastAsia"/>
                <w:color w:val="000000" w:themeColor="text1"/>
              </w:rPr>
              <w:t>董事長因故不能執行職務逾三個月時，董事會得以董事三分之二以上出席，出席董事過半數之同意，決議解除其董事長職務。</w:t>
            </w:r>
          </w:p>
          <w:p w:rsidR="00337374" w:rsidRPr="00B24B54" w:rsidRDefault="00337374" w:rsidP="00A010D8">
            <w:pPr>
              <w:pStyle w:val="-3"/>
              <w:spacing w:line="460" w:lineRule="exact"/>
              <w:rPr>
                <w:color w:val="000000" w:themeColor="text1"/>
              </w:rPr>
            </w:pPr>
            <w:r w:rsidRPr="00B24B54">
              <w:rPr>
                <w:rFonts w:hint="eastAsia"/>
                <w:color w:val="000000" w:themeColor="text1"/>
              </w:rPr>
              <w:t>本基金會設監事會，置監察人三人至五人，其中</w:t>
            </w:r>
            <w:proofErr w:type="gramStart"/>
            <w:r w:rsidRPr="00B24B54">
              <w:rPr>
                <w:rFonts w:hint="eastAsia"/>
                <w:color w:val="000000" w:themeColor="text1"/>
              </w:rPr>
              <w:t>一</w:t>
            </w:r>
            <w:proofErr w:type="gramEnd"/>
            <w:r w:rsidRPr="00B24B54">
              <w:rPr>
                <w:rFonts w:hint="eastAsia"/>
                <w:color w:val="000000" w:themeColor="text1"/>
              </w:rPr>
              <w:t>人為常務監察人，由監察人互選之。</w:t>
            </w:r>
          </w:p>
          <w:p w:rsidR="001C0AE2" w:rsidRPr="00B24B54" w:rsidRDefault="00337374" w:rsidP="00A010D8">
            <w:pPr>
              <w:pStyle w:val="-3"/>
              <w:spacing w:line="460" w:lineRule="exact"/>
              <w:rPr>
                <w:color w:val="000000" w:themeColor="text1"/>
              </w:rPr>
            </w:pPr>
            <w:r w:rsidRPr="00B24B54">
              <w:rPr>
                <w:rFonts w:hint="eastAsia"/>
                <w:color w:val="000000" w:themeColor="text1"/>
              </w:rPr>
              <w:t>常務監察人應列席董事會。如因故不能列席時，由監察人互推一人代理之。</w:t>
            </w:r>
          </w:p>
        </w:tc>
      </w:tr>
      <w:tr w:rsidR="00B24B54" w:rsidRPr="00B24B54" w:rsidTr="00F433E8">
        <w:tc>
          <w:tcPr>
            <w:tcW w:w="871" w:type="pct"/>
          </w:tcPr>
          <w:p w:rsidR="00497504" w:rsidRPr="00B24B54" w:rsidRDefault="00497504" w:rsidP="00A010D8">
            <w:pPr>
              <w:numPr>
                <w:ilvl w:val="0"/>
                <w:numId w:val="2"/>
              </w:numPr>
              <w:spacing w:line="460" w:lineRule="exact"/>
              <w:ind w:rightChars="50" w:right="120"/>
              <w:jc w:val="both"/>
              <w:rPr>
                <w:rFonts w:ascii="標楷體" w:eastAsia="標楷體" w:hAnsi="標楷體" w:cs="Times New Roman"/>
                <w:color w:val="000000" w:themeColor="text1"/>
                <w:sz w:val="32"/>
                <w:szCs w:val="32"/>
              </w:rPr>
            </w:pPr>
          </w:p>
        </w:tc>
        <w:tc>
          <w:tcPr>
            <w:tcW w:w="4129" w:type="pct"/>
            <w:shd w:val="clear" w:color="auto" w:fill="auto"/>
          </w:tcPr>
          <w:p w:rsidR="00497504" w:rsidRPr="00B24B54" w:rsidRDefault="00B26FD1" w:rsidP="00A010D8">
            <w:pPr>
              <w:spacing w:line="460" w:lineRule="exact"/>
              <w:rPr>
                <w:rFonts w:ascii="標楷體" w:eastAsia="標楷體" w:hAnsi="標楷體"/>
                <w:color w:val="000000" w:themeColor="text1"/>
                <w:sz w:val="32"/>
                <w:szCs w:val="32"/>
              </w:rPr>
            </w:pPr>
            <w:r w:rsidRPr="00B24B54">
              <w:rPr>
                <w:rFonts w:ascii="標楷體" w:eastAsia="標楷體" w:hAnsi="標楷體" w:hint="eastAsia"/>
                <w:color w:val="000000" w:themeColor="text1"/>
                <w:sz w:val="32"/>
                <w:szCs w:val="32"/>
              </w:rPr>
              <w:t>第八條，</w:t>
            </w:r>
            <w:r w:rsidR="00DD38EA" w:rsidRPr="00B24B54">
              <w:rPr>
                <w:rFonts w:ascii="標楷體" w:eastAsia="標楷體" w:hAnsi="標楷體" w:hint="eastAsia"/>
                <w:color w:val="000000" w:themeColor="text1"/>
                <w:sz w:val="32"/>
                <w:szCs w:val="32"/>
              </w:rPr>
              <w:t>修正如下:</w:t>
            </w:r>
          </w:p>
          <w:p w:rsidR="00DD38EA" w:rsidRPr="00B24B54" w:rsidRDefault="00DD38EA" w:rsidP="00A010D8">
            <w:pPr>
              <w:pStyle w:val="-1"/>
              <w:spacing w:line="460" w:lineRule="exact"/>
              <w:rPr>
                <w:color w:val="000000" w:themeColor="text1"/>
              </w:rPr>
            </w:pPr>
            <w:r w:rsidRPr="00B24B54">
              <w:rPr>
                <w:rFonts w:hint="eastAsia"/>
                <w:color w:val="000000" w:themeColor="text1"/>
              </w:rPr>
              <w:t>第八條　董事、監察人人選，由主管機關提請行政</w:t>
            </w:r>
            <w:r w:rsidR="00E51FBB">
              <w:rPr>
                <w:rFonts w:hint="eastAsia"/>
                <w:color w:val="000000" w:themeColor="text1"/>
              </w:rPr>
              <w:t>院</w:t>
            </w:r>
            <w:r w:rsidRPr="00B24B54">
              <w:rPr>
                <w:rFonts w:hint="eastAsia"/>
                <w:color w:val="000000" w:themeColor="text1"/>
              </w:rPr>
              <w:t>院長</w:t>
            </w:r>
            <w:proofErr w:type="gramStart"/>
            <w:r w:rsidRPr="00B24B54">
              <w:rPr>
                <w:rFonts w:hint="eastAsia"/>
                <w:color w:val="000000" w:themeColor="text1"/>
              </w:rPr>
              <w:t>遴</w:t>
            </w:r>
            <w:proofErr w:type="gramEnd"/>
            <w:r w:rsidRPr="00B24B54">
              <w:rPr>
                <w:rFonts w:hint="eastAsia"/>
                <w:color w:val="000000" w:themeColor="text1"/>
              </w:rPr>
              <w:t>聘之；董事、監察人之原住民代表比例，各不得少於二分之一，任</w:t>
            </w:r>
            <w:proofErr w:type="gramStart"/>
            <w:r w:rsidRPr="00B24B54">
              <w:rPr>
                <w:rFonts w:hint="eastAsia"/>
                <w:color w:val="000000" w:themeColor="text1"/>
              </w:rPr>
              <w:t>一</w:t>
            </w:r>
            <w:proofErr w:type="gramEnd"/>
            <w:r w:rsidRPr="00B24B54">
              <w:rPr>
                <w:rFonts w:hint="eastAsia"/>
                <w:color w:val="000000" w:themeColor="text1"/>
              </w:rPr>
              <w:t>性別不得少於三分之一。董事長</w:t>
            </w:r>
            <w:r w:rsidRPr="00B24B54">
              <w:rPr>
                <w:rFonts w:hint="eastAsia"/>
                <w:color w:val="000000" w:themeColor="text1"/>
              </w:rPr>
              <w:lastRenderedPageBreak/>
              <w:t>應具原住民身分。其</w:t>
            </w:r>
            <w:proofErr w:type="gramStart"/>
            <w:r w:rsidRPr="00B24B54">
              <w:rPr>
                <w:rFonts w:hint="eastAsia"/>
                <w:color w:val="000000" w:themeColor="text1"/>
              </w:rPr>
              <w:t>遴</w:t>
            </w:r>
            <w:proofErr w:type="gramEnd"/>
            <w:r w:rsidRPr="00B24B54">
              <w:rPr>
                <w:rFonts w:hint="eastAsia"/>
                <w:color w:val="000000" w:themeColor="text1"/>
              </w:rPr>
              <w:t>聘辦法由主管機關另定之。</w:t>
            </w:r>
          </w:p>
          <w:p w:rsidR="00DD38EA" w:rsidRPr="00B24B54" w:rsidRDefault="00DD38EA" w:rsidP="00A010D8">
            <w:pPr>
              <w:pStyle w:val="-3"/>
              <w:spacing w:line="460" w:lineRule="exact"/>
              <w:rPr>
                <w:color w:val="000000" w:themeColor="text1"/>
              </w:rPr>
            </w:pPr>
            <w:r w:rsidRPr="00B24B54">
              <w:rPr>
                <w:rFonts w:hint="eastAsia"/>
                <w:color w:val="000000" w:themeColor="text1"/>
              </w:rPr>
              <w:t>董事之選任，應顧及原住民族之代表性，並考量語言、教育、文化之專業性。監察人應具有語言、法律、會計或財務之相關經驗或學識。</w:t>
            </w:r>
          </w:p>
          <w:p w:rsidR="00DD38EA" w:rsidRPr="00B24B54" w:rsidRDefault="00DD38EA" w:rsidP="00A010D8">
            <w:pPr>
              <w:pStyle w:val="-3"/>
              <w:spacing w:line="460" w:lineRule="exact"/>
              <w:rPr>
                <w:color w:val="000000" w:themeColor="text1"/>
              </w:rPr>
            </w:pPr>
            <w:r w:rsidRPr="00B24B54">
              <w:rPr>
                <w:rFonts w:hint="eastAsia"/>
                <w:color w:val="000000" w:themeColor="text1"/>
              </w:rPr>
              <w:t>董事、監察人之聘期為三年，以連任一次為限。連任之董事、監察人人數，</w:t>
            </w:r>
            <w:proofErr w:type="gramStart"/>
            <w:r w:rsidRPr="00B24B54">
              <w:rPr>
                <w:rFonts w:hint="eastAsia"/>
                <w:color w:val="000000" w:themeColor="text1"/>
              </w:rPr>
              <w:t>不得逾改聘</w:t>
            </w:r>
            <w:proofErr w:type="gramEnd"/>
            <w:r w:rsidRPr="00B24B54">
              <w:rPr>
                <w:rFonts w:hint="eastAsia"/>
                <w:color w:val="000000" w:themeColor="text1"/>
              </w:rPr>
              <w:t>董事或監察人總人數三分之二。</w:t>
            </w:r>
          </w:p>
        </w:tc>
      </w:tr>
      <w:tr w:rsidR="00B24B54" w:rsidRPr="00B24B54" w:rsidTr="00F433E8">
        <w:tc>
          <w:tcPr>
            <w:tcW w:w="871" w:type="pct"/>
          </w:tcPr>
          <w:p w:rsidR="00993AE9" w:rsidRPr="00B24B54" w:rsidRDefault="00993AE9" w:rsidP="00A010D8">
            <w:pPr>
              <w:numPr>
                <w:ilvl w:val="0"/>
                <w:numId w:val="2"/>
              </w:numPr>
              <w:spacing w:line="460" w:lineRule="exact"/>
              <w:ind w:rightChars="50" w:right="120"/>
              <w:jc w:val="both"/>
              <w:rPr>
                <w:rFonts w:ascii="標楷體" w:eastAsia="標楷體" w:hAnsi="標楷體" w:cs="Times New Roman"/>
                <w:color w:val="000000" w:themeColor="text1"/>
                <w:sz w:val="32"/>
                <w:szCs w:val="32"/>
              </w:rPr>
            </w:pPr>
          </w:p>
        </w:tc>
        <w:tc>
          <w:tcPr>
            <w:tcW w:w="4129" w:type="pct"/>
            <w:shd w:val="clear" w:color="auto" w:fill="auto"/>
          </w:tcPr>
          <w:p w:rsidR="00993AE9" w:rsidRPr="00B24B54" w:rsidRDefault="00993AE9" w:rsidP="00A010D8">
            <w:pPr>
              <w:spacing w:line="460" w:lineRule="exact"/>
              <w:rPr>
                <w:rFonts w:ascii="標楷體" w:eastAsia="標楷體" w:hAnsi="標楷體"/>
                <w:color w:val="000000" w:themeColor="text1"/>
                <w:sz w:val="32"/>
                <w:szCs w:val="32"/>
              </w:rPr>
            </w:pPr>
            <w:r w:rsidRPr="00B24B54">
              <w:rPr>
                <w:rFonts w:ascii="標楷體" w:eastAsia="標楷體" w:hAnsi="標楷體" w:hint="eastAsia"/>
                <w:color w:val="000000" w:themeColor="text1"/>
                <w:sz w:val="32"/>
                <w:szCs w:val="32"/>
              </w:rPr>
              <w:t>第十條，</w:t>
            </w:r>
            <w:r w:rsidR="00555F8D" w:rsidRPr="00B24B54">
              <w:rPr>
                <w:rFonts w:ascii="標楷體" w:eastAsia="標楷體" w:hAnsi="標楷體" w:hint="eastAsia"/>
                <w:color w:val="000000" w:themeColor="text1"/>
                <w:sz w:val="32"/>
                <w:szCs w:val="32"/>
              </w:rPr>
              <w:t>照委員鄭天財</w:t>
            </w:r>
            <w:proofErr w:type="spellStart"/>
            <w:r w:rsidR="00555F8D" w:rsidRPr="00B24B54">
              <w:rPr>
                <w:rFonts w:ascii="標楷體" w:eastAsia="標楷體" w:hAnsi="標楷體" w:hint="eastAsia"/>
                <w:color w:val="000000" w:themeColor="text1"/>
                <w:sz w:val="32"/>
                <w:szCs w:val="32"/>
              </w:rPr>
              <w:t>Sra</w:t>
            </w:r>
            <w:proofErr w:type="spellEnd"/>
            <w:r w:rsidR="00555F8D" w:rsidRPr="00B24B54">
              <w:rPr>
                <w:rFonts w:ascii="標楷體" w:eastAsia="標楷體" w:hAnsi="標楷體" w:hint="eastAsia"/>
                <w:color w:val="000000" w:themeColor="text1"/>
                <w:sz w:val="32"/>
                <w:szCs w:val="32"/>
              </w:rPr>
              <w:t xml:space="preserve"> </w:t>
            </w:r>
            <w:proofErr w:type="spellStart"/>
            <w:r w:rsidR="00555F8D" w:rsidRPr="00B24B54">
              <w:rPr>
                <w:rFonts w:ascii="標楷體" w:eastAsia="標楷體" w:hAnsi="標楷體" w:hint="eastAsia"/>
                <w:color w:val="000000" w:themeColor="text1"/>
                <w:sz w:val="32"/>
                <w:szCs w:val="32"/>
              </w:rPr>
              <w:t>Kacaw</w:t>
            </w:r>
            <w:proofErr w:type="spellEnd"/>
            <w:r w:rsidR="00555F8D" w:rsidRPr="00B24B54">
              <w:rPr>
                <w:rFonts w:ascii="標楷體" w:eastAsia="標楷體" w:hAnsi="標楷體" w:hint="eastAsia"/>
                <w:color w:val="000000" w:themeColor="text1"/>
                <w:sz w:val="32"/>
                <w:szCs w:val="32"/>
              </w:rPr>
              <w:t>等17人提案，</w:t>
            </w:r>
            <w:r w:rsidRPr="00B24B54">
              <w:rPr>
                <w:rFonts w:ascii="標楷體" w:eastAsia="標楷體" w:hAnsi="標楷體" w:hint="eastAsia"/>
                <w:color w:val="000000" w:themeColor="text1"/>
                <w:sz w:val="32"/>
                <w:szCs w:val="32"/>
              </w:rPr>
              <w:t>第一項第八</w:t>
            </w:r>
            <w:proofErr w:type="gramStart"/>
            <w:r w:rsidRPr="00B24B54">
              <w:rPr>
                <w:rFonts w:ascii="標楷體" w:eastAsia="標楷體" w:hAnsi="標楷體" w:hint="eastAsia"/>
                <w:color w:val="000000" w:themeColor="text1"/>
                <w:sz w:val="32"/>
                <w:szCs w:val="32"/>
              </w:rPr>
              <w:t>款句末「</w:t>
            </w:r>
            <w:proofErr w:type="gramEnd"/>
            <w:r w:rsidRPr="00B24B54">
              <w:rPr>
                <w:rFonts w:ascii="標楷體" w:eastAsia="標楷體" w:hAnsi="標楷體" w:hint="eastAsia"/>
                <w:color w:val="000000" w:themeColor="text1"/>
                <w:sz w:val="32"/>
                <w:szCs w:val="32"/>
              </w:rPr>
              <w:t>獲」</w:t>
            </w:r>
            <w:r w:rsidR="00BD7B69">
              <w:rPr>
                <w:rFonts w:ascii="標楷體" w:eastAsia="標楷體" w:hAnsi="標楷體" w:hint="eastAsia"/>
                <w:color w:val="000000" w:themeColor="text1"/>
                <w:sz w:val="32"/>
                <w:szCs w:val="32"/>
              </w:rPr>
              <w:t>更正</w:t>
            </w:r>
            <w:r w:rsidRPr="00B24B54">
              <w:rPr>
                <w:rFonts w:ascii="標楷體" w:eastAsia="標楷體" w:hAnsi="標楷體" w:hint="eastAsia"/>
                <w:color w:val="000000" w:themeColor="text1"/>
                <w:sz w:val="32"/>
                <w:szCs w:val="32"/>
              </w:rPr>
              <w:t>為「或」，第二項修正為「董事會每三</w:t>
            </w:r>
            <w:proofErr w:type="gramStart"/>
            <w:r w:rsidRPr="00B24B54">
              <w:rPr>
                <w:rFonts w:ascii="標楷體" w:eastAsia="標楷體" w:hAnsi="標楷體" w:hint="eastAsia"/>
                <w:color w:val="000000" w:themeColor="text1"/>
                <w:sz w:val="32"/>
                <w:szCs w:val="32"/>
              </w:rPr>
              <w:t>個</w:t>
            </w:r>
            <w:proofErr w:type="gramEnd"/>
            <w:r w:rsidRPr="00B24B54">
              <w:rPr>
                <w:rFonts w:ascii="標楷體" w:eastAsia="標楷體" w:hAnsi="標楷體" w:hint="eastAsia"/>
                <w:color w:val="000000" w:themeColor="text1"/>
                <w:sz w:val="32"/>
                <w:szCs w:val="32"/>
              </w:rPr>
              <w:t>月開會一次；董事長認為有必要或經三分之一以上董事之請求</w:t>
            </w:r>
            <w:r w:rsidR="00785532">
              <w:rPr>
                <w:rFonts w:ascii="標楷體" w:eastAsia="標楷體" w:hAnsi="標楷體" w:hint="eastAsia"/>
                <w:color w:val="000000" w:themeColor="text1"/>
                <w:sz w:val="32"/>
                <w:szCs w:val="32"/>
              </w:rPr>
              <w:t>，</w:t>
            </w:r>
            <w:r w:rsidRPr="00B24B54">
              <w:rPr>
                <w:rFonts w:ascii="標楷體" w:eastAsia="標楷體" w:hAnsi="標楷體" w:hint="eastAsia"/>
                <w:color w:val="000000" w:themeColor="text1"/>
                <w:sz w:val="32"/>
                <w:szCs w:val="32"/>
              </w:rPr>
              <w:t>得召開臨時會議。」，</w:t>
            </w:r>
            <w:proofErr w:type="gramStart"/>
            <w:r w:rsidRPr="00B24B54">
              <w:rPr>
                <w:rFonts w:ascii="標楷體" w:eastAsia="標楷體" w:hAnsi="標楷體" w:hint="eastAsia"/>
                <w:color w:val="000000" w:themeColor="text1"/>
                <w:sz w:val="32"/>
                <w:szCs w:val="32"/>
              </w:rPr>
              <w:t>餘照案</w:t>
            </w:r>
            <w:proofErr w:type="gramEnd"/>
            <w:r w:rsidRPr="00B24B54">
              <w:rPr>
                <w:rFonts w:ascii="標楷體" w:eastAsia="標楷體" w:hAnsi="標楷體" w:hint="eastAsia"/>
                <w:color w:val="000000" w:themeColor="text1"/>
                <w:sz w:val="32"/>
                <w:szCs w:val="32"/>
              </w:rPr>
              <w:t>通過。</w:t>
            </w:r>
          </w:p>
        </w:tc>
      </w:tr>
      <w:tr w:rsidR="00B24B54" w:rsidRPr="00B24B54" w:rsidTr="00F433E8">
        <w:tc>
          <w:tcPr>
            <w:tcW w:w="871" w:type="pct"/>
          </w:tcPr>
          <w:p w:rsidR="004B74A5" w:rsidRPr="00B24B54" w:rsidRDefault="004B74A5" w:rsidP="00A010D8">
            <w:pPr>
              <w:numPr>
                <w:ilvl w:val="0"/>
                <w:numId w:val="2"/>
              </w:numPr>
              <w:spacing w:line="460" w:lineRule="exact"/>
              <w:ind w:rightChars="50" w:right="120"/>
              <w:jc w:val="both"/>
              <w:rPr>
                <w:rFonts w:ascii="標楷體" w:eastAsia="標楷體" w:hAnsi="標楷體" w:cs="Times New Roman"/>
                <w:color w:val="000000" w:themeColor="text1"/>
                <w:sz w:val="32"/>
                <w:szCs w:val="32"/>
              </w:rPr>
            </w:pPr>
          </w:p>
        </w:tc>
        <w:tc>
          <w:tcPr>
            <w:tcW w:w="4129" w:type="pct"/>
            <w:shd w:val="clear" w:color="auto" w:fill="auto"/>
          </w:tcPr>
          <w:p w:rsidR="004B74A5" w:rsidRPr="00B24B54" w:rsidRDefault="004B74A5" w:rsidP="00A010D8">
            <w:pPr>
              <w:spacing w:line="460" w:lineRule="exact"/>
              <w:rPr>
                <w:rFonts w:ascii="標楷體" w:eastAsia="標楷體" w:hAnsi="標楷體"/>
                <w:color w:val="000000" w:themeColor="text1"/>
                <w:sz w:val="32"/>
                <w:szCs w:val="32"/>
              </w:rPr>
            </w:pPr>
            <w:r w:rsidRPr="00B24B54">
              <w:rPr>
                <w:rFonts w:ascii="標楷體" w:eastAsia="標楷體" w:hAnsi="標楷體" w:hint="eastAsia"/>
                <w:color w:val="000000" w:themeColor="text1"/>
                <w:sz w:val="32"/>
                <w:szCs w:val="32"/>
              </w:rPr>
              <w:t>第十二條，</w:t>
            </w:r>
            <w:r w:rsidR="00F45A59" w:rsidRPr="00B24B54">
              <w:rPr>
                <w:rFonts w:ascii="標楷體" w:eastAsia="標楷體" w:hAnsi="標楷體" w:hint="eastAsia"/>
                <w:color w:val="000000" w:themeColor="text1"/>
                <w:sz w:val="32"/>
                <w:szCs w:val="32"/>
              </w:rPr>
              <w:t>照委員鄭天財</w:t>
            </w:r>
            <w:proofErr w:type="spellStart"/>
            <w:r w:rsidR="00F45A59" w:rsidRPr="00B24B54">
              <w:rPr>
                <w:rFonts w:ascii="標楷體" w:eastAsia="標楷體" w:hAnsi="標楷體" w:hint="eastAsia"/>
                <w:color w:val="000000" w:themeColor="text1"/>
                <w:sz w:val="32"/>
                <w:szCs w:val="32"/>
              </w:rPr>
              <w:t>Sra</w:t>
            </w:r>
            <w:proofErr w:type="spellEnd"/>
            <w:r w:rsidR="00F45A59" w:rsidRPr="00B24B54">
              <w:rPr>
                <w:rFonts w:ascii="標楷體" w:eastAsia="標楷體" w:hAnsi="標楷體" w:hint="eastAsia"/>
                <w:color w:val="000000" w:themeColor="text1"/>
                <w:sz w:val="32"/>
                <w:szCs w:val="32"/>
              </w:rPr>
              <w:t xml:space="preserve"> </w:t>
            </w:r>
            <w:proofErr w:type="spellStart"/>
            <w:r w:rsidR="00F45A59" w:rsidRPr="00B24B54">
              <w:rPr>
                <w:rFonts w:ascii="標楷體" w:eastAsia="標楷體" w:hAnsi="標楷體" w:hint="eastAsia"/>
                <w:color w:val="000000" w:themeColor="text1"/>
                <w:sz w:val="32"/>
                <w:szCs w:val="32"/>
              </w:rPr>
              <w:t>Kacaw</w:t>
            </w:r>
            <w:proofErr w:type="spellEnd"/>
            <w:r w:rsidR="00F45A59" w:rsidRPr="00B24B54">
              <w:rPr>
                <w:rFonts w:ascii="標楷體" w:eastAsia="標楷體" w:hAnsi="標楷體" w:hint="eastAsia"/>
                <w:color w:val="000000" w:themeColor="text1"/>
                <w:sz w:val="32"/>
                <w:szCs w:val="32"/>
              </w:rPr>
              <w:t>等17人提案</w:t>
            </w:r>
            <w:r w:rsidR="007838F1">
              <w:rPr>
                <w:rFonts w:ascii="標楷體" w:eastAsia="標楷體" w:hAnsi="標楷體" w:hint="eastAsia"/>
                <w:color w:val="000000" w:themeColor="text1"/>
                <w:sz w:val="32"/>
                <w:szCs w:val="32"/>
              </w:rPr>
              <w:t>第一項文字</w:t>
            </w:r>
            <w:r w:rsidRPr="00B24B54">
              <w:rPr>
                <w:rFonts w:ascii="標楷體" w:eastAsia="標楷體" w:hAnsi="標楷體" w:hint="eastAsia"/>
                <w:color w:val="000000" w:themeColor="text1"/>
                <w:sz w:val="32"/>
                <w:szCs w:val="32"/>
              </w:rPr>
              <w:t>通過。</w:t>
            </w:r>
          </w:p>
        </w:tc>
      </w:tr>
      <w:tr w:rsidR="00B24B54" w:rsidRPr="00B24B54" w:rsidTr="00F433E8">
        <w:tc>
          <w:tcPr>
            <w:tcW w:w="871" w:type="pct"/>
          </w:tcPr>
          <w:p w:rsidR="00865285" w:rsidRPr="00B24B54" w:rsidRDefault="00865285" w:rsidP="00A010D8">
            <w:pPr>
              <w:numPr>
                <w:ilvl w:val="0"/>
                <w:numId w:val="2"/>
              </w:numPr>
              <w:spacing w:line="460" w:lineRule="exact"/>
              <w:ind w:rightChars="50" w:right="120"/>
              <w:jc w:val="both"/>
              <w:rPr>
                <w:rFonts w:ascii="標楷體" w:eastAsia="標楷體" w:hAnsi="標楷體" w:cs="Times New Roman"/>
                <w:color w:val="000000" w:themeColor="text1"/>
                <w:sz w:val="32"/>
                <w:szCs w:val="32"/>
              </w:rPr>
            </w:pPr>
          </w:p>
        </w:tc>
        <w:tc>
          <w:tcPr>
            <w:tcW w:w="4129" w:type="pct"/>
            <w:shd w:val="clear" w:color="auto" w:fill="auto"/>
          </w:tcPr>
          <w:p w:rsidR="00865285" w:rsidRPr="00B24B54" w:rsidRDefault="00E4467B" w:rsidP="00A010D8">
            <w:pPr>
              <w:spacing w:line="460" w:lineRule="exact"/>
              <w:rPr>
                <w:rFonts w:ascii="標楷體" w:eastAsia="標楷體" w:hAnsi="標楷體"/>
                <w:color w:val="000000" w:themeColor="text1"/>
                <w:sz w:val="32"/>
                <w:szCs w:val="32"/>
              </w:rPr>
            </w:pPr>
            <w:r w:rsidRPr="00B24B54">
              <w:rPr>
                <w:rFonts w:ascii="標楷體" w:eastAsia="標楷體" w:hAnsi="標楷體" w:hint="eastAsia"/>
                <w:color w:val="000000" w:themeColor="text1"/>
                <w:sz w:val="32"/>
                <w:szCs w:val="32"/>
              </w:rPr>
              <w:t>第十三</w:t>
            </w:r>
            <w:r w:rsidR="00F234F3" w:rsidRPr="00B24B54">
              <w:rPr>
                <w:rFonts w:ascii="標楷體" w:eastAsia="標楷體" w:hAnsi="標楷體" w:hint="eastAsia"/>
                <w:color w:val="000000" w:themeColor="text1"/>
                <w:sz w:val="32"/>
                <w:szCs w:val="32"/>
              </w:rPr>
              <w:t>條，</w:t>
            </w:r>
            <w:r w:rsidR="00245779" w:rsidRPr="00B24B54">
              <w:rPr>
                <w:rFonts w:ascii="標楷體" w:eastAsia="標楷體" w:hAnsi="標楷體" w:hint="eastAsia"/>
                <w:color w:val="000000" w:themeColor="text1"/>
                <w:sz w:val="32"/>
                <w:szCs w:val="32"/>
              </w:rPr>
              <w:t>修正如下:</w:t>
            </w:r>
          </w:p>
          <w:p w:rsidR="00F234F3" w:rsidRPr="00B24B54" w:rsidRDefault="00F234F3" w:rsidP="00A010D8">
            <w:pPr>
              <w:pStyle w:val="-1"/>
              <w:spacing w:line="460" w:lineRule="exact"/>
              <w:rPr>
                <w:color w:val="000000" w:themeColor="text1"/>
              </w:rPr>
            </w:pPr>
            <w:r w:rsidRPr="00B24B54">
              <w:rPr>
                <w:rFonts w:hint="eastAsia"/>
                <w:color w:val="000000" w:themeColor="text1"/>
              </w:rPr>
              <w:t>第十三條　董事、監察人有下列情形之</w:t>
            </w:r>
            <w:proofErr w:type="gramStart"/>
            <w:r w:rsidRPr="00B24B54">
              <w:rPr>
                <w:rFonts w:hint="eastAsia"/>
                <w:color w:val="000000" w:themeColor="text1"/>
              </w:rPr>
              <w:t>一</w:t>
            </w:r>
            <w:proofErr w:type="gramEnd"/>
            <w:r w:rsidRPr="00B24B54">
              <w:rPr>
                <w:rFonts w:hint="eastAsia"/>
                <w:color w:val="000000" w:themeColor="text1"/>
              </w:rPr>
              <w:t>者，主管機關應報請行政院院長解聘之：</w:t>
            </w:r>
          </w:p>
          <w:p w:rsidR="00F234F3" w:rsidRPr="00B24B54" w:rsidRDefault="00F234F3" w:rsidP="00A010D8">
            <w:pPr>
              <w:pStyle w:val="-5"/>
              <w:spacing w:line="460" w:lineRule="exact"/>
              <w:rPr>
                <w:color w:val="000000" w:themeColor="text1"/>
              </w:rPr>
            </w:pPr>
            <w:r w:rsidRPr="00B24B54">
              <w:rPr>
                <w:rFonts w:hint="eastAsia"/>
                <w:color w:val="000000" w:themeColor="text1"/>
              </w:rPr>
              <w:t>一、執行職務違反法令或章程。</w:t>
            </w:r>
          </w:p>
          <w:p w:rsidR="00F234F3" w:rsidRPr="00B24B54" w:rsidRDefault="00F234F3" w:rsidP="00A010D8">
            <w:pPr>
              <w:pStyle w:val="-5"/>
              <w:spacing w:line="460" w:lineRule="exact"/>
              <w:rPr>
                <w:color w:val="000000" w:themeColor="text1"/>
              </w:rPr>
            </w:pPr>
            <w:r w:rsidRPr="00B24B54">
              <w:rPr>
                <w:rFonts w:hint="eastAsia"/>
                <w:color w:val="000000" w:themeColor="text1"/>
              </w:rPr>
              <w:t>二、重大且明顯之不適任行為。</w:t>
            </w:r>
          </w:p>
          <w:p w:rsidR="00F234F3" w:rsidRPr="00B24B54" w:rsidRDefault="00F234F3" w:rsidP="00A010D8">
            <w:pPr>
              <w:pStyle w:val="-5"/>
              <w:spacing w:line="460" w:lineRule="exact"/>
              <w:rPr>
                <w:color w:val="000000" w:themeColor="text1"/>
              </w:rPr>
            </w:pPr>
            <w:r w:rsidRPr="00B24B54">
              <w:rPr>
                <w:rFonts w:hint="eastAsia"/>
                <w:color w:val="000000" w:themeColor="text1"/>
              </w:rPr>
              <w:t>三、其他經董事會決議認定有違反職務上義務或有不適於董事職位之行為。</w:t>
            </w:r>
          </w:p>
          <w:p w:rsidR="00F234F3" w:rsidRPr="00B24B54" w:rsidRDefault="00F234F3" w:rsidP="00A010D8">
            <w:pPr>
              <w:pStyle w:val="-3"/>
              <w:spacing w:line="460" w:lineRule="exact"/>
              <w:rPr>
                <w:color w:val="000000" w:themeColor="text1"/>
              </w:rPr>
            </w:pPr>
            <w:r w:rsidRPr="00B24B54">
              <w:rPr>
                <w:rFonts w:hint="eastAsia"/>
                <w:color w:val="000000" w:themeColor="text1"/>
              </w:rPr>
              <w:t>有下列情事之</w:t>
            </w:r>
            <w:proofErr w:type="gramStart"/>
            <w:r w:rsidRPr="00B24B54">
              <w:rPr>
                <w:rFonts w:hint="eastAsia"/>
                <w:color w:val="000000" w:themeColor="text1"/>
              </w:rPr>
              <w:t>一</w:t>
            </w:r>
            <w:proofErr w:type="gramEnd"/>
            <w:r w:rsidRPr="00B24B54">
              <w:rPr>
                <w:rFonts w:hint="eastAsia"/>
                <w:color w:val="000000" w:themeColor="text1"/>
              </w:rPr>
              <w:t>者，不得充任董事、監察人</w:t>
            </w:r>
            <w:r w:rsidR="00453FE8">
              <w:rPr>
                <w:rFonts w:hint="eastAsia"/>
                <w:color w:val="000000" w:themeColor="text1"/>
              </w:rPr>
              <w:t>；</w:t>
            </w:r>
            <w:r w:rsidRPr="00B24B54">
              <w:rPr>
                <w:rFonts w:hint="eastAsia"/>
                <w:color w:val="000000" w:themeColor="text1"/>
              </w:rPr>
              <w:t>其已充任者，當然解任：</w:t>
            </w:r>
          </w:p>
          <w:p w:rsidR="00F234F3" w:rsidRPr="00B24B54" w:rsidRDefault="00F234F3" w:rsidP="00A010D8">
            <w:pPr>
              <w:pStyle w:val="-5"/>
              <w:spacing w:line="460" w:lineRule="exact"/>
              <w:rPr>
                <w:color w:val="000000" w:themeColor="text1"/>
              </w:rPr>
            </w:pPr>
            <w:r w:rsidRPr="00B24B54">
              <w:rPr>
                <w:rFonts w:hint="eastAsia"/>
                <w:color w:val="000000" w:themeColor="text1"/>
              </w:rPr>
              <w:t>一、政黨黨務工作人員。</w:t>
            </w:r>
          </w:p>
          <w:p w:rsidR="00F234F3" w:rsidRPr="00B24B54" w:rsidRDefault="00F234F3" w:rsidP="00A010D8">
            <w:pPr>
              <w:pStyle w:val="-5"/>
              <w:spacing w:line="460" w:lineRule="exact"/>
              <w:rPr>
                <w:color w:val="000000" w:themeColor="text1"/>
              </w:rPr>
            </w:pPr>
            <w:r w:rsidRPr="00B24B54">
              <w:rPr>
                <w:rFonts w:hint="eastAsia"/>
                <w:color w:val="000000" w:themeColor="text1"/>
              </w:rPr>
              <w:t>二、受破產宣告或依消費者債務清理條例經法院裁定開始清算程序，尚未復權。</w:t>
            </w:r>
          </w:p>
          <w:p w:rsidR="00F234F3" w:rsidRPr="00B24B54" w:rsidRDefault="00F234F3" w:rsidP="00A010D8">
            <w:pPr>
              <w:pStyle w:val="-5"/>
              <w:spacing w:line="460" w:lineRule="exact"/>
              <w:rPr>
                <w:color w:val="000000" w:themeColor="text1"/>
              </w:rPr>
            </w:pPr>
            <w:r w:rsidRPr="00B24B54">
              <w:rPr>
                <w:rFonts w:hint="eastAsia"/>
                <w:color w:val="000000" w:themeColor="text1"/>
              </w:rPr>
              <w:t>三、受監護或輔助宣告，尚未撤銷。</w:t>
            </w:r>
          </w:p>
          <w:p w:rsidR="00F234F3" w:rsidRPr="00B24B54" w:rsidRDefault="00F234F3" w:rsidP="00A010D8">
            <w:pPr>
              <w:pStyle w:val="-3"/>
              <w:spacing w:line="460" w:lineRule="exact"/>
              <w:rPr>
                <w:color w:val="000000" w:themeColor="text1"/>
              </w:rPr>
            </w:pPr>
            <w:r w:rsidRPr="00B24B54">
              <w:rPr>
                <w:rFonts w:hint="eastAsia"/>
                <w:color w:val="000000" w:themeColor="text1"/>
              </w:rPr>
              <w:t>董事、監察人應遵守利益迴避原則，不得假借職務上權力、機會或方法</w:t>
            </w:r>
            <w:r w:rsidR="00CE0ADD">
              <w:rPr>
                <w:rFonts w:hint="eastAsia"/>
                <w:color w:val="000000" w:themeColor="text1"/>
              </w:rPr>
              <w:t>，</w:t>
            </w:r>
            <w:r w:rsidRPr="00B24B54">
              <w:rPr>
                <w:rFonts w:hint="eastAsia"/>
                <w:color w:val="000000" w:themeColor="text1"/>
              </w:rPr>
              <w:t>圖謀本人或第三人之利益，並</w:t>
            </w:r>
            <w:proofErr w:type="gramStart"/>
            <w:r w:rsidRPr="00B24B54">
              <w:rPr>
                <w:rFonts w:hint="eastAsia"/>
                <w:color w:val="000000" w:themeColor="text1"/>
              </w:rPr>
              <w:t>準</w:t>
            </w:r>
            <w:proofErr w:type="gramEnd"/>
            <w:r w:rsidRPr="00B24B54">
              <w:rPr>
                <w:rFonts w:hint="eastAsia"/>
                <w:color w:val="000000" w:themeColor="text1"/>
              </w:rPr>
              <w:t>用公職人員利益衝突迴避法之規定。</w:t>
            </w:r>
          </w:p>
          <w:p w:rsidR="00F234F3" w:rsidRPr="00B24B54" w:rsidRDefault="00F234F3" w:rsidP="00A010D8">
            <w:pPr>
              <w:spacing w:line="460" w:lineRule="exact"/>
              <w:rPr>
                <w:rFonts w:ascii="標楷體" w:eastAsia="標楷體" w:hAnsi="標楷體"/>
                <w:color w:val="000000" w:themeColor="text1"/>
                <w:sz w:val="32"/>
                <w:szCs w:val="32"/>
              </w:rPr>
            </w:pPr>
            <w:r w:rsidRPr="00B24B54">
              <w:rPr>
                <w:rFonts w:ascii="標楷體" w:eastAsia="標楷體" w:hAnsi="標楷體" w:hint="eastAsia"/>
                <w:color w:val="000000" w:themeColor="text1"/>
                <w:sz w:val="32"/>
                <w:szCs w:val="32"/>
              </w:rPr>
              <w:t>(</w:t>
            </w:r>
            <w:r w:rsidR="00BE4ED8">
              <w:rPr>
                <w:rFonts w:ascii="標楷體" w:eastAsia="標楷體" w:hAnsi="標楷體" w:hint="eastAsia"/>
                <w:color w:val="000000" w:themeColor="text1"/>
                <w:sz w:val="32"/>
                <w:szCs w:val="32"/>
              </w:rPr>
              <w:t>補充</w:t>
            </w:r>
            <w:r w:rsidRPr="00B24B54">
              <w:rPr>
                <w:rFonts w:ascii="標楷體" w:eastAsia="標楷體" w:hAnsi="標楷體" w:hint="eastAsia"/>
                <w:color w:val="000000" w:themeColor="text1"/>
                <w:sz w:val="32"/>
                <w:szCs w:val="32"/>
              </w:rPr>
              <w:t>立法說明:依財團法人法第五十一條規定，董事消極</w:t>
            </w:r>
            <w:r w:rsidRPr="00B24B54">
              <w:rPr>
                <w:rFonts w:ascii="標楷體" w:eastAsia="標楷體" w:hAnsi="標楷體" w:hint="eastAsia"/>
                <w:color w:val="000000" w:themeColor="text1"/>
                <w:sz w:val="32"/>
                <w:szCs w:val="32"/>
              </w:rPr>
              <w:lastRenderedPageBreak/>
              <w:t>資格含</w:t>
            </w:r>
            <w:r w:rsidR="00517C91">
              <w:rPr>
                <w:rFonts w:ascii="標楷體" w:eastAsia="標楷體" w:hAnsi="標楷體" w:hint="eastAsia"/>
                <w:color w:val="000000" w:themeColor="text1"/>
                <w:sz w:val="32"/>
                <w:szCs w:val="32"/>
              </w:rPr>
              <w:t>「</w:t>
            </w:r>
            <w:r w:rsidRPr="00B24B54">
              <w:rPr>
                <w:rFonts w:ascii="標楷體" w:eastAsia="標楷體" w:hAnsi="標楷體" w:hint="eastAsia"/>
                <w:color w:val="000000" w:themeColor="text1"/>
                <w:sz w:val="32"/>
                <w:szCs w:val="32"/>
              </w:rPr>
              <w:t>受有期徒刑以上刑之宣告。但受緩刑宣告或因過失犯罪者，不在此限。</w:t>
            </w:r>
            <w:r w:rsidR="00517C91">
              <w:rPr>
                <w:rFonts w:ascii="標楷體" w:eastAsia="標楷體" w:hAnsi="標楷體" w:hint="eastAsia"/>
                <w:color w:val="000000" w:themeColor="text1"/>
                <w:sz w:val="32"/>
                <w:szCs w:val="32"/>
              </w:rPr>
              <w:t>」</w:t>
            </w:r>
            <w:r w:rsidRPr="00B24B54">
              <w:rPr>
                <w:rFonts w:ascii="標楷體" w:eastAsia="標楷體" w:hAnsi="標楷體" w:hint="eastAsia"/>
                <w:color w:val="000000" w:themeColor="text1"/>
                <w:sz w:val="32"/>
                <w:szCs w:val="32"/>
              </w:rPr>
              <w:t>惟因原住民族文化特殊性，以第二款重大且明顯之不適任行為來含</w:t>
            </w:r>
            <w:proofErr w:type="gramStart"/>
            <w:r w:rsidRPr="00B24B54">
              <w:rPr>
                <w:rFonts w:ascii="標楷體" w:eastAsia="標楷體" w:hAnsi="標楷體" w:hint="eastAsia"/>
                <w:color w:val="000000" w:themeColor="text1"/>
                <w:sz w:val="32"/>
                <w:szCs w:val="32"/>
              </w:rPr>
              <w:t>括</w:t>
            </w:r>
            <w:proofErr w:type="gramEnd"/>
            <w:r w:rsidRPr="00B24B54">
              <w:rPr>
                <w:rFonts w:ascii="標楷體" w:eastAsia="標楷體" w:hAnsi="標楷體" w:hint="eastAsia"/>
                <w:color w:val="000000" w:themeColor="text1"/>
                <w:sz w:val="32"/>
                <w:szCs w:val="32"/>
              </w:rPr>
              <w:t>。)</w:t>
            </w:r>
          </w:p>
        </w:tc>
      </w:tr>
      <w:tr w:rsidR="00B24B54" w:rsidRPr="00B24B54" w:rsidTr="00F433E8">
        <w:tc>
          <w:tcPr>
            <w:tcW w:w="871" w:type="pct"/>
          </w:tcPr>
          <w:p w:rsidR="00E55337" w:rsidRPr="00B24B54" w:rsidRDefault="00E55337" w:rsidP="00A010D8">
            <w:pPr>
              <w:numPr>
                <w:ilvl w:val="0"/>
                <w:numId w:val="2"/>
              </w:numPr>
              <w:spacing w:line="460" w:lineRule="exact"/>
              <w:ind w:rightChars="50" w:right="120"/>
              <w:jc w:val="both"/>
              <w:rPr>
                <w:rFonts w:ascii="標楷體" w:eastAsia="標楷體" w:hAnsi="標楷體" w:cs="Times New Roman"/>
                <w:color w:val="000000" w:themeColor="text1"/>
                <w:sz w:val="32"/>
                <w:szCs w:val="32"/>
              </w:rPr>
            </w:pPr>
          </w:p>
        </w:tc>
        <w:tc>
          <w:tcPr>
            <w:tcW w:w="4129" w:type="pct"/>
            <w:shd w:val="clear" w:color="auto" w:fill="auto"/>
          </w:tcPr>
          <w:p w:rsidR="00E55337" w:rsidRPr="00B24B54" w:rsidRDefault="006061AF" w:rsidP="00A010D8">
            <w:pPr>
              <w:spacing w:line="460" w:lineRule="exact"/>
              <w:rPr>
                <w:rFonts w:ascii="標楷體" w:eastAsia="標楷體" w:hAnsi="標楷體"/>
                <w:color w:val="000000" w:themeColor="text1"/>
                <w:sz w:val="32"/>
                <w:szCs w:val="32"/>
              </w:rPr>
            </w:pPr>
            <w:r w:rsidRPr="00B24B54">
              <w:rPr>
                <w:rFonts w:ascii="標楷體" w:eastAsia="標楷體" w:hAnsi="標楷體" w:hint="eastAsia"/>
                <w:color w:val="000000" w:themeColor="text1"/>
                <w:sz w:val="32"/>
                <w:szCs w:val="32"/>
              </w:rPr>
              <w:t>第十四條，修正如下:</w:t>
            </w:r>
          </w:p>
          <w:p w:rsidR="006061AF" w:rsidRPr="00B24B54" w:rsidRDefault="006061AF" w:rsidP="00A010D8">
            <w:pPr>
              <w:pStyle w:val="-1"/>
              <w:spacing w:line="460" w:lineRule="exact"/>
              <w:rPr>
                <w:color w:val="000000" w:themeColor="text1"/>
              </w:rPr>
            </w:pPr>
            <w:r w:rsidRPr="00B24B54">
              <w:rPr>
                <w:rFonts w:hint="eastAsia"/>
                <w:color w:val="000000" w:themeColor="text1"/>
              </w:rPr>
              <w:t>第十四條　本基金會置執行長一人。</w:t>
            </w:r>
          </w:p>
          <w:p w:rsidR="006061AF" w:rsidRPr="00B24B54" w:rsidRDefault="006061AF" w:rsidP="00A010D8">
            <w:pPr>
              <w:pStyle w:val="-3"/>
              <w:spacing w:line="460" w:lineRule="exact"/>
              <w:rPr>
                <w:color w:val="000000" w:themeColor="text1"/>
              </w:rPr>
            </w:pPr>
            <w:r w:rsidRPr="00B24B54">
              <w:rPr>
                <w:rFonts w:hint="eastAsia"/>
                <w:color w:val="000000" w:themeColor="text1"/>
              </w:rPr>
              <w:t>執行長由董事長經公開甄選程序後，提請董事會由三分之二以上董事出席，出席董事過半數同意後聘請之。任期三年，期滿得續聘之。</w:t>
            </w:r>
          </w:p>
          <w:p w:rsidR="006061AF" w:rsidRPr="00B24B54" w:rsidRDefault="006061AF" w:rsidP="00A010D8">
            <w:pPr>
              <w:pStyle w:val="-3"/>
              <w:spacing w:line="460" w:lineRule="exact"/>
              <w:rPr>
                <w:color w:val="000000" w:themeColor="text1"/>
              </w:rPr>
            </w:pPr>
            <w:r w:rsidRPr="00B24B54">
              <w:rPr>
                <w:rFonts w:hint="eastAsia"/>
                <w:color w:val="000000" w:themeColor="text1"/>
              </w:rPr>
              <w:t>執行長受董事長之指揮監督，執行本基金會會務。</w:t>
            </w:r>
          </w:p>
          <w:p w:rsidR="006061AF" w:rsidRPr="00B24B54" w:rsidRDefault="006061AF" w:rsidP="00A010D8">
            <w:pPr>
              <w:pStyle w:val="-3"/>
              <w:spacing w:line="460" w:lineRule="exact"/>
              <w:rPr>
                <w:color w:val="000000" w:themeColor="text1"/>
              </w:rPr>
            </w:pPr>
            <w:r w:rsidRPr="00B24B54">
              <w:rPr>
                <w:rFonts w:hint="eastAsia"/>
                <w:color w:val="000000" w:themeColor="text1"/>
              </w:rPr>
              <w:t>執行長如有第十三條或其他顯不適任之情事，由董事長提請董事會解聘之。執行長辭職、死亡或解聘</w:t>
            </w:r>
            <w:r w:rsidR="0047037E">
              <w:rPr>
                <w:rFonts w:hint="eastAsia"/>
                <w:color w:val="000000" w:themeColor="text1"/>
              </w:rPr>
              <w:t>者</w:t>
            </w:r>
            <w:r w:rsidR="00C33836">
              <w:rPr>
                <w:rFonts w:hint="eastAsia"/>
                <w:color w:val="000000" w:themeColor="text1"/>
              </w:rPr>
              <w:t>，</w:t>
            </w:r>
            <w:proofErr w:type="gramStart"/>
            <w:r w:rsidRPr="00B24B54">
              <w:rPr>
                <w:rFonts w:hint="eastAsia"/>
                <w:color w:val="000000" w:themeColor="text1"/>
              </w:rPr>
              <w:t>其補聘</w:t>
            </w:r>
            <w:r w:rsidR="0026791E">
              <w:rPr>
                <w:rFonts w:hint="eastAsia"/>
                <w:color w:val="000000" w:themeColor="text1"/>
              </w:rPr>
              <w:t>執行</w:t>
            </w:r>
            <w:proofErr w:type="gramEnd"/>
            <w:r w:rsidRPr="00B24B54">
              <w:rPr>
                <w:rFonts w:hint="eastAsia"/>
                <w:color w:val="000000" w:themeColor="text1"/>
              </w:rPr>
              <w:t>長之任期</w:t>
            </w:r>
            <w:r w:rsidR="008279BC">
              <w:rPr>
                <w:rFonts w:hint="eastAsia"/>
                <w:color w:val="000000" w:themeColor="text1"/>
              </w:rPr>
              <w:t>，</w:t>
            </w:r>
            <w:r w:rsidRPr="00B24B54">
              <w:rPr>
                <w:rFonts w:hint="eastAsia"/>
                <w:color w:val="000000" w:themeColor="text1"/>
              </w:rPr>
              <w:t>以補足原任者之任期為止。</w:t>
            </w:r>
          </w:p>
          <w:p w:rsidR="00767F7B" w:rsidRPr="00B24B54" w:rsidRDefault="00960808" w:rsidP="00A010D8">
            <w:pPr>
              <w:pStyle w:val="-3"/>
              <w:spacing w:line="460" w:lineRule="exact"/>
              <w:ind w:leftChars="0" w:left="0" w:firstLineChars="0" w:firstLine="0"/>
              <w:rPr>
                <w:color w:val="000000" w:themeColor="text1"/>
              </w:rPr>
            </w:pPr>
            <w:r w:rsidRPr="00B24B54">
              <w:rPr>
                <w:rFonts w:hint="eastAsia"/>
                <w:color w:val="000000" w:themeColor="text1"/>
              </w:rPr>
              <w:t>(</w:t>
            </w:r>
            <w:r w:rsidR="008279BC">
              <w:rPr>
                <w:rFonts w:hint="eastAsia"/>
                <w:color w:val="000000" w:themeColor="text1"/>
              </w:rPr>
              <w:t>補充</w:t>
            </w:r>
            <w:r w:rsidRPr="00B24B54">
              <w:rPr>
                <w:rFonts w:hint="eastAsia"/>
                <w:color w:val="000000" w:themeColor="text1"/>
              </w:rPr>
              <w:t>立法說明:</w:t>
            </w:r>
            <w:r w:rsidR="00ED3324" w:rsidRPr="00B24B54">
              <w:rPr>
                <w:rFonts w:hint="eastAsia"/>
                <w:color w:val="000000" w:themeColor="text1"/>
              </w:rPr>
              <w:t>定明執行長聘任程序、聘期、期滿得續聘、</w:t>
            </w:r>
            <w:proofErr w:type="gramStart"/>
            <w:r w:rsidR="00ED3324" w:rsidRPr="00B24B54">
              <w:rPr>
                <w:rFonts w:hint="eastAsia"/>
                <w:color w:val="000000" w:themeColor="text1"/>
              </w:rPr>
              <w:t>補聘程序</w:t>
            </w:r>
            <w:proofErr w:type="gramEnd"/>
            <w:r w:rsidR="00ED3324" w:rsidRPr="00B24B54">
              <w:rPr>
                <w:rFonts w:hint="eastAsia"/>
                <w:color w:val="000000" w:themeColor="text1"/>
              </w:rPr>
              <w:t>及職務內容。</w:t>
            </w:r>
            <w:r w:rsidR="00311DB5">
              <w:rPr>
                <w:rFonts w:hint="eastAsia"/>
                <w:color w:val="000000" w:themeColor="text1"/>
              </w:rPr>
              <w:t>)</w:t>
            </w:r>
          </w:p>
        </w:tc>
      </w:tr>
      <w:tr w:rsidR="00B24B54" w:rsidRPr="00B24B54" w:rsidTr="00F433E8">
        <w:tc>
          <w:tcPr>
            <w:tcW w:w="871" w:type="pct"/>
          </w:tcPr>
          <w:p w:rsidR="00CB7ADC" w:rsidRPr="00B24B54" w:rsidRDefault="00CB7ADC" w:rsidP="00A010D8">
            <w:pPr>
              <w:numPr>
                <w:ilvl w:val="0"/>
                <w:numId w:val="2"/>
              </w:numPr>
              <w:spacing w:line="460" w:lineRule="exact"/>
              <w:ind w:rightChars="50" w:right="120"/>
              <w:jc w:val="both"/>
              <w:rPr>
                <w:rFonts w:ascii="標楷體" w:eastAsia="標楷體" w:hAnsi="標楷體" w:cs="Times New Roman"/>
                <w:color w:val="000000" w:themeColor="text1"/>
                <w:sz w:val="32"/>
                <w:szCs w:val="32"/>
              </w:rPr>
            </w:pPr>
          </w:p>
        </w:tc>
        <w:tc>
          <w:tcPr>
            <w:tcW w:w="4129" w:type="pct"/>
            <w:shd w:val="clear" w:color="auto" w:fill="auto"/>
          </w:tcPr>
          <w:p w:rsidR="00786BAF" w:rsidRPr="00B24B54" w:rsidRDefault="00786BAF" w:rsidP="0078768A">
            <w:pPr>
              <w:spacing w:line="440" w:lineRule="exact"/>
              <w:rPr>
                <w:rFonts w:ascii="標楷體" w:eastAsia="標楷體" w:hAnsi="標楷體"/>
                <w:color w:val="000000" w:themeColor="text1"/>
                <w:sz w:val="32"/>
                <w:szCs w:val="32"/>
              </w:rPr>
            </w:pPr>
            <w:r w:rsidRPr="00B24B54">
              <w:rPr>
                <w:rFonts w:ascii="標楷體" w:eastAsia="標楷體" w:hAnsi="標楷體" w:hint="eastAsia"/>
                <w:color w:val="000000" w:themeColor="text1"/>
                <w:sz w:val="32"/>
                <w:szCs w:val="32"/>
              </w:rPr>
              <w:t>另訂</w:t>
            </w:r>
            <w:r w:rsidR="008D22F0" w:rsidRPr="00B24B54">
              <w:rPr>
                <w:rFonts w:ascii="標楷體" w:eastAsia="標楷體" w:hAnsi="標楷體" w:hint="eastAsia"/>
                <w:color w:val="000000" w:themeColor="text1"/>
                <w:sz w:val="32"/>
                <w:szCs w:val="32"/>
              </w:rPr>
              <w:t>第十五條</w:t>
            </w:r>
            <w:r w:rsidRPr="00B24B54">
              <w:rPr>
                <w:rFonts w:ascii="標楷體" w:eastAsia="標楷體" w:hAnsi="標楷體" w:hint="eastAsia"/>
                <w:color w:val="000000" w:themeColor="text1"/>
                <w:sz w:val="32"/>
                <w:szCs w:val="32"/>
              </w:rPr>
              <w:t>如下:</w:t>
            </w:r>
          </w:p>
          <w:p w:rsidR="00CB7ADC" w:rsidRPr="00B24B54" w:rsidRDefault="00786BAF" w:rsidP="0078768A">
            <w:pPr>
              <w:pStyle w:val="-1"/>
              <w:rPr>
                <w:color w:val="000000" w:themeColor="text1"/>
              </w:rPr>
            </w:pPr>
            <w:r w:rsidRPr="00B24B54">
              <w:rPr>
                <w:rFonts w:hint="eastAsia"/>
                <w:color w:val="000000" w:themeColor="text1"/>
              </w:rPr>
              <w:t xml:space="preserve">第十五條　</w:t>
            </w:r>
            <w:r w:rsidR="008D22F0" w:rsidRPr="00B24B54">
              <w:rPr>
                <w:rFonts w:hint="eastAsia"/>
                <w:color w:val="000000" w:themeColor="text1"/>
              </w:rPr>
              <w:t>本基金會之工作人員</w:t>
            </w:r>
            <w:r w:rsidR="00454200">
              <w:rPr>
                <w:rFonts w:hint="eastAsia"/>
                <w:color w:val="000000" w:themeColor="text1"/>
              </w:rPr>
              <w:t>，</w:t>
            </w:r>
            <w:r w:rsidR="008D22F0" w:rsidRPr="00B24B54">
              <w:rPr>
                <w:rFonts w:hint="eastAsia"/>
                <w:color w:val="000000" w:themeColor="text1"/>
              </w:rPr>
              <w:t>除會計相關人員外，應具備原住民族語言能力認證中級以上資格。</w:t>
            </w:r>
          </w:p>
        </w:tc>
      </w:tr>
      <w:tr w:rsidR="00B24B54" w:rsidRPr="00B24B54" w:rsidTr="00F433E8">
        <w:tc>
          <w:tcPr>
            <w:tcW w:w="871" w:type="pct"/>
          </w:tcPr>
          <w:p w:rsidR="00AE3503" w:rsidRPr="00B24B54" w:rsidRDefault="00AE3503" w:rsidP="00A010D8">
            <w:pPr>
              <w:numPr>
                <w:ilvl w:val="0"/>
                <w:numId w:val="2"/>
              </w:numPr>
              <w:spacing w:line="460" w:lineRule="exact"/>
              <w:ind w:rightChars="50" w:right="120"/>
              <w:rPr>
                <w:rFonts w:ascii="標楷體" w:eastAsia="標楷體" w:hAnsi="標楷體" w:cs="Times New Roman"/>
                <w:color w:val="000000" w:themeColor="text1"/>
                <w:sz w:val="32"/>
                <w:szCs w:val="32"/>
              </w:rPr>
            </w:pPr>
          </w:p>
        </w:tc>
        <w:tc>
          <w:tcPr>
            <w:tcW w:w="4129" w:type="pct"/>
            <w:shd w:val="clear" w:color="auto" w:fill="auto"/>
          </w:tcPr>
          <w:p w:rsidR="0013446A" w:rsidRPr="00B24B54" w:rsidRDefault="004E4203" w:rsidP="004E4203">
            <w:pPr>
              <w:spacing w:line="440" w:lineRule="exact"/>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原第十七條(調整為</w:t>
            </w:r>
            <w:r w:rsidR="00A65349" w:rsidRPr="00B24B54">
              <w:rPr>
                <w:rFonts w:ascii="標楷體" w:eastAsia="標楷體" w:hAnsi="標楷體" w:hint="eastAsia"/>
                <w:color w:val="000000" w:themeColor="text1"/>
                <w:sz w:val="32"/>
                <w:szCs w:val="32"/>
              </w:rPr>
              <w:t>第十</w:t>
            </w:r>
            <w:r w:rsidR="00230FFC">
              <w:rPr>
                <w:rFonts w:ascii="標楷體" w:eastAsia="標楷體" w:hAnsi="標楷體" w:hint="eastAsia"/>
                <w:color w:val="000000" w:themeColor="text1"/>
                <w:sz w:val="32"/>
                <w:szCs w:val="32"/>
              </w:rPr>
              <w:t>八</w:t>
            </w:r>
            <w:r w:rsidR="00A65349" w:rsidRPr="00B24B54">
              <w:rPr>
                <w:rFonts w:ascii="標楷體" w:eastAsia="標楷體" w:hAnsi="標楷體" w:hint="eastAsia"/>
                <w:color w:val="000000" w:themeColor="text1"/>
                <w:sz w:val="32"/>
                <w:szCs w:val="32"/>
              </w:rPr>
              <w:t>條</w:t>
            </w:r>
            <w:r>
              <w:rPr>
                <w:rFonts w:ascii="標楷體" w:eastAsia="標楷體" w:hAnsi="標楷體" w:hint="eastAsia"/>
                <w:color w:val="000000" w:themeColor="text1"/>
                <w:sz w:val="32"/>
                <w:szCs w:val="32"/>
              </w:rPr>
              <w:t>)</w:t>
            </w:r>
            <w:r w:rsidR="00786BAF" w:rsidRPr="00B24B54">
              <w:rPr>
                <w:rFonts w:ascii="標楷體" w:eastAsia="標楷體" w:hAnsi="標楷體" w:hint="eastAsia"/>
                <w:color w:val="000000" w:themeColor="text1"/>
                <w:sz w:val="32"/>
                <w:szCs w:val="32"/>
              </w:rPr>
              <w:t>，</w:t>
            </w:r>
            <w:r w:rsidR="0098247A" w:rsidRPr="00B24B54">
              <w:rPr>
                <w:rFonts w:ascii="標楷體" w:eastAsia="標楷體" w:hAnsi="標楷體" w:hint="eastAsia"/>
                <w:color w:val="000000" w:themeColor="text1"/>
                <w:sz w:val="32"/>
                <w:szCs w:val="32"/>
              </w:rPr>
              <w:t>照委員鄭天財</w:t>
            </w:r>
            <w:proofErr w:type="spellStart"/>
            <w:r w:rsidR="0098247A" w:rsidRPr="00B24B54">
              <w:rPr>
                <w:rFonts w:ascii="標楷體" w:eastAsia="標楷體" w:hAnsi="標楷體" w:hint="eastAsia"/>
                <w:color w:val="000000" w:themeColor="text1"/>
                <w:sz w:val="32"/>
                <w:szCs w:val="32"/>
              </w:rPr>
              <w:t>Sra</w:t>
            </w:r>
            <w:proofErr w:type="spellEnd"/>
            <w:r w:rsidR="0098247A" w:rsidRPr="00B24B54">
              <w:rPr>
                <w:rFonts w:ascii="標楷體" w:eastAsia="標楷體" w:hAnsi="標楷體" w:hint="eastAsia"/>
                <w:color w:val="000000" w:themeColor="text1"/>
                <w:sz w:val="32"/>
                <w:szCs w:val="32"/>
              </w:rPr>
              <w:t xml:space="preserve"> </w:t>
            </w:r>
            <w:proofErr w:type="spellStart"/>
            <w:r w:rsidR="0098247A" w:rsidRPr="00B24B54">
              <w:rPr>
                <w:rFonts w:ascii="標楷體" w:eastAsia="標楷體" w:hAnsi="標楷體" w:hint="eastAsia"/>
                <w:color w:val="000000" w:themeColor="text1"/>
                <w:sz w:val="32"/>
                <w:szCs w:val="32"/>
              </w:rPr>
              <w:t>Kacaw</w:t>
            </w:r>
            <w:proofErr w:type="spellEnd"/>
            <w:r w:rsidR="0098247A" w:rsidRPr="00B24B54">
              <w:rPr>
                <w:rFonts w:ascii="標楷體" w:eastAsia="標楷體" w:hAnsi="標楷體" w:hint="eastAsia"/>
                <w:color w:val="000000" w:themeColor="text1"/>
                <w:sz w:val="32"/>
                <w:szCs w:val="32"/>
              </w:rPr>
              <w:t>等6人所提修正動議，</w:t>
            </w:r>
            <w:proofErr w:type="gramStart"/>
            <w:r w:rsidR="00A65349" w:rsidRPr="00B24B54">
              <w:rPr>
                <w:rFonts w:ascii="標楷體" w:eastAsia="標楷體" w:hAnsi="標楷體" w:hint="eastAsia"/>
                <w:color w:val="000000" w:themeColor="text1"/>
                <w:sz w:val="32"/>
                <w:szCs w:val="32"/>
              </w:rPr>
              <w:t>第二款句首</w:t>
            </w:r>
            <w:proofErr w:type="gramEnd"/>
            <w:r w:rsidR="00A65349" w:rsidRPr="00B24B54">
              <w:rPr>
                <w:rFonts w:ascii="標楷體" w:eastAsia="標楷體" w:hAnsi="標楷體" w:hint="eastAsia"/>
                <w:color w:val="000000" w:themeColor="text1"/>
                <w:sz w:val="32"/>
                <w:szCs w:val="32"/>
              </w:rPr>
              <w:t>修正為「會計年度終了二個</w:t>
            </w:r>
            <w:r w:rsidR="0098247A" w:rsidRPr="00B24B54">
              <w:rPr>
                <w:rFonts w:ascii="標楷體" w:eastAsia="標楷體" w:hAnsi="標楷體" w:hint="eastAsia"/>
                <w:color w:val="000000" w:themeColor="text1"/>
                <w:sz w:val="32"/>
                <w:szCs w:val="32"/>
              </w:rPr>
              <w:t>月內」，</w:t>
            </w:r>
            <w:proofErr w:type="gramStart"/>
            <w:r w:rsidR="002A007A" w:rsidRPr="00B24B54">
              <w:rPr>
                <w:rFonts w:ascii="標楷體" w:eastAsia="標楷體" w:hAnsi="標楷體" w:hint="eastAsia"/>
                <w:color w:val="000000" w:themeColor="text1"/>
                <w:sz w:val="32"/>
                <w:szCs w:val="32"/>
              </w:rPr>
              <w:t>餘</w:t>
            </w:r>
            <w:r w:rsidR="0098247A" w:rsidRPr="00B24B54">
              <w:rPr>
                <w:rFonts w:ascii="標楷體" w:eastAsia="標楷體" w:hAnsi="標楷體" w:hint="eastAsia"/>
                <w:color w:val="000000" w:themeColor="text1"/>
                <w:sz w:val="32"/>
                <w:szCs w:val="32"/>
              </w:rPr>
              <w:t>照案</w:t>
            </w:r>
            <w:proofErr w:type="gramEnd"/>
            <w:r w:rsidR="002A007A" w:rsidRPr="00B24B54">
              <w:rPr>
                <w:rFonts w:ascii="標楷體" w:eastAsia="標楷體" w:hAnsi="標楷體" w:hint="eastAsia"/>
                <w:color w:val="000000" w:themeColor="text1"/>
                <w:sz w:val="32"/>
                <w:szCs w:val="32"/>
              </w:rPr>
              <w:t>通過。</w:t>
            </w:r>
          </w:p>
        </w:tc>
      </w:tr>
      <w:tr w:rsidR="00B24B54" w:rsidRPr="00B24B54" w:rsidTr="00F433E8">
        <w:tc>
          <w:tcPr>
            <w:tcW w:w="871" w:type="pct"/>
          </w:tcPr>
          <w:p w:rsidR="00AE3503" w:rsidRPr="00B24B54" w:rsidRDefault="00AE3503" w:rsidP="00A010D8">
            <w:pPr>
              <w:numPr>
                <w:ilvl w:val="0"/>
                <w:numId w:val="2"/>
              </w:numPr>
              <w:spacing w:line="460" w:lineRule="exact"/>
              <w:ind w:rightChars="50" w:right="120"/>
              <w:jc w:val="both"/>
              <w:rPr>
                <w:rFonts w:ascii="標楷體" w:eastAsia="標楷體" w:hAnsi="標楷體" w:cs="Times New Roman"/>
                <w:color w:val="000000" w:themeColor="text1"/>
                <w:sz w:val="32"/>
                <w:szCs w:val="32"/>
              </w:rPr>
            </w:pPr>
          </w:p>
        </w:tc>
        <w:tc>
          <w:tcPr>
            <w:tcW w:w="4129" w:type="pct"/>
            <w:shd w:val="clear" w:color="auto" w:fill="auto"/>
          </w:tcPr>
          <w:p w:rsidR="00AE3503" w:rsidRPr="00B24B54" w:rsidRDefault="004E4203" w:rsidP="004E4203">
            <w:pPr>
              <w:pStyle w:val="-5"/>
              <w:ind w:leftChars="0" w:left="0" w:firstLineChars="0" w:firstLine="0"/>
              <w:rPr>
                <w:color w:val="000000" w:themeColor="text1"/>
              </w:rPr>
            </w:pPr>
            <w:r>
              <w:rPr>
                <w:rFonts w:hint="eastAsia"/>
                <w:color w:val="000000" w:themeColor="text1"/>
              </w:rPr>
              <w:t>原第十九條(調整為</w:t>
            </w:r>
            <w:r w:rsidR="00330FAF" w:rsidRPr="00B24B54">
              <w:rPr>
                <w:rFonts w:hint="eastAsia"/>
                <w:color w:val="000000" w:themeColor="text1"/>
              </w:rPr>
              <w:t>第</w:t>
            </w:r>
            <w:r w:rsidR="00FC5574" w:rsidRPr="00B24B54">
              <w:rPr>
                <w:rFonts w:hint="eastAsia"/>
                <w:color w:val="000000" w:themeColor="text1"/>
              </w:rPr>
              <w:t>二十</w:t>
            </w:r>
            <w:r w:rsidR="00330FAF" w:rsidRPr="00B24B54">
              <w:rPr>
                <w:rFonts w:hint="eastAsia"/>
                <w:color w:val="000000" w:themeColor="text1"/>
              </w:rPr>
              <w:t>條</w:t>
            </w:r>
            <w:r>
              <w:rPr>
                <w:rFonts w:hint="eastAsia"/>
                <w:color w:val="000000" w:themeColor="text1"/>
              </w:rPr>
              <w:t>)</w:t>
            </w:r>
            <w:r w:rsidR="00330FAF" w:rsidRPr="00B24B54">
              <w:rPr>
                <w:rFonts w:hint="eastAsia"/>
                <w:color w:val="000000" w:themeColor="text1"/>
              </w:rPr>
              <w:t>，</w:t>
            </w:r>
            <w:r w:rsidR="009C4225" w:rsidRPr="00B24B54">
              <w:rPr>
                <w:rFonts w:hint="eastAsia"/>
                <w:color w:val="000000" w:themeColor="text1"/>
              </w:rPr>
              <w:t>照行政院提案，</w:t>
            </w:r>
            <w:r w:rsidR="00330FAF" w:rsidRPr="00B24B54">
              <w:rPr>
                <w:rFonts w:hint="eastAsia"/>
                <w:color w:val="000000" w:themeColor="text1"/>
              </w:rPr>
              <w:t>序文中</w:t>
            </w:r>
            <w:r w:rsidR="00A078B2">
              <w:rPr>
                <w:rFonts w:hint="eastAsia"/>
                <w:color w:val="000000" w:themeColor="text1"/>
              </w:rPr>
              <w:t>「主管機關得命其解散」</w:t>
            </w:r>
            <w:r w:rsidR="00330FAF" w:rsidRPr="00B24B54">
              <w:rPr>
                <w:rFonts w:hint="eastAsia"/>
                <w:color w:val="000000" w:themeColor="text1"/>
              </w:rPr>
              <w:t>修正為「主管機關得解散之」</w:t>
            </w:r>
            <w:r w:rsidR="00585F22" w:rsidRPr="00B24B54">
              <w:rPr>
                <w:rFonts w:hint="eastAsia"/>
                <w:color w:val="000000" w:themeColor="text1"/>
              </w:rPr>
              <w:t>，</w:t>
            </w:r>
            <w:proofErr w:type="gramStart"/>
            <w:r w:rsidR="00330FAF" w:rsidRPr="00B24B54">
              <w:rPr>
                <w:rFonts w:hint="eastAsia"/>
                <w:color w:val="000000" w:themeColor="text1"/>
              </w:rPr>
              <w:t>餘</w:t>
            </w:r>
            <w:r w:rsidR="009C4225" w:rsidRPr="00B24B54">
              <w:rPr>
                <w:rFonts w:hint="eastAsia"/>
                <w:color w:val="000000" w:themeColor="text1"/>
              </w:rPr>
              <w:t>照案</w:t>
            </w:r>
            <w:proofErr w:type="gramEnd"/>
            <w:r w:rsidR="00330FAF" w:rsidRPr="00B24B54">
              <w:rPr>
                <w:rFonts w:hint="eastAsia"/>
                <w:color w:val="000000" w:themeColor="text1"/>
              </w:rPr>
              <w:t>通過。</w:t>
            </w:r>
          </w:p>
        </w:tc>
      </w:tr>
    </w:tbl>
    <w:p w:rsidR="006B32EC" w:rsidRPr="00B24B54" w:rsidRDefault="00D85C41" w:rsidP="0078768A">
      <w:pPr>
        <w:snapToGrid w:val="0"/>
        <w:spacing w:line="420" w:lineRule="exact"/>
        <w:jc w:val="both"/>
        <w:rPr>
          <w:rFonts w:ascii="標楷體" w:eastAsia="標楷體" w:hAnsi="標楷體" w:cs="Times New Roman"/>
          <w:color w:val="000000" w:themeColor="text1"/>
          <w:sz w:val="32"/>
          <w:szCs w:val="32"/>
        </w:rPr>
      </w:pPr>
      <w:r w:rsidRPr="00B24B54">
        <w:rPr>
          <w:rFonts w:ascii="標楷體" w:eastAsia="標楷體" w:hAnsi="標楷體" w:cs="Times New Roman" w:hint="eastAsia"/>
          <w:color w:val="000000" w:themeColor="text1"/>
          <w:sz w:val="32"/>
          <w:szCs w:val="32"/>
        </w:rPr>
        <w:t>五</w:t>
      </w:r>
      <w:r w:rsidR="00E67D7D" w:rsidRPr="00B24B54">
        <w:rPr>
          <w:rFonts w:ascii="標楷體" w:eastAsia="標楷體" w:hAnsi="標楷體" w:cs="Times New Roman" w:hint="eastAsia"/>
          <w:color w:val="000000" w:themeColor="text1"/>
          <w:sz w:val="32"/>
          <w:szCs w:val="32"/>
        </w:rPr>
        <w:t>、通過附帶決議</w:t>
      </w:r>
      <w:r w:rsidR="00527495" w:rsidRPr="00B24B54">
        <w:rPr>
          <w:rFonts w:ascii="標楷體" w:eastAsia="標楷體" w:hAnsi="標楷體" w:cs="Times New Roman" w:hint="eastAsia"/>
          <w:color w:val="000000" w:themeColor="text1"/>
          <w:sz w:val="32"/>
          <w:szCs w:val="32"/>
        </w:rPr>
        <w:t>1</w:t>
      </w:r>
      <w:r w:rsidR="00E67D7D" w:rsidRPr="00B24B54">
        <w:rPr>
          <w:rFonts w:ascii="標楷體" w:eastAsia="標楷體" w:hAnsi="標楷體" w:cs="Times New Roman" w:hint="eastAsia"/>
          <w:color w:val="000000" w:themeColor="text1"/>
          <w:sz w:val="32"/>
          <w:szCs w:val="32"/>
        </w:rPr>
        <w:t>項:</w:t>
      </w:r>
    </w:p>
    <w:p w:rsidR="00452E5A" w:rsidRPr="00B24B54" w:rsidRDefault="00A406CF" w:rsidP="009E5FDA">
      <w:pPr>
        <w:snapToGrid w:val="0"/>
        <w:spacing w:line="420" w:lineRule="exact"/>
        <w:ind w:left="709" w:firstLineChars="200" w:firstLine="640"/>
        <w:jc w:val="both"/>
        <w:rPr>
          <w:rFonts w:ascii="標楷體" w:eastAsia="標楷體" w:hAnsi="標楷體" w:cs="Times New Roman"/>
          <w:color w:val="000000" w:themeColor="text1"/>
          <w:sz w:val="32"/>
          <w:szCs w:val="32"/>
        </w:rPr>
      </w:pPr>
      <w:r w:rsidRPr="00B24B54">
        <w:rPr>
          <w:rFonts w:ascii="標楷體" w:eastAsia="標楷體" w:hAnsi="標楷體" w:cs="Times New Roman" w:hint="eastAsia"/>
          <w:color w:val="000000" w:themeColor="text1"/>
          <w:sz w:val="32"/>
          <w:szCs w:val="32"/>
        </w:rPr>
        <w:t>為鼓勵各界對本基金會之捐助，主管機關應擬具獎勵措施，對法人或社會人士熱心捐助本基金會者</w:t>
      </w:r>
      <w:r w:rsidR="00971688">
        <w:rPr>
          <w:rFonts w:ascii="標楷體" w:eastAsia="標楷體" w:hAnsi="標楷體" w:cs="Times New Roman" w:hint="eastAsia"/>
          <w:color w:val="000000" w:themeColor="text1"/>
          <w:sz w:val="32"/>
          <w:szCs w:val="32"/>
        </w:rPr>
        <w:t>，</w:t>
      </w:r>
      <w:r w:rsidRPr="00B24B54">
        <w:rPr>
          <w:rFonts w:ascii="標楷體" w:eastAsia="標楷體" w:hAnsi="標楷體" w:cs="Times New Roman" w:hint="eastAsia"/>
          <w:color w:val="000000" w:themeColor="text1"/>
          <w:sz w:val="32"/>
          <w:szCs w:val="32"/>
        </w:rPr>
        <w:t>應予獎勵。</w:t>
      </w:r>
    </w:p>
    <w:p w:rsidR="00A406CF" w:rsidRPr="00B24B54" w:rsidRDefault="00A406CF" w:rsidP="0078768A">
      <w:pPr>
        <w:snapToGrid w:val="0"/>
        <w:spacing w:line="420" w:lineRule="exact"/>
        <w:ind w:leftChars="1500" w:left="3600"/>
        <w:jc w:val="both"/>
        <w:rPr>
          <w:rFonts w:ascii="標楷體" w:eastAsia="標楷體" w:hAnsi="標楷體" w:cs="Times New Roman"/>
          <w:color w:val="000000" w:themeColor="text1"/>
          <w:spacing w:val="-24"/>
          <w:sz w:val="32"/>
          <w:szCs w:val="32"/>
        </w:rPr>
      </w:pPr>
      <w:r w:rsidRPr="00B24B54">
        <w:rPr>
          <w:rFonts w:ascii="標楷體" w:eastAsia="標楷體" w:hAnsi="標楷體" w:cs="Times New Roman"/>
          <w:color w:val="000000" w:themeColor="text1"/>
          <w:sz w:val="32"/>
          <w:szCs w:val="32"/>
        </w:rPr>
        <w:t>提案人：</w:t>
      </w:r>
      <w:r w:rsidR="00FC245C" w:rsidRPr="00B24B54">
        <w:rPr>
          <w:rFonts w:ascii="標楷體" w:eastAsia="標楷體" w:hAnsi="標楷體" w:cs="Times New Roman" w:hint="eastAsia"/>
          <w:color w:val="000000" w:themeColor="text1"/>
          <w:sz w:val="32"/>
          <w:szCs w:val="32"/>
        </w:rPr>
        <w:t xml:space="preserve">管碧玲  趙正宇  </w:t>
      </w:r>
      <w:r w:rsidR="00FC245C" w:rsidRPr="00B24B54">
        <w:rPr>
          <w:rFonts w:ascii="標楷體" w:eastAsia="標楷體" w:hAnsi="標楷體" w:cs="Times New Roman" w:hint="eastAsia"/>
          <w:color w:val="000000" w:themeColor="text1"/>
          <w:spacing w:val="-24"/>
          <w:sz w:val="32"/>
          <w:szCs w:val="32"/>
        </w:rPr>
        <w:t>鄭天財</w:t>
      </w:r>
      <w:proofErr w:type="spellStart"/>
      <w:r w:rsidR="00FC245C" w:rsidRPr="00B24B54">
        <w:rPr>
          <w:rFonts w:ascii="標楷體" w:eastAsia="標楷體" w:hAnsi="標楷體" w:cs="Times New Roman" w:hint="eastAsia"/>
          <w:color w:val="000000" w:themeColor="text1"/>
          <w:spacing w:val="-24"/>
          <w:sz w:val="32"/>
          <w:szCs w:val="32"/>
        </w:rPr>
        <w:t>Sra</w:t>
      </w:r>
      <w:proofErr w:type="spellEnd"/>
      <w:r w:rsidR="00FC245C" w:rsidRPr="00B24B54">
        <w:rPr>
          <w:rFonts w:ascii="標楷體" w:eastAsia="標楷體" w:hAnsi="標楷體" w:cs="Times New Roman" w:hint="eastAsia"/>
          <w:color w:val="000000" w:themeColor="text1"/>
          <w:spacing w:val="-24"/>
          <w:sz w:val="32"/>
          <w:szCs w:val="32"/>
        </w:rPr>
        <w:t xml:space="preserve"> </w:t>
      </w:r>
      <w:proofErr w:type="spellStart"/>
      <w:r w:rsidR="00FC245C" w:rsidRPr="00B24B54">
        <w:rPr>
          <w:rFonts w:ascii="標楷體" w:eastAsia="標楷體" w:hAnsi="標楷體" w:cs="Times New Roman" w:hint="eastAsia"/>
          <w:color w:val="000000" w:themeColor="text1"/>
          <w:spacing w:val="-24"/>
          <w:sz w:val="32"/>
          <w:szCs w:val="32"/>
        </w:rPr>
        <w:t>Kacaw</w:t>
      </w:r>
      <w:proofErr w:type="spellEnd"/>
    </w:p>
    <w:p w:rsidR="00FC245C" w:rsidRPr="00B24B54" w:rsidRDefault="00FC245C" w:rsidP="0078768A">
      <w:pPr>
        <w:snapToGrid w:val="0"/>
        <w:spacing w:line="420" w:lineRule="exact"/>
        <w:ind w:leftChars="2065" w:left="4956"/>
        <w:jc w:val="both"/>
        <w:rPr>
          <w:rFonts w:ascii="標楷體" w:eastAsia="標楷體" w:hAnsi="標楷體" w:cs="Times New Roman"/>
          <w:color w:val="000000" w:themeColor="text1"/>
          <w:spacing w:val="-40"/>
          <w:sz w:val="32"/>
          <w:szCs w:val="32"/>
        </w:rPr>
      </w:pPr>
      <w:r w:rsidRPr="00B24B54">
        <w:rPr>
          <w:rFonts w:ascii="標楷體" w:eastAsia="標楷體" w:hAnsi="標楷體" w:cs="Times New Roman" w:hint="eastAsia"/>
          <w:color w:val="000000" w:themeColor="text1"/>
          <w:spacing w:val="-40"/>
          <w:sz w:val="32"/>
          <w:szCs w:val="32"/>
        </w:rPr>
        <w:t>高潞．以用．巴</w:t>
      </w:r>
      <w:proofErr w:type="gramStart"/>
      <w:r w:rsidRPr="00B24B54">
        <w:rPr>
          <w:rFonts w:ascii="標楷體" w:eastAsia="標楷體" w:hAnsi="標楷體" w:cs="Times New Roman" w:hint="eastAsia"/>
          <w:color w:val="000000" w:themeColor="text1"/>
          <w:spacing w:val="-40"/>
          <w:sz w:val="32"/>
          <w:szCs w:val="32"/>
        </w:rPr>
        <w:t>魕剌</w:t>
      </w:r>
      <w:proofErr w:type="spellStart"/>
      <w:proofErr w:type="gramEnd"/>
      <w:r w:rsidRPr="00B24B54">
        <w:rPr>
          <w:rFonts w:ascii="標楷體" w:eastAsia="標楷體" w:hAnsi="標楷體" w:cs="Times New Roman" w:hint="eastAsia"/>
          <w:color w:val="000000" w:themeColor="text1"/>
          <w:spacing w:val="-40"/>
          <w:sz w:val="32"/>
          <w:szCs w:val="32"/>
        </w:rPr>
        <w:t>Kawlo</w:t>
      </w:r>
      <w:proofErr w:type="spellEnd"/>
      <w:r w:rsidRPr="00B24B54">
        <w:rPr>
          <w:rFonts w:ascii="標楷體" w:eastAsia="標楷體" w:hAnsi="標楷體" w:cs="Times New Roman" w:hint="eastAsia"/>
          <w:color w:val="000000" w:themeColor="text1"/>
          <w:spacing w:val="-40"/>
          <w:sz w:val="32"/>
          <w:szCs w:val="32"/>
        </w:rPr>
        <w:t>．</w:t>
      </w:r>
      <w:proofErr w:type="spellStart"/>
      <w:r w:rsidRPr="00B24B54">
        <w:rPr>
          <w:rFonts w:ascii="標楷體" w:eastAsia="標楷體" w:hAnsi="標楷體" w:cs="Times New Roman" w:hint="eastAsia"/>
          <w:color w:val="000000" w:themeColor="text1"/>
          <w:spacing w:val="-40"/>
          <w:sz w:val="32"/>
          <w:szCs w:val="32"/>
        </w:rPr>
        <w:t>Iyun</w:t>
      </w:r>
      <w:proofErr w:type="spellEnd"/>
      <w:r w:rsidRPr="00B24B54">
        <w:rPr>
          <w:rFonts w:ascii="標楷體" w:eastAsia="標楷體" w:hAnsi="標楷體" w:cs="Times New Roman" w:hint="eastAsia"/>
          <w:color w:val="000000" w:themeColor="text1"/>
          <w:spacing w:val="-40"/>
          <w:sz w:val="32"/>
          <w:szCs w:val="32"/>
        </w:rPr>
        <w:t>．</w:t>
      </w:r>
      <w:proofErr w:type="spellStart"/>
      <w:r w:rsidRPr="00B24B54">
        <w:rPr>
          <w:rFonts w:ascii="標楷體" w:eastAsia="標楷體" w:hAnsi="標楷體" w:cs="Times New Roman" w:hint="eastAsia"/>
          <w:color w:val="000000" w:themeColor="text1"/>
          <w:spacing w:val="-40"/>
          <w:sz w:val="32"/>
          <w:szCs w:val="32"/>
        </w:rPr>
        <w:t>Pacidal</w:t>
      </w:r>
      <w:proofErr w:type="spellEnd"/>
    </w:p>
    <w:p w:rsidR="00395913" w:rsidRPr="00B24B54" w:rsidRDefault="00D85C41" w:rsidP="0078768A">
      <w:pPr>
        <w:spacing w:line="420" w:lineRule="exact"/>
        <w:ind w:left="656" w:hangingChars="205" w:hanging="656"/>
        <w:jc w:val="both"/>
        <w:rPr>
          <w:rFonts w:ascii="標楷體" w:eastAsia="標楷體" w:hAnsi="標楷體"/>
          <w:color w:val="000000" w:themeColor="text1"/>
          <w:sz w:val="32"/>
          <w:szCs w:val="32"/>
        </w:rPr>
      </w:pPr>
      <w:r w:rsidRPr="00B24B54">
        <w:rPr>
          <w:rFonts w:ascii="標楷體" w:eastAsia="標楷體" w:hAnsi="標楷體" w:hint="eastAsia"/>
          <w:color w:val="000000" w:themeColor="text1"/>
          <w:sz w:val="32"/>
          <w:szCs w:val="32"/>
        </w:rPr>
        <w:t>六</w:t>
      </w:r>
      <w:r w:rsidR="00395913" w:rsidRPr="00B24B54">
        <w:rPr>
          <w:rFonts w:ascii="標楷體" w:eastAsia="標楷體" w:hAnsi="標楷體" w:hint="eastAsia"/>
          <w:color w:val="000000" w:themeColor="text1"/>
          <w:sz w:val="32"/>
          <w:szCs w:val="32"/>
        </w:rPr>
        <w:t>、</w:t>
      </w:r>
      <w:proofErr w:type="gramStart"/>
      <w:r w:rsidR="00B538CF" w:rsidRPr="00B24B54">
        <w:rPr>
          <w:rFonts w:ascii="標楷體" w:eastAsia="標楷體" w:hAnsi="標楷體" w:hint="eastAsia"/>
          <w:color w:val="000000" w:themeColor="text1"/>
          <w:sz w:val="32"/>
          <w:szCs w:val="32"/>
        </w:rPr>
        <w:t>併</w:t>
      </w:r>
      <w:proofErr w:type="gramEnd"/>
      <w:r w:rsidR="00395913" w:rsidRPr="00B24B54">
        <w:rPr>
          <w:rFonts w:ascii="標楷體" w:eastAsia="標楷體" w:hAnsi="標楷體" w:hint="eastAsia"/>
          <w:color w:val="000000" w:themeColor="text1"/>
          <w:sz w:val="32"/>
          <w:szCs w:val="32"/>
        </w:rPr>
        <w:t>案審查完竣，擬具審查報告，提報院會討論。院會討論前，</w:t>
      </w:r>
      <w:r w:rsidR="00B538CF" w:rsidRPr="00B24B54">
        <w:rPr>
          <w:rFonts w:ascii="標楷體" w:eastAsia="標楷體" w:hAnsi="標楷體" w:hint="eastAsia"/>
          <w:color w:val="000000" w:themeColor="text1"/>
          <w:sz w:val="32"/>
          <w:szCs w:val="32"/>
        </w:rPr>
        <w:t>不</w:t>
      </w:r>
      <w:r w:rsidR="00395913" w:rsidRPr="00B24B54">
        <w:rPr>
          <w:rFonts w:ascii="標楷體" w:eastAsia="標楷體" w:hAnsi="標楷體" w:hint="eastAsia"/>
          <w:color w:val="000000" w:themeColor="text1"/>
          <w:sz w:val="32"/>
          <w:szCs w:val="32"/>
        </w:rPr>
        <w:t>須經黨團協商，並推請</w:t>
      </w:r>
      <w:r w:rsidR="00527495" w:rsidRPr="00B24B54">
        <w:rPr>
          <w:rFonts w:ascii="標楷體" w:eastAsia="標楷體" w:hAnsi="標楷體" w:hint="eastAsia"/>
          <w:color w:val="000000" w:themeColor="text1"/>
          <w:sz w:val="32"/>
          <w:szCs w:val="32"/>
        </w:rPr>
        <w:t>管召集委員碧玲</w:t>
      </w:r>
      <w:r w:rsidR="00395913" w:rsidRPr="00B24B54">
        <w:rPr>
          <w:rFonts w:ascii="標楷體" w:eastAsia="標楷體" w:hAnsi="標楷體" w:hint="eastAsia"/>
          <w:color w:val="000000" w:themeColor="text1"/>
          <w:sz w:val="32"/>
          <w:szCs w:val="32"/>
        </w:rPr>
        <w:t>於院會討論時作補充說明。</w:t>
      </w:r>
    </w:p>
    <w:p w:rsidR="00CC3548" w:rsidRPr="00B24B54" w:rsidRDefault="00D85C41" w:rsidP="00A010D8">
      <w:pPr>
        <w:spacing w:line="460" w:lineRule="exact"/>
        <w:ind w:rightChars="-130" w:right="-312"/>
        <w:rPr>
          <w:rFonts w:ascii="標楷體" w:eastAsia="標楷體" w:hAnsi="標楷體" w:cs="Times New Roman"/>
          <w:bCs/>
          <w:color w:val="000000" w:themeColor="text1"/>
          <w:sz w:val="32"/>
          <w:szCs w:val="32"/>
        </w:rPr>
      </w:pPr>
      <w:r w:rsidRPr="00B24B54">
        <w:rPr>
          <w:rFonts w:ascii="標楷體" w:eastAsia="標楷體" w:hAnsi="標楷體" w:cs="Times New Roman" w:hint="eastAsia"/>
          <w:bCs/>
          <w:color w:val="000000" w:themeColor="text1"/>
          <w:sz w:val="32"/>
          <w:szCs w:val="32"/>
        </w:rPr>
        <w:t>七</w:t>
      </w:r>
      <w:r w:rsidR="00CC3548" w:rsidRPr="00B24B54">
        <w:rPr>
          <w:rFonts w:ascii="標楷體" w:eastAsia="標楷體" w:hAnsi="標楷體" w:cs="Times New Roman" w:hint="eastAsia"/>
          <w:bCs/>
          <w:color w:val="000000" w:themeColor="text1"/>
          <w:sz w:val="32"/>
          <w:szCs w:val="32"/>
        </w:rPr>
        <w:t>、</w:t>
      </w:r>
      <w:r w:rsidR="00D56B87" w:rsidRPr="00B24B54">
        <w:rPr>
          <w:rFonts w:ascii="標楷體" w:eastAsia="標楷體" w:hAnsi="標楷體" w:cs="Times New Roman" w:hint="eastAsia"/>
          <w:bCs/>
          <w:color w:val="000000" w:themeColor="text1"/>
          <w:sz w:val="32"/>
          <w:szCs w:val="32"/>
        </w:rPr>
        <w:t>條次及條文中之條次</w:t>
      </w:r>
      <w:r w:rsidR="00CC3548" w:rsidRPr="00B24B54">
        <w:rPr>
          <w:rFonts w:ascii="標楷體" w:eastAsia="標楷體" w:hAnsi="標楷體" w:cs="Times New Roman" w:hint="eastAsia"/>
          <w:bCs/>
          <w:color w:val="000000" w:themeColor="text1"/>
          <w:sz w:val="32"/>
          <w:szCs w:val="32"/>
        </w:rPr>
        <w:t>授權主席及議事人員整理。</w:t>
      </w:r>
    </w:p>
    <w:p w:rsidR="006B32EC" w:rsidRPr="00B24B54" w:rsidRDefault="006B32EC" w:rsidP="00D0390D">
      <w:pPr>
        <w:spacing w:line="460" w:lineRule="exact"/>
        <w:rPr>
          <w:color w:val="000000" w:themeColor="text1"/>
        </w:rPr>
      </w:pPr>
    </w:p>
    <w:p w:rsidR="006B32EC" w:rsidRPr="00B24B54" w:rsidRDefault="006B32EC" w:rsidP="00D0390D">
      <w:pPr>
        <w:spacing w:line="460" w:lineRule="exact"/>
        <w:rPr>
          <w:rFonts w:ascii="標楷體" w:eastAsia="標楷體" w:hAnsi="標楷體"/>
          <w:bCs/>
          <w:color w:val="000000" w:themeColor="text1"/>
          <w:sz w:val="32"/>
          <w:szCs w:val="32"/>
        </w:rPr>
      </w:pPr>
      <w:bookmarkStart w:id="0" w:name="_GoBack"/>
      <w:bookmarkEnd w:id="0"/>
      <w:r w:rsidRPr="00B24B54">
        <w:rPr>
          <w:rFonts w:ascii="標楷體" w:eastAsia="標楷體" w:hAnsi="標楷體" w:hint="eastAsia"/>
          <w:bCs/>
          <w:color w:val="000000" w:themeColor="text1"/>
          <w:sz w:val="32"/>
          <w:szCs w:val="32"/>
        </w:rPr>
        <w:t>散會</w:t>
      </w:r>
    </w:p>
    <w:sectPr w:rsidR="006B32EC" w:rsidRPr="00B24B54" w:rsidSect="00634C57">
      <w:footerReference w:type="default" r:id="rId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12F" w:rsidRDefault="0085312F" w:rsidP="007A181B">
      <w:r>
        <w:separator/>
      </w:r>
    </w:p>
  </w:endnote>
  <w:endnote w:type="continuationSeparator" w:id="0">
    <w:p w:rsidR="0085312F" w:rsidRDefault="0085312F" w:rsidP="007A1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955870"/>
      <w:docPartObj>
        <w:docPartGallery w:val="Page Numbers (Bottom of Page)"/>
        <w:docPartUnique/>
      </w:docPartObj>
    </w:sdtPr>
    <w:sdtEndPr/>
    <w:sdtContent>
      <w:p w:rsidR="00AF5BE0" w:rsidRDefault="00AF5BE0">
        <w:pPr>
          <w:pStyle w:val="a7"/>
          <w:jc w:val="center"/>
        </w:pPr>
        <w:r>
          <w:fldChar w:fldCharType="begin"/>
        </w:r>
        <w:r>
          <w:instrText>PAGE   \* MERGEFORMAT</w:instrText>
        </w:r>
        <w:r>
          <w:fldChar w:fldCharType="separate"/>
        </w:r>
        <w:r w:rsidR="0077445E" w:rsidRPr="0077445E">
          <w:rPr>
            <w:noProof/>
            <w:lang w:val="zh-TW"/>
          </w:rPr>
          <w:t>6</w:t>
        </w:r>
        <w:r>
          <w:fldChar w:fldCharType="end"/>
        </w:r>
      </w:p>
    </w:sdtContent>
  </w:sdt>
  <w:p w:rsidR="00AF5BE0" w:rsidRDefault="00AF5BE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12F" w:rsidRDefault="0085312F" w:rsidP="007A181B">
      <w:r>
        <w:separator/>
      </w:r>
    </w:p>
  </w:footnote>
  <w:footnote w:type="continuationSeparator" w:id="0">
    <w:p w:rsidR="0085312F" w:rsidRDefault="0085312F" w:rsidP="007A18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F6E1C"/>
    <w:multiLevelType w:val="hybridMultilevel"/>
    <w:tmpl w:val="FD122F0E"/>
    <w:lvl w:ilvl="0" w:tplc="48B491E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2B11274"/>
    <w:multiLevelType w:val="hybridMultilevel"/>
    <w:tmpl w:val="8D1E378A"/>
    <w:lvl w:ilvl="0" w:tplc="AC4418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B2"/>
    <w:rsid w:val="00002972"/>
    <w:rsid w:val="00007C91"/>
    <w:rsid w:val="000105E9"/>
    <w:rsid w:val="0001439A"/>
    <w:rsid w:val="000149BB"/>
    <w:rsid w:val="00017165"/>
    <w:rsid w:val="000318E6"/>
    <w:rsid w:val="00045450"/>
    <w:rsid w:val="00047F74"/>
    <w:rsid w:val="0006702A"/>
    <w:rsid w:val="00067B5D"/>
    <w:rsid w:val="00082052"/>
    <w:rsid w:val="000A7E7D"/>
    <w:rsid w:val="000B3850"/>
    <w:rsid w:val="000C2630"/>
    <w:rsid w:val="000D040A"/>
    <w:rsid w:val="000D1617"/>
    <w:rsid w:val="000D3658"/>
    <w:rsid w:val="000E22D4"/>
    <w:rsid w:val="000E5E11"/>
    <w:rsid w:val="000F7A50"/>
    <w:rsid w:val="00101C56"/>
    <w:rsid w:val="00103D80"/>
    <w:rsid w:val="0010560C"/>
    <w:rsid w:val="00116A6E"/>
    <w:rsid w:val="001174B2"/>
    <w:rsid w:val="00122C19"/>
    <w:rsid w:val="001252B7"/>
    <w:rsid w:val="00127657"/>
    <w:rsid w:val="00127ECC"/>
    <w:rsid w:val="00131DB5"/>
    <w:rsid w:val="0013446A"/>
    <w:rsid w:val="00134A5A"/>
    <w:rsid w:val="0014554F"/>
    <w:rsid w:val="00146CFE"/>
    <w:rsid w:val="0014780F"/>
    <w:rsid w:val="00147C40"/>
    <w:rsid w:val="001503E7"/>
    <w:rsid w:val="00152777"/>
    <w:rsid w:val="0015402D"/>
    <w:rsid w:val="00166E0E"/>
    <w:rsid w:val="00176EB5"/>
    <w:rsid w:val="00182101"/>
    <w:rsid w:val="00197E1B"/>
    <w:rsid w:val="001A7BE1"/>
    <w:rsid w:val="001B6FB8"/>
    <w:rsid w:val="001C0AE2"/>
    <w:rsid w:val="001C231B"/>
    <w:rsid w:val="001C38A9"/>
    <w:rsid w:val="001C5F39"/>
    <w:rsid w:val="001C7111"/>
    <w:rsid w:val="001D2C37"/>
    <w:rsid w:val="001D6029"/>
    <w:rsid w:val="001D6BCC"/>
    <w:rsid w:val="001D775B"/>
    <w:rsid w:val="001E258D"/>
    <w:rsid w:val="001E3E42"/>
    <w:rsid w:val="001F372F"/>
    <w:rsid w:val="001F4613"/>
    <w:rsid w:val="001F4A19"/>
    <w:rsid w:val="0020514B"/>
    <w:rsid w:val="00206B0A"/>
    <w:rsid w:val="00225083"/>
    <w:rsid w:val="002276BB"/>
    <w:rsid w:val="00230FFC"/>
    <w:rsid w:val="0023509C"/>
    <w:rsid w:val="00235659"/>
    <w:rsid w:val="00235AC7"/>
    <w:rsid w:val="002368FA"/>
    <w:rsid w:val="00237A22"/>
    <w:rsid w:val="00245779"/>
    <w:rsid w:val="00247277"/>
    <w:rsid w:val="0025220A"/>
    <w:rsid w:val="0025577D"/>
    <w:rsid w:val="00265DA8"/>
    <w:rsid w:val="0026791E"/>
    <w:rsid w:val="0027205E"/>
    <w:rsid w:val="0027405E"/>
    <w:rsid w:val="0028049C"/>
    <w:rsid w:val="00291779"/>
    <w:rsid w:val="002932D8"/>
    <w:rsid w:val="002A007A"/>
    <w:rsid w:val="002A5247"/>
    <w:rsid w:val="002A6BD5"/>
    <w:rsid w:val="002B53EF"/>
    <w:rsid w:val="002B7017"/>
    <w:rsid w:val="002C4528"/>
    <w:rsid w:val="002C6569"/>
    <w:rsid w:val="00301B4D"/>
    <w:rsid w:val="00311DB5"/>
    <w:rsid w:val="003132FF"/>
    <w:rsid w:val="00317687"/>
    <w:rsid w:val="003214F6"/>
    <w:rsid w:val="00322DD3"/>
    <w:rsid w:val="00323966"/>
    <w:rsid w:val="00326059"/>
    <w:rsid w:val="00330FAF"/>
    <w:rsid w:val="003346E0"/>
    <w:rsid w:val="00337374"/>
    <w:rsid w:val="003458ED"/>
    <w:rsid w:val="00350285"/>
    <w:rsid w:val="003527CC"/>
    <w:rsid w:val="00366F2D"/>
    <w:rsid w:val="0038225E"/>
    <w:rsid w:val="00385C28"/>
    <w:rsid w:val="0038611E"/>
    <w:rsid w:val="003871A5"/>
    <w:rsid w:val="00395913"/>
    <w:rsid w:val="003A3777"/>
    <w:rsid w:val="003A55F4"/>
    <w:rsid w:val="003C4832"/>
    <w:rsid w:val="003D380B"/>
    <w:rsid w:val="003D5580"/>
    <w:rsid w:val="003E43DD"/>
    <w:rsid w:val="003E4641"/>
    <w:rsid w:val="003E5411"/>
    <w:rsid w:val="003F5D24"/>
    <w:rsid w:val="00400EE6"/>
    <w:rsid w:val="004021E3"/>
    <w:rsid w:val="00403A71"/>
    <w:rsid w:val="00412ED1"/>
    <w:rsid w:val="00421B95"/>
    <w:rsid w:val="00430D4B"/>
    <w:rsid w:val="004325F7"/>
    <w:rsid w:val="00432705"/>
    <w:rsid w:val="00441C8F"/>
    <w:rsid w:val="0044381C"/>
    <w:rsid w:val="00445987"/>
    <w:rsid w:val="0045062E"/>
    <w:rsid w:val="0045180A"/>
    <w:rsid w:val="00452E5A"/>
    <w:rsid w:val="00453FE8"/>
    <w:rsid w:val="00454200"/>
    <w:rsid w:val="004615BD"/>
    <w:rsid w:val="004636CB"/>
    <w:rsid w:val="0047037E"/>
    <w:rsid w:val="00475508"/>
    <w:rsid w:val="00477A43"/>
    <w:rsid w:val="00477EE8"/>
    <w:rsid w:val="00480A2A"/>
    <w:rsid w:val="00487AA1"/>
    <w:rsid w:val="00495DFA"/>
    <w:rsid w:val="00497504"/>
    <w:rsid w:val="00497A43"/>
    <w:rsid w:val="004A1468"/>
    <w:rsid w:val="004A3B5E"/>
    <w:rsid w:val="004A5F4D"/>
    <w:rsid w:val="004B66F9"/>
    <w:rsid w:val="004B74A5"/>
    <w:rsid w:val="004C076E"/>
    <w:rsid w:val="004C2433"/>
    <w:rsid w:val="004C3DCF"/>
    <w:rsid w:val="004D28CC"/>
    <w:rsid w:val="004D3068"/>
    <w:rsid w:val="004E20CD"/>
    <w:rsid w:val="004E4203"/>
    <w:rsid w:val="004E5940"/>
    <w:rsid w:val="00502800"/>
    <w:rsid w:val="00503AAE"/>
    <w:rsid w:val="00512BB6"/>
    <w:rsid w:val="0051764A"/>
    <w:rsid w:val="00517C91"/>
    <w:rsid w:val="005259BB"/>
    <w:rsid w:val="00525BD8"/>
    <w:rsid w:val="00526A12"/>
    <w:rsid w:val="00527495"/>
    <w:rsid w:val="005332E4"/>
    <w:rsid w:val="00533C61"/>
    <w:rsid w:val="00537632"/>
    <w:rsid w:val="00547506"/>
    <w:rsid w:val="00555838"/>
    <w:rsid w:val="00555F8D"/>
    <w:rsid w:val="00560DFE"/>
    <w:rsid w:val="00576EDF"/>
    <w:rsid w:val="00577530"/>
    <w:rsid w:val="00585F22"/>
    <w:rsid w:val="00596AA1"/>
    <w:rsid w:val="005A35A6"/>
    <w:rsid w:val="005A672A"/>
    <w:rsid w:val="005B17C7"/>
    <w:rsid w:val="005B1AB3"/>
    <w:rsid w:val="005B2629"/>
    <w:rsid w:val="005B4332"/>
    <w:rsid w:val="005B4FAE"/>
    <w:rsid w:val="005C4EAF"/>
    <w:rsid w:val="005E1935"/>
    <w:rsid w:val="005F3706"/>
    <w:rsid w:val="005F37E6"/>
    <w:rsid w:val="005F3C08"/>
    <w:rsid w:val="005F5508"/>
    <w:rsid w:val="006051BE"/>
    <w:rsid w:val="006061AF"/>
    <w:rsid w:val="00606D1A"/>
    <w:rsid w:val="00613413"/>
    <w:rsid w:val="0062009F"/>
    <w:rsid w:val="00623CD8"/>
    <w:rsid w:val="00634C57"/>
    <w:rsid w:val="00640104"/>
    <w:rsid w:val="00645129"/>
    <w:rsid w:val="00647A49"/>
    <w:rsid w:val="006522E3"/>
    <w:rsid w:val="0065423C"/>
    <w:rsid w:val="006613B8"/>
    <w:rsid w:val="00661BFF"/>
    <w:rsid w:val="00662B15"/>
    <w:rsid w:val="00665FE5"/>
    <w:rsid w:val="00666804"/>
    <w:rsid w:val="006748B2"/>
    <w:rsid w:val="00675874"/>
    <w:rsid w:val="00681000"/>
    <w:rsid w:val="006824ED"/>
    <w:rsid w:val="0069446B"/>
    <w:rsid w:val="0069635B"/>
    <w:rsid w:val="00696E20"/>
    <w:rsid w:val="006971F7"/>
    <w:rsid w:val="006A6D9D"/>
    <w:rsid w:val="006B10E5"/>
    <w:rsid w:val="006B2646"/>
    <w:rsid w:val="006B2E6C"/>
    <w:rsid w:val="006B32EC"/>
    <w:rsid w:val="006C43CC"/>
    <w:rsid w:val="006C4A97"/>
    <w:rsid w:val="006C6A6E"/>
    <w:rsid w:val="006C7F79"/>
    <w:rsid w:val="006D5FE7"/>
    <w:rsid w:val="006D799A"/>
    <w:rsid w:val="006E6A75"/>
    <w:rsid w:val="006F2CF8"/>
    <w:rsid w:val="006F4603"/>
    <w:rsid w:val="0070044E"/>
    <w:rsid w:val="00701FC3"/>
    <w:rsid w:val="00702F88"/>
    <w:rsid w:val="007048A6"/>
    <w:rsid w:val="00712D2E"/>
    <w:rsid w:val="0071308C"/>
    <w:rsid w:val="0072465A"/>
    <w:rsid w:val="0072613E"/>
    <w:rsid w:val="007272C4"/>
    <w:rsid w:val="0073006E"/>
    <w:rsid w:val="00731C81"/>
    <w:rsid w:val="00733C4F"/>
    <w:rsid w:val="00734A5D"/>
    <w:rsid w:val="0073653A"/>
    <w:rsid w:val="00736775"/>
    <w:rsid w:val="00744CF5"/>
    <w:rsid w:val="007454E2"/>
    <w:rsid w:val="0074768C"/>
    <w:rsid w:val="00747DD8"/>
    <w:rsid w:val="007501FC"/>
    <w:rsid w:val="007508F0"/>
    <w:rsid w:val="00750C09"/>
    <w:rsid w:val="00767F7B"/>
    <w:rsid w:val="00770B0A"/>
    <w:rsid w:val="00771A24"/>
    <w:rsid w:val="0077445E"/>
    <w:rsid w:val="00780F8F"/>
    <w:rsid w:val="007838F1"/>
    <w:rsid w:val="00784C4D"/>
    <w:rsid w:val="00785532"/>
    <w:rsid w:val="00786BAF"/>
    <w:rsid w:val="0078768A"/>
    <w:rsid w:val="007879EA"/>
    <w:rsid w:val="007879FD"/>
    <w:rsid w:val="00787B1D"/>
    <w:rsid w:val="007925AA"/>
    <w:rsid w:val="0079411A"/>
    <w:rsid w:val="007A181B"/>
    <w:rsid w:val="007A467E"/>
    <w:rsid w:val="007B6F9C"/>
    <w:rsid w:val="007C697C"/>
    <w:rsid w:val="007F2903"/>
    <w:rsid w:val="008070B9"/>
    <w:rsid w:val="008105A3"/>
    <w:rsid w:val="00816D0F"/>
    <w:rsid w:val="008174A9"/>
    <w:rsid w:val="008279BC"/>
    <w:rsid w:val="00832C5D"/>
    <w:rsid w:val="008413B9"/>
    <w:rsid w:val="00844815"/>
    <w:rsid w:val="00850447"/>
    <w:rsid w:val="00852CF9"/>
    <w:rsid w:val="0085312F"/>
    <w:rsid w:val="00854347"/>
    <w:rsid w:val="00855ACC"/>
    <w:rsid w:val="00857F92"/>
    <w:rsid w:val="008624CC"/>
    <w:rsid w:val="00865285"/>
    <w:rsid w:val="00871E47"/>
    <w:rsid w:val="00876893"/>
    <w:rsid w:val="00896A3A"/>
    <w:rsid w:val="008A211D"/>
    <w:rsid w:val="008A6FB7"/>
    <w:rsid w:val="008B26A9"/>
    <w:rsid w:val="008B56BC"/>
    <w:rsid w:val="008B6E29"/>
    <w:rsid w:val="008C4CDA"/>
    <w:rsid w:val="008D22F0"/>
    <w:rsid w:val="008E3911"/>
    <w:rsid w:val="008E4F51"/>
    <w:rsid w:val="008F0CFA"/>
    <w:rsid w:val="008F1E54"/>
    <w:rsid w:val="00906831"/>
    <w:rsid w:val="00910D8D"/>
    <w:rsid w:val="00910F77"/>
    <w:rsid w:val="00912032"/>
    <w:rsid w:val="009156AE"/>
    <w:rsid w:val="00917760"/>
    <w:rsid w:val="009207FD"/>
    <w:rsid w:val="00923E69"/>
    <w:rsid w:val="009250D8"/>
    <w:rsid w:val="009300CC"/>
    <w:rsid w:val="00932574"/>
    <w:rsid w:val="009328D8"/>
    <w:rsid w:val="00934023"/>
    <w:rsid w:val="009362C0"/>
    <w:rsid w:val="00944AC3"/>
    <w:rsid w:val="009517C8"/>
    <w:rsid w:val="00951B6B"/>
    <w:rsid w:val="00952B7F"/>
    <w:rsid w:val="00960808"/>
    <w:rsid w:val="00971688"/>
    <w:rsid w:val="0098247A"/>
    <w:rsid w:val="00993AE9"/>
    <w:rsid w:val="00993B50"/>
    <w:rsid w:val="00994375"/>
    <w:rsid w:val="009A501C"/>
    <w:rsid w:val="009A7ABC"/>
    <w:rsid w:val="009B5D35"/>
    <w:rsid w:val="009C107F"/>
    <w:rsid w:val="009C4225"/>
    <w:rsid w:val="009C4D9C"/>
    <w:rsid w:val="009C4DB2"/>
    <w:rsid w:val="009E06A2"/>
    <w:rsid w:val="009E5FDA"/>
    <w:rsid w:val="009E65FF"/>
    <w:rsid w:val="009F5C23"/>
    <w:rsid w:val="00A010D8"/>
    <w:rsid w:val="00A0267F"/>
    <w:rsid w:val="00A076A7"/>
    <w:rsid w:val="00A078B2"/>
    <w:rsid w:val="00A15930"/>
    <w:rsid w:val="00A23860"/>
    <w:rsid w:val="00A34169"/>
    <w:rsid w:val="00A406CF"/>
    <w:rsid w:val="00A40ACD"/>
    <w:rsid w:val="00A40B38"/>
    <w:rsid w:val="00A63148"/>
    <w:rsid w:val="00A65349"/>
    <w:rsid w:val="00A67EE9"/>
    <w:rsid w:val="00A76DEC"/>
    <w:rsid w:val="00A8218B"/>
    <w:rsid w:val="00A84533"/>
    <w:rsid w:val="00A91437"/>
    <w:rsid w:val="00A92110"/>
    <w:rsid w:val="00A932D2"/>
    <w:rsid w:val="00AA136D"/>
    <w:rsid w:val="00AB3404"/>
    <w:rsid w:val="00AB361C"/>
    <w:rsid w:val="00AB5317"/>
    <w:rsid w:val="00AC7EE2"/>
    <w:rsid w:val="00AE1A40"/>
    <w:rsid w:val="00AE3503"/>
    <w:rsid w:val="00AE5F4B"/>
    <w:rsid w:val="00AF5BE0"/>
    <w:rsid w:val="00AF7004"/>
    <w:rsid w:val="00B163B6"/>
    <w:rsid w:val="00B24B54"/>
    <w:rsid w:val="00B26FD1"/>
    <w:rsid w:val="00B31F53"/>
    <w:rsid w:val="00B32856"/>
    <w:rsid w:val="00B538CF"/>
    <w:rsid w:val="00B6184F"/>
    <w:rsid w:val="00B80CF8"/>
    <w:rsid w:val="00B8180D"/>
    <w:rsid w:val="00B91E49"/>
    <w:rsid w:val="00BA670A"/>
    <w:rsid w:val="00BA7DD4"/>
    <w:rsid w:val="00BB08FA"/>
    <w:rsid w:val="00BB4182"/>
    <w:rsid w:val="00BB7E48"/>
    <w:rsid w:val="00BC31D5"/>
    <w:rsid w:val="00BD06CB"/>
    <w:rsid w:val="00BD7B69"/>
    <w:rsid w:val="00BE1363"/>
    <w:rsid w:val="00BE4ED8"/>
    <w:rsid w:val="00C020D9"/>
    <w:rsid w:val="00C026BD"/>
    <w:rsid w:val="00C11D13"/>
    <w:rsid w:val="00C12C60"/>
    <w:rsid w:val="00C13BA4"/>
    <w:rsid w:val="00C157B7"/>
    <w:rsid w:val="00C23B82"/>
    <w:rsid w:val="00C261B4"/>
    <w:rsid w:val="00C300C6"/>
    <w:rsid w:val="00C33836"/>
    <w:rsid w:val="00C4163B"/>
    <w:rsid w:val="00C45493"/>
    <w:rsid w:val="00C5031B"/>
    <w:rsid w:val="00C66B2C"/>
    <w:rsid w:val="00C763F2"/>
    <w:rsid w:val="00C8245A"/>
    <w:rsid w:val="00C85177"/>
    <w:rsid w:val="00C8718A"/>
    <w:rsid w:val="00C94799"/>
    <w:rsid w:val="00C947DA"/>
    <w:rsid w:val="00CA1397"/>
    <w:rsid w:val="00CA2545"/>
    <w:rsid w:val="00CA2726"/>
    <w:rsid w:val="00CA4F4A"/>
    <w:rsid w:val="00CB0865"/>
    <w:rsid w:val="00CB0DAD"/>
    <w:rsid w:val="00CB3F02"/>
    <w:rsid w:val="00CB7ADC"/>
    <w:rsid w:val="00CC05DB"/>
    <w:rsid w:val="00CC211B"/>
    <w:rsid w:val="00CC3548"/>
    <w:rsid w:val="00CD299D"/>
    <w:rsid w:val="00CD4854"/>
    <w:rsid w:val="00CD6A40"/>
    <w:rsid w:val="00CE0ADD"/>
    <w:rsid w:val="00CF1403"/>
    <w:rsid w:val="00CF611D"/>
    <w:rsid w:val="00D0390D"/>
    <w:rsid w:val="00D04B5B"/>
    <w:rsid w:val="00D04CB8"/>
    <w:rsid w:val="00D04FC7"/>
    <w:rsid w:val="00D21581"/>
    <w:rsid w:val="00D23607"/>
    <w:rsid w:val="00D2707B"/>
    <w:rsid w:val="00D27966"/>
    <w:rsid w:val="00D303A8"/>
    <w:rsid w:val="00D31A19"/>
    <w:rsid w:val="00D362CB"/>
    <w:rsid w:val="00D463E1"/>
    <w:rsid w:val="00D4799F"/>
    <w:rsid w:val="00D52EF5"/>
    <w:rsid w:val="00D56B87"/>
    <w:rsid w:val="00D65E6A"/>
    <w:rsid w:val="00D7384F"/>
    <w:rsid w:val="00D81E1F"/>
    <w:rsid w:val="00D81E50"/>
    <w:rsid w:val="00D8348B"/>
    <w:rsid w:val="00D85C41"/>
    <w:rsid w:val="00D911CC"/>
    <w:rsid w:val="00D9197E"/>
    <w:rsid w:val="00D94B68"/>
    <w:rsid w:val="00D97139"/>
    <w:rsid w:val="00DA47D2"/>
    <w:rsid w:val="00DA660B"/>
    <w:rsid w:val="00DB3610"/>
    <w:rsid w:val="00DC1454"/>
    <w:rsid w:val="00DC3D49"/>
    <w:rsid w:val="00DC517F"/>
    <w:rsid w:val="00DD38EA"/>
    <w:rsid w:val="00DD69F0"/>
    <w:rsid w:val="00DE021B"/>
    <w:rsid w:val="00DE201F"/>
    <w:rsid w:val="00DF4412"/>
    <w:rsid w:val="00E04FAC"/>
    <w:rsid w:val="00E055D0"/>
    <w:rsid w:val="00E126EA"/>
    <w:rsid w:val="00E23C2B"/>
    <w:rsid w:val="00E35AB9"/>
    <w:rsid w:val="00E36078"/>
    <w:rsid w:val="00E37855"/>
    <w:rsid w:val="00E414BC"/>
    <w:rsid w:val="00E42277"/>
    <w:rsid w:val="00E4467B"/>
    <w:rsid w:val="00E46F52"/>
    <w:rsid w:val="00E51FBB"/>
    <w:rsid w:val="00E55337"/>
    <w:rsid w:val="00E6795F"/>
    <w:rsid w:val="00E67D7D"/>
    <w:rsid w:val="00E735D5"/>
    <w:rsid w:val="00E74E09"/>
    <w:rsid w:val="00E77FA5"/>
    <w:rsid w:val="00E81951"/>
    <w:rsid w:val="00E830C6"/>
    <w:rsid w:val="00ED3324"/>
    <w:rsid w:val="00ED34D2"/>
    <w:rsid w:val="00ED57DC"/>
    <w:rsid w:val="00EF3173"/>
    <w:rsid w:val="00F17483"/>
    <w:rsid w:val="00F2241C"/>
    <w:rsid w:val="00F234F3"/>
    <w:rsid w:val="00F27475"/>
    <w:rsid w:val="00F27512"/>
    <w:rsid w:val="00F42529"/>
    <w:rsid w:val="00F45A59"/>
    <w:rsid w:val="00F56623"/>
    <w:rsid w:val="00F575C2"/>
    <w:rsid w:val="00F576B9"/>
    <w:rsid w:val="00F57D7F"/>
    <w:rsid w:val="00F657F7"/>
    <w:rsid w:val="00F828FA"/>
    <w:rsid w:val="00F82CA7"/>
    <w:rsid w:val="00F85E62"/>
    <w:rsid w:val="00F86613"/>
    <w:rsid w:val="00F876BB"/>
    <w:rsid w:val="00F87825"/>
    <w:rsid w:val="00F95E68"/>
    <w:rsid w:val="00F974D7"/>
    <w:rsid w:val="00FA0D9B"/>
    <w:rsid w:val="00FA5806"/>
    <w:rsid w:val="00FB742B"/>
    <w:rsid w:val="00FC171D"/>
    <w:rsid w:val="00FC245C"/>
    <w:rsid w:val="00FC40EA"/>
    <w:rsid w:val="00FC5574"/>
    <w:rsid w:val="00FD25E7"/>
    <w:rsid w:val="00FD38EF"/>
    <w:rsid w:val="00FD5161"/>
    <w:rsid w:val="00FD5993"/>
    <w:rsid w:val="00FD6AF7"/>
    <w:rsid w:val="00FE7726"/>
    <w:rsid w:val="00FF1E3A"/>
    <w:rsid w:val="00FF7B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8F1E54"/>
    <w:pPr>
      <w:keepNext/>
      <w:spacing w:before="180" w:after="180" w:line="720" w:lineRule="auto"/>
      <w:outlineLvl w:val="0"/>
    </w:pPr>
    <w:rPr>
      <w:rFonts w:asciiTheme="majorHAnsi" w:eastAsia="標楷體" w:hAnsiTheme="majorHAnsi" w:cstheme="majorBidi"/>
      <w:b/>
      <w:bCs/>
      <w:kern w:val="52"/>
      <w:sz w:val="36"/>
      <w:szCs w:val="52"/>
    </w:rPr>
  </w:style>
  <w:style w:type="paragraph" w:styleId="2">
    <w:name w:val="heading 2"/>
    <w:basedOn w:val="a"/>
    <w:next w:val="a"/>
    <w:link w:val="20"/>
    <w:uiPriority w:val="9"/>
    <w:semiHidden/>
    <w:unhideWhenUsed/>
    <w:qFormat/>
    <w:rsid w:val="008F1E54"/>
    <w:pPr>
      <w:keepNext/>
      <w:spacing w:line="720" w:lineRule="auto"/>
      <w:outlineLvl w:val="1"/>
    </w:pPr>
    <w:rPr>
      <w:rFonts w:asciiTheme="majorHAnsi" w:eastAsia="標楷體" w:hAnsiTheme="majorHAnsi" w:cstheme="majorBidi"/>
      <w:bCs/>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F1E54"/>
    <w:rPr>
      <w:rFonts w:asciiTheme="majorHAnsi" w:eastAsia="標楷體" w:hAnsiTheme="majorHAnsi" w:cstheme="majorBidi"/>
      <w:b/>
      <w:bCs/>
      <w:kern w:val="52"/>
      <w:sz w:val="36"/>
      <w:szCs w:val="52"/>
    </w:rPr>
  </w:style>
  <w:style w:type="character" w:customStyle="1" w:styleId="20">
    <w:name w:val="標題 2 字元"/>
    <w:basedOn w:val="a0"/>
    <w:link w:val="2"/>
    <w:uiPriority w:val="9"/>
    <w:semiHidden/>
    <w:rsid w:val="008F1E54"/>
    <w:rPr>
      <w:rFonts w:asciiTheme="majorHAnsi" w:eastAsia="標楷體" w:hAnsiTheme="majorHAnsi" w:cstheme="majorBidi"/>
      <w:bCs/>
      <w:sz w:val="32"/>
      <w:szCs w:val="48"/>
    </w:rPr>
  </w:style>
  <w:style w:type="paragraph" w:customStyle="1" w:styleId="a3">
    <w:name w:val="一、"/>
    <w:basedOn w:val="a"/>
    <w:next w:val="a"/>
    <w:link w:val="a4"/>
    <w:qFormat/>
    <w:rsid w:val="001D6BCC"/>
    <w:pPr>
      <w:tabs>
        <w:tab w:val="left" w:pos="142"/>
      </w:tabs>
      <w:snapToGrid w:val="0"/>
      <w:spacing w:line="480" w:lineRule="atLeast"/>
      <w:ind w:left="640" w:hangingChars="200" w:hanging="640"/>
    </w:pPr>
    <w:rPr>
      <w:rFonts w:ascii="標楷體" w:eastAsia="標楷體" w:hAnsi="標楷體" w:cs="Times New Roman"/>
      <w:sz w:val="32"/>
      <w:szCs w:val="32"/>
    </w:rPr>
  </w:style>
  <w:style w:type="character" w:customStyle="1" w:styleId="a4">
    <w:name w:val="一、 字元"/>
    <w:link w:val="a3"/>
    <w:rsid w:val="001D6BCC"/>
    <w:rPr>
      <w:rFonts w:ascii="標楷體" w:eastAsia="標楷體" w:hAnsi="標楷體" w:cs="Times New Roman"/>
      <w:sz w:val="32"/>
      <w:szCs w:val="32"/>
    </w:rPr>
  </w:style>
  <w:style w:type="paragraph" w:customStyle="1" w:styleId="-">
    <w:name w:val="議事錄-項"/>
    <w:basedOn w:val="a"/>
    <w:link w:val="-0"/>
    <w:qFormat/>
    <w:rsid w:val="00AE3503"/>
    <w:pPr>
      <w:adjustRightInd w:val="0"/>
      <w:snapToGrid w:val="0"/>
      <w:spacing w:line="480" w:lineRule="exact"/>
      <w:ind w:left="640" w:hangingChars="200" w:hanging="640"/>
      <w:jc w:val="both"/>
    </w:pPr>
    <w:rPr>
      <w:rFonts w:ascii="標楷體" w:eastAsia="標楷體" w:hAnsi="標楷體" w:cs="Times New Roman"/>
      <w:sz w:val="32"/>
      <w:szCs w:val="32"/>
    </w:rPr>
  </w:style>
  <w:style w:type="character" w:customStyle="1" w:styleId="-0">
    <w:name w:val="議事錄-項 字元"/>
    <w:basedOn w:val="a0"/>
    <w:link w:val="-"/>
    <w:rsid w:val="00AE3503"/>
    <w:rPr>
      <w:rFonts w:ascii="標楷體" w:eastAsia="標楷體" w:hAnsi="標楷體" w:cs="Times New Roman"/>
      <w:sz w:val="32"/>
      <w:szCs w:val="32"/>
    </w:rPr>
  </w:style>
  <w:style w:type="paragraph" w:styleId="a5">
    <w:name w:val="header"/>
    <w:basedOn w:val="a"/>
    <w:link w:val="a6"/>
    <w:uiPriority w:val="99"/>
    <w:unhideWhenUsed/>
    <w:rsid w:val="007A181B"/>
    <w:pPr>
      <w:tabs>
        <w:tab w:val="center" w:pos="4153"/>
        <w:tab w:val="right" w:pos="8306"/>
      </w:tabs>
      <w:snapToGrid w:val="0"/>
    </w:pPr>
    <w:rPr>
      <w:sz w:val="20"/>
      <w:szCs w:val="20"/>
    </w:rPr>
  </w:style>
  <w:style w:type="character" w:customStyle="1" w:styleId="a6">
    <w:name w:val="頁首 字元"/>
    <w:basedOn w:val="a0"/>
    <w:link w:val="a5"/>
    <w:uiPriority w:val="99"/>
    <w:rsid w:val="007A181B"/>
    <w:rPr>
      <w:sz w:val="20"/>
      <w:szCs w:val="20"/>
    </w:rPr>
  </w:style>
  <w:style w:type="paragraph" w:styleId="a7">
    <w:name w:val="footer"/>
    <w:basedOn w:val="a"/>
    <w:link w:val="a8"/>
    <w:uiPriority w:val="99"/>
    <w:unhideWhenUsed/>
    <w:rsid w:val="007A181B"/>
    <w:pPr>
      <w:tabs>
        <w:tab w:val="center" w:pos="4153"/>
        <w:tab w:val="right" w:pos="8306"/>
      </w:tabs>
      <w:snapToGrid w:val="0"/>
    </w:pPr>
    <w:rPr>
      <w:sz w:val="20"/>
      <w:szCs w:val="20"/>
    </w:rPr>
  </w:style>
  <w:style w:type="character" w:customStyle="1" w:styleId="a8">
    <w:name w:val="頁尾 字元"/>
    <w:basedOn w:val="a0"/>
    <w:link w:val="a7"/>
    <w:uiPriority w:val="99"/>
    <w:rsid w:val="007A181B"/>
    <w:rPr>
      <w:sz w:val="20"/>
      <w:szCs w:val="20"/>
    </w:rPr>
  </w:style>
  <w:style w:type="paragraph" w:customStyle="1" w:styleId="-1">
    <w:name w:val="條文-條"/>
    <w:basedOn w:val="a"/>
    <w:link w:val="-2"/>
    <w:qFormat/>
    <w:rsid w:val="007A181B"/>
    <w:pPr>
      <w:spacing w:line="440" w:lineRule="exact"/>
      <w:ind w:leftChars="50" w:left="440" w:rightChars="50" w:right="120" w:hangingChars="100" w:hanging="320"/>
      <w:jc w:val="both"/>
    </w:pPr>
    <w:rPr>
      <w:rFonts w:ascii="標楷體" w:eastAsia="標楷體" w:hAnsi="標楷體" w:cs="Times New Roman"/>
      <w:sz w:val="32"/>
      <w:szCs w:val="32"/>
    </w:rPr>
  </w:style>
  <w:style w:type="paragraph" w:customStyle="1" w:styleId="-3">
    <w:name w:val="條文-項"/>
    <w:basedOn w:val="a"/>
    <w:link w:val="-4"/>
    <w:qFormat/>
    <w:rsid w:val="007A181B"/>
    <w:pPr>
      <w:spacing w:line="440" w:lineRule="exact"/>
      <w:ind w:leftChars="150" w:left="360" w:rightChars="50" w:right="120" w:firstLineChars="200" w:firstLine="640"/>
      <w:jc w:val="both"/>
    </w:pPr>
    <w:rPr>
      <w:rFonts w:ascii="標楷體" w:eastAsia="標楷體" w:hAnsi="標楷體" w:cs="Times New Roman"/>
      <w:snapToGrid w:val="0"/>
      <w:sz w:val="32"/>
      <w:szCs w:val="32"/>
    </w:rPr>
  </w:style>
  <w:style w:type="character" w:customStyle="1" w:styleId="-2">
    <w:name w:val="條文-條 字元"/>
    <w:basedOn w:val="a0"/>
    <w:link w:val="-1"/>
    <w:rsid w:val="007A181B"/>
    <w:rPr>
      <w:rFonts w:ascii="標楷體" w:eastAsia="標楷體" w:hAnsi="標楷體" w:cs="Times New Roman"/>
      <w:sz w:val="32"/>
      <w:szCs w:val="32"/>
    </w:rPr>
  </w:style>
  <w:style w:type="paragraph" w:customStyle="1" w:styleId="-5">
    <w:name w:val="條文-款"/>
    <w:basedOn w:val="a"/>
    <w:link w:val="-6"/>
    <w:qFormat/>
    <w:rsid w:val="007A181B"/>
    <w:pPr>
      <w:spacing w:line="440" w:lineRule="exact"/>
      <w:ind w:leftChars="150" w:left="680" w:rightChars="50" w:right="120" w:hangingChars="100" w:hanging="320"/>
      <w:jc w:val="both"/>
    </w:pPr>
    <w:rPr>
      <w:rFonts w:ascii="標楷體" w:eastAsia="標楷體" w:hAnsi="標楷體" w:cs="Times New Roman"/>
      <w:snapToGrid w:val="0"/>
      <w:sz w:val="32"/>
      <w:szCs w:val="32"/>
    </w:rPr>
  </w:style>
  <w:style w:type="character" w:customStyle="1" w:styleId="-4">
    <w:name w:val="條文-項 字元"/>
    <w:basedOn w:val="a0"/>
    <w:link w:val="-3"/>
    <w:rsid w:val="007A181B"/>
    <w:rPr>
      <w:rFonts w:ascii="標楷體" w:eastAsia="標楷體" w:hAnsi="標楷體" w:cs="Times New Roman"/>
      <w:snapToGrid w:val="0"/>
      <w:sz w:val="32"/>
      <w:szCs w:val="32"/>
    </w:rPr>
  </w:style>
  <w:style w:type="character" w:customStyle="1" w:styleId="-6">
    <w:name w:val="條文-款 字元"/>
    <w:basedOn w:val="a0"/>
    <w:link w:val="-5"/>
    <w:rsid w:val="007A181B"/>
    <w:rPr>
      <w:rFonts w:ascii="標楷體" w:eastAsia="標楷體" w:hAnsi="標楷體" w:cs="Times New Roman"/>
      <w:snapToGrid w:val="0"/>
      <w:sz w:val="32"/>
      <w:szCs w:val="32"/>
    </w:rPr>
  </w:style>
  <w:style w:type="paragraph" w:styleId="a9">
    <w:name w:val="Balloon Text"/>
    <w:basedOn w:val="a"/>
    <w:link w:val="aa"/>
    <w:uiPriority w:val="99"/>
    <w:semiHidden/>
    <w:unhideWhenUsed/>
    <w:rsid w:val="0065423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5423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8F1E54"/>
    <w:pPr>
      <w:keepNext/>
      <w:spacing w:before="180" w:after="180" w:line="720" w:lineRule="auto"/>
      <w:outlineLvl w:val="0"/>
    </w:pPr>
    <w:rPr>
      <w:rFonts w:asciiTheme="majorHAnsi" w:eastAsia="標楷體" w:hAnsiTheme="majorHAnsi" w:cstheme="majorBidi"/>
      <w:b/>
      <w:bCs/>
      <w:kern w:val="52"/>
      <w:sz w:val="36"/>
      <w:szCs w:val="52"/>
    </w:rPr>
  </w:style>
  <w:style w:type="paragraph" w:styleId="2">
    <w:name w:val="heading 2"/>
    <w:basedOn w:val="a"/>
    <w:next w:val="a"/>
    <w:link w:val="20"/>
    <w:uiPriority w:val="9"/>
    <w:semiHidden/>
    <w:unhideWhenUsed/>
    <w:qFormat/>
    <w:rsid w:val="008F1E54"/>
    <w:pPr>
      <w:keepNext/>
      <w:spacing w:line="720" w:lineRule="auto"/>
      <w:outlineLvl w:val="1"/>
    </w:pPr>
    <w:rPr>
      <w:rFonts w:asciiTheme="majorHAnsi" w:eastAsia="標楷體" w:hAnsiTheme="majorHAnsi" w:cstheme="majorBidi"/>
      <w:bCs/>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F1E54"/>
    <w:rPr>
      <w:rFonts w:asciiTheme="majorHAnsi" w:eastAsia="標楷體" w:hAnsiTheme="majorHAnsi" w:cstheme="majorBidi"/>
      <w:b/>
      <w:bCs/>
      <w:kern w:val="52"/>
      <w:sz w:val="36"/>
      <w:szCs w:val="52"/>
    </w:rPr>
  </w:style>
  <w:style w:type="character" w:customStyle="1" w:styleId="20">
    <w:name w:val="標題 2 字元"/>
    <w:basedOn w:val="a0"/>
    <w:link w:val="2"/>
    <w:uiPriority w:val="9"/>
    <w:semiHidden/>
    <w:rsid w:val="008F1E54"/>
    <w:rPr>
      <w:rFonts w:asciiTheme="majorHAnsi" w:eastAsia="標楷體" w:hAnsiTheme="majorHAnsi" w:cstheme="majorBidi"/>
      <w:bCs/>
      <w:sz w:val="32"/>
      <w:szCs w:val="48"/>
    </w:rPr>
  </w:style>
  <w:style w:type="paragraph" w:customStyle="1" w:styleId="a3">
    <w:name w:val="一、"/>
    <w:basedOn w:val="a"/>
    <w:next w:val="a"/>
    <w:link w:val="a4"/>
    <w:qFormat/>
    <w:rsid w:val="001D6BCC"/>
    <w:pPr>
      <w:tabs>
        <w:tab w:val="left" w:pos="142"/>
      </w:tabs>
      <w:snapToGrid w:val="0"/>
      <w:spacing w:line="480" w:lineRule="atLeast"/>
      <w:ind w:left="640" w:hangingChars="200" w:hanging="640"/>
    </w:pPr>
    <w:rPr>
      <w:rFonts w:ascii="標楷體" w:eastAsia="標楷體" w:hAnsi="標楷體" w:cs="Times New Roman"/>
      <w:sz w:val="32"/>
      <w:szCs w:val="32"/>
    </w:rPr>
  </w:style>
  <w:style w:type="character" w:customStyle="1" w:styleId="a4">
    <w:name w:val="一、 字元"/>
    <w:link w:val="a3"/>
    <w:rsid w:val="001D6BCC"/>
    <w:rPr>
      <w:rFonts w:ascii="標楷體" w:eastAsia="標楷體" w:hAnsi="標楷體" w:cs="Times New Roman"/>
      <w:sz w:val="32"/>
      <w:szCs w:val="32"/>
    </w:rPr>
  </w:style>
  <w:style w:type="paragraph" w:customStyle="1" w:styleId="-">
    <w:name w:val="議事錄-項"/>
    <w:basedOn w:val="a"/>
    <w:link w:val="-0"/>
    <w:qFormat/>
    <w:rsid w:val="00AE3503"/>
    <w:pPr>
      <w:adjustRightInd w:val="0"/>
      <w:snapToGrid w:val="0"/>
      <w:spacing w:line="480" w:lineRule="exact"/>
      <w:ind w:left="640" w:hangingChars="200" w:hanging="640"/>
      <w:jc w:val="both"/>
    </w:pPr>
    <w:rPr>
      <w:rFonts w:ascii="標楷體" w:eastAsia="標楷體" w:hAnsi="標楷體" w:cs="Times New Roman"/>
      <w:sz w:val="32"/>
      <w:szCs w:val="32"/>
    </w:rPr>
  </w:style>
  <w:style w:type="character" w:customStyle="1" w:styleId="-0">
    <w:name w:val="議事錄-項 字元"/>
    <w:basedOn w:val="a0"/>
    <w:link w:val="-"/>
    <w:rsid w:val="00AE3503"/>
    <w:rPr>
      <w:rFonts w:ascii="標楷體" w:eastAsia="標楷體" w:hAnsi="標楷體" w:cs="Times New Roman"/>
      <w:sz w:val="32"/>
      <w:szCs w:val="32"/>
    </w:rPr>
  </w:style>
  <w:style w:type="paragraph" w:styleId="a5">
    <w:name w:val="header"/>
    <w:basedOn w:val="a"/>
    <w:link w:val="a6"/>
    <w:uiPriority w:val="99"/>
    <w:unhideWhenUsed/>
    <w:rsid w:val="007A181B"/>
    <w:pPr>
      <w:tabs>
        <w:tab w:val="center" w:pos="4153"/>
        <w:tab w:val="right" w:pos="8306"/>
      </w:tabs>
      <w:snapToGrid w:val="0"/>
    </w:pPr>
    <w:rPr>
      <w:sz w:val="20"/>
      <w:szCs w:val="20"/>
    </w:rPr>
  </w:style>
  <w:style w:type="character" w:customStyle="1" w:styleId="a6">
    <w:name w:val="頁首 字元"/>
    <w:basedOn w:val="a0"/>
    <w:link w:val="a5"/>
    <w:uiPriority w:val="99"/>
    <w:rsid w:val="007A181B"/>
    <w:rPr>
      <w:sz w:val="20"/>
      <w:szCs w:val="20"/>
    </w:rPr>
  </w:style>
  <w:style w:type="paragraph" w:styleId="a7">
    <w:name w:val="footer"/>
    <w:basedOn w:val="a"/>
    <w:link w:val="a8"/>
    <w:uiPriority w:val="99"/>
    <w:unhideWhenUsed/>
    <w:rsid w:val="007A181B"/>
    <w:pPr>
      <w:tabs>
        <w:tab w:val="center" w:pos="4153"/>
        <w:tab w:val="right" w:pos="8306"/>
      </w:tabs>
      <w:snapToGrid w:val="0"/>
    </w:pPr>
    <w:rPr>
      <w:sz w:val="20"/>
      <w:szCs w:val="20"/>
    </w:rPr>
  </w:style>
  <w:style w:type="character" w:customStyle="1" w:styleId="a8">
    <w:name w:val="頁尾 字元"/>
    <w:basedOn w:val="a0"/>
    <w:link w:val="a7"/>
    <w:uiPriority w:val="99"/>
    <w:rsid w:val="007A181B"/>
    <w:rPr>
      <w:sz w:val="20"/>
      <w:szCs w:val="20"/>
    </w:rPr>
  </w:style>
  <w:style w:type="paragraph" w:customStyle="1" w:styleId="-1">
    <w:name w:val="條文-條"/>
    <w:basedOn w:val="a"/>
    <w:link w:val="-2"/>
    <w:qFormat/>
    <w:rsid w:val="007A181B"/>
    <w:pPr>
      <w:spacing w:line="440" w:lineRule="exact"/>
      <w:ind w:leftChars="50" w:left="440" w:rightChars="50" w:right="120" w:hangingChars="100" w:hanging="320"/>
      <w:jc w:val="both"/>
    </w:pPr>
    <w:rPr>
      <w:rFonts w:ascii="標楷體" w:eastAsia="標楷體" w:hAnsi="標楷體" w:cs="Times New Roman"/>
      <w:sz w:val="32"/>
      <w:szCs w:val="32"/>
    </w:rPr>
  </w:style>
  <w:style w:type="paragraph" w:customStyle="1" w:styleId="-3">
    <w:name w:val="條文-項"/>
    <w:basedOn w:val="a"/>
    <w:link w:val="-4"/>
    <w:qFormat/>
    <w:rsid w:val="007A181B"/>
    <w:pPr>
      <w:spacing w:line="440" w:lineRule="exact"/>
      <w:ind w:leftChars="150" w:left="360" w:rightChars="50" w:right="120" w:firstLineChars="200" w:firstLine="640"/>
      <w:jc w:val="both"/>
    </w:pPr>
    <w:rPr>
      <w:rFonts w:ascii="標楷體" w:eastAsia="標楷體" w:hAnsi="標楷體" w:cs="Times New Roman"/>
      <w:snapToGrid w:val="0"/>
      <w:sz w:val="32"/>
      <w:szCs w:val="32"/>
    </w:rPr>
  </w:style>
  <w:style w:type="character" w:customStyle="1" w:styleId="-2">
    <w:name w:val="條文-條 字元"/>
    <w:basedOn w:val="a0"/>
    <w:link w:val="-1"/>
    <w:rsid w:val="007A181B"/>
    <w:rPr>
      <w:rFonts w:ascii="標楷體" w:eastAsia="標楷體" w:hAnsi="標楷體" w:cs="Times New Roman"/>
      <w:sz w:val="32"/>
      <w:szCs w:val="32"/>
    </w:rPr>
  </w:style>
  <w:style w:type="paragraph" w:customStyle="1" w:styleId="-5">
    <w:name w:val="條文-款"/>
    <w:basedOn w:val="a"/>
    <w:link w:val="-6"/>
    <w:qFormat/>
    <w:rsid w:val="007A181B"/>
    <w:pPr>
      <w:spacing w:line="440" w:lineRule="exact"/>
      <w:ind w:leftChars="150" w:left="680" w:rightChars="50" w:right="120" w:hangingChars="100" w:hanging="320"/>
      <w:jc w:val="both"/>
    </w:pPr>
    <w:rPr>
      <w:rFonts w:ascii="標楷體" w:eastAsia="標楷體" w:hAnsi="標楷體" w:cs="Times New Roman"/>
      <w:snapToGrid w:val="0"/>
      <w:sz w:val="32"/>
      <w:szCs w:val="32"/>
    </w:rPr>
  </w:style>
  <w:style w:type="character" w:customStyle="1" w:styleId="-4">
    <w:name w:val="條文-項 字元"/>
    <w:basedOn w:val="a0"/>
    <w:link w:val="-3"/>
    <w:rsid w:val="007A181B"/>
    <w:rPr>
      <w:rFonts w:ascii="標楷體" w:eastAsia="標楷體" w:hAnsi="標楷體" w:cs="Times New Roman"/>
      <w:snapToGrid w:val="0"/>
      <w:sz w:val="32"/>
      <w:szCs w:val="32"/>
    </w:rPr>
  </w:style>
  <w:style w:type="character" w:customStyle="1" w:styleId="-6">
    <w:name w:val="條文-款 字元"/>
    <w:basedOn w:val="a0"/>
    <w:link w:val="-5"/>
    <w:rsid w:val="007A181B"/>
    <w:rPr>
      <w:rFonts w:ascii="標楷體" w:eastAsia="標楷體" w:hAnsi="標楷體" w:cs="Times New Roman"/>
      <w:snapToGrid w:val="0"/>
      <w:sz w:val="32"/>
      <w:szCs w:val="32"/>
    </w:rPr>
  </w:style>
  <w:style w:type="paragraph" w:styleId="a9">
    <w:name w:val="Balloon Text"/>
    <w:basedOn w:val="a"/>
    <w:link w:val="aa"/>
    <w:uiPriority w:val="99"/>
    <w:semiHidden/>
    <w:unhideWhenUsed/>
    <w:rsid w:val="0065423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542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1684;&#26412;ex\&#35696;&#20107;&#37636;&#31684;&#26412;-&#25260;&#38957;&#23383;&#25913;17\&#22871;&#29992;&#31684;&#20363;\&#27861;&#26696;&#23529;&#26597;-&#31532;1&#27425;&#35426;&#31572;+&#36880;&#26781;&#23529;&#26597;(&#20840;&#25991;&#26684;&#24335;)-1071004&#20462;.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D3E24-8424-4613-87C0-0A1DB4CF4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法案審查-第1次詢答+逐條審查(全文格式)-1071004修</Template>
  <TotalTime>2</TotalTime>
  <Pages>6</Pages>
  <Words>450</Words>
  <Characters>2566</Characters>
  <Application>Microsoft Office Word</Application>
  <DocSecurity>0</DocSecurity>
  <Lines>21</Lines>
  <Paragraphs>6</Paragraphs>
  <ScaleCrop>false</ScaleCrop>
  <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hp400g3</dc:creator>
  <cp:lastModifiedBy>hp400g3</cp:lastModifiedBy>
  <cp:revision>4</cp:revision>
  <cp:lastPrinted>2018-11-06T06:49:00Z</cp:lastPrinted>
  <dcterms:created xsi:type="dcterms:W3CDTF">2018-11-13T09:41:00Z</dcterms:created>
  <dcterms:modified xsi:type="dcterms:W3CDTF">2018-11-13T09:42:00Z</dcterms:modified>
</cp:coreProperties>
</file>