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9" w:rsidRPr="00822A4F" w:rsidRDefault="00822A4F" w:rsidP="00822A4F">
      <w:pPr>
        <w:jc w:val="center"/>
        <w:rPr>
          <w:rFonts w:ascii="標楷體" w:eastAsia="標楷體" w:hAnsi="標楷體"/>
          <w:b/>
          <w:sz w:val="36"/>
          <w:szCs w:val="36"/>
        </w:rPr>
      </w:pPr>
      <w:r w:rsidRPr="00822A4F">
        <w:rPr>
          <w:rFonts w:ascii="標楷體" w:eastAsia="標楷體" w:hAnsi="標楷體" w:hint="eastAsia"/>
          <w:b/>
          <w:sz w:val="36"/>
          <w:szCs w:val="36"/>
        </w:rPr>
        <w:t>第</w:t>
      </w:r>
      <w:r w:rsidR="006576E3">
        <w:rPr>
          <w:rFonts w:ascii="標楷體" w:eastAsia="標楷體" w:hAnsi="標楷體" w:hint="eastAsia"/>
          <w:b/>
          <w:sz w:val="36"/>
          <w:szCs w:val="36"/>
        </w:rPr>
        <w:t>6</w:t>
      </w:r>
      <w:r w:rsidRPr="00822A4F">
        <w:rPr>
          <w:rFonts w:ascii="標楷體" w:eastAsia="標楷體" w:hAnsi="標楷體" w:hint="eastAsia"/>
          <w:b/>
          <w:sz w:val="36"/>
          <w:szCs w:val="36"/>
        </w:rPr>
        <w:t>會期考察活動概況</w:t>
      </w:r>
    </w:p>
    <w:tbl>
      <w:tblPr>
        <w:tblStyle w:val="a3"/>
        <w:tblW w:w="9498" w:type="dxa"/>
        <w:tblInd w:w="-60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51"/>
        <w:gridCol w:w="1559"/>
        <w:gridCol w:w="2268"/>
        <w:gridCol w:w="1843"/>
        <w:gridCol w:w="2977"/>
      </w:tblGrid>
      <w:tr w:rsidR="00822A4F" w:rsidRPr="00822A4F" w:rsidTr="00601C7D">
        <w:trPr>
          <w:trHeight w:val="959"/>
        </w:trPr>
        <w:tc>
          <w:tcPr>
            <w:tcW w:w="851" w:type="dxa"/>
          </w:tcPr>
          <w:p w:rsidR="0055574B" w:rsidRDefault="0055574B" w:rsidP="0055574B">
            <w:pPr>
              <w:jc w:val="center"/>
              <w:rPr>
                <w:rFonts w:ascii="標楷體" w:eastAsia="標楷體" w:hAnsi="標楷體"/>
                <w:b/>
                <w:kern w:val="16"/>
                <w:position w:val="-8"/>
              </w:rPr>
            </w:pPr>
          </w:p>
          <w:p w:rsidR="00822A4F" w:rsidRDefault="00822A4F" w:rsidP="0055574B">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p w:rsidR="0055574B" w:rsidRPr="0055574B" w:rsidRDefault="0055574B" w:rsidP="0055574B">
            <w:pPr>
              <w:jc w:val="center"/>
              <w:rPr>
                <w:rFonts w:ascii="標楷體" w:eastAsia="標楷體" w:hAnsi="標楷體"/>
                <w:b/>
                <w:kern w:val="16"/>
                <w:position w:val="-8"/>
              </w:rPr>
            </w:pPr>
          </w:p>
        </w:tc>
        <w:tc>
          <w:tcPr>
            <w:tcW w:w="1559" w:type="dxa"/>
          </w:tcPr>
          <w:p w:rsidR="0055574B" w:rsidRDefault="0055574B" w:rsidP="0055574B">
            <w:pPr>
              <w:jc w:val="center"/>
              <w:rPr>
                <w:rFonts w:ascii="標楷體" w:eastAsia="標楷體" w:hAnsi="標楷體"/>
                <w:b/>
                <w:position w:val="-8"/>
              </w:rPr>
            </w:pPr>
          </w:p>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2268" w:type="dxa"/>
            <w:vAlign w:val="center"/>
          </w:tcPr>
          <w:p w:rsidR="0055574B" w:rsidRPr="00822A4F" w:rsidRDefault="00822A4F" w:rsidP="003F37F3">
            <w:pPr>
              <w:spacing w:line="240" w:lineRule="atLeast"/>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3F37F3">
            <w:pPr>
              <w:spacing w:beforeLines="50" w:before="180" w:line="260" w:lineRule="atLeast"/>
              <w:jc w:val="center"/>
              <w:rPr>
                <w:rFonts w:ascii="標楷體" w:eastAsia="標楷體" w:hAnsi="標楷體"/>
                <w:b/>
              </w:rPr>
            </w:pPr>
            <w:r w:rsidRPr="00822A4F">
              <w:rPr>
                <w:rFonts w:ascii="標楷體" w:eastAsia="標楷體" w:hAnsi="標楷體" w:hint="eastAsia"/>
                <w:b/>
              </w:rPr>
              <w:t>(領隊)</w:t>
            </w:r>
          </w:p>
        </w:tc>
        <w:tc>
          <w:tcPr>
            <w:tcW w:w="1843"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2977"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E50F68" w:rsidRPr="00601C7D" w:rsidTr="008206FD">
        <w:trPr>
          <w:trHeight w:val="7929"/>
        </w:trPr>
        <w:tc>
          <w:tcPr>
            <w:tcW w:w="851" w:type="dxa"/>
          </w:tcPr>
          <w:p w:rsidR="00E50F68" w:rsidRPr="002E576D" w:rsidRDefault="00E50F68" w:rsidP="001352F8">
            <w:pPr>
              <w:spacing w:line="380" w:lineRule="exact"/>
              <w:jc w:val="center"/>
              <w:rPr>
                <w:rFonts w:ascii="標楷體" w:eastAsia="標楷體" w:hAnsi="標楷體"/>
                <w:sz w:val="28"/>
                <w:szCs w:val="28"/>
              </w:rPr>
            </w:pPr>
            <w:r w:rsidRPr="002E576D">
              <w:rPr>
                <w:rFonts w:ascii="標楷體" w:eastAsia="標楷體" w:hAnsi="標楷體" w:hint="eastAsia"/>
                <w:kern w:val="0"/>
                <w:sz w:val="28"/>
                <w:szCs w:val="28"/>
              </w:rPr>
              <w:t>考察</w:t>
            </w:r>
          </w:p>
        </w:tc>
        <w:tc>
          <w:tcPr>
            <w:tcW w:w="1559" w:type="dxa"/>
          </w:tcPr>
          <w:p w:rsidR="00E50F68" w:rsidRPr="009B7F73" w:rsidRDefault="00E50F68" w:rsidP="001352F8">
            <w:pPr>
              <w:spacing w:line="380" w:lineRule="exact"/>
              <w:rPr>
                <w:rFonts w:ascii="標楷體" w:eastAsia="標楷體" w:hAnsi="標楷體"/>
                <w:spacing w:val="-50"/>
                <w:sz w:val="28"/>
                <w:szCs w:val="28"/>
              </w:rPr>
            </w:pPr>
            <w:r w:rsidRPr="009B7F73">
              <w:rPr>
                <w:rFonts w:ascii="標楷體" w:eastAsia="標楷體" w:hAnsi="標楷體"/>
                <w:spacing w:val="-50"/>
                <w:kern w:val="0"/>
                <w:sz w:val="28"/>
                <w:szCs w:val="28"/>
              </w:rPr>
              <w:t>10</w:t>
            </w:r>
            <w:r w:rsidR="00E66581" w:rsidRPr="009B7F73">
              <w:rPr>
                <w:rFonts w:ascii="標楷體" w:eastAsia="標楷體" w:hAnsi="標楷體" w:hint="eastAsia"/>
                <w:spacing w:val="-50"/>
                <w:kern w:val="0"/>
                <w:sz w:val="28"/>
                <w:szCs w:val="28"/>
              </w:rPr>
              <w:t>7</w:t>
            </w:r>
            <w:r w:rsidRPr="009B7F73">
              <w:rPr>
                <w:rFonts w:ascii="標楷體" w:eastAsia="標楷體" w:hAnsi="標楷體" w:hint="eastAsia"/>
                <w:spacing w:val="-50"/>
                <w:kern w:val="0"/>
                <w:sz w:val="28"/>
                <w:szCs w:val="28"/>
              </w:rPr>
              <w:t>年</w:t>
            </w:r>
            <w:r w:rsidR="00B34E86" w:rsidRPr="009B7F73">
              <w:rPr>
                <w:rFonts w:ascii="標楷體" w:eastAsia="標楷體" w:hAnsi="標楷體" w:hint="eastAsia"/>
                <w:spacing w:val="-50"/>
                <w:kern w:val="0"/>
                <w:sz w:val="28"/>
                <w:szCs w:val="28"/>
              </w:rPr>
              <w:t>10</w:t>
            </w:r>
            <w:r w:rsidRPr="009B7F73">
              <w:rPr>
                <w:rFonts w:ascii="標楷體" w:eastAsia="標楷體" w:hAnsi="標楷體" w:hint="eastAsia"/>
                <w:spacing w:val="-50"/>
                <w:kern w:val="0"/>
                <w:sz w:val="28"/>
                <w:szCs w:val="28"/>
              </w:rPr>
              <w:t>月</w:t>
            </w:r>
            <w:r w:rsidR="00B34E86" w:rsidRPr="009B7F73">
              <w:rPr>
                <w:rFonts w:ascii="標楷體" w:eastAsia="標楷體" w:hAnsi="標楷體" w:hint="eastAsia"/>
                <w:spacing w:val="-50"/>
                <w:kern w:val="0"/>
                <w:sz w:val="28"/>
                <w:szCs w:val="28"/>
              </w:rPr>
              <w:t>29</w:t>
            </w:r>
            <w:r w:rsidRPr="009B7F73">
              <w:rPr>
                <w:rFonts w:ascii="標楷體" w:eastAsia="標楷體" w:hAnsi="標楷體" w:hint="eastAsia"/>
                <w:spacing w:val="-50"/>
                <w:kern w:val="0"/>
                <w:sz w:val="28"/>
                <w:szCs w:val="28"/>
              </w:rPr>
              <w:t>日</w:t>
            </w:r>
            <w:r w:rsidR="001352F8" w:rsidRPr="009B7F73">
              <w:rPr>
                <w:rFonts w:ascii="標楷體" w:eastAsia="標楷體" w:hAnsi="標楷體" w:hint="eastAsia"/>
                <w:spacing w:val="-50"/>
                <w:kern w:val="0"/>
                <w:sz w:val="28"/>
                <w:szCs w:val="28"/>
              </w:rPr>
              <w:t>(</w:t>
            </w:r>
            <w:r w:rsidRPr="009B7F73">
              <w:rPr>
                <w:rFonts w:ascii="標楷體" w:eastAsia="標楷體" w:hAnsi="標楷體" w:hint="eastAsia"/>
                <w:spacing w:val="-50"/>
                <w:kern w:val="0"/>
                <w:sz w:val="28"/>
                <w:szCs w:val="28"/>
              </w:rPr>
              <w:t>星期</w:t>
            </w:r>
            <w:r w:rsidR="00B34E86" w:rsidRPr="009B7F73">
              <w:rPr>
                <w:rFonts w:ascii="標楷體" w:eastAsia="標楷體" w:hAnsi="標楷體" w:hint="eastAsia"/>
                <w:spacing w:val="-50"/>
                <w:kern w:val="0"/>
                <w:sz w:val="28"/>
                <w:szCs w:val="28"/>
              </w:rPr>
              <w:t>一</w:t>
            </w:r>
            <w:r w:rsidR="001352F8" w:rsidRPr="009B7F73">
              <w:rPr>
                <w:rFonts w:ascii="標楷體" w:eastAsia="標楷體" w:hAnsi="標楷體" w:hint="eastAsia"/>
                <w:spacing w:val="-50"/>
                <w:kern w:val="0"/>
                <w:sz w:val="28"/>
                <w:szCs w:val="28"/>
              </w:rPr>
              <w:t>)</w:t>
            </w:r>
          </w:p>
        </w:tc>
        <w:tc>
          <w:tcPr>
            <w:tcW w:w="2268" w:type="dxa"/>
          </w:tcPr>
          <w:p w:rsidR="00E50F68" w:rsidRDefault="00B34E86" w:rsidP="001352F8">
            <w:pPr>
              <w:spacing w:line="380" w:lineRule="exact"/>
              <w:rPr>
                <w:rFonts w:ascii="標楷體" w:eastAsia="標楷體" w:hAnsi="標楷體"/>
                <w:sz w:val="28"/>
                <w:szCs w:val="28"/>
              </w:rPr>
            </w:pPr>
            <w:r>
              <w:rPr>
                <w:rFonts w:ascii="標楷體" w:eastAsia="標楷體" w:hAnsi="標楷體" w:hint="eastAsia"/>
                <w:sz w:val="28"/>
                <w:szCs w:val="28"/>
              </w:rPr>
              <w:t>賴</w:t>
            </w:r>
            <w:r w:rsidR="00E50F68" w:rsidRPr="002E576D">
              <w:rPr>
                <w:rFonts w:ascii="標楷體" w:eastAsia="標楷體" w:hAnsi="標楷體" w:hint="eastAsia"/>
                <w:sz w:val="28"/>
                <w:szCs w:val="28"/>
              </w:rPr>
              <w:t>召集委員</w:t>
            </w:r>
            <w:r>
              <w:rPr>
                <w:rFonts w:ascii="標楷體" w:eastAsia="標楷體" w:hAnsi="標楷體" w:hint="eastAsia"/>
                <w:sz w:val="28"/>
                <w:szCs w:val="28"/>
              </w:rPr>
              <w:t>士葆</w:t>
            </w:r>
          </w:p>
          <w:p w:rsidR="00AC52EB" w:rsidRPr="002E576D" w:rsidRDefault="00AC52EB" w:rsidP="001352F8">
            <w:pPr>
              <w:spacing w:line="380" w:lineRule="exact"/>
              <w:rPr>
                <w:rFonts w:ascii="標楷體" w:eastAsia="標楷體" w:hAnsi="標楷體"/>
                <w:sz w:val="28"/>
                <w:szCs w:val="28"/>
              </w:rPr>
            </w:pPr>
            <w:r>
              <w:rPr>
                <w:rFonts w:ascii="標楷體" w:eastAsia="標楷體" w:hAnsi="標楷體" w:hint="eastAsia"/>
                <w:sz w:val="28"/>
                <w:szCs w:val="28"/>
              </w:rPr>
              <w:t>費鴻泰</w:t>
            </w:r>
          </w:p>
        </w:tc>
        <w:tc>
          <w:tcPr>
            <w:tcW w:w="1843" w:type="dxa"/>
          </w:tcPr>
          <w:p w:rsidR="00E50F68" w:rsidRPr="002E576D" w:rsidRDefault="00B34E86" w:rsidP="001352F8">
            <w:pPr>
              <w:spacing w:line="380" w:lineRule="exact"/>
              <w:rPr>
                <w:rFonts w:ascii="標楷體" w:eastAsia="標楷體" w:hAnsi="標楷體"/>
                <w:sz w:val="28"/>
                <w:szCs w:val="28"/>
              </w:rPr>
            </w:pPr>
            <w:r w:rsidRPr="00B34E86">
              <w:rPr>
                <w:rFonts w:ascii="標楷體" w:eastAsia="標楷體" w:hAnsi="標楷體" w:hint="eastAsia"/>
                <w:kern w:val="0"/>
                <w:sz w:val="28"/>
                <w:szCs w:val="28"/>
              </w:rPr>
              <w:t>考察臺灣證券交易所股份有限公司業務概況</w:t>
            </w:r>
            <w:r w:rsidR="00E50F68" w:rsidRPr="002E576D">
              <w:rPr>
                <w:rFonts w:ascii="標楷體" w:eastAsia="標楷體" w:hAnsi="標楷體" w:hint="eastAsia"/>
                <w:kern w:val="0"/>
                <w:sz w:val="28"/>
                <w:szCs w:val="28"/>
              </w:rPr>
              <w:t>。</w:t>
            </w:r>
          </w:p>
        </w:tc>
        <w:tc>
          <w:tcPr>
            <w:tcW w:w="2977" w:type="dxa"/>
          </w:tcPr>
          <w:p w:rsidR="00E50F68" w:rsidRPr="00F22162" w:rsidRDefault="00AC52EB" w:rsidP="001352F8">
            <w:pPr>
              <w:spacing w:line="380" w:lineRule="exact"/>
              <w:jc w:val="both"/>
              <w:rPr>
                <w:rFonts w:ascii="標楷體" w:eastAsia="標楷體" w:hAnsi="標楷體"/>
                <w:color w:val="FF0000"/>
                <w:kern w:val="0"/>
                <w:sz w:val="28"/>
                <w:szCs w:val="28"/>
              </w:rPr>
            </w:pPr>
            <w:r>
              <w:rPr>
                <w:rFonts w:ascii="標楷體" w:eastAsia="標楷體" w:hAnsi="標楷體" w:hint="eastAsia"/>
                <w:sz w:val="28"/>
                <w:szCs w:val="28"/>
              </w:rPr>
              <w:t>費鴻泰代理</w:t>
            </w:r>
            <w:r w:rsidR="00F22162">
              <w:rPr>
                <w:rFonts w:ascii="標楷體" w:eastAsia="標楷體" w:hAnsi="標楷體" w:hint="eastAsia"/>
                <w:sz w:val="28"/>
                <w:szCs w:val="28"/>
              </w:rPr>
              <w:t>賴</w:t>
            </w:r>
            <w:r w:rsidR="00E50F68" w:rsidRPr="002E576D">
              <w:rPr>
                <w:rFonts w:ascii="標楷體" w:eastAsia="標楷體" w:hAnsi="標楷體" w:hint="eastAsia"/>
                <w:sz w:val="28"/>
                <w:szCs w:val="28"/>
              </w:rPr>
              <w:t>召集委員</w:t>
            </w:r>
            <w:r w:rsidR="00F22162">
              <w:rPr>
                <w:rFonts w:ascii="標楷體" w:eastAsia="標楷體" w:hAnsi="標楷體" w:hint="eastAsia"/>
                <w:sz w:val="28"/>
                <w:szCs w:val="28"/>
              </w:rPr>
              <w:t>士葆</w:t>
            </w:r>
            <w:r w:rsidR="00E50F68" w:rsidRPr="002E576D">
              <w:rPr>
                <w:rFonts w:ascii="標楷體" w:eastAsia="標楷體" w:hAnsi="標楷體" w:hint="eastAsia"/>
                <w:sz w:val="28"/>
                <w:szCs w:val="28"/>
              </w:rPr>
              <w:t>領隊，</w:t>
            </w:r>
            <w:r w:rsidR="00E50F68" w:rsidRPr="00AC52EB">
              <w:rPr>
                <w:rFonts w:ascii="標楷體" w:eastAsia="標楷體" w:hAnsi="標楷體" w:hint="eastAsia"/>
                <w:sz w:val="28"/>
                <w:szCs w:val="28"/>
              </w:rPr>
              <w:t>委員</w:t>
            </w:r>
            <w:r w:rsidRPr="00AC52EB">
              <w:rPr>
                <w:rFonts w:ascii="標楷體" w:eastAsia="標楷體" w:hAnsi="標楷體" w:hint="eastAsia"/>
                <w:sz w:val="28"/>
                <w:szCs w:val="28"/>
              </w:rPr>
              <w:t>郭正亮</w:t>
            </w:r>
            <w:r w:rsidR="00E50F68" w:rsidRPr="00AC52EB">
              <w:rPr>
                <w:rFonts w:ascii="標楷體" w:eastAsia="標楷體" w:hAnsi="標楷體" w:hint="eastAsia"/>
                <w:sz w:val="28"/>
                <w:szCs w:val="28"/>
              </w:rPr>
              <w:t>、</w:t>
            </w:r>
            <w:r w:rsidRPr="00AC52EB">
              <w:rPr>
                <w:rFonts w:ascii="標楷體" w:eastAsia="標楷體" w:hAnsi="標楷體" w:hint="eastAsia"/>
                <w:sz w:val="28"/>
                <w:szCs w:val="28"/>
              </w:rPr>
              <w:t>余宛如、</w:t>
            </w:r>
            <w:r w:rsidR="004310B8" w:rsidRPr="00AC52EB">
              <w:rPr>
                <w:rFonts w:ascii="標楷體" w:eastAsia="標楷體" w:hAnsi="標楷體" w:hint="eastAsia"/>
                <w:sz w:val="28"/>
                <w:szCs w:val="28"/>
              </w:rPr>
              <w:t>施義芳</w:t>
            </w:r>
            <w:r w:rsidR="00CF3511">
              <w:rPr>
                <w:rFonts w:ascii="標楷體" w:eastAsia="標楷體" w:hAnsi="標楷體" w:hint="eastAsia"/>
                <w:sz w:val="28"/>
                <w:szCs w:val="28"/>
              </w:rPr>
              <w:t>、曾銘宗</w:t>
            </w:r>
            <w:bookmarkStart w:id="0" w:name="_GoBack"/>
            <w:bookmarkEnd w:id="0"/>
            <w:r w:rsidR="00E50F68" w:rsidRPr="00AC52EB">
              <w:rPr>
                <w:rFonts w:ascii="標楷體" w:eastAsia="標楷體" w:hAnsi="標楷體" w:hint="eastAsia"/>
                <w:sz w:val="28"/>
                <w:szCs w:val="28"/>
              </w:rPr>
              <w:t>同行</w:t>
            </w:r>
            <w:r w:rsidR="00B5170C">
              <w:rPr>
                <w:rFonts w:ascii="標楷體" w:eastAsia="標楷體" w:hAnsi="標楷體" w:hint="eastAsia"/>
                <w:sz w:val="28"/>
                <w:szCs w:val="28"/>
              </w:rPr>
              <w:t>，金融監督管理委員會顧主任委員立雄、財政部</w:t>
            </w:r>
            <w:proofErr w:type="gramStart"/>
            <w:r w:rsidR="00B5170C">
              <w:rPr>
                <w:rFonts w:ascii="標楷體" w:eastAsia="標楷體" w:hAnsi="標楷體" w:hint="eastAsia"/>
                <w:sz w:val="28"/>
                <w:szCs w:val="28"/>
              </w:rPr>
              <w:t>阮</w:t>
            </w:r>
            <w:proofErr w:type="gramEnd"/>
            <w:r w:rsidR="00B5170C">
              <w:rPr>
                <w:rFonts w:ascii="標楷體" w:eastAsia="標楷體" w:hAnsi="標楷體" w:hint="eastAsia"/>
                <w:sz w:val="28"/>
                <w:szCs w:val="28"/>
              </w:rPr>
              <w:t>常務次長清華</w:t>
            </w:r>
            <w:r w:rsidR="00E50F68" w:rsidRPr="00B5170C">
              <w:rPr>
                <w:rFonts w:ascii="標楷體" w:eastAsia="標楷體" w:hAnsi="標楷體" w:hint="eastAsia"/>
                <w:sz w:val="28"/>
                <w:szCs w:val="28"/>
              </w:rPr>
              <w:t>陪同，另財政委員會職員</w:t>
            </w:r>
            <w:r w:rsidR="00B5170C" w:rsidRPr="00B5170C">
              <w:rPr>
                <w:rFonts w:ascii="標楷體" w:eastAsia="標楷體" w:hAnsi="標楷體" w:hint="eastAsia"/>
                <w:sz w:val="28"/>
                <w:szCs w:val="28"/>
              </w:rPr>
              <w:t>簡任編審汪治國</w:t>
            </w:r>
            <w:r w:rsidR="00E50F68" w:rsidRPr="00B5170C">
              <w:rPr>
                <w:rFonts w:ascii="標楷體" w:eastAsia="標楷體" w:hAnsi="標楷體" w:hint="eastAsia"/>
                <w:sz w:val="28"/>
                <w:szCs w:val="28"/>
              </w:rPr>
              <w:t>、</w:t>
            </w:r>
            <w:r w:rsidR="00B5170C" w:rsidRPr="00B5170C">
              <w:rPr>
                <w:rFonts w:ascii="標楷體" w:eastAsia="標楷體" w:hAnsi="標楷體" w:hint="eastAsia"/>
                <w:sz w:val="28"/>
                <w:szCs w:val="28"/>
              </w:rPr>
              <w:t>薦任</w:t>
            </w:r>
            <w:r w:rsidR="00E50F68" w:rsidRPr="00B5170C">
              <w:rPr>
                <w:rFonts w:ascii="標楷體" w:eastAsia="標楷體" w:hAnsi="標楷體" w:hint="eastAsia"/>
                <w:sz w:val="28"/>
                <w:szCs w:val="28"/>
              </w:rPr>
              <w:t>科員</w:t>
            </w:r>
            <w:r w:rsidR="004310B8" w:rsidRPr="00B5170C">
              <w:rPr>
                <w:rFonts w:ascii="標楷體" w:eastAsia="標楷體" w:hAnsi="標楷體" w:hint="eastAsia"/>
                <w:sz w:val="28"/>
                <w:szCs w:val="28"/>
              </w:rPr>
              <w:t>謝禎鴻</w:t>
            </w:r>
            <w:r w:rsidR="00E50F68" w:rsidRPr="00B5170C">
              <w:rPr>
                <w:rFonts w:ascii="標楷體" w:eastAsia="標楷體" w:hAnsi="標楷體" w:hint="eastAsia"/>
                <w:sz w:val="28"/>
                <w:szCs w:val="28"/>
              </w:rPr>
              <w:t>亦隨同參加</w:t>
            </w:r>
            <w:r w:rsidR="00E50F68" w:rsidRPr="00B5170C">
              <w:rPr>
                <w:rFonts w:ascii="標楷體" w:eastAsia="標楷體" w:hAnsi="標楷體" w:hint="eastAsia"/>
                <w:kern w:val="0"/>
                <w:sz w:val="28"/>
                <w:szCs w:val="28"/>
              </w:rPr>
              <w:t>。</w:t>
            </w:r>
          </w:p>
          <w:p w:rsidR="00E50F68" w:rsidRPr="00B5170C" w:rsidRDefault="00E50F68" w:rsidP="001352F8">
            <w:pPr>
              <w:spacing w:line="380" w:lineRule="exact"/>
              <w:jc w:val="both"/>
              <w:rPr>
                <w:rFonts w:ascii="標楷體" w:eastAsia="標楷體" w:hAnsi="標楷體"/>
                <w:sz w:val="28"/>
                <w:szCs w:val="28"/>
              </w:rPr>
            </w:pPr>
            <w:r w:rsidRPr="00B5170C">
              <w:rPr>
                <w:rFonts w:ascii="標楷體" w:eastAsia="標楷體" w:hAnsi="標楷體" w:hint="eastAsia"/>
                <w:sz w:val="28"/>
                <w:szCs w:val="28"/>
              </w:rPr>
              <w:t>考察結論：</w:t>
            </w:r>
          </w:p>
          <w:p w:rsidR="00E50F68" w:rsidRPr="00B5170C" w:rsidRDefault="00E50F68" w:rsidP="001352F8">
            <w:pPr>
              <w:spacing w:line="380" w:lineRule="exact"/>
              <w:ind w:left="493" w:hangingChars="176" w:hanging="493"/>
              <w:jc w:val="both"/>
              <w:rPr>
                <w:rFonts w:ascii="標楷體" w:eastAsia="標楷體" w:hAnsi="標楷體"/>
                <w:sz w:val="28"/>
                <w:szCs w:val="28"/>
              </w:rPr>
            </w:pPr>
            <w:r w:rsidRPr="00B5170C">
              <w:rPr>
                <w:rFonts w:ascii="標楷體" w:eastAsia="標楷體" w:hAnsi="標楷體" w:hint="eastAsia"/>
                <w:sz w:val="28"/>
                <w:szCs w:val="28"/>
              </w:rPr>
              <w:t>一、請</w:t>
            </w:r>
            <w:r w:rsidR="004310B8" w:rsidRPr="00B5170C">
              <w:rPr>
                <w:rFonts w:ascii="標楷體" w:eastAsia="標楷體" w:hAnsi="標楷體" w:hint="eastAsia"/>
                <w:sz w:val="28"/>
                <w:szCs w:val="28"/>
              </w:rPr>
              <w:t>檢討</w:t>
            </w:r>
            <w:r w:rsidR="00076965">
              <w:rPr>
                <w:rFonts w:ascii="標楷體" w:eastAsia="標楷體" w:hAnsi="標楷體" w:hint="eastAsia"/>
                <w:sz w:val="28"/>
                <w:szCs w:val="28"/>
              </w:rPr>
              <w:t>目前股市所面臨國際、國內各種情況，包括IPO、當沖、老化、總成交量萎縮、資金匯入、新南向、新創公司、公司下市、</w:t>
            </w:r>
            <w:proofErr w:type="gramStart"/>
            <w:r w:rsidR="00076965">
              <w:rPr>
                <w:rFonts w:ascii="標楷體" w:eastAsia="標楷體" w:hAnsi="標楷體" w:hint="eastAsia"/>
                <w:sz w:val="28"/>
                <w:szCs w:val="28"/>
              </w:rPr>
              <w:t>同股不同</w:t>
            </w:r>
            <w:proofErr w:type="gramEnd"/>
            <w:r w:rsidR="00076965">
              <w:rPr>
                <w:rFonts w:ascii="標楷體" w:eastAsia="標楷體" w:hAnsi="標楷體" w:hint="eastAsia"/>
                <w:sz w:val="28"/>
                <w:szCs w:val="28"/>
              </w:rPr>
              <w:t>權之複式股權、減資增資、股票分割、反向股票分割、建商上市等問題</w:t>
            </w:r>
            <w:r w:rsidR="00B84A03" w:rsidRPr="00B5170C">
              <w:rPr>
                <w:rFonts w:ascii="標楷體" w:eastAsia="標楷體" w:hAnsi="標楷體" w:hint="eastAsia"/>
                <w:sz w:val="28"/>
                <w:szCs w:val="28"/>
              </w:rPr>
              <w:t>，以符合</w:t>
            </w:r>
            <w:r w:rsidR="00601C7D">
              <w:rPr>
                <w:rFonts w:ascii="標楷體" w:eastAsia="標楷體" w:hAnsi="標楷體" w:hint="eastAsia"/>
                <w:sz w:val="28"/>
                <w:szCs w:val="28"/>
              </w:rPr>
              <w:t>民眾期待股市</w:t>
            </w:r>
            <w:r w:rsidR="00B84A03" w:rsidRPr="00B5170C">
              <w:rPr>
                <w:rFonts w:ascii="標楷體" w:eastAsia="標楷體" w:hAnsi="標楷體" w:hint="eastAsia"/>
                <w:sz w:val="28"/>
                <w:szCs w:val="28"/>
              </w:rPr>
              <w:t>穩健</w:t>
            </w:r>
            <w:r w:rsidR="00601C7D">
              <w:rPr>
                <w:rFonts w:ascii="標楷體" w:eastAsia="標楷體" w:hAnsi="標楷體" w:hint="eastAsia"/>
                <w:sz w:val="28"/>
                <w:szCs w:val="28"/>
              </w:rPr>
              <w:t>發展</w:t>
            </w:r>
            <w:r w:rsidR="00B84A03" w:rsidRPr="00B5170C">
              <w:rPr>
                <w:rFonts w:ascii="標楷體" w:eastAsia="標楷體" w:hAnsi="標楷體" w:hint="eastAsia"/>
                <w:sz w:val="28"/>
                <w:szCs w:val="28"/>
              </w:rPr>
              <w:t>之需要。</w:t>
            </w:r>
          </w:p>
          <w:p w:rsidR="00E50F68" w:rsidRPr="002E576D" w:rsidRDefault="00E50F68" w:rsidP="001352F8">
            <w:pPr>
              <w:spacing w:line="380" w:lineRule="exact"/>
              <w:ind w:left="493" w:hangingChars="176" w:hanging="493"/>
              <w:jc w:val="both"/>
              <w:rPr>
                <w:rFonts w:ascii="標楷體" w:eastAsia="標楷體" w:hAnsi="標楷體"/>
                <w:sz w:val="28"/>
                <w:szCs w:val="28"/>
              </w:rPr>
            </w:pPr>
            <w:r w:rsidRPr="00B5170C">
              <w:rPr>
                <w:rFonts w:ascii="標楷體" w:eastAsia="標楷體" w:hAnsi="標楷體" w:hint="eastAsia"/>
                <w:sz w:val="28"/>
                <w:szCs w:val="28"/>
              </w:rPr>
              <w:t>二、請</w:t>
            </w:r>
            <w:r w:rsidR="00601C7D">
              <w:rPr>
                <w:rFonts w:ascii="標楷體" w:eastAsia="標楷體" w:hAnsi="標楷體" w:hint="eastAsia"/>
                <w:sz w:val="28"/>
                <w:szCs w:val="28"/>
              </w:rPr>
              <w:t>儘速就</w:t>
            </w:r>
            <w:r w:rsidR="00076965">
              <w:rPr>
                <w:rFonts w:ascii="標楷體" w:eastAsia="標楷體" w:hAnsi="標楷體" w:hint="eastAsia"/>
                <w:sz w:val="28"/>
                <w:szCs w:val="28"/>
              </w:rPr>
              <w:t>前列各</w:t>
            </w:r>
            <w:r w:rsidR="00601C7D">
              <w:rPr>
                <w:rFonts w:ascii="標楷體" w:eastAsia="標楷體" w:hAnsi="標楷體" w:hint="eastAsia"/>
                <w:sz w:val="28"/>
                <w:szCs w:val="28"/>
              </w:rPr>
              <w:t>與會委員所提出</w:t>
            </w:r>
            <w:r w:rsidR="00076965">
              <w:rPr>
                <w:rFonts w:ascii="標楷體" w:eastAsia="標楷體" w:hAnsi="標楷體" w:hint="eastAsia"/>
                <w:sz w:val="28"/>
                <w:szCs w:val="28"/>
              </w:rPr>
              <w:t>問題</w:t>
            </w:r>
            <w:r w:rsidR="00601C7D">
              <w:rPr>
                <w:rFonts w:ascii="標楷體" w:eastAsia="標楷體" w:hAnsi="標楷體" w:hint="eastAsia"/>
                <w:sz w:val="28"/>
                <w:szCs w:val="28"/>
              </w:rPr>
              <w:t>及其相關實際資料提出</w:t>
            </w:r>
            <w:r w:rsidR="00076965">
              <w:rPr>
                <w:rFonts w:ascii="標楷體" w:eastAsia="標楷體" w:hAnsi="標楷體" w:hint="eastAsia"/>
                <w:sz w:val="28"/>
                <w:szCs w:val="28"/>
              </w:rPr>
              <w:t>因應解決方案</w:t>
            </w:r>
            <w:r w:rsidR="00601C7D">
              <w:rPr>
                <w:rFonts w:ascii="標楷體" w:eastAsia="標楷體" w:hAnsi="標楷體" w:hint="eastAsia"/>
                <w:sz w:val="28"/>
                <w:szCs w:val="28"/>
              </w:rPr>
              <w:t>對策。</w:t>
            </w:r>
          </w:p>
        </w:tc>
      </w:tr>
      <w:tr w:rsidR="005915DB" w:rsidRPr="00601C7D" w:rsidTr="008206FD">
        <w:trPr>
          <w:trHeight w:val="7929"/>
        </w:trPr>
        <w:tc>
          <w:tcPr>
            <w:tcW w:w="851" w:type="dxa"/>
          </w:tcPr>
          <w:p w:rsidR="005915DB" w:rsidRPr="00E43B85" w:rsidRDefault="005915DB" w:rsidP="005143CB">
            <w:pPr>
              <w:jc w:val="center"/>
              <w:rPr>
                <w:rFonts w:ascii="標楷體" w:eastAsia="標楷體" w:hAnsi="標楷體"/>
              </w:rPr>
            </w:pPr>
            <w:r w:rsidRPr="00E43B85">
              <w:rPr>
                <w:rFonts w:ascii="標楷體" w:eastAsia="標楷體" w:hAnsi="標楷體" w:hint="eastAsia"/>
                <w:kern w:val="0"/>
              </w:rPr>
              <w:lastRenderedPageBreak/>
              <w:t>考察</w:t>
            </w:r>
          </w:p>
        </w:tc>
        <w:tc>
          <w:tcPr>
            <w:tcW w:w="1559" w:type="dxa"/>
          </w:tcPr>
          <w:p w:rsidR="005915DB" w:rsidRPr="00006B3B" w:rsidRDefault="005915DB" w:rsidP="005143CB">
            <w:pPr>
              <w:ind w:leftChars="-32" w:left="-77"/>
              <w:jc w:val="center"/>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7</w:t>
            </w:r>
            <w:r w:rsidRPr="00006B3B">
              <w:rPr>
                <w:rFonts w:ascii="標楷體" w:eastAsia="標楷體" w:hAnsi="標楷體" w:hint="eastAsia"/>
                <w:spacing w:val="-26"/>
                <w:kern w:val="0"/>
              </w:rPr>
              <w:t>年</w:t>
            </w:r>
            <w:r>
              <w:rPr>
                <w:rFonts w:ascii="標楷體" w:eastAsia="標楷體" w:hAnsi="標楷體" w:hint="eastAsia"/>
                <w:spacing w:val="-26"/>
                <w:kern w:val="0"/>
              </w:rPr>
              <w:t>11</w:t>
            </w:r>
            <w:r w:rsidRPr="00006B3B">
              <w:rPr>
                <w:rFonts w:ascii="標楷體" w:eastAsia="標楷體" w:hAnsi="標楷體" w:hint="eastAsia"/>
                <w:spacing w:val="-26"/>
                <w:kern w:val="0"/>
              </w:rPr>
              <w:t>月1日（星期</w:t>
            </w:r>
            <w:r>
              <w:rPr>
                <w:rFonts w:ascii="標楷體" w:eastAsia="標楷體" w:hAnsi="標楷體" w:hint="eastAsia"/>
                <w:spacing w:val="-26"/>
                <w:kern w:val="0"/>
              </w:rPr>
              <w:t>四</w:t>
            </w:r>
            <w:r w:rsidRPr="00006B3B">
              <w:rPr>
                <w:rFonts w:ascii="標楷體" w:eastAsia="標楷體" w:hAnsi="標楷體" w:hint="eastAsia"/>
                <w:spacing w:val="-26"/>
                <w:kern w:val="0"/>
              </w:rPr>
              <w:t>）</w:t>
            </w:r>
          </w:p>
        </w:tc>
        <w:tc>
          <w:tcPr>
            <w:tcW w:w="2268" w:type="dxa"/>
          </w:tcPr>
          <w:p w:rsidR="005915DB" w:rsidRPr="00E43B85" w:rsidRDefault="005915DB" w:rsidP="005143CB">
            <w:pPr>
              <w:rPr>
                <w:rFonts w:ascii="標楷體" w:eastAsia="標楷體" w:hAnsi="標楷體"/>
              </w:rPr>
            </w:pPr>
            <w:r w:rsidRPr="005E58B7">
              <w:rPr>
                <w:rFonts w:ascii="標楷體" w:eastAsia="標楷體" w:hAnsi="標楷體" w:hint="eastAsia"/>
              </w:rPr>
              <w:t>王</w:t>
            </w:r>
            <w:r w:rsidRPr="00E43B85">
              <w:rPr>
                <w:rFonts w:ascii="標楷體" w:eastAsia="標楷體" w:hAnsi="標楷體" w:hint="eastAsia"/>
              </w:rPr>
              <w:t>委員</w:t>
            </w:r>
            <w:r w:rsidRPr="005E58B7">
              <w:rPr>
                <w:rFonts w:ascii="標楷體" w:eastAsia="標楷體" w:hAnsi="標楷體" w:hint="eastAsia"/>
              </w:rPr>
              <w:t>榮璋</w:t>
            </w:r>
          </w:p>
        </w:tc>
        <w:tc>
          <w:tcPr>
            <w:tcW w:w="1843" w:type="dxa"/>
          </w:tcPr>
          <w:p w:rsidR="005915DB" w:rsidRPr="00B34E86" w:rsidRDefault="005915DB" w:rsidP="001352F8">
            <w:pPr>
              <w:spacing w:line="380" w:lineRule="exact"/>
              <w:rPr>
                <w:rFonts w:ascii="標楷體" w:eastAsia="標楷體" w:hAnsi="標楷體"/>
                <w:kern w:val="0"/>
                <w:sz w:val="28"/>
                <w:szCs w:val="28"/>
              </w:rPr>
            </w:pPr>
            <w:r w:rsidRPr="005915DB">
              <w:rPr>
                <w:rFonts w:ascii="標楷體" w:eastAsia="標楷體" w:hAnsi="標楷體" w:hint="eastAsia"/>
                <w:kern w:val="0"/>
                <w:sz w:val="28"/>
                <w:szCs w:val="28"/>
              </w:rPr>
              <w:t>考察財政部關務署納稅者權利保護官工作成果與臺灣銀行金融友善服務辦理情形。</w:t>
            </w:r>
          </w:p>
        </w:tc>
        <w:tc>
          <w:tcPr>
            <w:tcW w:w="2977" w:type="dxa"/>
          </w:tcPr>
          <w:p w:rsidR="005915DB" w:rsidRPr="005915DB" w:rsidRDefault="005915DB" w:rsidP="005915DB">
            <w:pPr>
              <w:spacing w:line="380" w:lineRule="exact"/>
              <w:jc w:val="both"/>
              <w:rPr>
                <w:rFonts w:ascii="標楷體" w:eastAsia="標楷體" w:hAnsi="標楷體"/>
                <w:sz w:val="28"/>
                <w:szCs w:val="28"/>
              </w:rPr>
            </w:pPr>
            <w:r w:rsidRPr="005915DB">
              <w:rPr>
                <w:rFonts w:ascii="標楷體" w:eastAsia="標楷體" w:hAnsi="標楷體" w:hint="eastAsia"/>
                <w:sz w:val="28"/>
                <w:szCs w:val="28"/>
              </w:rPr>
              <w:t>王召集委員榮璋領隊，蔡委員適應同行，由財政部蘇部長建榮率關務</w:t>
            </w:r>
            <w:proofErr w:type="gramStart"/>
            <w:r w:rsidRPr="005915DB">
              <w:rPr>
                <w:rFonts w:ascii="標楷體" w:eastAsia="標楷體" w:hAnsi="標楷體" w:hint="eastAsia"/>
                <w:sz w:val="28"/>
                <w:szCs w:val="28"/>
              </w:rPr>
              <w:t>署</w:t>
            </w:r>
            <w:proofErr w:type="gramEnd"/>
            <w:r w:rsidRPr="005915DB">
              <w:rPr>
                <w:rFonts w:ascii="標楷體" w:eastAsia="標楷體" w:hAnsi="標楷體" w:hint="eastAsia"/>
                <w:sz w:val="28"/>
                <w:szCs w:val="28"/>
              </w:rPr>
              <w:t>署長謝鈴媛、關務署基隆關關務長蘇淑貞、國庫署署長蕭家旗、國有財產署副署長</w:t>
            </w:r>
            <w:proofErr w:type="gramStart"/>
            <w:r w:rsidRPr="005915DB">
              <w:rPr>
                <w:rFonts w:ascii="標楷體" w:eastAsia="標楷體" w:hAnsi="標楷體" w:hint="eastAsia"/>
                <w:sz w:val="28"/>
                <w:szCs w:val="28"/>
              </w:rPr>
              <w:t>邊子樹</w:t>
            </w:r>
            <w:proofErr w:type="gramEnd"/>
            <w:r w:rsidRPr="005915DB">
              <w:rPr>
                <w:rFonts w:ascii="標楷體" w:eastAsia="標楷體" w:hAnsi="標楷體" w:hint="eastAsia"/>
                <w:sz w:val="28"/>
                <w:szCs w:val="28"/>
              </w:rPr>
              <w:t>、賦稅署副署長宋秀玲、財政資訊中心副主任謝棟梁、臺灣銀行董事長呂桔誠、臺灣銀行基隆分行經理江仁湧、秘書處處長聶繼榮等相關主管人員與會舉行簡報及座談。首先，王召集委員榮璋說明此次考察重點後，分別進行關務署納稅者權利保護官工作成果與臺灣銀行金融友善服務辦理情形簡報，復經召集委員王榮璋、蔡委員適應等提出提問及意見交換。最後王召集委員榮璋總結，希望今日兩大議題都能加強檢討與改進，並請相關單位就本次考察相關紀錄及應辦理事項等，於二</w:t>
            </w:r>
            <w:proofErr w:type="gramStart"/>
            <w:r w:rsidRPr="005915DB">
              <w:rPr>
                <w:rFonts w:ascii="標楷體" w:eastAsia="標楷體" w:hAnsi="標楷體" w:hint="eastAsia"/>
                <w:sz w:val="28"/>
                <w:szCs w:val="28"/>
              </w:rPr>
              <w:t>週內函</w:t>
            </w:r>
            <w:proofErr w:type="gramEnd"/>
            <w:r w:rsidRPr="005915DB">
              <w:rPr>
                <w:rFonts w:ascii="標楷體" w:eastAsia="標楷體" w:hAnsi="標楷體" w:hint="eastAsia"/>
                <w:sz w:val="28"/>
                <w:szCs w:val="28"/>
              </w:rPr>
              <w:t>送各考察委員，並副知財政委員會。</w:t>
            </w:r>
          </w:p>
          <w:p w:rsidR="005915DB" w:rsidRDefault="005915DB" w:rsidP="005915DB">
            <w:pPr>
              <w:spacing w:line="380" w:lineRule="exact"/>
              <w:jc w:val="both"/>
              <w:rPr>
                <w:rFonts w:ascii="標楷體" w:eastAsia="標楷體" w:hAnsi="標楷體"/>
                <w:sz w:val="28"/>
                <w:szCs w:val="28"/>
              </w:rPr>
            </w:pPr>
            <w:r w:rsidRPr="005915DB">
              <w:rPr>
                <w:rFonts w:ascii="標楷體" w:eastAsia="標楷體" w:hAnsi="標楷體" w:hint="eastAsia"/>
                <w:sz w:val="28"/>
                <w:szCs w:val="28"/>
              </w:rPr>
              <w:t>最後再去臺灣銀行基隆分行觀看金融友善服務措施辦理情形&amp;基隆關查緝作業及納保</w:t>
            </w:r>
            <w:r w:rsidRPr="005915DB">
              <w:rPr>
                <w:rFonts w:ascii="標楷體" w:eastAsia="標楷體" w:hAnsi="標楷體" w:hint="eastAsia"/>
                <w:sz w:val="28"/>
                <w:szCs w:val="28"/>
              </w:rPr>
              <w:lastRenderedPageBreak/>
              <w:t>官工作成果，圓滿完成今日考察行程。</w:t>
            </w:r>
          </w:p>
        </w:tc>
      </w:tr>
      <w:tr w:rsidR="00750B83" w:rsidRPr="00601C7D" w:rsidTr="008206FD">
        <w:trPr>
          <w:trHeight w:val="7929"/>
        </w:trPr>
        <w:tc>
          <w:tcPr>
            <w:tcW w:w="851" w:type="dxa"/>
          </w:tcPr>
          <w:p w:rsidR="00750B83" w:rsidRPr="002E576D" w:rsidRDefault="00750B83" w:rsidP="00B01C08">
            <w:pPr>
              <w:spacing w:line="380" w:lineRule="exact"/>
              <w:jc w:val="center"/>
              <w:rPr>
                <w:rFonts w:ascii="標楷體" w:eastAsia="標楷體" w:hAnsi="標楷體"/>
                <w:sz w:val="28"/>
                <w:szCs w:val="28"/>
              </w:rPr>
            </w:pPr>
            <w:r w:rsidRPr="002E576D">
              <w:rPr>
                <w:rFonts w:ascii="標楷體" w:eastAsia="標楷體" w:hAnsi="標楷體" w:hint="eastAsia"/>
                <w:kern w:val="0"/>
                <w:sz w:val="28"/>
                <w:szCs w:val="28"/>
              </w:rPr>
              <w:lastRenderedPageBreak/>
              <w:t>考察</w:t>
            </w:r>
          </w:p>
        </w:tc>
        <w:tc>
          <w:tcPr>
            <w:tcW w:w="1559" w:type="dxa"/>
          </w:tcPr>
          <w:p w:rsidR="00750B83" w:rsidRPr="009B7F73" w:rsidRDefault="00750B83" w:rsidP="00B01C08">
            <w:pPr>
              <w:ind w:leftChars="-32" w:left="-77"/>
              <w:jc w:val="center"/>
              <w:rPr>
                <w:rFonts w:ascii="標楷體" w:eastAsia="標楷體" w:hAnsi="標楷體"/>
                <w:spacing w:val="-50"/>
                <w:sz w:val="28"/>
                <w:szCs w:val="28"/>
              </w:rPr>
            </w:pPr>
            <w:r w:rsidRPr="000A76C0">
              <w:rPr>
                <w:rFonts w:ascii="標楷體" w:eastAsia="標楷體" w:hAnsi="標楷體"/>
                <w:spacing w:val="-26"/>
                <w:kern w:val="0"/>
              </w:rPr>
              <w:t>10</w:t>
            </w:r>
            <w:r w:rsidRPr="000A76C0">
              <w:rPr>
                <w:rFonts w:ascii="標楷體" w:eastAsia="標楷體" w:hAnsi="標楷體" w:hint="eastAsia"/>
                <w:spacing w:val="-26"/>
                <w:kern w:val="0"/>
              </w:rPr>
              <w:t>7年11月15日(星期四</w:t>
            </w:r>
            <w:r>
              <w:rPr>
                <w:rFonts w:ascii="標楷體" w:eastAsia="標楷體" w:hAnsi="標楷體" w:hint="eastAsia"/>
                <w:spacing w:val="-26"/>
                <w:kern w:val="0"/>
              </w:rPr>
              <w:t>)</w:t>
            </w:r>
          </w:p>
        </w:tc>
        <w:tc>
          <w:tcPr>
            <w:tcW w:w="2268" w:type="dxa"/>
          </w:tcPr>
          <w:p w:rsidR="00750B83" w:rsidRDefault="00750B83" w:rsidP="00B01C08">
            <w:pPr>
              <w:spacing w:line="380" w:lineRule="exact"/>
              <w:rPr>
                <w:rFonts w:ascii="標楷體" w:eastAsia="標楷體" w:hAnsi="標楷體"/>
                <w:sz w:val="28"/>
                <w:szCs w:val="28"/>
              </w:rPr>
            </w:pPr>
            <w:r>
              <w:rPr>
                <w:rFonts w:ascii="標楷體" w:eastAsia="標楷體" w:hAnsi="標楷體" w:hint="eastAsia"/>
                <w:sz w:val="28"/>
                <w:szCs w:val="28"/>
              </w:rPr>
              <w:t>賴</w:t>
            </w:r>
            <w:r w:rsidRPr="002E576D">
              <w:rPr>
                <w:rFonts w:ascii="標楷體" w:eastAsia="標楷體" w:hAnsi="標楷體" w:hint="eastAsia"/>
                <w:sz w:val="28"/>
                <w:szCs w:val="28"/>
              </w:rPr>
              <w:t>召集委員</w:t>
            </w:r>
            <w:r>
              <w:rPr>
                <w:rFonts w:ascii="標楷體" w:eastAsia="標楷體" w:hAnsi="標楷體" w:hint="eastAsia"/>
                <w:sz w:val="28"/>
                <w:szCs w:val="28"/>
              </w:rPr>
              <w:t>士葆</w:t>
            </w:r>
          </w:p>
          <w:p w:rsidR="00750B83" w:rsidRPr="002E576D" w:rsidRDefault="00750B83" w:rsidP="00B01C08">
            <w:pPr>
              <w:spacing w:line="380" w:lineRule="exact"/>
              <w:rPr>
                <w:rFonts w:ascii="標楷體" w:eastAsia="標楷體" w:hAnsi="標楷體"/>
                <w:sz w:val="28"/>
                <w:szCs w:val="28"/>
              </w:rPr>
            </w:pPr>
          </w:p>
        </w:tc>
        <w:tc>
          <w:tcPr>
            <w:tcW w:w="1843" w:type="dxa"/>
          </w:tcPr>
          <w:p w:rsidR="00750B83" w:rsidRPr="002E576D" w:rsidRDefault="00750B83" w:rsidP="00B01C08">
            <w:pPr>
              <w:spacing w:line="380" w:lineRule="exact"/>
              <w:rPr>
                <w:rFonts w:ascii="標楷體" w:eastAsia="標楷體" w:hAnsi="標楷體"/>
                <w:sz w:val="28"/>
                <w:szCs w:val="28"/>
              </w:rPr>
            </w:pPr>
            <w:r>
              <w:rPr>
                <w:rFonts w:ascii="標楷體" w:eastAsia="標楷體" w:hAnsi="標楷體" w:hint="eastAsia"/>
                <w:sz w:val="28"/>
                <w:szCs w:val="28"/>
              </w:rPr>
              <w:t>考察中央印製廠業務概況。</w:t>
            </w:r>
          </w:p>
        </w:tc>
        <w:tc>
          <w:tcPr>
            <w:tcW w:w="2977" w:type="dxa"/>
          </w:tcPr>
          <w:p w:rsidR="00750B83" w:rsidRPr="00F22162" w:rsidRDefault="00750B83" w:rsidP="00B01C08">
            <w:pPr>
              <w:spacing w:line="380" w:lineRule="exact"/>
              <w:jc w:val="both"/>
              <w:rPr>
                <w:rFonts w:ascii="標楷體" w:eastAsia="標楷體" w:hAnsi="標楷體"/>
                <w:color w:val="FF0000"/>
                <w:kern w:val="0"/>
                <w:sz w:val="28"/>
                <w:szCs w:val="28"/>
              </w:rPr>
            </w:pPr>
            <w:r>
              <w:rPr>
                <w:rFonts w:ascii="標楷體" w:eastAsia="標楷體" w:hAnsi="標楷體" w:hint="eastAsia"/>
                <w:sz w:val="28"/>
                <w:szCs w:val="28"/>
              </w:rPr>
              <w:t>賴</w:t>
            </w:r>
            <w:r w:rsidRPr="002E576D">
              <w:rPr>
                <w:rFonts w:ascii="標楷體" w:eastAsia="標楷體" w:hAnsi="標楷體" w:hint="eastAsia"/>
                <w:sz w:val="28"/>
                <w:szCs w:val="28"/>
              </w:rPr>
              <w:t>召集委員</w:t>
            </w:r>
            <w:r>
              <w:rPr>
                <w:rFonts w:ascii="標楷體" w:eastAsia="標楷體" w:hAnsi="標楷體" w:hint="eastAsia"/>
                <w:sz w:val="28"/>
                <w:szCs w:val="28"/>
              </w:rPr>
              <w:t>士葆</w:t>
            </w:r>
            <w:r w:rsidRPr="002E576D">
              <w:rPr>
                <w:rFonts w:ascii="標楷體" w:eastAsia="標楷體" w:hAnsi="標楷體" w:hint="eastAsia"/>
                <w:sz w:val="28"/>
                <w:szCs w:val="28"/>
              </w:rPr>
              <w:t>領隊，</w:t>
            </w:r>
            <w:r w:rsidRPr="00AC52EB">
              <w:rPr>
                <w:rFonts w:ascii="標楷體" w:eastAsia="標楷體" w:hAnsi="標楷體" w:hint="eastAsia"/>
                <w:sz w:val="28"/>
                <w:szCs w:val="28"/>
              </w:rPr>
              <w:t>委員</w:t>
            </w:r>
            <w:r>
              <w:rPr>
                <w:rFonts w:ascii="標楷體" w:eastAsia="標楷體" w:hAnsi="標楷體" w:hint="eastAsia"/>
                <w:sz w:val="28"/>
                <w:szCs w:val="28"/>
              </w:rPr>
              <w:t>施義芳</w:t>
            </w:r>
            <w:r w:rsidRPr="00AC52EB">
              <w:rPr>
                <w:rFonts w:ascii="標楷體" w:eastAsia="標楷體" w:hAnsi="標楷體" w:hint="eastAsia"/>
                <w:sz w:val="28"/>
                <w:szCs w:val="28"/>
              </w:rPr>
              <w:t>、</w:t>
            </w:r>
            <w:r>
              <w:rPr>
                <w:rFonts w:ascii="標楷體" w:eastAsia="標楷體" w:hAnsi="標楷體" w:hint="eastAsia"/>
                <w:sz w:val="28"/>
                <w:szCs w:val="28"/>
              </w:rPr>
              <w:t>羅明才</w:t>
            </w:r>
            <w:r w:rsidRPr="00AC52EB">
              <w:rPr>
                <w:rFonts w:ascii="標楷體" w:eastAsia="標楷體" w:hAnsi="標楷體" w:hint="eastAsia"/>
                <w:sz w:val="28"/>
                <w:szCs w:val="28"/>
              </w:rPr>
              <w:t>同行</w:t>
            </w:r>
            <w:r>
              <w:rPr>
                <w:rFonts w:ascii="標楷體" w:eastAsia="標楷體" w:hAnsi="標楷體" w:hint="eastAsia"/>
                <w:sz w:val="28"/>
                <w:szCs w:val="28"/>
              </w:rPr>
              <w:t>，中央銀行總裁</w:t>
            </w:r>
            <w:r w:rsidRPr="00BA3360">
              <w:rPr>
                <w:rFonts w:ascii="標楷體" w:eastAsia="標楷體" w:hAnsi="標楷體" w:hint="eastAsia"/>
                <w:sz w:val="28"/>
                <w:szCs w:val="28"/>
              </w:rPr>
              <w:t>楊金龍</w:t>
            </w:r>
            <w:r>
              <w:rPr>
                <w:rFonts w:ascii="標楷體" w:eastAsia="標楷體" w:hAnsi="標楷體" w:hint="eastAsia"/>
                <w:sz w:val="28"/>
                <w:szCs w:val="28"/>
              </w:rPr>
              <w:t>、</w:t>
            </w:r>
            <w:r w:rsidRPr="00BA3360">
              <w:rPr>
                <w:rFonts w:ascii="標楷體" w:eastAsia="標楷體" w:hAnsi="標楷體" w:hint="eastAsia"/>
                <w:sz w:val="28"/>
                <w:szCs w:val="28"/>
              </w:rPr>
              <w:t>發行局局長施遵驊</w:t>
            </w:r>
            <w:r>
              <w:rPr>
                <w:rFonts w:ascii="標楷體" w:eastAsia="標楷體" w:hAnsi="標楷體" w:hint="eastAsia"/>
                <w:sz w:val="28"/>
                <w:szCs w:val="28"/>
              </w:rPr>
              <w:t>、</w:t>
            </w:r>
            <w:r w:rsidRPr="00BA3360">
              <w:rPr>
                <w:rFonts w:ascii="標楷體" w:eastAsia="標楷體" w:hAnsi="標楷體" w:hint="eastAsia"/>
                <w:sz w:val="28"/>
                <w:szCs w:val="28"/>
              </w:rPr>
              <w:t>中央印製廠總經理鄧延達</w:t>
            </w:r>
            <w:r>
              <w:rPr>
                <w:rFonts w:ascii="標楷體" w:eastAsia="標楷體" w:hAnsi="標楷體" w:hint="eastAsia"/>
                <w:sz w:val="28"/>
                <w:szCs w:val="28"/>
              </w:rPr>
              <w:t>陪同，另財政委員會主任秘書林上民</w:t>
            </w:r>
            <w:r w:rsidRPr="00B5170C">
              <w:rPr>
                <w:rFonts w:ascii="標楷體" w:eastAsia="標楷體" w:hAnsi="標楷體" w:hint="eastAsia"/>
                <w:sz w:val="28"/>
                <w:szCs w:val="28"/>
              </w:rPr>
              <w:t>、薦任科員</w:t>
            </w:r>
            <w:r>
              <w:rPr>
                <w:rFonts w:ascii="標楷體" w:eastAsia="標楷體" w:hAnsi="標楷體" w:hint="eastAsia"/>
                <w:sz w:val="28"/>
                <w:szCs w:val="28"/>
              </w:rPr>
              <w:t>高珮玲</w:t>
            </w:r>
            <w:r w:rsidRPr="00B5170C">
              <w:rPr>
                <w:rFonts w:ascii="標楷體" w:eastAsia="標楷體" w:hAnsi="標楷體" w:hint="eastAsia"/>
                <w:sz w:val="28"/>
                <w:szCs w:val="28"/>
              </w:rPr>
              <w:t>亦隨同參加</w:t>
            </w:r>
            <w:r w:rsidRPr="00B5170C">
              <w:rPr>
                <w:rFonts w:ascii="標楷體" w:eastAsia="標楷體" w:hAnsi="標楷體" w:hint="eastAsia"/>
                <w:kern w:val="0"/>
                <w:sz w:val="28"/>
                <w:szCs w:val="28"/>
              </w:rPr>
              <w:t>。</w:t>
            </w:r>
          </w:p>
          <w:p w:rsidR="00750B83" w:rsidRPr="00B5170C" w:rsidRDefault="00750B83" w:rsidP="00B01C08">
            <w:pPr>
              <w:spacing w:line="380" w:lineRule="exact"/>
              <w:jc w:val="both"/>
              <w:rPr>
                <w:rFonts w:ascii="標楷體" w:eastAsia="標楷體" w:hAnsi="標楷體"/>
                <w:sz w:val="28"/>
                <w:szCs w:val="28"/>
              </w:rPr>
            </w:pPr>
            <w:r w:rsidRPr="00B5170C">
              <w:rPr>
                <w:rFonts w:ascii="標楷體" w:eastAsia="標楷體" w:hAnsi="標楷體" w:hint="eastAsia"/>
                <w:sz w:val="28"/>
                <w:szCs w:val="28"/>
              </w:rPr>
              <w:t>考察結論：</w:t>
            </w:r>
          </w:p>
          <w:p w:rsidR="00750B83" w:rsidRPr="0064318C" w:rsidRDefault="00750B83" w:rsidP="00B01C08">
            <w:pPr>
              <w:spacing w:line="380" w:lineRule="exact"/>
              <w:ind w:left="599" w:hangingChars="214" w:hanging="599"/>
              <w:jc w:val="both"/>
              <w:rPr>
                <w:rFonts w:ascii="標楷體" w:eastAsia="標楷體" w:hAnsi="標楷體"/>
                <w:sz w:val="28"/>
                <w:szCs w:val="28"/>
              </w:rPr>
            </w:pPr>
            <w:r>
              <w:rPr>
                <w:rFonts w:ascii="標楷體" w:eastAsia="標楷體" w:hAnsi="標楷體" w:hint="eastAsia"/>
                <w:sz w:val="28"/>
                <w:szCs w:val="28"/>
              </w:rPr>
              <w:t>一、</w:t>
            </w:r>
            <w:r w:rsidRPr="0064318C">
              <w:rPr>
                <w:rFonts w:ascii="標楷體" w:eastAsia="標楷體" w:hAnsi="標楷體" w:hint="eastAsia"/>
                <w:sz w:val="28"/>
                <w:szCs w:val="28"/>
              </w:rPr>
              <w:t>未來</w:t>
            </w:r>
            <w:r>
              <w:rPr>
                <w:rFonts w:ascii="標楷體" w:eastAsia="標楷體" w:hAnsi="標楷體" w:hint="eastAsia"/>
                <w:sz w:val="28"/>
                <w:szCs w:val="28"/>
              </w:rPr>
              <w:t>有關</w:t>
            </w:r>
            <w:r w:rsidRPr="0064318C">
              <w:rPr>
                <w:rFonts w:ascii="標楷體" w:eastAsia="標楷體" w:hAnsi="標楷體" w:hint="eastAsia"/>
                <w:sz w:val="28"/>
                <w:szCs w:val="28"/>
              </w:rPr>
              <w:t>鈔票圖騰印製方向</w:t>
            </w:r>
            <w:r>
              <w:rPr>
                <w:rFonts w:ascii="標楷體" w:eastAsia="標楷體" w:hAnsi="標楷體" w:hint="eastAsia"/>
                <w:sz w:val="28"/>
                <w:szCs w:val="28"/>
              </w:rPr>
              <w:t>，應可考量從</w:t>
            </w:r>
            <w:r w:rsidRPr="0064318C">
              <w:rPr>
                <w:rFonts w:ascii="標楷體" w:eastAsia="標楷體" w:hAnsi="標楷體" w:hint="eastAsia"/>
                <w:sz w:val="28"/>
                <w:szCs w:val="28"/>
              </w:rPr>
              <w:t>科技、教育或體育等</w:t>
            </w:r>
            <w:r>
              <w:rPr>
                <w:rFonts w:ascii="標楷體" w:eastAsia="標楷體" w:hAnsi="標楷體" w:hint="eastAsia"/>
                <w:sz w:val="28"/>
                <w:szCs w:val="28"/>
              </w:rPr>
              <w:t>方面</w:t>
            </w:r>
            <w:r w:rsidRPr="0064318C">
              <w:rPr>
                <w:rFonts w:ascii="標楷體" w:eastAsia="標楷體" w:hAnsi="標楷體" w:hint="eastAsia"/>
                <w:sz w:val="28"/>
                <w:szCs w:val="28"/>
              </w:rPr>
              <w:t>著手</w:t>
            </w:r>
            <w:r>
              <w:rPr>
                <w:rFonts w:ascii="標楷體" w:eastAsia="標楷體" w:hAnsi="標楷體" w:hint="eastAsia"/>
                <w:sz w:val="28"/>
                <w:szCs w:val="28"/>
              </w:rPr>
              <w:t>，以避免不必要之困擾</w:t>
            </w:r>
          </w:p>
          <w:p w:rsidR="00750B83" w:rsidRPr="002A0126" w:rsidRDefault="00750B83" w:rsidP="00B01C08">
            <w:pPr>
              <w:spacing w:line="380" w:lineRule="exact"/>
              <w:ind w:left="599" w:hangingChars="214" w:hanging="599"/>
              <w:jc w:val="both"/>
              <w:rPr>
                <w:rFonts w:ascii="標楷體" w:eastAsia="標楷體" w:hAnsi="標楷體"/>
                <w:sz w:val="28"/>
                <w:szCs w:val="28"/>
              </w:rPr>
            </w:pPr>
            <w:r>
              <w:rPr>
                <w:rFonts w:ascii="標楷體" w:eastAsia="標楷體" w:hAnsi="標楷體" w:hint="eastAsia"/>
                <w:sz w:val="28"/>
                <w:szCs w:val="28"/>
              </w:rPr>
              <w:t>二、臺灣位於</w:t>
            </w:r>
            <w:proofErr w:type="gramStart"/>
            <w:r>
              <w:rPr>
                <w:rFonts w:ascii="標楷體" w:eastAsia="標楷體" w:hAnsi="標楷體" w:hint="eastAsia"/>
                <w:sz w:val="28"/>
                <w:szCs w:val="28"/>
              </w:rPr>
              <w:t>亞熱屬</w:t>
            </w:r>
            <w:proofErr w:type="gramEnd"/>
            <w:r>
              <w:rPr>
                <w:rFonts w:ascii="標楷體" w:eastAsia="標楷體" w:hAnsi="標楷體" w:hint="eastAsia"/>
                <w:sz w:val="28"/>
                <w:szCs w:val="28"/>
              </w:rPr>
              <w:t>海島型氣候較潮溼，再加上國人使用紙鈔之習慣，鈔票容易</w:t>
            </w:r>
            <w:proofErr w:type="gramStart"/>
            <w:r>
              <w:rPr>
                <w:rFonts w:ascii="標楷體" w:eastAsia="標楷體" w:hAnsi="標楷體" w:hint="eastAsia"/>
                <w:sz w:val="28"/>
                <w:szCs w:val="28"/>
              </w:rPr>
              <w:t>髒汙</w:t>
            </w:r>
            <w:proofErr w:type="gramEnd"/>
            <w:r>
              <w:rPr>
                <w:rFonts w:ascii="標楷體" w:eastAsia="標楷體" w:hAnsi="標楷體" w:hint="eastAsia"/>
                <w:sz w:val="28"/>
                <w:szCs w:val="28"/>
              </w:rPr>
              <w:t>折損，建議應加強向民眾宣導使用紙鈔之正確習慣，並請中央銀行督導提高舊鈔回收率。</w:t>
            </w:r>
          </w:p>
          <w:p w:rsidR="00750B83" w:rsidRPr="002E576D" w:rsidRDefault="00750B83" w:rsidP="00B01C08">
            <w:pPr>
              <w:spacing w:line="380" w:lineRule="exact"/>
              <w:ind w:left="599" w:hangingChars="214" w:hanging="599"/>
              <w:jc w:val="both"/>
              <w:rPr>
                <w:rFonts w:ascii="標楷體" w:eastAsia="標楷體" w:hAnsi="標楷體"/>
                <w:sz w:val="28"/>
                <w:szCs w:val="28"/>
              </w:rPr>
            </w:pPr>
            <w:r>
              <w:rPr>
                <w:rFonts w:ascii="標楷體" w:eastAsia="標楷體" w:hAnsi="標楷體" w:hint="eastAsia"/>
                <w:sz w:val="28"/>
                <w:szCs w:val="28"/>
              </w:rPr>
              <w:t>三</w:t>
            </w:r>
            <w:r w:rsidRPr="00B5170C">
              <w:rPr>
                <w:rFonts w:ascii="標楷體" w:eastAsia="標楷體" w:hAnsi="標楷體" w:hint="eastAsia"/>
                <w:sz w:val="28"/>
                <w:szCs w:val="28"/>
              </w:rPr>
              <w:t>、</w:t>
            </w:r>
            <w:r>
              <w:rPr>
                <w:rFonts w:ascii="標楷體" w:eastAsia="標楷體" w:hAnsi="標楷體" w:hint="eastAsia"/>
                <w:sz w:val="28"/>
                <w:szCs w:val="28"/>
              </w:rPr>
              <w:t>未來新店安坑地區捷運通車後，整體區域會更繁榮與複雜，建議有關廠區之安全應妥適因應強化，並對駐衛警加強鎮暴之演練，以提昇防範廠區安全之能力。</w:t>
            </w:r>
          </w:p>
        </w:tc>
      </w:tr>
      <w:tr w:rsidR="00750B83" w:rsidRPr="00601C7D" w:rsidTr="008206FD">
        <w:trPr>
          <w:trHeight w:val="7929"/>
        </w:trPr>
        <w:tc>
          <w:tcPr>
            <w:tcW w:w="851" w:type="dxa"/>
          </w:tcPr>
          <w:p w:rsidR="00750B83" w:rsidRDefault="00750B83" w:rsidP="00380DD6">
            <w:pPr>
              <w:rPr>
                <w:rFonts w:ascii="標楷體" w:eastAsia="標楷體" w:hAnsi="標楷體"/>
              </w:rPr>
            </w:pPr>
            <w:r>
              <w:rPr>
                <w:rFonts w:ascii="標楷體" w:eastAsia="標楷體" w:hAnsi="標楷體" w:hint="eastAsia"/>
                <w:kern w:val="0"/>
              </w:rPr>
              <w:lastRenderedPageBreak/>
              <w:t>考察</w:t>
            </w:r>
          </w:p>
        </w:tc>
        <w:tc>
          <w:tcPr>
            <w:tcW w:w="1559" w:type="dxa"/>
          </w:tcPr>
          <w:p w:rsidR="00750B83" w:rsidRDefault="00750B83" w:rsidP="00380DD6">
            <w:pPr>
              <w:ind w:leftChars="-32" w:left="-77"/>
              <w:jc w:val="center"/>
              <w:rPr>
                <w:rFonts w:ascii="標楷體" w:eastAsia="標楷體" w:hAnsi="標楷體"/>
                <w:spacing w:val="-26"/>
              </w:rPr>
            </w:pPr>
            <w:r>
              <w:rPr>
                <w:rFonts w:ascii="標楷體" w:eastAsia="標楷體" w:hAnsi="標楷體" w:hint="eastAsia"/>
                <w:spacing w:val="-26"/>
                <w:kern w:val="0"/>
              </w:rPr>
              <w:t>107年11月22日（星期四）</w:t>
            </w:r>
          </w:p>
        </w:tc>
        <w:tc>
          <w:tcPr>
            <w:tcW w:w="2268" w:type="dxa"/>
          </w:tcPr>
          <w:p w:rsidR="00750B83" w:rsidRDefault="00750B83" w:rsidP="00380DD6">
            <w:pPr>
              <w:jc w:val="center"/>
              <w:rPr>
                <w:rFonts w:ascii="標楷體" w:eastAsia="標楷體" w:hAnsi="標楷體"/>
              </w:rPr>
            </w:pPr>
            <w:r>
              <w:rPr>
                <w:rFonts w:ascii="標楷體" w:eastAsia="標楷體" w:hAnsi="標楷體" w:hint="eastAsia"/>
              </w:rPr>
              <w:t>王委員榮璋</w:t>
            </w:r>
          </w:p>
        </w:tc>
        <w:tc>
          <w:tcPr>
            <w:tcW w:w="1843" w:type="dxa"/>
          </w:tcPr>
          <w:p w:rsidR="00750B83" w:rsidRDefault="00750B83" w:rsidP="00380DD6">
            <w:pPr>
              <w:ind w:rightChars="28" w:right="67"/>
              <w:jc w:val="both"/>
              <w:rPr>
                <w:rFonts w:ascii="標楷體" w:eastAsia="標楷體" w:hAnsi="標楷體"/>
              </w:rPr>
            </w:pPr>
            <w:r>
              <w:rPr>
                <w:rFonts w:ascii="標楷體" w:eastAsia="標楷體" w:hAnsi="標楷體" w:hint="eastAsia"/>
                <w:kern w:val="0"/>
              </w:rPr>
              <w:t>考察臺灣土地銀行「以房養老」業務辦理情形</w:t>
            </w:r>
          </w:p>
        </w:tc>
        <w:tc>
          <w:tcPr>
            <w:tcW w:w="2977" w:type="dxa"/>
          </w:tcPr>
          <w:p w:rsidR="00750B83" w:rsidRPr="005915DB" w:rsidRDefault="00750B83" w:rsidP="00380DD6">
            <w:pPr>
              <w:spacing w:line="380" w:lineRule="exact"/>
              <w:jc w:val="both"/>
              <w:rPr>
                <w:rFonts w:ascii="標楷體" w:eastAsia="標楷體" w:hAnsi="標楷體"/>
                <w:sz w:val="28"/>
                <w:szCs w:val="28"/>
              </w:rPr>
            </w:pPr>
            <w:r w:rsidRPr="00415CE0">
              <w:rPr>
                <w:rFonts w:ascii="標楷體" w:eastAsia="標楷體" w:hAnsi="標楷體" w:hint="eastAsia"/>
                <w:sz w:val="28"/>
                <w:szCs w:val="28"/>
              </w:rPr>
              <w:t>王召集委員榮璋領隊，由財政部國庫署副署長顏春蘭、金融監督管理委員會銀行局副局長莊琇媛、臺灣土地銀行董事長凌忠</w:t>
            </w:r>
            <w:proofErr w:type="gramStart"/>
            <w:r w:rsidRPr="00415CE0">
              <w:rPr>
                <w:rFonts w:ascii="標楷體" w:eastAsia="標楷體" w:hAnsi="標楷體" w:hint="eastAsia"/>
                <w:sz w:val="28"/>
                <w:szCs w:val="28"/>
              </w:rPr>
              <w:t>嫄</w:t>
            </w:r>
            <w:proofErr w:type="gramEnd"/>
            <w:r w:rsidRPr="00415CE0">
              <w:rPr>
                <w:rFonts w:ascii="標楷體" w:eastAsia="標楷體" w:hAnsi="標楷體" w:hint="eastAsia"/>
                <w:sz w:val="28"/>
                <w:szCs w:val="28"/>
              </w:rPr>
              <w:t>、總經理黃忠銘、合作金庫總經理黃伯川及華南銀行總經理鄭永春等相關主管人員列席會議簡報及座談。首先，王召集委員榮璋說明此次考察重點後，分別由臺灣土地銀行、合作金庫及華南銀行進行「以房養老」業務辦理情形簡報，並經王召集委員榮璋提出「以房養老」貸款的高齡者類型、房屋</w:t>
            </w:r>
            <w:proofErr w:type="gramStart"/>
            <w:r w:rsidRPr="00415CE0">
              <w:rPr>
                <w:rFonts w:ascii="標楷體" w:eastAsia="標楷體" w:hAnsi="標楷體" w:hint="eastAsia"/>
                <w:sz w:val="28"/>
                <w:szCs w:val="28"/>
              </w:rPr>
              <w:t>屋齡與</w:t>
            </w:r>
            <w:proofErr w:type="gramEnd"/>
            <w:r w:rsidRPr="00415CE0">
              <w:rPr>
                <w:rFonts w:ascii="標楷體" w:eastAsia="標楷體" w:hAnsi="標楷體" w:hint="eastAsia"/>
                <w:sz w:val="28"/>
                <w:szCs w:val="28"/>
              </w:rPr>
              <w:t>形式等相關問題及交換意見。最後王召集委員榮璋總結，期許臺灣土地銀行、合作金庫及華南銀行精進「以房養老」業務，以造福更多高齡者老年生活；並請相關單位就本次參訪相關紀錄及應辦理事項等，於二</w:t>
            </w:r>
            <w:proofErr w:type="gramStart"/>
            <w:r w:rsidRPr="00415CE0">
              <w:rPr>
                <w:rFonts w:ascii="標楷體" w:eastAsia="標楷體" w:hAnsi="標楷體" w:hint="eastAsia"/>
                <w:sz w:val="28"/>
                <w:szCs w:val="28"/>
              </w:rPr>
              <w:t>週內函</w:t>
            </w:r>
            <w:proofErr w:type="gramEnd"/>
            <w:r w:rsidRPr="00415CE0">
              <w:rPr>
                <w:rFonts w:ascii="標楷體" w:eastAsia="標楷體" w:hAnsi="標楷體" w:hint="eastAsia"/>
                <w:sz w:val="28"/>
                <w:szCs w:val="28"/>
              </w:rPr>
              <w:t>送各考察委員，並副知財政委員會。</w:t>
            </w:r>
          </w:p>
        </w:tc>
      </w:tr>
    </w:tbl>
    <w:p w:rsidR="00822A4F" w:rsidRDefault="00822A4F" w:rsidP="00601C7D"/>
    <w:sectPr w:rsidR="00822A4F">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B8E" w:rsidRDefault="00483B8E" w:rsidP="00831DBE">
      <w:r>
        <w:separator/>
      </w:r>
    </w:p>
  </w:endnote>
  <w:endnote w:type="continuationSeparator" w:id="0">
    <w:p w:rsidR="00483B8E" w:rsidRDefault="00483B8E" w:rsidP="0083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012229"/>
      <w:docPartObj>
        <w:docPartGallery w:val="Page Numbers (Bottom of Page)"/>
        <w:docPartUnique/>
      </w:docPartObj>
    </w:sdtPr>
    <w:sdtEndPr/>
    <w:sdtContent>
      <w:p w:rsidR="00F44770" w:rsidRDefault="00F44770">
        <w:pPr>
          <w:pStyle w:val="a8"/>
          <w:jc w:val="center"/>
        </w:pPr>
        <w:r>
          <w:fldChar w:fldCharType="begin"/>
        </w:r>
        <w:r>
          <w:instrText>PAGE   \* MERGEFORMAT</w:instrText>
        </w:r>
        <w:r>
          <w:fldChar w:fldCharType="separate"/>
        </w:r>
        <w:r w:rsidR="00CF3511" w:rsidRPr="00CF3511">
          <w:rPr>
            <w:noProof/>
            <w:lang w:val="zh-TW"/>
          </w:rPr>
          <w:t>1</w:t>
        </w:r>
        <w:r>
          <w:fldChar w:fldCharType="end"/>
        </w:r>
      </w:p>
    </w:sdtContent>
  </w:sdt>
  <w:p w:rsidR="00F44770" w:rsidRDefault="00F4477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B8E" w:rsidRDefault="00483B8E" w:rsidP="00831DBE">
      <w:r>
        <w:separator/>
      </w:r>
    </w:p>
  </w:footnote>
  <w:footnote w:type="continuationSeparator" w:id="0">
    <w:p w:rsidR="00483B8E" w:rsidRDefault="00483B8E" w:rsidP="00831D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B5304E"/>
    <w:multiLevelType w:val="hybridMultilevel"/>
    <w:tmpl w:val="4AD8BFB2"/>
    <w:lvl w:ilvl="0" w:tplc="0ABC35B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4F"/>
    <w:rsid w:val="000057A8"/>
    <w:rsid w:val="00026844"/>
    <w:rsid w:val="00033B37"/>
    <w:rsid w:val="000352EA"/>
    <w:rsid w:val="000405FF"/>
    <w:rsid w:val="00041D5A"/>
    <w:rsid w:val="00044333"/>
    <w:rsid w:val="00045721"/>
    <w:rsid w:val="00062D7F"/>
    <w:rsid w:val="00066544"/>
    <w:rsid w:val="00076965"/>
    <w:rsid w:val="00082DFB"/>
    <w:rsid w:val="00084AE9"/>
    <w:rsid w:val="00095130"/>
    <w:rsid w:val="000956AE"/>
    <w:rsid w:val="000A5360"/>
    <w:rsid w:val="000A5D01"/>
    <w:rsid w:val="000A76C0"/>
    <w:rsid w:val="000B7082"/>
    <w:rsid w:val="000D3242"/>
    <w:rsid w:val="000D339F"/>
    <w:rsid w:val="000D3FD5"/>
    <w:rsid w:val="000D5F86"/>
    <w:rsid w:val="000D667E"/>
    <w:rsid w:val="000E0F8B"/>
    <w:rsid w:val="000E3CD0"/>
    <w:rsid w:val="000F2708"/>
    <w:rsid w:val="00102EBD"/>
    <w:rsid w:val="0010527D"/>
    <w:rsid w:val="00105BC9"/>
    <w:rsid w:val="0012349C"/>
    <w:rsid w:val="00123B66"/>
    <w:rsid w:val="00132462"/>
    <w:rsid w:val="00132ACC"/>
    <w:rsid w:val="001352F8"/>
    <w:rsid w:val="00137142"/>
    <w:rsid w:val="001570E0"/>
    <w:rsid w:val="00181D93"/>
    <w:rsid w:val="0018202B"/>
    <w:rsid w:val="00186312"/>
    <w:rsid w:val="001A2AF3"/>
    <w:rsid w:val="001C088D"/>
    <w:rsid w:val="001C3EDA"/>
    <w:rsid w:val="001D1B2C"/>
    <w:rsid w:val="001D5B10"/>
    <w:rsid w:val="001E3AD5"/>
    <w:rsid w:val="001E4DC5"/>
    <w:rsid w:val="001F273E"/>
    <w:rsid w:val="00203AE3"/>
    <w:rsid w:val="0023191A"/>
    <w:rsid w:val="00234812"/>
    <w:rsid w:val="00234F46"/>
    <w:rsid w:val="0024085D"/>
    <w:rsid w:val="00251E23"/>
    <w:rsid w:val="00254B6A"/>
    <w:rsid w:val="002577CE"/>
    <w:rsid w:val="00266C43"/>
    <w:rsid w:val="002714F4"/>
    <w:rsid w:val="00275CEF"/>
    <w:rsid w:val="00275F2C"/>
    <w:rsid w:val="0028037C"/>
    <w:rsid w:val="0028198C"/>
    <w:rsid w:val="00287F82"/>
    <w:rsid w:val="002951A7"/>
    <w:rsid w:val="00297C7B"/>
    <w:rsid w:val="002A0126"/>
    <w:rsid w:val="002A1C30"/>
    <w:rsid w:val="002A3F96"/>
    <w:rsid w:val="002B1998"/>
    <w:rsid w:val="002C11B5"/>
    <w:rsid w:val="002C1F15"/>
    <w:rsid w:val="002C557C"/>
    <w:rsid w:val="002C71E8"/>
    <w:rsid w:val="002D3815"/>
    <w:rsid w:val="002D4BE8"/>
    <w:rsid w:val="002E1615"/>
    <w:rsid w:val="002E576D"/>
    <w:rsid w:val="0030505C"/>
    <w:rsid w:val="00306A30"/>
    <w:rsid w:val="00313977"/>
    <w:rsid w:val="003174EE"/>
    <w:rsid w:val="003343FB"/>
    <w:rsid w:val="003349D0"/>
    <w:rsid w:val="0034327A"/>
    <w:rsid w:val="003442F2"/>
    <w:rsid w:val="00374595"/>
    <w:rsid w:val="00383054"/>
    <w:rsid w:val="003854F1"/>
    <w:rsid w:val="00386690"/>
    <w:rsid w:val="00387C72"/>
    <w:rsid w:val="00392F62"/>
    <w:rsid w:val="003A0E09"/>
    <w:rsid w:val="003A34E5"/>
    <w:rsid w:val="003A45E4"/>
    <w:rsid w:val="003B3337"/>
    <w:rsid w:val="003B6044"/>
    <w:rsid w:val="003B6429"/>
    <w:rsid w:val="003C1327"/>
    <w:rsid w:val="003D1558"/>
    <w:rsid w:val="003D1B2A"/>
    <w:rsid w:val="003D2467"/>
    <w:rsid w:val="003E61A1"/>
    <w:rsid w:val="003E65B2"/>
    <w:rsid w:val="003E6E87"/>
    <w:rsid w:val="003F19B9"/>
    <w:rsid w:val="003F37F3"/>
    <w:rsid w:val="00400C76"/>
    <w:rsid w:val="00412890"/>
    <w:rsid w:val="00415710"/>
    <w:rsid w:val="00415CE0"/>
    <w:rsid w:val="004310B8"/>
    <w:rsid w:val="004353E7"/>
    <w:rsid w:val="00447F9F"/>
    <w:rsid w:val="00456F3C"/>
    <w:rsid w:val="004613EE"/>
    <w:rsid w:val="00467BB6"/>
    <w:rsid w:val="00470E9D"/>
    <w:rsid w:val="004744E9"/>
    <w:rsid w:val="004805B8"/>
    <w:rsid w:val="00483262"/>
    <w:rsid w:val="00483B8E"/>
    <w:rsid w:val="00486131"/>
    <w:rsid w:val="00491D89"/>
    <w:rsid w:val="00491EA6"/>
    <w:rsid w:val="004A292D"/>
    <w:rsid w:val="004A50AA"/>
    <w:rsid w:val="004A6928"/>
    <w:rsid w:val="004A75F7"/>
    <w:rsid w:val="004A7CCA"/>
    <w:rsid w:val="004B30F3"/>
    <w:rsid w:val="004C6774"/>
    <w:rsid w:val="004C6C75"/>
    <w:rsid w:val="004D28F9"/>
    <w:rsid w:val="004D35AC"/>
    <w:rsid w:val="004D3D32"/>
    <w:rsid w:val="004D683A"/>
    <w:rsid w:val="004E0F82"/>
    <w:rsid w:val="004F03E4"/>
    <w:rsid w:val="005014A0"/>
    <w:rsid w:val="00515687"/>
    <w:rsid w:val="00520E65"/>
    <w:rsid w:val="00526F62"/>
    <w:rsid w:val="0054332B"/>
    <w:rsid w:val="0055248B"/>
    <w:rsid w:val="0055574B"/>
    <w:rsid w:val="0056696E"/>
    <w:rsid w:val="00570151"/>
    <w:rsid w:val="005711B0"/>
    <w:rsid w:val="00576E28"/>
    <w:rsid w:val="005862DB"/>
    <w:rsid w:val="005915DB"/>
    <w:rsid w:val="005A4C8E"/>
    <w:rsid w:val="005A7CB0"/>
    <w:rsid w:val="005B26C0"/>
    <w:rsid w:val="005B745F"/>
    <w:rsid w:val="005F0C04"/>
    <w:rsid w:val="00601C7D"/>
    <w:rsid w:val="0061078F"/>
    <w:rsid w:val="00627ED4"/>
    <w:rsid w:val="0064318C"/>
    <w:rsid w:val="00656E27"/>
    <w:rsid w:val="006576E3"/>
    <w:rsid w:val="00657EF8"/>
    <w:rsid w:val="00667BB9"/>
    <w:rsid w:val="00670C82"/>
    <w:rsid w:val="00672D6B"/>
    <w:rsid w:val="00682A3C"/>
    <w:rsid w:val="00685D5B"/>
    <w:rsid w:val="00690816"/>
    <w:rsid w:val="006943F4"/>
    <w:rsid w:val="006961DA"/>
    <w:rsid w:val="006975C4"/>
    <w:rsid w:val="006A5992"/>
    <w:rsid w:val="006C1AEB"/>
    <w:rsid w:val="006C2917"/>
    <w:rsid w:val="006C5857"/>
    <w:rsid w:val="006C7C64"/>
    <w:rsid w:val="006D18C5"/>
    <w:rsid w:val="006D2F9E"/>
    <w:rsid w:val="006D5DE6"/>
    <w:rsid w:val="006E0AF3"/>
    <w:rsid w:val="006E1553"/>
    <w:rsid w:val="006E7365"/>
    <w:rsid w:val="006F11D7"/>
    <w:rsid w:val="006F2D40"/>
    <w:rsid w:val="00706422"/>
    <w:rsid w:val="0071139A"/>
    <w:rsid w:val="007122C1"/>
    <w:rsid w:val="00714B80"/>
    <w:rsid w:val="00731331"/>
    <w:rsid w:val="007431BC"/>
    <w:rsid w:val="0074546A"/>
    <w:rsid w:val="00750B83"/>
    <w:rsid w:val="0075479B"/>
    <w:rsid w:val="0077343A"/>
    <w:rsid w:val="00773610"/>
    <w:rsid w:val="00783BDB"/>
    <w:rsid w:val="007B2400"/>
    <w:rsid w:val="007B328B"/>
    <w:rsid w:val="007D795D"/>
    <w:rsid w:val="007E3AF7"/>
    <w:rsid w:val="007E7561"/>
    <w:rsid w:val="007E77CE"/>
    <w:rsid w:val="007F2D52"/>
    <w:rsid w:val="007F5624"/>
    <w:rsid w:val="007F732D"/>
    <w:rsid w:val="00801C02"/>
    <w:rsid w:val="00802C8D"/>
    <w:rsid w:val="008111F8"/>
    <w:rsid w:val="0081156D"/>
    <w:rsid w:val="0081506D"/>
    <w:rsid w:val="008206FD"/>
    <w:rsid w:val="00822A4F"/>
    <w:rsid w:val="00827C0F"/>
    <w:rsid w:val="00831DBE"/>
    <w:rsid w:val="0083541E"/>
    <w:rsid w:val="00837FC8"/>
    <w:rsid w:val="0084016F"/>
    <w:rsid w:val="00840D35"/>
    <w:rsid w:val="0084195F"/>
    <w:rsid w:val="00841D06"/>
    <w:rsid w:val="008514BD"/>
    <w:rsid w:val="00852A3F"/>
    <w:rsid w:val="00862C0F"/>
    <w:rsid w:val="008710DD"/>
    <w:rsid w:val="00890089"/>
    <w:rsid w:val="008A38A6"/>
    <w:rsid w:val="008A534D"/>
    <w:rsid w:val="008B7E1F"/>
    <w:rsid w:val="008C4444"/>
    <w:rsid w:val="008D0485"/>
    <w:rsid w:val="008D3DA9"/>
    <w:rsid w:val="008F2397"/>
    <w:rsid w:val="008F2C69"/>
    <w:rsid w:val="008F7990"/>
    <w:rsid w:val="00903717"/>
    <w:rsid w:val="00903BF3"/>
    <w:rsid w:val="00905FEF"/>
    <w:rsid w:val="00906B5D"/>
    <w:rsid w:val="00926B5A"/>
    <w:rsid w:val="00945703"/>
    <w:rsid w:val="0095384E"/>
    <w:rsid w:val="0095538D"/>
    <w:rsid w:val="00955E6A"/>
    <w:rsid w:val="009647DB"/>
    <w:rsid w:val="00974262"/>
    <w:rsid w:val="00977E7D"/>
    <w:rsid w:val="009806AF"/>
    <w:rsid w:val="00982307"/>
    <w:rsid w:val="00986D2C"/>
    <w:rsid w:val="00991B31"/>
    <w:rsid w:val="00995247"/>
    <w:rsid w:val="009A3D5A"/>
    <w:rsid w:val="009A3E91"/>
    <w:rsid w:val="009A5CFA"/>
    <w:rsid w:val="009B02C9"/>
    <w:rsid w:val="009B365E"/>
    <w:rsid w:val="009B7F73"/>
    <w:rsid w:val="009C0504"/>
    <w:rsid w:val="009D043A"/>
    <w:rsid w:val="009D58DE"/>
    <w:rsid w:val="009E1B7F"/>
    <w:rsid w:val="009E295C"/>
    <w:rsid w:val="009E5639"/>
    <w:rsid w:val="009F454C"/>
    <w:rsid w:val="00A01E8C"/>
    <w:rsid w:val="00A10AEC"/>
    <w:rsid w:val="00A13581"/>
    <w:rsid w:val="00A14B67"/>
    <w:rsid w:val="00A22E1B"/>
    <w:rsid w:val="00A270E4"/>
    <w:rsid w:val="00A30C4E"/>
    <w:rsid w:val="00A33934"/>
    <w:rsid w:val="00A34200"/>
    <w:rsid w:val="00A5408F"/>
    <w:rsid w:val="00A547C2"/>
    <w:rsid w:val="00A633A6"/>
    <w:rsid w:val="00A65AAC"/>
    <w:rsid w:val="00A7017B"/>
    <w:rsid w:val="00A72670"/>
    <w:rsid w:val="00A81DE6"/>
    <w:rsid w:val="00A9657B"/>
    <w:rsid w:val="00A97595"/>
    <w:rsid w:val="00AA588A"/>
    <w:rsid w:val="00AA6D21"/>
    <w:rsid w:val="00AB25F0"/>
    <w:rsid w:val="00AB6C65"/>
    <w:rsid w:val="00AC228D"/>
    <w:rsid w:val="00AC294C"/>
    <w:rsid w:val="00AC2CA4"/>
    <w:rsid w:val="00AC52EB"/>
    <w:rsid w:val="00AE1569"/>
    <w:rsid w:val="00AF0F82"/>
    <w:rsid w:val="00AF2892"/>
    <w:rsid w:val="00B056C8"/>
    <w:rsid w:val="00B06A9B"/>
    <w:rsid w:val="00B07325"/>
    <w:rsid w:val="00B1704F"/>
    <w:rsid w:val="00B34E0D"/>
    <w:rsid w:val="00B34E86"/>
    <w:rsid w:val="00B4350E"/>
    <w:rsid w:val="00B5170C"/>
    <w:rsid w:val="00B53DA1"/>
    <w:rsid w:val="00B54F6B"/>
    <w:rsid w:val="00B5584D"/>
    <w:rsid w:val="00B55ED4"/>
    <w:rsid w:val="00B60948"/>
    <w:rsid w:val="00B61367"/>
    <w:rsid w:val="00B74106"/>
    <w:rsid w:val="00B74442"/>
    <w:rsid w:val="00B80B36"/>
    <w:rsid w:val="00B81FAD"/>
    <w:rsid w:val="00B82C2E"/>
    <w:rsid w:val="00B84A03"/>
    <w:rsid w:val="00B96CFB"/>
    <w:rsid w:val="00B96D5A"/>
    <w:rsid w:val="00BA0971"/>
    <w:rsid w:val="00BA3360"/>
    <w:rsid w:val="00BC3DEB"/>
    <w:rsid w:val="00BC49D3"/>
    <w:rsid w:val="00BC4F49"/>
    <w:rsid w:val="00BC70D6"/>
    <w:rsid w:val="00BC7A13"/>
    <w:rsid w:val="00BD1971"/>
    <w:rsid w:val="00BD4EF5"/>
    <w:rsid w:val="00BE1089"/>
    <w:rsid w:val="00BE4A41"/>
    <w:rsid w:val="00BE5951"/>
    <w:rsid w:val="00BF0B96"/>
    <w:rsid w:val="00BF22F5"/>
    <w:rsid w:val="00BF2335"/>
    <w:rsid w:val="00BF4B02"/>
    <w:rsid w:val="00BF6784"/>
    <w:rsid w:val="00BF70D2"/>
    <w:rsid w:val="00C15B16"/>
    <w:rsid w:val="00C23A9C"/>
    <w:rsid w:val="00C25026"/>
    <w:rsid w:val="00C3073D"/>
    <w:rsid w:val="00C31DEA"/>
    <w:rsid w:val="00C333CF"/>
    <w:rsid w:val="00C46959"/>
    <w:rsid w:val="00C51C15"/>
    <w:rsid w:val="00C537C0"/>
    <w:rsid w:val="00C70FEA"/>
    <w:rsid w:val="00C72656"/>
    <w:rsid w:val="00C771EA"/>
    <w:rsid w:val="00C83BC4"/>
    <w:rsid w:val="00CC27EE"/>
    <w:rsid w:val="00CD0C2C"/>
    <w:rsid w:val="00CD42EE"/>
    <w:rsid w:val="00CE64BC"/>
    <w:rsid w:val="00CF2206"/>
    <w:rsid w:val="00CF3511"/>
    <w:rsid w:val="00CF5FDC"/>
    <w:rsid w:val="00D0247F"/>
    <w:rsid w:val="00D11F1E"/>
    <w:rsid w:val="00D134AD"/>
    <w:rsid w:val="00D1353B"/>
    <w:rsid w:val="00D3152B"/>
    <w:rsid w:val="00D56091"/>
    <w:rsid w:val="00D61118"/>
    <w:rsid w:val="00D646C7"/>
    <w:rsid w:val="00D74FE9"/>
    <w:rsid w:val="00D775C0"/>
    <w:rsid w:val="00D80D24"/>
    <w:rsid w:val="00D90F92"/>
    <w:rsid w:val="00D91AF7"/>
    <w:rsid w:val="00D92D05"/>
    <w:rsid w:val="00DA09D9"/>
    <w:rsid w:val="00DC020B"/>
    <w:rsid w:val="00DD078B"/>
    <w:rsid w:val="00DD5DAD"/>
    <w:rsid w:val="00DD6D77"/>
    <w:rsid w:val="00DE0D36"/>
    <w:rsid w:val="00DE1439"/>
    <w:rsid w:val="00DE3E10"/>
    <w:rsid w:val="00DE4150"/>
    <w:rsid w:val="00DE61D3"/>
    <w:rsid w:val="00E01974"/>
    <w:rsid w:val="00E02C97"/>
    <w:rsid w:val="00E045FA"/>
    <w:rsid w:val="00E166F9"/>
    <w:rsid w:val="00E200F3"/>
    <w:rsid w:val="00E25235"/>
    <w:rsid w:val="00E40B63"/>
    <w:rsid w:val="00E42442"/>
    <w:rsid w:val="00E42B5A"/>
    <w:rsid w:val="00E44FF9"/>
    <w:rsid w:val="00E462DD"/>
    <w:rsid w:val="00E50F68"/>
    <w:rsid w:val="00E5331C"/>
    <w:rsid w:val="00E6077C"/>
    <w:rsid w:val="00E61B49"/>
    <w:rsid w:val="00E66581"/>
    <w:rsid w:val="00E73C20"/>
    <w:rsid w:val="00E744F4"/>
    <w:rsid w:val="00E86603"/>
    <w:rsid w:val="00E93774"/>
    <w:rsid w:val="00E93CBC"/>
    <w:rsid w:val="00E969C9"/>
    <w:rsid w:val="00EA27A9"/>
    <w:rsid w:val="00EA457B"/>
    <w:rsid w:val="00ED178A"/>
    <w:rsid w:val="00EE128B"/>
    <w:rsid w:val="00EF0F56"/>
    <w:rsid w:val="00EF69B3"/>
    <w:rsid w:val="00F03AE7"/>
    <w:rsid w:val="00F071EF"/>
    <w:rsid w:val="00F11F71"/>
    <w:rsid w:val="00F171C7"/>
    <w:rsid w:val="00F20AE6"/>
    <w:rsid w:val="00F22162"/>
    <w:rsid w:val="00F24DD3"/>
    <w:rsid w:val="00F33744"/>
    <w:rsid w:val="00F3740C"/>
    <w:rsid w:val="00F417F4"/>
    <w:rsid w:val="00F424E6"/>
    <w:rsid w:val="00F43583"/>
    <w:rsid w:val="00F44770"/>
    <w:rsid w:val="00F5093B"/>
    <w:rsid w:val="00F63C5F"/>
    <w:rsid w:val="00F67330"/>
    <w:rsid w:val="00F71C0F"/>
    <w:rsid w:val="00F71CA4"/>
    <w:rsid w:val="00F76416"/>
    <w:rsid w:val="00F81566"/>
    <w:rsid w:val="00F82763"/>
    <w:rsid w:val="00F93632"/>
    <w:rsid w:val="00F93AB9"/>
    <w:rsid w:val="00F966DC"/>
    <w:rsid w:val="00F96DD9"/>
    <w:rsid w:val="00FA1858"/>
    <w:rsid w:val="00FB1734"/>
    <w:rsid w:val="00FB46D5"/>
    <w:rsid w:val="00FB66FB"/>
    <w:rsid w:val="00FC2387"/>
    <w:rsid w:val="00FC49C8"/>
    <w:rsid w:val="00FC5000"/>
    <w:rsid w:val="00FD122E"/>
    <w:rsid w:val="00FE419C"/>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styleId="aa">
    <w:name w:val="List Paragraph"/>
    <w:basedOn w:val="a"/>
    <w:uiPriority w:val="34"/>
    <w:qFormat/>
    <w:rsid w:val="00FB1734"/>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styleId="aa">
    <w:name w:val="List Paragraph"/>
    <w:basedOn w:val="a"/>
    <w:uiPriority w:val="34"/>
    <w:qFormat/>
    <w:rsid w:val="00FB173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2752296">
      <w:bodyDiv w:val="1"/>
      <w:marLeft w:val="0"/>
      <w:marRight w:val="0"/>
      <w:marTop w:val="0"/>
      <w:marBottom w:val="0"/>
      <w:divBdr>
        <w:top w:val="none" w:sz="0" w:space="0" w:color="auto"/>
        <w:left w:val="none" w:sz="0" w:space="0" w:color="auto"/>
        <w:bottom w:val="none" w:sz="0" w:space="0" w:color="auto"/>
        <w:right w:val="none" w:sz="0" w:space="0" w:color="auto"/>
      </w:divBdr>
    </w:div>
    <w:div w:id="1444838290">
      <w:bodyDiv w:val="1"/>
      <w:marLeft w:val="0"/>
      <w:marRight w:val="0"/>
      <w:marTop w:val="0"/>
      <w:marBottom w:val="0"/>
      <w:divBdr>
        <w:top w:val="none" w:sz="0" w:space="0" w:color="auto"/>
        <w:left w:val="none" w:sz="0" w:space="0" w:color="auto"/>
        <w:bottom w:val="none" w:sz="0" w:space="0" w:color="auto"/>
        <w:right w:val="none" w:sz="0" w:space="0" w:color="auto"/>
      </w:divBdr>
    </w:div>
    <w:div w:id="164673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214</Words>
  <Characters>1222</Characters>
  <Application>Microsoft Office Word</Application>
  <DocSecurity>0</DocSecurity>
  <Lines>10</Lines>
  <Paragraphs>2</Paragraphs>
  <ScaleCrop>false</ScaleCrop>
  <Company/>
  <LinksUpToDate>false</LinksUpToDate>
  <CharactersWithSpaces>1434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2</cp:revision>
  <cp:lastPrinted>2018-11-15T09:40:00Z</cp:lastPrinted>
  <dcterms:created xsi:type="dcterms:W3CDTF">2019-05-15T08:56:00Z</dcterms:created>
  <dcterms:modified xsi:type="dcterms:W3CDTF">2019-05-15T08:56:00Z</dcterms:modified>
</cp:coreProperties>
</file>