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260B" w:rsidRPr="00E61F9D" w:rsidRDefault="0043260B" w:rsidP="0043260B">
      <w:pPr>
        <w:wordWrap/>
        <w:autoSpaceDE/>
        <w:adjustRightInd w:val="0"/>
        <w:spacing w:beforeLines="50" w:before="190" w:afterLines="50" w:after="190" w:line="240" w:lineRule="auto"/>
        <w:ind w:leftChars="-59" w:left="-25" w:rightChars="-68" w:right="-190" w:hanging="140"/>
        <w:jc w:val="center"/>
        <w:rPr>
          <w:rFonts w:ascii="Times New Roman" w:hAnsi="Times New Roman"/>
          <w:b/>
          <w:color w:val="000000" w:themeColor="text1"/>
          <w:sz w:val="36"/>
          <w:szCs w:val="36"/>
          <w:lang w:eastAsia="zh-TW"/>
        </w:rPr>
      </w:pPr>
      <w:r w:rsidRPr="00E61F9D">
        <w:rPr>
          <w:rFonts w:ascii="Times New Roman" w:hAnsi="Times New Roman" w:hint="eastAsia"/>
          <w:b/>
          <w:color w:val="000000" w:themeColor="text1"/>
          <w:kern w:val="0"/>
          <w:sz w:val="36"/>
          <w:szCs w:val="36"/>
          <w:lang w:eastAsia="zh-TW"/>
        </w:rPr>
        <w:t>立法院司法及法制委員會</w:t>
      </w:r>
      <w:r w:rsidRPr="00E61F9D">
        <w:rPr>
          <w:rFonts w:ascii="Times New Roman" w:hAnsi="Times New Roman"/>
          <w:b/>
          <w:color w:val="000000" w:themeColor="text1"/>
          <w:kern w:val="0"/>
          <w:sz w:val="36"/>
          <w:szCs w:val="36"/>
          <w:lang w:eastAsia="zh-TW"/>
        </w:rPr>
        <w:t xml:space="preserve"> </w:t>
      </w:r>
      <w:r w:rsidRPr="00E61F9D">
        <w:rPr>
          <w:rFonts w:ascii="Times New Roman" w:hAnsi="Times New Roman" w:hint="eastAsia"/>
          <w:b/>
          <w:color w:val="000000" w:themeColor="text1"/>
          <w:kern w:val="0"/>
          <w:sz w:val="36"/>
          <w:szCs w:val="36"/>
          <w:lang w:eastAsia="zh-TW"/>
        </w:rPr>
        <w:t>第</w:t>
      </w:r>
      <w:r w:rsidR="00363C9D" w:rsidRPr="00E61F9D">
        <w:rPr>
          <w:rFonts w:ascii="Times New Roman" w:hAnsi="Times New Roman" w:hint="eastAsia"/>
          <w:b/>
          <w:color w:val="000000" w:themeColor="text1"/>
          <w:kern w:val="0"/>
          <w:sz w:val="36"/>
          <w:szCs w:val="36"/>
          <w:lang w:eastAsia="zh-TW"/>
        </w:rPr>
        <w:t>9</w:t>
      </w:r>
      <w:r w:rsidRPr="00E61F9D">
        <w:rPr>
          <w:rFonts w:ascii="Times New Roman" w:hAnsi="Times New Roman" w:hint="eastAsia"/>
          <w:b/>
          <w:color w:val="000000" w:themeColor="text1"/>
          <w:kern w:val="0"/>
          <w:sz w:val="36"/>
          <w:szCs w:val="36"/>
          <w:lang w:eastAsia="zh-TW"/>
        </w:rPr>
        <w:t>屆第</w:t>
      </w:r>
      <w:r w:rsidR="00816479" w:rsidRPr="00E61F9D">
        <w:rPr>
          <w:rFonts w:ascii="Times New Roman" w:hAnsi="Times New Roman" w:hint="eastAsia"/>
          <w:b/>
          <w:color w:val="000000" w:themeColor="text1"/>
          <w:kern w:val="0"/>
          <w:sz w:val="36"/>
          <w:szCs w:val="36"/>
          <w:lang w:eastAsia="zh-TW"/>
        </w:rPr>
        <w:t>7</w:t>
      </w:r>
      <w:r w:rsidRPr="00E61F9D">
        <w:rPr>
          <w:rFonts w:ascii="Times New Roman" w:hAnsi="Times New Roman" w:hint="eastAsia"/>
          <w:b/>
          <w:color w:val="000000" w:themeColor="text1"/>
          <w:kern w:val="0"/>
          <w:sz w:val="36"/>
          <w:szCs w:val="36"/>
          <w:lang w:eastAsia="zh-TW"/>
        </w:rPr>
        <w:t>會期</w:t>
      </w:r>
      <w:r w:rsidRPr="00E61F9D">
        <w:rPr>
          <w:rFonts w:ascii="Times New Roman" w:hAnsi="Times New Roman"/>
          <w:b/>
          <w:color w:val="000000" w:themeColor="text1"/>
          <w:kern w:val="0"/>
          <w:sz w:val="36"/>
          <w:szCs w:val="36"/>
          <w:lang w:eastAsia="zh-TW"/>
        </w:rPr>
        <w:t xml:space="preserve"> </w:t>
      </w:r>
      <w:r w:rsidRPr="00E61F9D">
        <w:rPr>
          <w:rFonts w:ascii="Times New Roman" w:hAnsi="Times New Roman" w:hint="eastAsia"/>
          <w:b/>
          <w:color w:val="000000" w:themeColor="text1"/>
          <w:kern w:val="0"/>
          <w:sz w:val="36"/>
          <w:szCs w:val="36"/>
          <w:lang w:eastAsia="zh-TW"/>
        </w:rPr>
        <w:t>待（繼續）審議案一覽表</w:t>
      </w:r>
    </w:p>
    <w:p w:rsidR="0043260B" w:rsidRPr="00E61F9D" w:rsidRDefault="0043260B" w:rsidP="0043260B">
      <w:pPr>
        <w:wordWrap/>
        <w:autoSpaceDE/>
        <w:adjustRightInd w:val="0"/>
        <w:spacing w:before="50" w:after="50" w:line="240" w:lineRule="auto"/>
        <w:jc w:val="center"/>
        <w:rPr>
          <w:rFonts w:ascii="Times New Roman" w:hAnsi="Times New Roman"/>
          <w:b/>
          <w:color w:val="000000" w:themeColor="text1"/>
          <w:sz w:val="32"/>
          <w:szCs w:val="28"/>
          <w:lang w:eastAsia="zh-TW"/>
        </w:rPr>
      </w:pPr>
      <w:r w:rsidRPr="00E61F9D">
        <w:rPr>
          <w:rFonts w:ascii="Times New Roman" w:hAnsi="Times New Roman" w:hint="eastAsia"/>
          <w:b/>
          <w:color w:val="000000" w:themeColor="text1"/>
          <w:sz w:val="32"/>
          <w:szCs w:val="28"/>
          <w:lang w:eastAsia="zh-TW"/>
        </w:rPr>
        <w:t>資料更新時間：</w:t>
      </w:r>
      <w:r w:rsidR="00867789" w:rsidRPr="00E61F9D">
        <w:rPr>
          <w:rFonts w:ascii="Times New Roman" w:hAnsi="Times New Roman"/>
          <w:b/>
          <w:color w:val="000000" w:themeColor="text1"/>
          <w:sz w:val="32"/>
          <w:szCs w:val="28"/>
          <w:lang w:eastAsia="zh-TW"/>
        </w:rPr>
        <w:t>10</w:t>
      </w:r>
      <w:r w:rsidR="00816479" w:rsidRPr="00E61F9D">
        <w:rPr>
          <w:rFonts w:ascii="Times New Roman" w:hAnsi="Times New Roman" w:hint="eastAsia"/>
          <w:b/>
          <w:color w:val="000000" w:themeColor="text1"/>
          <w:sz w:val="32"/>
          <w:szCs w:val="28"/>
          <w:lang w:eastAsia="zh-TW"/>
        </w:rPr>
        <w:t>8</w:t>
      </w:r>
      <w:r w:rsidRPr="00E61F9D">
        <w:rPr>
          <w:rFonts w:ascii="Times New Roman" w:hAnsi="Times New Roman" w:hint="eastAsia"/>
          <w:b/>
          <w:color w:val="000000" w:themeColor="text1"/>
          <w:sz w:val="32"/>
          <w:szCs w:val="28"/>
          <w:lang w:eastAsia="zh-TW"/>
        </w:rPr>
        <w:t>年</w:t>
      </w:r>
      <w:r w:rsidR="00DF763F">
        <w:rPr>
          <w:rFonts w:ascii="Times New Roman" w:hAnsi="Times New Roman" w:hint="eastAsia"/>
          <w:b/>
          <w:color w:val="000000" w:themeColor="text1"/>
          <w:sz w:val="32"/>
          <w:szCs w:val="28"/>
          <w:lang w:eastAsia="zh-TW"/>
        </w:rPr>
        <w:t>6</w:t>
      </w:r>
      <w:r w:rsidRPr="00E61F9D">
        <w:rPr>
          <w:rFonts w:ascii="Times New Roman" w:hAnsi="Times New Roman" w:hint="eastAsia"/>
          <w:b/>
          <w:color w:val="000000" w:themeColor="text1"/>
          <w:sz w:val="32"/>
          <w:szCs w:val="28"/>
          <w:lang w:eastAsia="zh-TW"/>
        </w:rPr>
        <w:t>月</w:t>
      </w:r>
      <w:r w:rsidR="00A47B55">
        <w:rPr>
          <w:rFonts w:ascii="Times New Roman" w:hAnsi="Times New Roman" w:hint="eastAsia"/>
          <w:b/>
          <w:color w:val="000000" w:themeColor="text1"/>
          <w:sz w:val="32"/>
          <w:szCs w:val="28"/>
          <w:lang w:eastAsia="zh-TW"/>
        </w:rPr>
        <w:t>21</w:t>
      </w:r>
      <w:r w:rsidRPr="00E61F9D">
        <w:rPr>
          <w:rFonts w:ascii="Times New Roman" w:hAnsi="Times New Roman" w:hint="eastAsia"/>
          <w:b/>
          <w:color w:val="000000" w:themeColor="text1"/>
          <w:sz w:val="32"/>
          <w:szCs w:val="28"/>
          <w:lang w:eastAsia="zh-TW"/>
        </w:rPr>
        <w:t>日</w:t>
      </w:r>
    </w:p>
    <w:p w:rsidR="0043260B" w:rsidRPr="00E61F9D" w:rsidRDefault="0043260B" w:rsidP="0043260B">
      <w:pPr>
        <w:wordWrap/>
        <w:snapToGrid/>
        <w:spacing w:line="240" w:lineRule="auto"/>
        <w:jc w:val="center"/>
        <w:rPr>
          <w:rFonts w:ascii="標楷體" w:hAnsi="標楷體"/>
          <w:color w:val="000000" w:themeColor="text1"/>
          <w:lang w:eastAsia="zh-TW"/>
        </w:rPr>
      </w:pPr>
      <w:r w:rsidRPr="00E61F9D">
        <w:rPr>
          <w:rFonts w:ascii="Times New Roman" w:hAnsi="Times New Roman" w:hint="eastAsia"/>
          <w:b/>
          <w:color w:val="000000" w:themeColor="text1"/>
          <w:sz w:val="36"/>
          <w:szCs w:val="28"/>
          <w:lang w:eastAsia="zh-TW"/>
        </w:rPr>
        <w:t>目</w:t>
      </w:r>
      <w:r w:rsidRPr="00E61F9D">
        <w:rPr>
          <w:rFonts w:ascii="Times New Roman" w:hAnsi="Times New Roman"/>
          <w:b/>
          <w:color w:val="000000" w:themeColor="text1"/>
          <w:sz w:val="36"/>
          <w:szCs w:val="28"/>
          <w:lang w:eastAsia="zh-TW"/>
        </w:rPr>
        <w:t xml:space="preserve">  </w:t>
      </w:r>
      <w:r w:rsidRPr="00E61F9D">
        <w:rPr>
          <w:rFonts w:ascii="Times New Roman" w:hAnsi="Times New Roman" w:hint="eastAsia"/>
          <w:b/>
          <w:color w:val="000000" w:themeColor="text1"/>
          <w:sz w:val="36"/>
          <w:szCs w:val="28"/>
          <w:lang w:eastAsia="zh-TW"/>
        </w:rPr>
        <w:t>錄</w:t>
      </w:r>
    </w:p>
    <w:p w:rsidR="00A47B55" w:rsidRPr="00A47B55" w:rsidRDefault="0068480F">
      <w:pPr>
        <w:pStyle w:val="11"/>
        <w:rPr>
          <w:rFonts w:cstheme="minorBidi"/>
          <w:noProof/>
          <w:szCs w:val="28"/>
          <w:lang w:eastAsia="zh-TW"/>
        </w:rPr>
      </w:pPr>
      <w:r w:rsidRPr="00E61F9D">
        <w:rPr>
          <w:color w:val="000000" w:themeColor="text1"/>
          <w:szCs w:val="28"/>
        </w:rPr>
        <w:fldChar w:fldCharType="begin"/>
      </w:r>
      <w:r w:rsidRPr="00E61F9D">
        <w:rPr>
          <w:color w:val="000000" w:themeColor="text1"/>
          <w:szCs w:val="28"/>
        </w:rPr>
        <w:instrText xml:space="preserve"> TOC \o "1-6" \h \z \u </w:instrText>
      </w:r>
      <w:r w:rsidRPr="00E61F9D">
        <w:rPr>
          <w:color w:val="000000" w:themeColor="text1"/>
          <w:szCs w:val="28"/>
        </w:rPr>
        <w:fldChar w:fldCharType="separate"/>
      </w:r>
      <w:hyperlink w:anchor="_Toc12017997" w:history="1">
        <w:r w:rsidR="00A47B55" w:rsidRPr="00A47B55">
          <w:rPr>
            <w:rStyle w:val="af4"/>
            <w:rFonts w:hint="eastAsia"/>
            <w:noProof/>
            <w:szCs w:val="28"/>
          </w:rPr>
          <w:t>本會待（繼續）審議案（</w:t>
        </w:r>
        <w:r w:rsidR="00A47B55" w:rsidRPr="00A47B55">
          <w:rPr>
            <w:rStyle w:val="af4"/>
            <w:noProof/>
            <w:szCs w:val="28"/>
            <w:lang w:eastAsia="zh-TW"/>
          </w:rPr>
          <w:t>1101</w:t>
        </w:r>
        <w:r w:rsidR="00A47B55" w:rsidRPr="00A47B55">
          <w:rPr>
            <w:rStyle w:val="af4"/>
            <w:rFonts w:hint="eastAsia"/>
            <w:noProof/>
            <w:szCs w:val="28"/>
          </w:rPr>
          <w:t>案）</w:t>
        </w:r>
        <w:r w:rsidR="00A47B55" w:rsidRPr="00A47B55">
          <w:rPr>
            <w:noProof/>
            <w:webHidden/>
            <w:szCs w:val="28"/>
          </w:rPr>
          <w:tab/>
        </w:r>
        <w:r w:rsidR="00A47B55" w:rsidRPr="00A47B55">
          <w:rPr>
            <w:noProof/>
            <w:webHidden/>
            <w:szCs w:val="28"/>
          </w:rPr>
          <w:fldChar w:fldCharType="begin"/>
        </w:r>
        <w:r w:rsidR="00A47B55" w:rsidRPr="00A47B55">
          <w:rPr>
            <w:noProof/>
            <w:webHidden/>
            <w:szCs w:val="28"/>
          </w:rPr>
          <w:instrText xml:space="preserve"> PAGEREF _Toc12017997 \h </w:instrText>
        </w:r>
        <w:r w:rsidR="00A47B55" w:rsidRPr="00A47B55">
          <w:rPr>
            <w:noProof/>
            <w:webHidden/>
            <w:szCs w:val="28"/>
          </w:rPr>
        </w:r>
        <w:r w:rsidR="00A47B55" w:rsidRPr="00A47B55">
          <w:rPr>
            <w:noProof/>
            <w:webHidden/>
            <w:szCs w:val="28"/>
          </w:rPr>
          <w:fldChar w:fldCharType="separate"/>
        </w:r>
        <w:r w:rsidR="00A47B55" w:rsidRPr="00A47B55">
          <w:rPr>
            <w:noProof/>
            <w:webHidden/>
            <w:szCs w:val="28"/>
          </w:rPr>
          <w:t>1</w:t>
        </w:r>
        <w:r w:rsidR="00A47B55" w:rsidRPr="00A47B55">
          <w:rPr>
            <w:noProof/>
            <w:webHidden/>
            <w:szCs w:val="28"/>
          </w:rPr>
          <w:fldChar w:fldCharType="end"/>
        </w:r>
      </w:hyperlink>
    </w:p>
    <w:p w:rsidR="00A47B55" w:rsidRPr="00A47B55" w:rsidRDefault="00A47B55">
      <w:pPr>
        <w:pStyle w:val="21"/>
        <w:rPr>
          <w:rFonts w:ascii="標楷體" w:hAnsi="標楷體" w:cstheme="minorBidi"/>
          <w:noProof/>
          <w:szCs w:val="28"/>
          <w:lang w:eastAsia="zh-TW"/>
        </w:rPr>
      </w:pPr>
      <w:hyperlink w:anchor="_Toc12017998" w:history="1">
        <w:r w:rsidRPr="00A47B55">
          <w:rPr>
            <w:rStyle w:val="af4"/>
            <w:rFonts w:ascii="標楷體" w:hAnsi="標楷體" w:hint="eastAsia"/>
            <w:noProof/>
            <w:szCs w:val="28"/>
          </w:rPr>
          <w:t>壹、法律案（</w:t>
        </w:r>
        <w:r w:rsidRPr="00A47B55">
          <w:rPr>
            <w:rStyle w:val="af4"/>
            <w:rFonts w:ascii="標楷體" w:hAnsi="標楷體"/>
            <w:noProof/>
            <w:szCs w:val="28"/>
            <w:lang w:eastAsia="zh-TW"/>
          </w:rPr>
          <w:t>852</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_Toc12017998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1</w:t>
        </w:r>
        <w:r w:rsidRPr="00A47B55">
          <w:rPr>
            <w:rFonts w:ascii="標楷體" w:hAnsi="標楷體"/>
            <w:noProof/>
            <w:webHidden/>
            <w:szCs w:val="28"/>
          </w:rPr>
          <w:fldChar w:fldCharType="end"/>
        </w:r>
      </w:hyperlink>
    </w:p>
    <w:p w:rsidR="00A47B55" w:rsidRPr="00A47B55" w:rsidRDefault="00A47B55">
      <w:pPr>
        <w:pStyle w:val="31"/>
        <w:rPr>
          <w:rFonts w:ascii="標楷體" w:hAnsi="標楷體" w:cstheme="minorBidi"/>
          <w:color w:val="auto"/>
          <w:szCs w:val="28"/>
          <w:lang w:eastAsia="zh-TW"/>
        </w:rPr>
      </w:pPr>
      <w:hyperlink w:anchor="_Toc12017999" w:history="1">
        <w:r w:rsidRPr="00A47B55">
          <w:rPr>
            <w:rStyle w:val="af4"/>
            <w:rFonts w:ascii="標楷體" w:hAnsi="標楷體" w:hint="eastAsia"/>
            <w:szCs w:val="28"/>
          </w:rPr>
          <w:t>一、組織法案（</w:t>
        </w:r>
        <w:r w:rsidRPr="00A47B55">
          <w:rPr>
            <w:rStyle w:val="af4"/>
            <w:rFonts w:ascii="標楷體" w:hAnsi="標楷體"/>
            <w:szCs w:val="28"/>
          </w:rPr>
          <w:t>276</w:t>
        </w:r>
        <w:r w:rsidRPr="00A47B55">
          <w:rPr>
            <w:rStyle w:val="af4"/>
            <w:rFonts w:ascii="標楷體" w:hAnsi="標楷體" w:hint="eastAsia"/>
            <w:szCs w:val="28"/>
          </w:rPr>
          <w:t>案）</w:t>
        </w:r>
        <w:r w:rsidRPr="00A47B55">
          <w:rPr>
            <w:rFonts w:ascii="標楷體" w:hAnsi="標楷體"/>
            <w:webHidden/>
            <w:szCs w:val="28"/>
          </w:rPr>
          <w:tab/>
        </w:r>
        <w:r w:rsidRPr="00A47B55">
          <w:rPr>
            <w:rFonts w:ascii="標楷體" w:hAnsi="標楷體"/>
            <w:webHidden/>
            <w:szCs w:val="28"/>
          </w:rPr>
          <w:fldChar w:fldCharType="begin"/>
        </w:r>
        <w:r w:rsidRPr="00A47B55">
          <w:rPr>
            <w:rFonts w:ascii="標楷體" w:hAnsi="標楷體"/>
            <w:webHidden/>
            <w:szCs w:val="28"/>
          </w:rPr>
          <w:instrText xml:space="preserve"> PAGEREF _Toc12017999 \h </w:instrText>
        </w:r>
        <w:r w:rsidRPr="00A47B55">
          <w:rPr>
            <w:rFonts w:ascii="標楷體" w:hAnsi="標楷體"/>
            <w:webHidden/>
            <w:szCs w:val="28"/>
          </w:rPr>
        </w:r>
        <w:r w:rsidRPr="00A47B55">
          <w:rPr>
            <w:rFonts w:ascii="標楷體" w:hAnsi="標楷體"/>
            <w:webHidden/>
            <w:szCs w:val="28"/>
          </w:rPr>
          <w:fldChar w:fldCharType="separate"/>
        </w:r>
        <w:r w:rsidRPr="00A47B55">
          <w:rPr>
            <w:rFonts w:ascii="標楷體" w:hAnsi="標楷體"/>
            <w:webHidden/>
            <w:szCs w:val="28"/>
          </w:rPr>
          <w:t>1</w:t>
        </w:r>
        <w:r w:rsidRPr="00A47B55">
          <w:rPr>
            <w:rFonts w:ascii="標楷體" w:hAnsi="標楷體"/>
            <w:webHidden/>
            <w:szCs w:val="28"/>
          </w:rPr>
          <w:fldChar w:fldCharType="end"/>
        </w:r>
      </w:hyperlink>
    </w:p>
    <w:p w:rsidR="00A47B55" w:rsidRPr="00A47B55" w:rsidRDefault="00A47B55" w:rsidP="00A47B55">
      <w:pPr>
        <w:pStyle w:val="41"/>
        <w:tabs>
          <w:tab w:val="right" w:leader="dot" w:pos="10173"/>
        </w:tabs>
        <w:ind w:left="1680"/>
        <w:rPr>
          <w:rFonts w:ascii="標楷體" w:hAnsi="標楷體" w:cstheme="minorBidi"/>
          <w:noProof/>
          <w:szCs w:val="28"/>
          <w:lang w:eastAsia="zh-TW"/>
        </w:rPr>
      </w:pPr>
      <w:hyperlink w:anchor="_Toc12018000" w:history="1">
        <w:r w:rsidRPr="00A47B55">
          <w:rPr>
            <w:rStyle w:val="af4"/>
            <w:rFonts w:ascii="標楷體" w:hAnsi="標楷體" w:hint="eastAsia"/>
            <w:noProof/>
            <w:szCs w:val="28"/>
          </w:rPr>
          <w:t>（一）總統府（含國家安全會議）（</w:t>
        </w:r>
        <w:r w:rsidRPr="00A47B55">
          <w:rPr>
            <w:rStyle w:val="af4"/>
            <w:rFonts w:ascii="標楷體" w:hAnsi="標楷體"/>
            <w:noProof/>
            <w:szCs w:val="28"/>
          </w:rPr>
          <w:t>10</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_Toc12018000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1</w:t>
        </w:r>
        <w:r w:rsidRPr="00A47B55">
          <w:rPr>
            <w:rFonts w:ascii="標楷體" w:hAnsi="標楷體"/>
            <w:noProof/>
            <w:webHidden/>
            <w:szCs w:val="28"/>
          </w:rPr>
          <w:fldChar w:fldCharType="end"/>
        </w:r>
      </w:hyperlink>
    </w:p>
    <w:p w:rsidR="00A47B55" w:rsidRPr="00A47B55" w:rsidRDefault="00A47B55" w:rsidP="00A47B55">
      <w:pPr>
        <w:pStyle w:val="41"/>
        <w:tabs>
          <w:tab w:val="right" w:leader="dot" w:pos="10173"/>
        </w:tabs>
        <w:ind w:left="1680"/>
        <w:rPr>
          <w:rFonts w:ascii="標楷體" w:hAnsi="標楷體" w:cstheme="minorBidi"/>
          <w:noProof/>
          <w:szCs w:val="28"/>
          <w:lang w:eastAsia="zh-TW"/>
        </w:rPr>
      </w:pPr>
      <w:hyperlink w:anchor="_Toc12018001" w:history="1">
        <w:r w:rsidRPr="00A47B55">
          <w:rPr>
            <w:rStyle w:val="af4"/>
            <w:rFonts w:ascii="標楷體" w:hAnsi="標楷體" w:hint="eastAsia"/>
            <w:noProof/>
            <w:szCs w:val="28"/>
          </w:rPr>
          <w:t>（二）行政院（</w:t>
        </w:r>
        <w:r w:rsidRPr="00A47B55">
          <w:rPr>
            <w:rStyle w:val="af4"/>
            <w:rFonts w:ascii="標楷體" w:hAnsi="標楷體"/>
            <w:noProof/>
            <w:szCs w:val="28"/>
          </w:rPr>
          <w:t>207</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_Toc12018001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4</w:t>
        </w:r>
        <w:r w:rsidRPr="00A47B55">
          <w:rPr>
            <w:rFonts w:ascii="標楷體" w:hAnsi="標楷體"/>
            <w:noProof/>
            <w:webHidden/>
            <w:szCs w:val="28"/>
          </w:rPr>
          <w:fldChar w:fldCharType="end"/>
        </w:r>
      </w:hyperlink>
    </w:p>
    <w:p w:rsidR="00A47B55" w:rsidRPr="00A47B55" w:rsidRDefault="00A47B55">
      <w:pPr>
        <w:pStyle w:val="51"/>
        <w:rPr>
          <w:rFonts w:ascii="標楷體" w:hAnsi="標楷體" w:cstheme="minorBidi"/>
          <w:noProof/>
          <w:szCs w:val="28"/>
          <w:lang w:eastAsia="zh-TW"/>
        </w:rPr>
      </w:pPr>
      <w:hyperlink w:anchor="_Toc12018002" w:history="1">
        <w:r w:rsidRPr="00A47B55">
          <w:rPr>
            <w:rStyle w:val="af4"/>
            <w:rFonts w:ascii="標楷體" w:hAnsi="標楷體"/>
            <w:noProof/>
            <w:szCs w:val="28"/>
          </w:rPr>
          <w:t>1.</w:t>
        </w:r>
        <w:r w:rsidRPr="00A47B55">
          <w:rPr>
            <w:rStyle w:val="af4"/>
            <w:rFonts w:ascii="標楷體" w:hAnsi="標楷體" w:hint="eastAsia"/>
            <w:noProof/>
            <w:szCs w:val="28"/>
          </w:rPr>
          <w:t>本會審查（</w:t>
        </w:r>
        <w:r w:rsidRPr="00A47B55">
          <w:rPr>
            <w:rStyle w:val="af4"/>
            <w:rFonts w:ascii="標楷體" w:hAnsi="標楷體"/>
            <w:noProof/>
            <w:szCs w:val="28"/>
          </w:rPr>
          <w:t>40</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_Toc12018002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4</w:t>
        </w:r>
        <w:r w:rsidRPr="00A47B55">
          <w:rPr>
            <w:rFonts w:ascii="標楷體" w:hAnsi="標楷體"/>
            <w:noProof/>
            <w:webHidden/>
            <w:szCs w:val="28"/>
          </w:rPr>
          <w:fldChar w:fldCharType="end"/>
        </w:r>
      </w:hyperlink>
    </w:p>
    <w:p w:rsidR="00A47B55" w:rsidRPr="00A47B55" w:rsidRDefault="00A47B55" w:rsidP="00A47B55">
      <w:pPr>
        <w:pStyle w:val="6"/>
        <w:tabs>
          <w:tab w:val="right" w:leader="dot" w:pos="10173"/>
        </w:tabs>
        <w:ind w:left="2800"/>
        <w:rPr>
          <w:rFonts w:ascii="標楷體" w:hAnsi="標楷體" w:cstheme="minorBidi"/>
          <w:noProof/>
          <w:szCs w:val="28"/>
          <w:lang w:eastAsia="zh-TW"/>
        </w:rPr>
      </w:pPr>
      <w:hyperlink w:anchor="_Toc12018003" w:history="1">
        <w:r w:rsidRPr="00A47B55">
          <w:rPr>
            <w:rStyle w:val="af4"/>
            <w:rFonts w:ascii="標楷體" w:hAnsi="標楷體" w:hint="eastAsia"/>
            <w:noProof/>
            <w:szCs w:val="28"/>
          </w:rPr>
          <w:t>（</w:t>
        </w:r>
        <w:r w:rsidRPr="00A47B55">
          <w:rPr>
            <w:rStyle w:val="af4"/>
            <w:rFonts w:ascii="標楷體" w:hAnsi="標楷體"/>
            <w:noProof/>
            <w:szCs w:val="28"/>
          </w:rPr>
          <w:t>1</w:t>
        </w:r>
        <w:r w:rsidRPr="00A47B55">
          <w:rPr>
            <w:rStyle w:val="af4"/>
            <w:rFonts w:ascii="標楷體" w:hAnsi="標楷體" w:hint="eastAsia"/>
            <w:noProof/>
            <w:szCs w:val="28"/>
          </w:rPr>
          <w:t>）行政院院本部部分（</w:t>
        </w:r>
        <w:r w:rsidRPr="00A47B55">
          <w:rPr>
            <w:rStyle w:val="af4"/>
            <w:rFonts w:ascii="標楷體" w:hAnsi="標楷體"/>
            <w:noProof/>
            <w:szCs w:val="28"/>
          </w:rPr>
          <w:t>25</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_Toc12018003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4</w:t>
        </w:r>
        <w:r w:rsidRPr="00A47B55">
          <w:rPr>
            <w:rFonts w:ascii="標楷體" w:hAnsi="標楷體"/>
            <w:noProof/>
            <w:webHidden/>
            <w:szCs w:val="28"/>
          </w:rPr>
          <w:fldChar w:fldCharType="end"/>
        </w:r>
      </w:hyperlink>
    </w:p>
    <w:p w:rsidR="00A47B55" w:rsidRPr="00A47B55" w:rsidRDefault="00A47B55" w:rsidP="00A47B55">
      <w:pPr>
        <w:pStyle w:val="6"/>
        <w:tabs>
          <w:tab w:val="right" w:leader="dot" w:pos="10173"/>
        </w:tabs>
        <w:ind w:left="2800"/>
        <w:rPr>
          <w:rFonts w:ascii="標楷體" w:hAnsi="標楷體" w:cstheme="minorBidi"/>
          <w:noProof/>
          <w:szCs w:val="28"/>
          <w:lang w:eastAsia="zh-TW"/>
        </w:rPr>
      </w:pPr>
      <w:hyperlink w:anchor="_Toc12018004" w:history="1">
        <w:r w:rsidRPr="00A47B55">
          <w:rPr>
            <w:rStyle w:val="af4"/>
            <w:rFonts w:ascii="標楷體" w:hAnsi="標楷體" w:hint="eastAsia"/>
            <w:noProof/>
            <w:szCs w:val="28"/>
          </w:rPr>
          <w:t>（</w:t>
        </w:r>
        <w:r w:rsidRPr="00A47B55">
          <w:rPr>
            <w:rStyle w:val="af4"/>
            <w:rFonts w:ascii="標楷體" w:hAnsi="標楷體"/>
            <w:noProof/>
            <w:szCs w:val="28"/>
          </w:rPr>
          <w:t>2</w:t>
        </w:r>
        <w:r w:rsidRPr="00A47B55">
          <w:rPr>
            <w:rStyle w:val="af4"/>
            <w:rFonts w:ascii="標楷體" w:hAnsi="標楷體" w:hint="eastAsia"/>
            <w:noProof/>
            <w:szCs w:val="28"/>
          </w:rPr>
          <w:t>）法務部部分（</w:t>
        </w:r>
        <w:r w:rsidRPr="00A47B55">
          <w:rPr>
            <w:rStyle w:val="af4"/>
            <w:rFonts w:ascii="標楷體" w:hAnsi="標楷體"/>
            <w:noProof/>
            <w:szCs w:val="28"/>
          </w:rPr>
          <w:t>2</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_Toc12018004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13</w:t>
        </w:r>
        <w:r w:rsidRPr="00A47B55">
          <w:rPr>
            <w:rFonts w:ascii="標楷體" w:hAnsi="標楷體"/>
            <w:noProof/>
            <w:webHidden/>
            <w:szCs w:val="28"/>
          </w:rPr>
          <w:fldChar w:fldCharType="end"/>
        </w:r>
      </w:hyperlink>
    </w:p>
    <w:p w:rsidR="00A47B55" w:rsidRPr="00A47B55" w:rsidRDefault="00A47B55" w:rsidP="00A47B55">
      <w:pPr>
        <w:pStyle w:val="6"/>
        <w:tabs>
          <w:tab w:val="right" w:leader="dot" w:pos="10173"/>
        </w:tabs>
        <w:ind w:left="2800"/>
        <w:rPr>
          <w:rFonts w:ascii="標楷體" w:hAnsi="標楷體" w:cstheme="minorBidi"/>
          <w:noProof/>
          <w:szCs w:val="28"/>
          <w:lang w:eastAsia="zh-TW"/>
        </w:rPr>
      </w:pPr>
      <w:hyperlink w:anchor="_Toc12018005" w:history="1">
        <w:r w:rsidRPr="00A47B55">
          <w:rPr>
            <w:rStyle w:val="af4"/>
            <w:rFonts w:ascii="標楷體" w:hAnsi="標楷體" w:hint="eastAsia"/>
            <w:noProof/>
            <w:szCs w:val="28"/>
          </w:rPr>
          <w:t>（</w:t>
        </w:r>
        <w:r w:rsidRPr="00A47B55">
          <w:rPr>
            <w:rStyle w:val="af4"/>
            <w:rFonts w:ascii="標楷體" w:hAnsi="標楷體"/>
            <w:noProof/>
            <w:szCs w:val="28"/>
          </w:rPr>
          <w:t>3</w:t>
        </w:r>
        <w:r w:rsidRPr="00A47B55">
          <w:rPr>
            <w:rStyle w:val="af4"/>
            <w:rFonts w:ascii="標楷體" w:hAnsi="標楷體" w:hint="eastAsia"/>
            <w:noProof/>
            <w:szCs w:val="28"/>
          </w:rPr>
          <w:t>）國家發展委員會部分（</w:t>
        </w:r>
        <w:r w:rsidRPr="00A47B55">
          <w:rPr>
            <w:rStyle w:val="af4"/>
            <w:rFonts w:ascii="標楷體" w:hAnsi="標楷體"/>
            <w:noProof/>
            <w:szCs w:val="28"/>
          </w:rPr>
          <w:t>0</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_Toc12018005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13</w:t>
        </w:r>
        <w:r w:rsidRPr="00A47B55">
          <w:rPr>
            <w:rFonts w:ascii="標楷體" w:hAnsi="標楷體"/>
            <w:noProof/>
            <w:webHidden/>
            <w:szCs w:val="28"/>
          </w:rPr>
          <w:fldChar w:fldCharType="end"/>
        </w:r>
      </w:hyperlink>
    </w:p>
    <w:p w:rsidR="00A47B55" w:rsidRPr="00A47B55" w:rsidRDefault="00A47B55" w:rsidP="00A47B55">
      <w:pPr>
        <w:pStyle w:val="6"/>
        <w:tabs>
          <w:tab w:val="right" w:leader="dot" w:pos="10173"/>
        </w:tabs>
        <w:ind w:left="2800"/>
        <w:rPr>
          <w:rFonts w:ascii="標楷體" w:hAnsi="標楷體" w:cstheme="minorBidi"/>
          <w:noProof/>
          <w:szCs w:val="28"/>
          <w:lang w:eastAsia="zh-TW"/>
        </w:rPr>
      </w:pPr>
      <w:hyperlink w:anchor="_Toc12018006" w:history="1">
        <w:r w:rsidRPr="00A47B55">
          <w:rPr>
            <w:rStyle w:val="af4"/>
            <w:rFonts w:ascii="標楷體" w:hAnsi="標楷體" w:hint="eastAsia"/>
            <w:noProof/>
            <w:szCs w:val="28"/>
          </w:rPr>
          <w:t>（</w:t>
        </w:r>
        <w:r w:rsidRPr="00A47B55">
          <w:rPr>
            <w:rStyle w:val="af4"/>
            <w:rFonts w:ascii="標楷體" w:hAnsi="標楷體"/>
            <w:noProof/>
            <w:szCs w:val="28"/>
          </w:rPr>
          <w:t>4</w:t>
        </w:r>
        <w:r w:rsidRPr="00A47B55">
          <w:rPr>
            <w:rStyle w:val="af4"/>
            <w:rFonts w:ascii="標楷體" w:hAnsi="標楷體" w:hint="eastAsia"/>
            <w:noProof/>
            <w:szCs w:val="28"/>
          </w:rPr>
          <w:t>）行政院人事行政總處部分（</w:t>
        </w:r>
        <w:r w:rsidRPr="00A47B55">
          <w:rPr>
            <w:rStyle w:val="af4"/>
            <w:rFonts w:ascii="標楷體" w:hAnsi="標楷體"/>
            <w:noProof/>
            <w:szCs w:val="28"/>
          </w:rPr>
          <w:t>13</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_Toc12018006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13</w:t>
        </w:r>
        <w:r w:rsidRPr="00A47B55">
          <w:rPr>
            <w:rFonts w:ascii="標楷體" w:hAnsi="標楷體"/>
            <w:noProof/>
            <w:webHidden/>
            <w:szCs w:val="28"/>
          </w:rPr>
          <w:fldChar w:fldCharType="end"/>
        </w:r>
      </w:hyperlink>
    </w:p>
    <w:p w:rsidR="00A47B55" w:rsidRPr="00A47B55" w:rsidRDefault="00A47B55">
      <w:pPr>
        <w:pStyle w:val="51"/>
        <w:rPr>
          <w:rFonts w:ascii="標楷體" w:hAnsi="標楷體" w:cstheme="minorBidi"/>
          <w:noProof/>
          <w:szCs w:val="28"/>
          <w:lang w:eastAsia="zh-TW"/>
        </w:rPr>
      </w:pPr>
      <w:hyperlink w:anchor="_Toc12018007" w:history="1">
        <w:r w:rsidRPr="00A47B55">
          <w:rPr>
            <w:rStyle w:val="af4"/>
            <w:rFonts w:ascii="標楷體" w:hAnsi="標楷體"/>
            <w:noProof/>
            <w:szCs w:val="28"/>
          </w:rPr>
          <w:t>2.</w:t>
        </w:r>
        <w:r w:rsidRPr="00A47B55">
          <w:rPr>
            <w:rStyle w:val="af4"/>
            <w:rFonts w:ascii="標楷體" w:hAnsi="標楷體" w:hint="eastAsia"/>
            <w:noProof/>
            <w:szCs w:val="28"/>
          </w:rPr>
          <w:t>本會、內政委員會聯席審查（</w:t>
        </w:r>
        <w:r w:rsidRPr="00A47B55">
          <w:rPr>
            <w:rStyle w:val="af4"/>
            <w:rFonts w:ascii="標楷體" w:hAnsi="標楷體"/>
            <w:noProof/>
            <w:szCs w:val="28"/>
          </w:rPr>
          <w:t>44</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_Toc12018007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16</w:t>
        </w:r>
        <w:r w:rsidRPr="00A47B55">
          <w:rPr>
            <w:rFonts w:ascii="標楷體" w:hAnsi="標楷體"/>
            <w:noProof/>
            <w:webHidden/>
            <w:szCs w:val="28"/>
          </w:rPr>
          <w:fldChar w:fldCharType="end"/>
        </w:r>
      </w:hyperlink>
    </w:p>
    <w:p w:rsidR="00A47B55" w:rsidRPr="00A47B55" w:rsidRDefault="00A47B55">
      <w:pPr>
        <w:pStyle w:val="51"/>
        <w:rPr>
          <w:rFonts w:ascii="標楷體" w:hAnsi="標楷體" w:cstheme="minorBidi"/>
          <w:noProof/>
          <w:szCs w:val="28"/>
          <w:lang w:eastAsia="zh-TW"/>
        </w:rPr>
      </w:pPr>
      <w:hyperlink w:anchor="_Toc12018008" w:history="1">
        <w:r w:rsidRPr="00A47B55">
          <w:rPr>
            <w:rStyle w:val="af4"/>
            <w:rFonts w:ascii="標楷體" w:hAnsi="標楷體"/>
            <w:noProof/>
            <w:szCs w:val="28"/>
          </w:rPr>
          <w:t>3.</w:t>
        </w:r>
        <w:r w:rsidRPr="00A47B55">
          <w:rPr>
            <w:rStyle w:val="af4"/>
            <w:rFonts w:ascii="標楷體" w:hAnsi="標楷體" w:hint="eastAsia"/>
            <w:noProof/>
            <w:szCs w:val="28"/>
          </w:rPr>
          <w:t>本會、外交及國防委員會聯席審查（</w:t>
        </w:r>
        <w:r w:rsidRPr="00A47B55">
          <w:rPr>
            <w:rStyle w:val="af4"/>
            <w:rFonts w:ascii="標楷體" w:hAnsi="標楷體"/>
            <w:noProof/>
            <w:szCs w:val="28"/>
          </w:rPr>
          <w:t>16</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_Toc12018008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25</w:t>
        </w:r>
        <w:r w:rsidRPr="00A47B55">
          <w:rPr>
            <w:rFonts w:ascii="標楷體" w:hAnsi="標楷體"/>
            <w:noProof/>
            <w:webHidden/>
            <w:szCs w:val="28"/>
          </w:rPr>
          <w:fldChar w:fldCharType="end"/>
        </w:r>
      </w:hyperlink>
    </w:p>
    <w:p w:rsidR="00A47B55" w:rsidRPr="00A47B55" w:rsidRDefault="00A47B55">
      <w:pPr>
        <w:pStyle w:val="51"/>
        <w:rPr>
          <w:rFonts w:ascii="標楷體" w:hAnsi="標楷體" w:cstheme="minorBidi"/>
          <w:noProof/>
          <w:szCs w:val="28"/>
          <w:lang w:eastAsia="zh-TW"/>
        </w:rPr>
      </w:pPr>
      <w:hyperlink w:anchor="_Toc12018009" w:history="1">
        <w:r w:rsidRPr="00A47B55">
          <w:rPr>
            <w:rStyle w:val="af4"/>
            <w:rFonts w:ascii="標楷體" w:hAnsi="標楷體"/>
            <w:noProof/>
            <w:szCs w:val="28"/>
          </w:rPr>
          <w:t>4.</w:t>
        </w:r>
        <w:r w:rsidRPr="00A47B55">
          <w:rPr>
            <w:rStyle w:val="af4"/>
            <w:rFonts w:ascii="標楷體" w:hAnsi="標楷體" w:hint="eastAsia"/>
            <w:noProof/>
            <w:szCs w:val="28"/>
          </w:rPr>
          <w:t>本會、經濟委員會聯席審查（</w:t>
        </w:r>
        <w:r w:rsidRPr="00A47B55">
          <w:rPr>
            <w:rStyle w:val="af4"/>
            <w:rFonts w:ascii="標楷體" w:hAnsi="標楷體"/>
            <w:noProof/>
            <w:szCs w:val="28"/>
          </w:rPr>
          <w:t>26</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_Toc12018009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28</w:t>
        </w:r>
        <w:r w:rsidRPr="00A47B55">
          <w:rPr>
            <w:rFonts w:ascii="標楷體" w:hAnsi="標楷體"/>
            <w:noProof/>
            <w:webHidden/>
            <w:szCs w:val="28"/>
          </w:rPr>
          <w:fldChar w:fldCharType="end"/>
        </w:r>
      </w:hyperlink>
    </w:p>
    <w:p w:rsidR="00A47B55" w:rsidRPr="00A47B55" w:rsidRDefault="00A47B55">
      <w:pPr>
        <w:pStyle w:val="51"/>
        <w:rPr>
          <w:rFonts w:ascii="標楷體" w:hAnsi="標楷體" w:cstheme="minorBidi"/>
          <w:noProof/>
          <w:szCs w:val="28"/>
          <w:lang w:eastAsia="zh-TW"/>
        </w:rPr>
      </w:pPr>
      <w:hyperlink w:anchor="_Toc12018010" w:history="1">
        <w:r w:rsidRPr="00A47B55">
          <w:rPr>
            <w:rStyle w:val="af4"/>
            <w:rFonts w:ascii="標楷體" w:hAnsi="標楷體"/>
            <w:noProof/>
            <w:szCs w:val="28"/>
          </w:rPr>
          <w:t>5.</w:t>
        </w:r>
        <w:r w:rsidRPr="00A47B55">
          <w:rPr>
            <w:rStyle w:val="af4"/>
            <w:rFonts w:ascii="標楷體" w:hAnsi="標楷體" w:hint="eastAsia"/>
            <w:noProof/>
            <w:szCs w:val="28"/>
          </w:rPr>
          <w:t>本會、財政委員會聯席審查（</w:t>
        </w:r>
        <w:r w:rsidRPr="00A47B55">
          <w:rPr>
            <w:rStyle w:val="af4"/>
            <w:rFonts w:ascii="標楷體" w:hAnsi="標楷體"/>
            <w:noProof/>
            <w:szCs w:val="28"/>
          </w:rPr>
          <w:t>11</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_Toc12018010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35</w:t>
        </w:r>
        <w:r w:rsidRPr="00A47B55">
          <w:rPr>
            <w:rFonts w:ascii="標楷體" w:hAnsi="標楷體"/>
            <w:noProof/>
            <w:webHidden/>
            <w:szCs w:val="28"/>
          </w:rPr>
          <w:fldChar w:fldCharType="end"/>
        </w:r>
      </w:hyperlink>
    </w:p>
    <w:p w:rsidR="00A47B55" w:rsidRPr="00A47B55" w:rsidRDefault="00A47B55">
      <w:pPr>
        <w:pStyle w:val="51"/>
        <w:rPr>
          <w:rFonts w:ascii="標楷體" w:hAnsi="標楷體" w:cstheme="minorBidi"/>
          <w:noProof/>
          <w:szCs w:val="28"/>
          <w:lang w:eastAsia="zh-TW"/>
        </w:rPr>
      </w:pPr>
      <w:hyperlink w:anchor="_Toc12018011" w:history="1">
        <w:r w:rsidRPr="00A47B55">
          <w:rPr>
            <w:rStyle w:val="af4"/>
            <w:rFonts w:ascii="標楷體" w:hAnsi="標楷體"/>
            <w:noProof/>
            <w:szCs w:val="28"/>
          </w:rPr>
          <w:t>6.</w:t>
        </w:r>
        <w:r w:rsidRPr="00A47B55">
          <w:rPr>
            <w:rStyle w:val="af4"/>
            <w:rFonts w:ascii="標楷體" w:hAnsi="標楷體" w:hint="eastAsia"/>
            <w:noProof/>
            <w:szCs w:val="28"/>
          </w:rPr>
          <w:t>本會、教育及文化委員會聯席審查（</w:t>
        </w:r>
        <w:r w:rsidRPr="00A47B55">
          <w:rPr>
            <w:rStyle w:val="af4"/>
            <w:rFonts w:ascii="標楷體" w:hAnsi="標楷體"/>
            <w:noProof/>
            <w:szCs w:val="28"/>
          </w:rPr>
          <w:t>37</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_Toc12018011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37</w:t>
        </w:r>
        <w:r w:rsidRPr="00A47B55">
          <w:rPr>
            <w:rFonts w:ascii="標楷體" w:hAnsi="標楷體"/>
            <w:noProof/>
            <w:webHidden/>
            <w:szCs w:val="28"/>
          </w:rPr>
          <w:fldChar w:fldCharType="end"/>
        </w:r>
      </w:hyperlink>
    </w:p>
    <w:p w:rsidR="00A47B55" w:rsidRPr="00A47B55" w:rsidRDefault="00A47B55">
      <w:pPr>
        <w:pStyle w:val="51"/>
        <w:rPr>
          <w:rFonts w:ascii="標楷體" w:hAnsi="標楷體" w:cstheme="minorBidi"/>
          <w:noProof/>
          <w:szCs w:val="28"/>
          <w:lang w:eastAsia="zh-TW"/>
        </w:rPr>
      </w:pPr>
      <w:hyperlink w:anchor="_Toc12018012" w:history="1">
        <w:r w:rsidRPr="00A47B55">
          <w:rPr>
            <w:rStyle w:val="af4"/>
            <w:rFonts w:ascii="標楷體" w:hAnsi="標楷體"/>
            <w:noProof/>
            <w:szCs w:val="28"/>
          </w:rPr>
          <w:t>7.</w:t>
        </w:r>
        <w:r w:rsidRPr="00A47B55">
          <w:rPr>
            <w:rStyle w:val="af4"/>
            <w:rFonts w:ascii="標楷體" w:hAnsi="標楷體" w:hint="eastAsia"/>
            <w:noProof/>
            <w:szCs w:val="28"/>
          </w:rPr>
          <w:t>本會、交通委員會聯席審查（</w:t>
        </w:r>
        <w:r w:rsidRPr="00A47B55">
          <w:rPr>
            <w:rStyle w:val="af4"/>
            <w:rFonts w:ascii="標楷體" w:hAnsi="標楷體"/>
            <w:noProof/>
            <w:szCs w:val="28"/>
          </w:rPr>
          <w:t>17</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_Toc12018012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46</w:t>
        </w:r>
        <w:r w:rsidRPr="00A47B55">
          <w:rPr>
            <w:rFonts w:ascii="標楷體" w:hAnsi="標楷體"/>
            <w:noProof/>
            <w:webHidden/>
            <w:szCs w:val="28"/>
          </w:rPr>
          <w:fldChar w:fldCharType="end"/>
        </w:r>
      </w:hyperlink>
    </w:p>
    <w:p w:rsidR="00A47B55" w:rsidRPr="00A47B55" w:rsidRDefault="00A47B55">
      <w:pPr>
        <w:pStyle w:val="51"/>
        <w:rPr>
          <w:rFonts w:ascii="標楷體" w:hAnsi="標楷體" w:cstheme="minorBidi"/>
          <w:noProof/>
          <w:szCs w:val="28"/>
          <w:lang w:eastAsia="zh-TW"/>
        </w:rPr>
      </w:pPr>
      <w:hyperlink w:anchor="_Toc12018013" w:history="1">
        <w:r w:rsidRPr="00A47B55">
          <w:rPr>
            <w:rStyle w:val="af4"/>
            <w:rFonts w:ascii="標楷體" w:hAnsi="標楷體"/>
            <w:noProof/>
            <w:szCs w:val="28"/>
          </w:rPr>
          <w:t>8.</w:t>
        </w:r>
        <w:r w:rsidRPr="00A47B55">
          <w:rPr>
            <w:rStyle w:val="af4"/>
            <w:rFonts w:ascii="標楷體" w:hAnsi="標楷體" w:hint="eastAsia"/>
            <w:noProof/>
            <w:szCs w:val="28"/>
          </w:rPr>
          <w:t>本會、社會福利及衛生環境委員會聯席審查（</w:t>
        </w:r>
        <w:r w:rsidRPr="00A47B55">
          <w:rPr>
            <w:rStyle w:val="af4"/>
            <w:rFonts w:ascii="標楷體" w:hAnsi="標楷體"/>
            <w:noProof/>
            <w:szCs w:val="28"/>
          </w:rPr>
          <w:t>16</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_Toc12018013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50</w:t>
        </w:r>
        <w:r w:rsidRPr="00A47B55">
          <w:rPr>
            <w:rFonts w:ascii="標楷體" w:hAnsi="標楷體"/>
            <w:noProof/>
            <w:webHidden/>
            <w:szCs w:val="28"/>
          </w:rPr>
          <w:fldChar w:fldCharType="end"/>
        </w:r>
      </w:hyperlink>
    </w:p>
    <w:p w:rsidR="00A47B55" w:rsidRPr="00A47B55" w:rsidRDefault="00A47B55" w:rsidP="00A47B55">
      <w:pPr>
        <w:pStyle w:val="41"/>
        <w:tabs>
          <w:tab w:val="right" w:leader="dot" w:pos="10173"/>
        </w:tabs>
        <w:ind w:left="1680"/>
        <w:rPr>
          <w:rFonts w:ascii="標楷體" w:hAnsi="標楷體" w:cstheme="minorBidi"/>
          <w:noProof/>
          <w:szCs w:val="28"/>
          <w:lang w:eastAsia="zh-TW"/>
        </w:rPr>
      </w:pPr>
      <w:hyperlink w:anchor="_Toc12018014" w:history="1">
        <w:r w:rsidRPr="00A47B55">
          <w:rPr>
            <w:rStyle w:val="af4"/>
            <w:rFonts w:ascii="標楷體" w:hAnsi="標楷體" w:hint="eastAsia"/>
            <w:noProof/>
            <w:szCs w:val="28"/>
          </w:rPr>
          <w:t>（三）立法院（</w:t>
        </w:r>
        <w:r w:rsidRPr="00A47B55">
          <w:rPr>
            <w:rStyle w:val="af4"/>
            <w:rFonts w:ascii="標楷體" w:hAnsi="標楷體"/>
            <w:noProof/>
            <w:szCs w:val="28"/>
          </w:rPr>
          <w:t>19</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_Toc12018014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55</w:t>
        </w:r>
        <w:r w:rsidRPr="00A47B55">
          <w:rPr>
            <w:rFonts w:ascii="標楷體" w:hAnsi="標楷體"/>
            <w:noProof/>
            <w:webHidden/>
            <w:szCs w:val="28"/>
          </w:rPr>
          <w:fldChar w:fldCharType="end"/>
        </w:r>
      </w:hyperlink>
    </w:p>
    <w:p w:rsidR="00A47B55" w:rsidRPr="00A47B55" w:rsidRDefault="00A47B55" w:rsidP="00A47B55">
      <w:pPr>
        <w:pStyle w:val="41"/>
        <w:tabs>
          <w:tab w:val="right" w:leader="dot" w:pos="10173"/>
        </w:tabs>
        <w:ind w:left="1680"/>
        <w:rPr>
          <w:rFonts w:ascii="標楷體" w:hAnsi="標楷體" w:cstheme="minorBidi"/>
          <w:noProof/>
          <w:szCs w:val="28"/>
          <w:lang w:eastAsia="zh-TW"/>
        </w:rPr>
      </w:pPr>
      <w:hyperlink w:anchor="_Toc12018015" w:history="1">
        <w:r w:rsidRPr="00A47B55">
          <w:rPr>
            <w:rStyle w:val="af4"/>
            <w:rFonts w:ascii="標楷體" w:hAnsi="標楷體" w:hint="eastAsia"/>
            <w:noProof/>
            <w:szCs w:val="28"/>
          </w:rPr>
          <w:t>（四）司法院（</w:t>
        </w:r>
        <w:r w:rsidRPr="00A47B55">
          <w:rPr>
            <w:rStyle w:val="af4"/>
            <w:rFonts w:ascii="標楷體" w:hAnsi="標楷體"/>
            <w:noProof/>
            <w:szCs w:val="28"/>
          </w:rPr>
          <w:t>18</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_Toc12018015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63</w:t>
        </w:r>
        <w:r w:rsidRPr="00A47B55">
          <w:rPr>
            <w:rFonts w:ascii="標楷體" w:hAnsi="標楷體"/>
            <w:noProof/>
            <w:webHidden/>
            <w:szCs w:val="28"/>
          </w:rPr>
          <w:fldChar w:fldCharType="end"/>
        </w:r>
      </w:hyperlink>
    </w:p>
    <w:p w:rsidR="00A47B55" w:rsidRPr="00A47B55" w:rsidRDefault="00A47B55" w:rsidP="00A47B55">
      <w:pPr>
        <w:pStyle w:val="41"/>
        <w:tabs>
          <w:tab w:val="right" w:leader="dot" w:pos="10173"/>
        </w:tabs>
        <w:ind w:left="1680"/>
        <w:rPr>
          <w:rFonts w:ascii="標楷體" w:hAnsi="標楷體" w:cstheme="minorBidi"/>
          <w:noProof/>
          <w:szCs w:val="28"/>
          <w:lang w:eastAsia="zh-TW"/>
        </w:rPr>
      </w:pPr>
      <w:hyperlink w:anchor="_Toc12018016" w:history="1">
        <w:r w:rsidRPr="00A47B55">
          <w:rPr>
            <w:rStyle w:val="af4"/>
            <w:rFonts w:ascii="標楷體" w:hAnsi="標楷體" w:hint="eastAsia"/>
            <w:noProof/>
            <w:szCs w:val="28"/>
          </w:rPr>
          <w:t>（五）考試院（</w:t>
        </w:r>
        <w:r w:rsidRPr="00A47B55">
          <w:rPr>
            <w:rStyle w:val="af4"/>
            <w:rFonts w:ascii="標楷體" w:hAnsi="標楷體"/>
            <w:noProof/>
            <w:szCs w:val="28"/>
          </w:rPr>
          <w:t>8</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_Toc12018016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68</w:t>
        </w:r>
        <w:r w:rsidRPr="00A47B55">
          <w:rPr>
            <w:rFonts w:ascii="標楷體" w:hAnsi="標楷體"/>
            <w:noProof/>
            <w:webHidden/>
            <w:szCs w:val="28"/>
          </w:rPr>
          <w:fldChar w:fldCharType="end"/>
        </w:r>
      </w:hyperlink>
    </w:p>
    <w:p w:rsidR="00A47B55" w:rsidRPr="00A47B55" w:rsidRDefault="00A47B55" w:rsidP="00A47B55">
      <w:pPr>
        <w:pStyle w:val="41"/>
        <w:tabs>
          <w:tab w:val="right" w:leader="dot" w:pos="10173"/>
        </w:tabs>
        <w:ind w:left="1680"/>
        <w:rPr>
          <w:rFonts w:ascii="標楷體" w:hAnsi="標楷體" w:cstheme="minorBidi"/>
          <w:noProof/>
          <w:szCs w:val="28"/>
          <w:lang w:eastAsia="zh-TW"/>
        </w:rPr>
      </w:pPr>
      <w:hyperlink w:anchor="_Toc12018017" w:history="1">
        <w:r w:rsidRPr="00A47B55">
          <w:rPr>
            <w:rStyle w:val="af4"/>
            <w:rFonts w:ascii="標楷體" w:hAnsi="標楷體" w:hint="eastAsia"/>
            <w:noProof/>
            <w:szCs w:val="28"/>
          </w:rPr>
          <w:t>（六）監察院（</w:t>
        </w:r>
        <w:r w:rsidRPr="00A47B55">
          <w:rPr>
            <w:rStyle w:val="af4"/>
            <w:rFonts w:ascii="標楷體" w:hAnsi="標楷體"/>
            <w:noProof/>
            <w:szCs w:val="28"/>
          </w:rPr>
          <w:t>6</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_Toc12018017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71</w:t>
        </w:r>
        <w:r w:rsidRPr="00A47B55">
          <w:rPr>
            <w:rFonts w:ascii="標楷體" w:hAnsi="標楷體"/>
            <w:noProof/>
            <w:webHidden/>
            <w:szCs w:val="28"/>
          </w:rPr>
          <w:fldChar w:fldCharType="end"/>
        </w:r>
      </w:hyperlink>
    </w:p>
    <w:p w:rsidR="00A47B55" w:rsidRPr="00A47B55" w:rsidRDefault="00A47B55" w:rsidP="00A47B55">
      <w:pPr>
        <w:pStyle w:val="41"/>
        <w:tabs>
          <w:tab w:val="right" w:leader="dot" w:pos="10173"/>
        </w:tabs>
        <w:ind w:left="1680"/>
        <w:rPr>
          <w:rFonts w:ascii="標楷體" w:hAnsi="標楷體" w:cstheme="minorBidi"/>
          <w:noProof/>
          <w:szCs w:val="28"/>
          <w:lang w:eastAsia="zh-TW"/>
        </w:rPr>
      </w:pPr>
      <w:hyperlink w:anchor="_Toc12018018" w:history="1">
        <w:r w:rsidRPr="00A47B55">
          <w:rPr>
            <w:rStyle w:val="af4"/>
            <w:rFonts w:ascii="標楷體" w:hAnsi="標楷體" w:hint="eastAsia"/>
            <w:noProof/>
            <w:szCs w:val="28"/>
          </w:rPr>
          <w:t>（七）其他（包含交付多個委員會聯席審查）（</w:t>
        </w:r>
        <w:r w:rsidRPr="00A47B55">
          <w:rPr>
            <w:rStyle w:val="af4"/>
            <w:rFonts w:ascii="標楷體" w:hAnsi="標楷體"/>
            <w:noProof/>
            <w:szCs w:val="28"/>
          </w:rPr>
          <w:t>8</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_Toc12018018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74</w:t>
        </w:r>
        <w:r w:rsidRPr="00A47B55">
          <w:rPr>
            <w:rFonts w:ascii="標楷體" w:hAnsi="標楷體"/>
            <w:noProof/>
            <w:webHidden/>
            <w:szCs w:val="28"/>
          </w:rPr>
          <w:fldChar w:fldCharType="end"/>
        </w:r>
      </w:hyperlink>
    </w:p>
    <w:p w:rsidR="00A47B55" w:rsidRPr="00A47B55" w:rsidRDefault="00A47B55">
      <w:pPr>
        <w:pStyle w:val="31"/>
        <w:rPr>
          <w:rFonts w:ascii="標楷體" w:hAnsi="標楷體" w:cstheme="minorBidi"/>
          <w:color w:val="auto"/>
          <w:szCs w:val="28"/>
          <w:lang w:eastAsia="zh-TW"/>
        </w:rPr>
      </w:pPr>
      <w:hyperlink w:anchor="_Toc12018019" w:history="1">
        <w:r w:rsidRPr="00A47B55">
          <w:rPr>
            <w:rStyle w:val="af4"/>
            <w:rFonts w:ascii="標楷體" w:hAnsi="標楷體" w:hint="eastAsia"/>
            <w:szCs w:val="28"/>
          </w:rPr>
          <w:t>二、作用法案（</w:t>
        </w:r>
        <w:r w:rsidRPr="00A47B55">
          <w:rPr>
            <w:rStyle w:val="af4"/>
            <w:rFonts w:ascii="標楷體" w:hAnsi="標楷體"/>
            <w:szCs w:val="28"/>
          </w:rPr>
          <w:t>576</w:t>
        </w:r>
        <w:r w:rsidRPr="00A47B55">
          <w:rPr>
            <w:rStyle w:val="af4"/>
            <w:rFonts w:ascii="標楷體" w:hAnsi="標楷體" w:hint="eastAsia"/>
            <w:szCs w:val="28"/>
          </w:rPr>
          <w:t>案）</w:t>
        </w:r>
        <w:r w:rsidRPr="00A47B55">
          <w:rPr>
            <w:rFonts w:ascii="標楷體" w:hAnsi="標楷體"/>
            <w:webHidden/>
            <w:szCs w:val="28"/>
          </w:rPr>
          <w:tab/>
        </w:r>
        <w:r w:rsidRPr="00A47B55">
          <w:rPr>
            <w:rFonts w:ascii="標楷體" w:hAnsi="標楷體"/>
            <w:webHidden/>
            <w:szCs w:val="28"/>
          </w:rPr>
          <w:fldChar w:fldCharType="begin"/>
        </w:r>
        <w:r w:rsidRPr="00A47B55">
          <w:rPr>
            <w:rFonts w:ascii="標楷體" w:hAnsi="標楷體"/>
            <w:webHidden/>
            <w:szCs w:val="28"/>
          </w:rPr>
          <w:instrText xml:space="preserve"> PAGEREF _Toc12018019 \h </w:instrText>
        </w:r>
        <w:r w:rsidRPr="00A47B55">
          <w:rPr>
            <w:rFonts w:ascii="標楷體" w:hAnsi="標楷體"/>
            <w:webHidden/>
            <w:szCs w:val="28"/>
          </w:rPr>
        </w:r>
        <w:r w:rsidRPr="00A47B55">
          <w:rPr>
            <w:rFonts w:ascii="標楷體" w:hAnsi="標楷體"/>
            <w:webHidden/>
            <w:szCs w:val="28"/>
          </w:rPr>
          <w:fldChar w:fldCharType="separate"/>
        </w:r>
        <w:r w:rsidRPr="00A47B55">
          <w:rPr>
            <w:rFonts w:ascii="標楷體" w:hAnsi="標楷體"/>
            <w:webHidden/>
            <w:szCs w:val="28"/>
          </w:rPr>
          <w:t>75</w:t>
        </w:r>
        <w:r w:rsidRPr="00A47B55">
          <w:rPr>
            <w:rFonts w:ascii="標楷體" w:hAnsi="標楷體"/>
            <w:webHidden/>
            <w:szCs w:val="28"/>
          </w:rPr>
          <w:fldChar w:fldCharType="end"/>
        </w:r>
      </w:hyperlink>
    </w:p>
    <w:p w:rsidR="00A47B55" w:rsidRPr="00A47B55" w:rsidRDefault="00A47B55" w:rsidP="00A47B55">
      <w:pPr>
        <w:pStyle w:val="41"/>
        <w:tabs>
          <w:tab w:val="right" w:leader="dot" w:pos="10173"/>
        </w:tabs>
        <w:ind w:left="1680"/>
        <w:rPr>
          <w:rFonts w:ascii="標楷體" w:hAnsi="標楷體" w:cstheme="minorBidi"/>
          <w:noProof/>
          <w:szCs w:val="28"/>
          <w:lang w:eastAsia="zh-TW"/>
        </w:rPr>
      </w:pPr>
      <w:hyperlink w:anchor="_Toc12018020" w:history="1">
        <w:r w:rsidRPr="00A47B55">
          <w:rPr>
            <w:rStyle w:val="af4"/>
            <w:rFonts w:ascii="標楷體" w:hAnsi="標楷體" w:hint="eastAsia"/>
            <w:noProof/>
            <w:szCs w:val="28"/>
          </w:rPr>
          <w:t>（一）總統府（含國家安全會議）（</w:t>
        </w:r>
        <w:r w:rsidRPr="00A47B55">
          <w:rPr>
            <w:rStyle w:val="af4"/>
            <w:rFonts w:ascii="標楷體" w:hAnsi="標楷體"/>
            <w:noProof/>
            <w:szCs w:val="28"/>
          </w:rPr>
          <w:t>12</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_Toc12018020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75</w:t>
        </w:r>
        <w:r w:rsidRPr="00A47B55">
          <w:rPr>
            <w:rFonts w:ascii="標楷體" w:hAnsi="標楷體"/>
            <w:noProof/>
            <w:webHidden/>
            <w:szCs w:val="28"/>
          </w:rPr>
          <w:fldChar w:fldCharType="end"/>
        </w:r>
      </w:hyperlink>
    </w:p>
    <w:p w:rsidR="00A47B55" w:rsidRPr="00A47B55" w:rsidRDefault="00A47B55" w:rsidP="00A47B55">
      <w:pPr>
        <w:pStyle w:val="41"/>
        <w:tabs>
          <w:tab w:val="right" w:leader="dot" w:pos="10173"/>
        </w:tabs>
        <w:ind w:left="1680"/>
        <w:rPr>
          <w:rFonts w:ascii="標楷體" w:hAnsi="標楷體" w:cstheme="minorBidi"/>
          <w:noProof/>
          <w:szCs w:val="28"/>
          <w:lang w:eastAsia="zh-TW"/>
        </w:rPr>
      </w:pPr>
      <w:hyperlink w:anchor="_Toc12018021" w:history="1">
        <w:r w:rsidRPr="00A47B55">
          <w:rPr>
            <w:rStyle w:val="af4"/>
            <w:rFonts w:ascii="標楷體" w:hAnsi="標楷體" w:hint="eastAsia"/>
            <w:noProof/>
            <w:szCs w:val="28"/>
          </w:rPr>
          <w:t>（二）行政院（</w:t>
        </w:r>
        <w:r w:rsidRPr="00A47B55">
          <w:rPr>
            <w:rStyle w:val="af4"/>
            <w:rFonts w:ascii="標楷體" w:hAnsi="標楷體"/>
            <w:noProof/>
            <w:szCs w:val="28"/>
          </w:rPr>
          <w:t>344</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_Toc12018021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78</w:t>
        </w:r>
        <w:r w:rsidRPr="00A47B55">
          <w:rPr>
            <w:rFonts w:ascii="標楷體" w:hAnsi="標楷體"/>
            <w:noProof/>
            <w:webHidden/>
            <w:szCs w:val="28"/>
          </w:rPr>
          <w:fldChar w:fldCharType="end"/>
        </w:r>
      </w:hyperlink>
    </w:p>
    <w:p w:rsidR="00A47B55" w:rsidRPr="00A47B55" w:rsidRDefault="00A47B55">
      <w:pPr>
        <w:pStyle w:val="51"/>
        <w:rPr>
          <w:rFonts w:ascii="標楷體" w:hAnsi="標楷體" w:cstheme="minorBidi"/>
          <w:noProof/>
          <w:szCs w:val="28"/>
          <w:lang w:eastAsia="zh-TW"/>
        </w:rPr>
      </w:pPr>
      <w:hyperlink w:anchor="_Toc12018022" w:history="1">
        <w:r w:rsidRPr="00A47B55">
          <w:rPr>
            <w:rStyle w:val="af4"/>
            <w:rFonts w:ascii="標楷體" w:hAnsi="標楷體"/>
            <w:noProof/>
            <w:szCs w:val="28"/>
          </w:rPr>
          <w:t>1.</w:t>
        </w:r>
        <w:r w:rsidRPr="00A47B55">
          <w:rPr>
            <w:rStyle w:val="af4"/>
            <w:rFonts w:ascii="標楷體" w:hAnsi="標楷體" w:hint="eastAsia"/>
            <w:noProof/>
            <w:szCs w:val="28"/>
          </w:rPr>
          <w:t>本會審查（</w:t>
        </w:r>
        <w:r w:rsidRPr="00A47B55">
          <w:rPr>
            <w:rStyle w:val="af4"/>
            <w:rFonts w:ascii="標楷體" w:hAnsi="標楷體"/>
            <w:noProof/>
            <w:szCs w:val="28"/>
          </w:rPr>
          <w:t>255</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_Toc12018022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78</w:t>
        </w:r>
        <w:r w:rsidRPr="00A47B55">
          <w:rPr>
            <w:rFonts w:ascii="標楷體" w:hAnsi="標楷體"/>
            <w:noProof/>
            <w:webHidden/>
            <w:szCs w:val="28"/>
          </w:rPr>
          <w:fldChar w:fldCharType="end"/>
        </w:r>
      </w:hyperlink>
    </w:p>
    <w:p w:rsidR="00A47B55" w:rsidRPr="00A47B55" w:rsidRDefault="00A47B55" w:rsidP="00A47B55">
      <w:pPr>
        <w:pStyle w:val="6"/>
        <w:tabs>
          <w:tab w:val="right" w:leader="dot" w:pos="10173"/>
        </w:tabs>
        <w:ind w:left="2800"/>
        <w:rPr>
          <w:rFonts w:ascii="標楷體" w:hAnsi="標楷體" w:cstheme="minorBidi"/>
          <w:noProof/>
          <w:szCs w:val="28"/>
          <w:lang w:eastAsia="zh-TW"/>
        </w:rPr>
      </w:pPr>
      <w:hyperlink w:anchor="_Toc12018023" w:history="1">
        <w:r w:rsidRPr="00A47B55">
          <w:rPr>
            <w:rStyle w:val="af4"/>
            <w:rFonts w:ascii="標楷體" w:hAnsi="標楷體" w:hint="eastAsia"/>
            <w:noProof/>
            <w:szCs w:val="28"/>
          </w:rPr>
          <w:t>（</w:t>
        </w:r>
        <w:r w:rsidRPr="00A47B55">
          <w:rPr>
            <w:rStyle w:val="af4"/>
            <w:rFonts w:ascii="標楷體" w:hAnsi="標楷體"/>
            <w:noProof/>
            <w:szCs w:val="28"/>
          </w:rPr>
          <w:t>1</w:t>
        </w:r>
        <w:r w:rsidRPr="00A47B55">
          <w:rPr>
            <w:rStyle w:val="af4"/>
            <w:rFonts w:ascii="標楷體" w:hAnsi="標楷體" w:hint="eastAsia"/>
            <w:noProof/>
            <w:szCs w:val="28"/>
          </w:rPr>
          <w:t>）行政院院本部部分（</w:t>
        </w:r>
        <w:r w:rsidRPr="00A47B55">
          <w:rPr>
            <w:rStyle w:val="af4"/>
            <w:rFonts w:ascii="標楷體" w:hAnsi="標楷體"/>
            <w:noProof/>
            <w:szCs w:val="28"/>
          </w:rPr>
          <w:t>15</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_Toc12018023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78</w:t>
        </w:r>
        <w:r w:rsidRPr="00A47B55">
          <w:rPr>
            <w:rFonts w:ascii="標楷體" w:hAnsi="標楷體"/>
            <w:noProof/>
            <w:webHidden/>
            <w:szCs w:val="28"/>
          </w:rPr>
          <w:fldChar w:fldCharType="end"/>
        </w:r>
      </w:hyperlink>
    </w:p>
    <w:p w:rsidR="00A47B55" w:rsidRPr="00A47B55" w:rsidRDefault="00A47B55" w:rsidP="00A47B55">
      <w:pPr>
        <w:pStyle w:val="6"/>
        <w:tabs>
          <w:tab w:val="right" w:leader="dot" w:pos="10173"/>
        </w:tabs>
        <w:ind w:left="2800"/>
        <w:rPr>
          <w:rFonts w:ascii="標楷體" w:hAnsi="標楷體" w:cstheme="minorBidi"/>
          <w:noProof/>
          <w:szCs w:val="28"/>
          <w:lang w:eastAsia="zh-TW"/>
        </w:rPr>
      </w:pPr>
      <w:hyperlink w:anchor="_Toc12018024" w:history="1">
        <w:r w:rsidRPr="00A47B55">
          <w:rPr>
            <w:rStyle w:val="af4"/>
            <w:rFonts w:ascii="標楷體" w:hAnsi="標楷體" w:hint="eastAsia"/>
            <w:noProof/>
            <w:szCs w:val="28"/>
          </w:rPr>
          <w:t>（</w:t>
        </w:r>
        <w:r w:rsidRPr="00A47B55">
          <w:rPr>
            <w:rStyle w:val="af4"/>
            <w:rFonts w:ascii="標楷體" w:hAnsi="標楷體"/>
            <w:noProof/>
            <w:szCs w:val="28"/>
          </w:rPr>
          <w:t>2</w:t>
        </w:r>
        <w:r w:rsidRPr="00A47B55">
          <w:rPr>
            <w:rStyle w:val="af4"/>
            <w:rFonts w:ascii="標楷體" w:hAnsi="標楷體" w:hint="eastAsia"/>
            <w:noProof/>
            <w:szCs w:val="28"/>
          </w:rPr>
          <w:t>）法務部部分（</w:t>
        </w:r>
        <w:r w:rsidRPr="00A47B55">
          <w:rPr>
            <w:rStyle w:val="af4"/>
            <w:rFonts w:ascii="標楷體" w:hAnsi="標楷體"/>
            <w:noProof/>
            <w:szCs w:val="28"/>
          </w:rPr>
          <w:t>225</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_Toc12018024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81</w:t>
        </w:r>
        <w:r w:rsidRPr="00A47B55">
          <w:rPr>
            <w:rFonts w:ascii="標楷體" w:hAnsi="標楷體"/>
            <w:noProof/>
            <w:webHidden/>
            <w:szCs w:val="28"/>
          </w:rPr>
          <w:fldChar w:fldCharType="end"/>
        </w:r>
      </w:hyperlink>
    </w:p>
    <w:p w:rsidR="00A47B55" w:rsidRPr="00A47B55" w:rsidRDefault="00A47B55" w:rsidP="00A47B55">
      <w:pPr>
        <w:pStyle w:val="6"/>
        <w:tabs>
          <w:tab w:val="right" w:leader="dot" w:pos="10173"/>
        </w:tabs>
        <w:ind w:left="2800"/>
        <w:rPr>
          <w:rFonts w:ascii="標楷體" w:hAnsi="標楷體" w:cstheme="minorBidi"/>
          <w:noProof/>
          <w:szCs w:val="28"/>
          <w:lang w:eastAsia="zh-TW"/>
        </w:rPr>
      </w:pPr>
      <w:hyperlink w:anchor="_Toc12018025" w:history="1">
        <w:r w:rsidRPr="00A47B55">
          <w:rPr>
            <w:rStyle w:val="af4"/>
            <w:rFonts w:ascii="標楷體" w:hAnsi="標楷體" w:hint="eastAsia"/>
            <w:noProof/>
            <w:szCs w:val="28"/>
          </w:rPr>
          <w:t>（</w:t>
        </w:r>
        <w:r w:rsidRPr="00A47B55">
          <w:rPr>
            <w:rStyle w:val="af4"/>
            <w:rFonts w:ascii="標楷體" w:hAnsi="標楷體"/>
            <w:noProof/>
            <w:szCs w:val="28"/>
          </w:rPr>
          <w:t>3</w:t>
        </w:r>
        <w:r w:rsidRPr="00A47B55">
          <w:rPr>
            <w:rStyle w:val="af4"/>
            <w:rFonts w:ascii="標楷體" w:hAnsi="標楷體" w:hint="eastAsia"/>
            <w:noProof/>
            <w:szCs w:val="28"/>
          </w:rPr>
          <w:t>）國家發展委員會部分（</w:t>
        </w:r>
        <w:r w:rsidRPr="00A47B55">
          <w:rPr>
            <w:rStyle w:val="af4"/>
            <w:rFonts w:ascii="標楷體" w:hAnsi="標楷體"/>
            <w:noProof/>
            <w:szCs w:val="28"/>
          </w:rPr>
          <w:t>4</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_Toc12018025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132</w:t>
        </w:r>
        <w:r w:rsidRPr="00A47B55">
          <w:rPr>
            <w:rFonts w:ascii="標楷體" w:hAnsi="標楷體"/>
            <w:noProof/>
            <w:webHidden/>
            <w:szCs w:val="28"/>
          </w:rPr>
          <w:fldChar w:fldCharType="end"/>
        </w:r>
      </w:hyperlink>
    </w:p>
    <w:p w:rsidR="00A47B55" w:rsidRPr="00A47B55" w:rsidRDefault="00A47B55" w:rsidP="00A47B55">
      <w:pPr>
        <w:pStyle w:val="6"/>
        <w:tabs>
          <w:tab w:val="right" w:leader="dot" w:pos="10173"/>
        </w:tabs>
        <w:ind w:left="2800"/>
        <w:rPr>
          <w:rFonts w:ascii="標楷體" w:hAnsi="標楷體" w:cstheme="minorBidi"/>
          <w:noProof/>
          <w:szCs w:val="28"/>
          <w:lang w:eastAsia="zh-TW"/>
        </w:rPr>
      </w:pPr>
      <w:hyperlink w:anchor="_Toc12018026" w:history="1">
        <w:r w:rsidRPr="00A47B55">
          <w:rPr>
            <w:rStyle w:val="af4"/>
            <w:rFonts w:ascii="標楷體" w:hAnsi="標楷體" w:hint="eastAsia"/>
            <w:noProof/>
            <w:szCs w:val="28"/>
          </w:rPr>
          <w:t>（</w:t>
        </w:r>
        <w:r w:rsidRPr="00A47B55">
          <w:rPr>
            <w:rStyle w:val="af4"/>
            <w:rFonts w:ascii="標楷體" w:hAnsi="標楷體"/>
            <w:noProof/>
            <w:szCs w:val="28"/>
          </w:rPr>
          <w:t>4</w:t>
        </w:r>
        <w:r w:rsidRPr="00A47B55">
          <w:rPr>
            <w:rStyle w:val="af4"/>
            <w:rFonts w:ascii="標楷體" w:hAnsi="標楷體" w:hint="eastAsia"/>
            <w:noProof/>
            <w:szCs w:val="28"/>
          </w:rPr>
          <w:t>）行政院人事行政總處部分（</w:t>
        </w:r>
        <w:r w:rsidRPr="00A47B55">
          <w:rPr>
            <w:rStyle w:val="af4"/>
            <w:rFonts w:ascii="標楷體" w:hAnsi="標楷體"/>
            <w:noProof/>
            <w:szCs w:val="28"/>
          </w:rPr>
          <w:t>11</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_Toc12018026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134</w:t>
        </w:r>
        <w:r w:rsidRPr="00A47B55">
          <w:rPr>
            <w:rFonts w:ascii="標楷體" w:hAnsi="標楷體"/>
            <w:noProof/>
            <w:webHidden/>
            <w:szCs w:val="28"/>
          </w:rPr>
          <w:fldChar w:fldCharType="end"/>
        </w:r>
      </w:hyperlink>
    </w:p>
    <w:p w:rsidR="00A47B55" w:rsidRPr="00A47B55" w:rsidRDefault="00A47B55">
      <w:pPr>
        <w:pStyle w:val="51"/>
        <w:rPr>
          <w:rFonts w:ascii="標楷體" w:hAnsi="標楷體" w:cstheme="minorBidi"/>
          <w:noProof/>
          <w:szCs w:val="28"/>
          <w:lang w:eastAsia="zh-TW"/>
        </w:rPr>
      </w:pPr>
      <w:hyperlink w:anchor="_Toc12018027" w:history="1">
        <w:r w:rsidRPr="00A47B55">
          <w:rPr>
            <w:rStyle w:val="af4"/>
            <w:rFonts w:ascii="標楷體" w:hAnsi="標楷體"/>
            <w:noProof/>
            <w:szCs w:val="28"/>
          </w:rPr>
          <w:t>2.</w:t>
        </w:r>
        <w:r w:rsidRPr="00A47B55">
          <w:rPr>
            <w:rStyle w:val="af4"/>
            <w:rFonts w:ascii="標楷體" w:hAnsi="標楷體" w:hint="eastAsia"/>
            <w:noProof/>
            <w:szCs w:val="28"/>
          </w:rPr>
          <w:t>本會、內政委員會聯席審查（</w:t>
        </w:r>
        <w:r w:rsidRPr="00A47B55">
          <w:rPr>
            <w:rStyle w:val="af4"/>
            <w:rFonts w:ascii="標楷體" w:hAnsi="標楷體"/>
            <w:noProof/>
            <w:szCs w:val="28"/>
          </w:rPr>
          <w:t>23</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_Toc12018027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137</w:t>
        </w:r>
        <w:r w:rsidRPr="00A47B55">
          <w:rPr>
            <w:rFonts w:ascii="標楷體" w:hAnsi="標楷體"/>
            <w:noProof/>
            <w:webHidden/>
            <w:szCs w:val="28"/>
          </w:rPr>
          <w:fldChar w:fldCharType="end"/>
        </w:r>
      </w:hyperlink>
    </w:p>
    <w:p w:rsidR="00A47B55" w:rsidRPr="00A47B55" w:rsidRDefault="00A47B55">
      <w:pPr>
        <w:pStyle w:val="51"/>
        <w:rPr>
          <w:rFonts w:ascii="標楷體" w:hAnsi="標楷體" w:cstheme="minorBidi"/>
          <w:noProof/>
          <w:szCs w:val="28"/>
          <w:lang w:eastAsia="zh-TW"/>
        </w:rPr>
      </w:pPr>
      <w:hyperlink w:anchor="_Toc12018028" w:history="1">
        <w:r w:rsidRPr="00A47B55">
          <w:rPr>
            <w:rStyle w:val="af4"/>
            <w:rFonts w:ascii="標楷體" w:hAnsi="標楷體"/>
            <w:noProof/>
            <w:szCs w:val="28"/>
          </w:rPr>
          <w:t>3.</w:t>
        </w:r>
        <w:r w:rsidRPr="00A47B55">
          <w:rPr>
            <w:rStyle w:val="af4"/>
            <w:rFonts w:ascii="標楷體" w:hAnsi="標楷體" w:hint="eastAsia"/>
            <w:noProof/>
            <w:szCs w:val="28"/>
          </w:rPr>
          <w:t>本會、外交及國防委員會聯席審查（</w:t>
        </w:r>
        <w:r w:rsidRPr="00A47B55">
          <w:rPr>
            <w:rStyle w:val="af4"/>
            <w:rFonts w:ascii="標楷體" w:hAnsi="標楷體"/>
            <w:noProof/>
            <w:szCs w:val="28"/>
          </w:rPr>
          <w:t>23</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_Toc12018028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141</w:t>
        </w:r>
        <w:r w:rsidRPr="00A47B55">
          <w:rPr>
            <w:rFonts w:ascii="標楷體" w:hAnsi="標楷體"/>
            <w:noProof/>
            <w:webHidden/>
            <w:szCs w:val="28"/>
          </w:rPr>
          <w:fldChar w:fldCharType="end"/>
        </w:r>
      </w:hyperlink>
    </w:p>
    <w:p w:rsidR="00A47B55" w:rsidRPr="00A47B55" w:rsidRDefault="00A47B55">
      <w:pPr>
        <w:pStyle w:val="51"/>
        <w:rPr>
          <w:rFonts w:ascii="標楷體" w:hAnsi="標楷體" w:cstheme="minorBidi"/>
          <w:noProof/>
          <w:szCs w:val="28"/>
          <w:lang w:eastAsia="zh-TW"/>
        </w:rPr>
      </w:pPr>
      <w:hyperlink w:anchor="_Toc12018029" w:history="1">
        <w:r w:rsidRPr="00A47B55">
          <w:rPr>
            <w:rStyle w:val="af4"/>
            <w:rFonts w:ascii="標楷體" w:hAnsi="標楷體"/>
            <w:noProof/>
            <w:szCs w:val="28"/>
          </w:rPr>
          <w:t>4.</w:t>
        </w:r>
        <w:r w:rsidRPr="00A47B55">
          <w:rPr>
            <w:rStyle w:val="af4"/>
            <w:rFonts w:ascii="標楷體" w:hAnsi="標楷體" w:hint="eastAsia"/>
            <w:noProof/>
            <w:szCs w:val="28"/>
          </w:rPr>
          <w:t>本會、經濟委員會聯席審查（</w:t>
        </w:r>
        <w:r w:rsidRPr="00A47B55">
          <w:rPr>
            <w:rStyle w:val="af4"/>
            <w:rFonts w:ascii="標楷體" w:hAnsi="標楷體"/>
            <w:noProof/>
            <w:szCs w:val="28"/>
          </w:rPr>
          <w:t>0</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_Toc12018029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147</w:t>
        </w:r>
        <w:r w:rsidRPr="00A47B55">
          <w:rPr>
            <w:rFonts w:ascii="標楷體" w:hAnsi="標楷體"/>
            <w:noProof/>
            <w:webHidden/>
            <w:szCs w:val="28"/>
          </w:rPr>
          <w:fldChar w:fldCharType="end"/>
        </w:r>
      </w:hyperlink>
    </w:p>
    <w:p w:rsidR="00A47B55" w:rsidRPr="00A47B55" w:rsidRDefault="00A47B55">
      <w:pPr>
        <w:pStyle w:val="51"/>
        <w:rPr>
          <w:rFonts w:ascii="標楷體" w:hAnsi="標楷體" w:cstheme="minorBidi"/>
          <w:noProof/>
          <w:szCs w:val="28"/>
          <w:lang w:eastAsia="zh-TW"/>
        </w:rPr>
      </w:pPr>
      <w:hyperlink w:anchor="_Toc12018030" w:history="1">
        <w:r w:rsidRPr="00A47B55">
          <w:rPr>
            <w:rStyle w:val="af4"/>
            <w:rFonts w:ascii="標楷體" w:hAnsi="標楷體"/>
            <w:noProof/>
            <w:szCs w:val="28"/>
          </w:rPr>
          <w:t>5.</w:t>
        </w:r>
        <w:r w:rsidRPr="00A47B55">
          <w:rPr>
            <w:rStyle w:val="af4"/>
            <w:rFonts w:ascii="標楷體" w:hAnsi="標楷體" w:hint="eastAsia"/>
            <w:noProof/>
            <w:szCs w:val="28"/>
          </w:rPr>
          <w:t>本會、財政委員會聯席審查（</w:t>
        </w:r>
        <w:r w:rsidRPr="00A47B55">
          <w:rPr>
            <w:rStyle w:val="af4"/>
            <w:rFonts w:ascii="標楷體" w:hAnsi="標楷體"/>
            <w:noProof/>
            <w:szCs w:val="28"/>
          </w:rPr>
          <w:t>0</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_Toc12018030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147</w:t>
        </w:r>
        <w:r w:rsidRPr="00A47B55">
          <w:rPr>
            <w:rFonts w:ascii="標楷體" w:hAnsi="標楷體"/>
            <w:noProof/>
            <w:webHidden/>
            <w:szCs w:val="28"/>
          </w:rPr>
          <w:fldChar w:fldCharType="end"/>
        </w:r>
      </w:hyperlink>
    </w:p>
    <w:p w:rsidR="00A47B55" w:rsidRPr="00A47B55" w:rsidRDefault="00A47B55">
      <w:pPr>
        <w:pStyle w:val="51"/>
        <w:rPr>
          <w:rFonts w:ascii="標楷體" w:hAnsi="標楷體" w:cstheme="minorBidi"/>
          <w:noProof/>
          <w:szCs w:val="28"/>
          <w:lang w:eastAsia="zh-TW"/>
        </w:rPr>
      </w:pPr>
      <w:hyperlink w:anchor="_Toc12018031" w:history="1">
        <w:r w:rsidRPr="00A47B55">
          <w:rPr>
            <w:rStyle w:val="af4"/>
            <w:rFonts w:ascii="標楷體" w:hAnsi="標楷體"/>
            <w:noProof/>
            <w:szCs w:val="28"/>
          </w:rPr>
          <w:t>6.</w:t>
        </w:r>
        <w:r w:rsidRPr="00A47B55">
          <w:rPr>
            <w:rStyle w:val="af4"/>
            <w:rFonts w:ascii="標楷體" w:hAnsi="標楷體" w:hint="eastAsia"/>
            <w:noProof/>
            <w:szCs w:val="28"/>
          </w:rPr>
          <w:t>本會、教育及文化委員會聯席審查（</w:t>
        </w:r>
        <w:r w:rsidRPr="00A47B55">
          <w:rPr>
            <w:rStyle w:val="af4"/>
            <w:rFonts w:ascii="標楷體" w:hAnsi="標楷體"/>
            <w:noProof/>
            <w:szCs w:val="28"/>
          </w:rPr>
          <w:t>40</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_Toc12018031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147</w:t>
        </w:r>
        <w:r w:rsidRPr="00A47B55">
          <w:rPr>
            <w:rFonts w:ascii="標楷體" w:hAnsi="標楷體"/>
            <w:noProof/>
            <w:webHidden/>
            <w:szCs w:val="28"/>
          </w:rPr>
          <w:fldChar w:fldCharType="end"/>
        </w:r>
      </w:hyperlink>
    </w:p>
    <w:p w:rsidR="00A47B55" w:rsidRPr="00A47B55" w:rsidRDefault="00A47B55">
      <w:pPr>
        <w:pStyle w:val="51"/>
        <w:rPr>
          <w:rFonts w:ascii="標楷體" w:hAnsi="標楷體" w:cstheme="minorBidi"/>
          <w:noProof/>
          <w:szCs w:val="28"/>
          <w:lang w:eastAsia="zh-TW"/>
        </w:rPr>
      </w:pPr>
      <w:hyperlink w:anchor="_Toc12018032" w:history="1">
        <w:r w:rsidRPr="00A47B55">
          <w:rPr>
            <w:rStyle w:val="af4"/>
            <w:rFonts w:ascii="標楷體" w:hAnsi="標楷體"/>
            <w:noProof/>
            <w:szCs w:val="28"/>
          </w:rPr>
          <w:t>7.</w:t>
        </w:r>
        <w:r w:rsidRPr="00A47B55">
          <w:rPr>
            <w:rStyle w:val="af4"/>
            <w:rFonts w:ascii="標楷體" w:hAnsi="標楷體" w:hint="eastAsia"/>
            <w:noProof/>
            <w:szCs w:val="28"/>
          </w:rPr>
          <w:t>本會、交通委員會聯席審查（</w:t>
        </w:r>
        <w:r w:rsidRPr="00A47B55">
          <w:rPr>
            <w:rStyle w:val="af4"/>
            <w:rFonts w:ascii="標楷體" w:hAnsi="標楷體"/>
            <w:noProof/>
            <w:szCs w:val="28"/>
          </w:rPr>
          <w:t>3</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_Toc12018032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155</w:t>
        </w:r>
        <w:r w:rsidRPr="00A47B55">
          <w:rPr>
            <w:rFonts w:ascii="標楷體" w:hAnsi="標楷體"/>
            <w:noProof/>
            <w:webHidden/>
            <w:szCs w:val="28"/>
          </w:rPr>
          <w:fldChar w:fldCharType="end"/>
        </w:r>
      </w:hyperlink>
    </w:p>
    <w:p w:rsidR="00A47B55" w:rsidRPr="00A47B55" w:rsidRDefault="00A47B55">
      <w:pPr>
        <w:pStyle w:val="51"/>
        <w:rPr>
          <w:rFonts w:ascii="標楷體" w:hAnsi="標楷體" w:cstheme="minorBidi"/>
          <w:noProof/>
          <w:szCs w:val="28"/>
          <w:lang w:eastAsia="zh-TW"/>
        </w:rPr>
      </w:pPr>
      <w:hyperlink w:anchor="_Toc12018033" w:history="1">
        <w:r w:rsidRPr="00A47B55">
          <w:rPr>
            <w:rStyle w:val="af4"/>
            <w:rFonts w:ascii="標楷體" w:hAnsi="標楷體"/>
            <w:noProof/>
            <w:szCs w:val="28"/>
          </w:rPr>
          <w:t>8.</w:t>
        </w:r>
        <w:r w:rsidRPr="00A47B55">
          <w:rPr>
            <w:rStyle w:val="af4"/>
            <w:rFonts w:ascii="標楷體" w:hAnsi="標楷體" w:hint="eastAsia"/>
            <w:noProof/>
            <w:szCs w:val="28"/>
          </w:rPr>
          <w:t>本會、社會福利及衛生環境委員會聯席審查（</w:t>
        </w:r>
        <w:r w:rsidRPr="00A47B55">
          <w:rPr>
            <w:rStyle w:val="af4"/>
            <w:rFonts w:ascii="標楷體" w:hAnsi="標楷體"/>
            <w:noProof/>
            <w:szCs w:val="28"/>
          </w:rPr>
          <w:t>0</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_Toc12018033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156</w:t>
        </w:r>
        <w:r w:rsidRPr="00A47B55">
          <w:rPr>
            <w:rFonts w:ascii="標楷體" w:hAnsi="標楷體"/>
            <w:noProof/>
            <w:webHidden/>
            <w:szCs w:val="28"/>
          </w:rPr>
          <w:fldChar w:fldCharType="end"/>
        </w:r>
      </w:hyperlink>
    </w:p>
    <w:p w:rsidR="00A47B55" w:rsidRPr="00A47B55" w:rsidRDefault="00A47B55" w:rsidP="00A47B55">
      <w:pPr>
        <w:pStyle w:val="41"/>
        <w:tabs>
          <w:tab w:val="right" w:leader="dot" w:pos="10173"/>
        </w:tabs>
        <w:ind w:left="1680"/>
        <w:rPr>
          <w:rFonts w:ascii="標楷體" w:hAnsi="標楷體" w:cstheme="minorBidi"/>
          <w:noProof/>
          <w:szCs w:val="28"/>
          <w:lang w:eastAsia="zh-TW"/>
        </w:rPr>
      </w:pPr>
      <w:hyperlink w:anchor="_Toc12018034" w:history="1">
        <w:r w:rsidRPr="00A47B55">
          <w:rPr>
            <w:rStyle w:val="af4"/>
            <w:rFonts w:ascii="標楷體" w:hAnsi="標楷體" w:hint="eastAsia"/>
            <w:noProof/>
            <w:szCs w:val="28"/>
          </w:rPr>
          <w:t>（三）立法院（</w:t>
        </w:r>
        <w:r w:rsidRPr="00A47B55">
          <w:rPr>
            <w:rStyle w:val="af4"/>
            <w:rFonts w:ascii="標楷體" w:hAnsi="標楷體"/>
            <w:noProof/>
            <w:szCs w:val="28"/>
          </w:rPr>
          <w:t>15</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_Toc12018034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156</w:t>
        </w:r>
        <w:r w:rsidRPr="00A47B55">
          <w:rPr>
            <w:rFonts w:ascii="標楷體" w:hAnsi="標楷體"/>
            <w:noProof/>
            <w:webHidden/>
            <w:szCs w:val="28"/>
          </w:rPr>
          <w:fldChar w:fldCharType="end"/>
        </w:r>
      </w:hyperlink>
    </w:p>
    <w:p w:rsidR="00A47B55" w:rsidRPr="00A47B55" w:rsidRDefault="00A47B55" w:rsidP="00A47B55">
      <w:pPr>
        <w:pStyle w:val="41"/>
        <w:tabs>
          <w:tab w:val="right" w:leader="dot" w:pos="10173"/>
        </w:tabs>
        <w:ind w:left="1680"/>
        <w:rPr>
          <w:rFonts w:ascii="標楷體" w:hAnsi="標楷體" w:cstheme="minorBidi"/>
          <w:noProof/>
          <w:szCs w:val="28"/>
          <w:lang w:eastAsia="zh-TW"/>
        </w:rPr>
      </w:pPr>
      <w:hyperlink w:anchor="_Toc12018035" w:history="1">
        <w:r w:rsidRPr="00A47B55">
          <w:rPr>
            <w:rStyle w:val="af4"/>
            <w:rFonts w:ascii="標楷體" w:hAnsi="標楷體" w:hint="eastAsia"/>
            <w:noProof/>
            <w:szCs w:val="28"/>
          </w:rPr>
          <w:t>（四）司法院（</w:t>
        </w:r>
        <w:r w:rsidRPr="00A47B55">
          <w:rPr>
            <w:rStyle w:val="af4"/>
            <w:rFonts w:ascii="標楷體" w:hAnsi="標楷體"/>
            <w:noProof/>
            <w:szCs w:val="28"/>
          </w:rPr>
          <w:t>116</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_Toc12018035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164</w:t>
        </w:r>
        <w:r w:rsidRPr="00A47B55">
          <w:rPr>
            <w:rFonts w:ascii="標楷體" w:hAnsi="標楷體"/>
            <w:noProof/>
            <w:webHidden/>
            <w:szCs w:val="28"/>
          </w:rPr>
          <w:fldChar w:fldCharType="end"/>
        </w:r>
      </w:hyperlink>
    </w:p>
    <w:p w:rsidR="00A47B55" w:rsidRPr="00A47B55" w:rsidRDefault="00A47B55" w:rsidP="00A47B55">
      <w:pPr>
        <w:pStyle w:val="41"/>
        <w:tabs>
          <w:tab w:val="right" w:leader="dot" w:pos="10173"/>
        </w:tabs>
        <w:ind w:left="1680"/>
        <w:rPr>
          <w:rFonts w:ascii="標楷體" w:hAnsi="標楷體" w:cstheme="minorBidi"/>
          <w:noProof/>
          <w:szCs w:val="28"/>
          <w:lang w:eastAsia="zh-TW"/>
        </w:rPr>
      </w:pPr>
      <w:hyperlink w:anchor="_Toc12018036" w:history="1">
        <w:r w:rsidRPr="00A47B55">
          <w:rPr>
            <w:rStyle w:val="af4"/>
            <w:rFonts w:ascii="標楷體" w:hAnsi="標楷體" w:hint="eastAsia"/>
            <w:noProof/>
            <w:szCs w:val="28"/>
          </w:rPr>
          <w:t>（五）考試院（</w:t>
        </w:r>
        <w:r w:rsidRPr="00A47B55">
          <w:rPr>
            <w:rStyle w:val="af4"/>
            <w:rFonts w:ascii="標楷體" w:hAnsi="標楷體"/>
            <w:noProof/>
            <w:szCs w:val="28"/>
          </w:rPr>
          <w:t>81</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_Toc12018036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193</w:t>
        </w:r>
        <w:r w:rsidRPr="00A47B55">
          <w:rPr>
            <w:rFonts w:ascii="標楷體" w:hAnsi="標楷體"/>
            <w:noProof/>
            <w:webHidden/>
            <w:szCs w:val="28"/>
          </w:rPr>
          <w:fldChar w:fldCharType="end"/>
        </w:r>
      </w:hyperlink>
    </w:p>
    <w:p w:rsidR="00A47B55" w:rsidRPr="00A47B55" w:rsidRDefault="00A47B55" w:rsidP="00A47B55">
      <w:pPr>
        <w:pStyle w:val="41"/>
        <w:tabs>
          <w:tab w:val="right" w:leader="dot" w:pos="10173"/>
        </w:tabs>
        <w:ind w:left="1680"/>
        <w:rPr>
          <w:rFonts w:ascii="標楷體" w:hAnsi="標楷體" w:cstheme="minorBidi"/>
          <w:noProof/>
          <w:szCs w:val="28"/>
          <w:lang w:eastAsia="zh-TW"/>
        </w:rPr>
      </w:pPr>
      <w:hyperlink w:anchor="_Toc12018037" w:history="1">
        <w:r w:rsidRPr="00A47B55">
          <w:rPr>
            <w:rStyle w:val="af4"/>
            <w:rFonts w:ascii="標楷體" w:hAnsi="標楷體" w:hint="eastAsia"/>
            <w:noProof/>
            <w:szCs w:val="28"/>
          </w:rPr>
          <w:t>（六）監察院（</w:t>
        </w:r>
        <w:r w:rsidRPr="00A47B55">
          <w:rPr>
            <w:rStyle w:val="af4"/>
            <w:rFonts w:ascii="標楷體" w:hAnsi="標楷體"/>
            <w:noProof/>
            <w:szCs w:val="28"/>
          </w:rPr>
          <w:t>6</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_Toc12018037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215</w:t>
        </w:r>
        <w:r w:rsidRPr="00A47B55">
          <w:rPr>
            <w:rFonts w:ascii="標楷體" w:hAnsi="標楷體"/>
            <w:noProof/>
            <w:webHidden/>
            <w:szCs w:val="28"/>
          </w:rPr>
          <w:fldChar w:fldCharType="end"/>
        </w:r>
      </w:hyperlink>
    </w:p>
    <w:p w:rsidR="00A47B55" w:rsidRPr="00A47B55" w:rsidRDefault="00A47B55" w:rsidP="00A47B55">
      <w:pPr>
        <w:pStyle w:val="41"/>
        <w:tabs>
          <w:tab w:val="right" w:leader="dot" w:pos="10173"/>
        </w:tabs>
        <w:ind w:left="1680"/>
        <w:rPr>
          <w:rFonts w:ascii="標楷體" w:hAnsi="標楷體" w:cstheme="minorBidi"/>
          <w:noProof/>
          <w:szCs w:val="28"/>
          <w:lang w:eastAsia="zh-TW"/>
        </w:rPr>
      </w:pPr>
      <w:hyperlink w:anchor="_Toc12018038" w:history="1">
        <w:r w:rsidRPr="00A47B55">
          <w:rPr>
            <w:rStyle w:val="af4"/>
            <w:rFonts w:ascii="標楷體" w:hAnsi="標楷體" w:hint="eastAsia"/>
            <w:noProof/>
            <w:szCs w:val="28"/>
          </w:rPr>
          <w:t>（七）其他（包含交付多個委員會聯席審查）（</w:t>
        </w:r>
        <w:r w:rsidRPr="00A47B55">
          <w:rPr>
            <w:rStyle w:val="af4"/>
            <w:rFonts w:ascii="標楷體" w:hAnsi="標楷體"/>
            <w:noProof/>
            <w:szCs w:val="28"/>
          </w:rPr>
          <w:t>2</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_Toc12018038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217</w:t>
        </w:r>
        <w:r w:rsidRPr="00A47B55">
          <w:rPr>
            <w:rFonts w:ascii="標楷體" w:hAnsi="標楷體"/>
            <w:noProof/>
            <w:webHidden/>
            <w:szCs w:val="28"/>
          </w:rPr>
          <w:fldChar w:fldCharType="end"/>
        </w:r>
      </w:hyperlink>
    </w:p>
    <w:p w:rsidR="00A47B55" w:rsidRPr="00A47B55" w:rsidRDefault="00A47B55">
      <w:pPr>
        <w:pStyle w:val="21"/>
        <w:rPr>
          <w:rFonts w:ascii="標楷體" w:hAnsi="標楷體" w:cstheme="minorBidi"/>
          <w:noProof/>
          <w:szCs w:val="28"/>
          <w:lang w:eastAsia="zh-TW"/>
        </w:rPr>
      </w:pPr>
      <w:hyperlink w:anchor="_Toc12018039" w:history="1">
        <w:r w:rsidRPr="00A47B55">
          <w:rPr>
            <w:rStyle w:val="af4"/>
            <w:rFonts w:ascii="標楷體" w:hAnsi="標楷體" w:hint="eastAsia"/>
            <w:noProof/>
            <w:szCs w:val="28"/>
          </w:rPr>
          <w:t>貳、預算或決算案（</w:t>
        </w:r>
        <w:r w:rsidRPr="00A47B55">
          <w:rPr>
            <w:rStyle w:val="af4"/>
            <w:rFonts w:ascii="標楷體" w:hAnsi="標楷體"/>
            <w:noProof/>
            <w:szCs w:val="28"/>
            <w:lang w:eastAsia="zh-TW"/>
          </w:rPr>
          <w:t>195</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_Toc12018039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218</w:t>
        </w:r>
        <w:r w:rsidRPr="00A47B55">
          <w:rPr>
            <w:rFonts w:ascii="標楷體" w:hAnsi="標楷體"/>
            <w:noProof/>
            <w:webHidden/>
            <w:szCs w:val="28"/>
          </w:rPr>
          <w:fldChar w:fldCharType="end"/>
        </w:r>
      </w:hyperlink>
    </w:p>
    <w:p w:rsidR="00A47B55" w:rsidRPr="00A47B55" w:rsidRDefault="00A47B55">
      <w:pPr>
        <w:pStyle w:val="31"/>
        <w:rPr>
          <w:rFonts w:ascii="標楷體" w:hAnsi="標楷體" w:cstheme="minorBidi"/>
          <w:color w:val="auto"/>
          <w:szCs w:val="28"/>
          <w:lang w:eastAsia="zh-TW"/>
        </w:rPr>
      </w:pPr>
      <w:hyperlink w:anchor="_Toc12018040" w:history="1">
        <w:r w:rsidRPr="00A47B55">
          <w:rPr>
            <w:rStyle w:val="af4"/>
            <w:rFonts w:ascii="標楷體" w:hAnsi="標楷體" w:hint="eastAsia"/>
            <w:szCs w:val="28"/>
          </w:rPr>
          <w:t>一、總預算案（</w:t>
        </w:r>
        <w:r w:rsidRPr="00A47B55">
          <w:rPr>
            <w:rStyle w:val="af4"/>
            <w:rFonts w:ascii="標楷體" w:hAnsi="標楷體"/>
            <w:szCs w:val="28"/>
          </w:rPr>
          <w:t>0</w:t>
        </w:r>
        <w:r w:rsidRPr="00A47B55">
          <w:rPr>
            <w:rStyle w:val="af4"/>
            <w:rFonts w:ascii="標楷體" w:hAnsi="標楷體" w:hint="eastAsia"/>
            <w:szCs w:val="28"/>
          </w:rPr>
          <w:t>案）</w:t>
        </w:r>
        <w:r w:rsidRPr="00A47B55">
          <w:rPr>
            <w:rFonts w:ascii="標楷體" w:hAnsi="標楷體"/>
            <w:webHidden/>
            <w:szCs w:val="28"/>
          </w:rPr>
          <w:tab/>
        </w:r>
        <w:r w:rsidRPr="00A47B55">
          <w:rPr>
            <w:rFonts w:ascii="標楷體" w:hAnsi="標楷體"/>
            <w:webHidden/>
            <w:szCs w:val="28"/>
          </w:rPr>
          <w:fldChar w:fldCharType="begin"/>
        </w:r>
        <w:r w:rsidRPr="00A47B55">
          <w:rPr>
            <w:rFonts w:ascii="標楷體" w:hAnsi="標楷體"/>
            <w:webHidden/>
            <w:szCs w:val="28"/>
          </w:rPr>
          <w:instrText xml:space="preserve"> PAGEREF _Toc12018040 \h </w:instrText>
        </w:r>
        <w:r w:rsidRPr="00A47B55">
          <w:rPr>
            <w:rFonts w:ascii="標楷體" w:hAnsi="標楷體"/>
            <w:webHidden/>
            <w:szCs w:val="28"/>
          </w:rPr>
        </w:r>
        <w:r w:rsidRPr="00A47B55">
          <w:rPr>
            <w:rFonts w:ascii="標楷體" w:hAnsi="標楷體"/>
            <w:webHidden/>
            <w:szCs w:val="28"/>
          </w:rPr>
          <w:fldChar w:fldCharType="separate"/>
        </w:r>
        <w:r w:rsidRPr="00A47B55">
          <w:rPr>
            <w:rFonts w:ascii="標楷體" w:hAnsi="標楷體"/>
            <w:webHidden/>
            <w:szCs w:val="28"/>
          </w:rPr>
          <w:t>218</w:t>
        </w:r>
        <w:r w:rsidRPr="00A47B55">
          <w:rPr>
            <w:rFonts w:ascii="標楷體" w:hAnsi="標楷體"/>
            <w:webHidden/>
            <w:szCs w:val="28"/>
          </w:rPr>
          <w:fldChar w:fldCharType="end"/>
        </w:r>
      </w:hyperlink>
    </w:p>
    <w:p w:rsidR="00A47B55" w:rsidRPr="00A47B55" w:rsidRDefault="00A47B55">
      <w:pPr>
        <w:pStyle w:val="31"/>
        <w:rPr>
          <w:rFonts w:ascii="標楷體" w:hAnsi="標楷體" w:cstheme="minorBidi"/>
          <w:color w:val="auto"/>
          <w:szCs w:val="28"/>
          <w:lang w:eastAsia="zh-TW"/>
        </w:rPr>
      </w:pPr>
      <w:hyperlink w:anchor="_Toc12018041" w:history="1">
        <w:r w:rsidRPr="00A47B55">
          <w:rPr>
            <w:rStyle w:val="af4"/>
            <w:rFonts w:ascii="標楷體" w:hAnsi="標楷體" w:hint="eastAsia"/>
            <w:szCs w:val="28"/>
          </w:rPr>
          <w:t>二、預算凍結之專案報告案（</w:t>
        </w:r>
        <w:r w:rsidRPr="00A47B55">
          <w:rPr>
            <w:rStyle w:val="af4"/>
            <w:rFonts w:ascii="標楷體" w:hAnsi="標楷體"/>
            <w:szCs w:val="28"/>
          </w:rPr>
          <w:t>32</w:t>
        </w:r>
        <w:r w:rsidRPr="00A47B55">
          <w:rPr>
            <w:rStyle w:val="af4"/>
            <w:rFonts w:ascii="標楷體" w:hAnsi="標楷體" w:hint="eastAsia"/>
            <w:szCs w:val="28"/>
          </w:rPr>
          <w:t>案）</w:t>
        </w:r>
        <w:r w:rsidRPr="00A47B55">
          <w:rPr>
            <w:rFonts w:ascii="標楷體" w:hAnsi="標楷體"/>
            <w:webHidden/>
            <w:szCs w:val="28"/>
          </w:rPr>
          <w:tab/>
        </w:r>
        <w:r w:rsidRPr="00A47B55">
          <w:rPr>
            <w:rFonts w:ascii="標楷體" w:hAnsi="標楷體"/>
            <w:webHidden/>
            <w:szCs w:val="28"/>
          </w:rPr>
          <w:fldChar w:fldCharType="begin"/>
        </w:r>
        <w:r w:rsidRPr="00A47B55">
          <w:rPr>
            <w:rFonts w:ascii="標楷體" w:hAnsi="標楷體"/>
            <w:webHidden/>
            <w:szCs w:val="28"/>
          </w:rPr>
          <w:instrText xml:space="preserve"> PAGEREF _Toc12018041 \h </w:instrText>
        </w:r>
        <w:r w:rsidRPr="00A47B55">
          <w:rPr>
            <w:rFonts w:ascii="標楷體" w:hAnsi="標楷體"/>
            <w:webHidden/>
            <w:szCs w:val="28"/>
          </w:rPr>
        </w:r>
        <w:r w:rsidRPr="00A47B55">
          <w:rPr>
            <w:rFonts w:ascii="標楷體" w:hAnsi="標楷體"/>
            <w:webHidden/>
            <w:szCs w:val="28"/>
          </w:rPr>
          <w:fldChar w:fldCharType="separate"/>
        </w:r>
        <w:r w:rsidRPr="00A47B55">
          <w:rPr>
            <w:rFonts w:ascii="標楷體" w:hAnsi="標楷體"/>
            <w:webHidden/>
            <w:szCs w:val="28"/>
          </w:rPr>
          <w:t>218</w:t>
        </w:r>
        <w:r w:rsidRPr="00A47B55">
          <w:rPr>
            <w:rFonts w:ascii="標楷體" w:hAnsi="標楷體"/>
            <w:webHidden/>
            <w:szCs w:val="28"/>
          </w:rPr>
          <w:fldChar w:fldCharType="end"/>
        </w:r>
      </w:hyperlink>
    </w:p>
    <w:p w:rsidR="00A47B55" w:rsidRPr="00A47B55" w:rsidRDefault="00A47B55" w:rsidP="00A47B55">
      <w:pPr>
        <w:pStyle w:val="41"/>
        <w:tabs>
          <w:tab w:val="right" w:leader="dot" w:pos="10173"/>
        </w:tabs>
        <w:ind w:left="1680"/>
        <w:rPr>
          <w:rFonts w:ascii="標楷體" w:hAnsi="標楷體" w:cstheme="minorBidi"/>
          <w:noProof/>
          <w:szCs w:val="28"/>
          <w:lang w:eastAsia="zh-TW"/>
        </w:rPr>
      </w:pPr>
      <w:hyperlink w:anchor="_Toc12018042" w:history="1">
        <w:r w:rsidRPr="00A47B55">
          <w:rPr>
            <w:rStyle w:val="af4"/>
            <w:rFonts w:ascii="標楷體" w:hAnsi="標楷體" w:hint="eastAsia"/>
            <w:noProof/>
            <w:szCs w:val="28"/>
          </w:rPr>
          <w:t>（一）總統府（含國家安全會議）（</w:t>
        </w:r>
        <w:r w:rsidRPr="00A47B55">
          <w:rPr>
            <w:rStyle w:val="af4"/>
            <w:rFonts w:ascii="標楷體" w:hAnsi="標楷體"/>
            <w:noProof/>
            <w:szCs w:val="28"/>
          </w:rPr>
          <w:t>9</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_Toc12018042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218</w:t>
        </w:r>
        <w:r w:rsidRPr="00A47B55">
          <w:rPr>
            <w:rFonts w:ascii="標楷體" w:hAnsi="標楷體"/>
            <w:noProof/>
            <w:webHidden/>
            <w:szCs w:val="28"/>
          </w:rPr>
          <w:fldChar w:fldCharType="end"/>
        </w:r>
      </w:hyperlink>
    </w:p>
    <w:p w:rsidR="00A47B55" w:rsidRPr="00A47B55" w:rsidRDefault="00A47B55" w:rsidP="00A47B55">
      <w:pPr>
        <w:pStyle w:val="41"/>
        <w:tabs>
          <w:tab w:val="right" w:leader="dot" w:pos="10173"/>
        </w:tabs>
        <w:ind w:left="1680"/>
        <w:rPr>
          <w:rFonts w:ascii="標楷體" w:hAnsi="標楷體" w:cstheme="minorBidi"/>
          <w:noProof/>
          <w:szCs w:val="28"/>
          <w:lang w:eastAsia="zh-TW"/>
        </w:rPr>
      </w:pPr>
      <w:hyperlink w:anchor="_Toc12018043" w:history="1">
        <w:r w:rsidRPr="00A47B55">
          <w:rPr>
            <w:rStyle w:val="af4"/>
            <w:rFonts w:ascii="標楷體" w:hAnsi="標楷體" w:hint="eastAsia"/>
            <w:noProof/>
            <w:szCs w:val="28"/>
          </w:rPr>
          <w:t>（二）行政院（</w:t>
        </w:r>
        <w:r w:rsidRPr="00A47B55">
          <w:rPr>
            <w:rStyle w:val="af4"/>
            <w:rFonts w:ascii="標楷體" w:hAnsi="標楷體"/>
            <w:noProof/>
            <w:szCs w:val="28"/>
          </w:rPr>
          <w:t>3</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_Toc12018043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219</w:t>
        </w:r>
        <w:r w:rsidRPr="00A47B55">
          <w:rPr>
            <w:rFonts w:ascii="標楷體" w:hAnsi="標楷體"/>
            <w:noProof/>
            <w:webHidden/>
            <w:szCs w:val="28"/>
          </w:rPr>
          <w:fldChar w:fldCharType="end"/>
        </w:r>
      </w:hyperlink>
    </w:p>
    <w:p w:rsidR="00A47B55" w:rsidRPr="00A47B55" w:rsidRDefault="00A47B55" w:rsidP="00A47B55">
      <w:pPr>
        <w:pStyle w:val="41"/>
        <w:tabs>
          <w:tab w:val="right" w:leader="dot" w:pos="10173"/>
        </w:tabs>
        <w:ind w:left="1680"/>
        <w:rPr>
          <w:rFonts w:ascii="標楷體" w:hAnsi="標楷體" w:cstheme="minorBidi"/>
          <w:noProof/>
          <w:szCs w:val="28"/>
          <w:lang w:eastAsia="zh-TW"/>
        </w:rPr>
      </w:pPr>
      <w:hyperlink w:anchor="_Toc12018044" w:history="1">
        <w:r w:rsidRPr="00A47B55">
          <w:rPr>
            <w:rStyle w:val="af4"/>
            <w:rFonts w:ascii="標楷體" w:hAnsi="標楷體" w:hint="eastAsia"/>
            <w:noProof/>
            <w:szCs w:val="28"/>
          </w:rPr>
          <w:t>（三）立法院（</w:t>
        </w:r>
        <w:r w:rsidRPr="00A47B55">
          <w:rPr>
            <w:rStyle w:val="af4"/>
            <w:rFonts w:ascii="標楷體" w:hAnsi="標楷體"/>
            <w:noProof/>
            <w:szCs w:val="28"/>
          </w:rPr>
          <w:t>10</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_Toc12018044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219</w:t>
        </w:r>
        <w:r w:rsidRPr="00A47B55">
          <w:rPr>
            <w:rFonts w:ascii="標楷體" w:hAnsi="標楷體"/>
            <w:noProof/>
            <w:webHidden/>
            <w:szCs w:val="28"/>
          </w:rPr>
          <w:fldChar w:fldCharType="end"/>
        </w:r>
      </w:hyperlink>
    </w:p>
    <w:p w:rsidR="00A47B55" w:rsidRPr="00A47B55" w:rsidRDefault="00A47B55" w:rsidP="00A47B55">
      <w:pPr>
        <w:pStyle w:val="41"/>
        <w:tabs>
          <w:tab w:val="right" w:leader="dot" w:pos="10173"/>
        </w:tabs>
        <w:ind w:left="1680"/>
        <w:rPr>
          <w:rFonts w:ascii="標楷體" w:hAnsi="標楷體" w:cstheme="minorBidi"/>
          <w:noProof/>
          <w:szCs w:val="28"/>
          <w:lang w:eastAsia="zh-TW"/>
        </w:rPr>
      </w:pPr>
      <w:hyperlink w:anchor="_Toc12018045" w:history="1">
        <w:r w:rsidRPr="00A47B55">
          <w:rPr>
            <w:rStyle w:val="af4"/>
            <w:rFonts w:ascii="標楷體" w:hAnsi="標楷體" w:hint="eastAsia"/>
            <w:noProof/>
            <w:szCs w:val="28"/>
          </w:rPr>
          <w:t>（四）司法院（</w:t>
        </w:r>
        <w:r w:rsidRPr="00A47B55">
          <w:rPr>
            <w:rStyle w:val="af4"/>
            <w:rFonts w:ascii="標楷體" w:hAnsi="標楷體"/>
            <w:noProof/>
            <w:szCs w:val="28"/>
          </w:rPr>
          <w:t>0</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_Toc12018045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220</w:t>
        </w:r>
        <w:r w:rsidRPr="00A47B55">
          <w:rPr>
            <w:rFonts w:ascii="標楷體" w:hAnsi="標楷體"/>
            <w:noProof/>
            <w:webHidden/>
            <w:szCs w:val="28"/>
          </w:rPr>
          <w:fldChar w:fldCharType="end"/>
        </w:r>
      </w:hyperlink>
    </w:p>
    <w:p w:rsidR="00A47B55" w:rsidRPr="00A47B55" w:rsidRDefault="00A47B55" w:rsidP="00A47B55">
      <w:pPr>
        <w:pStyle w:val="41"/>
        <w:tabs>
          <w:tab w:val="right" w:leader="dot" w:pos="10173"/>
        </w:tabs>
        <w:ind w:left="1680"/>
        <w:rPr>
          <w:rFonts w:ascii="標楷體" w:hAnsi="標楷體" w:cstheme="minorBidi"/>
          <w:noProof/>
          <w:szCs w:val="28"/>
          <w:lang w:eastAsia="zh-TW"/>
        </w:rPr>
      </w:pPr>
      <w:hyperlink w:anchor="_Toc12018046" w:history="1">
        <w:r w:rsidRPr="00A47B55">
          <w:rPr>
            <w:rStyle w:val="af4"/>
            <w:rFonts w:ascii="標楷體" w:hAnsi="標楷體" w:hint="eastAsia"/>
            <w:noProof/>
            <w:szCs w:val="28"/>
          </w:rPr>
          <w:t>（五）考試院（</w:t>
        </w:r>
        <w:r w:rsidRPr="00A47B55">
          <w:rPr>
            <w:rStyle w:val="af4"/>
            <w:rFonts w:ascii="標楷體" w:hAnsi="標楷體"/>
            <w:noProof/>
            <w:szCs w:val="28"/>
          </w:rPr>
          <w:t>5</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_Toc12018046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220</w:t>
        </w:r>
        <w:r w:rsidRPr="00A47B55">
          <w:rPr>
            <w:rFonts w:ascii="標楷體" w:hAnsi="標楷體"/>
            <w:noProof/>
            <w:webHidden/>
            <w:szCs w:val="28"/>
          </w:rPr>
          <w:fldChar w:fldCharType="end"/>
        </w:r>
      </w:hyperlink>
    </w:p>
    <w:p w:rsidR="00A47B55" w:rsidRPr="00A47B55" w:rsidRDefault="00A47B55" w:rsidP="00A47B55">
      <w:pPr>
        <w:pStyle w:val="41"/>
        <w:tabs>
          <w:tab w:val="right" w:leader="dot" w:pos="10173"/>
        </w:tabs>
        <w:ind w:left="1680"/>
        <w:rPr>
          <w:rFonts w:ascii="標楷體" w:hAnsi="標楷體" w:cstheme="minorBidi"/>
          <w:noProof/>
          <w:szCs w:val="28"/>
          <w:lang w:eastAsia="zh-TW"/>
        </w:rPr>
      </w:pPr>
      <w:hyperlink w:anchor="_Toc12018047" w:history="1">
        <w:r w:rsidRPr="00A47B55">
          <w:rPr>
            <w:rStyle w:val="af4"/>
            <w:rFonts w:ascii="標楷體" w:hAnsi="標楷體" w:hint="eastAsia"/>
            <w:noProof/>
            <w:szCs w:val="28"/>
          </w:rPr>
          <w:t>（六）監察院（</w:t>
        </w:r>
        <w:r w:rsidRPr="00A47B55">
          <w:rPr>
            <w:rStyle w:val="af4"/>
            <w:rFonts w:ascii="標楷體" w:hAnsi="標楷體"/>
            <w:noProof/>
            <w:szCs w:val="28"/>
          </w:rPr>
          <w:t>5</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_Toc12018047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221</w:t>
        </w:r>
        <w:r w:rsidRPr="00A47B55">
          <w:rPr>
            <w:rFonts w:ascii="標楷體" w:hAnsi="標楷體"/>
            <w:noProof/>
            <w:webHidden/>
            <w:szCs w:val="28"/>
          </w:rPr>
          <w:fldChar w:fldCharType="end"/>
        </w:r>
      </w:hyperlink>
    </w:p>
    <w:p w:rsidR="00A47B55" w:rsidRPr="00A47B55" w:rsidRDefault="00A47B55">
      <w:pPr>
        <w:pStyle w:val="31"/>
        <w:rPr>
          <w:rFonts w:ascii="標楷體" w:hAnsi="標楷體" w:cstheme="minorBidi"/>
          <w:color w:val="auto"/>
          <w:szCs w:val="28"/>
          <w:lang w:eastAsia="zh-TW"/>
        </w:rPr>
      </w:pPr>
      <w:hyperlink w:anchor="_Toc12018048" w:history="1">
        <w:r w:rsidRPr="00A47B55">
          <w:rPr>
            <w:rStyle w:val="af4"/>
            <w:rFonts w:ascii="標楷體" w:hAnsi="標楷體" w:hint="eastAsia"/>
            <w:szCs w:val="28"/>
          </w:rPr>
          <w:t>三、財團法人部分（</w:t>
        </w:r>
        <w:r w:rsidRPr="00A47B55">
          <w:rPr>
            <w:rStyle w:val="af4"/>
            <w:rFonts w:ascii="標楷體" w:hAnsi="標楷體"/>
            <w:szCs w:val="28"/>
          </w:rPr>
          <w:t>4</w:t>
        </w:r>
        <w:r w:rsidRPr="00A47B55">
          <w:rPr>
            <w:rStyle w:val="af4"/>
            <w:rFonts w:ascii="標楷體" w:hAnsi="標楷體" w:hint="eastAsia"/>
            <w:szCs w:val="28"/>
          </w:rPr>
          <w:t>案）</w:t>
        </w:r>
        <w:r w:rsidRPr="00A47B55">
          <w:rPr>
            <w:rFonts w:ascii="標楷體" w:hAnsi="標楷體"/>
            <w:webHidden/>
            <w:szCs w:val="28"/>
          </w:rPr>
          <w:tab/>
        </w:r>
        <w:r w:rsidRPr="00A47B55">
          <w:rPr>
            <w:rFonts w:ascii="標楷體" w:hAnsi="標楷體"/>
            <w:webHidden/>
            <w:szCs w:val="28"/>
          </w:rPr>
          <w:fldChar w:fldCharType="begin"/>
        </w:r>
        <w:r w:rsidRPr="00A47B55">
          <w:rPr>
            <w:rFonts w:ascii="標楷體" w:hAnsi="標楷體"/>
            <w:webHidden/>
            <w:szCs w:val="28"/>
          </w:rPr>
          <w:instrText xml:space="preserve"> PAGEREF _Toc12018048 \h </w:instrText>
        </w:r>
        <w:r w:rsidRPr="00A47B55">
          <w:rPr>
            <w:rFonts w:ascii="標楷體" w:hAnsi="標楷體"/>
            <w:webHidden/>
            <w:szCs w:val="28"/>
          </w:rPr>
        </w:r>
        <w:r w:rsidRPr="00A47B55">
          <w:rPr>
            <w:rFonts w:ascii="標楷體" w:hAnsi="標楷體"/>
            <w:webHidden/>
            <w:szCs w:val="28"/>
          </w:rPr>
          <w:fldChar w:fldCharType="separate"/>
        </w:r>
        <w:r w:rsidRPr="00A47B55">
          <w:rPr>
            <w:rFonts w:ascii="標楷體" w:hAnsi="標楷體"/>
            <w:webHidden/>
            <w:szCs w:val="28"/>
          </w:rPr>
          <w:t>222</w:t>
        </w:r>
        <w:r w:rsidRPr="00A47B55">
          <w:rPr>
            <w:rFonts w:ascii="標楷體" w:hAnsi="標楷體"/>
            <w:webHidden/>
            <w:szCs w:val="28"/>
          </w:rPr>
          <w:fldChar w:fldCharType="end"/>
        </w:r>
      </w:hyperlink>
    </w:p>
    <w:p w:rsidR="00A47B55" w:rsidRPr="00A47B55" w:rsidRDefault="00A47B55">
      <w:pPr>
        <w:pStyle w:val="31"/>
        <w:rPr>
          <w:rFonts w:ascii="標楷體" w:hAnsi="標楷體" w:cstheme="minorBidi"/>
          <w:color w:val="auto"/>
          <w:szCs w:val="28"/>
          <w:lang w:eastAsia="zh-TW"/>
        </w:rPr>
      </w:pPr>
      <w:hyperlink w:anchor="_Toc12018049" w:history="1">
        <w:r w:rsidRPr="00A47B55">
          <w:rPr>
            <w:rStyle w:val="af4"/>
            <w:rFonts w:ascii="標楷體" w:hAnsi="標楷體" w:hint="eastAsia"/>
            <w:szCs w:val="28"/>
          </w:rPr>
          <w:t>四、其他（</w:t>
        </w:r>
        <w:r w:rsidRPr="00A47B55">
          <w:rPr>
            <w:rStyle w:val="af4"/>
            <w:rFonts w:ascii="標楷體" w:hAnsi="標楷體"/>
            <w:szCs w:val="28"/>
          </w:rPr>
          <w:t>159</w:t>
        </w:r>
        <w:r w:rsidRPr="00A47B55">
          <w:rPr>
            <w:rStyle w:val="af4"/>
            <w:rFonts w:ascii="標楷體" w:hAnsi="標楷體" w:hint="eastAsia"/>
            <w:szCs w:val="28"/>
          </w:rPr>
          <w:t>案）</w:t>
        </w:r>
        <w:r w:rsidRPr="00A47B55">
          <w:rPr>
            <w:rFonts w:ascii="標楷體" w:hAnsi="標楷體"/>
            <w:webHidden/>
            <w:szCs w:val="28"/>
          </w:rPr>
          <w:tab/>
        </w:r>
        <w:r w:rsidRPr="00A47B55">
          <w:rPr>
            <w:rFonts w:ascii="標楷體" w:hAnsi="標楷體"/>
            <w:webHidden/>
            <w:szCs w:val="28"/>
          </w:rPr>
          <w:fldChar w:fldCharType="begin"/>
        </w:r>
        <w:r w:rsidRPr="00A47B55">
          <w:rPr>
            <w:rFonts w:ascii="標楷體" w:hAnsi="標楷體"/>
            <w:webHidden/>
            <w:szCs w:val="28"/>
          </w:rPr>
          <w:instrText xml:space="preserve"> PAGEREF _Toc12018049 \h </w:instrText>
        </w:r>
        <w:r w:rsidRPr="00A47B55">
          <w:rPr>
            <w:rFonts w:ascii="標楷體" w:hAnsi="標楷體"/>
            <w:webHidden/>
            <w:szCs w:val="28"/>
          </w:rPr>
        </w:r>
        <w:r w:rsidRPr="00A47B55">
          <w:rPr>
            <w:rFonts w:ascii="標楷體" w:hAnsi="標楷體"/>
            <w:webHidden/>
            <w:szCs w:val="28"/>
          </w:rPr>
          <w:fldChar w:fldCharType="separate"/>
        </w:r>
        <w:r w:rsidRPr="00A47B55">
          <w:rPr>
            <w:rFonts w:ascii="標楷體" w:hAnsi="標楷體"/>
            <w:webHidden/>
            <w:szCs w:val="28"/>
          </w:rPr>
          <w:t>222</w:t>
        </w:r>
        <w:r w:rsidRPr="00A47B55">
          <w:rPr>
            <w:rFonts w:ascii="標楷體" w:hAnsi="標楷體"/>
            <w:webHidden/>
            <w:szCs w:val="28"/>
          </w:rPr>
          <w:fldChar w:fldCharType="end"/>
        </w:r>
      </w:hyperlink>
    </w:p>
    <w:p w:rsidR="00A47B55" w:rsidRPr="00A47B55" w:rsidRDefault="00A47B55">
      <w:pPr>
        <w:pStyle w:val="21"/>
        <w:rPr>
          <w:rFonts w:ascii="標楷體" w:hAnsi="標楷體" w:cstheme="minorBidi"/>
          <w:noProof/>
          <w:szCs w:val="28"/>
          <w:lang w:eastAsia="zh-TW"/>
        </w:rPr>
      </w:pPr>
      <w:hyperlink w:anchor="_Toc12018050" w:history="1">
        <w:r w:rsidRPr="00A47B55">
          <w:rPr>
            <w:rStyle w:val="af4"/>
            <w:rFonts w:ascii="標楷體" w:hAnsi="標楷體" w:hint="eastAsia"/>
            <w:noProof/>
            <w:szCs w:val="28"/>
          </w:rPr>
          <w:t>參、立法院內規（</w:t>
        </w:r>
        <w:r w:rsidRPr="00A47B55">
          <w:rPr>
            <w:rStyle w:val="af4"/>
            <w:rFonts w:ascii="標楷體" w:hAnsi="標楷體"/>
            <w:noProof/>
            <w:szCs w:val="28"/>
            <w:lang w:eastAsia="zh-TW"/>
          </w:rPr>
          <w:t>7</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_Toc12018050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240</w:t>
        </w:r>
        <w:r w:rsidRPr="00A47B55">
          <w:rPr>
            <w:rFonts w:ascii="標楷體" w:hAnsi="標楷體"/>
            <w:noProof/>
            <w:webHidden/>
            <w:szCs w:val="28"/>
          </w:rPr>
          <w:fldChar w:fldCharType="end"/>
        </w:r>
      </w:hyperlink>
    </w:p>
    <w:p w:rsidR="00A47B55" w:rsidRPr="00A47B55" w:rsidRDefault="00A47B55">
      <w:pPr>
        <w:pStyle w:val="21"/>
        <w:rPr>
          <w:rFonts w:ascii="標楷體" w:hAnsi="標楷體" w:cstheme="minorBidi"/>
          <w:noProof/>
          <w:szCs w:val="28"/>
          <w:lang w:eastAsia="zh-TW"/>
        </w:rPr>
      </w:pPr>
      <w:hyperlink w:anchor="_Toc12018051" w:history="1">
        <w:r w:rsidRPr="00A47B55">
          <w:rPr>
            <w:rStyle w:val="af4"/>
            <w:rFonts w:ascii="標楷體" w:hAnsi="標楷體" w:hint="eastAsia"/>
            <w:noProof/>
            <w:szCs w:val="28"/>
          </w:rPr>
          <w:t>肆、行政命令案（</w:t>
        </w:r>
        <w:r w:rsidRPr="00A47B55">
          <w:rPr>
            <w:rStyle w:val="af4"/>
            <w:rFonts w:ascii="標楷體" w:hAnsi="標楷體"/>
            <w:noProof/>
            <w:szCs w:val="28"/>
            <w:lang w:eastAsia="zh-TW"/>
          </w:rPr>
          <w:t>33</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_Toc12018051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242</w:t>
        </w:r>
        <w:r w:rsidRPr="00A47B55">
          <w:rPr>
            <w:rFonts w:ascii="標楷體" w:hAnsi="標楷體"/>
            <w:noProof/>
            <w:webHidden/>
            <w:szCs w:val="28"/>
          </w:rPr>
          <w:fldChar w:fldCharType="end"/>
        </w:r>
      </w:hyperlink>
    </w:p>
    <w:p w:rsidR="00A47B55" w:rsidRPr="00A47B55" w:rsidRDefault="00A47B55" w:rsidP="00A47B55">
      <w:pPr>
        <w:pStyle w:val="21"/>
        <w:rPr>
          <w:rFonts w:ascii="標楷體" w:hAnsi="標楷體" w:cstheme="minorBidi"/>
          <w:noProof/>
          <w:szCs w:val="28"/>
          <w:lang w:eastAsia="zh-TW"/>
        </w:rPr>
      </w:pPr>
      <w:hyperlink w:anchor="_Toc12018052" w:history="1">
        <w:r w:rsidRPr="00A47B55">
          <w:rPr>
            <w:rStyle w:val="af4"/>
            <w:rFonts w:ascii="標楷體" w:hAnsi="標楷體" w:hint="eastAsia"/>
            <w:noProof/>
            <w:szCs w:val="28"/>
          </w:rPr>
          <w:t>伍、專案報告案（非預算案部分）（</w:t>
        </w:r>
        <w:r w:rsidRPr="00A47B55">
          <w:rPr>
            <w:rStyle w:val="af4"/>
            <w:rFonts w:ascii="標楷體" w:hAnsi="標楷體"/>
            <w:noProof/>
            <w:szCs w:val="28"/>
            <w:lang w:eastAsia="zh-TW"/>
          </w:rPr>
          <w:t>0</w:t>
        </w:r>
        <w:r w:rsidRPr="00A47B55">
          <w:rPr>
            <w:rStyle w:val="af4"/>
            <w:rFonts w:ascii="標楷體" w:hAnsi="標楷體" w:hint="eastAsia"/>
            <w:noProof/>
            <w:szCs w:val="28"/>
          </w:rPr>
          <w:t>案）</w:t>
        </w:r>
        <w:bookmarkStart w:id="0" w:name="_GoBack"/>
        <w:bookmarkEnd w:id="0"/>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_Toc12018052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245</w:t>
        </w:r>
        <w:r w:rsidRPr="00A47B55">
          <w:rPr>
            <w:rFonts w:ascii="標楷體" w:hAnsi="標楷體"/>
            <w:noProof/>
            <w:webHidden/>
            <w:szCs w:val="28"/>
          </w:rPr>
          <w:fldChar w:fldCharType="end"/>
        </w:r>
      </w:hyperlink>
    </w:p>
    <w:p w:rsidR="00A47B55" w:rsidRPr="00A47B55" w:rsidRDefault="00A47B55" w:rsidP="00A47B55">
      <w:pPr>
        <w:pStyle w:val="21"/>
        <w:rPr>
          <w:rFonts w:ascii="標楷體" w:hAnsi="標楷體" w:cstheme="minorBidi"/>
          <w:noProof/>
          <w:szCs w:val="28"/>
          <w:lang w:eastAsia="zh-TW"/>
        </w:rPr>
      </w:pPr>
      <w:hyperlink w:anchor="_Toc12018053" w:history="1">
        <w:r w:rsidRPr="00A47B55">
          <w:rPr>
            <w:rStyle w:val="af4"/>
            <w:rFonts w:ascii="標楷體" w:hAnsi="標楷體" w:hint="eastAsia"/>
            <w:noProof/>
            <w:szCs w:val="28"/>
          </w:rPr>
          <w:t>陸、其他議案（</w:t>
        </w:r>
        <w:r w:rsidRPr="00A47B55">
          <w:rPr>
            <w:rStyle w:val="af4"/>
            <w:rFonts w:ascii="標楷體" w:hAnsi="標楷體"/>
            <w:noProof/>
            <w:szCs w:val="28"/>
            <w:lang w:eastAsia="zh-TW"/>
          </w:rPr>
          <w:t>14</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_Toc12018053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245</w:t>
        </w:r>
        <w:r w:rsidRPr="00A47B55">
          <w:rPr>
            <w:rFonts w:ascii="標楷體" w:hAnsi="標楷體"/>
            <w:noProof/>
            <w:webHidden/>
            <w:szCs w:val="28"/>
          </w:rPr>
          <w:fldChar w:fldCharType="end"/>
        </w:r>
      </w:hyperlink>
    </w:p>
    <w:p w:rsidR="00A47B55" w:rsidRPr="00A47B55" w:rsidRDefault="00A47B55" w:rsidP="00A47B55">
      <w:pPr>
        <w:pStyle w:val="21"/>
        <w:rPr>
          <w:rFonts w:ascii="標楷體" w:hAnsi="標楷體" w:cstheme="minorBidi"/>
          <w:noProof/>
          <w:szCs w:val="28"/>
          <w:lang w:eastAsia="zh-TW"/>
        </w:rPr>
      </w:pPr>
      <w:hyperlink w:anchor="_Toc12018054" w:history="1">
        <w:r w:rsidRPr="00A47B55">
          <w:rPr>
            <w:rStyle w:val="af4"/>
            <w:rFonts w:ascii="標楷體" w:hAnsi="標楷體" w:hint="eastAsia"/>
            <w:noProof/>
            <w:szCs w:val="28"/>
          </w:rPr>
          <w:t>※</w:t>
        </w:r>
        <w:r w:rsidRPr="00A47B55">
          <w:rPr>
            <w:rFonts w:ascii="標楷體" w:hAnsi="標楷體" w:cstheme="minorBidi"/>
            <w:noProof/>
            <w:szCs w:val="28"/>
            <w:lang w:eastAsia="zh-TW"/>
          </w:rPr>
          <w:tab/>
        </w:r>
        <w:r w:rsidRPr="00A47B55">
          <w:rPr>
            <w:rStyle w:val="af4"/>
            <w:rFonts w:ascii="標楷體" w:hAnsi="標楷體" w:hint="eastAsia"/>
            <w:noProof/>
            <w:szCs w:val="28"/>
          </w:rPr>
          <w:t>院會同意撤回之議案（</w:t>
        </w:r>
        <w:r w:rsidRPr="00A47B55">
          <w:rPr>
            <w:rStyle w:val="af4"/>
            <w:rFonts w:ascii="標楷體" w:hAnsi="標楷體"/>
            <w:noProof/>
            <w:szCs w:val="28"/>
            <w:lang w:eastAsia="zh-TW"/>
          </w:rPr>
          <w:t>24</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_Toc12018054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247</w:t>
        </w:r>
        <w:r w:rsidRPr="00A47B55">
          <w:rPr>
            <w:rFonts w:ascii="標楷體" w:hAnsi="標楷體"/>
            <w:noProof/>
            <w:webHidden/>
            <w:szCs w:val="28"/>
          </w:rPr>
          <w:fldChar w:fldCharType="end"/>
        </w:r>
      </w:hyperlink>
    </w:p>
    <w:p w:rsidR="00A47B55" w:rsidRPr="00A47B55" w:rsidRDefault="00A47B55">
      <w:pPr>
        <w:pStyle w:val="31"/>
        <w:rPr>
          <w:rFonts w:ascii="標楷體" w:hAnsi="標楷體" w:cstheme="minorBidi"/>
          <w:color w:val="auto"/>
          <w:szCs w:val="28"/>
          <w:lang w:eastAsia="zh-TW"/>
        </w:rPr>
      </w:pPr>
      <w:hyperlink w:anchor="_Toc12018055" w:history="1">
        <w:r w:rsidRPr="00A47B55">
          <w:rPr>
            <w:rStyle w:val="af4"/>
            <w:rFonts w:ascii="標楷體" w:hAnsi="標楷體" w:hint="eastAsia"/>
            <w:szCs w:val="28"/>
          </w:rPr>
          <w:t>一、第</w:t>
        </w:r>
        <w:r w:rsidRPr="00A47B55">
          <w:rPr>
            <w:rStyle w:val="af4"/>
            <w:rFonts w:ascii="標楷體" w:hAnsi="標楷體"/>
            <w:szCs w:val="28"/>
          </w:rPr>
          <w:t>9</w:t>
        </w:r>
        <w:r w:rsidRPr="00A47B55">
          <w:rPr>
            <w:rStyle w:val="af4"/>
            <w:rFonts w:ascii="標楷體" w:hAnsi="標楷體" w:hint="eastAsia"/>
            <w:szCs w:val="28"/>
          </w:rPr>
          <w:t>屆第</w:t>
        </w:r>
        <w:r w:rsidRPr="00A47B55">
          <w:rPr>
            <w:rStyle w:val="af4"/>
            <w:rFonts w:ascii="標楷體" w:hAnsi="標楷體"/>
            <w:szCs w:val="28"/>
          </w:rPr>
          <w:t>1</w:t>
        </w:r>
        <w:r w:rsidRPr="00A47B55">
          <w:rPr>
            <w:rStyle w:val="af4"/>
            <w:rFonts w:ascii="標楷體" w:hAnsi="標楷體" w:hint="eastAsia"/>
            <w:szCs w:val="28"/>
          </w:rPr>
          <w:t>會期院會同意撤回之法律案（</w:t>
        </w:r>
        <w:r w:rsidRPr="00A47B55">
          <w:rPr>
            <w:rStyle w:val="af4"/>
            <w:rFonts w:ascii="標楷體" w:hAnsi="標楷體"/>
            <w:szCs w:val="28"/>
          </w:rPr>
          <w:t>18</w:t>
        </w:r>
        <w:r w:rsidRPr="00A47B55">
          <w:rPr>
            <w:rStyle w:val="af4"/>
            <w:rFonts w:ascii="標楷體" w:hAnsi="標楷體" w:hint="eastAsia"/>
            <w:szCs w:val="28"/>
          </w:rPr>
          <w:t>案）</w:t>
        </w:r>
        <w:r w:rsidRPr="00A47B55">
          <w:rPr>
            <w:rFonts w:ascii="標楷體" w:hAnsi="標楷體"/>
            <w:webHidden/>
            <w:szCs w:val="28"/>
          </w:rPr>
          <w:tab/>
        </w:r>
        <w:r w:rsidRPr="00A47B55">
          <w:rPr>
            <w:rFonts w:ascii="標楷體" w:hAnsi="標楷體"/>
            <w:webHidden/>
            <w:szCs w:val="28"/>
          </w:rPr>
          <w:fldChar w:fldCharType="begin"/>
        </w:r>
        <w:r w:rsidRPr="00A47B55">
          <w:rPr>
            <w:rFonts w:ascii="標楷體" w:hAnsi="標楷體"/>
            <w:webHidden/>
            <w:szCs w:val="28"/>
          </w:rPr>
          <w:instrText xml:space="preserve"> PAGEREF _Toc12018055 \h </w:instrText>
        </w:r>
        <w:r w:rsidRPr="00A47B55">
          <w:rPr>
            <w:rFonts w:ascii="標楷體" w:hAnsi="標楷體"/>
            <w:webHidden/>
            <w:szCs w:val="28"/>
          </w:rPr>
        </w:r>
        <w:r w:rsidRPr="00A47B55">
          <w:rPr>
            <w:rFonts w:ascii="標楷體" w:hAnsi="標楷體"/>
            <w:webHidden/>
            <w:szCs w:val="28"/>
          </w:rPr>
          <w:fldChar w:fldCharType="separate"/>
        </w:r>
        <w:r w:rsidRPr="00A47B55">
          <w:rPr>
            <w:rFonts w:ascii="標楷體" w:hAnsi="標楷體"/>
            <w:webHidden/>
            <w:szCs w:val="28"/>
          </w:rPr>
          <w:t>247</w:t>
        </w:r>
        <w:r w:rsidRPr="00A47B55">
          <w:rPr>
            <w:rFonts w:ascii="標楷體" w:hAnsi="標楷體"/>
            <w:webHidden/>
            <w:szCs w:val="28"/>
          </w:rPr>
          <w:fldChar w:fldCharType="end"/>
        </w:r>
      </w:hyperlink>
    </w:p>
    <w:p w:rsidR="00A47B55" w:rsidRPr="00A47B55" w:rsidRDefault="00A47B55">
      <w:pPr>
        <w:pStyle w:val="31"/>
        <w:rPr>
          <w:rFonts w:ascii="標楷體" w:hAnsi="標楷體" w:cstheme="minorBidi"/>
          <w:color w:val="auto"/>
          <w:szCs w:val="28"/>
          <w:lang w:eastAsia="zh-TW"/>
        </w:rPr>
      </w:pPr>
      <w:hyperlink w:anchor="_Toc12018056" w:history="1">
        <w:r w:rsidRPr="00A47B55">
          <w:rPr>
            <w:rStyle w:val="af4"/>
            <w:rFonts w:ascii="標楷體" w:hAnsi="標楷體" w:hint="eastAsia"/>
            <w:szCs w:val="28"/>
          </w:rPr>
          <w:t>二、第</w:t>
        </w:r>
        <w:r w:rsidRPr="00A47B55">
          <w:rPr>
            <w:rStyle w:val="af4"/>
            <w:rFonts w:ascii="標楷體" w:hAnsi="標楷體"/>
            <w:szCs w:val="28"/>
          </w:rPr>
          <w:t>9</w:t>
        </w:r>
        <w:r w:rsidRPr="00A47B55">
          <w:rPr>
            <w:rStyle w:val="af4"/>
            <w:rFonts w:ascii="標楷體" w:hAnsi="標楷體" w:hint="eastAsia"/>
            <w:szCs w:val="28"/>
          </w:rPr>
          <w:t>屆第</w:t>
        </w:r>
        <w:r w:rsidRPr="00A47B55">
          <w:rPr>
            <w:rStyle w:val="af4"/>
            <w:rFonts w:ascii="標楷體" w:hAnsi="標楷體"/>
            <w:szCs w:val="28"/>
          </w:rPr>
          <w:t>2</w:t>
        </w:r>
        <w:r w:rsidRPr="00A47B55">
          <w:rPr>
            <w:rStyle w:val="af4"/>
            <w:rFonts w:ascii="標楷體" w:hAnsi="標楷體" w:hint="eastAsia"/>
            <w:szCs w:val="28"/>
          </w:rPr>
          <w:t>會期院會同意撤回之法律案（</w:t>
        </w:r>
        <w:r w:rsidRPr="00A47B55">
          <w:rPr>
            <w:rStyle w:val="af4"/>
            <w:rFonts w:ascii="標楷體" w:hAnsi="標楷體"/>
            <w:szCs w:val="28"/>
          </w:rPr>
          <w:t>1</w:t>
        </w:r>
        <w:r w:rsidRPr="00A47B55">
          <w:rPr>
            <w:rStyle w:val="af4"/>
            <w:rFonts w:ascii="標楷體" w:hAnsi="標楷體" w:hint="eastAsia"/>
            <w:szCs w:val="28"/>
          </w:rPr>
          <w:t>案）</w:t>
        </w:r>
        <w:r w:rsidRPr="00A47B55">
          <w:rPr>
            <w:rFonts w:ascii="標楷體" w:hAnsi="標楷體"/>
            <w:webHidden/>
            <w:szCs w:val="28"/>
          </w:rPr>
          <w:tab/>
        </w:r>
        <w:r w:rsidRPr="00A47B55">
          <w:rPr>
            <w:rFonts w:ascii="標楷體" w:hAnsi="標楷體"/>
            <w:webHidden/>
            <w:szCs w:val="28"/>
          </w:rPr>
          <w:fldChar w:fldCharType="begin"/>
        </w:r>
        <w:r w:rsidRPr="00A47B55">
          <w:rPr>
            <w:rFonts w:ascii="標楷體" w:hAnsi="標楷體"/>
            <w:webHidden/>
            <w:szCs w:val="28"/>
          </w:rPr>
          <w:instrText xml:space="preserve"> PAGEREF _Toc12018056 \h </w:instrText>
        </w:r>
        <w:r w:rsidRPr="00A47B55">
          <w:rPr>
            <w:rFonts w:ascii="標楷體" w:hAnsi="標楷體"/>
            <w:webHidden/>
            <w:szCs w:val="28"/>
          </w:rPr>
        </w:r>
        <w:r w:rsidRPr="00A47B55">
          <w:rPr>
            <w:rFonts w:ascii="標楷體" w:hAnsi="標楷體"/>
            <w:webHidden/>
            <w:szCs w:val="28"/>
          </w:rPr>
          <w:fldChar w:fldCharType="separate"/>
        </w:r>
        <w:r w:rsidRPr="00A47B55">
          <w:rPr>
            <w:rFonts w:ascii="標楷體" w:hAnsi="標楷體"/>
            <w:webHidden/>
            <w:szCs w:val="28"/>
          </w:rPr>
          <w:t>251</w:t>
        </w:r>
        <w:r w:rsidRPr="00A47B55">
          <w:rPr>
            <w:rFonts w:ascii="標楷體" w:hAnsi="標楷體"/>
            <w:webHidden/>
            <w:szCs w:val="28"/>
          </w:rPr>
          <w:fldChar w:fldCharType="end"/>
        </w:r>
      </w:hyperlink>
    </w:p>
    <w:p w:rsidR="00A47B55" w:rsidRPr="00A47B55" w:rsidRDefault="00A47B55">
      <w:pPr>
        <w:pStyle w:val="31"/>
        <w:rPr>
          <w:rFonts w:ascii="標楷體" w:hAnsi="標楷體" w:cstheme="minorBidi"/>
          <w:color w:val="auto"/>
          <w:szCs w:val="28"/>
          <w:lang w:eastAsia="zh-TW"/>
        </w:rPr>
      </w:pPr>
      <w:hyperlink w:anchor="_Toc12018057" w:history="1">
        <w:r w:rsidRPr="00A47B55">
          <w:rPr>
            <w:rStyle w:val="af4"/>
            <w:rFonts w:ascii="標楷體" w:hAnsi="標楷體" w:hint="eastAsia"/>
            <w:szCs w:val="28"/>
            <w:lang w:eastAsia="zh-TW"/>
          </w:rPr>
          <w:t>三、第</w:t>
        </w:r>
        <w:r w:rsidRPr="00A47B55">
          <w:rPr>
            <w:rStyle w:val="af4"/>
            <w:rFonts w:ascii="標楷體" w:hAnsi="標楷體"/>
            <w:szCs w:val="28"/>
            <w:lang w:eastAsia="zh-TW"/>
          </w:rPr>
          <w:t>9</w:t>
        </w:r>
        <w:r w:rsidRPr="00A47B55">
          <w:rPr>
            <w:rStyle w:val="af4"/>
            <w:rFonts w:ascii="標楷體" w:hAnsi="標楷體" w:hint="eastAsia"/>
            <w:szCs w:val="28"/>
            <w:lang w:eastAsia="zh-TW"/>
          </w:rPr>
          <w:t>屆第</w:t>
        </w:r>
        <w:r w:rsidRPr="00A47B55">
          <w:rPr>
            <w:rStyle w:val="af4"/>
            <w:rFonts w:ascii="標楷體" w:hAnsi="標楷體"/>
            <w:szCs w:val="28"/>
            <w:lang w:eastAsia="zh-TW"/>
          </w:rPr>
          <w:t>3</w:t>
        </w:r>
        <w:r w:rsidRPr="00A47B55">
          <w:rPr>
            <w:rStyle w:val="af4"/>
            <w:rFonts w:ascii="標楷體" w:hAnsi="標楷體" w:hint="eastAsia"/>
            <w:szCs w:val="28"/>
            <w:lang w:eastAsia="zh-TW"/>
          </w:rPr>
          <w:t>會期院會同意撤回之法律案（</w:t>
        </w:r>
        <w:r w:rsidRPr="00A47B55">
          <w:rPr>
            <w:rStyle w:val="af4"/>
            <w:rFonts w:ascii="標楷體" w:hAnsi="標楷體"/>
            <w:szCs w:val="28"/>
            <w:lang w:eastAsia="zh-TW"/>
          </w:rPr>
          <w:t>2</w:t>
        </w:r>
        <w:r w:rsidRPr="00A47B55">
          <w:rPr>
            <w:rStyle w:val="af4"/>
            <w:rFonts w:ascii="標楷體" w:hAnsi="標楷體" w:hint="eastAsia"/>
            <w:szCs w:val="28"/>
            <w:lang w:eastAsia="zh-TW"/>
          </w:rPr>
          <w:t>案）</w:t>
        </w:r>
        <w:r w:rsidRPr="00A47B55">
          <w:rPr>
            <w:rFonts w:ascii="標楷體" w:hAnsi="標楷體"/>
            <w:webHidden/>
            <w:szCs w:val="28"/>
          </w:rPr>
          <w:tab/>
        </w:r>
        <w:r w:rsidRPr="00A47B55">
          <w:rPr>
            <w:rFonts w:ascii="標楷體" w:hAnsi="標楷體"/>
            <w:webHidden/>
            <w:szCs w:val="28"/>
          </w:rPr>
          <w:fldChar w:fldCharType="begin"/>
        </w:r>
        <w:r w:rsidRPr="00A47B55">
          <w:rPr>
            <w:rFonts w:ascii="標楷體" w:hAnsi="標楷體"/>
            <w:webHidden/>
            <w:szCs w:val="28"/>
          </w:rPr>
          <w:instrText xml:space="preserve"> PAGEREF _Toc12018057 \h </w:instrText>
        </w:r>
        <w:r w:rsidRPr="00A47B55">
          <w:rPr>
            <w:rFonts w:ascii="標楷體" w:hAnsi="標楷體"/>
            <w:webHidden/>
            <w:szCs w:val="28"/>
          </w:rPr>
        </w:r>
        <w:r w:rsidRPr="00A47B55">
          <w:rPr>
            <w:rFonts w:ascii="標楷體" w:hAnsi="標楷體"/>
            <w:webHidden/>
            <w:szCs w:val="28"/>
          </w:rPr>
          <w:fldChar w:fldCharType="separate"/>
        </w:r>
        <w:r w:rsidRPr="00A47B55">
          <w:rPr>
            <w:rFonts w:ascii="標楷體" w:hAnsi="標楷體"/>
            <w:webHidden/>
            <w:szCs w:val="28"/>
          </w:rPr>
          <w:t>252</w:t>
        </w:r>
        <w:r w:rsidRPr="00A47B55">
          <w:rPr>
            <w:rFonts w:ascii="標楷體" w:hAnsi="標楷體"/>
            <w:webHidden/>
            <w:szCs w:val="28"/>
          </w:rPr>
          <w:fldChar w:fldCharType="end"/>
        </w:r>
      </w:hyperlink>
    </w:p>
    <w:p w:rsidR="00A47B55" w:rsidRPr="00A47B55" w:rsidRDefault="00A47B55">
      <w:pPr>
        <w:pStyle w:val="31"/>
        <w:rPr>
          <w:rFonts w:ascii="標楷體" w:hAnsi="標楷體" w:cstheme="minorBidi"/>
          <w:color w:val="auto"/>
          <w:szCs w:val="28"/>
          <w:lang w:eastAsia="zh-TW"/>
        </w:rPr>
      </w:pPr>
      <w:hyperlink w:anchor="_Toc12018058" w:history="1">
        <w:r w:rsidRPr="00A47B55">
          <w:rPr>
            <w:rStyle w:val="af4"/>
            <w:rFonts w:ascii="標楷體" w:hAnsi="標楷體" w:hint="eastAsia"/>
            <w:szCs w:val="28"/>
            <w:lang w:eastAsia="zh-TW"/>
          </w:rPr>
          <w:t>四、第</w:t>
        </w:r>
        <w:r w:rsidRPr="00A47B55">
          <w:rPr>
            <w:rStyle w:val="af4"/>
            <w:rFonts w:ascii="標楷體" w:hAnsi="標楷體"/>
            <w:szCs w:val="28"/>
            <w:lang w:eastAsia="zh-TW"/>
          </w:rPr>
          <w:t>9</w:t>
        </w:r>
        <w:r w:rsidRPr="00A47B55">
          <w:rPr>
            <w:rStyle w:val="af4"/>
            <w:rFonts w:ascii="標楷體" w:hAnsi="標楷體" w:hint="eastAsia"/>
            <w:szCs w:val="28"/>
            <w:lang w:eastAsia="zh-TW"/>
          </w:rPr>
          <w:t>屆第</w:t>
        </w:r>
        <w:r w:rsidRPr="00A47B55">
          <w:rPr>
            <w:rStyle w:val="af4"/>
            <w:rFonts w:ascii="標楷體" w:hAnsi="標楷體"/>
            <w:szCs w:val="28"/>
            <w:lang w:eastAsia="zh-TW"/>
          </w:rPr>
          <w:t>4</w:t>
        </w:r>
        <w:r w:rsidRPr="00A47B55">
          <w:rPr>
            <w:rStyle w:val="af4"/>
            <w:rFonts w:ascii="標楷體" w:hAnsi="標楷體" w:hint="eastAsia"/>
            <w:szCs w:val="28"/>
            <w:lang w:eastAsia="zh-TW"/>
          </w:rPr>
          <w:t>會期院會同意撤回之法律案（</w:t>
        </w:r>
        <w:r w:rsidRPr="00A47B55">
          <w:rPr>
            <w:rStyle w:val="af4"/>
            <w:rFonts w:ascii="標楷體" w:hAnsi="標楷體"/>
            <w:szCs w:val="28"/>
            <w:lang w:eastAsia="zh-TW"/>
          </w:rPr>
          <w:t>2</w:t>
        </w:r>
        <w:r w:rsidRPr="00A47B55">
          <w:rPr>
            <w:rStyle w:val="af4"/>
            <w:rFonts w:ascii="標楷體" w:hAnsi="標楷體" w:hint="eastAsia"/>
            <w:szCs w:val="28"/>
            <w:lang w:eastAsia="zh-TW"/>
          </w:rPr>
          <w:t>案）</w:t>
        </w:r>
        <w:r w:rsidRPr="00A47B55">
          <w:rPr>
            <w:rFonts w:ascii="標楷體" w:hAnsi="標楷體"/>
            <w:webHidden/>
            <w:szCs w:val="28"/>
          </w:rPr>
          <w:tab/>
        </w:r>
        <w:r w:rsidRPr="00A47B55">
          <w:rPr>
            <w:rFonts w:ascii="標楷體" w:hAnsi="標楷體"/>
            <w:webHidden/>
            <w:szCs w:val="28"/>
          </w:rPr>
          <w:fldChar w:fldCharType="begin"/>
        </w:r>
        <w:r w:rsidRPr="00A47B55">
          <w:rPr>
            <w:rFonts w:ascii="標楷體" w:hAnsi="標楷體"/>
            <w:webHidden/>
            <w:szCs w:val="28"/>
          </w:rPr>
          <w:instrText xml:space="preserve"> PAGEREF _Toc12018058 \h </w:instrText>
        </w:r>
        <w:r w:rsidRPr="00A47B55">
          <w:rPr>
            <w:rFonts w:ascii="標楷體" w:hAnsi="標楷體"/>
            <w:webHidden/>
            <w:szCs w:val="28"/>
          </w:rPr>
        </w:r>
        <w:r w:rsidRPr="00A47B55">
          <w:rPr>
            <w:rFonts w:ascii="標楷體" w:hAnsi="標楷體"/>
            <w:webHidden/>
            <w:szCs w:val="28"/>
          </w:rPr>
          <w:fldChar w:fldCharType="separate"/>
        </w:r>
        <w:r w:rsidRPr="00A47B55">
          <w:rPr>
            <w:rFonts w:ascii="標楷體" w:hAnsi="標楷體"/>
            <w:webHidden/>
            <w:szCs w:val="28"/>
          </w:rPr>
          <w:t>252</w:t>
        </w:r>
        <w:r w:rsidRPr="00A47B55">
          <w:rPr>
            <w:rFonts w:ascii="標楷體" w:hAnsi="標楷體"/>
            <w:webHidden/>
            <w:szCs w:val="28"/>
          </w:rPr>
          <w:fldChar w:fldCharType="end"/>
        </w:r>
      </w:hyperlink>
    </w:p>
    <w:p w:rsidR="00A47B55" w:rsidRPr="00A47B55" w:rsidRDefault="00A47B55" w:rsidP="00A47B55">
      <w:pPr>
        <w:pStyle w:val="31"/>
        <w:rPr>
          <w:rFonts w:ascii="標楷體" w:hAnsi="標楷體" w:cstheme="minorBidi"/>
          <w:color w:val="auto"/>
          <w:szCs w:val="28"/>
          <w:lang w:eastAsia="zh-TW"/>
        </w:rPr>
      </w:pPr>
      <w:hyperlink w:anchor="_Toc12018059" w:history="1">
        <w:r w:rsidRPr="00A47B55">
          <w:rPr>
            <w:rStyle w:val="af4"/>
            <w:rFonts w:ascii="標楷體" w:hAnsi="標楷體" w:hint="eastAsia"/>
            <w:szCs w:val="28"/>
            <w:lang w:eastAsia="zh-TW"/>
          </w:rPr>
          <w:t>五、第</w:t>
        </w:r>
        <w:r w:rsidRPr="00A47B55">
          <w:rPr>
            <w:rStyle w:val="af4"/>
            <w:rFonts w:ascii="標楷體" w:hAnsi="標楷體"/>
            <w:szCs w:val="28"/>
            <w:lang w:eastAsia="zh-TW"/>
          </w:rPr>
          <w:t>9</w:t>
        </w:r>
        <w:r w:rsidRPr="00A47B55">
          <w:rPr>
            <w:rStyle w:val="af4"/>
            <w:rFonts w:ascii="標楷體" w:hAnsi="標楷體" w:hint="eastAsia"/>
            <w:szCs w:val="28"/>
            <w:lang w:eastAsia="zh-TW"/>
          </w:rPr>
          <w:t>屆第</w:t>
        </w:r>
        <w:r w:rsidRPr="00A47B55">
          <w:rPr>
            <w:rStyle w:val="af4"/>
            <w:rFonts w:ascii="標楷體" w:hAnsi="標楷體"/>
            <w:szCs w:val="28"/>
            <w:lang w:eastAsia="zh-TW"/>
          </w:rPr>
          <w:t>5</w:t>
        </w:r>
        <w:r w:rsidRPr="00A47B55">
          <w:rPr>
            <w:rStyle w:val="af4"/>
            <w:rFonts w:ascii="標楷體" w:hAnsi="標楷體" w:hint="eastAsia"/>
            <w:szCs w:val="28"/>
            <w:lang w:eastAsia="zh-TW"/>
          </w:rPr>
          <w:t>會期院會同意撤回之法律案（</w:t>
        </w:r>
        <w:r w:rsidRPr="00A47B55">
          <w:rPr>
            <w:rStyle w:val="af4"/>
            <w:rFonts w:ascii="標楷體" w:hAnsi="標楷體"/>
            <w:szCs w:val="28"/>
            <w:lang w:eastAsia="zh-TW"/>
          </w:rPr>
          <w:t>0</w:t>
        </w:r>
        <w:r w:rsidRPr="00A47B55">
          <w:rPr>
            <w:rStyle w:val="af4"/>
            <w:rFonts w:ascii="標楷體" w:hAnsi="標楷體" w:hint="eastAsia"/>
            <w:szCs w:val="28"/>
            <w:lang w:eastAsia="zh-TW"/>
          </w:rPr>
          <w:t>案）</w:t>
        </w:r>
        <w:r w:rsidRPr="00A47B55">
          <w:rPr>
            <w:rFonts w:ascii="標楷體" w:hAnsi="標楷體"/>
            <w:webHidden/>
            <w:szCs w:val="28"/>
          </w:rPr>
          <w:tab/>
        </w:r>
        <w:r w:rsidRPr="00A47B55">
          <w:rPr>
            <w:rFonts w:ascii="標楷體" w:hAnsi="標楷體"/>
            <w:webHidden/>
            <w:szCs w:val="28"/>
          </w:rPr>
          <w:fldChar w:fldCharType="begin"/>
        </w:r>
        <w:r w:rsidRPr="00A47B55">
          <w:rPr>
            <w:rFonts w:ascii="標楷體" w:hAnsi="標楷體"/>
            <w:webHidden/>
            <w:szCs w:val="28"/>
          </w:rPr>
          <w:instrText xml:space="preserve"> PAGEREF _Toc12018059 \h </w:instrText>
        </w:r>
        <w:r w:rsidRPr="00A47B55">
          <w:rPr>
            <w:rFonts w:ascii="標楷體" w:hAnsi="標楷體"/>
            <w:webHidden/>
            <w:szCs w:val="28"/>
          </w:rPr>
        </w:r>
        <w:r w:rsidRPr="00A47B55">
          <w:rPr>
            <w:rFonts w:ascii="標楷體" w:hAnsi="標楷體"/>
            <w:webHidden/>
            <w:szCs w:val="28"/>
          </w:rPr>
          <w:fldChar w:fldCharType="separate"/>
        </w:r>
        <w:r w:rsidRPr="00A47B55">
          <w:rPr>
            <w:rFonts w:ascii="標楷體" w:hAnsi="標楷體"/>
            <w:webHidden/>
            <w:szCs w:val="28"/>
          </w:rPr>
          <w:t>252</w:t>
        </w:r>
        <w:r w:rsidRPr="00A47B55">
          <w:rPr>
            <w:rFonts w:ascii="標楷體" w:hAnsi="標楷體"/>
            <w:webHidden/>
            <w:szCs w:val="28"/>
          </w:rPr>
          <w:fldChar w:fldCharType="end"/>
        </w:r>
      </w:hyperlink>
    </w:p>
    <w:p w:rsidR="00A47B55" w:rsidRPr="00A47B55" w:rsidRDefault="00A47B55" w:rsidP="00A47B55">
      <w:pPr>
        <w:pStyle w:val="31"/>
        <w:rPr>
          <w:rFonts w:ascii="標楷體" w:hAnsi="標楷體" w:cstheme="minorBidi"/>
          <w:color w:val="auto"/>
          <w:szCs w:val="28"/>
          <w:lang w:eastAsia="zh-TW"/>
        </w:rPr>
      </w:pPr>
      <w:hyperlink w:anchor="_Toc12018060" w:history="1">
        <w:r w:rsidRPr="00A47B55">
          <w:rPr>
            <w:rStyle w:val="af4"/>
            <w:rFonts w:ascii="標楷體" w:hAnsi="標楷體" w:hint="eastAsia"/>
            <w:szCs w:val="28"/>
            <w:lang w:eastAsia="zh-TW"/>
          </w:rPr>
          <w:t>六、第</w:t>
        </w:r>
        <w:r w:rsidRPr="00A47B55">
          <w:rPr>
            <w:rStyle w:val="af4"/>
            <w:rFonts w:ascii="標楷體" w:hAnsi="標楷體"/>
            <w:szCs w:val="28"/>
            <w:lang w:eastAsia="zh-TW"/>
          </w:rPr>
          <w:t>9</w:t>
        </w:r>
        <w:r w:rsidRPr="00A47B55">
          <w:rPr>
            <w:rStyle w:val="af4"/>
            <w:rFonts w:ascii="標楷體" w:hAnsi="標楷體" w:hint="eastAsia"/>
            <w:szCs w:val="28"/>
            <w:lang w:eastAsia="zh-TW"/>
          </w:rPr>
          <w:t>屆第</w:t>
        </w:r>
        <w:r w:rsidRPr="00A47B55">
          <w:rPr>
            <w:rStyle w:val="af4"/>
            <w:rFonts w:ascii="標楷體" w:hAnsi="標楷體"/>
            <w:szCs w:val="28"/>
            <w:lang w:eastAsia="zh-TW"/>
          </w:rPr>
          <w:t>6</w:t>
        </w:r>
        <w:r w:rsidRPr="00A47B55">
          <w:rPr>
            <w:rStyle w:val="af4"/>
            <w:rFonts w:ascii="標楷體" w:hAnsi="標楷體" w:hint="eastAsia"/>
            <w:szCs w:val="28"/>
            <w:lang w:eastAsia="zh-TW"/>
          </w:rPr>
          <w:t>會期院會同意撤回之法律案（</w:t>
        </w:r>
        <w:r w:rsidRPr="00A47B55">
          <w:rPr>
            <w:rStyle w:val="af4"/>
            <w:rFonts w:ascii="標楷體" w:hAnsi="標楷體"/>
            <w:szCs w:val="28"/>
            <w:lang w:eastAsia="zh-TW"/>
          </w:rPr>
          <w:t>1</w:t>
        </w:r>
        <w:r w:rsidRPr="00A47B55">
          <w:rPr>
            <w:rStyle w:val="af4"/>
            <w:rFonts w:ascii="標楷體" w:hAnsi="標楷體" w:hint="eastAsia"/>
            <w:szCs w:val="28"/>
            <w:lang w:eastAsia="zh-TW"/>
          </w:rPr>
          <w:t>案）</w:t>
        </w:r>
        <w:r w:rsidRPr="00A47B55">
          <w:rPr>
            <w:rFonts w:ascii="標楷體" w:hAnsi="標楷體"/>
            <w:webHidden/>
            <w:szCs w:val="28"/>
          </w:rPr>
          <w:tab/>
        </w:r>
        <w:r w:rsidRPr="00A47B55">
          <w:rPr>
            <w:rFonts w:ascii="標楷體" w:hAnsi="標楷體"/>
            <w:webHidden/>
            <w:szCs w:val="28"/>
          </w:rPr>
          <w:fldChar w:fldCharType="begin"/>
        </w:r>
        <w:r w:rsidRPr="00A47B55">
          <w:rPr>
            <w:rFonts w:ascii="標楷體" w:hAnsi="標楷體"/>
            <w:webHidden/>
            <w:szCs w:val="28"/>
          </w:rPr>
          <w:instrText xml:space="preserve"> PAGEREF _Toc12018060 \h </w:instrText>
        </w:r>
        <w:r w:rsidRPr="00A47B55">
          <w:rPr>
            <w:rFonts w:ascii="標楷體" w:hAnsi="標楷體"/>
            <w:webHidden/>
            <w:szCs w:val="28"/>
          </w:rPr>
        </w:r>
        <w:r w:rsidRPr="00A47B55">
          <w:rPr>
            <w:rFonts w:ascii="標楷體" w:hAnsi="標楷體"/>
            <w:webHidden/>
            <w:szCs w:val="28"/>
          </w:rPr>
          <w:fldChar w:fldCharType="separate"/>
        </w:r>
        <w:r w:rsidRPr="00A47B55">
          <w:rPr>
            <w:rFonts w:ascii="標楷體" w:hAnsi="標楷體"/>
            <w:webHidden/>
            <w:szCs w:val="28"/>
          </w:rPr>
          <w:t>252</w:t>
        </w:r>
        <w:r w:rsidRPr="00A47B55">
          <w:rPr>
            <w:rFonts w:ascii="標楷體" w:hAnsi="標楷體"/>
            <w:webHidden/>
            <w:szCs w:val="28"/>
          </w:rPr>
          <w:fldChar w:fldCharType="end"/>
        </w:r>
      </w:hyperlink>
    </w:p>
    <w:p w:rsidR="00A47B55" w:rsidRPr="00A47B55" w:rsidRDefault="00A47B55" w:rsidP="00A47B55">
      <w:pPr>
        <w:pStyle w:val="21"/>
        <w:rPr>
          <w:rFonts w:ascii="標楷體" w:hAnsi="標楷體" w:cstheme="minorBidi"/>
          <w:noProof/>
          <w:szCs w:val="28"/>
          <w:lang w:eastAsia="zh-TW"/>
        </w:rPr>
      </w:pPr>
      <w:hyperlink w:anchor="_Toc12018061" w:history="1">
        <w:r w:rsidRPr="00A47B55">
          <w:rPr>
            <w:rStyle w:val="af4"/>
            <w:rFonts w:ascii="標楷體" w:hAnsi="標楷體" w:hint="eastAsia"/>
            <w:noProof/>
            <w:szCs w:val="28"/>
          </w:rPr>
          <w:t>※</w:t>
        </w:r>
        <w:r w:rsidRPr="00A47B55">
          <w:rPr>
            <w:rFonts w:ascii="標楷體" w:hAnsi="標楷體" w:cstheme="minorBidi"/>
            <w:noProof/>
            <w:szCs w:val="28"/>
            <w:lang w:eastAsia="zh-TW"/>
          </w:rPr>
          <w:tab/>
        </w:r>
        <w:r w:rsidRPr="00A47B55">
          <w:rPr>
            <w:rStyle w:val="af4"/>
            <w:rFonts w:ascii="標楷體" w:hAnsi="標楷體" w:hint="eastAsia"/>
            <w:noProof/>
            <w:szCs w:val="28"/>
          </w:rPr>
          <w:t>院會同意</w:t>
        </w:r>
        <w:r w:rsidRPr="00A47B55">
          <w:rPr>
            <w:rStyle w:val="af4"/>
            <w:rFonts w:ascii="標楷體" w:hAnsi="標楷體" w:hint="eastAsia"/>
            <w:noProof/>
            <w:szCs w:val="28"/>
            <w:lang w:eastAsia="zh-TW"/>
          </w:rPr>
          <w:t>改交</w:t>
        </w:r>
        <w:r w:rsidRPr="00A47B55">
          <w:rPr>
            <w:rStyle w:val="af4"/>
            <w:rFonts w:ascii="標楷體" w:hAnsi="標楷體" w:hint="eastAsia"/>
            <w:noProof/>
            <w:szCs w:val="28"/>
          </w:rPr>
          <w:t>之議案（</w:t>
        </w:r>
        <w:r w:rsidRPr="00A47B55">
          <w:rPr>
            <w:rStyle w:val="af4"/>
            <w:rFonts w:ascii="標楷體" w:hAnsi="標楷體"/>
            <w:noProof/>
            <w:szCs w:val="28"/>
            <w:lang w:eastAsia="zh-TW"/>
          </w:rPr>
          <w:t>1</w:t>
        </w:r>
        <w:r w:rsidRPr="00A47B55">
          <w:rPr>
            <w:rStyle w:val="af4"/>
            <w:rFonts w:ascii="標楷體" w:hAnsi="標楷體" w:hint="eastAsia"/>
            <w:noProof/>
            <w:szCs w:val="28"/>
          </w:rPr>
          <w:t>案）</w:t>
        </w:r>
        <w:r w:rsidRPr="00A47B55">
          <w:rPr>
            <w:rFonts w:ascii="標楷體" w:hAnsi="標楷體"/>
            <w:noProof/>
            <w:webHidden/>
            <w:szCs w:val="28"/>
          </w:rPr>
          <w:tab/>
        </w:r>
        <w:r w:rsidRPr="00A47B55">
          <w:rPr>
            <w:rFonts w:ascii="標楷體" w:hAnsi="標楷體"/>
            <w:noProof/>
            <w:webHidden/>
            <w:szCs w:val="28"/>
          </w:rPr>
          <w:fldChar w:fldCharType="begin"/>
        </w:r>
        <w:r w:rsidRPr="00A47B55">
          <w:rPr>
            <w:rFonts w:ascii="標楷體" w:hAnsi="標楷體"/>
            <w:noProof/>
            <w:webHidden/>
            <w:szCs w:val="28"/>
          </w:rPr>
          <w:instrText xml:space="preserve"> PAGEREF _Toc12018061 \h </w:instrText>
        </w:r>
        <w:r w:rsidRPr="00A47B55">
          <w:rPr>
            <w:rFonts w:ascii="標楷體" w:hAnsi="標楷體"/>
            <w:noProof/>
            <w:webHidden/>
            <w:szCs w:val="28"/>
          </w:rPr>
        </w:r>
        <w:r w:rsidRPr="00A47B55">
          <w:rPr>
            <w:rFonts w:ascii="標楷體" w:hAnsi="標楷體"/>
            <w:noProof/>
            <w:webHidden/>
            <w:szCs w:val="28"/>
          </w:rPr>
          <w:fldChar w:fldCharType="separate"/>
        </w:r>
        <w:r w:rsidRPr="00A47B55">
          <w:rPr>
            <w:rFonts w:ascii="標楷體" w:hAnsi="標楷體"/>
            <w:noProof/>
            <w:webHidden/>
            <w:szCs w:val="28"/>
          </w:rPr>
          <w:t>253</w:t>
        </w:r>
        <w:r w:rsidRPr="00A47B55">
          <w:rPr>
            <w:rFonts w:ascii="標楷體" w:hAnsi="標楷體"/>
            <w:noProof/>
            <w:webHidden/>
            <w:szCs w:val="28"/>
          </w:rPr>
          <w:fldChar w:fldCharType="end"/>
        </w:r>
      </w:hyperlink>
    </w:p>
    <w:p w:rsidR="00A47B55" w:rsidRDefault="00A47B55">
      <w:pPr>
        <w:pStyle w:val="31"/>
        <w:rPr>
          <w:rFonts w:asciiTheme="minorHAnsi" w:eastAsiaTheme="minorEastAsia" w:hAnsiTheme="minorHAnsi" w:cstheme="minorBidi"/>
          <w:color w:val="auto"/>
          <w:sz w:val="24"/>
          <w:szCs w:val="22"/>
          <w:lang w:eastAsia="zh-TW"/>
        </w:rPr>
      </w:pPr>
      <w:hyperlink w:anchor="_Toc12018062" w:history="1">
        <w:r w:rsidRPr="00A47B55">
          <w:rPr>
            <w:rStyle w:val="af4"/>
            <w:rFonts w:ascii="標楷體" w:hAnsi="標楷體" w:hint="eastAsia"/>
            <w:szCs w:val="28"/>
          </w:rPr>
          <w:t>一、第</w:t>
        </w:r>
        <w:r w:rsidRPr="00A47B55">
          <w:rPr>
            <w:rStyle w:val="af4"/>
            <w:rFonts w:ascii="標楷體" w:hAnsi="標楷體"/>
            <w:szCs w:val="28"/>
          </w:rPr>
          <w:t>9</w:t>
        </w:r>
        <w:r w:rsidRPr="00A47B55">
          <w:rPr>
            <w:rStyle w:val="af4"/>
            <w:rFonts w:ascii="標楷體" w:hAnsi="標楷體" w:hint="eastAsia"/>
            <w:szCs w:val="28"/>
          </w:rPr>
          <w:t>屆第</w:t>
        </w:r>
        <w:r w:rsidRPr="00A47B55">
          <w:rPr>
            <w:rStyle w:val="af4"/>
            <w:rFonts w:ascii="標楷體" w:hAnsi="標楷體"/>
            <w:szCs w:val="28"/>
          </w:rPr>
          <w:t>1</w:t>
        </w:r>
        <w:r w:rsidRPr="00A47B55">
          <w:rPr>
            <w:rStyle w:val="af4"/>
            <w:rFonts w:ascii="標楷體" w:hAnsi="標楷體" w:hint="eastAsia"/>
            <w:szCs w:val="28"/>
          </w:rPr>
          <w:t>會期院會同意改交之法律案（</w:t>
        </w:r>
        <w:r w:rsidRPr="00A47B55">
          <w:rPr>
            <w:rStyle w:val="af4"/>
            <w:rFonts w:ascii="標楷體" w:hAnsi="標楷體"/>
            <w:szCs w:val="28"/>
          </w:rPr>
          <w:t>1</w:t>
        </w:r>
        <w:r w:rsidRPr="00A47B55">
          <w:rPr>
            <w:rStyle w:val="af4"/>
            <w:rFonts w:ascii="標楷體" w:hAnsi="標楷體" w:hint="eastAsia"/>
            <w:szCs w:val="28"/>
          </w:rPr>
          <w:t>案）</w:t>
        </w:r>
        <w:r w:rsidRPr="00A47B55">
          <w:rPr>
            <w:rFonts w:ascii="標楷體" w:hAnsi="標楷體"/>
            <w:webHidden/>
            <w:szCs w:val="28"/>
          </w:rPr>
          <w:tab/>
        </w:r>
        <w:r w:rsidRPr="00A47B55">
          <w:rPr>
            <w:rFonts w:ascii="標楷體" w:hAnsi="標楷體"/>
            <w:webHidden/>
            <w:szCs w:val="28"/>
          </w:rPr>
          <w:fldChar w:fldCharType="begin"/>
        </w:r>
        <w:r w:rsidRPr="00A47B55">
          <w:rPr>
            <w:rFonts w:ascii="標楷體" w:hAnsi="標楷體"/>
            <w:webHidden/>
            <w:szCs w:val="28"/>
          </w:rPr>
          <w:instrText xml:space="preserve"> PAGEREF _Toc12018062 \h </w:instrText>
        </w:r>
        <w:r w:rsidRPr="00A47B55">
          <w:rPr>
            <w:rFonts w:ascii="標楷體" w:hAnsi="標楷體"/>
            <w:webHidden/>
            <w:szCs w:val="28"/>
          </w:rPr>
        </w:r>
        <w:r w:rsidRPr="00A47B55">
          <w:rPr>
            <w:rFonts w:ascii="標楷體" w:hAnsi="標楷體"/>
            <w:webHidden/>
            <w:szCs w:val="28"/>
          </w:rPr>
          <w:fldChar w:fldCharType="separate"/>
        </w:r>
        <w:r w:rsidRPr="00A47B55">
          <w:rPr>
            <w:rFonts w:ascii="標楷體" w:hAnsi="標楷體"/>
            <w:webHidden/>
            <w:szCs w:val="28"/>
          </w:rPr>
          <w:t>253</w:t>
        </w:r>
        <w:r w:rsidRPr="00A47B55">
          <w:rPr>
            <w:rFonts w:ascii="標楷體" w:hAnsi="標楷體"/>
            <w:webHidden/>
            <w:szCs w:val="28"/>
          </w:rPr>
          <w:fldChar w:fldCharType="end"/>
        </w:r>
      </w:hyperlink>
    </w:p>
    <w:p w:rsidR="00602EE9" w:rsidRPr="00E61F9D" w:rsidRDefault="0068480F" w:rsidP="004941F8">
      <w:pPr>
        <w:wordWrap/>
        <w:spacing w:line="440" w:lineRule="exact"/>
        <w:rPr>
          <w:rFonts w:ascii="標楷體" w:hAnsi="標楷體"/>
          <w:color w:val="000000" w:themeColor="text1"/>
          <w:lang w:eastAsia="zh-TW"/>
        </w:rPr>
      </w:pPr>
      <w:r w:rsidRPr="00E61F9D">
        <w:rPr>
          <w:rFonts w:ascii="標楷體" w:hAnsi="標楷體"/>
          <w:color w:val="000000" w:themeColor="text1"/>
          <w:szCs w:val="28"/>
        </w:rPr>
        <w:fldChar w:fldCharType="end"/>
      </w:r>
    </w:p>
    <w:p w:rsidR="00DD7419" w:rsidRPr="00E61F9D" w:rsidRDefault="00DD7419" w:rsidP="00A03656">
      <w:pPr>
        <w:wordWrap/>
        <w:spacing w:line="440" w:lineRule="exact"/>
        <w:rPr>
          <w:rFonts w:ascii="標楷體" w:hAnsi="標楷體"/>
          <w:color w:val="000000" w:themeColor="text1"/>
          <w:lang w:eastAsia="zh-TW"/>
        </w:rPr>
        <w:sectPr w:rsidR="00DD7419" w:rsidRPr="00E61F9D" w:rsidSect="00602EE9">
          <w:footerReference w:type="even" r:id="rId9"/>
          <w:footerReference w:type="default" r:id="rId10"/>
          <w:pgSz w:w="11906" w:h="16838"/>
          <w:pgMar w:top="720" w:right="720" w:bottom="720" w:left="720" w:header="567" w:footer="283" w:gutter="283"/>
          <w:cols w:space="425"/>
          <w:docGrid w:type="lines" w:linePitch="381"/>
        </w:sectPr>
      </w:pPr>
    </w:p>
    <w:p w:rsidR="0043260B" w:rsidRPr="00E61F9D" w:rsidRDefault="0043260B" w:rsidP="00461BEA">
      <w:pPr>
        <w:pStyle w:val="-2"/>
        <w:spacing w:before="190"/>
        <w:rPr>
          <w:color w:val="000000" w:themeColor="text1"/>
          <w:sz w:val="28"/>
        </w:rPr>
      </w:pPr>
      <w:bookmarkStart w:id="1" w:name="_Toc351131484"/>
      <w:bookmarkStart w:id="2" w:name="_Toc350521147"/>
      <w:bookmarkStart w:id="3" w:name="_Toc350245058"/>
      <w:bookmarkStart w:id="4" w:name="_Toc352054383"/>
      <w:bookmarkStart w:id="5" w:name="_Toc352591155"/>
      <w:bookmarkStart w:id="6" w:name="_Toc353357976"/>
      <w:bookmarkStart w:id="7" w:name="_Toc354409927"/>
      <w:bookmarkStart w:id="8" w:name="_Toc355012900"/>
      <w:bookmarkStart w:id="9" w:name="_Toc355708553"/>
      <w:bookmarkStart w:id="10" w:name="_Toc356398148"/>
      <w:bookmarkStart w:id="11" w:name="_Toc356919244"/>
      <w:bookmarkStart w:id="12" w:name="_Toc357670166"/>
      <w:bookmarkStart w:id="13" w:name="_Toc361217323"/>
      <w:bookmarkStart w:id="14" w:name="_Toc362968383"/>
      <w:bookmarkStart w:id="15" w:name="_Toc12017997"/>
      <w:r w:rsidRPr="00E61F9D">
        <w:rPr>
          <w:rFonts w:hint="eastAsia"/>
          <w:color w:val="000000" w:themeColor="text1"/>
          <w:sz w:val="28"/>
        </w:rPr>
        <w:lastRenderedPageBreak/>
        <w:t>本會待（繼續）審議案（</w:t>
      </w:r>
      <w:r w:rsidR="00E34A31" w:rsidRPr="00E61F9D">
        <w:rPr>
          <w:rFonts w:hint="eastAsia"/>
          <w:color w:val="000000" w:themeColor="text1"/>
          <w:sz w:val="28"/>
          <w:lang w:eastAsia="zh-TW"/>
        </w:rPr>
        <w:t>1</w:t>
      </w:r>
      <w:r w:rsidR="00B4086F">
        <w:rPr>
          <w:rFonts w:hint="eastAsia"/>
          <w:color w:val="000000" w:themeColor="text1"/>
          <w:sz w:val="28"/>
          <w:lang w:eastAsia="zh-TW"/>
        </w:rPr>
        <w:t>1</w:t>
      </w:r>
      <w:r w:rsidR="00506C34">
        <w:rPr>
          <w:rFonts w:hint="eastAsia"/>
          <w:color w:val="000000" w:themeColor="text1"/>
          <w:sz w:val="28"/>
          <w:lang w:eastAsia="zh-TW"/>
        </w:rPr>
        <w:t>0</w:t>
      </w:r>
      <w:r w:rsidR="00A47B55">
        <w:rPr>
          <w:rFonts w:hint="eastAsia"/>
          <w:color w:val="000000" w:themeColor="text1"/>
          <w:sz w:val="28"/>
          <w:lang w:eastAsia="zh-TW"/>
        </w:rPr>
        <w:t>1</w:t>
      </w:r>
      <w:r w:rsidRPr="00E61F9D">
        <w:rPr>
          <w:rFonts w:hint="eastAsia"/>
          <w:color w:val="000000" w:themeColor="text1"/>
          <w:sz w:val="28"/>
        </w:rPr>
        <w:t>案）</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rsidR="0043260B" w:rsidRPr="00E61F9D" w:rsidRDefault="0043260B" w:rsidP="00461BEA">
      <w:pPr>
        <w:pStyle w:val="-"/>
        <w:spacing w:before="190" w:after="180"/>
        <w:ind w:left="280"/>
        <w:rPr>
          <w:color w:val="000000" w:themeColor="text1"/>
        </w:rPr>
      </w:pPr>
      <w:bookmarkStart w:id="16" w:name="_Toc351131485"/>
      <w:bookmarkStart w:id="17" w:name="_Toc350521148"/>
      <w:bookmarkStart w:id="18" w:name="_Toc350245059"/>
      <w:bookmarkStart w:id="19" w:name="_Toc346096258"/>
      <w:bookmarkStart w:id="20" w:name="_Toc344483000"/>
      <w:bookmarkStart w:id="21" w:name="_Toc343693197"/>
      <w:bookmarkStart w:id="22" w:name="_Toc342925421"/>
      <w:bookmarkStart w:id="23" w:name="_Toc342405350"/>
      <w:bookmarkStart w:id="24" w:name="_Toc341866872"/>
      <w:bookmarkStart w:id="25" w:name="_Toc341187102"/>
      <w:bookmarkStart w:id="26" w:name="_Toc340610969"/>
      <w:bookmarkStart w:id="27" w:name="_Toc327367279"/>
      <w:bookmarkStart w:id="28" w:name="_Toc328150076"/>
      <w:bookmarkStart w:id="29" w:name="_Toc333246338"/>
      <w:bookmarkStart w:id="30" w:name="_Toc336248592"/>
      <w:bookmarkStart w:id="31" w:name="_Toc337039707"/>
      <w:bookmarkStart w:id="32" w:name="_Toc337039819"/>
      <w:bookmarkStart w:id="33" w:name="_Toc337040833"/>
      <w:bookmarkStart w:id="34" w:name="_Toc338150503"/>
      <w:bookmarkStart w:id="35" w:name="_Toc338767524"/>
      <w:bookmarkStart w:id="36" w:name="_Toc339459236"/>
      <w:bookmarkStart w:id="37" w:name="_Toc339894276"/>
      <w:bookmarkStart w:id="38" w:name="_Toc352054384"/>
      <w:bookmarkStart w:id="39" w:name="_Toc352591156"/>
      <w:bookmarkStart w:id="40" w:name="_Toc353357977"/>
      <w:bookmarkStart w:id="41" w:name="_Toc354409928"/>
      <w:bookmarkStart w:id="42" w:name="_Toc355012901"/>
      <w:bookmarkStart w:id="43" w:name="_Toc355708554"/>
      <w:bookmarkStart w:id="44" w:name="_Toc356398149"/>
      <w:bookmarkStart w:id="45" w:name="_Toc356919245"/>
      <w:bookmarkStart w:id="46" w:name="_Toc357670167"/>
      <w:bookmarkStart w:id="47" w:name="_Toc361217324"/>
      <w:bookmarkStart w:id="48" w:name="_Toc362968384"/>
      <w:bookmarkStart w:id="49" w:name="_Toc12017998"/>
      <w:r w:rsidRPr="00E61F9D">
        <w:rPr>
          <w:rFonts w:hint="eastAsia"/>
          <w:color w:val="000000" w:themeColor="text1"/>
        </w:rPr>
        <w:t>壹、法律案（</w:t>
      </w:r>
      <w:r w:rsidR="000F50BD" w:rsidRPr="00E61F9D">
        <w:rPr>
          <w:rFonts w:hint="eastAsia"/>
          <w:color w:val="000000" w:themeColor="text1"/>
          <w:lang w:eastAsia="zh-TW"/>
        </w:rPr>
        <w:t>8</w:t>
      </w:r>
      <w:r w:rsidR="00506C34">
        <w:rPr>
          <w:rFonts w:hint="eastAsia"/>
          <w:color w:val="000000" w:themeColor="text1"/>
          <w:lang w:eastAsia="zh-TW"/>
        </w:rPr>
        <w:t>5</w:t>
      </w:r>
      <w:r w:rsidR="00A47B55">
        <w:rPr>
          <w:rFonts w:hint="eastAsia"/>
          <w:color w:val="000000" w:themeColor="text1"/>
          <w:lang w:eastAsia="zh-TW"/>
        </w:rPr>
        <w:t>2</w:t>
      </w:r>
      <w:r w:rsidRPr="00E61F9D">
        <w:rPr>
          <w:rFonts w:hint="eastAsia"/>
          <w:color w:val="000000" w:themeColor="text1"/>
        </w:rPr>
        <w:t>案）</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p w:rsidR="00602EE9" w:rsidRPr="00E61F9D" w:rsidRDefault="00602EE9" w:rsidP="00461BEA">
      <w:pPr>
        <w:pStyle w:val="ad"/>
        <w:spacing w:before="190" w:after="190"/>
        <w:ind w:left="560"/>
        <w:rPr>
          <w:color w:val="000000" w:themeColor="text1"/>
        </w:rPr>
      </w:pPr>
      <w:bookmarkStart w:id="50" w:name="_Toc361217325"/>
      <w:bookmarkStart w:id="51" w:name="_Toc362968385"/>
      <w:bookmarkStart w:id="52" w:name="_Toc12017999"/>
      <w:r w:rsidRPr="00E61F9D">
        <w:rPr>
          <w:color w:val="000000" w:themeColor="text1"/>
        </w:rPr>
        <w:t>一、組織法案（</w:t>
      </w:r>
      <w:r w:rsidR="003C5741" w:rsidRPr="00E61F9D">
        <w:rPr>
          <w:rFonts w:hint="eastAsia"/>
          <w:color w:val="000000" w:themeColor="text1"/>
        </w:rPr>
        <w:t>2</w:t>
      </w:r>
      <w:r w:rsidR="00137569">
        <w:rPr>
          <w:rFonts w:hint="eastAsia"/>
          <w:color w:val="000000" w:themeColor="text1"/>
        </w:rPr>
        <w:t>7</w:t>
      </w:r>
      <w:r w:rsidR="00A47B55">
        <w:rPr>
          <w:rFonts w:hint="eastAsia"/>
          <w:color w:val="000000" w:themeColor="text1"/>
        </w:rPr>
        <w:t>6</w:t>
      </w:r>
      <w:r w:rsidRPr="00E61F9D">
        <w:rPr>
          <w:color w:val="000000" w:themeColor="text1"/>
        </w:rPr>
        <w:t>案）</w:t>
      </w:r>
      <w:bookmarkEnd w:id="50"/>
      <w:bookmarkEnd w:id="51"/>
      <w:bookmarkEnd w:id="52"/>
    </w:p>
    <w:p w:rsidR="003B4DAD" w:rsidRPr="00E61F9D" w:rsidRDefault="00602EE9" w:rsidP="00461BEA">
      <w:pPr>
        <w:pStyle w:val="-4"/>
        <w:rPr>
          <w:rFonts w:ascii="Times New Roman" w:hAnsi="Times New Roman"/>
          <w:color w:val="000000" w:themeColor="text1"/>
        </w:rPr>
      </w:pPr>
      <w:bookmarkStart w:id="53" w:name="_Toc361217326"/>
      <w:bookmarkStart w:id="54" w:name="_Toc362968386"/>
      <w:bookmarkStart w:id="55" w:name="_Toc12018000"/>
      <w:r w:rsidRPr="00E61F9D">
        <w:rPr>
          <w:rFonts w:ascii="Times New Roman" w:hAnsi="Times New Roman"/>
          <w:color w:val="000000" w:themeColor="text1"/>
        </w:rPr>
        <w:t>（一）總統府（含國家安全會議）（</w:t>
      </w:r>
      <w:r w:rsidR="008436ED" w:rsidRPr="00E61F9D">
        <w:rPr>
          <w:rFonts w:ascii="Times New Roman" w:hAnsi="Times New Roman" w:hint="eastAsia"/>
          <w:color w:val="000000" w:themeColor="text1"/>
        </w:rPr>
        <w:t>10</w:t>
      </w:r>
      <w:r w:rsidRPr="00E61F9D">
        <w:rPr>
          <w:rFonts w:ascii="Times New Roman" w:hAnsi="Times New Roman"/>
          <w:color w:val="000000" w:themeColor="text1"/>
        </w:rPr>
        <w:t>案）</w:t>
      </w:r>
      <w:bookmarkEnd w:id="53"/>
      <w:bookmarkEnd w:id="54"/>
      <w:bookmarkEnd w:id="55"/>
    </w:p>
    <w:tbl>
      <w:tblPr>
        <w:tblStyle w:val="a7"/>
        <w:tblW w:w="10059" w:type="dxa"/>
        <w:tblLook w:val="04A0" w:firstRow="1" w:lastRow="0" w:firstColumn="1" w:lastColumn="0" w:noHBand="0" w:noVBand="1"/>
      </w:tblPr>
      <w:tblGrid>
        <w:gridCol w:w="815"/>
        <w:gridCol w:w="3569"/>
        <w:gridCol w:w="1616"/>
        <w:gridCol w:w="1343"/>
        <w:gridCol w:w="2716"/>
      </w:tblGrid>
      <w:tr w:rsidR="0025085F" w:rsidRPr="00E61F9D" w:rsidTr="008436ED">
        <w:tc>
          <w:tcPr>
            <w:tcW w:w="815" w:type="dxa"/>
          </w:tcPr>
          <w:p w:rsidR="008436ED" w:rsidRPr="00E61F9D" w:rsidRDefault="008436ED" w:rsidP="00133B78">
            <w:pPr>
              <w:rPr>
                <w:rFonts w:ascii="標楷體" w:hAnsi="標楷體"/>
                <w:b/>
                <w:color w:val="000000" w:themeColor="text1"/>
              </w:rPr>
            </w:pPr>
            <w:r w:rsidRPr="00E61F9D">
              <w:rPr>
                <w:rFonts w:ascii="標楷體" w:hAnsi="標楷體"/>
                <w:b/>
                <w:color w:val="000000" w:themeColor="text1"/>
              </w:rPr>
              <w:t>序號</w:t>
            </w:r>
          </w:p>
        </w:tc>
        <w:tc>
          <w:tcPr>
            <w:tcW w:w="3569" w:type="dxa"/>
          </w:tcPr>
          <w:p w:rsidR="008436ED" w:rsidRPr="00E61F9D" w:rsidRDefault="008436ED" w:rsidP="003A58C0">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8436ED" w:rsidRPr="00E61F9D" w:rsidRDefault="008436ED" w:rsidP="00133B78">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3" w:type="dxa"/>
          </w:tcPr>
          <w:p w:rsidR="008436ED" w:rsidRPr="00E61F9D" w:rsidRDefault="008436ED" w:rsidP="00133B78">
            <w:pPr>
              <w:rPr>
                <w:rFonts w:ascii="標楷體" w:hAnsi="標楷體"/>
                <w:b/>
                <w:color w:val="000000" w:themeColor="text1"/>
              </w:rPr>
            </w:pPr>
            <w:r w:rsidRPr="00E61F9D">
              <w:rPr>
                <w:rFonts w:ascii="標楷體" w:hAnsi="標楷體"/>
                <w:b/>
                <w:color w:val="000000" w:themeColor="text1"/>
              </w:rPr>
              <w:t>審查委員會</w:t>
            </w:r>
          </w:p>
        </w:tc>
        <w:tc>
          <w:tcPr>
            <w:tcW w:w="2716" w:type="dxa"/>
          </w:tcPr>
          <w:p w:rsidR="008436ED" w:rsidRPr="00E61F9D" w:rsidRDefault="008436ED" w:rsidP="005A341A">
            <w:pPr>
              <w:jc w:val="left"/>
              <w:rPr>
                <w:rFonts w:ascii="標楷體" w:hAnsi="標楷體"/>
                <w:b/>
                <w:color w:val="000000" w:themeColor="text1"/>
              </w:rPr>
            </w:pPr>
            <w:r w:rsidRPr="00E61F9D">
              <w:rPr>
                <w:rFonts w:ascii="標楷體" w:hAnsi="標楷體"/>
                <w:b/>
                <w:color w:val="000000" w:themeColor="text1"/>
              </w:rPr>
              <w:t>審查情形</w:t>
            </w:r>
          </w:p>
        </w:tc>
      </w:tr>
      <w:tr w:rsidR="0025085F" w:rsidRPr="00E61F9D" w:rsidTr="008436ED">
        <w:tc>
          <w:tcPr>
            <w:tcW w:w="815"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1</w:t>
            </w:r>
          </w:p>
        </w:tc>
        <w:tc>
          <w:tcPr>
            <w:tcW w:w="3569" w:type="dxa"/>
          </w:tcPr>
          <w:p w:rsidR="008436ED" w:rsidRPr="00E61F9D" w:rsidRDefault="008436ED" w:rsidP="003A58C0">
            <w:pPr>
              <w:jc w:val="left"/>
              <w:rPr>
                <w:rFonts w:ascii="標楷體" w:hAnsi="標楷體"/>
                <w:color w:val="000000" w:themeColor="text1"/>
              </w:rPr>
            </w:pPr>
            <w:r w:rsidRPr="00E61F9D">
              <w:rPr>
                <w:rFonts w:ascii="標楷體" w:hAnsi="標楷體"/>
                <w:color w:val="000000" w:themeColor="text1"/>
              </w:rPr>
              <w:t>國家安全會議組織法修正草案（修正重點：明訂國家安全會議為總統決定國家安全大政方針與處理國家安全危急事態之機關；國家安全會議召開後，應即時向立法院進行報告。）</w:t>
            </w:r>
          </w:p>
        </w:tc>
        <w:tc>
          <w:tcPr>
            <w:tcW w:w="1616"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委員段宜康等39人 105.03.18 （9-1-5）</w:t>
            </w:r>
          </w:p>
        </w:tc>
        <w:tc>
          <w:tcPr>
            <w:tcW w:w="1343"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8436ED" w:rsidRPr="00E61F9D" w:rsidRDefault="008436ED" w:rsidP="005A341A">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8436ED">
        <w:tc>
          <w:tcPr>
            <w:tcW w:w="815"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2</w:t>
            </w:r>
          </w:p>
        </w:tc>
        <w:tc>
          <w:tcPr>
            <w:tcW w:w="3569" w:type="dxa"/>
          </w:tcPr>
          <w:p w:rsidR="008436ED" w:rsidRPr="00E61F9D" w:rsidRDefault="008436ED" w:rsidP="003A58C0">
            <w:pPr>
              <w:jc w:val="left"/>
              <w:rPr>
                <w:rFonts w:ascii="標楷體" w:hAnsi="標楷體"/>
                <w:color w:val="000000" w:themeColor="text1"/>
              </w:rPr>
            </w:pPr>
            <w:r w:rsidRPr="00E61F9D">
              <w:rPr>
                <w:rFonts w:ascii="標楷體" w:hAnsi="標楷體"/>
                <w:color w:val="000000" w:themeColor="text1"/>
              </w:rPr>
              <w:t>歷史正義與權利回復法草案（共23條。制</w:t>
            </w:r>
            <w:r w:rsidR="00251945" w:rsidRPr="00E61F9D">
              <w:rPr>
                <w:rFonts w:ascii="標楷體" w:hAnsi="標楷體" w:hint="eastAsia"/>
                <w:color w:val="000000" w:themeColor="text1"/>
                <w:lang w:eastAsia="zh-TW"/>
              </w:rPr>
              <w:t>定</w:t>
            </w:r>
            <w:r w:rsidRPr="00E61F9D">
              <w:rPr>
                <w:rFonts w:ascii="標楷體" w:hAnsi="標楷體"/>
                <w:color w:val="000000" w:themeColor="text1"/>
              </w:rPr>
              <w:t>重點：成立獨立機關「歷史正義與權利回復委員會」統籌相關事務，統合擬定台灣歷史正義與權利回復之政策方向，對台灣各族群集體權利與個人之權利受迫害之歷史真相進行調查，檢視政府進行權利回復相關工作之執行現況，並規劃各機關之行政與立法之措施以促使相關權利之回復，業務內容應每半年向立法院提出階段性報告；為協調與維護權復會業務執行，特設總統府歷史正義與權利回復會議，該會議設召集人一人，由總統兼任。）</w:t>
            </w:r>
          </w:p>
        </w:tc>
        <w:tc>
          <w:tcPr>
            <w:tcW w:w="1616"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時代力量黨團 105.05.13 （9-1-13）</w:t>
            </w:r>
          </w:p>
        </w:tc>
        <w:tc>
          <w:tcPr>
            <w:tcW w:w="1343"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8436ED" w:rsidRPr="00E61F9D" w:rsidRDefault="008436ED" w:rsidP="005A341A">
            <w:pPr>
              <w:jc w:val="left"/>
              <w:rPr>
                <w:rFonts w:ascii="標楷體" w:hAnsi="標楷體"/>
                <w:color w:val="000000" w:themeColor="text1"/>
              </w:rPr>
            </w:pPr>
            <w:r w:rsidRPr="00E61F9D">
              <w:rPr>
                <w:rFonts w:ascii="標楷體" w:hAnsi="標楷體"/>
                <w:color w:val="000000" w:themeColor="text1"/>
              </w:rPr>
              <w:t>1.本會105.5.26（9-1-27）報告及詢答完畢，另定期繼續討論。</w:t>
            </w:r>
          </w:p>
          <w:p w:rsidR="008436ED" w:rsidRPr="00E61F9D" w:rsidRDefault="008436ED" w:rsidP="005A341A">
            <w:pPr>
              <w:jc w:val="left"/>
              <w:rPr>
                <w:rFonts w:ascii="標楷體" w:hAnsi="標楷體"/>
                <w:color w:val="000000" w:themeColor="text1"/>
              </w:rPr>
            </w:pPr>
            <w:r w:rsidRPr="00E61F9D">
              <w:rPr>
                <w:rFonts w:ascii="標楷體" w:hAnsi="標楷體"/>
                <w:color w:val="000000" w:themeColor="text1"/>
              </w:rPr>
              <w:t>2.本會105.6.27（9-1-36）另定期繼續討論。</w:t>
            </w:r>
          </w:p>
          <w:p w:rsidR="008436ED" w:rsidRPr="00E61F9D" w:rsidRDefault="008436ED" w:rsidP="005A341A">
            <w:pPr>
              <w:jc w:val="left"/>
              <w:rPr>
                <w:rFonts w:ascii="標楷體" w:hAnsi="標楷體"/>
                <w:color w:val="000000" w:themeColor="text1"/>
              </w:rPr>
            </w:pPr>
            <w:r w:rsidRPr="00E61F9D">
              <w:rPr>
                <w:rFonts w:ascii="標楷體" w:hAnsi="標楷體"/>
                <w:color w:val="000000" w:themeColor="text1"/>
              </w:rPr>
              <w:t>3.本會105.6.29（9-1-37）另定期繼續討論。</w:t>
            </w:r>
          </w:p>
          <w:p w:rsidR="008436ED" w:rsidRPr="00E61F9D" w:rsidRDefault="008436ED" w:rsidP="005A341A">
            <w:pPr>
              <w:jc w:val="left"/>
              <w:rPr>
                <w:rFonts w:ascii="標楷體" w:hAnsi="標楷體"/>
                <w:color w:val="000000" w:themeColor="text1"/>
              </w:rPr>
            </w:pPr>
            <w:r w:rsidRPr="00E61F9D">
              <w:rPr>
                <w:rFonts w:ascii="標楷體" w:hAnsi="標楷體"/>
                <w:color w:val="000000" w:themeColor="text1"/>
              </w:rPr>
              <w:t>4.本會105.7.6舉行「原住民族促進轉型正義」第1場公聽會。</w:t>
            </w:r>
          </w:p>
          <w:p w:rsidR="008436ED" w:rsidRPr="00E61F9D" w:rsidRDefault="008436ED" w:rsidP="005A341A">
            <w:pPr>
              <w:jc w:val="left"/>
              <w:rPr>
                <w:rFonts w:ascii="標楷體" w:hAnsi="標楷體"/>
                <w:color w:val="000000" w:themeColor="text1"/>
              </w:rPr>
            </w:pPr>
            <w:r w:rsidRPr="00E61F9D">
              <w:rPr>
                <w:rFonts w:ascii="標楷體" w:hAnsi="標楷體"/>
                <w:color w:val="000000" w:themeColor="text1"/>
              </w:rPr>
              <w:t>5.本會105.7.14舉行「原住民族歷史及土地正義」公聽會。</w:t>
            </w:r>
          </w:p>
        </w:tc>
      </w:tr>
      <w:tr w:rsidR="0025085F" w:rsidRPr="00E61F9D" w:rsidTr="008436ED">
        <w:tc>
          <w:tcPr>
            <w:tcW w:w="815"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3</w:t>
            </w:r>
          </w:p>
        </w:tc>
        <w:tc>
          <w:tcPr>
            <w:tcW w:w="3569" w:type="dxa"/>
          </w:tcPr>
          <w:p w:rsidR="008436ED" w:rsidRPr="00E61F9D" w:rsidRDefault="008436ED" w:rsidP="003A58C0">
            <w:pPr>
              <w:jc w:val="left"/>
              <w:rPr>
                <w:rFonts w:ascii="標楷體" w:hAnsi="標楷體"/>
                <w:color w:val="000000" w:themeColor="text1"/>
              </w:rPr>
            </w:pPr>
            <w:r w:rsidRPr="00E61F9D">
              <w:rPr>
                <w:rFonts w:ascii="標楷體" w:hAnsi="標楷體"/>
                <w:color w:val="000000" w:themeColor="text1"/>
              </w:rPr>
              <w:t>促進轉型正義外來政權統治原住民族時期原住民受損權利回復及補償條例草案（共20條。制</w:t>
            </w:r>
            <w:r w:rsidR="0071471A" w:rsidRPr="00E61F9D">
              <w:rPr>
                <w:rFonts w:ascii="標楷體" w:hAnsi="標楷體" w:hint="eastAsia"/>
                <w:color w:val="000000" w:themeColor="text1"/>
                <w:lang w:eastAsia="zh-TW"/>
              </w:rPr>
              <w:t>定</w:t>
            </w:r>
            <w:r w:rsidRPr="00E61F9D">
              <w:rPr>
                <w:rFonts w:ascii="標楷體" w:hAnsi="標楷體"/>
                <w:color w:val="000000" w:themeColor="text1"/>
              </w:rPr>
              <w:t>重點：為</w:t>
            </w:r>
            <w:r w:rsidRPr="00E61F9D">
              <w:rPr>
                <w:rFonts w:ascii="標楷體" w:hAnsi="標楷體"/>
                <w:color w:val="000000" w:themeColor="text1"/>
              </w:rPr>
              <w:lastRenderedPageBreak/>
              <w:t>促進轉型正義，回復原住民權益，特制定本條例，主管機關為原住民族權益回復委員會，隸屬於總統府，置主任委員一人，總統任命並由原住民擔任；設置外來政權統治原住民族時期原住民受損權利回復及補償基金。）</w:t>
            </w:r>
          </w:p>
        </w:tc>
        <w:tc>
          <w:tcPr>
            <w:tcW w:w="1616"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lastRenderedPageBreak/>
              <w:t>委員廖國棟等27人 105.05.20 （9-1-14）</w:t>
            </w:r>
          </w:p>
        </w:tc>
        <w:tc>
          <w:tcPr>
            <w:tcW w:w="1343"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8436ED" w:rsidRPr="00E61F9D" w:rsidRDefault="008436ED" w:rsidP="005A341A">
            <w:pPr>
              <w:jc w:val="left"/>
              <w:rPr>
                <w:rFonts w:ascii="標楷體" w:hAnsi="標楷體"/>
                <w:color w:val="000000" w:themeColor="text1"/>
              </w:rPr>
            </w:pPr>
            <w:r w:rsidRPr="00E61F9D">
              <w:rPr>
                <w:rFonts w:ascii="標楷體" w:hAnsi="標楷體"/>
                <w:color w:val="000000" w:themeColor="text1"/>
              </w:rPr>
              <w:t>1.本會105.6.27（9-1-36）報告及詢答完畢，另定期繼續討論。</w:t>
            </w:r>
          </w:p>
          <w:p w:rsidR="008436ED" w:rsidRPr="00E61F9D" w:rsidRDefault="008436ED" w:rsidP="005A341A">
            <w:pPr>
              <w:jc w:val="left"/>
              <w:rPr>
                <w:rFonts w:ascii="標楷體" w:hAnsi="標楷體"/>
                <w:color w:val="000000" w:themeColor="text1"/>
              </w:rPr>
            </w:pPr>
            <w:r w:rsidRPr="00E61F9D">
              <w:rPr>
                <w:rFonts w:ascii="標楷體" w:hAnsi="標楷體"/>
                <w:color w:val="000000" w:themeColor="text1"/>
              </w:rPr>
              <w:lastRenderedPageBreak/>
              <w:t>2.本會105.6.29（9-1-37）另定期繼續討論。</w:t>
            </w:r>
          </w:p>
          <w:p w:rsidR="008436ED" w:rsidRPr="00E61F9D" w:rsidRDefault="008436ED" w:rsidP="005A341A">
            <w:pPr>
              <w:jc w:val="left"/>
              <w:rPr>
                <w:rFonts w:ascii="標楷體" w:hAnsi="標楷體"/>
                <w:color w:val="000000" w:themeColor="text1"/>
              </w:rPr>
            </w:pPr>
            <w:r w:rsidRPr="00E61F9D">
              <w:rPr>
                <w:rFonts w:ascii="標楷體" w:hAnsi="標楷體"/>
                <w:color w:val="000000" w:themeColor="text1"/>
              </w:rPr>
              <w:t>3.本會105.7.6舉行「原住民族促進轉型正義」第1場公聽會。</w:t>
            </w:r>
          </w:p>
          <w:p w:rsidR="008436ED" w:rsidRPr="00E61F9D" w:rsidRDefault="008436ED" w:rsidP="005A341A">
            <w:pPr>
              <w:jc w:val="left"/>
              <w:rPr>
                <w:rFonts w:ascii="標楷體" w:hAnsi="標楷體"/>
                <w:color w:val="000000" w:themeColor="text1"/>
              </w:rPr>
            </w:pPr>
            <w:r w:rsidRPr="00E61F9D">
              <w:rPr>
                <w:rFonts w:ascii="標楷體" w:hAnsi="標楷體"/>
                <w:color w:val="000000" w:themeColor="text1"/>
              </w:rPr>
              <w:t>4.本會105.7.14舉行「原住民族歷史及土地正義」公聽會。</w:t>
            </w:r>
          </w:p>
          <w:p w:rsidR="008436ED" w:rsidRPr="00E61F9D" w:rsidRDefault="008436ED" w:rsidP="005A341A">
            <w:pPr>
              <w:jc w:val="left"/>
              <w:rPr>
                <w:rFonts w:ascii="標楷體" w:hAnsi="標楷體"/>
                <w:color w:val="000000" w:themeColor="text1"/>
              </w:rPr>
            </w:pPr>
            <w:r w:rsidRPr="00E61F9D">
              <w:rPr>
                <w:rFonts w:ascii="標楷體" w:hAnsi="標楷體"/>
                <w:color w:val="000000" w:themeColor="text1"/>
              </w:rPr>
              <w:t>5.本會106.12.11（9-4-19）另定期繼續審查。</w:t>
            </w:r>
          </w:p>
          <w:p w:rsidR="008436ED" w:rsidRPr="00E61F9D" w:rsidRDefault="008436ED" w:rsidP="005A341A">
            <w:pPr>
              <w:jc w:val="left"/>
              <w:rPr>
                <w:rFonts w:ascii="標楷體" w:hAnsi="標楷體"/>
                <w:color w:val="000000" w:themeColor="text1"/>
                <w:lang w:eastAsia="zh-TW"/>
              </w:rPr>
            </w:pPr>
            <w:r w:rsidRPr="00E61F9D">
              <w:rPr>
                <w:rFonts w:ascii="標楷體" w:hAnsi="標楷體"/>
                <w:color w:val="000000" w:themeColor="text1"/>
              </w:rPr>
              <w:t>6.本會106.12.13（9-4-20）另定期繼續審查。</w:t>
            </w:r>
          </w:p>
          <w:p w:rsidR="00D33862" w:rsidRPr="00E61F9D" w:rsidRDefault="00D33862" w:rsidP="005A341A">
            <w:pPr>
              <w:jc w:val="left"/>
              <w:rPr>
                <w:rFonts w:ascii="標楷體" w:hAnsi="標楷體"/>
                <w:color w:val="000000" w:themeColor="text1"/>
                <w:lang w:eastAsia="zh-TW"/>
              </w:rPr>
            </w:pPr>
            <w:r w:rsidRPr="00E61F9D">
              <w:rPr>
                <w:rFonts w:ascii="標楷體" w:hAnsi="標楷體" w:hint="eastAsia"/>
                <w:color w:val="000000" w:themeColor="text1"/>
                <w:lang w:eastAsia="zh-TW"/>
              </w:rPr>
              <w:t>7.</w:t>
            </w:r>
            <w:r w:rsidRPr="00E61F9D">
              <w:rPr>
                <w:rFonts w:ascii="標楷體" w:hAnsi="標楷體"/>
                <w:color w:val="000000" w:themeColor="text1"/>
              </w:rPr>
              <w:t>本會10</w:t>
            </w:r>
            <w:r w:rsidRPr="00E61F9D">
              <w:rPr>
                <w:rFonts w:ascii="標楷體" w:hAnsi="標楷體" w:hint="eastAsia"/>
                <w:color w:val="000000" w:themeColor="text1"/>
                <w:lang w:eastAsia="zh-TW"/>
              </w:rPr>
              <w:t>7</w:t>
            </w:r>
            <w:r w:rsidRPr="00E61F9D">
              <w:rPr>
                <w:rFonts w:ascii="標楷體" w:hAnsi="標楷體"/>
                <w:color w:val="000000" w:themeColor="text1"/>
              </w:rPr>
              <w:t>.1</w:t>
            </w:r>
            <w:r w:rsidRPr="00E61F9D">
              <w:rPr>
                <w:rFonts w:ascii="標楷體" w:hAnsi="標楷體" w:hint="eastAsia"/>
                <w:color w:val="000000" w:themeColor="text1"/>
                <w:lang w:eastAsia="zh-TW"/>
              </w:rPr>
              <w:t>1</w:t>
            </w:r>
            <w:r w:rsidRPr="00E61F9D">
              <w:rPr>
                <w:rFonts w:ascii="標楷體" w:hAnsi="標楷體"/>
                <w:color w:val="000000" w:themeColor="text1"/>
              </w:rPr>
              <w:t>.</w:t>
            </w:r>
            <w:r w:rsidRPr="00E61F9D">
              <w:rPr>
                <w:rFonts w:ascii="標楷體" w:hAnsi="標楷體" w:hint="eastAsia"/>
                <w:color w:val="000000" w:themeColor="text1"/>
                <w:lang w:eastAsia="zh-TW"/>
              </w:rPr>
              <w:t>8</w:t>
            </w:r>
            <w:r w:rsidRPr="00E61F9D">
              <w:rPr>
                <w:rFonts w:ascii="標楷體" w:hAnsi="標楷體"/>
                <w:color w:val="000000" w:themeColor="text1"/>
              </w:rPr>
              <w:t>（9-</w:t>
            </w:r>
            <w:r w:rsidRPr="00E61F9D">
              <w:rPr>
                <w:rFonts w:ascii="標楷體" w:hAnsi="標楷體" w:hint="eastAsia"/>
                <w:color w:val="000000" w:themeColor="text1"/>
                <w:lang w:eastAsia="zh-TW"/>
              </w:rPr>
              <w:t>6</w:t>
            </w:r>
            <w:r w:rsidRPr="00E61F9D">
              <w:rPr>
                <w:rFonts w:ascii="標楷體" w:hAnsi="標楷體"/>
                <w:color w:val="000000" w:themeColor="text1"/>
              </w:rPr>
              <w:t>-</w:t>
            </w:r>
            <w:r w:rsidRPr="00E61F9D">
              <w:rPr>
                <w:rFonts w:ascii="標楷體" w:hAnsi="標楷體" w:hint="eastAsia"/>
                <w:color w:val="000000" w:themeColor="text1"/>
                <w:lang w:eastAsia="zh-TW"/>
              </w:rPr>
              <w:t>13</w:t>
            </w:r>
            <w:r w:rsidRPr="00E61F9D">
              <w:rPr>
                <w:rFonts w:ascii="標楷體" w:hAnsi="標楷體"/>
                <w:color w:val="000000" w:themeColor="text1"/>
              </w:rPr>
              <w:t>）另定期繼續審查。</w:t>
            </w:r>
          </w:p>
        </w:tc>
      </w:tr>
      <w:tr w:rsidR="0025085F" w:rsidRPr="00E61F9D" w:rsidTr="008436ED">
        <w:tc>
          <w:tcPr>
            <w:tcW w:w="815"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lastRenderedPageBreak/>
              <w:t>4</w:t>
            </w:r>
          </w:p>
        </w:tc>
        <w:tc>
          <w:tcPr>
            <w:tcW w:w="3569" w:type="dxa"/>
          </w:tcPr>
          <w:p w:rsidR="008436ED" w:rsidRPr="00E61F9D" w:rsidRDefault="008436ED" w:rsidP="003A58C0">
            <w:pPr>
              <w:jc w:val="left"/>
              <w:rPr>
                <w:rFonts w:ascii="標楷體" w:hAnsi="標楷體"/>
                <w:color w:val="000000" w:themeColor="text1"/>
              </w:rPr>
            </w:pPr>
            <w:r w:rsidRPr="00E61F9D">
              <w:rPr>
                <w:rFonts w:ascii="標楷體" w:hAnsi="標楷體"/>
                <w:color w:val="000000" w:themeColor="text1"/>
              </w:rPr>
              <w:t>真相與和解促進條例草案（共七章25條。制</w:t>
            </w:r>
            <w:r w:rsidR="0071471A" w:rsidRPr="00E61F9D">
              <w:rPr>
                <w:rFonts w:ascii="標楷體" w:hAnsi="標楷體" w:hint="eastAsia"/>
                <w:color w:val="000000" w:themeColor="text1"/>
                <w:lang w:eastAsia="zh-TW"/>
              </w:rPr>
              <w:t>定</w:t>
            </w:r>
            <w:r w:rsidRPr="00E61F9D">
              <w:rPr>
                <w:rFonts w:ascii="標楷體" w:hAnsi="標楷體"/>
                <w:color w:val="000000" w:themeColor="text1"/>
              </w:rPr>
              <w:t>重點：特別針對二次大戰後之基本人權受侵害之回復訂定本條例；主管機關為真相與和解促進委員會，隸屬總統府真和會置委員九人，由總統提名經立法院同意後任命之；透過真相調查、究責平反、賠償回復、除垢等四階段，以推動「真相與和解」工程。）</w:t>
            </w:r>
          </w:p>
        </w:tc>
        <w:tc>
          <w:tcPr>
            <w:tcW w:w="1616"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時代力量黨團 105.06.24 （9-1-18）</w:t>
            </w:r>
          </w:p>
        </w:tc>
        <w:tc>
          <w:tcPr>
            <w:tcW w:w="1343"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8436ED" w:rsidRPr="00E61F9D" w:rsidRDefault="008436ED" w:rsidP="005A341A">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8436ED">
        <w:tc>
          <w:tcPr>
            <w:tcW w:w="815"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5</w:t>
            </w:r>
          </w:p>
        </w:tc>
        <w:tc>
          <w:tcPr>
            <w:tcW w:w="3569" w:type="dxa"/>
          </w:tcPr>
          <w:p w:rsidR="008436ED" w:rsidRPr="00E61F9D" w:rsidRDefault="008436ED" w:rsidP="003A58C0">
            <w:pPr>
              <w:jc w:val="left"/>
              <w:rPr>
                <w:rFonts w:ascii="標楷體" w:hAnsi="標楷體"/>
                <w:color w:val="000000" w:themeColor="text1"/>
              </w:rPr>
            </w:pPr>
            <w:r w:rsidRPr="00E61F9D">
              <w:rPr>
                <w:rFonts w:ascii="標楷體" w:hAnsi="標楷體"/>
                <w:color w:val="000000" w:themeColor="text1"/>
              </w:rPr>
              <w:t>原住民族歷史正義與權利回復法草案（制</w:t>
            </w:r>
            <w:r w:rsidR="0071471A" w:rsidRPr="00E61F9D">
              <w:rPr>
                <w:rFonts w:ascii="標楷體" w:hAnsi="標楷體" w:hint="eastAsia"/>
                <w:color w:val="000000" w:themeColor="text1"/>
                <w:lang w:eastAsia="zh-TW"/>
              </w:rPr>
              <w:t>定</w:t>
            </w:r>
            <w:r w:rsidRPr="00E61F9D">
              <w:rPr>
                <w:rFonts w:ascii="標楷體" w:hAnsi="標楷體"/>
                <w:color w:val="000000" w:themeColor="text1"/>
              </w:rPr>
              <w:t>重點：本法主管機關為「原住民族歷史正義與權利回復委員會」，為獨立機關，對過去台灣歷史所發生原住民族權利受侵害之情事，進行歷史調查與真相之還原，徵集與開放相關資料與檔案，促使原住民族族群與個人受損權利之回復；原復會置委</w:t>
            </w:r>
            <w:r w:rsidRPr="00E61F9D">
              <w:rPr>
                <w:rFonts w:ascii="標楷體" w:hAnsi="標楷體"/>
                <w:color w:val="000000" w:themeColor="text1"/>
              </w:rPr>
              <w:lastRenderedPageBreak/>
              <w:t>員十七人，由行政院院長提名經立法院同意後任命之；原復會協助辦理回復名譽之方式為公開道歉、給予精神損害賠償金、更正政府機關政治檔案之不當記載；在總統府下設置歷史正義與權利回復會議，並由總統擔任召集人；原復會業務內容應每半年向立法院提出階段性報告，每三年提出總結報告。）</w:t>
            </w:r>
          </w:p>
        </w:tc>
        <w:tc>
          <w:tcPr>
            <w:tcW w:w="1616"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lastRenderedPageBreak/>
              <w:t>時代力量黨團 105.07.08 （9-1-20）</w:t>
            </w:r>
          </w:p>
        </w:tc>
        <w:tc>
          <w:tcPr>
            <w:tcW w:w="1343"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8436ED" w:rsidRPr="00E61F9D" w:rsidRDefault="008436ED" w:rsidP="005A341A">
            <w:pPr>
              <w:jc w:val="left"/>
              <w:rPr>
                <w:rFonts w:ascii="標楷體" w:hAnsi="標楷體"/>
                <w:color w:val="000000" w:themeColor="text1"/>
              </w:rPr>
            </w:pPr>
            <w:r w:rsidRPr="00E61F9D">
              <w:rPr>
                <w:rFonts w:ascii="標楷體" w:hAnsi="標楷體"/>
                <w:color w:val="000000" w:themeColor="text1"/>
              </w:rPr>
              <w:t>1.本會106.12.11（9-4-19）另定期繼續審查。</w:t>
            </w:r>
          </w:p>
          <w:p w:rsidR="008436ED" w:rsidRPr="00E61F9D" w:rsidRDefault="008436ED" w:rsidP="005A341A">
            <w:pPr>
              <w:jc w:val="left"/>
              <w:rPr>
                <w:rFonts w:ascii="標楷體" w:hAnsi="標楷體"/>
                <w:color w:val="000000" w:themeColor="text1"/>
                <w:lang w:eastAsia="zh-TW"/>
              </w:rPr>
            </w:pPr>
            <w:r w:rsidRPr="00E61F9D">
              <w:rPr>
                <w:rFonts w:ascii="標楷體" w:hAnsi="標楷體"/>
                <w:color w:val="000000" w:themeColor="text1"/>
              </w:rPr>
              <w:t>2.本會106.12.13（9-4-20）另定期繼續審查。</w:t>
            </w:r>
          </w:p>
          <w:p w:rsidR="00D33862" w:rsidRPr="00E61F9D" w:rsidRDefault="00D33862" w:rsidP="005A341A">
            <w:pPr>
              <w:jc w:val="left"/>
              <w:rPr>
                <w:rFonts w:ascii="標楷體" w:hAnsi="標楷體"/>
                <w:color w:val="000000" w:themeColor="text1"/>
                <w:lang w:eastAsia="zh-TW"/>
              </w:rPr>
            </w:pPr>
            <w:r w:rsidRPr="00E61F9D">
              <w:rPr>
                <w:rFonts w:ascii="標楷體" w:hAnsi="標楷體" w:hint="eastAsia"/>
                <w:color w:val="000000" w:themeColor="text1"/>
                <w:lang w:eastAsia="zh-TW"/>
              </w:rPr>
              <w:t>3.本會107.11.8（9-6-13）另定期繼續審查。</w:t>
            </w:r>
          </w:p>
        </w:tc>
      </w:tr>
      <w:tr w:rsidR="0025085F" w:rsidRPr="00E61F9D" w:rsidTr="008436ED">
        <w:tc>
          <w:tcPr>
            <w:tcW w:w="815"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lastRenderedPageBreak/>
              <w:t>6</w:t>
            </w:r>
          </w:p>
        </w:tc>
        <w:tc>
          <w:tcPr>
            <w:tcW w:w="3569" w:type="dxa"/>
          </w:tcPr>
          <w:p w:rsidR="008436ED" w:rsidRPr="00E61F9D" w:rsidRDefault="008436ED" w:rsidP="003A58C0">
            <w:pPr>
              <w:jc w:val="left"/>
              <w:rPr>
                <w:rFonts w:ascii="標楷體" w:hAnsi="標楷體"/>
                <w:color w:val="000000" w:themeColor="text1"/>
              </w:rPr>
            </w:pPr>
            <w:r w:rsidRPr="00E61F9D">
              <w:rPr>
                <w:rFonts w:ascii="標楷體" w:hAnsi="標楷體"/>
                <w:color w:val="000000" w:themeColor="text1"/>
              </w:rPr>
              <w:t>中華民國總統府組織法增訂第十七條之一條文草案（增訂重點：於總統府下設國家人權委員會，依法獨立行使職權。）</w:t>
            </w:r>
          </w:p>
        </w:tc>
        <w:tc>
          <w:tcPr>
            <w:tcW w:w="1616"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委員尤美女等34人 105.07.15 （9-1-21）</w:t>
            </w:r>
          </w:p>
        </w:tc>
        <w:tc>
          <w:tcPr>
            <w:tcW w:w="1343"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8436ED" w:rsidRPr="00E61F9D" w:rsidRDefault="008436ED" w:rsidP="005A341A">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8436ED">
        <w:tc>
          <w:tcPr>
            <w:tcW w:w="815"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7</w:t>
            </w:r>
          </w:p>
        </w:tc>
        <w:tc>
          <w:tcPr>
            <w:tcW w:w="3569" w:type="dxa"/>
          </w:tcPr>
          <w:p w:rsidR="008436ED" w:rsidRPr="00E61F9D" w:rsidRDefault="008436ED" w:rsidP="003A58C0">
            <w:pPr>
              <w:jc w:val="left"/>
              <w:rPr>
                <w:rFonts w:ascii="標楷體" w:hAnsi="標楷體"/>
                <w:color w:val="000000" w:themeColor="text1"/>
              </w:rPr>
            </w:pPr>
            <w:r w:rsidRPr="00E61F9D">
              <w:rPr>
                <w:rFonts w:ascii="標楷體" w:hAnsi="標楷體"/>
                <w:color w:val="000000" w:themeColor="text1"/>
              </w:rPr>
              <w:t>國家人權委員會組織法草案（共16條。制</w:t>
            </w:r>
            <w:r w:rsidR="0071471A" w:rsidRPr="00E61F9D">
              <w:rPr>
                <w:rFonts w:ascii="標楷體" w:hAnsi="標楷體" w:hint="eastAsia"/>
                <w:color w:val="000000" w:themeColor="text1"/>
                <w:lang w:eastAsia="zh-TW"/>
              </w:rPr>
              <w:t>定</w:t>
            </w:r>
            <w:r w:rsidRPr="00E61F9D">
              <w:rPr>
                <w:rFonts w:ascii="標楷體" w:hAnsi="標楷體"/>
                <w:color w:val="000000" w:themeColor="text1"/>
              </w:rPr>
              <w:t>重點：為促進及保障憲法與聯合國人權公約所規定之人民各項權利，推動人權政策與立法，於總統府下設立本委員會，對侵犯人權或構成各種形式歧視之事件進行調查；本會置委員十一人，均為專任，任期六年，不得連任，由總統提名經立法院同意後任命之，委員性別比例不得低於三分之一；委員不得參加政黨活動、擔任政府機關或公營事業之職務或顧問；本會之年度概算行政院不得刪減，但得加註意見，並由立法院為預算之決定。）</w:t>
            </w:r>
          </w:p>
        </w:tc>
        <w:tc>
          <w:tcPr>
            <w:tcW w:w="1616"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委員尤美女等33人 105.07.15 （9-1-21）</w:t>
            </w:r>
          </w:p>
        </w:tc>
        <w:tc>
          <w:tcPr>
            <w:tcW w:w="1343"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8436ED" w:rsidRPr="00E61F9D" w:rsidRDefault="008436ED" w:rsidP="005A341A">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8436ED">
        <w:tc>
          <w:tcPr>
            <w:tcW w:w="815"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8</w:t>
            </w:r>
          </w:p>
        </w:tc>
        <w:tc>
          <w:tcPr>
            <w:tcW w:w="3569" w:type="dxa"/>
          </w:tcPr>
          <w:p w:rsidR="008436ED" w:rsidRPr="00E61F9D" w:rsidRDefault="008436ED" w:rsidP="003A58C0">
            <w:pPr>
              <w:jc w:val="left"/>
              <w:rPr>
                <w:rFonts w:ascii="標楷體" w:hAnsi="標楷體"/>
                <w:color w:val="000000" w:themeColor="text1"/>
              </w:rPr>
            </w:pPr>
            <w:r w:rsidRPr="00E61F9D">
              <w:rPr>
                <w:rFonts w:ascii="標楷體" w:hAnsi="標楷體"/>
                <w:color w:val="000000" w:themeColor="text1"/>
              </w:rPr>
              <w:t>1.廢止「國史館組織條例」（廢止重點：有鑑於國史館所代表的官方修史為傳統正統論，與現代的歷史教育、歷史研究相違背，故將國史館現有職權與業務合併</w:t>
            </w:r>
            <w:r w:rsidRPr="00E61F9D">
              <w:rPr>
                <w:rFonts w:ascii="標楷體" w:hAnsi="標楷體"/>
                <w:color w:val="000000" w:themeColor="text1"/>
              </w:rPr>
              <w:lastRenderedPageBreak/>
              <w:t>至檔案管理局，爰提出廢止本條例。）</w:t>
            </w:r>
          </w:p>
        </w:tc>
        <w:tc>
          <w:tcPr>
            <w:tcW w:w="1616"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lastRenderedPageBreak/>
              <w:t>委員林昶佐等16人 107.03.23 （9-5-5）</w:t>
            </w:r>
          </w:p>
        </w:tc>
        <w:tc>
          <w:tcPr>
            <w:tcW w:w="1343"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8436ED" w:rsidRPr="00E61F9D" w:rsidRDefault="008436ED" w:rsidP="005A341A">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8436ED">
        <w:tc>
          <w:tcPr>
            <w:tcW w:w="815"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lastRenderedPageBreak/>
              <w:t>9</w:t>
            </w:r>
          </w:p>
        </w:tc>
        <w:tc>
          <w:tcPr>
            <w:tcW w:w="3569" w:type="dxa"/>
          </w:tcPr>
          <w:p w:rsidR="008436ED" w:rsidRPr="00E61F9D" w:rsidRDefault="008436ED" w:rsidP="003A58C0">
            <w:pPr>
              <w:jc w:val="left"/>
              <w:rPr>
                <w:rFonts w:ascii="標楷體" w:hAnsi="標楷體"/>
                <w:color w:val="000000" w:themeColor="text1"/>
              </w:rPr>
            </w:pPr>
            <w:r w:rsidRPr="00E61F9D">
              <w:rPr>
                <w:rFonts w:ascii="標楷體" w:hAnsi="標楷體"/>
                <w:color w:val="000000" w:themeColor="text1"/>
              </w:rPr>
              <w:t>2.廢止「國史館組織條例」（廢止重點：有鑑於國史館及其所屬臺灣文獻館之組織法定任務，由官方人員「修纂國史」、「修纂志書」違背民主概念，應予廢止。其業務與國家發展委員會檔案管理局法定業務幾乎重疊，應將國史館及其所屬臺灣文獻館業務全部併入國家發展委員會檔案管理局。）</w:t>
            </w:r>
          </w:p>
        </w:tc>
        <w:tc>
          <w:tcPr>
            <w:tcW w:w="1616"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委員段宜康等19人 107.04.10 （9-5-7）</w:t>
            </w:r>
          </w:p>
        </w:tc>
        <w:tc>
          <w:tcPr>
            <w:tcW w:w="1343"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8436ED" w:rsidRPr="00E61F9D" w:rsidRDefault="008436ED" w:rsidP="005A341A">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8436ED">
        <w:tc>
          <w:tcPr>
            <w:tcW w:w="815"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10</w:t>
            </w:r>
          </w:p>
        </w:tc>
        <w:tc>
          <w:tcPr>
            <w:tcW w:w="3569" w:type="dxa"/>
          </w:tcPr>
          <w:p w:rsidR="008436ED" w:rsidRPr="00E61F9D" w:rsidRDefault="008436ED" w:rsidP="003A58C0">
            <w:pPr>
              <w:jc w:val="left"/>
              <w:rPr>
                <w:rFonts w:ascii="標楷體" w:hAnsi="標楷體"/>
                <w:color w:val="000000" w:themeColor="text1"/>
              </w:rPr>
            </w:pPr>
            <w:r w:rsidRPr="00E61F9D">
              <w:rPr>
                <w:rFonts w:ascii="標楷體" w:hAnsi="標楷體"/>
                <w:color w:val="000000" w:themeColor="text1"/>
              </w:rPr>
              <w:t>廢止「國史館臺灣文獻館組織條例」（廢止重點：有鑑於國史館及其所屬臺灣文獻館之組織法定任務，由官方人員「修纂國史」、「修纂志書」違背民主概念，應予廢止。其業務與國家發展委員會檔案管理局法定業務幾乎重疊，應將國史館及其所屬臺灣文獻館業務全部併入國家發展委員會檔案管理局。）</w:t>
            </w:r>
          </w:p>
        </w:tc>
        <w:tc>
          <w:tcPr>
            <w:tcW w:w="1616"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委員段宜康等19人 107.04.10 （9-5-7）</w:t>
            </w:r>
          </w:p>
        </w:tc>
        <w:tc>
          <w:tcPr>
            <w:tcW w:w="1343"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8436ED" w:rsidRPr="00E61F9D" w:rsidRDefault="008436ED" w:rsidP="005A341A">
            <w:pPr>
              <w:jc w:val="left"/>
              <w:rPr>
                <w:rFonts w:ascii="標楷體" w:hAnsi="標楷體"/>
                <w:color w:val="000000" w:themeColor="text1"/>
              </w:rPr>
            </w:pPr>
            <w:r w:rsidRPr="00E61F9D">
              <w:rPr>
                <w:rFonts w:ascii="標楷體" w:hAnsi="標楷體"/>
                <w:color w:val="000000" w:themeColor="text1"/>
              </w:rPr>
              <w:t>尚未審查</w:t>
            </w:r>
          </w:p>
        </w:tc>
      </w:tr>
    </w:tbl>
    <w:p w:rsidR="00602EE9" w:rsidRPr="00E61F9D" w:rsidRDefault="00602EE9" w:rsidP="00461BEA">
      <w:pPr>
        <w:pStyle w:val="-4"/>
        <w:rPr>
          <w:color w:val="000000" w:themeColor="text1"/>
        </w:rPr>
      </w:pPr>
      <w:bookmarkStart w:id="56" w:name="_Toc361217327"/>
      <w:bookmarkStart w:id="57" w:name="_Toc362968387"/>
      <w:bookmarkStart w:id="58" w:name="_Toc12018001"/>
      <w:r w:rsidRPr="00E61F9D">
        <w:rPr>
          <w:color w:val="000000" w:themeColor="text1"/>
        </w:rPr>
        <w:t>（二）行政院（</w:t>
      </w:r>
      <w:r w:rsidR="004A425F" w:rsidRPr="00E61F9D">
        <w:rPr>
          <w:rFonts w:hint="eastAsia"/>
          <w:color w:val="000000" w:themeColor="text1"/>
        </w:rPr>
        <w:t>2</w:t>
      </w:r>
      <w:r w:rsidR="002B00CD">
        <w:rPr>
          <w:rFonts w:hint="eastAsia"/>
          <w:color w:val="000000" w:themeColor="text1"/>
        </w:rPr>
        <w:t>0</w:t>
      </w:r>
      <w:r w:rsidR="00A47B55">
        <w:rPr>
          <w:rFonts w:hint="eastAsia"/>
          <w:color w:val="000000" w:themeColor="text1"/>
        </w:rPr>
        <w:t>7</w:t>
      </w:r>
      <w:r w:rsidRPr="00E61F9D">
        <w:rPr>
          <w:color w:val="000000" w:themeColor="text1"/>
        </w:rPr>
        <w:t>案）</w:t>
      </w:r>
      <w:bookmarkEnd w:id="56"/>
      <w:bookmarkEnd w:id="57"/>
      <w:bookmarkEnd w:id="58"/>
    </w:p>
    <w:p w:rsidR="00F479CA" w:rsidRPr="00E61F9D" w:rsidRDefault="00F479CA" w:rsidP="00461BEA">
      <w:pPr>
        <w:pStyle w:val="1-5"/>
        <w:spacing w:line="240" w:lineRule="auto"/>
        <w:rPr>
          <w:color w:val="000000" w:themeColor="text1"/>
        </w:rPr>
      </w:pPr>
      <w:bookmarkStart w:id="59" w:name="_Toc361217334"/>
      <w:bookmarkStart w:id="60" w:name="_Toc362968394"/>
      <w:bookmarkStart w:id="61" w:name="_Toc361217328"/>
      <w:bookmarkStart w:id="62" w:name="_Toc362968388"/>
      <w:bookmarkStart w:id="63" w:name="_Toc12018002"/>
      <w:r w:rsidRPr="00E61F9D">
        <w:rPr>
          <w:rFonts w:hint="eastAsia"/>
          <w:color w:val="000000" w:themeColor="text1"/>
        </w:rPr>
        <w:t>1</w:t>
      </w:r>
      <w:r w:rsidRPr="00E61F9D">
        <w:rPr>
          <w:color w:val="000000" w:themeColor="text1"/>
        </w:rPr>
        <w:t>.本會審查</w:t>
      </w:r>
      <w:r w:rsidRPr="00E61F9D">
        <w:rPr>
          <w:rFonts w:hint="eastAsia"/>
          <w:color w:val="000000" w:themeColor="text1"/>
        </w:rPr>
        <w:t>（</w:t>
      </w:r>
      <w:r w:rsidR="005132A5">
        <w:rPr>
          <w:rFonts w:hint="eastAsia"/>
          <w:color w:val="000000" w:themeColor="text1"/>
        </w:rPr>
        <w:t>4</w:t>
      </w:r>
      <w:r w:rsidR="00A47B55">
        <w:rPr>
          <w:rFonts w:hint="eastAsia"/>
          <w:color w:val="000000" w:themeColor="text1"/>
        </w:rPr>
        <w:t>0</w:t>
      </w:r>
      <w:r w:rsidRPr="00E61F9D">
        <w:rPr>
          <w:rFonts w:hint="eastAsia"/>
          <w:color w:val="000000" w:themeColor="text1"/>
        </w:rPr>
        <w:t>案）</w:t>
      </w:r>
      <w:bookmarkEnd w:id="59"/>
      <w:bookmarkEnd w:id="60"/>
      <w:bookmarkEnd w:id="63"/>
    </w:p>
    <w:p w:rsidR="001C2C0A" w:rsidRPr="00E61F9D" w:rsidRDefault="00F479CA" w:rsidP="00461BEA">
      <w:pPr>
        <w:pStyle w:val="1-6"/>
        <w:spacing w:line="240" w:lineRule="auto"/>
        <w:rPr>
          <w:color w:val="000000" w:themeColor="text1"/>
        </w:rPr>
      </w:pPr>
      <w:bookmarkStart w:id="64" w:name="_Toc361217335"/>
      <w:bookmarkStart w:id="65" w:name="_Toc362968395"/>
      <w:bookmarkStart w:id="66" w:name="_Toc12018003"/>
      <w:r w:rsidRPr="00E61F9D">
        <w:rPr>
          <w:color w:val="000000" w:themeColor="text1"/>
        </w:rPr>
        <w:t>（1）行政院院本部部分（</w:t>
      </w:r>
      <w:r w:rsidR="0013555B" w:rsidRPr="00E61F9D">
        <w:rPr>
          <w:rFonts w:hint="eastAsia"/>
          <w:color w:val="000000" w:themeColor="text1"/>
        </w:rPr>
        <w:t>2</w:t>
      </w:r>
      <w:r w:rsidR="00A47B55">
        <w:rPr>
          <w:rFonts w:hint="eastAsia"/>
          <w:color w:val="000000" w:themeColor="text1"/>
        </w:rPr>
        <w:t>5</w:t>
      </w:r>
      <w:r w:rsidRPr="00E61F9D">
        <w:rPr>
          <w:color w:val="000000" w:themeColor="text1"/>
        </w:rPr>
        <w:t>案）</w:t>
      </w:r>
      <w:bookmarkEnd w:id="64"/>
      <w:bookmarkEnd w:id="65"/>
      <w:bookmarkEnd w:id="66"/>
    </w:p>
    <w:tbl>
      <w:tblPr>
        <w:tblStyle w:val="a7"/>
        <w:tblW w:w="10059" w:type="dxa"/>
        <w:tblInd w:w="80" w:type="dxa"/>
        <w:tblLook w:val="04A0" w:firstRow="1" w:lastRow="0" w:firstColumn="1" w:lastColumn="0" w:noHBand="0" w:noVBand="1"/>
      </w:tblPr>
      <w:tblGrid>
        <w:gridCol w:w="814"/>
        <w:gridCol w:w="3570"/>
        <w:gridCol w:w="1616"/>
        <w:gridCol w:w="1343"/>
        <w:gridCol w:w="2716"/>
      </w:tblGrid>
      <w:tr w:rsidR="0025085F" w:rsidRPr="00E61F9D" w:rsidTr="00FA3F9D">
        <w:tc>
          <w:tcPr>
            <w:tcW w:w="814" w:type="dxa"/>
          </w:tcPr>
          <w:p w:rsidR="00007D96" w:rsidRPr="00E61F9D" w:rsidRDefault="00007D96" w:rsidP="002D29A3">
            <w:pPr>
              <w:rPr>
                <w:rFonts w:ascii="標楷體" w:hAnsi="標楷體"/>
                <w:b/>
                <w:color w:val="000000" w:themeColor="text1"/>
              </w:rPr>
            </w:pPr>
            <w:bookmarkStart w:id="67" w:name="_Toc361217336"/>
            <w:bookmarkStart w:id="68" w:name="_Toc362968396"/>
            <w:r w:rsidRPr="00E61F9D">
              <w:rPr>
                <w:rFonts w:ascii="標楷體" w:hAnsi="標楷體"/>
                <w:b/>
                <w:color w:val="000000" w:themeColor="text1"/>
              </w:rPr>
              <w:t>序號</w:t>
            </w:r>
          </w:p>
        </w:tc>
        <w:tc>
          <w:tcPr>
            <w:tcW w:w="3570" w:type="dxa"/>
          </w:tcPr>
          <w:p w:rsidR="00007D96" w:rsidRPr="00E61F9D" w:rsidRDefault="00007D96" w:rsidP="00007D96">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007D96" w:rsidRPr="00E61F9D" w:rsidRDefault="00007D96" w:rsidP="002D29A3">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3" w:type="dxa"/>
          </w:tcPr>
          <w:p w:rsidR="00007D96" w:rsidRPr="00E61F9D" w:rsidRDefault="00007D96" w:rsidP="002D29A3">
            <w:pPr>
              <w:rPr>
                <w:rFonts w:ascii="標楷體" w:hAnsi="標楷體"/>
                <w:b/>
                <w:color w:val="000000" w:themeColor="text1"/>
              </w:rPr>
            </w:pPr>
            <w:r w:rsidRPr="00E61F9D">
              <w:rPr>
                <w:rFonts w:ascii="標楷體" w:hAnsi="標楷體"/>
                <w:b/>
                <w:color w:val="000000" w:themeColor="text1"/>
              </w:rPr>
              <w:t>審查委員會</w:t>
            </w:r>
          </w:p>
        </w:tc>
        <w:tc>
          <w:tcPr>
            <w:tcW w:w="2716" w:type="dxa"/>
          </w:tcPr>
          <w:p w:rsidR="00007D96" w:rsidRPr="00E61F9D" w:rsidRDefault="00007D96" w:rsidP="00007D96">
            <w:pPr>
              <w:jc w:val="left"/>
              <w:rPr>
                <w:rFonts w:ascii="標楷體" w:hAnsi="標楷體"/>
                <w:b/>
                <w:color w:val="000000" w:themeColor="text1"/>
              </w:rPr>
            </w:pPr>
            <w:r w:rsidRPr="00E61F9D">
              <w:rPr>
                <w:rFonts w:ascii="標楷體" w:hAnsi="標楷體"/>
                <w:b/>
                <w:color w:val="000000" w:themeColor="text1"/>
              </w:rPr>
              <w:t>審查情形</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1</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1.行政院組織法第十二條條文修正草案（修正重點：修正行政院發言人任用及職位編制，將特任改為職務比照簡任第十四職等。）</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委員段宜康等28人 105.02.26 （9-1-2）</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2</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2.行政院組織法第四條條</w:t>
            </w:r>
            <w:r w:rsidRPr="00E61F9D">
              <w:rPr>
                <w:rFonts w:ascii="標楷體" w:hAnsi="標楷體"/>
                <w:color w:val="000000" w:themeColor="text1"/>
              </w:rPr>
              <w:lastRenderedPageBreak/>
              <w:t>文修正草案（修正重點：裁撤僑務委員會與國軍退除役官兵輔導委員會。）</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lastRenderedPageBreak/>
              <w:t>時代力量黨</w:t>
            </w:r>
            <w:r w:rsidRPr="00E61F9D">
              <w:rPr>
                <w:rFonts w:ascii="標楷體" w:hAnsi="標楷體"/>
                <w:color w:val="000000" w:themeColor="text1"/>
              </w:rPr>
              <w:lastRenderedPageBreak/>
              <w:t>團 105.05.27 （9-1-15）</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lastRenderedPageBreak/>
              <w:t>尚未審查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lastRenderedPageBreak/>
              <w:t>3</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3.行政院組織法第三條及第四條條文修正草案（修正重點：將海洋委員會升格為海洋部。）</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委員賴瑞隆等16人 105.07.15 （9-1-21）</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4</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4.「行政院組織法第三條及第四條條文修正草案」、「中央行政機關組織基準法第二十九條及第三十條條文修正草案」（修正重點：將「海洋委員會」改為「海洋及漁業部」；因應增加該部，修正部之總數以十五個為限、司之總數以一百二十個為限。）</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委員姚文智等57人 105.12.16 （9-2-15）</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5</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5.行政院組織法第三條條文修正草案（修正重點：提升教育部體育署為二級機關體育部。）</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委員吳志揚等16人 106.09.22 （9-4-1）</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6</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6.行政院組織法第三條條文修正草案（修正重點：增設二級機關「災害防救總署」，以整合現行各部門防、救災體系。）</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親民黨黨團 107.03.09 （9-5-3）</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7</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7.行政院組織法第三條條文修正草案（修正重點：將科技部改制為科技及學術部。）</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委員鍾佳濱等16人 107.04.10 （9-5-7）</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8</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8.行政院組織法第三條條文修正草案（修正重點：將教育部及科技部分別改制為國民教育部及高等教育及科技部。）</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委員蘇巧慧等27人 107.04.10 （9-5-7）</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9</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9.行政院組織法第六條條文修正草案（修正重點：增設「行政院資訊總處」。）</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委員許毓仁等20人 105.10.14 （9-2-6）</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本會106.3.22（9-3-7）報告及詢答完畢，另定期繼續審查。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10</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10.行政院組織法第六條及第十五條條文修正草案（修正重點：將院屬總處新增</w:t>
            </w:r>
            <w:r w:rsidRPr="00E61F9D">
              <w:rPr>
                <w:rFonts w:ascii="標楷體" w:hAnsi="標楷體"/>
                <w:color w:val="000000" w:themeColor="text1"/>
              </w:rPr>
              <w:lastRenderedPageBreak/>
              <w:t>「行政院資訊總處」。）</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lastRenderedPageBreak/>
              <w:t xml:space="preserve">委員余宛如等16人 105.11.08 </w:t>
            </w:r>
            <w:r w:rsidRPr="00E61F9D">
              <w:rPr>
                <w:rFonts w:ascii="標楷體" w:hAnsi="標楷體"/>
                <w:color w:val="000000" w:themeColor="text1"/>
              </w:rPr>
              <w:lastRenderedPageBreak/>
              <w:t>（9-2-9）</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lastRenderedPageBreak/>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本會106.3.22（9-3-7）報告及詢答完畢，另定期繼續</w:t>
            </w:r>
            <w:r w:rsidRPr="00E61F9D">
              <w:rPr>
                <w:rFonts w:ascii="標楷體" w:hAnsi="標楷體"/>
                <w:color w:val="000000" w:themeColor="text1"/>
              </w:rPr>
              <w:lastRenderedPageBreak/>
              <w:t>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lastRenderedPageBreak/>
              <w:t>11</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11.行政院組織法第六條條文修正草案（修正重點：行政院應設置行政院資訊總處，統籌資訊業務。）</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委員張宏陸等16人 106.12.22 （9-4-14）</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12</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12.行政院組織法第九條條文修正草案（修正重點：增設相當中央二級獨立機關「核能安全委員會」，主掌國內核能政策規劃、核能安全管制、輻射安全管理以及核子事故緊急應變等專業性業務。）</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委員蔣乃辛等18人 105.10.21（9-2-7）</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尚未審查</w:t>
            </w:r>
          </w:p>
        </w:tc>
      </w:tr>
      <w:tr w:rsidR="00A47B55" w:rsidRPr="00E61F9D" w:rsidTr="00FA3F9D">
        <w:tc>
          <w:tcPr>
            <w:tcW w:w="814" w:type="dxa"/>
          </w:tcPr>
          <w:p w:rsidR="00A47B55" w:rsidRPr="00E61F9D" w:rsidRDefault="00A47B55" w:rsidP="00475685">
            <w:pPr>
              <w:rPr>
                <w:rFonts w:ascii="標楷體" w:hAnsi="標楷體"/>
                <w:color w:val="000000" w:themeColor="text1"/>
              </w:rPr>
            </w:pPr>
            <w:r w:rsidRPr="00E61F9D">
              <w:rPr>
                <w:rFonts w:ascii="標楷體" w:hAnsi="標楷體"/>
                <w:color w:val="000000" w:themeColor="text1"/>
              </w:rPr>
              <w:t>13</w:t>
            </w:r>
          </w:p>
        </w:tc>
        <w:tc>
          <w:tcPr>
            <w:tcW w:w="3570" w:type="dxa"/>
          </w:tcPr>
          <w:p w:rsidR="00A47B55" w:rsidRPr="00E61F9D" w:rsidRDefault="00A47B55" w:rsidP="00DE4C99">
            <w:pPr>
              <w:jc w:val="left"/>
              <w:rPr>
                <w:rFonts w:ascii="標楷體" w:hAnsi="標楷體"/>
                <w:color w:val="000000" w:themeColor="text1"/>
              </w:rPr>
            </w:pPr>
            <w:r>
              <w:rPr>
                <w:rFonts w:ascii="標楷體" w:hAnsi="標楷體" w:hint="eastAsia"/>
                <w:color w:val="000000" w:themeColor="text1"/>
              </w:rPr>
              <w:t>1</w:t>
            </w:r>
            <w:r>
              <w:rPr>
                <w:rFonts w:ascii="標楷體" w:hAnsi="標楷體" w:hint="eastAsia"/>
                <w:color w:val="000000" w:themeColor="text1"/>
                <w:lang w:eastAsia="zh-TW"/>
              </w:rPr>
              <w:t>3</w:t>
            </w:r>
            <w:r w:rsidRPr="00E61F9D">
              <w:rPr>
                <w:rFonts w:ascii="標楷體" w:hAnsi="標楷體" w:hint="eastAsia"/>
                <w:color w:val="000000" w:themeColor="text1"/>
              </w:rPr>
              <w:t>.行政院組織法第五條及第十二條條文修正草案（修正重點：限制犯酒駕條例者不得擔任政務官、政務委員及任何政務職務。）</w:t>
            </w:r>
          </w:p>
        </w:tc>
        <w:tc>
          <w:tcPr>
            <w:tcW w:w="1616" w:type="dxa"/>
          </w:tcPr>
          <w:p w:rsidR="00A47B55" w:rsidRPr="00E61F9D" w:rsidRDefault="00A47B55" w:rsidP="00DE4C99">
            <w:pPr>
              <w:rPr>
                <w:rFonts w:ascii="標楷體" w:hAnsi="標楷體"/>
                <w:color w:val="000000" w:themeColor="text1"/>
              </w:rPr>
            </w:pPr>
            <w:r w:rsidRPr="00E61F9D">
              <w:rPr>
                <w:rFonts w:ascii="標楷體" w:hAnsi="標楷體" w:hint="eastAsia"/>
                <w:color w:val="000000" w:themeColor="text1"/>
              </w:rPr>
              <w:t>委員沈智慧等23人 108.03.29 （9-7-7）</w:t>
            </w:r>
          </w:p>
        </w:tc>
        <w:tc>
          <w:tcPr>
            <w:tcW w:w="1343"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尚未審查</w:t>
            </w:r>
          </w:p>
        </w:tc>
      </w:tr>
      <w:tr w:rsidR="00A47B55" w:rsidRPr="00E61F9D" w:rsidTr="00FA3F9D">
        <w:tc>
          <w:tcPr>
            <w:tcW w:w="814" w:type="dxa"/>
          </w:tcPr>
          <w:p w:rsidR="00A47B55" w:rsidRPr="00E61F9D" w:rsidRDefault="00A47B55" w:rsidP="00475685">
            <w:pPr>
              <w:rPr>
                <w:rFonts w:ascii="標楷體" w:hAnsi="標楷體"/>
                <w:color w:val="000000" w:themeColor="text1"/>
              </w:rPr>
            </w:pPr>
            <w:r w:rsidRPr="00E61F9D">
              <w:rPr>
                <w:rFonts w:ascii="標楷體" w:hAnsi="標楷體"/>
                <w:color w:val="000000" w:themeColor="text1"/>
              </w:rPr>
              <w:t>14</w:t>
            </w:r>
          </w:p>
        </w:tc>
        <w:tc>
          <w:tcPr>
            <w:tcW w:w="3570"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促進轉型正義條例草案（共22條。制</w:t>
            </w:r>
            <w:r w:rsidRPr="00E61F9D">
              <w:rPr>
                <w:rFonts w:ascii="標楷體" w:hAnsi="標楷體" w:hint="eastAsia"/>
                <w:color w:val="000000" w:themeColor="text1"/>
                <w:lang w:eastAsia="zh-TW"/>
              </w:rPr>
              <w:t>定</w:t>
            </w:r>
            <w:r w:rsidRPr="00E61F9D">
              <w:rPr>
                <w:rFonts w:ascii="標楷體" w:hAnsi="標楷體"/>
                <w:color w:val="000000" w:themeColor="text1"/>
              </w:rPr>
              <w:t>重點：由隸屬於行政院之「促進轉型正義委員會」統籌規劃，包含「開放政治檔案」、「清除威權象徵及保存不義遺址」、「平復司法不法、還原歷史真相並促進社會和解」、「處理不當黨產」以及「公開並處理原住民族所遭受不公正之權利侵害」等五大任務項目，為任務型編制，任務完成後即解散。）</w:t>
            </w:r>
          </w:p>
        </w:tc>
        <w:tc>
          <w:tcPr>
            <w:tcW w:w="1616"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t>委員陳瑩等17人 105.05.20 （9-1-14）</w:t>
            </w:r>
          </w:p>
        </w:tc>
        <w:tc>
          <w:tcPr>
            <w:tcW w:w="1343"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1.本會105.6.27（9-1-36）報告及詢答完畢，另定期繼續討論。</w:t>
            </w:r>
          </w:p>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2.本會105.6.29（9-1-37）另定期繼續討論。</w:t>
            </w:r>
          </w:p>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3.本會105.7.6舉行「原住民族促進轉型正義」第1場公聽會。</w:t>
            </w:r>
          </w:p>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4.本會105.7.14舉行「原住民族歷史及土地正義」公聽會。</w:t>
            </w:r>
          </w:p>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5.本會106.12.11（9-4-19）另定期繼續審查。</w:t>
            </w:r>
          </w:p>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6.本會106.12.13（9-4-20）另定期繼續審查。</w:t>
            </w:r>
          </w:p>
        </w:tc>
      </w:tr>
      <w:tr w:rsidR="00A47B55" w:rsidRPr="00E61F9D" w:rsidTr="00FA3F9D">
        <w:tc>
          <w:tcPr>
            <w:tcW w:w="814" w:type="dxa"/>
          </w:tcPr>
          <w:p w:rsidR="00A47B55" w:rsidRPr="00E61F9D" w:rsidRDefault="00A47B55" w:rsidP="00475685">
            <w:pPr>
              <w:rPr>
                <w:rFonts w:ascii="標楷體" w:hAnsi="標楷體"/>
                <w:color w:val="000000" w:themeColor="text1"/>
              </w:rPr>
            </w:pPr>
            <w:r w:rsidRPr="00E61F9D">
              <w:rPr>
                <w:rFonts w:ascii="標楷體" w:hAnsi="標楷體"/>
                <w:color w:val="000000" w:themeColor="text1"/>
              </w:rPr>
              <w:t>15</w:t>
            </w:r>
          </w:p>
        </w:tc>
        <w:tc>
          <w:tcPr>
            <w:tcW w:w="3570"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轉型正義及促進人民團結與和解條例草案（共20條。制</w:t>
            </w:r>
            <w:r w:rsidRPr="00E61F9D">
              <w:rPr>
                <w:rFonts w:ascii="標楷體" w:hAnsi="標楷體" w:hint="eastAsia"/>
                <w:color w:val="000000" w:themeColor="text1"/>
                <w:lang w:eastAsia="zh-TW"/>
              </w:rPr>
              <w:t>定</w:t>
            </w:r>
            <w:r w:rsidRPr="00E61F9D">
              <w:rPr>
                <w:rFonts w:ascii="標楷體" w:hAnsi="標楷體"/>
                <w:color w:val="000000" w:themeColor="text1"/>
              </w:rPr>
              <w:t>重點：為促進轉型正義，落實自由民主憲政秩</w:t>
            </w:r>
            <w:r w:rsidRPr="00E61F9D">
              <w:rPr>
                <w:rFonts w:ascii="標楷體" w:hAnsi="標楷體"/>
                <w:color w:val="000000" w:themeColor="text1"/>
              </w:rPr>
              <w:lastRenderedPageBreak/>
              <w:t>序，回復受害者名譽、尊嚴，賠償受害者及其家屬損失與應有權利，減輕過去由國家對人民所造成之不當傷害，特制定本條例；主管機關為促進轉型正義委員會，隸屬於行政院；促轉會分階段推動轉型正義時程及順序為1.威權統治期間2.日據殖民期間；置委員二十一人，由總統提名經立法院全體委員三分之二以上人同意後任命之；總統提名時，應指定一人為主任委員，一人為副主任委員；促轉會應於二年內以書面向總統及立法院提出含完整調查報告、規劃方案及具體實施步驟在內之任務總結報告，完成後經立法院同意解散；對於促轉會之處分不服者，得於收受處分書後三十日內向促轉會申請復查；對於復查決定不服者，得於二個月內提起行政訴訟。）</w:t>
            </w:r>
          </w:p>
        </w:tc>
        <w:tc>
          <w:tcPr>
            <w:tcW w:w="1616"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lastRenderedPageBreak/>
              <w:t>國民黨黨團 106.04.21 （9-3-10）</w:t>
            </w:r>
          </w:p>
        </w:tc>
        <w:tc>
          <w:tcPr>
            <w:tcW w:w="1343"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尚未審查</w:t>
            </w:r>
          </w:p>
        </w:tc>
      </w:tr>
      <w:tr w:rsidR="00A47B55" w:rsidRPr="00E61F9D" w:rsidTr="00FA3F9D">
        <w:tc>
          <w:tcPr>
            <w:tcW w:w="814" w:type="dxa"/>
          </w:tcPr>
          <w:p w:rsidR="00A47B55" w:rsidRPr="00E61F9D" w:rsidRDefault="00A47B55" w:rsidP="00475685">
            <w:pPr>
              <w:rPr>
                <w:rFonts w:ascii="標楷體" w:hAnsi="標楷體"/>
                <w:color w:val="000000" w:themeColor="text1"/>
              </w:rPr>
            </w:pPr>
            <w:r w:rsidRPr="00E61F9D">
              <w:rPr>
                <w:rFonts w:ascii="標楷體" w:hAnsi="標楷體"/>
                <w:color w:val="000000" w:themeColor="text1"/>
              </w:rPr>
              <w:lastRenderedPageBreak/>
              <w:t>16</w:t>
            </w:r>
          </w:p>
        </w:tc>
        <w:tc>
          <w:tcPr>
            <w:tcW w:w="3570"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1.原住民族歷史正義及權利回復條例草案（共11條。制定重點：為促進原住民族歷史正義並回復原住民族之權利，以落實民族平等與多元文化之基本價值，特制定本條例；行政院設原住民族歷史正義及土地調查委員會（原調會）；原調會應於二年內以書面向行政院提出原權侵害事件任務報告。）</w:t>
            </w:r>
          </w:p>
        </w:tc>
        <w:tc>
          <w:tcPr>
            <w:tcW w:w="1616" w:type="dxa"/>
          </w:tcPr>
          <w:p w:rsidR="00A47B55" w:rsidRPr="00E61F9D" w:rsidRDefault="00A47B55" w:rsidP="00DE4C99">
            <w:pPr>
              <w:rPr>
                <w:rFonts w:ascii="標楷體" w:hAnsi="標楷體"/>
                <w:color w:val="000000" w:themeColor="text1"/>
                <w:lang w:eastAsia="zh-TW"/>
              </w:rPr>
            </w:pPr>
            <w:r w:rsidRPr="00E61F9D">
              <w:rPr>
                <w:rFonts w:ascii="標楷體" w:hAnsi="標楷體"/>
                <w:color w:val="000000" w:themeColor="text1"/>
              </w:rPr>
              <w:t>行政院107.05.18 （9-5-13）</w:t>
            </w:r>
          </w:p>
          <w:p w:rsidR="00A47B55" w:rsidRPr="00E61F9D" w:rsidRDefault="00A47B55" w:rsidP="00DE4C99">
            <w:pPr>
              <w:rPr>
                <w:rFonts w:ascii="標楷體" w:hAnsi="標楷體"/>
                <w:color w:val="000000" w:themeColor="text1"/>
                <w:lang w:eastAsia="zh-TW"/>
              </w:rPr>
            </w:pPr>
            <w:r w:rsidRPr="00E61F9D">
              <w:rPr>
                <w:rFonts w:ascii="標楷體" w:hAnsi="標楷體" w:hint="eastAsia"/>
                <w:color w:val="000000" w:themeColor="text1"/>
                <w:lang w:eastAsia="zh-TW"/>
              </w:rPr>
              <w:t>※行政院亟需本院第9屆第7會期優先審議法案</w:t>
            </w:r>
          </w:p>
        </w:tc>
        <w:tc>
          <w:tcPr>
            <w:tcW w:w="1343"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本會107.11.8（9-6-13）另定期繼續審查。</w:t>
            </w:r>
          </w:p>
        </w:tc>
      </w:tr>
      <w:tr w:rsidR="00A47B55" w:rsidRPr="00E61F9D" w:rsidTr="00FA3F9D">
        <w:tc>
          <w:tcPr>
            <w:tcW w:w="814" w:type="dxa"/>
          </w:tcPr>
          <w:p w:rsidR="00A47B55" w:rsidRPr="00E61F9D" w:rsidRDefault="00A47B55" w:rsidP="00B1045F">
            <w:pPr>
              <w:rPr>
                <w:rFonts w:ascii="標楷體" w:hAnsi="標楷體"/>
                <w:color w:val="000000" w:themeColor="text1"/>
              </w:rPr>
            </w:pPr>
            <w:r w:rsidRPr="00E61F9D">
              <w:rPr>
                <w:rFonts w:ascii="標楷體" w:hAnsi="標楷體"/>
                <w:color w:val="000000" w:themeColor="text1"/>
              </w:rPr>
              <w:t>17</w:t>
            </w:r>
          </w:p>
        </w:tc>
        <w:tc>
          <w:tcPr>
            <w:tcW w:w="3570"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2.原住民族歷史正義及尊嚴恢復條例草案（共19條。制</w:t>
            </w:r>
            <w:r w:rsidRPr="00E61F9D">
              <w:rPr>
                <w:rFonts w:ascii="標楷體" w:hAnsi="標楷體" w:hint="eastAsia"/>
                <w:color w:val="000000" w:themeColor="text1"/>
                <w:lang w:eastAsia="zh-TW"/>
              </w:rPr>
              <w:t>定</w:t>
            </w:r>
            <w:r w:rsidRPr="00E61F9D">
              <w:rPr>
                <w:rFonts w:ascii="標楷體" w:hAnsi="標楷體"/>
                <w:color w:val="000000" w:themeColor="text1"/>
              </w:rPr>
              <w:t>重點：為妥善處理過去原住民族遭受不當之對待，</w:t>
            </w:r>
            <w:r w:rsidRPr="00E61F9D">
              <w:rPr>
                <w:rFonts w:ascii="標楷體" w:hAnsi="標楷體"/>
                <w:color w:val="000000" w:themeColor="text1"/>
              </w:rPr>
              <w:lastRenderedPageBreak/>
              <w:t>回復被侵害之權利，特制定本條例；主管機關為原住民族歷史正義及尊嚴恢復委員會，隸屬於行政院，為獨立機關，置委員十三人至十五人，任期四年，由行政院院長提名並經立法院同意後任命之；歷史問題遺留時期，指自西元一六二四年至一九八年；應於每四年委員任期屆滿時，就本法所規定職權範圍，以書面向立法院提出具體實施成果之總結報告並公布之；受調查者應有配合之義務，不得規避、拒絕、隱匿或其他妨礙調查之情事。）</w:t>
            </w:r>
          </w:p>
        </w:tc>
        <w:tc>
          <w:tcPr>
            <w:tcW w:w="1616"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lastRenderedPageBreak/>
              <w:t>親民黨黨團 105.06.17 （9-1-17）</w:t>
            </w:r>
          </w:p>
        </w:tc>
        <w:tc>
          <w:tcPr>
            <w:tcW w:w="1343"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1.本會105.6.27（9-1-36）報告及詢答完畢，另定期繼續討論。</w:t>
            </w:r>
          </w:p>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lastRenderedPageBreak/>
              <w:t>2.本會105.6.29（9-1-37）另定期繼續討論。</w:t>
            </w:r>
          </w:p>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3.本會105.7.6舉行「原住民族促進轉型正義」第1場公聽會。</w:t>
            </w:r>
          </w:p>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4.本會105.7.14舉行「原住民族歷史及土地正義」公聽會。</w:t>
            </w:r>
          </w:p>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5.本會106.12.11（9-4-19）另定期繼續審查。</w:t>
            </w:r>
          </w:p>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6.本會106.12.13（9-4-20）另定期繼續審查。</w:t>
            </w:r>
          </w:p>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7.本會107.11.8（9-6-13）另定期繼續審查。</w:t>
            </w:r>
          </w:p>
        </w:tc>
      </w:tr>
      <w:tr w:rsidR="00A47B55" w:rsidRPr="00E61F9D" w:rsidTr="00FA3F9D">
        <w:tc>
          <w:tcPr>
            <w:tcW w:w="814" w:type="dxa"/>
          </w:tcPr>
          <w:p w:rsidR="00A47B55" w:rsidRPr="00E61F9D" w:rsidRDefault="00A47B55" w:rsidP="00B1045F">
            <w:pPr>
              <w:rPr>
                <w:rFonts w:ascii="標楷體" w:hAnsi="標楷體"/>
                <w:color w:val="000000" w:themeColor="text1"/>
              </w:rPr>
            </w:pPr>
            <w:r w:rsidRPr="00E61F9D">
              <w:rPr>
                <w:rFonts w:ascii="標楷體" w:hAnsi="標楷體"/>
                <w:color w:val="000000" w:themeColor="text1"/>
              </w:rPr>
              <w:lastRenderedPageBreak/>
              <w:t>18</w:t>
            </w:r>
          </w:p>
        </w:tc>
        <w:tc>
          <w:tcPr>
            <w:tcW w:w="3570"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3.促進轉型正義原住民族權利回復及補償條例草案（共23條。制</w:t>
            </w:r>
            <w:r w:rsidRPr="00E61F9D">
              <w:rPr>
                <w:rFonts w:ascii="標楷體" w:hAnsi="標楷體" w:hint="eastAsia"/>
                <w:color w:val="000000" w:themeColor="text1"/>
                <w:lang w:eastAsia="zh-TW"/>
              </w:rPr>
              <w:t>定</w:t>
            </w:r>
            <w:r w:rsidRPr="00E61F9D">
              <w:rPr>
                <w:rFonts w:ascii="標楷體" w:hAnsi="標楷體"/>
                <w:color w:val="000000" w:themeColor="text1"/>
              </w:rPr>
              <w:t>重點：為促進原住民族轉型正義，落實人權保障及族群和諧，積極回應並妥善處理自明鄭時期迄今所遭受之不平等對待，特制</w:t>
            </w:r>
            <w:r w:rsidRPr="00E61F9D">
              <w:rPr>
                <w:rFonts w:ascii="標楷體" w:hAnsi="標楷體" w:hint="eastAsia"/>
                <w:color w:val="000000" w:themeColor="text1"/>
                <w:lang w:eastAsia="zh-TW"/>
              </w:rPr>
              <w:t>定</w:t>
            </w:r>
            <w:r w:rsidRPr="00E61F9D">
              <w:rPr>
                <w:rFonts w:ascii="標楷體" w:hAnsi="標楷體"/>
                <w:color w:val="000000" w:themeColor="text1"/>
              </w:rPr>
              <w:t>本法；主管機關為原住民族促進轉型正義委員會，隸屬於行政院，為獨立機關；原促會置委員十五人，由總統提名經立法院同意後任命之；委員應有二分之一以上須具原住民身分；設四個任務小組，分別辦理原住民族傳統領域土地回復、原住民族自然資源使用及補償、原住民族史觀及文獻導正、涉及原住民族權益相關法律之研究及其他原住民族轉型正義事項；每月固定召開一次全體委員會議；經劃定為原</w:t>
            </w:r>
            <w:r w:rsidRPr="00E61F9D">
              <w:rPr>
                <w:rFonts w:ascii="標楷體" w:hAnsi="標楷體"/>
                <w:color w:val="000000" w:themeColor="text1"/>
              </w:rPr>
              <w:lastRenderedPageBreak/>
              <w:t>住民族傳統領域土地，因現屬各機關或國營事業管理使用或所有，致返還請求權人顯有困難者，原促會應報請行政院予以金錢補償之；原促會應於二年內，以書面向總統及行政院院長提出含完整規劃方案及具體回復或補償實施步驟在內之任務總結報告後，始向立法院報告並備質詢，並於完成任務後解散；接受調查之組織、人員，不得規避、拒絕或妨礙調查。）</w:t>
            </w:r>
          </w:p>
        </w:tc>
        <w:tc>
          <w:tcPr>
            <w:tcW w:w="1616"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lastRenderedPageBreak/>
              <w:t>委員孔文吉等32人 105.07.15 （9-1-21）</w:t>
            </w:r>
          </w:p>
        </w:tc>
        <w:tc>
          <w:tcPr>
            <w:tcW w:w="1343"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1.本會106.12.11（9-4-19）另定期繼續審查。</w:t>
            </w:r>
          </w:p>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2.本會106.12.13（9-4-20）另定期繼續審查。</w:t>
            </w:r>
          </w:p>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3.本會107.11.8（9-6-13）另定期繼續審查。</w:t>
            </w:r>
          </w:p>
        </w:tc>
      </w:tr>
      <w:tr w:rsidR="00A47B55" w:rsidRPr="00E61F9D" w:rsidTr="00FA3F9D">
        <w:tc>
          <w:tcPr>
            <w:tcW w:w="814" w:type="dxa"/>
          </w:tcPr>
          <w:p w:rsidR="00A47B55" w:rsidRPr="00E61F9D" w:rsidRDefault="00A47B55" w:rsidP="00B1045F">
            <w:pPr>
              <w:rPr>
                <w:rFonts w:ascii="標楷體" w:hAnsi="標楷體"/>
                <w:color w:val="000000" w:themeColor="text1"/>
              </w:rPr>
            </w:pPr>
            <w:r w:rsidRPr="00E61F9D">
              <w:rPr>
                <w:rFonts w:ascii="標楷體" w:hAnsi="標楷體"/>
                <w:color w:val="000000" w:themeColor="text1"/>
              </w:rPr>
              <w:lastRenderedPageBreak/>
              <w:t>19</w:t>
            </w:r>
          </w:p>
        </w:tc>
        <w:tc>
          <w:tcPr>
            <w:tcW w:w="3570"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4.原住民族歷史正義及權利回復條例草案（共16條。制</w:t>
            </w:r>
            <w:r w:rsidRPr="00E61F9D">
              <w:rPr>
                <w:rFonts w:ascii="標楷體" w:hAnsi="標楷體" w:hint="eastAsia"/>
                <w:color w:val="000000" w:themeColor="text1"/>
                <w:lang w:eastAsia="zh-TW"/>
              </w:rPr>
              <w:t>定</w:t>
            </w:r>
            <w:r w:rsidRPr="00E61F9D">
              <w:rPr>
                <w:rFonts w:ascii="標楷體" w:hAnsi="標楷體"/>
                <w:color w:val="000000" w:themeColor="text1"/>
              </w:rPr>
              <w:t>重點：為落實民族平等，肯認多元文化，促進原住民族歷史正義，回復原住民族固有權利，特制定本條例；主管機關為原住民族歷史正義及土地調查委員會（原調會），隸屬於行政院之二級獨立機關；置委員九人，由行政院長提名經立法院同意後任命之，其中一人為主任委員，由原住民擔任，一人為副主任委員。主任委員、副主任委員及其他委員三人為專任；其餘四人為兼任；原調會主任委員，特任，對外代表原調會；副主任委員，職務比照簡任第十四職等；其餘專任委員職務比照簡任第十三職等；原調會應於四年內以書面向行政院長提出原權侵害事件調查報告；原調會之決議，應經過半數委員之出席，及出席委員過半數之同意行之。）</w:t>
            </w:r>
          </w:p>
        </w:tc>
        <w:tc>
          <w:tcPr>
            <w:tcW w:w="1616"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t>委員陳瑩等16人 107.05.25 （9-5-14）</w:t>
            </w:r>
          </w:p>
        </w:tc>
        <w:tc>
          <w:tcPr>
            <w:tcW w:w="1343"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本會107.11.8（9-6-13）另定期繼續審查。</w:t>
            </w:r>
          </w:p>
        </w:tc>
      </w:tr>
      <w:tr w:rsidR="00A47B55" w:rsidRPr="00E61F9D" w:rsidTr="00FA3F9D">
        <w:tc>
          <w:tcPr>
            <w:tcW w:w="814" w:type="dxa"/>
          </w:tcPr>
          <w:p w:rsidR="00A47B55" w:rsidRPr="00E61F9D" w:rsidRDefault="00A47B55" w:rsidP="00B1045F">
            <w:pPr>
              <w:rPr>
                <w:rFonts w:ascii="標楷體" w:hAnsi="標楷體"/>
                <w:color w:val="000000" w:themeColor="text1"/>
              </w:rPr>
            </w:pPr>
            <w:r w:rsidRPr="00E61F9D">
              <w:rPr>
                <w:rFonts w:ascii="標楷體" w:hAnsi="標楷體"/>
                <w:color w:val="000000" w:themeColor="text1"/>
              </w:rPr>
              <w:t>20</w:t>
            </w:r>
          </w:p>
        </w:tc>
        <w:tc>
          <w:tcPr>
            <w:tcW w:w="3570"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5.促進原住民族轉型正義</w:t>
            </w:r>
            <w:r w:rsidRPr="00E61F9D">
              <w:rPr>
                <w:rFonts w:ascii="標楷體" w:hAnsi="標楷體"/>
                <w:color w:val="000000" w:themeColor="text1"/>
              </w:rPr>
              <w:lastRenderedPageBreak/>
              <w:t>及權利回復與補償條例草案（共24條。制</w:t>
            </w:r>
            <w:r w:rsidRPr="00E61F9D">
              <w:rPr>
                <w:rFonts w:ascii="標楷體" w:hAnsi="標楷體" w:hint="eastAsia"/>
                <w:color w:val="000000" w:themeColor="text1"/>
                <w:lang w:eastAsia="zh-TW"/>
              </w:rPr>
              <w:t>定</w:t>
            </w:r>
            <w:r w:rsidRPr="00E61F9D">
              <w:rPr>
                <w:rFonts w:ascii="標楷體" w:hAnsi="標楷體"/>
                <w:color w:val="000000" w:themeColor="text1"/>
              </w:rPr>
              <w:t>重點：為促進原住民族轉型正義並回復與補償原住民族受損權利，還原歷史真相，以落實民族平等與多元文化之基本價值，特制定本條例；行政院設原住民族轉型正義及土地調查委員會（原調會）為本條例主管機關；原調會置委員十一人至十三人，由行政院院長派（聘）之，並指定其中一人為主任委員，一人為副主任委員，皆應具原住民族身分；原調會主任委員特任，副主任委員職務比照簡任第十四職等，其餘專任委員職務比照簡任第十三職等；立法委員及監察委員不得兼任原促會委員；原調會應於二年內以向行政院提出原權侵害事件任務報告。）</w:t>
            </w:r>
          </w:p>
        </w:tc>
        <w:tc>
          <w:tcPr>
            <w:tcW w:w="1616"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lastRenderedPageBreak/>
              <w:t>委員鄭天財</w:t>
            </w:r>
            <w:r w:rsidRPr="00E61F9D">
              <w:rPr>
                <w:rFonts w:ascii="標楷體" w:hAnsi="標楷體"/>
                <w:color w:val="000000" w:themeColor="text1"/>
              </w:rPr>
              <w:lastRenderedPageBreak/>
              <w:t>Sra Kacaw等17人 107.05.25 （9-5-14）</w:t>
            </w:r>
          </w:p>
        </w:tc>
        <w:tc>
          <w:tcPr>
            <w:tcW w:w="1343"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w:t>
            </w:r>
          </w:p>
        </w:tc>
        <w:tc>
          <w:tcPr>
            <w:tcW w:w="2716"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lastRenderedPageBreak/>
              <w:t>本會107.11.8</w:t>
            </w:r>
            <w:r w:rsidRPr="00E61F9D">
              <w:rPr>
                <w:rFonts w:ascii="標楷體" w:hAnsi="標楷體"/>
                <w:color w:val="000000" w:themeColor="text1"/>
              </w:rPr>
              <w:lastRenderedPageBreak/>
              <w:t>（9-6-13）另定期繼續審查。</w:t>
            </w:r>
          </w:p>
        </w:tc>
      </w:tr>
      <w:tr w:rsidR="00A47B55" w:rsidRPr="00E61F9D" w:rsidTr="00FA3F9D">
        <w:tc>
          <w:tcPr>
            <w:tcW w:w="814" w:type="dxa"/>
          </w:tcPr>
          <w:p w:rsidR="00A47B55" w:rsidRPr="00E61F9D" w:rsidRDefault="00A47B55" w:rsidP="00B1045F">
            <w:pPr>
              <w:rPr>
                <w:rFonts w:ascii="標楷體" w:hAnsi="標楷體"/>
                <w:color w:val="000000" w:themeColor="text1"/>
              </w:rPr>
            </w:pPr>
            <w:r w:rsidRPr="00E61F9D">
              <w:rPr>
                <w:rFonts w:ascii="標楷體" w:hAnsi="標楷體"/>
                <w:color w:val="000000" w:themeColor="text1"/>
              </w:rPr>
              <w:lastRenderedPageBreak/>
              <w:t>21</w:t>
            </w:r>
          </w:p>
        </w:tc>
        <w:tc>
          <w:tcPr>
            <w:tcW w:w="3570"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促進轉型正義金門馬祖人民權利回復與補償條例草案（共21條。制</w:t>
            </w:r>
            <w:r w:rsidRPr="00E61F9D">
              <w:rPr>
                <w:rFonts w:ascii="標楷體" w:hAnsi="標楷體" w:hint="eastAsia"/>
                <w:color w:val="000000" w:themeColor="text1"/>
                <w:lang w:eastAsia="zh-TW"/>
              </w:rPr>
              <w:t>定</w:t>
            </w:r>
            <w:r w:rsidRPr="00E61F9D">
              <w:rPr>
                <w:rFonts w:ascii="標楷體" w:hAnsi="標楷體"/>
                <w:color w:val="000000" w:themeColor="text1"/>
              </w:rPr>
              <w:t>重點：為促進轉型正義，還原歷史真相，並補償與回復金門馬祖地區於威權統治時期之人民權利，特制定本條例；主管機關為促進轉型正義委員會，隸屬行政院；促轉會置委員十一人，由行政院長提名經立法院同意後任命之；促轉會有行政調查、資料及證物保全之職權，行政機關有協助調查義務，且被調查者有配合義務，促轉會為任務型編制；對於金門、馬祖地區人民於威權時期遭受之土地所有權應返還，權利侵害等事宜應金錢補</w:t>
            </w:r>
            <w:r w:rsidRPr="00E61F9D">
              <w:rPr>
                <w:rFonts w:ascii="標楷體" w:hAnsi="標楷體"/>
                <w:color w:val="000000" w:themeColor="text1"/>
              </w:rPr>
              <w:lastRenderedPageBreak/>
              <w:t>償。）</w:t>
            </w:r>
          </w:p>
        </w:tc>
        <w:tc>
          <w:tcPr>
            <w:tcW w:w="1616"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lastRenderedPageBreak/>
              <w:t>委員陳雪生等16人 105.06.24 （9-1-18）</w:t>
            </w:r>
          </w:p>
        </w:tc>
        <w:tc>
          <w:tcPr>
            <w:tcW w:w="1343"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1.本會106.12.11（9-4-19）另定期繼續審查。</w:t>
            </w:r>
          </w:p>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2.本會106.12.13（9-4-20）另定期繼續審查。</w:t>
            </w:r>
          </w:p>
        </w:tc>
      </w:tr>
      <w:tr w:rsidR="00A47B55" w:rsidRPr="00E61F9D" w:rsidTr="00FA3F9D">
        <w:tc>
          <w:tcPr>
            <w:tcW w:w="814" w:type="dxa"/>
          </w:tcPr>
          <w:p w:rsidR="00A47B55" w:rsidRPr="00E61F9D" w:rsidRDefault="00A47B55" w:rsidP="00B1045F">
            <w:pPr>
              <w:rPr>
                <w:rFonts w:ascii="標楷體" w:hAnsi="標楷體"/>
                <w:color w:val="000000" w:themeColor="text1"/>
              </w:rPr>
            </w:pPr>
            <w:r w:rsidRPr="00E61F9D">
              <w:rPr>
                <w:rFonts w:ascii="標楷體" w:hAnsi="標楷體"/>
                <w:color w:val="000000" w:themeColor="text1"/>
              </w:rPr>
              <w:lastRenderedPageBreak/>
              <w:t>22</w:t>
            </w:r>
          </w:p>
        </w:tc>
        <w:tc>
          <w:tcPr>
            <w:tcW w:w="3570"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1.恢復慰安婦名譽及賠償條例草案（制定重點：為處理二戰期間慰安婦人權受損害及賠償事宜，並要求日本政府公開道歉並賠償，恢復慰安婦名譽與尊嚴，特制定本條例；本條例所稱慰安婦，係指二次大戰期間，由日軍委託民間人力仲介募集或強制徵集為日本軍提供性服務的女性，其身體權利遭受日軍侵害者；明定慰安婦或其家屬請求賠償金時限；明定由行政院設立財團法人慰安婦人權紀念基金會；申請人不服紀念基金會決定時，得依法提起訴願及行政訴訟；明定紀念基金會辦理事項，要求日本政府對慰安婦議題道歉與賠償是首要步驟；明定中央政府為保存慰安婦歷史資料、相關文物，應設立慰安婦人權國家紀念館；明定由國家設置慰安婦紀念碑及銅像，並定每年八月十四日為慰安婦人權紀念日；慰安婦之賠償金額，每名新臺幣二百萬元，由中央政府代墊後向日本政府要求賠償；紀念基金會為調查慰安婦被迫害情形，得請外交部發函向日本政府調閱收藏之文件及檔案，日本政府拒絕時，應由政府向日本法院提起訴訟；念基金會為調查慰安婦受難情形，除慰安婦個人或其家屬不同意外，得調閱政府機關或民間團體所收藏之文件及檔案，各級政府機關或民間團體不得拒絕；明</w:t>
            </w:r>
            <w:r w:rsidRPr="00E61F9D">
              <w:rPr>
                <w:rFonts w:ascii="標楷體" w:hAnsi="標楷體"/>
                <w:color w:val="000000" w:themeColor="text1"/>
              </w:rPr>
              <w:lastRenderedPageBreak/>
              <w:t>定紀念基金會之基金用途、來源，額度為二十億元；明定賠償金得免納所得稅；為保障其權益不因死亡而消滅，明定其家屬之繼承權益應依民法之規定；紀念基金會通知申領賠償金年度終了屆滿五年，未領取者，賠償金繳還紀念基金會；明定領取賠償金者，不得被扣押、讓與或提供擔保。）</w:t>
            </w:r>
          </w:p>
        </w:tc>
        <w:tc>
          <w:tcPr>
            <w:tcW w:w="1616"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lastRenderedPageBreak/>
              <w:t>委員廖國棟等17人 106.11.24 （9-4-10）</w:t>
            </w:r>
          </w:p>
        </w:tc>
        <w:tc>
          <w:tcPr>
            <w:tcW w:w="1343"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1.本會106.12.11（9-4-19）另定期繼續審查。</w:t>
            </w:r>
          </w:p>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2.本會106.12.13（9-4-20）另定期繼續審查。</w:t>
            </w:r>
          </w:p>
        </w:tc>
      </w:tr>
      <w:tr w:rsidR="00A47B55" w:rsidRPr="00E61F9D" w:rsidTr="00FA3F9D">
        <w:tc>
          <w:tcPr>
            <w:tcW w:w="814" w:type="dxa"/>
          </w:tcPr>
          <w:p w:rsidR="00A47B55" w:rsidRPr="00E61F9D" w:rsidRDefault="00A47B55" w:rsidP="00B1045F">
            <w:pPr>
              <w:rPr>
                <w:rFonts w:ascii="標楷體" w:hAnsi="標楷體"/>
                <w:color w:val="000000" w:themeColor="text1"/>
              </w:rPr>
            </w:pPr>
            <w:r w:rsidRPr="00E61F9D">
              <w:rPr>
                <w:rFonts w:ascii="標楷體" w:hAnsi="標楷體"/>
                <w:color w:val="000000" w:themeColor="text1"/>
              </w:rPr>
              <w:lastRenderedPageBreak/>
              <w:t>23</w:t>
            </w:r>
          </w:p>
        </w:tc>
        <w:tc>
          <w:tcPr>
            <w:tcW w:w="3570"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2.慰安婦名譽恢復及賠償條例草案（共18條。制定重點：為處理二戰期間慰安婦人權受損及賠償事宜，並要求日本政府公開道歉及賠償，恢復慰安婦名譽，落實歷史教育，撫平歷史傷痛，特制定本條例；行政院應設立財團法人慰安婦人權紀念基金會；慰安婦之歷史教育，由教育部、文化部及原住民族委員會共同辦理之；每年八月十四日為慰安婦人權紀念日。）</w:t>
            </w:r>
          </w:p>
        </w:tc>
        <w:tc>
          <w:tcPr>
            <w:tcW w:w="1616"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t>委員王育敏等18人 107.10.02 （9-6-2）</w:t>
            </w:r>
          </w:p>
        </w:tc>
        <w:tc>
          <w:tcPr>
            <w:tcW w:w="1343"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尚未審查</w:t>
            </w:r>
          </w:p>
        </w:tc>
      </w:tr>
      <w:tr w:rsidR="00A47B55" w:rsidRPr="00E61F9D" w:rsidTr="00FA3F9D">
        <w:tc>
          <w:tcPr>
            <w:tcW w:w="814" w:type="dxa"/>
          </w:tcPr>
          <w:p w:rsidR="00A47B55" w:rsidRPr="00E61F9D" w:rsidRDefault="00A47B55" w:rsidP="00B1045F">
            <w:pPr>
              <w:rPr>
                <w:rFonts w:ascii="標楷體" w:hAnsi="標楷體"/>
                <w:color w:val="000000" w:themeColor="text1"/>
              </w:rPr>
            </w:pPr>
            <w:r w:rsidRPr="00E61F9D">
              <w:rPr>
                <w:rFonts w:ascii="標楷體" w:hAnsi="標楷體"/>
                <w:color w:val="000000" w:themeColor="text1"/>
              </w:rPr>
              <w:t>24</w:t>
            </w:r>
          </w:p>
        </w:tc>
        <w:tc>
          <w:tcPr>
            <w:tcW w:w="3570"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中央行政機關組織基準法第二十一條及第三十二條條文修正草案（修正重點：獨立機關合議制成員之停職、免職規定及程序，適用公務員懲戒法；刪除相當二級機關之獨立機關總數以三個為限之限制。）</w:t>
            </w:r>
          </w:p>
        </w:tc>
        <w:tc>
          <w:tcPr>
            <w:tcW w:w="1616"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t>委員陳學聖等18人 107.12.28 （9-6-15）</w:t>
            </w:r>
          </w:p>
        </w:tc>
        <w:tc>
          <w:tcPr>
            <w:tcW w:w="1343"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尚未審查</w:t>
            </w:r>
          </w:p>
        </w:tc>
      </w:tr>
      <w:tr w:rsidR="00A47B55" w:rsidRPr="00E61F9D" w:rsidTr="00FA3F9D">
        <w:tc>
          <w:tcPr>
            <w:tcW w:w="814" w:type="dxa"/>
          </w:tcPr>
          <w:p w:rsidR="00A47B55" w:rsidRPr="00E61F9D" w:rsidRDefault="00A47B55" w:rsidP="00B1045F">
            <w:pPr>
              <w:rPr>
                <w:rFonts w:ascii="標楷體" w:hAnsi="標楷體"/>
                <w:color w:val="000000" w:themeColor="text1"/>
              </w:rPr>
            </w:pPr>
            <w:r w:rsidRPr="00E61F9D">
              <w:rPr>
                <w:rFonts w:ascii="標楷體" w:hAnsi="標楷體"/>
                <w:color w:val="000000" w:themeColor="text1"/>
              </w:rPr>
              <w:t>25</w:t>
            </w:r>
          </w:p>
        </w:tc>
        <w:tc>
          <w:tcPr>
            <w:tcW w:w="3570" w:type="dxa"/>
          </w:tcPr>
          <w:p w:rsidR="00A47B55" w:rsidRPr="00E61F9D" w:rsidRDefault="00A47B55" w:rsidP="00DE4C99">
            <w:pPr>
              <w:jc w:val="left"/>
              <w:rPr>
                <w:rFonts w:ascii="標楷體" w:hAnsi="標楷體"/>
                <w:color w:val="000000" w:themeColor="text1"/>
              </w:rPr>
            </w:pPr>
            <w:r w:rsidRPr="00156D50">
              <w:rPr>
                <w:rFonts w:ascii="標楷體" w:hAnsi="標楷體" w:hint="eastAsia"/>
                <w:color w:val="000000" w:themeColor="text1"/>
              </w:rPr>
              <w:t>行政院功能業務與組織調整暫行條例第十九條條文修正草案（修正重點：原「行政院海岸巡防署」依法已納入海洋委員會組織中，爰修正為「海洋委員會海巡署」。）</w:t>
            </w:r>
          </w:p>
        </w:tc>
        <w:tc>
          <w:tcPr>
            <w:tcW w:w="1616" w:type="dxa"/>
          </w:tcPr>
          <w:p w:rsidR="00A47B55" w:rsidRPr="00E61F9D" w:rsidRDefault="00A47B55" w:rsidP="00DE4C99">
            <w:pPr>
              <w:rPr>
                <w:rFonts w:ascii="標楷體" w:hAnsi="標楷體"/>
                <w:color w:val="000000" w:themeColor="text1"/>
              </w:rPr>
            </w:pPr>
            <w:r w:rsidRPr="00156D50">
              <w:rPr>
                <w:rFonts w:ascii="標楷體" w:hAnsi="標楷體" w:hint="eastAsia"/>
                <w:color w:val="000000" w:themeColor="text1"/>
              </w:rPr>
              <w:t>委員吳琪銘等21人 108.05.03 （9-7-12）</w:t>
            </w:r>
          </w:p>
        </w:tc>
        <w:tc>
          <w:tcPr>
            <w:tcW w:w="1343" w:type="dxa"/>
          </w:tcPr>
          <w:p w:rsidR="00A47B55" w:rsidRPr="00E61F9D" w:rsidRDefault="00A47B55" w:rsidP="00DE4C99">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DE4C99">
            <w:pPr>
              <w:jc w:val="left"/>
              <w:rPr>
                <w:rFonts w:ascii="標楷體" w:hAnsi="標楷體"/>
                <w:color w:val="000000" w:themeColor="text1"/>
              </w:rPr>
            </w:pPr>
            <w:r w:rsidRPr="00E61F9D">
              <w:rPr>
                <w:rFonts w:ascii="標楷體" w:hAnsi="標楷體"/>
                <w:color w:val="000000" w:themeColor="text1"/>
              </w:rPr>
              <w:t>尚未審查</w:t>
            </w:r>
          </w:p>
        </w:tc>
      </w:tr>
    </w:tbl>
    <w:p w:rsidR="001C2C0A" w:rsidRPr="00E61F9D" w:rsidRDefault="00F479CA" w:rsidP="00461BEA">
      <w:pPr>
        <w:pStyle w:val="1-6"/>
        <w:spacing w:line="240" w:lineRule="auto"/>
        <w:rPr>
          <w:color w:val="000000" w:themeColor="text1"/>
        </w:rPr>
      </w:pPr>
      <w:bookmarkStart w:id="69" w:name="_Toc12018004"/>
      <w:r w:rsidRPr="00E61F9D">
        <w:rPr>
          <w:color w:val="000000" w:themeColor="text1"/>
        </w:rPr>
        <w:lastRenderedPageBreak/>
        <w:t>（2）法務部部分（</w:t>
      </w:r>
      <w:r w:rsidR="00273E46">
        <w:rPr>
          <w:rFonts w:hint="eastAsia"/>
          <w:color w:val="000000" w:themeColor="text1"/>
        </w:rPr>
        <w:t>2</w:t>
      </w:r>
      <w:r w:rsidRPr="00E61F9D">
        <w:rPr>
          <w:color w:val="000000" w:themeColor="text1"/>
        </w:rPr>
        <w:t>案）</w:t>
      </w:r>
      <w:bookmarkEnd w:id="67"/>
      <w:bookmarkEnd w:id="68"/>
      <w:bookmarkEnd w:id="69"/>
    </w:p>
    <w:tbl>
      <w:tblPr>
        <w:tblStyle w:val="a7"/>
        <w:tblW w:w="10059" w:type="dxa"/>
        <w:tblInd w:w="80" w:type="dxa"/>
        <w:tblLook w:val="04A0" w:firstRow="1" w:lastRow="0" w:firstColumn="1" w:lastColumn="0" w:noHBand="0" w:noVBand="1"/>
      </w:tblPr>
      <w:tblGrid>
        <w:gridCol w:w="818"/>
        <w:gridCol w:w="3589"/>
        <w:gridCol w:w="1616"/>
        <w:gridCol w:w="1351"/>
        <w:gridCol w:w="2685"/>
      </w:tblGrid>
      <w:tr w:rsidR="0025085F" w:rsidRPr="00E61F9D" w:rsidTr="0037337D">
        <w:tc>
          <w:tcPr>
            <w:tcW w:w="818" w:type="dxa"/>
            <w:tcBorders>
              <w:top w:val="single" w:sz="4" w:space="0" w:color="auto"/>
              <w:left w:val="single" w:sz="4" w:space="0" w:color="auto"/>
              <w:bottom w:val="single" w:sz="4" w:space="0" w:color="auto"/>
              <w:right w:val="single" w:sz="4" w:space="0" w:color="auto"/>
            </w:tcBorders>
            <w:hideMark/>
          </w:tcPr>
          <w:p w:rsidR="001C2C0A" w:rsidRPr="00E61F9D" w:rsidRDefault="001C2C0A">
            <w:pPr>
              <w:rPr>
                <w:rFonts w:ascii="標楷體" w:hAnsi="標楷體"/>
                <w:b/>
                <w:color w:val="000000" w:themeColor="text1"/>
                <w:szCs w:val="22"/>
              </w:rPr>
            </w:pPr>
            <w:r w:rsidRPr="00E61F9D">
              <w:rPr>
                <w:rFonts w:ascii="標楷體" w:hAnsi="標楷體" w:hint="eastAsia"/>
                <w:b/>
                <w:color w:val="000000" w:themeColor="text1"/>
              </w:rPr>
              <w:t>序號</w:t>
            </w:r>
          </w:p>
        </w:tc>
        <w:tc>
          <w:tcPr>
            <w:tcW w:w="3589" w:type="dxa"/>
            <w:tcBorders>
              <w:top w:val="single" w:sz="4" w:space="0" w:color="auto"/>
              <w:left w:val="single" w:sz="4" w:space="0" w:color="auto"/>
              <w:bottom w:val="single" w:sz="4" w:space="0" w:color="auto"/>
              <w:right w:val="single" w:sz="4" w:space="0" w:color="auto"/>
            </w:tcBorders>
            <w:hideMark/>
          </w:tcPr>
          <w:p w:rsidR="001C2C0A" w:rsidRPr="00E61F9D" w:rsidRDefault="001C2C0A" w:rsidP="00933F3F">
            <w:pPr>
              <w:jc w:val="left"/>
              <w:rPr>
                <w:rFonts w:ascii="標楷體" w:hAnsi="標楷體"/>
                <w:b/>
                <w:color w:val="000000" w:themeColor="text1"/>
                <w:szCs w:val="22"/>
              </w:rPr>
            </w:pPr>
            <w:r w:rsidRPr="00E61F9D">
              <w:rPr>
                <w:rFonts w:ascii="標楷體" w:hAnsi="標楷體" w:hint="eastAsia"/>
                <w:b/>
                <w:color w:val="000000" w:themeColor="text1"/>
              </w:rPr>
              <w:t>議案名稱</w:t>
            </w:r>
          </w:p>
        </w:tc>
        <w:tc>
          <w:tcPr>
            <w:tcW w:w="1616" w:type="dxa"/>
            <w:tcBorders>
              <w:top w:val="single" w:sz="4" w:space="0" w:color="auto"/>
              <w:left w:val="single" w:sz="4" w:space="0" w:color="auto"/>
              <w:bottom w:val="single" w:sz="4" w:space="0" w:color="auto"/>
              <w:right w:val="single" w:sz="4" w:space="0" w:color="auto"/>
            </w:tcBorders>
            <w:hideMark/>
          </w:tcPr>
          <w:p w:rsidR="001C2C0A" w:rsidRPr="00E61F9D" w:rsidRDefault="001C2C0A">
            <w:pPr>
              <w:rPr>
                <w:rFonts w:ascii="標楷體" w:hAnsi="標楷體"/>
                <w:b/>
                <w:color w:val="000000" w:themeColor="text1"/>
                <w:szCs w:val="22"/>
              </w:rPr>
            </w:pPr>
            <w:r w:rsidRPr="00E61F9D">
              <w:rPr>
                <w:rFonts w:ascii="標楷體" w:hAnsi="標楷體" w:hint="eastAsia"/>
                <w:b/>
                <w:color w:val="000000" w:themeColor="text1"/>
              </w:rPr>
              <w:t>提案委員或機關、院會交付日期(會次)</w:t>
            </w:r>
          </w:p>
        </w:tc>
        <w:tc>
          <w:tcPr>
            <w:tcW w:w="1351" w:type="dxa"/>
            <w:tcBorders>
              <w:top w:val="single" w:sz="4" w:space="0" w:color="auto"/>
              <w:left w:val="single" w:sz="4" w:space="0" w:color="auto"/>
              <w:bottom w:val="single" w:sz="4" w:space="0" w:color="auto"/>
              <w:right w:val="single" w:sz="4" w:space="0" w:color="auto"/>
            </w:tcBorders>
            <w:hideMark/>
          </w:tcPr>
          <w:p w:rsidR="001C2C0A" w:rsidRPr="00E61F9D" w:rsidRDefault="001C2C0A">
            <w:pPr>
              <w:rPr>
                <w:rFonts w:ascii="標楷體" w:hAnsi="標楷體"/>
                <w:b/>
                <w:color w:val="000000" w:themeColor="text1"/>
                <w:szCs w:val="22"/>
              </w:rPr>
            </w:pPr>
            <w:r w:rsidRPr="00E61F9D">
              <w:rPr>
                <w:rFonts w:ascii="標楷體" w:hAnsi="標楷體" w:hint="eastAsia"/>
                <w:b/>
                <w:color w:val="000000" w:themeColor="text1"/>
              </w:rPr>
              <w:t>審查委員會</w:t>
            </w:r>
          </w:p>
        </w:tc>
        <w:tc>
          <w:tcPr>
            <w:tcW w:w="2685" w:type="dxa"/>
            <w:tcBorders>
              <w:top w:val="single" w:sz="4" w:space="0" w:color="auto"/>
              <w:left w:val="single" w:sz="4" w:space="0" w:color="auto"/>
              <w:bottom w:val="single" w:sz="4" w:space="0" w:color="auto"/>
              <w:right w:val="single" w:sz="4" w:space="0" w:color="auto"/>
            </w:tcBorders>
            <w:hideMark/>
          </w:tcPr>
          <w:p w:rsidR="001C2C0A" w:rsidRPr="00E61F9D" w:rsidRDefault="001C2C0A">
            <w:pPr>
              <w:rPr>
                <w:rFonts w:ascii="標楷體" w:hAnsi="標楷體"/>
                <w:b/>
                <w:color w:val="000000" w:themeColor="text1"/>
                <w:szCs w:val="22"/>
              </w:rPr>
            </w:pPr>
            <w:r w:rsidRPr="00E61F9D">
              <w:rPr>
                <w:rFonts w:ascii="標楷體" w:hAnsi="標楷體" w:hint="eastAsia"/>
                <w:b/>
                <w:color w:val="000000" w:themeColor="text1"/>
              </w:rPr>
              <w:t>審查情形</w:t>
            </w:r>
          </w:p>
        </w:tc>
      </w:tr>
      <w:tr w:rsidR="00273E46" w:rsidRPr="00E61F9D" w:rsidTr="00273E46">
        <w:tc>
          <w:tcPr>
            <w:tcW w:w="818" w:type="dxa"/>
            <w:tcBorders>
              <w:top w:val="single" w:sz="4" w:space="0" w:color="auto"/>
              <w:left w:val="single" w:sz="4" w:space="0" w:color="auto"/>
              <w:bottom w:val="single" w:sz="4" w:space="0" w:color="auto"/>
              <w:right w:val="single" w:sz="4" w:space="0" w:color="auto"/>
            </w:tcBorders>
            <w:hideMark/>
          </w:tcPr>
          <w:p w:rsidR="00273E46" w:rsidRPr="00E61F9D" w:rsidRDefault="00273E46">
            <w:pPr>
              <w:rPr>
                <w:rFonts w:ascii="標楷體" w:hAnsi="標楷體"/>
                <w:color w:val="000000" w:themeColor="text1"/>
                <w:szCs w:val="22"/>
              </w:rPr>
            </w:pPr>
            <w:r w:rsidRPr="00E61F9D">
              <w:rPr>
                <w:rFonts w:ascii="標楷體" w:hAnsi="標楷體" w:hint="eastAsia"/>
                <w:color w:val="000000" w:themeColor="text1"/>
              </w:rPr>
              <w:t>1</w:t>
            </w:r>
          </w:p>
        </w:tc>
        <w:tc>
          <w:tcPr>
            <w:tcW w:w="3589" w:type="dxa"/>
            <w:tcBorders>
              <w:top w:val="single" w:sz="4" w:space="0" w:color="auto"/>
              <w:left w:val="single" w:sz="4" w:space="0" w:color="auto"/>
              <w:bottom w:val="single" w:sz="4" w:space="0" w:color="auto"/>
              <w:right w:val="single" w:sz="4" w:space="0" w:color="auto"/>
            </w:tcBorders>
          </w:tcPr>
          <w:p w:rsidR="00273E46" w:rsidRPr="00E61F9D" w:rsidRDefault="00273E46" w:rsidP="00933F3F">
            <w:pPr>
              <w:jc w:val="left"/>
              <w:rPr>
                <w:rFonts w:ascii="標楷體" w:hAnsi="標楷體"/>
                <w:color w:val="000000" w:themeColor="text1"/>
                <w:szCs w:val="22"/>
              </w:rPr>
            </w:pPr>
            <w:r w:rsidRPr="00273E46">
              <w:rPr>
                <w:rFonts w:ascii="標楷體" w:hAnsi="標楷體" w:hint="eastAsia"/>
                <w:color w:val="000000" w:themeColor="text1"/>
                <w:szCs w:val="22"/>
              </w:rPr>
              <w:t>「法務部法醫研究所組織法第二條及第五條條文修正草案」及「法務部司法官學院組織法第二條及第八條條文修正草案」(修正重點：配合新修正公布之法務部組織法第五條、法院組織法增訂第一百十四條之二有關各級檢察機關名稱「去法院化」之相關規定，爰配合修正相關用語之文字，並明定修正條文施行日。)</w:t>
            </w:r>
          </w:p>
        </w:tc>
        <w:tc>
          <w:tcPr>
            <w:tcW w:w="1616" w:type="dxa"/>
            <w:tcBorders>
              <w:top w:val="single" w:sz="4" w:space="0" w:color="auto"/>
              <w:left w:val="single" w:sz="4" w:space="0" w:color="auto"/>
              <w:bottom w:val="single" w:sz="4" w:space="0" w:color="auto"/>
              <w:right w:val="single" w:sz="4" w:space="0" w:color="auto"/>
            </w:tcBorders>
          </w:tcPr>
          <w:p w:rsidR="00273E46" w:rsidRPr="00E61F9D" w:rsidRDefault="00273E46">
            <w:pPr>
              <w:rPr>
                <w:rFonts w:ascii="標楷體" w:hAnsi="標楷體"/>
                <w:color w:val="000000" w:themeColor="text1"/>
                <w:szCs w:val="22"/>
              </w:rPr>
            </w:pPr>
            <w:r w:rsidRPr="00273E46">
              <w:rPr>
                <w:rFonts w:ascii="標楷體" w:hAnsi="標楷體" w:hint="eastAsia"/>
                <w:color w:val="000000" w:themeColor="text1"/>
                <w:szCs w:val="22"/>
              </w:rPr>
              <w:t>行政院 108.05.17 （9-7-14）</w:t>
            </w:r>
          </w:p>
        </w:tc>
        <w:tc>
          <w:tcPr>
            <w:tcW w:w="1351" w:type="dxa"/>
            <w:tcBorders>
              <w:top w:val="single" w:sz="4" w:space="0" w:color="auto"/>
              <w:left w:val="single" w:sz="4" w:space="0" w:color="auto"/>
              <w:bottom w:val="single" w:sz="4" w:space="0" w:color="auto"/>
              <w:right w:val="single" w:sz="4" w:space="0" w:color="auto"/>
            </w:tcBorders>
          </w:tcPr>
          <w:p w:rsidR="00273E46" w:rsidRPr="00E61F9D" w:rsidRDefault="00273E46" w:rsidP="00F97A1A">
            <w:pPr>
              <w:rPr>
                <w:rFonts w:ascii="標楷體" w:hAnsi="標楷體"/>
                <w:color w:val="000000" w:themeColor="text1"/>
                <w:szCs w:val="22"/>
              </w:rPr>
            </w:pPr>
            <w:r w:rsidRPr="00E61F9D">
              <w:rPr>
                <w:rFonts w:ascii="標楷體" w:hAnsi="標楷體" w:hint="eastAsia"/>
                <w:color w:val="000000" w:themeColor="text1"/>
              </w:rPr>
              <w:t>司法及法制</w:t>
            </w:r>
          </w:p>
        </w:tc>
        <w:tc>
          <w:tcPr>
            <w:tcW w:w="2685" w:type="dxa"/>
            <w:tcBorders>
              <w:top w:val="single" w:sz="4" w:space="0" w:color="auto"/>
              <w:left w:val="single" w:sz="4" w:space="0" w:color="auto"/>
              <w:bottom w:val="single" w:sz="4" w:space="0" w:color="auto"/>
              <w:right w:val="single" w:sz="4" w:space="0" w:color="auto"/>
            </w:tcBorders>
          </w:tcPr>
          <w:p w:rsidR="00273E46" w:rsidRPr="00E61F9D" w:rsidRDefault="00273E46" w:rsidP="00F97A1A">
            <w:pPr>
              <w:rPr>
                <w:rFonts w:ascii="標楷體" w:hAnsi="標楷體"/>
                <w:color w:val="000000" w:themeColor="text1"/>
                <w:szCs w:val="22"/>
              </w:rPr>
            </w:pPr>
            <w:r w:rsidRPr="00E61F9D">
              <w:rPr>
                <w:rFonts w:ascii="標楷體" w:hAnsi="標楷體" w:hint="eastAsia"/>
                <w:color w:val="000000" w:themeColor="text1"/>
              </w:rPr>
              <w:t>尚未審查</w:t>
            </w:r>
          </w:p>
        </w:tc>
      </w:tr>
      <w:tr w:rsidR="00273E46" w:rsidRPr="00E61F9D" w:rsidTr="0037337D">
        <w:tc>
          <w:tcPr>
            <w:tcW w:w="818" w:type="dxa"/>
            <w:tcBorders>
              <w:top w:val="single" w:sz="4" w:space="0" w:color="auto"/>
              <w:left w:val="single" w:sz="4" w:space="0" w:color="auto"/>
              <w:bottom w:val="single" w:sz="4" w:space="0" w:color="auto"/>
              <w:right w:val="single" w:sz="4" w:space="0" w:color="auto"/>
            </w:tcBorders>
          </w:tcPr>
          <w:p w:rsidR="00273E46" w:rsidRPr="00E61F9D" w:rsidRDefault="00273E46">
            <w:pPr>
              <w:rPr>
                <w:rFonts w:ascii="標楷體" w:hAnsi="標楷體"/>
                <w:color w:val="000000" w:themeColor="text1"/>
              </w:rPr>
            </w:pPr>
            <w:r>
              <w:rPr>
                <w:rFonts w:ascii="標楷體" w:hAnsi="標楷體" w:hint="eastAsia"/>
                <w:color w:val="000000" w:themeColor="text1"/>
                <w:lang w:eastAsia="zh-TW"/>
              </w:rPr>
              <w:t>2</w:t>
            </w:r>
          </w:p>
        </w:tc>
        <w:tc>
          <w:tcPr>
            <w:tcW w:w="3589" w:type="dxa"/>
            <w:tcBorders>
              <w:top w:val="single" w:sz="4" w:space="0" w:color="auto"/>
              <w:left w:val="single" w:sz="4" w:space="0" w:color="auto"/>
              <w:bottom w:val="single" w:sz="4" w:space="0" w:color="auto"/>
              <w:right w:val="single" w:sz="4" w:space="0" w:color="auto"/>
            </w:tcBorders>
          </w:tcPr>
          <w:p w:rsidR="00273E46" w:rsidRPr="00E61F9D" w:rsidRDefault="00273E46" w:rsidP="00F97A1A">
            <w:pPr>
              <w:jc w:val="left"/>
              <w:rPr>
                <w:rFonts w:ascii="標楷體" w:hAnsi="標楷體"/>
                <w:color w:val="000000" w:themeColor="text1"/>
                <w:szCs w:val="22"/>
              </w:rPr>
            </w:pPr>
            <w:r w:rsidRPr="00E61F9D">
              <w:rPr>
                <w:rFonts w:ascii="標楷體" w:hAnsi="標楷體" w:hint="eastAsia"/>
                <w:color w:val="000000" w:themeColor="text1"/>
              </w:rPr>
              <w:t>檢察署組織法草案（共八章58條。制</w:t>
            </w:r>
            <w:r w:rsidRPr="00E61F9D">
              <w:rPr>
                <w:rFonts w:ascii="標楷體" w:hAnsi="標楷體" w:hint="eastAsia"/>
                <w:color w:val="000000" w:themeColor="text1"/>
                <w:lang w:eastAsia="zh-TW"/>
              </w:rPr>
              <w:t>定</w:t>
            </w:r>
            <w:r w:rsidRPr="00E61F9D">
              <w:rPr>
                <w:rFonts w:ascii="標楷體" w:hAnsi="標楷體" w:hint="eastAsia"/>
                <w:color w:val="000000" w:themeColor="text1"/>
              </w:rPr>
              <w:t>重點：特針對檢察體系之特性，研擬本法草案，用以規範檢察組織之運作及檢察官職權行使之事宜；將現行之三級制，改為檢察總署及區域檢察署二級制，並將偵查、公訴合一；廢除特偵組，改於各區域檢察署設立專業檢察官室；增設法務部長與檢察總長之溝通機制；調整檢察官人事審議委員會組成，引進多元代表制；廢除主任檢察官，改採「資深檢察官制」；檢察首長就親自處理或職務轉移之指揮監督，應以書面附理由為之。）</w:t>
            </w:r>
          </w:p>
        </w:tc>
        <w:tc>
          <w:tcPr>
            <w:tcW w:w="1616" w:type="dxa"/>
            <w:tcBorders>
              <w:top w:val="single" w:sz="4" w:space="0" w:color="auto"/>
              <w:left w:val="single" w:sz="4" w:space="0" w:color="auto"/>
              <w:bottom w:val="single" w:sz="4" w:space="0" w:color="auto"/>
              <w:right w:val="single" w:sz="4" w:space="0" w:color="auto"/>
            </w:tcBorders>
          </w:tcPr>
          <w:p w:rsidR="00273E46" w:rsidRPr="00E61F9D" w:rsidRDefault="00273E46" w:rsidP="00F97A1A">
            <w:pPr>
              <w:rPr>
                <w:rFonts w:ascii="標楷體" w:hAnsi="標楷體"/>
                <w:color w:val="000000" w:themeColor="text1"/>
                <w:szCs w:val="22"/>
              </w:rPr>
            </w:pPr>
            <w:r w:rsidRPr="00E61F9D">
              <w:rPr>
                <w:rFonts w:ascii="標楷體" w:hAnsi="標楷體" w:hint="eastAsia"/>
                <w:color w:val="000000" w:themeColor="text1"/>
              </w:rPr>
              <w:t>委員蔡易餘等25人 105.06.03 （9-1-16）</w:t>
            </w:r>
          </w:p>
        </w:tc>
        <w:tc>
          <w:tcPr>
            <w:tcW w:w="1351" w:type="dxa"/>
            <w:tcBorders>
              <w:top w:val="single" w:sz="4" w:space="0" w:color="auto"/>
              <w:left w:val="single" w:sz="4" w:space="0" w:color="auto"/>
              <w:bottom w:val="single" w:sz="4" w:space="0" w:color="auto"/>
              <w:right w:val="single" w:sz="4" w:space="0" w:color="auto"/>
            </w:tcBorders>
          </w:tcPr>
          <w:p w:rsidR="00273E46" w:rsidRPr="00E61F9D" w:rsidRDefault="00273E46" w:rsidP="00F97A1A">
            <w:pPr>
              <w:rPr>
                <w:rFonts w:ascii="標楷體" w:hAnsi="標楷體"/>
                <w:color w:val="000000" w:themeColor="text1"/>
                <w:szCs w:val="22"/>
              </w:rPr>
            </w:pPr>
            <w:r w:rsidRPr="00E61F9D">
              <w:rPr>
                <w:rFonts w:ascii="標楷體" w:hAnsi="標楷體" w:hint="eastAsia"/>
                <w:color w:val="000000" w:themeColor="text1"/>
              </w:rPr>
              <w:t>司法及法制</w:t>
            </w:r>
          </w:p>
        </w:tc>
        <w:tc>
          <w:tcPr>
            <w:tcW w:w="2685" w:type="dxa"/>
            <w:tcBorders>
              <w:top w:val="single" w:sz="4" w:space="0" w:color="auto"/>
              <w:left w:val="single" w:sz="4" w:space="0" w:color="auto"/>
              <w:bottom w:val="single" w:sz="4" w:space="0" w:color="auto"/>
              <w:right w:val="single" w:sz="4" w:space="0" w:color="auto"/>
            </w:tcBorders>
          </w:tcPr>
          <w:p w:rsidR="00273E46" w:rsidRPr="00E61F9D" w:rsidRDefault="00273E46" w:rsidP="00F97A1A">
            <w:pPr>
              <w:rPr>
                <w:rFonts w:ascii="標楷體" w:hAnsi="標楷體"/>
                <w:color w:val="000000" w:themeColor="text1"/>
                <w:szCs w:val="22"/>
              </w:rPr>
            </w:pPr>
            <w:r w:rsidRPr="00E61F9D">
              <w:rPr>
                <w:rFonts w:ascii="標楷體" w:hAnsi="標楷體" w:hint="eastAsia"/>
                <w:color w:val="000000" w:themeColor="text1"/>
              </w:rPr>
              <w:t>尚未審查</w:t>
            </w:r>
          </w:p>
        </w:tc>
      </w:tr>
    </w:tbl>
    <w:p w:rsidR="009D2C7E" w:rsidRPr="00E61F9D" w:rsidRDefault="00F479CA" w:rsidP="00461BEA">
      <w:pPr>
        <w:pStyle w:val="1-6"/>
        <w:spacing w:line="240" w:lineRule="auto"/>
        <w:ind w:left="2118" w:hanging="700"/>
        <w:rPr>
          <w:color w:val="000000" w:themeColor="text1"/>
        </w:rPr>
      </w:pPr>
      <w:bookmarkStart w:id="70" w:name="_Toc361217337"/>
      <w:bookmarkStart w:id="71" w:name="_Toc362968397"/>
      <w:bookmarkStart w:id="72" w:name="_Toc12018005"/>
      <w:r w:rsidRPr="00E61F9D">
        <w:rPr>
          <w:color w:val="000000" w:themeColor="text1"/>
        </w:rPr>
        <w:t>（3）</w:t>
      </w:r>
      <w:r w:rsidR="009667DC" w:rsidRPr="00E61F9D">
        <w:rPr>
          <w:rFonts w:hint="eastAsia"/>
          <w:color w:val="000000" w:themeColor="text1"/>
        </w:rPr>
        <w:t>國家發展委員會</w:t>
      </w:r>
      <w:r w:rsidR="00AC5280" w:rsidRPr="00E61F9D">
        <w:rPr>
          <w:rFonts w:hint="eastAsia"/>
          <w:color w:val="000000" w:themeColor="text1"/>
        </w:rPr>
        <w:t>部分</w:t>
      </w:r>
      <w:r w:rsidRPr="00E61F9D">
        <w:rPr>
          <w:color w:val="000000" w:themeColor="text1"/>
        </w:rPr>
        <w:t>（</w:t>
      </w:r>
      <w:r w:rsidR="00700635" w:rsidRPr="00E61F9D">
        <w:rPr>
          <w:rFonts w:hint="eastAsia"/>
          <w:color w:val="000000" w:themeColor="text1"/>
        </w:rPr>
        <w:t>0</w:t>
      </w:r>
      <w:r w:rsidRPr="00E61F9D">
        <w:rPr>
          <w:color w:val="000000" w:themeColor="text1"/>
        </w:rPr>
        <w:t>案）</w:t>
      </w:r>
      <w:bookmarkEnd w:id="70"/>
      <w:bookmarkEnd w:id="71"/>
      <w:bookmarkEnd w:id="72"/>
    </w:p>
    <w:p w:rsidR="00D7040B" w:rsidRPr="00E61F9D" w:rsidRDefault="00700635" w:rsidP="00700635">
      <w:pPr>
        <w:pStyle w:val="1-6"/>
        <w:spacing w:line="240" w:lineRule="auto"/>
        <w:ind w:left="2118" w:hanging="700"/>
        <w:rPr>
          <w:color w:val="000000" w:themeColor="text1"/>
        </w:rPr>
      </w:pPr>
      <w:bookmarkStart w:id="73" w:name="_Toc12018006"/>
      <w:r w:rsidRPr="00E61F9D">
        <w:rPr>
          <w:color w:val="000000" w:themeColor="text1"/>
        </w:rPr>
        <w:t>（</w:t>
      </w:r>
      <w:r w:rsidRPr="00E61F9D">
        <w:rPr>
          <w:rFonts w:hint="eastAsia"/>
          <w:color w:val="000000" w:themeColor="text1"/>
        </w:rPr>
        <w:t>4</w:t>
      </w:r>
      <w:r w:rsidRPr="00E61F9D">
        <w:rPr>
          <w:color w:val="000000" w:themeColor="text1"/>
        </w:rPr>
        <w:t>）</w:t>
      </w:r>
      <w:r w:rsidRPr="00E61F9D">
        <w:rPr>
          <w:rFonts w:hint="eastAsia"/>
          <w:color w:val="000000" w:themeColor="text1"/>
        </w:rPr>
        <w:t>行政院人事行政總處</w:t>
      </w:r>
      <w:r w:rsidR="00AC5280" w:rsidRPr="00E61F9D">
        <w:rPr>
          <w:rFonts w:hint="eastAsia"/>
          <w:color w:val="000000" w:themeColor="text1"/>
        </w:rPr>
        <w:t>部分</w:t>
      </w:r>
      <w:r w:rsidRPr="00E61F9D">
        <w:rPr>
          <w:color w:val="000000" w:themeColor="text1"/>
        </w:rPr>
        <w:t>（</w:t>
      </w:r>
      <w:r w:rsidR="002A63CF" w:rsidRPr="00E61F9D">
        <w:rPr>
          <w:rFonts w:hint="eastAsia"/>
          <w:color w:val="000000" w:themeColor="text1"/>
        </w:rPr>
        <w:t>1</w:t>
      </w:r>
      <w:r w:rsidR="00AA3671">
        <w:rPr>
          <w:rFonts w:hint="eastAsia"/>
          <w:color w:val="000000" w:themeColor="text1"/>
        </w:rPr>
        <w:t>3</w:t>
      </w:r>
      <w:r w:rsidRPr="00E61F9D">
        <w:rPr>
          <w:color w:val="000000" w:themeColor="text1"/>
        </w:rPr>
        <w:t>案）</w:t>
      </w:r>
      <w:bookmarkEnd w:id="73"/>
    </w:p>
    <w:tbl>
      <w:tblPr>
        <w:tblStyle w:val="a7"/>
        <w:tblW w:w="10059" w:type="dxa"/>
        <w:tblInd w:w="80" w:type="dxa"/>
        <w:tblLook w:val="04A0" w:firstRow="1" w:lastRow="0" w:firstColumn="1" w:lastColumn="0" w:noHBand="0" w:noVBand="1"/>
      </w:tblPr>
      <w:tblGrid>
        <w:gridCol w:w="815"/>
        <w:gridCol w:w="3573"/>
        <w:gridCol w:w="1616"/>
        <w:gridCol w:w="1344"/>
        <w:gridCol w:w="2711"/>
      </w:tblGrid>
      <w:tr w:rsidR="0025085F" w:rsidRPr="00E61F9D" w:rsidTr="00AF36B5">
        <w:tc>
          <w:tcPr>
            <w:tcW w:w="815" w:type="dxa"/>
          </w:tcPr>
          <w:p w:rsidR="00AF36B5" w:rsidRPr="00E61F9D" w:rsidRDefault="00AF36B5" w:rsidP="004F7CA9">
            <w:pPr>
              <w:rPr>
                <w:rFonts w:ascii="標楷體" w:hAnsi="標楷體"/>
                <w:b/>
                <w:color w:val="000000" w:themeColor="text1"/>
              </w:rPr>
            </w:pPr>
            <w:r w:rsidRPr="00E61F9D">
              <w:rPr>
                <w:rFonts w:ascii="標楷體" w:hAnsi="標楷體"/>
                <w:b/>
                <w:color w:val="000000" w:themeColor="text1"/>
              </w:rPr>
              <w:t>序號</w:t>
            </w:r>
          </w:p>
        </w:tc>
        <w:tc>
          <w:tcPr>
            <w:tcW w:w="3573" w:type="dxa"/>
          </w:tcPr>
          <w:p w:rsidR="00AF36B5" w:rsidRPr="00E61F9D" w:rsidRDefault="00AF36B5" w:rsidP="00037C35">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AF36B5" w:rsidRPr="00E61F9D" w:rsidRDefault="00AF36B5" w:rsidP="004F7CA9">
            <w:pPr>
              <w:rPr>
                <w:rFonts w:ascii="標楷體" w:hAnsi="標楷體"/>
                <w:b/>
                <w:color w:val="000000" w:themeColor="text1"/>
              </w:rPr>
            </w:pPr>
            <w:r w:rsidRPr="00E61F9D">
              <w:rPr>
                <w:rFonts w:ascii="標楷體" w:hAnsi="標楷體"/>
                <w:b/>
                <w:color w:val="000000" w:themeColor="text1"/>
              </w:rPr>
              <w:t>提案委員或機關、</w:t>
            </w:r>
            <w:r w:rsidRPr="00E61F9D">
              <w:rPr>
                <w:rFonts w:ascii="標楷體" w:hAnsi="標楷體"/>
                <w:b/>
                <w:color w:val="000000" w:themeColor="text1"/>
              </w:rPr>
              <w:lastRenderedPageBreak/>
              <w:t>院會交付日期(會次)</w:t>
            </w:r>
          </w:p>
        </w:tc>
        <w:tc>
          <w:tcPr>
            <w:tcW w:w="1344" w:type="dxa"/>
          </w:tcPr>
          <w:p w:rsidR="00AF36B5" w:rsidRPr="00E61F9D" w:rsidRDefault="00AF36B5" w:rsidP="004F7CA9">
            <w:pPr>
              <w:rPr>
                <w:rFonts w:ascii="標楷體" w:hAnsi="標楷體"/>
                <w:b/>
                <w:color w:val="000000" w:themeColor="text1"/>
              </w:rPr>
            </w:pPr>
            <w:r w:rsidRPr="00E61F9D">
              <w:rPr>
                <w:rFonts w:ascii="標楷體" w:hAnsi="標楷體"/>
                <w:b/>
                <w:color w:val="000000" w:themeColor="text1"/>
              </w:rPr>
              <w:lastRenderedPageBreak/>
              <w:t>審查委員會</w:t>
            </w:r>
          </w:p>
        </w:tc>
        <w:tc>
          <w:tcPr>
            <w:tcW w:w="2711" w:type="dxa"/>
          </w:tcPr>
          <w:p w:rsidR="00AF36B5" w:rsidRPr="00E61F9D" w:rsidRDefault="00AF36B5" w:rsidP="004F7CA9">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AF36B5">
        <w:tc>
          <w:tcPr>
            <w:tcW w:w="815"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lastRenderedPageBreak/>
              <w:t>1</w:t>
            </w:r>
          </w:p>
        </w:tc>
        <w:tc>
          <w:tcPr>
            <w:tcW w:w="3573" w:type="dxa"/>
          </w:tcPr>
          <w:p w:rsidR="00AF36B5" w:rsidRPr="00E61F9D" w:rsidRDefault="00AF36B5" w:rsidP="00037C35">
            <w:pPr>
              <w:jc w:val="left"/>
              <w:rPr>
                <w:rFonts w:ascii="標楷體" w:hAnsi="標楷體"/>
                <w:color w:val="000000" w:themeColor="text1"/>
              </w:rPr>
            </w:pPr>
            <w:r w:rsidRPr="00E61F9D">
              <w:rPr>
                <w:rFonts w:ascii="標楷體" w:hAnsi="標楷體"/>
                <w:color w:val="000000" w:themeColor="text1"/>
              </w:rPr>
              <w:t>1.中央行政機關組織基準法第三十二條條文修正草案（修正重點：將獨立機關總數上限改為四個，以便增設核能安全委員會。）</w:t>
            </w:r>
          </w:p>
        </w:tc>
        <w:tc>
          <w:tcPr>
            <w:tcW w:w="1616"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委員蔣乃辛等16人 105.10.21 （9-2-7）</w:t>
            </w:r>
          </w:p>
        </w:tc>
        <w:tc>
          <w:tcPr>
            <w:tcW w:w="1344"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司法及法制</w:t>
            </w:r>
          </w:p>
        </w:tc>
        <w:tc>
          <w:tcPr>
            <w:tcW w:w="2711"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尚未審查</w:t>
            </w:r>
          </w:p>
        </w:tc>
      </w:tr>
      <w:tr w:rsidR="0025085F" w:rsidRPr="00E61F9D" w:rsidTr="00AF36B5">
        <w:tc>
          <w:tcPr>
            <w:tcW w:w="815"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2</w:t>
            </w:r>
          </w:p>
        </w:tc>
        <w:tc>
          <w:tcPr>
            <w:tcW w:w="3573" w:type="dxa"/>
          </w:tcPr>
          <w:p w:rsidR="00AF36B5" w:rsidRPr="00E61F9D" w:rsidRDefault="00AF36B5" w:rsidP="00037C35">
            <w:pPr>
              <w:jc w:val="left"/>
              <w:rPr>
                <w:rFonts w:ascii="標楷體" w:hAnsi="標楷體"/>
                <w:color w:val="000000" w:themeColor="text1"/>
              </w:rPr>
            </w:pPr>
            <w:r w:rsidRPr="00E61F9D">
              <w:rPr>
                <w:rFonts w:ascii="標楷體" w:hAnsi="標楷體"/>
                <w:color w:val="000000" w:themeColor="text1"/>
              </w:rPr>
              <w:t>2.中央行政機關組織基準法第二十三條條文修正草案（修正重點：為配合未來「行政院資訊總處組織法」之立法，將政府資訊單位改列為業務單位。）</w:t>
            </w:r>
          </w:p>
        </w:tc>
        <w:tc>
          <w:tcPr>
            <w:tcW w:w="1616"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委員余宛如等16人 105.11.08 （9-2-9）</w:t>
            </w:r>
          </w:p>
        </w:tc>
        <w:tc>
          <w:tcPr>
            <w:tcW w:w="1344"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司法及法制</w:t>
            </w:r>
          </w:p>
        </w:tc>
        <w:tc>
          <w:tcPr>
            <w:tcW w:w="2711"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本會106.3.22（9-3-7）報告及詢答完畢，另定期繼續審查。</w:t>
            </w:r>
          </w:p>
        </w:tc>
      </w:tr>
      <w:tr w:rsidR="0025085F" w:rsidRPr="00E61F9D" w:rsidTr="00AF36B5">
        <w:tc>
          <w:tcPr>
            <w:tcW w:w="815"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3</w:t>
            </w:r>
          </w:p>
        </w:tc>
        <w:tc>
          <w:tcPr>
            <w:tcW w:w="3573" w:type="dxa"/>
          </w:tcPr>
          <w:p w:rsidR="00AF36B5" w:rsidRPr="00E61F9D" w:rsidRDefault="00AF36B5" w:rsidP="00037C35">
            <w:pPr>
              <w:jc w:val="left"/>
              <w:rPr>
                <w:rFonts w:ascii="標楷體" w:hAnsi="標楷體"/>
                <w:color w:val="000000" w:themeColor="text1"/>
              </w:rPr>
            </w:pPr>
            <w:r w:rsidRPr="00E61F9D">
              <w:rPr>
                <w:rFonts w:ascii="標楷體" w:hAnsi="標楷體"/>
                <w:color w:val="000000" w:themeColor="text1"/>
              </w:rPr>
              <w:t>3.中央行政機關組織基準法第二十九條、第三十條及第三十一條條文修正草案（修正重點：海洋委員會升格為海洋部之後，涉及中央二級機關規模與建制之調整，包括部之總數修正為以十五個為限，委員會之總數修正為以七個為限，而各部司級業務單位總數修正為以一百二十個為限。）</w:t>
            </w:r>
          </w:p>
        </w:tc>
        <w:tc>
          <w:tcPr>
            <w:tcW w:w="1616"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委員賴瑞隆等16人 105.11.11 （9-2-10）</w:t>
            </w:r>
          </w:p>
        </w:tc>
        <w:tc>
          <w:tcPr>
            <w:tcW w:w="1344"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司法及法制</w:t>
            </w:r>
          </w:p>
        </w:tc>
        <w:tc>
          <w:tcPr>
            <w:tcW w:w="2711"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尚未審查</w:t>
            </w:r>
          </w:p>
        </w:tc>
      </w:tr>
      <w:tr w:rsidR="0025085F" w:rsidRPr="00E61F9D" w:rsidTr="00AF36B5">
        <w:tc>
          <w:tcPr>
            <w:tcW w:w="815"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4</w:t>
            </w:r>
          </w:p>
        </w:tc>
        <w:tc>
          <w:tcPr>
            <w:tcW w:w="3573" w:type="dxa"/>
          </w:tcPr>
          <w:p w:rsidR="00AF36B5" w:rsidRPr="00E61F9D" w:rsidRDefault="00AF36B5" w:rsidP="00037C35">
            <w:pPr>
              <w:jc w:val="left"/>
              <w:rPr>
                <w:rFonts w:ascii="標楷體" w:hAnsi="標楷體"/>
                <w:color w:val="000000" w:themeColor="text1"/>
              </w:rPr>
            </w:pPr>
            <w:r w:rsidRPr="00E61F9D">
              <w:rPr>
                <w:rFonts w:ascii="標楷體" w:hAnsi="標楷體"/>
                <w:color w:val="000000" w:themeColor="text1"/>
              </w:rPr>
              <w:t>4.中央行政機關組織基準法第二十九條及第三十條條文修正草案（修正重點：將教育部體育署提升為行政院體育部，並在中央機關組織增加相對應部與司之數量。）</w:t>
            </w:r>
          </w:p>
        </w:tc>
        <w:tc>
          <w:tcPr>
            <w:tcW w:w="1616"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委員吳志揚等16人 106.09.22 （9-4-1）</w:t>
            </w:r>
          </w:p>
        </w:tc>
        <w:tc>
          <w:tcPr>
            <w:tcW w:w="1344"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司法及法制</w:t>
            </w:r>
          </w:p>
        </w:tc>
        <w:tc>
          <w:tcPr>
            <w:tcW w:w="2711"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尚未審查</w:t>
            </w:r>
          </w:p>
        </w:tc>
      </w:tr>
      <w:tr w:rsidR="0025085F" w:rsidRPr="00E61F9D" w:rsidTr="00AF36B5">
        <w:tc>
          <w:tcPr>
            <w:tcW w:w="815"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5</w:t>
            </w:r>
          </w:p>
        </w:tc>
        <w:tc>
          <w:tcPr>
            <w:tcW w:w="3573" w:type="dxa"/>
          </w:tcPr>
          <w:p w:rsidR="00AF36B5" w:rsidRPr="00E61F9D" w:rsidRDefault="00AF36B5" w:rsidP="00037C35">
            <w:pPr>
              <w:jc w:val="left"/>
              <w:rPr>
                <w:rFonts w:ascii="標楷體" w:hAnsi="標楷體"/>
                <w:color w:val="000000" w:themeColor="text1"/>
              </w:rPr>
            </w:pPr>
            <w:r w:rsidRPr="00E61F9D">
              <w:rPr>
                <w:rFonts w:ascii="標楷體" w:hAnsi="標楷體"/>
                <w:color w:val="000000" w:themeColor="text1"/>
              </w:rPr>
              <w:t>5.中央行政機關組織基準法第二十八條條文修正草案（修正重點：行政院之任務編組設置，除因國防、外交及其他機密任務外，應公開其組成名單及會議紀錄於行政院網站。）</w:t>
            </w:r>
          </w:p>
        </w:tc>
        <w:tc>
          <w:tcPr>
            <w:tcW w:w="1616"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委員黃國書等17人 106.11.10 （9-4-8）</w:t>
            </w:r>
          </w:p>
        </w:tc>
        <w:tc>
          <w:tcPr>
            <w:tcW w:w="1344"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司法及法制</w:t>
            </w:r>
          </w:p>
        </w:tc>
        <w:tc>
          <w:tcPr>
            <w:tcW w:w="2711"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尚未審查</w:t>
            </w:r>
          </w:p>
        </w:tc>
      </w:tr>
      <w:tr w:rsidR="0025085F" w:rsidRPr="00E61F9D" w:rsidTr="00AF36B5">
        <w:tc>
          <w:tcPr>
            <w:tcW w:w="815"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6</w:t>
            </w:r>
          </w:p>
        </w:tc>
        <w:tc>
          <w:tcPr>
            <w:tcW w:w="3573" w:type="dxa"/>
          </w:tcPr>
          <w:p w:rsidR="00AF36B5" w:rsidRPr="00E61F9D" w:rsidRDefault="00AF36B5" w:rsidP="00037C35">
            <w:pPr>
              <w:jc w:val="left"/>
              <w:rPr>
                <w:rFonts w:ascii="標楷體" w:hAnsi="標楷體"/>
                <w:color w:val="000000" w:themeColor="text1"/>
              </w:rPr>
            </w:pPr>
            <w:r w:rsidRPr="00E61F9D">
              <w:rPr>
                <w:rFonts w:ascii="標楷體" w:hAnsi="標楷體"/>
                <w:color w:val="000000" w:themeColor="text1"/>
              </w:rPr>
              <w:t>6.中央行政機關組織基準法第六條條文修正草案（修正重點：增設「總署」為二</w:t>
            </w:r>
            <w:r w:rsidRPr="00E61F9D">
              <w:rPr>
                <w:rFonts w:ascii="標楷體" w:hAnsi="標楷體"/>
                <w:color w:val="000000" w:themeColor="text1"/>
              </w:rPr>
              <w:lastRenderedPageBreak/>
              <w:t>級機關，以利設立災害防救總署。）</w:t>
            </w:r>
          </w:p>
        </w:tc>
        <w:tc>
          <w:tcPr>
            <w:tcW w:w="1616"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lastRenderedPageBreak/>
              <w:t>親民黨黨團 107.03.09 （9-5-3）</w:t>
            </w:r>
          </w:p>
        </w:tc>
        <w:tc>
          <w:tcPr>
            <w:tcW w:w="1344"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司法及法制</w:t>
            </w:r>
          </w:p>
        </w:tc>
        <w:tc>
          <w:tcPr>
            <w:tcW w:w="2711"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尚未審查</w:t>
            </w:r>
          </w:p>
        </w:tc>
      </w:tr>
      <w:tr w:rsidR="0025085F" w:rsidRPr="00E61F9D" w:rsidTr="00AF36B5">
        <w:tc>
          <w:tcPr>
            <w:tcW w:w="815"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lastRenderedPageBreak/>
              <w:t>7</w:t>
            </w:r>
          </w:p>
        </w:tc>
        <w:tc>
          <w:tcPr>
            <w:tcW w:w="3573" w:type="dxa"/>
          </w:tcPr>
          <w:p w:rsidR="00AF36B5" w:rsidRPr="00E61F9D" w:rsidRDefault="00AF36B5" w:rsidP="00037C35">
            <w:pPr>
              <w:jc w:val="left"/>
              <w:rPr>
                <w:rFonts w:ascii="標楷體" w:hAnsi="標楷體"/>
                <w:color w:val="000000" w:themeColor="text1"/>
              </w:rPr>
            </w:pPr>
            <w:r w:rsidRPr="00E61F9D">
              <w:rPr>
                <w:rFonts w:ascii="標楷體" w:hAnsi="標楷體"/>
                <w:color w:val="000000" w:themeColor="text1"/>
              </w:rPr>
              <w:t>1.行政法人法第四十一條條文修正草案（修正重點：政府原始捐助或累計捐助基金超過50%或日本撤退台灣接收其所遺留財產成立的財團法人，性質接近行政法人，其組織、營運監督、財務審計、自訂規章等需有較嚴密之規範，應準用行政法人法之規定。）</w:t>
            </w:r>
          </w:p>
        </w:tc>
        <w:tc>
          <w:tcPr>
            <w:tcW w:w="1616"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委員王定宇等21人 106.05.19 （9-3-14）</w:t>
            </w:r>
          </w:p>
        </w:tc>
        <w:tc>
          <w:tcPr>
            <w:tcW w:w="1344"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司法及法制</w:t>
            </w:r>
          </w:p>
        </w:tc>
        <w:tc>
          <w:tcPr>
            <w:tcW w:w="2711"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尚未審查</w:t>
            </w:r>
          </w:p>
        </w:tc>
      </w:tr>
      <w:tr w:rsidR="0025085F" w:rsidRPr="00E61F9D" w:rsidTr="00AF36B5">
        <w:tc>
          <w:tcPr>
            <w:tcW w:w="815"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8</w:t>
            </w:r>
          </w:p>
        </w:tc>
        <w:tc>
          <w:tcPr>
            <w:tcW w:w="3573" w:type="dxa"/>
          </w:tcPr>
          <w:p w:rsidR="00AF36B5" w:rsidRPr="00E61F9D" w:rsidRDefault="00AF36B5" w:rsidP="00037C35">
            <w:pPr>
              <w:jc w:val="left"/>
              <w:rPr>
                <w:rFonts w:ascii="標楷體" w:hAnsi="標楷體"/>
                <w:color w:val="000000" w:themeColor="text1"/>
              </w:rPr>
            </w:pPr>
            <w:r w:rsidRPr="00E61F9D">
              <w:rPr>
                <w:rFonts w:ascii="標楷體" w:hAnsi="標楷體"/>
                <w:color w:val="000000" w:themeColor="text1"/>
              </w:rPr>
              <w:t>2.行政法人法第六條條文修正草案（修正重點：原條文規定「經公立醫院證明身心障礙致不能執行職務」者不得聘任為董（理）事、監事，予以刪除。）</w:t>
            </w:r>
          </w:p>
        </w:tc>
        <w:tc>
          <w:tcPr>
            <w:tcW w:w="1616"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委員王榮璋等16人 107.04.27 （9-5-10）</w:t>
            </w:r>
          </w:p>
        </w:tc>
        <w:tc>
          <w:tcPr>
            <w:tcW w:w="1344"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司法及法制</w:t>
            </w:r>
          </w:p>
        </w:tc>
        <w:tc>
          <w:tcPr>
            <w:tcW w:w="2711"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尚未審查</w:t>
            </w:r>
          </w:p>
        </w:tc>
      </w:tr>
      <w:tr w:rsidR="004B0608" w:rsidRPr="00E61F9D" w:rsidTr="00AF36B5">
        <w:tc>
          <w:tcPr>
            <w:tcW w:w="815" w:type="dxa"/>
          </w:tcPr>
          <w:p w:rsidR="004B0608" w:rsidRPr="00E61F9D" w:rsidRDefault="004B0608" w:rsidP="004F7CA9">
            <w:pPr>
              <w:rPr>
                <w:rFonts w:ascii="標楷體" w:hAnsi="標楷體"/>
                <w:color w:val="000000" w:themeColor="text1"/>
              </w:rPr>
            </w:pPr>
            <w:r w:rsidRPr="00E61F9D">
              <w:rPr>
                <w:rFonts w:ascii="標楷體" w:hAnsi="標楷體" w:hint="eastAsia"/>
                <w:color w:val="000000" w:themeColor="text1"/>
                <w:lang w:eastAsia="zh-TW"/>
              </w:rPr>
              <w:t>9</w:t>
            </w:r>
          </w:p>
        </w:tc>
        <w:tc>
          <w:tcPr>
            <w:tcW w:w="3573" w:type="dxa"/>
          </w:tcPr>
          <w:p w:rsidR="004B0608" w:rsidRPr="00E61F9D" w:rsidRDefault="004B0608" w:rsidP="004B0608">
            <w:pPr>
              <w:jc w:val="left"/>
              <w:rPr>
                <w:rFonts w:ascii="標楷體" w:hAnsi="標楷體"/>
                <w:color w:val="000000" w:themeColor="text1"/>
              </w:rPr>
            </w:pPr>
            <w:r w:rsidRPr="00E61F9D">
              <w:rPr>
                <w:rFonts w:ascii="標楷體" w:hAnsi="標楷體" w:hint="eastAsia"/>
                <w:color w:val="000000" w:themeColor="text1"/>
              </w:rPr>
              <w:t>3.行政法人法第二十條條文修正草案（修正重點：現行條文針對行政法人設立後進用人員，不得具公務人員身分之規定，使得個別行政法人無從依其組織、任務需求為特別設計，爰予以修正，增訂但書。）</w:t>
            </w:r>
          </w:p>
        </w:tc>
        <w:tc>
          <w:tcPr>
            <w:tcW w:w="1616" w:type="dxa"/>
          </w:tcPr>
          <w:p w:rsidR="004B0608" w:rsidRPr="00E61F9D" w:rsidRDefault="004B0608" w:rsidP="004F7CA9">
            <w:pPr>
              <w:rPr>
                <w:rFonts w:ascii="標楷體" w:hAnsi="標楷體"/>
                <w:color w:val="000000" w:themeColor="text1"/>
              </w:rPr>
            </w:pPr>
            <w:r w:rsidRPr="00E61F9D">
              <w:rPr>
                <w:rFonts w:ascii="標楷體" w:hAnsi="標楷體" w:hint="eastAsia"/>
                <w:color w:val="000000" w:themeColor="text1"/>
              </w:rPr>
              <w:t>委員王定宇等20人 108.03.29 （9-7-7）</w:t>
            </w:r>
          </w:p>
        </w:tc>
        <w:tc>
          <w:tcPr>
            <w:tcW w:w="1344" w:type="dxa"/>
          </w:tcPr>
          <w:p w:rsidR="004B0608" w:rsidRPr="00E61F9D" w:rsidRDefault="004B0608" w:rsidP="004F7CA9">
            <w:pPr>
              <w:rPr>
                <w:rFonts w:ascii="標楷體" w:hAnsi="標楷體"/>
                <w:color w:val="000000" w:themeColor="text1"/>
              </w:rPr>
            </w:pPr>
            <w:r w:rsidRPr="00E61F9D">
              <w:rPr>
                <w:rFonts w:ascii="標楷體" w:hAnsi="標楷體" w:hint="eastAsia"/>
                <w:color w:val="000000" w:themeColor="text1"/>
              </w:rPr>
              <w:t>司法及法制</w:t>
            </w:r>
          </w:p>
        </w:tc>
        <w:tc>
          <w:tcPr>
            <w:tcW w:w="2711" w:type="dxa"/>
          </w:tcPr>
          <w:p w:rsidR="004B0608" w:rsidRPr="00E61F9D" w:rsidRDefault="004B0608" w:rsidP="004F7CA9">
            <w:pPr>
              <w:rPr>
                <w:rFonts w:ascii="標楷體" w:hAnsi="標楷體"/>
                <w:color w:val="000000" w:themeColor="text1"/>
              </w:rPr>
            </w:pPr>
            <w:r w:rsidRPr="00E61F9D">
              <w:rPr>
                <w:rFonts w:ascii="標楷體" w:hAnsi="標楷體"/>
                <w:color w:val="000000" w:themeColor="text1"/>
              </w:rPr>
              <w:t>尚未審查</w:t>
            </w:r>
          </w:p>
        </w:tc>
      </w:tr>
      <w:tr w:rsidR="002A63CF" w:rsidRPr="00E61F9D" w:rsidTr="00AF36B5">
        <w:tc>
          <w:tcPr>
            <w:tcW w:w="815" w:type="dxa"/>
          </w:tcPr>
          <w:p w:rsidR="002A63CF" w:rsidRPr="00E61F9D" w:rsidRDefault="002A63CF" w:rsidP="004F7CA9">
            <w:pPr>
              <w:rPr>
                <w:rFonts w:ascii="標楷體" w:hAnsi="標楷體"/>
                <w:color w:val="000000" w:themeColor="text1"/>
                <w:lang w:eastAsia="zh-TW"/>
              </w:rPr>
            </w:pPr>
            <w:r w:rsidRPr="00E61F9D">
              <w:rPr>
                <w:rFonts w:ascii="標楷體" w:hAnsi="標楷體" w:hint="eastAsia"/>
                <w:color w:val="000000" w:themeColor="text1"/>
                <w:lang w:eastAsia="zh-TW"/>
              </w:rPr>
              <w:t>10</w:t>
            </w:r>
          </w:p>
        </w:tc>
        <w:tc>
          <w:tcPr>
            <w:tcW w:w="3573" w:type="dxa"/>
          </w:tcPr>
          <w:p w:rsidR="002A63CF" w:rsidRPr="00E61F9D" w:rsidRDefault="002A63CF" w:rsidP="004B0608">
            <w:pPr>
              <w:jc w:val="left"/>
              <w:rPr>
                <w:rFonts w:ascii="標楷體" w:hAnsi="標楷體"/>
                <w:color w:val="000000" w:themeColor="text1"/>
              </w:rPr>
            </w:pPr>
            <w:r w:rsidRPr="00E61F9D">
              <w:rPr>
                <w:rFonts w:ascii="標楷體" w:hAnsi="標楷體" w:hint="eastAsia"/>
                <w:color w:val="000000" w:themeColor="text1"/>
              </w:rPr>
              <w:t>4.行政法人法第三十五條條文修正草案（修正重點：參考預算法第四十一條、決算法第二十二條，對政府捐助基金累計超過百分之五十之財團法人提高國會監督之密度。）</w:t>
            </w:r>
          </w:p>
        </w:tc>
        <w:tc>
          <w:tcPr>
            <w:tcW w:w="1616" w:type="dxa"/>
          </w:tcPr>
          <w:p w:rsidR="002A63CF" w:rsidRPr="00E61F9D" w:rsidRDefault="002A63CF" w:rsidP="004F7CA9">
            <w:pPr>
              <w:rPr>
                <w:rFonts w:ascii="標楷體" w:hAnsi="標楷體"/>
                <w:color w:val="000000" w:themeColor="text1"/>
              </w:rPr>
            </w:pPr>
            <w:r w:rsidRPr="00E61F9D">
              <w:rPr>
                <w:rFonts w:ascii="標楷體" w:hAnsi="標楷體" w:hint="eastAsia"/>
                <w:color w:val="000000" w:themeColor="text1"/>
              </w:rPr>
              <w:t>委員鍾孔炤等23人 108.04.09 （9-7-8）</w:t>
            </w:r>
          </w:p>
        </w:tc>
        <w:tc>
          <w:tcPr>
            <w:tcW w:w="1344" w:type="dxa"/>
          </w:tcPr>
          <w:p w:rsidR="002A63CF" w:rsidRPr="00E61F9D" w:rsidRDefault="002A63CF" w:rsidP="00475685">
            <w:pPr>
              <w:rPr>
                <w:rFonts w:ascii="標楷體" w:hAnsi="標楷體"/>
                <w:color w:val="000000" w:themeColor="text1"/>
              </w:rPr>
            </w:pPr>
            <w:r w:rsidRPr="00E61F9D">
              <w:rPr>
                <w:rFonts w:ascii="標楷體" w:hAnsi="標楷體" w:hint="eastAsia"/>
                <w:color w:val="000000" w:themeColor="text1"/>
              </w:rPr>
              <w:t>司法及法制</w:t>
            </w:r>
          </w:p>
        </w:tc>
        <w:tc>
          <w:tcPr>
            <w:tcW w:w="2711" w:type="dxa"/>
          </w:tcPr>
          <w:p w:rsidR="002A63CF" w:rsidRPr="00E61F9D" w:rsidRDefault="002A63CF" w:rsidP="00475685">
            <w:pPr>
              <w:rPr>
                <w:rFonts w:ascii="標楷體" w:hAnsi="標楷體"/>
                <w:color w:val="000000" w:themeColor="text1"/>
              </w:rPr>
            </w:pPr>
            <w:r w:rsidRPr="00E61F9D">
              <w:rPr>
                <w:rFonts w:ascii="標楷體" w:hAnsi="標楷體"/>
                <w:color w:val="000000" w:themeColor="text1"/>
              </w:rPr>
              <w:t>尚未審查</w:t>
            </w:r>
          </w:p>
        </w:tc>
      </w:tr>
      <w:tr w:rsidR="00292213" w:rsidRPr="00E61F9D" w:rsidTr="00AF36B5">
        <w:tc>
          <w:tcPr>
            <w:tcW w:w="815" w:type="dxa"/>
          </w:tcPr>
          <w:p w:rsidR="00292213" w:rsidRPr="00E61F9D" w:rsidRDefault="00292213" w:rsidP="004F7CA9">
            <w:pPr>
              <w:rPr>
                <w:rFonts w:ascii="標楷體" w:hAnsi="標楷體"/>
                <w:color w:val="000000" w:themeColor="text1"/>
                <w:lang w:eastAsia="zh-TW"/>
              </w:rPr>
            </w:pPr>
            <w:r>
              <w:rPr>
                <w:rFonts w:ascii="標楷體" w:hAnsi="標楷體" w:hint="eastAsia"/>
                <w:color w:val="000000" w:themeColor="text1"/>
                <w:lang w:eastAsia="zh-TW"/>
              </w:rPr>
              <w:t>11</w:t>
            </w:r>
          </w:p>
        </w:tc>
        <w:tc>
          <w:tcPr>
            <w:tcW w:w="3573" w:type="dxa"/>
          </w:tcPr>
          <w:p w:rsidR="00292213" w:rsidRPr="00E61F9D" w:rsidRDefault="00292213" w:rsidP="004B0608">
            <w:pPr>
              <w:jc w:val="left"/>
              <w:rPr>
                <w:rFonts w:ascii="標楷體" w:hAnsi="標楷體"/>
                <w:color w:val="000000" w:themeColor="text1"/>
              </w:rPr>
            </w:pPr>
            <w:r w:rsidRPr="00292213">
              <w:rPr>
                <w:rFonts w:ascii="標楷體" w:hAnsi="標楷體" w:hint="eastAsia"/>
                <w:color w:val="000000" w:themeColor="text1"/>
              </w:rPr>
              <w:t>5.行政法人法第五條及第十六條條文修正草案（修正重點：使行政法人之評鑑規範與性別主流化程度更臻完善，明定董（理）事、監事，任一性別不得少於三分之一。但於該行政法人個別組織法律或通用性法律另有規定者，任一性別至少</w:t>
            </w:r>
            <w:r w:rsidRPr="00292213">
              <w:rPr>
                <w:rFonts w:ascii="標楷體" w:hAnsi="標楷體" w:hint="eastAsia"/>
                <w:color w:val="000000" w:themeColor="text1"/>
              </w:rPr>
              <w:lastRenderedPageBreak/>
              <w:t>一人，並應於該行政法人之個別組織法律明定回復本條文適用之具體時限；績效評鑑代表，任一性別不得少於總人數三分之一。）</w:t>
            </w:r>
          </w:p>
        </w:tc>
        <w:tc>
          <w:tcPr>
            <w:tcW w:w="1616" w:type="dxa"/>
          </w:tcPr>
          <w:p w:rsidR="00292213" w:rsidRPr="00E61F9D" w:rsidRDefault="00292213" w:rsidP="004F7CA9">
            <w:pPr>
              <w:rPr>
                <w:rFonts w:ascii="標楷體" w:hAnsi="標楷體"/>
                <w:color w:val="000000" w:themeColor="text1"/>
              </w:rPr>
            </w:pPr>
            <w:r w:rsidRPr="00292213">
              <w:rPr>
                <w:rFonts w:ascii="標楷體" w:hAnsi="標楷體" w:hint="eastAsia"/>
                <w:color w:val="000000" w:themeColor="text1"/>
              </w:rPr>
              <w:lastRenderedPageBreak/>
              <w:t>委員趙天麟等18人 108.05.03 （9-7-12）</w:t>
            </w:r>
          </w:p>
        </w:tc>
        <w:tc>
          <w:tcPr>
            <w:tcW w:w="1344" w:type="dxa"/>
          </w:tcPr>
          <w:p w:rsidR="00292213" w:rsidRPr="00E61F9D" w:rsidRDefault="00292213" w:rsidP="00ED5F13">
            <w:pPr>
              <w:rPr>
                <w:rFonts w:ascii="標楷體" w:hAnsi="標楷體"/>
                <w:color w:val="000000" w:themeColor="text1"/>
              </w:rPr>
            </w:pPr>
            <w:r w:rsidRPr="00E61F9D">
              <w:rPr>
                <w:rFonts w:ascii="標楷體" w:hAnsi="標楷體" w:hint="eastAsia"/>
                <w:color w:val="000000" w:themeColor="text1"/>
              </w:rPr>
              <w:t>司法及法制</w:t>
            </w:r>
          </w:p>
        </w:tc>
        <w:tc>
          <w:tcPr>
            <w:tcW w:w="2711" w:type="dxa"/>
          </w:tcPr>
          <w:p w:rsidR="00292213" w:rsidRPr="00E61F9D" w:rsidRDefault="00292213" w:rsidP="00ED5F13">
            <w:pPr>
              <w:rPr>
                <w:rFonts w:ascii="標楷體" w:hAnsi="標楷體"/>
                <w:color w:val="000000" w:themeColor="text1"/>
              </w:rPr>
            </w:pPr>
            <w:r w:rsidRPr="00E61F9D">
              <w:rPr>
                <w:rFonts w:ascii="標楷體" w:hAnsi="標楷體"/>
                <w:color w:val="000000" w:themeColor="text1"/>
              </w:rPr>
              <w:t>尚未審查</w:t>
            </w:r>
          </w:p>
        </w:tc>
      </w:tr>
      <w:tr w:rsidR="00AA3671" w:rsidRPr="00E61F9D" w:rsidTr="00AF36B5">
        <w:tc>
          <w:tcPr>
            <w:tcW w:w="815" w:type="dxa"/>
          </w:tcPr>
          <w:p w:rsidR="00AA3671" w:rsidRDefault="00AA3671" w:rsidP="004F7CA9">
            <w:pPr>
              <w:rPr>
                <w:rFonts w:ascii="標楷體" w:hAnsi="標楷體"/>
                <w:color w:val="000000" w:themeColor="text1"/>
                <w:lang w:eastAsia="zh-TW"/>
              </w:rPr>
            </w:pPr>
            <w:r>
              <w:rPr>
                <w:rFonts w:ascii="標楷體" w:hAnsi="標楷體" w:hint="eastAsia"/>
                <w:color w:val="000000" w:themeColor="text1"/>
                <w:lang w:eastAsia="zh-TW"/>
              </w:rPr>
              <w:lastRenderedPageBreak/>
              <w:t>12</w:t>
            </w:r>
          </w:p>
        </w:tc>
        <w:tc>
          <w:tcPr>
            <w:tcW w:w="3573" w:type="dxa"/>
          </w:tcPr>
          <w:p w:rsidR="00AA3671" w:rsidRPr="00292213" w:rsidRDefault="00AA3671" w:rsidP="004B0608">
            <w:pPr>
              <w:jc w:val="left"/>
              <w:rPr>
                <w:rFonts w:ascii="標楷體" w:hAnsi="標楷體"/>
                <w:color w:val="000000" w:themeColor="text1"/>
              </w:rPr>
            </w:pPr>
            <w:r w:rsidRPr="00AA3671">
              <w:rPr>
                <w:rFonts w:ascii="標楷體" w:hAnsi="標楷體" w:hint="eastAsia"/>
                <w:color w:val="000000" w:themeColor="text1"/>
              </w:rPr>
              <w:t>1.中央政府機關總員額法第三條、第四條及第十一條條文修正草案（修正重點：為應未來司法機關執行司法改革及重大新興法案推動業務需要，該法所定第三類人員員額高限須相對檢討調整，並考量公立醫院醫事人員係依醫療機構設置標準配置，納入總量管制恐不利公立醫院有效運作，爰擬定旨揭修正草案。）</w:t>
            </w:r>
          </w:p>
        </w:tc>
        <w:tc>
          <w:tcPr>
            <w:tcW w:w="1616" w:type="dxa"/>
          </w:tcPr>
          <w:p w:rsidR="00AA3671" w:rsidRPr="00292213" w:rsidRDefault="00AA3671" w:rsidP="004F7CA9">
            <w:pPr>
              <w:rPr>
                <w:rFonts w:ascii="標楷體" w:hAnsi="標楷體"/>
                <w:color w:val="000000" w:themeColor="text1"/>
              </w:rPr>
            </w:pPr>
            <w:r w:rsidRPr="00AA3671">
              <w:rPr>
                <w:rFonts w:ascii="標楷體" w:hAnsi="標楷體" w:hint="eastAsia"/>
                <w:color w:val="000000" w:themeColor="text1"/>
              </w:rPr>
              <w:t>行政院、考試院 108.05.31 （9-7-16）</w:t>
            </w:r>
          </w:p>
        </w:tc>
        <w:tc>
          <w:tcPr>
            <w:tcW w:w="1344" w:type="dxa"/>
          </w:tcPr>
          <w:p w:rsidR="00AA3671" w:rsidRPr="00E61F9D" w:rsidRDefault="00AA3671" w:rsidP="000D768A">
            <w:pPr>
              <w:rPr>
                <w:rFonts w:ascii="標楷體" w:hAnsi="標楷體"/>
                <w:color w:val="000000" w:themeColor="text1"/>
              </w:rPr>
            </w:pPr>
            <w:r w:rsidRPr="00E61F9D">
              <w:rPr>
                <w:rFonts w:ascii="標楷體" w:hAnsi="標楷體" w:hint="eastAsia"/>
                <w:color w:val="000000" w:themeColor="text1"/>
              </w:rPr>
              <w:t>司法及法制</w:t>
            </w:r>
          </w:p>
        </w:tc>
        <w:tc>
          <w:tcPr>
            <w:tcW w:w="2711" w:type="dxa"/>
          </w:tcPr>
          <w:p w:rsidR="00AA3671" w:rsidRPr="00E61F9D" w:rsidRDefault="00AA3671" w:rsidP="000D768A">
            <w:pPr>
              <w:rPr>
                <w:rFonts w:ascii="標楷體" w:hAnsi="標楷體"/>
                <w:color w:val="000000" w:themeColor="text1"/>
              </w:rPr>
            </w:pPr>
            <w:r w:rsidRPr="00E61F9D">
              <w:rPr>
                <w:rFonts w:ascii="標楷體" w:hAnsi="標楷體"/>
                <w:color w:val="000000" w:themeColor="text1"/>
              </w:rPr>
              <w:t>尚未審查</w:t>
            </w:r>
          </w:p>
        </w:tc>
      </w:tr>
      <w:tr w:rsidR="00AA3671" w:rsidRPr="00E61F9D" w:rsidTr="00AF36B5">
        <w:tc>
          <w:tcPr>
            <w:tcW w:w="815" w:type="dxa"/>
          </w:tcPr>
          <w:p w:rsidR="00AA3671" w:rsidRDefault="00AA3671" w:rsidP="004F7CA9">
            <w:pPr>
              <w:rPr>
                <w:rFonts w:ascii="標楷體" w:hAnsi="標楷體"/>
                <w:color w:val="000000" w:themeColor="text1"/>
                <w:lang w:eastAsia="zh-TW"/>
              </w:rPr>
            </w:pPr>
            <w:r>
              <w:rPr>
                <w:rFonts w:ascii="標楷體" w:hAnsi="標楷體" w:hint="eastAsia"/>
                <w:color w:val="000000" w:themeColor="text1"/>
                <w:lang w:eastAsia="zh-TW"/>
              </w:rPr>
              <w:t>13</w:t>
            </w:r>
          </w:p>
        </w:tc>
        <w:tc>
          <w:tcPr>
            <w:tcW w:w="3573" w:type="dxa"/>
          </w:tcPr>
          <w:p w:rsidR="00AA3671" w:rsidRPr="00292213" w:rsidRDefault="00AA3671" w:rsidP="000D768A">
            <w:pPr>
              <w:jc w:val="left"/>
              <w:rPr>
                <w:rFonts w:ascii="標楷體" w:hAnsi="標楷體"/>
                <w:color w:val="000000" w:themeColor="text1"/>
              </w:rPr>
            </w:pPr>
            <w:r>
              <w:rPr>
                <w:rFonts w:ascii="標楷體" w:hAnsi="標楷體" w:hint="eastAsia"/>
                <w:color w:val="000000" w:themeColor="text1"/>
                <w:lang w:eastAsia="zh-TW"/>
              </w:rPr>
              <w:t>2.</w:t>
            </w:r>
            <w:r w:rsidRPr="00684D5E">
              <w:rPr>
                <w:rFonts w:ascii="標楷體" w:hAnsi="標楷體" w:hint="eastAsia"/>
                <w:color w:val="000000" w:themeColor="text1"/>
              </w:rPr>
              <w:t>中央政府機關總員額法第三條、第四條及第十一條條文修正草案（修正重點：鑑於近年來社會對醫療照護服務的需求殷切，且政府刻正推動各項長期照護政策，急需醫療人員的補充；另外，目前司法改革各項新興業務刻正陸續推動，也需要有充足的人力配置，如「憲法訴訟法」通過後，未來大法官審理案件全面法庭化並增加裁判憲法審查制度應有充分的人力配置及增額。但現行總員額法對於政府機關在員額數上的總量限制，卻不利於前述各項政策的推動，為使能有足夠員額及人力配置以利相關政策的推動，爰提出修正案。）</w:t>
            </w:r>
          </w:p>
        </w:tc>
        <w:tc>
          <w:tcPr>
            <w:tcW w:w="1616" w:type="dxa"/>
          </w:tcPr>
          <w:p w:rsidR="00AA3671" w:rsidRPr="00292213" w:rsidRDefault="00AA3671" w:rsidP="000D768A">
            <w:pPr>
              <w:rPr>
                <w:rFonts w:ascii="標楷體" w:hAnsi="標楷體"/>
                <w:color w:val="000000" w:themeColor="text1"/>
              </w:rPr>
            </w:pPr>
            <w:r w:rsidRPr="00684D5E">
              <w:rPr>
                <w:rFonts w:ascii="標楷體" w:hAnsi="標楷體" w:hint="eastAsia"/>
                <w:color w:val="000000" w:themeColor="text1"/>
              </w:rPr>
              <w:t>委員周春米等18人 108.05.24 （9-7-15）</w:t>
            </w:r>
          </w:p>
        </w:tc>
        <w:tc>
          <w:tcPr>
            <w:tcW w:w="1344" w:type="dxa"/>
          </w:tcPr>
          <w:p w:rsidR="00AA3671" w:rsidRPr="00E61F9D" w:rsidRDefault="00AA3671" w:rsidP="000D768A">
            <w:pPr>
              <w:rPr>
                <w:rFonts w:ascii="標楷體" w:hAnsi="標楷體"/>
                <w:color w:val="000000" w:themeColor="text1"/>
              </w:rPr>
            </w:pPr>
            <w:r w:rsidRPr="00E61F9D">
              <w:rPr>
                <w:rFonts w:ascii="標楷體" w:hAnsi="標楷體" w:hint="eastAsia"/>
                <w:color w:val="000000" w:themeColor="text1"/>
              </w:rPr>
              <w:t>司法及法制</w:t>
            </w:r>
          </w:p>
        </w:tc>
        <w:tc>
          <w:tcPr>
            <w:tcW w:w="2711" w:type="dxa"/>
          </w:tcPr>
          <w:p w:rsidR="00AA3671" w:rsidRPr="00E61F9D" w:rsidRDefault="00AA3671" w:rsidP="000D768A">
            <w:pPr>
              <w:rPr>
                <w:rFonts w:ascii="標楷體" w:hAnsi="標楷體"/>
                <w:color w:val="000000" w:themeColor="text1"/>
              </w:rPr>
            </w:pPr>
            <w:r w:rsidRPr="00E61F9D">
              <w:rPr>
                <w:rFonts w:ascii="標楷體" w:hAnsi="標楷體"/>
                <w:color w:val="000000" w:themeColor="text1"/>
              </w:rPr>
              <w:t>尚未審查</w:t>
            </w:r>
          </w:p>
        </w:tc>
      </w:tr>
    </w:tbl>
    <w:p w:rsidR="001C2C0A" w:rsidRPr="00E61F9D" w:rsidRDefault="00F479CA" w:rsidP="00461BEA">
      <w:pPr>
        <w:pStyle w:val="1-5"/>
        <w:spacing w:line="240" w:lineRule="auto"/>
        <w:rPr>
          <w:color w:val="000000" w:themeColor="text1"/>
        </w:rPr>
      </w:pPr>
      <w:bookmarkStart w:id="74" w:name="_Toc12018007"/>
      <w:r w:rsidRPr="00E61F9D">
        <w:rPr>
          <w:rFonts w:hint="eastAsia"/>
          <w:color w:val="000000" w:themeColor="text1"/>
        </w:rPr>
        <w:t>2</w:t>
      </w:r>
      <w:r w:rsidR="00602EE9" w:rsidRPr="00E61F9D">
        <w:rPr>
          <w:color w:val="000000" w:themeColor="text1"/>
        </w:rPr>
        <w:t>.本會、內政委員會聯席審查（</w:t>
      </w:r>
      <w:r w:rsidR="00621174">
        <w:rPr>
          <w:rFonts w:hint="eastAsia"/>
          <w:color w:val="000000" w:themeColor="text1"/>
        </w:rPr>
        <w:t>4</w:t>
      </w:r>
      <w:r w:rsidR="00852749">
        <w:rPr>
          <w:rFonts w:hint="eastAsia"/>
          <w:color w:val="000000" w:themeColor="text1"/>
        </w:rPr>
        <w:t>4</w:t>
      </w:r>
      <w:r w:rsidR="00602EE9" w:rsidRPr="00E61F9D">
        <w:rPr>
          <w:color w:val="000000" w:themeColor="text1"/>
        </w:rPr>
        <w:t>案）</w:t>
      </w:r>
      <w:bookmarkEnd w:id="61"/>
      <w:bookmarkEnd w:id="62"/>
      <w:bookmarkEnd w:id="74"/>
    </w:p>
    <w:tbl>
      <w:tblPr>
        <w:tblStyle w:val="a7"/>
        <w:tblW w:w="10059" w:type="dxa"/>
        <w:tblInd w:w="80" w:type="dxa"/>
        <w:tblLook w:val="04A0" w:firstRow="1" w:lastRow="0" w:firstColumn="1" w:lastColumn="0" w:noHBand="0" w:noVBand="1"/>
      </w:tblPr>
      <w:tblGrid>
        <w:gridCol w:w="818"/>
        <w:gridCol w:w="3592"/>
        <w:gridCol w:w="1616"/>
        <w:gridCol w:w="1350"/>
        <w:gridCol w:w="2683"/>
      </w:tblGrid>
      <w:tr w:rsidR="0025085F" w:rsidRPr="00E61F9D" w:rsidTr="00673510">
        <w:tc>
          <w:tcPr>
            <w:tcW w:w="818" w:type="dxa"/>
          </w:tcPr>
          <w:p w:rsidR="006D0BEC" w:rsidRPr="00E61F9D" w:rsidRDefault="006D0BEC" w:rsidP="008702D4">
            <w:pPr>
              <w:rPr>
                <w:rFonts w:ascii="標楷體" w:hAnsi="標楷體"/>
                <w:b/>
                <w:color w:val="000000" w:themeColor="text1"/>
              </w:rPr>
            </w:pPr>
            <w:bookmarkStart w:id="75" w:name="_Toc361217329"/>
            <w:bookmarkStart w:id="76" w:name="_Toc362968389"/>
            <w:r w:rsidRPr="00E61F9D">
              <w:rPr>
                <w:rFonts w:ascii="標楷體" w:hAnsi="標楷體"/>
                <w:b/>
                <w:color w:val="000000" w:themeColor="text1"/>
              </w:rPr>
              <w:t>序號</w:t>
            </w:r>
          </w:p>
        </w:tc>
        <w:tc>
          <w:tcPr>
            <w:tcW w:w="3592" w:type="dxa"/>
          </w:tcPr>
          <w:p w:rsidR="006D0BEC" w:rsidRPr="00E61F9D" w:rsidRDefault="006D0BEC" w:rsidP="006D0BEC">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6D0BEC" w:rsidRPr="00E61F9D" w:rsidRDefault="006D0BEC" w:rsidP="008702D4">
            <w:pPr>
              <w:rPr>
                <w:rFonts w:ascii="標楷體" w:hAnsi="標楷體"/>
                <w:b/>
                <w:color w:val="000000" w:themeColor="text1"/>
              </w:rPr>
            </w:pPr>
            <w:r w:rsidRPr="00E61F9D">
              <w:rPr>
                <w:rFonts w:ascii="標楷體" w:hAnsi="標楷體"/>
                <w:b/>
                <w:color w:val="000000" w:themeColor="text1"/>
              </w:rPr>
              <w:t>提案委員或機關、</w:t>
            </w:r>
            <w:r w:rsidRPr="00E61F9D">
              <w:rPr>
                <w:rFonts w:ascii="標楷體" w:hAnsi="標楷體"/>
                <w:b/>
                <w:color w:val="000000" w:themeColor="text1"/>
              </w:rPr>
              <w:lastRenderedPageBreak/>
              <w:t>院會交付日期(會次)</w:t>
            </w:r>
          </w:p>
        </w:tc>
        <w:tc>
          <w:tcPr>
            <w:tcW w:w="1350" w:type="dxa"/>
          </w:tcPr>
          <w:p w:rsidR="006D0BEC" w:rsidRPr="00E61F9D" w:rsidRDefault="006D0BEC" w:rsidP="008702D4">
            <w:pPr>
              <w:rPr>
                <w:rFonts w:ascii="標楷體" w:hAnsi="標楷體"/>
                <w:b/>
                <w:color w:val="000000" w:themeColor="text1"/>
              </w:rPr>
            </w:pPr>
            <w:r w:rsidRPr="00E61F9D">
              <w:rPr>
                <w:rFonts w:ascii="標楷體" w:hAnsi="標楷體"/>
                <w:b/>
                <w:color w:val="000000" w:themeColor="text1"/>
              </w:rPr>
              <w:lastRenderedPageBreak/>
              <w:t>審查委員會</w:t>
            </w:r>
          </w:p>
        </w:tc>
        <w:tc>
          <w:tcPr>
            <w:tcW w:w="2683" w:type="dxa"/>
          </w:tcPr>
          <w:p w:rsidR="006D0BEC" w:rsidRPr="00E61F9D" w:rsidRDefault="006D0BEC" w:rsidP="008702D4">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673510">
        <w:tc>
          <w:tcPr>
            <w:tcW w:w="818"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lastRenderedPageBreak/>
              <w:t>1</w:t>
            </w:r>
          </w:p>
        </w:tc>
        <w:tc>
          <w:tcPr>
            <w:tcW w:w="3592" w:type="dxa"/>
          </w:tcPr>
          <w:p w:rsidR="006D0BEC" w:rsidRPr="00E61F9D" w:rsidRDefault="006D0BEC" w:rsidP="006D0BEC">
            <w:pPr>
              <w:jc w:val="left"/>
              <w:rPr>
                <w:rFonts w:ascii="標楷體" w:hAnsi="標楷體"/>
                <w:color w:val="000000" w:themeColor="text1"/>
              </w:rPr>
            </w:pPr>
            <w:r w:rsidRPr="00E61F9D">
              <w:rPr>
                <w:rFonts w:ascii="標楷體" w:hAnsi="標楷體"/>
                <w:color w:val="000000" w:themeColor="text1"/>
              </w:rPr>
              <w:t>廢止「行政院原住民族委員會文化園區管理局組織條例」（廢止重點：配合行政院組織調整，旨揭組織法律已無適用之必要，應配合辦理廢止。）</w:t>
            </w:r>
          </w:p>
        </w:tc>
        <w:tc>
          <w:tcPr>
            <w:tcW w:w="1616"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行政院 105.02.19 （9-1-1）</w:t>
            </w:r>
          </w:p>
        </w:tc>
        <w:tc>
          <w:tcPr>
            <w:tcW w:w="1350"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尚未審查</w:t>
            </w:r>
          </w:p>
        </w:tc>
      </w:tr>
      <w:tr w:rsidR="0025085F" w:rsidRPr="00E61F9D" w:rsidTr="00673510">
        <w:tc>
          <w:tcPr>
            <w:tcW w:w="818"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2</w:t>
            </w:r>
          </w:p>
        </w:tc>
        <w:tc>
          <w:tcPr>
            <w:tcW w:w="3592" w:type="dxa"/>
          </w:tcPr>
          <w:p w:rsidR="006D0BEC" w:rsidRPr="00E61F9D" w:rsidRDefault="006D0BEC" w:rsidP="006D0BEC">
            <w:pPr>
              <w:jc w:val="left"/>
              <w:rPr>
                <w:rFonts w:ascii="標楷體" w:hAnsi="標楷體"/>
                <w:color w:val="000000" w:themeColor="text1"/>
              </w:rPr>
            </w:pPr>
            <w:r w:rsidRPr="00E61F9D">
              <w:rPr>
                <w:rFonts w:ascii="標楷體" w:hAnsi="標楷體"/>
                <w:color w:val="000000" w:themeColor="text1"/>
              </w:rPr>
              <w:t>廢止「蒙藏委員會組織法」案(廢止重點：配合組織改造作業，蒙藏委員會將予裁撤，相關業務並依性質分別移入外交部、文化部及本院大陸委員會承接，爰配合辦理廢止。)</w:t>
            </w:r>
          </w:p>
        </w:tc>
        <w:tc>
          <w:tcPr>
            <w:tcW w:w="1616"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行政院 106.11.28 （9-4-10復議案通過交本會審查）</w:t>
            </w:r>
          </w:p>
        </w:tc>
        <w:tc>
          <w:tcPr>
            <w:tcW w:w="1350"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尚未審查</w:t>
            </w:r>
          </w:p>
        </w:tc>
      </w:tr>
      <w:tr w:rsidR="0025085F" w:rsidRPr="00E61F9D" w:rsidTr="00673510">
        <w:tc>
          <w:tcPr>
            <w:tcW w:w="818"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3</w:t>
            </w:r>
          </w:p>
        </w:tc>
        <w:tc>
          <w:tcPr>
            <w:tcW w:w="3592" w:type="dxa"/>
          </w:tcPr>
          <w:p w:rsidR="006D0BEC" w:rsidRPr="00E61F9D" w:rsidRDefault="006D0BEC" w:rsidP="006D0BEC">
            <w:pPr>
              <w:jc w:val="left"/>
              <w:rPr>
                <w:rFonts w:ascii="標楷體" w:hAnsi="標楷體"/>
                <w:color w:val="000000" w:themeColor="text1"/>
              </w:rPr>
            </w:pPr>
            <w:r w:rsidRPr="00E61F9D">
              <w:rPr>
                <w:rFonts w:ascii="標楷體" w:hAnsi="標楷體"/>
                <w:color w:val="000000" w:themeColor="text1"/>
              </w:rPr>
              <w:t>內政部警政署組織法第二條條文修正草案（修正重點：設置衛福警察。）</w:t>
            </w:r>
          </w:p>
        </w:tc>
        <w:tc>
          <w:tcPr>
            <w:tcW w:w="1616"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委員劉建國等16人 105.04.01 （9-1-7）</w:t>
            </w:r>
          </w:p>
        </w:tc>
        <w:tc>
          <w:tcPr>
            <w:tcW w:w="1350"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尚未審查</w:t>
            </w:r>
          </w:p>
        </w:tc>
      </w:tr>
      <w:tr w:rsidR="0025085F" w:rsidRPr="00E61F9D" w:rsidTr="00673510">
        <w:tc>
          <w:tcPr>
            <w:tcW w:w="818"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4</w:t>
            </w:r>
          </w:p>
        </w:tc>
        <w:tc>
          <w:tcPr>
            <w:tcW w:w="3592" w:type="dxa"/>
          </w:tcPr>
          <w:p w:rsidR="006D0BEC" w:rsidRPr="00E61F9D" w:rsidRDefault="006D0BEC" w:rsidP="006D0BEC">
            <w:pPr>
              <w:jc w:val="left"/>
              <w:rPr>
                <w:rFonts w:ascii="標楷體" w:hAnsi="標楷體"/>
                <w:color w:val="000000" w:themeColor="text1"/>
              </w:rPr>
            </w:pPr>
            <w:r w:rsidRPr="00E61F9D">
              <w:rPr>
                <w:rFonts w:ascii="標楷體" w:hAnsi="標楷體"/>
                <w:color w:val="000000" w:themeColor="text1"/>
              </w:rPr>
              <w:t>1.「內政部組織法修正草案」、「內政部消防署組織條例修正草案」、「內政部國土管理署組織法草案」及「內政部國家公園署組織法草案」案（修正重點：配合組織改造，重行檢討政府職能及組織之設置。）</w:t>
            </w:r>
          </w:p>
        </w:tc>
        <w:tc>
          <w:tcPr>
            <w:tcW w:w="1616"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行政院 107.05.11 （9-5-12）</w:t>
            </w:r>
          </w:p>
          <w:p w:rsidR="006D0BEC" w:rsidRPr="00E61F9D" w:rsidRDefault="00400F48" w:rsidP="008702D4">
            <w:pPr>
              <w:rPr>
                <w:rFonts w:ascii="標楷體" w:hAnsi="標楷體"/>
                <w:color w:val="000000" w:themeColor="text1"/>
                <w:lang w:eastAsia="zh-TW"/>
              </w:rPr>
            </w:pPr>
            <w:r w:rsidRPr="00E61F9D">
              <w:rPr>
                <w:rFonts w:ascii="標楷體" w:hAnsi="標楷體" w:hint="eastAsia"/>
                <w:color w:val="000000" w:themeColor="text1"/>
                <w:lang w:eastAsia="zh-TW"/>
              </w:rPr>
              <w:t>※行政院亟需本院第9屆第7會期優先審議法案</w:t>
            </w:r>
          </w:p>
        </w:tc>
        <w:tc>
          <w:tcPr>
            <w:tcW w:w="1350"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尚未審查</w:t>
            </w:r>
          </w:p>
        </w:tc>
      </w:tr>
      <w:tr w:rsidR="0025085F" w:rsidRPr="00E61F9D" w:rsidTr="00673510">
        <w:tc>
          <w:tcPr>
            <w:tcW w:w="818"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5</w:t>
            </w:r>
          </w:p>
        </w:tc>
        <w:tc>
          <w:tcPr>
            <w:tcW w:w="3592" w:type="dxa"/>
          </w:tcPr>
          <w:p w:rsidR="006D0BEC" w:rsidRPr="00E61F9D" w:rsidRDefault="006D0BEC" w:rsidP="006D0BEC">
            <w:pPr>
              <w:jc w:val="left"/>
              <w:rPr>
                <w:rFonts w:ascii="標楷體" w:hAnsi="標楷體"/>
                <w:color w:val="000000" w:themeColor="text1"/>
              </w:rPr>
            </w:pPr>
            <w:r w:rsidRPr="00E61F9D">
              <w:rPr>
                <w:rFonts w:ascii="標楷體" w:hAnsi="標楷體"/>
                <w:color w:val="000000" w:themeColor="text1"/>
              </w:rPr>
              <w:t>2.內政部組織法第十條條文修正草案（修正重點：將內政部民政司職掌之選政事務予以刪除。）</w:t>
            </w:r>
          </w:p>
        </w:tc>
        <w:tc>
          <w:tcPr>
            <w:tcW w:w="1616"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委員李俊俋等20人 105.04.08 （9-1-8）</w:t>
            </w:r>
          </w:p>
        </w:tc>
        <w:tc>
          <w:tcPr>
            <w:tcW w:w="1350"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尚未審查</w:t>
            </w:r>
          </w:p>
        </w:tc>
      </w:tr>
      <w:tr w:rsidR="0025085F" w:rsidRPr="00E61F9D" w:rsidTr="00673510">
        <w:tc>
          <w:tcPr>
            <w:tcW w:w="818"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6</w:t>
            </w:r>
          </w:p>
        </w:tc>
        <w:tc>
          <w:tcPr>
            <w:tcW w:w="3592" w:type="dxa"/>
          </w:tcPr>
          <w:p w:rsidR="006D0BEC" w:rsidRPr="00E61F9D" w:rsidRDefault="006D0BEC" w:rsidP="006D0BEC">
            <w:pPr>
              <w:jc w:val="left"/>
              <w:rPr>
                <w:rFonts w:ascii="標楷體" w:hAnsi="標楷體"/>
                <w:color w:val="000000" w:themeColor="text1"/>
              </w:rPr>
            </w:pPr>
            <w:r w:rsidRPr="00E61F9D">
              <w:rPr>
                <w:rFonts w:ascii="標楷體" w:hAnsi="標楷體"/>
                <w:color w:val="000000" w:themeColor="text1"/>
              </w:rPr>
              <w:t>3.內政部組織法刪除第八條之一條文草案（刪除重點：兒童局已移撥至衛生福利部社會家庭署，故予以刪除。）</w:t>
            </w:r>
          </w:p>
        </w:tc>
        <w:tc>
          <w:tcPr>
            <w:tcW w:w="1616"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委員吳琪銘等17人 107.05.18 （9-5-13）</w:t>
            </w:r>
          </w:p>
        </w:tc>
        <w:tc>
          <w:tcPr>
            <w:tcW w:w="1350"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尚未審查</w:t>
            </w:r>
          </w:p>
        </w:tc>
      </w:tr>
      <w:tr w:rsidR="0025085F" w:rsidRPr="00E61F9D" w:rsidTr="00673510">
        <w:tc>
          <w:tcPr>
            <w:tcW w:w="818"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7</w:t>
            </w:r>
          </w:p>
        </w:tc>
        <w:tc>
          <w:tcPr>
            <w:tcW w:w="3592" w:type="dxa"/>
          </w:tcPr>
          <w:p w:rsidR="006D0BEC" w:rsidRPr="00E61F9D" w:rsidRDefault="006D0BEC" w:rsidP="006D0BEC">
            <w:pPr>
              <w:jc w:val="left"/>
              <w:rPr>
                <w:rFonts w:ascii="標楷體" w:hAnsi="標楷體"/>
                <w:color w:val="000000" w:themeColor="text1"/>
              </w:rPr>
            </w:pPr>
            <w:r w:rsidRPr="00E61F9D">
              <w:rPr>
                <w:rFonts w:ascii="標楷體" w:hAnsi="標楷體"/>
                <w:color w:val="000000" w:themeColor="text1"/>
              </w:rPr>
              <w:t>4.內政部組織法刪除第八條之一條文草案（刪除重點：內政部兒童局已於102年7月23日移撥至衛生福利部社會家庭署，故予以刪除。）</w:t>
            </w:r>
          </w:p>
        </w:tc>
        <w:tc>
          <w:tcPr>
            <w:tcW w:w="1616"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本院委員吳志揚等17人 107.09.25 （9-6-1）</w:t>
            </w:r>
          </w:p>
        </w:tc>
        <w:tc>
          <w:tcPr>
            <w:tcW w:w="1350"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8</w:t>
            </w:r>
          </w:p>
        </w:tc>
        <w:tc>
          <w:tcPr>
            <w:tcW w:w="3592" w:type="dxa"/>
          </w:tcPr>
          <w:p w:rsidR="00852749" w:rsidRPr="00E61F9D" w:rsidRDefault="00852749" w:rsidP="006D0BEC">
            <w:pPr>
              <w:jc w:val="left"/>
              <w:rPr>
                <w:rFonts w:ascii="標楷體" w:hAnsi="標楷體"/>
                <w:color w:val="000000" w:themeColor="text1"/>
              </w:rPr>
            </w:pPr>
            <w:r w:rsidRPr="00852749">
              <w:rPr>
                <w:rFonts w:ascii="標楷體" w:hAnsi="標楷體" w:hint="eastAsia"/>
                <w:color w:val="000000" w:themeColor="text1"/>
              </w:rPr>
              <w:t>5.內政部組織法第十三條條</w:t>
            </w:r>
            <w:r w:rsidRPr="00852749">
              <w:rPr>
                <w:rFonts w:ascii="標楷體" w:hAnsi="標楷體" w:hint="eastAsia"/>
                <w:color w:val="000000" w:themeColor="text1"/>
              </w:rPr>
              <w:lastRenderedPageBreak/>
              <w:t>文修正草案（修正重點：將條文中「殘障」用語修正為「身心障礙」一詞。）</w:t>
            </w:r>
          </w:p>
        </w:tc>
        <w:tc>
          <w:tcPr>
            <w:tcW w:w="1616" w:type="dxa"/>
          </w:tcPr>
          <w:p w:rsidR="00852749" w:rsidRPr="00E61F9D" w:rsidRDefault="00852749" w:rsidP="008702D4">
            <w:pPr>
              <w:rPr>
                <w:rFonts w:ascii="標楷體" w:hAnsi="標楷體"/>
                <w:color w:val="000000" w:themeColor="text1"/>
              </w:rPr>
            </w:pPr>
            <w:r w:rsidRPr="00852749">
              <w:rPr>
                <w:rFonts w:ascii="標楷體" w:hAnsi="標楷體" w:hint="eastAsia"/>
                <w:color w:val="000000" w:themeColor="text1"/>
              </w:rPr>
              <w:lastRenderedPageBreak/>
              <w:t>委員吳琪銘</w:t>
            </w:r>
            <w:r w:rsidRPr="00852749">
              <w:rPr>
                <w:rFonts w:ascii="標楷體" w:hAnsi="標楷體" w:hint="eastAsia"/>
                <w:color w:val="000000" w:themeColor="text1"/>
              </w:rPr>
              <w:lastRenderedPageBreak/>
              <w:t>等22人 108.05.03 （9-7-12）</w:t>
            </w:r>
          </w:p>
        </w:tc>
        <w:tc>
          <w:tcPr>
            <w:tcW w:w="1350"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制、內政</w:t>
            </w:r>
          </w:p>
        </w:tc>
        <w:tc>
          <w:tcPr>
            <w:tcW w:w="2683"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lastRenderedPageBreak/>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lastRenderedPageBreak/>
              <w:t>9</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1.中央選舉委員會組織法部分條文修正草案（修正§1、2、6、9、13。修正重點：配合公民投票法及政黨法之規定，修正立法目的、掌理事項及委員會議決議事項範圍，並修正辦理業務事項。）</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行政院 107.05.18 （9-5-13）</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10</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2.中央選舉委員會組織法第二條及第六條條文修正草案（修正重點：將選政、選務明定為中選會之職掌，以避免因選務、選政分由不同機關各自辦理，造成選務執行紛亂之現象。）</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委員李俊俋等19人 105.04.08 （9-1-8）</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11</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3.中央選舉委員會組織法第三條條文修正草案（修正重點：本會委員具原住民族身分者不得少於一人。）</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委員鄭天財Sra Kacaw等17人 106.04.14 （9-3-9）</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12</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4.中央選舉委員會組織法第三條條文修正草案（修正重點：為維護原住民族參政權，增設原住民委員一人。）</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委員Kolas Yotaka等16人 106.11.24 （9-4-10）</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13</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5.中央選舉委員會組織法第一條條文修正草案（修正重點：將中選會設置目的涵括統籌辦理總統副總統等選舉。）</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委員洪宗熠等25人 106.12.22 （9-4-14）</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14</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hint="eastAsia"/>
                <w:color w:val="000000" w:themeColor="text1"/>
              </w:rPr>
              <w:t>6.中央選舉委員會組織法增訂第四條之一條文草案（修正重點：為確保中央選舉委員會委員之政治中立性，避免辦理選務之獨立機關淪為政治工具，影響選舉之公平、公正，損害人民參政權，破壞民主制度，爰參酌國家通訊傳播委員會委員任用資格，以及公務員服務法之規</w:t>
            </w:r>
            <w:r w:rsidRPr="00E61F9D">
              <w:rPr>
                <w:rFonts w:ascii="標楷體" w:hAnsi="標楷體" w:hint="eastAsia"/>
                <w:color w:val="000000" w:themeColor="text1"/>
              </w:rPr>
              <w:lastRenderedPageBreak/>
              <w:t>定，增訂本條文。）</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hint="eastAsia"/>
                <w:color w:val="000000" w:themeColor="text1"/>
              </w:rPr>
              <w:lastRenderedPageBreak/>
              <w:t>委員江啟臣等19人 108.03.15 （9-7-5）</w:t>
            </w:r>
          </w:p>
        </w:tc>
        <w:tc>
          <w:tcPr>
            <w:tcW w:w="1350" w:type="dxa"/>
          </w:tcPr>
          <w:p w:rsidR="00852749" w:rsidRPr="00E61F9D" w:rsidRDefault="00852749" w:rsidP="00AF6C30">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AF6C30">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lastRenderedPageBreak/>
              <w:t>15</w:t>
            </w:r>
          </w:p>
        </w:tc>
        <w:tc>
          <w:tcPr>
            <w:tcW w:w="3592" w:type="dxa"/>
          </w:tcPr>
          <w:p w:rsidR="00852749" w:rsidRPr="00E61F9D" w:rsidRDefault="00852749" w:rsidP="006D0BEC">
            <w:pPr>
              <w:jc w:val="left"/>
              <w:rPr>
                <w:rFonts w:ascii="標楷體" w:hAnsi="標楷體"/>
                <w:color w:val="000000" w:themeColor="text1"/>
              </w:rPr>
            </w:pPr>
            <w:r w:rsidRPr="00621174">
              <w:rPr>
                <w:rFonts w:ascii="標楷體" w:hAnsi="標楷體" w:hint="eastAsia"/>
                <w:color w:val="000000" w:themeColor="text1"/>
              </w:rPr>
              <w:t>7.中央選舉委員會組織法增訂第四條之一條文草案（修正重點：增訂中選會委員旋轉門條款，以確保中央選舉委員會委員之政治中立性。)</w:t>
            </w:r>
          </w:p>
        </w:tc>
        <w:tc>
          <w:tcPr>
            <w:tcW w:w="1616" w:type="dxa"/>
          </w:tcPr>
          <w:p w:rsidR="00852749" w:rsidRPr="00E61F9D" w:rsidRDefault="00852749" w:rsidP="008702D4">
            <w:pPr>
              <w:rPr>
                <w:rFonts w:ascii="標楷體" w:hAnsi="標楷體"/>
                <w:color w:val="000000" w:themeColor="text1"/>
              </w:rPr>
            </w:pPr>
            <w:r w:rsidRPr="00621174">
              <w:rPr>
                <w:rFonts w:ascii="標楷體" w:hAnsi="標楷體" w:hint="eastAsia"/>
                <w:color w:val="000000" w:themeColor="text1"/>
              </w:rPr>
              <w:t>委員黃昭順等16人 108.04.19 （9-7-10）</w:t>
            </w:r>
          </w:p>
        </w:tc>
        <w:tc>
          <w:tcPr>
            <w:tcW w:w="1350" w:type="dxa"/>
          </w:tcPr>
          <w:p w:rsidR="00852749" w:rsidRPr="00E61F9D" w:rsidRDefault="00852749" w:rsidP="003A7F77">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3A7F77">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16</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廢止「行政院大陸委員會組織條例」（廢止重點：配合組織改造作業，旨揭組織法律已無適用之必要，應配合辦理廢止。）</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行政院 107.09.25 （9-6-1）</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17</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1.行政院大陸委員會組織條例增訂第十二條之一條文草案（修正重點：規定不適任委員之樣態，並賦予行政院長有免其職務之裁量權。）</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委員吳思瑤等16人 105.04.29 （9-1-11）</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18</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2.行政院大陸委員會組織條例第十二條條文修正草案（修正重點：修正副主任委員人數為三人，其中二人職務比照簡任第十四職等；另一人職務列簡任第十四職等。）</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委員段宜康等17人 106.05.19 （9-3-14）</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19</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3.行政院大陸委員會組織條例第四條及第九條條文修正草案（修正重點：查內蒙古與西藏地區現均屬於中國管轄之自治區，同屬兩岸事務範圍，無於陸委會內單獨成立業務單位之必要，爰將其併入港澳處，並將處名修正為港澳暨蒙藏處。）</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委員李俊俋等18人 106.05.19 （9-3-14）</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20</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原住民族委員會組織法增訂第四條之一條文草案（修正重點：規定不適任委員之樣態，並賦予行政院長有免其職務之裁量權。）</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委員吳思瑤等16人 105.04.29 （9-1-11）</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21</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客家委員會組織法增訂第四條之一條文草案（修正重點：規定不適任委員之樣態，並賦予行政院長有免其職務</w:t>
            </w:r>
            <w:r w:rsidRPr="00E61F9D">
              <w:rPr>
                <w:rFonts w:ascii="標楷體" w:hAnsi="標楷體"/>
                <w:color w:val="000000" w:themeColor="text1"/>
              </w:rPr>
              <w:lastRenderedPageBreak/>
              <w:t>之裁量權。）</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lastRenderedPageBreak/>
              <w:t>委員吳思瑤等16人 105.04.29 （9-1-11）</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lastRenderedPageBreak/>
              <w:t>22</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1.海洋委員會組織法修正草案(修正重點：將海洋委員會組織法改為海洋部組織法；辦理海洋資源保育，海洋生態保護，海域與海岸巡防，漁業與漁港發展，海洋觀光以及海洋研究業務；增加海洋災害緊急應變計畫、海洋休閒與遊憩以及漁業與漁港之統合規劃、協調及推動；置部長一人、政務次長二人；增設漁業署及海洋研究院；海洋保育署應有三分之二以上之海洋專業人員，海巡署應有二分之一以上之海洋保育專業人員。)</w:t>
            </w:r>
          </w:p>
          <w:p w:rsidR="00852749" w:rsidRPr="00E61F9D" w:rsidRDefault="00852749" w:rsidP="006D0BEC">
            <w:pPr>
              <w:jc w:val="left"/>
              <w:rPr>
                <w:rFonts w:ascii="標楷體" w:hAnsi="標楷體"/>
                <w:color w:val="000000" w:themeColor="text1"/>
              </w:rPr>
            </w:pP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委員賴瑞隆等16人 105.07.15 （9-1-21）</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23</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2.海洋委員會組織法第一條、第二條及第五條條文修正草案(修正重點：將海洋資源保育、海洋生態保護，海域與海岸巡防，漁業與漁港發展，海洋觀光以及海洋研究業務等業務列入海洋委員會執掌範疇；增列海洋休閒與遊憩、漁業與漁港發展之統合規劃、協調及推動；將農業委員會漁業署劃入海洋委員會之次級機關。)</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委員賴瑞隆等17人 107.05.25 （9-5-14）</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24</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1.海洋委員會海巡署組織法修正草案（修正重點：將海洋委員會海巡署組織法改為海洋部海巡署組織法；署長一人由海洋部次長其中一人兼任。）</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委員賴瑞隆等16人 105.07.15 （9-1-21）</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25</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2.海洋委員會海巡署組織法修正草案（修正重點：海洋事務事涉眾多部會單位，為確保國家海洋權益完全主張、維持海域安全及秩序，永續海洋發展，應改以「部」</w:t>
            </w:r>
            <w:r w:rsidRPr="00E61F9D">
              <w:rPr>
                <w:rFonts w:ascii="標楷體" w:hAnsi="標楷體"/>
                <w:color w:val="000000" w:themeColor="text1"/>
              </w:rPr>
              <w:lastRenderedPageBreak/>
              <w:t>組織型態，爰將「海洋委員會海巡署組織法」修正為「海洋及漁業部海巡署組織法」並增設入出港及岸際之船舶、浮載具或其他水上運輸工具之人員資格及設備檢查之職掌；刪除副主委兼任海巡署副署長；增設艦隊分署執行海域及公海巡護與船艦管理、維修等後勤事項。）</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lastRenderedPageBreak/>
              <w:t>委員姚文智等44人 105.12.23 （9-2-16）</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lastRenderedPageBreak/>
              <w:t>26</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1.海洋委員會海洋保育署組織法修正草案（修正重點：將海洋委員會海洋保育署組織法改為海洋部海洋保育署組織法；統合規劃、辦理、協調及執行海洋生態保育與海洋資源永續管理業務。）</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委員賴瑞隆等16人 105.07.15 （9-1-21）</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27</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2.海洋委員會海洋保育署組織法修正草案（修正重點：組織法名稱變更為「海洋及漁業部海洋保育署組織法」為辦理海洋生態保育、海洋資源永續管理與海洋運動休閒觀光等業務，特設本署；明文訂定生態監測之職掌；增設領海以內海洋漁業及保育相關規範執法之規劃、協調及執行、海洋運動、休閒、觀光產業規劃、輔導及管理等職掌。）</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委員姚文智等44人 105.12.23 （9-2-16）</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28</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1.國家海洋研究院組織法修正草案（修正重點：本研究院掌理海洋研究與發展計畫之規劃、協調、整合及執行事項。）</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委員賴瑞隆等16人 105.07.15 （9-1-21）</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29</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2.國家海洋研究院組織法修正草案（修正重點：國家海洋研究院隸屬於海洋及漁業部；將海洋保育人員、海巡執法人員、漁船及商船人員之管理回歸海洋保育署、海巡署、漁業署及航港署；增</w:t>
            </w:r>
            <w:r w:rsidRPr="00E61F9D">
              <w:rPr>
                <w:rFonts w:ascii="標楷體" w:hAnsi="標楷體"/>
                <w:color w:val="000000" w:themeColor="text1"/>
              </w:rPr>
              <w:lastRenderedPageBreak/>
              <w:t>設漁船及商船人員之教育、訓練及認證之職掌。）</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lastRenderedPageBreak/>
              <w:t>委員姚文智等20人 105.12.23 （9-2-16）</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lastRenderedPageBreak/>
              <w:t>30</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1.海洋部漁業署組織法草案（制</w:t>
            </w:r>
            <w:r w:rsidRPr="00E61F9D">
              <w:rPr>
                <w:rFonts w:ascii="標楷體" w:hAnsi="標楷體" w:hint="eastAsia"/>
                <w:color w:val="000000" w:themeColor="text1"/>
                <w:lang w:eastAsia="zh-TW"/>
              </w:rPr>
              <w:t>定</w:t>
            </w:r>
            <w:r w:rsidRPr="00E61F9D">
              <w:rPr>
                <w:rFonts w:ascii="標楷體" w:hAnsi="標楷體"/>
                <w:color w:val="000000" w:themeColor="text1"/>
              </w:rPr>
              <w:t>重點：海洋部為辦理漁業業務，特設漁業署，掌理漁業政策、法規、方案、計畫之規劃、訂定、推動及監督；置署長一人、副署長二人。）</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委員賴瑞隆等16人 105.07.15 （9-1-21）</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31</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2.海洋及漁業部組織法草案（共9條。制</w:t>
            </w:r>
            <w:r w:rsidRPr="00E61F9D">
              <w:rPr>
                <w:rFonts w:ascii="標楷體" w:hAnsi="標楷體" w:hint="eastAsia"/>
                <w:color w:val="000000" w:themeColor="text1"/>
                <w:lang w:eastAsia="zh-TW"/>
              </w:rPr>
              <w:t>定</w:t>
            </w:r>
            <w:r w:rsidRPr="00E61F9D">
              <w:rPr>
                <w:rFonts w:ascii="標楷體" w:hAnsi="標楷體"/>
                <w:color w:val="000000" w:themeColor="text1"/>
              </w:rPr>
              <w:t>重點：為統合海洋相關政策規劃、協調及推動，並辦理全國海洋保育、海洋漁業、海域與海岸巡防、航政及港政、海洋運動休閒觀光、研究等業務，特設本部；置部長一人、政務次長二人、常務次長一人、主任秘書一人；依職掌所設次級機關包括海洋保育署、漁業署、海巡署、航港署及中央氣象局；為應業務需要，得報請行政院核准，派員駐境外辦事；海洋保育、漁業永續管理及航港管理之海洋專業人員應各占四分之一以上；本法施行四年後，本部不再任用軍職人員。）</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委員姚文智等55人 105.12.16 （9-2-15）</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32</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3.海洋及漁業部航港署組織法草案（共7條。制</w:t>
            </w:r>
            <w:r w:rsidRPr="00E61F9D">
              <w:rPr>
                <w:rFonts w:ascii="標楷體" w:hAnsi="標楷體" w:hint="eastAsia"/>
                <w:color w:val="000000" w:themeColor="text1"/>
                <w:lang w:eastAsia="zh-TW"/>
              </w:rPr>
              <w:t>定</w:t>
            </w:r>
            <w:r w:rsidRPr="00E61F9D">
              <w:rPr>
                <w:rFonts w:ascii="標楷體" w:hAnsi="標楷體"/>
                <w:color w:val="000000" w:themeColor="text1"/>
              </w:rPr>
              <w:t>重點：為辦理航政及港政業務，特設本署，置署長一人、副署長二人。）</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委員姚文智等19人 105.12.23 （9-2-16）</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33</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4.海洋及漁業部漁業署組織法草案（共8條。制</w:t>
            </w:r>
            <w:r w:rsidRPr="00E61F9D">
              <w:rPr>
                <w:rFonts w:ascii="標楷體" w:hAnsi="標楷體" w:hint="eastAsia"/>
                <w:color w:val="000000" w:themeColor="text1"/>
                <w:lang w:eastAsia="zh-TW"/>
              </w:rPr>
              <w:t>定</w:t>
            </w:r>
            <w:r w:rsidRPr="00E61F9D">
              <w:rPr>
                <w:rFonts w:ascii="標楷體" w:hAnsi="標楷體"/>
                <w:color w:val="000000" w:themeColor="text1"/>
              </w:rPr>
              <w:t>重點：為辦理海洋漁業永續發展及管理業務，特設本署，置署長一人、副署長二人。）</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委員姚文智等45人 105.12.23 （9-2-16）</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34</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5.海洋及漁業部水產試驗所組織法草案（共7條。制</w:t>
            </w:r>
            <w:r w:rsidRPr="00E61F9D">
              <w:rPr>
                <w:rFonts w:ascii="標楷體" w:hAnsi="標楷體" w:hint="eastAsia"/>
                <w:color w:val="000000" w:themeColor="text1"/>
                <w:lang w:eastAsia="zh-TW"/>
              </w:rPr>
              <w:t>定</w:t>
            </w:r>
            <w:r w:rsidRPr="00E61F9D">
              <w:rPr>
                <w:rFonts w:ascii="標楷體" w:hAnsi="標楷體"/>
                <w:color w:val="000000" w:themeColor="text1"/>
              </w:rPr>
              <w:t>重點：為辦理水產試驗研究業務，特設本所，置所長一人</w:t>
            </w:r>
            <w:r w:rsidRPr="00E61F9D">
              <w:rPr>
                <w:rFonts w:ascii="標楷體" w:hAnsi="標楷體"/>
                <w:color w:val="000000" w:themeColor="text1"/>
              </w:rPr>
              <w:lastRenderedPageBreak/>
              <w:t>、副所長二人。）</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lastRenderedPageBreak/>
              <w:t>委員姚文智等19人 105.12.23 （9-2-16）</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lastRenderedPageBreak/>
              <w:t>35</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6.海洋及漁業部港灣研究所組織法草案（共7條。制</w:t>
            </w:r>
            <w:r w:rsidRPr="00E61F9D">
              <w:rPr>
                <w:rFonts w:ascii="標楷體" w:hAnsi="標楷體" w:hint="eastAsia"/>
                <w:color w:val="000000" w:themeColor="text1"/>
                <w:lang w:eastAsia="zh-TW"/>
              </w:rPr>
              <w:t>定</w:t>
            </w:r>
            <w:r w:rsidRPr="00E61F9D">
              <w:rPr>
                <w:rFonts w:ascii="標楷體" w:hAnsi="標楷體"/>
                <w:color w:val="000000" w:themeColor="text1"/>
              </w:rPr>
              <w:t>重點：為辦理港灣、港埠及海運研究業務，特設本所，置所長一人、副所長二人。）</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委員姚文智等19人 105.12.23 （9-2-16）</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36</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7.海洋及漁業部中央氣象局組織法草案（共6條。制</w:t>
            </w:r>
            <w:r w:rsidRPr="00E61F9D">
              <w:rPr>
                <w:rFonts w:ascii="標楷體" w:hAnsi="標楷體" w:hint="eastAsia"/>
                <w:color w:val="000000" w:themeColor="text1"/>
                <w:lang w:eastAsia="zh-TW"/>
              </w:rPr>
              <w:t>定</w:t>
            </w:r>
            <w:r w:rsidRPr="00E61F9D">
              <w:rPr>
                <w:rFonts w:ascii="標楷體" w:hAnsi="標楷體"/>
                <w:color w:val="000000" w:themeColor="text1"/>
              </w:rPr>
              <w:t>重點：為加強整合海洋及大氣業務與科研，建置完整資料庫，應將中央氣象局納為海洋及漁業部之次級機關，置局長一人、副局長二人。）</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委員姚文智等20人 105.12.23 （9-2-16）</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37</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廢止「行政院海岸巡防署組織法」、「行政院海岸巡防署海洋巡防總局組織條例」、「行政院海岸巡防署海岸巡防總局組織條例」及「行政院海岸巡防署海岸巡防總局各地區巡防局組織通則」案（廢止重點：配合組織改造業設置海洋委員會，爰配合辦理廢止。）</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行政院 107.05.11 （9-5-12）</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38</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1.行政院海岸巡防署海洋巡防總局組織條例第二條條文修正草案（修正重點：於業務職掌上增列國家安全之偵防事項，並注重與航儀通信相關設備之需求。）</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委員蔡適應等16人 106.03.24 （9-3-6）</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39</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2.行政院海岸巡防署海洋巡防總局組織條例第二條條文修正草案（修正重點：於主要職掌中增列「國家安全」與「航儀通訊」）</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委員吳志揚等16人 106.05.19 （9-3-14）</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40</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3.行政院海岸巡防署海岸巡防總局組織條例第十二條條文修正草案（修正重點：增訂警衛大隊、通資作業大隊之相關職位，亦得由警察人員擔任，以暢通軍、警人員之交流升遷管道。）</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委員吳志揚等16人 106.05.19 （9-3-14）</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hint="eastAsia"/>
                <w:color w:val="000000" w:themeColor="text1"/>
                <w:lang w:eastAsia="zh-TW"/>
              </w:rPr>
              <w:t>41</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4.行政院海岸巡防署海岸巡</w:t>
            </w:r>
            <w:r w:rsidRPr="00E61F9D">
              <w:rPr>
                <w:rFonts w:ascii="標楷體" w:hAnsi="標楷體"/>
                <w:color w:val="000000" w:themeColor="text1"/>
              </w:rPr>
              <w:lastRenderedPageBreak/>
              <w:t>防總局各地區巡防局組織通則第十二條條文修正草案（修正重點：行政院海岸巡防署海岸巡防總局之各地巡防局內各職位，除現行由軍職及文職人員擔任外，警職人員亦得擔任。）</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lastRenderedPageBreak/>
              <w:t>委員吳志揚</w:t>
            </w:r>
            <w:r w:rsidRPr="00E61F9D">
              <w:rPr>
                <w:rFonts w:ascii="標楷體" w:hAnsi="標楷體"/>
                <w:color w:val="000000" w:themeColor="text1"/>
              </w:rPr>
              <w:lastRenderedPageBreak/>
              <w:t>等16人 106.05.19 （9-3-14）</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lastRenderedPageBreak/>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hint="eastAsia"/>
                <w:color w:val="000000" w:themeColor="text1"/>
                <w:lang w:eastAsia="zh-TW"/>
              </w:rPr>
              <w:lastRenderedPageBreak/>
              <w:t>42</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hint="eastAsia"/>
                <w:color w:val="000000" w:themeColor="text1"/>
                <w:lang w:eastAsia="zh-TW"/>
              </w:rPr>
              <w:t>1.</w:t>
            </w:r>
            <w:r w:rsidRPr="00E61F9D">
              <w:rPr>
                <w:rFonts w:ascii="標楷體" w:hAnsi="標楷體"/>
                <w:color w:val="000000" w:themeColor="text1"/>
              </w:rPr>
              <w:t>原住民族土地及海域調查處理委員會組織法草案（共9條。制定重點：依原住民族基本法第二十條第一項及第二項規定：「政府承認原住民族土地及自然資源權利。政府為辦理原住民族土地之調查及處理，應設置原住民族土地及海域調查處理委員會」；置主任委員一人，由原住民擔任；本會委員由原住民族委員會提請行政院院長任免，均為無給職，任期二年，任滿得連任。）</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委員Kolas Yotaka等17人 106.04.14 （9-3-9）</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Pr>
                <w:rFonts w:ascii="標楷體" w:hAnsi="標楷體" w:hint="eastAsia"/>
                <w:color w:val="000000" w:themeColor="text1"/>
                <w:lang w:eastAsia="zh-TW"/>
              </w:rPr>
              <w:t>43</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hint="eastAsia"/>
                <w:color w:val="000000" w:themeColor="text1"/>
              </w:rPr>
              <w:t>2.原住民族土地及海域調查處理委員會組織法草案（共11條。制定重點：為謀求原住民族土地權益，應先儘速設置原住民族土地及海域調查處理委員會，作為「原住民保留地權利回復條例」及「原住民族土地及海域法」之配套法案，藉此辦理原住民族土地及海域之回復、取得、處分、計畫、管理及利用等工作；置主任委員一人，特任，由原住民擔任；置副主任委員二人，特任一人，另一人職務列簡任第十二職等。副主任委員至少一人由原住民擔任。）</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hint="eastAsia"/>
                <w:color w:val="000000" w:themeColor="text1"/>
              </w:rPr>
              <w:t>委員廖國棟等17人 108.04.09 （9-7-8）</w:t>
            </w:r>
          </w:p>
        </w:tc>
        <w:tc>
          <w:tcPr>
            <w:tcW w:w="1350" w:type="dxa"/>
          </w:tcPr>
          <w:p w:rsidR="00852749" w:rsidRPr="00E61F9D" w:rsidRDefault="00852749" w:rsidP="00475685">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475685">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8702D4">
            <w:pPr>
              <w:rPr>
                <w:rFonts w:ascii="標楷體" w:hAnsi="標楷體"/>
                <w:color w:val="000000" w:themeColor="text1"/>
                <w:lang w:eastAsia="zh-TW"/>
              </w:rPr>
            </w:pPr>
            <w:r>
              <w:rPr>
                <w:rFonts w:ascii="標楷體" w:hAnsi="標楷體" w:hint="eastAsia"/>
                <w:color w:val="000000" w:themeColor="text1"/>
                <w:lang w:eastAsia="zh-TW"/>
              </w:rPr>
              <w:t>44</w:t>
            </w:r>
          </w:p>
        </w:tc>
        <w:tc>
          <w:tcPr>
            <w:tcW w:w="3592" w:type="dxa"/>
          </w:tcPr>
          <w:p w:rsidR="00852749" w:rsidRPr="00E61F9D" w:rsidRDefault="00852749" w:rsidP="006D0BEC">
            <w:pPr>
              <w:jc w:val="left"/>
              <w:rPr>
                <w:rFonts w:ascii="標楷體" w:hAnsi="標楷體"/>
                <w:color w:val="000000" w:themeColor="text1"/>
              </w:rPr>
            </w:pPr>
            <w:r w:rsidRPr="00E61F9D">
              <w:rPr>
                <w:rFonts w:ascii="標楷體" w:hAnsi="標楷體"/>
                <w:color w:val="000000" w:themeColor="text1"/>
              </w:rPr>
              <w:t>行政院災害防救總署組織條例草案（共8條。制</w:t>
            </w:r>
            <w:r w:rsidRPr="00E61F9D">
              <w:rPr>
                <w:rFonts w:ascii="標楷體" w:hAnsi="標楷體" w:hint="eastAsia"/>
                <w:color w:val="000000" w:themeColor="text1"/>
                <w:lang w:eastAsia="zh-TW"/>
              </w:rPr>
              <w:t>定</w:t>
            </w:r>
            <w:r w:rsidRPr="00E61F9D">
              <w:rPr>
                <w:rFonts w:ascii="標楷體" w:hAnsi="標楷體"/>
                <w:color w:val="000000" w:themeColor="text1"/>
              </w:rPr>
              <w:t>重點：行政院為整合防救災資源、執行災變因應及災後復原等</w:t>
            </w:r>
            <w:r w:rsidRPr="00E61F9D">
              <w:rPr>
                <w:rFonts w:ascii="標楷體" w:hAnsi="標楷體"/>
                <w:color w:val="000000" w:themeColor="text1"/>
              </w:rPr>
              <w:lastRenderedPageBreak/>
              <w:t>工作，設災害防救總署，掌理國土調查、防減災規劃、災前整備訓練、災害應變、災後復原等防災業務，置署長一人、副署長二人，設次級機關減災署、整備署、救災署、復原署、空中勤務總隊等。）</w:t>
            </w:r>
          </w:p>
        </w:tc>
        <w:tc>
          <w:tcPr>
            <w:tcW w:w="1616"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lastRenderedPageBreak/>
              <w:t>親民黨黨團 107.03.09 （9-5-3）</w:t>
            </w:r>
          </w:p>
        </w:tc>
        <w:tc>
          <w:tcPr>
            <w:tcW w:w="1350"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8702D4">
            <w:pPr>
              <w:rPr>
                <w:rFonts w:ascii="標楷體" w:hAnsi="標楷體"/>
                <w:color w:val="000000" w:themeColor="text1"/>
              </w:rPr>
            </w:pPr>
            <w:r w:rsidRPr="00E61F9D">
              <w:rPr>
                <w:rFonts w:ascii="標楷體" w:hAnsi="標楷體"/>
                <w:color w:val="000000" w:themeColor="text1"/>
              </w:rPr>
              <w:t>尚未審查</w:t>
            </w:r>
          </w:p>
        </w:tc>
      </w:tr>
    </w:tbl>
    <w:p w:rsidR="001C2C0A" w:rsidRPr="00E61F9D" w:rsidRDefault="00F479CA" w:rsidP="001A5644">
      <w:pPr>
        <w:pStyle w:val="1-5"/>
        <w:rPr>
          <w:color w:val="000000" w:themeColor="text1"/>
        </w:rPr>
      </w:pPr>
      <w:bookmarkStart w:id="77" w:name="_Toc12018008"/>
      <w:r w:rsidRPr="00E61F9D">
        <w:rPr>
          <w:rFonts w:hint="eastAsia"/>
          <w:color w:val="000000" w:themeColor="text1"/>
        </w:rPr>
        <w:lastRenderedPageBreak/>
        <w:t>3</w:t>
      </w:r>
      <w:r w:rsidR="00602EE9" w:rsidRPr="00E61F9D">
        <w:rPr>
          <w:color w:val="000000" w:themeColor="text1"/>
        </w:rPr>
        <w:t>.本會、外交及國防委員會聯席審查（</w:t>
      </w:r>
      <w:r w:rsidR="003A11AC" w:rsidRPr="00E61F9D">
        <w:rPr>
          <w:rFonts w:hint="eastAsia"/>
          <w:color w:val="000000" w:themeColor="text1"/>
        </w:rPr>
        <w:t>1</w:t>
      </w:r>
      <w:r w:rsidR="00D20509">
        <w:rPr>
          <w:rFonts w:hint="eastAsia"/>
          <w:color w:val="000000" w:themeColor="text1"/>
        </w:rPr>
        <w:t>6</w:t>
      </w:r>
      <w:r w:rsidR="00602EE9" w:rsidRPr="00E61F9D">
        <w:rPr>
          <w:color w:val="000000" w:themeColor="text1"/>
        </w:rPr>
        <w:t>案）</w:t>
      </w:r>
      <w:bookmarkEnd w:id="75"/>
      <w:bookmarkEnd w:id="76"/>
      <w:bookmarkEnd w:id="77"/>
    </w:p>
    <w:tbl>
      <w:tblPr>
        <w:tblStyle w:val="a7"/>
        <w:tblW w:w="10059" w:type="dxa"/>
        <w:tblInd w:w="80" w:type="dxa"/>
        <w:tblLook w:val="04A0" w:firstRow="1" w:lastRow="0" w:firstColumn="1" w:lastColumn="0" w:noHBand="0" w:noVBand="1"/>
      </w:tblPr>
      <w:tblGrid>
        <w:gridCol w:w="818"/>
        <w:gridCol w:w="3592"/>
        <w:gridCol w:w="1616"/>
        <w:gridCol w:w="1350"/>
        <w:gridCol w:w="2683"/>
      </w:tblGrid>
      <w:tr w:rsidR="0025085F" w:rsidRPr="00E61F9D" w:rsidTr="00A958E7">
        <w:tc>
          <w:tcPr>
            <w:tcW w:w="818" w:type="dxa"/>
          </w:tcPr>
          <w:p w:rsidR="00BB3777" w:rsidRPr="00E61F9D" w:rsidRDefault="00BB3777" w:rsidP="002E00C2">
            <w:pPr>
              <w:rPr>
                <w:rFonts w:ascii="標楷體" w:hAnsi="標楷體"/>
                <w:b/>
                <w:color w:val="000000" w:themeColor="text1"/>
              </w:rPr>
            </w:pPr>
            <w:bookmarkStart w:id="78" w:name="_Toc361217330"/>
            <w:bookmarkStart w:id="79" w:name="_Toc362968390"/>
            <w:r w:rsidRPr="00E61F9D">
              <w:rPr>
                <w:rFonts w:ascii="標楷體" w:hAnsi="標楷體"/>
                <w:b/>
                <w:color w:val="000000" w:themeColor="text1"/>
              </w:rPr>
              <w:t>序號</w:t>
            </w:r>
          </w:p>
        </w:tc>
        <w:tc>
          <w:tcPr>
            <w:tcW w:w="3592" w:type="dxa"/>
          </w:tcPr>
          <w:p w:rsidR="00BB3777" w:rsidRPr="00E61F9D" w:rsidRDefault="00BB3777" w:rsidP="00BB3777">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BB3777" w:rsidRPr="00E61F9D" w:rsidRDefault="00BB3777" w:rsidP="002E00C2">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50" w:type="dxa"/>
          </w:tcPr>
          <w:p w:rsidR="00BB3777" w:rsidRPr="00E61F9D" w:rsidRDefault="00BB3777" w:rsidP="002E00C2">
            <w:pPr>
              <w:rPr>
                <w:rFonts w:ascii="標楷體" w:hAnsi="標楷體"/>
                <w:b/>
                <w:color w:val="000000" w:themeColor="text1"/>
              </w:rPr>
            </w:pPr>
            <w:r w:rsidRPr="00E61F9D">
              <w:rPr>
                <w:rFonts w:ascii="標楷體" w:hAnsi="標楷體"/>
                <w:b/>
                <w:color w:val="000000" w:themeColor="text1"/>
              </w:rPr>
              <w:t>審查委員會</w:t>
            </w:r>
          </w:p>
        </w:tc>
        <w:tc>
          <w:tcPr>
            <w:tcW w:w="2683" w:type="dxa"/>
          </w:tcPr>
          <w:p w:rsidR="00BB3777" w:rsidRPr="00E61F9D" w:rsidRDefault="00BB3777" w:rsidP="002E00C2">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A958E7">
        <w:tc>
          <w:tcPr>
            <w:tcW w:w="818"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1</w:t>
            </w:r>
          </w:p>
        </w:tc>
        <w:tc>
          <w:tcPr>
            <w:tcW w:w="3592" w:type="dxa"/>
          </w:tcPr>
          <w:p w:rsidR="00BB3777" w:rsidRPr="00E61F9D" w:rsidRDefault="00BB3777" w:rsidP="00BB3777">
            <w:pPr>
              <w:jc w:val="left"/>
              <w:rPr>
                <w:rFonts w:ascii="標楷體" w:hAnsi="標楷體"/>
                <w:color w:val="000000" w:themeColor="text1"/>
              </w:rPr>
            </w:pPr>
            <w:r w:rsidRPr="00E61F9D">
              <w:rPr>
                <w:rFonts w:ascii="標楷體" w:hAnsi="標楷體"/>
                <w:color w:val="000000" w:themeColor="text1"/>
              </w:rPr>
              <w:t>1.國家安全局組織法第二條及第九條條文修正草案（修正重點：配合國防部組織法及內政部移民署組織法修正，修正相關機關（構）銜稱；本局編列之各項預算應寄列於政府其他機關，使風險分散及隱密保全。）</w:t>
            </w:r>
          </w:p>
        </w:tc>
        <w:tc>
          <w:tcPr>
            <w:tcW w:w="1616"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行政院 105.12.23 （9-2-16）</w:t>
            </w:r>
          </w:p>
        </w:tc>
        <w:tc>
          <w:tcPr>
            <w:tcW w:w="1350"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尚未審查</w:t>
            </w:r>
          </w:p>
        </w:tc>
      </w:tr>
      <w:tr w:rsidR="0025085F" w:rsidRPr="00E61F9D" w:rsidTr="00A958E7">
        <w:tc>
          <w:tcPr>
            <w:tcW w:w="818"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2</w:t>
            </w:r>
          </w:p>
        </w:tc>
        <w:tc>
          <w:tcPr>
            <w:tcW w:w="3592" w:type="dxa"/>
          </w:tcPr>
          <w:p w:rsidR="00BB3777" w:rsidRPr="00E61F9D" w:rsidRDefault="00BB3777" w:rsidP="00BB3777">
            <w:pPr>
              <w:jc w:val="left"/>
              <w:rPr>
                <w:rFonts w:ascii="標楷體" w:hAnsi="標楷體"/>
                <w:color w:val="000000" w:themeColor="text1"/>
              </w:rPr>
            </w:pPr>
            <w:r w:rsidRPr="00E61F9D">
              <w:rPr>
                <w:rFonts w:ascii="標楷體" w:hAnsi="標楷體"/>
                <w:color w:val="000000" w:themeColor="text1"/>
              </w:rPr>
              <w:t>2.國家安全局組織法第二條條文修正草案（修正重點：配合行政院組織改造，將原「行政院海岸巡防署」，修正為「海洋委員會海巡署」。）</w:t>
            </w:r>
          </w:p>
        </w:tc>
        <w:tc>
          <w:tcPr>
            <w:tcW w:w="1616"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委員吳琪銘等16人 107.12.07 （9-6-12）</w:t>
            </w:r>
          </w:p>
        </w:tc>
        <w:tc>
          <w:tcPr>
            <w:tcW w:w="1350"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尚未審查</w:t>
            </w:r>
          </w:p>
        </w:tc>
      </w:tr>
      <w:tr w:rsidR="0025085F" w:rsidRPr="00E61F9D" w:rsidTr="00A958E7">
        <w:tc>
          <w:tcPr>
            <w:tcW w:w="818"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3</w:t>
            </w:r>
          </w:p>
        </w:tc>
        <w:tc>
          <w:tcPr>
            <w:tcW w:w="3592" w:type="dxa"/>
          </w:tcPr>
          <w:p w:rsidR="00BB3777" w:rsidRPr="00E61F9D" w:rsidRDefault="00BB3777" w:rsidP="00BB3777">
            <w:pPr>
              <w:jc w:val="left"/>
              <w:rPr>
                <w:rFonts w:ascii="標楷體" w:hAnsi="標楷體"/>
                <w:color w:val="000000" w:themeColor="text1"/>
              </w:rPr>
            </w:pPr>
            <w:r w:rsidRPr="00E61F9D">
              <w:rPr>
                <w:rFonts w:ascii="標楷體" w:hAnsi="標楷體"/>
                <w:color w:val="000000" w:themeColor="text1"/>
              </w:rPr>
              <w:t>1.僑務委員會組織法增訂第四條之一條文草案（增訂重點：規定不適任委員之樣態，並賦予行政院長有免其職務之裁量權。）</w:t>
            </w:r>
          </w:p>
        </w:tc>
        <w:tc>
          <w:tcPr>
            <w:tcW w:w="1616"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委員吳思瑤等16人 105.04.29 （9-1-11）</w:t>
            </w:r>
          </w:p>
        </w:tc>
        <w:tc>
          <w:tcPr>
            <w:tcW w:w="1350"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尚未審查</w:t>
            </w:r>
          </w:p>
        </w:tc>
      </w:tr>
      <w:tr w:rsidR="0025085F" w:rsidRPr="00E61F9D" w:rsidTr="00A958E7">
        <w:tc>
          <w:tcPr>
            <w:tcW w:w="818"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4</w:t>
            </w:r>
          </w:p>
        </w:tc>
        <w:tc>
          <w:tcPr>
            <w:tcW w:w="3592" w:type="dxa"/>
          </w:tcPr>
          <w:p w:rsidR="00BB3777" w:rsidRPr="00E61F9D" w:rsidRDefault="00BB3777" w:rsidP="00BB3777">
            <w:pPr>
              <w:jc w:val="left"/>
              <w:rPr>
                <w:rFonts w:ascii="標楷體" w:hAnsi="標楷體"/>
                <w:color w:val="000000" w:themeColor="text1"/>
              </w:rPr>
            </w:pPr>
            <w:r w:rsidRPr="00E61F9D">
              <w:rPr>
                <w:rFonts w:ascii="標楷體" w:hAnsi="標楷體"/>
                <w:color w:val="000000" w:themeColor="text1"/>
              </w:rPr>
              <w:t>2.僑務委員會組織法第四條條文修正草案（修正重點：配合政府推出的「新南向政策」，需增加東南亞地區的僑務委員人數，爰將僑務委員人數從一百八十人調整至兩百人。）</w:t>
            </w:r>
          </w:p>
        </w:tc>
        <w:tc>
          <w:tcPr>
            <w:tcW w:w="1616"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委員羅致政等23人 106.11.28 （9-4-10復議案通過交本會審查）</w:t>
            </w:r>
          </w:p>
        </w:tc>
        <w:tc>
          <w:tcPr>
            <w:tcW w:w="1350"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尚未審查</w:t>
            </w:r>
          </w:p>
        </w:tc>
      </w:tr>
      <w:tr w:rsidR="0025085F" w:rsidRPr="00E61F9D" w:rsidTr="00A958E7">
        <w:tc>
          <w:tcPr>
            <w:tcW w:w="818"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5</w:t>
            </w:r>
          </w:p>
        </w:tc>
        <w:tc>
          <w:tcPr>
            <w:tcW w:w="3592" w:type="dxa"/>
          </w:tcPr>
          <w:p w:rsidR="00BB3777" w:rsidRPr="00E61F9D" w:rsidRDefault="00BB3777" w:rsidP="00BB3777">
            <w:pPr>
              <w:jc w:val="left"/>
              <w:rPr>
                <w:rFonts w:ascii="標楷體" w:hAnsi="標楷體"/>
                <w:color w:val="000000" w:themeColor="text1"/>
              </w:rPr>
            </w:pPr>
            <w:r w:rsidRPr="00E61F9D">
              <w:rPr>
                <w:rFonts w:ascii="標楷體" w:hAnsi="標楷體"/>
                <w:color w:val="000000" w:themeColor="text1"/>
              </w:rPr>
              <w:t>3.僑務委員會組織法第四條</w:t>
            </w:r>
            <w:r w:rsidRPr="00E61F9D">
              <w:rPr>
                <w:rFonts w:ascii="標楷體" w:hAnsi="標楷體"/>
                <w:color w:val="000000" w:themeColor="text1"/>
              </w:rPr>
              <w:lastRenderedPageBreak/>
              <w:t>條文修正草案（修正重點：修正僑務委員人數設置標準，由原本九十人至一百八十人修正為一百五十人至三百人。）</w:t>
            </w:r>
          </w:p>
        </w:tc>
        <w:tc>
          <w:tcPr>
            <w:tcW w:w="1616"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lastRenderedPageBreak/>
              <w:t>委員邱志偉</w:t>
            </w:r>
            <w:r w:rsidRPr="00E61F9D">
              <w:rPr>
                <w:rFonts w:ascii="標楷體" w:hAnsi="標楷體"/>
                <w:color w:val="000000" w:themeColor="text1"/>
              </w:rPr>
              <w:lastRenderedPageBreak/>
              <w:t>等19人 107.10.12 （9-6-4）</w:t>
            </w:r>
          </w:p>
        </w:tc>
        <w:tc>
          <w:tcPr>
            <w:tcW w:w="1350"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制、外交及國防</w:t>
            </w:r>
          </w:p>
        </w:tc>
        <w:tc>
          <w:tcPr>
            <w:tcW w:w="2683"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lastRenderedPageBreak/>
              <w:t>尚未審查</w:t>
            </w:r>
          </w:p>
        </w:tc>
      </w:tr>
      <w:tr w:rsidR="0025085F" w:rsidRPr="00E61F9D" w:rsidTr="00A958E7">
        <w:tc>
          <w:tcPr>
            <w:tcW w:w="818"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lastRenderedPageBreak/>
              <w:t>6</w:t>
            </w:r>
          </w:p>
        </w:tc>
        <w:tc>
          <w:tcPr>
            <w:tcW w:w="3592" w:type="dxa"/>
          </w:tcPr>
          <w:p w:rsidR="00BB3777" w:rsidRPr="00E61F9D" w:rsidRDefault="00BB3777" w:rsidP="00BB3777">
            <w:pPr>
              <w:jc w:val="left"/>
              <w:rPr>
                <w:rFonts w:ascii="標楷體" w:hAnsi="標楷體"/>
                <w:color w:val="000000" w:themeColor="text1"/>
              </w:rPr>
            </w:pPr>
            <w:r w:rsidRPr="00E61F9D">
              <w:rPr>
                <w:rFonts w:ascii="標楷體" w:hAnsi="標楷體"/>
                <w:color w:val="000000" w:themeColor="text1"/>
              </w:rPr>
              <w:t>廢止「僑務委員會組織法」（廢止重點：裁撤僑務委員會，使該會之掌理事項回歸外交部、教育部。）</w:t>
            </w:r>
          </w:p>
        </w:tc>
        <w:tc>
          <w:tcPr>
            <w:tcW w:w="1616"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時代力量黨團 105.05.27 （9-1-15）</w:t>
            </w:r>
          </w:p>
        </w:tc>
        <w:tc>
          <w:tcPr>
            <w:tcW w:w="1350"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尚未審查</w:t>
            </w:r>
          </w:p>
        </w:tc>
      </w:tr>
      <w:tr w:rsidR="0025085F" w:rsidRPr="00E61F9D" w:rsidTr="00A958E7">
        <w:tc>
          <w:tcPr>
            <w:tcW w:w="818"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7</w:t>
            </w:r>
          </w:p>
        </w:tc>
        <w:tc>
          <w:tcPr>
            <w:tcW w:w="3592" w:type="dxa"/>
          </w:tcPr>
          <w:p w:rsidR="00BB3777" w:rsidRPr="00E61F9D" w:rsidRDefault="00BB3777" w:rsidP="00BB3777">
            <w:pPr>
              <w:jc w:val="left"/>
              <w:rPr>
                <w:rFonts w:ascii="標楷體" w:hAnsi="標楷體"/>
                <w:color w:val="000000" w:themeColor="text1"/>
              </w:rPr>
            </w:pPr>
            <w:r w:rsidRPr="00E61F9D">
              <w:rPr>
                <w:rFonts w:ascii="標楷體" w:hAnsi="標楷體"/>
                <w:color w:val="000000" w:themeColor="text1"/>
              </w:rPr>
              <w:t>國軍退除役官兵輔導委員會組織法增訂第三條之一條文草案（增訂重點：規定不適任委員之樣態，並賦予行政院長有免其職務之裁量權。）</w:t>
            </w:r>
          </w:p>
        </w:tc>
        <w:tc>
          <w:tcPr>
            <w:tcW w:w="1616"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委員吳思瑤等16人 105.04.29 （9-1-11）</w:t>
            </w:r>
          </w:p>
        </w:tc>
        <w:tc>
          <w:tcPr>
            <w:tcW w:w="1350"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尚未審查</w:t>
            </w:r>
          </w:p>
        </w:tc>
      </w:tr>
      <w:tr w:rsidR="0025085F" w:rsidRPr="00E61F9D" w:rsidTr="00A958E7">
        <w:tc>
          <w:tcPr>
            <w:tcW w:w="818"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8</w:t>
            </w:r>
          </w:p>
        </w:tc>
        <w:tc>
          <w:tcPr>
            <w:tcW w:w="3592" w:type="dxa"/>
          </w:tcPr>
          <w:p w:rsidR="00BB3777" w:rsidRPr="00E61F9D" w:rsidRDefault="00BB3777" w:rsidP="00BB3777">
            <w:pPr>
              <w:jc w:val="left"/>
              <w:rPr>
                <w:rFonts w:ascii="標楷體" w:hAnsi="標楷體"/>
                <w:color w:val="000000" w:themeColor="text1"/>
              </w:rPr>
            </w:pPr>
            <w:r w:rsidRPr="00E61F9D">
              <w:rPr>
                <w:rFonts w:ascii="標楷體" w:hAnsi="標楷體"/>
                <w:color w:val="000000" w:themeColor="text1"/>
              </w:rPr>
              <w:t>外交部組織法第一條、第二條及第五條條文修正草案（修正重點：將僑務委員會裁撤後有關僑務工作之掌理事項，回歸外交部。）</w:t>
            </w:r>
          </w:p>
        </w:tc>
        <w:tc>
          <w:tcPr>
            <w:tcW w:w="1616"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時代力量黨團 105.05.27 （9-1-15）</w:t>
            </w:r>
          </w:p>
        </w:tc>
        <w:tc>
          <w:tcPr>
            <w:tcW w:w="1350"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尚未審查</w:t>
            </w:r>
          </w:p>
        </w:tc>
      </w:tr>
      <w:tr w:rsidR="0025085F" w:rsidRPr="00E61F9D" w:rsidTr="00A958E7">
        <w:tc>
          <w:tcPr>
            <w:tcW w:w="818"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9</w:t>
            </w:r>
          </w:p>
        </w:tc>
        <w:tc>
          <w:tcPr>
            <w:tcW w:w="3592" w:type="dxa"/>
          </w:tcPr>
          <w:p w:rsidR="00BB3777" w:rsidRPr="00E61F9D" w:rsidRDefault="00BB3777" w:rsidP="00BB3777">
            <w:pPr>
              <w:jc w:val="left"/>
              <w:rPr>
                <w:rFonts w:ascii="標楷體" w:hAnsi="標楷體"/>
                <w:color w:val="000000" w:themeColor="text1"/>
              </w:rPr>
            </w:pPr>
            <w:r w:rsidRPr="00E61F9D">
              <w:rPr>
                <w:rFonts w:ascii="標楷體" w:hAnsi="標楷體"/>
                <w:color w:val="000000" w:themeColor="text1"/>
              </w:rPr>
              <w:t>國防部組織法第二條、第四條及第六條條文修正草案（修正重點：將國軍退除役官兵輔導委員會裁撤後之掌理事項，如退除役官兵輔導之綜合規劃和就醫業務及該會所屬醫療機構之督導回歸國防部。）</w:t>
            </w:r>
          </w:p>
        </w:tc>
        <w:tc>
          <w:tcPr>
            <w:tcW w:w="1616"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時代力量黨團 105.05.27 （9-1-15）</w:t>
            </w:r>
          </w:p>
        </w:tc>
        <w:tc>
          <w:tcPr>
            <w:tcW w:w="1350"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尚未審查</w:t>
            </w:r>
          </w:p>
        </w:tc>
      </w:tr>
      <w:tr w:rsidR="0025085F" w:rsidRPr="00E61F9D" w:rsidTr="00A958E7">
        <w:tc>
          <w:tcPr>
            <w:tcW w:w="818"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10</w:t>
            </w:r>
          </w:p>
        </w:tc>
        <w:tc>
          <w:tcPr>
            <w:tcW w:w="3592" w:type="dxa"/>
          </w:tcPr>
          <w:p w:rsidR="00BB3777" w:rsidRPr="00E61F9D" w:rsidRDefault="00BB3777" w:rsidP="00BB3777">
            <w:pPr>
              <w:jc w:val="left"/>
              <w:rPr>
                <w:rFonts w:ascii="標楷體" w:hAnsi="標楷體"/>
                <w:color w:val="000000" w:themeColor="text1"/>
              </w:rPr>
            </w:pPr>
            <w:r w:rsidRPr="00E61F9D">
              <w:rPr>
                <w:rFonts w:ascii="標楷體" w:hAnsi="標楷體"/>
                <w:color w:val="000000" w:themeColor="text1"/>
              </w:rPr>
              <w:t>廢止「國軍退除役官兵輔導委員會組織法」（廢止重點：裁撤國軍退除役官兵輔導委員會，使該會之掌理事項回歸國防部、衛生福利部、教育部、勞動部、經濟部、農業委員會等部會。）</w:t>
            </w:r>
          </w:p>
        </w:tc>
        <w:tc>
          <w:tcPr>
            <w:tcW w:w="1616"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時代力量黨團 105.05.27 （9-1-15）</w:t>
            </w:r>
          </w:p>
        </w:tc>
        <w:tc>
          <w:tcPr>
            <w:tcW w:w="1350"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尚未審查</w:t>
            </w:r>
          </w:p>
        </w:tc>
      </w:tr>
      <w:tr w:rsidR="0025085F" w:rsidRPr="00E61F9D" w:rsidTr="00A958E7">
        <w:tc>
          <w:tcPr>
            <w:tcW w:w="818"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11</w:t>
            </w:r>
          </w:p>
        </w:tc>
        <w:tc>
          <w:tcPr>
            <w:tcW w:w="3592" w:type="dxa"/>
          </w:tcPr>
          <w:p w:rsidR="00BB3777" w:rsidRPr="00E61F9D" w:rsidRDefault="00BB3777" w:rsidP="00BB3777">
            <w:pPr>
              <w:jc w:val="left"/>
              <w:rPr>
                <w:rFonts w:ascii="標楷體" w:hAnsi="標楷體"/>
                <w:color w:val="000000" w:themeColor="text1"/>
              </w:rPr>
            </w:pPr>
            <w:r w:rsidRPr="00E61F9D">
              <w:rPr>
                <w:rFonts w:ascii="標楷體" w:hAnsi="標楷體"/>
                <w:color w:val="000000" w:themeColor="text1"/>
              </w:rPr>
              <w:t>榮民總醫院組織通則第一條條文修正草案（修正重點：鑒於國軍退除役官兵輔導委員會併入國防部，主管機關因組織改造而變更。）</w:t>
            </w:r>
          </w:p>
        </w:tc>
        <w:tc>
          <w:tcPr>
            <w:tcW w:w="1616"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時代力量黨團 105.05.27 （9-1-15）</w:t>
            </w:r>
          </w:p>
        </w:tc>
        <w:tc>
          <w:tcPr>
            <w:tcW w:w="1350"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尚未審查</w:t>
            </w:r>
          </w:p>
        </w:tc>
      </w:tr>
      <w:tr w:rsidR="0025085F" w:rsidRPr="00E61F9D" w:rsidTr="00A958E7">
        <w:tc>
          <w:tcPr>
            <w:tcW w:w="818"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t>12</w:t>
            </w:r>
          </w:p>
        </w:tc>
        <w:tc>
          <w:tcPr>
            <w:tcW w:w="3592" w:type="dxa"/>
          </w:tcPr>
          <w:p w:rsidR="00BB3777" w:rsidRPr="00E61F9D" w:rsidRDefault="00BB3777" w:rsidP="00BB3777">
            <w:pPr>
              <w:jc w:val="left"/>
              <w:rPr>
                <w:rFonts w:ascii="標楷體" w:hAnsi="標楷體"/>
                <w:color w:val="000000" w:themeColor="text1"/>
              </w:rPr>
            </w:pPr>
            <w:r w:rsidRPr="00E61F9D">
              <w:rPr>
                <w:rFonts w:ascii="標楷體" w:hAnsi="標楷體"/>
                <w:color w:val="000000" w:themeColor="text1"/>
              </w:rPr>
              <w:t>軍事可疑事件調查委員會組織法草案（共9條。制</w:t>
            </w:r>
            <w:r w:rsidR="002D29A3" w:rsidRPr="00E61F9D">
              <w:rPr>
                <w:rFonts w:ascii="標楷體" w:hAnsi="標楷體" w:hint="eastAsia"/>
                <w:color w:val="000000" w:themeColor="text1"/>
                <w:lang w:eastAsia="zh-TW"/>
              </w:rPr>
              <w:t>定</w:t>
            </w:r>
            <w:r w:rsidRPr="00E61F9D">
              <w:rPr>
                <w:rFonts w:ascii="標楷體" w:hAnsi="標楷體"/>
                <w:color w:val="000000" w:themeColor="text1"/>
              </w:rPr>
              <w:t>重</w:t>
            </w:r>
            <w:r w:rsidRPr="00E61F9D">
              <w:rPr>
                <w:rFonts w:ascii="標楷體" w:hAnsi="標楷體"/>
                <w:color w:val="000000" w:themeColor="text1"/>
              </w:rPr>
              <w:lastRenderedPageBreak/>
              <w:t>點：為調查軍中可疑事件，辦理不當處遇之賠償，特設本委員會，為相當中央三級獨立機關；隸屬行政院，置委員七至十一人，由行政院院長提請總統派充（兼）之，並指定其中一人為主任委員，一人為副主任委員；任期均為三年，任滿得連任；置秘書長一人；本會設置期間為六年；本會終止時應將國防部及司法院所移交軍法審判案件檔案及調查期間獲致之各項資料移交行政院國家發展委員會檔案管理局。）</w:t>
            </w:r>
          </w:p>
        </w:tc>
        <w:tc>
          <w:tcPr>
            <w:tcW w:w="1616"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lastRenderedPageBreak/>
              <w:t xml:space="preserve">委員洪慈庸等39人 </w:t>
            </w:r>
            <w:r w:rsidRPr="00E61F9D">
              <w:rPr>
                <w:rFonts w:ascii="標楷體" w:hAnsi="標楷體"/>
                <w:color w:val="000000" w:themeColor="text1"/>
              </w:rPr>
              <w:lastRenderedPageBreak/>
              <w:t>105.12.09 （9-2-14）</w:t>
            </w:r>
          </w:p>
        </w:tc>
        <w:tc>
          <w:tcPr>
            <w:tcW w:w="1350"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lastRenderedPageBreak/>
              <w:t>司法及法制、外交</w:t>
            </w:r>
            <w:r w:rsidRPr="00E61F9D">
              <w:rPr>
                <w:rFonts w:ascii="標楷體" w:hAnsi="標楷體"/>
                <w:color w:val="000000" w:themeColor="text1"/>
              </w:rPr>
              <w:lastRenderedPageBreak/>
              <w:t>及國防</w:t>
            </w:r>
          </w:p>
        </w:tc>
        <w:tc>
          <w:tcPr>
            <w:tcW w:w="2683" w:type="dxa"/>
          </w:tcPr>
          <w:p w:rsidR="00BB3777" w:rsidRPr="00E61F9D" w:rsidRDefault="00BB3777" w:rsidP="002E00C2">
            <w:pPr>
              <w:rPr>
                <w:rFonts w:ascii="標楷體" w:hAnsi="標楷體"/>
                <w:color w:val="000000" w:themeColor="text1"/>
              </w:rPr>
            </w:pPr>
            <w:r w:rsidRPr="00E61F9D">
              <w:rPr>
                <w:rFonts w:ascii="標楷體" w:hAnsi="標楷體"/>
                <w:color w:val="000000" w:themeColor="text1"/>
              </w:rPr>
              <w:lastRenderedPageBreak/>
              <w:t>尚未審查</w:t>
            </w:r>
          </w:p>
        </w:tc>
      </w:tr>
      <w:tr w:rsidR="00A958E7" w:rsidRPr="00E61F9D" w:rsidTr="00A958E7">
        <w:tc>
          <w:tcPr>
            <w:tcW w:w="818" w:type="dxa"/>
          </w:tcPr>
          <w:p w:rsidR="00A958E7" w:rsidRPr="00E61F9D" w:rsidRDefault="00A958E7" w:rsidP="002E00C2">
            <w:pPr>
              <w:rPr>
                <w:rFonts w:ascii="標楷體" w:hAnsi="標楷體"/>
                <w:color w:val="000000" w:themeColor="text1"/>
              </w:rPr>
            </w:pPr>
            <w:r w:rsidRPr="00E61F9D">
              <w:rPr>
                <w:rFonts w:ascii="標楷體" w:hAnsi="標楷體"/>
                <w:color w:val="000000" w:themeColor="text1"/>
              </w:rPr>
              <w:lastRenderedPageBreak/>
              <w:t>13</w:t>
            </w:r>
          </w:p>
        </w:tc>
        <w:tc>
          <w:tcPr>
            <w:tcW w:w="3592" w:type="dxa"/>
          </w:tcPr>
          <w:p w:rsidR="00A958E7" w:rsidRPr="00E61F9D" w:rsidRDefault="00A958E7" w:rsidP="00ED5F13">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國家中山科學研究院設置條例第七條及第三十三條之一條文修正草案（修正重點：配合行政院組職改造，當然董事行政院國家科學委員會副主任委員修正為科技部次長。）</w:t>
            </w:r>
          </w:p>
        </w:tc>
        <w:tc>
          <w:tcPr>
            <w:tcW w:w="1616" w:type="dxa"/>
          </w:tcPr>
          <w:p w:rsidR="00A958E7" w:rsidRPr="00E61F9D" w:rsidRDefault="00A958E7" w:rsidP="00ED5F13">
            <w:pPr>
              <w:rPr>
                <w:rFonts w:ascii="標楷體" w:hAnsi="標楷體"/>
                <w:color w:val="000000" w:themeColor="text1"/>
              </w:rPr>
            </w:pPr>
            <w:r w:rsidRPr="00E61F9D">
              <w:rPr>
                <w:rFonts w:ascii="標楷體" w:hAnsi="標楷體"/>
                <w:color w:val="000000" w:themeColor="text1"/>
              </w:rPr>
              <w:t>委員邱志偉等21人 107.05.18 （9-5-13）</w:t>
            </w:r>
          </w:p>
        </w:tc>
        <w:tc>
          <w:tcPr>
            <w:tcW w:w="1350" w:type="dxa"/>
          </w:tcPr>
          <w:p w:rsidR="00A958E7" w:rsidRPr="00E61F9D" w:rsidRDefault="00A958E7" w:rsidP="00ED5F13">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A958E7" w:rsidRPr="00E61F9D" w:rsidRDefault="00A958E7" w:rsidP="00ED5F13">
            <w:pPr>
              <w:rPr>
                <w:rFonts w:ascii="標楷體" w:hAnsi="標楷體"/>
                <w:color w:val="000000" w:themeColor="text1"/>
              </w:rPr>
            </w:pPr>
            <w:r w:rsidRPr="00E61F9D">
              <w:rPr>
                <w:rFonts w:ascii="標楷體" w:hAnsi="標楷體"/>
                <w:color w:val="000000" w:themeColor="text1"/>
              </w:rPr>
              <w:t>尚未審查</w:t>
            </w:r>
          </w:p>
        </w:tc>
      </w:tr>
      <w:tr w:rsidR="00A958E7" w:rsidRPr="00E61F9D" w:rsidTr="00A958E7">
        <w:tc>
          <w:tcPr>
            <w:tcW w:w="818" w:type="dxa"/>
          </w:tcPr>
          <w:p w:rsidR="00A958E7" w:rsidRPr="00E61F9D" w:rsidRDefault="00A958E7" w:rsidP="002E00C2">
            <w:pPr>
              <w:rPr>
                <w:rFonts w:ascii="標楷體" w:hAnsi="標楷體"/>
                <w:color w:val="000000" w:themeColor="text1"/>
              </w:rPr>
            </w:pPr>
            <w:r w:rsidRPr="00E61F9D">
              <w:rPr>
                <w:rFonts w:ascii="標楷體" w:hAnsi="標楷體"/>
                <w:color w:val="000000" w:themeColor="text1"/>
              </w:rPr>
              <w:t>14</w:t>
            </w:r>
          </w:p>
        </w:tc>
        <w:tc>
          <w:tcPr>
            <w:tcW w:w="3592" w:type="dxa"/>
          </w:tcPr>
          <w:p w:rsidR="00A958E7" w:rsidRPr="00E61F9D" w:rsidRDefault="00A958E7" w:rsidP="00BB3777">
            <w:pPr>
              <w:jc w:val="left"/>
              <w:rPr>
                <w:rFonts w:ascii="標楷體" w:hAnsi="標楷體"/>
                <w:color w:val="000000" w:themeColor="text1"/>
              </w:rPr>
            </w:pPr>
            <w:r w:rsidRPr="00A958E7">
              <w:rPr>
                <w:rFonts w:ascii="標楷體" w:hAnsi="標楷體" w:hint="eastAsia"/>
                <w:color w:val="000000" w:themeColor="text1"/>
              </w:rPr>
              <w:t>2.國家中山科學研究院設置條例第七條、第八條及第二十一條條文修正草案（修正重點：董事性別比例於本條文修正施行十年內不受行政法人法第五條第五項前段規定之限制，惟單一性別董事應為一人以上；績效評鑑代表，任一性別不得少於總人數三分之一；績效評鑑之方式、程序及其他相關事項之辦法，由國防部會同行政院人事行政總處定之。）</w:t>
            </w:r>
          </w:p>
        </w:tc>
        <w:tc>
          <w:tcPr>
            <w:tcW w:w="1616" w:type="dxa"/>
          </w:tcPr>
          <w:p w:rsidR="00A958E7" w:rsidRPr="00E61F9D" w:rsidRDefault="00A958E7" w:rsidP="002E00C2">
            <w:pPr>
              <w:rPr>
                <w:rFonts w:ascii="標楷體" w:hAnsi="標楷體"/>
                <w:color w:val="000000" w:themeColor="text1"/>
              </w:rPr>
            </w:pPr>
            <w:r w:rsidRPr="00A958E7">
              <w:rPr>
                <w:rFonts w:ascii="標楷體" w:hAnsi="標楷體" w:hint="eastAsia"/>
                <w:color w:val="000000" w:themeColor="text1"/>
              </w:rPr>
              <w:t>委員趙天麟等18人 108.05.03 （9-7-12）</w:t>
            </w:r>
          </w:p>
        </w:tc>
        <w:tc>
          <w:tcPr>
            <w:tcW w:w="1350" w:type="dxa"/>
          </w:tcPr>
          <w:p w:rsidR="00A958E7" w:rsidRPr="00E61F9D" w:rsidRDefault="00A958E7" w:rsidP="00ED5F13">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A958E7" w:rsidRPr="00E61F9D" w:rsidRDefault="00A958E7" w:rsidP="00ED5F13">
            <w:pPr>
              <w:rPr>
                <w:rFonts w:ascii="標楷體" w:hAnsi="標楷體"/>
                <w:color w:val="000000" w:themeColor="text1"/>
              </w:rPr>
            </w:pPr>
            <w:r w:rsidRPr="00E61F9D">
              <w:rPr>
                <w:rFonts w:ascii="標楷體" w:hAnsi="標楷體"/>
                <w:color w:val="000000" w:themeColor="text1"/>
              </w:rPr>
              <w:t>尚未審查</w:t>
            </w:r>
          </w:p>
        </w:tc>
      </w:tr>
      <w:tr w:rsidR="00A958E7" w:rsidRPr="00E61F9D" w:rsidTr="00A958E7">
        <w:tc>
          <w:tcPr>
            <w:tcW w:w="818" w:type="dxa"/>
          </w:tcPr>
          <w:p w:rsidR="00A958E7" w:rsidRPr="00E61F9D" w:rsidRDefault="00A958E7" w:rsidP="002E00C2">
            <w:pPr>
              <w:rPr>
                <w:rFonts w:ascii="標楷體" w:hAnsi="標楷體"/>
                <w:color w:val="000000" w:themeColor="text1"/>
              </w:rPr>
            </w:pPr>
            <w:r w:rsidRPr="00E61F9D">
              <w:rPr>
                <w:rFonts w:ascii="標楷體" w:hAnsi="標楷體" w:hint="eastAsia"/>
                <w:color w:val="000000" w:themeColor="text1"/>
                <w:lang w:eastAsia="zh-TW"/>
              </w:rPr>
              <w:t>15</w:t>
            </w:r>
          </w:p>
        </w:tc>
        <w:tc>
          <w:tcPr>
            <w:tcW w:w="3592" w:type="dxa"/>
          </w:tcPr>
          <w:p w:rsidR="00A958E7" w:rsidRPr="00E61F9D" w:rsidRDefault="00A958E7" w:rsidP="00BB3777">
            <w:pPr>
              <w:jc w:val="left"/>
              <w:rPr>
                <w:rFonts w:ascii="標楷體" w:hAnsi="標楷體"/>
                <w:color w:val="000000" w:themeColor="text1"/>
              </w:rPr>
            </w:pPr>
            <w:r w:rsidRPr="00E61F9D">
              <w:rPr>
                <w:rFonts w:ascii="標楷體" w:hAnsi="標楷體" w:hint="eastAsia"/>
                <w:color w:val="000000" w:themeColor="text1"/>
              </w:rPr>
              <w:t>駐外機構組織通則第十條條文修正草案（修正重點：降低外交人員聘用專門人才之比例至百分之一，減少政治任命。）</w:t>
            </w:r>
          </w:p>
        </w:tc>
        <w:tc>
          <w:tcPr>
            <w:tcW w:w="1616" w:type="dxa"/>
          </w:tcPr>
          <w:p w:rsidR="00A958E7" w:rsidRPr="00E61F9D" w:rsidRDefault="00A958E7" w:rsidP="002E00C2">
            <w:pPr>
              <w:rPr>
                <w:rFonts w:ascii="標楷體" w:hAnsi="標楷體"/>
                <w:color w:val="000000" w:themeColor="text1"/>
              </w:rPr>
            </w:pPr>
            <w:r w:rsidRPr="00E61F9D">
              <w:rPr>
                <w:rFonts w:ascii="標楷體" w:hAnsi="標楷體" w:hint="eastAsia"/>
                <w:color w:val="000000" w:themeColor="text1"/>
              </w:rPr>
              <w:t>委員童惠珍等19人 108.04.09 （9-7-8）</w:t>
            </w:r>
          </w:p>
        </w:tc>
        <w:tc>
          <w:tcPr>
            <w:tcW w:w="1350" w:type="dxa"/>
          </w:tcPr>
          <w:p w:rsidR="00A958E7" w:rsidRPr="00E61F9D" w:rsidRDefault="00A958E7" w:rsidP="002E00C2">
            <w:pPr>
              <w:rPr>
                <w:rFonts w:ascii="標楷體" w:hAnsi="標楷體"/>
                <w:color w:val="000000" w:themeColor="text1"/>
              </w:rPr>
            </w:pPr>
            <w:r w:rsidRPr="00E61F9D">
              <w:rPr>
                <w:rFonts w:ascii="標楷體" w:hAnsi="標楷體" w:hint="eastAsia"/>
                <w:color w:val="000000" w:themeColor="text1"/>
              </w:rPr>
              <w:t>司法及法制、外交及國防</w:t>
            </w:r>
          </w:p>
        </w:tc>
        <w:tc>
          <w:tcPr>
            <w:tcW w:w="2683" w:type="dxa"/>
          </w:tcPr>
          <w:p w:rsidR="00A958E7" w:rsidRPr="00E61F9D" w:rsidRDefault="00A958E7" w:rsidP="002E00C2">
            <w:pPr>
              <w:rPr>
                <w:rFonts w:ascii="標楷體" w:hAnsi="標楷體"/>
                <w:color w:val="000000" w:themeColor="text1"/>
              </w:rPr>
            </w:pPr>
            <w:r w:rsidRPr="00E61F9D">
              <w:rPr>
                <w:rFonts w:ascii="標楷體" w:hAnsi="標楷體" w:hint="eastAsia"/>
                <w:color w:val="000000" w:themeColor="text1"/>
              </w:rPr>
              <w:t>尚未審查</w:t>
            </w:r>
          </w:p>
        </w:tc>
      </w:tr>
      <w:tr w:rsidR="00D20509" w:rsidRPr="00E61F9D" w:rsidTr="00A958E7">
        <w:tc>
          <w:tcPr>
            <w:tcW w:w="818" w:type="dxa"/>
          </w:tcPr>
          <w:p w:rsidR="00D20509" w:rsidRPr="00E61F9D" w:rsidRDefault="00D20509" w:rsidP="002E00C2">
            <w:pPr>
              <w:rPr>
                <w:rFonts w:ascii="標楷體" w:hAnsi="標楷體"/>
                <w:color w:val="000000" w:themeColor="text1"/>
                <w:lang w:eastAsia="zh-TW"/>
              </w:rPr>
            </w:pPr>
            <w:r>
              <w:rPr>
                <w:rFonts w:ascii="標楷體" w:hAnsi="標楷體" w:hint="eastAsia"/>
                <w:color w:val="000000" w:themeColor="text1"/>
                <w:lang w:eastAsia="zh-TW"/>
              </w:rPr>
              <w:t>16</w:t>
            </w:r>
          </w:p>
        </w:tc>
        <w:tc>
          <w:tcPr>
            <w:tcW w:w="3592" w:type="dxa"/>
          </w:tcPr>
          <w:p w:rsidR="00D20509" w:rsidRPr="00E61F9D" w:rsidRDefault="00D20509" w:rsidP="00BB3777">
            <w:pPr>
              <w:jc w:val="left"/>
              <w:rPr>
                <w:rFonts w:ascii="標楷體" w:hAnsi="標楷體"/>
                <w:color w:val="000000" w:themeColor="text1"/>
              </w:rPr>
            </w:pPr>
            <w:r w:rsidRPr="00D20509">
              <w:rPr>
                <w:rFonts w:ascii="標楷體" w:hAnsi="標楷體" w:hint="eastAsia"/>
                <w:color w:val="000000" w:themeColor="text1"/>
              </w:rPr>
              <w:t>廢止「駐外使領館組織條例」</w:t>
            </w:r>
            <w:r w:rsidRPr="00D20509">
              <w:rPr>
                <w:rFonts w:ascii="標楷體" w:hAnsi="標楷體" w:hint="eastAsia"/>
                <w:color w:val="000000" w:themeColor="text1"/>
              </w:rPr>
              <w:lastRenderedPageBreak/>
              <w:t>(廢止重點：查「內政部警政署組織法」、「勞動部組織法」、「科技部組織法」及「海洋委員會海巡署組織法」等機關之駐外法源均已完備，旨揭條例已無適用之必要，爰依「中央法規標準法」規定予以廢止。)</w:t>
            </w:r>
          </w:p>
        </w:tc>
        <w:tc>
          <w:tcPr>
            <w:tcW w:w="1616" w:type="dxa"/>
          </w:tcPr>
          <w:p w:rsidR="00D20509" w:rsidRPr="00E61F9D" w:rsidRDefault="00D20509" w:rsidP="002E00C2">
            <w:pPr>
              <w:rPr>
                <w:rFonts w:ascii="標楷體" w:hAnsi="標楷體"/>
                <w:color w:val="000000" w:themeColor="text1"/>
              </w:rPr>
            </w:pPr>
            <w:r w:rsidRPr="00D20509">
              <w:rPr>
                <w:rFonts w:ascii="標楷體" w:hAnsi="標楷體" w:hint="eastAsia"/>
                <w:color w:val="000000" w:themeColor="text1"/>
              </w:rPr>
              <w:lastRenderedPageBreak/>
              <w:t xml:space="preserve">行政院 </w:t>
            </w:r>
            <w:r w:rsidRPr="00D20509">
              <w:rPr>
                <w:rFonts w:ascii="標楷體" w:hAnsi="標楷體" w:hint="eastAsia"/>
                <w:color w:val="000000" w:themeColor="text1"/>
              </w:rPr>
              <w:lastRenderedPageBreak/>
              <w:t>108.05.17 （9-7-14）</w:t>
            </w:r>
          </w:p>
        </w:tc>
        <w:tc>
          <w:tcPr>
            <w:tcW w:w="1350" w:type="dxa"/>
          </w:tcPr>
          <w:p w:rsidR="00D20509" w:rsidRPr="00E61F9D" w:rsidRDefault="00D20509" w:rsidP="00F97A1A">
            <w:pPr>
              <w:rPr>
                <w:rFonts w:ascii="標楷體" w:hAnsi="標楷體"/>
                <w:color w:val="000000" w:themeColor="text1"/>
              </w:rPr>
            </w:pPr>
            <w:r w:rsidRPr="00E61F9D">
              <w:rPr>
                <w:rFonts w:ascii="標楷體" w:hAnsi="標楷體" w:hint="eastAsia"/>
                <w:color w:val="000000" w:themeColor="text1"/>
              </w:rPr>
              <w:lastRenderedPageBreak/>
              <w:t>司法及法</w:t>
            </w:r>
            <w:r w:rsidRPr="00E61F9D">
              <w:rPr>
                <w:rFonts w:ascii="標楷體" w:hAnsi="標楷體" w:hint="eastAsia"/>
                <w:color w:val="000000" w:themeColor="text1"/>
              </w:rPr>
              <w:lastRenderedPageBreak/>
              <w:t>制、外交及國防</w:t>
            </w:r>
          </w:p>
        </w:tc>
        <w:tc>
          <w:tcPr>
            <w:tcW w:w="2683" w:type="dxa"/>
          </w:tcPr>
          <w:p w:rsidR="00D20509" w:rsidRPr="00E61F9D" w:rsidRDefault="00D20509" w:rsidP="00F97A1A">
            <w:pPr>
              <w:rPr>
                <w:rFonts w:ascii="標楷體" w:hAnsi="標楷體"/>
                <w:color w:val="000000" w:themeColor="text1"/>
              </w:rPr>
            </w:pPr>
            <w:r w:rsidRPr="00E61F9D">
              <w:rPr>
                <w:rFonts w:ascii="標楷體" w:hAnsi="標楷體" w:hint="eastAsia"/>
                <w:color w:val="000000" w:themeColor="text1"/>
              </w:rPr>
              <w:lastRenderedPageBreak/>
              <w:t>尚未審查</w:t>
            </w:r>
          </w:p>
        </w:tc>
      </w:tr>
    </w:tbl>
    <w:p w:rsidR="00D67755" w:rsidRPr="00E61F9D" w:rsidRDefault="00F479CA" w:rsidP="001A5644">
      <w:pPr>
        <w:pStyle w:val="1-5"/>
        <w:rPr>
          <w:color w:val="000000" w:themeColor="text1"/>
        </w:rPr>
      </w:pPr>
      <w:bookmarkStart w:id="80" w:name="_Toc12018009"/>
      <w:r w:rsidRPr="00E61F9D">
        <w:rPr>
          <w:rFonts w:hint="eastAsia"/>
          <w:color w:val="000000" w:themeColor="text1"/>
        </w:rPr>
        <w:lastRenderedPageBreak/>
        <w:t>4</w:t>
      </w:r>
      <w:r w:rsidR="00602EE9" w:rsidRPr="00E61F9D">
        <w:rPr>
          <w:color w:val="000000" w:themeColor="text1"/>
        </w:rPr>
        <w:t>.本會、經濟委員會聯席審查（</w:t>
      </w:r>
      <w:r w:rsidR="00D94295" w:rsidRPr="00E61F9D">
        <w:rPr>
          <w:rFonts w:hint="eastAsia"/>
          <w:color w:val="000000" w:themeColor="text1"/>
        </w:rPr>
        <w:t>2</w:t>
      </w:r>
      <w:r w:rsidR="00A0408E">
        <w:rPr>
          <w:rFonts w:hint="eastAsia"/>
          <w:color w:val="000000" w:themeColor="text1"/>
        </w:rPr>
        <w:t>6</w:t>
      </w:r>
      <w:r w:rsidR="00052DE2" w:rsidRPr="00E61F9D">
        <w:rPr>
          <w:color w:val="000000" w:themeColor="text1"/>
        </w:rPr>
        <w:t>案</w:t>
      </w:r>
      <w:r w:rsidR="00602EE9" w:rsidRPr="00E61F9D">
        <w:rPr>
          <w:color w:val="000000" w:themeColor="text1"/>
        </w:rPr>
        <w:t>）</w:t>
      </w:r>
      <w:bookmarkEnd w:id="78"/>
      <w:bookmarkEnd w:id="79"/>
      <w:bookmarkEnd w:id="80"/>
    </w:p>
    <w:tbl>
      <w:tblPr>
        <w:tblStyle w:val="a7"/>
        <w:tblW w:w="10059" w:type="dxa"/>
        <w:tblInd w:w="80" w:type="dxa"/>
        <w:tblLook w:val="04A0" w:firstRow="1" w:lastRow="0" w:firstColumn="1" w:lastColumn="0" w:noHBand="0" w:noVBand="1"/>
      </w:tblPr>
      <w:tblGrid>
        <w:gridCol w:w="818"/>
        <w:gridCol w:w="3589"/>
        <w:gridCol w:w="1616"/>
        <w:gridCol w:w="1351"/>
        <w:gridCol w:w="2685"/>
      </w:tblGrid>
      <w:tr w:rsidR="0025085F" w:rsidRPr="00E61F9D" w:rsidTr="00D94295">
        <w:tc>
          <w:tcPr>
            <w:tcW w:w="818" w:type="dxa"/>
          </w:tcPr>
          <w:p w:rsidR="00513C94" w:rsidRPr="00E61F9D" w:rsidRDefault="00513C94" w:rsidP="005E13D7">
            <w:pPr>
              <w:rPr>
                <w:rFonts w:ascii="標楷體" w:hAnsi="標楷體"/>
                <w:b/>
                <w:color w:val="000000" w:themeColor="text1"/>
              </w:rPr>
            </w:pPr>
            <w:bookmarkStart w:id="81" w:name="_Toc361217331"/>
            <w:bookmarkStart w:id="82" w:name="_Toc362968391"/>
            <w:r w:rsidRPr="00E61F9D">
              <w:rPr>
                <w:rFonts w:ascii="標楷體" w:hAnsi="標楷體"/>
                <w:b/>
                <w:color w:val="000000" w:themeColor="text1"/>
              </w:rPr>
              <w:t>序號</w:t>
            </w:r>
          </w:p>
        </w:tc>
        <w:tc>
          <w:tcPr>
            <w:tcW w:w="3589" w:type="dxa"/>
          </w:tcPr>
          <w:p w:rsidR="00513C94" w:rsidRPr="00E61F9D" w:rsidRDefault="00513C94" w:rsidP="00513C94">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513C94" w:rsidRPr="00E61F9D" w:rsidRDefault="00513C94" w:rsidP="005E13D7">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51" w:type="dxa"/>
          </w:tcPr>
          <w:p w:rsidR="00513C94" w:rsidRPr="00E61F9D" w:rsidRDefault="00513C94" w:rsidP="005E13D7">
            <w:pPr>
              <w:rPr>
                <w:rFonts w:ascii="標楷體" w:hAnsi="標楷體"/>
                <w:b/>
                <w:color w:val="000000" w:themeColor="text1"/>
              </w:rPr>
            </w:pPr>
            <w:r w:rsidRPr="00E61F9D">
              <w:rPr>
                <w:rFonts w:ascii="標楷體" w:hAnsi="標楷體"/>
                <w:b/>
                <w:color w:val="000000" w:themeColor="text1"/>
              </w:rPr>
              <w:t>審查委員會</w:t>
            </w:r>
          </w:p>
        </w:tc>
        <w:tc>
          <w:tcPr>
            <w:tcW w:w="2685" w:type="dxa"/>
          </w:tcPr>
          <w:p w:rsidR="00513C94" w:rsidRPr="00E61F9D" w:rsidRDefault="00513C94" w:rsidP="00513C94">
            <w:pPr>
              <w:jc w:val="left"/>
              <w:rPr>
                <w:rFonts w:ascii="標楷體" w:hAnsi="標楷體"/>
                <w:b/>
                <w:color w:val="000000" w:themeColor="text1"/>
              </w:rPr>
            </w:pPr>
            <w:r w:rsidRPr="00E61F9D">
              <w:rPr>
                <w:rFonts w:ascii="標楷體" w:hAnsi="標楷體"/>
                <w:b/>
                <w:color w:val="000000" w:themeColor="text1"/>
              </w:rPr>
              <w:t>審查情形</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1</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1.農田水利會組織通則第十九條之二及第三十八條之一條文修正草案（修正重點：為配合刑法部分條文及其施行法第十條之三之修正，刪除沒收及追繳之規定。）</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行政院 105.09.23 （9-2-3）</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2</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2.農田水利會組織通則增訂第十五條之一條文草案（修正重點：定明會員行使選舉及罷免會長、會務委員之資格條件；定明土地所有權人為二人以上共有、土地承租人為二人以上共同承租等各種情形時受益土地面積之計算方式，依其享有權利之比率計算；未註明權利比率者，依權利人數平均計算，須以投票日前六十日為基準日；增訂主管機關得請地政與戶政機關提供地籍及戶籍資料，並明定其用途僅限於農田水利會造列或更正會員名冊。）</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委員張麗善等18人 105.04.08 （9-1-8）</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3</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3.農田水利會組織通則第十一條條文修正草案（修正重點：為符合憲法保障財產權之意旨，原為水利使用之私</w:t>
            </w:r>
            <w:r w:rsidRPr="00E61F9D">
              <w:rPr>
                <w:rFonts w:ascii="標楷體" w:hAnsi="標楷體"/>
                <w:color w:val="000000" w:themeColor="text1"/>
              </w:rPr>
              <w:lastRenderedPageBreak/>
              <w:t>有土地，情況類似既成道路，應予比照適用，以維土地所有權人權利。原第二項移至第三項，並酌調文字。）</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委員王惠美等18人 107.03.09 （9-5-3）</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4</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行政法人放射性廢棄物管理中心設置條例草案（共五章33條。制</w:t>
            </w:r>
            <w:r w:rsidR="002D29A3" w:rsidRPr="00E61F9D">
              <w:rPr>
                <w:rFonts w:ascii="標楷體" w:hAnsi="標楷體" w:hint="eastAsia"/>
                <w:color w:val="000000" w:themeColor="text1"/>
                <w:lang w:eastAsia="zh-TW"/>
              </w:rPr>
              <w:t>定</w:t>
            </w:r>
            <w:r w:rsidRPr="00E61F9D">
              <w:rPr>
                <w:rFonts w:ascii="標楷體" w:hAnsi="標楷體"/>
                <w:color w:val="000000" w:themeColor="text1"/>
              </w:rPr>
              <w:t>重點：為提升放射性廢棄物之有效管理，積極推動最終處置相關設施之妥善建置與營運，特設本中心；監督機關為經濟部；設董事會，置董事長一人，專任，由監督機關就董事中提請行政院院長聘任之；置董事十一人至十五人，社會公正人士、民間團體、候選為放射性廢棄物貯存設施或最終處置設施場址之當地住民代表，不得少於董事總人數三分之一；置監事三人至五人；董事、監事任期為四年；置執行長一人，專任，由董事長提請董事會通過後聘任之；對於本中心之行政處分不服者，得依訴願法之規定，向監督機關提起訴願。）</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行政院 105.12.09 （9-2-14）</w:t>
            </w:r>
          </w:p>
          <w:p w:rsidR="00513C94" w:rsidRPr="00E61F9D" w:rsidRDefault="00513C94" w:rsidP="005E13D7">
            <w:pPr>
              <w:rPr>
                <w:rFonts w:ascii="標楷體" w:hAnsi="標楷體"/>
                <w:color w:val="000000" w:themeColor="text1"/>
              </w:rPr>
            </w:pP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5</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經濟及能源部放射性廢棄物處理中心組織條例草案（共6條。制定重點：為提升放射性廢棄物之有效管理，積極推動最終處置相關設施之妥善建置，以保障民眾安全及環境品質，特成立本中心；置主任一人、副主任二人及主任秘書一人。）</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委員蘇巧慧等26人 106.11.10 （9-4-8）</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6</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1.「農業部組織法草案」、「農業部農糧署組織法草案」、「農業部漁業署組織法草案」、「農業部動植物防疫檢疫署組織法草案」、「農業部農村及農田水利署</w:t>
            </w:r>
            <w:r w:rsidRPr="00E61F9D">
              <w:rPr>
                <w:rFonts w:ascii="標楷體" w:hAnsi="標楷體"/>
                <w:color w:val="000000" w:themeColor="text1"/>
              </w:rPr>
              <w:lastRenderedPageBreak/>
              <w:t>組織法草案」、「農業部農民服務及農業金融署組織法草案」、「農業部農業科技園區管理中心組織法草案」、「農業部農業試驗所組織法草案」、「農業部林業試驗所組織法草案」、「農業部水產試驗所組織法草案」、「農業部畜產試驗所組織法草案」、「農業部獸醫研究所組織法草案」及「農業部農業藥物試驗所組織法草案」案（修正重點：配合組織改造，重行檢討政府職能及組織之設置。）</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行政院 107.05.11 （9-5-12）</w:t>
            </w:r>
          </w:p>
          <w:p w:rsidR="00513C94" w:rsidRPr="00E61F9D" w:rsidRDefault="00102D39" w:rsidP="005E13D7">
            <w:pPr>
              <w:rPr>
                <w:rFonts w:ascii="標楷體" w:hAnsi="標楷體"/>
                <w:color w:val="000000" w:themeColor="text1"/>
              </w:rPr>
            </w:pPr>
            <w:r w:rsidRPr="00E61F9D">
              <w:rPr>
                <w:rFonts w:ascii="標楷體" w:hAnsi="標楷體" w:hint="eastAsia"/>
                <w:color w:val="000000" w:themeColor="text1"/>
              </w:rPr>
              <w:t>※行政院亟需本院第9屆第7會期</w:t>
            </w:r>
            <w:r w:rsidRPr="00E61F9D">
              <w:rPr>
                <w:rFonts w:ascii="標楷體" w:hAnsi="標楷體" w:hint="eastAsia"/>
                <w:color w:val="000000" w:themeColor="text1"/>
              </w:rPr>
              <w:lastRenderedPageBreak/>
              <w:t>優先審議法案</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7</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2.「農業部組織法草案」、「農業部森林及保育署組織法草案」及「農業部水土保持及農村發展署組織法草案」（制定重點：應將森林及保育、山坡地利用、水土保持業務，由農業部繼續掌理。）</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委員鄭天財等20人 105.03.11 （9-1-4）</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8</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3.行政院農業委員會組織條例增訂第十四條之一條文草案（修正重點：規定不適任委員之樣態，並賦予行政院長有免其職務之裁量權。）</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委員吳思瑤等16人 105.04.29 （9-1-11）</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9</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4.農業部組織法草案（制</w:t>
            </w:r>
            <w:r w:rsidR="002D29A3" w:rsidRPr="00E61F9D">
              <w:rPr>
                <w:rFonts w:ascii="標楷體" w:hAnsi="標楷體" w:hint="eastAsia"/>
                <w:color w:val="000000" w:themeColor="text1"/>
                <w:lang w:eastAsia="zh-TW"/>
              </w:rPr>
              <w:t>定</w:t>
            </w:r>
            <w:r w:rsidRPr="00E61F9D">
              <w:rPr>
                <w:rFonts w:ascii="標楷體" w:hAnsi="標楷體"/>
                <w:color w:val="000000" w:themeColor="text1"/>
              </w:rPr>
              <w:t>重點：為辦理全國農業、林業、畜產業行政業務，特設農業部，掌理農業與農地政策、法規、計畫之規劃、管理及監督；置部長一人、政務次長二人、常務次長一人；原農業委員會次級機關漁業署，移至海洋部之次級機關。）</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委員賴瑞隆等16人 105.07.15 （9-1-21）</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10</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5.農業部組織法草案（共8條。制</w:t>
            </w:r>
            <w:r w:rsidR="002D29A3" w:rsidRPr="00E61F9D">
              <w:rPr>
                <w:rFonts w:ascii="標楷體" w:hAnsi="標楷體" w:hint="eastAsia"/>
                <w:color w:val="000000" w:themeColor="text1"/>
                <w:lang w:eastAsia="zh-TW"/>
              </w:rPr>
              <w:t>定</w:t>
            </w:r>
            <w:r w:rsidRPr="00E61F9D">
              <w:rPr>
                <w:rFonts w:ascii="標楷體" w:hAnsi="標楷體"/>
                <w:color w:val="000000" w:themeColor="text1"/>
              </w:rPr>
              <w:t>重點：為辦理全國農業、林業、漁業、畜產業行政業務；置部長一人，特</w:t>
            </w:r>
            <w:r w:rsidRPr="00E61F9D">
              <w:rPr>
                <w:rFonts w:ascii="標楷體" w:hAnsi="標楷體"/>
                <w:color w:val="000000" w:themeColor="text1"/>
              </w:rPr>
              <w:lastRenderedPageBreak/>
              <w:t>任；政務次長二人，職務比照簡任第十四職等；常務次長一人，職務列簡任第十四職等；置主任秘書，職務列簡任第十二職等；設農糧署等6個次級機關。）</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委員陳明文等16人 107.05.04 （9-5-11）</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11</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6.農業部組織法草案（共8條。制定重點：行政院為辦理全國農業、林業、漁業、畜產業行政業務，特設農業部；置部長一人，特任；政務次長二人，職務比照簡任第十四職等；常務次長一人，職務列簡任第十四職等；設次級機關農糧署、漁業署、動植物防疫檢疫署、農村及農田水利署、農業服務與農業金融署、林業及森林保育署、農業科技園區管理中心；得報請行政院核准，派員駐境外辦事，並依駐外機構組織通則規定辦理。）</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委員馬文君等18人 107.05.18 （9-5-13）</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12</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7.農業部組織法草案（共8條。制定重點：行政院為辦理全國農業、林業、漁業、畜產業行政業務，特設農業部，並設立「動物保護司」，強化動保資源，明確動保業務。）</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委員吳志揚等16人 107.10.05 （9-6-3）</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13</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8.農業部漁業署組織法草案(共9條。制定重點：農業部為辦理漁業業務，特設漁業署；置署長一人，職務比照簡任第十三職等或列簡任第十三職等；副署長二人，職務列簡任第十二職等；為應業務需要，得報請行政院核准，派員駐境外辦事，並依駐外機構組織通則規定辦理；為強化沿近海漁業資源管理與漁港管理等執行事項，設漁業督察總隊，其下</w:t>
            </w:r>
            <w:r w:rsidRPr="00E61F9D">
              <w:rPr>
                <w:rFonts w:ascii="標楷體" w:hAnsi="標楷體"/>
                <w:color w:val="000000" w:themeColor="text1"/>
              </w:rPr>
              <w:lastRenderedPageBreak/>
              <w:t>依據區域生態環境特性及管理需要，得設分區漁業督察大隊。)</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委員蘇治芬等16人 107.05.25 （9-5-14）</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14</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9.農業部林業及森林保育署組織法草案（共7條。制定重點：農業部為辦理森林自然保育及經濟造林業務，特設林業及森林保育署；置署長一人，職務列簡任第十三職等；副署長二人，職務列簡任第十二職等；設次級機關各地區分署、航測及遙測分署、森林及自然保育試驗所、生物多樣性研究所。）</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委員馬文君等18人 107.05.18 （9-5-13）</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15</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1.「經濟及能源部組織法草案」、「經濟及能源部產業發展署組織法草案」、「經濟及能源部國際貿易署組織法草案」、「經濟及能源部能源署組織法草案」、「經濟及能源部中小及新創企業署組織法草案」、「經濟及能源部水利署組織法草案」、「經濟及能源部智慧財產局組織法草案」、「經濟及能源部產業園區管理局組織法草案」及「經濟及能源部標準檢驗局組織法草案」案（修正重點：配合組織改造，重行檢討政府職能及組織之設置。）</w:t>
            </w:r>
          </w:p>
        </w:tc>
        <w:tc>
          <w:tcPr>
            <w:tcW w:w="1616" w:type="dxa"/>
          </w:tcPr>
          <w:p w:rsidR="00513C94" w:rsidRPr="00E61F9D" w:rsidRDefault="00513C94" w:rsidP="005E13D7">
            <w:pPr>
              <w:rPr>
                <w:rFonts w:ascii="標楷體" w:hAnsi="標楷體"/>
                <w:color w:val="000000" w:themeColor="text1"/>
                <w:lang w:eastAsia="zh-TW"/>
              </w:rPr>
            </w:pPr>
            <w:r w:rsidRPr="00E61F9D">
              <w:rPr>
                <w:rFonts w:ascii="標楷體" w:hAnsi="標楷體"/>
                <w:color w:val="000000" w:themeColor="text1"/>
              </w:rPr>
              <w:t>行政院107.05.11 （9-5-12）</w:t>
            </w:r>
          </w:p>
          <w:p w:rsidR="00513C94" w:rsidRPr="00E61F9D" w:rsidRDefault="00400F48" w:rsidP="00400F48">
            <w:pPr>
              <w:rPr>
                <w:rFonts w:ascii="標楷體" w:hAnsi="標楷體"/>
                <w:color w:val="000000" w:themeColor="text1"/>
              </w:rPr>
            </w:pPr>
            <w:r w:rsidRPr="00E61F9D">
              <w:rPr>
                <w:rFonts w:ascii="標楷體" w:hAnsi="標楷體" w:hint="eastAsia"/>
                <w:color w:val="000000" w:themeColor="text1"/>
                <w:lang w:eastAsia="zh-TW"/>
              </w:rPr>
              <w:t>※行政院亟需本院第9屆第7會期優先審議法案</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16</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2.經濟及能源部組織法草案（共10條。制定重點：行政院為辦理全國經貿行政、經濟建設及能源業務，特設本部；置部長一人、政務次長二人、常務次長一人、主任秘書一人；規定依職掌所設次級機關之名稱及業務；因業務需要派員駐境外辦事；為保障隨同業務移撥本部人員之權益，爰設計過渡規定</w:t>
            </w:r>
            <w:r w:rsidRPr="00E61F9D">
              <w:rPr>
                <w:rFonts w:ascii="標楷體" w:hAnsi="標楷體"/>
                <w:color w:val="000000" w:themeColor="text1"/>
              </w:rPr>
              <w:lastRenderedPageBreak/>
              <w:t>。）</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委員蘇巧慧等26人 106.11.10 （9-4-8）</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17</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1.經濟部組織法第十二條條文修正草案（修正重點：將中小企業處提升、擴大為「中小及新創企業署」，以利跨部會間政策橫向協調，促進中小企業發展。）</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委員高志鵬等20人 106.12.29 （9-4-15）</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18</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2.經濟部組織法第十二條條文修正草案（修正重點：將中小企業處提升為「中小企業發展局」，以利部會間政策橫向聯繫協調，進而促進中小企業發展。）</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親民黨黨團 107.03.09 （9-5-3）</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19</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國家發展委員會組織法第二條條文修正草案（修正重點：配合行政院組織改造規劃，行政院公共工程委員會業務移撥國家發展委員會，爰增列「公共建設及公共工程」、「政府採購」及「專業技師及工程技術顧問公司管理」政策、法規之規劃等相關業務為國家發展委員會之掌理事項。）</w:t>
            </w:r>
          </w:p>
        </w:tc>
        <w:tc>
          <w:tcPr>
            <w:tcW w:w="1616" w:type="dxa"/>
          </w:tcPr>
          <w:p w:rsidR="00513C94" w:rsidRPr="00E61F9D" w:rsidRDefault="00513C94" w:rsidP="005E13D7">
            <w:pPr>
              <w:rPr>
                <w:rFonts w:ascii="標楷體" w:hAnsi="標楷體"/>
                <w:color w:val="000000" w:themeColor="text1"/>
                <w:lang w:eastAsia="zh-TW"/>
              </w:rPr>
            </w:pPr>
            <w:r w:rsidRPr="00E61F9D">
              <w:rPr>
                <w:rFonts w:ascii="標楷體" w:hAnsi="標楷體"/>
                <w:color w:val="000000" w:themeColor="text1"/>
              </w:rPr>
              <w:t>行政院107.11.23 （9-6-10）</w:t>
            </w:r>
          </w:p>
          <w:p w:rsidR="000A058C" w:rsidRPr="00E61F9D" w:rsidRDefault="000A058C" w:rsidP="005E13D7">
            <w:pPr>
              <w:rPr>
                <w:rFonts w:ascii="標楷體" w:hAnsi="標楷體"/>
                <w:color w:val="000000" w:themeColor="text1"/>
                <w:lang w:eastAsia="zh-TW"/>
              </w:rPr>
            </w:pPr>
            <w:r w:rsidRPr="00E61F9D">
              <w:rPr>
                <w:rFonts w:ascii="標楷體" w:hAnsi="標楷體" w:hint="eastAsia"/>
                <w:color w:val="000000" w:themeColor="text1"/>
                <w:lang w:eastAsia="zh-TW"/>
              </w:rPr>
              <w:t>※行政院亟需本院第9屆第7會期優先審議法案</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20</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國家發展委員會組織法刪除第五條條文草案（修正重點：刪除原隸屬於國家發展委員會下之國家檔案局。）</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委員林昶佐等16人 107.03.23 （9-5-5）</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21</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1.國家發展委員會檔案管理局組織法修正草案（修正名稱、§1、§2，並增訂§6，其餘各條條次變更。修正重點：修正名稱為文化部國家檔案局組織法；文化部為辦理全國各級政府機關檔案管理應用業務，設國家檔案局；因國史館併入檔案管理局，爰將總統副總統文物管理列為檔案管理局職務；為加強臺灣史之推廣，設臺灣檔案館。）</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委員林昶佐等16人 107.03.23 （9-5-5）</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22</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2.國家發展委員會檔案管理</w:t>
            </w:r>
            <w:r w:rsidRPr="00E61F9D">
              <w:rPr>
                <w:rFonts w:ascii="標楷體" w:hAnsi="標楷體"/>
                <w:color w:val="000000" w:themeColor="text1"/>
              </w:rPr>
              <w:lastRenderedPageBreak/>
              <w:t>局組織法第二條條文修正草案（修正重點：將國史館及國史館臺灣文獻館併入檔案法中央主管機關檔案管理局，並將其主管之總統副總統文物管理業務納入本條之掌理事項。）</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委員段宜康</w:t>
            </w:r>
            <w:r w:rsidRPr="00E61F9D">
              <w:rPr>
                <w:rFonts w:ascii="標楷體" w:hAnsi="標楷體"/>
                <w:color w:val="000000" w:themeColor="text1"/>
              </w:rPr>
              <w:lastRenderedPageBreak/>
              <w:t>等18人 107.04.10 （9-5-7）</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lastRenderedPageBreak/>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23</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農業部農業改良總場組織法草案（共7條。制定重點：農業部為整合農業應用研究、技術服務，以輔導產業結構調整，推動農業產銷業務，特設農業改良總場；置總場長一人，職務列簡任第十二職等至第十三職等；副總場長一人，職務列簡任第十二職等；置主任秘書一人，職務列簡任第十一職等；總場研究員、副研究員及助理研究員職務，必要時得比照教育人員任用條例相關規定聘任之；其退休、資遣及撫卹，比照教師相關規定辦理，並報請農業部核定。）</w:t>
            </w:r>
          </w:p>
        </w:tc>
        <w:tc>
          <w:tcPr>
            <w:tcW w:w="1616" w:type="dxa"/>
          </w:tcPr>
          <w:p w:rsidR="00513C94" w:rsidRPr="00E61F9D" w:rsidRDefault="00513C94" w:rsidP="005E13D7">
            <w:pPr>
              <w:rPr>
                <w:rFonts w:ascii="標楷體" w:hAnsi="標楷體"/>
                <w:color w:val="000000" w:themeColor="text1"/>
                <w:lang w:eastAsia="zh-TW"/>
              </w:rPr>
            </w:pPr>
            <w:r w:rsidRPr="00E61F9D">
              <w:rPr>
                <w:rFonts w:ascii="標楷體" w:hAnsi="標楷體"/>
                <w:color w:val="000000" w:themeColor="text1"/>
              </w:rPr>
              <w:t>行政院107.11.23 （9-6-10）</w:t>
            </w:r>
          </w:p>
          <w:p w:rsidR="00304185" w:rsidRPr="00E61F9D" w:rsidRDefault="00304185" w:rsidP="005E13D7">
            <w:pPr>
              <w:rPr>
                <w:rFonts w:ascii="標楷體" w:hAnsi="標楷體"/>
                <w:color w:val="000000" w:themeColor="text1"/>
                <w:lang w:eastAsia="zh-TW"/>
              </w:rPr>
            </w:pPr>
            <w:r w:rsidRPr="00E61F9D">
              <w:rPr>
                <w:rFonts w:ascii="標楷體" w:hAnsi="標楷體" w:hint="eastAsia"/>
                <w:color w:val="000000" w:themeColor="text1"/>
                <w:lang w:eastAsia="zh-TW"/>
              </w:rPr>
              <w:t>※行政院亟需本院第9屆第7會期優先審議法案</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D94295" w:rsidRPr="00E61F9D" w:rsidRDefault="00D94295" w:rsidP="005E13D7">
            <w:pPr>
              <w:rPr>
                <w:rFonts w:ascii="標楷體" w:hAnsi="標楷體"/>
                <w:color w:val="000000" w:themeColor="text1"/>
              </w:rPr>
            </w:pPr>
            <w:r w:rsidRPr="00E61F9D">
              <w:rPr>
                <w:rFonts w:ascii="標楷體" w:hAnsi="標楷體" w:hint="eastAsia"/>
                <w:color w:val="000000" w:themeColor="text1"/>
                <w:lang w:eastAsia="zh-TW"/>
              </w:rPr>
              <w:t>24</w:t>
            </w:r>
          </w:p>
        </w:tc>
        <w:tc>
          <w:tcPr>
            <w:tcW w:w="3589" w:type="dxa"/>
          </w:tcPr>
          <w:p w:rsidR="00D94295" w:rsidRPr="00E61F9D" w:rsidRDefault="00D94295" w:rsidP="00513C94">
            <w:pPr>
              <w:jc w:val="left"/>
              <w:rPr>
                <w:rFonts w:ascii="標楷體" w:hAnsi="標楷體"/>
                <w:color w:val="000000" w:themeColor="text1"/>
              </w:rPr>
            </w:pPr>
            <w:r w:rsidRPr="00E61F9D">
              <w:rPr>
                <w:rFonts w:ascii="標楷體" w:hAnsi="標楷體" w:hint="eastAsia"/>
                <w:color w:val="000000" w:themeColor="text1"/>
              </w:rPr>
              <w:t>行政院農業委員會漁業署組織條例第五條條文修正草案（修正重點：為廣納多元海洋專業人才，建議該署署長任用資格採政務與常務雙軌制。）</w:t>
            </w:r>
          </w:p>
        </w:tc>
        <w:tc>
          <w:tcPr>
            <w:tcW w:w="1616" w:type="dxa"/>
          </w:tcPr>
          <w:p w:rsidR="00D94295" w:rsidRPr="00E61F9D" w:rsidRDefault="00D94295" w:rsidP="005E13D7">
            <w:pPr>
              <w:rPr>
                <w:rFonts w:ascii="標楷體" w:hAnsi="標楷體"/>
                <w:color w:val="000000" w:themeColor="text1"/>
              </w:rPr>
            </w:pPr>
            <w:r w:rsidRPr="00E61F9D">
              <w:rPr>
                <w:rFonts w:ascii="標楷體" w:hAnsi="標楷體" w:hint="eastAsia"/>
                <w:color w:val="000000" w:themeColor="text1"/>
              </w:rPr>
              <w:t>委員蘇治芬等20人 108.03.29 （9-7-7）</w:t>
            </w:r>
          </w:p>
        </w:tc>
        <w:tc>
          <w:tcPr>
            <w:tcW w:w="1351" w:type="dxa"/>
          </w:tcPr>
          <w:p w:rsidR="00D94295" w:rsidRPr="00E61F9D" w:rsidRDefault="00D94295" w:rsidP="00475685">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D94295" w:rsidRPr="00E61F9D" w:rsidRDefault="00D94295" w:rsidP="00475685">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D94295" w:rsidRPr="00E61F9D" w:rsidRDefault="00D94295" w:rsidP="005E13D7">
            <w:pPr>
              <w:rPr>
                <w:rFonts w:ascii="標楷體" w:hAnsi="標楷體"/>
                <w:color w:val="000000" w:themeColor="text1"/>
              </w:rPr>
            </w:pPr>
            <w:r w:rsidRPr="00E61F9D">
              <w:rPr>
                <w:rFonts w:ascii="標楷體" w:hAnsi="標楷體" w:hint="eastAsia"/>
                <w:color w:val="000000" w:themeColor="text1"/>
                <w:lang w:eastAsia="zh-TW"/>
              </w:rPr>
              <w:t>25</w:t>
            </w:r>
          </w:p>
        </w:tc>
        <w:tc>
          <w:tcPr>
            <w:tcW w:w="3589" w:type="dxa"/>
          </w:tcPr>
          <w:p w:rsidR="00D94295" w:rsidRPr="00E61F9D" w:rsidRDefault="00D94295" w:rsidP="00513C94">
            <w:pPr>
              <w:jc w:val="left"/>
              <w:rPr>
                <w:rFonts w:ascii="標楷體" w:hAnsi="標楷體"/>
                <w:color w:val="000000" w:themeColor="text1"/>
              </w:rPr>
            </w:pPr>
            <w:r w:rsidRPr="00E61F9D">
              <w:rPr>
                <w:rFonts w:ascii="標楷體" w:hAnsi="標楷體" w:hint="eastAsia"/>
                <w:color w:val="000000" w:themeColor="text1"/>
              </w:rPr>
              <w:t>行政院農業委員會農糧署組織條例第五條條文修正草案（修正重點：為引進多元人才之彈性空間以創新改革，農糧署長之任用應採政務與常務雙軌制。）</w:t>
            </w:r>
          </w:p>
        </w:tc>
        <w:tc>
          <w:tcPr>
            <w:tcW w:w="1616" w:type="dxa"/>
          </w:tcPr>
          <w:p w:rsidR="00D94295" w:rsidRPr="00E61F9D" w:rsidRDefault="00D94295" w:rsidP="005E13D7">
            <w:pPr>
              <w:rPr>
                <w:rFonts w:ascii="標楷體" w:hAnsi="標楷體"/>
                <w:color w:val="000000" w:themeColor="text1"/>
              </w:rPr>
            </w:pPr>
            <w:r w:rsidRPr="00E61F9D">
              <w:rPr>
                <w:rFonts w:ascii="標楷體" w:hAnsi="標楷體" w:hint="eastAsia"/>
                <w:color w:val="000000" w:themeColor="text1"/>
              </w:rPr>
              <w:t>委員蘇治芬等20人 108.03.29 （9-7-7）</w:t>
            </w:r>
          </w:p>
        </w:tc>
        <w:tc>
          <w:tcPr>
            <w:tcW w:w="1351" w:type="dxa"/>
          </w:tcPr>
          <w:p w:rsidR="00D94295" w:rsidRPr="00E61F9D" w:rsidRDefault="00D94295" w:rsidP="00475685">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D94295" w:rsidRPr="00E61F9D" w:rsidRDefault="00D94295" w:rsidP="00475685">
            <w:pPr>
              <w:jc w:val="left"/>
              <w:rPr>
                <w:rFonts w:ascii="標楷體" w:hAnsi="標楷體"/>
                <w:color w:val="000000" w:themeColor="text1"/>
              </w:rPr>
            </w:pPr>
            <w:r w:rsidRPr="00E61F9D">
              <w:rPr>
                <w:rFonts w:ascii="標楷體" w:hAnsi="標楷體"/>
                <w:color w:val="000000" w:themeColor="text1"/>
              </w:rPr>
              <w:t>尚未審查</w:t>
            </w:r>
          </w:p>
        </w:tc>
      </w:tr>
      <w:tr w:rsidR="00A0408E" w:rsidRPr="00E61F9D" w:rsidTr="00D94295">
        <w:tc>
          <w:tcPr>
            <w:tcW w:w="818" w:type="dxa"/>
          </w:tcPr>
          <w:p w:rsidR="00A0408E" w:rsidRPr="00E61F9D" w:rsidRDefault="00A0408E" w:rsidP="005E13D7">
            <w:pPr>
              <w:rPr>
                <w:rFonts w:ascii="標楷體" w:hAnsi="標楷體"/>
                <w:color w:val="000000" w:themeColor="text1"/>
                <w:lang w:eastAsia="zh-TW"/>
              </w:rPr>
            </w:pPr>
            <w:r>
              <w:rPr>
                <w:rFonts w:ascii="標楷體" w:hAnsi="標楷體" w:hint="eastAsia"/>
                <w:color w:val="000000" w:themeColor="text1"/>
                <w:lang w:eastAsia="zh-TW"/>
              </w:rPr>
              <w:t>26</w:t>
            </w:r>
          </w:p>
        </w:tc>
        <w:tc>
          <w:tcPr>
            <w:tcW w:w="3589" w:type="dxa"/>
          </w:tcPr>
          <w:p w:rsidR="00A0408E" w:rsidRPr="00E61F9D" w:rsidRDefault="00A0408E" w:rsidP="00513C94">
            <w:pPr>
              <w:jc w:val="left"/>
              <w:rPr>
                <w:rFonts w:ascii="標楷體" w:hAnsi="標楷體"/>
                <w:color w:val="000000" w:themeColor="text1"/>
              </w:rPr>
            </w:pPr>
            <w:r w:rsidRPr="00A0408E">
              <w:rPr>
                <w:rFonts w:ascii="標楷體" w:hAnsi="標楷體" w:hint="eastAsia"/>
                <w:color w:val="000000" w:themeColor="text1"/>
              </w:rPr>
              <w:t>經濟部智慧財產局組織條例第二條及第十一條條文修正草案（修正重點：將著作權法主管機關定為文化部，並配合刪除本條例有關著作權之事項，以符實際。）</w:t>
            </w:r>
          </w:p>
        </w:tc>
        <w:tc>
          <w:tcPr>
            <w:tcW w:w="1616" w:type="dxa"/>
          </w:tcPr>
          <w:p w:rsidR="00A0408E" w:rsidRPr="00E61F9D" w:rsidRDefault="00A0408E" w:rsidP="005E13D7">
            <w:pPr>
              <w:rPr>
                <w:rFonts w:ascii="標楷體" w:hAnsi="標楷體"/>
                <w:color w:val="000000" w:themeColor="text1"/>
              </w:rPr>
            </w:pPr>
            <w:r w:rsidRPr="00A0408E">
              <w:rPr>
                <w:rFonts w:ascii="標楷體" w:hAnsi="標楷體" w:hint="eastAsia"/>
                <w:color w:val="000000" w:themeColor="text1"/>
              </w:rPr>
              <w:t>委員陳學聖等17人 108.05.24 （9-7-15）</w:t>
            </w:r>
          </w:p>
        </w:tc>
        <w:tc>
          <w:tcPr>
            <w:tcW w:w="1351" w:type="dxa"/>
          </w:tcPr>
          <w:p w:rsidR="00A0408E" w:rsidRPr="00E61F9D" w:rsidRDefault="00A0408E" w:rsidP="00DF690D">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A0408E" w:rsidRPr="00E61F9D" w:rsidRDefault="00A0408E" w:rsidP="00DF690D">
            <w:pPr>
              <w:jc w:val="left"/>
              <w:rPr>
                <w:rFonts w:ascii="標楷體" w:hAnsi="標楷體"/>
                <w:color w:val="000000" w:themeColor="text1"/>
              </w:rPr>
            </w:pPr>
            <w:r w:rsidRPr="00E61F9D">
              <w:rPr>
                <w:rFonts w:ascii="標楷體" w:hAnsi="標楷體"/>
                <w:color w:val="000000" w:themeColor="text1"/>
              </w:rPr>
              <w:t>尚未審查</w:t>
            </w:r>
          </w:p>
        </w:tc>
      </w:tr>
    </w:tbl>
    <w:p w:rsidR="009F2083" w:rsidRPr="00E61F9D" w:rsidRDefault="00F479CA" w:rsidP="001A5644">
      <w:pPr>
        <w:pStyle w:val="1-5"/>
        <w:rPr>
          <w:color w:val="000000" w:themeColor="text1"/>
        </w:rPr>
      </w:pPr>
      <w:bookmarkStart w:id="83" w:name="_Toc12018010"/>
      <w:r w:rsidRPr="00E61F9D">
        <w:rPr>
          <w:rFonts w:hint="eastAsia"/>
          <w:color w:val="000000" w:themeColor="text1"/>
        </w:rPr>
        <w:lastRenderedPageBreak/>
        <w:t>5</w:t>
      </w:r>
      <w:r w:rsidR="00602EE9" w:rsidRPr="00E61F9D">
        <w:rPr>
          <w:color w:val="000000" w:themeColor="text1"/>
        </w:rPr>
        <w:t>.本會、財政委員會聯席審查（</w:t>
      </w:r>
      <w:r w:rsidR="00B70862" w:rsidRPr="00E61F9D">
        <w:rPr>
          <w:rFonts w:hint="eastAsia"/>
          <w:color w:val="000000" w:themeColor="text1"/>
        </w:rPr>
        <w:t>11</w:t>
      </w:r>
      <w:r w:rsidR="00602EE9" w:rsidRPr="00E61F9D">
        <w:rPr>
          <w:color w:val="000000" w:themeColor="text1"/>
        </w:rPr>
        <w:t>案）</w:t>
      </w:r>
      <w:bookmarkEnd w:id="81"/>
      <w:bookmarkEnd w:id="82"/>
      <w:bookmarkEnd w:id="83"/>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25085F" w:rsidRPr="00E61F9D" w:rsidTr="005E13D7">
        <w:tc>
          <w:tcPr>
            <w:tcW w:w="830" w:type="dxa"/>
          </w:tcPr>
          <w:p w:rsidR="00B70862" w:rsidRPr="00E61F9D" w:rsidRDefault="00B70862" w:rsidP="005E13D7">
            <w:pPr>
              <w:rPr>
                <w:rFonts w:ascii="標楷體" w:hAnsi="標楷體"/>
                <w:b/>
                <w:color w:val="000000" w:themeColor="text1"/>
              </w:rPr>
            </w:pPr>
            <w:bookmarkStart w:id="84" w:name="_Toc361217332"/>
            <w:bookmarkStart w:id="85" w:name="_Toc362968392"/>
            <w:r w:rsidRPr="00E61F9D">
              <w:rPr>
                <w:rFonts w:ascii="標楷體" w:hAnsi="標楷體"/>
                <w:b/>
                <w:color w:val="000000" w:themeColor="text1"/>
              </w:rPr>
              <w:t>序號</w:t>
            </w:r>
          </w:p>
        </w:tc>
        <w:tc>
          <w:tcPr>
            <w:tcW w:w="3692" w:type="dxa"/>
          </w:tcPr>
          <w:p w:rsidR="00B70862" w:rsidRPr="00E61F9D" w:rsidRDefault="00B70862" w:rsidP="00B70862">
            <w:pPr>
              <w:jc w:val="left"/>
              <w:rPr>
                <w:rFonts w:ascii="標楷體" w:hAnsi="標楷體"/>
                <w:b/>
                <w:color w:val="000000" w:themeColor="text1"/>
              </w:rPr>
            </w:pPr>
            <w:r w:rsidRPr="00E61F9D">
              <w:rPr>
                <w:rFonts w:ascii="標楷體" w:hAnsi="標楷體"/>
                <w:b/>
                <w:color w:val="000000" w:themeColor="text1"/>
              </w:rPr>
              <w:t>議案名稱</w:t>
            </w:r>
          </w:p>
        </w:tc>
        <w:tc>
          <w:tcPr>
            <w:tcW w:w="1384" w:type="dxa"/>
          </w:tcPr>
          <w:p w:rsidR="00B70862" w:rsidRPr="00E61F9D" w:rsidRDefault="00B70862" w:rsidP="005E13D7">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84" w:type="dxa"/>
          </w:tcPr>
          <w:p w:rsidR="00B70862" w:rsidRPr="00E61F9D" w:rsidRDefault="00B70862" w:rsidP="005E13D7">
            <w:pPr>
              <w:rPr>
                <w:rFonts w:ascii="標楷體" w:hAnsi="標楷體"/>
                <w:b/>
                <w:color w:val="000000" w:themeColor="text1"/>
              </w:rPr>
            </w:pPr>
            <w:r w:rsidRPr="00E61F9D">
              <w:rPr>
                <w:rFonts w:ascii="標楷體" w:hAnsi="標楷體"/>
                <w:b/>
                <w:color w:val="000000" w:themeColor="text1"/>
              </w:rPr>
              <w:t>審查委員會</w:t>
            </w:r>
          </w:p>
        </w:tc>
        <w:tc>
          <w:tcPr>
            <w:tcW w:w="2769" w:type="dxa"/>
          </w:tcPr>
          <w:p w:rsidR="00B70862" w:rsidRPr="00E61F9D" w:rsidRDefault="00B70862" w:rsidP="00B70862">
            <w:pPr>
              <w:jc w:val="left"/>
              <w:rPr>
                <w:rFonts w:ascii="標楷體" w:hAnsi="標楷體"/>
                <w:b/>
                <w:color w:val="000000" w:themeColor="text1"/>
              </w:rPr>
            </w:pPr>
            <w:r w:rsidRPr="00E61F9D">
              <w:rPr>
                <w:rFonts w:ascii="標楷體" w:hAnsi="標楷體"/>
                <w:b/>
                <w:color w:val="000000" w:themeColor="text1"/>
              </w:rPr>
              <w:t>審查情形</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1</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廢止「財政部國庫署組織條例」、「財政部各地區支付處組織通則」、「財政部賦稅署組織條例」、「財政部關稅總局組織條例」、「財政部關稅總局各地區關稅局組織通則」、「財政部國有財產局組織條例」、「財政部國有財產局各地區辦事處組織通則」、「財政部財稅資料中心組織條例」、「財政部財稅人員訓練所組織條例」、「財政部證券暨期貨管理委員會組織條例」及「財政部金融局組織條例」（廢止重點：配合行政院組織改造作業，旨揭組織法律已無適用之必要，應配合辦理廢止。）</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行政院 105.02.19 （9-1-1）</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2</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廢止「行政院主計處組織法」及「行政院主計處電子處理資料中心組織條例」（廢止重點：配合行政院組織改造作業，旨揭組織法律已無適用之必要，應配合辦理廢止。）</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行政院 105.02.19 （9-1-1）</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3</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1.金融監督管理委員會組織法增訂第九條之一條文草案（增訂重點：規定不適任委員之樣態，並賦予行政院長有免其職務之裁量權。）</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委員吳思瑤等16人 105.04.29 （9-1-11）</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4</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2.金融監督管理委員會組織法名稱及第一條條文修正草案（修正重點：將金融監督管理委員會更名為「金融監督發展委員會」。）</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委員盧秀燕等16人 105.05.20 （9-1-14）</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lastRenderedPageBreak/>
              <w:t>5</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3.金融監督管理委員會組織法第四條條文修正草案（修正重點：設立金融消費者保護局以規劃、執行保護金融消費者權益之政策。）</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時代力量黨團 105.10.07 （9-2-5）</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6</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4.金融監督管理委員會組織法第七條、第九條及第十條條文修正草案（修正重點：金融監督管理基金年度決算如有賸餘，應解繳國庫；為保障100年6月14日前受任命委員之任期及權益，本法修正施行前已獲任命之金管會專任委員，於本法修正施行後、原任命之任期屆滿前，為當然委員，因現任委員皆為本法民國一百零一年七月一日施行後始就任，爰刪除第九條第二項之規定；授權由金管會訂定諮詢委員遴聘及集會之辦法。）</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委員周春米等20人 105.12.09 （9-2-14）</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7</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5.金融監督管理委員會組織法第十條條文修正草案（修正重點：本會主任委員及副主任委員應超出黨派之外，依據法律公正獨立行使職權，於任期中不得參與政黨活動。違反前項規定者，解除其職務。）</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委員賴士葆等22人 106.10.13 （9-4-4）</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8</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二次金改真相調查與處理特別條例草案(共五章十四條。制</w:t>
            </w:r>
            <w:r w:rsidR="002D29A3" w:rsidRPr="00E61F9D">
              <w:rPr>
                <w:rFonts w:ascii="標楷體" w:hAnsi="標楷體" w:hint="eastAsia"/>
                <w:color w:val="000000" w:themeColor="text1"/>
                <w:lang w:eastAsia="zh-TW"/>
              </w:rPr>
              <w:t>定</w:t>
            </w:r>
            <w:r w:rsidRPr="00E61F9D">
              <w:rPr>
                <w:rFonts w:ascii="標楷體" w:hAnsi="標楷體"/>
                <w:color w:val="000000" w:themeColor="text1"/>
              </w:rPr>
              <w:t>重點：為調查政府九十三年十月二十日推動第二階段金融改革政策執行過程真相，於監察院下設置二次金改真相調查處理委員會，查明有無弊端，以確保金融市場之透明與公平。)</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國民黨黨團 105.05.27 （9-1-15）</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9</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廢止「中央信託局條例」（廢止重點：鑑於中央信託局總機構已於96年7月1日正式裁撤，臺灣銀行以吸收合併方</w:t>
            </w:r>
            <w:r w:rsidRPr="00E61F9D">
              <w:rPr>
                <w:rFonts w:ascii="標楷體" w:hAnsi="標楷體"/>
                <w:color w:val="000000" w:themeColor="text1"/>
              </w:rPr>
              <w:lastRenderedPageBreak/>
              <w:t>式整併中央信託局，相關條例已無存在之必要。）</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lastRenderedPageBreak/>
              <w:t>委員林俊憲等16人 106.11.24 （9-4-10）</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lastRenderedPageBreak/>
              <w:t>10</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財政部組織法第二條條文修正草案（修正重點：配合行政院組織改造規劃，行政院公共工程委員會之政府採購業務移撥國家發展委員會，刪除現行第二條第六款所定「政府採購」之掌理事項。）</w:t>
            </w:r>
          </w:p>
        </w:tc>
        <w:tc>
          <w:tcPr>
            <w:tcW w:w="1384" w:type="dxa"/>
          </w:tcPr>
          <w:p w:rsidR="00B70862" w:rsidRPr="00E61F9D" w:rsidRDefault="00B70862" w:rsidP="005E13D7">
            <w:pPr>
              <w:rPr>
                <w:rFonts w:ascii="標楷體" w:hAnsi="標楷體"/>
                <w:color w:val="000000" w:themeColor="text1"/>
                <w:lang w:eastAsia="zh-TW"/>
              </w:rPr>
            </w:pPr>
            <w:r w:rsidRPr="00E61F9D">
              <w:rPr>
                <w:rFonts w:ascii="標楷體" w:hAnsi="標楷體"/>
                <w:color w:val="000000" w:themeColor="text1"/>
              </w:rPr>
              <w:t>行政院107.11.23 （9-6-10）</w:t>
            </w:r>
          </w:p>
          <w:p w:rsidR="00BE208F" w:rsidRPr="00E61F9D" w:rsidRDefault="00BE208F" w:rsidP="005E13D7">
            <w:pPr>
              <w:rPr>
                <w:rFonts w:ascii="標楷體" w:hAnsi="標楷體"/>
                <w:color w:val="000000" w:themeColor="text1"/>
                <w:lang w:eastAsia="zh-TW"/>
              </w:rPr>
            </w:pPr>
            <w:r w:rsidRPr="00E61F9D">
              <w:rPr>
                <w:rFonts w:ascii="標楷體" w:hAnsi="標楷體" w:hint="eastAsia"/>
                <w:color w:val="000000" w:themeColor="text1"/>
                <w:lang w:eastAsia="zh-TW"/>
              </w:rPr>
              <w:t>※行政院亟需本院第9屆第7會期優先審議法案</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11</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財政部財政資訊中心組織法第二條條文修正草案（修正重點：配合行政院組織改造規劃，行政院公共工程委員會之政府採購業務移撥國家發展委員會，刪除現行第二條第六款所定「政府採購」資訊體系之建立與管理之掌理事項。）</w:t>
            </w:r>
          </w:p>
        </w:tc>
        <w:tc>
          <w:tcPr>
            <w:tcW w:w="1384" w:type="dxa"/>
          </w:tcPr>
          <w:p w:rsidR="00BE208F" w:rsidRPr="00E61F9D" w:rsidRDefault="00B70862" w:rsidP="005E13D7">
            <w:pPr>
              <w:rPr>
                <w:rFonts w:ascii="標楷體" w:hAnsi="標楷體"/>
                <w:color w:val="000000" w:themeColor="text1"/>
                <w:lang w:eastAsia="zh-TW"/>
              </w:rPr>
            </w:pPr>
            <w:r w:rsidRPr="00E61F9D">
              <w:rPr>
                <w:rFonts w:ascii="標楷體" w:hAnsi="標楷體"/>
                <w:color w:val="000000" w:themeColor="text1"/>
              </w:rPr>
              <w:t xml:space="preserve">行政院 </w:t>
            </w:r>
          </w:p>
          <w:p w:rsidR="00B70862" w:rsidRPr="00E61F9D" w:rsidRDefault="00B70862" w:rsidP="005E13D7">
            <w:pPr>
              <w:rPr>
                <w:rFonts w:ascii="標楷體" w:hAnsi="標楷體"/>
                <w:color w:val="000000" w:themeColor="text1"/>
                <w:lang w:eastAsia="zh-TW"/>
              </w:rPr>
            </w:pPr>
            <w:r w:rsidRPr="00E61F9D">
              <w:rPr>
                <w:rFonts w:ascii="標楷體" w:hAnsi="標楷體"/>
                <w:color w:val="000000" w:themeColor="text1"/>
              </w:rPr>
              <w:t>107.11.23 （9-6-10）</w:t>
            </w:r>
          </w:p>
          <w:p w:rsidR="00BE208F" w:rsidRPr="00E61F9D" w:rsidRDefault="00BE208F" w:rsidP="005E13D7">
            <w:pPr>
              <w:rPr>
                <w:rFonts w:ascii="標楷體" w:hAnsi="標楷體"/>
                <w:color w:val="000000" w:themeColor="text1"/>
                <w:lang w:eastAsia="zh-TW"/>
              </w:rPr>
            </w:pPr>
            <w:r w:rsidRPr="00E61F9D">
              <w:rPr>
                <w:rFonts w:ascii="標楷體" w:hAnsi="標楷體" w:hint="eastAsia"/>
                <w:color w:val="000000" w:themeColor="text1"/>
                <w:lang w:eastAsia="zh-TW"/>
              </w:rPr>
              <w:t>※行政院亟需本院第9屆第7會期優先審議法案</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bl>
    <w:p w:rsidR="000F35E4" w:rsidRPr="00E61F9D" w:rsidRDefault="00F479CA" w:rsidP="001A5644">
      <w:pPr>
        <w:pStyle w:val="1-5"/>
        <w:rPr>
          <w:color w:val="000000" w:themeColor="text1"/>
        </w:rPr>
      </w:pPr>
      <w:bookmarkStart w:id="86" w:name="_Toc12018011"/>
      <w:r w:rsidRPr="00E61F9D">
        <w:rPr>
          <w:rFonts w:hint="eastAsia"/>
          <w:color w:val="000000" w:themeColor="text1"/>
        </w:rPr>
        <w:t>6</w:t>
      </w:r>
      <w:r w:rsidR="00602EE9" w:rsidRPr="00E61F9D">
        <w:rPr>
          <w:color w:val="000000" w:themeColor="text1"/>
        </w:rPr>
        <w:t>.本會、教育及文化委員會聯席審查（</w:t>
      </w:r>
      <w:r w:rsidR="00016509">
        <w:rPr>
          <w:rFonts w:hint="eastAsia"/>
          <w:color w:val="000000" w:themeColor="text1"/>
        </w:rPr>
        <w:t>3</w:t>
      </w:r>
      <w:r w:rsidR="0023043A">
        <w:rPr>
          <w:rFonts w:hint="eastAsia"/>
          <w:color w:val="000000" w:themeColor="text1"/>
        </w:rPr>
        <w:t>7</w:t>
      </w:r>
      <w:r w:rsidR="00602EE9" w:rsidRPr="00E61F9D">
        <w:rPr>
          <w:color w:val="000000" w:themeColor="text1"/>
        </w:rPr>
        <w:t>案）</w:t>
      </w:r>
      <w:bookmarkEnd w:id="84"/>
      <w:bookmarkEnd w:id="85"/>
      <w:bookmarkEnd w:id="86"/>
    </w:p>
    <w:tbl>
      <w:tblPr>
        <w:tblStyle w:val="a7"/>
        <w:tblW w:w="10059" w:type="dxa"/>
        <w:tblInd w:w="80" w:type="dxa"/>
        <w:tblLook w:val="04A0" w:firstRow="1" w:lastRow="0" w:firstColumn="1" w:lastColumn="0" w:noHBand="0" w:noVBand="1"/>
      </w:tblPr>
      <w:tblGrid>
        <w:gridCol w:w="815"/>
        <w:gridCol w:w="3573"/>
        <w:gridCol w:w="1616"/>
        <w:gridCol w:w="1344"/>
        <w:gridCol w:w="2711"/>
      </w:tblGrid>
      <w:tr w:rsidR="0025085F" w:rsidRPr="00E61F9D" w:rsidTr="00F72F8C">
        <w:tc>
          <w:tcPr>
            <w:tcW w:w="815" w:type="dxa"/>
          </w:tcPr>
          <w:p w:rsidR="009E3F02" w:rsidRPr="00E61F9D" w:rsidRDefault="009E3F02" w:rsidP="00664E75">
            <w:pPr>
              <w:rPr>
                <w:rFonts w:ascii="標楷體" w:hAnsi="標楷體"/>
                <w:b/>
                <w:color w:val="000000" w:themeColor="text1"/>
              </w:rPr>
            </w:pPr>
            <w:bookmarkStart w:id="87" w:name="_Toc361217333"/>
            <w:bookmarkStart w:id="88" w:name="_Toc362968393"/>
            <w:r w:rsidRPr="00E61F9D">
              <w:rPr>
                <w:rFonts w:ascii="標楷體" w:hAnsi="標楷體"/>
                <w:b/>
                <w:color w:val="000000" w:themeColor="text1"/>
              </w:rPr>
              <w:t>序號</w:t>
            </w:r>
          </w:p>
        </w:tc>
        <w:tc>
          <w:tcPr>
            <w:tcW w:w="3573" w:type="dxa"/>
          </w:tcPr>
          <w:p w:rsidR="009E3F02" w:rsidRPr="00E61F9D" w:rsidRDefault="009E3F02" w:rsidP="009E3F02">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9E3F02" w:rsidRPr="00E61F9D" w:rsidRDefault="009E3F02" w:rsidP="00664E75">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4" w:type="dxa"/>
          </w:tcPr>
          <w:p w:rsidR="009E3F02" w:rsidRPr="00E61F9D" w:rsidRDefault="009E3F02" w:rsidP="00664E75">
            <w:pPr>
              <w:rPr>
                <w:rFonts w:ascii="標楷體" w:hAnsi="標楷體"/>
                <w:b/>
                <w:color w:val="000000" w:themeColor="text1"/>
              </w:rPr>
            </w:pPr>
            <w:r w:rsidRPr="00E61F9D">
              <w:rPr>
                <w:rFonts w:ascii="標楷體" w:hAnsi="標楷體"/>
                <w:b/>
                <w:color w:val="000000" w:themeColor="text1"/>
              </w:rPr>
              <w:t>審查委員會</w:t>
            </w:r>
          </w:p>
        </w:tc>
        <w:tc>
          <w:tcPr>
            <w:tcW w:w="2711" w:type="dxa"/>
          </w:tcPr>
          <w:p w:rsidR="009E3F02" w:rsidRPr="00E61F9D" w:rsidRDefault="009E3F02" w:rsidP="00664E75">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F72F8C">
        <w:tc>
          <w:tcPr>
            <w:tcW w:w="815"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1</w:t>
            </w:r>
          </w:p>
        </w:tc>
        <w:tc>
          <w:tcPr>
            <w:tcW w:w="3573" w:type="dxa"/>
          </w:tcPr>
          <w:p w:rsidR="009E3F02" w:rsidRPr="00E61F9D" w:rsidRDefault="009E3F02" w:rsidP="009E3F02">
            <w:pPr>
              <w:jc w:val="left"/>
              <w:rPr>
                <w:rFonts w:ascii="標楷體" w:hAnsi="標楷體"/>
                <w:color w:val="000000" w:themeColor="text1"/>
              </w:rPr>
            </w:pPr>
            <w:r w:rsidRPr="00E61F9D">
              <w:rPr>
                <w:rFonts w:ascii="標楷體" w:hAnsi="標楷體"/>
                <w:color w:val="000000" w:themeColor="text1"/>
              </w:rPr>
              <w:t>1.教育部組織法第六條及第九條條文修正草案（修正重點：增訂駐外機構教育單位主管，必要時得借調專科以上學校具教授資格者聘任之；聘任期間不得超過四年，期滿應即歸建。）</w:t>
            </w:r>
          </w:p>
        </w:tc>
        <w:tc>
          <w:tcPr>
            <w:tcW w:w="1616"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行政院 106.03.31 （9-3-7）</w:t>
            </w:r>
          </w:p>
        </w:tc>
        <w:tc>
          <w:tcPr>
            <w:tcW w:w="1344"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聯席會106.5.11（9-3-3）另定期繼續審查。</w:t>
            </w:r>
          </w:p>
        </w:tc>
      </w:tr>
      <w:tr w:rsidR="0025085F" w:rsidRPr="00E61F9D" w:rsidTr="00F72F8C">
        <w:tc>
          <w:tcPr>
            <w:tcW w:w="815"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2</w:t>
            </w:r>
          </w:p>
        </w:tc>
        <w:tc>
          <w:tcPr>
            <w:tcW w:w="3573" w:type="dxa"/>
          </w:tcPr>
          <w:p w:rsidR="009E3F02" w:rsidRPr="00E61F9D" w:rsidRDefault="009E3F02" w:rsidP="009E3F02">
            <w:pPr>
              <w:jc w:val="left"/>
              <w:rPr>
                <w:rFonts w:ascii="標楷體" w:hAnsi="標楷體"/>
                <w:color w:val="000000" w:themeColor="text1"/>
              </w:rPr>
            </w:pPr>
            <w:r w:rsidRPr="00E61F9D">
              <w:rPr>
                <w:rFonts w:ascii="標楷體" w:hAnsi="標楷體"/>
                <w:color w:val="000000" w:themeColor="text1"/>
              </w:rPr>
              <w:t>2.教育部組織法第二條條文修正草案（修正重點：將僑務委員會和國軍退除役官兵輔導委員會裁撤後之掌理事項，如僑民教育與青年事務之規劃、辦理、輔導及聯繫業務和退除役官兵就學業務等回歸教育部</w:t>
            </w:r>
            <w:r w:rsidRPr="00E61F9D">
              <w:rPr>
                <w:rFonts w:ascii="標楷體" w:hAnsi="標楷體"/>
                <w:color w:val="000000" w:themeColor="text1"/>
              </w:rPr>
              <w:lastRenderedPageBreak/>
              <w:t>。）</w:t>
            </w:r>
          </w:p>
        </w:tc>
        <w:tc>
          <w:tcPr>
            <w:tcW w:w="1616"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lastRenderedPageBreak/>
              <w:t>時代力量黨團 105.05.27 （9-1-15）</w:t>
            </w:r>
          </w:p>
        </w:tc>
        <w:tc>
          <w:tcPr>
            <w:tcW w:w="1344"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F72F8C">
        <w:tc>
          <w:tcPr>
            <w:tcW w:w="815"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lastRenderedPageBreak/>
              <w:t>3</w:t>
            </w:r>
          </w:p>
        </w:tc>
        <w:tc>
          <w:tcPr>
            <w:tcW w:w="3573" w:type="dxa"/>
          </w:tcPr>
          <w:p w:rsidR="009E3F02" w:rsidRPr="00E61F9D" w:rsidRDefault="009E3F02" w:rsidP="009E3F02">
            <w:pPr>
              <w:jc w:val="left"/>
              <w:rPr>
                <w:rFonts w:ascii="標楷體" w:hAnsi="標楷體"/>
                <w:color w:val="000000" w:themeColor="text1"/>
              </w:rPr>
            </w:pPr>
            <w:r w:rsidRPr="00E61F9D">
              <w:rPr>
                <w:rFonts w:ascii="標楷體" w:hAnsi="標楷體"/>
                <w:color w:val="000000" w:themeColor="text1"/>
              </w:rPr>
              <w:t>3.教育部組織法第八條之一及第九條條文修正草案（修正重點：訂定教育部離職政務官、高階文官轉任私校之旋轉門條款，於離職後三年內，不得擔任與其離職前五年內原掌理之職務直接相關之學校財團法人董事長、董事、監察人、校長或其他有給職職務。）</w:t>
            </w:r>
          </w:p>
        </w:tc>
        <w:tc>
          <w:tcPr>
            <w:tcW w:w="1616"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委員黃國書等22人 105.11.11 （9-2-10）</w:t>
            </w:r>
          </w:p>
        </w:tc>
        <w:tc>
          <w:tcPr>
            <w:tcW w:w="1344"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F72F8C">
        <w:tc>
          <w:tcPr>
            <w:tcW w:w="815"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4</w:t>
            </w:r>
          </w:p>
        </w:tc>
        <w:tc>
          <w:tcPr>
            <w:tcW w:w="3573" w:type="dxa"/>
          </w:tcPr>
          <w:p w:rsidR="009E3F02" w:rsidRPr="00E61F9D" w:rsidRDefault="009E3F02" w:rsidP="009E3F02">
            <w:pPr>
              <w:jc w:val="left"/>
              <w:rPr>
                <w:rFonts w:ascii="標楷體" w:hAnsi="標楷體"/>
                <w:color w:val="000000" w:themeColor="text1"/>
              </w:rPr>
            </w:pPr>
            <w:r w:rsidRPr="00E61F9D">
              <w:rPr>
                <w:rFonts w:ascii="標楷體" w:hAnsi="標楷體"/>
                <w:color w:val="000000" w:themeColor="text1"/>
              </w:rPr>
              <w:t>4.教育部組織法第八條條文修正草案（修正重點：部長、次長、主任秘書以及正副司、處長等，於其離職後三年內，不得擔任與其離職前五年內原掌理高等教育、技職教育及會計之職務直接相關之私立大專院校董事長、董事、監察人、校長或其他學校職務。）</w:t>
            </w:r>
          </w:p>
        </w:tc>
        <w:tc>
          <w:tcPr>
            <w:tcW w:w="1616"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委員賴瑞隆等16人 105.11.25 （9-2-12）</w:t>
            </w:r>
          </w:p>
        </w:tc>
        <w:tc>
          <w:tcPr>
            <w:tcW w:w="1344"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F72F8C">
        <w:tc>
          <w:tcPr>
            <w:tcW w:w="815"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5</w:t>
            </w:r>
          </w:p>
        </w:tc>
        <w:tc>
          <w:tcPr>
            <w:tcW w:w="3573" w:type="dxa"/>
          </w:tcPr>
          <w:p w:rsidR="009E3F02" w:rsidRPr="00E61F9D" w:rsidRDefault="009E3F02" w:rsidP="009E3F02">
            <w:pPr>
              <w:jc w:val="left"/>
              <w:rPr>
                <w:rFonts w:ascii="標楷體" w:hAnsi="標楷體"/>
                <w:color w:val="000000" w:themeColor="text1"/>
              </w:rPr>
            </w:pPr>
            <w:r w:rsidRPr="00E61F9D">
              <w:rPr>
                <w:rFonts w:ascii="標楷體" w:hAnsi="標楷體"/>
                <w:color w:val="000000" w:themeColor="text1"/>
              </w:rPr>
              <w:t>5.教育部組織法第二條及第五條條文修正草案（修正重點：將教育部體育署提升為體育部。）</w:t>
            </w:r>
          </w:p>
        </w:tc>
        <w:tc>
          <w:tcPr>
            <w:tcW w:w="1616"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委員吳志揚等16人 106.09.22 （9-4-1）</w:t>
            </w:r>
          </w:p>
        </w:tc>
        <w:tc>
          <w:tcPr>
            <w:tcW w:w="1344"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F72F8C">
        <w:tc>
          <w:tcPr>
            <w:tcW w:w="815"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6</w:t>
            </w:r>
          </w:p>
        </w:tc>
        <w:tc>
          <w:tcPr>
            <w:tcW w:w="3573" w:type="dxa"/>
          </w:tcPr>
          <w:p w:rsidR="009E3F02" w:rsidRPr="00E61F9D" w:rsidRDefault="009E3F02" w:rsidP="009E3F02">
            <w:pPr>
              <w:jc w:val="left"/>
              <w:rPr>
                <w:rFonts w:ascii="標楷體" w:hAnsi="標楷體"/>
                <w:color w:val="000000" w:themeColor="text1"/>
              </w:rPr>
            </w:pPr>
            <w:r w:rsidRPr="00E61F9D">
              <w:rPr>
                <w:rFonts w:ascii="標楷體" w:hAnsi="標楷體"/>
                <w:color w:val="000000" w:themeColor="text1"/>
              </w:rPr>
              <w:t>6.教育部組織法第二條條文修正草案（修正重點：新增「勞動教育」作為教育部掌理事項，以推升技術職業教育，促進勞動意見發表，統合各方建議，逐步臻善勞動權益。）</w:t>
            </w:r>
          </w:p>
        </w:tc>
        <w:tc>
          <w:tcPr>
            <w:tcW w:w="1616"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委員鍾孔炤等31人 106.09.22 （9-4-1）</w:t>
            </w:r>
          </w:p>
        </w:tc>
        <w:tc>
          <w:tcPr>
            <w:tcW w:w="1344"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F72F8C">
        <w:tc>
          <w:tcPr>
            <w:tcW w:w="815"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7</w:t>
            </w:r>
          </w:p>
        </w:tc>
        <w:tc>
          <w:tcPr>
            <w:tcW w:w="3573" w:type="dxa"/>
          </w:tcPr>
          <w:p w:rsidR="009E3F02" w:rsidRPr="00E61F9D" w:rsidRDefault="009E3F02" w:rsidP="009E3F02">
            <w:pPr>
              <w:jc w:val="left"/>
              <w:rPr>
                <w:rFonts w:ascii="標楷體" w:hAnsi="標楷體"/>
                <w:color w:val="000000" w:themeColor="text1"/>
              </w:rPr>
            </w:pPr>
            <w:r w:rsidRPr="00E61F9D">
              <w:rPr>
                <w:rFonts w:ascii="標楷體" w:hAnsi="標楷體"/>
                <w:color w:val="000000" w:themeColor="text1"/>
              </w:rPr>
              <w:t>7.教育部組織法第二條條文修正草案（修正重點：新增「租稅教育」作為教育部掌理事項。）</w:t>
            </w:r>
          </w:p>
        </w:tc>
        <w:tc>
          <w:tcPr>
            <w:tcW w:w="1616"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委員劉建國等19人 107.11.09 （9-6-8）</w:t>
            </w:r>
          </w:p>
        </w:tc>
        <w:tc>
          <w:tcPr>
            <w:tcW w:w="1344"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F72F8C">
        <w:tc>
          <w:tcPr>
            <w:tcW w:w="815"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8</w:t>
            </w:r>
          </w:p>
        </w:tc>
        <w:tc>
          <w:tcPr>
            <w:tcW w:w="3573" w:type="dxa"/>
          </w:tcPr>
          <w:p w:rsidR="009E3F02" w:rsidRPr="00E61F9D" w:rsidRDefault="009E3F02" w:rsidP="009E3F02">
            <w:pPr>
              <w:jc w:val="left"/>
              <w:rPr>
                <w:rFonts w:ascii="標楷體" w:hAnsi="標楷體"/>
                <w:color w:val="000000" w:themeColor="text1"/>
              </w:rPr>
            </w:pPr>
            <w:r w:rsidRPr="00E61F9D">
              <w:rPr>
                <w:rFonts w:ascii="標楷體" w:hAnsi="標楷體"/>
                <w:color w:val="000000" w:themeColor="text1"/>
              </w:rPr>
              <w:t>8.教育部組織法第二條條文修正草案（修正重點：將多元文化教育納入我國教育政策並加以推動，提升國民對多元文化之認識與尊重，落實保障各族群多元文</w:t>
            </w:r>
            <w:r w:rsidRPr="00E61F9D">
              <w:rPr>
                <w:rFonts w:ascii="標楷體" w:hAnsi="標楷體"/>
                <w:color w:val="000000" w:themeColor="text1"/>
              </w:rPr>
              <w:lastRenderedPageBreak/>
              <w:t>化之精神。）</w:t>
            </w:r>
          </w:p>
        </w:tc>
        <w:tc>
          <w:tcPr>
            <w:tcW w:w="1616"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lastRenderedPageBreak/>
              <w:t>委員林麗蟬等20人 107.12.28 （9-6-15）</w:t>
            </w:r>
          </w:p>
        </w:tc>
        <w:tc>
          <w:tcPr>
            <w:tcW w:w="1344"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F72F8C">
        <w:tc>
          <w:tcPr>
            <w:tcW w:w="815"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lastRenderedPageBreak/>
              <w:t>9</w:t>
            </w:r>
          </w:p>
        </w:tc>
        <w:tc>
          <w:tcPr>
            <w:tcW w:w="3573" w:type="dxa"/>
          </w:tcPr>
          <w:p w:rsidR="009E3F02" w:rsidRPr="00E61F9D" w:rsidRDefault="009E3F02" w:rsidP="009E3F02">
            <w:pPr>
              <w:jc w:val="left"/>
              <w:rPr>
                <w:rFonts w:ascii="標楷體" w:hAnsi="標楷體"/>
                <w:color w:val="000000" w:themeColor="text1"/>
              </w:rPr>
            </w:pPr>
            <w:r w:rsidRPr="00E61F9D">
              <w:rPr>
                <w:rFonts w:ascii="標楷體" w:hAnsi="標楷體"/>
                <w:color w:val="000000" w:themeColor="text1"/>
              </w:rPr>
              <w:t>1.文化部組織法第二條條文修正草案（修正重點：新增「網路影音媒體」相關文字於本條次，提供文化部針對相關產業之輔導與產業規劃之法源。）</w:t>
            </w:r>
          </w:p>
        </w:tc>
        <w:tc>
          <w:tcPr>
            <w:tcW w:w="1616"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委員黃國書等16人 105.03.25 （9-1-6）</w:t>
            </w:r>
          </w:p>
        </w:tc>
        <w:tc>
          <w:tcPr>
            <w:tcW w:w="1344"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F72F8C">
        <w:tc>
          <w:tcPr>
            <w:tcW w:w="815"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10</w:t>
            </w:r>
          </w:p>
        </w:tc>
        <w:tc>
          <w:tcPr>
            <w:tcW w:w="3573" w:type="dxa"/>
          </w:tcPr>
          <w:p w:rsidR="009E3F02" w:rsidRPr="00E61F9D" w:rsidRDefault="009E3F02" w:rsidP="009E3F02">
            <w:pPr>
              <w:jc w:val="left"/>
              <w:rPr>
                <w:rFonts w:ascii="標楷體" w:hAnsi="標楷體"/>
                <w:color w:val="000000" w:themeColor="text1"/>
              </w:rPr>
            </w:pPr>
            <w:r w:rsidRPr="00E61F9D">
              <w:rPr>
                <w:rFonts w:ascii="標楷體" w:hAnsi="標楷體"/>
                <w:color w:val="000000" w:themeColor="text1"/>
              </w:rPr>
              <w:t>2.文化部組織法第五條條文修正草案（修正重點：使文化部下設之三級單位文化資產署、影視及流行音樂產業署具備政策規劃之功能。）</w:t>
            </w:r>
          </w:p>
        </w:tc>
        <w:tc>
          <w:tcPr>
            <w:tcW w:w="1616"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委員黃國書等19人 105.11.08 （9-2-9）</w:t>
            </w:r>
          </w:p>
        </w:tc>
        <w:tc>
          <w:tcPr>
            <w:tcW w:w="1344"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F72F8C">
        <w:tc>
          <w:tcPr>
            <w:tcW w:w="815"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11</w:t>
            </w:r>
          </w:p>
        </w:tc>
        <w:tc>
          <w:tcPr>
            <w:tcW w:w="3573" w:type="dxa"/>
          </w:tcPr>
          <w:p w:rsidR="009E3F02" w:rsidRPr="00E61F9D" w:rsidRDefault="009E3F02" w:rsidP="009E3F02">
            <w:pPr>
              <w:jc w:val="left"/>
              <w:rPr>
                <w:rFonts w:ascii="標楷體" w:hAnsi="標楷體"/>
                <w:color w:val="000000" w:themeColor="text1"/>
              </w:rPr>
            </w:pPr>
            <w:r w:rsidRPr="00E61F9D">
              <w:rPr>
                <w:rFonts w:ascii="標楷體" w:hAnsi="標楷體"/>
                <w:color w:val="000000" w:themeColor="text1"/>
              </w:rPr>
              <w:t>3.文化部組織法第五條條文修正草案（修正重點：將原隸屬於國家發展委員會下之國家檔案局改列為文化部次級機關，並配合國史館併入檔案管理局一併調整。）</w:t>
            </w:r>
          </w:p>
        </w:tc>
        <w:tc>
          <w:tcPr>
            <w:tcW w:w="1616"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委員林昶佐等16人 107.03.23 （9-5-5）</w:t>
            </w:r>
          </w:p>
        </w:tc>
        <w:tc>
          <w:tcPr>
            <w:tcW w:w="1344"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F72F8C">
        <w:tc>
          <w:tcPr>
            <w:tcW w:w="815"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12</w:t>
            </w:r>
          </w:p>
        </w:tc>
        <w:tc>
          <w:tcPr>
            <w:tcW w:w="3573" w:type="dxa"/>
          </w:tcPr>
          <w:p w:rsidR="009E3F02" w:rsidRPr="00E61F9D" w:rsidRDefault="009E3F02" w:rsidP="009E3F02">
            <w:pPr>
              <w:jc w:val="left"/>
              <w:rPr>
                <w:rFonts w:ascii="標楷體" w:hAnsi="標楷體"/>
                <w:color w:val="000000" w:themeColor="text1"/>
              </w:rPr>
            </w:pPr>
            <w:r w:rsidRPr="00E61F9D">
              <w:rPr>
                <w:rFonts w:ascii="標楷體" w:hAnsi="標楷體"/>
                <w:color w:val="000000" w:themeColor="text1"/>
              </w:rPr>
              <w:t>1.國家表演藝術中心設置條例第二十二條條文修正草案（修正重點：將服務品質與服務使用者及觀眾滿意度納入該中心之績效評鑑項目之一。）</w:t>
            </w:r>
          </w:p>
        </w:tc>
        <w:tc>
          <w:tcPr>
            <w:tcW w:w="1616"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委員張廖萬堅等18人 105.04.29 （9-1-11）</w:t>
            </w:r>
          </w:p>
        </w:tc>
        <w:tc>
          <w:tcPr>
            <w:tcW w:w="1344"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F72F8C">
        <w:tc>
          <w:tcPr>
            <w:tcW w:w="815"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13</w:t>
            </w:r>
          </w:p>
        </w:tc>
        <w:tc>
          <w:tcPr>
            <w:tcW w:w="3573" w:type="dxa"/>
          </w:tcPr>
          <w:p w:rsidR="009E3F02" w:rsidRPr="00E61F9D" w:rsidRDefault="009E3F02" w:rsidP="009E3F02">
            <w:pPr>
              <w:jc w:val="left"/>
              <w:rPr>
                <w:rFonts w:ascii="標楷體" w:hAnsi="標楷體"/>
                <w:color w:val="000000" w:themeColor="text1"/>
              </w:rPr>
            </w:pPr>
            <w:r w:rsidRPr="00E61F9D">
              <w:rPr>
                <w:rFonts w:ascii="標楷體" w:hAnsi="標楷體"/>
                <w:color w:val="000000" w:themeColor="text1"/>
              </w:rPr>
              <w:t>2.國家表演藝術中心設置條例第八條條文修正草案（修正重點：場館所在地代表之遴選應由場館所在地政府推薦。）</w:t>
            </w:r>
          </w:p>
        </w:tc>
        <w:tc>
          <w:tcPr>
            <w:tcW w:w="1616"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委員徐永明等26人 105.11.18 （9-2-11）</w:t>
            </w:r>
          </w:p>
        </w:tc>
        <w:tc>
          <w:tcPr>
            <w:tcW w:w="1344"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F72F8C">
        <w:tc>
          <w:tcPr>
            <w:tcW w:w="815"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14</w:t>
            </w:r>
          </w:p>
        </w:tc>
        <w:tc>
          <w:tcPr>
            <w:tcW w:w="3573" w:type="dxa"/>
          </w:tcPr>
          <w:p w:rsidR="009E3F02" w:rsidRPr="00E61F9D" w:rsidRDefault="009E3F02" w:rsidP="009E3F02">
            <w:pPr>
              <w:jc w:val="left"/>
              <w:rPr>
                <w:rFonts w:ascii="標楷體" w:hAnsi="標楷體"/>
                <w:color w:val="000000" w:themeColor="text1"/>
              </w:rPr>
            </w:pPr>
            <w:r w:rsidRPr="00E61F9D">
              <w:rPr>
                <w:rFonts w:ascii="標楷體" w:hAnsi="標楷體"/>
                <w:color w:val="000000" w:themeColor="text1"/>
              </w:rPr>
              <w:t>行政院原子能委員會組織條例第九條條文修正草案（修正重點：增訂第三項就委員資格的專業程度加以限制；增訂第四項委員淘汰機制。）</w:t>
            </w:r>
          </w:p>
        </w:tc>
        <w:tc>
          <w:tcPr>
            <w:tcW w:w="1616"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委員吳思瑤等16人 105.04.29 （9-1-11）</w:t>
            </w:r>
          </w:p>
        </w:tc>
        <w:tc>
          <w:tcPr>
            <w:tcW w:w="1344"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F72F8C">
        <w:tc>
          <w:tcPr>
            <w:tcW w:w="815"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15</w:t>
            </w:r>
          </w:p>
        </w:tc>
        <w:tc>
          <w:tcPr>
            <w:tcW w:w="3573" w:type="dxa"/>
          </w:tcPr>
          <w:p w:rsidR="009E3F02" w:rsidRPr="00E61F9D" w:rsidRDefault="0023043A" w:rsidP="009E3F02">
            <w:pPr>
              <w:jc w:val="left"/>
              <w:rPr>
                <w:rFonts w:ascii="標楷體" w:hAnsi="標楷體"/>
                <w:color w:val="000000" w:themeColor="text1"/>
              </w:rPr>
            </w:pPr>
            <w:r>
              <w:rPr>
                <w:rFonts w:ascii="標楷體" w:hAnsi="標楷體" w:hint="eastAsia"/>
                <w:color w:val="000000" w:themeColor="text1"/>
                <w:lang w:eastAsia="zh-TW"/>
              </w:rPr>
              <w:t>1.</w:t>
            </w:r>
            <w:r w:rsidR="009E3F02" w:rsidRPr="00E61F9D">
              <w:rPr>
                <w:rFonts w:ascii="標楷體" w:hAnsi="標楷體"/>
                <w:color w:val="000000" w:themeColor="text1"/>
              </w:rPr>
              <w:t>國立中正紀念堂管理處組織法第一條及第二條條文修正草案（修正重點：將現行紀念單一特定元首，改為辦理所有卸任總統相關</w:t>
            </w:r>
            <w:r w:rsidR="009E3F02" w:rsidRPr="00E61F9D">
              <w:rPr>
                <w:rFonts w:ascii="標楷體" w:hAnsi="標楷體"/>
                <w:color w:val="000000" w:themeColor="text1"/>
              </w:rPr>
              <w:lastRenderedPageBreak/>
              <w:t>文物資料之蒐集、典藏與展覽；新增臺灣民主發展歷程之研究、推廣與國際合作交流項目。）</w:t>
            </w:r>
          </w:p>
        </w:tc>
        <w:tc>
          <w:tcPr>
            <w:tcW w:w="1616"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lastRenderedPageBreak/>
              <w:t>委員徐永明等16人 105.07.15 （9-1-21）</w:t>
            </w:r>
          </w:p>
        </w:tc>
        <w:tc>
          <w:tcPr>
            <w:tcW w:w="1344"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9E3F02" w:rsidRPr="00E61F9D" w:rsidRDefault="009E3F02" w:rsidP="00664E75">
            <w:pPr>
              <w:rPr>
                <w:rFonts w:ascii="標楷體" w:hAnsi="標楷體"/>
                <w:color w:val="000000" w:themeColor="text1"/>
              </w:rPr>
            </w:pPr>
            <w:r w:rsidRPr="00E61F9D">
              <w:rPr>
                <w:rFonts w:ascii="標楷體" w:hAnsi="標楷體"/>
                <w:color w:val="000000" w:themeColor="text1"/>
              </w:rPr>
              <w:t>尚未審查</w:t>
            </w:r>
          </w:p>
        </w:tc>
      </w:tr>
      <w:tr w:rsidR="0023043A" w:rsidRPr="00E61F9D" w:rsidTr="00F72F8C">
        <w:tc>
          <w:tcPr>
            <w:tcW w:w="815"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lastRenderedPageBreak/>
              <w:t>16</w:t>
            </w:r>
          </w:p>
        </w:tc>
        <w:tc>
          <w:tcPr>
            <w:tcW w:w="3573" w:type="dxa"/>
          </w:tcPr>
          <w:p w:rsidR="0023043A" w:rsidRPr="00E61F9D" w:rsidRDefault="0023043A" w:rsidP="009E3F02">
            <w:pPr>
              <w:jc w:val="left"/>
              <w:rPr>
                <w:rFonts w:ascii="標楷體" w:hAnsi="標楷體"/>
                <w:color w:val="000000" w:themeColor="text1"/>
              </w:rPr>
            </w:pPr>
            <w:r w:rsidRPr="0023043A">
              <w:rPr>
                <w:rFonts w:ascii="標楷體" w:hAnsi="標楷體" w:hint="eastAsia"/>
                <w:color w:val="000000" w:themeColor="text1"/>
              </w:rPr>
              <w:t>2.國立中正紀念堂管理處組織法名稱、第一條、第二條及第五條條文修正草案（修正重點：將文物資料之蒐集、典藏、展覽及藝文推廣活動業務範圍自單一元首擴增自歷任卸任元首；將國立中正紀念堂管理處更名為自由廣場管理處；新增臺灣自由民主憲政秩序發展史之文物史料及藝文作品之蒐集、研究、展示、典藏、維護及管理，凸顯民主憲政多元精神。）</w:t>
            </w:r>
          </w:p>
        </w:tc>
        <w:tc>
          <w:tcPr>
            <w:tcW w:w="1616" w:type="dxa"/>
          </w:tcPr>
          <w:p w:rsidR="0023043A" w:rsidRPr="00E61F9D" w:rsidRDefault="0023043A" w:rsidP="00664E75">
            <w:pPr>
              <w:rPr>
                <w:rFonts w:ascii="標楷體" w:hAnsi="標楷體"/>
                <w:color w:val="000000" w:themeColor="text1"/>
              </w:rPr>
            </w:pPr>
            <w:r w:rsidRPr="0023043A">
              <w:rPr>
                <w:rFonts w:ascii="標楷體" w:hAnsi="標楷體" w:hint="eastAsia"/>
                <w:color w:val="000000" w:themeColor="text1"/>
              </w:rPr>
              <w:t>委員林昶佐等20人 108.05.10 （9-7-13）</w:t>
            </w:r>
          </w:p>
        </w:tc>
        <w:tc>
          <w:tcPr>
            <w:tcW w:w="1344"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t>尚未審查</w:t>
            </w:r>
          </w:p>
        </w:tc>
      </w:tr>
      <w:tr w:rsidR="0023043A" w:rsidRPr="00E61F9D" w:rsidTr="00F72F8C">
        <w:tc>
          <w:tcPr>
            <w:tcW w:w="815"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t>17</w:t>
            </w:r>
          </w:p>
        </w:tc>
        <w:tc>
          <w:tcPr>
            <w:tcW w:w="3573" w:type="dxa"/>
          </w:tcPr>
          <w:p w:rsidR="0023043A" w:rsidRPr="00E61F9D" w:rsidRDefault="0023043A" w:rsidP="009E3F02">
            <w:pPr>
              <w:jc w:val="left"/>
              <w:rPr>
                <w:rFonts w:ascii="標楷體" w:hAnsi="標楷體"/>
                <w:color w:val="000000" w:themeColor="text1"/>
              </w:rPr>
            </w:pPr>
            <w:r w:rsidRPr="00E61F9D">
              <w:rPr>
                <w:rFonts w:ascii="標楷體" w:hAnsi="標楷體"/>
                <w:color w:val="000000" w:themeColor="text1"/>
              </w:rPr>
              <w:t>1.教育部國民及學前教育署組織法第五條條文修正草案（修正重點：為配合政府將於民國一百一十年推動高中以下教官退出校園政策，刪除相關業務得就軍職人員派充之等文字。）</w:t>
            </w:r>
          </w:p>
        </w:tc>
        <w:tc>
          <w:tcPr>
            <w:tcW w:w="1616"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委員黃國書等24人 105.10.07 （9-2-5）</w:t>
            </w:r>
          </w:p>
        </w:tc>
        <w:tc>
          <w:tcPr>
            <w:tcW w:w="1344"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尚未審查</w:t>
            </w:r>
          </w:p>
        </w:tc>
      </w:tr>
      <w:tr w:rsidR="0023043A" w:rsidRPr="00E61F9D" w:rsidTr="00F72F8C">
        <w:tc>
          <w:tcPr>
            <w:tcW w:w="815"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t>18</w:t>
            </w:r>
          </w:p>
        </w:tc>
        <w:tc>
          <w:tcPr>
            <w:tcW w:w="3573" w:type="dxa"/>
          </w:tcPr>
          <w:p w:rsidR="0023043A" w:rsidRPr="00E61F9D" w:rsidRDefault="0023043A" w:rsidP="009E3F02">
            <w:pPr>
              <w:jc w:val="left"/>
              <w:rPr>
                <w:rFonts w:ascii="標楷體" w:hAnsi="標楷體"/>
                <w:color w:val="000000" w:themeColor="text1"/>
              </w:rPr>
            </w:pPr>
            <w:r w:rsidRPr="00E61F9D">
              <w:rPr>
                <w:rFonts w:ascii="標楷體" w:hAnsi="標楷體"/>
                <w:color w:val="000000" w:themeColor="text1"/>
              </w:rPr>
              <w:t>2.教育部國民及學前教育署組織法第五條之一及第六條條文修正草案（修正重點：曾任署長、副署長者，於離職後三年內，不得擔任與其離職前五年內原掌理國民及學前教育職務直接相關之學校財團法人董事長、董事、監察人或其他有給職職務。）</w:t>
            </w:r>
          </w:p>
        </w:tc>
        <w:tc>
          <w:tcPr>
            <w:tcW w:w="1616"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委員黃國書等19人 105.11.18 （9-2-11）</w:t>
            </w:r>
          </w:p>
        </w:tc>
        <w:tc>
          <w:tcPr>
            <w:tcW w:w="1344"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尚未審查</w:t>
            </w:r>
          </w:p>
        </w:tc>
      </w:tr>
      <w:tr w:rsidR="0023043A" w:rsidRPr="00E61F9D" w:rsidTr="00F72F8C">
        <w:tc>
          <w:tcPr>
            <w:tcW w:w="815"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t>19</w:t>
            </w:r>
          </w:p>
        </w:tc>
        <w:tc>
          <w:tcPr>
            <w:tcW w:w="3573" w:type="dxa"/>
          </w:tcPr>
          <w:p w:rsidR="0023043A" w:rsidRPr="00E61F9D" w:rsidRDefault="0023043A" w:rsidP="009E3F02">
            <w:pPr>
              <w:jc w:val="left"/>
              <w:rPr>
                <w:rFonts w:ascii="標楷體" w:hAnsi="標楷體"/>
                <w:color w:val="000000" w:themeColor="text1"/>
              </w:rPr>
            </w:pPr>
            <w:r w:rsidRPr="00E61F9D">
              <w:rPr>
                <w:rFonts w:ascii="標楷體" w:hAnsi="標楷體"/>
                <w:color w:val="000000" w:themeColor="text1"/>
              </w:rPr>
              <w:t>1.行政院資訊總處組織法草案（共9條。制定重點：為辦理全國資訊發展及資訊安全之政策規劃、執行業務，特設行政院資訊總處，置資訊長一人，並設置諮詢委員會。）</w:t>
            </w:r>
          </w:p>
        </w:tc>
        <w:tc>
          <w:tcPr>
            <w:tcW w:w="1616"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委員許毓仁等20人 105.10.14 （9-2-6）</w:t>
            </w:r>
          </w:p>
        </w:tc>
        <w:tc>
          <w:tcPr>
            <w:tcW w:w="1344"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尚未審查</w:t>
            </w:r>
          </w:p>
        </w:tc>
      </w:tr>
      <w:tr w:rsidR="0023043A" w:rsidRPr="00E61F9D" w:rsidTr="00F72F8C">
        <w:tc>
          <w:tcPr>
            <w:tcW w:w="815"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lastRenderedPageBreak/>
              <w:t>20</w:t>
            </w:r>
          </w:p>
        </w:tc>
        <w:tc>
          <w:tcPr>
            <w:tcW w:w="3573" w:type="dxa"/>
          </w:tcPr>
          <w:p w:rsidR="0023043A" w:rsidRPr="00E61F9D" w:rsidRDefault="0023043A" w:rsidP="009E3F02">
            <w:pPr>
              <w:jc w:val="left"/>
              <w:rPr>
                <w:rFonts w:ascii="標楷體" w:hAnsi="標楷體"/>
                <w:color w:val="000000" w:themeColor="text1"/>
              </w:rPr>
            </w:pPr>
            <w:r w:rsidRPr="00E61F9D">
              <w:rPr>
                <w:rFonts w:ascii="標楷體" w:hAnsi="標楷體"/>
                <w:color w:val="000000" w:themeColor="text1"/>
              </w:rPr>
              <w:t>2.行政院資訊總處組織法草案(共16條。制定重點：為使行政院辦理全國資訊業務，統一指揮、監督全國資訊機關（構）執行政府資訊相關任務，並規劃推動資訊產業發展，進行跨部會資訊整合工作，特設行政院資訊總處，置政府資訊長一人、副資訊長二人；資訊總處仿照行政院主計總處之組織設計及權責分工，擁有獨立及完整之預算權及人事權、政府資訊政策主政權及政策評估權。)</w:t>
            </w:r>
          </w:p>
        </w:tc>
        <w:tc>
          <w:tcPr>
            <w:tcW w:w="1616"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委員余宛如等16人 105.11.08 （9-2-9）</w:t>
            </w:r>
          </w:p>
        </w:tc>
        <w:tc>
          <w:tcPr>
            <w:tcW w:w="1344"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尚未審查</w:t>
            </w:r>
          </w:p>
        </w:tc>
      </w:tr>
      <w:tr w:rsidR="0023043A" w:rsidRPr="00E61F9D" w:rsidTr="00F72F8C">
        <w:tc>
          <w:tcPr>
            <w:tcW w:w="815"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t>21</w:t>
            </w:r>
          </w:p>
        </w:tc>
        <w:tc>
          <w:tcPr>
            <w:tcW w:w="3573" w:type="dxa"/>
          </w:tcPr>
          <w:p w:rsidR="0023043A" w:rsidRPr="00E61F9D" w:rsidRDefault="0023043A" w:rsidP="009E3F02">
            <w:pPr>
              <w:jc w:val="left"/>
              <w:rPr>
                <w:rFonts w:ascii="標楷體" w:hAnsi="標楷體"/>
                <w:color w:val="000000" w:themeColor="text1"/>
              </w:rPr>
            </w:pPr>
            <w:r w:rsidRPr="00E61F9D">
              <w:rPr>
                <w:rFonts w:ascii="標楷體" w:hAnsi="標楷體"/>
                <w:color w:val="000000" w:themeColor="text1"/>
              </w:rPr>
              <w:t>3.行政院資訊總處組織法草案（共8條。制定重點：辦理全國資訊系統及資訊安全之政策規劃、執行、管制考核及發展業務；置資訊長一人，特任；副資訊長二人，其中一人職務比照簡任第十四職等，另一人職務列簡任第十四職等；置主任秘書，職務列簡任第十二職等；施行日期由行政院以命令定之。）</w:t>
            </w:r>
          </w:p>
        </w:tc>
        <w:tc>
          <w:tcPr>
            <w:tcW w:w="1616"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委員張宏陸等22人 107.04.27 （9-5-10）</w:t>
            </w:r>
          </w:p>
        </w:tc>
        <w:tc>
          <w:tcPr>
            <w:tcW w:w="1344"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尚未審查</w:t>
            </w:r>
          </w:p>
        </w:tc>
      </w:tr>
      <w:tr w:rsidR="0023043A" w:rsidRPr="00E61F9D" w:rsidTr="00F72F8C">
        <w:tc>
          <w:tcPr>
            <w:tcW w:w="815"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t>22</w:t>
            </w:r>
          </w:p>
        </w:tc>
        <w:tc>
          <w:tcPr>
            <w:tcW w:w="3573" w:type="dxa"/>
          </w:tcPr>
          <w:p w:rsidR="0023043A" w:rsidRPr="00E61F9D" w:rsidRDefault="0023043A" w:rsidP="009E3F02">
            <w:pPr>
              <w:jc w:val="left"/>
              <w:rPr>
                <w:rFonts w:ascii="標楷體" w:hAnsi="標楷體"/>
                <w:color w:val="000000" w:themeColor="text1"/>
              </w:rPr>
            </w:pPr>
            <w:r w:rsidRPr="00E61F9D">
              <w:rPr>
                <w:rFonts w:ascii="標楷體" w:hAnsi="標楷體"/>
                <w:color w:val="000000" w:themeColor="text1"/>
              </w:rPr>
              <w:t>1.教育部體育署組織法第三條條文修正草案（修正重點：體育署得自具相關專業之學者借調為署長、副署長。）</w:t>
            </w:r>
          </w:p>
        </w:tc>
        <w:tc>
          <w:tcPr>
            <w:tcW w:w="1616"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委員黃國書等18人 105.10.21 （9-2-7）</w:t>
            </w:r>
          </w:p>
        </w:tc>
        <w:tc>
          <w:tcPr>
            <w:tcW w:w="1344"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尚未審查</w:t>
            </w:r>
          </w:p>
        </w:tc>
      </w:tr>
      <w:tr w:rsidR="0023043A" w:rsidRPr="00E61F9D" w:rsidTr="00F72F8C">
        <w:tc>
          <w:tcPr>
            <w:tcW w:w="815"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t>23</w:t>
            </w:r>
          </w:p>
        </w:tc>
        <w:tc>
          <w:tcPr>
            <w:tcW w:w="3573" w:type="dxa"/>
          </w:tcPr>
          <w:p w:rsidR="0023043A" w:rsidRPr="00E61F9D" w:rsidRDefault="0023043A" w:rsidP="009E3F02">
            <w:pPr>
              <w:jc w:val="left"/>
              <w:rPr>
                <w:rFonts w:ascii="標楷體" w:hAnsi="標楷體"/>
                <w:color w:val="000000" w:themeColor="text1"/>
              </w:rPr>
            </w:pPr>
            <w:r w:rsidRPr="00E61F9D">
              <w:rPr>
                <w:rFonts w:ascii="標楷體" w:hAnsi="標楷體"/>
                <w:color w:val="000000" w:themeColor="text1"/>
              </w:rPr>
              <w:t>2.教育部體育署組織法第五條之一及第六條條文修正草案（修正重點：訂定曾任署長、副署長者，於離職後三年內，不得擔任與其離職前五年內原職務直接相關之職務，如體育團體之理事長、秘書長或理事、學校財團法人之董事長、董事、監察人或其他有給職</w:t>
            </w:r>
            <w:r w:rsidRPr="00E61F9D">
              <w:rPr>
                <w:rFonts w:ascii="標楷體" w:hAnsi="標楷體"/>
                <w:color w:val="000000" w:themeColor="text1"/>
              </w:rPr>
              <w:lastRenderedPageBreak/>
              <w:t>職務。）</w:t>
            </w:r>
          </w:p>
        </w:tc>
        <w:tc>
          <w:tcPr>
            <w:tcW w:w="1616"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lastRenderedPageBreak/>
              <w:t>委員黃國書等21人 105.11.11 （9-2-10）</w:t>
            </w:r>
          </w:p>
        </w:tc>
        <w:tc>
          <w:tcPr>
            <w:tcW w:w="1344"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尚未審查</w:t>
            </w:r>
          </w:p>
        </w:tc>
      </w:tr>
      <w:tr w:rsidR="0023043A" w:rsidRPr="00E61F9D" w:rsidTr="00F72F8C">
        <w:tc>
          <w:tcPr>
            <w:tcW w:w="815"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lastRenderedPageBreak/>
              <w:t>24</w:t>
            </w:r>
          </w:p>
        </w:tc>
        <w:tc>
          <w:tcPr>
            <w:tcW w:w="3573" w:type="dxa"/>
          </w:tcPr>
          <w:p w:rsidR="0023043A" w:rsidRPr="00E61F9D" w:rsidRDefault="0023043A" w:rsidP="009E3F02">
            <w:pPr>
              <w:jc w:val="left"/>
              <w:rPr>
                <w:rFonts w:ascii="標楷體" w:hAnsi="標楷體"/>
                <w:color w:val="000000" w:themeColor="text1"/>
              </w:rPr>
            </w:pPr>
            <w:r w:rsidRPr="00E61F9D">
              <w:rPr>
                <w:rFonts w:ascii="標楷體" w:hAnsi="標楷體"/>
                <w:color w:val="000000" w:themeColor="text1"/>
              </w:rPr>
              <w:t>廢止「教育部體育署組織法」（廢止重點：為將教育部體育署提升為體育部，爰廢止本法。）</w:t>
            </w:r>
          </w:p>
        </w:tc>
        <w:tc>
          <w:tcPr>
            <w:tcW w:w="1616"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委員吳志揚等16人 106.09.22 （9-4-1）</w:t>
            </w:r>
          </w:p>
        </w:tc>
        <w:tc>
          <w:tcPr>
            <w:tcW w:w="1344"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尚未審查</w:t>
            </w:r>
          </w:p>
        </w:tc>
      </w:tr>
      <w:tr w:rsidR="0023043A" w:rsidRPr="00E61F9D" w:rsidTr="00F72F8C">
        <w:tc>
          <w:tcPr>
            <w:tcW w:w="815"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t>25</w:t>
            </w:r>
          </w:p>
        </w:tc>
        <w:tc>
          <w:tcPr>
            <w:tcW w:w="3573" w:type="dxa"/>
          </w:tcPr>
          <w:p w:rsidR="0023043A" w:rsidRPr="00E61F9D" w:rsidRDefault="0023043A" w:rsidP="009E3F02">
            <w:pPr>
              <w:jc w:val="left"/>
              <w:rPr>
                <w:rFonts w:ascii="標楷體" w:hAnsi="標楷體"/>
                <w:color w:val="000000" w:themeColor="text1"/>
              </w:rPr>
            </w:pPr>
            <w:r w:rsidRPr="00E61F9D">
              <w:rPr>
                <w:rFonts w:ascii="標楷體" w:hAnsi="標楷體"/>
                <w:color w:val="000000" w:themeColor="text1"/>
              </w:rPr>
              <w:t>體育部組織法草案（共6條。制定重點：行政院為辦理全國體育業務，特設本部；掌理體育與運動政策、制度之綜合規劃、執行與督導及相關法規之研修等職掌；置部長一人、政次二人、常次一人。）</w:t>
            </w:r>
          </w:p>
        </w:tc>
        <w:tc>
          <w:tcPr>
            <w:tcW w:w="1616"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委員吳志揚等16人 106.09.22 （9-4-1）</w:t>
            </w:r>
          </w:p>
        </w:tc>
        <w:tc>
          <w:tcPr>
            <w:tcW w:w="1344"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尚未審查</w:t>
            </w:r>
          </w:p>
        </w:tc>
      </w:tr>
      <w:tr w:rsidR="0023043A" w:rsidRPr="00E61F9D" w:rsidTr="00F72F8C">
        <w:tc>
          <w:tcPr>
            <w:tcW w:w="815"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t>26</w:t>
            </w:r>
          </w:p>
        </w:tc>
        <w:tc>
          <w:tcPr>
            <w:tcW w:w="3573" w:type="dxa"/>
          </w:tcPr>
          <w:p w:rsidR="0023043A" w:rsidRPr="00E61F9D" w:rsidRDefault="0023043A" w:rsidP="009E3F02">
            <w:pPr>
              <w:jc w:val="left"/>
              <w:rPr>
                <w:rFonts w:ascii="標楷體" w:hAnsi="標楷體"/>
                <w:color w:val="000000" w:themeColor="text1"/>
              </w:rPr>
            </w:pPr>
            <w:r w:rsidRPr="00E61F9D">
              <w:rPr>
                <w:rFonts w:ascii="標楷體" w:hAnsi="標楷體"/>
                <w:color w:val="000000" w:themeColor="text1"/>
              </w:rPr>
              <w:t>1.中央研究院組織法第三條條文修正草案（修正重點：院長在第一任任期將屆滿而無意連任，應於任滿前一年、續任第二任任期屆滿前一年、辭職或出缺時，由中央研究院評議會組成院長遴選委員會，進行遴選事宜；新增院長因死亡、辭職或其他事由出缺時，應自事由發生之日起一年內完成新任院長遴選，遴選期間由副院長代理，但所遺任期不足一年時，由副院長代理至原任期屆滿為止。）</w:t>
            </w:r>
          </w:p>
        </w:tc>
        <w:tc>
          <w:tcPr>
            <w:tcW w:w="1616"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委員蔣乃辛等17人 105.10.28 （9-2-8）</w:t>
            </w:r>
          </w:p>
        </w:tc>
        <w:tc>
          <w:tcPr>
            <w:tcW w:w="1344"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尚未審查</w:t>
            </w:r>
          </w:p>
        </w:tc>
      </w:tr>
      <w:tr w:rsidR="0023043A" w:rsidRPr="00E61F9D" w:rsidTr="00F72F8C">
        <w:tc>
          <w:tcPr>
            <w:tcW w:w="815"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t>27</w:t>
            </w:r>
          </w:p>
        </w:tc>
        <w:tc>
          <w:tcPr>
            <w:tcW w:w="3573" w:type="dxa"/>
          </w:tcPr>
          <w:p w:rsidR="0023043A" w:rsidRPr="00E61F9D" w:rsidRDefault="0023043A" w:rsidP="009E3F02">
            <w:pPr>
              <w:jc w:val="left"/>
              <w:rPr>
                <w:rFonts w:ascii="標楷體" w:hAnsi="標楷體"/>
                <w:color w:val="000000" w:themeColor="text1"/>
              </w:rPr>
            </w:pPr>
            <w:r w:rsidRPr="00E61F9D">
              <w:rPr>
                <w:rFonts w:ascii="標楷體" w:hAnsi="標楷體"/>
                <w:color w:val="000000" w:themeColor="text1"/>
              </w:rPr>
              <w:t>2.中央研究院組織法修正草案（修正重點：院長選舉改由院士及研究人員就院士中選舉一人，呈請總統任命之；修正院士會議職權，刪除選舉評議員，院士會議規則改由院士會議定之；研究人員於院務會議之比例不得少於二分之一；廢除評議會，原有職權按其性質回歸院務會議或院士會議決議之。）</w:t>
            </w:r>
          </w:p>
        </w:tc>
        <w:tc>
          <w:tcPr>
            <w:tcW w:w="1616"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委員蘇巧慧等17人 105.12.09 （9-2-14）</w:t>
            </w:r>
          </w:p>
        </w:tc>
        <w:tc>
          <w:tcPr>
            <w:tcW w:w="1344"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尚未審查</w:t>
            </w:r>
          </w:p>
        </w:tc>
      </w:tr>
      <w:tr w:rsidR="0023043A" w:rsidRPr="00E61F9D" w:rsidTr="00F72F8C">
        <w:tc>
          <w:tcPr>
            <w:tcW w:w="815"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t>28</w:t>
            </w:r>
          </w:p>
        </w:tc>
        <w:tc>
          <w:tcPr>
            <w:tcW w:w="3573" w:type="dxa"/>
          </w:tcPr>
          <w:p w:rsidR="0023043A" w:rsidRPr="00E61F9D" w:rsidRDefault="0023043A" w:rsidP="009E3F02">
            <w:pPr>
              <w:jc w:val="left"/>
              <w:rPr>
                <w:rFonts w:ascii="標楷體" w:hAnsi="標楷體"/>
                <w:color w:val="000000" w:themeColor="text1"/>
              </w:rPr>
            </w:pPr>
            <w:r w:rsidRPr="00E61F9D">
              <w:rPr>
                <w:rFonts w:ascii="標楷體" w:hAnsi="標楷體"/>
                <w:color w:val="000000" w:themeColor="text1"/>
              </w:rPr>
              <w:t>1.國立故宮博物院組織法第一條、第二條及第三條</w:t>
            </w:r>
            <w:r w:rsidRPr="00E61F9D">
              <w:rPr>
                <w:rFonts w:ascii="標楷體" w:hAnsi="標楷體"/>
                <w:color w:val="000000" w:themeColor="text1"/>
              </w:rPr>
              <w:lastRenderedPageBreak/>
              <w:t>條文修正草案（修正重點：增加故宮設置目的為對台灣文化藝術品與亞洲文化藝術品的徵集、研究與闡揚；副院長改制為三人，並由其中一位副院長專責南部院區的業務。）</w:t>
            </w:r>
          </w:p>
        </w:tc>
        <w:tc>
          <w:tcPr>
            <w:tcW w:w="1616"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lastRenderedPageBreak/>
              <w:t xml:space="preserve">委員陳明文等21人 </w:t>
            </w:r>
            <w:r w:rsidRPr="00E61F9D">
              <w:rPr>
                <w:rFonts w:ascii="標楷體" w:hAnsi="標楷體"/>
                <w:color w:val="000000" w:themeColor="text1"/>
              </w:rPr>
              <w:lastRenderedPageBreak/>
              <w:t>105.11.11 （9-2-10）</w:t>
            </w:r>
          </w:p>
        </w:tc>
        <w:tc>
          <w:tcPr>
            <w:tcW w:w="1344"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lastRenderedPageBreak/>
              <w:t>司法及法制、教育</w:t>
            </w:r>
            <w:r w:rsidRPr="00E61F9D">
              <w:rPr>
                <w:rFonts w:ascii="標楷體" w:hAnsi="標楷體"/>
                <w:color w:val="000000" w:themeColor="text1"/>
              </w:rPr>
              <w:lastRenderedPageBreak/>
              <w:t>及文化</w:t>
            </w:r>
          </w:p>
        </w:tc>
        <w:tc>
          <w:tcPr>
            <w:tcW w:w="2711"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lastRenderedPageBreak/>
              <w:t>聯席會106.5.11（9-3-3）另定期繼</w:t>
            </w:r>
            <w:r w:rsidRPr="00E61F9D">
              <w:rPr>
                <w:rFonts w:ascii="標楷體" w:hAnsi="標楷體"/>
                <w:color w:val="000000" w:themeColor="text1"/>
              </w:rPr>
              <w:lastRenderedPageBreak/>
              <w:t>續審查。</w:t>
            </w:r>
          </w:p>
        </w:tc>
      </w:tr>
      <w:tr w:rsidR="0023043A" w:rsidRPr="00E61F9D" w:rsidTr="00F72F8C">
        <w:tc>
          <w:tcPr>
            <w:tcW w:w="815"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lastRenderedPageBreak/>
              <w:t>29</w:t>
            </w:r>
          </w:p>
        </w:tc>
        <w:tc>
          <w:tcPr>
            <w:tcW w:w="3573" w:type="dxa"/>
          </w:tcPr>
          <w:p w:rsidR="0023043A" w:rsidRPr="00E61F9D" w:rsidRDefault="0023043A" w:rsidP="009E3F02">
            <w:pPr>
              <w:jc w:val="left"/>
              <w:rPr>
                <w:rFonts w:ascii="標楷體" w:hAnsi="標楷體"/>
                <w:color w:val="000000" w:themeColor="text1"/>
              </w:rPr>
            </w:pPr>
            <w:r w:rsidRPr="00E61F9D">
              <w:rPr>
                <w:rFonts w:ascii="標楷體" w:hAnsi="標楷體"/>
                <w:color w:val="000000" w:themeColor="text1"/>
              </w:rPr>
              <w:t>2.國立故宮博物院組織法增訂第五條之一條文草案（增訂重點：故宮應會同內政部警政署，就相關人員編制、配屬、經費預算，共同設置國寶警察，以保衛國家文物。）</w:t>
            </w:r>
          </w:p>
        </w:tc>
        <w:tc>
          <w:tcPr>
            <w:tcW w:w="1616"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委員陳學聖等16人 106.05.19 （9-3-14）</w:t>
            </w:r>
          </w:p>
        </w:tc>
        <w:tc>
          <w:tcPr>
            <w:tcW w:w="1344"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尚未審查</w:t>
            </w:r>
          </w:p>
        </w:tc>
      </w:tr>
      <w:tr w:rsidR="0023043A" w:rsidRPr="00E61F9D" w:rsidTr="00F72F8C">
        <w:tc>
          <w:tcPr>
            <w:tcW w:w="815"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t>30</w:t>
            </w:r>
          </w:p>
        </w:tc>
        <w:tc>
          <w:tcPr>
            <w:tcW w:w="3573" w:type="dxa"/>
          </w:tcPr>
          <w:p w:rsidR="0023043A" w:rsidRPr="00E61F9D" w:rsidRDefault="0023043A" w:rsidP="009E3F02">
            <w:pPr>
              <w:jc w:val="left"/>
              <w:rPr>
                <w:rFonts w:ascii="標楷體" w:hAnsi="標楷體"/>
                <w:color w:val="000000" w:themeColor="text1"/>
              </w:rPr>
            </w:pPr>
            <w:r w:rsidRPr="006E02B1">
              <w:rPr>
                <w:rFonts w:ascii="標楷體" w:hAnsi="標楷體" w:hint="eastAsia"/>
                <w:color w:val="000000" w:themeColor="text1"/>
              </w:rPr>
              <w:t>3.國立故宮博物院組織法第三條條文修正草案（修正重點：明定該院院長任期五年，任滿得連任一次，不隨政治考量定其進退。）</w:t>
            </w:r>
          </w:p>
        </w:tc>
        <w:tc>
          <w:tcPr>
            <w:tcW w:w="1616" w:type="dxa"/>
          </w:tcPr>
          <w:p w:rsidR="0023043A" w:rsidRPr="00E61F9D" w:rsidRDefault="0023043A" w:rsidP="00664E75">
            <w:pPr>
              <w:rPr>
                <w:rFonts w:ascii="標楷體" w:hAnsi="標楷體"/>
                <w:color w:val="000000" w:themeColor="text1"/>
              </w:rPr>
            </w:pPr>
            <w:r w:rsidRPr="006E02B1">
              <w:rPr>
                <w:rFonts w:ascii="標楷體" w:hAnsi="標楷體" w:hint="eastAsia"/>
                <w:color w:val="000000" w:themeColor="text1"/>
              </w:rPr>
              <w:t>委員陳學聖等18人 108.04.26 （9-7-11）</w:t>
            </w:r>
          </w:p>
        </w:tc>
        <w:tc>
          <w:tcPr>
            <w:tcW w:w="1344" w:type="dxa"/>
          </w:tcPr>
          <w:p w:rsidR="0023043A" w:rsidRPr="00E61F9D" w:rsidRDefault="0023043A" w:rsidP="00E668DA">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23043A" w:rsidRPr="00E61F9D" w:rsidRDefault="0023043A" w:rsidP="00E668DA">
            <w:pPr>
              <w:rPr>
                <w:rFonts w:ascii="標楷體" w:hAnsi="標楷體"/>
                <w:color w:val="000000" w:themeColor="text1"/>
              </w:rPr>
            </w:pPr>
            <w:r w:rsidRPr="00E61F9D">
              <w:rPr>
                <w:rFonts w:ascii="標楷體" w:hAnsi="標楷體"/>
                <w:color w:val="000000" w:themeColor="text1"/>
              </w:rPr>
              <w:t>尚未審查</w:t>
            </w:r>
          </w:p>
        </w:tc>
      </w:tr>
      <w:tr w:rsidR="0023043A" w:rsidRPr="00E61F9D" w:rsidTr="00F72F8C">
        <w:tc>
          <w:tcPr>
            <w:tcW w:w="815"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t>31</w:t>
            </w:r>
          </w:p>
        </w:tc>
        <w:tc>
          <w:tcPr>
            <w:tcW w:w="3573" w:type="dxa"/>
          </w:tcPr>
          <w:p w:rsidR="0023043A" w:rsidRPr="00E61F9D" w:rsidRDefault="0023043A" w:rsidP="009E3F02">
            <w:pPr>
              <w:jc w:val="left"/>
              <w:rPr>
                <w:rFonts w:ascii="標楷體" w:hAnsi="標楷體"/>
                <w:color w:val="000000" w:themeColor="text1"/>
              </w:rPr>
            </w:pPr>
            <w:r w:rsidRPr="00E61F9D">
              <w:rPr>
                <w:rFonts w:ascii="標楷體" w:hAnsi="標楷體"/>
                <w:color w:val="000000" w:themeColor="text1"/>
              </w:rPr>
              <w:t>教育部青年發展署組織法第五條之一及第六條條文修正草案（修正重點：曾任署長、副署長者，於離職後三年內，不得擔任與其離職前五年內原掌理青年發展政策職務直接相關之學校財團法人董事長、董事、監察人、校長或其他有給職職務。）</w:t>
            </w:r>
          </w:p>
        </w:tc>
        <w:tc>
          <w:tcPr>
            <w:tcW w:w="1616"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委員黃國書等22人 105.11.11 （9-2-10）</w:t>
            </w:r>
          </w:p>
        </w:tc>
        <w:tc>
          <w:tcPr>
            <w:tcW w:w="1344"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尚未審查</w:t>
            </w:r>
          </w:p>
        </w:tc>
      </w:tr>
      <w:tr w:rsidR="0023043A" w:rsidRPr="00E61F9D" w:rsidTr="00F72F8C">
        <w:tc>
          <w:tcPr>
            <w:tcW w:w="815"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t>32</w:t>
            </w:r>
          </w:p>
        </w:tc>
        <w:tc>
          <w:tcPr>
            <w:tcW w:w="3573" w:type="dxa"/>
          </w:tcPr>
          <w:p w:rsidR="0023043A" w:rsidRPr="00E61F9D" w:rsidRDefault="0023043A" w:rsidP="009E3F02">
            <w:pPr>
              <w:jc w:val="left"/>
              <w:rPr>
                <w:rFonts w:ascii="標楷體" w:hAnsi="標楷體"/>
                <w:color w:val="000000" w:themeColor="text1"/>
              </w:rPr>
            </w:pPr>
            <w:r w:rsidRPr="00E61F9D">
              <w:rPr>
                <w:rFonts w:ascii="標楷體" w:hAnsi="標楷體"/>
                <w:color w:val="000000" w:themeColor="text1"/>
              </w:rPr>
              <w:t>國家人權博物館組織法草案（共5條。制定重點：為辦理人權之研究、典藏、展示及還原歷史真相之教育推廣等業務，特設本博物館；權限職掌為辦理威權統治時期（係指自中華民國三十四年八月十五日起至八十年四月三十日止）相關人權檔案及還原歷史真相等、協助威權統治時期之全台不義遺址（係指威權統治時期，統治者大規模迫害人</w:t>
            </w:r>
            <w:r w:rsidRPr="00E61F9D">
              <w:rPr>
                <w:rFonts w:ascii="標楷體" w:hAnsi="標楷體"/>
                <w:color w:val="000000" w:themeColor="text1"/>
              </w:rPr>
              <w:lastRenderedPageBreak/>
              <w:t>權事件之發生地）之保存及活化；置館長、副館長各一人。）</w:t>
            </w:r>
          </w:p>
        </w:tc>
        <w:tc>
          <w:tcPr>
            <w:tcW w:w="1616"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lastRenderedPageBreak/>
              <w:t>委員陳亭妃等19人 106.10.20 （9-4-5）</w:t>
            </w:r>
          </w:p>
        </w:tc>
        <w:tc>
          <w:tcPr>
            <w:tcW w:w="1344"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尚未審查</w:t>
            </w:r>
          </w:p>
        </w:tc>
      </w:tr>
      <w:tr w:rsidR="0023043A" w:rsidRPr="00E61F9D" w:rsidTr="00F72F8C">
        <w:tc>
          <w:tcPr>
            <w:tcW w:w="815"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lastRenderedPageBreak/>
              <w:t>33</w:t>
            </w:r>
          </w:p>
        </w:tc>
        <w:tc>
          <w:tcPr>
            <w:tcW w:w="3573" w:type="dxa"/>
          </w:tcPr>
          <w:p w:rsidR="0023043A" w:rsidRPr="00E61F9D" w:rsidRDefault="0023043A" w:rsidP="009E3F02">
            <w:pPr>
              <w:jc w:val="left"/>
              <w:rPr>
                <w:rFonts w:ascii="標楷體" w:hAnsi="標楷體"/>
                <w:color w:val="000000" w:themeColor="text1"/>
              </w:rPr>
            </w:pPr>
            <w:r w:rsidRPr="00E61F9D">
              <w:rPr>
                <w:rFonts w:ascii="標楷體" w:hAnsi="標楷體"/>
                <w:color w:val="000000" w:themeColor="text1"/>
              </w:rPr>
              <w:t>中央廣播電臺設置條例第三條條文修正草案（修正重點：因行政院新聞局已廢止，為配合組織改造，將本臺之主管機關修正為文化部。）</w:t>
            </w:r>
          </w:p>
        </w:tc>
        <w:tc>
          <w:tcPr>
            <w:tcW w:w="1616"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委員林昶佐等16人 106.12.01 （9-4-11）</w:t>
            </w:r>
          </w:p>
        </w:tc>
        <w:tc>
          <w:tcPr>
            <w:tcW w:w="1344"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尚未審查</w:t>
            </w:r>
          </w:p>
        </w:tc>
      </w:tr>
      <w:tr w:rsidR="0023043A" w:rsidRPr="00E61F9D" w:rsidTr="00F72F8C">
        <w:tc>
          <w:tcPr>
            <w:tcW w:w="815"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t>34</w:t>
            </w:r>
          </w:p>
        </w:tc>
        <w:tc>
          <w:tcPr>
            <w:tcW w:w="3573" w:type="dxa"/>
          </w:tcPr>
          <w:p w:rsidR="0023043A" w:rsidRPr="00E61F9D" w:rsidRDefault="0023043A" w:rsidP="009E3F02">
            <w:pPr>
              <w:jc w:val="left"/>
              <w:rPr>
                <w:rFonts w:ascii="標楷體" w:hAnsi="標楷體"/>
                <w:color w:val="000000" w:themeColor="text1"/>
              </w:rPr>
            </w:pPr>
            <w:r w:rsidRPr="00E61F9D">
              <w:rPr>
                <w:rFonts w:ascii="標楷體" w:hAnsi="標楷體"/>
                <w:color w:val="000000" w:themeColor="text1"/>
              </w:rPr>
              <w:t>文化內容策進院設置條例草案（共四章35條。制定重點：為支援文化內容產業之振興、提升文化內容之應用及促進文化創意產業發展，特設文化內容策進院；為行政法人；監督機關為文化部；設董事會，置董事十一人至十五人，由監督機關就下列人員遴選提請行政院院長聘任之；設監事會，置監事三人至五人，由監督機關就下列人員遴選提請行政院院長聘任之；董事、監事任期為三年，期滿得續聘一次；置董事長一人，由監督機關就董事中提請行政院院長聘任之；進用之人員，依本院人事管理規章辦理，不具公務人員身分；其權利義務關係，應於契約中明定。）</w:t>
            </w:r>
          </w:p>
        </w:tc>
        <w:tc>
          <w:tcPr>
            <w:tcW w:w="1616"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委員張廖萬堅等16人 107.04.27 （9-5-10）</w:t>
            </w:r>
          </w:p>
        </w:tc>
        <w:tc>
          <w:tcPr>
            <w:tcW w:w="1344"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尚未審查</w:t>
            </w:r>
          </w:p>
        </w:tc>
      </w:tr>
      <w:tr w:rsidR="0023043A" w:rsidRPr="00E61F9D" w:rsidTr="00F72F8C">
        <w:tc>
          <w:tcPr>
            <w:tcW w:w="815" w:type="dxa"/>
          </w:tcPr>
          <w:p w:rsidR="0023043A" w:rsidRPr="00E61F9D" w:rsidRDefault="0023043A" w:rsidP="006532E0">
            <w:pPr>
              <w:rPr>
                <w:rFonts w:ascii="標楷體" w:hAnsi="標楷體"/>
                <w:color w:val="000000" w:themeColor="text1"/>
              </w:rPr>
            </w:pPr>
            <w:r w:rsidRPr="00E61F9D">
              <w:rPr>
                <w:rFonts w:ascii="標楷體" w:hAnsi="標楷體"/>
                <w:color w:val="000000" w:themeColor="text1"/>
              </w:rPr>
              <w:t>35</w:t>
            </w:r>
          </w:p>
        </w:tc>
        <w:tc>
          <w:tcPr>
            <w:tcW w:w="3573" w:type="dxa"/>
          </w:tcPr>
          <w:p w:rsidR="0023043A" w:rsidRPr="00E61F9D" w:rsidRDefault="0023043A" w:rsidP="009E3F02">
            <w:pPr>
              <w:jc w:val="left"/>
              <w:rPr>
                <w:rFonts w:ascii="標楷體" w:hAnsi="標楷體"/>
                <w:color w:val="000000" w:themeColor="text1"/>
              </w:rPr>
            </w:pPr>
            <w:r w:rsidRPr="00E61F9D">
              <w:rPr>
                <w:rFonts w:ascii="標楷體" w:hAnsi="標楷體"/>
                <w:color w:val="000000" w:themeColor="text1"/>
              </w:rPr>
              <w:t>核能安全委員會組織法草案（修正重點：確保核能及輻射安全，特設核能安全委員會，相當中央三級獨立機關；置委員五人至七人，其中一人為主任委員，一人為副主任委員，由行政院院長任命；委員中具有同一黨籍者，不得超過委員總額二分之一。）</w:t>
            </w:r>
          </w:p>
        </w:tc>
        <w:tc>
          <w:tcPr>
            <w:tcW w:w="1616"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行政院 107.05.11 （9-5-12）</w:t>
            </w:r>
          </w:p>
          <w:p w:rsidR="0023043A" w:rsidRPr="00E61F9D" w:rsidRDefault="0023043A" w:rsidP="00664E75">
            <w:pPr>
              <w:rPr>
                <w:rFonts w:ascii="標楷體" w:hAnsi="標楷體"/>
                <w:color w:val="000000" w:themeColor="text1"/>
              </w:rPr>
            </w:pPr>
            <w:r w:rsidRPr="00E61F9D">
              <w:rPr>
                <w:rFonts w:ascii="標楷體" w:hAnsi="標楷體" w:hint="eastAsia"/>
                <w:color w:val="000000" w:themeColor="text1"/>
              </w:rPr>
              <w:t>※行政院亟需本院第9屆第7會期優先審議法案</w:t>
            </w:r>
          </w:p>
        </w:tc>
        <w:tc>
          <w:tcPr>
            <w:tcW w:w="1344"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t>尚未審查</w:t>
            </w:r>
          </w:p>
        </w:tc>
      </w:tr>
      <w:tr w:rsidR="0023043A" w:rsidRPr="00E61F9D" w:rsidTr="00F72F8C">
        <w:tc>
          <w:tcPr>
            <w:tcW w:w="815" w:type="dxa"/>
          </w:tcPr>
          <w:p w:rsidR="0023043A" w:rsidRPr="00E61F9D" w:rsidRDefault="00C809D1" w:rsidP="00E668DA">
            <w:pPr>
              <w:rPr>
                <w:rFonts w:ascii="標楷體" w:hAnsi="標楷體"/>
                <w:color w:val="000000" w:themeColor="text1"/>
              </w:rPr>
            </w:pPr>
            <w:r>
              <w:rPr>
                <w:rFonts w:ascii="標楷體" w:hAnsi="標楷體" w:hint="eastAsia"/>
                <w:color w:val="000000" w:themeColor="text1"/>
                <w:lang w:eastAsia="zh-TW"/>
              </w:rPr>
              <w:t>36</w:t>
            </w:r>
          </w:p>
        </w:tc>
        <w:tc>
          <w:tcPr>
            <w:tcW w:w="3573" w:type="dxa"/>
          </w:tcPr>
          <w:p w:rsidR="0023043A" w:rsidRPr="00E61F9D" w:rsidRDefault="0023043A" w:rsidP="009E3F02">
            <w:pPr>
              <w:jc w:val="left"/>
              <w:rPr>
                <w:rFonts w:ascii="標楷體" w:hAnsi="標楷體"/>
                <w:color w:val="000000" w:themeColor="text1"/>
              </w:rPr>
            </w:pPr>
            <w:r w:rsidRPr="00E61F9D">
              <w:rPr>
                <w:rFonts w:ascii="標楷體" w:hAnsi="標楷體"/>
                <w:color w:val="000000" w:themeColor="text1"/>
              </w:rPr>
              <w:t>國家龍潭原子能科技研究</w:t>
            </w:r>
            <w:r w:rsidRPr="00E61F9D">
              <w:rPr>
                <w:rFonts w:ascii="標楷體" w:hAnsi="標楷體"/>
                <w:color w:val="000000" w:themeColor="text1"/>
              </w:rPr>
              <w:lastRenderedPageBreak/>
              <w:t>院設置條例草案（共六章41條。制定重點：為促進核能安全、輻射防護、原子能和平用途之科技發展，特設國家龍潭原子能科技研究院；為行政法人，監督機關為核能安全委員會；設董事會，置董事十一人至十五人，由監督機關就下列人員遴選提請行政院院長聘任之；置監事三人至五人，由監督機關就下列人員遴選提請行政院院長聘任之；董事、監事任期為三年，期滿得續聘一次；置董事長一人，由監督機關就董事中提請行政院院長聘任之；置院長一人，應為專任，由董事長提請董事會通過後聘任之；條例施行前行政院原子能委員會核能研究所現有編制內依公務人員相關任用法律任用之公務人員，於機關改制之日隨同移轉本院繼續任用者，仍具公務人員身分；其任用、服務、懲戒、考績、訓練進修、俸給、保險、保障、結社、退休、資遣、撫卹、福利及其他權益事項，均依原適用之公務人員相關法令辦理。）</w:t>
            </w:r>
          </w:p>
        </w:tc>
        <w:tc>
          <w:tcPr>
            <w:tcW w:w="1616" w:type="dxa"/>
          </w:tcPr>
          <w:p w:rsidR="0023043A" w:rsidRPr="00E61F9D" w:rsidRDefault="0023043A" w:rsidP="00664E75">
            <w:pPr>
              <w:rPr>
                <w:rFonts w:ascii="標楷體" w:hAnsi="標楷體"/>
                <w:color w:val="000000" w:themeColor="text1"/>
                <w:lang w:eastAsia="zh-TW"/>
              </w:rPr>
            </w:pPr>
            <w:r w:rsidRPr="00E61F9D">
              <w:rPr>
                <w:rFonts w:ascii="標楷體" w:hAnsi="標楷體"/>
                <w:color w:val="000000" w:themeColor="text1"/>
              </w:rPr>
              <w:lastRenderedPageBreak/>
              <w:t>行政院</w:t>
            </w:r>
            <w:r w:rsidRPr="00E61F9D">
              <w:rPr>
                <w:rFonts w:ascii="標楷體" w:hAnsi="標楷體"/>
                <w:color w:val="000000" w:themeColor="text1"/>
              </w:rPr>
              <w:lastRenderedPageBreak/>
              <w:t>107.11.23（9-6-10）</w:t>
            </w:r>
          </w:p>
          <w:p w:rsidR="0023043A" w:rsidRPr="00E61F9D" w:rsidRDefault="0023043A" w:rsidP="00664E75">
            <w:pPr>
              <w:rPr>
                <w:rFonts w:ascii="標楷體" w:hAnsi="標楷體"/>
                <w:color w:val="000000" w:themeColor="text1"/>
                <w:lang w:eastAsia="zh-TW"/>
              </w:rPr>
            </w:pPr>
            <w:r w:rsidRPr="00E61F9D">
              <w:rPr>
                <w:rFonts w:ascii="標楷體" w:hAnsi="標楷體" w:hint="eastAsia"/>
                <w:color w:val="000000" w:themeColor="text1"/>
                <w:lang w:eastAsia="zh-TW"/>
              </w:rPr>
              <w:t>※行政院亟需本院第9屆第7會期優先審議法案</w:t>
            </w:r>
          </w:p>
        </w:tc>
        <w:tc>
          <w:tcPr>
            <w:tcW w:w="1344"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制、教育及文化</w:t>
            </w:r>
          </w:p>
        </w:tc>
        <w:tc>
          <w:tcPr>
            <w:tcW w:w="2711" w:type="dxa"/>
          </w:tcPr>
          <w:p w:rsidR="0023043A" w:rsidRPr="00E61F9D" w:rsidRDefault="0023043A" w:rsidP="00664E75">
            <w:pPr>
              <w:rPr>
                <w:rFonts w:ascii="標楷體" w:hAnsi="標楷體"/>
                <w:color w:val="000000" w:themeColor="text1"/>
              </w:rPr>
            </w:pPr>
            <w:r w:rsidRPr="00E61F9D">
              <w:rPr>
                <w:rFonts w:ascii="標楷體" w:hAnsi="標楷體"/>
                <w:color w:val="000000" w:themeColor="text1"/>
              </w:rPr>
              <w:lastRenderedPageBreak/>
              <w:t>尚未審查</w:t>
            </w:r>
          </w:p>
        </w:tc>
      </w:tr>
      <w:tr w:rsidR="0023043A" w:rsidRPr="00E61F9D" w:rsidTr="00F72F8C">
        <w:tc>
          <w:tcPr>
            <w:tcW w:w="815" w:type="dxa"/>
          </w:tcPr>
          <w:p w:rsidR="0023043A" w:rsidRPr="00E61F9D" w:rsidRDefault="00C809D1" w:rsidP="00664E75">
            <w:pPr>
              <w:rPr>
                <w:rFonts w:ascii="標楷體" w:hAnsi="標楷體"/>
                <w:color w:val="000000" w:themeColor="text1"/>
                <w:lang w:eastAsia="zh-TW"/>
              </w:rPr>
            </w:pPr>
            <w:r>
              <w:rPr>
                <w:rFonts w:ascii="標楷體" w:hAnsi="標楷體" w:hint="eastAsia"/>
                <w:color w:val="000000" w:themeColor="text1"/>
                <w:lang w:eastAsia="zh-TW"/>
              </w:rPr>
              <w:lastRenderedPageBreak/>
              <w:t>37</w:t>
            </w:r>
          </w:p>
        </w:tc>
        <w:tc>
          <w:tcPr>
            <w:tcW w:w="3573" w:type="dxa"/>
          </w:tcPr>
          <w:p w:rsidR="0023043A" w:rsidRPr="00E61F9D" w:rsidRDefault="0023043A" w:rsidP="009E3F02">
            <w:pPr>
              <w:jc w:val="left"/>
              <w:rPr>
                <w:rFonts w:ascii="標楷體" w:hAnsi="標楷體"/>
                <w:color w:val="000000" w:themeColor="text1"/>
              </w:rPr>
            </w:pPr>
            <w:r w:rsidRPr="00E61F9D">
              <w:rPr>
                <w:rFonts w:ascii="標楷體" w:hAnsi="標楷體" w:hint="eastAsia"/>
                <w:color w:val="000000" w:themeColor="text1"/>
              </w:rPr>
              <w:t>國家電影及視聽文化中心設置條例草案（共五章33條。制定重點：為典藏國家電影與視聽資產、推廣及促進電影、視聽文化發展，特設國家電影及視聽文化中心；該中心為行政法人，監督機關為文化部；設董事會，置董事十一人至十五人，由監督機關就下列人員</w:t>
            </w:r>
            <w:r w:rsidRPr="00E61F9D">
              <w:rPr>
                <w:rFonts w:ascii="標楷體" w:hAnsi="標楷體" w:hint="eastAsia"/>
                <w:color w:val="000000" w:themeColor="text1"/>
              </w:rPr>
              <w:lastRenderedPageBreak/>
              <w:t>遴選提請行政院院長聘任之；設監事會，置監事三人至五人，由監督機關就下列人員遴選提請行政院院長聘任之；置董事長一人，由監督機關就董事中提請行政院院長聘任之；置執行長一人，專任，由董事長提請董事會通過後聘任之。）</w:t>
            </w:r>
          </w:p>
        </w:tc>
        <w:tc>
          <w:tcPr>
            <w:tcW w:w="1616" w:type="dxa"/>
          </w:tcPr>
          <w:p w:rsidR="0023043A" w:rsidRPr="00E61F9D" w:rsidRDefault="0023043A" w:rsidP="00664E75">
            <w:pPr>
              <w:rPr>
                <w:rFonts w:ascii="標楷體" w:hAnsi="標楷體"/>
                <w:color w:val="000000" w:themeColor="text1"/>
              </w:rPr>
            </w:pPr>
            <w:r w:rsidRPr="00E61F9D">
              <w:rPr>
                <w:rFonts w:ascii="標楷體" w:hAnsi="標楷體" w:hint="eastAsia"/>
                <w:color w:val="000000" w:themeColor="text1"/>
              </w:rPr>
              <w:lastRenderedPageBreak/>
              <w:t>行政院 108.04.09 （9-7-8）</w:t>
            </w:r>
          </w:p>
        </w:tc>
        <w:tc>
          <w:tcPr>
            <w:tcW w:w="1344" w:type="dxa"/>
          </w:tcPr>
          <w:p w:rsidR="0023043A" w:rsidRPr="00E61F9D" w:rsidRDefault="0023043A" w:rsidP="00664E75">
            <w:pPr>
              <w:rPr>
                <w:rFonts w:ascii="標楷體" w:hAnsi="標楷體"/>
                <w:color w:val="000000" w:themeColor="text1"/>
              </w:rPr>
            </w:pPr>
            <w:r w:rsidRPr="00E61F9D">
              <w:rPr>
                <w:rFonts w:ascii="標楷體" w:hAnsi="標楷體" w:hint="eastAsia"/>
                <w:color w:val="000000" w:themeColor="text1"/>
              </w:rPr>
              <w:t>司法及法制、教育及文化</w:t>
            </w:r>
          </w:p>
        </w:tc>
        <w:tc>
          <w:tcPr>
            <w:tcW w:w="2711" w:type="dxa"/>
          </w:tcPr>
          <w:p w:rsidR="0023043A" w:rsidRPr="00E61F9D" w:rsidRDefault="0023043A" w:rsidP="00664E75">
            <w:pPr>
              <w:rPr>
                <w:rFonts w:ascii="標楷體" w:hAnsi="標楷體"/>
                <w:color w:val="000000" w:themeColor="text1"/>
              </w:rPr>
            </w:pPr>
            <w:r w:rsidRPr="00E61F9D">
              <w:rPr>
                <w:rFonts w:ascii="標楷體" w:hAnsi="標楷體" w:hint="eastAsia"/>
                <w:color w:val="000000" w:themeColor="text1"/>
              </w:rPr>
              <w:t>尚未審查</w:t>
            </w:r>
          </w:p>
        </w:tc>
      </w:tr>
    </w:tbl>
    <w:p w:rsidR="00290B52" w:rsidRPr="00E61F9D" w:rsidRDefault="00F479CA" w:rsidP="001A5644">
      <w:pPr>
        <w:pStyle w:val="1-5"/>
        <w:rPr>
          <w:color w:val="000000" w:themeColor="text1"/>
        </w:rPr>
      </w:pPr>
      <w:bookmarkStart w:id="89" w:name="_Toc12018012"/>
      <w:r w:rsidRPr="00E61F9D">
        <w:rPr>
          <w:rFonts w:hint="eastAsia"/>
          <w:color w:val="000000" w:themeColor="text1"/>
        </w:rPr>
        <w:lastRenderedPageBreak/>
        <w:t>7</w:t>
      </w:r>
      <w:r w:rsidR="00602EE9" w:rsidRPr="00E61F9D">
        <w:rPr>
          <w:color w:val="000000" w:themeColor="text1"/>
        </w:rPr>
        <w:t>.本會、交通委員會聯席審查（</w:t>
      </w:r>
      <w:r w:rsidR="0023149A" w:rsidRPr="00E61F9D">
        <w:rPr>
          <w:rFonts w:hint="eastAsia"/>
          <w:color w:val="000000" w:themeColor="text1"/>
        </w:rPr>
        <w:t>1</w:t>
      </w:r>
      <w:r w:rsidR="00615771">
        <w:rPr>
          <w:rFonts w:hint="eastAsia"/>
          <w:color w:val="000000" w:themeColor="text1"/>
        </w:rPr>
        <w:t>7</w:t>
      </w:r>
      <w:r w:rsidR="00602EE9" w:rsidRPr="00E61F9D">
        <w:rPr>
          <w:color w:val="000000" w:themeColor="text1"/>
        </w:rPr>
        <w:t>案）</w:t>
      </w:r>
      <w:bookmarkEnd w:id="87"/>
      <w:bookmarkEnd w:id="88"/>
      <w:bookmarkEnd w:id="89"/>
    </w:p>
    <w:tbl>
      <w:tblPr>
        <w:tblStyle w:val="a7"/>
        <w:tblW w:w="10059" w:type="dxa"/>
        <w:tblInd w:w="80" w:type="dxa"/>
        <w:tblLook w:val="04A0" w:firstRow="1" w:lastRow="0" w:firstColumn="1" w:lastColumn="0" w:noHBand="0" w:noVBand="1"/>
      </w:tblPr>
      <w:tblGrid>
        <w:gridCol w:w="816"/>
        <w:gridCol w:w="3570"/>
        <w:gridCol w:w="1616"/>
        <w:gridCol w:w="1345"/>
        <w:gridCol w:w="2712"/>
      </w:tblGrid>
      <w:tr w:rsidR="0025085F" w:rsidRPr="00E61F9D" w:rsidTr="00247410">
        <w:tc>
          <w:tcPr>
            <w:tcW w:w="816" w:type="dxa"/>
          </w:tcPr>
          <w:p w:rsidR="00AA3BB7" w:rsidRPr="00E61F9D" w:rsidRDefault="00AA3BB7" w:rsidP="00FD3F09">
            <w:pPr>
              <w:rPr>
                <w:rFonts w:ascii="標楷體" w:hAnsi="標楷體"/>
                <w:b/>
                <w:color w:val="000000" w:themeColor="text1"/>
              </w:rPr>
            </w:pPr>
            <w:bookmarkStart w:id="90" w:name="_Toc361217339"/>
            <w:bookmarkStart w:id="91" w:name="_Toc362968399"/>
            <w:r w:rsidRPr="00E61F9D">
              <w:rPr>
                <w:rFonts w:ascii="標楷體" w:hAnsi="標楷體"/>
                <w:b/>
                <w:color w:val="000000" w:themeColor="text1"/>
              </w:rPr>
              <w:t>序號</w:t>
            </w:r>
          </w:p>
        </w:tc>
        <w:tc>
          <w:tcPr>
            <w:tcW w:w="3570" w:type="dxa"/>
          </w:tcPr>
          <w:p w:rsidR="00AA3BB7" w:rsidRPr="00E61F9D" w:rsidRDefault="00AA3BB7" w:rsidP="00AA3BB7">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AA3BB7" w:rsidRPr="00E61F9D" w:rsidRDefault="00AA3BB7" w:rsidP="00FD3F09">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5" w:type="dxa"/>
          </w:tcPr>
          <w:p w:rsidR="00AA3BB7" w:rsidRPr="00E61F9D" w:rsidRDefault="00AA3BB7" w:rsidP="00FD3F09">
            <w:pPr>
              <w:rPr>
                <w:rFonts w:ascii="標楷體" w:hAnsi="標楷體"/>
                <w:b/>
                <w:color w:val="000000" w:themeColor="text1"/>
              </w:rPr>
            </w:pPr>
            <w:r w:rsidRPr="00E61F9D">
              <w:rPr>
                <w:rFonts w:ascii="標楷體" w:hAnsi="標楷體"/>
                <w:b/>
                <w:color w:val="000000" w:themeColor="text1"/>
              </w:rPr>
              <w:t>審查委員會</w:t>
            </w:r>
          </w:p>
        </w:tc>
        <w:tc>
          <w:tcPr>
            <w:tcW w:w="2712" w:type="dxa"/>
          </w:tcPr>
          <w:p w:rsidR="00AA3BB7" w:rsidRPr="00E61F9D" w:rsidRDefault="00AA3BB7" w:rsidP="00AA3BB7">
            <w:pPr>
              <w:jc w:val="left"/>
              <w:rPr>
                <w:rFonts w:ascii="標楷體" w:hAnsi="標楷體"/>
                <w:b/>
                <w:color w:val="000000" w:themeColor="text1"/>
              </w:rPr>
            </w:pPr>
            <w:r w:rsidRPr="00E61F9D">
              <w:rPr>
                <w:rFonts w:ascii="標楷體" w:hAnsi="標楷體"/>
                <w:b/>
                <w:color w:val="000000" w:themeColor="text1"/>
              </w:rPr>
              <w:t>審查情形</w:t>
            </w:r>
          </w:p>
        </w:tc>
      </w:tr>
      <w:tr w:rsidR="0025085F" w:rsidRPr="00E61F9D" w:rsidTr="00247410">
        <w:tc>
          <w:tcPr>
            <w:tcW w:w="8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1</w:t>
            </w:r>
          </w:p>
        </w:tc>
        <w:tc>
          <w:tcPr>
            <w:tcW w:w="3570"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1.廢止「交通部公路總局各區養護工程處組織通則」、「交通部公路總局各區監理所組織通則」及「交通部公路總局材料試驗所組織條例」（廢止重點：依「中央法規標準法」第21條第4款規定，旨揭組織法律已無適用之必要，應配合辦理廢止。）</w:t>
            </w:r>
          </w:p>
        </w:tc>
        <w:tc>
          <w:tcPr>
            <w:tcW w:w="16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行政院 107.03.09 （9-5-3）</w:t>
            </w:r>
          </w:p>
        </w:tc>
        <w:tc>
          <w:tcPr>
            <w:tcW w:w="1345"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2</w:t>
            </w:r>
          </w:p>
        </w:tc>
        <w:tc>
          <w:tcPr>
            <w:tcW w:w="3570"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2.廢止「交通部公路總局各區養護工程處組織通則」（廢止重點：鑑於中央行政機關組織基準法業已規定四級機關組織已不必以法律定之，爰提此廢止案。）</w:t>
            </w:r>
          </w:p>
        </w:tc>
        <w:tc>
          <w:tcPr>
            <w:tcW w:w="16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委員葉宜津等24人 105.02.19 （9-1-1）</w:t>
            </w:r>
          </w:p>
        </w:tc>
        <w:tc>
          <w:tcPr>
            <w:tcW w:w="1345"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1.聯席會105.4.25（9-1-1）報告及詢答完畢，另定期繼續審查。</w:t>
            </w:r>
          </w:p>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2.聯席會105.6.29（9-1-2）另定期繼續討論。</w:t>
            </w:r>
          </w:p>
        </w:tc>
      </w:tr>
      <w:tr w:rsidR="0025085F" w:rsidRPr="00E61F9D" w:rsidTr="00247410">
        <w:tc>
          <w:tcPr>
            <w:tcW w:w="8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3</w:t>
            </w:r>
          </w:p>
        </w:tc>
        <w:tc>
          <w:tcPr>
            <w:tcW w:w="3570"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3.廢止「交通部公路總局材料試驗所組織條例」（廢止重點：鑑於中央行政機關組織基準法業已規定四級機關組織已不必以法律定之，爰提此廢止案。）</w:t>
            </w:r>
          </w:p>
        </w:tc>
        <w:tc>
          <w:tcPr>
            <w:tcW w:w="16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委員葉宜津等24人 105.02.19 （9-1-1）</w:t>
            </w:r>
          </w:p>
        </w:tc>
        <w:tc>
          <w:tcPr>
            <w:tcW w:w="1345"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1.聯席會105.4.25（9-1-1）報告及詢答完畢，另定期繼續審查。</w:t>
            </w:r>
          </w:p>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2.聯席會105.6.29（9-1-2）另定期繼續討論。</w:t>
            </w:r>
          </w:p>
        </w:tc>
      </w:tr>
      <w:tr w:rsidR="0025085F" w:rsidRPr="00E61F9D" w:rsidTr="00247410">
        <w:tc>
          <w:tcPr>
            <w:tcW w:w="8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4</w:t>
            </w:r>
          </w:p>
        </w:tc>
        <w:tc>
          <w:tcPr>
            <w:tcW w:w="3570"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4.廢止「交通部公路總局各</w:t>
            </w:r>
            <w:r w:rsidRPr="00E61F9D">
              <w:rPr>
                <w:rFonts w:ascii="標楷體" w:hAnsi="標楷體"/>
                <w:color w:val="000000" w:themeColor="text1"/>
              </w:rPr>
              <w:lastRenderedPageBreak/>
              <w:t>區監理所組織通則」（廢止重點：鑑於中央行政機關組織基準法業已規定四級機關組織已不必以法律定之，爰提此廢止案。）</w:t>
            </w:r>
          </w:p>
        </w:tc>
        <w:tc>
          <w:tcPr>
            <w:tcW w:w="16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lastRenderedPageBreak/>
              <w:t>委員葉宜津</w:t>
            </w:r>
            <w:r w:rsidRPr="00E61F9D">
              <w:rPr>
                <w:rFonts w:ascii="標楷體" w:hAnsi="標楷體"/>
                <w:color w:val="000000" w:themeColor="text1"/>
              </w:rPr>
              <w:lastRenderedPageBreak/>
              <w:t>等23人 105.02.19 （9-1-1）</w:t>
            </w:r>
          </w:p>
        </w:tc>
        <w:tc>
          <w:tcPr>
            <w:tcW w:w="1345"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制、交通</w:t>
            </w:r>
          </w:p>
        </w:tc>
        <w:tc>
          <w:tcPr>
            <w:tcW w:w="2712"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lastRenderedPageBreak/>
              <w:t>1.聯席會105.4.25</w:t>
            </w:r>
            <w:r w:rsidRPr="00E61F9D">
              <w:rPr>
                <w:rFonts w:ascii="標楷體" w:hAnsi="標楷體"/>
                <w:color w:val="000000" w:themeColor="text1"/>
              </w:rPr>
              <w:lastRenderedPageBreak/>
              <w:t>（9-1-1）報告及詢答完畢，另定期繼續審查。</w:t>
            </w:r>
          </w:p>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2.聯席會105.6.29（9-1-2）另定期繼續討論。</w:t>
            </w:r>
          </w:p>
        </w:tc>
      </w:tr>
      <w:tr w:rsidR="0025085F" w:rsidRPr="00E61F9D" w:rsidTr="00247410">
        <w:tc>
          <w:tcPr>
            <w:tcW w:w="8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lastRenderedPageBreak/>
              <w:t>5</w:t>
            </w:r>
          </w:p>
        </w:tc>
        <w:tc>
          <w:tcPr>
            <w:tcW w:w="3570"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行政院公共工程委員會組織條例增訂第八條之一條文草案（增訂重點：規定不適任委員之樣態，並賦予行政院長有免其職務之裁量權。）</w:t>
            </w:r>
          </w:p>
        </w:tc>
        <w:tc>
          <w:tcPr>
            <w:tcW w:w="16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委員吳思瑤等16人 105.04.29 （9-1-11）</w:t>
            </w:r>
          </w:p>
        </w:tc>
        <w:tc>
          <w:tcPr>
            <w:tcW w:w="1345"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6</w:t>
            </w:r>
          </w:p>
        </w:tc>
        <w:tc>
          <w:tcPr>
            <w:tcW w:w="3570"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1.國家通訊傳播委員會組織法名稱及第一條條文修正草案（修正重點：將「國家通訊傳播委員會」名稱修正為「國家通訊傳播發展委員會」。）</w:t>
            </w:r>
          </w:p>
        </w:tc>
        <w:tc>
          <w:tcPr>
            <w:tcW w:w="16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委員盧秀燕等16人 105.05.20 （9-1-14）</w:t>
            </w:r>
          </w:p>
        </w:tc>
        <w:tc>
          <w:tcPr>
            <w:tcW w:w="1345"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7</w:t>
            </w:r>
          </w:p>
        </w:tc>
        <w:tc>
          <w:tcPr>
            <w:tcW w:w="3570"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2.國家通訊傳播委員會組織法第三條條文修正草案（修正重點：對國家通訊傳播委員會所為行政處分或決定不服者，直接適用行政訴訟程序；本法修正施行前，尚未終結之訴願事件，依訴願法規定終結之。）</w:t>
            </w:r>
          </w:p>
        </w:tc>
        <w:tc>
          <w:tcPr>
            <w:tcW w:w="16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委員劉櫂豪等19人 106.02.17 （9-3-1）</w:t>
            </w:r>
          </w:p>
        </w:tc>
        <w:tc>
          <w:tcPr>
            <w:tcW w:w="1345"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8</w:t>
            </w:r>
          </w:p>
        </w:tc>
        <w:tc>
          <w:tcPr>
            <w:tcW w:w="3570"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3.國家通訊傳播委員會組織法第一條條文修正草案（修正重點：配合通訊傳播基本法第一條修正，於本法立法目的納入平衡城鄉差距。）</w:t>
            </w:r>
          </w:p>
        </w:tc>
        <w:tc>
          <w:tcPr>
            <w:tcW w:w="16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委員劉櫂豪等18人 107.05.18 （9-5-13）</w:t>
            </w:r>
          </w:p>
        </w:tc>
        <w:tc>
          <w:tcPr>
            <w:tcW w:w="1345"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9</w:t>
            </w:r>
          </w:p>
        </w:tc>
        <w:tc>
          <w:tcPr>
            <w:tcW w:w="3570"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4.國家通訊傳播委員會組織法第十四條條文修正草案（修正重點：為使基金正常運作，並使政府資源有效配置，將撥入相關規費之比例降低為5%，以維護財政健全。）</w:t>
            </w:r>
          </w:p>
        </w:tc>
        <w:tc>
          <w:tcPr>
            <w:tcW w:w="16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委員鄭寶清等17人 107.11.30 （9-6-11）</w:t>
            </w:r>
          </w:p>
        </w:tc>
        <w:tc>
          <w:tcPr>
            <w:tcW w:w="1345"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23149A" w:rsidRPr="00E61F9D" w:rsidRDefault="0023149A" w:rsidP="00FD3F09">
            <w:pPr>
              <w:rPr>
                <w:rFonts w:ascii="標楷體" w:hAnsi="標楷體"/>
                <w:color w:val="000000" w:themeColor="text1"/>
              </w:rPr>
            </w:pPr>
            <w:r w:rsidRPr="00E61F9D">
              <w:rPr>
                <w:rFonts w:ascii="標楷體" w:hAnsi="標楷體" w:hint="eastAsia"/>
                <w:color w:val="000000" w:themeColor="text1"/>
                <w:lang w:eastAsia="zh-TW"/>
              </w:rPr>
              <w:t>10</w:t>
            </w:r>
          </w:p>
        </w:tc>
        <w:tc>
          <w:tcPr>
            <w:tcW w:w="3570"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國家風景區管理處組織通則增訂第八條之一條文草案（增訂重點：國家風景區</w:t>
            </w:r>
            <w:r w:rsidRPr="00E61F9D">
              <w:rPr>
                <w:rFonts w:ascii="標楷體" w:hAnsi="標楷體"/>
                <w:color w:val="000000" w:themeColor="text1"/>
              </w:rPr>
              <w:lastRenderedPageBreak/>
              <w:t>管理處所轄區域全部或部分位於原住民族地區者，其預算員額中具原住民身分者不得低於六分之一，並與當地原住民族建立共同管理機制。）</w:t>
            </w:r>
          </w:p>
        </w:tc>
        <w:tc>
          <w:tcPr>
            <w:tcW w:w="1616"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lastRenderedPageBreak/>
              <w:t xml:space="preserve">委員鄭天財Sra Kacaw等19人 </w:t>
            </w:r>
            <w:r w:rsidRPr="00E61F9D">
              <w:rPr>
                <w:rFonts w:ascii="標楷體" w:hAnsi="標楷體"/>
                <w:color w:val="000000" w:themeColor="text1"/>
              </w:rPr>
              <w:lastRenderedPageBreak/>
              <w:t>106.03.03 （9-3-3）</w:t>
            </w:r>
          </w:p>
        </w:tc>
        <w:tc>
          <w:tcPr>
            <w:tcW w:w="1345"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lastRenderedPageBreak/>
              <w:t>司法及法制、交通</w:t>
            </w:r>
          </w:p>
        </w:tc>
        <w:tc>
          <w:tcPr>
            <w:tcW w:w="2712"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23149A" w:rsidRPr="00E61F9D" w:rsidRDefault="0023149A" w:rsidP="00FD3F09">
            <w:pPr>
              <w:rPr>
                <w:rFonts w:ascii="標楷體" w:hAnsi="標楷體"/>
                <w:color w:val="000000" w:themeColor="text1"/>
              </w:rPr>
            </w:pPr>
            <w:r w:rsidRPr="00E61F9D">
              <w:rPr>
                <w:rFonts w:ascii="標楷體" w:hAnsi="標楷體" w:hint="eastAsia"/>
                <w:color w:val="000000" w:themeColor="text1"/>
                <w:lang w:eastAsia="zh-TW"/>
              </w:rPr>
              <w:lastRenderedPageBreak/>
              <w:t>11</w:t>
            </w:r>
          </w:p>
        </w:tc>
        <w:tc>
          <w:tcPr>
            <w:tcW w:w="3570"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1.交通部觀光局組織條例第九條條文修正草案（修正重點：為配合政府階段性之國際觀光推展政策，主管機關得聘用專業觀光推廣人士，派駐國外辦事。）</w:t>
            </w:r>
          </w:p>
        </w:tc>
        <w:tc>
          <w:tcPr>
            <w:tcW w:w="1616"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委員蕭美琴等19人 106.05.19 （9-3-14）</w:t>
            </w:r>
          </w:p>
        </w:tc>
        <w:tc>
          <w:tcPr>
            <w:tcW w:w="1345"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23149A" w:rsidRPr="00E61F9D" w:rsidRDefault="0023149A" w:rsidP="00FD3F09">
            <w:pPr>
              <w:rPr>
                <w:rFonts w:ascii="標楷體" w:hAnsi="標楷體"/>
                <w:color w:val="000000" w:themeColor="text1"/>
              </w:rPr>
            </w:pPr>
            <w:r w:rsidRPr="00E61F9D">
              <w:rPr>
                <w:rFonts w:ascii="標楷體" w:hAnsi="標楷體" w:hint="eastAsia"/>
                <w:color w:val="000000" w:themeColor="text1"/>
                <w:lang w:eastAsia="zh-TW"/>
              </w:rPr>
              <w:t>12</w:t>
            </w:r>
          </w:p>
        </w:tc>
        <w:tc>
          <w:tcPr>
            <w:tcW w:w="3570"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2.交通部觀光局組織條例第五條條文修正草案（修正重點：曾任局長、副局長者，於離職後三年內，不得擔任與其離職前五年內原掌理觀光政策職務直接相關之公司、團體之董事長、董事、監察人或其他有給職職務。）</w:t>
            </w:r>
          </w:p>
        </w:tc>
        <w:tc>
          <w:tcPr>
            <w:tcW w:w="1616"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委員黃國書等18人 106.09.22 （9-4-1）</w:t>
            </w:r>
          </w:p>
        </w:tc>
        <w:tc>
          <w:tcPr>
            <w:tcW w:w="1345"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23149A" w:rsidRPr="00E61F9D" w:rsidRDefault="0023149A" w:rsidP="00FD3F09">
            <w:pPr>
              <w:rPr>
                <w:rFonts w:ascii="標楷體" w:hAnsi="標楷體"/>
                <w:color w:val="000000" w:themeColor="text1"/>
              </w:rPr>
            </w:pPr>
            <w:r w:rsidRPr="00E61F9D">
              <w:rPr>
                <w:rFonts w:ascii="標楷體" w:hAnsi="標楷體" w:hint="eastAsia"/>
                <w:color w:val="000000" w:themeColor="text1"/>
                <w:lang w:eastAsia="zh-TW"/>
              </w:rPr>
              <w:t>13</w:t>
            </w:r>
          </w:p>
        </w:tc>
        <w:tc>
          <w:tcPr>
            <w:tcW w:w="3570"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3.交通部觀光局組織條例增訂第五條之一條文草案（增訂重點：局長、副局長於必要時，得有一人比照教授之資格聘任。）</w:t>
            </w:r>
          </w:p>
        </w:tc>
        <w:tc>
          <w:tcPr>
            <w:tcW w:w="1616"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委員黃國書等19人 106.09.22 （9-4-1）</w:t>
            </w:r>
          </w:p>
        </w:tc>
        <w:tc>
          <w:tcPr>
            <w:tcW w:w="1345"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23149A" w:rsidRPr="00E61F9D" w:rsidRDefault="0023149A" w:rsidP="00FD3F09">
            <w:pPr>
              <w:rPr>
                <w:rFonts w:ascii="標楷體" w:hAnsi="標楷體"/>
                <w:color w:val="000000" w:themeColor="text1"/>
              </w:rPr>
            </w:pPr>
            <w:r w:rsidRPr="00E61F9D">
              <w:rPr>
                <w:rFonts w:ascii="標楷體" w:hAnsi="標楷體" w:hint="eastAsia"/>
                <w:color w:val="000000" w:themeColor="text1"/>
                <w:lang w:eastAsia="zh-TW"/>
              </w:rPr>
              <w:t>14</w:t>
            </w:r>
          </w:p>
        </w:tc>
        <w:tc>
          <w:tcPr>
            <w:tcW w:w="3570"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廢止「交通部臺灣區國道高速公路局組織條例」（廢止重點：經檢討整併原高公局及原國工局成立交通部高速公路局。依「中央法規標準法」第21條第4款規定，旨揭組織法律已無適用之必要，應配合辦理廢止。）</w:t>
            </w:r>
          </w:p>
        </w:tc>
        <w:tc>
          <w:tcPr>
            <w:tcW w:w="1616"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行政院 107.03.09 （9-5-3）</w:t>
            </w:r>
          </w:p>
        </w:tc>
        <w:tc>
          <w:tcPr>
            <w:tcW w:w="1345"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23149A" w:rsidRPr="00E61F9D" w:rsidRDefault="0023149A" w:rsidP="00FD3F09">
            <w:pPr>
              <w:rPr>
                <w:rFonts w:ascii="標楷體" w:hAnsi="標楷體"/>
                <w:color w:val="000000" w:themeColor="text1"/>
              </w:rPr>
            </w:pPr>
            <w:r w:rsidRPr="00E61F9D">
              <w:rPr>
                <w:rFonts w:ascii="標楷體" w:hAnsi="標楷體" w:hint="eastAsia"/>
                <w:color w:val="000000" w:themeColor="text1"/>
                <w:lang w:eastAsia="zh-TW"/>
              </w:rPr>
              <w:t>15</w:t>
            </w:r>
          </w:p>
        </w:tc>
        <w:tc>
          <w:tcPr>
            <w:tcW w:w="3570"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交通及建設部組織法草案」、「交通及建設部觀光署組織法草案」、「交通及建設部公路局組織法草案」、「交通及建設部高速公路局組織法草案」、「交通及建設部鐵道局組織法草案」、「交通及建設部民用航空</w:t>
            </w:r>
            <w:r w:rsidRPr="00E61F9D">
              <w:rPr>
                <w:rFonts w:ascii="標楷體" w:hAnsi="標楷體"/>
                <w:color w:val="000000" w:themeColor="text1"/>
              </w:rPr>
              <w:lastRenderedPageBreak/>
              <w:t>局組織法草案」、「交通及建設部航港局組織法草案」及「交通及建設部運輸研究所組織法草案」案（修正重點：配合組織改造，重行檢討政府職能及組織之設置。）</w:t>
            </w:r>
          </w:p>
        </w:tc>
        <w:tc>
          <w:tcPr>
            <w:tcW w:w="1616"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lastRenderedPageBreak/>
              <w:t>行政院 107.05.11 （9-5-12）</w:t>
            </w:r>
          </w:p>
          <w:p w:rsidR="0023149A" w:rsidRPr="00E61F9D" w:rsidRDefault="0023149A" w:rsidP="002928AB">
            <w:pPr>
              <w:rPr>
                <w:rFonts w:ascii="標楷體" w:hAnsi="標楷體"/>
                <w:color w:val="000000" w:themeColor="text1"/>
              </w:rPr>
            </w:pPr>
            <w:r w:rsidRPr="00E61F9D">
              <w:rPr>
                <w:rFonts w:ascii="標楷體" w:hAnsi="標楷體" w:hint="eastAsia"/>
                <w:color w:val="000000" w:themeColor="text1"/>
              </w:rPr>
              <w:t>※行政院亟需本院第9屆第7會期優先審議法案</w:t>
            </w:r>
          </w:p>
        </w:tc>
        <w:tc>
          <w:tcPr>
            <w:tcW w:w="1345"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23149A" w:rsidRPr="00E61F9D" w:rsidRDefault="0023149A" w:rsidP="00FD3F09">
            <w:pPr>
              <w:rPr>
                <w:rFonts w:ascii="標楷體" w:hAnsi="標楷體"/>
                <w:color w:val="000000" w:themeColor="text1"/>
              </w:rPr>
            </w:pPr>
            <w:r w:rsidRPr="00E61F9D">
              <w:rPr>
                <w:rFonts w:ascii="標楷體" w:hAnsi="標楷體" w:hint="eastAsia"/>
                <w:color w:val="000000" w:themeColor="text1"/>
                <w:lang w:eastAsia="zh-TW"/>
              </w:rPr>
              <w:lastRenderedPageBreak/>
              <w:t>16</w:t>
            </w:r>
          </w:p>
        </w:tc>
        <w:tc>
          <w:tcPr>
            <w:tcW w:w="3570"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廢止「交通部基隆港務局棧埠管理處組織條例」等16項法律案（「交通部基隆港務局棧埠管理處組織條例」、「交通部基隆港務局港埠工程處組織條例」、「交通部基隆港務局船舶機械修造工廠組織條例」、「交通部基隆港務局船舶管理所組織條例」、「交通部基隆港務局蘇澳港分局組織條例」、「交通部基隆港務局臺北港分局組織條例」、「交通部臺中港務局棧埠管理處組織條例」、「交通部臺中港務局港埠工程處組織條例」、「交通部臺中港務局船舶機械修造工廠組織條例」、「交通部高雄港務局棧埠管理處組織條例」、「交通部高雄港務局港埠工程處組織條例」、「交通部高雄港務局船舶機械修造工廠組織條例」、「交通部高雄港務局各地辦事處組織通則」、「交通部高雄港務局安平港分局組織條例」、「交通部花蓮港務局棧埠管理處組織條例」、「交通部花蓮港務局港埠工程處組織條例」等廢止案。廢止重點：依中央法規標準法第21條規定，旨揭組織法律已無適用之必要，應配合辦理廢止。）</w:t>
            </w:r>
          </w:p>
        </w:tc>
        <w:tc>
          <w:tcPr>
            <w:tcW w:w="1616"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行政院 107.10.02 （9-6-2）</w:t>
            </w:r>
          </w:p>
        </w:tc>
        <w:tc>
          <w:tcPr>
            <w:tcW w:w="1345"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交司法及法制、交通</w:t>
            </w:r>
          </w:p>
        </w:tc>
        <w:tc>
          <w:tcPr>
            <w:tcW w:w="2712"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尚未審查</w:t>
            </w:r>
          </w:p>
        </w:tc>
      </w:tr>
      <w:tr w:rsidR="00615771" w:rsidRPr="00E61F9D" w:rsidTr="00247410">
        <w:tc>
          <w:tcPr>
            <w:tcW w:w="816" w:type="dxa"/>
          </w:tcPr>
          <w:p w:rsidR="00615771" w:rsidRPr="00E61F9D" w:rsidRDefault="00615771" w:rsidP="00FD3F09">
            <w:pPr>
              <w:rPr>
                <w:rFonts w:ascii="標楷體" w:hAnsi="標楷體"/>
                <w:color w:val="000000" w:themeColor="text1"/>
                <w:lang w:eastAsia="zh-TW"/>
              </w:rPr>
            </w:pPr>
            <w:r>
              <w:rPr>
                <w:rFonts w:ascii="標楷體" w:hAnsi="標楷體" w:hint="eastAsia"/>
                <w:color w:val="000000" w:themeColor="text1"/>
                <w:lang w:eastAsia="zh-TW"/>
              </w:rPr>
              <w:lastRenderedPageBreak/>
              <w:t>17</w:t>
            </w:r>
          </w:p>
        </w:tc>
        <w:tc>
          <w:tcPr>
            <w:tcW w:w="3570" w:type="dxa"/>
          </w:tcPr>
          <w:p w:rsidR="00615771" w:rsidRPr="00E61F9D" w:rsidRDefault="00615771" w:rsidP="002928AB">
            <w:pPr>
              <w:jc w:val="left"/>
              <w:rPr>
                <w:rFonts w:ascii="標楷體" w:hAnsi="標楷體"/>
                <w:color w:val="000000" w:themeColor="text1"/>
              </w:rPr>
            </w:pPr>
            <w:r w:rsidRPr="00615771">
              <w:rPr>
                <w:rFonts w:ascii="標楷體" w:hAnsi="標楷體" w:hint="eastAsia"/>
                <w:color w:val="000000" w:themeColor="text1"/>
              </w:rPr>
              <w:t>交通部觀光署組織法草案（制定重點：交通部為辦理全國觀光發展業務，特設觀光署；置署長一人，職務比照簡任第十三職等或列簡任第十三職等；副署長二人，職務列簡任第十二職等；為應轄區業務需要，得設各國家風景區管理處。位於或所轄區域於原住民族地區之國家風景區管理處，其預算員額中具有原住民身分者不得低於六分之一，並與當地原住民族建立共同管理機制。）</w:t>
            </w:r>
          </w:p>
        </w:tc>
        <w:tc>
          <w:tcPr>
            <w:tcW w:w="1616" w:type="dxa"/>
          </w:tcPr>
          <w:p w:rsidR="00615771" w:rsidRPr="00E61F9D" w:rsidRDefault="00615771" w:rsidP="002928AB">
            <w:pPr>
              <w:rPr>
                <w:rFonts w:ascii="標楷體" w:hAnsi="標楷體"/>
                <w:color w:val="000000" w:themeColor="text1"/>
              </w:rPr>
            </w:pPr>
            <w:r w:rsidRPr="00615771">
              <w:rPr>
                <w:rFonts w:ascii="標楷體" w:hAnsi="標楷體" w:hint="eastAsia"/>
                <w:color w:val="000000" w:themeColor="text1"/>
              </w:rPr>
              <w:t>委員陳明文等24人 108.05.10 （9-7-13）</w:t>
            </w:r>
          </w:p>
        </w:tc>
        <w:tc>
          <w:tcPr>
            <w:tcW w:w="1345" w:type="dxa"/>
          </w:tcPr>
          <w:p w:rsidR="00615771" w:rsidRPr="00E61F9D" w:rsidRDefault="00615771" w:rsidP="006532E0">
            <w:pPr>
              <w:rPr>
                <w:rFonts w:ascii="標楷體" w:hAnsi="標楷體"/>
                <w:color w:val="000000" w:themeColor="text1"/>
              </w:rPr>
            </w:pPr>
            <w:r w:rsidRPr="00E61F9D">
              <w:rPr>
                <w:rFonts w:ascii="標楷體" w:hAnsi="標楷體"/>
                <w:color w:val="000000" w:themeColor="text1"/>
              </w:rPr>
              <w:t>交司法及法制、交通</w:t>
            </w:r>
          </w:p>
        </w:tc>
        <w:tc>
          <w:tcPr>
            <w:tcW w:w="2712" w:type="dxa"/>
          </w:tcPr>
          <w:p w:rsidR="00615771" w:rsidRPr="00E61F9D" w:rsidRDefault="00615771" w:rsidP="006532E0">
            <w:pPr>
              <w:jc w:val="left"/>
              <w:rPr>
                <w:rFonts w:ascii="標楷體" w:hAnsi="標楷體"/>
                <w:color w:val="000000" w:themeColor="text1"/>
              </w:rPr>
            </w:pPr>
            <w:r w:rsidRPr="00E61F9D">
              <w:rPr>
                <w:rFonts w:ascii="標楷體" w:hAnsi="標楷體"/>
                <w:color w:val="000000" w:themeColor="text1"/>
              </w:rPr>
              <w:t>尚未審查</w:t>
            </w:r>
          </w:p>
        </w:tc>
      </w:tr>
    </w:tbl>
    <w:p w:rsidR="001C2C0A" w:rsidRPr="00E61F9D" w:rsidRDefault="00602EE9" w:rsidP="003043A8">
      <w:pPr>
        <w:pStyle w:val="1-5"/>
        <w:ind w:left="0" w:firstLineChars="400" w:firstLine="1121"/>
        <w:rPr>
          <w:color w:val="000000" w:themeColor="text1"/>
        </w:rPr>
      </w:pPr>
      <w:bookmarkStart w:id="92" w:name="_Toc12018013"/>
      <w:r w:rsidRPr="00E61F9D">
        <w:rPr>
          <w:color w:val="000000" w:themeColor="text1"/>
        </w:rPr>
        <w:t>8.本會、社會福利及衛生環境委員會聯席審查（</w:t>
      </w:r>
      <w:r w:rsidR="00FB48C9" w:rsidRPr="00E61F9D">
        <w:rPr>
          <w:rFonts w:hint="eastAsia"/>
          <w:color w:val="000000" w:themeColor="text1"/>
        </w:rPr>
        <w:t>1</w:t>
      </w:r>
      <w:r w:rsidR="00AA3671">
        <w:rPr>
          <w:rFonts w:hint="eastAsia"/>
          <w:color w:val="000000" w:themeColor="text1"/>
        </w:rPr>
        <w:t>6</w:t>
      </w:r>
      <w:r w:rsidRPr="00E61F9D">
        <w:rPr>
          <w:color w:val="000000" w:themeColor="text1"/>
        </w:rPr>
        <w:t>案）</w:t>
      </w:r>
      <w:bookmarkEnd w:id="90"/>
      <w:bookmarkEnd w:id="91"/>
      <w:bookmarkEnd w:id="92"/>
    </w:p>
    <w:tbl>
      <w:tblPr>
        <w:tblStyle w:val="a7"/>
        <w:tblW w:w="10059" w:type="dxa"/>
        <w:tblInd w:w="80" w:type="dxa"/>
        <w:tblLook w:val="04A0" w:firstRow="1" w:lastRow="0" w:firstColumn="1" w:lastColumn="0" w:noHBand="0" w:noVBand="1"/>
      </w:tblPr>
      <w:tblGrid>
        <w:gridCol w:w="816"/>
        <w:gridCol w:w="3567"/>
        <w:gridCol w:w="1616"/>
        <w:gridCol w:w="1346"/>
        <w:gridCol w:w="2714"/>
      </w:tblGrid>
      <w:tr w:rsidR="0025085F" w:rsidRPr="00E61F9D" w:rsidTr="00AA3671">
        <w:tc>
          <w:tcPr>
            <w:tcW w:w="816" w:type="dxa"/>
          </w:tcPr>
          <w:p w:rsidR="00A60BBF" w:rsidRPr="00E61F9D" w:rsidRDefault="00A60BBF" w:rsidP="000F50BD">
            <w:pPr>
              <w:rPr>
                <w:rFonts w:ascii="標楷體" w:hAnsi="標楷體"/>
                <w:b/>
                <w:color w:val="000000" w:themeColor="text1"/>
              </w:rPr>
            </w:pPr>
            <w:bookmarkStart w:id="93" w:name="_Toc361217340"/>
            <w:bookmarkStart w:id="94" w:name="_Toc362968400"/>
            <w:r w:rsidRPr="00E61F9D">
              <w:rPr>
                <w:rFonts w:ascii="標楷體" w:hAnsi="標楷體"/>
                <w:b/>
                <w:color w:val="000000" w:themeColor="text1"/>
              </w:rPr>
              <w:t>序號</w:t>
            </w:r>
          </w:p>
        </w:tc>
        <w:tc>
          <w:tcPr>
            <w:tcW w:w="3567" w:type="dxa"/>
          </w:tcPr>
          <w:p w:rsidR="00A60BBF" w:rsidRPr="00E61F9D" w:rsidRDefault="00A60BBF" w:rsidP="00A60BBF">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A60BBF" w:rsidRPr="00E61F9D" w:rsidRDefault="00A60BBF" w:rsidP="000F50BD">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6" w:type="dxa"/>
          </w:tcPr>
          <w:p w:rsidR="00A60BBF" w:rsidRPr="00E61F9D" w:rsidRDefault="00A60BBF" w:rsidP="000F50BD">
            <w:pPr>
              <w:rPr>
                <w:rFonts w:ascii="標楷體" w:hAnsi="標楷體"/>
                <w:b/>
                <w:color w:val="000000" w:themeColor="text1"/>
              </w:rPr>
            </w:pPr>
            <w:r w:rsidRPr="00E61F9D">
              <w:rPr>
                <w:rFonts w:ascii="標楷體" w:hAnsi="標楷體"/>
                <w:b/>
                <w:color w:val="000000" w:themeColor="text1"/>
              </w:rPr>
              <w:t>審查委員會</w:t>
            </w:r>
          </w:p>
        </w:tc>
        <w:tc>
          <w:tcPr>
            <w:tcW w:w="2714" w:type="dxa"/>
          </w:tcPr>
          <w:p w:rsidR="00A60BBF" w:rsidRPr="00E61F9D" w:rsidRDefault="00A60BBF" w:rsidP="000F50BD">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1</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1.國家藥物審查中心設置條例草案（共五章33</w:t>
            </w:r>
            <w:r w:rsidR="004C24FE" w:rsidRPr="00E61F9D">
              <w:rPr>
                <w:rFonts w:ascii="標楷體" w:hAnsi="標楷體"/>
                <w:color w:val="000000" w:themeColor="text1"/>
              </w:rPr>
              <w:t>條。制</w:t>
            </w:r>
            <w:r w:rsidR="004C24FE" w:rsidRPr="00E61F9D">
              <w:rPr>
                <w:rFonts w:ascii="標楷體" w:hAnsi="標楷體" w:hint="eastAsia"/>
                <w:color w:val="000000" w:themeColor="text1"/>
                <w:lang w:eastAsia="zh-TW"/>
              </w:rPr>
              <w:t>定</w:t>
            </w:r>
            <w:r w:rsidRPr="00E61F9D">
              <w:rPr>
                <w:rFonts w:ascii="標楷體" w:hAnsi="標楷體"/>
                <w:color w:val="000000" w:themeColor="text1"/>
              </w:rPr>
              <w:t>重點：為提升藥物上市審查品質及效率，確保藥物安全，特設本中心；本中心為行政法人，其監督機關為衛生福利部；業務範圍為藥物查驗登記、藥物臨床試驗技術性資料之審查、符合藥物優良臨床試驗法令之查核、藥物審查基準或技術指引之研擬等；本中心設董事會，置董事十一人至十五人，由監督機關遴選提請行政院院長聘任之；設監事會，置監事三人至五人，由監督機關遴選提請行政院院長聘任之；董事、監事任期為四年，期滿得續聘一次，但續聘人數不得逾總人</w:t>
            </w:r>
            <w:r w:rsidRPr="00E61F9D">
              <w:rPr>
                <w:rFonts w:ascii="標楷體" w:hAnsi="標楷體"/>
                <w:color w:val="000000" w:themeColor="text1"/>
              </w:rPr>
              <w:lastRenderedPageBreak/>
              <w:t>數三分之二，不得少於三分之一；置董事長一人，由監督機關就董事中提請行政院院長聘任之；本中心董事長、董事及監事，均為無給職；置執行長一人，任期為四年，由董事長提請董事會通過後聘任之。）</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lastRenderedPageBreak/>
              <w:t>行政院 106.02.17 （9-3-1）</w:t>
            </w:r>
          </w:p>
          <w:p w:rsidR="00A60BBF" w:rsidRPr="00E61F9D" w:rsidRDefault="00B25476" w:rsidP="000F50BD">
            <w:pPr>
              <w:rPr>
                <w:rFonts w:ascii="標楷體" w:hAnsi="標楷體"/>
                <w:color w:val="000000" w:themeColor="text1"/>
              </w:rPr>
            </w:pPr>
            <w:r w:rsidRPr="00E61F9D">
              <w:rPr>
                <w:rFonts w:ascii="標楷體" w:hAnsi="標楷體" w:hint="eastAsia"/>
                <w:color w:val="000000" w:themeColor="text1"/>
              </w:rPr>
              <w:t>※行政院亟需本院第9屆第7會期優先審議法案</w:t>
            </w: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聯席會106.3.9（9-3-1）報告及詢答完畢，另定期繼續審查。</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lastRenderedPageBreak/>
              <w:t>2</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2.國家藥物審查中心設置條例草案（共五章33</w:t>
            </w:r>
            <w:r w:rsidR="004C24FE" w:rsidRPr="00E61F9D">
              <w:rPr>
                <w:rFonts w:ascii="標楷體" w:hAnsi="標楷體"/>
                <w:color w:val="000000" w:themeColor="text1"/>
              </w:rPr>
              <w:t>條。制</w:t>
            </w:r>
            <w:r w:rsidR="004C24FE" w:rsidRPr="00E61F9D">
              <w:rPr>
                <w:rFonts w:ascii="標楷體" w:hAnsi="標楷體" w:hint="eastAsia"/>
                <w:color w:val="000000" w:themeColor="text1"/>
                <w:lang w:eastAsia="zh-TW"/>
              </w:rPr>
              <w:t>定</w:t>
            </w:r>
            <w:r w:rsidRPr="00E61F9D">
              <w:rPr>
                <w:rFonts w:ascii="標楷體" w:hAnsi="標楷體"/>
                <w:color w:val="000000" w:themeColor="text1"/>
              </w:rPr>
              <w:t>重點：為提升藥物上市審查品質及效率，確保藥物安全，配合生技產業發展政策，特制定本條例；本中心為行政法人，其監督機關為衛生福利部；設董事會，置董事十一人至十五人，由監督機關遴選提請行政院院長聘任之；設監事會，置監事三人至五人，由監督機關遴選提請行政院院長聘任之；置董事長一人，由監督機關就董事中提請行政院院長聘任之；置執行長一人，任期為四年，由董事長提請董事會通過後聘任之；本中心於會計年度終了後三個月內，應將年度執行成果及決算報告書，提經董事會審議，報請立法院及監督機關備查；監督機關應邀集有關機關代表、學者專家及社會公正人士，辦理本中心之績效評鑑。）</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委員劉建國等19人 106.04.14 （9-3-9）</w:t>
            </w: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尚未審查</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3</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3.國家藥物審查中心設置條例草案（共五章33</w:t>
            </w:r>
            <w:r w:rsidR="004C24FE" w:rsidRPr="00E61F9D">
              <w:rPr>
                <w:rFonts w:ascii="標楷體" w:hAnsi="標楷體"/>
                <w:color w:val="000000" w:themeColor="text1"/>
              </w:rPr>
              <w:t>條。制</w:t>
            </w:r>
            <w:r w:rsidR="004C24FE" w:rsidRPr="00E61F9D">
              <w:rPr>
                <w:rFonts w:ascii="標楷體" w:hAnsi="標楷體" w:hint="eastAsia"/>
                <w:color w:val="000000" w:themeColor="text1"/>
                <w:lang w:eastAsia="zh-TW"/>
              </w:rPr>
              <w:t>定</w:t>
            </w:r>
            <w:r w:rsidRPr="00E61F9D">
              <w:rPr>
                <w:rFonts w:ascii="標楷體" w:hAnsi="標楷體"/>
                <w:color w:val="000000" w:themeColor="text1"/>
              </w:rPr>
              <w:t>重點：為提升藥物上市審查品質及效率，確保藥物安全，配合生技產業發展政策，特設本中心；本中心為行政法人，監督機關為衛生福利部；業務範圍為藥物查</w:t>
            </w:r>
            <w:r w:rsidRPr="00E61F9D">
              <w:rPr>
                <w:rFonts w:ascii="標楷體" w:hAnsi="標楷體"/>
                <w:color w:val="000000" w:themeColor="text1"/>
              </w:rPr>
              <w:lastRenderedPageBreak/>
              <w:t>驗登記技術性資料、藥物臨床試驗技術性資料之審查等；設董事會，置董事十一人至十五人，由監督機關遴選提請行政院院長聘任之；設監事會，置監事三人至五人，由監督機關遴選提請行政院院長聘任；董事、監事任期為四年，期滿得續聘一次；置董事長一人，由監督機關就董事中提請行政院院長聘任之；置執行長一人，由董事長提請董事會通過後聘任之；年度績效評鑑報告，應由監督機關提交分析報告，送立法院備查；對於本中心之行政處分不服者，得依訴願法之規定，向監督機關提起訴願。）</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lastRenderedPageBreak/>
              <w:t>委員吳焜裕等21人 106.05.19 （9-3-14）</w:t>
            </w: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尚未審查</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lastRenderedPageBreak/>
              <w:t>4</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1.「環境資源部組織法草案」、「環境資源部中央氣象署組織法草案」、「環境資源部水資源保育署組織法草案」、「環境資源部森林及自然保育署組織法草案」、「環境資源部水土保持及地質礦產署組織法草案」、「環境資源部毒物及化學物質署組織法草案」、「環境資源部環境管理局組織法草案」及「環境資源部生物多樣性及森林保育研究所組織法草案」案（修正重點：配合組織改造，重行檢討政府職能及組織之設置。）</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行政院 107.05.11 （9-5-12）</w:t>
            </w:r>
          </w:p>
          <w:p w:rsidR="00A60BBF" w:rsidRPr="00E61F9D" w:rsidRDefault="00B52D86" w:rsidP="000F50BD">
            <w:pPr>
              <w:rPr>
                <w:rFonts w:ascii="標楷體" w:hAnsi="標楷體"/>
                <w:color w:val="000000" w:themeColor="text1"/>
                <w:lang w:eastAsia="zh-TW"/>
              </w:rPr>
            </w:pPr>
            <w:r w:rsidRPr="00E61F9D">
              <w:rPr>
                <w:rFonts w:ascii="標楷體" w:hAnsi="標楷體" w:hint="eastAsia"/>
                <w:color w:val="000000" w:themeColor="text1"/>
                <w:lang w:eastAsia="zh-TW"/>
              </w:rPr>
              <w:t>※行政院亟需本院第9屆第7會期優先審議法案</w:t>
            </w:r>
          </w:p>
          <w:p w:rsidR="00B52D86" w:rsidRPr="00E61F9D" w:rsidRDefault="00B52D86" w:rsidP="000F50BD">
            <w:pPr>
              <w:rPr>
                <w:rFonts w:ascii="標楷體" w:hAnsi="標楷體"/>
                <w:color w:val="000000" w:themeColor="text1"/>
                <w:lang w:eastAsia="zh-TW"/>
              </w:rPr>
            </w:pP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尚未審查</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5</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2.環境資源部國家公園署組織法草案（共7條。制</w:t>
            </w:r>
            <w:r w:rsidR="004C24FE" w:rsidRPr="00E61F9D">
              <w:rPr>
                <w:rFonts w:ascii="標楷體" w:hAnsi="標楷體" w:hint="eastAsia"/>
                <w:color w:val="000000" w:themeColor="text1"/>
                <w:lang w:eastAsia="zh-TW"/>
              </w:rPr>
              <w:t>定</w:t>
            </w:r>
            <w:r w:rsidRPr="00E61F9D">
              <w:rPr>
                <w:rFonts w:ascii="標楷體" w:hAnsi="標楷體"/>
                <w:color w:val="000000" w:themeColor="text1"/>
              </w:rPr>
              <w:t>重點：為有效維護國家生態資源及達成保育目標，應轄區業務需要，得設各國家公園管理處及國家自然公園</w:t>
            </w:r>
            <w:r w:rsidRPr="00E61F9D">
              <w:rPr>
                <w:rFonts w:ascii="標楷體" w:hAnsi="標楷體"/>
                <w:color w:val="000000" w:themeColor="text1"/>
              </w:rPr>
              <w:lastRenderedPageBreak/>
              <w:t>管理處。）</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lastRenderedPageBreak/>
              <w:t>委員黃昭順等20人 105.02.26 （9-1-2）</w:t>
            </w: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尚未審查</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lastRenderedPageBreak/>
              <w:t>6</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3.「環境資源部組織法草案」及「環境資源部地礦及地質調查局組織法草案」（制</w:t>
            </w:r>
            <w:r w:rsidR="004C24FE" w:rsidRPr="00E61F9D">
              <w:rPr>
                <w:rFonts w:ascii="標楷體" w:hAnsi="標楷體" w:hint="eastAsia"/>
                <w:color w:val="000000" w:themeColor="text1"/>
                <w:lang w:eastAsia="zh-TW"/>
              </w:rPr>
              <w:t>定</w:t>
            </w:r>
            <w:r w:rsidRPr="00E61F9D">
              <w:rPr>
                <w:rFonts w:ascii="標楷體" w:hAnsi="標楷體"/>
                <w:color w:val="000000" w:themeColor="text1"/>
              </w:rPr>
              <w:t>重點：將森林及保育、將山坡地利用、水土保持業務，改由農業部掌理；建議國家公園業務改由環境資源部之內部單位辦理。）</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委員鄭天財等19人 105.03.11 （9-1-4）</w:t>
            </w: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尚未審查</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7</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1.衛生福利部組織法第五條條文修正草案（修正重點：衛生福利部於南部增設國家級之熱帶醫學中心。）</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委員陳宜民等17人 105.02.26 （9-1-2）</w:t>
            </w: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聯席會105.6.1（9-1-1）報告及詢答完畢，另定期繼續討論。</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8</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2.衛生福利部組織法第五條條文修正草案（修正重點：將原次級機關社會及家庭署修正為社會福利署，另增設兒少及家庭署，掌兒童及少年福利與保護及家庭支持事項。）</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委員許淑華等16人 107.04.27 （9-5-10）</w:t>
            </w: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尚未審查</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9</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3.衛生福利部組織法第五條條文修正草案（修正重點：因應少子化，整併各單位兒少業務，將現行社會及家庭署更名為兒童少年及家庭署，並賦予兒童少年及家庭署綜理我國婦女、兒童及少年福利、保護及家庭支持等事項。）</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委員王育敏等17人 107.05.04 （9-5-11）</w:t>
            </w: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尚未審查</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10</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1.衛生福利部組織法第二條條文修正草案（修正重點：將國軍退除役官兵輔導委員會裁撤後之退除役官兵之服務、照顧、救助、就養、養護、保健、長期照護及該會所屬服務、安養機構之督導回歸衛生福利部。）</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時代力量黨團 105.05.27 （9-1-15）</w:t>
            </w: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尚未審查</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11</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2.衛生福利部組織法第二條條文修正草案（修正重點：將充實社會工作人力納</w:t>
            </w:r>
            <w:r w:rsidRPr="00E61F9D">
              <w:rPr>
                <w:rFonts w:ascii="標楷體" w:hAnsi="標楷體"/>
                <w:color w:val="000000" w:themeColor="text1"/>
              </w:rPr>
              <w:lastRenderedPageBreak/>
              <w:t>入衛福部執掌事項，以求社會工作人力獲得合理配置並有系統性及法制性的長期規劃、落實及監督。）</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lastRenderedPageBreak/>
              <w:t xml:space="preserve">委員黃秀芳等19人 107.11.09 </w:t>
            </w:r>
            <w:r w:rsidRPr="00E61F9D">
              <w:rPr>
                <w:rFonts w:ascii="標楷體" w:hAnsi="標楷體"/>
                <w:color w:val="000000" w:themeColor="text1"/>
              </w:rPr>
              <w:lastRenderedPageBreak/>
              <w:t>（9-6-8）</w:t>
            </w: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lastRenderedPageBreak/>
              <w:t>司法及法制、社會福利及衛</w:t>
            </w:r>
            <w:r w:rsidRPr="00E61F9D">
              <w:rPr>
                <w:rFonts w:ascii="標楷體" w:hAnsi="標楷體"/>
                <w:color w:val="000000" w:themeColor="text1"/>
              </w:rPr>
              <w:lastRenderedPageBreak/>
              <w:t>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lastRenderedPageBreak/>
              <w:t>尚未審查</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lastRenderedPageBreak/>
              <w:t>12</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衛生福利部社會及家庭署組織法名稱、第一條及第二條條文修正草案（修正重點：因應少子化，整併各單位兒少業務，將現行社會及家庭署更名為兒童少年及家庭署，移除老人、身心障礙者之業務，並納入兒少保護等事項。）</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委員王育敏等17人 107.05.04 （9-5-11）</w:t>
            </w: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尚未審查</w:t>
            </w:r>
          </w:p>
        </w:tc>
      </w:tr>
      <w:tr w:rsidR="00AA3671" w:rsidRPr="00E61F9D" w:rsidTr="00AA3671">
        <w:tc>
          <w:tcPr>
            <w:tcW w:w="816" w:type="dxa"/>
          </w:tcPr>
          <w:p w:rsidR="00AA3671" w:rsidRPr="00AA3671" w:rsidRDefault="00AA3671" w:rsidP="000E4432">
            <w:pPr>
              <w:rPr>
                <w:rFonts w:ascii="標楷體" w:hAnsi="標楷體"/>
              </w:rPr>
            </w:pPr>
            <w:r w:rsidRPr="00E61F9D">
              <w:rPr>
                <w:rFonts w:ascii="標楷體" w:hAnsi="標楷體"/>
                <w:color w:val="000000" w:themeColor="text1"/>
              </w:rPr>
              <w:t>13</w:t>
            </w:r>
          </w:p>
        </w:tc>
        <w:tc>
          <w:tcPr>
            <w:tcW w:w="3567" w:type="dxa"/>
          </w:tcPr>
          <w:p w:rsidR="00AA3671" w:rsidRPr="00E61F9D" w:rsidRDefault="00AA3671" w:rsidP="00A60BBF">
            <w:pPr>
              <w:jc w:val="left"/>
              <w:rPr>
                <w:rFonts w:ascii="標楷體" w:hAnsi="標楷體"/>
                <w:color w:val="000000" w:themeColor="text1"/>
              </w:rPr>
            </w:pPr>
            <w:r w:rsidRPr="00AA3671">
              <w:rPr>
                <w:rFonts w:ascii="標楷體" w:hAnsi="標楷體" w:hint="eastAsia"/>
                <w:color w:val="000000" w:themeColor="text1"/>
              </w:rPr>
              <w:t>衛生福利部國民健康署組織法第二條條文修正草案（修正重點：為使成人預防保健服務於法有據，因此明定國民健康署之掌理事項，包含國民預防保健之規劃、推動與執行。）</w:t>
            </w:r>
          </w:p>
        </w:tc>
        <w:tc>
          <w:tcPr>
            <w:tcW w:w="1616" w:type="dxa"/>
          </w:tcPr>
          <w:p w:rsidR="00AA3671" w:rsidRPr="00E61F9D" w:rsidRDefault="00AA3671" w:rsidP="000F50BD">
            <w:pPr>
              <w:rPr>
                <w:rFonts w:ascii="標楷體" w:hAnsi="標楷體"/>
                <w:color w:val="000000" w:themeColor="text1"/>
              </w:rPr>
            </w:pPr>
            <w:r w:rsidRPr="00AA3671">
              <w:rPr>
                <w:rFonts w:ascii="標楷體" w:hAnsi="標楷體" w:hint="eastAsia"/>
                <w:color w:val="000000" w:themeColor="text1"/>
              </w:rPr>
              <w:t>委員蔣乃辛等21人 108.05.31 （9-7-16）</w:t>
            </w:r>
          </w:p>
        </w:tc>
        <w:tc>
          <w:tcPr>
            <w:tcW w:w="1346" w:type="dxa"/>
          </w:tcPr>
          <w:p w:rsidR="00AA3671" w:rsidRPr="00E61F9D" w:rsidRDefault="00AA3671" w:rsidP="000D768A">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A3671" w:rsidRPr="00E61F9D" w:rsidRDefault="00AA3671" w:rsidP="000D768A">
            <w:pPr>
              <w:rPr>
                <w:rFonts w:ascii="標楷體" w:hAnsi="標楷體"/>
                <w:color w:val="000000" w:themeColor="text1"/>
              </w:rPr>
            </w:pPr>
            <w:r w:rsidRPr="00E61F9D">
              <w:rPr>
                <w:rFonts w:ascii="標楷體" w:hAnsi="標楷體"/>
                <w:color w:val="000000" w:themeColor="text1"/>
              </w:rPr>
              <w:t>尚未審查</w:t>
            </w:r>
          </w:p>
        </w:tc>
      </w:tr>
      <w:tr w:rsidR="00AA3671" w:rsidRPr="00E61F9D" w:rsidTr="00AA3671">
        <w:tc>
          <w:tcPr>
            <w:tcW w:w="816" w:type="dxa"/>
          </w:tcPr>
          <w:p w:rsidR="00AA3671" w:rsidRPr="00E61F9D" w:rsidRDefault="00AA3671" w:rsidP="000D768A">
            <w:pPr>
              <w:rPr>
                <w:rFonts w:ascii="標楷體" w:hAnsi="標楷體"/>
                <w:color w:val="000000" w:themeColor="text1"/>
              </w:rPr>
            </w:pPr>
            <w:r w:rsidRPr="00E61F9D">
              <w:rPr>
                <w:rFonts w:ascii="標楷體" w:hAnsi="標楷體"/>
                <w:color w:val="000000" w:themeColor="text1"/>
              </w:rPr>
              <w:t>14</w:t>
            </w:r>
          </w:p>
        </w:tc>
        <w:tc>
          <w:tcPr>
            <w:tcW w:w="3567" w:type="dxa"/>
          </w:tcPr>
          <w:p w:rsidR="00AA3671" w:rsidRPr="00E61F9D" w:rsidRDefault="00AA3671" w:rsidP="00A60BBF">
            <w:pPr>
              <w:jc w:val="left"/>
              <w:rPr>
                <w:rFonts w:ascii="標楷體" w:hAnsi="標楷體"/>
                <w:color w:val="000000" w:themeColor="text1"/>
              </w:rPr>
            </w:pPr>
            <w:r w:rsidRPr="00E61F9D">
              <w:rPr>
                <w:rFonts w:ascii="標楷體" w:hAnsi="標楷體"/>
                <w:color w:val="000000" w:themeColor="text1"/>
              </w:rPr>
              <w:t>國立熱帶醫學中心組織法草案（共7條。制</w:t>
            </w:r>
            <w:r w:rsidRPr="00E61F9D">
              <w:rPr>
                <w:rFonts w:ascii="標楷體" w:hAnsi="標楷體" w:hint="eastAsia"/>
                <w:color w:val="000000" w:themeColor="text1"/>
                <w:lang w:eastAsia="zh-TW"/>
              </w:rPr>
              <w:t>定</w:t>
            </w:r>
            <w:r w:rsidRPr="00E61F9D">
              <w:rPr>
                <w:rFonts w:ascii="標楷體" w:hAnsi="標楷體"/>
                <w:color w:val="000000" w:themeColor="text1"/>
              </w:rPr>
              <w:t>重點：於南部增設國家級之熱帶性疾病防治研究中心以因應登革熱及茲卡病毒。）</w:t>
            </w:r>
          </w:p>
        </w:tc>
        <w:tc>
          <w:tcPr>
            <w:tcW w:w="1616" w:type="dxa"/>
          </w:tcPr>
          <w:p w:rsidR="00AA3671" w:rsidRPr="00E61F9D" w:rsidRDefault="00AA3671" w:rsidP="000F50BD">
            <w:pPr>
              <w:rPr>
                <w:rFonts w:ascii="標楷體" w:hAnsi="標楷體"/>
                <w:color w:val="000000" w:themeColor="text1"/>
              </w:rPr>
            </w:pPr>
            <w:r w:rsidRPr="00E61F9D">
              <w:rPr>
                <w:rFonts w:ascii="標楷體" w:hAnsi="標楷體"/>
                <w:color w:val="000000" w:themeColor="text1"/>
              </w:rPr>
              <w:t>委員陳宜民等17人 105.02.26 （9-1-2）</w:t>
            </w:r>
          </w:p>
        </w:tc>
        <w:tc>
          <w:tcPr>
            <w:tcW w:w="1346" w:type="dxa"/>
          </w:tcPr>
          <w:p w:rsidR="00AA3671" w:rsidRPr="00E61F9D" w:rsidRDefault="00AA3671"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A3671" w:rsidRPr="00E61F9D" w:rsidRDefault="00AA3671" w:rsidP="000F50BD">
            <w:pPr>
              <w:rPr>
                <w:rFonts w:ascii="標楷體" w:hAnsi="標楷體"/>
                <w:color w:val="000000" w:themeColor="text1"/>
              </w:rPr>
            </w:pPr>
            <w:r w:rsidRPr="00E61F9D">
              <w:rPr>
                <w:rFonts w:ascii="標楷體" w:hAnsi="標楷體"/>
                <w:color w:val="000000" w:themeColor="text1"/>
              </w:rPr>
              <w:t>聯席會105.6.1（9-1-1）報告及詢答完畢，另定期繼續討論。</w:t>
            </w:r>
          </w:p>
        </w:tc>
      </w:tr>
      <w:tr w:rsidR="00AA3671" w:rsidRPr="00E61F9D" w:rsidTr="00AA3671">
        <w:tc>
          <w:tcPr>
            <w:tcW w:w="816" w:type="dxa"/>
          </w:tcPr>
          <w:p w:rsidR="00AA3671" w:rsidRPr="00E61F9D" w:rsidRDefault="00AA3671" w:rsidP="000D768A">
            <w:pPr>
              <w:rPr>
                <w:rFonts w:ascii="標楷體" w:hAnsi="標楷體"/>
                <w:color w:val="000000" w:themeColor="text1"/>
              </w:rPr>
            </w:pPr>
            <w:r w:rsidRPr="00E61F9D">
              <w:rPr>
                <w:rFonts w:ascii="標楷體" w:hAnsi="標楷體"/>
                <w:color w:val="000000" w:themeColor="text1"/>
              </w:rPr>
              <w:t>15</w:t>
            </w:r>
          </w:p>
        </w:tc>
        <w:tc>
          <w:tcPr>
            <w:tcW w:w="3567" w:type="dxa"/>
          </w:tcPr>
          <w:p w:rsidR="00AA3671" w:rsidRPr="00E61F9D" w:rsidRDefault="00AA3671" w:rsidP="00A60BBF">
            <w:pPr>
              <w:jc w:val="left"/>
              <w:rPr>
                <w:rFonts w:ascii="標楷體" w:hAnsi="標楷體"/>
                <w:color w:val="000000" w:themeColor="text1"/>
              </w:rPr>
            </w:pPr>
            <w:r w:rsidRPr="00E61F9D">
              <w:rPr>
                <w:rFonts w:ascii="標楷體" w:hAnsi="標楷體"/>
                <w:color w:val="000000" w:themeColor="text1"/>
              </w:rPr>
              <w:t>行政院環境保護署化學品及污染管制局組織法草案（共7條。制</w:t>
            </w:r>
            <w:r w:rsidRPr="00E61F9D">
              <w:rPr>
                <w:rFonts w:ascii="標楷體" w:hAnsi="標楷體" w:hint="eastAsia"/>
                <w:color w:val="000000" w:themeColor="text1"/>
                <w:lang w:eastAsia="zh-TW"/>
              </w:rPr>
              <w:t>定</w:t>
            </w:r>
            <w:r w:rsidRPr="00E61F9D">
              <w:rPr>
                <w:rFonts w:ascii="標楷體" w:hAnsi="標楷體"/>
                <w:color w:val="000000" w:themeColor="text1"/>
              </w:rPr>
              <w:t>重點：為辦理毒物及化學物質之資訊登錄及源頭管理、環境督察及環境檢測管理，特設本局；置局長一人、副局長二人，並設次級機關北、中、南各區分局。）</w:t>
            </w:r>
          </w:p>
        </w:tc>
        <w:tc>
          <w:tcPr>
            <w:tcW w:w="1616" w:type="dxa"/>
          </w:tcPr>
          <w:p w:rsidR="00AA3671" w:rsidRPr="00E61F9D" w:rsidRDefault="00AA3671" w:rsidP="000F50BD">
            <w:pPr>
              <w:rPr>
                <w:rFonts w:ascii="標楷體" w:hAnsi="標楷體"/>
                <w:color w:val="000000" w:themeColor="text1"/>
              </w:rPr>
            </w:pPr>
            <w:r w:rsidRPr="00E61F9D">
              <w:rPr>
                <w:rFonts w:ascii="標楷體" w:hAnsi="標楷體"/>
                <w:color w:val="000000" w:themeColor="text1"/>
              </w:rPr>
              <w:t>委員林淑芬等21人 105.12.02 （9-2-13）</w:t>
            </w:r>
          </w:p>
        </w:tc>
        <w:tc>
          <w:tcPr>
            <w:tcW w:w="1346" w:type="dxa"/>
          </w:tcPr>
          <w:p w:rsidR="00AA3671" w:rsidRPr="00E61F9D" w:rsidRDefault="00AA3671"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A3671" w:rsidRPr="00E61F9D" w:rsidRDefault="00AA3671" w:rsidP="000F50BD">
            <w:pPr>
              <w:rPr>
                <w:rFonts w:ascii="標楷體" w:hAnsi="標楷體"/>
                <w:color w:val="000000" w:themeColor="text1"/>
              </w:rPr>
            </w:pPr>
            <w:r w:rsidRPr="00E61F9D">
              <w:rPr>
                <w:rFonts w:ascii="標楷體" w:hAnsi="標楷體"/>
                <w:color w:val="000000" w:themeColor="text1"/>
              </w:rPr>
              <w:t>尚未審查</w:t>
            </w:r>
          </w:p>
        </w:tc>
      </w:tr>
      <w:tr w:rsidR="00AA3671" w:rsidRPr="00E61F9D" w:rsidTr="00AA3671">
        <w:tc>
          <w:tcPr>
            <w:tcW w:w="816" w:type="dxa"/>
          </w:tcPr>
          <w:p w:rsidR="00AA3671" w:rsidRPr="00E61F9D" w:rsidRDefault="00AA3671" w:rsidP="000F50BD">
            <w:pPr>
              <w:rPr>
                <w:rFonts w:ascii="標楷體" w:hAnsi="標楷體"/>
                <w:color w:val="000000" w:themeColor="text1"/>
              </w:rPr>
            </w:pPr>
            <w:r>
              <w:rPr>
                <w:rFonts w:ascii="標楷體" w:hAnsi="標楷體" w:hint="eastAsia"/>
                <w:color w:val="000000" w:themeColor="text1"/>
                <w:lang w:eastAsia="zh-TW"/>
              </w:rPr>
              <w:t>16</w:t>
            </w:r>
          </w:p>
        </w:tc>
        <w:tc>
          <w:tcPr>
            <w:tcW w:w="3567" w:type="dxa"/>
          </w:tcPr>
          <w:p w:rsidR="00AA3671" w:rsidRPr="00E61F9D" w:rsidRDefault="00AA3671" w:rsidP="00A60BBF">
            <w:pPr>
              <w:jc w:val="left"/>
              <w:rPr>
                <w:rFonts w:ascii="標楷體" w:hAnsi="標楷體"/>
                <w:color w:val="000000" w:themeColor="text1"/>
              </w:rPr>
            </w:pPr>
            <w:r w:rsidRPr="00E61F9D">
              <w:rPr>
                <w:rFonts w:ascii="標楷體" w:hAnsi="標楷體"/>
                <w:color w:val="000000" w:themeColor="text1"/>
              </w:rPr>
              <w:t>勞動部勞動及職業安全衛生研究所組織法第三條及第五條條文修正草案（修正重點：所長與副所長之任命，得放寬由具備教授資格之教育人員擔任；研究員及副研究員，得比照教育人員任用條例相關規定聘任之</w:t>
            </w:r>
            <w:r w:rsidRPr="00E61F9D">
              <w:rPr>
                <w:rFonts w:ascii="標楷體" w:hAnsi="標楷體"/>
                <w:color w:val="000000" w:themeColor="text1"/>
              </w:rPr>
              <w:lastRenderedPageBreak/>
              <w:t>。）</w:t>
            </w:r>
          </w:p>
        </w:tc>
        <w:tc>
          <w:tcPr>
            <w:tcW w:w="1616" w:type="dxa"/>
          </w:tcPr>
          <w:p w:rsidR="00AA3671" w:rsidRPr="00E61F9D" w:rsidRDefault="00AA3671" w:rsidP="000F50BD">
            <w:pPr>
              <w:rPr>
                <w:rFonts w:ascii="標楷體" w:hAnsi="標楷體"/>
                <w:color w:val="000000" w:themeColor="text1"/>
              </w:rPr>
            </w:pPr>
            <w:r w:rsidRPr="00E61F9D">
              <w:rPr>
                <w:rFonts w:ascii="標楷體" w:hAnsi="標楷體"/>
                <w:color w:val="000000" w:themeColor="text1"/>
              </w:rPr>
              <w:lastRenderedPageBreak/>
              <w:t>委員吳焜裕等18人 106.12.22 （9-4-14）</w:t>
            </w:r>
          </w:p>
        </w:tc>
        <w:tc>
          <w:tcPr>
            <w:tcW w:w="1346" w:type="dxa"/>
          </w:tcPr>
          <w:p w:rsidR="00AA3671" w:rsidRPr="00E61F9D" w:rsidRDefault="00AA3671"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A3671" w:rsidRPr="00E61F9D" w:rsidRDefault="00AA3671" w:rsidP="000F50BD">
            <w:pPr>
              <w:rPr>
                <w:rFonts w:ascii="標楷體" w:hAnsi="標楷體"/>
                <w:color w:val="000000" w:themeColor="text1"/>
              </w:rPr>
            </w:pPr>
            <w:r w:rsidRPr="00E61F9D">
              <w:rPr>
                <w:rFonts w:ascii="標楷體" w:hAnsi="標楷體"/>
                <w:color w:val="000000" w:themeColor="text1"/>
              </w:rPr>
              <w:t>尚未審查</w:t>
            </w:r>
          </w:p>
        </w:tc>
      </w:tr>
    </w:tbl>
    <w:p w:rsidR="0040082B" w:rsidRPr="00E61F9D" w:rsidRDefault="00602EE9" w:rsidP="00593C3B">
      <w:pPr>
        <w:pStyle w:val="-4"/>
        <w:ind w:left="0" w:firstLineChars="425" w:firstLine="1191"/>
        <w:rPr>
          <w:color w:val="000000" w:themeColor="text1"/>
        </w:rPr>
      </w:pPr>
      <w:bookmarkStart w:id="95" w:name="_Toc12018014"/>
      <w:r w:rsidRPr="00E61F9D">
        <w:rPr>
          <w:color w:val="000000" w:themeColor="text1"/>
        </w:rPr>
        <w:lastRenderedPageBreak/>
        <w:t>（三）立法院（</w:t>
      </w:r>
      <w:r w:rsidR="00A059CD" w:rsidRPr="00E61F9D">
        <w:rPr>
          <w:rFonts w:hint="eastAsia"/>
          <w:color w:val="000000" w:themeColor="text1"/>
        </w:rPr>
        <w:t>19</w:t>
      </w:r>
      <w:r w:rsidRPr="00E61F9D">
        <w:rPr>
          <w:color w:val="000000" w:themeColor="text1"/>
        </w:rPr>
        <w:t>案）</w:t>
      </w:r>
      <w:bookmarkEnd w:id="93"/>
      <w:bookmarkEnd w:id="94"/>
      <w:bookmarkEnd w:id="95"/>
    </w:p>
    <w:tbl>
      <w:tblPr>
        <w:tblStyle w:val="a7"/>
        <w:tblW w:w="10059" w:type="dxa"/>
        <w:tblInd w:w="80" w:type="dxa"/>
        <w:tblLook w:val="04A0" w:firstRow="1" w:lastRow="0" w:firstColumn="1" w:lastColumn="0" w:noHBand="0" w:noVBand="1"/>
      </w:tblPr>
      <w:tblGrid>
        <w:gridCol w:w="811"/>
        <w:gridCol w:w="3545"/>
        <w:gridCol w:w="1616"/>
        <w:gridCol w:w="1335"/>
        <w:gridCol w:w="2752"/>
      </w:tblGrid>
      <w:tr w:rsidR="0025085F" w:rsidRPr="00E61F9D" w:rsidTr="00607496">
        <w:tc>
          <w:tcPr>
            <w:tcW w:w="830" w:type="dxa"/>
          </w:tcPr>
          <w:p w:rsidR="00A059CD" w:rsidRPr="00E61F9D" w:rsidRDefault="00A059CD" w:rsidP="00607496">
            <w:pPr>
              <w:rPr>
                <w:rFonts w:ascii="標楷體" w:hAnsi="標楷體"/>
                <w:b/>
                <w:color w:val="000000" w:themeColor="text1"/>
              </w:rPr>
            </w:pPr>
            <w:bookmarkStart w:id="96" w:name="_Toc361217341"/>
            <w:bookmarkStart w:id="97" w:name="_Toc362968401"/>
            <w:r w:rsidRPr="00E61F9D">
              <w:rPr>
                <w:rFonts w:ascii="標楷體" w:hAnsi="標楷體"/>
                <w:b/>
                <w:color w:val="000000" w:themeColor="text1"/>
              </w:rPr>
              <w:t>序號</w:t>
            </w:r>
          </w:p>
        </w:tc>
        <w:tc>
          <w:tcPr>
            <w:tcW w:w="3692" w:type="dxa"/>
          </w:tcPr>
          <w:p w:rsidR="00A059CD" w:rsidRPr="00E61F9D" w:rsidRDefault="00A059CD" w:rsidP="00A059CD">
            <w:pPr>
              <w:jc w:val="left"/>
              <w:rPr>
                <w:rFonts w:ascii="標楷體" w:hAnsi="標楷體"/>
                <w:b/>
                <w:color w:val="000000" w:themeColor="text1"/>
              </w:rPr>
            </w:pPr>
            <w:r w:rsidRPr="00E61F9D">
              <w:rPr>
                <w:rFonts w:ascii="標楷體" w:hAnsi="標楷體"/>
                <w:b/>
                <w:color w:val="000000" w:themeColor="text1"/>
              </w:rPr>
              <w:t>議案名稱</w:t>
            </w:r>
          </w:p>
        </w:tc>
        <w:tc>
          <w:tcPr>
            <w:tcW w:w="1384" w:type="dxa"/>
          </w:tcPr>
          <w:p w:rsidR="00A059CD" w:rsidRPr="00E61F9D" w:rsidRDefault="00A059CD" w:rsidP="00607496">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84" w:type="dxa"/>
          </w:tcPr>
          <w:p w:rsidR="00A059CD" w:rsidRPr="00E61F9D" w:rsidRDefault="00A059CD" w:rsidP="00607496">
            <w:pPr>
              <w:rPr>
                <w:rFonts w:ascii="標楷體" w:hAnsi="標楷體"/>
                <w:b/>
                <w:color w:val="000000" w:themeColor="text1"/>
              </w:rPr>
            </w:pPr>
            <w:r w:rsidRPr="00E61F9D">
              <w:rPr>
                <w:rFonts w:ascii="標楷體" w:hAnsi="標楷體"/>
                <w:b/>
                <w:color w:val="000000" w:themeColor="text1"/>
              </w:rPr>
              <w:t>審查委員會</w:t>
            </w:r>
          </w:p>
        </w:tc>
        <w:tc>
          <w:tcPr>
            <w:tcW w:w="2769" w:type="dxa"/>
          </w:tcPr>
          <w:p w:rsidR="00A059CD" w:rsidRPr="00E61F9D" w:rsidRDefault="00A059CD" w:rsidP="00607496">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1.立法院組織法部分條文修正草案（修正§3、5、16。修正重點：為落實國會議長中立，明定立法院院長、副院長選舉採「記名」投票，且立法院院長、副院長應退出政黨活動；其次，為落實「會議公開原則」，立法院應設置國會頻道。）</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委員陳亭妃等21人 105.02.19 （9-1-1）</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1.本會105.3.10（9-1-4）報告及詢答完畢，另定期繼續審查。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2.本會105.3.24（9-1-9）另定期繼續審查。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4.本會105.5.16（9-1-23）第三條審查完竣，其餘條文另定期繼續逐條審查。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6.本會105.7.11（9-1-40）第五條審查完竣，其餘條文另定期繼續討論。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7.本會107.5.24（9-5-27）另定期繼續審查。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2</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2.立法院組織法部分條文修正草案（修正§3、7、16、18。修正重點：立法院院長、副院長選舉應採記名投票，並退出政黨活動；限制立法院程序委員會不得阻擋提案；應開放委員會旁聽、建置國會頻道。）</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委員賴瑞隆等17人 105.02.26 （9-1-2）</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1.本會105.3.10（9-1-4）報告及詢答完畢，另定期繼續審查。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2.本會105.3.24（9-1-9）另定期繼續審查。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4.本會105.5.16（9-1-23）第三條審查完竣，其餘條文另定期繼續逐條審查。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6.本會105.7.11（9-1-40）另定期繼續討論。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7.本會107.5.24（9-5-27）另定期繼續審查。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3</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3.立法院組織法刪除第七條條文草案（修正重點：刪除立法院設立程序委員會之相關規定，將立法院議程之安排與提案手續完備之審定交由議事處處理。）</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委員趙天麟等21人 105.02.26 （9-1-2）</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1.本會105.3.10（9-1-4）報告及詢答完畢，另定期繼續審查。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2.本會105.3.24（9-1-9）另定期繼續審查。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4.本會105.5.16(9-1-23)另定期繼續逐條審查。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6.本會105.7.11（9-1-40）另定期繼續討論。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7.本會107.5.24（9-5-27）另定期繼續審查。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4</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4.立法院組織法第三條及第十三條條文修正草案（修正重點：要求立法院院長、副院長應退出政黨活動，並不得擔任政黨職務；規定立法院院長、副院長於任期屆滿前去職應經由院會同</w:t>
            </w:r>
            <w:r w:rsidRPr="00E61F9D">
              <w:rPr>
                <w:rFonts w:ascii="標楷體" w:hAnsi="標楷體"/>
                <w:color w:val="000000" w:themeColor="text1"/>
              </w:rPr>
              <w:lastRenderedPageBreak/>
              <w:t>意之。）</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委員尤美女等23人 105.03.04 （9-1-3）</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3.本會105.5.16（9-1-23）第三條審查完竣，其餘條文另定期繼續逐條審查。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5.本會105.7.11（9-1-40）另定期繼續討論。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6.本會107.5.24（9-5-27）另定期繼續審查。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5</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5.立法院組織法第五條及第十六條條文修正草案（修正重點：設置國會專屬頻道；立法院會議資訊與議事情形，應全程錄影、錄音，公開於電信網路、電子媒體。）</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委員劉世芳等21人 105.03.04 （9-1-3）</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3.本會105.5.16(9-1-23)另定期繼續逐條審查。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5.本會105.7.11（9-1-40）第五條審查完竣，其餘條文另定期繼續討論。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6.本會107.5.24（9-5-27）另定期繼續審查。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6</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6.立法院組織法部分條文修正草案（修正§3、18；增訂§15-1。修正重點：要求國會正副議長選舉應採記名投票、退出政黨活動；建置國會頻道；錄影錄音、轉播及隨選視訊播出、速記事項增列院會、常設委員會、特種委員會、調閱委</w:t>
            </w:r>
            <w:r w:rsidRPr="00E61F9D">
              <w:rPr>
                <w:rFonts w:ascii="標楷體" w:hAnsi="標楷體"/>
                <w:color w:val="000000" w:themeColor="text1"/>
              </w:rPr>
              <w:lastRenderedPageBreak/>
              <w:t>員會等。）</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委員林俊憲等21人 105.03.04 （9-1-3）</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 xml:space="preserve">3.本會105.5.16(9-1-23) </w:t>
            </w:r>
            <w:r w:rsidRPr="00E61F9D">
              <w:rPr>
                <w:rFonts w:ascii="標楷體" w:hAnsi="標楷體"/>
                <w:color w:val="000000" w:themeColor="text1"/>
              </w:rPr>
              <w:lastRenderedPageBreak/>
              <w:t>第三條審查完竣，其餘條文另定期繼續逐條審查。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5.本會105.7.11（9-1-40）第十五條之一審查完竣，不予增訂，其餘條文另定期繼續討論。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7.本會107.5.24（9-5-27）另定期繼續審查。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7</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7.立法院組織法第三條及第十六條條文修正草案（修正重點：立法院院長、副院長不得兼任黨職及從事黨務活動；設置國會頻道；賦予院長指揮國會警察之權。）</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國民黨黨團 105.03.04 （9-1-3）</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3.本會105.5.16(9-1-23) 第三條審查完竣，其餘條文另定期繼續逐條審查。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5.本會105.7.11（9-1-40）另定期繼續討論。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6.本會107.5.24（9-5-27）另定期繼續審查。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8</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8.立法院組織法部分條文修正草案（修正§5、16、18。修正重點：建置「國會頻道」；公開黨團協商議事紀錄。）</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委員江啟臣等22人 105.03.11 （9-1-4）</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3.本會105.5.16(9-1-23)另定期繼續逐條審查。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5.本會105.7.11（9-1-40）第五條審查完竣，其餘條文另定期繼續討論。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6.本會107.5.24（9-5-27）另定期繼續審查。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9</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9.立法院組織法第十六條條文修正草案（修正重點：建立國會頻道，透過促進議事透明化健全我國代議制度並維人民對公共事務「知」的權利。）</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委員盧秀燕等16人 105.03.18 （9-1-5）</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2.本會105.5.16(9-1-23)報告及詢答完畢，另定期繼續逐條審查。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4.本會105.7.11（9-1-40）另定期繼續討論。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10</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10.立法院組織法部分條文修正草案（修正§15、18、24；增訂§27-3。修正重點：將公報處改制成為國會媒體資源中心，統籌辦理國會議事公開各項事宜；國會議事轉播應以多元方式播送，並得委託民間機構辦理。）</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時代力量黨團 105.03.18 （9-1-5）</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2.本會105.5.16(9-1-23)報告及詢答完畢，另定期繼續逐條審查。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4.本會105.7.11（9-1-40）另定期繼續討論。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5.本會107.5.24（9-5-27）另定期繼續審查。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11</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11.立法院組織法增訂第九條之一條文草案（增訂重點：於立法院增設兩岸事務監督委員會。）</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國民黨黨團 105.03.25 （9-1-6）</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2.本會105.5.16(9-1-23)報告及詢答完畢，另定期繼續逐條審查。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4.本會105.7.11（9-1-40）另定期繼續討論。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12</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12.立法院組織法部分條文修正草案（修正§3、16、18；增訂§15-1。修正重點：明定立法院院長、副院長應退出政黨活動；立法院應設置「國會頻道」；錄影錄音、轉播及隨選視訊播出、速記事項，均增列包括黨團協商、常設委員會、特種委員會、調查委員會、調查專案小組及經由立法院會議決議或決定通過設立之各式小組之會議，以及聽證會及公聽會。）</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民進黨黨團 105.04.15 （9-1-9）</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2.本會105.5.16(9-1-23)報告及詢答完畢、第三條審查完竣，其餘條文另定期繼續逐條審查。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4.本會105.7.11（9-1-40）第十五條之一審查完竣，不予增訂，其餘條文另定期繼續討論。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13</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1.立法院各委員會組織法第三條、第十七條及第二十二條條文修正草案（修正</w:t>
            </w:r>
            <w:r w:rsidRPr="00E61F9D">
              <w:rPr>
                <w:rFonts w:ascii="標楷體" w:hAnsi="標楷體"/>
                <w:color w:val="000000" w:themeColor="text1"/>
              </w:rPr>
              <w:lastRenderedPageBreak/>
              <w:t>重點：將現行立法院各委員會從8個提高至12個，立法院各委員會席次人數配合調整；回復預算案全院各委員會聯席會議，議案中有關預算案之黨團協商，由財政委員會召集委員負責召集。）</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 xml:space="preserve">委員段宜康等16人 105.03.25 </w:t>
            </w:r>
            <w:r w:rsidRPr="00E61F9D">
              <w:rPr>
                <w:rFonts w:ascii="標楷體" w:hAnsi="標楷體"/>
                <w:color w:val="000000" w:themeColor="text1"/>
              </w:rPr>
              <w:lastRenderedPageBreak/>
              <w:t>（9-1-6）</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2.本會105.5.16(9-1-23)報告及詢答完畢，另定期繼續逐條審查。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4.本會105.7.11（9-1-40）另定期繼續討論。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5.本會107.5.24（9-5-27）第三條、第二十二條審查完竣，其餘條文另定期繼續審查。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14</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2.立法院各委員會組織法第十條之一及第十條之二條文修正草案（修正重點：刪除委員會審查議案完畢後應議決是否交由黨團協商之程序，並修正委員會出席委員對於委員會之決議當場聲明不同意時之處理程序。）</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時代力量黨團 105.10.21 （9-2-7）</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15</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3.立法院各委員會組織法第十二條條文修正草案(修正重點：各委員會考察，於每次考察結束後，應彙整相關資料製成考察報告，經主席簽名後印發各委員。)</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委員吳思瑤等17人 107.05.25 （9-5-14）</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尚未審查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16</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4.立法院各委員會組織法第十二條條文修正草案（修正重點：各委員會考察，應製成考察報告，經主席簽名後印發各委員。）</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委員吳志揚等16人 107.09.25 （9-6-1）</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尚未審查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17</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三二四行政院暴力驅離事件調查特別委員會條例草案（共18條。制定重點：為查明三二四行政院暴力驅離事件真相、究明責任歸屬，爰擬本條例；本會委員由立法院各黨（政）團依比</w:t>
            </w:r>
            <w:r w:rsidRPr="00E61F9D">
              <w:rPr>
                <w:rFonts w:ascii="標楷體" w:hAnsi="標楷體"/>
                <w:color w:val="000000" w:themeColor="text1"/>
              </w:rPr>
              <w:lastRenderedPageBreak/>
              <w:t>例薦舉。）</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時代力量黨團 105.03.25 （9-1-6）</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18</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立法院兩岸事務監督委員會組織規程草案（共10條。制定重點：立法院本於民意機關監督政府施政與議決國家重要事項之憲政職權，增設兩岸事務監督委員會，以強化立法院對兩岸事務之參與及監督；置委員十九人，任期一年，並得連任之，委員中互選召集委員二人。）</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國民黨黨團 105.03.25 （9-1-6）</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19</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公民參與憲法改革程序法草案(共四章29條。制定重點：為推動西元二○一八年及二○二○年憲改，擴大憲改程序之公民參與，特制定本法；由公民憲政會議審議並提出憲法改革草案，經立法院議決交付公民複決；依本法應於西元二○一七年十二月三十一日前審議之議題範圍須包含降低憲改門檻及參政年齡；立法院秘書處應編列充足之經費，支應依本法所進行之憲改程序；公民憲政會議由立法院院長籌設，成員包含區域公民代表一百四十六人，原住民族公民代表十六人，國會代表三十五人；公民憲政會議下設秘書處，置秘書長一人，副秘書長一人，由立法院院長任命之，並應於成立後二個月內舉辦藍圖會議、建置網路平台；公民憲政會議提出之憲法改革草案，經立法院立法委員四分之一以上提議，不經修憲委員會，逕送院會議決；立法院提出憲法改革案後，應即公告並交付公民複決。)</w:t>
            </w:r>
          </w:p>
          <w:p w:rsidR="00A059CD" w:rsidRPr="00E61F9D" w:rsidRDefault="00A059CD" w:rsidP="00A059CD">
            <w:pPr>
              <w:jc w:val="left"/>
              <w:rPr>
                <w:rFonts w:ascii="標楷體" w:hAnsi="標楷體"/>
                <w:color w:val="000000" w:themeColor="text1"/>
              </w:rPr>
            </w:pP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委員顧立雄等33人 105.07.01 （9-1-20）</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本會107.5.24（9-5-27）另定期繼續審查。</w:t>
            </w:r>
          </w:p>
        </w:tc>
      </w:tr>
    </w:tbl>
    <w:p w:rsidR="00290B52" w:rsidRPr="00E61F9D" w:rsidRDefault="00602EE9" w:rsidP="003043A8">
      <w:pPr>
        <w:pStyle w:val="-4"/>
        <w:ind w:left="0" w:firstLineChars="420" w:firstLine="1177"/>
        <w:rPr>
          <w:color w:val="000000" w:themeColor="text1"/>
        </w:rPr>
      </w:pPr>
      <w:bookmarkStart w:id="98" w:name="_Toc12018015"/>
      <w:r w:rsidRPr="00E61F9D">
        <w:rPr>
          <w:color w:val="000000" w:themeColor="text1"/>
        </w:rPr>
        <w:lastRenderedPageBreak/>
        <w:t>（四）司法院（</w:t>
      </w:r>
      <w:r w:rsidR="00290B52" w:rsidRPr="00E61F9D">
        <w:rPr>
          <w:rFonts w:hint="eastAsia"/>
          <w:color w:val="000000" w:themeColor="text1"/>
        </w:rPr>
        <w:t>1</w:t>
      </w:r>
      <w:r w:rsidR="00686B5B">
        <w:rPr>
          <w:rFonts w:hint="eastAsia"/>
          <w:color w:val="000000" w:themeColor="text1"/>
        </w:rPr>
        <w:t>8</w:t>
      </w:r>
      <w:r w:rsidRPr="00E61F9D">
        <w:rPr>
          <w:color w:val="000000" w:themeColor="text1"/>
        </w:rPr>
        <w:t>案）</w:t>
      </w:r>
      <w:bookmarkEnd w:id="96"/>
      <w:bookmarkEnd w:id="97"/>
      <w:bookmarkEnd w:id="98"/>
    </w:p>
    <w:tbl>
      <w:tblPr>
        <w:tblStyle w:val="a7"/>
        <w:tblW w:w="10059" w:type="dxa"/>
        <w:tblInd w:w="80" w:type="dxa"/>
        <w:tblLook w:val="04A0" w:firstRow="1" w:lastRow="0" w:firstColumn="1" w:lastColumn="0" w:noHBand="0" w:noVBand="1"/>
      </w:tblPr>
      <w:tblGrid>
        <w:gridCol w:w="814"/>
        <w:gridCol w:w="3573"/>
        <w:gridCol w:w="1616"/>
        <w:gridCol w:w="1342"/>
        <w:gridCol w:w="2714"/>
      </w:tblGrid>
      <w:tr w:rsidR="0025085F" w:rsidRPr="00E61F9D" w:rsidTr="00973BB4">
        <w:tc>
          <w:tcPr>
            <w:tcW w:w="814" w:type="dxa"/>
          </w:tcPr>
          <w:p w:rsidR="00144D42" w:rsidRPr="00E61F9D" w:rsidRDefault="00144D42" w:rsidP="001D24B1">
            <w:pPr>
              <w:rPr>
                <w:rFonts w:ascii="標楷體" w:hAnsi="標楷體"/>
                <w:b/>
                <w:color w:val="000000" w:themeColor="text1"/>
              </w:rPr>
            </w:pPr>
            <w:bookmarkStart w:id="99" w:name="_Toc361217342"/>
            <w:bookmarkStart w:id="100" w:name="_Toc362968402"/>
            <w:r w:rsidRPr="00E61F9D">
              <w:rPr>
                <w:rFonts w:ascii="標楷體" w:hAnsi="標楷體"/>
                <w:b/>
                <w:color w:val="000000" w:themeColor="text1"/>
              </w:rPr>
              <w:t>序號</w:t>
            </w:r>
          </w:p>
        </w:tc>
        <w:tc>
          <w:tcPr>
            <w:tcW w:w="3573" w:type="dxa"/>
          </w:tcPr>
          <w:p w:rsidR="00144D42" w:rsidRPr="00E61F9D" w:rsidRDefault="00144D42" w:rsidP="00144D42">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144D42" w:rsidRPr="00E61F9D" w:rsidRDefault="00144D42" w:rsidP="001D24B1">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2" w:type="dxa"/>
          </w:tcPr>
          <w:p w:rsidR="00144D42" w:rsidRPr="00E61F9D" w:rsidRDefault="00144D42" w:rsidP="001D24B1">
            <w:pPr>
              <w:rPr>
                <w:rFonts w:ascii="標楷體" w:hAnsi="標楷體"/>
                <w:b/>
                <w:color w:val="000000" w:themeColor="text1"/>
              </w:rPr>
            </w:pPr>
            <w:r w:rsidRPr="00E61F9D">
              <w:rPr>
                <w:rFonts w:ascii="標楷體" w:hAnsi="標楷體"/>
                <w:b/>
                <w:color w:val="000000" w:themeColor="text1"/>
              </w:rPr>
              <w:t>審查委員會</w:t>
            </w:r>
          </w:p>
        </w:tc>
        <w:tc>
          <w:tcPr>
            <w:tcW w:w="2714" w:type="dxa"/>
          </w:tcPr>
          <w:p w:rsidR="00144D42" w:rsidRPr="00E61F9D" w:rsidRDefault="00144D42" w:rsidP="001D24B1">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973BB4">
        <w:tc>
          <w:tcPr>
            <w:tcW w:w="814" w:type="dxa"/>
          </w:tcPr>
          <w:p w:rsidR="00144D42" w:rsidRPr="00E61F9D" w:rsidRDefault="00144D42" w:rsidP="001D24B1">
            <w:pPr>
              <w:rPr>
                <w:rFonts w:ascii="標楷體" w:hAnsi="標楷體"/>
                <w:color w:val="000000" w:themeColor="text1"/>
              </w:rPr>
            </w:pPr>
            <w:r w:rsidRPr="00E61F9D">
              <w:rPr>
                <w:rFonts w:ascii="標楷體" w:hAnsi="標楷體"/>
                <w:color w:val="000000" w:themeColor="text1"/>
              </w:rPr>
              <w:t>1</w:t>
            </w:r>
          </w:p>
        </w:tc>
        <w:tc>
          <w:tcPr>
            <w:tcW w:w="3573" w:type="dxa"/>
          </w:tcPr>
          <w:p w:rsidR="00144D42" w:rsidRPr="00E61F9D" w:rsidRDefault="00144D42" w:rsidP="00144D42">
            <w:pPr>
              <w:jc w:val="left"/>
              <w:rPr>
                <w:rFonts w:ascii="標楷體" w:hAnsi="標楷體"/>
                <w:color w:val="000000" w:themeColor="text1"/>
              </w:rPr>
            </w:pPr>
            <w:r w:rsidRPr="00E61F9D">
              <w:rPr>
                <w:rFonts w:ascii="標楷體" w:hAnsi="標楷體"/>
                <w:color w:val="000000" w:themeColor="text1"/>
              </w:rPr>
              <w:t>「行政法院組織法第二十四條條文修正草案」、「智慧財產法院組織法第二十條條文修正草案」及「少年及家事法院組織法第十五條條文修正草案」（修正重點：增訂法警得視業務需要分小隊辦事，小隊長由法警兼任，不另列等之規定。）</w:t>
            </w:r>
          </w:p>
        </w:tc>
        <w:tc>
          <w:tcPr>
            <w:tcW w:w="1616" w:type="dxa"/>
          </w:tcPr>
          <w:p w:rsidR="00144D42" w:rsidRPr="00E61F9D" w:rsidRDefault="00144D42" w:rsidP="001D24B1">
            <w:pPr>
              <w:rPr>
                <w:rFonts w:ascii="標楷體" w:hAnsi="標楷體"/>
                <w:color w:val="000000" w:themeColor="text1"/>
              </w:rPr>
            </w:pPr>
            <w:r w:rsidRPr="00E61F9D">
              <w:rPr>
                <w:rFonts w:ascii="標楷體" w:hAnsi="標楷體"/>
                <w:color w:val="000000" w:themeColor="text1"/>
              </w:rPr>
              <w:t>司法院 108.03.05 （9-7-3）</w:t>
            </w:r>
          </w:p>
        </w:tc>
        <w:tc>
          <w:tcPr>
            <w:tcW w:w="1342" w:type="dxa"/>
          </w:tcPr>
          <w:p w:rsidR="00144D42" w:rsidRPr="00E61F9D" w:rsidRDefault="00144D42" w:rsidP="001D24B1">
            <w:pPr>
              <w:rPr>
                <w:rFonts w:ascii="標楷體" w:hAnsi="標楷體"/>
                <w:color w:val="000000" w:themeColor="text1"/>
              </w:rPr>
            </w:pPr>
            <w:r w:rsidRPr="00E61F9D">
              <w:rPr>
                <w:rFonts w:ascii="標楷體" w:hAnsi="標楷體"/>
                <w:color w:val="000000" w:themeColor="text1"/>
              </w:rPr>
              <w:t>司法及法制</w:t>
            </w:r>
          </w:p>
        </w:tc>
        <w:tc>
          <w:tcPr>
            <w:tcW w:w="2714" w:type="dxa"/>
          </w:tcPr>
          <w:p w:rsidR="00144D42" w:rsidRPr="00E61F9D" w:rsidRDefault="00144D42"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973BB4">
        <w:tc>
          <w:tcPr>
            <w:tcW w:w="814" w:type="dxa"/>
          </w:tcPr>
          <w:p w:rsidR="00144D42" w:rsidRPr="00E61F9D" w:rsidRDefault="00144D42" w:rsidP="001D24B1">
            <w:pPr>
              <w:rPr>
                <w:rFonts w:ascii="標楷體" w:hAnsi="標楷體"/>
                <w:color w:val="000000" w:themeColor="text1"/>
              </w:rPr>
            </w:pPr>
            <w:r w:rsidRPr="00E61F9D">
              <w:rPr>
                <w:rFonts w:ascii="標楷體" w:hAnsi="標楷體"/>
                <w:color w:val="000000" w:themeColor="text1"/>
              </w:rPr>
              <w:t>2</w:t>
            </w:r>
          </w:p>
        </w:tc>
        <w:tc>
          <w:tcPr>
            <w:tcW w:w="3573" w:type="dxa"/>
          </w:tcPr>
          <w:p w:rsidR="00144D42" w:rsidRPr="00E61F9D" w:rsidRDefault="00144D42" w:rsidP="00144D42">
            <w:pPr>
              <w:jc w:val="left"/>
              <w:rPr>
                <w:rFonts w:ascii="標楷體" w:hAnsi="標楷體"/>
                <w:color w:val="000000" w:themeColor="text1"/>
              </w:rPr>
            </w:pPr>
            <w:r w:rsidRPr="00E61F9D">
              <w:rPr>
                <w:rFonts w:ascii="標楷體" w:hAnsi="標楷體"/>
                <w:color w:val="000000" w:themeColor="text1"/>
              </w:rPr>
              <w:t>1.法院組織法部分條文修正草案（修正§23、39、53、69；新增§23-1~6。修正重點：增訂法警得視業務需要分小隊辦事，小隊長由法警兼任，不另列等之規定；明確法警定位及法警辦理事務內容；增訂地方法院於一定要件下，得指派法警採取必要措施及即時強制之規定；增訂地方法院得指派法警對進出法院之人及其所攜帶之物品實施安全檢查之規定；增訂法警對於人身自由受公權力拘束並送至地方法院之人，應檢查其身體、衣類及所攜帶之物之規定；增訂法警辦理事務，於必要時，得使用警械或戒具之規定；增訂授權由司法院會同行政院訂定相關辦法；增訂之規定，於高等法院或其分院、最高法院、各級檢察署及檢察分署準用之。）</w:t>
            </w:r>
          </w:p>
        </w:tc>
        <w:tc>
          <w:tcPr>
            <w:tcW w:w="1616" w:type="dxa"/>
          </w:tcPr>
          <w:p w:rsidR="00144D42" w:rsidRPr="00E61F9D" w:rsidRDefault="00144D42" w:rsidP="001D24B1">
            <w:pPr>
              <w:rPr>
                <w:rFonts w:ascii="標楷體" w:hAnsi="標楷體"/>
                <w:color w:val="000000" w:themeColor="text1"/>
              </w:rPr>
            </w:pPr>
            <w:r w:rsidRPr="00E61F9D">
              <w:rPr>
                <w:rFonts w:ascii="標楷體" w:hAnsi="標楷體"/>
                <w:color w:val="000000" w:themeColor="text1"/>
              </w:rPr>
              <w:t>司法院、行政院 108.02.22 （9-7-2）</w:t>
            </w:r>
          </w:p>
        </w:tc>
        <w:tc>
          <w:tcPr>
            <w:tcW w:w="1342" w:type="dxa"/>
          </w:tcPr>
          <w:p w:rsidR="00144D42" w:rsidRPr="00E61F9D" w:rsidRDefault="00144D42" w:rsidP="001D24B1">
            <w:pPr>
              <w:rPr>
                <w:rFonts w:ascii="標楷體" w:hAnsi="標楷體"/>
                <w:color w:val="000000" w:themeColor="text1"/>
              </w:rPr>
            </w:pPr>
            <w:r w:rsidRPr="00E61F9D">
              <w:rPr>
                <w:rFonts w:ascii="標楷體" w:hAnsi="標楷體"/>
                <w:color w:val="000000" w:themeColor="text1"/>
              </w:rPr>
              <w:t>司法及法制</w:t>
            </w:r>
          </w:p>
        </w:tc>
        <w:tc>
          <w:tcPr>
            <w:tcW w:w="2714" w:type="dxa"/>
          </w:tcPr>
          <w:p w:rsidR="00144D42" w:rsidRPr="00E61F9D" w:rsidRDefault="00144D42" w:rsidP="001D24B1">
            <w:pPr>
              <w:rPr>
                <w:rFonts w:ascii="標楷體" w:hAnsi="標楷體"/>
                <w:color w:val="000000" w:themeColor="text1"/>
              </w:rPr>
            </w:pPr>
            <w:r w:rsidRPr="00E61F9D">
              <w:rPr>
                <w:rFonts w:ascii="標楷體" w:hAnsi="標楷體"/>
                <w:color w:val="000000" w:themeColor="text1"/>
              </w:rPr>
              <w:t>尚未審查</w:t>
            </w:r>
          </w:p>
        </w:tc>
      </w:tr>
      <w:tr w:rsidR="00973BB4" w:rsidRPr="00E61F9D" w:rsidTr="00973BB4">
        <w:tc>
          <w:tcPr>
            <w:tcW w:w="814" w:type="dxa"/>
          </w:tcPr>
          <w:p w:rsidR="00973BB4" w:rsidRPr="00E61F9D" w:rsidRDefault="00973BB4" w:rsidP="003A7F77">
            <w:pPr>
              <w:rPr>
                <w:rFonts w:ascii="標楷體" w:hAnsi="標楷體"/>
                <w:color w:val="000000" w:themeColor="text1"/>
              </w:rPr>
            </w:pPr>
            <w:r w:rsidRPr="00E61F9D">
              <w:rPr>
                <w:rFonts w:ascii="標楷體" w:hAnsi="標楷體"/>
                <w:color w:val="000000" w:themeColor="text1"/>
              </w:rPr>
              <w:lastRenderedPageBreak/>
              <w:t>3</w:t>
            </w:r>
          </w:p>
        </w:tc>
        <w:tc>
          <w:tcPr>
            <w:tcW w:w="3573" w:type="dxa"/>
          </w:tcPr>
          <w:p w:rsidR="00973BB4" w:rsidRPr="00E61F9D" w:rsidRDefault="00973BB4" w:rsidP="00144D42">
            <w:pPr>
              <w:jc w:val="left"/>
              <w:rPr>
                <w:rFonts w:ascii="標楷體" w:hAnsi="標楷體"/>
                <w:color w:val="000000" w:themeColor="text1"/>
              </w:rPr>
            </w:pPr>
            <w:r w:rsidRPr="00973BB4">
              <w:rPr>
                <w:rFonts w:ascii="標楷體" w:hAnsi="標楷體" w:hint="eastAsia"/>
                <w:color w:val="000000" w:themeColor="text1"/>
              </w:rPr>
              <w:t>2.法院組織法部分條文修正草案（修正§3、50、51、82、115。修正重點：建構金字塔型訴訟制度，以第一審為事實審中心，第二審改採事後審，第三審改為嚴格法律審並採上訴許可制。為強化第一審法官陣容從事最重要事實認定工作，上級審法官人力需求相形較少。最高法院為民事訴訟、刑事訴訟之終審機關，在金字塔型訴訟制度後，法官員額精簡為14人，應賦予一定尊崇，並相應規範其組織。）</w:t>
            </w:r>
          </w:p>
        </w:tc>
        <w:tc>
          <w:tcPr>
            <w:tcW w:w="1616" w:type="dxa"/>
          </w:tcPr>
          <w:p w:rsidR="00973BB4" w:rsidRPr="00E61F9D" w:rsidRDefault="00973BB4" w:rsidP="001D24B1">
            <w:pPr>
              <w:rPr>
                <w:rFonts w:ascii="標楷體" w:hAnsi="標楷體"/>
                <w:color w:val="000000" w:themeColor="text1"/>
              </w:rPr>
            </w:pPr>
            <w:r w:rsidRPr="00973BB4">
              <w:rPr>
                <w:rFonts w:ascii="標楷體" w:hAnsi="標楷體" w:hint="eastAsia"/>
                <w:color w:val="000000" w:themeColor="text1"/>
              </w:rPr>
              <w:t xml:space="preserve">司法院、行政院、考試院 108.04.19 </w:t>
            </w:r>
            <w:r w:rsidR="005665AF" w:rsidRPr="005665AF">
              <w:rPr>
                <w:rFonts w:ascii="標楷體" w:hAnsi="標楷體" w:hint="eastAsia"/>
                <w:color w:val="000000" w:themeColor="text1"/>
              </w:rPr>
              <w:t>（9-7-10復議案不通過，交本會審查）</w:t>
            </w:r>
          </w:p>
        </w:tc>
        <w:tc>
          <w:tcPr>
            <w:tcW w:w="1342" w:type="dxa"/>
          </w:tcPr>
          <w:p w:rsidR="00973BB4" w:rsidRPr="00E61F9D" w:rsidRDefault="00973BB4" w:rsidP="001D24B1">
            <w:pPr>
              <w:rPr>
                <w:rFonts w:ascii="標楷體" w:hAnsi="標楷體"/>
                <w:color w:val="000000" w:themeColor="text1"/>
              </w:rPr>
            </w:pPr>
            <w:r w:rsidRPr="00973BB4">
              <w:rPr>
                <w:rFonts w:ascii="標楷體" w:hAnsi="標楷體" w:hint="eastAsia"/>
                <w:color w:val="000000" w:themeColor="text1"/>
              </w:rPr>
              <w:t>司法及法制</w:t>
            </w:r>
          </w:p>
        </w:tc>
        <w:tc>
          <w:tcPr>
            <w:tcW w:w="2714" w:type="dxa"/>
          </w:tcPr>
          <w:p w:rsidR="00973BB4" w:rsidRDefault="00AA693C" w:rsidP="00AA693C">
            <w:pPr>
              <w:jc w:val="left"/>
              <w:rPr>
                <w:rFonts w:ascii="標楷體" w:hAnsi="標楷體"/>
                <w:color w:val="000000" w:themeColor="text1"/>
                <w:lang w:eastAsia="zh-TW"/>
              </w:rPr>
            </w:pPr>
            <w:r>
              <w:rPr>
                <w:rFonts w:ascii="標楷體" w:hAnsi="標楷體" w:hint="eastAsia"/>
                <w:color w:val="000000" w:themeColor="text1"/>
                <w:lang w:eastAsia="zh-TW"/>
              </w:rPr>
              <w:t>1.</w:t>
            </w:r>
            <w:r w:rsidR="00D260CA" w:rsidRPr="00D260CA">
              <w:rPr>
                <w:rFonts w:ascii="標楷體" w:hAnsi="標楷體" w:hint="eastAsia"/>
                <w:color w:val="000000" w:themeColor="text1"/>
              </w:rPr>
              <w:t>本會108.4.24（9-7-16）報告及詢答完畢，另定期繼續審查。</w:t>
            </w:r>
          </w:p>
          <w:p w:rsidR="00AA693C" w:rsidRPr="00E61F9D" w:rsidRDefault="00AA693C" w:rsidP="001D24B1">
            <w:pPr>
              <w:rPr>
                <w:rFonts w:ascii="標楷體" w:hAnsi="標楷體"/>
                <w:color w:val="000000" w:themeColor="text1"/>
                <w:lang w:eastAsia="zh-TW"/>
              </w:rPr>
            </w:pPr>
            <w:r>
              <w:rPr>
                <w:rFonts w:ascii="標楷體" w:hAnsi="標楷體" w:hint="eastAsia"/>
                <w:color w:val="000000" w:themeColor="text1"/>
                <w:lang w:eastAsia="zh-TW"/>
              </w:rPr>
              <w:t>2.</w:t>
            </w:r>
            <w:r w:rsidRPr="00AA693C">
              <w:rPr>
                <w:rFonts w:ascii="標楷體" w:hAnsi="標楷體" w:hint="eastAsia"/>
                <w:color w:val="000000" w:themeColor="text1"/>
                <w:lang w:eastAsia="zh-TW"/>
              </w:rPr>
              <w:t>本會108.5.8（9-7-20）另定期繼續審查。</w:t>
            </w:r>
          </w:p>
        </w:tc>
      </w:tr>
      <w:tr w:rsidR="00973BB4" w:rsidRPr="00E61F9D" w:rsidTr="00973BB4">
        <w:tc>
          <w:tcPr>
            <w:tcW w:w="814" w:type="dxa"/>
          </w:tcPr>
          <w:p w:rsidR="00973BB4" w:rsidRPr="00E61F9D" w:rsidRDefault="00973BB4" w:rsidP="003A7F77">
            <w:pPr>
              <w:rPr>
                <w:rFonts w:ascii="標楷體" w:hAnsi="標楷體"/>
                <w:color w:val="000000" w:themeColor="text1"/>
              </w:rPr>
            </w:pPr>
            <w:r w:rsidRPr="00E61F9D">
              <w:rPr>
                <w:rFonts w:ascii="標楷體" w:hAnsi="標楷體"/>
                <w:color w:val="000000" w:themeColor="text1"/>
              </w:rPr>
              <w:t>4</w:t>
            </w:r>
          </w:p>
        </w:tc>
        <w:tc>
          <w:tcPr>
            <w:tcW w:w="3573" w:type="dxa"/>
          </w:tcPr>
          <w:p w:rsidR="00973BB4" w:rsidRPr="00E61F9D" w:rsidRDefault="00973BB4" w:rsidP="00144D42">
            <w:pPr>
              <w:jc w:val="left"/>
              <w:rPr>
                <w:rFonts w:ascii="標楷體" w:hAnsi="標楷體"/>
                <w:color w:val="000000" w:themeColor="text1"/>
              </w:rPr>
            </w:pPr>
            <w:r>
              <w:rPr>
                <w:rFonts w:ascii="標楷體" w:hAnsi="標楷體" w:hint="eastAsia"/>
                <w:color w:val="000000" w:themeColor="text1"/>
                <w:lang w:eastAsia="zh-TW"/>
              </w:rPr>
              <w:t>3</w:t>
            </w:r>
            <w:r w:rsidRPr="00E61F9D">
              <w:rPr>
                <w:rFonts w:ascii="標楷體" w:hAnsi="標楷體"/>
                <w:color w:val="000000" w:themeColor="text1"/>
              </w:rPr>
              <w:t>.法院組織法第九十條之四條文修正草案（修正重點：明定持有法庭錄音、錄影內容之人，就所取得之錄音、錄影內容，非為主張或維護其法律上利益所必要，不得散布、公開播送，或為非正當目的之使用。）</w:t>
            </w:r>
          </w:p>
        </w:tc>
        <w:tc>
          <w:tcPr>
            <w:tcW w:w="1616"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委員賴士葆等21人 105.11.11 （9-2-10）</w:t>
            </w:r>
          </w:p>
        </w:tc>
        <w:tc>
          <w:tcPr>
            <w:tcW w:w="1342"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司法及法制</w:t>
            </w:r>
          </w:p>
        </w:tc>
        <w:tc>
          <w:tcPr>
            <w:tcW w:w="2714"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本會106.4.17（9-3-14）報告及詢答完畢，另定期繼續審查。</w:t>
            </w:r>
          </w:p>
        </w:tc>
      </w:tr>
      <w:tr w:rsidR="00973BB4" w:rsidRPr="00E61F9D" w:rsidTr="00973BB4">
        <w:tc>
          <w:tcPr>
            <w:tcW w:w="814" w:type="dxa"/>
          </w:tcPr>
          <w:p w:rsidR="00973BB4" w:rsidRPr="00E61F9D" w:rsidRDefault="00973BB4" w:rsidP="003A7F77">
            <w:pPr>
              <w:rPr>
                <w:rFonts w:ascii="標楷體" w:hAnsi="標楷體"/>
                <w:color w:val="000000" w:themeColor="text1"/>
              </w:rPr>
            </w:pPr>
            <w:r w:rsidRPr="00E61F9D">
              <w:rPr>
                <w:rFonts w:ascii="標楷體" w:hAnsi="標楷體"/>
                <w:color w:val="000000" w:themeColor="text1"/>
              </w:rPr>
              <w:t>5</w:t>
            </w:r>
          </w:p>
        </w:tc>
        <w:tc>
          <w:tcPr>
            <w:tcW w:w="3573" w:type="dxa"/>
          </w:tcPr>
          <w:p w:rsidR="00973BB4" w:rsidRPr="00E61F9D" w:rsidRDefault="00973BB4" w:rsidP="00144D42">
            <w:pPr>
              <w:jc w:val="left"/>
              <w:rPr>
                <w:rFonts w:ascii="標楷體" w:hAnsi="標楷體"/>
                <w:color w:val="000000" w:themeColor="text1"/>
              </w:rPr>
            </w:pPr>
            <w:r>
              <w:rPr>
                <w:rFonts w:ascii="標楷體" w:hAnsi="標楷體" w:hint="eastAsia"/>
                <w:color w:val="000000" w:themeColor="text1"/>
                <w:lang w:eastAsia="zh-TW"/>
              </w:rPr>
              <w:t>4</w:t>
            </w:r>
            <w:r w:rsidRPr="00E61F9D">
              <w:rPr>
                <w:rFonts w:ascii="標楷體" w:hAnsi="標楷體"/>
                <w:color w:val="000000" w:themeColor="text1"/>
              </w:rPr>
              <w:t>.法院組織法第二十三條條文修正草案（修正重點：為考量法警之職責程度、專業性質，並衡平各級法院、檢察署書記處轄下科室之層級及編制，爰調高法警職務列等，依薦任、委任職等將其分為一等、二等、三等法警，以激勵士氣。）</w:t>
            </w:r>
          </w:p>
        </w:tc>
        <w:tc>
          <w:tcPr>
            <w:tcW w:w="1616"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委員顏寬恒等22人 106.02.17 （9-3-1）</w:t>
            </w:r>
          </w:p>
        </w:tc>
        <w:tc>
          <w:tcPr>
            <w:tcW w:w="1342"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司法及法制</w:t>
            </w:r>
          </w:p>
        </w:tc>
        <w:tc>
          <w:tcPr>
            <w:tcW w:w="2714"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本會106.4.17（9-3-14）報告及詢答完畢，另定期繼續審查。</w:t>
            </w:r>
          </w:p>
        </w:tc>
      </w:tr>
      <w:tr w:rsidR="00973BB4" w:rsidRPr="00E61F9D" w:rsidTr="00973BB4">
        <w:tc>
          <w:tcPr>
            <w:tcW w:w="814" w:type="dxa"/>
          </w:tcPr>
          <w:p w:rsidR="00973BB4" w:rsidRPr="00E61F9D" w:rsidRDefault="00973BB4" w:rsidP="003A7F77">
            <w:pPr>
              <w:rPr>
                <w:rFonts w:ascii="標楷體" w:hAnsi="標楷體"/>
                <w:color w:val="000000" w:themeColor="text1"/>
              </w:rPr>
            </w:pPr>
            <w:r w:rsidRPr="00E61F9D">
              <w:rPr>
                <w:rFonts w:ascii="標楷體" w:hAnsi="標楷體"/>
                <w:color w:val="000000" w:themeColor="text1"/>
              </w:rPr>
              <w:t>6</w:t>
            </w:r>
          </w:p>
        </w:tc>
        <w:tc>
          <w:tcPr>
            <w:tcW w:w="3573" w:type="dxa"/>
          </w:tcPr>
          <w:p w:rsidR="00973BB4" w:rsidRPr="00E61F9D" w:rsidRDefault="00973BB4" w:rsidP="00144D42">
            <w:pPr>
              <w:jc w:val="left"/>
              <w:rPr>
                <w:rFonts w:ascii="標楷體" w:hAnsi="標楷體"/>
                <w:color w:val="000000" w:themeColor="text1"/>
              </w:rPr>
            </w:pPr>
            <w:r>
              <w:rPr>
                <w:rFonts w:ascii="標楷體" w:hAnsi="標楷體" w:hint="eastAsia"/>
                <w:color w:val="000000" w:themeColor="text1"/>
                <w:lang w:eastAsia="zh-TW"/>
              </w:rPr>
              <w:t>5</w:t>
            </w:r>
            <w:r w:rsidRPr="00E61F9D">
              <w:rPr>
                <w:rFonts w:ascii="標楷體" w:hAnsi="標楷體"/>
                <w:color w:val="000000" w:themeColor="text1"/>
              </w:rPr>
              <w:t>.法院組織法第九十條及第九十條之三條文修正草案（修正重點：法庭開庭時，除法律另有規定外，應透過電視、網路等媒體通路，全程轉播開庭實況，並應全程錄音、錄影。）</w:t>
            </w:r>
          </w:p>
        </w:tc>
        <w:tc>
          <w:tcPr>
            <w:tcW w:w="1616"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委員徐永明等16人 106.04.21 （9-3-10）</w:t>
            </w:r>
          </w:p>
        </w:tc>
        <w:tc>
          <w:tcPr>
            <w:tcW w:w="1342"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司法及法制</w:t>
            </w:r>
          </w:p>
        </w:tc>
        <w:tc>
          <w:tcPr>
            <w:tcW w:w="2714"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尚未審查</w:t>
            </w:r>
          </w:p>
        </w:tc>
      </w:tr>
      <w:tr w:rsidR="00973BB4" w:rsidRPr="00E61F9D" w:rsidTr="00973BB4">
        <w:tc>
          <w:tcPr>
            <w:tcW w:w="814" w:type="dxa"/>
          </w:tcPr>
          <w:p w:rsidR="00973BB4" w:rsidRPr="00E61F9D" w:rsidRDefault="00973BB4" w:rsidP="003A7F77">
            <w:pPr>
              <w:rPr>
                <w:rFonts w:ascii="標楷體" w:hAnsi="標楷體"/>
                <w:color w:val="000000" w:themeColor="text1"/>
              </w:rPr>
            </w:pPr>
            <w:r w:rsidRPr="00E61F9D">
              <w:rPr>
                <w:rFonts w:ascii="標楷體" w:hAnsi="標楷體"/>
                <w:color w:val="000000" w:themeColor="text1"/>
              </w:rPr>
              <w:t>7</w:t>
            </w:r>
          </w:p>
        </w:tc>
        <w:tc>
          <w:tcPr>
            <w:tcW w:w="3573" w:type="dxa"/>
          </w:tcPr>
          <w:p w:rsidR="00973BB4" w:rsidRPr="00E61F9D" w:rsidRDefault="00973BB4" w:rsidP="00144D42">
            <w:pPr>
              <w:jc w:val="left"/>
              <w:rPr>
                <w:rFonts w:ascii="標楷體" w:hAnsi="標楷體"/>
                <w:color w:val="000000" w:themeColor="text1"/>
              </w:rPr>
            </w:pPr>
            <w:r>
              <w:rPr>
                <w:rFonts w:ascii="標楷體" w:hAnsi="標楷體" w:hint="eastAsia"/>
                <w:color w:val="000000" w:themeColor="text1"/>
                <w:lang w:eastAsia="zh-TW"/>
              </w:rPr>
              <w:t>6</w:t>
            </w:r>
            <w:r w:rsidRPr="00E61F9D">
              <w:rPr>
                <w:rFonts w:ascii="標楷體" w:hAnsi="標楷體"/>
                <w:color w:val="000000" w:themeColor="text1"/>
              </w:rPr>
              <w:t>.法院組織法第十七條之一及第十八條條文修正草</w:t>
            </w:r>
            <w:r w:rsidRPr="00E61F9D">
              <w:rPr>
                <w:rFonts w:ascii="標楷體" w:hAnsi="標楷體"/>
                <w:color w:val="000000" w:themeColor="text1"/>
              </w:rPr>
              <w:lastRenderedPageBreak/>
              <w:t>案（修正重點：提高地方法院之司法事務官、少年調查官、少年保護官及家事調查官所列官職等，激勵優秀司法事務官之工作士氣。）</w:t>
            </w:r>
          </w:p>
        </w:tc>
        <w:tc>
          <w:tcPr>
            <w:tcW w:w="1616"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lastRenderedPageBreak/>
              <w:t xml:space="preserve">委員蔡易餘等16人 </w:t>
            </w:r>
            <w:r w:rsidRPr="00E61F9D">
              <w:rPr>
                <w:rFonts w:ascii="標楷體" w:hAnsi="標楷體"/>
                <w:color w:val="000000" w:themeColor="text1"/>
              </w:rPr>
              <w:lastRenderedPageBreak/>
              <w:t>106.11.03 （9-4-7）</w:t>
            </w:r>
          </w:p>
        </w:tc>
        <w:tc>
          <w:tcPr>
            <w:tcW w:w="1342"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lastRenderedPageBreak/>
              <w:t>司法及法制</w:t>
            </w:r>
          </w:p>
        </w:tc>
        <w:tc>
          <w:tcPr>
            <w:tcW w:w="2714"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本會107.4.11</w:t>
            </w:r>
          </w:p>
          <w:p w:rsidR="00973BB4" w:rsidRPr="00E61F9D" w:rsidRDefault="00973BB4" w:rsidP="001D24B1">
            <w:pPr>
              <w:rPr>
                <w:rFonts w:ascii="標楷體" w:hAnsi="標楷體"/>
                <w:color w:val="000000" w:themeColor="text1"/>
              </w:rPr>
            </w:pPr>
            <w:r w:rsidRPr="00E61F9D">
              <w:rPr>
                <w:rFonts w:ascii="標楷體" w:hAnsi="標楷體"/>
                <w:color w:val="000000" w:themeColor="text1"/>
              </w:rPr>
              <w:t>（9-5-10）報告及詢</w:t>
            </w:r>
            <w:r w:rsidRPr="00E61F9D">
              <w:rPr>
                <w:rFonts w:ascii="標楷體" w:hAnsi="標楷體"/>
                <w:color w:val="000000" w:themeColor="text1"/>
              </w:rPr>
              <w:lastRenderedPageBreak/>
              <w:t>答完畢，另定期繼續審查。</w:t>
            </w:r>
          </w:p>
        </w:tc>
      </w:tr>
      <w:tr w:rsidR="00973BB4" w:rsidRPr="00E61F9D" w:rsidTr="00973BB4">
        <w:tc>
          <w:tcPr>
            <w:tcW w:w="814" w:type="dxa"/>
          </w:tcPr>
          <w:p w:rsidR="00973BB4" w:rsidRPr="00E61F9D" w:rsidRDefault="00973BB4" w:rsidP="003A7F77">
            <w:pPr>
              <w:rPr>
                <w:rFonts w:ascii="標楷體" w:hAnsi="標楷體"/>
                <w:color w:val="000000" w:themeColor="text1"/>
              </w:rPr>
            </w:pPr>
            <w:r w:rsidRPr="00E61F9D">
              <w:rPr>
                <w:rFonts w:ascii="標楷體" w:hAnsi="標楷體"/>
                <w:color w:val="000000" w:themeColor="text1"/>
              </w:rPr>
              <w:lastRenderedPageBreak/>
              <w:t>8</w:t>
            </w:r>
          </w:p>
        </w:tc>
        <w:tc>
          <w:tcPr>
            <w:tcW w:w="3573" w:type="dxa"/>
          </w:tcPr>
          <w:p w:rsidR="00973BB4" w:rsidRPr="00E61F9D" w:rsidRDefault="00973BB4" w:rsidP="00144D42">
            <w:pPr>
              <w:jc w:val="left"/>
              <w:rPr>
                <w:rFonts w:ascii="標楷體" w:hAnsi="標楷體"/>
                <w:color w:val="000000" w:themeColor="text1"/>
              </w:rPr>
            </w:pPr>
            <w:r>
              <w:rPr>
                <w:rFonts w:ascii="標楷體" w:hAnsi="標楷體" w:hint="eastAsia"/>
                <w:color w:val="000000" w:themeColor="text1"/>
                <w:lang w:eastAsia="zh-TW"/>
              </w:rPr>
              <w:t>7</w:t>
            </w:r>
            <w:r w:rsidRPr="00E61F9D">
              <w:rPr>
                <w:rFonts w:ascii="標楷體" w:hAnsi="標楷體"/>
                <w:color w:val="000000" w:themeColor="text1"/>
              </w:rPr>
              <w:t>.法院組織法部分條文修正草案（修正§23、39、53、69；新增§23-1~3。修正重點：法警行使職庭、執行、警衛、解送人犯及有關司法警察事務等職務，宜有法律授權作一統行規範；非核心之警衛業務得委外辦理；針對進出法院之安全檢查，賦予明確的法律依據；明定法警執行職務之原則。）</w:t>
            </w:r>
          </w:p>
        </w:tc>
        <w:tc>
          <w:tcPr>
            <w:tcW w:w="1616"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委員張廖萬堅等18人 107.04.10 （9-5-7）</w:t>
            </w:r>
          </w:p>
        </w:tc>
        <w:tc>
          <w:tcPr>
            <w:tcW w:w="1342"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司法及法制</w:t>
            </w:r>
          </w:p>
        </w:tc>
        <w:tc>
          <w:tcPr>
            <w:tcW w:w="2714"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尚未審查</w:t>
            </w:r>
          </w:p>
        </w:tc>
      </w:tr>
      <w:tr w:rsidR="00973BB4" w:rsidRPr="00E61F9D" w:rsidTr="00973BB4">
        <w:tc>
          <w:tcPr>
            <w:tcW w:w="814" w:type="dxa"/>
          </w:tcPr>
          <w:p w:rsidR="00973BB4" w:rsidRPr="00E61F9D" w:rsidRDefault="00973BB4" w:rsidP="003A7F77">
            <w:pPr>
              <w:rPr>
                <w:rFonts w:ascii="標楷體" w:hAnsi="標楷體"/>
                <w:color w:val="000000" w:themeColor="text1"/>
              </w:rPr>
            </w:pPr>
            <w:r w:rsidRPr="00E61F9D">
              <w:rPr>
                <w:rFonts w:ascii="標楷體" w:hAnsi="標楷體"/>
                <w:color w:val="000000" w:themeColor="text1"/>
              </w:rPr>
              <w:t>9</w:t>
            </w:r>
          </w:p>
        </w:tc>
        <w:tc>
          <w:tcPr>
            <w:tcW w:w="3573" w:type="dxa"/>
          </w:tcPr>
          <w:p w:rsidR="00973BB4" w:rsidRPr="00E61F9D" w:rsidRDefault="00973BB4" w:rsidP="00144D42">
            <w:pPr>
              <w:jc w:val="left"/>
              <w:rPr>
                <w:rFonts w:ascii="標楷體" w:hAnsi="標楷體"/>
                <w:color w:val="000000" w:themeColor="text1"/>
              </w:rPr>
            </w:pPr>
            <w:r>
              <w:rPr>
                <w:rFonts w:ascii="標楷體" w:hAnsi="標楷體" w:hint="eastAsia"/>
                <w:color w:val="000000" w:themeColor="text1"/>
                <w:lang w:eastAsia="zh-TW"/>
              </w:rPr>
              <w:t>8</w:t>
            </w:r>
            <w:r w:rsidRPr="00E61F9D">
              <w:rPr>
                <w:rFonts w:ascii="標楷體" w:hAnsi="標楷體"/>
                <w:color w:val="000000" w:themeColor="text1"/>
              </w:rPr>
              <w:t>.法院組織法第七十六條條文修正草案（修正重點：檢察官偵查刑事案件時，得調度司法警察，法官於辦理刑事案件時亦同；刑事偵查互助條例另定之。）</w:t>
            </w:r>
          </w:p>
        </w:tc>
        <w:tc>
          <w:tcPr>
            <w:tcW w:w="1616"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委員蔡易餘等17人 107.05.25 （9-5-14）</w:t>
            </w:r>
          </w:p>
        </w:tc>
        <w:tc>
          <w:tcPr>
            <w:tcW w:w="1342"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司法及法制</w:t>
            </w:r>
          </w:p>
        </w:tc>
        <w:tc>
          <w:tcPr>
            <w:tcW w:w="2714"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尚未審查</w:t>
            </w:r>
          </w:p>
        </w:tc>
      </w:tr>
      <w:tr w:rsidR="00EF7023" w:rsidRPr="00E61F9D" w:rsidTr="00973BB4">
        <w:tc>
          <w:tcPr>
            <w:tcW w:w="814" w:type="dxa"/>
          </w:tcPr>
          <w:p w:rsidR="00EF7023" w:rsidRPr="00E61F9D" w:rsidRDefault="00EF7023" w:rsidP="00B1045F">
            <w:pPr>
              <w:rPr>
                <w:rFonts w:ascii="標楷體" w:hAnsi="標楷體"/>
                <w:color w:val="000000" w:themeColor="text1"/>
              </w:rPr>
            </w:pPr>
            <w:r w:rsidRPr="00E61F9D">
              <w:rPr>
                <w:rFonts w:ascii="標楷體" w:hAnsi="標楷體"/>
                <w:color w:val="000000" w:themeColor="text1"/>
              </w:rPr>
              <w:t>10</w:t>
            </w:r>
          </w:p>
        </w:tc>
        <w:tc>
          <w:tcPr>
            <w:tcW w:w="3573" w:type="dxa"/>
          </w:tcPr>
          <w:p w:rsidR="00EF7023" w:rsidRDefault="00EF7023" w:rsidP="00144D42">
            <w:pPr>
              <w:jc w:val="left"/>
              <w:rPr>
                <w:rFonts w:ascii="標楷體" w:hAnsi="標楷體"/>
                <w:color w:val="000000" w:themeColor="text1"/>
                <w:lang w:eastAsia="zh-TW"/>
              </w:rPr>
            </w:pPr>
            <w:r w:rsidRPr="00EF7023">
              <w:rPr>
                <w:rFonts w:ascii="標楷體" w:hAnsi="標楷體" w:hint="eastAsia"/>
                <w:color w:val="000000" w:themeColor="text1"/>
                <w:lang w:eastAsia="zh-TW"/>
              </w:rPr>
              <w:t>1.司法院組織法部分條文修正草案（修正重點：配合憲法訴訟法對於大法官職權行使方式之修正，於明定憲法法庭之組織；配合憲法訴訟法之修正，大法官審理案件方式已生重大變革，為因應業務推動之必要，故所設大法官書記處應更名為憲法法庭書記廳；憲法訴訟法施行後，大法官審理案件之業務及周邊配合行政事項，均需司法院憲法法庭書記廳協助辦理，是司法院相關職務之原法定員額上限有調整之必要；為發揮憲法法庭最大之審理效能，有借助嫻熟訴訟實務運作，且學</w:t>
            </w:r>
            <w:r w:rsidRPr="00EF7023">
              <w:rPr>
                <w:rFonts w:ascii="標楷體" w:hAnsi="標楷體" w:hint="eastAsia"/>
                <w:color w:val="000000" w:themeColor="text1"/>
                <w:lang w:eastAsia="zh-TW"/>
              </w:rPr>
              <w:lastRenderedPageBreak/>
              <w:t>識、經驗豐富之實任法官至司法院辦事，協助大法官辦理案件之審查、分析法律問題、草擬裁判書及其他交辦事項之必要，爰修正文字並調整辦理事務內容；為協助處理案件之審查、爭點整理、資料蒐集等基礎輔助審判事務，加速大法官審理案件之效能，爰增加大法官助理之員額上限並調整辦理事務內容；將大法官書記處修正為憲法法庭書記廳，並明定該廳辦理支援審判業務事項科長、股長之兼任資格。）</w:t>
            </w:r>
          </w:p>
        </w:tc>
        <w:tc>
          <w:tcPr>
            <w:tcW w:w="1616" w:type="dxa"/>
          </w:tcPr>
          <w:p w:rsidR="00EF7023" w:rsidRPr="00E61F9D" w:rsidRDefault="00EF7023" w:rsidP="001D24B1">
            <w:pPr>
              <w:rPr>
                <w:rFonts w:ascii="標楷體" w:hAnsi="標楷體"/>
                <w:color w:val="000000" w:themeColor="text1"/>
              </w:rPr>
            </w:pPr>
            <w:r w:rsidRPr="00EF7023">
              <w:rPr>
                <w:rFonts w:ascii="標楷體" w:hAnsi="標楷體" w:hint="eastAsia"/>
                <w:color w:val="000000" w:themeColor="text1"/>
              </w:rPr>
              <w:lastRenderedPageBreak/>
              <w:t>司法院 108.05.03 （9-7-12）</w:t>
            </w:r>
          </w:p>
        </w:tc>
        <w:tc>
          <w:tcPr>
            <w:tcW w:w="1342" w:type="dxa"/>
          </w:tcPr>
          <w:p w:rsidR="00EF7023" w:rsidRPr="00E61F9D" w:rsidRDefault="00EF7023" w:rsidP="00B1045F">
            <w:pPr>
              <w:rPr>
                <w:rFonts w:ascii="標楷體" w:hAnsi="標楷體"/>
                <w:color w:val="000000" w:themeColor="text1"/>
              </w:rPr>
            </w:pPr>
            <w:r w:rsidRPr="00E61F9D">
              <w:rPr>
                <w:rFonts w:ascii="標楷體" w:hAnsi="標楷體"/>
                <w:color w:val="000000" w:themeColor="text1"/>
              </w:rPr>
              <w:t>司法及法制</w:t>
            </w:r>
          </w:p>
        </w:tc>
        <w:tc>
          <w:tcPr>
            <w:tcW w:w="2714" w:type="dxa"/>
          </w:tcPr>
          <w:p w:rsidR="00EF7023" w:rsidRPr="00E61F9D" w:rsidRDefault="00EF7023" w:rsidP="00B1045F">
            <w:pPr>
              <w:rPr>
                <w:rFonts w:ascii="標楷體" w:hAnsi="標楷體"/>
                <w:color w:val="000000" w:themeColor="text1"/>
              </w:rPr>
            </w:pPr>
            <w:r w:rsidRPr="00E61F9D">
              <w:rPr>
                <w:rFonts w:ascii="標楷體" w:hAnsi="標楷體"/>
                <w:color w:val="000000" w:themeColor="text1"/>
              </w:rPr>
              <w:t>尚未審查</w:t>
            </w:r>
          </w:p>
        </w:tc>
      </w:tr>
      <w:tr w:rsidR="00EF7023" w:rsidRPr="00E61F9D" w:rsidTr="00973BB4">
        <w:tc>
          <w:tcPr>
            <w:tcW w:w="814" w:type="dxa"/>
          </w:tcPr>
          <w:p w:rsidR="00EF7023" w:rsidRPr="00E61F9D" w:rsidRDefault="00EF7023" w:rsidP="00B1045F">
            <w:pPr>
              <w:rPr>
                <w:rFonts w:ascii="標楷體" w:hAnsi="標楷體"/>
                <w:color w:val="000000" w:themeColor="text1"/>
              </w:rPr>
            </w:pPr>
            <w:r w:rsidRPr="00E61F9D">
              <w:rPr>
                <w:rFonts w:ascii="標楷體" w:hAnsi="標楷體"/>
                <w:color w:val="000000" w:themeColor="text1"/>
              </w:rPr>
              <w:lastRenderedPageBreak/>
              <w:t>11</w:t>
            </w:r>
          </w:p>
        </w:tc>
        <w:tc>
          <w:tcPr>
            <w:tcW w:w="3573" w:type="dxa"/>
          </w:tcPr>
          <w:p w:rsidR="00EF7023" w:rsidRPr="00E61F9D" w:rsidRDefault="00EF7023" w:rsidP="00144D42">
            <w:pPr>
              <w:jc w:val="left"/>
              <w:rPr>
                <w:rFonts w:ascii="標楷體" w:hAnsi="標楷體"/>
                <w:color w:val="000000" w:themeColor="text1"/>
              </w:rPr>
            </w:pPr>
            <w:r>
              <w:rPr>
                <w:rFonts w:ascii="標楷體" w:hAnsi="標楷體" w:hint="eastAsia"/>
                <w:color w:val="000000" w:themeColor="text1"/>
                <w:lang w:eastAsia="zh-TW"/>
              </w:rPr>
              <w:t>2</w:t>
            </w:r>
            <w:r w:rsidRPr="00E61F9D">
              <w:rPr>
                <w:rFonts w:ascii="標楷體" w:hAnsi="標楷體"/>
                <w:color w:val="000000" w:themeColor="text1"/>
              </w:rPr>
              <w:t>.司法院組織法第五條條文修正草案（修正重點：大法官出缺時，其繼任人之任期至原任期屆滿之日止；中華民國一百零五年總統提名之七位大法官，其中三位大法官任期至一百零八年九月三十日止，其餘大法官任期至一百十二年九月三十日止。）</w:t>
            </w:r>
          </w:p>
        </w:tc>
        <w:tc>
          <w:tcPr>
            <w:tcW w:w="1616"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t>委員鍾佳濱等17人 105.07.01 （9-1-20）</w:t>
            </w:r>
          </w:p>
        </w:tc>
        <w:tc>
          <w:tcPr>
            <w:tcW w:w="1342"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t>司法及法制</w:t>
            </w:r>
          </w:p>
        </w:tc>
        <w:tc>
          <w:tcPr>
            <w:tcW w:w="2714"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t>尚未審查</w:t>
            </w:r>
          </w:p>
        </w:tc>
      </w:tr>
      <w:tr w:rsidR="00EF7023" w:rsidRPr="00E61F9D" w:rsidTr="00973BB4">
        <w:tc>
          <w:tcPr>
            <w:tcW w:w="814" w:type="dxa"/>
          </w:tcPr>
          <w:p w:rsidR="00EF7023" w:rsidRPr="00E61F9D" w:rsidRDefault="00EF7023" w:rsidP="00B1045F">
            <w:pPr>
              <w:rPr>
                <w:rFonts w:ascii="標楷體" w:hAnsi="標楷體"/>
                <w:color w:val="000000" w:themeColor="text1"/>
              </w:rPr>
            </w:pPr>
            <w:r w:rsidRPr="00E61F9D">
              <w:rPr>
                <w:rFonts w:ascii="標楷體" w:hAnsi="標楷體"/>
                <w:color w:val="000000" w:themeColor="text1"/>
              </w:rPr>
              <w:t>12</w:t>
            </w:r>
          </w:p>
        </w:tc>
        <w:tc>
          <w:tcPr>
            <w:tcW w:w="3573" w:type="dxa"/>
          </w:tcPr>
          <w:p w:rsidR="00EF7023" w:rsidRPr="00E61F9D" w:rsidRDefault="00EF7023" w:rsidP="00144D42">
            <w:pPr>
              <w:jc w:val="left"/>
              <w:rPr>
                <w:rFonts w:ascii="標楷體" w:hAnsi="標楷體"/>
                <w:color w:val="000000" w:themeColor="text1"/>
              </w:rPr>
            </w:pPr>
            <w:r>
              <w:rPr>
                <w:rFonts w:ascii="標楷體" w:hAnsi="標楷體" w:hint="eastAsia"/>
                <w:color w:val="000000" w:themeColor="text1"/>
                <w:lang w:eastAsia="zh-TW"/>
              </w:rPr>
              <w:t>3</w:t>
            </w:r>
            <w:r w:rsidRPr="00E61F9D">
              <w:rPr>
                <w:rFonts w:ascii="標楷體" w:hAnsi="標楷體"/>
                <w:color w:val="000000" w:themeColor="text1"/>
              </w:rPr>
              <w:t>.司法院組織法增訂第五條之一條文草案（增訂重點：大法官自離職之日起，於其任期屆滿後四年內，不得擔任由總統或行政院院長任命、提名之職務。）</w:t>
            </w:r>
          </w:p>
        </w:tc>
        <w:tc>
          <w:tcPr>
            <w:tcW w:w="1616"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t>委員鍾佳濱等16人 105.10.14 （9-2-6）</w:t>
            </w:r>
          </w:p>
        </w:tc>
        <w:tc>
          <w:tcPr>
            <w:tcW w:w="1342"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t>司法及法制</w:t>
            </w:r>
          </w:p>
        </w:tc>
        <w:tc>
          <w:tcPr>
            <w:tcW w:w="2714"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t>尚未審查</w:t>
            </w:r>
          </w:p>
        </w:tc>
      </w:tr>
      <w:tr w:rsidR="00EF7023" w:rsidRPr="00E61F9D" w:rsidTr="00973BB4">
        <w:tc>
          <w:tcPr>
            <w:tcW w:w="814" w:type="dxa"/>
          </w:tcPr>
          <w:p w:rsidR="00EF7023" w:rsidRPr="00E61F9D" w:rsidRDefault="00EF7023" w:rsidP="00B1045F">
            <w:pPr>
              <w:rPr>
                <w:rFonts w:ascii="標楷體" w:hAnsi="標楷體"/>
                <w:color w:val="000000" w:themeColor="text1"/>
                <w:lang w:eastAsia="zh-TW"/>
              </w:rPr>
            </w:pPr>
            <w:r>
              <w:rPr>
                <w:rFonts w:ascii="標楷體" w:hAnsi="標楷體" w:hint="eastAsia"/>
                <w:color w:val="000000" w:themeColor="text1"/>
                <w:lang w:eastAsia="zh-TW"/>
              </w:rPr>
              <w:t>13</w:t>
            </w:r>
          </w:p>
        </w:tc>
        <w:tc>
          <w:tcPr>
            <w:tcW w:w="3573" w:type="dxa"/>
          </w:tcPr>
          <w:p w:rsidR="00EF7023" w:rsidRPr="00E61F9D" w:rsidRDefault="00EF7023" w:rsidP="00144D42">
            <w:pPr>
              <w:jc w:val="left"/>
              <w:rPr>
                <w:rFonts w:ascii="標楷體" w:hAnsi="標楷體"/>
                <w:color w:val="000000" w:themeColor="text1"/>
              </w:rPr>
            </w:pPr>
            <w:r w:rsidRPr="00E61F9D">
              <w:rPr>
                <w:rFonts w:ascii="標楷體" w:hAnsi="標楷體"/>
                <w:color w:val="000000" w:themeColor="text1"/>
              </w:rPr>
              <w:t>智慧財產法院組織法第十一條條文修正草案（修正重點：提高智慧財產法院或其分院之司法事務官所列官職等；明定具律師執業資格者擔任司法事務官期間計入其律師執業年資。）</w:t>
            </w:r>
          </w:p>
        </w:tc>
        <w:tc>
          <w:tcPr>
            <w:tcW w:w="1616"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t>委員蔡易餘等17人 106.11.03 （9-4-7）</w:t>
            </w:r>
          </w:p>
        </w:tc>
        <w:tc>
          <w:tcPr>
            <w:tcW w:w="1342"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t>司法及法制</w:t>
            </w:r>
          </w:p>
        </w:tc>
        <w:tc>
          <w:tcPr>
            <w:tcW w:w="2714"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t>本會107.4.11</w:t>
            </w:r>
          </w:p>
          <w:p w:rsidR="00EF7023" w:rsidRPr="00E61F9D" w:rsidRDefault="00EF7023" w:rsidP="001D24B1">
            <w:pPr>
              <w:rPr>
                <w:rFonts w:ascii="標楷體" w:hAnsi="標楷體"/>
                <w:color w:val="000000" w:themeColor="text1"/>
              </w:rPr>
            </w:pPr>
            <w:r w:rsidRPr="00E61F9D">
              <w:rPr>
                <w:rFonts w:ascii="標楷體" w:hAnsi="標楷體"/>
                <w:color w:val="000000" w:themeColor="text1"/>
              </w:rPr>
              <w:t>（9-5-10）報告及詢答完畢，另定期繼續審查。</w:t>
            </w:r>
          </w:p>
        </w:tc>
      </w:tr>
      <w:tr w:rsidR="00EF7023" w:rsidRPr="00E61F9D" w:rsidTr="00973BB4">
        <w:tc>
          <w:tcPr>
            <w:tcW w:w="814" w:type="dxa"/>
          </w:tcPr>
          <w:p w:rsidR="00EF7023" w:rsidRPr="00E61F9D" w:rsidRDefault="00EF7023" w:rsidP="00B1045F">
            <w:pPr>
              <w:rPr>
                <w:rFonts w:ascii="標楷體" w:hAnsi="標楷體"/>
                <w:color w:val="000000" w:themeColor="text1"/>
              </w:rPr>
            </w:pPr>
            <w:r>
              <w:rPr>
                <w:rFonts w:ascii="標楷體" w:hAnsi="標楷體" w:hint="eastAsia"/>
                <w:color w:val="000000" w:themeColor="text1"/>
                <w:lang w:eastAsia="zh-TW"/>
              </w:rPr>
              <w:t>14</w:t>
            </w:r>
          </w:p>
        </w:tc>
        <w:tc>
          <w:tcPr>
            <w:tcW w:w="3573" w:type="dxa"/>
          </w:tcPr>
          <w:p w:rsidR="00EF7023" w:rsidRPr="00E61F9D" w:rsidRDefault="00EF7023" w:rsidP="003A7F77">
            <w:pPr>
              <w:jc w:val="left"/>
              <w:rPr>
                <w:rFonts w:ascii="標楷體" w:hAnsi="標楷體"/>
                <w:color w:val="000000" w:themeColor="text1"/>
              </w:rPr>
            </w:pPr>
            <w:r w:rsidRPr="00973BB4">
              <w:rPr>
                <w:rFonts w:ascii="標楷體" w:hAnsi="標楷體" w:hint="eastAsia"/>
                <w:color w:val="000000" w:themeColor="text1"/>
              </w:rPr>
              <w:t>1.行政法院組織法部分條文修正草案（修正§3、13、15、48；刪除§14、18。修</w:t>
            </w:r>
            <w:r w:rsidRPr="00973BB4">
              <w:rPr>
                <w:rFonts w:ascii="標楷體" w:hAnsi="標楷體" w:hint="eastAsia"/>
                <w:color w:val="000000" w:themeColor="text1"/>
              </w:rPr>
              <w:lastRenderedPageBreak/>
              <w:t>正重點：明定法官因故不能執行職務時，由法官五人以上行合議審判；授與最高行政法院法官特任資格，並明定人數七人；刪除關於法官職等及各庭人數之規定；最高行政法院依其人數七人及所辦事務，僅得設一庭，由法官中之一人擔任院長並兼任審判長；刪除關於庭數及庭長之規定；明定本次關於金字塔訴訟組織之修正條文，自一百十四年七月一日施行。)</w:t>
            </w:r>
          </w:p>
        </w:tc>
        <w:tc>
          <w:tcPr>
            <w:tcW w:w="1616" w:type="dxa"/>
          </w:tcPr>
          <w:p w:rsidR="00EF7023" w:rsidRPr="00E61F9D" w:rsidRDefault="00EF7023" w:rsidP="005665AF">
            <w:pPr>
              <w:rPr>
                <w:rFonts w:ascii="標楷體" w:hAnsi="標楷體"/>
                <w:color w:val="000000" w:themeColor="text1"/>
              </w:rPr>
            </w:pPr>
            <w:r w:rsidRPr="00973BB4">
              <w:rPr>
                <w:rFonts w:ascii="標楷體" w:hAnsi="標楷體" w:hint="eastAsia"/>
                <w:color w:val="000000" w:themeColor="text1"/>
              </w:rPr>
              <w:lastRenderedPageBreak/>
              <w:t>司法院 108.04.19 （</w:t>
            </w:r>
            <w:r w:rsidRPr="005665AF">
              <w:rPr>
                <w:rFonts w:ascii="標楷體" w:hAnsi="標楷體" w:hint="eastAsia"/>
                <w:color w:val="000000" w:themeColor="text1"/>
              </w:rPr>
              <w:t>9-7-10</w:t>
            </w:r>
            <w:r>
              <w:rPr>
                <w:rFonts w:ascii="標楷體" w:hAnsi="標楷體" w:hint="eastAsia"/>
                <w:color w:val="000000" w:themeColor="text1"/>
              </w:rPr>
              <w:t>復</w:t>
            </w:r>
            <w:r>
              <w:rPr>
                <w:rFonts w:ascii="標楷體" w:hAnsi="標楷體" w:hint="eastAsia"/>
                <w:color w:val="000000" w:themeColor="text1"/>
              </w:rPr>
              <w:lastRenderedPageBreak/>
              <w:t>議案不通過，交本會審查</w:t>
            </w:r>
            <w:r w:rsidRPr="00973BB4">
              <w:rPr>
                <w:rFonts w:ascii="標楷體" w:hAnsi="標楷體" w:hint="eastAsia"/>
                <w:color w:val="000000" w:themeColor="text1"/>
              </w:rPr>
              <w:t>）</w:t>
            </w:r>
          </w:p>
        </w:tc>
        <w:tc>
          <w:tcPr>
            <w:tcW w:w="1342" w:type="dxa"/>
          </w:tcPr>
          <w:p w:rsidR="00EF7023" w:rsidRPr="00E61F9D" w:rsidRDefault="00EF7023" w:rsidP="003A7F77">
            <w:pPr>
              <w:rPr>
                <w:rFonts w:ascii="標楷體" w:hAnsi="標楷體"/>
                <w:color w:val="000000" w:themeColor="text1"/>
              </w:rPr>
            </w:pPr>
            <w:r w:rsidRPr="00973BB4">
              <w:rPr>
                <w:rFonts w:ascii="標楷體" w:hAnsi="標楷體" w:hint="eastAsia"/>
                <w:color w:val="000000" w:themeColor="text1"/>
              </w:rPr>
              <w:lastRenderedPageBreak/>
              <w:t>司法及法制</w:t>
            </w:r>
          </w:p>
        </w:tc>
        <w:tc>
          <w:tcPr>
            <w:tcW w:w="2714" w:type="dxa"/>
          </w:tcPr>
          <w:p w:rsidR="00EF7023" w:rsidRDefault="007F197A" w:rsidP="007F197A">
            <w:pPr>
              <w:jc w:val="left"/>
              <w:rPr>
                <w:rFonts w:ascii="標楷體" w:hAnsi="標楷體"/>
                <w:color w:val="000000" w:themeColor="text1"/>
                <w:lang w:eastAsia="zh-TW"/>
              </w:rPr>
            </w:pPr>
            <w:r>
              <w:rPr>
                <w:rFonts w:ascii="標楷體" w:hAnsi="標楷體" w:hint="eastAsia"/>
                <w:color w:val="000000" w:themeColor="text1"/>
                <w:lang w:eastAsia="zh-TW"/>
              </w:rPr>
              <w:t>1.</w:t>
            </w:r>
            <w:r w:rsidR="00EF7023" w:rsidRPr="00D260CA">
              <w:rPr>
                <w:rFonts w:ascii="標楷體" w:hAnsi="標楷體" w:hint="eastAsia"/>
                <w:color w:val="000000" w:themeColor="text1"/>
              </w:rPr>
              <w:t>本會108.4.24（9-7-16）報告及詢答完畢，另定期繼續</w:t>
            </w:r>
            <w:r w:rsidR="00EF7023" w:rsidRPr="00D260CA">
              <w:rPr>
                <w:rFonts w:ascii="標楷體" w:hAnsi="標楷體" w:hint="eastAsia"/>
                <w:color w:val="000000" w:themeColor="text1"/>
              </w:rPr>
              <w:lastRenderedPageBreak/>
              <w:t>審查。</w:t>
            </w:r>
          </w:p>
          <w:p w:rsidR="007F197A" w:rsidRPr="00E61F9D" w:rsidRDefault="007F197A" w:rsidP="003A7F77">
            <w:pPr>
              <w:rPr>
                <w:rFonts w:ascii="標楷體" w:hAnsi="標楷體"/>
                <w:color w:val="000000" w:themeColor="text1"/>
                <w:lang w:eastAsia="zh-TW"/>
              </w:rPr>
            </w:pPr>
            <w:r>
              <w:rPr>
                <w:rFonts w:ascii="標楷體" w:hAnsi="標楷體" w:hint="eastAsia"/>
                <w:color w:val="000000" w:themeColor="text1"/>
                <w:lang w:eastAsia="zh-TW"/>
              </w:rPr>
              <w:t>2.</w:t>
            </w:r>
            <w:r w:rsidRPr="007F197A">
              <w:rPr>
                <w:rFonts w:ascii="標楷體" w:hAnsi="標楷體" w:hint="eastAsia"/>
                <w:color w:val="000000" w:themeColor="text1"/>
                <w:lang w:eastAsia="zh-TW"/>
              </w:rPr>
              <w:t>本會108.5.8（9-7-20）另定期繼續審查。</w:t>
            </w:r>
          </w:p>
        </w:tc>
      </w:tr>
      <w:tr w:rsidR="00EF7023" w:rsidRPr="00E61F9D" w:rsidTr="00973BB4">
        <w:tc>
          <w:tcPr>
            <w:tcW w:w="814" w:type="dxa"/>
          </w:tcPr>
          <w:p w:rsidR="00EF7023" w:rsidRPr="00E61F9D" w:rsidRDefault="00EF7023" w:rsidP="00B1045F">
            <w:pPr>
              <w:rPr>
                <w:rFonts w:ascii="標楷體" w:hAnsi="標楷體"/>
                <w:color w:val="000000" w:themeColor="text1"/>
              </w:rPr>
            </w:pPr>
            <w:r w:rsidRPr="00E61F9D">
              <w:rPr>
                <w:rFonts w:ascii="標楷體" w:hAnsi="標楷體"/>
                <w:color w:val="000000" w:themeColor="text1"/>
              </w:rPr>
              <w:lastRenderedPageBreak/>
              <w:t>1</w:t>
            </w:r>
            <w:r>
              <w:rPr>
                <w:rFonts w:ascii="標楷體" w:hAnsi="標楷體" w:hint="eastAsia"/>
                <w:color w:val="000000" w:themeColor="text1"/>
                <w:lang w:eastAsia="zh-TW"/>
              </w:rPr>
              <w:t>5</w:t>
            </w:r>
          </w:p>
        </w:tc>
        <w:tc>
          <w:tcPr>
            <w:tcW w:w="3573" w:type="dxa"/>
          </w:tcPr>
          <w:p w:rsidR="00EF7023" w:rsidRPr="00E61F9D" w:rsidRDefault="00EF7023" w:rsidP="00144D42">
            <w:pPr>
              <w:jc w:val="left"/>
              <w:rPr>
                <w:rFonts w:ascii="標楷體" w:hAnsi="標楷體"/>
                <w:color w:val="000000" w:themeColor="text1"/>
              </w:rPr>
            </w:pPr>
            <w:r>
              <w:rPr>
                <w:rFonts w:ascii="標楷體" w:hAnsi="標楷體" w:hint="eastAsia"/>
                <w:color w:val="000000" w:themeColor="text1"/>
                <w:lang w:eastAsia="zh-TW"/>
              </w:rPr>
              <w:t>2.</w:t>
            </w:r>
            <w:r w:rsidRPr="00E61F9D">
              <w:rPr>
                <w:rFonts w:ascii="標楷體" w:hAnsi="標楷體"/>
                <w:color w:val="000000" w:themeColor="text1"/>
              </w:rPr>
              <w:t>行政法院組織法第十條之一條文修正草案（修正重點：主任司法事務官之職務列等為薦任第九職等或簡任第十職等，法院得於必要時，指派合格實授薦任人員權理主任司法事務官一職，以增加機關用人彈性；明定具律師執業資格者擔任司法事務官期間計入其律師執業年資。）</w:t>
            </w:r>
          </w:p>
        </w:tc>
        <w:tc>
          <w:tcPr>
            <w:tcW w:w="1616"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t>委員蔡易餘等17人 106.11.03 （9-4-7）</w:t>
            </w:r>
          </w:p>
        </w:tc>
        <w:tc>
          <w:tcPr>
            <w:tcW w:w="1342"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t>司法及法制</w:t>
            </w:r>
          </w:p>
        </w:tc>
        <w:tc>
          <w:tcPr>
            <w:tcW w:w="2714"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t>本會107.4.11</w:t>
            </w:r>
          </w:p>
          <w:p w:rsidR="00EF7023" w:rsidRPr="00E61F9D" w:rsidRDefault="00EF7023" w:rsidP="001D24B1">
            <w:pPr>
              <w:rPr>
                <w:rFonts w:ascii="標楷體" w:hAnsi="標楷體"/>
                <w:color w:val="000000" w:themeColor="text1"/>
              </w:rPr>
            </w:pPr>
            <w:r w:rsidRPr="00E61F9D">
              <w:rPr>
                <w:rFonts w:ascii="標楷體" w:hAnsi="標楷體"/>
                <w:color w:val="000000" w:themeColor="text1"/>
              </w:rPr>
              <w:t>（9-5-10）報告及詢答完畢，另定期繼續審查。</w:t>
            </w:r>
          </w:p>
        </w:tc>
      </w:tr>
      <w:tr w:rsidR="00EF7023" w:rsidRPr="00E61F9D" w:rsidTr="00973BB4">
        <w:tc>
          <w:tcPr>
            <w:tcW w:w="814" w:type="dxa"/>
          </w:tcPr>
          <w:p w:rsidR="00EF7023" w:rsidRPr="00E61F9D" w:rsidRDefault="00EF7023" w:rsidP="00B1045F">
            <w:pPr>
              <w:rPr>
                <w:rFonts w:ascii="標楷體" w:hAnsi="標楷體"/>
                <w:color w:val="000000" w:themeColor="text1"/>
              </w:rPr>
            </w:pPr>
            <w:r>
              <w:rPr>
                <w:rFonts w:ascii="標楷體" w:hAnsi="標楷體" w:hint="eastAsia"/>
                <w:color w:val="000000" w:themeColor="text1"/>
                <w:lang w:eastAsia="zh-TW"/>
              </w:rPr>
              <w:t>16</w:t>
            </w:r>
          </w:p>
        </w:tc>
        <w:tc>
          <w:tcPr>
            <w:tcW w:w="3573" w:type="dxa"/>
          </w:tcPr>
          <w:p w:rsidR="00EF7023" w:rsidRPr="00E61F9D" w:rsidRDefault="00EF7023" w:rsidP="00144D42">
            <w:pPr>
              <w:jc w:val="left"/>
              <w:rPr>
                <w:rFonts w:ascii="標楷體" w:hAnsi="標楷體"/>
                <w:color w:val="000000" w:themeColor="text1"/>
              </w:rPr>
            </w:pPr>
            <w:r w:rsidRPr="00E61F9D">
              <w:rPr>
                <w:rFonts w:ascii="標楷體" w:hAnsi="標楷體"/>
                <w:color w:val="000000" w:themeColor="text1"/>
              </w:rPr>
              <w:t>少年及家事法院組織法第十二條及第十三條條文修正草案（修正重點：提高少年及家事法院之司法事務官、第一類調查保護室少年調查官、少年保護官及家事調查官所列官職等。）</w:t>
            </w:r>
          </w:p>
        </w:tc>
        <w:tc>
          <w:tcPr>
            <w:tcW w:w="1616"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t>委員蔡易餘等17人 106.11.03 （9-4-7）</w:t>
            </w:r>
          </w:p>
        </w:tc>
        <w:tc>
          <w:tcPr>
            <w:tcW w:w="1342"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t>司法及法制</w:t>
            </w:r>
          </w:p>
        </w:tc>
        <w:tc>
          <w:tcPr>
            <w:tcW w:w="2714"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t>本會107.4.11</w:t>
            </w:r>
          </w:p>
          <w:p w:rsidR="00EF7023" w:rsidRPr="00E61F9D" w:rsidRDefault="00EF7023" w:rsidP="001D24B1">
            <w:pPr>
              <w:rPr>
                <w:rFonts w:ascii="標楷體" w:hAnsi="標楷體"/>
                <w:color w:val="000000" w:themeColor="text1"/>
              </w:rPr>
            </w:pPr>
            <w:r w:rsidRPr="00E61F9D">
              <w:rPr>
                <w:rFonts w:ascii="標楷體" w:hAnsi="標楷體"/>
                <w:color w:val="000000" w:themeColor="text1"/>
              </w:rPr>
              <w:t>（9-5-10）報告及詢答完畢，另定期繼續審查。</w:t>
            </w:r>
          </w:p>
        </w:tc>
      </w:tr>
      <w:tr w:rsidR="00EF7023" w:rsidRPr="00E61F9D" w:rsidTr="00973BB4">
        <w:tc>
          <w:tcPr>
            <w:tcW w:w="814" w:type="dxa"/>
          </w:tcPr>
          <w:p w:rsidR="00EF7023" w:rsidRDefault="00EF7023" w:rsidP="00B1045F">
            <w:pPr>
              <w:rPr>
                <w:rFonts w:ascii="標楷體" w:hAnsi="標楷體"/>
                <w:color w:val="000000" w:themeColor="text1"/>
                <w:lang w:eastAsia="zh-TW"/>
              </w:rPr>
            </w:pPr>
            <w:r>
              <w:rPr>
                <w:rFonts w:ascii="標楷體" w:hAnsi="標楷體" w:hint="eastAsia"/>
                <w:color w:val="000000" w:themeColor="text1"/>
                <w:lang w:eastAsia="zh-TW"/>
              </w:rPr>
              <w:t>17</w:t>
            </w:r>
          </w:p>
        </w:tc>
        <w:tc>
          <w:tcPr>
            <w:tcW w:w="3573" w:type="dxa"/>
          </w:tcPr>
          <w:p w:rsidR="00EF7023" w:rsidRPr="00E61F9D" w:rsidRDefault="00EF7023" w:rsidP="00144D42">
            <w:pPr>
              <w:jc w:val="left"/>
              <w:rPr>
                <w:rFonts w:ascii="標楷體" w:hAnsi="標楷體"/>
                <w:color w:val="000000" w:themeColor="text1"/>
              </w:rPr>
            </w:pPr>
            <w:r w:rsidRPr="00E61F9D">
              <w:rPr>
                <w:rFonts w:ascii="標楷體" w:hAnsi="標楷體"/>
                <w:color w:val="000000" w:themeColor="text1"/>
              </w:rPr>
              <w:t>最高法院設置分庭條例第五條條文修正草案（修正重點：將「推事」修正為「法官」。）</w:t>
            </w:r>
          </w:p>
        </w:tc>
        <w:tc>
          <w:tcPr>
            <w:tcW w:w="1616"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t>委員莊瑞雄等16人 106.12.29 （9-4-15）</w:t>
            </w:r>
          </w:p>
        </w:tc>
        <w:tc>
          <w:tcPr>
            <w:tcW w:w="1342"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t>司法及法制</w:t>
            </w:r>
          </w:p>
        </w:tc>
        <w:tc>
          <w:tcPr>
            <w:tcW w:w="2714"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t>尚未審查</w:t>
            </w:r>
          </w:p>
        </w:tc>
      </w:tr>
      <w:tr w:rsidR="00686B5B" w:rsidRPr="00E61F9D" w:rsidTr="00973BB4">
        <w:tc>
          <w:tcPr>
            <w:tcW w:w="814" w:type="dxa"/>
          </w:tcPr>
          <w:p w:rsidR="00686B5B" w:rsidRDefault="00686B5B" w:rsidP="00B1045F">
            <w:pPr>
              <w:rPr>
                <w:rFonts w:ascii="標楷體" w:hAnsi="標楷體"/>
                <w:color w:val="000000" w:themeColor="text1"/>
                <w:lang w:eastAsia="zh-TW"/>
              </w:rPr>
            </w:pPr>
            <w:r>
              <w:rPr>
                <w:rFonts w:ascii="標楷體" w:hAnsi="標楷體" w:hint="eastAsia"/>
                <w:color w:val="000000" w:themeColor="text1"/>
                <w:lang w:eastAsia="zh-TW"/>
              </w:rPr>
              <w:t>18</w:t>
            </w:r>
          </w:p>
        </w:tc>
        <w:tc>
          <w:tcPr>
            <w:tcW w:w="3573" w:type="dxa"/>
          </w:tcPr>
          <w:p w:rsidR="00686B5B" w:rsidRPr="00E61F9D" w:rsidRDefault="00686B5B" w:rsidP="00144D42">
            <w:pPr>
              <w:jc w:val="left"/>
              <w:rPr>
                <w:rFonts w:ascii="標楷體" w:hAnsi="標楷體"/>
                <w:color w:val="000000" w:themeColor="text1"/>
              </w:rPr>
            </w:pPr>
            <w:r w:rsidRPr="00686B5B">
              <w:rPr>
                <w:rFonts w:ascii="標楷體" w:hAnsi="標楷體" w:hint="eastAsia"/>
                <w:color w:val="000000" w:themeColor="text1"/>
              </w:rPr>
              <w:t>公務員懲戒委員會組織法第五條條文修正草案（修正重點：職務法庭自司法院移置公務人員懲戒委員會後，公懲會審理之案件類型已不再侷限於懲戒案件，尚包</w:t>
            </w:r>
            <w:r w:rsidRPr="00686B5B">
              <w:rPr>
                <w:rFonts w:ascii="標楷體" w:hAnsi="標楷體" w:hint="eastAsia"/>
                <w:color w:val="000000" w:themeColor="text1"/>
              </w:rPr>
              <w:lastRenderedPageBreak/>
              <w:t>括法官不服人事處分及職務監督之救濟，以及法官會議決議是否違背法令之宣告。配合公務員懲戒委員會審理案件類型之變更，爰酌作文字修正，以資適用。）</w:t>
            </w:r>
          </w:p>
        </w:tc>
        <w:tc>
          <w:tcPr>
            <w:tcW w:w="1616" w:type="dxa"/>
          </w:tcPr>
          <w:p w:rsidR="00686B5B" w:rsidRPr="00E61F9D" w:rsidRDefault="00595584" w:rsidP="001D24B1">
            <w:pPr>
              <w:rPr>
                <w:rFonts w:ascii="標楷體" w:hAnsi="標楷體"/>
                <w:color w:val="000000" w:themeColor="text1"/>
              </w:rPr>
            </w:pPr>
            <w:r w:rsidRPr="00595584">
              <w:rPr>
                <w:rFonts w:ascii="標楷體" w:hAnsi="標楷體" w:hint="eastAsia"/>
                <w:color w:val="000000" w:themeColor="text1"/>
              </w:rPr>
              <w:lastRenderedPageBreak/>
              <w:t>委員蔣乃辛等21人 108.05.31 （9-7-16）</w:t>
            </w:r>
          </w:p>
        </w:tc>
        <w:tc>
          <w:tcPr>
            <w:tcW w:w="1342" w:type="dxa"/>
          </w:tcPr>
          <w:p w:rsidR="00686B5B" w:rsidRPr="00E61F9D" w:rsidRDefault="00686B5B" w:rsidP="000D768A">
            <w:pPr>
              <w:rPr>
                <w:rFonts w:ascii="標楷體" w:hAnsi="標楷體"/>
                <w:color w:val="000000" w:themeColor="text1"/>
              </w:rPr>
            </w:pPr>
            <w:r w:rsidRPr="00E61F9D">
              <w:rPr>
                <w:rFonts w:ascii="標楷體" w:hAnsi="標楷體"/>
                <w:color w:val="000000" w:themeColor="text1"/>
              </w:rPr>
              <w:t>司法及法制</w:t>
            </w:r>
          </w:p>
        </w:tc>
        <w:tc>
          <w:tcPr>
            <w:tcW w:w="2714" w:type="dxa"/>
          </w:tcPr>
          <w:p w:rsidR="00686B5B" w:rsidRPr="00E61F9D" w:rsidRDefault="00686B5B" w:rsidP="000D768A">
            <w:pPr>
              <w:rPr>
                <w:rFonts w:ascii="標楷體" w:hAnsi="標楷體"/>
                <w:color w:val="000000" w:themeColor="text1"/>
              </w:rPr>
            </w:pPr>
            <w:r w:rsidRPr="00E61F9D">
              <w:rPr>
                <w:rFonts w:ascii="標楷體" w:hAnsi="標楷體"/>
                <w:color w:val="000000" w:themeColor="text1"/>
              </w:rPr>
              <w:t>尚未審查</w:t>
            </w:r>
          </w:p>
        </w:tc>
      </w:tr>
    </w:tbl>
    <w:p w:rsidR="00C5719D" w:rsidRPr="00E61F9D" w:rsidRDefault="00602EE9" w:rsidP="003043A8">
      <w:pPr>
        <w:pStyle w:val="-4"/>
        <w:ind w:left="0" w:firstLineChars="420" w:firstLine="1177"/>
        <w:rPr>
          <w:color w:val="000000" w:themeColor="text1"/>
        </w:rPr>
      </w:pPr>
      <w:bookmarkStart w:id="101" w:name="_Toc12018016"/>
      <w:r w:rsidRPr="00E61F9D">
        <w:rPr>
          <w:color w:val="000000" w:themeColor="text1"/>
        </w:rPr>
        <w:lastRenderedPageBreak/>
        <w:t>（五）考試院（</w:t>
      </w:r>
      <w:r w:rsidR="00C13A1C">
        <w:rPr>
          <w:rFonts w:hint="eastAsia"/>
          <w:color w:val="000000" w:themeColor="text1"/>
        </w:rPr>
        <w:t>8</w:t>
      </w:r>
      <w:r w:rsidRPr="00E61F9D">
        <w:rPr>
          <w:color w:val="000000" w:themeColor="text1"/>
        </w:rPr>
        <w:t>案）</w:t>
      </w:r>
      <w:bookmarkEnd w:id="99"/>
      <w:bookmarkEnd w:id="100"/>
      <w:bookmarkEnd w:id="101"/>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25085F" w:rsidRPr="00E61F9D" w:rsidTr="00B85845">
        <w:tc>
          <w:tcPr>
            <w:tcW w:w="818" w:type="dxa"/>
          </w:tcPr>
          <w:p w:rsidR="005E1626" w:rsidRPr="00E61F9D" w:rsidRDefault="005E1626" w:rsidP="001D24B1">
            <w:pPr>
              <w:rPr>
                <w:rFonts w:ascii="標楷體" w:hAnsi="標楷體"/>
                <w:b/>
                <w:color w:val="000000" w:themeColor="text1"/>
              </w:rPr>
            </w:pPr>
            <w:bookmarkStart w:id="102" w:name="_Toc361217343"/>
            <w:bookmarkStart w:id="103" w:name="_Toc362968403"/>
            <w:r w:rsidRPr="00E61F9D">
              <w:rPr>
                <w:rFonts w:ascii="標楷體" w:hAnsi="標楷體"/>
                <w:b/>
                <w:color w:val="000000" w:themeColor="text1"/>
              </w:rPr>
              <w:t>序號</w:t>
            </w:r>
          </w:p>
        </w:tc>
        <w:tc>
          <w:tcPr>
            <w:tcW w:w="3586" w:type="dxa"/>
          </w:tcPr>
          <w:p w:rsidR="005E1626" w:rsidRPr="00E61F9D" w:rsidRDefault="005E1626" w:rsidP="005E1626">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5E1626" w:rsidRPr="00E61F9D" w:rsidRDefault="005E1626" w:rsidP="001D24B1">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52" w:type="dxa"/>
          </w:tcPr>
          <w:p w:rsidR="005E1626" w:rsidRPr="00E61F9D" w:rsidRDefault="005E1626" w:rsidP="001D24B1">
            <w:pPr>
              <w:rPr>
                <w:rFonts w:ascii="標楷體" w:hAnsi="標楷體"/>
                <w:b/>
                <w:color w:val="000000" w:themeColor="text1"/>
              </w:rPr>
            </w:pPr>
            <w:r w:rsidRPr="00E61F9D">
              <w:rPr>
                <w:rFonts w:ascii="標楷體" w:hAnsi="標楷體"/>
                <w:b/>
                <w:color w:val="000000" w:themeColor="text1"/>
              </w:rPr>
              <w:t>審查委員會</w:t>
            </w:r>
          </w:p>
        </w:tc>
        <w:tc>
          <w:tcPr>
            <w:tcW w:w="2687" w:type="dxa"/>
          </w:tcPr>
          <w:p w:rsidR="005E1626" w:rsidRPr="00E61F9D" w:rsidRDefault="005E1626" w:rsidP="001D24B1">
            <w:pPr>
              <w:rPr>
                <w:rFonts w:ascii="標楷體" w:hAnsi="標楷體"/>
                <w:b/>
                <w:color w:val="000000" w:themeColor="text1"/>
              </w:rPr>
            </w:pPr>
            <w:r w:rsidRPr="00E61F9D">
              <w:rPr>
                <w:rFonts w:ascii="標楷體" w:hAnsi="標楷體"/>
                <w:b/>
                <w:color w:val="000000" w:themeColor="text1"/>
              </w:rPr>
              <w:t>審查情形</w:t>
            </w:r>
          </w:p>
        </w:tc>
      </w:tr>
      <w:tr w:rsidR="00064CEB" w:rsidRPr="00E61F9D" w:rsidTr="00B85845">
        <w:tc>
          <w:tcPr>
            <w:tcW w:w="818" w:type="dxa"/>
          </w:tcPr>
          <w:p w:rsidR="00064CEB" w:rsidRPr="00064CEB" w:rsidRDefault="00064CEB" w:rsidP="001D24B1">
            <w:pPr>
              <w:rPr>
                <w:rFonts w:ascii="標楷體" w:hAnsi="標楷體"/>
                <w:color w:val="000000" w:themeColor="text1"/>
              </w:rPr>
            </w:pPr>
            <w:r w:rsidRPr="00064CEB">
              <w:rPr>
                <w:rFonts w:ascii="標楷體" w:hAnsi="標楷體"/>
                <w:color w:val="000000" w:themeColor="text1"/>
              </w:rPr>
              <w:t>1</w:t>
            </w:r>
          </w:p>
        </w:tc>
        <w:tc>
          <w:tcPr>
            <w:tcW w:w="3586" w:type="dxa"/>
          </w:tcPr>
          <w:p w:rsidR="00064CEB" w:rsidRPr="00E61F9D" w:rsidRDefault="00064CEB" w:rsidP="00747B6B">
            <w:pPr>
              <w:jc w:val="left"/>
              <w:rPr>
                <w:rFonts w:ascii="標楷體" w:hAnsi="標楷體"/>
                <w:color w:val="000000" w:themeColor="text1"/>
              </w:rPr>
            </w:pPr>
            <w:r w:rsidRPr="00E61F9D">
              <w:rPr>
                <w:rFonts w:ascii="標楷體" w:hAnsi="標楷體"/>
                <w:color w:val="000000" w:themeColor="text1"/>
              </w:rPr>
              <w:t>1.公務人員退休撫卹基金管理委員會組織條例修正草案（修正重點：參照組織基準法規定，修正基金管理會組織條例名稱；組設等相關規定另以處務規程等規定定之；明權責且基於專業績效考量，基金管理會主任委員應專任，並由具財經專長者擔任；加強委員會運作及提昇決策功能，增加委員遴聘彈性，避免運作僵化，修正委員人數及組成；另增訂基金管理會委員於任職期間均應謹守利益迴避原則；將首長、副首長及幕僚長以外各職稱之官等職等及員額移列，另以編制表定之；增訂基金管理會所需工作人員各職稱之官等職等及員額，另以編制表訂定之法源。）</w:t>
            </w:r>
          </w:p>
        </w:tc>
        <w:tc>
          <w:tcPr>
            <w:tcW w:w="1616"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考試院 108.02.15 （9-7-1）</w:t>
            </w:r>
          </w:p>
        </w:tc>
        <w:tc>
          <w:tcPr>
            <w:tcW w:w="1352"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司法及法制</w:t>
            </w:r>
          </w:p>
        </w:tc>
        <w:tc>
          <w:tcPr>
            <w:tcW w:w="2687"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尚未審查</w:t>
            </w:r>
          </w:p>
        </w:tc>
      </w:tr>
      <w:tr w:rsidR="00064CEB" w:rsidRPr="00E61F9D" w:rsidTr="00B85845">
        <w:tc>
          <w:tcPr>
            <w:tcW w:w="818" w:type="dxa"/>
          </w:tcPr>
          <w:p w:rsidR="00064CEB" w:rsidRPr="00E61F9D" w:rsidRDefault="00064CEB" w:rsidP="001D24B1">
            <w:pPr>
              <w:rPr>
                <w:rFonts w:ascii="標楷體" w:hAnsi="標楷體"/>
                <w:color w:val="000000" w:themeColor="text1"/>
              </w:rPr>
            </w:pPr>
            <w:r w:rsidRPr="00E61F9D">
              <w:rPr>
                <w:rFonts w:ascii="標楷體" w:hAnsi="標楷體"/>
                <w:color w:val="000000" w:themeColor="text1"/>
              </w:rPr>
              <w:t>2</w:t>
            </w:r>
          </w:p>
        </w:tc>
        <w:tc>
          <w:tcPr>
            <w:tcW w:w="3586" w:type="dxa"/>
          </w:tcPr>
          <w:p w:rsidR="00064CEB" w:rsidRPr="00E61F9D" w:rsidRDefault="00064CEB" w:rsidP="00747B6B">
            <w:pPr>
              <w:jc w:val="left"/>
              <w:rPr>
                <w:rFonts w:ascii="標楷體" w:hAnsi="標楷體"/>
                <w:color w:val="000000" w:themeColor="text1"/>
              </w:rPr>
            </w:pPr>
            <w:r w:rsidRPr="00E61F9D">
              <w:rPr>
                <w:rFonts w:ascii="標楷體" w:hAnsi="標楷體"/>
                <w:color w:val="000000" w:themeColor="text1"/>
              </w:rPr>
              <w:t>2.公務人員退休撫卹基金管理委員會組織條例修正草案（修正重點：配合中央行政機關組織基準法規定，修正名稱為「公務人員退休撫卹基金管理委員會組織法」內部單位應明定於處務規程</w:t>
            </w:r>
            <w:r w:rsidRPr="00E61F9D">
              <w:rPr>
                <w:rFonts w:ascii="標楷體" w:hAnsi="標楷體"/>
                <w:color w:val="000000" w:themeColor="text1"/>
              </w:rPr>
              <w:lastRenderedPageBreak/>
              <w:t>中，爰予刪除相關規定；將原臺灣省政府、臺北市政府及高雄市政府代表各一人，修正為地方政府業務主管三人，以符合實際並增加地方政府業務主管代表遴聘彈性；除主任秘書外，其餘職稱、官等職等及員額等應列入編制表，爰予刪除相關條文；為明確本會各職稱之官等職等及員額之配置，爰明定編制表另定之；明定聘用基金運作之相關專業人員，不得超過十五人。）</w:t>
            </w:r>
          </w:p>
        </w:tc>
        <w:tc>
          <w:tcPr>
            <w:tcW w:w="1616"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lastRenderedPageBreak/>
              <w:t>委員周春米等20人 105.12.23 （9-2-16）</w:t>
            </w:r>
          </w:p>
        </w:tc>
        <w:tc>
          <w:tcPr>
            <w:tcW w:w="1352"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司法及法制</w:t>
            </w:r>
          </w:p>
        </w:tc>
        <w:tc>
          <w:tcPr>
            <w:tcW w:w="2687"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尚未審查</w:t>
            </w:r>
          </w:p>
        </w:tc>
      </w:tr>
      <w:tr w:rsidR="00064CEB" w:rsidRPr="00E61F9D" w:rsidTr="00B85845">
        <w:tc>
          <w:tcPr>
            <w:tcW w:w="818" w:type="dxa"/>
          </w:tcPr>
          <w:p w:rsidR="00064CEB" w:rsidRPr="00E61F9D" w:rsidRDefault="00064CEB" w:rsidP="001D24B1">
            <w:pPr>
              <w:rPr>
                <w:rFonts w:ascii="標楷體" w:hAnsi="標楷體"/>
                <w:color w:val="000000" w:themeColor="text1"/>
              </w:rPr>
            </w:pPr>
            <w:r w:rsidRPr="00E61F9D">
              <w:rPr>
                <w:rFonts w:ascii="標楷體" w:hAnsi="標楷體"/>
                <w:color w:val="000000" w:themeColor="text1"/>
              </w:rPr>
              <w:lastRenderedPageBreak/>
              <w:t>3</w:t>
            </w:r>
          </w:p>
        </w:tc>
        <w:tc>
          <w:tcPr>
            <w:tcW w:w="3586" w:type="dxa"/>
          </w:tcPr>
          <w:p w:rsidR="00064CEB" w:rsidRPr="00E61F9D" w:rsidRDefault="00064CEB" w:rsidP="00747B6B">
            <w:pPr>
              <w:jc w:val="left"/>
              <w:rPr>
                <w:rFonts w:ascii="標楷體" w:hAnsi="標楷體"/>
                <w:color w:val="000000" w:themeColor="text1"/>
              </w:rPr>
            </w:pPr>
            <w:r w:rsidRPr="00E61F9D">
              <w:rPr>
                <w:rFonts w:ascii="標楷體" w:hAnsi="標楷體"/>
                <w:color w:val="000000" w:themeColor="text1"/>
              </w:rPr>
              <w:t>3.公務人員退休撫卹基金管理委員會組織條例部分條文修正草案（修正§7、8、9、11；刪除§10。修正重點：為符合實際狀況與增加委員遴選彈性，將行政院主計處、行政院人事行政局分別修正為行政院主計總局與行政院人事行政總處，刪除省政府代表、增列金管會主管一人作為委員會成員，並將北高二市代表改為地方政府業務主管兩人；配合中央行政機關組織基準法對於行政組織基本法制的要求，相關人事規定改以編制表另訂之，並得聘用基金運作之相關專業人員。）</w:t>
            </w:r>
          </w:p>
        </w:tc>
        <w:tc>
          <w:tcPr>
            <w:tcW w:w="1616"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委員郭正亮等17人 106.10.27 （9-4-6）</w:t>
            </w:r>
          </w:p>
        </w:tc>
        <w:tc>
          <w:tcPr>
            <w:tcW w:w="1352"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司法及法制</w:t>
            </w:r>
          </w:p>
        </w:tc>
        <w:tc>
          <w:tcPr>
            <w:tcW w:w="2687"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尚未審查</w:t>
            </w:r>
          </w:p>
        </w:tc>
      </w:tr>
      <w:tr w:rsidR="00064CEB" w:rsidRPr="00E61F9D" w:rsidTr="00B85845">
        <w:tc>
          <w:tcPr>
            <w:tcW w:w="818" w:type="dxa"/>
          </w:tcPr>
          <w:p w:rsidR="00064CEB" w:rsidRPr="00E61F9D" w:rsidRDefault="00064CEB" w:rsidP="001D24B1">
            <w:pPr>
              <w:rPr>
                <w:rFonts w:ascii="標楷體" w:hAnsi="標楷體"/>
                <w:color w:val="000000" w:themeColor="text1"/>
              </w:rPr>
            </w:pPr>
            <w:r w:rsidRPr="00E61F9D">
              <w:rPr>
                <w:rFonts w:ascii="標楷體" w:hAnsi="標楷體"/>
                <w:color w:val="000000" w:themeColor="text1"/>
              </w:rPr>
              <w:t>4</w:t>
            </w:r>
          </w:p>
        </w:tc>
        <w:tc>
          <w:tcPr>
            <w:tcW w:w="3586" w:type="dxa"/>
          </w:tcPr>
          <w:p w:rsidR="00064CEB" w:rsidRPr="00E61F9D" w:rsidRDefault="00064CEB" w:rsidP="00747B6B">
            <w:pPr>
              <w:jc w:val="left"/>
              <w:rPr>
                <w:rFonts w:ascii="標楷體" w:hAnsi="標楷體"/>
                <w:color w:val="000000" w:themeColor="text1"/>
              </w:rPr>
            </w:pPr>
            <w:r w:rsidRPr="00E61F9D">
              <w:rPr>
                <w:rFonts w:ascii="標楷體" w:hAnsi="標楷體"/>
                <w:color w:val="000000" w:themeColor="text1"/>
              </w:rPr>
              <w:t>4.公務人員退休撫卹基金管理委員會組織條例修正草案（修正重點：參照基準法規定，修正組織條例名稱；增列風險管理為該會掌理事項；參照基準法規定之機關組織法規內容應包括之事項，組設等相關規定另以處務規程等規定定之；基於權責相符及專業績效考量，修</w:t>
            </w:r>
            <w:r w:rsidRPr="00E61F9D">
              <w:rPr>
                <w:rFonts w:ascii="標楷體" w:hAnsi="標楷體"/>
                <w:color w:val="000000" w:themeColor="text1"/>
              </w:rPr>
              <w:lastRenderedPageBreak/>
              <w:t>正基金管理會主任委員應專任，並由具財經專長者擔任；修正該會委員之人數、組成及增訂委員任職期間應謹守利益迴避原則；為因應基金操作、投資、運用、研究、風險管理等業務進用專業人員之需要需要，明定聘用基金運作之相關專業人員，不得超過三十人；依基準法第七條規定，將首長、副首長及幕僚長以外各職稱之官等職等及員額移列，另以編制表定之。）</w:t>
            </w:r>
          </w:p>
        </w:tc>
        <w:tc>
          <w:tcPr>
            <w:tcW w:w="1616"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lastRenderedPageBreak/>
              <w:t>委員曾銘宗等16人 108.03.05 （9-7-3）</w:t>
            </w:r>
          </w:p>
        </w:tc>
        <w:tc>
          <w:tcPr>
            <w:tcW w:w="1352"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司法及法制</w:t>
            </w:r>
          </w:p>
        </w:tc>
        <w:tc>
          <w:tcPr>
            <w:tcW w:w="2687"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尚未審查</w:t>
            </w:r>
          </w:p>
        </w:tc>
      </w:tr>
      <w:tr w:rsidR="00064CEB" w:rsidRPr="00E61F9D" w:rsidTr="00B85845">
        <w:tc>
          <w:tcPr>
            <w:tcW w:w="818" w:type="dxa"/>
          </w:tcPr>
          <w:p w:rsidR="00064CEB" w:rsidRPr="00E61F9D" w:rsidRDefault="00064CEB" w:rsidP="006B7301">
            <w:pPr>
              <w:rPr>
                <w:rFonts w:ascii="標楷體" w:hAnsi="標楷體"/>
                <w:color w:val="000000" w:themeColor="text1"/>
              </w:rPr>
            </w:pPr>
            <w:r w:rsidRPr="00E61F9D">
              <w:rPr>
                <w:rFonts w:ascii="標楷體" w:hAnsi="標楷體"/>
                <w:color w:val="000000" w:themeColor="text1"/>
              </w:rPr>
              <w:lastRenderedPageBreak/>
              <w:t>5</w:t>
            </w:r>
          </w:p>
        </w:tc>
        <w:tc>
          <w:tcPr>
            <w:tcW w:w="3586" w:type="dxa"/>
          </w:tcPr>
          <w:p w:rsidR="00064CEB" w:rsidRPr="00E61F9D" w:rsidRDefault="00064CEB" w:rsidP="00747B6B">
            <w:pPr>
              <w:jc w:val="left"/>
              <w:rPr>
                <w:rFonts w:ascii="標楷體" w:hAnsi="標楷體"/>
                <w:color w:val="000000" w:themeColor="text1"/>
              </w:rPr>
            </w:pPr>
            <w:r w:rsidRPr="00E61F9D">
              <w:rPr>
                <w:rFonts w:ascii="標楷體" w:hAnsi="標楷體"/>
                <w:color w:val="000000" w:themeColor="text1"/>
              </w:rPr>
              <w:t>1.公務人員退休撫卹基金監理委員會組織條例修正草案（修正重點：參照基準法規定，修正基金監理會組織條例名稱；參照基準法規定，不得以作用法或其他法規規定機關之組織，爰刪除本法制定依據；因應退撫基金管理委員會職掌事項增列風險管理，爰增列風險管理之考核事項為基金監理會職掌；參照基準法規定之機關組織法規內容應包括之事項，組設等相關規定另以處務規程等規定定之；修正基金監理會委員之人數及組成；刪除原條文關於副執行秘書以下職務之職稱、官職等及員額等規定，另以編制表定之；刪除委員、顧問支領交通費或出席費之規定，回歸相關規定；將委員會議召開頻率調升為每二個月舉行一次。）</w:t>
            </w:r>
          </w:p>
        </w:tc>
        <w:tc>
          <w:tcPr>
            <w:tcW w:w="1616"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考試院 108.02.15 （9-7-1）</w:t>
            </w:r>
          </w:p>
        </w:tc>
        <w:tc>
          <w:tcPr>
            <w:tcW w:w="1352"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司法及法制</w:t>
            </w:r>
          </w:p>
        </w:tc>
        <w:tc>
          <w:tcPr>
            <w:tcW w:w="2687"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尚未審查</w:t>
            </w:r>
          </w:p>
        </w:tc>
      </w:tr>
      <w:tr w:rsidR="00064CEB" w:rsidRPr="00E61F9D" w:rsidTr="00B85845">
        <w:tc>
          <w:tcPr>
            <w:tcW w:w="818" w:type="dxa"/>
          </w:tcPr>
          <w:p w:rsidR="00064CEB" w:rsidRPr="00E61F9D" w:rsidRDefault="00064CEB" w:rsidP="00475685">
            <w:pPr>
              <w:rPr>
                <w:rFonts w:ascii="標楷體" w:hAnsi="標楷體"/>
                <w:color w:val="000000" w:themeColor="text1"/>
              </w:rPr>
            </w:pPr>
            <w:r w:rsidRPr="00E61F9D">
              <w:rPr>
                <w:rFonts w:ascii="標楷體" w:hAnsi="標楷體"/>
                <w:color w:val="000000" w:themeColor="text1"/>
              </w:rPr>
              <w:t>6</w:t>
            </w:r>
          </w:p>
        </w:tc>
        <w:tc>
          <w:tcPr>
            <w:tcW w:w="3586" w:type="dxa"/>
          </w:tcPr>
          <w:p w:rsidR="00064CEB" w:rsidRPr="00E61F9D" w:rsidRDefault="00064CEB" w:rsidP="00747B6B">
            <w:pPr>
              <w:jc w:val="left"/>
              <w:rPr>
                <w:rFonts w:ascii="標楷體" w:hAnsi="標楷體"/>
                <w:color w:val="000000" w:themeColor="text1"/>
              </w:rPr>
            </w:pPr>
            <w:r w:rsidRPr="00E61F9D">
              <w:rPr>
                <w:rFonts w:ascii="標楷體" w:hAnsi="標楷體"/>
                <w:color w:val="000000" w:themeColor="text1"/>
              </w:rPr>
              <w:t>2.公務人員退休撫卹基金監理委員會組織條例修正草案（修正重點：本委員會負責公教人員退撫基金之監督；</w:t>
            </w:r>
            <w:r w:rsidRPr="00E61F9D">
              <w:rPr>
                <w:rFonts w:ascii="標楷體" w:hAnsi="標楷體"/>
                <w:color w:val="000000" w:themeColor="text1"/>
              </w:rPr>
              <w:lastRenderedPageBreak/>
              <w:t>提升監理會之職掌及任務；委員編制參考基金現有參加人員比例而定，並尊重各身份別之團體組織；規定主任委員、副主任委員之充任條件、委員之任期資格及忠實義務；將迴避條款及旋轉門條款入法；訂定管理單位績效獎金制度。）</w:t>
            </w:r>
          </w:p>
        </w:tc>
        <w:tc>
          <w:tcPr>
            <w:tcW w:w="1616"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lastRenderedPageBreak/>
              <w:t>委員柯志恩等16人 106.03.17 （9-3-5）</w:t>
            </w:r>
          </w:p>
        </w:tc>
        <w:tc>
          <w:tcPr>
            <w:tcW w:w="1352"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司法及法制</w:t>
            </w:r>
          </w:p>
        </w:tc>
        <w:tc>
          <w:tcPr>
            <w:tcW w:w="2687"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尚未審查</w:t>
            </w:r>
          </w:p>
        </w:tc>
      </w:tr>
      <w:tr w:rsidR="00064CEB" w:rsidRPr="00E61F9D" w:rsidTr="00B85845">
        <w:tc>
          <w:tcPr>
            <w:tcW w:w="818" w:type="dxa"/>
          </w:tcPr>
          <w:p w:rsidR="00064CEB" w:rsidRPr="00E61F9D" w:rsidRDefault="00064CEB" w:rsidP="00475685">
            <w:pPr>
              <w:rPr>
                <w:rFonts w:ascii="標楷體" w:hAnsi="標楷體"/>
                <w:color w:val="000000" w:themeColor="text1"/>
              </w:rPr>
            </w:pPr>
            <w:r w:rsidRPr="00E61F9D">
              <w:rPr>
                <w:rFonts w:ascii="標楷體" w:hAnsi="標楷體"/>
                <w:color w:val="000000" w:themeColor="text1"/>
              </w:rPr>
              <w:lastRenderedPageBreak/>
              <w:t>7</w:t>
            </w:r>
          </w:p>
        </w:tc>
        <w:tc>
          <w:tcPr>
            <w:tcW w:w="3586" w:type="dxa"/>
          </w:tcPr>
          <w:p w:rsidR="00064CEB" w:rsidRPr="00E61F9D" w:rsidRDefault="00064CEB" w:rsidP="00747B6B">
            <w:pPr>
              <w:jc w:val="left"/>
              <w:rPr>
                <w:rFonts w:ascii="標楷體" w:hAnsi="標楷體"/>
                <w:color w:val="000000" w:themeColor="text1"/>
              </w:rPr>
            </w:pPr>
            <w:r w:rsidRPr="00E61F9D">
              <w:rPr>
                <w:rFonts w:ascii="標楷體" w:hAnsi="標楷體"/>
                <w:color w:val="000000" w:themeColor="text1"/>
              </w:rPr>
              <w:t>3.公務人員退休撫卹基金監理委員會組織條例修正草案（修正重點：參照基準法規定，修正基金監理會組織條例名稱；增列風險管理之考核事項為該會職掌；參照基準法規定之機關組織法規內容應包括之事項，組設等相關規定另以處務規程等規定定之；修正基金監理會委員之人數及組成；參照基準法第七條所列機關組織法規之內容，不包括副執行秘書以下職務之職稱、官職等及員額，爰刪除之，並另以編制表定之；刪除委員、顧問支領交通費或出席費之規定，回歸中央政府各機關學校出席費及稿費支給要點、軍公教人員兼職費支給表等相關規定辦理；將委員會議召開頻率調升為每二個月舉行一次。）</w:t>
            </w:r>
          </w:p>
        </w:tc>
        <w:tc>
          <w:tcPr>
            <w:tcW w:w="1616"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委員曾銘宗等16人 108.03.05 （9-7-3）</w:t>
            </w:r>
          </w:p>
        </w:tc>
        <w:tc>
          <w:tcPr>
            <w:tcW w:w="1352"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司法及法制</w:t>
            </w:r>
          </w:p>
        </w:tc>
        <w:tc>
          <w:tcPr>
            <w:tcW w:w="2687"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尚未審查</w:t>
            </w:r>
          </w:p>
        </w:tc>
      </w:tr>
      <w:tr w:rsidR="00064CEB" w:rsidRPr="00E61F9D" w:rsidTr="00B85845">
        <w:tc>
          <w:tcPr>
            <w:tcW w:w="818" w:type="dxa"/>
          </w:tcPr>
          <w:p w:rsidR="00064CEB" w:rsidRPr="00E61F9D" w:rsidRDefault="00064CEB" w:rsidP="00475685">
            <w:pPr>
              <w:rPr>
                <w:rFonts w:ascii="標楷體" w:hAnsi="標楷體"/>
                <w:color w:val="000000" w:themeColor="text1"/>
              </w:rPr>
            </w:pPr>
            <w:r w:rsidRPr="00E61F9D">
              <w:rPr>
                <w:rFonts w:ascii="標楷體" w:hAnsi="標楷體"/>
                <w:color w:val="000000" w:themeColor="text1"/>
              </w:rPr>
              <w:t>8</w:t>
            </w:r>
          </w:p>
        </w:tc>
        <w:tc>
          <w:tcPr>
            <w:tcW w:w="3586" w:type="dxa"/>
          </w:tcPr>
          <w:p w:rsidR="00064CEB" w:rsidRPr="00E61F9D" w:rsidRDefault="00064CEB" w:rsidP="00747B6B">
            <w:pPr>
              <w:jc w:val="left"/>
              <w:rPr>
                <w:rFonts w:ascii="標楷體" w:hAnsi="標楷體"/>
                <w:color w:val="000000" w:themeColor="text1"/>
              </w:rPr>
            </w:pPr>
            <w:r w:rsidRPr="00E61F9D">
              <w:rPr>
                <w:rFonts w:ascii="標楷體" w:hAnsi="標楷體"/>
                <w:color w:val="000000" w:themeColor="text1"/>
              </w:rPr>
              <w:t>廢止「考銓處組織條例」（廢止重點：鑑於考試院自政府遷臺後，並未設立考銓處，且依考銓處組織條例，原應由考銓處所職掌之業務，現分別由考選部及銓敘部分別掌理，爰提案廢止。）</w:t>
            </w:r>
          </w:p>
        </w:tc>
        <w:tc>
          <w:tcPr>
            <w:tcW w:w="1616"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委員Kolas Yotaka等18人 106.10.06 （9-4-3）</w:t>
            </w:r>
          </w:p>
        </w:tc>
        <w:tc>
          <w:tcPr>
            <w:tcW w:w="1352"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司法及法制</w:t>
            </w:r>
          </w:p>
        </w:tc>
        <w:tc>
          <w:tcPr>
            <w:tcW w:w="2687"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尚未審查</w:t>
            </w:r>
          </w:p>
        </w:tc>
      </w:tr>
    </w:tbl>
    <w:p w:rsidR="001C2C0A" w:rsidRPr="00E61F9D" w:rsidRDefault="00602EE9" w:rsidP="003043A8">
      <w:pPr>
        <w:pStyle w:val="-4"/>
        <w:ind w:left="0" w:firstLineChars="425" w:firstLine="1191"/>
        <w:rPr>
          <w:color w:val="000000" w:themeColor="text1"/>
        </w:rPr>
      </w:pPr>
      <w:bookmarkStart w:id="104" w:name="_Toc12018017"/>
      <w:r w:rsidRPr="00E61F9D">
        <w:rPr>
          <w:color w:val="000000" w:themeColor="text1"/>
        </w:rPr>
        <w:t>（六）監察院（</w:t>
      </w:r>
      <w:r w:rsidR="00B0094D" w:rsidRPr="00E61F9D">
        <w:rPr>
          <w:rFonts w:hint="eastAsia"/>
          <w:color w:val="000000" w:themeColor="text1"/>
        </w:rPr>
        <w:t>6</w:t>
      </w:r>
      <w:r w:rsidRPr="00E61F9D">
        <w:rPr>
          <w:color w:val="000000" w:themeColor="text1"/>
        </w:rPr>
        <w:t>案）</w:t>
      </w:r>
      <w:bookmarkEnd w:id="102"/>
      <w:bookmarkEnd w:id="103"/>
      <w:bookmarkEnd w:id="104"/>
    </w:p>
    <w:tbl>
      <w:tblPr>
        <w:tblStyle w:val="a7"/>
        <w:tblW w:w="10059" w:type="dxa"/>
        <w:tblInd w:w="80" w:type="dxa"/>
        <w:tblLook w:val="04A0" w:firstRow="1" w:lastRow="0" w:firstColumn="1" w:lastColumn="0" w:noHBand="0" w:noVBand="1"/>
      </w:tblPr>
      <w:tblGrid>
        <w:gridCol w:w="814"/>
        <w:gridCol w:w="3570"/>
        <w:gridCol w:w="1616"/>
        <w:gridCol w:w="1343"/>
        <w:gridCol w:w="2716"/>
      </w:tblGrid>
      <w:tr w:rsidR="0025085F" w:rsidRPr="00E61F9D" w:rsidTr="00664E75">
        <w:tc>
          <w:tcPr>
            <w:tcW w:w="830" w:type="dxa"/>
          </w:tcPr>
          <w:p w:rsidR="00B0094D" w:rsidRPr="00E61F9D" w:rsidRDefault="00B0094D" w:rsidP="00664E75">
            <w:pPr>
              <w:rPr>
                <w:rFonts w:ascii="標楷體" w:hAnsi="標楷體"/>
                <w:b/>
                <w:color w:val="000000" w:themeColor="text1"/>
              </w:rPr>
            </w:pPr>
            <w:bookmarkStart w:id="105" w:name="_Toc361217344"/>
            <w:bookmarkStart w:id="106" w:name="_Toc362968404"/>
            <w:r w:rsidRPr="00E61F9D">
              <w:rPr>
                <w:rFonts w:ascii="標楷體" w:hAnsi="標楷體"/>
                <w:b/>
                <w:color w:val="000000" w:themeColor="text1"/>
              </w:rPr>
              <w:t>序號</w:t>
            </w:r>
          </w:p>
        </w:tc>
        <w:tc>
          <w:tcPr>
            <w:tcW w:w="3692" w:type="dxa"/>
          </w:tcPr>
          <w:p w:rsidR="00B0094D" w:rsidRPr="00E61F9D" w:rsidRDefault="00B0094D" w:rsidP="00B0094D">
            <w:pPr>
              <w:jc w:val="left"/>
              <w:rPr>
                <w:rFonts w:ascii="標楷體" w:hAnsi="標楷體"/>
                <w:b/>
                <w:color w:val="000000" w:themeColor="text1"/>
              </w:rPr>
            </w:pPr>
            <w:r w:rsidRPr="00E61F9D">
              <w:rPr>
                <w:rFonts w:ascii="標楷體" w:hAnsi="標楷體"/>
                <w:b/>
                <w:color w:val="000000" w:themeColor="text1"/>
              </w:rPr>
              <w:t>議案名稱</w:t>
            </w:r>
          </w:p>
        </w:tc>
        <w:tc>
          <w:tcPr>
            <w:tcW w:w="1384" w:type="dxa"/>
          </w:tcPr>
          <w:p w:rsidR="00B0094D" w:rsidRPr="00E61F9D" w:rsidRDefault="00B0094D" w:rsidP="00664E75">
            <w:pPr>
              <w:rPr>
                <w:rFonts w:ascii="標楷體" w:hAnsi="標楷體"/>
                <w:b/>
                <w:color w:val="000000" w:themeColor="text1"/>
              </w:rPr>
            </w:pPr>
            <w:r w:rsidRPr="00E61F9D">
              <w:rPr>
                <w:rFonts w:ascii="標楷體" w:hAnsi="標楷體"/>
                <w:b/>
                <w:color w:val="000000" w:themeColor="text1"/>
              </w:rPr>
              <w:t>提案委員</w:t>
            </w:r>
            <w:r w:rsidRPr="00E61F9D">
              <w:rPr>
                <w:rFonts w:ascii="標楷體" w:hAnsi="標楷體"/>
                <w:b/>
                <w:color w:val="000000" w:themeColor="text1"/>
              </w:rPr>
              <w:lastRenderedPageBreak/>
              <w:t>或機關、院會交付日期(會次)</w:t>
            </w:r>
          </w:p>
        </w:tc>
        <w:tc>
          <w:tcPr>
            <w:tcW w:w="1384" w:type="dxa"/>
          </w:tcPr>
          <w:p w:rsidR="00B0094D" w:rsidRPr="00E61F9D" w:rsidRDefault="00B0094D" w:rsidP="00664E75">
            <w:pPr>
              <w:rPr>
                <w:rFonts w:ascii="標楷體" w:hAnsi="標楷體"/>
                <w:b/>
                <w:color w:val="000000" w:themeColor="text1"/>
              </w:rPr>
            </w:pPr>
            <w:r w:rsidRPr="00E61F9D">
              <w:rPr>
                <w:rFonts w:ascii="標楷體" w:hAnsi="標楷體"/>
                <w:b/>
                <w:color w:val="000000" w:themeColor="text1"/>
              </w:rPr>
              <w:lastRenderedPageBreak/>
              <w:t>審查委員</w:t>
            </w:r>
            <w:r w:rsidRPr="00E61F9D">
              <w:rPr>
                <w:rFonts w:ascii="標楷體" w:hAnsi="標楷體"/>
                <w:b/>
                <w:color w:val="000000" w:themeColor="text1"/>
              </w:rPr>
              <w:lastRenderedPageBreak/>
              <w:t>會</w:t>
            </w:r>
          </w:p>
        </w:tc>
        <w:tc>
          <w:tcPr>
            <w:tcW w:w="2769" w:type="dxa"/>
          </w:tcPr>
          <w:p w:rsidR="00B0094D" w:rsidRPr="00E61F9D" w:rsidRDefault="00B0094D" w:rsidP="00664E75">
            <w:pPr>
              <w:rPr>
                <w:rFonts w:ascii="標楷體" w:hAnsi="標楷體"/>
                <w:b/>
                <w:color w:val="000000" w:themeColor="text1"/>
              </w:rPr>
            </w:pPr>
            <w:r w:rsidRPr="00E61F9D">
              <w:rPr>
                <w:rFonts w:ascii="標楷體" w:hAnsi="標楷體"/>
                <w:b/>
                <w:color w:val="000000" w:themeColor="text1"/>
              </w:rPr>
              <w:lastRenderedPageBreak/>
              <w:t>審查情形</w:t>
            </w:r>
          </w:p>
        </w:tc>
      </w:tr>
      <w:tr w:rsidR="0025085F" w:rsidRPr="00E61F9D" w:rsidTr="00664E75">
        <w:tc>
          <w:tcPr>
            <w:tcW w:w="830"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lastRenderedPageBreak/>
              <w:t>1</w:t>
            </w:r>
          </w:p>
        </w:tc>
        <w:tc>
          <w:tcPr>
            <w:tcW w:w="3692" w:type="dxa"/>
          </w:tcPr>
          <w:p w:rsidR="00B0094D" w:rsidRPr="00E61F9D" w:rsidRDefault="00B0094D" w:rsidP="00B0094D">
            <w:pPr>
              <w:jc w:val="left"/>
              <w:rPr>
                <w:rFonts w:ascii="標楷體" w:hAnsi="標楷體"/>
                <w:color w:val="000000" w:themeColor="text1"/>
              </w:rPr>
            </w:pPr>
            <w:r w:rsidRPr="00E61F9D">
              <w:rPr>
                <w:rFonts w:ascii="標楷體" w:hAnsi="標楷體"/>
                <w:color w:val="000000" w:themeColor="text1"/>
              </w:rPr>
              <w:t>促進轉型正義回復原住民族傳統領域土地條例草案（共23條。制定重點：為促進原住民族土地轉型正義，就威權統治時期違反原住民族意願之不法行為與結果，還原其歷史真相、促進國家與原住民族和解等轉型正義之相關處理事宜，由隸屬於監察院之特別獨立機關「原住民族土地調查委員會」統籌辦理，該委員會置主任委員一人，由原住民擔任。）</w:t>
            </w:r>
          </w:p>
        </w:tc>
        <w:tc>
          <w:tcPr>
            <w:tcW w:w="1384"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t>委員鄭天財等23人 105.05.06 （9-1-12）</w:t>
            </w:r>
          </w:p>
        </w:tc>
        <w:tc>
          <w:tcPr>
            <w:tcW w:w="1384"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t>司法及法制</w:t>
            </w:r>
          </w:p>
        </w:tc>
        <w:tc>
          <w:tcPr>
            <w:tcW w:w="2769"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t>1.本會105.5.26（9-1-27）報告及詢答完畢，另定期繼續討論。</w:t>
            </w:r>
          </w:p>
          <w:p w:rsidR="00B0094D" w:rsidRPr="00E61F9D" w:rsidRDefault="00B0094D" w:rsidP="00664E75">
            <w:pPr>
              <w:rPr>
                <w:rFonts w:ascii="標楷體" w:hAnsi="標楷體"/>
                <w:color w:val="000000" w:themeColor="text1"/>
              </w:rPr>
            </w:pPr>
            <w:r w:rsidRPr="00E61F9D">
              <w:rPr>
                <w:rFonts w:ascii="標楷體" w:hAnsi="標楷體"/>
                <w:color w:val="000000" w:themeColor="text1"/>
              </w:rPr>
              <w:t>2.本會105.6.27（9-1-36）另定期繼續討論。</w:t>
            </w:r>
          </w:p>
          <w:p w:rsidR="00B0094D" w:rsidRPr="00E61F9D" w:rsidRDefault="00B0094D" w:rsidP="00664E75">
            <w:pPr>
              <w:rPr>
                <w:rFonts w:ascii="標楷體" w:hAnsi="標楷體"/>
                <w:color w:val="000000" w:themeColor="text1"/>
              </w:rPr>
            </w:pPr>
            <w:r w:rsidRPr="00E61F9D">
              <w:rPr>
                <w:rFonts w:ascii="標楷體" w:hAnsi="標楷體"/>
                <w:color w:val="000000" w:themeColor="text1"/>
              </w:rPr>
              <w:t>3.本會105.6.29（9-1-37）另定期繼續討論。</w:t>
            </w:r>
          </w:p>
          <w:p w:rsidR="00B0094D" w:rsidRPr="00E61F9D" w:rsidRDefault="00B0094D" w:rsidP="00664E75">
            <w:pPr>
              <w:rPr>
                <w:rFonts w:ascii="標楷體" w:hAnsi="標楷體"/>
                <w:color w:val="000000" w:themeColor="text1"/>
              </w:rPr>
            </w:pPr>
            <w:r w:rsidRPr="00E61F9D">
              <w:rPr>
                <w:rFonts w:ascii="標楷體" w:hAnsi="標楷體"/>
                <w:color w:val="000000" w:themeColor="text1"/>
              </w:rPr>
              <w:t>4.本會105.7.6舉行「原住民族促進轉型正義」第1場公聽會。</w:t>
            </w:r>
          </w:p>
          <w:p w:rsidR="00B0094D" w:rsidRPr="00E61F9D" w:rsidRDefault="00B0094D" w:rsidP="00664E75">
            <w:pPr>
              <w:rPr>
                <w:rFonts w:ascii="標楷體" w:hAnsi="標楷體"/>
                <w:color w:val="000000" w:themeColor="text1"/>
              </w:rPr>
            </w:pPr>
            <w:r w:rsidRPr="00E61F9D">
              <w:rPr>
                <w:rFonts w:ascii="標楷體" w:hAnsi="標楷體"/>
                <w:color w:val="000000" w:themeColor="text1"/>
              </w:rPr>
              <w:t>5.本會105.7.14舉行「原住民族歷史及土地正義」公聽會。</w:t>
            </w:r>
          </w:p>
          <w:p w:rsidR="00B0094D" w:rsidRPr="00E61F9D" w:rsidRDefault="00B0094D" w:rsidP="00664E75">
            <w:pPr>
              <w:rPr>
                <w:rFonts w:ascii="標楷體" w:hAnsi="標楷體"/>
                <w:color w:val="000000" w:themeColor="text1"/>
              </w:rPr>
            </w:pPr>
            <w:r w:rsidRPr="00E61F9D">
              <w:rPr>
                <w:rFonts w:ascii="標楷體" w:hAnsi="標楷體"/>
                <w:color w:val="000000" w:themeColor="text1"/>
              </w:rPr>
              <w:t>6.本會106.12.11（9-4-19）另定期繼續審查。</w:t>
            </w:r>
          </w:p>
          <w:p w:rsidR="00B0094D" w:rsidRPr="00E61F9D" w:rsidRDefault="00B0094D" w:rsidP="00664E75">
            <w:pPr>
              <w:rPr>
                <w:rFonts w:ascii="標楷體" w:hAnsi="標楷體"/>
                <w:color w:val="000000" w:themeColor="text1"/>
              </w:rPr>
            </w:pPr>
            <w:r w:rsidRPr="00E61F9D">
              <w:rPr>
                <w:rFonts w:ascii="標楷體" w:hAnsi="標楷體"/>
                <w:color w:val="000000" w:themeColor="text1"/>
              </w:rPr>
              <w:t>7.本會106.12.13（9-4-20）另定期繼續審查。</w:t>
            </w:r>
          </w:p>
        </w:tc>
      </w:tr>
      <w:tr w:rsidR="0025085F" w:rsidRPr="00E61F9D" w:rsidTr="00664E75">
        <w:tc>
          <w:tcPr>
            <w:tcW w:w="830"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t>2</w:t>
            </w:r>
          </w:p>
        </w:tc>
        <w:tc>
          <w:tcPr>
            <w:tcW w:w="3692" w:type="dxa"/>
          </w:tcPr>
          <w:p w:rsidR="00B0094D" w:rsidRPr="00E61F9D" w:rsidRDefault="00B0094D" w:rsidP="00B0094D">
            <w:pPr>
              <w:jc w:val="left"/>
              <w:rPr>
                <w:rFonts w:ascii="標楷體" w:hAnsi="標楷體"/>
                <w:color w:val="000000" w:themeColor="text1"/>
              </w:rPr>
            </w:pPr>
            <w:r w:rsidRPr="00E61F9D">
              <w:rPr>
                <w:rFonts w:ascii="標楷體" w:hAnsi="標楷體"/>
                <w:color w:val="000000" w:themeColor="text1"/>
              </w:rPr>
              <w:t>1.監察院組織法第三條之一條文修正草案（修正重點：將對人權議題及保護有專門研究或貢獻，且具有公民團體工作經驗列入監察委員之資格。）</w:t>
            </w:r>
          </w:p>
        </w:tc>
        <w:tc>
          <w:tcPr>
            <w:tcW w:w="1384"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t>委員顧立雄等34人 105.07.15 （9-1-21）</w:t>
            </w:r>
          </w:p>
        </w:tc>
        <w:tc>
          <w:tcPr>
            <w:tcW w:w="1384"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t>司法及法制</w:t>
            </w:r>
          </w:p>
        </w:tc>
        <w:tc>
          <w:tcPr>
            <w:tcW w:w="2769"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664E75">
        <w:tc>
          <w:tcPr>
            <w:tcW w:w="830"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t>3</w:t>
            </w:r>
          </w:p>
        </w:tc>
        <w:tc>
          <w:tcPr>
            <w:tcW w:w="3692" w:type="dxa"/>
          </w:tcPr>
          <w:p w:rsidR="00B0094D" w:rsidRPr="00E61F9D" w:rsidRDefault="00B0094D" w:rsidP="00B0094D">
            <w:pPr>
              <w:jc w:val="left"/>
              <w:rPr>
                <w:rFonts w:ascii="標楷體" w:hAnsi="標楷體"/>
                <w:color w:val="000000" w:themeColor="text1"/>
              </w:rPr>
            </w:pPr>
            <w:r w:rsidRPr="00E61F9D">
              <w:rPr>
                <w:rFonts w:ascii="標楷體" w:hAnsi="標楷體"/>
                <w:color w:val="000000" w:themeColor="text1"/>
              </w:rPr>
              <w:t>2.監察院組織法第三條之一條文修正草案（修正重點：監察委員具原住民族身分者，不得少於一人。）</w:t>
            </w:r>
          </w:p>
        </w:tc>
        <w:tc>
          <w:tcPr>
            <w:tcW w:w="1384"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t>委員鄭天財Sra Kacaw等17人 106.04.14 （9-3-9）</w:t>
            </w:r>
          </w:p>
        </w:tc>
        <w:tc>
          <w:tcPr>
            <w:tcW w:w="1384"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t>司法及法制</w:t>
            </w:r>
          </w:p>
        </w:tc>
        <w:tc>
          <w:tcPr>
            <w:tcW w:w="2769"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664E75">
        <w:tc>
          <w:tcPr>
            <w:tcW w:w="830"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t>4</w:t>
            </w:r>
          </w:p>
        </w:tc>
        <w:tc>
          <w:tcPr>
            <w:tcW w:w="3692" w:type="dxa"/>
          </w:tcPr>
          <w:p w:rsidR="00B0094D" w:rsidRPr="00E61F9D" w:rsidRDefault="00B0094D" w:rsidP="00B0094D">
            <w:pPr>
              <w:jc w:val="left"/>
              <w:rPr>
                <w:rFonts w:ascii="標楷體" w:hAnsi="標楷體"/>
                <w:color w:val="000000" w:themeColor="text1"/>
              </w:rPr>
            </w:pPr>
            <w:r w:rsidRPr="00E61F9D">
              <w:rPr>
                <w:rFonts w:ascii="標楷體" w:hAnsi="標楷體"/>
                <w:color w:val="000000" w:themeColor="text1"/>
              </w:rPr>
              <w:t>3.監察院組織法第三條之一條文修正草案（修正重點：我國自精省後，原民選之省議會均改為官派省諮</w:t>
            </w:r>
            <w:r w:rsidRPr="00E61F9D">
              <w:rPr>
                <w:rFonts w:ascii="標楷體" w:hAnsi="標楷體"/>
                <w:color w:val="000000" w:themeColor="text1"/>
              </w:rPr>
              <w:lastRenderedPageBreak/>
              <w:t>議會，已不具民意機關之角色，其成員亦改稱為諮議委員，原監察院組織法第三條之一規定已無所適用，爰刪除之；各直轄市及縣（市）議會之議員本應符合第三條之一第一項所定「省（市）議員」之資格，但法未明列，爰增列「直轄市及縣（市）議員」等文字。）</w:t>
            </w:r>
          </w:p>
        </w:tc>
        <w:tc>
          <w:tcPr>
            <w:tcW w:w="1384"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lastRenderedPageBreak/>
              <w:t>委員吳焜裕等27人 106.12.08 （9-4-12）</w:t>
            </w:r>
          </w:p>
        </w:tc>
        <w:tc>
          <w:tcPr>
            <w:tcW w:w="1384"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t>司法及法制</w:t>
            </w:r>
          </w:p>
        </w:tc>
        <w:tc>
          <w:tcPr>
            <w:tcW w:w="2769"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664E75">
        <w:tc>
          <w:tcPr>
            <w:tcW w:w="830"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lastRenderedPageBreak/>
              <w:t>5</w:t>
            </w:r>
          </w:p>
        </w:tc>
        <w:tc>
          <w:tcPr>
            <w:tcW w:w="3692" w:type="dxa"/>
          </w:tcPr>
          <w:p w:rsidR="00B0094D" w:rsidRPr="00E61F9D" w:rsidRDefault="00B0094D" w:rsidP="00B0094D">
            <w:pPr>
              <w:jc w:val="left"/>
              <w:rPr>
                <w:rFonts w:ascii="標楷體" w:hAnsi="標楷體"/>
                <w:color w:val="000000" w:themeColor="text1"/>
              </w:rPr>
            </w:pPr>
            <w:r w:rsidRPr="00E61F9D">
              <w:rPr>
                <w:rFonts w:ascii="標楷體" w:hAnsi="標楷體"/>
                <w:color w:val="000000" w:themeColor="text1"/>
              </w:rPr>
              <w:t>監察院國家人權委員會組織法草案（共9條。制定重點：為落實憲法對人民權利之維護，奠定促進及保障人權之基礎條件，特於監察院設本委員會，研處侵害人權之案件；本會委員十一人，由監察委員擔任之，任一性別者之人數，不得低於三分之一；本會每個月舉行一次委員會議，必要時得經委員三人以上之提議召集之；本會主任委員得由立法院邀請，至立法院院會進行報告。）</w:t>
            </w:r>
          </w:p>
        </w:tc>
        <w:tc>
          <w:tcPr>
            <w:tcW w:w="1384"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t>委員顧立雄等34人 105.07.15 （9-1-21）</w:t>
            </w:r>
          </w:p>
        </w:tc>
        <w:tc>
          <w:tcPr>
            <w:tcW w:w="1384"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t>司法及法制</w:t>
            </w:r>
          </w:p>
        </w:tc>
        <w:tc>
          <w:tcPr>
            <w:tcW w:w="2769"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664E75">
        <w:tc>
          <w:tcPr>
            <w:tcW w:w="830"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t>6</w:t>
            </w:r>
          </w:p>
        </w:tc>
        <w:tc>
          <w:tcPr>
            <w:tcW w:w="3692" w:type="dxa"/>
          </w:tcPr>
          <w:p w:rsidR="00B0094D" w:rsidRPr="00E61F9D" w:rsidRDefault="00B0094D" w:rsidP="00B0094D">
            <w:pPr>
              <w:jc w:val="left"/>
              <w:rPr>
                <w:rFonts w:ascii="標楷體" w:hAnsi="標楷體"/>
                <w:color w:val="000000" w:themeColor="text1"/>
              </w:rPr>
            </w:pPr>
            <w:r w:rsidRPr="00E61F9D">
              <w:rPr>
                <w:rFonts w:ascii="標楷體" w:hAnsi="標楷體"/>
                <w:color w:val="000000" w:themeColor="text1"/>
              </w:rPr>
              <w:t>國家人權委員會組織法草案（共9條。制定重點：為促進及落實憲法保障之基本人權與國際人權公約之精神，推動人權政策與立法，以維護人性尊嚴與生命價值，特於監察院設國家人權委員會；設委員十一人，由監察委員擔任之，總統提名監察委員時應指定其中十一名為本會委員，並由監察院長兼任本會主任委員；置秘書長一人，特任，承主任委員之命，處理本會事務。）</w:t>
            </w:r>
          </w:p>
        </w:tc>
        <w:tc>
          <w:tcPr>
            <w:tcW w:w="1384"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t>委員周春米等28人 108.02.15 （9-7-1）</w:t>
            </w:r>
          </w:p>
        </w:tc>
        <w:tc>
          <w:tcPr>
            <w:tcW w:w="1384"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t>司法及法制</w:t>
            </w:r>
          </w:p>
        </w:tc>
        <w:tc>
          <w:tcPr>
            <w:tcW w:w="2769" w:type="dxa"/>
          </w:tcPr>
          <w:p w:rsidR="00B0094D" w:rsidRPr="00E61F9D" w:rsidRDefault="00B0094D" w:rsidP="00664E75">
            <w:pPr>
              <w:rPr>
                <w:rFonts w:ascii="標楷體" w:hAnsi="標楷體"/>
                <w:color w:val="000000" w:themeColor="text1"/>
              </w:rPr>
            </w:pPr>
            <w:r w:rsidRPr="00E61F9D">
              <w:rPr>
                <w:rFonts w:ascii="標楷體" w:hAnsi="標楷體"/>
                <w:color w:val="000000" w:themeColor="text1"/>
              </w:rPr>
              <w:t>尚未審查</w:t>
            </w:r>
          </w:p>
        </w:tc>
      </w:tr>
    </w:tbl>
    <w:p w:rsidR="009F2083" w:rsidRPr="00E61F9D" w:rsidRDefault="00602EE9" w:rsidP="000901B6">
      <w:pPr>
        <w:pStyle w:val="-4"/>
        <w:ind w:left="0" w:firstLineChars="430" w:firstLine="1205"/>
        <w:rPr>
          <w:color w:val="000000" w:themeColor="text1"/>
        </w:rPr>
      </w:pPr>
      <w:bookmarkStart w:id="107" w:name="_Toc12018018"/>
      <w:r w:rsidRPr="00E61F9D">
        <w:rPr>
          <w:color w:val="000000" w:themeColor="text1"/>
        </w:rPr>
        <w:lastRenderedPageBreak/>
        <w:t>（七）其他（包含交付多個委員會聯席審查）（</w:t>
      </w:r>
      <w:r w:rsidR="00B36A65" w:rsidRPr="00E61F9D">
        <w:rPr>
          <w:rFonts w:hint="eastAsia"/>
          <w:color w:val="000000" w:themeColor="text1"/>
        </w:rPr>
        <w:t>8</w:t>
      </w:r>
      <w:r w:rsidRPr="00E61F9D">
        <w:rPr>
          <w:color w:val="000000" w:themeColor="text1"/>
        </w:rPr>
        <w:t>案）</w:t>
      </w:r>
      <w:bookmarkEnd w:id="105"/>
      <w:bookmarkEnd w:id="106"/>
      <w:bookmarkEnd w:id="107"/>
    </w:p>
    <w:tbl>
      <w:tblPr>
        <w:tblStyle w:val="a7"/>
        <w:tblW w:w="10059" w:type="dxa"/>
        <w:tblInd w:w="80" w:type="dxa"/>
        <w:tblLook w:val="04A0" w:firstRow="1" w:lastRow="0" w:firstColumn="1" w:lastColumn="0" w:noHBand="0" w:noVBand="1"/>
      </w:tblPr>
      <w:tblGrid>
        <w:gridCol w:w="818"/>
        <w:gridCol w:w="3592"/>
        <w:gridCol w:w="1616"/>
        <w:gridCol w:w="1350"/>
        <w:gridCol w:w="2683"/>
      </w:tblGrid>
      <w:tr w:rsidR="0025085F" w:rsidRPr="00E61F9D" w:rsidTr="00FD3F09">
        <w:tc>
          <w:tcPr>
            <w:tcW w:w="830" w:type="dxa"/>
          </w:tcPr>
          <w:p w:rsidR="00B36A65" w:rsidRPr="00E61F9D" w:rsidRDefault="00B36A65" w:rsidP="00FD3F09">
            <w:pPr>
              <w:rPr>
                <w:rFonts w:ascii="標楷體" w:hAnsi="標楷體"/>
                <w:b/>
                <w:color w:val="000000" w:themeColor="text1"/>
              </w:rPr>
            </w:pPr>
            <w:bookmarkStart w:id="108" w:name="_Toc361217345"/>
            <w:bookmarkStart w:id="109" w:name="_Toc362968405"/>
            <w:r w:rsidRPr="00E61F9D">
              <w:rPr>
                <w:rFonts w:ascii="標楷體" w:hAnsi="標楷體"/>
                <w:b/>
                <w:color w:val="000000" w:themeColor="text1"/>
              </w:rPr>
              <w:t>序號</w:t>
            </w:r>
          </w:p>
        </w:tc>
        <w:tc>
          <w:tcPr>
            <w:tcW w:w="3692" w:type="dxa"/>
          </w:tcPr>
          <w:p w:rsidR="00B36A65" w:rsidRPr="00E61F9D" w:rsidRDefault="00B36A65" w:rsidP="00B36A65">
            <w:pPr>
              <w:jc w:val="left"/>
              <w:rPr>
                <w:rFonts w:ascii="標楷體" w:hAnsi="標楷體"/>
                <w:b/>
                <w:color w:val="000000" w:themeColor="text1"/>
              </w:rPr>
            </w:pPr>
            <w:r w:rsidRPr="00E61F9D">
              <w:rPr>
                <w:rFonts w:ascii="標楷體" w:hAnsi="標楷體"/>
                <w:b/>
                <w:color w:val="000000" w:themeColor="text1"/>
              </w:rPr>
              <w:t>議案名稱</w:t>
            </w:r>
          </w:p>
        </w:tc>
        <w:tc>
          <w:tcPr>
            <w:tcW w:w="1384" w:type="dxa"/>
          </w:tcPr>
          <w:p w:rsidR="00B36A65" w:rsidRPr="00E61F9D" w:rsidRDefault="00B36A65" w:rsidP="00FD3F09">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84" w:type="dxa"/>
          </w:tcPr>
          <w:p w:rsidR="00B36A65" w:rsidRPr="00E61F9D" w:rsidRDefault="00B36A65" w:rsidP="00FD3F09">
            <w:pPr>
              <w:rPr>
                <w:rFonts w:ascii="標楷體" w:hAnsi="標楷體"/>
                <w:b/>
                <w:color w:val="000000" w:themeColor="text1"/>
              </w:rPr>
            </w:pPr>
            <w:r w:rsidRPr="00E61F9D">
              <w:rPr>
                <w:rFonts w:ascii="標楷體" w:hAnsi="標楷體"/>
                <w:b/>
                <w:color w:val="000000" w:themeColor="text1"/>
              </w:rPr>
              <w:t>審查委員會</w:t>
            </w:r>
          </w:p>
        </w:tc>
        <w:tc>
          <w:tcPr>
            <w:tcW w:w="2769" w:type="dxa"/>
          </w:tcPr>
          <w:p w:rsidR="00B36A65" w:rsidRPr="00E61F9D" w:rsidRDefault="00B36A65" w:rsidP="00B36A65">
            <w:pPr>
              <w:jc w:val="left"/>
              <w:rPr>
                <w:rFonts w:ascii="標楷體" w:hAnsi="標楷體"/>
                <w:b/>
                <w:color w:val="000000" w:themeColor="text1"/>
              </w:rPr>
            </w:pPr>
            <w:r w:rsidRPr="00E61F9D">
              <w:rPr>
                <w:rFonts w:ascii="標楷體" w:hAnsi="標楷體"/>
                <w:b/>
                <w:color w:val="000000" w:themeColor="text1"/>
              </w:rPr>
              <w:t>審查情形</w:t>
            </w:r>
          </w:p>
        </w:tc>
      </w:tr>
      <w:tr w:rsidR="0025085F" w:rsidRPr="00E61F9D" w:rsidTr="00FD3F09">
        <w:tc>
          <w:tcPr>
            <w:tcW w:w="830"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1</w:t>
            </w:r>
          </w:p>
        </w:tc>
        <w:tc>
          <w:tcPr>
            <w:tcW w:w="3692"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1.廢止「外交部領事事務局組織條例」、「外交部外交領事人員講習所組織條例」、「行政院新聞局組織條例」及「行政院新聞局駐外新聞機構組織通則」（修正重點：配合行政院組織改造作業，旨揭組織法律已無適用之必要，應配合辦理廢止。）</w:t>
            </w:r>
          </w:p>
        </w:tc>
        <w:tc>
          <w:tcPr>
            <w:tcW w:w="1384"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行政院 105.02.19 （9-1-1）</w:t>
            </w:r>
          </w:p>
        </w:tc>
        <w:tc>
          <w:tcPr>
            <w:tcW w:w="1384"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司法及法制、教育及文化、外交及國防</w:t>
            </w:r>
          </w:p>
        </w:tc>
        <w:tc>
          <w:tcPr>
            <w:tcW w:w="2769"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D3F09">
        <w:tc>
          <w:tcPr>
            <w:tcW w:w="830"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2</w:t>
            </w:r>
          </w:p>
        </w:tc>
        <w:tc>
          <w:tcPr>
            <w:tcW w:w="3692"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2.廢止「外交部領事事務局組織條例」（廢止重點：配合行政院組織改造作業，旨揭組織法律已無適用之必要，應配合辦理廢止。）</w:t>
            </w:r>
          </w:p>
        </w:tc>
        <w:tc>
          <w:tcPr>
            <w:tcW w:w="1384"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委員蔡適應等16人 107.04.10 （9-5-7）</w:t>
            </w:r>
          </w:p>
        </w:tc>
        <w:tc>
          <w:tcPr>
            <w:tcW w:w="1384"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司法及法制、教育及文化、外交及國防</w:t>
            </w:r>
          </w:p>
        </w:tc>
        <w:tc>
          <w:tcPr>
            <w:tcW w:w="2769"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D3F09">
        <w:tc>
          <w:tcPr>
            <w:tcW w:w="830"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3</w:t>
            </w:r>
          </w:p>
        </w:tc>
        <w:tc>
          <w:tcPr>
            <w:tcW w:w="3692"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3.廢止「外交部外交領事人員講習所組織條例」（廢止重點：配合行政院組織改造作業，旨揭組織法律已無適用之必要，應配合辦理廢止。）</w:t>
            </w:r>
          </w:p>
        </w:tc>
        <w:tc>
          <w:tcPr>
            <w:tcW w:w="1384"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委員蔡適應等16人 107.04.10 （9-5-7）</w:t>
            </w:r>
          </w:p>
        </w:tc>
        <w:tc>
          <w:tcPr>
            <w:tcW w:w="1384"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司法及法制、教育及文化、外交及國防</w:t>
            </w:r>
          </w:p>
        </w:tc>
        <w:tc>
          <w:tcPr>
            <w:tcW w:w="2769"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D3F09">
        <w:tc>
          <w:tcPr>
            <w:tcW w:w="830"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4</w:t>
            </w:r>
          </w:p>
        </w:tc>
        <w:tc>
          <w:tcPr>
            <w:tcW w:w="3692"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原住民族教育研究院組織法草案（共6條；制</w:t>
            </w:r>
            <w:r w:rsidR="004C24FE" w:rsidRPr="00E61F9D">
              <w:rPr>
                <w:rFonts w:ascii="標楷體" w:hAnsi="標楷體" w:hint="eastAsia"/>
                <w:color w:val="000000" w:themeColor="text1"/>
                <w:lang w:eastAsia="zh-TW"/>
              </w:rPr>
              <w:t>定</w:t>
            </w:r>
            <w:r w:rsidRPr="00E61F9D">
              <w:rPr>
                <w:rFonts w:ascii="標楷體" w:hAnsi="標楷體"/>
                <w:color w:val="000000" w:themeColor="text1"/>
              </w:rPr>
              <w:t>重點：設立研究原住民族教育政策綱領及教材機關。）</w:t>
            </w:r>
          </w:p>
        </w:tc>
        <w:tc>
          <w:tcPr>
            <w:tcW w:w="1384"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委員簡東明等20人 105.03.11 （9-1-4）</w:t>
            </w:r>
          </w:p>
        </w:tc>
        <w:tc>
          <w:tcPr>
            <w:tcW w:w="1384"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司法及法制、教育及文化、內政</w:t>
            </w:r>
          </w:p>
        </w:tc>
        <w:tc>
          <w:tcPr>
            <w:tcW w:w="2769"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D3F09">
        <w:tc>
          <w:tcPr>
            <w:tcW w:w="830"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5</w:t>
            </w:r>
          </w:p>
        </w:tc>
        <w:tc>
          <w:tcPr>
            <w:tcW w:w="3692"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不當黨產調查特別委員會組織條例草案（共25條。制</w:t>
            </w:r>
            <w:r w:rsidR="004C24FE" w:rsidRPr="00E61F9D">
              <w:rPr>
                <w:rFonts w:ascii="標楷體" w:hAnsi="標楷體" w:hint="eastAsia"/>
                <w:color w:val="000000" w:themeColor="text1"/>
                <w:lang w:eastAsia="zh-TW"/>
              </w:rPr>
              <w:t>定</w:t>
            </w:r>
            <w:r w:rsidRPr="00E61F9D">
              <w:rPr>
                <w:rFonts w:ascii="標楷體" w:hAnsi="標楷體"/>
                <w:color w:val="000000" w:themeColor="text1"/>
              </w:rPr>
              <w:t>重點：採舉證責任轉換之立法體例，推定為應返還之財產，由政黨舉證其取得財產係符合政黨本質與民主法治原則，始能保有該財產；置委員十五人至十七人，由立法院各黨（政）團依據立法院各政黨席次比例推薦具有專業知識、聲譽卓著之公正人士，經立法院決議後，由立法院院長聘任之；召集委</w:t>
            </w:r>
            <w:r w:rsidRPr="00E61F9D">
              <w:rPr>
                <w:rFonts w:ascii="標楷體" w:hAnsi="標楷體"/>
                <w:color w:val="000000" w:themeColor="text1"/>
              </w:rPr>
              <w:lastRenderedPageBreak/>
              <w:t>員一人，由委員互選產生之；明定檢察官應協助本會調查、向立法院報告之義務。）</w:t>
            </w:r>
          </w:p>
        </w:tc>
        <w:tc>
          <w:tcPr>
            <w:tcW w:w="1384"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lastRenderedPageBreak/>
              <w:t>委員蔡易餘等17人 105.03.18 （9-1-5）</w:t>
            </w:r>
          </w:p>
        </w:tc>
        <w:tc>
          <w:tcPr>
            <w:tcW w:w="1384"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司法及法制、內政、財政</w:t>
            </w:r>
          </w:p>
        </w:tc>
        <w:tc>
          <w:tcPr>
            <w:tcW w:w="2769"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D3F09">
        <w:tc>
          <w:tcPr>
            <w:tcW w:w="830"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lastRenderedPageBreak/>
              <w:t>6</w:t>
            </w:r>
          </w:p>
        </w:tc>
        <w:tc>
          <w:tcPr>
            <w:tcW w:w="3692"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1.廢止「行政院新聞局組織條例」（廢止重點：行政院新聞局業於一百零一年五月二十日裁撤，其組織條例亦無存續之意義。）</w:t>
            </w:r>
          </w:p>
        </w:tc>
        <w:tc>
          <w:tcPr>
            <w:tcW w:w="1384"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委員林俊憲等16人 106.11.24 （9-4-10）</w:t>
            </w:r>
          </w:p>
        </w:tc>
        <w:tc>
          <w:tcPr>
            <w:tcW w:w="1384"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司法及法制、教育及文化、外交及國防</w:t>
            </w:r>
          </w:p>
        </w:tc>
        <w:tc>
          <w:tcPr>
            <w:tcW w:w="2769"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D3F09">
        <w:tc>
          <w:tcPr>
            <w:tcW w:w="830"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7</w:t>
            </w:r>
          </w:p>
        </w:tc>
        <w:tc>
          <w:tcPr>
            <w:tcW w:w="3692"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2.廢止「行政院新聞局組織條例」（廢止重點：配合行政院組織調整，行政院新聞局業於二零一二年五月裁撤，爰提案廢止。）</w:t>
            </w:r>
          </w:p>
        </w:tc>
        <w:tc>
          <w:tcPr>
            <w:tcW w:w="1384"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委員蔣絜安等19人 107.12.14 （9-6-13）</w:t>
            </w:r>
          </w:p>
        </w:tc>
        <w:tc>
          <w:tcPr>
            <w:tcW w:w="1384"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司法及法制、教育及文化、外交及國防</w:t>
            </w:r>
          </w:p>
        </w:tc>
        <w:tc>
          <w:tcPr>
            <w:tcW w:w="2769"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D3F09">
        <w:tc>
          <w:tcPr>
            <w:tcW w:w="830"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8</w:t>
            </w:r>
          </w:p>
        </w:tc>
        <w:tc>
          <w:tcPr>
            <w:tcW w:w="3692"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廢止「行政院新聞局駐外新聞機構組織通則」（廢止重點：鑑於行政院新聞局業於一百零一年五月二十日裁撤，其轄下設置駐外新聞機構亦已無存續之法源及必要，其組織通則實屬已不存在之機關相關規範。）</w:t>
            </w:r>
          </w:p>
        </w:tc>
        <w:tc>
          <w:tcPr>
            <w:tcW w:w="1384"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委員林俊憲等16人 106.11.24 （9-4-10）</w:t>
            </w:r>
          </w:p>
        </w:tc>
        <w:tc>
          <w:tcPr>
            <w:tcW w:w="1384"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司法及法制、教育及文化、外交及國防</w:t>
            </w:r>
          </w:p>
        </w:tc>
        <w:tc>
          <w:tcPr>
            <w:tcW w:w="2769"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尚未審查</w:t>
            </w:r>
          </w:p>
        </w:tc>
      </w:tr>
    </w:tbl>
    <w:p w:rsidR="00602EE9" w:rsidRPr="00E61F9D" w:rsidRDefault="00602EE9" w:rsidP="000901B6">
      <w:pPr>
        <w:pStyle w:val="ad"/>
        <w:spacing w:before="190" w:after="190"/>
        <w:ind w:leftChars="0" w:left="0" w:firstLineChars="280" w:firstLine="785"/>
        <w:rPr>
          <w:color w:val="000000" w:themeColor="text1"/>
        </w:rPr>
      </w:pPr>
      <w:bookmarkStart w:id="110" w:name="_Toc12018019"/>
      <w:r w:rsidRPr="00E61F9D">
        <w:rPr>
          <w:color w:val="000000" w:themeColor="text1"/>
        </w:rPr>
        <w:t>二、作用法案（</w:t>
      </w:r>
      <w:r w:rsidR="00541C24">
        <w:rPr>
          <w:rFonts w:hint="eastAsia"/>
          <w:color w:val="000000" w:themeColor="text1"/>
        </w:rPr>
        <w:t>5</w:t>
      </w:r>
      <w:r w:rsidR="00506C34">
        <w:rPr>
          <w:rFonts w:hint="eastAsia"/>
          <w:color w:val="000000" w:themeColor="text1"/>
        </w:rPr>
        <w:t>76</w:t>
      </w:r>
      <w:r w:rsidRPr="00E61F9D">
        <w:rPr>
          <w:color w:val="000000" w:themeColor="text1"/>
        </w:rPr>
        <w:t>案）</w:t>
      </w:r>
      <w:bookmarkEnd w:id="108"/>
      <w:bookmarkEnd w:id="109"/>
      <w:bookmarkEnd w:id="110"/>
    </w:p>
    <w:p w:rsidR="00290B52" w:rsidRPr="00E61F9D" w:rsidRDefault="00602EE9" w:rsidP="000901B6">
      <w:pPr>
        <w:pStyle w:val="-4"/>
        <w:tabs>
          <w:tab w:val="left" w:pos="1064"/>
        </w:tabs>
        <w:ind w:left="0" w:firstLineChars="365" w:firstLine="1023"/>
        <w:rPr>
          <w:color w:val="000000" w:themeColor="text1"/>
        </w:rPr>
      </w:pPr>
      <w:bookmarkStart w:id="111" w:name="_Toc361217346"/>
      <w:bookmarkStart w:id="112" w:name="_Toc362968406"/>
      <w:bookmarkStart w:id="113" w:name="_Toc12018020"/>
      <w:r w:rsidRPr="00E61F9D">
        <w:rPr>
          <w:color w:val="000000" w:themeColor="text1"/>
        </w:rPr>
        <w:t>（一）總統府（含國家安全會議）（</w:t>
      </w:r>
      <w:r w:rsidR="00DA1604">
        <w:rPr>
          <w:rFonts w:hint="eastAsia"/>
          <w:color w:val="000000" w:themeColor="text1"/>
        </w:rPr>
        <w:t>12</w:t>
      </w:r>
      <w:r w:rsidRPr="00E61F9D">
        <w:rPr>
          <w:color w:val="000000" w:themeColor="text1"/>
        </w:rPr>
        <w:t>案）</w:t>
      </w:r>
      <w:bookmarkEnd w:id="111"/>
      <w:bookmarkEnd w:id="112"/>
      <w:bookmarkEnd w:id="113"/>
    </w:p>
    <w:tbl>
      <w:tblPr>
        <w:tblStyle w:val="a7"/>
        <w:tblW w:w="10059" w:type="dxa"/>
        <w:tblLook w:val="04A0" w:firstRow="1" w:lastRow="0" w:firstColumn="1" w:lastColumn="0" w:noHBand="0" w:noVBand="1"/>
      </w:tblPr>
      <w:tblGrid>
        <w:gridCol w:w="818"/>
        <w:gridCol w:w="3592"/>
        <w:gridCol w:w="1616"/>
        <w:gridCol w:w="1350"/>
        <w:gridCol w:w="2683"/>
      </w:tblGrid>
      <w:tr w:rsidR="0025085F" w:rsidRPr="00E61F9D" w:rsidTr="007C4F07">
        <w:tc>
          <w:tcPr>
            <w:tcW w:w="818" w:type="dxa"/>
          </w:tcPr>
          <w:p w:rsidR="0079291F" w:rsidRPr="00E61F9D" w:rsidRDefault="0079291F" w:rsidP="00F674C0">
            <w:pPr>
              <w:rPr>
                <w:rFonts w:ascii="標楷體" w:hAnsi="標楷體"/>
                <w:b/>
                <w:color w:val="000000" w:themeColor="text1"/>
              </w:rPr>
            </w:pPr>
            <w:bookmarkStart w:id="114" w:name="_Toc361217347"/>
            <w:bookmarkStart w:id="115" w:name="_Toc362968407"/>
            <w:r w:rsidRPr="00E61F9D">
              <w:rPr>
                <w:rFonts w:ascii="標楷體" w:hAnsi="標楷體"/>
                <w:b/>
                <w:color w:val="000000" w:themeColor="text1"/>
              </w:rPr>
              <w:t>序號</w:t>
            </w:r>
          </w:p>
        </w:tc>
        <w:tc>
          <w:tcPr>
            <w:tcW w:w="3592" w:type="dxa"/>
          </w:tcPr>
          <w:p w:rsidR="0079291F" w:rsidRPr="00E61F9D" w:rsidRDefault="0079291F" w:rsidP="0079291F">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79291F" w:rsidRPr="00E61F9D" w:rsidRDefault="0079291F" w:rsidP="00F674C0">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50" w:type="dxa"/>
          </w:tcPr>
          <w:p w:rsidR="0079291F" w:rsidRPr="00E61F9D" w:rsidRDefault="0079291F" w:rsidP="00F674C0">
            <w:pPr>
              <w:rPr>
                <w:rFonts w:ascii="標楷體" w:hAnsi="標楷體"/>
                <w:b/>
                <w:color w:val="000000" w:themeColor="text1"/>
              </w:rPr>
            </w:pPr>
            <w:r w:rsidRPr="00E61F9D">
              <w:rPr>
                <w:rFonts w:ascii="標楷體" w:hAnsi="標楷體"/>
                <w:b/>
                <w:color w:val="000000" w:themeColor="text1"/>
              </w:rPr>
              <w:t>審查委員會</w:t>
            </w:r>
          </w:p>
        </w:tc>
        <w:tc>
          <w:tcPr>
            <w:tcW w:w="2683" w:type="dxa"/>
          </w:tcPr>
          <w:p w:rsidR="0079291F" w:rsidRPr="00E61F9D" w:rsidRDefault="0079291F" w:rsidP="00F674C0">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7C4F07">
        <w:tc>
          <w:tcPr>
            <w:tcW w:w="818" w:type="dxa"/>
          </w:tcPr>
          <w:p w:rsidR="0079291F" w:rsidRPr="00E61F9D" w:rsidRDefault="0079291F" w:rsidP="00F674C0">
            <w:pPr>
              <w:rPr>
                <w:rFonts w:ascii="標楷體" w:hAnsi="標楷體"/>
                <w:color w:val="000000" w:themeColor="text1"/>
              </w:rPr>
            </w:pPr>
            <w:r w:rsidRPr="00E61F9D">
              <w:rPr>
                <w:rFonts w:ascii="標楷體" w:hAnsi="標楷體"/>
                <w:color w:val="000000" w:themeColor="text1"/>
              </w:rPr>
              <w:t>1</w:t>
            </w:r>
          </w:p>
        </w:tc>
        <w:tc>
          <w:tcPr>
            <w:tcW w:w="3592" w:type="dxa"/>
          </w:tcPr>
          <w:p w:rsidR="0079291F" w:rsidRPr="00E61F9D" w:rsidRDefault="0079291F" w:rsidP="0079291F">
            <w:pPr>
              <w:jc w:val="left"/>
              <w:rPr>
                <w:rFonts w:ascii="標楷體" w:hAnsi="標楷體"/>
                <w:color w:val="000000" w:themeColor="text1"/>
              </w:rPr>
            </w:pPr>
            <w:r w:rsidRPr="00E61F9D">
              <w:rPr>
                <w:rFonts w:ascii="標楷體" w:hAnsi="標楷體"/>
                <w:color w:val="000000" w:themeColor="text1"/>
              </w:rPr>
              <w:t>國家人權委員會職權行使法草案（共27條。制</w:t>
            </w:r>
            <w:r w:rsidR="002F1DE1" w:rsidRPr="00E61F9D">
              <w:rPr>
                <w:rFonts w:ascii="標楷體" w:hAnsi="標楷體" w:hint="eastAsia"/>
                <w:color w:val="000000" w:themeColor="text1"/>
                <w:lang w:eastAsia="zh-TW"/>
              </w:rPr>
              <w:t>定</w:t>
            </w:r>
            <w:r w:rsidRPr="00E61F9D">
              <w:rPr>
                <w:rFonts w:ascii="標楷體" w:hAnsi="標楷體"/>
                <w:color w:val="000000" w:themeColor="text1"/>
              </w:rPr>
              <w:t>重點：本會行使職權時得要求有關機關就指定事項協助配合；本會應推動政府機關批准或加入國際人權文書並內國法化；應於每年四月三十日前，向總統及立法院提出本會之年度報告；得擬定人權教育計畫、建構人權指標；本會得受理侵犯人權或構成各種</w:t>
            </w:r>
            <w:r w:rsidRPr="00E61F9D">
              <w:rPr>
                <w:rFonts w:ascii="標楷體" w:hAnsi="標楷體"/>
                <w:color w:val="000000" w:themeColor="text1"/>
              </w:rPr>
              <w:lastRenderedPageBreak/>
              <w:t>形式歧視之重大事件之申訴；本會為行使職權，具有獨立調查及調閱資料權；明定調查期間為3個月。）</w:t>
            </w:r>
          </w:p>
        </w:tc>
        <w:tc>
          <w:tcPr>
            <w:tcW w:w="1616" w:type="dxa"/>
          </w:tcPr>
          <w:p w:rsidR="0079291F" w:rsidRPr="00E61F9D" w:rsidRDefault="0079291F" w:rsidP="00F674C0">
            <w:pPr>
              <w:rPr>
                <w:rFonts w:ascii="標楷體" w:hAnsi="標楷體"/>
                <w:color w:val="000000" w:themeColor="text1"/>
              </w:rPr>
            </w:pPr>
            <w:r w:rsidRPr="00E61F9D">
              <w:rPr>
                <w:rFonts w:ascii="標楷體" w:hAnsi="標楷體"/>
                <w:color w:val="000000" w:themeColor="text1"/>
              </w:rPr>
              <w:lastRenderedPageBreak/>
              <w:t>委員尤美女等34人 105.07.15 （9-1-21）</w:t>
            </w:r>
          </w:p>
        </w:tc>
        <w:tc>
          <w:tcPr>
            <w:tcW w:w="1350" w:type="dxa"/>
          </w:tcPr>
          <w:p w:rsidR="0079291F" w:rsidRPr="00E61F9D" w:rsidRDefault="0079291F" w:rsidP="00F674C0">
            <w:pPr>
              <w:rPr>
                <w:rFonts w:ascii="標楷體" w:hAnsi="標楷體"/>
                <w:color w:val="000000" w:themeColor="text1"/>
              </w:rPr>
            </w:pPr>
            <w:r w:rsidRPr="00E61F9D">
              <w:rPr>
                <w:rFonts w:ascii="標楷體" w:hAnsi="標楷體"/>
                <w:color w:val="000000" w:themeColor="text1"/>
              </w:rPr>
              <w:t>司法及法制</w:t>
            </w:r>
          </w:p>
        </w:tc>
        <w:tc>
          <w:tcPr>
            <w:tcW w:w="2683" w:type="dxa"/>
          </w:tcPr>
          <w:p w:rsidR="0079291F" w:rsidRPr="00E61F9D" w:rsidRDefault="0079291F" w:rsidP="00F674C0">
            <w:pPr>
              <w:rPr>
                <w:rFonts w:ascii="標楷體" w:hAnsi="標楷體"/>
                <w:color w:val="000000" w:themeColor="text1"/>
              </w:rPr>
            </w:pPr>
            <w:r w:rsidRPr="00E61F9D">
              <w:rPr>
                <w:rFonts w:ascii="標楷體" w:hAnsi="標楷體"/>
                <w:color w:val="000000" w:themeColor="text1"/>
              </w:rPr>
              <w:t>尚未審查</w:t>
            </w:r>
          </w:p>
        </w:tc>
      </w:tr>
      <w:tr w:rsidR="0025085F" w:rsidRPr="00E61F9D" w:rsidTr="007C4F07">
        <w:tc>
          <w:tcPr>
            <w:tcW w:w="818" w:type="dxa"/>
          </w:tcPr>
          <w:p w:rsidR="0079291F" w:rsidRPr="00E61F9D" w:rsidRDefault="0079291F" w:rsidP="00F674C0">
            <w:pPr>
              <w:rPr>
                <w:rFonts w:ascii="標楷體" w:hAnsi="標楷體"/>
                <w:color w:val="000000" w:themeColor="text1"/>
              </w:rPr>
            </w:pPr>
            <w:r w:rsidRPr="00E61F9D">
              <w:rPr>
                <w:rFonts w:ascii="標楷體" w:hAnsi="標楷體"/>
                <w:color w:val="000000" w:themeColor="text1"/>
              </w:rPr>
              <w:lastRenderedPageBreak/>
              <w:t>2</w:t>
            </w:r>
          </w:p>
        </w:tc>
        <w:tc>
          <w:tcPr>
            <w:tcW w:w="3592" w:type="dxa"/>
          </w:tcPr>
          <w:p w:rsidR="0079291F" w:rsidRPr="00E61F9D" w:rsidRDefault="0079291F" w:rsidP="0079291F">
            <w:pPr>
              <w:jc w:val="left"/>
              <w:rPr>
                <w:rFonts w:ascii="標楷體" w:hAnsi="標楷體"/>
                <w:color w:val="000000" w:themeColor="text1"/>
              </w:rPr>
            </w:pPr>
            <w:r w:rsidRPr="00E61F9D">
              <w:rPr>
                <w:rFonts w:ascii="標楷體" w:hAnsi="標楷體"/>
                <w:color w:val="000000" w:themeColor="text1"/>
              </w:rPr>
              <w:t>卸任總統副總統禮遇條例第四條及第四條之一條文修正草案(修正重點：有損國家主權或發表損及國家尊嚴等言論與行為之卸任元首，應追討領受之各款禮遇，返還國庫。)</w:t>
            </w:r>
          </w:p>
        </w:tc>
        <w:tc>
          <w:tcPr>
            <w:tcW w:w="1616" w:type="dxa"/>
          </w:tcPr>
          <w:p w:rsidR="0079291F" w:rsidRPr="00E61F9D" w:rsidRDefault="0079291F" w:rsidP="00F674C0">
            <w:pPr>
              <w:rPr>
                <w:rFonts w:ascii="標楷體" w:hAnsi="標楷體"/>
                <w:color w:val="000000" w:themeColor="text1"/>
              </w:rPr>
            </w:pPr>
            <w:r w:rsidRPr="00E61F9D">
              <w:rPr>
                <w:rFonts w:ascii="標楷體" w:hAnsi="標楷體"/>
                <w:color w:val="000000" w:themeColor="text1"/>
              </w:rPr>
              <w:t>委員廖國棟等16人 106.03.24 （9-3-6）</w:t>
            </w:r>
          </w:p>
        </w:tc>
        <w:tc>
          <w:tcPr>
            <w:tcW w:w="1350" w:type="dxa"/>
          </w:tcPr>
          <w:p w:rsidR="0079291F" w:rsidRPr="00E61F9D" w:rsidRDefault="0079291F" w:rsidP="00F674C0">
            <w:pPr>
              <w:rPr>
                <w:rFonts w:ascii="標楷體" w:hAnsi="標楷體"/>
                <w:color w:val="000000" w:themeColor="text1"/>
              </w:rPr>
            </w:pPr>
            <w:r w:rsidRPr="00E61F9D">
              <w:rPr>
                <w:rFonts w:ascii="標楷體" w:hAnsi="標楷體"/>
                <w:color w:val="000000" w:themeColor="text1"/>
              </w:rPr>
              <w:t>司法及法制</w:t>
            </w:r>
          </w:p>
        </w:tc>
        <w:tc>
          <w:tcPr>
            <w:tcW w:w="2683" w:type="dxa"/>
          </w:tcPr>
          <w:p w:rsidR="0079291F" w:rsidRPr="00E61F9D" w:rsidRDefault="0079291F" w:rsidP="00F674C0">
            <w:pPr>
              <w:rPr>
                <w:rFonts w:ascii="標楷體" w:hAnsi="標楷體"/>
                <w:color w:val="000000" w:themeColor="text1"/>
              </w:rPr>
            </w:pPr>
            <w:r w:rsidRPr="00E61F9D">
              <w:rPr>
                <w:rFonts w:ascii="標楷體" w:hAnsi="標楷體"/>
                <w:color w:val="000000" w:themeColor="text1"/>
              </w:rPr>
              <w:t>尚未審查</w:t>
            </w:r>
          </w:p>
        </w:tc>
      </w:tr>
      <w:tr w:rsidR="0025085F" w:rsidRPr="00E61F9D" w:rsidTr="007C4F07">
        <w:tc>
          <w:tcPr>
            <w:tcW w:w="818" w:type="dxa"/>
          </w:tcPr>
          <w:p w:rsidR="0079291F" w:rsidRPr="00E61F9D" w:rsidRDefault="0079291F" w:rsidP="00F674C0">
            <w:pPr>
              <w:rPr>
                <w:rFonts w:ascii="標楷體" w:hAnsi="標楷體"/>
                <w:color w:val="000000" w:themeColor="text1"/>
              </w:rPr>
            </w:pPr>
            <w:r w:rsidRPr="00E61F9D">
              <w:rPr>
                <w:rFonts w:ascii="標楷體" w:hAnsi="標楷體"/>
                <w:color w:val="000000" w:themeColor="text1"/>
              </w:rPr>
              <w:t>3</w:t>
            </w:r>
          </w:p>
        </w:tc>
        <w:tc>
          <w:tcPr>
            <w:tcW w:w="3592" w:type="dxa"/>
          </w:tcPr>
          <w:p w:rsidR="0079291F" w:rsidRPr="00E61F9D" w:rsidRDefault="0079291F" w:rsidP="0079291F">
            <w:pPr>
              <w:jc w:val="left"/>
              <w:rPr>
                <w:rFonts w:ascii="標楷體" w:hAnsi="標楷體"/>
                <w:color w:val="000000" w:themeColor="text1"/>
              </w:rPr>
            </w:pPr>
            <w:r w:rsidRPr="00E61F9D">
              <w:rPr>
                <w:rFonts w:ascii="標楷體" w:hAnsi="標楷體"/>
                <w:color w:val="000000" w:themeColor="text1"/>
              </w:rPr>
              <w:t>1.勳章條例第十五條條文修正草案（修正重點：參照公務員員退休法第二十二條規定，明訂繳還勳章及證書之情形有四：一、褫奪公權終身。二、動員戡亂時期終止後，犯內亂罪、外患罪，經判刑確定。三、喪失中華民國國籍。四、其他法律有特別規定。）</w:t>
            </w:r>
          </w:p>
        </w:tc>
        <w:tc>
          <w:tcPr>
            <w:tcW w:w="1616" w:type="dxa"/>
          </w:tcPr>
          <w:p w:rsidR="0079291F" w:rsidRPr="00E61F9D" w:rsidRDefault="0079291F" w:rsidP="00F674C0">
            <w:pPr>
              <w:rPr>
                <w:rFonts w:ascii="標楷體" w:hAnsi="標楷體"/>
                <w:color w:val="000000" w:themeColor="text1"/>
              </w:rPr>
            </w:pPr>
            <w:r w:rsidRPr="00E61F9D">
              <w:rPr>
                <w:rFonts w:ascii="標楷體" w:hAnsi="標楷體"/>
                <w:color w:val="000000" w:themeColor="text1"/>
              </w:rPr>
              <w:t>委員王定宇等18人 106.10.20 （9-4-5）</w:t>
            </w:r>
          </w:p>
        </w:tc>
        <w:tc>
          <w:tcPr>
            <w:tcW w:w="1350" w:type="dxa"/>
          </w:tcPr>
          <w:p w:rsidR="0079291F" w:rsidRPr="00E61F9D" w:rsidRDefault="0079291F" w:rsidP="00F674C0">
            <w:pPr>
              <w:rPr>
                <w:rFonts w:ascii="標楷體" w:hAnsi="標楷體"/>
                <w:color w:val="000000" w:themeColor="text1"/>
              </w:rPr>
            </w:pPr>
            <w:r w:rsidRPr="00E61F9D">
              <w:rPr>
                <w:rFonts w:ascii="標楷體" w:hAnsi="標楷體"/>
                <w:color w:val="000000" w:themeColor="text1"/>
              </w:rPr>
              <w:t>司法及法制</w:t>
            </w:r>
          </w:p>
        </w:tc>
        <w:tc>
          <w:tcPr>
            <w:tcW w:w="2683" w:type="dxa"/>
          </w:tcPr>
          <w:p w:rsidR="0079291F" w:rsidRPr="00E61F9D" w:rsidRDefault="0079291F" w:rsidP="00F674C0">
            <w:pPr>
              <w:rPr>
                <w:rFonts w:ascii="標楷體" w:hAnsi="標楷體"/>
                <w:color w:val="000000" w:themeColor="text1"/>
              </w:rPr>
            </w:pPr>
            <w:r w:rsidRPr="00E61F9D">
              <w:rPr>
                <w:rFonts w:ascii="標楷體" w:hAnsi="標楷體"/>
                <w:color w:val="000000" w:themeColor="text1"/>
              </w:rPr>
              <w:t>尚未審查</w:t>
            </w:r>
          </w:p>
        </w:tc>
      </w:tr>
      <w:tr w:rsidR="0025085F" w:rsidRPr="00E61F9D" w:rsidTr="007C4F07">
        <w:tc>
          <w:tcPr>
            <w:tcW w:w="818" w:type="dxa"/>
          </w:tcPr>
          <w:p w:rsidR="0079291F" w:rsidRPr="00E61F9D" w:rsidRDefault="0079291F" w:rsidP="00F674C0">
            <w:pPr>
              <w:rPr>
                <w:rFonts w:ascii="標楷體" w:hAnsi="標楷體"/>
                <w:color w:val="000000" w:themeColor="text1"/>
              </w:rPr>
            </w:pPr>
            <w:r w:rsidRPr="00E61F9D">
              <w:rPr>
                <w:rFonts w:ascii="標楷體" w:hAnsi="標楷體"/>
                <w:color w:val="000000" w:themeColor="text1"/>
              </w:rPr>
              <w:t>4</w:t>
            </w:r>
          </w:p>
        </w:tc>
        <w:tc>
          <w:tcPr>
            <w:tcW w:w="3592" w:type="dxa"/>
          </w:tcPr>
          <w:p w:rsidR="0079291F" w:rsidRPr="00E61F9D" w:rsidRDefault="0079291F" w:rsidP="0079291F">
            <w:pPr>
              <w:jc w:val="left"/>
              <w:rPr>
                <w:rFonts w:ascii="標楷體" w:hAnsi="標楷體"/>
                <w:color w:val="000000" w:themeColor="text1"/>
              </w:rPr>
            </w:pPr>
            <w:r w:rsidRPr="00E61F9D">
              <w:rPr>
                <w:rFonts w:ascii="標楷體" w:hAnsi="標楷體"/>
                <w:color w:val="000000" w:themeColor="text1"/>
              </w:rPr>
              <w:t>2.勳章條例部分條文修正草案（修正§2、3、4、10；刪除§5。修正重點：有鑑「勳章條例」係我國對國家有重大貢獻或於各項領域有重大成就者，授予之重要功勳，亦為我國總統贈與友邦元首之最高敬意。如此榮譽，應不宜以特定個人作為命名，故提案修正，爰以具台灣意象之玉山、黑潮為名；新增對實施民主憲政有特殊勳勞者，得授予黑潮勳章；卿雲勳章、景星勳章，係各領域有實績者，故勳章式樣及圖說應由總統府會同內政部、外交部、僑務委員會及銓敘部會同規定。）</w:t>
            </w:r>
          </w:p>
        </w:tc>
        <w:tc>
          <w:tcPr>
            <w:tcW w:w="1616" w:type="dxa"/>
          </w:tcPr>
          <w:p w:rsidR="0079291F" w:rsidRPr="00E61F9D" w:rsidRDefault="0079291F" w:rsidP="00F674C0">
            <w:pPr>
              <w:rPr>
                <w:rFonts w:ascii="標楷體" w:hAnsi="標楷體"/>
                <w:color w:val="000000" w:themeColor="text1"/>
              </w:rPr>
            </w:pPr>
            <w:r w:rsidRPr="00E61F9D">
              <w:rPr>
                <w:rFonts w:ascii="標楷體" w:hAnsi="標楷體"/>
                <w:color w:val="000000" w:themeColor="text1"/>
              </w:rPr>
              <w:t>委員林昶佐等16人 106.10.20 （9-4-5）</w:t>
            </w:r>
          </w:p>
        </w:tc>
        <w:tc>
          <w:tcPr>
            <w:tcW w:w="1350" w:type="dxa"/>
          </w:tcPr>
          <w:p w:rsidR="0079291F" w:rsidRPr="00E61F9D" w:rsidRDefault="0079291F" w:rsidP="00F674C0">
            <w:pPr>
              <w:rPr>
                <w:rFonts w:ascii="標楷體" w:hAnsi="標楷體"/>
                <w:color w:val="000000" w:themeColor="text1"/>
              </w:rPr>
            </w:pPr>
            <w:r w:rsidRPr="00E61F9D">
              <w:rPr>
                <w:rFonts w:ascii="標楷體" w:hAnsi="標楷體"/>
                <w:color w:val="000000" w:themeColor="text1"/>
              </w:rPr>
              <w:t>司法及法制</w:t>
            </w:r>
          </w:p>
        </w:tc>
        <w:tc>
          <w:tcPr>
            <w:tcW w:w="2683" w:type="dxa"/>
          </w:tcPr>
          <w:p w:rsidR="0079291F" w:rsidRPr="00E61F9D" w:rsidRDefault="0079291F" w:rsidP="00F674C0">
            <w:pPr>
              <w:rPr>
                <w:rFonts w:ascii="標楷體" w:hAnsi="標楷體"/>
                <w:color w:val="000000" w:themeColor="text1"/>
              </w:rPr>
            </w:pPr>
            <w:r w:rsidRPr="00E61F9D">
              <w:rPr>
                <w:rFonts w:ascii="標楷體" w:hAnsi="標楷體"/>
                <w:color w:val="000000" w:themeColor="text1"/>
              </w:rPr>
              <w:t>尚未審查</w:t>
            </w:r>
          </w:p>
        </w:tc>
      </w:tr>
      <w:tr w:rsidR="0025085F" w:rsidRPr="00E61F9D" w:rsidTr="007C4F07">
        <w:tc>
          <w:tcPr>
            <w:tcW w:w="818" w:type="dxa"/>
          </w:tcPr>
          <w:p w:rsidR="0079291F" w:rsidRPr="00E61F9D" w:rsidRDefault="0079291F" w:rsidP="00F674C0">
            <w:pPr>
              <w:rPr>
                <w:rFonts w:ascii="標楷體" w:hAnsi="標楷體"/>
                <w:color w:val="000000" w:themeColor="text1"/>
              </w:rPr>
            </w:pPr>
            <w:r w:rsidRPr="00E61F9D">
              <w:rPr>
                <w:rFonts w:ascii="標楷體" w:hAnsi="標楷體"/>
                <w:color w:val="000000" w:themeColor="text1"/>
              </w:rPr>
              <w:t>5</w:t>
            </w:r>
          </w:p>
        </w:tc>
        <w:tc>
          <w:tcPr>
            <w:tcW w:w="3592" w:type="dxa"/>
          </w:tcPr>
          <w:p w:rsidR="0079291F" w:rsidRPr="00E61F9D" w:rsidRDefault="0079291F" w:rsidP="0079291F">
            <w:pPr>
              <w:jc w:val="left"/>
              <w:rPr>
                <w:rFonts w:ascii="標楷體" w:hAnsi="標楷體"/>
                <w:color w:val="000000" w:themeColor="text1"/>
              </w:rPr>
            </w:pPr>
            <w:r w:rsidRPr="00E61F9D">
              <w:rPr>
                <w:rFonts w:ascii="標楷體" w:hAnsi="標楷體"/>
                <w:color w:val="000000" w:themeColor="text1"/>
              </w:rPr>
              <w:t>印信條例部分條文修正草案（修正§11、12、14；刪除§13。修正重點：省立中等學</w:t>
            </w:r>
            <w:r w:rsidRPr="00E61F9D">
              <w:rPr>
                <w:rFonts w:ascii="標楷體" w:hAnsi="標楷體"/>
                <w:color w:val="000000" w:themeColor="text1"/>
              </w:rPr>
              <w:lastRenderedPageBreak/>
              <w:t>校及教育、文化事業機關均已改隸，相關文字應予刪除，並將市政府修正為直轄市政府以符合地方制度法之相關文字；省公營事業均已改隸，相關文字應予刪除；因我國對蒙古、西藏均無實際管轄權，刪除第十三條條文；精省後已無製發省人民團體圖記之需求，相關文字應予刪除。）</w:t>
            </w:r>
          </w:p>
        </w:tc>
        <w:tc>
          <w:tcPr>
            <w:tcW w:w="1616" w:type="dxa"/>
          </w:tcPr>
          <w:p w:rsidR="0079291F" w:rsidRPr="00E61F9D" w:rsidRDefault="0079291F" w:rsidP="00F674C0">
            <w:pPr>
              <w:rPr>
                <w:rFonts w:ascii="標楷體" w:hAnsi="標楷體"/>
                <w:color w:val="000000" w:themeColor="text1"/>
              </w:rPr>
            </w:pPr>
            <w:r w:rsidRPr="00E61F9D">
              <w:rPr>
                <w:rFonts w:ascii="標楷體" w:hAnsi="標楷體"/>
                <w:color w:val="000000" w:themeColor="text1"/>
              </w:rPr>
              <w:lastRenderedPageBreak/>
              <w:t xml:space="preserve">委員吳焜裕等28人 106.12.08 </w:t>
            </w:r>
            <w:r w:rsidRPr="00E61F9D">
              <w:rPr>
                <w:rFonts w:ascii="標楷體" w:hAnsi="標楷體"/>
                <w:color w:val="000000" w:themeColor="text1"/>
              </w:rPr>
              <w:lastRenderedPageBreak/>
              <w:t>（9-4-12）</w:t>
            </w:r>
          </w:p>
        </w:tc>
        <w:tc>
          <w:tcPr>
            <w:tcW w:w="1350" w:type="dxa"/>
          </w:tcPr>
          <w:p w:rsidR="0079291F" w:rsidRPr="00E61F9D" w:rsidRDefault="0079291F" w:rsidP="00F674C0">
            <w:pPr>
              <w:rPr>
                <w:rFonts w:ascii="標楷體" w:hAnsi="標楷體"/>
                <w:color w:val="000000" w:themeColor="text1"/>
              </w:rPr>
            </w:pPr>
            <w:r w:rsidRPr="00E61F9D">
              <w:rPr>
                <w:rFonts w:ascii="標楷體" w:hAnsi="標楷體"/>
                <w:color w:val="000000" w:themeColor="text1"/>
              </w:rPr>
              <w:lastRenderedPageBreak/>
              <w:t>司法及法制</w:t>
            </w:r>
          </w:p>
        </w:tc>
        <w:tc>
          <w:tcPr>
            <w:tcW w:w="2683" w:type="dxa"/>
          </w:tcPr>
          <w:p w:rsidR="0079291F" w:rsidRPr="00E61F9D" w:rsidRDefault="0079291F" w:rsidP="00F674C0">
            <w:pPr>
              <w:rPr>
                <w:rFonts w:ascii="標楷體" w:hAnsi="標楷體"/>
                <w:color w:val="000000" w:themeColor="text1"/>
              </w:rPr>
            </w:pPr>
            <w:r w:rsidRPr="00E61F9D">
              <w:rPr>
                <w:rFonts w:ascii="標楷體" w:hAnsi="標楷體"/>
                <w:color w:val="000000" w:themeColor="text1"/>
              </w:rPr>
              <w:t>尚未審查</w:t>
            </w:r>
          </w:p>
        </w:tc>
      </w:tr>
      <w:tr w:rsidR="00F34DD8" w:rsidRPr="00E61F9D" w:rsidTr="007C4F07">
        <w:tc>
          <w:tcPr>
            <w:tcW w:w="818" w:type="dxa"/>
          </w:tcPr>
          <w:p w:rsidR="00F34DD8" w:rsidRPr="00E61F9D" w:rsidRDefault="00DA1604" w:rsidP="00ED5F13">
            <w:pPr>
              <w:rPr>
                <w:rFonts w:ascii="標楷體" w:hAnsi="標楷體"/>
                <w:color w:val="000000" w:themeColor="text1"/>
              </w:rPr>
            </w:pPr>
            <w:r>
              <w:rPr>
                <w:rFonts w:ascii="標楷體" w:hAnsi="標楷體" w:hint="eastAsia"/>
                <w:color w:val="000000" w:themeColor="text1"/>
                <w:lang w:eastAsia="zh-TW"/>
              </w:rPr>
              <w:lastRenderedPageBreak/>
              <w:t>6</w:t>
            </w:r>
          </w:p>
        </w:tc>
        <w:tc>
          <w:tcPr>
            <w:tcW w:w="3592" w:type="dxa"/>
          </w:tcPr>
          <w:p w:rsidR="00F34DD8" w:rsidRPr="00E61F9D" w:rsidRDefault="00F34DD8" w:rsidP="0079291F">
            <w:pPr>
              <w:jc w:val="left"/>
              <w:rPr>
                <w:rFonts w:ascii="標楷體" w:hAnsi="標楷體"/>
                <w:color w:val="000000" w:themeColor="text1"/>
              </w:rPr>
            </w:pPr>
            <w:r w:rsidRPr="00E61F9D">
              <w:rPr>
                <w:rFonts w:ascii="標楷體" w:hAnsi="標楷體"/>
                <w:color w:val="000000" w:themeColor="text1"/>
              </w:rPr>
              <w:t>1.褒揚條例第二條條文修正草案（修正重點：將宣揚民主理念、深化民主實踐，卓有實績者列入本條例，予以褒揚。）</w:t>
            </w:r>
          </w:p>
        </w:tc>
        <w:tc>
          <w:tcPr>
            <w:tcW w:w="1616" w:type="dxa"/>
          </w:tcPr>
          <w:p w:rsidR="00F34DD8" w:rsidRPr="00E61F9D" w:rsidRDefault="00F34DD8" w:rsidP="00F674C0">
            <w:pPr>
              <w:rPr>
                <w:rFonts w:ascii="標楷體" w:hAnsi="標楷體"/>
                <w:color w:val="000000" w:themeColor="text1"/>
              </w:rPr>
            </w:pPr>
            <w:r w:rsidRPr="00E61F9D">
              <w:rPr>
                <w:rFonts w:ascii="標楷體" w:hAnsi="標楷體"/>
                <w:color w:val="000000" w:themeColor="text1"/>
              </w:rPr>
              <w:t>委員陳其邁等18人 106.12.29 （9-4-15）</w:t>
            </w:r>
          </w:p>
        </w:tc>
        <w:tc>
          <w:tcPr>
            <w:tcW w:w="1350" w:type="dxa"/>
          </w:tcPr>
          <w:p w:rsidR="00F34DD8" w:rsidRPr="00E61F9D" w:rsidRDefault="00F34DD8" w:rsidP="00F674C0">
            <w:pPr>
              <w:rPr>
                <w:rFonts w:ascii="標楷體" w:hAnsi="標楷體"/>
                <w:color w:val="000000" w:themeColor="text1"/>
              </w:rPr>
            </w:pPr>
            <w:r w:rsidRPr="00E61F9D">
              <w:rPr>
                <w:rFonts w:ascii="標楷體" w:hAnsi="標楷體"/>
                <w:color w:val="000000" w:themeColor="text1"/>
              </w:rPr>
              <w:t>司法及法制</w:t>
            </w:r>
          </w:p>
        </w:tc>
        <w:tc>
          <w:tcPr>
            <w:tcW w:w="2683" w:type="dxa"/>
          </w:tcPr>
          <w:p w:rsidR="00F34DD8" w:rsidRPr="00E61F9D" w:rsidRDefault="00F34DD8" w:rsidP="00F674C0">
            <w:pPr>
              <w:rPr>
                <w:rFonts w:ascii="標楷體" w:hAnsi="標楷體"/>
                <w:color w:val="000000" w:themeColor="text1"/>
              </w:rPr>
            </w:pPr>
            <w:r w:rsidRPr="00E61F9D">
              <w:rPr>
                <w:rFonts w:ascii="標楷體" w:hAnsi="標楷體"/>
                <w:color w:val="000000" w:themeColor="text1"/>
              </w:rPr>
              <w:t>尚未審查</w:t>
            </w:r>
          </w:p>
        </w:tc>
      </w:tr>
      <w:tr w:rsidR="00F34DD8" w:rsidRPr="00E61F9D" w:rsidTr="007C4F07">
        <w:tc>
          <w:tcPr>
            <w:tcW w:w="818" w:type="dxa"/>
          </w:tcPr>
          <w:p w:rsidR="00F34DD8" w:rsidRPr="00E61F9D" w:rsidRDefault="00DA1604" w:rsidP="00ED5F13">
            <w:pPr>
              <w:rPr>
                <w:rFonts w:ascii="標楷體" w:hAnsi="標楷體"/>
                <w:color w:val="000000" w:themeColor="text1"/>
              </w:rPr>
            </w:pPr>
            <w:r>
              <w:rPr>
                <w:rFonts w:ascii="標楷體" w:hAnsi="標楷體" w:hint="eastAsia"/>
                <w:color w:val="000000" w:themeColor="text1"/>
                <w:lang w:eastAsia="zh-TW"/>
              </w:rPr>
              <w:t>7</w:t>
            </w:r>
          </w:p>
        </w:tc>
        <w:tc>
          <w:tcPr>
            <w:tcW w:w="3592" w:type="dxa"/>
          </w:tcPr>
          <w:p w:rsidR="00F34DD8" w:rsidRPr="00E61F9D" w:rsidRDefault="00F34DD8" w:rsidP="0079291F">
            <w:pPr>
              <w:jc w:val="left"/>
              <w:rPr>
                <w:rFonts w:ascii="標楷體" w:hAnsi="標楷體"/>
                <w:color w:val="000000" w:themeColor="text1"/>
              </w:rPr>
            </w:pPr>
            <w:r w:rsidRPr="00E61F9D">
              <w:rPr>
                <w:rFonts w:ascii="標楷體" w:hAnsi="標楷體"/>
                <w:color w:val="000000" w:themeColor="text1"/>
              </w:rPr>
              <w:t>2.褒揚條例部分條文修正草案（修正§1至§6。修正重點：修正制定本條例之目的；限縮褒揚之範圍，僅以冒險犯難，因公殉職，或基於公益，奮不顧身犧牲生命者為限；配合國史館組織調整，並刪除不合時宜的宣揚方式。）</w:t>
            </w:r>
          </w:p>
        </w:tc>
        <w:tc>
          <w:tcPr>
            <w:tcW w:w="1616" w:type="dxa"/>
          </w:tcPr>
          <w:p w:rsidR="00F34DD8" w:rsidRPr="00E61F9D" w:rsidRDefault="00F34DD8" w:rsidP="00F674C0">
            <w:pPr>
              <w:rPr>
                <w:rFonts w:ascii="標楷體" w:hAnsi="標楷體"/>
                <w:color w:val="000000" w:themeColor="text1"/>
              </w:rPr>
            </w:pPr>
            <w:r w:rsidRPr="00E61F9D">
              <w:rPr>
                <w:rFonts w:ascii="標楷體" w:hAnsi="標楷體"/>
                <w:color w:val="000000" w:themeColor="text1"/>
              </w:rPr>
              <w:t>委員段宜康等19人 107.04.10 （9-5-7）</w:t>
            </w:r>
          </w:p>
        </w:tc>
        <w:tc>
          <w:tcPr>
            <w:tcW w:w="1350" w:type="dxa"/>
          </w:tcPr>
          <w:p w:rsidR="00F34DD8" w:rsidRPr="00E61F9D" w:rsidRDefault="00F34DD8" w:rsidP="00F674C0">
            <w:pPr>
              <w:rPr>
                <w:rFonts w:ascii="標楷體" w:hAnsi="標楷體"/>
                <w:color w:val="000000" w:themeColor="text1"/>
              </w:rPr>
            </w:pPr>
            <w:r w:rsidRPr="00E61F9D">
              <w:rPr>
                <w:rFonts w:ascii="標楷體" w:hAnsi="標楷體"/>
                <w:color w:val="000000" w:themeColor="text1"/>
              </w:rPr>
              <w:t>司法及法制</w:t>
            </w:r>
          </w:p>
        </w:tc>
        <w:tc>
          <w:tcPr>
            <w:tcW w:w="2683" w:type="dxa"/>
          </w:tcPr>
          <w:p w:rsidR="00F34DD8" w:rsidRPr="00E61F9D" w:rsidRDefault="00F34DD8" w:rsidP="00F674C0">
            <w:pPr>
              <w:rPr>
                <w:rFonts w:ascii="標楷體" w:hAnsi="標楷體"/>
                <w:color w:val="000000" w:themeColor="text1"/>
              </w:rPr>
            </w:pPr>
            <w:r w:rsidRPr="00E61F9D">
              <w:rPr>
                <w:rFonts w:ascii="標楷體" w:hAnsi="標楷體"/>
                <w:color w:val="000000" w:themeColor="text1"/>
              </w:rPr>
              <w:t>尚未審查</w:t>
            </w:r>
          </w:p>
        </w:tc>
      </w:tr>
      <w:tr w:rsidR="00F34DD8" w:rsidRPr="00E61F9D" w:rsidTr="007C4F07">
        <w:tc>
          <w:tcPr>
            <w:tcW w:w="818" w:type="dxa"/>
          </w:tcPr>
          <w:p w:rsidR="00F34DD8" w:rsidRPr="00E61F9D" w:rsidRDefault="00DA1604" w:rsidP="00ED5F13">
            <w:pPr>
              <w:rPr>
                <w:rFonts w:ascii="標楷體" w:hAnsi="標楷體"/>
                <w:color w:val="000000" w:themeColor="text1"/>
              </w:rPr>
            </w:pPr>
            <w:r>
              <w:rPr>
                <w:rFonts w:ascii="標楷體" w:hAnsi="標楷體" w:hint="eastAsia"/>
                <w:color w:val="000000" w:themeColor="text1"/>
                <w:lang w:eastAsia="zh-TW"/>
              </w:rPr>
              <w:t>8</w:t>
            </w:r>
          </w:p>
        </w:tc>
        <w:tc>
          <w:tcPr>
            <w:tcW w:w="3592" w:type="dxa"/>
          </w:tcPr>
          <w:p w:rsidR="00F34DD8" w:rsidRPr="00E61F9D" w:rsidRDefault="00F34DD8" w:rsidP="0079291F">
            <w:pPr>
              <w:jc w:val="left"/>
              <w:rPr>
                <w:rFonts w:ascii="標楷體" w:hAnsi="標楷體"/>
                <w:color w:val="000000" w:themeColor="text1"/>
              </w:rPr>
            </w:pPr>
            <w:r w:rsidRPr="00E61F9D">
              <w:rPr>
                <w:rFonts w:ascii="標楷體" w:hAnsi="標楷體"/>
                <w:color w:val="000000" w:themeColor="text1"/>
              </w:rPr>
              <w:t>3.褒揚條例部分條文修正草案（修正§1~2；刪除§5~6。修正重點：國民有貢獻於國家或社會者，得予以褒揚；調整褒揚事由刪除不合實宜之條文。）</w:t>
            </w:r>
          </w:p>
        </w:tc>
        <w:tc>
          <w:tcPr>
            <w:tcW w:w="1616" w:type="dxa"/>
          </w:tcPr>
          <w:p w:rsidR="00F34DD8" w:rsidRPr="00E61F9D" w:rsidRDefault="00F34DD8" w:rsidP="00F674C0">
            <w:pPr>
              <w:rPr>
                <w:rFonts w:ascii="標楷體" w:hAnsi="標楷體"/>
                <w:color w:val="000000" w:themeColor="text1"/>
              </w:rPr>
            </w:pPr>
            <w:r w:rsidRPr="00E61F9D">
              <w:rPr>
                <w:rFonts w:ascii="標楷體" w:hAnsi="標楷體"/>
                <w:color w:val="000000" w:themeColor="text1"/>
              </w:rPr>
              <w:t>委員林昶佐等20人 107.10.05 （9-6-3）</w:t>
            </w:r>
          </w:p>
        </w:tc>
        <w:tc>
          <w:tcPr>
            <w:tcW w:w="1350" w:type="dxa"/>
          </w:tcPr>
          <w:p w:rsidR="00F34DD8" w:rsidRPr="00E61F9D" w:rsidRDefault="00F34DD8" w:rsidP="00F674C0">
            <w:pPr>
              <w:rPr>
                <w:rFonts w:ascii="標楷體" w:hAnsi="標楷體"/>
                <w:color w:val="000000" w:themeColor="text1"/>
              </w:rPr>
            </w:pPr>
            <w:r w:rsidRPr="00E61F9D">
              <w:rPr>
                <w:rFonts w:ascii="標楷體" w:hAnsi="標楷體"/>
                <w:color w:val="000000" w:themeColor="text1"/>
              </w:rPr>
              <w:t>司法及法制</w:t>
            </w:r>
          </w:p>
        </w:tc>
        <w:tc>
          <w:tcPr>
            <w:tcW w:w="2683" w:type="dxa"/>
          </w:tcPr>
          <w:p w:rsidR="00F34DD8" w:rsidRPr="00E61F9D" w:rsidRDefault="00F34DD8" w:rsidP="00F674C0">
            <w:pPr>
              <w:rPr>
                <w:rFonts w:ascii="標楷體" w:hAnsi="標楷體"/>
                <w:color w:val="000000" w:themeColor="text1"/>
              </w:rPr>
            </w:pPr>
            <w:r w:rsidRPr="00E61F9D">
              <w:rPr>
                <w:rFonts w:ascii="標楷體" w:hAnsi="標楷體"/>
                <w:color w:val="000000" w:themeColor="text1"/>
              </w:rPr>
              <w:t>尚未審查</w:t>
            </w:r>
          </w:p>
        </w:tc>
      </w:tr>
      <w:tr w:rsidR="00F34DD8" w:rsidRPr="00E61F9D" w:rsidTr="007C4F07">
        <w:tc>
          <w:tcPr>
            <w:tcW w:w="818" w:type="dxa"/>
          </w:tcPr>
          <w:p w:rsidR="00F34DD8" w:rsidRPr="00E61F9D" w:rsidRDefault="00DA1604" w:rsidP="00ED5F13">
            <w:pPr>
              <w:rPr>
                <w:rFonts w:ascii="標楷體" w:hAnsi="標楷體"/>
                <w:color w:val="000000" w:themeColor="text1"/>
              </w:rPr>
            </w:pPr>
            <w:r>
              <w:rPr>
                <w:rFonts w:ascii="標楷體" w:hAnsi="標楷體" w:hint="eastAsia"/>
                <w:color w:val="000000" w:themeColor="text1"/>
                <w:lang w:eastAsia="zh-TW"/>
              </w:rPr>
              <w:t>9</w:t>
            </w:r>
          </w:p>
        </w:tc>
        <w:tc>
          <w:tcPr>
            <w:tcW w:w="3592" w:type="dxa"/>
          </w:tcPr>
          <w:p w:rsidR="00F34DD8" w:rsidRPr="00E61F9D" w:rsidRDefault="00F34DD8" w:rsidP="0079291F">
            <w:pPr>
              <w:jc w:val="left"/>
              <w:rPr>
                <w:rFonts w:ascii="標楷體" w:hAnsi="標楷體"/>
                <w:color w:val="000000" w:themeColor="text1"/>
              </w:rPr>
            </w:pPr>
            <w:r w:rsidRPr="00E61F9D">
              <w:rPr>
                <w:rFonts w:ascii="標楷體" w:hAnsi="標楷體"/>
                <w:color w:val="000000" w:themeColor="text1"/>
              </w:rPr>
              <w:t>1.總統副總統文物管理條例第二條條文修正草案（修正重點：修正本條例主管機關，將原由國史館主管改為國家檔案局為主管機關。）</w:t>
            </w:r>
          </w:p>
        </w:tc>
        <w:tc>
          <w:tcPr>
            <w:tcW w:w="1616" w:type="dxa"/>
          </w:tcPr>
          <w:p w:rsidR="00F34DD8" w:rsidRPr="00E61F9D" w:rsidRDefault="00F34DD8" w:rsidP="00F674C0">
            <w:pPr>
              <w:rPr>
                <w:rFonts w:ascii="標楷體" w:hAnsi="標楷體"/>
                <w:color w:val="000000" w:themeColor="text1"/>
              </w:rPr>
            </w:pPr>
            <w:r w:rsidRPr="00E61F9D">
              <w:rPr>
                <w:rFonts w:ascii="標楷體" w:hAnsi="標楷體"/>
                <w:color w:val="000000" w:themeColor="text1"/>
              </w:rPr>
              <w:t>委員林昶佐等16人 107.03.23 （9-5-5）</w:t>
            </w:r>
          </w:p>
        </w:tc>
        <w:tc>
          <w:tcPr>
            <w:tcW w:w="1350" w:type="dxa"/>
          </w:tcPr>
          <w:p w:rsidR="00F34DD8" w:rsidRPr="00E61F9D" w:rsidRDefault="00F34DD8" w:rsidP="00F674C0">
            <w:pPr>
              <w:rPr>
                <w:rFonts w:ascii="標楷體" w:hAnsi="標楷體"/>
                <w:color w:val="000000" w:themeColor="text1"/>
              </w:rPr>
            </w:pPr>
            <w:r w:rsidRPr="00E61F9D">
              <w:rPr>
                <w:rFonts w:ascii="標楷體" w:hAnsi="標楷體"/>
                <w:color w:val="000000" w:themeColor="text1"/>
              </w:rPr>
              <w:t>司法及法制</w:t>
            </w:r>
          </w:p>
        </w:tc>
        <w:tc>
          <w:tcPr>
            <w:tcW w:w="2683" w:type="dxa"/>
          </w:tcPr>
          <w:p w:rsidR="00F34DD8" w:rsidRPr="00E61F9D" w:rsidRDefault="00F34DD8" w:rsidP="00F674C0">
            <w:pPr>
              <w:rPr>
                <w:rFonts w:ascii="標楷體" w:hAnsi="標楷體"/>
                <w:color w:val="000000" w:themeColor="text1"/>
              </w:rPr>
            </w:pPr>
            <w:r w:rsidRPr="00E61F9D">
              <w:rPr>
                <w:rFonts w:ascii="標楷體" w:hAnsi="標楷體"/>
                <w:color w:val="000000" w:themeColor="text1"/>
              </w:rPr>
              <w:t>尚未審查</w:t>
            </w:r>
          </w:p>
        </w:tc>
      </w:tr>
      <w:tr w:rsidR="00F34DD8" w:rsidRPr="00E61F9D" w:rsidTr="007C4F07">
        <w:tc>
          <w:tcPr>
            <w:tcW w:w="818" w:type="dxa"/>
          </w:tcPr>
          <w:p w:rsidR="00F34DD8" w:rsidRPr="00E61F9D" w:rsidRDefault="00F34DD8" w:rsidP="00ED5F13">
            <w:pPr>
              <w:rPr>
                <w:rFonts w:ascii="標楷體" w:hAnsi="標楷體"/>
                <w:color w:val="000000" w:themeColor="text1"/>
              </w:rPr>
            </w:pPr>
            <w:r w:rsidRPr="00E61F9D">
              <w:rPr>
                <w:rFonts w:ascii="標楷體" w:hAnsi="標楷體"/>
                <w:color w:val="000000" w:themeColor="text1"/>
              </w:rPr>
              <w:t>1</w:t>
            </w:r>
            <w:r w:rsidR="00DA1604">
              <w:rPr>
                <w:rFonts w:ascii="標楷體" w:hAnsi="標楷體" w:hint="eastAsia"/>
                <w:color w:val="000000" w:themeColor="text1"/>
                <w:lang w:eastAsia="zh-TW"/>
              </w:rPr>
              <w:t>0</w:t>
            </w:r>
          </w:p>
        </w:tc>
        <w:tc>
          <w:tcPr>
            <w:tcW w:w="3592" w:type="dxa"/>
          </w:tcPr>
          <w:p w:rsidR="00F34DD8" w:rsidRPr="00E61F9D" w:rsidRDefault="00F34DD8" w:rsidP="0079291F">
            <w:pPr>
              <w:jc w:val="left"/>
              <w:rPr>
                <w:rFonts w:ascii="標楷體" w:hAnsi="標楷體"/>
                <w:color w:val="000000" w:themeColor="text1"/>
              </w:rPr>
            </w:pPr>
            <w:r w:rsidRPr="00E61F9D">
              <w:rPr>
                <w:rFonts w:ascii="標楷體" w:hAnsi="標楷體"/>
                <w:color w:val="000000" w:themeColor="text1"/>
              </w:rPr>
              <w:t>2.總統副總統文物管理條例部分條文修正草案（修正§2、4~7。修正重點：整併國史館及國史館臺灣文獻館至國家發展委員會檔案管理局，配合組織調整，將修正以國</w:t>
            </w:r>
            <w:r w:rsidRPr="00E61F9D">
              <w:rPr>
                <w:rFonts w:ascii="標楷體" w:hAnsi="標楷體"/>
                <w:color w:val="000000" w:themeColor="text1"/>
              </w:rPr>
              <w:lastRenderedPageBreak/>
              <w:t>史館為主管機關之條文。）</w:t>
            </w:r>
          </w:p>
        </w:tc>
        <w:tc>
          <w:tcPr>
            <w:tcW w:w="1616" w:type="dxa"/>
          </w:tcPr>
          <w:p w:rsidR="00F34DD8" w:rsidRPr="00E61F9D" w:rsidRDefault="00F34DD8" w:rsidP="00F674C0">
            <w:pPr>
              <w:rPr>
                <w:rFonts w:ascii="標楷體" w:hAnsi="標楷體"/>
                <w:color w:val="000000" w:themeColor="text1"/>
              </w:rPr>
            </w:pPr>
            <w:r w:rsidRPr="00E61F9D">
              <w:rPr>
                <w:rFonts w:ascii="標楷體" w:hAnsi="標楷體"/>
                <w:color w:val="000000" w:themeColor="text1"/>
              </w:rPr>
              <w:lastRenderedPageBreak/>
              <w:t>委員段宜康等19人 107.04.10 （9-5-7）</w:t>
            </w:r>
          </w:p>
        </w:tc>
        <w:tc>
          <w:tcPr>
            <w:tcW w:w="1350" w:type="dxa"/>
          </w:tcPr>
          <w:p w:rsidR="00F34DD8" w:rsidRPr="00E61F9D" w:rsidRDefault="00F34DD8" w:rsidP="00F674C0">
            <w:pPr>
              <w:rPr>
                <w:rFonts w:ascii="標楷體" w:hAnsi="標楷體"/>
                <w:color w:val="000000" w:themeColor="text1"/>
              </w:rPr>
            </w:pPr>
            <w:r w:rsidRPr="00E61F9D">
              <w:rPr>
                <w:rFonts w:ascii="標楷體" w:hAnsi="標楷體"/>
                <w:color w:val="000000" w:themeColor="text1"/>
              </w:rPr>
              <w:t>司法及法制</w:t>
            </w:r>
          </w:p>
        </w:tc>
        <w:tc>
          <w:tcPr>
            <w:tcW w:w="2683" w:type="dxa"/>
          </w:tcPr>
          <w:p w:rsidR="00F34DD8" w:rsidRPr="00E61F9D" w:rsidRDefault="00F34DD8" w:rsidP="00F674C0">
            <w:pPr>
              <w:rPr>
                <w:rFonts w:ascii="標楷體" w:hAnsi="標楷體"/>
                <w:color w:val="000000" w:themeColor="text1"/>
              </w:rPr>
            </w:pPr>
            <w:r w:rsidRPr="00E61F9D">
              <w:rPr>
                <w:rFonts w:ascii="標楷體" w:hAnsi="標楷體"/>
                <w:color w:val="000000" w:themeColor="text1"/>
              </w:rPr>
              <w:t>尚未審查</w:t>
            </w:r>
          </w:p>
        </w:tc>
      </w:tr>
      <w:tr w:rsidR="00F34DD8" w:rsidRPr="00E61F9D" w:rsidTr="007C4F07">
        <w:tc>
          <w:tcPr>
            <w:tcW w:w="818" w:type="dxa"/>
          </w:tcPr>
          <w:p w:rsidR="00F34DD8" w:rsidRPr="00E61F9D" w:rsidRDefault="00F34DD8" w:rsidP="00F674C0">
            <w:pPr>
              <w:rPr>
                <w:rFonts w:ascii="標楷體" w:hAnsi="標楷體"/>
                <w:color w:val="000000" w:themeColor="text1"/>
                <w:lang w:eastAsia="zh-TW"/>
              </w:rPr>
            </w:pPr>
            <w:r>
              <w:rPr>
                <w:rFonts w:ascii="標楷體" w:hAnsi="標楷體" w:hint="eastAsia"/>
                <w:color w:val="000000" w:themeColor="text1"/>
                <w:lang w:eastAsia="zh-TW"/>
              </w:rPr>
              <w:lastRenderedPageBreak/>
              <w:t>1</w:t>
            </w:r>
            <w:r w:rsidR="00DA1604">
              <w:rPr>
                <w:rFonts w:ascii="標楷體" w:hAnsi="標楷體" w:hint="eastAsia"/>
                <w:color w:val="000000" w:themeColor="text1"/>
                <w:lang w:eastAsia="zh-TW"/>
              </w:rPr>
              <w:t>1</w:t>
            </w:r>
          </w:p>
        </w:tc>
        <w:tc>
          <w:tcPr>
            <w:tcW w:w="3592" w:type="dxa"/>
          </w:tcPr>
          <w:p w:rsidR="00F34DD8" w:rsidRPr="00E61F9D" w:rsidRDefault="00F34DD8" w:rsidP="0079291F">
            <w:pPr>
              <w:jc w:val="left"/>
              <w:rPr>
                <w:rFonts w:ascii="標楷體" w:hAnsi="標楷體"/>
                <w:color w:val="000000" w:themeColor="text1"/>
              </w:rPr>
            </w:pPr>
            <w:r w:rsidRPr="00E61F9D">
              <w:rPr>
                <w:rFonts w:ascii="標楷體" w:hAnsi="標楷體"/>
                <w:color w:val="000000" w:themeColor="text1"/>
              </w:rPr>
              <w:t>3.總統副總統文物管理條例第六條條文修正草案（修正重點：國史館所管理之總統、副總統文物，應定期編製目錄公開於資訊網路，或刊登於政府公報及政府機關網站，以政府機關網站之電子公告取代刊登新聞紙。）</w:t>
            </w:r>
          </w:p>
        </w:tc>
        <w:tc>
          <w:tcPr>
            <w:tcW w:w="1616" w:type="dxa"/>
          </w:tcPr>
          <w:p w:rsidR="00F34DD8" w:rsidRPr="00E61F9D" w:rsidRDefault="00F34DD8" w:rsidP="00F674C0">
            <w:pPr>
              <w:rPr>
                <w:rFonts w:ascii="標楷體" w:hAnsi="標楷體"/>
                <w:color w:val="000000" w:themeColor="text1"/>
              </w:rPr>
            </w:pPr>
            <w:r w:rsidRPr="00E61F9D">
              <w:rPr>
                <w:rFonts w:ascii="標楷體" w:hAnsi="標楷體"/>
                <w:color w:val="000000" w:themeColor="text1"/>
              </w:rPr>
              <w:t>委員鄭運鵬等16人 107.10.12 （9-6-4）</w:t>
            </w:r>
          </w:p>
        </w:tc>
        <w:tc>
          <w:tcPr>
            <w:tcW w:w="1350" w:type="dxa"/>
          </w:tcPr>
          <w:p w:rsidR="00F34DD8" w:rsidRPr="00E61F9D" w:rsidRDefault="00F34DD8" w:rsidP="00F674C0">
            <w:pPr>
              <w:rPr>
                <w:rFonts w:ascii="標楷體" w:hAnsi="標楷體"/>
                <w:color w:val="000000" w:themeColor="text1"/>
              </w:rPr>
            </w:pPr>
            <w:r w:rsidRPr="00E61F9D">
              <w:rPr>
                <w:rFonts w:ascii="標楷體" w:hAnsi="標楷體"/>
                <w:color w:val="000000" w:themeColor="text1"/>
              </w:rPr>
              <w:t>司法及法制</w:t>
            </w:r>
          </w:p>
        </w:tc>
        <w:tc>
          <w:tcPr>
            <w:tcW w:w="2683" w:type="dxa"/>
          </w:tcPr>
          <w:p w:rsidR="00F34DD8" w:rsidRPr="00E61F9D" w:rsidRDefault="00F34DD8" w:rsidP="00F674C0">
            <w:pPr>
              <w:rPr>
                <w:rFonts w:ascii="標楷體" w:hAnsi="標楷體"/>
                <w:color w:val="000000" w:themeColor="text1"/>
              </w:rPr>
            </w:pPr>
            <w:r w:rsidRPr="00E61F9D">
              <w:rPr>
                <w:rFonts w:ascii="標楷體" w:hAnsi="標楷體"/>
                <w:color w:val="000000" w:themeColor="text1"/>
              </w:rPr>
              <w:t>尚未審查</w:t>
            </w:r>
          </w:p>
        </w:tc>
      </w:tr>
      <w:tr w:rsidR="00F34DD8" w:rsidRPr="00E61F9D" w:rsidTr="007C4F07">
        <w:tc>
          <w:tcPr>
            <w:tcW w:w="818" w:type="dxa"/>
          </w:tcPr>
          <w:p w:rsidR="00F34DD8" w:rsidRPr="00E61F9D" w:rsidRDefault="00F34DD8" w:rsidP="00F674C0">
            <w:pPr>
              <w:rPr>
                <w:rFonts w:ascii="標楷體" w:hAnsi="標楷體"/>
                <w:color w:val="000000" w:themeColor="text1"/>
                <w:lang w:eastAsia="zh-TW"/>
              </w:rPr>
            </w:pPr>
            <w:r>
              <w:rPr>
                <w:rFonts w:ascii="標楷體" w:hAnsi="標楷體" w:hint="eastAsia"/>
                <w:color w:val="000000" w:themeColor="text1"/>
                <w:lang w:eastAsia="zh-TW"/>
              </w:rPr>
              <w:t>1</w:t>
            </w:r>
            <w:r w:rsidR="00DA1604">
              <w:rPr>
                <w:rFonts w:ascii="標楷體" w:hAnsi="標楷體" w:hint="eastAsia"/>
                <w:color w:val="000000" w:themeColor="text1"/>
                <w:lang w:eastAsia="zh-TW"/>
              </w:rPr>
              <w:t>2</w:t>
            </w:r>
          </w:p>
        </w:tc>
        <w:tc>
          <w:tcPr>
            <w:tcW w:w="3592" w:type="dxa"/>
          </w:tcPr>
          <w:p w:rsidR="00F34DD8" w:rsidRPr="00E61F9D" w:rsidRDefault="00F34DD8" w:rsidP="0079291F">
            <w:pPr>
              <w:jc w:val="left"/>
              <w:rPr>
                <w:rFonts w:ascii="標楷體" w:hAnsi="標楷體"/>
                <w:color w:val="000000" w:themeColor="text1"/>
              </w:rPr>
            </w:pPr>
            <w:r w:rsidRPr="00F34DD8">
              <w:rPr>
                <w:rFonts w:ascii="標楷體" w:hAnsi="標楷體" w:hint="eastAsia"/>
                <w:color w:val="000000" w:themeColor="text1"/>
              </w:rPr>
              <w:t>總統副總統宣誓條例第三條條文修正草案（修正重點：政府應尊重國家多元文化之精神，於總統副總統之宣誓，應容許以臺灣各固有族群使用之自然語言及臺灣手語為之。）</w:t>
            </w:r>
          </w:p>
        </w:tc>
        <w:tc>
          <w:tcPr>
            <w:tcW w:w="1616" w:type="dxa"/>
          </w:tcPr>
          <w:p w:rsidR="00F34DD8" w:rsidRPr="00E61F9D" w:rsidRDefault="00F34DD8" w:rsidP="00F674C0">
            <w:pPr>
              <w:rPr>
                <w:rFonts w:ascii="標楷體" w:hAnsi="標楷體"/>
                <w:color w:val="000000" w:themeColor="text1"/>
              </w:rPr>
            </w:pPr>
            <w:r w:rsidRPr="00F34DD8">
              <w:rPr>
                <w:rFonts w:ascii="標楷體" w:hAnsi="標楷體" w:hint="eastAsia"/>
                <w:color w:val="000000" w:themeColor="text1"/>
              </w:rPr>
              <w:t>委員廖國棟等21人 108.05.03 （9-7-12）</w:t>
            </w:r>
          </w:p>
        </w:tc>
        <w:tc>
          <w:tcPr>
            <w:tcW w:w="1350" w:type="dxa"/>
          </w:tcPr>
          <w:p w:rsidR="00F34DD8" w:rsidRPr="00E61F9D" w:rsidRDefault="00F34DD8" w:rsidP="00ED5F13">
            <w:pPr>
              <w:rPr>
                <w:rFonts w:ascii="標楷體" w:hAnsi="標楷體"/>
                <w:color w:val="000000" w:themeColor="text1"/>
              </w:rPr>
            </w:pPr>
            <w:r w:rsidRPr="00E61F9D">
              <w:rPr>
                <w:rFonts w:ascii="標楷體" w:hAnsi="標楷體"/>
                <w:color w:val="000000" w:themeColor="text1"/>
              </w:rPr>
              <w:t>司法及法制</w:t>
            </w:r>
          </w:p>
        </w:tc>
        <w:tc>
          <w:tcPr>
            <w:tcW w:w="2683" w:type="dxa"/>
          </w:tcPr>
          <w:p w:rsidR="00F34DD8" w:rsidRPr="00E61F9D" w:rsidRDefault="00F34DD8" w:rsidP="00ED5F13">
            <w:pPr>
              <w:rPr>
                <w:rFonts w:ascii="標楷體" w:hAnsi="標楷體"/>
                <w:color w:val="000000" w:themeColor="text1"/>
              </w:rPr>
            </w:pPr>
            <w:r w:rsidRPr="00E61F9D">
              <w:rPr>
                <w:rFonts w:ascii="標楷體" w:hAnsi="標楷體"/>
                <w:color w:val="000000" w:themeColor="text1"/>
              </w:rPr>
              <w:t>尚未審查</w:t>
            </w:r>
          </w:p>
        </w:tc>
      </w:tr>
    </w:tbl>
    <w:p w:rsidR="00602EE9" w:rsidRPr="00E61F9D" w:rsidRDefault="00602EE9" w:rsidP="00B64131">
      <w:pPr>
        <w:pStyle w:val="-4"/>
        <w:ind w:left="0" w:firstLineChars="370" w:firstLine="1037"/>
        <w:rPr>
          <w:color w:val="000000" w:themeColor="text1"/>
        </w:rPr>
      </w:pPr>
      <w:bookmarkStart w:id="116" w:name="_Toc12018021"/>
      <w:r w:rsidRPr="00E61F9D">
        <w:rPr>
          <w:color w:val="000000" w:themeColor="text1"/>
        </w:rPr>
        <w:t>（二）行政院（</w:t>
      </w:r>
      <w:r w:rsidR="004A425F" w:rsidRPr="00E61F9D">
        <w:rPr>
          <w:rFonts w:hint="eastAsia"/>
          <w:color w:val="000000" w:themeColor="text1"/>
        </w:rPr>
        <w:t>3</w:t>
      </w:r>
      <w:r w:rsidR="00506C34">
        <w:rPr>
          <w:rFonts w:hint="eastAsia"/>
          <w:color w:val="000000" w:themeColor="text1"/>
        </w:rPr>
        <w:t>44</w:t>
      </w:r>
      <w:r w:rsidRPr="00E61F9D">
        <w:rPr>
          <w:color w:val="000000" w:themeColor="text1"/>
        </w:rPr>
        <w:t>案）</w:t>
      </w:r>
      <w:bookmarkEnd w:id="114"/>
      <w:bookmarkEnd w:id="115"/>
      <w:bookmarkEnd w:id="116"/>
    </w:p>
    <w:p w:rsidR="00F479CA" w:rsidRPr="00E61F9D" w:rsidRDefault="00F479CA" w:rsidP="000901B6">
      <w:pPr>
        <w:pStyle w:val="1-5"/>
        <w:spacing w:line="240" w:lineRule="auto"/>
        <w:ind w:left="0" w:firstLineChars="500" w:firstLine="1401"/>
        <w:rPr>
          <w:color w:val="000000" w:themeColor="text1"/>
        </w:rPr>
      </w:pPr>
      <w:bookmarkStart w:id="117" w:name="_Toc361217354"/>
      <w:bookmarkStart w:id="118" w:name="_Toc362968414"/>
      <w:bookmarkStart w:id="119" w:name="_Toc361217348"/>
      <w:bookmarkStart w:id="120" w:name="_Toc362968408"/>
      <w:bookmarkStart w:id="121" w:name="_Toc12018022"/>
      <w:r w:rsidRPr="00E61F9D">
        <w:rPr>
          <w:rFonts w:hint="eastAsia"/>
          <w:color w:val="000000" w:themeColor="text1"/>
        </w:rPr>
        <w:t>1</w:t>
      </w:r>
      <w:r w:rsidRPr="00E61F9D">
        <w:rPr>
          <w:color w:val="000000" w:themeColor="text1"/>
        </w:rPr>
        <w:t>.本會審查</w:t>
      </w:r>
      <w:r w:rsidRPr="00E61F9D">
        <w:rPr>
          <w:rFonts w:hint="eastAsia"/>
          <w:color w:val="000000" w:themeColor="text1"/>
        </w:rPr>
        <w:t>（</w:t>
      </w:r>
      <w:r w:rsidR="00F56CDF" w:rsidRPr="00E61F9D">
        <w:rPr>
          <w:rFonts w:hint="eastAsia"/>
          <w:color w:val="000000" w:themeColor="text1"/>
        </w:rPr>
        <w:t>2</w:t>
      </w:r>
      <w:r w:rsidR="00506C34">
        <w:rPr>
          <w:rFonts w:hint="eastAsia"/>
          <w:color w:val="000000" w:themeColor="text1"/>
        </w:rPr>
        <w:t>5</w:t>
      </w:r>
      <w:r w:rsidR="005132A5">
        <w:rPr>
          <w:rFonts w:hint="eastAsia"/>
          <w:color w:val="000000" w:themeColor="text1"/>
        </w:rPr>
        <w:t>5</w:t>
      </w:r>
      <w:r w:rsidRPr="00E61F9D">
        <w:rPr>
          <w:rFonts w:hint="eastAsia"/>
          <w:color w:val="000000" w:themeColor="text1"/>
        </w:rPr>
        <w:t>案）</w:t>
      </w:r>
      <w:bookmarkEnd w:id="117"/>
      <w:bookmarkEnd w:id="118"/>
      <w:bookmarkEnd w:id="121"/>
    </w:p>
    <w:p w:rsidR="008035BD" w:rsidRPr="00E61F9D" w:rsidRDefault="00F479CA" w:rsidP="000901B6">
      <w:pPr>
        <w:pStyle w:val="1-6"/>
        <w:spacing w:line="240" w:lineRule="auto"/>
        <w:ind w:left="0" w:firstLineChars="620" w:firstLine="1738"/>
        <w:rPr>
          <w:color w:val="000000" w:themeColor="text1"/>
        </w:rPr>
      </w:pPr>
      <w:bookmarkStart w:id="122" w:name="_Toc361217355"/>
      <w:bookmarkStart w:id="123" w:name="_Toc362968415"/>
      <w:bookmarkStart w:id="124" w:name="_Toc12018023"/>
      <w:r w:rsidRPr="00E61F9D">
        <w:rPr>
          <w:color w:val="000000" w:themeColor="text1"/>
        </w:rPr>
        <w:t>（1）行政院院本部部分（</w:t>
      </w:r>
      <w:r w:rsidR="00ED5F13">
        <w:rPr>
          <w:rFonts w:hint="eastAsia"/>
          <w:color w:val="000000" w:themeColor="text1"/>
        </w:rPr>
        <w:t>1</w:t>
      </w:r>
      <w:r w:rsidR="00DA1604">
        <w:rPr>
          <w:rFonts w:hint="eastAsia"/>
          <w:color w:val="000000" w:themeColor="text1"/>
        </w:rPr>
        <w:t>5</w:t>
      </w:r>
      <w:r w:rsidRPr="00E61F9D">
        <w:rPr>
          <w:color w:val="000000" w:themeColor="text1"/>
        </w:rPr>
        <w:t>案）</w:t>
      </w:r>
      <w:bookmarkEnd w:id="122"/>
      <w:bookmarkEnd w:id="123"/>
      <w:bookmarkEnd w:id="124"/>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25085F" w:rsidRPr="00E61F9D" w:rsidTr="00AB5495">
        <w:tc>
          <w:tcPr>
            <w:tcW w:w="818" w:type="dxa"/>
          </w:tcPr>
          <w:p w:rsidR="00371983" w:rsidRPr="00E61F9D" w:rsidRDefault="00371983" w:rsidP="002D29A3">
            <w:pPr>
              <w:rPr>
                <w:rFonts w:ascii="標楷體" w:hAnsi="標楷體"/>
                <w:b/>
                <w:color w:val="000000" w:themeColor="text1"/>
              </w:rPr>
            </w:pPr>
            <w:bookmarkStart w:id="125" w:name="_Toc361217356"/>
            <w:bookmarkStart w:id="126" w:name="_Toc362968416"/>
            <w:r w:rsidRPr="00E61F9D">
              <w:rPr>
                <w:rFonts w:ascii="標楷體" w:hAnsi="標楷體"/>
                <w:b/>
                <w:color w:val="000000" w:themeColor="text1"/>
              </w:rPr>
              <w:t>序號</w:t>
            </w:r>
          </w:p>
        </w:tc>
        <w:tc>
          <w:tcPr>
            <w:tcW w:w="3586" w:type="dxa"/>
          </w:tcPr>
          <w:p w:rsidR="00371983" w:rsidRPr="00E61F9D" w:rsidRDefault="00371983" w:rsidP="00371983">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371983" w:rsidRPr="00E61F9D" w:rsidRDefault="00371983" w:rsidP="002D29A3">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52" w:type="dxa"/>
          </w:tcPr>
          <w:p w:rsidR="00371983" w:rsidRPr="00E61F9D" w:rsidRDefault="00371983" w:rsidP="002D29A3">
            <w:pPr>
              <w:rPr>
                <w:rFonts w:ascii="標楷體" w:hAnsi="標楷體"/>
                <w:b/>
                <w:color w:val="000000" w:themeColor="text1"/>
              </w:rPr>
            </w:pPr>
            <w:r w:rsidRPr="00E61F9D">
              <w:rPr>
                <w:rFonts w:ascii="標楷體" w:hAnsi="標楷體"/>
                <w:b/>
                <w:color w:val="000000" w:themeColor="text1"/>
              </w:rPr>
              <w:t>審查委員會</w:t>
            </w:r>
          </w:p>
        </w:tc>
        <w:tc>
          <w:tcPr>
            <w:tcW w:w="2687" w:type="dxa"/>
          </w:tcPr>
          <w:p w:rsidR="00371983" w:rsidRPr="00E61F9D" w:rsidRDefault="00371983" w:rsidP="00371983">
            <w:pPr>
              <w:jc w:val="left"/>
              <w:rPr>
                <w:rFonts w:ascii="標楷體" w:hAnsi="標楷體"/>
                <w:b/>
                <w:color w:val="000000" w:themeColor="text1"/>
              </w:rPr>
            </w:pPr>
            <w:r w:rsidRPr="00E61F9D">
              <w:rPr>
                <w:rFonts w:ascii="標楷體" w:hAnsi="標楷體"/>
                <w:b/>
                <w:color w:val="000000" w:themeColor="text1"/>
              </w:rPr>
              <w:t>審查情形</w:t>
            </w:r>
          </w:p>
        </w:tc>
      </w:tr>
      <w:tr w:rsidR="0025085F" w:rsidRPr="00E61F9D" w:rsidTr="00AB5495">
        <w:tc>
          <w:tcPr>
            <w:tcW w:w="818"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1</w:t>
            </w:r>
          </w:p>
        </w:tc>
        <w:tc>
          <w:tcPr>
            <w:tcW w:w="3586" w:type="dxa"/>
          </w:tcPr>
          <w:p w:rsidR="00371983" w:rsidRPr="00E61F9D" w:rsidRDefault="00371983" w:rsidP="00371983">
            <w:pPr>
              <w:jc w:val="left"/>
              <w:rPr>
                <w:rFonts w:ascii="標楷體" w:hAnsi="標楷體"/>
                <w:color w:val="000000" w:themeColor="text1"/>
              </w:rPr>
            </w:pPr>
            <w:r w:rsidRPr="00E61F9D">
              <w:rPr>
                <w:rFonts w:ascii="標楷體" w:hAnsi="標楷體"/>
                <w:color w:val="000000" w:themeColor="text1"/>
              </w:rPr>
              <w:t>1.訴願法第五十三條、第六十三條及第六十五條條文修正草案（修正重點：訴願審議委員會會議如出席委員中外聘委員出席人數不足出席人數二分之一，決議無效。）</w:t>
            </w:r>
          </w:p>
        </w:tc>
        <w:tc>
          <w:tcPr>
            <w:tcW w:w="1616"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委員黃昭順等21人 105.02.26 （9-1-2）</w:t>
            </w:r>
          </w:p>
        </w:tc>
        <w:tc>
          <w:tcPr>
            <w:tcW w:w="1352"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司法及法制</w:t>
            </w:r>
          </w:p>
        </w:tc>
        <w:tc>
          <w:tcPr>
            <w:tcW w:w="2687" w:type="dxa"/>
          </w:tcPr>
          <w:p w:rsidR="00371983" w:rsidRPr="00E61F9D" w:rsidRDefault="00371983" w:rsidP="00371983">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AB5495">
        <w:tc>
          <w:tcPr>
            <w:tcW w:w="818"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2</w:t>
            </w:r>
          </w:p>
        </w:tc>
        <w:tc>
          <w:tcPr>
            <w:tcW w:w="3586" w:type="dxa"/>
          </w:tcPr>
          <w:p w:rsidR="00371983" w:rsidRPr="00E61F9D" w:rsidRDefault="00371983" w:rsidP="00371983">
            <w:pPr>
              <w:jc w:val="left"/>
              <w:rPr>
                <w:rFonts w:ascii="標楷體" w:hAnsi="標楷體"/>
                <w:color w:val="000000" w:themeColor="text1"/>
              </w:rPr>
            </w:pPr>
            <w:r w:rsidRPr="00E61F9D">
              <w:rPr>
                <w:rFonts w:ascii="標楷體" w:hAnsi="標楷體"/>
                <w:color w:val="000000" w:themeColor="text1"/>
              </w:rPr>
              <w:t>2.訴願法第六十五條條文修正草案（</w:t>
            </w:r>
            <w:r w:rsidR="004D1D10" w:rsidRPr="00E61F9D">
              <w:rPr>
                <w:rFonts w:ascii="標楷體" w:hAnsi="標楷體"/>
                <w:color w:val="000000" w:themeColor="text1"/>
              </w:rPr>
              <w:t>修</w:t>
            </w:r>
            <w:r w:rsidRPr="00E61F9D">
              <w:rPr>
                <w:rFonts w:ascii="標楷體" w:hAnsi="標楷體"/>
                <w:color w:val="000000" w:themeColor="text1"/>
              </w:rPr>
              <w:t>正重點：明訂訴願審議機關收到言詞辯論之申請後，應依職權通知訴願方及原處分機關派員於指定日期到達指定處所言詞辯論。）</w:t>
            </w:r>
          </w:p>
        </w:tc>
        <w:tc>
          <w:tcPr>
            <w:tcW w:w="1616"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委員邱志偉等17人 105.04.22 （9-1-10）</w:t>
            </w:r>
          </w:p>
        </w:tc>
        <w:tc>
          <w:tcPr>
            <w:tcW w:w="1352"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司法及法制</w:t>
            </w:r>
          </w:p>
        </w:tc>
        <w:tc>
          <w:tcPr>
            <w:tcW w:w="2687" w:type="dxa"/>
          </w:tcPr>
          <w:p w:rsidR="00371983" w:rsidRPr="00E61F9D" w:rsidRDefault="00371983" w:rsidP="00371983">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AB5495">
        <w:tc>
          <w:tcPr>
            <w:tcW w:w="818"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3</w:t>
            </w:r>
          </w:p>
        </w:tc>
        <w:tc>
          <w:tcPr>
            <w:tcW w:w="3586" w:type="dxa"/>
          </w:tcPr>
          <w:p w:rsidR="00371983" w:rsidRPr="00E61F9D" w:rsidRDefault="00371983" w:rsidP="00371983">
            <w:pPr>
              <w:jc w:val="left"/>
              <w:rPr>
                <w:rFonts w:ascii="標楷體" w:hAnsi="標楷體"/>
                <w:color w:val="000000" w:themeColor="text1"/>
              </w:rPr>
            </w:pPr>
            <w:r w:rsidRPr="00E61F9D">
              <w:rPr>
                <w:rFonts w:ascii="標楷體" w:hAnsi="標楷體"/>
                <w:color w:val="000000" w:themeColor="text1"/>
              </w:rPr>
              <w:t>3.訴願法第四條條文修正草案（修正重點：為使各級行政機關對法律具統一見解，</w:t>
            </w:r>
            <w:r w:rsidRPr="00E61F9D">
              <w:rPr>
                <w:rFonts w:ascii="標楷體" w:hAnsi="標楷體"/>
                <w:color w:val="000000" w:themeColor="text1"/>
              </w:rPr>
              <w:lastRenderedPageBreak/>
              <w:t>保障人民審級利益，爰參照地方制度法層級精神修正訴願管轄機關。）</w:t>
            </w:r>
          </w:p>
        </w:tc>
        <w:tc>
          <w:tcPr>
            <w:tcW w:w="1616"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lastRenderedPageBreak/>
              <w:t xml:space="preserve">委員陳賴素美等18人 105.07.08 </w:t>
            </w:r>
            <w:r w:rsidRPr="00E61F9D">
              <w:rPr>
                <w:rFonts w:ascii="標楷體" w:hAnsi="標楷體"/>
                <w:color w:val="000000" w:themeColor="text1"/>
              </w:rPr>
              <w:lastRenderedPageBreak/>
              <w:t>（9-1-20）</w:t>
            </w:r>
          </w:p>
        </w:tc>
        <w:tc>
          <w:tcPr>
            <w:tcW w:w="1352"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lastRenderedPageBreak/>
              <w:t>司法及法制</w:t>
            </w:r>
          </w:p>
        </w:tc>
        <w:tc>
          <w:tcPr>
            <w:tcW w:w="2687" w:type="dxa"/>
          </w:tcPr>
          <w:p w:rsidR="00371983" w:rsidRPr="00E61F9D" w:rsidRDefault="00371983" w:rsidP="00371983">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AB5495">
        <w:tc>
          <w:tcPr>
            <w:tcW w:w="818"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lastRenderedPageBreak/>
              <w:t>4</w:t>
            </w:r>
          </w:p>
        </w:tc>
        <w:tc>
          <w:tcPr>
            <w:tcW w:w="3586" w:type="dxa"/>
          </w:tcPr>
          <w:p w:rsidR="00371983" w:rsidRPr="00E61F9D" w:rsidRDefault="00371983" w:rsidP="00371983">
            <w:pPr>
              <w:jc w:val="left"/>
              <w:rPr>
                <w:rFonts w:ascii="標楷體" w:hAnsi="標楷體"/>
                <w:color w:val="000000" w:themeColor="text1"/>
              </w:rPr>
            </w:pPr>
            <w:r w:rsidRPr="00E61F9D">
              <w:rPr>
                <w:rFonts w:ascii="標楷體" w:hAnsi="標楷體"/>
                <w:color w:val="000000" w:themeColor="text1"/>
              </w:rPr>
              <w:t>4.訴願法第二條條文修正草案（修正重點：現行法僅規範應作為不作為之「怠為處分」訴願，並未明文規範「駁回處分」訴願，為保障人民訴訟權益，新增「駁回處分」訴願，增加人民提起救濟機會、保障國人訴訟權益。）</w:t>
            </w:r>
          </w:p>
        </w:tc>
        <w:tc>
          <w:tcPr>
            <w:tcW w:w="1616"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委員王育敏等16人 107.12.14 （9-6-13）</w:t>
            </w:r>
          </w:p>
        </w:tc>
        <w:tc>
          <w:tcPr>
            <w:tcW w:w="1352"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司法及法制</w:t>
            </w:r>
          </w:p>
        </w:tc>
        <w:tc>
          <w:tcPr>
            <w:tcW w:w="2687" w:type="dxa"/>
          </w:tcPr>
          <w:p w:rsidR="00371983" w:rsidRPr="00E61F9D" w:rsidRDefault="00371983" w:rsidP="00371983">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AB5495">
        <w:tc>
          <w:tcPr>
            <w:tcW w:w="818"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5</w:t>
            </w:r>
          </w:p>
        </w:tc>
        <w:tc>
          <w:tcPr>
            <w:tcW w:w="3586" w:type="dxa"/>
          </w:tcPr>
          <w:p w:rsidR="00371983" w:rsidRPr="00E61F9D" w:rsidRDefault="00371983" w:rsidP="00371983">
            <w:pPr>
              <w:jc w:val="left"/>
              <w:rPr>
                <w:rFonts w:ascii="標楷體" w:hAnsi="標楷體"/>
                <w:color w:val="000000" w:themeColor="text1"/>
              </w:rPr>
            </w:pPr>
            <w:r w:rsidRPr="00E61F9D">
              <w:rPr>
                <w:rFonts w:ascii="標楷體" w:hAnsi="標楷體"/>
                <w:color w:val="000000" w:themeColor="text1"/>
              </w:rPr>
              <w:t>5.訴願法第八十一條條文修正草案（修正重點：訴願制度之自我審查功能應予強調，不宜採用不利益變更禁止原則，爰刪除此項規定。）</w:t>
            </w:r>
          </w:p>
        </w:tc>
        <w:tc>
          <w:tcPr>
            <w:tcW w:w="1616"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委員陳學聖等16人 107.12.28 （9-6-15）</w:t>
            </w:r>
          </w:p>
        </w:tc>
        <w:tc>
          <w:tcPr>
            <w:tcW w:w="1352"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司法及法制</w:t>
            </w:r>
          </w:p>
        </w:tc>
        <w:tc>
          <w:tcPr>
            <w:tcW w:w="2687" w:type="dxa"/>
          </w:tcPr>
          <w:p w:rsidR="00371983" w:rsidRPr="00E61F9D" w:rsidRDefault="00371983" w:rsidP="00371983">
            <w:pPr>
              <w:jc w:val="left"/>
              <w:rPr>
                <w:rFonts w:ascii="標楷體" w:hAnsi="標楷體"/>
                <w:color w:val="000000" w:themeColor="text1"/>
              </w:rPr>
            </w:pPr>
            <w:r w:rsidRPr="00E61F9D">
              <w:rPr>
                <w:rFonts w:ascii="標楷體" w:hAnsi="標楷體"/>
                <w:color w:val="000000" w:themeColor="text1"/>
              </w:rPr>
              <w:t>尚未審查</w:t>
            </w:r>
          </w:p>
        </w:tc>
      </w:tr>
      <w:tr w:rsidR="00DA1604" w:rsidRPr="00E61F9D" w:rsidTr="00AB5495">
        <w:tc>
          <w:tcPr>
            <w:tcW w:w="818" w:type="dxa"/>
          </w:tcPr>
          <w:p w:rsidR="00DA1604" w:rsidRPr="00E61F9D" w:rsidRDefault="00DA1604" w:rsidP="00377508">
            <w:pPr>
              <w:rPr>
                <w:rFonts w:ascii="標楷體" w:hAnsi="標楷體"/>
                <w:color w:val="000000" w:themeColor="text1"/>
              </w:rPr>
            </w:pPr>
            <w:r w:rsidRPr="00E61F9D">
              <w:rPr>
                <w:rFonts w:ascii="標楷體" w:hAnsi="標楷體"/>
                <w:color w:val="000000" w:themeColor="text1"/>
              </w:rPr>
              <w:t>6</w:t>
            </w:r>
          </w:p>
        </w:tc>
        <w:tc>
          <w:tcPr>
            <w:tcW w:w="3586" w:type="dxa"/>
          </w:tcPr>
          <w:p w:rsidR="00DA1604" w:rsidRPr="00E61F9D" w:rsidRDefault="00DA1604" w:rsidP="00377508">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宣誓條例第五條、第九條及第十條條文修正草案（修正重點：簡化宣誓之形式要件，明定以公開儀式行之，向監誓人宣讀誓詞即成立；公務員如違法失職，其他法律已有規範其法律效果，爰將第九條予以刪除。）</w:t>
            </w:r>
          </w:p>
        </w:tc>
        <w:tc>
          <w:tcPr>
            <w:tcW w:w="1616" w:type="dxa"/>
          </w:tcPr>
          <w:p w:rsidR="00DA1604" w:rsidRPr="00E61F9D" w:rsidRDefault="00DA1604" w:rsidP="00377508">
            <w:pPr>
              <w:rPr>
                <w:rFonts w:ascii="標楷體" w:hAnsi="標楷體"/>
                <w:color w:val="000000" w:themeColor="text1"/>
              </w:rPr>
            </w:pPr>
            <w:r w:rsidRPr="00E61F9D">
              <w:rPr>
                <w:rFonts w:ascii="標楷體" w:hAnsi="標楷體"/>
                <w:color w:val="000000" w:themeColor="text1"/>
              </w:rPr>
              <w:t>委員林昶佐等19人 106.12.22 （9-4-14）</w:t>
            </w:r>
          </w:p>
        </w:tc>
        <w:tc>
          <w:tcPr>
            <w:tcW w:w="1352" w:type="dxa"/>
          </w:tcPr>
          <w:p w:rsidR="00DA1604" w:rsidRPr="00E61F9D" w:rsidRDefault="00DA1604" w:rsidP="00377508">
            <w:pPr>
              <w:rPr>
                <w:rFonts w:ascii="標楷體" w:hAnsi="標楷體"/>
                <w:color w:val="000000" w:themeColor="text1"/>
              </w:rPr>
            </w:pPr>
            <w:r w:rsidRPr="00E61F9D">
              <w:rPr>
                <w:rFonts w:ascii="標楷體" w:hAnsi="標楷體"/>
                <w:color w:val="000000" w:themeColor="text1"/>
              </w:rPr>
              <w:t>司法及法制</w:t>
            </w:r>
          </w:p>
        </w:tc>
        <w:tc>
          <w:tcPr>
            <w:tcW w:w="2687" w:type="dxa"/>
          </w:tcPr>
          <w:p w:rsidR="00DA1604" w:rsidRPr="00E61F9D" w:rsidRDefault="00DA1604" w:rsidP="00377508">
            <w:pPr>
              <w:rPr>
                <w:rFonts w:ascii="標楷體" w:hAnsi="標楷體"/>
                <w:color w:val="000000" w:themeColor="text1"/>
              </w:rPr>
            </w:pPr>
            <w:r w:rsidRPr="00E61F9D">
              <w:rPr>
                <w:rFonts w:ascii="標楷體" w:hAnsi="標楷體"/>
                <w:color w:val="000000" w:themeColor="text1"/>
              </w:rPr>
              <w:t>尚未審查</w:t>
            </w:r>
          </w:p>
        </w:tc>
      </w:tr>
      <w:tr w:rsidR="00DA1604" w:rsidRPr="00E61F9D" w:rsidTr="00AB5495">
        <w:tc>
          <w:tcPr>
            <w:tcW w:w="818" w:type="dxa"/>
          </w:tcPr>
          <w:p w:rsidR="00DA1604" w:rsidRPr="00E61F9D" w:rsidRDefault="00DA1604" w:rsidP="00377508">
            <w:pPr>
              <w:rPr>
                <w:rFonts w:ascii="標楷體" w:hAnsi="標楷體"/>
                <w:color w:val="000000" w:themeColor="text1"/>
              </w:rPr>
            </w:pPr>
            <w:r w:rsidRPr="00E61F9D">
              <w:rPr>
                <w:rFonts w:ascii="標楷體" w:hAnsi="標楷體"/>
                <w:color w:val="000000" w:themeColor="text1"/>
              </w:rPr>
              <w:t>7</w:t>
            </w:r>
          </w:p>
        </w:tc>
        <w:tc>
          <w:tcPr>
            <w:tcW w:w="3586" w:type="dxa"/>
          </w:tcPr>
          <w:p w:rsidR="00DA1604" w:rsidRDefault="00DA1604" w:rsidP="00377508">
            <w:pPr>
              <w:jc w:val="left"/>
              <w:rPr>
                <w:rFonts w:ascii="標楷體" w:hAnsi="標楷體"/>
                <w:color w:val="000000" w:themeColor="text1"/>
                <w:lang w:eastAsia="zh-TW"/>
              </w:rPr>
            </w:pPr>
            <w:r w:rsidRPr="007C4F07">
              <w:rPr>
                <w:rFonts w:ascii="標楷體" w:hAnsi="標楷體" w:hint="eastAsia"/>
                <w:color w:val="000000" w:themeColor="text1"/>
                <w:lang w:eastAsia="zh-TW"/>
              </w:rPr>
              <w:t>2.宣誓條例第六條條文修正草案（修正重點：政府應尊重國家多元文化之精神，於我國公職人員之宣誓，應容許以臺灣各固有族群使用之自然語言及臺灣手語為之，爰修正「宣誓條例第六條條文」，增訂我國公職人員之宣誓就職應容許以臺灣各固有族群使用之自然語言及臺灣手語為之，並應準備符合國家語言版本之誓詞供宣誓人使用。）</w:t>
            </w:r>
          </w:p>
        </w:tc>
        <w:tc>
          <w:tcPr>
            <w:tcW w:w="1616" w:type="dxa"/>
          </w:tcPr>
          <w:p w:rsidR="00DA1604" w:rsidRPr="00E61F9D" w:rsidRDefault="00DA1604" w:rsidP="00377508">
            <w:pPr>
              <w:rPr>
                <w:rFonts w:ascii="標楷體" w:hAnsi="標楷體"/>
                <w:color w:val="000000" w:themeColor="text1"/>
              </w:rPr>
            </w:pPr>
            <w:r w:rsidRPr="007C4F07">
              <w:rPr>
                <w:rFonts w:ascii="標楷體" w:hAnsi="標楷體" w:hint="eastAsia"/>
                <w:color w:val="000000" w:themeColor="text1"/>
              </w:rPr>
              <w:t>委員廖國棟等21人 108.05.03 （9-7-12）</w:t>
            </w:r>
          </w:p>
        </w:tc>
        <w:tc>
          <w:tcPr>
            <w:tcW w:w="1352" w:type="dxa"/>
          </w:tcPr>
          <w:p w:rsidR="00DA1604" w:rsidRPr="00E61F9D" w:rsidRDefault="00DA1604" w:rsidP="00377508">
            <w:pPr>
              <w:rPr>
                <w:rFonts w:ascii="標楷體" w:hAnsi="標楷體"/>
                <w:color w:val="000000" w:themeColor="text1"/>
              </w:rPr>
            </w:pPr>
            <w:r w:rsidRPr="00E61F9D">
              <w:rPr>
                <w:rFonts w:ascii="標楷體" w:hAnsi="標楷體"/>
                <w:color w:val="000000" w:themeColor="text1"/>
              </w:rPr>
              <w:t>司法及法制</w:t>
            </w:r>
          </w:p>
        </w:tc>
        <w:tc>
          <w:tcPr>
            <w:tcW w:w="2687" w:type="dxa"/>
          </w:tcPr>
          <w:p w:rsidR="00DA1604" w:rsidRPr="00E61F9D" w:rsidRDefault="00DA1604" w:rsidP="00377508">
            <w:pPr>
              <w:rPr>
                <w:rFonts w:ascii="標楷體" w:hAnsi="標楷體"/>
                <w:color w:val="000000" w:themeColor="text1"/>
              </w:rPr>
            </w:pPr>
            <w:r w:rsidRPr="00E61F9D">
              <w:rPr>
                <w:rFonts w:ascii="標楷體" w:hAnsi="標楷體"/>
                <w:color w:val="000000" w:themeColor="text1"/>
              </w:rPr>
              <w:t>尚未審查</w:t>
            </w:r>
          </w:p>
        </w:tc>
      </w:tr>
      <w:tr w:rsidR="00DA1604" w:rsidRPr="00E61F9D" w:rsidTr="00AB5495">
        <w:tc>
          <w:tcPr>
            <w:tcW w:w="818" w:type="dxa"/>
          </w:tcPr>
          <w:p w:rsidR="00DA1604" w:rsidRPr="00E61F9D" w:rsidRDefault="00DA1604" w:rsidP="00377508">
            <w:pPr>
              <w:rPr>
                <w:rFonts w:ascii="標楷體" w:hAnsi="標楷體"/>
                <w:color w:val="000000" w:themeColor="text1"/>
              </w:rPr>
            </w:pPr>
            <w:r w:rsidRPr="00E61F9D">
              <w:rPr>
                <w:rFonts w:ascii="標楷體" w:hAnsi="標楷體"/>
                <w:color w:val="000000" w:themeColor="text1"/>
              </w:rPr>
              <w:t>8</w:t>
            </w:r>
          </w:p>
        </w:tc>
        <w:tc>
          <w:tcPr>
            <w:tcW w:w="3586" w:type="dxa"/>
          </w:tcPr>
          <w:p w:rsidR="00DA1604" w:rsidRPr="00E61F9D" w:rsidRDefault="00DA1604" w:rsidP="00371983">
            <w:pPr>
              <w:jc w:val="left"/>
              <w:rPr>
                <w:rFonts w:ascii="標楷體" w:hAnsi="標楷體"/>
                <w:color w:val="000000" w:themeColor="text1"/>
              </w:rPr>
            </w:pPr>
            <w:r w:rsidRPr="00E61F9D">
              <w:rPr>
                <w:rFonts w:ascii="標楷體" w:hAnsi="標楷體"/>
                <w:color w:val="000000" w:themeColor="text1"/>
              </w:rPr>
              <w:t>中央法規標準法第十三條條文修正草案（修正草案：依大法官釋字第一百六十一號解釋，增列第二項，明確規定法律公布或發布後生效日</w:t>
            </w:r>
            <w:r w:rsidRPr="00E61F9D">
              <w:rPr>
                <w:rFonts w:ascii="標楷體" w:hAnsi="標楷體"/>
                <w:color w:val="000000" w:themeColor="text1"/>
              </w:rPr>
              <w:lastRenderedPageBreak/>
              <w:t>之計算方式，始日應算入。）</w:t>
            </w:r>
          </w:p>
        </w:tc>
        <w:tc>
          <w:tcPr>
            <w:tcW w:w="1616" w:type="dxa"/>
          </w:tcPr>
          <w:p w:rsidR="00DA1604" w:rsidRPr="00E61F9D" w:rsidRDefault="00DA1604" w:rsidP="002D29A3">
            <w:pPr>
              <w:rPr>
                <w:rFonts w:ascii="標楷體" w:hAnsi="標楷體"/>
                <w:color w:val="000000" w:themeColor="text1"/>
              </w:rPr>
            </w:pPr>
            <w:r w:rsidRPr="00E61F9D">
              <w:rPr>
                <w:rFonts w:ascii="標楷體" w:hAnsi="標楷體"/>
                <w:color w:val="000000" w:themeColor="text1"/>
              </w:rPr>
              <w:lastRenderedPageBreak/>
              <w:t>委員吳焜裕等22人 106.12.22 （9-4-14）</w:t>
            </w:r>
          </w:p>
        </w:tc>
        <w:tc>
          <w:tcPr>
            <w:tcW w:w="1352" w:type="dxa"/>
          </w:tcPr>
          <w:p w:rsidR="00DA1604" w:rsidRPr="00E61F9D" w:rsidRDefault="00DA1604" w:rsidP="002D29A3">
            <w:pPr>
              <w:rPr>
                <w:rFonts w:ascii="標楷體" w:hAnsi="標楷體"/>
                <w:color w:val="000000" w:themeColor="text1"/>
              </w:rPr>
            </w:pPr>
            <w:r w:rsidRPr="00E61F9D">
              <w:rPr>
                <w:rFonts w:ascii="標楷體" w:hAnsi="標楷體"/>
                <w:color w:val="000000" w:themeColor="text1"/>
              </w:rPr>
              <w:t>司法及法制</w:t>
            </w:r>
          </w:p>
        </w:tc>
        <w:tc>
          <w:tcPr>
            <w:tcW w:w="2687" w:type="dxa"/>
          </w:tcPr>
          <w:p w:rsidR="00DA1604" w:rsidRPr="00E61F9D" w:rsidRDefault="00DA1604" w:rsidP="00371983">
            <w:pPr>
              <w:jc w:val="left"/>
              <w:rPr>
                <w:rFonts w:ascii="標楷體" w:hAnsi="標楷體"/>
                <w:color w:val="000000" w:themeColor="text1"/>
              </w:rPr>
            </w:pPr>
            <w:r w:rsidRPr="00E61F9D">
              <w:rPr>
                <w:rFonts w:ascii="標楷體" w:hAnsi="標楷體"/>
                <w:color w:val="000000" w:themeColor="text1"/>
              </w:rPr>
              <w:t>尚未審查</w:t>
            </w:r>
          </w:p>
        </w:tc>
      </w:tr>
      <w:tr w:rsidR="00DA1604" w:rsidRPr="00E61F9D" w:rsidTr="00AB5495">
        <w:tc>
          <w:tcPr>
            <w:tcW w:w="818" w:type="dxa"/>
          </w:tcPr>
          <w:p w:rsidR="00DA1604" w:rsidRPr="00E61F9D" w:rsidRDefault="00DA1604" w:rsidP="00377508">
            <w:pPr>
              <w:rPr>
                <w:rFonts w:ascii="標楷體" w:hAnsi="標楷體"/>
                <w:color w:val="000000" w:themeColor="text1"/>
              </w:rPr>
            </w:pPr>
            <w:r w:rsidRPr="00E61F9D">
              <w:rPr>
                <w:rFonts w:ascii="標楷體" w:hAnsi="標楷體" w:hint="eastAsia"/>
                <w:color w:val="000000" w:themeColor="text1"/>
                <w:lang w:eastAsia="zh-TW"/>
              </w:rPr>
              <w:lastRenderedPageBreak/>
              <w:t>9</w:t>
            </w:r>
          </w:p>
        </w:tc>
        <w:tc>
          <w:tcPr>
            <w:tcW w:w="3586" w:type="dxa"/>
          </w:tcPr>
          <w:p w:rsidR="00DA1604" w:rsidRPr="00E61F9D" w:rsidRDefault="00DA1604" w:rsidP="00371983">
            <w:pPr>
              <w:jc w:val="left"/>
              <w:rPr>
                <w:rFonts w:ascii="標楷體" w:hAnsi="標楷體"/>
                <w:color w:val="000000" w:themeColor="text1"/>
              </w:rPr>
            </w:pPr>
            <w:r w:rsidRPr="00E61F9D">
              <w:rPr>
                <w:rFonts w:ascii="標楷體" w:hAnsi="標楷體"/>
                <w:color w:val="000000" w:themeColor="text1"/>
              </w:rPr>
              <w:t>公文程式條例第六條條文修正草案（修正重點：將公文改為公元紀年。）</w:t>
            </w:r>
          </w:p>
        </w:tc>
        <w:tc>
          <w:tcPr>
            <w:tcW w:w="1616" w:type="dxa"/>
          </w:tcPr>
          <w:p w:rsidR="00DA1604" w:rsidRPr="00E61F9D" w:rsidRDefault="00DA1604" w:rsidP="002D29A3">
            <w:pPr>
              <w:rPr>
                <w:rFonts w:ascii="標楷體" w:hAnsi="標楷體"/>
                <w:color w:val="000000" w:themeColor="text1"/>
              </w:rPr>
            </w:pPr>
            <w:r w:rsidRPr="00E61F9D">
              <w:rPr>
                <w:rFonts w:ascii="標楷體" w:hAnsi="標楷體"/>
                <w:color w:val="000000" w:themeColor="text1"/>
              </w:rPr>
              <w:t>委員徐永明等16人 107.04.27 （9-5-10）</w:t>
            </w:r>
          </w:p>
        </w:tc>
        <w:tc>
          <w:tcPr>
            <w:tcW w:w="1352" w:type="dxa"/>
          </w:tcPr>
          <w:p w:rsidR="00DA1604" w:rsidRPr="00E61F9D" w:rsidRDefault="00DA1604" w:rsidP="002D29A3">
            <w:pPr>
              <w:rPr>
                <w:rFonts w:ascii="標楷體" w:hAnsi="標楷體"/>
                <w:color w:val="000000" w:themeColor="text1"/>
              </w:rPr>
            </w:pPr>
            <w:r w:rsidRPr="00E61F9D">
              <w:rPr>
                <w:rFonts w:ascii="標楷體" w:hAnsi="標楷體"/>
                <w:color w:val="000000" w:themeColor="text1"/>
              </w:rPr>
              <w:t>司法及法制</w:t>
            </w:r>
          </w:p>
        </w:tc>
        <w:tc>
          <w:tcPr>
            <w:tcW w:w="2687" w:type="dxa"/>
          </w:tcPr>
          <w:p w:rsidR="00DA1604" w:rsidRPr="00E61F9D" w:rsidRDefault="00DA1604" w:rsidP="00371983">
            <w:pPr>
              <w:jc w:val="left"/>
              <w:rPr>
                <w:rFonts w:ascii="標楷體" w:hAnsi="標楷體"/>
                <w:color w:val="000000" w:themeColor="text1"/>
              </w:rPr>
            </w:pPr>
            <w:r w:rsidRPr="00E61F9D">
              <w:rPr>
                <w:rFonts w:ascii="標楷體" w:hAnsi="標楷體"/>
                <w:color w:val="000000" w:themeColor="text1"/>
              </w:rPr>
              <w:t>尚未審查</w:t>
            </w:r>
          </w:p>
        </w:tc>
      </w:tr>
      <w:tr w:rsidR="00DA1604" w:rsidRPr="00E61F9D" w:rsidTr="00AB5495">
        <w:tc>
          <w:tcPr>
            <w:tcW w:w="818" w:type="dxa"/>
          </w:tcPr>
          <w:p w:rsidR="00DA1604" w:rsidRPr="00E61F9D" w:rsidRDefault="00DA1604" w:rsidP="00377508">
            <w:pPr>
              <w:rPr>
                <w:rFonts w:ascii="標楷體" w:hAnsi="標楷體"/>
                <w:color w:val="000000" w:themeColor="text1"/>
                <w:lang w:eastAsia="zh-TW"/>
              </w:rPr>
            </w:pPr>
            <w:r>
              <w:rPr>
                <w:rFonts w:ascii="標楷體" w:hAnsi="標楷體" w:hint="eastAsia"/>
                <w:color w:val="000000" w:themeColor="text1"/>
                <w:lang w:eastAsia="zh-TW"/>
              </w:rPr>
              <w:t>10</w:t>
            </w:r>
          </w:p>
        </w:tc>
        <w:tc>
          <w:tcPr>
            <w:tcW w:w="3586" w:type="dxa"/>
          </w:tcPr>
          <w:p w:rsidR="00DA1604" w:rsidRPr="00E61F9D" w:rsidRDefault="00DA1604" w:rsidP="00371983">
            <w:pPr>
              <w:jc w:val="left"/>
              <w:rPr>
                <w:rFonts w:ascii="標楷體" w:hAnsi="標楷體"/>
                <w:color w:val="000000" w:themeColor="text1"/>
              </w:rPr>
            </w:pPr>
            <w:r w:rsidRPr="00E61F9D">
              <w:rPr>
                <w:rFonts w:ascii="標楷體" w:hAnsi="標楷體"/>
                <w:color w:val="000000" w:themeColor="text1"/>
              </w:rPr>
              <w:t>請願法第五條條文修正草案（修正重點：取消請願書中載明「籍貫」之要求，並改為國民身分證統一編號、外籍人士統一證號。）</w:t>
            </w:r>
          </w:p>
        </w:tc>
        <w:tc>
          <w:tcPr>
            <w:tcW w:w="1616" w:type="dxa"/>
          </w:tcPr>
          <w:p w:rsidR="00DA1604" w:rsidRPr="00E61F9D" w:rsidRDefault="00DA1604" w:rsidP="002D29A3">
            <w:pPr>
              <w:rPr>
                <w:rFonts w:ascii="標楷體" w:hAnsi="標楷體"/>
                <w:color w:val="000000" w:themeColor="text1"/>
              </w:rPr>
            </w:pPr>
            <w:r w:rsidRPr="00E61F9D">
              <w:rPr>
                <w:rFonts w:ascii="標楷體" w:hAnsi="標楷體"/>
                <w:color w:val="000000" w:themeColor="text1"/>
              </w:rPr>
              <w:t>委員陳瑩等16人 107.05.11 （9-5-12）</w:t>
            </w:r>
          </w:p>
        </w:tc>
        <w:tc>
          <w:tcPr>
            <w:tcW w:w="1352" w:type="dxa"/>
          </w:tcPr>
          <w:p w:rsidR="00DA1604" w:rsidRPr="00E61F9D" w:rsidRDefault="00DA1604" w:rsidP="002D29A3">
            <w:pPr>
              <w:rPr>
                <w:rFonts w:ascii="標楷體" w:hAnsi="標楷體"/>
                <w:color w:val="000000" w:themeColor="text1"/>
              </w:rPr>
            </w:pPr>
            <w:r w:rsidRPr="00E61F9D">
              <w:rPr>
                <w:rFonts w:ascii="標楷體" w:hAnsi="標楷體"/>
                <w:color w:val="000000" w:themeColor="text1"/>
              </w:rPr>
              <w:t>司法及法制</w:t>
            </w:r>
          </w:p>
        </w:tc>
        <w:tc>
          <w:tcPr>
            <w:tcW w:w="2687" w:type="dxa"/>
          </w:tcPr>
          <w:p w:rsidR="00DA1604" w:rsidRPr="00E61F9D" w:rsidRDefault="00DA1604" w:rsidP="00371983">
            <w:pPr>
              <w:jc w:val="left"/>
              <w:rPr>
                <w:rFonts w:ascii="標楷體" w:hAnsi="標楷體"/>
                <w:color w:val="000000" w:themeColor="text1"/>
              </w:rPr>
            </w:pPr>
            <w:r w:rsidRPr="00E61F9D">
              <w:rPr>
                <w:rFonts w:ascii="標楷體" w:hAnsi="標楷體"/>
                <w:color w:val="000000" w:themeColor="text1"/>
              </w:rPr>
              <w:t>尚未審查</w:t>
            </w:r>
          </w:p>
        </w:tc>
      </w:tr>
      <w:tr w:rsidR="00DA1604" w:rsidRPr="00E61F9D" w:rsidTr="00AB5495">
        <w:tc>
          <w:tcPr>
            <w:tcW w:w="818" w:type="dxa"/>
          </w:tcPr>
          <w:p w:rsidR="00DA1604" w:rsidRDefault="00DA1604" w:rsidP="00377508">
            <w:pPr>
              <w:rPr>
                <w:rFonts w:ascii="標楷體" w:hAnsi="標楷體"/>
                <w:color w:val="000000" w:themeColor="text1"/>
                <w:lang w:eastAsia="zh-TW"/>
              </w:rPr>
            </w:pPr>
            <w:r>
              <w:rPr>
                <w:rFonts w:ascii="標楷體" w:hAnsi="標楷體" w:hint="eastAsia"/>
                <w:color w:val="000000" w:themeColor="text1"/>
                <w:lang w:eastAsia="zh-TW"/>
              </w:rPr>
              <w:t>11</w:t>
            </w:r>
          </w:p>
        </w:tc>
        <w:tc>
          <w:tcPr>
            <w:tcW w:w="3586" w:type="dxa"/>
          </w:tcPr>
          <w:p w:rsidR="00DA1604" w:rsidRPr="00E61F9D" w:rsidRDefault="00DA1604" w:rsidP="00371983">
            <w:pPr>
              <w:jc w:val="left"/>
              <w:rPr>
                <w:rFonts w:ascii="標楷體" w:hAnsi="標楷體"/>
                <w:color w:val="000000" w:themeColor="text1"/>
              </w:rPr>
            </w:pPr>
            <w:r w:rsidRPr="00E61F9D">
              <w:rPr>
                <w:rFonts w:ascii="標楷體" w:hAnsi="標楷體" w:hint="eastAsia"/>
                <w:color w:val="000000" w:themeColor="text1"/>
              </w:rPr>
              <w:t>資通安全管理法第三條及第四條條文修正草案（修正重點：將關鍵基礎設施的定義明確化；將公務機關為推動資通安全應編列之一定預算，明文列為國家資通安全發展方案中必要之內容。）</w:t>
            </w:r>
          </w:p>
        </w:tc>
        <w:tc>
          <w:tcPr>
            <w:tcW w:w="1616" w:type="dxa"/>
          </w:tcPr>
          <w:p w:rsidR="00DA1604" w:rsidRPr="00E61F9D" w:rsidRDefault="00DA1604" w:rsidP="002D29A3">
            <w:pPr>
              <w:rPr>
                <w:rFonts w:ascii="標楷體" w:hAnsi="標楷體"/>
                <w:color w:val="000000" w:themeColor="text1"/>
              </w:rPr>
            </w:pPr>
            <w:r w:rsidRPr="00E61F9D">
              <w:rPr>
                <w:rFonts w:ascii="標楷體" w:hAnsi="標楷體" w:hint="eastAsia"/>
                <w:color w:val="000000" w:themeColor="text1"/>
              </w:rPr>
              <w:t>委員許毓仁等19人 108.03.29 （9-7-7）</w:t>
            </w:r>
          </w:p>
        </w:tc>
        <w:tc>
          <w:tcPr>
            <w:tcW w:w="1352" w:type="dxa"/>
          </w:tcPr>
          <w:p w:rsidR="00DA1604" w:rsidRPr="00E61F9D" w:rsidRDefault="00DA1604" w:rsidP="002D29A3">
            <w:pPr>
              <w:rPr>
                <w:rFonts w:ascii="標楷體" w:hAnsi="標楷體"/>
                <w:color w:val="000000" w:themeColor="text1"/>
              </w:rPr>
            </w:pPr>
            <w:r w:rsidRPr="00E61F9D">
              <w:rPr>
                <w:rFonts w:ascii="標楷體" w:hAnsi="標楷體" w:hint="eastAsia"/>
                <w:color w:val="000000" w:themeColor="text1"/>
              </w:rPr>
              <w:t>司法及法制</w:t>
            </w:r>
          </w:p>
        </w:tc>
        <w:tc>
          <w:tcPr>
            <w:tcW w:w="2687" w:type="dxa"/>
          </w:tcPr>
          <w:p w:rsidR="00DA1604" w:rsidRPr="00E61F9D" w:rsidRDefault="00DA1604" w:rsidP="00371983">
            <w:pPr>
              <w:jc w:val="left"/>
              <w:rPr>
                <w:rFonts w:ascii="標楷體" w:hAnsi="標楷體"/>
                <w:color w:val="000000" w:themeColor="text1"/>
              </w:rPr>
            </w:pPr>
            <w:r w:rsidRPr="00E61F9D">
              <w:rPr>
                <w:rFonts w:ascii="標楷體" w:hAnsi="標楷體"/>
                <w:color w:val="000000" w:themeColor="text1"/>
              </w:rPr>
              <w:t>尚未審查</w:t>
            </w:r>
          </w:p>
        </w:tc>
      </w:tr>
      <w:tr w:rsidR="00DA1604" w:rsidRPr="00E61F9D" w:rsidTr="00AB5495">
        <w:tc>
          <w:tcPr>
            <w:tcW w:w="818" w:type="dxa"/>
          </w:tcPr>
          <w:p w:rsidR="00DA1604" w:rsidRDefault="00DA1604" w:rsidP="00377508">
            <w:pPr>
              <w:rPr>
                <w:rFonts w:ascii="標楷體" w:hAnsi="標楷體"/>
                <w:color w:val="000000" w:themeColor="text1"/>
                <w:lang w:eastAsia="zh-TW"/>
              </w:rPr>
            </w:pPr>
            <w:r>
              <w:rPr>
                <w:rFonts w:ascii="標楷體" w:hAnsi="標楷體" w:hint="eastAsia"/>
                <w:color w:val="000000" w:themeColor="text1"/>
                <w:lang w:eastAsia="zh-TW"/>
              </w:rPr>
              <w:t>12</w:t>
            </w:r>
          </w:p>
        </w:tc>
        <w:tc>
          <w:tcPr>
            <w:tcW w:w="3586" w:type="dxa"/>
          </w:tcPr>
          <w:p w:rsidR="00DA1604" w:rsidRPr="00E61F9D" w:rsidRDefault="00DA1604" w:rsidP="00B1045F">
            <w:pPr>
              <w:jc w:val="left"/>
              <w:rPr>
                <w:rFonts w:ascii="標楷體" w:hAnsi="標楷體"/>
                <w:color w:val="000000" w:themeColor="text1"/>
              </w:rPr>
            </w:pPr>
            <w:r w:rsidRPr="00E61F9D">
              <w:rPr>
                <w:rFonts w:ascii="標楷體" w:hAnsi="標楷體"/>
                <w:color w:val="000000" w:themeColor="text1"/>
              </w:rPr>
              <w:t>1.促進轉型正義條例增訂第二十條之一條文草案（增訂重點：增訂違法通報機制與通報者保障（吹哨者保護）條款，加強內部監督，以促進真正的轉型正義。）</w:t>
            </w:r>
          </w:p>
        </w:tc>
        <w:tc>
          <w:tcPr>
            <w:tcW w:w="1616" w:type="dxa"/>
          </w:tcPr>
          <w:p w:rsidR="00DA1604" w:rsidRPr="00E61F9D" w:rsidRDefault="00DA1604" w:rsidP="00B1045F">
            <w:pPr>
              <w:rPr>
                <w:rFonts w:ascii="標楷體" w:hAnsi="標楷體"/>
                <w:color w:val="000000" w:themeColor="text1"/>
              </w:rPr>
            </w:pPr>
            <w:r w:rsidRPr="00E61F9D">
              <w:rPr>
                <w:rFonts w:ascii="標楷體" w:hAnsi="標楷體"/>
                <w:color w:val="000000" w:themeColor="text1"/>
              </w:rPr>
              <w:t>委員許毓仁等22人 107.10.12 （9-6-4）</w:t>
            </w:r>
          </w:p>
        </w:tc>
        <w:tc>
          <w:tcPr>
            <w:tcW w:w="1352" w:type="dxa"/>
          </w:tcPr>
          <w:p w:rsidR="00DA1604" w:rsidRPr="00E61F9D" w:rsidRDefault="00DA1604" w:rsidP="00B1045F">
            <w:pPr>
              <w:rPr>
                <w:rFonts w:ascii="標楷體" w:hAnsi="標楷體"/>
                <w:color w:val="000000" w:themeColor="text1"/>
              </w:rPr>
            </w:pPr>
            <w:r w:rsidRPr="00E61F9D">
              <w:rPr>
                <w:rFonts w:ascii="標楷體" w:hAnsi="標楷體"/>
                <w:color w:val="000000" w:themeColor="text1"/>
              </w:rPr>
              <w:t>司法及法制</w:t>
            </w:r>
          </w:p>
        </w:tc>
        <w:tc>
          <w:tcPr>
            <w:tcW w:w="2687" w:type="dxa"/>
          </w:tcPr>
          <w:p w:rsidR="00DA1604" w:rsidRPr="00E61F9D" w:rsidRDefault="00DA1604" w:rsidP="00B1045F">
            <w:pPr>
              <w:jc w:val="left"/>
              <w:rPr>
                <w:rFonts w:ascii="標楷體" w:hAnsi="標楷體"/>
                <w:color w:val="000000" w:themeColor="text1"/>
              </w:rPr>
            </w:pPr>
            <w:r w:rsidRPr="00E61F9D">
              <w:rPr>
                <w:rFonts w:ascii="標楷體" w:hAnsi="標楷體"/>
                <w:color w:val="000000" w:themeColor="text1"/>
              </w:rPr>
              <w:t>尚未審查</w:t>
            </w:r>
          </w:p>
        </w:tc>
      </w:tr>
      <w:tr w:rsidR="00DA1604" w:rsidRPr="00E61F9D" w:rsidTr="00AB5495">
        <w:tc>
          <w:tcPr>
            <w:tcW w:w="818" w:type="dxa"/>
          </w:tcPr>
          <w:p w:rsidR="00DA1604" w:rsidRDefault="00DA1604" w:rsidP="00377508">
            <w:pPr>
              <w:rPr>
                <w:rFonts w:ascii="標楷體" w:hAnsi="標楷體"/>
                <w:color w:val="000000" w:themeColor="text1"/>
                <w:lang w:eastAsia="zh-TW"/>
              </w:rPr>
            </w:pPr>
            <w:r>
              <w:rPr>
                <w:rFonts w:ascii="標楷體" w:hAnsi="標楷體" w:hint="eastAsia"/>
                <w:color w:val="000000" w:themeColor="text1"/>
                <w:lang w:eastAsia="zh-TW"/>
              </w:rPr>
              <w:t>13</w:t>
            </w:r>
          </w:p>
        </w:tc>
        <w:tc>
          <w:tcPr>
            <w:tcW w:w="3586" w:type="dxa"/>
          </w:tcPr>
          <w:p w:rsidR="00DA1604" w:rsidRPr="00E61F9D" w:rsidRDefault="00DA1604" w:rsidP="00B1045F">
            <w:pPr>
              <w:jc w:val="left"/>
              <w:rPr>
                <w:rFonts w:ascii="標楷體" w:hAnsi="標楷體"/>
                <w:color w:val="000000" w:themeColor="text1"/>
              </w:rPr>
            </w:pPr>
            <w:r w:rsidRPr="00E61F9D">
              <w:rPr>
                <w:rFonts w:ascii="標楷體" w:hAnsi="標楷體"/>
                <w:color w:val="000000" w:themeColor="text1"/>
              </w:rPr>
              <w:t>2.促進轉型正義條例第四條及第十四條條文修正草案（修正重點：現行條文規定，有關真相調查之執行程序及步驟，由促轉會另以辦法定之、其他關於本條例所定調查之相關事項，由促轉會另以調查程序辦法定之。惟依憲法明定，有關人民權利、義務事項，應以法律定之，爰予以修正。）</w:t>
            </w:r>
          </w:p>
        </w:tc>
        <w:tc>
          <w:tcPr>
            <w:tcW w:w="1616" w:type="dxa"/>
          </w:tcPr>
          <w:p w:rsidR="00DA1604" w:rsidRPr="00E61F9D" w:rsidRDefault="00DA1604" w:rsidP="00B1045F">
            <w:pPr>
              <w:rPr>
                <w:rFonts w:ascii="標楷體" w:hAnsi="標楷體"/>
                <w:color w:val="000000" w:themeColor="text1"/>
              </w:rPr>
            </w:pPr>
            <w:r w:rsidRPr="00E61F9D">
              <w:rPr>
                <w:rFonts w:ascii="標楷體" w:hAnsi="標楷體"/>
                <w:color w:val="000000" w:themeColor="text1"/>
              </w:rPr>
              <w:t>委員江啟臣等18人 107.12.07 （9-6-12）</w:t>
            </w:r>
          </w:p>
        </w:tc>
        <w:tc>
          <w:tcPr>
            <w:tcW w:w="1352" w:type="dxa"/>
          </w:tcPr>
          <w:p w:rsidR="00DA1604" w:rsidRPr="00E61F9D" w:rsidRDefault="00DA1604" w:rsidP="00B1045F">
            <w:pPr>
              <w:rPr>
                <w:rFonts w:ascii="標楷體" w:hAnsi="標楷體"/>
                <w:color w:val="000000" w:themeColor="text1"/>
              </w:rPr>
            </w:pPr>
            <w:r w:rsidRPr="00E61F9D">
              <w:rPr>
                <w:rFonts w:ascii="標楷體" w:hAnsi="標楷體"/>
                <w:color w:val="000000" w:themeColor="text1"/>
              </w:rPr>
              <w:t>司法及法制</w:t>
            </w:r>
          </w:p>
        </w:tc>
        <w:tc>
          <w:tcPr>
            <w:tcW w:w="2687" w:type="dxa"/>
          </w:tcPr>
          <w:p w:rsidR="00DA1604" w:rsidRPr="00E61F9D" w:rsidRDefault="00DA1604" w:rsidP="00B1045F">
            <w:pPr>
              <w:jc w:val="left"/>
              <w:rPr>
                <w:rFonts w:ascii="標楷體" w:hAnsi="標楷體"/>
                <w:color w:val="000000" w:themeColor="text1"/>
              </w:rPr>
            </w:pPr>
            <w:r w:rsidRPr="00E61F9D">
              <w:rPr>
                <w:rFonts w:ascii="標楷體" w:hAnsi="標楷體"/>
                <w:color w:val="000000" w:themeColor="text1"/>
              </w:rPr>
              <w:t>尚未審查</w:t>
            </w:r>
          </w:p>
        </w:tc>
      </w:tr>
      <w:tr w:rsidR="00DA1604" w:rsidRPr="00E61F9D" w:rsidTr="00AB5495">
        <w:tc>
          <w:tcPr>
            <w:tcW w:w="818" w:type="dxa"/>
          </w:tcPr>
          <w:p w:rsidR="00DA1604" w:rsidRDefault="00DA1604" w:rsidP="002D29A3">
            <w:pPr>
              <w:rPr>
                <w:rFonts w:ascii="標楷體" w:hAnsi="標楷體"/>
                <w:color w:val="000000" w:themeColor="text1"/>
                <w:lang w:eastAsia="zh-TW"/>
              </w:rPr>
            </w:pPr>
            <w:r>
              <w:rPr>
                <w:rFonts w:ascii="標楷體" w:hAnsi="標楷體" w:hint="eastAsia"/>
                <w:color w:val="000000" w:themeColor="text1"/>
                <w:lang w:eastAsia="zh-TW"/>
              </w:rPr>
              <w:t>14</w:t>
            </w:r>
          </w:p>
        </w:tc>
        <w:tc>
          <w:tcPr>
            <w:tcW w:w="3586" w:type="dxa"/>
          </w:tcPr>
          <w:p w:rsidR="00DA1604" w:rsidRPr="00E61F9D" w:rsidRDefault="00DA1604" w:rsidP="00B1045F">
            <w:pPr>
              <w:jc w:val="left"/>
              <w:rPr>
                <w:rFonts w:ascii="標楷體" w:hAnsi="標楷體"/>
                <w:color w:val="000000" w:themeColor="text1"/>
              </w:rPr>
            </w:pPr>
            <w:r w:rsidRPr="00E61F9D">
              <w:rPr>
                <w:rFonts w:ascii="標楷體" w:hAnsi="標楷體"/>
                <w:color w:val="000000" w:themeColor="text1"/>
              </w:rPr>
              <w:t>3.促進轉型正義條例增訂第十二條之一條文草案（增訂重點：行政院受理促轉會人員之檢舉案件，應於七日內組成專案調查小組，並於一個月內完成調查；如不受理應檢附理由函復當事人；調查結果及相關事證，應公告</w:t>
            </w:r>
            <w:r w:rsidRPr="00E61F9D">
              <w:rPr>
                <w:rFonts w:ascii="標楷體" w:hAnsi="標楷體"/>
                <w:color w:val="000000" w:themeColor="text1"/>
              </w:rPr>
              <w:lastRenderedPageBreak/>
              <w:t>於行政院網站；調查後發現委員有失職情事，行政院院長應依第八條規定予以免職或解職；促轉會不得對檢舉人予解聘（僱）、降調、減薪或其他不利之處分。）</w:t>
            </w:r>
          </w:p>
        </w:tc>
        <w:tc>
          <w:tcPr>
            <w:tcW w:w="1616" w:type="dxa"/>
          </w:tcPr>
          <w:p w:rsidR="00DA1604" w:rsidRPr="00E61F9D" w:rsidRDefault="00DA1604" w:rsidP="00B1045F">
            <w:pPr>
              <w:rPr>
                <w:rFonts w:ascii="標楷體" w:hAnsi="標楷體"/>
                <w:color w:val="000000" w:themeColor="text1"/>
              </w:rPr>
            </w:pPr>
            <w:r w:rsidRPr="00E61F9D">
              <w:rPr>
                <w:rFonts w:ascii="標楷體" w:hAnsi="標楷體"/>
                <w:color w:val="000000" w:themeColor="text1"/>
              </w:rPr>
              <w:lastRenderedPageBreak/>
              <w:t>委員江啟臣等18人 107.12.07 （9-6-12）</w:t>
            </w:r>
          </w:p>
        </w:tc>
        <w:tc>
          <w:tcPr>
            <w:tcW w:w="1352" w:type="dxa"/>
          </w:tcPr>
          <w:p w:rsidR="00DA1604" w:rsidRPr="00E61F9D" w:rsidRDefault="00DA1604" w:rsidP="00B1045F">
            <w:pPr>
              <w:rPr>
                <w:rFonts w:ascii="標楷體" w:hAnsi="標楷體"/>
                <w:color w:val="000000" w:themeColor="text1"/>
              </w:rPr>
            </w:pPr>
            <w:r w:rsidRPr="00E61F9D">
              <w:rPr>
                <w:rFonts w:ascii="標楷體" w:hAnsi="標楷體"/>
                <w:color w:val="000000" w:themeColor="text1"/>
              </w:rPr>
              <w:t>司法及法制</w:t>
            </w:r>
          </w:p>
        </w:tc>
        <w:tc>
          <w:tcPr>
            <w:tcW w:w="2687" w:type="dxa"/>
          </w:tcPr>
          <w:p w:rsidR="00DA1604" w:rsidRPr="00E61F9D" w:rsidRDefault="00DA1604" w:rsidP="00B1045F">
            <w:pPr>
              <w:jc w:val="left"/>
              <w:rPr>
                <w:rFonts w:ascii="標楷體" w:hAnsi="標楷體"/>
                <w:color w:val="000000" w:themeColor="text1"/>
              </w:rPr>
            </w:pPr>
            <w:r w:rsidRPr="00E61F9D">
              <w:rPr>
                <w:rFonts w:ascii="標楷體" w:hAnsi="標楷體"/>
                <w:color w:val="000000" w:themeColor="text1"/>
              </w:rPr>
              <w:t>尚未審查</w:t>
            </w:r>
          </w:p>
        </w:tc>
      </w:tr>
      <w:tr w:rsidR="00DA1604" w:rsidRPr="00E61F9D" w:rsidTr="00AB5495">
        <w:tc>
          <w:tcPr>
            <w:tcW w:w="818" w:type="dxa"/>
          </w:tcPr>
          <w:p w:rsidR="00DA1604" w:rsidRDefault="00DA1604" w:rsidP="002D29A3">
            <w:pPr>
              <w:rPr>
                <w:rFonts w:ascii="標楷體" w:hAnsi="標楷體"/>
                <w:color w:val="000000" w:themeColor="text1"/>
                <w:lang w:eastAsia="zh-TW"/>
              </w:rPr>
            </w:pPr>
            <w:r>
              <w:rPr>
                <w:rFonts w:ascii="標楷體" w:hAnsi="標楷體" w:hint="eastAsia"/>
                <w:color w:val="000000" w:themeColor="text1"/>
                <w:lang w:eastAsia="zh-TW"/>
              </w:rPr>
              <w:lastRenderedPageBreak/>
              <w:t>15</w:t>
            </w:r>
          </w:p>
        </w:tc>
        <w:tc>
          <w:tcPr>
            <w:tcW w:w="3586" w:type="dxa"/>
          </w:tcPr>
          <w:p w:rsidR="00DA1604" w:rsidRPr="00E61F9D" w:rsidRDefault="00DA1604" w:rsidP="00371983">
            <w:pPr>
              <w:jc w:val="left"/>
              <w:rPr>
                <w:rFonts w:ascii="標楷體" w:hAnsi="標楷體"/>
                <w:color w:val="000000" w:themeColor="text1"/>
              </w:rPr>
            </w:pPr>
            <w:r w:rsidRPr="00AB5495">
              <w:rPr>
                <w:rFonts w:ascii="標楷體" w:hAnsi="標楷體" w:hint="eastAsia"/>
                <w:color w:val="000000" w:themeColor="text1"/>
              </w:rPr>
              <w:t>4.促進轉型正義條例第七條條文修正草案（修正重點：查不當黨產係取自國家，本應用於社會之公共資源，待移轉為國家所有後，增訂用途於照顧退休警消人員；增訂第三項，明定由中央成立特種基金之收支、保管及運用辦法由主管機關擬定，並報請行政院核定之。）</w:t>
            </w:r>
          </w:p>
        </w:tc>
        <w:tc>
          <w:tcPr>
            <w:tcW w:w="1616" w:type="dxa"/>
          </w:tcPr>
          <w:p w:rsidR="00DA1604" w:rsidRPr="00E61F9D" w:rsidRDefault="00DA1604" w:rsidP="002D29A3">
            <w:pPr>
              <w:rPr>
                <w:rFonts w:ascii="標楷體" w:hAnsi="標楷體"/>
                <w:color w:val="000000" w:themeColor="text1"/>
              </w:rPr>
            </w:pPr>
            <w:r w:rsidRPr="00AB5495">
              <w:rPr>
                <w:rFonts w:ascii="標楷體" w:hAnsi="標楷體" w:hint="eastAsia"/>
                <w:color w:val="000000" w:themeColor="text1"/>
              </w:rPr>
              <w:t>委員劉世芳等19人 108.05.03 （9-7-12）</w:t>
            </w:r>
          </w:p>
        </w:tc>
        <w:tc>
          <w:tcPr>
            <w:tcW w:w="1352" w:type="dxa"/>
          </w:tcPr>
          <w:p w:rsidR="00DA1604" w:rsidRPr="00E61F9D" w:rsidRDefault="00DA1604" w:rsidP="00B1045F">
            <w:pPr>
              <w:rPr>
                <w:rFonts w:ascii="標楷體" w:hAnsi="標楷體"/>
                <w:color w:val="000000" w:themeColor="text1"/>
              </w:rPr>
            </w:pPr>
            <w:r w:rsidRPr="00E61F9D">
              <w:rPr>
                <w:rFonts w:ascii="標楷體" w:hAnsi="標楷體"/>
                <w:color w:val="000000" w:themeColor="text1"/>
              </w:rPr>
              <w:t>司法及法制</w:t>
            </w:r>
          </w:p>
        </w:tc>
        <w:tc>
          <w:tcPr>
            <w:tcW w:w="2687" w:type="dxa"/>
          </w:tcPr>
          <w:p w:rsidR="00DA1604" w:rsidRPr="00E61F9D" w:rsidRDefault="00DA1604" w:rsidP="00B1045F">
            <w:pPr>
              <w:jc w:val="left"/>
              <w:rPr>
                <w:rFonts w:ascii="標楷體" w:hAnsi="標楷體"/>
                <w:color w:val="000000" w:themeColor="text1"/>
              </w:rPr>
            </w:pPr>
            <w:r w:rsidRPr="00E61F9D">
              <w:rPr>
                <w:rFonts w:ascii="標楷體" w:hAnsi="標楷體"/>
                <w:color w:val="000000" w:themeColor="text1"/>
              </w:rPr>
              <w:t>尚未審查</w:t>
            </w:r>
          </w:p>
        </w:tc>
      </w:tr>
    </w:tbl>
    <w:p w:rsidR="00290B52" w:rsidRPr="00E61F9D" w:rsidRDefault="00F479CA" w:rsidP="000901B6">
      <w:pPr>
        <w:pStyle w:val="1-6"/>
        <w:spacing w:line="240" w:lineRule="auto"/>
        <w:ind w:left="84" w:firstLineChars="590" w:firstLine="1654"/>
        <w:rPr>
          <w:color w:val="000000" w:themeColor="text1"/>
          <w:lang w:val="en-US"/>
        </w:rPr>
      </w:pPr>
      <w:bookmarkStart w:id="127" w:name="_Toc12018024"/>
      <w:r w:rsidRPr="00E61F9D">
        <w:rPr>
          <w:color w:val="000000" w:themeColor="text1"/>
        </w:rPr>
        <w:t>（2）法務部部分（</w:t>
      </w:r>
      <w:r w:rsidR="00E960AC" w:rsidRPr="00E61F9D">
        <w:rPr>
          <w:rFonts w:hint="eastAsia"/>
          <w:color w:val="000000" w:themeColor="text1"/>
        </w:rPr>
        <w:t>2</w:t>
      </w:r>
      <w:r w:rsidR="00566935">
        <w:rPr>
          <w:rFonts w:hint="eastAsia"/>
          <w:color w:val="000000" w:themeColor="text1"/>
        </w:rPr>
        <w:t>25</w:t>
      </w:r>
      <w:r w:rsidRPr="00E61F9D">
        <w:rPr>
          <w:color w:val="000000" w:themeColor="text1"/>
        </w:rPr>
        <w:t>案）</w:t>
      </w:r>
      <w:bookmarkEnd w:id="125"/>
      <w:bookmarkEnd w:id="126"/>
      <w:bookmarkEnd w:id="127"/>
    </w:p>
    <w:tbl>
      <w:tblPr>
        <w:tblStyle w:val="a7"/>
        <w:tblW w:w="10059" w:type="dxa"/>
        <w:tblInd w:w="80" w:type="dxa"/>
        <w:tblLook w:val="04A0" w:firstRow="1" w:lastRow="0" w:firstColumn="1" w:lastColumn="0" w:noHBand="0" w:noVBand="1"/>
      </w:tblPr>
      <w:tblGrid>
        <w:gridCol w:w="879"/>
        <w:gridCol w:w="3712"/>
        <w:gridCol w:w="1616"/>
        <w:gridCol w:w="1253"/>
        <w:gridCol w:w="2599"/>
      </w:tblGrid>
      <w:tr w:rsidR="00E61F9D" w:rsidRPr="00E61F9D" w:rsidTr="0066491E">
        <w:tc>
          <w:tcPr>
            <w:tcW w:w="879" w:type="dxa"/>
          </w:tcPr>
          <w:p w:rsidR="00E960AC" w:rsidRPr="00E61F9D" w:rsidRDefault="00EC3881" w:rsidP="001D24B1">
            <w:pPr>
              <w:rPr>
                <w:rFonts w:ascii="標楷體" w:hAnsi="標楷體"/>
                <w:b/>
                <w:color w:val="000000" w:themeColor="text1"/>
              </w:rPr>
            </w:pPr>
            <w:bookmarkStart w:id="128" w:name="_Toc361217357"/>
            <w:bookmarkStart w:id="129" w:name="_Toc362968417"/>
            <w:r w:rsidRPr="00E61F9D">
              <w:rPr>
                <w:rFonts w:ascii="標楷體" w:hAnsi="標楷體"/>
                <w:b/>
                <w:color w:val="000000" w:themeColor="text1"/>
              </w:rPr>
              <w:t>序號</w:t>
            </w:r>
          </w:p>
        </w:tc>
        <w:tc>
          <w:tcPr>
            <w:tcW w:w="3712" w:type="dxa"/>
          </w:tcPr>
          <w:p w:rsidR="00E960AC" w:rsidRPr="00E61F9D" w:rsidRDefault="00E960AC" w:rsidP="00EC3881">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E960AC" w:rsidRPr="00E61F9D" w:rsidRDefault="00E960AC" w:rsidP="001D24B1">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253" w:type="dxa"/>
          </w:tcPr>
          <w:p w:rsidR="00E960AC" w:rsidRPr="00E61F9D" w:rsidRDefault="00E960AC" w:rsidP="001D24B1">
            <w:pPr>
              <w:rPr>
                <w:rFonts w:ascii="標楷體" w:hAnsi="標楷體"/>
                <w:b/>
                <w:color w:val="000000" w:themeColor="text1"/>
              </w:rPr>
            </w:pPr>
            <w:r w:rsidRPr="00E61F9D">
              <w:rPr>
                <w:rFonts w:ascii="標楷體" w:hAnsi="標楷體"/>
                <w:b/>
                <w:color w:val="000000" w:themeColor="text1"/>
              </w:rPr>
              <w:t>審查委員會</w:t>
            </w:r>
          </w:p>
        </w:tc>
        <w:tc>
          <w:tcPr>
            <w:tcW w:w="2599" w:type="dxa"/>
          </w:tcPr>
          <w:p w:rsidR="00E960AC" w:rsidRPr="00E61F9D" w:rsidRDefault="00E960AC" w:rsidP="001D24B1">
            <w:pPr>
              <w:rPr>
                <w:rFonts w:ascii="標楷體" w:hAnsi="標楷體"/>
                <w:b/>
                <w:color w:val="000000" w:themeColor="text1"/>
              </w:rPr>
            </w:pPr>
            <w:r w:rsidRPr="00E61F9D">
              <w:rPr>
                <w:rFonts w:ascii="標楷體" w:hAnsi="標楷體"/>
                <w:b/>
                <w:color w:val="000000" w:themeColor="text1"/>
              </w:rPr>
              <w:t>審查情形</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w:t>
            </w:r>
          </w:p>
        </w:tc>
        <w:tc>
          <w:tcPr>
            <w:tcW w:w="3712" w:type="dxa"/>
          </w:tcPr>
          <w:p w:rsidR="00572428" w:rsidRPr="00075DED" w:rsidRDefault="00572428" w:rsidP="00E960AC">
            <w:pPr>
              <w:jc w:val="left"/>
              <w:rPr>
                <w:rFonts w:ascii="標楷體" w:hAnsi="標楷體"/>
                <w:color w:val="000000" w:themeColor="text1"/>
                <w:highlight w:val="yellow"/>
              </w:rPr>
            </w:pPr>
            <w:r w:rsidRPr="00721824">
              <w:rPr>
                <w:rFonts w:ascii="標楷體" w:hAnsi="標楷體" w:hint="eastAsia"/>
                <w:color w:val="000000" w:themeColor="text1"/>
              </w:rPr>
              <w:t>中華民國刑法第一百四十九條及第一百五十條條文修正草案(修正重點：將「公然聚眾」之要件改為「於公共場所或公眾得出入之場所聚集三人以上」，並酌作罰金刑調整；將「公然聚眾」之要件改為「於公共場所或公眾得出入之場所聚集三人以上」，並增訂危險行為態樣之加重處罰，另酌作罰金刑調整，並增列不罰及減輕刑責條款。)</w:t>
            </w:r>
          </w:p>
        </w:tc>
        <w:tc>
          <w:tcPr>
            <w:tcW w:w="1616" w:type="dxa"/>
          </w:tcPr>
          <w:p w:rsidR="00572428" w:rsidRPr="00075DED" w:rsidRDefault="00572428" w:rsidP="001D24B1">
            <w:pPr>
              <w:rPr>
                <w:rFonts w:ascii="標楷體" w:hAnsi="標楷體"/>
                <w:color w:val="000000" w:themeColor="text1"/>
                <w:highlight w:val="yellow"/>
              </w:rPr>
            </w:pPr>
            <w:r w:rsidRPr="00721824">
              <w:rPr>
                <w:rFonts w:ascii="標楷體" w:hAnsi="標楷體" w:hint="eastAsia"/>
                <w:color w:val="000000" w:themeColor="text1"/>
              </w:rPr>
              <w:t>行政院、司法院 108.05.17 （9-7-14）</w:t>
            </w:r>
          </w:p>
        </w:tc>
        <w:tc>
          <w:tcPr>
            <w:tcW w:w="1253" w:type="dxa"/>
          </w:tcPr>
          <w:p w:rsidR="00572428" w:rsidRPr="00075DED" w:rsidRDefault="00572428" w:rsidP="001D24B1">
            <w:pPr>
              <w:rPr>
                <w:rFonts w:ascii="標楷體" w:hAnsi="標楷體"/>
                <w:color w:val="000000" w:themeColor="text1"/>
                <w:highlight w:val="yellow"/>
              </w:rPr>
            </w:pPr>
            <w:r w:rsidRPr="00721824">
              <w:rPr>
                <w:rFonts w:ascii="標楷體" w:hAnsi="標楷體" w:hint="eastAsia"/>
                <w:color w:val="000000" w:themeColor="text1"/>
              </w:rPr>
              <w:t>司法及法制</w:t>
            </w:r>
          </w:p>
        </w:tc>
        <w:tc>
          <w:tcPr>
            <w:tcW w:w="2599" w:type="dxa"/>
          </w:tcPr>
          <w:p w:rsidR="00572428" w:rsidRPr="00075DED" w:rsidRDefault="00572428" w:rsidP="00800FB7">
            <w:pPr>
              <w:jc w:val="left"/>
              <w:rPr>
                <w:rFonts w:ascii="標楷體" w:hAnsi="標楷體"/>
                <w:color w:val="000000" w:themeColor="text1"/>
                <w:highlight w:val="yellow"/>
                <w:lang w:eastAsia="zh-TW"/>
              </w:rPr>
            </w:pPr>
            <w:r w:rsidRPr="00721824">
              <w:rPr>
                <w:rFonts w:ascii="標楷體" w:hAnsi="標楷體" w:hint="eastAsia"/>
                <w:color w:val="000000" w:themeColor="text1"/>
                <w:lang w:eastAsia="zh-TW"/>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w:t>
            </w:r>
          </w:p>
        </w:tc>
        <w:tc>
          <w:tcPr>
            <w:tcW w:w="3712" w:type="dxa"/>
          </w:tcPr>
          <w:p w:rsidR="00572428" w:rsidRPr="00E61F9D" w:rsidRDefault="00572428" w:rsidP="00745809">
            <w:pPr>
              <w:jc w:val="left"/>
              <w:rPr>
                <w:rFonts w:ascii="標楷體" w:hAnsi="標楷體"/>
                <w:color w:val="000000" w:themeColor="text1"/>
              </w:rPr>
            </w:pPr>
            <w:r w:rsidRPr="00E61F9D">
              <w:rPr>
                <w:rFonts w:ascii="標楷體" w:hAnsi="標楷體"/>
                <w:color w:val="000000" w:themeColor="text1"/>
              </w:rPr>
              <w:t>1.中華民國刑法增訂第一百八十九條之三、第一百八十九條之四及第一百八十九條之五條文草案（增訂重點：針對危害醫療安全行為予以處罰，並依照妨害公務罪對</w:t>
            </w:r>
            <w:r w:rsidRPr="00E61F9D">
              <w:rPr>
                <w:rFonts w:ascii="標楷體" w:hAnsi="標楷體"/>
                <w:color w:val="000000" w:themeColor="text1"/>
              </w:rPr>
              <w:lastRenderedPageBreak/>
              <w:t>污辱醫事人員之行為一併納入規範。）</w:t>
            </w:r>
          </w:p>
        </w:tc>
        <w:tc>
          <w:tcPr>
            <w:tcW w:w="1616" w:type="dxa"/>
          </w:tcPr>
          <w:p w:rsidR="00572428" w:rsidRPr="00E61F9D" w:rsidRDefault="00572428" w:rsidP="00745809">
            <w:pPr>
              <w:rPr>
                <w:rFonts w:ascii="標楷體" w:hAnsi="標楷體"/>
                <w:color w:val="000000" w:themeColor="text1"/>
              </w:rPr>
            </w:pPr>
            <w:r w:rsidRPr="00E61F9D">
              <w:rPr>
                <w:rFonts w:ascii="標楷體" w:hAnsi="標楷體"/>
                <w:color w:val="000000" w:themeColor="text1"/>
              </w:rPr>
              <w:lastRenderedPageBreak/>
              <w:t>委員黃昭順等21人 105.02.26 （9-1-2）</w:t>
            </w:r>
          </w:p>
        </w:tc>
        <w:tc>
          <w:tcPr>
            <w:tcW w:w="1253" w:type="dxa"/>
          </w:tcPr>
          <w:p w:rsidR="00572428" w:rsidRPr="00E61F9D" w:rsidRDefault="00572428" w:rsidP="00745809">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745809">
            <w:pPr>
              <w:rPr>
                <w:rFonts w:ascii="標楷體" w:hAnsi="標楷體"/>
                <w:color w:val="000000" w:themeColor="text1"/>
              </w:rPr>
            </w:pPr>
            <w:r w:rsidRPr="00E61F9D">
              <w:rPr>
                <w:rFonts w:ascii="標楷體" w:hAnsi="標楷體"/>
                <w:color w:val="000000" w:themeColor="text1"/>
              </w:rPr>
              <w:t>本會105.10.26（9-2-7）報告及詢答完畢，另定期繼續審查。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3</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2.中華民國刑法增訂第一百八十九條之三條文草案（增訂重點：針對在醫院內對醫護人員進行暴力行為視為違反公共危險罪刑責。）</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委員李鴻鈞等22人 105.03.25 （9-1-6）</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本會105.10.26（9-2-7）報告及詢答完畢，另定期繼續審查。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4</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中華民國刑法增訂第一百九十一條之二條文草案（增訂重點：將醫療院所內暴力事件納入公共危險罪責、將刑責上修至七年以下，並新增未遂犯。）</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委員陳宜民等29人 105.10.13 （9-2-1）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本會105.10.26（9-2-7）報告及詢答完畢，另定期繼續審查。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5</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1.中華民國刑法增訂第一百八十二條之一條文草案（增訂重點：妨害醫療行為者處三年以下有期徒刑、拘役或新臺幣三十萬元以下罰金。）</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委員江啟臣等25人 105.10.13 （9-2-1）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本會105.10.26（9-2-7）報告及詢答完畢，另定期繼續審查。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6</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2.中華民國刑法增訂第一百八十二條之一條文修正草案(增訂重點：針對妨害醫療進行處一年以下有期徒刑；以強暴、脅迫、恐嚇或其他非法方法犯本罪者，處一年以上七年以下有期徒刑。)</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委員林俊憲等20人 105.10.07 （9-2-5）</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本會105.10.26（9-2-7）報告及詢答完畢，另定期繼續審查。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7</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中華民國刑法第二百七十二條及第二百八十條條文修正草案（修正重點：將現行殺、傷害直系血親尊親屬罪，擴大至直系血親親屬。）</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委員黃昭順等16人 108.03.05 （9-7-3）</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8</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部分條文修正草案（修正§78、124~126。修正重點：修正應撤銷假釋之事由，並增訂裁量撤銷假釋之規定；增訂有追訴犯罪職務之公務員，為枉法之追訴或不追訴之處罰；修正濫用職權調查、追訴或審判之要件；修正凌虐被拘束自由之人罪之規定。）</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委員許淑華等16人 107.09.25 （9-6-1）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9</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中華民國刑法增訂第三百二</w:t>
            </w:r>
            <w:r w:rsidRPr="00E61F9D">
              <w:rPr>
                <w:rFonts w:ascii="標楷體" w:hAnsi="標楷體"/>
                <w:color w:val="000000" w:themeColor="text1"/>
              </w:rPr>
              <w:lastRenderedPageBreak/>
              <w:t>十四條之一條文草案（增訂重點：將未成年犯普通竊盜罪者，改為須告訴乃論。）</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委員蔣萬安</w:t>
            </w:r>
            <w:r w:rsidRPr="00E61F9D">
              <w:rPr>
                <w:rFonts w:ascii="標楷體" w:hAnsi="標楷體"/>
                <w:color w:val="000000" w:themeColor="text1"/>
              </w:rPr>
              <w:lastRenderedPageBreak/>
              <w:t>等28人 105.03.11 （9-1-4）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司法及</w:t>
            </w:r>
            <w:r w:rsidRPr="00E61F9D">
              <w:rPr>
                <w:rFonts w:ascii="標楷體" w:hAnsi="標楷體"/>
                <w:color w:val="000000" w:themeColor="text1"/>
              </w:rPr>
              <w:lastRenderedPageBreak/>
              <w:t>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10</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1.中華民國刑法第三百三十九條之四條文修正草案（修正重點：提案加重本條網路詐欺罪，將本罪法定刑加重為三年以上十年以下有期徒刑，罰金部分也加重為得併科一百萬元以上一千萬元以下罰金。）</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委員蔣乃辛等20人 105.03.11 （9-1-4）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本會105.6.2（9-1-29）報告及詢答完畢，另定期繼續討論。</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11</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2.中華民國刑法第三百三十九條之四條文修正草案（修正重點：修正詐欺罪有期徒刑期間以及罰金上限。）</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委員鄭寶清等16人 105.04.29 （9-1-11）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本會105.6.2（9-1-29）報告及詢答完畢，另定期繼續討論。</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12</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中華民國刑法第三百三十九條之四條文修正草案（修正重點：明定犯本法第三百三十九條詐欺罪而有跨國（境）犯罪者、致被害人自殺或意圖自殺而致重傷者、或犯罪所得之利益逾新臺幣一千萬元者，處三年以上十年以下有期徒刑，得併科五百萬元以下罰金，且一併修訂本條關於未遂犯處罰之規定等，予以嚴懲。）</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委員賴士葆等20人 105.04.29 （9-1-11）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本會105.6.2（9-1-29）報告及詢答完畢，另定期繼續討論。</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13</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4.中華民國刑法第三百三十九條之四條文修正草案（修正重點：加重詐欺犯之處罰，亦針對被害金額較高之案件，另依犯罪所得再行加重；另基於鼓勵犯罪者積極繳回犯罪所得，增訂第四項及第五項之個人減免刑罰事由。）</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委員黃偉哲等19人 105.04.29 （9-1-11）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本會105.6.2（9-1-29）報告及詢答完畢，另定期繼續討論。</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14</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5.中華民國刑法第三百三十九條之四條文修正草案（修正重點：提高詐欺犯刑期與罰金之上限，情節重大者再加重其刑度至二分之一。）</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親民黨黨團 105.04.29 （9-1-11）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本會105.6.2（9-1-29）報告及詢答完畢，另定期繼續討論。</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15</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6.中華民國刑法第三百三十</w:t>
            </w:r>
            <w:r w:rsidRPr="00E61F9D">
              <w:rPr>
                <w:rFonts w:ascii="標楷體" w:hAnsi="標楷體"/>
                <w:color w:val="000000" w:themeColor="text1"/>
              </w:rPr>
              <w:lastRenderedPageBreak/>
              <w:t>九條之四條文修正草案（修正重點：加重詐欺罪之罰則，提高至三年以上十年以下有期徒刑，同時提高罰金，另若為詐騙集團首謀者，處無期徒刑或十年以上有期徒刑。）</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委員陳怡潔</w:t>
            </w:r>
            <w:r w:rsidRPr="00E61F9D">
              <w:rPr>
                <w:rFonts w:ascii="標楷體" w:hAnsi="標楷體"/>
                <w:color w:val="000000" w:themeColor="text1"/>
              </w:rPr>
              <w:lastRenderedPageBreak/>
              <w:t>等18人 105.04.29 （9-1-11）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司法及</w:t>
            </w:r>
            <w:r w:rsidRPr="00E61F9D">
              <w:rPr>
                <w:rFonts w:ascii="標楷體" w:hAnsi="標楷體"/>
                <w:color w:val="000000" w:themeColor="text1"/>
              </w:rPr>
              <w:lastRenderedPageBreak/>
              <w:t>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本會105.6.2</w:t>
            </w:r>
            <w:r w:rsidRPr="00E61F9D">
              <w:rPr>
                <w:rFonts w:ascii="標楷體" w:hAnsi="標楷體"/>
                <w:color w:val="000000" w:themeColor="text1"/>
              </w:rPr>
              <w:lastRenderedPageBreak/>
              <w:t>（9-1-29）報告及詢答完畢，另定期繼續討論。</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16</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7.中華民國刑法第三百三十九條之四及第三百三十九條之五條文修正草案（修正重點：就電信詐欺犯罪行為提高處罰刑度、罰金與沒收犯罪所得；並另就犯罪金額龐大或組織犯罪者加重其刑。）</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委員張廖萬堅等18人 105.05.06 （9-1-12）</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本會105.6.2（9-1-29）報告及詢答完畢，另定期繼續討論。</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17</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8.中華民國刑法第三百三十九條之四條文修正草案（修正重點：明定犯罪所得達新台幣一億元以上者，加重其刑責與罰金，以示公允；犯罪後自首或偵查中自白，自動繳交犯罪所得之全部財物者；亦或與被害人達成和解，返還金額之全部或一部，減輕或免除其刑之誘因予以寬典。）</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委員邱志偉等20人 105.05.27 （9-1-15）</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18</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9.中華民國刑法第三百三十九條之四條文修正草案（修正重點：提高詐欺罪刑度為三年以上十年以下有期徒刑，得併科三百萬元以下罰金；增列第二項，明定再犯時加重之處罰為處五年以上有期徒刑，得併科一千萬以下罰金。）</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委員黃偉哲等16人 105.11.08 （9-2-9）</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19</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10.中華民國刑法第三百三十九條之四條文修正草案(修正重點：對冒用經考試院核可之專門職業或技術人員名義犯詐欺罪者科處重刑。)</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委員蔡易餘等17人 106.03.10 （9-3-4）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20</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中華民國刑法刪除第二百十</w:t>
            </w:r>
            <w:r w:rsidRPr="00E61F9D">
              <w:rPr>
                <w:rFonts w:ascii="標楷體" w:hAnsi="標楷體"/>
                <w:color w:val="000000" w:themeColor="text1"/>
              </w:rPr>
              <w:lastRenderedPageBreak/>
              <w:t>二條條文草案（刪除重點：為維護公共信用，遏止詐騙，偽造、變造特種文書不應再科以較輕之刑。）</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委員羅致政</w:t>
            </w:r>
            <w:r w:rsidRPr="00E61F9D">
              <w:rPr>
                <w:rFonts w:ascii="標楷體" w:hAnsi="標楷體"/>
                <w:color w:val="000000" w:themeColor="text1"/>
              </w:rPr>
              <w:lastRenderedPageBreak/>
              <w:t>等19人 106.04.07 （9-3-8）</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司法及</w:t>
            </w:r>
            <w:r w:rsidRPr="00E61F9D">
              <w:rPr>
                <w:rFonts w:ascii="標楷體" w:hAnsi="標楷體"/>
                <w:color w:val="000000" w:themeColor="text1"/>
              </w:rPr>
              <w:lastRenderedPageBreak/>
              <w:t>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21</w:t>
            </w:r>
          </w:p>
        </w:tc>
        <w:tc>
          <w:tcPr>
            <w:tcW w:w="3712" w:type="dxa"/>
          </w:tcPr>
          <w:p w:rsidR="00572428" w:rsidRPr="00E61F9D" w:rsidRDefault="00572428" w:rsidP="008E2C4C">
            <w:pPr>
              <w:jc w:val="left"/>
              <w:rPr>
                <w:rFonts w:ascii="標楷體" w:hAnsi="標楷體"/>
                <w:color w:val="000000" w:themeColor="text1"/>
              </w:rPr>
            </w:pPr>
            <w:r w:rsidRPr="00E61F9D">
              <w:rPr>
                <w:rFonts w:ascii="標楷體" w:hAnsi="標楷體"/>
                <w:color w:val="000000" w:themeColor="text1"/>
              </w:rPr>
              <w:t>中華民國刑法第八十條條文修正草案（修正重點：最重本刑為無期徒刑之罪及侵害生命法益之重罪，排除追訴權時效之適用。）</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委員許淑華等16人 108.03.08 （9-7-4）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22</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中華民國刑法第一百八十八條條文修正草案（修正重點：明定竊取電線、電纜等電氣設備之行為，亦屬於妨害公用事業之行為，應優先適用本條之規定，並提高刑罰至一年以上七年以下。）</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委員吳志揚等18人 105.07.15 （9-1-21）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23</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1.中華民國刑法增訂第三百二十一條之一條文草案(增訂重點：明定無權使用他人之動力交通工具者，處三年以下有期徒刑、拘役或五百元以下罰金，並處罰未遂犯。)</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委員賴士葆等17人 105.04.29 （9-1-11）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24</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中華民國刑法第三百二十條及第三百二十四條之一條文修正草案（修正重點：提高意圖為自己或第三人不法之所有，而竊取他人之動產者罰金至新台幣五十萬元；增訂「無權使用交通工具罪」，定為告訴乃論。）</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委員李彥秀等19人 105.06.03 （9-1-16）</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25</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3.中華民國刑法第三百二十二條及第三百二十四條之一條文修正草案（修正重點：新訂無權使用交通工具之處罰；將使用竊盜歸為告訴乃論之罪。）</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委員李鴻鈞等19人 105.11.11 （9-2-10）</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26</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1.中華民國刑法第一百二十五條條文修正草案（修正重點：公務人員行使職權，凡辦理調查、偵查、搜索、追訴或處罰犯罪之職務，應告</w:t>
            </w:r>
            <w:r w:rsidRPr="00E61F9D">
              <w:rPr>
                <w:rFonts w:ascii="標楷體" w:hAnsi="標楷體"/>
                <w:color w:val="000000" w:themeColor="text1"/>
              </w:rPr>
              <w:lastRenderedPageBreak/>
              <w:t>知行為之定義，及行使對象之權益，違反者應予以處分。）</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委員蔡易餘等16人 105.03.25 （9-1-6）</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27</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中華民國刑法第一百二十五條條文修正草案（修正重點：鑑於有追訴或處罰犯罪職務之司法人員固代表國家追訴、處罰犯罪，得行使強制處分，惟極易不當侵害人民重大基本權利，是為維護司法公正，同時保障人民基本權利，暨促使司法偵查及審判公正嚴明，予以修正。）</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委員李俊俋等16人 107.05.25 （9-5-14）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28</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3.中華民國刑法第一百二十五條條文修正草案（修正重點：為落實正當法律程序、加強人權保障、有效遏止司法人員非法取供，增列以利誘、詐欺、疲勞訊問或其他不正之方法取供亦應處罰之規定。）</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委員吳志揚等16人 107.10.05 （9-6-3）</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29</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1.中華民國刑法刪除第一百四十條及第一百四十一條條文草案（修正重點：刪除侮辱公務員或公署相關訂定。）</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委員鄭麗君等28人 105.04.08 （9-1-8）</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30</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2.中華民國刑法刪除第一百四十條及第一百四十一條條文草案（刪除重點：刪除侮辱公務員及公署之相關規定，本法亦訂有妨害名譽罪章，公務員個人法益如受侵害，亦得依法提起訴訟。）</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委員李俊俋等18人 106.05.19 （9-3-14）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31</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3.中華民國刑法刪除第一百四十條及第一百四十一條條文草案（刪除重點：刪除污辱公務員、公署相關罪責。）</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委員林昶佐等16人 106.09.22 （9-4-1）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32</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中華民國刑法第一百八十五條之二條文修正草案（修正重點：新增以強暴、脅迫或其他非法方法危害大眾運輸</w:t>
            </w:r>
            <w:r w:rsidRPr="00E61F9D">
              <w:rPr>
                <w:rFonts w:ascii="標楷體" w:hAnsi="標楷體"/>
                <w:color w:val="000000" w:themeColor="text1"/>
              </w:rPr>
              <w:lastRenderedPageBreak/>
              <w:t>工具行駛安全，同危害飛航安全者，處七年以下有期徒刑、拘役或三十萬元以下罰金；因而致大眾運輸工具毀損者，處三年以上十年以下有期徒刑；因而致人於死者，處死刑、無期徒刑或十年以上有期徒刑；致重傷者，處五年以上十二年以下有期徒刑。）</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委員陳怡潔等16人 105.04.15 （9-1-9）</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33</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中華民國刑法第一百九十三條條文修正草案（修正重點：加重對於違背建築術成規之營造或拆卸行為之法定刑度，並一併納入加重結果犯及過失犯之處罰規定。）</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委員黃偉哲等19人 105.04.29 （9-1-11）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34</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中華民國刑法第一百八十六條之一及第一百八十七條條文修正草案（修正重點：引發大型爆炸燃燒事件因而致人於死者，處五年以下有期徒刑，從事業務之人得加重其刑二分之一。）</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委員蔡易餘等16人 105.05.20 （9-1-14）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35</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中華民國刑法第十條條文修正草案（修正重點：對於重傷害罪之定義，增加外觀毀敗。）</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委員劉建國等16人 105.05.13 （9-1-13）</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36</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中華民國刑法第三百四十四條條文修正草案（修正重點：修正犯本條第一項暴利罪之有期徒刑刑度為五年或併科一百萬元以下罰金；增訂本條第二項，於重利行為使他人陷於窮困或以實施該行為營業或以票據方式使他人承諾而得重利之三種情狀時，加重刑責至三年以上十年以下，得併科兩百萬元以下罰金。）</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委員林俊憲等16人 105.06.03 （9-1-16）</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37</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2.中華民國刑法第三百四十四條條文修正草案（修正重點：刪除「乘他人急迫、輕</w:t>
            </w:r>
            <w:r w:rsidRPr="00E61F9D">
              <w:rPr>
                <w:rFonts w:ascii="標楷體" w:hAnsi="標楷體"/>
                <w:color w:val="000000" w:themeColor="text1"/>
              </w:rPr>
              <w:lastRenderedPageBreak/>
              <w:t>率或無經驗或難以求助之處境」構成要件，凡「取得與原本顯不相當之重利」即構成重利罪。）</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 xml:space="preserve">委員林德福等19人 105.07.01 </w:t>
            </w:r>
            <w:r w:rsidRPr="00E61F9D">
              <w:rPr>
                <w:rFonts w:ascii="標楷體" w:hAnsi="標楷體"/>
                <w:color w:val="000000" w:themeColor="text1"/>
              </w:rPr>
              <w:lastRenderedPageBreak/>
              <w:t>（9-1-19）</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38</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3.中華民國刑法第三百四十四條條文修正草案（修正重點：增設未遂犯之處罰規定。）</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委員江永昌等20人 105.10.14 （9-2-6）</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39</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刪除第一百十八條及第一百六十條條文草案（刪除重點：鑑於中華民國刑法第一百十八條及第一百六十條，對於侮辱、損害中華民國或國外國旗，或侮辱創立中華民國之孫先生處以一定刑度之處罰，不符言論自由保障之認知，爰刪除之。）</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委員蔡易餘等18人 105.11.11 （9-2-10）</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40</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中華民國刑法刪除第一百五十三條條文草案（刪除重點：刪除以「煽惑」此一不確定法律概念限縮人民意見表達之權利並課以刑罰之罰則，以保障憲法規範人民享有言論自由。）</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委員許智傑等18人 105.12.30 （9-2-17）</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41</w:t>
            </w:r>
          </w:p>
        </w:tc>
        <w:tc>
          <w:tcPr>
            <w:tcW w:w="3712" w:type="dxa"/>
          </w:tcPr>
          <w:p w:rsidR="00572428" w:rsidRPr="00E61F9D" w:rsidRDefault="00572428" w:rsidP="00E960AC">
            <w:pPr>
              <w:jc w:val="left"/>
              <w:rPr>
                <w:rFonts w:ascii="標楷體" w:hAnsi="標楷體"/>
                <w:color w:val="000000" w:themeColor="text1"/>
                <w:lang w:eastAsia="zh-TW"/>
              </w:rPr>
            </w:pPr>
            <w:r w:rsidRPr="00E61F9D">
              <w:rPr>
                <w:rFonts w:ascii="標楷體" w:hAnsi="標楷體" w:hint="eastAsia"/>
                <w:color w:val="000000" w:themeColor="text1"/>
                <w:lang w:eastAsia="zh-TW"/>
              </w:rPr>
              <w:t>中華民國刑法增訂第八十九條之一條文草案（修正重點：為防堵酒駕管制漏洞，遏阻酒後駕車行為，除從法律、教育、宣傳上著手打擊酒駕，增列醫療介入，以協助解決酒駕的根本成因。）</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hint="eastAsia"/>
                <w:color w:val="000000" w:themeColor="text1"/>
              </w:rPr>
              <w:t>委員陳宜民等19人 108.04.09 （9-7-8）</w:t>
            </w:r>
          </w:p>
        </w:tc>
        <w:tc>
          <w:tcPr>
            <w:tcW w:w="1253" w:type="dxa"/>
          </w:tcPr>
          <w:p w:rsidR="00572428" w:rsidRPr="00E61F9D" w:rsidRDefault="00572428" w:rsidP="00B40583">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B40583">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42</w:t>
            </w:r>
          </w:p>
        </w:tc>
        <w:tc>
          <w:tcPr>
            <w:tcW w:w="3712" w:type="dxa"/>
          </w:tcPr>
          <w:p w:rsidR="00572428" w:rsidRPr="00E61F9D" w:rsidRDefault="00572428" w:rsidP="00E960AC">
            <w:pPr>
              <w:jc w:val="left"/>
              <w:rPr>
                <w:rFonts w:ascii="標楷體" w:hAnsi="標楷體"/>
                <w:color w:val="000000" w:themeColor="text1"/>
                <w:lang w:eastAsia="zh-TW"/>
              </w:rPr>
            </w:pPr>
            <w:r w:rsidRPr="00566935">
              <w:rPr>
                <w:rFonts w:ascii="標楷體" w:hAnsi="標楷體" w:hint="eastAsia"/>
                <w:color w:val="000000" w:themeColor="text1"/>
                <w:lang w:eastAsia="zh-TW"/>
              </w:rPr>
              <w:t>中華民國刑法第八十九條條文修正草案（修正重點：增加「犯第一百八十五條之三之罪，經三次判處同條罪刑並執行完畢後又再犯者」之要件，要求酒駕累犯亦須接受禁戒處分。）</w:t>
            </w:r>
          </w:p>
        </w:tc>
        <w:tc>
          <w:tcPr>
            <w:tcW w:w="1616" w:type="dxa"/>
          </w:tcPr>
          <w:p w:rsidR="00572428" w:rsidRPr="00E61F9D" w:rsidRDefault="00572428" w:rsidP="001D24B1">
            <w:pPr>
              <w:rPr>
                <w:rFonts w:ascii="標楷體" w:hAnsi="標楷體"/>
                <w:color w:val="000000" w:themeColor="text1"/>
              </w:rPr>
            </w:pPr>
            <w:r w:rsidRPr="00566935">
              <w:rPr>
                <w:rFonts w:ascii="標楷體" w:hAnsi="標楷體" w:hint="eastAsia"/>
                <w:color w:val="000000" w:themeColor="text1"/>
              </w:rPr>
              <w:t>委員高潞．以用．巴魕剌Kawlo Iyun Pacidal等16人 108.05.31 （9-7-16）</w:t>
            </w:r>
          </w:p>
        </w:tc>
        <w:tc>
          <w:tcPr>
            <w:tcW w:w="1253" w:type="dxa"/>
          </w:tcPr>
          <w:p w:rsidR="00572428" w:rsidRPr="00E61F9D" w:rsidRDefault="00572428" w:rsidP="000D768A">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0D768A">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43</w:t>
            </w:r>
          </w:p>
        </w:tc>
        <w:tc>
          <w:tcPr>
            <w:tcW w:w="3712" w:type="dxa"/>
          </w:tcPr>
          <w:p w:rsidR="00572428" w:rsidRPr="00E61F9D" w:rsidRDefault="00572428" w:rsidP="00E960AC">
            <w:pPr>
              <w:jc w:val="left"/>
              <w:rPr>
                <w:rFonts w:ascii="標楷體" w:hAnsi="標楷體"/>
                <w:color w:val="000000" w:themeColor="text1"/>
                <w:lang w:eastAsia="zh-TW"/>
              </w:rPr>
            </w:pPr>
            <w:r>
              <w:rPr>
                <w:rFonts w:ascii="標楷體" w:hAnsi="標楷體" w:hint="eastAsia"/>
                <w:color w:val="000000" w:themeColor="text1"/>
                <w:lang w:eastAsia="zh-TW"/>
              </w:rPr>
              <w:t>1.</w:t>
            </w:r>
            <w:r w:rsidRPr="00116336">
              <w:rPr>
                <w:rFonts w:ascii="標楷體" w:hAnsi="標楷體" w:hint="eastAsia"/>
                <w:color w:val="000000" w:themeColor="text1"/>
                <w:lang w:eastAsia="zh-TW"/>
              </w:rPr>
              <w:t>中華民國刑法第一百八十五條之三條文修正草案(修</w:t>
            </w:r>
            <w:r w:rsidRPr="00116336">
              <w:rPr>
                <w:rFonts w:ascii="標楷體" w:hAnsi="標楷體" w:hint="eastAsia"/>
                <w:color w:val="000000" w:themeColor="text1"/>
                <w:lang w:eastAsia="zh-TW"/>
              </w:rPr>
              <w:lastRenderedPageBreak/>
              <w:t>正重點：針對酒駕再犯者提高罰則之外，對於因而致人於死者，其刑期應予以提高。)</w:t>
            </w:r>
          </w:p>
        </w:tc>
        <w:tc>
          <w:tcPr>
            <w:tcW w:w="1616" w:type="dxa"/>
          </w:tcPr>
          <w:p w:rsidR="00572428" w:rsidRPr="00E61F9D" w:rsidRDefault="00572428" w:rsidP="001D24B1">
            <w:pPr>
              <w:rPr>
                <w:rFonts w:ascii="標楷體" w:hAnsi="標楷體"/>
                <w:color w:val="000000" w:themeColor="text1"/>
              </w:rPr>
            </w:pPr>
            <w:r w:rsidRPr="00116336">
              <w:rPr>
                <w:rFonts w:ascii="標楷體" w:hAnsi="標楷體" w:hint="eastAsia"/>
                <w:color w:val="000000" w:themeColor="text1"/>
              </w:rPr>
              <w:lastRenderedPageBreak/>
              <w:t xml:space="preserve">委員賴瑞隆等17人 </w:t>
            </w:r>
            <w:r w:rsidRPr="00116336">
              <w:rPr>
                <w:rFonts w:ascii="標楷體" w:hAnsi="標楷體" w:hint="eastAsia"/>
                <w:color w:val="000000" w:themeColor="text1"/>
              </w:rPr>
              <w:lastRenderedPageBreak/>
              <w:t>108.05.17 （9-7-14）</w:t>
            </w:r>
          </w:p>
        </w:tc>
        <w:tc>
          <w:tcPr>
            <w:tcW w:w="1253" w:type="dxa"/>
          </w:tcPr>
          <w:p w:rsidR="00572428" w:rsidRPr="00E61F9D" w:rsidRDefault="00572428" w:rsidP="00DF690D">
            <w:pPr>
              <w:rPr>
                <w:rFonts w:ascii="標楷體" w:hAnsi="標楷體"/>
                <w:color w:val="000000" w:themeColor="text1"/>
              </w:rPr>
            </w:pPr>
            <w:r w:rsidRPr="00E61F9D">
              <w:rPr>
                <w:rFonts w:ascii="標楷體" w:hAnsi="標楷體"/>
                <w:color w:val="000000" w:themeColor="text1"/>
              </w:rPr>
              <w:lastRenderedPageBreak/>
              <w:t>司法及法制</w:t>
            </w:r>
          </w:p>
        </w:tc>
        <w:tc>
          <w:tcPr>
            <w:tcW w:w="2599" w:type="dxa"/>
          </w:tcPr>
          <w:p w:rsidR="00572428" w:rsidRPr="00E61F9D" w:rsidRDefault="00572428" w:rsidP="00DF690D">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44</w:t>
            </w:r>
          </w:p>
        </w:tc>
        <w:tc>
          <w:tcPr>
            <w:tcW w:w="3712" w:type="dxa"/>
          </w:tcPr>
          <w:p w:rsidR="00572428" w:rsidRPr="00116336" w:rsidRDefault="00572428" w:rsidP="00E960AC">
            <w:pPr>
              <w:jc w:val="left"/>
              <w:rPr>
                <w:rFonts w:ascii="標楷體" w:hAnsi="標楷體"/>
                <w:color w:val="000000" w:themeColor="text1"/>
                <w:lang w:eastAsia="zh-TW"/>
              </w:rPr>
            </w:pPr>
            <w:r w:rsidRPr="00E6098D">
              <w:rPr>
                <w:rFonts w:ascii="標楷體" w:hAnsi="標楷體" w:hint="eastAsia"/>
                <w:color w:val="000000" w:themeColor="text1"/>
                <w:lang w:eastAsia="zh-TW"/>
              </w:rPr>
              <w:t>2.中華民國刑法第一百八十五條之三條文修正草案（修正重點：加重酒駕刑罰，並增訂再犯因而致人死傷者之刑責加重規定。）</w:t>
            </w:r>
          </w:p>
        </w:tc>
        <w:tc>
          <w:tcPr>
            <w:tcW w:w="1616" w:type="dxa"/>
          </w:tcPr>
          <w:p w:rsidR="00572428" w:rsidRPr="00116336" w:rsidRDefault="00572428" w:rsidP="001D24B1">
            <w:pPr>
              <w:rPr>
                <w:rFonts w:ascii="標楷體" w:hAnsi="標楷體"/>
                <w:color w:val="000000" w:themeColor="text1"/>
              </w:rPr>
            </w:pPr>
            <w:r w:rsidRPr="00E6098D">
              <w:rPr>
                <w:rFonts w:ascii="標楷體" w:hAnsi="標楷體" w:hint="eastAsia"/>
                <w:color w:val="000000" w:themeColor="text1"/>
              </w:rPr>
              <w:t>委員邱志偉等16人 108.05.24 （9-7-15）</w:t>
            </w:r>
          </w:p>
        </w:tc>
        <w:tc>
          <w:tcPr>
            <w:tcW w:w="1253" w:type="dxa"/>
          </w:tcPr>
          <w:p w:rsidR="00572428" w:rsidRPr="00E61F9D" w:rsidRDefault="00572428" w:rsidP="00DF690D">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DF690D">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45</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hint="eastAsia"/>
                <w:color w:val="000000" w:themeColor="text1"/>
                <w:lang w:eastAsia="zh-TW"/>
              </w:rPr>
              <w:t>1.</w:t>
            </w:r>
            <w:r w:rsidRPr="00E61F9D">
              <w:rPr>
                <w:rFonts w:ascii="標楷體" w:hAnsi="標楷體"/>
                <w:color w:val="000000" w:themeColor="text1"/>
              </w:rPr>
              <w:t>中華民國刑法第一百八十五條之四條文修正草案(修正重點：將駕車肇事致人死亡而逃逸者之刑責，提高為三年以上十年以下有期徒刑，另駕車肇事致人受傷而逃逸者，等同酒駕致人重傷之刑責。)</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委員陳怡潔等17人 105.09.20 （9-2-2）</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46</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hint="eastAsia"/>
                <w:color w:val="000000" w:themeColor="text1"/>
                <w:lang w:eastAsia="zh-TW"/>
              </w:rPr>
              <w:t>2.</w:t>
            </w:r>
            <w:r w:rsidRPr="00E61F9D">
              <w:rPr>
                <w:rFonts w:ascii="標楷體" w:hAnsi="標楷體"/>
                <w:color w:val="000000" w:themeColor="text1"/>
              </w:rPr>
              <w:t>中華民國刑法第一百八十五條之四條文修正草案（修正重點：將其刑度比照現行刑法第一百八十五條之三修正，區分為一般肇事逃逸、肇事逃逸致重傷及肇事逃逸致死三種情事，並提高刑責予以嚇阻。）</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委員許毓仁等16人 106.09.22 （9-4-1）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47</w:t>
            </w:r>
          </w:p>
        </w:tc>
        <w:tc>
          <w:tcPr>
            <w:tcW w:w="3712" w:type="dxa"/>
          </w:tcPr>
          <w:p w:rsidR="00572428" w:rsidRPr="00E61F9D" w:rsidRDefault="00572428" w:rsidP="00E960AC">
            <w:pPr>
              <w:jc w:val="left"/>
              <w:rPr>
                <w:rFonts w:ascii="標楷體" w:hAnsi="標楷體"/>
                <w:color w:val="000000" w:themeColor="text1"/>
                <w:lang w:eastAsia="zh-TW"/>
              </w:rPr>
            </w:pPr>
            <w:r w:rsidRPr="005A0A07">
              <w:rPr>
                <w:rFonts w:ascii="標楷體" w:hAnsi="標楷體" w:hint="eastAsia"/>
                <w:color w:val="000000" w:themeColor="text1"/>
                <w:lang w:eastAsia="zh-TW"/>
              </w:rPr>
              <w:t>3.中華民國刑法第一百八十五條之四條文修正草案（修正重點：明定駕駛動力交通工具行進中，因故意或過失肇事，致傷害人之身體或健康而不予必要之救助者，應負刑事之責任。）</w:t>
            </w:r>
          </w:p>
        </w:tc>
        <w:tc>
          <w:tcPr>
            <w:tcW w:w="1616" w:type="dxa"/>
          </w:tcPr>
          <w:p w:rsidR="00572428" w:rsidRPr="00E61F9D" w:rsidRDefault="00572428" w:rsidP="001D24B1">
            <w:pPr>
              <w:rPr>
                <w:rFonts w:ascii="標楷體" w:hAnsi="標楷體"/>
                <w:color w:val="000000" w:themeColor="text1"/>
              </w:rPr>
            </w:pPr>
            <w:r w:rsidRPr="005A0A07">
              <w:rPr>
                <w:rFonts w:ascii="標楷體" w:hAnsi="標楷體" w:hint="eastAsia"/>
                <w:color w:val="000000" w:themeColor="text1"/>
              </w:rPr>
              <w:t>委員李俊俋等17人 108.04.19 （9-7-10）</w:t>
            </w:r>
          </w:p>
        </w:tc>
        <w:tc>
          <w:tcPr>
            <w:tcW w:w="1253" w:type="dxa"/>
          </w:tcPr>
          <w:p w:rsidR="00572428" w:rsidRPr="00E61F9D" w:rsidRDefault="00572428" w:rsidP="00745809">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745809">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48</w:t>
            </w:r>
          </w:p>
        </w:tc>
        <w:tc>
          <w:tcPr>
            <w:tcW w:w="3712" w:type="dxa"/>
          </w:tcPr>
          <w:p w:rsidR="00572428" w:rsidRPr="00E61F9D" w:rsidRDefault="00572428" w:rsidP="002928AB">
            <w:pPr>
              <w:jc w:val="left"/>
              <w:rPr>
                <w:rFonts w:ascii="標楷體" w:hAnsi="標楷體"/>
                <w:color w:val="000000" w:themeColor="text1"/>
              </w:rPr>
            </w:pPr>
            <w:r w:rsidRPr="00E61F9D">
              <w:rPr>
                <w:rFonts w:ascii="標楷體" w:hAnsi="標楷體"/>
                <w:color w:val="000000" w:themeColor="text1"/>
              </w:rPr>
              <w:t>中華民國刑法第一百三十二條條文修正草案（修正重點：有追訴職務之公務員洩漏於偵查程序所知悉而應秘密之事項，加重其刑二分之一。）</w:t>
            </w:r>
          </w:p>
        </w:tc>
        <w:tc>
          <w:tcPr>
            <w:tcW w:w="1616" w:type="dxa"/>
          </w:tcPr>
          <w:p w:rsidR="00572428" w:rsidRPr="00E61F9D" w:rsidRDefault="00572428" w:rsidP="002928AB">
            <w:pPr>
              <w:rPr>
                <w:rFonts w:ascii="標楷體" w:hAnsi="標楷體"/>
                <w:color w:val="000000" w:themeColor="text1"/>
              </w:rPr>
            </w:pPr>
            <w:r w:rsidRPr="00E61F9D">
              <w:rPr>
                <w:rFonts w:ascii="標楷體" w:hAnsi="標楷體"/>
                <w:color w:val="000000" w:themeColor="text1"/>
              </w:rPr>
              <w:t>委員李俊俋等20人 106.03.24 （9-3-6）</w:t>
            </w:r>
          </w:p>
        </w:tc>
        <w:tc>
          <w:tcPr>
            <w:tcW w:w="1253" w:type="dxa"/>
          </w:tcPr>
          <w:p w:rsidR="00572428" w:rsidRPr="00E61F9D" w:rsidRDefault="00572428" w:rsidP="002928AB">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2928AB">
            <w:pPr>
              <w:rPr>
                <w:rFonts w:ascii="標楷體" w:hAnsi="標楷體"/>
                <w:color w:val="000000" w:themeColor="text1"/>
              </w:rPr>
            </w:pPr>
            <w:r w:rsidRPr="00E61F9D">
              <w:rPr>
                <w:rFonts w:ascii="標楷體" w:hAnsi="標楷體"/>
                <w:color w:val="000000" w:themeColor="text1"/>
              </w:rPr>
              <w:t>1.尚未審查</w:t>
            </w:r>
          </w:p>
          <w:p w:rsidR="00572428" w:rsidRPr="00E61F9D" w:rsidRDefault="00572428" w:rsidP="002928AB">
            <w:pPr>
              <w:rPr>
                <w:rFonts w:ascii="標楷體" w:hAnsi="標楷體"/>
                <w:color w:val="000000" w:themeColor="text1"/>
              </w:rPr>
            </w:pPr>
            <w:r w:rsidRPr="00E61F9D">
              <w:rPr>
                <w:rFonts w:ascii="標楷體" w:hAnsi="標楷體"/>
                <w:color w:val="000000" w:themeColor="text1"/>
              </w:rPr>
              <w:t>2.本會106.12.25舉行「如何落實刑事訴訟程序之公平正義與人權保障」公聽會。</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49</w:t>
            </w:r>
          </w:p>
        </w:tc>
        <w:tc>
          <w:tcPr>
            <w:tcW w:w="3712" w:type="dxa"/>
          </w:tcPr>
          <w:p w:rsidR="00572428" w:rsidRPr="00E61F9D" w:rsidRDefault="00572428" w:rsidP="002928AB">
            <w:pPr>
              <w:jc w:val="left"/>
              <w:rPr>
                <w:rFonts w:ascii="標楷體" w:hAnsi="標楷體"/>
                <w:color w:val="000000" w:themeColor="text1"/>
              </w:rPr>
            </w:pPr>
            <w:r w:rsidRPr="00E61F9D">
              <w:rPr>
                <w:rFonts w:ascii="標楷體" w:hAnsi="標楷體"/>
                <w:color w:val="000000" w:themeColor="text1"/>
              </w:rPr>
              <w:t>中華民國刑法第四十條條文修正草案（修正重點：增訂於判決確定後始發現應沒收其他犯罪行為人或第三人所</w:t>
            </w:r>
            <w:r w:rsidRPr="00E61F9D">
              <w:rPr>
                <w:rFonts w:ascii="標楷體" w:hAnsi="標楷體"/>
                <w:color w:val="000000" w:themeColor="text1"/>
              </w:rPr>
              <w:lastRenderedPageBreak/>
              <w:t>有之犯罪工具或犯罪所得時，仍得聲請單獨宣告沒收。）</w:t>
            </w:r>
          </w:p>
        </w:tc>
        <w:tc>
          <w:tcPr>
            <w:tcW w:w="1616" w:type="dxa"/>
          </w:tcPr>
          <w:p w:rsidR="00572428" w:rsidRPr="00E61F9D" w:rsidRDefault="00572428" w:rsidP="002928AB">
            <w:pPr>
              <w:rPr>
                <w:rFonts w:ascii="標楷體" w:hAnsi="標楷體"/>
                <w:color w:val="000000" w:themeColor="text1"/>
              </w:rPr>
            </w:pPr>
            <w:r w:rsidRPr="00E61F9D">
              <w:rPr>
                <w:rFonts w:ascii="標楷體" w:hAnsi="標楷體"/>
                <w:color w:val="000000" w:themeColor="text1"/>
              </w:rPr>
              <w:lastRenderedPageBreak/>
              <w:t>委員許淑華等17人 106.04.14 （9-3-9）</w:t>
            </w:r>
          </w:p>
        </w:tc>
        <w:tc>
          <w:tcPr>
            <w:tcW w:w="1253" w:type="dxa"/>
          </w:tcPr>
          <w:p w:rsidR="00572428" w:rsidRPr="00E61F9D" w:rsidRDefault="00572428" w:rsidP="002928AB">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2928AB">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50</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中華民國刑法部分條文修正草案（修正§170、250、272、280、281、295、303。修正重點：相關修正條文中未考量傷害倫常之行為嚴重性不應區分尊卑，故將直系血親尊親屬修正為直系血親親屬。）</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委員黃國書等17人 106.04.14 （9-3-9）</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51</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中華民國刑法部分條文修正草案（修正§164、167、171、200、205、209、219、235、265、266、315-3。修正重點：將現行用語「犯人」修改為「犯罪行為人」，使其立法用語一致。）</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委員鍾孔炤等22人 106.05.19 （9-3-14）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52</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中華民國刑法第二百二十一條及第二百二十五條條文修正草案（修正重點：加高妨害性自主及強迫性交者之刑期為五年以上十年以下有期徒刑。）</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委員盧秀燕等17人 106.05.19 （9-3-14）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53</w:t>
            </w:r>
          </w:p>
        </w:tc>
        <w:tc>
          <w:tcPr>
            <w:tcW w:w="3712" w:type="dxa"/>
          </w:tcPr>
          <w:p w:rsidR="00572428" w:rsidRPr="00E61F9D" w:rsidRDefault="00572428" w:rsidP="006B7301">
            <w:pPr>
              <w:jc w:val="left"/>
              <w:rPr>
                <w:rFonts w:ascii="標楷體" w:hAnsi="標楷體"/>
                <w:color w:val="000000" w:themeColor="text1"/>
                <w:lang w:eastAsia="zh-TW"/>
              </w:rPr>
            </w:pPr>
            <w:r w:rsidRPr="00E61F9D">
              <w:rPr>
                <w:rFonts w:ascii="標楷體" w:hAnsi="標楷體" w:hint="eastAsia"/>
                <w:color w:val="000000" w:themeColor="text1"/>
                <w:lang w:eastAsia="zh-TW"/>
              </w:rPr>
              <w:t>1.中華民國刑法第二百八十六條條文修正草案（修正重點：為避免未滿十六歲之人因受凌虐而致死、致重傷，爰增訂第三項及第四項，加重結果犯之處罰，以健全兒童及青少年之身心發展。）</w:t>
            </w:r>
          </w:p>
        </w:tc>
        <w:tc>
          <w:tcPr>
            <w:tcW w:w="1616" w:type="dxa"/>
          </w:tcPr>
          <w:p w:rsidR="00572428" w:rsidRPr="00E61F9D" w:rsidRDefault="00572428" w:rsidP="006B7301">
            <w:pPr>
              <w:rPr>
                <w:rFonts w:ascii="標楷體" w:hAnsi="標楷體"/>
                <w:color w:val="000000" w:themeColor="text1"/>
              </w:rPr>
            </w:pPr>
            <w:r w:rsidRPr="00E61F9D">
              <w:rPr>
                <w:rFonts w:ascii="標楷體" w:hAnsi="標楷體" w:hint="eastAsia"/>
                <w:color w:val="000000" w:themeColor="text1"/>
              </w:rPr>
              <w:t>委員顏寬恒等17人 108.03.15 （9-7-5）</w:t>
            </w:r>
          </w:p>
        </w:tc>
        <w:tc>
          <w:tcPr>
            <w:tcW w:w="1253" w:type="dxa"/>
          </w:tcPr>
          <w:p w:rsidR="00572428" w:rsidRPr="00E61F9D" w:rsidRDefault="00572428" w:rsidP="006B7301">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572428" w:rsidRPr="00E61F9D" w:rsidRDefault="00572428" w:rsidP="006B7301">
            <w:pPr>
              <w:rPr>
                <w:rFonts w:ascii="標楷體" w:hAnsi="標楷體"/>
                <w:color w:val="000000" w:themeColor="text1"/>
              </w:rPr>
            </w:pPr>
            <w:r w:rsidRPr="00E61F9D">
              <w:rPr>
                <w:rFonts w:ascii="標楷體" w:hAnsi="標楷體" w:hint="eastAsia"/>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54</w:t>
            </w:r>
          </w:p>
        </w:tc>
        <w:tc>
          <w:tcPr>
            <w:tcW w:w="3712" w:type="dxa"/>
          </w:tcPr>
          <w:p w:rsidR="00572428" w:rsidRPr="00E61F9D" w:rsidRDefault="00572428" w:rsidP="006B7301">
            <w:pPr>
              <w:jc w:val="left"/>
              <w:rPr>
                <w:rFonts w:ascii="標楷體" w:hAnsi="標楷體"/>
                <w:color w:val="000000" w:themeColor="text1"/>
                <w:lang w:eastAsia="zh-TW"/>
              </w:rPr>
            </w:pPr>
            <w:r w:rsidRPr="00E61F9D">
              <w:rPr>
                <w:rFonts w:ascii="標楷體" w:hAnsi="標楷體" w:hint="eastAsia"/>
                <w:color w:val="000000" w:themeColor="text1"/>
                <w:lang w:eastAsia="zh-TW"/>
              </w:rPr>
              <w:t>2.中華民國刑法部分條文修正草案（修正§10、276、277、284、286。修正重點：增列凌虐之定義；提高過失致死罪及業務過失致死罪的法定刑上限；提高普通傷害罪的法定刑上限；提高過失傷害罪及業務過失傷害罪的法定刑上限；提高凌虐幼童罪刑責，增訂凌虐幼童致死、致重傷之加重結果刑責。）</w:t>
            </w:r>
          </w:p>
        </w:tc>
        <w:tc>
          <w:tcPr>
            <w:tcW w:w="1616" w:type="dxa"/>
          </w:tcPr>
          <w:p w:rsidR="00572428" w:rsidRPr="00E61F9D" w:rsidRDefault="00572428" w:rsidP="006B7301">
            <w:pPr>
              <w:rPr>
                <w:rFonts w:ascii="標楷體" w:hAnsi="標楷體"/>
                <w:color w:val="000000" w:themeColor="text1"/>
              </w:rPr>
            </w:pPr>
            <w:r w:rsidRPr="00E61F9D">
              <w:rPr>
                <w:rFonts w:ascii="標楷體" w:hAnsi="標楷體" w:hint="eastAsia"/>
                <w:color w:val="000000" w:themeColor="text1"/>
              </w:rPr>
              <w:t>委員許毓仁等19人 108.03.15 （9-7-5）</w:t>
            </w:r>
          </w:p>
        </w:tc>
        <w:tc>
          <w:tcPr>
            <w:tcW w:w="1253" w:type="dxa"/>
          </w:tcPr>
          <w:p w:rsidR="00572428" w:rsidRPr="00E61F9D" w:rsidRDefault="00572428" w:rsidP="006B7301">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572428" w:rsidRPr="00E61F9D" w:rsidRDefault="00572428" w:rsidP="006B7301">
            <w:pPr>
              <w:rPr>
                <w:rFonts w:ascii="標楷體" w:hAnsi="標楷體"/>
                <w:color w:val="000000" w:themeColor="text1"/>
              </w:rPr>
            </w:pPr>
            <w:r w:rsidRPr="00E61F9D">
              <w:rPr>
                <w:rFonts w:ascii="標楷體" w:hAnsi="標楷體" w:hint="eastAsia"/>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55</w:t>
            </w:r>
          </w:p>
        </w:tc>
        <w:tc>
          <w:tcPr>
            <w:tcW w:w="3712" w:type="dxa"/>
          </w:tcPr>
          <w:p w:rsidR="00572428" w:rsidRPr="00E61F9D" w:rsidRDefault="00572428" w:rsidP="006B7301">
            <w:pPr>
              <w:jc w:val="left"/>
              <w:rPr>
                <w:rFonts w:ascii="標楷體" w:hAnsi="標楷體"/>
                <w:color w:val="000000" w:themeColor="text1"/>
                <w:lang w:eastAsia="zh-TW"/>
              </w:rPr>
            </w:pPr>
            <w:r w:rsidRPr="00DE18D2">
              <w:rPr>
                <w:rFonts w:ascii="標楷體" w:hAnsi="標楷體" w:hint="eastAsia"/>
                <w:color w:val="000000" w:themeColor="text1"/>
                <w:lang w:eastAsia="zh-TW"/>
              </w:rPr>
              <w:t>中華民國刑法第二百七十六條條文修正草案（修正重點：提高過失致人於死者之刑度。）</w:t>
            </w:r>
          </w:p>
        </w:tc>
        <w:tc>
          <w:tcPr>
            <w:tcW w:w="1616" w:type="dxa"/>
          </w:tcPr>
          <w:p w:rsidR="00572428" w:rsidRPr="00E61F9D" w:rsidRDefault="00572428" w:rsidP="006B7301">
            <w:pPr>
              <w:rPr>
                <w:rFonts w:ascii="標楷體" w:hAnsi="標楷體"/>
                <w:color w:val="000000" w:themeColor="text1"/>
              </w:rPr>
            </w:pPr>
            <w:r w:rsidRPr="00DE18D2">
              <w:rPr>
                <w:rFonts w:ascii="標楷體" w:hAnsi="標楷體" w:hint="eastAsia"/>
                <w:color w:val="000000" w:themeColor="text1"/>
              </w:rPr>
              <w:t>委員邱志偉等16人 108.05.24 （9-7-15）</w:t>
            </w:r>
          </w:p>
        </w:tc>
        <w:tc>
          <w:tcPr>
            <w:tcW w:w="1253" w:type="dxa"/>
          </w:tcPr>
          <w:p w:rsidR="00572428" w:rsidRPr="00E61F9D" w:rsidRDefault="00572428" w:rsidP="00DF690D">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572428" w:rsidRPr="00E61F9D" w:rsidRDefault="00572428" w:rsidP="00DF690D">
            <w:pPr>
              <w:rPr>
                <w:rFonts w:ascii="標楷體" w:hAnsi="標楷體"/>
                <w:color w:val="000000" w:themeColor="text1"/>
              </w:rPr>
            </w:pPr>
            <w:r w:rsidRPr="00E61F9D">
              <w:rPr>
                <w:rFonts w:ascii="標楷體" w:hAnsi="標楷體" w:hint="eastAsia"/>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56</w:t>
            </w:r>
          </w:p>
        </w:tc>
        <w:tc>
          <w:tcPr>
            <w:tcW w:w="3712" w:type="dxa"/>
          </w:tcPr>
          <w:p w:rsidR="00572428" w:rsidRPr="00E61F9D" w:rsidRDefault="00572428" w:rsidP="006B7301">
            <w:pPr>
              <w:jc w:val="left"/>
              <w:rPr>
                <w:rFonts w:ascii="標楷體" w:hAnsi="標楷體"/>
                <w:color w:val="000000" w:themeColor="text1"/>
              </w:rPr>
            </w:pPr>
            <w:r w:rsidRPr="00E61F9D">
              <w:rPr>
                <w:rFonts w:ascii="標楷體" w:hAnsi="標楷體"/>
                <w:color w:val="000000" w:themeColor="text1"/>
              </w:rPr>
              <w:t>中華民國刑法第七十七條條文修正草案（修正重點：犯刑法第二百八十六條「妨害幼童發育罪」罪者不得聲請假釋。）</w:t>
            </w:r>
          </w:p>
        </w:tc>
        <w:tc>
          <w:tcPr>
            <w:tcW w:w="1616" w:type="dxa"/>
          </w:tcPr>
          <w:p w:rsidR="00572428" w:rsidRPr="00E61F9D" w:rsidRDefault="00572428" w:rsidP="006B7301">
            <w:pPr>
              <w:rPr>
                <w:rFonts w:ascii="標楷體" w:hAnsi="標楷體"/>
                <w:color w:val="000000" w:themeColor="text1"/>
              </w:rPr>
            </w:pPr>
            <w:r w:rsidRPr="00E61F9D">
              <w:rPr>
                <w:rFonts w:ascii="標楷體" w:hAnsi="標楷體"/>
                <w:color w:val="000000" w:themeColor="text1"/>
              </w:rPr>
              <w:t>委員林奕華等20人 108.03.05 （9-7-3）</w:t>
            </w:r>
          </w:p>
        </w:tc>
        <w:tc>
          <w:tcPr>
            <w:tcW w:w="1253" w:type="dxa"/>
          </w:tcPr>
          <w:p w:rsidR="00572428" w:rsidRPr="00E61F9D" w:rsidRDefault="00572428" w:rsidP="006B730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6B730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57</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中華民國刑法第一百五十八條條文修正草案（修正重點：冒充各級民意代表助理行使其職權者或圖利者，準用冒充公務員而行使其職權者之刑責。）</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委員黃國書等17人 106.11.24 （9-4-10）</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58</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中華民國刑法第一百三十五條條文修正草案（修正重點：駕駛人駕駛車輛或大眾捷運系統車輛不服從執行交通勤務之警察或依法令執行指揮交通及交通稽查任務人員之指揮而致指揮人員受傷者，處五年以下有期徒刑，並加重致執行公務之人員於死者之罰則。）</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委員蕭美琴等18人 106.12.22 （9-4-14）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59</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中華民國刑法第一百三十五條、第一百三十六條及第一百四十條條文修正草案（修正重點：修正對於公務員依法執行職務時，施強暴脅迫者，處三年以下有期徒刑、拘役或二千元以下罰金；修正公然聚眾犯前條之罪者，在場助勢之人，處一年以下有期徒刑、拘役或一千元以下罰金；修正於公務員依法執行職務時，當場侮辱，或對於其依法執行之職務公然侮辱者，處六月以下有期徒刑、拘役或五百元以下罰金。）</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委員吳琪銘等16人 107.05.18 （9-5-13）</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60</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中華民國刑法第一百三十七</w:t>
            </w:r>
            <w:r w:rsidRPr="00E61F9D">
              <w:rPr>
                <w:rFonts w:ascii="標楷體" w:hAnsi="標楷體"/>
                <w:color w:val="000000" w:themeColor="text1"/>
              </w:rPr>
              <w:lastRenderedPageBreak/>
              <w:t>條條文修正草案（修正重點：將國營事業招考考試，納入刑法中以詐術或其他非法方法，使考試發生不正確結果處罰之範圍。）</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委員楊曜等</w:t>
            </w:r>
            <w:r w:rsidRPr="00E61F9D">
              <w:rPr>
                <w:rFonts w:ascii="標楷體" w:hAnsi="標楷體"/>
                <w:color w:val="000000" w:themeColor="text1"/>
              </w:rPr>
              <w:lastRenderedPageBreak/>
              <w:t>16人 106.12.22 （9-4-14）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司法及</w:t>
            </w:r>
            <w:r w:rsidRPr="00E61F9D">
              <w:rPr>
                <w:rFonts w:ascii="標楷體" w:hAnsi="標楷體"/>
                <w:color w:val="000000" w:themeColor="text1"/>
              </w:rPr>
              <w:lastRenderedPageBreak/>
              <w:t>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61</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中華民國刑法增訂第一百七十二條之一及第一百七十二條之二條文草案（增訂重點：增訂刑法第十章之一「妨害司法公正罪」；增訂妨害刑事調查、干擾證人之處罰，包括任何打擾、警告、嘲弄或辱罵他人之言語、動作或製造使人心生畏怖情境之行為等；增訂報復檢舉人、證人之處罰，包括強暴、脅迫、恐嚇、賄賂、詐騙、不法關說執法人員、證人、鑑定人、通譯、舉發義務人或其等家庭成員或對之為報復行為之加重處罰規定。）</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委員江永昌等18人 106.12.22 （9-4-14）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62</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中華民國刑法增訂第一百七十二條之一條文草案（增訂重點：被告受具保、責付或限制住居，經合法傳喚無正當理由不到庭，或因逃亡、藏匿經發布通緝者，處三年以下有期徒刑；違反關於羈押替代處分所命應遵守事項者，處三年以下有期徒刑、拘役或三十萬元以下罰金。）</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委員許智傑等18人 107.11.20 （9-6-9）</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63</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中華民國刑法第三百五十六條條文修正草案（修正重點：增訂法人負責人意圖損害法人債權人之債權對法人之財產為脫產之行為亦受處罰之規定，並以實際負責業務之人為處罰對象。）</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委員林俊憲等18人 106.12.29 （9-4-15）</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64</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中華民國刑法第二百二十九條條文修正草案（修正重點：以宗教之名，施以詐術</w:t>
            </w:r>
            <w:r w:rsidRPr="00E61F9D">
              <w:rPr>
                <w:rFonts w:ascii="標楷體" w:hAnsi="標楷體"/>
                <w:color w:val="000000" w:themeColor="text1"/>
              </w:rPr>
              <w:lastRenderedPageBreak/>
              <w:t>使男女聽從其為性交者，處一年以上十年以下有期徒刑。）</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 xml:space="preserve">委員陳其邁等17人 106.12.29 </w:t>
            </w:r>
            <w:r w:rsidRPr="00E61F9D">
              <w:rPr>
                <w:rFonts w:ascii="標楷體" w:hAnsi="標楷體"/>
                <w:color w:val="000000" w:themeColor="text1"/>
              </w:rPr>
              <w:lastRenderedPageBreak/>
              <w:t>（9-4-15）</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65</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1.中華民國刑法第九十一條之一條文修正草案（修正重點：若縱火犯認定有再犯危險，可施以強制治療，以避免縱火犯輕易假釋再犯。）</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委員林德福等20人 107.03.09 （9-5-3）</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66</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2.中華民國刑法第九十一條之一條文修正草案（修正重點：倘縱火犯於接受輔導或治療後，經鑑定、評估，認有再犯之危險者，得令入相當處所，施以強制治療。）</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委員江永昌等16人 107.04.27 （9-5-10）</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67</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中華民國刑法第一百五十一條條文修正草案（修正重點：以廣播電視、電子通訊、網際網路或其他媒體等傳播工具，對公眾散布而致生危害於公安者，加重其刑二分之一。）</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委員羅致政等17人 107.04.10 （9-5-7）</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68</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中華民國刑法部分條文修正草案（修正§165；增訂§364~368。修正重點：新增「妨害司法公正罪」專章，並明定阻礙或妨害司法偵查之相關規定及刑度。）</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委員林為洲等17人 107.05.11 （9-5-12）</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69</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增訂第二百二十四條之二條文草案（增訂重點：違反本人意願散布或播送他人非公開之猥褻、性交之圖畫、聲音、影像或其他物品或公然陳列，或以他法供人觀覽、聽聞者，處六月以上五年以下有期徒刑。）</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委員江啟臣等16人 107.05.25 （9-5-14）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70</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中華民國刑法部分條文修正草案（修正§108、110、117、118、121、122、127、129、131~133、135~137、139~141、143、144、147~150、153、154、</w:t>
            </w:r>
            <w:r w:rsidRPr="00E61F9D">
              <w:rPr>
                <w:rFonts w:ascii="標楷體" w:hAnsi="標楷體"/>
                <w:color w:val="000000" w:themeColor="text1"/>
              </w:rPr>
              <w:lastRenderedPageBreak/>
              <w:t>158~160、163~165、171、173~175、177~181、183~185、185-2、186、186-1、187-2、188、189、189-1、190、190-1、191~199、201、201-1、202~204、206~208、212、214、215、233~235、240、241、243、246、252~260、262、263、266、268、269、276、277、279、281、284、288、290、292、293、298、300、302、304~307、309、310、312、313、315、317、318、318-1、320、328、335~337、346、352、354、355、356、358~360、362。修正重點：現行「中華民國刑法」分則各罪之罰金數額，需配合「中華民國刑法施行法」第一條之一第二項規定換算，為使刑法罰金數額內在邏輯一致，並符合罪責相當性原則要求，爰刑法施行法第一條之一第二項立法理由所揭意旨，修正刑法相關罰金數額。）</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委員周春米等23人 107.05.18 （9-5-13）</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71</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部分條文修正草案（修正§121、122；增訂§121-1、134-1、255-1。修正重點：因應聯合國反貪腐公約施行法，規範依行、收賄行為中不正利益與職務行使之緊密程度，對於不法內涵程度不同的公務員賄賂行為以及私部門之賄賂行為，建構相對應之罪刑。）</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委員段宜康等23人 107.09.25 （9-6-1）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72</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中華民國刑法增訂第一百六十三條之一條文草案（修正重點：對於具保之被告無正當理由而未於指定期日到場</w:t>
            </w:r>
            <w:r w:rsidRPr="00E61F9D">
              <w:rPr>
                <w:rFonts w:ascii="標楷體" w:hAnsi="標楷體"/>
                <w:color w:val="000000" w:themeColor="text1"/>
              </w:rPr>
              <w:lastRenderedPageBreak/>
              <w:t>者，訂定相關罰責。）</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時代力量黨團 107.10.19 （9-6-5）</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73</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中華民國刑法第三百十五條之一條文修正草案（修正重點：將妨害秘密罪之未遂行為列入處罰。）</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委員江啟臣等17人 107.12.07 （9-6-12）</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74</w:t>
            </w:r>
          </w:p>
        </w:tc>
        <w:tc>
          <w:tcPr>
            <w:tcW w:w="3712" w:type="dxa"/>
          </w:tcPr>
          <w:p w:rsidR="00572428" w:rsidRPr="00E61F9D" w:rsidRDefault="00572428" w:rsidP="00E960AC">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hint="eastAsia"/>
                <w:color w:val="000000" w:themeColor="text1"/>
              </w:rPr>
              <w:t>中華民國刑法第四十七條及第四十八條條文修正草案（修正重點：依大法官釋字第775號解釋，刑法針對故意再犯者，一律加重本刑二分之一部分，有違比例原則，爰授權法官得視情節加重刑期，並以加重二分之一為限，同時刪除違憲條文。）</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hint="eastAsia"/>
                <w:color w:val="000000" w:themeColor="text1"/>
              </w:rPr>
              <w:t>委員郭正亮等17人 108.03.15 （9-7-5）</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hint="eastAsia"/>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75</w:t>
            </w:r>
          </w:p>
        </w:tc>
        <w:tc>
          <w:tcPr>
            <w:tcW w:w="3712" w:type="dxa"/>
          </w:tcPr>
          <w:p w:rsidR="00572428" w:rsidRPr="00E61F9D" w:rsidRDefault="00572428" w:rsidP="00E960AC">
            <w:pPr>
              <w:jc w:val="left"/>
              <w:rPr>
                <w:rFonts w:ascii="標楷體" w:hAnsi="標楷體"/>
                <w:color w:val="000000" w:themeColor="text1"/>
              </w:rPr>
            </w:pPr>
            <w:r w:rsidRPr="005A0A07">
              <w:rPr>
                <w:rFonts w:ascii="標楷體" w:hAnsi="標楷體" w:hint="eastAsia"/>
                <w:color w:val="000000" w:themeColor="text1"/>
              </w:rPr>
              <w:t>2.中華民國刑法第四十七條條文修正草案（修正重點：配合大法官第775號解釋修正條文，由法官視個案情況不同裁量累犯是否加重刑度。）</w:t>
            </w:r>
          </w:p>
        </w:tc>
        <w:tc>
          <w:tcPr>
            <w:tcW w:w="1616" w:type="dxa"/>
          </w:tcPr>
          <w:p w:rsidR="00572428" w:rsidRPr="00E61F9D" w:rsidRDefault="00572428" w:rsidP="001D24B1">
            <w:pPr>
              <w:rPr>
                <w:rFonts w:ascii="標楷體" w:hAnsi="標楷體"/>
                <w:color w:val="000000" w:themeColor="text1"/>
              </w:rPr>
            </w:pPr>
            <w:r w:rsidRPr="005A0A07">
              <w:rPr>
                <w:rFonts w:ascii="標楷體" w:hAnsi="標楷體" w:hint="eastAsia"/>
                <w:color w:val="000000" w:themeColor="text1"/>
              </w:rPr>
              <w:t>委員吳志揚等16人 108.04.19 （9-7-10）</w:t>
            </w:r>
          </w:p>
        </w:tc>
        <w:tc>
          <w:tcPr>
            <w:tcW w:w="1253" w:type="dxa"/>
          </w:tcPr>
          <w:p w:rsidR="00572428" w:rsidRPr="00E61F9D" w:rsidRDefault="00572428" w:rsidP="00745809">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572428" w:rsidRPr="00E61F9D" w:rsidRDefault="00572428" w:rsidP="00745809">
            <w:pPr>
              <w:rPr>
                <w:rFonts w:ascii="標楷體" w:hAnsi="標楷體"/>
                <w:color w:val="000000" w:themeColor="text1"/>
              </w:rPr>
            </w:pPr>
            <w:r w:rsidRPr="00E61F9D">
              <w:rPr>
                <w:rFonts w:ascii="標楷體" w:hAnsi="標楷體" w:hint="eastAsia"/>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76</w:t>
            </w:r>
          </w:p>
        </w:tc>
        <w:tc>
          <w:tcPr>
            <w:tcW w:w="3712" w:type="dxa"/>
          </w:tcPr>
          <w:p w:rsidR="00572428" w:rsidRPr="00E61F9D" w:rsidRDefault="00572428" w:rsidP="00E960AC">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hint="eastAsia"/>
                <w:color w:val="000000" w:themeColor="text1"/>
              </w:rPr>
              <w:t>中華民國刑法第二百五十一條、第三百十條及第三百十三條條文修正草案（修正重點：因應謠言或不實訊息之流竄，修正不法囤積商品、哄抬物價牟利之罪等之構成要件；修正誹謗罪構成要件及法定刑。）</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hint="eastAsia"/>
                <w:color w:val="000000" w:themeColor="text1"/>
              </w:rPr>
              <w:t>委員李俊俋等19人 108.03.22 （9-7-6）</w:t>
            </w:r>
          </w:p>
        </w:tc>
        <w:tc>
          <w:tcPr>
            <w:tcW w:w="1253" w:type="dxa"/>
          </w:tcPr>
          <w:p w:rsidR="00572428" w:rsidRPr="00E61F9D" w:rsidRDefault="00572428" w:rsidP="006B7301">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572428" w:rsidRPr="00E61F9D" w:rsidRDefault="00572428" w:rsidP="006B7301">
            <w:pPr>
              <w:rPr>
                <w:rFonts w:ascii="標楷體" w:hAnsi="標楷體"/>
                <w:color w:val="000000" w:themeColor="text1"/>
              </w:rPr>
            </w:pPr>
            <w:r w:rsidRPr="00E61F9D">
              <w:rPr>
                <w:rFonts w:ascii="標楷體" w:hAnsi="標楷體" w:hint="eastAsia"/>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77</w:t>
            </w:r>
          </w:p>
        </w:tc>
        <w:tc>
          <w:tcPr>
            <w:tcW w:w="3712" w:type="dxa"/>
          </w:tcPr>
          <w:p w:rsidR="00572428" w:rsidRDefault="00572428" w:rsidP="00E960AC">
            <w:pPr>
              <w:jc w:val="left"/>
              <w:rPr>
                <w:rFonts w:ascii="標楷體" w:hAnsi="標楷體"/>
                <w:color w:val="000000" w:themeColor="text1"/>
                <w:lang w:eastAsia="zh-TW"/>
              </w:rPr>
            </w:pPr>
            <w:r w:rsidRPr="00585F7F">
              <w:rPr>
                <w:rFonts w:ascii="標楷體" w:hAnsi="標楷體" w:hint="eastAsia"/>
                <w:color w:val="000000" w:themeColor="text1"/>
                <w:lang w:eastAsia="zh-TW"/>
              </w:rPr>
              <w:t>2.中華民國刑法第二百五十一條及第三百十三條條文修正草案（修正重點：加重處罰散播不實訊息者。）</w:t>
            </w:r>
          </w:p>
        </w:tc>
        <w:tc>
          <w:tcPr>
            <w:tcW w:w="1616" w:type="dxa"/>
          </w:tcPr>
          <w:p w:rsidR="00572428" w:rsidRPr="00E61F9D" w:rsidRDefault="00572428" w:rsidP="001D24B1">
            <w:pPr>
              <w:rPr>
                <w:rFonts w:ascii="標楷體" w:hAnsi="標楷體"/>
                <w:color w:val="000000" w:themeColor="text1"/>
              </w:rPr>
            </w:pPr>
            <w:r w:rsidRPr="00585F7F">
              <w:rPr>
                <w:rFonts w:ascii="標楷體" w:hAnsi="標楷體" w:hint="eastAsia"/>
                <w:color w:val="000000" w:themeColor="text1"/>
              </w:rPr>
              <w:t>委員何志偉等32人 108.05.24 （9-7-15）</w:t>
            </w:r>
          </w:p>
        </w:tc>
        <w:tc>
          <w:tcPr>
            <w:tcW w:w="1253" w:type="dxa"/>
          </w:tcPr>
          <w:p w:rsidR="00572428" w:rsidRPr="00E61F9D" w:rsidRDefault="00572428" w:rsidP="00DF690D">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572428" w:rsidRPr="00E61F9D" w:rsidRDefault="00572428" w:rsidP="00DF690D">
            <w:pPr>
              <w:rPr>
                <w:rFonts w:ascii="標楷體" w:hAnsi="標楷體"/>
                <w:color w:val="000000" w:themeColor="text1"/>
              </w:rPr>
            </w:pPr>
            <w:r w:rsidRPr="00E61F9D">
              <w:rPr>
                <w:rFonts w:ascii="標楷體" w:hAnsi="標楷體" w:hint="eastAsia"/>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78</w:t>
            </w:r>
          </w:p>
        </w:tc>
        <w:tc>
          <w:tcPr>
            <w:tcW w:w="3712" w:type="dxa"/>
          </w:tcPr>
          <w:p w:rsidR="00572428" w:rsidRPr="00E61F9D" w:rsidRDefault="00572428" w:rsidP="00E960AC">
            <w:pPr>
              <w:jc w:val="left"/>
              <w:rPr>
                <w:rFonts w:ascii="標楷體" w:hAnsi="標楷體"/>
                <w:color w:val="000000" w:themeColor="text1"/>
              </w:rPr>
            </w:pPr>
            <w:r w:rsidRPr="00D76218">
              <w:rPr>
                <w:rFonts w:ascii="標楷體" w:hAnsi="標楷體" w:hint="eastAsia"/>
                <w:color w:val="000000" w:themeColor="text1"/>
              </w:rPr>
              <w:t>中華民國刑法第一百八十五條條文修正草案（修正重點：提高危險駕駛之刑度。）</w:t>
            </w:r>
          </w:p>
        </w:tc>
        <w:tc>
          <w:tcPr>
            <w:tcW w:w="1616" w:type="dxa"/>
          </w:tcPr>
          <w:p w:rsidR="00572428" w:rsidRPr="00E61F9D" w:rsidRDefault="00572428" w:rsidP="001D24B1">
            <w:pPr>
              <w:rPr>
                <w:rFonts w:ascii="標楷體" w:hAnsi="標楷體"/>
                <w:color w:val="000000" w:themeColor="text1"/>
              </w:rPr>
            </w:pPr>
            <w:r w:rsidRPr="00D76218">
              <w:rPr>
                <w:rFonts w:ascii="標楷體" w:hAnsi="標楷體" w:hint="eastAsia"/>
                <w:color w:val="000000" w:themeColor="text1"/>
              </w:rPr>
              <w:t>委員蔣絜安等20人 108.04.12 （9-7-9）</w:t>
            </w:r>
          </w:p>
        </w:tc>
        <w:tc>
          <w:tcPr>
            <w:tcW w:w="1253" w:type="dxa"/>
          </w:tcPr>
          <w:p w:rsidR="00572428" w:rsidRPr="00E61F9D" w:rsidRDefault="00572428" w:rsidP="003A7F77">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572428" w:rsidRPr="00E61F9D" w:rsidRDefault="00572428" w:rsidP="003A7F77">
            <w:pPr>
              <w:rPr>
                <w:rFonts w:ascii="標楷體" w:hAnsi="標楷體"/>
                <w:color w:val="000000" w:themeColor="text1"/>
              </w:rPr>
            </w:pPr>
            <w:r w:rsidRPr="00E61F9D">
              <w:rPr>
                <w:rFonts w:ascii="標楷體" w:hAnsi="標楷體" w:hint="eastAsia"/>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79</w:t>
            </w:r>
          </w:p>
        </w:tc>
        <w:tc>
          <w:tcPr>
            <w:tcW w:w="3712" w:type="dxa"/>
          </w:tcPr>
          <w:p w:rsidR="00572428" w:rsidRPr="00E61F9D" w:rsidRDefault="00572428" w:rsidP="00E960AC">
            <w:pPr>
              <w:jc w:val="left"/>
              <w:rPr>
                <w:rFonts w:ascii="標楷體" w:hAnsi="標楷體"/>
                <w:color w:val="000000" w:themeColor="text1"/>
              </w:rPr>
            </w:pPr>
            <w:r>
              <w:rPr>
                <w:rFonts w:ascii="標楷體" w:hAnsi="標楷體" w:hint="eastAsia"/>
                <w:color w:val="000000" w:themeColor="text1"/>
                <w:lang w:eastAsia="zh-TW"/>
              </w:rPr>
              <w:t>1.</w:t>
            </w:r>
            <w:r w:rsidRPr="00D76218">
              <w:rPr>
                <w:rFonts w:ascii="標楷體" w:hAnsi="標楷體" w:hint="eastAsia"/>
                <w:color w:val="000000" w:themeColor="text1"/>
              </w:rPr>
              <w:t>中華民國刑法第二百八十三條條文修正草案（修正重點：將犯聚眾鬥毆致人於死或重傷者之法定刑訂定下限，並提高刑期上限。）</w:t>
            </w:r>
          </w:p>
        </w:tc>
        <w:tc>
          <w:tcPr>
            <w:tcW w:w="1616" w:type="dxa"/>
          </w:tcPr>
          <w:p w:rsidR="00572428" w:rsidRPr="00E61F9D" w:rsidRDefault="00572428" w:rsidP="001D24B1">
            <w:pPr>
              <w:rPr>
                <w:rFonts w:ascii="標楷體" w:hAnsi="標楷體"/>
                <w:color w:val="000000" w:themeColor="text1"/>
              </w:rPr>
            </w:pPr>
            <w:r w:rsidRPr="00D76218">
              <w:rPr>
                <w:rFonts w:ascii="標楷體" w:hAnsi="標楷體" w:hint="eastAsia"/>
                <w:color w:val="000000" w:themeColor="text1"/>
              </w:rPr>
              <w:t>委員徐永明等16人 108.04.12 （9-7-9）</w:t>
            </w:r>
          </w:p>
        </w:tc>
        <w:tc>
          <w:tcPr>
            <w:tcW w:w="1253" w:type="dxa"/>
          </w:tcPr>
          <w:p w:rsidR="00572428" w:rsidRPr="00E61F9D" w:rsidRDefault="00572428" w:rsidP="003A7F77">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572428" w:rsidRPr="00E61F9D" w:rsidRDefault="00572428" w:rsidP="003A7F77">
            <w:pPr>
              <w:rPr>
                <w:rFonts w:ascii="標楷體" w:hAnsi="標楷體"/>
                <w:color w:val="000000" w:themeColor="text1"/>
              </w:rPr>
            </w:pPr>
            <w:r w:rsidRPr="00E61F9D">
              <w:rPr>
                <w:rFonts w:ascii="標楷體" w:hAnsi="標楷體" w:hint="eastAsia"/>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80</w:t>
            </w:r>
          </w:p>
        </w:tc>
        <w:tc>
          <w:tcPr>
            <w:tcW w:w="3712" w:type="dxa"/>
          </w:tcPr>
          <w:p w:rsidR="00572428" w:rsidRPr="00D76218" w:rsidRDefault="00572428" w:rsidP="00E960AC">
            <w:pPr>
              <w:jc w:val="left"/>
              <w:rPr>
                <w:rFonts w:ascii="標楷體" w:hAnsi="標楷體"/>
                <w:color w:val="000000" w:themeColor="text1"/>
              </w:rPr>
            </w:pPr>
            <w:r w:rsidRPr="000340C3">
              <w:rPr>
                <w:rFonts w:ascii="標楷體" w:hAnsi="標楷體" w:hint="eastAsia"/>
                <w:color w:val="000000" w:themeColor="text1"/>
              </w:rPr>
              <w:t>2.中華民國刑法第二百八十</w:t>
            </w:r>
            <w:r w:rsidRPr="000340C3">
              <w:rPr>
                <w:rFonts w:ascii="標楷體" w:hAnsi="標楷體" w:hint="eastAsia"/>
                <w:color w:val="000000" w:themeColor="text1"/>
              </w:rPr>
              <w:lastRenderedPageBreak/>
              <w:t>三條條文修正草案(修正重點：修正規範對象為「參與聚眾鬥毆」，亦即包括「下手實施鬥毆行為」以及「在場助勢行為」兩者，避免論罪輕重失衡；修正客觀處罰條件為「足生他人死亡或重傷之危險時」。將現行條文「致人於死或重傷」解為客觀處罰條件，並採抽象危險犯之規範模式修正之。)</w:t>
            </w:r>
          </w:p>
        </w:tc>
        <w:tc>
          <w:tcPr>
            <w:tcW w:w="1616" w:type="dxa"/>
          </w:tcPr>
          <w:p w:rsidR="00572428" w:rsidRPr="00D76218" w:rsidRDefault="00572428" w:rsidP="001D24B1">
            <w:pPr>
              <w:rPr>
                <w:rFonts w:ascii="標楷體" w:hAnsi="標楷體"/>
                <w:color w:val="000000" w:themeColor="text1"/>
              </w:rPr>
            </w:pPr>
            <w:r w:rsidRPr="000340C3">
              <w:rPr>
                <w:rFonts w:ascii="標楷體" w:hAnsi="標楷體" w:hint="eastAsia"/>
                <w:color w:val="000000" w:themeColor="text1"/>
              </w:rPr>
              <w:lastRenderedPageBreak/>
              <w:t>委員邱志偉</w:t>
            </w:r>
            <w:r w:rsidRPr="000340C3">
              <w:rPr>
                <w:rFonts w:ascii="標楷體" w:hAnsi="標楷體" w:hint="eastAsia"/>
                <w:color w:val="000000" w:themeColor="text1"/>
              </w:rPr>
              <w:lastRenderedPageBreak/>
              <w:t>等16人 108.05.17 （9-7-14）</w:t>
            </w:r>
          </w:p>
        </w:tc>
        <w:tc>
          <w:tcPr>
            <w:tcW w:w="1253" w:type="dxa"/>
          </w:tcPr>
          <w:p w:rsidR="00572428" w:rsidRPr="00E61F9D" w:rsidRDefault="00572428" w:rsidP="00DF690D">
            <w:pPr>
              <w:rPr>
                <w:rFonts w:ascii="標楷體" w:hAnsi="標楷體"/>
                <w:color w:val="000000" w:themeColor="text1"/>
              </w:rPr>
            </w:pPr>
            <w:r w:rsidRPr="00E61F9D">
              <w:rPr>
                <w:rFonts w:ascii="標楷體" w:hAnsi="標楷體" w:hint="eastAsia"/>
                <w:color w:val="000000" w:themeColor="text1"/>
              </w:rPr>
              <w:lastRenderedPageBreak/>
              <w:t>司法及</w:t>
            </w:r>
            <w:r w:rsidRPr="00E61F9D">
              <w:rPr>
                <w:rFonts w:ascii="標楷體" w:hAnsi="標楷體" w:hint="eastAsia"/>
                <w:color w:val="000000" w:themeColor="text1"/>
              </w:rPr>
              <w:lastRenderedPageBreak/>
              <w:t>法制</w:t>
            </w:r>
          </w:p>
        </w:tc>
        <w:tc>
          <w:tcPr>
            <w:tcW w:w="2599" w:type="dxa"/>
          </w:tcPr>
          <w:p w:rsidR="00572428" w:rsidRPr="00E61F9D" w:rsidRDefault="00572428" w:rsidP="00DF690D">
            <w:pPr>
              <w:rPr>
                <w:rFonts w:ascii="標楷體" w:hAnsi="標楷體"/>
                <w:color w:val="000000" w:themeColor="text1"/>
              </w:rPr>
            </w:pPr>
            <w:r w:rsidRPr="00E61F9D">
              <w:rPr>
                <w:rFonts w:ascii="標楷體" w:hAnsi="標楷體" w:hint="eastAsia"/>
                <w:color w:val="000000" w:themeColor="text1"/>
              </w:rPr>
              <w:lastRenderedPageBreak/>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81</w:t>
            </w:r>
          </w:p>
        </w:tc>
        <w:tc>
          <w:tcPr>
            <w:tcW w:w="3712" w:type="dxa"/>
          </w:tcPr>
          <w:p w:rsidR="00572428" w:rsidRPr="00D76218" w:rsidRDefault="00572428" w:rsidP="00E960AC">
            <w:pPr>
              <w:jc w:val="left"/>
              <w:rPr>
                <w:rFonts w:ascii="標楷體" w:hAnsi="標楷體"/>
                <w:color w:val="000000" w:themeColor="text1"/>
              </w:rPr>
            </w:pPr>
            <w:r w:rsidRPr="00032747">
              <w:rPr>
                <w:rFonts w:ascii="標楷體" w:hAnsi="標楷體" w:hint="eastAsia"/>
                <w:color w:val="000000" w:themeColor="text1"/>
              </w:rPr>
              <w:t>中華民國刑法第三百二十一條及第三百二十六條條文修正草案（修正重點：增加乘「工安意外事故」而犯罪者為加重竊盜罪之情形，並提高最低刑度。）</w:t>
            </w:r>
          </w:p>
        </w:tc>
        <w:tc>
          <w:tcPr>
            <w:tcW w:w="1616" w:type="dxa"/>
          </w:tcPr>
          <w:p w:rsidR="00572428" w:rsidRPr="00D76218" w:rsidRDefault="00572428" w:rsidP="001D24B1">
            <w:pPr>
              <w:rPr>
                <w:rFonts w:ascii="標楷體" w:hAnsi="標楷體"/>
                <w:color w:val="000000" w:themeColor="text1"/>
              </w:rPr>
            </w:pPr>
            <w:r w:rsidRPr="00032747">
              <w:rPr>
                <w:rFonts w:ascii="標楷體" w:hAnsi="標楷體" w:hint="eastAsia"/>
                <w:color w:val="000000" w:themeColor="text1"/>
              </w:rPr>
              <w:t>委員林為洲等17人 108.04.26 （9-7-11）</w:t>
            </w:r>
          </w:p>
        </w:tc>
        <w:tc>
          <w:tcPr>
            <w:tcW w:w="1253" w:type="dxa"/>
          </w:tcPr>
          <w:p w:rsidR="00572428" w:rsidRPr="00E61F9D" w:rsidRDefault="00572428" w:rsidP="003C6CB6">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572428" w:rsidRPr="00E61F9D" w:rsidRDefault="00572428" w:rsidP="003C6CB6">
            <w:pPr>
              <w:rPr>
                <w:rFonts w:ascii="標楷體" w:hAnsi="標楷體"/>
                <w:color w:val="000000" w:themeColor="text1"/>
              </w:rPr>
            </w:pPr>
            <w:r w:rsidRPr="00E61F9D">
              <w:rPr>
                <w:rFonts w:ascii="標楷體" w:hAnsi="標楷體" w:hint="eastAsia"/>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82</w:t>
            </w:r>
          </w:p>
        </w:tc>
        <w:tc>
          <w:tcPr>
            <w:tcW w:w="3712" w:type="dxa"/>
          </w:tcPr>
          <w:p w:rsidR="00572428" w:rsidRPr="00032747" w:rsidRDefault="00572428" w:rsidP="00E960AC">
            <w:pPr>
              <w:jc w:val="left"/>
              <w:rPr>
                <w:rFonts w:ascii="標楷體" w:hAnsi="標楷體"/>
                <w:color w:val="000000" w:themeColor="text1"/>
              </w:rPr>
            </w:pPr>
            <w:r w:rsidRPr="00734143">
              <w:rPr>
                <w:rFonts w:ascii="標楷體" w:hAnsi="標楷體" w:hint="eastAsia"/>
                <w:color w:val="000000" w:themeColor="text1"/>
              </w:rPr>
              <w:t>中華民國刑法部分條文修正草案（修正§103~109、111、113、114；增訂§115-1、115-2。修正重點：加入「敵人」定義並據以於本章各條文加以修正，未來若有類似犯罪類型始得據以處罰。）</w:t>
            </w:r>
          </w:p>
        </w:tc>
        <w:tc>
          <w:tcPr>
            <w:tcW w:w="1616" w:type="dxa"/>
          </w:tcPr>
          <w:p w:rsidR="00572428" w:rsidRPr="00032747" w:rsidRDefault="00572428" w:rsidP="00A61EDD">
            <w:pPr>
              <w:jc w:val="left"/>
              <w:rPr>
                <w:rFonts w:ascii="標楷體" w:hAnsi="標楷體"/>
                <w:color w:val="000000" w:themeColor="text1"/>
              </w:rPr>
            </w:pPr>
            <w:r w:rsidRPr="00734143">
              <w:rPr>
                <w:rFonts w:ascii="標楷體" w:hAnsi="標楷體" w:hint="eastAsia"/>
                <w:color w:val="000000" w:themeColor="text1"/>
              </w:rPr>
              <w:t>委員趙天麟等1</w:t>
            </w:r>
            <w:r>
              <w:rPr>
                <w:rFonts w:ascii="標楷體" w:hAnsi="標楷體" w:hint="eastAsia"/>
                <w:color w:val="000000" w:themeColor="text1"/>
                <w:lang w:eastAsia="zh-TW"/>
              </w:rPr>
              <w:t>8</w:t>
            </w:r>
            <w:r w:rsidRPr="00734143">
              <w:rPr>
                <w:rFonts w:ascii="標楷體" w:hAnsi="標楷體" w:hint="eastAsia"/>
                <w:color w:val="000000" w:themeColor="text1"/>
              </w:rPr>
              <w:t>人 108.05.03 （9-7-12）</w:t>
            </w:r>
          </w:p>
        </w:tc>
        <w:tc>
          <w:tcPr>
            <w:tcW w:w="1253" w:type="dxa"/>
          </w:tcPr>
          <w:p w:rsidR="00572428" w:rsidRPr="00E61F9D" w:rsidRDefault="00572428" w:rsidP="00B1045F">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572428" w:rsidRPr="00E61F9D" w:rsidRDefault="00572428" w:rsidP="00B1045F">
            <w:pPr>
              <w:rPr>
                <w:rFonts w:ascii="標楷體" w:hAnsi="標楷體"/>
                <w:color w:val="000000" w:themeColor="text1"/>
              </w:rPr>
            </w:pPr>
            <w:r w:rsidRPr="00E61F9D">
              <w:rPr>
                <w:rFonts w:ascii="標楷體" w:hAnsi="標楷體" w:hint="eastAsia"/>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83</w:t>
            </w:r>
          </w:p>
        </w:tc>
        <w:tc>
          <w:tcPr>
            <w:tcW w:w="3712" w:type="dxa"/>
          </w:tcPr>
          <w:p w:rsidR="00572428" w:rsidRPr="00734143" w:rsidRDefault="00572428" w:rsidP="00E960AC">
            <w:pPr>
              <w:jc w:val="left"/>
              <w:rPr>
                <w:rFonts w:ascii="標楷體" w:hAnsi="標楷體"/>
                <w:color w:val="000000" w:themeColor="text1"/>
              </w:rPr>
            </w:pPr>
            <w:r w:rsidRPr="009F1111">
              <w:rPr>
                <w:rFonts w:ascii="標楷體" w:hAnsi="標楷體" w:hint="eastAsia"/>
                <w:color w:val="000000" w:themeColor="text1"/>
              </w:rPr>
              <w:t>中華民國刑法第八十三條及第八十五條條文修正草案（修正重點：為維護國家刑罰權的實現，避免時效停止制度變相淪為犯罪者的保護傘，並兼顧防止國家刑罰權行使怠惰或無期限恣意發動，爰修正追訴權時效停止及行刑權時效停止之規範，將原四分之一期間，修正為三分之一。）</w:t>
            </w:r>
          </w:p>
        </w:tc>
        <w:tc>
          <w:tcPr>
            <w:tcW w:w="1616" w:type="dxa"/>
          </w:tcPr>
          <w:p w:rsidR="00572428" w:rsidRPr="00734143" w:rsidRDefault="00572428" w:rsidP="00A61EDD">
            <w:pPr>
              <w:jc w:val="left"/>
              <w:rPr>
                <w:rFonts w:ascii="標楷體" w:hAnsi="標楷體"/>
                <w:color w:val="000000" w:themeColor="text1"/>
              </w:rPr>
            </w:pPr>
            <w:r w:rsidRPr="009F1111">
              <w:rPr>
                <w:rFonts w:ascii="標楷體" w:hAnsi="標楷體" w:hint="eastAsia"/>
                <w:color w:val="000000" w:themeColor="text1"/>
              </w:rPr>
              <w:t>委員段宜康等18人 108.05.10 （9-7-13）</w:t>
            </w:r>
          </w:p>
        </w:tc>
        <w:tc>
          <w:tcPr>
            <w:tcW w:w="1253" w:type="dxa"/>
          </w:tcPr>
          <w:p w:rsidR="00572428" w:rsidRPr="00E61F9D" w:rsidRDefault="00572428" w:rsidP="006532E0">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572428" w:rsidRPr="00E61F9D" w:rsidRDefault="00572428" w:rsidP="006532E0">
            <w:pPr>
              <w:rPr>
                <w:rFonts w:ascii="標楷體" w:hAnsi="標楷體"/>
                <w:color w:val="000000" w:themeColor="text1"/>
              </w:rPr>
            </w:pPr>
            <w:r w:rsidRPr="00E61F9D">
              <w:rPr>
                <w:rFonts w:ascii="標楷體" w:hAnsi="標楷體" w:hint="eastAsia"/>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84</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hint="eastAsia"/>
                <w:color w:val="000000" w:themeColor="text1"/>
                <w:lang w:eastAsia="zh-TW"/>
              </w:rPr>
              <w:t>1</w:t>
            </w:r>
            <w:r w:rsidRPr="00E61F9D">
              <w:rPr>
                <w:rFonts w:ascii="標楷體" w:hAnsi="標楷體"/>
                <w:color w:val="000000" w:themeColor="text1"/>
              </w:rPr>
              <w:t>.中華民國刑法施行法增訂第十條之四條文草案（修正重點：配合刑法增訂交通事故罪專章，明訂實施日期，以便政府進行宣導。）</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委員鄭運鵬等17人 106.09.22 （9-4-1）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85</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hint="eastAsia"/>
                <w:color w:val="000000" w:themeColor="text1"/>
                <w:lang w:eastAsia="zh-TW"/>
              </w:rPr>
              <w:t>2</w:t>
            </w:r>
            <w:r w:rsidRPr="00E61F9D">
              <w:rPr>
                <w:rFonts w:ascii="標楷體" w:hAnsi="標楷體"/>
                <w:color w:val="000000" w:themeColor="text1"/>
              </w:rPr>
              <w:t>.中華民國刑法施行法第一條之一條文修正草案（修正</w:t>
            </w:r>
            <w:r w:rsidRPr="00E61F9D">
              <w:rPr>
                <w:rFonts w:ascii="標楷體" w:hAnsi="標楷體"/>
                <w:color w:val="000000" w:themeColor="text1"/>
              </w:rPr>
              <w:lastRenderedPageBreak/>
              <w:t>重點：為使刑法罰金數額之內在邏輯一致，以符罪責相當性之原則，爰配合刑法分則編相關罰金刑之修正。）</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 xml:space="preserve">委員周春米等23人 </w:t>
            </w:r>
            <w:r w:rsidRPr="00E61F9D">
              <w:rPr>
                <w:rFonts w:ascii="標楷體" w:hAnsi="標楷體"/>
                <w:color w:val="000000" w:themeColor="text1"/>
              </w:rPr>
              <w:lastRenderedPageBreak/>
              <w:t>107.05.18 （9-5-13）</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86</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hint="eastAsia"/>
                <w:color w:val="000000" w:themeColor="text1"/>
                <w:lang w:eastAsia="zh-TW"/>
              </w:rPr>
              <w:t>3</w:t>
            </w:r>
            <w:r w:rsidRPr="00E61F9D">
              <w:rPr>
                <w:rFonts w:ascii="標楷體" w:hAnsi="標楷體"/>
                <w:color w:val="000000" w:themeColor="text1"/>
              </w:rPr>
              <w:t>.中華民國刑法施行法增訂第七條之三條文草案（增訂重點：因應刑法第七十八條關於撤銷假釋規定之修正，明定對於修正刑法施行前經准許假釋，於修正施行後，仍在假釋期內者適用修正後之規定。）</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委員許淑華等17人 107.09.25 （9-6-1）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87</w:t>
            </w:r>
          </w:p>
        </w:tc>
        <w:tc>
          <w:tcPr>
            <w:tcW w:w="3712" w:type="dxa"/>
          </w:tcPr>
          <w:p w:rsidR="00572428" w:rsidRPr="00E61F9D" w:rsidRDefault="00572428" w:rsidP="00E960AC">
            <w:pPr>
              <w:jc w:val="left"/>
              <w:rPr>
                <w:rFonts w:ascii="標楷體" w:hAnsi="標楷體"/>
                <w:color w:val="000000" w:themeColor="text1"/>
                <w:lang w:eastAsia="zh-TW"/>
              </w:rPr>
            </w:pPr>
            <w:r w:rsidRPr="009F1111">
              <w:rPr>
                <w:rFonts w:ascii="標楷體" w:hAnsi="標楷體" w:hint="eastAsia"/>
                <w:color w:val="000000" w:themeColor="text1"/>
                <w:lang w:eastAsia="zh-TW"/>
              </w:rPr>
              <w:t>4.中華民國刑法施行法第八條之一條文修正草案（修正重點：配合刑法第八十三條及第八十五條，修正有關追訴權及行刑權之時效規定。）</w:t>
            </w:r>
          </w:p>
        </w:tc>
        <w:tc>
          <w:tcPr>
            <w:tcW w:w="1616" w:type="dxa"/>
          </w:tcPr>
          <w:p w:rsidR="00572428" w:rsidRPr="00E61F9D" w:rsidRDefault="00572428" w:rsidP="001D24B1">
            <w:pPr>
              <w:rPr>
                <w:rFonts w:ascii="標楷體" w:hAnsi="標楷體"/>
                <w:color w:val="000000" w:themeColor="text1"/>
              </w:rPr>
            </w:pPr>
            <w:r w:rsidRPr="009F1111">
              <w:rPr>
                <w:rFonts w:ascii="標楷體" w:hAnsi="標楷體" w:hint="eastAsia"/>
                <w:color w:val="000000" w:themeColor="text1"/>
              </w:rPr>
              <w:t>委員段宜康等18人 108.05.10 （9-7-13）</w:t>
            </w:r>
          </w:p>
        </w:tc>
        <w:tc>
          <w:tcPr>
            <w:tcW w:w="1253" w:type="dxa"/>
          </w:tcPr>
          <w:p w:rsidR="00572428" w:rsidRPr="00E61F9D" w:rsidRDefault="00572428" w:rsidP="006532E0">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6532E0">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88</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1.「民法繼承編部分條文修正草案」、「民法繼承編施行法第二條之一、第四條及第九條之一條文修正草案」（民法繼承編修正§1140、1145、1146、1149、1164~1166、1173、1177、1179、1180、1184、1185、1189~1192、1194~1197、1211、1213、1218、1223、1225；增訂§1146-1、1181-1、1181-2、1191-1、1199-1、1217-1、1222-1；刪除1178。民法繼承編修正重點：對於故意殺害及重傷害被繼承人之情形，分別明定喪失繼承權事由；增訂繼承人對於被繼承人有重大虐待、侮辱，或無正當理由未盡扶養義務，經被繼承人表示其不得繼承，亦得為喪失繼承權之事由；規定繼承回復請求權包括確認繼承權存否及返還繼承財產之性質；將繼承回復請求權時效修正為</w:t>
            </w:r>
            <w:r w:rsidRPr="00E61F9D">
              <w:rPr>
                <w:rFonts w:ascii="標楷體" w:hAnsi="標楷體"/>
                <w:color w:val="000000" w:themeColor="text1"/>
              </w:rPr>
              <w:lastRenderedPageBreak/>
              <w:t>十五年，並自繼承財產被侵害時起算；刪除第一順序繼承人喪失繼承權後，得由其直系血親卑親屬代位繼承之規定；將得請求酌給遺產之人，限於因被繼承人死亡致生活陷於困難者之必要；增訂法院為遺產分割時，準用第八百二十四條所定方法進行分割，惟有維持共有之必要時，得將遺產公同共有分割為分別共有，並將遺囑禁止分割期間縮短為五年；增訂遺產管理人違反義務時之賠償責任，並確立無繼承人承認繼承時，國庫取得賸餘財產為繼受取得，且國庫取得賸餘財產後五年內，繼承人仍得請求返還；增訂得以書寫或筆記之遺囑，亦得以電腦或自動化機器製作之書面代之，並於口授遺囑增訂得以記錄影音之方式為之；考慮失語人及聾啞人無法於公證人前口述遺囑意旨，將公證遺囑及代筆遺囑所定口述修正為陳述，包括筆述或筆談等見證人及公證人均得以直接瞭解遺囑人真意之表達方式；增訂因天災或其他不可避之事變之緊急情況時，遺囑人以錄音或影音記錄遺囑內容所作成之口授遺囑，得不適用見證人之規定；酌予降低特留分為應繼分之比例。民法繼承編施行法修正重點：民法繼承編施行法配合繼承回復請求權之時效期間修正為十五年，增訂繼承在民法繼承編修正施行前已開始，於修正施行之日繼承回復請求權之時效期</w:t>
            </w:r>
            <w:r w:rsidRPr="00E61F9D">
              <w:rPr>
                <w:rFonts w:ascii="標楷體" w:hAnsi="標楷體"/>
                <w:color w:val="000000" w:themeColor="text1"/>
              </w:rPr>
              <w:lastRenderedPageBreak/>
              <w:t>間尚未完成之繼承事件，亦適用修正後之時效期間；配合修正遺囑禁止遺產分割期間為五年，增訂於民法繼承編修正施行前已生效之禁止分割遺產遺囑，如何適用新舊法之規定；配合修正繼承人於歸屬國庫後五年內得請求返還賸餘財產，規定繼承事實發生於修正施行前而於修正施行後歸屬國庫之情形，適用修正後之規定。）</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lastRenderedPageBreak/>
              <w:t>行政院、司法院 106.02.17 （9-3-1）</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1.本會106.3.13（9-3-5）報告及詢答完畢，另定期繼續審查。</w:t>
            </w:r>
          </w:p>
          <w:p w:rsidR="00572428" w:rsidRPr="00E61F9D" w:rsidRDefault="00572428" w:rsidP="001069D6">
            <w:pPr>
              <w:rPr>
                <w:rFonts w:ascii="標楷體" w:hAnsi="標楷體"/>
                <w:color w:val="000000" w:themeColor="text1"/>
              </w:rPr>
            </w:pPr>
            <w:r w:rsidRPr="00E61F9D">
              <w:rPr>
                <w:rFonts w:ascii="標楷體" w:hAnsi="標楷體"/>
                <w:color w:val="000000" w:themeColor="text1"/>
              </w:rPr>
              <w:t>2.本會107.5.10舉行「民法繼承編」公聽會。</w:t>
            </w:r>
          </w:p>
          <w:p w:rsidR="00572428" w:rsidRPr="00E61F9D" w:rsidRDefault="00572428" w:rsidP="001069D6">
            <w:pPr>
              <w:rPr>
                <w:rFonts w:ascii="標楷體" w:hAnsi="標楷體"/>
                <w:color w:val="000000" w:themeColor="text1"/>
              </w:rPr>
            </w:pPr>
            <w:r w:rsidRPr="00E61F9D">
              <w:rPr>
                <w:rFonts w:ascii="標楷體" w:hAnsi="標楷體"/>
                <w:color w:val="000000" w:themeColor="text1"/>
              </w:rPr>
              <w:t>3.本會107.5.10（9-5-22）另定期繼續審查。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89</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2.民法繼承編第一千一百七十三條、第一千一百八十七條及第一千二百二十五條條文修正草案（修正重點：被繼承人於繼承開始前贈與繼承人財產時，以書面表示將該贈與財產加入繼承開始時被繼承人所有之財產者，其贈與價額計入應繼財產，並應於遺產分割時，由該繼承人之應繼分中扣除；繼承人自繼承開始前十年期間，曾受被繼承人贈與，該受贈與財產價額高於該繼承人之應繼財產，不得主張特留分權利，其價額，依贈與時之價值計算。）</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委員蔡易餘等17人 106.03.31 （9-3-7）</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90</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3.民法繼承編部分條文修正草案（修正§1140、1145、1173、1191、1192、1225。修正重點：刪除第一順序繼承人喪失繼承權，可由其直系血親卑親屬代位繼承之事由；針對故意殺害及重傷害被繼承人之情形，分別規定喪失繼承權事由；將現行被繼承人生前特種贈與原則上應計入應繼財產之規定，修正為原則不予計入；刪除現行特種贈與種類之限制；將</w:t>
            </w:r>
            <w:r w:rsidRPr="00E61F9D">
              <w:rPr>
                <w:rFonts w:ascii="標楷體" w:hAnsi="標楷體"/>
                <w:color w:val="000000" w:themeColor="text1"/>
              </w:rPr>
              <w:lastRenderedPageBreak/>
              <w:t>現行公證遺囑及代筆遺囑由遺囑人口述之規定修正為陳述；增訂應繼分之指定為扣減之標的及其扣減順序。）</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lastRenderedPageBreak/>
              <w:t>委員許淑華等16人 106.09.22 （9-4-1）</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91</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民法第一百九十四條條文修正草案（修正重點：不法侵害他人致死者，於被害人無父、母、子、女、配偶之請求權人時，對被害人負有法定扶養義務者，亦得為請求權人。）</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委員顏寬恒等19人 105.05.06 （9-1-12）</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本會105.11.9（9-2-12）報告及詢答完畢，另定期繼續討論。</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92</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1.民法第十二條條文修正草案（修正重點：修正法定成年年齡為十八歲。）</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委員陳歐珀等21人 105.05.20 （9-1-14）</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93</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2.民法第十二條條文修正草案（修正重點：將完全行為能力之年齡門檻，從二十歲降至十八歲。）</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委員羅致政等19人 105.06.17 （9-1-17）</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94</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3.民法部分條文修正草案（修正§12、13、973、980、1077、1091、1127、1128；刪除§981。修正重點：滿十八歲為成年；成年年齡修正為十八歲，未成年人即無依本法結婚之空間。）</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委員顧立雄等18人 105.07.08 （9-1-20）</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95</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4.民法第十二條及第十三條條文修正草案（修正重點：鑑於我國刑法、行政法上通常以十八歲做為是否具有完全責任能力及法定年齡限制，故實有必要調降民法上之成年年齡，使滿十八歲之自然人即具有完全之行為能力；滿六歲之未成年人因入學必要，產生大量日常生活所必需之交易，實無必要讓已滿六歲未滿七歲之未成人之所有私法行為均為無效，爰降低無行為能力人之年齡為未滿6歲。）</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委員葉宜津等18人 106.10.27 （9-4-6）</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96</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1.民法第一千零五十五條條文修正草案（修正重點：放寬交往會面權之主體，從未成年子女之利益為出發點，交由法院依個案判斷審酌之。）</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委員李彥秀等16人 105.07.15 （9-1-21）</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97</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2.民法第一千零五十五條條文修正草案（修正重點：放寬交往會面權之主體，從未成年子女之利益為出發點，對於不符合子女利益之會面交往應該得以禁止，法律明文規定法院得禁止之。）</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委員劉建國等19人 107.05.04 （9-5-11）</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98</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民法第二百零三條條文修正草案（修法重點：應付利息之週年利率應依每年郵局一年期定存利率做調整。）</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委員顏寬恒等17人 105.09.23 （9-2-3）</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99</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民法第一千零六十三條條文修正草案（修正重點：將是否為婚生子女，得提起否認之訴之除斥期間修正為五年，以保障當事人之人格權及訴訟權。）</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委員鄭寶清等22人 105.12.09（9-2-14）</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100</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民法第六十五條條文修正草案（修正重點：增列「財團功能不彰」為財團法人解散之理由）</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委員葉宜津等20人 105.12.30 （9-2-17）</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101</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民法第一千零三十條之一及第一千零四十一條條文修正草案（修正重點：為保護婚姻中經濟弱勢之一方，法定財產制關係消滅時，夫或妻現存之婚後財產，包括各種社會保險制度之老年給付及退休金之權利、期待權或所累積之退休金內涵，均得請求分配之，但分配方式於其他法律有規定者，從其規定；明確規範此部分為配偶工作勞力所得。）</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時代力量黨團 106.04.07 （9-3-8）</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102</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民法親屬編施行法增訂第十四條之四條文草案（配合民</w:t>
            </w:r>
            <w:r w:rsidRPr="00E61F9D">
              <w:rPr>
                <w:rFonts w:ascii="標楷體" w:hAnsi="標楷體"/>
                <w:color w:val="000000" w:themeColor="text1"/>
              </w:rPr>
              <w:lastRenderedPageBreak/>
              <w:t>法親屬編修正第一千零三十條之一及第一千零四十一條之規定，其施行日期另由行政院定之。）</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lastRenderedPageBreak/>
              <w:t xml:space="preserve">時代力量黨團 </w:t>
            </w:r>
            <w:r w:rsidRPr="00E61F9D">
              <w:rPr>
                <w:rFonts w:ascii="標楷體" w:hAnsi="標楷體"/>
                <w:color w:val="000000" w:themeColor="text1"/>
              </w:rPr>
              <w:lastRenderedPageBreak/>
              <w:t>106.04.07 （9-3-8）</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lastRenderedPageBreak/>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103</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民法第九百十八條條文修正草案（修正重點：為設定典權型以房養老，出典人設定典權後，在不妨害典權之範圍內，仍得為自己或他人設定抵押權；准許典權人於取得典物所有權時，請求塗銷該抵押權，以保障其權益，同時避免損及其他抵押權之權益。）</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委員顏寬恒等18人 106.04.14 （9-3-9）</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104</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民法第一千一百十六條條文修正草案(修正重點：將未成年之直系血親卑親屬列為受扶養權利人之第一順位。)</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委員王育敏等16人 106.04.21 （9-3-10）</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105</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民法第二百三十三條條文修正草案（修正重點：明定訴訟期間已逾各級法院所訂辦案期限，且遲延非可歸責於債務人者，不應責由債務人負遲延責任。）</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委員賴士葆等17人 106.11.24 （9-4-10）</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106</w:t>
            </w:r>
          </w:p>
        </w:tc>
        <w:tc>
          <w:tcPr>
            <w:tcW w:w="3712" w:type="dxa"/>
          </w:tcPr>
          <w:p w:rsidR="00572428" w:rsidRPr="00E61F9D" w:rsidRDefault="00572428" w:rsidP="00E960AC">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民法第九百七十六條、第一千零五十七條及第一千零五十七條之一條文修正草案（修正重點：修正歧視性用語，有關解除婚約之事由，將「婚約訂定後成為殘廢者」予以修正為「身心障礙」；「與人通姦」修正為「與他人合意性交」；明定贍養費給付之決定標準及減輕或免除贍養義務人給付義務之事由。）</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委員江啟臣等16人 107.05.25 （9-5-14）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107</w:t>
            </w:r>
          </w:p>
        </w:tc>
        <w:tc>
          <w:tcPr>
            <w:tcW w:w="3712" w:type="dxa"/>
          </w:tcPr>
          <w:p w:rsidR="00572428" w:rsidRPr="00E61F9D" w:rsidRDefault="00572428" w:rsidP="00E960AC">
            <w:pPr>
              <w:jc w:val="left"/>
              <w:rPr>
                <w:rFonts w:ascii="標楷體" w:hAnsi="標楷體"/>
                <w:color w:val="000000" w:themeColor="text1"/>
              </w:rPr>
            </w:pPr>
            <w:r w:rsidRPr="00B759E1">
              <w:rPr>
                <w:rFonts w:ascii="標楷體" w:hAnsi="標楷體" w:hint="eastAsia"/>
                <w:color w:val="000000" w:themeColor="text1"/>
              </w:rPr>
              <w:t>2.民法第九百七十六條條文修正草案（修正重點：將原條文得解除婚約之情形中所稱之「花柳病」修正為「性傳染病」。）</w:t>
            </w:r>
          </w:p>
        </w:tc>
        <w:tc>
          <w:tcPr>
            <w:tcW w:w="1616" w:type="dxa"/>
          </w:tcPr>
          <w:p w:rsidR="00572428" w:rsidRPr="00E61F9D" w:rsidRDefault="00572428" w:rsidP="001D24B1">
            <w:pPr>
              <w:rPr>
                <w:rFonts w:ascii="標楷體" w:hAnsi="標楷體"/>
                <w:color w:val="000000" w:themeColor="text1"/>
              </w:rPr>
            </w:pPr>
            <w:r w:rsidRPr="00B759E1">
              <w:rPr>
                <w:rFonts w:ascii="標楷體" w:hAnsi="標楷體" w:hint="eastAsia"/>
                <w:color w:val="000000" w:themeColor="text1"/>
              </w:rPr>
              <w:t>委員邱議瑩等17人 108.04.26 （9-7-11）</w:t>
            </w:r>
          </w:p>
        </w:tc>
        <w:tc>
          <w:tcPr>
            <w:tcW w:w="1253" w:type="dxa"/>
          </w:tcPr>
          <w:p w:rsidR="00572428" w:rsidRPr="00E61F9D" w:rsidRDefault="00572428" w:rsidP="003C6CB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3C6CB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108</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民法第四百四十二條及第四百四十二條之一條文修正草</w:t>
            </w:r>
            <w:r w:rsidRPr="00E61F9D">
              <w:rPr>
                <w:rFonts w:ascii="標楷體" w:hAnsi="標楷體"/>
                <w:color w:val="000000" w:themeColor="text1"/>
              </w:rPr>
              <w:lastRenderedPageBreak/>
              <w:t>案（修正重點：建議除二年以下之定期租約外，當事人均得聲請法院增減其租金；建議規定新訂租約之租金漲幅不得超過舊租約最後一年租金百分之十，但前租約終止已逾一年者，不在此限。）</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 xml:space="preserve">委員李俊俋等16人 </w:t>
            </w:r>
            <w:r w:rsidRPr="00E61F9D">
              <w:rPr>
                <w:rFonts w:ascii="標楷體" w:hAnsi="標楷體"/>
                <w:color w:val="000000" w:themeColor="text1"/>
              </w:rPr>
              <w:lastRenderedPageBreak/>
              <w:t>107.05.25 （9-5-14）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109</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民法第四百七十二條條文修正草案（修正重點：現行條文中，終止契約不得由貸與人單方終止，造成借用人之權利大於貸與人，侵害貸與人之財產權，為符合憲法第十五條之規定，人民之生存權、工作權及財產權，應予保障，爰予以修正。）</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委員高志鵬等20人 107.10.12 （9-6-4）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110</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hint="eastAsia"/>
                <w:color w:val="000000" w:themeColor="text1"/>
              </w:rPr>
              <w:t>民法第一千零五十九條條文修正草案（修正重點：尊重成年人依據自我認同選擇姓氏之權利，讓成年子女得變更為直系血親尊親屬姓。）</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hint="eastAsia"/>
                <w:color w:val="000000" w:themeColor="text1"/>
              </w:rPr>
              <w:t>委員林奕華等22人 108.03.15 （9-7-5）</w:t>
            </w:r>
          </w:p>
        </w:tc>
        <w:tc>
          <w:tcPr>
            <w:tcW w:w="1253" w:type="dxa"/>
          </w:tcPr>
          <w:p w:rsidR="00572428" w:rsidRPr="00E61F9D" w:rsidRDefault="00572428" w:rsidP="00EC388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EC388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111</w:t>
            </w:r>
          </w:p>
        </w:tc>
        <w:tc>
          <w:tcPr>
            <w:tcW w:w="3712" w:type="dxa"/>
          </w:tcPr>
          <w:p w:rsidR="00572428" w:rsidRPr="00E61F9D" w:rsidRDefault="00572428" w:rsidP="00E960AC">
            <w:pPr>
              <w:jc w:val="left"/>
              <w:rPr>
                <w:rFonts w:ascii="標楷體" w:hAnsi="標楷體"/>
                <w:color w:val="000000" w:themeColor="text1"/>
              </w:rPr>
            </w:pPr>
            <w:r w:rsidRPr="005A0A07">
              <w:rPr>
                <w:rFonts w:ascii="標楷體" w:hAnsi="標楷體" w:hint="eastAsia"/>
                <w:color w:val="000000" w:themeColor="text1"/>
              </w:rPr>
              <w:t>民法第九百七十二條條文修正草案（修正重點：明定婚姻為一男一女之結合。）</w:t>
            </w:r>
          </w:p>
        </w:tc>
        <w:tc>
          <w:tcPr>
            <w:tcW w:w="1616" w:type="dxa"/>
          </w:tcPr>
          <w:p w:rsidR="00572428" w:rsidRPr="00E61F9D" w:rsidRDefault="00572428" w:rsidP="001D24B1">
            <w:pPr>
              <w:rPr>
                <w:rFonts w:ascii="標楷體" w:hAnsi="標楷體"/>
                <w:color w:val="000000" w:themeColor="text1"/>
              </w:rPr>
            </w:pPr>
            <w:r w:rsidRPr="005A0A07">
              <w:rPr>
                <w:rFonts w:ascii="標楷體" w:hAnsi="標楷體" w:hint="eastAsia"/>
                <w:color w:val="000000" w:themeColor="text1"/>
              </w:rPr>
              <w:t>委員黃昭順等21人 108.04.19 （9-7-10）</w:t>
            </w:r>
          </w:p>
        </w:tc>
        <w:tc>
          <w:tcPr>
            <w:tcW w:w="1253" w:type="dxa"/>
          </w:tcPr>
          <w:p w:rsidR="00572428" w:rsidRPr="00E61F9D" w:rsidRDefault="00572428" w:rsidP="00745809">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745809">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112</w:t>
            </w:r>
          </w:p>
        </w:tc>
        <w:tc>
          <w:tcPr>
            <w:tcW w:w="3712" w:type="dxa"/>
          </w:tcPr>
          <w:p w:rsidR="00572428" w:rsidRPr="005A0A07" w:rsidRDefault="00572428" w:rsidP="00E960AC">
            <w:pPr>
              <w:jc w:val="left"/>
              <w:rPr>
                <w:rFonts w:ascii="標楷體" w:hAnsi="標楷體"/>
                <w:color w:val="000000" w:themeColor="text1"/>
              </w:rPr>
            </w:pPr>
            <w:r w:rsidRPr="00B759E1">
              <w:rPr>
                <w:rFonts w:ascii="標楷體" w:hAnsi="標楷體" w:hint="eastAsia"/>
                <w:color w:val="000000" w:themeColor="text1"/>
              </w:rPr>
              <w:t>民法第一千一百六十五條條文修正草案（修正重點：為兼顧繼承人使用遺產、孳息等權益，促進有效利用遺產公同共有物，如經繼承人過半數及其應繼分合計過半數同意或繼承人之應繼分逾三分之二同意得依各種遺產總額，依照應繼分分割之。）</w:t>
            </w:r>
          </w:p>
        </w:tc>
        <w:tc>
          <w:tcPr>
            <w:tcW w:w="1616" w:type="dxa"/>
          </w:tcPr>
          <w:p w:rsidR="00572428" w:rsidRPr="005A0A07" w:rsidRDefault="00572428" w:rsidP="001D24B1">
            <w:pPr>
              <w:rPr>
                <w:rFonts w:ascii="標楷體" w:hAnsi="標楷體"/>
                <w:color w:val="000000" w:themeColor="text1"/>
              </w:rPr>
            </w:pPr>
            <w:r w:rsidRPr="00B759E1">
              <w:rPr>
                <w:rFonts w:ascii="標楷體" w:hAnsi="標楷體" w:hint="eastAsia"/>
                <w:color w:val="000000" w:themeColor="text1"/>
              </w:rPr>
              <w:t>委員林昶佐等16人 108.04.26 （9-7-11）</w:t>
            </w:r>
          </w:p>
        </w:tc>
        <w:tc>
          <w:tcPr>
            <w:tcW w:w="1253" w:type="dxa"/>
          </w:tcPr>
          <w:p w:rsidR="00572428" w:rsidRPr="00E61F9D" w:rsidRDefault="00572428" w:rsidP="003C6CB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3C6CB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113</w:t>
            </w:r>
          </w:p>
        </w:tc>
        <w:tc>
          <w:tcPr>
            <w:tcW w:w="3712" w:type="dxa"/>
          </w:tcPr>
          <w:p w:rsidR="00572428" w:rsidRPr="00B759E1" w:rsidRDefault="00572428" w:rsidP="001329A3">
            <w:pPr>
              <w:tabs>
                <w:tab w:val="left" w:pos="2532"/>
              </w:tabs>
              <w:jc w:val="left"/>
              <w:rPr>
                <w:rFonts w:ascii="標楷體" w:hAnsi="標楷體"/>
                <w:color w:val="000000" w:themeColor="text1"/>
                <w:lang w:eastAsia="zh-TW"/>
              </w:rPr>
            </w:pPr>
            <w:r w:rsidRPr="001329A3">
              <w:rPr>
                <w:rFonts w:ascii="標楷體" w:hAnsi="標楷體" w:hint="eastAsia"/>
                <w:color w:val="000000" w:themeColor="text1"/>
                <w:lang w:eastAsia="zh-TW"/>
              </w:rPr>
              <w:t>民法第一千一百七十八條條文修正草案（修正重點：為避免被繼承人生前繁雜之債權債務關係延續影響其他已拋棄繼承之遺族，提出修正案，保障拋棄繼承權者已明示向法院拒絕擔任遺產管理人後，免再受被繼承人生前</w:t>
            </w:r>
            <w:r w:rsidRPr="001329A3">
              <w:rPr>
                <w:rFonts w:ascii="標楷體" w:hAnsi="標楷體" w:hint="eastAsia"/>
                <w:color w:val="000000" w:themeColor="text1"/>
                <w:lang w:eastAsia="zh-TW"/>
              </w:rPr>
              <w:lastRenderedPageBreak/>
              <w:t>債務之侵擾。）</w:t>
            </w:r>
          </w:p>
        </w:tc>
        <w:tc>
          <w:tcPr>
            <w:tcW w:w="1616" w:type="dxa"/>
          </w:tcPr>
          <w:p w:rsidR="00572428" w:rsidRPr="00B759E1" w:rsidRDefault="00572428" w:rsidP="001D24B1">
            <w:pPr>
              <w:rPr>
                <w:rFonts w:ascii="標楷體" w:hAnsi="標楷體"/>
                <w:color w:val="000000" w:themeColor="text1"/>
              </w:rPr>
            </w:pPr>
            <w:r w:rsidRPr="001329A3">
              <w:rPr>
                <w:rFonts w:ascii="標楷體" w:hAnsi="標楷體" w:hint="eastAsia"/>
                <w:color w:val="000000" w:themeColor="text1"/>
              </w:rPr>
              <w:lastRenderedPageBreak/>
              <w:t>委員蕭美琴等17人 108.05.10 （9-7-13）</w:t>
            </w:r>
          </w:p>
        </w:tc>
        <w:tc>
          <w:tcPr>
            <w:tcW w:w="1253" w:type="dxa"/>
          </w:tcPr>
          <w:p w:rsidR="00572428" w:rsidRPr="00E61F9D" w:rsidRDefault="00572428" w:rsidP="006532E0">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6532E0">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114</w:t>
            </w:r>
          </w:p>
        </w:tc>
        <w:tc>
          <w:tcPr>
            <w:tcW w:w="3712" w:type="dxa"/>
          </w:tcPr>
          <w:p w:rsidR="00572428" w:rsidRPr="001329A3" w:rsidRDefault="00572428" w:rsidP="001329A3">
            <w:pPr>
              <w:tabs>
                <w:tab w:val="left" w:pos="2532"/>
              </w:tabs>
              <w:jc w:val="left"/>
              <w:rPr>
                <w:rFonts w:ascii="標楷體" w:hAnsi="標楷體"/>
                <w:color w:val="000000" w:themeColor="text1"/>
                <w:lang w:eastAsia="zh-TW"/>
              </w:rPr>
            </w:pPr>
            <w:r w:rsidRPr="00592B66">
              <w:rPr>
                <w:rFonts w:ascii="標楷體" w:hAnsi="標楷體" w:hint="eastAsia"/>
                <w:color w:val="000000" w:themeColor="text1"/>
                <w:lang w:eastAsia="zh-TW"/>
              </w:rPr>
              <w:t>民法第一千一百九十四條條文修正草案(修正重點：原條文中「見證人中之一人筆記、宣讀、講解」是否為一構成要件產生諸多爭議，參最高法院108年第五次民事庭會議決議結果，法律規定須由見證人加以筆記、宣讀、講解，僅在確保代筆遺囑確係遺囑人之真意而非屬要式規定，為使適用法條不再生爭議爰修正之。)</w:t>
            </w:r>
          </w:p>
        </w:tc>
        <w:tc>
          <w:tcPr>
            <w:tcW w:w="1616" w:type="dxa"/>
          </w:tcPr>
          <w:p w:rsidR="00572428" w:rsidRPr="001329A3" w:rsidRDefault="00572428" w:rsidP="001D24B1">
            <w:pPr>
              <w:rPr>
                <w:rFonts w:ascii="標楷體" w:hAnsi="標楷體"/>
                <w:color w:val="000000" w:themeColor="text1"/>
              </w:rPr>
            </w:pPr>
            <w:r w:rsidRPr="00592B66">
              <w:rPr>
                <w:rFonts w:ascii="標楷體" w:hAnsi="標楷體" w:hint="eastAsia"/>
                <w:color w:val="000000" w:themeColor="text1"/>
              </w:rPr>
              <w:t>委員江永昌等18人 108.05.17 （9-7-14）</w:t>
            </w:r>
          </w:p>
        </w:tc>
        <w:tc>
          <w:tcPr>
            <w:tcW w:w="1253" w:type="dxa"/>
          </w:tcPr>
          <w:p w:rsidR="00572428" w:rsidRPr="00E61F9D" w:rsidRDefault="00572428" w:rsidP="00DF690D">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DF690D">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115</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1.行政程序法第一百十七條條文修正草案（修正重點：為避免行政機關之怠惰及保障人民權利，直接於法條中賦與人民聲請行政機關撤銷違法處分之權利。）</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委員邱志偉等22人 105.03.04 （9-1-3）</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116</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行政程序法第三十六條、第三十六條之一及第四十二條之一條文修正草案（修正重點：明定行政機關調查事實之方法，不以行政程序法第一章第六節所定者為限，以擴大行政機關調查事實之方式；行政程序進行中，當事人因顯然疏忽、不知情而未提出有利己之陳述、申請或提出內容不正確時，行政機關應於合理範圍內為適當之闡明；增訂當事人之協力負擔。）</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委員林為洲等16人 106.10.13 （9-4-4）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117</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3.行政程序法增訂第三十六條之一條文草案（修正重點：行政程序進行中，當事人因顯然疏忽、不知情而未提出有利於己之陳述、申請或提出內容不正確時，行政機關應於合理範圍內適當闡明。）</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委員林昶佐等16人 107.12.28 （9-6-15）</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118</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4.行政程序法第一百六十二</w:t>
            </w:r>
            <w:r w:rsidRPr="00E61F9D">
              <w:rPr>
                <w:rFonts w:ascii="標楷體" w:hAnsi="標楷體"/>
                <w:color w:val="000000" w:themeColor="text1"/>
              </w:rPr>
              <w:lastRenderedPageBreak/>
              <w:t>條條文修正草案（修正重點：行政規則定有實施期限者，期滿當然失效，但應由原發布機關函告或公告之。）</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委員柯志恩</w:t>
            </w:r>
            <w:r w:rsidRPr="00E61F9D">
              <w:rPr>
                <w:rFonts w:ascii="標楷體" w:hAnsi="標楷體"/>
                <w:color w:val="000000" w:themeColor="text1"/>
              </w:rPr>
              <w:lastRenderedPageBreak/>
              <w:t>等17人 107.04.10 （9-5-7）</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司法及</w:t>
            </w:r>
            <w:r w:rsidRPr="00E61F9D">
              <w:rPr>
                <w:rFonts w:ascii="標楷體" w:hAnsi="標楷體"/>
                <w:color w:val="000000" w:themeColor="text1"/>
              </w:rPr>
              <w:lastRenderedPageBreak/>
              <w:t>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119</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5.行政程序法第九十三條及第九十四條條文修正草案（修正重點：增訂附款之定義、得適用附款之處分類型及承諾附款之法容許性以明文釐清。）</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委員李彥秀等16人 107.05.25 （9-5-14）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120</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6.行政程序法部分條文修正草案（修正§15、16、75、80、81、97、100、110、154、156、157。修正重點：以政府機關網站之電子公告取代刊登新聞紙。）</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委員鄭運鵬等16人 107.10.12 （9-6-4）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121</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毒品危害防制條例部分條文修正草案（修正§2、4、9、11、15、17~21、23、24、27、28、33-1、34、36；增訂35-1。修正重點：於毒品「成癮性、濫用性及對社會危害性」之定義用語增列「之虞」文字；提高製造、運輸、販賣毒品之法定刑；增訂販賣毒品予未成年人或懷胎婦女，及犯本條例之罪而有混合二種以上毒品等行為加重其刑至二分之一；將現行持有第一級、第二級毒品純質淨重十公克或二十公克以上加重要件之「純質淨重」修正為「淨重」；持有第三級、第四級毒品純質淨重五公克以上者處以刑罰；犯第四條至第八條之罪於偵查及歷次審判中均自白者，減輕其刑；增訂犯本條例第四條至第九條、第十二條、第十三條或第十四條第一項、第二項之罪，有事實足以證</w:t>
            </w:r>
            <w:r w:rsidRPr="00E61F9D">
              <w:rPr>
                <w:rFonts w:ascii="標楷體" w:hAnsi="標楷體"/>
                <w:color w:val="000000" w:themeColor="text1"/>
              </w:rPr>
              <w:lastRenderedPageBreak/>
              <w:t>明行為人所得支配之供犯罪所用之物或交通工具以外之財物或財產上利益，係取自其他違法行為所得者，亦應予沒收；放寬觀察、勒戒及強制戒治制度之適用時機；修正附命完成戒癮治療緩起訴處分經撤銷者之刑事處遇程序。）</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行政院 106.12.29 （9-4-15）</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本會107.5.9（9-5-21）報告及詢答完畢，另定期繼續審查。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122</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2.毒品危害防制條例部分條文修正草案（修正§10、11刪除§11-1。修正重點：鑑於第三級或第四級毒品之危害及對治安之影響亦相當嚴重，爰予提高處罰至刑罰。）</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委員黃國書等17人 105.03.04 （9-1-3）</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1.本會105.6.8（9-1-31）報告及詢答完畢，另定期繼續討論。</w:t>
            </w:r>
          </w:p>
          <w:p w:rsidR="00572428" w:rsidRPr="00E61F9D" w:rsidRDefault="00572428" w:rsidP="001D24B1">
            <w:pPr>
              <w:rPr>
                <w:rFonts w:ascii="標楷體" w:hAnsi="標楷體"/>
                <w:color w:val="000000" w:themeColor="text1"/>
              </w:rPr>
            </w:pPr>
            <w:r w:rsidRPr="00E61F9D">
              <w:rPr>
                <w:rFonts w:ascii="標楷體" w:hAnsi="標楷體"/>
                <w:color w:val="000000" w:themeColor="text1"/>
              </w:rPr>
              <w:t>2.本會105.7.7（9-1-39）另定期繼續進行逐條討論。</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123</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3.毒品危害防制條例第二條條文修正草案（修正重點：將愷他命原定為第三級毒品修正為第二級毒品。）</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委員蔣乃辛等21人 105.03.11 （9-1-4）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1.本會105.6.8（9-1-31）報告及詢答完畢，另定期繼續討論。</w:t>
            </w:r>
          </w:p>
          <w:p w:rsidR="00572428" w:rsidRPr="00E61F9D" w:rsidRDefault="00572428" w:rsidP="001D24B1">
            <w:pPr>
              <w:rPr>
                <w:rFonts w:ascii="標楷體" w:hAnsi="標楷體"/>
                <w:color w:val="000000" w:themeColor="text1"/>
              </w:rPr>
            </w:pPr>
            <w:r w:rsidRPr="00E61F9D">
              <w:rPr>
                <w:rFonts w:ascii="標楷體" w:hAnsi="標楷體"/>
                <w:color w:val="000000" w:themeColor="text1"/>
              </w:rPr>
              <w:t>2.本會105.7.7（9-1-39）另定期繼續進行逐條討論。</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124</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4.毒品危害防制條例第十一條之一條文修正草案（修正重點：無正當理由持有或施用第三級或第四級毒品者，處新臺幣三萬元以上八萬元以下罰鍰，及社會勞動役七天以上十四天以下。）</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委員劉建國等16人 105.03.18 （9-1-5）</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1.本會105.6.8（9-1-31）報告及詢答完畢，另定期繼續討論。</w:t>
            </w:r>
          </w:p>
          <w:p w:rsidR="00572428" w:rsidRPr="00E61F9D" w:rsidRDefault="00572428" w:rsidP="001D24B1">
            <w:pPr>
              <w:rPr>
                <w:rFonts w:ascii="標楷體" w:hAnsi="標楷體"/>
                <w:color w:val="000000" w:themeColor="text1"/>
              </w:rPr>
            </w:pPr>
            <w:r w:rsidRPr="00E61F9D">
              <w:rPr>
                <w:rFonts w:ascii="標楷體" w:hAnsi="標楷體"/>
                <w:color w:val="000000" w:themeColor="text1"/>
              </w:rPr>
              <w:t>2.本會105.7.7（9-1-39）另定期繼續進行逐條討論。</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125</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5.毒品危害防制條例部分條文修正草案（修正§2、11-1、18、21、27、28、33-1、34。修正重點：建議將「愷他命」改列為「第二級毒品」，以遏止目前「愷他命」濫用之情形，維護國人健康。）</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委員張宏陸等22人 105.03.25 （9-1-6）</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1.本會105.6.8（9-1-31）報告及詢答完畢，另定期繼續討論。</w:t>
            </w:r>
          </w:p>
          <w:p w:rsidR="00572428" w:rsidRPr="00E61F9D" w:rsidRDefault="00572428" w:rsidP="001D24B1">
            <w:pPr>
              <w:rPr>
                <w:rFonts w:ascii="標楷體" w:hAnsi="標楷體"/>
                <w:color w:val="000000" w:themeColor="text1"/>
              </w:rPr>
            </w:pPr>
            <w:r w:rsidRPr="00E61F9D">
              <w:rPr>
                <w:rFonts w:ascii="標楷體" w:hAnsi="標楷體"/>
                <w:color w:val="000000" w:themeColor="text1"/>
              </w:rPr>
              <w:t>2.本會105.7.7（9-1-39）另定期繼續進行逐條討論。</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126</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6.毒品危害防制條例第二條條文修正草案（修正重點：將愷他命納為二級毒品。）</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委員吳志揚等16人 105.04.01 （9-1-7）</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1.本會105.6.8（9-1-31）報告及詢答完畢，另定期繼續討論。</w:t>
            </w:r>
          </w:p>
          <w:p w:rsidR="00572428" w:rsidRPr="00E61F9D" w:rsidRDefault="00572428" w:rsidP="001D24B1">
            <w:pPr>
              <w:rPr>
                <w:rFonts w:ascii="標楷體" w:hAnsi="標楷體"/>
                <w:color w:val="000000" w:themeColor="text1"/>
              </w:rPr>
            </w:pPr>
            <w:r w:rsidRPr="00E61F9D">
              <w:rPr>
                <w:rFonts w:ascii="標楷體" w:hAnsi="標楷體"/>
                <w:color w:val="000000" w:themeColor="text1"/>
              </w:rPr>
              <w:t>2.本會105.7.7</w:t>
            </w:r>
            <w:r w:rsidRPr="00E61F9D">
              <w:rPr>
                <w:rFonts w:ascii="標楷體" w:hAnsi="標楷體"/>
                <w:color w:val="000000" w:themeColor="text1"/>
              </w:rPr>
              <w:lastRenderedPageBreak/>
              <w:t>（9-1-39）另定期繼續進行逐條討論。</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127</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7.毒品危害防制條例第二條及第十一條之一條文修正草案（修正重點：將愷他命（K 他命）原定為第三級毒品修正為第二級毒品，另針對未滿 18 歲施用第三、四級毒品有成癮傾向者，在監護人同意下得接受一年以下之戒癮治療。）</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委員黃秀芳等19人 105.04.08 （9-1-8）</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1.本會105.6.8（9-1-31）報告及詢答完畢，另定期繼續討論。</w:t>
            </w:r>
          </w:p>
          <w:p w:rsidR="00572428" w:rsidRPr="00E61F9D" w:rsidRDefault="00572428" w:rsidP="001D24B1">
            <w:pPr>
              <w:rPr>
                <w:rFonts w:ascii="標楷體" w:hAnsi="標楷體"/>
                <w:color w:val="000000" w:themeColor="text1"/>
              </w:rPr>
            </w:pPr>
            <w:r w:rsidRPr="00E61F9D">
              <w:rPr>
                <w:rFonts w:ascii="標楷體" w:hAnsi="標楷體"/>
                <w:color w:val="000000" w:themeColor="text1"/>
              </w:rPr>
              <w:t>2.本會105.7.7（9-1-39）另定期繼續進行逐條討論。</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128</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8.毒品危害防制條例部分條文修正草案（修正§2-1、9、11-1、36；增訂§31-1。修正重點：課予特定事業發現有人在內施用毒品之通報義務；要求特定事業之負責人及從業人員，定期接受毒品防制課程；成年人對未成年人販賣毒品，加重其刑至二分之一；施用第三、四級毒品有成癮傾向者，強制接受一年以下之戒癮治療。）</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委員王育敏等19人 105.04.22 （9-1-10）</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1.本會105.6.8（9-1-31）報告及詢答完畢，另定期繼續討論。</w:t>
            </w:r>
          </w:p>
          <w:p w:rsidR="00572428" w:rsidRPr="00E61F9D" w:rsidRDefault="00572428" w:rsidP="001D24B1">
            <w:pPr>
              <w:rPr>
                <w:rFonts w:ascii="標楷體" w:hAnsi="標楷體"/>
                <w:color w:val="000000" w:themeColor="text1"/>
              </w:rPr>
            </w:pPr>
            <w:r w:rsidRPr="00E61F9D">
              <w:rPr>
                <w:rFonts w:ascii="標楷體" w:hAnsi="標楷體"/>
                <w:color w:val="000000" w:themeColor="text1"/>
              </w:rPr>
              <w:t>2.本會105.7.7（9-1-39）另定期繼續進行逐條討論。</w:t>
            </w:r>
          </w:p>
          <w:p w:rsidR="00572428" w:rsidRPr="00E61F9D" w:rsidRDefault="00572428" w:rsidP="001D24B1">
            <w:pPr>
              <w:rPr>
                <w:rFonts w:ascii="標楷體" w:hAnsi="標楷體"/>
                <w:color w:val="000000" w:themeColor="text1"/>
              </w:rPr>
            </w:pPr>
            <w:r w:rsidRPr="00E61F9D">
              <w:rPr>
                <w:rFonts w:ascii="標楷體" w:hAnsi="標楷體"/>
                <w:color w:val="000000" w:themeColor="text1"/>
              </w:rPr>
              <w:t>3.本會106.3.30（9-3-10）報告及詢答完畢，另定期繼續審查。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129</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9.毒品危害防制條例第二條條文修正草案（修正重點：將K他命改列為二級毒品。）</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委員陳歐珀等18人 105.05.20 （9-1-14）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1.本會105.6.8（9-1-31）報告及詢答完畢，另定期繼續討論。</w:t>
            </w:r>
          </w:p>
          <w:p w:rsidR="00572428" w:rsidRPr="00E61F9D" w:rsidRDefault="00572428" w:rsidP="001D24B1">
            <w:pPr>
              <w:rPr>
                <w:rFonts w:ascii="標楷體" w:hAnsi="標楷體"/>
                <w:color w:val="000000" w:themeColor="text1"/>
              </w:rPr>
            </w:pPr>
            <w:r w:rsidRPr="00E61F9D">
              <w:rPr>
                <w:rFonts w:ascii="標楷體" w:hAnsi="標楷體"/>
                <w:color w:val="000000" w:themeColor="text1"/>
              </w:rPr>
              <w:t>2.本會105.7.7（9-1-39）另定期繼續進行逐條討論。</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130</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10.毒品危害防制條例部分條文修正草案（修正§2、9、10、11-1、21、27、28、33-1、34。修正重點：對於毒品供應之累犯、售毒與未成年人及孕婦者皆得加重其刑至二分之一；對於毒品吸食者則透過主動治療免責、免付醫療費用以及社會勞動役的矯正措施，以期減少吸食毒品人口；將本法條文有「行政院衛生署」者皆改為</w:t>
            </w:r>
            <w:r w:rsidRPr="00E61F9D">
              <w:rPr>
                <w:rFonts w:ascii="標楷體" w:hAnsi="標楷體"/>
                <w:color w:val="000000" w:themeColor="text1"/>
              </w:rPr>
              <w:lastRenderedPageBreak/>
              <w:t>「衛生福利部」。）</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委員郭正亮等18人 105.11.08 （9-2-9）</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本會106.3.30（9-3-10）報告及詢答完畢，另定期繼續審查。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131</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11.毒品危害防制條例第四條及第九條條文修正草案（修正重點：製造、運輸、販賣及專供製造或施用毒品之器具者，提高其刑罰金；對於販賣毒品予未成年及懷胎婦女者加重其刑度之二分之一。）</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委員賴瑞隆等18人 105.11.11 （9-2-10）</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本會106.3.30（9-3-10）報告及詢答完畢，另定期繼續審查。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132</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12.毒品危害防制條例第十一條之一條文修正草案（修正重點：明定第三、第四級毒品行政罰鍰收入應全額提撥用於執行毒品防制工作。）</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委員林德福等16人 105.11.18 （9-2-11）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本會106.3.30（9-3-10）報告及詢答完畢，另定期繼續審查。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133</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13.毒品危害防制條例第二十條條文修正草案（修正重點：明定施用第三、第四級毒品者，檢察官得向法院申請，亦或法院得逕行裁定，令其受觀察、勒戒之保安處分。）</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委員許智傑等16人 105.12.30 （9-2-17）</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本會106.3.30（9-3-10）報告及詢答完畢，另定期繼續審查。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134</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14.毒品危害防制條例第二條之二、第十一條之一及第三十六條條文修正草案（修正重點：明定行政院除應設置毒品危害防制基金；兒童、少年持有或施用第三級或第四級毒品者應先交付直轄市、縣（市）主管機關進行六個月以上一年以下之專業輔導；有關專業輔導之內容、方式及執行辦法，由法務部會同教育部及衛生福利部定之。）</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委員李麗芬等21人 106.03.03 （9-3-3）</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本會106.3.30（9-3-10）報告及詢答完畢，另定期繼續審查。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135</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15.毒品危害防制條例第十一條之一條文修正草案(修正重點：要求吸毒少年應接受毒品危害講習，五年內三次累犯者，其家長應處罰鍰。)</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委員郭正亮等18人 106.03.10 （9-3-4）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本會106.3.30（9-3-10）報告及詢答完畢，另定期繼續審查。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136</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16.毒品危害防制條例第十</w:t>
            </w:r>
            <w:r w:rsidRPr="00E61F9D">
              <w:rPr>
                <w:rFonts w:ascii="標楷體" w:hAnsi="標楷體"/>
                <w:color w:val="000000" w:themeColor="text1"/>
              </w:rPr>
              <w:lastRenderedPageBreak/>
              <w:t>一條條文修正草案（修正重點：將持有第三、四級毒品之刑責門檻降低至十公克，並提高相關罰則及罰金。）</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委員郭正亮</w:t>
            </w:r>
            <w:r w:rsidRPr="00E61F9D">
              <w:rPr>
                <w:rFonts w:ascii="標楷體" w:hAnsi="標楷體"/>
                <w:color w:val="000000" w:themeColor="text1"/>
              </w:rPr>
              <w:lastRenderedPageBreak/>
              <w:t>等17人 106.03.24 （9-3-6）</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司法及</w:t>
            </w:r>
            <w:r w:rsidRPr="00E61F9D">
              <w:rPr>
                <w:rFonts w:ascii="標楷體" w:hAnsi="標楷體"/>
                <w:color w:val="000000" w:themeColor="text1"/>
              </w:rPr>
              <w:lastRenderedPageBreak/>
              <w:t>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本會106.10.19</w:t>
            </w:r>
            <w:r w:rsidRPr="00E61F9D">
              <w:rPr>
                <w:rFonts w:ascii="標楷體" w:hAnsi="標楷體"/>
                <w:color w:val="000000" w:themeColor="text1"/>
              </w:rPr>
              <w:lastRenderedPageBreak/>
              <w:t>（9-4-7）報告及詢答完畢，另定期繼續審查。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137</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17.毒品危害防制條例第十一條及第十一條之一條文修正草案（修正重點：加重對持有第三及第四級毒品的刑責及罰鍰。）</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委員趙正宇等18人 106.03.24 （9-3-6）</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138</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18.毒品危害防制條例第十一條條文修正草案(修正重點：將現行以「純質淨重」之統計方式，改以「淨重」作為劑量方式，以簡化執法程序。)</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委員趙天麟等19人 106.05.12 （9-3-13）</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本會106.10.19（9-4-7）報告及詢答完畢，另定期繼續審查。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139</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19.毒品危害防制條例第十一條及第十一條之一條文修正草案（修正重點：將持有第三、四級毒品純質淨重入罪條件調降至十公克，並對持有未達十公克者處以十天以上三十天以下社會勞動，無正當理由未完成裁罰規定者，處一年以下有期徒刑、拘役，得併科新臺幣十萬元以下罰金；另強化對於持有第一、二級毒品之行為懲罰，刪除純質二字，使其持有毒品量超過規定者予以重懲。）</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委員王育敏等17人 106.05.19 （9-3-14）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本會106.10.19（9-4-7）報告及詢答完畢，另定期繼續審查。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140</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20.毒品危害防制條例增訂第三十一條之一條文草案（增訂重點：課予特定營業場所配合執行防制毒品措施之義務。）</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委員莊瑞雄等17人 106.03.31 （9-3-7）</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141</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21.毒品危害防制條例第二條之二、第三十一條之一及第三十六條條文修正草案（修正重點：明定行政院得設置基金，以拓展反毒經費來源，並明定基金來源；課予營業場所配合執行防制毒</w:t>
            </w:r>
            <w:r w:rsidRPr="00E61F9D">
              <w:rPr>
                <w:rFonts w:ascii="標楷體" w:hAnsi="標楷體"/>
                <w:color w:val="000000" w:themeColor="text1"/>
              </w:rPr>
              <w:lastRenderedPageBreak/>
              <w:t>品措施之義務。）</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委員林俊憲等16人 106.03.31 （9-3-7）</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142</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22.毒品危害防制條例增訂第三十一條之一條文草案（增訂重點：課予特定營業場所配合執行防制毒品措施及通報之義務。）</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委員羅致政等19人 106.04.07 （9-3-8）</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143</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23.毒品危害防制條例增訂第三十一條之一條文草案（增訂重點：增訂特定營業場所應執行之防制措施，包括在入口明顯處標示毒品防制資訊、設置入口管理人員、通報警察機關處理、備置從業人員名冊等措施，並增訂違反相關規定之處罰。）</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委員許淑華等17人 106.04.14 （9-3-9）</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144</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24.毒品危害防制條例增訂第二條之二及第三十一條之一條文草案（增訂重點：明定法務部應設置毒品防制基金；新增特定營業場所應執行之防制措施、違反規定之處罰。）</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委員陳宜民等20人 106.04.14 （9-3-9）</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145</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25.毒品危害防制條例第四條及第五條條文修正草案（修正重點：加重製造、販運毒品者的罰則。）</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委員蔣乃辛等19人 106.03.31 （9-3-7）</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146</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26.毒品危害防制條例第四條及第十一條條文修正草案（修正重點：加重製造、運輸、販賣各級毒品的刑度；將各級別毒品持有純質淨重一律下修為五公克。）</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親民黨黨團 106.04.07 （9-3-8）</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本會106.10.19（9-4-7）報告及詢答完畢，另定期繼續審查。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147</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27.毒品危害防制條例第六條及第七條條文修正草案（修正重點：強暴、脅迫、欺瞞或其他非法之方法使人施用或引誘他人施用毒品致人於死者，加重其刑。）</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委員林為洲等16人 106.04.14 （9-3-9）</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148</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28.毒品危害防制條例第九條條文修正草案（修正重點：針對「以學校為犯罪實行地域」加重其刑之規定，</w:t>
            </w:r>
            <w:r w:rsidRPr="00E61F9D">
              <w:rPr>
                <w:rFonts w:ascii="標楷體" w:hAnsi="標楷體"/>
                <w:color w:val="000000" w:themeColor="text1"/>
              </w:rPr>
              <w:lastRenderedPageBreak/>
              <w:t>以防杜校園師生受毒品摧殘之亂象。）</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委員蕭美琴等21人 106.04.21 （9-3-10）</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149</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29.毒品危害防制條例部分條文修正草案（修正§2、4、5、6、7、8。修正重點：將毒品審議委員會定期開會時間由三個月縮短為兩個月；明定查獲新興毒品時，毒品審議委員會得不受兩個月規定限制，立即開會審議；提高製造、運輸、販賣或轉讓毒品之相關刑罰與罰金。）</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委員陳怡潔等22人 106.05.19 （9-3-14）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150</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30.毒品危害防制條例部分條文修正草案（修正§2、9、11-1、27、28、33-1、36；新增§11-2、20-2。修正重點：明定五年內再犯施用第三級或第四級毒品者，法院得裁定接受指定醫療機構，進行相關毒品戒癮治療，其治療應包含生理及心理戒癮治療；排除毒品犯罪數罪併罰；設立毒品法庭。）</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委員蔡易餘等18人 106.05.19 （9-3-14）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151</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31.毒品危害防制條例第二條、第九條及第三十一條之一條文修正草案（修正重點：將原為三級毒品K他命改列為二級毒品；增修製造、運輸、販賣、混合或偽裝成各樣態食物及飲品之各級毒品者，以及明知為幼童及懷胎婦女，卻對其犯「強迫或欺瞞使人施用毒品罪」、「引誘他人施用毒品罪」、「轉讓毒品罪」，加重其刑至二分之一；特定營業場所執行防制施用及持有毒品行為之義務，負責人與從業人員發現疑似或確定施用或持有毒品之人，應立即通報警察機關或直轄市、縣（市）政府相關主管機關處理、並配合執</w:t>
            </w:r>
            <w:r w:rsidRPr="00E61F9D">
              <w:rPr>
                <w:rFonts w:ascii="標楷體" w:hAnsi="標楷體"/>
                <w:color w:val="000000" w:themeColor="text1"/>
              </w:rPr>
              <w:lastRenderedPageBreak/>
              <w:t>行。）</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委員陳亭妃等16人 106.09.22 （9-4-1）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152</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32.毒品危害防制條例增訂第十一條之二條文草案（增訂重點：增訂依各該條項規定加重其刑至三分之二之規定，排除刑法總則累犯之適用。）</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委員羅致政等16人 106.09.22 （9-4-1）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153</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33.毒品危害防制條例增訂第十九條之一條文草案（增訂重點：增訂擴大沒收違法行為所得規定。）</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委員江永昌等18人 106.09.22 （9-4-1）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154</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34.毒品危害防制條例第九條條文修正草案（修正重點：提高成年人對未成年人提供毒品之加重刑度。）</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委員羅致政等16人 106.10.13 （9-4-4）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155</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35.毒品危害防制條例增訂第五條之一條文草案（增訂重點：成年人教唆、幫助或利用未滿十四歲之人犯前二條之罪或與之共同實施犯罪者，依各該條項規定加重其刑至三分之二。）</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委員羅致政等16人 106.10.13 （9-4-4）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156</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36.毒品危害防制條例部分條文修正草案（修正§4、9、11、36。修正重點：增訂販賣二種以上混合毒品給未成年人或懷胎婦女者，或改變毒品包裝或型態之犯行要加重刑責；就成年人販賣毒品予未成年人者，亦應加重其刑；為配合我國毒品查緝實務運作需求及降低查緝成本，爰將持有毒品純質淨重修正為淨重；未來持有三、四級毒品超過五公克處以刑事責任。）</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委員蔣乃辛等16人 106.11.24 （9-4-10）</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157</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37.毒品危害防制條例部分條文修正草案（修正§2、4、9、11、15、17~21、23、24、27、28、33-1、34、36；增訂35-1。修正重點：於毒品「成癮性、濫用性及對社</w:t>
            </w:r>
            <w:r w:rsidRPr="00E61F9D">
              <w:rPr>
                <w:rFonts w:ascii="標楷體" w:hAnsi="標楷體"/>
                <w:color w:val="000000" w:themeColor="text1"/>
              </w:rPr>
              <w:lastRenderedPageBreak/>
              <w:t>會危害性」之定義用語增列「之虞」文字；提高製造、運輸、販賣毒品之法定刑；增訂販賣毒品予未成年人或懷胎婦女，及犯本條例之罪而有混合二種以上毒品等行為加重其刑至二分之一；提高持有毒品及專供製造或施用上開毒品器具者之法定刑，將持有各級毒品之純質淨重門檻均調降為五公克以上；將審判中自白之要件明確定為須於「歷次」審判中均自白犯罪者始足當之；增訂於毒品檢驗機構發現新興毒品或新興物質時，衛生福利部或政府機關依法設置之檢驗機關（構）得領用部分檢體，製成標準品使用或供其他檢驗機構使用；將可能與其他違法行為有關且來源不明之不法所得納入沒收範圍；放寬觀察、勒戒及強制治療制度之適用時機；修正再犯之適用門檻；修正撤銷緩起訴處分後，由檢察官依法偵查或起訴，仍有觀察、勒戒及強制戒治制度之適用；增訂關於驗餘尿液檢體之處理方式及尿液檢驗相關事項之授權依據。）</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委員趙正宇等20人 107.03.23 （9-5-5）</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158</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38.毒品危害防制條例部分條文修正草案（修正§2、4、9、11。修正重點：修正毒品定義；修正製造、運輸、販賣各級毒品之刑度；對未成年人及懷胎婦女販賣毒品者加重其刑至二分之一；修正持有各級毒品之規定及刑度。）</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委員何欣純等16人 107.04.10 （9-5-7）</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159</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39.毒品危害防制條例部分條文修正草案（修正§4、9、</w:t>
            </w:r>
            <w:r w:rsidRPr="00E61F9D">
              <w:rPr>
                <w:rFonts w:ascii="標楷體" w:hAnsi="標楷體"/>
                <w:color w:val="000000" w:themeColor="text1"/>
              </w:rPr>
              <w:lastRenderedPageBreak/>
              <w:t>11、11-1。修正重點：提高製造、運輸、販賣毒品等行為法定刑；對販賣毒品予未成年人、懷胎婦女等行為加重處罰；修正第一和第二級毒品，以及第三和第四級毒品之檢驗計算方式及持有標準；修正規定無正當理由持有或施用第三級或第四級毒品者，應於三個月內就接受毒品危害講習。）</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 xml:space="preserve">委員黃國書等19人 </w:t>
            </w:r>
            <w:r w:rsidRPr="00E61F9D">
              <w:rPr>
                <w:rFonts w:ascii="標楷體" w:hAnsi="標楷體"/>
                <w:color w:val="000000" w:themeColor="text1"/>
              </w:rPr>
              <w:lastRenderedPageBreak/>
              <w:t>107.04.27 （9-5-10）</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160</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40.毒品危害防制條例第九條條文修正草案（修正重點：對未成年人或孕婦犯毒品罪而有混合毒品情事者，應提高現行加重其刑至二分之一之規定至三分之二。）</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委員馬文君等17人 107.04.27 （9-5-10）</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161</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41.毒品危害防制條例第四條條文修正草案（修正重點：對於販賣毒品於未成年及孕婦者，加重其刑二分之一。）</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委員黃偉哲等16人 107.04.27 （9-5-10）</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162</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42.毒品危害防制條例部分條文修正草案（修正§2、4、9、11、15、17、19、21、27、28、33-1、34、36；增訂35-1。修正重點：明訂「成癮性、濫用性及對社會危害性」之定義用語；修正得將相類似之化學結構物質於法務部毒品審議委員會進行審議程序並列管，縮短新興毒品列管時程；提高製造、運輸、販賣毒品此等行為法定刑；加重處罰販賣毒品予未成年人、懷胎婦女或有混合毒品之行為；擴大沒收制度。）</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委員楊曜等16人 107.05.04 （9-5-11）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163</w:t>
            </w:r>
          </w:p>
        </w:tc>
        <w:tc>
          <w:tcPr>
            <w:tcW w:w="3712" w:type="dxa"/>
          </w:tcPr>
          <w:p w:rsidR="00572428" w:rsidRPr="00E61F9D" w:rsidRDefault="00572428" w:rsidP="00E960AC">
            <w:pPr>
              <w:jc w:val="left"/>
              <w:rPr>
                <w:rFonts w:ascii="標楷體" w:hAnsi="標楷體"/>
                <w:color w:val="000000" w:themeColor="text1"/>
              </w:rPr>
            </w:pPr>
            <w:r w:rsidRPr="00880118">
              <w:rPr>
                <w:rFonts w:ascii="標楷體" w:hAnsi="標楷體" w:hint="eastAsia"/>
                <w:color w:val="000000" w:themeColor="text1"/>
              </w:rPr>
              <w:t>43.毒品危害防制條例第四條、第六條及第三十一條之一條文修正草案（修正重點：對於「再犯」製造、販</w:t>
            </w:r>
            <w:r w:rsidRPr="00880118">
              <w:rPr>
                <w:rFonts w:ascii="標楷體" w:hAnsi="標楷體" w:hint="eastAsia"/>
                <w:color w:val="000000" w:themeColor="text1"/>
              </w:rPr>
              <w:lastRenderedPageBreak/>
              <w:t>賣、暴力脅迫犯行，以及對未成年人販毒者，提高刑度最高至死刑，並處罰金最高至新臺幣二億元；同時對特定營業場所未依規定協助防制毒品，提高其處罰，善盡社會責任。）</w:t>
            </w:r>
          </w:p>
        </w:tc>
        <w:tc>
          <w:tcPr>
            <w:tcW w:w="1616" w:type="dxa"/>
          </w:tcPr>
          <w:p w:rsidR="00572428" w:rsidRPr="00E61F9D" w:rsidRDefault="00572428" w:rsidP="001D24B1">
            <w:pPr>
              <w:rPr>
                <w:rFonts w:ascii="標楷體" w:hAnsi="標楷體"/>
                <w:color w:val="000000" w:themeColor="text1"/>
              </w:rPr>
            </w:pPr>
            <w:r w:rsidRPr="00880118">
              <w:rPr>
                <w:rFonts w:ascii="標楷體" w:hAnsi="標楷體" w:hint="eastAsia"/>
                <w:color w:val="000000" w:themeColor="text1"/>
              </w:rPr>
              <w:lastRenderedPageBreak/>
              <w:t>委員沈智慧等16人 108.04.26 （9-7-11）</w:t>
            </w:r>
          </w:p>
        </w:tc>
        <w:tc>
          <w:tcPr>
            <w:tcW w:w="1253" w:type="dxa"/>
          </w:tcPr>
          <w:p w:rsidR="00572428" w:rsidRPr="00E61F9D" w:rsidRDefault="00572428" w:rsidP="003C6CB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3C6CB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164</w:t>
            </w:r>
          </w:p>
        </w:tc>
        <w:tc>
          <w:tcPr>
            <w:tcW w:w="3712" w:type="dxa"/>
          </w:tcPr>
          <w:p w:rsidR="00572428" w:rsidRPr="00880118" w:rsidRDefault="00572428" w:rsidP="00E960AC">
            <w:pPr>
              <w:jc w:val="left"/>
              <w:rPr>
                <w:rFonts w:ascii="標楷體" w:hAnsi="標楷體"/>
                <w:color w:val="000000" w:themeColor="text1"/>
              </w:rPr>
            </w:pPr>
            <w:r w:rsidRPr="00342552">
              <w:rPr>
                <w:rFonts w:ascii="標楷體" w:hAnsi="標楷體" w:hint="eastAsia"/>
                <w:color w:val="000000" w:themeColor="text1"/>
              </w:rPr>
              <w:t>44.毒品危害防制條例第四條條文修正草案（修正重點：毒品犯罪伴隨著高額不法獲利，為避免販賣毒品者因為僥倖心態，造成案件層出不窮。對於案件較多之三級與四級毒品部分調整刑罰與罰金，以確實有效加高嚇阻作用，另外配合調整二級毒品刑罰與罰金。）</w:t>
            </w:r>
          </w:p>
        </w:tc>
        <w:tc>
          <w:tcPr>
            <w:tcW w:w="1616" w:type="dxa"/>
          </w:tcPr>
          <w:p w:rsidR="00572428" w:rsidRPr="00880118" w:rsidRDefault="00572428" w:rsidP="001D24B1">
            <w:pPr>
              <w:rPr>
                <w:rFonts w:ascii="標楷體" w:hAnsi="標楷體"/>
                <w:color w:val="000000" w:themeColor="text1"/>
              </w:rPr>
            </w:pPr>
            <w:r w:rsidRPr="00342552">
              <w:rPr>
                <w:rFonts w:ascii="標楷體" w:hAnsi="標楷體" w:hint="eastAsia"/>
                <w:color w:val="000000" w:themeColor="text1"/>
              </w:rPr>
              <w:t>委員陳素月等17人 108.05.31 （9-7-16）</w:t>
            </w:r>
          </w:p>
        </w:tc>
        <w:tc>
          <w:tcPr>
            <w:tcW w:w="1253" w:type="dxa"/>
          </w:tcPr>
          <w:p w:rsidR="00572428" w:rsidRPr="00E61F9D" w:rsidRDefault="00572428" w:rsidP="000D768A">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0D768A">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165</w:t>
            </w:r>
          </w:p>
        </w:tc>
        <w:tc>
          <w:tcPr>
            <w:tcW w:w="3712" w:type="dxa"/>
          </w:tcPr>
          <w:p w:rsidR="00572428" w:rsidRPr="00E61F9D" w:rsidRDefault="00572428" w:rsidP="00316B07">
            <w:pPr>
              <w:jc w:val="left"/>
              <w:rPr>
                <w:rFonts w:ascii="標楷體" w:hAnsi="標楷體"/>
                <w:color w:val="000000" w:themeColor="text1"/>
              </w:rPr>
            </w:pPr>
            <w:r>
              <w:rPr>
                <w:rFonts w:ascii="標楷體" w:hAnsi="標楷體"/>
                <w:color w:val="000000" w:themeColor="text1"/>
              </w:rPr>
              <w:t>4</w:t>
            </w:r>
            <w:r>
              <w:rPr>
                <w:rFonts w:ascii="標楷體" w:hAnsi="標楷體" w:hint="eastAsia"/>
                <w:color w:val="000000" w:themeColor="text1"/>
                <w:lang w:eastAsia="zh-TW"/>
              </w:rPr>
              <w:t>5</w:t>
            </w:r>
            <w:r w:rsidRPr="00E61F9D">
              <w:rPr>
                <w:rFonts w:ascii="標楷體" w:hAnsi="標楷體"/>
                <w:color w:val="000000" w:themeColor="text1"/>
              </w:rPr>
              <w:t>.毒品危害防制條例第九條條文修正草案（修正重點：販賣混合毒物者，適用其中最高級別毒品之法定刑，並加重其刑度。）</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委員葉宜津等22人 107.05.18 （9-5-13）</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166</w:t>
            </w:r>
          </w:p>
        </w:tc>
        <w:tc>
          <w:tcPr>
            <w:tcW w:w="3712" w:type="dxa"/>
          </w:tcPr>
          <w:p w:rsidR="00572428" w:rsidRPr="00E61F9D" w:rsidRDefault="00572428" w:rsidP="00316B07">
            <w:pPr>
              <w:jc w:val="left"/>
              <w:rPr>
                <w:rFonts w:ascii="標楷體" w:hAnsi="標楷體"/>
                <w:color w:val="000000" w:themeColor="text1"/>
              </w:rPr>
            </w:pPr>
            <w:r w:rsidRPr="00E61F9D">
              <w:rPr>
                <w:rFonts w:ascii="標楷體" w:hAnsi="標楷體"/>
                <w:color w:val="000000" w:themeColor="text1"/>
              </w:rPr>
              <w:t>4</w:t>
            </w:r>
            <w:r>
              <w:rPr>
                <w:rFonts w:ascii="標楷體" w:hAnsi="標楷體" w:hint="eastAsia"/>
                <w:color w:val="000000" w:themeColor="text1"/>
                <w:lang w:eastAsia="zh-TW"/>
              </w:rPr>
              <w:t>6</w:t>
            </w:r>
            <w:r w:rsidRPr="00E61F9D">
              <w:rPr>
                <w:rFonts w:ascii="標楷體" w:hAnsi="標楷體"/>
                <w:color w:val="000000" w:themeColor="text1"/>
              </w:rPr>
              <w:t>.毒品危害防制條例第九條條文修正草案（修正重點：對未成年人或孕婦犯毒品罪而有混合毒品情事者，應提高現行加重其刑至二分之一之規定至三分之二。）</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委員張宏陸等17人 107.05.25 （9-5-14）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167</w:t>
            </w:r>
          </w:p>
        </w:tc>
        <w:tc>
          <w:tcPr>
            <w:tcW w:w="3712" w:type="dxa"/>
          </w:tcPr>
          <w:p w:rsidR="00572428" w:rsidRPr="00E61F9D" w:rsidRDefault="00572428" w:rsidP="00316B07">
            <w:pPr>
              <w:jc w:val="left"/>
              <w:rPr>
                <w:rFonts w:ascii="標楷體" w:hAnsi="標楷體"/>
                <w:color w:val="000000" w:themeColor="text1"/>
              </w:rPr>
            </w:pPr>
            <w:r>
              <w:rPr>
                <w:rFonts w:ascii="標楷體" w:hAnsi="標楷體"/>
                <w:color w:val="000000" w:themeColor="text1"/>
              </w:rPr>
              <w:t>4</w:t>
            </w:r>
            <w:r>
              <w:rPr>
                <w:rFonts w:ascii="標楷體" w:hAnsi="標楷體" w:hint="eastAsia"/>
                <w:color w:val="000000" w:themeColor="text1"/>
                <w:lang w:eastAsia="zh-TW"/>
              </w:rPr>
              <w:t>7</w:t>
            </w:r>
            <w:r w:rsidRPr="00E61F9D">
              <w:rPr>
                <w:rFonts w:ascii="標楷體" w:hAnsi="標楷體"/>
                <w:color w:val="000000" w:themeColor="text1"/>
              </w:rPr>
              <w:t>.毒品危害防制條例第二條及第九條條文修正草案（修正重點：提高毒品審議委員會開會頻率；提高對於販賣毒品給未成年及孕婦者之刑度。）</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委員吳志揚等18人 107.05.18 （9-5-13）</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168</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政府捐助之財團法人法草案（共15條。制定重點：政府捐助之財團法人係為達成一定政策目的而成立，故應設置存立期間或解散事由；董事與監察人之人數、遴聘方式、消極資格與董事長年齡及任期之限制；公務員兼任</w:t>
            </w:r>
            <w:r w:rsidRPr="00E61F9D">
              <w:rPr>
                <w:rFonts w:ascii="標楷體" w:hAnsi="標楷體"/>
                <w:color w:val="000000" w:themeColor="text1"/>
              </w:rPr>
              <w:lastRenderedPageBreak/>
              <w:t>董事與監察人之限制；限制公務員兼任公設財團法人董事、監察人之職務數量；公設財團法人董事與監察人原則均為無給職。領有月退休金之公務人員再任公設財團法人之職務時，停止領受月退休金；主管機關之查核權；規避、妨礙或拒絕主管機關查核之行政罰。）</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委員鍾佳濱等17人 106.03.03 （9-3-3）</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169</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子女扶養法草案（共14條。制定重點：保障父母獲子女扶養權利之具體實踐，明定得向法院聲請核發扶養明令者之資格與條件；明定子女支付扶養費之方式；明定直轄市、縣（市）政府及社會福利機構對於子女遺棄等行為所應協助父母提請民、刑事告訴之規範。）</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委員黃昭順等20人 105.02.26 （9-1-2）</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170</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1.犯罪被害人保護法部分條文修正草案（修正§1、3、4~7、9、30。修正重點：修正家庭暴力行為之被害人得成為犯罪被害補償金之發放對象；調降精神撫慰金最高額度。）</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委員高志鵬等23人 105.03.18 （9-1-5）</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171</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2.犯罪被害人保護法部分條文修正草案（修正§1、3~5、7、9。修正重點：將家庭暴力被害人納入本法規範。）</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委員陳其邁等18人 105.07.15 （9-1-21）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172</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3.犯罪被害人保護法第四條條文修正草案（修正重點：修正本法適用對象以合法居住之外國人或具有戶籍之本國人為限。）</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委員劉櫂豪等16人 106.05.19 （9-3-14）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173</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4.犯罪被害人保護法第九條條文修正草案（修正重點：提高犯罪被害人補償金。）</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委員黃昭順等16人 107.09.25 （9-6-1）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174</w:t>
            </w:r>
          </w:p>
        </w:tc>
        <w:tc>
          <w:tcPr>
            <w:tcW w:w="3712" w:type="dxa"/>
          </w:tcPr>
          <w:p w:rsidR="00572428" w:rsidRPr="00E61F9D" w:rsidRDefault="00572428" w:rsidP="00E960AC">
            <w:pPr>
              <w:jc w:val="left"/>
              <w:rPr>
                <w:rFonts w:ascii="標楷體" w:hAnsi="標楷體"/>
                <w:color w:val="000000" w:themeColor="text1"/>
              </w:rPr>
            </w:pPr>
            <w:r w:rsidRPr="00C659CF">
              <w:rPr>
                <w:rFonts w:ascii="標楷體" w:hAnsi="標楷體" w:hint="eastAsia"/>
                <w:color w:val="000000" w:themeColor="text1"/>
              </w:rPr>
              <w:t>5.犯罪被害人保護法第三條及第四條條文修正草案(修</w:t>
            </w:r>
            <w:r w:rsidRPr="00C659CF">
              <w:rPr>
                <w:rFonts w:ascii="標楷體" w:hAnsi="標楷體" w:hint="eastAsia"/>
                <w:color w:val="000000" w:themeColor="text1"/>
              </w:rPr>
              <w:lastRenderedPageBreak/>
              <w:t>正重點：針對現行法就因犯罪行為被害而死亡者之遺屬、受重傷者及性侵害犯罪行為被害人之補償，採屬地主義，不能完全保護犯罪受害國人，認應兼採屬人主義，將中華民國國民於境外受害之情形納入，以對國人有平等之保障機制；惟資源有限，乃對適用者要求需為合法居住或具有戶籍等不同條件之要求，俾使社福政策作最有效運用。)</w:t>
            </w:r>
          </w:p>
        </w:tc>
        <w:tc>
          <w:tcPr>
            <w:tcW w:w="1616" w:type="dxa"/>
          </w:tcPr>
          <w:p w:rsidR="00572428" w:rsidRPr="00E61F9D" w:rsidRDefault="00572428" w:rsidP="001D24B1">
            <w:pPr>
              <w:rPr>
                <w:rFonts w:ascii="標楷體" w:hAnsi="標楷體"/>
                <w:color w:val="000000" w:themeColor="text1"/>
              </w:rPr>
            </w:pPr>
            <w:r w:rsidRPr="00C659CF">
              <w:rPr>
                <w:rFonts w:ascii="標楷體" w:hAnsi="標楷體" w:hint="eastAsia"/>
                <w:color w:val="000000" w:themeColor="text1"/>
              </w:rPr>
              <w:lastRenderedPageBreak/>
              <w:t xml:space="preserve">委員陳明文等19人 </w:t>
            </w:r>
            <w:r w:rsidRPr="00C659CF">
              <w:rPr>
                <w:rFonts w:ascii="標楷體" w:hAnsi="標楷體" w:hint="eastAsia"/>
                <w:color w:val="000000" w:themeColor="text1"/>
              </w:rPr>
              <w:lastRenderedPageBreak/>
              <w:t>108.05.17 （9-7-14）</w:t>
            </w:r>
          </w:p>
        </w:tc>
        <w:tc>
          <w:tcPr>
            <w:tcW w:w="1253" w:type="dxa"/>
          </w:tcPr>
          <w:p w:rsidR="00572428" w:rsidRPr="00E61F9D" w:rsidRDefault="00572428" w:rsidP="00DF690D">
            <w:pPr>
              <w:rPr>
                <w:rFonts w:ascii="標楷體" w:hAnsi="標楷體"/>
                <w:color w:val="000000" w:themeColor="text1"/>
              </w:rPr>
            </w:pPr>
            <w:r w:rsidRPr="00E61F9D">
              <w:rPr>
                <w:rFonts w:ascii="標楷體" w:hAnsi="標楷體"/>
                <w:color w:val="000000" w:themeColor="text1"/>
              </w:rPr>
              <w:lastRenderedPageBreak/>
              <w:t>司法及法制</w:t>
            </w:r>
          </w:p>
        </w:tc>
        <w:tc>
          <w:tcPr>
            <w:tcW w:w="2599" w:type="dxa"/>
          </w:tcPr>
          <w:p w:rsidR="00572428" w:rsidRPr="00E61F9D" w:rsidRDefault="00572428" w:rsidP="00DF690D">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175</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1.懲治走私條例第二條條文修正草案（修正重點：將動植物及其產製品之出口納入規範，以確保台灣農漁產品於國際市場競爭力。）</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委員王惠美等23人 105.04.01 （9-1-7）</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176</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懲治走私條例第二條、第二條之一及第三條條文修正草案（修正重點：私運一般物品進口、出口者，處五年以下有期徒刑，得併科新臺幣二百萬元以下罰金；為維護國民之用藥安全，禁止、限制一定處方藥品之進口、出口；將未遂犯亦納入罰則規範。）</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委員林俊憲等19人 105.12.16 （9-2-15）</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177</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證人保護法第二條條文修正草案（修正重點：就供述與詐騙集團案情有重要關係之待證事實或其他共犯或共犯之犯罪事證者，除列入證人保護，並得予從輕量刑或為緩起訴之宣告）</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委員王惠美等17人 105.04.01 （9-1-7）</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178</w:t>
            </w:r>
          </w:p>
        </w:tc>
        <w:tc>
          <w:tcPr>
            <w:tcW w:w="3712" w:type="dxa"/>
          </w:tcPr>
          <w:p w:rsidR="00572428" w:rsidRPr="00E61F9D" w:rsidRDefault="00572428" w:rsidP="00E960AC">
            <w:pPr>
              <w:jc w:val="left"/>
              <w:rPr>
                <w:rFonts w:ascii="標楷體" w:hAnsi="標楷體"/>
                <w:color w:val="000000" w:themeColor="text1"/>
              </w:rPr>
            </w:pPr>
            <w:r>
              <w:rPr>
                <w:rFonts w:ascii="標楷體" w:hAnsi="標楷體" w:hint="eastAsia"/>
                <w:color w:val="000000" w:themeColor="text1"/>
                <w:lang w:eastAsia="zh-TW"/>
              </w:rPr>
              <w:t>1.</w:t>
            </w:r>
            <w:r w:rsidRPr="00C76722">
              <w:rPr>
                <w:rFonts w:ascii="標楷體" w:hAnsi="標楷體" w:hint="eastAsia"/>
                <w:color w:val="000000" w:themeColor="text1"/>
              </w:rPr>
              <w:t>公職人員財產申報法第六條條文修正草案（修正重點：增列直轄市議員、縣（市）議員財產申報資料應公告之，且現行僅可供查閱之規定有與時俱進之必要，資料以開放格式公開前開上</w:t>
            </w:r>
            <w:r w:rsidRPr="00C76722">
              <w:rPr>
                <w:rFonts w:ascii="標楷體" w:hAnsi="標楷體" w:hint="eastAsia"/>
                <w:color w:val="000000" w:themeColor="text1"/>
              </w:rPr>
              <w:lastRenderedPageBreak/>
              <w:t>網；公告資料期限及內容，明文規定申報機關（構）應將申報人自符合前項資格起之歷年申報資料併同公開。）</w:t>
            </w:r>
          </w:p>
        </w:tc>
        <w:tc>
          <w:tcPr>
            <w:tcW w:w="1616" w:type="dxa"/>
          </w:tcPr>
          <w:p w:rsidR="00572428" w:rsidRPr="00E61F9D" w:rsidRDefault="00572428" w:rsidP="001D24B1">
            <w:pPr>
              <w:rPr>
                <w:rFonts w:ascii="標楷體" w:hAnsi="標楷體"/>
                <w:color w:val="000000" w:themeColor="text1"/>
              </w:rPr>
            </w:pPr>
            <w:r w:rsidRPr="00C76722">
              <w:rPr>
                <w:rFonts w:ascii="標楷體" w:hAnsi="標楷體" w:hint="eastAsia"/>
                <w:color w:val="000000" w:themeColor="text1"/>
              </w:rPr>
              <w:lastRenderedPageBreak/>
              <w:t>委員林昶佐等16人 108.04.19 （9-7-10）</w:t>
            </w:r>
          </w:p>
        </w:tc>
        <w:tc>
          <w:tcPr>
            <w:tcW w:w="1253" w:type="dxa"/>
          </w:tcPr>
          <w:p w:rsidR="00572428" w:rsidRPr="00E61F9D" w:rsidRDefault="00572428" w:rsidP="00745809">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745809">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179</w:t>
            </w:r>
          </w:p>
        </w:tc>
        <w:tc>
          <w:tcPr>
            <w:tcW w:w="3712" w:type="dxa"/>
          </w:tcPr>
          <w:p w:rsidR="00572428" w:rsidRPr="00C76722" w:rsidRDefault="00572428" w:rsidP="00E960AC">
            <w:pPr>
              <w:jc w:val="left"/>
              <w:rPr>
                <w:rFonts w:ascii="標楷體" w:hAnsi="標楷體"/>
                <w:color w:val="000000" w:themeColor="text1"/>
              </w:rPr>
            </w:pPr>
            <w:r w:rsidRPr="00BF2D0E">
              <w:rPr>
                <w:rFonts w:ascii="標楷體" w:hAnsi="標楷體" w:hint="eastAsia"/>
                <w:color w:val="000000" w:themeColor="text1"/>
              </w:rPr>
              <w:t>2.公職人員財產申報法第五條條文修正草案（修正重點：近年財務工程與金融商品日新月異，惟現行財產申報規定未能完整揭露，對公職人員財產之透明度與公眾監督機制顯有不足，爰明訂一定金額以上保險契約應完整揭露。）</w:t>
            </w:r>
          </w:p>
        </w:tc>
        <w:tc>
          <w:tcPr>
            <w:tcW w:w="1616" w:type="dxa"/>
          </w:tcPr>
          <w:p w:rsidR="00572428" w:rsidRPr="00C76722" w:rsidRDefault="00572428" w:rsidP="001D24B1">
            <w:pPr>
              <w:rPr>
                <w:rFonts w:ascii="標楷體" w:hAnsi="標楷體"/>
                <w:color w:val="000000" w:themeColor="text1"/>
              </w:rPr>
            </w:pPr>
            <w:r w:rsidRPr="00BF2D0E">
              <w:rPr>
                <w:rFonts w:ascii="標楷體" w:hAnsi="標楷體" w:hint="eastAsia"/>
                <w:color w:val="000000" w:themeColor="text1"/>
              </w:rPr>
              <w:t>委員劉世芳等21人 108.05.31 （9-7-16）</w:t>
            </w:r>
          </w:p>
        </w:tc>
        <w:tc>
          <w:tcPr>
            <w:tcW w:w="1253" w:type="dxa"/>
          </w:tcPr>
          <w:p w:rsidR="00572428" w:rsidRPr="00E61F9D" w:rsidRDefault="00572428" w:rsidP="000D768A">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0D768A">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180</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戒嚴時期人民受損權利回復條例部分條文修正草案（修正§3~6；增訂§4-1、4-2。修正重點：明定凡因內亂、外患罪而受軍事法院審判者，其法定繼承人亦得提出申請發還被沒收財產之主張，並詳定其程序；明定由主管土地登記及移轉業務之內政部組成戒嚴時期人民受損權利回復委員會，進行調查並酌定賠償金額。）</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委員陳亭妃等16人 105.04.15 （9-1-9）</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181</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戒嚴時期人民受損權利回復條例第四條及第四條之一條文修正草案（修正重點：將該條文範圍適用之判決罪名擴充包括懲治叛亂條例及檢肅匪諜條例；納入「領有總統回復名譽證書」者得提出申請，且不限於受難者本人，其台灣地區繼承人亦繼承其請求權利；明定請求發還被沒收不動產應備文件、受理機關及其組織、審查程</w:t>
            </w:r>
          </w:p>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序及相關處分之救濟程序。）</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委員廖國棟等25人 105.05.20 （9-1-14）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182</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3.戒嚴時期人民受損權利回復條例第四條及第四條之一</w:t>
            </w:r>
            <w:r w:rsidRPr="00E61F9D">
              <w:rPr>
                <w:rFonts w:ascii="標楷體" w:hAnsi="標楷體"/>
                <w:color w:val="000000" w:themeColor="text1"/>
              </w:rPr>
              <w:lastRenderedPageBreak/>
              <w:t>條文修正草案（修正重點：主管機關應成立「戒嚴時期人民受損權利回復委員會」，統一事權，就各項人民權利受損申請進行審查及協助回復其權利；另增訂第四條之一，明定「戒嚴時期人民受損權利回復委員會」委員組成、開會方式、應檢具之資料，其他應注意事項。）</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 xml:space="preserve">親民黨黨團 105.07.15 </w:t>
            </w:r>
            <w:r w:rsidRPr="00E61F9D">
              <w:rPr>
                <w:rFonts w:ascii="標楷體" w:hAnsi="標楷體"/>
                <w:color w:val="000000" w:themeColor="text1"/>
              </w:rPr>
              <w:lastRenderedPageBreak/>
              <w:t>（9-1-21）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183</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信託法部分條文修正草案（修正§70~86。修正重點：明定行政院應依本法成立公益信託監督委員會與訂立統一監督辦法外，對於公益信託違反設立許可條件、監督命令、監督辦法或為其他有害公益之行為者，公益信託監督委員會得撤銷其許可或為其他必要之處置，並增訂相關罰則。）</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委員賴士葆等16人 105.04.15 （9-1-9）</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184</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信託法部分條文修正草案(修正§72、75、77、82；增訂§72-1~3。修正重點：明定目的事業主管機關應就受其監督之公益信託，作成監督報告並定期公布；受託人應於每年年度開始後一個月內，將當年工作計畫及經費預算由信託監察人審核後，送目的事業主管機關備查；受託人於每年年度結束後五個月內，應將前一年度工作報告及財務報表，由信託監察人審核後，送目的事業主管機關備查；當年度財產總額或收入總額達新臺幣五千萬元以上之公益信託，其財務報表應經會計師查核簽證；明定受託人應主動公開公益信託之資訊項目；明定目的事業主管機關應設置公</w:t>
            </w:r>
            <w:r w:rsidRPr="00E61F9D">
              <w:rPr>
                <w:rFonts w:ascii="標楷體" w:hAnsi="標楷體"/>
                <w:color w:val="000000" w:themeColor="text1"/>
              </w:rPr>
              <w:lastRenderedPageBreak/>
              <w:t>益信託專屬網站；明定在一定規模以上之公益信託（當年度財產總額或收入總額達新臺幣五千萬元以上）於該年度依信託本旨辦理信託事務之支出，應超過該年度信託財產總額百分之五或收入總額之百分之六十；明定信託監察人與委託人或受託人相互間，不得有配偶、三親等內親屬關係或僱傭關係；增訂就目的事業主管機關得撤銷公益信託之許可或為其他必要處置之事由；就目的事業主管機關應對受託人裁罰之事由，予以補充修訂，並將罰鍰金額提高為新臺幣十萬元以上一百萬元以下。）</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時代力量黨團 106.05.05 （9-3-12）</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185</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信託法部分條文修正草案（修正§69~72、85；增訂§72-1、82-1。修正重點：建置合理的公益信託賦稅優惠制度，明確強化公益信託類型多樣化之特性，不限縮受託人的身分，落實執行信託監察人以及目的事業主管機關的監督管理，讓有執行公益之實的公益信託，不受限受託人身分，皆能享有賦稅優惠；成立公益信託專責主管機關，設立公益信託專責主管機關「公益信託推動辦公室」統一受理申請設立公益信託。）</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委員陳曼麗等17人 107.12.28 （9-6-15）</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186</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公益信託法草案（共17條。制定重點：本專法之立法目的在於促進公益信託健全發展，而非僅著眼防堵富人節稅而提高公益信託運作的難度；稱公益信託者，謂以社會福利、教育、文化或其他</w:t>
            </w:r>
            <w:r w:rsidRPr="00E61F9D">
              <w:rPr>
                <w:rFonts w:ascii="標楷體" w:hAnsi="標楷體"/>
                <w:color w:val="000000" w:themeColor="text1"/>
              </w:rPr>
              <w:lastRenderedPageBreak/>
              <w:t>以公共利益為目的之信託，應以契約或遺囑為之；主管機關為法務部；明確定性主管機關之調查權限，以及受託人於每年結束後定期提交財報、事務執行結果，每年開始前提交預算、工作計畫之義務；一定規模以上之公益信託，其年度財報應經會計師簽證；訂定年度支出比例應達信託財產之百分之二或年度收入之百分之六十。未達法定支出比例者，無相關稅法稅捐優惠規定之適用；授權主管機關得於情事變更時變更信託條款；公益受託人辭任對公共事務影響甚鉅，應經主管機關同意；規定公益信託監察人與信託委託人間之親屬關係限制，及監察人之職權；明定一定規模以上之公益信託應設置諮詢委員會，除規定諮詢委員會之職權、消極資格外，同時規定專業人員之比例不得低於三分之一；信託法規定由法院行使之權限，在公益信託中由於目的事業主管機關較為專業，因此由各目的事業主管機關行使；公益信託違反設立許可或有害公益時，主管機關得撤銷其許可；明確規定公益信託關係消滅後，信託財產仍應為公益使用。）</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委員王榮璋等20人 106.10.27 （9-4-6）</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187</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1.行政罰法第十八條條文修正草案(修正重點：修正第一項裁處罰鍰考量因素以區分罰鍰與不法利益；修改第二項關於追繳不法利益之規定與新增第三項利益計算之相對人協力義務。)</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委員李彥秀等17人 105.06.03 （9-1-16）</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188</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行政罰法第十八條條文修正草案（修正重點：將罰鍰得以分期繳納的要件限定在受罰者依其經濟狀況，或因天災、事變或其他不可歸責於己之事由遭受重大財產損失而無法一次完納，或因其他特殊情形無法一次繳清應繳罰鍰，並能提供相當之擔保時，行政機關得依職權或依其申請准予分期繳納。）</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委員周春米等18人 106.11.03 （9-4-7）</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189</w:t>
            </w:r>
          </w:p>
        </w:tc>
        <w:tc>
          <w:tcPr>
            <w:tcW w:w="3712" w:type="dxa"/>
          </w:tcPr>
          <w:p w:rsidR="00572428" w:rsidRPr="00E61F9D" w:rsidRDefault="00572428" w:rsidP="005E4AD3">
            <w:pPr>
              <w:jc w:val="left"/>
              <w:rPr>
                <w:rFonts w:ascii="標楷體" w:hAnsi="標楷體"/>
                <w:color w:val="000000" w:themeColor="text1"/>
              </w:rPr>
            </w:pPr>
            <w:r w:rsidRPr="00E61F9D">
              <w:rPr>
                <w:rFonts w:ascii="標楷體" w:hAnsi="標楷體"/>
                <w:color w:val="000000" w:themeColor="text1"/>
              </w:rPr>
              <w:t>3.行政罰法第三十三條條文修正草案（修正重點：</w:t>
            </w:r>
            <w:r w:rsidRPr="00E61F9D">
              <w:rPr>
                <w:rFonts w:ascii="標楷體" w:hAnsi="標楷體" w:hint="eastAsia"/>
                <w:color w:val="000000" w:themeColor="text1"/>
              </w:rPr>
              <w:t>有關行政程序之開始，雖然已於行政程序法第三十四條及第三十五條明定，然行政罰之調查手段影響人民權利尚非輕微，不宜全然由行政機關依職權裁量決定，仍必須以「違法行為之嫌疑」為前提</w:t>
            </w:r>
            <w:r w:rsidRPr="00E61F9D">
              <w:rPr>
                <w:rFonts w:ascii="標楷體" w:hAnsi="標楷體" w:hint="eastAsia"/>
                <w:color w:val="000000" w:themeColor="text1"/>
                <w:lang w:eastAsia="zh-TW"/>
              </w:rPr>
              <w:t>，</w:t>
            </w:r>
            <w:r w:rsidRPr="00E61F9D">
              <w:rPr>
                <w:rFonts w:ascii="標楷體" w:hAnsi="標楷體" w:hint="eastAsia"/>
                <w:color w:val="000000" w:themeColor="text1"/>
              </w:rPr>
              <w:t>爰增訂本條第一項之規定</w:t>
            </w:r>
            <w:r w:rsidRPr="00E61F9D">
              <w:rPr>
                <w:rFonts w:ascii="標楷體" w:hAnsi="標楷體"/>
                <w:color w:val="000000" w:themeColor="text1"/>
              </w:rPr>
              <w:t>。）</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委員劉世芳等18人 107.05.25 （9-5-14）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190</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通訊保障及監察法第十三條、第十八條之一及第二十七條條文修正草案（修正重點：增訂法律明定監錄內容不得作為他用者，始不得作成譯文；合法取得之另案不法證據，如限制作為其他合法使用，無異保護犯罪，爰予刪除相關條文。）</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委員許淑華等16人 105.09.13 （9-2-1）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191</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通訊保障及監察法第三條之一、第十一條之一及第三十四條條文修正草案（修正重點：增列為救災救難、尋找失蹤人口等與生命安全有關，以及相驗案件為查證相關事證時，調取通信紀錄得不經法院核發令狀。）</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委員王育敏等16人 105.10.14 （9-2-6）</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192</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3.通訊保障及監察法第五條及第三十四條條文修正草案（修正重點：增訂流放毒物</w:t>
            </w:r>
            <w:r w:rsidRPr="00E61F9D">
              <w:rPr>
                <w:rFonts w:ascii="標楷體" w:hAnsi="標楷體"/>
                <w:color w:val="000000" w:themeColor="text1"/>
              </w:rPr>
              <w:lastRenderedPageBreak/>
              <w:t>、於流通食品下毒、重大人口販運及食品加工、販售過程中攙偽或假冒等犯罪，為得申請通訊監察之範圍；同一偵、他字案號或相牽連案件，因相關事證共通，得將卷證資料合併同時聲請數張通訊監察書。）</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 xml:space="preserve">委員王育敏等17人 105.10.21 </w:t>
            </w:r>
            <w:r w:rsidRPr="00E61F9D">
              <w:rPr>
                <w:rFonts w:ascii="標楷體" w:hAnsi="標楷體"/>
                <w:color w:val="000000" w:themeColor="text1"/>
              </w:rPr>
              <w:lastRenderedPageBreak/>
              <w:t>（9-2-7）</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193</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4.通訊保障及監察法第五條條文修正草案（修正重點：增訂有事實足認被告或犯罪嫌疑人有國家機密保護法第三十二條、第三十三條、第三十四條之罪嫌，得申請通訊監察書。）</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委員楊曜等16人 107.11.23 （9-6-10）</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194</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5.通訊保障及監察法第二條及第十一條之一條文修正草案（修正重點：本法未規定之通訊監察，依刑事訴訟法及其他法律之規定；將通信使用者資料納入通訊監察法制範圍內，並增訂通信紀錄之定義以及聲請核發調取程序。）</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委員陳其邁等17人 105.12.2 （9-2-13）</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195</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6.通訊保障及監察法第十一條之一條文修正草案（修正重點：明定司法警察官受理民眾行動裝置遺失、侵占與竊盜案件調查相關事證，司法警察官向檢察官聲請同意後，調取通信紀錄，以提高民眾找回遺失或遭竊手機的機會。）</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委員林德福等16人 106.03.31 （9-3-7）</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196</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7.通訊保障及監察法第三條之一、第五條及第十一條之一條文修正草案（修正重點：信法第二條第八款對通信紀錄已有定義，應無重複訂定之必要，爰刪除第三條之一；增訂流放毒物、於流通食品下毒、重大人口販運、於食品加工、販售過程中</w:t>
            </w:r>
            <w:r w:rsidRPr="00E61F9D">
              <w:rPr>
                <w:rFonts w:ascii="標楷體" w:hAnsi="標楷體"/>
                <w:color w:val="000000" w:themeColor="text1"/>
              </w:rPr>
              <w:lastRenderedPageBreak/>
              <w:t>攙偽或假冒、輸入私菸、輸入或輸出野生動物產製品等犯罪，均得為通訊監察之範圍，又同一偵、他字案號或相牽連案件，因相關事證共通，得將卷證資料合併同時聲請數張通訊監察書；通信紀錄及通訊使用者資料對人民隱私權影響較為輕微，應無採法官保留之必要，爰刪除第十一條之一。）</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委員許淑華等17人 106.11.10 （9-4-8）</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197</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8.通訊保障及監察法第十一條之一條文修正草案（修正重點：明定調取通聯記錄應原則採法官保留，但有急迫或特殊之情得事後聲請，如針對特定犯罪，司法警察及檢察官得先調取通信紀錄。）</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委員蔡易餘等17人 106.12.22 （9-4-14）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198</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鄉鎮市調解條例第三十四條條文修正草案（修正重點：調解委員會之出席費、文康活動費、出國觀摩費，由中央編列上開費用、並訂定統一之標準供各縣市鄉鎮市區公所遵行。）</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委員許淑華等18人 105.10.14 （9-2-6）</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199</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1.貪污治罪條例第四條條文修正草案（修正重點：將圖利罪「其他舞弊情事」明確化為「其他有害公共工程品質或公庫利益情事」；將圖利罪由「行為犯」改為「結</w:t>
            </w:r>
          </w:p>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果犯」並將處罰要件改為因違背法令而獲得利益者。）</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委員郭正亮等18人 105.11.08 （9-2-9）</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200</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貪污治罪條例部分條文修正草案（修正5-1、5-2、11、17。修正重點：增設「不法饋贈罪」（對公務員進行與職務行為具有原因關係之賄賂）與「不法關說罪」（公務員收取賄賂而濫用其影響力進行關說），並提高違反本法</w:t>
            </w:r>
            <w:r w:rsidRPr="00E61F9D">
              <w:rPr>
                <w:rFonts w:ascii="標楷體" w:hAnsi="標楷體"/>
                <w:color w:val="000000" w:themeColor="text1"/>
              </w:rPr>
              <w:lastRenderedPageBreak/>
              <w:t>而受徒刑執行之假釋門檻。）</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時代力量黨團 107.05.18 （9-5-13）</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201</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hint="eastAsia"/>
                <w:color w:val="000000" w:themeColor="text1"/>
              </w:rPr>
              <w:t>3.貪污治罪條例第二條條文修正草案（修正重點：配合「財團法人法」就政府捐助之財團法人之用語，並參酌「農田水利會組織通則」之立法模式，增訂由政府捐助之財團法人之專任職員及董事長，就其受政府編列預算補助而從事於公共事務之行為，納入「貪污治罪條例」規範。）</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hint="eastAsia"/>
                <w:color w:val="000000" w:themeColor="text1"/>
              </w:rPr>
              <w:t>時代力量黨團 108.04.09 （9-7-8）</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hint="eastAsia"/>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202</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國家賠償法第三條之一及第十三條條文修正草案（修正重點：增訂如賠償義務機關怠於行使求償權，其上級機關應善盡行政監督之責，定期命其行使，逾期仍不行使時，有代為行使求償權之義務；修正法官或檢察官侵害人民自由或權利，國家應負損害賠償責任之規定；且應明定不受裁判拘束力所及之程序相關第三人，因法官、檢察官之審判或追訴職務受有損害，其國家賠償責任不因「審判特權」而豁免。）</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委員江永昌等19人 105.11.18 （9-2-11）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203</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國家賠償法第十三條條文修正草案（修正重點：排除司法行政行為並刪除有罪確定判決之要件，使本條僅限於法官就其所為之裁判及取得裁判基礎所必要之行為始有適用；明定國家於法官因故意或過失遲延裁判致人民遭受損害時，應負損害賠償責任。）</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時代力量黨團 105.12.23 （9-2-16）</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204</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3.國家賠償法部分條文修正草案（修正§2~4、6、8；增訂§10-1。修正重點：參司法院大法官釋字第四六九號解</w:t>
            </w:r>
            <w:r w:rsidRPr="00E61F9D">
              <w:rPr>
                <w:rFonts w:ascii="標楷體" w:hAnsi="標楷體"/>
                <w:color w:val="000000" w:themeColor="text1"/>
              </w:rPr>
              <w:lastRenderedPageBreak/>
              <w:t>釋，明定賠償要件；如賠償義務機關怠於行使求償權，上級機關應善盡行政監督之責，定期限命其行使，並得代為行使求償權，且應依被求償人之負擔能力釐清賠償義務機關或其上級機關行使求償權之範圍；於特別法設有賠償金額或項目之限制時，就超出限制之部分，應明定如符合本法要件，原則上仍得依本法予以請求，以杜絕爭議；保障人民權利救濟利益，延長國家賠償之請求權時效；為避免民事法院之國家賠償事件判決與行政法院之判決產生矛盾，請求權人已提起行政爭訟程序，於其程序確定前，民事法院應停止其審判程序。）</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委員蘇巧慧等17人 107.12.21 （9-6-14）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205</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4.國家賠償法修正草案（修正重點：明定國家賠償相關法規之適用順序；明定公務員行使公權力時，因故意或過失不法侵害人民自由或權利時，國家或地方自治團體應負損害賠償責任；受國家或地方自治團體委託行使公權力之團體或個人，於行使公權力因故意或過失不法侵害人民自由或權利時，國家或地方團體應負損害賠償責任；法官或檢察官因審判或追訴職務，不法侵害人民自由及權利時，國家應負損害賠償責任；供公共及公務目的使用之公共設施，因設置或管理有欠缺，導致人民之生命、身體、人身自由或財產受侵害者，國家或地方自治團體應負損害賠償責任；另由國家或地方自治團體委</w:t>
            </w:r>
            <w:r w:rsidRPr="00E61F9D">
              <w:rPr>
                <w:rFonts w:ascii="標楷體" w:hAnsi="標楷體"/>
                <w:color w:val="000000" w:themeColor="text1"/>
              </w:rPr>
              <w:lastRenderedPageBreak/>
              <w:t>託民間團體或個人設置或管理供公共及公務目的使用之公共設施，如在設置或管理上有欠缺，以致侵害人民之生命、身體、人身自由或財產者，國家或地方自治團體應負損害賠償責任；公務員於執行公務時，因故意或重大過失致人民自由或權利受侵害，而對國家或地方自治團體之賠償義務機關提出損害賠償，賠償義務機關應向亦須負損害賠償責任之公務員提出求償，但仍應審酌被求償公務員之可歸責程度、負擔能力；受國家或地方自治團體委託而行使公權力之團體或個人，如有故意或過失而侵害人民自由或權利者，賠償義務機關應對其行使求償權；規範國家賠償之請求時限；明定供公共或公務目的使用設施之設置或管理機關或民間團體狀況不明時，應為賠償義務機關之判斷規定。）</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委員陳賴素美等20人 107.12.28 （9-6-15）</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206</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5.國家賠償法刪除第十三條條文草案(刪除重點：本條係對於有審判或追訴職務之公務員之特別規定，致其於侵害人民權利時，與一般公務員應負之賠償責任有別，且限縮人民請求國家賠償之權利，有違憲法保障意旨，爰提案刪除之。)</w:t>
            </w:r>
          </w:p>
          <w:p w:rsidR="00572428" w:rsidRPr="00E61F9D" w:rsidRDefault="00572428" w:rsidP="00E960AC">
            <w:pPr>
              <w:jc w:val="left"/>
              <w:rPr>
                <w:rFonts w:ascii="標楷體" w:hAnsi="標楷體"/>
                <w:color w:val="000000" w:themeColor="text1"/>
              </w:rPr>
            </w:pP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委員李俊俋等16人 106.12.08 （9-4-12）</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207</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政風機構人員設置管理條例第九條條文修正草案(修正重點：政風人員受上級政風機構之指揮監督。)</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委員段宜康等18人 105.11.25 （9-2-12）</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208</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仲裁法第四十七條條文修正草案（修正重點：經聲請法</w:t>
            </w:r>
            <w:r w:rsidRPr="00E61F9D">
              <w:rPr>
                <w:rFonts w:ascii="標楷體" w:hAnsi="標楷體"/>
                <w:color w:val="000000" w:themeColor="text1"/>
              </w:rPr>
              <w:lastRenderedPageBreak/>
              <w:t>院裁定承認之外國仲裁判斷，僅具執行力，而不包含既判力。）</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 xml:space="preserve">委員許智傑等16人 </w:t>
            </w:r>
            <w:r w:rsidRPr="00E61F9D">
              <w:rPr>
                <w:rFonts w:ascii="標楷體" w:hAnsi="標楷體"/>
                <w:color w:val="000000" w:themeColor="text1"/>
              </w:rPr>
              <w:lastRenderedPageBreak/>
              <w:t>105.12.30 （9-2-17）</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209</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觀察勒戒處分執行條例增訂第九條之一條文草案（增訂重點：勒戒處所應辦理體育訓練及技職訓練相關課程，使受觀察人及受戒人改善其身心狀況，以利戒毒之成效。）</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委員蔡易餘等21人 106.04.21 （9-3-10）</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210</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1.政府資訊公開法第二條及第十八條條文修正草案（修正重點：本法應作為規範政府對人民公開資訊的最低標準，除非有其他法律較本法更有利於資訊公開，否則不應限制人民知的權利；為避免機關逕以「法規命令」，架空本法資訊公開之精神，爰刪除第十八條第一項之「法規命令」，以保障人民知的權利；明定政府機關應予公開或提供關於意思決定作成之基礎事實，以助公眾檢視政府決定之合理與否。）</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委員李俊俋等19人 106.05.19 （9-3-14）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211</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2.政府資訊公開法第十八條條文修正草案（修正重點：政府機關作成意思決定前，內部單位之擬稿或其他準備作業，對公益有必要，應公開或提供之。）</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委員陳其邁等28人 106.09.22 （9-4-1）</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212</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3.政府資訊公開法第六條及第七條條文修正草案（修正重點：明定政府資訊應於三個月內主動公開。）</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委員黃國書等19人 107.04.27 （9-5-10）</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213</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4.政府資訊公開法第七條條文修正草案（修正重點：明定獨立機關依政府資訊公開法應公開之會議紀錄，除原應揭露之項目外，增列成員就審議事項之發言內容。）</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委員江啟臣等19人 107.12.28 （9-6-15）</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214</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5.政府資訊公開法部分條文</w:t>
            </w:r>
            <w:r w:rsidRPr="00E61F9D">
              <w:rPr>
                <w:rFonts w:ascii="標楷體" w:hAnsi="標楷體"/>
                <w:color w:val="000000" w:themeColor="text1"/>
              </w:rPr>
              <w:lastRenderedPageBreak/>
              <w:t>修正草案（修正§2、7、19；增訂§2-1、；刪除§18。修正重點：排除他法規定可不予公開之原則，確立本法優先性；規定各級政府應於一定期限內公開其施政內容，以確保完全公開之資訊或法人可申請調閱之資訊保有其即時性；各級政府機關有難以即時公開之事項，應即時陳報上級政府機關核定，並送交立法院備查；若有規定外應有監督義務之事項，立法院得決議要求其資訊公開透明。）</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委員蘇巧慧</w:t>
            </w:r>
            <w:r w:rsidRPr="00E61F9D">
              <w:rPr>
                <w:rFonts w:ascii="標楷體" w:hAnsi="標楷體"/>
                <w:color w:val="000000" w:themeColor="text1"/>
              </w:rPr>
              <w:lastRenderedPageBreak/>
              <w:t>等30人 107.12.21 （9-6-14）</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司法及</w:t>
            </w:r>
            <w:r w:rsidRPr="00E61F9D">
              <w:rPr>
                <w:rFonts w:ascii="標楷體" w:hAnsi="標楷體"/>
                <w:color w:val="000000" w:themeColor="text1"/>
              </w:rPr>
              <w:lastRenderedPageBreak/>
              <w:t>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lastRenderedPageBreak/>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215</w:t>
            </w:r>
          </w:p>
        </w:tc>
        <w:tc>
          <w:tcPr>
            <w:tcW w:w="3712" w:type="dxa"/>
          </w:tcPr>
          <w:p w:rsidR="00572428" w:rsidRPr="00E61F9D" w:rsidRDefault="00572428" w:rsidP="00E960AC">
            <w:pPr>
              <w:jc w:val="left"/>
              <w:rPr>
                <w:rFonts w:ascii="標楷體" w:hAnsi="標楷體"/>
                <w:color w:val="000000" w:themeColor="text1"/>
              </w:rPr>
            </w:pPr>
            <w:r w:rsidRPr="00E61F9D">
              <w:rPr>
                <w:rFonts w:ascii="標楷體" w:hAnsi="標楷體"/>
                <w:color w:val="000000" w:themeColor="text1"/>
              </w:rPr>
              <w:t>組織犯罪防制條例第一條、第二條及第三條條文修正草案（修正重點：增加確保國家安全、維護社會安定之立法目的；修正犯罪組織之定義，凡符合持續性或牟利性之一者，即符合犯罪組織之定義；規定直接或間接接受非本國人資助之組織犯罪，加重其刑至二分之一。）</w:t>
            </w:r>
          </w:p>
        </w:tc>
        <w:tc>
          <w:tcPr>
            <w:tcW w:w="1616"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委員賴瑞隆等17人 106.11.24 （9-4-10）</w:t>
            </w:r>
          </w:p>
        </w:tc>
        <w:tc>
          <w:tcPr>
            <w:tcW w:w="1253"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D24B1">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216</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1.洗錢防制法第六條條文修正草案（修正重點：為穩定金融秩序，促進金流之透明，提高金融機構罰鍰上限至新台幣五千萬元，指定之非金融事業或人員罰鍰上限至新台幣五百萬元）</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委員陳賴素美等22人 107.05.18 （9-5-13）</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217</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2.洗錢防制法第五條條文修正草案（修正重點：杜絕虛擬通貨在我國被當作洗錢工具之可能性，維護虛擬通貨產業健康及健全，將虛擬通貨交易所列入本法規範範圍。）</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委員許毓仁等16人 107.10.02 （9-6-2）</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218</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性隱私影像侵害犯罪防制條例草案（共11條。制定重點：為保障人民性隱私影像</w:t>
            </w:r>
            <w:r w:rsidRPr="00E61F9D">
              <w:rPr>
                <w:rFonts w:ascii="標楷體" w:hAnsi="標楷體"/>
                <w:color w:val="000000" w:themeColor="text1"/>
              </w:rPr>
              <w:lastRenderedPageBreak/>
              <w:t>權，防止性隱私影像遭不法侵害，並保護被害人權益，特制定本條例；明定本條例性隱私影像、侵害之定義；明定相關罰則及加重刑責之規範；明定被害人輔導保護等責任之主管機關；明定被害人投訴警政及法務機關後，應有之處遇措施；明定侵害性隱私影像之通訊傳播服務提供者之管理者責任與應有之處理措施；明定被害人與相關人等之個資保護，各類媒體與出版品不得任意報導或記載被害人之姓名與足資辨別被害人身分之資訊。）</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lastRenderedPageBreak/>
              <w:t xml:space="preserve">委員陳賴素美等20人 107.05.25 </w:t>
            </w:r>
            <w:r w:rsidRPr="00E61F9D">
              <w:rPr>
                <w:rFonts w:ascii="標楷體" w:hAnsi="標楷體"/>
                <w:color w:val="000000" w:themeColor="text1"/>
              </w:rPr>
              <w:lastRenderedPageBreak/>
              <w:t>（9-5-14）</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lastRenderedPageBreak/>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219</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1.個人資料保護法第三十四條條文修正草案（修正重點：以政府機關網站之電子公告取代刊登新聞紙。）</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委員鄭運鵬等16人 107.10.12 （9-6-4）</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220</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2.個人資料保護法第十二條、第二十七條及第四十八條條文修正草案（修正重點：參考歐盟最新規定，要求洩漏個資之各（非）公務機關皆有通知主管機關與當事人之義務，保有個資之非公務機關規模超過五百人者，亦須設置專人負責個資的安全維護。）</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委員郭正亮等19人 107.11.23 （9-6-10）</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221</w:t>
            </w:r>
          </w:p>
        </w:tc>
        <w:tc>
          <w:tcPr>
            <w:tcW w:w="3712" w:type="dxa"/>
          </w:tcPr>
          <w:p w:rsidR="00572428" w:rsidRPr="00E61F9D" w:rsidRDefault="00572428" w:rsidP="001069D6">
            <w:pPr>
              <w:jc w:val="left"/>
              <w:rPr>
                <w:rFonts w:ascii="標楷體" w:hAnsi="標楷體"/>
                <w:color w:val="000000" w:themeColor="text1"/>
              </w:rPr>
            </w:pPr>
            <w:r w:rsidRPr="00E61F9D">
              <w:rPr>
                <w:rFonts w:ascii="標楷體" w:hAnsi="標楷體"/>
                <w:color w:val="000000" w:themeColor="text1"/>
              </w:rPr>
              <w:t>3.個人資料保護法部分條文修正草案（修正§2、7、8、11-1及21。修正重點：課予公務機關及非公務機關依法向當事人蒐集個人資料時，應以一般人能夠理解之說明，具體及明確告知本法應告知事項之義務；增訂「被遺忘權」，民眾得請求個人資料蒐集者及處理者刪除其個人資料；修訂我國個人國際</w:t>
            </w:r>
            <w:r w:rsidRPr="00E61F9D">
              <w:rPr>
                <w:rFonts w:ascii="標楷體" w:hAnsi="標楷體"/>
                <w:color w:val="000000" w:themeColor="text1"/>
              </w:rPr>
              <w:lastRenderedPageBreak/>
              <w:t>傳輸資料之限制，以加強保護國人個人資料之利用並維護權益。）</w:t>
            </w:r>
          </w:p>
        </w:tc>
        <w:tc>
          <w:tcPr>
            <w:tcW w:w="1616"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lastRenderedPageBreak/>
              <w:t>委員蔣萬安等17人 107.12.14 （9-6-13）</w:t>
            </w:r>
          </w:p>
        </w:tc>
        <w:tc>
          <w:tcPr>
            <w:tcW w:w="1253"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lastRenderedPageBreak/>
              <w:t>222</w:t>
            </w:r>
          </w:p>
        </w:tc>
        <w:tc>
          <w:tcPr>
            <w:tcW w:w="3712" w:type="dxa"/>
          </w:tcPr>
          <w:p w:rsidR="00572428" w:rsidRPr="00E61F9D" w:rsidRDefault="00572428" w:rsidP="001069D6">
            <w:pPr>
              <w:jc w:val="left"/>
              <w:rPr>
                <w:rFonts w:ascii="標楷體" w:hAnsi="標楷體"/>
                <w:color w:val="000000" w:themeColor="text1"/>
              </w:rPr>
            </w:pPr>
            <w:r w:rsidRPr="00D76218">
              <w:rPr>
                <w:rFonts w:ascii="標楷體" w:hAnsi="標楷體" w:hint="eastAsia"/>
                <w:color w:val="000000" w:themeColor="text1"/>
              </w:rPr>
              <w:t>4.個人資料保護法第十條之一及第五十六條條文修正草案（修正重點：明文當事人若提出閱覽或複製個資之要求，應以有結構的、通常使用的、機器可讀的形式提供與當事人，係將資料可攜權明定之。）</w:t>
            </w:r>
          </w:p>
        </w:tc>
        <w:tc>
          <w:tcPr>
            <w:tcW w:w="1616" w:type="dxa"/>
          </w:tcPr>
          <w:p w:rsidR="00572428" w:rsidRPr="00E61F9D" w:rsidRDefault="00572428" w:rsidP="001069D6">
            <w:pPr>
              <w:rPr>
                <w:rFonts w:ascii="標楷體" w:hAnsi="標楷體"/>
                <w:color w:val="000000" w:themeColor="text1"/>
              </w:rPr>
            </w:pPr>
            <w:r w:rsidRPr="00D76218">
              <w:rPr>
                <w:rFonts w:ascii="標楷體" w:hAnsi="標楷體" w:hint="eastAsia"/>
                <w:color w:val="000000" w:themeColor="text1"/>
              </w:rPr>
              <w:t>委員余宛如等20人 108.04.12 （9-7-9）</w:t>
            </w:r>
          </w:p>
        </w:tc>
        <w:tc>
          <w:tcPr>
            <w:tcW w:w="1253" w:type="dxa"/>
          </w:tcPr>
          <w:p w:rsidR="00572428" w:rsidRPr="00E61F9D" w:rsidRDefault="00572428" w:rsidP="001069D6">
            <w:pPr>
              <w:rPr>
                <w:rFonts w:ascii="標楷體" w:hAnsi="標楷體"/>
                <w:color w:val="000000" w:themeColor="text1"/>
              </w:rPr>
            </w:pPr>
            <w:r w:rsidRPr="00D76218">
              <w:rPr>
                <w:rFonts w:ascii="標楷體" w:hAnsi="標楷體" w:hint="eastAsia"/>
                <w:color w:val="000000" w:themeColor="text1"/>
              </w:rPr>
              <w:t>司法及法制</w:t>
            </w:r>
          </w:p>
        </w:tc>
        <w:tc>
          <w:tcPr>
            <w:tcW w:w="2599" w:type="dxa"/>
          </w:tcPr>
          <w:p w:rsidR="00572428" w:rsidRPr="00E61F9D" w:rsidRDefault="00572428" w:rsidP="001069D6">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223</w:t>
            </w:r>
          </w:p>
        </w:tc>
        <w:tc>
          <w:tcPr>
            <w:tcW w:w="3712" w:type="dxa"/>
          </w:tcPr>
          <w:p w:rsidR="00572428" w:rsidRPr="00D76218" w:rsidRDefault="00572428" w:rsidP="001069D6">
            <w:pPr>
              <w:jc w:val="left"/>
              <w:rPr>
                <w:rFonts w:ascii="標楷體" w:hAnsi="標楷體"/>
                <w:color w:val="000000" w:themeColor="text1"/>
              </w:rPr>
            </w:pPr>
            <w:r w:rsidRPr="00F21C0B">
              <w:rPr>
                <w:rFonts w:ascii="標楷體" w:hAnsi="標楷體" w:hint="eastAsia"/>
                <w:color w:val="000000" w:themeColor="text1"/>
              </w:rPr>
              <w:t>5.個人資料保護法部分條文修正草案（修正§2；新增§14-1、14-2、21。修正重點：參酌歐盟一般資料保護規範，將線上辨識資料納入個人資料定義；公務機關或非公務機關，應主動揭露雲端儲存位置之國別或地區；加強當事人對於個人資料的掌控，讓當事人可以自由移動其個人資料於不同服務提供者間，納入資料可攜權；資料管理者除有告知國際傳輸之義務外，需符合相關規定方允許國際傳輸。）</w:t>
            </w:r>
          </w:p>
        </w:tc>
        <w:tc>
          <w:tcPr>
            <w:tcW w:w="1616" w:type="dxa"/>
          </w:tcPr>
          <w:p w:rsidR="00572428" w:rsidRPr="00D76218" w:rsidRDefault="00572428" w:rsidP="001069D6">
            <w:pPr>
              <w:rPr>
                <w:rFonts w:ascii="標楷體" w:hAnsi="標楷體"/>
                <w:color w:val="000000" w:themeColor="text1"/>
              </w:rPr>
            </w:pPr>
            <w:r w:rsidRPr="00F21C0B">
              <w:rPr>
                <w:rFonts w:ascii="標楷體" w:hAnsi="標楷體" w:hint="eastAsia"/>
                <w:color w:val="000000" w:themeColor="text1"/>
              </w:rPr>
              <w:t>委員林昶佐等16人 108.04.19 （9-7-10）</w:t>
            </w:r>
          </w:p>
        </w:tc>
        <w:tc>
          <w:tcPr>
            <w:tcW w:w="1253" w:type="dxa"/>
          </w:tcPr>
          <w:p w:rsidR="00572428" w:rsidRPr="00E61F9D" w:rsidRDefault="00572428" w:rsidP="00745809">
            <w:pPr>
              <w:rPr>
                <w:rFonts w:ascii="標楷體" w:hAnsi="標楷體"/>
                <w:color w:val="000000" w:themeColor="text1"/>
              </w:rPr>
            </w:pPr>
            <w:r w:rsidRPr="00D76218">
              <w:rPr>
                <w:rFonts w:ascii="標楷體" w:hAnsi="標楷體" w:hint="eastAsia"/>
                <w:color w:val="000000" w:themeColor="text1"/>
              </w:rPr>
              <w:t>司法及法制</w:t>
            </w:r>
          </w:p>
        </w:tc>
        <w:tc>
          <w:tcPr>
            <w:tcW w:w="2599" w:type="dxa"/>
          </w:tcPr>
          <w:p w:rsidR="00572428" w:rsidRPr="00E61F9D" w:rsidRDefault="00572428" w:rsidP="00745809">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224</w:t>
            </w:r>
          </w:p>
        </w:tc>
        <w:tc>
          <w:tcPr>
            <w:tcW w:w="3712" w:type="dxa"/>
          </w:tcPr>
          <w:p w:rsidR="00572428" w:rsidRPr="00F21C0B" w:rsidRDefault="00572428" w:rsidP="001069D6">
            <w:pPr>
              <w:jc w:val="left"/>
              <w:rPr>
                <w:rFonts w:ascii="標楷體" w:hAnsi="標楷體"/>
                <w:color w:val="000000" w:themeColor="text1"/>
              </w:rPr>
            </w:pPr>
            <w:r>
              <w:rPr>
                <w:rFonts w:ascii="標楷體" w:hAnsi="標楷體" w:hint="eastAsia"/>
                <w:color w:val="000000" w:themeColor="text1"/>
                <w:lang w:eastAsia="zh-TW"/>
              </w:rPr>
              <w:t>1.</w:t>
            </w:r>
            <w:r w:rsidRPr="008D5205">
              <w:rPr>
                <w:rFonts w:ascii="標楷體" w:hAnsi="標楷體" w:hint="eastAsia"/>
                <w:color w:val="000000" w:themeColor="text1"/>
              </w:rPr>
              <w:t>國家機密保護法部分條文修正草案（增訂§3-1、26-1、38-1；修正§24、32、33、35、36；刪除34、修正重點：修正對於「刺探」、「蒐集」相關機密資料之相關刑度，並將「刺探」、「蒐集」等處罰規定併入，提升有關禁止規定之刑度以收嚇阻之效；新增「境外機構」之定義，就有關機密之洩露如係為迎合有關機構或受有關機構之指示所為者，設有加重其刑之規定。）</w:t>
            </w:r>
          </w:p>
        </w:tc>
        <w:tc>
          <w:tcPr>
            <w:tcW w:w="1616" w:type="dxa"/>
          </w:tcPr>
          <w:p w:rsidR="00572428" w:rsidRPr="00F21C0B" w:rsidRDefault="00572428" w:rsidP="00377508">
            <w:pPr>
              <w:jc w:val="left"/>
              <w:rPr>
                <w:rFonts w:ascii="標楷體" w:hAnsi="標楷體"/>
                <w:color w:val="000000" w:themeColor="text1"/>
              </w:rPr>
            </w:pPr>
            <w:r w:rsidRPr="008D5205">
              <w:rPr>
                <w:rFonts w:ascii="標楷體" w:hAnsi="標楷體" w:hint="eastAsia"/>
                <w:color w:val="000000" w:themeColor="text1"/>
              </w:rPr>
              <w:t>委員趙天麟等1</w:t>
            </w:r>
            <w:r>
              <w:rPr>
                <w:rFonts w:ascii="標楷體" w:hAnsi="標楷體" w:hint="eastAsia"/>
                <w:color w:val="000000" w:themeColor="text1"/>
                <w:lang w:eastAsia="zh-TW"/>
              </w:rPr>
              <w:t>9</w:t>
            </w:r>
            <w:r w:rsidRPr="008D5205">
              <w:rPr>
                <w:rFonts w:ascii="標楷體" w:hAnsi="標楷體" w:hint="eastAsia"/>
                <w:color w:val="000000" w:themeColor="text1"/>
              </w:rPr>
              <w:t>人 108.05.03 （9-7-12）</w:t>
            </w:r>
          </w:p>
        </w:tc>
        <w:tc>
          <w:tcPr>
            <w:tcW w:w="1253" w:type="dxa"/>
          </w:tcPr>
          <w:p w:rsidR="00572428" w:rsidRPr="00E61F9D" w:rsidRDefault="00572428" w:rsidP="00B1045F">
            <w:pPr>
              <w:rPr>
                <w:rFonts w:ascii="標楷體" w:hAnsi="標楷體"/>
                <w:color w:val="000000" w:themeColor="text1"/>
              </w:rPr>
            </w:pPr>
            <w:r w:rsidRPr="00D76218">
              <w:rPr>
                <w:rFonts w:ascii="標楷體" w:hAnsi="標楷體" w:hint="eastAsia"/>
                <w:color w:val="000000" w:themeColor="text1"/>
              </w:rPr>
              <w:t>司法及法制</w:t>
            </w:r>
          </w:p>
        </w:tc>
        <w:tc>
          <w:tcPr>
            <w:tcW w:w="2599" w:type="dxa"/>
          </w:tcPr>
          <w:p w:rsidR="00572428" w:rsidRPr="00E61F9D" w:rsidRDefault="00572428" w:rsidP="00B1045F">
            <w:pPr>
              <w:rPr>
                <w:rFonts w:ascii="標楷體" w:hAnsi="標楷體"/>
                <w:color w:val="000000" w:themeColor="text1"/>
              </w:rPr>
            </w:pPr>
            <w:r w:rsidRPr="00E61F9D">
              <w:rPr>
                <w:rFonts w:ascii="標楷體" w:hAnsi="標楷體"/>
                <w:color w:val="000000" w:themeColor="text1"/>
              </w:rPr>
              <w:t>尚未審查</w:t>
            </w:r>
          </w:p>
        </w:tc>
      </w:tr>
      <w:tr w:rsidR="00572428" w:rsidRPr="00E61F9D" w:rsidTr="00572428">
        <w:tc>
          <w:tcPr>
            <w:tcW w:w="879" w:type="dxa"/>
          </w:tcPr>
          <w:p w:rsidR="00572428" w:rsidRDefault="00572428" w:rsidP="00572428">
            <w:pPr>
              <w:jc w:val="left"/>
              <w:rPr>
                <w:rFonts w:ascii="標楷體" w:hAnsi="標楷體" w:cs="新細明體"/>
                <w:color w:val="000000"/>
                <w:sz w:val="24"/>
                <w:szCs w:val="24"/>
              </w:rPr>
            </w:pPr>
            <w:r>
              <w:rPr>
                <w:rFonts w:ascii="標楷體" w:hAnsi="標楷體" w:hint="eastAsia"/>
                <w:color w:val="000000"/>
              </w:rPr>
              <w:t>225</w:t>
            </w:r>
          </w:p>
        </w:tc>
        <w:tc>
          <w:tcPr>
            <w:tcW w:w="3712" w:type="dxa"/>
          </w:tcPr>
          <w:p w:rsidR="00572428" w:rsidRPr="008D5205" w:rsidRDefault="00572428" w:rsidP="001069D6">
            <w:pPr>
              <w:jc w:val="left"/>
              <w:rPr>
                <w:rFonts w:ascii="標楷體" w:hAnsi="標楷體"/>
                <w:color w:val="000000" w:themeColor="text1"/>
              </w:rPr>
            </w:pPr>
            <w:r w:rsidRPr="00A5234A">
              <w:rPr>
                <w:rFonts w:ascii="標楷體" w:hAnsi="標楷體" w:hint="eastAsia"/>
                <w:color w:val="000000" w:themeColor="text1"/>
              </w:rPr>
              <w:t>2.國家機密保護法部分條文修正草案（修正§7、11、12</w:t>
            </w:r>
            <w:r w:rsidRPr="00A5234A">
              <w:rPr>
                <w:rFonts w:ascii="標楷體" w:hAnsi="標楷體" w:hint="eastAsia"/>
                <w:color w:val="000000" w:themeColor="text1"/>
              </w:rPr>
              <w:lastRenderedPageBreak/>
              <w:t>、17、39。修正重點：鑑於現行國家機密保護法關於永久保密未定有解密條件及期限，核定權責機關人員亦付諸闕如，為避免政府機關核定永久保密過於浮濫，尤其是威權時期的政治檔案之解密開放，應於兼顧轉型正義及維護國家情報工作組織及人員安全的前提下，依法適當處理，現行法相關條文應予以修正；另本法實施後，逾保密期限國家機密，部分政府機關重新核定為一般公務機密，以行政規則規避本法保密期限不得逾三十年之限制，顯見現行法關於一般公務機密之監督出現疏漏，亦有檢討修正之必要。）</w:t>
            </w:r>
          </w:p>
        </w:tc>
        <w:tc>
          <w:tcPr>
            <w:tcW w:w="1616" w:type="dxa"/>
          </w:tcPr>
          <w:p w:rsidR="00572428" w:rsidRPr="008D5205" w:rsidRDefault="00572428" w:rsidP="00377508">
            <w:pPr>
              <w:jc w:val="left"/>
              <w:rPr>
                <w:rFonts w:ascii="標楷體" w:hAnsi="標楷體"/>
                <w:color w:val="000000" w:themeColor="text1"/>
              </w:rPr>
            </w:pPr>
            <w:r w:rsidRPr="00A5234A">
              <w:rPr>
                <w:rFonts w:ascii="標楷體" w:hAnsi="標楷體" w:hint="eastAsia"/>
                <w:color w:val="000000" w:themeColor="text1"/>
              </w:rPr>
              <w:lastRenderedPageBreak/>
              <w:t xml:space="preserve">委員王定宇等17人 </w:t>
            </w:r>
            <w:r w:rsidRPr="00A5234A">
              <w:rPr>
                <w:rFonts w:ascii="標楷體" w:hAnsi="標楷體" w:hint="eastAsia"/>
                <w:color w:val="000000" w:themeColor="text1"/>
              </w:rPr>
              <w:lastRenderedPageBreak/>
              <w:t>108.05.31 （9-7-16）</w:t>
            </w:r>
          </w:p>
        </w:tc>
        <w:tc>
          <w:tcPr>
            <w:tcW w:w="1253" w:type="dxa"/>
          </w:tcPr>
          <w:p w:rsidR="00572428" w:rsidRPr="00E61F9D" w:rsidRDefault="00572428" w:rsidP="000D768A">
            <w:pPr>
              <w:rPr>
                <w:rFonts w:ascii="標楷體" w:hAnsi="標楷體"/>
                <w:color w:val="000000" w:themeColor="text1"/>
              </w:rPr>
            </w:pPr>
            <w:r w:rsidRPr="00D76218">
              <w:rPr>
                <w:rFonts w:ascii="標楷體" w:hAnsi="標楷體" w:hint="eastAsia"/>
                <w:color w:val="000000" w:themeColor="text1"/>
              </w:rPr>
              <w:lastRenderedPageBreak/>
              <w:t>司法及法制</w:t>
            </w:r>
          </w:p>
        </w:tc>
        <w:tc>
          <w:tcPr>
            <w:tcW w:w="2599" w:type="dxa"/>
          </w:tcPr>
          <w:p w:rsidR="00572428" w:rsidRPr="00E61F9D" w:rsidRDefault="00572428" w:rsidP="000D768A">
            <w:pPr>
              <w:rPr>
                <w:rFonts w:ascii="標楷體" w:hAnsi="標楷體"/>
                <w:color w:val="000000" w:themeColor="text1"/>
              </w:rPr>
            </w:pPr>
            <w:r w:rsidRPr="00E61F9D">
              <w:rPr>
                <w:rFonts w:ascii="標楷體" w:hAnsi="標楷體"/>
                <w:color w:val="000000" w:themeColor="text1"/>
              </w:rPr>
              <w:t>尚未審查</w:t>
            </w:r>
          </w:p>
        </w:tc>
      </w:tr>
    </w:tbl>
    <w:p w:rsidR="000F35E4" w:rsidRPr="00E61F9D" w:rsidRDefault="00F479CA" w:rsidP="00593C3B">
      <w:pPr>
        <w:pStyle w:val="1-6"/>
        <w:ind w:left="0" w:firstLineChars="625" w:firstLine="1752"/>
        <w:rPr>
          <w:color w:val="000000" w:themeColor="text1"/>
        </w:rPr>
      </w:pPr>
      <w:bookmarkStart w:id="130" w:name="_Toc12018025"/>
      <w:r w:rsidRPr="00E61F9D">
        <w:rPr>
          <w:color w:val="000000" w:themeColor="text1"/>
        </w:rPr>
        <w:lastRenderedPageBreak/>
        <w:t>（3）</w:t>
      </w:r>
      <w:r w:rsidR="00FA3CBB" w:rsidRPr="00E61F9D">
        <w:rPr>
          <w:rFonts w:hint="eastAsia"/>
          <w:color w:val="000000" w:themeColor="text1"/>
        </w:rPr>
        <w:t>國家發展委員會</w:t>
      </w:r>
      <w:r w:rsidR="00AC5280" w:rsidRPr="00E61F9D">
        <w:rPr>
          <w:rFonts w:hint="eastAsia"/>
          <w:color w:val="000000" w:themeColor="text1"/>
        </w:rPr>
        <w:t>部分</w:t>
      </w:r>
      <w:r w:rsidRPr="00E61F9D">
        <w:rPr>
          <w:color w:val="000000" w:themeColor="text1"/>
        </w:rPr>
        <w:t>（</w:t>
      </w:r>
      <w:r w:rsidR="00506C34">
        <w:rPr>
          <w:rFonts w:hint="eastAsia"/>
          <w:color w:val="000000" w:themeColor="text1"/>
        </w:rPr>
        <w:t>4</w:t>
      </w:r>
      <w:r w:rsidRPr="00E61F9D">
        <w:rPr>
          <w:color w:val="000000" w:themeColor="text1"/>
        </w:rPr>
        <w:t>案）</w:t>
      </w:r>
      <w:bookmarkEnd w:id="128"/>
      <w:bookmarkEnd w:id="129"/>
      <w:bookmarkEnd w:id="130"/>
    </w:p>
    <w:tbl>
      <w:tblPr>
        <w:tblStyle w:val="a7"/>
        <w:tblW w:w="10059" w:type="dxa"/>
        <w:tblInd w:w="80" w:type="dxa"/>
        <w:tblLook w:val="04A0" w:firstRow="1" w:lastRow="0" w:firstColumn="1" w:lastColumn="0" w:noHBand="0" w:noVBand="1"/>
      </w:tblPr>
      <w:tblGrid>
        <w:gridCol w:w="814"/>
        <w:gridCol w:w="3573"/>
        <w:gridCol w:w="1616"/>
        <w:gridCol w:w="1342"/>
        <w:gridCol w:w="2714"/>
      </w:tblGrid>
      <w:tr w:rsidR="0025085F" w:rsidRPr="00E61F9D" w:rsidTr="00506C34">
        <w:tc>
          <w:tcPr>
            <w:tcW w:w="814" w:type="dxa"/>
          </w:tcPr>
          <w:p w:rsidR="00F53FDE" w:rsidRPr="00E61F9D" w:rsidRDefault="00F53FDE" w:rsidP="00F674C0">
            <w:pPr>
              <w:rPr>
                <w:rFonts w:ascii="標楷體" w:hAnsi="標楷體"/>
                <w:b/>
                <w:color w:val="000000" w:themeColor="text1"/>
              </w:rPr>
            </w:pPr>
            <w:bookmarkStart w:id="131" w:name="_Toc361217358"/>
            <w:bookmarkStart w:id="132" w:name="_Toc362968418"/>
            <w:r w:rsidRPr="00E61F9D">
              <w:rPr>
                <w:rFonts w:ascii="標楷體" w:hAnsi="標楷體"/>
                <w:b/>
                <w:color w:val="000000" w:themeColor="text1"/>
              </w:rPr>
              <w:t>序號</w:t>
            </w:r>
          </w:p>
        </w:tc>
        <w:tc>
          <w:tcPr>
            <w:tcW w:w="3573" w:type="dxa"/>
          </w:tcPr>
          <w:p w:rsidR="00F53FDE" w:rsidRPr="00E61F9D" w:rsidRDefault="00F53FDE" w:rsidP="00F53FDE">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F53FDE" w:rsidRPr="00E61F9D" w:rsidRDefault="00F53FDE" w:rsidP="00F674C0">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2" w:type="dxa"/>
          </w:tcPr>
          <w:p w:rsidR="00F53FDE" w:rsidRPr="00E61F9D" w:rsidRDefault="00F53FDE" w:rsidP="00F674C0">
            <w:pPr>
              <w:rPr>
                <w:rFonts w:ascii="標楷體" w:hAnsi="標楷體"/>
                <w:b/>
                <w:color w:val="000000" w:themeColor="text1"/>
              </w:rPr>
            </w:pPr>
            <w:r w:rsidRPr="00E61F9D">
              <w:rPr>
                <w:rFonts w:ascii="標楷體" w:hAnsi="標楷體"/>
                <w:b/>
                <w:color w:val="000000" w:themeColor="text1"/>
              </w:rPr>
              <w:t>審查委員會</w:t>
            </w:r>
          </w:p>
        </w:tc>
        <w:tc>
          <w:tcPr>
            <w:tcW w:w="2714" w:type="dxa"/>
          </w:tcPr>
          <w:p w:rsidR="00F53FDE" w:rsidRPr="00E61F9D" w:rsidRDefault="00F53FDE" w:rsidP="00F53FDE">
            <w:pPr>
              <w:jc w:val="left"/>
              <w:rPr>
                <w:rFonts w:ascii="標楷體" w:hAnsi="標楷體"/>
                <w:b/>
                <w:color w:val="000000" w:themeColor="text1"/>
              </w:rPr>
            </w:pPr>
            <w:r w:rsidRPr="00E61F9D">
              <w:rPr>
                <w:rFonts w:ascii="標楷體" w:hAnsi="標楷體"/>
                <w:b/>
                <w:color w:val="000000" w:themeColor="text1"/>
              </w:rPr>
              <w:t>審查情形</w:t>
            </w:r>
          </w:p>
        </w:tc>
      </w:tr>
      <w:tr w:rsidR="0025085F" w:rsidRPr="00E61F9D" w:rsidTr="00506C34">
        <w:tc>
          <w:tcPr>
            <w:tcW w:w="814"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t>1</w:t>
            </w:r>
          </w:p>
        </w:tc>
        <w:tc>
          <w:tcPr>
            <w:tcW w:w="3573" w:type="dxa"/>
          </w:tcPr>
          <w:p w:rsidR="00F53FDE" w:rsidRPr="00E61F9D" w:rsidRDefault="00F53FDE" w:rsidP="00F53FDE">
            <w:pPr>
              <w:jc w:val="left"/>
              <w:rPr>
                <w:rFonts w:ascii="標楷體" w:hAnsi="標楷體"/>
                <w:color w:val="000000" w:themeColor="text1"/>
              </w:rPr>
            </w:pPr>
            <w:r w:rsidRPr="00E61F9D">
              <w:rPr>
                <w:rFonts w:ascii="標楷體" w:hAnsi="標楷體"/>
                <w:color w:val="000000" w:themeColor="text1"/>
              </w:rPr>
              <w:t>1.檔案法第十七條及第十八條條文修正草案（修正重點：規定檔案閱覽、抄錄或複製除法令另有規定外，適用政府資訊公開法之規定；國家檔案開放應用之意旨，就國家檔案得限制應用事由予以限縮，並定明其至遲開放年限；另定明原移轉機關對限制應用之檔案應以書面敘明具體理由。）</w:t>
            </w:r>
          </w:p>
        </w:tc>
        <w:tc>
          <w:tcPr>
            <w:tcW w:w="1616"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t>委員楊曜等17人 105.07.01 （9-1-19）</w:t>
            </w:r>
          </w:p>
        </w:tc>
        <w:tc>
          <w:tcPr>
            <w:tcW w:w="1342"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t>司法及法制</w:t>
            </w:r>
          </w:p>
        </w:tc>
        <w:tc>
          <w:tcPr>
            <w:tcW w:w="2714" w:type="dxa"/>
          </w:tcPr>
          <w:p w:rsidR="00F53FDE" w:rsidRPr="00E61F9D" w:rsidRDefault="00F53FDE" w:rsidP="00F53FDE">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06C34">
        <w:tc>
          <w:tcPr>
            <w:tcW w:w="814"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t>2</w:t>
            </w:r>
          </w:p>
        </w:tc>
        <w:tc>
          <w:tcPr>
            <w:tcW w:w="3573" w:type="dxa"/>
          </w:tcPr>
          <w:p w:rsidR="00F53FDE" w:rsidRPr="00E61F9D" w:rsidRDefault="00F53FDE" w:rsidP="00F53FDE">
            <w:pPr>
              <w:jc w:val="left"/>
              <w:rPr>
                <w:rFonts w:ascii="標楷體" w:hAnsi="標楷體"/>
                <w:color w:val="000000" w:themeColor="text1"/>
              </w:rPr>
            </w:pPr>
            <w:r w:rsidRPr="00E61F9D">
              <w:rPr>
                <w:rFonts w:ascii="標楷體" w:hAnsi="標楷體"/>
                <w:color w:val="000000" w:themeColor="text1"/>
              </w:rPr>
              <w:t>2.檔案法部分條文修正草案（修正§17、18、20、21、22、28；刪除§19。修正重點：明定各機關辦理檔案開放應用之方式；明定檔案</w:t>
            </w:r>
            <w:r w:rsidRPr="00E61F9D">
              <w:rPr>
                <w:rFonts w:ascii="標楷體" w:hAnsi="標楷體"/>
                <w:color w:val="000000" w:themeColor="text1"/>
              </w:rPr>
              <w:lastRenderedPageBreak/>
              <w:t>開放應用之申請和限制，除本法另有規定外，適用政府資訊公開法之規定；明定向政府機關申請檔案開放應用者之禁止行為；明定申請檔案開放應用之收費規定；明定國家檔案開放應用之限制；增訂行政法人準用本法規定。）</w:t>
            </w:r>
          </w:p>
        </w:tc>
        <w:tc>
          <w:tcPr>
            <w:tcW w:w="1616"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lastRenderedPageBreak/>
              <w:t>委員李俊俋等19人 106.05.19 （9-3-14）</w:t>
            </w:r>
          </w:p>
        </w:tc>
        <w:tc>
          <w:tcPr>
            <w:tcW w:w="1342"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t>司法及法制</w:t>
            </w:r>
          </w:p>
        </w:tc>
        <w:tc>
          <w:tcPr>
            <w:tcW w:w="2714" w:type="dxa"/>
          </w:tcPr>
          <w:p w:rsidR="00F53FDE" w:rsidRPr="00E61F9D" w:rsidRDefault="00F53FDE" w:rsidP="00F53FDE">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06C34">
        <w:tc>
          <w:tcPr>
            <w:tcW w:w="814"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lastRenderedPageBreak/>
              <w:t>3</w:t>
            </w:r>
          </w:p>
        </w:tc>
        <w:tc>
          <w:tcPr>
            <w:tcW w:w="3573" w:type="dxa"/>
          </w:tcPr>
          <w:p w:rsidR="00F53FDE" w:rsidRPr="00E61F9D" w:rsidRDefault="00F53FDE" w:rsidP="00F53FDE">
            <w:pPr>
              <w:jc w:val="left"/>
              <w:rPr>
                <w:rFonts w:ascii="標楷體" w:hAnsi="標楷體"/>
                <w:color w:val="000000" w:themeColor="text1"/>
              </w:rPr>
            </w:pPr>
            <w:r w:rsidRPr="00E61F9D">
              <w:rPr>
                <w:rFonts w:ascii="標楷體" w:hAnsi="標楷體"/>
                <w:color w:val="000000" w:themeColor="text1"/>
              </w:rPr>
              <w:t>3.檔案法部分條文修正草案（修正§2；新增§22-1~4。修正重點：現行條文對政治檔案、政治檔案專責單位、政治檔案當事人及政治檔案相關文書等保存、管理、應用，以及事涉各種權益保障等規範未臻完善，爰予以修正，並新增第四章政治檔案專章，以完善政治檔案管理機制。）</w:t>
            </w:r>
          </w:p>
        </w:tc>
        <w:tc>
          <w:tcPr>
            <w:tcW w:w="1616"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t>委員賴士葆等24人 107.10.12 （9-6-4）</w:t>
            </w:r>
          </w:p>
        </w:tc>
        <w:tc>
          <w:tcPr>
            <w:tcW w:w="1342"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t>司法及法制</w:t>
            </w:r>
          </w:p>
        </w:tc>
        <w:tc>
          <w:tcPr>
            <w:tcW w:w="2714" w:type="dxa"/>
          </w:tcPr>
          <w:p w:rsidR="00F53FDE" w:rsidRPr="00E61F9D" w:rsidRDefault="00F53FDE" w:rsidP="00F53FDE">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06C34">
        <w:tc>
          <w:tcPr>
            <w:tcW w:w="814" w:type="dxa"/>
          </w:tcPr>
          <w:p w:rsidR="00F53FDE" w:rsidRPr="00E61F9D" w:rsidRDefault="00506C34" w:rsidP="00F674C0">
            <w:pPr>
              <w:rPr>
                <w:rFonts w:ascii="標楷體" w:hAnsi="標楷體"/>
                <w:color w:val="000000" w:themeColor="text1"/>
                <w:lang w:eastAsia="zh-TW"/>
              </w:rPr>
            </w:pPr>
            <w:r>
              <w:rPr>
                <w:rFonts w:ascii="標楷體" w:hAnsi="標楷體" w:hint="eastAsia"/>
                <w:color w:val="000000" w:themeColor="text1"/>
                <w:lang w:eastAsia="zh-TW"/>
              </w:rPr>
              <w:t>4</w:t>
            </w:r>
          </w:p>
        </w:tc>
        <w:tc>
          <w:tcPr>
            <w:tcW w:w="3573" w:type="dxa"/>
          </w:tcPr>
          <w:p w:rsidR="00F53FDE" w:rsidRPr="00E61F9D" w:rsidRDefault="00F53FDE" w:rsidP="00F53FDE">
            <w:pPr>
              <w:jc w:val="left"/>
              <w:rPr>
                <w:rFonts w:ascii="標楷體" w:hAnsi="標楷體"/>
                <w:color w:val="000000" w:themeColor="text1"/>
              </w:rPr>
            </w:pPr>
            <w:r w:rsidRPr="00E61F9D">
              <w:rPr>
                <w:rFonts w:ascii="標楷體" w:hAnsi="標楷體"/>
                <w:color w:val="000000" w:themeColor="text1"/>
              </w:rPr>
              <w:t>民主轉型前檔案法草案（共四章21條。制定重點：為促進轉型正義，落實真相權保障，建立民主轉型前檔案開放應用制度，特制定本法；主管機關為行政院國家發展委員會檔案管理局；關於政治檔案徵集與官方研究之目的事業主管機關為總統府國史館；明訂民主轉型前檔案的開放應用、徵集與官方研究優先適用本法；明訂諮詢委員會之職權、組成、遴選程序、連任辦法、保密義務及設置要點；明訂公務機關、行政院所設財團法人二二八事件紀念基金會之檔案應用的調閱要件及範圍；明訂政治檔案之保管單位提供予公務機關、行政院所設財團法人二二八事件紀念基金</w:t>
            </w:r>
            <w:r w:rsidRPr="00E61F9D">
              <w:rPr>
                <w:rFonts w:ascii="標楷體" w:hAnsi="標楷體"/>
                <w:color w:val="000000" w:themeColor="text1"/>
              </w:rPr>
              <w:lastRenderedPageBreak/>
              <w:t>會之檔案對檔案當事人之通知義務；明訂主管機關國史館之職權、檔案應用；明訂違反本法之相關罰則。）</w:t>
            </w:r>
          </w:p>
        </w:tc>
        <w:tc>
          <w:tcPr>
            <w:tcW w:w="1616"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lastRenderedPageBreak/>
              <w:t>委員王定宇等19人 106.11.28 （9-4-10復議案通過交本會審查）</w:t>
            </w:r>
          </w:p>
        </w:tc>
        <w:tc>
          <w:tcPr>
            <w:tcW w:w="1342"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t>司法及法制</w:t>
            </w:r>
          </w:p>
        </w:tc>
        <w:tc>
          <w:tcPr>
            <w:tcW w:w="2714" w:type="dxa"/>
          </w:tcPr>
          <w:p w:rsidR="00F53FDE" w:rsidRPr="00E61F9D" w:rsidRDefault="00F53FDE" w:rsidP="00F53FDE">
            <w:pPr>
              <w:jc w:val="left"/>
              <w:rPr>
                <w:rFonts w:ascii="標楷體" w:hAnsi="標楷體"/>
                <w:color w:val="000000" w:themeColor="text1"/>
              </w:rPr>
            </w:pPr>
            <w:r w:rsidRPr="00E61F9D">
              <w:rPr>
                <w:rFonts w:ascii="標楷體" w:hAnsi="標楷體"/>
                <w:color w:val="000000" w:themeColor="text1"/>
              </w:rPr>
              <w:t>尚未審查</w:t>
            </w:r>
          </w:p>
        </w:tc>
      </w:tr>
    </w:tbl>
    <w:p w:rsidR="00AF3527" w:rsidRPr="00E61F9D" w:rsidRDefault="00F479CA" w:rsidP="00A7587D">
      <w:pPr>
        <w:pStyle w:val="1-6"/>
        <w:ind w:left="0" w:firstLineChars="635" w:firstLine="1780"/>
        <w:rPr>
          <w:color w:val="000000" w:themeColor="text1"/>
        </w:rPr>
      </w:pPr>
      <w:bookmarkStart w:id="133" w:name="_Toc12018026"/>
      <w:r w:rsidRPr="00E61F9D">
        <w:rPr>
          <w:color w:val="000000" w:themeColor="text1"/>
        </w:rPr>
        <w:lastRenderedPageBreak/>
        <w:t>（4）行政院人事行政總處部分（</w:t>
      </w:r>
      <w:r w:rsidR="00E87791" w:rsidRPr="00E61F9D">
        <w:rPr>
          <w:rFonts w:hint="eastAsia"/>
          <w:color w:val="000000" w:themeColor="text1"/>
        </w:rPr>
        <w:t>1</w:t>
      </w:r>
      <w:r w:rsidR="002A33E3" w:rsidRPr="00E61F9D">
        <w:rPr>
          <w:rFonts w:hint="eastAsia"/>
          <w:color w:val="000000" w:themeColor="text1"/>
        </w:rPr>
        <w:t>1</w:t>
      </w:r>
      <w:r w:rsidRPr="00E61F9D">
        <w:rPr>
          <w:color w:val="000000" w:themeColor="text1"/>
        </w:rPr>
        <w:t>案）</w:t>
      </w:r>
      <w:bookmarkEnd w:id="131"/>
      <w:bookmarkEnd w:id="132"/>
      <w:bookmarkEnd w:id="133"/>
    </w:p>
    <w:tbl>
      <w:tblPr>
        <w:tblStyle w:val="a7"/>
        <w:tblW w:w="10059" w:type="dxa"/>
        <w:tblInd w:w="80" w:type="dxa"/>
        <w:tblLook w:val="04A0" w:firstRow="1" w:lastRow="0" w:firstColumn="1" w:lastColumn="0" w:noHBand="0" w:noVBand="1"/>
      </w:tblPr>
      <w:tblGrid>
        <w:gridCol w:w="818"/>
        <w:gridCol w:w="3589"/>
        <w:gridCol w:w="1616"/>
        <w:gridCol w:w="1351"/>
        <w:gridCol w:w="2685"/>
      </w:tblGrid>
      <w:tr w:rsidR="0025085F" w:rsidRPr="00E61F9D" w:rsidTr="002A33E3">
        <w:tc>
          <w:tcPr>
            <w:tcW w:w="818" w:type="dxa"/>
          </w:tcPr>
          <w:p w:rsidR="00835844" w:rsidRPr="00E61F9D" w:rsidRDefault="00835844" w:rsidP="001D24B1">
            <w:pPr>
              <w:rPr>
                <w:rFonts w:ascii="標楷體" w:hAnsi="標楷體"/>
                <w:b/>
                <w:color w:val="000000" w:themeColor="text1"/>
              </w:rPr>
            </w:pPr>
            <w:r w:rsidRPr="00E61F9D">
              <w:rPr>
                <w:rFonts w:ascii="標楷體" w:hAnsi="標楷體"/>
                <w:b/>
                <w:color w:val="000000" w:themeColor="text1"/>
              </w:rPr>
              <w:t>序號</w:t>
            </w:r>
          </w:p>
        </w:tc>
        <w:tc>
          <w:tcPr>
            <w:tcW w:w="3589" w:type="dxa"/>
          </w:tcPr>
          <w:p w:rsidR="00835844" w:rsidRPr="00E61F9D" w:rsidRDefault="00835844" w:rsidP="00835844">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835844" w:rsidRPr="00E61F9D" w:rsidRDefault="00835844" w:rsidP="001D24B1">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51" w:type="dxa"/>
          </w:tcPr>
          <w:p w:rsidR="00835844" w:rsidRPr="00E61F9D" w:rsidRDefault="00835844" w:rsidP="001D24B1">
            <w:pPr>
              <w:rPr>
                <w:rFonts w:ascii="標楷體" w:hAnsi="標楷體"/>
                <w:b/>
                <w:color w:val="000000" w:themeColor="text1"/>
              </w:rPr>
            </w:pPr>
            <w:r w:rsidRPr="00E61F9D">
              <w:rPr>
                <w:rFonts w:ascii="標楷體" w:hAnsi="標楷體"/>
                <w:b/>
                <w:color w:val="000000" w:themeColor="text1"/>
              </w:rPr>
              <w:t>審查委員會</w:t>
            </w:r>
          </w:p>
        </w:tc>
        <w:tc>
          <w:tcPr>
            <w:tcW w:w="2685" w:type="dxa"/>
          </w:tcPr>
          <w:p w:rsidR="00835844" w:rsidRPr="00E61F9D" w:rsidRDefault="00835844" w:rsidP="001D24B1">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1</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1.紀念日及節日實施條例草案（共12條。制定重點：紀念日除中華民國開國紀念日、和平紀念日及國慶日放假一日外，其餘均不放假；明定紀念日及節日除除夕及春節放 假日外，逢週六、週日一律應補假；放假之紀念日除夕及春節假期、清明節、端午節、中秋節如逢星期二或星期四，其前、後一日上班日調整放假，其餘均不調整放假；增列4月7日鄭南榕先生自焚日為言論自由日。）</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委員王定宇等20人 105.02.19 （9-1-1）</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2</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2.紀念日及節日實施條例草案（共9條。制定重點：就紀念日及節日予以制度化，賦予其法律位階；明定每年 8 月 1 日為「原住民族紀念日」。）</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委員鄭天財等20人 105.03.11 （9-1-4）</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3</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3.國定紀念日及節日實施條例草案（共12條。制定重點：明定春節放假日數為9日。）</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委員姚文智等16人 105.03.18 （9-1-5）</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4</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4.中華民國國定紀念日及節日實施條例草案（共12條。制定重點：將國定紀念日及節日之日期、慶祝方式與放補假等相關規定，其位階由</w:t>
            </w:r>
            <w:r w:rsidRPr="00E61F9D">
              <w:rPr>
                <w:rFonts w:ascii="標楷體" w:hAnsi="標楷體"/>
                <w:color w:val="000000" w:themeColor="text1"/>
              </w:rPr>
              <w:lastRenderedPageBreak/>
              <w:t>行政命令提升至法律層級；選出天穿日作為全國客家日；為使春節之假期連續，得由主管機關會同行政院人事行政總處研擬，於三個月前公告彈性調整。）</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lastRenderedPageBreak/>
              <w:t>委員吳志揚等16人 105.04.01 （9-1-7）</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lastRenderedPageBreak/>
              <w:t>5</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5.國定紀念日及節日實施條例草案（共12條。制定重點：鑑於紀念日及節日之放假與否，涉及人民之權利義務，宜以法律定之；為紀念鄭南榕先生對台灣言論自由之奉獻犧牲，將其自焚殉道日四月七日定為言論自由日。）</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委員管碧玲等20人 105.04.22 （9-1-10）</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6</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6.紀念日及節日實施條例草案（共11條。制定重點：為健全我國國定假日法制，緩解勞工過勞及鼓勵族群相互理解、促進多元文化，爰擬此法；明訂紀念日及節日之名稱及日期；明定節日放假規定；明訂紀念日及節日逢週六、週日，一律補為連假。）</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委員林靜儀等26人 105.05.13 （9-1-13）</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7</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7.國定假日法草案（共6條。制定重點：立法明定國定假日，使全國放假日一致化；主管機關為內政部；明定國定假日之名稱及日期，全國一致放假為十九日；國定假日逢例假例假日應予補假一天；調整放假及補行上班日期，主管機關應於前一年十月三十一日前公告。）</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時代力量黨團 105.11.08 （9-2-9）</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8</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8.紀念日及節日實施條例草案（共12條。制定重點：主管機關為內政部；將7月15日解嚴日定為解嚴及言論自由日；明定放假之紀念日與不放假之紀念日；明定紀念日及節日之放假日逢例假日</w:t>
            </w:r>
            <w:r w:rsidRPr="00E61F9D">
              <w:rPr>
                <w:rFonts w:ascii="標楷體" w:hAnsi="標楷體"/>
                <w:color w:val="000000" w:themeColor="text1"/>
              </w:rPr>
              <w:lastRenderedPageBreak/>
              <w:t>應予補假以及補假的日期。）</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lastRenderedPageBreak/>
              <w:t>委員陳超明等17人 105.11.25 （9-2-12）</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lastRenderedPageBreak/>
              <w:t>9</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9.紀念日及節日法草案（共10條。制定重點：立法明訂紀念日及節日，使全國放假日一致化；明訂國定假日之定義；增訂言論自由日、終戰紀念日、國家人權日、全國客家日、元宵節、環境日、警察節、聖誕節；刪除中華文化復興節；訂定除夕暨春節應至少有九日連假。）</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委員吳玉琴等19人 105.12.02 （9-2-13）</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10</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10.國假暨文化節日實施條例草案（共7條。制定重點：為深化民主、尊重與傳承多元文化價值，並確保國民放假、恢復身心及自我發展之必要權利，茲明定一致之國假及文化節日；主管機關為內政部；明定國假暨文化節日應予放假，全國一致</w:t>
            </w:r>
          </w:p>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為「十大」國假暨文化節日；凡具原住民族身分者均應享專屬專有年度三日之歲時祭儀放假日；為尊重原住民族歲時祭儀舉行之必要，由各原住民族部落自主擇定歲時祭儀節日為放假日，並報請主管機關公告之；明定國假暨文化節日逢週休二日應予補假；凡落實原住民族歲時祭儀假之公民營事業單位，應申領獎勵補貼。）</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委員陳瑩等19人 105.12.30 （9-2-17）</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11</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11.中華民國國定紀念日與節日實施法草案（共9條。制定重點：鑑於我國目前紀念日及節日之放假，以「紀念日及節日實施辦法」辦理，惟依照「中央法規標準法」第五條規定，關於人民之權利、義務者，應以法律定之；主管機關為內政部；將</w:t>
            </w:r>
            <w:r w:rsidRPr="00E61F9D">
              <w:rPr>
                <w:rFonts w:ascii="標楷體" w:hAnsi="標楷體"/>
                <w:color w:val="000000" w:themeColor="text1"/>
              </w:rPr>
              <w:lastRenderedPageBreak/>
              <w:t>國際慰安婦紀念日八月十四日定為每年之「慰安婦紀念日」；明定本法之放假日若遇到星期六或星期日時之放假方式；農曆除夕及春節放假日得由主管機關會同行政院人事行政總處彈性調整，並至遲於三個月前公告之；明定本法規定紀念日及節日以外具有特殊意義之日時，有慶祝或舉辦活動必要者，得由目的事業主管機關會商有關機關訂定實施之。）</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lastRenderedPageBreak/>
              <w:t>委員王育敏等16人 106.11.24 （9-4-10）</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bl>
    <w:p w:rsidR="00BE0C5F" w:rsidRPr="00E61F9D" w:rsidRDefault="00F479CA" w:rsidP="000901B6">
      <w:pPr>
        <w:pStyle w:val="1-5"/>
        <w:ind w:left="0" w:firstLineChars="520" w:firstLine="1457"/>
        <w:rPr>
          <w:color w:val="000000" w:themeColor="text1"/>
        </w:rPr>
      </w:pPr>
      <w:bookmarkStart w:id="134" w:name="_Toc12018027"/>
      <w:r w:rsidRPr="00E61F9D">
        <w:rPr>
          <w:rFonts w:hint="eastAsia"/>
          <w:color w:val="000000" w:themeColor="text1"/>
        </w:rPr>
        <w:lastRenderedPageBreak/>
        <w:t>2</w:t>
      </w:r>
      <w:r w:rsidR="00602EE9" w:rsidRPr="00E61F9D">
        <w:rPr>
          <w:color w:val="000000" w:themeColor="text1"/>
        </w:rPr>
        <w:t>.本會、內政委員會聯席審查（</w:t>
      </w:r>
      <w:r w:rsidR="00B852B9" w:rsidRPr="00E61F9D">
        <w:rPr>
          <w:rFonts w:hint="eastAsia"/>
          <w:color w:val="000000" w:themeColor="text1"/>
        </w:rPr>
        <w:t>2</w:t>
      </w:r>
      <w:r w:rsidR="003F6721">
        <w:rPr>
          <w:rFonts w:hint="eastAsia"/>
          <w:color w:val="000000" w:themeColor="text1"/>
        </w:rPr>
        <w:t>3</w:t>
      </w:r>
      <w:r w:rsidR="00602EE9" w:rsidRPr="00E61F9D">
        <w:rPr>
          <w:color w:val="000000" w:themeColor="text1"/>
        </w:rPr>
        <w:t>案）</w:t>
      </w:r>
      <w:bookmarkEnd w:id="119"/>
      <w:bookmarkEnd w:id="120"/>
      <w:bookmarkEnd w:id="134"/>
    </w:p>
    <w:tbl>
      <w:tblPr>
        <w:tblStyle w:val="a7"/>
        <w:tblW w:w="10059" w:type="dxa"/>
        <w:tblInd w:w="80" w:type="dxa"/>
        <w:tblLook w:val="04A0" w:firstRow="1" w:lastRow="0" w:firstColumn="1" w:lastColumn="0" w:noHBand="0" w:noVBand="1"/>
      </w:tblPr>
      <w:tblGrid>
        <w:gridCol w:w="815"/>
        <w:gridCol w:w="3576"/>
        <w:gridCol w:w="1616"/>
        <w:gridCol w:w="1343"/>
        <w:gridCol w:w="2709"/>
      </w:tblGrid>
      <w:tr w:rsidR="0025085F" w:rsidRPr="00E61F9D" w:rsidTr="00230A5F">
        <w:tc>
          <w:tcPr>
            <w:tcW w:w="815" w:type="dxa"/>
          </w:tcPr>
          <w:p w:rsidR="0000476F" w:rsidRPr="00E61F9D" w:rsidRDefault="0000476F" w:rsidP="00664E75">
            <w:pPr>
              <w:rPr>
                <w:rFonts w:ascii="標楷體" w:hAnsi="標楷體"/>
                <w:b/>
                <w:color w:val="000000" w:themeColor="text1"/>
              </w:rPr>
            </w:pPr>
            <w:bookmarkStart w:id="135" w:name="_Toc361217349"/>
            <w:bookmarkStart w:id="136" w:name="_Toc362968409"/>
            <w:r w:rsidRPr="00E61F9D">
              <w:rPr>
                <w:rFonts w:ascii="標楷體" w:hAnsi="標楷體"/>
                <w:b/>
                <w:color w:val="000000" w:themeColor="text1"/>
              </w:rPr>
              <w:t>序號</w:t>
            </w:r>
          </w:p>
        </w:tc>
        <w:tc>
          <w:tcPr>
            <w:tcW w:w="3576" w:type="dxa"/>
          </w:tcPr>
          <w:p w:rsidR="0000476F" w:rsidRPr="00E61F9D" w:rsidRDefault="0000476F" w:rsidP="0000476F">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00476F" w:rsidRPr="00E61F9D" w:rsidRDefault="0000476F" w:rsidP="00664E75">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3" w:type="dxa"/>
          </w:tcPr>
          <w:p w:rsidR="0000476F" w:rsidRPr="00E61F9D" w:rsidRDefault="0000476F" w:rsidP="00664E75">
            <w:pPr>
              <w:rPr>
                <w:rFonts w:ascii="標楷體" w:hAnsi="標楷體"/>
                <w:b/>
                <w:color w:val="000000" w:themeColor="text1"/>
              </w:rPr>
            </w:pPr>
            <w:r w:rsidRPr="00E61F9D">
              <w:rPr>
                <w:rFonts w:ascii="標楷體" w:hAnsi="標楷體"/>
                <w:b/>
                <w:color w:val="000000" w:themeColor="text1"/>
              </w:rPr>
              <w:t>審查委員會</w:t>
            </w:r>
          </w:p>
        </w:tc>
        <w:tc>
          <w:tcPr>
            <w:tcW w:w="2709" w:type="dxa"/>
          </w:tcPr>
          <w:p w:rsidR="0000476F" w:rsidRPr="00E61F9D" w:rsidRDefault="0000476F" w:rsidP="00664E75">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1</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1.調度司法警察條例修正草案（修正重點：國家不宜在承平時期動用軍隊調查一般人民之司法案件，以免軍民不分之流弊，爰刪除第二條第三款、第三條第二款及第四條第二款有關「憲兵」之規定。）</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委員顧立雄等18人 105.04.01 （9-1-7）</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2</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2.調度司法警察條例修正草案（修正重點：修正法規名稱為「刑事偵查互助條例」；將「推事」之用語修正為「法官」；明訂檢察官及法官得依職權指揮相關人員，執行該人員職務有關之事項；刪除區長、鄉鎮長等地方首長兼理司法之方式；刪除保安機關、警備機關之設置；配合法院組織法用語，將「首席檢察官」修正為「檢察長」。）</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委員蔡易餘等17人 107.05.25 （9-5-14）</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3</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3.調度司法警察條例部分條</w:t>
            </w:r>
            <w:r w:rsidRPr="00E61F9D">
              <w:rPr>
                <w:rFonts w:ascii="標楷體" w:hAnsi="標楷體"/>
                <w:color w:val="000000" w:themeColor="text1"/>
              </w:rPr>
              <w:lastRenderedPageBreak/>
              <w:t>文修正草案（修正§1、7；刪除§11~13。修正重點：檢察官因辦理偵查犯罪、執行搜索、扣押、拘提及逮捕時，得依刑事訴訟法有指揮司法警察官、命令司法警察之權，法官於辦理刑事案件時亦同；檢察官、法官請求協助或為指揮命令時，應以書面行之。但於情況急迫時得提示指揮證以言詞行之，並應於請求、指揮或命令後三日內補行書面存參警察機關；另依監察院調查報告，現行調度司法警察條例逕予檢察官獎懲之規定，有侵越機關人事管理權之虞，應建構符合人民期待、合理之協調及監督機制，以明確權責及執行依據，爰原條文第11至13條予以刪除。）</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lastRenderedPageBreak/>
              <w:t>委員林為洲</w:t>
            </w:r>
            <w:r w:rsidRPr="00E61F9D">
              <w:rPr>
                <w:rFonts w:ascii="標楷體" w:hAnsi="標楷體"/>
                <w:color w:val="000000" w:themeColor="text1"/>
              </w:rPr>
              <w:lastRenderedPageBreak/>
              <w:t>等18人 107.10.12 （9-6-4）</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lastRenderedPageBreak/>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lastRenderedPageBreak/>
              <w:t>4</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4.調度司法警察條例部分條文修正草案（修正§1~4、7、9、11~13；刪除§5、6修正重點：配合法院組織法之規定，將推事改為法官；首席檢察官改為檢察長；修正司法警察官內涵；將法官、檢察官對司法警察、司法警察官的指揮權限於「依法令對特定事項」得行使相關權力之範圍；原法官、檢察官直接對司法警察獎懲，有違機關權責分配，爰將「逕予」獎懲修正為「建請」原所屬官長獎懲。）</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委員陳明文等17人 107.11.02 （9-6-7）</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5</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1.廢止「調度司法警察條例」（廢止重點：鑑於留存軍訓政及戒嚴色彩之「調度司法警察條例」已不符時代潮流，院、檢、警之協助、指揮、命令關係，刑事訴訟法已有</w:t>
            </w:r>
            <w:r w:rsidRPr="00E61F9D">
              <w:rPr>
                <w:rFonts w:ascii="標楷體" w:hAnsi="標楷體"/>
                <w:color w:val="000000" w:themeColor="text1"/>
              </w:rPr>
              <w:lastRenderedPageBreak/>
              <w:t>明定，爰提案廢止。）</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lastRenderedPageBreak/>
              <w:t>親民黨黨團 105.03.18 （9-1-5）</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lastRenderedPageBreak/>
              <w:t>6</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2.廢止「調度司法警察條例」（廢止重點：本條例係民國三十四年訓政時期所制定，若干規定及用詞已不合時宜；相關獎懲規定亦違反現行人事制度，已無存在之必要。）</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委員段宜康等23人 105.04.08 （9-1-8）</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7</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3.廢止「調度司法警察條例」（廢止重點：有關院、檢、警之協助、指揮、命令關係已於刑事訴訟法明定，爰予以廢止。）</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委員吳志揚等16人 107.10.05 （9-6-3）</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8</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4.廢止「調度司法警察條例」（廢止重點：該法規範內容、用語與現今司法警察實務運作需求已有落差，其中有關檢警之指揮及協助等規定，可由刑事訴訟法取代，爰予以提案廢止。)</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委員李麗芬等17人 107.10.26 （9-6-6）</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9</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1.廢止「蒙藏邊區人員任用條例」（廢止重點：鑑於蒙藏委員會對蒙藏邊區人員任用之規範，不符合人事任用法令單一化的原則，肇致功能不清，爰提請廢止。）</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委員蔡易餘等19人 105.02.26 （9-1-2）</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聯席會106.10.11（9-4-1）報告及詢答完畢，另定期繼續審查。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10</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2.廢止「蒙藏邊區人員任用條例」（廢止重點：我國與中華人民共和國分別為兩個不相統屬的主權國家，且外蒙古獨立已為我政府所承認，行政院應裁撤僅具大中國法統意義之蒙藏委員會及停止任用蒙藏邊區人員。）</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時代力量黨團 105.05.27 （9-1-15）</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聯席會106.10.11（9-4-1）報告及詢答完畢，另定期繼續審查。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11</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1.警察人員人事條例增訂第三十七條之二條文草案（修正重點：將警察機關核發獎勵金之現行措施，訂定法源依據。）</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委員鄭天財等20人 105.04.15 （9-1-9）</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12</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2.警察人員人事條例第三十一條條文修正草案（修正重點：修正警察人員免職規定</w:t>
            </w:r>
            <w:r w:rsidRPr="00E61F9D">
              <w:rPr>
                <w:rFonts w:ascii="標楷體" w:hAnsi="標楷體"/>
                <w:color w:val="000000" w:themeColor="text1"/>
              </w:rPr>
              <w:lastRenderedPageBreak/>
              <w:t>第四款，包括受有期徒刑以上刑之判決確定，而未受緩刑之宣告、未執行易科罰金或不得易服社會勞動者。）</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lastRenderedPageBreak/>
              <w:t xml:space="preserve">委員呂玉玲等25人 105.05.13 </w:t>
            </w:r>
            <w:r w:rsidRPr="00E61F9D">
              <w:rPr>
                <w:rFonts w:ascii="標楷體" w:hAnsi="標楷體"/>
                <w:color w:val="000000" w:themeColor="text1"/>
              </w:rPr>
              <w:lastRenderedPageBreak/>
              <w:t>（9-1-13）</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lastRenderedPageBreak/>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lastRenderedPageBreak/>
              <w:t>13</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3.警察人員人事條例第二十九條及第三十條條文修正草案（修正重點：不再區分停職所犯罪名，並以經法院審理程序判決有罪尚未確定且未宣告緩刑或得易科罰金為要件。）</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委員陳歐珀等17人 105.05.20 （9-1-14）</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14</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4.警察人員人事條例第六條條文修正草案（修正重點：位於原住民族地區之警察機關、單位進用具原住民族身分之警察人員不得低於現有員額之三分之一，並應於本條例修正公布後三年內覈實辦理。）</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委員陳瑩等16人 106.05.19 （9-3-14）</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15</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5.警察人員人事條例第二十二條附表一修正草案（修正重點：就警察人員人事條例之俸級表作合理調升。）</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委員蔡適應等17人 107.05.04 （9-5-11）</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16</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6.警察人員人事條例第二十二條附表一修正草案（修正重點：鑑於警察及消防人員之工作危險性與一般公務人員有別，修正警察俸點表，調整警察人員之待遇。）</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委員鄭天財Sra Kacaw等17人 107.09.25 （9-6-1）</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17</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7.警察人員人事條例第二十七條條文及第二十二條附表一修正草案（修正重點：提升基層警察人員之待遇與退休保障並提振士氣，基層警員年功俸額可調高至525。）</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委員李麗芬等26人 107.05.11 （9-5-12）</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18</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8.警察人員人事條例第二十七條條文修正草案（修正重點：考量國道公路警察之高度危險環境與無法預測性、高度危險事實，以及處於特殊時空環境之勤務地點，爰於現行警察人員之加給項目</w:t>
            </w:r>
            <w:r w:rsidRPr="00E61F9D">
              <w:rPr>
                <w:rFonts w:ascii="標楷體" w:hAnsi="標楷體"/>
                <w:color w:val="000000" w:themeColor="text1"/>
              </w:rPr>
              <w:lastRenderedPageBreak/>
              <w:t>中，新增危險加給並予以明文確定。）</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lastRenderedPageBreak/>
              <w:t>委員陳瑩等16人 107.09.25 （9-6-1）</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lastRenderedPageBreak/>
              <w:t>19</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9.警察人員人事條例第二十七條條文修正草案（修正重點：於現行警察人員之加給項目中，新增危險加給。）</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委員林岱樺等17人 107.12.28 （9-6-15）</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20</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10.警察人員人事條例第三十七條條文修正草案（修正重點：為彰顯警察、消防人員之付出，並考量警消人員勤務工作之特殊性，每年六月十五日警察節和一月十九日消防節，應比照「九三軍人節」規定各放假一天。）</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委員賴瑞隆等16人 107.09.25 （9-6-1）</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21</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11.警察人員人事條例第三十七條條文修正草案（修正重點：為彰顯警察、消防人員對國家社會之付出與貢獻，每年六月十五日警察節和一月十九日消防節，應比照「九三軍人節」規定各放假一天，以示國家對警消人員之肯定與敬重。）</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委員黃昭順等16人 108.02.15 （9-7-1）</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30A5F" w:rsidRPr="00E61F9D" w:rsidTr="00230A5F">
        <w:tc>
          <w:tcPr>
            <w:tcW w:w="815" w:type="dxa"/>
          </w:tcPr>
          <w:p w:rsidR="00230A5F" w:rsidRPr="00E61F9D" w:rsidRDefault="00230A5F" w:rsidP="00664E75">
            <w:pPr>
              <w:rPr>
                <w:rFonts w:ascii="標楷體" w:hAnsi="標楷體"/>
                <w:color w:val="000000" w:themeColor="text1"/>
              </w:rPr>
            </w:pPr>
            <w:r>
              <w:rPr>
                <w:rFonts w:ascii="標楷體" w:hAnsi="標楷體" w:hint="eastAsia"/>
                <w:color w:val="000000" w:themeColor="text1"/>
                <w:lang w:eastAsia="zh-TW"/>
              </w:rPr>
              <w:t>22</w:t>
            </w:r>
          </w:p>
        </w:tc>
        <w:tc>
          <w:tcPr>
            <w:tcW w:w="3576" w:type="dxa"/>
          </w:tcPr>
          <w:p w:rsidR="00230A5F" w:rsidRPr="00E61F9D" w:rsidRDefault="00230A5F" w:rsidP="0000476F">
            <w:pPr>
              <w:jc w:val="left"/>
              <w:rPr>
                <w:rFonts w:ascii="標楷體" w:hAnsi="標楷體"/>
                <w:color w:val="000000" w:themeColor="text1"/>
              </w:rPr>
            </w:pPr>
            <w:r w:rsidRPr="00230A5F">
              <w:rPr>
                <w:rFonts w:ascii="標楷體" w:hAnsi="標楷體" w:hint="eastAsia"/>
                <w:color w:val="000000" w:themeColor="text1"/>
              </w:rPr>
              <w:t>12.警察人員人事條例第三十五條之一及第三十六條之一條文修正草案（修正重點：將條文中「殘廢」用語修正為「失能」一詞，「傷殘」修正為「傷害失能」。）</w:t>
            </w:r>
          </w:p>
        </w:tc>
        <w:tc>
          <w:tcPr>
            <w:tcW w:w="1616" w:type="dxa"/>
          </w:tcPr>
          <w:p w:rsidR="00230A5F" w:rsidRPr="00E61F9D" w:rsidRDefault="00AA3347" w:rsidP="00664E75">
            <w:pPr>
              <w:rPr>
                <w:rFonts w:ascii="標楷體" w:hAnsi="標楷體"/>
                <w:color w:val="000000" w:themeColor="text1"/>
              </w:rPr>
            </w:pPr>
            <w:r w:rsidRPr="00AA3347">
              <w:rPr>
                <w:rFonts w:ascii="標楷體" w:hAnsi="標楷體" w:hint="eastAsia"/>
                <w:color w:val="000000" w:themeColor="text1"/>
              </w:rPr>
              <w:t>委員吳琪銘等20人 108.05.24 （9-7-15）</w:t>
            </w:r>
          </w:p>
        </w:tc>
        <w:tc>
          <w:tcPr>
            <w:tcW w:w="1343" w:type="dxa"/>
          </w:tcPr>
          <w:p w:rsidR="00230A5F" w:rsidRPr="00E61F9D" w:rsidRDefault="00230A5F" w:rsidP="00DF690D">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230A5F" w:rsidRPr="00E61F9D" w:rsidRDefault="00230A5F" w:rsidP="00DF690D">
            <w:pPr>
              <w:rPr>
                <w:rFonts w:ascii="標楷體" w:hAnsi="標楷體"/>
                <w:color w:val="000000" w:themeColor="text1"/>
              </w:rPr>
            </w:pPr>
            <w:r w:rsidRPr="00E61F9D">
              <w:rPr>
                <w:rFonts w:ascii="標楷體" w:hAnsi="標楷體"/>
                <w:color w:val="000000" w:themeColor="text1"/>
              </w:rPr>
              <w:t>尚未審查</w:t>
            </w:r>
          </w:p>
        </w:tc>
      </w:tr>
      <w:tr w:rsidR="003F6721" w:rsidRPr="00E61F9D" w:rsidTr="00230A5F">
        <w:tc>
          <w:tcPr>
            <w:tcW w:w="815" w:type="dxa"/>
          </w:tcPr>
          <w:p w:rsidR="003F6721" w:rsidRDefault="003F6721" w:rsidP="00664E75">
            <w:pPr>
              <w:rPr>
                <w:rFonts w:ascii="標楷體" w:hAnsi="標楷體"/>
                <w:color w:val="000000" w:themeColor="text1"/>
                <w:lang w:eastAsia="zh-TW"/>
              </w:rPr>
            </w:pPr>
            <w:r>
              <w:rPr>
                <w:rFonts w:ascii="標楷體" w:hAnsi="標楷體" w:hint="eastAsia"/>
                <w:color w:val="000000" w:themeColor="text1"/>
                <w:lang w:eastAsia="zh-TW"/>
              </w:rPr>
              <w:t>23</w:t>
            </w:r>
          </w:p>
        </w:tc>
        <w:tc>
          <w:tcPr>
            <w:tcW w:w="3576" w:type="dxa"/>
          </w:tcPr>
          <w:p w:rsidR="003F6721" w:rsidRPr="00230A5F" w:rsidRDefault="003F6721" w:rsidP="0000476F">
            <w:pPr>
              <w:jc w:val="left"/>
              <w:rPr>
                <w:rFonts w:ascii="標楷體" w:hAnsi="標楷體"/>
                <w:color w:val="000000" w:themeColor="text1"/>
              </w:rPr>
            </w:pPr>
            <w:r w:rsidRPr="003F6721">
              <w:rPr>
                <w:rFonts w:ascii="標楷體" w:hAnsi="標楷體" w:hint="eastAsia"/>
                <w:color w:val="000000" w:themeColor="text1"/>
              </w:rPr>
              <w:t>13.警察人員人事條例第三十一條及第三十五條之二條文修正草案（修正重點：配合公務人員任用法修正本法相關條文引用款次。）</w:t>
            </w:r>
          </w:p>
        </w:tc>
        <w:tc>
          <w:tcPr>
            <w:tcW w:w="1616" w:type="dxa"/>
          </w:tcPr>
          <w:p w:rsidR="003F6721" w:rsidRPr="00AA3347" w:rsidRDefault="003F6721" w:rsidP="00664E75">
            <w:pPr>
              <w:rPr>
                <w:rFonts w:ascii="標楷體" w:hAnsi="標楷體"/>
                <w:color w:val="000000" w:themeColor="text1"/>
              </w:rPr>
            </w:pPr>
            <w:r w:rsidRPr="003F6721">
              <w:rPr>
                <w:rFonts w:ascii="標楷體" w:hAnsi="標楷體" w:hint="eastAsia"/>
                <w:color w:val="000000" w:themeColor="text1"/>
              </w:rPr>
              <w:t>委員蔣乃辛等18人 108.05.31 （9-7-16）</w:t>
            </w:r>
          </w:p>
        </w:tc>
        <w:tc>
          <w:tcPr>
            <w:tcW w:w="1343" w:type="dxa"/>
          </w:tcPr>
          <w:p w:rsidR="003F6721" w:rsidRPr="00E61F9D" w:rsidRDefault="003F6721" w:rsidP="000D768A">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3F6721" w:rsidRPr="00E61F9D" w:rsidRDefault="003F6721" w:rsidP="000D768A">
            <w:pPr>
              <w:rPr>
                <w:rFonts w:ascii="標楷體" w:hAnsi="標楷體"/>
                <w:color w:val="000000" w:themeColor="text1"/>
              </w:rPr>
            </w:pPr>
            <w:r w:rsidRPr="00E61F9D">
              <w:rPr>
                <w:rFonts w:ascii="標楷體" w:hAnsi="標楷體"/>
                <w:color w:val="000000" w:themeColor="text1"/>
              </w:rPr>
              <w:t>尚未審查</w:t>
            </w:r>
          </w:p>
        </w:tc>
      </w:tr>
    </w:tbl>
    <w:p w:rsidR="00483A82" w:rsidRPr="00E61F9D" w:rsidRDefault="00F479CA" w:rsidP="000901B6">
      <w:pPr>
        <w:pStyle w:val="1-5"/>
        <w:ind w:left="0" w:firstLineChars="525" w:firstLine="1471"/>
        <w:rPr>
          <w:color w:val="000000" w:themeColor="text1"/>
        </w:rPr>
      </w:pPr>
      <w:bookmarkStart w:id="137" w:name="_Toc12018028"/>
      <w:r w:rsidRPr="00E61F9D">
        <w:rPr>
          <w:rFonts w:hint="eastAsia"/>
          <w:color w:val="000000" w:themeColor="text1"/>
        </w:rPr>
        <w:t>3</w:t>
      </w:r>
      <w:r w:rsidR="00602EE9" w:rsidRPr="00E61F9D">
        <w:rPr>
          <w:color w:val="000000" w:themeColor="text1"/>
        </w:rPr>
        <w:t>.本會、外交及國防委員會聯席審查（</w:t>
      </w:r>
      <w:r w:rsidR="003E0049">
        <w:rPr>
          <w:rFonts w:hint="eastAsia"/>
          <w:color w:val="000000" w:themeColor="text1"/>
        </w:rPr>
        <w:t>23</w:t>
      </w:r>
      <w:r w:rsidR="00602EE9" w:rsidRPr="00E61F9D">
        <w:rPr>
          <w:color w:val="000000" w:themeColor="text1"/>
        </w:rPr>
        <w:t>案）</w:t>
      </w:r>
      <w:bookmarkEnd w:id="135"/>
      <w:bookmarkEnd w:id="136"/>
      <w:bookmarkEnd w:id="137"/>
    </w:p>
    <w:tbl>
      <w:tblPr>
        <w:tblStyle w:val="a7"/>
        <w:tblW w:w="10059" w:type="dxa"/>
        <w:tblInd w:w="80" w:type="dxa"/>
        <w:tblLook w:val="04A0" w:firstRow="1" w:lastRow="0" w:firstColumn="1" w:lastColumn="0" w:noHBand="0" w:noVBand="1"/>
      </w:tblPr>
      <w:tblGrid>
        <w:gridCol w:w="815"/>
        <w:gridCol w:w="3573"/>
        <w:gridCol w:w="1616"/>
        <w:gridCol w:w="1344"/>
        <w:gridCol w:w="2711"/>
      </w:tblGrid>
      <w:tr w:rsidR="00E61F9D" w:rsidRPr="00E61F9D" w:rsidTr="006661A8">
        <w:tc>
          <w:tcPr>
            <w:tcW w:w="815" w:type="dxa"/>
          </w:tcPr>
          <w:p w:rsidR="006661A8" w:rsidRPr="00E61F9D" w:rsidRDefault="006661A8" w:rsidP="002D29A3">
            <w:pPr>
              <w:rPr>
                <w:rFonts w:ascii="標楷體" w:hAnsi="標楷體"/>
                <w:b/>
                <w:color w:val="000000" w:themeColor="text1"/>
              </w:rPr>
            </w:pPr>
            <w:bookmarkStart w:id="138" w:name="_Toc361217350"/>
            <w:bookmarkStart w:id="139" w:name="_Toc362968410"/>
            <w:r w:rsidRPr="00E61F9D">
              <w:rPr>
                <w:rFonts w:ascii="標楷體" w:hAnsi="標楷體"/>
                <w:b/>
                <w:color w:val="000000" w:themeColor="text1"/>
              </w:rPr>
              <w:t>序號</w:t>
            </w:r>
          </w:p>
        </w:tc>
        <w:tc>
          <w:tcPr>
            <w:tcW w:w="3573" w:type="dxa"/>
          </w:tcPr>
          <w:p w:rsidR="006661A8" w:rsidRPr="00E61F9D" w:rsidRDefault="006661A8" w:rsidP="006661A8">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6661A8" w:rsidRPr="00E61F9D" w:rsidRDefault="006661A8" w:rsidP="002D29A3">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4" w:type="dxa"/>
          </w:tcPr>
          <w:p w:rsidR="006661A8" w:rsidRPr="00E61F9D" w:rsidRDefault="006661A8" w:rsidP="002D29A3">
            <w:pPr>
              <w:rPr>
                <w:rFonts w:ascii="標楷體" w:hAnsi="標楷體"/>
                <w:b/>
                <w:color w:val="000000" w:themeColor="text1"/>
              </w:rPr>
            </w:pPr>
            <w:r w:rsidRPr="00E61F9D">
              <w:rPr>
                <w:rFonts w:ascii="標楷體" w:hAnsi="標楷體"/>
                <w:b/>
                <w:color w:val="000000" w:themeColor="text1"/>
              </w:rPr>
              <w:t>審查委員會</w:t>
            </w:r>
          </w:p>
        </w:tc>
        <w:tc>
          <w:tcPr>
            <w:tcW w:w="2711" w:type="dxa"/>
          </w:tcPr>
          <w:p w:rsidR="006661A8" w:rsidRPr="00E61F9D" w:rsidRDefault="006661A8" w:rsidP="006661A8">
            <w:pPr>
              <w:jc w:val="left"/>
              <w:rPr>
                <w:rFonts w:ascii="標楷體" w:hAnsi="標楷體"/>
                <w:b/>
                <w:color w:val="000000" w:themeColor="text1"/>
              </w:rPr>
            </w:pPr>
            <w:r w:rsidRPr="00E61F9D">
              <w:rPr>
                <w:rFonts w:ascii="標楷體" w:hAnsi="標楷體"/>
                <w:b/>
                <w:color w:val="000000" w:themeColor="text1"/>
              </w:rPr>
              <w:t>審查情形</w:t>
            </w:r>
          </w:p>
        </w:tc>
      </w:tr>
      <w:tr w:rsidR="00E61F9D" w:rsidRPr="00E61F9D" w:rsidTr="006661A8">
        <w:tc>
          <w:tcPr>
            <w:tcW w:w="815" w:type="dxa"/>
          </w:tcPr>
          <w:p w:rsidR="006661A8" w:rsidRPr="00E61F9D" w:rsidRDefault="006661A8" w:rsidP="002D29A3">
            <w:pPr>
              <w:rPr>
                <w:rFonts w:ascii="標楷體" w:hAnsi="標楷體"/>
                <w:color w:val="000000" w:themeColor="text1"/>
              </w:rPr>
            </w:pPr>
            <w:r w:rsidRPr="00E61F9D">
              <w:rPr>
                <w:rFonts w:ascii="標楷體" w:hAnsi="標楷體"/>
                <w:color w:val="000000" w:themeColor="text1"/>
              </w:rPr>
              <w:lastRenderedPageBreak/>
              <w:t>1</w:t>
            </w:r>
          </w:p>
        </w:tc>
        <w:tc>
          <w:tcPr>
            <w:tcW w:w="3573" w:type="dxa"/>
          </w:tcPr>
          <w:p w:rsidR="006661A8" w:rsidRPr="00E61F9D" w:rsidRDefault="003E0049" w:rsidP="006661A8">
            <w:pPr>
              <w:jc w:val="left"/>
              <w:rPr>
                <w:rFonts w:ascii="標楷體" w:hAnsi="標楷體"/>
                <w:color w:val="000000" w:themeColor="text1"/>
              </w:rPr>
            </w:pPr>
            <w:r w:rsidRPr="003E0049">
              <w:rPr>
                <w:rFonts w:ascii="標楷體" w:hAnsi="標楷體" w:hint="eastAsia"/>
                <w:color w:val="000000" w:themeColor="text1"/>
              </w:rPr>
              <w:t>1.陸海空軍刑法第五十四條條文修正草案（修正重點：酒駕致人於死或重傷案件，行為人依其犯罪情狀，經認定有刑法第十三條規定之直接故意或間接故意情形，即得以殺人罪或重傷害罪論處。）</w:t>
            </w:r>
          </w:p>
        </w:tc>
        <w:tc>
          <w:tcPr>
            <w:tcW w:w="1616" w:type="dxa"/>
          </w:tcPr>
          <w:p w:rsidR="006661A8" w:rsidRPr="00E61F9D" w:rsidRDefault="003E0049" w:rsidP="002D29A3">
            <w:pPr>
              <w:rPr>
                <w:rFonts w:ascii="標楷體" w:hAnsi="標楷體"/>
                <w:color w:val="000000" w:themeColor="text1"/>
              </w:rPr>
            </w:pPr>
            <w:r w:rsidRPr="003E0049">
              <w:rPr>
                <w:rFonts w:ascii="標楷體" w:hAnsi="標楷體" w:hint="eastAsia"/>
                <w:color w:val="000000" w:themeColor="text1"/>
              </w:rPr>
              <w:t>行政院 108.05.03 （9-7-12）</w:t>
            </w:r>
          </w:p>
        </w:tc>
        <w:tc>
          <w:tcPr>
            <w:tcW w:w="1344" w:type="dxa"/>
          </w:tcPr>
          <w:p w:rsidR="006661A8" w:rsidRPr="00E61F9D" w:rsidRDefault="003E0049" w:rsidP="002D29A3">
            <w:pPr>
              <w:rPr>
                <w:rFonts w:ascii="標楷體" w:hAnsi="標楷體"/>
                <w:color w:val="000000" w:themeColor="text1"/>
              </w:rPr>
            </w:pPr>
            <w:r w:rsidRPr="003E0049">
              <w:rPr>
                <w:rFonts w:ascii="標楷體" w:hAnsi="標楷體" w:hint="eastAsia"/>
                <w:color w:val="000000" w:themeColor="text1"/>
              </w:rPr>
              <w:t>司法及法制、外交及國防</w:t>
            </w:r>
          </w:p>
        </w:tc>
        <w:tc>
          <w:tcPr>
            <w:tcW w:w="2711" w:type="dxa"/>
          </w:tcPr>
          <w:p w:rsidR="006661A8" w:rsidRPr="00E61F9D" w:rsidRDefault="003E0049" w:rsidP="006661A8">
            <w:pPr>
              <w:jc w:val="left"/>
              <w:rPr>
                <w:rFonts w:ascii="標楷體" w:hAnsi="標楷體"/>
                <w:color w:val="000000" w:themeColor="text1"/>
              </w:rPr>
            </w:pPr>
            <w:r w:rsidRPr="003E0049">
              <w:rPr>
                <w:rFonts w:ascii="標楷體" w:hAnsi="標楷體" w:hint="eastAsia"/>
                <w:color w:val="000000" w:themeColor="text1"/>
              </w:rPr>
              <w:t>尚未審查</w:t>
            </w:r>
          </w:p>
        </w:tc>
      </w:tr>
      <w:tr w:rsidR="001E170C" w:rsidRPr="00E61F9D" w:rsidTr="006661A8">
        <w:tc>
          <w:tcPr>
            <w:tcW w:w="815" w:type="dxa"/>
          </w:tcPr>
          <w:p w:rsidR="001E170C" w:rsidRPr="00E61F9D" w:rsidRDefault="001E170C" w:rsidP="00B1045F">
            <w:pPr>
              <w:rPr>
                <w:rFonts w:ascii="標楷體" w:hAnsi="標楷體"/>
                <w:color w:val="000000" w:themeColor="text1"/>
              </w:rPr>
            </w:pPr>
            <w:r w:rsidRPr="00E61F9D">
              <w:rPr>
                <w:rFonts w:ascii="標楷體" w:hAnsi="標楷體"/>
                <w:color w:val="000000" w:themeColor="text1"/>
              </w:rPr>
              <w:t>2</w:t>
            </w:r>
          </w:p>
        </w:tc>
        <w:tc>
          <w:tcPr>
            <w:tcW w:w="3573" w:type="dxa"/>
          </w:tcPr>
          <w:p w:rsidR="001E170C" w:rsidRPr="00E61F9D" w:rsidRDefault="001E170C" w:rsidP="006661A8">
            <w:pPr>
              <w:jc w:val="left"/>
              <w:rPr>
                <w:rFonts w:ascii="標楷體" w:hAnsi="標楷體"/>
                <w:color w:val="000000" w:themeColor="text1"/>
              </w:rPr>
            </w:pPr>
            <w:r w:rsidRPr="003E0049">
              <w:rPr>
                <w:rFonts w:ascii="標楷體" w:hAnsi="標楷體" w:hint="eastAsia"/>
                <w:color w:val="000000" w:themeColor="text1"/>
              </w:rPr>
              <w:t>2.陸海空軍刑法第五十四條及第七十六條條文修正草案（修正重點：有鑒於不能安全駕駛行為之誡命規範，已於普通刑法定有刑罰及保安處分之相關明文，於整體刑事立法政策上應無特別重複規定之必要，爰修正刪除本法相關規定，回歸普通刑法之規定。）</w:t>
            </w:r>
          </w:p>
        </w:tc>
        <w:tc>
          <w:tcPr>
            <w:tcW w:w="1616" w:type="dxa"/>
          </w:tcPr>
          <w:p w:rsidR="001E170C" w:rsidRPr="00E61F9D" w:rsidRDefault="001E170C" w:rsidP="002D29A3">
            <w:pPr>
              <w:rPr>
                <w:rFonts w:ascii="標楷體" w:hAnsi="標楷體"/>
                <w:color w:val="000000" w:themeColor="text1"/>
              </w:rPr>
            </w:pPr>
            <w:r w:rsidRPr="003E0049">
              <w:rPr>
                <w:rFonts w:ascii="標楷體" w:hAnsi="標楷體" w:hint="eastAsia"/>
                <w:color w:val="000000" w:themeColor="text1"/>
              </w:rPr>
              <w:t>時代力量黨團 108.04.09 （9-7-8）</w:t>
            </w:r>
          </w:p>
        </w:tc>
        <w:tc>
          <w:tcPr>
            <w:tcW w:w="1344" w:type="dxa"/>
          </w:tcPr>
          <w:p w:rsidR="001E170C" w:rsidRPr="00E61F9D" w:rsidRDefault="001E170C" w:rsidP="00B1045F">
            <w:pPr>
              <w:rPr>
                <w:rFonts w:ascii="標楷體" w:hAnsi="標楷體"/>
                <w:color w:val="000000" w:themeColor="text1"/>
              </w:rPr>
            </w:pPr>
            <w:r w:rsidRPr="003E0049">
              <w:rPr>
                <w:rFonts w:ascii="標楷體" w:hAnsi="標楷體" w:hint="eastAsia"/>
                <w:color w:val="000000" w:themeColor="text1"/>
              </w:rPr>
              <w:t>司法及法制、外交及國防</w:t>
            </w:r>
          </w:p>
        </w:tc>
        <w:tc>
          <w:tcPr>
            <w:tcW w:w="2711" w:type="dxa"/>
          </w:tcPr>
          <w:p w:rsidR="001E170C" w:rsidRPr="00E61F9D" w:rsidRDefault="001E170C" w:rsidP="00B1045F">
            <w:pPr>
              <w:jc w:val="left"/>
              <w:rPr>
                <w:rFonts w:ascii="標楷體" w:hAnsi="標楷體"/>
                <w:color w:val="000000" w:themeColor="text1"/>
              </w:rPr>
            </w:pPr>
            <w:r w:rsidRPr="003E0049">
              <w:rPr>
                <w:rFonts w:ascii="標楷體" w:hAnsi="標楷體" w:hint="eastAsia"/>
                <w:color w:val="000000" w:themeColor="text1"/>
              </w:rPr>
              <w:t>尚未審查</w:t>
            </w:r>
          </w:p>
        </w:tc>
      </w:tr>
      <w:tr w:rsidR="001E170C" w:rsidRPr="00E61F9D" w:rsidTr="006661A8">
        <w:tc>
          <w:tcPr>
            <w:tcW w:w="815" w:type="dxa"/>
          </w:tcPr>
          <w:p w:rsidR="001E170C" w:rsidRPr="00E61F9D" w:rsidRDefault="001E170C" w:rsidP="00B1045F">
            <w:pPr>
              <w:rPr>
                <w:rFonts w:ascii="標楷體" w:hAnsi="標楷體"/>
                <w:color w:val="000000" w:themeColor="text1"/>
              </w:rPr>
            </w:pPr>
            <w:r w:rsidRPr="00E61F9D">
              <w:rPr>
                <w:rFonts w:ascii="標楷體" w:hAnsi="標楷體"/>
                <w:color w:val="000000" w:themeColor="text1"/>
              </w:rPr>
              <w:t>3</w:t>
            </w:r>
          </w:p>
        </w:tc>
        <w:tc>
          <w:tcPr>
            <w:tcW w:w="3573" w:type="dxa"/>
          </w:tcPr>
          <w:p w:rsidR="001E170C" w:rsidRPr="00E61F9D" w:rsidRDefault="001E170C" w:rsidP="006661A8">
            <w:pPr>
              <w:jc w:val="left"/>
              <w:rPr>
                <w:rFonts w:ascii="標楷體" w:hAnsi="標楷體"/>
                <w:color w:val="000000" w:themeColor="text1"/>
              </w:rPr>
            </w:pPr>
            <w:r w:rsidRPr="003E0049">
              <w:rPr>
                <w:rFonts w:ascii="標楷體" w:hAnsi="標楷體" w:hint="eastAsia"/>
                <w:color w:val="000000" w:themeColor="text1"/>
              </w:rPr>
              <w:t>3.陸海空軍刑法第五十四條條文修正草案（修正重點：貫徹「酒駕零容忍」，保護民眾生命財產安全，亦對國軍官兵弟兄能有警惕與嚇阻作用，將原條文行為態樣之刑度加重，並增列再犯者之加重規定，以及除有部分情形得裁量免為沒收之宣告者外，應沒收其所駕駛屬於犯罪行為人之動力交通工具為原則。）</w:t>
            </w:r>
          </w:p>
        </w:tc>
        <w:tc>
          <w:tcPr>
            <w:tcW w:w="1616" w:type="dxa"/>
          </w:tcPr>
          <w:p w:rsidR="001E170C" w:rsidRPr="00E61F9D" w:rsidRDefault="001E170C" w:rsidP="002D29A3">
            <w:pPr>
              <w:rPr>
                <w:rFonts w:ascii="標楷體" w:hAnsi="標楷體"/>
                <w:color w:val="000000" w:themeColor="text1"/>
              </w:rPr>
            </w:pPr>
            <w:r w:rsidRPr="003E0049">
              <w:rPr>
                <w:rFonts w:ascii="標楷體" w:hAnsi="標楷體" w:hint="eastAsia"/>
                <w:color w:val="000000" w:themeColor="text1"/>
              </w:rPr>
              <w:t>委員趙天麟等16人 108.05.03 （9-7-12）</w:t>
            </w:r>
          </w:p>
        </w:tc>
        <w:tc>
          <w:tcPr>
            <w:tcW w:w="1344" w:type="dxa"/>
          </w:tcPr>
          <w:p w:rsidR="001E170C" w:rsidRPr="00E61F9D" w:rsidRDefault="001E170C" w:rsidP="00B1045F">
            <w:pPr>
              <w:rPr>
                <w:rFonts w:ascii="標楷體" w:hAnsi="標楷體"/>
                <w:color w:val="000000" w:themeColor="text1"/>
              </w:rPr>
            </w:pPr>
            <w:r w:rsidRPr="003E0049">
              <w:rPr>
                <w:rFonts w:ascii="標楷體" w:hAnsi="標楷體" w:hint="eastAsia"/>
                <w:color w:val="000000" w:themeColor="text1"/>
              </w:rPr>
              <w:t>司法及法制、外交及國防</w:t>
            </w:r>
          </w:p>
        </w:tc>
        <w:tc>
          <w:tcPr>
            <w:tcW w:w="2711" w:type="dxa"/>
          </w:tcPr>
          <w:p w:rsidR="001E170C" w:rsidRPr="00E61F9D" w:rsidRDefault="001E170C" w:rsidP="00B1045F">
            <w:pPr>
              <w:jc w:val="left"/>
              <w:rPr>
                <w:rFonts w:ascii="標楷體" w:hAnsi="標楷體"/>
                <w:color w:val="000000" w:themeColor="text1"/>
              </w:rPr>
            </w:pPr>
            <w:r w:rsidRPr="003E0049">
              <w:rPr>
                <w:rFonts w:ascii="標楷體" w:hAnsi="標楷體" w:hint="eastAsia"/>
                <w:color w:val="000000" w:themeColor="text1"/>
              </w:rPr>
              <w:t>尚未審查</w:t>
            </w:r>
          </w:p>
        </w:tc>
      </w:tr>
      <w:tr w:rsidR="001E170C" w:rsidRPr="00E61F9D" w:rsidTr="006661A8">
        <w:tc>
          <w:tcPr>
            <w:tcW w:w="815" w:type="dxa"/>
          </w:tcPr>
          <w:p w:rsidR="001E170C" w:rsidRPr="00E61F9D" w:rsidRDefault="001E170C" w:rsidP="00B1045F">
            <w:pPr>
              <w:rPr>
                <w:rFonts w:ascii="標楷體" w:hAnsi="標楷體"/>
                <w:color w:val="000000" w:themeColor="text1"/>
              </w:rPr>
            </w:pPr>
            <w:r w:rsidRPr="00E61F9D">
              <w:rPr>
                <w:rFonts w:ascii="標楷體" w:hAnsi="標楷體"/>
                <w:color w:val="000000" w:themeColor="text1"/>
              </w:rPr>
              <w:t>4</w:t>
            </w:r>
          </w:p>
        </w:tc>
        <w:tc>
          <w:tcPr>
            <w:tcW w:w="3573" w:type="dxa"/>
          </w:tcPr>
          <w:p w:rsidR="001E170C" w:rsidRPr="00E61F9D" w:rsidRDefault="001E170C" w:rsidP="00B1045F">
            <w:pPr>
              <w:jc w:val="left"/>
              <w:rPr>
                <w:rFonts w:ascii="標楷體" w:hAnsi="標楷體"/>
                <w:color w:val="000000" w:themeColor="text1"/>
              </w:rPr>
            </w:pPr>
            <w:r w:rsidRPr="00E61F9D">
              <w:rPr>
                <w:rFonts w:ascii="標楷體" w:hAnsi="標楷體"/>
                <w:color w:val="000000" w:themeColor="text1"/>
              </w:rPr>
              <w:t>陸海空軍刑法部分條文修正草案（修正§2、10、20、22；新增20-1、20-2、22-1。修正重點：增列恐怖主義組織視同本法界定之敵人；備役軍人觸犯本法重大之間諜或恐怖攻擊犯行時，適用本法刑責；配合「刑法」、「國家機密保護法」之相關修正，對於洩漏、交付或蒐集列管為「絕對機密」或「極機密」者，較一般「機</w:t>
            </w:r>
            <w:r w:rsidRPr="00E61F9D">
              <w:rPr>
                <w:rFonts w:ascii="標楷體" w:hAnsi="標楷體"/>
                <w:color w:val="000000" w:themeColor="text1"/>
              </w:rPr>
              <w:lastRenderedPageBreak/>
              <w:t>密」者有更重之懲罰。）</w:t>
            </w:r>
          </w:p>
        </w:tc>
        <w:tc>
          <w:tcPr>
            <w:tcW w:w="1616" w:type="dxa"/>
          </w:tcPr>
          <w:p w:rsidR="001E170C" w:rsidRPr="00E61F9D" w:rsidRDefault="001E170C" w:rsidP="00B1045F">
            <w:pPr>
              <w:rPr>
                <w:rFonts w:ascii="標楷體" w:hAnsi="標楷體"/>
                <w:color w:val="000000" w:themeColor="text1"/>
              </w:rPr>
            </w:pPr>
            <w:r w:rsidRPr="00E61F9D">
              <w:rPr>
                <w:rFonts w:ascii="標楷體" w:hAnsi="標楷體"/>
                <w:color w:val="000000" w:themeColor="text1"/>
              </w:rPr>
              <w:lastRenderedPageBreak/>
              <w:t>委員姚文智等23人 105.12.02（9-2-13）</w:t>
            </w:r>
          </w:p>
        </w:tc>
        <w:tc>
          <w:tcPr>
            <w:tcW w:w="1344" w:type="dxa"/>
          </w:tcPr>
          <w:p w:rsidR="001E170C" w:rsidRPr="00E61F9D" w:rsidRDefault="001E170C" w:rsidP="00B1045F">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1E170C" w:rsidRPr="00E61F9D" w:rsidRDefault="001E170C" w:rsidP="00B1045F">
            <w:pPr>
              <w:jc w:val="left"/>
              <w:rPr>
                <w:rFonts w:ascii="標楷體" w:hAnsi="標楷體"/>
                <w:color w:val="000000" w:themeColor="text1"/>
              </w:rPr>
            </w:pPr>
            <w:r w:rsidRPr="00E61F9D">
              <w:rPr>
                <w:rFonts w:ascii="標楷體" w:hAnsi="標楷體"/>
                <w:color w:val="000000" w:themeColor="text1"/>
              </w:rPr>
              <w:t>尚未審查</w:t>
            </w:r>
          </w:p>
        </w:tc>
      </w:tr>
      <w:tr w:rsidR="001E170C" w:rsidRPr="00E61F9D" w:rsidTr="006661A8">
        <w:tc>
          <w:tcPr>
            <w:tcW w:w="815" w:type="dxa"/>
          </w:tcPr>
          <w:p w:rsidR="001E170C" w:rsidRPr="00E61F9D" w:rsidRDefault="001E170C" w:rsidP="00B1045F">
            <w:pPr>
              <w:rPr>
                <w:rFonts w:ascii="標楷體" w:hAnsi="標楷體"/>
                <w:color w:val="000000" w:themeColor="text1"/>
              </w:rPr>
            </w:pPr>
            <w:r w:rsidRPr="00E61F9D">
              <w:rPr>
                <w:rFonts w:ascii="標楷體" w:hAnsi="標楷體"/>
                <w:color w:val="000000" w:themeColor="text1"/>
              </w:rPr>
              <w:lastRenderedPageBreak/>
              <w:t>5</w:t>
            </w:r>
          </w:p>
        </w:tc>
        <w:tc>
          <w:tcPr>
            <w:tcW w:w="3573" w:type="dxa"/>
          </w:tcPr>
          <w:p w:rsidR="001E170C" w:rsidRPr="00E61F9D" w:rsidRDefault="001E170C" w:rsidP="006661A8">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.陸海空軍刑法第七十七條條文修正草案（修正重點：現役軍人涉犯毒品危害防制條例之罪，法院可依情節裁定加重處罰至二分之一。）</w:t>
            </w:r>
          </w:p>
        </w:tc>
        <w:tc>
          <w:tcPr>
            <w:tcW w:w="1616"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親民黨黨團 106.03.17 （9-3-5）</w:t>
            </w:r>
          </w:p>
        </w:tc>
        <w:tc>
          <w:tcPr>
            <w:tcW w:w="1344"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1E170C" w:rsidRPr="00E61F9D" w:rsidRDefault="001E170C" w:rsidP="006661A8">
            <w:pPr>
              <w:jc w:val="left"/>
              <w:rPr>
                <w:rFonts w:ascii="標楷體" w:hAnsi="標楷體"/>
                <w:color w:val="000000" w:themeColor="text1"/>
              </w:rPr>
            </w:pPr>
            <w:r w:rsidRPr="00E61F9D">
              <w:rPr>
                <w:rFonts w:ascii="標楷體" w:hAnsi="標楷體"/>
                <w:color w:val="000000" w:themeColor="text1"/>
              </w:rPr>
              <w:t>尚未審查</w:t>
            </w:r>
          </w:p>
        </w:tc>
      </w:tr>
      <w:tr w:rsidR="001E170C" w:rsidRPr="00E61F9D" w:rsidTr="006661A8">
        <w:tc>
          <w:tcPr>
            <w:tcW w:w="815" w:type="dxa"/>
          </w:tcPr>
          <w:p w:rsidR="001E170C" w:rsidRPr="00E61F9D" w:rsidRDefault="001E170C" w:rsidP="00B1045F">
            <w:pPr>
              <w:rPr>
                <w:rFonts w:ascii="標楷體" w:hAnsi="標楷體"/>
                <w:color w:val="000000" w:themeColor="text1"/>
              </w:rPr>
            </w:pPr>
            <w:r w:rsidRPr="00E61F9D">
              <w:rPr>
                <w:rFonts w:ascii="標楷體" w:hAnsi="標楷體"/>
                <w:color w:val="000000" w:themeColor="text1"/>
              </w:rPr>
              <w:t>6</w:t>
            </w:r>
          </w:p>
        </w:tc>
        <w:tc>
          <w:tcPr>
            <w:tcW w:w="3573" w:type="dxa"/>
          </w:tcPr>
          <w:p w:rsidR="001E170C" w:rsidRPr="00E61F9D" w:rsidRDefault="001E170C" w:rsidP="006661A8">
            <w:pPr>
              <w:jc w:val="left"/>
              <w:rPr>
                <w:rFonts w:ascii="標楷體" w:hAnsi="標楷體"/>
                <w:color w:val="000000" w:themeColor="text1"/>
              </w:rPr>
            </w:pPr>
            <w:r>
              <w:rPr>
                <w:rFonts w:ascii="標楷體" w:hAnsi="標楷體" w:hint="eastAsia"/>
                <w:color w:val="000000" w:themeColor="text1"/>
                <w:lang w:eastAsia="zh-TW"/>
              </w:rPr>
              <w:t>2</w:t>
            </w:r>
            <w:r w:rsidRPr="00E61F9D">
              <w:rPr>
                <w:rFonts w:ascii="標楷體" w:hAnsi="標楷體"/>
                <w:color w:val="000000" w:themeColor="text1"/>
              </w:rPr>
              <w:t>.陸海空軍刑法第七十七條條文修正草案（修正重點：明定現役軍人在營區內違反毒品防制條例之罪應加重加重其刑至二分之一。）</w:t>
            </w:r>
          </w:p>
        </w:tc>
        <w:tc>
          <w:tcPr>
            <w:tcW w:w="1616"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委員王育敏等16人 106.05.19 （9-3-14）</w:t>
            </w:r>
          </w:p>
        </w:tc>
        <w:tc>
          <w:tcPr>
            <w:tcW w:w="1344"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1E170C" w:rsidRPr="00E61F9D" w:rsidRDefault="001E170C" w:rsidP="006661A8">
            <w:pPr>
              <w:jc w:val="left"/>
              <w:rPr>
                <w:rFonts w:ascii="標楷體" w:hAnsi="標楷體"/>
                <w:color w:val="000000" w:themeColor="text1"/>
              </w:rPr>
            </w:pPr>
            <w:r w:rsidRPr="00E61F9D">
              <w:rPr>
                <w:rFonts w:ascii="標楷體" w:hAnsi="標楷體"/>
                <w:color w:val="000000" w:themeColor="text1"/>
              </w:rPr>
              <w:t>尚未審查</w:t>
            </w:r>
          </w:p>
        </w:tc>
      </w:tr>
      <w:tr w:rsidR="001E170C" w:rsidRPr="00E61F9D" w:rsidTr="006661A8">
        <w:tc>
          <w:tcPr>
            <w:tcW w:w="815" w:type="dxa"/>
          </w:tcPr>
          <w:p w:rsidR="001E170C" w:rsidRPr="00E61F9D" w:rsidRDefault="001E170C" w:rsidP="00B1045F">
            <w:pPr>
              <w:rPr>
                <w:rFonts w:ascii="標楷體" w:hAnsi="標楷體"/>
                <w:color w:val="000000" w:themeColor="text1"/>
              </w:rPr>
            </w:pPr>
            <w:r w:rsidRPr="00E61F9D">
              <w:rPr>
                <w:rFonts w:ascii="標楷體" w:hAnsi="標楷體"/>
                <w:color w:val="000000" w:themeColor="text1"/>
              </w:rPr>
              <w:t>7</w:t>
            </w:r>
          </w:p>
        </w:tc>
        <w:tc>
          <w:tcPr>
            <w:tcW w:w="3573" w:type="dxa"/>
          </w:tcPr>
          <w:p w:rsidR="001E170C" w:rsidRPr="00E61F9D" w:rsidRDefault="001E170C" w:rsidP="006661A8">
            <w:pPr>
              <w:jc w:val="left"/>
              <w:rPr>
                <w:rFonts w:ascii="標楷體" w:hAnsi="標楷體"/>
                <w:color w:val="000000" w:themeColor="text1"/>
              </w:rPr>
            </w:pPr>
            <w:r>
              <w:rPr>
                <w:rFonts w:ascii="標楷體" w:hAnsi="標楷體" w:hint="eastAsia"/>
                <w:color w:val="000000" w:themeColor="text1"/>
                <w:lang w:eastAsia="zh-TW"/>
              </w:rPr>
              <w:t>3</w:t>
            </w:r>
            <w:r w:rsidRPr="00E61F9D">
              <w:rPr>
                <w:rFonts w:ascii="標楷體" w:hAnsi="標楷體"/>
                <w:color w:val="000000" w:themeColor="text1"/>
              </w:rPr>
              <w:t>.陸海空軍刑法部分條文修正草案（修正§77；新增§77-1至3。修正重點：提高現役軍人相關罪責並優先於毒品危害防制條例之適用；現役軍人於軍隊中販賣毒品將孳生大規模施用毒品之危險，爰參酌毒品危害防制條例規定，提高刑責嚇阻販賣毒品之行為；引誘他人使用各級毒品分別訂定相關刑度，且未遂犯罰之；除加重現役軍人販賣毒品及引誘他人施用毒品之罪責，亦加重上級之監督責任。）</w:t>
            </w:r>
          </w:p>
        </w:tc>
        <w:tc>
          <w:tcPr>
            <w:tcW w:w="1616"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委員許毓仁等16人 107.03.23 （9-5-5）</w:t>
            </w:r>
          </w:p>
        </w:tc>
        <w:tc>
          <w:tcPr>
            <w:tcW w:w="1344"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1E170C" w:rsidRPr="00E61F9D" w:rsidRDefault="001E170C" w:rsidP="006661A8">
            <w:pPr>
              <w:jc w:val="left"/>
              <w:rPr>
                <w:rFonts w:ascii="標楷體" w:hAnsi="標楷體"/>
                <w:color w:val="000000" w:themeColor="text1"/>
              </w:rPr>
            </w:pPr>
            <w:r w:rsidRPr="00E61F9D">
              <w:rPr>
                <w:rFonts w:ascii="標楷體" w:hAnsi="標楷體"/>
                <w:color w:val="000000" w:themeColor="text1"/>
              </w:rPr>
              <w:t>尚未審查</w:t>
            </w:r>
          </w:p>
        </w:tc>
      </w:tr>
      <w:tr w:rsidR="001E170C" w:rsidRPr="00E61F9D" w:rsidTr="006661A8">
        <w:tc>
          <w:tcPr>
            <w:tcW w:w="815" w:type="dxa"/>
          </w:tcPr>
          <w:p w:rsidR="001E170C" w:rsidRPr="00E61F9D" w:rsidRDefault="001E170C" w:rsidP="00B1045F">
            <w:pPr>
              <w:rPr>
                <w:rFonts w:ascii="標楷體" w:hAnsi="標楷體"/>
                <w:color w:val="000000" w:themeColor="text1"/>
              </w:rPr>
            </w:pPr>
            <w:r w:rsidRPr="00E61F9D">
              <w:rPr>
                <w:rFonts w:ascii="標楷體" w:hAnsi="標楷體"/>
                <w:color w:val="000000" w:themeColor="text1"/>
              </w:rPr>
              <w:t>8</w:t>
            </w:r>
          </w:p>
        </w:tc>
        <w:tc>
          <w:tcPr>
            <w:tcW w:w="3573" w:type="dxa"/>
          </w:tcPr>
          <w:p w:rsidR="001E170C" w:rsidRPr="00634920" w:rsidRDefault="001E170C" w:rsidP="00634920">
            <w:pPr>
              <w:jc w:val="left"/>
              <w:rPr>
                <w:rFonts w:ascii="標楷體" w:hAnsi="標楷體"/>
                <w:color w:val="000000" w:themeColor="text1"/>
              </w:rPr>
            </w:pPr>
            <w:r>
              <w:rPr>
                <w:rFonts w:ascii="標楷體" w:hAnsi="標楷體" w:hint="eastAsia"/>
                <w:color w:val="000000" w:themeColor="text1"/>
                <w:lang w:eastAsia="zh-TW"/>
              </w:rPr>
              <w:t>1.</w:t>
            </w:r>
            <w:r w:rsidRPr="00634920">
              <w:rPr>
                <w:rFonts w:ascii="標楷體" w:hAnsi="標楷體" w:hint="eastAsia"/>
                <w:color w:val="000000" w:themeColor="text1"/>
              </w:rPr>
              <w:t>陸海空軍刑法第七十二條條文修正草案</w:t>
            </w:r>
            <w:r w:rsidRPr="00634920">
              <w:rPr>
                <w:rFonts w:ascii="標楷體" w:hAnsi="標楷體"/>
                <w:color w:val="000000" w:themeColor="text1"/>
              </w:rPr>
              <w:t>（修正重點：</w:t>
            </w:r>
            <w:r w:rsidRPr="00634920">
              <w:rPr>
                <w:rFonts w:hint="eastAsia"/>
                <w:color w:val="000000" w:themeColor="text1"/>
              </w:rPr>
              <w:t>增列捏造不實訊息，及傳述軍事上之謠言或不實訊息之犯罪態樣，以收遏阻之效；考量現今以廣播電視、電子通訊、網際網路或其他傳播工具等傳播方式，同時或長期對社會多數之公眾發送訊息，傳送軍事上之謠言或不實資訊，較一般散布方式所生影響更鉅，嚴重影響軍心士氣，有加重處</w:t>
            </w:r>
            <w:r w:rsidRPr="00634920">
              <w:rPr>
                <w:rFonts w:hint="eastAsia"/>
                <w:color w:val="000000" w:themeColor="text1"/>
              </w:rPr>
              <w:lastRenderedPageBreak/>
              <w:t>罰之必要，爰增訂加重處罰事由</w:t>
            </w:r>
            <w:r w:rsidRPr="00634920">
              <w:rPr>
                <w:rFonts w:ascii="標楷體" w:hAnsi="標楷體"/>
                <w:color w:val="000000" w:themeColor="text1"/>
              </w:rPr>
              <w:t>。）</w:t>
            </w:r>
          </w:p>
        </w:tc>
        <w:tc>
          <w:tcPr>
            <w:tcW w:w="1616" w:type="dxa"/>
          </w:tcPr>
          <w:p w:rsidR="001E170C" w:rsidRPr="00634920" w:rsidRDefault="001E170C" w:rsidP="00B1045F">
            <w:pPr>
              <w:rPr>
                <w:rFonts w:ascii="標楷體" w:hAnsi="標楷體"/>
                <w:color w:val="000000" w:themeColor="text1"/>
              </w:rPr>
            </w:pPr>
            <w:r w:rsidRPr="00634920">
              <w:rPr>
                <w:rFonts w:ascii="標楷體" w:hAnsi="標楷體" w:hint="eastAsia"/>
                <w:color w:val="000000" w:themeColor="text1"/>
              </w:rPr>
              <w:lastRenderedPageBreak/>
              <w:t>行政院</w:t>
            </w:r>
          </w:p>
          <w:p w:rsidR="001E170C" w:rsidRPr="00C7086B" w:rsidRDefault="001E170C" w:rsidP="00634920">
            <w:pPr>
              <w:rPr>
                <w:rFonts w:ascii="標楷體" w:hAnsi="標楷體"/>
                <w:color w:val="000000" w:themeColor="text1"/>
              </w:rPr>
            </w:pPr>
            <w:r w:rsidRPr="00634920">
              <w:rPr>
                <w:rFonts w:ascii="標楷體" w:hAnsi="標楷體" w:hint="eastAsia"/>
                <w:color w:val="000000" w:themeColor="text1"/>
              </w:rPr>
              <w:t>108.05.03 （9-7-12復議案不通過，交本會審查）</w:t>
            </w:r>
          </w:p>
        </w:tc>
        <w:tc>
          <w:tcPr>
            <w:tcW w:w="1344" w:type="dxa"/>
          </w:tcPr>
          <w:p w:rsidR="001E170C" w:rsidRPr="00E61F9D" w:rsidRDefault="001E170C" w:rsidP="002D29A3">
            <w:pPr>
              <w:rPr>
                <w:rFonts w:ascii="標楷體" w:hAnsi="標楷體"/>
                <w:color w:val="000000" w:themeColor="text1"/>
              </w:rPr>
            </w:pPr>
          </w:p>
        </w:tc>
        <w:tc>
          <w:tcPr>
            <w:tcW w:w="2711" w:type="dxa"/>
          </w:tcPr>
          <w:p w:rsidR="001E170C" w:rsidRPr="00E61F9D" w:rsidRDefault="001E170C" w:rsidP="006661A8">
            <w:pPr>
              <w:jc w:val="left"/>
              <w:rPr>
                <w:rFonts w:ascii="標楷體" w:hAnsi="標楷體"/>
                <w:color w:val="000000" w:themeColor="text1"/>
              </w:rPr>
            </w:pPr>
          </w:p>
        </w:tc>
      </w:tr>
      <w:tr w:rsidR="001E170C" w:rsidRPr="00E61F9D" w:rsidTr="006661A8">
        <w:tc>
          <w:tcPr>
            <w:tcW w:w="815" w:type="dxa"/>
          </w:tcPr>
          <w:p w:rsidR="001E170C" w:rsidRPr="00E61F9D" w:rsidRDefault="001E170C" w:rsidP="00B1045F">
            <w:pPr>
              <w:rPr>
                <w:rFonts w:ascii="標楷體" w:hAnsi="標楷體"/>
                <w:color w:val="000000" w:themeColor="text1"/>
              </w:rPr>
            </w:pPr>
            <w:r w:rsidRPr="00E61F9D">
              <w:rPr>
                <w:rFonts w:ascii="標楷體" w:hAnsi="標楷體"/>
                <w:color w:val="000000" w:themeColor="text1"/>
              </w:rPr>
              <w:lastRenderedPageBreak/>
              <w:t>9</w:t>
            </w:r>
          </w:p>
        </w:tc>
        <w:tc>
          <w:tcPr>
            <w:tcW w:w="3573" w:type="dxa"/>
          </w:tcPr>
          <w:p w:rsidR="001E170C" w:rsidRPr="00E61F9D" w:rsidRDefault="001E170C" w:rsidP="006661A8">
            <w:pPr>
              <w:jc w:val="left"/>
              <w:rPr>
                <w:rFonts w:ascii="標楷體" w:hAnsi="標楷體"/>
                <w:color w:val="000000" w:themeColor="text1"/>
              </w:rPr>
            </w:pPr>
            <w:r>
              <w:rPr>
                <w:rFonts w:ascii="標楷體" w:hAnsi="標楷體" w:hint="eastAsia"/>
                <w:color w:val="000000" w:themeColor="text1"/>
                <w:lang w:eastAsia="zh-TW"/>
              </w:rPr>
              <w:t>2.</w:t>
            </w:r>
            <w:r w:rsidRPr="00621174">
              <w:rPr>
                <w:rFonts w:ascii="標楷體" w:hAnsi="標楷體" w:hint="eastAsia"/>
                <w:color w:val="000000" w:themeColor="text1"/>
              </w:rPr>
              <w:t>陸海空軍刑法第七十二條條文修正草案（修正重點：意圖散播國防上之謠言或不實訊息者，處三年以下有期徒刑、拘役或新臺幣三十萬元以下罰金。）</w:t>
            </w:r>
          </w:p>
        </w:tc>
        <w:tc>
          <w:tcPr>
            <w:tcW w:w="1616" w:type="dxa"/>
          </w:tcPr>
          <w:p w:rsidR="001E170C" w:rsidRPr="00E61F9D" w:rsidRDefault="001E170C" w:rsidP="002D29A3">
            <w:pPr>
              <w:rPr>
                <w:rFonts w:ascii="標楷體" w:hAnsi="標楷體"/>
                <w:color w:val="000000" w:themeColor="text1"/>
              </w:rPr>
            </w:pPr>
            <w:r w:rsidRPr="00621174">
              <w:rPr>
                <w:rFonts w:ascii="標楷體" w:hAnsi="標楷體" w:hint="eastAsia"/>
                <w:color w:val="000000" w:themeColor="text1"/>
              </w:rPr>
              <w:t>委員李俊俋等18人 108.04.19 （9-7-10）</w:t>
            </w:r>
          </w:p>
        </w:tc>
        <w:tc>
          <w:tcPr>
            <w:tcW w:w="1344" w:type="dxa"/>
          </w:tcPr>
          <w:p w:rsidR="001E170C" w:rsidRPr="00E61F9D" w:rsidRDefault="001E170C" w:rsidP="002D29A3">
            <w:pPr>
              <w:rPr>
                <w:rFonts w:ascii="標楷體" w:hAnsi="標楷體"/>
                <w:color w:val="000000" w:themeColor="text1"/>
              </w:rPr>
            </w:pPr>
            <w:r w:rsidRPr="00621174">
              <w:rPr>
                <w:rFonts w:ascii="標楷體" w:hAnsi="標楷體" w:hint="eastAsia"/>
                <w:color w:val="000000" w:themeColor="text1"/>
              </w:rPr>
              <w:t>司法及法制、外交及國防</w:t>
            </w:r>
          </w:p>
        </w:tc>
        <w:tc>
          <w:tcPr>
            <w:tcW w:w="2711" w:type="dxa"/>
          </w:tcPr>
          <w:p w:rsidR="001E170C" w:rsidRPr="00E61F9D" w:rsidRDefault="001E170C" w:rsidP="006661A8">
            <w:pPr>
              <w:jc w:val="left"/>
              <w:rPr>
                <w:rFonts w:ascii="標楷體" w:hAnsi="標楷體"/>
                <w:color w:val="000000" w:themeColor="text1"/>
              </w:rPr>
            </w:pPr>
            <w:r w:rsidRPr="00E61F9D">
              <w:rPr>
                <w:rFonts w:ascii="標楷體" w:hAnsi="標楷體" w:hint="eastAsia"/>
                <w:color w:val="000000" w:themeColor="text1"/>
              </w:rPr>
              <w:t>尚未審查</w:t>
            </w:r>
          </w:p>
        </w:tc>
      </w:tr>
      <w:tr w:rsidR="001E170C" w:rsidRPr="00E61F9D" w:rsidTr="006661A8">
        <w:tc>
          <w:tcPr>
            <w:tcW w:w="815" w:type="dxa"/>
          </w:tcPr>
          <w:p w:rsidR="001E170C" w:rsidRPr="00E61F9D" w:rsidRDefault="001E170C" w:rsidP="00B1045F">
            <w:pPr>
              <w:rPr>
                <w:rFonts w:ascii="標楷體" w:hAnsi="標楷體"/>
                <w:color w:val="000000" w:themeColor="text1"/>
              </w:rPr>
            </w:pPr>
            <w:r w:rsidRPr="00E61F9D">
              <w:rPr>
                <w:rFonts w:ascii="標楷體" w:hAnsi="標楷體"/>
                <w:color w:val="000000" w:themeColor="text1"/>
              </w:rPr>
              <w:t>10</w:t>
            </w:r>
          </w:p>
        </w:tc>
        <w:tc>
          <w:tcPr>
            <w:tcW w:w="3573" w:type="dxa"/>
          </w:tcPr>
          <w:p w:rsidR="001E170C" w:rsidRDefault="001E170C" w:rsidP="006661A8">
            <w:pPr>
              <w:jc w:val="left"/>
              <w:rPr>
                <w:rFonts w:ascii="標楷體" w:hAnsi="標楷體"/>
                <w:color w:val="000000" w:themeColor="text1"/>
                <w:lang w:eastAsia="zh-TW"/>
              </w:rPr>
            </w:pPr>
            <w:r w:rsidRPr="001E170C">
              <w:rPr>
                <w:rFonts w:ascii="標楷體" w:hAnsi="標楷體" w:hint="eastAsia"/>
                <w:color w:val="000000" w:themeColor="text1"/>
                <w:lang w:eastAsia="zh-TW"/>
              </w:rPr>
              <w:t>陸海空軍刑法第十七條條文修正草案（修正重點：排除我國刑法第八十條之追訴權行使期間之規範，排除針對有關「間諜行為」之追訴權時效上限。）</w:t>
            </w:r>
          </w:p>
        </w:tc>
        <w:tc>
          <w:tcPr>
            <w:tcW w:w="1616" w:type="dxa"/>
          </w:tcPr>
          <w:p w:rsidR="001E170C" w:rsidRPr="00621174" w:rsidRDefault="001E170C" w:rsidP="00377508">
            <w:pPr>
              <w:jc w:val="left"/>
              <w:rPr>
                <w:rFonts w:ascii="標楷體" w:hAnsi="標楷體"/>
                <w:color w:val="000000" w:themeColor="text1"/>
              </w:rPr>
            </w:pPr>
            <w:r w:rsidRPr="001E170C">
              <w:rPr>
                <w:rFonts w:ascii="標楷體" w:hAnsi="標楷體" w:hint="eastAsia"/>
                <w:color w:val="000000" w:themeColor="text1"/>
              </w:rPr>
              <w:t>委員趙天麟等1</w:t>
            </w:r>
            <w:r w:rsidR="00377508">
              <w:rPr>
                <w:rFonts w:ascii="標楷體" w:hAnsi="標楷體" w:hint="eastAsia"/>
                <w:color w:val="000000" w:themeColor="text1"/>
                <w:lang w:eastAsia="zh-TW"/>
              </w:rPr>
              <w:t>8</w:t>
            </w:r>
            <w:r w:rsidRPr="001E170C">
              <w:rPr>
                <w:rFonts w:ascii="標楷體" w:hAnsi="標楷體" w:hint="eastAsia"/>
                <w:color w:val="000000" w:themeColor="text1"/>
              </w:rPr>
              <w:t>人 108.05.03 （9-7-12）</w:t>
            </w:r>
          </w:p>
        </w:tc>
        <w:tc>
          <w:tcPr>
            <w:tcW w:w="1344" w:type="dxa"/>
          </w:tcPr>
          <w:p w:rsidR="001E170C" w:rsidRPr="00E61F9D" w:rsidRDefault="001E170C" w:rsidP="00B1045F">
            <w:pPr>
              <w:rPr>
                <w:rFonts w:ascii="標楷體" w:hAnsi="標楷體"/>
                <w:color w:val="000000" w:themeColor="text1"/>
              </w:rPr>
            </w:pPr>
            <w:r w:rsidRPr="00621174">
              <w:rPr>
                <w:rFonts w:ascii="標楷體" w:hAnsi="標楷體" w:hint="eastAsia"/>
                <w:color w:val="000000" w:themeColor="text1"/>
              </w:rPr>
              <w:t>司法及法制、外交及國防</w:t>
            </w:r>
          </w:p>
        </w:tc>
        <w:tc>
          <w:tcPr>
            <w:tcW w:w="2711" w:type="dxa"/>
          </w:tcPr>
          <w:p w:rsidR="001E170C" w:rsidRPr="00E61F9D" w:rsidRDefault="001E170C" w:rsidP="00B1045F">
            <w:pPr>
              <w:jc w:val="left"/>
              <w:rPr>
                <w:rFonts w:ascii="標楷體" w:hAnsi="標楷體"/>
                <w:color w:val="000000" w:themeColor="text1"/>
              </w:rPr>
            </w:pPr>
            <w:r w:rsidRPr="00E61F9D">
              <w:rPr>
                <w:rFonts w:ascii="標楷體" w:hAnsi="標楷體" w:hint="eastAsia"/>
                <w:color w:val="000000" w:themeColor="text1"/>
              </w:rPr>
              <w:t>尚未審查</w:t>
            </w:r>
          </w:p>
        </w:tc>
      </w:tr>
      <w:tr w:rsidR="001E170C" w:rsidRPr="00E61F9D" w:rsidTr="006661A8">
        <w:tc>
          <w:tcPr>
            <w:tcW w:w="815" w:type="dxa"/>
          </w:tcPr>
          <w:p w:rsidR="001E170C" w:rsidRPr="00E61F9D" w:rsidRDefault="001E170C" w:rsidP="00B1045F">
            <w:pPr>
              <w:rPr>
                <w:rFonts w:ascii="標楷體" w:hAnsi="標楷體"/>
                <w:color w:val="000000" w:themeColor="text1"/>
              </w:rPr>
            </w:pPr>
            <w:r w:rsidRPr="00E61F9D">
              <w:rPr>
                <w:rFonts w:ascii="標楷體" w:hAnsi="標楷體"/>
                <w:color w:val="000000" w:themeColor="text1"/>
              </w:rPr>
              <w:t>11</w:t>
            </w:r>
          </w:p>
        </w:tc>
        <w:tc>
          <w:tcPr>
            <w:tcW w:w="3573" w:type="dxa"/>
          </w:tcPr>
          <w:p w:rsidR="001E170C" w:rsidRPr="00E61F9D" w:rsidRDefault="001E170C" w:rsidP="006661A8">
            <w:pPr>
              <w:jc w:val="left"/>
              <w:rPr>
                <w:rFonts w:ascii="標楷體" w:hAnsi="標楷體"/>
                <w:color w:val="000000" w:themeColor="text1"/>
              </w:rPr>
            </w:pPr>
            <w:r w:rsidRPr="00E61F9D">
              <w:rPr>
                <w:rFonts w:ascii="標楷體" w:hAnsi="標楷體"/>
                <w:color w:val="000000" w:themeColor="text1"/>
              </w:rPr>
              <w:t>軍中可疑事件調查及賠償條例草案（共四章15條。制</w:t>
            </w:r>
            <w:r w:rsidRPr="00E61F9D">
              <w:rPr>
                <w:rFonts w:ascii="標楷體" w:hAnsi="標楷體" w:hint="eastAsia"/>
                <w:color w:val="000000" w:themeColor="text1"/>
                <w:lang w:eastAsia="zh-TW"/>
              </w:rPr>
              <w:t>定</w:t>
            </w:r>
            <w:r w:rsidRPr="00E61F9D">
              <w:rPr>
                <w:rFonts w:ascii="標楷體" w:hAnsi="標楷體"/>
                <w:color w:val="000000" w:themeColor="text1"/>
              </w:rPr>
              <w:t>重點：為調查軍中不當處遇之可疑事件並給予賠償，特制定本條例；明定可疑事件與不當處遇之定義；主管機關為軍事可疑事件調查委員會；明定軍法審判案件之檔案應移交主管機關保存；經本會調查後認定為不當處遇並有犯罪嫌疑者，應移送檢察機關偵查；不當處遇之賠償金額，以基數計算，每一基數為新臺幣十萬元，最高不得超過六十個基數；不當處遇之當事人或其家屬可要求行政院代表政府道歉，並應將道歉啟事刊登政府公報、新聞紙或以適當方法表示之；明定不配合調查之機關與人員之罰則，並規定得按次連續處罰。）</w:t>
            </w:r>
          </w:p>
        </w:tc>
        <w:tc>
          <w:tcPr>
            <w:tcW w:w="1616"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委員洪慈庸等39人 105.12.09（9-2-14）</w:t>
            </w:r>
          </w:p>
        </w:tc>
        <w:tc>
          <w:tcPr>
            <w:tcW w:w="1344"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1E170C" w:rsidRPr="00E61F9D" w:rsidRDefault="001E170C" w:rsidP="006661A8">
            <w:pPr>
              <w:jc w:val="left"/>
              <w:rPr>
                <w:rFonts w:ascii="標楷體" w:hAnsi="標楷體"/>
                <w:color w:val="000000" w:themeColor="text1"/>
              </w:rPr>
            </w:pPr>
            <w:r w:rsidRPr="00E61F9D">
              <w:rPr>
                <w:rFonts w:ascii="標楷體" w:hAnsi="標楷體"/>
                <w:color w:val="000000" w:themeColor="text1"/>
              </w:rPr>
              <w:t>尚未審查</w:t>
            </w:r>
          </w:p>
        </w:tc>
      </w:tr>
      <w:tr w:rsidR="001E170C" w:rsidRPr="00E61F9D" w:rsidTr="006661A8">
        <w:tc>
          <w:tcPr>
            <w:tcW w:w="815" w:type="dxa"/>
          </w:tcPr>
          <w:p w:rsidR="001E170C" w:rsidRPr="00E61F9D" w:rsidRDefault="001E170C" w:rsidP="00B1045F">
            <w:pPr>
              <w:rPr>
                <w:rFonts w:ascii="標楷體" w:hAnsi="標楷體"/>
                <w:color w:val="000000" w:themeColor="text1"/>
              </w:rPr>
            </w:pPr>
            <w:r w:rsidRPr="00E61F9D">
              <w:rPr>
                <w:rFonts w:ascii="標楷體" w:hAnsi="標楷體"/>
                <w:color w:val="000000" w:themeColor="text1"/>
              </w:rPr>
              <w:t>12</w:t>
            </w:r>
          </w:p>
        </w:tc>
        <w:tc>
          <w:tcPr>
            <w:tcW w:w="3573" w:type="dxa"/>
          </w:tcPr>
          <w:p w:rsidR="001E170C" w:rsidRPr="00E61F9D" w:rsidRDefault="001E170C" w:rsidP="006661A8">
            <w:pPr>
              <w:jc w:val="left"/>
              <w:rPr>
                <w:rFonts w:ascii="標楷體" w:hAnsi="標楷體"/>
                <w:color w:val="000000" w:themeColor="text1"/>
              </w:rPr>
            </w:pPr>
            <w:r w:rsidRPr="00E61F9D">
              <w:rPr>
                <w:rFonts w:ascii="標楷體" w:hAnsi="標楷體"/>
                <w:color w:val="000000" w:themeColor="text1"/>
              </w:rPr>
              <w:t>1.軍事審判法部分條文修正草案（修正§1、30~32、83、84。修正重點：修正軍事審判法有關非現役軍人之相關規定。）</w:t>
            </w:r>
          </w:p>
        </w:tc>
        <w:tc>
          <w:tcPr>
            <w:tcW w:w="1616"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委員劉世芳等17人 107.12.21 （9-6-14）</w:t>
            </w:r>
          </w:p>
        </w:tc>
        <w:tc>
          <w:tcPr>
            <w:tcW w:w="1344"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1E170C" w:rsidRPr="00E61F9D" w:rsidRDefault="001E170C" w:rsidP="006661A8">
            <w:pPr>
              <w:jc w:val="left"/>
              <w:rPr>
                <w:rFonts w:ascii="標楷體" w:hAnsi="標楷體"/>
                <w:color w:val="000000" w:themeColor="text1"/>
              </w:rPr>
            </w:pPr>
            <w:r w:rsidRPr="00E61F9D">
              <w:rPr>
                <w:rFonts w:ascii="標楷體" w:hAnsi="標楷體"/>
                <w:color w:val="000000" w:themeColor="text1"/>
              </w:rPr>
              <w:t>尚未審查</w:t>
            </w:r>
          </w:p>
        </w:tc>
      </w:tr>
      <w:tr w:rsidR="001E170C" w:rsidRPr="00E61F9D" w:rsidTr="006661A8">
        <w:tc>
          <w:tcPr>
            <w:tcW w:w="815" w:type="dxa"/>
          </w:tcPr>
          <w:p w:rsidR="001E170C" w:rsidRPr="00E61F9D" w:rsidRDefault="001E170C" w:rsidP="00B1045F">
            <w:pPr>
              <w:rPr>
                <w:rFonts w:ascii="標楷體" w:hAnsi="標楷體"/>
                <w:color w:val="000000" w:themeColor="text1"/>
              </w:rPr>
            </w:pPr>
            <w:r w:rsidRPr="00E61F9D">
              <w:rPr>
                <w:rFonts w:ascii="標楷體" w:hAnsi="標楷體"/>
                <w:color w:val="000000" w:themeColor="text1"/>
              </w:rPr>
              <w:lastRenderedPageBreak/>
              <w:t>13</w:t>
            </w:r>
          </w:p>
        </w:tc>
        <w:tc>
          <w:tcPr>
            <w:tcW w:w="3573" w:type="dxa"/>
          </w:tcPr>
          <w:p w:rsidR="001E170C" w:rsidRPr="00E61F9D" w:rsidRDefault="001E170C" w:rsidP="006661A8">
            <w:pPr>
              <w:jc w:val="left"/>
              <w:rPr>
                <w:rFonts w:ascii="標楷體" w:hAnsi="標楷體"/>
                <w:color w:val="000000" w:themeColor="text1"/>
              </w:rPr>
            </w:pPr>
            <w:r w:rsidRPr="00E61F9D">
              <w:rPr>
                <w:rFonts w:ascii="標楷體" w:hAnsi="標楷體"/>
                <w:color w:val="000000" w:themeColor="text1"/>
              </w:rPr>
              <w:t>2.軍事審判法第十一條條文修正草案（修正重點：放寬軍法官之任用資格並加強相關專業訓練。）</w:t>
            </w:r>
          </w:p>
        </w:tc>
        <w:tc>
          <w:tcPr>
            <w:tcW w:w="1616"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委員李彥秀等16人 107.12.28 （9-6-15）</w:t>
            </w:r>
          </w:p>
        </w:tc>
        <w:tc>
          <w:tcPr>
            <w:tcW w:w="1344"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1E170C" w:rsidRPr="00E61F9D" w:rsidRDefault="001E170C" w:rsidP="006661A8">
            <w:pPr>
              <w:jc w:val="left"/>
              <w:rPr>
                <w:rFonts w:ascii="標楷體" w:hAnsi="標楷體"/>
                <w:color w:val="000000" w:themeColor="text1"/>
              </w:rPr>
            </w:pPr>
            <w:r w:rsidRPr="00E61F9D">
              <w:rPr>
                <w:rFonts w:ascii="標楷體" w:hAnsi="標楷體"/>
                <w:color w:val="000000" w:themeColor="text1"/>
              </w:rPr>
              <w:t>尚未審查</w:t>
            </w:r>
          </w:p>
        </w:tc>
      </w:tr>
      <w:tr w:rsidR="001E170C" w:rsidRPr="00E61F9D" w:rsidTr="006661A8">
        <w:tc>
          <w:tcPr>
            <w:tcW w:w="815" w:type="dxa"/>
          </w:tcPr>
          <w:p w:rsidR="001E170C" w:rsidRPr="00E61F9D" w:rsidRDefault="001E170C" w:rsidP="00B1045F">
            <w:pPr>
              <w:rPr>
                <w:rFonts w:ascii="標楷體" w:hAnsi="標楷體"/>
                <w:color w:val="000000" w:themeColor="text1"/>
              </w:rPr>
            </w:pPr>
            <w:r w:rsidRPr="00E61F9D">
              <w:rPr>
                <w:rFonts w:ascii="標楷體" w:hAnsi="標楷體"/>
                <w:color w:val="000000" w:themeColor="text1"/>
              </w:rPr>
              <w:t>14</w:t>
            </w:r>
          </w:p>
        </w:tc>
        <w:tc>
          <w:tcPr>
            <w:tcW w:w="3573" w:type="dxa"/>
          </w:tcPr>
          <w:p w:rsidR="001E170C" w:rsidRPr="00E61F9D" w:rsidRDefault="001E170C" w:rsidP="006661A8">
            <w:pPr>
              <w:jc w:val="left"/>
              <w:rPr>
                <w:rFonts w:ascii="標楷體" w:hAnsi="標楷體"/>
                <w:color w:val="000000" w:themeColor="text1"/>
              </w:rPr>
            </w:pPr>
            <w:r w:rsidRPr="00E61F9D">
              <w:rPr>
                <w:rFonts w:ascii="標楷體" w:hAnsi="標楷體"/>
                <w:color w:val="000000" w:themeColor="text1"/>
              </w:rPr>
              <w:t>3.軍事審判法第十一條條文修正草案（修正重點：放寬軍法官之任用資格並加強相關專業訓練。）</w:t>
            </w:r>
          </w:p>
        </w:tc>
        <w:tc>
          <w:tcPr>
            <w:tcW w:w="1616"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委員呂玉玲等16人 107.12.28 （9-6-15）</w:t>
            </w:r>
          </w:p>
        </w:tc>
        <w:tc>
          <w:tcPr>
            <w:tcW w:w="1344"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1E170C" w:rsidRPr="00E61F9D" w:rsidRDefault="001E170C" w:rsidP="006661A8">
            <w:pPr>
              <w:jc w:val="left"/>
              <w:rPr>
                <w:rFonts w:ascii="標楷體" w:hAnsi="標楷體"/>
                <w:color w:val="000000" w:themeColor="text1"/>
              </w:rPr>
            </w:pPr>
            <w:r w:rsidRPr="00E61F9D">
              <w:rPr>
                <w:rFonts w:ascii="標楷體" w:hAnsi="標楷體"/>
                <w:color w:val="000000" w:themeColor="text1"/>
              </w:rPr>
              <w:t>尚未審查</w:t>
            </w:r>
          </w:p>
        </w:tc>
      </w:tr>
      <w:tr w:rsidR="001E170C" w:rsidRPr="00E61F9D" w:rsidTr="006661A8">
        <w:tc>
          <w:tcPr>
            <w:tcW w:w="815" w:type="dxa"/>
          </w:tcPr>
          <w:p w:rsidR="001E170C" w:rsidRPr="00E61F9D" w:rsidRDefault="001E170C" w:rsidP="00B1045F">
            <w:pPr>
              <w:rPr>
                <w:rFonts w:ascii="標楷體" w:hAnsi="標楷體"/>
                <w:color w:val="000000" w:themeColor="text1"/>
              </w:rPr>
            </w:pPr>
            <w:r w:rsidRPr="00E61F9D">
              <w:rPr>
                <w:rFonts w:ascii="標楷體" w:hAnsi="標楷體" w:hint="eastAsia"/>
                <w:color w:val="000000" w:themeColor="text1"/>
                <w:lang w:eastAsia="zh-TW"/>
              </w:rPr>
              <w:t>15</w:t>
            </w:r>
          </w:p>
        </w:tc>
        <w:tc>
          <w:tcPr>
            <w:tcW w:w="3573" w:type="dxa"/>
          </w:tcPr>
          <w:p w:rsidR="001E170C" w:rsidRPr="00E61F9D" w:rsidRDefault="001E170C" w:rsidP="006661A8">
            <w:pPr>
              <w:jc w:val="left"/>
              <w:rPr>
                <w:rFonts w:ascii="標楷體" w:hAnsi="標楷體"/>
                <w:color w:val="000000" w:themeColor="text1"/>
              </w:rPr>
            </w:pPr>
            <w:r w:rsidRPr="00E61F9D">
              <w:rPr>
                <w:rFonts w:ascii="標楷體" w:hAnsi="標楷體"/>
                <w:color w:val="000000" w:themeColor="text1"/>
              </w:rPr>
              <w:t>4.軍事審判法第十一條條文修正草案（修正重點：放寬軍法官之任用資格並加強相關專業訓練。）</w:t>
            </w:r>
          </w:p>
        </w:tc>
        <w:tc>
          <w:tcPr>
            <w:tcW w:w="1616"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委員馬文君等16人 107.12.28 （9-6-15）</w:t>
            </w:r>
          </w:p>
        </w:tc>
        <w:tc>
          <w:tcPr>
            <w:tcW w:w="1344"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1E170C" w:rsidRPr="00E61F9D" w:rsidRDefault="001E170C" w:rsidP="006661A8">
            <w:pPr>
              <w:jc w:val="left"/>
              <w:rPr>
                <w:rFonts w:ascii="標楷體" w:hAnsi="標楷體"/>
                <w:color w:val="000000" w:themeColor="text1"/>
              </w:rPr>
            </w:pPr>
            <w:r w:rsidRPr="00E61F9D">
              <w:rPr>
                <w:rFonts w:ascii="標楷體" w:hAnsi="標楷體"/>
                <w:color w:val="000000" w:themeColor="text1"/>
              </w:rPr>
              <w:t>尚未審查</w:t>
            </w:r>
          </w:p>
        </w:tc>
      </w:tr>
      <w:tr w:rsidR="001E170C" w:rsidRPr="00E61F9D" w:rsidTr="006661A8">
        <w:tc>
          <w:tcPr>
            <w:tcW w:w="815" w:type="dxa"/>
          </w:tcPr>
          <w:p w:rsidR="001E170C" w:rsidRPr="00E61F9D" w:rsidRDefault="001E170C" w:rsidP="00B1045F">
            <w:pPr>
              <w:rPr>
                <w:rFonts w:ascii="標楷體" w:hAnsi="標楷體"/>
                <w:color w:val="000000" w:themeColor="text1"/>
              </w:rPr>
            </w:pPr>
            <w:r w:rsidRPr="00E61F9D">
              <w:rPr>
                <w:rFonts w:ascii="標楷體" w:hAnsi="標楷體" w:hint="eastAsia"/>
                <w:color w:val="000000" w:themeColor="text1"/>
                <w:lang w:eastAsia="zh-TW"/>
              </w:rPr>
              <w:t>16</w:t>
            </w:r>
          </w:p>
        </w:tc>
        <w:tc>
          <w:tcPr>
            <w:tcW w:w="3573" w:type="dxa"/>
          </w:tcPr>
          <w:p w:rsidR="001E170C" w:rsidRPr="00E61F9D" w:rsidRDefault="001E170C" w:rsidP="006661A8">
            <w:pPr>
              <w:jc w:val="left"/>
              <w:rPr>
                <w:rFonts w:ascii="標楷體" w:hAnsi="標楷體"/>
                <w:color w:val="000000" w:themeColor="text1"/>
              </w:rPr>
            </w:pPr>
            <w:r w:rsidRPr="007256F9">
              <w:rPr>
                <w:rFonts w:ascii="標楷體" w:hAnsi="標楷體" w:hint="eastAsia"/>
                <w:color w:val="000000" w:themeColor="text1"/>
              </w:rPr>
              <w:t>5.軍事審判法增訂第十章之一及第一百十五條之一條文草案（增訂第十章之一、§115-1。修正重點：配合「刑事訴訟法」關於全球定位追蹤監察之修正對，爰參考「通訊保障及監察法」第三十二條之精神，增訂準用條文，以求立法經濟。）</w:t>
            </w:r>
          </w:p>
        </w:tc>
        <w:tc>
          <w:tcPr>
            <w:tcW w:w="1616" w:type="dxa"/>
          </w:tcPr>
          <w:p w:rsidR="001E170C" w:rsidRPr="00E61F9D" w:rsidRDefault="001E170C" w:rsidP="002D29A3">
            <w:pPr>
              <w:rPr>
                <w:rFonts w:ascii="標楷體" w:hAnsi="標楷體"/>
                <w:color w:val="000000" w:themeColor="text1"/>
              </w:rPr>
            </w:pPr>
            <w:r w:rsidRPr="007256F9">
              <w:rPr>
                <w:rFonts w:ascii="標楷體" w:hAnsi="標楷體" w:hint="eastAsia"/>
                <w:color w:val="000000" w:themeColor="text1"/>
              </w:rPr>
              <w:t>委員尤美女等18人 108.04.26 （9-7-11）</w:t>
            </w:r>
          </w:p>
        </w:tc>
        <w:tc>
          <w:tcPr>
            <w:tcW w:w="1344" w:type="dxa"/>
          </w:tcPr>
          <w:p w:rsidR="001E170C" w:rsidRPr="00E61F9D" w:rsidRDefault="001E170C" w:rsidP="00E668DA">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1E170C" w:rsidRPr="00E61F9D" w:rsidRDefault="001E170C" w:rsidP="00E668DA">
            <w:pPr>
              <w:jc w:val="left"/>
              <w:rPr>
                <w:rFonts w:ascii="標楷體" w:hAnsi="標楷體"/>
                <w:color w:val="000000" w:themeColor="text1"/>
              </w:rPr>
            </w:pPr>
            <w:r w:rsidRPr="00E61F9D">
              <w:rPr>
                <w:rFonts w:ascii="標楷體" w:hAnsi="標楷體"/>
                <w:color w:val="000000" w:themeColor="text1"/>
              </w:rPr>
              <w:t>尚未審查</w:t>
            </w:r>
          </w:p>
        </w:tc>
      </w:tr>
      <w:tr w:rsidR="001E170C" w:rsidRPr="00E61F9D" w:rsidTr="006661A8">
        <w:tc>
          <w:tcPr>
            <w:tcW w:w="815" w:type="dxa"/>
          </w:tcPr>
          <w:p w:rsidR="001E170C" w:rsidRPr="00E61F9D" w:rsidRDefault="001E170C" w:rsidP="00B1045F">
            <w:pPr>
              <w:rPr>
                <w:rFonts w:ascii="標楷體" w:hAnsi="標楷體"/>
                <w:color w:val="000000" w:themeColor="text1"/>
              </w:rPr>
            </w:pPr>
            <w:r w:rsidRPr="00E61F9D">
              <w:rPr>
                <w:rFonts w:ascii="標楷體" w:hAnsi="標楷體" w:hint="eastAsia"/>
                <w:color w:val="000000" w:themeColor="text1"/>
                <w:lang w:eastAsia="zh-TW"/>
              </w:rPr>
              <w:t>17</w:t>
            </w:r>
          </w:p>
        </w:tc>
        <w:tc>
          <w:tcPr>
            <w:tcW w:w="3573" w:type="dxa"/>
          </w:tcPr>
          <w:p w:rsidR="001E170C" w:rsidRPr="00E61F9D" w:rsidRDefault="001E170C" w:rsidP="006661A8">
            <w:pPr>
              <w:jc w:val="left"/>
              <w:rPr>
                <w:rFonts w:ascii="標楷體" w:hAnsi="標楷體"/>
                <w:color w:val="000000" w:themeColor="text1"/>
              </w:rPr>
            </w:pPr>
            <w:r w:rsidRPr="00E61F9D">
              <w:rPr>
                <w:rFonts w:ascii="標楷體" w:hAnsi="標楷體"/>
                <w:color w:val="000000" w:themeColor="text1"/>
              </w:rPr>
              <w:t>1.後備軍人轉任公職考試比敘條例第五條之一條文修正草案（修正重點：因應行政院組織調整，配合修正相關文字，另考量所定三年過渡期已屆，國軍上校以上軍官外職停役轉任公務人員檢覈規則亦廢止，隨同業務移撥海洋委員會及其所屬機關（構）之人員已無本項之適用，予以刪除。）</w:t>
            </w:r>
          </w:p>
        </w:tc>
        <w:tc>
          <w:tcPr>
            <w:tcW w:w="1616"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考試院 107.05.18 （9-5-13）</w:t>
            </w:r>
          </w:p>
        </w:tc>
        <w:tc>
          <w:tcPr>
            <w:tcW w:w="1344"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1E170C" w:rsidRPr="00E61F9D" w:rsidRDefault="001E170C" w:rsidP="006661A8">
            <w:pPr>
              <w:jc w:val="left"/>
              <w:rPr>
                <w:rFonts w:ascii="標楷體" w:hAnsi="標楷體"/>
                <w:color w:val="000000" w:themeColor="text1"/>
              </w:rPr>
            </w:pPr>
            <w:r w:rsidRPr="00E61F9D">
              <w:rPr>
                <w:rFonts w:ascii="標楷體" w:hAnsi="標楷體"/>
                <w:color w:val="000000" w:themeColor="text1"/>
              </w:rPr>
              <w:t>聯席會107.12.27（9-6-1）報告及詢答完畢，另定期繼續審查。</w:t>
            </w:r>
          </w:p>
        </w:tc>
      </w:tr>
      <w:tr w:rsidR="001E170C" w:rsidRPr="00E61F9D" w:rsidTr="006661A8">
        <w:tc>
          <w:tcPr>
            <w:tcW w:w="815" w:type="dxa"/>
          </w:tcPr>
          <w:p w:rsidR="001E170C" w:rsidRPr="00E61F9D" w:rsidRDefault="001E170C" w:rsidP="00B1045F">
            <w:pPr>
              <w:rPr>
                <w:rFonts w:ascii="標楷體" w:hAnsi="標楷體"/>
                <w:color w:val="000000" w:themeColor="text1"/>
              </w:rPr>
            </w:pPr>
            <w:r>
              <w:rPr>
                <w:rFonts w:ascii="標楷體" w:hAnsi="標楷體" w:hint="eastAsia"/>
                <w:color w:val="000000" w:themeColor="text1"/>
                <w:lang w:eastAsia="zh-TW"/>
              </w:rPr>
              <w:t>18</w:t>
            </w:r>
          </w:p>
        </w:tc>
        <w:tc>
          <w:tcPr>
            <w:tcW w:w="3573" w:type="dxa"/>
          </w:tcPr>
          <w:p w:rsidR="001E170C" w:rsidRPr="00E61F9D" w:rsidRDefault="001E170C" w:rsidP="006661A8">
            <w:pPr>
              <w:jc w:val="left"/>
              <w:rPr>
                <w:rFonts w:ascii="標楷體" w:hAnsi="標楷體"/>
                <w:color w:val="000000" w:themeColor="text1"/>
              </w:rPr>
            </w:pPr>
            <w:r w:rsidRPr="00E61F9D">
              <w:rPr>
                <w:rFonts w:ascii="標楷體" w:hAnsi="標楷體"/>
                <w:color w:val="000000" w:themeColor="text1"/>
              </w:rPr>
              <w:t>2.後備軍人轉任公職考試比敘條例第五條之一條文修正草案（修正重點：因應行政院組織調整，配合修正組織名稱，將「行政院國軍退除役官兵輔導委員會」名稱改為「國軍退除役官兵輔導委員會」；原屬「行政院海岸巡防署及其所屬機關」，改為「海洋委員會海</w:t>
            </w:r>
            <w:r w:rsidRPr="00E61F9D">
              <w:rPr>
                <w:rFonts w:ascii="標楷體" w:hAnsi="標楷體"/>
                <w:color w:val="000000" w:themeColor="text1"/>
              </w:rPr>
              <w:lastRenderedPageBreak/>
              <w:t>巡署」。另考量所定三年之過渡期已屆，國軍上校以上軍官外職停役轉任公務人員檢覈規則亦已廢止，隨同業務移撥海洋委員會及其所屬機關（構）之人員已無本項之適用，予以刪除。）</w:t>
            </w:r>
          </w:p>
        </w:tc>
        <w:tc>
          <w:tcPr>
            <w:tcW w:w="1616"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lastRenderedPageBreak/>
              <w:t>委員蔡適應等17人 107.10.26 （9-6-6）</w:t>
            </w:r>
          </w:p>
        </w:tc>
        <w:tc>
          <w:tcPr>
            <w:tcW w:w="1344"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1E170C" w:rsidRPr="00E61F9D" w:rsidRDefault="001E170C" w:rsidP="006661A8">
            <w:pPr>
              <w:jc w:val="left"/>
              <w:rPr>
                <w:rFonts w:ascii="標楷體" w:hAnsi="標楷體"/>
                <w:color w:val="000000" w:themeColor="text1"/>
              </w:rPr>
            </w:pPr>
            <w:r w:rsidRPr="00E61F9D">
              <w:rPr>
                <w:rFonts w:ascii="標楷體" w:hAnsi="標楷體"/>
                <w:color w:val="000000" w:themeColor="text1"/>
              </w:rPr>
              <w:t>聯席會107.12.27（9-6-1）報告及詢答完畢，另定期繼續審查。</w:t>
            </w:r>
          </w:p>
        </w:tc>
      </w:tr>
      <w:tr w:rsidR="001E170C" w:rsidRPr="00E61F9D" w:rsidTr="006661A8">
        <w:tc>
          <w:tcPr>
            <w:tcW w:w="815" w:type="dxa"/>
          </w:tcPr>
          <w:p w:rsidR="001E170C" w:rsidRPr="00E61F9D" w:rsidRDefault="001E170C" w:rsidP="00B1045F">
            <w:pPr>
              <w:rPr>
                <w:rFonts w:ascii="標楷體" w:hAnsi="標楷體"/>
                <w:color w:val="000000" w:themeColor="text1"/>
              </w:rPr>
            </w:pPr>
            <w:r>
              <w:rPr>
                <w:rFonts w:ascii="標楷體" w:hAnsi="標楷體" w:hint="eastAsia"/>
                <w:color w:val="000000" w:themeColor="text1"/>
                <w:lang w:eastAsia="zh-TW"/>
              </w:rPr>
              <w:lastRenderedPageBreak/>
              <w:t>19</w:t>
            </w:r>
          </w:p>
        </w:tc>
        <w:tc>
          <w:tcPr>
            <w:tcW w:w="3573" w:type="dxa"/>
          </w:tcPr>
          <w:p w:rsidR="001E170C" w:rsidRPr="00E61F9D" w:rsidRDefault="001E170C" w:rsidP="006661A8">
            <w:pPr>
              <w:jc w:val="left"/>
              <w:rPr>
                <w:rFonts w:ascii="標楷體" w:hAnsi="標楷體"/>
                <w:color w:val="000000" w:themeColor="text1"/>
              </w:rPr>
            </w:pPr>
            <w:r w:rsidRPr="00E61F9D">
              <w:rPr>
                <w:rFonts w:ascii="標楷體" w:hAnsi="標楷體"/>
                <w:color w:val="000000" w:themeColor="text1"/>
              </w:rPr>
              <w:t>3.後備軍人轉任公職考試比敘條例刪除第五條之一條文草案（刪除重點：讓軍官轉任考試均回歸適用「後備軍人轉任公職考試比敘條例」內的相關規定，不以上校官階作為不同考試規則分野，以符合平等原則之要求。）</w:t>
            </w:r>
          </w:p>
        </w:tc>
        <w:tc>
          <w:tcPr>
            <w:tcW w:w="1616"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委員蔡適應等17人 106.03.24 （9-3-6）</w:t>
            </w:r>
          </w:p>
        </w:tc>
        <w:tc>
          <w:tcPr>
            <w:tcW w:w="1344"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1E170C" w:rsidRPr="00E61F9D" w:rsidRDefault="001E170C" w:rsidP="006661A8">
            <w:pPr>
              <w:jc w:val="left"/>
              <w:rPr>
                <w:rFonts w:ascii="標楷體" w:hAnsi="標楷體"/>
                <w:color w:val="000000" w:themeColor="text1"/>
              </w:rPr>
            </w:pPr>
            <w:r w:rsidRPr="00E61F9D">
              <w:rPr>
                <w:rFonts w:ascii="標楷體" w:hAnsi="標楷體"/>
                <w:color w:val="000000" w:themeColor="text1"/>
              </w:rPr>
              <w:t>尚未審查</w:t>
            </w:r>
          </w:p>
        </w:tc>
      </w:tr>
      <w:tr w:rsidR="001E170C" w:rsidRPr="00E61F9D" w:rsidTr="006661A8">
        <w:tc>
          <w:tcPr>
            <w:tcW w:w="815" w:type="dxa"/>
          </w:tcPr>
          <w:p w:rsidR="001E170C" w:rsidRPr="00E61F9D" w:rsidRDefault="001E170C" w:rsidP="00B1045F">
            <w:pPr>
              <w:rPr>
                <w:rFonts w:ascii="標楷體" w:hAnsi="標楷體"/>
                <w:color w:val="000000" w:themeColor="text1"/>
              </w:rPr>
            </w:pPr>
            <w:r>
              <w:rPr>
                <w:rFonts w:ascii="標楷體" w:hAnsi="標楷體" w:hint="eastAsia"/>
                <w:color w:val="000000" w:themeColor="text1"/>
                <w:lang w:eastAsia="zh-TW"/>
              </w:rPr>
              <w:t>20</w:t>
            </w:r>
          </w:p>
        </w:tc>
        <w:tc>
          <w:tcPr>
            <w:tcW w:w="3573" w:type="dxa"/>
          </w:tcPr>
          <w:p w:rsidR="001E170C" w:rsidRPr="00E61F9D" w:rsidRDefault="001E170C" w:rsidP="002D29A3">
            <w:pPr>
              <w:jc w:val="left"/>
              <w:rPr>
                <w:rFonts w:ascii="標楷體" w:hAnsi="標楷體"/>
                <w:color w:val="000000" w:themeColor="text1"/>
              </w:rPr>
            </w:pPr>
            <w:r w:rsidRPr="00E61F9D">
              <w:rPr>
                <w:rFonts w:ascii="標楷體" w:hAnsi="標楷體"/>
                <w:color w:val="000000" w:themeColor="text1"/>
              </w:rPr>
              <w:t>1.駐外外交領事人員任用條例第二條條文修正草案（修正重點：大使、常任代表及副常任代表職務，因業務需要調派至南島文化國家者，應具原住民身分。）</w:t>
            </w:r>
          </w:p>
        </w:tc>
        <w:tc>
          <w:tcPr>
            <w:tcW w:w="1616"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委員Kolas Yotaka等18人 107.03.23 （9-5-5）</w:t>
            </w:r>
          </w:p>
        </w:tc>
        <w:tc>
          <w:tcPr>
            <w:tcW w:w="1344"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1E170C" w:rsidRPr="00E61F9D" w:rsidRDefault="001E170C" w:rsidP="002D29A3">
            <w:pPr>
              <w:jc w:val="left"/>
              <w:rPr>
                <w:rFonts w:ascii="標楷體" w:hAnsi="標楷體"/>
                <w:color w:val="000000" w:themeColor="text1"/>
              </w:rPr>
            </w:pPr>
            <w:r w:rsidRPr="00E61F9D">
              <w:rPr>
                <w:rFonts w:ascii="標楷體" w:hAnsi="標楷體"/>
                <w:color w:val="000000" w:themeColor="text1"/>
              </w:rPr>
              <w:t>尚未審查</w:t>
            </w:r>
          </w:p>
        </w:tc>
      </w:tr>
      <w:tr w:rsidR="001E170C" w:rsidRPr="00E61F9D" w:rsidTr="006661A8">
        <w:tc>
          <w:tcPr>
            <w:tcW w:w="815" w:type="dxa"/>
          </w:tcPr>
          <w:p w:rsidR="001E170C" w:rsidRPr="00E61F9D" w:rsidRDefault="001E170C" w:rsidP="00B1045F">
            <w:pPr>
              <w:rPr>
                <w:rFonts w:ascii="標楷體" w:hAnsi="標楷體"/>
                <w:color w:val="000000" w:themeColor="text1"/>
              </w:rPr>
            </w:pPr>
            <w:r>
              <w:rPr>
                <w:rFonts w:ascii="標楷體" w:hAnsi="標楷體" w:hint="eastAsia"/>
                <w:color w:val="000000" w:themeColor="text1"/>
                <w:lang w:eastAsia="zh-TW"/>
              </w:rPr>
              <w:t>21</w:t>
            </w:r>
          </w:p>
        </w:tc>
        <w:tc>
          <w:tcPr>
            <w:tcW w:w="3573" w:type="dxa"/>
          </w:tcPr>
          <w:p w:rsidR="001E170C" w:rsidRPr="00E61F9D" w:rsidRDefault="001E170C" w:rsidP="002D29A3">
            <w:pPr>
              <w:jc w:val="left"/>
              <w:rPr>
                <w:rFonts w:ascii="標楷體" w:hAnsi="標楷體"/>
                <w:color w:val="000000" w:themeColor="text1"/>
              </w:rPr>
            </w:pPr>
            <w:r w:rsidRPr="00E61F9D">
              <w:rPr>
                <w:rFonts w:ascii="標楷體" w:hAnsi="標楷體"/>
                <w:color w:val="000000" w:themeColor="text1"/>
              </w:rPr>
              <w:t>2.駐外外交領事人員任用條例第七條及第七條之一條文修正草案(修正重點：針對不適任外交人員提出取消駐外資格之法源依據；防止駐外外交人員申請駐在國國籍。)</w:t>
            </w:r>
          </w:p>
        </w:tc>
        <w:tc>
          <w:tcPr>
            <w:tcW w:w="1616"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委員陳素月等22人 107.05.25 （9-5-14）</w:t>
            </w:r>
          </w:p>
        </w:tc>
        <w:tc>
          <w:tcPr>
            <w:tcW w:w="1344" w:type="dxa"/>
          </w:tcPr>
          <w:p w:rsidR="001E170C" w:rsidRPr="00E61F9D" w:rsidRDefault="001E170C"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1E170C" w:rsidRPr="00E61F9D" w:rsidRDefault="001E170C" w:rsidP="002D29A3">
            <w:pPr>
              <w:jc w:val="left"/>
              <w:rPr>
                <w:rFonts w:ascii="標楷體" w:hAnsi="標楷體"/>
                <w:color w:val="000000" w:themeColor="text1"/>
              </w:rPr>
            </w:pPr>
            <w:r w:rsidRPr="00E61F9D">
              <w:rPr>
                <w:rFonts w:ascii="標楷體" w:hAnsi="標楷體"/>
                <w:color w:val="000000" w:themeColor="text1"/>
              </w:rPr>
              <w:t>尚未審查</w:t>
            </w:r>
          </w:p>
        </w:tc>
      </w:tr>
      <w:tr w:rsidR="001E170C" w:rsidRPr="00E61F9D" w:rsidTr="006661A8">
        <w:tc>
          <w:tcPr>
            <w:tcW w:w="815" w:type="dxa"/>
          </w:tcPr>
          <w:p w:rsidR="001E170C" w:rsidRPr="00E61F9D" w:rsidRDefault="001E170C" w:rsidP="00B1045F">
            <w:pPr>
              <w:rPr>
                <w:rFonts w:ascii="標楷體" w:hAnsi="標楷體"/>
                <w:color w:val="000000" w:themeColor="text1"/>
              </w:rPr>
            </w:pPr>
            <w:r>
              <w:rPr>
                <w:rFonts w:ascii="標楷體" w:hAnsi="標楷體" w:hint="eastAsia"/>
                <w:color w:val="000000" w:themeColor="text1"/>
                <w:lang w:eastAsia="zh-TW"/>
              </w:rPr>
              <w:t>22</w:t>
            </w:r>
          </w:p>
        </w:tc>
        <w:tc>
          <w:tcPr>
            <w:tcW w:w="3573" w:type="dxa"/>
          </w:tcPr>
          <w:p w:rsidR="001E170C" w:rsidRPr="00E61F9D" w:rsidRDefault="001E170C" w:rsidP="002D29A3">
            <w:pPr>
              <w:jc w:val="left"/>
              <w:rPr>
                <w:rFonts w:ascii="標楷體" w:hAnsi="標楷體"/>
                <w:color w:val="000000" w:themeColor="text1"/>
              </w:rPr>
            </w:pPr>
            <w:r w:rsidRPr="00E61F9D">
              <w:rPr>
                <w:rFonts w:ascii="標楷體" w:hAnsi="標楷體" w:hint="eastAsia"/>
                <w:color w:val="000000" w:themeColor="text1"/>
              </w:rPr>
              <w:t>陸海空軍軍官士官任官條例部分條文修正草案（新增§15-1~15-3；修正§17。修正重點：增訂關於官階俸級級次之換敘方式；軍官、士官受降階懲罰後，部份員額以及退伍年限恐會受影響，爰增訂相關規定；本條例施行細則訂定機關由行政院修改為國防部。）</w:t>
            </w:r>
          </w:p>
        </w:tc>
        <w:tc>
          <w:tcPr>
            <w:tcW w:w="1616" w:type="dxa"/>
          </w:tcPr>
          <w:p w:rsidR="001E170C" w:rsidRPr="00E61F9D" w:rsidRDefault="001E170C" w:rsidP="002D29A3">
            <w:pPr>
              <w:rPr>
                <w:rFonts w:ascii="標楷體" w:hAnsi="標楷體"/>
                <w:color w:val="000000" w:themeColor="text1"/>
              </w:rPr>
            </w:pPr>
            <w:r w:rsidRPr="00E61F9D">
              <w:rPr>
                <w:rFonts w:ascii="標楷體" w:hAnsi="標楷體" w:hint="eastAsia"/>
                <w:color w:val="000000" w:themeColor="text1"/>
              </w:rPr>
              <w:t>委員蔡適應等17人 108.04.09 （9-7-8）</w:t>
            </w:r>
          </w:p>
        </w:tc>
        <w:tc>
          <w:tcPr>
            <w:tcW w:w="1344" w:type="dxa"/>
          </w:tcPr>
          <w:p w:rsidR="001E170C" w:rsidRPr="00E61F9D" w:rsidRDefault="001E170C" w:rsidP="002D29A3">
            <w:pPr>
              <w:rPr>
                <w:rFonts w:ascii="標楷體" w:hAnsi="標楷體"/>
                <w:color w:val="000000" w:themeColor="text1"/>
              </w:rPr>
            </w:pPr>
            <w:r w:rsidRPr="00E61F9D">
              <w:rPr>
                <w:rFonts w:ascii="標楷體" w:hAnsi="標楷體" w:hint="eastAsia"/>
                <w:color w:val="000000" w:themeColor="text1"/>
              </w:rPr>
              <w:t>司法及法制、外交及國防</w:t>
            </w:r>
          </w:p>
        </w:tc>
        <w:tc>
          <w:tcPr>
            <w:tcW w:w="2711" w:type="dxa"/>
          </w:tcPr>
          <w:p w:rsidR="001E170C" w:rsidRPr="00E61F9D" w:rsidRDefault="001E170C" w:rsidP="002D29A3">
            <w:pPr>
              <w:jc w:val="left"/>
              <w:rPr>
                <w:rFonts w:ascii="標楷體" w:hAnsi="標楷體"/>
                <w:color w:val="000000" w:themeColor="text1"/>
              </w:rPr>
            </w:pPr>
            <w:r w:rsidRPr="00E61F9D">
              <w:rPr>
                <w:rFonts w:ascii="標楷體" w:hAnsi="標楷體"/>
                <w:color w:val="000000" w:themeColor="text1"/>
              </w:rPr>
              <w:t>尚未審查</w:t>
            </w:r>
          </w:p>
        </w:tc>
      </w:tr>
      <w:tr w:rsidR="001E170C" w:rsidRPr="00E61F9D" w:rsidTr="006661A8">
        <w:tc>
          <w:tcPr>
            <w:tcW w:w="815" w:type="dxa"/>
          </w:tcPr>
          <w:p w:rsidR="001E170C" w:rsidRPr="00E61F9D" w:rsidRDefault="001E170C" w:rsidP="002D29A3">
            <w:pPr>
              <w:rPr>
                <w:rFonts w:ascii="標楷體" w:hAnsi="標楷體"/>
                <w:color w:val="000000" w:themeColor="text1"/>
              </w:rPr>
            </w:pPr>
            <w:r>
              <w:rPr>
                <w:rFonts w:ascii="標楷體" w:hAnsi="標楷體" w:hint="eastAsia"/>
                <w:color w:val="000000" w:themeColor="text1"/>
                <w:lang w:eastAsia="zh-TW"/>
              </w:rPr>
              <w:t>23</w:t>
            </w:r>
          </w:p>
        </w:tc>
        <w:tc>
          <w:tcPr>
            <w:tcW w:w="3573" w:type="dxa"/>
          </w:tcPr>
          <w:p w:rsidR="001E170C" w:rsidRPr="00E61F9D" w:rsidRDefault="001E170C" w:rsidP="002D29A3">
            <w:pPr>
              <w:jc w:val="left"/>
              <w:rPr>
                <w:rFonts w:ascii="標楷體" w:hAnsi="標楷體"/>
                <w:color w:val="000000" w:themeColor="text1"/>
              </w:rPr>
            </w:pPr>
            <w:r w:rsidRPr="00E61F9D">
              <w:rPr>
                <w:rFonts w:ascii="標楷體" w:hAnsi="標楷體" w:hint="eastAsia"/>
                <w:color w:val="000000" w:themeColor="text1"/>
              </w:rPr>
              <w:t>陸海空軍服制條例增訂第九條之一條文草案（修正重點：現役軍人因單位、任務</w:t>
            </w:r>
            <w:r w:rsidRPr="00E61F9D">
              <w:rPr>
                <w:rFonts w:ascii="標楷體" w:hAnsi="標楷體" w:hint="eastAsia"/>
                <w:color w:val="000000" w:themeColor="text1"/>
              </w:rPr>
              <w:lastRenderedPageBreak/>
              <w:t>特殊性所著之工作服裝，得不納入籌補，由國防部發放代金替代之。）</w:t>
            </w:r>
          </w:p>
        </w:tc>
        <w:tc>
          <w:tcPr>
            <w:tcW w:w="1616" w:type="dxa"/>
          </w:tcPr>
          <w:p w:rsidR="001E170C" w:rsidRPr="00E61F9D" w:rsidRDefault="001E170C" w:rsidP="002D29A3">
            <w:pPr>
              <w:rPr>
                <w:rFonts w:ascii="標楷體" w:hAnsi="標楷體"/>
                <w:color w:val="000000" w:themeColor="text1"/>
              </w:rPr>
            </w:pPr>
            <w:r w:rsidRPr="00E61F9D">
              <w:rPr>
                <w:rFonts w:ascii="標楷體" w:hAnsi="標楷體" w:hint="eastAsia"/>
                <w:color w:val="000000" w:themeColor="text1"/>
              </w:rPr>
              <w:lastRenderedPageBreak/>
              <w:t xml:space="preserve">委員蔡適應等17人 108.04.09 </w:t>
            </w:r>
            <w:r w:rsidRPr="00E61F9D">
              <w:rPr>
                <w:rFonts w:ascii="標楷體" w:hAnsi="標楷體" w:hint="eastAsia"/>
                <w:color w:val="000000" w:themeColor="text1"/>
              </w:rPr>
              <w:lastRenderedPageBreak/>
              <w:t>（9-7-8）</w:t>
            </w:r>
          </w:p>
        </w:tc>
        <w:tc>
          <w:tcPr>
            <w:tcW w:w="1344" w:type="dxa"/>
          </w:tcPr>
          <w:p w:rsidR="001E170C" w:rsidRPr="00E61F9D" w:rsidRDefault="001E170C" w:rsidP="00B40583">
            <w:pPr>
              <w:rPr>
                <w:rFonts w:ascii="標楷體" w:hAnsi="標楷體"/>
                <w:color w:val="000000" w:themeColor="text1"/>
              </w:rPr>
            </w:pPr>
            <w:r w:rsidRPr="00E61F9D">
              <w:rPr>
                <w:rFonts w:ascii="標楷體" w:hAnsi="標楷體" w:hint="eastAsia"/>
                <w:color w:val="000000" w:themeColor="text1"/>
              </w:rPr>
              <w:lastRenderedPageBreak/>
              <w:t>司法及法制、外交及國防</w:t>
            </w:r>
          </w:p>
        </w:tc>
        <w:tc>
          <w:tcPr>
            <w:tcW w:w="2711" w:type="dxa"/>
          </w:tcPr>
          <w:p w:rsidR="001E170C" w:rsidRPr="00E61F9D" w:rsidRDefault="001E170C" w:rsidP="00B40583">
            <w:pPr>
              <w:jc w:val="left"/>
              <w:rPr>
                <w:rFonts w:ascii="標楷體" w:hAnsi="標楷體"/>
                <w:color w:val="000000" w:themeColor="text1"/>
              </w:rPr>
            </w:pPr>
            <w:r w:rsidRPr="00E61F9D">
              <w:rPr>
                <w:rFonts w:ascii="標楷體" w:hAnsi="標楷體"/>
                <w:color w:val="000000" w:themeColor="text1"/>
              </w:rPr>
              <w:t>尚未審查</w:t>
            </w:r>
          </w:p>
        </w:tc>
      </w:tr>
    </w:tbl>
    <w:p w:rsidR="00A32624" w:rsidRPr="00E61F9D" w:rsidRDefault="00F479CA" w:rsidP="002C5C1B">
      <w:pPr>
        <w:pStyle w:val="1-5"/>
        <w:ind w:left="0" w:firstLineChars="525" w:firstLine="1471"/>
        <w:rPr>
          <w:color w:val="000000" w:themeColor="text1"/>
        </w:rPr>
      </w:pPr>
      <w:bookmarkStart w:id="140" w:name="_Toc12018029"/>
      <w:r w:rsidRPr="00E61F9D">
        <w:rPr>
          <w:rFonts w:hint="eastAsia"/>
          <w:color w:val="000000" w:themeColor="text1"/>
        </w:rPr>
        <w:lastRenderedPageBreak/>
        <w:t>4</w:t>
      </w:r>
      <w:r w:rsidR="00602EE9" w:rsidRPr="00E61F9D">
        <w:rPr>
          <w:color w:val="000000" w:themeColor="text1"/>
        </w:rPr>
        <w:t>.本會、經濟委員會聯席審查（</w:t>
      </w:r>
      <w:r w:rsidR="003511D7" w:rsidRPr="00E61F9D">
        <w:rPr>
          <w:rFonts w:hint="eastAsia"/>
          <w:color w:val="000000" w:themeColor="text1"/>
        </w:rPr>
        <w:t>0</w:t>
      </w:r>
      <w:r w:rsidR="00602EE9" w:rsidRPr="00E61F9D">
        <w:rPr>
          <w:color w:val="000000" w:themeColor="text1"/>
        </w:rPr>
        <w:t>案）</w:t>
      </w:r>
      <w:bookmarkEnd w:id="138"/>
      <w:bookmarkEnd w:id="139"/>
      <w:bookmarkEnd w:id="140"/>
    </w:p>
    <w:p w:rsidR="00602EE9" w:rsidRPr="00E61F9D" w:rsidRDefault="00F479CA" w:rsidP="000901B6">
      <w:pPr>
        <w:pStyle w:val="1-5"/>
        <w:ind w:left="0" w:firstLineChars="525" w:firstLine="1471"/>
        <w:rPr>
          <w:color w:val="000000" w:themeColor="text1"/>
        </w:rPr>
      </w:pPr>
      <w:bookmarkStart w:id="141" w:name="_Toc361217351"/>
      <w:bookmarkStart w:id="142" w:name="_Toc362968411"/>
      <w:bookmarkStart w:id="143" w:name="_Toc12018030"/>
      <w:r w:rsidRPr="00E61F9D">
        <w:rPr>
          <w:rFonts w:hint="eastAsia"/>
          <w:color w:val="000000" w:themeColor="text1"/>
        </w:rPr>
        <w:t>5</w:t>
      </w:r>
      <w:r w:rsidR="00602EE9" w:rsidRPr="00E61F9D">
        <w:rPr>
          <w:color w:val="000000" w:themeColor="text1"/>
        </w:rPr>
        <w:t>.本會、財政委員會聯席審查（</w:t>
      </w:r>
      <w:r w:rsidR="000901B6" w:rsidRPr="00E61F9D">
        <w:rPr>
          <w:rFonts w:hint="eastAsia"/>
          <w:color w:val="000000" w:themeColor="text1"/>
        </w:rPr>
        <w:t>0</w:t>
      </w:r>
      <w:r w:rsidR="00602EE9" w:rsidRPr="00E61F9D">
        <w:rPr>
          <w:color w:val="000000" w:themeColor="text1"/>
        </w:rPr>
        <w:t>案）</w:t>
      </w:r>
      <w:bookmarkEnd w:id="141"/>
      <w:bookmarkEnd w:id="142"/>
      <w:bookmarkEnd w:id="143"/>
    </w:p>
    <w:p w:rsidR="00E622E4" w:rsidRPr="00E61F9D" w:rsidRDefault="00F479CA" w:rsidP="000901B6">
      <w:pPr>
        <w:pStyle w:val="1-5"/>
        <w:ind w:left="0" w:firstLineChars="525" w:firstLine="1471"/>
        <w:rPr>
          <w:color w:val="000000" w:themeColor="text1"/>
        </w:rPr>
      </w:pPr>
      <w:bookmarkStart w:id="144" w:name="_Toc361217352"/>
      <w:bookmarkStart w:id="145" w:name="_Toc362968412"/>
      <w:bookmarkStart w:id="146" w:name="_Toc12018031"/>
      <w:r w:rsidRPr="00E61F9D">
        <w:rPr>
          <w:rFonts w:hint="eastAsia"/>
          <w:color w:val="000000" w:themeColor="text1"/>
        </w:rPr>
        <w:t>6</w:t>
      </w:r>
      <w:r w:rsidR="00602EE9" w:rsidRPr="00E61F9D">
        <w:rPr>
          <w:color w:val="000000" w:themeColor="text1"/>
        </w:rPr>
        <w:t>.本會、教育及文化委員會聯席審查（</w:t>
      </w:r>
      <w:r w:rsidR="00CA12D0">
        <w:rPr>
          <w:rFonts w:hint="eastAsia"/>
          <w:color w:val="000000" w:themeColor="text1"/>
        </w:rPr>
        <w:t>40</w:t>
      </w:r>
      <w:r w:rsidR="00602EE9" w:rsidRPr="00E61F9D">
        <w:rPr>
          <w:color w:val="000000" w:themeColor="text1"/>
        </w:rPr>
        <w:t>案）</w:t>
      </w:r>
      <w:bookmarkEnd w:id="144"/>
      <w:bookmarkEnd w:id="145"/>
      <w:bookmarkEnd w:id="146"/>
    </w:p>
    <w:tbl>
      <w:tblPr>
        <w:tblStyle w:val="a7"/>
        <w:tblW w:w="10059" w:type="dxa"/>
        <w:tblInd w:w="80" w:type="dxa"/>
        <w:tblLook w:val="04A0" w:firstRow="1" w:lastRow="0" w:firstColumn="1" w:lastColumn="0" w:noHBand="0" w:noVBand="1"/>
      </w:tblPr>
      <w:tblGrid>
        <w:gridCol w:w="814"/>
        <w:gridCol w:w="3566"/>
        <w:gridCol w:w="1616"/>
        <w:gridCol w:w="1342"/>
        <w:gridCol w:w="2721"/>
      </w:tblGrid>
      <w:tr w:rsidR="0025085F" w:rsidRPr="00E61F9D" w:rsidTr="00EB4C6D">
        <w:tc>
          <w:tcPr>
            <w:tcW w:w="814" w:type="dxa"/>
          </w:tcPr>
          <w:p w:rsidR="003616B5" w:rsidRPr="00E61F9D" w:rsidRDefault="003616B5" w:rsidP="00AF6C30">
            <w:pPr>
              <w:rPr>
                <w:rFonts w:ascii="標楷體" w:hAnsi="標楷體"/>
                <w:b/>
                <w:color w:val="000000" w:themeColor="text1"/>
              </w:rPr>
            </w:pPr>
            <w:bookmarkStart w:id="147" w:name="_Toc361217353"/>
            <w:bookmarkStart w:id="148" w:name="_Toc362968413"/>
            <w:r w:rsidRPr="00E61F9D">
              <w:rPr>
                <w:rFonts w:ascii="標楷體" w:hAnsi="標楷體"/>
                <w:b/>
                <w:color w:val="000000" w:themeColor="text1"/>
              </w:rPr>
              <w:t>序號</w:t>
            </w:r>
          </w:p>
        </w:tc>
        <w:tc>
          <w:tcPr>
            <w:tcW w:w="3566" w:type="dxa"/>
          </w:tcPr>
          <w:p w:rsidR="003616B5" w:rsidRPr="00E61F9D" w:rsidRDefault="003616B5" w:rsidP="003616B5">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3616B5" w:rsidRPr="00E61F9D" w:rsidRDefault="003616B5" w:rsidP="00AF6C30">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2" w:type="dxa"/>
          </w:tcPr>
          <w:p w:rsidR="003616B5" w:rsidRPr="00E61F9D" w:rsidRDefault="003616B5" w:rsidP="00AF6C30">
            <w:pPr>
              <w:rPr>
                <w:rFonts w:ascii="標楷體" w:hAnsi="標楷體"/>
                <w:b/>
                <w:color w:val="000000" w:themeColor="text1"/>
              </w:rPr>
            </w:pPr>
            <w:r w:rsidRPr="00E61F9D">
              <w:rPr>
                <w:rFonts w:ascii="標楷體" w:hAnsi="標楷體"/>
                <w:b/>
                <w:color w:val="000000" w:themeColor="text1"/>
              </w:rPr>
              <w:t>審查委員會</w:t>
            </w:r>
          </w:p>
        </w:tc>
        <w:tc>
          <w:tcPr>
            <w:tcW w:w="2721" w:type="dxa"/>
          </w:tcPr>
          <w:p w:rsidR="003616B5" w:rsidRPr="00E61F9D" w:rsidRDefault="003616B5" w:rsidP="00AF6C30">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t>1</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1.學校教職員退休條例第十一條條文修正草案（修正重點：學校教職員月退俸改制為按月請領、次月發放，不得提前支領。）</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委員羅致政等16人 105.04.08 （9-1-8）</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t>2</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2.學校教職員退休條例第十四條條文修正草案（修正重點：將本條例施行細則中針對已領退休給與或資遣給予再任或轉任者之限制修正至本條例述明。）</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委員趙天麟等18人 105.05.20 （9-1-14）</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t>3</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3.學校教職員退休條例第二十條條文修正草案（修正重點：放寬具永久居留權之外籍教師得選擇支領一次退休金或月退休金；符合前項資格並選擇支領月退休金之外籍教師死亡時，如其父母、配偶、未成年子女具中華民國國籍，得依施行細則申請撫慰金。）</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委員余宛如等16人 105.05.27 （9-1-15）</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t>4</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4.學校教職員退休條例增訂第十二條之一及第十二條之二條文草案（增訂重點：規定學校教職員在職期間因貪汙或性侵經判刑確定者應剝奪或減少退離給</w:t>
            </w:r>
            <w:r w:rsidRPr="00E61F9D">
              <w:rPr>
                <w:rFonts w:ascii="標楷體" w:hAnsi="標楷體"/>
                <w:color w:val="000000" w:themeColor="text1"/>
              </w:rPr>
              <w:lastRenderedPageBreak/>
              <w:t>與，其已支領者，應追繳之。）</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lastRenderedPageBreak/>
              <w:t>委員羅致政等24人 105.11.08 （9-2-9）</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lastRenderedPageBreak/>
              <w:t>5</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5.學校教職員退休條例第十三條條文修正草案(修正重點：退休教職員犯貪污治罪條例或刑法瀆職罪章之罪，經判刑確定而入監服刑期間或因案被通緝期間，停止其領受退休金之權利；退休教職員領受月退休金後，再受聘於由學校法人設立之各級私立學校，且每月報酬總額超過法定基本工資者，停止其領受月退休金六成五之權利，至其原因消滅時恢復。)</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委員李俊俋等22人 105.12.16 （9-2-15）</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t>6</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6.學校教職員退休條例第十五條條文修正草案（修正重點：規定請領月退休金，於金融機構開立專戶存入退休金者，專戶內之存款不得作為抵銷、扣押、供擔保或強制執行之標的。）</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委員黃昭順等16人 105.12.23 （9-2-16）</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t>7</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7.學校教職員退休條例第十五條條文修正草案（修正重點：增訂退休金、撫慰金領受人得於金融機構開立專戶，以及該專戶內之退撫給與均不得作為抵銷、扣押、供擔保或強制執行標的之規定。）</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民進黨黨團 106.02.17 （9-3-1）</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t>8</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8.學校教職員退休條例第五條條文修正草案（修正重點：年滿五十五歲時，得自願提前退休，並一次加發五個基數之一次退休金之規定，自民國一百零六年八月二日起不再適用。）</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委員尤美女等16人 106.03.31 （9-3-7）</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t>9</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學校教職員撫卹條例第十四條及第二十二條條文修正草案（修正重點：撫卹金之發放，遺族代表人得於金</w:t>
            </w:r>
            <w:r w:rsidRPr="00E61F9D">
              <w:rPr>
                <w:rFonts w:ascii="標楷體" w:hAnsi="標楷體"/>
                <w:color w:val="000000" w:themeColor="text1"/>
              </w:rPr>
              <w:lastRenderedPageBreak/>
              <w:t>融機構開立專戶，專供存入撫卹金之用，並明定該專戶內之存款均不得作為抵銷、扣押、供擔保或強制執行之標的。）</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lastRenderedPageBreak/>
              <w:t>民進黨黨團 106.02.17 （9-3-1）</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lastRenderedPageBreak/>
              <w:t>10</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1.政府資訊機構人員設置管理條例草案（共六章35條。制定重點：為策訂及推動數位匯流、電子化政府、智慧城市、智慧生活及網路建設等國家資訊通信發展工作，爰制定本條例，定明行政院資訊總處為掌理全國資訊業務之中央資訊機關、資訊人員及一級資訊機構之定義；中央各資訊機關設資訊處或資訊室、資訊組；中央資訊機關任命常務副資訊長。）</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委員許毓仁等20人 105.10.14 （9-2-6）</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t>11</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2.政府資訊單位人員設置管理條例草案（共五章27條。制定重點：為明確行政院資訊總處與政府各機關（構）資訊單位之權責關係及人事制度，爰參照「主計機構人員設置條例」制定本法；明訂資訊單位、一級資訊單位、資訊人員之定義；明訂常務政府副資訊長之任命、政府資訊長調用資訊人員之權責。）</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委員余宛如等16人 105.11.08 （9-2-9）</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12</w:t>
            </w:r>
          </w:p>
        </w:tc>
        <w:tc>
          <w:tcPr>
            <w:tcW w:w="3566" w:type="dxa"/>
          </w:tcPr>
          <w:p w:rsidR="00206E6E" w:rsidRPr="00E61F9D" w:rsidRDefault="00206E6E" w:rsidP="00475685">
            <w:pPr>
              <w:jc w:val="left"/>
              <w:rPr>
                <w:rFonts w:ascii="標楷體" w:hAnsi="標楷體"/>
                <w:color w:val="000000" w:themeColor="text1"/>
              </w:rPr>
            </w:pPr>
            <w:r w:rsidRPr="00206E6E">
              <w:rPr>
                <w:rFonts w:ascii="標楷體" w:hAnsi="標楷體" w:hint="eastAsia"/>
                <w:color w:val="000000" w:themeColor="text1"/>
              </w:rPr>
              <w:t>1.教育人員任用條例第三十一條條文修正草案（修正重點：考量精神疾病痊癒與否於實務認定有其困難，且為符合身心障礙者權利公約消除對身心障礙者之歧視性文字，並為保障是類人員就業權益，爰刪除現行有關經合格醫師證明有精神病尚未痊癒，不得為教育人員之規定。）</w:t>
            </w:r>
          </w:p>
        </w:tc>
        <w:tc>
          <w:tcPr>
            <w:tcW w:w="1616" w:type="dxa"/>
          </w:tcPr>
          <w:p w:rsidR="00206E6E" w:rsidRPr="00E61F9D" w:rsidRDefault="00206E6E" w:rsidP="00475685">
            <w:pPr>
              <w:rPr>
                <w:rFonts w:ascii="標楷體" w:hAnsi="標楷體"/>
                <w:color w:val="000000" w:themeColor="text1"/>
              </w:rPr>
            </w:pPr>
            <w:r w:rsidRPr="00206E6E">
              <w:rPr>
                <w:rFonts w:ascii="標楷體" w:hAnsi="標楷體" w:hint="eastAsia"/>
                <w:color w:val="000000" w:themeColor="text1"/>
              </w:rPr>
              <w:t>行政院、考試院 108.05.03 （9-7-12）</w:t>
            </w:r>
          </w:p>
        </w:tc>
        <w:tc>
          <w:tcPr>
            <w:tcW w:w="1342" w:type="dxa"/>
          </w:tcPr>
          <w:p w:rsidR="00206E6E" w:rsidRPr="00E61F9D" w:rsidRDefault="00206E6E" w:rsidP="00206E6E">
            <w:pPr>
              <w:rPr>
                <w:rFonts w:ascii="標楷體" w:hAnsi="標楷體"/>
                <w:color w:val="000000" w:themeColor="text1"/>
              </w:rPr>
            </w:pPr>
            <w:r w:rsidRPr="00206E6E">
              <w:rPr>
                <w:rFonts w:ascii="標楷體" w:hAnsi="標楷體" w:hint="eastAsia"/>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lastRenderedPageBreak/>
              <w:t>13</w:t>
            </w:r>
          </w:p>
        </w:tc>
        <w:tc>
          <w:tcPr>
            <w:tcW w:w="3566" w:type="dxa"/>
          </w:tcPr>
          <w:p w:rsidR="00206E6E" w:rsidRPr="00E61F9D" w:rsidRDefault="00206E6E" w:rsidP="00475685">
            <w:pPr>
              <w:jc w:val="left"/>
              <w:rPr>
                <w:rFonts w:ascii="標楷體" w:hAnsi="標楷體"/>
                <w:color w:val="000000" w:themeColor="text1"/>
              </w:rPr>
            </w:pPr>
            <w:r>
              <w:rPr>
                <w:rFonts w:ascii="標楷體" w:hAnsi="標楷體" w:hint="eastAsia"/>
                <w:color w:val="000000" w:themeColor="text1"/>
                <w:lang w:eastAsia="zh-TW"/>
              </w:rPr>
              <w:t>2</w:t>
            </w:r>
            <w:r w:rsidRPr="00E61F9D">
              <w:rPr>
                <w:rFonts w:ascii="標楷體" w:hAnsi="標楷體"/>
                <w:color w:val="000000" w:themeColor="text1"/>
              </w:rPr>
              <w:t>.教育人員任用條例第三十一條條文修正草案（修正重點：對於犯有性侵一審判決有罪之教育人員應予以解聘或免職。）</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委員邱志偉等24人 106.02.17 （9-3-1）</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14</w:t>
            </w:r>
          </w:p>
        </w:tc>
        <w:tc>
          <w:tcPr>
            <w:tcW w:w="3566" w:type="dxa"/>
          </w:tcPr>
          <w:p w:rsidR="00206E6E" w:rsidRPr="00E61F9D" w:rsidRDefault="00206E6E" w:rsidP="00475685">
            <w:pPr>
              <w:jc w:val="left"/>
              <w:rPr>
                <w:rFonts w:ascii="標楷體" w:hAnsi="標楷體"/>
                <w:color w:val="000000" w:themeColor="text1"/>
              </w:rPr>
            </w:pPr>
            <w:r>
              <w:rPr>
                <w:rFonts w:ascii="標楷體" w:hAnsi="標楷體" w:hint="eastAsia"/>
                <w:color w:val="000000" w:themeColor="text1"/>
                <w:lang w:eastAsia="zh-TW"/>
              </w:rPr>
              <w:t>3</w:t>
            </w:r>
            <w:r w:rsidRPr="00E61F9D">
              <w:rPr>
                <w:rFonts w:ascii="標楷體" w:hAnsi="標楷體"/>
                <w:color w:val="000000" w:themeColor="text1"/>
              </w:rPr>
              <w:t>.教育人員任用條例第三十一條條文修正草案（修正重點：對於精神病尚未痊癒者不得任用為教育人員，與已任用者報請主管教育行政機關核准後予以解聘或免職之現行規定，未考量精神病定義過廣，大多數情況不致影響生活，以此為不得任用以及解聘、免職之事由，過度侵害教育人員之工作權，爰刪除第一項第七款之歧視性規定。）</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委員王榮璋等18人 106.05.19 （9-3-14）</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15</w:t>
            </w:r>
          </w:p>
        </w:tc>
        <w:tc>
          <w:tcPr>
            <w:tcW w:w="3566" w:type="dxa"/>
          </w:tcPr>
          <w:p w:rsidR="00206E6E" w:rsidRPr="00E61F9D" w:rsidRDefault="00206E6E" w:rsidP="00475685">
            <w:pPr>
              <w:jc w:val="left"/>
              <w:rPr>
                <w:rFonts w:ascii="標楷體" w:hAnsi="標楷體"/>
                <w:color w:val="000000" w:themeColor="text1"/>
              </w:rPr>
            </w:pPr>
            <w:r>
              <w:rPr>
                <w:rFonts w:ascii="標楷體" w:hAnsi="標楷體" w:hint="eastAsia"/>
                <w:color w:val="000000" w:themeColor="text1"/>
                <w:lang w:eastAsia="zh-TW"/>
              </w:rPr>
              <w:t>4</w:t>
            </w:r>
            <w:r w:rsidRPr="00E61F9D">
              <w:rPr>
                <w:rFonts w:ascii="標楷體" w:hAnsi="標楷體"/>
                <w:color w:val="000000" w:themeColor="text1"/>
              </w:rPr>
              <w:t>.教育人員任用條例第十四條條文修正草案（修正重點：大學、獨立學院及專科學校教師升等，應就教師之學術專門著作、技術應用研究或教學成果進行多元綜合審查。）</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委員張廖萬堅等21人 106.03.03 （9-3-3）</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16</w:t>
            </w:r>
          </w:p>
        </w:tc>
        <w:tc>
          <w:tcPr>
            <w:tcW w:w="3566" w:type="dxa"/>
          </w:tcPr>
          <w:p w:rsidR="00206E6E" w:rsidRPr="00E61F9D" w:rsidRDefault="00206E6E" w:rsidP="00475685">
            <w:pPr>
              <w:jc w:val="left"/>
              <w:rPr>
                <w:rFonts w:ascii="標楷體" w:hAnsi="標楷體"/>
                <w:color w:val="000000" w:themeColor="text1"/>
              </w:rPr>
            </w:pPr>
            <w:r>
              <w:rPr>
                <w:rFonts w:ascii="標楷體" w:hAnsi="標楷體" w:hint="eastAsia"/>
                <w:color w:val="000000" w:themeColor="text1"/>
                <w:lang w:eastAsia="zh-TW"/>
              </w:rPr>
              <w:t>5</w:t>
            </w:r>
            <w:r w:rsidRPr="00E61F9D">
              <w:rPr>
                <w:rFonts w:ascii="標楷體" w:hAnsi="標楷體"/>
                <w:color w:val="000000" w:themeColor="text1"/>
              </w:rPr>
              <w:t>.教育人員任用條例第三十一條條文修正草案（修正重點：就教育人員的不適任資格，增加曾犯「兒童及少年性剝削防制條例」，以及「性騷擾防治法」，並經有罪判決確定者，俾利周全保護兒童及青少年就學權益。）</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委員陳亭妃等21人 107.10.05 （9-6-3）</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17</w:t>
            </w:r>
          </w:p>
        </w:tc>
        <w:tc>
          <w:tcPr>
            <w:tcW w:w="3566" w:type="dxa"/>
          </w:tcPr>
          <w:p w:rsidR="00206E6E" w:rsidRPr="00E61F9D" w:rsidRDefault="00206E6E" w:rsidP="00475685">
            <w:pPr>
              <w:jc w:val="left"/>
              <w:rPr>
                <w:rFonts w:ascii="標楷體" w:hAnsi="標楷體"/>
                <w:color w:val="000000" w:themeColor="text1"/>
              </w:rPr>
            </w:pPr>
            <w:r>
              <w:rPr>
                <w:rFonts w:ascii="標楷體" w:hAnsi="標楷體" w:hint="eastAsia"/>
                <w:color w:val="000000" w:themeColor="text1"/>
                <w:lang w:eastAsia="zh-TW"/>
              </w:rPr>
              <w:t>6</w:t>
            </w:r>
            <w:r w:rsidRPr="00E61F9D">
              <w:rPr>
                <w:rFonts w:ascii="標楷體" w:hAnsi="標楷體"/>
                <w:color w:val="000000" w:themeColor="text1"/>
              </w:rPr>
              <w:t>.教育人員任用條例第三十四條條文修正草案（修正重點：在不妨礙自身職務之虞，劃分「須經許可之兼職」及「毋須經過許可之兼職」，以保障教育人員基本權。）</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委員曾銘宗等17人 108.03.05 （9-7-3）</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18</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1.公立學校教職員退休資遣撫卹條例第七十八條條</w:t>
            </w:r>
            <w:r w:rsidRPr="00E61F9D">
              <w:rPr>
                <w:rFonts w:ascii="標楷體" w:hAnsi="標楷體"/>
                <w:color w:val="000000" w:themeColor="text1"/>
              </w:rPr>
              <w:lastRenderedPageBreak/>
              <w:t>文修正草案（修正重點：政府應考量境外辦學之特殊性與困難性，將任教海外台灣學校及大陸臺商之退休教師，排除第七十七條之適用對象，教職員退休後再任職務不適用停止領受月退休金權利之規定。）</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lastRenderedPageBreak/>
              <w:t xml:space="preserve">委員柯志恩等17人 </w:t>
            </w:r>
            <w:r w:rsidRPr="00E61F9D">
              <w:rPr>
                <w:rFonts w:ascii="標楷體" w:hAnsi="標楷體"/>
                <w:color w:val="000000" w:themeColor="text1"/>
              </w:rPr>
              <w:lastRenderedPageBreak/>
              <w:t>106.11.10 （9-4-8）</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lastRenderedPageBreak/>
              <w:t>司法及法制、教育</w:t>
            </w:r>
            <w:r w:rsidRPr="00E61F9D">
              <w:rPr>
                <w:rFonts w:ascii="標楷體" w:hAnsi="標楷體"/>
                <w:color w:val="000000" w:themeColor="text1"/>
              </w:rPr>
              <w:lastRenderedPageBreak/>
              <w:t>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lastRenderedPageBreak/>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lastRenderedPageBreak/>
              <w:t>19</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2.公立學校教職員退休資遣撫卹條例第一百條條文修正草案（修正重點：修正施行日期由行政院會同考試院定之；並將適用對象分為施行前已退休者，得選擇適用原學校教職員退休條例；已受撫卹者，得選擇適用原教職員撫卹條例。）</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委員張麗善等16人 107.03.09 （9-5-3）</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聯席會107.4.30（9-5-2）另定期繼續審查。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20</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3.公立學校教職員退休資遣撫卹條例第一百條條文修正草案（修正重點：鑑於各項年金改革之推動，應同步實施以符合一致性，軍人及勞工部分尚未完成立法工作，為符合平等原則，宜待軍人、勞工部分完成立法程序再併行實施，施行日期應待行政院會同考試院另定之。）</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委員曾銘宗等19人 107.03.09 （9-5-3）</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聯席會107.4.30（9-5-2）另定期繼續審查。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21</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4.公立學校教職員退休資遣撫卹條例第一百條條文修正草案（修正重點：基於改革之公平性與平等原則，各類年金改革制度宜統一施行日期。）</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親民黨黨團 107.03.23 （9-5-5）</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聯席會107.4.30（9-5-2）另定期繼續審查。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22</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5.公立學校教職員退休資遣撫卹條例第一百條條文修正草案（修正重點：修正施行日期為與陸海空軍軍官士官服役條例、勞工保險條例修正後同步施行。）</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委員黃昭順等17人 107.04.10 （9-5-7）</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聯席會107.4.30（9-5-2）另定期繼續審查。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23</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6.公立學校教職員退休資遣撫卹條例第三十七條及</w:t>
            </w:r>
            <w:r w:rsidRPr="00E61F9D">
              <w:rPr>
                <w:rFonts w:ascii="標楷體" w:hAnsi="標楷體"/>
                <w:color w:val="000000" w:themeColor="text1"/>
              </w:rPr>
              <w:lastRenderedPageBreak/>
              <w:t>第三十八條條文修正草案（修正重點：修正替代率計算方式，修正「附表三」內容；退休生效時之待遇標準隨在職同等級人員本（年功）薪之調整重新計算。）</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lastRenderedPageBreak/>
              <w:t xml:space="preserve">委員黃昭順等16人 </w:t>
            </w:r>
            <w:r w:rsidRPr="00E61F9D">
              <w:rPr>
                <w:rFonts w:ascii="標楷體" w:hAnsi="標楷體"/>
                <w:color w:val="000000" w:themeColor="text1"/>
              </w:rPr>
              <w:lastRenderedPageBreak/>
              <w:t>107.04.10 （9-5-7）</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lastRenderedPageBreak/>
              <w:t>司法及法制、教育</w:t>
            </w:r>
            <w:r w:rsidRPr="00E61F9D">
              <w:rPr>
                <w:rFonts w:ascii="標楷體" w:hAnsi="標楷體"/>
                <w:color w:val="000000" w:themeColor="text1"/>
              </w:rPr>
              <w:lastRenderedPageBreak/>
              <w:t>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lastRenderedPageBreak/>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lastRenderedPageBreak/>
              <w:t>24</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7.公立學校教職員退休資遣撫卹條例第三十四條條文修正草案（修正重點：刪除補償金核發年限規定於施行後一年內之規定。）</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委員黃昭順等16人 107.04.10 （9-5-7）</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1.聯席會107.4.30（9-5-2）另定期繼續審查。</w:t>
            </w:r>
          </w:p>
          <w:p w:rsidR="00206E6E" w:rsidRPr="00E61F9D" w:rsidRDefault="00206E6E" w:rsidP="00475685">
            <w:pPr>
              <w:rPr>
                <w:rFonts w:ascii="標楷體" w:hAnsi="標楷體"/>
                <w:color w:val="000000" w:themeColor="text1"/>
              </w:rPr>
            </w:pPr>
            <w:r w:rsidRPr="00E61F9D">
              <w:rPr>
                <w:rFonts w:ascii="標楷體" w:hAnsi="標楷體"/>
                <w:color w:val="000000" w:themeColor="text1"/>
              </w:rPr>
              <w:t>2.聯席會107.11.22（9-6-1）報告及詢答完畢，另定期繼續審查。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25</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8.公立學校教職員退休資遣撫卹條例第三十四條條文修正草案（修正重點：年金改革首重公平原則，現職人員與退休人員不宜出現雙重標準，故補償金之核發應比照已退休人員，維持原規定發給。）</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委員蔣乃辛等18人 107.04.10 （9-5-7）</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1.聯席會107.4.30（9-5-2）另定期繼續審查。</w:t>
            </w:r>
          </w:p>
          <w:p w:rsidR="00206E6E" w:rsidRPr="00E61F9D" w:rsidRDefault="00206E6E" w:rsidP="00475685">
            <w:pPr>
              <w:rPr>
                <w:rFonts w:ascii="標楷體" w:hAnsi="標楷體"/>
                <w:color w:val="000000" w:themeColor="text1"/>
              </w:rPr>
            </w:pPr>
            <w:r w:rsidRPr="00E61F9D">
              <w:rPr>
                <w:rFonts w:ascii="標楷體" w:hAnsi="標楷體"/>
                <w:color w:val="000000" w:themeColor="text1"/>
              </w:rPr>
              <w:t>2.聯席會107.7.2（9-5-1-1）報告及詢答完畢，另定期繼續審查。</w:t>
            </w:r>
          </w:p>
          <w:p w:rsidR="00206E6E" w:rsidRPr="00E61F9D" w:rsidRDefault="00206E6E" w:rsidP="00475685">
            <w:pPr>
              <w:rPr>
                <w:rFonts w:ascii="標楷體" w:hAnsi="標楷體"/>
                <w:color w:val="000000" w:themeColor="text1"/>
              </w:rPr>
            </w:pPr>
            <w:r w:rsidRPr="00E61F9D">
              <w:rPr>
                <w:rFonts w:ascii="標楷體" w:hAnsi="標楷體"/>
                <w:color w:val="000000" w:themeColor="text1"/>
              </w:rPr>
              <w:t>3.聯席會107.11.22（9-6-1）另定期繼續審查。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26</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9.公立學校教職員退休資遣撫卹條例第四條、第三十四條及第三十九條條文修正草案（修正重點：將原條文「每月所領月退休金（含月補償金）」刪除（含月補償金），俾利體制一致性與完整性，並修正施行日期。）</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委員柯志恩等17人 107.10.05 （9-6-3）</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聯席會107.11.22（9-6-1）報告及詢答完畢，另定期繼續審查。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27</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10.公立學校教職員退休資遣撫卹條例第四條、第三十四條及第三十九條條文修正草案（修正重點：原條文規定將造成108年7月1日之後退休者無法核發補償金，爰予以修正。）</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委員林岱樺等16人 107.12.28 （9-6-15）</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28</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11.公立學校教職員退休資遣撫卹條例第三十四條條文修正草案（修正重點：修</w:t>
            </w:r>
            <w:r w:rsidRPr="00E61F9D">
              <w:rPr>
                <w:rFonts w:ascii="標楷體" w:hAnsi="標楷體"/>
                <w:color w:val="000000" w:themeColor="text1"/>
              </w:rPr>
              <w:lastRenderedPageBreak/>
              <w:t>正補償金領取規定。）</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lastRenderedPageBreak/>
              <w:t xml:space="preserve">委員張廖萬堅等17人 108.03.08 </w:t>
            </w:r>
            <w:r w:rsidRPr="00E61F9D">
              <w:rPr>
                <w:rFonts w:ascii="標楷體" w:hAnsi="標楷體"/>
                <w:color w:val="000000" w:themeColor="text1"/>
              </w:rPr>
              <w:lastRenderedPageBreak/>
              <w:t>（9-7-4）</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lastRenderedPageBreak/>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lastRenderedPageBreak/>
              <w:t>29</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12.公立學校教職員退休資遣撫卹條例第三十四條條文修正草案（修正重點：為使補償金制度對軍公教、現職與退休人員均於同一標準，爰修正原條文一年之落日條款，以落實平等與信賴保護原則。）</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委員許智傑等29人 108.03.15 （9-7-5）</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司法及法制、教育及文化兩委員會</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30</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13.公立學校教職員退休資遣撫卹條例第四條、第三十四條及第三十九條條文修正草案（修正重點：為使補償金制度對軍公教、現職與退休人員均於同一標準，刪除月補償金之文字，另規定條例施行之日後退休生效時，仍依原規定核發補償金，但僅得領取一次。）</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委員蔣萬安等18人 108.03.15 （9-7-5）</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31</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14.公立學校教職員退休資遣撫卹條例第四條、第三十四條及第三十九條條文修正草案（修正重點：刪除原條文有關月補償金之文字；為免造成具同樣年資者，已退者全領，未退者全無之不公現象，爰刪除第一項後段一年內之文字。）</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親民黨黨團 108.03.15 （9-7-5）</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hint="eastAsia"/>
                <w:color w:val="000000" w:themeColor="text1"/>
                <w:lang w:eastAsia="zh-TW"/>
              </w:rPr>
              <w:t>32</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hint="eastAsia"/>
                <w:color w:val="000000" w:themeColor="text1"/>
              </w:rPr>
              <w:t>15.公立學校教職員退休資遣撫卹條例第三十四條條文修正草案（修正重點：為使軍公教年金改革、已退在職能有一致性之規範，爰修正有關補償金之規範。）</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hint="eastAsia"/>
                <w:color w:val="000000" w:themeColor="text1"/>
              </w:rPr>
              <w:t>委員吳志揚等17人 108.03.22 （9-7-6）</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lang w:eastAsia="zh-TW"/>
              </w:rPr>
            </w:pPr>
            <w:r w:rsidRPr="00E61F9D">
              <w:rPr>
                <w:rFonts w:ascii="標楷體" w:hAnsi="標楷體" w:hint="eastAsia"/>
                <w:color w:val="000000" w:themeColor="text1"/>
                <w:lang w:eastAsia="zh-TW"/>
              </w:rPr>
              <w:t>33</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hint="eastAsia"/>
                <w:color w:val="000000" w:themeColor="text1"/>
              </w:rPr>
              <w:t>16.公立學校教職員退休資遣撫卹條例第三十四條條文修正草案（修正重點：刪除「一年內」之限縮文字，俾使公立學校教職人員得不受限於退休生效之時日，均得領取其依年資補償金</w:t>
            </w:r>
            <w:r w:rsidRPr="00E61F9D">
              <w:rPr>
                <w:rFonts w:ascii="標楷體" w:hAnsi="標楷體" w:hint="eastAsia"/>
                <w:color w:val="000000" w:themeColor="text1"/>
              </w:rPr>
              <w:lastRenderedPageBreak/>
              <w:t>制度本得領取之一次補償金。）</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hint="eastAsia"/>
                <w:color w:val="000000" w:themeColor="text1"/>
              </w:rPr>
              <w:lastRenderedPageBreak/>
              <w:t>委員趙正宇等17人 108.03.29 （9-7-7）</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hint="eastAsia"/>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lang w:eastAsia="zh-TW"/>
              </w:rPr>
            </w:pPr>
            <w:r w:rsidRPr="00E61F9D">
              <w:rPr>
                <w:rFonts w:ascii="標楷體" w:hAnsi="標楷體"/>
                <w:color w:val="000000" w:themeColor="text1"/>
              </w:rPr>
              <w:lastRenderedPageBreak/>
              <w:t>3</w:t>
            </w:r>
            <w:r w:rsidRPr="00E61F9D">
              <w:rPr>
                <w:rFonts w:ascii="標楷體" w:hAnsi="標楷體" w:hint="eastAsia"/>
                <w:color w:val="000000" w:themeColor="text1"/>
                <w:lang w:eastAsia="zh-TW"/>
              </w:rPr>
              <w:t>4</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hint="eastAsia"/>
                <w:color w:val="000000" w:themeColor="text1"/>
              </w:rPr>
              <w:t>17.公立學校教職員退休資遣撫卹條例第四條、第三十四條及第三十九條條文修正草案（修正重點：為補正現行規定之不公平，爰刪除（含月補償金）之文字，並修正第三十四條，改為「於本條例施行之日後退休生效時，仍依原規定核發，但僅得領取一次補償金」俾維年金改革之公平性與體制一致性。）</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hint="eastAsia"/>
                <w:color w:val="000000" w:themeColor="text1"/>
              </w:rPr>
              <w:t>委員林奕華等22人 108.04.09 （9-7-8）</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hint="eastAsia"/>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CA12D0" w:rsidRPr="00E61F9D" w:rsidTr="00EB4C6D">
        <w:tc>
          <w:tcPr>
            <w:tcW w:w="814" w:type="dxa"/>
          </w:tcPr>
          <w:p w:rsidR="00CA12D0" w:rsidRPr="00E61F9D" w:rsidRDefault="00CA12D0" w:rsidP="000D768A">
            <w:pPr>
              <w:rPr>
                <w:rFonts w:ascii="標楷體" w:hAnsi="標楷體"/>
                <w:color w:val="000000" w:themeColor="text1"/>
                <w:lang w:eastAsia="zh-TW"/>
              </w:rPr>
            </w:pPr>
            <w:r w:rsidRPr="00E61F9D">
              <w:rPr>
                <w:rFonts w:ascii="標楷體" w:hAnsi="標楷體"/>
                <w:color w:val="000000" w:themeColor="text1"/>
              </w:rPr>
              <w:t>3</w:t>
            </w:r>
            <w:r w:rsidRPr="00E61F9D">
              <w:rPr>
                <w:rFonts w:ascii="標楷體" w:hAnsi="標楷體" w:hint="eastAsia"/>
                <w:color w:val="000000" w:themeColor="text1"/>
                <w:lang w:eastAsia="zh-TW"/>
              </w:rPr>
              <w:t>5</w:t>
            </w:r>
          </w:p>
        </w:tc>
        <w:tc>
          <w:tcPr>
            <w:tcW w:w="3566" w:type="dxa"/>
          </w:tcPr>
          <w:p w:rsidR="00CA12D0" w:rsidRPr="00E61F9D" w:rsidRDefault="00CA12D0" w:rsidP="00475685">
            <w:pPr>
              <w:jc w:val="left"/>
              <w:rPr>
                <w:rFonts w:ascii="標楷體" w:hAnsi="標楷體"/>
                <w:color w:val="000000" w:themeColor="text1"/>
              </w:rPr>
            </w:pPr>
            <w:r w:rsidRPr="00CA12D0">
              <w:rPr>
                <w:rFonts w:ascii="標楷體" w:hAnsi="標楷體" w:hint="eastAsia"/>
                <w:color w:val="000000" w:themeColor="text1"/>
              </w:rPr>
              <w:t>18.公立學校教職員退休資遣撫卹條例第三十四條條文修正草案（修正重點：修正補償金制度。）</w:t>
            </w:r>
          </w:p>
        </w:tc>
        <w:tc>
          <w:tcPr>
            <w:tcW w:w="1616" w:type="dxa"/>
          </w:tcPr>
          <w:p w:rsidR="00CA12D0" w:rsidRPr="00E61F9D" w:rsidRDefault="00CA12D0" w:rsidP="00475685">
            <w:pPr>
              <w:rPr>
                <w:rFonts w:ascii="標楷體" w:hAnsi="標楷體"/>
                <w:color w:val="000000" w:themeColor="text1"/>
              </w:rPr>
            </w:pPr>
            <w:r w:rsidRPr="00CA12D0">
              <w:rPr>
                <w:rFonts w:ascii="標楷體" w:hAnsi="標楷體" w:hint="eastAsia"/>
                <w:color w:val="000000" w:themeColor="text1"/>
              </w:rPr>
              <w:t>委員陳素月等18人 108.05.31 （9-7-16）</w:t>
            </w:r>
          </w:p>
        </w:tc>
        <w:tc>
          <w:tcPr>
            <w:tcW w:w="1342" w:type="dxa"/>
          </w:tcPr>
          <w:p w:rsidR="00CA12D0" w:rsidRPr="00E61F9D" w:rsidRDefault="00CA12D0" w:rsidP="000D768A">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CA12D0" w:rsidRPr="00E61F9D" w:rsidRDefault="00CA12D0" w:rsidP="000D768A">
            <w:pPr>
              <w:rPr>
                <w:rFonts w:ascii="標楷體" w:hAnsi="標楷體"/>
                <w:color w:val="000000" w:themeColor="text1"/>
              </w:rPr>
            </w:pPr>
            <w:r w:rsidRPr="00E61F9D">
              <w:rPr>
                <w:rFonts w:ascii="標楷體" w:hAnsi="標楷體"/>
                <w:color w:val="000000" w:themeColor="text1"/>
              </w:rPr>
              <w:t>尚未審查</w:t>
            </w:r>
          </w:p>
        </w:tc>
      </w:tr>
      <w:tr w:rsidR="00CA12D0" w:rsidRPr="00E61F9D" w:rsidTr="00EB4C6D">
        <w:tc>
          <w:tcPr>
            <w:tcW w:w="814" w:type="dxa"/>
          </w:tcPr>
          <w:p w:rsidR="00CA12D0" w:rsidRPr="00E61F9D" w:rsidRDefault="00CA12D0" w:rsidP="000D768A">
            <w:pPr>
              <w:rPr>
                <w:rFonts w:ascii="標楷體" w:hAnsi="標楷體"/>
                <w:color w:val="000000" w:themeColor="text1"/>
                <w:lang w:eastAsia="zh-TW"/>
              </w:rPr>
            </w:pPr>
            <w:r w:rsidRPr="00E61F9D">
              <w:rPr>
                <w:rFonts w:ascii="標楷體" w:hAnsi="標楷體"/>
                <w:color w:val="000000" w:themeColor="text1"/>
              </w:rPr>
              <w:t>3</w:t>
            </w:r>
            <w:r w:rsidRPr="00E61F9D">
              <w:rPr>
                <w:rFonts w:ascii="標楷體" w:hAnsi="標楷體" w:hint="eastAsia"/>
                <w:color w:val="000000" w:themeColor="text1"/>
                <w:lang w:eastAsia="zh-TW"/>
              </w:rPr>
              <w:t>6</w:t>
            </w:r>
          </w:p>
        </w:tc>
        <w:tc>
          <w:tcPr>
            <w:tcW w:w="3566" w:type="dxa"/>
          </w:tcPr>
          <w:p w:rsidR="00CA12D0" w:rsidRPr="00E61F9D" w:rsidRDefault="00CA12D0" w:rsidP="00475685">
            <w:pPr>
              <w:jc w:val="left"/>
              <w:rPr>
                <w:rFonts w:ascii="標楷體" w:hAnsi="標楷體"/>
                <w:color w:val="000000" w:themeColor="text1"/>
              </w:rPr>
            </w:pPr>
            <w:r w:rsidRPr="00E61F9D">
              <w:rPr>
                <w:rFonts w:ascii="標楷體" w:hAnsi="標楷體"/>
                <w:color w:val="000000" w:themeColor="text1"/>
              </w:rPr>
              <w:t>1</w:t>
            </w:r>
            <w:r>
              <w:rPr>
                <w:rFonts w:ascii="標楷體" w:hAnsi="標楷體" w:hint="eastAsia"/>
                <w:color w:val="000000" w:themeColor="text1"/>
                <w:lang w:eastAsia="zh-TW"/>
              </w:rPr>
              <w:t>9</w:t>
            </w:r>
            <w:r w:rsidRPr="00E61F9D">
              <w:rPr>
                <w:rFonts w:ascii="標楷體" w:hAnsi="標楷體"/>
                <w:color w:val="000000" w:themeColor="text1"/>
              </w:rPr>
              <w:t>.公立學校教職員退休資遣撫卹條例第八條條文修正草案（修正重點：為因應少子化造成國家危機，鼓勵教職員育嬰留職停薪，不以本條例施行後為限，得依法令辦理育嬰留職停薪年資，選擇全額負擔並繼續繳付退撫基金費用。）</w:t>
            </w:r>
          </w:p>
        </w:tc>
        <w:tc>
          <w:tcPr>
            <w:tcW w:w="1616" w:type="dxa"/>
          </w:tcPr>
          <w:p w:rsidR="00CA12D0" w:rsidRPr="00E61F9D" w:rsidRDefault="00CA12D0" w:rsidP="00475685">
            <w:pPr>
              <w:rPr>
                <w:rFonts w:ascii="標楷體" w:hAnsi="標楷體"/>
                <w:color w:val="000000" w:themeColor="text1"/>
              </w:rPr>
            </w:pPr>
            <w:r w:rsidRPr="00E61F9D">
              <w:rPr>
                <w:rFonts w:ascii="標楷體" w:hAnsi="標楷體"/>
                <w:color w:val="000000" w:themeColor="text1"/>
              </w:rPr>
              <w:t>委員黃昭順等16人 107.04.10 （9-5-7）</w:t>
            </w:r>
          </w:p>
        </w:tc>
        <w:tc>
          <w:tcPr>
            <w:tcW w:w="1342" w:type="dxa"/>
          </w:tcPr>
          <w:p w:rsidR="00CA12D0" w:rsidRPr="00E61F9D" w:rsidRDefault="00CA12D0"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CA12D0" w:rsidRPr="00E61F9D" w:rsidRDefault="00CA12D0" w:rsidP="00475685">
            <w:pPr>
              <w:rPr>
                <w:rFonts w:ascii="標楷體" w:hAnsi="標楷體"/>
                <w:color w:val="000000" w:themeColor="text1"/>
              </w:rPr>
            </w:pPr>
            <w:r w:rsidRPr="00E61F9D">
              <w:rPr>
                <w:rFonts w:ascii="標楷體" w:hAnsi="標楷體"/>
                <w:color w:val="000000" w:themeColor="text1"/>
              </w:rPr>
              <w:t>尚未審查</w:t>
            </w:r>
          </w:p>
        </w:tc>
      </w:tr>
      <w:tr w:rsidR="00CA12D0" w:rsidRPr="00E61F9D" w:rsidTr="00EB4C6D">
        <w:tc>
          <w:tcPr>
            <w:tcW w:w="814" w:type="dxa"/>
          </w:tcPr>
          <w:p w:rsidR="00CA12D0" w:rsidRPr="00E61F9D" w:rsidRDefault="00CA12D0" w:rsidP="000D768A">
            <w:pPr>
              <w:rPr>
                <w:rFonts w:ascii="標楷體" w:hAnsi="標楷體"/>
                <w:color w:val="000000" w:themeColor="text1"/>
                <w:lang w:eastAsia="zh-TW"/>
              </w:rPr>
            </w:pPr>
            <w:r w:rsidRPr="00E61F9D">
              <w:rPr>
                <w:rFonts w:ascii="標楷體" w:hAnsi="標楷體"/>
                <w:color w:val="000000" w:themeColor="text1"/>
              </w:rPr>
              <w:t>3</w:t>
            </w:r>
            <w:r w:rsidRPr="00E61F9D">
              <w:rPr>
                <w:rFonts w:ascii="標楷體" w:hAnsi="標楷體" w:hint="eastAsia"/>
                <w:color w:val="000000" w:themeColor="text1"/>
                <w:lang w:eastAsia="zh-TW"/>
              </w:rPr>
              <w:t>7</w:t>
            </w:r>
          </w:p>
        </w:tc>
        <w:tc>
          <w:tcPr>
            <w:tcW w:w="3566" w:type="dxa"/>
          </w:tcPr>
          <w:p w:rsidR="00CA12D0" w:rsidRPr="00E61F9D" w:rsidRDefault="00CA12D0" w:rsidP="005C607E">
            <w:pPr>
              <w:jc w:val="left"/>
              <w:rPr>
                <w:rFonts w:ascii="標楷體" w:hAnsi="標楷體"/>
                <w:color w:val="000000" w:themeColor="text1"/>
              </w:rPr>
            </w:pPr>
            <w:r>
              <w:rPr>
                <w:rFonts w:ascii="標楷體" w:hAnsi="標楷體" w:hint="eastAsia"/>
                <w:color w:val="000000" w:themeColor="text1"/>
                <w:lang w:eastAsia="zh-TW"/>
              </w:rPr>
              <w:t>20</w:t>
            </w:r>
            <w:r w:rsidRPr="00E61F9D">
              <w:rPr>
                <w:rFonts w:ascii="標楷體" w:hAnsi="標楷體"/>
                <w:color w:val="000000" w:themeColor="text1"/>
              </w:rPr>
              <w:t>.公立學校教職員退休資遣撫卹條例第二十八條附表一修正草案（修正重點：修正退休金給與計算基準，改為民國一百十二年以後將採取最後在職五年之平均薪額。）</w:t>
            </w:r>
          </w:p>
        </w:tc>
        <w:tc>
          <w:tcPr>
            <w:tcW w:w="1616" w:type="dxa"/>
          </w:tcPr>
          <w:p w:rsidR="00CA12D0" w:rsidRPr="00E61F9D" w:rsidRDefault="00CA12D0" w:rsidP="00475685">
            <w:pPr>
              <w:rPr>
                <w:rFonts w:ascii="標楷體" w:hAnsi="標楷體"/>
                <w:color w:val="000000" w:themeColor="text1"/>
              </w:rPr>
            </w:pPr>
            <w:r w:rsidRPr="00E61F9D">
              <w:rPr>
                <w:rFonts w:ascii="標楷體" w:hAnsi="標楷體"/>
                <w:color w:val="000000" w:themeColor="text1"/>
              </w:rPr>
              <w:t>委員黃昭順等16人 107.04.10 （9-5-7）</w:t>
            </w:r>
          </w:p>
        </w:tc>
        <w:tc>
          <w:tcPr>
            <w:tcW w:w="1342" w:type="dxa"/>
          </w:tcPr>
          <w:p w:rsidR="00CA12D0" w:rsidRPr="00E61F9D" w:rsidRDefault="00CA12D0"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CA12D0" w:rsidRPr="00E61F9D" w:rsidRDefault="00CA12D0" w:rsidP="00475685">
            <w:pPr>
              <w:rPr>
                <w:rFonts w:ascii="標楷體" w:hAnsi="標楷體"/>
                <w:color w:val="000000" w:themeColor="text1"/>
              </w:rPr>
            </w:pPr>
            <w:r w:rsidRPr="00E61F9D">
              <w:rPr>
                <w:rFonts w:ascii="標楷體" w:hAnsi="標楷體"/>
                <w:color w:val="000000" w:themeColor="text1"/>
              </w:rPr>
              <w:t>尚未審查</w:t>
            </w:r>
          </w:p>
        </w:tc>
      </w:tr>
      <w:tr w:rsidR="00CA12D0" w:rsidRPr="00E61F9D" w:rsidTr="00EB4C6D">
        <w:tc>
          <w:tcPr>
            <w:tcW w:w="814" w:type="dxa"/>
          </w:tcPr>
          <w:p w:rsidR="00CA12D0" w:rsidRPr="00E61F9D" w:rsidRDefault="00CA12D0" w:rsidP="000D768A">
            <w:pPr>
              <w:rPr>
                <w:rFonts w:ascii="標楷體" w:hAnsi="標楷體"/>
                <w:color w:val="000000" w:themeColor="text1"/>
              </w:rPr>
            </w:pPr>
            <w:r>
              <w:rPr>
                <w:rFonts w:ascii="標楷體" w:hAnsi="標楷體" w:hint="eastAsia"/>
                <w:color w:val="000000" w:themeColor="text1"/>
                <w:lang w:eastAsia="zh-TW"/>
              </w:rPr>
              <w:t>38</w:t>
            </w:r>
          </w:p>
        </w:tc>
        <w:tc>
          <w:tcPr>
            <w:tcW w:w="3566" w:type="dxa"/>
          </w:tcPr>
          <w:p w:rsidR="00CA12D0" w:rsidRPr="00E61F9D" w:rsidRDefault="00CA12D0" w:rsidP="00475685">
            <w:pPr>
              <w:jc w:val="left"/>
              <w:rPr>
                <w:rFonts w:ascii="標楷體" w:hAnsi="標楷體"/>
                <w:color w:val="000000" w:themeColor="text1"/>
              </w:rPr>
            </w:pPr>
            <w:r w:rsidRPr="00E61F9D">
              <w:rPr>
                <w:rFonts w:ascii="標楷體" w:hAnsi="標楷體" w:hint="eastAsia"/>
                <w:color w:val="000000" w:themeColor="text1"/>
                <w:lang w:eastAsia="zh-TW"/>
              </w:rPr>
              <w:t>2</w:t>
            </w:r>
            <w:r>
              <w:rPr>
                <w:rFonts w:ascii="標楷體" w:hAnsi="標楷體" w:hint="eastAsia"/>
                <w:color w:val="000000" w:themeColor="text1"/>
                <w:lang w:eastAsia="zh-TW"/>
              </w:rPr>
              <w:t>1</w:t>
            </w:r>
            <w:r w:rsidRPr="00E61F9D">
              <w:rPr>
                <w:rFonts w:ascii="標楷體" w:hAnsi="標楷體" w:hint="eastAsia"/>
                <w:color w:val="000000" w:themeColor="text1"/>
                <w:lang w:eastAsia="zh-TW"/>
              </w:rPr>
              <w:t>.</w:t>
            </w:r>
            <w:r w:rsidRPr="00E61F9D">
              <w:rPr>
                <w:rFonts w:ascii="標楷體" w:hAnsi="標楷體"/>
                <w:color w:val="000000" w:themeColor="text1"/>
              </w:rPr>
              <w:t>公立學校教職員退休資遣撫卹條例第三十二條附表二修正草案（修正重點：修正自願退休人員年資與年齡合計法定指標數，改為民國一百十六年以後年資與年齡合計法定指標數為八十五為限。）</w:t>
            </w:r>
          </w:p>
        </w:tc>
        <w:tc>
          <w:tcPr>
            <w:tcW w:w="1616" w:type="dxa"/>
          </w:tcPr>
          <w:p w:rsidR="00CA12D0" w:rsidRPr="00E61F9D" w:rsidRDefault="00CA12D0" w:rsidP="00475685">
            <w:pPr>
              <w:rPr>
                <w:rFonts w:ascii="標楷體" w:hAnsi="標楷體"/>
                <w:color w:val="000000" w:themeColor="text1"/>
              </w:rPr>
            </w:pPr>
            <w:r w:rsidRPr="00E61F9D">
              <w:rPr>
                <w:rFonts w:ascii="標楷體" w:hAnsi="標楷體"/>
                <w:color w:val="000000" w:themeColor="text1"/>
              </w:rPr>
              <w:t>委員黃昭順等17人 107.04.10 （9-5-7）</w:t>
            </w:r>
          </w:p>
        </w:tc>
        <w:tc>
          <w:tcPr>
            <w:tcW w:w="1342" w:type="dxa"/>
          </w:tcPr>
          <w:p w:rsidR="00CA12D0" w:rsidRPr="00E61F9D" w:rsidRDefault="00CA12D0"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CA12D0" w:rsidRPr="00E61F9D" w:rsidRDefault="00CA12D0" w:rsidP="00475685">
            <w:pPr>
              <w:rPr>
                <w:rFonts w:ascii="標楷體" w:hAnsi="標楷體"/>
                <w:color w:val="000000" w:themeColor="text1"/>
              </w:rPr>
            </w:pPr>
            <w:r w:rsidRPr="00E61F9D">
              <w:rPr>
                <w:rFonts w:ascii="標楷體" w:hAnsi="標楷體"/>
                <w:color w:val="000000" w:themeColor="text1"/>
              </w:rPr>
              <w:t>尚未審查</w:t>
            </w:r>
          </w:p>
        </w:tc>
      </w:tr>
      <w:tr w:rsidR="00CA12D0" w:rsidRPr="00E61F9D" w:rsidTr="00EB4C6D">
        <w:tc>
          <w:tcPr>
            <w:tcW w:w="814" w:type="dxa"/>
          </w:tcPr>
          <w:p w:rsidR="00CA12D0" w:rsidRPr="00E61F9D" w:rsidRDefault="00CA12D0" w:rsidP="000D768A">
            <w:pPr>
              <w:rPr>
                <w:rFonts w:ascii="標楷體" w:hAnsi="標楷體"/>
                <w:color w:val="000000" w:themeColor="text1"/>
                <w:lang w:eastAsia="zh-TW"/>
              </w:rPr>
            </w:pPr>
            <w:r>
              <w:rPr>
                <w:rFonts w:ascii="標楷體" w:hAnsi="標楷體" w:hint="eastAsia"/>
                <w:color w:val="000000" w:themeColor="text1"/>
                <w:lang w:eastAsia="zh-TW"/>
              </w:rPr>
              <w:lastRenderedPageBreak/>
              <w:t>39</w:t>
            </w:r>
          </w:p>
        </w:tc>
        <w:tc>
          <w:tcPr>
            <w:tcW w:w="3566" w:type="dxa"/>
          </w:tcPr>
          <w:p w:rsidR="00CA12D0" w:rsidRPr="00E61F9D" w:rsidRDefault="00CA12D0" w:rsidP="00475685">
            <w:pPr>
              <w:jc w:val="left"/>
              <w:rPr>
                <w:rFonts w:ascii="標楷體" w:hAnsi="標楷體"/>
                <w:color w:val="000000" w:themeColor="text1"/>
                <w:lang w:eastAsia="zh-TW"/>
              </w:rPr>
            </w:pPr>
            <w:r w:rsidRPr="00413378">
              <w:rPr>
                <w:rFonts w:ascii="標楷體" w:hAnsi="標楷體" w:hint="eastAsia"/>
                <w:color w:val="000000" w:themeColor="text1"/>
                <w:lang w:eastAsia="zh-TW"/>
              </w:rPr>
              <w:t>2</w:t>
            </w:r>
            <w:r>
              <w:rPr>
                <w:rFonts w:ascii="標楷體" w:hAnsi="標楷體" w:hint="eastAsia"/>
                <w:color w:val="000000" w:themeColor="text1"/>
                <w:lang w:eastAsia="zh-TW"/>
              </w:rPr>
              <w:t>2</w:t>
            </w:r>
            <w:r w:rsidRPr="00413378">
              <w:rPr>
                <w:rFonts w:ascii="標楷體" w:hAnsi="標楷體" w:hint="eastAsia"/>
                <w:color w:val="000000" w:themeColor="text1"/>
                <w:lang w:eastAsia="zh-TW"/>
              </w:rPr>
              <w:t>.公立學校教職員退休資遣撫卹條例第七十五條、第七十五條之一及第八十五條條文修正草案（修正重點：基於體現人權公約之內涵，不分種族膚色平等照護教職員之遺族，特提出本法修正案，以確保國內之外籍配偶及其所生子女提升其於婚姻及生活下相關權益之保障。）</w:t>
            </w:r>
          </w:p>
        </w:tc>
        <w:tc>
          <w:tcPr>
            <w:tcW w:w="1616" w:type="dxa"/>
          </w:tcPr>
          <w:p w:rsidR="00CA12D0" w:rsidRPr="00E61F9D" w:rsidRDefault="00CA12D0" w:rsidP="00475685">
            <w:pPr>
              <w:rPr>
                <w:rFonts w:ascii="標楷體" w:hAnsi="標楷體"/>
                <w:color w:val="000000" w:themeColor="text1"/>
              </w:rPr>
            </w:pPr>
            <w:r w:rsidRPr="00413378">
              <w:rPr>
                <w:rFonts w:ascii="標楷體" w:hAnsi="標楷體" w:hint="eastAsia"/>
                <w:color w:val="000000" w:themeColor="text1"/>
              </w:rPr>
              <w:t>委員洪慈庸等16人 108.05.10 （9-7-13）</w:t>
            </w:r>
          </w:p>
        </w:tc>
        <w:tc>
          <w:tcPr>
            <w:tcW w:w="1342" w:type="dxa"/>
          </w:tcPr>
          <w:p w:rsidR="00CA12D0" w:rsidRPr="00E61F9D" w:rsidRDefault="00CA12D0" w:rsidP="006532E0">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CA12D0" w:rsidRPr="00E61F9D" w:rsidRDefault="00CA12D0" w:rsidP="006532E0">
            <w:pPr>
              <w:rPr>
                <w:rFonts w:ascii="標楷體" w:hAnsi="標楷體"/>
                <w:color w:val="000000" w:themeColor="text1"/>
              </w:rPr>
            </w:pPr>
            <w:r w:rsidRPr="00E61F9D">
              <w:rPr>
                <w:rFonts w:ascii="標楷體" w:hAnsi="標楷體"/>
                <w:color w:val="000000" w:themeColor="text1"/>
              </w:rPr>
              <w:t>尚未審查</w:t>
            </w:r>
          </w:p>
        </w:tc>
      </w:tr>
      <w:tr w:rsidR="00CA12D0" w:rsidRPr="00E61F9D" w:rsidTr="00EB4C6D">
        <w:tc>
          <w:tcPr>
            <w:tcW w:w="814" w:type="dxa"/>
          </w:tcPr>
          <w:p w:rsidR="00CA12D0" w:rsidRPr="00E61F9D" w:rsidRDefault="00CA12D0" w:rsidP="00AF6C30">
            <w:pPr>
              <w:rPr>
                <w:rFonts w:ascii="標楷體" w:hAnsi="標楷體"/>
                <w:color w:val="000000" w:themeColor="text1"/>
                <w:lang w:eastAsia="zh-TW"/>
              </w:rPr>
            </w:pPr>
            <w:r>
              <w:rPr>
                <w:rFonts w:ascii="標楷體" w:hAnsi="標楷體" w:hint="eastAsia"/>
                <w:color w:val="000000" w:themeColor="text1"/>
                <w:lang w:eastAsia="zh-TW"/>
              </w:rPr>
              <w:t>40</w:t>
            </w:r>
          </w:p>
        </w:tc>
        <w:tc>
          <w:tcPr>
            <w:tcW w:w="3566" w:type="dxa"/>
          </w:tcPr>
          <w:p w:rsidR="00CA12D0" w:rsidRPr="00E61F9D" w:rsidRDefault="00CA12D0" w:rsidP="00475685">
            <w:pPr>
              <w:jc w:val="left"/>
              <w:rPr>
                <w:rFonts w:ascii="標楷體" w:hAnsi="標楷體"/>
                <w:color w:val="000000" w:themeColor="text1"/>
              </w:rPr>
            </w:pPr>
            <w:r w:rsidRPr="00E61F9D">
              <w:rPr>
                <w:rFonts w:ascii="標楷體" w:hAnsi="標楷體"/>
                <w:color w:val="000000" w:themeColor="text1"/>
              </w:rPr>
              <w:t>教師待遇條例增訂第二條之一條文草案（增訂重點：將公立學校教師待遇法制化，並得衡量「民間企業薪資水準」、「物價指數變動情形」、「平均每人國民所得」、「經濟成長率」及「政府財政負擔」等相關因素，給與加薪機會。）</w:t>
            </w:r>
          </w:p>
        </w:tc>
        <w:tc>
          <w:tcPr>
            <w:tcW w:w="1616" w:type="dxa"/>
          </w:tcPr>
          <w:p w:rsidR="00CA12D0" w:rsidRPr="00E61F9D" w:rsidRDefault="00CA12D0" w:rsidP="00475685">
            <w:pPr>
              <w:rPr>
                <w:rFonts w:ascii="標楷體" w:hAnsi="標楷體"/>
                <w:color w:val="000000" w:themeColor="text1"/>
              </w:rPr>
            </w:pPr>
            <w:r w:rsidRPr="00E61F9D">
              <w:rPr>
                <w:rFonts w:ascii="標楷體" w:hAnsi="標楷體"/>
                <w:color w:val="000000" w:themeColor="text1"/>
              </w:rPr>
              <w:t>委員江永昌等18人 106.12.22 （9-4-14）</w:t>
            </w:r>
          </w:p>
        </w:tc>
        <w:tc>
          <w:tcPr>
            <w:tcW w:w="1342" w:type="dxa"/>
          </w:tcPr>
          <w:p w:rsidR="00CA12D0" w:rsidRPr="00E61F9D" w:rsidRDefault="00CA12D0"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CA12D0" w:rsidRPr="00E61F9D" w:rsidRDefault="00CA12D0" w:rsidP="00475685">
            <w:pPr>
              <w:rPr>
                <w:rFonts w:ascii="標楷體" w:hAnsi="標楷體"/>
                <w:color w:val="000000" w:themeColor="text1"/>
              </w:rPr>
            </w:pPr>
            <w:r w:rsidRPr="00E61F9D">
              <w:rPr>
                <w:rFonts w:ascii="標楷體" w:hAnsi="標楷體"/>
                <w:color w:val="000000" w:themeColor="text1"/>
              </w:rPr>
              <w:t>尚未審查</w:t>
            </w:r>
          </w:p>
        </w:tc>
      </w:tr>
    </w:tbl>
    <w:p w:rsidR="0041657D" w:rsidRPr="00E61F9D" w:rsidRDefault="00F479CA" w:rsidP="000901B6">
      <w:pPr>
        <w:pStyle w:val="1-5"/>
        <w:ind w:left="0" w:firstLineChars="525" w:firstLine="1471"/>
        <w:rPr>
          <w:color w:val="000000" w:themeColor="text1"/>
        </w:rPr>
      </w:pPr>
      <w:bookmarkStart w:id="149" w:name="_Toc12018032"/>
      <w:r w:rsidRPr="00E61F9D">
        <w:rPr>
          <w:rFonts w:hint="eastAsia"/>
          <w:color w:val="000000" w:themeColor="text1"/>
        </w:rPr>
        <w:t>7</w:t>
      </w:r>
      <w:r w:rsidR="00602EE9" w:rsidRPr="00E61F9D">
        <w:rPr>
          <w:color w:val="000000" w:themeColor="text1"/>
        </w:rPr>
        <w:t>.本會、交通委員會聯席審查（</w:t>
      </w:r>
      <w:r w:rsidR="0041657D" w:rsidRPr="00E61F9D">
        <w:rPr>
          <w:rFonts w:hint="eastAsia"/>
          <w:color w:val="000000" w:themeColor="text1"/>
        </w:rPr>
        <w:t>3</w:t>
      </w:r>
      <w:r w:rsidR="00602EE9" w:rsidRPr="00E61F9D">
        <w:rPr>
          <w:color w:val="000000" w:themeColor="text1"/>
        </w:rPr>
        <w:t>案）</w:t>
      </w:r>
      <w:bookmarkEnd w:id="147"/>
      <w:bookmarkEnd w:id="148"/>
      <w:bookmarkEnd w:id="149"/>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25085F" w:rsidRPr="00E61F9D" w:rsidTr="00AC05A4">
        <w:tc>
          <w:tcPr>
            <w:tcW w:w="818" w:type="dxa"/>
          </w:tcPr>
          <w:p w:rsidR="0041657D" w:rsidRPr="00E61F9D" w:rsidRDefault="0041657D" w:rsidP="006C4557">
            <w:pPr>
              <w:rPr>
                <w:rFonts w:ascii="標楷體" w:hAnsi="標楷體"/>
                <w:b/>
                <w:color w:val="000000" w:themeColor="text1"/>
              </w:rPr>
            </w:pPr>
            <w:r w:rsidRPr="00E61F9D">
              <w:rPr>
                <w:rFonts w:ascii="標楷體" w:hAnsi="標楷體"/>
                <w:b/>
                <w:color w:val="000000" w:themeColor="text1"/>
              </w:rPr>
              <w:t>序號</w:t>
            </w:r>
          </w:p>
        </w:tc>
        <w:tc>
          <w:tcPr>
            <w:tcW w:w="3586" w:type="dxa"/>
          </w:tcPr>
          <w:p w:rsidR="0041657D" w:rsidRPr="00E61F9D" w:rsidRDefault="0041657D" w:rsidP="00572563">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41657D" w:rsidRPr="00E61F9D" w:rsidRDefault="0041657D" w:rsidP="006C4557">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52" w:type="dxa"/>
          </w:tcPr>
          <w:p w:rsidR="0041657D" w:rsidRPr="00E61F9D" w:rsidRDefault="0041657D" w:rsidP="006C4557">
            <w:pPr>
              <w:rPr>
                <w:rFonts w:ascii="標楷體" w:hAnsi="標楷體"/>
                <w:b/>
                <w:color w:val="000000" w:themeColor="text1"/>
              </w:rPr>
            </w:pPr>
            <w:r w:rsidRPr="00E61F9D">
              <w:rPr>
                <w:rFonts w:ascii="標楷體" w:hAnsi="標楷體"/>
                <w:b/>
                <w:color w:val="000000" w:themeColor="text1"/>
              </w:rPr>
              <w:t>審查委員會</w:t>
            </w:r>
          </w:p>
        </w:tc>
        <w:tc>
          <w:tcPr>
            <w:tcW w:w="2687" w:type="dxa"/>
          </w:tcPr>
          <w:p w:rsidR="0041657D" w:rsidRPr="00E61F9D" w:rsidRDefault="0041657D" w:rsidP="006C4557">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AC05A4">
        <w:tc>
          <w:tcPr>
            <w:tcW w:w="818" w:type="dxa"/>
          </w:tcPr>
          <w:p w:rsidR="00AC05A4" w:rsidRPr="00E61F9D" w:rsidRDefault="00AC05A4" w:rsidP="008611A8">
            <w:pPr>
              <w:rPr>
                <w:rFonts w:ascii="標楷體" w:hAnsi="標楷體"/>
                <w:color w:val="000000" w:themeColor="text1"/>
                <w:lang w:eastAsia="zh-TW"/>
              </w:rPr>
            </w:pPr>
            <w:r w:rsidRPr="00E61F9D">
              <w:rPr>
                <w:rFonts w:ascii="標楷體" w:hAnsi="標楷體" w:hint="eastAsia"/>
                <w:color w:val="000000" w:themeColor="text1"/>
                <w:lang w:eastAsia="zh-TW"/>
              </w:rPr>
              <w:t>1</w:t>
            </w:r>
          </w:p>
        </w:tc>
        <w:tc>
          <w:tcPr>
            <w:tcW w:w="3586" w:type="dxa"/>
          </w:tcPr>
          <w:p w:rsidR="00AC05A4" w:rsidRPr="00E61F9D" w:rsidRDefault="00AC05A4" w:rsidP="00572563">
            <w:pPr>
              <w:jc w:val="left"/>
              <w:rPr>
                <w:rFonts w:ascii="標楷體" w:hAnsi="標楷體"/>
                <w:color w:val="000000" w:themeColor="text1"/>
              </w:rPr>
            </w:pPr>
            <w:r w:rsidRPr="00E61F9D">
              <w:rPr>
                <w:rFonts w:ascii="標楷體" w:hAnsi="標楷體" w:hint="eastAsia"/>
                <w:color w:val="000000" w:themeColor="text1"/>
                <w:lang w:eastAsia="zh-TW"/>
              </w:rPr>
              <w:t>1.</w:t>
            </w:r>
            <w:r w:rsidRPr="00E61F9D">
              <w:rPr>
                <w:rFonts w:ascii="標楷體" w:hAnsi="標楷體"/>
                <w:color w:val="000000" w:themeColor="text1"/>
              </w:rPr>
              <w:t>交通事業人員任用條例第五條條文修正草案（修正重點：增列以考成升任高員級人員，得擔任單列高員級職務之資格條件，俾衡平以本條例任用之資位制人員之權益。）</w:t>
            </w:r>
          </w:p>
        </w:tc>
        <w:tc>
          <w:tcPr>
            <w:tcW w:w="1616" w:type="dxa"/>
          </w:tcPr>
          <w:p w:rsidR="00AC05A4" w:rsidRPr="00E61F9D" w:rsidRDefault="00AC05A4" w:rsidP="008611A8">
            <w:pPr>
              <w:rPr>
                <w:rFonts w:ascii="標楷體" w:hAnsi="標楷體"/>
                <w:color w:val="000000" w:themeColor="text1"/>
              </w:rPr>
            </w:pPr>
            <w:r w:rsidRPr="00E61F9D">
              <w:rPr>
                <w:rFonts w:ascii="標楷體" w:hAnsi="標楷體"/>
                <w:color w:val="000000" w:themeColor="text1"/>
              </w:rPr>
              <w:t>行政院、考試院 105.07.15 （9-1-21）</w:t>
            </w:r>
          </w:p>
        </w:tc>
        <w:tc>
          <w:tcPr>
            <w:tcW w:w="1352" w:type="dxa"/>
          </w:tcPr>
          <w:p w:rsidR="00AC05A4" w:rsidRPr="00E61F9D" w:rsidRDefault="00AC05A4" w:rsidP="008611A8">
            <w:pPr>
              <w:rPr>
                <w:rFonts w:ascii="標楷體" w:hAnsi="標楷體"/>
                <w:color w:val="000000" w:themeColor="text1"/>
              </w:rPr>
            </w:pPr>
            <w:r w:rsidRPr="00E61F9D">
              <w:rPr>
                <w:rFonts w:ascii="標楷體" w:hAnsi="標楷體"/>
                <w:color w:val="000000" w:themeColor="text1"/>
              </w:rPr>
              <w:t>司法及法制、交通</w:t>
            </w:r>
          </w:p>
        </w:tc>
        <w:tc>
          <w:tcPr>
            <w:tcW w:w="2687" w:type="dxa"/>
          </w:tcPr>
          <w:p w:rsidR="00AC05A4" w:rsidRPr="00E61F9D" w:rsidRDefault="00AC05A4" w:rsidP="008611A8">
            <w:pPr>
              <w:rPr>
                <w:rFonts w:ascii="標楷體" w:hAnsi="標楷體"/>
                <w:color w:val="000000" w:themeColor="text1"/>
              </w:rPr>
            </w:pPr>
            <w:r w:rsidRPr="00E61F9D">
              <w:rPr>
                <w:rFonts w:ascii="標楷體" w:hAnsi="標楷體"/>
                <w:color w:val="000000" w:themeColor="text1"/>
              </w:rPr>
              <w:t>尚未審查</w:t>
            </w:r>
          </w:p>
        </w:tc>
      </w:tr>
      <w:tr w:rsidR="0025085F" w:rsidRPr="00E61F9D" w:rsidTr="00AC05A4">
        <w:tc>
          <w:tcPr>
            <w:tcW w:w="818" w:type="dxa"/>
          </w:tcPr>
          <w:p w:rsidR="00AC05A4" w:rsidRPr="00E61F9D" w:rsidRDefault="00AC05A4" w:rsidP="008611A8">
            <w:pPr>
              <w:rPr>
                <w:rFonts w:ascii="標楷體" w:hAnsi="標楷體"/>
                <w:color w:val="000000" w:themeColor="text1"/>
                <w:lang w:eastAsia="zh-TW"/>
              </w:rPr>
            </w:pPr>
            <w:r w:rsidRPr="00E61F9D">
              <w:rPr>
                <w:rFonts w:ascii="標楷體" w:hAnsi="標楷體" w:hint="eastAsia"/>
                <w:color w:val="000000" w:themeColor="text1"/>
                <w:lang w:eastAsia="zh-TW"/>
              </w:rPr>
              <w:t>2</w:t>
            </w:r>
          </w:p>
        </w:tc>
        <w:tc>
          <w:tcPr>
            <w:tcW w:w="3586" w:type="dxa"/>
          </w:tcPr>
          <w:p w:rsidR="00AC05A4" w:rsidRPr="00E61F9D" w:rsidRDefault="00AC05A4" w:rsidP="00572563">
            <w:pPr>
              <w:jc w:val="left"/>
              <w:rPr>
                <w:rFonts w:ascii="標楷體" w:hAnsi="標楷體"/>
                <w:color w:val="000000" w:themeColor="text1"/>
              </w:rPr>
            </w:pPr>
            <w:r w:rsidRPr="00E61F9D">
              <w:rPr>
                <w:rFonts w:ascii="標楷體" w:hAnsi="標楷體" w:hint="eastAsia"/>
                <w:color w:val="000000" w:themeColor="text1"/>
                <w:lang w:eastAsia="zh-TW"/>
              </w:rPr>
              <w:t>2.</w:t>
            </w:r>
            <w:r w:rsidRPr="00E61F9D">
              <w:rPr>
                <w:rFonts w:ascii="標楷體" w:hAnsi="標楷體"/>
                <w:color w:val="000000" w:themeColor="text1"/>
              </w:rPr>
              <w:t>交通事業人員任用條例部分條文修正草案（修正</w:t>
            </w:r>
            <w:r w:rsidR="007009B7" w:rsidRPr="00E61F9D">
              <w:rPr>
                <w:rFonts w:ascii="標楷體" w:hAnsi="標楷體"/>
                <w:color w:val="000000" w:themeColor="text1"/>
              </w:rPr>
              <w:t>§</w:t>
            </w:r>
            <w:r w:rsidRPr="00E61F9D">
              <w:rPr>
                <w:rFonts w:ascii="標楷體" w:hAnsi="標楷體"/>
                <w:color w:val="000000" w:themeColor="text1"/>
              </w:rPr>
              <w:t>4、5、7、11-1。修正重點：使以考成升任高員級人員，得擔任單列高員級職務，惟仍須符合具有碩士以上學位且最近五年任高員級職務年終考成四年列甲等、一年列乙等</w:t>
            </w:r>
            <w:r w:rsidRPr="00E61F9D">
              <w:rPr>
                <w:rFonts w:ascii="標楷體" w:hAnsi="標楷體"/>
                <w:color w:val="000000" w:themeColor="text1"/>
              </w:rPr>
              <w:lastRenderedPageBreak/>
              <w:t>以上之資格條件，並比照公務人員薦任第七職等年功俸六級升至薦任第八職等年功俸六級，俸級可多晉二級之情況，而限制最高得核敘至高員級第十二級五九○薪點。）</w:t>
            </w:r>
          </w:p>
        </w:tc>
        <w:tc>
          <w:tcPr>
            <w:tcW w:w="1616" w:type="dxa"/>
          </w:tcPr>
          <w:p w:rsidR="00AC05A4" w:rsidRPr="00E61F9D" w:rsidRDefault="00AC05A4" w:rsidP="008611A8">
            <w:pPr>
              <w:rPr>
                <w:rFonts w:ascii="標楷體" w:hAnsi="標楷體"/>
                <w:color w:val="000000" w:themeColor="text1"/>
              </w:rPr>
            </w:pPr>
            <w:r w:rsidRPr="00E61F9D">
              <w:rPr>
                <w:rFonts w:ascii="標楷體" w:hAnsi="標楷體"/>
                <w:color w:val="000000" w:themeColor="text1"/>
              </w:rPr>
              <w:lastRenderedPageBreak/>
              <w:t>委員顏寬恒等17人 105.09.23 （9-2-3）</w:t>
            </w:r>
          </w:p>
        </w:tc>
        <w:tc>
          <w:tcPr>
            <w:tcW w:w="1352" w:type="dxa"/>
          </w:tcPr>
          <w:p w:rsidR="00AC05A4" w:rsidRPr="00E61F9D" w:rsidRDefault="00AC05A4" w:rsidP="008611A8">
            <w:pPr>
              <w:rPr>
                <w:rFonts w:ascii="標楷體" w:hAnsi="標楷體"/>
                <w:color w:val="000000" w:themeColor="text1"/>
              </w:rPr>
            </w:pPr>
            <w:r w:rsidRPr="00E61F9D">
              <w:rPr>
                <w:rFonts w:ascii="標楷體" w:hAnsi="標楷體"/>
                <w:color w:val="000000" w:themeColor="text1"/>
              </w:rPr>
              <w:t>司法及法制、交通</w:t>
            </w:r>
          </w:p>
        </w:tc>
        <w:tc>
          <w:tcPr>
            <w:tcW w:w="2687" w:type="dxa"/>
          </w:tcPr>
          <w:p w:rsidR="00AC05A4" w:rsidRPr="00E61F9D" w:rsidRDefault="00AC05A4" w:rsidP="008611A8">
            <w:pPr>
              <w:rPr>
                <w:rFonts w:ascii="標楷體" w:hAnsi="標楷體"/>
                <w:color w:val="000000" w:themeColor="text1"/>
              </w:rPr>
            </w:pPr>
            <w:r w:rsidRPr="00E61F9D">
              <w:rPr>
                <w:rFonts w:ascii="標楷體" w:hAnsi="標楷體"/>
                <w:color w:val="000000" w:themeColor="text1"/>
              </w:rPr>
              <w:t>尚未審查</w:t>
            </w:r>
          </w:p>
        </w:tc>
      </w:tr>
      <w:tr w:rsidR="0025085F" w:rsidRPr="00E61F9D" w:rsidTr="00AC05A4">
        <w:tc>
          <w:tcPr>
            <w:tcW w:w="818" w:type="dxa"/>
          </w:tcPr>
          <w:p w:rsidR="0041657D" w:rsidRPr="00E61F9D" w:rsidRDefault="00AC05A4" w:rsidP="006C4557">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3</w:t>
            </w:r>
          </w:p>
        </w:tc>
        <w:tc>
          <w:tcPr>
            <w:tcW w:w="3586" w:type="dxa"/>
          </w:tcPr>
          <w:p w:rsidR="0041657D" w:rsidRPr="00E61F9D" w:rsidRDefault="0041657D" w:rsidP="00572563">
            <w:pPr>
              <w:jc w:val="left"/>
              <w:rPr>
                <w:rFonts w:ascii="標楷體" w:hAnsi="標楷體"/>
                <w:color w:val="000000" w:themeColor="text1"/>
              </w:rPr>
            </w:pPr>
            <w:r w:rsidRPr="00E61F9D">
              <w:rPr>
                <w:rFonts w:ascii="標楷體" w:hAnsi="標楷體"/>
                <w:color w:val="000000" w:themeColor="text1"/>
              </w:rPr>
              <w:t>交通部郵電事業人員退休撫卹條例第十八條條文修正草案（修正重點：將「戮力職務，積勞過度以致死亡」明文列為交通部郵電事業人員因公死亡得申請撫卹之事由之一。）</w:t>
            </w:r>
          </w:p>
        </w:tc>
        <w:tc>
          <w:tcPr>
            <w:tcW w:w="1616" w:type="dxa"/>
          </w:tcPr>
          <w:p w:rsidR="0041657D" w:rsidRPr="00E61F9D" w:rsidRDefault="0041657D" w:rsidP="006C4557">
            <w:pPr>
              <w:rPr>
                <w:rFonts w:ascii="標楷體" w:hAnsi="標楷體"/>
                <w:color w:val="000000" w:themeColor="text1"/>
              </w:rPr>
            </w:pPr>
            <w:r w:rsidRPr="00E61F9D">
              <w:rPr>
                <w:rFonts w:ascii="標楷體" w:hAnsi="標楷體"/>
                <w:color w:val="000000" w:themeColor="text1"/>
              </w:rPr>
              <w:t>委員江啟臣等16人 105.03.11 （9-1-4）</w:t>
            </w:r>
          </w:p>
        </w:tc>
        <w:tc>
          <w:tcPr>
            <w:tcW w:w="1352" w:type="dxa"/>
          </w:tcPr>
          <w:p w:rsidR="0041657D" w:rsidRPr="00E61F9D" w:rsidRDefault="0041657D" w:rsidP="006C4557">
            <w:pPr>
              <w:rPr>
                <w:rFonts w:ascii="標楷體" w:hAnsi="標楷體"/>
                <w:color w:val="000000" w:themeColor="text1"/>
              </w:rPr>
            </w:pPr>
            <w:r w:rsidRPr="00E61F9D">
              <w:rPr>
                <w:rFonts w:ascii="標楷體" w:hAnsi="標楷體"/>
                <w:color w:val="000000" w:themeColor="text1"/>
              </w:rPr>
              <w:t>司法及法制、交通</w:t>
            </w:r>
          </w:p>
        </w:tc>
        <w:tc>
          <w:tcPr>
            <w:tcW w:w="2687" w:type="dxa"/>
          </w:tcPr>
          <w:p w:rsidR="0041657D" w:rsidRPr="00E61F9D" w:rsidRDefault="0041657D" w:rsidP="006C4557">
            <w:pPr>
              <w:rPr>
                <w:rFonts w:ascii="標楷體" w:hAnsi="標楷體"/>
                <w:color w:val="000000" w:themeColor="text1"/>
              </w:rPr>
            </w:pPr>
            <w:r w:rsidRPr="00E61F9D">
              <w:rPr>
                <w:rFonts w:ascii="標楷體" w:hAnsi="標楷體"/>
                <w:color w:val="000000" w:themeColor="text1"/>
              </w:rPr>
              <w:t>尚未審查</w:t>
            </w:r>
          </w:p>
        </w:tc>
      </w:tr>
    </w:tbl>
    <w:p w:rsidR="00580017" w:rsidRPr="00E61F9D" w:rsidRDefault="00602EE9" w:rsidP="000901B6">
      <w:pPr>
        <w:pStyle w:val="1-5"/>
        <w:ind w:left="0" w:firstLineChars="525" w:firstLine="1471"/>
        <w:rPr>
          <w:color w:val="000000" w:themeColor="text1"/>
        </w:rPr>
      </w:pPr>
      <w:bookmarkStart w:id="150" w:name="_Toc361217359"/>
      <w:bookmarkStart w:id="151" w:name="_Toc362968419"/>
      <w:bookmarkStart w:id="152" w:name="_Toc12018033"/>
      <w:r w:rsidRPr="00E61F9D">
        <w:rPr>
          <w:color w:val="000000" w:themeColor="text1"/>
        </w:rPr>
        <w:t>8.本會、社會福利及衛生環境委員會聯席審查（</w:t>
      </w:r>
      <w:r w:rsidR="000901B6" w:rsidRPr="00E61F9D">
        <w:rPr>
          <w:rFonts w:hint="eastAsia"/>
          <w:color w:val="000000" w:themeColor="text1"/>
        </w:rPr>
        <w:t>0</w:t>
      </w:r>
      <w:r w:rsidRPr="00E61F9D">
        <w:rPr>
          <w:color w:val="000000" w:themeColor="text1"/>
        </w:rPr>
        <w:t>案）</w:t>
      </w:r>
      <w:bookmarkEnd w:id="150"/>
      <w:bookmarkEnd w:id="151"/>
      <w:bookmarkEnd w:id="152"/>
    </w:p>
    <w:p w:rsidR="00FA327D" w:rsidRPr="00E61F9D" w:rsidRDefault="00602EE9" w:rsidP="000901B6">
      <w:pPr>
        <w:pStyle w:val="-4"/>
        <w:ind w:left="0" w:firstLineChars="390" w:firstLine="1093"/>
        <w:rPr>
          <w:color w:val="000000" w:themeColor="text1"/>
        </w:rPr>
      </w:pPr>
      <w:bookmarkStart w:id="153" w:name="_Toc361217360"/>
      <w:bookmarkStart w:id="154" w:name="_Toc362968420"/>
      <w:bookmarkStart w:id="155" w:name="_Toc12018034"/>
      <w:r w:rsidRPr="00E61F9D">
        <w:rPr>
          <w:color w:val="000000" w:themeColor="text1"/>
        </w:rPr>
        <w:t>（三）立法院（</w:t>
      </w:r>
      <w:r w:rsidR="00AE2C9E" w:rsidRPr="00E61F9D">
        <w:rPr>
          <w:rFonts w:hint="eastAsia"/>
          <w:color w:val="000000" w:themeColor="text1"/>
        </w:rPr>
        <w:t>1</w:t>
      </w:r>
      <w:r w:rsidR="004811AB" w:rsidRPr="00E61F9D">
        <w:rPr>
          <w:rFonts w:hint="eastAsia"/>
          <w:color w:val="000000" w:themeColor="text1"/>
        </w:rPr>
        <w:t>5</w:t>
      </w:r>
      <w:r w:rsidRPr="00E61F9D">
        <w:rPr>
          <w:color w:val="000000" w:themeColor="text1"/>
        </w:rPr>
        <w:t>案）</w:t>
      </w:r>
      <w:bookmarkEnd w:id="153"/>
      <w:bookmarkEnd w:id="154"/>
      <w:bookmarkEnd w:id="155"/>
    </w:p>
    <w:tbl>
      <w:tblPr>
        <w:tblStyle w:val="a7"/>
        <w:tblW w:w="10059" w:type="dxa"/>
        <w:tblInd w:w="80" w:type="dxa"/>
        <w:tblLook w:val="04A0" w:firstRow="1" w:lastRow="0" w:firstColumn="1" w:lastColumn="0" w:noHBand="0" w:noVBand="1"/>
      </w:tblPr>
      <w:tblGrid>
        <w:gridCol w:w="810"/>
        <w:gridCol w:w="3553"/>
        <w:gridCol w:w="1616"/>
        <w:gridCol w:w="1330"/>
        <w:gridCol w:w="2750"/>
      </w:tblGrid>
      <w:tr w:rsidR="0025085F" w:rsidRPr="00E61F9D" w:rsidTr="00AE2C9E">
        <w:tc>
          <w:tcPr>
            <w:tcW w:w="810" w:type="dxa"/>
          </w:tcPr>
          <w:p w:rsidR="00AE2C9E" w:rsidRPr="00E61F9D" w:rsidRDefault="00AE2C9E" w:rsidP="00586EC8">
            <w:pPr>
              <w:rPr>
                <w:rFonts w:ascii="標楷體" w:hAnsi="標楷體"/>
                <w:b/>
                <w:color w:val="000000" w:themeColor="text1"/>
              </w:rPr>
            </w:pPr>
            <w:r w:rsidRPr="00E61F9D">
              <w:rPr>
                <w:rFonts w:ascii="標楷體" w:hAnsi="標楷體"/>
                <w:b/>
                <w:color w:val="000000" w:themeColor="text1"/>
              </w:rPr>
              <w:t>序號</w:t>
            </w:r>
          </w:p>
        </w:tc>
        <w:tc>
          <w:tcPr>
            <w:tcW w:w="3553" w:type="dxa"/>
          </w:tcPr>
          <w:p w:rsidR="00AE2C9E" w:rsidRPr="00E61F9D" w:rsidRDefault="00AE2C9E" w:rsidP="00AE2C9E">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AE2C9E" w:rsidRPr="00E61F9D" w:rsidRDefault="00AE2C9E" w:rsidP="00586EC8">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30" w:type="dxa"/>
          </w:tcPr>
          <w:p w:rsidR="00AE2C9E" w:rsidRPr="00E61F9D" w:rsidRDefault="00AE2C9E" w:rsidP="00586EC8">
            <w:pPr>
              <w:rPr>
                <w:rFonts w:ascii="標楷體" w:hAnsi="標楷體"/>
                <w:b/>
                <w:color w:val="000000" w:themeColor="text1"/>
              </w:rPr>
            </w:pPr>
            <w:r w:rsidRPr="00E61F9D">
              <w:rPr>
                <w:rFonts w:ascii="標楷體" w:hAnsi="標楷體"/>
                <w:b/>
                <w:color w:val="000000" w:themeColor="text1"/>
              </w:rPr>
              <w:t>審查委員會</w:t>
            </w:r>
          </w:p>
        </w:tc>
        <w:tc>
          <w:tcPr>
            <w:tcW w:w="2750" w:type="dxa"/>
          </w:tcPr>
          <w:p w:rsidR="00AE2C9E" w:rsidRPr="00E61F9D" w:rsidRDefault="00AE2C9E" w:rsidP="00586EC8">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AE2C9E">
        <w:tc>
          <w:tcPr>
            <w:tcW w:w="810" w:type="dxa"/>
          </w:tcPr>
          <w:p w:rsidR="00AE2C9E" w:rsidRPr="00E61F9D" w:rsidRDefault="00AE2C9E" w:rsidP="00586EC8">
            <w:pPr>
              <w:rPr>
                <w:rFonts w:ascii="標楷體" w:hAnsi="標楷體"/>
                <w:color w:val="000000" w:themeColor="text1"/>
                <w:lang w:eastAsia="zh-TW"/>
              </w:rPr>
            </w:pPr>
            <w:r w:rsidRPr="00E61F9D">
              <w:rPr>
                <w:rFonts w:ascii="標楷體" w:hAnsi="標楷體" w:hint="eastAsia"/>
                <w:color w:val="000000" w:themeColor="text1"/>
                <w:lang w:eastAsia="zh-TW"/>
              </w:rPr>
              <w:t>1</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hint="eastAsia"/>
                <w:color w:val="000000" w:themeColor="text1"/>
                <w:lang w:eastAsia="zh-TW"/>
              </w:rPr>
              <w:t>1</w:t>
            </w:r>
            <w:r w:rsidRPr="00E61F9D">
              <w:rPr>
                <w:rFonts w:ascii="標楷體" w:hAnsi="標楷體"/>
                <w:color w:val="000000" w:themeColor="text1"/>
              </w:rPr>
              <w:t>.立法院職權行使法部分條文修正草案（修正§45~54、56~58、第九章章名；增訂§46-1、48-1、50-1、54-1~10、75-1。修正重點：明定調查事項之範圍及運作方式；對於「拒絕配合調查文件」及「拒絕配合出席作證或陳述」等情事發生時，可課處罰則；明定調查聽證與重大政策、法案之公聽制度。）</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親民黨黨團 105.02.19 （9-1-1）</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1.本會105.3.10（9-1-4）報告及詢答完畢，另定期繼續審查。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2.本會105.3.24（9-1-9）另定期繼續審查。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4.本會105.5.16(9-1-23)另定期繼續逐條審查。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5.本會105.5.23（9-1-26）另定期繼續討論。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6.本會105.7.11（9-1-40）另定期繼續討論。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lastRenderedPageBreak/>
              <w:t>7.本會107.5.24（9-5-27）另定期繼續審查。</w:t>
            </w:r>
          </w:p>
        </w:tc>
      </w:tr>
      <w:tr w:rsidR="0025085F" w:rsidRPr="00E61F9D" w:rsidTr="00AE2C9E">
        <w:tc>
          <w:tcPr>
            <w:tcW w:w="810" w:type="dxa"/>
          </w:tcPr>
          <w:p w:rsidR="00AE2C9E" w:rsidRPr="00E61F9D" w:rsidRDefault="00AE2C9E" w:rsidP="00586EC8">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2</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hint="eastAsia"/>
                <w:color w:val="000000" w:themeColor="text1"/>
                <w:lang w:eastAsia="zh-TW"/>
              </w:rPr>
              <w:t>2</w:t>
            </w:r>
            <w:r w:rsidRPr="00E61F9D">
              <w:rPr>
                <w:rFonts w:ascii="標楷體" w:hAnsi="標楷體"/>
                <w:color w:val="000000" w:themeColor="text1"/>
              </w:rPr>
              <w:t>.立法院職權行使法第十五條之二及第四十五條條文修正草案（修正15-2、45；第八章章名。修正重點：總統就其職權相關之國家大政方針，每年得訂期咨請立法院同意後，至立法院進行國情報告；得經院會決議，設調查委員會，或經委員會二分之一以上委員之同意，設調查專案小組，其組織及運作方式另以法律定之。）</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委員賴瑞隆等17人 105.02.26 （9-1-2）</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1.本會105.3.10（9-1-4）報告及詢答完畢，另定期繼續審查。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2.本會105.3.24（9-1-9）另定期繼續審查。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4.本會105.5.16(9-1-23)另定期繼續逐條審查。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5.本會105.5.23（9-1-26）另定期繼續討論。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6.本會105.7.11（9-1-40）另定期繼續討論。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7.</w:t>
            </w:r>
            <w:r w:rsidR="00872E84" w:rsidRPr="00E61F9D">
              <w:rPr>
                <w:rFonts w:ascii="標楷體" w:hAnsi="標楷體" w:hint="eastAsia"/>
                <w:color w:val="000000" w:themeColor="text1"/>
              </w:rPr>
              <w:t>本會107.5.24（9-5-27）第十五條之二審查完竣，其餘條文另定期繼續審查。</w:t>
            </w:r>
          </w:p>
        </w:tc>
      </w:tr>
      <w:tr w:rsidR="0025085F" w:rsidRPr="00E61F9D" w:rsidTr="00AE2C9E">
        <w:tc>
          <w:tcPr>
            <w:tcW w:w="810" w:type="dxa"/>
          </w:tcPr>
          <w:p w:rsidR="00AE2C9E" w:rsidRPr="00E61F9D" w:rsidRDefault="00AE2C9E" w:rsidP="00586EC8">
            <w:pPr>
              <w:rPr>
                <w:rFonts w:ascii="標楷體" w:hAnsi="標楷體"/>
                <w:color w:val="000000" w:themeColor="text1"/>
                <w:lang w:eastAsia="zh-TW"/>
              </w:rPr>
            </w:pPr>
            <w:r w:rsidRPr="00E61F9D">
              <w:rPr>
                <w:rFonts w:ascii="標楷體" w:hAnsi="標楷體" w:hint="eastAsia"/>
                <w:color w:val="000000" w:themeColor="text1"/>
                <w:lang w:eastAsia="zh-TW"/>
              </w:rPr>
              <w:t>3</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hint="eastAsia"/>
                <w:color w:val="000000" w:themeColor="text1"/>
                <w:lang w:eastAsia="zh-TW"/>
              </w:rPr>
              <w:t>3</w:t>
            </w:r>
            <w:r w:rsidRPr="00E61F9D">
              <w:rPr>
                <w:rFonts w:ascii="標楷體" w:hAnsi="標楷體"/>
                <w:color w:val="000000" w:themeColor="text1"/>
              </w:rPr>
              <w:t>.立法院職權行使法部分條文修正草案（修正§25、45、46、47、49、50、51、53、第九章章名、54、56~59；增訂§56-1、56-2、57-1、75-1、75-2；刪除§48。修正重點：明文要求被質詢人與公聽會出席人員應如實答復，不得隱匿或虛偽陳述，復對向立法院做虛偽陳述或提出虛偽不實之資料等行為，課以刑罰；刪除有關組織調閱委員會與調閱專案小組之規定，回歸由院會與各委員會直接</w:t>
            </w:r>
            <w:r w:rsidRPr="00E61F9D">
              <w:rPr>
                <w:rFonts w:ascii="標楷體" w:hAnsi="標楷體"/>
                <w:color w:val="000000" w:themeColor="text1"/>
              </w:rPr>
              <w:lastRenderedPageBreak/>
              <w:t>行使文件調閱權；對無故拒絕出席、答復或提供受調閱資料等妨礙立法院調查權行使情事，新增罰鍰處分之規定；授權公聽會主席及出席委員對出席人員提出詰問，或要求出席人員對質；舉行公聽會之委員會，通知書於公聽會十日前送達之。）</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lastRenderedPageBreak/>
              <w:t>時代力量黨團 105.02.26 （9-1-2）</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1.本會105.3.10（9-1-4）報告及詢答完畢，另定期繼續審查。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2.本會105.3.24（9-1-9）另定期繼續審查。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4.本會105.5.16(9-1-23)另定期繼續逐條審查。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5.本會105.5.23（9-1-26）另定期繼</w:t>
            </w:r>
            <w:r w:rsidRPr="00E61F9D">
              <w:rPr>
                <w:rFonts w:ascii="標楷體" w:hAnsi="標楷體"/>
                <w:color w:val="000000" w:themeColor="text1"/>
              </w:rPr>
              <w:lastRenderedPageBreak/>
              <w:t>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6.本會105.7.11（9-1-40）另定期繼續討論。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7.</w:t>
            </w:r>
            <w:r w:rsidR="005A215B" w:rsidRPr="00E61F9D">
              <w:rPr>
                <w:rFonts w:ascii="標楷體" w:hAnsi="標楷體" w:hint="eastAsia"/>
                <w:color w:val="000000" w:themeColor="text1"/>
              </w:rPr>
              <w:t>本會107.5.24（9-5-27）第二十五條審查完竣，其餘條文另定期繼續審查。</w:t>
            </w:r>
          </w:p>
        </w:tc>
      </w:tr>
      <w:tr w:rsidR="0025085F" w:rsidRPr="00E61F9D" w:rsidTr="00AE2C9E">
        <w:tc>
          <w:tcPr>
            <w:tcW w:w="810" w:type="dxa"/>
          </w:tcPr>
          <w:p w:rsidR="00AE2C9E" w:rsidRPr="00E61F9D" w:rsidRDefault="00AE2C9E" w:rsidP="00586EC8">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4</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hint="eastAsia"/>
                <w:color w:val="000000" w:themeColor="text1"/>
                <w:lang w:eastAsia="zh-TW"/>
              </w:rPr>
              <w:t>4</w:t>
            </w:r>
            <w:r w:rsidRPr="00E61F9D">
              <w:rPr>
                <w:rFonts w:ascii="標楷體" w:hAnsi="標楷體"/>
                <w:color w:val="000000" w:themeColor="text1"/>
              </w:rPr>
              <w:t>.立法院職權行使法部分條文修正草案(修正第八章章名、§45、46、47、48；增訂§46-1~4、47-1、48-1~16、第八章之一、75-1；刪除§49~59、第九章章名。修正重點：增訂立法委員得行使調查權；增訂聽證會以調查委員會或調查小組召集委員為主席及得徵求有關之證人、相關資料。)</w:t>
            </w:r>
          </w:p>
          <w:p w:rsidR="00AE2C9E" w:rsidRPr="00E61F9D" w:rsidRDefault="00AE2C9E" w:rsidP="00AE2C9E">
            <w:pPr>
              <w:jc w:val="left"/>
              <w:rPr>
                <w:rFonts w:ascii="標楷體" w:hAnsi="標楷體"/>
                <w:color w:val="000000" w:themeColor="text1"/>
              </w:rPr>
            </w:pP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委員尤美女等24人 105.03.04 （9-1-3）</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3.本會105.5.16(9-1-23)另定期繼續逐條審查。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4.本會105.5.23（9-1-26）另定期繼續討論。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5.本會105.7.11（9-1-40）另定期繼續討論。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6.本會107.5.24（9-5-27）另定期繼續審查。</w:t>
            </w:r>
          </w:p>
        </w:tc>
      </w:tr>
      <w:tr w:rsidR="0025085F" w:rsidRPr="00E61F9D" w:rsidTr="00AE2C9E">
        <w:tc>
          <w:tcPr>
            <w:tcW w:w="810" w:type="dxa"/>
          </w:tcPr>
          <w:p w:rsidR="00AE2C9E" w:rsidRPr="00E61F9D" w:rsidRDefault="00AE2C9E" w:rsidP="00586EC8">
            <w:pPr>
              <w:rPr>
                <w:rFonts w:ascii="標楷體" w:hAnsi="標楷體"/>
                <w:color w:val="000000" w:themeColor="text1"/>
                <w:lang w:eastAsia="zh-TW"/>
              </w:rPr>
            </w:pPr>
            <w:r w:rsidRPr="00E61F9D">
              <w:rPr>
                <w:rFonts w:ascii="標楷體" w:hAnsi="標楷體" w:hint="eastAsia"/>
                <w:color w:val="000000" w:themeColor="text1"/>
                <w:lang w:eastAsia="zh-TW"/>
              </w:rPr>
              <w:t>5</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hint="eastAsia"/>
                <w:color w:val="000000" w:themeColor="text1"/>
                <w:lang w:eastAsia="zh-TW"/>
              </w:rPr>
              <w:t>5</w:t>
            </w:r>
            <w:r w:rsidRPr="00E61F9D">
              <w:rPr>
                <w:rFonts w:ascii="標楷體" w:hAnsi="標楷體"/>
                <w:color w:val="000000" w:themeColor="text1"/>
              </w:rPr>
              <w:t>.立法院職權行使法部分條文修正草案（修正第八章章名、§45、46、47~53；增訂§46-1、46-2、第八章之一、53-1~14。修正重點：明定院會得決議設立調查委員會、委員會得決議成立調查專案小組；調查委員會、調查專案小組、全院委員會均得舉行聽證會。）</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委員林俊憲等20人 105.03.04 （9-1-3）</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3.本會105.5.16(9-1-23)另定期繼續逐條審查。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4.本會105.5.23（9-1-26）另定期繼續討論。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lastRenderedPageBreak/>
              <w:t>5.本會105.7.11（9-1-40）另定期繼續討論。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6.本會107.5.24（9-5-27）另定期繼續審查。</w:t>
            </w:r>
          </w:p>
        </w:tc>
      </w:tr>
      <w:tr w:rsidR="0025085F" w:rsidRPr="00E61F9D" w:rsidTr="00AE2C9E">
        <w:tc>
          <w:tcPr>
            <w:tcW w:w="810" w:type="dxa"/>
          </w:tcPr>
          <w:p w:rsidR="00AE2C9E" w:rsidRPr="00E61F9D" w:rsidRDefault="00AE2C9E" w:rsidP="00586EC8">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6</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hint="eastAsia"/>
                <w:color w:val="000000" w:themeColor="text1"/>
                <w:lang w:eastAsia="zh-TW"/>
              </w:rPr>
              <w:t>6</w:t>
            </w:r>
            <w:r w:rsidRPr="00E61F9D">
              <w:rPr>
                <w:rFonts w:ascii="標楷體" w:hAnsi="標楷體"/>
                <w:color w:val="000000" w:themeColor="text1"/>
              </w:rPr>
              <w:t>.立法院職權行使法部分條文修正草案（修正§8、9、29、30、49、68~72；刪除§73。修正重點：規定審查會保留條文達三分之一以上者，應由院會強制重付委員會審查；明定議案協商過程須全程記錄，並刊登立法院公報；議案協商之錄影，必須於國會頻道及隨選視訊系統即時播出；增列檢察總長、中央選舉委員會、公平交易委員會及國家通訊傳播委員會等四類亦由立法院行使人事同意權之情形，無記名投票表決修正為記名投票表決。）</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委員李俊俋等24人 105.03.04 （9-1-3）</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3.本會105.5.16(9-1-23)另定期繼續逐條審查。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4.本會105.5.23（9-1-26）另定期繼續討論。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5.本會105.7.11（9-1-40）第二十九條及第三十條審查完竣，其餘條文另定期繼續討論。</w:t>
            </w:r>
          </w:p>
          <w:p w:rsidR="00AE2C9E" w:rsidRPr="00E61F9D" w:rsidRDefault="00AE2C9E" w:rsidP="00EB6311">
            <w:pPr>
              <w:rPr>
                <w:rFonts w:ascii="標楷體" w:hAnsi="標楷體"/>
                <w:color w:val="000000" w:themeColor="text1"/>
              </w:rPr>
            </w:pPr>
            <w:r w:rsidRPr="00E61F9D">
              <w:rPr>
                <w:rFonts w:ascii="標楷體" w:hAnsi="標楷體"/>
                <w:color w:val="000000" w:themeColor="text1"/>
              </w:rPr>
              <w:t>6.</w:t>
            </w:r>
            <w:r w:rsidR="00CD736C" w:rsidRPr="00E61F9D">
              <w:rPr>
                <w:rFonts w:ascii="標楷體" w:hAnsi="標楷體" w:hint="eastAsia"/>
                <w:color w:val="000000" w:themeColor="text1"/>
              </w:rPr>
              <w:t>本會107.5.24（9-5-27）第八條、第九條、第六十八</w:t>
            </w:r>
            <w:r w:rsidR="00EB6311" w:rsidRPr="00E61F9D">
              <w:rPr>
                <w:rFonts w:ascii="標楷體" w:hAnsi="標楷體" w:hint="eastAsia"/>
                <w:color w:val="000000" w:themeColor="text1"/>
              </w:rPr>
              <w:t>條</w:t>
            </w:r>
            <w:r w:rsidR="00CD736C" w:rsidRPr="00E61F9D">
              <w:rPr>
                <w:rFonts w:ascii="標楷體" w:hAnsi="標楷體" w:hint="eastAsia"/>
                <w:color w:val="000000" w:themeColor="text1"/>
              </w:rPr>
              <w:t>至</w:t>
            </w:r>
            <w:r w:rsidR="002E60B5" w:rsidRPr="00E61F9D">
              <w:rPr>
                <w:rFonts w:ascii="標楷體" w:hAnsi="標楷體" w:hint="eastAsia"/>
                <w:color w:val="000000" w:themeColor="text1"/>
              </w:rPr>
              <w:t>第</w:t>
            </w:r>
            <w:r w:rsidR="00CD736C" w:rsidRPr="00E61F9D">
              <w:rPr>
                <w:rFonts w:ascii="標楷體" w:hAnsi="標楷體" w:hint="eastAsia"/>
                <w:color w:val="000000" w:themeColor="text1"/>
              </w:rPr>
              <w:t>七十三條審查完竣，其餘條文另定期繼續審查。</w:t>
            </w:r>
          </w:p>
        </w:tc>
      </w:tr>
      <w:tr w:rsidR="0025085F" w:rsidRPr="00E61F9D" w:rsidTr="00AE2C9E">
        <w:tc>
          <w:tcPr>
            <w:tcW w:w="810" w:type="dxa"/>
          </w:tcPr>
          <w:p w:rsidR="00AE2C9E" w:rsidRPr="00E61F9D" w:rsidRDefault="00AE2C9E" w:rsidP="00586EC8">
            <w:pPr>
              <w:rPr>
                <w:rFonts w:ascii="標楷體" w:hAnsi="標楷體"/>
                <w:color w:val="000000" w:themeColor="text1"/>
                <w:lang w:eastAsia="zh-TW"/>
              </w:rPr>
            </w:pPr>
            <w:r w:rsidRPr="00E61F9D">
              <w:rPr>
                <w:rFonts w:ascii="標楷體" w:hAnsi="標楷體" w:hint="eastAsia"/>
                <w:color w:val="000000" w:themeColor="text1"/>
                <w:lang w:eastAsia="zh-TW"/>
              </w:rPr>
              <w:t>7</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hint="eastAsia"/>
                <w:color w:val="000000" w:themeColor="text1"/>
                <w:lang w:eastAsia="zh-TW"/>
              </w:rPr>
              <w:t>7</w:t>
            </w:r>
            <w:r w:rsidRPr="00E61F9D">
              <w:rPr>
                <w:rFonts w:ascii="標楷體" w:hAnsi="標楷體"/>
                <w:color w:val="000000" w:themeColor="text1"/>
              </w:rPr>
              <w:t>.立法院職權行使法部分條文修正草案（修正第八、九章章名、§45~59、68、70、71-1；增訂第四章之一、§31-1~4、46-1。修正重點：增訂副總統補選、調查權行使、聽證會舉行相關規範；黨團請求協商需敘明理由並經院會同意，協商應由國會頻道實況轉播，交付協商之議案必須於十五日內召開會議，若有黨團或出</w:t>
            </w:r>
            <w:r w:rsidRPr="00E61F9D">
              <w:rPr>
                <w:rFonts w:ascii="標楷體" w:hAnsi="標楷體"/>
                <w:color w:val="000000" w:themeColor="text1"/>
              </w:rPr>
              <w:lastRenderedPageBreak/>
              <w:t>席委員提議經十五人以上連署或附議，院會應於一個月內以表決方式處理。）</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lastRenderedPageBreak/>
              <w:t>國民黨黨團 105.03.04 （9-1-3）</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3.本會105.5.16(9-1-23)另定期繼續逐條審查。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4.本會105.5.23（9-1-26）另定期繼</w:t>
            </w:r>
            <w:r w:rsidRPr="00E61F9D">
              <w:rPr>
                <w:rFonts w:ascii="標楷體" w:hAnsi="標楷體"/>
                <w:color w:val="000000" w:themeColor="text1"/>
              </w:rPr>
              <w:lastRenderedPageBreak/>
              <w:t>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5.本會105.7.11（9-1-40）第四章之一章名、第三十一條之一至四暫保留，其餘條文另定期繼續討論。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6.</w:t>
            </w:r>
            <w:r w:rsidR="00CD736C" w:rsidRPr="00E61F9D">
              <w:rPr>
                <w:rFonts w:ascii="標楷體" w:hAnsi="標楷體" w:hint="eastAsia"/>
                <w:color w:val="000000" w:themeColor="text1"/>
              </w:rPr>
              <w:t>本會107.5.24（9-5-27）第六十八條、第七十條及第七十一條之一審查完竣，其餘條文另定期繼續審查。</w:t>
            </w:r>
          </w:p>
        </w:tc>
      </w:tr>
      <w:tr w:rsidR="0025085F" w:rsidRPr="00E61F9D" w:rsidTr="00AE2C9E">
        <w:tc>
          <w:tcPr>
            <w:tcW w:w="810" w:type="dxa"/>
          </w:tcPr>
          <w:p w:rsidR="00AE2C9E" w:rsidRPr="00E61F9D" w:rsidRDefault="00AE2C9E" w:rsidP="00586EC8">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8</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hint="eastAsia"/>
                <w:color w:val="000000" w:themeColor="text1"/>
                <w:lang w:eastAsia="zh-TW"/>
              </w:rPr>
              <w:t>8</w:t>
            </w:r>
            <w:r w:rsidRPr="00E61F9D">
              <w:rPr>
                <w:rFonts w:ascii="標楷體" w:hAnsi="標楷體"/>
                <w:color w:val="000000" w:themeColor="text1"/>
              </w:rPr>
              <w:t>.立法院職權行使法部分條文修正草案（修正第八、九章章名、§45~59；增訂§46-1。修正重點：規範立法院調查權之行使、聽證會之舉行。）</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國民黨黨團 105.03.04 （9-1-3）</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3.本會105.5.16(9-1-23)另定期繼續逐條審查。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4.本會105.5.23（9-1-26）另定期繼續討論。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5.本會105.7.11（9-1-40）另定期繼續討論。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6.本會107.5.24（9-5-27）另定期繼續審查。</w:t>
            </w:r>
          </w:p>
        </w:tc>
      </w:tr>
      <w:tr w:rsidR="0025085F" w:rsidRPr="00E61F9D" w:rsidTr="00AE2C9E">
        <w:tc>
          <w:tcPr>
            <w:tcW w:w="810" w:type="dxa"/>
          </w:tcPr>
          <w:p w:rsidR="00AE2C9E" w:rsidRPr="00E61F9D" w:rsidRDefault="00AE2C9E" w:rsidP="00586EC8">
            <w:pPr>
              <w:rPr>
                <w:rFonts w:ascii="標楷體" w:hAnsi="標楷體"/>
                <w:color w:val="000000" w:themeColor="text1"/>
                <w:lang w:eastAsia="zh-TW"/>
              </w:rPr>
            </w:pPr>
            <w:r w:rsidRPr="00E61F9D">
              <w:rPr>
                <w:rFonts w:ascii="標楷體" w:hAnsi="標楷體" w:hint="eastAsia"/>
                <w:color w:val="000000" w:themeColor="text1"/>
                <w:lang w:eastAsia="zh-TW"/>
              </w:rPr>
              <w:t>9</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hint="eastAsia"/>
                <w:color w:val="000000" w:themeColor="text1"/>
                <w:lang w:eastAsia="zh-TW"/>
              </w:rPr>
              <w:t>9</w:t>
            </w:r>
            <w:r w:rsidRPr="00E61F9D">
              <w:rPr>
                <w:rFonts w:ascii="標楷體" w:hAnsi="標楷體"/>
                <w:color w:val="000000" w:themeColor="text1"/>
              </w:rPr>
              <w:t>.立法院職權行使法部分條文修正草案（修正第八章章名、§45</w:t>
            </w:r>
            <w:r w:rsidR="00FF6DEF" w:rsidRPr="00E61F9D">
              <w:rPr>
                <w:rFonts w:ascii="標楷體" w:hAnsi="標楷體" w:hint="eastAsia"/>
                <w:color w:val="000000" w:themeColor="text1"/>
                <w:lang w:eastAsia="zh-TW"/>
              </w:rPr>
              <w:t>、46、47</w:t>
            </w:r>
            <w:r w:rsidRPr="00E61F9D">
              <w:rPr>
                <w:rFonts w:ascii="標楷體" w:hAnsi="標楷體"/>
                <w:color w:val="000000" w:themeColor="text1"/>
              </w:rPr>
              <w:t>~53；增訂§46-1、46-2、5</w:t>
            </w:r>
            <w:r w:rsidR="00FF6DEF" w:rsidRPr="00E61F9D">
              <w:rPr>
                <w:rFonts w:ascii="標楷體" w:hAnsi="標楷體" w:hint="eastAsia"/>
                <w:color w:val="000000" w:themeColor="text1"/>
                <w:lang w:eastAsia="zh-TW"/>
              </w:rPr>
              <w:t>3</w:t>
            </w:r>
            <w:r w:rsidRPr="00E61F9D">
              <w:rPr>
                <w:rFonts w:ascii="標楷體" w:hAnsi="標楷體"/>
                <w:color w:val="000000" w:themeColor="text1"/>
              </w:rPr>
              <w:t>-1~14、第八章之一、第十二章之一、74-2~6。修正重點：將第八章「文件調閱之處理」修正為「調查權之行使」、增訂第八章之一「聽證權之行使」、增訂第十二</w:t>
            </w:r>
            <w:r w:rsidRPr="00E61F9D">
              <w:rPr>
                <w:rFonts w:ascii="標楷體" w:hAnsi="標楷體"/>
                <w:color w:val="000000" w:themeColor="text1"/>
              </w:rPr>
              <w:lastRenderedPageBreak/>
              <w:t>章之一「罰則」專章；明定立法院調查委員會及委員會調查專案小組的設立程序以及國會調查權的行使方式；調查委員會、調查專案小組、全院委員會均得舉行聽證會。）</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lastRenderedPageBreak/>
              <w:t>委員顧立雄等18人 105.04.08 （9-1-8）</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2.本會105.5.16(9-1-23)報告及詢答完畢，另定期繼續逐條審查。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3.本會105.5.23（9-1-26）另定期繼續討論。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lastRenderedPageBreak/>
              <w:t>4.本會105.7.11（9-1-40）另定期繼續討論。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5.本會107.5.24（9-5-27）另定期繼續審查。</w:t>
            </w:r>
          </w:p>
        </w:tc>
      </w:tr>
      <w:tr w:rsidR="0025085F" w:rsidRPr="00E61F9D" w:rsidTr="00AE2C9E">
        <w:tc>
          <w:tcPr>
            <w:tcW w:w="810" w:type="dxa"/>
          </w:tcPr>
          <w:p w:rsidR="00AE2C9E" w:rsidRPr="00E61F9D" w:rsidRDefault="00AE2C9E" w:rsidP="00586EC8">
            <w:pPr>
              <w:rPr>
                <w:rFonts w:ascii="標楷體" w:hAnsi="標楷體"/>
                <w:color w:val="000000" w:themeColor="text1"/>
                <w:lang w:eastAsia="zh-TW"/>
              </w:rPr>
            </w:pPr>
            <w:r w:rsidRPr="00E61F9D">
              <w:rPr>
                <w:rFonts w:ascii="標楷體" w:hAnsi="標楷體"/>
                <w:color w:val="000000" w:themeColor="text1"/>
              </w:rPr>
              <w:lastRenderedPageBreak/>
              <w:t>1</w:t>
            </w:r>
            <w:r w:rsidRPr="00E61F9D">
              <w:rPr>
                <w:rFonts w:ascii="標楷體" w:hAnsi="標楷體" w:hint="eastAsia"/>
                <w:color w:val="000000" w:themeColor="text1"/>
                <w:lang w:eastAsia="zh-TW"/>
              </w:rPr>
              <w:t>0</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color w:val="000000" w:themeColor="text1"/>
              </w:rPr>
              <w:t>1</w:t>
            </w:r>
            <w:r w:rsidRPr="00E61F9D">
              <w:rPr>
                <w:rFonts w:ascii="標楷體" w:hAnsi="標楷體" w:hint="eastAsia"/>
                <w:color w:val="000000" w:themeColor="text1"/>
                <w:lang w:eastAsia="zh-TW"/>
              </w:rPr>
              <w:t>0</w:t>
            </w:r>
            <w:r w:rsidRPr="00E61F9D">
              <w:rPr>
                <w:rFonts w:ascii="標楷體" w:hAnsi="標楷體"/>
                <w:color w:val="000000" w:themeColor="text1"/>
              </w:rPr>
              <w:t>.立法院職權行使法部分條文修正草案（修正§9、14、29、30、第八章章名、45~53、70、72；增訂46-1、46-2、53-1~14、第八章之一、64-1、74-1~6、第十二章之一。修正重點：明定立法院官方網站應建置「開放國會」專屬網頁；議案協商之過程，應進行全程記錄，且錄影必須於國會頻道及隨選視訊系統即時播出；委員會法律案審查結果有三分之一或以上條文保留者，強制重付委員會審查；規定全院委員會審查人事同意權期間不得少於一個月，並課予舉行公聽會之義務；第八章專章規範「調查權之行使」；增訂第八章之一「聽證權之行使」；針對違反調查權及聽證權規定之行為，增訂第十二章之一「罰則」專章。）</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民進黨黨團 105.04.15 （9-1-9）</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2.本會105.5.16(9-1-23)報告及詢答完畢，另定期繼續逐條審查。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3.本會105.5.23（9-1-26）另定期繼續討論。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4.本會105.7.11（9-1-40）第二十九條及第三十條審查完竣、第六十四條之一暫保留，其餘條文另定期繼續討論。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w:t>
            </w:r>
            <w:r w:rsidR="00CD736C" w:rsidRPr="00E61F9D">
              <w:rPr>
                <w:rFonts w:ascii="標楷體" w:hAnsi="標楷體" w:hint="eastAsia"/>
                <w:color w:val="000000" w:themeColor="text1"/>
              </w:rPr>
              <w:t>本會107.5.24（9-5-27）第九條、第十四條、第七十條、第七十二條及第七十四條之一審查完竣，其餘條文另定期繼續審查。</w:t>
            </w:r>
          </w:p>
        </w:tc>
      </w:tr>
      <w:tr w:rsidR="004811AB" w:rsidRPr="00E61F9D" w:rsidTr="00AE2C9E">
        <w:tc>
          <w:tcPr>
            <w:tcW w:w="810" w:type="dxa"/>
          </w:tcPr>
          <w:p w:rsidR="004811AB" w:rsidRPr="00E61F9D" w:rsidRDefault="004811AB" w:rsidP="00586EC8">
            <w:pPr>
              <w:rPr>
                <w:rFonts w:ascii="標楷體" w:hAnsi="標楷體"/>
                <w:color w:val="000000" w:themeColor="text1"/>
              </w:rPr>
            </w:pPr>
            <w:r w:rsidRPr="00E61F9D">
              <w:rPr>
                <w:rFonts w:ascii="標楷體" w:hAnsi="標楷體" w:hint="eastAsia"/>
                <w:color w:val="000000" w:themeColor="text1"/>
                <w:lang w:eastAsia="zh-TW"/>
              </w:rPr>
              <w:t>11</w:t>
            </w:r>
          </w:p>
        </w:tc>
        <w:tc>
          <w:tcPr>
            <w:tcW w:w="3553" w:type="dxa"/>
          </w:tcPr>
          <w:p w:rsidR="004811AB" w:rsidRPr="00E61F9D" w:rsidRDefault="004811AB" w:rsidP="00AE2C9E">
            <w:pPr>
              <w:jc w:val="left"/>
              <w:rPr>
                <w:rFonts w:ascii="標楷體" w:hAnsi="標楷體"/>
                <w:color w:val="000000" w:themeColor="text1"/>
              </w:rPr>
            </w:pPr>
            <w:r w:rsidRPr="00E61F9D">
              <w:rPr>
                <w:rFonts w:ascii="標楷體" w:hAnsi="標楷體" w:hint="eastAsia"/>
                <w:color w:val="000000" w:themeColor="text1"/>
              </w:rPr>
              <w:t>11.立法院職權行使法第十六條條文修正草案（修正重點：修正新任行政院院長於立法院會期間應於就職後兩週內向立法院提出施政方針之施政報告，休會期併同會期開議提出施政方針之施政報告處理。）</w:t>
            </w:r>
          </w:p>
        </w:tc>
        <w:tc>
          <w:tcPr>
            <w:tcW w:w="1616" w:type="dxa"/>
          </w:tcPr>
          <w:p w:rsidR="004811AB" w:rsidRPr="00E61F9D" w:rsidRDefault="004811AB" w:rsidP="00586EC8">
            <w:pPr>
              <w:rPr>
                <w:rFonts w:ascii="標楷體" w:hAnsi="標楷體"/>
                <w:color w:val="000000" w:themeColor="text1"/>
              </w:rPr>
            </w:pPr>
            <w:r w:rsidRPr="00E61F9D">
              <w:rPr>
                <w:rFonts w:ascii="標楷體" w:hAnsi="標楷體" w:hint="eastAsia"/>
                <w:color w:val="000000" w:themeColor="text1"/>
              </w:rPr>
              <w:t>委員鄭運鵬等19人 108.03.29 （9-7-7）</w:t>
            </w:r>
          </w:p>
        </w:tc>
        <w:tc>
          <w:tcPr>
            <w:tcW w:w="1330" w:type="dxa"/>
          </w:tcPr>
          <w:p w:rsidR="004811AB" w:rsidRPr="00E61F9D" w:rsidRDefault="004811AB"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4811AB" w:rsidRPr="00E61F9D" w:rsidRDefault="004811AB" w:rsidP="00586EC8">
            <w:pPr>
              <w:rPr>
                <w:rFonts w:ascii="標楷體" w:hAnsi="標楷體"/>
                <w:color w:val="000000" w:themeColor="text1"/>
              </w:rPr>
            </w:pPr>
            <w:r w:rsidRPr="00E61F9D">
              <w:rPr>
                <w:rFonts w:ascii="標楷體" w:hAnsi="標楷體" w:hint="eastAsia"/>
                <w:color w:val="000000" w:themeColor="text1"/>
              </w:rPr>
              <w:t>尚未審查</w:t>
            </w:r>
          </w:p>
        </w:tc>
      </w:tr>
      <w:tr w:rsidR="0025085F" w:rsidRPr="00E61F9D" w:rsidTr="00AE2C9E">
        <w:tc>
          <w:tcPr>
            <w:tcW w:w="810" w:type="dxa"/>
          </w:tcPr>
          <w:p w:rsidR="00AE2C9E" w:rsidRPr="00E61F9D" w:rsidRDefault="004811AB" w:rsidP="00586EC8">
            <w:pPr>
              <w:rPr>
                <w:rFonts w:ascii="標楷體" w:hAnsi="標楷體"/>
                <w:color w:val="000000" w:themeColor="text1"/>
                <w:lang w:eastAsia="zh-TW"/>
              </w:rPr>
            </w:pPr>
            <w:r w:rsidRPr="00E61F9D">
              <w:rPr>
                <w:rFonts w:ascii="標楷體" w:hAnsi="標楷體" w:hint="eastAsia"/>
                <w:color w:val="000000" w:themeColor="text1"/>
                <w:lang w:eastAsia="zh-TW"/>
              </w:rPr>
              <w:t>12</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color w:val="000000" w:themeColor="text1"/>
              </w:rPr>
              <w:t>1.立法委員行為法部分條文修正草案（修正§2、10、11、13、16、19、20、</w:t>
            </w:r>
            <w:r w:rsidRPr="00E61F9D">
              <w:rPr>
                <w:rFonts w:ascii="標楷體" w:hAnsi="標楷體"/>
                <w:color w:val="000000" w:themeColor="text1"/>
              </w:rPr>
              <w:lastRenderedPageBreak/>
              <w:t>31；增訂§11-1。修正重點：擴大立法委員關係人之界定、遵守保密原則和利益迴避等。）</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lastRenderedPageBreak/>
              <w:t xml:space="preserve">委員賴瑞隆等16人 105.02.26 </w:t>
            </w:r>
            <w:r w:rsidRPr="00E61F9D">
              <w:rPr>
                <w:rFonts w:ascii="標楷體" w:hAnsi="標楷體"/>
                <w:color w:val="000000" w:themeColor="text1"/>
              </w:rPr>
              <w:lastRenderedPageBreak/>
              <w:t>（9-1-2）</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lastRenderedPageBreak/>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1.本會105.3.10（9-1-4）報告及詢答完畢，另定期繼續審</w:t>
            </w:r>
            <w:r w:rsidRPr="00E61F9D">
              <w:rPr>
                <w:rFonts w:ascii="標楷體" w:hAnsi="標楷體"/>
                <w:color w:val="000000" w:themeColor="text1"/>
              </w:rPr>
              <w:lastRenderedPageBreak/>
              <w:t>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2.本會105.3.24（9-1-9）另定期繼續審查。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4.本會105.5.16(9-1-23)另定期繼續逐條審查。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5.本會105.5.23（9-1-26）另定期繼續討論。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6.本會105.7.11（9-1-40）另定期繼續討論。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7.本會107.5.24（9-5-27）另定期繼續審查。</w:t>
            </w:r>
          </w:p>
        </w:tc>
      </w:tr>
      <w:tr w:rsidR="0025085F" w:rsidRPr="00E61F9D" w:rsidTr="00AE2C9E">
        <w:tc>
          <w:tcPr>
            <w:tcW w:w="810" w:type="dxa"/>
          </w:tcPr>
          <w:p w:rsidR="00AE2C9E" w:rsidRPr="00E61F9D" w:rsidRDefault="004811AB" w:rsidP="00586EC8">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13</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color w:val="000000" w:themeColor="text1"/>
              </w:rPr>
              <w:t>2.立法委員行為法部分條文修正草案（修正§2、10、11、13、16、19、20、22、23、26、27、28、31；增訂§11-1、22-1、22-2、23-1、24-1~4。修正重點：擴大立法委員關係人之範圍；立法委員應迴避事項而未迴避者，其所行使表決權應不予計入；增訂禁止關說請託、交易行為之規定。）</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委員林俊憲等20人 105.03.04 （9-1-3）</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3.本會105.5.16(9-1-23)另定期繼續逐條審查。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4.本會105.5.23（9-1-26）另定期繼續討論。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5.本會105.7.11（9-1-40）另定期繼續討論。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6.本會107.5.24（9-5-27）另定期繼續審查。</w:t>
            </w:r>
          </w:p>
        </w:tc>
      </w:tr>
      <w:tr w:rsidR="0025085F" w:rsidRPr="00E61F9D" w:rsidTr="00AE2C9E">
        <w:tc>
          <w:tcPr>
            <w:tcW w:w="810" w:type="dxa"/>
          </w:tcPr>
          <w:p w:rsidR="00AE2C9E" w:rsidRPr="00E61F9D" w:rsidRDefault="004811AB" w:rsidP="00586EC8">
            <w:pPr>
              <w:rPr>
                <w:rFonts w:ascii="標楷體" w:hAnsi="標楷體"/>
                <w:color w:val="000000" w:themeColor="text1"/>
                <w:lang w:eastAsia="zh-TW"/>
              </w:rPr>
            </w:pPr>
            <w:r w:rsidRPr="00E61F9D">
              <w:rPr>
                <w:rFonts w:ascii="標楷體" w:hAnsi="標楷體" w:hint="eastAsia"/>
                <w:color w:val="000000" w:themeColor="text1"/>
                <w:lang w:eastAsia="zh-TW"/>
              </w:rPr>
              <w:t>14</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color w:val="000000" w:themeColor="text1"/>
              </w:rPr>
              <w:t>3.立法委員行為法部分條文修正草案（修正§2、10、11、13、19、20、23、28；增訂§11-1、22-1、</w:t>
            </w:r>
            <w:r w:rsidRPr="00E61F9D">
              <w:rPr>
                <w:rFonts w:ascii="標楷體" w:hAnsi="標楷體"/>
                <w:color w:val="000000" w:themeColor="text1"/>
              </w:rPr>
              <w:lastRenderedPageBreak/>
              <w:t>22-2。修正重點：擴大立法委員關係人之範圍至共同生活之家屬；領有專門職業證照或證書之立法委員，於任期中，不得執行各該職業之業務；立法委員於各該會期報到期間未完成報到者，該期間之歲費、公費，應予停發；增訂不當利益之禁止─禁止關說請託、交易行為之規定。）</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lastRenderedPageBreak/>
              <w:t>民進黨黨團 105.04.15 （9-1-9）</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w:t>
            </w:r>
            <w:r w:rsidRPr="00E61F9D">
              <w:rPr>
                <w:rFonts w:ascii="標楷體" w:hAnsi="標楷體"/>
                <w:color w:val="000000" w:themeColor="text1"/>
              </w:rPr>
              <w:lastRenderedPageBreak/>
              <w:t>105.5.16(9-1-23)報告及詢答完畢，另定期繼續逐條審查。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3.本會105.5.23（9-1-26）另定期繼續討論。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4.本會105.7.11（9-1-40）另定期繼續討論。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5.本會107.5.24（9-5-27）另定期繼續審查。</w:t>
            </w:r>
          </w:p>
        </w:tc>
      </w:tr>
      <w:tr w:rsidR="0025085F" w:rsidRPr="00E61F9D" w:rsidTr="00AE2C9E">
        <w:tc>
          <w:tcPr>
            <w:tcW w:w="810" w:type="dxa"/>
          </w:tcPr>
          <w:p w:rsidR="00AE2C9E" w:rsidRPr="00E61F9D" w:rsidRDefault="004811AB" w:rsidP="00586EC8">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15</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color w:val="000000" w:themeColor="text1"/>
              </w:rPr>
              <w:t>立法院公費助理任用條例草案（共25條。制定重點：強調助理到職與在職訓練以及「法案助理」之專業培養制度；立法院公費助理之聘僱與解職原則，並明訂立法院應公告各聘僱單位聘用之公費助理資訊；聘僱依勞動基準法規定之費用，由立法院支應之；明訂薪資協商機制，並應成立企業工會型態之工會；明定業務涉及國家預算案、法律案、法律修正案者或臨時提案者應為公費法案助理，且聘僱單位應置至少一名法案助理；明定應經考試合格，並訂定其資格、敘薪；建立「資深法案助理」制，由立法院預算提撥專業加給，其加給不受公費助理薪資總額之限制；明定立法委員或黨（政）團提出之法案，得註記公費法案助理；立法院公費助理為立法委員關係人，如執行職務遇立法委員行為法第十四條第一項規定情事，治安機關應主動提供協助；規範保守職務秘密義務；離職後不當職務影響</w:t>
            </w:r>
            <w:r w:rsidRPr="00E61F9D">
              <w:rPr>
                <w:rFonts w:ascii="標楷體" w:hAnsi="標楷體"/>
                <w:color w:val="000000" w:themeColor="text1"/>
              </w:rPr>
              <w:lastRenderedPageBreak/>
              <w:t>力行為之限制；規範於所辦事件不得贈受財物。）</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lastRenderedPageBreak/>
              <w:t>委員黃國書等18人 106.11.24 （9-4-10）</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本會107.5.24（9-5-27）另定期繼續審查。</w:t>
            </w:r>
          </w:p>
        </w:tc>
      </w:tr>
    </w:tbl>
    <w:p w:rsidR="00290B52" w:rsidRPr="00E61F9D" w:rsidRDefault="00602EE9" w:rsidP="000901B6">
      <w:pPr>
        <w:pStyle w:val="-4"/>
        <w:ind w:left="0" w:firstLineChars="395" w:firstLine="1107"/>
        <w:rPr>
          <w:color w:val="000000" w:themeColor="text1"/>
        </w:rPr>
      </w:pPr>
      <w:bookmarkStart w:id="156" w:name="_Toc361217361"/>
      <w:bookmarkStart w:id="157" w:name="_Toc362968421"/>
      <w:bookmarkStart w:id="158" w:name="_Toc12018035"/>
      <w:r w:rsidRPr="00E61F9D">
        <w:rPr>
          <w:color w:val="000000" w:themeColor="text1"/>
        </w:rPr>
        <w:lastRenderedPageBreak/>
        <w:t>（四）司法院（</w:t>
      </w:r>
      <w:r w:rsidR="000B3418">
        <w:rPr>
          <w:rFonts w:hint="eastAsia"/>
          <w:color w:val="000000" w:themeColor="text1"/>
        </w:rPr>
        <w:t>1</w:t>
      </w:r>
      <w:r w:rsidR="00F71B95">
        <w:rPr>
          <w:rFonts w:hint="eastAsia"/>
          <w:color w:val="000000" w:themeColor="text1"/>
        </w:rPr>
        <w:t>16</w:t>
      </w:r>
      <w:r w:rsidRPr="00E61F9D">
        <w:rPr>
          <w:color w:val="000000" w:themeColor="text1"/>
        </w:rPr>
        <w:t>案）</w:t>
      </w:r>
      <w:bookmarkEnd w:id="156"/>
      <w:bookmarkEnd w:id="157"/>
      <w:bookmarkEnd w:id="158"/>
    </w:p>
    <w:tbl>
      <w:tblPr>
        <w:tblStyle w:val="a7"/>
        <w:tblW w:w="10059" w:type="dxa"/>
        <w:tblInd w:w="80" w:type="dxa"/>
        <w:tblLook w:val="04A0" w:firstRow="1" w:lastRow="0" w:firstColumn="1" w:lastColumn="0" w:noHBand="0" w:noVBand="1"/>
      </w:tblPr>
      <w:tblGrid>
        <w:gridCol w:w="818"/>
        <w:gridCol w:w="3598"/>
        <w:gridCol w:w="1616"/>
        <w:gridCol w:w="1329"/>
        <w:gridCol w:w="2698"/>
      </w:tblGrid>
      <w:tr w:rsidR="0025085F" w:rsidRPr="00E61F9D" w:rsidTr="00D56F62">
        <w:tc>
          <w:tcPr>
            <w:tcW w:w="818" w:type="dxa"/>
          </w:tcPr>
          <w:p w:rsidR="00A44FD7" w:rsidRPr="00E61F9D" w:rsidRDefault="00A44FD7" w:rsidP="00AF6C30">
            <w:pPr>
              <w:rPr>
                <w:rFonts w:ascii="標楷體" w:hAnsi="標楷體"/>
                <w:b/>
                <w:color w:val="000000" w:themeColor="text1"/>
              </w:rPr>
            </w:pPr>
            <w:bookmarkStart w:id="159" w:name="_Toc361217362"/>
            <w:bookmarkStart w:id="160" w:name="_Toc362968422"/>
            <w:r w:rsidRPr="00E61F9D">
              <w:rPr>
                <w:rFonts w:ascii="標楷體" w:hAnsi="標楷體"/>
                <w:b/>
                <w:color w:val="000000" w:themeColor="text1"/>
              </w:rPr>
              <w:t>序號</w:t>
            </w:r>
          </w:p>
        </w:tc>
        <w:tc>
          <w:tcPr>
            <w:tcW w:w="3598" w:type="dxa"/>
          </w:tcPr>
          <w:p w:rsidR="00A44FD7" w:rsidRPr="00E61F9D" w:rsidRDefault="00A44FD7" w:rsidP="00A44FD7">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A44FD7" w:rsidRPr="00E61F9D" w:rsidRDefault="00A44FD7" w:rsidP="00AF6C30">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29" w:type="dxa"/>
          </w:tcPr>
          <w:p w:rsidR="00A44FD7" w:rsidRPr="00E61F9D" w:rsidRDefault="00A44FD7" w:rsidP="00AF6C30">
            <w:pPr>
              <w:rPr>
                <w:rFonts w:ascii="標楷體" w:hAnsi="標楷體"/>
                <w:b/>
                <w:color w:val="000000" w:themeColor="text1"/>
              </w:rPr>
            </w:pPr>
            <w:r w:rsidRPr="00E61F9D">
              <w:rPr>
                <w:rFonts w:ascii="標楷體" w:hAnsi="標楷體"/>
                <w:b/>
                <w:color w:val="000000" w:themeColor="text1"/>
              </w:rPr>
              <w:t>審查委員會</w:t>
            </w:r>
          </w:p>
        </w:tc>
        <w:tc>
          <w:tcPr>
            <w:tcW w:w="2698" w:type="dxa"/>
          </w:tcPr>
          <w:p w:rsidR="00A44FD7" w:rsidRPr="00E61F9D" w:rsidRDefault="00A44FD7" w:rsidP="00AF6C30">
            <w:pPr>
              <w:rPr>
                <w:rFonts w:ascii="標楷體" w:hAnsi="標楷體"/>
                <w:b/>
                <w:color w:val="000000" w:themeColor="text1"/>
              </w:rPr>
            </w:pPr>
            <w:r w:rsidRPr="00E61F9D">
              <w:rPr>
                <w:rFonts w:ascii="標楷體" w:hAnsi="標楷體"/>
                <w:b/>
                <w:color w:val="000000" w:themeColor="text1"/>
              </w:rPr>
              <w:t>審查情形</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刑事訴訟法部分條文修正草案（修正§33、116-2、117、121、312、413、456、469。修正重點：修正賦予無辯護人之被告卷證獲知權及相關配套規定；增訂羈押替代處分措施；修正因犯重罪再執行羈押之要件；修正羈押替代處分之變更、延長及撤銷程序；法院宣示判決諭知死刑、無期徒刑或逾二年有期徒刑之罪時，應依職權或檢察官聲請重新審查被告有無羈押或為其他適當替代處分之必要；關於羈押、具保、責付、限制住居裁定之抗告，抗告法院認為抗告有理由者，應以裁定將原裁定撤銷，並自為裁定及其相關程序；明定檢察官於必要時，得於裁判法院送交卷宗前執行之；被告經諭知死刑、無期徒刑或逾二年有期徒刑，有相當理由認為有逃亡之虞者，檢察官得逕行拘提並限制住居。）</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司法院、行政院 107.04.10 （9-5-7）</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本會107.5.7（9-5-20）報告及詢答完畢，另定期繼續審查。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2</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2.刑事訴訟法部分條文修正草案（修正§33、116-2、117、120、413。修正重點：為保障被告訴訟防禦權，修正賦予無辯護人之被告卷證獲知權及相關配套規定；增訂法院得依聲請或依職權變更</w:t>
            </w:r>
            <w:r w:rsidRPr="00E61F9D">
              <w:rPr>
                <w:rFonts w:ascii="標楷體" w:hAnsi="標楷體"/>
                <w:color w:val="000000" w:themeColor="text1"/>
              </w:rPr>
              <w:lastRenderedPageBreak/>
              <w:t>、延長或撤銷羈押替代處分之規定；配合釋字第六六五號解釋及第一百零一條第一項第三款之規定，修正再執行羈押之事由；修正法院及檢察官為羈押替代處分之變更、延長或撤銷應分別以裁定或命令為之；增訂關於羈押、具保、責付、限制住居抗告有理由應自為裁判。關於羈押、具保、責付、限制住居裁定之抗告，抗告法院認抗告有理由者，應以裁定將原裁定撤銷，並自為裁定及相關程序，以避免羈押程序久懸不決，影響被告人身自由，造成偵查、審判程序難以順利進行。）</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委員趙正宇等18人 107.03.23 （9-5-5）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3</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3.刑事訴訟法部分條文修正草案（修正§31、33、33-1、95；增訂§33-2。修正重點：賦予有辯護人之被告直接獲知卷證資訊之權利，被告得請求付與卷內筆錄以外之卷宗及證物影本之權利；給予被告及辯護人相當之武器及正當程序保障，以防禦、對抗國家公權力對其基本權之攻擊；擴大偵查中強制辯護修正之規定，修正告知義務之範圍。）</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時代力量黨團 107.04.10 （9-5-7）</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4</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1.刑事訴訟法第一百零一條之一條文修正草案（修正重點：將加重詐欺罪涵括於預防性羈押罪名中。）</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委員江永昌等18人 105.05.20 （9-1-14）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5</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2.刑事訴訟法第一百零一條之一條文修正草案（修正重點：明文列舉刑法第一百七十三條規定之放火燒燬現供人使用建築物罪、刑法第二百二十二條之加重強制性交罪以及刑法第三百三十九條</w:t>
            </w:r>
            <w:r w:rsidRPr="00E61F9D">
              <w:rPr>
                <w:rFonts w:ascii="標楷體" w:hAnsi="標楷體"/>
                <w:color w:val="000000" w:themeColor="text1"/>
              </w:rPr>
              <w:lastRenderedPageBreak/>
              <w:t>之四之加重詐欺罪涵括於預防性羈押罪名中。）</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委員徐國勇等16人 105.06.17 （9-1-17）</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6</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3.刑事訴訟法第一百零一條之一條文修正草案（修正重點：將刑法第一百七十三條放火罪規定於預防性羈押之範疇。）</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委員江永昌等17人 106.12.22 （9-4-14）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7</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4.刑事訴訟法第一百零一條之一條文修正草案（修正重點：增列違反刑法第一百七十三條放火燒毀現住建築物罪及性騷擾防治法第二十五條之罪規定於預防性羈押之範疇。）</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委員王惠美等17人 107.03.09 （9-5-3）</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8</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5.刑事訴訟法第一百零一條之一條文修正草案（修正重點：將放火燒毀有人使用之建築物與交通工具者列入可預防性羈押罪名之列中，以降低連續縱火案件之可能。）</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委員楊鎮浯等19人 107.04.27 （9-5-10）</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9</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6.刑事訴訟法第一百零一條及第四百零四條之一條文修正草案（修正重點：設立即時抗告制度以審核原裁定是否妥當。）</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時代力量黨團 105.10.07 （9-2-5）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10</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7.刑事訴訟法第一百零一條條文修正草案（修正重點：明定法院決定應否羈押之考量事由，檢察官於聲請羈押時或法院於審查羈押時，需針對現實考量被害人、被害人家屬、證人等人身安全，貫徹證據保全制度以利發現真實。）</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委員李鴻鈞等16人 105.11.11 （9-2-10）</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11</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8.刑事訴訟法部分條文修正草案（修正§101、101-1、107、108、110、117。修正重點：檢察官得於偵查中聲請羈押或聲請撤銷羈押被告，明定檢察官至審判中亦得聲請羈押被告，羈押要件</w:t>
            </w:r>
            <w:r w:rsidRPr="00E61F9D">
              <w:rPr>
                <w:rFonts w:ascii="標楷體" w:hAnsi="標楷體"/>
                <w:color w:val="000000" w:themeColor="text1"/>
              </w:rPr>
              <w:lastRenderedPageBreak/>
              <w:t>及必要性仍由法院審酌之。）</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委員羅致政等16人 107.05.11 （9-5-12）</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12</w:t>
            </w:r>
          </w:p>
        </w:tc>
        <w:tc>
          <w:tcPr>
            <w:tcW w:w="3598" w:type="dxa"/>
          </w:tcPr>
          <w:p w:rsidR="00F71B95" w:rsidRPr="00E61F9D" w:rsidRDefault="00F71B95" w:rsidP="00A44FD7">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刑事訴訟法第四百二十二條條文修正草案（修正重點：為受判決人之不利益而提起再審之範圍，應限於無罪之情形；為避免本法第四百二十條第一項第六款以及同條第三項之修正，因放寬對於新事實或新證據之認定，而開啟檢察官聲請不利益於受判決人的再審之大門，刪除第二款發見確實之新證據及第三款得聲請再審之情形，以保障受判決人之權益。）</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委員鄭寶清等20人 105.07.15 （9-1-21）</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13</w:t>
            </w:r>
          </w:p>
        </w:tc>
        <w:tc>
          <w:tcPr>
            <w:tcW w:w="3598" w:type="dxa"/>
          </w:tcPr>
          <w:p w:rsidR="00F71B95" w:rsidRPr="00E61F9D" w:rsidRDefault="00F71B95" w:rsidP="00A44FD7">
            <w:pPr>
              <w:jc w:val="left"/>
              <w:rPr>
                <w:rFonts w:ascii="標楷體" w:hAnsi="標楷體"/>
                <w:color w:val="000000" w:themeColor="text1"/>
              </w:rPr>
            </w:pPr>
            <w:r w:rsidRPr="00436B27">
              <w:rPr>
                <w:rFonts w:ascii="標楷體" w:hAnsi="標楷體" w:hint="eastAsia"/>
                <w:color w:val="000000" w:themeColor="text1"/>
              </w:rPr>
              <w:t>2.刑事訴訟法部分條文修正草案（修正§422、426、429、433、434；新增§429-1~429-3、440-1。修正重點：強化司法於有罪確定後救濟無辜之功能，賦予聲請人辯護權、閱卷權、陳述意見權及聲請調查證據等權利；聲請人得委任律師、辦理閱卷、到庭陳述意見以及聲請證據調查之權利；規範抗告期間之特別規定，聲請人得於裁定送達十日內提出抗告；，經再審無罪者，得請求為適當之處置，以回復名譽。）</w:t>
            </w:r>
          </w:p>
        </w:tc>
        <w:tc>
          <w:tcPr>
            <w:tcW w:w="1616" w:type="dxa"/>
          </w:tcPr>
          <w:p w:rsidR="00F71B95" w:rsidRPr="00E61F9D" w:rsidRDefault="00F71B95" w:rsidP="00AF6C30">
            <w:pPr>
              <w:rPr>
                <w:rFonts w:ascii="標楷體" w:hAnsi="標楷體"/>
                <w:color w:val="000000" w:themeColor="text1"/>
              </w:rPr>
            </w:pPr>
            <w:r w:rsidRPr="00436B27">
              <w:rPr>
                <w:rFonts w:ascii="標楷體" w:hAnsi="標楷體" w:hint="eastAsia"/>
                <w:color w:val="000000" w:themeColor="text1"/>
              </w:rPr>
              <w:t>委員尤美女等16人 108.05.10 （9-7-13）</w:t>
            </w:r>
          </w:p>
        </w:tc>
        <w:tc>
          <w:tcPr>
            <w:tcW w:w="1329" w:type="dxa"/>
          </w:tcPr>
          <w:p w:rsidR="00F71B95" w:rsidRPr="00E61F9D" w:rsidRDefault="00F71B95" w:rsidP="006532E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6532E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14</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1.刑事訴訟法刪除第一百三十一條之一條文草案（修正重點：鑑於刑事訴訟法「自願性同意」搜索之規定，常發生執法人員濫權威迫搜索等侵害人民司法人權之事例，爰予刪除。）</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親民黨黨團 105.03.18 （9-1-5）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1.尚未審查</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2.本會106.12.25舉行「如何落實刑事訴訟程序之公平正義與人權保障」公聽會。</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15</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2.刑事訴訟法第一百三十一條之一條文修正草案（修正重點：將搜索票之應記載事</w:t>
            </w:r>
            <w:r w:rsidRPr="00E61F9D">
              <w:rPr>
                <w:rFonts w:ascii="標楷體" w:hAnsi="標楷體"/>
                <w:color w:val="000000" w:themeColor="text1"/>
              </w:rPr>
              <w:lastRenderedPageBreak/>
              <w:t>項列為必須告知受搜索人之義務，以避免執行人員之恣意搜索；受搜索人乃係基於自願性同意而放棄憲法所保障之基本權，倘受搜索人欲回復其基本權之保障，不應禁止其回復權利，故須於其放棄保障時，即負義務告知受搜索人有回復其基本權保障之權利；訊問過程應全程連續錄音並錄影。）</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 xml:space="preserve">委員林俊憲等17人 105.03.18 </w:t>
            </w:r>
            <w:r w:rsidRPr="00E61F9D">
              <w:rPr>
                <w:rFonts w:ascii="標楷體" w:hAnsi="標楷體"/>
                <w:color w:val="000000" w:themeColor="text1"/>
              </w:rPr>
              <w:lastRenderedPageBreak/>
              <w:t>（9-1-5）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1.尚未審查</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2.本會106.12.25舉行「如何落實刑事訴</w:t>
            </w:r>
            <w:r w:rsidRPr="00E61F9D">
              <w:rPr>
                <w:rFonts w:ascii="標楷體" w:hAnsi="標楷體"/>
                <w:color w:val="000000" w:themeColor="text1"/>
              </w:rPr>
              <w:lastRenderedPageBreak/>
              <w:t>訟程序之公平正義與人權保障」公聽會。</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16</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3.刑事訴訟法第一百三十一條之一條文修正草案（修正重點：提高同意搜索使用之門檻；「僅就受搜索人同意之範圍內」進行搜索。司法警察官或司法警察需先告知受搜索人有拒絕搜索之權利，才得以進行搜索，且自願性受搜索人得隨時撤回同意。而自願性同意搜索執行後，應陳報法院。）</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時代力量黨團 105.03.25 （9-1-6）</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1.尚未審查</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2.本會106.12.25舉行「如何落實刑事訴訟程序之公平正義與人權保障」公聽會。</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17</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4.刑事訴訟法第一百三十一條之一條文修正草案（修正重點：將搜索告知義務與簽署書面同意書作為法定程序予以明文；檢察官搜索之結果仍應使簽發搜索票之法院知悉，若搜索係由檢察事務官、司法警察官或司法警察為之，亦應先向該管檢察官報告。）</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委員徐國勇等23人 105.03.25 （9-1-6）</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1.尚未審查</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2.本會106.12.25舉行「如何落實刑事訴訟程序之公平正義與人權保障」公聽會。</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18</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5.刑事訴訟法第一百三十一條之一條文修正草案（修正重點：增訂執行人員發動同意搜索之「告知義務」；自執行人員出示證件起，至搜索行為終了止，執行人員應全程連續錄音「並」全程連續錄影。）</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委員周春米等23人 105.04.01 （9-1-7）</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1.尚未審查</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2.本會106.12.25舉行「如何落實刑事訴訟程序之公平正義與人權保障」公聽會。</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19</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1.刑事訴訟法第二百三十一條之一條文修正草案（修正</w:t>
            </w:r>
            <w:r w:rsidRPr="00E61F9D">
              <w:rPr>
                <w:rFonts w:ascii="標楷體" w:hAnsi="標楷體"/>
                <w:color w:val="000000" w:themeColor="text1"/>
              </w:rPr>
              <w:lastRenderedPageBreak/>
              <w:t>重點：明定憲兵僅得就現役軍人行使司法警察權。）</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 xml:space="preserve">親民黨黨團 105.03.18 </w:t>
            </w:r>
            <w:r w:rsidRPr="00E61F9D">
              <w:rPr>
                <w:rFonts w:ascii="標楷體" w:hAnsi="標楷體"/>
                <w:color w:val="000000" w:themeColor="text1"/>
              </w:rPr>
              <w:lastRenderedPageBreak/>
              <w:t>（9-1-5）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1.尚未審查</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2.本會106.12.25舉</w:t>
            </w:r>
            <w:r w:rsidRPr="00E61F9D">
              <w:rPr>
                <w:rFonts w:ascii="標楷體" w:hAnsi="標楷體"/>
                <w:color w:val="000000" w:themeColor="text1"/>
              </w:rPr>
              <w:lastRenderedPageBreak/>
              <w:t>行「如何落實刑事訴訟程序之公平正義與人權保障」公聽會。</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20</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2.刑事訴訟法第二百三十一條之一條文修正草案(修正重點：明訂憲兵隊針對一般平民之司法警察權行使，應徵得檢察官之同意後，始得為之。)</w:t>
            </w:r>
          </w:p>
          <w:p w:rsidR="00F71B95" w:rsidRPr="00E61F9D" w:rsidRDefault="00F71B95" w:rsidP="00A44FD7">
            <w:pPr>
              <w:jc w:val="left"/>
              <w:rPr>
                <w:rFonts w:ascii="標楷體" w:hAnsi="標楷體"/>
                <w:color w:val="000000" w:themeColor="text1"/>
              </w:rPr>
            </w:pP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委員許智傑等18人 106.05.19 （9-3-14）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1.尚未審查</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2.本會106.12.25舉行「如何落實刑事訴訟程序之公平正義與人權保障」公聽會。</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21</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3.刑事訴訟法部分條文修正草案（修正§229、230、231；新增§231-2。修正重點：國家不宜在承平時期動用軍隊調查一般人民之司法案件，以免軍民不分之流弊；明定憲兵（隊）之司法警察權範圍，僅限於現役軍人所為之犯罪、對於執行職務中之軍人所為之犯罪以及於軍用港口、機場、要塞或其他軍用設施內所為之犯罪。）</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委員顧立雄等19人 105.04.01 （9-1-7）</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1.尚未審查</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2.本會106.12.25舉行「如何落實刑事訴訟程序之公平正義與人權保障」公聽會。</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22</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1.刑事訴訟法第一百九十六條之一條文修正草案（修正重點：因法律並無明文規定司法警察官、司法警察詢問證人時有不自證己罪拒絕證言權之告知義務，爰修正本條。）</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委員鍾佳濱等16人 105.03.18 （9-1-5）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1.本會106.12.25舉行「如何落實刑事訴訟程序之公平正義與人權保障」公聽會。</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2.本會107.5.30（9-5-29）報告及詢答完畢，另定期繼續審查。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23</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2.刑事訴訟法第一百九十六條之一條文修正草案（修正重點：課予司法警察（官）拒絕證言權之告知義務。）</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委員鄭寶清等16人 105.10.14 （9-2-6）</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1.本會106.12.25舉行「如何落實刑事訴訟程序之公平正義與人權保障」公聽會。</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2.本會107.5.30（9-5-29）報告及詢答完畢，另定期繼續審查。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24</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3.刑事訴訟法第一百七十五條之一、第一百九十二條及第一百九十六條之一條文修正草案（修正重點：規定證人於偵查中經傳喚接受訊問者，得委任律師到場，且律師亦得於證人受訊問時在場協助；授予檢察官衡酌具體情形，為裁量禁止證人所委任律師於訊問時在場之權限；檢察官對被告以證人身分為訊問，以偵查其他共同被告之犯罪事實者，檢察官自無於該名被告以證人身分接受訊問時，排拒其選任辯護人在場之必要，故此情形排除檢察官例外禁止律師在場之權限；明文授權檢察官裁量禁止證人以外之人為證人委任或付酬之律師在場之必要；規定證人就具結之意義或受訊問之問題有無得拒絕證言之情形，得於訊問時諮詢在場之律師；明文規定檢察官於傳喚證人時，應於傳票中告知證人得委任律師到場之權利：於檢察官、司法警察（官）詢問證人時，亦準用第一百條之一條文之規定；司法警察（官）詢問證人時，亦準用修正條文第一百七十五條之一條文之規定。）</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委員吳志揚等17人 106.12.29 （9-4-15）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本會107.5.30（9-5-29）報告及詢答完畢，另定期繼續審查。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25</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4.刑事訴訟法部分條文修正草案（修正§175、192、196-1；新增§185-1。修正重點：為保障證人在刑事訴訟各階段中之權利，新增於傳票中應增加記載得委任律師在場；訊問證人應於訊問前先行主動告知待證事由、應主動告知事項及得委任律師</w:t>
            </w:r>
            <w:r w:rsidRPr="00E61F9D">
              <w:rPr>
                <w:rFonts w:ascii="標楷體" w:hAnsi="標楷體"/>
                <w:color w:val="000000" w:themeColor="text1"/>
              </w:rPr>
              <w:lastRenderedPageBreak/>
              <w:t>在場；訊問被告應出以懇切態度，不得用強暴、脅迫、利誘、詐欺、疲勞訊問或其他不正之方法。）</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委員徐志榮等16人 107.03.23 （9-5-5）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本會107.5.30（9-5-29）報告及詢答完畢，另定期繼續審查。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26</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5.刑事訴訟法第一百五十條及第一百七十五條條文修正草案（修正重點：確立辯護人於偵查中之搜索、扣押在場權；修正證人傳喚之相關規定，賦予其得拒絕證言權利及相關急迫情形之認定，傳票至遲應於到場期日前五日送達。但有急迫情形非予傳喚將來有難以或不能傳訊者，傳票至遲應於到場期日二十四小時前送達。）</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委員王育敏等16人 107.03.23 （9-5-5）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本會107.5.30（9-5-29）報告及詢答完畢，另定期繼續審查。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27</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刑事訴訟法第一百五十二條條文修正草案（修正重點：增訂第二項，使「另案扣押」可準用刑事訴訟法第一百三十一條第三項對於逕行搜索之事後審查，來確保司法人員執行扣押之合法性和人權之保障。）</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委員蔡適應等22人 105.05.06 （9-1-12）</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28</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刑事訴訟法第一百八十二條條文修正草案（修正重點：增列心理師得有拒絕證言權。）</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委員柯志恩等21人 105.11.08 （9-2-9）</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29</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刑事訴訟法第二百五十二條及第三百零二條條文修正草案（修正重點：為配合「赦免法」中「特赦」規定，新增「特赦」為應為不起訴之處分、應諭知免訴之判決。）</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委員蔡易餘等19人 105.11.11 （9-2-10）</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30</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1.刑事訴訟法第二百五十一條條文修正草案（修正重點：明定須以「合法之證據」及達「檢察官確信被告應受有罪判決」，才得起訴被告。）</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親民黨黨團 106.03.17 （9-3-5）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31</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2.刑事訴訟法第二百五十一</w:t>
            </w:r>
            <w:r w:rsidRPr="00E61F9D">
              <w:rPr>
                <w:rFonts w:ascii="標楷體" w:hAnsi="標楷體"/>
                <w:color w:val="000000" w:themeColor="text1"/>
              </w:rPr>
              <w:lastRenderedPageBreak/>
              <w:t>條條文修正草案（修正重點：檢察官須足認被告之嫌疑達有罪心證之程度，始可提起公訴。）</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委員許智傑</w:t>
            </w:r>
            <w:r w:rsidRPr="00E61F9D">
              <w:rPr>
                <w:rFonts w:ascii="標楷體" w:hAnsi="標楷體"/>
                <w:color w:val="000000" w:themeColor="text1"/>
              </w:rPr>
              <w:lastRenderedPageBreak/>
              <w:t>等16人 106.05.19 （9-3-14）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司法及</w:t>
            </w:r>
            <w:r w:rsidRPr="00E61F9D">
              <w:rPr>
                <w:rFonts w:ascii="標楷體" w:hAnsi="標楷體"/>
                <w:color w:val="000000" w:themeColor="text1"/>
              </w:rPr>
              <w:lastRenderedPageBreak/>
              <w:t>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32</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刑事訴訟法第二百四十五條條文修正草案（修正重點：辯護人於偵查中在場時得攜同速記到場記錄，每次在場至多僅得攜同速記一人為限；該到場之速記人員對於執行職務所知悉之事項，亦應負有保密義務而不得洩漏。）</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委員李俊俋等19人 106.03.24 （9-3-6）</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1.尚未審查</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2.本會106.12.25舉行「如何落實刑事訴訟程序之公平正義與人權保障」公聽會。</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33</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2.刑事訴訟法第一百三十五條及第二百四十五條條文修正草案（修正重點：現行法以被告逃亡或有滅證串證之虞，不應做為扣押被告與辯護人往來書信文件之依據，不符大法官釋字第六五四號解釋及刑事訴訟法三十四條規定之意旨，爰將「之虞」予以刪除；修正不得以「有湮滅、偽造、變造證據或勾串共犯或證人或妨害他人名譽之虞」為由，限制或禁止律師在場或陳述意見，爰將「之虞」予以刪除。）</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委員江永昌等17人 107.11.23 （9-6-10）</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34</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部分條文修正草案（修正§389、437、441、444。修正重點：賦予相關人聲請言詞辯論權利；明定言詞辯論聲請人之身分；再審時可進行言詞辯論；全國律師公會聯合會得向最高法院提起非常上訴；非常上訴之判決有必要時，得經具有聲請權人向最高法院聲請言詞辯論。）</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委員蔡易餘等20人 106.04.21 （9-3-10）</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35</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刑事訴訟法部分條文修正草案（修正§249、251、253、253-1、271。修正重點：檢</w:t>
            </w:r>
            <w:r w:rsidRPr="00E61F9D">
              <w:rPr>
                <w:rFonts w:ascii="標楷體" w:hAnsi="標楷體"/>
                <w:color w:val="000000" w:themeColor="text1"/>
              </w:rPr>
              <w:lastRenderedPageBreak/>
              <w:t>察官於偵查現役軍人犯陸海空軍刑法及其特別法之罪時，得請軍法軍官為必要之輔助。）</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 xml:space="preserve">委員馬文君等17人 106.05.19 </w:t>
            </w:r>
            <w:r w:rsidRPr="00E61F9D">
              <w:rPr>
                <w:rFonts w:ascii="標楷體" w:hAnsi="標楷體"/>
                <w:color w:val="000000" w:themeColor="text1"/>
              </w:rPr>
              <w:lastRenderedPageBreak/>
              <w:t>（9-3-14）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36</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部分條文修正草案（修正§93、101-2、108~110、114、117、117-1、121、128、316、404、416；增訂101-3~10；刪除111~113、115、116、116-1~2、118。修正重點：新增七款羈押替代處分，充實法院在羈押處分以外有更多可採取之替代方式，落實羈押之最後手段性；調整羈押章節體例架構；法院於羈押審理程序時，應使辯護人到場對於是否有羈押事由、必要性及對於各款羈押替代處分表示意見。）</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委員尤美女等23人 107.04.10 （9-5-7）</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1.本會107.4.23（9-5-15）報告及詢答完畢，另定期繼續審查。</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2.本會107.5.21（9-5-25）另定期繼續審查。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37</w:t>
            </w:r>
          </w:p>
        </w:tc>
        <w:tc>
          <w:tcPr>
            <w:tcW w:w="3598" w:type="dxa"/>
          </w:tcPr>
          <w:p w:rsidR="00F71B95" w:rsidRPr="00E61F9D" w:rsidRDefault="00F71B95" w:rsidP="00A44FD7">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刑事訴訟法第三百七十六條條文修正草案（修正重點：修正本條規定，在本條所列各罪第一審判決無罪，第二審改判有罪的情況，被告得例外提起上訴，以維護憲法保障人民訴訟權之意旨。）</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委員李昆澤等22人 106.10.20 （9-4-5）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38</w:t>
            </w:r>
          </w:p>
        </w:tc>
        <w:tc>
          <w:tcPr>
            <w:tcW w:w="3598" w:type="dxa"/>
          </w:tcPr>
          <w:p w:rsidR="00F71B95" w:rsidRPr="00E61F9D" w:rsidRDefault="00F71B95" w:rsidP="00A44FD7">
            <w:pPr>
              <w:jc w:val="left"/>
              <w:rPr>
                <w:rFonts w:ascii="標楷體" w:hAnsi="標楷體"/>
                <w:color w:val="000000" w:themeColor="text1"/>
              </w:rPr>
            </w:pPr>
            <w:r w:rsidRPr="00CC5E33">
              <w:rPr>
                <w:rFonts w:ascii="標楷體" w:hAnsi="標楷體" w:hint="eastAsia"/>
                <w:color w:val="000000" w:themeColor="text1"/>
              </w:rPr>
              <w:t>2.刑事訴訟法第二百八十四條之一及第三百七十六條條文修正草案（修正重點：鑑於刑法第二百七十六條之過失致人於死罪、第二百七十七條第一項之傷害罪、第二百八十三條之助勢聚眾鬥毆罪等三罪修正後，已非最重本刑三年以下有期徒刑之罪，致現行第一審應行合議審判案件及上訴三審案件之範圍併予擴大；為維持現行第一審法院之運作與第三審統一法令解釋及適用之效</w:t>
            </w:r>
            <w:r w:rsidRPr="00CC5E33">
              <w:rPr>
                <w:rFonts w:ascii="標楷體" w:hAnsi="標楷體" w:hint="eastAsia"/>
                <w:color w:val="000000" w:themeColor="text1"/>
              </w:rPr>
              <w:lastRenderedPageBreak/>
              <w:t>能，並保障人民受公正合法迅速審判之權利，爰配合提出修正案。）</w:t>
            </w:r>
          </w:p>
        </w:tc>
        <w:tc>
          <w:tcPr>
            <w:tcW w:w="1616" w:type="dxa"/>
          </w:tcPr>
          <w:p w:rsidR="00F71B95" w:rsidRPr="00E61F9D" w:rsidRDefault="00F71B95" w:rsidP="00AF6C30">
            <w:pPr>
              <w:rPr>
                <w:rFonts w:ascii="標楷體" w:hAnsi="標楷體"/>
                <w:color w:val="000000" w:themeColor="text1"/>
              </w:rPr>
            </w:pPr>
            <w:r w:rsidRPr="00CC5E33">
              <w:rPr>
                <w:rFonts w:ascii="標楷體" w:hAnsi="標楷體" w:hint="eastAsia"/>
                <w:color w:val="000000" w:themeColor="text1"/>
              </w:rPr>
              <w:lastRenderedPageBreak/>
              <w:t>委員周春米等17人 108.05.24 （9-7-15）</w:t>
            </w:r>
          </w:p>
        </w:tc>
        <w:tc>
          <w:tcPr>
            <w:tcW w:w="1329" w:type="dxa"/>
          </w:tcPr>
          <w:p w:rsidR="00F71B95" w:rsidRPr="00E61F9D" w:rsidRDefault="00F71B95" w:rsidP="00DF690D">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DF690D">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39</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部分條文修正草案（修正§264、267、273、279、300；新增§264-1、264-2、273-3~9；刪除§263、265。修正重點：建立以「起訴狀一本主義」為中心之當事人進行原則的訴訟結構，從起訴之始，以卷證不併送的機制嚴格區分審判、偵查；參考日本「訴因制度」，起訴書應具體指摘構成特定犯罪事實之日、時、處所及方法，同時，該項具體事實具拘束法院之效果；為促進審判效率及落實集中審理，應使當事人及辯護人負充分準備審判之義務；增訂為使審、檢、辯三者能迅速整理訴訟爭點、決定調查證據之範圍、順序及方法並相互開示證據之相關規範；被告年齡之記載改為「出生年月日」，以符實際需要，另為配合戶籍法修正，刪除籍貫之記載，並增訂記載被告「身分證明文件編號」；增訂檢察官就告訴、告發或請求之案件提起公訴時，應迅速將起訴之意旨通知告訴人、告發人或為請求之人，自提起公訴之日起，不得逾五日；明確規定公訴事實所載明之訴因以外之其他犯罪事實，除本法另有規定外，均非起訴效力所及；檢察官於公訴事實同一性之範圍內，得以書面向受訴法院追加、變更或撤回起訴書所載之所犯法條；法院於審理中認為適當</w:t>
            </w:r>
            <w:r w:rsidRPr="00E61F9D">
              <w:rPr>
                <w:rFonts w:ascii="標楷體" w:hAnsi="標楷體"/>
                <w:color w:val="000000" w:themeColor="text1"/>
              </w:rPr>
              <w:lastRenderedPageBreak/>
              <w:t>時，得酌定相當期間，曉諭檢察官追加、變更犯罪事實或所犯法條。）</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委員蔡易餘等18人 106.10.27 （9-4-6）</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40</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刑事訴訟法第四百四十九條條文修正草案（修正重點：檢察官適用簡易程序，應以取得被告任意之同意為前提，如被告否認犯罪或不同意簡易程序者，應適用通常審判程序。）</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委員張麗善等18人 106.12.01 （9-4-11）</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41</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第九十二條條文修正草案（修正重點：本條增列情節輕微且無逃亡之虞者經檢察官之許可得不予解送，使得依案情進行審酌，亦減少警察人員與檢察官之工作負荷；相關基準由主管機關會同警察機關與法務機關定之。）</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委員李麗芬等18人 106.12.08 （9-4-12）</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42</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刑事訴訟法第三百七十條條文修正草案（修正重點：由被告上訴或為被告之利益而上訴者，第二審法院不得諭知較重於原審判決之刑。但因犯罪事實或結果擴張而撤銷者時，不在此限。）</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委員李俊俋等17人 106.12.08 （9-4-12）</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43</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刑事訴訟法增訂第九十一條之一條文草案（增訂重點：賦予訊問機關就輕罪或犯罪情節輕微之案件，得視個案彈性選擇「囑託代為訊問」或「遠距訊問」方式。）</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委員周春米等21人 106.12.29 （9-4-15）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44</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1.刑事訴訟法第一百五十條條文修正草案（修正重點：容許被告及辯護人於偵查中或審判中之搜索或扣押時均得在場，僅有急迫情狀始得排除在場權。）</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委員蔣萬安等17人 106.12.29 （9-4-15）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45</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2.刑事訴訟法第一百五十條及第一百七十六條之三條文修正草案（修正重點：明定第三人受搜索時亦得選任律</w:t>
            </w:r>
            <w:r w:rsidRPr="00E61F9D">
              <w:rPr>
                <w:rFonts w:ascii="標楷體" w:hAnsi="標楷體"/>
                <w:color w:val="000000" w:themeColor="text1"/>
              </w:rPr>
              <w:lastRenderedPageBreak/>
              <w:t>師為輔佐人陪同在場；增訂第一百七十六條之三，明訂證人得隨時選任律師為輔佐人陪同在場。證人之法定代理人、配偶、直系或三親等內旁系血親或家長、家屬，得獨立為證人選任律師為輔佐人。）</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委員賴士葆等20人 107.03.09 （9-5-3）</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46</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增訂第三百十九條之一條文草案（增訂重點：刑法第一百二十四條、第一百二十五條之罪，受枉法裁判或仲裁、濫用職權逮捕或羈押、受不正方法取供、遭惡意追訴或處罰之被害人，得依規定提起自訴。前項情形，不適用第三百二十三條第一項規定。）</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委員蔡易餘等18人 107.04.10 （9-5-7）</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47</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第三百十九條條文修正草案（修正重點：增訂本條第四項，為避免檢察官消極不追訴導致人民權利受損，且避免因檢察官就同一案件開始偵查而剝奪人民自訴權力，應例外採行自訴優先主義，賦予人民得自行開啟刑事訴訟審判程序的權利。）</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委員莊瑞雄等19人 107.04.27 （9-5-10）</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48</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刑事訴訟法第二十七條及第一百五十條條文修正草案（修正重點：增列證人亦得比照被告及犯罪嫌疑人隨時選任辯護人、辯護人得於被告及證人遭搜索、扣押時在場。）</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委員陳超明等16人 107.04.27 （9-5-10）</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49</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刑事訴訟法第八十七條條文修正草案（修正重點：司法警察得拘提被告或逕行逮捕之。）</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委員蔡易餘等16人 107.05.18 （9-5-13）</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50</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刑事訴訟法第一百五十八條之二及第二百八十七條條文修正草案（修正重點：配合</w:t>
            </w:r>
            <w:r w:rsidRPr="00E61F9D">
              <w:rPr>
                <w:rFonts w:ascii="標楷體" w:hAnsi="標楷體"/>
                <w:color w:val="000000" w:themeColor="text1"/>
              </w:rPr>
              <w:lastRenderedPageBreak/>
              <w:t>刑事訴訟法第九十五條增訂第二項，修正本法有關違反緘默權之告知與選任辯護人之規定而為詢問者，以及有關審判長之告知義務範圍。）</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 xml:space="preserve">委員劉世芳等19人 107.05.25 </w:t>
            </w:r>
            <w:r w:rsidRPr="00E61F9D">
              <w:rPr>
                <w:rFonts w:ascii="標楷體" w:hAnsi="標楷體"/>
                <w:color w:val="000000" w:themeColor="text1"/>
              </w:rPr>
              <w:lastRenderedPageBreak/>
              <w:t>（9-5-14）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51</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刑事訴訟法增訂部分條文草案（增訂§486-1~486-4。增訂重點：增訂第八章之一，明定關於假釋與撤銷假釋審查之程序。）</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時代力量黨團 107.05.25 （9-5-14）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52</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刑事訴訟法第二百五十三條之一條文修正草案（修正重點：配合司改國是會議，刑事訴訟案件將採「金字塔型」訴訟結構，以提升刑事訴訟整體審判效能，爰修正重要配套措施，適度擴大緩起訴對象及期間。）</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委員邱志偉等18人 107.10.12 （9-6-4）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53</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刑事訴訟法第一百九十四條條文修正草案（修正重點：告訴人以證人身分具結訊問者，不得請領日費及旅費。）</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委員林昶佐等18人 107.11.20 （9-6-9）</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54</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刑事訴訟法第九十九條條文修正草案（修正重點：將「聾」、「啞」修正為「聽覺功能障礙者」、「言語功能障礙者」，以符合「身心障礙者權益保障法」之定義。）</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委員費鴻泰等16人 107.12.28 （9-6-15）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55</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刑事訴訟法第二百十八條條文修正草案（修正重點：遇有非病死或可疑為非病死者，該管檢察官應速相驗；遇有非病死或有犯罪嫌疑之六歲以下兒童死亡，司法警察機關應報請檢察官相驗。）</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委員張廖萬堅等20人 108.02.22 （9-7-2）</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56</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刑事訴訟法第四百七十七條條文修正草案（修正重點：大法官釋字第七七五號解釋認為刑法第四十八條針對故意再犯者，一律加重本刑二</w:t>
            </w:r>
            <w:r w:rsidRPr="00E61F9D">
              <w:rPr>
                <w:rFonts w:ascii="標楷體" w:hAnsi="標楷體"/>
                <w:color w:val="000000" w:themeColor="text1"/>
              </w:rPr>
              <w:lastRenderedPageBreak/>
              <w:t>分之一部分，有違比例原則，應自該解釋公布之日起失其效力，連帶條文亦應併同失效，爰刪除違憲條文。）</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委員郭正亮等17人 108.03.15 （9-7-5）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57</w:t>
            </w:r>
          </w:p>
        </w:tc>
        <w:tc>
          <w:tcPr>
            <w:tcW w:w="3598" w:type="dxa"/>
          </w:tcPr>
          <w:p w:rsidR="00F71B95" w:rsidRPr="00E61F9D" w:rsidRDefault="00F71B95" w:rsidP="00A44FD7">
            <w:pPr>
              <w:jc w:val="left"/>
              <w:rPr>
                <w:rFonts w:ascii="標楷體" w:hAnsi="標楷體"/>
                <w:color w:val="000000" w:themeColor="text1"/>
              </w:rPr>
            </w:pPr>
            <w:r w:rsidRPr="002E5B56">
              <w:rPr>
                <w:rFonts w:ascii="標楷體" w:hAnsi="標楷體" w:hint="eastAsia"/>
                <w:color w:val="000000" w:themeColor="text1"/>
              </w:rPr>
              <w:t>刑事訴訟法第七十一條及第一百七十五條條文修正草案（修正重點：明定被告為外籍配偶、外籍人士時，法院應於傳票上之記載事項加註該國文字或英文翻譯。）</w:t>
            </w:r>
          </w:p>
        </w:tc>
        <w:tc>
          <w:tcPr>
            <w:tcW w:w="1616" w:type="dxa"/>
          </w:tcPr>
          <w:p w:rsidR="00F71B95" w:rsidRPr="00E61F9D" w:rsidRDefault="00F71B95" w:rsidP="00AF6C30">
            <w:pPr>
              <w:rPr>
                <w:rFonts w:ascii="標楷體" w:hAnsi="標楷體"/>
                <w:color w:val="000000" w:themeColor="text1"/>
              </w:rPr>
            </w:pPr>
            <w:r w:rsidRPr="002E5B56">
              <w:rPr>
                <w:rFonts w:ascii="標楷體" w:hAnsi="標楷體" w:hint="eastAsia"/>
                <w:color w:val="000000" w:themeColor="text1"/>
              </w:rPr>
              <w:t>委員柯志恩等17人 108.04.19 （9-7-10）</w:t>
            </w:r>
          </w:p>
        </w:tc>
        <w:tc>
          <w:tcPr>
            <w:tcW w:w="1329" w:type="dxa"/>
          </w:tcPr>
          <w:p w:rsidR="00F71B95" w:rsidRPr="00E61F9D" w:rsidRDefault="00F71B95" w:rsidP="00745809">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745809">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58</w:t>
            </w:r>
          </w:p>
        </w:tc>
        <w:tc>
          <w:tcPr>
            <w:tcW w:w="3598" w:type="dxa"/>
          </w:tcPr>
          <w:p w:rsidR="00F71B95" w:rsidRPr="002E5B56" w:rsidRDefault="00F71B95" w:rsidP="00A44FD7">
            <w:pPr>
              <w:jc w:val="left"/>
              <w:rPr>
                <w:rFonts w:ascii="標楷體" w:hAnsi="標楷體"/>
                <w:color w:val="000000" w:themeColor="text1"/>
              </w:rPr>
            </w:pPr>
            <w:r w:rsidRPr="000B3418">
              <w:rPr>
                <w:rFonts w:ascii="標楷體" w:hAnsi="標楷體" w:hint="eastAsia"/>
                <w:color w:val="000000" w:themeColor="text1"/>
              </w:rPr>
              <w:t>刑事訴訟法增訂部分條文草案（增訂第十一章之一、§153-1~153-11。修正重點：為使第一線偵查犯罪之人員運用全球定位追蹤器（GPS tracker）偵查時有法可循，安心辦案，亦使受偵查人之隱私權受正當法律程序之保障，爰增訂規範；規範得發全球定位追蹤監察書之情形；法院核發全球定位追蹤監察書之程序；檢察官得以口頭通知先予執行全球定位追蹤監察；全球定位追蹤監察書應載事項；全球定位追蹤監察之期間及延長；全球定位追蹤監察結束時之通知義務；違法執行監察或因執行監察取得他案之資料，不得作為證據；監察所得資料不得為目的外使用；監察所得相關資料之、留存與銷燬。）</w:t>
            </w:r>
          </w:p>
        </w:tc>
        <w:tc>
          <w:tcPr>
            <w:tcW w:w="1616" w:type="dxa"/>
          </w:tcPr>
          <w:p w:rsidR="00F71B95" w:rsidRPr="002E5B56" w:rsidRDefault="00F71B95" w:rsidP="00AF6C30">
            <w:pPr>
              <w:rPr>
                <w:rFonts w:ascii="標楷體" w:hAnsi="標楷體"/>
                <w:color w:val="000000" w:themeColor="text1"/>
              </w:rPr>
            </w:pPr>
            <w:r w:rsidRPr="000B3418">
              <w:rPr>
                <w:rFonts w:ascii="標楷體" w:hAnsi="標楷體" w:hint="eastAsia"/>
                <w:color w:val="000000" w:themeColor="text1"/>
              </w:rPr>
              <w:t>委員尤美女等17人 108.04.26 （9-7-11）</w:t>
            </w:r>
          </w:p>
        </w:tc>
        <w:tc>
          <w:tcPr>
            <w:tcW w:w="1329" w:type="dxa"/>
          </w:tcPr>
          <w:p w:rsidR="00F71B95" w:rsidRPr="00E61F9D" w:rsidRDefault="00F71B95" w:rsidP="003C6CB6">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3C6CB6">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59</w:t>
            </w:r>
          </w:p>
        </w:tc>
        <w:tc>
          <w:tcPr>
            <w:tcW w:w="3598" w:type="dxa"/>
          </w:tcPr>
          <w:p w:rsidR="00F71B95" w:rsidRPr="000B3418" w:rsidRDefault="00F71B95" w:rsidP="00A44FD7">
            <w:pPr>
              <w:jc w:val="left"/>
              <w:rPr>
                <w:rFonts w:ascii="標楷體" w:hAnsi="標楷體"/>
                <w:color w:val="000000" w:themeColor="text1"/>
              </w:rPr>
            </w:pPr>
            <w:r w:rsidRPr="00CA5CAB">
              <w:rPr>
                <w:rFonts w:ascii="標楷體" w:hAnsi="標楷體" w:hint="eastAsia"/>
                <w:color w:val="000000" w:themeColor="text1"/>
              </w:rPr>
              <w:t>刑事訴訟法第二百十五條、第二百十六條及第二百十八條條文修正草案（修正重點：婦女之身體檢查亦得由法醫師為之；解剖屍體應由法醫師為之。）</w:t>
            </w:r>
          </w:p>
        </w:tc>
        <w:tc>
          <w:tcPr>
            <w:tcW w:w="1616" w:type="dxa"/>
          </w:tcPr>
          <w:p w:rsidR="00F71B95" w:rsidRPr="000B3418" w:rsidRDefault="00F71B95" w:rsidP="00AF6C30">
            <w:pPr>
              <w:rPr>
                <w:rFonts w:ascii="標楷體" w:hAnsi="標楷體"/>
                <w:color w:val="000000" w:themeColor="text1"/>
              </w:rPr>
            </w:pPr>
            <w:r w:rsidRPr="00CA5CAB">
              <w:rPr>
                <w:rFonts w:ascii="標楷體" w:hAnsi="標楷體" w:hint="eastAsia"/>
                <w:color w:val="000000" w:themeColor="text1"/>
              </w:rPr>
              <w:t>委員尤美女等16人 108.05.10 （9-7-13）</w:t>
            </w:r>
          </w:p>
        </w:tc>
        <w:tc>
          <w:tcPr>
            <w:tcW w:w="1329" w:type="dxa"/>
          </w:tcPr>
          <w:p w:rsidR="00F71B95" w:rsidRPr="00E61F9D" w:rsidRDefault="00F71B95" w:rsidP="006532E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6532E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60</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刑事訴訟法施行法增訂第七條之九條文草案（增訂重點：為配合刑事訴訟法部分</w:t>
            </w:r>
            <w:r w:rsidRPr="00E61F9D">
              <w:rPr>
                <w:rFonts w:ascii="標楷體" w:hAnsi="標楷體"/>
                <w:color w:val="000000" w:themeColor="text1"/>
              </w:rPr>
              <w:lastRenderedPageBreak/>
              <w:t>條文之修正，部分修正規定涉及卷證閱覽及交付、強制辯護範圍擴大、強制辯護案件聲請羈押時檢察官之到場等制度變革，應給予施行緩衝期間，自公布後六個月施行；其餘修正條文則自公布日施行。）</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 xml:space="preserve">委員周春米等18人 105.03.18 </w:t>
            </w:r>
            <w:r w:rsidRPr="00E61F9D">
              <w:rPr>
                <w:rFonts w:ascii="標楷體" w:hAnsi="標楷體"/>
                <w:color w:val="000000" w:themeColor="text1"/>
              </w:rPr>
              <w:lastRenderedPageBreak/>
              <w:t>（9-1-5）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本會107.11.1（9-6-11）報告及詢答完畢，暫不予處理</w:t>
            </w:r>
            <w:r w:rsidRPr="00E61F9D">
              <w:rPr>
                <w:rFonts w:ascii="標楷體" w:hAnsi="標楷體"/>
                <w:color w:val="000000" w:themeColor="text1"/>
              </w:rPr>
              <w:lastRenderedPageBreak/>
              <w:t>。</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61</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刑事訴訟法施行法增訂第七條之十一條文草案（增訂重點：本次修正刑事訴訟法改革刑事訴訟制度，自現行「改良式當事人進行主義」及「卷證併送」制度，改採用「起訴狀一本主義」及改良日本「訴因制度」，並配合修正證據開示程序進行修改，將對訴訟程序有重大變革，爰明定於中華民國○年○月○日施行前，法院已受理之公訴案件，按中華民國○年○月○修正前之刑事訴訟法審理之，其後受理之案件依修正後條文審理之。）</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委員蔡易餘等18人 106.10.27 （9-4-6）</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62</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2.刑事訴訟法施行法增訂第七條之十一條文草案（增訂重點：配合刑事訴訟法第三百七十六條之修正，俾利經第二審撤銷原審無罪判決並自為有罪判決之被告，得有一次上訴救濟機會，得於本法修正施行後30日提起上訴。）</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委員蕭美琴等16人 106.12.22 （9-4-14）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本會107.5.7（9-5-20）報告及詢答完畢，另定期繼續審查。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63</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3.刑事訴訟法施行法增訂第七條之十一條文草案（增訂重點：承大法官釋字第752號之精神，使修正後「刑事訴訟法」第三百七十六條得具最大適用範圍，讓第二審撤銷原審無罪判決並自為有罪判決被告，得有一次上訴救濟機會。）</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委員陳明文等17人 107.05.25 （9-5-14）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64</w:t>
            </w:r>
          </w:p>
        </w:tc>
        <w:tc>
          <w:tcPr>
            <w:tcW w:w="3598" w:type="dxa"/>
          </w:tcPr>
          <w:p w:rsidR="00F71B95" w:rsidRPr="00E61F9D" w:rsidRDefault="00F71B95" w:rsidP="00A44FD7">
            <w:pPr>
              <w:jc w:val="left"/>
              <w:rPr>
                <w:rFonts w:ascii="標楷體" w:hAnsi="標楷體"/>
                <w:color w:val="000000" w:themeColor="text1"/>
              </w:rPr>
            </w:pPr>
            <w:r w:rsidRPr="000B3418">
              <w:rPr>
                <w:rFonts w:ascii="標楷體" w:hAnsi="標楷體" w:hint="eastAsia"/>
                <w:color w:val="000000" w:themeColor="text1"/>
              </w:rPr>
              <w:t>刑事訴訟法施行法增訂第七條之十一條文草案（修正重點：配合刑事訴訟法修正，增訂全球定位通訊監察程序，爰增訂本條，使相關修正規定施行有緩衝期間，期使新制運作順暢。）</w:t>
            </w:r>
          </w:p>
        </w:tc>
        <w:tc>
          <w:tcPr>
            <w:tcW w:w="1616" w:type="dxa"/>
          </w:tcPr>
          <w:p w:rsidR="00F71B95" w:rsidRPr="00E61F9D" w:rsidRDefault="00F71B95" w:rsidP="00AF6C30">
            <w:pPr>
              <w:rPr>
                <w:rFonts w:ascii="標楷體" w:hAnsi="標楷體"/>
                <w:color w:val="000000" w:themeColor="text1"/>
              </w:rPr>
            </w:pPr>
            <w:r w:rsidRPr="000B3418">
              <w:rPr>
                <w:rFonts w:ascii="標楷體" w:hAnsi="標楷體" w:hint="eastAsia"/>
                <w:color w:val="000000" w:themeColor="text1"/>
              </w:rPr>
              <w:t>委員尤美女等17人 108.04.26 （9-7-11）</w:t>
            </w:r>
          </w:p>
        </w:tc>
        <w:tc>
          <w:tcPr>
            <w:tcW w:w="1329" w:type="dxa"/>
          </w:tcPr>
          <w:p w:rsidR="00F71B95" w:rsidRPr="00E61F9D" w:rsidRDefault="00F71B95" w:rsidP="003C6CB6">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3C6CB6">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65</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民事訴訟法部分條文修正草案（增訂33條、刪除10條、修正33條。修正重點：為使第一審成為堅實的事實審，第二審為嚴格續審制，第三審為嚴格法律審，建立民事訴訟金字塔型訴訟結構，並解決目前實務遭遇之困難；明定專家參與；充實訴訟代理制度；明揭法院應公正進行訴訟程序，力謀迅速及經濟之指導原則；當事人及訴訟關係人進行訴訟，則應依誠實及信用方法；修正送達代收人制度；計畫審理；第二審採嚴格續審制，並將上訴理由之提出作為上訴程式要件；統一所有事件第三審上訴及抗告之要件，限縮第三審法院之審判範圍，以貫徹嚴格法律審之功能，並簡化第三審裁判書之格式；再審制度變更，基於訴訟經濟與再審之補充性，如當事人已依上訴主張再審事由，經裁判為無理由，或知其事由而不依上訴為主張者，不得提起再審；擴大科技設備之使用；個案濫訴之防杜；增加適用簡易訴訟程序之事件類型。）</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司法院 107.09.25 （9-6-1）</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hint="eastAsia"/>
                <w:color w:val="000000" w:themeColor="text1"/>
              </w:rPr>
              <w:t>本會108.3.25（9-7-9）報告及詢答完畢，另定期繼續討論。</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66</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2.民事訴訟法增訂第二百四十九條之一及第四百四十九條之二條文草案（增訂重點：原告之訴，依其所訴之</w:t>
            </w:r>
            <w:r w:rsidRPr="00E61F9D">
              <w:rPr>
                <w:rFonts w:ascii="標楷體" w:hAnsi="標楷體"/>
                <w:color w:val="000000" w:themeColor="text1"/>
              </w:rPr>
              <w:lastRenderedPageBreak/>
              <w:t>事實，在法律上顯無理由，或其所訴之事實顯非真實者，法院得依被告聲請，以裁定命原告負擔被告所支出律師酬金之全部或一部，並於裁定內確定其數額；法院得依被上訴人聲請，以裁定命上訴人負擔被上訴人所支出律師酬金之全部或一部，並於裁定內確定其數額。）</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委員黃國昌等21人 105.12.30 （9-2-17）</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hint="eastAsia"/>
                <w:color w:val="000000" w:themeColor="text1"/>
              </w:rPr>
              <w:t>本會108.3.25（9-7-9）報告及詢答完畢，另定期繼續討論。</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67</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3.民事訴訟法第四百二十七條條文修正草案（修正重點：明定請求因駕駛動力交通工具而生之侵權行為損害賠償或其所生之保險給付涉訟者，不問其標的金額或價額，適用簡易程序。）</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時代力量黨團 106.03.10 （9-3-4）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hint="eastAsia"/>
                <w:color w:val="000000" w:themeColor="text1"/>
              </w:rPr>
              <w:t>本會108.3.25（9-7-9）報告及詢答完畢，另定期繼續討論。</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68</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4.民事訴訟法第二百零七條條文修正草案（修正重點：將現行條文「聾、啞人」之用語修正為聽覺、語言障礙者。）</w:t>
            </w:r>
          </w:p>
          <w:p w:rsidR="00F71B95" w:rsidRPr="00E61F9D" w:rsidRDefault="00F71B95" w:rsidP="00A44FD7">
            <w:pPr>
              <w:jc w:val="left"/>
              <w:rPr>
                <w:rFonts w:ascii="標楷體" w:hAnsi="標楷體"/>
                <w:color w:val="000000" w:themeColor="text1"/>
              </w:rPr>
            </w:pP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委員王定宇等20人 106.03.17 （9-3-5）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69</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5.民事訴訟法第二百零七條條文修正草案（修正重點：將「聾」、「啞」修正為「聽覺功能障礙」、「言語功能障礙」，以符合「身心障礙者權益保障法」之定義。）</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委員費鴻泰等16人 107.12.28 （9-6-15）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70</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6.民事訴訟法增訂第十二條之一條文草案（增訂重點：增設勞動訴訟之特別審判籍，使受雇人得在其通常提供勞務地之法院提起訴訟，以便於受雇人對雇用人主張權利。）</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時代力量黨團 106.05.19 （9-3-14）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71</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7.民事訴訟法第二條條文修正草案（修正重點：對於外國法人之訴訟，而該外國法人在中華民國雖無主事務所或主營業所，但該外國法人為中華民國法人直接或間接</w:t>
            </w:r>
            <w:r w:rsidRPr="00E61F9D">
              <w:rPr>
                <w:rFonts w:ascii="標楷體" w:hAnsi="標楷體"/>
                <w:color w:val="000000" w:themeColor="text1"/>
              </w:rPr>
              <w:lastRenderedPageBreak/>
              <w:t>控制者，由該控制之中華民國法人在中華民國之主事務所或主營業所所在地之法院管轄。）</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委員蘇治芬等22人 106.09.22 （9-4-1）</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72</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8.民事訴訟法第四百九十六條及第五百條條文修正草案（修正重點：確定終局判決所適用之法律或命令，經司法院大法官依當事人之聲請解釋為牴觸憲法者，其聲請人亦得提起再審之訴；將大法官審理案件之期日，排除於人民得聲請再審之除斥期間，使其訴訟權獲得實質保障。）</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委員周春米等20人 106.09.22 （9-4-1）</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hint="eastAsia"/>
                <w:color w:val="000000" w:themeColor="text1"/>
              </w:rPr>
              <w:t>本會108.3.25（9-7-9）報告及詢答完畢，另定期繼續討論。</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73</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9.民事訴訟法第一條、第十八條及第一百零八條條文修正草案（修正重點：將原條文中「中華民國人」修正為「中華民國國民」。）</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委員鄭運鵬等16人 107.04.10 （9-5-7）</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74</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10.民事訴訟法第四十四條之三條文修正草案（修正重點：消弭以公益為目的之團體提起訴訟之障礙，刪除目的事業主管機關之許可限制，以健全對多數人之集團性利益或公益的保護。）</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委員許毓仁等17人 107.10.02 （9-6-2）</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75</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11.民事訴訟法第一百三十二條條文修正草案（修正重點：當事人委任二人以上訴訟代理人者，受送達時點以最先收受之訴訟代理人為準。）</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委員李昆澤等18人 107.11.09 （9-6-8）</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hint="eastAsia"/>
                <w:color w:val="000000" w:themeColor="text1"/>
              </w:rPr>
              <w:t>本會108.3.25（9-7-9）報告及詢答完畢，另定期繼續討論。</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76</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12.民事訴訟法第二十八條條文修正草案（修正重點：訴訟當事人皆得就法院認為無管轄權者，聲請移轉管轄。）</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委員李俊俋等17人 107.12.14 （9-6-13）</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77</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13.民事訴訟法第一百二十七條及第一百三十八條條文修正草案（修正重點：法院應將送達之文書，依一定方</w:t>
            </w:r>
            <w:r w:rsidRPr="00E61F9D">
              <w:rPr>
                <w:rFonts w:ascii="標楷體" w:hAnsi="標楷體"/>
                <w:color w:val="000000" w:themeColor="text1"/>
              </w:rPr>
              <w:lastRenderedPageBreak/>
              <w:t>式交付於當事人或其他訴訟關係人，使其知悉文書內容並得於期間內做出相應之訴訟行為。）</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委員鍾孔炤等21人 108.03.08 （9-7-4）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78</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14.民事訴訟法第三百九十六條條文修正草案（修正重點：避免定履行期間即分次履行之判決所定假執行履行期間起算點不安定，自宣告假執行之判決送達於被告時起算，如宣告假執行判決附有應供擔保之條件者，履行期間自原告供擔保時，溯及自判決送達於被告時起算。）</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委員鍾孔炤等21人 108.03.08 （9-7-4）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79</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15.民事訴訟法第五十四條、第一百八十四條及第二百零五條條文修正草案（修正重點：為避免裁判矛盾，參加訴訟三方主體任一方有裁定停止事由經法院裁定者，依規定對全體當事人皆生停止效力即可，否則即有違民事訴訟法第五十四條準用第五十六條第一項第三款建構「三面關係」之立法意旨，爰修正原條文相關規定。）</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委員鍾孔炤等20人 108.03.08 （9-7-4）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80</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1.民事訴訟法施行法部分條文修正草案（修正重點：配合修正明定新舊法之適用規定及施行日期。）</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司法院 107.09.25 （9-6-1）</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hint="eastAsia"/>
                <w:color w:val="000000" w:themeColor="text1"/>
              </w:rPr>
              <w:t>本會108.3.25（9-7-9）報告及詢答完畢，另定期繼續討論。</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81</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2.民事訴訟法施行法第四條之四條文修正草案（修正重點：將提起偽造變造支票的支付命令再審請求權時效修正為五年。）</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委員管碧玲等24人 107.04.10 （9-5-7）</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82</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1.行政訴訟法部分條文修正草案（共計刪除2條，修正67條，增訂32條，共101條。修正重點：現代合理而有效率的行政訴訟制度，應以第一審行政法院為事實審中心，</w:t>
            </w:r>
            <w:r w:rsidRPr="00E61F9D">
              <w:rPr>
                <w:rFonts w:ascii="標楷體" w:hAnsi="標楷體"/>
                <w:color w:val="000000" w:themeColor="text1"/>
              </w:rPr>
              <w:lastRenderedPageBreak/>
              <w:t>最高行政法院為法律審，專注於重要的法律解釋與適用，並統一法律見解。行政法院的審級分工宜建構為金字塔型的訴訟結構，以形塑堅實的第一審行政法院與發揮法律審功能的最高行政法院為目標，強化促進訴訟程序及替代裁判之紛爭解決機制，並採行專家諮詢、行政訴訟之調解、部分許可上訴制、終審法院裁判得附具不同意見書、應行言詞辯論程序等配套制度。）</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司法院 107.09.25 （9-6-1）</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hint="eastAsia"/>
                <w:color w:val="000000" w:themeColor="text1"/>
              </w:rPr>
              <w:t>本會108.3.25（9-7-9）報告及詢答完畢，另定期繼續討論。</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83</w:t>
            </w:r>
          </w:p>
        </w:tc>
        <w:tc>
          <w:tcPr>
            <w:tcW w:w="3598" w:type="dxa"/>
          </w:tcPr>
          <w:p w:rsidR="00F71B95" w:rsidRPr="00E61F9D" w:rsidRDefault="00F71B95" w:rsidP="00A44FD7">
            <w:pPr>
              <w:jc w:val="left"/>
              <w:rPr>
                <w:rFonts w:ascii="標楷體" w:hAnsi="標楷體"/>
                <w:color w:val="000000" w:themeColor="text1"/>
              </w:rPr>
            </w:pPr>
            <w:r>
              <w:rPr>
                <w:rFonts w:ascii="標楷體" w:hAnsi="標楷體" w:hint="eastAsia"/>
                <w:color w:val="000000" w:themeColor="text1"/>
                <w:lang w:eastAsia="zh-TW"/>
              </w:rPr>
              <w:t>2</w:t>
            </w:r>
            <w:r w:rsidRPr="00E61F9D">
              <w:rPr>
                <w:rFonts w:ascii="標楷體" w:hAnsi="標楷體"/>
                <w:color w:val="000000" w:themeColor="text1"/>
              </w:rPr>
              <w:t>.行政訴訟法第二百三十七條之十六條文修正草案（修正重點：對於收容聲請事件不服時之抗告期間日數由「五日」修正為「十日」。）</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委員江永昌等19人 105.11.18 （9-2-11）</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hint="eastAsia"/>
                <w:color w:val="000000" w:themeColor="text1"/>
              </w:rPr>
              <w:t>本會108.3.25（9-7-9）報告及詢答完畢，另定期繼續討論。</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84</w:t>
            </w:r>
          </w:p>
        </w:tc>
        <w:tc>
          <w:tcPr>
            <w:tcW w:w="3598" w:type="dxa"/>
          </w:tcPr>
          <w:p w:rsidR="00F71B95" w:rsidRPr="00E61F9D" w:rsidRDefault="00F71B95" w:rsidP="00A44FD7">
            <w:pPr>
              <w:jc w:val="left"/>
              <w:rPr>
                <w:rFonts w:ascii="標楷體" w:hAnsi="標楷體"/>
                <w:color w:val="000000" w:themeColor="text1"/>
              </w:rPr>
            </w:pPr>
            <w:r>
              <w:rPr>
                <w:rFonts w:ascii="標楷體" w:hAnsi="標楷體" w:hint="eastAsia"/>
                <w:color w:val="000000" w:themeColor="text1"/>
                <w:lang w:eastAsia="zh-TW"/>
              </w:rPr>
              <w:t>3</w:t>
            </w:r>
            <w:r w:rsidRPr="00E61F9D">
              <w:rPr>
                <w:rFonts w:ascii="標楷體" w:hAnsi="標楷體"/>
                <w:color w:val="000000" w:themeColor="text1"/>
              </w:rPr>
              <w:t>.行政訴訟法增訂第三百零四條之一條文草案（增訂重點：明文規定「課予義務訴訟」之強制執行。）</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委員吳焜裕等31人 105.12.16 （9-2-15）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85</w:t>
            </w:r>
          </w:p>
        </w:tc>
        <w:tc>
          <w:tcPr>
            <w:tcW w:w="3598" w:type="dxa"/>
          </w:tcPr>
          <w:p w:rsidR="00F71B95" w:rsidRPr="00E61F9D" w:rsidRDefault="00F71B95" w:rsidP="00A44FD7">
            <w:pPr>
              <w:jc w:val="left"/>
              <w:rPr>
                <w:rFonts w:ascii="標楷體" w:hAnsi="標楷體"/>
                <w:color w:val="000000" w:themeColor="text1"/>
              </w:rPr>
            </w:pPr>
            <w:r>
              <w:rPr>
                <w:rFonts w:ascii="標楷體" w:hAnsi="標楷體" w:hint="eastAsia"/>
                <w:color w:val="000000" w:themeColor="text1"/>
                <w:lang w:eastAsia="zh-TW"/>
              </w:rPr>
              <w:t>4</w:t>
            </w:r>
            <w:r w:rsidRPr="00E61F9D">
              <w:rPr>
                <w:rFonts w:ascii="標楷體" w:hAnsi="標楷體"/>
                <w:color w:val="000000" w:themeColor="text1"/>
              </w:rPr>
              <w:t>.行政訴訟法第二百七十六條條文修正草案（修正重點：將大法官審理案件之期日，排除於人民得聲請再審之除斥期間，使其訴訟權獲得實質保障。）</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委員周春米等20人 106.09.22 （9-4-1）</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hint="eastAsia"/>
                <w:color w:val="000000" w:themeColor="text1"/>
              </w:rPr>
              <w:t>本會108.3.25（9-7-9）報告及詢答完畢，另定期繼續討論。</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86</w:t>
            </w:r>
          </w:p>
        </w:tc>
        <w:tc>
          <w:tcPr>
            <w:tcW w:w="3598" w:type="dxa"/>
          </w:tcPr>
          <w:p w:rsidR="00F71B95" w:rsidRPr="00E61F9D" w:rsidRDefault="00F71B95" w:rsidP="00A44FD7">
            <w:pPr>
              <w:jc w:val="left"/>
              <w:rPr>
                <w:rFonts w:ascii="標楷體" w:hAnsi="標楷體"/>
                <w:color w:val="000000" w:themeColor="text1"/>
              </w:rPr>
            </w:pPr>
            <w:r>
              <w:rPr>
                <w:rFonts w:ascii="標楷體" w:hAnsi="標楷體" w:hint="eastAsia"/>
                <w:color w:val="000000" w:themeColor="text1"/>
                <w:lang w:eastAsia="zh-TW"/>
              </w:rPr>
              <w:t>5</w:t>
            </w:r>
            <w:r w:rsidRPr="00E61F9D">
              <w:rPr>
                <w:rFonts w:ascii="標楷體" w:hAnsi="標楷體"/>
                <w:color w:val="000000" w:themeColor="text1"/>
              </w:rPr>
              <w:t>.行政訴訟法第二百七十三條條文修正草案（修正重點：參酌大法官第725號解釋之意旨，明文規範違憲之法令應無論有無定期失效期間，均可提起再審。）</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委員李彥秀等16人 107.12.21 （9-6-14）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hint="eastAsia"/>
                <w:color w:val="000000" w:themeColor="text1"/>
              </w:rPr>
              <w:t>本會108.3.25（9-7-9）報告及詢答完畢，另定期繼續討論。</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87</w:t>
            </w:r>
          </w:p>
        </w:tc>
        <w:tc>
          <w:tcPr>
            <w:tcW w:w="3598" w:type="dxa"/>
          </w:tcPr>
          <w:p w:rsidR="00F71B95" w:rsidRPr="00E61F9D" w:rsidRDefault="00F71B95" w:rsidP="00A44FD7">
            <w:pPr>
              <w:jc w:val="left"/>
              <w:rPr>
                <w:rFonts w:ascii="標楷體" w:hAnsi="標楷體"/>
                <w:color w:val="000000" w:themeColor="text1"/>
              </w:rPr>
            </w:pPr>
            <w:r>
              <w:rPr>
                <w:rFonts w:ascii="標楷體" w:hAnsi="標楷體" w:hint="eastAsia"/>
                <w:color w:val="000000" w:themeColor="text1"/>
                <w:lang w:eastAsia="zh-TW"/>
              </w:rPr>
              <w:t>6</w:t>
            </w:r>
            <w:r w:rsidRPr="00E61F9D">
              <w:rPr>
                <w:rFonts w:ascii="標楷體" w:hAnsi="標楷體"/>
                <w:color w:val="000000" w:themeColor="text1"/>
              </w:rPr>
              <w:t>.行政訴訟法第二百三十七條之四條文修正草案（修正重點：交通裁決事件之「重新審查」制度，目的在於強調自我審查功能，不宜採用不利益變更禁止原則，爰刪除此項規定。）</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委員陳學聖等17人 107.12.28 （9-6-15）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88</w:t>
            </w:r>
          </w:p>
        </w:tc>
        <w:tc>
          <w:tcPr>
            <w:tcW w:w="3598" w:type="dxa"/>
          </w:tcPr>
          <w:p w:rsidR="00F71B95" w:rsidRDefault="00F71B95" w:rsidP="00A44FD7">
            <w:pPr>
              <w:jc w:val="left"/>
              <w:rPr>
                <w:rFonts w:ascii="標楷體" w:hAnsi="標楷體"/>
                <w:color w:val="000000" w:themeColor="text1"/>
                <w:lang w:eastAsia="zh-TW"/>
              </w:rPr>
            </w:pPr>
            <w:r w:rsidRPr="00BD5D1A">
              <w:rPr>
                <w:rFonts w:ascii="標楷體" w:hAnsi="標楷體" w:hint="eastAsia"/>
                <w:color w:val="000000" w:themeColor="text1"/>
                <w:lang w:eastAsia="zh-TW"/>
              </w:rPr>
              <w:t>7.行政訴訟法增訂部分條文草案（增訂§21-1、21-2、228-1、263-1。修正重點：鑑於司法院提出之行政訴訟法修正草案，關於專家參與及替代裁判之紛爭解決機制等規範，前者因應現今社會分工細膩及案件的複雜化，應擴大專家參與的適用；後者基於尊重當事人程序選擇權，在不妨礙公益維護的前提下，亦應尊重當事人意見擴大調解等機制之適用，故提案在司法院提出之修正草案內容的相關條文進行修改，俾利於修法後相關規範的執行能更加貼近修法意旨。）</w:t>
            </w:r>
          </w:p>
        </w:tc>
        <w:tc>
          <w:tcPr>
            <w:tcW w:w="1616" w:type="dxa"/>
          </w:tcPr>
          <w:p w:rsidR="00F71B95" w:rsidRPr="00E61F9D" w:rsidRDefault="00F71B95" w:rsidP="00AF6C30">
            <w:pPr>
              <w:rPr>
                <w:rFonts w:ascii="標楷體" w:hAnsi="標楷體"/>
                <w:color w:val="000000" w:themeColor="text1"/>
              </w:rPr>
            </w:pPr>
            <w:r w:rsidRPr="00BD5D1A">
              <w:rPr>
                <w:rFonts w:ascii="標楷體" w:hAnsi="標楷體" w:hint="eastAsia"/>
                <w:color w:val="000000" w:themeColor="text1"/>
              </w:rPr>
              <w:t>委員鄭寶清等16人 108.05.24 （9-7-15）</w:t>
            </w:r>
          </w:p>
        </w:tc>
        <w:tc>
          <w:tcPr>
            <w:tcW w:w="1329" w:type="dxa"/>
          </w:tcPr>
          <w:p w:rsidR="00F71B95" w:rsidRPr="00E61F9D" w:rsidRDefault="00F71B95" w:rsidP="00DF690D">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DF690D">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89</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國民參與刑事審判法草案（制定重點：為使國民與法官共同參與刑事審判，提升司法之透明度，反映國民正當法律感情，增進國民對於司法之瞭解及信賴，彰顯國民主權理念；國民參與審判法庭，係由法官三人及國民法官六人所組成；劃定適用國民參與審判之案件類型；明定例外排除適用國民參與審判之要件；明訂國民法官、備位國民法官之權利與義務；國民法官、備位國民法官之積極、消極資格及拒絕被選任事由；國民法官、備位國民法官選任、解任等程序及職務終了；國民法官、備位國民法官及候選國民法官之保護；採行卷證不併送制度；有關處理強制處分事項、照料國民法官負擔，與審判長指揮訴訟之原則；引進證據開示與書狀先行制</w:t>
            </w:r>
            <w:r w:rsidRPr="00E61F9D">
              <w:rPr>
                <w:rFonts w:ascii="標楷體" w:hAnsi="標楷體"/>
                <w:color w:val="000000" w:themeColor="text1"/>
              </w:rPr>
              <w:lastRenderedPageBreak/>
              <w:t>度；國民參與審判之終局評議；罰則部分分為刑罰與行政罰；司法院應成立成效評估委員會、並明定評估期間及委員會組成）</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司法院、行政院 107.05.04 （9-5-11）</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1.本會107.5.23（9-5-26）報告及詢答完畢，另定期繼續審查。</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2.本會107.10.4舉行「人民參與刑事審判」公聽會。</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3.本會107.11.1（9-6-11）另定期繼續審查。</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4.本會107.11.29（9-6-18）另定期繼續審查。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90</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2.人民參與刑事審判準備條例草案（共15條。制定重點：由司法院指定地方法院，辦理包含「陪審」、「參審」、「觀審」等制度所定不同參與模式之人民參與刑事審判模擬法庭活動，供人民參與刑事審判制度評估委員會得據此探求最適合我國之人民參與刑事審判制度。）</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委員徐榛蔚等16人 105.03.11 （9-1-4）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1.本會107.10.4舉行「人民參與刑事審判」公聽會。</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2.本會107.11.1（9-6-11）另定期繼續審查。</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3.本會107.11.29（9-6-18）另定期繼續審查。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91</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3.國民參與刑事審判法草案（共七章113條。制定重點：為使國民與法官共同參與刑事審判，提升司法之透明度，反映國民正當法律感情，增進國民對於司法之瞭解及信賴，彰顯國民主權理念，特制定本法；國民參與審判法庭，由法官三人及國民法官六人所組成，共同進行審判；如有難期公正之虞、國民法官或備位國民法官及其一定範圍之親屬有受危害之虞、案情涉及高度專業而繁雜或被告認罪，或有事實足認行國民參與審判顯不適當之情形時，法院於踐行聽取意見之程序後，得裁定不行國民參與審判；得於聽取當事人、辯護人及輔佐人之意見後，裁定不行國民參與審判；年滿二十三歲、在地方法院管轄區域內繼續居住四個月以上，具高中職以上或同等學力之國民，均具有擔任國民法官、備位國民法官之積極資格；有罪之認</w:t>
            </w:r>
            <w:r w:rsidRPr="00E61F9D">
              <w:rPr>
                <w:rFonts w:ascii="標楷體" w:hAnsi="標楷體"/>
                <w:color w:val="000000" w:themeColor="text1"/>
              </w:rPr>
              <w:lastRenderedPageBreak/>
              <w:t>定，是以包含國民法官及法官雙方意見在內達三分之二以上之同意決定。）</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委員鄭天財Sra Kacaw等16人 107.05.25 （9-5-14）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1.本會107.10.4舉行「人民參與刑事審判」公聽會。</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2.本會107.11.1（9-6-11）另定期繼續審查。</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3.本會107.11.29（9-6-18）另定期繼續審查。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92</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4.國民參與刑事審判法草案（共七章108條。制定重點：為促進國民參與司法權之行使、增進國民對於司法之瞭解及信賴，認有必要引進國民參與刑事審判，以提升司法之透明度、彰顯國民主權理念。並為使國民順利、直接參與審理程序而心證不受不當影響，配合卷證不併送制度及以下設計強化無罪推定原則：一、為避免證據開示手續繁雜、徒增準備程序負擔，不採三階段證據開示，而賦予辯護人向檢察官聲請閱卷之權利；二、在法庭活動為中心的審理架構下，徹底落實集中審理、言詞審理，以利國民法官耳聞目見即能形成心證；三、定罪與科刑未區分不同階段而一同辯論評議，將使辯護人於此階段面臨無罪或減刑答辯之策略衝突，亦阻礙國民法官形成心證，因此將定罪與科刑之調查、辯論與評議程序加以區分，以實現簡明易懂的審判程序。）</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委員尤美女等17人 107.11.23 （9-6-10）</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本會107.11.29（9-6-18）另定期繼續審查。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93</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陪審法草案（共六章51條。制定重點：為落實主權在民及司法之多元化，設置陪審團，陪審員具獨立性；賦予被告有權得選擇採行陪審團審判；其審判程序為起訴狀一本主義；採12人陪審團及9人陪審團等二種陪審法庭之組成；採剔除權制，審檢辯可以剔除不公正之陪審員）</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委員蔡易餘等18人 105.05.20 （9-1-14）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1.本會107.5.23（9-5-26）報告及詢答完畢，另定期繼續審查。</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2.本會107.10.4舉行「人民參與刑事審判」公聽會。</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3.本會107.11.1（9-6-11）另定期繼續審查。</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4.本會107.11.29</w:t>
            </w:r>
            <w:r w:rsidRPr="00E61F9D">
              <w:rPr>
                <w:rFonts w:ascii="標楷體" w:hAnsi="標楷體"/>
                <w:color w:val="000000" w:themeColor="text1"/>
              </w:rPr>
              <w:lastRenderedPageBreak/>
              <w:t>（9-6-18）另定期繼續審查。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94</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2.刑事陪審法草案（共六章129條。制定重點：行陪審團審判之案件，由實任法官一人任「審判長」與九名陪審員所組成之「陪審團」共同為之。事實認定及將事實涵攝至法律之適用，由陪審團為之；法律問題之處理，則專由審判長為之；賦予被告得選擇拒絕採行陪審團審判之權利；以現行法所定之強制辯護案件（所犯最輕本刑為三年以上有期徒刑之案件）為行陪審團審判案件之原則範圍；採取起訴狀一本主義；區分「認定是否有罪」之終局評議以及「決定科刑種類及範圍」之科刑評議；最重本刑為死刑之案件，採行「決定科刑種類及範圍之科刑評議」，由審判長及陪審團共同討論決定；於科刑階段，明定審判長應賦予被害人或其家屬表示意見之機會；判決書中，原則上以「評決結果」與「科刑建議」代替判決「理由」之記載；上訴部分，第二審改採法律審制、第三審採取嚴格法律審；設置陪審團審判制度評估委員會，要求其定期向立法院提出評估報告。）</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時代力量黨團 106.11.10 （9-4-8）</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1.本會107.5.23（9-5-26）報告及詢答完畢，另定期繼續審查。</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2.本會107.10.4舉行「人民參與刑事審判」公聽會。</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3.本會107.11.1（9-6-11）另定期繼續審查。</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4.本會107.11.29（9-6-18）另定期繼續審查。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95</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3.陪審團法草案（共六章43條。制定重點：為落實主權在民及司法多元化，並維持司法之公平、公正與獨立，以增進人民對司法的信賴，特制定本法；陪審團有決定案件事實之權力，且具獨立性，以一年以上有期徒刑之</w:t>
            </w:r>
            <w:r w:rsidRPr="00E61F9D">
              <w:rPr>
                <w:rFonts w:ascii="標楷體" w:hAnsi="標楷體"/>
                <w:color w:val="000000" w:themeColor="text1"/>
              </w:rPr>
              <w:lastRenderedPageBreak/>
              <w:t>案件為適用之範圍；賦予被告有權選擇是否採行陪審團審判；採起訴狀一本主義、強制辯護主義；由陪審團審判之案件，如被告為無罪之判斷，除有再審事由，檢察官不得上訴；採12人及9人陪審團二種制度；採剔除權制，審檢辯可以剔除不公正之陪審員；未能達成一致決之案件，得由法官另擇陪審團重新審理。）</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委員鄭寶清等23人 106.12.22 （9-4-14）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1.本會107.5.23（9-5-26）報告及詢答完畢，另定期繼續審查。</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2.本會107.10.4舉行「人民參與刑事審判」公聽會。</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3.本會107.11.1</w:t>
            </w:r>
            <w:r w:rsidRPr="00E61F9D">
              <w:rPr>
                <w:rFonts w:ascii="標楷體" w:hAnsi="標楷體"/>
                <w:color w:val="000000" w:themeColor="text1"/>
              </w:rPr>
              <w:lastRenderedPageBreak/>
              <w:t>（9-6-11）另定期繼續審查。</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4.本會107.11.29（9-6-18）另定期繼續審查。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96</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1.非訟事件法第一百七十四條條文修正草案（修正重點：為配合公司法第二百四十五條第二項，增訂法院酌定檢查人報酬時應考量其職務之繁簡。）</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委員江永昌等18人 105.05.06 （9-1-12）</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97</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2.非訟事件法第一百七十四條條文修正草案（修正重點：明定法院酌定檢查人報酬時應考量其職務之繁簡。）</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委員賴士葆等18人 105.05.13 （9-1-13）</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98</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3.非訟事件法第四十九條條文修正草案（修正重點：將原條文中「中華民國人」修正為「中華民國國民」。）</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委員鄭運鵬等16人 107.04.10 （9-5-7）</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99</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1.公務員懲戒法第十三條及第十六條條文修正草案（修正重點：將減少退休（職、伍）金之比例之上限提高至百分之五十；將減俸比例提高至百分之五十。）</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委員徐國勇等16人 105.05.13 （9-1-13）</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100</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2.公務員懲戒法第二十條條文修正草案（修正重點：明定免除職務、撤職、剝奪退休金三種懲戒行使權之期間限制；將期間之限制交由公務員懲戒委員會審查，並得排除適用，以避免期間之限制過度阻卻公務員情節重大行為之懲戒。）</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委員林俊憲等20人 105.10.07 （9-2-5）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101</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hint="eastAsia"/>
                <w:color w:val="000000" w:themeColor="text1"/>
              </w:rPr>
              <w:t>3.公務員懲戒法第二條條文修正草案（修正重點：將酒駕納入公務員應受懲戒之事由。）</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hint="eastAsia"/>
                <w:color w:val="000000" w:themeColor="text1"/>
              </w:rPr>
              <w:t>委員沈智慧等22人 108.03.29 （9-7-7）</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hint="eastAsia"/>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hint="eastAsia"/>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102</w:t>
            </w:r>
          </w:p>
        </w:tc>
        <w:tc>
          <w:tcPr>
            <w:tcW w:w="3598" w:type="dxa"/>
          </w:tcPr>
          <w:p w:rsidR="00F71B95" w:rsidRPr="00E61F9D" w:rsidRDefault="00F71B95" w:rsidP="00A44FD7">
            <w:pPr>
              <w:jc w:val="left"/>
              <w:rPr>
                <w:rFonts w:ascii="標楷體" w:hAnsi="標楷體"/>
                <w:color w:val="000000" w:themeColor="text1"/>
              </w:rPr>
            </w:pPr>
            <w:r w:rsidRPr="00E61F9D">
              <w:rPr>
                <w:rFonts w:ascii="標楷體" w:hAnsi="標楷體"/>
                <w:color w:val="000000" w:themeColor="text1"/>
              </w:rPr>
              <w:t>破產法修正草案（共八章337條。修正重點：明確區分一般程序適用之共同事項及各別程序之特別規定，依不同債務清理事件之特質而定其處理方式；放寬程序開始原因及擴大使用主體；債務清理入口單一程序原則；充實債務人財產保全之制度；健全債權人會議、關係人會議及可決標準之調整；增訂和解方案履行監督機制；調整自然人之破產財團範圍；增訂法人重整程序；增訂公法人債務清理程序；增訂外國債務清理程序之承認。）</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司法院、行政院 105.05.13 （9-1-13）</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103</w:t>
            </w:r>
          </w:p>
        </w:tc>
        <w:tc>
          <w:tcPr>
            <w:tcW w:w="3598" w:type="dxa"/>
          </w:tcPr>
          <w:p w:rsidR="00F71B95" w:rsidRPr="00E61F9D" w:rsidRDefault="00F71B95" w:rsidP="00AF6C30">
            <w:pPr>
              <w:jc w:val="left"/>
              <w:rPr>
                <w:rFonts w:ascii="標楷體" w:hAnsi="標楷體"/>
                <w:color w:val="000000" w:themeColor="text1"/>
              </w:rPr>
            </w:pPr>
            <w:r w:rsidRPr="00E61F9D">
              <w:rPr>
                <w:rFonts w:ascii="標楷體" w:hAnsi="標楷體"/>
                <w:color w:val="000000" w:themeColor="text1"/>
              </w:rPr>
              <w:t>法警職權行使法草案（共六章55條。制定重點：為規範法警依法行使職權，以保障人民權益、維護司法之安全及秩序、增進司法運作之效能，特制定本法；就涉及人民基本權利干預或限制之法警勤務措施，明定法警職權行使之要件及程序；就警械及戒具之種類、使用警械及戒具之對象、要件及程序，予以明文規定；就司法警察互助之宗旨、請求相關司法警察機關協助之要件及程序，予以明文規定；將人民得申明或異議、提起告發或告訴、請求損失補償或國家賠償之要件及程序，予以明文規定。）</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委員許淑華等21人 106.04.07 （9-3-8）</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1.本會106.11.15（9-4-14）報告及詢答完畢，另定期繼續審查。</w:t>
            </w:r>
          </w:p>
          <w:p w:rsidR="00F71B95" w:rsidRPr="00E61F9D" w:rsidRDefault="00F71B95" w:rsidP="00AF6C30">
            <w:pPr>
              <w:rPr>
                <w:rFonts w:ascii="標楷體" w:hAnsi="標楷體"/>
                <w:color w:val="000000" w:themeColor="text1"/>
              </w:rPr>
            </w:pPr>
            <w:r w:rsidRPr="00E61F9D">
              <w:rPr>
                <w:rFonts w:ascii="標楷體" w:hAnsi="標楷體"/>
                <w:color w:val="000000" w:themeColor="text1"/>
              </w:rPr>
              <w:t>2.本會106.12.21舉行「法庭安全」公聽會。</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104</w:t>
            </w:r>
          </w:p>
        </w:tc>
        <w:tc>
          <w:tcPr>
            <w:tcW w:w="3598" w:type="dxa"/>
          </w:tcPr>
          <w:p w:rsidR="00F71B95" w:rsidRPr="00E61F9D" w:rsidRDefault="00F71B95" w:rsidP="00AF6C30">
            <w:pPr>
              <w:jc w:val="left"/>
              <w:rPr>
                <w:rFonts w:ascii="標楷體" w:hAnsi="標楷體"/>
                <w:color w:val="000000" w:themeColor="text1"/>
              </w:rPr>
            </w:pPr>
            <w:r w:rsidRPr="00E61F9D">
              <w:rPr>
                <w:rFonts w:ascii="標楷體" w:hAnsi="標楷體"/>
                <w:color w:val="000000" w:themeColor="text1"/>
              </w:rPr>
              <w:t>廢止「推事檢察官書記官律師服制條例」(廢止重點：鑑於本法規範內容，已由法院</w:t>
            </w:r>
            <w:r w:rsidRPr="00E61F9D">
              <w:rPr>
                <w:rFonts w:ascii="標楷體" w:hAnsi="標楷體"/>
                <w:color w:val="000000" w:themeColor="text1"/>
              </w:rPr>
              <w:lastRenderedPageBreak/>
              <w:t>組織法第九十六條第二項，授權由司法院會同行政院訂定「法官、檢察官、公設辯護人、律師及書記官服制規則」，殊無另置法文之必要。)</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 xml:space="preserve">委員莊瑞雄等16人 106.05.05 </w:t>
            </w:r>
            <w:r w:rsidRPr="00E61F9D">
              <w:rPr>
                <w:rFonts w:ascii="標楷體" w:hAnsi="標楷體"/>
                <w:color w:val="000000" w:themeColor="text1"/>
              </w:rPr>
              <w:lastRenderedPageBreak/>
              <w:t>（9-3-12）</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105</w:t>
            </w:r>
          </w:p>
        </w:tc>
        <w:tc>
          <w:tcPr>
            <w:tcW w:w="3598" w:type="dxa"/>
          </w:tcPr>
          <w:p w:rsidR="00F71B95" w:rsidRPr="00E61F9D" w:rsidRDefault="00F71B95" w:rsidP="00AF6C30">
            <w:pPr>
              <w:jc w:val="left"/>
              <w:rPr>
                <w:rFonts w:ascii="標楷體" w:hAnsi="標楷體"/>
                <w:color w:val="000000" w:themeColor="text1"/>
              </w:rPr>
            </w:pPr>
            <w:r w:rsidRPr="00E61F9D">
              <w:rPr>
                <w:rFonts w:ascii="標楷體" w:hAnsi="標楷體"/>
                <w:color w:val="000000" w:themeColor="text1"/>
              </w:rPr>
              <w:t>1.刑事補償法第一條及第三十九條條文修正草案（修正重點：經總統依赦免法第三條後段特赦前，曾受羈押、鑑定留置、收容、刑罰或拘束人身自由保安處分之執行之受害人，得依本法請求國家補償；本次修正施行前受特別特赦者得於本次修正施行後兩年內依修正條文請求國家補償。）</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時代力量黨團 106.05.19 （9-3-14）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106</w:t>
            </w:r>
          </w:p>
        </w:tc>
        <w:tc>
          <w:tcPr>
            <w:tcW w:w="3598" w:type="dxa"/>
          </w:tcPr>
          <w:p w:rsidR="00F71B95" w:rsidRPr="00E61F9D" w:rsidRDefault="00F71B95" w:rsidP="00AF6C30">
            <w:pPr>
              <w:jc w:val="left"/>
              <w:rPr>
                <w:rFonts w:ascii="標楷體" w:hAnsi="標楷體"/>
                <w:color w:val="000000" w:themeColor="text1"/>
              </w:rPr>
            </w:pPr>
            <w:r w:rsidRPr="00E61F9D">
              <w:rPr>
                <w:rFonts w:ascii="標楷體" w:hAnsi="標楷體"/>
                <w:color w:val="000000" w:themeColor="text1"/>
              </w:rPr>
              <w:t>2.刑事補償法部分條文修正草案（修正§1、2、6、8。修正重點：將因限制住居受有特別犧牲之情形，納入本法保障之範圍；限制住居所受之人身拘束強度不若羈押、鑑定留置或收容，故限制住居期間逾有罪確定裁判所定之刑的情況，不納入本法保障之範圍；限制住居補償折算宜交由法院酌定之。）</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委員羅致政等19人 107.03.30 （9-5-6）</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107</w:t>
            </w:r>
          </w:p>
        </w:tc>
        <w:tc>
          <w:tcPr>
            <w:tcW w:w="3598" w:type="dxa"/>
          </w:tcPr>
          <w:p w:rsidR="00F71B95" w:rsidRPr="00E61F9D" w:rsidRDefault="00F71B95" w:rsidP="00AF6C30">
            <w:pPr>
              <w:jc w:val="left"/>
              <w:rPr>
                <w:rFonts w:ascii="標楷體" w:hAnsi="標楷體"/>
                <w:color w:val="000000" w:themeColor="text1"/>
              </w:rPr>
            </w:pPr>
            <w:r w:rsidRPr="00E61F9D">
              <w:rPr>
                <w:rFonts w:ascii="標楷體" w:hAnsi="標楷體"/>
                <w:color w:val="000000" w:themeColor="text1"/>
              </w:rPr>
              <w:t>3.刑事補償法第十條條文修正草案（修正重點：受理補償決定之機關於依據第三十五條第二項規定傳喚補償請求人、代理人到場時，即可評估分期次數及支付金額之方式。）</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委員李俊俋等17人 107.05.25 （9-5-14）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108</w:t>
            </w:r>
          </w:p>
        </w:tc>
        <w:tc>
          <w:tcPr>
            <w:tcW w:w="3598" w:type="dxa"/>
          </w:tcPr>
          <w:p w:rsidR="00F71B95" w:rsidRPr="00E61F9D" w:rsidRDefault="00F71B95" w:rsidP="00AF6C30">
            <w:pPr>
              <w:jc w:val="left"/>
              <w:rPr>
                <w:rFonts w:ascii="標楷體" w:hAnsi="標楷體"/>
                <w:color w:val="000000" w:themeColor="text1"/>
              </w:rPr>
            </w:pPr>
            <w:r w:rsidRPr="00E61F9D">
              <w:rPr>
                <w:rFonts w:ascii="標楷體" w:hAnsi="標楷體"/>
                <w:color w:val="000000" w:themeColor="text1"/>
              </w:rPr>
              <w:t>4.刑事補償法第四條條文修正草案（修正重點：為保障受非法拘束或刑事誤判而受刑罰之無辜受害者，請求補償損害之權利，以列舉方式具體化第四條第一項「自招嫌疑」之類型標準，並刪除</w:t>
            </w:r>
            <w:r w:rsidRPr="00E61F9D">
              <w:rPr>
                <w:rFonts w:ascii="標楷體" w:hAnsi="標楷體"/>
                <w:color w:val="000000" w:themeColor="text1"/>
              </w:rPr>
              <w:lastRenderedPageBreak/>
              <w:t>同條第二項證明法則認定之規定。）</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lastRenderedPageBreak/>
              <w:t>委員周春米等25人 107.12.21 （9-6-14）</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109</w:t>
            </w:r>
          </w:p>
        </w:tc>
        <w:tc>
          <w:tcPr>
            <w:tcW w:w="3598" w:type="dxa"/>
          </w:tcPr>
          <w:p w:rsidR="00F71B95" w:rsidRPr="00E61F9D" w:rsidRDefault="00F71B95" w:rsidP="00AF6C30">
            <w:pPr>
              <w:jc w:val="left"/>
              <w:rPr>
                <w:rFonts w:ascii="標楷體" w:hAnsi="標楷體"/>
                <w:color w:val="000000" w:themeColor="text1"/>
              </w:rPr>
            </w:pPr>
            <w:r w:rsidRPr="00E61F9D">
              <w:rPr>
                <w:rFonts w:ascii="標楷體" w:hAnsi="標楷體"/>
                <w:color w:val="000000" w:themeColor="text1"/>
              </w:rPr>
              <w:t>1.司法人員人事條例第四條、第二十條之二及第二十七條條文修正草案（修正重點：將現行法院組織法有關檢察事務官之任用資格移列至本條例中規範，爰增列主任檢察事務官、檢察事務官亦屬本條例所稱其他司法人員之範疇，並增訂檢察事務官甄審及訓練辦法之授權規定；配合法務部組織改造後機關名稱調整，將「法務部司法官訓練所」修正為「法務部司法官學院」。）</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委員陳其邁等18人 106.12.29 （9-4-15）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110</w:t>
            </w:r>
          </w:p>
        </w:tc>
        <w:tc>
          <w:tcPr>
            <w:tcW w:w="3598" w:type="dxa"/>
          </w:tcPr>
          <w:p w:rsidR="00F71B95" w:rsidRPr="00E61F9D" w:rsidRDefault="00F71B95" w:rsidP="00AF6C30">
            <w:pPr>
              <w:jc w:val="left"/>
              <w:rPr>
                <w:rFonts w:ascii="標楷體" w:hAnsi="標楷體"/>
                <w:color w:val="000000" w:themeColor="text1"/>
              </w:rPr>
            </w:pPr>
            <w:r w:rsidRPr="00E61F9D">
              <w:rPr>
                <w:rFonts w:ascii="標楷體" w:hAnsi="標楷體"/>
                <w:color w:val="000000" w:themeColor="text1"/>
              </w:rPr>
              <w:t>2.司法人員人事條例第三十二條條文修正草案（修正重點：將原有之「禁治產宣告」配合修正為「監護宣告」。）</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委員林昶佐等18人 107.11.20 （9-6-9）</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111</w:t>
            </w:r>
          </w:p>
        </w:tc>
        <w:tc>
          <w:tcPr>
            <w:tcW w:w="3598" w:type="dxa"/>
          </w:tcPr>
          <w:p w:rsidR="00F71B95" w:rsidRPr="00E61F9D" w:rsidRDefault="00F71B95" w:rsidP="00AF6C30">
            <w:pPr>
              <w:jc w:val="left"/>
              <w:rPr>
                <w:rFonts w:ascii="標楷體" w:hAnsi="標楷體"/>
                <w:color w:val="000000" w:themeColor="text1"/>
              </w:rPr>
            </w:pPr>
            <w:r w:rsidRPr="00E61F9D">
              <w:rPr>
                <w:rFonts w:ascii="標楷體" w:hAnsi="標楷體"/>
                <w:color w:val="000000" w:themeColor="text1"/>
              </w:rPr>
              <w:t>刑事妥速審判法第五條條文修正草案（修正重點：將審判中羈押累計期間上限，從八年下修至五年；考量第五項規定之限制出境處分為羈押之替代手段，爰一併將累積期間上限下修至五年。）</w:t>
            </w:r>
          </w:p>
        </w:tc>
        <w:tc>
          <w:tcPr>
            <w:tcW w:w="1616"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委員周春米等21人 106.12.29 （9-4-15）</w:t>
            </w:r>
          </w:p>
        </w:tc>
        <w:tc>
          <w:tcPr>
            <w:tcW w:w="1329"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AF6C30">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112</w:t>
            </w:r>
          </w:p>
        </w:tc>
        <w:tc>
          <w:tcPr>
            <w:tcW w:w="3598" w:type="dxa"/>
          </w:tcPr>
          <w:p w:rsidR="00F71B95" w:rsidRPr="00E61F9D" w:rsidRDefault="00F71B95" w:rsidP="001069D6">
            <w:pPr>
              <w:jc w:val="left"/>
              <w:rPr>
                <w:rFonts w:ascii="標楷體" w:hAnsi="標楷體"/>
                <w:color w:val="000000" w:themeColor="text1"/>
              </w:rPr>
            </w:pPr>
            <w:r w:rsidRPr="00E61F9D">
              <w:rPr>
                <w:rFonts w:ascii="標楷體" w:hAnsi="標楷體"/>
                <w:color w:val="000000" w:themeColor="text1"/>
              </w:rPr>
              <w:t>消費者債務清理條例第七十四條條文修正草案（修正重點：明文限於債權人以法院裁定認可確定之更生方案為執行名義，以避免債權人另持原執行名義對債務人聲請強制執行。）</w:t>
            </w:r>
          </w:p>
        </w:tc>
        <w:tc>
          <w:tcPr>
            <w:tcW w:w="1616" w:type="dxa"/>
          </w:tcPr>
          <w:p w:rsidR="00F71B95" w:rsidRPr="00E61F9D" w:rsidRDefault="00F71B95" w:rsidP="001069D6">
            <w:pPr>
              <w:rPr>
                <w:rFonts w:ascii="標楷體" w:hAnsi="標楷體"/>
                <w:color w:val="000000" w:themeColor="text1"/>
              </w:rPr>
            </w:pPr>
            <w:r w:rsidRPr="00E61F9D">
              <w:rPr>
                <w:rFonts w:ascii="標楷體" w:hAnsi="標楷體"/>
                <w:color w:val="000000" w:themeColor="text1"/>
              </w:rPr>
              <w:t>委員鍾孔炤等23人 107.10.05 （9-6-3）</w:t>
            </w:r>
          </w:p>
        </w:tc>
        <w:tc>
          <w:tcPr>
            <w:tcW w:w="1329" w:type="dxa"/>
          </w:tcPr>
          <w:p w:rsidR="00F71B95" w:rsidRPr="00E61F9D" w:rsidRDefault="00F71B95" w:rsidP="001069D6">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1069D6">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113</w:t>
            </w:r>
          </w:p>
        </w:tc>
        <w:tc>
          <w:tcPr>
            <w:tcW w:w="3598" w:type="dxa"/>
          </w:tcPr>
          <w:p w:rsidR="00F71B95" w:rsidRPr="00E61F9D" w:rsidRDefault="00F71B95" w:rsidP="001069D6">
            <w:pPr>
              <w:jc w:val="left"/>
              <w:rPr>
                <w:rFonts w:ascii="標楷體" w:hAnsi="標楷體"/>
                <w:color w:val="000000" w:themeColor="text1"/>
              </w:rPr>
            </w:pPr>
            <w:r w:rsidRPr="00E61F9D">
              <w:rPr>
                <w:rFonts w:ascii="標楷體" w:hAnsi="標楷體"/>
                <w:color w:val="000000" w:themeColor="text1"/>
              </w:rPr>
              <w:t>公證法第三十三條條文修正草案（修正重點：配合身心障礙者權利公約修正歧視規定相關文字；放寬民間之公證人免職之事由。）</w:t>
            </w:r>
          </w:p>
        </w:tc>
        <w:tc>
          <w:tcPr>
            <w:tcW w:w="1616" w:type="dxa"/>
          </w:tcPr>
          <w:p w:rsidR="00F71B95" w:rsidRPr="00E61F9D" w:rsidRDefault="00F71B95" w:rsidP="001069D6">
            <w:pPr>
              <w:rPr>
                <w:rFonts w:ascii="標楷體" w:hAnsi="標楷體"/>
                <w:color w:val="000000" w:themeColor="text1"/>
              </w:rPr>
            </w:pPr>
            <w:r w:rsidRPr="00E61F9D">
              <w:rPr>
                <w:rFonts w:ascii="標楷體" w:hAnsi="標楷體"/>
                <w:color w:val="000000" w:themeColor="text1"/>
              </w:rPr>
              <w:t>委員許淑華等16人 108.03.08 （9-7-4）</w:t>
            </w:r>
          </w:p>
        </w:tc>
        <w:tc>
          <w:tcPr>
            <w:tcW w:w="1329" w:type="dxa"/>
          </w:tcPr>
          <w:p w:rsidR="00F71B95" w:rsidRPr="00E61F9D" w:rsidRDefault="00F71B95" w:rsidP="001069D6">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71B95" w:rsidRPr="00E61F9D" w:rsidRDefault="00F71B95" w:rsidP="001069D6">
            <w:pPr>
              <w:rPr>
                <w:rFonts w:ascii="標楷體" w:hAnsi="標楷體"/>
                <w:color w:val="000000" w:themeColor="text1"/>
              </w:rPr>
            </w:pPr>
            <w:r w:rsidRPr="00E61F9D">
              <w:rPr>
                <w:rFonts w:ascii="標楷體" w:hAnsi="標楷體"/>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114</w:t>
            </w:r>
          </w:p>
        </w:tc>
        <w:tc>
          <w:tcPr>
            <w:tcW w:w="3598" w:type="dxa"/>
          </w:tcPr>
          <w:p w:rsidR="00F71B95" w:rsidRPr="00C971E6" w:rsidRDefault="00F71B95" w:rsidP="001069D6">
            <w:pPr>
              <w:jc w:val="left"/>
              <w:rPr>
                <w:rFonts w:ascii="標楷體" w:hAnsi="標楷體"/>
                <w:color w:val="000000" w:themeColor="text1"/>
              </w:rPr>
            </w:pPr>
            <w:r>
              <w:rPr>
                <w:rFonts w:ascii="標楷體" w:hAnsi="標楷體" w:hint="eastAsia"/>
                <w:color w:val="000000" w:themeColor="text1"/>
                <w:lang w:eastAsia="zh-TW"/>
              </w:rPr>
              <w:t>1</w:t>
            </w:r>
            <w:r w:rsidRPr="0035722D">
              <w:rPr>
                <w:rFonts w:ascii="標楷體" w:hAnsi="標楷體" w:hint="eastAsia"/>
                <w:color w:val="000000" w:themeColor="text1"/>
              </w:rPr>
              <w:t>.家事事件法增訂第十條之一條文草案（修正重點：法院處理涉及未成年子女之家</w:t>
            </w:r>
            <w:r w:rsidRPr="0035722D">
              <w:rPr>
                <w:rFonts w:ascii="標楷體" w:hAnsi="標楷體" w:hint="eastAsia"/>
                <w:color w:val="000000" w:themeColor="text1"/>
              </w:rPr>
              <w:lastRenderedPageBreak/>
              <w:t>事調解、訴訟或非訟事件時，應連結相關資源，並通知未成年子女之父母、監護人或其他協助照顧子女之關係人，接受免付費之親職教育、輔導或諮商；參加者表明願自行支付費用時，亦得提供付費資源之參考資料，供其選用參與。）</w:t>
            </w:r>
          </w:p>
        </w:tc>
        <w:tc>
          <w:tcPr>
            <w:tcW w:w="1616" w:type="dxa"/>
          </w:tcPr>
          <w:p w:rsidR="00F71B95" w:rsidRPr="00C971E6" w:rsidRDefault="00F71B95" w:rsidP="001069D6">
            <w:pPr>
              <w:rPr>
                <w:rFonts w:ascii="標楷體" w:hAnsi="標楷體"/>
                <w:color w:val="000000" w:themeColor="text1"/>
              </w:rPr>
            </w:pPr>
            <w:r w:rsidRPr="0035722D">
              <w:rPr>
                <w:rFonts w:ascii="標楷體" w:hAnsi="標楷體" w:hint="eastAsia"/>
                <w:color w:val="000000" w:themeColor="text1"/>
              </w:rPr>
              <w:lastRenderedPageBreak/>
              <w:t xml:space="preserve">委員鍾佳濱等22人 108.04.19 </w:t>
            </w:r>
            <w:r w:rsidRPr="0035722D">
              <w:rPr>
                <w:rFonts w:ascii="標楷體" w:hAnsi="標楷體" w:hint="eastAsia"/>
                <w:color w:val="000000" w:themeColor="text1"/>
              </w:rPr>
              <w:lastRenderedPageBreak/>
              <w:t>（9-7-10）</w:t>
            </w:r>
          </w:p>
        </w:tc>
        <w:tc>
          <w:tcPr>
            <w:tcW w:w="1329" w:type="dxa"/>
          </w:tcPr>
          <w:p w:rsidR="00F71B95" w:rsidRPr="00E61F9D" w:rsidRDefault="00F71B95" w:rsidP="00747B6B">
            <w:pPr>
              <w:rPr>
                <w:rFonts w:ascii="標楷體" w:hAnsi="標楷體"/>
                <w:color w:val="000000" w:themeColor="text1"/>
              </w:rPr>
            </w:pPr>
            <w:r w:rsidRPr="0035722D">
              <w:rPr>
                <w:rFonts w:ascii="標楷體" w:hAnsi="標楷體" w:hint="eastAsia"/>
                <w:color w:val="000000" w:themeColor="text1"/>
              </w:rPr>
              <w:lastRenderedPageBreak/>
              <w:t>司法及法制</w:t>
            </w:r>
          </w:p>
        </w:tc>
        <w:tc>
          <w:tcPr>
            <w:tcW w:w="2698" w:type="dxa"/>
          </w:tcPr>
          <w:p w:rsidR="00F71B95" w:rsidRPr="00E61F9D" w:rsidRDefault="00F71B95" w:rsidP="00747B6B">
            <w:pPr>
              <w:rPr>
                <w:rFonts w:ascii="標楷體" w:hAnsi="標楷體"/>
                <w:color w:val="000000" w:themeColor="text1"/>
              </w:rPr>
            </w:pPr>
            <w:r w:rsidRPr="0035722D">
              <w:rPr>
                <w:rFonts w:ascii="標楷體" w:hAnsi="標楷體" w:hint="eastAsia"/>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lastRenderedPageBreak/>
              <w:t>115</w:t>
            </w:r>
          </w:p>
        </w:tc>
        <w:tc>
          <w:tcPr>
            <w:tcW w:w="3598" w:type="dxa"/>
          </w:tcPr>
          <w:p w:rsidR="00F71B95" w:rsidRPr="0035722D" w:rsidRDefault="00F71B95" w:rsidP="001069D6">
            <w:pPr>
              <w:jc w:val="left"/>
              <w:rPr>
                <w:rFonts w:ascii="標楷體" w:hAnsi="標楷體"/>
                <w:color w:val="000000" w:themeColor="text1"/>
              </w:rPr>
            </w:pPr>
            <w:r>
              <w:rPr>
                <w:rFonts w:ascii="標楷體" w:hAnsi="標楷體" w:hint="eastAsia"/>
                <w:color w:val="000000" w:themeColor="text1"/>
                <w:lang w:eastAsia="zh-TW"/>
              </w:rPr>
              <w:t>2</w:t>
            </w:r>
            <w:r w:rsidRPr="001F519B">
              <w:rPr>
                <w:rFonts w:ascii="標楷體" w:hAnsi="標楷體" w:hint="eastAsia"/>
                <w:color w:val="000000" w:themeColor="text1"/>
              </w:rPr>
              <w:t>.家事事件法增訂第十條之一條文草案（修正重點：為貫徹保障未成年子女之最佳利益，法院處理涉及未成年子女之家事調解、訴訟或非訟事件時，得連結相關資源，通知未成年子女之父母、監護人或其他協助照顧子女之關係人，接受免付費或自行支付費用之親職教育、輔導或諮商。法院並得個案檢討，再提高親職教育輔導之時數。）</w:t>
            </w:r>
          </w:p>
        </w:tc>
        <w:tc>
          <w:tcPr>
            <w:tcW w:w="1616" w:type="dxa"/>
          </w:tcPr>
          <w:p w:rsidR="00F71B95" w:rsidRPr="0035722D" w:rsidRDefault="00F71B95" w:rsidP="001069D6">
            <w:pPr>
              <w:rPr>
                <w:rFonts w:ascii="標楷體" w:hAnsi="標楷體"/>
                <w:color w:val="000000" w:themeColor="text1"/>
              </w:rPr>
            </w:pPr>
            <w:r w:rsidRPr="001F519B">
              <w:rPr>
                <w:rFonts w:ascii="標楷體" w:hAnsi="標楷體" w:hint="eastAsia"/>
                <w:color w:val="000000" w:themeColor="text1"/>
              </w:rPr>
              <w:t>委員江永昌等20人 108.04.26 （9-7-11）</w:t>
            </w:r>
          </w:p>
        </w:tc>
        <w:tc>
          <w:tcPr>
            <w:tcW w:w="1329" w:type="dxa"/>
          </w:tcPr>
          <w:p w:rsidR="00F71B95" w:rsidRPr="00E61F9D" w:rsidRDefault="00F71B95" w:rsidP="00F72874">
            <w:pPr>
              <w:rPr>
                <w:rFonts w:ascii="標楷體" w:hAnsi="標楷體"/>
                <w:color w:val="000000" w:themeColor="text1"/>
              </w:rPr>
            </w:pPr>
            <w:r w:rsidRPr="0035722D">
              <w:rPr>
                <w:rFonts w:ascii="標楷體" w:hAnsi="標楷體" w:hint="eastAsia"/>
                <w:color w:val="000000" w:themeColor="text1"/>
              </w:rPr>
              <w:t>司法及法制</w:t>
            </w:r>
          </w:p>
        </w:tc>
        <w:tc>
          <w:tcPr>
            <w:tcW w:w="2698" w:type="dxa"/>
          </w:tcPr>
          <w:p w:rsidR="00F71B95" w:rsidRPr="00E61F9D" w:rsidRDefault="00F71B95" w:rsidP="00F72874">
            <w:pPr>
              <w:rPr>
                <w:rFonts w:ascii="標楷體" w:hAnsi="標楷體"/>
                <w:color w:val="000000" w:themeColor="text1"/>
              </w:rPr>
            </w:pPr>
            <w:r w:rsidRPr="0035722D">
              <w:rPr>
                <w:rFonts w:ascii="標楷體" w:hAnsi="標楷體" w:hint="eastAsia"/>
                <w:color w:val="000000" w:themeColor="text1"/>
              </w:rPr>
              <w:t>尚未審查</w:t>
            </w:r>
          </w:p>
        </w:tc>
      </w:tr>
      <w:tr w:rsidR="00F71B95" w:rsidRPr="00E61F9D" w:rsidTr="00F71B95">
        <w:tc>
          <w:tcPr>
            <w:tcW w:w="818" w:type="dxa"/>
          </w:tcPr>
          <w:p w:rsidR="00F71B95" w:rsidRDefault="00F71B95" w:rsidP="00F71B95">
            <w:pPr>
              <w:jc w:val="left"/>
              <w:rPr>
                <w:rFonts w:ascii="標楷體" w:hAnsi="標楷體" w:cs="新細明體"/>
                <w:color w:val="000000"/>
                <w:sz w:val="24"/>
                <w:szCs w:val="24"/>
              </w:rPr>
            </w:pPr>
            <w:r>
              <w:rPr>
                <w:rFonts w:ascii="標楷體" w:hAnsi="標楷體" w:hint="eastAsia"/>
                <w:color w:val="000000"/>
              </w:rPr>
              <w:t>116</w:t>
            </w:r>
          </w:p>
        </w:tc>
        <w:tc>
          <w:tcPr>
            <w:tcW w:w="3598" w:type="dxa"/>
          </w:tcPr>
          <w:p w:rsidR="00F71B95" w:rsidRDefault="00F71B95" w:rsidP="001069D6">
            <w:pPr>
              <w:jc w:val="left"/>
              <w:rPr>
                <w:rFonts w:ascii="標楷體" w:hAnsi="標楷體"/>
                <w:color w:val="000000" w:themeColor="text1"/>
                <w:lang w:eastAsia="zh-TW"/>
              </w:rPr>
            </w:pPr>
            <w:r w:rsidRPr="003B1BEC">
              <w:rPr>
                <w:rFonts w:ascii="標楷體" w:hAnsi="標楷體" w:hint="eastAsia"/>
                <w:color w:val="000000" w:themeColor="text1"/>
                <w:lang w:eastAsia="zh-TW"/>
              </w:rPr>
              <w:t>3.家事事件法第一百六十五條及第一百七十六條條文修正草案（修正重點：為因應民法「意定監護」制度之增訂，牽涉家事事件法中監護宣告事件之類型及受監護宣告人之程序能力，爰增訂關於許可終止意定監護契約及關於解任意定監護人之監護宣告事件類型，並明定於另行選定或改定監護人事件及許可終止意定監護契約事件，受監護宣告之人亦有程序能力，以保障其程序主體權及聽審請求權。）</w:t>
            </w:r>
          </w:p>
        </w:tc>
        <w:tc>
          <w:tcPr>
            <w:tcW w:w="1616" w:type="dxa"/>
          </w:tcPr>
          <w:p w:rsidR="00F71B95" w:rsidRPr="001F519B" w:rsidRDefault="00F71B95" w:rsidP="001069D6">
            <w:pPr>
              <w:rPr>
                <w:rFonts w:ascii="標楷體" w:hAnsi="標楷體"/>
                <w:color w:val="000000" w:themeColor="text1"/>
              </w:rPr>
            </w:pPr>
            <w:r w:rsidRPr="003B1BEC">
              <w:rPr>
                <w:rFonts w:ascii="標楷體" w:hAnsi="標楷體" w:hint="eastAsia"/>
                <w:color w:val="000000" w:themeColor="text1"/>
              </w:rPr>
              <w:t>委員莊瑞雄等21人 108.05.24 （9-7-15）</w:t>
            </w:r>
          </w:p>
        </w:tc>
        <w:tc>
          <w:tcPr>
            <w:tcW w:w="1329" w:type="dxa"/>
          </w:tcPr>
          <w:p w:rsidR="00F71B95" w:rsidRPr="00E61F9D" w:rsidRDefault="00F71B95" w:rsidP="00DF690D">
            <w:pPr>
              <w:rPr>
                <w:rFonts w:ascii="標楷體" w:hAnsi="標楷體"/>
                <w:color w:val="000000" w:themeColor="text1"/>
              </w:rPr>
            </w:pPr>
            <w:r w:rsidRPr="0035722D">
              <w:rPr>
                <w:rFonts w:ascii="標楷體" w:hAnsi="標楷體" w:hint="eastAsia"/>
                <w:color w:val="000000" w:themeColor="text1"/>
              </w:rPr>
              <w:t>司法及法制</w:t>
            </w:r>
          </w:p>
        </w:tc>
        <w:tc>
          <w:tcPr>
            <w:tcW w:w="2698" w:type="dxa"/>
          </w:tcPr>
          <w:p w:rsidR="00F71B95" w:rsidRPr="00E61F9D" w:rsidRDefault="00F71B95" w:rsidP="00DF690D">
            <w:pPr>
              <w:rPr>
                <w:rFonts w:ascii="標楷體" w:hAnsi="標楷體"/>
                <w:color w:val="000000" w:themeColor="text1"/>
              </w:rPr>
            </w:pPr>
            <w:r w:rsidRPr="0035722D">
              <w:rPr>
                <w:rFonts w:ascii="標楷體" w:hAnsi="標楷體" w:hint="eastAsia"/>
                <w:color w:val="000000" w:themeColor="text1"/>
              </w:rPr>
              <w:t>尚未審查</w:t>
            </w:r>
          </w:p>
        </w:tc>
      </w:tr>
    </w:tbl>
    <w:p w:rsidR="00E622E4" w:rsidRPr="00E61F9D" w:rsidRDefault="00602EE9" w:rsidP="00A7587D">
      <w:pPr>
        <w:pStyle w:val="-4"/>
        <w:ind w:left="0" w:firstLineChars="390" w:firstLine="1093"/>
        <w:rPr>
          <w:color w:val="000000" w:themeColor="text1"/>
        </w:rPr>
      </w:pPr>
      <w:bookmarkStart w:id="161" w:name="_Toc12018036"/>
      <w:r w:rsidRPr="00E61F9D">
        <w:rPr>
          <w:color w:val="000000" w:themeColor="text1"/>
        </w:rPr>
        <w:t>（五）考試院（</w:t>
      </w:r>
      <w:r w:rsidR="00D03F4A">
        <w:rPr>
          <w:rFonts w:hint="eastAsia"/>
          <w:color w:val="000000" w:themeColor="text1"/>
        </w:rPr>
        <w:t>8</w:t>
      </w:r>
      <w:r w:rsidR="000D65DC">
        <w:rPr>
          <w:rFonts w:hint="eastAsia"/>
          <w:color w:val="000000" w:themeColor="text1"/>
        </w:rPr>
        <w:t>1</w:t>
      </w:r>
      <w:r w:rsidRPr="00E61F9D">
        <w:rPr>
          <w:color w:val="000000" w:themeColor="text1"/>
        </w:rPr>
        <w:t>案）</w:t>
      </w:r>
      <w:bookmarkEnd w:id="159"/>
      <w:bookmarkEnd w:id="160"/>
      <w:bookmarkEnd w:id="161"/>
    </w:p>
    <w:tbl>
      <w:tblPr>
        <w:tblStyle w:val="a7"/>
        <w:tblW w:w="10059" w:type="dxa"/>
        <w:tblInd w:w="80" w:type="dxa"/>
        <w:tblLook w:val="04A0" w:firstRow="1" w:lastRow="0" w:firstColumn="1" w:lastColumn="0" w:noHBand="0" w:noVBand="1"/>
      </w:tblPr>
      <w:tblGrid>
        <w:gridCol w:w="814"/>
        <w:gridCol w:w="3570"/>
        <w:gridCol w:w="1616"/>
        <w:gridCol w:w="1343"/>
        <w:gridCol w:w="2716"/>
      </w:tblGrid>
      <w:tr w:rsidR="00E61F9D" w:rsidRPr="00E61F9D" w:rsidTr="00314813">
        <w:tc>
          <w:tcPr>
            <w:tcW w:w="814" w:type="dxa"/>
          </w:tcPr>
          <w:p w:rsidR="002919AA" w:rsidRPr="00E61F9D" w:rsidRDefault="002919AA" w:rsidP="00AF6C30">
            <w:pPr>
              <w:rPr>
                <w:rFonts w:ascii="標楷體" w:hAnsi="標楷體"/>
                <w:b/>
                <w:color w:val="000000" w:themeColor="text1"/>
              </w:rPr>
            </w:pPr>
            <w:bookmarkStart w:id="162" w:name="_Toc361217363"/>
            <w:bookmarkStart w:id="163" w:name="_Toc362968423"/>
            <w:r w:rsidRPr="00E61F9D">
              <w:rPr>
                <w:rFonts w:ascii="標楷體" w:hAnsi="標楷體"/>
                <w:b/>
                <w:color w:val="000000" w:themeColor="text1"/>
              </w:rPr>
              <w:t>序號</w:t>
            </w:r>
          </w:p>
        </w:tc>
        <w:tc>
          <w:tcPr>
            <w:tcW w:w="3570" w:type="dxa"/>
          </w:tcPr>
          <w:p w:rsidR="002919AA" w:rsidRPr="00E61F9D" w:rsidRDefault="002919AA" w:rsidP="002919AA">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2919AA" w:rsidRPr="00E61F9D" w:rsidRDefault="002919AA" w:rsidP="00AF6C30">
            <w:pPr>
              <w:rPr>
                <w:rFonts w:ascii="標楷體" w:hAnsi="標楷體"/>
                <w:b/>
                <w:color w:val="000000" w:themeColor="text1"/>
              </w:rPr>
            </w:pPr>
            <w:r w:rsidRPr="00E61F9D">
              <w:rPr>
                <w:rFonts w:ascii="標楷體" w:hAnsi="標楷體"/>
                <w:b/>
                <w:color w:val="000000" w:themeColor="text1"/>
              </w:rPr>
              <w:t>提案委員或機關、院會交付</w:t>
            </w:r>
            <w:r w:rsidRPr="00E61F9D">
              <w:rPr>
                <w:rFonts w:ascii="標楷體" w:hAnsi="標楷體"/>
                <w:b/>
                <w:color w:val="000000" w:themeColor="text1"/>
              </w:rPr>
              <w:lastRenderedPageBreak/>
              <w:t>日期(會次)</w:t>
            </w:r>
          </w:p>
        </w:tc>
        <w:tc>
          <w:tcPr>
            <w:tcW w:w="1343" w:type="dxa"/>
          </w:tcPr>
          <w:p w:rsidR="002919AA" w:rsidRPr="00E61F9D" w:rsidRDefault="002919AA" w:rsidP="00AF6C30">
            <w:pPr>
              <w:rPr>
                <w:rFonts w:ascii="標楷體" w:hAnsi="標楷體"/>
                <w:b/>
                <w:color w:val="000000" w:themeColor="text1"/>
              </w:rPr>
            </w:pPr>
            <w:r w:rsidRPr="00E61F9D">
              <w:rPr>
                <w:rFonts w:ascii="標楷體" w:hAnsi="標楷體"/>
                <w:b/>
                <w:color w:val="000000" w:themeColor="text1"/>
              </w:rPr>
              <w:lastRenderedPageBreak/>
              <w:t>審查委員會</w:t>
            </w:r>
          </w:p>
        </w:tc>
        <w:tc>
          <w:tcPr>
            <w:tcW w:w="2716" w:type="dxa"/>
          </w:tcPr>
          <w:p w:rsidR="002919AA" w:rsidRPr="00E61F9D" w:rsidRDefault="002919AA" w:rsidP="00AF6C30">
            <w:pPr>
              <w:rPr>
                <w:rFonts w:ascii="標楷體" w:hAnsi="標楷體"/>
                <w:b/>
                <w:color w:val="000000" w:themeColor="text1"/>
              </w:rPr>
            </w:pPr>
            <w:r w:rsidRPr="00E61F9D">
              <w:rPr>
                <w:rFonts w:ascii="標楷體" w:hAnsi="標楷體"/>
                <w:b/>
                <w:color w:val="000000" w:themeColor="text1"/>
              </w:rPr>
              <w:t>審查情形</w:t>
            </w:r>
          </w:p>
        </w:tc>
      </w:tr>
      <w:tr w:rsidR="00E61F9D" w:rsidRPr="00E61F9D" w:rsidTr="00314813">
        <w:tc>
          <w:tcPr>
            <w:tcW w:w="814"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lastRenderedPageBreak/>
              <w:t>1</w:t>
            </w:r>
          </w:p>
        </w:tc>
        <w:tc>
          <w:tcPr>
            <w:tcW w:w="3570" w:type="dxa"/>
          </w:tcPr>
          <w:p w:rsidR="002919AA" w:rsidRPr="00E61F9D" w:rsidRDefault="002919AA" w:rsidP="002919AA">
            <w:pPr>
              <w:jc w:val="left"/>
              <w:rPr>
                <w:rFonts w:ascii="標楷體" w:hAnsi="標楷體"/>
                <w:color w:val="000000" w:themeColor="text1"/>
              </w:rPr>
            </w:pPr>
            <w:r w:rsidRPr="00E61F9D">
              <w:rPr>
                <w:rFonts w:ascii="標楷體" w:hAnsi="標楷體"/>
                <w:color w:val="000000" w:themeColor="text1"/>
              </w:rPr>
              <w:t>1.公教人員保險法修正草案（修正重點：修正開放有月退休（職、伍）給與或有優惠存款制度之被保險人亦可適用年金規定；在年金給付率上，則視被保險人職業年金制度保障差異，區分為百分之零點七五（基本年金率）及百分之一點三兩種；刪除以退休所得替代率公式扣減年金給付率相關限制；修正養老給付及死亡給付之計算標準為事故發生當月起前十五年參加本保險年資之平均保俸額，並訂定十年過渡期間；將請領養老給付之年齡條件定為65歲等；財團法人或社團法人皆可依私立學校法規定，申請設立私立學校，其編制內有給專任之教職員，均屬本保險適用對象；設專供存入本保險年金給付之金融機構專戶機制；為保障本次修正前已符合請領養老年金給付者權益，以及給予尚未符合請領養老給付條件者規劃老年生活需要期間，爰訂定七年過渡期間規定；危勞屆齡退休者，或因公命令退休者，或全失能且終身無工作能力而退休或資遣者，其請領一次養老給付不受請領年齡限制；修正請領育嬰留職停薪津貼之加保年資條件。）</w:t>
            </w:r>
          </w:p>
        </w:tc>
        <w:tc>
          <w:tcPr>
            <w:tcW w:w="16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考試院、行政院 106.05.19 （9-3-14）</w:t>
            </w:r>
          </w:p>
          <w:p w:rsidR="002919AA" w:rsidRPr="00E61F9D" w:rsidRDefault="002919AA" w:rsidP="00AF6C30">
            <w:pPr>
              <w:rPr>
                <w:rFonts w:ascii="標楷體" w:hAnsi="標楷體"/>
                <w:color w:val="000000" w:themeColor="text1"/>
              </w:rPr>
            </w:pPr>
            <w:r w:rsidRPr="00E61F9D">
              <w:rPr>
                <w:rFonts w:ascii="標楷體" w:hAnsi="標楷體"/>
                <w:color w:val="000000" w:themeColor="text1"/>
              </w:rPr>
              <w:t>※考試院、行政院亟需本院第9屆第6會期優先審議法案</w:t>
            </w:r>
          </w:p>
        </w:tc>
        <w:tc>
          <w:tcPr>
            <w:tcW w:w="1343"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司法及法制</w:t>
            </w:r>
          </w:p>
          <w:p w:rsidR="002919AA" w:rsidRPr="00E61F9D" w:rsidRDefault="002919AA" w:rsidP="00AF6C30">
            <w:pPr>
              <w:rPr>
                <w:rFonts w:ascii="標楷體" w:hAnsi="標楷體"/>
                <w:color w:val="000000" w:themeColor="text1"/>
              </w:rPr>
            </w:pPr>
          </w:p>
        </w:tc>
        <w:tc>
          <w:tcPr>
            <w:tcW w:w="27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2</w:t>
            </w:r>
          </w:p>
        </w:tc>
        <w:tc>
          <w:tcPr>
            <w:tcW w:w="3570" w:type="dxa"/>
          </w:tcPr>
          <w:p w:rsidR="002919AA" w:rsidRPr="00E61F9D" w:rsidRDefault="002919AA" w:rsidP="002919AA">
            <w:pPr>
              <w:jc w:val="left"/>
              <w:rPr>
                <w:rFonts w:ascii="標楷體" w:hAnsi="標楷體"/>
                <w:color w:val="000000" w:themeColor="text1"/>
              </w:rPr>
            </w:pPr>
            <w:r w:rsidRPr="00E61F9D">
              <w:rPr>
                <w:rFonts w:ascii="標楷體" w:hAnsi="標楷體"/>
                <w:color w:val="000000" w:themeColor="text1"/>
              </w:rPr>
              <w:t>2.公教人員保險法第三十七條條文修正草案（修正重點：規定請領月退休金，於金融機構開立專戶存入退</w:t>
            </w:r>
            <w:r w:rsidRPr="00E61F9D">
              <w:rPr>
                <w:rFonts w:ascii="標楷體" w:hAnsi="標楷體"/>
                <w:color w:val="000000" w:themeColor="text1"/>
              </w:rPr>
              <w:lastRenderedPageBreak/>
              <w:t>休金者，專戶內之存款不得作為抵銷、扣押、供擔保或強制執行之標的。）</w:t>
            </w:r>
          </w:p>
        </w:tc>
        <w:tc>
          <w:tcPr>
            <w:tcW w:w="16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lastRenderedPageBreak/>
              <w:t>委員黃昭順等21人 105.03.04 （9-1-3）</w:t>
            </w:r>
          </w:p>
        </w:tc>
        <w:tc>
          <w:tcPr>
            <w:tcW w:w="1343"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lastRenderedPageBreak/>
              <w:t>3</w:t>
            </w:r>
          </w:p>
        </w:tc>
        <w:tc>
          <w:tcPr>
            <w:tcW w:w="3570" w:type="dxa"/>
          </w:tcPr>
          <w:p w:rsidR="002919AA" w:rsidRPr="00E61F9D" w:rsidRDefault="002919AA" w:rsidP="002919AA">
            <w:pPr>
              <w:jc w:val="left"/>
              <w:rPr>
                <w:rFonts w:ascii="標楷體" w:hAnsi="標楷體"/>
                <w:color w:val="000000" w:themeColor="text1"/>
              </w:rPr>
            </w:pPr>
            <w:r w:rsidRPr="00E61F9D">
              <w:rPr>
                <w:rFonts w:ascii="標楷體" w:hAnsi="標楷體"/>
                <w:color w:val="000000" w:themeColor="text1"/>
              </w:rPr>
              <w:t>3.公教人員保險法第三十七條條文修正草案（修正重點：明定申請開立專戶者須同意由承保機關逕自其匯發年金給付帳戶扣抵所欠繳保險費，以及溢領或誤領保險給付；明定該專戶內之存款，除有前列情形外，不得作為讓與、抵銷、扣押、供擔保或強制執行之標的。）</w:t>
            </w:r>
          </w:p>
        </w:tc>
        <w:tc>
          <w:tcPr>
            <w:tcW w:w="16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民進黨黨團 106.02.17 （9-3-1）</w:t>
            </w:r>
          </w:p>
        </w:tc>
        <w:tc>
          <w:tcPr>
            <w:tcW w:w="1343"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4</w:t>
            </w:r>
          </w:p>
        </w:tc>
        <w:tc>
          <w:tcPr>
            <w:tcW w:w="3570" w:type="dxa"/>
          </w:tcPr>
          <w:p w:rsidR="002919AA" w:rsidRPr="00E61F9D" w:rsidRDefault="002919AA" w:rsidP="002919AA">
            <w:pPr>
              <w:jc w:val="left"/>
              <w:rPr>
                <w:rFonts w:ascii="標楷體" w:hAnsi="標楷體"/>
                <w:color w:val="000000" w:themeColor="text1"/>
              </w:rPr>
            </w:pPr>
            <w:r w:rsidRPr="00E61F9D">
              <w:rPr>
                <w:rFonts w:ascii="標楷體" w:hAnsi="標楷體"/>
                <w:color w:val="000000" w:themeColor="text1"/>
              </w:rPr>
              <w:t>4.公教人員保險法第四十八條條文修正草案（修正重點：將被強制納入公保，卻未享有公保年金制，也不適用優惠存款利息之國營事業員工，比照政府承諾回溯至民國九十九年一月一日之規定。）</w:t>
            </w:r>
          </w:p>
        </w:tc>
        <w:tc>
          <w:tcPr>
            <w:tcW w:w="16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委員費鴻泰等18人 105.03.11 （9-1-4）</w:t>
            </w:r>
          </w:p>
        </w:tc>
        <w:tc>
          <w:tcPr>
            <w:tcW w:w="1343"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5</w:t>
            </w:r>
          </w:p>
        </w:tc>
        <w:tc>
          <w:tcPr>
            <w:tcW w:w="3570" w:type="dxa"/>
          </w:tcPr>
          <w:p w:rsidR="002919AA" w:rsidRPr="00E61F9D" w:rsidRDefault="002919AA" w:rsidP="002919AA">
            <w:pPr>
              <w:jc w:val="left"/>
              <w:rPr>
                <w:rFonts w:ascii="標楷體" w:hAnsi="標楷體"/>
                <w:color w:val="000000" w:themeColor="text1"/>
              </w:rPr>
            </w:pPr>
            <w:r w:rsidRPr="00E61F9D">
              <w:rPr>
                <w:rFonts w:ascii="標楷體" w:hAnsi="標楷體"/>
                <w:color w:val="000000" w:themeColor="text1"/>
              </w:rPr>
              <w:t>5.公教人員保險法第四十八條條文修正草案（修正重點：將國營事業員工納入公保養老年金給付範圍，回溯至民國九十九年一月一日之規定。）</w:t>
            </w:r>
          </w:p>
        </w:tc>
        <w:tc>
          <w:tcPr>
            <w:tcW w:w="16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委員黃國書等18人 105.04.29 （9-1-11）</w:t>
            </w:r>
          </w:p>
        </w:tc>
        <w:tc>
          <w:tcPr>
            <w:tcW w:w="1343"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6</w:t>
            </w:r>
          </w:p>
        </w:tc>
        <w:tc>
          <w:tcPr>
            <w:tcW w:w="3570" w:type="dxa"/>
          </w:tcPr>
          <w:p w:rsidR="002919AA" w:rsidRPr="00E61F9D" w:rsidRDefault="002919AA" w:rsidP="002919AA">
            <w:pPr>
              <w:jc w:val="left"/>
              <w:rPr>
                <w:rFonts w:ascii="標楷體" w:hAnsi="標楷體"/>
                <w:color w:val="000000" w:themeColor="text1"/>
              </w:rPr>
            </w:pPr>
            <w:r w:rsidRPr="00E61F9D">
              <w:rPr>
                <w:rFonts w:ascii="標楷體" w:hAnsi="標楷體"/>
                <w:color w:val="000000" w:themeColor="text1"/>
              </w:rPr>
              <w:t>6.公教人員保險法第四十八條條文修正草案（修正重點：有鑑於本法於歷次修法後，產生部分經濟部所屬國營事業退休人員有繳納公保保費、符合公保年金領取條件，但無法領取公保年金之情形，有違公平，爰修法將該類人員經繳回其所領取之一次養老給付者，得溯自一百零三年六月一日起按月依其原所有之年資紀錄領取公保養老年金。）</w:t>
            </w:r>
          </w:p>
        </w:tc>
        <w:tc>
          <w:tcPr>
            <w:tcW w:w="16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時代力量黨團 106.11.10 （9-4-8）</w:t>
            </w:r>
          </w:p>
        </w:tc>
        <w:tc>
          <w:tcPr>
            <w:tcW w:w="1343"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7</w:t>
            </w:r>
          </w:p>
        </w:tc>
        <w:tc>
          <w:tcPr>
            <w:tcW w:w="3570" w:type="dxa"/>
          </w:tcPr>
          <w:p w:rsidR="002919AA" w:rsidRPr="00E61F9D" w:rsidRDefault="002919AA" w:rsidP="002919AA">
            <w:pPr>
              <w:jc w:val="left"/>
              <w:rPr>
                <w:rFonts w:ascii="標楷體" w:hAnsi="標楷體"/>
                <w:color w:val="000000" w:themeColor="text1"/>
              </w:rPr>
            </w:pPr>
            <w:r w:rsidRPr="00E61F9D">
              <w:rPr>
                <w:rFonts w:ascii="標楷體" w:hAnsi="標楷體"/>
                <w:color w:val="000000" w:themeColor="text1"/>
              </w:rPr>
              <w:t>7.公教人員保險法第四十</w:t>
            </w:r>
            <w:r w:rsidRPr="00E61F9D">
              <w:rPr>
                <w:rFonts w:ascii="標楷體" w:hAnsi="標楷體"/>
                <w:color w:val="000000" w:themeColor="text1"/>
              </w:rPr>
              <w:lastRenderedPageBreak/>
              <w:t>八條條文修正草案（修正重點：將99年1月1日至103年5月31日經濟部國營事業退休人員納入年金養老制度，並從103年6月1日起發給之。）</w:t>
            </w:r>
          </w:p>
        </w:tc>
        <w:tc>
          <w:tcPr>
            <w:tcW w:w="16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lastRenderedPageBreak/>
              <w:t>委員陳超明</w:t>
            </w:r>
            <w:r w:rsidRPr="00E61F9D">
              <w:rPr>
                <w:rFonts w:ascii="標楷體" w:hAnsi="標楷體"/>
                <w:color w:val="000000" w:themeColor="text1"/>
              </w:rPr>
              <w:lastRenderedPageBreak/>
              <w:t>等18人 106.12.01 （9-4-11）</w:t>
            </w:r>
          </w:p>
        </w:tc>
        <w:tc>
          <w:tcPr>
            <w:tcW w:w="1343"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w:t>
            </w:r>
          </w:p>
        </w:tc>
        <w:tc>
          <w:tcPr>
            <w:tcW w:w="27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lastRenderedPageBreak/>
              <w:t>尚未審查</w:t>
            </w:r>
          </w:p>
        </w:tc>
      </w:tr>
      <w:tr w:rsidR="00E61F9D" w:rsidRPr="00E61F9D" w:rsidTr="00314813">
        <w:tc>
          <w:tcPr>
            <w:tcW w:w="814"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lastRenderedPageBreak/>
              <w:t>8</w:t>
            </w:r>
          </w:p>
        </w:tc>
        <w:tc>
          <w:tcPr>
            <w:tcW w:w="3570" w:type="dxa"/>
          </w:tcPr>
          <w:p w:rsidR="002919AA" w:rsidRPr="00E61F9D" w:rsidRDefault="002919AA" w:rsidP="002919AA">
            <w:pPr>
              <w:jc w:val="left"/>
              <w:rPr>
                <w:rFonts w:ascii="標楷體" w:hAnsi="標楷體"/>
                <w:color w:val="000000" w:themeColor="text1"/>
              </w:rPr>
            </w:pPr>
            <w:r w:rsidRPr="00E61F9D">
              <w:rPr>
                <w:rFonts w:ascii="標楷體" w:hAnsi="標楷體"/>
                <w:color w:val="000000" w:themeColor="text1"/>
              </w:rPr>
              <w:t>8.公教人員保險法第四十八條條文修正草案（修正重點：為兼顧法律安定性以及國家財政，建議回溯範圍自民國九十九年一月一日起，惟繳回一次金後之請領日自一百零三年六月一日開始發放養老年金給付為兼顧法律安定性以及國家財政，建議回溯範圍自民國九十九年一月一日起，惟繳回一次金後之請領日自一百零三年六月一日開始發放養老年金給付。）</w:t>
            </w:r>
          </w:p>
        </w:tc>
        <w:tc>
          <w:tcPr>
            <w:tcW w:w="16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親民黨黨團 106.12.08 （9-4-12）</w:t>
            </w:r>
          </w:p>
        </w:tc>
        <w:tc>
          <w:tcPr>
            <w:tcW w:w="1343"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9</w:t>
            </w:r>
          </w:p>
        </w:tc>
        <w:tc>
          <w:tcPr>
            <w:tcW w:w="3570" w:type="dxa"/>
          </w:tcPr>
          <w:p w:rsidR="002919AA" w:rsidRPr="00E61F9D" w:rsidRDefault="002919AA" w:rsidP="002919AA">
            <w:pPr>
              <w:jc w:val="left"/>
              <w:rPr>
                <w:rFonts w:ascii="標楷體" w:hAnsi="標楷體"/>
                <w:color w:val="000000" w:themeColor="text1"/>
              </w:rPr>
            </w:pPr>
            <w:r w:rsidRPr="00E61F9D">
              <w:rPr>
                <w:rFonts w:ascii="標楷體" w:hAnsi="標楷體"/>
                <w:color w:val="000000" w:themeColor="text1"/>
              </w:rPr>
              <w:t>9.公教人員保險法部分條文修正草案（修正§8、16；增訂§7-1至7-4。修正重點：提高養老年金給付上限年金率為百分之一點五五，並提高現行費率上限為百分之十六；於離婚時將於婚姻關係存續中取得之年金權利加以結算、分配與移轉；公務人員之薪俸有未就業配偶之協力部分，於婚姻關係消滅時，分配權利人得請求分配婚姻存續期間之未就業期間分配義務人半數之每月保險俸（薪）額，最高得請求至二分之一）</w:t>
            </w:r>
          </w:p>
        </w:tc>
        <w:tc>
          <w:tcPr>
            <w:tcW w:w="16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時代力量黨團 106.04.14 （9-3-9）</w:t>
            </w:r>
          </w:p>
        </w:tc>
        <w:tc>
          <w:tcPr>
            <w:tcW w:w="1343"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10</w:t>
            </w:r>
          </w:p>
        </w:tc>
        <w:tc>
          <w:tcPr>
            <w:tcW w:w="3570" w:type="dxa"/>
          </w:tcPr>
          <w:p w:rsidR="002919AA" w:rsidRPr="00E61F9D" w:rsidRDefault="002919AA" w:rsidP="002919AA">
            <w:pPr>
              <w:jc w:val="left"/>
              <w:rPr>
                <w:rFonts w:ascii="標楷體" w:hAnsi="標楷體"/>
                <w:color w:val="000000" w:themeColor="text1"/>
              </w:rPr>
            </w:pPr>
            <w:r w:rsidRPr="00E61F9D">
              <w:rPr>
                <w:rFonts w:ascii="標楷體" w:hAnsi="標楷體"/>
                <w:color w:val="000000" w:themeColor="text1"/>
              </w:rPr>
              <w:t>10.公教人員保險法部分條文修正草案（修正§5、8、12、16、21、27、33、49。修正重點：修訂本保險準備金之運用，其3年內平均最低收益不得低於台灣銀</w:t>
            </w:r>
            <w:r w:rsidRPr="00E61F9D">
              <w:rPr>
                <w:rFonts w:ascii="標楷體" w:hAnsi="標楷體"/>
                <w:color w:val="000000" w:themeColor="text1"/>
              </w:rPr>
              <w:lastRenderedPageBreak/>
              <w:t>行2年期定期存款利率加上前一年度消費者物價指數年增率合計之收益，如未達到，由國庫補足其差額；修訂本保險之保險費率調整機制；另支領部長級以上待遇之政務人員及民選公職人員每月保險俸（薪）額，以不超過簡任十四職等之月俸額為限；修正一次養老給付及養老年金給付之請領條件及年金給付上限，增訂所領退休（職、伍）給與得辦理優惠存款者，按基本年金率計給；修正遺屬年金給付之給付水準及上限，以及加發遺屬年金給付財務責任；修正得併計各職域社會保險及國民年金保險年資，以成就本保險養老年金給付之加保年資條件；另國民年金保險之年資，不計給本保險養老給付。）</w:t>
            </w:r>
          </w:p>
        </w:tc>
        <w:tc>
          <w:tcPr>
            <w:tcW w:w="16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lastRenderedPageBreak/>
              <w:t>親民黨黨團 106.04.21 （9-3-10）</w:t>
            </w:r>
          </w:p>
        </w:tc>
        <w:tc>
          <w:tcPr>
            <w:tcW w:w="1343"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lastRenderedPageBreak/>
              <w:t>11</w:t>
            </w:r>
          </w:p>
        </w:tc>
        <w:tc>
          <w:tcPr>
            <w:tcW w:w="3570" w:type="dxa"/>
          </w:tcPr>
          <w:p w:rsidR="002919AA" w:rsidRPr="00E61F9D" w:rsidRDefault="002919AA" w:rsidP="002919AA">
            <w:pPr>
              <w:jc w:val="left"/>
              <w:rPr>
                <w:rFonts w:ascii="標楷體" w:hAnsi="標楷體"/>
                <w:color w:val="000000" w:themeColor="text1"/>
              </w:rPr>
            </w:pPr>
            <w:r w:rsidRPr="00E61F9D">
              <w:rPr>
                <w:rFonts w:ascii="標楷體" w:hAnsi="標楷體"/>
                <w:color w:val="000000" w:themeColor="text1"/>
              </w:rPr>
              <w:t>11.公教人員保險法第四十八條條文修正草案（修正重點：增列二類適用規定，將經濟部所屬國營事業人員納入公保年金制度中，訂定被保險人得溯及適用本法請領養老年金給付之規定，並區分第一類及第二類被保險人已領取一次養老給付，申請改領養老年金給付之規定，明訂第二類被保險人得溯自中華民國一百零三年六月一日起按月發給養老年金。）</w:t>
            </w:r>
          </w:p>
        </w:tc>
        <w:tc>
          <w:tcPr>
            <w:tcW w:w="16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委員羅致政等17人 107.04.10 （9-5-7）</w:t>
            </w:r>
          </w:p>
        </w:tc>
        <w:tc>
          <w:tcPr>
            <w:tcW w:w="1343"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12</w:t>
            </w:r>
          </w:p>
        </w:tc>
        <w:tc>
          <w:tcPr>
            <w:tcW w:w="3570" w:type="dxa"/>
          </w:tcPr>
          <w:p w:rsidR="002919AA" w:rsidRPr="00E61F9D" w:rsidRDefault="002919AA" w:rsidP="002919AA">
            <w:pPr>
              <w:jc w:val="left"/>
              <w:rPr>
                <w:rFonts w:ascii="標楷體" w:hAnsi="標楷體"/>
                <w:color w:val="000000" w:themeColor="text1"/>
              </w:rPr>
            </w:pPr>
            <w:r w:rsidRPr="00E61F9D">
              <w:rPr>
                <w:rFonts w:ascii="標楷體" w:hAnsi="標楷體"/>
                <w:color w:val="000000" w:themeColor="text1"/>
              </w:rPr>
              <w:t>12.公教人員保險法第四十八條條文修正草案（修正重點：調整民國九十九年一月一日至一百零三年五月卅一日期間退休者，於本法修</w:t>
            </w:r>
            <w:r w:rsidRPr="00E61F9D">
              <w:rPr>
                <w:rFonts w:ascii="標楷體" w:hAnsi="標楷體"/>
                <w:color w:val="000000" w:themeColor="text1"/>
              </w:rPr>
              <w:lastRenderedPageBreak/>
              <w:t>正後之條文施行後六個月內，一次繳回半數，並自繳回後次月發給養老年金給付。）</w:t>
            </w:r>
          </w:p>
        </w:tc>
        <w:tc>
          <w:tcPr>
            <w:tcW w:w="16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lastRenderedPageBreak/>
              <w:t>委員蔡易餘等17人 107.05.18 （9-5-13）</w:t>
            </w:r>
          </w:p>
        </w:tc>
        <w:tc>
          <w:tcPr>
            <w:tcW w:w="1343"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lastRenderedPageBreak/>
              <w:t>13</w:t>
            </w:r>
          </w:p>
        </w:tc>
        <w:tc>
          <w:tcPr>
            <w:tcW w:w="3570" w:type="dxa"/>
          </w:tcPr>
          <w:p w:rsidR="002919AA" w:rsidRPr="00E61F9D" w:rsidRDefault="002919AA" w:rsidP="002919AA">
            <w:pPr>
              <w:jc w:val="left"/>
              <w:rPr>
                <w:rFonts w:ascii="標楷體" w:hAnsi="標楷體"/>
                <w:color w:val="000000" w:themeColor="text1"/>
              </w:rPr>
            </w:pPr>
            <w:r w:rsidRPr="00E61F9D">
              <w:rPr>
                <w:rFonts w:ascii="標楷體" w:hAnsi="標楷體"/>
                <w:color w:val="000000" w:themeColor="text1"/>
              </w:rPr>
              <w:t>13.公教人員保險法第十二條條文修正草案（修正重點：參酌勞工保險條例第二十條第二項規定，於公教人員保險法第十二條新增第五項，明定被保險人於保險有效期間懷孕，無論其分娩或早產時是否在保，均得請領公教人員保險生育給付。）</w:t>
            </w:r>
          </w:p>
        </w:tc>
        <w:tc>
          <w:tcPr>
            <w:tcW w:w="16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委員鍾孔炤等26人 107.10.05 （9-6-3）</w:t>
            </w:r>
          </w:p>
        </w:tc>
        <w:tc>
          <w:tcPr>
            <w:tcW w:w="1343"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14</w:t>
            </w:r>
          </w:p>
        </w:tc>
        <w:tc>
          <w:tcPr>
            <w:tcW w:w="3570" w:type="dxa"/>
          </w:tcPr>
          <w:p w:rsidR="002919AA" w:rsidRPr="00E61F9D" w:rsidRDefault="000C2937" w:rsidP="002919AA">
            <w:pPr>
              <w:jc w:val="left"/>
              <w:rPr>
                <w:rFonts w:ascii="標楷體" w:hAnsi="標楷體"/>
                <w:color w:val="000000" w:themeColor="text1"/>
              </w:rPr>
            </w:pPr>
            <w:r w:rsidRPr="00E61F9D">
              <w:rPr>
                <w:rFonts w:ascii="標楷體" w:hAnsi="標楷體" w:hint="eastAsia"/>
                <w:color w:val="000000" w:themeColor="text1"/>
                <w:lang w:eastAsia="zh-TW"/>
              </w:rPr>
              <w:t>1.</w:t>
            </w:r>
            <w:r w:rsidR="002919AA" w:rsidRPr="00E61F9D">
              <w:rPr>
                <w:rFonts w:ascii="標楷體" w:hAnsi="標楷體"/>
                <w:color w:val="000000" w:themeColor="text1"/>
              </w:rPr>
              <w:t>公務人員陞遷法部分條文修正草案（修正§5、7、8、11、12、19。修正重點：增訂因機關組織調整或基於業務需要，先改派較低職務者，於調任與原職務相當之職務時，得免經甄審之規定；明定機關外補甄選作業應訂定資格條件、甄選及評比方式辦理之，以及機關首長或主管等人員評核之綜合考評項目之配分比率上限等。）</w:t>
            </w:r>
          </w:p>
        </w:tc>
        <w:tc>
          <w:tcPr>
            <w:tcW w:w="16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考試院 105.09.20 （9-2-2）</w:t>
            </w:r>
          </w:p>
          <w:p w:rsidR="002919AA" w:rsidRPr="00E61F9D" w:rsidRDefault="002919AA" w:rsidP="00AF6C30">
            <w:pPr>
              <w:rPr>
                <w:rFonts w:ascii="標楷體" w:hAnsi="標楷體"/>
                <w:color w:val="000000" w:themeColor="text1"/>
              </w:rPr>
            </w:pPr>
            <w:r w:rsidRPr="00E61F9D">
              <w:rPr>
                <w:rFonts w:ascii="標楷體" w:hAnsi="標楷體"/>
                <w:color w:val="000000" w:themeColor="text1"/>
              </w:rPr>
              <w:t>※考試院亟需本院第9屆第6會期優先審議法案</w:t>
            </w:r>
          </w:p>
        </w:tc>
        <w:tc>
          <w:tcPr>
            <w:tcW w:w="1343"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2919AA" w:rsidRPr="00E61F9D" w:rsidRDefault="002919AA"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15</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hint="eastAsia"/>
                <w:color w:val="000000" w:themeColor="text1"/>
                <w:lang w:eastAsia="zh-TW"/>
              </w:rPr>
              <w:t>2.公務人員陞遷法第十條及第十二條條文修正草案（修正重點：犯酒駕條例者之陞遷應予限制。）</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hint="eastAsia"/>
                <w:color w:val="000000" w:themeColor="text1"/>
              </w:rPr>
              <w:t>委員沈智慧等22人 108.03.29 （9-7-7）</w:t>
            </w:r>
          </w:p>
        </w:tc>
        <w:tc>
          <w:tcPr>
            <w:tcW w:w="1343"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16</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1.公務員服務法第十六條條文修正草案（修正重點：增列公務員對於有監督關係之民意代表，不得贈受財物及餽贈之規定。）</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委員鄭運鵬等17人 105.02.26 （9-1-2）</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17</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2.公務員服務法第十三條條文修正草案（修正重點：違反本條規定之公務員應先予停職。）</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委員周春米等21人 105.11.11 （9-2-10）</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18</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3.公務員服務法增訂第十四條之四條文草案（增訂重</w:t>
            </w:r>
            <w:r w:rsidRPr="00E61F9D">
              <w:rPr>
                <w:rFonts w:ascii="標楷體" w:hAnsi="標楷體"/>
                <w:color w:val="000000" w:themeColor="text1"/>
              </w:rPr>
              <w:lastRenderedPageBreak/>
              <w:t>點：若公務員之家庭總收入平均分配全家人口，每人每月不超過最低生活費一點五倍，或有其他特殊情況，經服務機關許可，於下班或非勤務時間之餘，得兼任有報酬之職務，以改善基層公務員家庭生活環境。）</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lastRenderedPageBreak/>
              <w:t xml:space="preserve">委員林德福等16人 </w:t>
            </w:r>
            <w:r w:rsidRPr="00E61F9D">
              <w:rPr>
                <w:rFonts w:ascii="標楷體" w:hAnsi="標楷體"/>
                <w:color w:val="000000" w:themeColor="text1"/>
              </w:rPr>
              <w:lastRenderedPageBreak/>
              <w:t>106.05.19 （9-3-14）</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lastRenderedPageBreak/>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lastRenderedPageBreak/>
              <w:t>19</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4.公務員服務法第四條條文修正草案（修正重點：為保障公務員言論自由，爰修正本條，使其得以私人名義，任意發表有關職務之談話。）</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時代力量黨團 106.11.24 （9-4-10）</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20</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5.公務員服務法第十四條之一條文修正草案（修正重點：政務人員退職撫卹條例第二條規定之第二類政務人員，於離職後二年內，不得就與離職前五年內原掌理之業務有監督或管理之事項，為自己或他人利益，直接或間接與原任職機關及其所屬機關接洽或處理相關業務。）</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委員鄭運鵬等19人 106.11.28 （9-4-10復議案通過交本會審查）</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21</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6.公務員服務法第十四條之一條文修正草案（修正重點：明訂公務員離職後禁止擔任與其離職前五年內之職務直接相關之職務。）</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委員尤美女等18人 107.04.10 （9-5-7）</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22</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7.公務員服務法第十二條條文修正草案（修正重點：公務員因心理或精神不適，致工作有困難者，每月得請心理健康假一日，全年請假日數未逾三日，不併入病假計算，其餘日數併入病假計算。</w:t>
            </w:r>
          </w:p>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前項併入及不併入病假之心理健康假薪資，減半發給。）</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委員廖國棟等16人 107.12.14 （9-6-13）</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23</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1.公務人員退休法第二十</w:t>
            </w:r>
            <w:r w:rsidRPr="00E61F9D">
              <w:rPr>
                <w:rFonts w:ascii="標楷體" w:hAnsi="標楷體"/>
                <w:color w:val="000000" w:themeColor="text1"/>
              </w:rPr>
              <w:lastRenderedPageBreak/>
              <w:t>六條條文修正草案（修正重點：規定請領月退休金，於金融機構開立專戶存入退休金者，專戶內之存款不得作為抵銷、扣押、供擔保或強制執行之標的。）</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lastRenderedPageBreak/>
              <w:t>委員黃昭順</w:t>
            </w:r>
            <w:r w:rsidRPr="00E61F9D">
              <w:rPr>
                <w:rFonts w:ascii="標楷體" w:hAnsi="標楷體"/>
                <w:color w:val="000000" w:themeColor="text1"/>
              </w:rPr>
              <w:lastRenderedPageBreak/>
              <w:t>等21人 105.03.04 （9-1-3）</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lastRenderedPageBreak/>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lastRenderedPageBreak/>
              <w:t>24</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2.公務人員退休法第二十六條條文修正草案（修正重點：規定退休金、資遣給與、撫慰金領受人得於金融機構開立專戶，並明定該專戶內之退離給與均不得作為抵銷、扣押、供擔保或強制執行之標的，惟有冒領或溢領退休金、資遣給與或撫慰金者，不受此規定之限制。）</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民進黨黨團 106.02.17 （9-3-1）</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25</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3.公務人員退休法第十一條條文修正草案（修正重點：將公務人員之月退休金改制為按月發放。）</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委員羅致政等16人 105.04.08 （9-1-8）</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26</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4.公務人員退休法部分條文修正草案（修正§10、11、12、17、18。修正重點：將自願退休者不分類型，其請支月退休金之年齡均設定為年滿60歲；增加再任或轉任之公務人員退休請領支月退休金須年滿60歲之條件；將遺囑支領月退休金之年齡配合修正。）</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委員陳明文等20人 105.11.11 （9-2-10）</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27</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5.公務人員退休法部分條文修正草案（修正§5、23、27、37修正重點：屆齡退休年齡延後至六十七歲；新增可申請「延後退休」之規定之，延長年限至多五年。）</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委員蔡易餘等18人 105.11.11 （9-2-10）</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28</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6.公務人員退休法第二十三條條文修正草案（修正重點：放寬派至山地、離島、或其他偏遠地區公立醫療機構任職之醫事人員再任</w:t>
            </w:r>
            <w:r w:rsidRPr="00E61F9D">
              <w:rPr>
                <w:rFonts w:ascii="標楷體" w:hAnsi="標楷體"/>
                <w:color w:val="000000" w:themeColor="text1"/>
              </w:rPr>
              <w:lastRenderedPageBreak/>
              <w:t>公職而停領退休金之規定，提高其投入偏遠地區醫療服務誘因；新增山地、離島、或其他偏遠地區之公立醫療機構由行政院會同考試院認定之。）</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lastRenderedPageBreak/>
              <w:t>委員蕭美琴等21人 105.12.30 （9-2-17）</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lastRenderedPageBreak/>
              <w:t>29</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1.公務人員撫卹法第十三條及第二十二條條文修正草案(修正重點：增訂「得於金融機構開立專戶，專供存入相關退休年金給付」、「專戶內之存款，不得作為抵銷、扣押、供擔保或強制執行之標的」等規定。)</w:t>
            </w:r>
          </w:p>
          <w:p w:rsidR="000C2937" w:rsidRPr="00E61F9D" w:rsidRDefault="000C2937" w:rsidP="002919AA">
            <w:pPr>
              <w:jc w:val="left"/>
              <w:rPr>
                <w:rFonts w:ascii="標楷體" w:hAnsi="標楷體"/>
                <w:color w:val="000000" w:themeColor="text1"/>
              </w:rPr>
            </w:pP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委員黃昭順等22人 105.04.08 （9-1-8）</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30</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2.公務人員撫卹法第十三條及第二十二條條文修正草案（修正重點：撫卹金之發放，得採設立專戶方式辦理，並明定該專戶內之撫卹存款均不得作為抵銷、扣押、供擔保或強制執行之標的；撫卹金領受人有冒領或溢領撫卹金者，支給或發放機關應就其冒領或溢領之款項覈實收回。）</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民進黨黨團 106.02.17 （9-3-1）</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31</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3.公務人員撫卹法第十二條條文修正草案（修正重點：修正請領撫卹金權利之請求權消滅時效為十年。）</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委員江啟臣等17人 106.03.31 （9-3-7）</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32</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4.公務人員撫卹法第五條條文修正草案（修正重點：因公積勞過度以致死亡之認定，應以死亡原因與其業務之因果關係判定為主，且服務機關與遺屬均得協助舉證，其認定亦不得以人員之考績作為參考要件。）</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委員黃國書等16人 106.11.10 （9-4-8）</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33</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5.公務人員撫卹法第五條條文修正草案（修正重點：修正因公死亡對於冒險犯難之認定，行政院海岸巡防</w:t>
            </w:r>
            <w:r w:rsidRPr="00E61F9D">
              <w:rPr>
                <w:rFonts w:ascii="標楷體" w:hAnsi="標楷體"/>
                <w:color w:val="000000" w:themeColor="text1"/>
              </w:rPr>
              <w:lastRenderedPageBreak/>
              <w:t>署及內政部所屬警政署、消防署、入出國及移民署、空中勤務總隊等機關，由公務人員所屬機關定之。）</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lastRenderedPageBreak/>
              <w:t>委員陳超明等16人 107.03.09 （9-5-3）</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lastRenderedPageBreak/>
              <w:t>34</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1.公務人員退休撫卹基金管理條例修正草案（修正重點：配合退撫法修正本條例之法源依據；刪除委託經營辦法審核程序之規定；配合公營事業移轉民營條例規定，將依法或經政府核定辦理收支結算後應撥交退撫基金之款項，納入退撫基金之來源；為符合法律保留原則，將涉及參加退撫基金人員權利義務事項，由本條例施行細則提升至本條例規範；刪除列舉各項退撫給與項目之規定；另配合公營事業移轉民營條例規定，將依法或經政府核定辦理收支結算後應撥還該事業之款項納入退撫基金用途；參考勞工退休基金及國民年金保險基金等基金，增訂退撫基金營運所需之費用為退撫基金用途；增訂退撫基金投資運用及委託經營辦法由考試院會同行政院定之；退撫基金應依有關法令規定辦理預算及決算；參酌勞工保險條例、勞工退休金條例、國民年金法及公教人員保險法等規定，增訂退撫基金之一切帳冊、單據及業務收支，均免課稅捐。）</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考試院、行政院 108.02.15 （9-7-1）</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p w:rsidR="000C2937" w:rsidRPr="00E61F9D" w:rsidRDefault="000C2937" w:rsidP="00AF6C30">
            <w:pPr>
              <w:rPr>
                <w:rFonts w:ascii="標楷體" w:hAnsi="標楷體"/>
                <w:color w:val="000000" w:themeColor="text1"/>
              </w:rPr>
            </w:pPr>
            <w:r w:rsidRPr="00E61F9D">
              <w:rPr>
                <w:rFonts w:ascii="標楷體" w:hAnsi="標楷體"/>
                <w:color w:val="000000" w:themeColor="text1"/>
              </w:rPr>
              <w:t>（與考試院請審議「公務人員退休撫卹基金管理條例修正草案第十二條第二項及第三項『稅式支出評估報告』及『公聽會會議紀錄影本』」案併案審查。）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35</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2.公務人員退休撫卹基金管理條例修正草案第十二條第二項及第三項『稅式支出評估報告』及『公聽會會議紀錄影本』</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考試院 108.02.15 （9-7-1）</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p w:rsidR="000C2937" w:rsidRPr="00E61F9D" w:rsidRDefault="000C2937" w:rsidP="00AF6C30">
            <w:pPr>
              <w:rPr>
                <w:rFonts w:ascii="標楷體" w:hAnsi="標楷體"/>
                <w:color w:val="000000" w:themeColor="text1"/>
              </w:rPr>
            </w:pPr>
            <w:r w:rsidRPr="00E61F9D">
              <w:rPr>
                <w:rFonts w:ascii="標楷體" w:hAnsi="標楷體"/>
                <w:color w:val="000000" w:themeColor="text1"/>
              </w:rPr>
              <w:t>（與考試院、行政院函請審議「公務人員退休撫卹基金管理條例修正草案」案</w:t>
            </w:r>
            <w:r w:rsidRPr="00E61F9D">
              <w:rPr>
                <w:rFonts w:ascii="標楷體" w:hAnsi="標楷體"/>
                <w:color w:val="000000" w:themeColor="text1"/>
              </w:rPr>
              <w:lastRenderedPageBreak/>
              <w:t>併案審查。）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lastRenderedPageBreak/>
              <w:t>36</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3.公務人員退休撫卹基金管理條例修正草案(修正重點：將原來之「公務人員退休撫卹基金管理委員會」及「公務人員退休撫卹基金監理委員會」，二者合併為公務人員退休撫卹基金監理委員會；將基金收繳之規定，由施行細則提昇到法律條文；如運用收益超過年度預定報酬率加百分之五十時，超過部份之一半應提撥至國庫，充作補足差額之準備。)</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委員邱志偉等22人 105.05.27 （9-1-15）</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37</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4.公務人員退休撫卹基金管理條例修正草案（修正重點：變更條例名稱為公務人員退休撫卹基金監督與管理條例，將原來之「公務人員退休撫卹基金管理委員會」及「公務人員退休撫卹基金監理委員會」，二者合併為公務人員退休撫卹基金監理委員會；軍人的退撫制度另由國防部處理；將基金收繳之規定，由施行細則提昇到法律條文；規定中央政府應定期檢討處理潛藏負債；規定基金運用績效及投資標的、買賣紀錄之自動公布時程。）</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委員柯志恩等17人 106.03.17 （9-3-5）</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38</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5.公務人員退休撫卹基金管理條例修正草案（修正重點：修正條例之法源依據；刪除委託經營辦法審核程序之規定；配合公營事業移轉民營條例規定，將依法或經政府核定辦理收支結算後應撥交退撫基金之款項，納入退撫基金之來源；為符合法律保留原則，將涉及參</w:t>
            </w:r>
            <w:r w:rsidRPr="00E61F9D">
              <w:rPr>
                <w:rFonts w:ascii="標楷體" w:hAnsi="標楷體"/>
                <w:color w:val="000000" w:themeColor="text1"/>
              </w:rPr>
              <w:lastRenderedPageBreak/>
              <w:t>加退撫基金人員權利義務事項及退撫基金管理重要事項，由施行細則提升至本條例規範；刪除列舉各項退撫給與項目之規定；另配合公營事業移轉民營條例規定，將依法或經政府核定辦理收支結算後應撥還該事業之款項納入退撫基金用途；參考勞工退休基金及國民年金保險基金等基金，增訂退撫基金營運所需之費用為退撫基金用途；增訂退撫基金投資運用及委託經營辦法由考試院會同行政院定之；退撫基金應依有關法令規定辦理預算及決算，以及定期公告；參酌勞工保險條例、勞工退休金條例、國民年金法及公教人員保險法等規定，增訂退撫基金之一切帳冊、單據及業務收支，均免課稅捐。）</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lastRenderedPageBreak/>
              <w:t>委員曾銘宗等16人 108.03.05 （9-7-3）</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lastRenderedPageBreak/>
              <w:t>39</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5.公務人員退休撫卹基金管理條例增訂第五條之一條文草案（增訂重點：要求政府於運用公務人員退休撫卹基金時，應結合企業傳統的投資價值和社會、人權、環保、勞動權益等標準，將企業社會責任納入投資考量，以人本為出發點。）</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委員吳焜裕等32人 105.06.24 （9-1-18）</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40</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6.公務人員退休撫卹基金管理條例第五條條文修正草案（修正重點：將基金自行運用與基金委託經營分開，各自負擔擔保責任；基金投資應以穩當安全收益為優先考量，如近五年均有配發現金股利之上市公司股票；取消運用所得未達規</w:t>
            </w:r>
            <w:r w:rsidRPr="00E61F9D">
              <w:rPr>
                <w:rFonts w:ascii="標楷體" w:hAnsi="標楷體"/>
                <w:color w:val="000000" w:themeColor="text1"/>
              </w:rPr>
              <w:lastRenderedPageBreak/>
              <w:t>定之最低收益者，由國庫補足其差額。）</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lastRenderedPageBreak/>
              <w:t>委員陳明文等16人 106.03.31 （9-3-7）</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lastRenderedPageBreak/>
              <w:t>41</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7.公務人員退休撫卹基金管理條例增訂第五條之一、第五條之二及第五條之三條文草案（增訂重點：考試院應會同行政院，參酌本基金之財務收支狀況、國內外景氣波動、市場投資報酬率與銀行利率，訂定本基金的一年、三年及五年之目標投資報酬率；要求管委會依照當前基金投資組合比例，選擇適當參考標的投報率，依比例加權計算收益率之參考指標；設置基金經理人之績效獎金並制定發放標準，以提供經理人提高經營績效之誘因。）</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委員郭正亮等17人 106.10.27 （9-4-6）</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42</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公務及政務人員退職退休給與併計黨務人員年資處理條例草案（共13條。制定重點：為追還公務及政務人員退職、退休併計黨務年資所溢領之退職、退休給與，特制定本條例；主管機關為考試院銓敘部；明訂應扣除黨務年資後重新核計之範圍與標準；明訂其溢領之退職、退休給與應予以返還及返還期限，併計黨務年資期間所屬政黨亦負連帶返還責任；依本條例所處之應返還溢領款項，係屬行政執行法所稱「公法上金錢給付義務」，如行政處分相對人屆期不履行者，得移送法務部行政執行署執行之。）</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委員李俊俋等27人 105.12.16 （9-2-15）</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43</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1.公務人員保障法第十二條之一、第二十條及第一百零二條條文修正草案（修</w:t>
            </w:r>
            <w:r w:rsidRPr="00E61F9D">
              <w:rPr>
                <w:rFonts w:ascii="標楷體" w:hAnsi="標楷體"/>
                <w:color w:val="000000" w:themeColor="text1"/>
              </w:rPr>
              <w:lastRenderedPageBreak/>
              <w:t>正重點：為保障公務人員有不服公職之權利，增訂公務人員之辭職，應以書面為之；增訂公務人員獨自執行職務者，得視情況暫時停止執行職務；自 106 年起公務人員考試錄取人員訓練，將全面實施未占缺訓練，為保障受訓人員之權益及訓練期滿成績及格未獲分發任用人員之權益，增列納入準用本法；考量應各種公務人員考試錄取參加訓練之人員，不服保訓會所為之行政處分者，增列應依訴願程序救濟等規定。）</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lastRenderedPageBreak/>
              <w:t xml:space="preserve">委員許淑華等17人 106.04.14 </w:t>
            </w:r>
            <w:r w:rsidRPr="00E61F9D">
              <w:rPr>
                <w:rFonts w:ascii="標楷體" w:hAnsi="標楷體"/>
                <w:color w:val="000000" w:themeColor="text1"/>
              </w:rPr>
              <w:lastRenderedPageBreak/>
              <w:t>（9-3-9）</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lastRenderedPageBreak/>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lastRenderedPageBreak/>
              <w:t>44</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2.公務人員保障法第二十三條條文修正草案（修正重點：現行法律未就加班費之發給訂定實質授權規定，爰於本條增訂通案性授權規定。）</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委員尤美女等21人 106.05.19 （9-3-14）</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45</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1.專門職業及技術人員考試法第六條條文修正草案（修正重點：增列減少報名費之法律依據，身心障礙、原住民族、低收入戶、中低收入戶及特殊境遇家庭之應考人，各種考試之報名費，得予減少。）</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委員鄭天財Sra Kacaw等17人 106.04.14 （9-3-9）</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46</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2.專門職業及技術人員考試法增訂第二十條之一條文草案（增訂重點針對大陸人民欲報考「專門職業及技術人員考試」特定七類科別者，應試身分放寬至取得長期居留即可應試。）</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委員林麗蟬等23人 106.12.22 （9-4-14）</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E61F9D" w:rsidRPr="00E61F9D" w:rsidTr="00314813">
        <w:tc>
          <w:tcPr>
            <w:tcW w:w="814" w:type="dxa"/>
          </w:tcPr>
          <w:p w:rsidR="000C2937" w:rsidRPr="00E61F9D" w:rsidRDefault="000C2937" w:rsidP="00475685">
            <w:pPr>
              <w:rPr>
                <w:rFonts w:ascii="標楷體" w:hAnsi="標楷體"/>
                <w:color w:val="000000" w:themeColor="text1"/>
              </w:rPr>
            </w:pPr>
            <w:r w:rsidRPr="00E61F9D">
              <w:rPr>
                <w:rFonts w:ascii="標楷體" w:hAnsi="標楷體"/>
                <w:color w:val="000000" w:themeColor="text1"/>
              </w:rPr>
              <w:t>47</w:t>
            </w:r>
          </w:p>
        </w:tc>
        <w:tc>
          <w:tcPr>
            <w:tcW w:w="3570" w:type="dxa"/>
          </w:tcPr>
          <w:p w:rsidR="000C2937" w:rsidRPr="00E61F9D" w:rsidRDefault="000C2937" w:rsidP="002919AA">
            <w:pPr>
              <w:jc w:val="left"/>
              <w:rPr>
                <w:rFonts w:ascii="標楷體" w:hAnsi="標楷體"/>
                <w:color w:val="000000" w:themeColor="text1"/>
              </w:rPr>
            </w:pPr>
            <w:r w:rsidRPr="00E61F9D">
              <w:rPr>
                <w:rFonts w:ascii="標楷體" w:hAnsi="標楷體"/>
                <w:color w:val="000000" w:themeColor="text1"/>
              </w:rPr>
              <w:t>3.專門職業及技術人員考試法第二十一條條文修正草案（修正重點：配合「監試法」廢止，修正本條文。）</w:t>
            </w:r>
          </w:p>
        </w:tc>
        <w:tc>
          <w:tcPr>
            <w:tcW w:w="16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委員蔡適應等17人 107.04.10 （9-5-7）</w:t>
            </w:r>
          </w:p>
        </w:tc>
        <w:tc>
          <w:tcPr>
            <w:tcW w:w="1343"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C2937" w:rsidRPr="00E61F9D" w:rsidRDefault="000C2937" w:rsidP="00AF6C30">
            <w:pPr>
              <w:rPr>
                <w:rFonts w:ascii="標楷體" w:hAnsi="標楷體"/>
                <w:color w:val="000000" w:themeColor="text1"/>
              </w:rPr>
            </w:pPr>
            <w:r w:rsidRPr="00E61F9D">
              <w:rPr>
                <w:rFonts w:ascii="標楷體" w:hAnsi="標楷體"/>
                <w:color w:val="000000" w:themeColor="text1"/>
              </w:rPr>
              <w:t>尚未審查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t>48</w:t>
            </w:r>
          </w:p>
        </w:tc>
        <w:tc>
          <w:tcPr>
            <w:tcW w:w="3570" w:type="dxa"/>
          </w:tcPr>
          <w:p w:rsidR="007E0011" w:rsidRPr="00E61F9D" w:rsidRDefault="007E0011" w:rsidP="002919AA">
            <w:pPr>
              <w:jc w:val="left"/>
              <w:rPr>
                <w:rFonts w:ascii="標楷體" w:hAnsi="標楷體"/>
                <w:color w:val="000000" w:themeColor="text1"/>
              </w:rPr>
            </w:pPr>
            <w:r w:rsidRPr="007E0011">
              <w:rPr>
                <w:rFonts w:ascii="標楷體" w:hAnsi="標楷體" w:hint="eastAsia"/>
                <w:color w:val="000000" w:themeColor="text1"/>
              </w:rPr>
              <w:t>4.專門職業及技術人員考</w:t>
            </w:r>
            <w:r w:rsidRPr="007E0011">
              <w:rPr>
                <w:rFonts w:ascii="標楷體" w:hAnsi="標楷體" w:hint="eastAsia"/>
                <w:color w:val="000000" w:themeColor="text1"/>
              </w:rPr>
              <w:lastRenderedPageBreak/>
              <w:t>試法第二十一條條文修正草案（修正重點：目前電子監視器普遍，監察委員行禮如儀的監試制度無須存在，配合提案廢止監試法，一併提案修正專門職業及技術人員考試法中之監試規定。）</w:t>
            </w:r>
          </w:p>
        </w:tc>
        <w:tc>
          <w:tcPr>
            <w:tcW w:w="1616" w:type="dxa"/>
          </w:tcPr>
          <w:p w:rsidR="007E0011" w:rsidRPr="00E61F9D" w:rsidRDefault="007E0011" w:rsidP="00AF6C30">
            <w:pPr>
              <w:rPr>
                <w:rFonts w:ascii="標楷體" w:hAnsi="標楷體"/>
                <w:color w:val="000000" w:themeColor="text1"/>
              </w:rPr>
            </w:pPr>
            <w:r w:rsidRPr="007E0011">
              <w:rPr>
                <w:rFonts w:ascii="標楷體" w:hAnsi="標楷體" w:hint="eastAsia"/>
                <w:color w:val="000000" w:themeColor="text1"/>
              </w:rPr>
              <w:lastRenderedPageBreak/>
              <w:t>委員鄭運鵬</w:t>
            </w:r>
            <w:r w:rsidRPr="007E0011">
              <w:rPr>
                <w:rFonts w:ascii="標楷體" w:hAnsi="標楷體" w:hint="eastAsia"/>
                <w:color w:val="000000" w:themeColor="text1"/>
              </w:rPr>
              <w:lastRenderedPageBreak/>
              <w:t>等19人 108.04.26 （9-7-11）</w:t>
            </w:r>
          </w:p>
        </w:tc>
        <w:tc>
          <w:tcPr>
            <w:tcW w:w="1343"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w:t>
            </w:r>
          </w:p>
        </w:tc>
        <w:tc>
          <w:tcPr>
            <w:tcW w:w="2716"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lastRenderedPageBreak/>
              <w:t>尚未審查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lastRenderedPageBreak/>
              <w:t>49</w:t>
            </w:r>
          </w:p>
        </w:tc>
        <w:tc>
          <w:tcPr>
            <w:tcW w:w="3570" w:type="dxa"/>
          </w:tcPr>
          <w:p w:rsidR="007E0011" w:rsidRPr="00E61F9D" w:rsidRDefault="007E0011" w:rsidP="002919AA">
            <w:pPr>
              <w:jc w:val="left"/>
              <w:rPr>
                <w:rFonts w:ascii="標楷體" w:hAnsi="標楷體"/>
                <w:color w:val="000000" w:themeColor="text1"/>
              </w:rPr>
            </w:pPr>
            <w:r w:rsidRPr="00E61F9D">
              <w:rPr>
                <w:rFonts w:ascii="標楷體" w:hAnsi="標楷體"/>
                <w:color w:val="000000" w:themeColor="text1"/>
              </w:rPr>
              <w:t>1.公務人員考試法刪除第二十六條條文草案（修正重點：配合「監試法」廢止，刪除本條文。）</w:t>
            </w:r>
          </w:p>
        </w:tc>
        <w:tc>
          <w:tcPr>
            <w:tcW w:w="16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委員蔡適應等17人 107.04.10 （9-5-7）</w:t>
            </w:r>
          </w:p>
        </w:tc>
        <w:tc>
          <w:tcPr>
            <w:tcW w:w="1343"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尚未審查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t>50</w:t>
            </w:r>
          </w:p>
        </w:tc>
        <w:tc>
          <w:tcPr>
            <w:tcW w:w="3570" w:type="dxa"/>
          </w:tcPr>
          <w:p w:rsidR="007E0011" w:rsidRPr="00E61F9D" w:rsidRDefault="007E0011" w:rsidP="00E668DA">
            <w:pPr>
              <w:jc w:val="left"/>
              <w:rPr>
                <w:rFonts w:ascii="標楷體" w:hAnsi="標楷體"/>
                <w:color w:val="000000" w:themeColor="text1"/>
              </w:rPr>
            </w:pPr>
            <w:r w:rsidRPr="003A1A68">
              <w:rPr>
                <w:rFonts w:ascii="標楷體" w:hAnsi="標楷體" w:hint="eastAsia"/>
                <w:color w:val="000000" w:themeColor="text1"/>
              </w:rPr>
              <w:t>2.公務人員考試法刪除第二十六條條文草案（刪除重點：目前電子監視器普遍，監察委員行禮如儀的監試制度無須存在，配合提案廢止監試法，一併提案修正公務人員考試法中之監試規定。）</w:t>
            </w:r>
          </w:p>
        </w:tc>
        <w:tc>
          <w:tcPr>
            <w:tcW w:w="1616" w:type="dxa"/>
          </w:tcPr>
          <w:p w:rsidR="007E0011" w:rsidRPr="00E61F9D" w:rsidRDefault="007E0011" w:rsidP="00AF6C30">
            <w:pPr>
              <w:rPr>
                <w:rFonts w:ascii="標楷體" w:hAnsi="標楷體"/>
                <w:color w:val="000000" w:themeColor="text1"/>
              </w:rPr>
            </w:pPr>
            <w:r w:rsidRPr="003A1A68">
              <w:rPr>
                <w:rFonts w:ascii="標楷體" w:hAnsi="標楷體" w:hint="eastAsia"/>
                <w:color w:val="000000" w:themeColor="text1"/>
              </w:rPr>
              <w:t>委員鄭運鵬等19人 108.04.26 （9-7-11）</w:t>
            </w:r>
          </w:p>
        </w:tc>
        <w:tc>
          <w:tcPr>
            <w:tcW w:w="1343"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t>司法及法制</w:t>
            </w:r>
          </w:p>
        </w:tc>
        <w:tc>
          <w:tcPr>
            <w:tcW w:w="2716"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t>尚未審查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t>51</w:t>
            </w:r>
          </w:p>
        </w:tc>
        <w:tc>
          <w:tcPr>
            <w:tcW w:w="3570" w:type="dxa"/>
          </w:tcPr>
          <w:p w:rsidR="007E0011" w:rsidRPr="00E61F9D" w:rsidRDefault="007E0011" w:rsidP="002919AA">
            <w:pPr>
              <w:jc w:val="left"/>
              <w:rPr>
                <w:rFonts w:ascii="標楷體" w:hAnsi="標楷體"/>
                <w:color w:val="000000" w:themeColor="text1"/>
              </w:rPr>
            </w:pPr>
            <w:r>
              <w:rPr>
                <w:rFonts w:ascii="標楷體" w:hAnsi="標楷體" w:hint="eastAsia"/>
                <w:color w:val="000000" w:themeColor="text1"/>
                <w:lang w:eastAsia="zh-TW"/>
              </w:rPr>
              <w:t>3</w:t>
            </w:r>
            <w:r w:rsidRPr="00E61F9D">
              <w:rPr>
                <w:rFonts w:ascii="標楷體" w:hAnsi="標楷體"/>
                <w:color w:val="000000" w:themeColor="text1"/>
              </w:rPr>
              <w:t>.公務人員考試法第二十四條條文修正草案（修正重點：配合修正組織名稱，將該法第二十四條所提「行政院國軍退除役官兵輔導委員會」名稱改為「國軍退除役官兵輔導委員會」；另原屬「行政院海岸巡防署及其所屬機關」，改為「海洋委員會海巡署」。）</w:t>
            </w:r>
          </w:p>
        </w:tc>
        <w:tc>
          <w:tcPr>
            <w:tcW w:w="16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委員蔡適應等16人 107.10.26 （9-6-6）</w:t>
            </w:r>
          </w:p>
        </w:tc>
        <w:tc>
          <w:tcPr>
            <w:tcW w:w="1343"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尚未審查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t>52</w:t>
            </w:r>
          </w:p>
        </w:tc>
        <w:tc>
          <w:tcPr>
            <w:tcW w:w="3570" w:type="dxa"/>
          </w:tcPr>
          <w:p w:rsidR="007E0011" w:rsidRPr="00E61F9D" w:rsidRDefault="007E0011" w:rsidP="002919AA">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典試法第九條及第十條條文修正草案（修正重點：配合「監試法」廢止，重新檢討典試委員職權，將第九條第一項第六款規定「彌封姓名冊、著作發明及有關文件密號之開拆與核對等事務性事項」移列第十條規範，其後各款款次依序遞移；將第十條「典試委員開會時須由監察委員列席之規定」同時予以刪除。）</w:t>
            </w:r>
          </w:p>
        </w:tc>
        <w:tc>
          <w:tcPr>
            <w:tcW w:w="16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委員蔡適應等16人 106.11.10 （9-4-8）</w:t>
            </w:r>
          </w:p>
        </w:tc>
        <w:tc>
          <w:tcPr>
            <w:tcW w:w="1343"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尚未審查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lastRenderedPageBreak/>
              <w:t>53</w:t>
            </w:r>
          </w:p>
        </w:tc>
        <w:tc>
          <w:tcPr>
            <w:tcW w:w="3570" w:type="dxa"/>
          </w:tcPr>
          <w:p w:rsidR="007E0011" w:rsidRDefault="007E0011" w:rsidP="002919AA">
            <w:pPr>
              <w:jc w:val="left"/>
              <w:rPr>
                <w:rFonts w:ascii="標楷體" w:hAnsi="標楷體"/>
                <w:color w:val="000000" w:themeColor="text1"/>
                <w:lang w:eastAsia="zh-TW"/>
              </w:rPr>
            </w:pPr>
            <w:r w:rsidRPr="003A1A68">
              <w:rPr>
                <w:rFonts w:ascii="標楷體" w:hAnsi="標楷體" w:hint="eastAsia"/>
                <w:color w:val="000000" w:themeColor="text1"/>
                <w:lang w:eastAsia="zh-TW"/>
              </w:rPr>
              <w:t>2.典試法刪除第十條條文草案（刪除重點：目前電子監視器普遍，監察委員行禮如儀的監試制度無須存在，配合提案廢止監試法，一併提案修正典試法中之監試規定。）</w:t>
            </w:r>
          </w:p>
        </w:tc>
        <w:tc>
          <w:tcPr>
            <w:tcW w:w="1616" w:type="dxa"/>
          </w:tcPr>
          <w:p w:rsidR="007E0011" w:rsidRPr="00E61F9D" w:rsidRDefault="007E0011" w:rsidP="00AF6C30">
            <w:pPr>
              <w:rPr>
                <w:rFonts w:ascii="標楷體" w:hAnsi="標楷體"/>
                <w:color w:val="000000" w:themeColor="text1"/>
              </w:rPr>
            </w:pPr>
            <w:r w:rsidRPr="003A1A68">
              <w:rPr>
                <w:rFonts w:ascii="標楷體" w:hAnsi="標楷體" w:hint="eastAsia"/>
                <w:color w:val="000000" w:themeColor="text1"/>
              </w:rPr>
              <w:t>委員鄭運鵬等18人 108.04.26 （9-7-11）</w:t>
            </w:r>
          </w:p>
        </w:tc>
        <w:tc>
          <w:tcPr>
            <w:tcW w:w="1343"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t>司法及法制</w:t>
            </w:r>
          </w:p>
        </w:tc>
        <w:tc>
          <w:tcPr>
            <w:tcW w:w="2716"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t>尚未審查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t>54</w:t>
            </w:r>
          </w:p>
        </w:tc>
        <w:tc>
          <w:tcPr>
            <w:tcW w:w="3570" w:type="dxa"/>
          </w:tcPr>
          <w:p w:rsidR="007E0011" w:rsidRPr="00E61F9D" w:rsidRDefault="007E0011" w:rsidP="002919AA">
            <w:pPr>
              <w:jc w:val="left"/>
              <w:rPr>
                <w:rFonts w:ascii="標楷體" w:hAnsi="標楷體"/>
                <w:color w:val="000000" w:themeColor="text1"/>
              </w:rPr>
            </w:pPr>
            <w:r w:rsidRPr="00E61F9D">
              <w:rPr>
                <w:rFonts w:ascii="標楷體" w:hAnsi="標楷體"/>
                <w:color w:val="000000" w:themeColor="text1"/>
              </w:rPr>
              <w:t>公務人員俸給法增訂第三條之一條文草案（增訂重點：將公務人員之俸給法制化，並得衡量「民間企業薪資水準」、「物價指數變動情形」、「平均每人國民所得」、「經濟成長率」及「政府財政負擔」等相關因素，給與加薪機會。）</w:t>
            </w:r>
          </w:p>
        </w:tc>
        <w:tc>
          <w:tcPr>
            <w:tcW w:w="16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委員江永昌等18人 106.12.22 （9-4-14）</w:t>
            </w:r>
          </w:p>
        </w:tc>
        <w:tc>
          <w:tcPr>
            <w:tcW w:w="1343"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尚未審查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t>55</w:t>
            </w:r>
          </w:p>
        </w:tc>
        <w:tc>
          <w:tcPr>
            <w:tcW w:w="3570" w:type="dxa"/>
          </w:tcPr>
          <w:p w:rsidR="007E0011" w:rsidRPr="00E61F9D" w:rsidRDefault="007E0011" w:rsidP="002919AA">
            <w:pPr>
              <w:jc w:val="left"/>
              <w:rPr>
                <w:rFonts w:ascii="標楷體" w:hAnsi="標楷體"/>
                <w:color w:val="000000" w:themeColor="text1"/>
              </w:rPr>
            </w:pPr>
            <w:r w:rsidRPr="00E61F9D">
              <w:rPr>
                <w:rFonts w:ascii="標楷體" w:hAnsi="標楷體"/>
                <w:color w:val="000000" w:themeColor="text1"/>
              </w:rPr>
              <w:t>1.公務人員退休資遣撫卹法第九十五條條文修正草案（修正重點：軍公教退休金改革僅對軍公教砍減退休金。公教部分已定於一百零七年七月一日實施，考量軍人職業特殊性，當應從長慢議，宜等軍人部分定案，再同步實施。故本法施行日期應予修正，由考試院會同行政院定之，以資一致。）</w:t>
            </w:r>
          </w:p>
        </w:tc>
        <w:tc>
          <w:tcPr>
            <w:tcW w:w="16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委員張麗善等17人 107.03.09 （9-5-3）</w:t>
            </w:r>
          </w:p>
        </w:tc>
        <w:tc>
          <w:tcPr>
            <w:tcW w:w="1343"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本會107.4.30（9-5-18）報告及詢答完畢，另定期繼續審查。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t>56</w:t>
            </w:r>
          </w:p>
        </w:tc>
        <w:tc>
          <w:tcPr>
            <w:tcW w:w="3570" w:type="dxa"/>
          </w:tcPr>
          <w:p w:rsidR="007E0011" w:rsidRPr="00E61F9D" w:rsidRDefault="007E0011" w:rsidP="002919AA">
            <w:pPr>
              <w:jc w:val="left"/>
              <w:rPr>
                <w:rFonts w:ascii="標楷體" w:hAnsi="標楷體"/>
                <w:color w:val="000000" w:themeColor="text1"/>
              </w:rPr>
            </w:pPr>
            <w:r w:rsidRPr="00E61F9D">
              <w:rPr>
                <w:rFonts w:ascii="標楷體" w:hAnsi="標楷體"/>
                <w:color w:val="000000" w:themeColor="text1"/>
              </w:rPr>
              <w:t>2.公務人員退休資遣撫卹法第九十五條條文修正草案（修正重點：鑑於各項年金改革之推動，應同步實施以符合一致性，軍人及勞工部分尚未完成立法工作，為符合平等原則，宜待軍人、勞工部分完成立法程序再併行實施，施行日期應待行政院會同考試院另定之。）</w:t>
            </w:r>
          </w:p>
        </w:tc>
        <w:tc>
          <w:tcPr>
            <w:tcW w:w="16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委員曾銘宗等19人 107.03.09 （9-5-3）</w:t>
            </w:r>
          </w:p>
        </w:tc>
        <w:tc>
          <w:tcPr>
            <w:tcW w:w="1343"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本會107.4.30（9-5-18）報告及詢答完畢，另定期繼續審查。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t>57</w:t>
            </w:r>
          </w:p>
        </w:tc>
        <w:tc>
          <w:tcPr>
            <w:tcW w:w="3570" w:type="dxa"/>
          </w:tcPr>
          <w:p w:rsidR="007E0011" w:rsidRPr="00E61F9D" w:rsidRDefault="007E0011" w:rsidP="002919AA">
            <w:pPr>
              <w:jc w:val="left"/>
              <w:rPr>
                <w:rFonts w:ascii="標楷體" w:hAnsi="標楷體"/>
                <w:color w:val="000000" w:themeColor="text1"/>
              </w:rPr>
            </w:pPr>
            <w:r w:rsidRPr="00E61F9D">
              <w:rPr>
                <w:rFonts w:ascii="標楷體" w:hAnsi="標楷體"/>
                <w:color w:val="000000" w:themeColor="text1"/>
              </w:rPr>
              <w:t>3.公務人員退休資遣撫卹法第九十五條條文修正草案（修正重點：基於改革之公平性與平等原則，各類年</w:t>
            </w:r>
            <w:r w:rsidRPr="00E61F9D">
              <w:rPr>
                <w:rFonts w:ascii="標楷體" w:hAnsi="標楷體"/>
                <w:color w:val="000000" w:themeColor="text1"/>
              </w:rPr>
              <w:lastRenderedPageBreak/>
              <w:t>金改革制度宜統一施行日期。）</w:t>
            </w:r>
          </w:p>
        </w:tc>
        <w:tc>
          <w:tcPr>
            <w:tcW w:w="16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lastRenderedPageBreak/>
              <w:t>親民黨黨團 107.03.23 （9-5-5）</w:t>
            </w:r>
          </w:p>
        </w:tc>
        <w:tc>
          <w:tcPr>
            <w:tcW w:w="1343"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本會107.4.30（9-5-18）報告及詢答完畢，另定期繼續審查。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lastRenderedPageBreak/>
              <w:t>58</w:t>
            </w:r>
          </w:p>
        </w:tc>
        <w:tc>
          <w:tcPr>
            <w:tcW w:w="3570" w:type="dxa"/>
          </w:tcPr>
          <w:p w:rsidR="007E0011" w:rsidRPr="00E61F9D" w:rsidRDefault="007E0011" w:rsidP="002919AA">
            <w:pPr>
              <w:jc w:val="left"/>
              <w:rPr>
                <w:rFonts w:ascii="標楷體" w:hAnsi="標楷體"/>
                <w:color w:val="000000" w:themeColor="text1"/>
              </w:rPr>
            </w:pPr>
            <w:r w:rsidRPr="00E61F9D">
              <w:rPr>
                <w:rFonts w:ascii="標楷體" w:hAnsi="標楷體"/>
                <w:color w:val="000000" w:themeColor="text1"/>
              </w:rPr>
              <w:t>4.公務人員退休資遣撫卹法第九十五條條文修正草案（修正重點：年金改革施行日期應配合陸海空軍軍官士官服役條例、勞工保險條例相關修正條文於同日施行，其日期由行政院會同考試院定之。）</w:t>
            </w:r>
          </w:p>
        </w:tc>
        <w:tc>
          <w:tcPr>
            <w:tcW w:w="16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委員黃昭順等17人 107.04.10 （9-5-7）</w:t>
            </w:r>
          </w:p>
        </w:tc>
        <w:tc>
          <w:tcPr>
            <w:tcW w:w="1343"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本會107.4.30（9-5-18）報告及詢答完畢，另定期繼續審查。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t>59</w:t>
            </w:r>
          </w:p>
        </w:tc>
        <w:tc>
          <w:tcPr>
            <w:tcW w:w="3570" w:type="dxa"/>
          </w:tcPr>
          <w:p w:rsidR="007E0011" w:rsidRPr="00E61F9D" w:rsidRDefault="007E0011" w:rsidP="002919AA">
            <w:pPr>
              <w:jc w:val="left"/>
              <w:rPr>
                <w:rFonts w:ascii="標楷體" w:hAnsi="標楷體"/>
                <w:color w:val="000000" w:themeColor="text1"/>
              </w:rPr>
            </w:pPr>
            <w:r w:rsidRPr="00E61F9D">
              <w:rPr>
                <w:rFonts w:ascii="標楷體" w:hAnsi="標楷體"/>
                <w:color w:val="000000" w:themeColor="text1"/>
              </w:rPr>
              <w:t>5.公務人員退休資遣撫卹法修正第三十七條、第三十八條條文及增訂附表三之一草案（修正重點：將警察、消防等危勞人員之退休所得替代率，比照軍人退休所得替代率計算。）</w:t>
            </w:r>
          </w:p>
        </w:tc>
        <w:tc>
          <w:tcPr>
            <w:tcW w:w="16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親民黨黨團 107.04.27 （9-5-10）</w:t>
            </w:r>
          </w:p>
        </w:tc>
        <w:tc>
          <w:tcPr>
            <w:tcW w:w="1343"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尚未審查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t>60</w:t>
            </w:r>
          </w:p>
        </w:tc>
        <w:tc>
          <w:tcPr>
            <w:tcW w:w="3570" w:type="dxa"/>
          </w:tcPr>
          <w:p w:rsidR="007E0011" w:rsidRPr="00E61F9D" w:rsidRDefault="007E0011" w:rsidP="002919AA">
            <w:pPr>
              <w:jc w:val="left"/>
              <w:rPr>
                <w:rFonts w:ascii="標楷體" w:hAnsi="標楷體"/>
                <w:color w:val="000000" w:themeColor="text1"/>
              </w:rPr>
            </w:pPr>
            <w:r w:rsidRPr="00E61F9D">
              <w:rPr>
                <w:rFonts w:ascii="標楷體" w:hAnsi="標楷體"/>
                <w:color w:val="000000" w:themeColor="text1"/>
              </w:rPr>
              <w:t>6.公務人員退休資遣撫卹法部分條文修正草案（修正§4、17、19、29、36~39。修正重點：照顧警消危勞職務人員，並考量不同職務別之特殊性，其退休給付應單獨考量，給予警消危勞職務人員較適足之退休生活保障。）</w:t>
            </w:r>
          </w:p>
        </w:tc>
        <w:tc>
          <w:tcPr>
            <w:tcW w:w="16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國民黨黨團 107.05.25 （9-5-14）</w:t>
            </w:r>
          </w:p>
        </w:tc>
        <w:tc>
          <w:tcPr>
            <w:tcW w:w="1343"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尚未審查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t>61</w:t>
            </w:r>
          </w:p>
        </w:tc>
        <w:tc>
          <w:tcPr>
            <w:tcW w:w="3570" w:type="dxa"/>
          </w:tcPr>
          <w:p w:rsidR="007E0011" w:rsidRPr="00E61F9D" w:rsidRDefault="007E0011" w:rsidP="002919AA">
            <w:pPr>
              <w:jc w:val="left"/>
              <w:rPr>
                <w:rFonts w:ascii="標楷體" w:hAnsi="標楷體"/>
                <w:color w:val="000000" w:themeColor="text1"/>
              </w:rPr>
            </w:pPr>
            <w:r w:rsidRPr="00E61F9D">
              <w:rPr>
                <w:rFonts w:ascii="標楷體" w:hAnsi="標楷體"/>
                <w:color w:val="000000" w:themeColor="text1"/>
              </w:rPr>
              <w:t>7.公務人員退休資遣撫卹法第七十五條、第七十五條之一及第八十四條條文修正草案（修正重點：將公務人員其遺族喪失申請退撫給與權利及喪失繼續領受月撫卹金或遺屬年金之法定事由，另新增條文予以明確規範；刪除原國籍限制之規定，確保外籍配偶及其所生子女於婚姻及家庭生活下本應存有相關權益之保障。）</w:t>
            </w:r>
          </w:p>
        </w:tc>
        <w:tc>
          <w:tcPr>
            <w:tcW w:w="16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委員洪慈庸等18人 107.05.25 （9-5-14）</w:t>
            </w:r>
          </w:p>
        </w:tc>
        <w:tc>
          <w:tcPr>
            <w:tcW w:w="1343"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尚未審查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t>62</w:t>
            </w:r>
          </w:p>
        </w:tc>
        <w:tc>
          <w:tcPr>
            <w:tcW w:w="3570" w:type="dxa"/>
          </w:tcPr>
          <w:p w:rsidR="007E0011" w:rsidRPr="00E61F9D" w:rsidRDefault="007E0011" w:rsidP="002919AA">
            <w:pPr>
              <w:jc w:val="left"/>
              <w:rPr>
                <w:rFonts w:ascii="標楷體" w:hAnsi="標楷體"/>
                <w:color w:val="000000" w:themeColor="text1"/>
              </w:rPr>
            </w:pPr>
            <w:r w:rsidRPr="00E61F9D">
              <w:rPr>
                <w:rFonts w:ascii="標楷體" w:hAnsi="標楷體"/>
                <w:color w:val="000000" w:themeColor="text1"/>
              </w:rPr>
              <w:t>8.公務人員退休資遣撫卹法部分條文修正草案（修正§3、33、37、77。修正重</w:t>
            </w:r>
            <w:r w:rsidRPr="00E61F9D">
              <w:rPr>
                <w:rFonts w:ascii="標楷體" w:hAnsi="標楷體"/>
                <w:color w:val="000000" w:themeColor="text1"/>
              </w:rPr>
              <w:lastRenderedPageBreak/>
              <w:t>點：規範本法適用人員範圍為民國85年7月16日以後在職人員；修正危勞職務者自願退休規範，改為退休年資滿十五年且年滿五十五歲者，及退休年資滿二十五年且年滿五十歲者；修正退休所得替代率；對退休轉任私校限制，比照軍人年改條款，以私立大學專任教師為限。）</w:t>
            </w:r>
          </w:p>
        </w:tc>
        <w:tc>
          <w:tcPr>
            <w:tcW w:w="16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lastRenderedPageBreak/>
              <w:t xml:space="preserve">委員賴士葆等19人 107.10.02 </w:t>
            </w:r>
            <w:r w:rsidRPr="00E61F9D">
              <w:rPr>
                <w:rFonts w:ascii="標楷體" w:hAnsi="標楷體"/>
                <w:color w:val="000000" w:themeColor="text1"/>
              </w:rPr>
              <w:lastRenderedPageBreak/>
              <w:t>（9-6-2）</w:t>
            </w:r>
          </w:p>
        </w:tc>
        <w:tc>
          <w:tcPr>
            <w:tcW w:w="1343"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lastRenderedPageBreak/>
              <w:t>司法及法制</w:t>
            </w:r>
          </w:p>
        </w:tc>
        <w:tc>
          <w:tcPr>
            <w:tcW w:w="27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尚未審查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lastRenderedPageBreak/>
              <w:t>63</w:t>
            </w:r>
          </w:p>
        </w:tc>
        <w:tc>
          <w:tcPr>
            <w:tcW w:w="3570" w:type="dxa"/>
          </w:tcPr>
          <w:p w:rsidR="007E0011" w:rsidRPr="00E61F9D" w:rsidRDefault="007E0011" w:rsidP="002919AA">
            <w:pPr>
              <w:jc w:val="left"/>
              <w:rPr>
                <w:rFonts w:ascii="標楷體" w:hAnsi="標楷體"/>
                <w:color w:val="000000" w:themeColor="text1"/>
              </w:rPr>
            </w:pPr>
            <w:r w:rsidRPr="00E61F9D">
              <w:rPr>
                <w:rFonts w:ascii="標楷體" w:hAnsi="標楷體"/>
                <w:color w:val="000000" w:themeColor="text1"/>
              </w:rPr>
              <w:t>9.公務人員退休資遣撫卹法第四條、第三十四條及第三十九條條文修正草案（修正重點：將原條文「每月所領月退休金（含月補償金）」刪除（含月補償金），俾利體制一致性與完整性，並修正施行日期。）</w:t>
            </w:r>
          </w:p>
        </w:tc>
        <w:tc>
          <w:tcPr>
            <w:tcW w:w="16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委員柯志恩等17人 107.10.05 （9-6-3）</w:t>
            </w:r>
          </w:p>
        </w:tc>
        <w:tc>
          <w:tcPr>
            <w:tcW w:w="1343"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本會107.11.22（9-6-16）報告及詢答完畢，另定期繼續審查。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t>64</w:t>
            </w:r>
          </w:p>
        </w:tc>
        <w:tc>
          <w:tcPr>
            <w:tcW w:w="3570" w:type="dxa"/>
          </w:tcPr>
          <w:p w:rsidR="007E0011" w:rsidRPr="00E61F9D" w:rsidRDefault="007E0011" w:rsidP="002919AA">
            <w:pPr>
              <w:jc w:val="left"/>
              <w:rPr>
                <w:rFonts w:ascii="標楷體" w:hAnsi="標楷體"/>
                <w:color w:val="000000" w:themeColor="text1"/>
              </w:rPr>
            </w:pPr>
            <w:r w:rsidRPr="00E61F9D">
              <w:rPr>
                <w:rFonts w:ascii="標楷體" w:hAnsi="標楷體"/>
                <w:color w:val="000000" w:themeColor="text1"/>
              </w:rPr>
              <w:t>10.公務人員退休資遣撫卹法第四條、第三十四條及第三十九條條文修正草案（修正重點：原條文規定將造成108年7月1日之後退休者無法核發補償金，爰予以修正。）</w:t>
            </w:r>
          </w:p>
        </w:tc>
        <w:tc>
          <w:tcPr>
            <w:tcW w:w="16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委員林岱樺等16人 107.12.28 （9-6-15）</w:t>
            </w:r>
          </w:p>
        </w:tc>
        <w:tc>
          <w:tcPr>
            <w:tcW w:w="1343"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尚未審查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t>65</w:t>
            </w:r>
          </w:p>
        </w:tc>
        <w:tc>
          <w:tcPr>
            <w:tcW w:w="3570" w:type="dxa"/>
          </w:tcPr>
          <w:p w:rsidR="007E0011" w:rsidRPr="00E61F9D" w:rsidRDefault="007E0011" w:rsidP="002919AA">
            <w:pPr>
              <w:jc w:val="left"/>
              <w:rPr>
                <w:rFonts w:ascii="標楷體" w:hAnsi="標楷體"/>
                <w:color w:val="000000" w:themeColor="text1"/>
              </w:rPr>
            </w:pPr>
            <w:r w:rsidRPr="00E61F9D">
              <w:rPr>
                <w:rFonts w:ascii="標楷體" w:hAnsi="標楷體"/>
                <w:color w:val="000000" w:themeColor="text1"/>
              </w:rPr>
              <w:t>11.公務人員退休資遣撫卹法第三十四條條文修正草案（修正重點：修正補償金領取規定。）</w:t>
            </w:r>
          </w:p>
        </w:tc>
        <w:tc>
          <w:tcPr>
            <w:tcW w:w="16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委員張廖萬堅等16人 108.03.08 （9-7-4）</w:t>
            </w:r>
          </w:p>
        </w:tc>
        <w:tc>
          <w:tcPr>
            <w:tcW w:w="1343"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尚未審查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hint="eastAsia"/>
                <w:color w:val="000000" w:themeColor="text1"/>
                <w:lang w:eastAsia="zh-TW"/>
              </w:rPr>
              <w:t>66</w:t>
            </w:r>
          </w:p>
        </w:tc>
        <w:tc>
          <w:tcPr>
            <w:tcW w:w="3570" w:type="dxa"/>
          </w:tcPr>
          <w:p w:rsidR="007E0011" w:rsidRPr="00E61F9D" w:rsidRDefault="007E0011" w:rsidP="002919AA">
            <w:pPr>
              <w:jc w:val="left"/>
              <w:rPr>
                <w:rFonts w:ascii="標楷體" w:hAnsi="標楷體"/>
                <w:color w:val="000000" w:themeColor="text1"/>
              </w:rPr>
            </w:pPr>
            <w:r w:rsidRPr="00E61F9D">
              <w:rPr>
                <w:rFonts w:ascii="標楷體" w:hAnsi="標楷體"/>
                <w:color w:val="000000" w:themeColor="text1"/>
              </w:rPr>
              <w:t>12.公務人員退休資遣撫卹法第三十四條條文修正草案（修正重點：為使補償金制度對軍公教、現職與退休人員均於同一標準，爰修正原條文一年之落日條款，以落實平等與信賴保護原則。）</w:t>
            </w:r>
          </w:p>
        </w:tc>
        <w:tc>
          <w:tcPr>
            <w:tcW w:w="16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委員許智傑等29人 108.03.15 （9-7-5）</w:t>
            </w:r>
          </w:p>
        </w:tc>
        <w:tc>
          <w:tcPr>
            <w:tcW w:w="1343"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尚未審查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t>67</w:t>
            </w:r>
          </w:p>
        </w:tc>
        <w:tc>
          <w:tcPr>
            <w:tcW w:w="3570" w:type="dxa"/>
          </w:tcPr>
          <w:p w:rsidR="007E0011" w:rsidRPr="00E61F9D" w:rsidRDefault="007E0011" w:rsidP="002919AA">
            <w:pPr>
              <w:jc w:val="left"/>
              <w:rPr>
                <w:rFonts w:ascii="標楷體" w:hAnsi="標楷體"/>
                <w:color w:val="000000" w:themeColor="text1"/>
              </w:rPr>
            </w:pPr>
            <w:r w:rsidRPr="00E61F9D">
              <w:rPr>
                <w:rFonts w:ascii="標楷體" w:hAnsi="標楷體"/>
                <w:color w:val="000000" w:themeColor="text1"/>
              </w:rPr>
              <w:t>13.公務人員退休資遣撫卹法第四條、第三十四條及第三十九條條文修正草案（修正重點：刪除原條文有</w:t>
            </w:r>
            <w:r w:rsidRPr="00E61F9D">
              <w:rPr>
                <w:rFonts w:ascii="標楷體" w:hAnsi="標楷體"/>
                <w:color w:val="000000" w:themeColor="text1"/>
              </w:rPr>
              <w:lastRenderedPageBreak/>
              <w:t>關月補償金之文字；為免造成具同樣年資者，已退者全領，未退者全無之不公現象，爰刪除第一項後段一年內之文字。）</w:t>
            </w:r>
          </w:p>
        </w:tc>
        <w:tc>
          <w:tcPr>
            <w:tcW w:w="16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lastRenderedPageBreak/>
              <w:t>親民黨黨團 108.03.15 （9-7-5）</w:t>
            </w:r>
          </w:p>
        </w:tc>
        <w:tc>
          <w:tcPr>
            <w:tcW w:w="1343"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尚未審查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lastRenderedPageBreak/>
              <w:t>68</w:t>
            </w:r>
          </w:p>
        </w:tc>
        <w:tc>
          <w:tcPr>
            <w:tcW w:w="3570" w:type="dxa"/>
          </w:tcPr>
          <w:p w:rsidR="007E0011" w:rsidRPr="00E61F9D" w:rsidRDefault="007E0011" w:rsidP="002919AA">
            <w:pPr>
              <w:jc w:val="left"/>
              <w:rPr>
                <w:rFonts w:ascii="標楷體" w:hAnsi="標楷體"/>
                <w:color w:val="000000" w:themeColor="text1"/>
              </w:rPr>
            </w:pPr>
            <w:r w:rsidRPr="00E61F9D">
              <w:rPr>
                <w:rFonts w:ascii="標楷體" w:hAnsi="標楷體" w:hint="eastAsia"/>
                <w:color w:val="000000" w:themeColor="text1"/>
              </w:rPr>
              <w:t>14.公務人員退休資遣撫卹法第三十四條條文修正草案（修正重點：為使軍公教年金改革、已退在職能有一致性之規範，爰修正有關補償金之規範。）</w:t>
            </w:r>
          </w:p>
        </w:tc>
        <w:tc>
          <w:tcPr>
            <w:tcW w:w="1616" w:type="dxa"/>
          </w:tcPr>
          <w:p w:rsidR="007E0011" w:rsidRPr="00E61F9D" w:rsidRDefault="007E0011" w:rsidP="00AF6C30">
            <w:pPr>
              <w:rPr>
                <w:rFonts w:ascii="標楷體" w:hAnsi="標楷體"/>
                <w:color w:val="000000" w:themeColor="text1"/>
              </w:rPr>
            </w:pPr>
            <w:r w:rsidRPr="00E61F9D">
              <w:rPr>
                <w:rFonts w:ascii="標楷體" w:hAnsi="標楷體" w:hint="eastAsia"/>
                <w:color w:val="000000" w:themeColor="text1"/>
              </w:rPr>
              <w:t>委員吳志揚等17人 108.03.22 （9-7-6）</w:t>
            </w:r>
          </w:p>
        </w:tc>
        <w:tc>
          <w:tcPr>
            <w:tcW w:w="1343" w:type="dxa"/>
          </w:tcPr>
          <w:p w:rsidR="007E0011" w:rsidRPr="00E61F9D" w:rsidRDefault="007E0011" w:rsidP="006B7301">
            <w:pPr>
              <w:rPr>
                <w:rFonts w:ascii="標楷體" w:hAnsi="標楷體"/>
                <w:color w:val="000000" w:themeColor="text1"/>
              </w:rPr>
            </w:pPr>
            <w:r w:rsidRPr="00E61F9D">
              <w:rPr>
                <w:rFonts w:ascii="標楷體" w:hAnsi="標楷體"/>
                <w:color w:val="000000" w:themeColor="text1"/>
              </w:rPr>
              <w:t>司法及法制</w:t>
            </w:r>
          </w:p>
        </w:tc>
        <w:tc>
          <w:tcPr>
            <w:tcW w:w="2716" w:type="dxa"/>
          </w:tcPr>
          <w:p w:rsidR="007E0011" w:rsidRPr="00E61F9D" w:rsidRDefault="007E0011" w:rsidP="006B7301">
            <w:pPr>
              <w:rPr>
                <w:rFonts w:ascii="標楷體" w:hAnsi="標楷體"/>
                <w:color w:val="000000" w:themeColor="text1"/>
              </w:rPr>
            </w:pPr>
            <w:r w:rsidRPr="00E61F9D">
              <w:rPr>
                <w:rFonts w:ascii="標楷體" w:hAnsi="標楷體"/>
                <w:color w:val="000000" w:themeColor="text1"/>
              </w:rPr>
              <w:t>尚未審查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t>69</w:t>
            </w:r>
          </w:p>
        </w:tc>
        <w:tc>
          <w:tcPr>
            <w:tcW w:w="3570" w:type="dxa"/>
          </w:tcPr>
          <w:p w:rsidR="007E0011" w:rsidRPr="00E61F9D" w:rsidRDefault="007E0011" w:rsidP="002919AA">
            <w:pPr>
              <w:jc w:val="left"/>
              <w:rPr>
                <w:rFonts w:ascii="標楷體" w:hAnsi="標楷體"/>
                <w:color w:val="000000" w:themeColor="text1"/>
              </w:rPr>
            </w:pPr>
            <w:r w:rsidRPr="00E61F9D">
              <w:rPr>
                <w:rFonts w:ascii="標楷體" w:hAnsi="標楷體" w:hint="eastAsia"/>
                <w:color w:val="000000" w:themeColor="text1"/>
              </w:rPr>
              <w:t>15.公務人員退休資遣撫卹法第三十四條條文修正草案（修正重點：刪除原條文「一年內」之規定，俾使公務人員得不受限於退休生效之時日，均得領取其依年資補償金制度本得領取之一次補償金。）</w:t>
            </w:r>
          </w:p>
        </w:tc>
        <w:tc>
          <w:tcPr>
            <w:tcW w:w="1616" w:type="dxa"/>
          </w:tcPr>
          <w:p w:rsidR="007E0011" w:rsidRPr="00E61F9D" w:rsidRDefault="007E0011" w:rsidP="00AF6C30">
            <w:pPr>
              <w:rPr>
                <w:rFonts w:ascii="標楷體" w:hAnsi="標楷體"/>
                <w:color w:val="000000" w:themeColor="text1"/>
              </w:rPr>
            </w:pPr>
            <w:r w:rsidRPr="00E61F9D">
              <w:rPr>
                <w:rFonts w:ascii="標楷體" w:hAnsi="標楷體" w:hint="eastAsia"/>
                <w:color w:val="000000" w:themeColor="text1"/>
              </w:rPr>
              <w:t>委員趙正宇等16人 108.03.29 （9-7-7）</w:t>
            </w:r>
          </w:p>
        </w:tc>
        <w:tc>
          <w:tcPr>
            <w:tcW w:w="1343" w:type="dxa"/>
          </w:tcPr>
          <w:p w:rsidR="007E0011" w:rsidRPr="00E61F9D" w:rsidRDefault="007E0011" w:rsidP="00475685">
            <w:pPr>
              <w:rPr>
                <w:rFonts w:ascii="標楷體" w:hAnsi="標楷體"/>
                <w:color w:val="000000" w:themeColor="text1"/>
              </w:rPr>
            </w:pPr>
            <w:r w:rsidRPr="00E61F9D">
              <w:rPr>
                <w:rFonts w:ascii="標楷體" w:hAnsi="標楷體"/>
                <w:color w:val="000000" w:themeColor="text1"/>
              </w:rPr>
              <w:t>司法及法制</w:t>
            </w:r>
          </w:p>
        </w:tc>
        <w:tc>
          <w:tcPr>
            <w:tcW w:w="2716" w:type="dxa"/>
          </w:tcPr>
          <w:p w:rsidR="007E0011" w:rsidRPr="00E61F9D" w:rsidRDefault="007E0011" w:rsidP="00475685">
            <w:pPr>
              <w:rPr>
                <w:rFonts w:ascii="標楷體" w:hAnsi="標楷體"/>
                <w:color w:val="000000" w:themeColor="text1"/>
              </w:rPr>
            </w:pPr>
            <w:r w:rsidRPr="00E61F9D">
              <w:rPr>
                <w:rFonts w:ascii="標楷體" w:hAnsi="標楷體"/>
                <w:color w:val="000000" w:themeColor="text1"/>
              </w:rPr>
              <w:t>尚未審查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color w:val="000000" w:themeColor="text1"/>
              </w:rPr>
              <w:t>70</w:t>
            </w:r>
          </w:p>
        </w:tc>
        <w:tc>
          <w:tcPr>
            <w:tcW w:w="3570" w:type="dxa"/>
          </w:tcPr>
          <w:p w:rsidR="007E0011" w:rsidRPr="00E61F9D" w:rsidRDefault="007E0011" w:rsidP="002919AA">
            <w:pPr>
              <w:jc w:val="left"/>
              <w:rPr>
                <w:rFonts w:ascii="標楷體" w:hAnsi="標楷體"/>
                <w:color w:val="000000" w:themeColor="text1"/>
              </w:rPr>
            </w:pPr>
            <w:r w:rsidRPr="00E61F9D">
              <w:rPr>
                <w:rFonts w:ascii="標楷體" w:hAnsi="標楷體" w:hint="eastAsia"/>
                <w:color w:val="000000" w:themeColor="text1"/>
              </w:rPr>
              <w:t>16.公務人員退休資遣撫卹法第四條、第三十四條及第三十九條條文修正草案（修正重點：為補正現行規定之不公平，爰刪除（含月補償金）之文字，並修正第三十四條，改為「於本條例施行之日後退休生效時，仍依原規定核發，俾維年金改革之公平性與體制一致性。）</w:t>
            </w:r>
          </w:p>
        </w:tc>
        <w:tc>
          <w:tcPr>
            <w:tcW w:w="1616" w:type="dxa"/>
          </w:tcPr>
          <w:p w:rsidR="007E0011" w:rsidRPr="00E61F9D" w:rsidRDefault="007E0011" w:rsidP="00AF6C30">
            <w:pPr>
              <w:rPr>
                <w:rFonts w:ascii="標楷體" w:hAnsi="標楷體"/>
                <w:color w:val="000000" w:themeColor="text1"/>
              </w:rPr>
            </w:pPr>
            <w:r w:rsidRPr="00E61F9D">
              <w:rPr>
                <w:rFonts w:ascii="標楷體" w:hAnsi="標楷體" w:hint="eastAsia"/>
                <w:color w:val="000000" w:themeColor="text1"/>
              </w:rPr>
              <w:t>委員林奕華等21人 108.04.09 （9-7-8）</w:t>
            </w:r>
          </w:p>
        </w:tc>
        <w:tc>
          <w:tcPr>
            <w:tcW w:w="1343" w:type="dxa"/>
          </w:tcPr>
          <w:p w:rsidR="007E0011" w:rsidRPr="00E61F9D" w:rsidRDefault="007E0011" w:rsidP="00475685">
            <w:pPr>
              <w:rPr>
                <w:rFonts w:ascii="標楷體" w:hAnsi="標楷體"/>
                <w:color w:val="000000" w:themeColor="text1"/>
              </w:rPr>
            </w:pPr>
            <w:r w:rsidRPr="00E61F9D">
              <w:rPr>
                <w:rFonts w:ascii="標楷體" w:hAnsi="標楷體" w:hint="eastAsia"/>
                <w:color w:val="000000" w:themeColor="text1"/>
              </w:rPr>
              <w:t>司法及法制</w:t>
            </w:r>
          </w:p>
        </w:tc>
        <w:tc>
          <w:tcPr>
            <w:tcW w:w="2716" w:type="dxa"/>
          </w:tcPr>
          <w:p w:rsidR="007E0011" w:rsidRPr="00E61F9D" w:rsidRDefault="007E0011" w:rsidP="00475685">
            <w:pPr>
              <w:rPr>
                <w:rFonts w:ascii="標楷體" w:hAnsi="標楷體"/>
                <w:color w:val="000000" w:themeColor="text1"/>
              </w:rPr>
            </w:pPr>
            <w:r w:rsidRPr="00E61F9D">
              <w:rPr>
                <w:rFonts w:ascii="標楷體" w:hAnsi="標楷體"/>
                <w:color w:val="000000" w:themeColor="text1"/>
              </w:rPr>
              <w:t>尚未審查</w:t>
            </w:r>
          </w:p>
        </w:tc>
      </w:tr>
      <w:tr w:rsidR="007E0011" w:rsidRPr="00E61F9D" w:rsidTr="00314813">
        <w:tc>
          <w:tcPr>
            <w:tcW w:w="814" w:type="dxa"/>
          </w:tcPr>
          <w:p w:rsidR="007E0011" w:rsidRPr="00E61F9D" w:rsidRDefault="007E0011" w:rsidP="00E668DA">
            <w:pPr>
              <w:rPr>
                <w:rFonts w:ascii="標楷體" w:hAnsi="標楷體"/>
                <w:color w:val="000000" w:themeColor="text1"/>
              </w:rPr>
            </w:pPr>
            <w:r w:rsidRPr="00E61F9D">
              <w:rPr>
                <w:rFonts w:ascii="標楷體" w:hAnsi="標楷體" w:hint="eastAsia"/>
                <w:color w:val="000000" w:themeColor="text1"/>
                <w:lang w:eastAsia="zh-TW"/>
              </w:rPr>
              <w:t>71</w:t>
            </w:r>
          </w:p>
        </w:tc>
        <w:tc>
          <w:tcPr>
            <w:tcW w:w="3570" w:type="dxa"/>
          </w:tcPr>
          <w:p w:rsidR="007E0011" w:rsidRPr="00E61F9D" w:rsidRDefault="007E0011" w:rsidP="000C2937">
            <w:pPr>
              <w:jc w:val="left"/>
              <w:rPr>
                <w:rFonts w:ascii="標楷體" w:hAnsi="標楷體"/>
                <w:color w:val="000000" w:themeColor="text1"/>
              </w:rPr>
            </w:pPr>
            <w:r w:rsidRPr="00E61F9D">
              <w:rPr>
                <w:rFonts w:ascii="標楷體" w:hAnsi="標楷體"/>
                <w:color w:val="000000" w:themeColor="text1"/>
              </w:rPr>
              <w:t>1</w:t>
            </w:r>
            <w:r w:rsidRPr="00E61F9D">
              <w:rPr>
                <w:rFonts w:ascii="標楷體" w:hAnsi="標楷體" w:hint="eastAsia"/>
                <w:color w:val="000000" w:themeColor="text1"/>
                <w:lang w:eastAsia="zh-TW"/>
              </w:rPr>
              <w:t>7</w:t>
            </w:r>
            <w:r w:rsidRPr="00E61F9D">
              <w:rPr>
                <w:rFonts w:ascii="標楷體" w:hAnsi="標楷體"/>
                <w:color w:val="000000" w:themeColor="text1"/>
              </w:rPr>
              <w:t>.公務人員退休資遣撫卹法增訂第七十二條之一條文草案（增訂重點：持大陸地區居住證件者，其退撫給與應停止發給。）</w:t>
            </w:r>
          </w:p>
        </w:tc>
        <w:tc>
          <w:tcPr>
            <w:tcW w:w="16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委員李俊俋等17人 107.12.14 （9-6-13）</w:t>
            </w:r>
          </w:p>
        </w:tc>
        <w:tc>
          <w:tcPr>
            <w:tcW w:w="1343"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7E0011" w:rsidRPr="00E61F9D" w:rsidRDefault="007E0011" w:rsidP="00AF6C30">
            <w:pPr>
              <w:rPr>
                <w:rFonts w:ascii="標楷體" w:hAnsi="標楷體"/>
                <w:color w:val="000000" w:themeColor="text1"/>
              </w:rPr>
            </w:pPr>
            <w:r w:rsidRPr="00E61F9D">
              <w:rPr>
                <w:rFonts w:ascii="標楷體" w:hAnsi="標楷體"/>
                <w:color w:val="000000" w:themeColor="text1"/>
              </w:rPr>
              <w:t>尚未審查</w:t>
            </w:r>
          </w:p>
        </w:tc>
      </w:tr>
      <w:tr w:rsidR="008D4A6B" w:rsidRPr="00E61F9D" w:rsidTr="00314813">
        <w:tc>
          <w:tcPr>
            <w:tcW w:w="814" w:type="dxa"/>
          </w:tcPr>
          <w:p w:rsidR="008D4A6B" w:rsidRPr="00E61F9D" w:rsidRDefault="008D4A6B" w:rsidP="006532E0">
            <w:pPr>
              <w:rPr>
                <w:rFonts w:ascii="標楷體" w:hAnsi="標楷體"/>
                <w:color w:val="000000" w:themeColor="text1"/>
              </w:rPr>
            </w:pPr>
            <w:r w:rsidRPr="00E61F9D">
              <w:rPr>
                <w:rFonts w:ascii="標楷體" w:hAnsi="標楷體" w:hint="eastAsia"/>
                <w:color w:val="000000" w:themeColor="text1"/>
                <w:lang w:eastAsia="zh-TW"/>
              </w:rPr>
              <w:t>72</w:t>
            </w:r>
          </w:p>
        </w:tc>
        <w:tc>
          <w:tcPr>
            <w:tcW w:w="3570" w:type="dxa"/>
          </w:tcPr>
          <w:p w:rsidR="008D4A6B" w:rsidRPr="00E61F9D" w:rsidRDefault="008D4A6B" w:rsidP="000C2937">
            <w:pPr>
              <w:jc w:val="left"/>
              <w:rPr>
                <w:rFonts w:ascii="標楷體" w:hAnsi="標楷體"/>
                <w:color w:val="000000" w:themeColor="text1"/>
              </w:rPr>
            </w:pPr>
            <w:r w:rsidRPr="00D03F4A">
              <w:rPr>
                <w:rFonts w:ascii="標楷體" w:hAnsi="標楷體" w:hint="eastAsia"/>
                <w:color w:val="000000" w:themeColor="text1"/>
              </w:rPr>
              <w:t>18.公務人員退休資遣撫卹法第五十三條條文修正草案（修正重點：以「執行搶救災害（難）或逮捕罪犯等艱鉅任務」取代原條文中「冒險犯難」之要件，請審議案。。）</w:t>
            </w:r>
          </w:p>
        </w:tc>
        <w:tc>
          <w:tcPr>
            <w:tcW w:w="1616" w:type="dxa"/>
          </w:tcPr>
          <w:p w:rsidR="008D4A6B" w:rsidRPr="00E61F9D" w:rsidRDefault="008D4A6B" w:rsidP="00AF6C30">
            <w:pPr>
              <w:rPr>
                <w:rFonts w:ascii="標楷體" w:hAnsi="標楷體"/>
                <w:color w:val="000000" w:themeColor="text1"/>
              </w:rPr>
            </w:pPr>
            <w:r w:rsidRPr="00D03F4A">
              <w:rPr>
                <w:rFonts w:ascii="標楷體" w:hAnsi="標楷體" w:hint="eastAsia"/>
                <w:color w:val="000000" w:themeColor="text1"/>
              </w:rPr>
              <w:t>委員洪慈庸等17人 108.05.10 （9-7-13）</w:t>
            </w:r>
          </w:p>
        </w:tc>
        <w:tc>
          <w:tcPr>
            <w:tcW w:w="1343" w:type="dxa"/>
          </w:tcPr>
          <w:p w:rsidR="008D4A6B" w:rsidRPr="00E61F9D" w:rsidRDefault="008D4A6B" w:rsidP="006532E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8D4A6B" w:rsidRPr="00E61F9D" w:rsidRDefault="008D4A6B" w:rsidP="006532E0">
            <w:pPr>
              <w:rPr>
                <w:rFonts w:ascii="標楷體" w:hAnsi="標楷體"/>
                <w:color w:val="000000" w:themeColor="text1"/>
              </w:rPr>
            </w:pPr>
            <w:r w:rsidRPr="00E61F9D">
              <w:rPr>
                <w:rFonts w:ascii="標楷體" w:hAnsi="標楷體"/>
                <w:color w:val="000000" w:themeColor="text1"/>
              </w:rPr>
              <w:t>尚未審查</w:t>
            </w:r>
          </w:p>
        </w:tc>
      </w:tr>
      <w:tr w:rsidR="008D4A6B" w:rsidRPr="00E61F9D" w:rsidTr="00314813">
        <w:tc>
          <w:tcPr>
            <w:tcW w:w="814" w:type="dxa"/>
          </w:tcPr>
          <w:p w:rsidR="008D4A6B" w:rsidRPr="00E61F9D" w:rsidRDefault="008D4A6B" w:rsidP="006532E0">
            <w:pPr>
              <w:rPr>
                <w:rFonts w:ascii="標楷體" w:hAnsi="標楷體"/>
                <w:color w:val="000000" w:themeColor="text1"/>
              </w:rPr>
            </w:pPr>
            <w:r w:rsidRPr="00E61F9D">
              <w:rPr>
                <w:rFonts w:ascii="標楷體" w:hAnsi="標楷體" w:hint="eastAsia"/>
                <w:color w:val="000000" w:themeColor="text1"/>
                <w:lang w:eastAsia="zh-TW"/>
              </w:rPr>
              <w:lastRenderedPageBreak/>
              <w:t>73</w:t>
            </w:r>
          </w:p>
        </w:tc>
        <w:tc>
          <w:tcPr>
            <w:tcW w:w="3570" w:type="dxa"/>
          </w:tcPr>
          <w:p w:rsidR="008D4A6B" w:rsidRPr="00E61F9D" w:rsidRDefault="008D4A6B" w:rsidP="002919AA">
            <w:pPr>
              <w:jc w:val="left"/>
              <w:rPr>
                <w:rFonts w:ascii="標楷體" w:hAnsi="標楷體"/>
                <w:color w:val="000000" w:themeColor="text1"/>
              </w:rPr>
            </w:pPr>
            <w:r w:rsidRPr="00E61F9D">
              <w:rPr>
                <w:rFonts w:ascii="標楷體" w:hAnsi="標楷體"/>
                <w:color w:val="000000" w:themeColor="text1"/>
              </w:rPr>
              <w:t>1.聘用人員聘用條例第一條條文修正草案（修正重點：將法源依據明訂為公務人員任用法第三十六條。）</w:t>
            </w:r>
          </w:p>
        </w:tc>
        <w:tc>
          <w:tcPr>
            <w:tcW w:w="1616" w:type="dxa"/>
          </w:tcPr>
          <w:p w:rsidR="008D4A6B" w:rsidRPr="00E61F9D" w:rsidRDefault="008D4A6B" w:rsidP="00AF6C30">
            <w:pPr>
              <w:rPr>
                <w:rFonts w:ascii="標楷體" w:hAnsi="標楷體"/>
                <w:color w:val="000000" w:themeColor="text1"/>
              </w:rPr>
            </w:pPr>
            <w:r w:rsidRPr="00E61F9D">
              <w:rPr>
                <w:rFonts w:ascii="標楷體" w:hAnsi="標楷體"/>
                <w:color w:val="000000" w:themeColor="text1"/>
              </w:rPr>
              <w:t>委員蘇巧慧等20人 105.03.18 （9-1-5）</w:t>
            </w:r>
          </w:p>
        </w:tc>
        <w:tc>
          <w:tcPr>
            <w:tcW w:w="1343" w:type="dxa"/>
          </w:tcPr>
          <w:p w:rsidR="008D4A6B" w:rsidRPr="00E61F9D" w:rsidRDefault="008D4A6B"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8D4A6B" w:rsidRPr="00E61F9D" w:rsidRDefault="008D4A6B" w:rsidP="00AF6C30">
            <w:pPr>
              <w:rPr>
                <w:rFonts w:ascii="標楷體" w:hAnsi="標楷體"/>
                <w:color w:val="000000" w:themeColor="text1"/>
              </w:rPr>
            </w:pPr>
            <w:r w:rsidRPr="00E61F9D">
              <w:rPr>
                <w:rFonts w:ascii="標楷體" w:hAnsi="標楷體"/>
                <w:color w:val="000000" w:themeColor="text1"/>
              </w:rPr>
              <w:t>尚未審查</w:t>
            </w:r>
          </w:p>
        </w:tc>
      </w:tr>
      <w:tr w:rsidR="008D4A6B" w:rsidRPr="00E61F9D" w:rsidTr="00314813">
        <w:tc>
          <w:tcPr>
            <w:tcW w:w="814" w:type="dxa"/>
          </w:tcPr>
          <w:p w:rsidR="008D4A6B" w:rsidRPr="00E61F9D" w:rsidRDefault="008D4A6B" w:rsidP="006532E0">
            <w:pPr>
              <w:rPr>
                <w:rFonts w:ascii="標楷體" w:hAnsi="標楷體"/>
                <w:color w:val="000000" w:themeColor="text1"/>
              </w:rPr>
            </w:pPr>
            <w:r w:rsidRPr="00E61F9D">
              <w:rPr>
                <w:rFonts w:ascii="標楷體" w:hAnsi="標楷體" w:hint="eastAsia"/>
                <w:color w:val="000000" w:themeColor="text1"/>
                <w:lang w:eastAsia="zh-TW"/>
              </w:rPr>
              <w:t>74</w:t>
            </w:r>
          </w:p>
        </w:tc>
        <w:tc>
          <w:tcPr>
            <w:tcW w:w="3570" w:type="dxa"/>
          </w:tcPr>
          <w:p w:rsidR="008D4A6B" w:rsidRPr="00E61F9D" w:rsidRDefault="008D4A6B" w:rsidP="002919AA">
            <w:pPr>
              <w:jc w:val="left"/>
              <w:rPr>
                <w:rFonts w:ascii="標楷體" w:hAnsi="標楷體"/>
                <w:color w:val="000000" w:themeColor="text1"/>
              </w:rPr>
            </w:pPr>
            <w:r w:rsidRPr="00E61F9D">
              <w:rPr>
                <w:rFonts w:ascii="標楷體" w:hAnsi="標楷體"/>
                <w:color w:val="000000" w:themeColor="text1"/>
              </w:rPr>
              <w:t>2.聘用人員聘用條例第一條條文修正草案(修正重點：為避免第一條法源依據引用錯誤，將文字修正為依公務人員任用法第三十六條之規定制定之。)</w:t>
            </w:r>
          </w:p>
        </w:tc>
        <w:tc>
          <w:tcPr>
            <w:tcW w:w="1616" w:type="dxa"/>
          </w:tcPr>
          <w:p w:rsidR="008D4A6B" w:rsidRPr="00E61F9D" w:rsidRDefault="008D4A6B" w:rsidP="00AF6C30">
            <w:pPr>
              <w:rPr>
                <w:rFonts w:ascii="標楷體" w:hAnsi="標楷體"/>
                <w:color w:val="000000" w:themeColor="text1"/>
              </w:rPr>
            </w:pPr>
            <w:r w:rsidRPr="00E61F9D">
              <w:rPr>
                <w:rFonts w:ascii="標楷體" w:hAnsi="標楷體"/>
                <w:color w:val="000000" w:themeColor="text1"/>
              </w:rPr>
              <w:t>委員鄭運鵬等20人 106.09.22 （9-4-1）</w:t>
            </w:r>
          </w:p>
        </w:tc>
        <w:tc>
          <w:tcPr>
            <w:tcW w:w="1343" w:type="dxa"/>
          </w:tcPr>
          <w:p w:rsidR="008D4A6B" w:rsidRPr="00E61F9D" w:rsidRDefault="008D4A6B"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8D4A6B" w:rsidRPr="00E61F9D" w:rsidRDefault="008D4A6B" w:rsidP="00AF6C30">
            <w:pPr>
              <w:rPr>
                <w:rFonts w:ascii="標楷體" w:hAnsi="標楷體"/>
                <w:color w:val="000000" w:themeColor="text1"/>
              </w:rPr>
            </w:pPr>
            <w:r w:rsidRPr="00E61F9D">
              <w:rPr>
                <w:rFonts w:ascii="標楷體" w:hAnsi="標楷體"/>
                <w:color w:val="000000" w:themeColor="text1"/>
              </w:rPr>
              <w:t>尚未審查</w:t>
            </w:r>
          </w:p>
        </w:tc>
      </w:tr>
      <w:tr w:rsidR="008D4A6B" w:rsidRPr="00E61F9D" w:rsidTr="00314813">
        <w:tc>
          <w:tcPr>
            <w:tcW w:w="814" w:type="dxa"/>
          </w:tcPr>
          <w:p w:rsidR="008D4A6B" w:rsidRPr="00E61F9D" w:rsidRDefault="008D4A6B" w:rsidP="006532E0">
            <w:pPr>
              <w:rPr>
                <w:rFonts w:ascii="標楷體" w:hAnsi="標楷體"/>
                <w:color w:val="000000" w:themeColor="text1"/>
              </w:rPr>
            </w:pPr>
            <w:r>
              <w:rPr>
                <w:rFonts w:ascii="標楷體" w:hAnsi="標楷體" w:hint="eastAsia"/>
                <w:color w:val="000000" w:themeColor="text1"/>
                <w:lang w:eastAsia="zh-TW"/>
              </w:rPr>
              <w:t>75</w:t>
            </w:r>
          </w:p>
        </w:tc>
        <w:tc>
          <w:tcPr>
            <w:tcW w:w="3570" w:type="dxa"/>
          </w:tcPr>
          <w:p w:rsidR="008D4A6B" w:rsidRPr="00E61F9D" w:rsidRDefault="008D4A6B" w:rsidP="002919AA">
            <w:pPr>
              <w:jc w:val="left"/>
              <w:rPr>
                <w:rFonts w:ascii="標楷體" w:hAnsi="標楷體"/>
                <w:color w:val="000000" w:themeColor="text1"/>
              </w:rPr>
            </w:pPr>
            <w:r w:rsidRPr="00E61F9D">
              <w:rPr>
                <w:rFonts w:ascii="標楷體" w:hAnsi="標楷體"/>
                <w:color w:val="000000" w:themeColor="text1"/>
              </w:rPr>
              <w:t>3.聘用人員聘用條例第一條條文修正草案（修正重點：將法源依據明訂為公務人員任用法第三十六條。）</w:t>
            </w:r>
          </w:p>
        </w:tc>
        <w:tc>
          <w:tcPr>
            <w:tcW w:w="1616" w:type="dxa"/>
          </w:tcPr>
          <w:p w:rsidR="008D4A6B" w:rsidRPr="00E61F9D" w:rsidRDefault="008D4A6B" w:rsidP="00AF6C30">
            <w:pPr>
              <w:rPr>
                <w:rFonts w:ascii="標楷體" w:hAnsi="標楷體"/>
                <w:color w:val="000000" w:themeColor="text1"/>
              </w:rPr>
            </w:pPr>
            <w:r w:rsidRPr="00E61F9D">
              <w:rPr>
                <w:rFonts w:ascii="標楷體" w:hAnsi="標楷體"/>
                <w:color w:val="000000" w:themeColor="text1"/>
              </w:rPr>
              <w:t>委員張宏陸等17人 107.05.25 （9-5-14）</w:t>
            </w:r>
          </w:p>
        </w:tc>
        <w:tc>
          <w:tcPr>
            <w:tcW w:w="1343" w:type="dxa"/>
          </w:tcPr>
          <w:p w:rsidR="008D4A6B" w:rsidRPr="00E61F9D" w:rsidRDefault="008D4A6B"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8D4A6B" w:rsidRPr="00E61F9D" w:rsidRDefault="008D4A6B" w:rsidP="00AF6C30">
            <w:pPr>
              <w:rPr>
                <w:rFonts w:ascii="標楷體" w:hAnsi="標楷體"/>
                <w:color w:val="000000" w:themeColor="text1"/>
              </w:rPr>
            </w:pPr>
            <w:r w:rsidRPr="00E61F9D">
              <w:rPr>
                <w:rFonts w:ascii="標楷體" w:hAnsi="標楷體"/>
                <w:color w:val="000000" w:themeColor="text1"/>
              </w:rPr>
              <w:t>尚未審查</w:t>
            </w:r>
          </w:p>
        </w:tc>
      </w:tr>
      <w:tr w:rsidR="008D4A6B" w:rsidRPr="00E61F9D" w:rsidTr="00314813">
        <w:tc>
          <w:tcPr>
            <w:tcW w:w="814" w:type="dxa"/>
          </w:tcPr>
          <w:p w:rsidR="008D4A6B" w:rsidRPr="00E61F9D" w:rsidRDefault="008D4A6B" w:rsidP="006532E0">
            <w:pPr>
              <w:rPr>
                <w:rFonts w:ascii="標楷體" w:hAnsi="標楷體"/>
                <w:color w:val="000000" w:themeColor="text1"/>
              </w:rPr>
            </w:pPr>
            <w:r>
              <w:rPr>
                <w:rFonts w:ascii="標楷體" w:hAnsi="標楷體" w:hint="eastAsia"/>
                <w:color w:val="000000" w:themeColor="text1"/>
                <w:lang w:eastAsia="zh-TW"/>
              </w:rPr>
              <w:t>76</w:t>
            </w:r>
          </w:p>
        </w:tc>
        <w:tc>
          <w:tcPr>
            <w:tcW w:w="3570" w:type="dxa"/>
          </w:tcPr>
          <w:p w:rsidR="008D4A6B" w:rsidRPr="00E61F9D" w:rsidRDefault="008D4A6B" w:rsidP="002919AA">
            <w:pPr>
              <w:jc w:val="left"/>
              <w:rPr>
                <w:rFonts w:ascii="標楷體" w:hAnsi="標楷體"/>
                <w:color w:val="000000" w:themeColor="text1"/>
              </w:rPr>
            </w:pPr>
            <w:r w:rsidRPr="00E61F9D">
              <w:rPr>
                <w:rFonts w:ascii="標楷體" w:hAnsi="標楷體"/>
                <w:color w:val="000000" w:themeColor="text1"/>
              </w:rPr>
              <w:t>契約人員人事條例草案（共38條。制定重點：目前規範約聘僱人員法源為「聘用人員聘用條例」及「行政院暨所屬機關約僱人員僱用辦法」早已年久失修不合時宜，且不適用勞動基準法，爰擬定本條例，規範契約人員之聘用範圍、等別、資格、程序、薪資、考核、保險及退休等人事事項；本條例所稱契約人員，指各機關於預算員額內以契約定期聘用之人員，與聘用機關發生公法上契約關係，所任工作以辦理本機關技術性、專業性或支援性之業務為範圍；主管機關及其所屬機關契約人員總人數，不得超過該主管機關及其所屬機關職員預算總人數百分之十；各機關契約人員不得擔任或兼任法定主管職務；聘用等別依職責程度分為聘用一等至聘用五等，以聘用一等為最高等別，具有聘用一等至聘用四等聘用資格者，得擔任較低等別職</w:t>
            </w:r>
            <w:r w:rsidRPr="00E61F9D">
              <w:rPr>
                <w:rFonts w:ascii="標楷體" w:hAnsi="標楷體"/>
                <w:color w:val="000000" w:themeColor="text1"/>
              </w:rPr>
              <w:lastRenderedPageBreak/>
              <w:t>務；主管機關應將契約人員總人數、契約人員總人數占職員預算總人數比率及分配本機關暨所屬機關契約人員員額數列冊函送銓</w:t>
            </w:r>
            <w:r w:rsidRPr="00E61F9D">
              <w:rPr>
                <w:rFonts w:ascii="標楷體" w:hAnsi="標楷體" w:hint="eastAsia"/>
                <w:color w:val="000000" w:themeColor="text1"/>
              </w:rPr>
              <w:t>敍部；契約人員之聘用期間，配合會計年度以一年為原則；契約人員之薪資，以月計之，薪級及薪點範圍，由考試院定之；契約人員在本機關服務至年終滿一年者，機關應予以年終考核；至年終服務未滿一年，而已連續服務達六個月者，應予以另予考核；契約人員應依勞工保險條例參加勞工保</w:t>
            </w:r>
            <w:r w:rsidRPr="00E61F9D">
              <w:rPr>
                <w:rFonts w:ascii="標楷體" w:hAnsi="標楷體"/>
                <w:color w:val="000000" w:themeColor="text1"/>
              </w:rPr>
              <w:t>險；契約人員退休相關事宜，除本條例另有規定外，依勞工退休金條例第七條第二項及相關規定辦理；契約人員請假規則，由銓敘部會同行政院人事行政總處定之。）</w:t>
            </w:r>
          </w:p>
        </w:tc>
        <w:tc>
          <w:tcPr>
            <w:tcW w:w="1616" w:type="dxa"/>
          </w:tcPr>
          <w:p w:rsidR="008D4A6B" w:rsidRPr="00E61F9D" w:rsidRDefault="008D4A6B" w:rsidP="00AF6C30">
            <w:pPr>
              <w:rPr>
                <w:rFonts w:ascii="標楷體" w:hAnsi="標楷體"/>
                <w:color w:val="000000" w:themeColor="text1"/>
              </w:rPr>
            </w:pPr>
            <w:r w:rsidRPr="00E61F9D">
              <w:rPr>
                <w:rFonts w:ascii="標楷體" w:hAnsi="標楷體"/>
                <w:color w:val="000000" w:themeColor="text1"/>
              </w:rPr>
              <w:lastRenderedPageBreak/>
              <w:t>委員林岱樺等17人 106.10.27 （9-4-6）</w:t>
            </w:r>
          </w:p>
        </w:tc>
        <w:tc>
          <w:tcPr>
            <w:tcW w:w="1343" w:type="dxa"/>
          </w:tcPr>
          <w:p w:rsidR="008D4A6B" w:rsidRPr="00E61F9D" w:rsidRDefault="008D4A6B"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8D4A6B" w:rsidRPr="00E61F9D" w:rsidRDefault="008D4A6B" w:rsidP="00AF6C30">
            <w:pPr>
              <w:rPr>
                <w:rFonts w:ascii="標楷體" w:hAnsi="標楷體"/>
                <w:color w:val="000000" w:themeColor="text1"/>
              </w:rPr>
            </w:pPr>
            <w:r w:rsidRPr="00E61F9D">
              <w:rPr>
                <w:rFonts w:ascii="標楷體" w:hAnsi="標楷體"/>
                <w:color w:val="000000" w:themeColor="text1"/>
              </w:rPr>
              <w:t>尚未審查</w:t>
            </w:r>
          </w:p>
        </w:tc>
      </w:tr>
      <w:tr w:rsidR="008D4A6B" w:rsidRPr="00E61F9D" w:rsidTr="00314813">
        <w:tc>
          <w:tcPr>
            <w:tcW w:w="814" w:type="dxa"/>
          </w:tcPr>
          <w:p w:rsidR="008D4A6B" w:rsidRDefault="008D4A6B" w:rsidP="006532E0">
            <w:pPr>
              <w:rPr>
                <w:rFonts w:ascii="標楷體" w:hAnsi="標楷體"/>
                <w:color w:val="000000" w:themeColor="text1"/>
                <w:lang w:eastAsia="zh-TW"/>
              </w:rPr>
            </w:pPr>
            <w:r>
              <w:rPr>
                <w:rFonts w:ascii="標楷體" w:hAnsi="標楷體" w:hint="eastAsia"/>
                <w:color w:val="000000" w:themeColor="text1"/>
                <w:lang w:eastAsia="zh-TW"/>
              </w:rPr>
              <w:lastRenderedPageBreak/>
              <w:t>77</w:t>
            </w:r>
          </w:p>
        </w:tc>
        <w:tc>
          <w:tcPr>
            <w:tcW w:w="3570" w:type="dxa"/>
          </w:tcPr>
          <w:p w:rsidR="008D4A6B" w:rsidRPr="00E61F9D" w:rsidRDefault="00F61C5B" w:rsidP="002919AA">
            <w:pPr>
              <w:jc w:val="left"/>
              <w:rPr>
                <w:rFonts w:ascii="標楷體" w:hAnsi="標楷體"/>
                <w:color w:val="000000" w:themeColor="text1"/>
              </w:rPr>
            </w:pPr>
            <w:r>
              <w:rPr>
                <w:rFonts w:ascii="標楷體" w:hAnsi="標楷體" w:hint="eastAsia"/>
                <w:color w:val="000000" w:themeColor="text1"/>
                <w:lang w:eastAsia="zh-TW"/>
              </w:rPr>
              <w:t>1.</w:t>
            </w:r>
            <w:r w:rsidR="008D4A6B" w:rsidRPr="00E61F9D">
              <w:rPr>
                <w:rFonts w:ascii="標楷體" w:hAnsi="標楷體"/>
                <w:color w:val="000000" w:themeColor="text1"/>
              </w:rPr>
              <w:t>公務人員考績法修正草案（修正重點：增訂優等等次，維持乙等年終考績晉級及升職等規定，並考量現制軍人、教師及司法官等尚無相當甲等或丙等之人數比率限制等衡平性，且現行銓敘部部長及行政院人事行政總處人事長聯名箋函已能有效控管各機關甲等人數比率上限，爰不明訂等次人數比率，但明訂各等次條件，避免僵固侷限，俾回歸考績覈實考評本旨；另為應機關實務作業需要之彈性，增訂各機關得辦理團體績效評比，並納入面談雙向溝通機制，以期深化績效考評之信度及效度，進而提升</w:t>
            </w:r>
            <w:r w:rsidR="008D4A6B" w:rsidRPr="00E61F9D">
              <w:rPr>
                <w:rFonts w:ascii="標楷體" w:hAnsi="標楷體"/>
                <w:color w:val="000000" w:themeColor="text1"/>
              </w:rPr>
              <w:lastRenderedPageBreak/>
              <w:t>整體行政績效。）</w:t>
            </w:r>
          </w:p>
        </w:tc>
        <w:tc>
          <w:tcPr>
            <w:tcW w:w="1616" w:type="dxa"/>
          </w:tcPr>
          <w:p w:rsidR="008D4A6B" w:rsidRPr="00E61F9D" w:rsidRDefault="008D4A6B" w:rsidP="00AF6C30">
            <w:pPr>
              <w:rPr>
                <w:rFonts w:ascii="標楷體" w:hAnsi="標楷體"/>
                <w:color w:val="000000" w:themeColor="text1"/>
              </w:rPr>
            </w:pPr>
            <w:r w:rsidRPr="00E61F9D">
              <w:rPr>
                <w:rFonts w:ascii="標楷體" w:hAnsi="標楷體"/>
                <w:color w:val="000000" w:themeColor="text1"/>
              </w:rPr>
              <w:lastRenderedPageBreak/>
              <w:t>考試院 107.10.05 （9-6-3）</w:t>
            </w:r>
          </w:p>
        </w:tc>
        <w:tc>
          <w:tcPr>
            <w:tcW w:w="1343" w:type="dxa"/>
          </w:tcPr>
          <w:p w:rsidR="008D4A6B" w:rsidRPr="00E61F9D" w:rsidRDefault="008D4A6B"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8D4A6B" w:rsidRPr="00E61F9D" w:rsidRDefault="008D4A6B" w:rsidP="00AF6C30">
            <w:pPr>
              <w:rPr>
                <w:rFonts w:ascii="標楷體" w:hAnsi="標楷體"/>
                <w:color w:val="000000" w:themeColor="text1"/>
              </w:rPr>
            </w:pPr>
            <w:r w:rsidRPr="00E61F9D">
              <w:rPr>
                <w:rFonts w:ascii="標楷體" w:hAnsi="標楷體"/>
                <w:color w:val="000000" w:themeColor="text1"/>
              </w:rPr>
              <w:t>尚未審查</w:t>
            </w:r>
          </w:p>
        </w:tc>
      </w:tr>
      <w:tr w:rsidR="00F61C5B" w:rsidRPr="00E61F9D" w:rsidTr="00314813">
        <w:tc>
          <w:tcPr>
            <w:tcW w:w="814" w:type="dxa"/>
          </w:tcPr>
          <w:p w:rsidR="00F61C5B" w:rsidRDefault="00F61C5B" w:rsidP="000D768A">
            <w:pPr>
              <w:rPr>
                <w:rFonts w:ascii="標楷體" w:hAnsi="標楷體"/>
                <w:color w:val="000000" w:themeColor="text1"/>
                <w:lang w:eastAsia="zh-TW"/>
              </w:rPr>
            </w:pPr>
            <w:r>
              <w:rPr>
                <w:rFonts w:ascii="標楷體" w:hAnsi="標楷體" w:hint="eastAsia"/>
                <w:color w:val="000000" w:themeColor="text1"/>
                <w:lang w:eastAsia="zh-TW"/>
              </w:rPr>
              <w:lastRenderedPageBreak/>
              <w:t>78</w:t>
            </w:r>
          </w:p>
        </w:tc>
        <w:tc>
          <w:tcPr>
            <w:tcW w:w="3570" w:type="dxa"/>
          </w:tcPr>
          <w:p w:rsidR="00F61C5B" w:rsidRPr="00E61F9D" w:rsidRDefault="00F61C5B" w:rsidP="002919AA">
            <w:pPr>
              <w:jc w:val="left"/>
              <w:rPr>
                <w:rFonts w:ascii="標楷體" w:hAnsi="標楷體"/>
                <w:color w:val="000000" w:themeColor="text1"/>
              </w:rPr>
            </w:pPr>
            <w:r w:rsidRPr="00F61C5B">
              <w:rPr>
                <w:rFonts w:ascii="標楷體" w:hAnsi="標楷體" w:hint="eastAsia"/>
                <w:color w:val="000000" w:themeColor="text1"/>
              </w:rPr>
              <w:t>2.公務人員考績法第六條條文修正草案（修正重點：有鑑我國公務人員有酒後駕駛汽機車，有明確證據之情形，按現行公務人員考績法卻未能給予考列丁等；爰此新增酒後駕駛汽機車，有明確證據情形，得為各官等人員受辦理之年終考績，可明文考列為丁等之條文依據。）</w:t>
            </w:r>
          </w:p>
        </w:tc>
        <w:tc>
          <w:tcPr>
            <w:tcW w:w="1616" w:type="dxa"/>
          </w:tcPr>
          <w:p w:rsidR="00F61C5B" w:rsidRPr="00E61F9D" w:rsidRDefault="00F61C5B" w:rsidP="00AF6C30">
            <w:pPr>
              <w:rPr>
                <w:rFonts w:ascii="標楷體" w:hAnsi="標楷體"/>
                <w:color w:val="000000" w:themeColor="text1"/>
              </w:rPr>
            </w:pPr>
            <w:r w:rsidRPr="00F61C5B">
              <w:rPr>
                <w:rFonts w:ascii="標楷體" w:hAnsi="標楷體" w:hint="eastAsia"/>
                <w:color w:val="000000" w:themeColor="text1"/>
              </w:rPr>
              <w:t>委員吳志揚等17人 108.05.31 （9-7-16）</w:t>
            </w:r>
          </w:p>
        </w:tc>
        <w:tc>
          <w:tcPr>
            <w:tcW w:w="1343" w:type="dxa"/>
          </w:tcPr>
          <w:p w:rsidR="00F61C5B" w:rsidRPr="00E61F9D" w:rsidRDefault="00F61C5B" w:rsidP="000D768A">
            <w:pPr>
              <w:rPr>
                <w:rFonts w:ascii="標楷體" w:hAnsi="標楷體"/>
                <w:color w:val="000000" w:themeColor="text1"/>
              </w:rPr>
            </w:pPr>
            <w:r w:rsidRPr="00E61F9D">
              <w:rPr>
                <w:rFonts w:ascii="標楷體" w:hAnsi="標楷體"/>
                <w:color w:val="000000" w:themeColor="text1"/>
              </w:rPr>
              <w:t>司法及法制</w:t>
            </w:r>
          </w:p>
        </w:tc>
        <w:tc>
          <w:tcPr>
            <w:tcW w:w="2716" w:type="dxa"/>
          </w:tcPr>
          <w:p w:rsidR="00F61C5B" w:rsidRPr="00E61F9D" w:rsidRDefault="00F61C5B" w:rsidP="000D768A">
            <w:pPr>
              <w:rPr>
                <w:rFonts w:ascii="標楷體" w:hAnsi="標楷體"/>
                <w:color w:val="000000" w:themeColor="text1"/>
              </w:rPr>
            </w:pPr>
            <w:r w:rsidRPr="00E61F9D">
              <w:rPr>
                <w:rFonts w:ascii="標楷體" w:hAnsi="標楷體"/>
                <w:color w:val="000000" w:themeColor="text1"/>
              </w:rPr>
              <w:t>尚未審查</w:t>
            </w:r>
          </w:p>
        </w:tc>
      </w:tr>
      <w:tr w:rsidR="00F61C5B" w:rsidRPr="00E61F9D" w:rsidTr="00314813">
        <w:tc>
          <w:tcPr>
            <w:tcW w:w="814" w:type="dxa"/>
          </w:tcPr>
          <w:p w:rsidR="00F61C5B" w:rsidRDefault="00F61C5B" w:rsidP="000D768A">
            <w:pPr>
              <w:rPr>
                <w:rFonts w:ascii="標楷體" w:hAnsi="標楷體"/>
                <w:color w:val="000000" w:themeColor="text1"/>
                <w:lang w:eastAsia="zh-TW"/>
              </w:rPr>
            </w:pPr>
            <w:r>
              <w:rPr>
                <w:rFonts w:ascii="標楷體" w:hAnsi="標楷體" w:hint="eastAsia"/>
                <w:color w:val="000000" w:themeColor="text1"/>
                <w:lang w:eastAsia="zh-TW"/>
              </w:rPr>
              <w:t>79</w:t>
            </w:r>
          </w:p>
        </w:tc>
        <w:tc>
          <w:tcPr>
            <w:tcW w:w="3570" w:type="dxa"/>
          </w:tcPr>
          <w:p w:rsidR="00F61C5B" w:rsidRPr="00E61F9D" w:rsidRDefault="00F61C5B" w:rsidP="002919AA">
            <w:pPr>
              <w:jc w:val="left"/>
              <w:rPr>
                <w:rFonts w:ascii="標楷體" w:hAnsi="標楷體"/>
                <w:color w:val="000000" w:themeColor="text1"/>
              </w:rPr>
            </w:pPr>
            <w:r w:rsidRPr="00E61F9D">
              <w:rPr>
                <w:rFonts w:ascii="標楷體" w:hAnsi="標楷體"/>
                <w:color w:val="000000" w:themeColor="text1"/>
              </w:rPr>
              <w:t>公務人員協會法部分條文修正草案（修正§4~7、10、26、30、38。修正重點：近年來公務員過勞情形嚴重，警察及消防人員值勤超時、工作環境危險風險極高，自不應過度限縮公務員之集體勞動權以免過度侵害權益，公務員雖得成立公務人員協會，然協會受限於法律規定並無團體協商權與爭議權，實際上無法真正行使勞動三權，考量法制上針對公務員及勞工採二元體系分立，於未開放公務員可組織工會前先擴大公務人員協會之協商權，以保障公務員之權利，另考量目前機關公務人員協會僅允許二級機關組成，然同部會間內之三級機關公務員、業務性質往往大相逕庭，以部會為單位組成之協會無法充分反映會員實際遭遇之困境，且易受限於成立門檻而無法凝聚共識成立，爰予以修正，以增加協會協商權範圍及降低協會組成門檻。）</w:t>
            </w:r>
          </w:p>
        </w:tc>
        <w:tc>
          <w:tcPr>
            <w:tcW w:w="1616" w:type="dxa"/>
          </w:tcPr>
          <w:p w:rsidR="00F61C5B" w:rsidRPr="00E61F9D" w:rsidRDefault="00F61C5B" w:rsidP="00AF6C30">
            <w:pPr>
              <w:rPr>
                <w:rFonts w:ascii="標楷體" w:hAnsi="標楷體"/>
                <w:color w:val="000000" w:themeColor="text1"/>
              </w:rPr>
            </w:pPr>
            <w:r w:rsidRPr="00E61F9D">
              <w:rPr>
                <w:rFonts w:ascii="標楷體" w:hAnsi="標楷體"/>
                <w:color w:val="000000" w:themeColor="text1"/>
              </w:rPr>
              <w:t>委員李彥秀等17人 107.11.30 （9-6-11）</w:t>
            </w:r>
          </w:p>
        </w:tc>
        <w:tc>
          <w:tcPr>
            <w:tcW w:w="1343" w:type="dxa"/>
          </w:tcPr>
          <w:p w:rsidR="00F61C5B" w:rsidRPr="00E61F9D" w:rsidRDefault="00F61C5B"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F61C5B" w:rsidRPr="00E61F9D" w:rsidRDefault="00F61C5B" w:rsidP="00AF6C30">
            <w:pPr>
              <w:rPr>
                <w:rFonts w:ascii="標楷體" w:hAnsi="標楷體"/>
                <w:color w:val="000000" w:themeColor="text1"/>
              </w:rPr>
            </w:pPr>
            <w:r w:rsidRPr="00E61F9D">
              <w:rPr>
                <w:rFonts w:ascii="標楷體" w:hAnsi="標楷體"/>
                <w:color w:val="000000" w:themeColor="text1"/>
              </w:rPr>
              <w:t>尚未審查</w:t>
            </w:r>
          </w:p>
        </w:tc>
      </w:tr>
      <w:tr w:rsidR="00F61C5B" w:rsidRPr="00E61F9D" w:rsidTr="00314813">
        <w:tc>
          <w:tcPr>
            <w:tcW w:w="814" w:type="dxa"/>
          </w:tcPr>
          <w:p w:rsidR="00F61C5B" w:rsidRDefault="00F61C5B" w:rsidP="000D768A">
            <w:pPr>
              <w:rPr>
                <w:rFonts w:ascii="標楷體" w:hAnsi="標楷體"/>
                <w:color w:val="000000" w:themeColor="text1"/>
                <w:lang w:eastAsia="zh-TW"/>
              </w:rPr>
            </w:pPr>
            <w:r>
              <w:rPr>
                <w:rFonts w:ascii="標楷體" w:hAnsi="標楷體" w:hint="eastAsia"/>
                <w:color w:val="000000" w:themeColor="text1"/>
                <w:lang w:eastAsia="zh-TW"/>
              </w:rPr>
              <w:t>80</w:t>
            </w:r>
          </w:p>
        </w:tc>
        <w:tc>
          <w:tcPr>
            <w:tcW w:w="3570" w:type="dxa"/>
          </w:tcPr>
          <w:p w:rsidR="00F61C5B" w:rsidRPr="00E61F9D" w:rsidRDefault="00F61C5B" w:rsidP="002919AA">
            <w:pPr>
              <w:jc w:val="left"/>
              <w:rPr>
                <w:rFonts w:ascii="標楷體" w:hAnsi="標楷體"/>
                <w:color w:val="000000" w:themeColor="text1"/>
              </w:rPr>
            </w:pPr>
            <w:r w:rsidRPr="003A1A68">
              <w:rPr>
                <w:rFonts w:ascii="標楷體" w:hAnsi="標楷體" w:hint="eastAsia"/>
                <w:color w:val="000000" w:themeColor="text1"/>
              </w:rPr>
              <w:t>廢止「監試法」（廢止重點：目前「監試」功能行禮如儀，</w:t>
            </w:r>
            <w:r w:rsidRPr="003A1A68">
              <w:rPr>
                <w:rFonts w:ascii="標楷體" w:hAnsi="標楷體" w:hint="eastAsia"/>
                <w:color w:val="000000" w:themeColor="text1"/>
              </w:rPr>
              <w:lastRenderedPageBreak/>
              <w:t>爰提案廢止監試法。）</w:t>
            </w:r>
          </w:p>
        </w:tc>
        <w:tc>
          <w:tcPr>
            <w:tcW w:w="1616" w:type="dxa"/>
          </w:tcPr>
          <w:p w:rsidR="00F61C5B" w:rsidRPr="00E61F9D" w:rsidRDefault="00F61C5B" w:rsidP="00AF6C30">
            <w:pPr>
              <w:rPr>
                <w:rFonts w:ascii="標楷體" w:hAnsi="標楷體"/>
                <w:color w:val="000000" w:themeColor="text1"/>
              </w:rPr>
            </w:pPr>
            <w:r w:rsidRPr="003A1A68">
              <w:rPr>
                <w:rFonts w:ascii="標楷體" w:hAnsi="標楷體" w:hint="eastAsia"/>
                <w:color w:val="000000" w:themeColor="text1"/>
              </w:rPr>
              <w:lastRenderedPageBreak/>
              <w:t xml:space="preserve">委員鄭運鵬等19人 </w:t>
            </w:r>
            <w:r w:rsidRPr="003A1A68">
              <w:rPr>
                <w:rFonts w:ascii="標楷體" w:hAnsi="標楷體" w:hint="eastAsia"/>
                <w:color w:val="000000" w:themeColor="text1"/>
              </w:rPr>
              <w:lastRenderedPageBreak/>
              <w:t>108.04.26 （9-7-11）</w:t>
            </w:r>
          </w:p>
        </w:tc>
        <w:tc>
          <w:tcPr>
            <w:tcW w:w="1343" w:type="dxa"/>
          </w:tcPr>
          <w:p w:rsidR="00F61C5B" w:rsidRPr="00E61F9D" w:rsidRDefault="00F61C5B" w:rsidP="00E668DA">
            <w:pPr>
              <w:rPr>
                <w:rFonts w:ascii="標楷體" w:hAnsi="標楷體"/>
                <w:color w:val="000000" w:themeColor="text1"/>
              </w:rPr>
            </w:pPr>
            <w:r w:rsidRPr="00E61F9D">
              <w:rPr>
                <w:rFonts w:ascii="標楷體" w:hAnsi="標楷體"/>
                <w:color w:val="000000" w:themeColor="text1"/>
              </w:rPr>
              <w:lastRenderedPageBreak/>
              <w:t>司法及法制</w:t>
            </w:r>
          </w:p>
        </w:tc>
        <w:tc>
          <w:tcPr>
            <w:tcW w:w="2716" w:type="dxa"/>
          </w:tcPr>
          <w:p w:rsidR="00F61C5B" w:rsidRPr="00E61F9D" w:rsidRDefault="00F61C5B" w:rsidP="00E668DA">
            <w:pPr>
              <w:rPr>
                <w:rFonts w:ascii="標楷體" w:hAnsi="標楷體"/>
                <w:color w:val="000000" w:themeColor="text1"/>
              </w:rPr>
            </w:pPr>
            <w:r w:rsidRPr="00E61F9D">
              <w:rPr>
                <w:rFonts w:ascii="標楷體" w:hAnsi="標楷體"/>
                <w:color w:val="000000" w:themeColor="text1"/>
              </w:rPr>
              <w:t>尚未審查</w:t>
            </w:r>
          </w:p>
        </w:tc>
      </w:tr>
      <w:tr w:rsidR="00F61C5B" w:rsidRPr="00E61F9D" w:rsidTr="00314813">
        <w:tc>
          <w:tcPr>
            <w:tcW w:w="814" w:type="dxa"/>
          </w:tcPr>
          <w:p w:rsidR="00F61C5B" w:rsidRDefault="00F61C5B" w:rsidP="00AF6C30">
            <w:pPr>
              <w:rPr>
                <w:rFonts w:ascii="標楷體" w:hAnsi="標楷體"/>
                <w:color w:val="000000" w:themeColor="text1"/>
                <w:lang w:eastAsia="zh-TW"/>
              </w:rPr>
            </w:pPr>
            <w:r>
              <w:rPr>
                <w:rFonts w:ascii="標楷體" w:hAnsi="標楷體" w:hint="eastAsia"/>
                <w:color w:val="000000" w:themeColor="text1"/>
                <w:lang w:eastAsia="zh-TW"/>
              </w:rPr>
              <w:lastRenderedPageBreak/>
              <w:t>81</w:t>
            </w:r>
          </w:p>
        </w:tc>
        <w:tc>
          <w:tcPr>
            <w:tcW w:w="3570" w:type="dxa"/>
          </w:tcPr>
          <w:p w:rsidR="00F61C5B" w:rsidRPr="00E61F9D" w:rsidRDefault="00F61C5B" w:rsidP="002919AA">
            <w:pPr>
              <w:jc w:val="left"/>
              <w:rPr>
                <w:rFonts w:ascii="標楷體" w:hAnsi="標楷體"/>
                <w:color w:val="000000" w:themeColor="text1"/>
              </w:rPr>
            </w:pPr>
            <w:r w:rsidRPr="003A1A68">
              <w:rPr>
                <w:rFonts w:ascii="標楷體" w:hAnsi="標楷體" w:hint="eastAsia"/>
                <w:color w:val="000000" w:themeColor="text1"/>
              </w:rPr>
              <w:t>公務人員任用法第三十五條條文修正草案（修正重點：配合蒙藏任用條例之廢止，為保障原依該條例任用人員之權益，爰修正本條規定，使前開人員得依該條例之規定繼續任用、晉升官等、調任及陞遷。）</w:t>
            </w:r>
          </w:p>
        </w:tc>
        <w:tc>
          <w:tcPr>
            <w:tcW w:w="1616" w:type="dxa"/>
          </w:tcPr>
          <w:p w:rsidR="00F61C5B" w:rsidRPr="00E61F9D" w:rsidRDefault="00F61C5B" w:rsidP="00AF6C30">
            <w:pPr>
              <w:rPr>
                <w:rFonts w:ascii="標楷體" w:hAnsi="標楷體"/>
                <w:color w:val="000000" w:themeColor="text1"/>
              </w:rPr>
            </w:pPr>
            <w:r w:rsidRPr="003A1A68">
              <w:rPr>
                <w:rFonts w:ascii="標楷體" w:hAnsi="標楷體" w:hint="eastAsia"/>
                <w:color w:val="000000" w:themeColor="text1"/>
              </w:rPr>
              <w:t>委員蔣乃辛等20人 108.04.26 （9-7-11）</w:t>
            </w:r>
          </w:p>
        </w:tc>
        <w:tc>
          <w:tcPr>
            <w:tcW w:w="1343" w:type="dxa"/>
          </w:tcPr>
          <w:p w:rsidR="00F61C5B" w:rsidRPr="00E61F9D" w:rsidRDefault="00F61C5B" w:rsidP="00E668DA">
            <w:pPr>
              <w:rPr>
                <w:rFonts w:ascii="標楷體" w:hAnsi="標楷體"/>
                <w:color w:val="000000" w:themeColor="text1"/>
              </w:rPr>
            </w:pPr>
            <w:r w:rsidRPr="00E61F9D">
              <w:rPr>
                <w:rFonts w:ascii="標楷體" w:hAnsi="標楷體"/>
                <w:color w:val="000000" w:themeColor="text1"/>
              </w:rPr>
              <w:t>司法及法制</w:t>
            </w:r>
          </w:p>
        </w:tc>
        <w:tc>
          <w:tcPr>
            <w:tcW w:w="2716" w:type="dxa"/>
          </w:tcPr>
          <w:p w:rsidR="00F61C5B" w:rsidRPr="00E61F9D" w:rsidRDefault="00F61C5B" w:rsidP="00E668DA">
            <w:pPr>
              <w:rPr>
                <w:rFonts w:ascii="標楷體" w:hAnsi="標楷體"/>
                <w:color w:val="000000" w:themeColor="text1"/>
              </w:rPr>
            </w:pPr>
            <w:r w:rsidRPr="00E61F9D">
              <w:rPr>
                <w:rFonts w:ascii="標楷體" w:hAnsi="標楷體"/>
                <w:color w:val="000000" w:themeColor="text1"/>
              </w:rPr>
              <w:t>尚未審查</w:t>
            </w:r>
          </w:p>
        </w:tc>
      </w:tr>
    </w:tbl>
    <w:p w:rsidR="000F35E4" w:rsidRPr="00E61F9D" w:rsidRDefault="00602EE9" w:rsidP="00E77ABD">
      <w:pPr>
        <w:pStyle w:val="-4"/>
        <w:ind w:left="0" w:firstLineChars="390" w:firstLine="1093"/>
        <w:rPr>
          <w:color w:val="000000" w:themeColor="text1"/>
        </w:rPr>
      </w:pPr>
      <w:bookmarkStart w:id="164" w:name="_Toc12018037"/>
      <w:r w:rsidRPr="00E61F9D">
        <w:rPr>
          <w:color w:val="000000" w:themeColor="text1"/>
        </w:rPr>
        <w:t>（六）監察院（</w:t>
      </w:r>
      <w:r w:rsidR="00B67C33" w:rsidRPr="00E61F9D">
        <w:rPr>
          <w:rFonts w:hint="eastAsia"/>
          <w:color w:val="000000" w:themeColor="text1"/>
        </w:rPr>
        <w:t>6</w:t>
      </w:r>
      <w:r w:rsidRPr="00E61F9D">
        <w:rPr>
          <w:color w:val="000000" w:themeColor="text1"/>
        </w:rPr>
        <w:t>案）</w:t>
      </w:r>
      <w:bookmarkEnd w:id="162"/>
      <w:bookmarkEnd w:id="163"/>
      <w:bookmarkEnd w:id="164"/>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25085F" w:rsidRPr="00E61F9D" w:rsidTr="00664E75">
        <w:tc>
          <w:tcPr>
            <w:tcW w:w="830" w:type="dxa"/>
          </w:tcPr>
          <w:p w:rsidR="00B67C33" w:rsidRPr="00E61F9D" w:rsidRDefault="00B67C33" w:rsidP="00664E75">
            <w:pPr>
              <w:rPr>
                <w:rFonts w:ascii="標楷體" w:hAnsi="標楷體"/>
                <w:b/>
                <w:color w:val="000000" w:themeColor="text1"/>
              </w:rPr>
            </w:pPr>
            <w:bookmarkStart w:id="165" w:name="_Toc361217364"/>
            <w:bookmarkStart w:id="166" w:name="_Toc362968424"/>
            <w:r w:rsidRPr="00E61F9D">
              <w:rPr>
                <w:rFonts w:ascii="標楷體" w:hAnsi="標楷體"/>
                <w:b/>
                <w:color w:val="000000" w:themeColor="text1"/>
              </w:rPr>
              <w:t>序號</w:t>
            </w:r>
          </w:p>
        </w:tc>
        <w:tc>
          <w:tcPr>
            <w:tcW w:w="3692" w:type="dxa"/>
          </w:tcPr>
          <w:p w:rsidR="00B67C33" w:rsidRPr="00E61F9D" w:rsidRDefault="00B67C33" w:rsidP="00B67C33">
            <w:pPr>
              <w:jc w:val="left"/>
              <w:rPr>
                <w:rFonts w:ascii="標楷體" w:hAnsi="標楷體"/>
                <w:b/>
                <w:color w:val="000000" w:themeColor="text1"/>
              </w:rPr>
            </w:pPr>
            <w:r w:rsidRPr="00E61F9D">
              <w:rPr>
                <w:rFonts w:ascii="標楷體" w:hAnsi="標楷體"/>
                <w:b/>
                <w:color w:val="000000" w:themeColor="text1"/>
              </w:rPr>
              <w:t>議案名稱</w:t>
            </w:r>
          </w:p>
        </w:tc>
        <w:tc>
          <w:tcPr>
            <w:tcW w:w="1384" w:type="dxa"/>
          </w:tcPr>
          <w:p w:rsidR="00B67C33" w:rsidRPr="00E61F9D" w:rsidRDefault="00B67C33" w:rsidP="00664E75">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84" w:type="dxa"/>
          </w:tcPr>
          <w:p w:rsidR="00B67C33" w:rsidRPr="00E61F9D" w:rsidRDefault="00B67C33" w:rsidP="00664E75">
            <w:pPr>
              <w:rPr>
                <w:rFonts w:ascii="標楷體" w:hAnsi="標楷體"/>
                <w:b/>
                <w:color w:val="000000" w:themeColor="text1"/>
              </w:rPr>
            </w:pPr>
            <w:r w:rsidRPr="00E61F9D">
              <w:rPr>
                <w:rFonts w:ascii="標楷體" w:hAnsi="標楷體"/>
                <w:b/>
                <w:color w:val="000000" w:themeColor="text1"/>
              </w:rPr>
              <w:t>審查委員會</w:t>
            </w:r>
          </w:p>
        </w:tc>
        <w:tc>
          <w:tcPr>
            <w:tcW w:w="2769" w:type="dxa"/>
          </w:tcPr>
          <w:p w:rsidR="00B67C33" w:rsidRPr="00E61F9D" w:rsidRDefault="00B67C33" w:rsidP="00664E75">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664E75">
        <w:tc>
          <w:tcPr>
            <w:tcW w:w="830"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1</w:t>
            </w:r>
          </w:p>
        </w:tc>
        <w:tc>
          <w:tcPr>
            <w:tcW w:w="3692" w:type="dxa"/>
          </w:tcPr>
          <w:p w:rsidR="00B67C33" w:rsidRPr="00E61F9D" w:rsidRDefault="00B67C33" w:rsidP="00B67C33">
            <w:pPr>
              <w:jc w:val="left"/>
              <w:rPr>
                <w:rFonts w:ascii="標楷體" w:hAnsi="標楷體"/>
                <w:color w:val="000000" w:themeColor="text1"/>
              </w:rPr>
            </w:pPr>
            <w:r w:rsidRPr="00E61F9D">
              <w:rPr>
                <w:rFonts w:ascii="標楷體" w:hAnsi="標楷體"/>
                <w:color w:val="000000" w:themeColor="text1"/>
              </w:rPr>
              <w:t>總統不當財產調查處理條例草案（共五章23條。制定重點：為確立總統為公職人員廉潔表率之地位，促進廉能政治，爰擬具此條例；本會隸屬監察院，置委員十一人，並置執行長一人。）</w:t>
            </w:r>
          </w:p>
        </w:tc>
        <w:tc>
          <w:tcPr>
            <w:tcW w:w="1384"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國民黨黨團 105.03.25 （9-1-6）</w:t>
            </w:r>
          </w:p>
        </w:tc>
        <w:tc>
          <w:tcPr>
            <w:tcW w:w="1384"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司法及法制</w:t>
            </w:r>
          </w:p>
        </w:tc>
        <w:tc>
          <w:tcPr>
            <w:tcW w:w="2769"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664E75">
        <w:tc>
          <w:tcPr>
            <w:tcW w:w="830"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2</w:t>
            </w:r>
          </w:p>
        </w:tc>
        <w:tc>
          <w:tcPr>
            <w:tcW w:w="3692" w:type="dxa"/>
          </w:tcPr>
          <w:p w:rsidR="00B67C33" w:rsidRPr="00E61F9D" w:rsidRDefault="00B67C33" w:rsidP="00B67C33">
            <w:pPr>
              <w:jc w:val="left"/>
              <w:rPr>
                <w:rFonts w:ascii="標楷體" w:hAnsi="標楷體"/>
                <w:color w:val="000000" w:themeColor="text1"/>
              </w:rPr>
            </w:pPr>
            <w:r w:rsidRPr="00E61F9D">
              <w:rPr>
                <w:rFonts w:ascii="標楷體" w:hAnsi="標楷體"/>
                <w:color w:val="000000" w:themeColor="text1"/>
              </w:rPr>
              <w:t>1.監察法部分條文修正草案（修正§2、13、26；刪除§3、5。修正重點：監察院會議之召開、決議，應符合議事公開原則；配合憲法增修條文刪除對總統副總統之彈劾；為使監察權之行使能順利進行，監察院調查權行使對抗拒者應有處罰規定。）</w:t>
            </w:r>
          </w:p>
        </w:tc>
        <w:tc>
          <w:tcPr>
            <w:tcW w:w="1384"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委員王定宇等17人 107.10.26 （9-6-6）</w:t>
            </w:r>
          </w:p>
        </w:tc>
        <w:tc>
          <w:tcPr>
            <w:tcW w:w="1384"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司法及法制</w:t>
            </w:r>
          </w:p>
        </w:tc>
        <w:tc>
          <w:tcPr>
            <w:tcW w:w="2769"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664E75">
        <w:tc>
          <w:tcPr>
            <w:tcW w:w="830"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3</w:t>
            </w:r>
          </w:p>
        </w:tc>
        <w:tc>
          <w:tcPr>
            <w:tcW w:w="3692" w:type="dxa"/>
          </w:tcPr>
          <w:p w:rsidR="00B67C33" w:rsidRPr="00E61F9D" w:rsidRDefault="00B67C33" w:rsidP="00B67C33">
            <w:pPr>
              <w:jc w:val="left"/>
              <w:rPr>
                <w:rFonts w:ascii="標楷體" w:hAnsi="標楷體"/>
                <w:color w:val="000000" w:themeColor="text1"/>
              </w:rPr>
            </w:pPr>
            <w:r w:rsidRPr="00E61F9D">
              <w:rPr>
                <w:rFonts w:ascii="標楷體" w:hAnsi="標楷體"/>
                <w:color w:val="000000" w:themeColor="text1"/>
              </w:rPr>
              <w:t>2.監察法第二十六條條文修正草案（修正重點：增訂第五項，監察院不得限制監察委員調閱監察院已結案調查案件相關卷宗，監察院已結案調查案件調查內容應於結案後三年上網公告。）</w:t>
            </w:r>
          </w:p>
        </w:tc>
        <w:tc>
          <w:tcPr>
            <w:tcW w:w="1384"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委員劉櫂豪等18人 107.12.14 （9-6-13）</w:t>
            </w:r>
          </w:p>
        </w:tc>
        <w:tc>
          <w:tcPr>
            <w:tcW w:w="1384"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司法及法制</w:t>
            </w:r>
          </w:p>
        </w:tc>
        <w:tc>
          <w:tcPr>
            <w:tcW w:w="2769"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664E75">
        <w:tc>
          <w:tcPr>
            <w:tcW w:w="830"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4</w:t>
            </w:r>
          </w:p>
        </w:tc>
        <w:tc>
          <w:tcPr>
            <w:tcW w:w="3692" w:type="dxa"/>
          </w:tcPr>
          <w:p w:rsidR="00B67C33" w:rsidRPr="00E61F9D" w:rsidRDefault="00B67C33" w:rsidP="00B67C33">
            <w:pPr>
              <w:jc w:val="left"/>
              <w:rPr>
                <w:rFonts w:ascii="標楷體" w:hAnsi="標楷體"/>
                <w:color w:val="000000" w:themeColor="text1"/>
              </w:rPr>
            </w:pPr>
            <w:r w:rsidRPr="00E61F9D">
              <w:rPr>
                <w:rFonts w:ascii="標楷體" w:hAnsi="標楷體"/>
                <w:color w:val="000000" w:themeColor="text1"/>
              </w:rPr>
              <w:t>3.監察法第十三條條文修正草案（修正重點：監察院於</w:t>
            </w:r>
            <w:r w:rsidRPr="00E61F9D">
              <w:rPr>
                <w:rFonts w:ascii="標楷體" w:hAnsi="標楷體"/>
                <w:color w:val="000000" w:themeColor="text1"/>
              </w:rPr>
              <w:lastRenderedPageBreak/>
              <w:t>彈劾案移付懲戒機關時應公布之，並應附具彈劾意見及理由書，以及各監察委員之協同意見書或不同意見書，以符合政府資訊公開透明原則。）</w:t>
            </w:r>
          </w:p>
        </w:tc>
        <w:tc>
          <w:tcPr>
            <w:tcW w:w="1384"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lastRenderedPageBreak/>
              <w:t xml:space="preserve">委員蘇震清等17人 </w:t>
            </w:r>
            <w:r w:rsidRPr="00E61F9D">
              <w:rPr>
                <w:rFonts w:ascii="標楷體" w:hAnsi="標楷體"/>
                <w:color w:val="000000" w:themeColor="text1"/>
              </w:rPr>
              <w:lastRenderedPageBreak/>
              <w:t>107.12.21 （9-6-14）</w:t>
            </w:r>
          </w:p>
        </w:tc>
        <w:tc>
          <w:tcPr>
            <w:tcW w:w="1384"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lastRenderedPageBreak/>
              <w:t>司法及法制</w:t>
            </w:r>
          </w:p>
        </w:tc>
        <w:tc>
          <w:tcPr>
            <w:tcW w:w="2769"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664E75">
        <w:tc>
          <w:tcPr>
            <w:tcW w:w="830"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lastRenderedPageBreak/>
              <w:t>5</w:t>
            </w:r>
          </w:p>
        </w:tc>
        <w:tc>
          <w:tcPr>
            <w:tcW w:w="3692" w:type="dxa"/>
          </w:tcPr>
          <w:p w:rsidR="00B67C33" w:rsidRPr="00E61F9D" w:rsidRDefault="00B67C33" w:rsidP="00B67C33">
            <w:pPr>
              <w:jc w:val="left"/>
              <w:rPr>
                <w:rFonts w:ascii="標楷體" w:hAnsi="標楷體"/>
                <w:color w:val="000000" w:themeColor="text1"/>
              </w:rPr>
            </w:pPr>
            <w:r w:rsidRPr="00E61F9D">
              <w:rPr>
                <w:rFonts w:ascii="標楷體" w:hAnsi="標楷體"/>
                <w:color w:val="000000" w:themeColor="text1"/>
              </w:rPr>
              <w:t>4.監察法第一條條文修正草案（修正重點：為促進及保障人權，明定監察院對於促進及保護人權之職責，增設國家人權委員會隸屬於監察院，確保其超然之地位及高度，有效進行人權業務之統籌、協調、聯繫及督導，確保社會公平正義之實現。）</w:t>
            </w:r>
          </w:p>
        </w:tc>
        <w:tc>
          <w:tcPr>
            <w:tcW w:w="1384"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委員周春米等28人 108.02.15 （9-7-1）</w:t>
            </w:r>
          </w:p>
        </w:tc>
        <w:tc>
          <w:tcPr>
            <w:tcW w:w="1384"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司法及法制</w:t>
            </w:r>
          </w:p>
        </w:tc>
        <w:tc>
          <w:tcPr>
            <w:tcW w:w="2769"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664E75">
        <w:tc>
          <w:tcPr>
            <w:tcW w:w="830"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6</w:t>
            </w:r>
          </w:p>
        </w:tc>
        <w:tc>
          <w:tcPr>
            <w:tcW w:w="3692" w:type="dxa"/>
          </w:tcPr>
          <w:p w:rsidR="00B67C33" w:rsidRPr="00E61F9D" w:rsidRDefault="00B67C33" w:rsidP="00B67C33">
            <w:pPr>
              <w:jc w:val="left"/>
              <w:rPr>
                <w:rFonts w:ascii="標楷體" w:hAnsi="標楷體"/>
                <w:color w:val="000000" w:themeColor="text1"/>
              </w:rPr>
            </w:pPr>
            <w:r w:rsidRPr="00E61F9D">
              <w:rPr>
                <w:rFonts w:ascii="標楷體" w:hAnsi="標楷體"/>
                <w:color w:val="000000" w:themeColor="text1"/>
              </w:rPr>
              <w:t>國家人權委員會職權行使法草案（共27條。制定重點：明定該會執掌與權責，包括向其他機關請求協助、針對人權相關事項提出說明、推動國際人權文書國內法化、推動人權教育、提出人權報告、進行人權評鑑，以及與國際人權組織的交流合作等；得依職權或申請，受理調查具人權侵害疑慮之事件，若發現有相關主管機關已經著手處理者，得決議停止調查或協助處理；得受理申訴，並明定相關規定；明定獨立調查及調閱資料之權以及調查程序，對調查內容負保密義務，並規定拒絕調查之罰則與爭議解決辦法；調查應限期完成，並儘速提出調查結果，調查過程如有法律上及事實上原因致無法繼續調查者，應予停止調查；該會不具有刑罰或懲戒之權力，若發現其行為涉有刑事責任者，應轉送該管檢察機關偵辦；如事件適合和</w:t>
            </w:r>
            <w:r w:rsidRPr="00E61F9D">
              <w:rPr>
                <w:rFonts w:ascii="標楷體" w:hAnsi="標楷體"/>
                <w:color w:val="000000" w:themeColor="text1"/>
              </w:rPr>
              <w:lastRenderedPageBreak/>
              <w:t>解或調解者，應得以非訴訟之程序進行；被調查人接受本會調查時，應賦予被調查人由律師或輔佐人陪同之權利；調查結果及訪視報告應予公開，惟調查與訪視時，應保密並顧及當事人隱私。）</w:t>
            </w:r>
          </w:p>
        </w:tc>
        <w:tc>
          <w:tcPr>
            <w:tcW w:w="1384"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lastRenderedPageBreak/>
              <w:t>委員周春米等28人 108.02.15 （9-7-1）</w:t>
            </w:r>
          </w:p>
        </w:tc>
        <w:tc>
          <w:tcPr>
            <w:tcW w:w="1384"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司法及法制</w:t>
            </w:r>
          </w:p>
        </w:tc>
        <w:tc>
          <w:tcPr>
            <w:tcW w:w="2769"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尚未審查</w:t>
            </w:r>
          </w:p>
        </w:tc>
      </w:tr>
    </w:tbl>
    <w:p w:rsidR="00593C3B" w:rsidRPr="00E61F9D" w:rsidRDefault="00602EE9" w:rsidP="004C1619">
      <w:pPr>
        <w:pStyle w:val="-4"/>
        <w:ind w:left="0" w:firstLineChars="390" w:firstLine="1093"/>
        <w:rPr>
          <w:color w:val="000000" w:themeColor="text1"/>
        </w:rPr>
      </w:pPr>
      <w:bookmarkStart w:id="167" w:name="_Toc12018038"/>
      <w:r w:rsidRPr="00E61F9D">
        <w:rPr>
          <w:color w:val="000000" w:themeColor="text1"/>
        </w:rPr>
        <w:lastRenderedPageBreak/>
        <w:t>（七）其他（包含交付多個委員會聯席審查）（</w:t>
      </w:r>
      <w:r w:rsidR="00E77ABD" w:rsidRPr="00E61F9D">
        <w:rPr>
          <w:rFonts w:hint="eastAsia"/>
          <w:color w:val="000000" w:themeColor="text1"/>
        </w:rPr>
        <w:t>2</w:t>
      </w:r>
      <w:r w:rsidRPr="00E61F9D">
        <w:rPr>
          <w:color w:val="000000" w:themeColor="text1"/>
        </w:rPr>
        <w:t>案）</w:t>
      </w:r>
      <w:bookmarkEnd w:id="165"/>
      <w:bookmarkEnd w:id="166"/>
      <w:bookmarkEnd w:id="167"/>
    </w:p>
    <w:tbl>
      <w:tblPr>
        <w:tblStyle w:val="a7"/>
        <w:tblW w:w="10059" w:type="dxa"/>
        <w:tblInd w:w="80" w:type="dxa"/>
        <w:tblLook w:val="04A0" w:firstRow="1" w:lastRow="0" w:firstColumn="1" w:lastColumn="0" w:noHBand="0" w:noVBand="1"/>
      </w:tblPr>
      <w:tblGrid>
        <w:gridCol w:w="826"/>
        <w:gridCol w:w="3650"/>
        <w:gridCol w:w="1476"/>
        <w:gridCol w:w="1371"/>
        <w:gridCol w:w="2736"/>
      </w:tblGrid>
      <w:tr w:rsidR="0025085F" w:rsidRPr="00E61F9D" w:rsidTr="00E77ABD">
        <w:tc>
          <w:tcPr>
            <w:tcW w:w="826" w:type="dxa"/>
          </w:tcPr>
          <w:p w:rsidR="00593C3B" w:rsidRPr="00E61F9D" w:rsidRDefault="00593C3B" w:rsidP="00EB04FA">
            <w:pPr>
              <w:rPr>
                <w:rFonts w:ascii="標楷體" w:hAnsi="標楷體"/>
                <w:b/>
                <w:color w:val="000000" w:themeColor="text1"/>
              </w:rPr>
            </w:pPr>
            <w:r w:rsidRPr="00E61F9D">
              <w:rPr>
                <w:rFonts w:ascii="標楷體" w:hAnsi="標楷體"/>
                <w:b/>
                <w:color w:val="000000" w:themeColor="text1"/>
              </w:rPr>
              <w:t>序號</w:t>
            </w:r>
          </w:p>
        </w:tc>
        <w:tc>
          <w:tcPr>
            <w:tcW w:w="3650" w:type="dxa"/>
          </w:tcPr>
          <w:p w:rsidR="00593C3B" w:rsidRPr="00E61F9D" w:rsidRDefault="00593C3B" w:rsidP="00EB04FA">
            <w:pPr>
              <w:rPr>
                <w:rFonts w:ascii="標楷體" w:hAnsi="標楷體"/>
                <w:b/>
                <w:color w:val="000000" w:themeColor="text1"/>
              </w:rPr>
            </w:pPr>
            <w:r w:rsidRPr="00E61F9D">
              <w:rPr>
                <w:rFonts w:ascii="標楷體" w:hAnsi="標楷體"/>
                <w:b/>
                <w:color w:val="000000" w:themeColor="text1"/>
              </w:rPr>
              <w:t>議案名稱</w:t>
            </w:r>
          </w:p>
        </w:tc>
        <w:tc>
          <w:tcPr>
            <w:tcW w:w="1476" w:type="dxa"/>
          </w:tcPr>
          <w:p w:rsidR="00593C3B" w:rsidRPr="00E61F9D" w:rsidRDefault="00593C3B" w:rsidP="00EB04FA">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71" w:type="dxa"/>
          </w:tcPr>
          <w:p w:rsidR="00593C3B" w:rsidRPr="00E61F9D" w:rsidRDefault="00593C3B" w:rsidP="00EB04FA">
            <w:pPr>
              <w:rPr>
                <w:rFonts w:ascii="標楷體" w:hAnsi="標楷體"/>
                <w:b/>
                <w:color w:val="000000" w:themeColor="text1"/>
              </w:rPr>
            </w:pPr>
            <w:r w:rsidRPr="00E61F9D">
              <w:rPr>
                <w:rFonts w:ascii="標楷體" w:hAnsi="標楷體"/>
                <w:b/>
                <w:color w:val="000000" w:themeColor="text1"/>
              </w:rPr>
              <w:t>審查委員會</w:t>
            </w:r>
          </w:p>
        </w:tc>
        <w:tc>
          <w:tcPr>
            <w:tcW w:w="2736" w:type="dxa"/>
          </w:tcPr>
          <w:p w:rsidR="00593C3B" w:rsidRPr="00E61F9D" w:rsidRDefault="00593C3B" w:rsidP="00EB04FA">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E77ABD">
        <w:tc>
          <w:tcPr>
            <w:tcW w:w="826" w:type="dxa"/>
          </w:tcPr>
          <w:p w:rsidR="00593C3B" w:rsidRPr="00E61F9D" w:rsidRDefault="00593C3B" w:rsidP="00EB04FA">
            <w:pPr>
              <w:rPr>
                <w:rFonts w:ascii="標楷體" w:hAnsi="標楷體"/>
                <w:color w:val="000000" w:themeColor="text1"/>
              </w:rPr>
            </w:pPr>
            <w:r w:rsidRPr="00E61F9D">
              <w:rPr>
                <w:rFonts w:ascii="標楷體" w:hAnsi="標楷體"/>
                <w:color w:val="000000" w:themeColor="text1"/>
              </w:rPr>
              <w:t>1</w:t>
            </w:r>
          </w:p>
        </w:tc>
        <w:tc>
          <w:tcPr>
            <w:tcW w:w="3650" w:type="dxa"/>
          </w:tcPr>
          <w:p w:rsidR="00593C3B" w:rsidRPr="00E61F9D" w:rsidRDefault="003B029E" w:rsidP="00EF5417">
            <w:pPr>
              <w:jc w:val="left"/>
              <w:rPr>
                <w:rFonts w:ascii="標楷體" w:hAnsi="標楷體"/>
                <w:color w:val="000000" w:themeColor="text1"/>
              </w:rPr>
            </w:pPr>
            <w:r w:rsidRPr="00E61F9D">
              <w:rPr>
                <w:rFonts w:ascii="標楷體" w:hAnsi="標楷體" w:hint="eastAsia"/>
                <w:color w:val="000000" w:themeColor="text1"/>
                <w:lang w:eastAsia="zh-TW"/>
              </w:rPr>
              <w:t>1.</w:t>
            </w:r>
            <w:r w:rsidR="00593C3B" w:rsidRPr="00E61F9D">
              <w:rPr>
                <w:rFonts w:ascii="標楷體" w:hAnsi="標楷體"/>
                <w:color w:val="000000" w:themeColor="text1"/>
              </w:rPr>
              <w:t>反恐怖行動法草案（共20條。制</w:t>
            </w:r>
            <w:r w:rsidR="004C3747" w:rsidRPr="00E61F9D">
              <w:rPr>
                <w:rFonts w:ascii="標楷體" w:hAnsi="標楷體" w:hint="eastAsia"/>
                <w:color w:val="000000" w:themeColor="text1"/>
                <w:lang w:eastAsia="zh-TW"/>
              </w:rPr>
              <w:t>定</w:t>
            </w:r>
            <w:r w:rsidR="00593C3B" w:rsidRPr="00E61F9D">
              <w:rPr>
                <w:rFonts w:ascii="標楷體" w:hAnsi="標楷體"/>
                <w:color w:val="000000" w:themeColor="text1"/>
              </w:rPr>
              <w:t>重點：明定由行政院召集政府相關部門成立行政院反恐怖行動小組；賦予國家安全局局長通訊監察權限，在處理重大恐怖攻擊事件之需要時，為避免人民遭受緊急危難，得命阻斷或限制相關通信；對於有事實疑為恐怖份子者，應賦予相關治安機關查證身分與交通工具、扣留與禁止財產處分及凍結資金之權限。）</w:t>
            </w:r>
          </w:p>
        </w:tc>
        <w:tc>
          <w:tcPr>
            <w:tcW w:w="1476" w:type="dxa"/>
          </w:tcPr>
          <w:p w:rsidR="00593C3B" w:rsidRPr="00E61F9D" w:rsidRDefault="00593C3B" w:rsidP="00EB04FA">
            <w:pPr>
              <w:rPr>
                <w:rFonts w:ascii="標楷體" w:hAnsi="標楷體"/>
                <w:color w:val="000000" w:themeColor="text1"/>
              </w:rPr>
            </w:pPr>
            <w:r w:rsidRPr="00E61F9D">
              <w:rPr>
                <w:rFonts w:ascii="標楷體" w:hAnsi="標楷體"/>
                <w:color w:val="000000" w:themeColor="text1"/>
              </w:rPr>
              <w:t>委員黃昭順等22人 105.02.26 （9-1-2）</w:t>
            </w:r>
          </w:p>
        </w:tc>
        <w:tc>
          <w:tcPr>
            <w:tcW w:w="1371" w:type="dxa"/>
          </w:tcPr>
          <w:p w:rsidR="00593C3B" w:rsidRPr="00E61F9D" w:rsidRDefault="00593C3B" w:rsidP="00EB04FA">
            <w:pPr>
              <w:rPr>
                <w:rFonts w:ascii="標楷體" w:hAnsi="標楷體"/>
                <w:color w:val="000000" w:themeColor="text1"/>
              </w:rPr>
            </w:pPr>
            <w:r w:rsidRPr="00E61F9D">
              <w:rPr>
                <w:rFonts w:ascii="標楷體" w:hAnsi="標楷體"/>
                <w:color w:val="000000" w:themeColor="text1"/>
              </w:rPr>
              <w:t>司法及法制、內政、外交及國防</w:t>
            </w:r>
          </w:p>
        </w:tc>
        <w:tc>
          <w:tcPr>
            <w:tcW w:w="2736" w:type="dxa"/>
          </w:tcPr>
          <w:p w:rsidR="00593C3B" w:rsidRPr="00E61F9D" w:rsidRDefault="00CF0C91" w:rsidP="00EB04FA">
            <w:pPr>
              <w:rPr>
                <w:rFonts w:ascii="標楷體" w:hAnsi="標楷體"/>
                <w:color w:val="000000" w:themeColor="text1"/>
              </w:rPr>
            </w:pPr>
            <w:r w:rsidRPr="00E61F9D">
              <w:rPr>
                <w:rFonts w:ascii="標楷體" w:hAnsi="標楷體" w:hint="eastAsia"/>
                <w:color w:val="000000" w:themeColor="text1"/>
              </w:rPr>
              <w:t>聯席會105.7.4（9-1-1）報告及詢答完畢，另定期繼續討論。</w:t>
            </w:r>
          </w:p>
        </w:tc>
      </w:tr>
      <w:tr w:rsidR="0025085F" w:rsidRPr="00E61F9D" w:rsidTr="00E77ABD">
        <w:tc>
          <w:tcPr>
            <w:tcW w:w="826" w:type="dxa"/>
          </w:tcPr>
          <w:p w:rsidR="00E77ABD" w:rsidRPr="00E61F9D" w:rsidRDefault="00E77ABD" w:rsidP="00721BC0">
            <w:pPr>
              <w:rPr>
                <w:rFonts w:ascii="標楷體" w:hAnsi="標楷體"/>
                <w:color w:val="000000" w:themeColor="text1"/>
              </w:rPr>
            </w:pPr>
            <w:r w:rsidRPr="00E61F9D">
              <w:rPr>
                <w:rFonts w:ascii="標楷體" w:hAnsi="標楷體"/>
                <w:color w:val="000000" w:themeColor="text1"/>
              </w:rPr>
              <w:t>2</w:t>
            </w:r>
          </w:p>
        </w:tc>
        <w:tc>
          <w:tcPr>
            <w:tcW w:w="3650" w:type="dxa"/>
          </w:tcPr>
          <w:p w:rsidR="00E77ABD" w:rsidRPr="00E61F9D" w:rsidRDefault="00E77ABD" w:rsidP="00721BC0">
            <w:pPr>
              <w:rPr>
                <w:rFonts w:ascii="標楷體" w:hAnsi="標楷體"/>
                <w:color w:val="000000" w:themeColor="text1"/>
              </w:rPr>
            </w:pPr>
            <w:r w:rsidRPr="00E61F9D">
              <w:rPr>
                <w:rFonts w:ascii="標楷體" w:hAnsi="標楷體"/>
                <w:color w:val="000000" w:themeColor="text1"/>
              </w:rPr>
              <w:t>2.反恐怖行動法草案（共20條。制</w:t>
            </w:r>
            <w:r w:rsidR="004C3747" w:rsidRPr="00E61F9D">
              <w:rPr>
                <w:rFonts w:ascii="標楷體" w:hAnsi="標楷體" w:hint="eastAsia"/>
                <w:color w:val="000000" w:themeColor="text1"/>
                <w:lang w:eastAsia="zh-TW"/>
              </w:rPr>
              <w:t>定</w:t>
            </w:r>
            <w:r w:rsidRPr="00E61F9D">
              <w:rPr>
                <w:rFonts w:ascii="標楷體" w:hAnsi="標楷體"/>
                <w:color w:val="000000" w:themeColor="text1"/>
              </w:rPr>
              <w:t>重點：明定由行政院召集政府相關部門成立行政院反恐怖行動小組；賦予國防部、內政部、法務部及海巡署編裝整備之依據；賦予國家安全局局長通訊監察權限；對於有事實疑為恐怖份子者，應賦予相關治安機關查證身分與交通工具、扣留與禁止財產處分及凍結資金之權限。）</w:t>
            </w:r>
          </w:p>
        </w:tc>
        <w:tc>
          <w:tcPr>
            <w:tcW w:w="1476" w:type="dxa"/>
          </w:tcPr>
          <w:p w:rsidR="00E77ABD" w:rsidRPr="00E61F9D" w:rsidRDefault="00E77ABD" w:rsidP="00721BC0">
            <w:pPr>
              <w:rPr>
                <w:rFonts w:ascii="標楷體" w:hAnsi="標楷體"/>
                <w:color w:val="000000" w:themeColor="text1"/>
              </w:rPr>
            </w:pPr>
            <w:r w:rsidRPr="00E61F9D">
              <w:rPr>
                <w:rFonts w:ascii="標楷體" w:hAnsi="標楷體"/>
                <w:color w:val="000000" w:themeColor="text1"/>
              </w:rPr>
              <w:t>委員馬文君等17人 105.04.08 （9-1-8）</w:t>
            </w:r>
          </w:p>
        </w:tc>
        <w:tc>
          <w:tcPr>
            <w:tcW w:w="1371" w:type="dxa"/>
          </w:tcPr>
          <w:p w:rsidR="00E77ABD" w:rsidRPr="00E61F9D" w:rsidRDefault="00E77ABD" w:rsidP="00721BC0">
            <w:pPr>
              <w:rPr>
                <w:rFonts w:ascii="標楷體" w:hAnsi="標楷體"/>
                <w:color w:val="000000" w:themeColor="text1"/>
              </w:rPr>
            </w:pPr>
            <w:r w:rsidRPr="00E61F9D">
              <w:rPr>
                <w:rFonts w:ascii="標楷體" w:hAnsi="標楷體"/>
                <w:color w:val="000000" w:themeColor="text1"/>
              </w:rPr>
              <w:t>司法及法制、內政、外交及國防</w:t>
            </w:r>
          </w:p>
        </w:tc>
        <w:tc>
          <w:tcPr>
            <w:tcW w:w="2736" w:type="dxa"/>
          </w:tcPr>
          <w:p w:rsidR="00E77ABD" w:rsidRPr="00E61F9D" w:rsidRDefault="00CF0C91" w:rsidP="00721BC0">
            <w:pPr>
              <w:rPr>
                <w:rFonts w:ascii="標楷體" w:hAnsi="標楷體"/>
                <w:color w:val="000000" w:themeColor="text1"/>
              </w:rPr>
            </w:pPr>
            <w:r w:rsidRPr="00E61F9D">
              <w:rPr>
                <w:rFonts w:ascii="標楷體" w:hAnsi="標楷體" w:hint="eastAsia"/>
                <w:color w:val="000000" w:themeColor="text1"/>
              </w:rPr>
              <w:t>聯席會105.7.4（9-1-1）報告及詢答完畢，另定期繼續討論。</w:t>
            </w:r>
          </w:p>
        </w:tc>
      </w:tr>
    </w:tbl>
    <w:p w:rsidR="00602EE9" w:rsidRPr="00E61F9D" w:rsidRDefault="00602EE9" w:rsidP="00363C9D">
      <w:pPr>
        <w:pStyle w:val="-"/>
        <w:spacing w:before="190"/>
        <w:ind w:leftChars="0" w:left="0" w:firstLineChars="140" w:firstLine="392"/>
        <w:rPr>
          <w:color w:val="000000" w:themeColor="text1"/>
        </w:rPr>
      </w:pPr>
      <w:bookmarkStart w:id="168" w:name="_Toc361217365"/>
      <w:bookmarkStart w:id="169" w:name="_Toc362968425"/>
      <w:bookmarkStart w:id="170" w:name="_Toc12018039"/>
      <w:r w:rsidRPr="00E61F9D">
        <w:rPr>
          <w:color w:val="000000" w:themeColor="text1"/>
        </w:rPr>
        <w:lastRenderedPageBreak/>
        <w:t>貳、預</w:t>
      </w:r>
      <w:r w:rsidR="000C4ED5" w:rsidRPr="00E61F9D">
        <w:rPr>
          <w:rFonts w:hint="eastAsia"/>
          <w:color w:val="000000" w:themeColor="text1"/>
        </w:rPr>
        <w:t>算或</w:t>
      </w:r>
      <w:r w:rsidRPr="00E61F9D">
        <w:rPr>
          <w:color w:val="000000" w:themeColor="text1"/>
        </w:rPr>
        <w:t>決算案（</w:t>
      </w:r>
      <w:r w:rsidR="00C63FD9">
        <w:rPr>
          <w:rFonts w:hint="eastAsia"/>
          <w:color w:val="000000" w:themeColor="text1"/>
          <w:lang w:eastAsia="zh-TW"/>
        </w:rPr>
        <w:t>19</w:t>
      </w:r>
      <w:r w:rsidR="00541C24">
        <w:rPr>
          <w:rFonts w:hint="eastAsia"/>
          <w:color w:val="000000" w:themeColor="text1"/>
          <w:lang w:eastAsia="zh-TW"/>
        </w:rPr>
        <w:t>5</w:t>
      </w:r>
      <w:r w:rsidRPr="00E61F9D">
        <w:rPr>
          <w:color w:val="000000" w:themeColor="text1"/>
        </w:rPr>
        <w:t>案）</w:t>
      </w:r>
      <w:bookmarkEnd w:id="168"/>
      <w:bookmarkEnd w:id="169"/>
      <w:bookmarkEnd w:id="170"/>
    </w:p>
    <w:p w:rsidR="001F0BFF" w:rsidRPr="00E61F9D" w:rsidRDefault="00602EE9" w:rsidP="00363C9D">
      <w:pPr>
        <w:pStyle w:val="ad"/>
        <w:spacing w:before="190" w:after="190"/>
        <w:ind w:leftChars="0" w:left="0" w:firstLineChars="265" w:firstLine="743"/>
        <w:rPr>
          <w:color w:val="000000" w:themeColor="text1"/>
        </w:rPr>
      </w:pPr>
      <w:bookmarkStart w:id="171" w:name="_Toc361217366"/>
      <w:bookmarkStart w:id="172" w:name="_Toc362968426"/>
      <w:bookmarkStart w:id="173" w:name="_Toc12018040"/>
      <w:r w:rsidRPr="00E61F9D">
        <w:rPr>
          <w:color w:val="000000" w:themeColor="text1"/>
        </w:rPr>
        <w:t>一、總預算案（</w:t>
      </w:r>
      <w:r w:rsidR="00292D23" w:rsidRPr="00E61F9D">
        <w:rPr>
          <w:rFonts w:hint="eastAsia"/>
          <w:color w:val="000000" w:themeColor="text1"/>
        </w:rPr>
        <w:t>0</w:t>
      </w:r>
      <w:r w:rsidRPr="00E61F9D">
        <w:rPr>
          <w:color w:val="000000" w:themeColor="text1"/>
        </w:rPr>
        <w:t>案）</w:t>
      </w:r>
      <w:bookmarkEnd w:id="171"/>
      <w:bookmarkEnd w:id="172"/>
      <w:bookmarkEnd w:id="173"/>
    </w:p>
    <w:p w:rsidR="00C66B3C" w:rsidRPr="00E61F9D" w:rsidRDefault="00602EE9" w:rsidP="00363C9D">
      <w:pPr>
        <w:pStyle w:val="ad"/>
        <w:spacing w:before="190" w:after="190"/>
        <w:ind w:leftChars="0" w:left="0" w:firstLineChars="260" w:firstLine="729"/>
        <w:rPr>
          <w:color w:val="000000" w:themeColor="text1"/>
        </w:rPr>
      </w:pPr>
      <w:bookmarkStart w:id="174" w:name="_Toc361217367"/>
      <w:bookmarkStart w:id="175" w:name="_Toc362968427"/>
      <w:bookmarkStart w:id="176" w:name="_Toc12018041"/>
      <w:r w:rsidRPr="00E61F9D">
        <w:rPr>
          <w:color w:val="000000" w:themeColor="text1"/>
        </w:rPr>
        <w:t>二、預算凍結之專案報告案</w:t>
      </w:r>
      <w:r w:rsidR="00871FCC" w:rsidRPr="00E61F9D">
        <w:rPr>
          <w:rFonts w:hint="eastAsia"/>
          <w:color w:val="000000" w:themeColor="text1"/>
        </w:rPr>
        <w:t>（</w:t>
      </w:r>
      <w:r w:rsidR="00B64779">
        <w:rPr>
          <w:rFonts w:hint="eastAsia"/>
          <w:color w:val="000000" w:themeColor="text1"/>
        </w:rPr>
        <w:t>3</w:t>
      </w:r>
      <w:r w:rsidR="005132A5">
        <w:rPr>
          <w:rFonts w:hint="eastAsia"/>
          <w:color w:val="000000" w:themeColor="text1"/>
        </w:rPr>
        <w:t>2</w:t>
      </w:r>
      <w:r w:rsidR="00871FCC" w:rsidRPr="00E61F9D">
        <w:rPr>
          <w:rFonts w:hint="eastAsia"/>
          <w:color w:val="000000" w:themeColor="text1"/>
        </w:rPr>
        <w:t>案）</w:t>
      </w:r>
      <w:bookmarkEnd w:id="174"/>
      <w:bookmarkEnd w:id="175"/>
      <w:bookmarkEnd w:id="176"/>
    </w:p>
    <w:p w:rsidR="00C72B8E" w:rsidRPr="00E61F9D" w:rsidRDefault="00602EE9" w:rsidP="00B41926">
      <w:pPr>
        <w:pStyle w:val="-4"/>
        <w:ind w:left="0" w:firstLineChars="380" w:firstLine="1065"/>
        <w:rPr>
          <w:color w:val="000000" w:themeColor="text1"/>
        </w:rPr>
      </w:pPr>
      <w:bookmarkStart w:id="177" w:name="_Toc361217368"/>
      <w:bookmarkStart w:id="178" w:name="_Toc362968428"/>
      <w:bookmarkStart w:id="179" w:name="_Toc12018042"/>
      <w:r w:rsidRPr="00E61F9D">
        <w:rPr>
          <w:color w:val="000000" w:themeColor="text1"/>
        </w:rPr>
        <w:t>（一）總統府（含國家安全會議）（</w:t>
      </w:r>
      <w:r w:rsidR="00B64779">
        <w:rPr>
          <w:rFonts w:hint="eastAsia"/>
          <w:color w:val="000000" w:themeColor="text1"/>
        </w:rPr>
        <w:t>9</w:t>
      </w:r>
      <w:r w:rsidRPr="00E61F9D">
        <w:rPr>
          <w:color w:val="000000" w:themeColor="text1"/>
        </w:rPr>
        <w:t>案）</w:t>
      </w:r>
      <w:bookmarkEnd w:id="177"/>
      <w:bookmarkEnd w:id="178"/>
      <w:bookmarkEnd w:id="179"/>
    </w:p>
    <w:tbl>
      <w:tblPr>
        <w:tblStyle w:val="a7"/>
        <w:tblW w:w="10060" w:type="dxa"/>
        <w:tblLook w:val="04A0" w:firstRow="1" w:lastRow="0" w:firstColumn="1" w:lastColumn="0" w:noHBand="0" w:noVBand="1"/>
      </w:tblPr>
      <w:tblGrid>
        <w:gridCol w:w="830"/>
        <w:gridCol w:w="3692"/>
        <w:gridCol w:w="1846"/>
        <w:gridCol w:w="1846"/>
        <w:gridCol w:w="1846"/>
      </w:tblGrid>
      <w:tr w:rsidR="0025085F" w:rsidRPr="00E61F9D" w:rsidTr="001D24B1">
        <w:tc>
          <w:tcPr>
            <w:tcW w:w="830" w:type="dxa"/>
          </w:tcPr>
          <w:p w:rsidR="00A52240" w:rsidRPr="00E61F9D" w:rsidRDefault="00A52240" w:rsidP="001D24B1">
            <w:pPr>
              <w:rPr>
                <w:rFonts w:ascii="標楷體" w:hAnsi="標楷體"/>
                <w:b/>
                <w:color w:val="000000" w:themeColor="text1"/>
              </w:rPr>
            </w:pPr>
            <w:bookmarkStart w:id="180" w:name="_Toc361217369"/>
            <w:bookmarkStart w:id="181" w:name="_Toc362968429"/>
            <w:r w:rsidRPr="00E61F9D">
              <w:rPr>
                <w:rFonts w:ascii="標楷體" w:hAnsi="標楷體"/>
                <w:b/>
                <w:color w:val="000000" w:themeColor="text1"/>
              </w:rPr>
              <w:t>序號</w:t>
            </w:r>
          </w:p>
        </w:tc>
        <w:tc>
          <w:tcPr>
            <w:tcW w:w="3692" w:type="dxa"/>
          </w:tcPr>
          <w:p w:rsidR="00A52240" w:rsidRPr="00E61F9D" w:rsidRDefault="00A52240" w:rsidP="00A52240">
            <w:pPr>
              <w:jc w:val="left"/>
              <w:rPr>
                <w:rFonts w:ascii="標楷體" w:hAnsi="標楷體"/>
                <w:b/>
                <w:color w:val="000000" w:themeColor="text1"/>
              </w:rPr>
            </w:pPr>
            <w:r w:rsidRPr="00E61F9D">
              <w:rPr>
                <w:rFonts w:ascii="標楷體" w:hAnsi="標楷體"/>
                <w:b/>
                <w:color w:val="000000" w:themeColor="text1"/>
              </w:rPr>
              <w:t>議案名稱</w:t>
            </w:r>
          </w:p>
        </w:tc>
        <w:tc>
          <w:tcPr>
            <w:tcW w:w="1846" w:type="dxa"/>
          </w:tcPr>
          <w:p w:rsidR="00A52240" w:rsidRPr="00E61F9D" w:rsidRDefault="00A52240" w:rsidP="001D24B1">
            <w:pPr>
              <w:rPr>
                <w:rFonts w:ascii="標楷體" w:hAnsi="標楷體"/>
                <w:b/>
                <w:color w:val="000000" w:themeColor="text1"/>
              </w:rPr>
            </w:pPr>
            <w:r w:rsidRPr="00E61F9D">
              <w:rPr>
                <w:rFonts w:ascii="標楷體" w:hAnsi="標楷體"/>
                <w:b/>
                <w:color w:val="000000" w:themeColor="text1"/>
              </w:rPr>
              <w:t>提案機關、院會交付日期(會次)</w:t>
            </w:r>
          </w:p>
        </w:tc>
        <w:tc>
          <w:tcPr>
            <w:tcW w:w="1846" w:type="dxa"/>
          </w:tcPr>
          <w:p w:rsidR="00A52240" w:rsidRPr="00E61F9D" w:rsidRDefault="00A52240" w:rsidP="001D24B1">
            <w:pPr>
              <w:rPr>
                <w:rFonts w:ascii="標楷體" w:hAnsi="標楷體"/>
                <w:b/>
                <w:color w:val="000000" w:themeColor="text1"/>
              </w:rPr>
            </w:pPr>
            <w:r w:rsidRPr="00E61F9D">
              <w:rPr>
                <w:rFonts w:ascii="標楷體" w:hAnsi="標楷體"/>
                <w:b/>
                <w:color w:val="000000" w:themeColor="text1"/>
              </w:rPr>
              <w:t>審查委員會</w:t>
            </w:r>
          </w:p>
        </w:tc>
        <w:tc>
          <w:tcPr>
            <w:tcW w:w="1846" w:type="dxa"/>
          </w:tcPr>
          <w:p w:rsidR="00A52240" w:rsidRPr="00E61F9D" w:rsidRDefault="00A52240" w:rsidP="001D24B1">
            <w:pPr>
              <w:rPr>
                <w:rFonts w:ascii="標楷體" w:hAnsi="標楷體"/>
                <w:b/>
                <w:color w:val="000000" w:themeColor="text1"/>
              </w:rPr>
            </w:pPr>
            <w:r w:rsidRPr="00E61F9D">
              <w:rPr>
                <w:rFonts w:ascii="標楷體" w:hAnsi="標楷體"/>
                <w:b/>
                <w:color w:val="000000" w:themeColor="text1"/>
              </w:rPr>
              <w:t>處理情形</w:t>
            </w:r>
          </w:p>
        </w:tc>
      </w:tr>
      <w:tr w:rsidR="0025085F" w:rsidRPr="00E61F9D" w:rsidTr="001D24B1">
        <w:tc>
          <w:tcPr>
            <w:tcW w:w="830"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1</w:t>
            </w:r>
          </w:p>
        </w:tc>
        <w:tc>
          <w:tcPr>
            <w:tcW w:w="3692" w:type="dxa"/>
          </w:tcPr>
          <w:p w:rsidR="00A52240" w:rsidRPr="00E61F9D" w:rsidRDefault="00A52240" w:rsidP="00A52240">
            <w:pPr>
              <w:jc w:val="left"/>
              <w:rPr>
                <w:rFonts w:ascii="標楷體" w:hAnsi="標楷體"/>
                <w:color w:val="000000" w:themeColor="text1"/>
              </w:rPr>
            </w:pPr>
            <w:r w:rsidRPr="00E61F9D">
              <w:rPr>
                <w:rFonts w:ascii="標楷體" w:hAnsi="標楷體"/>
                <w:color w:val="000000" w:themeColor="text1"/>
              </w:rPr>
              <w:t>為106年度中央政府總預算決議，新增通過決議第（十五）項預算凍結案，檢送書面報告，請查照案。</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國史館 106.04.07 （9-3-8）</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司法及法制</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尚未處理</w:t>
            </w:r>
          </w:p>
        </w:tc>
      </w:tr>
      <w:tr w:rsidR="0025085F" w:rsidRPr="00E61F9D" w:rsidTr="001D24B1">
        <w:tc>
          <w:tcPr>
            <w:tcW w:w="830"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2</w:t>
            </w:r>
          </w:p>
        </w:tc>
        <w:tc>
          <w:tcPr>
            <w:tcW w:w="3692" w:type="dxa"/>
          </w:tcPr>
          <w:p w:rsidR="00A52240" w:rsidRPr="00E61F9D" w:rsidRDefault="00A52240" w:rsidP="00A52240">
            <w:pPr>
              <w:jc w:val="left"/>
              <w:rPr>
                <w:rFonts w:ascii="標楷體" w:hAnsi="標楷體"/>
                <w:color w:val="000000" w:themeColor="text1"/>
              </w:rPr>
            </w:pPr>
            <w:r w:rsidRPr="00E61F9D">
              <w:rPr>
                <w:rFonts w:ascii="標楷體" w:hAnsi="標楷體"/>
                <w:color w:val="000000" w:themeColor="text1"/>
              </w:rPr>
              <w:t>為106年度中央政府總預算決議，新增通過決議第（九）項凍結政務人員待遇100萬元，檢送書面報告，請查照案。</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國家安全會議 106.05.23 （9-3-14）</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司法及法制</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尚未處理</w:t>
            </w:r>
          </w:p>
        </w:tc>
      </w:tr>
      <w:tr w:rsidR="0025085F" w:rsidRPr="00E61F9D" w:rsidTr="001D24B1">
        <w:tc>
          <w:tcPr>
            <w:tcW w:w="830"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3</w:t>
            </w:r>
          </w:p>
        </w:tc>
        <w:tc>
          <w:tcPr>
            <w:tcW w:w="3692" w:type="dxa"/>
          </w:tcPr>
          <w:p w:rsidR="00A52240" w:rsidRPr="00E61F9D" w:rsidRDefault="00A52240" w:rsidP="00A52240">
            <w:pPr>
              <w:jc w:val="left"/>
              <w:rPr>
                <w:rFonts w:ascii="標楷體" w:hAnsi="標楷體"/>
                <w:color w:val="000000" w:themeColor="text1"/>
              </w:rPr>
            </w:pPr>
            <w:r w:rsidRPr="00E61F9D">
              <w:rPr>
                <w:rFonts w:ascii="標楷體" w:hAnsi="標楷體"/>
                <w:color w:val="000000" w:themeColor="text1"/>
              </w:rPr>
              <w:t>為106年度中央政府總預算決議，新增通過決議第（十）項凍結諮詢研究業務總經費百分之十，檢送書面報告，請查照案。</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國家安全會議 106.05.23 （9-3-14）</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司法及法制</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尚未處理</w:t>
            </w:r>
          </w:p>
        </w:tc>
      </w:tr>
      <w:tr w:rsidR="0025085F" w:rsidRPr="00E61F9D" w:rsidTr="001D24B1">
        <w:tc>
          <w:tcPr>
            <w:tcW w:w="830"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4</w:t>
            </w:r>
          </w:p>
        </w:tc>
        <w:tc>
          <w:tcPr>
            <w:tcW w:w="3692" w:type="dxa"/>
          </w:tcPr>
          <w:p w:rsidR="00A52240" w:rsidRPr="00E61F9D" w:rsidRDefault="00A52240" w:rsidP="00A52240">
            <w:pPr>
              <w:jc w:val="left"/>
              <w:rPr>
                <w:rFonts w:ascii="標楷體" w:hAnsi="標楷體"/>
                <w:color w:val="000000" w:themeColor="text1"/>
              </w:rPr>
            </w:pPr>
            <w:r w:rsidRPr="00E61F9D">
              <w:rPr>
                <w:rFonts w:ascii="標楷體" w:hAnsi="標楷體"/>
                <w:color w:val="000000" w:themeColor="text1"/>
              </w:rPr>
              <w:t>為106年度中央政府總預算決議，新增通過決議第（十一）項凍結諮詢研究業務預算1,390千元，請安排報告，請查照案。</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國家安全會議 106.05.23 （9-3-14）</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司法及法制</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尚未處理</w:t>
            </w:r>
          </w:p>
        </w:tc>
      </w:tr>
      <w:tr w:rsidR="0025085F" w:rsidRPr="00E61F9D" w:rsidTr="001D24B1">
        <w:tc>
          <w:tcPr>
            <w:tcW w:w="830"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5</w:t>
            </w:r>
          </w:p>
        </w:tc>
        <w:tc>
          <w:tcPr>
            <w:tcW w:w="3692" w:type="dxa"/>
          </w:tcPr>
          <w:p w:rsidR="00A52240" w:rsidRPr="00E61F9D" w:rsidRDefault="00A52240" w:rsidP="00A52240">
            <w:pPr>
              <w:jc w:val="left"/>
              <w:rPr>
                <w:rFonts w:ascii="標楷體" w:hAnsi="標楷體"/>
                <w:color w:val="000000" w:themeColor="text1"/>
              </w:rPr>
            </w:pPr>
            <w:r w:rsidRPr="00E61F9D">
              <w:rPr>
                <w:rFonts w:ascii="標楷體" w:hAnsi="標楷體"/>
                <w:color w:val="000000" w:themeColor="text1"/>
              </w:rPr>
              <w:t>為108年度中央政府總預算決議，檢送「檔案文物管理與編纂」預算凍結100萬元相關報告，請查照案。</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國史館 108.03.08 （9-7-4）</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司法及法制</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尚未處理</w:t>
            </w:r>
          </w:p>
        </w:tc>
      </w:tr>
      <w:tr w:rsidR="0025085F" w:rsidRPr="00E61F9D" w:rsidTr="001D24B1">
        <w:tc>
          <w:tcPr>
            <w:tcW w:w="830" w:type="dxa"/>
          </w:tcPr>
          <w:p w:rsidR="00D242FB" w:rsidRPr="00E61F9D" w:rsidRDefault="00D242FB" w:rsidP="001D24B1">
            <w:pPr>
              <w:rPr>
                <w:rFonts w:ascii="標楷體" w:hAnsi="標楷體"/>
                <w:color w:val="000000" w:themeColor="text1"/>
              </w:rPr>
            </w:pPr>
            <w:r w:rsidRPr="00E61F9D">
              <w:rPr>
                <w:rFonts w:ascii="標楷體" w:hAnsi="標楷體" w:hint="eastAsia"/>
                <w:color w:val="000000" w:themeColor="text1"/>
                <w:lang w:eastAsia="zh-TW"/>
              </w:rPr>
              <w:t>6</w:t>
            </w:r>
          </w:p>
        </w:tc>
        <w:tc>
          <w:tcPr>
            <w:tcW w:w="3692" w:type="dxa"/>
          </w:tcPr>
          <w:p w:rsidR="00D242FB" w:rsidRPr="00E61F9D" w:rsidRDefault="00D242FB" w:rsidP="00A52240">
            <w:pPr>
              <w:jc w:val="left"/>
              <w:rPr>
                <w:rFonts w:ascii="標楷體" w:hAnsi="標楷體"/>
                <w:color w:val="000000" w:themeColor="text1"/>
              </w:rPr>
            </w:pPr>
            <w:r w:rsidRPr="00E61F9D">
              <w:rPr>
                <w:rFonts w:ascii="標楷體" w:hAnsi="標楷體" w:hint="eastAsia"/>
                <w:color w:val="000000" w:themeColor="text1"/>
              </w:rPr>
              <w:t>為108年度中央政府總預算決議，檢送第1目「一般行政」及第4目第1節「國家發展研究及諮詢」預算凍結書面報告，請查照案。</w:t>
            </w:r>
          </w:p>
        </w:tc>
        <w:tc>
          <w:tcPr>
            <w:tcW w:w="1846" w:type="dxa"/>
          </w:tcPr>
          <w:p w:rsidR="00D242FB" w:rsidRPr="00E61F9D" w:rsidRDefault="00D242FB" w:rsidP="001D24B1">
            <w:pPr>
              <w:rPr>
                <w:rFonts w:ascii="標楷體" w:hAnsi="標楷體"/>
                <w:color w:val="000000" w:themeColor="text1"/>
              </w:rPr>
            </w:pPr>
            <w:r w:rsidRPr="00E61F9D">
              <w:rPr>
                <w:rFonts w:ascii="標楷體" w:hAnsi="標楷體" w:hint="eastAsia"/>
                <w:color w:val="000000" w:themeColor="text1"/>
              </w:rPr>
              <w:t>總統府 108.03.22 （9-7-6）</w:t>
            </w:r>
          </w:p>
        </w:tc>
        <w:tc>
          <w:tcPr>
            <w:tcW w:w="1846" w:type="dxa"/>
          </w:tcPr>
          <w:p w:rsidR="00D242FB" w:rsidRPr="00E61F9D" w:rsidRDefault="00D242FB" w:rsidP="006B7301">
            <w:pPr>
              <w:rPr>
                <w:rFonts w:ascii="標楷體" w:hAnsi="標楷體"/>
                <w:color w:val="000000" w:themeColor="text1"/>
              </w:rPr>
            </w:pPr>
            <w:r w:rsidRPr="00E61F9D">
              <w:rPr>
                <w:rFonts w:ascii="標楷體" w:hAnsi="標楷體"/>
                <w:color w:val="000000" w:themeColor="text1"/>
              </w:rPr>
              <w:t>司法及法制</w:t>
            </w:r>
          </w:p>
        </w:tc>
        <w:tc>
          <w:tcPr>
            <w:tcW w:w="1846" w:type="dxa"/>
          </w:tcPr>
          <w:p w:rsidR="00D242FB" w:rsidRPr="00E61F9D" w:rsidRDefault="00D242FB" w:rsidP="006B7301">
            <w:pPr>
              <w:rPr>
                <w:rFonts w:ascii="標楷體" w:hAnsi="標楷體"/>
                <w:color w:val="000000" w:themeColor="text1"/>
              </w:rPr>
            </w:pPr>
            <w:r w:rsidRPr="00E61F9D">
              <w:rPr>
                <w:rFonts w:ascii="標楷體" w:hAnsi="標楷體"/>
                <w:color w:val="000000" w:themeColor="text1"/>
              </w:rPr>
              <w:t>尚未</w:t>
            </w:r>
            <w:r w:rsidRPr="00E61F9D">
              <w:rPr>
                <w:rFonts w:ascii="標楷體" w:hAnsi="標楷體" w:hint="eastAsia"/>
                <w:color w:val="000000" w:themeColor="text1"/>
                <w:lang w:eastAsia="zh-TW"/>
              </w:rPr>
              <w:t>審查</w:t>
            </w:r>
          </w:p>
        </w:tc>
      </w:tr>
      <w:tr w:rsidR="008313B4" w:rsidRPr="00E61F9D" w:rsidTr="001D24B1">
        <w:tc>
          <w:tcPr>
            <w:tcW w:w="830" w:type="dxa"/>
          </w:tcPr>
          <w:p w:rsidR="008313B4" w:rsidRPr="00E61F9D" w:rsidRDefault="008313B4" w:rsidP="001D24B1">
            <w:pPr>
              <w:rPr>
                <w:rFonts w:ascii="標楷體" w:hAnsi="標楷體"/>
                <w:color w:val="000000" w:themeColor="text1"/>
                <w:lang w:eastAsia="zh-TW"/>
              </w:rPr>
            </w:pPr>
            <w:r>
              <w:rPr>
                <w:rFonts w:ascii="標楷體" w:hAnsi="標楷體" w:hint="eastAsia"/>
                <w:color w:val="000000" w:themeColor="text1"/>
                <w:lang w:eastAsia="zh-TW"/>
              </w:rPr>
              <w:t>7</w:t>
            </w:r>
          </w:p>
        </w:tc>
        <w:tc>
          <w:tcPr>
            <w:tcW w:w="3692" w:type="dxa"/>
          </w:tcPr>
          <w:p w:rsidR="008313B4" w:rsidRPr="00E61F9D" w:rsidRDefault="008313B4" w:rsidP="00A52240">
            <w:pPr>
              <w:jc w:val="left"/>
              <w:rPr>
                <w:rFonts w:ascii="標楷體" w:hAnsi="標楷體"/>
                <w:color w:val="000000" w:themeColor="text1"/>
              </w:rPr>
            </w:pPr>
            <w:r w:rsidRPr="008313B4">
              <w:rPr>
                <w:rFonts w:ascii="標楷體" w:hAnsi="標楷體" w:hint="eastAsia"/>
                <w:color w:val="000000" w:themeColor="text1"/>
              </w:rPr>
              <w:t>為108年度中央政府總預算決議，檢送決議（三）凍結「運輸設備費」預算50萬元書面報告，請查照案。</w:t>
            </w:r>
          </w:p>
        </w:tc>
        <w:tc>
          <w:tcPr>
            <w:tcW w:w="1846" w:type="dxa"/>
          </w:tcPr>
          <w:p w:rsidR="008313B4" w:rsidRPr="00E61F9D" w:rsidRDefault="008313B4" w:rsidP="001D24B1">
            <w:pPr>
              <w:rPr>
                <w:rFonts w:ascii="標楷體" w:hAnsi="標楷體"/>
                <w:color w:val="000000" w:themeColor="text1"/>
              </w:rPr>
            </w:pPr>
            <w:r w:rsidRPr="008313B4">
              <w:rPr>
                <w:rFonts w:ascii="標楷體" w:hAnsi="標楷體" w:hint="eastAsia"/>
                <w:color w:val="000000" w:themeColor="text1"/>
              </w:rPr>
              <w:t>國家安全會議 108.05.03 （9-7-12）</w:t>
            </w:r>
          </w:p>
        </w:tc>
        <w:tc>
          <w:tcPr>
            <w:tcW w:w="1846" w:type="dxa"/>
          </w:tcPr>
          <w:p w:rsidR="008313B4" w:rsidRPr="00E61F9D" w:rsidRDefault="00005CED" w:rsidP="006B7301">
            <w:pPr>
              <w:rPr>
                <w:rFonts w:ascii="標楷體" w:hAnsi="標楷體"/>
                <w:color w:val="000000" w:themeColor="text1"/>
              </w:rPr>
            </w:pPr>
            <w:r w:rsidRPr="00E61F9D">
              <w:rPr>
                <w:rFonts w:ascii="標楷體" w:hAnsi="標楷體"/>
                <w:color w:val="000000" w:themeColor="text1"/>
              </w:rPr>
              <w:t>司法及法制</w:t>
            </w:r>
          </w:p>
        </w:tc>
        <w:tc>
          <w:tcPr>
            <w:tcW w:w="1846" w:type="dxa"/>
          </w:tcPr>
          <w:p w:rsidR="008313B4" w:rsidRPr="00E61F9D" w:rsidRDefault="00005CED" w:rsidP="006B7301">
            <w:pPr>
              <w:rPr>
                <w:rFonts w:ascii="標楷體" w:hAnsi="標楷體"/>
                <w:color w:val="000000" w:themeColor="text1"/>
              </w:rPr>
            </w:pPr>
            <w:r w:rsidRPr="00005CED">
              <w:rPr>
                <w:rFonts w:ascii="標楷體" w:hAnsi="標楷體" w:hint="eastAsia"/>
                <w:color w:val="000000" w:themeColor="text1"/>
              </w:rPr>
              <w:t>尚未處理</w:t>
            </w:r>
          </w:p>
        </w:tc>
      </w:tr>
      <w:tr w:rsidR="008313B4" w:rsidRPr="00E61F9D" w:rsidTr="001D24B1">
        <w:tc>
          <w:tcPr>
            <w:tcW w:w="830" w:type="dxa"/>
          </w:tcPr>
          <w:p w:rsidR="008313B4" w:rsidRPr="00E61F9D" w:rsidRDefault="008313B4" w:rsidP="001D24B1">
            <w:pPr>
              <w:rPr>
                <w:rFonts w:ascii="標楷體" w:hAnsi="標楷體"/>
                <w:color w:val="000000" w:themeColor="text1"/>
                <w:lang w:eastAsia="zh-TW"/>
              </w:rPr>
            </w:pPr>
            <w:r>
              <w:rPr>
                <w:rFonts w:ascii="標楷體" w:hAnsi="標楷體" w:hint="eastAsia"/>
                <w:color w:val="000000" w:themeColor="text1"/>
                <w:lang w:eastAsia="zh-TW"/>
              </w:rPr>
              <w:t>8</w:t>
            </w:r>
          </w:p>
        </w:tc>
        <w:tc>
          <w:tcPr>
            <w:tcW w:w="3692" w:type="dxa"/>
          </w:tcPr>
          <w:p w:rsidR="008313B4" w:rsidRPr="00E61F9D" w:rsidRDefault="008313B4" w:rsidP="00A52240">
            <w:pPr>
              <w:jc w:val="left"/>
              <w:rPr>
                <w:rFonts w:ascii="標楷體" w:hAnsi="標楷體"/>
                <w:color w:val="000000" w:themeColor="text1"/>
              </w:rPr>
            </w:pPr>
            <w:r w:rsidRPr="008313B4">
              <w:rPr>
                <w:rFonts w:ascii="標楷體" w:hAnsi="標楷體" w:hint="eastAsia"/>
                <w:color w:val="000000" w:themeColor="text1"/>
              </w:rPr>
              <w:t>為108年度中央政府總預算</w:t>
            </w:r>
            <w:r w:rsidRPr="008313B4">
              <w:rPr>
                <w:rFonts w:ascii="標楷體" w:hAnsi="標楷體" w:hint="eastAsia"/>
                <w:color w:val="000000" w:themeColor="text1"/>
              </w:rPr>
              <w:lastRenderedPageBreak/>
              <w:t>決議，檢送決議（一）凍結「一般行政」預算200萬元書面報告，請查照案。</w:t>
            </w:r>
          </w:p>
        </w:tc>
        <w:tc>
          <w:tcPr>
            <w:tcW w:w="1846" w:type="dxa"/>
          </w:tcPr>
          <w:p w:rsidR="008313B4" w:rsidRPr="00E61F9D" w:rsidRDefault="008313B4" w:rsidP="001D24B1">
            <w:pPr>
              <w:rPr>
                <w:rFonts w:ascii="標楷體" w:hAnsi="標楷體"/>
                <w:color w:val="000000" w:themeColor="text1"/>
              </w:rPr>
            </w:pPr>
            <w:r w:rsidRPr="008313B4">
              <w:rPr>
                <w:rFonts w:ascii="標楷體" w:hAnsi="標楷體" w:hint="eastAsia"/>
                <w:color w:val="000000" w:themeColor="text1"/>
              </w:rPr>
              <w:lastRenderedPageBreak/>
              <w:t>國家安全會</w:t>
            </w:r>
            <w:r w:rsidRPr="008313B4">
              <w:rPr>
                <w:rFonts w:ascii="標楷體" w:hAnsi="標楷體" w:hint="eastAsia"/>
                <w:color w:val="000000" w:themeColor="text1"/>
              </w:rPr>
              <w:lastRenderedPageBreak/>
              <w:t>議 108.05.03 （9-7-12）</w:t>
            </w:r>
          </w:p>
        </w:tc>
        <w:tc>
          <w:tcPr>
            <w:tcW w:w="1846" w:type="dxa"/>
          </w:tcPr>
          <w:p w:rsidR="008313B4" w:rsidRPr="00E61F9D" w:rsidRDefault="00005CED" w:rsidP="006B7301">
            <w:pPr>
              <w:rPr>
                <w:rFonts w:ascii="標楷體" w:hAnsi="標楷體"/>
                <w:color w:val="000000" w:themeColor="text1"/>
              </w:rPr>
            </w:pPr>
            <w:r w:rsidRPr="00E61F9D">
              <w:rPr>
                <w:rFonts w:ascii="標楷體" w:hAnsi="標楷體"/>
                <w:color w:val="000000" w:themeColor="text1"/>
              </w:rPr>
              <w:lastRenderedPageBreak/>
              <w:t>司法及法制</w:t>
            </w:r>
          </w:p>
        </w:tc>
        <w:tc>
          <w:tcPr>
            <w:tcW w:w="1846" w:type="dxa"/>
          </w:tcPr>
          <w:p w:rsidR="008313B4" w:rsidRPr="00E61F9D" w:rsidRDefault="00005CED" w:rsidP="006B7301">
            <w:pPr>
              <w:rPr>
                <w:rFonts w:ascii="標楷體" w:hAnsi="標楷體"/>
                <w:color w:val="000000" w:themeColor="text1"/>
              </w:rPr>
            </w:pPr>
            <w:r w:rsidRPr="00005CED">
              <w:rPr>
                <w:rFonts w:ascii="標楷體" w:hAnsi="標楷體" w:hint="eastAsia"/>
                <w:color w:val="000000" w:themeColor="text1"/>
              </w:rPr>
              <w:t>尚未處理</w:t>
            </w:r>
          </w:p>
        </w:tc>
      </w:tr>
      <w:tr w:rsidR="008313B4" w:rsidRPr="00E61F9D" w:rsidTr="001D24B1">
        <w:tc>
          <w:tcPr>
            <w:tcW w:w="830" w:type="dxa"/>
          </w:tcPr>
          <w:p w:rsidR="008313B4" w:rsidRPr="00E61F9D" w:rsidRDefault="008313B4" w:rsidP="001D24B1">
            <w:pPr>
              <w:rPr>
                <w:rFonts w:ascii="標楷體" w:hAnsi="標楷體"/>
                <w:color w:val="000000" w:themeColor="text1"/>
                <w:lang w:eastAsia="zh-TW"/>
              </w:rPr>
            </w:pPr>
            <w:r>
              <w:rPr>
                <w:rFonts w:ascii="標楷體" w:hAnsi="標楷體" w:hint="eastAsia"/>
                <w:color w:val="000000" w:themeColor="text1"/>
                <w:lang w:eastAsia="zh-TW"/>
              </w:rPr>
              <w:lastRenderedPageBreak/>
              <w:t>9</w:t>
            </w:r>
          </w:p>
        </w:tc>
        <w:tc>
          <w:tcPr>
            <w:tcW w:w="3692" w:type="dxa"/>
          </w:tcPr>
          <w:p w:rsidR="008313B4" w:rsidRPr="00E61F9D" w:rsidRDefault="008313B4" w:rsidP="00A52240">
            <w:pPr>
              <w:jc w:val="left"/>
              <w:rPr>
                <w:rFonts w:ascii="標楷體" w:hAnsi="標楷體"/>
                <w:color w:val="000000" w:themeColor="text1"/>
              </w:rPr>
            </w:pPr>
            <w:r w:rsidRPr="008313B4">
              <w:rPr>
                <w:rFonts w:ascii="標楷體" w:hAnsi="標楷體" w:hint="eastAsia"/>
                <w:color w:val="000000" w:themeColor="text1"/>
              </w:rPr>
              <w:t>為108年度中央政府總預算決議，檢送決議（二）凍結「諮詢研究業務」預算50萬元書面報告，請查照案。</w:t>
            </w:r>
          </w:p>
        </w:tc>
        <w:tc>
          <w:tcPr>
            <w:tcW w:w="1846" w:type="dxa"/>
          </w:tcPr>
          <w:p w:rsidR="008313B4" w:rsidRPr="00E61F9D" w:rsidRDefault="008313B4" w:rsidP="001D24B1">
            <w:pPr>
              <w:rPr>
                <w:rFonts w:ascii="標楷體" w:hAnsi="標楷體"/>
                <w:color w:val="000000" w:themeColor="text1"/>
              </w:rPr>
            </w:pPr>
            <w:r w:rsidRPr="008313B4">
              <w:rPr>
                <w:rFonts w:ascii="標楷體" w:hAnsi="標楷體" w:hint="eastAsia"/>
                <w:color w:val="000000" w:themeColor="text1"/>
              </w:rPr>
              <w:t>國家安全會議 108.05.03 （9-7-12）</w:t>
            </w:r>
          </w:p>
        </w:tc>
        <w:tc>
          <w:tcPr>
            <w:tcW w:w="1846" w:type="dxa"/>
          </w:tcPr>
          <w:p w:rsidR="008313B4" w:rsidRPr="00E61F9D" w:rsidRDefault="00005CED" w:rsidP="006B7301">
            <w:pPr>
              <w:rPr>
                <w:rFonts w:ascii="標楷體" w:hAnsi="標楷體"/>
                <w:color w:val="000000" w:themeColor="text1"/>
              </w:rPr>
            </w:pPr>
            <w:r w:rsidRPr="00E61F9D">
              <w:rPr>
                <w:rFonts w:ascii="標楷體" w:hAnsi="標楷體"/>
                <w:color w:val="000000" w:themeColor="text1"/>
              </w:rPr>
              <w:t>司法及法制</w:t>
            </w:r>
          </w:p>
        </w:tc>
        <w:tc>
          <w:tcPr>
            <w:tcW w:w="1846" w:type="dxa"/>
          </w:tcPr>
          <w:p w:rsidR="008313B4" w:rsidRPr="00E61F9D" w:rsidRDefault="00005CED" w:rsidP="006B7301">
            <w:pPr>
              <w:rPr>
                <w:rFonts w:ascii="標楷體" w:hAnsi="標楷體"/>
                <w:color w:val="000000" w:themeColor="text1"/>
              </w:rPr>
            </w:pPr>
            <w:r w:rsidRPr="00005CED">
              <w:rPr>
                <w:rFonts w:ascii="標楷體" w:hAnsi="標楷體" w:hint="eastAsia"/>
                <w:color w:val="000000" w:themeColor="text1"/>
              </w:rPr>
              <w:t>尚未處理</w:t>
            </w:r>
          </w:p>
        </w:tc>
      </w:tr>
    </w:tbl>
    <w:p w:rsidR="006D0391" w:rsidRPr="00E61F9D" w:rsidRDefault="00602EE9" w:rsidP="006D0391">
      <w:pPr>
        <w:pStyle w:val="-4"/>
        <w:ind w:left="0" w:firstLineChars="385" w:firstLine="1079"/>
        <w:rPr>
          <w:color w:val="000000" w:themeColor="text1"/>
        </w:rPr>
      </w:pPr>
      <w:bookmarkStart w:id="182" w:name="_Toc12018043"/>
      <w:r w:rsidRPr="00E61F9D">
        <w:rPr>
          <w:color w:val="000000" w:themeColor="text1"/>
        </w:rPr>
        <w:t>（二）行政院（</w:t>
      </w:r>
      <w:r w:rsidR="006A1375">
        <w:rPr>
          <w:rFonts w:hint="eastAsia"/>
          <w:color w:val="000000" w:themeColor="text1"/>
        </w:rPr>
        <w:t>3</w:t>
      </w:r>
      <w:r w:rsidRPr="00E61F9D">
        <w:rPr>
          <w:color w:val="000000" w:themeColor="text1"/>
        </w:rPr>
        <w:t>案）</w:t>
      </w:r>
      <w:bookmarkEnd w:id="180"/>
      <w:bookmarkEnd w:id="181"/>
      <w:bookmarkEnd w:id="18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25085F" w:rsidRPr="00E61F9D" w:rsidTr="001D24B1">
        <w:tc>
          <w:tcPr>
            <w:tcW w:w="830" w:type="dxa"/>
          </w:tcPr>
          <w:p w:rsidR="00894519" w:rsidRPr="00E61F9D" w:rsidRDefault="00894519" w:rsidP="001D24B1">
            <w:pPr>
              <w:rPr>
                <w:rFonts w:ascii="標楷體" w:hAnsi="標楷體"/>
                <w:b/>
                <w:color w:val="000000" w:themeColor="text1"/>
              </w:rPr>
            </w:pPr>
            <w:bookmarkStart w:id="183" w:name="_Toc361217370"/>
            <w:bookmarkStart w:id="184" w:name="_Toc362968430"/>
            <w:r w:rsidRPr="00E61F9D">
              <w:rPr>
                <w:rFonts w:ascii="標楷體" w:hAnsi="標楷體"/>
                <w:b/>
                <w:color w:val="000000" w:themeColor="text1"/>
              </w:rPr>
              <w:t>序號</w:t>
            </w:r>
          </w:p>
        </w:tc>
        <w:tc>
          <w:tcPr>
            <w:tcW w:w="3692" w:type="dxa"/>
          </w:tcPr>
          <w:p w:rsidR="00894519" w:rsidRPr="00E61F9D" w:rsidRDefault="00894519" w:rsidP="00894519">
            <w:pPr>
              <w:jc w:val="left"/>
              <w:rPr>
                <w:rFonts w:ascii="標楷體" w:hAnsi="標楷體"/>
                <w:b/>
                <w:color w:val="000000" w:themeColor="text1"/>
              </w:rPr>
            </w:pPr>
            <w:r w:rsidRPr="00E61F9D">
              <w:rPr>
                <w:rFonts w:ascii="標楷體" w:hAnsi="標楷體"/>
                <w:b/>
                <w:color w:val="000000" w:themeColor="text1"/>
              </w:rPr>
              <w:t>議案名稱</w:t>
            </w:r>
          </w:p>
        </w:tc>
        <w:tc>
          <w:tcPr>
            <w:tcW w:w="1846" w:type="dxa"/>
          </w:tcPr>
          <w:p w:rsidR="00894519" w:rsidRPr="00E61F9D" w:rsidRDefault="00894519" w:rsidP="001D24B1">
            <w:pPr>
              <w:rPr>
                <w:rFonts w:ascii="標楷體" w:hAnsi="標楷體"/>
                <w:b/>
                <w:color w:val="000000" w:themeColor="text1"/>
              </w:rPr>
            </w:pPr>
            <w:r w:rsidRPr="00E61F9D">
              <w:rPr>
                <w:rFonts w:ascii="標楷體" w:hAnsi="標楷體"/>
                <w:b/>
                <w:color w:val="000000" w:themeColor="text1"/>
              </w:rPr>
              <w:t>提案機關、院會交付日期(會次)</w:t>
            </w:r>
          </w:p>
        </w:tc>
        <w:tc>
          <w:tcPr>
            <w:tcW w:w="1846" w:type="dxa"/>
          </w:tcPr>
          <w:p w:rsidR="00894519" w:rsidRPr="00E61F9D" w:rsidRDefault="00894519" w:rsidP="001D24B1">
            <w:pPr>
              <w:rPr>
                <w:rFonts w:ascii="標楷體" w:hAnsi="標楷體"/>
                <w:b/>
                <w:color w:val="000000" w:themeColor="text1"/>
              </w:rPr>
            </w:pPr>
            <w:r w:rsidRPr="00E61F9D">
              <w:rPr>
                <w:rFonts w:ascii="標楷體" w:hAnsi="標楷體"/>
                <w:b/>
                <w:color w:val="000000" w:themeColor="text1"/>
              </w:rPr>
              <w:t>審查委員會</w:t>
            </w:r>
          </w:p>
        </w:tc>
        <w:tc>
          <w:tcPr>
            <w:tcW w:w="1846" w:type="dxa"/>
          </w:tcPr>
          <w:p w:rsidR="00894519" w:rsidRPr="00E61F9D" w:rsidRDefault="00894519" w:rsidP="001D24B1">
            <w:pPr>
              <w:rPr>
                <w:rFonts w:ascii="標楷體" w:hAnsi="標楷體"/>
                <w:b/>
                <w:color w:val="000000" w:themeColor="text1"/>
              </w:rPr>
            </w:pPr>
            <w:r w:rsidRPr="00E61F9D">
              <w:rPr>
                <w:rFonts w:ascii="標楷體" w:hAnsi="標楷體"/>
                <w:b/>
                <w:color w:val="000000" w:themeColor="text1"/>
              </w:rPr>
              <w:t>處理情形</w:t>
            </w:r>
          </w:p>
        </w:tc>
      </w:tr>
      <w:tr w:rsidR="0025085F" w:rsidRPr="00E61F9D" w:rsidTr="001D24B1">
        <w:tc>
          <w:tcPr>
            <w:tcW w:w="830"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1</w:t>
            </w:r>
          </w:p>
        </w:tc>
        <w:tc>
          <w:tcPr>
            <w:tcW w:w="3692" w:type="dxa"/>
          </w:tcPr>
          <w:p w:rsidR="00894519" w:rsidRPr="00E61F9D" w:rsidRDefault="00894519" w:rsidP="00894519">
            <w:pPr>
              <w:jc w:val="left"/>
              <w:rPr>
                <w:rFonts w:ascii="標楷體" w:hAnsi="標楷體"/>
                <w:color w:val="000000" w:themeColor="text1"/>
              </w:rPr>
            </w:pPr>
            <w:r w:rsidRPr="00E61F9D">
              <w:rPr>
                <w:rFonts w:ascii="標楷體" w:hAnsi="標楷體"/>
                <w:color w:val="000000" w:themeColor="text1"/>
              </w:rPr>
              <w:t>為107年度中央政府總預算決議，檢送歲出第12款第5項矯正署新增決議（二）凍結第2目項下「辦理獄政興革、交流及研討等業務經費」五分之一專案報告，請安排報告，請查照案。</w:t>
            </w:r>
          </w:p>
        </w:tc>
        <w:tc>
          <w:tcPr>
            <w:tcW w:w="1846"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法務部 107.05.11 （9-5-12）</w:t>
            </w:r>
          </w:p>
        </w:tc>
        <w:tc>
          <w:tcPr>
            <w:tcW w:w="1846"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司法及法制</w:t>
            </w:r>
          </w:p>
        </w:tc>
        <w:tc>
          <w:tcPr>
            <w:tcW w:w="1846"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本會</w:t>
            </w:r>
          </w:p>
          <w:p w:rsidR="00894519" w:rsidRPr="00E61F9D" w:rsidRDefault="00894519" w:rsidP="001D24B1">
            <w:pPr>
              <w:rPr>
                <w:rFonts w:ascii="標楷體" w:hAnsi="標楷體"/>
                <w:color w:val="000000" w:themeColor="text1"/>
              </w:rPr>
            </w:pPr>
            <w:r w:rsidRPr="00E61F9D">
              <w:rPr>
                <w:rFonts w:ascii="標楷體" w:hAnsi="標楷體"/>
                <w:color w:val="000000" w:themeColor="text1"/>
              </w:rPr>
              <w:t>107.5.30</w:t>
            </w:r>
          </w:p>
          <w:p w:rsidR="00894519" w:rsidRPr="00E61F9D" w:rsidRDefault="00894519" w:rsidP="001D24B1">
            <w:pPr>
              <w:rPr>
                <w:rFonts w:ascii="標楷體" w:hAnsi="標楷體"/>
                <w:color w:val="000000" w:themeColor="text1"/>
              </w:rPr>
            </w:pPr>
            <w:r w:rsidRPr="00E61F9D">
              <w:rPr>
                <w:rFonts w:ascii="標楷體" w:hAnsi="標楷體"/>
                <w:color w:val="000000" w:themeColor="text1"/>
              </w:rPr>
              <w:t>(9-5-29)不予動支，另定期繼續審查。</w:t>
            </w:r>
          </w:p>
        </w:tc>
      </w:tr>
      <w:tr w:rsidR="0025085F" w:rsidRPr="00E61F9D" w:rsidTr="001D24B1">
        <w:tc>
          <w:tcPr>
            <w:tcW w:w="830"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2</w:t>
            </w:r>
          </w:p>
        </w:tc>
        <w:tc>
          <w:tcPr>
            <w:tcW w:w="3692" w:type="dxa"/>
          </w:tcPr>
          <w:p w:rsidR="00894519" w:rsidRPr="00E61F9D" w:rsidRDefault="00894519" w:rsidP="00894519">
            <w:pPr>
              <w:jc w:val="left"/>
              <w:rPr>
                <w:rFonts w:ascii="標楷體" w:hAnsi="標楷體"/>
                <w:color w:val="000000" w:themeColor="text1"/>
              </w:rPr>
            </w:pPr>
            <w:r w:rsidRPr="00E61F9D">
              <w:rPr>
                <w:rFonts w:ascii="標楷體" w:hAnsi="標楷體"/>
                <w:color w:val="000000" w:themeColor="text1"/>
              </w:rPr>
              <w:t>為財團法人臺灣更生保護會107年度預算「業務支出」項下「保護費用」、「業務及管理費用」項下「用人費用」各凍結100萬元，檢送書面報告，請查照案。</w:t>
            </w:r>
          </w:p>
        </w:tc>
        <w:tc>
          <w:tcPr>
            <w:tcW w:w="1846"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法務部 107.10.02 （9-6-2）</w:t>
            </w:r>
          </w:p>
        </w:tc>
        <w:tc>
          <w:tcPr>
            <w:tcW w:w="1846"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司法及法制</w:t>
            </w:r>
          </w:p>
        </w:tc>
        <w:tc>
          <w:tcPr>
            <w:tcW w:w="1846"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尚未處理</w:t>
            </w:r>
          </w:p>
        </w:tc>
      </w:tr>
      <w:tr w:rsidR="0025085F" w:rsidRPr="00E61F9D" w:rsidTr="001D24B1">
        <w:tc>
          <w:tcPr>
            <w:tcW w:w="830"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3</w:t>
            </w:r>
          </w:p>
        </w:tc>
        <w:tc>
          <w:tcPr>
            <w:tcW w:w="3692" w:type="dxa"/>
          </w:tcPr>
          <w:p w:rsidR="00894519" w:rsidRPr="00E61F9D" w:rsidRDefault="00894519" w:rsidP="00894519">
            <w:pPr>
              <w:jc w:val="left"/>
              <w:rPr>
                <w:rFonts w:ascii="標楷體" w:hAnsi="標楷體"/>
                <w:color w:val="000000" w:themeColor="text1"/>
              </w:rPr>
            </w:pPr>
            <w:r w:rsidRPr="00E61F9D">
              <w:rPr>
                <w:rFonts w:ascii="標楷體" w:hAnsi="標楷體"/>
                <w:color w:val="000000" w:themeColor="text1"/>
              </w:rPr>
              <w:t>為財團法人犯罪被害人保護協會107年度預算案凍結「業務及管理費用」100萬元，檢送書面報告，請查照案。</w:t>
            </w:r>
          </w:p>
        </w:tc>
        <w:tc>
          <w:tcPr>
            <w:tcW w:w="1846"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法務部 107.10.02 （9-6-2）</w:t>
            </w:r>
          </w:p>
        </w:tc>
        <w:tc>
          <w:tcPr>
            <w:tcW w:w="1846"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司法及法制</w:t>
            </w:r>
          </w:p>
        </w:tc>
        <w:tc>
          <w:tcPr>
            <w:tcW w:w="1846"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尚未審查</w:t>
            </w:r>
          </w:p>
        </w:tc>
      </w:tr>
    </w:tbl>
    <w:p w:rsidR="00544364" w:rsidRPr="00E61F9D" w:rsidRDefault="00602EE9" w:rsidP="00363C9D">
      <w:pPr>
        <w:pStyle w:val="-4"/>
        <w:ind w:left="0" w:firstLineChars="390" w:firstLine="1093"/>
        <w:rPr>
          <w:color w:val="000000" w:themeColor="text1"/>
        </w:rPr>
      </w:pPr>
      <w:bookmarkStart w:id="185" w:name="_Toc12018044"/>
      <w:r w:rsidRPr="00E61F9D">
        <w:rPr>
          <w:color w:val="000000" w:themeColor="text1"/>
        </w:rPr>
        <w:t>（三）立法院（</w:t>
      </w:r>
      <w:r w:rsidR="00350A06">
        <w:rPr>
          <w:rFonts w:hint="eastAsia"/>
          <w:color w:val="000000" w:themeColor="text1"/>
        </w:rPr>
        <w:t>10</w:t>
      </w:r>
      <w:r w:rsidRPr="00E61F9D">
        <w:rPr>
          <w:color w:val="000000" w:themeColor="text1"/>
        </w:rPr>
        <w:t>案）</w:t>
      </w:r>
      <w:bookmarkEnd w:id="183"/>
      <w:bookmarkEnd w:id="184"/>
      <w:bookmarkEnd w:id="185"/>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25085F" w:rsidRPr="00E61F9D" w:rsidTr="00475685">
        <w:tc>
          <w:tcPr>
            <w:tcW w:w="830" w:type="dxa"/>
          </w:tcPr>
          <w:p w:rsidR="007C5937" w:rsidRPr="00E61F9D" w:rsidRDefault="007C5937" w:rsidP="00475685">
            <w:pPr>
              <w:rPr>
                <w:rFonts w:ascii="標楷體" w:hAnsi="標楷體"/>
                <w:b/>
                <w:color w:val="000000" w:themeColor="text1"/>
              </w:rPr>
            </w:pPr>
            <w:bookmarkStart w:id="186" w:name="_Toc361217371"/>
            <w:bookmarkStart w:id="187" w:name="_Toc362968431"/>
            <w:r w:rsidRPr="00E61F9D">
              <w:rPr>
                <w:rFonts w:ascii="標楷體" w:hAnsi="標楷體"/>
                <w:b/>
                <w:color w:val="000000" w:themeColor="text1"/>
              </w:rPr>
              <w:t>序號</w:t>
            </w:r>
          </w:p>
        </w:tc>
        <w:tc>
          <w:tcPr>
            <w:tcW w:w="3692" w:type="dxa"/>
          </w:tcPr>
          <w:p w:rsidR="007C5937" w:rsidRPr="00E61F9D" w:rsidRDefault="007C5937" w:rsidP="007C5937">
            <w:pPr>
              <w:jc w:val="left"/>
              <w:rPr>
                <w:rFonts w:ascii="標楷體" w:hAnsi="標楷體"/>
                <w:b/>
                <w:color w:val="000000" w:themeColor="text1"/>
              </w:rPr>
            </w:pPr>
            <w:r w:rsidRPr="00E61F9D">
              <w:rPr>
                <w:rFonts w:ascii="標楷體" w:hAnsi="標楷體"/>
                <w:b/>
                <w:color w:val="000000" w:themeColor="text1"/>
              </w:rPr>
              <w:t>議案名稱</w:t>
            </w:r>
          </w:p>
        </w:tc>
        <w:tc>
          <w:tcPr>
            <w:tcW w:w="1846" w:type="dxa"/>
          </w:tcPr>
          <w:p w:rsidR="007C5937" w:rsidRPr="00E61F9D" w:rsidRDefault="007C5937" w:rsidP="00475685">
            <w:pPr>
              <w:rPr>
                <w:rFonts w:ascii="標楷體" w:hAnsi="標楷體"/>
                <w:b/>
                <w:color w:val="000000" w:themeColor="text1"/>
              </w:rPr>
            </w:pPr>
            <w:r w:rsidRPr="00E61F9D">
              <w:rPr>
                <w:rFonts w:ascii="標楷體" w:hAnsi="標楷體"/>
                <w:b/>
                <w:color w:val="000000" w:themeColor="text1"/>
              </w:rPr>
              <w:t>提案機關、院會交付日期(會次)</w:t>
            </w:r>
          </w:p>
        </w:tc>
        <w:tc>
          <w:tcPr>
            <w:tcW w:w="1846" w:type="dxa"/>
          </w:tcPr>
          <w:p w:rsidR="007C5937" w:rsidRPr="00E61F9D" w:rsidRDefault="007C5937" w:rsidP="00475685">
            <w:pPr>
              <w:rPr>
                <w:rFonts w:ascii="標楷體" w:hAnsi="標楷體"/>
                <w:b/>
                <w:color w:val="000000" w:themeColor="text1"/>
              </w:rPr>
            </w:pPr>
            <w:r w:rsidRPr="00E61F9D">
              <w:rPr>
                <w:rFonts w:ascii="標楷體" w:hAnsi="標楷體"/>
                <w:b/>
                <w:color w:val="000000" w:themeColor="text1"/>
              </w:rPr>
              <w:t>審查委員會</w:t>
            </w:r>
          </w:p>
        </w:tc>
        <w:tc>
          <w:tcPr>
            <w:tcW w:w="1846" w:type="dxa"/>
          </w:tcPr>
          <w:p w:rsidR="007C5937" w:rsidRPr="00E61F9D" w:rsidRDefault="007C5937" w:rsidP="00475685">
            <w:pPr>
              <w:rPr>
                <w:rFonts w:ascii="標楷體" w:hAnsi="標楷體"/>
                <w:b/>
                <w:color w:val="000000" w:themeColor="text1"/>
              </w:rPr>
            </w:pPr>
            <w:r w:rsidRPr="00E61F9D">
              <w:rPr>
                <w:rFonts w:ascii="標楷體" w:hAnsi="標楷體"/>
                <w:b/>
                <w:color w:val="000000" w:themeColor="text1"/>
              </w:rPr>
              <w:t>處理情形</w:t>
            </w:r>
          </w:p>
        </w:tc>
      </w:tr>
      <w:tr w:rsidR="007C5937" w:rsidRPr="00E61F9D" w:rsidTr="00475685">
        <w:tc>
          <w:tcPr>
            <w:tcW w:w="830"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1</w:t>
            </w:r>
          </w:p>
        </w:tc>
        <w:tc>
          <w:tcPr>
            <w:tcW w:w="3692" w:type="dxa"/>
          </w:tcPr>
          <w:p w:rsidR="007C5937" w:rsidRPr="00E61F9D" w:rsidRDefault="007C5937" w:rsidP="007C5937">
            <w:pPr>
              <w:jc w:val="left"/>
              <w:rPr>
                <w:rFonts w:ascii="標楷體" w:hAnsi="標楷體"/>
                <w:color w:val="000000" w:themeColor="text1"/>
              </w:rPr>
            </w:pPr>
            <w:r w:rsidRPr="00E61F9D">
              <w:rPr>
                <w:rFonts w:ascii="標楷體" w:hAnsi="標楷體"/>
                <w:color w:val="000000" w:themeColor="text1"/>
              </w:rPr>
              <w:t>為106年度中央政府總預算決議，凍結本院第1目「一般行政」200萬元，檢送「立法院無障礙設施改善情形書面報告」，請查照案。</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立法院秘書長 106.03.24 （9-3-6）</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司法及法制</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尚未處理</w:t>
            </w:r>
          </w:p>
        </w:tc>
      </w:tr>
      <w:tr w:rsidR="007C5937" w:rsidRPr="00E61F9D" w:rsidTr="00475685">
        <w:tc>
          <w:tcPr>
            <w:tcW w:w="830"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2</w:t>
            </w:r>
          </w:p>
        </w:tc>
        <w:tc>
          <w:tcPr>
            <w:tcW w:w="3692" w:type="dxa"/>
          </w:tcPr>
          <w:p w:rsidR="007C5937" w:rsidRPr="00E61F9D" w:rsidRDefault="007C5937" w:rsidP="007C5937">
            <w:pPr>
              <w:jc w:val="left"/>
              <w:rPr>
                <w:rFonts w:ascii="標楷體" w:hAnsi="標楷體"/>
                <w:color w:val="000000" w:themeColor="text1"/>
              </w:rPr>
            </w:pPr>
            <w:r w:rsidRPr="00E61F9D">
              <w:rPr>
                <w:rFonts w:ascii="標楷體" w:hAnsi="標楷體"/>
                <w:color w:val="000000" w:themeColor="text1"/>
              </w:rPr>
              <w:t>為106年度中央政府總預算決議，凍結本院第1目「一般行政」100萬元，檢送「立法</w:t>
            </w:r>
            <w:r w:rsidRPr="00E61F9D">
              <w:rPr>
                <w:rFonts w:ascii="標楷體" w:hAnsi="標楷體"/>
                <w:color w:val="000000" w:themeColor="text1"/>
              </w:rPr>
              <w:lastRenderedPageBreak/>
              <w:t>院出國考察及專案研究經費使用說明」書面報告，請查照案。</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lastRenderedPageBreak/>
              <w:t xml:space="preserve">立法院秘書長 106.03.24 </w:t>
            </w:r>
            <w:r w:rsidRPr="00E61F9D">
              <w:rPr>
                <w:rFonts w:ascii="標楷體" w:hAnsi="標楷體"/>
                <w:color w:val="000000" w:themeColor="text1"/>
              </w:rPr>
              <w:lastRenderedPageBreak/>
              <w:t>（9-3-6）</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lastRenderedPageBreak/>
              <w:t>司法及法制</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尚未處理</w:t>
            </w:r>
          </w:p>
        </w:tc>
      </w:tr>
      <w:tr w:rsidR="007C5937" w:rsidRPr="00E61F9D" w:rsidTr="00475685">
        <w:tc>
          <w:tcPr>
            <w:tcW w:w="830"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lastRenderedPageBreak/>
              <w:t>3</w:t>
            </w:r>
          </w:p>
        </w:tc>
        <w:tc>
          <w:tcPr>
            <w:tcW w:w="3692" w:type="dxa"/>
          </w:tcPr>
          <w:p w:rsidR="007C5937" w:rsidRPr="00E61F9D" w:rsidRDefault="007C5937" w:rsidP="007C5937">
            <w:pPr>
              <w:jc w:val="left"/>
              <w:rPr>
                <w:rFonts w:ascii="標楷體" w:hAnsi="標楷體"/>
                <w:color w:val="000000" w:themeColor="text1"/>
              </w:rPr>
            </w:pPr>
            <w:r w:rsidRPr="00E61F9D">
              <w:rPr>
                <w:rFonts w:ascii="標楷體" w:hAnsi="標楷體"/>
                <w:color w:val="000000" w:themeColor="text1"/>
              </w:rPr>
              <w:t>為108年度中央政府總預算決議，檢送本院單位預算凍結書面報告3份，請查照案。</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立法院秘書長 108.03.05 （9-7-3）</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司法及法制</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尚未處理</w:t>
            </w:r>
          </w:p>
        </w:tc>
      </w:tr>
      <w:tr w:rsidR="007C5937" w:rsidRPr="00E61F9D" w:rsidTr="00475685">
        <w:tc>
          <w:tcPr>
            <w:tcW w:w="830"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4</w:t>
            </w:r>
          </w:p>
        </w:tc>
        <w:tc>
          <w:tcPr>
            <w:tcW w:w="3692" w:type="dxa"/>
          </w:tcPr>
          <w:p w:rsidR="007C5937" w:rsidRPr="00E61F9D" w:rsidRDefault="007C5937" w:rsidP="007C5937">
            <w:pPr>
              <w:jc w:val="left"/>
              <w:rPr>
                <w:rFonts w:ascii="標楷體" w:hAnsi="標楷體"/>
                <w:color w:val="000000" w:themeColor="text1"/>
              </w:rPr>
            </w:pPr>
            <w:r w:rsidRPr="00E61F9D">
              <w:rPr>
                <w:rFonts w:ascii="標楷體" w:hAnsi="標楷體"/>
                <w:color w:val="000000" w:themeColor="text1"/>
              </w:rPr>
              <w:t>為108年度中央政府總預算決議，檢送本院預算凍結書面報告，請查照案。</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立法院秘書長 108.03.22 （9-7-6）</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司法及法制</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尚未處理</w:t>
            </w:r>
          </w:p>
        </w:tc>
      </w:tr>
      <w:tr w:rsidR="007C5937" w:rsidRPr="00E61F9D" w:rsidTr="00475685">
        <w:tc>
          <w:tcPr>
            <w:tcW w:w="830"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5</w:t>
            </w:r>
          </w:p>
        </w:tc>
        <w:tc>
          <w:tcPr>
            <w:tcW w:w="3692" w:type="dxa"/>
          </w:tcPr>
          <w:p w:rsidR="007C5937" w:rsidRPr="00E61F9D" w:rsidRDefault="007C5937" w:rsidP="007C5937">
            <w:pPr>
              <w:jc w:val="left"/>
              <w:rPr>
                <w:rFonts w:ascii="標楷體" w:hAnsi="標楷體"/>
                <w:color w:val="000000" w:themeColor="text1"/>
              </w:rPr>
            </w:pPr>
            <w:r w:rsidRPr="00E61F9D">
              <w:rPr>
                <w:rFonts w:ascii="標楷體" w:hAnsi="標楷體"/>
                <w:color w:val="000000" w:themeColor="text1"/>
              </w:rPr>
              <w:t>為108年度中央政府總預算決議，檢送本院單位預算決議（九）凍結第8目第4節「其他設備」100萬元書面報告，請查照案。</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立法院秘書長 108.03.22 （9-7-6）</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司法及法制</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尚未處理</w:t>
            </w:r>
          </w:p>
        </w:tc>
      </w:tr>
      <w:tr w:rsidR="007C5937" w:rsidRPr="00E61F9D" w:rsidTr="00475685">
        <w:tc>
          <w:tcPr>
            <w:tcW w:w="830"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6</w:t>
            </w:r>
          </w:p>
        </w:tc>
        <w:tc>
          <w:tcPr>
            <w:tcW w:w="3692" w:type="dxa"/>
          </w:tcPr>
          <w:p w:rsidR="007C5937" w:rsidRPr="00E61F9D" w:rsidRDefault="007C5937" w:rsidP="007C5937">
            <w:pPr>
              <w:jc w:val="left"/>
              <w:rPr>
                <w:rFonts w:ascii="標楷體" w:hAnsi="標楷體"/>
                <w:color w:val="000000" w:themeColor="text1"/>
              </w:rPr>
            </w:pPr>
            <w:r w:rsidRPr="00E61F9D">
              <w:rPr>
                <w:rFonts w:ascii="標楷體" w:hAnsi="標楷體"/>
                <w:color w:val="000000" w:themeColor="text1"/>
              </w:rPr>
              <w:t>為108年度中央政府總預算決議，檢送本院單位預算決議（六）凍結第6目「公報業務」項下50萬元書面報告，請查照案。</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立法院秘書長 108.03.22 （9-7-6）</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司法及法制</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475685">
        <w:tc>
          <w:tcPr>
            <w:tcW w:w="830"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7</w:t>
            </w:r>
          </w:p>
        </w:tc>
        <w:tc>
          <w:tcPr>
            <w:tcW w:w="3692" w:type="dxa"/>
          </w:tcPr>
          <w:p w:rsidR="007C5937" w:rsidRPr="00E61F9D" w:rsidRDefault="007C5937" w:rsidP="007C5937">
            <w:pPr>
              <w:jc w:val="left"/>
              <w:rPr>
                <w:rFonts w:ascii="標楷體" w:hAnsi="標楷體"/>
                <w:color w:val="000000" w:themeColor="text1"/>
              </w:rPr>
            </w:pPr>
            <w:r w:rsidRPr="00E61F9D">
              <w:rPr>
                <w:rFonts w:ascii="標楷體" w:hAnsi="標楷體"/>
                <w:color w:val="000000" w:themeColor="text1"/>
              </w:rPr>
              <w:t>為108年度中央政府總預算決議，檢送本院單位預算凍結書面報告，請查照案。</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立法院秘書長 108.03.29 （9-7-7）</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司法及法制</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尚未審查</w:t>
            </w:r>
          </w:p>
        </w:tc>
      </w:tr>
      <w:tr w:rsidR="00E03E01" w:rsidRPr="00E61F9D" w:rsidTr="00475685">
        <w:tc>
          <w:tcPr>
            <w:tcW w:w="830" w:type="dxa"/>
          </w:tcPr>
          <w:p w:rsidR="00E03E01" w:rsidRPr="00E61F9D" w:rsidRDefault="00E03E01" w:rsidP="00475685">
            <w:pPr>
              <w:rPr>
                <w:rFonts w:ascii="標楷體" w:hAnsi="標楷體"/>
                <w:color w:val="000000" w:themeColor="text1"/>
              </w:rPr>
            </w:pPr>
            <w:r w:rsidRPr="00E61F9D">
              <w:rPr>
                <w:rFonts w:ascii="標楷體" w:hAnsi="標楷體" w:hint="eastAsia"/>
                <w:color w:val="000000" w:themeColor="text1"/>
                <w:lang w:eastAsia="zh-TW"/>
              </w:rPr>
              <w:t>8</w:t>
            </w:r>
          </w:p>
        </w:tc>
        <w:tc>
          <w:tcPr>
            <w:tcW w:w="3692" w:type="dxa"/>
          </w:tcPr>
          <w:p w:rsidR="00E03E01" w:rsidRPr="00E61F9D" w:rsidRDefault="00E03E01" w:rsidP="00475685">
            <w:pPr>
              <w:jc w:val="left"/>
              <w:rPr>
                <w:rFonts w:ascii="標楷體" w:hAnsi="標楷體"/>
                <w:color w:val="000000" w:themeColor="text1"/>
              </w:rPr>
            </w:pPr>
            <w:r w:rsidRPr="00E61F9D">
              <w:rPr>
                <w:rFonts w:ascii="標楷體" w:hAnsi="標楷體"/>
                <w:color w:val="000000" w:themeColor="text1"/>
              </w:rPr>
              <w:t>為108年度中央政府總預算決議，檢送中部辦公室議事堂展演劇場相關工程預算凍結書面報告，請查照案。</w:t>
            </w:r>
          </w:p>
        </w:tc>
        <w:tc>
          <w:tcPr>
            <w:tcW w:w="1846" w:type="dxa"/>
          </w:tcPr>
          <w:p w:rsidR="00E03E01" w:rsidRPr="00E61F9D" w:rsidRDefault="00E03E01" w:rsidP="00475685">
            <w:pPr>
              <w:rPr>
                <w:rFonts w:ascii="標楷體" w:hAnsi="標楷體"/>
                <w:color w:val="000000" w:themeColor="text1"/>
              </w:rPr>
            </w:pPr>
            <w:r w:rsidRPr="00E61F9D">
              <w:rPr>
                <w:rFonts w:ascii="標楷體" w:hAnsi="標楷體"/>
                <w:color w:val="000000" w:themeColor="text1"/>
              </w:rPr>
              <w:t>立法院秘書長 108.03.29 （9-7-7）</w:t>
            </w:r>
          </w:p>
        </w:tc>
        <w:tc>
          <w:tcPr>
            <w:tcW w:w="1846" w:type="dxa"/>
          </w:tcPr>
          <w:p w:rsidR="00E03E01" w:rsidRPr="00E61F9D" w:rsidRDefault="00E03E01" w:rsidP="00475685">
            <w:pPr>
              <w:rPr>
                <w:rFonts w:ascii="標楷體" w:hAnsi="標楷體"/>
                <w:color w:val="000000" w:themeColor="text1"/>
              </w:rPr>
            </w:pPr>
            <w:r w:rsidRPr="00E61F9D">
              <w:rPr>
                <w:rFonts w:ascii="標楷體" w:hAnsi="標楷體"/>
                <w:color w:val="000000" w:themeColor="text1"/>
              </w:rPr>
              <w:t>司法及法制</w:t>
            </w:r>
          </w:p>
        </w:tc>
        <w:tc>
          <w:tcPr>
            <w:tcW w:w="1846" w:type="dxa"/>
          </w:tcPr>
          <w:p w:rsidR="00E03E01" w:rsidRPr="00E61F9D" w:rsidRDefault="00E03E01" w:rsidP="00475685">
            <w:pPr>
              <w:rPr>
                <w:rFonts w:ascii="標楷體" w:hAnsi="標楷體"/>
                <w:color w:val="000000" w:themeColor="text1"/>
              </w:rPr>
            </w:pPr>
            <w:r w:rsidRPr="00E61F9D">
              <w:rPr>
                <w:rFonts w:ascii="標楷體" w:hAnsi="標楷體"/>
                <w:color w:val="000000" w:themeColor="text1"/>
              </w:rPr>
              <w:t>尚未審查</w:t>
            </w:r>
          </w:p>
        </w:tc>
      </w:tr>
      <w:tr w:rsidR="00BD006F" w:rsidRPr="00E61F9D" w:rsidTr="00475685">
        <w:tc>
          <w:tcPr>
            <w:tcW w:w="830" w:type="dxa"/>
          </w:tcPr>
          <w:p w:rsidR="00BD006F" w:rsidRPr="00E61F9D" w:rsidRDefault="00BD006F" w:rsidP="00475685">
            <w:pPr>
              <w:rPr>
                <w:rFonts w:ascii="標楷體" w:hAnsi="標楷體"/>
                <w:color w:val="000000" w:themeColor="text1"/>
                <w:lang w:eastAsia="zh-TW"/>
              </w:rPr>
            </w:pPr>
            <w:r w:rsidRPr="00E61F9D">
              <w:rPr>
                <w:rFonts w:ascii="標楷體" w:hAnsi="標楷體" w:hint="eastAsia"/>
                <w:color w:val="000000" w:themeColor="text1"/>
                <w:lang w:eastAsia="zh-TW"/>
              </w:rPr>
              <w:t>9</w:t>
            </w:r>
          </w:p>
        </w:tc>
        <w:tc>
          <w:tcPr>
            <w:tcW w:w="3692" w:type="dxa"/>
          </w:tcPr>
          <w:p w:rsidR="00BD006F" w:rsidRPr="00E61F9D" w:rsidRDefault="00BD006F" w:rsidP="00475685">
            <w:pPr>
              <w:jc w:val="left"/>
              <w:rPr>
                <w:rFonts w:ascii="標楷體" w:hAnsi="標楷體"/>
                <w:color w:val="000000" w:themeColor="text1"/>
              </w:rPr>
            </w:pPr>
            <w:r w:rsidRPr="00E61F9D">
              <w:rPr>
                <w:rFonts w:ascii="標楷體" w:hAnsi="標楷體" w:hint="eastAsia"/>
                <w:color w:val="000000" w:themeColor="text1"/>
              </w:rPr>
              <w:t>為108年度中央政府總預算決議，檢送本院單位預算決議預算凍結書面報告，請查照案。</w:t>
            </w:r>
          </w:p>
        </w:tc>
        <w:tc>
          <w:tcPr>
            <w:tcW w:w="1846" w:type="dxa"/>
          </w:tcPr>
          <w:p w:rsidR="00BD006F" w:rsidRPr="00E61F9D" w:rsidRDefault="00BD006F" w:rsidP="00475685">
            <w:pPr>
              <w:rPr>
                <w:rFonts w:ascii="標楷體" w:hAnsi="標楷體"/>
                <w:color w:val="000000" w:themeColor="text1"/>
              </w:rPr>
            </w:pPr>
            <w:r w:rsidRPr="00E61F9D">
              <w:rPr>
                <w:rFonts w:ascii="標楷體" w:hAnsi="標楷體" w:hint="eastAsia"/>
                <w:color w:val="000000" w:themeColor="text1"/>
              </w:rPr>
              <w:t>立法院秘書長 108.04.09 （9-7-8）</w:t>
            </w:r>
          </w:p>
        </w:tc>
        <w:tc>
          <w:tcPr>
            <w:tcW w:w="1846" w:type="dxa"/>
          </w:tcPr>
          <w:p w:rsidR="00BD006F" w:rsidRPr="00E61F9D" w:rsidRDefault="00BD006F" w:rsidP="00475685">
            <w:pPr>
              <w:rPr>
                <w:rFonts w:ascii="標楷體" w:hAnsi="標楷體"/>
                <w:color w:val="000000" w:themeColor="text1"/>
              </w:rPr>
            </w:pPr>
            <w:r w:rsidRPr="00E61F9D">
              <w:rPr>
                <w:rFonts w:ascii="標楷體" w:hAnsi="標楷體"/>
                <w:color w:val="000000" w:themeColor="text1"/>
              </w:rPr>
              <w:t>司法及法制</w:t>
            </w:r>
          </w:p>
        </w:tc>
        <w:tc>
          <w:tcPr>
            <w:tcW w:w="1846" w:type="dxa"/>
          </w:tcPr>
          <w:p w:rsidR="00BD006F" w:rsidRPr="00E61F9D" w:rsidRDefault="00BD006F" w:rsidP="00475685">
            <w:pPr>
              <w:rPr>
                <w:rFonts w:ascii="標楷體" w:hAnsi="標楷體"/>
                <w:color w:val="000000" w:themeColor="text1"/>
              </w:rPr>
            </w:pPr>
            <w:r w:rsidRPr="00E61F9D">
              <w:rPr>
                <w:rFonts w:ascii="標楷體" w:hAnsi="標楷體" w:hint="eastAsia"/>
                <w:color w:val="000000" w:themeColor="text1"/>
              </w:rPr>
              <w:t>尚未處理</w:t>
            </w:r>
          </w:p>
        </w:tc>
      </w:tr>
      <w:tr w:rsidR="00350A06" w:rsidRPr="00E61F9D" w:rsidTr="00475685">
        <w:tc>
          <w:tcPr>
            <w:tcW w:w="830" w:type="dxa"/>
          </w:tcPr>
          <w:p w:rsidR="00350A06" w:rsidRPr="00E61F9D" w:rsidRDefault="00350A06" w:rsidP="00475685">
            <w:pPr>
              <w:rPr>
                <w:rFonts w:ascii="標楷體" w:hAnsi="標楷體"/>
                <w:color w:val="000000" w:themeColor="text1"/>
                <w:lang w:eastAsia="zh-TW"/>
              </w:rPr>
            </w:pPr>
            <w:r>
              <w:rPr>
                <w:rFonts w:ascii="標楷體" w:hAnsi="標楷體" w:hint="eastAsia"/>
                <w:color w:val="000000" w:themeColor="text1"/>
                <w:lang w:eastAsia="zh-TW"/>
              </w:rPr>
              <w:t>10</w:t>
            </w:r>
          </w:p>
        </w:tc>
        <w:tc>
          <w:tcPr>
            <w:tcW w:w="3692" w:type="dxa"/>
          </w:tcPr>
          <w:p w:rsidR="00350A06" w:rsidRPr="00E61F9D" w:rsidRDefault="001E257C" w:rsidP="00475685">
            <w:pPr>
              <w:jc w:val="left"/>
              <w:rPr>
                <w:rFonts w:ascii="標楷體" w:hAnsi="標楷體"/>
                <w:color w:val="000000" w:themeColor="text1"/>
              </w:rPr>
            </w:pPr>
            <w:r w:rsidRPr="001E257C">
              <w:rPr>
                <w:rFonts w:ascii="標楷體" w:hAnsi="標楷體" w:hint="eastAsia"/>
                <w:color w:val="000000" w:themeColor="text1"/>
              </w:rPr>
              <w:t>為108年度中央政府總預算決議，檢送本院決議預算凍結書面報告，請查照案。</w:t>
            </w:r>
          </w:p>
        </w:tc>
        <w:tc>
          <w:tcPr>
            <w:tcW w:w="1846" w:type="dxa"/>
          </w:tcPr>
          <w:p w:rsidR="00350A06" w:rsidRPr="00E61F9D" w:rsidRDefault="001E257C" w:rsidP="00475685">
            <w:pPr>
              <w:rPr>
                <w:rFonts w:ascii="標楷體" w:hAnsi="標楷體"/>
                <w:color w:val="000000" w:themeColor="text1"/>
              </w:rPr>
            </w:pPr>
            <w:r w:rsidRPr="001E257C">
              <w:rPr>
                <w:rFonts w:ascii="標楷體" w:hAnsi="標楷體" w:hint="eastAsia"/>
                <w:color w:val="000000" w:themeColor="text1"/>
              </w:rPr>
              <w:t>立法院秘書長 108.04.26 （9-7-11）</w:t>
            </w:r>
          </w:p>
        </w:tc>
        <w:tc>
          <w:tcPr>
            <w:tcW w:w="1846" w:type="dxa"/>
          </w:tcPr>
          <w:p w:rsidR="00350A06" w:rsidRPr="00E61F9D" w:rsidRDefault="00350A06" w:rsidP="00F72874">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50A06" w:rsidRPr="00E61F9D" w:rsidRDefault="00350A06" w:rsidP="00F72874">
            <w:pPr>
              <w:rPr>
                <w:rFonts w:ascii="標楷體" w:hAnsi="標楷體"/>
                <w:color w:val="000000" w:themeColor="text1"/>
              </w:rPr>
            </w:pPr>
            <w:r w:rsidRPr="00E61F9D">
              <w:rPr>
                <w:rFonts w:ascii="標楷體" w:hAnsi="標楷體" w:hint="eastAsia"/>
                <w:color w:val="000000" w:themeColor="text1"/>
              </w:rPr>
              <w:t>尚未處理</w:t>
            </w:r>
          </w:p>
        </w:tc>
      </w:tr>
    </w:tbl>
    <w:p w:rsidR="00971E7A" w:rsidRPr="00E61F9D" w:rsidRDefault="00602EE9" w:rsidP="00363C9D">
      <w:pPr>
        <w:pStyle w:val="-4"/>
        <w:ind w:left="0" w:firstLineChars="395" w:firstLine="1107"/>
        <w:rPr>
          <w:color w:val="000000" w:themeColor="text1"/>
        </w:rPr>
      </w:pPr>
      <w:bookmarkStart w:id="188" w:name="_Toc12018045"/>
      <w:r w:rsidRPr="00E61F9D">
        <w:rPr>
          <w:color w:val="000000" w:themeColor="text1"/>
        </w:rPr>
        <w:t>（四）司法院（</w:t>
      </w:r>
      <w:r w:rsidR="00E83ECE">
        <w:rPr>
          <w:rFonts w:hint="eastAsia"/>
          <w:color w:val="000000" w:themeColor="text1"/>
        </w:rPr>
        <w:t>0</w:t>
      </w:r>
      <w:r w:rsidRPr="00E61F9D">
        <w:rPr>
          <w:color w:val="000000" w:themeColor="text1"/>
        </w:rPr>
        <w:t>案）</w:t>
      </w:r>
      <w:bookmarkEnd w:id="186"/>
      <w:bookmarkEnd w:id="187"/>
      <w:bookmarkEnd w:id="188"/>
    </w:p>
    <w:p w:rsidR="00C5719D" w:rsidRPr="00E61F9D" w:rsidRDefault="00602EE9" w:rsidP="00363C9D">
      <w:pPr>
        <w:pStyle w:val="-4"/>
        <w:ind w:left="0" w:firstLineChars="395" w:firstLine="1107"/>
        <w:rPr>
          <w:color w:val="000000" w:themeColor="text1"/>
        </w:rPr>
      </w:pPr>
      <w:bookmarkStart w:id="189" w:name="_Toc361217372"/>
      <w:bookmarkStart w:id="190" w:name="_Toc362968432"/>
      <w:bookmarkStart w:id="191" w:name="_Toc12018046"/>
      <w:r w:rsidRPr="00E61F9D">
        <w:rPr>
          <w:color w:val="000000" w:themeColor="text1"/>
        </w:rPr>
        <w:t>（五）考試院（</w:t>
      </w:r>
      <w:r w:rsidR="00F73A98">
        <w:rPr>
          <w:rFonts w:hint="eastAsia"/>
          <w:color w:val="000000" w:themeColor="text1"/>
        </w:rPr>
        <w:t>5</w:t>
      </w:r>
      <w:r w:rsidRPr="00E61F9D">
        <w:rPr>
          <w:color w:val="000000" w:themeColor="text1"/>
        </w:rPr>
        <w:t>案）</w:t>
      </w:r>
      <w:bookmarkEnd w:id="189"/>
      <w:bookmarkEnd w:id="190"/>
      <w:bookmarkEnd w:id="191"/>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E61F9D" w:rsidRPr="00E61F9D" w:rsidTr="00475685">
        <w:tc>
          <w:tcPr>
            <w:tcW w:w="830" w:type="dxa"/>
          </w:tcPr>
          <w:p w:rsidR="002E01FC" w:rsidRPr="00E61F9D" w:rsidRDefault="002E01FC" w:rsidP="00475685">
            <w:pPr>
              <w:rPr>
                <w:rFonts w:ascii="標楷體" w:hAnsi="標楷體"/>
                <w:b/>
                <w:color w:val="000000" w:themeColor="text1"/>
              </w:rPr>
            </w:pPr>
            <w:bookmarkStart w:id="192" w:name="_Toc361217373"/>
            <w:bookmarkStart w:id="193" w:name="_Toc362968433"/>
            <w:r w:rsidRPr="00E61F9D">
              <w:rPr>
                <w:rFonts w:ascii="標楷體" w:hAnsi="標楷體"/>
                <w:b/>
                <w:color w:val="000000" w:themeColor="text1"/>
              </w:rPr>
              <w:t>序號</w:t>
            </w:r>
          </w:p>
        </w:tc>
        <w:tc>
          <w:tcPr>
            <w:tcW w:w="3692" w:type="dxa"/>
          </w:tcPr>
          <w:p w:rsidR="002E01FC" w:rsidRPr="00E61F9D" w:rsidRDefault="002E01FC" w:rsidP="002E01FC">
            <w:pPr>
              <w:jc w:val="left"/>
              <w:rPr>
                <w:rFonts w:ascii="標楷體" w:hAnsi="標楷體"/>
                <w:b/>
                <w:color w:val="000000" w:themeColor="text1"/>
              </w:rPr>
            </w:pPr>
            <w:r w:rsidRPr="00E61F9D">
              <w:rPr>
                <w:rFonts w:ascii="標楷體" w:hAnsi="標楷體"/>
                <w:b/>
                <w:color w:val="000000" w:themeColor="text1"/>
              </w:rPr>
              <w:t>議案名稱</w:t>
            </w:r>
          </w:p>
        </w:tc>
        <w:tc>
          <w:tcPr>
            <w:tcW w:w="1846" w:type="dxa"/>
          </w:tcPr>
          <w:p w:rsidR="002E01FC" w:rsidRPr="00E61F9D" w:rsidRDefault="002E01FC" w:rsidP="00475685">
            <w:pPr>
              <w:rPr>
                <w:rFonts w:ascii="標楷體" w:hAnsi="標楷體"/>
                <w:b/>
                <w:color w:val="000000" w:themeColor="text1"/>
              </w:rPr>
            </w:pPr>
            <w:r w:rsidRPr="00E61F9D">
              <w:rPr>
                <w:rFonts w:ascii="標楷體" w:hAnsi="標楷體"/>
                <w:b/>
                <w:color w:val="000000" w:themeColor="text1"/>
              </w:rPr>
              <w:t>提案機關、</w:t>
            </w:r>
            <w:r w:rsidRPr="00E61F9D">
              <w:rPr>
                <w:rFonts w:ascii="標楷體" w:hAnsi="標楷體"/>
                <w:b/>
                <w:color w:val="000000" w:themeColor="text1"/>
              </w:rPr>
              <w:lastRenderedPageBreak/>
              <w:t>院會交付日期(會次)</w:t>
            </w:r>
          </w:p>
        </w:tc>
        <w:tc>
          <w:tcPr>
            <w:tcW w:w="1846" w:type="dxa"/>
          </w:tcPr>
          <w:p w:rsidR="002E01FC" w:rsidRPr="00E61F9D" w:rsidRDefault="002E01FC" w:rsidP="00475685">
            <w:pPr>
              <w:rPr>
                <w:rFonts w:ascii="標楷體" w:hAnsi="標楷體"/>
                <w:b/>
                <w:color w:val="000000" w:themeColor="text1"/>
              </w:rPr>
            </w:pPr>
            <w:r w:rsidRPr="00E61F9D">
              <w:rPr>
                <w:rFonts w:ascii="標楷體" w:hAnsi="標楷體"/>
                <w:b/>
                <w:color w:val="000000" w:themeColor="text1"/>
              </w:rPr>
              <w:lastRenderedPageBreak/>
              <w:t>審查委員會</w:t>
            </w:r>
          </w:p>
        </w:tc>
        <w:tc>
          <w:tcPr>
            <w:tcW w:w="1846" w:type="dxa"/>
          </w:tcPr>
          <w:p w:rsidR="002E01FC" w:rsidRPr="00E61F9D" w:rsidRDefault="002E01FC" w:rsidP="00475685">
            <w:pPr>
              <w:rPr>
                <w:rFonts w:ascii="標楷體" w:hAnsi="標楷體"/>
                <w:b/>
                <w:color w:val="000000" w:themeColor="text1"/>
              </w:rPr>
            </w:pPr>
            <w:r w:rsidRPr="00E61F9D">
              <w:rPr>
                <w:rFonts w:ascii="標楷體" w:hAnsi="標楷體"/>
                <w:b/>
                <w:color w:val="000000" w:themeColor="text1"/>
              </w:rPr>
              <w:t>處理情形</w:t>
            </w:r>
          </w:p>
        </w:tc>
      </w:tr>
      <w:tr w:rsidR="00E61F9D" w:rsidRPr="00E61F9D" w:rsidTr="00475685">
        <w:tc>
          <w:tcPr>
            <w:tcW w:w="830"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1</w:t>
            </w:r>
          </w:p>
        </w:tc>
        <w:tc>
          <w:tcPr>
            <w:tcW w:w="3692"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為107年度中央政府總預算決議，檢送第7目「退休撫卹業務」預算合凍20萬元書面報告，請查照案。</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107.05.04 （9-5-11）</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E61F9D" w:rsidRPr="00E61F9D" w:rsidTr="00475685">
        <w:tc>
          <w:tcPr>
            <w:tcW w:w="830"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w:t>
            </w:r>
          </w:p>
        </w:tc>
        <w:tc>
          <w:tcPr>
            <w:tcW w:w="3692"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為107年度中央政府總預算決議，檢送凍結第7目項下「公務人員退休業務」之「委辦費」20 萬元書面報告，請查照案。</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107.05.04 （9-5-11）</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E61F9D" w:rsidRPr="00E61F9D" w:rsidTr="00475685">
        <w:tc>
          <w:tcPr>
            <w:tcW w:w="830"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3</w:t>
            </w:r>
          </w:p>
        </w:tc>
        <w:tc>
          <w:tcPr>
            <w:tcW w:w="3692"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為107年度中央政府總預算決議，檢送凍結第4目項下「考銓研究發展」之「業務費」10萬元書面報告，請查照案。</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107.05.04 （9-5-11）</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E61F9D" w:rsidRPr="00E61F9D" w:rsidTr="00475685">
        <w:tc>
          <w:tcPr>
            <w:tcW w:w="830"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4</w:t>
            </w:r>
          </w:p>
        </w:tc>
        <w:tc>
          <w:tcPr>
            <w:tcW w:w="3692"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為107年度中央政府總預算決議，檢送凍結第3目項下「訴願審議及督導」5萬元書面報告，請查照案。</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107.05.04 （9-5-11）</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884864" w:rsidRPr="00E61F9D" w:rsidTr="00475685">
        <w:tc>
          <w:tcPr>
            <w:tcW w:w="830" w:type="dxa"/>
          </w:tcPr>
          <w:p w:rsidR="00884864" w:rsidRPr="00E61F9D" w:rsidRDefault="00B63971" w:rsidP="00475685">
            <w:pPr>
              <w:rPr>
                <w:rFonts w:ascii="標楷體" w:hAnsi="標楷體"/>
                <w:color w:val="000000" w:themeColor="text1"/>
                <w:lang w:eastAsia="zh-TW"/>
              </w:rPr>
            </w:pPr>
            <w:r>
              <w:rPr>
                <w:rFonts w:ascii="標楷體" w:hAnsi="標楷體" w:hint="eastAsia"/>
                <w:color w:val="000000" w:themeColor="text1"/>
                <w:lang w:eastAsia="zh-TW"/>
              </w:rPr>
              <w:t>5</w:t>
            </w:r>
          </w:p>
        </w:tc>
        <w:tc>
          <w:tcPr>
            <w:tcW w:w="3692" w:type="dxa"/>
          </w:tcPr>
          <w:p w:rsidR="00884864" w:rsidRPr="00E61F9D" w:rsidRDefault="00884864" w:rsidP="00F73A98">
            <w:pPr>
              <w:jc w:val="left"/>
              <w:rPr>
                <w:rFonts w:ascii="標楷體" w:hAnsi="標楷體"/>
                <w:color w:val="000000" w:themeColor="text1"/>
              </w:rPr>
            </w:pPr>
            <w:r w:rsidRPr="00A6350B">
              <w:rPr>
                <w:rFonts w:ascii="標楷體" w:hAnsi="標楷體" w:hint="eastAsia"/>
                <w:color w:val="000000" w:themeColor="text1"/>
              </w:rPr>
              <w:t>為108年度中央政府總預算決議，檢送該部決議（一）凍結第2目「考試業務研究改進」30萬元報告，請查照案。</w:t>
            </w:r>
          </w:p>
        </w:tc>
        <w:tc>
          <w:tcPr>
            <w:tcW w:w="1846" w:type="dxa"/>
          </w:tcPr>
          <w:p w:rsidR="00884864" w:rsidRPr="00E61F9D" w:rsidRDefault="00884864" w:rsidP="00F73A98">
            <w:pPr>
              <w:rPr>
                <w:rFonts w:ascii="標楷體" w:hAnsi="標楷體"/>
                <w:color w:val="000000" w:themeColor="text1"/>
              </w:rPr>
            </w:pPr>
            <w:r w:rsidRPr="00A6350B">
              <w:rPr>
                <w:rFonts w:ascii="標楷體" w:hAnsi="標楷體" w:hint="eastAsia"/>
                <w:color w:val="000000" w:themeColor="text1"/>
              </w:rPr>
              <w:t>考選部 108.04.26 （9-7-11）</w:t>
            </w:r>
          </w:p>
        </w:tc>
        <w:tc>
          <w:tcPr>
            <w:tcW w:w="1846" w:type="dxa"/>
          </w:tcPr>
          <w:p w:rsidR="00884864" w:rsidRPr="00E61F9D" w:rsidRDefault="00884864" w:rsidP="00F73A98">
            <w:pPr>
              <w:rPr>
                <w:rFonts w:ascii="標楷體" w:hAnsi="標楷體"/>
                <w:color w:val="000000" w:themeColor="text1"/>
              </w:rPr>
            </w:pPr>
            <w:r w:rsidRPr="00E61F9D">
              <w:rPr>
                <w:rFonts w:ascii="標楷體" w:hAnsi="標楷體"/>
                <w:color w:val="000000" w:themeColor="text1"/>
              </w:rPr>
              <w:t>司法及法制</w:t>
            </w:r>
          </w:p>
        </w:tc>
        <w:tc>
          <w:tcPr>
            <w:tcW w:w="1846" w:type="dxa"/>
          </w:tcPr>
          <w:p w:rsidR="00884864" w:rsidRPr="00E61F9D" w:rsidRDefault="00884864" w:rsidP="00F73A98">
            <w:pPr>
              <w:rPr>
                <w:rFonts w:ascii="標楷體" w:hAnsi="標楷體"/>
                <w:color w:val="000000" w:themeColor="text1"/>
              </w:rPr>
            </w:pPr>
            <w:r w:rsidRPr="00E61F9D">
              <w:rPr>
                <w:rFonts w:ascii="標楷體" w:hAnsi="標楷體"/>
                <w:color w:val="000000" w:themeColor="text1"/>
              </w:rPr>
              <w:t>尚未審查</w:t>
            </w:r>
          </w:p>
        </w:tc>
      </w:tr>
    </w:tbl>
    <w:p w:rsidR="00681CAC" w:rsidRDefault="00602EE9" w:rsidP="00B64131">
      <w:pPr>
        <w:pStyle w:val="-4"/>
        <w:ind w:left="0" w:firstLineChars="400" w:firstLine="1121"/>
        <w:rPr>
          <w:color w:val="000000" w:themeColor="text1"/>
        </w:rPr>
      </w:pPr>
      <w:bookmarkStart w:id="194" w:name="_Toc12018047"/>
      <w:r w:rsidRPr="00E61F9D">
        <w:rPr>
          <w:color w:val="000000" w:themeColor="text1"/>
        </w:rPr>
        <w:t>（六）監察院（</w:t>
      </w:r>
      <w:r w:rsidR="002A4DC6">
        <w:rPr>
          <w:rFonts w:hint="eastAsia"/>
          <w:color w:val="000000" w:themeColor="text1"/>
        </w:rPr>
        <w:t>5</w:t>
      </w:r>
      <w:r w:rsidRPr="00E61F9D">
        <w:rPr>
          <w:color w:val="000000" w:themeColor="text1"/>
        </w:rPr>
        <w:t>案）</w:t>
      </w:r>
      <w:bookmarkEnd w:id="192"/>
      <w:bookmarkEnd w:id="193"/>
      <w:bookmarkEnd w:id="194"/>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2A4DC6" w:rsidRPr="00E61F9D" w:rsidTr="00F73A98">
        <w:tc>
          <w:tcPr>
            <w:tcW w:w="830" w:type="dxa"/>
          </w:tcPr>
          <w:p w:rsidR="002A4DC6" w:rsidRPr="00E61F9D" w:rsidRDefault="002A4DC6" w:rsidP="00F73A98">
            <w:pPr>
              <w:rPr>
                <w:rFonts w:ascii="標楷體" w:hAnsi="標楷體"/>
                <w:b/>
                <w:color w:val="000000" w:themeColor="text1"/>
              </w:rPr>
            </w:pPr>
            <w:r w:rsidRPr="00E61F9D">
              <w:rPr>
                <w:rFonts w:ascii="標楷體" w:hAnsi="標楷體"/>
                <w:b/>
                <w:color w:val="000000" w:themeColor="text1"/>
              </w:rPr>
              <w:t>序號</w:t>
            </w:r>
          </w:p>
        </w:tc>
        <w:tc>
          <w:tcPr>
            <w:tcW w:w="3692" w:type="dxa"/>
          </w:tcPr>
          <w:p w:rsidR="002A4DC6" w:rsidRPr="00E61F9D" w:rsidRDefault="002A4DC6" w:rsidP="00F73A98">
            <w:pPr>
              <w:jc w:val="left"/>
              <w:rPr>
                <w:rFonts w:ascii="標楷體" w:hAnsi="標楷體"/>
                <w:b/>
                <w:color w:val="000000" w:themeColor="text1"/>
              </w:rPr>
            </w:pPr>
            <w:r w:rsidRPr="00E61F9D">
              <w:rPr>
                <w:rFonts w:ascii="標楷體" w:hAnsi="標楷體"/>
                <w:b/>
                <w:color w:val="000000" w:themeColor="text1"/>
              </w:rPr>
              <w:t>議案名稱</w:t>
            </w:r>
          </w:p>
        </w:tc>
        <w:tc>
          <w:tcPr>
            <w:tcW w:w="1846" w:type="dxa"/>
          </w:tcPr>
          <w:p w:rsidR="002A4DC6" w:rsidRPr="00E61F9D" w:rsidRDefault="002A4DC6" w:rsidP="00F73A98">
            <w:pPr>
              <w:rPr>
                <w:rFonts w:ascii="標楷體" w:hAnsi="標楷體"/>
                <w:b/>
                <w:color w:val="000000" w:themeColor="text1"/>
              </w:rPr>
            </w:pPr>
            <w:r w:rsidRPr="00E61F9D">
              <w:rPr>
                <w:rFonts w:ascii="標楷體" w:hAnsi="標楷體"/>
                <w:b/>
                <w:color w:val="000000" w:themeColor="text1"/>
              </w:rPr>
              <w:t>提案機關、院會交付日期(會次)</w:t>
            </w:r>
          </w:p>
        </w:tc>
        <w:tc>
          <w:tcPr>
            <w:tcW w:w="1846" w:type="dxa"/>
          </w:tcPr>
          <w:p w:rsidR="002A4DC6" w:rsidRPr="00E61F9D" w:rsidRDefault="002A4DC6" w:rsidP="00F73A98">
            <w:pPr>
              <w:rPr>
                <w:rFonts w:ascii="標楷體" w:hAnsi="標楷體"/>
                <w:b/>
                <w:color w:val="000000" w:themeColor="text1"/>
              </w:rPr>
            </w:pPr>
            <w:r w:rsidRPr="00E61F9D">
              <w:rPr>
                <w:rFonts w:ascii="標楷體" w:hAnsi="標楷體"/>
                <w:b/>
                <w:color w:val="000000" w:themeColor="text1"/>
              </w:rPr>
              <w:t>審查委員會</w:t>
            </w:r>
          </w:p>
        </w:tc>
        <w:tc>
          <w:tcPr>
            <w:tcW w:w="1846" w:type="dxa"/>
          </w:tcPr>
          <w:p w:rsidR="002A4DC6" w:rsidRPr="00E61F9D" w:rsidRDefault="002A4DC6" w:rsidP="00F73A98">
            <w:pPr>
              <w:rPr>
                <w:rFonts w:ascii="標楷體" w:hAnsi="標楷體"/>
                <w:b/>
                <w:color w:val="000000" w:themeColor="text1"/>
              </w:rPr>
            </w:pPr>
            <w:r w:rsidRPr="00E61F9D">
              <w:rPr>
                <w:rFonts w:ascii="標楷體" w:hAnsi="標楷體"/>
                <w:b/>
                <w:color w:val="000000" w:themeColor="text1"/>
              </w:rPr>
              <w:t>處理情形</w:t>
            </w:r>
          </w:p>
        </w:tc>
      </w:tr>
      <w:tr w:rsidR="002A4DC6" w:rsidRPr="00E61F9D" w:rsidTr="00F73A98">
        <w:tc>
          <w:tcPr>
            <w:tcW w:w="830" w:type="dxa"/>
          </w:tcPr>
          <w:p w:rsidR="002A4DC6" w:rsidRPr="00E61F9D" w:rsidRDefault="002A4DC6" w:rsidP="00F73A98">
            <w:pPr>
              <w:rPr>
                <w:rFonts w:ascii="標楷體" w:hAnsi="標楷體"/>
                <w:color w:val="000000" w:themeColor="text1"/>
              </w:rPr>
            </w:pPr>
            <w:r w:rsidRPr="00E61F9D">
              <w:rPr>
                <w:rFonts w:ascii="標楷體" w:hAnsi="標楷體"/>
                <w:color w:val="000000" w:themeColor="text1"/>
              </w:rPr>
              <w:t>1</w:t>
            </w:r>
          </w:p>
        </w:tc>
        <w:tc>
          <w:tcPr>
            <w:tcW w:w="3692" w:type="dxa"/>
          </w:tcPr>
          <w:p w:rsidR="002A4DC6" w:rsidRPr="00E61F9D" w:rsidRDefault="002A4DC6" w:rsidP="00F73A98">
            <w:pPr>
              <w:jc w:val="left"/>
              <w:rPr>
                <w:rFonts w:ascii="標楷體" w:hAnsi="標楷體"/>
                <w:color w:val="000000" w:themeColor="text1"/>
              </w:rPr>
            </w:pPr>
            <w:r w:rsidRPr="002A4DC6">
              <w:rPr>
                <w:rFonts w:ascii="標楷體" w:hAnsi="標楷體" w:hint="eastAsia"/>
                <w:color w:val="000000" w:themeColor="text1"/>
              </w:rPr>
              <w:t>為108年度中央政府總預算決議，檢送新增決議（一）預算凍結書面報告，請查照案。</w:t>
            </w:r>
          </w:p>
        </w:tc>
        <w:tc>
          <w:tcPr>
            <w:tcW w:w="1846" w:type="dxa"/>
          </w:tcPr>
          <w:p w:rsidR="002A4DC6" w:rsidRPr="00E61F9D" w:rsidRDefault="002A4DC6" w:rsidP="00F73A98">
            <w:pPr>
              <w:rPr>
                <w:rFonts w:ascii="標楷體" w:hAnsi="標楷體"/>
                <w:color w:val="000000" w:themeColor="text1"/>
              </w:rPr>
            </w:pPr>
            <w:r w:rsidRPr="002A4DC6">
              <w:rPr>
                <w:rFonts w:ascii="標楷體" w:hAnsi="標楷體" w:hint="eastAsia"/>
                <w:color w:val="000000" w:themeColor="text1"/>
              </w:rPr>
              <w:t>監察院 108.05.03 （9-7-12）</w:t>
            </w:r>
          </w:p>
        </w:tc>
        <w:tc>
          <w:tcPr>
            <w:tcW w:w="1846" w:type="dxa"/>
          </w:tcPr>
          <w:p w:rsidR="002A4DC6" w:rsidRPr="00E61F9D" w:rsidRDefault="002A4DC6" w:rsidP="00F73A98">
            <w:pPr>
              <w:rPr>
                <w:rFonts w:ascii="標楷體" w:hAnsi="標楷體"/>
                <w:color w:val="000000" w:themeColor="text1"/>
              </w:rPr>
            </w:pPr>
            <w:r w:rsidRPr="00E61F9D">
              <w:rPr>
                <w:rFonts w:ascii="標楷體" w:hAnsi="標楷體"/>
                <w:color w:val="000000" w:themeColor="text1"/>
              </w:rPr>
              <w:t>司法及法制</w:t>
            </w:r>
          </w:p>
        </w:tc>
        <w:tc>
          <w:tcPr>
            <w:tcW w:w="1846" w:type="dxa"/>
          </w:tcPr>
          <w:p w:rsidR="002A4DC6" w:rsidRPr="00E61F9D" w:rsidRDefault="002A4DC6" w:rsidP="00F73A98">
            <w:pPr>
              <w:rPr>
                <w:rFonts w:ascii="標楷體" w:hAnsi="標楷體"/>
                <w:color w:val="000000" w:themeColor="text1"/>
              </w:rPr>
            </w:pPr>
            <w:r w:rsidRPr="00E61F9D">
              <w:rPr>
                <w:rFonts w:ascii="標楷體" w:hAnsi="標楷體"/>
                <w:color w:val="000000" w:themeColor="text1"/>
              </w:rPr>
              <w:t>尚未處理</w:t>
            </w:r>
          </w:p>
        </w:tc>
      </w:tr>
      <w:tr w:rsidR="002A4DC6" w:rsidRPr="00E61F9D" w:rsidTr="00F73A98">
        <w:tc>
          <w:tcPr>
            <w:tcW w:w="830" w:type="dxa"/>
          </w:tcPr>
          <w:p w:rsidR="002A4DC6" w:rsidRPr="00E61F9D" w:rsidRDefault="002A4DC6" w:rsidP="00F73A98">
            <w:pPr>
              <w:rPr>
                <w:rFonts w:ascii="標楷體" w:hAnsi="標楷體"/>
                <w:color w:val="000000" w:themeColor="text1"/>
              </w:rPr>
            </w:pPr>
            <w:r>
              <w:rPr>
                <w:rFonts w:ascii="標楷體" w:hAnsi="標楷體" w:hint="eastAsia"/>
                <w:color w:val="000000" w:themeColor="text1"/>
                <w:lang w:eastAsia="zh-TW"/>
              </w:rPr>
              <w:t>2</w:t>
            </w:r>
          </w:p>
        </w:tc>
        <w:tc>
          <w:tcPr>
            <w:tcW w:w="3692" w:type="dxa"/>
          </w:tcPr>
          <w:p w:rsidR="002A4DC6" w:rsidRPr="002A4DC6" w:rsidRDefault="002A4DC6" w:rsidP="00F73A98">
            <w:pPr>
              <w:jc w:val="left"/>
              <w:rPr>
                <w:rFonts w:ascii="標楷體" w:hAnsi="標楷體"/>
                <w:color w:val="000000" w:themeColor="text1"/>
              </w:rPr>
            </w:pPr>
            <w:r w:rsidRPr="002A4DC6">
              <w:rPr>
                <w:rFonts w:ascii="標楷體" w:hAnsi="標楷體" w:hint="eastAsia"/>
                <w:color w:val="000000" w:themeColor="text1"/>
              </w:rPr>
              <w:t>為108年度中央政府總預算決議，檢送新增決議（二）預算凍結書面報告，請查照案。</w:t>
            </w:r>
          </w:p>
        </w:tc>
        <w:tc>
          <w:tcPr>
            <w:tcW w:w="1846" w:type="dxa"/>
          </w:tcPr>
          <w:p w:rsidR="002A4DC6" w:rsidRPr="00E61F9D" w:rsidRDefault="002A4DC6" w:rsidP="00F73A98">
            <w:pPr>
              <w:rPr>
                <w:rFonts w:ascii="標楷體" w:hAnsi="標楷體"/>
                <w:color w:val="000000" w:themeColor="text1"/>
              </w:rPr>
            </w:pPr>
            <w:r w:rsidRPr="002A4DC6">
              <w:rPr>
                <w:rFonts w:ascii="標楷體" w:hAnsi="標楷體" w:hint="eastAsia"/>
                <w:color w:val="000000" w:themeColor="text1"/>
              </w:rPr>
              <w:t>監察院 108.05.03 （9-7-12）</w:t>
            </w:r>
          </w:p>
        </w:tc>
        <w:tc>
          <w:tcPr>
            <w:tcW w:w="1846" w:type="dxa"/>
          </w:tcPr>
          <w:p w:rsidR="002A4DC6" w:rsidRPr="00E61F9D" w:rsidRDefault="002A4DC6" w:rsidP="00F73A98">
            <w:pPr>
              <w:rPr>
                <w:rFonts w:ascii="標楷體" w:hAnsi="標楷體"/>
                <w:color w:val="000000" w:themeColor="text1"/>
              </w:rPr>
            </w:pPr>
            <w:r w:rsidRPr="00E61F9D">
              <w:rPr>
                <w:rFonts w:ascii="標楷體" w:hAnsi="標楷體"/>
                <w:color w:val="000000" w:themeColor="text1"/>
              </w:rPr>
              <w:t>司法及法制</w:t>
            </w:r>
          </w:p>
        </w:tc>
        <w:tc>
          <w:tcPr>
            <w:tcW w:w="1846" w:type="dxa"/>
          </w:tcPr>
          <w:p w:rsidR="002A4DC6" w:rsidRPr="00E61F9D" w:rsidRDefault="002A4DC6" w:rsidP="00F73A98">
            <w:pPr>
              <w:rPr>
                <w:rFonts w:ascii="標楷體" w:hAnsi="標楷體"/>
                <w:color w:val="000000" w:themeColor="text1"/>
              </w:rPr>
            </w:pPr>
            <w:r w:rsidRPr="00E61F9D">
              <w:rPr>
                <w:rFonts w:ascii="標楷體" w:hAnsi="標楷體"/>
                <w:color w:val="000000" w:themeColor="text1"/>
              </w:rPr>
              <w:t>尚未處理</w:t>
            </w:r>
          </w:p>
        </w:tc>
      </w:tr>
      <w:tr w:rsidR="002A4DC6" w:rsidRPr="00E61F9D" w:rsidTr="00F73A98">
        <w:tc>
          <w:tcPr>
            <w:tcW w:w="830" w:type="dxa"/>
          </w:tcPr>
          <w:p w:rsidR="002A4DC6" w:rsidRPr="00E61F9D" w:rsidRDefault="002A4DC6" w:rsidP="00F73A98">
            <w:pPr>
              <w:rPr>
                <w:rFonts w:ascii="標楷體" w:hAnsi="標楷體"/>
                <w:color w:val="000000" w:themeColor="text1"/>
              </w:rPr>
            </w:pPr>
            <w:r>
              <w:rPr>
                <w:rFonts w:ascii="標楷體" w:hAnsi="標楷體" w:hint="eastAsia"/>
                <w:color w:val="000000" w:themeColor="text1"/>
                <w:lang w:eastAsia="zh-TW"/>
              </w:rPr>
              <w:t>3</w:t>
            </w:r>
          </w:p>
        </w:tc>
        <w:tc>
          <w:tcPr>
            <w:tcW w:w="3692" w:type="dxa"/>
          </w:tcPr>
          <w:p w:rsidR="002A4DC6" w:rsidRPr="002A4DC6" w:rsidRDefault="002A4DC6" w:rsidP="00F73A98">
            <w:pPr>
              <w:jc w:val="left"/>
              <w:rPr>
                <w:rFonts w:ascii="標楷體" w:hAnsi="標楷體"/>
                <w:color w:val="000000" w:themeColor="text1"/>
              </w:rPr>
            </w:pPr>
            <w:r w:rsidRPr="002A4DC6">
              <w:rPr>
                <w:rFonts w:ascii="標楷體" w:hAnsi="標楷體" w:hint="eastAsia"/>
                <w:color w:val="000000" w:themeColor="text1"/>
              </w:rPr>
              <w:t>為108年度中央政府總預算決議，檢送決議（二）預算凍結案報告，請查照案。</w:t>
            </w:r>
          </w:p>
        </w:tc>
        <w:tc>
          <w:tcPr>
            <w:tcW w:w="1846" w:type="dxa"/>
          </w:tcPr>
          <w:p w:rsidR="002A4DC6" w:rsidRPr="00E61F9D" w:rsidRDefault="002A4DC6" w:rsidP="00F73A98">
            <w:pPr>
              <w:rPr>
                <w:rFonts w:ascii="標楷體" w:hAnsi="標楷體"/>
                <w:color w:val="000000" w:themeColor="text1"/>
              </w:rPr>
            </w:pPr>
            <w:r w:rsidRPr="002A4DC6">
              <w:rPr>
                <w:rFonts w:ascii="標楷體" w:hAnsi="標楷體" w:hint="eastAsia"/>
                <w:color w:val="000000" w:themeColor="text1"/>
              </w:rPr>
              <w:t>監察院 108.05.03 （9-7-12）</w:t>
            </w:r>
          </w:p>
        </w:tc>
        <w:tc>
          <w:tcPr>
            <w:tcW w:w="1846" w:type="dxa"/>
          </w:tcPr>
          <w:p w:rsidR="002A4DC6" w:rsidRPr="00E61F9D" w:rsidRDefault="002A4DC6" w:rsidP="00F73A98">
            <w:pPr>
              <w:rPr>
                <w:rFonts w:ascii="標楷體" w:hAnsi="標楷體"/>
                <w:color w:val="000000" w:themeColor="text1"/>
              </w:rPr>
            </w:pPr>
            <w:r w:rsidRPr="00E61F9D">
              <w:rPr>
                <w:rFonts w:ascii="標楷體" w:hAnsi="標楷體"/>
                <w:color w:val="000000" w:themeColor="text1"/>
              </w:rPr>
              <w:t>司法及法制</w:t>
            </w:r>
          </w:p>
        </w:tc>
        <w:tc>
          <w:tcPr>
            <w:tcW w:w="1846" w:type="dxa"/>
          </w:tcPr>
          <w:p w:rsidR="002A4DC6" w:rsidRPr="00E61F9D" w:rsidRDefault="002A4DC6" w:rsidP="00F73A98">
            <w:pPr>
              <w:rPr>
                <w:rFonts w:ascii="標楷體" w:hAnsi="標楷體"/>
                <w:color w:val="000000" w:themeColor="text1"/>
              </w:rPr>
            </w:pPr>
            <w:r w:rsidRPr="00E61F9D">
              <w:rPr>
                <w:rFonts w:ascii="標楷體" w:hAnsi="標楷體"/>
                <w:color w:val="000000" w:themeColor="text1"/>
              </w:rPr>
              <w:t>尚未</w:t>
            </w:r>
            <w:r>
              <w:rPr>
                <w:rFonts w:ascii="標楷體" w:hAnsi="標楷體" w:hint="eastAsia"/>
                <w:color w:val="000000" w:themeColor="text1"/>
                <w:lang w:eastAsia="zh-TW"/>
              </w:rPr>
              <w:t>審查</w:t>
            </w:r>
          </w:p>
        </w:tc>
      </w:tr>
      <w:tr w:rsidR="002A4DC6" w:rsidRPr="00E61F9D" w:rsidTr="00F73A98">
        <w:tc>
          <w:tcPr>
            <w:tcW w:w="830" w:type="dxa"/>
          </w:tcPr>
          <w:p w:rsidR="002A4DC6" w:rsidRPr="00E61F9D" w:rsidRDefault="002A4DC6" w:rsidP="00F73A98">
            <w:pPr>
              <w:rPr>
                <w:rFonts w:ascii="標楷體" w:hAnsi="標楷體"/>
                <w:color w:val="000000" w:themeColor="text1"/>
              </w:rPr>
            </w:pPr>
            <w:r>
              <w:rPr>
                <w:rFonts w:ascii="標楷體" w:hAnsi="標楷體" w:hint="eastAsia"/>
                <w:color w:val="000000" w:themeColor="text1"/>
                <w:lang w:eastAsia="zh-TW"/>
              </w:rPr>
              <w:t>4</w:t>
            </w:r>
          </w:p>
        </w:tc>
        <w:tc>
          <w:tcPr>
            <w:tcW w:w="3692" w:type="dxa"/>
          </w:tcPr>
          <w:p w:rsidR="002A4DC6" w:rsidRPr="002A4DC6" w:rsidRDefault="002A4DC6" w:rsidP="00F73A98">
            <w:pPr>
              <w:jc w:val="left"/>
              <w:rPr>
                <w:rFonts w:ascii="標楷體" w:hAnsi="標楷體"/>
                <w:color w:val="000000" w:themeColor="text1"/>
              </w:rPr>
            </w:pPr>
            <w:r w:rsidRPr="002A4DC6">
              <w:rPr>
                <w:rFonts w:ascii="標楷體" w:hAnsi="標楷體" w:hint="eastAsia"/>
                <w:color w:val="000000" w:themeColor="text1"/>
              </w:rPr>
              <w:t>為108年度中央政府總預算</w:t>
            </w:r>
            <w:r w:rsidRPr="002A4DC6">
              <w:rPr>
                <w:rFonts w:ascii="標楷體" w:hAnsi="標楷體" w:hint="eastAsia"/>
                <w:color w:val="000000" w:themeColor="text1"/>
              </w:rPr>
              <w:lastRenderedPageBreak/>
              <w:t>決議，檢送決議（三）預算凍結案報告，請查照案。</w:t>
            </w:r>
          </w:p>
        </w:tc>
        <w:tc>
          <w:tcPr>
            <w:tcW w:w="1846" w:type="dxa"/>
          </w:tcPr>
          <w:p w:rsidR="002A4DC6" w:rsidRPr="00E61F9D" w:rsidRDefault="002A4DC6" w:rsidP="00F73A98">
            <w:pPr>
              <w:rPr>
                <w:rFonts w:ascii="標楷體" w:hAnsi="標楷體"/>
                <w:color w:val="000000" w:themeColor="text1"/>
              </w:rPr>
            </w:pPr>
            <w:r w:rsidRPr="002A4DC6">
              <w:rPr>
                <w:rFonts w:ascii="標楷體" w:hAnsi="標楷體" w:hint="eastAsia"/>
                <w:color w:val="000000" w:themeColor="text1"/>
              </w:rPr>
              <w:lastRenderedPageBreak/>
              <w:t xml:space="preserve">監察院 </w:t>
            </w:r>
            <w:r w:rsidRPr="002A4DC6">
              <w:rPr>
                <w:rFonts w:ascii="標楷體" w:hAnsi="標楷體" w:hint="eastAsia"/>
                <w:color w:val="000000" w:themeColor="text1"/>
              </w:rPr>
              <w:lastRenderedPageBreak/>
              <w:t>108.05.03 （9-7-12）</w:t>
            </w:r>
          </w:p>
        </w:tc>
        <w:tc>
          <w:tcPr>
            <w:tcW w:w="1846" w:type="dxa"/>
          </w:tcPr>
          <w:p w:rsidR="002A4DC6" w:rsidRPr="00E61F9D" w:rsidRDefault="002A4DC6" w:rsidP="00F73A98">
            <w:pPr>
              <w:rPr>
                <w:rFonts w:ascii="標楷體" w:hAnsi="標楷體"/>
                <w:color w:val="000000" w:themeColor="text1"/>
              </w:rPr>
            </w:pPr>
            <w:r w:rsidRPr="00E61F9D">
              <w:rPr>
                <w:rFonts w:ascii="標楷體" w:hAnsi="標楷體"/>
                <w:color w:val="000000" w:themeColor="text1"/>
              </w:rPr>
              <w:lastRenderedPageBreak/>
              <w:t>司法及法制</w:t>
            </w:r>
          </w:p>
        </w:tc>
        <w:tc>
          <w:tcPr>
            <w:tcW w:w="1846" w:type="dxa"/>
          </w:tcPr>
          <w:p w:rsidR="002A4DC6" w:rsidRPr="00E61F9D" w:rsidRDefault="002A4DC6" w:rsidP="00F73A98">
            <w:pPr>
              <w:rPr>
                <w:rFonts w:ascii="標楷體" w:hAnsi="標楷體"/>
                <w:color w:val="000000" w:themeColor="text1"/>
              </w:rPr>
            </w:pPr>
            <w:r w:rsidRPr="00E61F9D">
              <w:rPr>
                <w:rFonts w:ascii="標楷體" w:hAnsi="標楷體"/>
                <w:color w:val="000000" w:themeColor="text1"/>
              </w:rPr>
              <w:t>尚未</w:t>
            </w:r>
            <w:r>
              <w:rPr>
                <w:rFonts w:ascii="標楷體" w:hAnsi="標楷體" w:hint="eastAsia"/>
                <w:color w:val="000000" w:themeColor="text1"/>
                <w:lang w:eastAsia="zh-TW"/>
              </w:rPr>
              <w:t>審查</w:t>
            </w:r>
          </w:p>
        </w:tc>
      </w:tr>
      <w:tr w:rsidR="002A4DC6" w:rsidRPr="00E61F9D" w:rsidTr="00F73A98">
        <w:tc>
          <w:tcPr>
            <w:tcW w:w="830" w:type="dxa"/>
          </w:tcPr>
          <w:p w:rsidR="002A4DC6" w:rsidRPr="00E61F9D" w:rsidRDefault="002A4DC6" w:rsidP="00F73A98">
            <w:pPr>
              <w:rPr>
                <w:rFonts w:ascii="標楷體" w:hAnsi="標楷體"/>
                <w:color w:val="000000" w:themeColor="text1"/>
              </w:rPr>
            </w:pPr>
            <w:r>
              <w:rPr>
                <w:rFonts w:ascii="標楷體" w:hAnsi="標楷體" w:hint="eastAsia"/>
                <w:color w:val="000000" w:themeColor="text1"/>
                <w:lang w:eastAsia="zh-TW"/>
              </w:rPr>
              <w:lastRenderedPageBreak/>
              <w:t>5</w:t>
            </w:r>
          </w:p>
        </w:tc>
        <w:tc>
          <w:tcPr>
            <w:tcW w:w="3692" w:type="dxa"/>
          </w:tcPr>
          <w:p w:rsidR="002A4DC6" w:rsidRPr="002A4DC6" w:rsidRDefault="002A4DC6" w:rsidP="00F73A98">
            <w:pPr>
              <w:jc w:val="left"/>
              <w:rPr>
                <w:rFonts w:ascii="標楷體" w:hAnsi="標楷體"/>
                <w:color w:val="000000" w:themeColor="text1"/>
              </w:rPr>
            </w:pPr>
            <w:r w:rsidRPr="002A4DC6">
              <w:rPr>
                <w:rFonts w:ascii="標楷體" w:hAnsi="標楷體" w:hint="eastAsia"/>
                <w:color w:val="000000" w:themeColor="text1"/>
              </w:rPr>
              <w:t>為108年度中央政府總預算決議，檢送決議（四）預算凍結書面報告，請查照案。</w:t>
            </w:r>
          </w:p>
        </w:tc>
        <w:tc>
          <w:tcPr>
            <w:tcW w:w="1846" w:type="dxa"/>
          </w:tcPr>
          <w:p w:rsidR="002A4DC6" w:rsidRPr="00E61F9D" w:rsidRDefault="002A4DC6" w:rsidP="00F73A98">
            <w:pPr>
              <w:rPr>
                <w:rFonts w:ascii="標楷體" w:hAnsi="標楷體"/>
                <w:color w:val="000000" w:themeColor="text1"/>
              </w:rPr>
            </w:pPr>
            <w:r w:rsidRPr="002A4DC6">
              <w:rPr>
                <w:rFonts w:ascii="標楷體" w:hAnsi="標楷體" w:hint="eastAsia"/>
                <w:color w:val="000000" w:themeColor="text1"/>
              </w:rPr>
              <w:t>監察院 108.05.03 （9-7-12）</w:t>
            </w:r>
          </w:p>
        </w:tc>
        <w:tc>
          <w:tcPr>
            <w:tcW w:w="1846" w:type="dxa"/>
          </w:tcPr>
          <w:p w:rsidR="002A4DC6" w:rsidRPr="00E61F9D" w:rsidRDefault="002A4DC6" w:rsidP="00F73A98">
            <w:pPr>
              <w:rPr>
                <w:rFonts w:ascii="標楷體" w:hAnsi="標楷體"/>
                <w:color w:val="000000" w:themeColor="text1"/>
              </w:rPr>
            </w:pPr>
            <w:r w:rsidRPr="00E61F9D">
              <w:rPr>
                <w:rFonts w:ascii="標楷體" w:hAnsi="標楷體"/>
                <w:color w:val="000000" w:themeColor="text1"/>
              </w:rPr>
              <w:t>司法及法制</w:t>
            </w:r>
          </w:p>
        </w:tc>
        <w:tc>
          <w:tcPr>
            <w:tcW w:w="1846" w:type="dxa"/>
          </w:tcPr>
          <w:p w:rsidR="002A4DC6" w:rsidRPr="00E61F9D" w:rsidRDefault="002A4DC6" w:rsidP="00F73A98">
            <w:pPr>
              <w:rPr>
                <w:rFonts w:ascii="標楷體" w:hAnsi="標楷體"/>
                <w:color w:val="000000" w:themeColor="text1"/>
              </w:rPr>
            </w:pPr>
            <w:r w:rsidRPr="00E61F9D">
              <w:rPr>
                <w:rFonts w:ascii="標楷體" w:hAnsi="標楷體"/>
                <w:color w:val="000000" w:themeColor="text1"/>
              </w:rPr>
              <w:t>尚未處理</w:t>
            </w:r>
          </w:p>
        </w:tc>
      </w:tr>
    </w:tbl>
    <w:p w:rsidR="00A16382" w:rsidRPr="00E61F9D" w:rsidRDefault="00602EE9" w:rsidP="005D2564">
      <w:pPr>
        <w:pStyle w:val="ad"/>
        <w:spacing w:before="190" w:after="190"/>
        <w:ind w:leftChars="0" w:left="0" w:firstLineChars="170" w:firstLine="476"/>
        <w:rPr>
          <w:color w:val="000000" w:themeColor="text1"/>
        </w:rPr>
      </w:pPr>
      <w:bookmarkStart w:id="195" w:name="_Toc361217374"/>
      <w:bookmarkStart w:id="196" w:name="_Toc362968434"/>
      <w:bookmarkStart w:id="197" w:name="_Toc12018048"/>
      <w:r w:rsidRPr="00E61F9D">
        <w:rPr>
          <w:color w:val="000000" w:themeColor="text1"/>
        </w:rPr>
        <w:t>三、財團法人部分（</w:t>
      </w:r>
      <w:r w:rsidR="006C6696" w:rsidRPr="00E61F9D">
        <w:rPr>
          <w:rFonts w:hint="eastAsia"/>
          <w:color w:val="000000" w:themeColor="text1"/>
        </w:rPr>
        <w:t>4</w:t>
      </w:r>
      <w:r w:rsidRPr="00E61F9D">
        <w:rPr>
          <w:color w:val="000000" w:themeColor="text1"/>
        </w:rPr>
        <w:t>案）</w:t>
      </w:r>
      <w:bookmarkEnd w:id="195"/>
      <w:bookmarkEnd w:id="196"/>
      <w:bookmarkEnd w:id="197"/>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25085F" w:rsidRPr="00E61F9D" w:rsidTr="00F674C0">
        <w:tc>
          <w:tcPr>
            <w:tcW w:w="830" w:type="dxa"/>
          </w:tcPr>
          <w:p w:rsidR="00160E67" w:rsidRPr="00E61F9D" w:rsidRDefault="00160E67" w:rsidP="00F674C0">
            <w:pPr>
              <w:rPr>
                <w:rFonts w:ascii="標楷體" w:hAnsi="標楷體"/>
                <w:b/>
                <w:color w:val="000000" w:themeColor="text1"/>
              </w:rPr>
            </w:pPr>
            <w:bookmarkStart w:id="198" w:name="_Toc361217375"/>
            <w:bookmarkStart w:id="199" w:name="_Toc362968435"/>
            <w:r w:rsidRPr="00E61F9D">
              <w:rPr>
                <w:rFonts w:ascii="標楷體" w:hAnsi="標楷體"/>
                <w:b/>
                <w:color w:val="000000" w:themeColor="text1"/>
              </w:rPr>
              <w:t>序號</w:t>
            </w:r>
          </w:p>
        </w:tc>
        <w:tc>
          <w:tcPr>
            <w:tcW w:w="3692" w:type="dxa"/>
          </w:tcPr>
          <w:p w:rsidR="00160E67" w:rsidRPr="00E61F9D" w:rsidRDefault="00160E67" w:rsidP="00160E67">
            <w:pPr>
              <w:jc w:val="left"/>
              <w:rPr>
                <w:rFonts w:ascii="標楷體" w:hAnsi="標楷體"/>
                <w:b/>
                <w:color w:val="000000" w:themeColor="text1"/>
              </w:rPr>
            </w:pPr>
            <w:r w:rsidRPr="00E61F9D">
              <w:rPr>
                <w:rFonts w:ascii="標楷體" w:hAnsi="標楷體"/>
                <w:b/>
                <w:color w:val="000000" w:themeColor="text1"/>
              </w:rPr>
              <w:t>議案名稱</w:t>
            </w:r>
          </w:p>
        </w:tc>
        <w:tc>
          <w:tcPr>
            <w:tcW w:w="1846" w:type="dxa"/>
          </w:tcPr>
          <w:p w:rsidR="00160E67" w:rsidRPr="00E61F9D" w:rsidRDefault="00160E67" w:rsidP="00F674C0">
            <w:pPr>
              <w:rPr>
                <w:rFonts w:ascii="標楷體" w:hAnsi="標楷體"/>
                <w:b/>
                <w:color w:val="000000" w:themeColor="text1"/>
              </w:rPr>
            </w:pPr>
            <w:r w:rsidRPr="00E61F9D">
              <w:rPr>
                <w:rFonts w:ascii="標楷體" w:hAnsi="標楷體"/>
                <w:b/>
                <w:color w:val="000000" w:themeColor="text1"/>
              </w:rPr>
              <w:t>提案機關、院會交付日期(會次)</w:t>
            </w:r>
          </w:p>
        </w:tc>
        <w:tc>
          <w:tcPr>
            <w:tcW w:w="1846" w:type="dxa"/>
          </w:tcPr>
          <w:p w:rsidR="00160E67" w:rsidRPr="00E61F9D" w:rsidRDefault="00160E67" w:rsidP="00F674C0">
            <w:pPr>
              <w:rPr>
                <w:rFonts w:ascii="標楷體" w:hAnsi="標楷體"/>
                <w:b/>
                <w:color w:val="000000" w:themeColor="text1"/>
              </w:rPr>
            </w:pPr>
            <w:r w:rsidRPr="00E61F9D">
              <w:rPr>
                <w:rFonts w:ascii="標楷體" w:hAnsi="標楷體"/>
                <w:b/>
                <w:color w:val="000000" w:themeColor="text1"/>
              </w:rPr>
              <w:t>審查委員會</w:t>
            </w:r>
          </w:p>
        </w:tc>
        <w:tc>
          <w:tcPr>
            <w:tcW w:w="1846" w:type="dxa"/>
          </w:tcPr>
          <w:p w:rsidR="00160E67" w:rsidRPr="00E61F9D" w:rsidRDefault="00160E67" w:rsidP="00F674C0">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F674C0">
        <w:tc>
          <w:tcPr>
            <w:tcW w:w="830" w:type="dxa"/>
          </w:tcPr>
          <w:p w:rsidR="00160E67" w:rsidRPr="00E61F9D" w:rsidRDefault="00160E67" w:rsidP="00F674C0">
            <w:pPr>
              <w:rPr>
                <w:rFonts w:ascii="標楷體" w:hAnsi="標楷體"/>
                <w:color w:val="000000" w:themeColor="text1"/>
              </w:rPr>
            </w:pPr>
            <w:r w:rsidRPr="00E61F9D">
              <w:rPr>
                <w:rFonts w:ascii="標楷體" w:hAnsi="標楷體"/>
                <w:color w:val="000000" w:themeColor="text1"/>
              </w:rPr>
              <w:t>1</w:t>
            </w:r>
          </w:p>
        </w:tc>
        <w:tc>
          <w:tcPr>
            <w:tcW w:w="3692" w:type="dxa"/>
          </w:tcPr>
          <w:p w:rsidR="00160E67" w:rsidRPr="00E61F9D" w:rsidRDefault="00160E67" w:rsidP="00160E67">
            <w:pPr>
              <w:jc w:val="left"/>
              <w:rPr>
                <w:rFonts w:ascii="標楷體" w:hAnsi="標楷體"/>
                <w:color w:val="000000" w:themeColor="text1"/>
              </w:rPr>
            </w:pPr>
            <w:r w:rsidRPr="00E61F9D">
              <w:rPr>
                <w:rFonts w:ascii="標楷體" w:hAnsi="標楷體"/>
                <w:color w:val="000000" w:themeColor="text1"/>
              </w:rPr>
              <w:t>司法院函送財團法人法律扶助基金會105年度決算書案。</w:t>
            </w:r>
          </w:p>
        </w:tc>
        <w:tc>
          <w:tcPr>
            <w:tcW w:w="1846" w:type="dxa"/>
          </w:tcPr>
          <w:p w:rsidR="00160E67" w:rsidRPr="00E61F9D" w:rsidRDefault="00160E67" w:rsidP="00F674C0">
            <w:pPr>
              <w:rPr>
                <w:rFonts w:ascii="標楷體" w:hAnsi="標楷體"/>
                <w:color w:val="000000" w:themeColor="text1"/>
              </w:rPr>
            </w:pPr>
            <w:r w:rsidRPr="00E61F9D">
              <w:rPr>
                <w:rFonts w:ascii="標楷體" w:hAnsi="標楷體"/>
                <w:color w:val="000000" w:themeColor="text1"/>
              </w:rPr>
              <w:t>司法院 106.09.22 （9-4-1）</w:t>
            </w:r>
          </w:p>
        </w:tc>
        <w:tc>
          <w:tcPr>
            <w:tcW w:w="1846" w:type="dxa"/>
          </w:tcPr>
          <w:p w:rsidR="00160E67" w:rsidRPr="00E61F9D" w:rsidRDefault="00160E67" w:rsidP="00F674C0">
            <w:pPr>
              <w:rPr>
                <w:rFonts w:ascii="標楷體" w:hAnsi="標楷體"/>
                <w:color w:val="000000" w:themeColor="text1"/>
              </w:rPr>
            </w:pPr>
            <w:r w:rsidRPr="00E61F9D">
              <w:rPr>
                <w:rFonts w:ascii="標楷體" w:hAnsi="標楷體"/>
                <w:color w:val="000000" w:themeColor="text1"/>
              </w:rPr>
              <w:t>司法及法制</w:t>
            </w:r>
          </w:p>
        </w:tc>
        <w:tc>
          <w:tcPr>
            <w:tcW w:w="1846" w:type="dxa"/>
          </w:tcPr>
          <w:p w:rsidR="00160E67" w:rsidRPr="00E61F9D" w:rsidRDefault="00160E67" w:rsidP="00F674C0">
            <w:pPr>
              <w:rPr>
                <w:rFonts w:ascii="標楷體" w:hAnsi="標楷體"/>
                <w:color w:val="000000" w:themeColor="text1"/>
              </w:rPr>
            </w:pPr>
            <w:r w:rsidRPr="00E61F9D">
              <w:rPr>
                <w:rFonts w:ascii="標楷體" w:hAnsi="標楷體"/>
                <w:color w:val="000000" w:themeColor="text1"/>
              </w:rPr>
              <w:t>尚未審查</w:t>
            </w:r>
          </w:p>
        </w:tc>
      </w:tr>
      <w:tr w:rsidR="0025085F" w:rsidRPr="00E61F9D" w:rsidTr="00F674C0">
        <w:tc>
          <w:tcPr>
            <w:tcW w:w="830" w:type="dxa"/>
          </w:tcPr>
          <w:p w:rsidR="00160E67" w:rsidRPr="00E61F9D" w:rsidRDefault="00160E67" w:rsidP="00F674C0">
            <w:pPr>
              <w:rPr>
                <w:rFonts w:ascii="標楷體" w:hAnsi="標楷體"/>
                <w:color w:val="000000" w:themeColor="text1"/>
              </w:rPr>
            </w:pPr>
            <w:r w:rsidRPr="00E61F9D">
              <w:rPr>
                <w:rFonts w:ascii="標楷體" w:hAnsi="標楷體"/>
                <w:color w:val="000000" w:themeColor="text1"/>
              </w:rPr>
              <w:t>2</w:t>
            </w:r>
          </w:p>
        </w:tc>
        <w:tc>
          <w:tcPr>
            <w:tcW w:w="3692" w:type="dxa"/>
          </w:tcPr>
          <w:p w:rsidR="00160E67" w:rsidRPr="00E61F9D" w:rsidRDefault="00160E67" w:rsidP="00160E67">
            <w:pPr>
              <w:jc w:val="left"/>
              <w:rPr>
                <w:rFonts w:ascii="標楷體" w:hAnsi="標楷體"/>
                <w:color w:val="000000" w:themeColor="text1"/>
              </w:rPr>
            </w:pPr>
            <w:r w:rsidRPr="00E61F9D">
              <w:rPr>
                <w:rFonts w:ascii="標楷體" w:hAnsi="標楷體"/>
                <w:color w:val="000000" w:themeColor="text1"/>
              </w:rPr>
              <w:t>法務部函送財團法人臺灣更生保護會、財團法人福建更生保護會及財團法人犯罪被害人保護協會105年度決算書案。</w:t>
            </w:r>
          </w:p>
        </w:tc>
        <w:tc>
          <w:tcPr>
            <w:tcW w:w="1846" w:type="dxa"/>
          </w:tcPr>
          <w:p w:rsidR="00160E67" w:rsidRPr="00E61F9D" w:rsidRDefault="00160E67" w:rsidP="00F674C0">
            <w:pPr>
              <w:rPr>
                <w:rFonts w:ascii="標楷體" w:hAnsi="標楷體"/>
                <w:color w:val="000000" w:themeColor="text1"/>
              </w:rPr>
            </w:pPr>
            <w:r w:rsidRPr="00E61F9D">
              <w:rPr>
                <w:rFonts w:ascii="標楷體" w:hAnsi="標楷體"/>
                <w:color w:val="000000" w:themeColor="text1"/>
              </w:rPr>
              <w:t>法務部 106.09.22 （9-4-1）</w:t>
            </w:r>
          </w:p>
        </w:tc>
        <w:tc>
          <w:tcPr>
            <w:tcW w:w="1846" w:type="dxa"/>
          </w:tcPr>
          <w:p w:rsidR="00160E67" w:rsidRPr="00E61F9D" w:rsidRDefault="00160E67" w:rsidP="00F674C0">
            <w:pPr>
              <w:rPr>
                <w:rFonts w:ascii="標楷體" w:hAnsi="標楷體"/>
                <w:color w:val="000000" w:themeColor="text1"/>
              </w:rPr>
            </w:pPr>
            <w:r w:rsidRPr="00E61F9D">
              <w:rPr>
                <w:rFonts w:ascii="標楷體" w:hAnsi="標楷體"/>
                <w:color w:val="000000" w:themeColor="text1"/>
              </w:rPr>
              <w:t>司法及法制</w:t>
            </w:r>
          </w:p>
        </w:tc>
        <w:tc>
          <w:tcPr>
            <w:tcW w:w="1846" w:type="dxa"/>
          </w:tcPr>
          <w:p w:rsidR="00160E67" w:rsidRPr="00E61F9D" w:rsidRDefault="00160E67" w:rsidP="00F674C0">
            <w:pPr>
              <w:rPr>
                <w:rFonts w:ascii="標楷體" w:hAnsi="標楷體"/>
                <w:color w:val="000000" w:themeColor="text1"/>
              </w:rPr>
            </w:pPr>
            <w:r w:rsidRPr="00E61F9D">
              <w:rPr>
                <w:rFonts w:ascii="標楷體" w:hAnsi="標楷體"/>
                <w:color w:val="000000" w:themeColor="text1"/>
              </w:rPr>
              <w:t>尚未審查</w:t>
            </w:r>
          </w:p>
        </w:tc>
      </w:tr>
      <w:tr w:rsidR="0025085F" w:rsidRPr="00E61F9D" w:rsidTr="00F674C0">
        <w:tc>
          <w:tcPr>
            <w:tcW w:w="830" w:type="dxa"/>
          </w:tcPr>
          <w:p w:rsidR="006C6696" w:rsidRPr="00E61F9D" w:rsidRDefault="006C6696" w:rsidP="00F674C0">
            <w:pPr>
              <w:rPr>
                <w:rFonts w:ascii="標楷體" w:hAnsi="標楷體"/>
                <w:color w:val="000000" w:themeColor="text1"/>
                <w:lang w:eastAsia="zh-TW"/>
              </w:rPr>
            </w:pPr>
            <w:r w:rsidRPr="00E61F9D">
              <w:rPr>
                <w:rFonts w:ascii="標楷體" w:hAnsi="標楷體" w:hint="eastAsia"/>
                <w:color w:val="000000" w:themeColor="text1"/>
                <w:lang w:eastAsia="zh-TW"/>
              </w:rPr>
              <w:t>3</w:t>
            </w:r>
          </w:p>
        </w:tc>
        <w:tc>
          <w:tcPr>
            <w:tcW w:w="3692" w:type="dxa"/>
          </w:tcPr>
          <w:p w:rsidR="006C6696" w:rsidRPr="00E61F9D" w:rsidRDefault="006C6696" w:rsidP="002E00C2">
            <w:pPr>
              <w:jc w:val="left"/>
              <w:rPr>
                <w:rFonts w:ascii="標楷體" w:hAnsi="標楷體"/>
                <w:color w:val="000000" w:themeColor="text1"/>
              </w:rPr>
            </w:pPr>
            <w:r w:rsidRPr="00E61F9D">
              <w:rPr>
                <w:rFonts w:ascii="標楷體" w:hAnsi="標楷體"/>
                <w:color w:val="000000" w:themeColor="text1"/>
              </w:rPr>
              <w:t>司法院函送財團法人法律扶助基金會106年度決算書案。</w:t>
            </w:r>
          </w:p>
        </w:tc>
        <w:tc>
          <w:tcPr>
            <w:tcW w:w="1846" w:type="dxa"/>
          </w:tcPr>
          <w:p w:rsidR="006C6696" w:rsidRPr="00E61F9D" w:rsidRDefault="006C6696" w:rsidP="002E00C2">
            <w:pPr>
              <w:rPr>
                <w:rFonts w:ascii="標楷體" w:hAnsi="標楷體"/>
                <w:color w:val="000000" w:themeColor="text1"/>
              </w:rPr>
            </w:pPr>
            <w:r w:rsidRPr="00E61F9D">
              <w:rPr>
                <w:rFonts w:ascii="標楷體" w:hAnsi="標楷體"/>
                <w:color w:val="000000" w:themeColor="text1"/>
              </w:rPr>
              <w:t>司法院 107.10.05 （9-6-3）</w:t>
            </w:r>
          </w:p>
        </w:tc>
        <w:tc>
          <w:tcPr>
            <w:tcW w:w="1846" w:type="dxa"/>
          </w:tcPr>
          <w:p w:rsidR="006C6696" w:rsidRPr="00E61F9D" w:rsidRDefault="006C6696"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C6696" w:rsidRPr="00E61F9D" w:rsidRDefault="006C6696" w:rsidP="002E00C2">
            <w:pPr>
              <w:rPr>
                <w:rFonts w:ascii="標楷體" w:hAnsi="標楷體"/>
                <w:color w:val="000000" w:themeColor="text1"/>
              </w:rPr>
            </w:pPr>
            <w:r w:rsidRPr="00E61F9D">
              <w:rPr>
                <w:rFonts w:ascii="標楷體" w:hAnsi="標楷體"/>
                <w:color w:val="000000" w:themeColor="text1"/>
              </w:rPr>
              <w:t>尚未審查</w:t>
            </w:r>
          </w:p>
        </w:tc>
      </w:tr>
      <w:tr w:rsidR="0025085F" w:rsidRPr="00E61F9D" w:rsidTr="00F674C0">
        <w:tc>
          <w:tcPr>
            <w:tcW w:w="830" w:type="dxa"/>
          </w:tcPr>
          <w:p w:rsidR="006C6696" w:rsidRPr="00E61F9D" w:rsidRDefault="006C6696" w:rsidP="00F674C0">
            <w:pPr>
              <w:rPr>
                <w:rFonts w:ascii="標楷體" w:hAnsi="標楷體"/>
                <w:color w:val="000000" w:themeColor="text1"/>
                <w:lang w:eastAsia="zh-TW"/>
              </w:rPr>
            </w:pPr>
            <w:r w:rsidRPr="00E61F9D">
              <w:rPr>
                <w:rFonts w:ascii="標楷體" w:hAnsi="標楷體" w:hint="eastAsia"/>
                <w:color w:val="000000" w:themeColor="text1"/>
                <w:lang w:eastAsia="zh-TW"/>
              </w:rPr>
              <w:t>4</w:t>
            </w:r>
          </w:p>
        </w:tc>
        <w:tc>
          <w:tcPr>
            <w:tcW w:w="3692" w:type="dxa"/>
          </w:tcPr>
          <w:p w:rsidR="006C6696" w:rsidRPr="00E61F9D" w:rsidRDefault="006C6696" w:rsidP="002E00C2">
            <w:pPr>
              <w:jc w:val="left"/>
              <w:rPr>
                <w:rFonts w:ascii="標楷體" w:hAnsi="標楷體"/>
                <w:color w:val="000000" w:themeColor="text1"/>
              </w:rPr>
            </w:pPr>
            <w:r w:rsidRPr="00E61F9D">
              <w:rPr>
                <w:rFonts w:ascii="標楷體" w:hAnsi="標楷體"/>
                <w:color w:val="000000" w:themeColor="text1"/>
              </w:rPr>
              <w:t>法務部函送財團法人犯罪被害人保護協會、財團法人福建更生保護會及財團法人臺灣更生保護會106年度決算書案。</w:t>
            </w:r>
          </w:p>
        </w:tc>
        <w:tc>
          <w:tcPr>
            <w:tcW w:w="1846" w:type="dxa"/>
          </w:tcPr>
          <w:p w:rsidR="006C6696" w:rsidRPr="00E61F9D" w:rsidRDefault="006C6696" w:rsidP="002E00C2">
            <w:pPr>
              <w:rPr>
                <w:rFonts w:ascii="標楷體" w:hAnsi="標楷體"/>
                <w:color w:val="000000" w:themeColor="text1"/>
              </w:rPr>
            </w:pPr>
            <w:r w:rsidRPr="00E61F9D">
              <w:rPr>
                <w:rFonts w:ascii="標楷體" w:hAnsi="標楷體"/>
                <w:color w:val="000000" w:themeColor="text1"/>
              </w:rPr>
              <w:t>法務部 107.10.05 （9-6-3）</w:t>
            </w:r>
          </w:p>
        </w:tc>
        <w:tc>
          <w:tcPr>
            <w:tcW w:w="1846" w:type="dxa"/>
          </w:tcPr>
          <w:p w:rsidR="006C6696" w:rsidRPr="00E61F9D" w:rsidRDefault="006C6696"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C6696" w:rsidRPr="00E61F9D" w:rsidRDefault="006C6696" w:rsidP="002E00C2">
            <w:pPr>
              <w:rPr>
                <w:rFonts w:ascii="標楷體" w:hAnsi="標楷體"/>
                <w:color w:val="000000" w:themeColor="text1"/>
              </w:rPr>
            </w:pPr>
            <w:r w:rsidRPr="00E61F9D">
              <w:rPr>
                <w:rFonts w:ascii="標楷體" w:hAnsi="標楷體"/>
                <w:color w:val="000000" w:themeColor="text1"/>
              </w:rPr>
              <w:t>尚未審查</w:t>
            </w:r>
          </w:p>
        </w:tc>
      </w:tr>
    </w:tbl>
    <w:p w:rsidR="00AB1AD1" w:rsidRPr="00E61F9D" w:rsidRDefault="00602EE9" w:rsidP="00363C9D">
      <w:pPr>
        <w:pStyle w:val="ad"/>
        <w:spacing w:before="190" w:after="190"/>
        <w:ind w:leftChars="0" w:left="0" w:firstLineChars="175" w:firstLine="490"/>
        <w:rPr>
          <w:rFonts w:ascii="標楷體" w:hAnsi="標楷體"/>
          <w:color w:val="000000" w:themeColor="text1"/>
        </w:rPr>
      </w:pPr>
      <w:bookmarkStart w:id="200" w:name="_Toc12018049"/>
      <w:r w:rsidRPr="00E61F9D">
        <w:rPr>
          <w:rFonts w:ascii="標楷體" w:hAnsi="標楷體"/>
          <w:color w:val="000000" w:themeColor="text1"/>
        </w:rPr>
        <w:t>四、其他（</w:t>
      </w:r>
      <w:r w:rsidR="008C55E6" w:rsidRPr="00E61F9D">
        <w:rPr>
          <w:rFonts w:ascii="標楷體" w:hAnsi="標楷體" w:hint="eastAsia"/>
          <w:color w:val="000000" w:themeColor="text1"/>
        </w:rPr>
        <w:t>1</w:t>
      </w:r>
      <w:r w:rsidR="00E47E09" w:rsidRPr="00E61F9D">
        <w:rPr>
          <w:rFonts w:ascii="標楷體" w:hAnsi="標楷體" w:hint="eastAsia"/>
          <w:color w:val="000000" w:themeColor="text1"/>
        </w:rPr>
        <w:t>5</w:t>
      </w:r>
      <w:r w:rsidR="003C6800">
        <w:rPr>
          <w:rFonts w:ascii="標楷體" w:hAnsi="標楷體" w:hint="eastAsia"/>
          <w:color w:val="000000" w:themeColor="text1"/>
        </w:rPr>
        <w:t>9</w:t>
      </w:r>
      <w:r w:rsidRPr="00E61F9D">
        <w:rPr>
          <w:rFonts w:ascii="標楷體" w:hAnsi="標楷體"/>
          <w:color w:val="000000" w:themeColor="text1"/>
        </w:rPr>
        <w:t>案）</w:t>
      </w:r>
      <w:bookmarkEnd w:id="198"/>
      <w:bookmarkEnd w:id="199"/>
      <w:bookmarkEnd w:id="200"/>
    </w:p>
    <w:tbl>
      <w:tblPr>
        <w:tblStyle w:val="a7"/>
        <w:tblW w:w="10060" w:type="dxa"/>
        <w:tblInd w:w="80" w:type="dxa"/>
        <w:tblLook w:val="04A0" w:firstRow="1" w:lastRow="0" w:firstColumn="1" w:lastColumn="0" w:noHBand="0" w:noVBand="1"/>
      </w:tblPr>
      <w:tblGrid>
        <w:gridCol w:w="803"/>
        <w:gridCol w:w="3335"/>
        <w:gridCol w:w="1813"/>
        <w:gridCol w:w="1653"/>
        <w:gridCol w:w="2456"/>
      </w:tblGrid>
      <w:tr w:rsidR="0025085F" w:rsidRPr="00E61F9D" w:rsidTr="00E03E01">
        <w:tc>
          <w:tcPr>
            <w:tcW w:w="803" w:type="dxa"/>
          </w:tcPr>
          <w:p w:rsidR="002E01FC" w:rsidRPr="00E61F9D" w:rsidRDefault="002E01FC" w:rsidP="00475685">
            <w:pPr>
              <w:rPr>
                <w:rFonts w:ascii="標楷體" w:hAnsi="標楷體"/>
                <w:b/>
                <w:color w:val="000000" w:themeColor="text1"/>
              </w:rPr>
            </w:pPr>
            <w:bookmarkStart w:id="201" w:name="_Toc361217376"/>
            <w:bookmarkStart w:id="202" w:name="_Toc362968436"/>
            <w:r w:rsidRPr="00E61F9D">
              <w:rPr>
                <w:rFonts w:ascii="標楷體" w:hAnsi="標楷體"/>
                <w:b/>
                <w:color w:val="000000" w:themeColor="text1"/>
              </w:rPr>
              <w:t>序號</w:t>
            </w:r>
          </w:p>
        </w:tc>
        <w:tc>
          <w:tcPr>
            <w:tcW w:w="3335" w:type="dxa"/>
          </w:tcPr>
          <w:p w:rsidR="002E01FC" w:rsidRPr="00E61F9D" w:rsidRDefault="002E01FC" w:rsidP="002E01FC">
            <w:pPr>
              <w:jc w:val="left"/>
              <w:rPr>
                <w:rFonts w:ascii="標楷體" w:hAnsi="標楷體"/>
                <w:b/>
                <w:color w:val="000000" w:themeColor="text1"/>
              </w:rPr>
            </w:pPr>
            <w:r w:rsidRPr="00E61F9D">
              <w:rPr>
                <w:rFonts w:ascii="標楷體" w:hAnsi="標楷體"/>
                <w:b/>
                <w:color w:val="000000" w:themeColor="text1"/>
              </w:rPr>
              <w:t>議案名稱</w:t>
            </w:r>
          </w:p>
        </w:tc>
        <w:tc>
          <w:tcPr>
            <w:tcW w:w="1813" w:type="dxa"/>
          </w:tcPr>
          <w:p w:rsidR="002E01FC" w:rsidRPr="00E61F9D" w:rsidRDefault="002E01FC" w:rsidP="00475685">
            <w:pPr>
              <w:rPr>
                <w:rFonts w:ascii="標楷體" w:hAnsi="標楷體"/>
                <w:b/>
                <w:color w:val="000000" w:themeColor="text1"/>
              </w:rPr>
            </w:pPr>
            <w:r w:rsidRPr="00E61F9D">
              <w:rPr>
                <w:rFonts w:ascii="標楷體" w:hAnsi="標楷體"/>
                <w:b/>
                <w:color w:val="000000" w:themeColor="text1"/>
              </w:rPr>
              <w:t>提案機關、院會交付日期(會次)</w:t>
            </w:r>
          </w:p>
        </w:tc>
        <w:tc>
          <w:tcPr>
            <w:tcW w:w="1653" w:type="dxa"/>
          </w:tcPr>
          <w:p w:rsidR="002E01FC" w:rsidRPr="00E61F9D" w:rsidRDefault="002E01FC" w:rsidP="00475685">
            <w:pPr>
              <w:rPr>
                <w:rFonts w:ascii="標楷體" w:hAnsi="標楷體"/>
                <w:b/>
                <w:color w:val="000000" w:themeColor="text1"/>
              </w:rPr>
            </w:pPr>
            <w:r w:rsidRPr="00E61F9D">
              <w:rPr>
                <w:rFonts w:ascii="標楷體" w:hAnsi="標楷體"/>
                <w:b/>
                <w:color w:val="000000" w:themeColor="text1"/>
              </w:rPr>
              <w:t>審查委員會</w:t>
            </w:r>
          </w:p>
        </w:tc>
        <w:tc>
          <w:tcPr>
            <w:tcW w:w="2456" w:type="dxa"/>
          </w:tcPr>
          <w:p w:rsidR="002E01FC" w:rsidRPr="00E61F9D" w:rsidRDefault="002E01FC" w:rsidP="00475685">
            <w:pPr>
              <w:rPr>
                <w:rFonts w:ascii="標楷體" w:hAnsi="標楷體"/>
                <w:b/>
                <w:color w:val="000000" w:themeColor="text1"/>
              </w:rPr>
            </w:pPr>
            <w:r w:rsidRPr="00E61F9D">
              <w:rPr>
                <w:rFonts w:ascii="標楷體" w:hAnsi="標楷體"/>
                <w:b/>
                <w:color w:val="000000" w:themeColor="text1"/>
              </w:rPr>
              <w:t>審查、處理情形</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有關監察院對於法官、檢察官辦案監督機制力有未逮，要求監察院應力促檢討改進，至本院司法及法制委員會做專案報告案。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監察院 102.03.01 （8-3-2）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本會102.5.30(8-3-24)報告及詢答完畢，另定期繼續處理。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建議監察院秘書長率同審計部，向本院司法及法制委員會報告並提出「性別決算」之規劃作法及達成目標之具體時程案。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監察院 102.03.01 （8-3-2）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本會102.5.30(8-3-24)報告及詢答完畢，另定期繼續處理。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請監察院依據政府資訊公</w:t>
            </w:r>
            <w:r w:rsidRPr="00E61F9D">
              <w:rPr>
                <w:rFonts w:ascii="標楷體" w:hAnsi="標楷體"/>
                <w:color w:val="000000" w:themeColor="text1"/>
              </w:rPr>
              <w:lastRenderedPageBreak/>
              <w:t>開法相關規定檢討改進後，向本院司法及法制委員會報告案。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 xml:space="preserve">監察院 </w:t>
            </w:r>
            <w:r w:rsidRPr="00E61F9D">
              <w:rPr>
                <w:rFonts w:ascii="標楷體" w:hAnsi="標楷體"/>
                <w:color w:val="000000" w:themeColor="text1"/>
              </w:rPr>
              <w:lastRenderedPageBreak/>
              <w:t>102.03.01 （8-3-2）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本會</w:t>
            </w:r>
            <w:r w:rsidRPr="00E61F9D">
              <w:rPr>
                <w:rFonts w:ascii="標楷體" w:hAnsi="標楷體"/>
                <w:color w:val="000000" w:themeColor="text1"/>
              </w:rPr>
              <w:lastRenderedPageBreak/>
              <w:t>102.5.30(8-3-24)報告及詢答完畢，另定期繼續處理。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為104年度中央政府總預算決議，檢送有關「研究無條件開放IVOD串流網址之可行性」、「改善IVOD影片畫質及錄音品質」及「檢討立法院採訪證件發放要點」等書面報告，請查照案。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立法院秘書長 104.04.24 （8-7-9）</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（民進黨團、台聯提議改交審查）</w:t>
            </w:r>
          </w:p>
          <w:p w:rsidR="002E01FC" w:rsidRPr="00E61F9D" w:rsidRDefault="002E01FC" w:rsidP="00475685">
            <w:pPr>
              <w:rPr>
                <w:rFonts w:ascii="標楷體" w:hAnsi="標楷體"/>
                <w:color w:val="000000" w:themeColor="text1"/>
              </w:rPr>
            </w:pPr>
            <w:r w:rsidRPr="00E61F9D">
              <w:rPr>
                <w:rFonts w:ascii="標楷體" w:hAnsi="標楷體"/>
                <w:color w:val="000000" w:themeColor="text1"/>
              </w:rPr>
              <w:t>104.5.18（8-7-18）另定期繼續審查。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司法院函送105年度「司法院遷建臺北市華山行六司法園區」新興重大施政計畫之成本效益分析資料，請查照案。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104.10.16 （8-8-5）</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銓敘部函送「退撫基金投資政策與規範及參據軍公教退休人員退休資料通盤檢討」專案報告，請查照案。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105.03.04 （9-1-3）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法務部函送「新增善用智慧科技提升矯正機關安全管理效能先期計畫」專案報告，請查照案。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105.03.18 （9-1-5）</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法務部函送「矯正機關建置節能減碳之硬體設施及提供節能知識之相關課程」專案報告，請查照案。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105.03.18 （9-1-5）</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法務部函送行政執行署對滯欠大戶案件強化控管機制之報告2件，請查照案。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105.03.18 （9-1-5）</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法務部函送「刑法通姦罪修法方向之說明」及「毒、藥癮、酒駕、三振法案及各類犯罪行為刑罰實效之刑事政策檢討」報告，請查照案。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105.04.01 （9-1-7）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為105年度中央政府總預算該院主管第1項決議（八），檢送書面報告，請</w:t>
            </w:r>
            <w:r w:rsidRPr="00E61F9D">
              <w:rPr>
                <w:rFonts w:ascii="標楷體" w:hAnsi="標楷體"/>
                <w:color w:val="000000" w:themeColor="text1"/>
              </w:rPr>
              <w:lastRenderedPageBreak/>
              <w:t>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司法院 105.04.08 （9-1-8）</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12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為105年度中央政府總預算該院主管第1項決議（一）至（五），檢送辦理情形書面報告，請查照案。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105.04.08 （9-1-8）</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銓敘部函送「公務員兼任公司(商號)負責人、董事及監察人相關規定之檢討報告」，請查照案。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105.04.22 （9-1-10）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為105年度中央政府總預算該院主管第1項決議（七），檢送書面報告，請查照案。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105.04.22 （9-1-10）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司法院函送該院及財團法人法律扶助基金會105年第2季政策宣導廣告一覽表，請查照案。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105.07.08 （9-1-20）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司法院函送該院主管105年度第2季「補捐助團體及個人經費執行情形表」，請查照案。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105.10.21 （9-2-7）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司法院函送該院及財團法人法律扶助基金會105年第3季政策宣導廣告一覽表，請查照案。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105.11.08 （9-2-9）</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總統府函送該府主管105年度第3季辦理政策宣導相關廣告執行情形表，請查照案。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總統府 105.11.11 （9-2-10）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司法及法制、教育及文化</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為105年度中央政府總預算附屬單位預算決議，檢送「公務人員退休撫卹基金會計制度修訂之辦理情形」書面報告，請查照案。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106.03.10 （9-3-4）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司法院函送該院及財團法人法律扶助基金會105年第4季政策宣導廣告一覽表，請查照案。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106.03.10 （9-3-4）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考試院秘書長函送該院105年度下半年出國考察</w:t>
            </w:r>
            <w:r w:rsidRPr="00E61F9D">
              <w:rPr>
                <w:rFonts w:ascii="標楷體" w:hAnsi="標楷體"/>
                <w:color w:val="000000" w:themeColor="text1"/>
              </w:rPr>
              <w:lastRenderedPageBreak/>
              <w:t>行程詳細內容及成效表，請查照案。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 xml:space="preserve">考試院秘書長 </w:t>
            </w:r>
            <w:r w:rsidRPr="00E61F9D">
              <w:rPr>
                <w:rFonts w:ascii="標楷體" w:hAnsi="標楷體"/>
                <w:color w:val="000000" w:themeColor="text1"/>
              </w:rPr>
              <w:lastRenderedPageBreak/>
              <w:t>106.03.10 （9-3-4）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22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考試院函送105年第4季於媒體辦理政策宣導廣告季報表，請查照案。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106.03.10 （9-3-4）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總統府函送該府主管105年度第4季辦理政策宣導相關廣告執行情形表，請查照案。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總統府 106.03.10 （9-3-4）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司法及法制、教育及文化</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通案決議第16項，建請該院3個月內會同行政院檢討「各機關機要人員進用辦法」改善之辦法，並研議在各機關員額編制表內明訂規範職等比例可行性，檢送辦理情形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106.04.14 （9-3-9）</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為106年度中央政府總預算決議，新增通過決議第53項，建請提出對現行文官考績制度檢討及改善方式，並公布預定修法方向及明確期程，檢送決議辦理情形書面報告，請查照案。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106.04.21 （9-3-10）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為106年度中央政府總預算決議，該院主管歲出預算第9項決議，要求評估考試委員人數合適性予以縮減，檢送決議辦理情形書面報告，請查照案。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106.04.21 （9-3-10）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為106年度中央政府總預算決議，檢送本院委員會會議室配置試辦（紅樓202會議室內政委員會）計畫，請查照案。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立法院秘書長 106.04.21 （9-3-10）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為106年度中央政府總預算決議，檢送調查局就審查預算通過決議所提出之說明報告，請查照案。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106.04.21 （9-3-10）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w:t>
            </w:r>
            <w:r w:rsidRPr="00E61F9D">
              <w:rPr>
                <w:rFonts w:ascii="標楷體" w:hAnsi="標楷體"/>
                <w:color w:val="000000" w:themeColor="text1"/>
              </w:rPr>
              <w:lastRenderedPageBreak/>
              <w:t>算決議，檢送第12款第1項決議（二十二）檢討全額補助收容人健保費政策妥適性書面報告，請查照案。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 xml:space="preserve">法務部 </w:t>
            </w:r>
            <w:r w:rsidRPr="00E61F9D">
              <w:rPr>
                <w:rFonts w:ascii="標楷體" w:hAnsi="標楷體"/>
                <w:color w:val="000000" w:themeColor="text1"/>
              </w:rPr>
              <w:lastRenderedPageBreak/>
              <w:t>106.04.21 （9-3-10）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30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司法院函送財團法人法律扶助基金會106年度預算書案所作4項決議說明，請查照案。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106.09.22 （9-4-1）</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31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司法院函送該院主管106年度第1季「補捐助團體及個人經費執行情形表」，請查照案。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106.09.22 （9-4-1）</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32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司法院函送該院暨財團法人法律扶助基金會106年第1季（1－3月）政策宣導廣告一覽表，請查照案。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106.09.22 （9-4-1）</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33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法務部函送106年第1季中央政府預算補助社會團體、人民團體、財團法人及個人補助經費概況表，請查照案。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106.09.22 （9-4-1）</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34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為106年度中央政府總預算決議，檢送新增通過決議（五十）書面報告，請查照案。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35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為財團法人法律扶助基金會106年度預算案決議，檢送其中8項書面報告，請查照案。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36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為106年度中央政府總預算決議，檢送「國家考試典試委員名單事後公布之妥適性與正當程序之研析」專案報告，請查照案。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考選部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37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為105年度中央政府總預算附屬單位預算公務人員退休撫卹基金決議第6項，檢送「公務人員退休撫卹基金檢討報告」，請查照案。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38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為105年度中央政府總預算附屬單位預算公務人員退休撫卹基金決議第7項，檢送「公務人員退休撫卹基金檢討報告」，請查照案。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39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法務部函送矯正署「矯正機關作業管理人員獎勵費用發給辦法之分配點數比例檢討」說明，請查照案。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40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為106年度中央政府總預算決議，檢送「刑事確定案件開放複製訊（詢）問錄影、音檔案」專案報告，請查照案。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41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為106年度中央政府總預算決議，檢送「死刑確定案件辯護人閱卷權行使」專案報告，請查照案。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42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為106年度中央政府總預算決議，檢送「檢察體系組織檢討與改造」書面報告，請查照案。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43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為106年度中央政府總預算決議，檢送「緩起訴制度之運用及檢討」書面報告，請查照案。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44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為106年度中央政府總預算決議，檢送調查局就預算通過決議所提出之書面報告，請查照案。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45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銓敘部函送「如何減輕政府財政負擔及改善等相關對策專案報告」，請查照案。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46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法務部函送矯正署「矯正機關自營作業產品訂價策略檢討」說明，請查照案。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106.10.20 （9-4-5）</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47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法務部函送該部主管105年度預算案決議書面報</w:t>
            </w:r>
            <w:r w:rsidRPr="00E61F9D">
              <w:rPr>
                <w:rFonts w:ascii="標楷體" w:hAnsi="標楷體"/>
                <w:color w:val="000000" w:themeColor="text1"/>
              </w:rPr>
              <w:lastRenderedPageBreak/>
              <w:t>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 xml:space="preserve">法務部 106.10.20 </w:t>
            </w:r>
            <w:r w:rsidRPr="00E61F9D">
              <w:rPr>
                <w:rFonts w:ascii="標楷體" w:hAnsi="標楷體"/>
                <w:color w:val="000000" w:themeColor="text1"/>
              </w:rPr>
              <w:lastRenderedPageBreak/>
              <w:t>（9-4-5）</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48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法務部函送矯正署「矯正機關自營商品展售商城網路行銷改善及拓展電子商務銷售管理計畫」說明，請查照案。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106.10.27 （9-4-6）</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49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司法院函送106年1月至6月法官法執行情形狀況資料，請查照案。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106.11.10 （9-4-8）</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50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為106年度中央政府總預算決議，檢送「公務人員考績制度之考評標準與程序檢討報告」，請查照案。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106.12.01 （9-4-11）</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51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為106年度中央政府總預算決議，檢送歲出第4款第1項決議（四十三）書面報告，請查照案。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106.12.01 （9-4-11）</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52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為106年度中央政府總預算決議，檢送新增通過決議第（一一九）項文物採集展覽規劃情形書面報告，請查照案。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國史館 106.12.01 （9-4-11）</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53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為106年度中央政府總預算決議，歲出部分第1款第3項決議第（一）項請檢討「國史編纂」業務，擬訂戒嚴時期白色恐怖歷史研究出版之短中長程具體規劃，檢送書面報告，請查照案。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國史館 106.12.01 （9-4-11）</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54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司法院函送該院暨財團法人法律扶助基金會106年1至9月政策宣導廣告一覽表，請查照案。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106.12.08 （9-4-12）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55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司法院函送該院主管106年度第3季「補捐助團體及個人經費執行情形表」，請查照案。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106.12.08 （9-4-12）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56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法務部函送該部106年第3季中央政府預算補助社會團體、人民團體、財團法人及個人補助經費概況</w:t>
            </w:r>
            <w:r w:rsidRPr="00E61F9D">
              <w:rPr>
                <w:rFonts w:ascii="標楷體" w:hAnsi="標楷體"/>
                <w:color w:val="000000" w:themeColor="text1"/>
              </w:rPr>
              <w:lastRenderedPageBreak/>
              <w:t>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法務部 106.12.08 （9-4-12）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57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總統府函送「106年度第3季總統府主管辦理政策宣導相關廣告執行情形表」，請查照案。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總統府 106.12.08 （9-4-12）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司法及法制、教育及文化</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58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為106年度中央政府總預算決議，檢送新增通過決議（四十九）書面報告，請查照案。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106.12.22 （9-4-14）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59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為106年度中央政府總預算決議，檢送歲出第4款第1項決議（四十四）書面報告，請查照案。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106.12.22 （9-4-14）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60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為106年度中央政府總預算決議，檢送歲出第4款第1項決議（四十五）書面報告，請查照案。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106.12.22 （9-4-14）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61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為106年度中央政府總預算決議，檢送研議死刑案件執行之程序規範、包括被告、家屬及被告委任律師於此程序中應有受告知之權利改進措施書面報告，請查照案。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106.12.22 （9-4-14）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62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為106年度中央政府總預算附屬單位預算決議，檢送「考選業務基金公共關係費編列及用途說明」專案報告，請查照案。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考選部 107.03.02 （9-5-2）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63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為107年度中央政府總預算決議，檢送該院及司法院共同撰擬之「司法改革首次半年進度報告」，請查照案。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 107.03.23 （9-5-5）</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64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為107年度中央政府總預算決議，檢送該院及行政院共同撰擬之「司法改革首次半年進度報告」，請查照案。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107.03.23 （9-5-5）</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65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為107年度中央政府總預算決議，檢送司法官考試及律師考試全面性通盤檢</w:t>
            </w:r>
            <w:r w:rsidRPr="00E61F9D">
              <w:rPr>
                <w:rFonts w:ascii="標楷體" w:hAnsi="標楷體"/>
                <w:color w:val="000000" w:themeColor="text1"/>
              </w:rPr>
              <w:lastRenderedPageBreak/>
              <w:t>討書面報告，請查照案。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考試院 107.04.27 （9-5-10）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66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為107年度中央政府總預算決議，檢送「針對律師考試規則部分條文修正內容應即刻與外界充分溝通」說明，請查照案。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考選部 107.04.27 （9-5-10）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67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為107年度中央政府總預算決議，檢送「司法官、律師考試具體改善方式及期程書面檢討報告」，請查照案。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考選部 107.04.27 （9-5-10）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68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為107年度中央政府總預算決議，檢送臺灣臺中地方法院檢察署就臺中清泉崗毒品案之專案報告，請查照案。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107.04.27 （9-5-10）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69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為107年度中央政府總預算決議，檢送決議（九）「性別工作平等法」、「公教人員保險法」等相關修法規劃書面報告，請查照案。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107.05.11 （9-5-12）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70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為107年度中央政府總預算決議，檢送決議（十）審慎研議公務人員退休撫卹基金管理之投資標的、項目等書面報告，請查照案。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107.05.11 （9-5-12）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71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為107年度中央政府總預算決議，檢送決議（五十一）近10年身心障礙公務員考績等第分析及檢討書面報告，請查照案。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107.05.11 （9-5-12）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72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為107年度中央政府總預算決議，檢送廉政署「揭弊者保護法、肅貪法案之立法計畫」專案報告，請查照案。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107.05.11 （9-5-12）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73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為106年度中央政府總預算決議，檢送106年7至12月資安防護程序演練及相關系統檢測書面報告，請</w:t>
            </w:r>
            <w:r w:rsidRPr="00E61F9D">
              <w:rPr>
                <w:rFonts w:ascii="標楷體" w:hAnsi="標楷體"/>
                <w:color w:val="000000" w:themeColor="text1"/>
              </w:rPr>
              <w:lastRenderedPageBreak/>
              <w:t>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監察院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74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為107年度中央政府總預算決議，檢送歲出第2款第3項決議（六）書面報告，請查照案。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行政院人事行政總處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75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為107年度中央政府總預算決議，檢送歲出第2款第3項決議（十三）書面報告，請查照案。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行政院人事行政總處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76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為107年度中央政府總預算決議，檢送歲出第2款第3項決議（十四）書面報告，請查照案。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行政院人事行政總處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77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為107年度中央政府總預算決議，檢送歲出第2款第3項新增決議（二）書面報告，請查照案。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行政院人事行政總處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78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為107年度中央政府總預算決議，檢送歲出第2款第3項決議（五）書面報告，請查照案。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行政院人事行政總處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79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為107年度中央政府總預算決議，檢送歲出第2款第3項新增決議（一）書面報告，請查照案。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行政院人事行政總處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80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檢送歲出第2款第3項決議（四）書面報告，請查照案。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行政院人事行政總處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81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為107年度中央政府總預算決議，檢送歲出第2款第3項決議（八）研擬將「員工協助方案」列為預算編列之會計科目辦理情形，請查照案。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行政院人事行政總處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82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為106年度中央政府總預算附屬單位預算決議，檢送矯正機關作業基金專案報告，請查照案。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83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為106年度中央政府總預算附屬單位預算決議，檢送該部預算案決議專案報</w:t>
            </w:r>
            <w:r w:rsidRPr="00E61F9D">
              <w:rPr>
                <w:rFonts w:ascii="標楷體" w:hAnsi="標楷體"/>
                <w:color w:val="000000" w:themeColor="text1"/>
              </w:rPr>
              <w:lastRenderedPageBreak/>
              <w:t>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法務部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84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為107年度中央政府總預算決議，檢送新增決議（十八）假釋審核機制改善措施專案報告，請查照案。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85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司法院函送財團法人法律扶助基金會107年度預算案通過決議報告，請查照案。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86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司法院函送該院暨財團法人法律扶助基金會106年第4季政策宣導廣告一覽表，請查照案。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87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司法院函送106年7月至12月法官法執行情形狀況資料，請查照案。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88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總統府函送「106年度第4季總統府主管辦理政策宣導相關廣告執行情形表」，請查照案。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總統府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司法及法制、教育及文化</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89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考試院秘書長函送「考試院106年度下半年出國考察行程詳細內容及成效表」，請查照案。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考試院秘書長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90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考試院秘書長函送106年第4季「考試院暨所屬部會於媒體辦理政策宣導廣告季報表」，請查照案。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考試院秘書長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91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為106年度中央政府總預算附屬單位預算決議，檢送公務人員退休撫卹基金改善投資績效檢討報告，請查照案。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107.05.25 （9-5-14）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92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為106年度中央政府總預算附屬單位預算決議，檢送「公務人員退休撫卹基金國內委託經營管理費預算編列檢討報告」，請查照案。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107.05.25 （9-5-14）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93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為106年度中央政府總預算附屬單位預算決議，檢送矯正署「矯正機關自營</w:t>
            </w:r>
            <w:r w:rsidRPr="00E61F9D">
              <w:rPr>
                <w:rFonts w:ascii="標楷體" w:hAnsi="標楷體"/>
                <w:color w:val="000000" w:themeColor="text1"/>
              </w:rPr>
              <w:lastRenderedPageBreak/>
              <w:t>商品展售商城行銷成效改善及拓展銷售管道計畫」說明，請查照案。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法務部 107.05.25 （9-5-14）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94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為106年度中央政府總預算附屬單位預算決檢送「法務部矯正機關作業基金業務收入預算覈實編列問題」說明，請查照案。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107.05.25 （9-5-14）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95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為106年度中央政府總預算附屬單位預算決議，檢送決議報告，請查照案。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107.05.25 （9-5-14）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96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為107年度中央政府總預算決議，檢送歲出第4款第1項決議（十二）書面報告，請查照案。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107.05.25 （9-5-14）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97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為107年度中央政府總預算決議，檢送歲出第4款第1項決議（二十一）書面報告，請查照案。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107.05.25 （9-5-14）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98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為107年度中央政府總預算決議，檢送歲出第12款第37項決議（三）調查局書面報告，請查照案。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107.05.25 （9-5-14）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99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為107年度中央政府總預算決議，檢送第12款第5項決議（四）提升矯正機關收容人技能訓練之參訓率及技能檢定證照報告資料，請查照案。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107.10.05 （9-6-3）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100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為107年度中央政府總預算決議，檢送臺灣臺北地方檢察署預算通過決議報告，請查照案。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107.10.05 （9-6-3）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101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為107年度中央政府總預算決議，檢送臺灣高雄地方檢察署預算通過決議報告，請查照案。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107.10.05 （9-6-3）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司法及法制委</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102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為107年度中央政府總預算決議，檢送歲出第12款第1項決議（十二）、（十六）、（十七）、（二十七）、（二十八）、（二</w:t>
            </w:r>
            <w:r w:rsidRPr="00E61F9D">
              <w:rPr>
                <w:rFonts w:ascii="標楷體" w:hAnsi="標楷體"/>
                <w:color w:val="000000" w:themeColor="text1"/>
              </w:rPr>
              <w:lastRenderedPageBreak/>
              <w:t>十九）、（三十二）報告，請查照案。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法務部 107.10.05 （9-6-3）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103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為107年度中央政府總預算決議，檢送該部預算決議所提之報告共5份，請查照案。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107.10.05 （9-6-3）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104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為107年度中央政府總預算決議，檢送歲出第4款第1項決議（十五）書面報告，請查照案。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105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為107年度中央政府總預算決議，檢送歲出第4款第1項決議（二十三）彙整財團法人法律扶助基金會書面報告，請查照案。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106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為107年度中央政府總預算決議，檢送歲出第4款第1項新增決議（六）書面報告，請查照案。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107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為107年度中央政府總預算決議，檢送歲出第4款第1項決議（十一）書面報告，請查照案。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108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為107年度中央政府總預算決議，檢送歲出部分第4款第1項決議（十四）書面報告，請查照案。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109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為107年度中央政府總預算決議，檢送「戒護人力如何補足、受刑人如何減少」及「應儘速補足教化、輔導、社工等人力」報告，請查照案。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110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為107年度中央政府總預算決議，檢送「法務部主管107年度預算主決議事項說明書面報告」，請查照案。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111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為107年度中央政府總預算決議，檢送「國家賠償金及求償收入預算編列執行計畫」書面報告，請查</w:t>
            </w:r>
            <w:r w:rsidRPr="00E61F9D">
              <w:rPr>
                <w:rFonts w:ascii="標楷體" w:hAnsi="標楷體"/>
                <w:color w:val="000000" w:themeColor="text1"/>
              </w:rPr>
              <w:lastRenderedPageBreak/>
              <w:t>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112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為107年度中央政府總預算決議，檢送行政執行署須提出之書面報告，請查照案。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113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為107年度中央政府總預算決議，檢送各級政府機關不符兩公約之法令及行政措施之檢討書面報告，請查照案。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114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為107年度中央政府總預算決議，檢送「兩岸司法互助」之績效指標設計與目標值設定說明，請查照案。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115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為107年度中央政府總預算決議，檢送該部新增決議（十九）書面報告，請查照案。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116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為107年度中央政府總預算決議，檢送法醫研究所之報告，請查照案。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117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為107年度中央政府總預算決議，檢送廉政署「政風人員職權行使相關法規規劃辦理情形」檢討報告，請查照案。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118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為107年度中央政府總預算決議，檢送該部相關決議之書面報告，請查照案。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119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為107年度中央政府總預算決議，檢送「外役監受刑人遴選作業容有監督檢視之必要」等二案報告資料，請查照案。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120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為107年度中央政府總預算決議，檢送第12款第1項決議（十三）、（二十一）、（二十二）書面報告，請查照案。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121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w:t>
            </w:r>
            <w:r w:rsidRPr="00E61F9D">
              <w:rPr>
                <w:rFonts w:ascii="標楷體" w:hAnsi="標楷體"/>
                <w:color w:val="000000" w:themeColor="text1"/>
              </w:rPr>
              <w:lastRenderedPageBreak/>
              <w:t>算決議，檢送新增決議（五）「檢討改善監所管理員留任率」，請查照案。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 xml:space="preserve">法務部 </w:t>
            </w:r>
            <w:r w:rsidRPr="00E61F9D">
              <w:rPr>
                <w:rFonts w:ascii="標楷體" w:hAnsi="標楷體"/>
                <w:color w:val="000000" w:themeColor="text1"/>
              </w:rPr>
              <w:lastRenderedPageBreak/>
              <w:t>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122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為107年度中央政府總預算決議，檢送決議（二）開放檔案書面報告，請查照案。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國史館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123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為107年度中央政府總預算決議，檢送歲出第1款第2項預算決議相關書面報告，請查照案。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國家安全會議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124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為107年度中央政府總預算決議，檢送歲出第1款第1項總統府決議（十八）檢討國史館之定位及業務書面報告，請查照案。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總統府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125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司法院函送106年度第4季「補捐助團體及個人經費執行情形表」，請查照案。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126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法務部函送該部107年第2季中央政府預算補助社會團體、人民團體、財團法人及個人補助經費概況表，請查照案。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107.11.23 （9-6-10）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127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總統府函送「107年度第2季總統府主管辦理政策宣導相關廣告執行情形表」，請查照案。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總統府 107.11.30 （9-6-11）</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司法及法制、教育及文化</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128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司法院函送該院主管107年度第2季「補捐助團體及個人經費執行情形表」，請查照案。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107.11.30 （9-6-11）</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129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司法院函送該院主管107年度第3季「補捐助團體及個人經費執行情形表」，請查照案。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107.12.14 （9-6-13）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130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為107年度中央政府總預算決議，檢送該部決議（二十六）所提之報告，請查照案。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107.12.21 （9-6-14）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131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為108年度中央政府總預算決議，有關歲出第4款第</w:t>
            </w:r>
            <w:r w:rsidRPr="00E61F9D">
              <w:rPr>
                <w:rFonts w:ascii="標楷體" w:hAnsi="標楷體"/>
                <w:color w:val="000000" w:themeColor="text1"/>
              </w:rPr>
              <w:lastRenderedPageBreak/>
              <w:t>1項決議（二十二），請安排報告，請查照案。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 xml:space="preserve">司法院 108.03.05 </w:t>
            </w:r>
            <w:r w:rsidRPr="00E61F9D">
              <w:rPr>
                <w:rFonts w:ascii="標楷體" w:hAnsi="標楷體"/>
                <w:color w:val="000000" w:themeColor="text1"/>
              </w:rPr>
              <w:lastRenderedPageBreak/>
              <w:t>（9-7-3）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132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為108年度中央政府總預算決議，有關歲出第4款第1項決議（二十五），請安排報告，請查照案。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108.03.05 （9-7-3）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133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為108年度中央政府總預算決議，有關歲出第4款第1項決議（二十九），請安排報告，請查照案。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108.03.05 （9-7-3）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134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為108年度中央政府總預算決議，有關歲出第4款第1項決議（二十四），請安排報告，請查照案。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108.03.05 （9-7-3）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135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為108年度中央政府總預算決議，有關歲出第4款第1項決議（三十），請安排報告，請查照案。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108.03.05 （9-7-3）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136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為108年度中央政府總預算決議，檢送該總處決議（十六）行政部門零派遣政策專案報告，請查照案。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行政院人事行政總處 108.03.05 （9-7-3）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137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為108年度中央政府總預算決議，檢送行政院新增決議（六）「非典型人力辦理業務性質及運用情形」專案報告，請查照案。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行政院人事行政總處 108.03.05 （9-7-3）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138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為108年度中央政府總預算決議，檢送本院單位預算所提決議事項書面報告，請查照案。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立法院秘書長 108.03.22 （9-7-6）</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139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為108年度中央政府總預算決議，檢送決議（十八）書面報告，請查照案。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行政院人事行政總處 108.03.22 （9-7-6）</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140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為108年度中央政府總預算決議，檢送調查局改善「逃犯線上查詢系統」專案報告，請查照案。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108.03.22 （9-7-6）</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141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為108年度中央政府總預算決議，檢送決議（六）</w:t>
            </w:r>
            <w:r w:rsidRPr="00E61F9D">
              <w:rPr>
                <w:rFonts w:ascii="標楷體" w:hAnsi="標楷體"/>
                <w:color w:val="000000" w:themeColor="text1"/>
              </w:rPr>
              <w:lastRenderedPageBreak/>
              <w:t>提升法官、檢察官素質專案報告，請查照案。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 xml:space="preserve">考試院 108.03.29 </w:t>
            </w:r>
            <w:r w:rsidRPr="00E61F9D">
              <w:rPr>
                <w:rFonts w:ascii="標楷體" w:hAnsi="標楷體"/>
                <w:color w:val="000000" w:themeColor="text1"/>
              </w:rPr>
              <w:lastRenderedPageBreak/>
              <w:t>（9-7-7）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142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為108年度中央政府總預算決議，檢送決議（七）考試委員人數檢討專案報告，請查照案。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108.03.29 （9-7-7）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143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為108年度中央政府總預算決議，檢送決議（九）公務人員考績法檢討專案報告，請查照案。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108.03.29 （9-7-7）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E47E09" w:rsidRPr="00E61F9D" w:rsidTr="00E03E01">
        <w:tc>
          <w:tcPr>
            <w:tcW w:w="803" w:type="dxa"/>
          </w:tcPr>
          <w:p w:rsidR="00E47E09" w:rsidRPr="00E61F9D" w:rsidRDefault="00E47E09" w:rsidP="00475685">
            <w:pPr>
              <w:rPr>
                <w:rFonts w:ascii="標楷體" w:hAnsi="標楷體"/>
                <w:color w:val="000000" w:themeColor="text1"/>
                <w:lang w:eastAsia="zh-TW"/>
              </w:rPr>
            </w:pPr>
            <w:r w:rsidRPr="00E61F9D">
              <w:rPr>
                <w:rFonts w:ascii="標楷體" w:hAnsi="標楷體" w:hint="eastAsia"/>
                <w:color w:val="000000" w:themeColor="text1"/>
                <w:lang w:eastAsia="zh-TW"/>
              </w:rPr>
              <w:t>144</w:t>
            </w:r>
          </w:p>
        </w:tc>
        <w:tc>
          <w:tcPr>
            <w:tcW w:w="3335" w:type="dxa"/>
          </w:tcPr>
          <w:p w:rsidR="00E47E09" w:rsidRPr="00E61F9D" w:rsidRDefault="00E47E09" w:rsidP="002E01FC">
            <w:pPr>
              <w:jc w:val="left"/>
              <w:rPr>
                <w:rFonts w:ascii="標楷體" w:hAnsi="標楷體"/>
                <w:color w:val="000000" w:themeColor="text1"/>
              </w:rPr>
            </w:pPr>
            <w:r w:rsidRPr="00E61F9D">
              <w:rPr>
                <w:rFonts w:ascii="標楷體" w:hAnsi="標楷體" w:hint="eastAsia"/>
                <w:color w:val="000000" w:themeColor="text1"/>
              </w:rPr>
              <w:t>為107年度中央政府總預算附屬單位預算決議，檢送改善受刑人勞作金分配數額過低專案報告，請查照案。</w:t>
            </w:r>
          </w:p>
        </w:tc>
        <w:tc>
          <w:tcPr>
            <w:tcW w:w="181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法務部 108.04.09 （9-7-8）</w:t>
            </w:r>
          </w:p>
        </w:tc>
        <w:tc>
          <w:tcPr>
            <w:tcW w:w="165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司法及法制</w:t>
            </w:r>
          </w:p>
        </w:tc>
        <w:tc>
          <w:tcPr>
            <w:tcW w:w="2456"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尚未處理</w:t>
            </w:r>
          </w:p>
        </w:tc>
      </w:tr>
      <w:tr w:rsidR="00E47E09" w:rsidRPr="00E61F9D" w:rsidTr="00E03E01">
        <w:tc>
          <w:tcPr>
            <w:tcW w:w="80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lang w:eastAsia="zh-TW"/>
              </w:rPr>
              <w:t>145</w:t>
            </w:r>
          </w:p>
        </w:tc>
        <w:tc>
          <w:tcPr>
            <w:tcW w:w="3335" w:type="dxa"/>
          </w:tcPr>
          <w:p w:rsidR="00E47E09" w:rsidRPr="00E61F9D" w:rsidRDefault="00E47E09" w:rsidP="002E01FC">
            <w:pPr>
              <w:jc w:val="left"/>
              <w:rPr>
                <w:rFonts w:ascii="標楷體" w:hAnsi="標楷體"/>
                <w:color w:val="000000" w:themeColor="text1"/>
              </w:rPr>
            </w:pPr>
            <w:r w:rsidRPr="00E61F9D">
              <w:rPr>
                <w:rFonts w:ascii="標楷體" w:hAnsi="標楷體" w:hint="eastAsia"/>
                <w:color w:val="000000" w:themeColor="text1"/>
              </w:rPr>
              <w:t>為107年度中央政府總預算附屬單位預算決議，檢送「法務部矯正作業基金勞務承攬運用情形及研議未來人力規劃方向」專案報告，請查照案。</w:t>
            </w:r>
          </w:p>
        </w:tc>
        <w:tc>
          <w:tcPr>
            <w:tcW w:w="181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法務部 108.04.09 （9-7-8）</w:t>
            </w:r>
          </w:p>
        </w:tc>
        <w:tc>
          <w:tcPr>
            <w:tcW w:w="165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司法及法制</w:t>
            </w:r>
          </w:p>
        </w:tc>
        <w:tc>
          <w:tcPr>
            <w:tcW w:w="2456"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尚未審查</w:t>
            </w:r>
          </w:p>
        </w:tc>
      </w:tr>
      <w:tr w:rsidR="00E47E09" w:rsidRPr="00E61F9D" w:rsidTr="00E03E01">
        <w:tc>
          <w:tcPr>
            <w:tcW w:w="803" w:type="dxa"/>
          </w:tcPr>
          <w:p w:rsidR="00E47E09" w:rsidRPr="00E61F9D" w:rsidRDefault="00E47E09" w:rsidP="00475685">
            <w:pPr>
              <w:rPr>
                <w:rFonts w:ascii="標楷體" w:hAnsi="標楷體"/>
                <w:color w:val="000000" w:themeColor="text1"/>
                <w:lang w:eastAsia="zh-TW"/>
              </w:rPr>
            </w:pPr>
            <w:r w:rsidRPr="00E61F9D">
              <w:rPr>
                <w:rFonts w:ascii="標楷體" w:hAnsi="標楷體" w:hint="eastAsia"/>
                <w:color w:val="000000" w:themeColor="text1"/>
                <w:lang w:eastAsia="zh-TW"/>
              </w:rPr>
              <w:t>146</w:t>
            </w:r>
          </w:p>
        </w:tc>
        <w:tc>
          <w:tcPr>
            <w:tcW w:w="3335" w:type="dxa"/>
          </w:tcPr>
          <w:p w:rsidR="00E47E09" w:rsidRPr="00E61F9D" w:rsidRDefault="00E47E09" w:rsidP="002E01FC">
            <w:pPr>
              <w:jc w:val="left"/>
              <w:rPr>
                <w:rFonts w:ascii="標楷體" w:hAnsi="標楷體"/>
                <w:color w:val="000000" w:themeColor="text1"/>
              </w:rPr>
            </w:pPr>
            <w:r w:rsidRPr="00E61F9D">
              <w:rPr>
                <w:rFonts w:ascii="標楷體" w:hAnsi="標楷體" w:hint="eastAsia"/>
                <w:color w:val="000000" w:themeColor="text1"/>
              </w:rPr>
              <w:t>為107年度中央政府總預算附屬單位預算決議，檢送「提升矯正機關床位配置率」報告，請查照案。</w:t>
            </w:r>
          </w:p>
        </w:tc>
        <w:tc>
          <w:tcPr>
            <w:tcW w:w="181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法務部 108.04.09 （9-7-8）</w:t>
            </w:r>
          </w:p>
        </w:tc>
        <w:tc>
          <w:tcPr>
            <w:tcW w:w="165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司法及法制</w:t>
            </w:r>
          </w:p>
        </w:tc>
        <w:tc>
          <w:tcPr>
            <w:tcW w:w="2456"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尚未審查</w:t>
            </w:r>
          </w:p>
        </w:tc>
      </w:tr>
      <w:tr w:rsidR="00E47E09" w:rsidRPr="00E61F9D" w:rsidTr="00E03E01">
        <w:tc>
          <w:tcPr>
            <w:tcW w:w="80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lang w:eastAsia="zh-TW"/>
              </w:rPr>
              <w:t>147</w:t>
            </w:r>
          </w:p>
        </w:tc>
        <w:tc>
          <w:tcPr>
            <w:tcW w:w="3335" w:type="dxa"/>
          </w:tcPr>
          <w:p w:rsidR="00E47E09" w:rsidRPr="00E61F9D" w:rsidRDefault="00E47E09" w:rsidP="002E01FC">
            <w:pPr>
              <w:jc w:val="left"/>
              <w:rPr>
                <w:rFonts w:ascii="標楷體" w:hAnsi="標楷體"/>
                <w:color w:val="000000" w:themeColor="text1"/>
              </w:rPr>
            </w:pPr>
            <w:r w:rsidRPr="00E61F9D">
              <w:rPr>
                <w:rFonts w:ascii="標楷體" w:hAnsi="標楷體" w:hint="eastAsia"/>
                <w:color w:val="000000" w:themeColor="text1"/>
              </w:rPr>
              <w:t>108年度中央政府總預算決議，檢送該部相關決議報告，請查照案。</w:t>
            </w:r>
          </w:p>
        </w:tc>
        <w:tc>
          <w:tcPr>
            <w:tcW w:w="181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法務部 108.04.09 （9-7-8）</w:t>
            </w:r>
          </w:p>
        </w:tc>
        <w:tc>
          <w:tcPr>
            <w:tcW w:w="165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司法及法制</w:t>
            </w:r>
          </w:p>
        </w:tc>
        <w:tc>
          <w:tcPr>
            <w:tcW w:w="2456"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尚未審查</w:t>
            </w:r>
          </w:p>
        </w:tc>
      </w:tr>
      <w:tr w:rsidR="00E47E09" w:rsidRPr="00E61F9D" w:rsidTr="00E03E01">
        <w:tc>
          <w:tcPr>
            <w:tcW w:w="803" w:type="dxa"/>
          </w:tcPr>
          <w:p w:rsidR="00E47E09" w:rsidRPr="00E61F9D" w:rsidRDefault="00E47E09" w:rsidP="00475685">
            <w:pPr>
              <w:rPr>
                <w:rFonts w:ascii="標楷體" w:hAnsi="標楷體"/>
                <w:color w:val="000000" w:themeColor="text1"/>
                <w:lang w:eastAsia="zh-TW"/>
              </w:rPr>
            </w:pPr>
            <w:r w:rsidRPr="00E61F9D">
              <w:rPr>
                <w:rFonts w:ascii="標楷體" w:hAnsi="標楷體" w:hint="eastAsia"/>
                <w:color w:val="000000" w:themeColor="text1"/>
                <w:lang w:eastAsia="zh-TW"/>
              </w:rPr>
              <w:t>148</w:t>
            </w:r>
          </w:p>
        </w:tc>
        <w:tc>
          <w:tcPr>
            <w:tcW w:w="3335" w:type="dxa"/>
          </w:tcPr>
          <w:p w:rsidR="00E47E09" w:rsidRPr="00E61F9D" w:rsidRDefault="00E47E09" w:rsidP="002E01FC">
            <w:pPr>
              <w:jc w:val="left"/>
              <w:rPr>
                <w:rFonts w:ascii="標楷體" w:hAnsi="標楷體"/>
                <w:color w:val="000000" w:themeColor="text1"/>
              </w:rPr>
            </w:pPr>
            <w:r w:rsidRPr="00E61F9D">
              <w:rPr>
                <w:rFonts w:ascii="標楷體" w:hAnsi="標楷體" w:hint="eastAsia"/>
                <w:color w:val="000000" w:themeColor="text1"/>
              </w:rPr>
              <w:t>為108年度中央政府總預算決議，檢送第5款第4項決議（三）「精進並有效解決公務人員保障事件改善方案」專案報告，請查照案。</w:t>
            </w:r>
          </w:p>
        </w:tc>
        <w:tc>
          <w:tcPr>
            <w:tcW w:w="181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公務人員保障暨培訓委員會 108.04.09 （9-7-8）</w:t>
            </w:r>
          </w:p>
        </w:tc>
        <w:tc>
          <w:tcPr>
            <w:tcW w:w="165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司法及法制</w:t>
            </w:r>
          </w:p>
        </w:tc>
        <w:tc>
          <w:tcPr>
            <w:tcW w:w="2456"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尚未處理</w:t>
            </w:r>
          </w:p>
        </w:tc>
      </w:tr>
      <w:tr w:rsidR="00E47E09" w:rsidRPr="00E61F9D" w:rsidTr="00E03E01">
        <w:tc>
          <w:tcPr>
            <w:tcW w:w="80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lang w:eastAsia="zh-TW"/>
              </w:rPr>
              <w:t>149</w:t>
            </w:r>
          </w:p>
        </w:tc>
        <w:tc>
          <w:tcPr>
            <w:tcW w:w="3335" w:type="dxa"/>
          </w:tcPr>
          <w:p w:rsidR="00E47E09" w:rsidRPr="00E61F9D" w:rsidRDefault="00E47E09" w:rsidP="002E01FC">
            <w:pPr>
              <w:jc w:val="left"/>
              <w:rPr>
                <w:rFonts w:ascii="標楷體" w:hAnsi="標楷體"/>
                <w:color w:val="000000" w:themeColor="text1"/>
              </w:rPr>
            </w:pPr>
            <w:r w:rsidRPr="00E61F9D">
              <w:rPr>
                <w:rFonts w:ascii="標楷體" w:hAnsi="標楷體" w:hint="eastAsia"/>
                <w:color w:val="000000" w:themeColor="text1"/>
              </w:rPr>
              <w:t>為108年度中央政府總預算決議，檢送第5款第4項決議（四）不同層級公務員之人權教育課程規劃報告，請查照案。</w:t>
            </w:r>
          </w:p>
        </w:tc>
        <w:tc>
          <w:tcPr>
            <w:tcW w:w="181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公務人員保障暨培訓委員會 108.04.09 （9-7-8）</w:t>
            </w:r>
          </w:p>
        </w:tc>
        <w:tc>
          <w:tcPr>
            <w:tcW w:w="165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司法及法制</w:t>
            </w:r>
          </w:p>
        </w:tc>
        <w:tc>
          <w:tcPr>
            <w:tcW w:w="2456"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尚未處理</w:t>
            </w:r>
          </w:p>
        </w:tc>
      </w:tr>
      <w:tr w:rsidR="00E47E09" w:rsidRPr="00E61F9D" w:rsidTr="00E03E01">
        <w:tc>
          <w:tcPr>
            <w:tcW w:w="80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lang w:eastAsia="zh-TW"/>
              </w:rPr>
              <w:t>150</w:t>
            </w:r>
          </w:p>
        </w:tc>
        <w:tc>
          <w:tcPr>
            <w:tcW w:w="3335" w:type="dxa"/>
          </w:tcPr>
          <w:p w:rsidR="00E47E09" w:rsidRPr="00E61F9D" w:rsidRDefault="00E47E09" w:rsidP="002E01FC">
            <w:pPr>
              <w:jc w:val="left"/>
              <w:rPr>
                <w:rFonts w:ascii="標楷體" w:hAnsi="標楷體"/>
                <w:color w:val="000000" w:themeColor="text1"/>
              </w:rPr>
            </w:pPr>
            <w:r w:rsidRPr="00E61F9D">
              <w:rPr>
                <w:rFonts w:ascii="標楷體" w:hAnsi="標楷體" w:hint="eastAsia"/>
                <w:color w:val="000000" w:themeColor="text1"/>
              </w:rPr>
              <w:t>為108年度中央政府總預算決議，檢送第5款第5項決議（二）「公務人員課程</w:t>
            </w:r>
            <w:r w:rsidRPr="00E61F9D">
              <w:rPr>
                <w:rFonts w:ascii="標楷體" w:hAnsi="標楷體" w:hint="eastAsia"/>
                <w:color w:val="000000" w:themeColor="text1"/>
              </w:rPr>
              <w:lastRenderedPageBreak/>
              <w:t>多元化講座及師資改善方案」專案報告，請查照案。</w:t>
            </w:r>
          </w:p>
        </w:tc>
        <w:tc>
          <w:tcPr>
            <w:tcW w:w="181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lastRenderedPageBreak/>
              <w:t xml:space="preserve">公務人員保障暨培訓委員會 </w:t>
            </w:r>
            <w:r w:rsidRPr="00E61F9D">
              <w:rPr>
                <w:rFonts w:ascii="標楷體" w:hAnsi="標楷體" w:hint="eastAsia"/>
                <w:color w:val="000000" w:themeColor="text1"/>
              </w:rPr>
              <w:lastRenderedPageBreak/>
              <w:t>108.04.09 （9-7-8）</w:t>
            </w:r>
          </w:p>
        </w:tc>
        <w:tc>
          <w:tcPr>
            <w:tcW w:w="165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lastRenderedPageBreak/>
              <w:t>司法及法制</w:t>
            </w:r>
          </w:p>
        </w:tc>
        <w:tc>
          <w:tcPr>
            <w:tcW w:w="2456"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尚未處理</w:t>
            </w:r>
          </w:p>
        </w:tc>
      </w:tr>
      <w:tr w:rsidR="007139CB" w:rsidRPr="00E61F9D" w:rsidTr="00E03E01">
        <w:tc>
          <w:tcPr>
            <w:tcW w:w="803" w:type="dxa"/>
          </w:tcPr>
          <w:p w:rsidR="007139CB" w:rsidRPr="00E61F9D" w:rsidRDefault="007139CB" w:rsidP="00475685">
            <w:pPr>
              <w:rPr>
                <w:rFonts w:ascii="標楷體" w:hAnsi="標楷體"/>
                <w:color w:val="000000" w:themeColor="text1"/>
                <w:lang w:eastAsia="zh-TW"/>
              </w:rPr>
            </w:pPr>
            <w:r>
              <w:rPr>
                <w:rFonts w:ascii="標楷體" w:hAnsi="標楷體" w:hint="eastAsia"/>
                <w:color w:val="000000" w:themeColor="text1"/>
                <w:lang w:eastAsia="zh-TW"/>
              </w:rPr>
              <w:lastRenderedPageBreak/>
              <w:t>151</w:t>
            </w:r>
          </w:p>
        </w:tc>
        <w:tc>
          <w:tcPr>
            <w:tcW w:w="3335" w:type="dxa"/>
          </w:tcPr>
          <w:p w:rsidR="007139CB" w:rsidRPr="00E61F9D" w:rsidRDefault="007139CB" w:rsidP="002E01FC">
            <w:pPr>
              <w:jc w:val="left"/>
              <w:rPr>
                <w:rFonts w:ascii="標楷體" w:hAnsi="標楷體"/>
                <w:color w:val="000000" w:themeColor="text1"/>
              </w:rPr>
            </w:pPr>
            <w:r w:rsidRPr="007139CB">
              <w:rPr>
                <w:rFonts w:ascii="標楷體" w:hAnsi="標楷體" w:hint="eastAsia"/>
                <w:color w:val="000000" w:themeColor="text1"/>
              </w:rPr>
              <w:t>為108年度中央政府總預算決議，檢送「加強落實公務人員行政中立之書面報告」，請查照案。</w:t>
            </w:r>
          </w:p>
        </w:tc>
        <w:tc>
          <w:tcPr>
            <w:tcW w:w="1813" w:type="dxa"/>
          </w:tcPr>
          <w:p w:rsidR="007139CB" w:rsidRPr="00E61F9D" w:rsidRDefault="007139CB" w:rsidP="00475685">
            <w:pPr>
              <w:rPr>
                <w:rFonts w:ascii="標楷體" w:hAnsi="標楷體"/>
                <w:color w:val="000000" w:themeColor="text1"/>
              </w:rPr>
            </w:pPr>
            <w:r w:rsidRPr="007139CB">
              <w:rPr>
                <w:rFonts w:ascii="標楷體" w:hAnsi="標楷體" w:hint="eastAsia"/>
                <w:color w:val="000000" w:themeColor="text1"/>
              </w:rPr>
              <w:t>銓敘部 108.04.12 （9-7-9）</w:t>
            </w:r>
          </w:p>
        </w:tc>
        <w:tc>
          <w:tcPr>
            <w:tcW w:w="1653" w:type="dxa"/>
          </w:tcPr>
          <w:p w:rsidR="007139CB" w:rsidRPr="00E61F9D" w:rsidRDefault="007139CB" w:rsidP="00475685">
            <w:pPr>
              <w:rPr>
                <w:rFonts w:ascii="標楷體" w:hAnsi="標楷體"/>
                <w:color w:val="000000" w:themeColor="text1"/>
              </w:rPr>
            </w:pPr>
            <w:r w:rsidRPr="007139CB">
              <w:rPr>
                <w:rFonts w:ascii="標楷體" w:hAnsi="標楷體" w:hint="eastAsia"/>
                <w:color w:val="000000" w:themeColor="text1"/>
              </w:rPr>
              <w:t>司法及法制</w:t>
            </w:r>
          </w:p>
        </w:tc>
        <w:tc>
          <w:tcPr>
            <w:tcW w:w="2456" w:type="dxa"/>
          </w:tcPr>
          <w:p w:rsidR="007139CB" w:rsidRPr="00E61F9D" w:rsidRDefault="007139CB" w:rsidP="00475685">
            <w:pPr>
              <w:rPr>
                <w:rFonts w:ascii="標楷體" w:hAnsi="標楷體"/>
                <w:color w:val="000000" w:themeColor="text1"/>
              </w:rPr>
            </w:pPr>
            <w:r w:rsidRPr="007139CB">
              <w:rPr>
                <w:rFonts w:ascii="標楷體" w:hAnsi="標楷體" w:hint="eastAsia"/>
                <w:color w:val="000000" w:themeColor="text1"/>
              </w:rPr>
              <w:t>尚未審查</w:t>
            </w:r>
          </w:p>
        </w:tc>
      </w:tr>
      <w:tr w:rsidR="00FC378C" w:rsidRPr="00E61F9D" w:rsidTr="00E03E01">
        <w:tc>
          <w:tcPr>
            <w:tcW w:w="803" w:type="dxa"/>
          </w:tcPr>
          <w:p w:rsidR="00FC378C" w:rsidRDefault="00FC378C" w:rsidP="00475685">
            <w:pPr>
              <w:rPr>
                <w:rFonts w:ascii="標楷體" w:hAnsi="標楷體"/>
                <w:color w:val="000000" w:themeColor="text1"/>
                <w:lang w:eastAsia="zh-TW"/>
              </w:rPr>
            </w:pPr>
            <w:r>
              <w:rPr>
                <w:rFonts w:ascii="標楷體" w:hAnsi="標楷體" w:hint="eastAsia"/>
                <w:color w:val="000000" w:themeColor="text1"/>
                <w:lang w:eastAsia="zh-TW"/>
              </w:rPr>
              <w:t>152</w:t>
            </w:r>
          </w:p>
        </w:tc>
        <w:tc>
          <w:tcPr>
            <w:tcW w:w="3335" w:type="dxa"/>
          </w:tcPr>
          <w:p w:rsidR="00FC378C" w:rsidRPr="007139CB" w:rsidRDefault="00FC378C" w:rsidP="002E01FC">
            <w:pPr>
              <w:jc w:val="left"/>
              <w:rPr>
                <w:rFonts w:ascii="標楷體" w:hAnsi="標楷體"/>
                <w:color w:val="000000" w:themeColor="text1"/>
              </w:rPr>
            </w:pPr>
            <w:r w:rsidRPr="00FC378C">
              <w:rPr>
                <w:rFonts w:ascii="標楷體" w:hAnsi="標楷體" w:hint="eastAsia"/>
                <w:color w:val="000000" w:themeColor="text1"/>
              </w:rPr>
              <w:t>為108年度中央政府總預算決議，檢送歲出第4款第1項決議（二十六）書面報告，請查照案。</w:t>
            </w:r>
          </w:p>
        </w:tc>
        <w:tc>
          <w:tcPr>
            <w:tcW w:w="1813" w:type="dxa"/>
          </w:tcPr>
          <w:p w:rsidR="00FC378C" w:rsidRPr="007139CB" w:rsidRDefault="00FC378C" w:rsidP="00475685">
            <w:pPr>
              <w:rPr>
                <w:rFonts w:ascii="標楷體" w:hAnsi="標楷體"/>
                <w:color w:val="000000" w:themeColor="text1"/>
              </w:rPr>
            </w:pPr>
            <w:r w:rsidRPr="00FC378C">
              <w:rPr>
                <w:rFonts w:ascii="標楷體" w:hAnsi="標楷體" w:hint="eastAsia"/>
                <w:color w:val="000000" w:themeColor="text1"/>
              </w:rPr>
              <w:t>司法院 108.04.19 （9-7-10）</w:t>
            </w:r>
          </w:p>
        </w:tc>
        <w:tc>
          <w:tcPr>
            <w:tcW w:w="1653" w:type="dxa"/>
          </w:tcPr>
          <w:p w:rsidR="00FC378C" w:rsidRPr="007139CB" w:rsidRDefault="00FC378C" w:rsidP="00475685">
            <w:pPr>
              <w:rPr>
                <w:rFonts w:ascii="標楷體" w:hAnsi="標楷體"/>
                <w:color w:val="000000" w:themeColor="text1"/>
              </w:rPr>
            </w:pPr>
            <w:r w:rsidRPr="00FC378C">
              <w:rPr>
                <w:rFonts w:ascii="標楷體" w:hAnsi="標楷體" w:hint="eastAsia"/>
                <w:color w:val="000000" w:themeColor="text1"/>
              </w:rPr>
              <w:t>司法及法制</w:t>
            </w:r>
          </w:p>
        </w:tc>
        <w:tc>
          <w:tcPr>
            <w:tcW w:w="2456" w:type="dxa"/>
          </w:tcPr>
          <w:p w:rsidR="00FC378C" w:rsidRPr="007139CB" w:rsidRDefault="00FC378C" w:rsidP="00475685">
            <w:pPr>
              <w:rPr>
                <w:rFonts w:ascii="標楷體" w:hAnsi="標楷體"/>
                <w:color w:val="000000" w:themeColor="text1"/>
              </w:rPr>
            </w:pPr>
            <w:r w:rsidRPr="00FC378C">
              <w:rPr>
                <w:rFonts w:ascii="標楷體" w:hAnsi="標楷體" w:hint="eastAsia"/>
                <w:color w:val="000000" w:themeColor="text1"/>
              </w:rPr>
              <w:t>尚未審查</w:t>
            </w:r>
          </w:p>
        </w:tc>
      </w:tr>
      <w:tr w:rsidR="003B17CE" w:rsidRPr="00E61F9D" w:rsidTr="00E03E01">
        <w:tc>
          <w:tcPr>
            <w:tcW w:w="803" w:type="dxa"/>
          </w:tcPr>
          <w:p w:rsidR="003B17CE" w:rsidRDefault="003B17CE" w:rsidP="00475685">
            <w:pPr>
              <w:rPr>
                <w:rFonts w:ascii="標楷體" w:hAnsi="標楷體"/>
                <w:color w:val="000000" w:themeColor="text1"/>
                <w:lang w:eastAsia="zh-TW"/>
              </w:rPr>
            </w:pPr>
            <w:r>
              <w:rPr>
                <w:rFonts w:ascii="標楷體" w:hAnsi="標楷體" w:hint="eastAsia"/>
                <w:color w:val="000000" w:themeColor="text1"/>
                <w:lang w:eastAsia="zh-TW"/>
              </w:rPr>
              <w:t>153</w:t>
            </w:r>
          </w:p>
        </w:tc>
        <w:tc>
          <w:tcPr>
            <w:tcW w:w="3335" w:type="dxa"/>
          </w:tcPr>
          <w:p w:rsidR="003B17CE" w:rsidRPr="00FC378C" w:rsidRDefault="003B17CE" w:rsidP="002E01FC">
            <w:pPr>
              <w:jc w:val="left"/>
              <w:rPr>
                <w:rFonts w:ascii="標楷體" w:hAnsi="標楷體"/>
                <w:color w:val="000000" w:themeColor="text1"/>
              </w:rPr>
            </w:pPr>
            <w:r w:rsidRPr="003B17CE">
              <w:rPr>
                <w:rFonts w:ascii="標楷體" w:hAnsi="標楷體" w:hint="eastAsia"/>
                <w:color w:val="000000" w:themeColor="text1"/>
              </w:rPr>
              <w:t>為108年度中央政府總預算決議，檢送歲出第4款第1項決議（二十八）書面報告，請查照案。</w:t>
            </w:r>
          </w:p>
        </w:tc>
        <w:tc>
          <w:tcPr>
            <w:tcW w:w="1813" w:type="dxa"/>
          </w:tcPr>
          <w:p w:rsidR="003B17CE" w:rsidRPr="00FC378C" w:rsidRDefault="003B17CE" w:rsidP="00475685">
            <w:pPr>
              <w:rPr>
                <w:rFonts w:ascii="標楷體" w:hAnsi="標楷體"/>
                <w:color w:val="000000" w:themeColor="text1"/>
              </w:rPr>
            </w:pPr>
            <w:r w:rsidRPr="003B17CE">
              <w:rPr>
                <w:rFonts w:ascii="標楷體" w:hAnsi="標楷體" w:hint="eastAsia"/>
                <w:color w:val="000000" w:themeColor="text1"/>
              </w:rPr>
              <w:t>司法院 108.04.26 （9-7-11）</w:t>
            </w:r>
          </w:p>
        </w:tc>
        <w:tc>
          <w:tcPr>
            <w:tcW w:w="1653" w:type="dxa"/>
          </w:tcPr>
          <w:p w:rsidR="003B17CE" w:rsidRPr="007139CB" w:rsidRDefault="003B17CE" w:rsidP="00F72874">
            <w:pPr>
              <w:rPr>
                <w:rFonts w:ascii="標楷體" w:hAnsi="標楷體"/>
                <w:color w:val="000000" w:themeColor="text1"/>
              </w:rPr>
            </w:pPr>
            <w:r w:rsidRPr="00FC378C">
              <w:rPr>
                <w:rFonts w:ascii="標楷體" w:hAnsi="標楷體" w:hint="eastAsia"/>
                <w:color w:val="000000" w:themeColor="text1"/>
              </w:rPr>
              <w:t>司法及法制</w:t>
            </w:r>
          </w:p>
        </w:tc>
        <w:tc>
          <w:tcPr>
            <w:tcW w:w="2456" w:type="dxa"/>
          </w:tcPr>
          <w:p w:rsidR="003B17CE" w:rsidRPr="007139CB" w:rsidRDefault="003B17CE" w:rsidP="00F72874">
            <w:pPr>
              <w:rPr>
                <w:rFonts w:ascii="標楷體" w:hAnsi="標楷體"/>
                <w:color w:val="000000" w:themeColor="text1"/>
              </w:rPr>
            </w:pPr>
            <w:r w:rsidRPr="00FC378C">
              <w:rPr>
                <w:rFonts w:ascii="標楷體" w:hAnsi="標楷體" w:hint="eastAsia"/>
                <w:color w:val="000000" w:themeColor="text1"/>
              </w:rPr>
              <w:t>尚未審查</w:t>
            </w:r>
          </w:p>
        </w:tc>
      </w:tr>
      <w:tr w:rsidR="00884864" w:rsidRPr="00E61F9D" w:rsidTr="00E03E01">
        <w:tc>
          <w:tcPr>
            <w:tcW w:w="803" w:type="dxa"/>
          </w:tcPr>
          <w:p w:rsidR="00884864" w:rsidRDefault="00884864" w:rsidP="00475685">
            <w:pPr>
              <w:rPr>
                <w:rFonts w:ascii="標楷體" w:hAnsi="標楷體"/>
                <w:color w:val="000000" w:themeColor="text1"/>
                <w:lang w:eastAsia="zh-TW"/>
              </w:rPr>
            </w:pPr>
            <w:r>
              <w:rPr>
                <w:rFonts w:ascii="標楷體" w:hAnsi="標楷體" w:hint="eastAsia"/>
                <w:color w:val="000000" w:themeColor="text1"/>
                <w:lang w:eastAsia="zh-TW"/>
              </w:rPr>
              <w:t>154</w:t>
            </w:r>
          </w:p>
        </w:tc>
        <w:tc>
          <w:tcPr>
            <w:tcW w:w="3335" w:type="dxa"/>
          </w:tcPr>
          <w:p w:rsidR="00884864" w:rsidRPr="00E61F9D" w:rsidRDefault="00884864" w:rsidP="00F73A98">
            <w:pPr>
              <w:jc w:val="left"/>
              <w:rPr>
                <w:rFonts w:ascii="標楷體" w:hAnsi="標楷體"/>
                <w:color w:val="000000" w:themeColor="text1"/>
              </w:rPr>
            </w:pPr>
            <w:r w:rsidRPr="00A6350B">
              <w:rPr>
                <w:rFonts w:ascii="標楷體" w:hAnsi="標楷體" w:hint="eastAsia"/>
                <w:color w:val="000000" w:themeColor="text1"/>
              </w:rPr>
              <w:t>為108年度中央政府總預算決議，檢送該院決議（一）預算凍結專案報告漏列之方案圖示，請查照案。</w:t>
            </w:r>
          </w:p>
        </w:tc>
        <w:tc>
          <w:tcPr>
            <w:tcW w:w="1813" w:type="dxa"/>
          </w:tcPr>
          <w:p w:rsidR="00884864" w:rsidRPr="00E61F9D" w:rsidRDefault="00884864" w:rsidP="00F73A98">
            <w:pPr>
              <w:rPr>
                <w:rFonts w:ascii="標楷體" w:hAnsi="標楷體"/>
                <w:color w:val="000000" w:themeColor="text1"/>
              </w:rPr>
            </w:pPr>
            <w:r w:rsidRPr="00A6350B">
              <w:rPr>
                <w:rFonts w:ascii="標楷體" w:hAnsi="標楷體" w:hint="eastAsia"/>
                <w:color w:val="000000" w:themeColor="text1"/>
              </w:rPr>
              <w:t>考試院 108.04.26 （9-7-11）</w:t>
            </w:r>
          </w:p>
        </w:tc>
        <w:tc>
          <w:tcPr>
            <w:tcW w:w="1653" w:type="dxa"/>
          </w:tcPr>
          <w:p w:rsidR="00884864" w:rsidRPr="00E61F9D" w:rsidRDefault="00884864" w:rsidP="00F73A9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884864" w:rsidRPr="00E61F9D" w:rsidRDefault="00884864" w:rsidP="00F73A98">
            <w:pPr>
              <w:rPr>
                <w:rFonts w:ascii="標楷體" w:hAnsi="標楷體"/>
                <w:color w:val="000000" w:themeColor="text1"/>
              </w:rPr>
            </w:pPr>
            <w:r w:rsidRPr="00E61F9D">
              <w:rPr>
                <w:rFonts w:ascii="標楷體" w:hAnsi="標楷體"/>
                <w:color w:val="000000" w:themeColor="text1"/>
              </w:rPr>
              <w:t>尚未處理</w:t>
            </w:r>
          </w:p>
        </w:tc>
      </w:tr>
      <w:tr w:rsidR="00884864" w:rsidRPr="00E61F9D" w:rsidTr="00E03E01">
        <w:tc>
          <w:tcPr>
            <w:tcW w:w="803" w:type="dxa"/>
          </w:tcPr>
          <w:p w:rsidR="00884864" w:rsidRDefault="00884864" w:rsidP="00475685">
            <w:pPr>
              <w:rPr>
                <w:rFonts w:ascii="標楷體" w:hAnsi="標楷體"/>
                <w:color w:val="000000" w:themeColor="text1"/>
                <w:lang w:eastAsia="zh-TW"/>
              </w:rPr>
            </w:pPr>
            <w:r>
              <w:rPr>
                <w:rFonts w:ascii="標楷體" w:hAnsi="標楷體" w:hint="eastAsia"/>
                <w:color w:val="000000" w:themeColor="text1"/>
                <w:lang w:eastAsia="zh-TW"/>
              </w:rPr>
              <w:t>155</w:t>
            </w:r>
          </w:p>
        </w:tc>
        <w:tc>
          <w:tcPr>
            <w:tcW w:w="3335" w:type="dxa"/>
          </w:tcPr>
          <w:p w:rsidR="00884864" w:rsidRPr="00E61F9D" w:rsidRDefault="00884864" w:rsidP="00F73A98">
            <w:pPr>
              <w:jc w:val="left"/>
              <w:rPr>
                <w:rFonts w:ascii="標楷體" w:hAnsi="標楷體"/>
                <w:color w:val="000000" w:themeColor="text1"/>
              </w:rPr>
            </w:pPr>
            <w:r w:rsidRPr="00A6350B">
              <w:rPr>
                <w:rFonts w:ascii="標楷體" w:hAnsi="標楷體" w:hint="eastAsia"/>
                <w:color w:val="000000" w:themeColor="text1"/>
              </w:rPr>
              <w:t>為108年度中央政府總預算決議，檢送該院決議（三）預算凍結專案報告漏列之方案圖示，請查照案。</w:t>
            </w:r>
          </w:p>
        </w:tc>
        <w:tc>
          <w:tcPr>
            <w:tcW w:w="1813" w:type="dxa"/>
          </w:tcPr>
          <w:p w:rsidR="00884864" w:rsidRPr="00E61F9D" w:rsidRDefault="00884864" w:rsidP="00F73A98">
            <w:pPr>
              <w:rPr>
                <w:rFonts w:ascii="標楷體" w:hAnsi="標楷體"/>
                <w:color w:val="000000" w:themeColor="text1"/>
              </w:rPr>
            </w:pPr>
            <w:r w:rsidRPr="00A6350B">
              <w:rPr>
                <w:rFonts w:ascii="標楷體" w:hAnsi="標楷體" w:hint="eastAsia"/>
                <w:color w:val="000000" w:themeColor="text1"/>
              </w:rPr>
              <w:t>考試院 108.04.26 （9-7-11）</w:t>
            </w:r>
          </w:p>
        </w:tc>
        <w:tc>
          <w:tcPr>
            <w:tcW w:w="1653" w:type="dxa"/>
          </w:tcPr>
          <w:p w:rsidR="00884864" w:rsidRPr="00E61F9D" w:rsidRDefault="00884864" w:rsidP="00F73A9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884864" w:rsidRPr="00E61F9D" w:rsidRDefault="00884864" w:rsidP="00F73A98">
            <w:pPr>
              <w:rPr>
                <w:rFonts w:ascii="標楷體" w:hAnsi="標楷體"/>
                <w:color w:val="000000" w:themeColor="text1"/>
              </w:rPr>
            </w:pPr>
            <w:r w:rsidRPr="00E61F9D">
              <w:rPr>
                <w:rFonts w:ascii="標楷體" w:hAnsi="標楷體"/>
                <w:color w:val="000000" w:themeColor="text1"/>
              </w:rPr>
              <w:t>尚未處理</w:t>
            </w:r>
          </w:p>
        </w:tc>
      </w:tr>
      <w:tr w:rsidR="001356A5" w:rsidRPr="00E61F9D" w:rsidTr="00E03E01">
        <w:tc>
          <w:tcPr>
            <w:tcW w:w="803" w:type="dxa"/>
          </w:tcPr>
          <w:p w:rsidR="001356A5" w:rsidRDefault="001356A5" w:rsidP="00475685">
            <w:pPr>
              <w:rPr>
                <w:rFonts w:ascii="標楷體" w:hAnsi="標楷體"/>
                <w:color w:val="000000" w:themeColor="text1"/>
                <w:lang w:eastAsia="zh-TW"/>
              </w:rPr>
            </w:pPr>
            <w:r>
              <w:rPr>
                <w:rFonts w:ascii="標楷體" w:hAnsi="標楷體" w:hint="eastAsia"/>
                <w:color w:val="000000" w:themeColor="text1"/>
                <w:lang w:eastAsia="zh-TW"/>
              </w:rPr>
              <w:t>156</w:t>
            </w:r>
          </w:p>
        </w:tc>
        <w:tc>
          <w:tcPr>
            <w:tcW w:w="3335" w:type="dxa"/>
          </w:tcPr>
          <w:p w:rsidR="001356A5" w:rsidRPr="00C76C3D" w:rsidRDefault="001356A5" w:rsidP="00377508">
            <w:pPr>
              <w:jc w:val="left"/>
              <w:rPr>
                <w:rFonts w:ascii="標楷體" w:hAnsi="標楷體"/>
                <w:color w:val="000000" w:themeColor="text1"/>
              </w:rPr>
            </w:pPr>
            <w:r w:rsidRPr="00B64779">
              <w:rPr>
                <w:rFonts w:ascii="標楷體" w:hAnsi="標楷體" w:hint="eastAsia"/>
                <w:color w:val="000000" w:themeColor="text1"/>
              </w:rPr>
              <w:t>為108年度中央政府總預算決議，檢送歲出第4款第1項新增決議（五）書面報告，請查照案。</w:t>
            </w:r>
          </w:p>
        </w:tc>
        <w:tc>
          <w:tcPr>
            <w:tcW w:w="1813" w:type="dxa"/>
          </w:tcPr>
          <w:p w:rsidR="001356A5" w:rsidRPr="00C76C3D" w:rsidRDefault="001356A5" w:rsidP="00377508">
            <w:pPr>
              <w:rPr>
                <w:rFonts w:ascii="標楷體" w:hAnsi="標楷體"/>
                <w:color w:val="000000" w:themeColor="text1"/>
              </w:rPr>
            </w:pPr>
            <w:r w:rsidRPr="00B64779">
              <w:rPr>
                <w:rFonts w:ascii="標楷體" w:hAnsi="標楷體" w:hint="eastAsia"/>
                <w:color w:val="000000" w:themeColor="text1"/>
              </w:rPr>
              <w:t>司法院 108.05.03 （9-7-12）</w:t>
            </w:r>
          </w:p>
        </w:tc>
        <w:tc>
          <w:tcPr>
            <w:tcW w:w="1653" w:type="dxa"/>
          </w:tcPr>
          <w:p w:rsidR="001356A5" w:rsidRPr="00E61F9D" w:rsidRDefault="001356A5" w:rsidP="0037750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1356A5" w:rsidRPr="00E61F9D" w:rsidRDefault="001356A5" w:rsidP="00377508">
            <w:pPr>
              <w:rPr>
                <w:rFonts w:ascii="標楷體" w:hAnsi="標楷體"/>
                <w:color w:val="000000" w:themeColor="text1"/>
              </w:rPr>
            </w:pPr>
            <w:r w:rsidRPr="00C76C3D">
              <w:rPr>
                <w:rFonts w:ascii="標楷體" w:hAnsi="標楷體" w:hint="eastAsia"/>
                <w:color w:val="000000" w:themeColor="text1"/>
              </w:rPr>
              <w:t>尚未審查</w:t>
            </w:r>
          </w:p>
        </w:tc>
      </w:tr>
      <w:tr w:rsidR="0091366B" w:rsidRPr="00E61F9D" w:rsidTr="00E03E01">
        <w:tc>
          <w:tcPr>
            <w:tcW w:w="803" w:type="dxa"/>
          </w:tcPr>
          <w:p w:rsidR="0091366B" w:rsidRDefault="0091366B" w:rsidP="00475685">
            <w:pPr>
              <w:rPr>
                <w:rFonts w:ascii="標楷體" w:hAnsi="標楷體"/>
                <w:color w:val="000000" w:themeColor="text1"/>
                <w:lang w:eastAsia="zh-TW"/>
              </w:rPr>
            </w:pPr>
            <w:r>
              <w:rPr>
                <w:rFonts w:ascii="標楷體" w:hAnsi="標楷體" w:hint="eastAsia"/>
                <w:color w:val="000000" w:themeColor="text1"/>
                <w:lang w:eastAsia="zh-TW"/>
              </w:rPr>
              <w:t>157</w:t>
            </w:r>
          </w:p>
        </w:tc>
        <w:tc>
          <w:tcPr>
            <w:tcW w:w="3335" w:type="dxa"/>
          </w:tcPr>
          <w:p w:rsidR="0091366B" w:rsidRPr="00B64779" w:rsidRDefault="0091366B" w:rsidP="00377508">
            <w:pPr>
              <w:jc w:val="left"/>
              <w:rPr>
                <w:rFonts w:ascii="標楷體" w:hAnsi="標楷體"/>
                <w:color w:val="000000" w:themeColor="text1"/>
              </w:rPr>
            </w:pPr>
            <w:r w:rsidRPr="0091366B">
              <w:rPr>
                <w:rFonts w:ascii="標楷體" w:hAnsi="標楷體" w:hint="eastAsia"/>
                <w:color w:val="000000" w:themeColor="text1"/>
              </w:rPr>
              <w:t>為108年度中央政府總預算決議，檢送該部決議（三十二）所屬監所管理員值班制度專案報告，請查照案。</w:t>
            </w:r>
          </w:p>
        </w:tc>
        <w:tc>
          <w:tcPr>
            <w:tcW w:w="1813" w:type="dxa"/>
          </w:tcPr>
          <w:p w:rsidR="0091366B" w:rsidRPr="00B64779" w:rsidRDefault="0091366B" w:rsidP="00377508">
            <w:pPr>
              <w:rPr>
                <w:rFonts w:ascii="標楷體" w:hAnsi="標楷體"/>
                <w:color w:val="000000" w:themeColor="text1"/>
              </w:rPr>
            </w:pPr>
            <w:r w:rsidRPr="0091366B">
              <w:rPr>
                <w:rFonts w:ascii="標楷體" w:hAnsi="標楷體" w:hint="eastAsia"/>
                <w:color w:val="000000" w:themeColor="text1"/>
              </w:rPr>
              <w:t>法務部 108.05.10 （9-7-13）</w:t>
            </w:r>
          </w:p>
        </w:tc>
        <w:tc>
          <w:tcPr>
            <w:tcW w:w="1653" w:type="dxa"/>
          </w:tcPr>
          <w:p w:rsidR="0091366B" w:rsidRPr="00E61F9D" w:rsidRDefault="0091366B" w:rsidP="006532E0">
            <w:pPr>
              <w:rPr>
                <w:rFonts w:ascii="標楷體" w:hAnsi="標楷體"/>
                <w:color w:val="000000" w:themeColor="text1"/>
              </w:rPr>
            </w:pPr>
            <w:r w:rsidRPr="00E61F9D">
              <w:rPr>
                <w:rFonts w:ascii="標楷體" w:hAnsi="標楷體"/>
                <w:color w:val="000000" w:themeColor="text1"/>
              </w:rPr>
              <w:t>司法及法制</w:t>
            </w:r>
          </w:p>
        </w:tc>
        <w:tc>
          <w:tcPr>
            <w:tcW w:w="2456" w:type="dxa"/>
          </w:tcPr>
          <w:p w:rsidR="0091366B" w:rsidRPr="00E61F9D" w:rsidRDefault="0091366B" w:rsidP="006532E0">
            <w:pPr>
              <w:rPr>
                <w:rFonts w:ascii="標楷體" w:hAnsi="標楷體"/>
                <w:color w:val="000000" w:themeColor="text1"/>
              </w:rPr>
            </w:pPr>
            <w:r w:rsidRPr="00E61F9D">
              <w:rPr>
                <w:rFonts w:ascii="標楷體" w:hAnsi="標楷體"/>
                <w:color w:val="000000" w:themeColor="text1"/>
              </w:rPr>
              <w:t>尚未處理</w:t>
            </w:r>
          </w:p>
        </w:tc>
      </w:tr>
      <w:tr w:rsidR="006C0DFA" w:rsidRPr="00E61F9D" w:rsidTr="00E03E01">
        <w:tc>
          <w:tcPr>
            <w:tcW w:w="803" w:type="dxa"/>
          </w:tcPr>
          <w:p w:rsidR="006C0DFA" w:rsidRDefault="006C0DFA" w:rsidP="00475685">
            <w:pPr>
              <w:rPr>
                <w:rFonts w:ascii="標楷體" w:hAnsi="標楷體"/>
                <w:color w:val="000000" w:themeColor="text1"/>
                <w:lang w:eastAsia="zh-TW"/>
              </w:rPr>
            </w:pPr>
            <w:r>
              <w:rPr>
                <w:rFonts w:ascii="標楷體" w:hAnsi="標楷體" w:hint="eastAsia"/>
                <w:color w:val="000000" w:themeColor="text1"/>
                <w:lang w:eastAsia="zh-TW"/>
              </w:rPr>
              <w:t>158</w:t>
            </w:r>
          </w:p>
        </w:tc>
        <w:tc>
          <w:tcPr>
            <w:tcW w:w="3335" w:type="dxa"/>
          </w:tcPr>
          <w:p w:rsidR="006C0DFA" w:rsidRPr="0091366B" w:rsidRDefault="006C0DFA" w:rsidP="00377508">
            <w:pPr>
              <w:jc w:val="left"/>
              <w:rPr>
                <w:rFonts w:ascii="標楷體" w:hAnsi="標楷體"/>
                <w:color w:val="000000" w:themeColor="text1"/>
              </w:rPr>
            </w:pPr>
            <w:r w:rsidRPr="006C0DFA">
              <w:rPr>
                <w:rFonts w:ascii="標楷體" w:hAnsi="標楷體" w:hint="eastAsia"/>
                <w:color w:val="000000" w:themeColor="text1"/>
              </w:rPr>
              <w:t>為108年度中央政府總預算決議，檢送第12款第5項決議（十一）矯正署所屬監所管理員值班制度專案報告，請查照案。</w:t>
            </w:r>
          </w:p>
        </w:tc>
        <w:tc>
          <w:tcPr>
            <w:tcW w:w="1813" w:type="dxa"/>
          </w:tcPr>
          <w:p w:rsidR="006C0DFA" w:rsidRPr="0091366B" w:rsidRDefault="006C0DFA" w:rsidP="00377508">
            <w:pPr>
              <w:rPr>
                <w:rFonts w:ascii="標楷體" w:hAnsi="標楷體"/>
                <w:color w:val="000000" w:themeColor="text1"/>
              </w:rPr>
            </w:pPr>
            <w:r w:rsidRPr="006C0DFA">
              <w:rPr>
                <w:rFonts w:ascii="標楷體" w:hAnsi="標楷體" w:hint="eastAsia"/>
                <w:color w:val="000000" w:themeColor="text1"/>
              </w:rPr>
              <w:t>法務部 108.05.17 （9-7-14）</w:t>
            </w:r>
          </w:p>
        </w:tc>
        <w:tc>
          <w:tcPr>
            <w:tcW w:w="1653" w:type="dxa"/>
          </w:tcPr>
          <w:p w:rsidR="006C0DFA" w:rsidRPr="00E61F9D" w:rsidRDefault="006C0DFA" w:rsidP="00DF690D">
            <w:pPr>
              <w:rPr>
                <w:rFonts w:ascii="標楷體" w:hAnsi="標楷體"/>
                <w:color w:val="000000" w:themeColor="text1"/>
              </w:rPr>
            </w:pPr>
            <w:r w:rsidRPr="00E61F9D">
              <w:rPr>
                <w:rFonts w:ascii="標楷體" w:hAnsi="標楷體"/>
                <w:color w:val="000000" w:themeColor="text1"/>
              </w:rPr>
              <w:t>司法及法制</w:t>
            </w:r>
          </w:p>
        </w:tc>
        <w:tc>
          <w:tcPr>
            <w:tcW w:w="2456" w:type="dxa"/>
          </w:tcPr>
          <w:p w:rsidR="006C0DFA" w:rsidRPr="00E61F9D" w:rsidRDefault="006C0DFA" w:rsidP="00DF690D">
            <w:pPr>
              <w:rPr>
                <w:rFonts w:ascii="標楷體" w:hAnsi="標楷體"/>
                <w:color w:val="000000" w:themeColor="text1"/>
              </w:rPr>
            </w:pPr>
            <w:r w:rsidRPr="00E61F9D">
              <w:rPr>
                <w:rFonts w:ascii="標楷體" w:hAnsi="標楷體"/>
                <w:color w:val="000000" w:themeColor="text1"/>
              </w:rPr>
              <w:t>尚未處理</w:t>
            </w:r>
          </w:p>
        </w:tc>
      </w:tr>
      <w:tr w:rsidR="003C6800" w:rsidRPr="00E61F9D" w:rsidTr="00E03E01">
        <w:tc>
          <w:tcPr>
            <w:tcW w:w="803" w:type="dxa"/>
          </w:tcPr>
          <w:p w:rsidR="003C6800" w:rsidRDefault="003C6800" w:rsidP="00475685">
            <w:pPr>
              <w:rPr>
                <w:rFonts w:ascii="標楷體" w:hAnsi="標楷體"/>
                <w:color w:val="000000" w:themeColor="text1"/>
                <w:lang w:eastAsia="zh-TW"/>
              </w:rPr>
            </w:pPr>
            <w:r>
              <w:rPr>
                <w:rFonts w:ascii="標楷體" w:hAnsi="標楷體" w:hint="eastAsia"/>
                <w:color w:val="000000" w:themeColor="text1"/>
                <w:lang w:eastAsia="zh-TW"/>
              </w:rPr>
              <w:t>159</w:t>
            </w:r>
          </w:p>
        </w:tc>
        <w:tc>
          <w:tcPr>
            <w:tcW w:w="3335" w:type="dxa"/>
          </w:tcPr>
          <w:p w:rsidR="003C6800" w:rsidRPr="006C0DFA" w:rsidRDefault="003C6800" w:rsidP="00377508">
            <w:pPr>
              <w:jc w:val="left"/>
              <w:rPr>
                <w:rFonts w:ascii="標楷體" w:hAnsi="標楷體"/>
                <w:color w:val="000000" w:themeColor="text1"/>
              </w:rPr>
            </w:pPr>
            <w:r w:rsidRPr="003C6800">
              <w:rPr>
                <w:rFonts w:ascii="標楷體" w:hAnsi="標楷體" w:hint="eastAsia"/>
                <w:color w:val="000000" w:themeColor="text1"/>
              </w:rPr>
              <w:t>為108年度中央政府總預算決議，檢送第12款第1項決議（十一）毒癮戒治</w:t>
            </w:r>
            <w:r w:rsidRPr="003C6800">
              <w:rPr>
                <w:rFonts w:ascii="標楷體" w:hAnsi="標楷體" w:hint="eastAsia"/>
                <w:color w:val="000000" w:themeColor="text1"/>
              </w:rPr>
              <w:lastRenderedPageBreak/>
              <w:t>處遇及措施精進專案報告，請查照案。</w:t>
            </w:r>
          </w:p>
        </w:tc>
        <w:tc>
          <w:tcPr>
            <w:tcW w:w="1813" w:type="dxa"/>
          </w:tcPr>
          <w:p w:rsidR="003C6800" w:rsidRPr="006C0DFA" w:rsidRDefault="003C6800" w:rsidP="00377508">
            <w:pPr>
              <w:rPr>
                <w:rFonts w:ascii="標楷體" w:hAnsi="標楷體"/>
                <w:color w:val="000000" w:themeColor="text1"/>
              </w:rPr>
            </w:pPr>
            <w:r w:rsidRPr="003C6800">
              <w:rPr>
                <w:rFonts w:ascii="標楷體" w:hAnsi="標楷體" w:hint="eastAsia"/>
                <w:color w:val="000000" w:themeColor="text1"/>
              </w:rPr>
              <w:lastRenderedPageBreak/>
              <w:t>法務部 108.05.24 （9-7-15）</w:t>
            </w:r>
          </w:p>
        </w:tc>
        <w:tc>
          <w:tcPr>
            <w:tcW w:w="1653" w:type="dxa"/>
          </w:tcPr>
          <w:p w:rsidR="003C6800" w:rsidRPr="00E61F9D" w:rsidRDefault="003C6800" w:rsidP="00762330">
            <w:pPr>
              <w:rPr>
                <w:rFonts w:ascii="標楷體" w:hAnsi="標楷體"/>
                <w:color w:val="000000" w:themeColor="text1"/>
              </w:rPr>
            </w:pPr>
            <w:r w:rsidRPr="00E61F9D">
              <w:rPr>
                <w:rFonts w:ascii="標楷體" w:hAnsi="標楷體"/>
                <w:color w:val="000000" w:themeColor="text1"/>
              </w:rPr>
              <w:t>司法及法制</w:t>
            </w:r>
          </w:p>
        </w:tc>
        <w:tc>
          <w:tcPr>
            <w:tcW w:w="2456" w:type="dxa"/>
          </w:tcPr>
          <w:p w:rsidR="003C6800" w:rsidRPr="00E61F9D" w:rsidRDefault="003C6800" w:rsidP="00762330">
            <w:pPr>
              <w:rPr>
                <w:rFonts w:ascii="標楷體" w:hAnsi="標楷體"/>
                <w:color w:val="000000" w:themeColor="text1"/>
              </w:rPr>
            </w:pPr>
            <w:r w:rsidRPr="00E61F9D">
              <w:rPr>
                <w:rFonts w:ascii="標楷體" w:hAnsi="標楷體"/>
                <w:color w:val="000000" w:themeColor="text1"/>
              </w:rPr>
              <w:t>尚未處理</w:t>
            </w:r>
          </w:p>
        </w:tc>
      </w:tr>
    </w:tbl>
    <w:p w:rsidR="00AB1AD1" w:rsidRPr="00E61F9D" w:rsidRDefault="00602EE9" w:rsidP="00363C9D">
      <w:pPr>
        <w:pStyle w:val="-"/>
        <w:spacing w:before="190"/>
        <w:ind w:leftChars="0" w:left="0" w:firstLineChars="130" w:firstLine="364"/>
        <w:rPr>
          <w:color w:val="000000" w:themeColor="text1"/>
          <w:lang w:eastAsia="zh-TW"/>
        </w:rPr>
      </w:pPr>
      <w:bookmarkStart w:id="203" w:name="_Toc12018050"/>
      <w:r w:rsidRPr="00E61F9D">
        <w:rPr>
          <w:color w:val="000000" w:themeColor="text1"/>
        </w:rPr>
        <w:lastRenderedPageBreak/>
        <w:t>參、立法院內規（</w:t>
      </w:r>
      <w:r w:rsidR="0052492A" w:rsidRPr="00E61F9D">
        <w:rPr>
          <w:rFonts w:hint="eastAsia"/>
          <w:color w:val="000000" w:themeColor="text1"/>
          <w:lang w:eastAsia="zh-TW"/>
        </w:rPr>
        <w:t>7</w:t>
      </w:r>
      <w:r w:rsidRPr="00E61F9D">
        <w:rPr>
          <w:color w:val="000000" w:themeColor="text1"/>
        </w:rPr>
        <w:t>案）</w:t>
      </w:r>
      <w:bookmarkEnd w:id="201"/>
      <w:bookmarkEnd w:id="202"/>
      <w:bookmarkEnd w:id="203"/>
    </w:p>
    <w:tbl>
      <w:tblPr>
        <w:tblStyle w:val="a7"/>
        <w:tblW w:w="10060" w:type="dxa"/>
        <w:tblInd w:w="80" w:type="dxa"/>
        <w:tblLook w:val="04A0" w:firstRow="1" w:lastRow="0" w:firstColumn="1" w:lastColumn="0" w:noHBand="0" w:noVBand="1"/>
      </w:tblPr>
      <w:tblGrid>
        <w:gridCol w:w="787"/>
        <w:gridCol w:w="3337"/>
        <w:gridCol w:w="1815"/>
        <w:gridCol w:w="1665"/>
        <w:gridCol w:w="2456"/>
      </w:tblGrid>
      <w:tr w:rsidR="0025085F" w:rsidRPr="00E61F9D" w:rsidTr="0052492A">
        <w:tc>
          <w:tcPr>
            <w:tcW w:w="787" w:type="dxa"/>
          </w:tcPr>
          <w:p w:rsidR="0052492A" w:rsidRPr="00E61F9D" w:rsidRDefault="0052492A" w:rsidP="00586EC8">
            <w:pPr>
              <w:rPr>
                <w:rFonts w:ascii="標楷體" w:hAnsi="標楷體"/>
                <w:b/>
                <w:color w:val="000000" w:themeColor="text1"/>
              </w:rPr>
            </w:pPr>
            <w:r w:rsidRPr="00E61F9D">
              <w:rPr>
                <w:rFonts w:ascii="標楷體" w:hAnsi="標楷體"/>
                <w:b/>
                <w:color w:val="000000" w:themeColor="text1"/>
              </w:rPr>
              <w:t>序號</w:t>
            </w:r>
          </w:p>
        </w:tc>
        <w:tc>
          <w:tcPr>
            <w:tcW w:w="3337" w:type="dxa"/>
          </w:tcPr>
          <w:p w:rsidR="0052492A" w:rsidRPr="00E61F9D" w:rsidRDefault="0052492A" w:rsidP="00586EC8">
            <w:pPr>
              <w:rPr>
                <w:rFonts w:ascii="標楷體" w:hAnsi="標楷體"/>
                <w:b/>
                <w:color w:val="000000" w:themeColor="text1"/>
              </w:rPr>
            </w:pPr>
            <w:r w:rsidRPr="00E61F9D">
              <w:rPr>
                <w:rFonts w:ascii="標楷體" w:hAnsi="標楷體"/>
                <w:b/>
                <w:color w:val="000000" w:themeColor="text1"/>
              </w:rPr>
              <w:t>法案名稱</w:t>
            </w:r>
          </w:p>
        </w:tc>
        <w:tc>
          <w:tcPr>
            <w:tcW w:w="1815" w:type="dxa"/>
          </w:tcPr>
          <w:p w:rsidR="0052492A" w:rsidRPr="00E61F9D" w:rsidRDefault="0052492A" w:rsidP="00586EC8">
            <w:pPr>
              <w:rPr>
                <w:rFonts w:ascii="標楷體" w:hAnsi="標楷體"/>
                <w:b/>
                <w:color w:val="000000" w:themeColor="text1"/>
              </w:rPr>
            </w:pPr>
            <w:r w:rsidRPr="00E61F9D">
              <w:rPr>
                <w:rFonts w:ascii="標楷體" w:hAnsi="標楷體"/>
                <w:b/>
                <w:color w:val="000000" w:themeColor="text1"/>
              </w:rPr>
              <w:t>提案委員或機關、院會交付日期 (會次)</w:t>
            </w:r>
          </w:p>
        </w:tc>
        <w:tc>
          <w:tcPr>
            <w:tcW w:w="1665" w:type="dxa"/>
          </w:tcPr>
          <w:p w:rsidR="0052492A" w:rsidRPr="00E61F9D" w:rsidRDefault="0052492A" w:rsidP="00586EC8">
            <w:pPr>
              <w:rPr>
                <w:rFonts w:ascii="標楷體" w:hAnsi="標楷體"/>
                <w:b/>
                <w:color w:val="000000" w:themeColor="text1"/>
              </w:rPr>
            </w:pPr>
            <w:r w:rsidRPr="00E61F9D">
              <w:rPr>
                <w:rFonts w:ascii="標楷體" w:hAnsi="標楷體"/>
                <w:b/>
                <w:color w:val="000000" w:themeColor="text1"/>
              </w:rPr>
              <w:t>審查委員會</w:t>
            </w:r>
          </w:p>
        </w:tc>
        <w:tc>
          <w:tcPr>
            <w:tcW w:w="2456" w:type="dxa"/>
          </w:tcPr>
          <w:p w:rsidR="0052492A" w:rsidRPr="00E61F9D" w:rsidRDefault="0052492A" w:rsidP="00586EC8">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52492A">
        <w:tc>
          <w:tcPr>
            <w:tcW w:w="787" w:type="dxa"/>
          </w:tcPr>
          <w:p w:rsidR="0052492A" w:rsidRPr="00E61F9D" w:rsidRDefault="0052492A" w:rsidP="00586EC8">
            <w:pPr>
              <w:rPr>
                <w:rFonts w:ascii="標楷體" w:hAnsi="標楷體"/>
                <w:color w:val="000000" w:themeColor="text1"/>
                <w:lang w:eastAsia="zh-TW"/>
              </w:rPr>
            </w:pPr>
            <w:r w:rsidRPr="00E61F9D">
              <w:rPr>
                <w:rFonts w:ascii="標楷體" w:hAnsi="標楷體" w:hint="eastAsia"/>
                <w:color w:val="000000" w:themeColor="text1"/>
                <w:lang w:eastAsia="zh-TW"/>
              </w:rPr>
              <w:t>1</w:t>
            </w:r>
          </w:p>
        </w:tc>
        <w:tc>
          <w:tcPr>
            <w:tcW w:w="3337" w:type="dxa"/>
          </w:tcPr>
          <w:p w:rsidR="0052492A" w:rsidRPr="00E61F9D" w:rsidRDefault="0052492A" w:rsidP="00586EC8">
            <w:pPr>
              <w:rPr>
                <w:rFonts w:ascii="標楷體" w:hAnsi="標楷體"/>
                <w:color w:val="000000" w:themeColor="text1"/>
              </w:rPr>
            </w:pPr>
            <w:r w:rsidRPr="00E61F9D">
              <w:rPr>
                <w:rFonts w:ascii="標楷體" w:hAnsi="標楷體" w:hint="eastAsia"/>
                <w:color w:val="000000" w:themeColor="text1"/>
                <w:lang w:eastAsia="zh-TW"/>
              </w:rPr>
              <w:t>1</w:t>
            </w:r>
            <w:r w:rsidRPr="00E61F9D">
              <w:rPr>
                <w:rFonts w:ascii="標楷體" w:hAnsi="標楷體"/>
                <w:color w:val="000000" w:themeColor="text1"/>
              </w:rPr>
              <w:t>.立法院議事規則第六十一條條文修正草案（修正重點：讓出、列席各種委員會之人員，以及會務工作人員兩足歲以下嬰幼兒得隨父母進入議場。）</w:t>
            </w:r>
          </w:p>
        </w:tc>
        <w:tc>
          <w:tcPr>
            <w:tcW w:w="181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委員余宛如等16人 105.04.01 （9-1-7）</w:t>
            </w:r>
          </w:p>
        </w:tc>
        <w:tc>
          <w:tcPr>
            <w:tcW w:w="166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1.本會105.5.2（9-1-20）另定期繼續審查。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2.本會105.5.16(9-1-23)報告及詢答完畢，另定期繼續逐條審查。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3.本會105.5.23（9-1-26）另定期繼續討論。</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4.本會105.7.11（9-1-40）另定期繼續討論。</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5.本會107.5.24（9-5-27）另定期繼續審查。</w:t>
            </w:r>
          </w:p>
        </w:tc>
      </w:tr>
      <w:tr w:rsidR="0025085F" w:rsidRPr="00E61F9D" w:rsidTr="0052492A">
        <w:tc>
          <w:tcPr>
            <w:tcW w:w="787" w:type="dxa"/>
          </w:tcPr>
          <w:p w:rsidR="0052492A" w:rsidRPr="00E61F9D" w:rsidRDefault="0052492A" w:rsidP="00586EC8">
            <w:pPr>
              <w:rPr>
                <w:rFonts w:ascii="標楷體" w:hAnsi="標楷體"/>
                <w:color w:val="000000" w:themeColor="text1"/>
              </w:rPr>
            </w:pPr>
            <w:r w:rsidRPr="00E61F9D">
              <w:rPr>
                <w:rFonts w:ascii="標楷體" w:hAnsi="標楷體" w:hint="eastAsia"/>
                <w:color w:val="000000" w:themeColor="text1"/>
                <w:lang w:eastAsia="zh-TW"/>
              </w:rPr>
              <w:t>2</w:t>
            </w:r>
          </w:p>
        </w:tc>
        <w:tc>
          <w:tcPr>
            <w:tcW w:w="3337" w:type="dxa"/>
          </w:tcPr>
          <w:p w:rsidR="0052492A" w:rsidRPr="00E61F9D" w:rsidRDefault="0052492A" w:rsidP="00586EC8">
            <w:pPr>
              <w:rPr>
                <w:rFonts w:ascii="標楷體" w:hAnsi="標楷體"/>
                <w:color w:val="000000" w:themeColor="text1"/>
              </w:rPr>
            </w:pPr>
            <w:r w:rsidRPr="00E61F9D">
              <w:rPr>
                <w:rFonts w:ascii="標楷體" w:hAnsi="標楷體" w:hint="eastAsia"/>
                <w:color w:val="000000" w:themeColor="text1"/>
                <w:lang w:eastAsia="zh-TW"/>
              </w:rPr>
              <w:t>2</w:t>
            </w:r>
            <w:r w:rsidRPr="00E61F9D">
              <w:rPr>
                <w:rFonts w:ascii="標楷體" w:hAnsi="標楷體"/>
                <w:color w:val="000000" w:themeColor="text1"/>
              </w:rPr>
              <w:t>.立法院議事規則第三十五條條文修正草案(修正重點：廢除點名表決。)</w:t>
            </w:r>
          </w:p>
        </w:tc>
        <w:tc>
          <w:tcPr>
            <w:tcW w:w="181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委員李俊俋等19人 107.05.25 （9-5-14）</w:t>
            </w:r>
          </w:p>
        </w:tc>
        <w:tc>
          <w:tcPr>
            <w:tcW w:w="166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尚未審查</w:t>
            </w:r>
          </w:p>
        </w:tc>
      </w:tr>
      <w:tr w:rsidR="0025085F" w:rsidRPr="00E61F9D" w:rsidTr="0052492A">
        <w:tc>
          <w:tcPr>
            <w:tcW w:w="787" w:type="dxa"/>
          </w:tcPr>
          <w:p w:rsidR="0052492A" w:rsidRPr="00E61F9D" w:rsidRDefault="0052492A" w:rsidP="00586EC8">
            <w:pPr>
              <w:rPr>
                <w:rFonts w:ascii="標楷體" w:hAnsi="標楷體"/>
                <w:color w:val="000000" w:themeColor="text1"/>
              </w:rPr>
            </w:pPr>
            <w:r w:rsidRPr="00E61F9D">
              <w:rPr>
                <w:rFonts w:ascii="標楷體" w:hAnsi="標楷體" w:hint="eastAsia"/>
                <w:color w:val="000000" w:themeColor="text1"/>
                <w:lang w:eastAsia="zh-TW"/>
              </w:rPr>
              <w:t>3</w:t>
            </w:r>
          </w:p>
        </w:tc>
        <w:tc>
          <w:tcPr>
            <w:tcW w:w="3337"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立法院網路國民提案實施辦法草案（全案共11條。制定重點：以立法院之官方網站設置網路國民提案專屬網頁。採取兩階段附議程序，第一階段應取得五百五十份附議，第二階段公共政策提案門檻為五千份附議，立法院公聽會討論門檻為二萬份，法律制定及修正案成案討論的門檻為五萬份。）</w:t>
            </w:r>
          </w:p>
        </w:tc>
        <w:tc>
          <w:tcPr>
            <w:tcW w:w="181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委員鄭運鵬等16人 105.02.26 （9-1-2）</w:t>
            </w:r>
          </w:p>
        </w:tc>
        <w:tc>
          <w:tcPr>
            <w:tcW w:w="166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1.本會105.3.10（9-1-4）報告及詢答完畢，另定期繼續審查。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2.本會105.3.24（9-1-9）另定期繼續審查。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3.本會105.5.2（9-1-20）另定期繼續審查。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4.本會105.5.16(9-1-23)另定期繼續逐條審查。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lastRenderedPageBreak/>
              <w:t>5.本會105.5.23（9-1-26）另定期繼續討論。</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6.本會105.7.11（9-1-40）全案暫保留，另定期繼續討論。</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7.本會107.5.24（9-5-27）另定期繼續審查。</w:t>
            </w:r>
          </w:p>
        </w:tc>
      </w:tr>
      <w:tr w:rsidR="0025085F" w:rsidRPr="00E61F9D" w:rsidTr="0052492A">
        <w:tc>
          <w:tcPr>
            <w:tcW w:w="787" w:type="dxa"/>
          </w:tcPr>
          <w:p w:rsidR="0052492A" w:rsidRPr="00E61F9D" w:rsidRDefault="0052492A" w:rsidP="00586EC8">
            <w:pPr>
              <w:rPr>
                <w:rFonts w:ascii="標楷體" w:hAnsi="標楷體"/>
                <w:color w:val="000000" w:themeColor="text1"/>
              </w:rPr>
            </w:pPr>
            <w:r w:rsidRPr="00E61F9D">
              <w:rPr>
                <w:rFonts w:ascii="標楷體" w:hAnsi="標楷體" w:hint="eastAsia"/>
                <w:color w:val="000000" w:themeColor="text1"/>
                <w:lang w:eastAsia="zh-TW"/>
              </w:rPr>
              <w:lastRenderedPageBreak/>
              <w:t>4</w:t>
            </w:r>
          </w:p>
        </w:tc>
        <w:tc>
          <w:tcPr>
            <w:tcW w:w="3337"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1.立法院議場規則第十條條文修正草案（修正重點：開放出列席委員及政府首長之三足歲以下嬰幼兒得隨父母進入議場。）</w:t>
            </w:r>
          </w:p>
        </w:tc>
        <w:tc>
          <w:tcPr>
            <w:tcW w:w="181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委員余宛如等18人 105.03.04 （9-1-3）</w:t>
            </w:r>
          </w:p>
        </w:tc>
        <w:tc>
          <w:tcPr>
            <w:tcW w:w="166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2.本會105.5.2（9-1-20）另定期繼續審查。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3.本會105.5.16(9-1-23)另定期繼續逐條審查。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4.本會105.5.23（9-1-26）另定期繼續討論。</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5.本會105.7.11（9-1-40）另定期繼續討論。</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6.本會107.5.24（9-5-27）另定期繼續審查。</w:t>
            </w:r>
          </w:p>
        </w:tc>
      </w:tr>
      <w:tr w:rsidR="0025085F" w:rsidRPr="00E61F9D" w:rsidTr="0052492A">
        <w:tc>
          <w:tcPr>
            <w:tcW w:w="787" w:type="dxa"/>
          </w:tcPr>
          <w:p w:rsidR="0052492A" w:rsidRPr="00E61F9D" w:rsidRDefault="0052492A" w:rsidP="00586EC8">
            <w:pPr>
              <w:rPr>
                <w:rFonts w:ascii="標楷體" w:hAnsi="標楷體"/>
                <w:color w:val="000000" w:themeColor="text1"/>
              </w:rPr>
            </w:pPr>
            <w:r w:rsidRPr="00E61F9D">
              <w:rPr>
                <w:rFonts w:ascii="標楷體" w:hAnsi="標楷體" w:hint="eastAsia"/>
                <w:color w:val="000000" w:themeColor="text1"/>
                <w:lang w:eastAsia="zh-TW"/>
              </w:rPr>
              <w:t>5</w:t>
            </w:r>
          </w:p>
        </w:tc>
        <w:tc>
          <w:tcPr>
            <w:tcW w:w="3337"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2.立法院議場規則第十四條條文修正草案（修正重點：讓出、列席委員及政府首長兩足歲以下嬰幼兒得隨父母進入議場。）</w:t>
            </w:r>
          </w:p>
        </w:tc>
        <w:tc>
          <w:tcPr>
            <w:tcW w:w="181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委員余宛如等16人 105.04.01 （9-1-7）</w:t>
            </w:r>
          </w:p>
        </w:tc>
        <w:tc>
          <w:tcPr>
            <w:tcW w:w="166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1.本會105.5.2（9-1-20）另定期繼續審查。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2.本會105.5.16(9-1-23)報告及詢答完畢，另定期繼續逐條審查。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3.本會105.5.23（9-1-26）另定期繼續討論。</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4.本會105.7.11</w:t>
            </w:r>
            <w:r w:rsidRPr="00E61F9D">
              <w:rPr>
                <w:rFonts w:ascii="標楷體" w:hAnsi="標楷體"/>
                <w:color w:val="000000" w:themeColor="text1"/>
              </w:rPr>
              <w:lastRenderedPageBreak/>
              <w:t>（9-1-40）另定期繼續討論。</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5.本會107.5.24（9-5-27）另定期繼續審查。</w:t>
            </w:r>
          </w:p>
        </w:tc>
      </w:tr>
      <w:tr w:rsidR="0025085F" w:rsidRPr="00E61F9D" w:rsidTr="0052492A">
        <w:tc>
          <w:tcPr>
            <w:tcW w:w="787" w:type="dxa"/>
          </w:tcPr>
          <w:p w:rsidR="0052492A" w:rsidRPr="00E61F9D" w:rsidRDefault="0052492A" w:rsidP="00586EC8">
            <w:pPr>
              <w:rPr>
                <w:rFonts w:ascii="標楷體" w:hAnsi="標楷體"/>
                <w:color w:val="000000" w:themeColor="text1"/>
              </w:rPr>
            </w:pPr>
            <w:r w:rsidRPr="00E61F9D">
              <w:rPr>
                <w:rFonts w:ascii="標楷體" w:hAnsi="標楷體" w:hint="eastAsia"/>
                <w:color w:val="000000" w:themeColor="text1"/>
                <w:lang w:eastAsia="zh-TW"/>
              </w:rPr>
              <w:lastRenderedPageBreak/>
              <w:t>6</w:t>
            </w:r>
          </w:p>
        </w:tc>
        <w:tc>
          <w:tcPr>
            <w:tcW w:w="3337"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立法院各委員會會議室規則第七條條文修正草案（修正重點：讓出、列席各委員及會務服務人員兩足歲以下嬰幼兒得隨父母進入議場。）</w:t>
            </w:r>
          </w:p>
        </w:tc>
        <w:tc>
          <w:tcPr>
            <w:tcW w:w="181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委員余宛如等16人 105.04.01 （9-1-7）</w:t>
            </w:r>
          </w:p>
        </w:tc>
        <w:tc>
          <w:tcPr>
            <w:tcW w:w="166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1.本會105.5.2（9-1-20）另定期繼續審查。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2.本會105.5.16(9-1-23)報告及詢答完畢，另定期繼續逐條審查。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3.本會105.5.23（9-1-26）另定期繼續討論。</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4.本會105.7.11（9-1-40）另定期繼續討論。</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5.本會107.5.24（9-5-27）另定期繼續審查。</w:t>
            </w:r>
          </w:p>
        </w:tc>
      </w:tr>
      <w:tr w:rsidR="0025085F" w:rsidRPr="00E61F9D" w:rsidTr="0052492A">
        <w:tc>
          <w:tcPr>
            <w:tcW w:w="787" w:type="dxa"/>
          </w:tcPr>
          <w:p w:rsidR="0052492A" w:rsidRPr="00E61F9D" w:rsidRDefault="0052492A" w:rsidP="00586EC8">
            <w:pPr>
              <w:rPr>
                <w:rFonts w:ascii="標楷體" w:hAnsi="標楷體"/>
                <w:color w:val="000000" w:themeColor="text1"/>
              </w:rPr>
            </w:pPr>
            <w:r w:rsidRPr="00E61F9D">
              <w:rPr>
                <w:rFonts w:ascii="標楷體" w:hAnsi="標楷體" w:hint="eastAsia"/>
                <w:color w:val="000000" w:themeColor="text1"/>
                <w:lang w:eastAsia="zh-TW"/>
              </w:rPr>
              <w:t>7</w:t>
            </w:r>
          </w:p>
        </w:tc>
        <w:tc>
          <w:tcPr>
            <w:tcW w:w="3337"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廢止「立法院點名表決辦法」（廢止重點：廢除點名表決。)</w:t>
            </w:r>
          </w:p>
        </w:tc>
        <w:tc>
          <w:tcPr>
            <w:tcW w:w="181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委員李俊俋等20人 107.05.25 （9-5-14）</w:t>
            </w:r>
          </w:p>
        </w:tc>
        <w:tc>
          <w:tcPr>
            <w:tcW w:w="166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尚未審查</w:t>
            </w:r>
          </w:p>
        </w:tc>
      </w:tr>
    </w:tbl>
    <w:p w:rsidR="00290B52" w:rsidRPr="00E61F9D" w:rsidRDefault="00602EE9" w:rsidP="007E61E4">
      <w:pPr>
        <w:pStyle w:val="-"/>
        <w:spacing w:before="190"/>
        <w:ind w:leftChars="0" w:left="0" w:firstLineChars="130" w:firstLine="364"/>
        <w:rPr>
          <w:rFonts w:ascii="標楷體" w:hAnsi="標楷體"/>
          <w:color w:val="000000" w:themeColor="text1"/>
          <w:lang w:eastAsia="zh-TW"/>
        </w:rPr>
      </w:pPr>
      <w:bookmarkStart w:id="204" w:name="_Toc361217377"/>
      <w:bookmarkStart w:id="205" w:name="_Toc362968437"/>
      <w:bookmarkStart w:id="206" w:name="_Toc12018051"/>
      <w:r w:rsidRPr="00E61F9D">
        <w:rPr>
          <w:rFonts w:ascii="標楷體" w:hAnsi="標楷體"/>
          <w:color w:val="000000" w:themeColor="text1"/>
        </w:rPr>
        <w:t>肆、行政命令案（</w:t>
      </w:r>
      <w:r w:rsidR="00E87A32" w:rsidRPr="00E61F9D">
        <w:rPr>
          <w:rFonts w:ascii="標楷體" w:hAnsi="標楷體" w:hint="eastAsia"/>
          <w:color w:val="000000" w:themeColor="text1"/>
          <w:lang w:eastAsia="zh-TW"/>
        </w:rPr>
        <w:t>3</w:t>
      </w:r>
      <w:r w:rsidR="006D50D1">
        <w:rPr>
          <w:rFonts w:ascii="標楷體" w:hAnsi="標楷體" w:hint="eastAsia"/>
          <w:color w:val="000000" w:themeColor="text1"/>
          <w:lang w:eastAsia="zh-TW"/>
        </w:rPr>
        <w:t>3</w:t>
      </w:r>
      <w:r w:rsidRPr="00E61F9D">
        <w:rPr>
          <w:rFonts w:ascii="標楷體" w:hAnsi="標楷體"/>
          <w:color w:val="000000" w:themeColor="text1"/>
        </w:rPr>
        <w:t>案）</w:t>
      </w:r>
      <w:bookmarkEnd w:id="204"/>
      <w:bookmarkEnd w:id="205"/>
      <w:bookmarkEnd w:id="20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386BB8" w:rsidRPr="00E61F9D" w:rsidTr="002E00C2">
        <w:tc>
          <w:tcPr>
            <w:tcW w:w="830" w:type="dxa"/>
          </w:tcPr>
          <w:p w:rsidR="00386BB8" w:rsidRPr="00E61F9D" w:rsidRDefault="00386BB8" w:rsidP="002E00C2">
            <w:pPr>
              <w:rPr>
                <w:rFonts w:ascii="標楷體" w:hAnsi="標楷體"/>
                <w:b/>
                <w:color w:val="000000" w:themeColor="text1"/>
              </w:rPr>
            </w:pPr>
            <w:bookmarkStart w:id="207" w:name="_Toc361217379"/>
            <w:bookmarkStart w:id="208" w:name="_Toc362968439"/>
            <w:r w:rsidRPr="00E61F9D">
              <w:rPr>
                <w:rFonts w:ascii="標楷體" w:hAnsi="標楷體"/>
                <w:b/>
                <w:color w:val="000000" w:themeColor="text1"/>
              </w:rPr>
              <w:t>序號</w:t>
            </w:r>
          </w:p>
        </w:tc>
        <w:tc>
          <w:tcPr>
            <w:tcW w:w="3692" w:type="dxa"/>
          </w:tcPr>
          <w:p w:rsidR="00386BB8" w:rsidRPr="00E61F9D" w:rsidRDefault="00386BB8" w:rsidP="00386BB8">
            <w:pPr>
              <w:jc w:val="left"/>
              <w:rPr>
                <w:rFonts w:ascii="標楷體" w:hAnsi="標楷體"/>
                <w:b/>
                <w:color w:val="000000" w:themeColor="text1"/>
              </w:rPr>
            </w:pPr>
            <w:r w:rsidRPr="00E61F9D">
              <w:rPr>
                <w:rFonts w:ascii="標楷體" w:hAnsi="標楷體"/>
                <w:b/>
                <w:color w:val="000000" w:themeColor="text1"/>
              </w:rPr>
              <w:t>議案名稱</w:t>
            </w:r>
          </w:p>
        </w:tc>
        <w:tc>
          <w:tcPr>
            <w:tcW w:w="1846" w:type="dxa"/>
          </w:tcPr>
          <w:p w:rsidR="00386BB8" w:rsidRPr="00E61F9D" w:rsidRDefault="00386BB8" w:rsidP="002E00C2">
            <w:pPr>
              <w:rPr>
                <w:rFonts w:ascii="標楷體" w:hAnsi="標楷體"/>
                <w:b/>
                <w:color w:val="000000" w:themeColor="text1"/>
              </w:rPr>
            </w:pPr>
            <w:r w:rsidRPr="00E61F9D">
              <w:rPr>
                <w:rFonts w:ascii="標楷體" w:hAnsi="標楷體"/>
                <w:b/>
                <w:color w:val="000000" w:themeColor="text1"/>
              </w:rPr>
              <w:t>提案機關、院會交付日期 (會次)</w:t>
            </w:r>
          </w:p>
        </w:tc>
        <w:tc>
          <w:tcPr>
            <w:tcW w:w="1846" w:type="dxa"/>
          </w:tcPr>
          <w:p w:rsidR="00386BB8" w:rsidRPr="00E61F9D" w:rsidRDefault="00386BB8" w:rsidP="002E00C2">
            <w:pPr>
              <w:rPr>
                <w:rFonts w:ascii="標楷體" w:hAnsi="標楷體"/>
                <w:b/>
                <w:color w:val="000000" w:themeColor="text1"/>
              </w:rPr>
            </w:pPr>
            <w:r w:rsidRPr="00E61F9D">
              <w:rPr>
                <w:rFonts w:ascii="標楷體" w:hAnsi="標楷體"/>
                <w:b/>
                <w:color w:val="000000" w:themeColor="text1"/>
              </w:rPr>
              <w:t>審查委員會</w:t>
            </w:r>
          </w:p>
        </w:tc>
        <w:tc>
          <w:tcPr>
            <w:tcW w:w="1846" w:type="dxa"/>
          </w:tcPr>
          <w:p w:rsidR="00386BB8" w:rsidRPr="00E61F9D" w:rsidRDefault="00386BB8" w:rsidP="00386BB8">
            <w:pPr>
              <w:jc w:val="left"/>
              <w:rPr>
                <w:rFonts w:ascii="標楷體" w:hAnsi="標楷體"/>
                <w:b/>
                <w:color w:val="000000" w:themeColor="text1"/>
              </w:rPr>
            </w:pPr>
            <w:r w:rsidRPr="00E61F9D">
              <w:rPr>
                <w:rFonts w:ascii="標楷體" w:hAnsi="標楷體"/>
                <w:b/>
                <w:color w:val="000000" w:themeColor="text1"/>
              </w:rPr>
              <w:t>審查情形</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1</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為修正「行政院會議議事規則」，請查照案。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行政院 107.03.02 （9-5-2）</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2</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為修正「法官遷調改任辦法」部分條文，請查照案。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司法院、考試院 107.05.11 （9-5-12）</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3</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行政院海岸巡防署函送「海洋委員會處務規程」等11項法規及「海洋委員會編制表」等13項編制表，請查照案。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行政院海岸巡防署 107.05.25 （9-5-14）</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司法及法制、內政</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lastRenderedPageBreak/>
              <w:t>4</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為修正「交通事業人員員級晉升高員級資位訓練辦法」第十五條條文，請查照案。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考試院、行政院 107.05.25 （9-5-14）</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5</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教育部函送「公立學校教職員退休資遣撫卹條例施行細則」，請查照案。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教育部 107.05.25 （9-5-14）</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司法及法制、教育及文化</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6</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為修正「退休（伍）軍公教人員年終慰問金發給辦法」，請查照案。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行政院 106.09.29 （9-4-2）</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107.10.02（9-6-2）展延</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7</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法務部函送公告「外國特定專業人才具有法律領域特殊專長」，請查照案。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法務部 107.10.05 （9-6-3）</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8</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為修正「僑務委員會編制表」，請查照案。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僑務委員會 106.12.22 （9-4-14）</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司法及法制、外交及國防</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107.10.05（9-6-3）展延</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9</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中央選舉委員會函送「直轄市縣市選舉委員會辦事細則」；修正「直轄市縣市選舉委員會組織準則」第二條、第四條、第十條條文及「臺北市選舉委員會編制表」等22項編制表；並廢止「臺北市選舉委員會辦事細則」等22項法規，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中央選舉委員會 106.10.06 （9-4-3）</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司法及法制、內政</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107.10.05（9-6-3）展延</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10</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為修正「中央選舉委員會編制表」等11項編制表，請查照案。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中央選舉委員會 106.11.24 （9-4-10）</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司法及法制、內政</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107.10.05（9-6-3）展延</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11</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為修正「中央選舉委員會處務規程」第四條、第十條、第十三條條文及「中央選舉委員會編制表」，請查照案。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中央選舉委員會 106.12.01 （9-4-11）</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司法及法制、內政</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107.10.05（9-6-3）展延</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12</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為修正「不當黨產處理委員會編組表」，請查照案。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行政院 106.09.29 （9-4-2）</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司法及法制、內政、財政</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107.10.05（9-6-3）展延</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13</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教育部函送「公立學校退休教職員一次退休金及養老給付優惠存款辦法」，請查照案</w:t>
            </w:r>
            <w:r w:rsidRPr="00E61F9D">
              <w:rPr>
                <w:rFonts w:ascii="標楷體" w:hAnsi="標楷體"/>
                <w:color w:val="000000" w:themeColor="text1"/>
              </w:rPr>
              <w:lastRenderedPageBreak/>
              <w:t>。</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lastRenderedPageBreak/>
              <w:t>教育部 107.10.19 （9-6-5）</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司法及法制、教育及文化、財政</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lastRenderedPageBreak/>
              <w:t>14</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銓敘部函送「公務人員定期退撫給與查驗及發放辦法」，請查照案。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銓敘部 107.10.19 （9-6-5）</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15</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為修正「農田水利會組織規程」第四十一條條文，請查照案。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行政院農業委員會 107.10.26 （9-6-6）</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司法及法制、經濟</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16</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銓敘部函送「公務人員退休撫卹基金撥補繳費用辦法」，請查照案。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銓敘部 107.10.26 （9-6-6）</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17</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國史館函送「總統副總統文物註銷辦法」，請查照案。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國史館 107.11.02 （9-6-7）</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18</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行政院大陸委員會函送「大陸委員會處務規程」、「大陸委員會編制表」、「大陸委員會香港辦事處組織規程」、「大陸委員會香港辦事處編制表」、「大陸委員會澳門辦事處組織規程」及「大陸委員會澳門辦事處編制表」，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行政院大陸委員會 107.11.09 （9-6-8）</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司法及法制、內政</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19</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文化部函送「國家人權博物館處務規程」及「國家人權博物館編制表」，請查照案。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文化部 107.11.09 （9-6-8）</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司法及法制、教育及文化</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20</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為修正「監察院諮詢委員會設置辦法」第四條及第七條條文，請查照案。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監察院 107.11.23 （9-6-10）</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21</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為修正「監察法施行細則」第五條條文，請查照案。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監察院 107.11.23 （9-6-10）</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22</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司法院函送「法院辦理促進轉型正義條例第六條救濟案件審理辦法」，請查照案。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司法院 107.11.23 （9-6-10）</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23</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為修正「衛生福利部處務規程」第五條、第九條、第十三條之一條文及「衛生福利部編制表」，請查照案。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衛生福利部 107.11.30 （9-6-11）</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司法及法制、社會福利及衛生環境</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24</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為修正「勞動部勞工保險局編制表」，請查照案。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勞動部 107.11.30 （9-6-11）</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司法及法制、社會福利及衛生環境</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lastRenderedPageBreak/>
              <w:t>25</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為修正「勞動部勞工保險局處務規程」第四條、第十二條及第十九條條文，請查照案。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勞動部 107.11.30 （9-6-11）</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司法及法制、社會福利及衛生環境</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26</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為修正「警察人員人事條例施行細則」第十七條條文，請查照案。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內政部、銓敘部 107.12.07 （9-6-12）</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司法及法制、內政</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27</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司法院函送「公證人防制洗錢及打擊資恐辦法」，請查照案。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司法院 107.12.14 （9-6-13）</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28</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為修正「行政院及所屬各級機關精簡人員優惠退離辦法」部分條文，請查照案。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行政院 107.12.21 （9-6-14）</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29</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為中華民國107年6月6日制定公布之「資通安全管理法」及107年11月21日訂定發布之「資通安全管理法施行細則」等6項法規定自108年1月1日施行，請查照案。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行政院 107.12.21 （9-6-14）</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E87A32" w:rsidRPr="00E61F9D" w:rsidTr="002E00C2">
        <w:tc>
          <w:tcPr>
            <w:tcW w:w="830" w:type="dxa"/>
          </w:tcPr>
          <w:p w:rsidR="00E87A32" w:rsidRPr="00E61F9D" w:rsidRDefault="00E87A32" w:rsidP="002E00C2">
            <w:pPr>
              <w:rPr>
                <w:rFonts w:ascii="標楷體" w:hAnsi="標楷體"/>
                <w:color w:val="000000" w:themeColor="text1"/>
              </w:rPr>
            </w:pPr>
            <w:r w:rsidRPr="00E61F9D">
              <w:rPr>
                <w:rFonts w:ascii="標楷體" w:hAnsi="標楷體" w:hint="eastAsia"/>
                <w:color w:val="000000" w:themeColor="text1"/>
                <w:lang w:eastAsia="zh-TW"/>
              </w:rPr>
              <w:t>30</w:t>
            </w:r>
          </w:p>
        </w:tc>
        <w:tc>
          <w:tcPr>
            <w:tcW w:w="3692" w:type="dxa"/>
          </w:tcPr>
          <w:p w:rsidR="00E87A32" w:rsidRPr="00E61F9D" w:rsidRDefault="00E87A32" w:rsidP="00386BB8">
            <w:pPr>
              <w:jc w:val="left"/>
              <w:rPr>
                <w:rFonts w:ascii="標楷體" w:hAnsi="標楷體"/>
                <w:color w:val="000000" w:themeColor="text1"/>
              </w:rPr>
            </w:pPr>
            <w:r w:rsidRPr="00E61F9D">
              <w:rPr>
                <w:rFonts w:ascii="標楷體" w:hAnsi="標楷體" w:hint="eastAsia"/>
                <w:color w:val="000000" w:themeColor="text1"/>
              </w:rPr>
              <w:t>為修正「國營事業工作考成辦法」第七條、第八條及第十一條條文，請查照案。</w:t>
            </w:r>
          </w:p>
        </w:tc>
        <w:tc>
          <w:tcPr>
            <w:tcW w:w="1846" w:type="dxa"/>
          </w:tcPr>
          <w:p w:rsidR="00E87A32" w:rsidRPr="00E61F9D" w:rsidRDefault="00E87A32" w:rsidP="002E00C2">
            <w:pPr>
              <w:rPr>
                <w:rFonts w:ascii="標楷體" w:hAnsi="標楷體"/>
                <w:color w:val="000000" w:themeColor="text1"/>
              </w:rPr>
            </w:pPr>
            <w:r w:rsidRPr="00E61F9D">
              <w:rPr>
                <w:rFonts w:ascii="標楷體" w:hAnsi="標楷體" w:hint="eastAsia"/>
                <w:color w:val="000000" w:themeColor="text1"/>
              </w:rPr>
              <w:t>行政院 108.03.22 （9-7-6）</w:t>
            </w:r>
          </w:p>
        </w:tc>
        <w:tc>
          <w:tcPr>
            <w:tcW w:w="1846" w:type="dxa"/>
          </w:tcPr>
          <w:p w:rsidR="00E87A32" w:rsidRPr="00E61F9D" w:rsidRDefault="00E87A32" w:rsidP="006B7301">
            <w:pPr>
              <w:rPr>
                <w:rFonts w:ascii="標楷體" w:hAnsi="標楷體"/>
                <w:color w:val="000000" w:themeColor="text1"/>
              </w:rPr>
            </w:pPr>
            <w:r w:rsidRPr="00E61F9D">
              <w:rPr>
                <w:rFonts w:ascii="標楷體" w:hAnsi="標楷體"/>
                <w:color w:val="000000" w:themeColor="text1"/>
              </w:rPr>
              <w:t>司法及法制</w:t>
            </w:r>
          </w:p>
        </w:tc>
        <w:tc>
          <w:tcPr>
            <w:tcW w:w="1846" w:type="dxa"/>
          </w:tcPr>
          <w:p w:rsidR="00E87A32" w:rsidRPr="00E61F9D" w:rsidRDefault="00E87A32" w:rsidP="006B7301">
            <w:pPr>
              <w:jc w:val="left"/>
              <w:rPr>
                <w:rFonts w:ascii="標楷體" w:hAnsi="標楷體"/>
                <w:color w:val="000000" w:themeColor="text1"/>
              </w:rPr>
            </w:pPr>
            <w:r w:rsidRPr="00E61F9D">
              <w:rPr>
                <w:rFonts w:ascii="標楷體" w:hAnsi="標楷體"/>
                <w:color w:val="000000" w:themeColor="text1"/>
              </w:rPr>
              <w:t>尚未審查</w:t>
            </w:r>
          </w:p>
        </w:tc>
      </w:tr>
      <w:tr w:rsidR="004F09A0" w:rsidRPr="00E61F9D" w:rsidTr="002E00C2">
        <w:tc>
          <w:tcPr>
            <w:tcW w:w="830" w:type="dxa"/>
          </w:tcPr>
          <w:p w:rsidR="004F09A0" w:rsidRPr="00E61F9D" w:rsidRDefault="004F09A0" w:rsidP="002E00C2">
            <w:pPr>
              <w:rPr>
                <w:rFonts w:ascii="標楷體" w:hAnsi="標楷體"/>
                <w:color w:val="000000" w:themeColor="text1"/>
                <w:lang w:eastAsia="zh-TW"/>
              </w:rPr>
            </w:pPr>
            <w:r>
              <w:rPr>
                <w:rFonts w:ascii="標楷體" w:hAnsi="標楷體" w:hint="eastAsia"/>
                <w:color w:val="000000" w:themeColor="text1"/>
                <w:lang w:eastAsia="zh-TW"/>
              </w:rPr>
              <w:t>31</w:t>
            </w:r>
          </w:p>
        </w:tc>
        <w:tc>
          <w:tcPr>
            <w:tcW w:w="3692" w:type="dxa"/>
          </w:tcPr>
          <w:p w:rsidR="004F09A0" w:rsidRPr="00E61F9D" w:rsidRDefault="004F09A0" w:rsidP="00386BB8">
            <w:pPr>
              <w:jc w:val="left"/>
              <w:rPr>
                <w:rFonts w:ascii="標楷體" w:hAnsi="標楷體"/>
                <w:color w:val="000000" w:themeColor="text1"/>
              </w:rPr>
            </w:pPr>
            <w:r w:rsidRPr="004F09A0">
              <w:rPr>
                <w:rFonts w:ascii="標楷體" w:hAnsi="標楷體" w:hint="eastAsia"/>
                <w:color w:val="000000" w:themeColor="text1"/>
              </w:rPr>
              <w:t>法務部函送「法務部主管政府捐助財團法人監督辦法」，請查照案。</w:t>
            </w:r>
          </w:p>
        </w:tc>
        <w:tc>
          <w:tcPr>
            <w:tcW w:w="1846" w:type="dxa"/>
          </w:tcPr>
          <w:p w:rsidR="004F09A0" w:rsidRPr="00E61F9D" w:rsidRDefault="004F09A0" w:rsidP="002E00C2">
            <w:pPr>
              <w:rPr>
                <w:rFonts w:ascii="標楷體" w:hAnsi="標楷體"/>
                <w:color w:val="000000" w:themeColor="text1"/>
              </w:rPr>
            </w:pPr>
            <w:r w:rsidRPr="004F09A0">
              <w:rPr>
                <w:rFonts w:ascii="標楷體" w:hAnsi="標楷體" w:hint="eastAsia"/>
                <w:color w:val="000000" w:themeColor="text1"/>
              </w:rPr>
              <w:t>法務部 108.04.26 （9-7-11）</w:t>
            </w:r>
          </w:p>
        </w:tc>
        <w:tc>
          <w:tcPr>
            <w:tcW w:w="1846" w:type="dxa"/>
          </w:tcPr>
          <w:p w:rsidR="004F09A0" w:rsidRPr="00E61F9D" w:rsidRDefault="004F09A0" w:rsidP="00F72874">
            <w:pPr>
              <w:rPr>
                <w:rFonts w:ascii="標楷體" w:hAnsi="標楷體"/>
                <w:color w:val="000000" w:themeColor="text1"/>
              </w:rPr>
            </w:pPr>
            <w:r w:rsidRPr="00E61F9D">
              <w:rPr>
                <w:rFonts w:ascii="標楷體" w:hAnsi="標楷體"/>
                <w:color w:val="000000" w:themeColor="text1"/>
              </w:rPr>
              <w:t>司法及法制</w:t>
            </w:r>
          </w:p>
        </w:tc>
        <w:tc>
          <w:tcPr>
            <w:tcW w:w="1846" w:type="dxa"/>
          </w:tcPr>
          <w:p w:rsidR="004F09A0" w:rsidRPr="00E61F9D" w:rsidRDefault="004F09A0" w:rsidP="00F72874">
            <w:pPr>
              <w:jc w:val="left"/>
              <w:rPr>
                <w:rFonts w:ascii="標楷體" w:hAnsi="標楷體"/>
                <w:color w:val="000000" w:themeColor="text1"/>
              </w:rPr>
            </w:pPr>
            <w:r w:rsidRPr="00E61F9D">
              <w:rPr>
                <w:rFonts w:ascii="標楷體" w:hAnsi="標楷體"/>
                <w:color w:val="000000" w:themeColor="text1"/>
              </w:rPr>
              <w:t>尚未審查</w:t>
            </w:r>
          </w:p>
        </w:tc>
      </w:tr>
      <w:tr w:rsidR="004F09A0" w:rsidRPr="00E61F9D" w:rsidTr="002E00C2">
        <w:tc>
          <w:tcPr>
            <w:tcW w:w="830" w:type="dxa"/>
          </w:tcPr>
          <w:p w:rsidR="004F09A0" w:rsidRPr="00E61F9D" w:rsidRDefault="004F09A0" w:rsidP="002E00C2">
            <w:pPr>
              <w:rPr>
                <w:rFonts w:ascii="標楷體" w:hAnsi="標楷體"/>
                <w:color w:val="000000" w:themeColor="text1"/>
                <w:lang w:eastAsia="zh-TW"/>
              </w:rPr>
            </w:pPr>
            <w:r>
              <w:rPr>
                <w:rFonts w:ascii="標楷體" w:hAnsi="標楷體" w:hint="eastAsia"/>
                <w:color w:val="000000" w:themeColor="text1"/>
                <w:lang w:eastAsia="zh-TW"/>
              </w:rPr>
              <w:t>32</w:t>
            </w:r>
          </w:p>
        </w:tc>
        <w:tc>
          <w:tcPr>
            <w:tcW w:w="3692" w:type="dxa"/>
          </w:tcPr>
          <w:p w:rsidR="004F09A0" w:rsidRPr="00E61F9D" w:rsidRDefault="004F09A0" w:rsidP="00386BB8">
            <w:pPr>
              <w:jc w:val="left"/>
              <w:rPr>
                <w:rFonts w:ascii="標楷體" w:hAnsi="標楷體"/>
                <w:color w:val="000000" w:themeColor="text1"/>
              </w:rPr>
            </w:pPr>
            <w:r w:rsidRPr="004F09A0">
              <w:rPr>
                <w:rFonts w:ascii="標楷體" w:hAnsi="標楷體" w:hint="eastAsia"/>
                <w:color w:val="000000" w:themeColor="text1"/>
              </w:rPr>
              <w:t>法務部函送「主管機關辦理特定財團法人洗錢及資恐防制辦法」，請查照案。</w:t>
            </w:r>
          </w:p>
        </w:tc>
        <w:tc>
          <w:tcPr>
            <w:tcW w:w="1846" w:type="dxa"/>
          </w:tcPr>
          <w:p w:rsidR="004F09A0" w:rsidRPr="00E61F9D" w:rsidRDefault="004F09A0" w:rsidP="002E00C2">
            <w:pPr>
              <w:rPr>
                <w:rFonts w:ascii="標楷體" w:hAnsi="標楷體"/>
                <w:color w:val="000000" w:themeColor="text1"/>
              </w:rPr>
            </w:pPr>
            <w:r w:rsidRPr="004F09A0">
              <w:rPr>
                <w:rFonts w:ascii="標楷體" w:hAnsi="標楷體" w:hint="eastAsia"/>
                <w:color w:val="000000" w:themeColor="text1"/>
              </w:rPr>
              <w:t>法務部 108.04.26 （9-7-11）</w:t>
            </w:r>
          </w:p>
        </w:tc>
        <w:tc>
          <w:tcPr>
            <w:tcW w:w="1846" w:type="dxa"/>
          </w:tcPr>
          <w:p w:rsidR="004F09A0" w:rsidRPr="00E61F9D" w:rsidRDefault="004F09A0" w:rsidP="00F72874">
            <w:pPr>
              <w:rPr>
                <w:rFonts w:ascii="標楷體" w:hAnsi="標楷體"/>
                <w:color w:val="000000" w:themeColor="text1"/>
              </w:rPr>
            </w:pPr>
            <w:r w:rsidRPr="00E61F9D">
              <w:rPr>
                <w:rFonts w:ascii="標楷體" w:hAnsi="標楷體"/>
                <w:color w:val="000000" w:themeColor="text1"/>
              </w:rPr>
              <w:t>司法及法制</w:t>
            </w:r>
          </w:p>
        </w:tc>
        <w:tc>
          <w:tcPr>
            <w:tcW w:w="1846" w:type="dxa"/>
          </w:tcPr>
          <w:p w:rsidR="004F09A0" w:rsidRPr="00E61F9D" w:rsidRDefault="004F09A0" w:rsidP="00F72874">
            <w:pPr>
              <w:jc w:val="left"/>
              <w:rPr>
                <w:rFonts w:ascii="標楷體" w:hAnsi="標楷體"/>
                <w:color w:val="000000" w:themeColor="text1"/>
              </w:rPr>
            </w:pPr>
            <w:r w:rsidRPr="00E61F9D">
              <w:rPr>
                <w:rFonts w:ascii="標楷體" w:hAnsi="標楷體"/>
                <w:color w:val="000000" w:themeColor="text1"/>
              </w:rPr>
              <w:t>尚未審查</w:t>
            </w:r>
          </w:p>
        </w:tc>
      </w:tr>
      <w:tr w:rsidR="006D50D1" w:rsidRPr="00E61F9D" w:rsidTr="002E00C2">
        <w:tc>
          <w:tcPr>
            <w:tcW w:w="830" w:type="dxa"/>
          </w:tcPr>
          <w:p w:rsidR="006D50D1" w:rsidRDefault="006D50D1" w:rsidP="002E00C2">
            <w:pPr>
              <w:rPr>
                <w:rFonts w:ascii="標楷體" w:hAnsi="標楷體"/>
                <w:color w:val="000000" w:themeColor="text1"/>
                <w:lang w:eastAsia="zh-TW"/>
              </w:rPr>
            </w:pPr>
            <w:r>
              <w:rPr>
                <w:rFonts w:ascii="標楷體" w:hAnsi="標楷體" w:hint="eastAsia"/>
                <w:color w:val="000000" w:themeColor="text1"/>
                <w:lang w:eastAsia="zh-TW"/>
              </w:rPr>
              <w:t>33</w:t>
            </w:r>
          </w:p>
        </w:tc>
        <w:tc>
          <w:tcPr>
            <w:tcW w:w="3692" w:type="dxa"/>
          </w:tcPr>
          <w:p w:rsidR="006D50D1" w:rsidRPr="004F09A0" w:rsidRDefault="006D50D1" w:rsidP="00386BB8">
            <w:pPr>
              <w:jc w:val="left"/>
              <w:rPr>
                <w:rFonts w:ascii="標楷體" w:hAnsi="標楷體"/>
                <w:color w:val="000000" w:themeColor="text1"/>
              </w:rPr>
            </w:pPr>
            <w:r w:rsidRPr="006D50D1">
              <w:rPr>
                <w:rFonts w:ascii="標楷體" w:hAnsi="標楷體" w:hint="eastAsia"/>
                <w:color w:val="000000" w:themeColor="text1"/>
              </w:rPr>
              <w:t>為修正「各級法院法官評核辦法」部分條文，請查照案。</w:t>
            </w:r>
          </w:p>
        </w:tc>
        <w:tc>
          <w:tcPr>
            <w:tcW w:w="1846" w:type="dxa"/>
          </w:tcPr>
          <w:p w:rsidR="006D50D1" w:rsidRPr="004F09A0" w:rsidRDefault="006D50D1" w:rsidP="002E00C2">
            <w:pPr>
              <w:rPr>
                <w:rFonts w:ascii="標楷體" w:hAnsi="標楷體"/>
                <w:color w:val="000000" w:themeColor="text1"/>
              </w:rPr>
            </w:pPr>
            <w:r w:rsidRPr="006D50D1">
              <w:rPr>
                <w:rFonts w:ascii="標楷體" w:hAnsi="標楷體" w:hint="eastAsia"/>
                <w:color w:val="000000" w:themeColor="text1"/>
              </w:rPr>
              <w:t>司法院 108.05.31 （9-7-16）</w:t>
            </w:r>
          </w:p>
        </w:tc>
        <w:tc>
          <w:tcPr>
            <w:tcW w:w="1846" w:type="dxa"/>
          </w:tcPr>
          <w:p w:rsidR="006D50D1" w:rsidRPr="00E61F9D" w:rsidRDefault="006D50D1" w:rsidP="000D768A">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D50D1" w:rsidRPr="00E61F9D" w:rsidRDefault="006D50D1" w:rsidP="000D768A">
            <w:pPr>
              <w:jc w:val="left"/>
              <w:rPr>
                <w:rFonts w:ascii="標楷體" w:hAnsi="標楷體"/>
                <w:color w:val="000000" w:themeColor="text1"/>
              </w:rPr>
            </w:pPr>
            <w:r w:rsidRPr="00E61F9D">
              <w:rPr>
                <w:rFonts w:ascii="標楷體" w:hAnsi="標楷體"/>
                <w:color w:val="000000" w:themeColor="text1"/>
              </w:rPr>
              <w:t>尚未審查</w:t>
            </w:r>
          </w:p>
        </w:tc>
      </w:tr>
    </w:tbl>
    <w:p w:rsidR="00F2560B" w:rsidRPr="00E61F9D" w:rsidRDefault="00BE61F4" w:rsidP="00363C9D">
      <w:pPr>
        <w:pStyle w:val="-"/>
        <w:spacing w:before="190"/>
        <w:ind w:leftChars="0" w:left="0" w:firstLineChars="125" w:firstLine="350"/>
        <w:rPr>
          <w:color w:val="000000" w:themeColor="text1"/>
        </w:rPr>
      </w:pPr>
      <w:bookmarkStart w:id="209" w:name="_Toc12018052"/>
      <w:r w:rsidRPr="00E61F9D">
        <w:rPr>
          <w:rFonts w:hint="eastAsia"/>
          <w:color w:val="000000" w:themeColor="text1"/>
        </w:rPr>
        <w:t>伍</w:t>
      </w:r>
      <w:r w:rsidR="00602EE9" w:rsidRPr="00E61F9D">
        <w:rPr>
          <w:color w:val="000000" w:themeColor="text1"/>
        </w:rPr>
        <w:t>、專案報告案（非預算案部分）（</w:t>
      </w:r>
      <w:r w:rsidR="00906E31" w:rsidRPr="00E61F9D">
        <w:rPr>
          <w:rFonts w:hint="eastAsia"/>
          <w:color w:val="000000" w:themeColor="text1"/>
          <w:lang w:eastAsia="zh-TW"/>
        </w:rPr>
        <w:t>0</w:t>
      </w:r>
      <w:r w:rsidR="00602EE9" w:rsidRPr="00E61F9D">
        <w:rPr>
          <w:color w:val="000000" w:themeColor="text1"/>
        </w:rPr>
        <w:t>案）</w:t>
      </w:r>
      <w:bookmarkEnd w:id="207"/>
      <w:bookmarkEnd w:id="208"/>
      <w:bookmarkEnd w:id="209"/>
    </w:p>
    <w:p w:rsidR="00D927F8" w:rsidRPr="00E61F9D" w:rsidRDefault="00BE61F4" w:rsidP="00363C9D">
      <w:pPr>
        <w:pStyle w:val="-"/>
        <w:spacing w:before="190"/>
        <w:ind w:leftChars="0" w:left="0" w:firstLineChars="120" w:firstLine="336"/>
        <w:rPr>
          <w:color w:val="000000" w:themeColor="text1"/>
        </w:rPr>
      </w:pPr>
      <w:bookmarkStart w:id="210" w:name="_Toc361217380"/>
      <w:bookmarkStart w:id="211" w:name="_Toc362968440"/>
      <w:bookmarkStart w:id="212" w:name="_Toc12018053"/>
      <w:r w:rsidRPr="00E61F9D">
        <w:rPr>
          <w:rFonts w:hint="eastAsia"/>
          <w:color w:val="000000" w:themeColor="text1"/>
        </w:rPr>
        <w:t>陸</w:t>
      </w:r>
      <w:r w:rsidR="00602EE9" w:rsidRPr="00E61F9D">
        <w:rPr>
          <w:color w:val="000000" w:themeColor="text1"/>
        </w:rPr>
        <w:t>、其他議案（</w:t>
      </w:r>
      <w:r w:rsidR="006939ED" w:rsidRPr="00E61F9D">
        <w:rPr>
          <w:rFonts w:hint="eastAsia"/>
          <w:color w:val="000000" w:themeColor="text1"/>
          <w:lang w:eastAsia="zh-TW"/>
        </w:rPr>
        <w:t>1</w:t>
      </w:r>
      <w:r w:rsidR="00E87A32" w:rsidRPr="00E61F9D">
        <w:rPr>
          <w:rFonts w:hint="eastAsia"/>
          <w:color w:val="000000" w:themeColor="text1"/>
          <w:lang w:eastAsia="zh-TW"/>
        </w:rPr>
        <w:t>4</w:t>
      </w:r>
      <w:r w:rsidR="00602EE9" w:rsidRPr="00E61F9D">
        <w:rPr>
          <w:color w:val="000000" w:themeColor="text1"/>
        </w:rPr>
        <w:t>案）</w:t>
      </w:r>
      <w:bookmarkEnd w:id="210"/>
      <w:bookmarkEnd w:id="211"/>
      <w:bookmarkEnd w:id="21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6939ED" w:rsidRPr="00E61F9D" w:rsidTr="00FD3F09">
        <w:tc>
          <w:tcPr>
            <w:tcW w:w="830" w:type="dxa"/>
          </w:tcPr>
          <w:p w:rsidR="006939ED" w:rsidRPr="00E61F9D" w:rsidRDefault="006939ED" w:rsidP="00FD3F09">
            <w:pPr>
              <w:rPr>
                <w:rFonts w:ascii="標楷體" w:hAnsi="標楷體"/>
                <w:b/>
                <w:color w:val="000000" w:themeColor="text1"/>
              </w:rPr>
            </w:pPr>
            <w:bookmarkStart w:id="213" w:name="_Toc361217381"/>
            <w:bookmarkStart w:id="214" w:name="_Toc362968441"/>
            <w:r w:rsidRPr="00E61F9D">
              <w:rPr>
                <w:rFonts w:ascii="標楷體" w:hAnsi="標楷體"/>
                <w:b/>
                <w:color w:val="000000" w:themeColor="text1"/>
              </w:rPr>
              <w:t>序號</w:t>
            </w:r>
          </w:p>
        </w:tc>
        <w:tc>
          <w:tcPr>
            <w:tcW w:w="3692" w:type="dxa"/>
          </w:tcPr>
          <w:p w:rsidR="006939ED" w:rsidRPr="00E61F9D" w:rsidRDefault="006939ED" w:rsidP="006939ED">
            <w:pPr>
              <w:jc w:val="left"/>
              <w:rPr>
                <w:rFonts w:ascii="標楷體" w:hAnsi="標楷體"/>
                <w:b/>
                <w:color w:val="000000" w:themeColor="text1"/>
              </w:rPr>
            </w:pPr>
            <w:r w:rsidRPr="00E61F9D">
              <w:rPr>
                <w:rFonts w:ascii="標楷體" w:hAnsi="標楷體"/>
                <w:b/>
                <w:color w:val="000000" w:themeColor="text1"/>
              </w:rPr>
              <w:t>法案名稱</w:t>
            </w:r>
          </w:p>
        </w:tc>
        <w:tc>
          <w:tcPr>
            <w:tcW w:w="1846" w:type="dxa"/>
          </w:tcPr>
          <w:p w:rsidR="006939ED" w:rsidRPr="00E61F9D" w:rsidRDefault="006939ED" w:rsidP="00FD3F09">
            <w:pPr>
              <w:rPr>
                <w:rFonts w:ascii="標楷體" w:hAnsi="標楷體"/>
                <w:b/>
                <w:color w:val="000000" w:themeColor="text1"/>
              </w:rPr>
            </w:pPr>
            <w:r w:rsidRPr="00E61F9D">
              <w:rPr>
                <w:rFonts w:ascii="標楷體" w:hAnsi="標楷體"/>
                <w:b/>
                <w:color w:val="000000" w:themeColor="text1"/>
              </w:rPr>
              <w:t>提案機關、院會交付日期 (會次)</w:t>
            </w:r>
          </w:p>
        </w:tc>
        <w:tc>
          <w:tcPr>
            <w:tcW w:w="1846" w:type="dxa"/>
          </w:tcPr>
          <w:p w:rsidR="006939ED" w:rsidRPr="00E61F9D" w:rsidRDefault="006939ED" w:rsidP="00FD3F09">
            <w:pPr>
              <w:rPr>
                <w:rFonts w:ascii="標楷體" w:hAnsi="標楷體"/>
                <w:b/>
                <w:color w:val="000000" w:themeColor="text1"/>
              </w:rPr>
            </w:pPr>
            <w:r w:rsidRPr="00E61F9D">
              <w:rPr>
                <w:rFonts w:ascii="標楷體" w:hAnsi="標楷體"/>
                <w:b/>
                <w:color w:val="000000" w:themeColor="text1"/>
              </w:rPr>
              <w:t>審查委員會</w:t>
            </w:r>
          </w:p>
        </w:tc>
        <w:tc>
          <w:tcPr>
            <w:tcW w:w="1846" w:type="dxa"/>
          </w:tcPr>
          <w:p w:rsidR="006939ED" w:rsidRPr="00E61F9D" w:rsidRDefault="006939ED" w:rsidP="006939ED">
            <w:pPr>
              <w:jc w:val="left"/>
              <w:rPr>
                <w:rFonts w:ascii="標楷體" w:hAnsi="標楷體"/>
                <w:b/>
                <w:color w:val="000000" w:themeColor="text1"/>
              </w:rPr>
            </w:pPr>
            <w:r w:rsidRPr="00E61F9D">
              <w:rPr>
                <w:rFonts w:ascii="標楷體" w:hAnsi="標楷體"/>
                <w:b/>
                <w:color w:val="000000" w:themeColor="text1"/>
              </w:rPr>
              <w:t>審查情形</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1</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司法院函送所屬機關104年通訊監察業務統計年報，請查照案。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司法院 105.05.13 （9-1-13）</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2</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司法院函送本院制定資恐防</w:t>
            </w:r>
            <w:r w:rsidRPr="00E61F9D">
              <w:rPr>
                <w:rFonts w:ascii="標楷體" w:hAnsi="標楷體"/>
                <w:color w:val="000000" w:themeColor="text1"/>
              </w:rPr>
              <w:lastRenderedPageBreak/>
              <w:t>制法時通過附帶決議之辦理情形，請查照案。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lastRenderedPageBreak/>
              <w:t xml:space="preserve">司法院 </w:t>
            </w:r>
            <w:r w:rsidRPr="00E61F9D">
              <w:rPr>
                <w:rFonts w:ascii="標楷體" w:hAnsi="標楷體"/>
                <w:color w:val="000000" w:themeColor="text1"/>
              </w:rPr>
              <w:lastRenderedPageBreak/>
              <w:t>106.03.10 （9-3-4）</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lastRenderedPageBreak/>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尚未處理</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lastRenderedPageBreak/>
              <w:t>3</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法務部函送105年度通訊監察之相關統計資料，請查照案。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法務部 106.09.22 （9-4-1）</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4</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為該院應就公務人員退休撫卹等改革草案各版本，於兩週內提出改革後之財務精算報告及衝擊影響評估報告之決議一案，檢送教育部及勞動部相關報告，請查照案。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行政院 106.09.22 （9-4-1）</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司法及法制、教育及文化、社會福利及衛生環境</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5</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銓敘部函送「公務人員退休撫卹法草案改革後之財務精算及衝擊影響評估報告」，請查照案。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銓敘部 106.09.22 （9-4-1）</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6</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銓敘部函送本院制定公職人員年資併社團專職人員年資計發退離給與處理條例時通過附帶決議之辦理情形，請查照案。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銓敘部 106.09.29 （9-4-2）</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7</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法務部函送民間對於司法改革進度之意見等資料，請查照案。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法務部 107.04.10 （9-5-7）</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8</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司法院函送民間對於司法改革進度之意見等資料，請查照案。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司法院 107.05.11 （9-5-12）</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9</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司法院函送本院第9屆第1會期第20次會議制定資恐防制法之附帶決議辦理情形，請查照案。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司法院 107.05.25 （9-5-14）</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10</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為該院及司法院聯合設置之「司法改革進度追蹤資訊平台」業於107年5月16日正式上線，請查照案。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行政院 107.10.26 （9-6-6）</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11</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為該院及行政院聯合設置之「司法改革進度追蹤資訊平台」業已於107年5月16日正式上線，請查照案。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司法院 107.10.26 （9-6-6）</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12</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法務部函送106年度通訊監察相關統計資料，請查照案。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法務部 107.11.02 （9-6-7）</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13</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司法院函送「106年司法院所</w:t>
            </w:r>
            <w:r w:rsidRPr="00E61F9D">
              <w:rPr>
                <w:rFonts w:ascii="標楷體" w:hAnsi="標楷體"/>
                <w:color w:val="000000" w:themeColor="text1"/>
              </w:rPr>
              <w:lastRenderedPageBreak/>
              <w:t>屬機關通訊監察業務統計年報」，請查照案。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lastRenderedPageBreak/>
              <w:t xml:space="preserve">司法院 </w:t>
            </w:r>
            <w:r w:rsidRPr="00E61F9D">
              <w:rPr>
                <w:rFonts w:ascii="標楷體" w:hAnsi="標楷體"/>
                <w:color w:val="000000" w:themeColor="text1"/>
              </w:rPr>
              <w:lastRenderedPageBreak/>
              <w:t>107.11.02 （9-6-7）</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lastRenderedPageBreak/>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BE534B" w:rsidRPr="00E61F9D" w:rsidTr="00FD3F09">
        <w:tc>
          <w:tcPr>
            <w:tcW w:w="830" w:type="dxa"/>
          </w:tcPr>
          <w:p w:rsidR="00BE534B" w:rsidRPr="00E61F9D" w:rsidRDefault="00BE534B" w:rsidP="00FD3F09">
            <w:pPr>
              <w:rPr>
                <w:rFonts w:ascii="標楷體" w:hAnsi="標楷體"/>
                <w:color w:val="000000" w:themeColor="text1"/>
              </w:rPr>
            </w:pPr>
            <w:r w:rsidRPr="00E61F9D">
              <w:rPr>
                <w:rFonts w:ascii="標楷體" w:hAnsi="標楷體" w:hint="eastAsia"/>
                <w:color w:val="000000" w:themeColor="text1"/>
                <w:lang w:eastAsia="zh-TW"/>
              </w:rPr>
              <w:lastRenderedPageBreak/>
              <w:t>14</w:t>
            </w:r>
          </w:p>
        </w:tc>
        <w:tc>
          <w:tcPr>
            <w:tcW w:w="3692" w:type="dxa"/>
          </w:tcPr>
          <w:p w:rsidR="00BE534B" w:rsidRPr="00E61F9D" w:rsidRDefault="00BE534B" w:rsidP="006939ED">
            <w:pPr>
              <w:jc w:val="left"/>
              <w:rPr>
                <w:rFonts w:ascii="標楷體" w:hAnsi="標楷體"/>
                <w:color w:val="000000" w:themeColor="text1"/>
              </w:rPr>
            </w:pPr>
            <w:r w:rsidRPr="00E61F9D">
              <w:rPr>
                <w:rFonts w:ascii="標楷體" w:hAnsi="標楷體" w:hint="eastAsia"/>
                <w:color w:val="000000" w:themeColor="text1"/>
              </w:rPr>
              <w:t>司法院函送本院第9屆第1會期第20次會議制定資恐防制法之附帶決議之辦理情形說明，請查照案。</w:t>
            </w:r>
          </w:p>
        </w:tc>
        <w:tc>
          <w:tcPr>
            <w:tcW w:w="1846" w:type="dxa"/>
          </w:tcPr>
          <w:p w:rsidR="00BE534B" w:rsidRPr="00E61F9D" w:rsidRDefault="00BE534B" w:rsidP="00FD3F09">
            <w:pPr>
              <w:rPr>
                <w:rFonts w:ascii="標楷體" w:hAnsi="標楷體"/>
                <w:color w:val="000000" w:themeColor="text1"/>
              </w:rPr>
            </w:pPr>
            <w:r w:rsidRPr="00E61F9D">
              <w:rPr>
                <w:rFonts w:ascii="標楷體" w:hAnsi="標楷體" w:hint="eastAsia"/>
                <w:color w:val="000000" w:themeColor="text1"/>
              </w:rPr>
              <w:t>司法院 108.03.22 （9-7-6）</w:t>
            </w:r>
          </w:p>
        </w:tc>
        <w:tc>
          <w:tcPr>
            <w:tcW w:w="1846" w:type="dxa"/>
          </w:tcPr>
          <w:p w:rsidR="00BE534B" w:rsidRPr="00E61F9D" w:rsidRDefault="00BE534B" w:rsidP="006B7301">
            <w:pPr>
              <w:rPr>
                <w:rFonts w:ascii="標楷體" w:hAnsi="標楷體"/>
                <w:color w:val="000000" w:themeColor="text1"/>
              </w:rPr>
            </w:pPr>
            <w:r w:rsidRPr="00E61F9D">
              <w:rPr>
                <w:rFonts w:ascii="標楷體" w:hAnsi="標楷體"/>
                <w:color w:val="000000" w:themeColor="text1"/>
              </w:rPr>
              <w:t>司法及法制</w:t>
            </w:r>
          </w:p>
        </w:tc>
        <w:tc>
          <w:tcPr>
            <w:tcW w:w="1846" w:type="dxa"/>
          </w:tcPr>
          <w:p w:rsidR="00BE534B" w:rsidRPr="00E61F9D" w:rsidRDefault="00BE534B" w:rsidP="006B7301">
            <w:pPr>
              <w:jc w:val="left"/>
              <w:rPr>
                <w:rFonts w:ascii="標楷體" w:hAnsi="標楷體"/>
                <w:color w:val="000000" w:themeColor="text1"/>
              </w:rPr>
            </w:pPr>
            <w:r w:rsidRPr="00E61F9D">
              <w:rPr>
                <w:rFonts w:ascii="標楷體" w:hAnsi="標楷體"/>
                <w:color w:val="000000" w:themeColor="text1"/>
              </w:rPr>
              <w:t>尚未</w:t>
            </w:r>
            <w:r w:rsidRPr="00E61F9D">
              <w:rPr>
                <w:rFonts w:ascii="標楷體" w:hAnsi="標楷體" w:hint="eastAsia"/>
                <w:color w:val="000000" w:themeColor="text1"/>
                <w:lang w:eastAsia="zh-TW"/>
              </w:rPr>
              <w:t>處理</w:t>
            </w:r>
          </w:p>
        </w:tc>
      </w:tr>
    </w:tbl>
    <w:p w:rsidR="00602EE9" w:rsidRPr="00E61F9D" w:rsidRDefault="0009347C" w:rsidP="0009347C">
      <w:pPr>
        <w:pStyle w:val="-"/>
        <w:numPr>
          <w:ilvl w:val="0"/>
          <w:numId w:val="5"/>
        </w:numPr>
        <w:spacing w:before="190"/>
        <w:ind w:leftChars="0"/>
        <w:rPr>
          <w:color w:val="000000" w:themeColor="text1"/>
        </w:rPr>
      </w:pPr>
      <w:bookmarkStart w:id="215" w:name="_Toc12018054"/>
      <w:r w:rsidRPr="00E61F9D">
        <w:rPr>
          <w:rFonts w:hint="eastAsia"/>
          <w:color w:val="000000" w:themeColor="text1"/>
        </w:rPr>
        <w:t>院會同意撤回之議案</w:t>
      </w:r>
      <w:bookmarkEnd w:id="213"/>
      <w:bookmarkEnd w:id="214"/>
      <w:r w:rsidR="00867789" w:rsidRPr="00E61F9D">
        <w:rPr>
          <w:color w:val="000000" w:themeColor="text1"/>
        </w:rPr>
        <w:t>（</w:t>
      </w:r>
      <w:r w:rsidR="002D2130" w:rsidRPr="00E61F9D">
        <w:rPr>
          <w:rFonts w:hint="eastAsia"/>
          <w:color w:val="000000" w:themeColor="text1"/>
          <w:lang w:eastAsia="zh-TW"/>
        </w:rPr>
        <w:t>2</w:t>
      </w:r>
      <w:r w:rsidR="00E04BBD" w:rsidRPr="00E61F9D">
        <w:rPr>
          <w:rFonts w:hint="eastAsia"/>
          <w:color w:val="000000" w:themeColor="text1"/>
          <w:lang w:eastAsia="zh-TW"/>
        </w:rPr>
        <w:t>4</w:t>
      </w:r>
      <w:r w:rsidR="00867789" w:rsidRPr="00E61F9D">
        <w:rPr>
          <w:color w:val="000000" w:themeColor="text1"/>
        </w:rPr>
        <w:t>案）</w:t>
      </w:r>
      <w:bookmarkEnd w:id="215"/>
    </w:p>
    <w:p w:rsidR="008606E5" w:rsidRPr="00E61F9D" w:rsidRDefault="009C6CB6" w:rsidP="008606E5">
      <w:pPr>
        <w:pStyle w:val="ad"/>
        <w:spacing w:before="190" w:after="190"/>
        <w:ind w:left="560"/>
        <w:rPr>
          <w:color w:val="000000" w:themeColor="text1"/>
        </w:rPr>
      </w:pPr>
      <w:bookmarkStart w:id="216" w:name="_Toc361217382"/>
      <w:bookmarkStart w:id="217" w:name="_Toc362968442"/>
      <w:bookmarkStart w:id="218" w:name="_Toc12018055"/>
      <w:r w:rsidRPr="00E61F9D">
        <w:rPr>
          <w:rFonts w:hint="eastAsia"/>
          <w:color w:val="000000" w:themeColor="text1"/>
        </w:rPr>
        <w:t>一、第</w:t>
      </w:r>
      <w:r w:rsidR="00363C9D" w:rsidRPr="00E61F9D">
        <w:rPr>
          <w:rFonts w:hint="eastAsia"/>
          <w:color w:val="000000" w:themeColor="text1"/>
        </w:rPr>
        <w:t>9</w:t>
      </w:r>
      <w:r w:rsidRPr="00E61F9D">
        <w:rPr>
          <w:rFonts w:hint="eastAsia"/>
          <w:color w:val="000000" w:themeColor="text1"/>
        </w:rPr>
        <w:t>屆第</w:t>
      </w:r>
      <w:r w:rsidR="00363C9D" w:rsidRPr="00E61F9D">
        <w:rPr>
          <w:rFonts w:hint="eastAsia"/>
          <w:color w:val="000000" w:themeColor="text1"/>
        </w:rPr>
        <w:t>1</w:t>
      </w:r>
      <w:r w:rsidRPr="00E61F9D">
        <w:rPr>
          <w:rFonts w:hint="eastAsia"/>
          <w:color w:val="000000" w:themeColor="text1"/>
        </w:rPr>
        <w:t>會期</w:t>
      </w:r>
      <w:r w:rsidR="003E595C" w:rsidRPr="00E61F9D">
        <w:rPr>
          <w:rFonts w:hint="eastAsia"/>
          <w:color w:val="000000" w:themeColor="text1"/>
        </w:rPr>
        <w:t>院會同意撤回</w:t>
      </w:r>
      <w:r w:rsidRPr="00E61F9D">
        <w:rPr>
          <w:rFonts w:hint="eastAsia"/>
          <w:color w:val="000000" w:themeColor="text1"/>
        </w:rPr>
        <w:t>之</w:t>
      </w:r>
      <w:r w:rsidR="003E595C" w:rsidRPr="00E61F9D">
        <w:rPr>
          <w:rFonts w:hint="eastAsia"/>
          <w:color w:val="000000" w:themeColor="text1"/>
        </w:rPr>
        <w:t>法律</w:t>
      </w:r>
      <w:r w:rsidRPr="00E61F9D">
        <w:rPr>
          <w:rFonts w:hint="eastAsia"/>
          <w:color w:val="000000" w:themeColor="text1"/>
        </w:rPr>
        <w:t>案</w:t>
      </w:r>
      <w:r w:rsidR="003E595C" w:rsidRPr="00E61F9D">
        <w:rPr>
          <w:rFonts w:hint="eastAsia"/>
          <w:color w:val="000000" w:themeColor="text1"/>
        </w:rPr>
        <w:t>（</w:t>
      </w:r>
      <w:r w:rsidR="00A40C6F" w:rsidRPr="00E61F9D">
        <w:rPr>
          <w:rFonts w:hint="eastAsia"/>
          <w:color w:val="000000" w:themeColor="text1"/>
        </w:rPr>
        <w:t>1</w:t>
      </w:r>
      <w:r w:rsidR="00A87102" w:rsidRPr="00E61F9D">
        <w:rPr>
          <w:rFonts w:hint="eastAsia"/>
          <w:color w:val="000000" w:themeColor="text1"/>
        </w:rPr>
        <w:t>8</w:t>
      </w:r>
      <w:r w:rsidRPr="00E61F9D">
        <w:rPr>
          <w:rFonts w:hint="eastAsia"/>
          <w:color w:val="000000" w:themeColor="text1"/>
        </w:rPr>
        <w:t>案</w:t>
      </w:r>
      <w:r w:rsidR="003E595C" w:rsidRPr="00E61F9D">
        <w:rPr>
          <w:rFonts w:hint="eastAsia"/>
          <w:color w:val="000000" w:themeColor="text1"/>
        </w:rPr>
        <w:t>）</w:t>
      </w:r>
      <w:bookmarkEnd w:id="216"/>
      <w:bookmarkEnd w:id="217"/>
      <w:bookmarkEnd w:id="218"/>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A40C6F" w:rsidRPr="00E61F9D" w:rsidTr="00A40C6F">
        <w:tc>
          <w:tcPr>
            <w:tcW w:w="534" w:type="dxa"/>
          </w:tcPr>
          <w:p w:rsidR="00A40C6F" w:rsidRPr="00E61F9D" w:rsidRDefault="00A40C6F" w:rsidP="00E23D32">
            <w:pPr>
              <w:wordWrap/>
              <w:autoSpaceDE/>
              <w:autoSpaceDN/>
              <w:snapToGrid/>
              <w:spacing w:line="280" w:lineRule="exact"/>
              <w:jc w:val="lef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序號</w:t>
            </w:r>
          </w:p>
        </w:tc>
        <w:tc>
          <w:tcPr>
            <w:tcW w:w="4096" w:type="dxa"/>
          </w:tcPr>
          <w:p w:rsidR="00A40C6F" w:rsidRPr="00E61F9D" w:rsidRDefault="00A40C6F" w:rsidP="00094A3E">
            <w:pPr>
              <w:wordWrap/>
              <w:autoSpaceDE/>
              <w:autoSpaceDN/>
              <w:adjustRightInd w:val="0"/>
              <w:spacing w:line="300" w:lineRule="exact"/>
              <w:jc w:val="lef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議案名稱</w:t>
            </w:r>
          </w:p>
        </w:tc>
        <w:tc>
          <w:tcPr>
            <w:tcW w:w="1833" w:type="dxa"/>
          </w:tcPr>
          <w:p w:rsidR="00A40C6F" w:rsidRPr="00E61F9D" w:rsidRDefault="00A40C6F" w:rsidP="00E23D32">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提案委員或機關、</w:t>
            </w:r>
            <w:r w:rsidRPr="00E61F9D">
              <w:rPr>
                <w:rFonts w:ascii="Times New Roman" w:hAnsi="Times New Roman" w:hint="eastAsia"/>
                <w:b/>
                <w:color w:val="000000" w:themeColor="text1"/>
                <w:szCs w:val="28"/>
                <w:lang w:eastAsia="zh-TW"/>
              </w:rPr>
              <w:t>原</w:t>
            </w:r>
            <w:r w:rsidRPr="00E61F9D">
              <w:rPr>
                <w:rFonts w:ascii="Times New Roman" w:hAnsi="Times New Roman"/>
                <w:b/>
                <w:color w:val="000000" w:themeColor="text1"/>
                <w:szCs w:val="28"/>
                <w:lang w:eastAsia="zh-TW"/>
              </w:rPr>
              <w:t>院會交付日期（會次）</w:t>
            </w:r>
          </w:p>
        </w:tc>
        <w:tc>
          <w:tcPr>
            <w:tcW w:w="1725" w:type="dxa"/>
          </w:tcPr>
          <w:p w:rsidR="00A40C6F" w:rsidRPr="00E61F9D" w:rsidRDefault="00A40C6F" w:rsidP="00E23D32">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hint="eastAsia"/>
                <w:b/>
                <w:color w:val="000000" w:themeColor="text1"/>
                <w:szCs w:val="28"/>
                <w:lang w:eastAsia="zh-TW"/>
              </w:rPr>
              <w:t>原交付</w:t>
            </w:r>
            <w:r w:rsidRPr="00E61F9D">
              <w:rPr>
                <w:rFonts w:ascii="Times New Roman" w:hAnsi="Times New Roman"/>
                <w:b/>
                <w:color w:val="000000" w:themeColor="text1"/>
                <w:szCs w:val="28"/>
                <w:lang w:eastAsia="zh-TW"/>
              </w:rPr>
              <w:t>審查</w:t>
            </w:r>
            <w:r w:rsidRPr="00E61F9D">
              <w:rPr>
                <w:rFonts w:ascii="Times New Roman" w:hAnsi="Times New Roman" w:hint="eastAsia"/>
                <w:b/>
                <w:color w:val="000000" w:themeColor="text1"/>
                <w:szCs w:val="28"/>
                <w:lang w:eastAsia="zh-TW"/>
              </w:rPr>
              <w:t>之</w:t>
            </w:r>
            <w:r w:rsidRPr="00E61F9D">
              <w:rPr>
                <w:rFonts w:ascii="Times New Roman" w:hAnsi="Times New Roman"/>
                <w:b/>
                <w:color w:val="000000" w:themeColor="text1"/>
                <w:szCs w:val="28"/>
                <w:lang w:eastAsia="zh-TW"/>
              </w:rPr>
              <w:t>委員會</w:t>
            </w:r>
          </w:p>
        </w:tc>
        <w:tc>
          <w:tcPr>
            <w:tcW w:w="1971" w:type="dxa"/>
          </w:tcPr>
          <w:p w:rsidR="00A40C6F" w:rsidRPr="00E61F9D" w:rsidRDefault="00A40C6F" w:rsidP="00E23D32">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審查情形</w:t>
            </w:r>
          </w:p>
        </w:tc>
      </w:tr>
      <w:tr w:rsidR="00A40C6F" w:rsidRPr="00E61F9D" w:rsidTr="00A40C6F">
        <w:tc>
          <w:tcPr>
            <w:tcW w:w="534" w:type="dxa"/>
          </w:tcPr>
          <w:p w:rsidR="00A40C6F" w:rsidRPr="00E61F9D" w:rsidRDefault="00A40C6F" w:rsidP="00AA4F53">
            <w:pPr>
              <w:rPr>
                <w:rFonts w:ascii="Times New Roman" w:hAnsi="Times New Roman"/>
                <w:b/>
                <w:color w:val="000000" w:themeColor="text1"/>
                <w:szCs w:val="28"/>
                <w:lang w:eastAsia="zh-TW"/>
              </w:rPr>
            </w:pPr>
            <w:r w:rsidRPr="00E61F9D">
              <w:rPr>
                <w:rFonts w:ascii="標楷體" w:hAnsi="標楷體" w:hint="eastAsia"/>
                <w:color w:val="000000" w:themeColor="text1"/>
                <w:lang w:eastAsia="zh-TW"/>
              </w:rPr>
              <w:t>1</w:t>
            </w:r>
          </w:p>
        </w:tc>
        <w:tc>
          <w:tcPr>
            <w:tcW w:w="4096" w:type="dxa"/>
          </w:tcPr>
          <w:p w:rsidR="00A40C6F" w:rsidRPr="00E61F9D" w:rsidRDefault="00A40C6F" w:rsidP="00094A3E">
            <w:pPr>
              <w:jc w:val="left"/>
              <w:rPr>
                <w:rFonts w:ascii="標楷體" w:hAnsi="標楷體"/>
                <w:color w:val="000000" w:themeColor="text1"/>
              </w:rPr>
            </w:pPr>
            <w:r w:rsidRPr="00E61F9D">
              <w:rPr>
                <w:rFonts w:ascii="標楷體" w:hAnsi="標楷體" w:hint="eastAsia"/>
                <w:color w:val="000000" w:themeColor="text1"/>
              </w:rPr>
              <w:t>立法委員行為法部分條文修正草案（修正§2、10、11、13、16、19、20、22、23、26、27、28、31；新增§11-1、21-1、21-2、23-1、24-1~4。修正重點：擴大立法委員關係人之範圍；立法委員應迴避事項而未迴避者，其所行使表決權應不予計入；增訂禁止關說請託、交易行為之規定。）</w:t>
            </w:r>
          </w:p>
        </w:tc>
        <w:tc>
          <w:tcPr>
            <w:tcW w:w="1833" w:type="dxa"/>
          </w:tcPr>
          <w:p w:rsidR="00A40C6F" w:rsidRPr="00E61F9D" w:rsidRDefault="00A40C6F" w:rsidP="00E23D32">
            <w:pPr>
              <w:rPr>
                <w:rFonts w:ascii="標楷體" w:hAnsi="標楷體"/>
                <w:color w:val="000000" w:themeColor="text1"/>
              </w:rPr>
            </w:pPr>
            <w:r w:rsidRPr="00E61F9D">
              <w:rPr>
                <w:rFonts w:ascii="標楷體" w:hAnsi="標楷體" w:hint="eastAsia"/>
                <w:color w:val="000000" w:themeColor="text1"/>
              </w:rPr>
              <w:t>委員李俊俋等27人 105.03.04 （9-1-3）</w:t>
            </w:r>
          </w:p>
        </w:tc>
        <w:tc>
          <w:tcPr>
            <w:tcW w:w="1725" w:type="dxa"/>
          </w:tcPr>
          <w:p w:rsidR="00A40C6F" w:rsidRPr="00E61F9D" w:rsidRDefault="00A40C6F" w:rsidP="00E23D32">
            <w:pPr>
              <w:rPr>
                <w:rFonts w:ascii="標楷體" w:hAnsi="標楷體"/>
                <w:color w:val="000000" w:themeColor="text1"/>
              </w:rPr>
            </w:pPr>
            <w:r w:rsidRPr="00E61F9D">
              <w:rPr>
                <w:rFonts w:ascii="標楷體" w:hAnsi="標楷體" w:hint="eastAsia"/>
                <w:color w:val="000000" w:themeColor="text1"/>
              </w:rPr>
              <w:t>司法及法制</w:t>
            </w:r>
          </w:p>
        </w:tc>
        <w:tc>
          <w:tcPr>
            <w:tcW w:w="1971" w:type="dxa"/>
          </w:tcPr>
          <w:p w:rsidR="00A40C6F" w:rsidRPr="00E61F9D" w:rsidRDefault="008606E5" w:rsidP="00E23D32">
            <w:pPr>
              <w:jc w:val="left"/>
              <w:rPr>
                <w:rFonts w:ascii="標楷體" w:hAnsi="標楷體"/>
                <w:color w:val="000000" w:themeColor="text1"/>
                <w:lang w:eastAsia="zh-TW"/>
              </w:rPr>
            </w:pPr>
            <w:r w:rsidRPr="00E61F9D">
              <w:rPr>
                <w:rFonts w:ascii="標楷體" w:hAnsi="標楷體" w:hint="eastAsia"/>
                <w:color w:val="000000" w:themeColor="text1"/>
                <w:lang w:eastAsia="zh-TW"/>
              </w:rPr>
              <w:t>1.</w:t>
            </w:r>
            <w:r w:rsidR="00A40C6F" w:rsidRPr="00E61F9D">
              <w:rPr>
                <w:rFonts w:ascii="標楷體" w:hAnsi="標楷體" w:hint="eastAsia"/>
                <w:color w:val="000000" w:themeColor="text1"/>
              </w:rPr>
              <w:t>本會105.3.24（9-1-9）報告及詢答完畢，另定期繼續審查。</w:t>
            </w:r>
          </w:p>
          <w:p w:rsidR="00A40C6F" w:rsidRPr="00E61F9D" w:rsidRDefault="008606E5" w:rsidP="00E23D32">
            <w:pPr>
              <w:rPr>
                <w:rFonts w:ascii="標楷體" w:hAnsi="標楷體"/>
                <w:color w:val="000000" w:themeColor="text1"/>
                <w:lang w:eastAsia="zh-TW"/>
              </w:rPr>
            </w:pPr>
            <w:r w:rsidRPr="00E61F9D">
              <w:rPr>
                <w:rFonts w:ascii="標楷體" w:hAnsi="標楷體" w:hint="eastAsia"/>
                <w:color w:val="000000" w:themeColor="text1"/>
                <w:lang w:eastAsia="zh-TW"/>
              </w:rPr>
              <w:t>2.</w:t>
            </w:r>
            <w:r w:rsidR="00A40C6F" w:rsidRPr="00E61F9D">
              <w:rPr>
                <w:rFonts w:ascii="標楷體" w:hAnsi="標楷體" w:hint="eastAsia"/>
                <w:color w:val="000000" w:themeColor="text1"/>
                <w:lang w:eastAsia="zh-TW"/>
              </w:rPr>
              <w:t>院會105.4.29（9-1-11）同意撤回</w:t>
            </w:r>
          </w:p>
        </w:tc>
      </w:tr>
      <w:tr w:rsidR="008606E5" w:rsidRPr="00E61F9D" w:rsidTr="00A40C6F">
        <w:tc>
          <w:tcPr>
            <w:tcW w:w="534" w:type="dxa"/>
          </w:tcPr>
          <w:p w:rsidR="008606E5" w:rsidRPr="00E61F9D" w:rsidRDefault="008606E5" w:rsidP="00511CBF">
            <w:pPr>
              <w:rPr>
                <w:rFonts w:ascii="標楷體" w:hAnsi="標楷體"/>
                <w:color w:val="000000" w:themeColor="text1"/>
                <w:lang w:eastAsia="zh-TW"/>
              </w:rPr>
            </w:pPr>
            <w:r w:rsidRPr="00E61F9D">
              <w:rPr>
                <w:rFonts w:ascii="標楷體" w:hAnsi="標楷體" w:hint="eastAsia"/>
                <w:color w:val="000000" w:themeColor="text1"/>
                <w:lang w:eastAsia="zh-TW"/>
              </w:rPr>
              <w:t>2</w:t>
            </w:r>
          </w:p>
        </w:tc>
        <w:tc>
          <w:tcPr>
            <w:tcW w:w="4096" w:type="dxa"/>
          </w:tcPr>
          <w:p w:rsidR="008606E5" w:rsidRPr="00E61F9D" w:rsidRDefault="008606E5" w:rsidP="00094A3E">
            <w:pPr>
              <w:jc w:val="left"/>
              <w:rPr>
                <w:rFonts w:ascii="標楷體" w:hAnsi="標楷體"/>
                <w:color w:val="000000" w:themeColor="text1"/>
              </w:rPr>
            </w:pPr>
            <w:r w:rsidRPr="00E61F9D">
              <w:rPr>
                <w:rFonts w:ascii="標楷體" w:hAnsi="標楷體"/>
                <w:color w:val="000000" w:themeColor="text1"/>
              </w:rPr>
              <w:t>大陸委員會組織法草案（制</w:t>
            </w:r>
            <w:r w:rsidR="00B752D1" w:rsidRPr="00E61F9D">
              <w:rPr>
                <w:rFonts w:ascii="標楷體" w:hAnsi="標楷體" w:hint="eastAsia"/>
                <w:color w:val="000000" w:themeColor="text1"/>
                <w:lang w:eastAsia="zh-TW"/>
              </w:rPr>
              <w:t>定</w:t>
            </w:r>
            <w:r w:rsidRPr="00E61F9D">
              <w:rPr>
                <w:rFonts w:ascii="標楷體" w:hAnsi="標楷體"/>
                <w:color w:val="000000" w:themeColor="text1"/>
              </w:rPr>
              <w:t>重點：配合行政院組織改造，經重行檢討政府職能及組織之設置，擬具旨揭組織法案。）</w:t>
            </w:r>
          </w:p>
        </w:tc>
        <w:tc>
          <w:tcPr>
            <w:tcW w:w="1833"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行政院 105.02.19 （9-1-1）</w:t>
            </w:r>
          </w:p>
        </w:tc>
        <w:tc>
          <w:tcPr>
            <w:tcW w:w="1725"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司法及法制、內政</w:t>
            </w:r>
          </w:p>
        </w:tc>
        <w:tc>
          <w:tcPr>
            <w:tcW w:w="1971" w:type="dxa"/>
          </w:tcPr>
          <w:p w:rsidR="008606E5"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008606E5" w:rsidRPr="00E61F9D">
              <w:rPr>
                <w:rFonts w:ascii="標楷體" w:hAnsi="標楷體"/>
                <w:color w:val="000000" w:themeColor="text1"/>
              </w:rPr>
              <w:t>尚未審查</w:t>
            </w:r>
          </w:p>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2.院會105.7.1（9-1-19）同意撤回</w:t>
            </w:r>
          </w:p>
        </w:tc>
      </w:tr>
      <w:tr w:rsidR="008606E5" w:rsidRPr="00E61F9D" w:rsidTr="00A40C6F">
        <w:tc>
          <w:tcPr>
            <w:tcW w:w="534"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3</w:t>
            </w:r>
          </w:p>
        </w:tc>
        <w:tc>
          <w:tcPr>
            <w:tcW w:w="4096" w:type="dxa"/>
          </w:tcPr>
          <w:p w:rsidR="008606E5" w:rsidRPr="00E61F9D" w:rsidRDefault="008606E5" w:rsidP="00094A3E">
            <w:pPr>
              <w:jc w:val="left"/>
              <w:rPr>
                <w:rFonts w:ascii="標楷體" w:hAnsi="標楷體"/>
                <w:color w:val="000000" w:themeColor="text1"/>
              </w:rPr>
            </w:pPr>
            <w:r w:rsidRPr="00E61F9D">
              <w:rPr>
                <w:rFonts w:ascii="標楷體" w:hAnsi="標楷體"/>
                <w:color w:val="000000" w:themeColor="text1"/>
              </w:rPr>
              <w:t>「內政部組織法修正草案」、「內政部消防署組織條例修正草案」及「內政部國土管理署組織法草案」（修正重點：配合行政院組織改造，經重行檢討政府職能及組織之設置，擬具旨揭組織法案。）</w:t>
            </w:r>
          </w:p>
        </w:tc>
        <w:tc>
          <w:tcPr>
            <w:tcW w:w="1833" w:type="dxa"/>
          </w:tcPr>
          <w:p w:rsidR="00315E08" w:rsidRPr="00E61F9D" w:rsidRDefault="008606E5" w:rsidP="00511CBF">
            <w:pPr>
              <w:rPr>
                <w:rFonts w:ascii="標楷體" w:hAnsi="標楷體"/>
                <w:color w:val="000000" w:themeColor="text1"/>
                <w:lang w:eastAsia="zh-TW"/>
              </w:rPr>
            </w:pPr>
            <w:r w:rsidRPr="00E61F9D">
              <w:rPr>
                <w:rFonts w:ascii="標楷體" w:hAnsi="標楷體"/>
                <w:color w:val="000000" w:themeColor="text1"/>
              </w:rPr>
              <w:t>行政院 105.02.19 （9-1-1）</w:t>
            </w:r>
          </w:p>
        </w:tc>
        <w:tc>
          <w:tcPr>
            <w:tcW w:w="1725"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司法及法制、內政</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8606E5"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2.院會105.7.1（9-1-19）同意撤回</w:t>
            </w:r>
          </w:p>
        </w:tc>
      </w:tr>
      <w:tr w:rsidR="008606E5" w:rsidRPr="00E61F9D" w:rsidTr="00A40C6F">
        <w:tc>
          <w:tcPr>
            <w:tcW w:w="534" w:type="dxa"/>
          </w:tcPr>
          <w:p w:rsidR="008606E5" w:rsidRPr="00E61F9D" w:rsidRDefault="008606E5" w:rsidP="00511CBF">
            <w:pPr>
              <w:rPr>
                <w:rFonts w:ascii="標楷體" w:hAnsi="標楷體"/>
                <w:color w:val="000000" w:themeColor="text1"/>
                <w:lang w:eastAsia="zh-TW"/>
              </w:rPr>
            </w:pPr>
            <w:r w:rsidRPr="00E61F9D">
              <w:rPr>
                <w:rFonts w:ascii="標楷體" w:hAnsi="標楷體" w:hint="eastAsia"/>
                <w:color w:val="000000" w:themeColor="text1"/>
                <w:lang w:eastAsia="zh-TW"/>
              </w:rPr>
              <w:t>4</w:t>
            </w:r>
          </w:p>
        </w:tc>
        <w:tc>
          <w:tcPr>
            <w:tcW w:w="4096" w:type="dxa"/>
          </w:tcPr>
          <w:p w:rsidR="008606E5" w:rsidRPr="00E61F9D" w:rsidRDefault="008606E5" w:rsidP="00094A3E">
            <w:pPr>
              <w:jc w:val="left"/>
              <w:rPr>
                <w:rFonts w:ascii="標楷體" w:hAnsi="標楷體"/>
                <w:color w:val="000000" w:themeColor="text1"/>
              </w:rPr>
            </w:pPr>
            <w:r w:rsidRPr="00E61F9D">
              <w:rPr>
                <w:rFonts w:ascii="標楷體" w:hAnsi="標楷體"/>
                <w:color w:val="000000" w:themeColor="text1"/>
              </w:rPr>
              <w:t>「經濟及能源部組織法草案」、「經濟及能源部能源署組織法草案」、「經濟及能源部產業發展局組織法草案」、「經濟及能源部貿易商務局組織法草案」、「經濟及能源部中小企業局組織法草案」、「經濟及能源部智慧財產局組織法草案」、「經濟</w:t>
            </w:r>
            <w:r w:rsidRPr="00E61F9D">
              <w:rPr>
                <w:rFonts w:ascii="標楷體" w:hAnsi="標楷體"/>
                <w:color w:val="000000" w:themeColor="text1"/>
              </w:rPr>
              <w:lastRenderedPageBreak/>
              <w:t>及能源部產業園區管理局組織法草案」、「經濟及能源部標準檢驗局組織法草案」及「經濟及能源部能源研究所組織法草案」（制</w:t>
            </w:r>
            <w:r w:rsidR="00B752D1" w:rsidRPr="00E61F9D">
              <w:rPr>
                <w:rFonts w:ascii="標楷體" w:hAnsi="標楷體" w:hint="eastAsia"/>
                <w:color w:val="000000" w:themeColor="text1"/>
                <w:lang w:eastAsia="zh-TW"/>
              </w:rPr>
              <w:t>定</w:t>
            </w:r>
            <w:r w:rsidRPr="00E61F9D">
              <w:rPr>
                <w:rFonts w:ascii="標楷體" w:hAnsi="標楷體"/>
                <w:color w:val="000000" w:themeColor="text1"/>
              </w:rPr>
              <w:t>重點：配合行政院組織改造，經重行檢討政府職能及組織之設置，擬具旨揭組織法案。）</w:t>
            </w:r>
          </w:p>
        </w:tc>
        <w:tc>
          <w:tcPr>
            <w:tcW w:w="1833" w:type="dxa"/>
          </w:tcPr>
          <w:p w:rsidR="00F922E9" w:rsidRPr="00E61F9D" w:rsidRDefault="008606E5" w:rsidP="00511CBF">
            <w:pPr>
              <w:rPr>
                <w:rFonts w:ascii="標楷體" w:hAnsi="標楷體"/>
                <w:color w:val="000000" w:themeColor="text1"/>
                <w:lang w:eastAsia="zh-TW"/>
              </w:rPr>
            </w:pPr>
            <w:r w:rsidRPr="00E61F9D">
              <w:rPr>
                <w:rFonts w:ascii="標楷體" w:hAnsi="標楷體"/>
                <w:color w:val="000000" w:themeColor="text1"/>
              </w:rPr>
              <w:lastRenderedPageBreak/>
              <w:t>行政院105.02.19 （9-1-1）</w:t>
            </w:r>
          </w:p>
        </w:tc>
        <w:tc>
          <w:tcPr>
            <w:tcW w:w="1725"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司法及法制、經濟</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8606E5"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2.院會105.7.1（9-1-19）同意撤回</w:t>
            </w:r>
          </w:p>
        </w:tc>
      </w:tr>
      <w:tr w:rsidR="008606E5" w:rsidRPr="00E61F9D" w:rsidTr="00A40C6F">
        <w:tc>
          <w:tcPr>
            <w:tcW w:w="534" w:type="dxa"/>
          </w:tcPr>
          <w:p w:rsidR="008606E5" w:rsidRPr="00E61F9D" w:rsidRDefault="008606E5" w:rsidP="00511CBF">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5</w:t>
            </w:r>
          </w:p>
        </w:tc>
        <w:tc>
          <w:tcPr>
            <w:tcW w:w="4096" w:type="dxa"/>
          </w:tcPr>
          <w:p w:rsidR="008606E5" w:rsidRPr="00E61F9D" w:rsidRDefault="008606E5" w:rsidP="00094A3E">
            <w:pPr>
              <w:jc w:val="left"/>
              <w:rPr>
                <w:rFonts w:ascii="標楷體" w:hAnsi="標楷體"/>
                <w:color w:val="000000" w:themeColor="text1"/>
              </w:rPr>
            </w:pPr>
            <w:r w:rsidRPr="00E61F9D">
              <w:rPr>
                <w:rFonts w:ascii="標楷體" w:hAnsi="標楷體"/>
                <w:color w:val="000000" w:themeColor="text1"/>
              </w:rPr>
              <w:t>「農業部組織法草案」、「農業部農糧署組織法草案」、「農業部漁業署組織法草案」、「農業部動植物防疫檢疫署組織法草案」、「農業部農村及農田水利署組織法草案」、「農業部農業金融局組織法草案」、「農業部農業試驗所組織法草案」、「農業部林業試驗所組織法草案」、「農業部水產試驗所組織法草案」、「農業部畜產試驗所組織法草案」、「農業部獸醫試驗所組織法草案」及「農業部農業藥物毒物試驗所組織法草案」（制</w:t>
            </w:r>
            <w:r w:rsidR="00246F9C" w:rsidRPr="00E61F9D">
              <w:rPr>
                <w:rFonts w:ascii="標楷體" w:hAnsi="標楷體" w:hint="eastAsia"/>
                <w:color w:val="000000" w:themeColor="text1"/>
                <w:lang w:eastAsia="zh-TW"/>
              </w:rPr>
              <w:t>定</w:t>
            </w:r>
            <w:r w:rsidRPr="00E61F9D">
              <w:rPr>
                <w:rFonts w:ascii="標楷體" w:hAnsi="標楷體"/>
                <w:color w:val="000000" w:themeColor="text1"/>
              </w:rPr>
              <w:t>重點：配合行政院組織改造，經重行檢討政府職能及組織之設置，擬具旨揭組織法案。）</w:t>
            </w:r>
          </w:p>
        </w:tc>
        <w:tc>
          <w:tcPr>
            <w:tcW w:w="1833" w:type="dxa"/>
          </w:tcPr>
          <w:p w:rsidR="00F922E9" w:rsidRPr="00E61F9D" w:rsidRDefault="008606E5" w:rsidP="00511CBF">
            <w:pPr>
              <w:rPr>
                <w:rFonts w:ascii="標楷體" w:hAnsi="標楷體"/>
                <w:color w:val="000000" w:themeColor="text1"/>
                <w:lang w:eastAsia="zh-TW"/>
              </w:rPr>
            </w:pPr>
            <w:r w:rsidRPr="00E61F9D">
              <w:rPr>
                <w:rFonts w:ascii="標楷體" w:hAnsi="標楷體"/>
                <w:color w:val="000000" w:themeColor="text1"/>
              </w:rPr>
              <w:t>行政院105.02.19 （9-1-1）</w:t>
            </w:r>
          </w:p>
        </w:tc>
        <w:tc>
          <w:tcPr>
            <w:tcW w:w="1725"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司法及法制、經濟</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8606E5"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2.院會105.7.1（9-1-19）同意撤回</w:t>
            </w:r>
          </w:p>
        </w:tc>
      </w:tr>
      <w:tr w:rsidR="008606E5" w:rsidRPr="00E61F9D" w:rsidTr="00A40C6F">
        <w:tc>
          <w:tcPr>
            <w:tcW w:w="534" w:type="dxa"/>
          </w:tcPr>
          <w:p w:rsidR="008606E5" w:rsidRPr="00E61F9D" w:rsidRDefault="008606E5" w:rsidP="00511CBF">
            <w:pPr>
              <w:rPr>
                <w:rFonts w:ascii="標楷體" w:hAnsi="標楷體"/>
                <w:color w:val="000000" w:themeColor="text1"/>
                <w:lang w:eastAsia="zh-TW"/>
              </w:rPr>
            </w:pPr>
            <w:r w:rsidRPr="00E61F9D">
              <w:rPr>
                <w:rFonts w:ascii="標楷體" w:hAnsi="標楷體" w:hint="eastAsia"/>
                <w:color w:val="000000" w:themeColor="text1"/>
                <w:lang w:eastAsia="zh-TW"/>
              </w:rPr>
              <w:t>6</w:t>
            </w:r>
          </w:p>
        </w:tc>
        <w:tc>
          <w:tcPr>
            <w:tcW w:w="4096" w:type="dxa"/>
          </w:tcPr>
          <w:p w:rsidR="008606E5" w:rsidRPr="00E61F9D" w:rsidRDefault="008606E5" w:rsidP="00094A3E">
            <w:pPr>
              <w:jc w:val="left"/>
              <w:rPr>
                <w:rFonts w:ascii="標楷體" w:hAnsi="標楷體"/>
                <w:color w:val="000000" w:themeColor="text1"/>
              </w:rPr>
            </w:pPr>
            <w:r w:rsidRPr="00E61F9D">
              <w:rPr>
                <w:rFonts w:ascii="標楷體" w:hAnsi="標楷體"/>
                <w:color w:val="000000" w:themeColor="text1"/>
              </w:rPr>
              <w:t>核能安全委員會組織法草案（制</w:t>
            </w:r>
            <w:r w:rsidR="00246F9C" w:rsidRPr="00E61F9D">
              <w:rPr>
                <w:rFonts w:ascii="標楷體" w:hAnsi="標楷體" w:hint="eastAsia"/>
                <w:color w:val="000000" w:themeColor="text1"/>
                <w:lang w:eastAsia="zh-TW"/>
              </w:rPr>
              <w:t>定</w:t>
            </w:r>
            <w:r w:rsidRPr="00E61F9D">
              <w:rPr>
                <w:rFonts w:ascii="標楷體" w:hAnsi="標楷體"/>
                <w:color w:val="000000" w:themeColor="text1"/>
              </w:rPr>
              <w:t>重點：配合行政院組織改造，經重行檢討政府職能及組織之設置，擬具旨揭組織法案。）</w:t>
            </w:r>
          </w:p>
        </w:tc>
        <w:tc>
          <w:tcPr>
            <w:tcW w:w="1833"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行政院 105.02.19 （9-1-1）</w:t>
            </w:r>
          </w:p>
        </w:tc>
        <w:tc>
          <w:tcPr>
            <w:tcW w:w="1725"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司法及法制、教育及文化</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8606E5"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2.院會105.7.1（9-1-19）同意撤回</w:t>
            </w:r>
          </w:p>
        </w:tc>
      </w:tr>
      <w:tr w:rsidR="008606E5" w:rsidRPr="00E61F9D" w:rsidTr="00A40C6F">
        <w:tc>
          <w:tcPr>
            <w:tcW w:w="534" w:type="dxa"/>
          </w:tcPr>
          <w:p w:rsidR="008606E5" w:rsidRPr="00E61F9D" w:rsidRDefault="008606E5" w:rsidP="00511CBF">
            <w:pPr>
              <w:rPr>
                <w:rFonts w:ascii="標楷體" w:hAnsi="標楷體"/>
                <w:color w:val="000000" w:themeColor="text1"/>
                <w:lang w:eastAsia="zh-TW"/>
              </w:rPr>
            </w:pPr>
            <w:r w:rsidRPr="00E61F9D">
              <w:rPr>
                <w:rFonts w:ascii="標楷體" w:hAnsi="標楷體" w:hint="eastAsia"/>
                <w:color w:val="000000" w:themeColor="text1"/>
                <w:lang w:eastAsia="zh-TW"/>
              </w:rPr>
              <w:t>7</w:t>
            </w:r>
          </w:p>
        </w:tc>
        <w:tc>
          <w:tcPr>
            <w:tcW w:w="4096" w:type="dxa"/>
          </w:tcPr>
          <w:p w:rsidR="008606E5" w:rsidRPr="00E61F9D" w:rsidRDefault="008606E5" w:rsidP="00094A3E">
            <w:pPr>
              <w:jc w:val="left"/>
              <w:rPr>
                <w:rFonts w:ascii="標楷體" w:hAnsi="標楷體"/>
                <w:color w:val="000000" w:themeColor="text1"/>
              </w:rPr>
            </w:pPr>
            <w:r w:rsidRPr="00E61F9D">
              <w:rPr>
                <w:rFonts w:ascii="標楷體" w:hAnsi="標楷體"/>
                <w:color w:val="000000" w:themeColor="text1"/>
              </w:rPr>
              <w:t>教育部組織法第六條及第九條條文修正草案（修正重點：配合駐外教育人員遴才需求，增訂駐外機構教育單位主管，必要時得借調專科以上學校具教授資格者聘任之。）</w:t>
            </w:r>
          </w:p>
        </w:tc>
        <w:tc>
          <w:tcPr>
            <w:tcW w:w="1833"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行政院 105.02.19 （9-1-1）</w:t>
            </w:r>
          </w:p>
        </w:tc>
        <w:tc>
          <w:tcPr>
            <w:tcW w:w="1725"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司法及法制、教育及文化</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8606E5"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2.院會105.7.1（9-1-19）同意撤回</w:t>
            </w:r>
          </w:p>
        </w:tc>
      </w:tr>
      <w:tr w:rsidR="008606E5" w:rsidRPr="00E61F9D" w:rsidTr="00A40C6F">
        <w:tc>
          <w:tcPr>
            <w:tcW w:w="534" w:type="dxa"/>
          </w:tcPr>
          <w:p w:rsidR="008606E5" w:rsidRPr="00E61F9D" w:rsidRDefault="008606E5" w:rsidP="00511CBF">
            <w:pPr>
              <w:rPr>
                <w:rFonts w:ascii="標楷體" w:hAnsi="標楷體"/>
                <w:color w:val="000000" w:themeColor="text1"/>
                <w:lang w:eastAsia="zh-TW"/>
              </w:rPr>
            </w:pPr>
            <w:r w:rsidRPr="00E61F9D">
              <w:rPr>
                <w:rFonts w:ascii="標楷體" w:hAnsi="標楷體" w:hint="eastAsia"/>
                <w:color w:val="000000" w:themeColor="text1"/>
                <w:lang w:eastAsia="zh-TW"/>
              </w:rPr>
              <w:t>8</w:t>
            </w:r>
          </w:p>
        </w:tc>
        <w:tc>
          <w:tcPr>
            <w:tcW w:w="4096" w:type="dxa"/>
          </w:tcPr>
          <w:p w:rsidR="008606E5" w:rsidRPr="00E61F9D" w:rsidRDefault="008606E5" w:rsidP="00094A3E">
            <w:pPr>
              <w:jc w:val="left"/>
              <w:rPr>
                <w:rFonts w:ascii="標楷體" w:hAnsi="標楷體"/>
                <w:color w:val="000000" w:themeColor="text1"/>
              </w:rPr>
            </w:pPr>
            <w:r w:rsidRPr="00E61F9D">
              <w:rPr>
                <w:rFonts w:ascii="標楷體" w:hAnsi="標楷體"/>
                <w:color w:val="000000" w:themeColor="text1"/>
              </w:rPr>
              <w:t>「交通及建設部組織法草案」、「交通及建設部觀光署組織法草案」、「交通及建設部公路局組織法草案」、「交通及建設部高速公路局組織法草案」、「交通及建設部鐵道局組織法草案」、「交通及建設部民用航空局組織法草案」、「交通及建設部航</w:t>
            </w:r>
            <w:r w:rsidRPr="00E61F9D">
              <w:rPr>
                <w:rFonts w:ascii="標楷體" w:hAnsi="標楷體"/>
                <w:color w:val="000000" w:themeColor="text1"/>
              </w:rPr>
              <w:lastRenderedPageBreak/>
              <w:t>港局組織法草案」、「交通及建設部中央氣象局組織法草案」及「交通及建設部運輸研究所組織法草案」案。（制</w:t>
            </w:r>
            <w:r w:rsidR="00993560" w:rsidRPr="00E61F9D">
              <w:rPr>
                <w:rFonts w:ascii="標楷體" w:hAnsi="標楷體" w:hint="eastAsia"/>
                <w:color w:val="000000" w:themeColor="text1"/>
                <w:lang w:eastAsia="zh-TW"/>
              </w:rPr>
              <w:t>定</w:t>
            </w:r>
            <w:r w:rsidRPr="00E61F9D">
              <w:rPr>
                <w:rFonts w:ascii="標楷體" w:hAnsi="標楷體"/>
                <w:color w:val="000000" w:themeColor="text1"/>
              </w:rPr>
              <w:t>重點：配合行政院組織改造，經重行檢討政府職能及組織之設置，擬具旨揭組織法案。）</w:t>
            </w:r>
          </w:p>
        </w:tc>
        <w:tc>
          <w:tcPr>
            <w:tcW w:w="1833"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lastRenderedPageBreak/>
              <w:t>行政院 105.02.19 （9-1-1）</w:t>
            </w:r>
          </w:p>
        </w:tc>
        <w:tc>
          <w:tcPr>
            <w:tcW w:w="1725"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司法及法制、交通</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8606E5"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2.院會105.7.1（9-1-19）同意撤回</w:t>
            </w:r>
          </w:p>
        </w:tc>
      </w:tr>
      <w:tr w:rsidR="008606E5" w:rsidRPr="00E61F9D" w:rsidTr="00A40C6F">
        <w:tc>
          <w:tcPr>
            <w:tcW w:w="534" w:type="dxa"/>
          </w:tcPr>
          <w:p w:rsidR="008606E5" w:rsidRPr="00E61F9D" w:rsidRDefault="008606E5" w:rsidP="00511CBF">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9</w:t>
            </w:r>
          </w:p>
        </w:tc>
        <w:tc>
          <w:tcPr>
            <w:tcW w:w="4096" w:type="dxa"/>
          </w:tcPr>
          <w:p w:rsidR="008606E5" w:rsidRPr="00E61F9D" w:rsidRDefault="008606E5" w:rsidP="00094A3E">
            <w:pPr>
              <w:jc w:val="left"/>
              <w:rPr>
                <w:rFonts w:ascii="標楷體" w:hAnsi="標楷體"/>
                <w:color w:val="000000" w:themeColor="text1"/>
              </w:rPr>
            </w:pPr>
            <w:r w:rsidRPr="00E61F9D">
              <w:rPr>
                <w:rFonts w:ascii="標楷體" w:hAnsi="標楷體"/>
                <w:color w:val="000000" w:themeColor="text1"/>
              </w:rPr>
              <w:t>「環境資源部組織法草案」、「環境資源部水利署組織法草案」、「環境資源部森林及保育署組織法草案」、「環境資源部水土保持及地質礦產署組織法草案」、「環境資源部下水道及環境工程署組織法草案」、「環境資源部國家公園署組織法草案」、「環境資源部化學品及污染管制局組織法草案」、「環境資源部生物多樣性研究所組織法草案」及「環境資源部環境教育及訓練所組織法草案」案。（制</w:t>
            </w:r>
            <w:r w:rsidR="00993560" w:rsidRPr="00E61F9D">
              <w:rPr>
                <w:rFonts w:ascii="標楷體" w:hAnsi="標楷體" w:hint="eastAsia"/>
                <w:color w:val="000000" w:themeColor="text1"/>
                <w:lang w:eastAsia="zh-TW"/>
              </w:rPr>
              <w:t>定</w:t>
            </w:r>
            <w:r w:rsidRPr="00E61F9D">
              <w:rPr>
                <w:rFonts w:ascii="標楷體" w:hAnsi="標楷體"/>
                <w:color w:val="000000" w:themeColor="text1"/>
              </w:rPr>
              <w:t>重點：配合行政院組織改造，經重行檢討政府職能及組織之設置，擬具旨揭組織法案。）</w:t>
            </w:r>
          </w:p>
        </w:tc>
        <w:tc>
          <w:tcPr>
            <w:tcW w:w="1833"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行政院 105.02.19 （9-1-1）</w:t>
            </w:r>
          </w:p>
        </w:tc>
        <w:tc>
          <w:tcPr>
            <w:tcW w:w="1725"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司法及法制、社會福利及衛生環境</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8606E5"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2.院會105.7.1（9-1-19）同意撤回</w:t>
            </w:r>
          </w:p>
        </w:tc>
      </w:tr>
      <w:tr w:rsidR="00005906" w:rsidRPr="00E61F9D" w:rsidTr="00A40C6F">
        <w:tc>
          <w:tcPr>
            <w:tcW w:w="534" w:type="dxa"/>
          </w:tcPr>
          <w:p w:rsidR="00005906" w:rsidRPr="00E61F9D" w:rsidRDefault="00005906" w:rsidP="00511CBF">
            <w:pPr>
              <w:rPr>
                <w:rFonts w:ascii="標楷體" w:hAnsi="標楷體"/>
                <w:color w:val="000000" w:themeColor="text1"/>
                <w:lang w:eastAsia="zh-TW"/>
              </w:rPr>
            </w:pPr>
            <w:r w:rsidRPr="00E61F9D">
              <w:rPr>
                <w:rFonts w:ascii="標楷體" w:hAnsi="標楷體" w:hint="eastAsia"/>
                <w:color w:val="000000" w:themeColor="text1"/>
                <w:lang w:eastAsia="zh-TW"/>
              </w:rPr>
              <w:t>10</w:t>
            </w:r>
          </w:p>
        </w:tc>
        <w:tc>
          <w:tcPr>
            <w:tcW w:w="4096" w:type="dxa"/>
          </w:tcPr>
          <w:p w:rsidR="00005906" w:rsidRPr="00E61F9D" w:rsidRDefault="00005906" w:rsidP="00094A3E">
            <w:pPr>
              <w:jc w:val="left"/>
              <w:rPr>
                <w:rFonts w:ascii="標楷體" w:hAnsi="標楷體"/>
                <w:color w:val="000000" w:themeColor="text1"/>
              </w:rPr>
            </w:pPr>
            <w:r w:rsidRPr="00E61F9D">
              <w:rPr>
                <w:rFonts w:ascii="標楷體" w:hAnsi="標楷體"/>
                <w:color w:val="000000" w:themeColor="text1"/>
              </w:rPr>
              <w:t>陸海空軍軍官士官考績條例第二條、第十一條及第十三條條文修正草案（修正重點：增訂另予考績受考人有特殊情形者，得不以連續任職為必要；定明八十九年修正新舊考績年度銜接規定之日期。）</w:t>
            </w:r>
          </w:p>
        </w:tc>
        <w:tc>
          <w:tcPr>
            <w:tcW w:w="1833" w:type="dxa"/>
          </w:tcPr>
          <w:p w:rsidR="00005906" w:rsidRPr="00E61F9D" w:rsidRDefault="00005906" w:rsidP="00B030EB">
            <w:pPr>
              <w:rPr>
                <w:rFonts w:ascii="標楷體" w:hAnsi="標楷體"/>
                <w:color w:val="000000" w:themeColor="text1"/>
              </w:rPr>
            </w:pPr>
            <w:r w:rsidRPr="00E61F9D">
              <w:rPr>
                <w:rFonts w:ascii="標楷體" w:hAnsi="標楷體"/>
                <w:color w:val="000000" w:themeColor="text1"/>
              </w:rPr>
              <w:t>行政院 105.02.19 （9-1-1）</w:t>
            </w:r>
          </w:p>
        </w:tc>
        <w:tc>
          <w:tcPr>
            <w:tcW w:w="1725" w:type="dxa"/>
          </w:tcPr>
          <w:p w:rsidR="00005906" w:rsidRPr="00E61F9D" w:rsidRDefault="00005906" w:rsidP="00B030EB">
            <w:pPr>
              <w:rPr>
                <w:rFonts w:ascii="標楷體" w:hAnsi="標楷體"/>
                <w:color w:val="000000" w:themeColor="text1"/>
              </w:rPr>
            </w:pPr>
            <w:r w:rsidRPr="00E61F9D">
              <w:rPr>
                <w:rFonts w:ascii="標楷體" w:hAnsi="標楷體"/>
                <w:color w:val="000000" w:themeColor="text1"/>
              </w:rPr>
              <w:t>司法及法制、外交及國防</w:t>
            </w:r>
          </w:p>
        </w:tc>
        <w:tc>
          <w:tcPr>
            <w:tcW w:w="1971" w:type="dxa"/>
          </w:tcPr>
          <w:p w:rsidR="00005906" w:rsidRPr="00E61F9D" w:rsidRDefault="00005906" w:rsidP="00005906">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005906" w:rsidRPr="00E61F9D" w:rsidRDefault="00005906" w:rsidP="00005906">
            <w:pPr>
              <w:rPr>
                <w:rFonts w:ascii="標楷體" w:hAnsi="標楷體"/>
                <w:color w:val="000000" w:themeColor="text1"/>
              </w:rPr>
            </w:pPr>
            <w:r w:rsidRPr="00E61F9D">
              <w:rPr>
                <w:rFonts w:ascii="標楷體" w:hAnsi="標楷體" w:hint="eastAsia"/>
                <w:color w:val="000000" w:themeColor="text1"/>
                <w:lang w:eastAsia="zh-TW"/>
              </w:rPr>
              <w:t>2.院會105.7.12（9-1-20）同意撤回</w:t>
            </w:r>
          </w:p>
        </w:tc>
      </w:tr>
      <w:tr w:rsidR="00AA4F53" w:rsidRPr="00E61F9D" w:rsidTr="00A40C6F">
        <w:tc>
          <w:tcPr>
            <w:tcW w:w="534" w:type="dxa"/>
          </w:tcPr>
          <w:p w:rsidR="00AA4F53" w:rsidRPr="00E61F9D" w:rsidRDefault="00005906" w:rsidP="00511CBF">
            <w:pPr>
              <w:rPr>
                <w:rFonts w:ascii="標楷體" w:hAnsi="標楷體"/>
                <w:color w:val="000000" w:themeColor="text1"/>
                <w:lang w:eastAsia="zh-TW"/>
              </w:rPr>
            </w:pPr>
            <w:r w:rsidRPr="00E61F9D">
              <w:rPr>
                <w:rFonts w:ascii="標楷體" w:hAnsi="標楷體" w:hint="eastAsia"/>
                <w:color w:val="000000" w:themeColor="text1"/>
                <w:lang w:eastAsia="zh-TW"/>
              </w:rPr>
              <w:t>11</w:t>
            </w:r>
          </w:p>
        </w:tc>
        <w:tc>
          <w:tcPr>
            <w:tcW w:w="4096" w:type="dxa"/>
          </w:tcPr>
          <w:p w:rsidR="00AA4F53" w:rsidRPr="00E61F9D" w:rsidRDefault="00AA4F53" w:rsidP="00094A3E">
            <w:pPr>
              <w:jc w:val="left"/>
              <w:rPr>
                <w:rFonts w:ascii="標楷體" w:hAnsi="標楷體"/>
                <w:color w:val="000000" w:themeColor="text1"/>
              </w:rPr>
            </w:pPr>
            <w:r w:rsidRPr="00E61F9D">
              <w:rPr>
                <w:rFonts w:ascii="標楷體" w:hAnsi="標楷體"/>
                <w:color w:val="000000" w:themeColor="text1"/>
              </w:rPr>
              <w:t>行政法人放射性廢棄物管理中心設置條例草案（制</w:t>
            </w:r>
            <w:r w:rsidR="00993560" w:rsidRPr="00E61F9D">
              <w:rPr>
                <w:rFonts w:ascii="標楷體" w:hAnsi="標楷體" w:hint="eastAsia"/>
                <w:color w:val="000000" w:themeColor="text1"/>
                <w:lang w:eastAsia="zh-TW"/>
              </w:rPr>
              <w:t>定</w:t>
            </w:r>
            <w:r w:rsidRPr="00E61F9D">
              <w:rPr>
                <w:rFonts w:ascii="標楷體" w:hAnsi="標楷體"/>
                <w:color w:val="000000" w:themeColor="text1"/>
              </w:rPr>
              <w:t>重點：為有效推動我國放射性廢棄物最終處置等設施之妥善建置及營運，規劃設立本中心，並定位為行政法人，導入企業經營管理模式，就我國放射性廢棄物之營運，強化其專業性、客觀性，以贏得民眾信賴，進而提升營運績效。）</w:t>
            </w:r>
          </w:p>
        </w:tc>
        <w:tc>
          <w:tcPr>
            <w:tcW w:w="1833"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行政院 105.02.19 （9-1-1）</w:t>
            </w:r>
          </w:p>
        </w:tc>
        <w:tc>
          <w:tcPr>
            <w:tcW w:w="1725"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司法及法制、經濟</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AA4F53"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2.院會105.7.12（9-1-20）同意撤回</w:t>
            </w:r>
          </w:p>
        </w:tc>
      </w:tr>
      <w:tr w:rsidR="00AA4F53" w:rsidRPr="00E61F9D" w:rsidTr="00A40C6F">
        <w:tc>
          <w:tcPr>
            <w:tcW w:w="534" w:type="dxa"/>
          </w:tcPr>
          <w:p w:rsidR="00AA4F53" w:rsidRPr="00E61F9D" w:rsidRDefault="00005906" w:rsidP="00511CBF">
            <w:pPr>
              <w:rPr>
                <w:rFonts w:ascii="標楷體" w:hAnsi="標楷體"/>
                <w:color w:val="000000" w:themeColor="text1"/>
                <w:lang w:eastAsia="zh-TW"/>
              </w:rPr>
            </w:pPr>
            <w:r w:rsidRPr="00E61F9D">
              <w:rPr>
                <w:rFonts w:ascii="標楷體" w:hAnsi="標楷體" w:hint="eastAsia"/>
                <w:color w:val="000000" w:themeColor="text1"/>
                <w:lang w:eastAsia="zh-TW"/>
              </w:rPr>
              <w:t>12</w:t>
            </w:r>
          </w:p>
        </w:tc>
        <w:tc>
          <w:tcPr>
            <w:tcW w:w="4096" w:type="dxa"/>
          </w:tcPr>
          <w:p w:rsidR="00AA4F53" w:rsidRPr="00E61F9D" w:rsidRDefault="00AA4F53" w:rsidP="00094A3E">
            <w:pPr>
              <w:jc w:val="left"/>
              <w:rPr>
                <w:rFonts w:ascii="標楷體" w:hAnsi="標楷體"/>
                <w:color w:val="000000" w:themeColor="text1"/>
              </w:rPr>
            </w:pPr>
            <w:r w:rsidRPr="00E61F9D">
              <w:rPr>
                <w:rFonts w:ascii="標楷體" w:hAnsi="標楷體"/>
                <w:color w:val="000000" w:themeColor="text1"/>
              </w:rPr>
              <w:t>國家賠償法修正草案（修正重點：增訂怠於執行職務之定義規</w:t>
            </w:r>
            <w:r w:rsidRPr="00E61F9D">
              <w:rPr>
                <w:rFonts w:ascii="標楷體" w:hAnsi="標楷體"/>
                <w:color w:val="000000" w:themeColor="text1"/>
              </w:rPr>
              <w:lastRenderedPageBreak/>
              <w:t>範；增訂法官及檢察官為審判職務及追訴職務之範圍；增訂對其他應負責任之人行使求償權；增訂損害賠償請求權時效中斷及視為不中斷情形；修正賠償義務機關之認定及補充管轄規定；刪除現行條文第十五條之互惠原則。）</w:t>
            </w:r>
          </w:p>
        </w:tc>
        <w:tc>
          <w:tcPr>
            <w:tcW w:w="1833"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lastRenderedPageBreak/>
              <w:t xml:space="preserve">行政院 105.02.19 </w:t>
            </w:r>
            <w:r w:rsidRPr="00E61F9D">
              <w:rPr>
                <w:rFonts w:ascii="標楷體" w:hAnsi="標楷體"/>
                <w:color w:val="000000" w:themeColor="text1"/>
              </w:rPr>
              <w:lastRenderedPageBreak/>
              <w:t>（9-1-1）</w:t>
            </w:r>
          </w:p>
        </w:tc>
        <w:tc>
          <w:tcPr>
            <w:tcW w:w="1725"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lastRenderedPageBreak/>
              <w:t>司法及法制</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AA4F53"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w:t>
            </w:r>
            <w:r w:rsidRPr="00E61F9D">
              <w:rPr>
                <w:rFonts w:ascii="標楷體" w:hAnsi="標楷體" w:hint="eastAsia"/>
                <w:color w:val="000000" w:themeColor="text1"/>
                <w:lang w:eastAsia="zh-TW"/>
              </w:rPr>
              <w:lastRenderedPageBreak/>
              <w:t>12（9-1-20）同意撤回</w:t>
            </w:r>
          </w:p>
        </w:tc>
      </w:tr>
      <w:tr w:rsidR="00AA4F53" w:rsidRPr="00E61F9D" w:rsidTr="00A40C6F">
        <w:tc>
          <w:tcPr>
            <w:tcW w:w="534" w:type="dxa"/>
          </w:tcPr>
          <w:p w:rsidR="00AA4F53" w:rsidRPr="00E61F9D" w:rsidRDefault="00005906" w:rsidP="00511CBF">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13</w:t>
            </w:r>
          </w:p>
        </w:tc>
        <w:tc>
          <w:tcPr>
            <w:tcW w:w="4096" w:type="dxa"/>
          </w:tcPr>
          <w:p w:rsidR="00AA4F53" w:rsidRPr="00E61F9D" w:rsidRDefault="00AA4F53" w:rsidP="00094A3E">
            <w:pPr>
              <w:jc w:val="left"/>
              <w:rPr>
                <w:rFonts w:ascii="標楷體" w:hAnsi="標楷體"/>
                <w:color w:val="000000" w:themeColor="text1"/>
              </w:rPr>
            </w:pPr>
            <w:r w:rsidRPr="00E61F9D">
              <w:rPr>
                <w:rFonts w:ascii="標楷體" w:hAnsi="標楷體"/>
                <w:color w:val="000000" w:themeColor="text1"/>
              </w:rPr>
              <w:t>通訊保障及監察法部分條文修正草案（修正§5、13、16-1、27、32-1、34；刪除§3-1、11-1、18-1。修正重點：增訂流放毒物、於流通食品下毒、重大人口販運及食品加工、販售過程中攙偽或假冒等犯罪，為通訊監察之範圍；刪除立法院得隨時派員至電信事業等處所監督通訊監察情形。）</w:t>
            </w:r>
          </w:p>
        </w:tc>
        <w:tc>
          <w:tcPr>
            <w:tcW w:w="1833"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行政院 105.02.19 （9-1-1）</w:t>
            </w:r>
          </w:p>
          <w:p w:rsidR="00AA4F53" w:rsidRPr="00E61F9D" w:rsidRDefault="00AA4F53" w:rsidP="00511CBF">
            <w:pPr>
              <w:rPr>
                <w:rFonts w:ascii="標楷體" w:hAnsi="標楷體"/>
                <w:color w:val="000000" w:themeColor="text1"/>
              </w:rPr>
            </w:pPr>
          </w:p>
        </w:tc>
        <w:tc>
          <w:tcPr>
            <w:tcW w:w="1725"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司法及法制</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AA4F53"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2.院會105.7.12（9-1-20）同意撤回</w:t>
            </w:r>
          </w:p>
        </w:tc>
      </w:tr>
      <w:tr w:rsidR="00AA4F53" w:rsidRPr="00E61F9D" w:rsidTr="00A40C6F">
        <w:tc>
          <w:tcPr>
            <w:tcW w:w="534" w:type="dxa"/>
          </w:tcPr>
          <w:p w:rsidR="00AA4F53" w:rsidRPr="00E61F9D" w:rsidRDefault="00005906" w:rsidP="00511CBF">
            <w:pPr>
              <w:rPr>
                <w:rFonts w:ascii="標楷體" w:hAnsi="標楷體"/>
                <w:color w:val="000000" w:themeColor="text1"/>
                <w:lang w:eastAsia="zh-TW"/>
              </w:rPr>
            </w:pPr>
            <w:r w:rsidRPr="00E61F9D">
              <w:rPr>
                <w:rFonts w:ascii="標楷體" w:hAnsi="標楷體" w:hint="eastAsia"/>
                <w:color w:val="000000" w:themeColor="text1"/>
                <w:lang w:eastAsia="zh-TW"/>
              </w:rPr>
              <w:t>14</w:t>
            </w:r>
          </w:p>
        </w:tc>
        <w:tc>
          <w:tcPr>
            <w:tcW w:w="4096" w:type="dxa"/>
          </w:tcPr>
          <w:p w:rsidR="00AA4F53" w:rsidRPr="00E61F9D" w:rsidRDefault="00AA4F53" w:rsidP="00094A3E">
            <w:pPr>
              <w:jc w:val="left"/>
              <w:rPr>
                <w:rFonts w:ascii="標楷體" w:hAnsi="標楷體"/>
                <w:color w:val="000000" w:themeColor="text1"/>
              </w:rPr>
            </w:pPr>
            <w:r w:rsidRPr="00E61F9D">
              <w:rPr>
                <w:rFonts w:ascii="標楷體" w:hAnsi="標楷體"/>
                <w:color w:val="000000" w:themeColor="text1"/>
              </w:rPr>
              <w:t>財團法人法草案（共四章71條。制</w:t>
            </w:r>
            <w:r w:rsidR="00204463" w:rsidRPr="00E61F9D">
              <w:rPr>
                <w:rFonts w:ascii="標楷體" w:hAnsi="標楷體" w:hint="eastAsia"/>
                <w:color w:val="000000" w:themeColor="text1"/>
                <w:lang w:eastAsia="zh-TW"/>
              </w:rPr>
              <w:t>定</w:t>
            </w:r>
            <w:r w:rsidRPr="00E61F9D">
              <w:rPr>
                <w:rFonts w:ascii="標楷體" w:hAnsi="標楷體"/>
                <w:color w:val="000000" w:themeColor="text1"/>
              </w:rPr>
              <w:t>重點：明確區分「政府捐助之財團法人」與「民間捐助之財團法人」；禁止財團法人以通謀、詐欺或其他迂迴手段，將財產為違反利益衝突規範之移轉、運用；財團法人不得為保證人、公司無限責任股東、有限合夥之普通合夥人或合夥事業之合夥人；民間捐助之財團法人董事與監察人之人數、資格、專業能力，與董事相互間有親屬關係之比例及任期之限制；政府捐助之財團法人董事及監察人原則上為無給職。）</w:t>
            </w:r>
          </w:p>
        </w:tc>
        <w:tc>
          <w:tcPr>
            <w:tcW w:w="1833"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行政院 105.04.29 （9-1-11）</w:t>
            </w:r>
          </w:p>
        </w:tc>
        <w:tc>
          <w:tcPr>
            <w:tcW w:w="1725"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司法及法制</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AA4F53"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2.院會105.7.12（9-1-20）同意撤回</w:t>
            </w:r>
          </w:p>
        </w:tc>
      </w:tr>
      <w:tr w:rsidR="00AA4F53" w:rsidRPr="00E61F9D" w:rsidTr="00A40C6F">
        <w:tc>
          <w:tcPr>
            <w:tcW w:w="534" w:type="dxa"/>
          </w:tcPr>
          <w:p w:rsidR="00AA4F53" w:rsidRPr="00E61F9D" w:rsidRDefault="00AA4F53" w:rsidP="00511CBF">
            <w:pPr>
              <w:rPr>
                <w:rFonts w:ascii="標楷體" w:hAnsi="標楷體"/>
                <w:color w:val="000000" w:themeColor="text1"/>
                <w:lang w:eastAsia="zh-TW"/>
              </w:rPr>
            </w:pPr>
            <w:r w:rsidRPr="00E61F9D">
              <w:rPr>
                <w:rFonts w:ascii="標楷體" w:hAnsi="標楷體"/>
                <w:color w:val="000000" w:themeColor="text1"/>
              </w:rPr>
              <w:t>1</w:t>
            </w:r>
            <w:r w:rsidR="00005906" w:rsidRPr="00E61F9D">
              <w:rPr>
                <w:rFonts w:ascii="標楷體" w:hAnsi="標楷體" w:hint="eastAsia"/>
                <w:color w:val="000000" w:themeColor="text1"/>
                <w:lang w:eastAsia="zh-TW"/>
              </w:rPr>
              <w:t>5</w:t>
            </w:r>
          </w:p>
        </w:tc>
        <w:tc>
          <w:tcPr>
            <w:tcW w:w="4096" w:type="dxa"/>
          </w:tcPr>
          <w:p w:rsidR="00AA4F53" w:rsidRPr="00E61F9D" w:rsidRDefault="00AA4F53" w:rsidP="00094A3E">
            <w:pPr>
              <w:jc w:val="left"/>
              <w:rPr>
                <w:rFonts w:ascii="標楷體" w:hAnsi="標楷體"/>
                <w:color w:val="000000" w:themeColor="text1"/>
              </w:rPr>
            </w:pPr>
            <w:r w:rsidRPr="00E61F9D">
              <w:rPr>
                <w:rFonts w:ascii="標楷體" w:hAnsi="標楷體"/>
                <w:color w:val="000000" w:themeColor="text1"/>
              </w:rPr>
              <w:t>調度司法警察條例修正草案（修正重點：將「推事」、「首席檢察官」、「檢察長」等用語，分別修正為「法官」、「檢察長」、「檢察總長」；並修正其他已不合時宜之用語。）</w:t>
            </w:r>
          </w:p>
        </w:tc>
        <w:tc>
          <w:tcPr>
            <w:tcW w:w="1833"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行政院 105.02.19 （9-1-1）</w:t>
            </w:r>
          </w:p>
        </w:tc>
        <w:tc>
          <w:tcPr>
            <w:tcW w:w="1725"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司法及法制、內政</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AA4F53"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2.院會105.7.12（9-1-20）同意撤回</w:t>
            </w:r>
          </w:p>
        </w:tc>
      </w:tr>
      <w:tr w:rsidR="00AA4F53" w:rsidRPr="00E61F9D" w:rsidTr="00A40C6F">
        <w:tc>
          <w:tcPr>
            <w:tcW w:w="534" w:type="dxa"/>
          </w:tcPr>
          <w:p w:rsidR="00AA4F53" w:rsidRPr="00E61F9D" w:rsidRDefault="00005906" w:rsidP="00511CBF">
            <w:pPr>
              <w:rPr>
                <w:rFonts w:ascii="標楷體" w:hAnsi="標楷體"/>
                <w:color w:val="000000" w:themeColor="text1"/>
                <w:lang w:eastAsia="zh-TW"/>
              </w:rPr>
            </w:pPr>
            <w:r w:rsidRPr="00E61F9D">
              <w:rPr>
                <w:rFonts w:ascii="標楷體" w:hAnsi="標楷體" w:hint="eastAsia"/>
                <w:color w:val="000000" w:themeColor="text1"/>
                <w:lang w:eastAsia="zh-TW"/>
              </w:rPr>
              <w:t>16</w:t>
            </w:r>
          </w:p>
        </w:tc>
        <w:tc>
          <w:tcPr>
            <w:tcW w:w="4096" w:type="dxa"/>
          </w:tcPr>
          <w:p w:rsidR="00AA4F53" w:rsidRPr="00E61F9D" w:rsidRDefault="00AA4F53" w:rsidP="00094A3E">
            <w:pPr>
              <w:jc w:val="left"/>
              <w:rPr>
                <w:rFonts w:ascii="標楷體" w:hAnsi="標楷體"/>
                <w:color w:val="000000" w:themeColor="text1"/>
              </w:rPr>
            </w:pPr>
            <w:r w:rsidRPr="00E61F9D">
              <w:rPr>
                <w:rFonts w:ascii="標楷體" w:hAnsi="標楷體"/>
                <w:color w:val="000000" w:themeColor="text1"/>
              </w:rPr>
              <w:t>財團法人文化創意產業發展研究院設置條例草案（制</w:t>
            </w:r>
            <w:r w:rsidR="009561A9" w:rsidRPr="00E61F9D">
              <w:rPr>
                <w:rFonts w:ascii="標楷體" w:hAnsi="標楷體" w:hint="eastAsia"/>
                <w:color w:val="000000" w:themeColor="text1"/>
                <w:lang w:eastAsia="zh-TW"/>
              </w:rPr>
              <w:t>定</w:t>
            </w:r>
            <w:r w:rsidRPr="00E61F9D">
              <w:rPr>
                <w:rFonts w:ascii="標楷體" w:hAnsi="標楷體"/>
                <w:color w:val="000000" w:themeColor="text1"/>
              </w:rPr>
              <w:t>重點：考量整體文化創意產業之扶植</w:t>
            </w:r>
            <w:r w:rsidRPr="00E61F9D">
              <w:rPr>
                <w:rFonts w:ascii="標楷體" w:hAnsi="標楷體"/>
                <w:color w:val="000000" w:themeColor="text1"/>
              </w:rPr>
              <w:lastRenderedPageBreak/>
              <w:t>與策進，亟需組織彈性機構來延攬專業團隊投入參與，以落實產業推動政策，爰擬具本研究院設置條例草案。）</w:t>
            </w:r>
          </w:p>
        </w:tc>
        <w:tc>
          <w:tcPr>
            <w:tcW w:w="1833"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lastRenderedPageBreak/>
              <w:t>行政院 105.02.19 （9-1-1）</w:t>
            </w:r>
          </w:p>
          <w:p w:rsidR="00AA4F53" w:rsidRPr="00E61F9D" w:rsidRDefault="00AA4F53" w:rsidP="00511CBF">
            <w:pPr>
              <w:rPr>
                <w:rFonts w:ascii="標楷體" w:hAnsi="標楷體"/>
                <w:color w:val="000000" w:themeColor="text1"/>
              </w:rPr>
            </w:pPr>
          </w:p>
        </w:tc>
        <w:tc>
          <w:tcPr>
            <w:tcW w:w="1725"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lastRenderedPageBreak/>
              <w:t>司法及法制、教育及文化</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AA4F53"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2.院會105.7.12（9-1-20）</w:t>
            </w:r>
            <w:r w:rsidRPr="00E61F9D">
              <w:rPr>
                <w:rFonts w:ascii="標楷體" w:hAnsi="標楷體" w:hint="eastAsia"/>
                <w:color w:val="000000" w:themeColor="text1"/>
                <w:lang w:eastAsia="zh-TW"/>
              </w:rPr>
              <w:lastRenderedPageBreak/>
              <w:t>同意撤回</w:t>
            </w:r>
          </w:p>
        </w:tc>
      </w:tr>
      <w:tr w:rsidR="00AA4F53" w:rsidRPr="00E61F9D" w:rsidTr="00A40C6F">
        <w:tc>
          <w:tcPr>
            <w:tcW w:w="534" w:type="dxa"/>
          </w:tcPr>
          <w:p w:rsidR="00AA4F53" w:rsidRPr="00E61F9D" w:rsidRDefault="00005906" w:rsidP="00511CBF">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17</w:t>
            </w:r>
          </w:p>
        </w:tc>
        <w:tc>
          <w:tcPr>
            <w:tcW w:w="4096" w:type="dxa"/>
          </w:tcPr>
          <w:p w:rsidR="00AA4F53" w:rsidRPr="00E61F9D" w:rsidRDefault="00AA4F53" w:rsidP="00094A3E">
            <w:pPr>
              <w:jc w:val="left"/>
              <w:rPr>
                <w:rFonts w:ascii="標楷體" w:hAnsi="標楷體"/>
                <w:color w:val="000000" w:themeColor="text1"/>
              </w:rPr>
            </w:pPr>
            <w:r w:rsidRPr="00E61F9D">
              <w:rPr>
                <w:rFonts w:ascii="標楷體" w:hAnsi="標楷體"/>
                <w:color w:val="000000" w:themeColor="text1"/>
              </w:rPr>
              <w:t>組織犯罪防制條例部分條文修正草案（修正§2~4、8；刪除§5、17、18；新增§7-1。修正重點：修正犯罪組織之定義；增列對於招募他人加入犯罪組織之行為，不以犯罪組織之成員為必要，均科以刑責；增訂法人及僱用人等刑事處罰之規定；修正刑後強制工作為刑前強制工作；現行對發起、主持、操縱、指揮犯罪組織或參與者之再犯加重處罰，並未排除刑法累犯加重規</w:t>
            </w:r>
          </w:p>
          <w:p w:rsidR="00AA4F53" w:rsidRPr="00E61F9D" w:rsidRDefault="00AA4F53" w:rsidP="00094A3E">
            <w:pPr>
              <w:jc w:val="left"/>
              <w:rPr>
                <w:rFonts w:ascii="標楷體" w:hAnsi="標楷體"/>
                <w:color w:val="000000" w:themeColor="text1"/>
              </w:rPr>
            </w:pPr>
            <w:r w:rsidRPr="00E61F9D">
              <w:rPr>
                <w:rFonts w:ascii="標楷體" w:hAnsi="標楷體"/>
                <w:color w:val="000000" w:themeColor="text1"/>
              </w:rPr>
              <w:t>定之適用，爰予刪除。）</w:t>
            </w:r>
          </w:p>
        </w:tc>
        <w:tc>
          <w:tcPr>
            <w:tcW w:w="1833"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行政院 105.02.19 （9-1-1）</w:t>
            </w:r>
          </w:p>
        </w:tc>
        <w:tc>
          <w:tcPr>
            <w:tcW w:w="1725"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司法及法制</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AA4F53"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2.院會105.7.12（9-1-20）同意撤回</w:t>
            </w:r>
          </w:p>
        </w:tc>
      </w:tr>
      <w:tr w:rsidR="00F178D6" w:rsidRPr="00E61F9D" w:rsidTr="00A40C6F">
        <w:tc>
          <w:tcPr>
            <w:tcW w:w="534" w:type="dxa"/>
          </w:tcPr>
          <w:p w:rsidR="00F178D6" w:rsidRPr="00E61F9D" w:rsidRDefault="00F178D6" w:rsidP="00511CBF">
            <w:pPr>
              <w:rPr>
                <w:rFonts w:ascii="標楷體" w:hAnsi="標楷體"/>
                <w:color w:val="000000" w:themeColor="text1"/>
                <w:lang w:eastAsia="zh-TW"/>
              </w:rPr>
            </w:pPr>
            <w:r w:rsidRPr="00E61F9D">
              <w:rPr>
                <w:rFonts w:ascii="標楷體" w:hAnsi="標楷體" w:hint="eastAsia"/>
                <w:color w:val="000000" w:themeColor="text1"/>
                <w:lang w:eastAsia="zh-TW"/>
              </w:rPr>
              <w:t>18</w:t>
            </w:r>
          </w:p>
        </w:tc>
        <w:tc>
          <w:tcPr>
            <w:tcW w:w="4096" w:type="dxa"/>
          </w:tcPr>
          <w:p w:rsidR="00F178D6" w:rsidRPr="00E61F9D" w:rsidRDefault="00F178D6" w:rsidP="00094A3E">
            <w:pPr>
              <w:jc w:val="left"/>
              <w:rPr>
                <w:rFonts w:ascii="標楷體" w:hAnsi="標楷體"/>
                <w:color w:val="000000" w:themeColor="text1"/>
              </w:rPr>
            </w:pPr>
            <w:r w:rsidRPr="00E61F9D">
              <w:rPr>
                <w:rFonts w:ascii="標楷體" w:hAnsi="標楷體"/>
                <w:color w:val="000000" w:themeColor="text1"/>
              </w:rPr>
              <w:t>檔案法部分條文修正草案（修正§11、12、17~21、28；刪除§22；新增§22-1~3。修正重點：經鑑定及檔案中央主管機關審定者，屆移轉年限後，應移轉檔案中央主管機關管理；增訂屬檔案中央主管機關訂定之機關共通性檔案保存年限基準所列依規定程序銷毀之檔案，由各機關審核後銷毀；定明各機關辦理檔案開放應用之方式；國家檔案以開放應用為原則，僅於必要最小範圍內規範其限制應用事由，並增列最遲開放應用年限；增訂二二八事件或戒嚴時期特定事件之當事人申請閱覽、抄錄或複製與其本人所涉案件相關之國家檔案，應全部提供之情形，並兼顧其他第三人之隱私權益。）</w:t>
            </w:r>
          </w:p>
        </w:tc>
        <w:tc>
          <w:tcPr>
            <w:tcW w:w="1833" w:type="dxa"/>
          </w:tcPr>
          <w:p w:rsidR="00F178D6" w:rsidRPr="00E61F9D" w:rsidRDefault="00F178D6" w:rsidP="00A87102">
            <w:pPr>
              <w:rPr>
                <w:rFonts w:ascii="標楷體" w:hAnsi="標楷體"/>
                <w:color w:val="000000" w:themeColor="text1"/>
              </w:rPr>
            </w:pPr>
            <w:r w:rsidRPr="00E61F9D">
              <w:rPr>
                <w:rFonts w:ascii="標楷體" w:hAnsi="標楷體"/>
                <w:color w:val="000000" w:themeColor="text1"/>
              </w:rPr>
              <w:t>行政院 105.02.19 （9-1-1）</w:t>
            </w:r>
          </w:p>
        </w:tc>
        <w:tc>
          <w:tcPr>
            <w:tcW w:w="1725" w:type="dxa"/>
          </w:tcPr>
          <w:p w:rsidR="00F178D6" w:rsidRPr="00E61F9D" w:rsidRDefault="00F178D6" w:rsidP="00A87102">
            <w:pPr>
              <w:rPr>
                <w:rFonts w:ascii="標楷體" w:hAnsi="標楷體"/>
                <w:color w:val="000000" w:themeColor="text1"/>
              </w:rPr>
            </w:pPr>
            <w:r w:rsidRPr="00E61F9D">
              <w:rPr>
                <w:rFonts w:ascii="標楷體" w:hAnsi="標楷體"/>
                <w:color w:val="000000" w:themeColor="text1"/>
              </w:rPr>
              <w:t>司法及法制</w:t>
            </w:r>
          </w:p>
        </w:tc>
        <w:tc>
          <w:tcPr>
            <w:tcW w:w="1971" w:type="dxa"/>
          </w:tcPr>
          <w:p w:rsidR="00F178D6" w:rsidRPr="00E61F9D" w:rsidRDefault="00F178D6" w:rsidP="00F178D6">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F178D6" w:rsidRPr="00E61F9D" w:rsidRDefault="00F178D6" w:rsidP="00F178D6">
            <w:pPr>
              <w:rPr>
                <w:rFonts w:ascii="標楷體" w:hAnsi="標楷體"/>
                <w:color w:val="000000" w:themeColor="text1"/>
              </w:rPr>
            </w:pPr>
            <w:r w:rsidRPr="00E61F9D">
              <w:rPr>
                <w:rFonts w:ascii="標楷體" w:hAnsi="標楷體" w:hint="eastAsia"/>
                <w:color w:val="000000" w:themeColor="text1"/>
                <w:lang w:eastAsia="zh-TW"/>
              </w:rPr>
              <w:t>2.院會105.7.12（9-1-20）同意撤回</w:t>
            </w:r>
          </w:p>
        </w:tc>
      </w:tr>
    </w:tbl>
    <w:p w:rsidR="00C00BC8" w:rsidRPr="00E61F9D" w:rsidRDefault="00C00BC8" w:rsidP="00C00BC8">
      <w:pPr>
        <w:pStyle w:val="ad"/>
        <w:spacing w:before="190" w:after="190"/>
        <w:ind w:left="560"/>
        <w:rPr>
          <w:color w:val="000000" w:themeColor="text1"/>
        </w:rPr>
      </w:pPr>
      <w:bookmarkStart w:id="219" w:name="_Toc12018056"/>
      <w:r w:rsidRPr="00E61F9D">
        <w:rPr>
          <w:rFonts w:hint="eastAsia"/>
          <w:color w:val="000000" w:themeColor="text1"/>
        </w:rPr>
        <w:t>二、第</w:t>
      </w:r>
      <w:r w:rsidRPr="00E61F9D">
        <w:rPr>
          <w:rFonts w:hint="eastAsia"/>
          <w:color w:val="000000" w:themeColor="text1"/>
        </w:rPr>
        <w:t>9</w:t>
      </w:r>
      <w:r w:rsidRPr="00E61F9D">
        <w:rPr>
          <w:rFonts w:hint="eastAsia"/>
          <w:color w:val="000000" w:themeColor="text1"/>
        </w:rPr>
        <w:t>屆第</w:t>
      </w:r>
      <w:r w:rsidRPr="00E61F9D">
        <w:rPr>
          <w:rFonts w:hint="eastAsia"/>
          <w:color w:val="000000" w:themeColor="text1"/>
        </w:rPr>
        <w:t>2</w:t>
      </w:r>
      <w:r w:rsidRPr="00E61F9D">
        <w:rPr>
          <w:rFonts w:hint="eastAsia"/>
          <w:color w:val="000000" w:themeColor="text1"/>
        </w:rPr>
        <w:t>會期院會同意撤回之法律案（</w:t>
      </w:r>
      <w:r w:rsidRPr="00E61F9D">
        <w:rPr>
          <w:rFonts w:hint="eastAsia"/>
          <w:color w:val="000000" w:themeColor="text1"/>
        </w:rPr>
        <w:t>1</w:t>
      </w:r>
      <w:r w:rsidRPr="00E61F9D">
        <w:rPr>
          <w:rFonts w:hint="eastAsia"/>
          <w:color w:val="000000" w:themeColor="text1"/>
        </w:rPr>
        <w:t>案）</w:t>
      </w:r>
      <w:bookmarkEnd w:id="219"/>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C00BC8" w:rsidRPr="00E61F9D" w:rsidTr="00FA2E9A">
        <w:tc>
          <w:tcPr>
            <w:tcW w:w="534" w:type="dxa"/>
          </w:tcPr>
          <w:p w:rsidR="00C00BC8" w:rsidRPr="00E61F9D" w:rsidRDefault="00C00BC8" w:rsidP="00FA2E9A">
            <w:pPr>
              <w:wordWrap/>
              <w:autoSpaceDE/>
              <w:autoSpaceDN/>
              <w:snapToGrid/>
              <w:spacing w:line="280" w:lineRule="exact"/>
              <w:jc w:val="lef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序號</w:t>
            </w:r>
          </w:p>
        </w:tc>
        <w:tc>
          <w:tcPr>
            <w:tcW w:w="4096" w:type="dxa"/>
          </w:tcPr>
          <w:p w:rsidR="00C00BC8" w:rsidRPr="00E61F9D" w:rsidRDefault="00C00BC8" w:rsidP="00FA2E9A">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議案名稱</w:t>
            </w:r>
          </w:p>
        </w:tc>
        <w:tc>
          <w:tcPr>
            <w:tcW w:w="1833" w:type="dxa"/>
          </w:tcPr>
          <w:p w:rsidR="00C00BC8" w:rsidRPr="00E61F9D" w:rsidRDefault="00C00BC8" w:rsidP="00FA2E9A">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提案委員或機關、</w:t>
            </w:r>
            <w:r w:rsidRPr="00E61F9D">
              <w:rPr>
                <w:rFonts w:ascii="Times New Roman" w:hAnsi="Times New Roman" w:hint="eastAsia"/>
                <w:b/>
                <w:color w:val="000000" w:themeColor="text1"/>
                <w:szCs w:val="28"/>
                <w:lang w:eastAsia="zh-TW"/>
              </w:rPr>
              <w:t>原</w:t>
            </w:r>
            <w:r w:rsidRPr="00E61F9D">
              <w:rPr>
                <w:rFonts w:ascii="Times New Roman" w:hAnsi="Times New Roman"/>
                <w:b/>
                <w:color w:val="000000" w:themeColor="text1"/>
                <w:szCs w:val="28"/>
                <w:lang w:eastAsia="zh-TW"/>
              </w:rPr>
              <w:t>院會交付日期（會次）</w:t>
            </w:r>
          </w:p>
        </w:tc>
        <w:tc>
          <w:tcPr>
            <w:tcW w:w="1725" w:type="dxa"/>
          </w:tcPr>
          <w:p w:rsidR="00C00BC8" w:rsidRPr="00E61F9D" w:rsidRDefault="00C00BC8" w:rsidP="00FA2E9A">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hint="eastAsia"/>
                <w:b/>
                <w:color w:val="000000" w:themeColor="text1"/>
                <w:szCs w:val="28"/>
                <w:lang w:eastAsia="zh-TW"/>
              </w:rPr>
              <w:t>原交付</w:t>
            </w:r>
            <w:r w:rsidRPr="00E61F9D">
              <w:rPr>
                <w:rFonts w:ascii="Times New Roman" w:hAnsi="Times New Roman"/>
                <w:b/>
                <w:color w:val="000000" w:themeColor="text1"/>
                <w:szCs w:val="28"/>
                <w:lang w:eastAsia="zh-TW"/>
              </w:rPr>
              <w:t>審查</w:t>
            </w:r>
            <w:r w:rsidRPr="00E61F9D">
              <w:rPr>
                <w:rFonts w:ascii="Times New Roman" w:hAnsi="Times New Roman" w:hint="eastAsia"/>
                <w:b/>
                <w:color w:val="000000" w:themeColor="text1"/>
                <w:szCs w:val="28"/>
                <w:lang w:eastAsia="zh-TW"/>
              </w:rPr>
              <w:t>之</w:t>
            </w:r>
            <w:r w:rsidRPr="00E61F9D">
              <w:rPr>
                <w:rFonts w:ascii="Times New Roman" w:hAnsi="Times New Roman"/>
                <w:b/>
                <w:color w:val="000000" w:themeColor="text1"/>
                <w:szCs w:val="28"/>
                <w:lang w:eastAsia="zh-TW"/>
              </w:rPr>
              <w:t>委員會</w:t>
            </w:r>
          </w:p>
        </w:tc>
        <w:tc>
          <w:tcPr>
            <w:tcW w:w="1971" w:type="dxa"/>
          </w:tcPr>
          <w:p w:rsidR="00C00BC8" w:rsidRPr="00E61F9D" w:rsidRDefault="00C00BC8" w:rsidP="00FA2E9A">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審查情形</w:t>
            </w:r>
          </w:p>
        </w:tc>
      </w:tr>
      <w:tr w:rsidR="00C00BC8" w:rsidRPr="00E61F9D" w:rsidTr="00FA2E9A">
        <w:tc>
          <w:tcPr>
            <w:tcW w:w="534" w:type="dxa"/>
          </w:tcPr>
          <w:p w:rsidR="00C00BC8" w:rsidRPr="00E61F9D" w:rsidRDefault="00C00BC8" w:rsidP="00FA2E9A">
            <w:pPr>
              <w:rPr>
                <w:rFonts w:ascii="標楷體" w:hAnsi="標楷體"/>
                <w:color w:val="000000" w:themeColor="text1"/>
              </w:rPr>
            </w:pPr>
            <w:r w:rsidRPr="00E61F9D">
              <w:rPr>
                <w:rFonts w:ascii="標楷體" w:hAnsi="標楷體"/>
                <w:color w:val="000000" w:themeColor="text1"/>
              </w:rPr>
              <w:t>1</w:t>
            </w:r>
          </w:p>
        </w:tc>
        <w:tc>
          <w:tcPr>
            <w:tcW w:w="4096" w:type="dxa"/>
          </w:tcPr>
          <w:p w:rsidR="00C00BC8" w:rsidRPr="00E61F9D" w:rsidRDefault="00C00BC8" w:rsidP="00FA2E9A">
            <w:pPr>
              <w:rPr>
                <w:rFonts w:ascii="標楷體" w:hAnsi="標楷體"/>
                <w:color w:val="000000" w:themeColor="text1"/>
              </w:rPr>
            </w:pPr>
            <w:r w:rsidRPr="00E61F9D">
              <w:rPr>
                <w:rFonts w:ascii="標楷體" w:hAnsi="標楷體"/>
                <w:color w:val="000000" w:themeColor="text1"/>
              </w:rPr>
              <w:t>行政院、考試院函請審議「警察</w:t>
            </w:r>
            <w:r w:rsidRPr="00E61F9D">
              <w:rPr>
                <w:rFonts w:ascii="標楷體" w:hAnsi="標楷體"/>
                <w:color w:val="000000" w:themeColor="text1"/>
              </w:rPr>
              <w:lastRenderedPageBreak/>
              <w:t>人員人事條例部分條文修正草案」案。</w:t>
            </w:r>
          </w:p>
        </w:tc>
        <w:tc>
          <w:tcPr>
            <w:tcW w:w="1833" w:type="dxa"/>
          </w:tcPr>
          <w:p w:rsidR="00C00BC8" w:rsidRPr="00E61F9D" w:rsidRDefault="00C00BC8" w:rsidP="00FA2E9A">
            <w:pPr>
              <w:rPr>
                <w:rFonts w:ascii="標楷體" w:hAnsi="標楷體"/>
                <w:color w:val="000000" w:themeColor="text1"/>
              </w:rPr>
            </w:pPr>
            <w:r w:rsidRPr="00E61F9D">
              <w:rPr>
                <w:rFonts w:ascii="標楷體" w:hAnsi="標楷體"/>
                <w:color w:val="000000" w:themeColor="text1"/>
              </w:rPr>
              <w:lastRenderedPageBreak/>
              <w:t>行政院、考</w:t>
            </w:r>
            <w:r w:rsidRPr="00E61F9D">
              <w:rPr>
                <w:rFonts w:ascii="標楷體" w:hAnsi="標楷體"/>
                <w:color w:val="000000" w:themeColor="text1"/>
              </w:rPr>
              <w:lastRenderedPageBreak/>
              <w:t>試院 105.05.20 （9-1-14）</w:t>
            </w:r>
          </w:p>
        </w:tc>
        <w:tc>
          <w:tcPr>
            <w:tcW w:w="1725" w:type="dxa"/>
          </w:tcPr>
          <w:p w:rsidR="00C00BC8" w:rsidRPr="00E61F9D" w:rsidRDefault="00C00BC8" w:rsidP="00FA2E9A">
            <w:pPr>
              <w:rPr>
                <w:rFonts w:ascii="標楷體" w:hAnsi="標楷體"/>
                <w:color w:val="000000" w:themeColor="text1"/>
              </w:rPr>
            </w:pPr>
            <w:r w:rsidRPr="00E61F9D">
              <w:rPr>
                <w:rFonts w:ascii="標楷體" w:hAnsi="標楷體"/>
                <w:color w:val="000000" w:themeColor="text1"/>
              </w:rPr>
              <w:lastRenderedPageBreak/>
              <w:t>司法及法制</w:t>
            </w:r>
            <w:r w:rsidRPr="00E61F9D">
              <w:rPr>
                <w:rFonts w:ascii="標楷體" w:hAnsi="標楷體"/>
                <w:color w:val="000000" w:themeColor="text1"/>
              </w:rPr>
              <w:lastRenderedPageBreak/>
              <w:t>、內政兩委員會</w:t>
            </w:r>
          </w:p>
        </w:tc>
        <w:tc>
          <w:tcPr>
            <w:tcW w:w="1971" w:type="dxa"/>
          </w:tcPr>
          <w:p w:rsidR="00C00BC8" w:rsidRPr="00E61F9D" w:rsidRDefault="00C00BC8" w:rsidP="00C00BC8">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1.</w:t>
            </w:r>
            <w:r w:rsidRPr="00E61F9D">
              <w:rPr>
                <w:rFonts w:ascii="標楷體" w:hAnsi="標楷體"/>
                <w:color w:val="000000" w:themeColor="text1"/>
              </w:rPr>
              <w:t>尚未審查</w:t>
            </w:r>
          </w:p>
          <w:p w:rsidR="00C00BC8" w:rsidRPr="00E61F9D" w:rsidRDefault="00C00BC8" w:rsidP="00C00BC8">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2.院會105.9.13（9-2-1）同意撤回</w:t>
            </w:r>
          </w:p>
        </w:tc>
      </w:tr>
    </w:tbl>
    <w:p w:rsidR="0063404E" w:rsidRPr="00E61F9D" w:rsidRDefault="0063404E" w:rsidP="0063404E">
      <w:pPr>
        <w:pStyle w:val="3"/>
        <w:ind w:left="560"/>
        <w:rPr>
          <w:rFonts w:ascii="Times New Roman" w:hAnsi="Times New Roman"/>
          <w:bCs w:val="0"/>
          <w:color w:val="000000" w:themeColor="text1"/>
          <w:lang w:eastAsia="zh-TW"/>
        </w:rPr>
      </w:pPr>
      <w:bookmarkStart w:id="220" w:name="_Toc12018057"/>
      <w:r w:rsidRPr="00E61F9D">
        <w:rPr>
          <w:rFonts w:ascii="Times New Roman" w:hAnsi="Times New Roman" w:hint="eastAsia"/>
          <w:bCs w:val="0"/>
          <w:color w:val="000000" w:themeColor="text1"/>
          <w:lang w:eastAsia="zh-TW"/>
        </w:rPr>
        <w:lastRenderedPageBreak/>
        <w:t>三、第</w:t>
      </w:r>
      <w:r w:rsidRPr="00E61F9D">
        <w:rPr>
          <w:rFonts w:ascii="Times New Roman" w:hAnsi="Times New Roman" w:hint="eastAsia"/>
          <w:bCs w:val="0"/>
          <w:color w:val="000000" w:themeColor="text1"/>
          <w:lang w:eastAsia="zh-TW"/>
        </w:rPr>
        <w:t>9</w:t>
      </w:r>
      <w:r w:rsidRPr="00E61F9D">
        <w:rPr>
          <w:rFonts w:ascii="Times New Roman" w:hAnsi="Times New Roman" w:hint="eastAsia"/>
          <w:bCs w:val="0"/>
          <w:color w:val="000000" w:themeColor="text1"/>
          <w:lang w:eastAsia="zh-TW"/>
        </w:rPr>
        <w:t>屆第</w:t>
      </w:r>
      <w:r w:rsidRPr="00E61F9D">
        <w:rPr>
          <w:rFonts w:ascii="Times New Roman" w:hAnsi="Times New Roman" w:hint="eastAsia"/>
          <w:bCs w:val="0"/>
          <w:color w:val="000000" w:themeColor="text1"/>
          <w:lang w:eastAsia="zh-TW"/>
        </w:rPr>
        <w:t>3</w:t>
      </w:r>
      <w:r w:rsidRPr="00E61F9D">
        <w:rPr>
          <w:rFonts w:ascii="Times New Roman" w:hAnsi="Times New Roman" w:hint="eastAsia"/>
          <w:bCs w:val="0"/>
          <w:color w:val="000000" w:themeColor="text1"/>
          <w:lang w:eastAsia="zh-TW"/>
        </w:rPr>
        <w:t>會期院會同意撤回之法律案（</w:t>
      </w:r>
      <w:r w:rsidR="00CC7188" w:rsidRPr="00E61F9D">
        <w:rPr>
          <w:rFonts w:ascii="Times New Roman" w:hAnsi="Times New Roman" w:hint="eastAsia"/>
          <w:bCs w:val="0"/>
          <w:color w:val="000000" w:themeColor="text1"/>
          <w:lang w:eastAsia="zh-TW"/>
        </w:rPr>
        <w:t>2</w:t>
      </w:r>
      <w:r w:rsidRPr="00E61F9D">
        <w:rPr>
          <w:rFonts w:ascii="Times New Roman" w:hAnsi="Times New Roman" w:hint="eastAsia"/>
          <w:bCs w:val="0"/>
          <w:color w:val="000000" w:themeColor="text1"/>
          <w:lang w:eastAsia="zh-TW"/>
        </w:rPr>
        <w:t>案）</w:t>
      </w:r>
      <w:bookmarkEnd w:id="220"/>
    </w:p>
    <w:p w:rsidR="0063404E" w:rsidRPr="00E61F9D" w:rsidRDefault="0063404E" w:rsidP="0063404E">
      <w:pPr>
        <w:rPr>
          <w:color w:val="000000" w:themeColor="text1"/>
          <w:lang w:val="x-none" w:eastAsia="zh-TW"/>
        </w:rPr>
      </w:pPr>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63404E" w:rsidRPr="00E61F9D" w:rsidTr="008519EF">
        <w:tc>
          <w:tcPr>
            <w:tcW w:w="534" w:type="dxa"/>
          </w:tcPr>
          <w:p w:rsidR="0063404E" w:rsidRPr="00E61F9D" w:rsidRDefault="0063404E" w:rsidP="008519EF">
            <w:pPr>
              <w:wordWrap/>
              <w:autoSpaceDE/>
              <w:autoSpaceDN/>
              <w:snapToGrid/>
              <w:spacing w:line="280" w:lineRule="exact"/>
              <w:jc w:val="lef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序號</w:t>
            </w:r>
          </w:p>
        </w:tc>
        <w:tc>
          <w:tcPr>
            <w:tcW w:w="4096" w:type="dxa"/>
          </w:tcPr>
          <w:p w:rsidR="0063404E" w:rsidRPr="00E61F9D" w:rsidRDefault="0063404E" w:rsidP="008519EF">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議案名稱</w:t>
            </w:r>
          </w:p>
        </w:tc>
        <w:tc>
          <w:tcPr>
            <w:tcW w:w="1833" w:type="dxa"/>
          </w:tcPr>
          <w:p w:rsidR="0063404E" w:rsidRPr="00E61F9D" w:rsidRDefault="0063404E" w:rsidP="008519EF">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提案委員或機關、</w:t>
            </w:r>
            <w:r w:rsidRPr="00E61F9D">
              <w:rPr>
                <w:rFonts w:ascii="Times New Roman" w:hAnsi="Times New Roman" w:hint="eastAsia"/>
                <w:b/>
                <w:color w:val="000000" w:themeColor="text1"/>
                <w:szCs w:val="28"/>
                <w:lang w:eastAsia="zh-TW"/>
              </w:rPr>
              <w:t>原</w:t>
            </w:r>
            <w:r w:rsidRPr="00E61F9D">
              <w:rPr>
                <w:rFonts w:ascii="Times New Roman" w:hAnsi="Times New Roman"/>
                <w:b/>
                <w:color w:val="000000" w:themeColor="text1"/>
                <w:szCs w:val="28"/>
                <w:lang w:eastAsia="zh-TW"/>
              </w:rPr>
              <w:t>院會交付日期（會次）</w:t>
            </w:r>
          </w:p>
        </w:tc>
        <w:tc>
          <w:tcPr>
            <w:tcW w:w="1725" w:type="dxa"/>
          </w:tcPr>
          <w:p w:rsidR="0063404E" w:rsidRPr="00E61F9D" w:rsidRDefault="0063404E" w:rsidP="008519EF">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hint="eastAsia"/>
                <w:b/>
                <w:color w:val="000000" w:themeColor="text1"/>
                <w:szCs w:val="28"/>
                <w:lang w:eastAsia="zh-TW"/>
              </w:rPr>
              <w:t>原交付</w:t>
            </w:r>
            <w:r w:rsidRPr="00E61F9D">
              <w:rPr>
                <w:rFonts w:ascii="Times New Roman" w:hAnsi="Times New Roman"/>
                <w:b/>
                <w:color w:val="000000" w:themeColor="text1"/>
                <w:szCs w:val="28"/>
                <w:lang w:eastAsia="zh-TW"/>
              </w:rPr>
              <w:t>審查</w:t>
            </w:r>
            <w:r w:rsidRPr="00E61F9D">
              <w:rPr>
                <w:rFonts w:ascii="Times New Roman" w:hAnsi="Times New Roman" w:hint="eastAsia"/>
                <w:b/>
                <w:color w:val="000000" w:themeColor="text1"/>
                <w:szCs w:val="28"/>
                <w:lang w:eastAsia="zh-TW"/>
              </w:rPr>
              <w:t>之</w:t>
            </w:r>
            <w:r w:rsidRPr="00E61F9D">
              <w:rPr>
                <w:rFonts w:ascii="Times New Roman" w:hAnsi="Times New Roman"/>
                <w:b/>
                <w:color w:val="000000" w:themeColor="text1"/>
                <w:szCs w:val="28"/>
                <w:lang w:eastAsia="zh-TW"/>
              </w:rPr>
              <w:t>委員會</w:t>
            </w:r>
          </w:p>
        </w:tc>
        <w:tc>
          <w:tcPr>
            <w:tcW w:w="1971" w:type="dxa"/>
          </w:tcPr>
          <w:p w:rsidR="0063404E" w:rsidRPr="00E61F9D" w:rsidRDefault="0063404E" w:rsidP="008519EF">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審查情形</w:t>
            </w:r>
          </w:p>
        </w:tc>
      </w:tr>
      <w:tr w:rsidR="0063404E" w:rsidRPr="00E61F9D" w:rsidTr="008519EF">
        <w:tc>
          <w:tcPr>
            <w:tcW w:w="534" w:type="dxa"/>
          </w:tcPr>
          <w:p w:rsidR="0063404E" w:rsidRPr="00E61F9D" w:rsidRDefault="0063404E" w:rsidP="008519EF">
            <w:pPr>
              <w:rPr>
                <w:rFonts w:ascii="標楷體" w:hAnsi="標楷體"/>
                <w:color w:val="000000" w:themeColor="text1"/>
                <w:lang w:eastAsia="zh-TW"/>
              </w:rPr>
            </w:pPr>
            <w:r w:rsidRPr="00E61F9D">
              <w:rPr>
                <w:rFonts w:ascii="標楷體" w:hAnsi="標楷體" w:hint="eastAsia"/>
                <w:color w:val="000000" w:themeColor="text1"/>
                <w:lang w:eastAsia="zh-TW"/>
              </w:rPr>
              <w:t>1</w:t>
            </w:r>
          </w:p>
        </w:tc>
        <w:tc>
          <w:tcPr>
            <w:tcW w:w="4096" w:type="dxa"/>
          </w:tcPr>
          <w:p w:rsidR="0063404E" w:rsidRPr="00E61F9D" w:rsidRDefault="0063404E" w:rsidP="008519EF">
            <w:pPr>
              <w:rPr>
                <w:rFonts w:ascii="標楷體" w:hAnsi="標楷體"/>
                <w:color w:val="000000" w:themeColor="text1"/>
              </w:rPr>
            </w:pPr>
            <w:r w:rsidRPr="00E61F9D">
              <w:rPr>
                <w:rFonts w:ascii="標楷體" w:hAnsi="標楷體"/>
                <w:color w:val="000000" w:themeColor="text1"/>
              </w:rPr>
              <w:t>政務人員退職撫卹條例第十三條條文修正草案（修正重點：就政務人員適用「政務官退職酬勞金給與條例」或「政務人員退職酬勞金給與條例」規定者，設定50-55%之月退所得上限，並限定辦理優惠存款之金額與利率，以維護公平正義。）</w:t>
            </w:r>
          </w:p>
        </w:tc>
        <w:tc>
          <w:tcPr>
            <w:tcW w:w="1833" w:type="dxa"/>
          </w:tcPr>
          <w:p w:rsidR="0063404E" w:rsidRPr="00E61F9D" w:rsidRDefault="0063404E" w:rsidP="008519EF">
            <w:pPr>
              <w:rPr>
                <w:rFonts w:ascii="標楷體" w:hAnsi="標楷體"/>
                <w:color w:val="000000" w:themeColor="text1"/>
              </w:rPr>
            </w:pPr>
            <w:r w:rsidRPr="00E61F9D">
              <w:rPr>
                <w:rFonts w:ascii="標楷體" w:hAnsi="標楷體"/>
                <w:color w:val="000000" w:themeColor="text1"/>
              </w:rPr>
              <w:t>時代力量黨團 105.09.23 （9-2-3）</w:t>
            </w:r>
          </w:p>
        </w:tc>
        <w:tc>
          <w:tcPr>
            <w:tcW w:w="1725" w:type="dxa"/>
          </w:tcPr>
          <w:p w:rsidR="0063404E" w:rsidRPr="00E61F9D" w:rsidRDefault="0063404E" w:rsidP="008519EF">
            <w:pPr>
              <w:rPr>
                <w:rFonts w:ascii="標楷體" w:hAnsi="標楷體"/>
                <w:color w:val="000000" w:themeColor="text1"/>
              </w:rPr>
            </w:pPr>
            <w:r w:rsidRPr="00E61F9D">
              <w:rPr>
                <w:rFonts w:ascii="標楷體" w:hAnsi="標楷體"/>
                <w:color w:val="000000" w:themeColor="text1"/>
              </w:rPr>
              <w:t>司法及法制</w:t>
            </w:r>
          </w:p>
        </w:tc>
        <w:tc>
          <w:tcPr>
            <w:tcW w:w="1971" w:type="dxa"/>
          </w:tcPr>
          <w:p w:rsidR="0063404E" w:rsidRPr="00E61F9D" w:rsidRDefault="0063404E" w:rsidP="008519EF">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63404E" w:rsidRPr="00E61F9D" w:rsidRDefault="0063404E" w:rsidP="008519EF">
            <w:pPr>
              <w:rPr>
                <w:rFonts w:ascii="標楷體" w:hAnsi="標楷體"/>
                <w:color w:val="000000" w:themeColor="text1"/>
                <w:lang w:eastAsia="zh-TW"/>
              </w:rPr>
            </w:pPr>
            <w:r w:rsidRPr="00E61F9D">
              <w:rPr>
                <w:rFonts w:ascii="標楷體" w:hAnsi="標楷體" w:hint="eastAsia"/>
                <w:color w:val="000000" w:themeColor="text1"/>
                <w:lang w:eastAsia="zh-TW"/>
              </w:rPr>
              <w:t>2.院會</w:t>
            </w:r>
            <w:r w:rsidR="008F3CFC" w:rsidRPr="00E61F9D">
              <w:rPr>
                <w:rFonts w:ascii="標楷體" w:hAnsi="標楷體" w:hint="eastAsia"/>
                <w:color w:val="000000" w:themeColor="text1"/>
                <w:lang w:eastAsia="zh-TW"/>
              </w:rPr>
              <w:t>106.3.3</w:t>
            </w:r>
            <w:r w:rsidRPr="00E61F9D">
              <w:rPr>
                <w:rFonts w:ascii="標楷體" w:hAnsi="標楷體" w:hint="eastAsia"/>
                <w:color w:val="000000" w:themeColor="text1"/>
                <w:lang w:eastAsia="zh-TW"/>
              </w:rPr>
              <w:t>（9-3-3）同意撤回</w:t>
            </w:r>
          </w:p>
        </w:tc>
      </w:tr>
      <w:tr w:rsidR="00CC7188" w:rsidRPr="00E61F9D" w:rsidTr="008519EF">
        <w:tc>
          <w:tcPr>
            <w:tcW w:w="534" w:type="dxa"/>
          </w:tcPr>
          <w:p w:rsidR="00CC7188" w:rsidRPr="00E61F9D" w:rsidRDefault="00CC7188" w:rsidP="00CC7188">
            <w:pPr>
              <w:rPr>
                <w:rFonts w:ascii="標楷體" w:hAnsi="標楷體"/>
                <w:color w:val="000000" w:themeColor="text1"/>
                <w:lang w:eastAsia="zh-TW"/>
              </w:rPr>
            </w:pPr>
            <w:r w:rsidRPr="00E61F9D">
              <w:rPr>
                <w:rFonts w:ascii="標楷體" w:hAnsi="標楷體" w:hint="eastAsia"/>
                <w:color w:val="000000" w:themeColor="text1"/>
                <w:lang w:eastAsia="zh-TW"/>
              </w:rPr>
              <w:t>2</w:t>
            </w:r>
          </w:p>
        </w:tc>
        <w:tc>
          <w:tcPr>
            <w:tcW w:w="4096" w:type="dxa"/>
          </w:tcPr>
          <w:p w:rsidR="00CC7188" w:rsidRPr="00E61F9D" w:rsidRDefault="00CC7188" w:rsidP="007F614E">
            <w:pPr>
              <w:wordWrap/>
              <w:adjustRightInd w:val="0"/>
              <w:snapToGrid/>
              <w:spacing w:line="240" w:lineRule="auto"/>
              <w:jc w:val="left"/>
              <w:rPr>
                <w:rFonts w:ascii="標楷體" w:hAnsi="標楷體"/>
                <w:color w:val="000000" w:themeColor="text1"/>
                <w:lang w:eastAsia="zh-TW"/>
              </w:rPr>
            </w:pPr>
            <w:r w:rsidRPr="00E61F9D">
              <w:rPr>
                <w:rFonts w:ascii="標楷體" w:hAnsi="標楷體" w:hint="eastAsia"/>
                <w:color w:val="000000" w:themeColor="text1"/>
              </w:rPr>
              <w:t>行政院環境保護署組織條例第十三條條文修正草案</w:t>
            </w:r>
            <w:r w:rsidR="0001300A" w:rsidRPr="00E61F9D">
              <w:rPr>
                <w:rFonts w:ascii="標楷體" w:hAnsi="標楷體" w:hint="eastAsia"/>
                <w:color w:val="000000" w:themeColor="text1"/>
              </w:rPr>
              <w:t>(修正重點：修正副署長三人，其中二人職務比照簡任第十四職等，另一人職務列簡任第十四職等</w:t>
            </w:r>
            <w:r w:rsidR="0001300A" w:rsidRPr="00E61F9D">
              <w:rPr>
                <w:rFonts w:ascii="標楷體" w:hAnsi="標楷體" w:hint="eastAsia"/>
                <w:color w:val="000000" w:themeColor="text1"/>
                <w:lang w:eastAsia="zh-TW"/>
              </w:rPr>
              <w:t>。</w:t>
            </w:r>
            <w:r w:rsidR="0001300A" w:rsidRPr="00E61F9D">
              <w:rPr>
                <w:rFonts w:ascii="標楷體" w:hAnsi="標楷體" w:hint="eastAsia"/>
                <w:color w:val="000000" w:themeColor="text1"/>
              </w:rPr>
              <w:t>)</w:t>
            </w:r>
          </w:p>
        </w:tc>
        <w:tc>
          <w:tcPr>
            <w:tcW w:w="1833" w:type="dxa"/>
          </w:tcPr>
          <w:p w:rsidR="00CC7188" w:rsidRPr="00E61F9D" w:rsidRDefault="00CC7188" w:rsidP="00CC7188">
            <w:pPr>
              <w:rPr>
                <w:rFonts w:ascii="標楷體" w:hAnsi="標楷體"/>
                <w:color w:val="000000" w:themeColor="text1"/>
              </w:rPr>
            </w:pPr>
            <w:r w:rsidRPr="00E61F9D">
              <w:rPr>
                <w:rFonts w:ascii="標楷體" w:hAnsi="標楷體" w:hint="eastAsia"/>
                <w:color w:val="000000" w:themeColor="text1"/>
              </w:rPr>
              <w:t>委員段宜康等17人 106.05.19 （9-3-14）</w:t>
            </w:r>
          </w:p>
        </w:tc>
        <w:tc>
          <w:tcPr>
            <w:tcW w:w="1725" w:type="dxa"/>
          </w:tcPr>
          <w:p w:rsidR="00CC7188" w:rsidRPr="00E61F9D" w:rsidRDefault="00CC7188" w:rsidP="00CC7188">
            <w:pPr>
              <w:rPr>
                <w:rFonts w:ascii="標楷體" w:hAnsi="標楷體"/>
                <w:color w:val="000000" w:themeColor="text1"/>
              </w:rPr>
            </w:pPr>
            <w:r w:rsidRPr="00E61F9D">
              <w:rPr>
                <w:rFonts w:ascii="標楷體" w:hAnsi="標楷體" w:hint="eastAsia"/>
                <w:color w:val="000000" w:themeColor="text1"/>
              </w:rPr>
              <w:t>司法及法制、社會福利及衛生環境</w:t>
            </w:r>
          </w:p>
        </w:tc>
        <w:tc>
          <w:tcPr>
            <w:tcW w:w="1971" w:type="dxa"/>
          </w:tcPr>
          <w:p w:rsidR="00CC7188" w:rsidRPr="00E61F9D" w:rsidRDefault="00CC7188" w:rsidP="00CC7188">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CC7188" w:rsidRPr="00E61F9D" w:rsidRDefault="00CC7188" w:rsidP="00CC7188">
            <w:pPr>
              <w:rPr>
                <w:rFonts w:ascii="標楷體" w:hAnsi="標楷體"/>
                <w:color w:val="000000" w:themeColor="text1"/>
                <w:lang w:eastAsia="zh-TW"/>
              </w:rPr>
            </w:pPr>
            <w:r w:rsidRPr="00E61F9D">
              <w:rPr>
                <w:rFonts w:ascii="標楷體" w:hAnsi="標楷體" w:hint="eastAsia"/>
                <w:color w:val="000000" w:themeColor="text1"/>
                <w:lang w:eastAsia="zh-TW"/>
              </w:rPr>
              <w:t>2.院會106.5.19（9-3-14）同意撤回</w:t>
            </w:r>
          </w:p>
        </w:tc>
      </w:tr>
    </w:tbl>
    <w:p w:rsidR="00E550BE" w:rsidRPr="00E61F9D" w:rsidRDefault="00E550BE" w:rsidP="00E550BE">
      <w:pPr>
        <w:pStyle w:val="3"/>
        <w:ind w:left="560"/>
        <w:rPr>
          <w:rFonts w:ascii="Times New Roman" w:hAnsi="Times New Roman"/>
          <w:bCs w:val="0"/>
          <w:color w:val="000000" w:themeColor="text1"/>
          <w:lang w:val="en-US" w:eastAsia="zh-TW"/>
        </w:rPr>
      </w:pPr>
      <w:bookmarkStart w:id="221" w:name="_Toc12018058"/>
      <w:r w:rsidRPr="00E61F9D">
        <w:rPr>
          <w:rFonts w:ascii="Times New Roman" w:hAnsi="Times New Roman" w:hint="eastAsia"/>
          <w:bCs w:val="0"/>
          <w:color w:val="000000" w:themeColor="text1"/>
          <w:lang w:eastAsia="zh-TW"/>
        </w:rPr>
        <w:t>四、第</w:t>
      </w:r>
      <w:r w:rsidRPr="00E61F9D">
        <w:rPr>
          <w:rFonts w:ascii="Times New Roman" w:hAnsi="Times New Roman" w:hint="eastAsia"/>
          <w:bCs w:val="0"/>
          <w:color w:val="000000" w:themeColor="text1"/>
          <w:lang w:eastAsia="zh-TW"/>
        </w:rPr>
        <w:t>9</w:t>
      </w:r>
      <w:r w:rsidRPr="00E61F9D">
        <w:rPr>
          <w:rFonts w:ascii="Times New Roman" w:hAnsi="Times New Roman" w:hint="eastAsia"/>
          <w:bCs w:val="0"/>
          <w:color w:val="000000" w:themeColor="text1"/>
          <w:lang w:eastAsia="zh-TW"/>
        </w:rPr>
        <w:t>屆第</w:t>
      </w:r>
      <w:r w:rsidRPr="00E61F9D">
        <w:rPr>
          <w:rFonts w:ascii="Times New Roman" w:hAnsi="Times New Roman" w:hint="eastAsia"/>
          <w:bCs w:val="0"/>
          <w:color w:val="000000" w:themeColor="text1"/>
          <w:lang w:eastAsia="zh-TW"/>
        </w:rPr>
        <w:t>4</w:t>
      </w:r>
      <w:r w:rsidRPr="00E61F9D">
        <w:rPr>
          <w:rFonts w:ascii="Times New Roman" w:hAnsi="Times New Roman" w:hint="eastAsia"/>
          <w:bCs w:val="0"/>
          <w:color w:val="000000" w:themeColor="text1"/>
          <w:lang w:eastAsia="zh-TW"/>
        </w:rPr>
        <w:t>會期院會同意撤回之法律案（</w:t>
      </w:r>
      <w:r w:rsidR="002D2130" w:rsidRPr="00E61F9D">
        <w:rPr>
          <w:rFonts w:ascii="Times New Roman" w:hAnsi="Times New Roman" w:hint="eastAsia"/>
          <w:bCs w:val="0"/>
          <w:color w:val="000000" w:themeColor="text1"/>
          <w:lang w:eastAsia="zh-TW"/>
        </w:rPr>
        <w:t>2</w:t>
      </w:r>
      <w:r w:rsidRPr="00E61F9D">
        <w:rPr>
          <w:rFonts w:ascii="Times New Roman" w:hAnsi="Times New Roman" w:hint="eastAsia"/>
          <w:bCs w:val="0"/>
          <w:color w:val="000000" w:themeColor="text1"/>
          <w:lang w:eastAsia="zh-TW"/>
        </w:rPr>
        <w:t>案）</w:t>
      </w:r>
      <w:bookmarkEnd w:id="221"/>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E550BE" w:rsidRPr="00E61F9D" w:rsidTr="008123C4">
        <w:tc>
          <w:tcPr>
            <w:tcW w:w="534" w:type="dxa"/>
          </w:tcPr>
          <w:p w:rsidR="00E550BE" w:rsidRPr="00E61F9D" w:rsidRDefault="00E550BE" w:rsidP="008123C4">
            <w:pPr>
              <w:wordWrap/>
              <w:autoSpaceDE/>
              <w:autoSpaceDN/>
              <w:snapToGrid/>
              <w:spacing w:line="280" w:lineRule="exact"/>
              <w:jc w:val="lef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序號</w:t>
            </w:r>
          </w:p>
        </w:tc>
        <w:tc>
          <w:tcPr>
            <w:tcW w:w="4096" w:type="dxa"/>
          </w:tcPr>
          <w:p w:rsidR="00E550BE" w:rsidRPr="00E61F9D" w:rsidRDefault="00E550BE" w:rsidP="008123C4">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議案名稱</w:t>
            </w:r>
          </w:p>
        </w:tc>
        <w:tc>
          <w:tcPr>
            <w:tcW w:w="1833" w:type="dxa"/>
          </w:tcPr>
          <w:p w:rsidR="00E550BE" w:rsidRPr="00E61F9D" w:rsidRDefault="00E550BE" w:rsidP="008123C4">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提案委員或機關、</w:t>
            </w:r>
            <w:r w:rsidRPr="00E61F9D">
              <w:rPr>
                <w:rFonts w:ascii="Times New Roman" w:hAnsi="Times New Roman" w:hint="eastAsia"/>
                <w:b/>
                <w:color w:val="000000" w:themeColor="text1"/>
                <w:szCs w:val="28"/>
                <w:lang w:eastAsia="zh-TW"/>
              </w:rPr>
              <w:t>原</w:t>
            </w:r>
            <w:r w:rsidRPr="00E61F9D">
              <w:rPr>
                <w:rFonts w:ascii="Times New Roman" w:hAnsi="Times New Roman"/>
                <w:b/>
                <w:color w:val="000000" w:themeColor="text1"/>
                <w:szCs w:val="28"/>
                <w:lang w:eastAsia="zh-TW"/>
              </w:rPr>
              <w:t>院會交付日期（會次）</w:t>
            </w:r>
          </w:p>
        </w:tc>
        <w:tc>
          <w:tcPr>
            <w:tcW w:w="1725" w:type="dxa"/>
          </w:tcPr>
          <w:p w:rsidR="00E550BE" w:rsidRPr="00E61F9D" w:rsidRDefault="00E550BE" w:rsidP="008123C4">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hint="eastAsia"/>
                <w:b/>
                <w:color w:val="000000" w:themeColor="text1"/>
                <w:szCs w:val="28"/>
                <w:lang w:eastAsia="zh-TW"/>
              </w:rPr>
              <w:t>原交付</w:t>
            </w:r>
            <w:r w:rsidRPr="00E61F9D">
              <w:rPr>
                <w:rFonts w:ascii="Times New Roman" w:hAnsi="Times New Roman"/>
                <w:b/>
                <w:color w:val="000000" w:themeColor="text1"/>
                <w:szCs w:val="28"/>
                <w:lang w:eastAsia="zh-TW"/>
              </w:rPr>
              <w:t>審查</w:t>
            </w:r>
            <w:r w:rsidRPr="00E61F9D">
              <w:rPr>
                <w:rFonts w:ascii="Times New Roman" w:hAnsi="Times New Roman" w:hint="eastAsia"/>
                <w:b/>
                <w:color w:val="000000" w:themeColor="text1"/>
                <w:szCs w:val="28"/>
                <w:lang w:eastAsia="zh-TW"/>
              </w:rPr>
              <w:t>之</w:t>
            </w:r>
            <w:r w:rsidRPr="00E61F9D">
              <w:rPr>
                <w:rFonts w:ascii="Times New Roman" w:hAnsi="Times New Roman"/>
                <w:b/>
                <w:color w:val="000000" w:themeColor="text1"/>
                <w:szCs w:val="28"/>
                <w:lang w:eastAsia="zh-TW"/>
              </w:rPr>
              <w:t>委員會</w:t>
            </w:r>
          </w:p>
        </w:tc>
        <w:tc>
          <w:tcPr>
            <w:tcW w:w="1971" w:type="dxa"/>
          </w:tcPr>
          <w:p w:rsidR="00E550BE" w:rsidRPr="00E61F9D" w:rsidRDefault="00E550BE" w:rsidP="008123C4">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審查情形</w:t>
            </w:r>
          </w:p>
        </w:tc>
      </w:tr>
      <w:tr w:rsidR="00E550BE" w:rsidRPr="00E61F9D" w:rsidTr="00E550BE">
        <w:tc>
          <w:tcPr>
            <w:tcW w:w="534" w:type="dxa"/>
          </w:tcPr>
          <w:p w:rsidR="00E550BE" w:rsidRPr="00E61F9D" w:rsidRDefault="00E550BE" w:rsidP="008123C4">
            <w:pPr>
              <w:wordWrap/>
              <w:autoSpaceDE/>
              <w:autoSpaceDN/>
              <w:snapToGrid/>
              <w:spacing w:line="280" w:lineRule="exact"/>
              <w:jc w:val="left"/>
              <w:rPr>
                <w:rFonts w:ascii="Times New Roman" w:hAnsi="Times New Roman"/>
                <w:color w:val="000000" w:themeColor="text1"/>
                <w:szCs w:val="28"/>
                <w:lang w:eastAsia="zh-TW"/>
              </w:rPr>
            </w:pPr>
            <w:r w:rsidRPr="00E61F9D">
              <w:rPr>
                <w:rFonts w:ascii="Times New Roman" w:hAnsi="Times New Roman" w:hint="eastAsia"/>
                <w:color w:val="000000" w:themeColor="text1"/>
                <w:szCs w:val="28"/>
                <w:lang w:eastAsia="zh-TW"/>
              </w:rPr>
              <w:t>1</w:t>
            </w:r>
          </w:p>
        </w:tc>
        <w:tc>
          <w:tcPr>
            <w:tcW w:w="4096" w:type="dxa"/>
          </w:tcPr>
          <w:p w:rsidR="00E550BE" w:rsidRPr="00E61F9D" w:rsidRDefault="00E550BE" w:rsidP="00E550BE">
            <w:pPr>
              <w:adjustRightInd w:val="0"/>
              <w:spacing w:line="280" w:lineRule="exact"/>
              <w:textAlignment w:val="baseline"/>
              <w:rPr>
                <w:rFonts w:ascii="標楷體" w:hAnsi="標楷體"/>
                <w:color w:val="000000" w:themeColor="text1"/>
              </w:rPr>
            </w:pPr>
            <w:r w:rsidRPr="00E61F9D">
              <w:rPr>
                <w:rFonts w:ascii="標楷體" w:hAnsi="標楷體"/>
                <w:color w:val="000000" w:themeColor="text1"/>
              </w:rPr>
              <w:t>促進轉型正義條例草案</w:t>
            </w:r>
          </w:p>
        </w:tc>
        <w:tc>
          <w:tcPr>
            <w:tcW w:w="1833" w:type="dxa"/>
          </w:tcPr>
          <w:p w:rsidR="00E550BE" w:rsidRPr="00E61F9D" w:rsidRDefault="00E550BE" w:rsidP="00E550BE">
            <w:pPr>
              <w:adjustRightInd w:val="0"/>
              <w:spacing w:line="280" w:lineRule="exact"/>
              <w:textAlignment w:val="baseline"/>
              <w:rPr>
                <w:rFonts w:ascii="標楷體" w:hAnsi="標楷體"/>
                <w:color w:val="000000" w:themeColor="text1"/>
              </w:rPr>
            </w:pPr>
            <w:r w:rsidRPr="00E61F9D">
              <w:rPr>
                <w:rFonts w:ascii="標楷體" w:hAnsi="標楷體"/>
                <w:color w:val="000000" w:themeColor="text1"/>
              </w:rPr>
              <w:t>委員吳思瑤等24人 106.03.31（9-3-7）</w:t>
            </w:r>
          </w:p>
        </w:tc>
        <w:tc>
          <w:tcPr>
            <w:tcW w:w="1725" w:type="dxa"/>
          </w:tcPr>
          <w:p w:rsidR="00E550BE" w:rsidRPr="00E61F9D" w:rsidRDefault="00E550BE" w:rsidP="008123C4">
            <w:pPr>
              <w:wordWrap/>
              <w:autoSpaceDE/>
              <w:autoSpaceDN/>
              <w:adjustRightInd w:val="0"/>
              <w:spacing w:line="300" w:lineRule="exact"/>
              <w:rPr>
                <w:rFonts w:ascii="Times New Roman" w:hAnsi="Times New Roman"/>
                <w:b/>
                <w:color w:val="000000" w:themeColor="text1"/>
                <w:szCs w:val="28"/>
                <w:lang w:eastAsia="zh-TW"/>
              </w:rPr>
            </w:pPr>
            <w:r w:rsidRPr="00E61F9D">
              <w:rPr>
                <w:rFonts w:ascii="標楷體" w:hAnsi="標楷體"/>
                <w:color w:val="000000" w:themeColor="text1"/>
              </w:rPr>
              <w:t>司法及法制</w:t>
            </w:r>
          </w:p>
        </w:tc>
        <w:tc>
          <w:tcPr>
            <w:tcW w:w="1971" w:type="dxa"/>
          </w:tcPr>
          <w:p w:rsidR="00E550BE" w:rsidRPr="00E61F9D" w:rsidRDefault="00E550BE" w:rsidP="00E550BE">
            <w:pPr>
              <w:wordWrap/>
              <w:autoSpaceDE/>
              <w:autoSpaceDN/>
              <w:adjustRightInd w:val="0"/>
              <w:spacing w:line="300" w:lineRule="exact"/>
              <w:jc w:val="left"/>
              <w:rPr>
                <w:rFonts w:ascii="標楷體" w:hAnsi="標楷體"/>
                <w:color w:val="000000" w:themeColor="text1"/>
                <w:lang w:eastAsia="zh-TW"/>
              </w:rPr>
            </w:pPr>
            <w:r w:rsidRPr="00E61F9D">
              <w:rPr>
                <w:rFonts w:ascii="標楷體" w:hAnsi="標楷體" w:hint="eastAsia"/>
                <w:color w:val="000000" w:themeColor="text1"/>
                <w:lang w:eastAsia="zh-TW"/>
              </w:rPr>
              <w:t>1.院會106.3.31（9-3-7）逕付二讀，並與相關提案併案協商。</w:t>
            </w:r>
          </w:p>
          <w:p w:rsidR="00E550BE" w:rsidRPr="00E61F9D" w:rsidRDefault="00E550BE" w:rsidP="00E550BE">
            <w:pPr>
              <w:wordWrap/>
              <w:autoSpaceDE/>
              <w:autoSpaceDN/>
              <w:adjustRightInd w:val="0"/>
              <w:spacing w:line="300" w:lineRule="exact"/>
              <w:jc w:val="left"/>
              <w:rPr>
                <w:rFonts w:ascii="Times New Roman" w:hAnsi="Times New Roman"/>
                <w:b/>
                <w:color w:val="000000" w:themeColor="text1"/>
                <w:szCs w:val="28"/>
                <w:lang w:eastAsia="zh-TW"/>
              </w:rPr>
            </w:pPr>
            <w:r w:rsidRPr="00E61F9D">
              <w:rPr>
                <w:rFonts w:ascii="標楷體" w:hAnsi="標楷體" w:hint="eastAsia"/>
                <w:color w:val="000000" w:themeColor="text1"/>
                <w:lang w:eastAsia="zh-TW"/>
              </w:rPr>
              <w:t>2.院會106.12.5（9-4-1）同意撤回</w:t>
            </w:r>
          </w:p>
        </w:tc>
      </w:tr>
      <w:tr w:rsidR="002D2130" w:rsidRPr="00E61F9D" w:rsidTr="00E550BE">
        <w:tc>
          <w:tcPr>
            <w:tcW w:w="534" w:type="dxa"/>
          </w:tcPr>
          <w:p w:rsidR="002D2130" w:rsidRPr="00E61F9D" w:rsidRDefault="002D2130" w:rsidP="008123C4">
            <w:pPr>
              <w:wordWrap/>
              <w:autoSpaceDE/>
              <w:autoSpaceDN/>
              <w:snapToGrid/>
              <w:spacing w:line="280" w:lineRule="exact"/>
              <w:jc w:val="left"/>
              <w:rPr>
                <w:rFonts w:ascii="Times New Roman" w:hAnsi="Times New Roman"/>
                <w:color w:val="000000" w:themeColor="text1"/>
                <w:szCs w:val="28"/>
                <w:lang w:eastAsia="zh-TW"/>
              </w:rPr>
            </w:pPr>
            <w:r w:rsidRPr="00E61F9D">
              <w:rPr>
                <w:rFonts w:ascii="Times New Roman" w:hAnsi="Times New Roman" w:hint="eastAsia"/>
                <w:color w:val="000000" w:themeColor="text1"/>
                <w:szCs w:val="28"/>
                <w:lang w:eastAsia="zh-TW"/>
              </w:rPr>
              <w:t>2</w:t>
            </w:r>
          </w:p>
        </w:tc>
        <w:tc>
          <w:tcPr>
            <w:tcW w:w="4096" w:type="dxa"/>
          </w:tcPr>
          <w:p w:rsidR="002D2130" w:rsidRPr="00E61F9D" w:rsidRDefault="002D2130" w:rsidP="002D2130">
            <w:pPr>
              <w:rPr>
                <w:rFonts w:ascii="標楷體" w:hAnsi="標楷體"/>
                <w:color w:val="000000" w:themeColor="text1"/>
              </w:rPr>
            </w:pPr>
            <w:r w:rsidRPr="00E61F9D">
              <w:rPr>
                <w:rFonts w:ascii="標楷體" w:hAnsi="標楷體"/>
                <w:color w:val="000000" w:themeColor="text1"/>
              </w:rPr>
              <w:t>中華民國刑法第一百九十三條條文修正草案</w:t>
            </w:r>
          </w:p>
        </w:tc>
        <w:tc>
          <w:tcPr>
            <w:tcW w:w="1833" w:type="dxa"/>
          </w:tcPr>
          <w:p w:rsidR="002D2130" w:rsidRPr="00E61F9D" w:rsidRDefault="002D2130" w:rsidP="008123C4">
            <w:pPr>
              <w:rPr>
                <w:rFonts w:ascii="標楷體" w:hAnsi="標楷體"/>
                <w:color w:val="000000" w:themeColor="text1"/>
              </w:rPr>
            </w:pPr>
            <w:r w:rsidRPr="00E61F9D">
              <w:rPr>
                <w:rFonts w:ascii="標楷體" w:hAnsi="標楷體"/>
                <w:color w:val="000000" w:themeColor="text1"/>
              </w:rPr>
              <w:t>委員王定宇等16人 106.10.06 （9-4-3）</w:t>
            </w:r>
          </w:p>
        </w:tc>
        <w:tc>
          <w:tcPr>
            <w:tcW w:w="1725" w:type="dxa"/>
          </w:tcPr>
          <w:p w:rsidR="002D2130" w:rsidRPr="00E61F9D" w:rsidRDefault="002D2130" w:rsidP="008123C4">
            <w:pPr>
              <w:wordWrap/>
              <w:autoSpaceDE/>
              <w:autoSpaceDN/>
              <w:adjustRightInd w:val="0"/>
              <w:spacing w:line="300" w:lineRule="exact"/>
              <w:rPr>
                <w:rFonts w:ascii="標楷體" w:hAnsi="標楷體"/>
                <w:color w:val="000000" w:themeColor="text1"/>
              </w:rPr>
            </w:pPr>
            <w:r w:rsidRPr="00E61F9D">
              <w:rPr>
                <w:rFonts w:ascii="標楷體" w:hAnsi="標楷體"/>
                <w:color w:val="000000" w:themeColor="text1"/>
              </w:rPr>
              <w:t>司法及法制</w:t>
            </w:r>
          </w:p>
        </w:tc>
        <w:tc>
          <w:tcPr>
            <w:tcW w:w="1971" w:type="dxa"/>
          </w:tcPr>
          <w:p w:rsidR="002D2130" w:rsidRPr="00E61F9D" w:rsidRDefault="002D2130" w:rsidP="002D2130">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2D2130" w:rsidRPr="00E61F9D" w:rsidRDefault="002D2130" w:rsidP="002D2130">
            <w:pPr>
              <w:wordWrap/>
              <w:autoSpaceDE/>
              <w:autoSpaceDN/>
              <w:adjustRightInd w:val="0"/>
              <w:spacing w:line="300" w:lineRule="exact"/>
              <w:jc w:val="left"/>
              <w:rPr>
                <w:rFonts w:ascii="標楷體" w:hAnsi="標楷體"/>
                <w:color w:val="000000" w:themeColor="text1"/>
                <w:lang w:eastAsia="zh-TW"/>
              </w:rPr>
            </w:pPr>
            <w:r w:rsidRPr="00E61F9D">
              <w:rPr>
                <w:rFonts w:ascii="標楷體" w:hAnsi="標楷體" w:hint="eastAsia"/>
                <w:color w:val="000000" w:themeColor="text1"/>
                <w:lang w:eastAsia="zh-TW"/>
              </w:rPr>
              <w:t>2.院會106.12.8（9-4-12）同意撤回</w:t>
            </w:r>
          </w:p>
        </w:tc>
      </w:tr>
    </w:tbl>
    <w:p w:rsidR="007B63A1" w:rsidRPr="00E61F9D" w:rsidRDefault="007B63A1" w:rsidP="007B63A1">
      <w:pPr>
        <w:pStyle w:val="3"/>
        <w:ind w:left="560"/>
        <w:rPr>
          <w:rFonts w:ascii="Times New Roman" w:hAnsi="Times New Roman"/>
          <w:bCs w:val="0"/>
          <w:color w:val="000000" w:themeColor="text1"/>
          <w:lang w:eastAsia="zh-TW"/>
        </w:rPr>
      </w:pPr>
      <w:bookmarkStart w:id="222" w:name="_Toc12018059"/>
      <w:r w:rsidRPr="00E61F9D">
        <w:rPr>
          <w:rFonts w:ascii="Times New Roman" w:hAnsi="Times New Roman" w:hint="eastAsia"/>
          <w:bCs w:val="0"/>
          <w:color w:val="000000" w:themeColor="text1"/>
          <w:lang w:eastAsia="zh-TW"/>
        </w:rPr>
        <w:t>五、第</w:t>
      </w:r>
      <w:r w:rsidRPr="00E61F9D">
        <w:rPr>
          <w:rFonts w:ascii="Times New Roman" w:hAnsi="Times New Roman" w:hint="eastAsia"/>
          <w:bCs w:val="0"/>
          <w:color w:val="000000" w:themeColor="text1"/>
          <w:lang w:eastAsia="zh-TW"/>
        </w:rPr>
        <w:t>9</w:t>
      </w:r>
      <w:r w:rsidRPr="00E61F9D">
        <w:rPr>
          <w:rFonts w:ascii="Times New Roman" w:hAnsi="Times New Roman" w:hint="eastAsia"/>
          <w:bCs w:val="0"/>
          <w:color w:val="000000" w:themeColor="text1"/>
          <w:lang w:eastAsia="zh-TW"/>
        </w:rPr>
        <w:t>屆第</w:t>
      </w:r>
      <w:r w:rsidRPr="00E61F9D">
        <w:rPr>
          <w:rFonts w:ascii="Times New Roman" w:hAnsi="Times New Roman" w:hint="eastAsia"/>
          <w:bCs w:val="0"/>
          <w:color w:val="000000" w:themeColor="text1"/>
          <w:lang w:eastAsia="zh-TW"/>
        </w:rPr>
        <w:t>5</w:t>
      </w:r>
      <w:r w:rsidRPr="00E61F9D">
        <w:rPr>
          <w:rFonts w:ascii="Times New Roman" w:hAnsi="Times New Roman" w:hint="eastAsia"/>
          <w:bCs w:val="0"/>
          <w:color w:val="000000" w:themeColor="text1"/>
          <w:lang w:eastAsia="zh-TW"/>
        </w:rPr>
        <w:t>會期院會同意撤回之法律案（</w:t>
      </w:r>
      <w:r w:rsidRPr="00E61F9D">
        <w:rPr>
          <w:rFonts w:ascii="Times New Roman" w:hAnsi="Times New Roman" w:hint="eastAsia"/>
          <w:bCs w:val="0"/>
          <w:color w:val="000000" w:themeColor="text1"/>
          <w:lang w:eastAsia="zh-TW"/>
        </w:rPr>
        <w:t>0</w:t>
      </w:r>
      <w:r w:rsidRPr="00E61F9D">
        <w:rPr>
          <w:rFonts w:ascii="Times New Roman" w:hAnsi="Times New Roman" w:hint="eastAsia"/>
          <w:bCs w:val="0"/>
          <w:color w:val="000000" w:themeColor="text1"/>
          <w:lang w:eastAsia="zh-TW"/>
        </w:rPr>
        <w:t>案）</w:t>
      </w:r>
      <w:bookmarkEnd w:id="222"/>
    </w:p>
    <w:p w:rsidR="002557B5" w:rsidRPr="00E61F9D" w:rsidRDefault="007B63A1" w:rsidP="007B63A1">
      <w:pPr>
        <w:pStyle w:val="3"/>
        <w:ind w:left="560"/>
        <w:rPr>
          <w:rFonts w:ascii="Times New Roman" w:hAnsi="Times New Roman"/>
          <w:bCs w:val="0"/>
          <w:color w:val="000000" w:themeColor="text1"/>
          <w:lang w:eastAsia="zh-TW"/>
        </w:rPr>
      </w:pPr>
      <w:bookmarkStart w:id="223" w:name="_Toc12018060"/>
      <w:r w:rsidRPr="00E61F9D">
        <w:rPr>
          <w:rFonts w:ascii="Times New Roman" w:hAnsi="Times New Roman" w:hint="eastAsia"/>
          <w:bCs w:val="0"/>
          <w:color w:val="000000" w:themeColor="text1"/>
          <w:lang w:eastAsia="zh-TW"/>
        </w:rPr>
        <w:t>六、第</w:t>
      </w:r>
      <w:r w:rsidRPr="00E61F9D">
        <w:rPr>
          <w:rFonts w:ascii="Times New Roman" w:hAnsi="Times New Roman" w:hint="eastAsia"/>
          <w:bCs w:val="0"/>
          <w:color w:val="000000" w:themeColor="text1"/>
          <w:lang w:eastAsia="zh-TW"/>
        </w:rPr>
        <w:t>9</w:t>
      </w:r>
      <w:r w:rsidRPr="00E61F9D">
        <w:rPr>
          <w:rFonts w:ascii="Times New Roman" w:hAnsi="Times New Roman" w:hint="eastAsia"/>
          <w:bCs w:val="0"/>
          <w:color w:val="000000" w:themeColor="text1"/>
          <w:lang w:eastAsia="zh-TW"/>
        </w:rPr>
        <w:t>屆第</w:t>
      </w:r>
      <w:r w:rsidRPr="00E61F9D">
        <w:rPr>
          <w:rFonts w:ascii="Times New Roman" w:hAnsi="Times New Roman" w:hint="eastAsia"/>
          <w:bCs w:val="0"/>
          <w:color w:val="000000" w:themeColor="text1"/>
          <w:lang w:eastAsia="zh-TW"/>
        </w:rPr>
        <w:t>6</w:t>
      </w:r>
      <w:r w:rsidRPr="00E61F9D">
        <w:rPr>
          <w:rFonts w:ascii="Times New Roman" w:hAnsi="Times New Roman" w:hint="eastAsia"/>
          <w:bCs w:val="0"/>
          <w:color w:val="000000" w:themeColor="text1"/>
          <w:lang w:eastAsia="zh-TW"/>
        </w:rPr>
        <w:t>會期院會同意撤回之法律案（</w:t>
      </w:r>
      <w:r w:rsidRPr="00E61F9D">
        <w:rPr>
          <w:rFonts w:ascii="Times New Roman" w:hAnsi="Times New Roman" w:hint="eastAsia"/>
          <w:bCs w:val="0"/>
          <w:color w:val="000000" w:themeColor="text1"/>
          <w:lang w:eastAsia="zh-TW"/>
        </w:rPr>
        <w:t>1</w:t>
      </w:r>
      <w:r w:rsidRPr="00E61F9D">
        <w:rPr>
          <w:rFonts w:ascii="Times New Roman" w:hAnsi="Times New Roman" w:hint="eastAsia"/>
          <w:bCs w:val="0"/>
          <w:color w:val="000000" w:themeColor="text1"/>
          <w:lang w:eastAsia="zh-TW"/>
        </w:rPr>
        <w:t>案）</w:t>
      </w:r>
      <w:bookmarkEnd w:id="223"/>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7B63A1" w:rsidRPr="00E61F9D" w:rsidTr="00607496">
        <w:tc>
          <w:tcPr>
            <w:tcW w:w="534" w:type="dxa"/>
          </w:tcPr>
          <w:p w:rsidR="007B63A1" w:rsidRPr="00E61F9D" w:rsidRDefault="007B63A1" w:rsidP="00607496">
            <w:pPr>
              <w:wordWrap/>
              <w:autoSpaceDE/>
              <w:autoSpaceDN/>
              <w:snapToGrid/>
              <w:spacing w:line="280" w:lineRule="exact"/>
              <w:jc w:val="lef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序號</w:t>
            </w:r>
          </w:p>
        </w:tc>
        <w:tc>
          <w:tcPr>
            <w:tcW w:w="4096" w:type="dxa"/>
          </w:tcPr>
          <w:p w:rsidR="007B63A1" w:rsidRPr="00E61F9D" w:rsidRDefault="007B63A1" w:rsidP="00607496">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議案名稱</w:t>
            </w:r>
          </w:p>
        </w:tc>
        <w:tc>
          <w:tcPr>
            <w:tcW w:w="1833" w:type="dxa"/>
          </w:tcPr>
          <w:p w:rsidR="007B63A1" w:rsidRPr="00E61F9D" w:rsidRDefault="007B63A1" w:rsidP="00607496">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提案委員或機關、</w:t>
            </w:r>
            <w:r w:rsidRPr="00E61F9D">
              <w:rPr>
                <w:rFonts w:ascii="Times New Roman" w:hAnsi="Times New Roman" w:hint="eastAsia"/>
                <w:b/>
                <w:color w:val="000000" w:themeColor="text1"/>
                <w:szCs w:val="28"/>
                <w:lang w:eastAsia="zh-TW"/>
              </w:rPr>
              <w:t>原</w:t>
            </w:r>
            <w:r w:rsidRPr="00E61F9D">
              <w:rPr>
                <w:rFonts w:ascii="Times New Roman" w:hAnsi="Times New Roman"/>
                <w:b/>
                <w:color w:val="000000" w:themeColor="text1"/>
                <w:szCs w:val="28"/>
                <w:lang w:eastAsia="zh-TW"/>
              </w:rPr>
              <w:t>院會</w:t>
            </w:r>
            <w:r w:rsidRPr="00E61F9D">
              <w:rPr>
                <w:rFonts w:ascii="Times New Roman" w:hAnsi="Times New Roman"/>
                <w:b/>
                <w:color w:val="000000" w:themeColor="text1"/>
                <w:szCs w:val="28"/>
                <w:lang w:eastAsia="zh-TW"/>
              </w:rPr>
              <w:lastRenderedPageBreak/>
              <w:t>交付日期（會次）</w:t>
            </w:r>
          </w:p>
        </w:tc>
        <w:tc>
          <w:tcPr>
            <w:tcW w:w="1725" w:type="dxa"/>
          </w:tcPr>
          <w:p w:rsidR="007B63A1" w:rsidRPr="00E61F9D" w:rsidRDefault="007B63A1" w:rsidP="00607496">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hint="eastAsia"/>
                <w:b/>
                <w:color w:val="000000" w:themeColor="text1"/>
                <w:szCs w:val="28"/>
                <w:lang w:eastAsia="zh-TW"/>
              </w:rPr>
              <w:lastRenderedPageBreak/>
              <w:t>原交付</w:t>
            </w:r>
            <w:r w:rsidRPr="00E61F9D">
              <w:rPr>
                <w:rFonts w:ascii="Times New Roman" w:hAnsi="Times New Roman"/>
                <w:b/>
                <w:color w:val="000000" w:themeColor="text1"/>
                <w:szCs w:val="28"/>
                <w:lang w:eastAsia="zh-TW"/>
              </w:rPr>
              <w:t>審查</w:t>
            </w:r>
            <w:r w:rsidRPr="00E61F9D">
              <w:rPr>
                <w:rFonts w:ascii="Times New Roman" w:hAnsi="Times New Roman" w:hint="eastAsia"/>
                <w:b/>
                <w:color w:val="000000" w:themeColor="text1"/>
                <w:szCs w:val="28"/>
                <w:lang w:eastAsia="zh-TW"/>
              </w:rPr>
              <w:t>之</w:t>
            </w:r>
            <w:r w:rsidRPr="00E61F9D">
              <w:rPr>
                <w:rFonts w:ascii="Times New Roman" w:hAnsi="Times New Roman"/>
                <w:b/>
                <w:color w:val="000000" w:themeColor="text1"/>
                <w:szCs w:val="28"/>
                <w:lang w:eastAsia="zh-TW"/>
              </w:rPr>
              <w:t>委員會</w:t>
            </w:r>
          </w:p>
        </w:tc>
        <w:tc>
          <w:tcPr>
            <w:tcW w:w="1971" w:type="dxa"/>
          </w:tcPr>
          <w:p w:rsidR="007B63A1" w:rsidRPr="00E61F9D" w:rsidRDefault="007B63A1" w:rsidP="00607496">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審查情形</w:t>
            </w:r>
          </w:p>
        </w:tc>
      </w:tr>
      <w:tr w:rsidR="007B63A1" w:rsidRPr="00E61F9D" w:rsidTr="00607496">
        <w:tc>
          <w:tcPr>
            <w:tcW w:w="534" w:type="dxa"/>
          </w:tcPr>
          <w:p w:rsidR="007B63A1" w:rsidRPr="00E61F9D" w:rsidRDefault="007B63A1" w:rsidP="007B63A1">
            <w:pPr>
              <w:wordWrap/>
              <w:autoSpaceDE/>
              <w:autoSpaceDN/>
              <w:snapToGrid/>
              <w:spacing w:line="280" w:lineRule="exact"/>
              <w:jc w:val="center"/>
              <w:rPr>
                <w:rFonts w:ascii="Times New Roman" w:hAnsi="Times New Roman"/>
                <w:color w:val="000000" w:themeColor="text1"/>
                <w:szCs w:val="28"/>
                <w:lang w:eastAsia="zh-TW"/>
              </w:rPr>
            </w:pPr>
            <w:r w:rsidRPr="00E61F9D">
              <w:rPr>
                <w:rFonts w:ascii="Times New Roman" w:hAnsi="Times New Roman" w:hint="eastAsia"/>
                <w:color w:val="000000" w:themeColor="text1"/>
                <w:szCs w:val="28"/>
                <w:lang w:eastAsia="zh-TW"/>
              </w:rPr>
              <w:lastRenderedPageBreak/>
              <w:t>1</w:t>
            </w:r>
          </w:p>
        </w:tc>
        <w:tc>
          <w:tcPr>
            <w:tcW w:w="4096" w:type="dxa"/>
          </w:tcPr>
          <w:p w:rsidR="007B63A1" w:rsidRPr="00E61F9D" w:rsidRDefault="007B63A1" w:rsidP="007B63A1">
            <w:pPr>
              <w:jc w:val="left"/>
              <w:rPr>
                <w:rFonts w:ascii="標楷體" w:hAnsi="標楷體"/>
                <w:color w:val="000000" w:themeColor="text1"/>
              </w:rPr>
            </w:pPr>
            <w:r w:rsidRPr="00E61F9D">
              <w:rPr>
                <w:rFonts w:ascii="標楷體" w:hAnsi="標楷體"/>
                <w:color w:val="000000" w:themeColor="text1"/>
              </w:rPr>
              <w:t>刑事訴訟法第二百五十三條之一條文修正草案</w:t>
            </w:r>
          </w:p>
        </w:tc>
        <w:tc>
          <w:tcPr>
            <w:tcW w:w="1833" w:type="dxa"/>
          </w:tcPr>
          <w:p w:rsidR="007B63A1" w:rsidRPr="00E61F9D" w:rsidRDefault="007B63A1" w:rsidP="00607496">
            <w:pPr>
              <w:rPr>
                <w:rFonts w:ascii="標楷體" w:hAnsi="標楷體"/>
                <w:color w:val="000000" w:themeColor="text1"/>
              </w:rPr>
            </w:pPr>
            <w:r w:rsidRPr="00E61F9D">
              <w:rPr>
                <w:rFonts w:ascii="標楷體" w:hAnsi="標楷體"/>
                <w:color w:val="000000" w:themeColor="text1"/>
              </w:rPr>
              <w:t>委員邱志偉等20人 107.05.18 （9-5-13）</w:t>
            </w:r>
          </w:p>
        </w:tc>
        <w:tc>
          <w:tcPr>
            <w:tcW w:w="1725" w:type="dxa"/>
          </w:tcPr>
          <w:p w:rsidR="007B63A1" w:rsidRPr="00E61F9D" w:rsidRDefault="007B63A1" w:rsidP="00607496">
            <w:pPr>
              <w:wordWrap/>
              <w:autoSpaceDE/>
              <w:autoSpaceDN/>
              <w:adjustRightInd w:val="0"/>
              <w:spacing w:line="300" w:lineRule="exact"/>
              <w:rPr>
                <w:rFonts w:ascii="Times New Roman" w:hAnsi="Times New Roman"/>
                <w:b/>
                <w:color w:val="000000" w:themeColor="text1"/>
                <w:szCs w:val="28"/>
                <w:lang w:eastAsia="zh-TW"/>
              </w:rPr>
            </w:pPr>
            <w:r w:rsidRPr="00E61F9D">
              <w:rPr>
                <w:rFonts w:ascii="標楷體" w:hAnsi="標楷體"/>
                <w:color w:val="000000" w:themeColor="text1"/>
              </w:rPr>
              <w:t>司法及法制</w:t>
            </w:r>
          </w:p>
        </w:tc>
        <w:tc>
          <w:tcPr>
            <w:tcW w:w="1971" w:type="dxa"/>
          </w:tcPr>
          <w:p w:rsidR="007B63A1" w:rsidRPr="00E61F9D" w:rsidRDefault="007B63A1" w:rsidP="00607496">
            <w:pPr>
              <w:wordWrap/>
              <w:autoSpaceDE/>
              <w:autoSpaceDN/>
              <w:adjustRightInd w:val="0"/>
              <w:spacing w:line="300" w:lineRule="exact"/>
              <w:jc w:val="left"/>
              <w:rPr>
                <w:rFonts w:ascii="標楷體" w:hAnsi="標楷體"/>
                <w:color w:val="000000" w:themeColor="text1"/>
                <w:lang w:eastAsia="zh-TW"/>
              </w:rPr>
            </w:pPr>
            <w:r w:rsidRPr="00E61F9D">
              <w:rPr>
                <w:rFonts w:ascii="標楷體" w:hAnsi="標楷體" w:hint="eastAsia"/>
                <w:color w:val="000000" w:themeColor="text1"/>
                <w:lang w:eastAsia="zh-TW"/>
              </w:rPr>
              <w:t>1.尚未審查</w:t>
            </w:r>
          </w:p>
          <w:p w:rsidR="007B63A1" w:rsidRPr="00E61F9D" w:rsidRDefault="007B63A1" w:rsidP="007B63A1">
            <w:pPr>
              <w:wordWrap/>
              <w:autoSpaceDE/>
              <w:autoSpaceDN/>
              <w:adjustRightInd w:val="0"/>
              <w:spacing w:line="300" w:lineRule="exact"/>
              <w:jc w:val="left"/>
              <w:rPr>
                <w:rFonts w:ascii="Times New Roman" w:hAnsi="Times New Roman"/>
                <w:b/>
                <w:color w:val="000000" w:themeColor="text1"/>
                <w:szCs w:val="28"/>
                <w:lang w:eastAsia="zh-TW"/>
              </w:rPr>
            </w:pPr>
            <w:r w:rsidRPr="00E61F9D">
              <w:rPr>
                <w:rFonts w:ascii="標楷體" w:hAnsi="標楷體" w:hint="eastAsia"/>
                <w:color w:val="000000" w:themeColor="text1"/>
                <w:lang w:eastAsia="zh-TW"/>
              </w:rPr>
              <w:t>2.院會107.9.25（9-6-1）同意撤回</w:t>
            </w:r>
          </w:p>
        </w:tc>
      </w:tr>
    </w:tbl>
    <w:p w:rsidR="007B63A1" w:rsidRPr="00E61F9D" w:rsidRDefault="007B63A1" w:rsidP="007B63A1">
      <w:pPr>
        <w:rPr>
          <w:color w:val="000000" w:themeColor="text1"/>
          <w:lang w:val="x-none" w:eastAsia="zh-TW"/>
        </w:rPr>
      </w:pPr>
    </w:p>
    <w:p w:rsidR="00401388" w:rsidRPr="00E61F9D" w:rsidRDefault="00401388">
      <w:pPr>
        <w:pStyle w:val="3"/>
        <w:ind w:leftChars="0" w:left="0"/>
        <w:rPr>
          <w:rFonts w:ascii="Times New Roman" w:hAnsi="Times New Roman"/>
          <w:bCs w:val="0"/>
          <w:color w:val="000000" w:themeColor="text1"/>
          <w:lang w:val="en-US" w:eastAsia="zh-TW"/>
        </w:rPr>
      </w:pPr>
    </w:p>
    <w:p w:rsidR="00B05071" w:rsidRPr="00E61F9D" w:rsidRDefault="00B05071" w:rsidP="00B05071">
      <w:pPr>
        <w:pStyle w:val="-"/>
        <w:numPr>
          <w:ilvl w:val="0"/>
          <w:numId w:val="5"/>
        </w:numPr>
        <w:spacing w:before="190"/>
        <w:ind w:leftChars="0"/>
        <w:rPr>
          <w:color w:val="000000" w:themeColor="text1"/>
        </w:rPr>
      </w:pPr>
      <w:bookmarkStart w:id="224" w:name="_Toc12018061"/>
      <w:r w:rsidRPr="00E61F9D">
        <w:rPr>
          <w:rFonts w:hint="eastAsia"/>
          <w:color w:val="000000" w:themeColor="text1"/>
        </w:rPr>
        <w:t>院會同意</w:t>
      </w:r>
      <w:r w:rsidRPr="00E61F9D">
        <w:rPr>
          <w:rFonts w:hint="eastAsia"/>
          <w:color w:val="000000" w:themeColor="text1"/>
          <w:lang w:eastAsia="zh-TW"/>
        </w:rPr>
        <w:t>改交</w:t>
      </w:r>
      <w:r w:rsidRPr="00E61F9D">
        <w:rPr>
          <w:rFonts w:hint="eastAsia"/>
          <w:color w:val="000000" w:themeColor="text1"/>
        </w:rPr>
        <w:t>之議案</w:t>
      </w:r>
      <w:r w:rsidRPr="00E61F9D">
        <w:rPr>
          <w:color w:val="000000" w:themeColor="text1"/>
        </w:rPr>
        <w:t>（</w:t>
      </w:r>
      <w:r w:rsidRPr="00E61F9D">
        <w:rPr>
          <w:rFonts w:hint="eastAsia"/>
          <w:color w:val="000000" w:themeColor="text1"/>
          <w:lang w:eastAsia="zh-TW"/>
        </w:rPr>
        <w:t>1</w:t>
      </w:r>
      <w:r w:rsidRPr="00E61F9D">
        <w:rPr>
          <w:color w:val="000000" w:themeColor="text1"/>
        </w:rPr>
        <w:t>案）</w:t>
      </w:r>
      <w:bookmarkEnd w:id="224"/>
    </w:p>
    <w:p w:rsidR="00B05071" w:rsidRPr="00E61F9D" w:rsidRDefault="00134B81" w:rsidP="00B05071">
      <w:pPr>
        <w:pStyle w:val="ad"/>
        <w:spacing w:before="190" w:after="190"/>
        <w:ind w:leftChars="0" w:left="567"/>
        <w:rPr>
          <w:color w:val="000000" w:themeColor="text1"/>
        </w:rPr>
      </w:pPr>
      <w:r w:rsidRPr="00E61F9D">
        <w:rPr>
          <w:rFonts w:hint="eastAsia"/>
          <w:color w:val="000000" w:themeColor="text1"/>
        </w:rPr>
        <w:tab/>
      </w:r>
      <w:bookmarkStart w:id="225" w:name="_Toc12018062"/>
      <w:r w:rsidR="00B05071" w:rsidRPr="00E61F9D">
        <w:rPr>
          <w:rFonts w:hint="eastAsia"/>
          <w:color w:val="000000" w:themeColor="text1"/>
        </w:rPr>
        <w:t>一、第</w:t>
      </w:r>
      <w:r w:rsidR="00B05071" w:rsidRPr="00E61F9D">
        <w:rPr>
          <w:rFonts w:hint="eastAsia"/>
          <w:color w:val="000000" w:themeColor="text1"/>
        </w:rPr>
        <w:t>9</w:t>
      </w:r>
      <w:r w:rsidR="00B05071" w:rsidRPr="00E61F9D">
        <w:rPr>
          <w:rFonts w:hint="eastAsia"/>
          <w:color w:val="000000" w:themeColor="text1"/>
        </w:rPr>
        <w:t>屆第</w:t>
      </w:r>
      <w:r w:rsidR="00B05071" w:rsidRPr="00E61F9D">
        <w:rPr>
          <w:rFonts w:hint="eastAsia"/>
          <w:color w:val="000000" w:themeColor="text1"/>
        </w:rPr>
        <w:t>1</w:t>
      </w:r>
      <w:r w:rsidR="00B05071" w:rsidRPr="00E61F9D">
        <w:rPr>
          <w:rFonts w:hint="eastAsia"/>
          <w:color w:val="000000" w:themeColor="text1"/>
        </w:rPr>
        <w:t>會期院會同意改交之法律案（</w:t>
      </w:r>
      <w:r w:rsidR="00B05071" w:rsidRPr="00E61F9D">
        <w:rPr>
          <w:rFonts w:hint="eastAsia"/>
          <w:color w:val="000000" w:themeColor="text1"/>
        </w:rPr>
        <w:t>1</w:t>
      </w:r>
      <w:r w:rsidR="00B05071" w:rsidRPr="00E61F9D">
        <w:rPr>
          <w:rFonts w:hint="eastAsia"/>
          <w:color w:val="000000" w:themeColor="text1"/>
        </w:rPr>
        <w:t>案）</w:t>
      </w:r>
      <w:bookmarkEnd w:id="225"/>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B05071" w:rsidRPr="00E61F9D" w:rsidTr="00B05071">
        <w:tc>
          <w:tcPr>
            <w:tcW w:w="534" w:type="dxa"/>
          </w:tcPr>
          <w:p w:rsidR="00B05071" w:rsidRPr="00E61F9D" w:rsidRDefault="00B05071" w:rsidP="00B05071">
            <w:pPr>
              <w:wordWrap/>
              <w:autoSpaceDE/>
              <w:autoSpaceDN/>
              <w:snapToGrid/>
              <w:spacing w:line="280" w:lineRule="exact"/>
              <w:jc w:val="lef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序號</w:t>
            </w:r>
          </w:p>
        </w:tc>
        <w:tc>
          <w:tcPr>
            <w:tcW w:w="4096" w:type="dxa"/>
          </w:tcPr>
          <w:p w:rsidR="00B05071" w:rsidRPr="00E61F9D" w:rsidRDefault="00B05071" w:rsidP="00B05071">
            <w:pPr>
              <w:wordWrap/>
              <w:autoSpaceDE/>
              <w:autoSpaceDN/>
              <w:adjustRightInd w:val="0"/>
              <w:spacing w:line="300" w:lineRule="exact"/>
              <w:jc w:val="lef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議案名稱</w:t>
            </w:r>
          </w:p>
        </w:tc>
        <w:tc>
          <w:tcPr>
            <w:tcW w:w="1833" w:type="dxa"/>
          </w:tcPr>
          <w:p w:rsidR="00B05071" w:rsidRPr="00E61F9D" w:rsidRDefault="00B05071" w:rsidP="00B05071">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提案委員或機關、</w:t>
            </w:r>
            <w:r w:rsidRPr="00E61F9D">
              <w:rPr>
                <w:rFonts w:ascii="Times New Roman" w:hAnsi="Times New Roman" w:hint="eastAsia"/>
                <w:b/>
                <w:color w:val="000000" w:themeColor="text1"/>
                <w:szCs w:val="28"/>
                <w:lang w:eastAsia="zh-TW"/>
              </w:rPr>
              <w:t>原</w:t>
            </w:r>
            <w:r w:rsidRPr="00E61F9D">
              <w:rPr>
                <w:rFonts w:ascii="Times New Roman" w:hAnsi="Times New Roman"/>
                <w:b/>
                <w:color w:val="000000" w:themeColor="text1"/>
                <w:szCs w:val="28"/>
                <w:lang w:eastAsia="zh-TW"/>
              </w:rPr>
              <w:t>院會交付日期（會次）</w:t>
            </w:r>
          </w:p>
        </w:tc>
        <w:tc>
          <w:tcPr>
            <w:tcW w:w="1725" w:type="dxa"/>
          </w:tcPr>
          <w:p w:rsidR="00B05071" w:rsidRPr="00E61F9D" w:rsidRDefault="00B05071" w:rsidP="00B05071">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hint="eastAsia"/>
                <w:b/>
                <w:color w:val="000000" w:themeColor="text1"/>
                <w:szCs w:val="28"/>
                <w:lang w:eastAsia="zh-TW"/>
              </w:rPr>
              <w:t>原交付</w:t>
            </w:r>
            <w:r w:rsidRPr="00E61F9D">
              <w:rPr>
                <w:rFonts w:ascii="Times New Roman" w:hAnsi="Times New Roman"/>
                <w:b/>
                <w:color w:val="000000" w:themeColor="text1"/>
                <w:szCs w:val="28"/>
                <w:lang w:eastAsia="zh-TW"/>
              </w:rPr>
              <w:t>審查</w:t>
            </w:r>
            <w:r w:rsidRPr="00E61F9D">
              <w:rPr>
                <w:rFonts w:ascii="Times New Roman" w:hAnsi="Times New Roman" w:hint="eastAsia"/>
                <w:b/>
                <w:color w:val="000000" w:themeColor="text1"/>
                <w:szCs w:val="28"/>
                <w:lang w:eastAsia="zh-TW"/>
              </w:rPr>
              <w:t>之</w:t>
            </w:r>
            <w:r w:rsidRPr="00E61F9D">
              <w:rPr>
                <w:rFonts w:ascii="Times New Roman" w:hAnsi="Times New Roman"/>
                <w:b/>
                <w:color w:val="000000" w:themeColor="text1"/>
                <w:szCs w:val="28"/>
                <w:lang w:eastAsia="zh-TW"/>
              </w:rPr>
              <w:t>委員會</w:t>
            </w:r>
          </w:p>
        </w:tc>
        <w:tc>
          <w:tcPr>
            <w:tcW w:w="1971" w:type="dxa"/>
          </w:tcPr>
          <w:p w:rsidR="00B05071" w:rsidRPr="00E61F9D" w:rsidRDefault="00B05071" w:rsidP="00B05071">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審查情形</w:t>
            </w:r>
          </w:p>
        </w:tc>
      </w:tr>
      <w:tr w:rsidR="00B05071" w:rsidRPr="00E61F9D" w:rsidTr="00B05071">
        <w:tc>
          <w:tcPr>
            <w:tcW w:w="534" w:type="dxa"/>
          </w:tcPr>
          <w:p w:rsidR="00B05071" w:rsidRPr="00E61F9D" w:rsidRDefault="00B05071" w:rsidP="00B05071">
            <w:pPr>
              <w:rPr>
                <w:rFonts w:ascii="Times New Roman" w:hAnsi="Times New Roman"/>
                <w:b/>
                <w:color w:val="000000" w:themeColor="text1"/>
                <w:szCs w:val="28"/>
                <w:lang w:eastAsia="zh-TW"/>
              </w:rPr>
            </w:pPr>
            <w:r w:rsidRPr="00E61F9D">
              <w:rPr>
                <w:rFonts w:ascii="標楷體" w:hAnsi="標楷體" w:hint="eastAsia"/>
                <w:color w:val="000000" w:themeColor="text1"/>
                <w:lang w:eastAsia="zh-TW"/>
              </w:rPr>
              <w:t>1</w:t>
            </w:r>
          </w:p>
        </w:tc>
        <w:tc>
          <w:tcPr>
            <w:tcW w:w="4096" w:type="dxa"/>
          </w:tcPr>
          <w:p w:rsidR="00B05071" w:rsidRPr="00E61F9D" w:rsidRDefault="00B05071" w:rsidP="00B05071">
            <w:pPr>
              <w:jc w:val="left"/>
              <w:rPr>
                <w:rFonts w:ascii="標楷體" w:hAnsi="標楷體"/>
                <w:color w:val="000000" w:themeColor="text1"/>
              </w:rPr>
            </w:pPr>
            <w:r w:rsidRPr="00E61F9D">
              <w:rPr>
                <w:rFonts w:ascii="標楷體" w:hAnsi="標楷體" w:hint="eastAsia"/>
                <w:color w:val="000000" w:themeColor="text1"/>
              </w:rPr>
              <w:t>兒童網路個人資料保護法草案（共8條。制定重點：保護兒童網路個人資料之蒐集、處理及利用，以保護其網路個人資料安全、促進兒童身心健全發展，並使其不受有害資訊之侵害。）</w:t>
            </w:r>
          </w:p>
        </w:tc>
        <w:tc>
          <w:tcPr>
            <w:tcW w:w="1833" w:type="dxa"/>
          </w:tcPr>
          <w:p w:rsidR="00B05071" w:rsidRPr="00E61F9D" w:rsidRDefault="00B05071" w:rsidP="00B05071">
            <w:pPr>
              <w:rPr>
                <w:rFonts w:ascii="標楷體" w:hAnsi="標楷體"/>
                <w:color w:val="000000" w:themeColor="text1"/>
              </w:rPr>
            </w:pPr>
            <w:r w:rsidRPr="00E61F9D">
              <w:rPr>
                <w:rFonts w:ascii="標楷體" w:hAnsi="標楷體" w:hint="eastAsia"/>
                <w:color w:val="000000" w:themeColor="text1"/>
              </w:rPr>
              <w:t>委員賴士葆等20人 105.02.26 （9-1-2）</w:t>
            </w:r>
          </w:p>
        </w:tc>
        <w:tc>
          <w:tcPr>
            <w:tcW w:w="1725" w:type="dxa"/>
          </w:tcPr>
          <w:p w:rsidR="00B05071" w:rsidRPr="00E61F9D" w:rsidRDefault="00B05071" w:rsidP="00B05071">
            <w:pPr>
              <w:rPr>
                <w:rFonts w:ascii="標楷體" w:hAnsi="標楷體"/>
                <w:color w:val="000000" w:themeColor="text1"/>
              </w:rPr>
            </w:pPr>
            <w:r w:rsidRPr="00E61F9D">
              <w:rPr>
                <w:rFonts w:ascii="標楷體" w:hAnsi="標楷體" w:hint="eastAsia"/>
                <w:color w:val="000000" w:themeColor="text1"/>
              </w:rPr>
              <w:t>司法及法制</w:t>
            </w:r>
          </w:p>
        </w:tc>
        <w:tc>
          <w:tcPr>
            <w:tcW w:w="1971" w:type="dxa"/>
          </w:tcPr>
          <w:p w:rsidR="00B05071" w:rsidRPr="00E61F9D" w:rsidRDefault="00B05071" w:rsidP="008D22EA">
            <w:pPr>
              <w:spacing w:line="300" w:lineRule="exact"/>
              <w:jc w:val="left"/>
              <w:rPr>
                <w:rFonts w:ascii="標楷體" w:hAnsi="標楷體"/>
                <w:color w:val="000000" w:themeColor="text1"/>
                <w:lang w:eastAsia="zh-TW"/>
              </w:rPr>
            </w:pPr>
            <w:r w:rsidRPr="00E61F9D">
              <w:rPr>
                <w:rFonts w:ascii="標楷體" w:hAnsi="標楷體" w:hint="eastAsia"/>
                <w:color w:val="000000" w:themeColor="text1"/>
                <w:lang w:eastAsia="zh-TW"/>
              </w:rPr>
              <w:t>1.本會105.4.11</w:t>
            </w:r>
          </w:p>
          <w:p w:rsidR="00B05071" w:rsidRPr="00E61F9D" w:rsidRDefault="00B05071" w:rsidP="008D22EA">
            <w:pPr>
              <w:spacing w:line="300" w:lineRule="exact"/>
              <w:jc w:val="left"/>
              <w:rPr>
                <w:rFonts w:ascii="標楷體" w:hAnsi="標楷體"/>
                <w:color w:val="000000" w:themeColor="text1"/>
                <w:lang w:eastAsia="zh-TW"/>
              </w:rPr>
            </w:pPr>
            <w:r w:rsidRPr="00E61F9D">
              <w:rPr>
                <w:rFonts w:ascii="標楷體" w:hAnsi="標楷體" w:hint="eastAsia"/>
                <w:color w:val="000000" w:themeColor="text1"/>
                <w:lang w:eastAsia="zh-TW"/>
              </w:rPr>
              <w:t>（9-1-14）本案報請院會改交社會福利及衛生環境、司法及法制、內政、交通與經濟委員會聯席審查。</w:t>
            </w:r>
          </w:p>
          <w:p w:rsidR="00B05071" w:rsidRPr="00E61F9D" w:rsidRDefault="00B05071" w:rsidP="008D22EA">
            <w:pPr>
              <w:spacing w:line="300" w:lineRule="exact"/>
              <w:jc w:val="left"/>
              <w:rPr>
                <w:rFonts w:ascii="標楷體" w:hAnsi="標楷體"/>
                <w:color w:val="000000" w:themeColor="text1"/>
                <w:lang w:eastAsia="zh-TW"/>
              </w:rPr>
            </w:pPr>
            <w:r w:rsidRPr="00E61F9D">
              <w:rPr>
                <w:rFonts w:ascii="標楷體" w:hAnsi="標楷體" w:hint="eastAsia"/>
                <w:color w:val="000000" w:themeColor="text1"/>
                <w:lang w:eastAsia="zh-TW"/>
              </w:rPr>
              <w:t>2.院會105.4.22</w:t>
            </w:r>
          </w:p>
          <w:p w:rsidR="00B05071" w:rsidRPr="00E61F9D" w:rsidRDefault="00B05071" w:rsidP="008D22EA">
            <w:pPr>
              <w:spacing w:line="300" w:lineRule="exact"/>
              <w:rPr>
                <w:rFonts w:ascii="標楷體" w:hAnsi="標楷體"/>
                <w:color w:val="000000" w:themeColor="text1"/>
                <w:lang w:eastAsia="zh-TW"/>
              </w:rPr>
            </w:pPr>
            <w:r w:rsidRPr="00E61F9D">
              <w:rPr>
                <w:rFonts w:ascii="標楷體" w:hAnsi="標楷體" w:hint="eastAsia"/>
                <w:color w:val="000000" w:themeColor="text1"/>
                <w:lang w:eastAsia="zh-TW"/>
              </w:rPr>
              <w:t>（9-1-10）改交社會福利及衛生環境、司法及法制、內政、交通、經濟五委員會審查。</w:t>
            </w:r>
          </w:p>
        </w:tc>
      </w:tr>
    </w:tbl>
    <w:p w:rsidR="00B05071" w:rsidRPr="00E61F9D" w:rsidRDefault="00B05071" w:rsidP="00B05071">
      <w:pPr>
        <w:rPr>
          <w:color w:val="000000" w:themeColor="text1"/>
          <w:lang w:val="x-none" w:eastAsia="zh-TW"/>
        </w:rPr>
      </w:pPr>
    </w:p>
    <w:sectPr w:rsidR="00B05071" w:rsidRPr="00E61F9D" w:rsidSect="00602EE9">
      <w:footerReference w:type="default" r:id="rId11"/>
      <w:pgSz w:w="11906" w:h="16838"/>
      <w:pgMar w:top="720" w:right="720" w:bottom="720" w:left="720" w:header="567" w:footer="283" w:gutter="283"/>
      <w:pgNumType w:start="1"/>
      <w:cols w:space="425"/>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1EAA" w:rsidRDefault="00281EAA" w:rsidP="00602EE9">
      <w:pPr>
        <w:spacing w:line="240" w:lineRule="auto"/>
      </w:pPr>
      <w:r>
        <w:separator/>
      </w:r>
    </w:p>
  </w:endnote>
  <w:endnote w:type="continuationSeparator" w:id="0">
    <w:p w:rsidR="00281EAA" w:rsidRDefault="00281EAA" w:rsidP="00602E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Papyrus">
    <w:panose1 w:val="03070502060502030205"/>
    <w:charset w:val="00"/>
    <w:family w:val="script"/>
    <w:pitch w:val="variable"/>
    <w:sig w:usb0="00000003" w:usb1="00000000" w:usb2="00000000" w:usb3="00000000" w:csb0="00000001" w:csb1="00000000"/>
  </w:font>
  <w:font w:name="微軟正黑體">
    <w:panose1 w:val="020B0604030504040204"/>
    <w:charset w:val="88"/>
    <w:family w:val="swiss"/>
    <w:pitch w:val="variable"/>
    <w:sig w:usb0="00000087" w:usb1="288F4000" w:usb2="00000016" w:usb3="00000000" w:csb0="00100009" w:csb1="00000000"/>
  </w:font>
  <w:font w:name="Arial">
    <w:panose1 w:val="020B0604020202020204"/>
    <w:charset w:val="00"/>
    <w:family w:val="swiss"/>
    <w:pitch w:val="variable"/>
    <w:sig w:usb0="E0002A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330" w:rsidRDefault="00762330"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rsidR="00762330" w:rsidRDefault="00762330">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9428290"/>
      <w:docPartObj>
        <w:docPartGallery w:val="Page Numbers (Bottom of Page)"/>
        <w:docPartUnique/>
      </w:docPartObj>
    </w:sdtPr>
    <w:sdtEndPr/>
    <w:sdtContent>
      <w:p w:rsidR="00762330" w:rsidRDefault="00762330">
        <w:pPr>
          <w:pStyle w:val="aa"/>
          <w:jc w:val="center"/>
        </w:pPr>
        <w:r>
          <w:fldChar w:fldCharType="begin"/>
        </w:r>
        <w:r>
          <w:instrText>PAGE   \* MERGEFORMAT</w:instrText>
        </w:r>
        <w:r>
          <w:fldChar w:fldCharType="separate"/>
        </w:r>
        <w:r w:rsidR="00A47B55" w:rsidRPr="00A47B55">
          <w:rPr>
            <w:noProof/>
            <w:lang w:val="zh-TW" w:eastAsia="zh-TW"/>
          </w:rPr>
          <w:t>1</w:t>
        </w:r>
        <w:r>
          <w:fldChar w:fldCharType="end"/>
        </w:r>
      </w:p>
    </w:sdtContent>
  </w:sdt>
  <w:p w:rsidR="00762330" w:rsidRDefault="00762330">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330" w:rsidRDefault="00762330"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A47B55">
      <w:rPr>
        <w:rStyle w:val="ac"/>
        <w:noProof/>
      </w:rPr>
      <w:t>253</w:t>
    </w:r>
    <w:r>
      <w:rPr>
        <w:rStyle w:val="ac"/>
      </w:rPr>
      <w:fldChar w:fldCharType="end"/>
    </w:r>
  </w:p>
  <w:p w:rsidR="00762330" w:rsidRDefault="00762330">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1EAA" w:rsidRDefault="00281EAA" w:rsidP="00602EE9">
      <w:pPr>
        <w:spacing w:line="240" w:lineRule="auto"/>
      </w:pPr>
      <w:r>
        <w:separator/>
      </w:r>
    </w:p>
  </w:footnote>
  <w:footnote w:type="continuationSeparator" w:id="0">
    <w:p w:rsidR="00281EAA" w:rsidRDefault="00281EAA" w:rsidP="00602EE9">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71BBB"/>
    <w:multiLevelType w:val="hybridMultilevel"/>
    <w:tmpl w:val="D9DECC06"/>
    <w:lvl w:ilvl="0" w:tplc="96C6962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40B1B40"/>
    <w:multiLevelType w:val="hybridMultilevel"/>
    <w:tmpl w:val="3ED000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A697251"/>
    <w:multiLevelType w:val="hybridMultilevel"/>
    <w:tmpl w:val="B00652BA"/>
    <w:lvl w:ilvl="0" w:tplc="23FE08F8">
      <w:start w:val="1"/>
      <w:numFmt w:val="bullet"/>
      <w:lvlText w:val="※"/>
      <w:lvlJc w:val="left"/>
      <w:pPr>
        <w:ind w:left="760" w:hanging="480"/>
      </w:pPr>
      <w:rPr>
        <w:rFonts w:ascii="標楷體" w:eastAsia="標楷體" w:hAnsi="標楷體" w:hint="eastAsia"/>
        <w:sz w:val="32"/>
        <w:szCs w:val="32"/>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3">
    <w:nsid w:val="26A96BF1"/>
    <w:multiLevelType w:val="hybridMultilevel"/>
    <w:tmpl w:val="CC963744"/>
    <w:lvl w:ilvl="0" w:tplc="C598FA7A">
      <w:start w:val="1"/>
      <w:numFmt w:val="decimal"/>
      <w:lvlText w:val="%1."/>
      <w:lvlJc w:val="left"/>
      <w:pPr>
        <w:ind w:left="1632" w:hanging="163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2D973772"/>
    <w:multiLevelType w:val="hybridMultilevel"/>
    <w:tmpl w:val="1D362938"/>
    <w:lvl w:ilvl="0" w:tplc="921E30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30114555"/>
    <w:multiLevelType w:val="hybridMultilevel"/>
    <w:tmpl w:val="4B5C6E48"/>
    <w:lvl w:ilvl="0" w:tplc="D746237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303637DD"/>
    <w:multiLevelType w:val="hybridMultilevel"/>
    <w:tmpl w:val="1F26457A"/>
    <w:lvl w:ilvl="0" w:tplc="ACBA0D5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48D56166"/>
    <w:multiLevelType w:val="hybridMultilevel"/>
    <w:tmpl w:val="98B62CE6"/>
    <w:lvl w:ilvl="0" w:tplc="829C0AE0">
      <w:start w:val="1"/>
      <w:numFmt w:val="decimal"/>
      <w:lvlText w:val="%1."/>
      <w:lvlJc w:val="left"/>
      <w:pPr>
        <w:ind w:left="396" w:hanging="39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49FC7F89"/>
    <w:multiLevelType w:val="hybridMultilevel"/>
    <w:tmpl w:val="4496995A"/>
    <w:lvl w:ilvl="0" w:tplc="62EC92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67A040C0"/>
    <w:multiLevelType w:val="hybridMultilevel"/>
    <w:tmpl w:val="C7FCC44E"/>
    <w:lvl w:ilvl="0" w:tplc="5AEED4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697F733E"/>
    <w:multiLevelType w:val="hybridMultilevel"/>
    <w:tmpl w:val="E166A5D2"/>
    <w:lvl w:ilvl="0" w:tplc="999EE0CC">
      <w:start w:val="1"/>
      <w:numFmt w:val="bullet"/>
      <w:lvlText w:val="※"/>
      <w:lvlJc w:val="left"/>
      <w:pPr>
        <w:ind w:left="760" w:hanging="480"/>
      </w:pPr>
      <w:rPr>
        <w:rFonts w:ascii="標楷體" w:eastAsia="標楷體" w:hAnsi="標楷體" w:hint="eastAsia"/>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11">
    <w:nsid w:val="7183738E"/>
    <w:multiLevelType w:val="hybridMultilevel"/>
    <w:tmpl w:val="F6687616"/>
    <w:lvl w:ilvl="0" w:tplc="A6687D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0"/>
  </w:num>
  <w:num w:numId="3">
    <w:abstractNumId w:val="0"/>
  </w:num>
  <w:num w:numId="4">
    <w:abstractNumId w:val="10"/>
  </w:num>
  <w:num w:numId="5">
    <w:abstractNumId w:val="2"/>
  </w:num>
  <w:num w:numId="6">
    <w:abstractNumId w:val="9"/>
  </w:num>
  <w:num w:numId="7">
    <w:abstractNumId w:val="5"/>
  </w:num>
  <w:num w:numId="8">
    <w:abstractNumId w:val="4"/>
  </w:num>
  <w:num w:numId="9">
    <w:abstractNumId w:val="3"/>
  </w:num>
  <w:num w:numId="10">
    <w:abstractNumId w:val="11"/>
  </w:num>
  <w:num w:numId="11">
    <w:abstractNumId w:val="7"/>
  </w:num>
  <w:num w:numId="12">
    <w:abstractNumId w:val="6"/>
  </w:num>
  <w:num w:numId="13">
    <w:abstractNumId w:val="8"/>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EE9"/>
    <w:rsid w:val="000002F8"/>
    <w:rsid w:val="0000069D"/>
    <w:rsid w:val="00000B63"/>
    <w:rsid w:val="00001D66"/>
    <w:rsid w:val="00001D86"/>
    <w:rsid w:val="00002573"/>
    <w:rsid w:val="00003D97"/>
    <w:rsid w:val="0000403F"/>
    <w:rsid w:val="00004262"/>
    <w:rsid w:val="0000476F"/>
    <w:rsid w:val="0000488F"/>
    <w:rsid w:val="00005906"/>
    <w:rsid w:val="00005CED"/>
    <w:rsid w:val="00006ED5"/>
    <w:rsid w:val="00007D96"/>
    <w:rsid w:val="00010021"/>
    <w:rsid w:val="00011C70"/>
    <w:rsid w:val="0001240D"/>
    <w:rsid w:val="0001300A"/>
    <w:rsid w:val="00013CDE"/>
    <w:rsid w:val="0001444B"/>
    <w:rsid w:val="00014469"/>
    <w:rsid w:val="000163D6"/>
    <w:rsid w:val="00016509"/>
    <w:rsid w:val="000167B5"/>
    <w:rsid w:val="00016B2D"/>
    <w:rsid w:val="00016BEA"/>
    <w:rsid w:val="00016CFD"/>
    <w:rsid w:val="00017287"/>
    <w:rsid w:val="00020BCF"/>
    <w:rsid w:val="00020C93"/>
    <w:rsid w:val="0002109E"/>
    <w:rsid w:val="000221F2"/>
    <w:rsid w:val="00023220"/>
    <w:rsid w:val="00023599"/>
    <w:rsid w:val="000248A4"/>
    <w:rsid w:val="000251A0"/>
    <w:rsid w:val="00027B54"/>
    <w:rsid w:val="00031360"/>
    <w:rsid w:val="00031F48"/>
    <w:rsid w:val="00032747"/>
    <w:rsid w:val="0003306B"/>
    <w:rsid w:val="00033D89"/>
    <w:rsid w:val="000340C3"/>
    <w:rsid w:val="00034BDE"/>
    <w:rsid w:val="00037050"/>
    <w:rsid w:val="000370BA"/>
    <w:rsid w:val="000377F4"/>
    <w:rsid w:val="00037C35"/>
    <w:rsid w:val="00037D20"/>
    <w:rsid w:val="000401A0"/>
    <w:rsid w:val="00040B08"/>
    <w:rsid w:val="00040B3A"/>
    <w:rsid w:val="00041218"/>
    <w:rsid w:val="000416CE"/>
    <w:rsid w:val="000416E8"/>
    <w:rsid w:val="00041ADB"/>
    <w:rsid w:val="0004221A"/>
    <w:rsid w:val="00042715"/>
    <w:rsid w:val="00042C1C"/>
    <w:rsid w:val="000432A1"/>
    <w:rsid w:val="00043540"/>
    <w:rsid w:val="00043761"/>
    <w:rsid w:val="00044050"/>
    <w:rsid w:val="00044DAF"/>
    <w:rsid w:val="000457D1"/>
    <w:rsid w:val="00045BBF"/>
    <w:rsid w:val="00046A07"/>
    <w:rsid w:val="00046C2C"/>
    <w:rsid w:val="00050721"/>
    <w:rsid w:val="00050A3E"/>
    <w:rsid w:val="0005100D"/>
    <w:rsid w:val="00051DFA"/>
    <w:rsid w:val="00051F36"/>
    <w:rsid w:val="000525D6"/>
    <w:rsid w:val="00052DE2"/>
    <w:rsid w:val="0005378C"/>
    <w:rsid w:val="00053B89"/>
    <w:rsid w:val="00054204"/>
    <w:rsid w:val="0005441A"/>
    <w:rsid w:val="000548E3"/>
    <w:rsid w:val="00054D70"/>
    <w:rsid w:val="000554D4"/>
    <w:rsid w:val="00055933"/>
    <w:rsid w:val="00055A8E"/>
    <w:rsid w:val="000560DF"/>
    <w:rsid w:val="00056516"/>
    <w:rsid w:val="00056B37"/>
    <w:rsid w:val="00056C95"/>
    <w:rsid w:val="00060866"/>
    <w:rsid w:val="00060886"/>
    <w:rsid w:val="00060A4C"/>
    <w:rsid w:val="00061D53"/>
    <w:rsid w:val="00061F1C"/>
    <w:rsid w:val="000625D5"/>
    <w:rsid w:val="00062B51"/>
    <w:rsid w:val="00063971"/>
    <w:rsid w:val="00063D82"/>
    <w:rsid w:val="00063F18"/>
    <w:rsid w:val="00064231"/>
    <w:rsid w:val="00064CEB"/>
    <w:rsid w:val="00065DBB"/>
    <w:rsid w:val="00065FEC"/>
    <w:rsid w:val="00066EB9"/>
    <w:rsid w:val="0006721E"/>
    <w:rsid w:val="00070038"/>
    <w:rsid w:val="000700DF"/>
    <w:rsid w:val="00070B4C"/>
    <w:rsid w:val="00071F14"/>
    <w:rsid w:val="00072477"/>
    <w:rsid w:val="000725B8"/>
    <w:rsid w:val="00073BFD"/>
    <w:rsid w:val="00073C3E"/>
    <w:rsid w:val="000755E1"/>
    <w:rsid w:val="00075CC5"/>
    <w:rsid w:val="00075DED"/>
    <w:rsid w:val="000762BD"/>
    <w:rsid w:val="00076D1C"/>
    <w:rsid w:val="00077C34"/>
    <w:rsid w:val="000805BE"/>
    <w:rsid w:val="00080EE6"/>
    <w:rsid w:val="00081BC0"/>
    <w:rsid w:val="00081F9E"/>
    <w:rsid w:val="000825A3"/>
    <w:rsid w:val="00082780"/>
    <w:rsid w:val="000829E2"/>
    <w:rsid w:val="00083693"/>
    <w:rsid w:val="0008398D"/>
    <w:rsid w:val="0008459D"/>
    <w:rsid w:val="000853D5"/>
    <w:rsid w:val="00085BAC"/>
    <w:rsid w:val="00085ECA"/>
    <w:rsid w:val="0008746F"/>
    <w:rsid w:val="000901B6"/>
    <w:rsid w:val="0009047A"/>
    <w:rsid w:val="00091340"/>
    <w:rsid w:val="000916A3"/>
    <w:rsid w:val="000920BD"/>
    <w:rsid w:val="000927D3"/>
    <w:rsid w:val="00093224"/>
    <w:rsid w:val="00093384"/>
    <w:rsid w:val="0009347C"/>
    <w:rsid w:val="00093D17"/>
    <w:rsid w:val="00094217"/>
    <w:rsid w:val="00094A3E"/>
    <w:rsid w:val="000953E6"/>
    <w:rsid w:val="00095808"/>
    <w:rsid w:val="0009682B"/>
    <w:rsid w:val="00097D52"/>
    <w:rsid w:val="000A049D"/>
    <w:rsid w:val="000A058C"/>
    <w:rsid w:val="000A0FB0"/>
    <w:rsid w:val="000A1A9E"/>
    <w:rsid w:val="000A23FC"/>
    <w:rsid w:val="000A2A52"/>
    <w:rsid w:val="000A3BB8"/>
    <w:rsid w:val="000A3C6A"/>
    <w:rsid w:val="000A3F32"/>
    <w:rsid w:val="000A401B"/>
    <w:rsid w:val="000A4254"/>
    <w:rsid w:val="000A4936"/>
    <w:rsid w:val="000A6094"/>
    <w:rsid w:val="000A670F"/>
    <w:rsid w:val="000A67F5"/>
    <w:rsid w:val="000A6B4F"/>
    <w:rsid w:val="000A7126"/>
    <w:rsid w:val="000A7842"/>
    <w:rsid w:val="000A78A0"/>
    <w:rsid w:val="000B000D"/>
    <w:rsid w:val="000B0171"/>
    <w:rsid w:val="000B159B"/>
    <w:rsid w:val="000B180E"/>
    <w:rsid w:val="000B1A01"/>
    <w:rsid w:val="000B1DBA"/>
    <w:rsid w:val="000B2650"/>
    <w:rsid w:val="000B2AD1"/>
    <w:rsid w:val="000B318D"/>
    <w:rsid w:val="000B3418"/>
    <w:rsid w:val="000B411D"/>
    <w:rsid w:val="000B524E"/>
    <w:rsid w:val="000B5291"/>
    <w:rsid w:val="000B55D2"/>
    <w:rsid w:val="000B66EB"/>
    <w:rsid w:val="000B6745"/>
    <w:rsid w:val="000B7160"/>
    <w:rsid w:val="000B733D"/>
    <w:rsid w:val="000B77B4"/>
    <w:rsid w:val="000C083F"/>
    <w:rsid w:val="000C0ED8"/>
    <w:rsid w:val="000C16BC"/>
    <w:rsid w:val="000C23C5"/>
    <w:rsid w:val="000C2937"/>
    <w:rsid w:val="000C4942"/>
    <w:rsid w:val="000C4ED5"/>
    <w:rsid w:val="000C5742"/>
    <w:rsid w:val="000C5D06"/>
    <w:rsid w:val="000C6703"/>
    <w:rsid w:val="000C6878"/>
    <w:rsid w:val="000C71E9"/>
    <w:rsid w:val="000C7CC9"/>
    <w:rsid w:val="000C7F3B"/>
    <w:rsid w:val="000D067C"/>
    <w:rsid w:val="000D1835"/>
    <w:rsid w:val="000D2279"/>
    <w:rsid w:val="000D237F"/>
    <w:rsid w:val="000D239F"/>
    <w:rsid w:val="000D2D6E"/>
    <w:rsid w:val="000D300C"/>
    <w:rsid w:val="000D3311"/>
    <w:rsid w:val="000D4902"/>
    <w:rsid w:val="000D5175"/>
    <w:rsid w:val="000D63AB"/>
    <w:rsid w:val="000D65DC"/>
    <w:rsid w:val="000D68DB"/>
    <w:rsid w:val="000D6FD3"/>
    <w:rsid w:val="000D70C0"/>
    <w:rsid w:val="000E0E9A"/>
    <w:rsid w:val="000E1025"/>
    <w:rsid w:val="000E16D3"/>
    <w:rsid w:val="000E1F80"/>
    <w:rsid w:val="000E2384"/>
    <w:rsid w:val="000E2666"/>
    <w:rsid w:val="000E2FE7"/>
    <w:rsid w:val="000E301A"/>
    <w:rsid w:val="000E398E"/>
    <w:rsid w:val="000E3A8B"/>
    <w:rsid w:val="000E3D4A"/>
    <w:rsid w:val="000E4432"/>
    <w:rsid w:val="000E5371"/>
    <w:rsid w:val="000E6579"/>
    <w:rsid w:val="000F02B5"/>
    <w:rsid w:val="000F050A"/>
    <w:rsid w:val="000F13E3"/>
    <w:rsid w:val="000F13EE"/>
    <w:rsid w:val="000F1CDB"/>
    <w:rsid w:val="000F35E4"/>
    <w:rsid w:val="000F432D"/>
    <w:rsid w:val="000F4CE9"/>
    <w:rsid w:val="000F4F4A"/>
    <w:rsid w:val="000F50BD"/>
    <w:rsid w:val="000F516D"/>
    <w:rsid w:val="000F6024"/>
    <w:rsid w:val="000F6719"/>
    <w:rsid w:val="000F7105"/>
    <w:rsid w:val="000F7A16"/>
    <w:rsid w:val="00100389"/>
    <w:rsid w:val="0010284A"/>
    <w:rsid w:val="00102D39"/>
    <w:rsid w:val="001031B7"/>
    <w:rsid w:val="001035CF"/>
    <w:rsid w:val="001041E8"/>
    <w:rsid w:val="00104552"/>
    <w:rsid w:val="00104E31"/>
    <w:rsid w:val="001058B2"/>
    <w:rsid w:val="00105FCF"/>
    <w:rsid w:val="001069D6"/>
    <w:rsid w:val="00106EFF"/>
    <w:rsid w:val="00107C37"/>
    <w:rsid w:val="00110AAB"/>
    <w:rsid w:val="00110C2C"/>
    <w:rsid w:val="00111A4F"/>
    <w:rsid w:val="00111AF7"/>
    <w:rsid w:val="00111BE7"/>
    <w:rsid w:val="0011239C"/>
    <w:rsid w:val="00112A9C"/>
    <w:rsid w:val="001131A4"/>
    <w:rsid w:val="00114EEF"/>
    <w:rsid w:val="00116336"/>
    <w:rsid w:val="00116892"/>
    <w:rsid w:val="00116C95"/>
    <w:rsid w:val="00116D30"/>
    <w:rsid w:val="00116DC5"/>
    <w:rsid w:val="001203D8"/>
    <w:rsid w:val="001213F1"/>
    <w:rsid w:val="00121DA8"/>
    <w:rsid w:val="001220D7"/>
    <w:rsid w:val="001222B5"/>
    <w:rsid w:val="001239C4"/>
    <w:rsid w:val="00124914"/>
    <w:rsid w:val="00124FE6"/>
    <w:rsid w:val="00125DD1"/>
    <w:rsid w:val="001264F2"/>
    <w:rsid w:val="001269B5"/>
    <w:rsid w:val="00127248"/>
    <w:rsid w:val="001274A9"/>
    <w:rsid w:val="00127C64"/>
    <w:rsid w:val="00130338"/>
    <w:rsid w:val="00130795"/>
    <w:rsid w:val="00130C6F"/>
    <w:rsid w:val="001315A9"/>
    <w:rsid w:val="001329A3"/>
    <w:rsid w:val="001330DF"/>
    <w:rsid w:val="001338F5"/>
    <w:rsid w:val="00133B78"/>
    <w:rsid w:val="00133EED"/>
    <w:rsid w:val="00134703"/>
    <w:rsid w:val="0013475B"/>
    <w:rsid w:val="00134B81"/>
    <w:rsid w:val="0013555B"/>
    <w:rsid w:val="001356A5"/>
    <w:rsid w:val="0013608F"/>
    <w:rsid w:val="001362BE"/>
    <w:rsid w:val="00136A05"/>
    <w:rsid w:val="001370F7"/>
    <w:rsid w:val="00137569"/>
    <w:rsid w:val="001377C9"/>
    <w:rsid w:val="001402F4"/>
    <w:rsid w:val="001412BF"/>
    <w:rsid w:val="00141407"/>
    <w:rsid w:val="00141F33"/>
    <w:rsid w:val="001423E4"/>
    <w:rsid w:val="001429F8"/>
    <w:rsid w:val="00142F4A"/>
    <w:rsid w:val="001442E4"/>
    <w:rsid w:val="001444D2"/>
    <w:rsid w:val="00144561"/>
    <w:rsid w:val="00144D42"/>
    <w:rsid w:val="00145B92"/>
    <w:rsid w:val="00145D83"/>
    <w:rsid w:val="00150277"/>
    <w:rsid w:val="00150EF0"/>
    <w:rsid w:val="00151824"/>
    <w:rsid w:val="00152B65"/>
    <w:rsid w:val="001532F7"/>
    <w:rsid w:val="00153418"/>
    <w:rsid w:val="00153B99"/>
    <w:rsid w:val="00154B61"/>
    <w:rsid w:val="001554D3"/>
    <w:rsid w:val="0015617A"/>
    <w:rsid w:val="00156A6B"/>
    <w:rsid w:val="00156D50"/>
    <w:rsid w:val="001572CB"/>
    <w:rsid w:val="0016005D"/>
    <w:rsid w:val="00160518"/>
    <w:rsid w:val="00160E67"/>
    <w:rsid w:val="00161390"/>
    <w:rsid w:val="0016179A"/>
    <w:rsid w:val="00161CE0"/>
    <w:rsid w:val="0016224D"/>
    <w:rsid w:val="00162824"/>
    <w:rsid w:val="00162B03"/>
    <w:rsid w:val="0016316F"/>
    <w:rsid w:val="00164473"/>
    <w:rsid w:val="00164BE6"/>
    <w:rsid w:val="00165243"/>
    <w:rsid w:val="0016570A"/>
    <w:rsid w:val="00165AD4"/>
    <w:rsid w:val="001678FF"/>
    <w:rsid w:val="00167AE5"/>
    <w:rsid w:val="00167D87"/>
    <w:rsid w:val="001706DB"/>
    <w:rsid w:val="00170ACD"/>
    <w:rsid w:val="00171BA7"/>
    <w:rsid w:val="00172080"/>
    <w:rsid w:val="001725B2"/>
    <w:rsid w:val="00172DCA"/>
    <w:rsid w:val="0017327D"/>
    <w:rsid w:val="0017435B"/>
    <w:rsid w:val="00176185"/>
    <w:rsid w:val="00177364"/>
    <w:rsid w:val="00177410"/>
    <w:rsid w:val="001776FD"/>
    <w:rsid w:val="00180AD1"/>
    <w:rsid w:val="001814CD"/>
    <w:rsid w:val="001815F1"/>
    <w:rsid w:val="00181643"/>
    <w:rsid w:val="0018166E"/>
    <w:rsid w:val="001836F0"/>
    <w:rsid w:val="001838AA"/>
    <w:rsid w:val="00183CD4"/>
    <w:rsid w:val="00184032"/>
    <w:rsid w:val="00185169"/>
    <w:rsid w:val="00185FD8"/>
    <w:rsid w:val="00186037"/>
    <w:rsid w:val="001866B7"/>
    <w:rsid w:val="001909A6"/>
    <w:rsid w:val="00190B41"/>
    <w:rsid w:val="00190BBC"/>
    <w:rsid w:val="00192003"/>
    <w:rsid w:val="0019372C"/>
    <w:rsid w:val="00193F2C"/>
    <w:rsid w:val="00194FEB"/>
    <w:rsid w:val="00196517"/>
    <w:rsid w:val="001967E5"/>
    <w:rsid w:val="001A065A"/>
    <w:rsid w:val="001A0DC2"/>
    <w:rsid w:val="001A1691"/>
    <w:rsid w:val="001A1A71"/>
    <w:rsid w:val="001A1BA9"/>
    <w:rsid w:val="001A1EB4"/>
    <w:rsid w:val="001A2BCB"/>
    <w:rsid w:val="001A36A2"/>
    <w:rsid w:val="001A4108"/>
    <w:rsid w:val="001A5217"/>
    <w:rsid w:val="001A5644"/>
    <w:rsid w:val="001A66AB"/>
    <w:rsid w:val="001A692D"/>
    <w:rsid w:val="001A7425"/>
    <w:rsid w:val="001A7B8A"/>
    <w:rsid w:val="001A7B9C"/>
    <w:rsid w:val="001A7D7D"/>
    <w:rsid w:val="001A7F03"/>
    <w:rsid w:val="001B079B"/>
    <w:rsid w:val="001B131B"/>
    <w:rsid w:val="001B28CA"/>
    <w:rsid w:val="001B2E55"/>
    <w:rsid w:val="001B4045"/>
    <w:rsid w:val="001B4336"/>
    <w:rsid w:val="001B45C7"/>
    <w:rsid w:val="001B511A"/>
    <w:rsid w:val="001C02C0"/>
    <w:rsid w:val="001C069D"/>
    <w:rsid w:val="001C13FE"/>
    <w:rsid w:val="001C1CDE"/>
    <w:rsid w:val="001C1DFB"/>
    <w:rsid w:val="001C1E24"/>
    <w:rsid w:val="001C22A8"/>
    <w:rsid w:val="001C2C0A"/>
    <w:rsid w:val="001C2E53"/>
    <w:rsid w:val="001C36C1"/>
    <w:rsid w:val="001C3F0C"/>
    <w:rsid w:val="001C3FA8"/>
    <w:rsid w:val="001C4405"/>
    <w:rsid w:val="001C5F3D"/>
    <w:rsid w:val="001C654E"/>
    <w:rsid w:val="001C6C8A"/>
    <w:rsid w:val="001C737B"/>
    <w:rsid w:val="001C77CC"/>
    <w:rsid w:val="001C7E20"/>
    <w:rsid w:val="001D05CB"/>
    <w:rsid w:val="001D0704"/>
    <w:rsid w:val="001D0CEC"/>
    <w:rsid w:val="001D10AD"/>
    <w:rsid w:val="001D223C"/>
    <w:rsid w:val="001D24B1"/>
    <w:rsid w:val="001D2E61"/>
    <w:rsid w:val="001D2EAA"/>
    <w:rsid w:val="001D3376"/>
    <w:rsid w:val="001D41C3"/>
    <w:rsid w:val="001D4258"/>
    <w:rsid w:val="001D4636"/>
    <w:rsid w:val="001D4D72"/>
    <w:rsid w:val="001D51E9"/>
    <w:rsid w:val="001D66EB"/>
    <w:rsid w:val="001D756E"/>
    <w:rsid w:val="001E0435"/>
    <w:rsid w:val="001E0ADC"/>
    <w:rsid w:val="001E10A3"/>
    <w:rsid w:val="001E170C"/>
    <w:rsid w:val="001E1763"/>
    <w:rsid w:val="001E1950"/>
    <w:rsid w:val="001E1EC6"/>
    <w:rsid w:val="001E257C"/>
    <w:rsid w:val="001E272B"/>
    <w:rsid w:val="001E3711"/>
    <w:rsid w:val="001E3C6F"/>
    <w:rsid w:val="001E4286"/>
    <w:rsid w:val="001E4DB3"/>
    <w:rsid w:val="001E4F2C"/>
    <w:rsid w:val="001E512D"/>
    <w:rsid w:val="001E51EE"/>
    <w:rsid w:val="001E615D"/>
    <w:rsid w:val="001E673F"/>
    <w:rsid w:val="001E697B"/>
    <w:rsid w:val="001E6AA5"/>
    <w:rsid w:val="001E6BA4"/>
    <w:rsid w:val="001E7416"/>
    <w:rsid w:val="001F0BFF"/>
    <w:rsid w:val="001F0DC5"/>
    <w:rsid w:val="001F2C9A"/>
    <w:rsid w:val="001F3581"/>
    <w:rsid w:val="001F519B"/>
    <w:rsid w:val="001F5504"/>
    <w:rsid w:val="001F5A6A"/>
    <w:rsid w:val="001F6224"/>
    <w:rsid w:val="001F7ACB"/>
    <w:rsid w:val="00202200"/>
    <w:rsid w:val="00204179"/>
    <w:rsid w:val="00204463"/>
    <w:rsid w:val="002045A7"/>
    <w:rsid w:val="00205749"/>
    <w:rsid w:val="00206E6E"/>
    <w:rsid w:val="002071DF"/>
    <w:rsid w:val="00207691"/>
    <w:rsid w:val="00207F6D"/>
    <w:rsid w:val="00207FDF"/>
    <w:rsid w:val="002105F5"/>
    <w:rsid w:val="00210C34"/>
    <w:rsid w:val="002115F7"/>
    <w:rsid w:val="00211B53"/>
    <w:rsid w:val="00212611"/>
    <w:rsid w:val="00213684"/>
    <w:rsid w:val="00213A4C"/>
    <w:rsid w:val="002145EE"/>
    <w:rsid w:val="002148CB"/>
    <w:rsid w:val="00214EFE"/>
    <w:rsid w:val="00215D31"/>
    <w:rsid w:val="002167C6"/>
    <w:rsid w:val="00216C1E"/>
    <w:rsid w:val="00217B77"/>
    <w:rsid w:val="00217C19"/>
    <w:rsid w:val="002210E1"/>
    <w:rsid w:val="00221E7C"/>
    <w:rsid w:val="0022240D"/>
    <w:rsid w:val="002235D7"/>
    <w:rsid w:val="0022385F"/>
    <w:rsid w:val="00224AC3"/>
    <w:rsid w:val="00224E58"/>
    <w:rsid w:val="002268EF"/>
    <w:rsid w:val="00226A91"/>
    <w:rsid w:val="0022744A"/>
    <w:rsid w:val="00227699"/>
    <w:rsid w:val="002278E9"/>
    <w:rsid w:val="00227C1C"/>
    <w:rsid w:val="00227D5C"/>
    <w:rsid w:val="00227EB6"/>
    <w:rsid w:val="002301C6"/>
    <w:rsid w:val="0023043A"/>
    <w:rsid w:val="00230A5F"/>
    <w:rsid w:val="00230A78"/>
    <w:rsid w:val="00230B8F"/>
    <w:rsid w:val="00231122"/>
    <w:rsid w:val="0023149A"/>
    <w:rsid w:val="00232006"/>
    <w:rsid w:val="00232D0C"/>
    <w:rsid w:val="002332EB"/>
    <w:rsid w:val="002335F8"/>
    <w:rsid w:val="0023367C"/>
    <w:rsid w:val="0023398F"/>
    <w:rsid w:val="0023443F"/>
    <w:rsid w:val="0023471D"/>
    <w:rsid w:val="002348D2"/>
    <w:rsid w:val="00235777"/>
    <w:rsid w:val="00235821"/>
    <w:rsid w:val="00236850"/>
    <w:rsid w:val="00236BDB"/>
    <w:rsid w:val="002377FE"/>
    <w:rsid w:val="002379BA"/>
    <w:rsid w:val="00237F69"/>
    <w:rsid w:val="0024040E"/>
    <w:rsid w:val="002405CA"/>
    <w:rsid w:val="002413AD"/>
    <w:rsid w:val="00241712"/>
    <w:rsid w:val="00243504"/>
    <w:rsid w:val="00243736"/>
    <w:rsid w:val="0024419D"/>
    <w:rsid w:val="00244461"/>
    <w:rsid w:val="00246447"/>
    <w:rsid w:val="00246B7C"/>
    <w:rsid w:val="00246F9C"/>
    <w:rsid w:val="002470CB"/>
    <w:rsid w:val="00247410"/>
    <w:rsid w:val="0025085F"/>
    <w:rsid w:val="00250921"/>
    <w:rsid w:val="002516D6"/>
    <w:rsid w:val="00251945"/>
    <w:rsid w:val="00252633"/>
    <w:rsid w:val="002533CC"/>
    <w:rsid w:val="002542B2"/>
    <w:rsid w:val="002542E7"/>
    <w:rsid w:val="00254E87"/>
    <w:rsid w:val="002554A3"/>
    <w:rsid w:val="00255503"/>
    <w:rsid w:val="002555A7"/>
    <w:rsid w:val="002557B5"/>
    <w:rsid w:val="0025630D"/>
    <w:rsid w:val="0025634C"/>
    <w:rsid w:val="00256B55"/>
    <w:rsid w:val="00262218"/>
    <w:rsid w:val="002629B5"/>
    <w:rsid w:val="00262DE0"/>
    <w:rsid w:val="00263632"/>
    <w:rsid w:val="0026386B"/>
    <w:rsid w:val="00263CF8"/>
    <w:rsid w:val="00265273"/>
    <w:rsid w:val="00266BC0"/>
    <w:rsid w:val="00266D63"/>
    <w:rsid w:val="00267165"/>
    <w:rsid w:val="0027041F"/>
    <w:rsid w:val="00270796"/>
    <w:rsid w:val="00270FE5"/>
    <w:rsid w:val="0027181F"/>
    <w:rsid w:val="00272902"/>
    <w:rsid w:val="00272BA0"/>
    <w:rsid w:val="002730DA"/>
    <w:rsid w:val="00273E46"/>
    <w:rsid w:val="00275406"/>
    <w:rsid w:val="002755DA"/>
    <w:rsid w:val="00276352"/>
    <w:rsid w:val="002765BB"/>
    <w:rsid w:val="0027678A"/>
    <w:rsid w:val="00280C8C"/>
    <w:rsid w:val="0028114C"/>
    <w:rsid w:val="00281403"/>
    <w:rsid w:val="00281C03"/>
    <w:rsid w:val="00281C58"/>
    <w:rsid w:val="00281EAA"/>
    <w:rsid w:val="0028285F"/>
    <w:rsid w:val="00282980"/>
    <w:rsid w:val="00282D35"/>
    <w:rsid w:val="002837DF"/>
    <w:rsid w:val="002838F4"/>
    <w:rsid w:val="00283F2D"/>
    <w:rsid w:val="002856AC"/>
    <w:rsid w:val="0028586C"/>
    <w:rsid w:val="00285B6A"/>
    <w:rsid w:val="00287052"/>
    <w:rsid w:val="0028715F"/>
    <w:rsid w:val="00287D3C"/>
    <w:rsid w:val="00287FF3"/>
    <w:rsid w:val="00290831"/>
    <w:rsid w:val="00290B52"/>
    <w:rsid w:val="00290C94"/>
    <w:rsid w:val="002919AA"/>
    <w:rsid w:val="00291AAE"/>
    <w:rsid w:val="00292213"/>
    <w:rsid w:val="002928AB"/>
    <w:rsid w:val="00292D23"/>
    <w:rsid w:val="00293589"/>
    <w:rsid w:val="002943D9"/>
    <w:rsid w:val="00294591"/>
    <w:rsid w:val="00295BE7"/>
    <w:rsid w:val="00296C43"/>
    <w:rsid w:val="00296D0C"/>
    <w:rsid w:val="00297129"/>
    <w:rsid w:val="002A002A"/>
    <w:rsid w:val="002A0BBA"/>
    <w:rsid w:val="002A0D55"/>
    <w:rsid w:val="002A0FCF"/>
    <w:rsid w:val="002A1CAE"/>
    <w:rsid w:val="002A1D1F"/>
    <w:rsid w:val="002A2163"/>
    <w:rsid w:val="002A33E3"/>
    <w:rsid w:val="002A3C14"/>
    <w:rsid w:val="002A43CA"/>
    <w:rsid w:val="002A4DC6"/>
    <w:rsid w:val="002A5E33"/>
    <w:rsid w:val="002A63CF"/>
    <w:rsid w:val="002A7E00"/>
    <w:rsid w:val="002A7E82"/>
    <w:rsid w:val="002B00CD"/>
    <w:rsid w:val="002B24E4"/>
    <w:rsid w:val="002B27DE"/>
    <w:rsid w:val="002B3059"/>
    <w:rsid w:val="002B504F"/>
    <w:rsid w:val="002B5068"/>
    <w:rsid w:val="002B5CA9"/>
    <w:rsid w:val="002B6211"/>
    <w:rsid w:val="002B676C"/>
    <w:rsid w:val="002B6F59"/>
    <w:rsid w:val="002B7192"/>
    <w:rsid w:val="002B7A2A"/>
    <w:rsid w:val="002B7A84"/>
    <w:rsid w:val="002B7B1F"/>
    <w:rsid w:val="002C0FF0"/>
    <w:rsid w:val="002C158A"/>
    <w:rsid w:val="002C2A10"/>
    <w:rsid w:val="002C2F6D"/>
    <w:rsid w:val="002C478A"/>
    <w:rsid w:val="002C4F52"/>
    <w:rsid w:val="002C5344"/>
    <w:rsid w:val="002C572C"/>
    <w:rsid w:val="002C597F"/>
    <w:rsid w:val="002C5C1B"/>
    <w:rsid w:val="002C63AD"/>
    <w:rsid w:val="002C6B7F"/>
    <w:rsid w:val="002C7466"/>
    <w:rsid w:val="002C76C4"/>
    <w:rsid w:val="002C7869"/>
    <w:rsid w:val="002D0A7E"/>
    <w:rsid w:val="002D142A"/>
    <w:rsid w:val="002D1937"/>
    <w:rsid w:val="002D2130"/>
    <w:rsid w:val="002D2358"/>
    <w:rsid w:val="002D2546"/>
    <w:rsid w:val="002D29A3"/>
    <w:rsid w:val="002D2A0A"/>
    <w:rsid w:val="002D3E3E"/>
    <w:rsid w:val="002D449F"/>
    <w:rsid w:val="002D518B"/>
    <w:rsid w:val="002D68F7"/>
    <w:rsid w:val="002D6AD0"/>
    <w:rsid w:val="002D6C1C"/>
    <w:rsid w:val="002E00C2"/>
    <w:rsid w:val="002E01FC"/>
    <w:rsid w:val="002E050E"/>
    <w:rsid w:val="002E093B"/>
    <w:rsid w:val="002E18F9"/>
    <w:rsid w:val="002E1C4B"/>
    <w:rsid w:val="002E2628"/>
    <w:rsid w:val="002E2647"/>
    <w:rsid w:val="002E36C3"/>
    <w:rsid w:val="002E3F12"/>
    <w:rsid w:val="002E4366"/>
    <w:rsid w:val="002E4B0A"/>
    <w:rsid w:val="002E52D8"/>
    <w:rsid w:val="002E5B56"/>
    <w:rsid w:val="002E60B5"/>
    <w:rsid w:val="002E6314"/>
    <w:rsid w:val="002E632C"/>
    <w:rsid w:val="002F0E45"/>
    <w:rsid w:val="002F10C1"/>
    <w:rsid w:val="002F11E8"/>
    <w:rsid w:val="002F1751"/>
    <w:rsid w:val="002F1DE1"/>
    <w:rsid w:val="002F25E0"/>
    <w:rsid w:val="002F2C35"/>
    <w:rsid w:val="002F3177"/>
    <w:rsid w:val="002F33B6"/>
    <w:rsid w:val="002F58E8"/>
    <w:rsid w:val="002F6013"/>
    <w:rsid w:val="002F70C2"/>
    <w:rsid w:val="002F71B1"/>
    <w:rsid w:val="003012C3"/>
    <w:rsid w:val="003019AB"/>
    <w:rsid w:val="0030259C"/>
    <w:rsid w:val="00302AC6"/>
    <w:rsid w:val="00303310"/>
    <w:rsid w:val="00304185"/>
    <w:rsid w:val="003043A8"/>
    <w:rsid w:val="00304983"/>
    <w:rsid w:val="00304BF7"/>
    <w:rsid w:val="0030506B"/>
    <w:rsid w:val="00305334"/>
    <w:rsid w:val="003068B9"/>
    <w:rsid w:val="00306C97"/>
    <w:rsid w:val="0030705B"/>
    <w:rsid w:val="003115F9"/>
    <w:rsid w:val="003118E8"/>
    <w:rsid w:val="00312321"/>
    <w:rsid w:val="003137B5"/>
    <w:rsid w:val="003147CB"/>
    <w:rsid w:val="00314813"/>
    <w:rsid w:val="003159E3"/>
    <w:rsid w:val="00315E08"/>
    <w:rsid w:val="003162A7"/>
    <w:rsid w:val="003164D7"/>
    <w:rsid w:val="00316B07"/>
    <w:rsid w:val="00316BBA"/>
    <w:rsid w:val="00316E26"/>
    <w:rsid w:val="00316F8D"/>
    <w:rsid w:val="00317BAC"/>
    <w:rsid w:val="00317C52"/>
    <w:rsid w:val="00317E6E"/>
    <w:rsid w:val="003201C2"/>
    <w:rsid w:val="00320C02"/>
    <w:rsid w:val="00320FE7"/>
    <w:rsid w:val="003226CF"/>
    <w:rsid w:val="00323F22"/>
    <w:rsid w:val="00324AB6"/>
    <w:rsid w:val="00324F4B"/>
    <w:rsid w:val="00325565"/>
    <w:rsid w:val="0032641B"/>
    <w:rsid w:val="00326D70"/>
    <w:rsid w:val="00327A9C"/>
    <w:rsid w:val="00327E25"/>
    <w:rsid w:val="00330526"/>
    <w:rsid w:val="0033059C"/>
    <w:rsid w:val="003308FD"/>
    <w:rsid w:val="003312ED"/>
    <w:rsid w:val="0033177C"/>
    <w:rsid w:val="00331911"/>
    <w:rsid w:val="00331A0F"/>
    <w:rsid w:val="00331B51"/>
    <w:rsid w:val="00333101"/>
    <w:rsid w:val="00333116"/>
    <w:rsid w:val="003340C7"/>
    <w:rsid w:val="003348DB"/>
    <w:rsid w:val="00334910"/>
    <w:rsid w:val="00335974"/>
    <w:rsid w:val="00335E7C"/>
    <w:rsid w:val="0034012C"/>
    <w:rsid w:val="0034085D"/>
    <w:rsid w:val="00341BB8"/>
    <w:rsid w:val="00341C17"/>
    <w:rsid w:val="00342552"/>
    <w:rsid w:val="00342AB1"/>
    <w:rsid w:val="00345481"/>
    <w:rsid w:val="0034556C"/>
    <w:rsid w:val="00345ACA"/>
    <w:rsid w:val="00345EBC"/>
    <w:rsid w:val="00347261"/>
    <w:rsid w:val="00350403"/>
    <w:rsid w:val="00350882"/>
    <w:rsid w:val="00350A06"/>
    <w:rsid w:val="00350A19"/>
    <w:rsid w:val="00350CC6"/>
    <w:rsid w:val="003511D7"/>
    <w:rsid w:val="00351C26"/>
    <w:rsid w:val="00351D66"/>
    <w:rsid w:val="0035363B"/>
    <w:rsid w:val="00353AE9"/>
    <w:rsid w:val="00353FC9"/>
    <w:rsid w:val="00355EC6"/>
    <w:rsid w:val="0035704C"/>
    <w:rsid w:val="0035722D"/>
    <w:rsid w:val="003575BC"/>
    <w:rsid w:val="00357874"/>
    <w:rsid w:val="00357B7E"/>
    <w:rsid w:val="00360CED"/>
    <w:rsid w:val="00360E30"/>
    <w:rsid w:val="003612A2"/>
    <w:rsid w:val="003616B5"/>
    <w:rsid w:val="00361CBB"/>
    <w:rsid w:val="00362BFC"/>
    <w:rsid w:val="00362CA6"/>
    <w:rsid w:val="00363C9D"/>
    <w:rsid w:val="00364188"/>
    <w:rsid w:val="003642E0"/>
    <w:rsid w:val="00364717"/>
    <w:rsid w:val="003653FA"/>
    <w:rsid w:val="00366072"/>
    <w:rsid w:val="00366E13"/>
    <w:rsid w:val="003670DB"/>
    <w:rsid w:val="0036793D"/>
    <w:rsid w:val="00367D1D"/>
    <w:rsid w:val="0037028F"/>
    <w:rsid w:val="00371983"/>
    <w:rsid w:val="00371C06"/>
    <w:rsid w:val="0037242F"/>
    <w:rsid w:val="00372CD1"/>
    <w:rsid w:val="0037337D"/>
    <w:rsid w:val="003734E9"/>
    <w:rsid w:val="00373CA6"/>
    <w:rsid w:val="00374196"/>
    <w:rsid w:val="0037447A"/>
    <w:rsid w:val="003746F0"/>
    <w:rsid w:val="0037546C"/>
    <w:rsid w:val="00376146"/>
    <w:rsid w:val="00377508"/>
    <w:rsid w:val="003807DB"/>
    <w:rsid w:val="003818DB"/>
    <w:rsid w:val="00382CE1"/>
    <w:rsid w:val="00383122"/>
    <w:rsid w:val="00383821"/>
    <w:rsid w:val="00383BE5"/>
    <w:rsid w:val="00383EB9"/>
    <w:rsid w:val="00385962"/>
    <w:rsid w:val="00385A26"/>
    <w:rsid w:val="00385D4C"/>
    <w:rsid w:val="00386BB8"/>
    <w:rsid w:val="00387CA8"/>
    <w:rsid w:val="00390271"/>
    <w:rsid w:val="00390C1D"/>
    <w:rsid w:val="00390E13"/>
    <w:rsid w:val="00391702"/>
    <w:rsid w:val="003926C8"/>
    <w:rsid w:val="00393778"/>
    <w:rsid w:val="00393A41"/>
    <w:rsid w:val="003942BD"/>
    <w:rsid w:val="00394B19"/>
    <w:rsid w:val="00395067"/>
    <w:rsid w:val="003A0145"/>
    <w:rsid w:val="003A11AC"/>
    <w:rsid w:val="003A1A68"/>
    <w:rsid w:val="003A2509"/>
    <w:rsid w:val="003A26AF"/>
    <w:rsid w:val="003A2AFF"/>
    <w:rsid w:val="003A2BF1"/>
    <w:rsid w:val="003A38A8"/>
    <w:rsid w:val="003A4565"/>
    <w:rsid w:val="003A5321"/>
    <w:rsid w:val="003A58C0"/>
    <w:rsid w:val="003A63F4"/>
    <w:rsid w:val="003A69CC"/>
    <w:rsid w:val="003A7B28"/>
    <w:rsid w:val="003A7F77"/>
    <w:rsid w:val="003B029E"/>
    <w:rsid w:val="003B02DC"/>
    <w:rsid w:val="003B06B8"/>
    <w:rsid w:val="003B0A76"/>
    <w:rsid w:val="003B0B19"/>
    <w:rsid w:val="003B17CE"/>
    <w:rsid w:val="003B1AFB"/>
    <w:rsid w:val="003B1BEC"/>
    <w:rsid w:val="003B289E"/>
    <w:rsid w:val="003B2DFA"/>
    <w:rsid w:val="003B4A50"/>
    <w:rsid w:val="003B4DAD"/>
    <w:rsid w:val="003B5DF8"/>
    <w:rsid w:val="003B64E4"/>
    <w:rsid w:val="003B7080"/>
    <w:rsid w:val="003B7866"/>
    <w:rsid w:val="003B7A51"/>
    <w:rsid w:val="003C13E1"/>
    <w:rsid w:val="003C164D"/>
    <w:rsid w:val="003C1FB1"/>
    <w:rsid w:val="003C3476"/>
    <w:rsid w:val="003C3636"/>
    <w:rsid w:val="003C3F55"/>
    <w:rsid w:val="003C4A74"/>
    <w:rsid w:val="003C5741"/>
    <w:rsid w:val="003C6800"/>
    <w:rsid w:val="003C69BE"/>
    <w:rsid w:val="003C6CB6"/>
    <w:rsid w:val="003C7778"/>
    <w:rsid w:val="003D0924"/>
    <w:rsid w:val="003D0BDD"/>
    <w:rsid w:val="003D1D1D"/>
    <w:rsid w:val="003D391D"/>
    <w:rsid w:val="003D4529"/>
    <w:rsid w:val="003D4A84"/>
    <w:rsid w:val="003D5131"/>
    <w:rsid w:val="003D56A3"/>
    <w:rsid w:val="003D56C8"/>
    <w:rsid w:val="003D679C"/>
    <w:rsid w:val="003D691A"/>
    <w:rsid w:val="003D6D17"/>
    <w:rsid w:val="003E0049"/>
    <w:rsid w:val="003E11CB"/>
    <w:rsid w:val="003E174F"/>
    <w:rsid w:val="003E1A53"/>
    <w:rsid w:val="003E2C21"/>
    <w:rsid w:val="003E3BCD"/>
    <w:rsid w:val="003E408C"/>
    <w:rsid w:val="003E53F5"/>
    <w:rsid w:val="003E5612"/>
    <w:rsid w:val="003E595C"/>
    <w:rsid w:val="003F02C5"/>
    <w:rsid w:val="003F0DE1"/>
    <w:rsid w:val="003F1947"/>
    <w:rsid w:val="003F24DA"/>
    <w:rsid w:val="003F27CE"/>
    <w:rsid w:val="003F29CE"/>
    <w:rsid w:val="003F2B4F"/>
    <w:rsid w:val="003F3343"/>
    <w:rsid w:val="003F381B"/>
    <w:rsid w:val="003F3E0F"/>
    <w:rsid w:val="003F40FF"/>
    <w:rsid w:val="003F4350"/>
    <w:rsid w:val="003F446D"/>
    <w:rsid w:val="003F4ACA"/>
    <w:rsid w:val="003F4ADF"/>
    <w:rsid w:val="003F52FC"/>
    <w:rsid w:val="003F55F9"/>
    <w:rsid w:val="003F6339"/>
    <w:rsid w:val="003F6629"/>
    <w:rsid w:val="003F6721"/>
    <w:rsid w:val="003F7B9E"/>
    <w:rsid w:val="003F7BF7"/>
    <w:rsid w:val="004003B7"/>
    <w:rsid w:val="004004C6"/>
    <w:rsid w:val="0040082B"/>
    <w:rsid w:val="00400CAA"/>
    <w:rsid w:val="00400F48"/>
    <w:rsid w:val="004011FB"/>
    <w:rsid w:val="004012F5"/>
    <w:rsid w:val="00401388"/>
    <w:rsid w:val="004016E9"/>
    <w:rsid w:val="00401D76"/>
    <w:rsid w:val="00403DEA"/>
    <w:rsid w:val="00404012"/>
    <w:rsid w:val="00404349"/>
    <w:rsid w:val="00404DAA"/>
    <w:rsid w:val="00405485"/>
    <w:rsid w:val="00406DF7"/>
    <w:rsid w:val="00407881"/>
    <w:rsid w:val="00407A2D"/>
    <w:rsid w:val="00407DCD"/>
    <w:rsid w:val="00410597"/>
    <w:rsid w:val="00411A79"/>
    <w:rsid w:val="00411FD7"/>
    <w:rsid w:val="004121F3"/>
    <w:rsid w:val="00413378"/>
    <w:rsid w:val="00413FF2"/>
    <w:rsid w:val="004146FB"/>
    <w:rsid w:val="00414F86"/>
    <w:rsid w:val="00414FC4"/>
    <w:rsid w:val="0041561F"/>
    <w:rsid w:val="00415E9E"/>
    <w:rsid w:val="0041657D"/>
    <w:rsid w:val="004169AB"/>
    <w:rsid w:val="00416BCC"/>
    <w:rsid w:val="00416C24"/>
    <w:rsid w:val="00416F1E"/>
    <w:rsid w:val="0041720F"/>
    <w:rsid w:val="004179B2"/>
    <w:rsid w:val="004201FF"/>
    <w:rsid w:val="0042093B"/>
    <w:rsid w:val="004211A4"/>
    <w:rsid w:val="00421E9C"/>
    <w:rsid w:val="0042216F"/>
    <w:rsid w:val="00422388"/>
    <w:rsid w:val="00423B6C"/>
    <w:rsid w:val="004240F0"/>
    <w:rsid w:val="004242F0"/>
    <w:rsid w:val="00424B0D"/>
    <w:rsid w:val="00424E38"/>
    <w:rsid w:val="004274B0"/>
    <w:rsid w:val="004277EB"/>
    <w:rsid w:val="00427B07"/>
    <w:rsid w:val="00427F21"/>
    <w:rsid w:val="0043075A"/>
    <w:rsid w:val="00431053"/>
    <w:rsid w:val="004320DF"/>
    <w:rsid w:val="0043260B"/>
    <w:rsid w:val="004328A3"/>
    <w:rsid w:val="00433349"/>
    <w:rsid w:val="0043337E"/>
    <w:rsid w:val="004340E5"/>
    <w:rsid w:val="0043476D"/>
    <w:rsid w:val="00434D29"/>
    <w:rsid w:val="00435B1A"/>
    <w:rsid w:val="00436B27"/>
    <w:rsid w:val="00436FB1"/>
    <w:rsid w:val="00437764"/>
    <w:rsid w:val="004401DF"/>
    <w:rsid w:val="0044064A"/>
    <w:rsid w:val="00440A6F"/>
    <w:rsid w:val="004411EE"/>
    <w:rsid w:val="00441B4B"/>
    <w:rsid w:val="00442093"/>
    <w:rsid w:val="004429E7"/>
    <w:rsid w:val="004437B5"/>
    <w:rsid w:val="00445630"/>
    <w:rsid w:val="004459C3"/>
    <w:rsid w:val="00446BC9"/>
    <w:rsid w:val="00447F08"/>
    <w:rsid w:val="004512AF"/>
    <w:rsid w:val="00451664"/>
    <w:rsid w:val="00451BEB"/>
    <w:rsid w:val="00452908"/>
    <w:rsid w:val="00452990"/>
    <w:rsid w:val="00452E5A"/>
    <w:rsid w:val="00453A10"/>
    <w:rsid w:val="00453E52"/>
    <w:rsid w:val="00454733"/>
    <w:rsid w:val="004549CA"/>
    <w:rsid w:val="00454A8C"/>
    <w:rsid w:val="00454C55"/>
    <w:rsid w:val="00454CCE"/>
    <w:rsid w:val="004558C9"/>
    <w:rsid w:val="00455B9F"/>
    <w:rsid w:val="00455C0F"/>
    <w:rsid w:val="0045649E"/>
    <w:rsid w:val="00456941"/>
    <w:rsid w:val="00457267"/>
    <w:rsid w:val="00460153"/>
    <w:rsid w:val="00461BEA"/>
    <w:rsid w:val="00461C25"/>
    <w:rsid w:val="004621C1"/>
    <w:rsid w:val="00462648"/>
    <w:rsid w:val="004626BB"/>
    <w:rsid w:val="004636C4"/>
    <w:rsid w:val="00463B3C"/>
    <w:rsid w:val="0046492F"/>
    <w:rsid w:val="004649F6"/>
    <w:rsid w:val="004654AF"/>
    <w:rsid w:val="00465700"/>
    <w:rsid w:val="00465A30"/>
    <w:rsid w:val="00465FCB"/>
    <w:rsid w:val="004661FE"/>
    <w:rsid w:val="00470892"/>
    <w:rsid w:val="004709A8"/>
    <w:rsid w:val="004726FB"/>
    <w:rsid w:val="00472B69"/>
    <w:rsid w:val="004736AF"/>
    <w:rsid w:val="004736EF"/>
    <w:rsid w:val="004753C2"/>
    <w:rsid w:val="00475685"/>
    <w:rsid w:val="004758FA"/>
    <w:rsid w:val="00475BC3"/>
    <w:rsid w:val="004761C6"/>
    <w:rsid w:val="00477316"/>
    <w:rsid w:val="00477AC8"/>
    <w:rsid w:val="0048005E"/>
    <w:rsid w:val="00480070"/>
    <w:rsid w:val="0048098B"/>
    <w:rsid w:val="00480AFE"/>
    <w:rsid w:val="004811AB"/>
    <w:rsid w:val="00481434"/>
    <w:rsid w:val="00482ED2"/>
    <w:rsid w:val="00483A82"/>
    <w:rsid w:val="00484190"/>
    <w:rsid w:val="00484730"/>
    <w:rsid w:val="004850BA"/>
    <w:rsid w:val="00486A87"/>
    <w:rsid w:val="00487A4C"/>
    <w:rsid w:val="00487FEE"/>
    <w:rsid w:val="00491687"/>
    <w:rsid w:val="004918F0"/>
    <w:rsid w:val="004937D6"/>
    <w:rsid w:val="004941F8"/>
    <w:rsid w:val="00494A72"/>
    <w:rsid w:val="00495437"/>
    <w:rsid w:val="00495564"/>
    <w:rsid w:val="004959D0"/>
    <w:rsid w:val="00496925"/>
    <w:rsid w:val="004972BD"/>
    <w:rsid w:val="004977C9"/>
    <w:rsid w:val="00497C7A"/>
    <w:rsid w:val="004A0D5D"/>
    <w:rsid w:val="004A2360"/>
    <w:rsid w:val="004A242F"/>
    <w:rsid w:val="004A3D54"/>
    <w:rsid w:val="004A425F"/>
    <w:rsid w:val="004A4DBF"/>
    <w:rsid w:val="004A63A4"/>
    <w:rsid w:val="004A6A89"/>
    <w:rsid w:val="004A714C"/>
    <w:rsid w:val="004A7780"/>
    <w:rsid w:val="004A7DFF"/>
    <w:rsid w:val="004B0191"/>
    <w:rsid w:val="004B0608"/>
    <w:rsid w:val="004B0EB8"/>
    <w:rsid w:val="004B1F2B"/>
    <w:rsid w:val="004B2473"/>
    <w:rsid w:val="004B2AE4"/>
    <w:rsid w:val="004B2D87"/>
    <w:rsid w:val="004B2D9D"/>
    <w:rsid w:val="004B4085"/>
    <w:rsid w:val="004B445E"/>
    <w:rsid w:val="004B5B51"/>
    <w:rsid w:val="004B6979"/>
    <w:rsid w:val="004B6AE6"/>
    <w:rsid w:val="004B6EAB"/>
    <w:rsid w:val="004B7CF6"/>
    <w:rsid w:val="004B7D74"/>
    <w:rsid w:val="004C1619"/>
    <w:rsid w:val="004C24FE"/>
    <w:rsid w:val="004C3489"/>
    <w:rsid w:val="004C3747"/>
    <w:rsid w:val="004C38E6"/>
    <w:rsid w:val="004C3B59"/>
    <w:rsid w:val="004C4C86"/>
    <w:rsid w:val="004C610B"/>
    <w:rsid w:val="004C6C48"/>
    <w:rsid w:val="004C7C60"/>
    <w:rsid w:val="004D0223"/>
    <w:rsid w:val="004D0898"/>
    <w:rsid w:val="004D09C6"/>
    <w:rsid w:val="004D09E5"/>
    <w:rsid w:val="004D0F05"/>
    <w:rsid w:val="004D11B7"/>
    <w:rsid w:val="004D1975"/>
    <w:rsid w:val="004D1D10"/>
    <w:rsid w:val="004D22ED"/>
    <w:rsid w:val="004D247A"/>
    <w:rsid w:val="004D2733"/>
    <w:rsid w:val="004D37FD"/>
    <w:rsid w:val="004D7604"/>
    <w:rsid w:val="004D7A40"/>
    <w:rsid w:val="004E043F"/>
    <w:rsid w:val="004E1834"/>
    <w:rsid w:val="004E242D"/>
    <w:rsid w:val="004E2B00"/>
    <w:rsid w:val="004E2F34"/>
    <w:rsid w:val="004E4B0C"/>
    <w:rsid w:val="004E5C7C"/>
    <w:rsid w:val="004E614B"/>
    <w:rsid w:val="004E67E0"/>
    <w:rsid w:val="004E70B3"/>
    <w:rsid w:val="004E78AE"/>
    <w:rsid w:val="004F0514"/>
    <w:rsid w:val="004F05B4"/>
    <w:rsid w:val="004F09A0"/>
    <w:rsid w:val="004F0C53"/>
    <w:rsid w:val="004F122F"/>
    <w:rsid w:val="004F123C"/>
    <w:rsid w:val="004F12A6"/>
    <w:rsid w:val="004F1915"/>
    <w:rsid w:val="004F27A1"/>
    <w:rsid w:val="004F28B7"/>
    <w:rsid w:val="004F4659"/>
    <w:rsid w:val="004F498F"/>
    <w:rsid w:val="004F5052"/>
    <w:rsid w:val="004F5B7F"/>
    <w:rsid w:val="004F60A9"/>
    <w:rsid w:val="004F6441"/>
    <w:rsid w:val="004F6777"/>
    <w:rsid w:val="004F6986"/>
    <w:rsid w:val="004F6C82"/>
    <w:rsid w:val="004F6E00"/>
    <w:rsid w:val="004F7B43"/>
    <w:rsid w:val="004F7CA9"/>
    <w:rsid w:val="00500CAE"/>
    <w:rsid w:val="00500FD0"/>
    <w:rsid w:val="0050101B"/>
    <w:rsid w:val="00501926"/>
    <w:rsid w:val="005037CE"/>
    <w:rsid w:val="00503D11"/>
    <w:rsid w:val="005050C0"/>
    <w:rsid w:val="0050546D"/>
    <w:rsid w:val="0050569E"/>
    <w:rsid w:val="00505FB1"/>
    <w:rsid w:val="00506C34"/>
    <w:rsid w:val="005070C6"/>
    <w:rsid w:val="00507433"/>
    <w:rsid w:val="00507AE1"/>
    <w:rsid w:val="00510A31"/>
    <w:rsid w:val="005113ED"/>
    <w:rsid w:val="00511700"/>
    <w:rsid w:val="005117C7"/>
    <w:rsid w:val="0051183B"/>
    <w:rsid w:val="00511936"/>
    <w:rsid w:val="005119FF"/>
    <w:rsid w:val="00511CBF"/>
    <w:rsid w:val="00511E7E"/>
    <w:rsid w:val="00511FCB"/>
    <w:rsid w:val="005120F5"/>
    <w:rsid w:val="0051218A"/>
    <w:rsid w:val="00512B6D"/>
    <w:rsid w:val="005132A5"/>
    <w:rsid w:val="00513C94"/>
    <w:rsid w:val="00515021"/>
    <w:rsid w:val="0051563B"/>
    <w:rsid w:val="005165F1"/>
    <w:rsid w:val="00516D30"/>
    <w:rsid w:val="00517053"/>
    <w:rsid w:val="0052096E"/>
    <w:rsid w:val="00520B27"/>
    <w:rsid w:val="00520C45"/>
    <w:rsid w:val="00520E80"/>
    <w:rsid w:val="005211E7"/>
    <w:rsid w:val="00521B3E"/>
    <w:rsid w:val="00523A10"/>
    <w:rsid w:val="0052492A"/>
    <w:rsid w:val="00524D4B"/>
    <w:rsid w:val="005258CD"/>
    <w:rsid w:val="0052669A"/>
    <w:rsid w:val="00531E57"/>
    <w:rsid w:val="00531ED7"/>
    <w:rsid w:val="005332D7"/>
    <w:rsid w:val="005335E1"/>
    <w:rsid w:val="00533981"/>
    <w:rsid w:val="00534F8E"/>
    <w:rsid w:val="0053563C"/>
    <w:rsid w:val="005356A6"/>
    <w:rsid w:val="005358CE"/>
    <w:rsid w:val="00535904"/>
    <w:rsid w:val="00535A7B"/>
    <w:rsid w:val="00535FFD"/>
    <w:rsid w:val="005364B5"/>
    <w:rsid w:val="005369A3"/>
    <w:rsid w:val="005401DF"/>
    <w:rsid w:val="0054170D"/>
    <w:rsid w:val="00541C24"/>
    <w:rsid w:val="00544364"/>
    <w:rsid w:val="005448CA"/>
    <w:rsid w:val="00544AE8"/>
    <w:rsid w:val="00544B20"/>
    <w:rsid w:val="0054563B"/>
    <w:rsid w:val="00545CFF"/>
    <w:rsid w:val="005467ED"/>
    <w:rsid w:val="005468AA"/>
    <w:rsid w:val="00546E28"/>
    <w:rsid w:val="00547512"/>
    <w:rsid w:val="00550C6E"/>
    <w:rsid w:val="00550D9E"/>
    <w:rsid w:val="00551B74"/>
    <w:rsid w:val="00551EA8"/>
    <w:rsid w:val="00552879"/>
    <w:rsid w:val="00552A45"/>
    <w:rsid w:val="00552FAE"/>
    <w:rsid w:val="0055363E"/>
    <w:rsid w:val="00553A34"/>
    <w:rsid w:val="00553B2D"/>
    <w:rsid w:val="00553B67"/>
    <w:rsid w:val="00553F8A"/>
    <w:rsid w:val="00553F92"/>
    <w:rsid w:val="005554C3"/>
    <w:rsid w:val="00555A70"/>
    <w:rsid w:val="005563BC"/>
    <w:rsid w:val="00556438"/>
    <w:rsid w:val="00556569"/>
    <w:rsid w:val="005566EA"/>
    <w:rsid w:val="005567CA"/>
    <w:rsid w:val="005604BF"/>
    <w:rsid w:val="00560781"/>
    <w:rsid w:val="00560FA9"/>
    <w:rsid w:val="00561C4D"/>
    <w:rsid w:val="005631FA"/>
    <w:rsid w:val="005632F7"/>
    <w:rsid w:val="00564594"/>
    <w:rsid w:val="005658D6"/>
    <w:rsid w:val="00565A4D"/>
    <w:rsid w:val="005665AF"/>
    <w:rsid w:val="00566935"/>
    <w:rsid w:val="00567E3B"/>
    <w:rsid w:val="00570D32"/>
    <w:rsid w:val="00571715"/>
    <w:rsid w:val="0057171F"/>
    <w:rsid w:val="00572428"/>
    <w:rsid w:val="00572563"/>
    <w:rsid w:val="00572646"/>
    <w:rsid w:val="00572D01"/>
    <w:rsid w:val="0057325F"/>
    <w:rsid w:val="0057376D"/>
    <w:rsid w:val="00573C16"/>
    <w:rsid w:val="0057630F"/>
    <w:rsid w:val="00580017"/>
    <w:rsid w:val="00580E7A"/>
    <w:rsid w:val="005812B0"/>
    <w:rsid w:val="00581E26"/>
    <w:rsid w:val="00583FC8"/>
    <w:rsid w:val="00585F7F"/>
    <w:rsid w:val="005867A4"/>
    <w:rsid w:val="00586C3D"/>
    <w:rsid w:val="00586EC8"/>
    <w:rsid w:val="0058740E"/>
    <w:rsid w:val="00592128"/>
    <w:rsid w:val="005924FC"/>
    <w:rsid w:val="00592B66"/>
    <w:rsid w:val="00593C3B"/>
    <w:rsid w:val="0059441D"/>
    <w:rsid w:val="00594B0C"/>
    <w:rsid w:val="00595584"/>
    <w:rsid w:val="005A0165"/>
    <w:rsid w:val="005A07BC"/>
    <w:rsid w:val="005A08AD"/>
    <w:rsid w:val="005A0A07"/>
    <w:rsid w:val="005A0A6F"/>
    <w:rsid w:val="005A0F2B"/>
    <w:rsid w:val="005A149F"/>
    <w:rsid w:val="005A1A63"/>
    <w:rsid w:val="005A215B"/>
    <w:rsid w:val="005A2E06"/>
    <w:rsid w:val="005A30BE"/>
    <w:rsid w:val="005A341A"/>
    <w:rsid w:val="005A3A39"/>
    <w:rsid w:val="005A3E44"/>
    <w:rsid w:val="005A4041"/>
    <w:rsid w:val="005A4199"/>
    <w:rsid w:val="005A4D54"/>
    <w:rsid w:val="005A4F48"/>
    <w:rsid w:val="005A6074"/>
    <w:rsid w:val="005A6548"/>
    <w:rsid w:val="005A6F24"/>
    <w:rsid w:val="005B04EC"/>
    <w:rsid w:val="005B060D"/>
    <w:rsid w:val="005B0688"/>
    <w:rsid w:val="005B0A53"/>
    <w:rsid w:val="005B0AEF"/>
    <w:rsid w:val="005B0BC3"/>
    <w:rsid w:val="005B1A19"/>
    <w:rsid w:val="005B2913"/>
    <w:rsid w:val="005B2CE0"/>
    <w:rsid w:val="005B32C9"/>
    <w:rsid w:val="005B448C"/>
    <w:rsid w:val="005B49F4"/>
    <w:rsid w:val="005B4D0E"/>
    <w:rsid w:val="005B6179"/>
    <w:rsid w:val="005B66F3"/>
    <w:rsid w:val="005C0461"/>
    <w:rsid w:val="005C089A"/>
    <w:rsid w:val="005C293E"/>
    <w:rsid w:val="005C3A61"/>
    <w:rsid w:val="005C4A61"/>
    <w:rsid w:val="005C561E"/>
    <w:rsid w:val="005C5F8D"/>
    <w:rsid w:val="005C607E"/>
    <w:rsid w:val="005C6E22"/>
    <w:rsid w:val="005D0069"/>
    <w:rsid w:val="005D096D"/>
    <w:rsid w:val="005D118C"/>
    <w:rsid w:val="005D155E"/>
    <w:rsid w:val="005D1ECB"/>
    <w:rsid w:val="005D2564"/>
    <w:rsid w:val="005D2841"/>
    <w:rsid w:val="005D2E58"/>
    <w:rsid w:val="005D3452"/>
    <w:rsid w:val="005D376A"/>
    <w:rsid w:val="005D3990"/>
    <w:rsid w:val="005D5366"/>
    <w:rsid w:val="005D5746"/>
    <w:rsid w:val="005D61A2"/>
    <w:rsid w:val="005D6668"/>
    <w:rsid w:val="005D72A9"/>
    <w:rsid w:val="005D73B8"/>
    <w:rsid w:val="005D75BE"/>
    <w:rsid w:val="005D7B16"/>
    <w:rsid w:val="005D7BB9"/>
    <w:rsid w:val="005E0177"/>
    <w:rsid w:val="005E13D7"/>
    <w:rsid w:val="005E1626"/>
    <w:rsid w:val="005E2024"/>
    <w:rsid w:val="005E3FAB"/>
    <w:rsid w:val="005E485A"/>
    <w:rsid w:val="005E4AD3"/>
    <w:rsid w:val="005E4B2B"/>
    <w:rsid w:val="005E62DB"/>
    <w:rsid w:val="005E683C"/>
    <w:rsid w:val="005E6C0E"/>
    <w:rsid w:val="005E6DE1"/>
    <w:rsid w:val="005E7640"/>
    <w:rsid w:val="005E77BB"/>
    <w:rsid w:val="005F1C84"/>
    <w:rsid w:val="005F22B9"/>
    <w:rsid w:val="005F27C2"/>
    <w:rsid w:val="005F2D1F"/>
    <w:rsid w:val="005F2D2C"/>
    <w:rsid w:val="005F32A1"/>
    <w:rsid w:val="005F6087"/>
    <w:rsid w:val="005F61C9"/>
    <w:rsid w:val="005F65A4"/>
    <w:rsid w:val="005F6733"/>
    <w:rsid w:val="005F677C"/>
    <w:rsid w:val="005F6B79"/>
    <w:rsid w:val="005F6BE3"/>
    <w:rsid w:val="005F7B51"/>
    <w:rsid w:val="006002E2"/>
    <w:rsid w:val="00600502"/>
    <w:rsid w:val="00601797"/>
    <w:rsid w:val="00601A61"/>
    <w:rsid w:val="00601FEB"/>
    <w:rsid w:val="0060275B"/>
    <w:rsid w:val="00602D7D"/>
    <w:rsid w:val="00602EE9"/>
    <w:rsid w:val="00603663"/>
    <w:rsid w:val="006039E9"/>
    <w:rsid w:val="00603B3A"/>
    <w:rsid w:val="006044D0"/>
    <w:rsid w:val="006050B5"/>
    <w:rsid w:val="00605273"/>
    <w:rsid w:val="00606E39"/>
    <w:rsid w:val="00607496"/>
    <w:rsid w:val="00607755"/>
    <w:rsid w:val="00611E83"/>
    <w:rsid w:val="006125A3"/>
    <w:rsid w:val="00614122"/>
    <w:rsid w:val="00614365"/>
    <w:rsid w:val="00615771"/>
    <w:rsid w:val="0061629C"/>
    <w:rsid w:val="00621174"/>
    <w:rsid w:val="006212D7"/>
    <w:rsid w:val="006216B6"/>
    <w:rsid w:val="00621AB1"/>
    <w:rsid w:val="006228AB"/>
    <w:rsid w:val="0062344B"/>
    <w:rsid w:val="006234D9"/>
    <w:rsid w:val="0062491D"/>
    <w:rsid w:val="00624AD0"/>
    <w:rsid w:val="00624CBD"/>
    <w:rsid w:val="0062539D"/>
    <w:rsid w:val="006254F2"/>
    <w:rsid w:val="00625F75"/>
    <w:rsid w:val="006265D2"/>
    <w:rsid w:val="00626BE8"/>
    <w:rsid w:val="0062785A"/>
    <w:rsid w:val="00630086"/>
    <w:rsid w:val="006314AE"/>
    <w:rsid w:val="0063162D"/>
    <w:rsid w:val="0063217C"/>
    <w:rsid w:val="006325FF"/>
    <w:rsid w:val="00632B0A"/>
    <w:rsid w:val="00632BDF"/>
    <w:rsid w:val="00632D3A"/>
    <w:rsid w:val="00632E7A"/>
    <w:rsid w:val="0063404E"/>
    <w:rsid w:val="006341BC"/>
    <w:rsid w:val="006342A1"/>
    <w:rsid w:val="00634920"/>
    <w:rsid w:val="00637041"/>
    <w:rsid w:val="00637F57"/>
    <w:rsid w:val="006409E2"/>
    <w:rsid w:val="00640A0B"/>
    <w:rsid w:val="00641619"/>
    <w:rsid w:val="006416EF"/>
    <w:rsid w:val="00641776"/>
    <w:rsid w:val="00642135"/>
    <w:rsid w:val="006425CF"/>
    <w:rsid w:val="00642B42"/>
    <w:rsid w:val="00642D2F"/>
    <w:rsid w:val="00645161"/>
    <w:rsid w:val="00645AA4"/>
    <w:rsid w:val="006470A5"/>
    <w:rsid w:val="00647CAE"/>
    <w:rsid w:val="00647F2F"/>
    <w:rsid w:val="00647FE2"/>
    <w:rsid w:val="006517FD"/>
    <w:rsid w:val="006529B5"/>
    <w:rsid w:val="006532E0"/>
    <w:rsid w:val="00653DC3"/>
    <w:rsid w:val="006558C8"/>
    <w:rsid w:val="006563F8"/>
    <w:rsid w:val="00656722"/>
    <w:rsid w:val="00656BE7"/>
    <w:rsid w:val="00657D54"/>
    <w:rsid w:val="00660CC9"/>
    <w:rsid w:val="00660F9E"/>
    <w:rsid w:val="006619A0"/>
    <w:rsid w:val="006624AB"/>
    <w:rsid w:val="00662EDE"/>
    <w:rsid w:val="00663B1B"/>
    <w:rsid w:val="00663EE7"/>
    <w:rsid w:val="00664256"/>
    <w:rsid w:val="0066491E"/>
    <w:rsid w:val="00664E75"/>
    <w:rsid w:val="00665561"/>
    <w:rsid w:val="00665C79"/>
    <w:rsid w:val="006661A8"/>
    <w:rsid w:val="006724A9"/>
    <w:rsid w:val="00672AFA"/>
    <w:rsid w:val="006732A1"/>
    <w:rsid w:val="00673510"/>
    <w:rsid w:val="006737B9"/>
    <w:rsid w:val="006739B7"/>
    <w:rsid w:val="00673E77"/>
    <w:rsid w:val="00674044"/>
    <w:rsid w:val="00674112"/>
    <w:rsid w:val="0067433A"/>
    <w:rsid w:val="006744BA"/>
    <w:rsid w:val="006752E7"/>
    <w:rsid w:val="00676993"/>
    <w:rsid w:val="00676B73"/>
    <w:rsid w:val="0067730F"/>
    <w:rsid w:val="00677A44"/>
    <w:rsid w:val="00677C0E"/>
    <w:rsid w:val="00680F79"/>
    <w:rsid w:val="00681CAC"/>
    <w:rsid w:val="00682829"/>
    <w:rsid w:val="00682944"/>
    <w:rsid w:val="00682E22"/>
    <w:rsid w:val="006831D9"/>
    <w:rsid w:val="00683DBF"/>
    <w:rsid w:val="00684080"/>
    <w:rsid w:val="00684609"/>
    <w:rsid w:val="0068480F"/>
    <w:rsid w:val="00684D5E"/>
    <w:rsid w:val="00685188"/>
    <w:rsid w:val="0068570D"/>
    <w:rsid w:val="006859E9"/>
    <w:rsid w:val="00685BF6"/>
    <w:rsid w:val="0068676E"/>
    <w:rsid w:val="00686B5B"/>
    <w:rsid w:val="00686C4F"/>
    <w:rsid w:val="006874AA"/>
    <w:rsid w:val="006878BF"/>
    <w:rsid w:val="00687D4B"/>
    <w:rsid w:val="00687D65"/>
    <w:rsid w:val="00687DF5"/>
    <w:rsid w:val="006906FD"/>
    <w:rsid w:val="00690D99"/>
    <w:rsid w:val="00691369"/>
    <w:rsid w:val="00692A10"/>
    <w:rsid w:val="00693364"/>
    <w:rsid w:val="006939ED"/>
    <w:rsid w:val="00697DD3"/>
    <w:rsid w:val="006A0BD8"/>
    <w:rsid w:val="006A0FA3"/>
    <w:rsid w:val="006A1375"/>
    <w:rsid w:val="006A1755"/>
    <w:rsid w:val="006A3C43"/>
    <w:rsid w:val="006A3DA6"/>
    <w:rsid w:val="006A57BF"/>
    <w:rsid w:val="006A5830"/>
    <w:rsid w:val="006A5F66"/>
    <w:rsid w:val="006A6177"/>
    <w:rsid w:val="006A6824"/>
    <w:rsid w:val="006A7ACC"/>
    <w:rsid w:val="006B0C11"/>
    <w:rsid w:val="006B114D"/>
    <w:rsid w:val="006B128B"/>
    <w:rsid w:val="006B1F5D"/>
    <w:rsid w:val="006B2E81"/>
    <w:rsid w:val="006B3560"/>
    <w:rsid w:val="006B365C"/>
    <w:rsid w:val="006B3FA1"/>
    <w:rsid w:val="006B3FBE"/>
    <w:rsid w:val="006B4766"/>
    <w:rsid w:val="006B572E"/>
    <w:rsid w:val="006B5A48"/>
    <w:rsid w:val="006B7055"/>
    <w:rsid w:val="006B72EE"/>
    <w:rsid w:val="006B7301"/>
    <w:rsid w:val="006B7B6A"/>
    <w:rsid w:val="006C0373"/>
    <w:rsid w:val="006C0DFA"/>
    <w:rsid w:val="006C1442"/>
    <w:rsid w:val="006C1F5F"/>
    <w:rsid w:val="006C2E2A"/>
    <w:rsid w:val="006C3B82"/>
    <w:rsid w:val="006C4557"/>
    <w:rsid w:val="006C4772"/>
    <w:rsid w:val="006C6696"/>
    <w:rsid w:val="006C7B3A"/>
    <w:rsid w:val="006D0391"/>
    <w:rsid w:val="006D0BEC"/>
    <w:rsid w:val="006D0C99"/>
    <w:rsid w:val="006D1DFB"/>
    <w:rsid w:val="006D24A0"/>
    <w:rsid w:val="006D30C2"/>
    <w:rsid w:val="006D3328"/>
    <w:rsid w:val="006D4047"/>
    <w:rsid w:val="006D42C6"/>
    <w:rsid w:val="006D50D1"/>
    <w:rsid w:val="006D56DB"/>
    <w:rsid w:val="006D5915"/>
    <w:rsid w:val="006D5D33"/>
    <w:rsid w:val="006D6758"/>
    <w:rsid w:val="006D7276"/>
    <w:rsid w:val="006D77B3"/>
    <w:rsid w:val="006D78C4"/>
    <w:rsid w:val="006D7ED2"/>
    <w:rsid w:val="006E02B1"/>
    <w:rsid w:val="006E02FA"/>
    <w:rsid w:val="006E0783"/>
    <w:rsid w:val="006E08D9"/>
    <w:rsid w:val="006E0ADC"/>
    <w:rsid w:val="006E1F52"/>
    <w:rsid w:val="006E2325"/>
    <w:rsid w:val="006E3C85"/>
    <w:rsid w:val="006E4A7D"/>
    <w:rsid w:val="006E4F15"/>
    <w:rsid w:val="006E5E8D"/>
    <w:rsid w:val="006E6ACC"/>
    <w:rsid w:val="006F0767"/>
    <w:rsid w:val="006F0D15"/>
    <w:rsid w:val="006F0D2C"/>
    <w:rsid w:val="006F1940"/>
    <w:rsid w:val="006F275B"/>
    <w:rsid w:val="006F286D"/>
    <w:rsid w:val="006F3378"/>
    <w:rsid w:val="006F4C4C"/>
    <w:rsid w:val="006F5048"/>
    <w:rsid w:val="006F5B34"/>
    <w:rsid w:val="006F6952"/>
    <w:rsid w:val="006F7712"/>
    <w:rsid w:val="00700635"/>
    <w:rsid w:val="007009B7"/>
    <w:rsid w:val="007014FF"/>
    <w:rsid w:val="00701A3A"/>
    <w:rsid w:val="0070261D"/>
    <w:rsid w:val="00702696"/>
    <w:rsid w:val="00702BED"/>
    <w:rsid w:val="00702FE0"/>
    <w:rsid w:val="00704CC4"/>
    <w:rsid w:val="0070555E"/>
    <w:rsid w:val="00705C3E"/>
    <w:rsid w:val="007068B1"/>
    <w:rsid w:val="007069AB"/>
    <w:rsid w:val="00707928"/>
    <w:rsid w:val="007100BE"/>
    <w:rsid w:val="00711B98"/>
    <w:rsid w:val="00712012"/>
    <w:rsid w:val="007135EC"/>
    <w:rsid w:val="007139CB"/>
    <w:rsid w:val="0071408F"/>
    <w:rsid w:val="00714521"/>
    <w:rsid w:val="00714635"/>
    <w:rsid w:val="0071471A"/>
    <w:rsid w:val="00714BEB"/>
    <w:rsid w:val="00714C52"/>
    <w:rsid w:val="00716C3A"/>
    <w:rsid w:val="00717792"/>
    <w:rsid w:val="0071790E"/>
    <w:rsid w:val="00721824"/>
    <w:rsid w:val="0072186E"/>
    <w:rsid w:val="00721AC0"/>
    <w:rsid w:val="00721BC0"/>
    <w:rsid w:val="007246AF"/>
    <w:rsid w:val="00724A02"/>
    <w:rsid w:val="00724B15"/>
    <w:rsid w:val="007256F9"/>
    <w:rsid w:val="0072766A"/>
    <w:rsid w:val="00730A94"/>
    <w:rsid w:val="007335D6"/>
    <w:rsid w:val="00733916"/>
    <w:rsid w:val="00734143"/>
    <w:rsid w:val="00735626"/>
    <w:rsid w:val="00735997"/>
    <w:rsid w:val="00736A74"/>
    <w:rsid w:val="00737713"/>
    <w:rsid w:val="00737B91"/>
    <w:rsid w:val="00737EC9"/>
    <w:rsid w:val="00740378"/>
    <w:rsid w:val="0074189E"/>
    <w:rsid w:val="00742589"/>
    <w:rsid w:val="0074282D"/>
    <w:rsid w:val="00743400"/>
    <w:rsid w:val="00744BA2"/>
    <w:rsid w:val="00744D6C"/>
    <w:rsid w:val="00744E37"/>
    <w:rsid w:val="00745809"/>
    <w:rsid w:val="00747B6B"/>
    <w:rsid w:val="00747F58"/>
    <w:rsid w:val="00750E66"/>
    <w:rsid w:val="00752CD9"/>
    <w:rsid w:val="00753576"/>
    <w:rsid w:val="00753D13"/>
    <w:rsid w:val="0075598F"/>
    <w:rsid w:val="00756247"/>
    <w:rsid w:val="00756835"/>
    <w:rsid w:val="0075733D"/>
    <w:rsid w:val="00757625"/>
    <w:rsid w:val="007605D8"/>
    <w:rsid w:val="0076175B"/>
    <w:rsid w:val="007617CF"/>
    <w:rsid w:val="00761F75"/>
    <w:rsid w:val="00762233"/>
    <w:rsid w:val="00762330"/>
    <w:rsid w:val="00763119"/>
    <w:rsid w:val="00763391"/>
    <w:rsid w:val="0076514B"/>
    <w:rsid w:val="0076515C"/>
    <w:rsid w:val="00766B81"/>
    <w:rsid w:val="007677E5"/>
    <w:rsid w:val="0076782F"/>
    <w:rsid w:val="0077041B"/>
    <w:rsid w:val="007710F3"/>
    <w:rsid w:val="0077176F"/>
    <w:rsid w:val="00771850"/>
    <w:rsid w:val="007726ED"/>
    <w:rsid w:val="00772A3E"/>
    <w:rsid w:val="007733B3"/>
    <w:rsid w:val="00773935"/>
    <w:rsid w:val="00775C26"/>
    <w:rsid w:val="00775EC1"/>
    <w:rsid w:val="007766EA"/>
    <w:rsid w:val="007767F3"/>
    <w:rsid w:val="0077692F"/>
    <w:rsid w:val="00777198"/>
    <w:rsid w:val="0078055B"/>
    <w:rsid w:val="00780E46"/>
    <w:rsid w:val="0078127F"/>
    <w:rsid w:val="00781E08"/>
    <w:rsid w:val="00782013"/>
    <w:rsid w:val="00783BFF"/>
    <w:rsid w:val="00783F35"/>
    <w:rsid w:val="00784F2F"/>
    <w:rsid w:val="00787844"/>
    <w:rsid w:val="00791E00"/>
    <w:rsid w:val="00792019"/>
    <w:rsid w:val="00792109"/>
    <w:rsid w:val="0079291F"/>
    <w:rsid w:val="00794069"/>
    <w:rsid w:val="007944AF"/>
    <w:rsid w:val="00795B42"/>
    <w:rsid w:val="00795F05"/>
    <w:rsid w:val="00796240"/>
    <w:rsid w:val="007962D3"/>
    <w:rsid w:val="007968C1"/>
    <w:rsid w:val="007A0105"/>
    <w:rsid w:val="007A0333"/>
    <w:rsid w:val="007A162B"/>
    <w:rsid w:val="007A21E5"/>
    <w:rsid w:val="007A23DE"/>
    <w:rsid w:val="007A4BD9"/>
    <w:rsid w:val="007A5A03"/>
    <w:rsid w:val="007A6E72"/>
    <w:rsid w:val="007A6F15"/>
    <w:rsid w:val="007A70EC"/>
    <w:rsid w:val="007B0111"/>
    <w:rsid w:val="007B0146"/>
    <w:rsid w:val="007B061C"/>
    <w:rsid w:val="007B1336"/>
    <w:rsid w:val="007B156B"/>
    <w:rsid w:val="007B167E"/>
    <w:rsid w:val="007B1AAB"/>
    <w:rsid w:val="007B1D38"/>
    <w:rsid w:val="007B20D9"/>
    <w:rsid w:val="007B288C"/>
    <w:rsid w:val="007B322E"/>
    <w:rsid w:val="007B358F"/>
    <w:rsid w:val="007B41EC"/>
    <w:rsid w:val="007B4A4A"/>
    <w:rsid w:val="007B5525"/>
    <w:rsid w:val="007B58AC"/>
    <w:rsid w:val="007B63A1"/>
    <w:rsid w:val="007B6613"/>
    <w:rsid w:val="007B6782"/>
    <w:rsid w:val="007B721F"/>
    <w:rsid w:val="007B79D5"/>
    <w:rsid w:val="007C07C5"/>
    <w:rsid w:val="007C0DA9"/>
    <w:rsid w:val="007C1989"/>
    <w:rsid w:val="007C2819"/>
    <w:rsid w:val="007C3325"/>
    <w:rsid w:val="007C4047"/>
    <w:rsid w:val="007C41D3"/>
    <w:rsid w:val="007C4C7F"/>
    <w:rsid w:val="007C4F07"/>
    <w:rsid w:val="007C5937"/>
    <w:rsid w:val="007C6A20"/>
    <w:rsid w:val="007C6CDF"/>
    <w:rsid w:val="007C7207"/>
    <w:rsid w:val="007C7393"/>
    <w:rsid w:val="007C7418"/>
    <w:rsid w:val="007C7D52"/>
    <w:rsid w:val="007C7FA5"/>
    <w:rsid w:val="007D14A5"/>
    <w:rsid w:val="007D18F3"/>
    <w:rsid w:val="007D1C13"/>
    <w:rsid w:val="007D1D77"/>
    <w:rsid w:val="007D1D7B"/>
    <w:rsid w:val="007D1F8B"/>
    <w:rsid w:val="007D23CD"/>
    <w:rsid w:val="007D23F0"/>
    <w:rsid w:val="007D2E19"/>
    <w:rsid w:val="007D2E8D"/>
    <w:rsid w:val="007D31AE"/>
    <w:rsid w:val="007D362F"/>
    <w:rsid w:val="007D3B07"/>
    <w:rsid w:val="007D3CE7"/>
    <w:rsid w:val="007D46F8"/>
    <w:rsid w:val="007D5566"/>
    <w:rsid w:val="007D7483"/>
    <w:rsid w:val="007D7915"/>
    <w:rsid w:val="007E0011"/>
    <w:rsid w:val="007E0C24"/>
    <w:rsid w:val="007E13A8"/>
    <w:rsid w:val="007E1596"/>
    <w:rsid w:val="007E185E"/>
    <w:rsid w:val="007E2C4B"/>
    <w:rsid w:val="007E3335"/>
    <w:rsid w:val="007E5FF5"/>
    <w:rsid w:val="007E61E4"/>
    <w:rsid w:val="007E6223"/>
    <w:rsid w:val="007E69B2"/>
    <w:rsid w:val="007E7EE6"/>
    <w:rsid w:val="007F179E"/>
    <w:rsid w:val="007F189C"/>
    <w:rsid w:val="007F197A"/>
    <w:rsid w:val="007F2FF0"/>
    <w:rsid w:val="007F3A1C"/>
    <w:rsid w:val="007F3C35"/>
    <w:rsid w:val="007F5812"/>
    <w:rsid w:val="007F5FBF"/>
    <w:rsid w:val="007F610D"/>
    <w:rsid w:val="007F614E"/>
    <w:rsid w:val="007F6E0D"/>
    <w:rsid w:val="007F728D"/>
    <w:rsid w:val="00800E9E"/>
    <w:rsid w:val="00800FB7"/>
    <w:rsid w:val="00802424"/>
    <w:rsid w:val="00802D18"/>
    <w:rsid w:val="00803461"/>
    <w:rsid w:val="008035BD"/>
    <w:rsid w:val="008037A1"/>
    <w:rsid w:val="00804B54"/>
    <w:rsid w:val="008050B8"/>
    <w:rsid w:val="00805CA4"/>
    <w:rsid w:val="00805D12"/>
    <w:rsid w:val="00806253"/>
    <w:rsid w:val="0080653B"/>
    <w:rsid w:val="008067FD"/>
    <w:rsid w:val="008079B4"/>
    <w:rsid w:val="00807C91"/>
    <w:rsid w:val="00807EE6"/>
    <w:rsid w:val="00810CC9"/>
    <w:rsid w:val="00810CE9"/>
    <w:rsid w:val="00810F88"/>
    <w:rsid w:val="00810FEF"/>
    <w:rsid w:val="0081165C"/>
    <w:rsid w:val="00811C60"/>
    <w:rsid w:val="00811E2A"/>
    <w:rsid w:val="008123C4"/>
    <w:rsid w:val="00812BFF"/>
    <w:rsid w:val="00813A75"/>
    <w:rsid w:val="00813F84"/>
    <w:rsid w:val="008144BE"/>
    <w:rsid w:val="008156F7"/>
    <w:rsid w:val="0081617D"/>
    <w:rsid w:val="00816479"/>
    <w:rsid w:val="00816F2C"/>
    <w:rsid w:val="00820168"/>
    <w:rsid w:val="00821094"/>
    <w:rsid w:val="00821FBA"/>
    <w:rsid w:val="0082270E"/>
    <w:rsid w:val="00823228"/>
    <w:rsid w:val="008236E2"/>
    <w:rsid w:val="00823804"/>
    <w:rsid w:val="00823942"/>
    <w:rsid w:val="00823943"/>
    <w:rsid w:val="0082471A"/>
    <w:rsid w:val="00824AFB"/>
    <w:rsid w:val="008270FA"/>
    <w:rsid w:val="00827B17"/>
    <w:rsid w:val="00827F6A"/>
    <w:rsid w:val="008312CD"/>
    <w:rsid w:val="008313B4"/>
    <w:rsid w:val="00831D64"/>
    <w:rsid w:val="0083230D"/>
    <w:rsid w:val="0083296C"/>
    <w:rsid w:val="00832EE2"/>
    <w:rsid w:val="00833800"/>
    <w:rsid w:val="00834126"/>
    <w:rsid w:val="00834DC4"/>
    <w:rsid w:val="00835844"/>
    <w:rsid w:val="00835FCD"/>
    <w:rsid w:val="008364F6"/>
    <w:rsid w:val="0083710F"/>
    <w:rsid w:val="00837FF0"/>
    <w:rsid w:val="00840B5A"/>
    <w:rsid w:val="00840EC0"/>
    <w:rsid w:val="00841170"/>
    <w:rsid w:val="0084133A"/>
    <w:rsid w:val="0084168D"/>
    <w:rsid w:val="00843542"/>
    <w:rsid w:val="008436ED"/>
    <w:rsid w:val="00843CDE"/>
    <w:rsid w:val="00844CAB"/>
    <w:rsid w:val="008457EF"/>
    <w:rsid w:val="00845A10"/>
    <w:rsid w:val="008462B4"/>
    <w:rsid w:val="00847DDC"/>
    <w:rsid w:val="008508BE"/>
    <w:rsid w:val="00850A4D"/>
    <w:rsid w:val="00851111"/>
    <w:rsid w:val="008519EF"/>
    <w:rsid w:val="00851BE7"/>
    <w:rsid w:val="00852749"/>
    <w:rsid w:val="008527A6"/>
    <w:rsid w:val="00852CC0"/>
    <w:rsid w:val="00852CE0"/>
    <w:rsid w:val="008548C5"/>
    <w:rsid w:val="00854B43"/>
    <w:rsid w:val="0085582D"/>
    <w:rsid w:val="00855F8E"/>
    <w:rsid w:val="00857628"/>
    <w:rsid w:val="0085774A"/>
    <w:rsid w:val="008605AD"/>
    <w:rsid w:val="008606E5"/>
    <w:rsid w:val="00860943"/>
    <w:rsid w:val="00860C2A"/>
    <w:rsid w:val="008611A8"/>
    <w:rsid w:val="008622A7"/>
    <w:rsid w:val="008627F5"/>
    <w:rsid w:val="0086345D"/>
    <w:rsid w:val="008636F3"/>
    <w:rsid w:val="00863B51"/>
    <w:rsid w:val="00864099"/>
    <w:rsid w:val="0086416B"/>
    <w:rsid w:val="00864407"/>
    <w:rsid w:val="0086483D"/>
    <w:rsid w:val="00865B71"/>
    <w:rsid w:val="00865FC1"/>
    <w:rsid w:val="00866366"/>
    <w:rsid w:val="00867789"/>
    <w:rsid w:val="00870201"/>
    <w:rsid w:val="008702D4"/>
    <w:rsid w:val="00871353"/>
    <w:rsid w:val="00871FCC"/>
    <w:rsid w:val="00872B95"/>
    <w:rsid w:val="00872C18"/>
    <w:rsid w:val="00872E84"/>
    <w:rsid w:val="00872F2E"/>
    <w:rsid w:val="00872F54"/>
    <w:rsid w:val="00873627"/>
    <w:rsid w:val="0087662D"/>
    <w:rsid w:val="00876760"/>
    <w:rsid w:val="00876A93"/>
    <w:rsid w:val="0087791D"/>
    <w:rsid w:val="00880118"/>
    <w:rsid w:val="00880220"/>
    <w:rsid w:val="00880C52"/>
    <w:rsid w:val="008810D3"/>
    <w:rsid w:val="00882B19"/>
    <w:rsid w:val="00882BBA"/>
    <w:rsid w:val="00883182"/>
    <w:rsid w:val="00883F49"/>
    <w:rsid w:val="00884864"/>
    <w:rsid w:val="00884934"/>
    <w:rsid w:val="00884ED1"/>
    <w:rsid w:val="0088528B"/>
    <w:rsid w:val="00885634"/>
    <w:rsid w:val="00887459"/>
    <w:rsid w:val="008916C5"/>
    <w:rsid w:val="00891C60"/>
    <w:rsid w:val="00891E43"/>
    <w:rsid w:val="008921DF"/>
    <w:rsid w:val="00893448"/>
    <w:rsid w:val="0089363C"/>
    <w:rsid w:val="00893E02"/>
    <w:rsid w:val="00894519"/>
    <w:rsid w:val="00895DFD"/>
    <w:rsid w:val="0089659E"/>
    <w:rsid w:val="00897754"/>
    <w:rsid w:val="00897F0A"/>
    <w:rsid w:val="008A1476"/>
    <w:rsid w:val="008A2204"/>
    <w:rsid w:val="008A2ED7"/>
    <w:rsid w:val="008A4643"/>
    <w:rsid w:val="008A4BFC"/>
    <w:rsid w:val="008A51B5"/>
    <w:rsid w:val="008A524E"/>
    <w:rsid w:val="008A52B0"/>
    <w:rsid w:val="008A5C10"/>
    <w:rsid w:val="008A7263"/>
    <w:rsid w:val="008A7441"/>
    <w:rsid w:val="008A7AF4"/>
    <w:rsid w:val="008B0C55"/>
    <w:rsid w:val="008B12F3"/>
    <w:rsid w:val="008B1695"/>
    <w:rsid w:val="008B18C2"/>
    <w:rsid w:val="008B1C6C"/>
    <w:rsid w:val="008B2E57"/>
    <w:rsid w:val="008B3978"/>
    <w:rsid w:val="008B400C"/>
    <w:rsid w:val="008B53B6"/>
    <w:rsid w:val="008B67E2"/>
    <w:rsid w:val="008B7412"/>
    <w:rsid w:val="008B7995"/>
    <w:rsid w:val="008C150E"/>
    <w:rsid w:val="008C1FF4"/>
    <w:rsid w:val="008C2F17"/>
    <w:rsid w:val="008C3473"/>
    <w:rsid w:val="008C42C6"/>
    <w:rsid w:val="008C47D9"/>
    <w:rsid w:val="008C48B6"/>
    <w:rsid w:val="008C49CC"/>
    <w:rsid w:val="008C55E6"/>
    <w:rsid w:val="008C5A04"/>
    <w:rsid w:val="008C5ACE"/>
    <w:rsid w:val="008C6575"/>
    <w:rsid w:val="008C70AC"/>
    <w:rsid w:val="008C7A60"/>
    <w:rsid w:val="008D1A85"/>
    <w:rsid w:val="008D1CF8"/>
    <w:rsid w:val="008D22EA"/>
    <w:rsid w:val="008D2E2C"/>
    <w:rsid w:val="008D2E37"/>
    <w:rsid w:val="008D33F4"/>
    <w:rsid w:val="008D4098"/>
    <w:rsid w:val="008D4A6B"/>
    <w:rsid w:val="008D5205"/>
    <w:rsid w:val="008D52CC"/>
    <w:rsid w:val="008D57C3"/>
    <w:rsid w:val="008D605F"/>
    <w:rsid w:val="008D60F0"/>
    <w:rsid w:val="008D6689"/>
    <w:rsid w:val="008D6948"/>
    <w:rsid w:val="008D6DFE"/>
    <w:rsid w:val="008D70DB"/>
    <w:rsid w:val="008D766C"/>
    <w:rsid w:val="008E0387"/>
    <w:rsid w:val="008E0C13"/>
    <w:rsid w:val="008E2C4C"/>
    <w:rsid w:val="008E2F1D"/>
    <w:rsid w:val="008E3048"/>
    <w:rsid w:val="008E3414"/>
    <w:rsid w:val="008E3468"/>
    <w:rsid w:val="008E3CB3"/>
    <w:rsid w:val="008E5E20"/>
    <w:rsid w:val="008E65A7"/>
    <w:rsid w:val="008E6D40"/>
    <w:rsid w:val="008E7245"/>
    <w:rsid w:val="008E7375"/>
    <w:rsid w:val="008E7DD3"/>
    <w:rsid w:val="008F0266"/>
    <w:rsid w:val="008F0F71"/>
    <w:rsid w:val="008F21E6"/>
    <w:rsid w:val="008F22C2"/>
    <w:rsid w:val="008F2778"/>
    <w:rsid w:val="008F356E"/>
    <w:rsid w:val="008F3838"/>
    <w:rsid w:val="008F3CFC"/>
    <w:rsid w:val="008F45BE"/>
    <w:rsid w:val="008F49C3"/>
    <w:rsid w:val="008F5CB5"/>
    <w:rsid w:val="008F6142"/>
    <w:rsid w:val="008F61FE"/>
    <w:rsid w:val="008F6925"/>
    <w:rsid w:val="008F6F49"/>
    <w:rsid w:val="00900393"/>
    <w:rsid w:val="00900A77"/>
    <w:rsid w:val="00900DF3"/>
    <w:rsid w:val="009027D9"/>
    <w:rsid w:val="00903511"/>
    <w:rsid w:val="009035EC"/>
    <w:rsid w:val="00903D6A"/>
    <w:rsid w:val="0090424A"/>
    <w:rsid w:val="00904C3B"/>
    <w:rsid w:val="00904CD0"/>
    <w:rsid w:val="00904FD8"/>
    <w:rsid w:val="00904FE2"/>
    <w:rsid w:val="00905359"/>
    <w:rsid w:val="0090586C"/>
    <w:rsid w:val="00906E31"/>
    <w:rsid w:val="00907465"/>
    <w:rsid w:val="009104F1"/>
    <w:rsid w:val="00910E0A"/>
    <w:rsid w:val="009119CF"/>
    <w:rsid w:val="00911E20"/>
    <w:rsid w:val="00912836"/>
    <w:rsid w:val="00912F13"/>
    <w:rsid w:val="009133A0"/>
    <w:rsid w:val="0091366B"/>
    <w:rsid w:val="0091367A"/>
    <w:rsid w:val="00913DCB"/>
    <w:rsid w:val="0091462B"/>
    <w:rsid w:val="00914D80"/>
    <w:rsid w:val="00916105"/>
    <w:rsid w:val="0091661A"/>
    <w:rsid w:val="0091725D"/>
    <w:rsid w:val="00920335"/>
    <w:rsid w:val="0092180D"/>
    <w:rsid w:val="0092183C"/>
    <w:rsid w:val="00921A38"/>
    <w:rsid w:val="0092215B"/>
    <w:rsid w:val="00923975"/>
    <w:rsid w:val="00924A6F"/>
    <w:rsid w:val="00925117"/>
    <w:rsid w:val="009276CB"/>
    <w:rsid w:val="00930656"/>
    <w:rsid w:val="00930D76"/>
    <w:rsid w:val="00931549"/>
    <w:rsid w:val="0093242A"/>
    <w:rsid w:val="00932812"/>
    <w:rsid w:val="00933F3F"/>
    <w:rsid w:val="00937914"/>
    <w:rsid w:val="00937B64"/>
    <w:rsid w:val="00940A29"/>
    <w:rsid w:val="00941937"/>
    <w:rsid w:val="00941A41"/>
    <w:rsid w:val="00941FE0"/>
    <w:rsid w:val="009431B2"/>
    <w:rsid w:val="0094321E"/>
    <w:rsid w:val="0094340D"/>
    <w:rsid w:val="0094524D"/>
    <w:rsid w:val="00945401"/>
    <w:rsid w:val="0094631B"/>
    <w:rsid w:val="009467A7"/>
    <w:rsid w:val="00947932"/>
    <w:rsid w:val="00950764"/>
    <w:rsid w:val="00950DB3"/>
    <w:rsid w:val="009512B1"/>
    <w:rsid w:val="00952397"/>
    <w:rsid w:val="009523F4"/>
    <w:rsid w:val="00952E0C"/>
    <w:rsid w:val="0095340B"/>
    <w:rsid w:val="00953468"/>
    <w:rsid w:val="00953501"/>
    <w:rsid w:val="00953EA9"/>
    <w:rsid w:val="00954640"/>
    <w:rsid w:val="00954965"/>
    <w:rsid w:val="009551D0"/>
    <w:rsid w:val="009555C1"/>
    <w:rsid w:val="009561A9"/>
    <w:rsid w:val="00956796"/>
    <w:rsid w:val="00956D7B"/>
    <w:rsid w:val="00956DC7"/>
    <w:rsid w:val="00957170"/>
    <w:rsid w:val="00960DE0"/>
    <w:rsid w:val="0096154C"/>
    <w:rsid w:val="009620E4"/>
    <w:rsid w:val="00962823"/>
    <w:rsid w:val="00963B3A"/>
    <w:rsid w:val="00963BA7"/>
    <w:rsid w:val="00963DC0"/>
    <w:rsid w:val="00963FF7"/>
    <w:rsid w:val="00965F26"/>
    <w:rsid w:val="00966103"/>
    <w:rsid w:val="009667DC"/>
    <w:rsid w:val="00966D4B"/>
    <w:rsid w:val="00966F5F"/>
    <w:rsid w:val="0096798F"/>
    <w:rsid w:val="00967AD4"/>
    <w:rsid w:val="00967EEB"/>
    <w:rsid w:val="0097091B"/>
    <w:rsid w:val="00971321"/>
    <w:rsid w:val="009714F1"/>
    <w:rsid w:val="00971B06"/>
    <w:rsid w:val="00971E7A"/>
    <w:rsid w:val="009737CE"/>
    <w:rsid w:val="00973BB4"/>
    <w:rsid w:val="00974639"/>
    <w:rsid w:val="009748F7"/>
    <w:rsid w:val="00974FFA"/>
    <w:rsid w:val="00975A2C"/>
    <w:rsid w:val="00975BA2"/>
    <w:rsid w:val="00976908"/>
    <w:rsid w:val="00976CCB"/>
    <w:rsid w:val="00980998"/>
    <w:rsid w:val="009816CE"/>
    <w:rsid w:val="00982074"/>
    <w:rsid w:val="00982BEF"/>
    <w:rsid w:val="00983306"/>
    <w:rsid w:val="00983922"/>
    <w:rsid w:val="00983D6A"/>
    <w:rsid w:val="00984A3E"/>
    <w:rsid w:val="00985403"/>
    <w:rsid w:val="009854E5"/>
    <w:rsid w:val="0098557D"/>
    <w:rsid w:val="0099057D"/>
    <w:rsid w:val="009907D8"/>
    <w:rsid w:val="00991AF6"/>
    <w:rsid w:val="00992CA8"/>
    <w:rsid w:val="00993560"/>
    <w:rsid w:val="00993B9D"/>
    <w:rsid w:val="00994BD3"/>
    <w:rsid w:val="00997698"/>
    <w:rsid w:val="009A0034"/>
    <w:rsid w:val="009A15C3"/>
    <w:rsid w:val="009A1806"/>
    <w:rsid w:val="009A182B"/>
    <w:rsid w:val="009A1FB4"/>
    <w:rsid w:val="009A223D"/>
    <w:rsid w:val="009A2B8C"/>
    <w:rsid w:val="009A34D1"/>
    <w:rsid w:val="009A3541"/>
    <w:rsid w:val="009A3846"/>
    <w:rsid w:val="009A3D4B"/>
    <w:rsid w:val="009A4145"/>
    <w:rsid w:val="009A4154"/>
    <w:rsid w:val="009A56BE"/>
    <w:rsid w:val="009A590C"/>
    <w:rsid w:val="009A5F9F"/>
    <w:rsid w:val="009A7553"/>
    <w:rsid w:val="009A7F3E"/>
    <w:rsid w:val="009B03B0"/>
    <w:rsid w:val="009B0681"/>
    <w:rsid w:val="009B34C9"/>
    <w:rsid w:val="009B4053"/>
    <w:rsid w:val="009B501F"/>
    <w:rsid w:val="009B534A"/>
    <w:rsid w:val="009B5415"/>
    <w:rsid w:val="009B592B"/>
    <w:rsid w:val="009B654E"/>
    <w:rsid w:val="009B7144"/>
    <w:rsid w:val="009B7A73"/>
    <w:rsid w:val="009B7CD5"/>
    <w:rsid w:val="009B7CE1"/>
    <w:rsid w:val="009C1A2F"/>
    <w:rsid w:val="009C23A5"/>
    <w:rsid w:val="009C23FE"/>
    <w:rsid w:val="009C3D5C"/>
    <w:rsid w:val="009C3FF3"/>
    <w:rsid w:val="009C4411"/>
    <w:rsid w:val="009C5070"/>
    <w:rsid w:val="009C6456"/>
    <w:rsid w:val="009C69D5"/>
    <w:rsid w:val="009C6CB6"/>
    <w:rsid w:val="009C71F0"/>
    <w:rsid w:val="009C7733"/>
    <w:rsid w:val="009C7DB1"/>
    <w:rsid w:val="009D014D"/>
    <w:rsid w:val="009D05AB"/>
    <w:rsid w:val="009D2308"/>
    <w:rsid w:val="009D24CF"/>
    <w:rsid w:val="009D261F"/>
    <w:rsid w:val="009D2C7E"/>
    <w:rsid w:val="009D3110"/>
    <w:rsid w:val="009D3827"/>
    <w:rsid w:val="009D3ECD"/>
    <w:rsid w:val="009D42BD"/>
    <w:rsid w:val="009D4854"/>
    <w:rsid w:val="009D5352"/>
    <w:rsid w:val="009D5787"/>
    <w:rsid w:val="009D60FA"/>
    <w:rsid w:val="009D6911"/>
    <w:rsid w:val="009D6B0E"/>
    <w:rsid w:val="009D6B7F"/>
    <w:rsid w:val="009D6D12"/>
    <w:rsid w:val="009D71A9"/>
    <w:rsid w:val="009D761C"/>
    <w:rsid w:val="009D78AE"/>
    <w:rsid w:val="009E029A"/>
    <w:rsid w:val="009E1985"/>
    <w:rsid w:val="009E3217"/>
    <w:rsid w:val="009E3412"/>
    <w:rsid w:val="009E3CC7"/>
    <w:rsid w:val="009E3F02"/>
    <w:rsid w:val="009E417A"/>
    <w:rsid w:val="009E45B8"/>
    <w:rsid w:val="009E58FD"/>
    <w:rsid w:val="009E607C"/>
    <w:rsid w:val="009E7E93"/>
    <w:rsid w:val="009F0440"/>
    <w:rsid w:val="009F1065"/>
    <w:rsid w:val="009F1111"/>
    <w:rsid w:val="009F1667"/>
    <w:rsid w:val="009F1873"/>
    <w:rsid w:val="009F18E1"/>
    <w:rsid w:val="009F2083"/>
    <w:rsid w:val="009F2280"/>
    <w:rsid w:val="009F24C9"/>
    <w:rsid w:val="009F2F33"/>
    <w:rsid w:val="009F3D67"/>
    <w:rsid w:val="009F42DC"/>
    <w:rsid w:val="009F57B8"/>
    <w:rsid w:val="009F7EF7"/>
    <w:rsid w:val="00A00278"/>
    <w:rsid w:val="00A01025"/>
    <w:rsid w:val="00A01AD9"/>
    <w:rsid w:val="00A02572"/>
    <w:rsid w:val="00A02AF6"/>
    <w:rsid w:val="00A035B6"/>
    <w:rsid w:val="00A03656"/>
    <w:rsid w:val="00A0408E"/>
    <w:rsid w:val="00A04DCF"/>
    <w:rsid w:val="00A059CD"/>
    <w:rsid w:val="00A06EC8"/>
    <w:rsid w:val="00A06F77"/>
    <w:rsid w:val="00A06FA1"/>
    <w:rsid w:val="00A100A7"/>
    <w:rsid w:val="00A108B4"/>
    <w:rsid w:val="00A10C78"/>
    <w:rsid w:val="00A10EC0"/>
    <w:rsid w:val="00A12409"/>
    <w:rsid w:val="00A12C0E"/>
    <w:rsid w:val="00A134B8"/>
    <w:rsid w:val="00A13C35"/>
    <w:rsid w:val="00A13EC2"/>
    <w:rsid w:val="00A14470"/>
    <w:rsid w:val="00A14503"/>
    <w:rsid w:val="00A14F18"/>
    <w:rsid w:val="00A14F62"/>
    <w:rsid w:val="00A16138"/>
    <w:rsid w:val="00A16235"/>
    <w:rsid w:val="00A16382"/>
    <w:rsid w:val="00A16640"/>
    <w:rsid w:val="00A170D9"/>
    <w:rsid w:val="00A175EF"/>
    <w:rsid w:val="00A1788E"/>
    <w:rsid w:val="00A17CF6"/>
    <w:rsid w:val="00A20A3A"/>
    <w:rsid w:val="00A217C5"/>
    <w:rsid w:val="00A22185"/>
    <w:rsid w:val="00A23508"/>
    <w:rsid w:val="00A235EE"/>
    <w:rsid w:val="00A23A32"/>
    <w:rsid w:val="00A23F67"/>
    <w:rsid w:val="00A244F5"/>
    <w:rsid w:val="00A245B9"/>
    <w:rsid w:val="00A253EE"/>
    <w:rsid w:val="00A25C4D"/>
    <w:rsid w:val="00A26C0C"/>
    <w:rsid w:val="00A26F40"/>
    <w:rsid w:val="00A275A7"/>
    <w:rsid w:val="00A302BA"/>
    <w:rsid w:val="00A30A04"/>
    <w:rsid w:val="00A315BE"/>
    <w:rsid w:val="00A319C0"/>
    <w:rsid w:val="00A31A00"/>
    <w:rsid w:val="00A32624"/>
    <w:rsid w:val="00A34814"/>
    <w:rsid w:val="00A34E4F"/>
    <w:rsid w:val="00A35292"/>
    <w:rsid w:val="00A35EEC"/>
    <w:rsid w:val="00A36775"/>
    <w:rsid w:val="00A3705C"/>
    <w:rsid w:val="00A3749B"/>
    <w:rsid w:val="00A3762B"/>
    <w:rsid w:val="00A37ED0"/>
    <w:rsid w:val="00A400D8"/>
    <w:rsid w:val="00A40102"/>
    <w:rsid w:val="00A40A89"/>
    <w:rsid w:val="00A40C6F"/>
    <w:rsid w:val="00A40DF2"/>
    <w:rsid w:val="00A40E2F"/>
    <w:rsid w:val="00A41231"/>
    <w:rsid w:val="00A417E5"/>
    <w:rsid w:val="00A41843"/>
    <w:rsid w:val="00A41961"/>
    <w:rsid w:val="00A41E88"/>
    <w:rsid w:val="00A42782"/>
    <w:rsid w:val="00A43F37"/>
    <w:rsid w:val="00A4469D"/>
    <w:rsid w:val="00A44C25"/>
    <w:rsid w:val="00A44FD7"/>
    <w:rsid w:val="00A45121"/>
    <w:rsid w:val="00A478DE"/>
    <w:rsid w:val="00A479F3"/>
    <w:rsid w:val="00A47B55"/>
    <w:rsid w:val="00A47CE5"/>
    <w:rsid w:val="00A51B05"/>
    <w:rsid w:val="00A51F55"/>
    <w:rsid w:val="00A52240"/>
    <w:rsid w:val="00A5234A"/>
    <w:rsid w:val="00A52441"/>
    <w:rsid w:val="00A53267"/>
    <w:rsid w:val="00A53437"/>
    <w:rsid w:val="00A536AE"/>
    <w:rsid w:val="00A547FD"/>
    <w:rsid w:val="00A54964"/>
    <w:rsid w:val="00A553DA"/>
    <w:rsid w:val="00A55E46"/>
    <w:rsid w:val="00A55F6D"/>
    <w:rsid w:val="00A568D4"/>
    <w:rsid w:val="00A60BBF"/>
    <w:rsid w:val="00A60F52"/>
    <w:rsid w:val="00A61D05"/>
    <w:rsid w:val="00A61EDD"/>
    <w:rsid w:val="00A6218C"/>
    <w:rsid w:val="00A62E66"/>
    <w:rsid w:val="00A63355"/>
    <w:rsid w:val="00A6350B"/>
    <w:rsid w:val="00A63C78"/>
    <w:rsid w:val="00A645E1"/>
    <w:rsid w:val="00A64A77"/>
    <w:rsid w:val="00A64F29"/>
    <w:rsid w:val="00A659B1"/>
    <w:rsid w:val="00A65A92"/>
    <w:rsid w:val="00A65B46"/>
    <w:rsid w:val="00A66C5D"/>
    <w:rsid w:val="00A672B5"/>
    <w:rsid w:val="00A679A6"/>
    <w:rsid w:val="00A67A2E"/>
    <w:rsid w:val="00A7048F"/>
    <w:rsid w:val="00A71094"/>
    <w:rsid w:val="00A71FA6"/>
    <w:rsid w:val="00A72723"/>
    <w:rsid w:val="00A728CA"/>
    <w:rsid w:val="00A73836"/>
    <w:rsid w:val="00A73DD6"/>
    <w:rsid w:val="00A74340"/>
    <w:rsid w:val="00A749AF"/>
    <w:rsid w:val="00A74DFF"/>
    <w:rsid w:val="00A7587D"/>
    <w:rsid w:val="00A765AB"/>
    <w:rsid w:val="00A76DDA"/>
    <w:rsid w:val="00A77723"/>
    <w:rsid w:val="00A77C64"/>
    <w:rsid w:val="00A81D13"/>
    <w:rsid w:val="00A82563"/>
    <w:rsid w:val="00A82E00"/>
    <w:rsid w:val="00A855B2"/>
    <w:rsid w:val="00A8560B"/>
    <w:rsid w:val="00A858EA"/>
    <w:rsid w:val="00A861B5"/>
    <w:rsid w:val="00A87102"/>
    <w:rsid w:val="00A8724B"/>
    <w:rsid w:val="00A87438"/>
    <w:rsid w:val="00A87CED"/>
    <w:rsid w:val="00A87D32"/>
    <w:rsid w:val="00A92BC7"/>
    <w:rsid w:val="00A94078"/>
    <w:rsid w:val="00A94D85"/>
    <w:rsid w:val="00A95245"/>
    <w:rsid w:val="00A958E7"/>
    <w:rsid w:val="00A95FB7"/>
    <w:rsid w:val="00A97511"/>
    <w:rsid w:val="00A97C31"/>
    <w:rsid w:val="00A97FB2"/>
    <w:rsid w:val="00AA0065"/>
    <w:rsid w:val="00AA067F"/>
    <w:rsid w:val="00AA06B7"/>
    <w:rsid w:val="00AA075C"/>
    <w:rsid w:val="00AA1508"/>
    <w:rsid w:val="00AA1843"/>
    <w:rsid w:val="00AA1942"/>
    <w:rsid w:val="00AA1E46"/>
    <w:rsid w:val="00AA22DB"/>
    <w:rsid w:val="00AA24CF"/>
    <w:rsid w:val="00AA3347"/>
    <w:rsid w:val="00AA34EA"/>
    <w:rsid w:val="00AA3671"/>
    <w:rsid w:val="00AA3943"/>
    <w:rsid w:val="00AA3BB7"/>
    <w:rsid w:val="00AA3CE7"/>
    <w:rsid w:val="00AA4F53"/>
    <w:rsid w:val="00AA5AC9"/>
    <w:rsid w:val="00AA5D1B"/>
    <w:rsid w:val="00AA675A"/>
    <w:rsid w:val="00AA693C"/>
    <w:rsid w:val="00AB0061"/>
    <w:rsid w:val="00AB07B4"/>
    <w:rsid w:val="00AB0B8C"/>
    <w:rsid w:val="00AB15C4"/>
    <w:rsid w:val="00AB1A41"/>
    <w:rsid w:val="00AB1AD1"/>
    <w:rsid w:val="00AB38C5"/>
    <w:rsid w:val="00AB4178"/>
    <w:rsid w:val="00AB4930"/>
    <w:rsid w:val="00AB4DA5"/>
    <w:rsid w:val="00AB5495"/>
    <w:rsid w:val="00AB5750"/>
    <w:rsid w:val="00AB6E88"/>
    <w:rsid w:val="00AB7771"/>
    <w:rsid w:val="00AC05A4"/>
    <w:rsid w:val="00AC14A7"/>
    <w:rsid w:val="00AC1542"/>
    <w:rsid w:val="00AC2FDD"/>
    <w:rsid w:val="00AC5280"/>
    <w:rsid w:val="00AC55DE"/>
    <w:rsid w:val="00AC6B31"/>
    <w:rsid w:val="00AC6FDC"/>
    <w:rsid w:val="00AC7A6B"/>
    <w:rsid w:val="00AD03A0"/>
    <w:rsid w:val="00AD197E"/>
    <w:rsid w:val="00AD1D1E"/>
    <w:rsid w:val="00AD2EBE"/>
    <w:rsid w:val="00AD3244"/>
    <w:rsid w:val="00AD33AD"/>
    <w:rsid w:val="00AD39F6"/>
    <w:rsid w:val="00AD43A8"/>
    <w:rsid w:val="00AD4EEF"/>
    <w:rsid w:val="00AD5318"/>
    <w:rsid w:val="00AD594D"/>
    <w:rsid w:val="00AD648D"/>
    <w:rsid w:val="00AD719B"/>
    <w:rsid w:val="00AD73D8"/>
    <w:rsid w:val="00AE01BF"/>
    <w:rsid w:val="00AE07FC"/>
    <w:rsid w:val="00AE11BD"/>
    <w:rsid w:val="00AE1A1F"/>
    <w:rsid w:val="00AE1B63"/>
    <w:rsid w:val="00AE2C9E"/>
    <w:rsid w:val="00AE645E"/>
    <w:rsid w:val="00AE7125"/>
    <w:rsid w:val="00AE7C11"/>
    <w:rsid w:val="00AF03DC"/>
    <w:rsid w:val="00AF1EA7"/>
    <w:rsid w:val="00AF214B"/>
    <w:rsid w:val="00AF2465"/>
    <w:rsid w:val="00AF25B9"/>
    <w:rsid w:val="00AF2753"/>
    <w:rsid w:val="00AF3173"/>
    <w:rsid w:val="00AF3527"/>
    <w:rsid w:val="00AF36B5"/>
    <w:rsid w:val="00AF60F0"/>
    <w:rsid w:val="00AF6C30"/>
    <w:rsid w:val="00B0094D"/>
    <w:rsid w:val="00B00BC7"/>
    <w:rsid w:val="00B0162C"/>
    <w:rsid w:val="00B0253D"/>
    <w:rsid w:val="00B030EB"/>
    <w:rsid w:val="00B03AF7"/>
    <w:rsid w:val="00B04454"/>
    <w:rsid w:val="00B0458F"/>
    <w:rsid w:val="00B048FD"/>
    <w:rsid w:val="00B04ADF"/>
    <w:rsid w:val="00B05071"/>
    <w:rsid w:val="00B0527E"/>
    <w:rsid w:val="00B05899"/>
    <w:rsid w:val="00B058C4"/>
    <w:rsid w:val="00B05BD5"/>
    <w:rsid w:val="00B0689C"/>
    <w:rsid w:val="00B06D77"/>
    <w:rsid w:val="00B06F3E"/>
    <w:rsid w:val="00B070EE"/>
    <w:rsid w:val="00B0767E"/>
    <w:rsid w:val="00B10304"/>
    <w:rsid w:val="00B1045F"/>
    <w:rsid w:val="00B10AA7"/>
    <w:rsid w:val="00B10B82"/>
    <w:rsid w:val="00B1273A"/>
    <w:rsid w:val="00B136D6"/>
    <w:rsid w:val="00B13971"/>
    <w:rsid w:val="00B1399B"/>
    <w:rsid w:val="00B13A27"/>
    <w:rsid w:val="00B14050"/>
    <w:rsid w:val="00B14483"/>
    <w:rsid w:val="00B14861"/>
    <w:rsid w:val="00B14C49"/>
    <w:rsid w:val="00B14D56"/>
    <w:rsid w:val="00B152C7"/>
    <w:rsid w:val="00B15D7C"/>
    <w:rsid w:val="00B165D1"/>
    <w:rsid w:val="00B16A13"/>
    <w:rsid w:val="00B17353"/>
    <w:rsid w:val="00B1765E"/>
    <w:rsid w:val="00B21378"/>
    <w:rsid w:val="00B213CC"/>
    <w:rsid w:val="00B22400"/>
    <w:rsid w:val="00B2258E"/>
    <w:rsid w:val="00B240AE"/>
    <w:rsid w:val="00B24765"/>
    <w:rsid w:val="00B24871"/>
    <w:rsid w:val="00B25476"/>
    <w:rsid w:val="00B25F44"/>
    <w:rsid w:val="00B262B1"/>
    <w:rsid w:val="00B26F72"/>
    <w:rsid w:val="00B27285"/>
    <w:rsid w:val="00B27534"/>
    <w:rsid w:val="00B275E1"/>
    <w:rsid w:val="00B3011A"/>
    <w:rsid w:val="00B3050B"/>
    <w:rsid w:val="00B30928"/>
    <w:rsid w:val="00B30ECE"/>
    <w:rsid w:val="00B32274"/>
    <w:rsid w:val="00B3284E"/>
    <w:rsid w:val="00B32B17"/>
    <w:rsid w:val="00B33200"/>
    <w:rsid w:val="00B336DB"/>
    <w:rsid w:val="00B36A65"/>
    <w:rsid w:val="00B37436"/>
    <w:rsid w:val="00B378DC"/>
    <w:rsid w:val="00B40583"/>
    <w:rsid w:val="00B4086F"/>
    <w:rsid w:val="00B41926"/>
    <w:rsid w:val="00B41C34"/>
    <w:rsid w:val="00B442A8"/>
    <w:rsid w:val="00B44707"/>
    <w:rsid w:val="00B4604A"/>
    <w:rsid w:val="00B463AB"/>
    <w:rsid w:val="00B46DA3"/>
    <w:rsid w:val="00B471E0"/>
    <w:rsid w:val="00B50085"/>
    <w:rsid w:val="00B50BF9"/>
    <w:rsid w:val="00B50D82"/>
    <w:rsid w:val="00B5151C"/>
    <w:rsid w:val="00B52050"/>
    <w:rsid w:val="00B52D86"/>
    <w:rsid w:val="00B52FDF"/>
    <w:rsid w:val="00B53B7C"/>
    <w:rsid w:val="00B53EFC"/>
    <w:rsid w:val="00B54205"/>
    <w:rsid w:val="00B544CA"/>
    <w:rsid w:val="00B545A9"/>
    <w:rsid w:val="00B54D89"/>
    <w:rsid w:val="00B54E39"/>
    <w:rsid w:val="00B56155"/>
    <w:rsid w:val="00B5649B"/>
    <w:rsid w:val="00B577DF"/>
    <w:rsid w:val="00B57C94"/>
    <w:rsid w:val="00B600EB"/>
    <w:rsid w:val="00B61A43"/>
    <w:rsid w:val="00B61BF4"/>
    <w:rsid w:val="00B624AF"/>
    <w:rsid w:val="00B63201"/>
    <w:rsid w:val="00B63971"/>
    <w:rsid w:val="00B63D88"/>
    <w:rsid w:val="00B64131"/>
    <w:rsid w:val="00B64779"/>
    <w:rsid w:val="00B64A9A"/>
    <w:rsid w:val="00B64F5C"/>
    <w:rsid w:val="00B67241"/>
    <w:rsid w:val="00B675E3"/>
    <w:rsid w:val="00B67C33"/>
    <w:rsid w:val="00B67DC8"/>
    <w:rsid w:val="00B7072D"/>
    <w:rsid w:val="00B70862"/>
    <w:rsid w:val="00B72377"/>
    <w:rsid w:val="00B72556"/>
    <w:rsid w:val="00B735BE"/>
    <w:rsid w:val="00B74794"/>
    <w:rsid w:val="00B749B4"/>
    <w:rsid w:val="00B74FE0"/>
    <w:rsid w:val="00B752D1"/>
    <w:rsid w:val="00B759E1"/>
    <w:rsid w:val="00B75BD0"/>
    <w:rsid w:val="00B762DD"/>
    <w:rsid w:val="00B766C2"/>
    <w:rsid w:val="00B7757F"/>
    <w:rsid w:val="00B7774A"/>
    <w:rsid w:val="00B80DBB"/>
    <w:rsid w:val="00B8332C"/>
    <w:rsid w:val="00B83DD7"/>
    <w:rsid w:val="00B83EAB"/>
    <w:rsid w:val="00B84034"/>
    <w:rsid w:val="00B84657"/>
    <w:rsid w:val="00B850E2"/>
    <w:rsid w:val="00B852B9"/>
    <w:rsid w:val="00B85845"/>
    <w:rsid w:val="00B85A63"/>
    <w:rsid w:val="00B85D7B"/>
    <w:rsid w:val="00B86315"/>
    <w:rsid w:val="00B90953"/>
    <w:rsid w:val="00B912D1"/>
    <w:rsid w:val="00B9167A"/>
    <w:rsid w:val="00B96D6B"/>
    <w:rsid w:val="00B972D7"/>
    <w:rsid w:val="00B97C2F"/>
    <w:rsid w:val="00BA0073"/>
    <w:rsid w:val="00BA0696"/>
    <w:rsid w:val="00BA1461"/>
    <w:rsid w:val="00BA222C"/>
    <w:rsid w:val="00BA27CA"/>
    <w:rsid w:val="00BA39B6"/>
    <w:rsid w:val="00BA39F4"/>
    <w:rsid w:val="00BA3A46"/>
    <w:rsid w:val="00BA41A1"/>
    <w:rsid w:val="00BA4AD4"/>
    <w:rsid w:val="00BA5A78"/>
    <w:rsid w:val="00BA5C9D"/>
    <w:rsid w:val="00BA62D3"/>
    <w:rsid w:val="00BA642D"/>
    <w:rsid w:val="00BA6960"/>
    <w:rsid w:val="00BA7EE2"/>
    <w:rsid w:val="00BB000F"/>
    <w:rsid w:val="00BB1B7F"/>
    <w:rsid w:val="00BB3419"/>
    <w:rsid w:val="00BB3590"/>
    <w:rsid w:val="00BB3777"/>
    <w:rsid w:val="00BB3EF8"/>
    <w:rsid w:val="00BB4E3E"/>
    <w:rsid w:val="00BB57FE"/>
    <w:rsid w:val="00BB5891"/>
    <w:rsid w:val="00BB715D"/>
    <w:rsid w:val="00BB7DE0"/>
    <w:rsid w:val="00BC0F16"/>
    <w:rsid w:val="00BC1168"/>
    <w:rsid w:val="00BC14AB"/>
    <w:rsid w:val="00BC22D3"/>
    <w:rsid w:val="00BC276F"/>
    <w:rsid w:val="00BC2E83"/>
    <w:rsid w:val="00BC422C"/>
    <w:rsid w:val="00BC4A4F"/>
    <w:rsid w:val="00BC4EA3"/>
    <w:rsid w:val="00BC70D6"/>
    <w:rsid w:val="00BC7C61"/>
    <w:rsid w:val="00BC7EE2"/>
    <w:rsid w:val="00BD006F"/>
    <w:rsid w:val="00BD01E2"/>
    <w:rsid w:val="00BD124F"/>
    <w:rsid w:val="00BD30D5"/>
    <w:rsid w:val="00BD336A"/>
    <w:rsid w:val="00BD49D0"/>
    <w:rsid w:val="00BD5A5F"/>
    <w:rsid w:val="00BD5D1A"/>
    <w:rsid w:val="00BD6058"/>
    <w:rsid w:val="00BD621E"/>
    <w:rsid w:val="00BD70F4"/>
    <w:rsid w:val="00BD7B2A"/>
    <w:rsid w:val="00BD7B7E"/>
    <w:rsid w:val="00BD7C3B"/>
    <w:rsid w:val="00BD7CB9"/>
    <w:rsid w:val="00BE064C"/>
    <w:rsid w:val="00BE0796"/>
    <w:rsid w:val="00BE07AB"/>
    <w:rsid w:val="00BE098B"/>
    <w:rsid w:val="00BE0C5F"/>
    <w:rsid w:val="00BE17C4"/>
    <w:rsid w:val="00BE196E"/>
    <w:rsid w:val="00BE1FC8"/>
    <w:rsid w:val="00BE208F"/>
    <w:rsid w:val="00BE2E6E"/>
    <w:rsid w:val="00BE357E"/>
    <w:rsid w:val="00BE3EBA"/>
    <w:rsid w:val="00BE4652"/>
    <w:rsid w:val="00BE52D8"/>
    <w:rsid w:val="00BE534B"/>
    <w:rsid w:val="00BE61F4"/>
    <w:rsid w:val="00BE632B"/>
    <w:rsid w:val="00BE663F"/>
    <w:rsid w:val="00BE6EAB"/>
    <w:rsid w:val="00BE742C"/>
    <w:rsid w:val="00BE744F"/>
    <w:rsid w:val="00BE75CB"/>
    <w:rsid w:val="00BF0EFF"/>
    <w:rsid w:val="00BF1493"/>
    <w:rsid w:val="00BF1C31"/>
    <w:rsid w:val="00BF1EB5"/>
    <w:rsid w:val="00BF2310"/>
    <w:rsid w:val="00BF2850"/>
    <w:rsid w:val="00BF2D0E"/>
    <w:rsid w:val="00BF2E00"/>
    <w:rsid w:val="00BF5BBF"/>
    <w:rsid w:val="00BF5F4D"/>
    <w:rsid w:val="00BF6FA9"/>
    <w:rsid w:val="00C00025"/>
    <w:rsid w:val="00C006A1"/>
    <w:rsid w:val="00C00BC8"/>
    <w:rsid w:val="00C012A6"/>
    <w:rsid w:val="00C01E93"/>
    <w:rsid w:val="00C01F3B"/>
    <w:rsid w:val="00C03838"/>
    <w:rsid w:val="00C03AB8"/>
    <w:rsid w:val="00C04219"/>
    <w:rsid w:val="00C04D6B"/>
    <w:rsid w:val="00C05089"/>
    <w:rsid w:val="00C05CD3"/>
    <w:rsid w:val="00C05E00"/>
    <w:rsid w:val="00C05FEC"/>
    <w:rsid w:val="00C06650"/>
    <w:rsid w:val="00C06669"/>
    <w:rsid w:val="00C06EEC"/>
    <w:rsid w:val="00C070F5"/>
    <w:rsid w:val="00C10630"/>
    <w:rsid w:val="00C10A4A"/>
    <w:rsid w:val="00C10E07"/>
    <w:rsid w:val="00C113B0"/>
    <w:rsid w:val="00C11983"/>
    <w:rsid w:val="00C11F8D"/>
    <w:rsid w:val="00C12D45"/>
    <w:rsid w:val="00C13100"/>
    <w:rsid w:val="00C13254"/>
    <w:rsid w:val="00C13A1C"/>
    <w:rsid w:val="00C13C2D"/>
    <w:rsid w:val="00C14048"/>
    <w:rsid w:val="00C15450"/>
    <w:rsid w:val="00C17B19"/>
    <w:rsid w:val="00C201DD"/>
    <w:rsid w:val="00C21855"/>
    <w:rsid w:val="00C21A62"/>
    <w:rsid w:val="00C21BCD"/>
    <w:rsid w:val="00C234F5"/>
    <w:rsid w:val="00C2372C"/>
    <w:rsid w:val="00C23FB5"/>
    <w:rsid w:val="00C247FA"/>
    <w:rsid w:val="00C25AE4"/>
    <w:rsid w:val="00C2693D"/>
    <w:rsid w:val="00C26BC5"/>
    <w:rsid w:val="00C2746B"/>
    <w:rsid w:val="00C301B8"/>
    <w:rsid w:val="00C30B74"/>
    <w:rsid w:val="00C311AB"/>
    <w:rsid w:val="00C3133C"/>
    <w:rsid w:val="00C31467"/>
    <w:rsid w:val="00C31930"/>
    <w:rsid w:val="00C3225A"/>
    <w:rsid w:val="00C32845"/>
    <w:rsid w:val="00C33993"/>
    <w:rsid w:val="00C33AD4"/>
    <w:rsid w:val="00C34548"/>
    <w:rsid w:val="00C3511A"/>
    <w:rsid w:val="00C35B67"/>
    <w:rsid w:val="00C35D59"/>
    <w:rsid w:val="00C37226"/>
    <w:rsid w:val="00C37BD1"/>
    <w:rsid w:val="00C40030"/>
    <w:rsid w:val="00C400A2"/>
    <w:rsid w:val="00C420AA"/>
    <w:rsid w:val="00C430BB"/>
    <w:rsid w:val="00C43112"/>
    <w:rsid w:val="00C437F0"/>
    <w:rsid w:val="00C43FA2"/>
    <w:rsid w:val="00C443AB"/>
    <w:rsid w:val="00C44CA8"/>
    <w:rsid w:val="00C4530C"/>
    <w:rsid w:val="00C4597C"/>
    <w:rsid w:val="00C45ABC"/>
    <w:rsid w:val="00C466D9"/>
    <w:rsid w:val="00C47E70"/>
    <w:rsid w:val="00C52594"/>
    <w:rsid w:val="00C52E6E"/>
    <w:rsid w:val="00C53CAE"/>
    <w:rsid w:val="00C5440A"/>
    <w:rsid w:val="00C54832"/>
    <w:rsid w:val="00C5487D"/>
    <w:rsid w:val="00C5618B"/>
    <w:rsid w:val="00C56DBB"/>
    <w:rsid w:val="00C5719D"/>
    <w:rsid w:val="00C57A34"/>
    <w:rsid w:val="00C57F0A"/>
    <w:rsid w:val="00C6046D"/>
    <w:rsid w:val="00C60D60"/>
    <w:rsid w:val="00C612C3"/>
    <w:rsid w:val="00C62A2A"/>
    <w:rsid w:val="00C637A1"/>
    <w:rsid w:val="00C639F6"/>
    <w:rsid w:val="00C63FD9"/>
    <w:rsid w:val="00C659CF"/>
    <w:rsid w:val="00C662AD"/>
    <w:rsid w:val="00C66B3C"/>
    <w:rsid w:val="00C67895"/>
    <w:rsid w:val="00C70C3E"/>
    <w:rsid w:val="00C7126B"/>
    <w:rsid w:val="00C718BE"/>
    <w:rsid w:val="00C71977"/>
    <w:rsid w:val="00C71F22"/>
    <w:rsid w:val="00C72B8E"/>
    <w:rsid w:val="00C7325B"/>
    <w:rsid w:val="00C735E5"/>
    <w:rsid w:val="00C74722"/>
    <w:rsid w:val="00C747D6"/>
    <w:rsid w:val="00C747F5"/>
    <w:rsid w:val="00C74893"/>
    <w:rsid w:val="00C75A23"/>
    <w:rsid w:val="00C75BE7"/>
    <w:rsid w:val="00C75C09"/>
    <w:rsid w:val="00C76722"/>
    <w:rsid w:val="00C76AF9"/>
    <w:rsid w:val="00C76C3D"/>
    <w:rsid w:val="00C77118"/>
    <w:rsid w:val="00C77165"/>
    <w:rsid w:val="00C773FA"/>
    <w:rsid w:val="00C774C8"/>
    <w:rsid w:val="00C77832"/>
    <w:rsid w:val="00C809D1"/>
    <w:rsid w:val="00C80C65"/>
    <w:rsid w:val="00C814F0"/>
    <w:rsid w:val="00C817FD"/>
    <w:rsid w:val="00C81987"/>
    <w:rsid w:val="00C81E51"/>
    <w:rsid w:val="00C840FB"/>
    <w:rsid w:val="00C85751"/>
    <w:rsid w:val="00C860AC"/>
    <w:rsid w:val="00C861E8"/>
    <w:rsid w:val="00C8662E"/>
    <w:rsid w:val="00C86C1B"/>
    <w:rsid w:val="00C90437"/>
    <w:rsid w:val="00C91B7F"/>
    <w:rsid w:val="00C92DBD"/>
    <w:rsid w:val="00C9331B"/>
    <w:rsid w:val="00C9356E"/>
    <w:rsid w:val="00C9513C"/>
    <w:rsid w:val="00C95422"/>
    <w:rsid w:val="00C96CBF"/>
    <w:rsid w:val="00C971E6"/>
    <w:rsid w:val="00C97CDD"/>
    <w:rsid w:val="00C97DFC"/>
    <w:rsid w:val="00C97EE1"/>
    <w:rsid w:val="00CA12D0"/>
    <w:rsid w:val="00CA2365"/>
    <w:rsid w:val="00CA4141"/>
    <w:rsid w:val="00CA5916"/>
    <w:rsid w:val="00CA5CAB"/>
    <w:rsid w:val="00CA691D"/>
    <w:rsid w:val="00CB0786"/>
    <w:rsid w:val="00CB09BE"/>
    <w:rsid w:val="00CB0E5B"/>
    <w:rsid w:val="00CB2ECE"/>
    <w:rsid w:val="00CB308D"/>
    <w:rsid w:val="00CB3569"/>
    <w:rsid w:val="00CB3F54"/>
    <w:rsid w:val="00CB4174"/>
    <w:rsid w:val="00CB4627"/>
    <w:rsid w:val="00CB49F0"/>
    <w:rsid w:val="00CB4EFA"/>
    <w:rsid w:val="00CC0FBB"/>
    <w:rsid w:val="00CC1D79"/>
    <w:rsid w:val="00CC4587"/>
    <w:rsid w:val="00CC466C"/>
    <w:rsid w:val="00CC5C1F"/>
    <w:rsid w:val="00CC5D5A"/>
    <w:rsid w:val="00CC5E33"/>
    <w:rsid w:val="00CC6106"/>
    <w:rsid w:val="00CC676F"/>
    <w:rsid w:val="00CC7188"/>
    <w:rsid w:val="00CC7E35"/>
    <w:rsid w:val="00CC7FA5"/>
    <w:rsid w:val="00CD052A"/>
    <w:rsid w:val="00CD0F55"/>
    <w:rsid w:val="00CD107D"/>
    <w:rsid w:val="00CD197A"/>
    <w:rsid w:val="00CD2229"/>
    <w:rsid w:val="00CD4050"/>
    <w:rsid w:val="00CD4610"/>
    <w:rsid w:val="00CD50BC"/>
    <w:rsid w:val="00CD6474"/>
    <w:rsid w:val="00CD6D4D"/>
    <w:rsid w:val="00CD6D68"/>
    <w:rsid w:val="00CD7173"/>
    <w:rsid w:val="00CD720E"/>
    <w:rsid w:val="00CD736C"/>
    <w:rsid w:val="00CD752E"/>
    <w:rsid w:val="00CE2747"/>
    <w:rsid w:val="00CE3158"/>
    <w:rsid w:val="00CE49CE"/>
    <w:rsid w:val="00CF017E"/>
    <w:rsid w:val="00CF085B"/>
    <w:rsid w:val="00CF0C91"/>
    <w:rsid w:val="00CF0EF6"/>
    <w:rsid w:val="00CF46ED"/>
    <w:rsid w:val="00CF5DD6"/>
    <w:rsid w:val="00CF6575"/>
    <w:rsid w:val="00CF7766"/>
    <w:rsid w:val="00CF7ADD"/>
    <w:rsid w:val="00CF7C80"/>
    <w:rsid w:val="00D02E2D"/>
    <w:rsid w:val="00D03F4A"/>
    <w:rsid w:val="00D040C9"/>
    <w:rsid w:val="00D04614"/>
    <w:rsid w:val="00D04894"/>
    <w:rsid w:val="00D058E2"/>
    <w:rsid w:val="00D06210"/>
    <w:rsid w:val="00D06CEF"/>
    <w:rsid w:val="00D104B9"/>
    <w:rsid w:val="00D10CDD"/>
    <w:rsid w:val="00D12241"/>
    <w:rsid w:val="00D123ED"/>
    <w:rsid w:val="00D1432F"/>
    <w:rsid w:val="00D14395"/>
    <w:rsid w:val="00D14710"/>
    <w:rsid w:val="00D14DC1"/>
    <w:rsid w:val="00D14F11"/>
    <w:rsid w:val="00D1593D"/>
    <w:rsid w:val="00D16B4D"/>
    <w:rsid w:val="00D1763C"/>
    <w:rsid w:val="00D20509"/>
    <w:rsid w:val="00D205F2"/>
    <w:rsid w:val="00D20959"/>
    <w:rsid w:val="00D20C85"/>
    <w:rsid w:val="00D2142D"/>
    <w:rsid w:val="00D228AD"/>
    <w:rsid w:val="00D23081"/>
    <w:rsid w:val="00D2314B"/>
    <w:rsid w:val="00D23988"/>
    <w:rsid w:val="00D242FB"/>
    <w:rsid w:val="00D247E5"/>
    <w:rsid w:val="00D24C4A"/>
    <w:rsid w:val="00D256F3"/>
    <w:rsid w:val="00D25DD5"/>
    <w:rsid w:val="00D260CA"/>
    <w:rsid w:val="00D272DD"/>
    <w:rsid w:val="00D27F6E"/>
    <w:rsid w:val="00D30CEF"/>
    <w:rsid w:val="00D30F88"/>
    <w:rsid w:val="00D31114"/>
    <w:rsid w:val="00D318D3"/>
    <w:rsid w:val="00D31B42"/>
    <w:rsid w:val="00D33623"/>
    <w:rsid w:val="00D33862"/>
    <w:rsid w:val="00D33963"/>
    <w:rsid w:val="00D34B7B"/>
    <w:rsid w:val="00D374D6"/>
    <w:rsid w:val="00D415C1"/>
    <w:rsid w:val="00D41FE6"/>
    <w:rsid w:val="00D42166"/>
    <w:rsid w:val="00D425AB"/>
    <w:rsid w:val="00D432C3"/>
    <w:rsid w:val="00D43BE2"/>
    <w:rsid w:val="00D440C6"/>
    <w:rsid w:val="00D441E9"/>
    <w:rsid w:val="00D446A8"/>
    <w:rsid w:val="00D45D00"/>
    <w:rsid w:val="00D46BB6"/>
    <w:rsid w:val="00D502C8"/>
    <w:rsid w:val="00D50417"/>
    <w:rsid w:val="00D50B0A"/>
    <w:rsid w:val="00D5124F"/>
    <w:rsid w:val="00D524B7"/>
    <w:rsid w:val="00D526EE"/>
    <w:rsid w:val="00D527A0"/>
    <w:rsid w:val="00D52FC9"/>
    <w:rsid w:val="00D54B81"/>
    <w:rsid w:val="00D558D3"/>
    <w:rsid w:val="00D56CFA"/>
    <w:rsid w:val="00D56F62"/>
    <w:rsid w:val="00D60BAC"/>
    <w:rsid w:val="00D61207"/>
    <w:rsid w:val="00D6170E"/>
    <w:rsid w:val="00D631B5"/>
    <w:rsid w:val="00D63444"/>
    <w:rsid w:val="00D6345D"/>
    <w:rsid w:val="00D63EC7"/>
    <w:rsid w:val="00D653E3"/>
    <w:rsid w:val="00D661B1"/>
    <w:rsid w:val="00D6666A"/>
    <w:rsid w:val="00D66AB4"/>
    <w:rsid w:val="00D670EF"/>
    <w:rsid w:val="00D671EE"/>
    <w:rsid w:val="00D67755"/>
    <w:rsid w:val="00D6775B"/>
    <w:rsid w:val="00D6780B"/>
    <w:rsid w:val="00D7039F"/>
    <w:rsid w:val="00D7040B"/>
    <w:rsid w:val="00D70E99"/>
    <w:rsid w:val="00D70ED3"/>
    <w:rsid w:val="00D717C7"/>
    <w:rsid w:val="00D71DBF"/>
    <w:rsid w:val="00D73C36"/>
    <w:rsid w:val="00D73E0A"/>
    <w:rsid w:val="00D75000"/>
    <w:rsid w:val="00D7507A"/>
    <w:rsid w:val="00D75654"/>
    <w:rsid w:val="00D7577D"/>
    <w:rsid w:val="00D75D56"/>
    <w:rsid w:val="00D760DE"/>
    <w:rsid w:val="00D76218"/>
    <w:rsid w:val="00D766C1"/>
    <w:rsid w:val="00D76B77"/>
    <w:rsid w:val="00D76EA9"/>
    <w:rsid w:val="00D80BF3"/>
    <w:rsid w:val="00D80BF4"/>
    <w:rsid w:val="00D80DB4"/>
    <w:rsid w:val="00D81673"/>
    <w:rsid w:val="00D83122"/>
    <w:rsid w:val="00D83470"/>
    <w:rsid w:val="00D84494"/>
    <w:rsid w:val="00D848D5"/>
    <w:rsid w:val="00D85831"/>
    <w:rsid w:val="00D874DB"/>
    <w:rsid w:val="00D87A9D"/>
    <w:rsid w:val="00D87FD8"/>
    <w:rsid w:val="00D914FE"/>
    <w:rsid w:val="00D91C0C"/>
    <w:rsid w:val="00D927F8"/>
    <w:rsid w:val="00D93B73"/>
    <w:rsid w:val="00D93DDB"/>
    <w:rsid w:val="00D94295"/>
    <w:rsid w:val="00D9493F"/>
    <w:rsid w:val="00D955EF"/>
    <w:rsid w:val="00D96D48"/>
    <w:rsid w:val="00D97635"/>
    <w:rsid w:val="00DA0487"/>
    <w:rsid w:val="00DA1604"/>
    <w:rsid w:val="00DA24D9"/>
    <w:rsid w:val="00DA2AEB"/>
    <w:rsid w:val="00DA2FC7"/>
    <w:rsid w:val="00DA3413"/>
    <w:rsid w:val="00DA41F3"/>
    <w:rsid w:val="00DA445D"/>
    <w:rsid w:val="00DA472D"/>
    <w:rsid w:val="00DA4D4D"/>
    <w:rsid w:val="00DA60D9"/>
    <w:rsid w:val="00DA6FDB"/>
    <w:rsid w:val="00DA713D"/>
    <w:rsid w:val="00DA72CF"/>
    <w:rsid w:val="00DA7A30"/>
    <w:rsid w:val="00DB059D"/>
    <w:rsid w:val="00DB07A3"/>
    <w:rsid w:val="00DB0865"/>
    <w:rsid w:val="00DB23B6"/>
    <w:rsid w:val="00DB24A5"/>
    <w:rsid w:val="00DB2ABE"/>
    <w:rsid w:val="00DB2BBE"/>
    <w:rsid w:val="00DB371A"/>
    <w:rsid w:val="00DB6ECD"/>
    <w:rsid w:val="00DB762A"/>
    <w:rsid w:val="00DB7C28"/>
    <w:rsid w:val="00DC1393"/>
    <w:rsid w:val="00DC154A"/>
    <w:rsid w:val="00DC1A7B"/>
    <w:rsid w:val="00DC350B"/>
    <w:rsid w:val="00DC3BE8"/>
    <w:rsid w:val="00DC4ABD"/>
    <w:rsid w:val="00DC4D48"/>
    <w:rsid w:val="00DC66FE"/>
    <w:rsid w:val="00DC6C3A"/>
    <w:rsid w:val="00DC7608"/>
    <w:rsid w:val="00DD01C5"/>
    <w:rsid w:val="00DD0853"/>
    <w:rsid w:val="00DD0E72"/>
    <w:rsid w:val="00DD2083"/>
    <w:rsid w:val="00DD2CAA"/>
    <w:rsid w:val="00DD3292"/>
    <w:rsid w:val="00DD3865"/>
    <w:rsid w:val="00DD3C67"/>
    <w:rsid w:val="00DD4C33"/>
    <w:rsid w:val="00DD57BB"/>
    <w:rsid w:val="00DD5AC9"/>
    <w:rsid w:val="00DD5EF9"/>
    <w:rsid w:val="00DD6071"/>
    <w:rsid w:val="00DD61FE"/>
    <w:rsid w:val="00DD71F0"/>
    <w:rsid w:val="00DD7419"/>
    <w:rsid w:val="00DD760A"/>
    <w:rsid w:val="00DE0060"/>
    <w:rsid w:val="00DE07D8"/>
    <w:rsid w:val="00DE07EA"/>
    <w:rsid w:val="00DE120E"/>
    <w:rsid w:val="00DE18D2"/>
    <w:rsid w:val="00DE2239"/>
    <w:rsid w:val="00DE3D11"/>
    <w:rsid w:val="00DE40A4"/>
    <w:rsid w:val="00DE40D5"/>
    <w:rsid w:val="00DE4942"/>
    <w:rsid w:val="00DE50EC"/>
    <w:rsid w:val="00DE5293"/>
    <w:rsid w:val="00DE5DDB"/>
    <w:rsid w:val="00DE71E4"/>
    <w:rsid w:val="00DE7951"/>
    <w:rsid w:val="00DF0076"/>
    <w:rsid w:val="00DF0527"/>
    <w:rsid w:val="00DF0B70"/>
    <w:rsid w:val="00DF1506"/>
    <w:rsid w:val="00DF168F"/>
    <w:rsid w:val="00DF1D53"/>
    <w:rsid w:val="00DF339E"/>
    <w:rsid w:val="00DF373E"/>
    <w:rsid w:val="00DF3E02"/>
    <w:rsid w:val="00DF4262"/>
    <w:rsid w:val="00DF59BC"/>
    <w:rsid w:val="00DF5ABB"/>
    <w:rsid w:val="00DF5CA8"/>
    <w:rsid w:val="00DF5DEA"/>
    <w:rsid w:val="00DF5F08"/>
    <w:rsid w:val="00DF5F2F"/>
    <w:rsid w:val="00DF625E"/>
    <w:rsid w:val="00DF690D"/>
    <w:rsid w:val="00DF763F"/>
    <w:rsid w:val="00DF7727"/>
    <w:rsid w:val="00DF7877"/>
    <w:rsid w:val="00DF7C1C"/>
    <w:rsid w:val="00DF7F70"/>
    <w:rsid w:val="00E003CE"/>
    <w:rsid w:val="00E00CDD"/>
    <w:rsid w:val="00E011C1"/>
    <w:rsid w:val="00E01BAF"/>
    <w:rsid w:val="00E01C1C"/>
    <w:rsid w:val="00E02029"/>
    <w:rsid w:val="00E02521"/>
    <w:rsid w:val="00E026D5"/>
    <w:rsid w:val="00E03E01"/>
    <w:rsid w:val="00E03E65"/>
    <w:rsid w:val="00E04370"/>
    <w:rsid w:val="00E04BBD"/>
    <w:rsid w:val="00E05C5A"/>
    <w:rsid w:val="00E05FA9"/>
    <w:rsid w:val="00E063DA"/>
    <w:rsid w:val="00E06FA0"/>
    <w:rsid w:val="00E07356"/>
    <w:rsid w:val="00E10010"/>
    <w:rsid w:val="00E103E2"/>
    <w:rsid w:val="00E10BDA"/>
    <w:rsid w:val="00E11AA2"/>
    <w:rsid w:val="00E13B0B"/>
    <w:rsid w:val="00E1483D"/>
    <w:rsid w:val="00E14C8E"/>
    <w:rsid w:val="00E15F29"/>
    <w:rsid w:val="00E16609"/>
    <w:rsid w:val="00E166B7"/>
    <w:rsid w:val="00E17044"/>
    <w:rsid w:val="00E17601"/>
    <w:rsid w:val="00E200F5"/>
    <w:rsid w:val="00E20D7D"/>
    <w:rsid w:val="00E20F8C"/>
    <w:rsid w:val="00E21018"/>
    <w:rsid w:val="00E21FEE"/>
    <w:rsid w:val="00E22441"/>
    <w:rsid w:val="00E2253E"/>
    <w:rsid w:val="00E225C7"/>
    <w:rsid w:val="00E22A6C"/>
    <w:rsid w:val="00E2300C"/>
    <w:rsid w:val="00E23CC3"/>
    <w:rsid w:val="00E23D32"/>
    <w:rsid w:val="00E24C1E"/>
    <w:rsid w:val="00E258FB"/>
    <w:rsid w:val="00E259AB"/>
    <w:rsid w:val="00E307F8"/>
    <w:rsid w:val="00E3133F"/>
    <w:rsid w:val="00E31C2C"/>
    <w:rsid w:val="00E32213"/>
    <w:rsid w:val="00E340E5"/>
    <w:rsid w:val="00E342FF"/>
    <w:rsid w:val="00E34A31"/>
    <w:rsid w:val="00E34CD6"/>
    <w:rsid w:val="00E360A2"/>
    <w:rsid w:val="00E36640"/>
    <w:rsid w:val="00E371F3"/>
    <w:rsid w:val="00E4009D"/>
    <w:rsid w:val="00E4056D"/>
    <w:rsid w:val="00E40667"/>
    <w:rsid w:val="00E40E3B"/>
    <w:rsid w:val="00E42A36"/>
    <w:rsid w:val="00E4344B"/>
    <w:rsid w:val="00E43DED"/>
    <w:rsid w:val="00E44AA3"/>
    <w:rsid w:val="00E44C0D"/>
    <w:rsid w:val="00E44C16"/>
    <w:rsid w:val="00E4591E"/>
    <w:rsid w:val="00E45A20"/>
    <w:rsid w:val="00E46B83"/>
    <w:rsid w:val="00E46C74"/>
    <w:rsid w:val="00E4795C"/>
    <w:rsid w:val="00E47C97"/>
    <w:rsid w:val="00E47DF3"/>
    <w:rsid w:val="00E47E09"/>
    <w:rsid w:val="00E505B3"/>
    <w:rsid w:val="00E50A3B"/>
    <w:rsid w:val="00E50B75"/>
    <w:rsid w:val="00E52521"/>
    <w:rsid w:val="00E53804"/>
    <w:rsid w:val="00E53FB6"/>
    <w:rsid w:val="00E543B5"/>
    <w:rsid w:val="00E550BE"/>
    <w:rsid w:val="00E551A4"/>
    <w:rsid w:val="00E56485"/>
    <w:rsid w:val="00E57A18"/>
    <w:rsid w:val="00E57F3D"/>
    <w:rsid w:val="00E6098D"/>
    <w:rsid w:val="00E60E01"/>
    <w:rsid w:val="00E6158A"/>
    <w:rsid w:val="00E61D2F"/>
    <w:rsid w:val="00E61F4E"/>
    <w:rsid w:val="00E61F9D"/>
    <w:rsid w:val="00E622E4"/>
    <w:rsid w:val="00E62BB7"/>
    <w:rsid w:val="00E63C32"/>
    <w:rsid w:val="00E64FEB"/>
    <w:rsid w:val="00E66637"/>
    <w:rsid w:val="00E6674F"/>
    <w:rsid w:val="00E668DA"/>
    <w:rsid w:val="00E66912"/>
    <w:rsid w:val="00E70CD0"/>
    <w:rsid w:val="00E7257A"/>
    <w:rsid w:val="00E72B43"/>
    <w:rsid w:val="00E735F4"/>
    <w:rsid w:val="00E75192"/>
    <w:rsid w:val="00E76548"/>
    <w:rsid w:val="00E76D75"/>
    <w:rsid w:val="00E779D1"/>
    <w:rsid w:val="00E77ABD"/>
    <w:rsid w:val="00E80749"/>
    <w:rsid w:val="00E812E3"/>
    <w:rsid w:val="00E819A8"/>
    <w:rsid w:val="00E81E9A"/>
    <w:rsid w:val="00E81EA1"/>
    <w:rsid w:val="00E8346A"/>
    <w:rsid w:val="00E83939"/>
    <w:rsid w:val="00E83ECE"/>
    <w:rsid w:val="00E84F0E"/>
    <w:rsid w:val="00E86C40"/>
    <w:rsid w:val="00E87791"/>
    <w:rsid w:val="00E87915"/>
    <w:rsid w:val="00E87A32"/>
    <w:rsid w:val="00E902F0"/>
    <w:rsid w:val="00E90EF0"/>
    <w:rsid w:val="00E90F68"/>
    <w:rsid w:val="00E91EAB"/>
    <w:rsid w:val="00E92164"/>
    <w:rsid w:val="00E92A49"/>
    <w:rsid w:val="00E9316C"/>
    <w:rsid w:val="00E938B3"/>
    <w:rsid w:val="00E93BF6"/>
    <w:rsid w:val="00E9406D"/>
    <w:rsid w:val="00E9455E"/>
    <w:rsid w:val="00E9576A"/>
    <w:rsid w:val="00E960AC"/>
    <w:rsid w:val="00E96499"/>
    <w:rsid w:val="00E976BA"/>
    <w:rsid w:val="00E97E17"/>
    <w:rsid w:val="00EA007C"/>
    <w:rsid w:val="00EA0B77"/>
    <w:rsid w:val="00EA14D4"/>
    <w:rsid w:val="00EA1B96"/>
    <w:rsid w:val="00EA2127"/>
    <w:rsid w:val="00EA3BD3"/>
    <w:rsid w:val="00EA3E82"/>
    <w:rsid w:val="00EA51C3"/>
    <w:rsid w:val="00EA5A16"/>
    <w:rsid w:val="00EA62AE"/>
    <w:rsid w:val="00EA62B8"/>
    <w:rsid w:val="00EA7241"/>
    <w:rsid w:val="00EA7DD0"/>
    <w:rsid w:val="00EB0241"/>
    <w:rsid w:val="00EB04FA"/>
    <w:rsid w:val="00EB074F"/>
    <w:rsid w:val="00EB0EF7"/>
    <w:rsid w:val="00EB1899"/>
    <w:rsid w:val="00EB18B1"/>
    <w:rsid w:val="00EB1A8B"/>
    <w:rsid w:val="00EB28FA"/>
    <w:rsid w:val="00EB37EC"/>
    <w:rsid w:val="00EB38A9"/>
    <w:rsid w:val="00EB4649"/>
    <w:rsid w:val="00EB4C6D"/>
    <w:rsid w:val="00EB58CE"/>
    <w:rsid w:val="00EB5B03"/>
    <w:rsid w:val="00EB5BB6"/>
    <w:rsid w:val="00EB6311"/>
    <w:rsid w:val="00EB63E2"/>
    <w:rsid w:val="00EB69D5"/>
    <w:rsid w:val="00EC0920"/>
    <w:rsid w:val="00EC187E"/>
    <w:rsid w:val="00EC2E10"/>
    <w:rsid w:val="00EC319D"/>
    <w:rsid w:val="00EC3881"/>
    <w:rsid w:val="00EC4EC9"/>
    <w:rsid w:val="00EC5084"/>
    <w:rsid w:val="00EC5512"/>
    <w:rsid w:val="00EC6D55"/>
    <w:rsid w:val="00EC746E"/>
    <w:rsid w:val="00EC7B3F"/>
    <w:rsid w:val="00ED0676"/>
    <w:rsid w:val="00ED3AB2"/>
    <w:rsid w:val="00ED450E"/>
    <w:rsid w:val="00ED4729"/>
    <w:rsid w:val="00ED568B"/>
    <w:rsid w:val="00ED5E26"/>
    <w:rsid w:val="00ED5F13"/>
    <w:rsid w:val="00ED663C"/>
    <w:rsid w:val="00ED6B8A"/>
    <w:rsid w:val="00ED6FAD"/>
    <w:rsid w:val="00ED7A1D"/>
    <w:rsid w:val="00EE0F0C"/>
    <w:rsid w:val="00EE30E3"/>
    <w:rsid w:val="00EE3741"/>
    <w:rsid w:val="00EE38F6"/>
    <w:rsid w:val="00EE39EC"/>
    <w:rsid w:val="00EE3CB4"/>
    <w:rsid w:val="00EE647D"/>
    <w:rsid w:val="00EE69A1"/>
    <w:rsid w:val="00EE707F"/>
    <w:rsid w:val="00EE7353"/>
    <w:rsid w:val="00EF1446"/>
    <w:rsid w:val="00EF14BA"/>
    <w:rsid w:val="00EF18F2"/>
    <w:rsid w:val="00EF265C"/>
    <w:rsid w:val="00EF5269"/>
    <w:rsid w:val="00EF5417"/>
    <w:rsid w:val="00EF54B0"/>
    <w:rsid w:val="00EF5AF4"/>
    <w:rsid w:val="00EF5DA8"/>
    <w:rsid w:val="00EF6556"/>
    <w:rsid w:val="00EF7023"/>
    <w:rsid w:val="00EF7157"/>
    <w:rsid w:val="00F000D1"/>
    <w:rsid w:val="00F00847"/>
    <w:rsid w:val="00F00C1E"/>
    <w:rsid w:val="00F0189D"/>
    <w:rsid w:val="00F0191D"/>
    <w:rsid w:val="00F01B86"/>
    <w:rsid w:val="00F01FBD"/>
    <w:rsid w:val="00F02B5B"/>
    <w:rsid w:val="00F03421"/>
    <w:rsid w:val="00F07C17"/>
    <w:rsid w:val="00F11164"/>
    <w:rsid w:val="00F112B7"/>
    <w:rsid w:val="00F11C4B"/>
    <w:rsid w:val="00F11EF0"/>
    <w:rsid w:val="00F12C86"/>
    <w:rsid w:val="00F134A9"/>
    <w:rsid w:val="00F13ADE"/>
    <w:rsid w:val="00F152A6"/>
    <w:rsid w:val="00F15A6F"/>
    <w:rsid w:val="00F15AA2"/>
    <w:rsid w:val="00F15E9C"/>
    <w:rsid w:val="00F178D6"/>
    <w:rsid w:val="00F207B2"/>
    <w:rsid w:val="00F20F36"/>
    <w:rsid w:val="00F21C0B"/>
    <w:rsid w:val="00F221D7"/>
    <w:rsid w:val="00F22E26"/>
    <w:rsid w:val="00F23C62"/>
    <w:rsid w:val="00F2560B"/>
    <w:rsid w:val="00F25841"/>
    <w:rsid w:val="00F25AB3"/>
    <w:rsid w:val="00F267A5"/>
    <w:rsid w:val="00F26FA6"/>
    <w:rsid w:val="00F27C14"/>
    <w:rsid w:val="00F27CAF"/>
    <w:rsid w:val="00F27D0D"/>
    <w:rsid w:val="00F301C2"/>
    <w:rsid w:val="00F31B70"/>
    <w:rsid w:val="00F31E44"/>
    <w:rsid w:val="00F31ECD"/>
    <w:rsid w:val="00F33024"/>
    <w:rsid w:val="00F33BE1"/>
    <w:rsid w:val="00F33C3D"/>
    <w:rsid w:val="00F34AA3"/>
    <w:rsid w:val="00F34DD8"/>
    <w:rsid w:val="00F36898"/>
    <w:rsid w:val="00F40316"/>
    <w:rsid w:val="00F40788"/>
    <w:rsid w:val="00F408AB"/>
    <w:rsid w:val="00F417F0"/>
    <w:rsid w:val="00F42A6B"/>
    <w:rsid w:val="00F44CE0"/>
    <w:rsid w:val="00F45EBE"/>
    <w:rsid w:val="00F476D6"/>
    <w:rsid w:val="00F479CA"/>
    <w:rsid w:val="00F51951"/>
    <w:rsid w:val="00F51EAF"/>
    <w:rsid w:val="00F53955"/>
    <w:rsid w:val="00F53FDE"/>
    <w:rsid w:val="00F53FE2"/>
    <w:rsid w:val="00F55372"/>
    <w:rsid w:val="00F55F5F"/>
    <w:rsid w:val="00F5600F"/>
    <w:rsid w:val="00F564E9"/>
    <w:rsid w:val="00F565A4"/>
    <w:rsid w:val="00F568C1"/>
    <w:rsid w:val="00F56CDF"/>
    <w:rsid w:val="00F56FFD"/>
    <w:rsid w:val="00F57188"/>
    <w:rsid w:val="00F574AB"/>
    <w:rsid w:val="00F576C4"/>
    <w:rsid w:val="00F61C5B"/>
    <w:rsid w:val="00F62202"/>
    <w:rsid w:val="00F62358"/>
    <w:rsid w:val="00F62627"/>
    <w:rsid w:val="00F62671"/>
    <w:rsid w:val="00F62A96"/>
    <w:rsid w:val="00F630D7"/>
    <w:rsid w:val="00F63969"/>
    <w:rsid w:val="00F63EAA"/>
    <w:rsid w:val="00F6517B"/>
    <w:rsid w:val="00F674C0"/>
    <w:rsid w:val="00F67F3A"/>
    <w:rsid w:val="00F71B95"/>
    <w:rsid w:val="00F7211F"/>
    <w:rsid w:val="00F72874"/>
    <w:rsid w:val="00F72F8C"/>
    <w:rsid w:val="00F73A98"/>
    <w:rsid w:val="00F748B0"/>
    <w:rsid w:val="00F772F2"/>
    <w:rsid w:val="00F77844"/>
    <w:rsid w:val="00F77CD1"/>
    <w:rsid w:val="00F77F61"/>
    <w:rsid w:val="00F805F8"/>
    <w:rsid w:val="00F81D63"/>
    <w:rsid w:val="00F82A8B"/>
    <w:rsid w:val="00F83D35"/>
    <w:rsid w:val="00F83E6D"/>
    <w:rsid w:val="00F84A40"/>
    <w:rsid w:val="00F84EE8"/>
    <w:rsid w:val="00F84F54"/>
    <w:rsid w:val="00F857A8"/>
    <w:rsid w:val="00F85A9D"/>
    <w:rsid w:val="00F85AB6"/>
    <w:rsid w:val="00F861C0"/>
    <w:rsid w:val="00F866BC"/>
    <w:rsid w:val="00F8704E"/>
    <w:rsid w:val="00F87F60"/>
    <w:rsid w:val="00F90299"/>
    <w:rsid w:val="00F909A0"/>
    <w:rsid w:val="00F916C2"/>
    <w:rsid w:val="00F92263"/>
    <w:rsid w:val="00F922C7"/>
    <w:rsid w:val="00F922E9"/>
    <w:rsid w:val="00F923ED"/>
    <w:rsid w:val="00F927C5"/>
    <w:rsid w:val="00F92ABD"/>
    <w:rsid w:val="00F933CE"/>
    <w:rsid w:val="00F9382D"/>
    <w:rsid w:val="00F939B5"/>
    <w:rsid w:val="00F93D50"/>
    <w:rsid w:val="00F93D59"/>
    <w:rsid w:val="00F941A6"/>
    <w:rsid w:val="00F94982"/>
    <w:rsid w:val="00F94A9E"/>
    <w:rsid w:val="00F96444"/>
    <w:rsid w:val="00F9680E"/>
    <w:rsid w:val="00F96B51"/>
    <w:rsid w:val="00F97A1A"/>
    <w:rsid w:val="00FA03DE"/>
    <w:rsid w:val="00FA07D3"/>
    <w:rsid w:val="00FA08DD"/>
    <w:rsid w:val="00FA2E9A"/>
    <w:rsid w:val="00FA327D"/>
    <w:rsid w:val="00FA3CBB"/>
    <w:rsid w:val="00FA3F9D"/>
    <w:rsid w:val="00FA4355"/>
    <w:rsid w:val="00FA45B3"/>
    <w:rsid w:val="00FA47DE"/>
    <w:rsid w:val="00FA489E"/>
    <w:rsid w:val="00FA58AF"/>
    <w:rsid w:val="00FA6C3E"/>
    <w:rsid w:val="00FA6F7E"/>
    <w:rsid w:val="00FB39E2"/>
    <w:rsid w:val="00FB426D"/>
    <w:rsid w:val="00FB4318"/>
    <w:rsid w:val="00FB48C9"/>
    <w:rsid w:val="00FB4F35"/>
    <w:rsid w:val="00FB55EE"/>
    <w:rsid w:val="00FB5A98"/>
    <w:rsid w:val="00FB6B49"/>
    <w:rsid w:val="00FB6E44"/>
    <w:rsid w:val="00FB7068"/>
    <w:rsid w:val="00FB78B5"/>
    <w:rsid w:val="00FC0FFE"/>
    <w:rsid w:val="00FC1FF7"/>
    <w:rsid w:val="00FC2B41"/>
    <w:rsid w:val="00FC2B79"/>
    <w:rsid w:val="00FC378C"/>
    <w:rsid w:val="00FC3B0E"/>
    <w:rsid w:val="00FC40A9"/>
    <w:rsid w:val="00FC4BCB"/>
    <w:rsid w:val="00FC4F15"/>
    <w:rsid w:val="00FC4F81"/>
    <w:rsid w:val="00FC525B"/>
    <w:rsid w:val="00FC56D9"/>
    <w:rsid w:val="00FC5DD2"/>
    <w:rsid w:val="00FC6046"/>
    <w:rsid w:val="00FC6F09"/>
    <w:rsid w:val="00FD001E"/>
    <w:rsid w:val="00FD0E37"/>
    <w:rsid w:val="00FD1BAA"/>
    <w:rsid w:val="00FD1D41"/>
    <w:rsid w:val="00FD1E35"/>
    <w:rsid w:val="00FD2A27"/>
    <w:rsid w:val="00FD366B"/>
    <w:rsid w:val="00FD3F09"/>
    <w:rsid w:val="00FD49CA"/>
    <w:rsid w:val="00FD4CA0"/>
    <w:rsid w:val="00FD51B2"/>
    <w:rsid w:val="00FD51CA"/>
    <w:rsid w:val="00FD5975"/>
    <w:rsid w:val="00FD5A5B"/>
    <w:rsid w:val="00FD626F"/>
    <w:rsid w:val="00FD63B9"/>
    <w:rsid w:val="00FD6502"/>
    <w:rsid w:val="00FD6810"/>
    <w:rsid w:val="00FD7549"/>
    <w:rsid w:val="00FD7C6E"/>
    <w:rsid w:val="00FE092A"/>
    <w:rsid w:val="00FE1618"/>
    <w:rsid w:val="00FE1733"/>
    <w:rsid w:val="00FE1B94"/>
    <w:rsid w:val="00FE2F15"/>
    <w:rsid w:val="00FE4B4D"/>
    <w:rsid w:val="00FE6108"/>
    <w:rsid w:val="00FE628E"/>
    <w:rsid w:val="00FE6B3D"/>
    <w:rsid w:val="00FE71AA"/>
    <w:rsid w:val="00FF046C"/>
    <w:rsid w:val="00FF1CA3"/>
    <w:rsid w:val="00FF1D08"/>
    <w:rsid w:val="00FF2451"/>
    <w:rsid w:val="00FF29C8"/>
    <w:rsid w:val="00FF2EF0"/>
    <w:rsid w:val="00FF369C"/>
    <w:rsid w:val="00FF3AD0"/>
    <w:rsid w:val="00FF416C"/>
    <w:rsid w:val="00FF51AE"/>
    <w:rsid w:val="00FF6390"/>
    <w:rsid w:val="00FF6DEF"/>
    <w:rsid w:val="00FF731C"/>
    <w:rsid w:val="00FF773D"/>
    <w:rsid w:val="00FF7BB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A253EE"/>
    <w:pPr>
      <w:tabs>
        <w:tab w:val="right" w:leader="dot" w:pos="10173"/>
      </w:tabs>
      <w:adjustRightInd w:val="0"/>
      <w:spacing w:line="400" w:lineRule="exact"/>
    </w:pPr>
    <w:rPr>
      <w:rFonts w:ascii="標楷體" w:hAnsi="標楷體"/>
    </w:rPr>
  </w:style>
  <w:style w:type="table" w:styleId="a7">
    <w:name w:val="Table Grid"/>
    <w:basedOn w:val="a1"/>
    <w:uiPriority w:val="5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themeColor="text1"/>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A253EE"/>
    <w:pPr>
      <w:tabs>
        <w:tab w:val="left" w:pos="4198"/>
        <w:tab w:val="right" w:leader="dot" w:pos="10173"/>
      </w:tabs>
      <w:ind w:leftChars="800" w:left="2240"/>
      <w:jc w:val="left"/>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A253EE"/>
    <w:pPr>
      <w:tabs>
        <w:tab w:val="right" w:leader="dot" w:pos="10173"/>
      </w:tabs>
      <w:adjustRightInd w:val="0"/>
      <w:spacing w:line="400" w:lineRule="exact"/>
    </w:pPr>
    <w:rPr>
      <w:rFonts w:ascii="標楷體" w:hAnsi="標楷體"/>
    </w:rPr>
  </w:style>
  <w:style w:type="table" w:styleId="a7">
    <w:name w:val="Table Grid"/>
    <w:basedOn w:val="a1"/>
    <w:uiPriority w:val="5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themeColor="text1"/>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A253EE"/>
    <w:pPr>
      <w:tabs>
        <w:tab w:val="left" w:pos="4198"/>
        <w:tab w:val="right" w:leader="dot" w:pos="10173"/>
      </w:tabs>
      <w:ind w:leftChars="800" w:left="2240"/>
      <w:jc w:val="left"/>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27641">
      <w:bodyDiv w:val="1"/>
      <w:marLeft w:val="0"/>
      <w:marRight w:val="0"/>
      <w:marTop w:val="0"/>
      <w:marBottom w:val="0"/>
      <w:divBdr>
        <w:top w:val="none" w:sz="0" w:space="0" w:color="auto"/>
        <w:left w:val="none" w:sz="0" w:space="0" w:color="auto"/>
        <w:bottom w:val="none" w:sz="0" w:space="0" w:color="auto"/>
        <w:right w:val="none" w:sz="0" w:space="0" w:color="auto"/>
      </w:divBdr>
    </w:div>
    <w:div w:id="28385960">
      <w:bodyDiv w:val="1"/>
      <w:marLeft w:val="0"/>
      <w:marRight w:val="0"/>
      <w:marTop w:val="0"/>
      <w:marBottom w:val="0"/>
      <w:divBdr>
        <w:top w:val="none" w:sz="0" w:space="0" w:color="auto"/>
        <w:left w:val="none" w:sz="0" w:space="0" w:color="auto"/>
        <w:bottom w:val="none" w:sz="0" w:space="0" w:color="auto"/>
        <w:right w:val="none" w:sz="0" w:space="0" w:color="auto"/>
      </w:divBdr>
    </w:div>
    <w:div w:id="48773696">
      <w:bodyDiv w:val="1"/>
      <w:marLeft w:val="0"/>
      <w:marRight w:val="0"/>
      <w:marTop w:val="0"/>
      <w:marBottom w:val="0"/>
      <w:divBdr>
        <w:top w:val="none" w:sz="0" w:space="0" w:color="auto"/>
        <w:left w:val="none" w:sz="0" w:space="0" w:color="auto"/>
        <w:bottom w:val="none" w:sz="0" w:space="0" w:color="auto"/>
        <w:right w:val="none" w:sz="0" w:space="0" w:color="auto"/>
      </w:divBdr>
    </w:div>
    <w:div w:id="127550347">
      <w:bodyDiv w:val="1"/>
      <w:marLeft w:val="0"/>
      <w:marRight w:val="0"/>
      <w:marTop w:val="0"/>
      <w:marBottom w:val="0"/>
      <w:divBdr>
        <w:top w:val="none" w:sz="0" w:space="0" w:color="auto"/>
        <w:left w:val="none" w:sz="0" w:space="0" w:color="auto"/>
        <w:bottom w:val="none" w:sz="0" w:space="0" w:color="auto"/>
        <w:right w:val="none" w:sz="0" w:space="0" w:color="auto"/>
      </w:divBdr>
    </w:div>
    <w:div w:id="159854319">
      <w:bodyDiv w:val="1"/>
      <w:marLeft w:val="0"/>
      <w:marRight w:val="0"/>
      <w:marTop w:val="0"/>
      <w:marBottom w:val="0"/>
      <w:divBdr>
        <w:top w:val="none" w:sz="0" w:space="0" w:color="auto"/>
        <w:left w:val="none" w:sz="0" w:space="0" w:color="auto"/>
        <w:bottom w:val="none" w:sz="0" w:space="0" w:color="auto"/>
        <w:right w:val="none" w:sz="0" w:space="0" w:color="auto"/>
      </w:divBdr>
    </w:div>
    <w:div w:id="179317781">
      <w:bodyDiv w:val="1"/>
      <w:marLeft w:val="0"/>
      <w:marRight w:val="0"/>
      <w:marTop w:val="0"/>
      <w:marBottom w:val="0"/>
      <w:divBdr>
        <w:top w:val="none" w:sz="0" w:space="0" w:color="auto"/>
        <w:left w:val="none" w:sz="0" w:space="0" w:color="auto"/>
        <w:bottom w:val="none" w:sz="0" w:space="0" w:color="auto"/>
        <w:right w:val="none" w:sz="0" w:space="0" w:color="auto"/>
      </w:divBdr>
    </w:div>
    <w:div w:id="185605197">
      <w:bodyDiv w:val="1"/>
      <w:marLeft w:val="0"/>
      <w:marRight w:val="0"/>
      <w:marTop w:val="0"/>
      <w:marBottom w:val="0"/>
      <w:divBdr>
        <w:top w:val="none" w:sz="0" w:space="0" w:color="auto"/>
        <w:left w:val="none" w:sz="0" w:space="0" w:color="auto"/>
        <w:bottom w:val="none" w:sz="0" w:space="0" w:color="auto"/>
        <w:right w:val="none" w:sz="0" w:space="0" w:color="auto"/>
      </w:divBdr>
    </w:div>
    <w:div w:id="345910089">
      <w:bodyDiv w:val="1"/>
      <w:marLeft w:val="0"/>
      <w:marRight w:val="0"/>
      <w:marTop w:val="0"/>
      <w:marBottom w:val="0"/>
      <w:divBdr>
        <w:top w:val="none" w:sz="0" w:space="0" w:color="auto"/>
        <w:left w:val="none" w:sz="0" w:space="0" w:color="auto"/>
        <w:bottom w:val="none" w:sz="0" w:space="0" w:color="auto"/>
        <w:right w:val="none" w:sz="0" w:space="0" w:color="auto"/>
      </w:divBdr>
    </w:div>
    <w:div w:id="437026616">
      <w:bodyDiv w:val="1"/>
      <w:marLeft w:val="0"/>
      <w:marRight w:val="0"/>
      <w:marTop w:val="0"/>
      <w:marBottom w:val="0"/>
      <w:divBdr>
        <w:top w:val="none" w:sz="0" w:space="0" w:color="auto"/>
        <w:left w:val="none" w:sz="0" w:space="0" w:color="auto"/>
        <w:bottom w:val="none" w:sz="0" w:space="0" w:color="auto"/>
        <w:right w:val="none" w:sz="0" w:space="0" w:color="auto"/>
      </w:divBdr>
    </w:div>
    <w:div w:id="608508997">
      <w:bodyDiv w:val="1"/>
      <w:marLeft w:val="0"/>
      <w:marRight w:val="0"/>
      <w:marTop w:val="0"/>
      <w:marBottom w:val="0"/>
      <w:divBdr>
        <w:top w:val="none" w:sz="0" w:space="0" w:color="auto"/>
        <w:left w:val="none" w:sz="0" w:space="0" w:color="auto"/>
        <w:bottom w:val="none" w:sz="0" w:space="0" w:color="auto"/>
        <w:right w:val="none" w:sz="0" w:space="0" w:color="auto"/>
      </w:divBdr>
    </w:div>
    <w:div w:id="627248007">
      <w:bodyDiv w:val="1"/>
      <w:marLeft w:val="0"/>
      <w:marRight w:val="0"/>
      <w:marTop w:val="0"/>
      <w:marBottom w:val="0"/>
      <w:divBdr>
        <w:top w:val="none" w:sz="0" w:space="0" w:color="auto"/>
        <w:left w:val="none" w:sz="0" w:space="0" w:color="auto"/>
        <w:bottom w:val="none" w:sz="0" w:space="0" w:color="auto"/>
        <w:right w:val="none" w:sz="0" w:space="0" w:color="auto"/>
      </w:divBdr>
    </w:div>
    <w:div w:id="645818869">
      <w:bodyDiv w:val="1"/>
      <w:marLeft w:val="0"/>
      <w:marRight w:val="0"/>
      <w:marTop w:val="0"/>
      <w:marBottom w:val="0"/>
      <w:divBdr>
        <w:top w:val="none" w:sz="0" w:space="0" w:color="auto"/>
        <w:left w:val="none" w:sz="0" w:space="0" w:color="auto"/>
        <w:bottom w:val="none" w:sz="0" w:space="0" w:color="auto"/>
        <w:right w:val="none" w:sz="0" w:space="0" w:color="auto"/>
      </w:divBdr>
    </w:div>
    <w:div w:id="651064348">
      <w:bodyDiv w:val="1"/>
      <w:marLeft w:val="0"/>
      <w:marRight w:val="0"/>
      <w:marTop w:val="0"/>
      <w:marBottom w:val="0"/>
      <w:divBdr>
        <w:top w:val="none" w:sz="0" w:space="0" w:color="auto"/>
        <w:left w:val="none" w:sz="0" w:space="0" w:color="auto"/>
        <w:bottom w:val="none" w:sz="0" w:space="0" w:color="auto"/>
        <w:right w:val="none" w:sz="0" w:space="0" w:color="auto"/>
      </w:divBdr>
    </w:div>
    <w:div w:id="709719390">
      <w:bodyDiv w:val="1"/>
      <w:marLeft w:val="0"/>
      <w:marRight w:val="0"/>
      <w:marTop w:val="0"/>
      <w:marBottom w:val="0"/>
      <w:divBdr>
        <w:top w:val="none" w:sz="0" w:space="0" w:color="auto"/>
        <w:left w:val="none" w:sz="0" w:space="0" w:color="auto"/>
        <w:bottom w:val="none" w:sz="0" w:space="0" w:color="auto"/>
        <w:right w:val="none" w:sz="0" w:space="0" w:color="auto"/>
      </w:divBdr>
    </w:div>
    <w:div w:id="773014598">
      <w:bodyDiv w:val="1"/>
      <w:marLeft w:val="0"/>
      <w:marRight w:val="0"/>
      <w:marTop w:val="0"/>
      <w:marBottom w:val="0"/>
      <w:divBdr>
        <w:top w:val="none" w:sz="0" w:space="0" w:color="auto"/>
        <w:left w:val="none" w:sz="0" w:space="0" w:color="auto"/>
        <w:bottom w:val="none" w:sz="0" w:space="0" w:color="auto"/>
        <w:right w:val="none" w:sz="0" w:space="0" w:color="auto"/>
      </w:divBdr>
    </w:div>
    <w:div w:id="819274609">
      <w:bodyDiv w:val="1"/>
      <w:marLeft w:val="0"/>
      <w:marRight w:val="0"/>
      <w:marTop w:val="0"/>
      <w:marBottom w:val="0"/>
      <w:divBdr>
        <w:top w:val="none" w:sz="0" w:space="0" w:color="auto"/>
        <w:left w:val="none" w:sz="0" w:space="0" w:color="auto"/>
        <w:bottom w:val="none" w:sz="0" w:space="0" w:color="auto"/>
        <w:right w:val="none" w:sz="0" w:space="0" w:color="auto"/>
      </w:divBdr>
    </w:div>
    <w:div w:id="837110032">
      <w:bodyDiv w:val="1"/>
      <w:marLeft w:val="0"/>
      <w:marRight w:val="0"/>
      <w:marTop w:val="0"/>
      <w:marBottom w:val="0"/>
      <w:divBdr>
        <w:top w:val="none" w:sz="0" w:space="0" w:color="auto"/>
        <w:left w:val="none" w:sz="0" w:space="0" w:color="auto"/>
        <w:bottom w:val="none" w:sz="0" w:space="0" w:color="auto"/>
        <w:right w:val="none" w:sz="0" w:space="0" w:color="auto"/>
      </w:divBdr>
    </w:div>
    <w:div w:id="843201752">
      <w:bodyDiv w:val="1"/>
      <w:marLeft w:val="0"/>
      <w:marRight w:val="0"/>
      <w:marTop w:val="0"/>
      <w:marBottom w:val="0"/>
      <w:divBdr>
        <w:top w:val="none" w:sz="0" w:space="0" w:color="auto"/>
        <w:left w:val="none" w:sz="0" w:space="0" w:color="auto"/>
        <w:bottom w:val="none" w:sz="0" w:space="0" w:color="auto"/>
        <w:right w:val="none" w:sz="0" w:space="0" w:color="auto"/>
      </w:divBdr>
    </w:div>
    <w:div w:id="875972422">
      <w:bodyDiv w:val="1"/>
      <w:marLeft w:val="0"/>
      <w:marRight w:val="0"/>
      <w:marTop w:val="0"/>
      <w:marBottom w:val="0"/>
      <w:divBdr>
        <w:top w:val="none" w:sz="0" w:space="0" w:color="auto"/>
        <w:left w:val="none" w:sz="0" w:space="0" w:color="auto"/>
        <w:bottom w:val="none" w:sz="0" w:space="0" w:color="auto"/>
        <w:right w:val="none" w:sz="0" w:space="0" w:color="auto"/>
      </w:divBdr>
    </w:div>
    <w:div w:id="974717484">
      <w:bodyDiv w:val="1"/>
      <w:marLeft w:val="0"/>
      <w:marRight w:val="0"/>
      <w:marTop w:val="0"/>
      <w:marBottom w:val="0"/>
      <w:divBdr>
        <w:top w:val="none" w:sz="0" w:space="0" w:color="auto"/>
        <w:left w:val="none" w:sz="0" w:space="0" w:color="auto"/>
        <w:bottom w:val="none" w:sz="0" w:space="0" w:color="auto"/>
        <w:right w:val="none" w:sz="0" w:space="0" w:color="auto"/>
      </w:divBdr>
    </w:div>
    <w:div w:id="1098599082">
      <w:bodyDiv w:val="1"/>
      <w:marLeft w:val="0"/>
      <w:marRight w:val="0"/>
      <w:marTop w:val="0"/>
      <w:marBottom w:val="0"/>
      <w:divBdr>
        <w:top w:val="none" w:sz="0" w:space="0" w:color="auto"/>
        <w:left w:val="none" w:sz="0" w:space="0" w:color="auto"/>
        <w:bottom w:val="none" w:sz="0" w:space="0" w:color="auto"/>
        <w:right w:val="none" w:sz="0" w:space="0" w:color="auto"/>
      </w:divBdr>
    </w:div>
    <w:div w:id="1144011218">
      <w:bodyDiv w:val="1"/>
      <w:marLeft w:val="0"/>
      <w:marRight w:val="0"/>
      <w:marTop w:val="0"/>
      <w:marBottom w:val="0"/>
      <w:divBdr>
        <w:top w:val="none" w:sz="0" w:space="0" w:color="auto"/>
        <w:left w:val="none" w:sz="0" w:space="0" w:color="auto"/>
        <w:bottom w:val="none" w:sz="0" w:space="0" w:color="auto"/>
        <w:right w:val="none" w:sz="0" w:space="0" w:color="auto"/>
      </w:divBdr>
    </w:div>
    <w:div w:id="1195268982">
      <w:bodyDiv w:val="1"/>
      <w:marLeft w:val="0"/>
      <w:marRight w:val="0"/>
      <w:marTop w:val="0"/>
      <w:marBottom w:val="0"/>
      <w:divBdr>
        <w:top w:val="none" w:sz="0" w:space="0" w:color="auto"/>
        <w:left w:val="none" w:sz="0" w:space="0" w:color="auto"/>
        <w:bottom w:val="none" w:sz="0" w:space="0" w:color="auto"/>
        <w:right w:val="none" w:sz="0" w:space="0" w:color="auto"/>
      </w:divBdr>
    </w:div>
    <w:div w:id="1204293094">
      <w:bodyDiv w:val="1"/>
      <w:marLeft w:val="0"/>
      <w:marRight w:val="0"/>
      <w:marTop w:val="0"/>
      <w:marBottom w:val="0"/>
      <w:divBdr>
        <w:top w:val="none" w:sz="0" w:space="0" w:color="auto"/>
        <w:left w:val="none" w:sz="0" w:space="0" w:color="auto"/>
        <w:bottom w:val="none" w:sz="0" w:space="0" w:color="auto"/>
        <w:right w:val="none" w:sz="0" w:space="0" w:color="auto"/>
      </w:divBdr>
    </w:div>
    <w:div w:id="1219511735">
      <w:bodyDiv w:val="1"/>
      <w:marLeft w:val="0"/>
      <w:marRight w:val="0"/>
      <w:marTop w:val="0"/>
      <w:marBottom w:val="0"/>
      <w:divBdr>
        <w:top w:val="none" w:sz="0" w:space="0" w:color="auto"/>
        <w:left w:val="none" w:sz="0" w:space="0" w:color="auto"/>
        <w:bottom w:val="none" w:sz="0" w:space="0" w:color="auto"/>
        <w:right w:val="none" w:sz="0" w:space="0" w:color="auto"/>
      </w:divBdr>
    </w:div>
    <w:div w:id="1249583873">
      <w:bodyDiv w:val="1"/>
      <w:marLeft w:val="0"/>
      <w:marRight w:val="0"/>
      <w:marTop w:val="0"/>
      <w:marBottom w:val="0"/>
      <w:divBdr>
        <w:top w:val="none" w:sz="0" w:space="0" w:color="auto"/>
        <w:left w:val="none" w:sz="0" w:space="0" w:color="auto"/>
        <w:bottom w:val="none" w:sz="0" w:space="0" w:color="auto"/>
        <w:right w:val="none" w:sz="0" w:space="0" w:color="auto"/>
      </w:divBdr>
    </w:div>
    <w:div w:id="1274510687">
      <w:bodyDiv w:val="1"/>
      <w:marLeft w:val="0"/>
      <w:marRight w:val="0"/>
      <w:marTop w:val="0"/>
      <w:marBottom w:val="0"/>
      <w:divBdr>
        <w:top w:val="none" w:sz="0" w:space="0" w:color="auto"/>
        <w:left w:val="none" w:sz="0" w:space="0" w:color="auto"/>
        <w:bottom w:val="none" w:sz="0" w:space="0" w:color="auto"/>
        <w:right w:val="none" w:sz="0" w:space="0" w:color="auto"/>
      </w:divBdr>
    </w:div>
    <w:div w:id="1341394111">
      <w:bodyDiv w:val="1"/>
      <w:marLeft w:val="0"/>
      <w:marRight w:val="0"/>
      <w:marTop w:val="0"/>
      <w:marBottom w:val="0"/>
      <w:divBdr>
        <w:top w:val="none" w:sz="0" w:space="0" w:color="auto"/>
        <w:left w:val="none" w:sz="0" w:space="0" w:color="auto"/>
        <w:bottom w:val="none" w:sz="0" w:space="0" w:color="auto"/>
        <w:right w:val="none" w:sz="0" w:space="0" w:color="auto"/>
      </w:divBdr>
    </w:div>
    <w:div w:id="1386177076">
      <w:bodyDiv w:val="1"/>
      <w:marLeft w:val="0"/>
      <w:marRight w:val="0"/>
      <w:marTop w:val="0"/>
      <w:marBottom w:val="0"/>
      <w:divBdr>
        <w:top w:val="none" w:sz="0" w:space="0" w:color="auto"/>
        <w:left w:val="none" w:sz="0" w:space="0" w:color="auto"/>
        <w:bottom w:val="none" w:sz="0" w:space="0" w:color="auto"/>
        <w:right w:val="none" w:sz="0" w:space="0" w:color="auto"/>
      </w:divBdr>
    </w:div>
    <w:div w:id="1408116705">
      <w:bodyDiv w:val="1"/>
      <w:marLeft w:val="0"/>
      <w:marRight w:val="0"/>
      <w:marTop w:val="0"/>
      <w:marBottom w:val="0"/>
      <w:divBdr>
        <w:top w:val="none" w:sz="0" w:space="0" w:color="auto"/>
        <w:left w:val="none" w:sz="0" w:space="0" w:color="auto"/>
        <w:bottom w:val="none" w:sz="0" w:space="0" w:color="auto"/>
        <w:right w:val="none" w:sz="0" w:space="0" w:color="auto"/>
      </w:divBdr>
    </w:div>
    <w:div w:id="1442453480">
      <w:bodyDiv w:val="1"/>
      <w:marLeft w:val="0"/>
      <w:marRight w:val="0"/>
      <w:marTop w:val="0"/>
      <w:marBottom w:val="0"/>
      <w:divBdr>
        <w:top w:val="none" w:sz="0" w:space="0" w:color="auto"/>
        <w:left w:val="none" w:sz="0" w:space="0" w:color="auto"/>
        <w:bottom w:val="none" w:sz="0" w:space="0" w:color="auto"/>
        <w:right w:val="none" w:sz="0" w:space="0" w:color="auto"/>
      </w:divBdr>
    </w:div>
    <w:div w:id="1488933165">
      <w:bodyDiv w:val="1"/>
      <w:marLeft w:val="0"/>
      <w:marRight w:val="0"/>
      <w:marTop w:val="0"/>
      <w:marBottom w:val="0"/>
      <w:divBdr>
        <w:top w:val="none" w:sz="0" w:space="0" w:color="auto"/>
        <w:left w:val="none" w:sz="0" w:space="0" w:color="auto"/>
        <w:bottom w:val="none" w:sz="0" w:space="0" w:color="auto"/>
        <w:right w:val="none" w:sz="0" w:space="0" w:color="auto"/>
      </w:divBdr>
    </w:div>
    <w:div w:id="1496142660">
      <w:bodyDiv w:val="1"/>
      <w:marLeft w:val="0"/>
      <w:marRight w:val="0"/>
      <w:marTop w:val="0"/>
      <w:marBottom w:val="0"/>
      <w:divBdr>
        <w:top w:val="none" w:sz="0" w:space="0" w:color="auto"/>
        <w:left w:val="none" w:sz="0" w:space="0" w:color="auto"/>
        <w:bottom w:val="none" w:sz="0" w:space="0" w:color="auto"/>
        <w:right w:val="none" w:sz="0" w:space="0" w:color="auto"/>
      </w:divBdr>
    </w:div>
    <w:div w:id="1558588216">
      <w:bodyDiv w:val="1"/>
      <w:marLeft w:val="0"/>
      <w:marRight w:val="0"/>
      <w:marTop w:val="0"/>
      <w:marBottom w:val="0"/>
      <w:divBdr>
        <w:top w:val="none" w:sz="0" w:space="0" w:color="auto"/>
        <w:left w:val="none" w:sz="0" w:space="0" w:color="auto"/>
        <w:bottom w:val="none" w:sz="0" w:space="0" w:color="auto"/>
        <w:right w:val="none" w:sz="0" w:space="0" w:color="auto"/>
      </w:divBdr>
    </w:div>
    <w:div w:id="1563563777">
      <w:bodyDiv w:val="1"/>
      <w:marLeft w:val="0"/>
      <w:marRight w:val="0"/>
      <w:marTop w:val="0"/>
      <w:marBottom w:val="0"/>
      <w:divBdr>
        <w:top w:val="none" w:sz="0" w:space="0" w:color="auto"/>
        <w:left w:val="none" w:sz="0" w:space="0" w:color="auto"/>
        <w:bottom w:val="none" w:sz="0" w:space="0" w:color="auto"/>
        <w:right w:val="none" w:sz="0" w:space="0" w:color="auto"/>
      </w:divBdr>
    </w:div>
    <w:div w:id="1643269098">
      <w:bodyDiv w:val="1"/>
      <w:marLeft w:val="0"/>
      <w:marRight w:val="0"/>
      <w:marTop w:val="0"/>
      <w:marBottom w:val="0"/>
      <w:divBdr>
        <w:top w:val="none" w:sz="0" w:space="0" w:color="auto"/>
        <w:left w:val="none" w:sz="0" w:space="0" w:color="auto"/>
        <w:bottom w:val="none" w:sz="0" w:space="0" w:color="auto"/>
        <w:right w:val="none" w:sz="0" w:space="0" w:color="auto"/>
      </w:divBdr>
    </w:div>
    <w:div w:id="1646736280">
      <w:bodyDiv w:val="1"/>
      <w:marLeft w:val="0"/>
      <w:marRight w:val="0"/>
      <w:marTop w:val="0"/>
      <w:marBottom w:val="0"/>
      <w:divBdr>
        <w:top w:val="none" w:sz="0" w:space="0" w:color="auto"/>
        <w:left w:val="none" w:sz="0" w:space="0" w:color="auto"/>
        <w:bottom w:val="none" w:sz="0" w:space="0" w:color="auto"/>
        <w:right w:val="none" w:sz="0" w:space="0" w:color="auto"/>
      </w:divBdr>
    </w:div>
    <w:div w:id="1670324394">
      <w:bodyDiv w:val="1"/>
      <w:marLeft w:val="0"/>
      <w:marRight w:val="0"/>
      <w:marTop w:val="0"/>
      <w:marBottom w:val="0"/>
      <w:divBdr>
        <w:top w:val="none" w:sz="0" w:space="0" w:color="auto"/>
        <w:left w:val="none" w:sz="0" w:space="0" w:color="auto"/>
        <w:bottom w:val="none" w:sz="0" w:space="0" w:color="auto"/>
        <w:right w:val="none" w:sz="0" w:space="0" w:color="auto"/>
      </w:divBdr>
    </w:div>
    <w:div w:id="1672440810">
      <w:bodyDiv w:val="1"/>
      <w:marLeft w:val="0"/>
      <w:marRight w:val="0"/>
      <w:marTop w:val="0"/>
      <w:marBottom w:val="0"/>
      <w:divBdr>
        <w:top w:val="none" w:sz="0" w:space="0" w:color="auto"/>
        <w:left w:val="none" w:sz="0" w:space="0" w:color="auto"/>
        <w:bottom w:val="none" w:sz="0" w:space="0" w:color="auto"/>
        <w:right w:val="none" w:sz="0" w:space="0" w:color="auto"/>
      </w:divBdr>
    </w:div>
    <w:div w:id="1739092147">
      <w:bodyDiv w:val="1"/>
      <w:marLeft w:val="0"/>
      <w:marRight w:val="0"/>
      <w:marTop w:val="0"/>
      <w:marBottom w:val="0"/>
      <w:divBdr>
        <w:top w:val="none" w:sz="0" w:space="0" w:color="auto"/>
        <w:left w:val="none" w:sz="0" w:space="0" w:color="auto"/>
        <w:bottom w:val="none" w:sz="0" w:space="0" w:color="auto"/>
        <w:right w:val="none" w:sz="0" w:space="0" w:color="auto"/>
      </w:divBdr>
    </w:div>
    <w:div w:id="1778331248">
      <w:bodyDiv w:val="1"/>
      <w:marLeft w:val="0"/>
      <w:marRight w:val="0"/>
      <w:marTop w:val="0"/>
      <w:marBottom w:val="0"/>
      <w:divBdr>
        <w:top w:val="none" w:sz="0" w:space="0" w:color="auto"/>
        <w:left w:val="none" w:sz="0" w:space="0" w:color="auto"/>
        <w:bottom w:val="none" w:sz="0" w:space="0" w:color="auto"/>
        <w:right w:val="none" w:sz="0" w:space="0" w:color="auto"/>
      </w:divBdr>
    </w:div>
    <w:div w:id="1779568761">
      <w:bodyDiv w:val="1"/>
      <w:marLeft w:val="0"/>
      <w:marRight w:val="0"/>
      <w:marTop w:val="0"/>
      <w:marBottom w:val="0"/>
      <w:divBdr>
        <w:top w:val="none" w:sz="0" w:space="0" w:color="auto"/>
        <w:left w:val="none" w:sz="0" w:space="0" w:color="auto"/>
        <w:bottom w:val="none" w:sz="0" w:space="0" w:color="auto"/>
        <w:right w:val="none" w:sz="0" w:space="0" w:color="auto"/>
      </w:divBdr>
    </w:div>
    <w:div w:id="212048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79EF9B-8275-4AFB-B754-711FBA4061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255</Pages>
  <Words>27544</Words>
  <Characters>157003</Characters>
  <Application>Microsoft Office Word</Application>
  <DocSecurity>0</DocSecurity>
  <Lines>1308</Lines>
  <Paragraphs>368</Paragraphs>
  <ScaleCrop>false</ScaleCrop>
  <Company/>
  <LinksUpToDate>false</LinksUpToDate>
  <CharactersWithSpaces>184179</CharactersWithSpaces>
  <SharedDoc>false</SharedDoc>
  <HLinks>
    <vt:vector size="366" baseType="variant">
      <vt:variant>
        <vt:i4>1703988</vt:i4>
      </vt:variant>
      <vt:variant>
        <vt:i4>362</vt:i4>
      </vt:variant>
      <vt:variant>
        <vt:i4>0</vt:i4>
      </vt:variant>
      <vt:variant>
        <vt:i4>5</vt:i4>
      </vt:variant>
      <vt:variant>
        <vt:lpwstr/>
      </vt:variant>
      <vt:variant>
        <vt:lpwstr>_Toc380674077</vt:lpwstr>
      </vt:variant>
      <vt:variant>
        <vt:i4>1703988</vt:i4>
      </vt:variant>
      <vt:variant>
        <vt:i4>356</vt:i4>
      </vt:variant>
      <vt:variant>
        <vt:i4>0</vt:i4>
      </vt:variant>
      <vt:variant>
        <vt:i4>5</vt:i4>
      </vt:variant>
      <vt:variant>
        <vt:lpwstr/>
      </vt:variant>
      <vt:variant>
        <vt:lpwstr>_Toc380674076</vt:lpwstr>
      </vt:variant>
      <vt:variant>
        <vt:i4>1703988</vt:i4>
      </vt:variant>
      <vt:variant>
        <vt:i4>350</vt:i4>
      </vt:variant>
      <vt:variant>
        <vt:i4>0</vt:i4>
      </vt:variant>
      <vt:variant>
        <vt:i4>5</vt:i4>
      </vt:variant>
      <vt:variant>
        <vt:lpwstr/>
      </vt:variant>
      <vt:variant>
        <vt:lpwstr>_Toc380674075</vt:lpwstr>
      </vt:variant>
      <vt:variant>
        <vt:i4>1703988</vt:i4>
      </vt:variant>
      <vt:variant>
        <vt:i4>344</vt:i4>
      </vt:variant>
      <vt:variant>
        <vt:i4>0</vt:i4>
      </vt:variant>
      <vt:variant>
        <vt:i4>5</vt:i4>
      </vt:variant>
      <vt:variant>
        <vt:lpwstr/>
      </vt:variant>
      <vt:variant>
        <vt:lpwstr>_Toc380674074</vt:lpwstr>
      </vt:variant>
      <vt:variant>
        <vt:i4>1703988</vt:i4>
      </vt:variant>
      <vt:variant>
        <vt:i4>338</vt:i4>
      </vt:variant>
      <vt:variant>
        <vt:i4>0</vt:i4>
      </vt:variant>
      <vt:variant>
        <vt:i4>5</vt:i4>
      </vt:variant>
      <vt:variant>
        <vt:lpwstr/>
      </vt:variant>
      <vt:variant>
        <vt:lpwstr>_Toc380674073</vt:lpwstr>
      </vt:variant>
      <vt:variant>
        <vt:i4>1703988</vt:i4>
      </vt:variant>
      <vt:variant>
        <vt:i4>332</vt:i4>
      </vt:variant>
      <vt:variant>
        <vt:i4>0</vt:i4>
      </vt:variant>
      <vt:variant>
        <vt:i4>5</vt:i4>
      </vt:variant>
      <vt:variant>
        <vt:lpwstr/>
      </vt:variant>
      <vt:variant>
        <vt:lpwstr>_Toc380674072</vt:lpwstr>
      </vt:variant>
      <vt:variant>
        <vt:i4>1703988</vt:i4>
      </vt:variant>
      <vt:variant>
        <vt:i4>326</vt:i4>
      </vt:variant>
      <vt:variant>
        <vt:i4>0</vt:i4>
      </vt:variant>
      <vt:variant>
        <vt:i4>5</vt:i4>
      </vt:variant>
      <vt:variant>
        <vt:lpwstr/>
      </vt:variant>
      <vt:variant>
        <vt:lpwstr>_Toc380674071</vt:lpwstr>
      </vt:variant>
      <vt:variant>
        <vt:i4>1703988</vt:i4>
      </vt:variant>
      <vt:variant>
        <vt:i4>320</vt:i4>
      </vt:variant>
      <vt:variant>
        <vt:i4>0</vt:i4>
      </vt:variant>
      <vt:variant>
        <vt:i4>5</vt:i4>
      </vt:variant>
      <vt:variant>
        <vt:lpwstr/>
      </vt:variant>
      <vt:variant>
        <vt:lpwstr>_Toc380674070</vt:lpwstr>
      </vt:variant>
      <vt:variant>
        <vt:i4>1769524</vt:i4>
      </vt:variant>
      <vt:variant>
        <vt:i4>314</vt:i4>
      </vt:variant>
      <vt:variant>
        <vt:i4>0</vt:i4>
      </vt:variant>
      <vt:variant>
        <vt:i4>5</vt:i4>
      </vt:variant>
      <vt:variant>
        <vt:lpwstr/>
      </vt:variant>
      <vt:variant>
        <vt:lpwstr>_Toc380674069</vt:lpwstr>
      </vt:variant>
      <vt:variant>
        <vt:i4>1769524</vt:i4>
      </vt:variant>
      <vt:variant>
        <vt:i4>308</vt:i4>
      </vt:variant>
      <vt:variant>
        <vt:i4>0</vt:i4>
      </vt:variant>
      <vt:variant>
        <vt:i4>5</vt:i4>
      </vt:variant>
      <vt:variant>
        <vt:lpwstr/>
      </vt:variant>
      <vt:variant>
        <vt:lpwstr>_Toc380674068</vt:lpwstr>
      </vt:variant>
      <vt:variant>
        <vt:i4>1769524</vt:i4>
      </vt:variant>
      <vt:variant>
        <vt:i4>302</vt:i4>
      </vt:variant>
      <vt:variant>
        <vt:i4>0</vt:i4>
      </vt:variant>
      <vt:variant>
        <vt:i4>5</vt:i4>
      </vt:variant>
      <vt:variant>
        <vt:lpwstr/>
      </vt:variant>
      <vt:variant>
        <vt:lpwstr>_Toc380674067</vt:lpwstr>
      </vt:variant>
      <vt:variant>
        <vt:i4>1769524</vt:i4>
      </vt:variant>
      <vt:variant>
        <vt:i4>296</vt:i4>
      </vt:variant>
      <vt:variant>
        <vt:i4>0</vt:i4>
      </vt:variant>
      <vt:variant>
        <vt:i4>5</vt:i4>
      </vt:variant>
      <vt:variant>
        <vt:lpwstr/>
      </vt:variant>
      <vt:variant>
        <vt:lpwstr>_Toc380674066</vt:lpwstr>
      </vt:variant>
      <vt:variant>
        <vt:i4>1769524</vt:i4>
      </vt:variant>
      <vt:variant>
        <vt:i4>290</vt:i4>
      </vt:variant>
      <vt:variant>
        <vt:i4>0</vt:i4>
      </vt:variant>
      <vt:variant>
        <vt:i4>5</vt:i4>
      </vt:variant>
      <vt:variant>
        <vt:lpwstr/>
      </vt:variant>
      <vt:variant>
        <vt:lpwstr>_Toc380674065</vt:lpwstr>
      </vt:variant>
      <vt:variant>
        <vt:i4>1769524</vt:i4>
      </vt:variant>
      <vt:variant>
        <vt:i4>284</vt:i4>
      </vt:variant>
      <vt:variant>
        <vt:i4>0</vt:i4>
      </vt:variant>
      <vt:variant>
        <vt:i4>5</vt:i4>
      </vt:variant>
      <vt:variant>
        <vt:lpwstr/>
      </vt:variant>
      <vt:variant>
        <vt:lpwstr>_Toc380674064</vt:lpwstr>
      </vt:variant>
      <vt:variant>
        <vt:i4>1769524</vt:i4>
      </vt:variant>
      <vt:variant>
        <vt:i4>278</vt:i4>
      </vt:variant>
      <vt:variant>
        <vt:i4>0</vt:i4>
      </vt:variant>
      <vt:variant>
        <vt:i4>5</vt:i4>
      </vt:variant>
      <vt:variant>
        <vt:lpwstr/>
      </vt:variant>
      <vt:variant>
        <vt:lpwstr>_Toc380674063</vt:lpwstr>
      </vt:variant>
      <vt:variant>
        <vt:i4>1769524</vt:i4>
      </vt:variant>
      <vt:variant>
        <vt:i4>272</vt:i4>
      </vt:variant>
      <vt:variant>
        <vt:i4>0</vt:i4>
      </vt:variant>
      <vt:variant>
        <vt:i4>5</vt:i4>
      </vt:variant>
      <vt:variant>
        <vt:lpwstr/>
      </vt:variant>
      <vt:variant>
        <vt:lpwstr>_Toc380674062</vt:lpwstr>
      </vt:variant>
      <vt:variant>
        <vt:i4>1769524</vt:i4>
      </vt:variant>
      <vt:variant>
        <vt:i4>266</vt:i4>
      </vt:variant>
      <vt:variant>
        <vt:i4>0</vt:i4>
      </vt:variant>
      <vt:variant>
        <vt:i4>5</vt:i4>
      </vt:variant>
      <vt:variant>
        <vt:lpwstr/>
      </vt:variant>
      <vt:variant>
        <vt:lpwstr>_Toc380674061</vt:lpwstr>
      </vt:variant>
      <vt:variant>
        <vt:i4>1769524</vt:i4>
      </vt:variant>
      <vt:variant>
        <vt:i4>260</vt:i4>
      </vt:variant>
      <vt:variant>
        <vt:i4>0</vt:i4>
      </vt:variant>
      <vt:variant>
        <vt:i4>5</vt:i4>
      </vt:variant>
      <vt:variant>
        <vt:lpwstr/>
      </vt:variant>
      <vt:variant>
        <vt:lpwstr>_Toc380674060</vt:lpwstr>
      </vt:variant>
      <vt:variant>
        <vt:i4>1572916</vt:i4>
      </vt:variant>
      <vt:variant>
        <vt:i4>254</vt:i4>
      </vt:variant>
      <vt:variant>
        <vt:i4>0</vt:i4>
      </vt:variant>
      <vt:variant>
        <vt:i4>5</vt:i4>
      </vt:variant>
      <vt:variant>
        <vt:lpwstr/>
      </vt:variant>
      <vt:variant>
        <vt:lpwstr>_Toc380674059</vt:lpwstr>
      </vt:variant>
      <vt:variant>
        <vt:i4>1572916</vt:i4>
      </vt:variant>
      <vt:variant>
        <vt:i4>248</vt:i4>
      </vt:variant>
      <vt:variant>
        <vt:i4>0</vt:i4>
      </vt:variant>
      <vt:variant>
        <vt:i4>5</vt:i4>
      </vt:variant>
      <vt:variant>
        <vt:lpwstr/>
      </vt:variant>
      <vt:variant>
        <vt:lpwstr>_Toc380674058</vt:lpwstr>
      </vt:variant>
      <vt:variant>
        <vt:i4>1572916</vt:i4>
      </vt:variant>
      <vt:variant>
        <vt:i4>242</vt:i4>
      </vt:variant>
      <vt:variant>
        <vt:i4>0</vt:i4>
      </vt:variant>
      <vt:variant>
        <vt:i4>5</vt:i4>
      </vt:variant>
      <vt:variant>
        <vt:lpwstr/>
      </vt:variant>
      <vt:variant>
        <vt:lpwstr>_Toc380674057</vt:lpwstr>
      </vt:variant>
      <vt:variant>
        <vt:i4>1572916</vt:i4>
      </vt:variant>
      <vt:variant>
        <vt:i4>236</vt:i4>
      </vt:variant>
      <vt:variant>
        <vt:i4>0</vt:i4>
      </vt:variant>
      <vt:variant>
        <vt:i4>5</vt:i4>
      </vt:variant>
      <vt:variant>
        <vt:lpwstr/>
      </vt:variant>
      <vt:variant>
        <vt:lpwstr>_Toc380674056</vt:lpwstr>
      </vt:variant>
      <vt:variant>
        <vt:i4>1572916</vt:i4>
      </vt:variant>
      <vt:variant>
        <vt:i4>230</vt:i4>
      </vt:variant>
      <vt:variant>
        <vt:i4>0</vt:i4>
      </vt:variant>
      <vt:variant>
        <vt:i4>5</vt:i4>
      </vt:variant>
      <vt:variant>
        <vt:lpwstr/>
      </vt:variant>
      <vt:variant>
        <vt:lpwstr>_Toc380674055</vt:lpwstr>
      </vt:variant>
      <vt:variant>
        <vt:i4>1572916</vt:i4>
      </vt:variant>
      <vt:variant>
        <vt:i4>224</vt:i4>
      </vt:variant>
      <vt:variant>
        <vt:i4>0</vt:i4>
      </vt:variant>
      <vt:variant>
        <vt:i4>5</vt:i4>
      </vt:variant>
      <vt:variant>
        <vt:lpwstr/>
      </vt:variant>
      <vt:variant>
        <vt:lpwstr>_Toc380674054</vt:lpwstr>
      </vt:variant>
      <vt:variant>
        <vt:i4>1572916</vt:i4>
      </vt:variant>
      <vt:variant>
        <vt:i4>218</vt:i4>
      </vt:variant>
      <vt:variant>
        <vt:i4>0</vt:i4>
      </vt:variant>
      <vt:variant>
        <vt:i4>5</vt:i4>
      </vt:variant>
      <vt:variant>
        <vt:lpwstr/>
      </vt:variant>
      <vt:variant>
        <vt:lpwstr>_Toc380674053</vt:lpwstr>
      </vt:variant>
      <vt:variant>
        <vt:i4>1572916</vt:i4>
      </vt:variant>
      <vt:variant>
        <vt:i4>212</vt:i4>
      </vt:variant>
      <vt:variant>
        <vt:i4>0</vt:i4>
      </vt:variant>
      <vt:variant>
        <vt:i4>5</vt:i4>
      </vt:variant>
      <vt:variant>
        <vt:lpwstr/>
      </vt:variant>
      <vt:variant>
        <vt:lpwstr>_Toc380674052</vt:lpwstr>
      </vt:variant>
      <vt:variant>
        <vt:i4>1572916</vt:i4>
      </vt:variant>
      <vt:variant>
        <vt:i4>206</vt:i4>
      </vt:variant>
      <vt:variant>
        <vt:i4>0</vt:i4>
      </vt:variant>
      <vt:variant>
        <vt:i4>5</vt:i4>
      </vt:variant>
      <vt:variant>
        <vt:lpwstr/>
      </vt:variant>
      <vt:variant>
        <vt:lpwstr>_Toc380674051</vt:lpwstr>
      </vt:variant>
      <vt:variant>
        <vt:i4>1572916</vt:i4>
      </vt:variant>
      <vt:variant>
        <vt:i4>200</vt:i4>
      </vt:variant>
      <vt:variant>
        <vt:i4>0</vt:i4>
      </vt:variant>
      <vt:variant>
        <vt:i4>5</vt:i4>
      </vt:variant>
      <vt:variant>
        <vt:lpwstr/>
      </vt:variant>
      <vt:variant>
        <vt:lpwstr>_Toc380674050</vt:lpwstr>
      </vt:variant>
      <vt:variant>
        <vt:i4>1638452</vt:i4>
      </vt:variant>
      <vt:variant>
        <vt:i4>194</vt:i4>
      </vt:variant>
      <vt:variant>
        <vt:i4>0</vt:i4>
      </vt:variant>
      <vt:variant>
        <vt:i4>5</vt:i4>
      </vt:variant>
      <vt:variant>
        <vt:lpwstr/>
      </vt:variant>
      <vt:variant>
        <vt:lpwstr>_Toc380674049</vt:lpwstr>
      </vt:variant>
      <vt:variant>
        <vt:i4>1638452</vt:i4>
      </vt:variant>
      <vt:variant>
        <vt:i4>188</vt:i4>
      </vt:variant>
      <vt:variant>
        <vt:i4>0</vt:i4>
      </vt:variant>
      <vt:variant>
        <vt:i4>5</vt:i4>
      </vt:variant>
      <vt:variant>
        <vt:lpwstr/>
      </vt:variant>
      <vt:variant>
        <vt:lpwstr>_Toc380674048</vt:lpwstr>
      </vt:variant>
      <vt:variant>
        <vt:i4>1638452</vt:i4>
      </vt:variant>
      <vt:variant>
        <vt:i4>182</vt:i4>
      </vt:variant>
      <vt:variant>
        <vt:i4>0</vt:i4>
      </vt:variant>
      <vt:variant>
        <vt:i4>5</vt:i4>
      </vt:variant>
      <vt:variant>
        <vt:lpwstr/>
      </vt:variant>
      <vt:variant>
        <vt:lpwstr>_Toc380674047</vt:lpwstr>
      </vt:variant>
      <vt:variant>
        <vt:i4>1638452</vt:i4>
      </vt:variant>
      <vt:variant>
        <vt:i4>176</vt:i4>
      </vt:variant>
      <vt:variant>
        <vt:i4>0</vt:i4>
      </vt:variant>
      <vt:variant>
        <vt:i4>5</vt:i4>
      </vt:variant>
      <vt:variant>
        <vt:lpwstr/>
      </vt:variant>
      <vt:variant>
        <vt:lpwstr>_Toc380674046</vt:lpwstr>
      </vt:variant>
      <vt:variant>
        <vt:i4>1638452</vt:i4>
      </vt:variant>
      <vt:variant>
        <vt:i4>170</vt:i4>
      </vt:variant>
      <vt:variant>
        <vt:i4>0</vt:i4>
      </vt:variant>
      <vt:variant>
        <vt:i4>5</vt:i4>
      </vt:variant>
      <vt:variant>
        <vt:lpwstr/>
      </vt:variant>
      <vt:variant>
        <vt:lpwstr>_Toc380674045</vt:lpwstr>
      </vt:variant>
      <vt:variant>
        <vt:i4>1638452</vt:i4>
      </vt:variant>
      <vt:variant>
        <vt:i4>164</vt:i4>
      </vt:variant>
      <vt:variant>
        <vt:i4>0</vt:i4>
      </vt:variant>
      <vt:variant>
        <vt:i4>5</vt:i4>
      </vt:variant>
      <vt:variant>
        <vt:lpwstr/>
      </vt:variant>
      <vt:variant>
        <vt:lpwstr>_Toc380674044</vt:lpwstr>
      </vt:variant>
      <vt:variant>
        <vt:i4>1638452</vt:i4>
      </vt:variant>
      <vt:variant>
        <vt:i4>158</vt:i4>
      </vt:variant>
      <vt:variant>
        <vt:i4>0</vt:i4>
      </vt:variant>
      <vt:variant>
        <vt:i4>5</vt:i4>
      </vt:variant>
      <vt:variant>
        <vt:lpwstr/>
      </vt:variant>
      <vt:variant>
        <vt:lpwstr>_Toc380674043</vt:lpwstr>
      </vt:variant>
      <vt:variant>
        <vt:i4>1638452</vt:i4>
      </vt:variant>
      <vt:variant>
        <vt:i4>152</vt:i4>
      </vt:variant>
      <vt:variant>
        <vt:i4>0</vt:i4>
      </vt:variant>
      <vt:variant>
        <vt:i4>5</vt:i4>
      </vt:variant>
      <vt:variant>
        <vt:lpwstr/>
      </vt:variant>
      <vt:variant>
        <vt:lpwstr>_Toc380674042</vt:lpwstr>
      </vt:variant>
      <vt:variant>
        <vt:i4>1638452</vt:i4>
      </vt:variant>
      <vt:variant>
        <vt:i4>146</vt:i4>
      </vt:variant>
      <vt:variant>
        <vt:i4>0</vt:i4>
      </vt:variant>
      <vt:variant>
        <vt:i4>5</vt:i4>
      </vt:variant>
      <vt:variant>
        <vt:lpwstr/>
      </vt:variant>
      <vt:variant>
        <vt:lpwstr>_Toc380674041</vt:lpwstr>
      </vt:variant>
      <vt:variant>
        <vt:i4>1638452</vt:i4>
      </vt:variant>
      <vt:variant>
        <vt:i4>140</vt:i4>
      </vt:variant>
      <vt:variant>
        <vt:i4>0</vt:i4>
      </vt:variant>
      <vt:variant>
        <vt:i4>5</vt:i4>
      </vt:variant>
      <vt:variant>
        <vt:lpwstr/>
      </vt:variant>
      <vt:variant>
        <vt:lpwstr>_Toc380674040</vt:lpwstr>
      </vt:variant>
      <vt:variant>
        <vt:i4>1966132</vt:i4>
      </vt:variant>
      <vt:variant>
        <vt:i4>134</vt:i4>
      </vt:variant>
      <vt:variant>
        <vt:i4>0</vt:i4>
      </vt:variant>
      <vt:variant>
        <vt:i4>5</vt:i4>
      </vt:variant>
      <vt:variant>
        <vt:lpwstr/>
      </vt:variant>
      <vt:variant>
        <vt:lpwstr>_Toc380674039</vt:lpwstr>
      </vt:variant>
      <vt:variant>
        <vt:i4>1966132</vt:i4>
      </vt:variant>
      <vt:variant>
        <vt:i4>128</vt:i4>
      </vt:variant>
      <vt:variant>
        <vt:i4>0</vt:i4>
      </vt:variant>
      <vt:variant>
        <vt:i4>5</vt:i4>
      </vt:variant>
      <vt:variant>
        <vt:lpwstr/>
      </vt:variant>
      <vt:variant>
        <vt:lpwstr>_Toc380674038</vt:lpwstr>
      </vt:variant>
      <vt:variant>
        <vt:i4>1966132</vt:i4>
      </vt:variant>
      <vt:variant>
        <vt:i4>122</vt:i4>
      </vt:variant>
      <vt:variant>
        <vt:i4>0</vt:i4>
      </vt:variant>
      <vt:variant>
        <vt:i4>5</vt:i4>
      </vt:variant>
      <vt:variant>
        <vt:lpwstr/>
      </vt:variant>
      <vt:variant>
        <vt:lpwstr>_Toc380674037</vt:lpwstr>
      </vt:variant>
      <vt:variant>
        <vt:i4>1966132</vt:i4>
      </vt:variant>
      <vt:variant>
        <vt:i4>116</vt:i4>
      </vt:variant>
      <vt:variant>
        <vt:i4>0</vt:i4>
      </vt:variant>
      <vt:variant>
        <vt:i4>5</vt:i4>
      </vt:variant>
      <vt:variant>
        <vt:lpwstr/>
      </vt:variant>
      <vt:variant>
        <vt:lpwstr>_Toc380674036</vt:lpwstr>
      </vt:variant>
      <vt:variant>
        <vt:i4>1966132</vt:i4>
      </vt:variant>
      <vt:variant>
        <vt:i4>110</vt:i4>
      </vt:variant>
      <vt:variant>
        <vt:i4>0</vt:i4>
      </vt:variant>
      <vt:variant>
        <vt:i4>5</vt:i4>
      </vt:variant>
      <vt:variant>
        <vt:lpwstr/>
      </vt:variant>
      <vt:variant>
        <vt:lpwstr>_Toc380674035</vt:lpwstr>
      </vt:variant>
      <vt:variant>
        <vt:i4>1966132</vt:i4>
      </vt:variant>
      <vt:variant>
        <vt:i4>104</vt:i4>
      </vt:variant>
      <vt:variant>
        <vt:i4>0</vt:i4>
      </vt:variant>
      <vt:variant>
        <vt:i4>5</vt:i4>
      </vt:variant>
      <vt:variant>
        <vt:lpwstr/>
      </vt:variant>
      <vt:variant>
        <vt:lpwstr>_Toc380674034</vt:lpwstr>
      </vt:variant>
      <vt:variant>
        <vt:i4>1966132</vt:i4>
      </vt:variant>
      <vt:variant>
        <vt:i4>98</vt:i4>
      </vt:variant>
      <vt:variant>
        <vt:i4>0</vt:i4>
      </vt:variant>
      <vt:variant>
        <vt:i4>5</vt:i4>
      </vt:variant>
      <vt:variant>
        <vt:lpwstr/>
      </vt:variant>
      <vt:variant>
        <vt:lpwstr>_Toc380674033</vt:lpwstr>
      </vt:variant>
      <vt:variant>
        <vt:i4>1966132</vt:i4>
      </vt:variant>
      <vt:variant>
        <vt:i4>92</vt:i4>
      </vt:variant>
      <vt:variant>
        <vt:i4>0</vt:i4>
      </vt:variant>
      <vt:variant>
        <vt:i4>5</vt:i4>
      </vt:variant>
      <vt:variant>
        <vt:lpwstr/>
      </vt:variant>
      <vt:variant>
        <vt:lpwstr>_Toc380674032</vt:lpwstr>
      </vt:variant>
      <vt:variant>
        <vt:i4>1966132</vt:i4>
      </vt:variant>
      <vt:variant>
        <vt:i4>86</vt:i4>
      </vt:variant>
      <vt:variant>
        <vt:i4>0</vt:i4>
      </vt:variant>
      <vt:variant>
        <vt:i4>5</vt:i4>
      </vt:variant>
      <vt:variant>
        <vt:lpwstr/>
      </vt:variant>
      <vt:variant>
        <vt:lpwstr>_Toc380674031</vt:lpwstr>
      </vt:variant>
      <vt:variant>
        <vt:i4>1966132</vt:i4>
      </vt:variant>
      <vt:variant>
        <vt:i4>80</vt:i4>
      </vt:variant>
      <vt:variant>
        <vt:i4>0</vt:i4>
      </vt:variant>
      <vt:variant>
        <vt:i4>5</vt:i4>
      </vt:variant>
      <vt:variant>
        <vt:lpwstr/>
      </vt:variant>
      <vt:variant>
        <vt:lpwstr>_Toc380674030</vt:lpwstr>
      </vt:variant>
      <vt:variant>
        <vt:i4>2031668</vt:i4>
      </vt:variant>
      <vt:variant>
        <vt:i4>74</vt:i4>
      </vt:variant>
      <vt:variant>
        <vt:i4>0</vt:i4>
      </vt:variant>
      <vt:variant>
        <vt:i4>5</vt:i4>
      </vt:variant>
      <vt:variant>
        <vt:lpwstr/>
      </vt:variant>
      <vt:variant>
        <vt:lpwstr>_Toc380674029</vt:lpwstr>
      </vt:variant>
      <vt:variant>
        <vt:i4>2031668</vt:i4>
      </vt:variant>
      <vt:variant>
        <vt:i4>68</vt:i4>
      </vt:variant>
      <vt:variant>
        <vt:i4>0</vt:i4>
      </vt:variant>
      <vt:variant>
        <vt:i4>5</vt:i4>
      </vt:variant>
      <vt:variant>
        <vt:lpwstr/>
      </vt:variant>
      <vt:variant>
        <vt:lpwstr>_Toc380674028</vt:lpwstr>
      </vt:variant>
      <vt:variant>
        <vt:i4>2031668</vt:i4>
      </vt:variant>
      <vt:variant>
        <vt:i4>62</vt:i4>
      </vt:variant>
      <vt:variant>
        <vt:i4>0</vt:i4>
      </vt:variant>
      <vt:variant>
        <vt:i4>5</vt:i4>
      </vt:variant>
      <vt:variant>
        <vt:lpwstr/>
      </vt:variant>
      <vt:variant>
        <vt:lpwstr>_Toc380674027</vt:lpwstr>
      </vt:variant>
      <vt:variant>
        <vt:i4>2031668</vt:i4>
      </vt:variant>
      <vt:variant>
        <vt:i4>56</vt:i4>
      </vt:variant>
      <vt:variant>
        <vt:i4>0</vt:i4>
      </vt:variant>
      <vt:variant>
        <vt:i4>5</vt:i4>
      </vt:variant>
      <vt:variant>
        <vt:lpwstr/>
      </vt:variant>
      <vt:variant>
        <vt:lpwstr>_Toc380674026</vt:lpwstr>
      </vt:variant>
      <vt:variant>
        <vt:i4>2031668</vt:i4>
      </vt:variant>
      <vt:variant>
        <vt:i4>50</vt:i4>
      </vt:variant>
      <vt:variant>
        <vt:i4>0</vt:i4>
      </vt:variant>
      <vt:variant>
        <vt:i4>5</vt:i4>
      </vt:variant>
      <vt:variant>
        <vt:lpwstr/>
      </vt:variant>
      <vt:variant>
        <vt:lpwstr>_Toc380674025</vt:lpwstr>
      </vt:variant>
      <vt:variant>
        <vt:i4>2031668</vt:i4>
      </vt:variant>
      <vt:variant>
        <vt:i4>44</vt:i4>
      </vt:variant>
      <vt:variant>
        <vt:i4>0</vt:i4>
      </vt:variant>
      <vt:variant>
        <vt:i4>5</vt:i4>
      </vt:variant>
      <vt:variant>
        <vt:lpwstr/>
      </vt:variant>
      <vt:variant>
        <vt:lpwstr>_Toc380674024</vt:lpwstr>
      </vt:variant>
      <vt:variant>
        <vt:i4>2031668</vt:i4>
      </vt:variant>
      <vt:variant>
        <vt:i4>38</vt:i4>
      </vt:variant>
      <vt:variant>
        <vt:i4>0</vt:i4>
      </vt:variant>
      <vt:variant>
        <vt:i4>5</vt:i4>
      </vt:variant>
      <vt:variant>
        <vt:lpwstr/>
      </vt:variant>
      <vt:variant>
        <vt:lpwstr>_Toc380674023</vt:lpwstr>
      </vt:variant>
      <vt:variant>
        <vt:i4>2031668</vt:i4>
      </vt:variant>
      <vt:variant>
        <vt:i4>32</vt:i4>
      </vt:variant>
      <vt:variant>
        <vt:i4>0</vt:i4>
      </vt:variant>
      <vt:variant>
        <vt:i4>5</vt:i4>
      </vt:variant>
      <vt:variant>
        <vt:lpwstr/>
      </vt:variant>
      <vt:variant>
        <vt:lpwstr>_Toc380674022</vt:lpwstr>
      </vt:variant>
      <vt:variant>
        <vt:i4>2031668</vt:i4>
      </vt:variant>
      <vt:variant>
        <vt:i4>26</vt:i4>
      </vt:variant>
      <vt:variant>
        <vt:i4>0</vt:i4>
      </vt:variant>
      <vt:variant>
        <vt:i4>5</vt:i4>
      </vt:variant>
      <vt:variant>
        <vt:lpwstr/>
      </vt:variant>
      <vt:variant>
        <vt:lpwstr>_Toc380674021</vt:lpwstr>
      </vt:variant>
      <vt:variant>
        <vt:i4>2031668</vt:i4>
      </vt:variant>
      <vt:variant>
        <vt:i4>20</vt:i4>
      </vt:variant>
      <vt:variant>
        <vt:i4>0</vt:i4>
      </vt:variant>
      <vt:variant>
        <vt:i4>5</vt:i4>
      </vt:variant>
      <vt:variant>
        <vt:lpwstr/>
      </vt:variant>
      <vt:variant>
        <vt:lpwstr>_Toc380674020</vt:lpwstr>
      </vt:variant>
      <vt:variant>
        <vt:i4>1835060</vt:i4>
      </vt:variant>
      <vt:variant>
        <vt:i4>14</vt:i4>
      </vt:variant>
      <vt:variant>
        <vt:i4>0</vt:i4>
      </vt:variant>
      <vt:variant>
        <vt:i4>5</vt:i4>
      </vt:variant>
      <vt:variant>
        <vt:lpwstr/>
      </vt:variant>
      <vt:variant>
        <vt:lpwstr>_Toc380674019</vt:lpwstr>
      </vt:variant>
      <vt:variant>
        <vt:i4>1835060</vt:i4>
      </vt:variant>
      <vt:variant>
        <vt:i4>8</vt:i4>
      </vt:variant>
      <vt:variant>
        <vt:i4>0</vt:i4>
      </vt:variant>
      <vt:variant>
        <vt:i4>5</vt:i4>
      </vt:variant>
      <vt:variant>
        <vt:lpwstr/>
      </vt:variant>
      <vt:variant>
        <vt:lpwstr>_Toc380674018</vt:lpwstr>
      </vt:variant>
      <vt:variant>
        <vt:i4>1835060</vt:i4>
      </vt:variant>
      <vt:variant>
        <vt:i4>2</vt:i4>
      </vt:variant>
      <vt:variant>
        <vt:i4>0</vt:i4>
      </vt:variant>
      <vt:variant>
        <vt:i4>5</vt:i4>
      </vt:variant>
      <vt:variant>
        <vt:lpwstr/>
      </vt:variant>
      <vt:variant>
        <vt:lpwstr>_Toc380674017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立法院司法及法制委員會 第8屆第3會期 待（繼續）審議案一覽表</dc:title>
  <dc:creator>立法院</dc:creator>
  <cp:lastModifiedBy>hp400g3</cp:lastModifiedBy>
  <cp:revision>3</cp:revision>
  <cp:lastPrinted>2019-04-10T09:07:00Z</cp:lastPrinted>
  <dcterms:created xsi:type="dcterms:W3CDTF">2019-06-21T05:53:00Z</dcterms:created>
  <dcterms:modified xsi:type="dcterms:W3CDTF">2019-06-21T06:00:00Z</dcterms:modified>
</cp:coreProperties>
</file>