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DC" w:rsidRDefault="00D450DC" w:rsidP="001D304C">
      <w:pPr>
        <w:keepNext/>
        <w:widowControl/>
        <w:spacing w:line="500" w:lineRule="exact"/>
        <w:ind w:leftChars="150" w:left="360"/>
        <w:jc w:val="both"/>
        <w:rPr>
          <w:rFonts w:ascii="標楷體" w:eastAsia="標楷體" w:hAnsi="標楷體" w:cs="新細明體" w:hint="eastAsia"/>
          <w:iCs/>
          <w:kern w:val="0"/>
          <w:sz w:val="32"/>
          <w:szCs w:val="32"/>
          <w:u w:val="single"/>
        </w:rPr>
      </w:pPr>
      <w:r>
        <w:rPr>
          <w:rFonts w:ascii="標楷體" w:eastAsia="標楷體" w:hAnsi="標楷體" w:cs="新細明體" w:hint="eastAsia"/>
          <w:iCs/>
          <w:kern w:val="0"/>
          <w:sz w:val="32"/>
          <w:szCs w:val="32"/>
          <w:u w:val="single"/>
        </w:rPr>
        <w:t>第9屆第5</w:t>
      </w:r>
      <w:bookmarkStart w:id="0" w:name="_GoBack"/>
      <w:bookmarkEnd w:id="0"/>
      <w:r>
        <w:rPr>
          <w:rFonts w:ascii="標楷體" w:eastAsia="標楷體" w:hAnsi="標楷體" w:cs="新細明體" w:hint="eastAsia"/>
          <w:iCs/>
          <w:kern w:val="0"/>
          <w:sz w:val="32"/>
          <w:szCs w:val="32"/>
          <w:u w:val="single"/>
        </w:rPr>
        <w:t>會期考察活動概況</w:t>
      </w:r>
    </w:p>
    <w:p w:rsidR="001D304C" w:rsidRPr="001D304C" w:rsidRDefault="001D304C" w:rsidP="001D304C">
      <w:pPr>
        <w:keepNext/>
        <w:widowControl/>
        <w:spacing w:line="500" w:lineRule="exact"/>
        <w:ind w:leftChars="150" w:left="360"/>
        <w:jc w:val="both"/>
        <w:rPr>
          <w:rFonts w:ascii="標楷體" w:eastAsia="標楷體" w:hAnsi="標楷體" w:cs="新細明體"/>
          <w:iCs/>
          <w:kern w:val="0"/>
          <w:sz w:val="32"/>
          <w:szCs w:val="32"/>
          <w:u w:val="single"/>
        </w:rPr>
      </w:pPr>
      <w:r w:rsidRPr="001D304C">
        <w:rPr>
          <w:rFonts w:ascii="標楷體" w:eastAsia="標楷體" w:hAnsi="標楷體" w:cs="新細明體"/>
          <w:iCs/>
          <w:kern w:val="0"/>
          <w:sz w:val="32"/>
          <w:szCs w:val="32"/>
          <w:u w:val="single"/>
        </w:rPr>
        <w:t>3月14日(星期三)</w:t>
      </w:r>
    </w:p>
    <w:p w:rsidR="001D304C" w:rsidRPr="001D304C" w:rsidRDefault="001D304C" w:rsidP="001D304C">
      <w:pPr>
        <w:widowControl/>
        <w:spacing w:line="440" w:lineRule="exact"/>
        <w:ind w:leftChars="150" w:left="360"/>
        <w:jc w:val="both"/>
        <w:rPr>
          <w:rFonts w:ascii="標楷體" w:eastAsia="標楷體" w:hAnsi="標楷體" w:cs="新細明體"/>
          <w:b/>
          <w:kern w:val="0"/>
          <w:sz w:val="32"/>
          <w:szCs w:val="32"/>
        </w:rPr>
      </w:pPr>
      <w:r w:rsidRPr="001D304C">
        <w:rPr>
          <w:rFonts w:ascii="標楷體" w:eastAsia="標楷體" w:hAnsi="標楷體" w:cs="新細明體" w:hint="eastAsia"/>
          <w:b/>
          <w:kern w:val="0"/>
          <w:sz w:val="32"/>
          <w:szCs w:val="32"/>
        </w:rPr>
        <w:t>辦理「台大新竹生</w:t>
      </w:r>
      <w:proofErr w:type="gramStart"/>
      <w:r w:rsidRPr="001D304C">
        <w:rPr>
          <w:rFonts w:ascii="標楷體" w:eastAsia="標楷體" w:hAnsi="標楷體" w:cs="新細明體" w:hint="eastAsia"/>
          <w:b/>
          <w:kern w:val="0"/>
          <w:sz w:val="32"/>
          <w:szCs w:val="32"/>
        </w:rPr>
        <w:t>醫</w:t>
      </w:r>
      <w:proofErr w:type="gramEnd"/>
      <w:r w:rsidRPr="001D304C">
        <w:rPr>
          <w:rFonts w:ascii="標楷體" w:eastAsia="標楷體" w:hAnsi="標楷體" w:cs="新細明體" w:hint="eastAsia"/>
          <w:b/>
          <w:kern w:val="0"/>
          <w:sz w:val="32"/>
          <w:szCs w:val="32"/>
        </w:rPr>
        <w:t>園區分院及大新竹地區醫療體系分工、長照</w:t>
      </w:r>
      <w:r w:rsidRPr="001D304C">
        <w:rPr>
          <w:rFonts w:ascii="標楷體" w:eastAsia="標楷體" w:hAnsi="標楷體" w:cs="新細明體"/>
          <w:b/>
          <w:kern w:val="0"/>
          <w:sz w:val="32"/>
          <w:szCs w:val="32"/>
        </w:rPr>
        <w:t>2.0執行與偏鄉醫療資源配置現況」考察</w:t>
      </w:r>
    </w:p>
    <w:p w:rsidR="001D304C" w:rsidRPr="001D304C" w:rsidRDefault="001D304C" w:rsidP="001D304C">
      <w:pPr>
        <w:widowControl/>
        <w:spacing w:line="440" w:lineRule="exact"/>
        <w:ind w:leftChars="150" w:left="360"/>
        <w:jc w:val="both"/>
        <w:rPr>
          <w:rFonts w:ascii="標楷體" w:eastAsia="標楷體" w:hAnsi="標楷體" w:cs="新細明體" w:hint="eastAsia"/>
          <w:kern w:val="0"/>
          <w:sz w:val="32"/>
          <w:szCs w:val="32"/>
        </w:rPr>
      </w:pPr>
      <w:r w:rsidRPr="001D304C">
        <w:rPr>
          <w:rFonts w:ascii="標楷體" w:eastAsia="標楷體" w:hAnsi="標楷體" w:cs="新細明體" w:hint="eastAsia"/>
          <w:kern w:val="0"/>
          <w:sz w:val="32"/>
          <w:szCs w:val="32"/>
        </w:rPr>
        <w:t>委員邱泰源領隊，委員陳曼麗及林為洲同行，衛生福利</w:t>
      </w:r>
      <w:proofErr w:type="gramStart"/>
      <w:r w:rsidRPr="001D304C">
        <w:rPr>
          <w:rFonts w:ascii="標楷體" w:eastAsia="標楷體" w:hAnsi="標楷體" w:cs="新細明體" w:hint="eastAsia"/>
          <w:kern w:val="0"/>
          <w:sz w:val="32"/>
          <w:szCs w:val="32"/>
        </w:rPr>
        <w:t>部</w:t>
      </w:r>
      <w:proofErr w:type="gramEnd"/>
      <w:r w:rsidRPr="001D304C">
        <w:rPr>
          <w:rFonts w:ascii="標楷體" w:eastAsia="標楷體" w:hAnsi="標楷體" w:cs="新細明體" w:hint="eastAsia"/>
          <w:kern w:val="0"/>
          <w:sz w:val="32"/>
          <w:szCs w:val="32"/>
        </w:rPr>
        <w:t>部長陳時中、國民</w:t>
      </w:r>
      <w:proofErr w:type="gramStart"/>
      <w:r w:rsidRPr="001D304C">
        <w:rPr>
          <w:rFonts w:ascii="標楷體" w:eastAsia="標楷體" w:hAnsi="標楷體" w:cs="新細明體" w:hint="eastAsia"/>
          <w:kern w:val="0"/>
          <w:sz w:val="32"/>
          <w:szCs w:val="32"/>
        </w:rPr>
        <w:t>健康署</w:t>
      </w:r>
      <w:proofErr w:type="gramEnd"/>
      <w:r w:rsidRPr="001D304C">
        <w:rPr>
          <w:rFonts w:ascii="標楷體" w:eastAsia="標楷體" w:hAnsi="標楷體" w:cs="新細明體" w:hint="eastAsia"/>
          <w:kern w:val="0"/>
          <w:sz w:val="32"/>
          <w:szCs w:val="32"/>
        </w:rPr>
        <w:t>組長賈淑麗、中央健康</w:t>
      </w:r>
      <w:proofErr w:type="gramStart"/>
      <w:r w:rsidRPr="001D304C">
        <w:rPr>
          <w:rFonts w:ascii="標楷體" w:eastAsia="標楷體" w:hAnsi="標楷體" w:cs="新細明體" w:hint="eastAsia"/>
          <w:kern w:val="0"/>
          <w:sz w:val="32"/>
          <w:szCs w:val="32"/>
        </w:rPr>
        <w:t>保險署</w:t>
      </w:r>
      <w:proofErr w:type="gramEnd"/>
      <w:r w:rsidRPr="001D304C">
        <w:rPr>
          <w:rFonts w:ascii="標楷體" w:eastAsia="標楷體" w:hAnsi="標楷體" w:cs="新細明體" w:hint="eastAsia"/>
          <w:kern w:val="0"/>
          <w:sz w:val="32"/>
          <w:szCs w:val="32"/>
        </w:rPr>
        <w:t>專門委員許菁菁、科技部新竹科學工業園區管理局企劃</w:t>
      </w:r>
      <w:proofErr w:type="gramStart"/>
      <w:r w:rsidRPr="001D304C">
        <w:rPr>
          <w:rFonts w:ascii="標楷體" w:eastAsia="標楷體" w:hAnsi="標楷體" w:cs="新細明體" w:hint="eastAsia"/>
          <w:kern w:val="0"/>
          <w:sz w:val="32"/>
          <w:szCs w:val="32"/>
        </w:rPr>
        <w:t>組</w:t>
      </w:r>
      <w:proofErr w:type="gramEnd"/>
      <w:r w:rsidRPr="001D304C">
        <w:rPr>
          <w:rFonts w:ascii="標楷體" w:eastAsia="標楷體" w:hAnsi="標楷體" w:cs="新細明體" w:hint="eastAsia"/>
          <w:kern w:val="0"/>
          <w:sz w:val="32"/>
          <w:szCs w:val="32"/>
        </w:rPr>
        <w:t>組長胡世民、教育部科長吳志偉及臺大醫院副院長江伯倫等陪同，前往新竹縣尖石鄉社團法人原住民老人長期照顧</w:t>
      </w:r>
      <w:proofErr w:type="gramStart"/>
      <w:r w:rsidRPr="001D304C">
        <w:rPr>
          <w:rFonts w:ascii="標楷體" w:eastAsia="標楷體" w:hAnsi="標楷體" w:cs="新細明體" w:hint="eastAsia"/>
          <w:kern w:val="0"/>
          <w:sz w:val="32"/>
          <w:szCs w:val="32"/>
        </w:rPr>
        <w:t>暨婦幼受</w:t>
      </w:r>
      <w:proofErr w:type="gramEnd"/>
      <w:r w:rsidRPr="001D304C">
        <w:rPr>
          <w:rFonts w:ascii="標楷體" w:eastAsia="標楷體" w:hAnsi="標楷體" w:cs="新細明體" w:hint="eastAsia"/>
          <w:kern w:val="0"/>
          <w:sz w:val="32"/>
          <w:szCs w:val="32"/>
        </w:rPr>
        <w:t>暴緊急安置發展關懷協會考察社區整體照顧模式、居家服務、家庭托顧及原住民長期照顧部落文化健康站等業務執行情形；並前往科技部新竹生</w:t>
      </w:r>
      <w:proofErr w:type="gramStart"/>
      <w:r w:rsidRPr="001D304C">
        <w:rPr>
          <w:rFonts w:ascii="標楷體" w:eastAsia="標楷體" w:hAnsi="標楷體" w:cs="新細明體" w:hint="eastAsia"/>
          <w:kern w:val="0"/>
          <w:sz w:val="32"/>
          <w:szCs w:val="32"/>
        </w:rPr>
        <w:t>醫</w:t>
      </w:r>
      <w:proofErr w:type="gramEnd"/>
      <w:r w:rsidRPr="001D304C">
        <w:rPr>
          <w:rFonts w:ascii="標楷體" w:eastAsia="標楷體" w:hAnsi="標楷體" w:cs="新細明體" w:hint="eastAsia"/>
          <w:kern w:val="0"/>
          <w:sz w:val="32"/>
          <w:szCs w:val="32"/>
        </w:rPr>
        <w:t>園區考察工程進度，分別聽取新竹縣市醫師公會理事長及地方社政與衛政單位服務經驗分享，就各單位執行業務所提出之狀況進行綜合座談，以協助</w:t>
      </w:r>
      <w:proofErr w:type="gramStart"/>
      <w:r w:rsidRPr="001D304C">
        <w:rPr>
          <w:rFonts w:ascii="標楷體" w:eastAsia="標楷體" w:hAnsi="標楷體" w:cs="新細明體" w:hint="eastAsia"/>
          <w:kern w:val="0"/>
          <w:sz w:val="32"/>
          <w:szCs w:val="32"/>
        </w:rPr>
        <w:t>釐</w:t>
      </w:r>
      <w:proofErr w:type="gramEnd"/>
      <w:r w:rsidRPr="001D304C">
        <w:rPr>
          <w:rFonts w:ascii="標楷體" w:eastAsia="標楷體" w:hAnsi="標楷體" w:cs="新細明體" w:hint="eastAsia"/>
          <w:kern w:val="0"/>
          <w:sz w:val="32"/>
          <w:szCs w:val="32"/>
        </w:rPr>
        <w:t>清並解決相關問題。</w:t>
      </w:r>
    </w:p>
    <w:p w:rsidR="001D304C" w:rsidRPr="001D304C" w:rsidRDefault="001D304C" w:rsidP="001D304C">
      <w:pPr>
        <w:widowControl/>
        <w:spacing w:line="440" w:lineRule="exact"/>
        <w:ind w:leftChars="150" w:left="360"/>
        <w:jc w:val="both"/>
        <w:rPr>
          <w:rFonts w:ascii="標楷體" w:eastAsia="標楷體" w:hAnsi="標楷體" w:cs="新細明體" w:hint="eastAsia"/>
          <w:iCs/>
          <w:kern w:val="0"/>
          <w:sz w:val="32"/>
          <w:szCs w:val="32"/>
          <w:u w:val="single"/>
        </w:rPr>
      </w:pPr>
    </w:p>
    <w:p w:rsidR="001D304C" w:rsidRPr="001D304C" w:rsidRDefault="001D304C" w:rsidP="001D304C">
      <w:pPr>
        <w:keepNext/>
        <w:widowControl/>
        <w:spacing w:line="500" w:lineRule="exact"/>
        <w:ind w:leftChars="150" w:left="360"/>
        <w:jc w:val="both"/>
        <w:rPr>
          <w:rFonts w:ascii="標楷體" w:eastAsia="標楷體" w:hAnsi="標楷體" w:cs="Times New Roman"/>
          <w:sz w:val="32"/>
          <w:szCs w:val="32"/>
        </w:rPr>
      </w:pPr>
      <w:r w:rsidRPr="001D304C">
        <w:rPr>
          <w:rFonts w:ascii="標楷體" w:eastAsia="標楷體" w:hAnsi="標楷體" w:cs="新細明體"/>
          <w:iCs/>
          <w:kern w:val="0"/>
          <w:sz w:val="32"/>
          <w:szCs w:val="32"/>
          <w:u w:val="single"/>
        </w:rPr>
        <w:t>4月</w:t>
      </w:r>
      <w:r w:rsidRPr="001D304C">
        <w:rPr>
          <w:rFonts w:ascii="標楷體" w:eastAsia="標楷體" w:hAnsi="標楷體" w:cs="新細明體" w:hint="eastAsia"/>
          <w:iCs/>
          <w:kern w:val="0"/>
          <w:sz w:val="32"/>
          <w:szCs w:val="32"/>
          <w:u w:val="single"/>
        </w:rPr>
        <w:t>2</w:t>
      </w:r>
      <w:r w:rsidRPr="001D304C">
        <w:rPr>
          <w:rFonts w:ascii="標楷體" w:eastAsia="標楷體" w:hAnsi="標楷體" w:cs="新細明體"/>
          <w:iCs/>
          <w:kern w:val="0"/>
          <w:sz w:val="32"/>
          <w:szCs w:val="32"/>
          <w:u w:val="single"/>
        </w:rPr>
        <w:t>日(星期一)</w:t>
      </w:r>
    </w:p>
    <w:p w:rsidR="001D304C" w:rsidRPr="001D304C" w:rsidRDefault="001D304C" w:rsidP="001D304C">
      <w:pPr>
        <w:keepNext/>
        <w:widowControl/>
        <w:spacing w:line="440" w:lineRule="exact"/>
        <w:ind w:leftChars="150" w:left="360"/>
        <w:jc w:val="both"/>
        <w:rPr>
          <w:rFonts w:ascii="標楷體" w:eastAsia="標楷體" w:hAnsi="標楷體" w:cs="新細明體"/>
          <w:b/>
          <w:kern w:val="0"/>
          <w:sz w:val="32"/>
          <w:szCs w:val="32"/>
        </w:rPr>
      </w:pPr>
      <w:r w:rsidRPr="001D304C">
        <w:rPr>
          <w:rFonts w:ascii="標楷體" w:eastAsia="標楷體" w:hAnsi="標楷體" w:cs="新細明體" w:hint="eastAsia"/>
          <w:b/>
          <w:kern w:val="0"/>
          <w:sz w:val="32"/>
          <w:szCs w:val="32"/>
        </w:rPr>
        <w:t>辦理「台中榮民總醫院、中國醫藥大學兒童醫院及台中醫院之兒童醫療現況與展望、社會安全網中如何落實保護兒童權益」考察</w:t>
      </w:r>
    </w:p>
    <w:p w:rsidR="001D304C" w:rsidRPr="001D304C" w:rsidRDefault="001D304C" w:rsidP="001D304C">
      <w:pPr>
        <w:kinsoku w:val="0"/>
        <w:spacing w:line="440" w:lineRule="exact"/>
        <w:ind w:leftChars="150" w:left="360"/>
        <w:jc w:val="both"/>
        <w:rPr>
          <w:rFonts w:ascii="標楷體" w:eastAsia="標楷體" w:hAnsi="標楷體" w:cs="Times New Roman" w:hint="eastAsia"/>
          <w:sz w:val="32"/>
          <w:szCs w:val="32"/>
        </w:rPr>
      </w:pPr>
      <w:r w:rsidRPr="001D304C">
        <w:rPr>
          <w:rFonts w:ascii="標楷體" w:eastAsia="標楷體" w:hAnsi="標楷體" w:cs="Times New Roman" w:hint="eastAsia"/>
          <w:sz w:val="32"/>
          <w:szCs w:val="32"/>
        </w:rPr>
        <w:t>委員陳宜民領隊，委員蔣萬安、陳曼麗、王育敏、許淑華、黃秀芳同行，衛生福利部次長薛瑞元、社會及家庭</w:t>
      </w:r>
      <w:proofErr w:type="gramStart"/>
      <w:r w:rsidRPr="001D304C">
        <w:rPr>
          <w:rFonts w:ascii="標楷體" w:eastAsia="標楷體" w:hAnsi="標楷體" w:cs="Times New Roman" w:hint="eastAsia"/>
          <w:sz w:val="32"/>
          <w:szCs w:val="32"/>
        </w:rPr>
        <w:t>署</w:t>
      </w:r>
      <w:proofErr w:type="gramEnd"/>
      <w:r w:rsidRPr="001D304C">
        <w:rPr>
          <w:rFonts w:ascii="標楷體" w:eastAsia="標楷體" w:hAnsi="標楷體" w:cs="Times New Roman" w:hint="eastAsia"/>
          <w:sz w:val="32"/>
          <w:szCs w:val="32"/>
        </w:rPr>
        <w:t>署長簡慧娟、</w:t>
      </w:r>
      <w:proofErr w:type="gramStart"/>
      <w:r w:rsidRPr="001D304C">
        <w:rPr>
          <w:rFonts w:ascii="標楷體" w:eastAsia="標楷體" w:hAnsi="標楷體" w:cs="Times New Roman" w:hint="eastAsia"/>
          <w:sz w:val="32"/>
          <w:szCs w:val="32"/>
        </w:rPr>
        <w:t>醫</w:t>
      </w:r>
      <w:proofErr w:type="gramEnd"/>
      <w:r w:rsidRPr="001D304C">
        <w:rPr>
          <w:rFonts w:ascii="標楷體" w:eastAsia="標楷體" w:hAnsi="標楷體" w:cs="Times New Roman" w:hint="eastAsia"/>
          <w:sz w:val="32"/>
          <w:szCs w:val="32"/>
        </w:rPr>
        <w:t>事司副司長廖崑富、保護服務司代理司長林維言、長照籌備辦公室專門委員周道君及國軍退除役官兵輔導委員會就醫保健處代理處長黃鴻基等陪同，前往台中榮民總醫院、中國醫藥大學附設兒童醫院及衛生福利部台中醫院考察，並就我國兒童醫療發展等議題進行座談。</w:t>
      </w:r>
    </w:p>
    <w:p w:rsidR="001D304C" w:rsidRPr="001D304C" w:rsidRDefault="001D304C" w:rsidP="001D304C">
      <w:pPr>
        <w:widowControl/>
        <w:spacing w:beforeLines="100" w:before="360" w:line="500" w:lineRule="exact"/>
        <w:ind w:leftChars="150" w:left="360"/>
        <w:jc w:val="both"/>
        <w:rPr>
          <w:rFonts w:ascii="標楷體" w:eastAsia="標楷體" w:hAnsi="標楷體" w:cs="Times New Roman"/>
          <w:sz w:val="32"/>
          <w:szCs w:val="32"/>
        </w:rPr>
      </w:pPr>
      <w:r w:rsidRPr="001D304C">
        <w:rPr>
          <w:rFonts w:ascii="標楷體" w:eastAsia="標楷體" w:hAnsi="標楷體" w:cs="新細明體"/>
          <w:iCs/>
          <w:kern w:val="0"/>
          <w:sz w:val="32"/>
          <w:szCs w:val="32"/>
          <w:u w:val="single"/>
        </w:rPr>
        <w:t>4月30日(星期一)</w:t>
      </w:r>
    </w:p>
    <w:p w:rsidR="001D304C" w:rsidRPr="001D304C" w:rsidRDefault="001D304C" w:rsidP="001D304C">
      <w:pPr>
        <w:widowControl/>
        <w:spacing w:line="440" w:lineRule="exact"/>
        <w:ind w:leftChars="150" w:left="360"/>
        <w:jc w:val="both"/>
        <w:rPr>
          <w:rFonts w:ascii="標楷體" w:eastAsia="標楷體" w:hAnsi="標楷體" w:cs="新細明體"/>
          <w:b/>
          <w:kern w:val="0"/>
          <w:sz w:val="32"/>
          <w:szCs w:val="32"/>
        </w:rPr>
      </w:pPr>
      <w:r w:rsidRPr="001D304C">
        <w:rPr>
          <w:rFonts w:ascii="標楷體" w:eastAsia="標楷體" w:hAnsi="標楷體" w:cs="新細明體" w:hint="eastAsia"/>
          <w:b/>
          <w:kern w:val="0"/>
          <w:sz w:val="32"/>
          <w:szCs w:val="32"/>
        </w:rPr>
        <w:t>辦理「高雄地區空氣污染防制與職業訓練、就業服務執行情形」考察</w:t>
      </w:r>
    </w:p>
    <w:p w:rsidR="001D304C" w:rsidRPr="001D304C" w:rsidRDefault="001D304C" w:rsidP="001D304C">
      <w:pPr>
        <w:widowControl/>
        <w:spacing w:line="440" w:lineRule="exact"/>
        <w:ind w:leftChars="150" w:left="360"/>
        <w:jc w:val="both"/>
        <w:rPr>
          <w:rFonts w:ascii="標楷體" w:eastAsia="標楷體" w:hAnsi="標楷體" w:cs="新細明體" w:hint="eastAsia"/>
          <w:kern w:val="0"/>
          <w:sz w:val="32"/>
          <w:szCs w:val="32"/>
        </w:rPr>
      </w:pPr>
      <w:r w:rsidRPr="001D304C">
        <w:rPr>
          <w:rFonts w:ascii="標楷體" w:eastAsia="標楷體" w:hAnsi="標楷體" w:cs="新細明體" w:hint="eastAsia"/>
          <w:kern w:val="0"/>
          <w:sz w:val="32"/>
          <w:szCs w:val="32"/>
        </w:rPr>
        <w:lastRenderedPageBreak/>
        <w:t>委員陳宜民領隊，行政院環境保護</w:t>
      </w:r>
      <w:proofErr w:type="gramStart"/>
      <w:r w:rsidRPr="001D304C">
        <w:rPr>
          <w:rFonts w:ascii="標楷體" w:eastAsia="標楷體" w:hAnsi="標楷體" w:cs="新細明體" w:hint="eastAsia"/>
          <w:kern w:val="0"/>
          <w:sz w:val="32"/>
          <w:szCs w:val="32"/>
        </w:rPr>
        <w:t>署</w:t>
      </w:r>
      <w:proofErr w:type="gramEnd"/>
      <w:r w:rsidRPr="001D304C">
        <w:rPr>
          <w:rFonts w:ascii="標楷體" w:eastAsia="標楷體" w:hAnsi="標楷體" w:cs="新細明體" w:hint="eastAsia"/>
          <w:kern w:val="0"/>
          <w:sz w:val="32"/>
          <w:szCs w:val="32"/>
        </w:rPr>
        <w:t>署長李應元、勞動部常務次長林三貴、勞動力發展署副署長施</w:t>
      </w:r>
      <w:proofErr w:type="gramStart"/>
      <w:r w:rsidRPr="001D304C">
        <w:rPr>
          <w:rFonts w:ascii="標楷體" w:eastAsia="標楷體" w:hAnsi="標楷體" w:cs="新細明體" w:hint="eastAsia"/>
          <w:kern w:val="0"/>
          <w:sz w:val="32"/>
          <w:szCs w:val="32"/>
        </w:rPr>
        <w:t>貞仰、</w:t>
      </w:r>
      <w:proofErr w:type="gramEnd"/>
      <w:r w:rsidRPr="001D304C">
        <w:rPr>
          <w:rFonts w:ascii="標楷體" w:eastAsia="標楷體" w:hAnsi="標楷體" w:cs="新細明體" w:hint="eastAsia"/>
          <w:kern w:val="0"/>
          <w:sz w:val="32"/>
          <w:szCs w:val="32"/>
        </w:rPr>
        <w:t>經濟部國營事業委員會副主任委員吳豐盛、台灣電力股份有限公司副總經理陳建益、中國鋼鐵股份有限公司執行副總經理王錫欽、高雄市立小港醫院院長侯明鋒等陪同，前往小港醫院及中鋼公司，分別就小港地區健康風險評估情形以及高雄空污防治進行簡報與座談，並且現場訪視大林蒲監測站及中鋼堆置場；另前往勞動力發展署高屏澎東分署及鳳山就業服務站，視察現行職訓所之職業訓練規劃、相關硬體設備以及各項就業服務措施，並聽取各機關業務執行現況報告。</w:t>
      </w:r>
    </w:p>
    <w:p w:rsidR="001D304C" w:rsidRPr="001D304C" w:rsidRDefault="001D304C" w:rsidP="001D304C">
      <w:pPr>
        <w:widowControl/>
        <w:spacing w:line="440" w:lineRule="exact"/>
        <w:ind w:leftChars="150" w:left="360"/>
        <w:jc w:val="both"/>
        <w:rPr>
          <w:rFonts w:ascii="標楷體" w:eastAsia="標楷體" w:hAnsi="標楷體" w:cs="新細明體" w:hint="eastAsia"/>
          <w:kern w:val="0"/>
          <w:sz w:val="32"/>
          <w:szCs w:val="32"/>
        </w:rPr>
      </w:pPr>
    </w:p>
    <w:p w:rsidR="001D304C" w:rsidRPr="001D304C" w:rsidRDefault="001D304C" w:rsidP="001D304C">
      <w:pPr>
        <w:widowControl/>
        <w:spacing w:line="500" w:lineRule="exact"/>
        <w:ind w:leftChars="150" w:left="360"/>
        <w:jc w:val="both"/>
        <w:rPr>
          <w:rFonts w:ascii="標楷體" w:eastAsia="標楷體" w:hAnsi="標楷體" w:cs="Times New Roman"/>
          <w:sz w:val="32"/>
          <w:szCs w:val="32"/>
        </w:rPr>
      </w:pPr>
      <w:r w:rsidRPr="001D304C">
        <w:rPr>
          <w:rFonts w:ascii="標楷體" w:eastAsia="標楷體" w:hAnsi="標楷體" w:cs="新細明體" w:hint="eastAsia"/>
          <w:iCs/>
          <w:kern w:val="0"/>
          <w:sz w:val="32"/>
          <w:szCs w:val="32"/>
          <w:u w:val="single"/>
        </w:rPr>
        <w:t>5</w:t>
      </w:r>
      <w:r w:rsidRPr="001D304C">
        <w:rPr>
          <w:rFonts w:ascii="標楷體" w:eastAsia="標楷體" w:hAnsi="標楷體" w:cs="新細明體"/>
          <w:iCs/>
          <w:kern w:val="0"/>
          <w:sz w:val="32"/>
          <w:szCs w:val="32"/>
          <w:u w:val="single"/>
        </w:rPr>
        <w:t>月</w:t>
      </w:r>
      <w:r w:rsidRPr="001D304C">
        <w:rPr>
          <w:rFonts w:ascii="標楷體" w:eastAsia="標楷體" w:hAnsi="標楷體" w:cs="新細明體" w:hint="eastAsia"/>
          <w:iCs/>
          <w:kern w:val="0"/>
          <w:sz w:val="32"/>
          <w:szCs w:val="32"/>
          <w:u w:val="single"/>
        </w:rPr>
        <w:t>17</w:t>
      </w:r>
      <w:r w:rsidRPr="001D304C">
        <w:rPr>
          <w:rFonts w:ascii="標楷體" w:eastAsia="標楷體" w:hAnsi="標楷體" w:cs="新細明體"/>
          <w:iCs/>
          <w:kern w:val="0"/>
          <w:sz w:val="32"/>
          <w:szCs w:val="32"/>
          <w:u w:val="single"/>
        </w:rPr>
        <w:t>日(星期</w:t>
      </w:r>
      <w:r w:rsidRPr="001D304C">
        <w:rPr>
          <w:rFonts w:ascii="標楷體" w:eastAsia="標楷體" w:hAnsi="標楷體" w:cs="新細明體" w:hint="eastAsia"/>
          <w:iCs/>
          <w:kern w:val="0"/>
          <w:sz w:val="32"/>
          <w:szCs w:val="32"/>
          <w:u w:val="single"/>
        </w:rPr>
        <w:t>四</w:t>
      </w:r>
      <w:r w:rsidRPr="001D304C">
        <w:rPr>
          <w:rFonts w:ascii="標楷體" w:eastAsia="標楷體" w:hAnsi="標楷體" w:cs="新細明體"/>
          <w:iCs/>
          <w:kern w:val="0"/>
          <w:sz w:val="32"/>
          <w:szCs w:val="32"/>
          <w:u w:val="single"/>
        </w:rPr>
        <w:t>)</w:t>
      </w:r>
      <w:r w:rsidRPr="001D304C">
        <w:rPr>
          <w:rFonts w:ascii="標楷體" w:eastAsia="標楷體" w:hAnsi="標楷體" w:cs="新細明體" w:hint="eastAsia"/>
          <w:iCs/>
          <w:kern w:val="0"/>
          <w:sz w:val="32"/>
          <w:szCs w:val="32"/>
          <w:u w:val="single"/>
        </w:rPr>
        <w:t>下午</w:t>
      </w:r>
    </w:p>
    <w:p w:rsidR="001D304C" w:rsidRPr="001D304C" w:rsidRDefault="001D304C" w:rsidP="001D304C">
      <w:pPr>
        <w:widowControl/>
        <w:spacing w:line="440" w:lineRule="exact"/>
        <w:ind w:leftChars="150" w:left="360"/>
        <w:jc w:val="both"/>
        <w:rPr>
          <w:rFonts w:ascii="標楷體" w:eastAsia="標楷體" w:hAnsi="標楷體" w:cs="新細明體"/>
          <w:b/>
          <w:kern w:val="0"/>
          <w:sz w:val="32"/>
          <w:szCs w:val="32"/>
        </w:rPr>
      </w:pPr>
      <w:r w:rsidRPr="001D304C">
        <w:rPr>
          <w:rFonts w:ascii="標楷體" w:eastAsia="標楷體" w:hAnsi="標楷體" w:cs="新細明體" w:hint="eastAsia"/>
          <w:b/>
          <w:kern w:val="0"/>
          <w:sz w:val="32"/>
          <w:szCs w:val="32"/>
        </w:rPr>
        <w:t>辦理「觀塘工業區開發對大</w:t>
      </w:r>
      <w:proofErr w:type="gramStart"/>
      <w:r w:rsidRPr="001D304C">
        <w:rPr>
          <w:rFonts w:ascii="標楷體" w:eastAsia="標楷體" w:hAnsi="標楷體" w:cs="新細明體" w:hint="eastAsia"/>
          <w:b/>
          <w:kern w:val="0"/>
          <w:sz w:val="32"/>
          <w:szCs w:val="32"/>
        </w:rPr>
        <w:t>潭藻礁</w:t>
      </w:r>
      <w:proofErr w:type="gramEnd"/>
      <w:r w:rsidRPr="001D304C">
        <w:rPr>
          <w:rFonts w:ascii="標楷體" w:eastAsia="標楷體" w:hAnsi="標楷體" w:cs="新細明體" w:hint="eastAsia"/>
          <w:b/>
          <w:kern w:val="0"/>
          <w:sz w:val="32"/>
          <w:szCs w:val="32"/>
        </w:rPr>
        <w:t>生態系統影響」考察</w:t>
      </w:r>
    </w:p>
    <w:p w:rsidR="001D304C" w:rsidRPr="001D304C" w:rsidRDefault="001D304C" w:rsidP="001D304C">
      <w:pPr>
        <w:widowControl/>
        <w:spacing w:line="440" w:lineRule="exact"/>
        <w:ind w:leftChars="150" w:left="360"/>
        <w:jc w:val="both"/>
        <w:rPr>
          <w:rFonts w:ascii="標楷體" w:eastAsia="標楷體" w:hAnsi="標楷體" w:cs="Times New Roman" w:hint="eastAsia"/>
          <w:sz w:val="32"/>
          <w:szCs w:val="32"/>
        </w:rPr>
      </w:pPr>
      <w:r w:rsidRPr="001D304C">
        <w:rPr>
          <w:rFonts w:ascii="標楷體" w:eastAsia="標楷體" w:hAnsi="標楷體" w:cs="新細明體" w:hint="eastAsia"/>
          <w:kern w:val="0"/>
          <w:sz w:val="32"/>
          <w:szCs w:val="32"/>
        </w:rPr>
        <w:t>委員陳宜民領隊，委員陳曼麗、黃秀芳、呂玉玲、陳學聖同行，行政院環境保護署副署長詹順貴、經濟部國營事業委員會副主任委員吳豐盛、中油公司副總經理方振仁、行政院農業委員會林務局副局長廖一光、海洋委員會政務副主任委員陳陽益等陪同，前往桃園觀塘工業區考察，並於桃園市產業園區聯合服務中心聽取簡報說明及意見交流，傍晚並就大</w:t>
      </w:r>
      <w:proofErr w:type="gramStart"/>
      <w:r w:rsidRPr="001D304C">
        <w:rPr>
          <w:rFonts w:ascii="標楷體" w:eastAsia="標楷體" w:hAnsi="標楷體" w:cs="新細明體" w:hint="eastAsia"/>
          <w:kern w:val="0"/>
          <w:sz w:val="32"/>
          <w:szCs w:val="32"/>
        </w:rPr>
        <w:t>潭藻礁</w:t>
      </w:r>
      <w:proofErr w:type="gramEnd"/>
      <w:r w:rsidRPr="001D304C">
        <w:rPr>
          <w:rFonts w:ascii="標楷體" w:eastAsia="標楷體" w:hAnsi="標楷體" w:cs="新細明體" w:hint="eastAsia"/>
          <w:kern w:val="0"/>
          <w:sz w:val="32"/>
          <w:szCs w:val="32"/>
        </w:rPr>
        <w:t>生態、柴山</w:t>
      </w:r>
      <w:proofErr w:type="gramStart"/>
      <w:r w:rsidRPr="001D304C">
        <w:rPr>
          <w:rFonts w:ascii="標楷體" w:eastAsia="標楷體" w:hAnsi="標楷體" w:cs="新細明體" w:hint="eastAsia"/>
          <w:kern w:val="0"/>
          <w:sz w:val="32"/>
          <w:szCs w:val="32"/>
        </w:rPr>
        <w:t>多杯孔</w:t>
      </w:r>
      <w:proofErr w:type="gramEnd"/>
      <w:r w:rsidRPr="001D304C">
        <w:rPr>
          <w:rFonts w:ascii="標楷體" w:eastAsia="標楷體" w:hAnsi="標楷體" w:cs="新細明體" w:hint="eastAsia"/>
          <w:kern w:val="0"/>
          <w:sz w:val="32"/>
          <w:szCs w:val="32"/>
        </w:rPr>
        <w:t>珊瑚等實地探</w:t>
      </w:r>
      <w:proofErr w:type="gramStart"/>
      <w:r w:rsidRPr="001D304C">
        <w:rPr>
          <w:rFonts w:ascii="標楷體" w:eastAsia="標楷體" w:hAnsi="標楷體" w:cs="新細明體" w:hint="eastAsia"/>
          <w:kern w:val="0"/>
          <w:sz w:val="32"/>
          <w:szCs w:val="32"/>
        </w:rPr>
        <w:t>勘</w:t>
      </w:r>
      <w:proofErr w:type="gramEnd"/>
      <w:r w:rsidRPr="001D304C">
        <w:rPr>
          <w:rFonts w:ascii="標楷體" w:eastAsia="標楷體" w:hAnsi="標楷體" w:cs="新細明體" w:hint="eastAsia"/>
          <w:kern w:val="0"/>
          <w:sz w:val="32"/>
          <w:szCs w:val="32"/>
        </w:rPr>
        <w:t>仔細評估。</w:t>
      </w:r>
    </w:p>
    <w:p w:rsidR="001D304C" w:rsidRDefault="001D304C" w:rsidP="001D304C">
      <w:pPr>
        <w:spacing w:line="440" w:lineRule="exact"/>
        <w:rPr>
          <w:rFonts w:ascii="標楷體" w:eastAsia="標楷體" w:hAnsi="標楷體" w:cs="Times New Roman" w:hint="eastAsia"/>
          <w:sz w:val="28"/>
        </w:rPr>
      </w:pPr>
    </w:p>
    <w:p w:rsidR="00D450DC" w:rsidRDefault="00D450DC" w:rsidP="001D304C">
      <w:pPr>
        <w:spacing w:line="440" w:lineRule="exact"/>
        <w:rPr>
          <w:rFonts w:ascii="標楷體" w:eastAsia="標楷體" w:hAnsi="標楷體" w:cs="Times New Roman" w:hint="eastAsia"/>
          <w:sz w:val="28"/>
        </w:rPr>
      </w:pPr>
    </w:p>
    <w:p w:rsidR="00D450DC" w:rsidRDefault="00D450DC" w:rsidP="001D304C">
      <w:pPr>
        <w:spacing w:line="440" w:lineRule="exact"/>
        <w:rPr>
          <w:rFonts w:ascii="標楷體" w:eastAsia="標楷體" w:hAnsi="標楷體" w:cs="Times New Roman" w:hint="eastAsia"/>
          <w:sz w:val="28"/>
        </w:rPr>
      </w:pPr>
    </w:p>
    <w:p w:rsidR="00D450DC" w:rsidRDefault="00D450DC" w:rsidP="001D304C">
      <w:pPr>
        <w:spacing w:line="440" w:lineRule="exact"/>
        <w:rPr>
          <w:rFonts w:ascii="標楷體" w:eastAsia="標楷體" w:hAnsi="標楷體" w:cs="Times New Roman" w:hint="eastAsia"/>
          <w:sz w:val="28"/>
        </w:rPr>
      </w:pPr>
    </w:p>
    <w:p w:rsidR="00D450DC" w:rsidRDefault="00D450DC" w:rsidP="001D304C">
      <w:pPr>
        <w:spacing w:line="440" w:lineRule="exact"/>
        <w:rPr>
          <w:rFonts w:ascii="標楷體" w:eastAsia="標楷體" w:hAnsi="標楷體" w:cs="Times New Roman" w:hint="eastAsia"/>
          <w:sz w:val="28"/>
        </w:rPr>
      </w:pPr>
    </w:p>
    <w:p w:rsidR="00D450DC" w:rsidRPr="001D304C" w:rsidRDefault="00D450DC" w:rsidP="001D304C">
      <w:pPr>
        <w:spacing w:line="440" w:lineRule="exact"/>
        <w:rPr>
          <w:rFonts w:ascii="標楷體" w:eastAsia="標楷體" w:hAnsi="標楷體" w:cs="Times New Roman" w:hint="eastAsia"/>
          <w:sz w:val="28"/>
        </w:rPr>
      </w:pPr>
    </w:p>
    <w:sectPr w:rsidR="00D450DC" w:rsidRPr="001D304C">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04C"/>
    <w:rsid w:val="001D304C"/>
    <w:rsid w:val="004753C0"/>
    <w:rsid w:val="00D450D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164</Words>
  <Characters>940</Characters>
  <Application>Microsoft Office Word</Application>
  <DocSecurity>0</DocSecurity>
  <Lines>7</Lines>
  <Paragraphs>2</Paragraphs>
  <ScaleCrop>false</ScaleCrop>
  <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2019-05-15T07:53:00Z</dcterms:created>
  <dcterms:modified xsi:type="dcterms:W3CDTF">2019-05-15T08:07:00Z</dcterms:modified>
</cp:coreProperties>
</file>