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18D3" w:rsidRDefault="006D11D2" w:rsidP="00BB1314">
      <w:pPr>
        <w:keepNext/>
        <w:widowControl/>
        <w:suppressLineNumbers/>
        <w:snapToGrid w:val="0"/>
        <w:spacing w:before="214" w:after="214" w:line="440" w:lineRule="atLeast"/>
        <w:ind w:firstLineChars="200" w:firstLine="873"/>
        <w:textAlignment w:val="auto"/>
        <w:rPr>
          <w:rFonts w:ascii="標楷體" w:eastAsia="標楷體" w:hAnsi="標楷體"/>
          <w:b/>
          <w:spacing w:val="36"/>
          <w:sz w:val="40"/>
          <w:szCs w:val="40"/>
        </w:rPr>
      </w:pPr>
      <w:bookmarkStart w:id="0" w:name="_Toc79250526"/>
      <w:bookmarkStart w:id="1" w:name="_Toc96673255"/>
      <w:bookmarkStart w:id="2" w:name="_Toc96673398"/>
      <w:bookmarkStart w:id="3" w:name="_Toc96673426"/>
      <w:bookmarkStart w:id="4" w:name="_Toc96673476"/>
      <w:bookmarkStart w:id="5" w:name="_Toc96673504"/>
      <w:bookmarkStart w:id="6" w:name="_Toc96673532"/>
      <w:bookmarkStart w:id="7" w:name="_Toc96688169"/>
      <w:bookmarkStart w:id="8" w:name="_Toc96691703"/>
      <w:bookmarkStart w:id="9" w:name="_Toc125541282"/>
      <w:bookmarkStart w:id="10" w:name="_Toc128282776"/>
      <w:bookmarkStart w:id="11" w:name="_Toc129147923"/>
      <w:bookmarkStart w:id="12" w:name="_Toc138672663"/>
      <w:bookmarkStart w:id="13" w:name="_Toc187578237"/>
      <w:bookmarkStart w:id="14" w:name="_Toc395195845"/>
      <w:r>
        <w:rPr>
          <w:rFonts w:ascii="標楷體" w:eastAsia="標楷體" w:hAnsi="標楷體"/>
          <w:b/>
          <w:spacing w:val="36"/>
          <w:sz w:val="40"/>
          <w:szCs w:val="40"/>
        </w:rPr>
        <w:t>立法院第9屆第7會期財政委員會會務報告</w:t>
      </w:r>
    </w:p>
    <w:p w:rsidR="00224F80" w:rsidRDefault="006D11D2" w:rsidP="00224F80">
      <w:pPr>
        <w:suppressAutoHyphens w:val="0"/>
        <w:spacing w:before="214" w:after="214" w:line="360" w:lineRule="exact"/>
        <w:ind w:firstLineChars="1500" w:firstLine="4500"/>
        <w:jc w:val="both"/>
        <w:textAlignment w:val="auto"/>
        <w:rPr>
          <w:rFonts w:ascii="標楷體" w:eastAsia="標楷體" w:hAnsi="標楷體"/>
          <w:spacing w:val="20"/>
          <w:sz w:val="28"/>
          <w:szCs w:val="28"/>
        </w:rPr>
      </w:pPr>
      <w:r w:rsidRPr="00060025">
        <w:rPr>
          <w:rFonts w:ascii="標楷體" w:eastAsia="標楷體" w:hAnsi="標楷體"/>
          <w:spacing w:val="20"/>
          <w:sz w:val="28"/>
          <w:szCs w:val="28"/>
        </w:rPr>
        <w:t>(108年2月15日至108年5月31日</w:t>
      </w:r>
    </w:p>
    <w:p w:rsidR="003018D3" w:rsidRPr="00060025" w:rsidRDefault="00060025" w:rsidP="00BB1314">
      <w:pPr>
        <w:suppressAutoHyphens w:val="0"/>
        <w:spacing w:before="214" w:after="214" w:line="360" w:lineRule="exact"/>
        <w:ind w:firstLineChars="1670" w:firstLine="4676"/>
        <w:jc w:val="both"/>
        <w:textAlignment w:val="auto"/>
        <w:rPr>
          <w:rFonts w:ascii="標楷體" w:eastAsia="標楷體" w:hAnsi="標楷體"/>
          <w:sz w:val="28"/>
          <w:szCs w:val="28"/>
        </w:rPr>
      </w:pPr>
      <w:r w:rsidRPr="00060025">
        <w:rPr>
          <w:rFonts w:ascii="標楷體" w:eastAsia="標楷體" w:hAnsi="標楷體"/>
          <w:sz w:val="28"/>
          <w:szCs w:val="28"/>
        </w:rPr>
        <w:t>臨時會</w:t>
      </w:r>
      <w:r w:rsidR="006D11D2" w:rsidRPr="00060025">
        <w:rPr>
          <w:rFonts w:ascii="標楷體" w:eastAsia="標楷體" w:hAnsi="標楷體"/>
          <w:sz w:val="28"/>
          <w:szCs w:val="28"/>
        </w:rPr>
        <w:t>108年6月17日下午至</w:t>
      </w:r>
      <w:r w:rsidRPr="00060025">
        <w:rPr>
          <w:rFonts w:ascii="標楷體" w:eastAsia="標楷體" w:hAnsi="標楷體"/>
          <w:sz w:val="28"/>
          <w:szCs w:val="28"/>
        </w:rPr>
        <w:t>108年</w:t>
      </w:r>
      <w:r w:rsidR="006D11D2" w:rsidRPr="00060025">
        <w:rPr>
          <w:rFonts w:ascii="標楷體" w:eastAsia="標楷體" w:hAnsi="標楷體"/>
          <w:sz w:val="28"/>
          <w:szCs w:val="28"/>
        </w:rPr>
        <w:t>7月5日</w:t>
      </w:r>
      <w:r w:rsidRPr="00060025">
        <w:rPr>
          <w:rFonts w:ascii="標楷體" w:eastAsia="標楷體" w:hAnsi="標楷體" w:hint="eastAsia"/>
          <w:sz w:val="28"/>
          <w:szCs w:val="28"/>
        </w:rPr>
        <w:t>)</w:t>
      </w:r>
    </w:p>
    <w:p w:rsidR="003018D3" w:rsidRDefault="00245537" w:rsidP="00BB1314">
      <w:pPr>
        <w:keepNext/>
        <w:tabs>
          <w:tab w:val="left" w:pos="8244"/>
        </w:tabs>
        <w:suppressAutoHyphens w:val="0"/>
        <w:spacing w:before="180" w:after="180" w:line="500" w:lineRule="exact"/>
        <w:textAlignment w:val="auto"/>
        <w:rPr>
          <w:rFonts w:ascii="標楷體" w:eastAsia="標楷體" w:hAnsi="標楷體"/>
          <w:b/>
          <w:bCs/>
          <w:sz w:val="36"/>
          <w:szCs w:val="36"/>
        </w:rPr>
      </w:pPr>
      <w:bookmarkStart w:id="15" w:name="_Toc395195842"/>
      <w:r>
        <w:rPr>
          <w:rFonts w:ascii="標楷體" w:eastAsia="標楷體" w:hAnsi="標楷體" w:hint="eastAsia"/>
          <w:b/>
          <w:bCs/>
          <w:sz w:val="36"/>
          <w:szCs w:val="36"/>
        </w:rPr>
        <w:t xml:space="preserve"> </w:t>
      </w:r>
      <w:r w:rsidR="006D11D2" w:rsidRPr="00060025">
        <w:rPr>
          <w:rFonts w:ascii="標楷體" w:eastAsia="標楷體" w:hAnsi="標楷體"/>
          <w:b/>
          <w:bCs/>
          <w:sz w:val="36"/>
          <w:szCs w:val="36"/>
        </w:rPr>
        <w:t>壹、組織概況</w:t>
      </w:r>
      <w:bookmarkEnd w:id="15"/>
    </w:p>
    <w:p w:rsidR="00060025" w:rsidRPr="00060025" w:rsidRDefault="00060025" w:rsidP="00CC11AB">
      <w:pPr>
        <w:suppressAutoHyphens w:val="0"/>
        <w:autoSpaceDN/>
        <w:spacing w:line="700" w:lineRule="exact"/>
        <w:ind w:firstLineChars="177" w:firstLine="567"/>
        <w:contextualSpacing/>
        <w:jc w:val="both"/>
        <w:textAlignment w:val="auto"/>
        <w:rPr>
          <w:rFonts w:ascii="標楷體" w:eastAsia="標楷體" w:hAnsi="標楷體"/>
          <w:b/>
          <w:kern w:val="2"/>
          <w:sz w:val="32"/>
          <w:szCs w:val="32"/>
        </w:rPr>
      </w:pPr>
      <w:bookmarkStart w:id="16" w:name="_Toc395195843"/>
      <w:r w:rsidRPr="00060025">
        <w:rPr>
          <w:rFonts w:ascii="標楷體" w:eastAsia="標楷體" w:hAnsi="標楷體" w:hint="eastAsia"/>
          <w:b/>
          <w:kern w:val="2"/>
          <w:sz w:val="32"/>
          <w:szCs w:val="32"/>
        </w:rPr>
        <w:t>一、本會業務依據</w:t>
      </w:r>
    </w:p>
    <w:p w:rsidR="00060025" w:rsidRPr="008157C2" w:rsidRDefault="00060025" w:rsidP="00CC11AB">
      <w:pPr>
        <w:suppressAutoHyphens w:val="0"/>
        <w:spacing w:line="460" w:lineRule="exact"/>
        <w:ind w:leftChars="348" w:left="1395" w:hangingChars="200" w:hanging="560"/>
        <w:jc w:val="both"/>
        <w:textAlignment w:val="auto"/>
        <w:rPr>
          <w:rFonts w:ascii="標楷體" w:eastAsia="標楷體" w:hAnsi="標楷體"/>
          <w:bCs/>
          <w:sz w:val="28"/>
          <w:szCs w:val="28"/>
        </w:rPr>
      </w:pPr>
      <w:r w:rsidRPr="008157C2">
        <w:rPr>
          <w:rFonts w:ascii="標楷體" w:eastAsia="標楷體" w:hAnsi="標楷體" w:hint="eastAsia"/>
          <w:bCs/>
          <w:sz w:val="28"/>
          <w:szCs w:val="28"/>
        </w:rPr>
        <w:t>(一)</w:t>
      </w:r>
      <w:r w:rsidR="00B1215A">
        <w:rPr>
          <w:rFonts w:ascii="標楷體" w:eastAsia="標楷體" w:hAnsi="標楷體" w:hint="eastAsia"/>
          <w:bCs/>
          <w:sz w:val="28"/>
          <w:szCs w:val="28"/>
        </w:rPr>
        <w:t>依</w:t>
      </w:r>
      <w:r w:rsidRPr="008157C2">
        <w:rPr>
          <w:rFonts w:ascii="標楷體" w:eastAsia="標楷體" w:hAnsi="標楷體" w:hint="eastAsia"/>
          <w:bCs/>
          <w:sz w:val="28"/>
          <w:szCs w:val="28"/>
        </w:rPr>
        <w:t>立法院</w:t>
      </w:r>
      <w:r w:rsidRPr="008157C2">
        <w:rPr>
          <w:rFonts w:ascii="標楷體" w:eastAsia="標楷體" w:hAnsi="標楷體"/>
          <w:bCs/>
          <w:sz w:val="28"/>
          <w:szCs w:val="28"/>
        </w:rPr>
        <w:t>各委員會組織法第</w:t>
      </w:r>
      <w:r w:rsidRPr="008157C2">
        <w:rPr>
          <w:rFonts w:ascii="標楷體" w:eastAsia="標楷體" w:hAnsi="標楷體" w:hint="eastAsia"/>
          <w:bCs/>
          <w:sz w:val="28"/>
          <w:szCs w:val="28"/>
        </w:rPr>
        <w:t>2</w:t>
      </w:r>
      <w:r w:rsidRPr="008157C2">
        <w:rPr>
          <w:rFonts w:ascii="標楷體" w:eastAsia="標楷體" w:hAnsi="標楷體"/>
          <w:bCs/>
          <w:sz w:val="28"/>
          <w:szCs w:val="28"/>
        </w:rPr>
        <w:t>條規定</w:t>
      </w:r>
      <w:r w:rsidRPr="008157C2">
        <w:rPr>
          <w:rFonts w:ascii="標楷體" w:eastAsia="標楷體" w:hAnsi="標楷體" w:hint="eastAsia"/>
          <w:bCs/>
          <w:sz w:val="28"/>
          <w:szCs w:val="28"/>
        </w:rPr>
        <w:t>，</w:t>
      </w:r>
      <w:r w:rsidRPr="008157C2">
        <w:rPr>
          <w:rFonts w:ascii="標楷體" w:eastAsia="標楷體" w:hAnsi="標楷體"/>
          <w:bCs/>
          <w:sz w:val="28"/>
          <w:szCs w:val="28"/>
        </w:rPr>
        <w:t>各委員會審查本院會議交付審查之議案及人民請願書，並得於每會期開始時，邀請相關部會</w:t>
      </w:r>
      <w:r w:rsidR="00BB1314">
        <w:rPr>
          <w:rFonts w:ascii="標楷體" w:eastAsia="標楷體" w:hAnsi="標楷體" w:hint="eastAsia"/>
          <w:bCs/>
          <w:sz w:val="28"/>
          <w:szCs w:val="28"/>
        </w:rPr>
        <w:t>作</w:t>
      </w:r>
      <w:r w:rsidRPr="008157C2">
        <w:rPr>
          <w:rFonts w:ascii="標楷體" w:eastAsia="標楷體" w:hAnsi="標楷體"/>
          <w:bCs/>
          <w:sz w:val="28"/>
          <w:szCs w:val="28"/>
        </w:rPr>
        <w:t>業務報告，並備質詢。</w:t>
      </w:r>
    </w:p>
    <w:p w:rsidR="00060025" w:rsidRPr="008157C2" w:rsidRDefault="00060025" w:rsidP="00CC11AB">
      <w:pPr>
        <w:suppressAutoHyphens w:val="0"/>
        <w:spacing w:line="460" w:lineRule="exact"/>
        <w:ind w:leftChars="348" w:left="1395" w:hangingChars="200" w:hanging="560"/>
        <w:jc w:val="both"/>
        <w:textAlignment w:val="auto"/>
        <w:rPr>
          <w:rFonts w:ascii="標楷體" w:eastAsia="標楷體" w:hAnsi="標楷體"/>
          <w:bCs/>
          <w:sz w:val="28"/>
          <w:szCs w:val="28"/>
        </w:rPr>
      </w:pPr>
      <w:r w:rsidRPr="008157C2">
        <w:rPr>
          <w:rFonts w:ascii="標楷體" w:eastAsia="標楷體" w:hAnsi="標楷體" w:hint="eastAsia"/>
          <w:bCs/>
          <w:sz w:val="28"/>
          <w:szCs w:val="28"/>
        </w:rPr>
        <w:t>(二)</w:t>
      </w:r>
      <w:r w:rsidR="00B1215A">
        <w:rPr>
          <w:rFonts w:ascii="標楷體" w:eastAsia="標楷體" w:hAnsi="標楷體" w:hint="eastAsia"/>
          <w:bCs/>
          <w:sz w:val="28"/>
          <w:szCs w:val="28"/>
        </w:rPr>
        <w:t>依</w:t>
      </w:r>
      <w:r w:rsidRPr="008157C2">
        <w:rPr>
          <w:rFonts w:ascii="標楷體" w:eastAsia="標楷體" w:hAnsi="標楷體" w:hint="eastAsia"/>
          <w:bCs/>
          <w:sz w:val="28"/>
          <w:szCs w:val="28"/>
        </w:rPr>
        <w:t>立法院職權行使法第45條規定，經委員會之決議得設調閱專案小組，就特定議案</w:t>
      </w:r>
      <w:r w:rsidR="00BB1314">
        <w:rPr>
          <w:rFonts w:ascii="標楷體" w:eastAsia="標楷體" w:hAnsi="標楷體" w:hint="eastAsia"/>
          <w:bCs/>
          <w:sz w:val="28"/>
          <w:szCs w:val="28"/>
        </w:rPr>
        <w:t>涉及事項</w:t>
      </w:r>
      <w:r w:rsidRPr="008157C2">
        <w:rPr>
          <w:rFonts w:ascii="標楷體" w:eastAsia="標楷體" w:hAnsi="標楷體" w:hint="eastAsia"/>
          <w:bCs/>
          <w:sz w:val="28"/>
          <w:szCs w:val="28"/>
        </w:rPr>
        <w:t>進行文件調閱之處理。</w:t>
      </w:r>
    </w:p>
    <w:p w:rsidR="00060025" w:rsidRPr="008157C2" w:rsidRDefault="00060025" w:rsidP="00CC11AB">
      <w:pPr>
        <w:suppressAutoHyphens w:val="0"/>
        <w:spacing w:line="460" w:lineRule="exact"/>
        <w:ind w:leftChars="348" w:left="1395" w:hangingChars="200" w:hanging="560"/>
        <w:jc w:val="both"/>
        <w:textAlignment w:val="auto"/>
        <w:rPr>
          <w:rFonts w:ascii="標楷體" w:eastAsia="標楷體" w:hAnsi="標楷體"/>
          <w:bCs/>
          <w:sz w:val="28"/>
          <w:szCs w:val="28"/>
        </w:rPr>
      </w:pPr>
      <w:r w:rsidRPr="008157C2">
        <w:rPr>
          <w:rFonts w:ascii="標楷體" w:eastAsia="標楷體" w:hAnsi="標楷體" w:hint="eastAsia"/>
          <w:bCs/>
          <w:sz w:val="28"/>
          <w:szCs w:val="28"/>
        </w:rPr>
        <w:t>(三)</w:t>
      </w:r>
      <w:r w:rsidR="00B1215A">
        <w:rPr>
          <w:rFonts w:ascii="標楷體" w:eastAsia="標楷體" w:hAnsi="標楷體" w:hint="eastAsia"/>
          <w:bCs/>
          <w:sz w:val="28"/>
          <w:szCs w:val="28"/>
        </w:rPr>
        <w:t>依</w:t>
      </w:r>
      <w:r w:rsidRPr="008157C2">
        <w:rPr>
          <w:rFonts w:ascii="標楷體" w:eastAsia="標楷體" w:hAnsi="標楷體" w:hint="eastAsia"/>
          <w:bCs/>
          <w:sz w:val="28"/>
          <w:szCs w:val="28"/>
        </w:rPr>
        <w:t>立法院職權行使法第54條規定，</w:t>
      </w:r>
      <w:r w:rsidR="00BB1314">
        <w:rPr>
          <w:rFonts w:ascii="標楷體" w:eastAsia="標楷體" w:hAnsi="標楷體" w:hint="eastAsia"/>
          <w:bCs/>
          <w:sz w:val="28"/>
          <w:szCs w:val="28"/>
        </w:rPr>
        <w:t>為</w:t>
      </w:r>
      <w:r w:rsidRPr="008157C2">
        <w:rPr>
          <w:rFonts w:ascii="標楷體" w:eastAsia="標楷體" w:hAnsi="標楷體" w:hint="eastAsia"/>
          <w:bCs/>
          <w:sz w:val="28"/>
          <w:szCs w:val="28"/>
        </w:rPr>
        <w:t>審查院會交付之議案得舉行公聽會。</w:t>
      </w:r>
    </w:p>
    <w:p w:rsidR="00BB1314" w:rsidRDefault="00060025" w:rsidP="00CC11AB">
      <w:pPr>
        <w:suppressAutoHyphens w:val="0"/>
        <w:spacing w:line="460" w:lineRule="exact"/>
        <w:ind w:leftChars="348" w:left="1395" w:hangingChars="200" w:hanging="560"/>
        <w:jc w:val="both"/>
        <w:textAlignment w:val="auto"/>
        <w:rPr>
          <w:rFonts w:ascii="標楷體" w:eastAsia="標楷體" w:hAnsi="標楷體"/>
          <w:bCs/>
          <w:sz w:val="28"/>
          <w:szCs w:val="28"/>
        </w:rPr>
      </w:pPr>
      <w:r w:rsidRPr="00BB1314">
        <w:rPr>
          <w:rFonts w:ascii="標楷體" w:eastAsia="標楷體" w:hAnsi="標楷體" w:hint="eastAsia"/>
          <w:bCs/>
          <w:sz w:val="28"/>
          <w:szCs w:val="28"/>
        </w:rPr>
        <w:t>(四)另依慣例，委員會得辦理考察活動等事宜。</w:t>
      </w:r>
    </w:p>
    <w:p w:rsidR="00BB1314" w:rsidRPr="00BB1314" w:rsidRDefault="00BB1314" w:rsidP="00E55A43">
      <w:pPr>
        <w:suppressAutoHyphens w:val="0"/>
        <w:spacing w:line="420" w:lineRule="exact"/>
        <w:ind w:leftChars="348" w:left="1395" w:hangingChars="200" w:hanging="560"/>
        <w:jc w:val="both"/>
        <w:textAlignment w:val="auto"/>
        <w:rPr>
          <w:rFonts w:ascii="標楷體" w:eastAsia="標楷體" w:hAnsi="標楷體"/>
          <w:bCs/>
          <w:sz w:val="28"/>
          <w:szCs w:val="28"/>
        </w:rPr>
      </w:pPr>
    </w:p>
    <w:p w:rsidR="00060025" w:rsidRPr="00BB1314" w:rsidRDefault="008157C2" w:rsidP="00E55A43">
      <w:pPr>
        <w:suppressAutoHyphens w:val="0"/>
        <w:autoSpaceDN/>
        <w:spacing w:line="420" w:lineRule="exact"/>
        <w:contextualSpacing/>
        <w:jc w:val="both"/>
        <w:textAlignment w:val="auto"/>
        <w:rPr>
          <w:rFonts w:ascii="標楷體" w:eastAsia="標楷體" w:hAnsi="標楷體"/>
          <w:b/>
          <w:kern w:val="2"/>
          <w:sz w:val="32"/>
          <w:szCs w:val="32"/>
        </w:rPr>
      </w:pPr>
      <w:r w:rsidRPr="00BB1314">
        <w:rPr>
          <w:rFonts w:ascii="標楷體" w:eastAsia="標楷體" w:hAnsi="標楷體" w:hint="eastAsia"/>
          <w:b/>
          <w:bCs/>
          <w:sz w:val="36"/>
          <w:szCs w:val="36"/>
        </w:rPr>
        <w:t xml:space="preserve">　 </w:t>
      </w:r>
      <w:r w:rsidR="00060025" w:rsidRPr="00BB1314">
        <w:rPr>
          <w:rFonts w:ascii="標楷體" w:eastAsia="標楷體" w:hAnsi="標楷體" w:hint="eastAsia"/>
          <w:b/>
          <w:kern w:val="2"/>
          <w:sz w:val="32"/>
          <w:szCs w:val="32"/>
        </w:rPr>
        <w:t>二、本會職掌</w:t>
      </w:r>
    </w:p>
    <w:p w:rsidR="00060025" w:rsidRPr="00F73058" w:rsidRDefault="00060025" w:rsidP="00F73058">
      <w:pPr>
        <w:suppressAutoHyphens w:val="0"/>
        <w:autoSpaceDN/>
        <w:spacing w:line="500" w:lineRule="exact"/>
        <w:ind w:firstLineChars="303" w:firstLine="848"/>
        <w:contextualSpacing/>
        <w:jc w:val="both"/>
        <w:textAlignment w:val="auto"/>
        <w:rPr>
          <w:rFonts w:ascii="標楷體" w:eastAsia="標楷體" w:hAnsi="標楷體"/>
          <w:kern w:val="2"/>
          <w:sz w:val="28"/>
          <w:szCs w:val="28"/>
        </w:rPr>
      </w:pPr>
      <w:r w:rsidRPr="00F73058">
        <w:rPr>
          <w:rFonts w:ascii="標楷體" w:eastAsia="標楷體" w:hAnsi="標楷體" w:hint="eastAsia"/>
          <w:kern w:val="2"/>
          <w:sz w:val="28"/>
          <w:szCs w:val="28"/>
        </w:rPr>
        <w:t>(一)</w:t>
      </w:r>
      <w:r w:rsidRPr="00F73058">
        <w:rPr>
          <w:rFonts w:ascii="標楷體" w:eastAsia="標楷體" w:hAnsi="標楷體"/>
          <w:kern w:val="2"/>
          <w:sz w:val="28"/>
          <w:szCs w:val="28"/>
        </w:rPr>
        <w:t>依</w:t>
      </w:r>
      <w:r w:rsidRPr="00F73058">
        <w:rPr>
          <w:rFonts w:ascii="標楷體" w:eastAsia="標楷體" w:hAnsi="標楷體" w:hint="eastAsia"/>
          <w:kern w:val="2"/>
          <w:sz w:val="28"/>
          <w:szCs w:val="28"/>
        </w:rPr>
        <w:t>立法</w:t>
      </w:r>
      <w:r w:rsidRPr="00F73058">
        <w:rPr>
          <w:rFonts w:ascii="標楷體" w:eastAsia="標楷體" w:hAnsi="標楷體"/>
          <w:kern w:val="2"/>
          <w:sz w:val="28"/>
          <w:szCs w:val="28"/>
        </w:rPr>
        <w:t>院程序委員會組織規程第</w:t>
      </w:r>
      <w:r w:rsidRPr="00F73058">
        <w:rPr>
          <w:rFonts w:ascii="標楷體" w:eastAsia="標楷體" w:hAnsi="標楷體" w:hint="eastAsia"/>
          <w:kern w:val="2"/>
          <w:sz w:val="28"/>
          <w:szCs w:val="28"/>
        </w:rPr>
        <w:t>5</w:t>
      </w:r>
      <w:r w:rsidRPr="00F73058">
        <w:rPr>
          <w:rFonts w:ascii="標楷體" w:eastAsia="標楷體" w:hAnsi="標楷體"/>
          <w:kern w:val="2"/>
          <w:sz w:val="28"/>
          <w:szCs w:val="28"/>
        </w:rPr>
        <w:t>條第</w:t>
      </w:r>
      <w:r w:rsidRPr="00F73058">
        <w:rPr>
          <w:rFonts w:ascii="標楷體" w:eastAsia="標楷體" w:hAnsi="標楷體" w:hint="eastAsia"/>
          <w:kern w:val="2"/>
          <w:sz w:val="28"/>
          <w:szCs w:val="28"/>
        </w:rPr>
        <w:t>1</w:t>
      </w:r>
      <w:r w:rsidRPr="00F73058">
        <w:rPr>
          <w:rFonts w:ascii="標楷體" w:eastAsia="標楷體" w:hAnsi="標楷體"/>
          <w:kern w:val="2"/>
          <w:sz w:val="28"/>
          <w:szCs w:val="28"/>
        </w:rPr>
        <w:t>項第</w:t>
      </w:r>
      <w:r w:rsidRPr="00F73058">
        <w:rPr>
          <w:rFonts w:ascii="標楷體" w:eastAsia="標楷體" w:hAnsi="標楷體" w:hint="eastAsia"/>
          <w:kern w:val="2"/>
          <w:sz w:val="28"/>
          <w:szCs w:val="28"/>
        </w:rPr>
        <w:t>4</w:t>
      </w:r>
      <w:r w:rsidRPr="00F73058">
        <w:rPr>
          <w:rFonts w:ascii="標楷體" w:eastAsia="標楷體" w:hAnsi="標楷體"/>
          <w:kern w:val="2"/>
          <w:sz w:val="28"/>
          <w:szCs w:val="28"/>
        </w:rPr>
        <w:t>款規定：</w:t>
      </w:r>
    </w:p>
    <w:p w:rsidR="00060025" w:rsidRPr="008157C2" w:rsidRDefault="00060025" w:rsidP="00CC11AB">
      <w:pPr>
        <w:suppressAutoHyphens w:val="0"/>
        <w:spacing w:line="460" w:lineRule="exact"/>
        <w:ind w:left="1680" w:hangingChars="600" w:hanging="1680"/>
        <w:jc w:val="both"/>
        <w:textAlignment w:val="auto"/>
        <w:rPr>
          <w:rFonts w:ascii="標楷體" w:eastAsia="標楷體" w:hAnsi="標楷體"/>
          <w:bCs/>
          <w:sz w:val="28"/>
          <w:szCs w:val="28"/>
        </w:rPr>
      </w:pPr>
      <w:r w:rsidRPr="008157C2">
        <w:rPr>
          <w:rFonts w:ascii="標楷體" w:eastAsia="標楷體" w:hAnsi="標楷體" w:hint="eastAsia"/>
          <w:bCs/>
          <w:sz w:val="28"/>
          <w:szCs w:val="28"/>
        </w:rPr>
        <w:t xml:space="preserve">　　</w:t>
      </w:r>
      <w:r w:rsidR="008157C2">
        <w:rPr>
          <w:rFonts w:ascii="標楷體" w:eastAsia="標楷體" w:hAnsi="標楷體" w:hint="eastAsia"/>
          <w:bCs/>
          <w:sz w:val="28"/>
          <w:szCs w:val="28"/>
        </w:rPr>
        <w:t xml:space="preserve">      </w:t>
      </w:r>
      <w:r w:rsidRPr="008157C2">
        <w:rPr>
          <w:rFonts w:ascii="標楷體" w:eastAsia="標楷體" w:hAnsi="標楷體" w:hint="eastAsia"/>
          <w:bCs/>
          <w:sz w:val="28"/>
          <w:szCs w:val="28"/>
        </w:rPr>
        <w:t>1.</w:t>
      </w:r>
      <w:r w:rsidRPr="008157C2">
        <w:rPr>
          <w:rFonts w:ascii="標楷體" w:eastAsia="標楷體" w:hAnsi="標楷體"/>
          <w:bCs/>
          <w:sz w:val="28"/>
          <w:szCs w:val="28"/>
        </w:rPr>
        <w:t>本會負責審查財政、金融政策、預算、決算、主計、審計及有關財政部、中央銀行、金融監督管理委員會、行政院主計總處掌理事項之議案。</w:t>
      </w:r>
    </w:p>
    <w:p w:rsidR="00060025" w:rsidRPr="008157C2" w:rsidRDefault="00060025" w:rsidP="00CC11AB">
      <w:pPr>
        <w:suppressAutoHyphens w:val="0"/>
        <w:spacing w:line="460" w:lineRule="exact"/>
        <w:ind w:leftChars="580" w:left="1672" w:hangingChars="100" w:hanging="280"/>
        <w:jc w:val="both"/>
        <w:textAlignment w:val="auto"/>
        <w:rPr>
          <w:rFonts w:ascii="標楷體" w:eastAsia="標楷體" w:hAnsi="標楷體"/>
          <w:bCs/>
          <w:sz w:val="28"/>
          <w:szCs w:val="28"/>
        </w:rPr>
      </w:pPr>
      <w:r w:rsidRPr="008157C2">
        <w:rPr>
          <w:rFonts w:ascii="標楷體" w:eastAsia="標楷體" w:hAnsi="標楷體" w:hint="eastAsia"/>
          <w:bCs/>
          <w:sz w:val="28"/>
          <w:szCs w:val="28"/>
        </w:rPr>
        <w:t>2.</w:t>
      </w:r>
      <w:r w:rsidR="00F34062">
        <w:rPr>
          <w:rFonts w:ascii="標楷體" w:eastAsia="標楷體" w:hAnsi="標楷體" w:hint="eastAsia"/>
          <w:bCs/>
          <w:sz w:val="28"/>
          <w:szCs w:val="28"/>
        </w:rPr>
        <w:t>上開</w:t>
      </w:r>
      <w:r w:rsidRPr="008157C2">
        <w:rPr>
          <w:rFonts w:ascii="標楷體" w:eastAsia="標楷體" w:hAnsi="標楷體" w:hint="eastAsia"/>
          <w:bCs/>
          <w:sz w:val="28"/>
          <w:szCs w:val="28"/>
        </w:rPr>
        <w:t>議案：</w:t>
      </w:r>
      <w:r w:rsidR="00F34062">
        <w:rPr>
          <w:rFonts w:ascii="標楷體" w:eastAsia="標楷體" w:hAnsi="標楷體" w:hint="eastAsia"/>
          <w:bCs/>
          <w:sz w:val="28"/>
          <w:szCs w:val="28"/>
        </w:rPr>
        <w:t>包括</w:t>
      </w:r>
      <w:r w:rsidRPr="008157C2">
        <w:rPr>
          <w:rFonts w:ascii="標楷體" w:eastAsia="標楷體" w:hAnsi="標楷體" w:hint="eastAsia"/>
          <w:bCs/>
          <w:sz w:val="28"/>
          <w:szCs w:val="28"/>
        </w:rPr>
        <w:t>法案、行政命令、人民請願案、預算案(</w:t>
      </w:r>
      <w:r w:rsidR="00BB1314">
        <w:rPr>
          <w:rFonts w:ascii="標楷體" w:eastAsia="標楷體" w:hAnsi="標楷體" w:hint="eastAsia"/>
          <w:bCs/>
          <w:sz w:val="28"/>
          <w:szCs w:val="28"/>
        </w:rPr>
        <w:t>含預算報告案，指</w:t>
      </w:r>
      <w:r w:rsidRPr="008157C2">
        <w:rPr>
          <w:rFonts w:ascii="標楷體" w:eastAsia="標楷體" w:hAnsi="標楷體" w:hint="eastAsia"/>
          <w:bCs/>
          <w:sz w:val="28"/>
          <w:szCs w:val="28"/>
        </w:rPr>
        <w:t>總預算案</w:t>
      </w:r>
      <w:r w:rsidR="00BB1314">
        <w:rPr>
          <w:rFonts w:ascii="標楷體" w:eastAsia="標楷體" w:hAnsi="標楷體" w:hint="eastAsia"/>
          <w:bCs/>
          <w:sz w:val="28"/>
          <w:szCs w:val="28"/>
        </w:rPr>
        <w:t>中</w:t>
      </w:r>
      <w:r w:rsidRPr="008157C2">
        <w:rPr>
          <w:rFonts w:ascii="標楷體" w:eastAsia="標楷體" w:hAnsi="標楷體" w:hint="eastAsia"/>
          <w:bCs/>
          <w:sz w:val="28"/>
          <w:szCs w:val="28"/>
        </w:rPr>
        <w:t>有關預算凍結案經決議報告後始可動支及決議事項報告案)</w:t>
      </w:r>
      <w:r w:rsidR="00E55A43">
        <w:rPr>
          <w:rFonts w:ascii="標楷體" w:eastAsia="標楷體" w:hAnsi="標楷體" w:hint="eastAsia"/>
          <w:bCs/>
          <w:sz w:val="28"/>
          <w:szCs w:val="28"/>
        </w:rPr>
        <w:t>及決算案</w:t>
      </w:r>
      <w:r w:rsidRPr="008157C2">
        <w:rPr>
          <w:rFonts w:ascii="標楷體" w:eastAsia="標楷體" w:hAnsi="標楷體" w:hint="eastAsia"/>
          <w:bCs/>
          <w:sz w:val="28"/>
          <w:szCs w:val="28"/>
        </w:rPr>
        <w:t>。</w:t>
      </w:r>
    </w:p>
    <w:p w:rsidR="00060025" w:rsidRPr="008157C2" w:rsidRDefault="00060025" w:rsidP="00CC11AB">
      <w:pPr>
        <w:suppressAutoHyphens w:val="0"/>
        <w:autoSpaceDN/>
        <w:spacing w:line="460" w:lineRule="exact"/>
        <w:ind w:firstLineChars="300" w:firstLine="840"/>
        <w:contextualSpacing/>
        <w:jc w:val="both"/>
        <w:textAlignment w:val="auto"/>
        <w:rPr>
          <w:rFonts w:ascii="標楷體" w:eastAsia="標楷體" w:hAnsi="標楷體"/>
          <w:kern w:val="2"/>
          <w:sz w:val="28"/>
          <w:szCs w:val="28"/>
        </w:rPr>
      </w:pPr>
      <w:r w:rsidRPr="008157C2">
        <w:rPr>
          <w:rFonts w:ascii="標楷體" w:eastAsia="標楷體" w:hAnsi="標楷體" w:hint="eastAsia"/>
          <w:kern w:val="2"/>
          <w:sz w:val="28"/>
          <w:szCs w:val="28"/>
        </w:rPr>
        <w:t>(二)依中央政府總預算案審查程序之</w:t>
      </w:r>
      <w:r w:rsidR="00F34062">
        <w:rPr>
          <w:rFonts w:ascii="標楷體" w:eastAsia="標楷體" w:hAnsi="標楷體" w:hint="eastAsia"/>
          <w:kern w:val="2"/>
          <w:sz w:val="28"/>
          <w:szCs w:val="28"/>
        </w:rPr>
        <w:t>相關</w:t>
      </w:r>
      <w:r w:rsidRPr="008157C2">
        <w:rPr>
          <w:rFonts w:ascii="標楷體" w:eastAsia="標楷體" w:hAnsi="標楷體" w:hint="eastAsia"/>
          <w:kern w:val="2"/>
          <w:sz w:val="28"/>
          <w:szCs w:val="28"/>
        </w:rPr>
        <w:t>規定：</w:t>
      </w:r>
    </w:p>
    <w:p w:rsidR="00060025" w:rsidRDefault="00060025" w:rsidP="00CC11AB">
      <w:pPr>
        <w:suppressAutoHyphens w:val="0"/>
        <w:spacing w:line="460" w:lineRule="exact"/>
        <w:ind w:leftChars="590" w:left="1758" w:hangingChars="122" w:hanging="342"/>
        <w:jc w:val="both"/>
        <w:textAlignment w:val="auto"/>
        <w:rPr>
          <w:rFonts w:ascii="標楷體" w:eastAsia="標楷體" w:hAnsi="標楷體"/>
          <w:bCs/>
          <w:sz w:val="28"/>
          <w:szCs w:val="28"/>
        </w:rPr>
      </w:pPr>
      <w:r w:rsidRPr="008157C2">
        <w:rPr>
          <w:rFonts w:ascii="標楷體" w:eastAsia="標楷體" w:hAnsi="標楷體" w:hint="eastAsia"/>
          <w:bCs/>
          <w:sz w:val="28"/>
          <w:szCs w:val="28"/>
        </w:rPr>
        <w:t>1.第3條規定，總預算案</w:t>
      </w:r>
      <w:r w:rsidR="00E55A43">
        <w:rPr>
          <w:rFonts w:ascii="標楷體" w:eastAsia="標楷體" w:hAnsi="標楷體" w:hint="eastAsia"/>
          <w:bCs/>
          <w:sz w:val="28"/>
          <w:szCs w:val="28"/>
        </w:rPr>
        <w:t>提報院會前應由本會研擬年度總預算審查日程及審查分配表，</w:t>
      </w:r>
      <w:r w:rsidR="00F73058">
        <w:rPr>
          <w:rFonts w:ascii="標楷體" w:eastAsia="標楷體" w:hAnsi="標楷體" w:hint="eastAsia"/>
          <w:bCs/>
          <w:sz w:val="28"/>
          <w:szCs w:val="28"/>
        </w:rPr>
        <w:t>院會通過後交付本會分送</w:t>
      </w:r>
      <w:r w:rsidR="00E55A43">
        <w:rPr>
          <w:rFonts w:ascii="標楷體" w:eastAsia="標楷體" w:hAnsi="標楷體" w:hint="eastAsia"/>
          <w:bCs/>
          <w:sz w:val="28"/>
          <w:szCs w:val="28"/>
        </w:rPr>
        <w:t>各委員會審查。</w:t>
      </w:r>
      <w:r w:rsidR="00F73058">
        <w:rPr>
          <w:rFonts w:ascii="標楷體" w:eastAsia="標楷體" w:hAnsi="標楷體" w:hint="eastAsia"/>
          <w:bCs/>
          <w:sz w:val="28"/>
          <w:szCs w:val="28"/>
        </w:rPr>
        <w:t>根據同條</w:t>
      </w:r>
      <w:r w:rsidR="00E55A43">
        <w:rPr>
          <w:rFonts w:ascii="標楷體" w:eastAsia="標楷體" w:hAnsi="標楷體" w:hint="eastAsia"/>
          <w:bCs/>
          <w:sz w:val="28"/>
          <w:szCs w:val="28"/>
        </w:rPr>
        <w:t>第1項第4款規定</w:t>
      </w:r>
      <w:r w:rsidR="00F73058">
        <w:rPr>
          <w:rFonts w:ascii="標楷體" w:eastAsia="標楷體" w:hAnsi="標楷體" w:hint="eastAsia"/>
          <w:bCs/>
          <w:sz w:val="28"/>
          <w:szCs w:val="28"/>
        </w:rPr>
        <w:t>，</w:t>
      </w:r>
      <w:r w:rsidR="00620B75">
        <w:rPr>
          <w:rFonts w:ascii="標楷體" w:eastAsia="標楷體" w:hAnsi="標楷體" w:hint="eastAsia"/>
          <w:bCs/>
          <w:sz w:val="28"/>
          <w:szCs w:val="28"/>
        </w:rPr>
        <w:t>本會分配</w:t>
      </w:r>
      <w:r w:rsidR="00E55A43">
        <w:rPr>
          <w:rFonts w:ascii="標楷體" w:eastAsia="標楷體" w:hAnsi="標楷體" w:hint="eastAsia"/>
          <w:bCs/>
          <w:sz w:val="28"/>
          <w:szCs w:val="28"/>
        </w:rPr>
        <w:t>負責審查：</w:t>
      </w:r>
    </w:p>
    <w:p w:rsidR="00224F80" w:rsidRDefault="00060025" w:rsidP="00CC11AB">
      <w:pPr>
        <w:suppressAutoHyphens w:val="0"/>
        <w:spacing w:line="460" w:lineRule="exact"/>
        <w:ind w:leftChars="750" w:left="1960" w:hangingChars="57" w:hanging="160"/>
        <w:jc w:val="both"/>
        <w:textAlignment w:val="auto"/>
        <w:rPr>
          <w:rFonts w:ascii="標楷體" w:eastAsia="標楷體" w:hAnsi="標楷體"/>
          <w:bCs/>
          <w:sz w:val="28"/>
          <w:szCs w:val="28"/>
        </w:rPr>
      </w:pPr>
      <w:r w:rsidRPr="008157C2">
        <w:rPr>
          <w:rFonts w:ascii="標楷體" w:eastAsia="標楷體" w:hAnsi="標楷體" w:hint="eastAsia"/>
          <w:bCs/>
          <w:sz w:val="28"/>
          <w:szCs w:val="28"/>
        </w:rPr>
        <w:t>(1)財政部、中央銀行、金融監督管理委員會、行政院主計總處、</w:t>
      </w:r>
    </w:p>
    <w:p w:rsidR="00060025" w:rsidRPr="008157C2" w:rsidRDefault="00060025" w:rsidP="00CC11AB">
      <w:pPr>
        <w:suppressAutoHyphens w:val="0"/>
        <w:spacing w:line="460" w:lineRule="exact"/>
        <w:ind w:leftChars="827" w:left="1985" w:firstLineChars="80" w:firstLine="224"/>
        <w:jc w:val="both"/>
        <w:textAlignment w:val="auto"/>
        <w:rPr>
          <w:rFonts w:ascii="標楷體" w:eastAsia="標楷體" w:hAnsi="標楷體"/>
          <w:bCs/>
          <w:sz w:val="28"/>
          <w:szCs w:val="28"/>
        </w:rPr>
      </w:pPr>
      <w:r w:rsidRPr="008157C2">
        <w:rPr>
          <w:rFonts w:ascii="標楷體" w:eastAsia="標楷體" w:hAnsi="標楷體" w:hint="eastAsia"/>
          <w:bCs/>
          <w:sz w:val="28"/>
          <w:szCs w:val="28"/>
        </w:rPr>
        <w:lastRenderedPageBreak/>
        <w:t>審計部預算案。</w:t>
      </w:r>
    </w:p>
    <w:p w:rsidR="00060025" w:rsidRPr="008157C2" w:rsidRDefault="00060025" w:rsidP="00CC11AB">
      <w:pPr>
        <w:suppressAutoHyphens w:val="0"/>
        <w:spacing w:line="460" w:lineRule="exact"/>
        <w:ind w:leftChars="768" w:left="2266" w:hangingChars="151" w:hanging="423"/>
        <w:jc w:val="both"/>
        <w:textAlignment w:val="auto"/>
        <w:rPr>
          <w:rFonts w:ascii="標楷體" w:eastAsia="標楷體" w:hAnsi="標楷體"/>
          <w:bCs/>
          <w:sz w:val="28"/>
          <w:szCs w:val="28"/>
        </w:rPr>
      </w:pPr>
      <w:r w:rsidRPr="008157C2">
        <w:rPr>
          <w:rFonts w:ascii="標楷體" w:eastAsia="標楷體" w:hAnsi="標楷體" w:hint="eastAsia"/>
          <w:bCs/>
          <w:sz w:val="28"/>
          <w:szCs w:val="28"/>
        </w:rPr>
        <w:t>(2)前述各機關之所屬機關、特種基金及其捐助之財團法人預算案。</w:t>
      </w:r>
    </w:p>
    <w:p w:rsidR="00060025" w:rsidRPr="008157C2" w:rsidRDefault="00060025" w:rsidP="00CC11AB">
      <w:pPr>
        <w:spacing w:line="460" w:lineRule="exact"/>
        <w:ind w:leftChars="769" w:left="2266" w:hangingChars="150" w:hanging="420"/>
        <w:jc w:val="both"/>
        <w:textAlignment w:val="auto"/>
        <w:rPr>
          <w:rFonts w:ascii="標楷體" w:eastAsia="標楷體" w:hAnsi="標楷體"/>
          <w:bCs/>
          <w:sz w:val="28"/>
          <w:szCs w:val="28"/>
        </w:rPr>
      </w:pPr>
      <w:r w:rsidRPr="008157C2">
        <w:rPr>
          <w:rFonts w:ascii="標楷體" w:eastAsia="標楷體" w:hAnsi="標楷體" w:hint="eastAsia"/>
          <w:bCs/>
          <w:sz w:val="28"/>
          <w:szCs w:val="28"/>
        </w:rPr>
        <w:t>(3)災害準備金、第二預備金及其他不屬於各委員會審查之預算</w:t>
      </w:r>
      <w:r w:rsidR="00450766">
        <w:rPr>
          <w:rFonts w:ascii="標楷體" w:eastAsia="標楷體" w:hAnsi="標楷體" w:hint="eastAsia"/>
          <w:bCs/>
          <w:sz w:val="28"/>
          <w:szCs w:val="28"/>
        </w:rPr>
        <w:t>案。</w:t>
      </w:r>
    </w:p>
    <w:p w:rsidR="00060025" w:rsidRPr="008157C2" w:rsidRDefault="00060025" w:rsidP="00DE24A5">
      <w:pPr>
        <w:suppressAutoHyphens w:val="0"/>
        <w:spacing w:line="500" w:lineRule="exact"/>
        <w:ind w:leftChars="590" w:left="1696" w:hangingChars="100" w:hanging="280"/>
        <w:jc w:val="both"/>
        <w:textAlignment w:val="auto"/>
        <w:rPr>
          <w:rFonts w:ascii="標楷體" w:eastAsia="標楷體" w:hAnsi="標楷體"/>
          <w:bCs/>
          <w:sz w:val="28"/>
          <w:szCs w:val="28"/>
        </w:rPr>
      </w:pPr>
      <w:r w:rsidRPr="008157C2">
        <w:rPr>
          <w:rFonts w:ascii="標楷體" w:eastAsia="標楷體" w:hAnsi="標楷體" w:hint="eastAsia"/>
          <w:bCs/>
          <w:sz w:val="28"/>
          <w:szCs w:val="28"/>
        </w:rPr>
        <w:t>2.第6條規定，各委員會審查總預算案完竣後，應將審查報告函送本會，並由本會彙總整理提出年度總預算案審查總報告提報院會。</w:t>
      </w:r>
    </w:p>
    <w:p w:rsidR="00012222" w:rsidRDefault="00060025" w:rsidP="00012222">
      <w:pPr>
        <w:suppressAutoHyphens w:val="0"/>
        <w:spacing w:line="500" w:lineRule="exact"/>
        <w:ind w:leftChars="580" w:left="1672" w:hangingChars="100" w:hanging="280"/>
        <w:jc w:val="both"/>
        <w:textAlignment w:val="auto"/>
        <w:rPr>
          <w:rFonts w:ascii="標楷體" w:eastAsia="標楷體" w:hAnsi="標楷體"/>
          <w:bCs/>
          <w:sz w:val="28"/>
          <w:szCs w:val="28"/>
        </w:rPr>
      </w:pPr>
      <w:r w:rsidRPr="008157C2">
        <w:rPr>
          <w:rFonts w:ascii="標楷體" w:eastAsia="標楷體" w:hAnsi="標楷體" w:hint="eastAsia"/>
          <w:bCs/>
          <w:sz w:val="28"/>
          <w:szCs w:val="28"/>
        </w:rPr>
        <w:t>3.第8條規</w:t>
      </w:r>
      <w:r w:rsidR="00012222">
        <w:rPr>
          <w:rFonts w:ascii="標楷體" w:eastAsia="標楷體" w:hAnsi="標楷體" w:hint="eastAsia"/>
          <w:bCs/>
          <w:sz w:val="28"/>
          <w:szCs w:val="28"/>
        </w:rPr>
        <w:t>定，追加預算案及特別預算案之審查程序亦同，由本會</w:t>
      </w:r>
      <w:r w:rsidR="00E55A43">
        <w:rPr>
          <w:rFonts w:ascii="標楷體" w:eastAsia="標楷體" w:hAnsi="標楷體" w:hint="eastAsia"/>
          <w:bCs/>
          <w:sz w:val="28"/>
          <w:szCs w:val="28"/>
        </w:rPr>
        <w:t>會同相關委員會審查，並</w:t>
      </w:r>
      <w:r w:rsidR="00012222">
        <w:rPr>
          <w:rFonts w:ascii="標楷體" w:eastAsia="標楷體" w:hAnsi="標楷體" w:hint="eastAsia"/>
          <w:bCs/>
          <w:sz w:val="28"/>
          <w:szCs w:val="28"/>
        </w:rPr>
        <w:t>彙整提報院會。</w:t>
      </w:r>
    </w:p>
    <w:p w:rsidR="00012222" w:rsidRPr="008157C2" w:rsidRDefault="00012222" w:rsidP="00CC11AB">
      <w:pPr>
        <w:suppressAutoHyphens w:val="0"/>
        <w:autoSpaceDN/>
        <w:spacing w:line="460" w:lineRule="exact"/>
        <w:ind w:firstLineChars="300" w:firstLine="840"/>
        <w:contextualSpacing/>
        <w:jc w:val="both"/>
        <w:textAlignment w:val="auto"/>
        <w:rPr>
          <w:rFonts w:ascii="標楷體" w:eastAsia="標楷體" w:hAnsi="標楷體"/>
          <w:kern w:val="2"/>
          <w:sz w:val="28"/>
          <w:szCs w:val="28"/>
        </w:rPr>
      </w:pPr>
      <w:r>
        <w:rPr>
          <w:rFonts w:ascii="標楷體" w:eastAsia="標楷體" w:hAnsi="標楷體" w:hint="eastAsia"/>
          <w:bCs/>
          <w:sz w:val="28"/>
          <w:szCs w:val="28"/>
        </w:rPr>
        <w:t>(三)</w:t>
      </w:r>
      <w:r w:rsidRPr="008157C2">
        <w:rPr>
          <w:rFonts w:ascii="標楷體" w:eastAsia="標楷體" w:hAnsi="標楷體" w:hint="eastAsia"/>
          <w:kern w:val="2"/>
          <w:sz w:val="28"/>
          <w:szCs w:val="28"/>
        </w:rPr>
        <w:t>依中央政府總</w:t>
      </w:r>
      <w:r>
        <w:rPr>
          <w:rFonts w:ascii="標楷體" w:eastAsia="標楷體" w:hAnsi="標楷體" w:hint="eastAsia"/>
          <w:kern w:val="2"/>
          <w:sz w:val="28"/>
          <w:szCs w:val="28"/>
        </w:rPr>
        <w:t>決</w:t>
      </w:r>
      <w:r w:rsidRPr="008157C2">
        <w:rPr>
          <w:rFonts w:ascii="標楷體" w:eastAsia="標楷體" w:hAnsi="標楷體" w:hint="eastAsia"/>
          <w:kern w:val="2"/>
          <w:sz w:val="28"/>
          <w:szCs w:val="28"/>
        </w:rPr>
        <w:t>算審</w:t>
      </w:r>
      <w:r>
        <w:rPr>
          <w:rFonts w:ascii="標楷體" w:eastAsia="標楷體" w:hAnsi="標楷體" w:hint="eastAsia"/>
          <w:kern w:val="2"/>
          <w:sz w:val="28"/>
          <w:szCs w:val="28"/>
        </w:rPr>
        <w:t>核報告案審查程序</w:t>
      </w:r>
      <w:r w:rsidRPr="008157C2">
        <w:rPr>
          <w:rFonts w:ascii="標楷體" w:eastAsia="標楷體" w:hAnsi="標楷體" w:hint="eastAsia"/>
          <w:kern w:val="2"/>
          <w:sz w:val="28"/>
          <w:szCs w:val="28"/>
        </w:rPr>
        <w:t>之規定：</w:t>
      </w:r>
    </w:p>
    <w:p w:rsidR="00060025" w:rsidRDefault="00012222" w:rsidP="00CC11AB">
      <w:pPr>
        <w:suppressAutoHyphens w:val="0"/>
        <w:spacing w:line="460" w:lineRule="exact"/>
        <w:ind w:leftChars="240" w:left="1416" w:hangingChars="300" w:hanging="840"/>
        <w:jc w:val="both"/>
        <w:textAlignment w:val="auto"/>
        <w:rPr>
          <w:rFonts w:ascii="標楷體" w:eastAsia="標楷體" w:hAnsi="標楷體"/>
          <w:bCs/>
          <w:sz w:val="28"/>
          <w:szCs w:val="28"/>
        </w:rPr>
      </w:pPr>
      <w:r>
        <w:rPr>
          <w:rFonts w:ascii="標楷體" w:eastAsia="標楷體" w:hAnsi="標楷體" w:hint="eastAsia"/>
          <w:bCs/>
          <w:sz w:val="28"/>
          <w:szCs w:val="28"/>
        </w:rPr>
        <w:t xml:space="preserve">    </w:t>
      </w:r>
      <w:r w:rsidR="00527FB2">
        <w:rPr>
          <w:rFonts w:ascii="標楷體" w:eastAsia="標楷體" w:hAnsi="標楷體"/>
          <w:bCs/>
          <w:sz w:val="28"/>
          <w:szCs w:val="28"/>
        </w:rPr>
        <w:t xml:space="preserve">  </w:t>
      </w:r>
      <w:r w:rsidR="00EE5BDB">
        <w:rPr>
          <w:rFonts w:ascii="標楷體" w:eastAsia="標楷體" w:hAnsi="標楷體" w:hint="eastAsia"/>
          <w:bCs/>
          <w:sz w:val="28"/>
          <w:szCs w:val="28"/>
        </w:rPr>
        <w:t xml:space="preserve">    </w:t>
      </w:r>
      <w:r w:rsidR="00E55A43">
        <w:rPr>
          <w:rFonts w:ascii="標楷體" w:eastAsia="標楷體" w:hAnsi="標楷體" w:hint="eastAsia"/>
          <w:bCs/>
          <w:sz w:val="28"/>
          <w:szCs w:val="28"/>
        </w:rPr>
        <w:t>各</w:t>
      </w:r>
      <w:r w:rsidR="00060025" w:rsidRPr="008157C2">
        <w:rPr>
          <w:rFonts w:ascii="標楷體" w:eastAsia="標楷體" w:hAnsi="標楷體" w:hint="eastAsia"/>
          <w:bCs/>
          <w:sz w:val="28"/>
          <w:szCs w:val="28"/>
        </w:rPr>
        <w:t>年度</w:t>
      </w:r>
      <w:r w:rsidR="00E55A43">
        <w:rPr>
          <w:rFonts w:ascii="標楷體" w:eastAsia="標楷體" w:hAnsi="標楷體" w:hint="eastAsia"/>
          <w:bCs/>
          <w:sz w:val="28"/>
          <w:szCs w:val="28"/>
        </w:rPr>
        <w:t>總</w:t>
      </w:r>
      <w:r w:rsidR="00060025" w:rsidRPr="008157C2">
        <w:rPr>
          <w:rFonts w:ascii="標楷體" w:eastAsia="標楷體" w:hAnsi="標楷體" w:hint="eastAsia"/>
          <w:bCs/>
          <w:sz w:val="28"/>
          <w:szCs w:val="28"/>
        </w:rPr>
        <w:t>決算</w:t>
      </w:r>
      <w:r w:rsidR="00E55A43">
        <w:rPr>
          <w:rFonts w:ascii="標楷體" w:eastAsia="標楷體" w:hAnsi="標楷體" w:hint="eastAsia"/>
          <w:bCs/>
          <w:sz w:val="28"/>
          <w:szCs w:val="28"/>
        </w:rPr>
        <w:t>審核報告</w:t>
      </w:r>
      <w:r w:rsidR="00060025" w:rsidRPr="008157C2">
        <w:rPr>
          <w:rFonts w:ascii="標楷體" w:eastAsia="標楷體" w:hAnsi="標楷體" w:hint="eastAsia"/>
          <w:bCs/>
          <w:sz w:val="28"/>
          <w:szCs w:val="28"/>
        </w:rPr>
        <w:t>案由審計部提出</w:t>
      </w:r>
      <w:r w:rsidR="00E55A43">
        <w:rPr>
          <w:rFonts w:ascii="標楷體" w:eastAsia="標楷體" w:hAnsi="標楷體" w:hint="eastAsia"/>
          <w:bCs/>
          <w:sz w:val="28"/>
          <w:szCs w:val="28"/>
        </w:rPr>
        <w:t>函</w:t>
      </w:r>
      <w:r w:rsidR="00060025" w:rsidRPr="008157C2">
        <w:rPr>
          <w:rFonts w:ascii="標楷體" w:eastAsia="標楷體" w:hAnsi="標楷體" w:hint="eastAsia"/>
          <w:bCs/>
          <w:sz w:val="28"/>
          <w:szCs w:val="28"/>
        </w:rPr>
        <w:t>送立法院，</w:t>
      </w:r>
      <w:r w:rsidR="00E55A43">
        <w:rPr>
          <w:rFonts w:ascii="標楷體" w:eastAsia="標楷體" w:hAnsi="標楷體" w:hint="eastAsia"/>
          <w:bCs/>
          <w:sz w:val="28"/>
          <w:szCs w:val="28"/>
        </w:rPr>
        <w:t>經審計長列席</w:t>
      </w:r>
      <w:r w:rsidR="00F34062" w:rsidRPr="008157C2">
        <w:rPr>
          <w:rFonts w:ascii="標楷體" w:eastAsia="標楷體" w:hAnsi="標楷體" w:hint="eastAsia"/>
          <w:bCs/>
          <w:sz w:val="28"/>
          <w:szCs w:val="28"/>
        </w:rPr>
        <w:t>院會</w:t>
      </w:r>
      <w:r w:rsidR="00E55A43">
        <w:rPr>
          <w:rFonts w:ascii="標楷體" w:eastAsia="標楷體" w:hAnsi="標楷體" w:hint="eastAsia"/>
          <w:bCs/>
          <w:sz w:val="28"/>
          <w:szCs w:val="28"/>
        </w:rPr>
        <w:t>報告後</w:t>
      </w:r>
      <w:r w:rsidR="00060025" w:rsidRPr="008157C2">
        <w:rPr>
          <w:rFonts w:ascii="標楷體" w:eastAsia="標楷體" w:hAnsi="標楷體" w:hint="eastAsia"/>
          <w:bCs/>
          <w:sz w:val="28"/>
          <w:szCs w:val="28"/>
        </w:rPr>
        <w:t>交付本會負責分組，會同有關委員會聯席審查，</w:t>
      </w:r>
      <w:r w:rsidR="00CC11AB">
        <w:rPr>
          <w:rFonts w:ascii="標楷體" w:eastAsia="標楷體" w:hAnsi="標楷體" w:hint="eastAsia"/>
          <w:bCs/>
          <w:sz w:val="28"/>
          <w:szCs w:val="28"/>
        </w:rPr>
        <w:t>並</w:t>
      </w:r>
      <w:r w:rsidR="00E55A43">
        <w:rPr>
          <w:rFonts w:ascii="標楷體" w:eastAsia="標楷體" w:hAnsi="標楷體" w:hint="eastAsia"/>
          <w:bCs/>
          <w:sz w:val="28"/>
          <w:szCs w:val="28"/>
        </w:rPr>
        <w:t>彙整提報院會</w:t>
      </w:r>
      <w:r w:rsidR="00060025" w:rsidRPr="008157C2">
        <w:rPr>
          <w:rFonts w:ascii="標楷體" w:eastAsia="標楷體" w:hAnsi="標楷體" w:hint="eastAsia"/>
          <w:bCs/>
          <w:sz w:val="28"/>
          <w:szCs w:val="28"/>
        </w:rPr>
        <w:t>。</w:t>
      </w:r>
    </w:p>
    <w:p w:rsidR="00E55A43" w:rsidRPr="007E5D41" w:rsidRDefault="00E55A43" w:rsidP="00CC11AB">
      <w:pPr>
        <w:suppressAutoHyphens w:val="0"/>
        <w:spacing w:line="420" w:lineRule="exact"/>
        <w:ind w:leftChars="240" w:left="1416" w:hangingChars="300" w:hanging="840"/>
        <w:jc w:val="both"/>
        <w:textAlignment w:val="auto"/>
        <w:rPr>
          <w:rFonts w:ascii="標楷體" w:eastAsia="標楷體" w:hAnsi="標楷體"/>
          <w:bCs/>
          <w:sz w:val="28"/>
          <w:szCs w:val="28"/>
        </w:rPr>
      </w:pPr>
    </w:p>
    <w:p w:rsidR="003018D3" w:rsidRPr="00060025" w:rsidRDefault="00060025" w:rsidP="00CC11AB">
      <w:pPr>
        <w:keepNext/>
        <w:keepLines/>
        <w:suppressAutoHyphens w:val="0"/>
        <w:spacing w:line="420" w:lineRule="exact"/>
        <w:ind w:firstLineChars="177" w:firstLine="567"/>
        <w:contextualSpacing/>
        <w:jc w:val="both"/>
        <w:textAlignment w:val="auto"/>
        <w:rPr>
          <w:rFonts w:ascii="標楷體" w:eastAsia="標楷體" w:hAnsi="標楷體"/>
          <w:b/>
          <w:sz w:val="32"/>
          <w:szCs w:val="32"/>
        </w:rPr>
      </w:pPr>
      <w:r>
        <w:rPr>
          <w:rFonts w:ascii="標楷體" w:eastAsia="標楷體" w:hAnsi="標楷體" w:hint="eastAsia"/>
          <w:b/>
          <w:sz w:val="32"/>
          <w:szCs w:val="32"/>
        </w:rPr>
        <w:t>三</w:t>
      </w:r>
      <w:r w:rsidR="006D11D2" w:rsidRPr="00060025">
        <w:rPr>
          <w:rFonts w:ascii="標楷體" w:eastAsia="標楷體" w:hAnsi="標楷體"/>
          <w:b/>
          <w:sz w:val="32"/>
          <w:szCs w:val="32"/>
        </w:rPr>
        <w:t>、本會</w:t>
      </w:r>
      <w:r w:rsidR="008157C2">
        <w:rPr>
          <w:rFonts w:ascii="標楷體" w:eastAsia="標楷體" w:hAnsi="標楷體" w:hint="eastAsia"/>
          <w:b/>
          <w:sz w:val="32"/>
          <w:szCs w:val="32"/>
        </w:rPr>
        <w:t>期參加</w:t>
      </w:r>
      <w:r w:rsidR="008A79CA">
        <w:rPr>
          <w:rFonts w:ascii="標楷體" w:eastAsia="標楷體" w:hAnsi="標楷體" w:hint="eastAsia"/>
          <w:b/>
          <w:sz w:val="32"/>
          <w:szCs w:val="32"/>
        </w:rPr>
        <w:t>本會</w:t>
      </w:r>
      <w:r w:rsidR="006D11D2" w:rsidRPr="00060025">
        <w:rPr>
          <w:rFonts w:ascii="標楷體" w:eastAsia="標楷體" w:hAnsi="標楷體"/>
          <w:b/>
          <w:sz w:val="32"/>
          <w:szCs w:val="32"/>
        </w:rPr>
        <w:t>委員名單</w:t>
      </w:r>
      <w:r w:rsidR="008157C2">
        <w:rPr>
          <w:rFonts w:ascii="標楷體" w:eastAsia="標楷體" w:hAnsi="標楷體" w:hint="eastAsia"/>
          <w:b/>
          <w:sz w:val="32"/>
          <w:szCs w:val="32"/>
        </w:rPr>
        <w:t>(</w:t>
      </w:r>
      <w:r w:rsidR="008157C2" w:rsidRPr="00060025">
        <w:rPr>
          <w:rFonts w:ascii="標楷體" w:eastAsia="標楷體" w:hAnsi="標楷體"/>
          <w:b/>
          <w:sz w:val="32"/>
          <w:szCs w:val="32"/>
        </w:rPr>
        <w:t>共14人</w:t>
      </w:r>
      <w:r w:rsidR="008157C2">
        <w:rPr>
          <w:rFonts w:ascii="標楷體" w:eastAsia="標楷體" w:hAnsi="標楷體" w:hint="eastAsia"/>
          <w:b/>
          <w:sz w:val="32"/>
          <w:szCs w:val="32"/>
        </w:rPr>
        <w:t>)</w:t>
      </w:r>
      <w:r w:rsidR="006D11D2" w:rsidRPr="00060025">
        <w:rPr>
          <w:rFonts w:ascii="標楷體" w:eastAsia="標楷體" w:hAnsi="標楷體"/>
          <w:b/>
          <w:sz w:val="32"/>
          <w:szCs w:val="32"/>
        </w:rPr>
        <w:t>：</w:t>
      </w:r>
      <w:bookmarkEnd w:id="16"/>
    </w:p>
    <w:p w:rsidR="003018D3" w:rsidRDefault="006D11D2" w:rsidP="00226597">
      <w:pPr>
        <w:suppressAutoHyphens w:val="0"/>
        <w:spacing w:line="460" w:lineRule="exact"/>
        <w:ind w:firstLineChars="450" w:firstLine="1260"/>
        <w:jc w:val="both"/>
        <w:textAlignment w:val="auto"/>
        <w:rPr>
          <w:rFonts w:ascii="標楷體" w:eastAsia="標楷體" w:hAnsi="標楷體"/>
          <w:sz w:val="28"/>
          <w:szCs w:val="28"/>
        </w:rPr>
      </w:pPr>
      <w:r>
        <w:rPr>
          <w:rFonts w:ascii="標楷體" w:eastAsia="標楷體" w:hAnsi="標楷體"/>
          <w:sz w:val="28"/>
          <w:szCs w:val="28"/>
        </w:rPr>
        <w:t>王榮璋</w:t>
      </w:r>
      <w:r w:rsidR="008157C2">
        <w:rPr>
          <w:rFonts w:ascii="標楷體" w:eastAsia="標楷體" w:hAnsi="標楷體" w:hint="eastAsia"/>
          <w:sz w:val="28"/>
          <w:szCs w:val="28"/>
        </w:rPr>
        <w:t xml:space="preserve"> </w:t>
      </w:r>
      <w:r>
        <w:rPr>
          <w:rFonts w:ascii="標楷體" w:eastAsia="標楷體" w:hAnsi="標楷體"/>
          <w:sz w:val="28"/>
          <w:szCs w:val="28"/>
        </w:rPr>
        <w:t xml:space="preserve">　江永昌</w:t>
      </w:r>
      <w:r w:rsidR="00072345">
        <w:rPr>
          <w:rFonts w:ascii="標楷體" w:eastAsia="標楷體" w:hAnsi="標楷體" w:hint="eastAsia"/>
          <w:sz w:val="28"/>
          <w:szCs w:val="28"/>
        </w:rPr>
        <w:t xml:space="preserve"> </w:t>
      </w:r>
      <w:r>
        <w:rPr>
          <w:rFonts w:ascii="標楷體" w:eastAsia="標楷體" w:hAnsi="標楷體"/>
          <w:sz w:val="28"/>
          <w:szCs w:val="28"/>
        </w:rPr>
        <w:t xml:space="preserve">　余宛如</w:t>
      </w:r>
      <w:r w:rsidR="008157C2">
        <w:rPr>
          <w:rFonts w:ascii="標楷體" w:eastAsia="標楷體" w:hAnsi="標楷體" w:hint="eastAsia"/>
          <w:sz w:val="28"/>
          <w:szCs w:val="28"/>
        </w:rPr>
        <w:t xml:space="preserve"> </w:t>
      </w:r>
      <w:r>
        <w:rPr>
          <w:rFonts w:ascii="標楷體" w:eastAsia="標楷體" w:hAnsi="標楷體"/>
          <w:sz w:val="28"/>
          <w:szCs w:val="28"/>
        </w:rPr>
        <w:t xml:space="preserve">　吳秉叡</w:t>
      </w:r>
      <w:r w:rsidR="00072345">
        <w:rPr>
          <w:rFonts w:ascii="標楷體" w:eastAsia="標楷體" w:hAnsi="標楷體" w:hint="eastAsia"/>
          <w:sz w:val="28"/>
          <w:szCs w:val="28"/>
        </w:rPr>
        <w:t xml:space="preserve"> </w:t>
      </w:r>
      <w:r>
        <w:rPr>
          <w:rFonts w:ascii="標楷體" w:eastAsia="標楷體" w:hAnsi="標楷體"/>
          <w:sz w:val="28"/>
          <w:szCs w:val="28"/>
        </w:rPr>
        <w:t xml:space="preserve">　林德福</w:t>
      </w:r>
      <w:r w:rsidR="00072345">
        <w:rPr>
          <w:rFonts w:ascii="標楷體" w:eastAsia="標楷體" w:hAnsi="標楷體" w:hint="eastAsia"/>
          <w:sz w:val="28"/>
          <w:szCs w:val="28"/>
        </w:rPr>
        <w:t xml:space="preserve"> </w:t>
      </w:r>
      <w:r>
        <w:rPr>
          <w:rFonts w:ascii="標楷體" w:eastAsia="標楷體" w:hAnsi="標楷體"/>
          <w:sz w:val="28"/>
          <w:szCs w:val="28"/>
        </w:rPr>
        <w:t xml:space="preserve">　施義芳　</w:t>
      </w:r>
      <w:r w:rsidR="008157C2">
        <w:rPr>
          <w:rFonts w:ascii="標楷體" w:eastAsia="標楷體" w:hAnsi="標楷體" w:hint="eastAsia"/>
          <w:sz w:val="28"/>
          <w:szCs w:val="28"/>
        </w:rPr>
        <w:t xml:space="preserve"> </w:t>
      </w:r>
      <w:r>
        <w:rPr>
          <w:rFonts w:ascii="標楷體" w:eastAsia="標楷體" w:hAnsi="標楷體"/>
          <w:sz w:val="28"/>
          <w:szCs w:val="28"/>
        </w:rPr>
        <w:t>郭正亮</w:t>
      </w:r>
    </w:p>
    <w:p w:rsidR="003018D3" w:rsidRDefault="006D11D2" w:rsidP="00651716">
      <w:pPr>
        <w:suppressAutoHyphens w:val="0"/>
        <w:spacing w:line="500" w:lineRule="exact"/>
        <w:ind w:firstLineChars="605" w:firstLine="1270"/>
        <w:jc w:val="both"/>
        <w:textAlignment w:val="auto"/>
      </w:pPr>
      <w:r>
        <w:rPr>
          <w:rFonts w:ascii="標楷體" w:eastAsia="標楷體" w:hAnsi="標楷體"/>
          <w:spacing w:val="-70"/>
          <w:sz w:val="28"/>
          <w:szCs w:val="28"/>
        </w:rPr>
        <w:t>陳賴素美</w:t>
      </w:r>
      <w:r w:rsidR="00072345">
        <w:rPr>
          <w:rFonts w:ascii="標楷體" w:eastAsia="標楷體" w:hAnsi="標楷體" w:hint="eastAsia"/>
          <w:spacing w:val="-70"/>
          <w:sz w:val="28"/>
          <w:szCs w:val="28"/>
        </w:rPr>
        <w:t xml:space="preserve"> </w:t>
      </w:r>
      <w:r w:rsidR="00072345">
        <w:rPr>
          <w:rFonts w:ascii="標楷體" w:eastAsia="標楷體" w:hAnsi="標楷體"/>
          <w:spacing w:val="-70"/>
          <w:sz w:val="28"/>
          <w:szCs w:val="28"/>
        </w:rPr>
        <w:t xml:space="preserve">     </w:t>
      </w:r>
      <w:r>
        <w:rPr>
          <w:rFonts w:ascii="標楷體" w:eastAsia="標楷體" w:hAnsi="標楷體"/>
          <w:sz w:val="28"/>
          <w:szCs w:val="28"/>
        </w:rPr>
        <w:t>曾銘宗</w:t>
      </w:r>
      <w:r w:rsidR="00072345">
        <w:rPr>
          <w:rFonts w:ascii="標楷體" w:eastAsia="標楷體" w:hAnsi="標楷體" w:hint="eastAsia"/>
          <w:sz w:val="28"/>
          <w:szCs w:val="28"/>
        </w:rPr>
        <w:t xml:space="preserve"> </w:t>
      </w:r>
      <w:r>
        <w:rPr>
          <w:rFonts w:ascii="標楷體" w:eastAsia="標楷體" w:hAnsi="標楷體"/>
          <w:sz w:val="28"/>
          <w:szCs w:val="28"/>
        </w:rPr>
        <w:t xml:space="preserve">　費鴻泰</w:t>
      </w:r>
      <w:r w:rsidR="00072345">
        <w:rPr>
          <w:rFonts w:ascii="標楷體" w:eastAsia="標楷體" w:hAnsi="標楷體" w:hint="eastAsia"/>
          <w:sz w:val="28"/>
          <w:szCs w:val="28"/>
        </w:rPr>
        <w:t xml:space="preserve"> </w:t>
      </w:r>
      <w:r>
        <w:rPr>
          <w:rFonts w:ascii="標楷體" w:eastAsia="標楷體" w:hAnsi="標楷體"/>
          <w:sz w:val="28"/>
          <w:szCs w:val="28"/>
        </w:rPr>
        <w:t xml:space="preserve">　黃國昌</w:t>
      </w:r>
      <w:r w:rsidR="00072345">
        <w:rPr>
          <w:rFonts w:ascii="標楷體" w:eastAsia="標楷體" w:hAnsi="標楷體" w:hint="eastAsia"/>
          <w:sz w:val="28"/>
          <w:szCs w:val="28"/>
        </w:rPr>
        <w:t xml:space="preserve"> </w:t>
      </w:r>
      <w:r>
        <w:rPr>
          <w:rFonts w:ascii="標楷體" w:eastAsia="標楷體" w:hAnsi="標楷體"/>
          <w:sz w:val="28"/>
          <w:szCs w:val="28"/>
        </w:rPr>
        <w:t xml:space="preserve">　蔡易餘</w:t>
      </w:r>
      <w:r w:rsidR="00072345">
        <w:rPr>
          <w:rFonts w:ascii="標楷體" w:eastAsia="標楷體" w:hAnsi="標楷體" w:hint="eastAsia"/>
          <w:sz w:val="28"/>
          <w:szCs w:val="28"/>
        </w:rPr>
        <w:t xml:space="preserve"> </w:t>
      </w:r>
      <w:r>
        <w:rPr>
          <w:rFonts w:ascii="標楷體" w:eastAsia="標楷體" w:hAnsi="標楷體"/>
          <w:sz w:val="28"/>
          <w:szCs w:val="28"/>
        </w:rPr>
        <w:t xml:space="preserve">　賴士葆　</w:t>
      </w:r>
      <w:r w:rsidR="008157C2">
        <w:rPr>
          <w:rFonts w:ascii="標楷體" w:eastAsia="標楷體" w:hAnsi="標楷體" w:hint="eastAsia"/>
          <w:sz w:val="28"/>
          <w:szCs w:val="28"/>
        </w:rPr>
        <w:t xml:space="preserve"> </w:t>
      </w:r>
      <w:r>
        <w:rPr>
          <w:rFonts w:ascii="標楷體" w:eastAsia="標楷體" w:hAnsi="標楷體"/>
          <w:sz w:val="28"/>
          <w:szCs w:val="28"/>
        </w:rPr>
        <w:t>羅明才</w:t>
      </w:r>
    </w:p>
    <w:p w:rsidR="00224F80" w:rsidRPr="00224F80" w:rsidRDefault="00224F80" w:rsidP="00224F80">
      <w:pPr>
        <w:suppressAutoHyphens w:val="0"/>
        <w:spacing w:line="500" w:lineRule="exact"/>
        <w:ind w:leftChars="152" w:left="1485" w:hangingChars="400" w:hanging="1120"/>
        <w:jc w:val="both"/>
        <w:textAlignment w:val="auto"/>
        <w:rPr>
          <w:rFonts w:ascii="標楷體" w:eastAsia="標楷體" w:hAnsi="標楷體"/>
          <w:sz w:val="28"/>
          <w:szCs w:val="28"/>
        </w:rPr>
      </w:pPr>
      <w:bookmarkStart w:id="17" w:name="_Toc395195844"/>
      <w:r>
        <w:rPr>
          <w:rFonts w:ascii="標楷體" w:eastAsia="標楷體" w:hAnsi="標楷體" w:hint="eastAsia"/>
          <w:sz w:val="28"/>
          <w:szCs w:val="28"/>
        </w:rPr>
        <w:t xml:space="preserve">       (依據立法院各委員會組織法規定，各委員會委員人數以15人為最高額</w:t>
      </w:r>
      <w:r w:rsidR="00D43B84">
        <w:rPr>
          <w:rFonts w:ascii="標楷體" w:eastAsia="標楷體" w:hAnsi="標楷體" w:hint="eastAsia"/>
          <w:sz w:val="28"/>
          <w:szCs w:val="28"/>
        </w:rPr>
        <w:t>；</w:t>
      </w:r>
      <w:r>
        <w:rPr>
          <w:rFonts w:ascii="標楷體" w:eastAsia="標楷體" w:hAnsi="標楷體" w:hint="eastAsia"/>
          <w:sz w:val="28"/>
          <w:szCs w:val="28"/>
        </w:rPr>
        <w:t>並於每年首次會期重新組</w:t>
      </w:r>
      <w:r w:rsidR="00CC11AB">
        <w:rPr>
          <w:rFonts w:ascii="標楷體" w:eastAsia="標楷體" w:hAnsi="標楷體" w:hint="eastAsia"/>
          <w:sz w:val="28"/>
          <w:szCs w:val="28"/>
        </w:rPr>
        <w:t>成</w:t>
      </w:r>
      <w:r>
        <w:rPr>
          <w:rFonts w:ascii="標楷體" w:eastAsia="標楷體" w:hAnsi="標楷體" w:hint="eastAsia"/>
          <w:sz w:val="28"/>
          <w:szCs w:val="28"/>
        </w:rPr>
        <w:t>。)</w:t>
      </w:r>
    </w:p>
    <w:p w:rsidR="00224F80" w:rsidRDefault="00224F80" w:rsidP="00CC11AB">
      <w:pPr>
        <w:suppressAutoHyphens w:val="0"/>
        <w:spacing w:line="420" w:lineRule="exact"/>
        <w:ind w:firstLineChars="177" w:firstLine="567"/>
        <w:jc w:val="both"/>
        <w:textAlignment w:val="auto"/>
        <w:rPr>
          <w:rFonts w:ascii="標楷體" w:eastAsia="標楷體" w:hAnsi="標楷體"/>
          <w:b/>
          <w:bCs/>
          <w:sz w:val="32"/>
          <w:szCs w:val="32"/>
        </w:rPr>
      </w:pPr>
    </w:p>
    <w:p w:rsidR="003018D3" w:rsidRPr="00060025" w:rsidRDefault="00060025" w:rsidP="007E5D41">
      <w:pPr>
        <w:suppressAutoHyphens w:val="0"/>
        <w:spacing w:line="420" w:lineRule="exact"/>
        <w:ind w:firstLineChars="177" w:firstLine="567"/>
        <w:jc w:val="both"/>
        <w:textAlignment w:val="auto"/>
        <w:rPr>
          <w:rFonts w:ascii="標楷體" w:eastAsia="標楷體" w:hAnsi="標楷體"/>
          <w:b/>
          <w:bCs/>
          <w:sz w:val="32"/>
          <w:szCs w:val="32"/>
        </w:rPr>
      </w:pPr>
      <w:r>
        <w:rPr>
          <w:rFonts w:ascii="標楷體" w:eastAsia="標楷體" w:hAnsi="標楷體" w:hint="eastAsia"/>
          <w:b/>
          <w:bCs/>
          <w:sz w:val="32"/>
          <w:szCs w:val="32"/>
        </w:rPr>
        <w:t>四</w:t>
      </w:r>
      <w:r w:rsidR="006D11D2" w:rsidRPr="00060025">
        <w:rPr>
          <w:rFonts w:ascii="標楷體" w:eastAsia="標楷體" w:hAnsi="標楷體"/>
          <w:b/>
          <w:bCs/>
          <w:sz w:val="32"/>
          <w:szCs w:val="32"/>
        </w:rPr>
        <w:t>、召集委員</w:t>
      </w:r>
      <w:bookmarkEnd w:id="17"/>
    </w:p>
    <w:p w:rsidR="003018D3" w:rsidRPr="00F73058" w:rsidRDefault="00F73058" w:rsidP="00F73058">
      <w:pPr>
        <w:suppressAutoHyphens w:val="0"/>
        <w:spacing w:line="460" w:lineRule="exact"/>
        <w:ind w:leftChars="240" w:left="1416" w:hangingChars="300" w:hanging="840"/>
        <w:jc w:val="both"/>
        <w:textAlignment w:val="auto"/>
        <w:rPr>
          <w:rFonts w:ascii="標楷體" w:eastAsia="標楷體" w:hAnsi="標楷體"/>
          <w:bCs/>
          <w:sz w:val="28"/>
          <w:szCs w:val="28"/>
        </w:rPr>
      </w:pPr>
      <w:r>
        <w:rPr>
          <w:rFonts w:ascii="標楷體" w:eastAsia="標楷體" w:hAnsi="標楷體" w:hint="eastAsia"/>
          <w:bCs/>
          <w:sz w:val="28"/>
          <w:szCs w:val="28"/>
        </w:rPr>
        <w:t xml:space="preserve">          </w:t>
      </w:r>
      <w:r w:rsidR="006D11D2" w:rsidRPr="00F73058">
        <w:rPr>
          <w:rFonts w:ascii="標楷體" w:eastAsia="標楷體" w:hAnsi="標楷體"/>
          <w:bCs/>
          <w:sz w:val="28"/>
          <w:szCs w:val="28"/>
        </w:rPr>
        <w:t>本會依規定於108年2月23日上午舉行第9屆第7會期第1次全體委員會議選舉召集委員，</w:t>
      </w:r>
      <w:r w:rsidR="00D43B84" w:rsidRPr="00F73058">
        <w:rPr>
          <w:rFonts w:ascii="標楷體" w:eastAsia="標楷體" w:hAnsi="標楷體" w:hint="eastAsia"/>
          <w:bCs/>
          <w:sz w:val="28"/>
          <w:szCs w:val="28"/>
        </w:rPr>
        <w:t>依各黨團之書面推薦，推選</w:t>
      </w:r>
      <w:r w:rsidR="006D11D2" w:rsidRPr="00F73058">
        <w:rPr>
          <w:rFonts w:ascii="標楷體" w:eastAsia="標楷體" w:hAnsi="標楷體"/>
          <w:bCs/>
          <w:sz w:val="28"/>
          <w:szCs w:val="28"/>
        </w:rPr>
        <w:t>施委員義芳、羅委員明才</w:t>
      </w:r>
      <w:r w:rsidR="00CC11AB" w:rsidRPr="00F73058">
        <w:rPr>
          <w:rFonts w:ascii="標楷體" w:eastAsia="標楷體" w:hAnsi="標楷體" w:hint="eastAsia"/>
          <w:bCs/>
          <w:sz w:val="28"/>
          <w:szCs w:val="28"/>
        </w:rPr>
        <w:t>2人</w:t>
      </w:r>
      <w:r w:rsidR="006D11D2" w:rsidRPr="00F73058">
        <w:rPr>
          <w:rFonts w:ascii="標楷體" w:eastAsia="標楷體" w:hAnsi="標楷體"/>
          <w:bCs/>
          <w:sz w:val="28"/>
          <w:szCs w:val="28"/>
        </w:rPr>
        <w:t>為本會第9屆第7會期</w:t>
      </w:r>
      <w:r w:rsidR="00CC11AB" w:rsidRPr="00F73058">
        <w:rPr>
          <w:rFonts w:ascii="標楷體" w:eastAsia="標楷體" w:hAnsi="標楷體" w:hint="eastAsia"/>
          <w:bCs/>
          <w:sz w:val="28"/>
          <w:szCs w:val="28"/>
        </w:rPr>
        <w:t>之</w:t>
      </w:r>
      <w:r w:rsidR="006D11D2" w:rsidRPr="00F73058">
        <w:rPr>
          <w:rFonts w:ascii="標楷體" w:eastAsia="標楷體" w:hAnsi="標楷體"/>
          <w:bCs/>
          <w:sz w:val="28"/>
          <w:szCs w:val="28"/>
        </w:rPr>
        <w:t>召集委員。</w:t>
      </w:r>
    </w:p>
    <w:p w:rsidR="003018D3" w:rsidRDefault="006D11D2" w:rsidP="00CC11AB">
      <w:pPr>
        <w:suppressAutoHyphens w:val="0"/>
        <w:spacing w:line="420" w:lineRule="exact"/>
        <w:jc w:val="both"/>
        <w:textAlignment w:val="auto"/>
        <w:rPr>
          <w:rFonts w:ascii="標楷體" w:eastAsia="標楷體" w:hAnsi="標楷體"/>
          <w:bCs/>
          <w:spacing w:val="6"/>
          <w:sz w:val="30"/>
          <w:szCs w:val="30"/>
        </w:rPr>
      </w:pPr>
      <w:r>
        <w:rPr>
          <w:rFonts w:ascii="標楷體" w:eastAsia="標楷體" w:hAnsi="標楷體"/>
          <w:bCs/>
          <w:spacing w:val="6"/>
          <w:sz w:val="30"/>
          <w:szCs w:val="30"/>
        </w:rPr>
        <w:t xml:space="preserve">　</w:t>
      </w:r>
    </w:p>
    <w:p w:rsidR="003018D3" w:rsidRPr="00060025" w:rsidRDefault="00060025" w:rsidP="00CC11AB">
      <w:pPr>
        <w:suppressAutoHyphens w:val="0"/>
        <w:spacing w:line="420" w:lineRule="exact"/>
        <w:ind w:firstLineChars="200" w:firstLine="641"/>
        <w:jc w:val="both"/>
        <w:textAlignment w:val="auto"/>
        <w:rPr>
          <w:rFonts w:ascii="標楷體" w:eastAsia="標楷體" w:hAnsi="標楷體"/>
          <w:b/>
          <w:bCs/>
          <w:sz w:val="32"/>
          <w:szCs w:val="32"/>
        </w:rPr>
      </w:pPr>
      <w:r>
        <w:rPr>
          <w:rFonts w:ascii="標楷體" w:eastAsia="標楷體" w:hAnsi="標楷體" w:hint="eastAsia"/>
          <w:b/>
          <w:bCs/>
          <w:sz w:val="32"/>
          <w:szCs w:val="32"/>
        </w:rPr>
        <w:t>五</w:t>
      </w:r>
      <w:r w:rsidR="006D11D2" w:rsidRPr="00060025">
        <w:rPr>
          <w:rFonts w:ascii="標楷體" w:eastAsia="標楷體" w:hAnsi="標楷體"/>
          <w:b/>
          <w:bCs/>
          <w:sz w:val="32"/>
          <w:szCs w:val="32"/>
        </w:rPr>
        <w:t>、本會參加紀律委員會召集委員</w:t>
      </w:r>
    </w:p>
    <w:p w:rsidR="003018D3" w:rsidRPr="00F73058" w:rsidRDefault="00F73058" w:rsidP="00F73058">
      <w:pPr>
        <w:suppressAutoHyphens w:val="0"/>
        <w:spacing w:line="460" w:lineRule="exact"/>
        <w:ind w:leftChars="240" w:left="1416" w:hangingChars="300" w:hanging="840"/>
        <w:jc w:val="both"/>
        <w:textAlignment w:val="auto"/>
        <w:rPr>
          <w:rFonts w:ascii="標楷體" w:eastAsia="標楷體" w:hAnsi="標楷體"/>
          <w:bCs/>
          <w:sz w:val="28"/>
          <w:szCs w:val="28"/>
        </w:rPr>
      </w:pPr>
      <w:r>
        <w:rPr>
          <w:rFonts w:ascii="標楷體" w:eastAsia="標楷體" w:hAnsi="標楷體" w:hint="eastAsia"/>
          <w:bCs/>
          <w:sz w:val="28"/>
          <w:szCs w:val="28"/>
        </w:rPr>
        <w:t xml:space="preserve">           </w:t>
      </w:r>
      <w:r w:rsidR="006D11D2" w:rsidRPr="00F73058">
        <w:rPr>
          <w:rFonts w:ascii="標楷體" w:eastAsia="標楷體" w:hAnsi="標楷體"/>
          <w:bCs/>
          <w:sz w:val="28"/>
          <w:szCs w:val="28"/>
        </w:rPr>
        <w:t>依本院紀律委員會組織規程第3條規定，紀律委員會置召集委員8人</w:t>
      </w:r>
      <w:r w:rsidR="00CC11AB" w:rsidRPr="00F73058">
        <w:rPr>
          <w:rFonts w:ascii="標楷體" w:eastAsia="標楷體" w:hAnsi="標楷體" w:hint="eastAsia"/>
          <w:bCs/>
          <w:sz w:val="28"/>
          <w:szCs w:val="28"/>
        </w:rPr>
        <w:t>，</w:t>
      </w:r>
      <w:r w:rsidR="006D11D2" w:rsidRPr="00F73058">
        <w:rPr>
          <w:rFonts w:ascii="標楷體" w:eastAsia="標楷體" w:hAnsi="標楷體"/>
          <w:bCs/>
          <w:sz w:val="28"/>
          <w:szCs w:val="28"/>
        </w:rPr>
        <w:t>由各委員會召集委員互推1人擔任之。本會期本會</w:t>
      </w:r>
      <w:r w:rsidR="004E61B6" w:rsidRPr="00F73058">
        <w:rPr>
          <w:rFonts w:ascii="標楷體" w:eastAsia="標楷體" w:hAnsi="標楷體" w:hint="eastAsia"/>
          <w:bCs/>
          <w:sz w:val="28"/>
          <w:szCs w:val="28"/>
        </w:rPr>
        <w:t>參加紀律委員會</w:t>
      </w:r>
      <w:r w:rsidR="004E61B6" w:rsidRPr="00F73058">
        <w:rPr>
          <w:rFonts w:ascii="標楷體" w:eastAsia="標楷體" w:hAnsi="標楷體"/>
          <w:bCs/>
          <w:sz w:val="28"/>
          <w:szCs w:val="28"/>
        </w:rPr>
        <w:t>召集委員</w:t>
      </w:r>
      <w:r w:rsidR="004E61B6" w:rsidRPr="00F73058">
        <w:rPr>
          <w:rFonts w:ascii="標楷體" w:eastAsia="標楷體" w:hAnsi="標楷體" w:hint="eastAsia"/>
          <w:bCs/>
          <w:sz w:val="28"/>
          <w:szCs w:val="28"/>
        </w:rPr>
        <w:t>：</w:t>
      </w:r>
      <w:r w:rsidR="006D11D2" w:rsidRPr="00F73058">
        <w:rPr>
          <w:rFonts w:ascii="標楷體" w:eastAsia="標楷體" w:hAnsi="標楷體"/>
          <w:bCs/>
          <w:sz w:val="28"/>
          <w:szCs w:val="28"/>
        </w:rPr>
        <w:t>施召集委員義芳。</w:t>
      </w:r>
    </w:p>
    <w:p w:rsidR="003018D3" w:rsidRPr="009A0DF5" w:rsidRDefault="00245537">
      <w:pPr>
        <w:keepNext/>
        <w:keepLines/>
        <w:pageBreakBefore/>
        <w:widowControl/>
        <w:suppressAutoHyphens w:val="0"/>
        <w:spacing w:before="180" w:after="180" w:line="500" w:lineRule="exact"/>
        <w:ind w:left="-283" w:right="-948"/>
        <w:textAlignment w:val="auto"/>
        <w:rPr>
          <w:rFonts w:ascii="標楷體" w:eastAsia="標楷體" w:hAnsi="標楷體"/>
          <w:b/>
          <w:bCs/>
          <w:sz w:val="36"/>
          <w:szCs w:val="36"/>
        </w:rPr>
      </w:pPr>
      <w:r>
        <w:rPr>
          <w:rFonts w:ascii="標楷體" w:eastAsia="標楷體" w:hAnsi="標楷體" w:hint="eastAsia"/>
          <w:b/>
          <w:bCs/>
          <w:sz w:val="36"/>
          <w:szCs w:val="36"/>
        </w:rPr>
        <w:lastRenderedPageBreak/>
        <w:t xml:space="preserve"> </w:t>
      </w:r>
      <w:r w:rsidR="006D11D2" w:rsidRPr="009A0DF5">
        <w:rPr>
          <w:rFonts w:ascii="標楷體" w:eastAsia="標楷體" w:hAnsi="標楷體"/>
          <w:b/>
          <w:bCs/>
          <w:sz w:val="36"/>
          <w:szCs w:val="36"/>
        </w:rPr>
        <w:t>貳、會務概況</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3018D3" w:rsidRDefault="0046478A" w:rsidP="0046478A">
      <w:pPr>
        <w:suppressAutoHyphens w:val="0"/>
        <w:snapToGrid w:val="0"/>
        <w:spacing w:before="171" w:after="85" w:line="380" w:lineRule="exact"/>
        <w:ind w:leftChars="-119" w:left="-286" w:right="-425"/>
        <w:jc w:val="both"/>
        <w:textAlignment w:val="auto"/>
        <w:rPr>
          <w:rFonts w:ascii="標楷體" w:eastAsia="標楷體" w:hAnsi="標楷體"/>
          <w:bCs/>
          <w:sz w:val="28"/>
          <w:szCs w:val="28"/>
        </w:rPr>
      </w:pPr>
      <w:r>
        <w:rPr>
          <w:rFonts w:ascii="標楷體" w:eastAsia="標楷體" w:hAnsi="標楷體" w:hint="eastAsia"/>
          <w:bCs/>
          <w:sz w:val="28"/>
          <w:szCs w:val="28"/>
        </w:rPr>
        <w:t xml:space="preserve">　　</w:t>
      </w:r>
      <w:r w:rsidR="006D11D2">
        <w:rPr>
          <w:rFonts w:ascii="標楷體" w:eastAsia="標楷體" w:hAnsi="標楷體"/>
          <w:bCs/>
          <w:sz w:val="28"/>
          <w:szCs w:val="28"/>
        </w:rPr>
        <w:t>本會期自108年2月15日</w:t>
      </w:r>
      <w:r>
        <w:rPr>
          <w:rFonts w:ascii="標楷體" w:eastAsia="標楷體" w:hAnsi="標楷體" w:hint="eastAsia"/>
          <w:bCs/>
          <w:sz w:val="28"/>
          <w:szCs w:val="28"/>
        </w:rPr>
        <w:t>開議後，本會隨即展開各項會務及議事運作</w:t>
      </w:r>
      <w:r w:rsidR="006D11D2">
        <w:rPr>
          <w:rFonts w:ascii="標楷體" w:eastAsia="標楷體" w:hAnsi="標楷體"/>
          <w:bCs/>
          <w:sz w:val="28"/>
          <w:szCs w:val="28"/>
        </w:rPr>
        <w:t>，</w:t>
      </w:r>
      <w:r>
        <w:rPr>
          <w:rFonts w:ascii="標楷體" w:eastAsia="標楷體" w:hAnsi="標楷體" w:hint="eastAsia"/>
          <w:bCs/>
          <w:sz w:val="28"/>
          <w:szCs w:val="28"/>
        </w:rPr>
        <w:t>共</w:t>
      </w:r>
      <w:r w:rsidR="006D11D2">
        <w:rPr>
          <w:rFonts w:ascii="標楷體" w:eastAsia="標楷體" w:hAnsi="標楷體"/>
          <w:bCs/>
          <w:sz w:val="28"/>
          <w:szCs w:val="28"/>
        </w:rPr>
        <w:t>舉行</w:t>
      </w:r>
      <w:r>
        <w:rPr>
          <w:rFonts w:ascii="標楷體" w:eastAsia="標楷體" w:hAnsi="標楷體" w:hint="eastAsia"/>
          <w:bCs/>
          <w:sz w:val="28"/>
          <w:szCs w:val="28"/>
        </w:rPr>
        <w:t>各項會議</w:t>
      </w:r>
      <w:r>
        <w:rPr>
          <w:rFonts w:ascii="標楷體" w:eastAsia="標楷體" w:hAnsi="標楷體"/>
          <w:bCs/>
          <w:sz w:val="28"/>
          <w:szCs w:val="28"/>
        </w:rPr>
        <w:t>22次</w:t>
      </w:r>
      <w:r>
        <w:rPr>
          <w:rFonts w:ascii="標楷體" w:eastAsia="標楷體" w:hAnsi="標楷體" w:hint="eastAsia"/>
          <w:bCs/>
          <w:sz w:val="28"/>
          <w:szCs w:val="28"/>
        </w:rPr>
        <w:t>，包括</w:t>
      </w:r>
      <w:r w:rsidR="006D11D2">
        <w:rPr>
          <w:rFonts w:ascii="標楷體" w:eastAsia="標楷體" w:hAnsi="標楷體"/>
          <w:bCs/>
          <w:sz w:val="28"/>
          <w:szCs w:val="28"/>
        </w:rPr>
        <w:t>全體委員會議19次、聯席會議3次。另國內考察計8次；休會期間國外考察1次。</w:t>
      </w:r>
    </w:p>
    <w:p w:rsidR="0046478A" w:rsidRPr="009A0DF5" w:rsidRDefault="00EA582E" w:rsidP="00245537">
      <w:pPr>
        <w:suppressAutoHyphens w:val="0"/>
        <w:snapToGrid w:val="0"/>
        <w:spacing w:before="171" w:after="85" w:line="560" w:lineRule="exact"/>
        <w:ind w:leftChars="-59" w:left="-142" w:right="-425" w:firstLine="144"/>
        <w:jc w:val="both"/>
        <w:textAlignment w:val="auto"/>
        <w:rPr>
          <w:b/>
          <w:sz w:val="32"/>
          <w:szCs w:val="32"/>
        </w:rPr>
      </w:pPr>
      <w:r>
        <w:rPr>
          <w:rFonts w:ascii="標楷體" w:eastAsia="標楷體" w:hAnsi="標楷體" w:hint="eastAsia"/>
          <w:b/>
          <w:bCs/>
          <w:sz w:val="32"/>
          <w:szCs w:val="32"/>
        </w:rPr>
        <w:t xml:space="preserve"> </w:t>
      </w:r>
      <w:r w:rsidR="0046478A" w:rsidRPr="009A0DF5">
        <w:rPr>
          <w:rFonts w:ascii="標楷體" w:eastAsia="標楷體" w:hAnsi="標楷體" w:hint="eastAsia"/>
          <w:b/>
          <w:bCs/>
          <w:sz w:val="32"/>
          <w:szCs w:val="32"/>
        </w:rPr>
        <w:t>一、會務概況一覽表</w:t>
      </w:r>
    </w:p>
    <w:tbl>
      <w:tblPr>
        <w:tblW w:w="5414" w:type="pct"/>
        <w:tblInd w:w="-539" w:type="dxa"/>
        <w:tblLayout w:type="fixed"/>
        <w:tblCellMar>
          <w:left w:w="10" w:type="dxa"/>
          <w:right w:w="10" w:type="dxa"/>
        </w:tblCellMar>
        <w:tblLook w:val="0000" w:firstRow="0" w:lastRow="0" w:firstColumn="0" w:lastColumn="0" w:noHBand="0" w:noVBand="0"/>
      </w:tblPr>
      <w:tblGrid>
        <w:gridCol w:w="461"/>
        <w:gridCol w:w="1242"/>
        <w:gridCol w:w="852"/>
        <w:gridCol w:w="1135"/>
        <w:gridCol w:w="4673"/>
        <w:gridCol w:w="1559"/>
        <w:gridCol w:w="709"/>
      </w:tblGrid>
      <w:tr w:rsidR="003018D3">
        <w:trPr>
          <w:trHeight w:val="38"/>
        </w:trPr>
        <w:tc>
          <w:tcPr>
            <w:tcW w:w="170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46478A">
            <w:pPr>
              <w:snapToGrid w:val="0"/>
              <w:spacing w:line="320" w:lineRule="exact"/>
              <w:jc w:val="center"/>
              <w:rPr>
                <w:rFonts w:ascii="標楷體" w:eastAsia="標楷體" w:hAnsi="標楷體"/>
                <w:b/>
                <w:bCs/>
                <w:spacing w:val="40"/>
                <w:szCs w:val="24"/>
              </w:rPr>
            </w:pPr>
            <w:r>
              <w:rPr>
                <w:rFonts w:ascii="標楷體" w:eastAsia="標楷體" w:hAnsi="標楷體"/>
                <w:b/>
                <w:bCs/>
                <w:spacing w:val="40"/>
                <w:szCs w:val="24"/>
              </w:rPr>
              <w:t>會議名稱</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46478A">
            <w:pPr>
              <w:snapToGrid w:val="0"/>
              <w:spacing w:line="320" w:lineRule="exact"/>
              <w:jc w:val="center"/>
              <w:rPr>
                <w:rFonts w:ascii="標楷體" w:eastAsia="標楷體" w:hAnsi="標楷體"/>
                <w:b/>
                <w:bCs/>
                <w:spacing w:val="-20"/>
                <w:szCs w:val="24"/>
              </w:rPr>
            </w:pPr>
            <w:r>
              <w:rPr>
                <w:rFonts w:ascii="標楷體" w:eastAsia="標楷體" w:hAnsi="標楷體"/>
                <w:b/>
                <w:bCs/>
                <w:spacing w:val="-20"/>
                <w:szCs w:val="24"/>
              </w:rPr>
              <w:t>主　席</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46478A">
            <w:pPr>
              <w:snapToGrid w:val="0"/>
              <w:spacing w:line="320" w:lineRule="exact"/>
              <w:jc w:val="center"/>
            </w:pPr>
            <w:r>
              <w:rPr>
                <w:rFonts w:ascii="標楷體" w:eastAsia="標楷體" w:hAnsi="標楷體"/>
                <w:b/>
                <w:bCs/>
                <w:spacing w:val="40"/>
                <w:szCs w:val="24"/>
              </w:rPr>
              <w:t>日 期</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46478A">
            <w:pPr>
              <w:snapToGrid w:val="0"/>
              <w:spacing w:line="320" w:lineRule="exact"/>
              <w:jc w:val="center"/>
              <w:rPr>
                <w:rFonts w:ascii="標楷體" w:eastAsia="標楷體" w:hAnsi="標楷體"/>
                <w:b/>
                <w:bCs/>
                <w:spacing w:val="40"/>
                <w:szCs w:val="24"/>
              </w:rPr>
            </w:pPr>
            <w:r>
              <w:rPr>
                <w:rFonts w:ascii="標楷體" w:eastAsia="標楷體" w:hAnsi="標楷體"/>
                <w:b/>
                <w:bCs/>
                <w:spacing w:val="40"/>
                <w:szCs w:val="24"/>
              </w:rPr>
              <w:t>開會（考察）事由</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46478A">
            <w:pPr>
              <w:snapToGrid w:val="0"/>
              <w:spacing w:line="320" w:lineRule="exact"/>
              <w:jc w:val="center"/>
              <w:rPr>
                <w:rFonts w:ascii="標楷體" w:eastAsia="標楷體" w:hAnsi="標楷體"/>
                <w:b/>
                <w:bCs/>
                <w:szCs w:val="24"/>
              </w:rPr>
            </w:pPr>
            <w:r>
              <w:rPr>
                <w:rFonts w:ascii="標楷體" w:eastAsia="標楷體" w:hAnsi="標楷體"/>
                <w:b/>
                <w:bCs/>
                <w:szCs w:val="24"/>
              </w:rPr>
              <w:t>備　 註</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3018D3" w:rsidRDefault="006D11D2" w:rsidP="0046478A">
            <w:pPr>
              <w:snapToGrid w:val="0"/>
              <w:spacing w:line="320" w:lineRule="exact"/>
              <w:jc w:val="center"/>
              <w:rPr>
                <w:rFonts w:ascii="標楷體" w:eastAsia="標楷體" w:hAnsi="標楷體"/>
                <w:b/>
                <w:bCs/>
                <w:szCs w:val="24"/>
              </w:rPr>
            </w:pPr>
            <w:r>
              <w:rPr>
                <w:rFonts w:ascii="標楷體" w:eastAsia="標楷體" w:hAnsi="標楷體"/>
                <w:b/>
                <w:bCs/>
                <w:szCs w:val="24"/>
              </w:rPr>
              <w:t>公 報</w:t>
            </w:r>
          </w:p>
          <w:p w:rsidR="003018D3" w:rsidRDefault="006D11D2" w:rsidP="0046478A">
            <w:pPr>
              <w:snapToGrid w:val="0"/>
              <w:spacing w:line="320" w:lineRule="exact"/>
              <w:jc w:val="center"/>
              <w:rPr>
                <w:rFonts w:ascii="標楷體" w:eastAsia="標楷體" w:hAnsi="標楷體"/>
                <w:b/>
                <w:bCs/>
                <w:szCs w:val="24"/>
              </w:rPr>
            </w:pPr>
            <w:r>
              <w:rPr>
                <w:rFonts w:ascii="標楷體" w:eastAsia="標楷體" w:hAnsi="標楷體"/>
                <w:b/>
                <w:bCs/>
                <w:szCs w:val="24"/>
              </w:rPr>
              <w:t>期 數</w:t>
            </w:r>
          </w:p>
        </w:tc>
      </w:tr>
      <w:tr w:rsidR="003018D3">
        <w:trPr>
          <w:trHeight w:val="38"/>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1</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第1次全體委員會議</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郭正亮</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cs="New Gulim"/>
                <w:szCs w:val="24"/>
              </w:rPr>
            </w:pPr>
            <w:r>
              <w:rPr>
                <w:rFonts w:ascii="標楷體" w:eastAsia="標楷體" w:hAnsi="標楷體" w:cs="New Gulim"/>
                <w:szCs w:val="24"/>
              </w:rPr>
              <w:t>108.2.23</w:t>
            </w:r>
          </w:p>
          <w:p w:rsidR="003018D3" w:rsidRDefault="006D11D2" w:rsidP="00CC11AB">
            <w:pPr>
              <w:snapToGrid w:val="0"/>
              <w:spacing w:line="320" w:lineRule="exact"/>
              <w:jc w:val="center"/>
            </w:pPr>
            <w:r>
              <w:rPr>
                <w:rFonts w:ascii="標楷體" w:eastAsia="標楷體" w:hAnsi="標楷體" w:cs="New Gulim"/>
                <w:spacing w:val="-38"/>
                <w:szCs w:val="24"/>
              </w:rPr>
              <w:t>(六)</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46478A">
            <w:pPr>
              <w:snapToGrid w:val="0"/>
              <w:spacing w:line="320" w:lineRule="exact"/>
              <w:jc w:val="both"/>
              <w:rPr>
                <w:rFonts w:ascii="標楷體" w:eastAsia="標楷體" w:hAnsi="標楷體"/>
                <w:szCs w:val="24"/>
              </w:rPr>
            </w:pPr>
            <w:r>
              <w:rPr>
                <w:rFonts w:ascii="標楷體" w:eastAsia="標楷體" w:hAnsi="標楷體"/>
                <w:szCs w:val="24"/>
              </w:rPr>
              <w:t>選舉本會召集委員。</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rPr>
                <w:rFonts w:ascii="標楷體" w:eastAsia="標楷體" w:hAnsi="標楷體"/>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jc w:val="center"/>
              <w:rPr>
                <w:rFonts w:ascii="標楷體" w:eastAsia="標楷體" w:hAnsi="標楷體"/>
                <w:szCs w:val="24"/>
              </w:rPr>
            </w:pPr>
            <w:r>
              <w:rPr>
                <w:rFonts w:ascii="標楷體" w:eastAsia="標楷體" w:hAnsi="標楷體"/>
                <w:szCs w:val="24"/>
              </w:rPr>
              <w:t>4659</w:t>
            </w:r>
          </w:p>
          <w:p w:rsidR="003018D3" w:rsidRDefault="006D11D2" w:rsidP="009A0DF5">
            <w:pPr>
              <w:snapToGrid w:val="0"/>
              <w:spacing w:line="320" w:lineRule="exact"/>
              <w:jc w:val="center"/>
              <w:rPr>
                <w:rFonts w:ascii="標楷體" w:eastAsia="標楷體" w:hAnsi="標楷體"/>
                <w:szCs w:val="24"/>
              </w:rPr>
            </w:pPr>
            <w:r>
              <w:rPr>
                <w:rFonts w:ascii="標楷體" w:eastAsia="標楷體" w:hAnsi="標楷體"/>
                <w:szCs w:val="24"/>
              </w:rPr>
              <w:t>(下)</w:t>
            </w:r>
          </w:p>
        </w:tc>
      </w:tr>
      <w:tr w:rsidR="003018D3">
        <w:trPr>
          <w:trHeight w:val="38"/>
        </w:trPr>
        <w:tc>
          <w:tcPr>
            <w:tcW w:w="46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2</w:t>
            </w:r>
          </w:p>
        </w:tc>
        <w:tc>
          <w:tcPr>
            <w:tcW w:w="124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第2次全體委員會議</w:t>
            </w:r>
          </w:p>
        </w:tc>
        <w:tc>
          <w:tcPr>
            <w:tcW w:w="85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pPr>
            <w:r>
              <w:rPr>
                <w:rFonts w:ascii="標楷體" w:eastAsia="標楷體" w:hAnsi="標楷體"/>
                <w:szCs w:val="24"/>
              </w:rPr>
              <w:t>羅明才</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cs="New Gulim"/>
                <w:szCs w:val="24"/>
              </w:rPr>
            </w:pPr>
            <w:r>
              <w:rPr>
                <w:rFonts w:ascii="標楷體" w:eastAsia="標楷體" w:hAnsi="標楷體" w:cs="New Gulim"/>
                <w:szCs w:val="24"/>
              </w:rPr>
              <w:t>108.2.25</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(一)</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邀請行政院主計總處朱主計長澤民、審計部林審計長慶隆率所屬單位主管列席業務報告，並備質詢。</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rPr>
                <w:rFonts w:ascii="標楷體" w:eastAsia="標楷體" w:hAnsi="標楷體"/>
                <w:szCs w:val="24"/>
              </w:rPr>
            </w:pPr>
            <w:r>
              <w:rPr>
                <w:rFonts w:ascii="標楷體" w:eastAsia="標楷體" w:hAnsi="標楷體"/>
                <w:szCs w:val="24"/>
              </w:rPr>
              <w:t>報告及詢答完畢。</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jc w:val="center"/>
              <w:rPr>
                <w:rFonts w:ascii="標楷體" w:eastAsia="標楷體" w:hAnsi="標楷體"/>
                <w:szCs w:val="24"/>
              </w:rPr>
            </w:pPr>
            <w:r>
              <w:rPr>
                <w:rFonts w:ascii="標楷體" w:eastAsia="標楷體" w:hAnsi="標楷體"/>
                <w:szCs w:val="24"/>
              </w:rPr>
              <w:t>4662</w:t>
            </w:r>
          </w:p>
        </w:tc>
      </w:tr>
      <w:tr w:rsidR="003018D3">
        <w:trPr>
          <w:trHeight w:val="38"/>
        </w:trPr>
        <w:tc>
          <w:tcPr>
            <w:tcW w:w="4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3018D3" w:rsidP="00C0774C">
            <w:pPr>
              <w:pStyle w:val="affff2"/>
              <w:numPr>
                <w:ilvl w:val="0"/>
                <w:numId w:val="46"/>
              </w:numPr>
              <w:snapToGrid w:val="0"/>
              <w:spacing w:line="320" w:lineRule="exact"/>
              <w:jc w:val="both"/>
              <w:rPr>
                <w:rFonts w:ascii="標楷體" w:eastAsia="標楷體" w:hAnsi="標楷體"/>
                <w:bCs/>
                <w:szCs w:val="24"/>
              </w:rPr>
            </w:pPr>
          </w:p>
        </w:tc>
        <w:tc>
          <w:tcPr>
            <w:tcW w:w="124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jc w:val="both"/>
              <w:rPr>
                <w:rFonts w:ascii="標楷體" w:eastAsia="標楷體" w:hAnsi="標楷體"/>
                <w:szCs w:val="24"/>
              </w:rPr>
            </w:pP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jc w:val="both"/>
              <w:rPr>
                <w:rFonts w:ascii="標楷體" w:eastAsia="標楷體" w:hAnsi="標楷體"/>
                <w:spacing w:val="-34"/>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cs="New Gulim"/>
                <w:szCs w:val="24"/>
              </w:rPr>
            </w:pPr>
            <w:r>
              <w:rPr>
                <w:rFonts w:ascii="標楷體" w:eastAsia="標楷體" w:hAnsi="標楷體" w:cs="New Gulim"/>
                <w:szCs w:val="24"/>
              </w:rPr>
              <w:t>108.2.27</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(三)</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邀請金融監督管理委員會顧主任委員立雄率所屬機關首長暨中央存款保險股份有限公司、監管相關機構有關之財團法人、臺灣證券交易所股份有限公司、臺灣期貨交易所股份有限公司、臺灣集中保管結算所股份有限公司等董事長、總經理列席業務報告，並備質詢。</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rPr>
                <w:rFonts w:ascii="標楷體" w:eastAsia="標楷體" w:hAnsi="標楷體"/>
                <w:szCs w:val="24"/>
              </w:rPr>
            </w:pPr>
            <w:r>
              <w:rPr>
                <w:rFonts w:ascii="標楷體" w:eastAsia="標楷體" w:hAnsi="標楷體"/>
                <w:szCs w:val="24"/>
              </w:rPr>
              <w:t>報告及詢答完畢。</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jc w:val="center"/>
              <w:rPr>
                <w:rFonts w:ascii="標楷體" w:eastAsia="標楷體" w:hAnsi="標楷體"/>
                <w:szCs w:val="24"/>
              </w:rPr>
            </w:pPr>
            <w:r>
              <w:rPr>
                <w:rFonts w:ascii="標楷體" w:eastAsia="標楷體" w:hAnsi="標楷體"/>
                <w:szCs w:val="24"/>
              </w:rPr>
              <w:t>4663</w:t>
            </w:r>
          </w:p>
        </w:tc>
      </w:tr>
      <w:tr w:rsidR="003018D3">
        <w:trPr>
          <w:trHeight w:val="38"/>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3</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第3次全體委員會議</w:t>
            </w:r>
          </w:p>
        </w:tc>
        <w:tc>
          <w:tcPr>
            <w:tcW w:w="85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pPr>
            <w:r>
              <w:rPr>
                <w:rFonts w:ascii="標楷體" w:eastAsia="標楷體" w:hAnsi="標楷體"/>
                <w:szCs w:val="24"/>
              </w:rPr>
              <w:t>施義芳</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cs="New Gulim"/>
                <w:szCs w:val="24"/>
              </w:rPr>
            </w:pPr>
            <w:r>
              <w:rPr>
                <w:rFonts w:ascii="標楷體" w:eastAsia="標楷體" w:hAnsi="標楷體" w:cs="New Gulim"/>
                <w:szCs w:val="24"/>
              </w:rPr>
              <w:t>108.3.4</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(一)</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82" w:hanging="480"/>
              <w:jc w:val="both"/>
              <w:rPr>
                <w:rFonts w:ascii="標楷體" w:eastAsia="標楷體" w:hAnsi="標楷體"/>
                <w:szCs w:val="24"/>
              </w:rPr>
            </w:pPr>
            <w:r>
              <w:rPr>
                <w:rFonts w:ascii="標楷體" w:eastAsia="標楷體" w:hAnsi="標楷體"/>
                <w:szCs w:val="24"/>
              </w:rPr>
              <w:t>一、邀請財政部蘇部長建榮率所屬機關首長暨國營事業董事長、總經理(含各轉投資事業機構公股代表之董、監事)列席業務報告，並備質詢。</w:t>
            </w:r>
          </w:p>
          <w:p w:rsidR="003018D3" w:rsidRDefault="006D11D2">
            <w:pPr>
              <w:snapToGrid w:val="0"/>
              <w:spacing w:line="320" w:lineRule="exact"/>
              <w:ind w:left="482" w:hanging="480"/>
              <w:jc w:val="both"/>
              <w:rPr>
                <w:rFonts w:ascii="標楷體" w:eastAsia="標楷體" w:hAnsi="標楷體"/>
                <w:szCs w:val="24"/>
              </w:rPr>
            </w:pPr>
            <w:r>
              <w:rPr>
                <w:rFonts w:ascii="標楷體" w:eastAsia="標楷體" w:hAnsi="標楷體"/>
                <w:szCs w:val="24"/>
              </w:rPr>
              <w:t>二、審查中華民國108年度中央政府總預算案附屬單位預算營業部分關於財政部主管臺灣菸酒股份有限公司。(說明及詢答)</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6478A" w:rsidRDefault="006D11D2">
            <w:pPr>
              <w:snapToGrid w:val="0"/>
              <w:spacing w:line="320" w:lineRule="exact"/>
              <w:ind w:left="442" w:hanging="442"/>
              <w:rPr>
                <w:rFonts w:ascii="標楷體" w:eastAsia="標楷體" w:hAnsi="標楷體"/>
                <w:szCs w:val="24"/>
              </w:rPr>
            </w:pPr>
            <w:r>
              <w:rPr>
                <w:rFonts w:ascii="標楷體" w:eastAsia="標楷體" w:hAnsi="標楷體"/>
                <w:szCs w:val="24"/>
              </w:rPr>
              <w:t>一、報告及詢</w:t>
            </w:r>
          </w:p>
          <w:p w:rsidR="003018D3" w:rsidRDefault="0046478A">
            <w:pPr>
              <w:snapToGrid w:val="0"/>
              <w:spacing w:line="320" w:lineRule="exact"/>
              <w:ind w:left="442" w:hanging="442"/>
              <w:rPr>
                <w:rFonts w:ascii="標楷體" w:eastAsia="標楷體" w:hAnsi="標楷體"/>
                <w:szCs w:val="24"/>
              </w:rPr>
            </w:pPr>
            <w:r>
              <w:rPr>
                <w:rFonts w:ascii="標楷體" w:eastAsia="標楷體" w:hAnsi="標楷體" w:hint="eastAsia"/>
                <w:szCs w:val="24"/>
              </w:rPr>
              <w:t xml:space="preserve">　</w:t>
            </w:r>
            <w:r w:rsidR="006D11D2">
              <w:rPr>
                <w:rFonts w:ascii="標楷體" w:eastAsia="標楷體" w:hAnsi="標楷體"/>
                <w:szCs w:val="24"/>
              </w:rPr>
              <w:t>答完畢。</w:t>
            </w:r>
          </w:p>
          <w:p w:rsidR="003018D3" w:rsidRDefault="003018D3">
            <w:pPr>
              <w:snapToGrid w:val="0"/>
              <w:spacing w:line="320" w:lineRule="exact"/>
              <w:ind w:left="442" w:hanging="442"/>
              <w:rPr>
                <w:rFonts w:ascii="標楷體" w:eastAsia="標楷體" w:hAnsi="標楷體"/>
                <w:szCs w:val="24"/>
              </w:rPr>
            </w:pPr>
          </w:p>
          <w:p w:rsidR="0017185B" w:rsidRDefault="0017185B">
            <w:pPr>
              <w:snapToGrid w:val="0"/>
              <w:spacing w:line="320" w:lineRule="exact"/>
              <w:ind w:left="442" w:hanging="442"/>
              <w:rPr>
                <w:rFonts w:ascii="標楷體" w:eastAsia="標楷體" w:hAnsi="標楷體"/>
                <w:szCs w:val="24"/>
              </w:rPr>
            </w:pPr>
          </w:p>
          <w:p w:rsidR="0046478A" w:rsidRDefault="006D11D2">
            <w:pPr>
              <w:snapToGrid w:val="0"/>
              <w:spacing w:line="320" w:lineRule="exact"/>
              <w:ind w:left="442" w:hanging="442"/>
              <w:rPr>
                <w:rFonts w:ascii="標楷體" w:eastAsia="標楷體" w:hAnsi="標楷體"/>
                <w:szCs w:val="24"/>
              </w:rPr>
            </w:pPr>
            <w:r>
              <w:rPr>
                <w:rFonts w:ascii="標楷體" w:eastAsia="標楷體" w:hAnsi="標楷體"/>
                <w:szCs w:val="24"/>
              </w:rPr>
              <w:t>二、說明及詢</w:t>
            </w:r>
          </w:p>
          <w:p w:rsidR="003018D3" w:rsidRDefault="0046478A">
            <w:pPr>
              <w:snapToGrid w:val="0"/>
              <w:spacing w:line="320" w:lineRule="exact"/>
              <w:ind w:left="442" w:hanging="442"/>
              <w:rPr>
                <w:rFonts w:ascii="標楷體" w:eastAsia="標楷體" w:hAnsi="標楷體"/>
                <w:szCs w:val="24"/>
              </w:rPr>
            </w:pPr>
            <w:r>
              <w:rPr>
                <w:rFonts w:ascii="標楷體" w:eastAsia="標楷體" w:hAnsi="標楷體" w:hint="eastAsia"/>
                <w:szCs w:val="24"/>
              </w:rPr>
              <w:t xml:space="preserve">　</w:t>
            </w:r>
            <w:r w:rsidR="006D11D2">
              <w:rPr>
                <w:rFonts w:ascii="標楷體" w:eastAsia="標楷體" w:hAnsi="標楷體"/>
                <w:szCs w:val="24"/>
              </w:rPr>
              <w:t>答完畢。</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442" w:hanging="442"/>
              <w:jc w:val="center"/>
              <w:rPr>
                <w:rFonts w:ascii="標楷體" w:eastAsia="標楷體" w:hAnsi="標楷體"/>
                <w:szCs w:val="24"/>
              </w:rPr>
            </w:pPr>
            <w:r>
              <w:rPr>
                <w:rFonts w:ascii="標楷體" w:eastAsia="標楷體" w:hAnsi="標楷體"/>
                <w:szCs w:val="24"/>
              </w:rPr>
              <w:t>4663</w:t>
            </w:r>
          </w:p>
        </w:tc>
      </w:tr>
      <w:tr w:rsidR="003018D3">
        <w:trPr>
          <w:trHeight w:val="38"/>
        </w:trPr>
        <w:tc>
          <w:tcPr>
            <w:tcW w:w="46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4</w:t>
            </w:r>
          </w:p>
        </w:tc>
        <w:tc>
          <w:tcPr>
            <w:tcW w:w="124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第4次全體委員會議</w:t>
            </w: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jc w:val="both"/>
              <w:rPr>
                <w:rFonts w:ascii="標楷體" w:eastAsia="標楷體" w:hAnsi="標楷體"/>
                <w:spacing w:val="-34"/>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cs="New Gulim"/>
                <w:szCs w:val="24"/>
              </w:rPr>
            </w:pPr>
            <w:r>
              <w:rPr>
                <w:rFonts w:ascii="標楷體" w:eastAsia="標楷體" w:hAnsi="標楷體" w:cs="New Gulim"/>
                <w:szCs w:val="24"/>
              </w:rPr>
              <w:t>108.3.6</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(三)</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繼續審查中華民國108年度中央政府總預算案附屬單位預算營業部分關於財政部主管臺灣金融控股股份有限公司（含臺灣銀行股份有限公司、臺銀人壽保險股份有限公司、臺銀綜合證券股份有限公司）、中國輸出入銀行、臺灣菸酒股份有限公司。(預算處理)</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rPr>
                <w:rFonts w:ascii="標楷體" w:eastAsia="標楷體" w:hAnsi="標楷體"/>
                <w:szCs w:val="24"/>
              </w:rPr>
            </w:pPr>
            <w:r>
              <w:rPr>
                <w:rFonts w:ascii="標楷體" w:eastAsia="標楷體" w:hAnsi="標楷體"/>
                <w:szCs w:val="24"/>
              </w:rPr>
              <w:t>各案均審查完竣。</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jc w:val="center"/>
              <w:rPr>
                <w:rFonts w:ascii="標楷體" w:eastAsia="標楷體" w:hAnsi="標楷體"/>
                <w:szCs w:val="24"/>
              </w:rPr>
            </w:pPr>
            <w:r>
              <w:rPr>
                <w:rFonts w:ascii="標楷體" w:eastAsia="標楷體" w:hAnsi="標楷體"/>
                <w:szCs w:val="24"/>
              </w:rPr>
              <w:t>4666</w:t>
            </w:r>
          </w:p>
        </w:tc>
      </w:tr>
      <w:tr w:rsidR="003018D3">
        <w:trPr>
          <w:trHeight w:val="38"/>
        </w:trPr>
        <w:tc>
          <w:tcPr>
            <w:tcW w:w="4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3018D3" w:rsidP="00C0774C">
            <w:pPr>
              <w:pStyle w:val="affff2"/>
              <w:numPr>
                <w:ilvl w:val="0"/>
                <w:numId w:val="46"/>
              </w:numPr>
              <w:snapToGrid w:val="0"/>
              <w:spacing w:line="320" w:lineRule="exact"/>
              <w:jc w:val="both"/>
              <w:rPr>
                <w:rFonts w:ascii="標楷體" w:eastAsia="標楷體" w:hAnsi="標楷體"/>
                <w:bCs/>
                <w:szCs w:val="24"/>
              </w:rPr>
            </w:pPr>
          </w:p>
        </w:tc>
        <w:tc>
          <w:tcPr>
            <w:tcW w:w="124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jc w:val="both"/>
              <w:rPr>
                <w:rFonts w:ascii="標楷體" w:eastAsia="標楷體" w:hAnsi="標楷體"/>
                <w:szCs w:val="24"/>
              </w:rPr>
            </w:pP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jc w:val="both"/>
              <w:rPr>
                <w:rFonts w:ascii="標楷體" w:eastAsia="標楷體" w:hAnsi="標楷體"/>
                <w:spacing w:val="-34"/>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cs="New Gulim"/>
                <w:szCs w:val="24"/>
              </w:rPr>
            </w:pPr>
            <w:r>
              <w:rPr>
                <w:rFonts w:ascii="標楷體" w:eastAsia="標楷體" w:hAnsi="標楷體" w:cs="New Gulim"/>
                <w:szCs w:val="24"/>
              </w:rPr>
              <w:t>108.3.7</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(四)</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一、邀請中央銀行楊總裁金龍率所屬單位主管暨財金資訊股份有限公司董事長列席業務報告，並備質詢。</w:t>
            </w:r>
          </w:p>
          <w:p w:rsidR="003018D3" w:rsidRDefault="006D11D2" w:rsidP="00536762">
            <w:pPr>
              <w:snapToGrid w:val="0"/>
              <w:spacing w:line="320" w:lineRule="exact"/>
              <w:ind w:left="480" w:hanging="480"/>
              <w:jc w:val="both"/>
              <w:rPr>
                <w:rFonts w:ascii="標楷體" w:eastAsia="標楷體" w:hAnsi="標楷體"/>
                <w:szCs w:val="24"/>
              </w:rPr>
            </w:pPr>
            <w:r>
              <w:rPr>
                <w:rFonts w:ascii="標楷體" w:eastAsia="標楷體" w:hAnsi="標楷體"/>
                <w:szCs w:val="24"/>
              </w:rPr>
              <w:t>二、繼續審查中華民國108年度中央政府總預算案附屬單位預算營業部分關於中央</w:t>
            </w:r>
            <w:r>
              <w:rPr>
                <w:rFonts w:ascii="標楷體" w:eastAsia="標楷體" w:hAnsi="標楷體"/>
                <w:szCs w:val="24"/>
              </w:rPr>
              <w:lastRenderedPageBreak/>
              <w:t>銀行（含中央造幣廠、中央印製廠）。(預算處理)</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6478A" w:rsidRDefault="006D11D2">
            <w:pPr>
              <w:snapToGrid w:val="0"/>
              <w:spacing w:line="320" w:lineRule="exact"/>
              <w:ind w:left="442" w:hanging="442"/>
              <w:rPr>
                <w:rFonts w:ascii="標楷體" w:eastAsia="標楷體" w:hAnsi="標楷體"/>
                <w:szCs w:val="24"/>
              </w:rPr>
            </w:pPr>
            <w:r>
              <w:rPr>
                <w:rFonts w:ascii="標楷體" w:eastAsia="標楷體" w:hAnsi="標楷體"/>
                <w:szCs w:val="24"/>
              </w:rPr>
              <w:lastRenderedPageBreak/>
              <w:t>一、報告及詢</w:t>
            </w:r>
          </w:p>
          <w:p w:rsidR="003018D3" w:rsidRDefault="0046478A">
            <w:pPr>
              <w:snapToGrid w:val="0"/>
              <w:spacing w:line="320" w:lineRule="exact"/>
              <w:ind w:left="442" w:hanging="442"/>
              <w:rPr>
                <w:rFonts w:ascii="標楷體" w:eastAsia="標楷體" w:hAnsi="標楷體"/>
                <w:szCs w:val="24"/>
              </w:rPr>
            </w:pPr>
            <w:r>
              <w:rPr>
                <w:rFonts w:ascii="標楷體" w:eastAsia="標楷體" w:hAnsi="標楷體" w:hint="eastAsia"/>
                <w:szCs w:val="24"/>
              </w:rPr>
              <w:t xml:space="preserve">　</w:t>
            </w:r>
            <w:r w:rsidR="006D11D2">
              <w:rPr>
                <w:rFonts w:ascii="標楷體" w:eastAsia="標楷體" w:hAnsi="標楷體"/>
                <w:szCs w:val="24"/>
              </w:rPr>
              <w:t>答完畢。</w:t>
            </w:r>
          </w:p>
          <w:p w:rsidR="003018D3" w:rsidRDefault="003018D3">
            <w:pPr>
              <w:snapToGrid w:val="0"/>
              <w:spacing w:line="320" w:lineRule="exact"/>
              <w:rPr>
                <w:rFonts w:ascii="標楷體" w:eastAsia="標楷體" w:hAnsi="標楷體"/>
                <w:szCs w:val="24"/>
              </w:rPr>
            </w:pPr>
          </w:p>
          <w:p w:rsidR="003018D3" w:rsidRDefault="006D11D2">
            <w:pPr>
              <w:suppressLineNumbers/>
              <w:spacing w:line="320" w:lineRule="exact"/>
              <w:ind w:left="442" w:right="-170" w:hanging="442"/>
            </w:pPr>
            <w:r>
              <w:rPr>
                <w:rFonts w:ascii="標楷體" w:eastAsia="標楷體" w:hAnsi="標楷體"/>
                <w:szCs w:val="24"/>
              </w:rPr>
              <w:t>二、</w:t>
            </w:r>
            <w:r>
              <w:rPr>
                <w:rFonts w:ascii="標楷體" w:eastAsia="標楷體" w:hAnsi="標楷體"/>
                <w:spacing w:val="-20"/>
                <w:szCs w:val="24"/>
              </w:rPr>
              <w:t>審查完竣。</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right="-168"/>
              <w:jc w:val="center"/>
              <w:rPr>
                <w:rFonts w:ascii="標楷體" w:eastAsia="標楷體" w:hAnsi="標楷體"/>
                <w:szCs w:val="24"/>
              </w:rPr>
            </w:pPr>
            <w:r>
              <w:rPr>
                <w:rFonts w:ascii="標楷體" w:eastAsia="標楷體" w:hAnsi="標楷體"/>
                <w:szCs w:val="24"/>
              </w:rPr>
              <w:t>4666</w:t>
            </w:r>
          </w:p>
        </w:tc>
      </w:tr>
      <w:tr w:rsidR="003018D3">
        <w:trPr>
          <w:trHeight w:val="38"/>
        </w:trPr>
        <w:tc>
          <w:tcPr>
            <w:tcW w:w="46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5</w:t>
            </w:r>
          </w:p>
        </w:tc>
        <w:tc>
          <w:tcPr>
            <w:tcW w:w="124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第5次全體委員會議</w:t>
            </w:r>
          </w:p>
        </w:tc>
        <w:tc>
          <w:tcPr>
            <w:tcW w:w="85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pPr>
            <w:r>
              <w:rPr>
                <w:rFonts w:ascii="標楷體" w:eastAsia="標楷體" w:hAnsi="標楷體"/>
                <w:szCs w:val="24"/>
              </w:rPr>
              <w:t>羅明才</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108.3.11</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(一)</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一、邀請財政部蘇部長建榮就「重啟設置自由經濟示範區」進行專題報告，另邀請國家發展委員會、經濟部、內政部、行政院農業委員會、大陸委員會列席，並備質詢。</w:t>
            </w:r>
          </w:p>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二、審查中華民國108年度中央政府總預算案附屬單位預算非營業部分關於行政院主管特別收入基金：行政院公營事業民營化基金。(說明及詢答)</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4DE" w:rsidRDefault="006D11D2">
            <w:pPr>
              <w:snapToGrid w:val="0"/>
              <w:spacing w:line="320" w:lineRule="exact"/>
              <w:ind w:left="442" w:hanging="442"/>
              <w:rPr>
                <w:rFonts w:ascii="標楷體" w:eastAsia="標楷體" w:hAnsi="標楷體"/>
                <w:szCs w:val="24"/>
              </w:rPr>
            </w:pPr>
            <w:r>
              <w:rPr>
                <w:rFonts w:ascii="標楷體" w:eastAsia="標楷體" w:hAnsi="標楷體"/>
                <w:szCs w:val="24"/>
              </w:rPr>
              <w:t>一、報告及詢</w:t>
            </w:r>
          </w:p>
          <w:p w:rsidR="003018D3" w:rsidRDefault="006D11D2" w:rsidP="001454DE">
            <w:pPr>
              <w:snapToGrid w:val="0"/>
              <w:spacing w:line="320" w:lineRule="exact"/>
              <w:ind w:firstLineChars="100" w:firstLine="240"/>
              <w:rPr>
                <w:rFonts w:ascii="標楷體" w:eastAsia="標楷體" w:hAnsi="標楷體"/>
                <w:szCs w:val="24"/>
              </w:rPr>
            </w:pPr>
            <w:r>
              <w:rPr>
                <w:rFonts w:ascii="標楷體" w:eastAsia="標楷體" w:hAnsi="標楷體"/>
                <w:szCs w:val="24"/>
              </w:rPr>
              <w:t>答完畢。</w:t>
            </w:r>
          </w:p>
          <w:p w:rsidR="003018D3" w:rsidRDefault="003018D3">
            <w:pPr>
              <w:snapToGrid w:val="0"/>
              <w:spacing w:line="320" w:lineRule="exact"/>
              <w:ind w:left="442" w:hanging="442"/>
              <w:rPr>
                <w:rFonts w:ascii="標楷體" w:eastAsia="標楷體" w:hAnsi="標楷體"/>
                <w:szCs w:val="24"/>
              </w:rPr>
            </w:pPr>
          </w:p>
          <w:p w:rsidR="003018D3" w:rsidRDefault="003018D3">
            <w:pPr>
              <w:snapToGrid w:val="0"/>
              <w:spacing w:line="320" w:lineRule="exact"/>
              <w:ind w:left="442" w:hanging="442"/>
              <w:rPr>
                <w:rFonts w:ascii="標楷體" w:eastAsia="標楷體" w:hAnsi="標楷體"/>
                <w:szCs w:val="24"/>
              </w:rPr>
            </w:pPr>
          </w:p>
          <w:p w:rsidR="003018D3" w:rsidRDefault="003018D3">
            <w:pPr>
              <w:snapToGrid w:val="0"/>
              <w:spacing w:line="320" w:lineRule="exact"/>
              <w:ind w:left="442" w:hanging="442"/>
              <w:rPr>
                <w:rFonts w:ascii="標楷體" w:eastAsia="標楷體" w:hAnsi="標楷體"/>
                <w:szCs w:val="24"/>
              </w:rPr>
            </w:pPr>
          </w:p>
          <w:p w:rsidR="001454DE" w:rsidRDefault="006D11D2">
            <w:pPr>
              <w:snapToGrid w:val="0"/>
              <w:spacing w:line="320" w:lineRule="exact"/>
              <w:ind w:left="442" w:hanging="442"/>
              <w:rPr>
                <w:rFonts w:ascii="標楷體" w:eastAsia="標楷體" w:hAnsi="標楷體"/>
                <w:szCs w:val="24"/>
              </w:rPr>
            </w:pPr>
            <w:r>
              <w:rPr>
                <w:rFonts w:ascii="標楷體" w:eastAsia="標楷體" w:hAnsi="標楷體"/>
                <w:szCs w:val="24"/>
              </w:rPr>
              <w:t>二、說明及詢</w:t>
            </w:r>
          </w:p>
          <w:p w:rsidR="003018D3" w:rsidRDefault="006D11D2" w:rsidP="001454DE">
            <w:pPr>
              <w:snapToGrid w:val="0"/>
              <w:spacing w:line="320" w:lineRule="exact"/>
              <w:ind w:leftChars="100" w:left="240"/>
              <w:rPr>
                <w:rFonts w:ascii="標楷體" w:eastAsia="標楷體" w:hAnsi="標楷體"/>
                <w:szCs w:val="24"/>
              </w:rPr>
            </w:pPr>
            <w:r>
              <w:rPr>
                <w:rFonts w:ascii="標楷體" w:eastAsia="標楷體" w:hAnsi="標楷體"/>
                <w:szCs w:val="24"/>
              </w:rPr>
              <w:t>答完畢。</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442" w:hanging="442"/>
              <w:jc w:val="center"/>
              <w:rPr>
                <w:rFonts w:ascii="標楷體" w:eastAsia="標楷體" w:hAnsi="標楷體"/>
                <w:szCs w:val="24"/>
              </w:rPr>
            </w:pPr>
            <w:r>
              <w:rPr>
                <w:rFonts w:ascii="標楷體" w:eastAsia="標楷體" w:hAnsi="標楷體"/>
                <w:szCs w:val="24"/>
              </w:rPr>
              <w:t>4668</w:t>
            </w:r>
          </w:p>
        </w:tc>
      </w:tr>
      <w:tr w:rsidR="003018D3">
        <w:trPr>
          <w:trHeight w:val="38"/>
        </w:trPr>
        <w:tc>
          <w:tcPr>
            <w:tcW w:w="4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3018D3" w:rsidP="00C0774C">
            <w:pPr>
              <w:pStyle w:val="affff2"/>
              <w:numPr>
                <w:ilvl w:val="0"/>
                <w:numId w:val="46"/>
              </w:numPr>
              <w:snapToGrid w:val="0"/>
              <w:spacing w:line="320" w:lineRule="exact"/>
              <w:jc w:val="both"/>
              <w:rPr>
                <w:rFonts w:ascii="標楷體" w:eastAsia="標楷體" w:hAnsi="標楷體"/>
                <w:bCs/>
                <w:szCs w:val="24"/>
              </w:rPr>
            </w:pPr>
          </w:p>
        </w:tc>
        <w:tc>
          <w:tcPr>
            <w:tcW w:w="124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jc w:val="both"/>
              <w:rPr>
                <w:rFonts w:ascii="標楷體" w:eastAsia="標楷體" w:hAnsi="標楷體"/>
                <w:szCs w:val="24"/>
              </w:rPr>
            </w:pP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pacing w:val="-34"/>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108.3.13</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(三)</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一、繼續審查中華民國108年度中央政府總預算案附屬單位預算非營業部分關於行政院主管特別收入基金：行政院公營事業民營化基金。</w:t>
            </w:r>
          </w:p>
          <w:p w:rsidR="003018D3" w:rsidRDefault="006D11D2">
            <w:pPr>
              <w:snapToGrid w:val="0"/>
              <w:spacing w:line="320" w:lineRule="exact"/>
              <w:ind w:left="485" w:hanging="480"/>
              <w:jc w:val="both"/>
              <w:rPr>
                <w:rFonts w:ascii="標楷體" w:eastAsia="標楷體" w:hAnsi="標楷體"/>
                <w:szCs w:val="24"/>
              </w:rPr>
            </w:pPr>
            <w:r>
              <w:rPr>
                <w:rFonts w:ascii="標楷體" w:eastAsia="標楷體" w:hAnsi="標楷體"/>
                <w:szCs w:val="24"/>
              </w:rPr>
              <w:t>二、繼續審查中華民國108年度中央政府總預算案附屬單位預算非營業部分關於財政部主管：(一)作業基金－地方建設基金。(二)債務基金－中央政府債務基金。</w:t>
            </w:r>
          </w:p>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三、繼續審查中華民國108年度中央政府總預算案附屬單位預算營業部分關於財政部主管臺灣土地銀行股份有限公司（含土銀保險經紀人股份有限公司）、財政部印刷廠。</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rPr>
                <w:rFonts w:ascii="標楷體" w:eastAsia="標楷體" w:hAnsi="標楷體"/>
                <w:szCs w:val="24"/>
              </w:rPr>
            </w:pPr>
            <w:r>
              <w:rPr>
                <w:rFonts w:ascii="標楷體" w:eastAsia="標楷體" w:hAnsi="標楷體"/>
                <w:szCs w:val="24"/>
              </w:rPr>
              <w:t>各案均審查完竣。</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jc w:val="center"/>
              <w:rPr>
                <w:rFonts w:ascii="標楷體" w:eastAsia="標楷體" w:hAnsi="標楷體"/>
                <w:szCs w:val="24"/>
              </w:rPr>
            </w:pPr>
            <w:r>
              <w:rPr>
                <w:rFonts w:ascii="標楷體" w:eastAsia="標楷體" w:hAnsi="標楷體"/>
                <w:szCs w:val="24"/>
              </w:rPr>
              <w:t>4668</w:t>
            </w:r>
          </w:p>
        </w:tc>
      </w:tr>
      <w:tr w:rsidR="003018D3">
        <w:trPr>
          <w:trHeight w:val="38"/>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6</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考察</w:t>
            </w: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pacing w:val="-34"/>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108.3.14</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(四)</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pacing w:line="320" w:lineRule="exact"/>
              <w:jc w:val="both"/>
              <w:rPr>
                <w:rFonts w:ascii="標楷體" w:eastAsia="標楷體" w:hAnsi="標楷體"/>
                <w:szCs w:val="24"/>
              </w:rPr>
            </w:pPr>
            <w:r>
              <w:rPr>
                <w:rFonts w:ascii="標楷體" w:eastAsia="標楷體" w:hAnsi="標楷體"/>
                <w:szCs w:val="24"/>
              </w:rPr>
              <w:t>考察前瞻基礎建設計畫大臺中地區捷運預算編列情形暨南投中臺灣創新園區。</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rPr>
                <w:rFonts w:ascii="標楷體" w:eastAsia="標楷體" w:hAnsi="標楷體"/>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3018D3" w:rsidP="009A0DF5">
            <w:pPr>
              <w:snapToGrid w:val="0"/>
              <w:spacing w:line="320" w:lineRule="exact"/>
              <w:jc w:val="center"/>
              <w:rPr>
                <w:rFonts w:ascii="標楷體" w:eastAsia="標楷體" w:hAnsi="標楷體"/>
                <w:szCs w:val="24"/>
              </w:rPr>
            </w:pPr>
          </w:p>
        </w:tc>
      </w:tr>
      <w:tr w:rsidR="003018D3">
        <w:trPr>
          <w:trHeight w:val="4056"/>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7</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第6次全體委員會議</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pPr>
            <w:r>
              <w:rPr>
                <w:rFonts w:ascii="標楷體" w:eastAsia="標楷體" w:hAnsi="標楷體"/>
                <w:szCs w:val="24"/>
              </w:rPr>
              <w:t>施義芳</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108.3.18</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(一)</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一、審查本院委員尤美女等21人擬具「預算法第三十四條條文修正草案」、委員施義芳等20人擬具「預算法第四十一條條文修正草案」、委員施義芳等20人擬具「預算法第四十三條條文修正草案」、委員施義芳等19人擬具「預算法第六十八條條文修正草案」等4案。</w:t>
            </w:r>
          </w:p>
          <w:p w:rsidR="002B67A3" w:rsidRDefault="006D11D2" w:rsidP="00536762">
            <w:pPr>
              <w:snapToGrid w:val="0"/>
              <w:spacing w:line="320" w:lineRule="exact"/>
              <w:ind w:left="480" w:hanging="480"/>
              <w:jc w:val="both"/>
              <w:rPr>
                <w:rFonts w:ascii="標楷體" w:eastAsia="標楷體" w:hAnsi="標楷體"/>
                <w:szCs w:val="24"/>
              </w:rPr>
            </w:pPr>
            <w:r>
              <w:rPr>
                <w:rFonts w:ascii="標楷體" w:eastAsia="標楷體" w:hAnsi="標楷體"/>
                <w:szCs w:val="24"/>
              </w:rPr>
              <w:t>二、審查本院委員施義芳等20人擬具「決算法第七條條文修正草案」、委員蘇巧慧等20人擬具「決算法第二十三條及第二十七條條文修正草案」、委員郭正亮等17人擬具「決算法第二十六條之一條文修正草案」等3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93365A">
            <w:pPr>
              <w:snapToGrid w:val="0"/>
              <w:spacing w:line="340" w:lineRule="exact"/>
              <w:ind w:left="454" w:hanging="454"/>
              <w:jc w:val="both"/>
              <w:rPr>
                <w:rFonts w:ascii="標楷體" w:eastAsia="標楷體" w:hAnsi="標楷體"/>
                <w:szCs w:val="24"/>
              </w:rPr>
            </w:pPr>
            <w:r>
              <w:rPr>
                <w:rFonts w:ascii="標楷體" w:eastAsia="標楷體" w:hAnsi="標楷體"/>
                <w:szCs w:val="24"/>
              </w:rPr>
              <w:t>一、說明及詢</w:t>
            </w:r>
          </w:p>
          <w:p w:rsidR="003018D3" w:rsidRDefault="006D11D2" w:rsidP="0093365A">
            <w:pPr>
              <w:snapToGrid w:val="0"/>
              <w:spacing w:line="340" w:lineRule="exact"/>
              <w:ind w:firstLineChars="100" w:firstLine="240"/>
              <w:jc w:val="both"/>
              <w:rPr>
                <w:rFonts w:ascii="標楷體" w:eastAsia="標楷體" w:hAnsi="標楷體"/>
                <w:szCs w:val="24"/>
              </w:rPr>
            </w:pPr>
            <w:r>
              <w:rPr>
                <w:rFonts w:ascii="標楷體" w:eastAsia="標楷體" w:hAnsi="標楷體"/>
                <w:szCs w:val="24"/>
              </w:rPr>
              <w:t>答完畢，另</w:t>
            </w:r>
          </w:p>
          <w:p w:rsidR="003018D3" w:rsidRDefault="006D11D2" w:rsidP="0093365A">
            <w:pPr>
              <w:snapToGrid w:val="0"/>
              <w:spacing w:line="340" w:lineRule="exact"/>
              <w:ind w:left="454" w:hanging="214"/>
              <w:jc w:val="both"/>
              <w:rPr>
                <w:rFonts w:ascii="標楷體" w:eastAsia="標楷體" w:hAnsi="標楷體"/>
                <w:szCs w:val="24"/>
              </w:rPr>
            </w:pPr>
            <w:r>
              <w:rPr>
                <w:rFonts w:ascii="標楷體" w:eastAsia="標楷體" w:hAnsi="標楷體"/>
                <w:szCs w:val="24"/>
              </w:rPr>
              <w:t>擇期再審。</w:t>
            </w:r>
          </w:p>
          <w:p w:rsidR="003018D3" w:rsidRDefault="003018D3">
            <w:pPr>
              <w:snapToGrid w:val="0"/>
              <w:spacing w:line="320" w:lineRule="exact"/>
              <w:ind w:hanging="540"/>
              <w:jc w:val="both"/>
              <w:rPr>
                <w:rFonts w:ascii="標楷體" w:eastAsia="標楷體" w:hAnsi="標楷體"/>
                <w:szCs w:val="24"/>
              </w:rPr>
            </w:pPr>
          </w:p>
          <w:p w:rsidR="003018D3" w:rsidRDefault="003018D3">
            <w:pPr>
              <w:snapToGrid w:val="0"/>
              <w:spacing w:line="320" w:lineRule="exact"/>
              <w:ind w:hanging="540"/>
              <w:jc w:val="both"/>
              <w:rPr>
                <w:rFonts w:ascii="標楷體" w:eastAsia="標楷體" w:hAnsi="標楷體"/>
                <w:szCs w:val="24"/>
              </w:rPr>
            </w:pPr>
          </w:p>
          <w:p w:rsidR="003018D3" w:rsidRDefault="003018D3">
            <w:pPr>
              <w:snapToGrid w:val="0"/>
              <w:spacing w:line="320" w:lineRule="exact"/>
              <w:ind w:hanging="540"/>
              <w:jc w:val="both"/>
              <w:rPr>
                <w:rFonts w:ascii="標楷體" w:eastAsia="標楷體" w:hAnsi="標楷體"/>
                <w:szCs w:val="24"/>
              </w:rPr>
            </w:pPr>
          </w:p>
          <w:p w:rsidR="003018D3" w:rsidRDefault="003018D3">
            <w:pPr>
              <w:snapToGrid w:val="0"/>
              <w:spacing w:line="320" w:lineRule="exact"/>
              <w:ind w:left="540" w:hanging="540"/>
              <w:rPr>
                <w:rFonts w:ascii="標楷體" w:eastAsia="標楷體" w:hAnsi="標楷體"/>
                <w:szCs w:val="24"/>
              </w:rPr>
            </w:pPr>
          </w:p>
          <w:p w:rsidR="003018D3" w:rsidRDefault="006D11D2">
            <w:pPr>
              <w:snapToGrid w:val="0"/>
              <w:spacing w:line="320" w:lineRule="exact"/>
              <w:ind w:left="540" w:hanging="540"/>
              <w:rPr>
                <w:rFonts w:ascii="標楷體" w:eastAsia="標楷體" w:hAnsi="標楷體"/>
                <w:szCs w:val="24"/>
              </w:rPr>
            </w:pPr>
            <w:r>
              <w:rPr>
                <w:rFonts w:ascii="標楷體" w:eastAsia="標楷體" w:hAnsi="標楷體"/>
                <w:szCs w:val="24"/>
              </w:rPr>
              <w:t>二、同上。</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540" w:hanging="540"/>
              <w:jc w:val="center"/>
              <w:rPr>
                <w:rFonts w:ascii="標楷體" w:eastAsia="標楷體" w:hAnsi="標楷體"/>
                <w:szCs w:val="24"/>
              </w:rPr>
            </w:pPr>
            <w:r>
              <w:rPr>
                <w:rFonts w:ascii="標楷體" w:eastAsia="標楷體" w:hAnsi="標楷體"/>
                <w:szCs w:val="24"/>
              </w:rPr>
              <w:t>4670</w:t>
            </w:r>
          </w:p>
        </w:tc>
      </w:tr>
      <w:tr w:rsidR="003018D3">
        <w:trPr>
          <w:trHeight w:val="426"/>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8</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第7次全體委員會議</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pacing w:val="-34"/>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108.3.20</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(三)</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一、邀請金融監督管理委員會顧主任委員立雄就「如何強化保險業國外投資匯兌風</w:t>
            </w:r>
            <w:r>
              <w:rPr>
                <w:rFonts w:ascii="標楷體" w:eastAsia="標楷體" w:hAnsi="標楷體"/>
                <w:szCs w:val="24"/>
              </w:rPr>
              <w:lastRenderedPageBreak/>
              <w:t>險控管」進行專題報告，並備質詢。</w:t>
            </w:r>
          </w:p>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二、審查中華民國108年度中央政府總預算案附屬單位預算營業部分關於金融監督管理委員會主管中央存款保險股份有限公司。</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4DE" w:rsidRDefault="006D11D2">
            <w:pPr>
              <w:spacing w:line="300" w:lineRule="exact"/>
              <w:ind w:left="480" w:hanging="922"/>
              <w:jc w:val="both"/>
              <w:rPr>
                <w:rFonts w:ascii="標楷體" w:eastAsia="標楷體" w:hAnsi="標楷體"/>
                <w:szCs w:val="24"/>
              </w:rPr>
            </w:pPr>
            <w:r>
              <w:rPr>
                <w:rFonts w:ascii="標楷體" w:eastAsia="標楷體" w:hAnsi="標楷體"/>
                <w:szCs w:val="24"/>
              </w:rPr>
              <w:lastRenderedPageBreak/>
              <w:t>一、一、報告及詢</w:t>
            </w:r>
          </w:p>
          <w:p w:rsidR="003018D3" w:rsidRDefault="006D11D2" w:rsidP="00131785">
            <w:pPr>
              <w:spacing w:line="300" w:lineRule="exact"/>
              <w:ind w:leftChars="120" w:left="288"/>
              <w:jc w:val="both"/>
              <w:rPr>
                <w:rFonts w:ascii="標楷體" w:eastAsia="標楷體" w:hAnsi="標楷體"/>
                <w:szCs w:val="24"/>
              </w:rPr>
            </w:pPr>
            <w:r>
              <w:rPr>
                <w:rFonts w:ascii="標楷體" w:eastAsia="標楷體" w:hAnsi="標楷體"/>
                <w:szCs w:val="24"/>
              </w:rPr>
              <w:t>答完畢。</w:t>
            </w:r>
          </w:p>
          <w:p w:rsidR="003018D3" w:rsidRDefault="003018D3">
            <w:pPr>
              <w:spacing w:line="300" w:lineRule="exact"/>
              <w:ind w:left="480" w:hanging="922"/>
              <w:jc w:val="both"/>
              <w:rPr>
                <w:rFonts w:ascii="標楷體" w:eastAsia="標楷體" w:hAnsi="標楷體"/>
                <w:szCs w:val="24"/>
              </w:rPr>
            </w:pPr>
          </w:p>
          <w:p w:rsidR="003018D3" w:rsidRDefault="006D11D2">
            <w:pPr>
              <w:snapToGrid w:val="0"/>
              <w:spacing w:line="320" w:lineRule="exact"/>
              <w:ind w:left="220" w:right="-168" w:hanging="220"/>
              <w:rPr>
                <w:rFonts w:ascii="標楷體" w:eastAsia="標楷體" w:hAnsi="標楷體"/>
                <w:spacing w:val="-20"/>
                <w:szCs w:val="24"/>
              </w:rPr>
            </w:pPr>
            <w:r>
              <w:rPr>
                <w:rFonts w:ascii="標楷體" w:eastAsia="標楷體" w:hAnsi="標楷體"/>
                <w:spacing w:val="-20"/>
                <w:szCs w:val="24"/>
              </w:rPr>
              <w:t>二、審查完竣。</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540" w:hanging="540"/>
              <w:jc w:val="center"/>
              <w:rPr>
                <w:rFonts w:ascii="標楷體" w:eastAsia="標楷體" w:hAnsi="標楷體"/>
                <w:szCs w:val="24"/>
              </w:rPr>
            </w:pPr>
            <w:r>
              <w:rPr>
                <w:rFonts w:ascii="標楷體" w:eastAsia="標楷體" w:hAnsi="標楷體"/>
                <w:szCs w:val="24"/>
              </w:rPr>
              <w:lastRenderedPageBreak/>
              <w:t>4671</w:t>
            </w:r>
          </w:p>
        </w:tc>
      </w:tr>
      <w:tr w:rsidR="003018D3">
        <w:trPr>
          <w:trHeight w:val="38"/>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9</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第8次全體委員會議</w:t>
            </w:r>
          </w:p>
        </w:tc>
        <w:tc>
          <w:tcPr>
            <w:tcW w:w="85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szCs w:val="24"/>
              </w:rPr>
            </w:pPr>
            <w:r>
              <w:rPr>
                <w:rFonts w:ascii="標楷體" w:eastAsia="標楷體" w:hAnsi="標楷體"/>
                <w:szCs w:val="24"/>
              </w:rPr>
              <w:t>羅明才</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108.3.25</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(一)</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26" w:firstLine="26"/>
              <w:jc w:val="both"/>
              <w:rPr>
                <w:rFonts w:ascii="標楷體" w:eastAsia="標楷體" w:hAnsi="標楷體"/>
                <w:szCs w:val="24"/>
              </w:rPr>
            </w:pPr>
            <w:r>
              <w:rPr>
                <w:rFonts w:ascii="標楷體" w:eastAsia="標楷體" w:hAnsi="標楷體"/>
                <w:szCs w:val="24"/>
              </w:rPr>
              <w:t>繼續審查中華民國108 年度中央政府總預算案附屬單位預算非營業部分關於金融監督管理委員會主管：</w:t>
            </w:r>
          </w:p>
          <w:p w:rsidR="003018D3" w:rsidRDefault="006D11D2">
            <w:pPr>
              <w:snapToGrid w:val="0"/>
              <w:spacing w:line="320" w:lineRule="exact"/>
              <w:ind w:left="538" w:hanging="564"/>
              <w:jc w:val="both"/>
              <w:rPr>
                <w:rFonts w:ascii="標楷體" w:eastAsia="標楷體" w:hAnsi="標楷體"/>
                <w:szCs w:val="24"/>
              </w:rPr>
            </w:pPr>
            <w:r>
              <w:rPr>
                <w:rFonts w:ascii="標楷體" w:eastAsia="標楷體" w:hAnsi="標楷體"/>
                <w:szCs w:val="24"/>
              </w:rPr>
              <w:t>(一)特別收入基金－金融監督管理基金。</w:t>
            </w:r>
          </w:p>
          <w:p w:rsidR="003018D3" w:rsidRDefault="006D11D2">
            <w:pPr>
              <w:snapToGrid w:val="0"/>
              <w:spacing w:line="320" w:lineRule="exact"/>
              <w:ind w:left="478" w:hanging="504"/>
              <w:jc w:val="both"/>
              <w:rPr>
                <w:rFonts w:ascii="標楷體" w:eastAsia="標楷體" w:hAnsi="標楷體"/>
                <w:szCs w:val="24"/>
              </w:rPr>
            </w:pPr>
            <w:r>
              <w:rPr>
                <w:rFonts w:ascii="標楷體" w:eastAsia="標楷體" w:hAnsi="標楷體"/>
                <w:szCs w:val="24"/>
              </w:rPr>
              <w:t>(二)信託基金－保險業務發展基金。</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right="-168"/>
              <w:rPr>
                <w:rFonts w:ascii="標楷體" w:eastAsia="標楷體" w:hAnsi="標楷體"/>
                <w:szCs w:val="24"/>
              </w:rPr>
            </w:pPr>
            <w:r>
              <w:rPr>
                <w:rFonts w:ascii="標楷體" w:eastAsia="標楷體" w:hAnsi="標楷體"/>
                <w:szCs w:val="24"/>
              </w:rPr>
              <w:t>審查完竣。</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right="-168"/>
              <w:jc w:val="center"/>
              <w:rPr>
                <w:rFonts w:ascii="標楷體" w:eastAsia="標楷體" w:hAnsi="標楷體"/>
                <w:szCs w:val="24"/>
              </w:rPr>
            </w:pPr>
            <w:r>
              <w:rPr>
                <w:rFonts w:ascii="標楷體" w:eastAsia="標楷體" w:hAnsi="標楷體"/>
                <w:szCs w:val="24"/>
              </w:rPr>
              <w:t>4674</w:t>
            </w:r>
          </w:p>
        </w:tc>
      </w:tr>
      <w:tr w:rsidR="003018D3" w:rsidTr="00E93FDE">
        <w:trPr>
          <w:trHeight w:val="227"/>
        </w:trPr>
        <w:tc>
          <w:tcPr>
            <w:tcW w:w="46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10</w:t>
            </w:r>
          </w:p>
        </w:tc>
        <w:tc>
          <w:tcPr>
            <w:tcW w:w="124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第9次全體委員會議</w:t>
            </w: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pacing w:val="-34"/>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108.3.27</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(三)</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一、彙總整理提出「中華民國108 年度中央政府總預算案附屬單位預算營業及非營業部分審查總報告草案」提報院會案。</w:t>
            </w:r>
          </w:p>
          <w:p w:rsidR="003018D3" w:rsidRDefault="006D11D2" w:rsidP="00131785">
            <w:pPr>
              <w:snapToGrid w:val="0"/>
              <w:spacing w:line="320" w:lineRule="exact"/>
              <w:ind w:left="482" w:hanging="482"/>
              <w:jc w:val="both"/>
              <w:rPr>
                <w:rFonts w:ascii="標楷體" w:eastAsia="標楷體" w:hAnsi="標楷體"/>
                <w:szCs w:val="24"/>
              </w:rPr>
            </w:pPr>
            <w:r>
              <w:rPr>
                <w:rFonts w:ascii="標楷體" w:eastAsia="標楷體" w:hAnsi="標楷體"/>
                <w:szCs w:val="24"/>
              </w:rPr>
              <w:t>二、審查本院委員林德福等17人、委員王育敏等23人、委員曾銘宗等16 人分別擬具「國家金融安定基金設置及管理條例第四條條文修正草案」案、委員顏寬恒等18 人擬具「國家金融安定基金設置及管理條例第九條條文修正草案」案等4案。</w:t>
            </w:r>
          </w:p>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三、審查本院委員曾銘宗等16 人擬具「證券投資人及期貨交易人保護法第十條之一、第二十二條及第二十三條條文修正案」案。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A772F7" w:rsidRDefault="002B67A3" w:rsidP="008D1BD7">
            <w:pPr>
              <w:spacing w:line="380" w:lineRule="exact"/>
              <w:ind w:left="255" w:hanging="255"/>
              <w:jc w:val="both"/>
              <w:rPr>
                <w:rFonts w:ascii="標楷體" w:eastAsia="標楷體" w:hAnsi="標楷體"/>
                <w:spacing w:val="-40"/>
                <w:kern w:val="2"/>
                <w:szCs w:val="24"/>
              </w:rPr>
            </w:pPr>
            <w:r w:rsidRPr="00A772F7">
              <w:rPr>
                <w:rFonts w:ascii="標楷體" w:eastAsia="標楷體" w:hAnsi="標楷體" w:hint="eastAsia"/>
                <w:spacing w:val="-40"/>
                <w:kern w:val="2"/>
                <w:szCs w:val="24"/>
              </w:rPr>
              <w:t>一、</w:t>
            </w:r>
            <w:r w:rsidR="006D11D2" w:rsidRPr="00A772F7">
              <w:rPr>
                <w:rFonts w:ascii="標楷體" w:eastAsia="標楷體" w:hAnsi="標楷體"/>
                <w:spacing w:val="-40"/>
                <w:kern w:val="2"/>
                <w:szCs w:val="24"/>
              </w:rPr>
              <w:t>審查完竣，照案通過。</w:t>
            </w:r>
          </w:p>
          <w:p w:rsidR="008D1BD7" w:rsidRDefault="008D1BD7" w:rsidP="008D1BD7">
            <w:pPr>
              <w:spacing w:line="180" w:lineRule="exact"/>
              <w:ind w:left="255" w:hanging="255"/>
              <w:jc w:val="both"/>
              <w:rPr>
                <w:rFonts w:ascii="標楷體" w:eastAsia="標楷體" w:hAnsi="標楷體"/>
                <w:spacing w:val="-40"/>
                <w:kern w:val="2"/>
                <w:szCs w:val="24"/>
              </w:rPr>
            </w:pPr>
          </w:p>
          <w:p w:rsidR="003018D3" w:rsidRPr="00E93FDE" w:rsidRDefault="006D11D2" w:rsidP="008D1BD7">
            <w:pPr>
              <w:spacing w:line="340" w:lineRule="exact"/>
              <w:ind w:left="198" w:hanging="198"/>
              <w:jc w:val="both"/>
              <w:rPr>
                <w:rFonts w:ascii="標楷體" w:eastAsia="標楷體" w:hAnsi="標楷體"/>
                <w:spacing w:val="-40"/>
                <w:kern w:val="2"/>
                <w:szCs w:val="24"/>
              </w:rPr>
            </w:pPr>
            <w:r w:rsidRPr="00E93FDE">
              <w:rPr>
                <w:rFonts w:ascii="標楷體" w:eastAsia="標楷體" w:hAnsi="標楷體"/>
                <w:spacing w:val="-40"/>
                <w:kern w:val="2"/>
                <w:szCs w:val="24"/>
              </w:rPr>
              <w:t>二、28日繼續審查。</w:t>
            </w:r>
          </w:p>
          <w:p w:rsidR="003018D3" w:rsidRDefault="003018D3" w:rsidP="00E93FDE">
            <w:pPr>
              <w:spacing w:line="300" w:lineRule="exact"/>
              <w:ind w:left="398" w:hanging="398"/>
              <w:jc w:val="both"/>
              <w:rPr>
                <w:rFonts w:ascii="標楷體" w:eastAsia="標楷體" w:hAnsi="標楷體"/>
                <w:szCs w:val="24"/>
              </w:rPr>
            </w:pPr>
          </w:p>
          <w:p w:rsidR="003018D3" w:rsidRDefault="003018D3" w:rsidP="00E93FDE">
            <w:pPr>
              <w:snapToGrid w:val="0"/>
              <w:spacing w:line="320" w:lineRule="exact"/>
              <w:ind w:left="442" w:right="-168" w:hanging="442"/>
              <w:jc w:val="both"/>
              <w:rPr>
                <w:rFonts w:ascii="標楷體" w:eastAsia="標楷體" w:hAnsi="標楷體"/>
                <w:szCs w:val="24"/>
              </w:rPr>
            </w:pPr>
          </w:p>
          <w:p w:rsidR="003018D3" w:rsidRDefault="003018D3" w:rsidP="00E93FDE">
            <w:pPr>
              <w:snapToGrid w:val="0"/>
              <w:spacing w:line="320" w:lineRule="exact"/>
              <w:ind w:left="442" w:right="-168" w:hanging="442"/>
              <w:jc w:val="both"/>
              <w:rPr>
                <w:rFonts w:ascii="標楷體" w:eastAsia="標楷體" w:hAnsi="標楷體"/>
                <w:szCs w:val="24"/>
              </w:rPr>
            </w:pPr>
          </w:p>
          <w:p w:rsidR="00CC11AB" w:rsidRDefault="006D11D2" w:rsidP="008D1BD7">
            <w:pPr>
              <w:spacing w:line="1100" w:lineRule="exact"/>
              <w:ind w:left="480" w:hangingChars="200" w:hanging="480"/>
              <w:jc w:val="both"/>
              <w:rPr>
                <w:rFonts w:ascii="標楷體" w:eastAsia="標楷體" w:hAnsi="標楷體"/>
                <w:szCs w:val="24"/>
              </w:rPr>
            </w:pPr>
            <w:r w:rsidRPr="00CC11AB">
              <w:rPr>
                <w:rFonts w:ascii="標楷體" w:eastAsia="標楷體" w:hAnsi="標楷體"/>
                <w:kern w:val="2"/>
                <w:szCs w:val="24"/>
              </w:rPr>
              <w:t>三、同上。</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442" w:right="-168" w:hanging="442"/>
              <w:jc w:val="center"/>
              <w:rPr>
                <w:rFonts w:ascii="標楷體" w:eastAsia="標楷體" w:hAnsi="標楷體"/>
                <w:szCs w:val="24"/>
              </w:rPr>
            </w:pPr>
            <w:r>
              <w:rPr>
                <w:rFonts w:ascii="標楷體" w:eastAsia="標楷體" w:hAnsi="標楷體"/>
                <w:szCs w:val="24"/>
              </w:rPr>
              <w:t>4677</w:t>
            </w:r>
          </w:p>
        </w:tc>
      </w:tr>
      <w:tr w:rsidR="003018D3">
        <w:trPr>
          <w:trHeight w:val="38"/>
        </w:trPr>
        <w:tc>
          <w:tcPr>
            <w:tcW w:w="4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3018D3" w:rsidP="00C0774C">
            <w:pPr>
              <w:pStyle w:val="affff2"/>
              <w:numPr>
                <w:ilvl w:val="0"/>
                <w:numId w:val="46"/>
              </w:numPr>
              <w:snapToGrid w:val="0"/>
              <w:spacing w:line="320" w:lineRule="exact"/>
              <w:jc w:val="both"/>
              <w:rPr>
                <w:rFonts w:ascii="標楷體" w:eastAsia="標楷體" w:hAnsi="標楷體"/>
                <w:bCs/>
                <w:szCs w:val="24"/>
              </w:rPr>
            </w:pPr>
          </w:p>
        </w:tc>
        <w:tc>
          <w:tcPr>
            <w:tcW w:w="124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jc w:val="both"/>
              <w:rPr>
                <w:rFonts w:ascii="標楷體" w:eastAsia="標楷體" w:hAnsi="標楷體"/>
                <w:szCs w:val="24"/>
              </w:rPr>
            </w:pP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pacing w:val="-34"/>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108.3.28</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(四)</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一、繼續審查本院委員林德福等17 人、委員王育敏等23人、委員曾銘宗等16 人分別擬具「國家金融安定基金設置及管理條例第四條條文修正草案」案、委員顏寬恒等18 人擬具「國家金融安定基金設置及管理條例第九條條文修正草案」案等4 案。</w:t>
            </w:r>
          </w:p>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二、繼續審查本院委員曾銘宗等16人擬具「證券投資人及期貨交易人保護法第十條之一、第二十二條及第二十三條條文修正草案」案。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93365A" w:rsidRDefault="006D11D2" w:rsidP="0093365A">
            <w:pPr>
              <w:spacing w:line="340" w:lineRule="exact"/>
              <w:ind w:left="256" w:hanging="284"/>
              <w:jc w:val="both"/>
              <w:rPr>
                <w:rFonts w:ascii="標楷體" w:eastAsia="標楷體" w:hAnsi="標楷體"/>
                <w:spacing w:val="-40"/>
                <w:kern w:val="2"/>
                <w:szCs w:val="24"/>
              </w:rPr>
            </w:pPr>
            <w:r w:rsidRPr="0093365A">
              <w:rPr>
                <w:rFonts w:ascii="標楷體" w:eastAsia="標楷體" w:hAnsi="標楷體"/>
                <w:spacing w:val="-40"/>
                <w:kern w:val="2"/>
                <w:szCs w:val="24"/>
              </w:rPr>
              <w:t>一、審查完竣，全案保留，送院會協商。</w:t>
            </w:r>
          </w:p>
          <w:p w:rsidR="003018D3" w:rsidRPr="0093365A" w:rsidRDefault="003018D3">
            <w:pPr>
              <w:spacing w:line="300" w:lineRule="exact"/>
              <w:jc w:val="both"/>
              <w:rPr>
                <w:rFonts w:ascii="標楷體" w:eastAsia="標楷體" w:hAnsi="標楷體"/>
                <w:spacing w:val="-40"/>
                <w:kern w:val="2"/>
                <w:szCs w:val="24"/>
              </w:rPr>
            </w:pPr>
          </w:p>
          <w:p w:rsidR="003018D3" w:rsidRPr="0093365A" w:rsidRDefault="003018D3">
            <w:pPr>
              <w:spacing w:line="300" w:lineRule="exact"/>
              <w:jc w:val="both"/>
              <w:rPr>
                <w:rFonts w:ascii="標楷體" w:eastAsia="標楷體" w:hAnsi="標楷體"/>
                <w:spacing w:val="-40"/>
                <w:kern w:val="2"/>
                <w:szCs w:val="24"/>
              </w:rPr>
            </w:pPr>
          </w:p>
          <w:p w:rsidR="003018D3" w:rsidRPr="0093365A" w:rsidRDefault="003018D3">
            <w:pPr>
              <w:spacing w:line="300" w:lineRule="exact"/>
              <w:jc w:val="both"/>
              <w:rPr>
                <w:rFonts w:ascii="標楷體" w:eastAsia="標楷體" w:hAnsi="標楷體"/>
                <w:spacing w:val="-40"/>
                <w:kern w:val="2"/>
                <w:szCs w:val="24"/>
              </w:rPr>
            </w:pPr>
          </w:p>
          <w:p w:rsidR="0093365A" w:rsidRDefault="0093365A" w:rsidP="0093365A">
            <w:pPr>
              <w:spacing w:line="340" w:lineRule="exact"/>
              <w:ind w:left="255" w:hanging="255"/>
              <w:jc w:val="both"/>
              <w:rPr>
                <w:rFonts w:ascii="標楷體" w:eastAsia="標楷體" w:hAnsi="標楷體"/>
                <w:spacing w:val="-40"/>
                <w:kern w:val="2"/>
                <w:szCs w:val="24"/>
              </w:rPr>
            </w:pPr>
          </w:p>
          <w:p w:rsidR="003018D3" w:rsidRPr="0093365A" w:rsidRDefault="006D11D2" w:rsidP="0093365A">
            <w:pPr>
              <w:spacing w:line="340" w:lineRule="exact"/>
              <w:ind w:left="255" w:hanging="255"/>
              <w:jc w:val="both"/>
              <w:rPr>
                <w:rFonts w:ascii="標楷體" w:eastAsia="標楷體" w:hAnsi="標楷體"/>
                <w:spacing w:val="-40"/>
                <w:kern w:val="2"/>
                <w:szCs w:val="24"/>
              </w:rPr>
            </w:pPr>
            <w:r w:rsidRPr="00A772F7">
              <w:rPr>
                <w:rFonts w:ascii="標楷體" w:eastAsia="標楷體" w:hAnsi="標楷體"/>
                <w:spacing w:val="-40"/>
                <w:kern w:val="2"/>
                <w:szCs w:val="24"/>
              </w:rPr>
              <w:t>二、另擇期再審(條文宣讀完畢)。</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right="-168"/>
              <w:jc w:val="center"/>
              <w:rPr>
                <w:rFonts w:ascii="標楷體" w:eastAsia="標楷體" w:hAnsi="標楷體"/>
                <w:szCs w:val="24"/>
              </w:rPr>
            </w:pPr>
            <w:r>
              <w:rPr>
                <w:rFonts w:ascii="標楷體" w:eastAsia="標楷體" w:hAnsi="標楷體"/>
                <w:szCs w:val="24"/>
              </w:rPr>
              <w:t>4677</w:t>
            </w:r>
          </w:p>
        </w:tc>
      </w:tr>
      <w:tr w:rsidR="003018D3">
        <w:trPr>
          <w:trHeight w:val="38"/>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11</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第10次全體委員會議</w:t>
            </w:r>
          </w:p>
        </w:tc>
        <w:tc>
          <w:tcPr>
            <w:tcW w:w="85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szCs w:val="24"/>
              </w:rPr>
            </w:pPr>
            <w:r>
              <w:rPr>
                <w:rFonts w:ascii="標楷體" w:eastAsia="標楷體" w:hAnsi="標楷體"/>
                <w:szCs w:val="24"/>
              </w:rPr>
              <w:t>施義芳</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108.4.1</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(一)</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一、審查或處理108年度中央政府總預算案有關行政院主計總處預算凍結報告案3案。</w:t>
            </w:r>
          </w:p>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二、處理108年度中央政府總預算案有關審計部主管預算凍結書面報 告案2案。</w:t>
            </w:r>
          </w:p>
          <w:p w:rsidR="003018D3" w:rsidRDefault="006D11D2" w:rsidP="00595C75">
            <w:pPr>
              <w:snapToGrid w:val="0"/>
              <w:spacing w:line="320" w:lineRule="exact"/>
              <w:ind w:left="482" w:hanging="480"/>
              <w:jc w:val="both"/>
              <w:rPr>
                <w:rFonts w:ascii="標楷體" w:eastAsia="標楷體" w:hAnsi="標楷體"/>
                <w:szCs w:val="24"/>
              </w:rPr>
            </w:pPr>
            <w:r>
              <w:rPr>
                <w:rFonts w:ascii="標楷體" w:eastAsia="標楷體" w:hAnsi="標楷體"/>
                <w:szCs w:val="24"/>
              </w:rPr>
              <w:t>三、審查或處理108年度中央政府總預算案有關財政部主管預算凍結報告案55案。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A772F7" w:rsidRDefault="006D11D2" w:rsidP="0093365A">
            <w:pPr>
              <w:spacing w:line="340" w:lineRule="exact"/>
              <w:jc w:val="both"/>
              <w:rPr>
                <w:spacing w:val="-30"/>
              </w:rPr>
            </w:pPr>
            <w:r w:rsidRPr="00A772F7">
              <w:rPr>
                <w:rFonts w:ascii="標楷體" w:eastAsia="標楷體" w:hAnsi="標楷體"/>
                <w:spacing w:val="-30"/>
                <w:kern w:val="2"/>
                <w:szCs w:val="24"/>
              </w:rPr>
              <w:t>各案均報告及審查、處理完成，准予動支，提報院會。</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442" w:right="-168" w:hanging="442"/>
              <w:jc w:val="center"/>
              <w:rPr>
                <w:rFonts w:ascii="標楷體" w:eastAsia="標楷體" w:hAnsi="標楷體"/>
                <w:szCs w:val="24"/>
              </w:rPr>
            </w:pPr>
            <w:r>
              <w:rPr>
                <w:rFonts w:ascii="標楷體" w:eastAsia="標楷體" w:hAnsi="標楷體"/>
                <w:szCs w:val="24"/>
              </w:rPr>
              <w:t>4678</w:t>
            </w:r>
          </w:p>
        </w:tc>
      </w:tr>
      <w:tr w:rsidR="003018D3">
        <w:trPr>
          <w:trHeight w:val="38"/>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lastRenderedPageBreak/>
              <w:t>12</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考察</w:t>
            </w: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108.4.3</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(三)</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595C75">
            <w:pPr>
              <w:snapToGrid w:val="0"/>
              <w:spacing w:line="320" w:lineRule="exact"/>
              <w:ind w:left="406" w:hanging="406"/>
              <w:jc w:val="both"/>
              <w:rPr>
                <w:rFonts w:ascii="標楷體" w:eastAsia="標楷體" w:hAnsi="標楷體"/>
                <w:szCs w:val="24"/>
              </w:rPr>
            </w:pPr>
            <w:r>
              <w:rPr>
                <w:rFonts w:ascii="標楷體" w:eastAsia="標楷體" w:hAnsi="標楷體"/>
                <w:szCs w:val="24"/>
              </w:rPr>
              <w:t>考察中央銀行文園庫。</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ind w:left="540" w:right="-168" w:hanging="540"/>
              <w:rPr>
                <w:rFonts w:ascii="標楷體" w:eastAsia="標楷體" w:hAnsi="標楷體"/>
                <w:color w:val="000000"/>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3018D3" w:rsidP="009A0DF5">
            <w:pPr>
              <w:snapToGrid w:val="0"/>
              <w:spacing w:line="320" w:lineRule="exact"/>
              <w:ind w:left="540" w:right="-168" w:hanging="540"/>
              <w:jc w:val="center"/>
              <w:rPr>
                <w:rFonts w:ascii="標楷體" w:eastAsia="標楷體" w:hAnsi="標楷體"/>
                <w:color w:val="000000"/>
              </w:rPr>
            </w:pPr>
          </w:p>
        </w:tc>
      </w:tr>
      <w:tr w:rsidR="003018D3">
        <w:trPr>
          <w:trHeight w:val="38"/>
        </w:trPr>
        <w:tc>
          <w:tcPr>
            <w:tcW w:w="46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13</w:t>
            </w:r>
          </w:p>
        </w:tc>
        <w:tc>
          <w:tcPr>
            <w:tcW w:w="124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第11次全體委員會議</w:t>
            </w:r>
          </w:p>
        </w:tc>
        <w:tc>
          <w:tcPr>
            <w:tcW w:w="85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szCs w:val="24"/>
              </w:rPr>
            </w:pPr>
            <w:r>
              <w:rPr>
                <w:rFonts w:ascii="標楷體" w:eastAsia="標楷體" w:hAnsi="標楷體"/>
                <w:szCs w:val="24"/>
              </w:rPr>
              <w:t>羅明才</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108.4.8</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(一)</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35"/>
              <w:jc w:val="both"/>
              <w:rPr>
                <w:rFonts w:ascii="標楷體" w:eastAsia="標楷體" w:hAnsi="標楷體"/>
                <w:szCs w:val="24"/>
              </w:rPr>
            </w:pPr>
            <w:r>
              <w:rPr>
                <w:rFonts w:ascii="標楷體" w:eastAsia="標楷體" w:hAnsi="標楷體"/>
                <w:szCs w:val="24"/>
              </w:rPr>
              <w:t>邀請財政部蘇部長建榮就「公益彩券及統一發票管理情形」進行專題報告，並備質詢。</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報告及詢答完</w:t>
            </w:r>
          </w:p>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畢。</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442" w:right="-168" w:hanging="442"/>
              <w:jc w:val="center"/>
              <w:rPr>
                <w:rFonts w:ascii="標楷體" w:eastAsia="標楷體" w:hAnsi="標楷體"/>
                <w:szCs w:val="24"/>
              </w:rPr>
            </w:pPr>
            <w:r>
              <w:rPr>
                <w:rFonts w:ascii="標楷體" w:eastAsia="標楷體" w:hAnsi="標楷體"/>
                <w:szCs w:val="24"/>
              </w:rPr>
              <w:t>4682</w:t>
            </w:r>
          </w:p>
        </w:tc>
      </w:tr>
      <w:tr w:rsidR="003018D3">
        <w:trPr>
          <w:trHeight w:val="38"/>
        </w:trPr>
        <w:tc>
          <w:tcPr>
            <w:tcW w:w="4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3018D3" w:rsidP="00C0774C">
            <w:pPr>
              <w:pStyle w:val="affff2"/>
              <w:numPr>
                <w:ilvl w:val="0"/>
                <w:numId w:val="46"/>
              </w:numPr>
              <w:snapToGrid w:val="0"/>
              <w:spacing w:line="320" w:lineRule="exact"/>
              <w:jc w:val="both"/>
              <w:rPr>
                <w:rFonts w:ascii="標楷體" w:eastAsia="標楷體" w:hAnsi="標楷體"/>
                <w:bCs/>
                <w:szCs w:val="24"/>
              </w:rPr>
            </w:pPr>
          </w:p>
        </w:tc>
        <w:tc>
          <w:tcPr>
            <w:tcW w:w="124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jc w:val="both"/>
              <w:rPr>
                <w:rFonts w:ascii="標楷體" w:eastAsia="標楷體" w:hAnsi="標楷體"/>
                <w:szCs w:val="24"/>
              </w:rPr>
            </w:pP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108.4.11</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(四)</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35"/>
              <w:jc w:val="both"/>
              <w:rPr>
                <w:rFonts w:ascii="標楷體" w:eastAsia="標楷體" w:hAnsi="標楷體"/>
                <w:szCs w:val="24"/>
              </w:rPr>
            </w:pPr>
            <w:r>
              <w:rPr>
                <w:rFonts w:ascii="標楷體" w:eastAsia="標楷體" w:hAnsi="標楷體"/>
                <w:szCs w:val="24"/>
              </w:rPr>
              <w:t>邀請行政院主計總處朱主計長澤民、財政部蘇部長建榮就「地方政府累計債務餘額及地方財政管理情形」進行專題報告，並備質詢。</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報告及詢答完</w:t>
            </w:r>
          </w:p>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畢。</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442" w:right="-168" w:hanging="442"/>
              <w:jc w:val="center"/>
              <w:rPr>
                <w:rFonts w:ascii="標楷體" w:eastAsia="標楷體" w:hAnsi="標楷體"/>
                <w:szCs w:val="24"/>
              </w:rPr>
            </w:pPr>
            <w:r>
              <w:rPr>
                <w:rFonts w:ascii="標楷體" w:eastAsia="標楷體" w:hAnsi="標楷體"/>
                <w:szCs w:val="24"/>
              </w:rPr>
              <w:t>4682</w:t>
            </w:r>
          </w:p>
        </w:tc>
      </w:tr>
      <w:tr w:rsidR="003018D3">
        <w:trPr>
          <w:trHeight w:val="38"/>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14</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考察</w:t>
            </w: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108.4.10</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(三)</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考察臺灣期貨交易所股份有限公司業務概況。</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ind w:left="442" w:right="-168" w:hanging="442"/>
              <w:rPr>
                <w:rFonts w:ascii="標楷體" w:eastAsia="標楷體" w:hAnsi="標楷體"/>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3018D3" w:rsidP="009A0DF5">
            <w:pPr>
              <w:snapToGrid w:val="0"/>
              <w:spacing w:line="320" w:lineRule="exact"/>
              <w:ind w:left="442" w:right="-168" w:hanging="442"/>
              <w:jc w:val="center"/>
              <w:rPr>
                <w:rFonts w:ascii="標楷體" w:eastAsia="標楷體" w:hAnsi="標楷體"/>
                <w:szCs w:val="24"/>
              </w:rPr>
            </w:pPr>
          </w:p>
        </w:tc>
      </w:tr>
      <w:tr w:rsidR="003018D3">
        <w:trPr>
          <w:trHeight w:val="1062"/>
        </w:trPr>
        <w:tc>
          <w:tcPr>
            <w:tcW w:w="46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15</w:t>
            </w:r>
          </w:p>
        </w:tc>
        <w:tc>
          <w:tcPr>
            <w:tcW w:w="124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第12次全體委員會議</w:t>
            </w:r>
          </w:p>
        </w:tc>
        <w:tc>
          <w:tcPr>
            <w:tcW w:w="85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szCs w:val="24"/>
              </w:rPr>
            </w:pPr>
            <w:r>
              <w:rPr>
                <w:rFonts w:ascii="標楷體" w:eastAsia="標楷體" w:hAnsi="標楷體"/>
                <w:szCs w:val="24"/>
              </w:rPr>
              <w:t>施義芳</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108.4.15</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(一)</w:t>
            </w:r>
          </w:p>
        </w:tc>
        <w:tc>
          <w:tcPr>
            <w:tcW w:w="467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一、審查或處理108年度中央政府總預算決議，有關金融監督管理委員會主管預算凍結報告案10案。</w:t>
            </w:r>
          </w:p>
          <w:p w:rsidR="00AA691B" w:rsidRDefault="00AA691B">
            <w:pPr>
              <w:snapToGrid w:val="0"/>
              <w:spacing w:line="320" w:lineRule="exact"/>
              <w:ind w:left="480" w:hanging="480"/>
              <w:jc w:val="both"/>
              <w:rPr>
                <w:rFonts w:ascii="標楷體" w:eastAsia="標楷體" w:hAnsi="標楷體"/>
                <w:szCs w:val="24"/>
              </w:rPr>
            </w:pPr>
          </w:p>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二、審查本院委員蔡易餘等16人擬具「證券交易法第四條及第一百六十 五條之二條文修正草案」、委員余宛如等25人擬具「證券交易法第六條條文修正草案」等2案。</w:t>
            </w:r>
          </w:p>
        </w:tc>
        <w:tc>
          <w:tcPr>
            <w:tcW w:w="155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EF66A9" w:rsidRDefault="006D11D2" w:rsidP="00AA691B">
            <w:pPr>
              <w:spacing w:line="260" w:lineRule="exact"/>
              <w:ind w:left="256" w:hanging="284"/>
              <w:jc w:val="both"/>
              <w:rPr>
                <w:rFonts w:ascii="標楷體" w:eastAsia="標楷體" w:hAnsi="標楷體"/>
                <w:spacing w:val="-34"/>
                <w:kern w:val="2"/>
                <w:szCs w:val="24"/>
              </w:rPr>
            </w:pPr>
            <w:r w:rsidRPr="00EF66A9">
              <w:rPr>
                <w:rFonts w:ascii="標楷體" w:eastAsia="標楷體" w:hAnsi="標楷體"/>
                <w:spacing w:val="-34"/>
                <w:kern w:val="2"/>
                <w:szCs w:val="24"/>
              </w:rPr>
              <w:t>一、均報告及　審查、處 理完成，准予動支，提報院會。</w:t>
            </w:r>
          </w:p>
          <w:p w:rsidR="003018D3" w:rsidRDefault="006D11D2" w:rsidP="00A772F7">
            <w:pPr>
              <w:spacing w:line="300" w:lineRule="exact"/>
              <w:ind w:left="256" w:hanging="283"/>
              <w:jc w:val="both"/>
            </w:pPr>
            <w:r w:rsidRPr="00EF66A9">
              <w:rPr>
                <w:rFonts w:ascii="標楷體" w:eastAsia="標楷體" w:hAnsi="標楷體"/>
                <w:spacing w:val="-34"/>
                <w:kern w:val="2"/>
                <w:szCs w:val="24"/>
              </w:rPr>
              <w:t>二、另擇期再審。</w:t>
            </w:r>
          </w:p>
        </w:tc>
        <w:tc>
          <w:tcPr>
            <w:tcW w:w="70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right="-168"/>
              <w:jc w:val="center"/>
              <w:rPr>
                <w:rFonts w:ascii="標楷體" w:eastAsia="標楷體" w:hAnsi="標楷體"/>
                <w:szCs w:val="24"/>
              </w:rPr>
            </w:pPr>
            <w:r>
              <w:rPr>
                <w:rFonts w:ascii="標楷體" w:eastAsia="標楷體" w:hAnsi="標楷體"/>
                <w:szCs w:val="24"/>
              </w:rPr>
              <w:t>4684</w:t>
            </w:r>
          </w:p>
        </w:tc>
      </w:tr>
      <w:tr w:rsidR="003018D3">
        <w:trPr>
          <w:trHeight w:val="1559"/>
        </w:trPr>
        <w:tc>
          <w:tcPr>
            <w:tcW w:w="4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3018D3" w:rsidP="00C0774C">
            <w:pPr>
              <w:pStyle w:val="affff2"/>
              <w:numPr>
                <w:ilvl w:val="0"/>
                <w:numId w:val="46"/>
              </w:numPr>
              <w:snapToGrid w:val="0"/>
              <w:spacing w:line="320" w:lineRule="exact"/>
              <w:jc w:val="both"/>
              <w:rPr>
                <w:rFonts w:ascii="標楷體" w:eastAsia="標楷體" w:hAnsi="標楷體"/>
                <w:bCs/>
                <w:szCs w:val="24"/>
              </w:rPr>
            </w:pPr>
          </w:p>
        </w:tc>
        <w:tc>
          <w:tcPr>
            <w:tcW w:w="124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jc w:val="both"/>
              <w:rPr>
                <w:rFonts w:ascii="標楷體" w:eastAsia="標楷體" w:hAnsi="標楷體"/>
                <w:szCs w:val="24"/>
              </w:rPr>
            </w:pP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108.4.17</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(三)</w:t>
            </w:r>
          </w:p>
        </w:tc>
        <w:tc>
          <w:tcPr>
            <w:tcW w:w="467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ind w:left="480" w:hanging="480"/>
              <w:jc w:val="both"/>
              <w:rPr>
                <w:rFonts w:ascii="標楷體" w:eastAsia="標楷體" w:hAnsi="標楷體"/>
                <w:szCs w:val="24"/>
              </w:rP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pacing w:line="300" w:lineRule="exact"/>
              <w:ind w:left="315" w:hanging="315"/>
              <w:jc w:val="both"/>
              <w:rPr>
                <w:rFonts w:ascii="標楷體" w:eastAsia="標楷體" w:hAnsi="標楷體"/>
                <w:color w:val="000000"/>
                <w:spacing w:val="-30"/>
              </w:rPr>
            </w:pPr>
          </w:p>
        </w:tc>
        <w:tc>
          <w:tcPr>
            <w:tcW w:w="70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3018D3" w:rsidP="009A0DF5">
            <w:pPr>
              <w:snapToGrid w:val="0"/>
              <w:spacing w:line="320" w:lineRule="exact"/>
              <w:ind w:right="-168"/>
              <w:jc w:val="center"/>
              <w:rPr>
                <w:rFonts w:ascii="標楷體" w:eastAsia="標楷體" w:hAnsi="標楷體"/>
                <w:szCs w:val="24"/>
              </w:rPr>
            </w:pPr>
          </w:p>
        </w:tc>
      </w:tr>
      <w:tr w:rsidR="003018D3">
        <w:trPr>
          <w:trHeight w:val="38"/>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16</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考察</w:t>
            </w: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108.4.18</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(四)</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考察臺灣菸酒股份有限公司桃園酒廠及台北啤酒工場業務概況。</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ind w:left="442" w:right="-168" w:hanging="442"/>
              <w:rPr>
                <w:rFonts w:ascii="標楷體" w:eastAsia="標楷體" w:hAnsi="標楷體"/>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3018D3" w:rsidP="009A0DF5">
            <w:pPr>
              <w:snapToGrid w:val="0"/>
              <w:spacing w:line="320" w:lineRule="exact"/>
              <w:ind w:right="-168"/>
              <w:jc w:val="center"/>
              <w:rPr>
                <w:rFonts w:ascii="標楷體" w:eastAsia="標楷體" w:hAnsi="標楷體"/>
                <w:szCs w:val="24"/>
              </w:rPr>
            </w:pPr>
          </w:p>
        </w:tc>
      </w:tr>
      <w:tr w:rsidR="003018D3">
        <w:trPr>
          <w:trHeight w:val="38"/>
        </w:trPr>
        <w:tc>
          <w:tcPr>
            <w:tcW w:w="46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17</w:t>
            </w:r>
          </w:p>
          <w:p w:rsidR="003018D3" w:rsidRDefault="003018D3">
            <w:pPr>
              <w:snapToGrid w:val="0"/>
              <w:spacing w:line="320" w:lineRule="exact"/>
              <w:jc w:val="both"/>
              <w:rPr>
                <w:rFonts w:ascii="標楷體" w:eastAsia="標楷體" w:hAnsi="標楷體"/>
                <w:bCs/>
                <w:szCs w:val="24"/>
              </w:rPr>
            </w:pPr>
          </w:p>
        </w:tc>
        <w:tc>
          <w:tcPr>
            <w:tcW w:w="124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第13次全體委員會議</w:t>
            </w:r>
          </w:p>
        </w:tc>
        <w:tc>
          <w:tcPr>
            <w:tcW w:w="85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szCs w:val="24"/>
              </w:rPr>
            </w:pPr>
            <w:r>
              <w:rPr>
                <w:rFonts w:ascii="標楷體" w:eastAsia="標楷體" w:hAnsi="標楷體"/>
                <w:szCs w:val="24"/>
              </w:rPr>
              <w:t>羅明才</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108.4.22</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(一)</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邀請財政部蘇部長建榮就「境外資金匯回管理運用及課稅條例草案及107年度所得稅申報優化措施」進行專題報告，並備質詢。</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報告及詢答完</w:t>
            </w:r>
          </w:p>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畢。</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442" w:right="-168" w:hanging="442"/>
              <w:jc w:val="center"/>
              <w:rPr>
                <w:rFonts w:ascii="標楷體" w:eastAsia="標楷體" w:hAnsi="標楷體"/>
                <w:szCs w:val="24"/>
              </w:rPr>
            </w:pPr>
            <w:r>
              <w:rPr>
                <w:rFonts w:ascii="標楷體" w:eastAsia="標楷體" w:hAnsi="標楷體"/>
                <w:szCs w:val="24"/>
              </w:rPr>
              <w:t>4687</w:t>
            </w:r>
          </w:p>
        </w:tc>
      </w:tr>
      <w:tr w:rsidR="003018D3">
        <w:trPr>
          <w:trHeight w:val="38"/>
        </w:trPr>
        <w:tc>
          <w:tcPr>
            <w:tcW w:w="4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3018D3" w:rsidP="00C0774C">
            <w:pPr>
              <w:pStyle w:val="affff2"/>
              <w:numPr>
                <w:ilvl w:val="0"/>
                <w:numId w:val="46"/>
              </w:numPr>
              <w:snapToGrid w:val="0"/>
              <w:spacing w:line="320" w:lineRule="exact"/>
              <w:jc w:val="both"/>
              <w:rPr>
                <w:rFonts w:ascii="標楷體" w:eastAsia="標楷體" w:hAnsi="標楷體"/>
                <w:bCs/>
                <w:szCs w:val="24"/>
              </w:rPr>
            </w:pPr>
          </w:p>
        </w:tc>
        <w:tc>
          <w:tcPr>
            <w:tcW w:w="124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jc w:val="both"/>
              <w:rPr>
                <w:rFonts w:ascii="標楷體" w:eastAsia="標楷體" w:hAnsi="標楷體"/>
                <w:szCs w:val="24"/>
              </w:rPr>
            </w:pP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108.4.24</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(三)</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邀請金融監督管理委員會顧主任委員立雄就「強化金融消費者保護措施」進行專題報告，並備質詢。</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報告及詢答完</w:t>
            </w:r>
          </w:p>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畢。</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442" w:right="-168" w:hanging="442"/>
              <w:jc w:val="center"/>
              <w:rPr>
                <w:rFonts w:ascii="標楷體" w:eastAsia="標楷體" w:hAnsi="標楷體"/>
                <w:szCs w:val="24"/>
              </w:rPr>
            </w:pPr>
            <w:r>
              <w:rPr>
                <w:rFonts w:ascii="標楷體" w:eastAsia="標楷體" w:hAnsi="標楷體"/>
                <w:szCs w:val="24"/>
              </w:rPr>
              <w:t>4687</w:t>
            </w:r>
          </w:p>
        </w:tc>
      </w:tr>
      <w:tr w:rsidR="003018D3">
        <w:trPr>
          <w:trHeight w:val="38"/>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18</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考察</w:t>
            </w: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108.4.25</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(四)</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考察桃園航空自由貿易港區。</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ind w:left="442" w:right="-168" w:hanging="442"/>
              <w:rPr>
                <w:rFonts w:ascii="標楷體" w:eastAsia="標楷體" w:hAnsi="標楷體"/>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3018D3" w:rsidP="009A0DF5">
            <w:pPr>
              <w:snapToGrid w:val="0"/>
              <w:spacing w:line="320" w:lineRule="exact"/>
              <w:ind w:left="442" w:right="-168" w:hanging="442"/>
              <w:jc w:val="center"/>
              <w:rPr>
                <w:rFonts w:ascii="標楷體" w:eastAsia="標楷體" w:hAnsi="標楷體"/>
                <w:szCs w:val="24"/>
              </w:rPr>
            </w:pPr>
          </w:p>
        </w:tc>
      </w:tr>
      <w:tr w:rsidR="003018D3">
        <w:trPr>
          <w:trHeight w:val="38"/>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19</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財政、內政、經濟委員會第1次聯席會議</w:t>
            </w:r>
          </w:p>
        </w:tc>
        <w:tc>
          <w:tcPr>
            <w:tcW w:w="85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szCs w:val="24"/>
              </w:rPr>
            </w:pPr>
            <w:r>
              <w:rPr>
                <w:rFonts w:ascii="標楷體" w:eastAsia="標楷體" w:hAnsi="標楷體"/>
                <w:szCs w:val="24"/>
              </w:rPr>
              <w:t>施義芳</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108.4.29</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(一)</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審查「中央政府流域綜合治理計畫第2期特別決算審核報告（中華民國105至106年度）」案。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34" w:right="-168" w:hanging="34"/>
              <w:rPr>
                <w:rFonts w:ascii="標楷體" w:eastAsia="標楷體" w:hAnsi="標楷體"/>
                <w:szCs w:val="24"/>
              </w:rPr>
            </w:pPr>
            <w:r>
              <w:rPr>
                <w:rFonts w:ascii="標楷體" w:eastAsia="標楷體" w:hAnsi="標楷體"/>
                <w:szCs w:val="24"/>
              </w:rPr>
              <w:t>審查完竣，照案通過。</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34" w:right="-168" w:hanging="34"/>
              <w:jc w:val="center"/>
              <w:rPr>
                <w:rFonts w:ascii="標楷體" w:eastAsia="標楷體" w:hAnsi="標楷體"/>
                <w:szCs w:val="24"/>
              </w:rPr>
            </w:pPr>
            <w:r>
              <w:rPr>
                <w:rFonts w:ascii="標楷體" w:eastAsia="標楷體" w:hAnsi="標楷體"/>
                <w:szCs w:val="24"/>
              </w:rPr>
              <w:t>4689</w:t>
            </w:r>
          </w:p>
        </w:tc>
      </w:tr>
      <w:tr w:rsidR="003018D3">
        <w:trPr>
          <w:trHeight w:val="1098"/>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20</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第14次全體委員會議</w:t>
            </w: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108.5.1</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(三)</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邀請金融監督管理委員會顧主任委員立雄就「強化公司治理，提升獨立董事職能」進行專題報告，並備質詢。</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報告及詢答完</w:t>
            </w:r>
          </w:p>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畢。</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442" w:right="-168" w:hanging="442"/>
              <w:jc w:val="center"/>
              <w:rPr>
                <w:rFonts w:ascii="標楷體" w:eastAsia="標楷體" w:hAnsi="標楷體"/>
                <w:szCs w:val="24"/>
              </w:rPr>
            </w:pPr>
            <w:r>
              <w:rPr>
                <w:rFonts w:ascii="標楷體" w:eastAsia="標楷體" w:hAnsi="標楷體"/>
                <w:szCs w:val="24"/>
              </w:rPr>
              <w:t>4692</w:t>
            </w:r>
          </w:p>
        </w:tc>
      </w:tr>
      <w:tr w:rsidR="003018D3">
        <w:trPr>
          <w:trHeight w:val="1112"/>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21</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考察</w:t>
            </w: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108.5.2</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(四)</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考察臺鐵松山車站綜合大樓暨立體停車場民間參與興建營運案以及台北101大樓地上權經營成果。</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ind w:left="442" w:right="-168" w:hanging="442"/>
              <w:rPr>
                <w:rFonts w:ascii="標楷體" w:eastAsia="標楷體" w:hAnsi="標楷體"/>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3018D3" w:rsidP="009A0DF5">
            <w:pPr>
              <w:snapToGrid w:val="0"/>
              <w:spacing w:line="320" w:lineRule="exact"/>
              <w:ind w:left="442" w:right="-168" w:hanging="442"/>
              <w:jc w:val="center"/>
              <w:rPr>
                <w:rFonts w:ascii="標楷體" w:eastAsia="標楷體" w:hAnsi="標楷體"/>
                <w:szCs w:val="24"/>
              </w:rPr>
            </w:pPr>
          </w:p>
        </w:tc>
      </w:tr>
      <w:tr w:rsidR="003018D3" w:rsidTr="00595C75">
        <w:trPr>
          <w:trHeight w:val="2977"/>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lastRenderedPageBreak/>
              <w:t>22</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財政、內政委員會第1次聯席會議</w:t>
            </w:r>
          </w:p>
        </w:tc>
        <w:tc>
          <w:tcPr>
            <w:tcW w:w="85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szCs w:val="24"/>
              </w:rPr>
            </w:pPr>
            <w:r>
              <w:rPr>
                <w:rFonts w:ascii="標楷體" w:eastAsia="標楷體" w:hAnsi="標楷體"/>
                <w:szCs w:val="24"/>
              </w:rPr>
              <w:t>羅明才</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108.5.6</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(一)</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審查「中華民國106年度中央政府總決算審核報告（含附屬單位決算及綜計表）案」關於行政院、中央選舉委員會及所屬、大陸委員會、原住民族委員會、原住民族文化發展中心、客家委員會及所屬、不當黨產處理委員會、內政部主管、蒙藏委員會、海岸巡防署主管、臺灣省政府、臺灣省諮議會、福建省政府（含附屬單位決算非營業特種基金部分、政府捐助成立財團法人）。</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審查完竣，照</w:t>
            </w:r>
          </w:p>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案通過。</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2575D2" w:rsidP="009A0DF5">
            <w:pPr>
              <w:snapToGrid w:val="0"/>
              <w:spacing w:line="320" w:lineRule="exact"/>
              <w:ind w:left="442" w:right="-168" w:hanging="442"/>
              <w:jc w:val="center"/>
              <w:rPr>
                <w:rFonts w:ascii="標楷體" w:eastAsia="標楷體" w:hAnsi="標楷體"/>
                <w:szCs w:val="24"/>
              </w:rPr>
            </w:pPr>
            <w:r>
              <w:rPr>
                <w:rFonts w:ascii="標楷體" w:eastAsia="標楷體" w:hAnsi="標楷體" w:hint="eastAsia"/>
                <w:szCs w:val="24"/>
              </w:rPr>
              <w:t>4694</w:t>
            </w:r>
          </w:p>
        </w:tc>
      </w:tr>
      <w:tr w:rsidR="003018D3">
        <w:trPr>
          <w:trHeight w:val="658"/>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23</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考察</w:t>
            </w: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108.5.8</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(三)</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考察新北市新店區中央政府預算(含特別預算)補助執行情形。</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ind w:left="442" w:right="-168" w:hanging="442"/>
              <w:rPr>
                <w:rFonts w:ascii="標楷體" w:eastAsia="標楷體" w:hAnsi="標楷體"/>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3018D3" w:rsidP="009A0DF5">
            <w:pPr>
              <w:snapToGrid w:val="0"/>
              <w:spacing w:line="320" w:lineRule="exact"/>
              <w:ind w:left="442" w:right="-168" w:hanging="442"/>
              <w:jc w:val="center"/>
              <w:rPr>
                <w:rFonts w:ascii="標楷體" w:eastAsia="標楷體" w:hAnsi="標楷體"/>
                <w:szCs w:val="24"/>
              </w:rPr>
            </w:pPr>
          </w:p>
        </w:tc>
      </w:tr>
      <w:tr w:rsidR="003018D3">
        <w:trPr>
          <w:trHeight w:val="1006"/>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24</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第15次全體委員會議</w:t>
            </w: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108.5.9</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(四)</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審查本院委員費鴻泰等16人擬具「證券交易法第十四條之五及第三十六條條文修正草案」案。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審查完竣。</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442" w:right="-168" w:hanging="442"/>
              <w:jc w:val="center"/>
              <w:rPr>
                <w:rFonts w:ascii="標楷體" w:eastAsia="標楷體" w:hAnsi="標楷體"/>
                <w:szCs w:val="24"/>
              </w:rPr>
            </w:pPr>
            <w:r>
              <w:rPr>
                <w:rFonts w:ascii="標楷體" w:eastAsia="標楷體" w:hAnsi="標楷體"/>
                <w:szCs w:val="24"/>
              </w:rPr>
              <w:t>4695</w:t>
            </w:r>
          </w:p>
        </w:tc>
      </w:tr>
      <w:tr w:rsidR="003018D3">
        <w:trPr>
          <w:trHeight w:val="2026"/>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25</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財政、交通委員會第1次聯席會議</w:t>
            </w:r>
          </w:p>
        </w:tc>
        <w:tc>
          <w:tcPr>
            <w:tcW w:w="85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szCs w:val="24"/>
              </w:rPr>
            </w:pPr>
            <w:r>
              <w:rPr>
                <w:rFonts w:ascii="標楷體" w:eastAsia="標楷體" w:hAnsi="標楷體"/>
                <w:szCs w:val="24"/>
              </w:rPr>
              <w:t>施義芳</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108.5.13</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(一)</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審查「中華民國106年度中央政府總決算審核報告（含附屬單位決算及綜計表）案」關於國家通訊傳播委員會、飛航安全調查委員會、公共工程委員會、交通部主管（含附屬單位決算營業基金及非營業特種基金部分）。</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審查完竣，照</w:t>
            </w:r>
          </w:p>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案通過。</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2575D2" w:rsidP="009A0DF5">
            <w:pPr>
              <w:snapToGrid w:val="0"/>
              <w:spacing w:line="320" w:lineRule="exact"/>
              <w:ind w:left="442" w:right="-168" w:hanging="442"/>
              <w:jc w:val="center"/>
              <w:rPr>
                <w:rFonts w:ascii="標楷體" w:eastAsia="標楷體" w:hAnsi="標楷體"/>
                <w:szCs w:val="24"/>
              </w:rPr>
            </w:pPr>
            <w:r>
              <w:rPr>
                <w:rFonts w:ascii="標楷體" w:eastAsia="標楷體" w:hAnsi="標楷體" w:hint="eastAsia"/>
                <w:szCs w:val="24"/>
              </w:rPr>
              <w:t>4697</w:t>
            </w:r>
          </w:p>
        </w:tc>
      </w:tr>
      <w:tr w:rsidR="003018D3">
        <w:trPr>
          <w:trHeight w:val="2240"/>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26</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第16次全體委員會議</w:t>
            </w: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zCs w:val="24"/>
              </w:rPr>
            </w:pPr>
          </w:p>
        </w:tc>
        <w:tc>
          <w:tcPr>
            <w:tcW w:w="1135"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108.5.15</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(三)</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一、審查行政院函請審議「貨物稅條例第十一條之一及第十二條之六條文修正草案」案。</w:t>
            </w:r>
          </w:p>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二、審查行政院函請審議「境外資金匯回管理運用及課稅條例草案」、本院委員許毓仁等23人擬具「境外資金匯回管理運用及課稅條例草案」等2案。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213" w:hanging="242"/>
              <w:jc w:val="both"/>
              <w:rPr>
                <w:rFonts w:ascii="標楷體" w:eastAsia="標楷體" w:hAnsi="標楷體"/>
                <w:spacing w:val="-40"/>
                <w:szCs w:val="24"/>
              </w:rPr>
            </w:pPr>
            <w:r>
              <w:rPr>
                <w:rFonts w:ascii="標楷體" w:eastAsia="標楷體" w:hAnsi="標楷體"/>
                <w:spacing w:val="-40"/>
                <w:szCs w:val="24"/>
              </w:rPr>
              <w:t>一、審查完竣。</w:t>
            </w:r>
          </w:p>
          <w:p w:rsidR="003018D3" w:rsidRDefault="003018D3">
            <w:pPr>
              <w:snapToGrid w:val="0"/>
              <w:spacing w:line="300" w:lineRule="exact"/>
              <w:ind w:left="204" w:hanging="233"/>
              <w:jc w:val="both"/>
              <w:rPr>
                <w:rFonts w:ascii="標楷體" w:eastAsia="標楷體" w:hAnsi="標楷體"/>
                <w:spacing w:val="-28"/>
                <w:szCs w:val="24"/>
              </w:rPr>
            </w:pPr>
          </w:p>
          <w:p w:rsidR="003018D3" w:rsidRDefault="003018D3">
            <w:pPr>
              <w:snapToGrid w:val="0"/>
              <w:spacing w:line="300" w:lineRule="exact"/>
              <w:ind w:left="204" w:hanging="233"/>
              <w:jc w:val="both"/>
              <w:rPr>
                <w:rFonts w:ascii="標楷體" w:eastAsia="標楷體" w:hAnsi="標楷體"/>
                <w:spacing w:val="-28"/>
                <w:szCs w:val="24"/>
              </w:rPr>
            </w:pPr>
          </w:p>
          <w:p w:rsidR="00232601" w:rsidRPr="00A772F7" w:rsidRDefault="006D11D2" w:rsidP="00A772F7">
            <w:pPr>
              <w:spacing w:line="300" w:lineRule="exact"/>
              <w:ind w:left="256" w:hanging="283"/>
              <w:jc w:val="both"/>
              <w:rPr>
                <w:rFonts w:ascii="標楷體" w:eastAsia="標楷體" w:hAnsi="標楷體"/>
                <w:spacing w:val="-30"/>
                <w:kern w:val="2"/>
                <w:szCs w:val="24"/>
              </w:rPr>
            </w:pPr>
            <w:r w:rsidRPr="00A772F7">
              <w:rPr>
                <w:rFonts w:ascii="標楷體" w:eastAsia="標楷體" w:hAnsi="標楷體"/>
                <w:spacing w:val="-30"/>
                <w:kern w:val="2"/>
                <w:szCs w:val="24"/>
              </w:rPr>
              <w:t>二、另擇期再審(條文宣讀完</w:t>
            </w:r>
          </w:p>
          <w:p w:rsidR="003018D3" w:rsidRDefault="006D11D2" w:rsidP="00A772F7">
            <w:pPr>
              <w:spacing w:line="300" w:lineRule="exact"/>
              <w:ind w:leftChars="130" w:left="312" w:firstLineChars="7" w:firstLine="15"/>
              <w:jc w:val="both"/>
              <w:rPr>
                <w:rFonts w:ascii="標楷體" w:eastAsia="標楷體" w:hAnsi="標楷體"/>
                <w:spacing w:val="-28"/>
                <w:szCs w:val="24"/>
              </w:rPr>
            </w:pPr>
            <w:r w:rsidRPr="00A772F7">
              <w:rPr>
                <w:rFonts w:ascii="標楷體" w:eastAsia="標楷體" w:hAnsi="標楷體"/>
                <w:spacing w:val="-30"/>
                <w:kern w:val="2"/>
                <w:szCs w:val="24"/>
              </w:rPr>
              <w:t>畢)。</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442" w:right="-168" w:hanging="442"/>
              <w:jc w:val="center"/>
              <w:rPr>
                <w:rFonts w:ascii="標楷體" w:eastAsia="標楷體" w:hAnsi="標楷體"/>
                <w:szCs w:val="24"/>
              </w:rPr>
            </w:pPr>
            <w:r>
              <w:rPr>
                <w:rFonts w:ascii="標楷體" w:eastAsia="標楷體" w:hAnsi="標楷體"/>
                <w:szCs w:val="24"/>
              </w:rPr>
              <w:t>4697</w:t>
            </w:r>
          </w:p>
        </w:tc>
      </w:tr>
      <w:tr w:rsidR="003018D3">
        <w:trPr>
          <w:trHeight w:val="3931"/>
        </w:trPr>
        <w:tc>
          <w:tcPr>
            <w:tcW w:w="46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27</w:t>
            </w:r>
          </w:p>
        </w:tc>
        <w:tc>
          <w:tcPr>
            <w:tcW w:w="124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第17次全體委員會議</w:t>
            </w:r>
          </w:p>
        </w:tc>
        <w:tc>
          <w:tcPr>
            <w:tcW w:w="85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szCs w:val="24"/>
              </w:rPr>
            </w:pPr>
            <w:r>
              <w:rPr>
                <w:rFonts w:ascii="標楷體" w:eastAsia="標楷體" w:hAnsi="標楷體"/>
                <w:szCs w:val="24"/>
              </w:rPr>
              <w:t>羅明才</w:t>
            </w:r>
          </w:p>
        </w:tc>
        <w:tc>
          <w:tcPr>
            <w:tcW w:w="1135"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108.5.20</w:t>
            </w:r>
          </w:p>
          <w:p w:rsidR="003018D3" w:rsidRDefault="006D11D2" w:rsidP="002B67A3">
            <w:pPr>
              <w:snapToGrid w:val="0"/>
              <w:spacing w:line="320" w:lineRule="exact"/>
              <w:jc w:val="center"/>
            </w:pPr>
            <w:r>
              <w:rPr>
                <w:rFonts w:ascii="標楷體" w:eastAsia="標楷體" w:hAnsi="標楷體" w:cs="New Gulim"/>
                <w:szCs w:val="24"/>
              </w:rPr>
              <w:t>(一)</w:t>
            </w:r>
          </w:p>
        </w:tc>
        <w:tc>
          <w:tcPr>
            <w:tcW w:w="4673"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審查本院委員羅明才等19人擬具「財政收支劃分法部分條文修正草案」、委員曾銘宗等17人擬具「財政收支劃分法第八條條文修正草案」、委員蔡易餘等18人擬具「財政收支劃分法第十六條之一條文修正草案」、委員曾銘宗等16人擬具「財政收支劃分法增訂第十六條之二、第三十七條之二及第三十八條之三條文草案」、委員林德福等16人擬具「財政收支劃分法第三十條條文修正草案」等5案。委員劉建國等17人擬具「財政收支劃分法第八條、第十一條及第十六條之一條文修正草案」案。</w:t>
            </w:r>
          </w:p>
        </w:tc>
        <w:tc>
          <w:tcPr>
            <w:tcW w:w="1559"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說明及詢答完</w:t>
            </w:r>
          </w:p>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畢，另擇期再</w:t>
            </w:r>
          </w:p>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審。</w:t>
            </w:r>
          </w:p>
        </w:tc>
        <w:tc>
          <w:tcPr>
            <w:tcW w:w="709" w:type="dxa"/>
            <w:tcBorders>
              <w:top w:val="single" w:sz="4" w:space="0" w:color="000000"/>
              <w:left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442" w:right="-168" w:hanging="442"/>
              <w:jc w:val="center"/>
              <w:rPr>
                <w:rFonts w:ascii="標楷體" w:eastAsia="標楷體" w:hAnsi="標楷體"/>
                <w:szCs w:val="24"/>
              </w:rPr>
            </w:pPr>
            <w:r>
              <w:rPr>
                <w:rFonts w:ascii="標楷體" w:eastAsia="標楷體" w:hAnsi="標楷體"/>
                <w:szCs w:val="24"/>
              </w:rPr>
              <w:t>4701</w:t>
            </w:r>
          </w:p>
        </w:tc>
      </w:tr>
      <w:tr w:rsidR="003018D3">
        <w:trPr>
          <w:trHeight w:val="38"/>
        </w:trPr>
        <w:tc>
          <w:tcPr>
            <w:tcW w:w="4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3018D3" w:rsidP="00C0774C">
            <w:pPr>
              <w:pStyle w:val="affff2"/>
              <w:numPr>
                <w:ilvl w:val="0"/>
                <w:numId w:val="46"/>
              </w:numPr>
              <w:snapToGrid w:val="0"/>
              <w:spacing w:line="320" w:lineRule="exact"/>
              <w:jc w:val="both"/>
              <w:rPr>
                <w:rFonts w:ascii="標楷體" w:eastAsia="標楷體" w:hAnsi="標楷體"/>
                <w:bCs/>
                <w:szCs w:val="24"/>
              </w:rPr>
            </w:pPr>
          </w:p>
        </w:tc>
        <w:tc>
          <w:tcPr>
            <w:tcW w:w="124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jc w:val="both"/>
              <w:rPr>
                <w:rFonts w:ascii="標楷體" w:eastAsia="標楷體" w:hAnsi="標楷體"/>
                <w:szCs w:val="24"/>
              </w:rPr>
            </w:pP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108.5.23</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(四)</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邀請財政部蘇部長建榮就「參考日本、韓國、新加坡及杜拜等國之經驗，推動自由貿</w:t>
            </w:r>
            <w:r>
              <w:rPr>
                <w:rFonts w:ascii="標楷體" w:eastAsia="標楷體" w:hAnsi="標楷體"/>
                <w:szCs w:val="24"/>
              </w:rPr>
              <w:lastRenderedPageBreak/>
              <w:t>易經濟特區對稅收之影響」進行專題報告，並備質詢。</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lastRenderedPageBreak/>
              <w:t>報告及詢答完</w:t>
            </w:r>
          </w:p>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畢。</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right="-168"/>
              <w:jc w:val="center"/>
              <w:rPr>
                <w:rFonts w:ascii="標楷體" w:eastAsia="標楷體" w:hAnsi="標楷體"/>
                <w:szCs w:val="24"/>
              </w:rPr>
            </w:pPr>
            <w:r>
              <w:rPr>
                <w:rFonts w:ascii="標楷體" w:eastAsia="標楷體" w:hAnsi="標楷體"/>
                <w:szCs w:val="24"/>
              </w:rPr>
              <w:t>4701</w:t>
            </w:r>
          </w:p>
        </w:tc>
      </w:tr>
      <w:tr w:rsidR="003018D3">
        <w:trPr>
          <w:trHeight w:val="969"/>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28</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考察</w:t>
            </w: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rsidP="002B67A3">
            <w:pPr>
              <w:snapToGrid w:val="0"/>
              <w:spacing w:line="320" w:lineRule="exact"/>
              <w:jc w:val="center"/>
              <w:rPr>
                <w:rFonts w:ascii="標楷體" w:eastAsia="標楷體" w:hAnsi="標楷體"/>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108.5.22</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(三)</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考察新北市深坑區、石碇區、坪林區及烏來區中央政府預算(含特別預算)補助執行情形及深坑輕軌執行進度。</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ind w:left="442" w:right="-168" w:hanging="442"/>
              <w:rPr>
                <w:rFonts w:ascii="標楷體" w:eastAsia="標楷體" w:hAnsi="標楷體"/>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3018D3" w:rsidP="009A0DF5">
            <w:pPr>
              <w:snapToGrid w:val="0"/>
              <w:spacing w:line="320" w:lineRule="exact"/>
              <w:ind w:left="442" w:right="-168" w:hanging="442"/>
              <w:jc w:val="center"/>
              <w:rPr>
                <w:rFonts w:ascii="標楷體" w:eastAsia="標楷體" w:hAnsi="標楷體"/>
                <w:szCs w:val="24"/>
              </w:rPr>
            </w:pPr>
          </w:p>
        </w:tc>
      </w:tr>
      <w:tr w:rsidR="003018D3" w:rsidTr="00595C75">
        <w:trPr>
          <w:trHeight w:val="11547"/>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29</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第18次全體委員會議</w:t>
            </w:r>
          </w:p>
        </w:tc>
        <w:tc>
          <w:tcPr>
            <w:tcW w:w="85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pPr>
            <w:r>
              <w:rPr>
                <w:rFonts w:ascii="標楷體" w:eastAsia="標楷體" w:hAnsi="標楷體"/>
                <w:szCs w:val="24"/>
              </w:rPr>
              <w:t>施義芳</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108.5.27</w:t>
            </w:r>
          </w:p>
          <w:p w:rsidR="003018D3" w:rsidRDefault="006D11D2" w:rsidP="002B67A3">
            <w:pPr>
              <w:snapToGrid w:val="0"/>
              <w:spacing w:line="320" w:lineRule="exact"/>
              <w:jc w:val="center"/>
              <w:rPr>
                <w:rFonts w:ascii="標楷體" w:eastAsia="標楷體" w:hAnsi="標楷體" w:cs="New Gulim"/>
                <w:szCs w:val="24"/>
              </w:rPr>
            </w:pPr>
            <w:r>
              <w:rPr>
                <w:rFonts w:ascii="標楷體" w:eastAsia="標楷體" w:hAnsi="標楷體" w:cs="New Gulim"/>
                <w:szCs w:val="24"/>
              </w:rPr>
              <w:t>(一)</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pacing w:line="300" w:lineRule="exact"/>
              <w:jc w:val="both"/>
              <w:rPr>
                <w:rFonts w:ascii="標楷體" w:eastAsia="標楷體" w:hAnsi="標楷體"/>
                <w:szCs w:val="24"/>
              </w:rPr>
            </w:pPr>
            <w:r>
              <w:rPr>
                <w:rFonts w:ascii="標楷體" w:eastAsia="標楷體" w:hAnsi="標楷體"/>
                <w:szCs w:val="24"/>
              </w:rPr>
              <w:t>一、審查：</w:t>
            </w:r>
          </w:p>
          <w:p w:rsidR="003018D3" w:rsidRDefault="006D11D2">
            <w:pPr>
              <w:spacing w:line="300" w:lineRule="exact"/>
              <w:ind w:left="480" w:hanging="480"/>
              <w:jc w:val="both"/>
              <w:rPr>
                <w:rFonts w:ascii="標楷體" w:eastAsia="標楷體" w:hAnsi="標楷體"/>
                <w:szCs w:val="24"/>
              </w:rPr>
            </w:pPr>
            <w:r>
              <w:rPr>
                <w:rFonts w:ascii="標楷體" w:eastAsia="標楷體" w:hAnsi="標楷體"/>
                <w:szCs w:val="24"/>
              </w:rPr>
              <w:t>(一)行政院函請審議「海關進口稅則部分稅則修正草案」案。</w:t>
            </w:r>
          </w:p>
          <w:p w:rsidR="003018D3" w:rsidRDefault="006D11D2">
            <w:pPr>
              <w:spacing w:line="300" w:lineRule="exact"/>
              <w:ind w:left="480" w:hanging="480"/>
              <w:jc w:val="both"/>
              <w:rPr>
                <w:rFonts w:ascii="標楷體" w:eastAsia="標楷體" w:hAnsi="標楷體"/>
                <w:szCs w:val="24"/>
              </w:rPr>
            </w:pPr>
            <w:r>
              <w:rPr>
                <w:rFonts w:ascii="標楷體" w:eastAsia="標楷體" w:hAnsi="標楷體"/>
                <w:szCs w:val="24"/>
              </w:rPr>
              <w:t>(二)本院委員劉櫂豪等17人擬具「海關進口稅則部分稅則修正 草案」案。</w:t>
            </w:r>
          </w:p>
          <w:p w:rsidR="003018D3" w:rsidRDefault="006D11D2">
            <w:pPr>
              <w:spacing w:line="300" w:lineRule="exact"/>
              <w:jc w:val="both"/>
              <w:rPr>
                <w:rFonts w:ascii="標楷體" w:eastAsia="標楷體" w:hAnsi="標楷體"/>
                <w:szCs w:val="24"/>
              </w:rPr>
            </w:pPr>
            <w:r>
              <w:rPr>
                <w:rFonts w:ascii="標楷體" w:eastAsia="標楷體" w:hAnsi="標楷體"/>
                <w:szCs w:val="24"/>
              </w:rPr>
              <w:t>二、繼續審查：</w:t>
            </w:r>
          </w:p>
          <w:p w:rsidR="003018D3" w:rsidRDefault="006D11D2">
            <w:pPr>
              <w:spacing w:line="300" w:lineRule="exact"/>
              <w:ind w:left="480" w:hanging="480"/>
              <w:jc w:val="both"/>
              <w:rPr>
                <w:rFonts w:ascii="標楷體" w:eastAsia="標楷體" w:hAnsi="標楷體"/>
                <w:szCs w:val="24"/>
              </w:rPr>
            </w:pPr>
            <w:r>
              <w:rPr>
                <w:rFonts w:ascii="標楷體" w:eastAsia="標楷體" w:hAnsi="標楷體"/>
                <w:szCs w:val="24"/>
              </w:rPr>
              <w:t>(一)本院委員王定宇等20人擬具「所得稅法第十四條及第十七條條文修正草案」案。</w:t>
            </w:r>
          </w:p>
          <w:p w:rsidR="003018D3" w:rsidRDefault="006D11D2">
            <w:pPr>
              <w:spacing w:line="300" w:lineRule="exact"/>
              <w:ind w:left="475" w:hanging="504"/>
              <w:jc w:val="both"/>
              <w:rPr>
                <w:rFonts w:ascii="標楷體" w:eastAsia="標楷體" w:hAnsi="標楷體"/>
                <w:szCs w:val="24"/>
              </w:rPr>
            </w:pPr>
            <w:r>
              <w:rPr>
                <w:rFonts w:ascii="標楷體" w:eastAsia="標楷體" w:hAnsi="標楷體"/>
                <w:szCs w:val="24"/>
              </w:rPr>
              <w:t>(二)本院委員徐志榮等18人、委員費鴻泰等23人、委員陳怡潔等16人、委員王育敏等18人、委員吳琪銘等16人、委員陳超明等19人、委員林德福等20人、委員余宛如等18人、委員趙天麟等18人、委員費鴻泰等17人分別擬具「所得稅法第十七條條文修正草案」等10案。</w:t>
            </w:r>
          </w:p>
          <w:p w:rsidR="003018D3" w:rsidRDefault="006D11D2">
            <w:pPr>
              <w:spacing w:line="300" w:lineRule="exact"/>
              <w:jc w:val="both"/>
              <w:rPr>
                <w:rFonts w:ascii="標楷體" w:eastAsia="標楷體" w:hAnsi="標楷體"/>
                <w:szCs w:val="24"/>
              </w:rPr>
            </w:pPr>
            <w:r>
              <w:rPr>
                <w:rFonts w:ascii="標楷體" w:eastAsia="標楷體" w:hAnsi="標楷體"/>
                <w:szCs w:val="24"/>
              </w:rPr>
              <w:t>三、審查：</w:t>
            </w:r>
          </w:p>
          <w:p w:rsidR="003018D3" w:rsidRDefault="006D11D2">
            <w:pPr>
              <w:spacing w:line="300" w:lineRule="exact"/>
              <w:ind w:left="480" w:hanging="480"/>
              <w:jc w:val="both"/>
              <w:rPr>
                <w:rFonts w:ascii="標楷體" w:eastAsia="標楷體" w:hAnsi="標楷體"/>
                <w:szCs w:val="24"/>
              </w:rPr>
            </w:pPr>
            <w:r>
              <w:rPr>
                <w:rFonts w:ascii="標楷體" w:eastAsia="標楷體" w:hAnsi="標楷體"/>
                <w:szCs w:val="24"/>
              </w:rPr>
              <w:t>(一)行政院函請審議「所得稅法第十四條及第一百二十六條條文修正草案」、本院委員邱泰源等25人擬具「所得稅法第十四條及第一百二十六條條文修正草案」等2案。</w:t>
            </w:r>
          </w:p>
          <w:p w:rsidR="003018D3" w:rsidRDefault="006D11D2">
            <w:pPr>
              <w:spacing w:line="300" w:lineRule="exact"/>
              <w:ind w:left="482" w:hanging="480"/>
              <w:jc w:val="both"/>
              <w:rPr>
                <w:rFonts w:ascii="標楷體" w:eastAsia="標楷體" w:hAnsi="標楷體"/>
                <w:szCs w:val="24"/>
              </w:rPr>
            </w:pPr>
            <w:r>
              <w:rPr>
                <w:rFonts w:ascii="標楷體" w:eastAsia="標楷體" w:hAnsi="標楷體"/>
                <w:szCs w:val="24"/>
              </w:rPr>
              <w:t>(二)行政院函請審議「所得稅法第十七條條文修正草案」案。</w:t>
            </w:r>
          </w:p>
          <w:p w:rsidR="003018D3" w:rsidRDefault="006D11D2">
            <w:pPr>
              <w:spacing w:line="300" w:lineRule="exact"/>
              <w:ind w:left="478" w:hanging="504"/>
              <w:jc w:val="both"/>
              <w:rPr>
                <w:rFonts w:ascii="標楷體" w:eastAsia="標楷體" w:hAnsi="標楷體"/>
                <w:szCs w:val="24"/>
              </w:rPr>
            </w:pPr>
            <w:r>
              <w:rPr>
                <w:rFonts w:ascii="標楷體" w:eastAsia="標楷體" w:hAnsi="標楷體"/>
                <w:szCs w:val="24"/>
              </w:rPr>
              <w:t>(三)本院委員曾銘宗等20人、委員張廖萬堅等17人分別擬具「所得稅法第十四條及第十七條條文修正草案」等2案。</w:t>
            </w:r>
          </w:p>
          <w:p w:rsidR="003018D3" w:rsidRDefault="006D11D2">
            <w:pPr>
              <w:spacing w:line="300" w:lineRule="exact"/>
              <w:ind w:left="478" w:hanging="504"/>
              <w:jc w:val="both"/>
              <w:rPr>
                <w:rFonts w:ascii="標楷體" w:eastAsia="標楷體" w:hAnsi="標楷體"/>
                <w:szCs w:val="24"/>
              </w:rPr>
            </w:pPr>
            <w:r>
              <w:rPr>
                <w:rFonts w:ascii="標楷體" w:eastAsia="標楷體" w:hAnsi="標楷體"/>
                <w:szCs w:val="24"/>
              </w:rPr>
              <w:t>(四)本院委員林昶佐等17人、委員顏寬恒等19人分別擬具「所得稅法部分條文修正草案」等2案。</w:t>
            </w:r>
          </w:p>
          <w:p w:rsidR="003018D3" w:rsidRDefault="006D11D2">
            <w:pPr>
              <w:spacing w:line="300" w:lineRule="exact"/>
              <w:ind w:left="478" w:hanging="504"/>
              <w:jc w:val="both"/>
              <w:rPr>
                <w:rFonts w:ascii="標楷體" w:eastAsia="標楷體" w:hAnsi="標楷體"/>
                <w:szCs w:val="24"/>
              </w:rPr>
            </w:pPr>
            <w:r>
              <w:rPr>
                <w:rFonts w:ascii="標楷體" w:eastAsia="標楷體" w:hAnsi="標楷體"/>
                <w:szCs w:val="24"/>
              </w:rPr>
              <w:t>(五)本院委員許毓仁等16人擬具「所得稅法第十四條條文修正草案」案。</w:t>
            </w:r>
          </w:p>
          <w:p w:rsidR="003018D3" w:rsidRDefault="006D11D2">
            <w:pPr>
              <w:spacing w:line="300" w:lineRule="exact"/>
              <w:ind w:left="478" w:hanging="504"/>
              <w:jc w:val="both"/>
              <w:rPr>
                <w:rFonts w:ascii="標楷體" w:eastAsia="標楷體" w:hAnsi="標楷體"/>
                <w:szCs w:val="24"/>
              </w:rPr>
            </w:pPr>
            <w:r>
              <w:rPr>
                <w:rFonts w:ascii="標楷體" w:eastAsia="標楷體" w:hAnsi="標楷體"/>
                <w:szCs w:val="24"/>
              </w:rPr>
              <w:t>(六)本院委員劉建國等20人、委員陳亭妃等21人、委員何欣純等18人、 委員徐志榮等21人、委員黃昭順等18人、委員邱議瑩等16人、委員陳靜敏等17人及本院親民黨黨團分別擬具「所得稅法第十七條條文修正草案」等8案。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7637A8">
            <w:pPr>
              <w:spacing w:line="340" w:lineRule="exact"/>
              <w:ind w:leftChars="-11" w:left="256" w:hangingChars="128" w:hanging="282"/>
              <w:jc w:val="both"/>
              <w:rPr>
                <w:rFonts w:ascii="標楷體" w:eastAsia="標楷體" w:hAnsi="標楷體"/>
                <w:spacing w:val="-20"/>
                <w:szCs w:val="24"/>
              </w:rPr>
            </w:pPr>
            <w:r>
              <w:rPr>
                <w:rFonts w:ascii="標楷體" w:eastAsia="標楷體" w:hAnsi="標楷體"/>
                <w:spacing w:val="-20"/>
                <w:szCs w:val="24"/>
              </w:rPr>
              <w:t>一、「海關進口　　　稅則」:</w:t>
            </w:r>
          </w:p>
          <w:p w:rsidR="003018D3" w:rsidRDefault="006D11D2" w:rsidP="009A0DF5">
            <w:pPr>
              <w:spacing w:line="340" w:lineRule="exact"/>
              <w:ind w:leftChars="102" w:left="575" w:hangingChars="150" w:hanging="330"/>
              <w:jc w:val="both"/>
              <w:rPr>
                <w:rFonts w:ascii="標楷體" w:eastAsia="標楷體" w:hAnsi="標楷體"/>
                <w:spacing w:val="-20"/>
                <w:szCs w:val="24"/>
              </w:rPr>
            </w:pPr>
            <w:r>
              <w:rPr>
                <w:rFonts w:ascii="標楷體" w:eastAsia="標楷體" w:hAnsi="標楷體"/>
                <w:spacing w:val="-20"/>
                <w:szCs w:val="24"/>
              </w:rPr>
              <w:t>(一)說明及詢答、條文宣讀完畢</w:t>
            </w:r>
            <w:r w:rsidR="000B0F70">
              <w:rPr>
                <w:rFonts w:ascii="標楷體" w:eastAsia="標楷體" w:hAnsi="標楷體" w:hint="eastAsia"/>
                <w:spacing w:val="-20"/>
                <w:szCs w:val="24"/>
              </w:rPr>
              <w:t>。</w:t>
            </w:r>
          </w:p>
          <w:p w:rsidR="006546B6" w:rsidRDefault="006D11D2" w:rsidP="006546B6">
            <w:pPr>
              <w:spacing w:line="340" w:lineRule="exact"/>
              <w:ind w:leftChars="100" w:left="570" w:hangingChars="150" w:hanging="330"/>
              <w:jc w:val="both"/>
              <w:rPr>
                <w:rFonts w:ascii="標楷體" w:eastAsia="標楷體" w:hAnsi="標楷體"/>
                <w:spacing w:val="-20"/>
                <w:kern w:val="2"/>
                <w:szCs w:val="24"/>
              </w:rPr>
            </w:pPr>
            <w:r>
              <w:rPr>
                <w:rFonts w:ascii="標楷體" w:eastAsia="標楷體" w:hAnsi="標楷體"/>
                <w:spacing w:val="-20"/>
                <w:szCs w:val="24"/>
              </w:rPr>
              <w:t>(二)週四(30日)會議增訂議</w:t>
            </w:r>
            <w:r w:rsidRPr="000B0F70">
              <w:rPr>
                <w:rFonts w:ascii="標楷體" w:eastAsia="標楷體" w:hAnsi="標楷體"/>
                <w:spacing w:val="-30"/>
                <w:kern w:val="2"/>
                <w:szCs w:val="24"/>
              </w:rPr>
              <w:t>程</w:t>
            </w:r>
            <w:r w:rsidRPr="006E2BF2">
              <w:rPr>
                <w:rFonts w:ascii="標楷體" w:eastAsia="標楷體" w:hAnsi="標楷體"/>
                <w:spacing w:val="20"/>
                <w:kern w:val="2"/>
                <w:szCs w:val="24"/>
              </w:rPr>
              <w:t>為第1案</w:t>
            </w:r>
          </w:p>
          <w:p w:rsidR="003018D3" w:rsidRPr="000B0F70" w:rsidRDefault="000B0F70" w:rsidP="006546B6">
            <w:pPr>
              <w:spacing w:line="340" w:lineRule="exact"/>
              <w:ind w:leftChars="240" w:left="576"/>
              <w:jc w:val="both"/>
              <w:rPr>
                <w:rFonts w:ascii="標楷體" w:eastAsia="標楷體" w:hAnsi="標楷體"/>
                <w:spacing w:val="-20"/>
                <w:kern w:val="2"/>
                <w:szCs w:val="24"/>
              </w:rPr>
            </w:pPr>
            <w:r w:rsidRPr="000B0F70">
              <w:rPr>
                <w:rFonts w:ascii="標楷體" w:eastAsia="標楷體" w:hAnsi="標楷體" w:hint="eastAsia"/>
                <w:spacing w:val="-20"/>
                <w:kern w:val="2"/>
                <w:szCs w:val="24"/>
              </w:rPr>
              <w:t>，</w:t>
            </w:r>
            <w:r w:rsidR="006D11D2" w:rsidRPr="000B0F70">
              <w:rPr>
                <w:rFonts w:ascii="標楷體" w:eastAsia="標楷體" w:hAnsi="標楷體"/>
                <w:spacing w:val="-20"/>
                <w:kern w:val="2"/>
                <w:szCs w:val="24"/>
              </w:rPr>
              <w:t>再行處理。</w:t>
            </w:r>
          </w:p>
          <w:p w:rsidR="003018D3" w:rsidRDefault="003018D3">
            <w:pPr>
              <w:spacing w:line="340" w:lineRule="exact"/>
              <w:ind w:left="352" w:hanging="352"/>
              <w:jc w:val="both"/>
              <w:rPr>
                <w:rFonts w:ascii="標楷體" w:eastAsia="標楷體" w:hAnsi="標楷體"/>
                <w:spacing w:val="-20"/>
                <w:szCs w:val="24"/>
              </w:rPr>
            </w:pPr>
          </w:p>
          <w:p w:rsidR="003018D3" w:rsidRDefault="006D11D2" w:rsidP="007637A8">
            <w:pPr>
              <w:spacing w:line="340" w:lineRule="exact"/>
              <w:ind w:leftChars="-11" w:left="256" w:hangingChars="128" w:hanging="282"/>
              <w:jc w:val="both"/>
            </w:pPr>
            <w:r>
              <w:rPr>
                <w:rFonts w:ascii="標楷體" w:eastAsia="標楷體" w:hAnsi="標楷體"/>
                <w:spacing w:val="-20"/>
                <w:szCs w:val="24"/>
              </w:rPr>
              <w:t>二、「所得稅法」:計27    案，</w:t>
            </w:r>
            <w:r>
              <w:rPr>
                <w:rFonts w:ascii="標楷體" w:eastAsia="標楷體" w:hAnsi="標楷體"/>
                <w:bCs/>
                <w:color w:val="000000"/>
                <w:spacing w:val="-20"/>
                <w:kern w:val="0"/>
              </w:rPr>
              <w:t>另擇期再審(</w:t>
            </w:r>
            <w:r>
              <w:rPr>
                <w:rFonts w:ascii="標楷體" w:eastAsia="標楷體" w:hAnsi="標楷體"/>
                <w:spacing w:val="-20"/>
                <w:szCs w:val="24"/>
              </w:rPr>
              <w:t>條文均宣讀完畢</w:t>
            </w:r>
            <w:r>
              <w:rPr>
                <w:rFonts w:ascii="標楷體" w:eastAsia="標楷體" w:hAnsi="標楷體"/>
                <w:bCs/>
                <w:color w:val="000000"/>
                <w:spacing w:val="-20"/>
                <w:kern w:val="0"/>
              </w:rPr>
              <w:t>)。</w:t>
            </w:r>
          </w:p>
          <w:p w:rsidR="003018D3" w:rsidRDefault="003018D3">
            <w:pPr>
              <w:spacing w:line="280" w:lineRule="exact"/>
              <w:ind w:left="24" w:hanging="24"/>
              <w:jc w:val="both"/>
              <w:rPr>
                <w:rFonts w:ascii="標楷體" w:eastAsia="標楷體" w:hAnsi="標楷體"/>
                <w:spacing w:val="-20"/>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pacing w:line="280" w:lineRule="exact"/>
              <w:ind w:left="24" w:hanging="24"/>
              <w:jc w:val="center"/>
              <w:rPr>
                <w:rFonts w:ascii="標楷體" w:eastAsia="標楷體" w:hAnsi="標楷體"/>
                <w:spacing w:val="-20"/>
                <w:szCs w:val="24"/>
              </w:rPr>
            </w:pPr>
            <w:r>
              <w:rPr>
                <w:rFonts w:ascii="標楷體" w:eastAsia="標楷體" w:hAnsi="標楷體"/>
                <w:spacing w:val="-20"/>
                <w:szCs w:val="24"/>
              </w:rPr>
              <w:t>4704</w:t>
            </w:r>
          </w:p>
        </w:tc>
      </w:tr>
      <w:tr w:rsidR="003018D3">
        <w:trPr>
          <w:trHeight w:val="1694"/>
        </w:trPr>
        <w:tc>
          <w:tcPr>
            <w:tcW w:w="46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lastRenderedPageBreak/>
              <w:t>30</w:t>
            </w:r>
          </w:p>
        </w:tc>
        <w:tc>
          <w:tcPr>
            <w:tcW w:w="124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第19次全體委員會議</w:t>
            </w: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jc w:val="both"/>
              <w:rPr>
                <w:rFonts w:ascii="標楷體" w:eastAsia="標楷體" w:hAnsi="標楷體" w:cs="New Gulim"/>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9A0DF5">
            <w:pPr>
              <w:snapToGrid w:val="0"/>
              <w:spacing w:line="320" w:lineRule="exact"/>
              <w:jc w:val="center"/>
              <w:rPr>
                <w:rFonts w:ascii="標楷體" w:eastAsia="標楷體" w:hAnsi="標楷體" w:cs="New Gulim"/>
                <w:szCs w:val="24"/>
              </w:rPr>
            </w:pPr>
            <w:r>
              <w:rPr>
                <w:rFonts w:ascii="標楷體" w:eastAsia="標楷體" w:hAnsi="標楷體" w:cs="New Gulim"/>
                <w:szCs w:val="24"/>
              </w:rPr>
              <w:t>108.5.29</w:t>
            </w:r>
          </w:p>
          <w:p w:rsidR="003018D3" w:rsidRDefault="006D11D2" w:rsidP="009A0DF5">
            <w:pPr>
              <w:snapToGrid w:val="0"/>
              <w:spacing w:line="320" w:lineRule="exact"/>
              <w:jc w:val="center"/>
              <w:rPr>
                <w:rFonts w:ascii="標楷體" w:eastAsia="標楷體" w:hAnsi="標楷體" w:cs="New Gulim"/>
                <w:szCs w:val="24"/>
              </w:rPr>
            </w:pPr>
            <w:r>
              <w:rPr>
                <w:rFonts w:ascii="標楷體" w:eastAsia="標楷體" w:hAnsi="標楷體" w:cs="New Gulim"/>
                <w:szCs w:val="24"/>
              </w:rPr>
              <w:t>(三)</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pacing w:line="320" w:lineRule="exact"/>
              <w:jc w:val="both"/>
              <w:rPr>
                <w:rFonts w:ascii="標楷體" w:eastAsia="標楷體" w:hAnsi="標楷體"/>
                <w:szCs w:val="24"/>
              </w:rPr>
            </w:pPr>
            <w:r>
              <w:rPr>
                <w:rFonts w:ascii="標楷體" w:eastAsia="標楷體" w:hAnsi="標楷體"/>
                <w:szCs w:val="24"/>
              </w:rPr>
              <w:t>審查本院委員王榮璋等19人擬具「會計法部分條文修正草案」、委員江永昌等16人擬具「會計法第十六條條文修正草案」、委員施義芳等17人擬具「會計法第九十五條條文修正草案」等3案。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42" w:right="-168" w:hanging="442"/>
              <w:rPr>
                <w:rFonts w:ascii="標楷體" w:eastAsia="標楷體" w:hAnsi="標楷體"/>
                <w:szCs w:val="24"/>
              </w:rPr>
            </w:pPr>
            <w:r>
              <w:rPr>
                <w:rFonts w:ascii="標楷體" w:eastAsia="標楷體" w:hAnsi="標楷體"/>
                <w:szCs w:val="24"/>
              </w:rPr>
              <w:t>審查完竣。</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442" w:right="-168" w:hanging="442"/>
              <w:jc w:val="center"/>
              <w:rPr>
                <w:rFonts w:ascii="標楷體" w:eastAsia="標楷體" w:hAnsi="標楷體"/>
                <w:szCs w:val="24"/>
              </w:rPr>
            </w:pPr>
            <w:r>
              <w:rPr>
                <w:rFonts w:ascii="標楷體" w:eastAsia="標楷體" w:hAnsi="標楷體"/>
                <w:szCs w:val="24"/>
              </w:rPr>
              <w:t>4705</w:t>
            </w:r>
          </w:p>
          <w:p w:rsidR="003018D3" w:rsidRDefault="006D11D2" w:rsidP="009A0DF5">
            <w:pPr>
              <w:snapToGrid w:val="0"/>
              <w:spacing w:line="320" w:lineRule="exact"/>
              <w:ind w:left="442" w:right="-168" w:hanging="442"/>
              <w:jc w:val="center"/>
              <w:rPr>
                <w:rFonts w:ascii="標楷體" w:eastAsia="標楷體" w:hAnsi="標楷體"/>
                <w:szCs w:val="24"/>
              </w:rPr>
            </w:pPr>
            <w:r>
              <w:rPr>
                <w:rFonts w:ascii="標楷體" w:eastAsia="標楷體" w:hAnsi="標楷體"/>
                <w:szCs w:val="24"/>
              </w:rPr>
              <w:t>(下)</w:t>
            </w:r>
          </w:p>
        </w:tc>
      </w:tr>
      <w:tr w:rsidR="003018D3" w:rsidTr="00595C75">
        <w:trPr>
          <w:trHeight w:val="3965"/>
        </w:trPr>
        <w:tc>
          <w:tcPr>
            <w:tcW w:w="4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3018D3" w:rsidP="00C0774C">
            <w:pPr>
              <w:pStyle w:val="affff2"/>
              <w:numPr>
                <w:ilvl w:val="0"/>
                <w:numId w:val="46"/>
              </w:numPr>
              <w:snapToGrid w:val="0"/>
              <w:spacing w:line="320" w:lineRule="exact"/>
              <w:jc w:val="both"/>
              <w:rPr>
                <w:rFonts w:ascii="標楷體" w:eastAsia="標楷體" w:hAnsi="標楷體"/>
                <w:bCs/>
                <w:szCs w:val="24"/>
              </w:rPr>
            </w:pPr>
          </w:p>
        </w:tc>
        <w:tc>
          <w:tcPr>
            <w:tcW w:w="124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jc w:val="both"/>
              <w:rPr>
                <w:rFonts w:ascii="標楷體" w:eastAsia="標楷體" w:hAnsi="標楷體"/>
                <w:szCs w:val="24"/>
              </w:rPr>
            </w:pPr>
          </w:p>
        </w:tc>
        <w:tc>
          <w:tcPr>
            <w:tcW w:w="85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jc w:val="both"/>
              <w:rPr>
                <w:rFonts w:ascii="標楷體" w:eastAsia="標楷體" w:hAnsi="標楷體" w:cs="New Gulim"/>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9A0DF5">
            <w:pPr>
              <w:snapToGrid w:val="0"/>
              <w:spacing w:line="320" w:lineRule="exact"/>
              <w:jc w:val="center"/>
              <w:rPr>
                <w:rFonts w:ascii="標楷體" w:eastAsia="標楷體" w:hAnsi="標楷體" w:cs="New Gulim"/>
                <w:szCs w:val="24"/>
              </w:rPr>
            </w:pPr>
            <w:r>
              <w:rPr>
                <w:rFonts w:ascii="標楷體" w:eastAsia="標楷體" w:hAnsi="標楷體" w:cs="New Gulim"/>
                <w:szCs w:val="24"/>
              </w:rPr>
              <w:t>108.5.30</w:t>
            </w:r>
          </w:p>
          <w:p w:rsidR="003018D3" w:rsidRDefault="006D11D2" w:rsidP="009A0DF5">
            <w:pPr>
              <w:snapToGrid w:val="0"/>
              <w:spacing w:line="320" w:lineRule="exact"/>
              <w:jc w:val="center"/>
              <w:rPr>
                <w:rFonts w:ascii="標楷體" w:eastAsia="標楷體" w:hAnsi="標楷體" w:cs="New Gulim"/>
                <w:szCs w:val="24"/>
              </w:rPr>
            </w:pPr>
            <w:r>
              <w:rPr>
                <w:rFonts w:ascii="標楷體" w:eastAsia="標楷體" w:hAnsi="標楷體" w:cs="New Gulim"/>
                <w:szCs w:val="24"/>
              </w:rPr>
              <w:t>(四)</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一、增列議程:繼續審查行政院函請審議「海關進口稅則部分稅則修正草案」案。</w:t>
            </w:r>
          </w:p>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二、繼續審查：行政院函請審議「境外資金匯回管理運用及課稅條例草案」、本院委員許毓仁等23人擬具「境外資金匯回管理運用及課稅條例草案」等2案。</w:t>
            </w:r>
          </w:p>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三、審查：本院委員余宛如等16人擬具「境外資金匯回管理運用及課稅條例草案」、委員蔡易餘等17人擬具「境外資金匯回管理運用及課稅條例草案」等2案。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9A0DF5">
            <w:pPr>
              <w:snapToGrid w:val="0"/>
              <w:spacing w:line="320" w:lineRule="exact"/>
              <w:ind w:left="220" w:hangingChars="100" w:hanging="220"/>
              <w:jc w:val="both"/>
              <w:rPr>
                <w:rFonts w:ascii="標楷體" w:eastAsia="標楷體" w:hAnsi="標楷體"/>
                <w:spacing w:val="-20"/>
                <w:szCs w:val="24"/>
              </w:rPr>
            </w:pPr>
            <w:r>
              <w:rPr>
                <w:rFonts w:ascii="標楷體" w:eastAsia="標楷體" w:hAnsi="標楷體"/>
                <w:spacing w:val="-20"/>
                <w:szCs w:val="24"/>
              </w:rPr>
              <w:t>一、「海關進口　　　稅則」：審查完竣。</w:t>
            </w:r>
          </w:p>
          <w:p w:rsidR="003018D3" w:rsidRPr="009A0DF5" w:rsidRDefault="006D11D2" w:rsidP="009A0DF5">
            <w:pPr>
              <w:snapToGrid w:val="0"/>
              <w:spacing w:line="320" w:lineRule="exact"/>
              <w:ind w:left="220" w:hangingChars="100" w:hanging="220"/>
              <w:jc w:val="both"/>
              <w:rPr>
                <w:rFonts w:ascii="標楷體" w:eastAsia="標楷體" w:hAnsi="標楷體"/>
                <w:spacing w:val="-20"/>
                <w:szCs w:val="24"/>
              </w:rPr>
            </w:pPr>
            <w:r w:rsidRPr="009A0DF5">
              <w:rPr>
                <w:rFonts w:ascii="標楷體" w:eastAsia="標楷體" w:hAnsi="標楷體"/>
                <w:spacing w:val="-20"/>
                <w:szCs w:val="24"/>
              </w:rPr>
              <w:t>二、「境外資金匯回管理運用及課稅條例草案」：併案</w:t>
            </w:r>
            <w:r w:rsidR="009A0DF5">
              <w:rPr>
                <w:rFonts w:ascii="標楷體" w:eastAsia="標楷體" w:hAnsi="標楷體" w:hint="eastAsia"/>
                <w:spacing w:val="-20"/>
                <w:szCs w:val="24"/>
              </w:rPr>
              <w:t>討論</w:t>
            </w:r>
            <w:r w:rsidRPr="009A0DF5">
              <w:rPr>
                <w:rFonts w:ascii="標楷體" w:eastAsia="標楷體" w:hAnsi="標楷體"/>
                <w:spacing w:val="-20"/>
                <w:szCs w:val="24"/>
              </w:rPr>
              <w:t xml:space="preserve">，審查完竣。 </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6D11D2" w:rsidP="009A0DF5">
            <w:pPr>
              <w:snapToGrid w:val="0"/>
              <w:spacing w:line="320" w:lineRule="exact"/>
              <w:ind w:left="442" w:right="-168" w:hanging="442"/>
              <w:jc w:val="center"/>
              <w:rPr>
                <w:rFonts w:ascii="標楷體" w:eastAsia="標楷體" w:hAnsi="標楷體"/>
                <w:szCs w:val="24"/>
              </w:rPr>
            </w:pPr>
            <w:r>
              <w:rPr>
                <w:rFonts w:ascii="標楷體" w:eastAsia="標楷體" w:hAnsi="標楷體"/>
                <w:szCs w:val="24"/>
              </w:rPr>
              <w:t>4705</w:t>
            </w:r>
          </w:p>
          <w:p w:rsidR="003018D3" w:rsidRDefault="006D11D2" w:rsidP="009A0DF5">
            <w:pPr>
              <w:snapToGrid w:val="0"/>
              <w:spacing w:line="320" w:lineRule="exact"/>
              <w:ind w:right="-168"/>
              <w:jc w:val="center"/>
              <w:rPr>
                <w:rFonts w:ascii="標楷體" w:eastAsia="標楷體" w:hAnsi="標楷體"/>
                <w:szCs w:val="24"/>
              </w:rPr>
            </w:pPr>
            <w:r>
              <w:rPr>
                <w:rFonts w:ascii="標楷體" w:eastAsia="標楷體" w:hAnsi="標楷體"/>
                <w:szCs w:val="24"/>
              </w:rPr>
              <w:t>(下)</w:t>
            </w:r>
          </w:p>
        </w:tc>
      </w:tr>
      <w:tr w:rsidR="003018D3" w:rsidTr="00595C75">
        <w:trPr>
          <w:trHeight w:val="1116"/>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C0774C" w:rsidRDefault="006D11D2" w:rsidP="00C0774C">
            <w:pPr>
              <w:pStyle w:val="affff2"/>
              <w:numPr>
                <w:ilvl w:val="0"/>
                <w:numId w:val="46"/>
              </w:numPr>
              <w:snapToGrid w:val="0"/>
              <w:spacing w:line="320" w:lineRule="exact"/>
              <w:jc w:val="both"/>
              <w:rPr>
                <w:rFonts w:ascii="標楷體" w:eastAsia="標楷體" w:hAnsi="標楷體"/>
                <w:bCs/>
                <w:szCs w:val="24"/>
              </w:rPr>
            </w:pPr>
            <w:r w:rsidRPr="00C0774C">
              <w:rPr>
                <w:rFonts w:ascii="標楷體" w:eastAsia="標楷體" w:hAnsi="標楷體"/>
                <w:bCs/>
                <w:szCs w:val="24"/>
              </w:rPr>
              <w:t>31</w:t>
            </w:r>
          </w:p>
        </w:tc>
        <w:tc>
          <w:tcPr>
            <w:tcW w:w="12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szCs w:val="24"/>
              </w:rPr>
            </w:pPr>
            <w:r>
              <w:rPr>
                <w:rFonts w:ascii="標楷體" w:eastAsia="標楷體" w:hAnsi="標楷體"/>
                <w:szCs w:val="24"/>
              </w:rPr>
              <w:t>考察</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cs="New Gulim"/>
                <w:szCs w:val="24"/>
              </w:rPr>
            </w:pPr>
            <w:r>
              <w:rPr>
                <w:rFonts w:ascii="標楷體" w:eastAsia="標楷體" w:hAnsi="標楷體" w:cs="New Gulim"/>
                <w:szCs w:val="24"/>
              </w:rPr>
              <w:t>羅明才</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jc w:val="both"/>
              <w:rPr>
                <w:rFonts w:ascii="標楷體" w:eastAsia="標楷體" w:hAnsi="標楷體" w:cs="New Gulim"/>
                <w:szCs w:val="24"/>
              </w:rPr>
            </w:pPr>
            <w:r>
              <w:rPr>
                <w:rFonts w:ascii="標楷體" w:eastAsia="標楷體" w:hAnsi="標楷體" w:cs="New Gulim"/>
                <w:szCs w:val="24"/>
              </w:rPr>
              <w:t>108.6.12</w:t>
            </w:r>
          </w:p>
          <w:p w:rsidR="003018D3" w:rsidRDefault="006D11D2">
            <w:pPr>
              <w:snapToGrid w:val="0"/>
              <w:spacing w:line="320" w:lineRule="exact"/>
              <w:jc w:val="both"/>
              <w:rPr>
                <w:rFonts w:ascii="標楷體" w:eastAsia="標楷體" w:hAnsi="標楷體" w:cs="New Gulim"/>
                <w:szCs w:val="24"/>
              </w:rPr>
            </w:pPr>
            <w:r>
              <w:rPr>
                <w:rFonts w:ascii="標楷體" w:eastAsia="標楷體" w:hAnsi="標楷體" w:cs="New Gulim"/>
                <w:szCs w:val="24"/>
              </w:rPr>
              <w:t>(三)至6.15(六)</w:t>
            </w:r>
          </w:p>
        </w:tc>
        <w:tc>
          <w:tcPr>
            <w:tcW w:w="46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赴日本參訪東京證券交易所、三井住友銀行</w:t>
            </w:r>
          </w:p>
          <w:p w:rsidR="003018D3" w:rsidRDefault="006D11D2">
            <w:pPr>
              <w:snapToGrid w:val="0"/>
              <w:spacing w:line="320" w:lineRule="exact"/>
              <w:ind w:left="480" w:hanging="480"/>
              <w:jc w:val="both"/>
              <w:rPr>
                <w:rFonts w:ascii="標楷體" w:eastAsia="標楷體" w:hAnsi="標楷體"/>
                <w:szCs w:val="24"/>
              </w:rPr>
            </w:pPr>
            <w:r>
              <w:rPr>
                <w:rFonts w:ascii="標楷體" w:eastAsia="標楷體" w:hAnsi="標楷體"/>
                <w:szCs w:val="24"/>
              </w:rPr>
              <w:t>暨考察公股行庫東京分行業務概況。</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napToGrid w:val="0"/>
              <w:spacing w:line="320" w:lineRule="exact"/>
              <w:ind w:left="242" w:hanging="242"/>
              <w:jc w:val="both"/>
              <w:rPr>
                <w:rFonts w:ascii="標楷體" w:eastAsia="標楷體" w:hAnsi="標楷體"/>
                <w:spacing w:val="-20"/>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3018D3" w:rsidRDefault="003018D3" w:rsidP="009A0DF5">
            <w:pPr>
              <w:snapToGrid w:val="0"/>
              <w:spacing w:line="320" w:lineRule="exact"/>
              <w:ind w:left="442" w:right="-168" w:hanging="442"/>
              <w:jc w:val="center"/>
              <w:rPr>
                <w:rFonts w:ascii="標楷體" w:eastAsia="標楷體" w:hAnsi="標楷體"/>
                <w:szCs w:val="24"/>
              </w:rPr>
            </w:pPr>
          </w:p>
        </w:tc>
      </w:tr>
    </w:tbl>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293D9F" w:rsidRDefault="00293D9F"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p>
    <w:p w:rsidR="009A0DF5" w:rsidRDefault="006B161D" w:rsidP="00293D9F">
      <w:pPr>
        <w:suppressAutoHyphens w:val="0"/>
        <w:spacing w:line="560" w:lineRule="exact"/>
        <w:ind w:leftChars="-118" w:left="931" w:hangingChars="379" w:hanging="1214"/>
        <w:jc w:val="both"/>
        <w:textAlignment w:val="auto"/>
        <w:rPr>
          <w:rFonts w:ascii="標楷體" w:eastAsia="標楷體" w:hAnsi="標楷體"/>
          <w:b/>
          <w:bCs/>
          <w:sz w:val="32"/>
          <w:szCs w:val="32"/>
        </w:rPr>
      </w:pPr>
      <w:r>
        <w:rPr>
          <w:rFonts w:ascii="標楷體" w:eastAsia="標楷體" w:hAnsi="標楷體" w:hint="eastAsia"/>
          <w:b/>
          <w:bCs/>
          <w:sz w:val="32"/>
          <w:szCs w:val="32"/>
        </w:rPr>
        <w:lastRenderedPageBreak/>
        <w:t xml:space="preserve">  </w:t>
      </w:r>
      <w:r w:rsidR="009A0DF5">
        <w:rPr>
          <w:rFonts w:ascii="標楷體" w:eastAsia="標楷體" w:hAnsi="標楷體" w:hint="eastAsia"/>
          <w:b/>
          <w:bCs/>
          <w:sz w:val="32"/>
          <w:szCs w:val="32"/>
        </w:rPr>
        <w:t>二</w:t>
      </w:r>
      <w:r w:rsidR="009A0DF5">
        <w:rPr>
          <w:rFonts w:ascii="標楷體" w:eastAsia="標楷體" w:hAnsi="標楷體"/>
          <w:b/>
          <w:bCs/>
          <w:sz w:val="32"/>
          <w:szCs w:val="32"/>
        </w:rPr>
        <w:t>、考察活動(9次)</w:t>
      </w:r>
    </w:p>
    <w:p w:rsidR="009A0DF5" w:rsidRPr="009A0DF5" w:rsidRDefault="006B161D" w:rsidP="00D927BA">
      <w:pPr>
        <w:keepNext/>
        <w:suppressAutoHyphens w:val="0"/>
        <w:spacing w:line="560" w:lineRule="exact"/>
        <w:ind w:leftChars="63" w:left="571" w:hangingChars="140" w:hanging="420"/>
        <w:jc w:val="both"/>
        <w:textAlignment w:val="auto"/>
        <w:rPr>
          <w:rFonts w:ascii="標楷體" w:eastAsia="標楷體" w:hAnsi="標楷體"/>
          <w:b/>
          <w:bCs/>
          <w:sz w:val="32"/>
          <w:szCs w:val="32"/>
        </w:rPr>
      </w:pPr>
      <w:r>
        <w:rPr>
          <w:rFonts w:ascii="標楷體" w:eastAsia="標楷體" w:hAnsi="標楷體" w:hint="eastAsia"/>
          <w:b/>
          <w:bCs/>
          <w:sz w:val="30"/>
          <w:szCs w:val="30"/>
        </w:rPr>
        <w:t xml:space="preserve"> </w:t>
      </w:r>
      <w:r w:rsidR="009A0DF5">
        <w:rPr>
          <w:rFonts w:ascii="標楷體" w:eastAsia="標楷體" w:hAnsi="標楷體"/>
          <w:b/>
          <w:bCs/>
          <w:sz w:val="30"/>
          <w:szCs w:val="30"/>
        </w:rPr>
        <w:t>一、國內考察(8次)</w:t>
      </w:r>
    </w:p>
    <w:p w:rsidR="009A0DF5" w:rsidRDefault="009A0DF5" w:rsidP="00D927BA">
      <w:pPr>
        <w:tabs>
          <w:tab w:val="left" w:pos="709"/>
        </w:tabs>
        <w:suppressAutoHyphens w:val="0"/>
        <w:spacing w:line="560" w:lineRule="exact"/>
        <w:ind w:firstLineChars="300" w:firstLine="841"/>
        <w:jc w:val="both"/>
        <w:textAlignment w:val="auto"/>
      </w:pPr>
      <w:r>
        <w:rPr>
          <w:rFonts w:ascii="標楷體" w:eastAsia="標楷體" w:hAnsi="標楷體"/>
          <w:b/>
          <w:bCs/>
          <w:sz w:val="28"/>
          <w:szCs w:val="28"/>
        </w:rPr>
        <w:t>(一)</w:t>
      </w:r>
      <w:r>
        <w:rPr>
          <w:rFonts w:ascii="標楷體" w:eastAsia="標楷體" w:hAnsi="標楷體"/>
          <w:b/>
          <w:bCs/>
          <w:sz w:val="28"/>
          <w:szCs w:val="28"/>
          <w:u w:val="single"/>
        </w:rPr>
        <w:t>3月14日(星期四)</w:t>
      </w:r>
    </w:p>
    <w:p w:rsidR="009A0DF5" w:rsidRDefault="009A0DF5" w:rsidP="00D927BA">
      <w:pPr>
        <w:suppressAutoHyphens w:val="0"/>
        <w:overflowPunct w:val="0"/>
        <w:spacing w:line="500" w:lineRule="exact"/>
        <w:ind w:leftChars="571" w:left="1370"/>
        <w:jc w:val="both"/>
        <w:textAlignment w:val="auto"/>
        <w:rPr>
          <w:rFonts w:ascii="標楷體" w:eastAsia="標楷體" w:hAnsi="標楷體"/>
          <w:sz w:val="26"/>
          <w:szCs w:val="26"/>
        </w:rPr>
      </w:pPr>
      <w:r>
        <w:rPr>
          <w:rFonts w:ascii="標楷體" w:eastAsia="標楷體" w:hAnsi="標楷體"/>
          <w:sz w:val="26"/>
          <w:szCs w:val="26"/>
        </w:rPr>
        <w:t>財政委員會考察前瞻基礎建設計畫大臺中地區捷運預算編列情形暨南投中臺灣創新園區。</w:t>
      </w:r>
    </w:p>
    <w:p w:rsidR="009A0DF5" w:rsidRDefault="009A0DF5" w:rsidP="00D927BA">
      <w:pPr>
        <w:suppressAutoHyphens w:val="0"/>
        <w:autoSpaceDE w:val="0"/>
        <w:spacing w:line="500" w:lineRule="exact"/>
        <w:ind w:leftChars="571" w:left="1370"/>
        <w:jc w:val="both"/>
        <w:textAlignment w:val="auto"/>
        <w:rPr>
          <w:rFonts w:ascii="標楷體" w:eastAsia="標楷體" w:hAnsi="標楷體" w:cs="標楷體"/>
          <w:color w:val="000000"/>
          <w:kern w:val="0"/>
          <w:sz w:val="26"/>
          <w:szCs w:val="26"/>
        </w:rPr>
      </w:pPr>
      <w:r>
        <w:rPr>
          <w:rFonts w:ascii="標楷體" w:eastAsia="標楷體" w:hAnsi="標楷體" w:cs="標楷體"/>
          <w:color w:val="000000"/>
          <w:kern w:val="0"/>
          <w:sz w:val="26"/>
          <w:szCs w:val="26"/>
        </w:rPr>
        <w:t>召集委員羅明才領隊，委員施義芳、許淑華、林麗蟬及沈智慧等同行，金融監督管理委員會主任委員顧立雄、證券期貨局局長王詠心、財團法人中華民國證券櫃檯買賣中心董事長陳永誠、臺灣證券交易股份有限公司總經理簡立忠、主計總處副主計長陳瑞敏、交通部政務次長黃玉麟、經濟部技術處處長羅達生及臺中市市長盧秀燕等陪同，上午考察南投中興新村中臺灣創新園區，了解園區定位、服務項目及產業新創廠商研發方向，參加委員也分別就如何提升園區產值效益、核心實驗室是否有獎勵措施、如何將農業科技做為園區推動之重點以及智慧機械、溫室系統技術、服務科技與感性設計技術等研發面向詢問及座談。下午考察臺中「捷運藍線」、「捷運綠線延伸線」與「大臺中山海環線」等軌道建設納前瞻基礎建設計畫預算執行情形及計畫方案，聽取交通部及臺中市政簡報，參加委員就有關爭取臺中捷運藍線綜合規劃進度及綠線南延伸至彰化、北延伸至臺中大坑的補助、及臺中市政府針對中央補助比例等相關事項座談。並做成結論：(1)臺中都會區大眾捷運系統烏日文心北屯線延伸線請臺中市政府將本案可行性研究報告儘速函報交通部，並請交通部加速審查。(2)國1銜接台74線工程因非本次考察議題未邀請交通部高速公路局，有關國1銜接台74線工程相關議題，會後請交通部高速公路局再與臺中市政府交通局研商協調。</w:t>
      </w:r>
    </w:p>
    <w:p w:rsidR="009A0DF5" w:rsidRDefault="009A0DF5" w:rsidP="00D927BA">
      <w:pPr>
        <w:tabs>
          <w:tab w:val="left" w:pos="709"/>
        </w:tabs>
        <w:suppressAutoHyphens w:val="0"/>
        <w:spacing w:line="500" w:lineRule="exact"/>
        <w:ind w:firstLineChars="300" w:firstLine="841"/>
        <w:jc w:val="both"/>
        <w:textAlignment w:val="auto"/>
      </w:pPr>
      <w:r>
        <w:rPr>
          <w:rFonts w:ascii="標楷體" w:eastAsia="標楷體" w:hAnsi="標楷體"/>
          <w:b/>
          <w:bCs/>
          <w:sz w:val="28"/>
          <w:szCs w:val="28"/>
        </w:rPr>
        <w:t>(二)</w:t>
      </w:r>
      <w:r>
        <w:rPr>
          <w:rFonts w:ascii="標楷體" w:eastAsia="標楷體" w:hAnsi="標楷體"/>
          <w:b/>
          <w:bCs/>
          <w:sz w:val="28"/>
          <w:szCs w:val="28"/>
          <w:u w:val="single"/>
        </w:rPr>
        <w:t>4月3日(星期三)</w:t>
      </w:r>
    </w:p>
    <w:p w:rsidR="009A0DF5" w:rsidRDefault="009A0DF5" w:rsidP="00D927BA">
      <w:pPr>
        <w:tabs>
          <w:tab w:val="left" w:pos="7431"/>
        </w:tabs>
        <w:suppressAutoHyphens w:val="0"/>
        <w:spacing w:line="500" w:lineRule="exact"/>
        <w:ind w:leftChars="413" w:left="991" w:firstLineChars="150" w:firstLine="390"/>
        <w:jc w:val="both"/>
        <w:textAlignment w:val="auto"/>
        <w:rPr>
          <w:rFonts w:ascii="標楷體" w:eastAsia="標楷體" w:hAnsi="標楷體"/>
          <w:sz w:val="26"/>
          <w:szCs w:val="26"/>
        </w:rPr>
      </w:pPr>
      <w:r>
        <w:rPr>
          <w:rFonts w:ascii="標楷體" w:eastAsia="標楷體" w:hAnsi="標楷體"/>
          <w:sz w:val="26"/>
          <w:szCs w:val="26"/>
        </w:rPr>
        <w:t>財政委員會考察中央銀行文園庫。</w:t>
      </w:r>
    </w:p>
    <w:p w:rsidR="009A0DF5" w:rsidRDefault="009A0DF5" w:rsidP="00D927BA">
      <w:pPr>
        <w:tabs>
          <w:tab w:val="left" w:pos="7431"/>
        </w:tabs>
        <w:suppressAutoHyphens w:val="0"/>
        <w:spacing w:line="500" w:lineRule="exact"/>
        <w:ind w:leftChars="571" w:left="1370"/>
        <w:jc w:val="both"/>
        <w:textAlignment w:val="auto"/>
        <w:rPr>
          <w:rFonts w:ascii="標楷體" w:eastAsia="標楷體" w:hAnsi="標楷體"/>
          <w:sz w:val="26"/>
          <w:szCs w:val="26"/>
        </w:rPr>
      </w:pPr>
      <w:r>
        <w:rPr>
          <w:rFonts w:ascii="標楷體" w:eastAsia="標楷體" w:hAnsi="標楷體"/>
          <w:sz w:val="26"/>
          <w:szCs w:val="26"/>
        </w:rPr>
        <w:t>召集委員施義芳領隊，委員羅明才等同行，由中央銀行總裁楊金龍率領發行局局長施遵驊、會計處處長黃桂洲、秘書處處長梁建菁等相關主管人員</w:t>
      </w:r>
      <w:r w:rsidR="00D927BA">
        <w:rPr>
          <w:rFonts w:ascii="標楷體" w:eastAsia="標楷體" w:hAnsi="標楷體" w:hint="eastAsia"/>
          <w:sz w:val="26"/>
          <w:szCs w:val="26"/>
        </w:rPr>
        <w:t xml:space="preserve"> </w:t>
      </w:r>
      <w:r>
        <w:rPr>
          <w:rFonts w:ascii="標楷體" w:eastAsia="標楷體" w:hAnsi="標楷體"/>
          <w:sz w:val="26"/>
          <w:szCs w:val="26"/>
        </w:rPr>
        <w:t>與會舉行簡報及座談。首先，在施召集委員義芳說明此次考察重點後，由</w:t>
      </w:r>
      <w:r>
        <w:rPr>
          <w:rFonts w:ascii="標楷體" w:eastAsia="標楷體" w:hAnsi="標楷體"/>
          <w:sz w:val="26"/>
          <w:szCs w:val="26"/>
        </w:rPr>
        <w:lastRenderedPageBreak/>
        <w:t>中央銀行總裁楊金龍及發行局局長施遵驊分別簡報庫區概況與安全控管措施等，復由在場委員就文園庫安全管制及設計、國內黃金買賣操作、貨幣聯盟、黃金交易中心及發行數位貨幣等相關議題進行詢問，均經中央銀行總裁楊金龍、發行局局長施遵驊及相關主管予以回應，隨即視察金庫內部狀況，透過實地訪查了解相關安全措施及設備。最後由施召集委員義芳總結，請中央銀行就本次考察相關紀錄及應辦理事項等，於2週內函送各考察委員，並副知財政委員會。</w:t>
      </w:r>
    </w:p>
    <w:p w:rsidR="009A0DF5" w:rsidRDefault="009A0DF5" w:rsidP="00D927BA">
      <w:pPr>
        <w:tabs>
          <w:tab w:val="left" w:pos="709"/>
        </w:tabs>
        <w:suppressAutoHyphens w:val="0"/>
        <w:spacing w:line="500" w:lineRule="exact"/>
        <w:ind w:firstLineChars="300" w:firstLine="841"/>
        <w:jc w:val="both"/>
        <w:textAlignment w:val="auto"/>
      </w:pPr>
      <w:r>
        <w:rPr>
          <w:rFonts w:ascii="標楷體" w:eastAsia="標楷體" w:hAnsi="標楷體"/>
          <w:b/>
          <w:bCs/>
          <w:sz w:val="28"/>
          <w:szCs w:val="28"/>
        </w:rPr>
        <w:t>(三)</w:t>
      </w:r>
      <w:r>
        <w:rPr>
          <w:rFonts w:ascii="標楷體" w:eastAsia="標楷體" w:hAnsi="標楷體"/>
          <w:b/>
          <w:bCs/>
          <w:sz w:val="28"/>
          <w:szCs w:val="28"/>
          <w:u w:val="single"/>
        </w:rPr>
        <w:t>4月10日(星期三)</w:t>
      </w:r>
    </w:p>
    <w:p w:rsidR="009A0DF5" w:rsidRDefault="009A0DF5" w:rsidP="00D927BA">
      <w:pPr>
        <w:suppressAutoHyphens w:val="0"/>
        <w:overflowPunct w:val="0"/>
        <w:spacing w:line="500" w:lineRule="exact"/>
        <w:ind w:leftChars="413" w:left="991" w:firstLineChars="150" w:firstLine="390"/>
        <w:jc w:val="both"/>
        <w:textAlignment w:val="auto"/>
        <w:rPr>
          <w:rFonts w:ascii="標楷體" w:eastAsia="標楷體" w:hAnsi="標楷體"/>
          <w:sz w:val="26"/>
          <w:szCs w:val="26"/>
        </w:rPr>
      </w:pPr>
      <w:r>
        <w:rPr>
          <w:rFonts w:ascii="標楷體" w:eastAsia="標楷體" w:hAnsi="標楷體"/>
          <w:sz w:val="26"/>
          <w:szCs w:val="26"/>
        </w:rPr>
        <w:t>財政委員會考察臺灣期貨交易所股份有限公司業務概況。</w:t>
      </w:r>
    </w:p>
    <w:p w:rsidR="009A0DF5" w:rsidRDefault="009A0DF5" w:rsidP="00D927BA">
      <w:pPr>
        <w:suppressAutoHyphens w:val="0"/>
        <w:spacing w:line="500" w:lineRule="exact"/>
        <w:ind w:leftChars="571" w:left="1370"/>
        <w:jc w:val="both"/>
        <w:textAlignment w:val="auto"/>
        <w:rPr>
          <w:rFonts w:ascii="標楷體" w:eastAsia="標楷體" w:hAnsi="標楷體"/>
          <w:sz w:val="26"/>
          <w:szCs w:val="26"/>
        </w:rPr>
      </w:pPr>
      <w:r>
        <w:rPr>
          <w:rFonts w:ascii="標楷體" w:eastAsia="標楷體" w:hAnsi="標楷體"/>
          <w:sz w:val="26"/>
          <w:szCs w:val="26"/>
        </w:rPr>
        <w:t>召集委員羅明才領隊，委員施義芳、曾銘宗、黃國昌同行，金融監督管理委員會主任委員顧立雄、證券期貨局局長王詠心、臺灣期貨交易所股份有限公司董事長許虞哲、總經理黃炳鈞、臺灣證券交易所股份有限公司總經理簡立忠、財團法人中華民國證券櫃檯買賣中心董事長陳永誠等相關主管人員列席會議簡報及座談。首先，在羅召集委員明才說明本次考察重點後，與會各委員亦陸續提出各項問題及看法並與在座人員交換意見，最後由羅召集委員明才總結：一、請檢討目前期貨、股市所面臨國際、國內各種情況，包括0206選擇權價格波動事件後續處理、券商交易手續費調降、友善交易制度建立、期貨交易所報價機制、盤中集合競價撮合、逐筆交易與國際接軌等狀況。二、有關對陸資來台之規劃、期貨商品項目擴增、槓桿交易開放、董事資格、營運監管等相關事項，應積極研議並提出因應對策，以符合民眾對期貨、股市能穩健運作及發展之期待。</w:t>
      </w:r>
    </w:p>
    <w:p w:rsidR="009A0DF5" w:rsidRDefault="009A0DF5" w:rsidP="00D927BA">
      <w:pPr>
        <w:tabs>
          <w:tab w:val="left" w:pos="709"/>
        </w:tabs>
        <w:suppressAutoHyphens w:val="0"/>
        <w:spacing w:line="500" w:lineRule="exact"/>
        <w:ind w:firstLineChars="300" w:firstLine="841"/>
        <w:jc w:val="both"/>
        <w:textAlignment w:val="auto"/>
      </w:pPr>
      <w:r>
        <w:rPr>
          <w:rFonts w:ascii="標楷體" w:eastAsia="標楷體" w:hAnsi="標楷體"/>
          <w:b/>
          <w:bCs/>
          <w:sz w:val="28"/>
          <w:szCs w:val="28"/>
        </w:rPr>
        <w:t>(四)</w:t>
      </w:r>
      <w:r>
        <w:rPr>
          <w:rFonts w:ascii="標楷體" w:eastAsia="標楷體" w:hAnsi="標楷體"/>
          <w:b/>
          <w:bCs/>
          <w:sz w:val="28"/>
          <w:szCs w:val="28"/>
          <w:u w:val="single"/>
        </w:rPr>
        <w:t>4月18日(星期四)</w:t>
      </w:r>
    </w:p>
    <w:p w:rsidR="009A0DF5" w:rsidRDefault="009A0DF5" w:rsidP="00D927BA">
      <w:pPr>
        <w:suppressAutoHyphens w:val="0"/>
        <w:overflowPunct w:val="0"/>
        <w:spacing w:line="500" w:lineRule="exact"/>
        <w:ind w:leftChars="413" w:left="991" w:firstLineChars="150" w:firstLine="375"/>
        <w:jc w:val="both"/>
        <w:textAlignment w:val="auto"/>
        <w:rPr>
          <w:rFonts w:ascii="標楷體" w:eastAsia="標楷體" w:hAnsi="標楷體"/>
          <w:spacing w:val="-10"/>
          <w:sz w:val="26"/>
          <w:szCs w:val="26"/>
        </w:rPr>
      </w:pPr>
      <w:r>
        <w:rPr>
          <w:rFonts w:ascii="標楷體" w:eastAsia="標楷體" w:hAnsi="標楷體"/>
          <w:spacing w:val="-10"/>
          <w:sz w:val="26"/>
          <w:szCs w:val="26"/>
        </w:rPr>
        <w:t>財政委員會考察臺灣菸酒股份有限公司桃園酒廠及台北啤酒工場業務概況。</w:t>
      </w:r>
    </w:p>
    <w:p w:rsidR="009A0DF5" w:rsidRDefault="009A0DF5" w:rsidP="00D927BA">
      <w:pPr>
        <w:suppressAutoHyphens w:val="0"/>
        <w:spacing w:line="500" w:lineRule="exact"/>
        <w:ind w:leftChars="572" w:left="1373"/>
        <w:jc w:val="both"/>
        <w:textAlignment w:val="auto"/>
        <w:rPr>
          <w:rFonts w:ascii="標楷體" w:eastAsia="標楷體" w:hAnsi="標楷體"/>
          <w:sz w:val="26"/>
          <w:szCs w:val="26"/>
        </w:rPr>
      </w:pPr>
      <w:r>
        <w:rPr>
          <w:rFonts w:ascii="標楷體" w:eastAsia="標楷體" w:hAnsi="標楷體"/>
          <w:sz w:val="26"/>
          <w:szCs w:val="26"/>
        </w:rPr>
        <w:t>召集委員施義芳領隊，委員羅明才同行，財政部阮常務次長清華率國庫署副署長顏春蘭、國有財產署組長劉芸真、臺灣菸酒股份有限公司董事長丁彥哲、總經理黃及時、桃園酒廠廠長潘結昌、台北啤酒工場場主任陸耀明等相關主管人員與會舉行簡報及座談。首先，施召集委員義芳說明此次考</w:t>
      </w:r>
      <w:r>
        <w:rPr>
          <w:rFonts w:ascii="標楷體" w:eastAsia="標楷體" w:hAnsi="標楷體"/>
          <w:sz w:val="26"/>
          <w:szCs w:val="26"/>
        </w:rPr>
        <w:lastRenderedPageBreak/>
        <w:t>察重點後，進行臺灣菸酒股份有限公司桃園酒廠業務概況簡報，復經施召集委員義芳提出提問，除了品牌技術的精進，更強調可與台灣小農合作，產生高價之農產品。此皆由廠長逐一答覆，並朝高營收目標邁進。接著再廠區導覽，一睹製酒流程與品管把關的過程。而後前往台北啤酒工場，下午進行場區導覽</w:t>
      </w:r>
      <w:r w:rsidR="009678F9">
        <w:rPr>
          <w:rFonts w:ascii="標楷體" w:eastAsia="標楷體" w:hAnsi="標楷體" w:hint="eastAsia"/>
          <w:sz w:val="26"/>
          <w:szCs w:val="26"/>
        </w:rPr>
        <w:t>、</w:t>
      </w:r>
      <w:r>
        <w:rPr>
          <w:rFonts w:ascii="標楷體" w:eastAsia="標楷體" w:hAnsi="標楷體"/>
          <w:sz w:val="26"/>
          <w:szCs w:val="26"/>
        </w:rPr>
        <w:t>業務概況簡報及交換意見，最後由施召集委員義芳總結，希望今</w:t>
      </w:r>
      <w:r w:rsidR="009678F9">
        <w:rPr>
          <w:rFonts w:ascii="標楷體" w:eastAsia="標楷體" w:hAnsi="標楷體" w:hint="eastAsia"/>
          <w:sz w:val="26"/>
          <w:szCs w:val="26"/>
        </w:rPr>
        <w:t>後</w:t>
      </w:r>
      <w:r>
        <w:rPr>
          <w:rFonts w:ascii="標楷體" w:eastAsia="標楷體" w:hAnsi="標楷體"/>
          <w:sz w:val="26"/>
          <w:szCs w:val="26"/>
        </w:rPr>
        <w:t>兩大廠區都能加強檢討與改進製酒的品種與行銷策略，並請相關單位就本次考察相關紀錄及應辦理事項等，於2週內函送各考察委員，並副日知財政委員會。</w:t>
      </w:r>
    </w:p>
    <w:p w:rsidR="009A0DF5" w:rsidRDefault="009A0DF5" w:rsidP="00D927BA">
      <w:pPr>
        <w:tabs>
          <w:tab w:val="left" w:pos="709"/>
        </w:tabs>
        <w:suppressAutoHyphens w:val="0"/>
        <w:spacing w:line="500" w:lineRule="exact"/>
        <w:ind w:firstLineChars="300" w:firstLine="841"/>
        <w:jc w:val="both"/>
        <w:textAlignment w:val="auto"/>
      </w:pPr>
      <w:r>
        <w:rPr>
          <w:rFonts w:ascii="標楷體" w:eastAsia="標楷體" w:hAnsi="標楷體"/>
          <w:b/>
          <w:bCs/>
          <w:sz w:val="28"/>
          <w:szCs w:val="28"/>
        </w:rPr>
        <w:t>(五)</w:t>
      </w:r>
      <w:r>
        <w:rPr>
          <w:rFonts w:ascii="標楷體" w:eastAsia="標楷體" w:hAnsi="標楷體"/>
          <w:b/>
          <w:bCs/>
          <w:sz w:val="28"/>
          <w:szCs w:val="28"/>
          <w:u w:val="single"/>
        </w:rPr>
        <w:t>4月25日(星期四)</w:t>
      </w:r>
    </w:p>
    <w:p w:rsidR="009A0DF5" w:rsidRDefault="009A0DF5" w:rsidP="00D927BA">
      <w:pPr>
        <w:suppressAutoHyphens w:val="0"/>
        <w:spacing w:line="500" w:lineRule="exact"/>
        <w:ind w:leftChars="413" w:left="991" w:firstLineChars="150" w:firstLine="390"/>
        <w:jc w:val="both"/>
        <w:textAlignment w:val="auto"/>
      </w:pPr>
      <w:r>
        <w:rPr>
          <w:rFonts w:ascii="標楷體" w:eastAsia="標楷體" w:hAnsi="標楷體"/>
          <w:sz w:val="26"/>
          <w:szCs w:val="26"/>
        </w:rPr>
        <w:t>財政委員會</w:t>
      </w:r>
      <w:r>
        <w:rPr>
          <w:rFonts w:ascii="標楷體" w:eastAsia="標楷體" w:hAnsi="標楷體"/>
          <w:spacing w:val="-12"/>
          <w:sz w:val="26"/>
          <w:szCs w:val="26"/>
        </w:rPr>
        <w:t>考察桃園自由貿易港區。</w:t>
      </w:r>
    </w:p>
    <w:p w:rsidR="009A0DF5" w:rsidRDefault="009A0DF5" w:rsidP="00D927BA">
      <w:pPr>
        <w:suppressAutoHyphens w:val="0"/>
        <w:overflowPunct w:val="0"/>
        <w:spacing w:line="500" w:lineRule="exact"/>
        <w:ind w:leftChars="571" w:left="1370"/>
        <w:jc w:val="both"/>
        <w:textAlignment w:val="auto"/>
        <w:rPr>
          <w:rFonts w:ascii="標楷體" w:eastAsia="標楷體" w:hAnsi="標楷體"/>
          <w:sz w:val="26"/>
          <w:szCs w:val="26"/>
        </w:rPr>
      </w:pPr>
      <w:r>
        <w:rPr>
          <w:rFonts w:ascii="標楷體" w:eastAsia="標楷體" w:hAnsi="標楷體"/>
          <w:sz w:val="26"/>
          <w:szCs w:val="26"/>
        </w:rPr>
        <w:t>召集委員羅明才領隊，委員施義芳同行，財政部政務次長吳自心率領關務署署長謝鈴媛、臺北關關務長陳依財；交通部航政司代理司長葉協龍、經濟部商業司副司長陳秘順、內政部警政署航空警察局局長黃嘉祿、桃園國際機場股份有限公司副總經理李建國、遠雄航空自由貿易港股份有限公司董事長葉君耀等相關主管人員與會實地訪查了解港區動線及相關基礎設施與設備，其後就相關議題舉行簡報及座談。首先，羅召集委員明才說明此次考察重點後，相關部會進行桃園航空自由貿易港區事業及營運概況簡報，復經羅召集委員明才及在場委員提出聘用本外勞的人數比例、電商購物2千元是否提高為1萬元為最低課稅標準等問題，強調考量電商蓬勃發展的機會與威脅，要求提升自由貿易港區物流通暢之措施與安全級別(偽標籤產地)的建議，另鑑於跨境電子商務高度增長，預計2020年亞太商務市場預計是美國和歐盟總和的兩倍，參考新加坡、香港的營運經驗，順應5G科技發展及無人車使用的新興局勢，期勉官員和廠商應協力合作積極發揮臺灣位居亞太樞紐絕佳位置的優勢地位，使海運、空運做到世界第一；復經相關部會逐一答覆及提出增加人力等期望，最後由施召集委員義芳總結，請相關部會就本次考察相關紀錄及應辦理事項等，於2週內函送各考察委員，並副知財政委員會。</w:t>
      </w:r>
    </w:p>
    <w:p w:rsidR="009A0DF5" w:rsidRDefault="009A0DF5" w:rsidP="00D927BA">
      <w:pPr>
        <w:tabs>
          <w:tab w:val="left" w:pos="709"/>
        </w:tabs>
        <w:suppressAutoHyphens w:val="0"/>
        <w:spacing w:line="500" w:lineRule="exact"/>
        <w:ind w:firstLineChars="300" w:firstLine="841"/>
        <w:jc w:val="both"/>
        <w:textAlignment w:val="auto"/>
        <w:rPr>
          <w:rFonts w:ascii="標楷體" w:eastAsia="標楷體" w:hAnsi="標楷體"/>
          <w:b/>
          <w:bCs/>
          <w:sz w:val="28"/>
          <w:szCs w:val="28"/>
          <w:u w:val="single"/>
        </w:rPr>
      </w:pPr>
      <w:r>
        <w:rPr>
          <w:rFonts w:ascii="標楷體" w:eastAsia="標楷體" w:hAnsi="標楷體"/>
          <w:b/>
          <w:bCs/>
          <w:sz w:val="28"/>
          <w:szCs w:val="28"/>
        </w:rPr>
        <w:lastRenderedPageBreak/>
        <w:t>(六)</w:t>
      </w:r>
      <w:r>
        <w:rPr>
          <w:rFonts w:ascii="標楷體" w:eastAsia="標楷體" w:hAnsi="標楷體"/>
          <w:b/>
          <w:bCs/>
          <w:sz w:val="28"/>
          <w:szCs w:val="28"/>
          <w:u w:val="single"/>
        </w:rPr>
        <w:t>5月2日(星期四)</w:t>
      </w:r>
    </w:p>
    <w:p w:rsidR="009A0DF5" w:rsidRDefault="009A0DF5" w:rsidP="00D927BA">
      <w:pPr>
        <w:suppressAutoHyphens w:val="0"/>
        <w:overflowPunct w:val="0"/>
        <w:spacing w:line="500" w:lineRule="exact"/>
        <w:ind w:leftChars="571" w:left="1370"/>
        <w:jc w:val="both"/>
        <w:textAlignment w:val="auto"/>
        <w:rPr>
          <w:rFonts w:ascii="標楷體" w:eastAsia="標楷體" w:hAnsi="標楷體"/>
          <w:sz w:val="26"/>
          <w:szCs w:val="26"/>
        </w:rPr>
      </w:pPr>
      <w:r>
        <w:rPr>
          <w:rFonts w:ascii="標楷體" w:eastAsia="標楷體" w:hAnsi="標楷體"/>
          <w:sz w:val="26"/>
          <w:szCs w:val="26"/>
        </w:rPr>
        <w:t>財政委員會考察臺鐵松山車站綜合大樓暨立體停車場民間參與興建營運案以及台北101大樓地上權經營成果。</w:t>
      </w:r>
    </w:p>
    <w:p w:rsidR="009A0DF5" w:rsidRDefault="009A0DF5" w:rsidP="00D927BA">
      <w:pPr>
        <w:suppressAutoHyphens w:val="0"/>
        <w:overflowPunct w:val="0"/>
        <w:spacing w:line="500" w:lineRule="exact"/>
        <w:ind w:leftChars="572" w:left="1373"/>
        <w:jc w:val="both"/>
        <w:textAlignment w:val="auto"/>
      </w:pPr>
      <w:r>
        <w:rPr>
          <w:rFonts w:ascii="標楷體" w:eastAsia="標楷體" w:hAnsi="標楷體"/>
          <w:sz w:val="26"/>
          <w:szCs w:val="26"/>
        </w:rPr>
        <w:t>召集委員施義芳領隊，委員費鴻泰、羅明才同行，財政部政務次長莊翠雲、國有財產署署長曾國基、推動促參司司長王秀時、國庫署副署長顏春蘭、交通部主任秘書陳進生、臺灣鐵路管理局副局長杜微、潤泰百益股份有限公司總經理李志宏、台灣博特顧問股份有限公司總經理吳政勳、</w:t>
      </w:r>
      <w:r>
        <w:rPr>
          <w:rFonts w:ascii="標楷體" w:eastAsia="標楷體" w:hAnsi="標楷體" w:cs="標楷體"/>
          <w:color w:val="000000"/>
          <w:kern w:val="0"/>
          <w:sz w:val="26"/>
          <w:szCs w:val="26"/>
        </w:rPr>
        <w:t>臺</w:t>
      </w:r>
      <w:r>
        <w:rPr>
          <w:rFonts w:ascii="標楷體" w:eastAsia="標楷體" w:hAnsi="標楷體"/>
          <w:sz w:val="26"/>
          <w:szCs w:val="26"/>
        </w:rPr>
        <w:t>北金融大樓股份有限公司董事長張學舜、總經理張振亞等陪同。首先，實地參觀臺鐵松山車站綜合大樓暨立體停車場兩座大樓；爾後赴</w:t>
      </w:r>
      <w:r>
        <w:rPr>
          <w:rFonts w:ascii="標楷體" w:eastAsia="標楷體" w:hAnsi="標楷體" w:cs="標楷體"/>
          <w:color w:val="000000"/>
          <w:kern w:val="0"/>
          <w:sz w:val="26"/>
          <w:szCs w:val="26"/>
        </w:rPr>
        <w:t>臺</w:t>
      </w:r>
      <w:r>
        <w:rPr>
          <w:rFonts w:ascii="標楷體" w:eastAsia="標楷體" w:hAnsi="標楷體"/>
          <w:sz w:val="26"/>
          <w:szCs w:val="26"/>
        </w:rPr>
        <w:t>北101大樓參觀88樓索尼器及89樓觀景台，並展開兩場簡報及座談，分別由交通部臺灣鐵路管理局謝武昌科長、財政部王秀時司長及</w:t>
      </w:r>
      <w:r>
        <w:rPr>
          <w:rFonts w:ascii="標楷體" w:eastAsia="標楷體" w:hAnsi="標楷體" w:cs="標楷體"/>
          <w:color w:val="000000"/>
          <w:kern w:val="0"/>
          <w:sz w:val="26"/>
          <w:szCs w:val="26"/>
        </w:rPr>
        <w:t>臺</w:t>
      </w:r>
      <w:r>
        <w:rPr>
          <w:rFonts w:ascii="標楷體" w:eastAsia="標楷體" w:hAnsi="標楷體"/>
          <w:sz w:val="26"/>
          <w:szCs w:val="26"/>
        </w:rPr>
        <w:t>北金融大樓股份有限公司張振亞總經理進行簡報，最後召集委員施義芳總結：由松山車站之民間參與興建移轉案及台北101大樓地上權BOT案，可發現除能及早實現公共建設、增進公共利益，並可增加政府稅收及其他外溢效果，創造多贏，實值推動及肯定；請財政部、交通部就本次考察相關紀錄及應辦理事項等，於2週內函送各考察委員，並副知財政委員會。</w:t>
      </w:r>
    </w:p>
    <w:p w:rsidR="009A0DF5" w:rsidRDefault="009A0DF5" w:rsidP="00D927BA">
      <w:pPr>
        <w:tabs>
          <w:tab w:val="left" w:pos="709"/>
        </w:tabs>
        <w:suppressAutoHyphens w:val="0"/>
        <w:spacing w:line="500" w:lineRule="exact"/>
        <w:ind w:firstLineChars="300" w:firstLine="841"/>
        <w:jc w:val="both"/>
        <w:textAlignment w:val="auto"/>
      </w:pPr>
      <w:r>
        <w:rPr>
          <w:rFonts w:ascii="標楷體" w:eastAsia="標楷體" w:hAnsi="標楷體"/>
          <w:b/>
          <w:bCs/>
          <w:sz w:val="28"/>
          <w:szCs w:val="28"/>
        </w:rPr>
        <w:t>(七)</w:t>
      </w:r>
      <w:r>
        <w:rPr>
          <w:rFonts w:ascii="標楷體" w:eastAsia="標楷體" w:hAnsi="標楷體"/>
          <w:b/>
          <w:bCs/>
          <w:sz w:val="28"/>
          <w:szCs w:val="28"/>
          <w:u w:val="single"/>
        </w:rPr>
        <w:t>5月9日(星期四)</w:t>
      </w:r>
    </w:p>
    <w:p w:rsidR="009A0DF5" w:rsidRDefault="009A0DF5" w:rsidP="00D927BA">
      <w:pPr>
        <w:suppressAutoHyphens w:val="0"/>
        <w:overflowPunct w:val="0"/>
        <w:spacing w:line="500" w:lineRule="exact"/>
        <w:ind w:leftChars="413" w:left="991" w:firstLineChars="150" w:firstLine="390"/>
        <w:jc w:val="both"/>
        <w:textAlignment w:val="auto"/>
        <w:rPr>
          <w:rFonts w:ascii="標楷體" w:eastAsia="標楷體" w:hAnsi="標楷體"/>
          <w:sz w:val="26"/>
          <w:szCs w:val="26"/>
        </w:rPr>
      </w:pPr>
      <w:r>
        <w:rPr>
          <w:rFonts w:ascii="標楷體" w:eastAsia="標楷體" w:hAnsi="標楷體"/>
          <w:sz w:val="26"/>
          <w:szCs w:val="26"/>
        </w:rPr>
        <w:t>考察新北市新店區中央政府預算（含特別預算）補助執行情形。</w:t>
      </w:r>
    </w:p>
    <w:p w:rsidR="009A0DF5" w:rsidRDefault="009A0DF5" w:rsidP="00D927BA">
      <w:pPr>
        <w:suppressAutoHyphens w:val="0"/>
        <w:overflowPunct w:val="0"/>
        <w:spacing w:line="500" w:lineRule="exact"/>
        <w:ind w:leftChars="571" w:left="1370"/>
        <w:jc w:val="both"/>
        <w:textAlignment w:val="auto"/>
        <w:rPr>
          <w:rFonts w:ascii="標楷體" w:eastAsia="標楷體" w:hAnsi="標楷體"/>
          <w:sz w:val="26"/>
          <w:szCs w:val="26"/>
        </w:rPr>
      </w:pPr>
      <w:r>
        <w:rPr>
          <w:rFonts w:ascii="標楷體" w:eastAsia="標楷體" w:hAnsi="標楷體"/>
          <w:sz w:val="26"/>
          <w:szCs w:val="26"/>
        </w:rPr>
        <w:t>召集委員羅明才領隊，行政院主計總處副主計長陳瑞敏、審計部副審計長曾石明、交通部次長祈文中、新北市政府副市長陳純敬、財政部國有財產署署長曾國基、經濟部水利署副署長鍾朝恭、內政部營建署副署長吳宏碩及國防部政戰局副局長于親文等陪同，前往新北市新店區就新店汙水下水道一、二期工程進度、新店高地自來水問題、碧潭堰攔水壩進度、捷運環狀線與安坑輕軌工程進度、國有土地活化利用供作收費停車場或綠化公園等相關問題進行瞭解並聽取地方里長陳情及建議事項，復由各相關機關回應現行辦理情形與交換意見後，由羅召集委員明才結論：請各有關部會及新北市政府就權責迅速配合改善及解決相關問題，以提昇民眾便利交通及</w:t>
      </w:r>
      <w:r>
        <w:rPr>
          <w:rFonts w:ascii="標楷體" w:eastAsia="標楷體" w:hAnsi="標楷體"/>
          <w:sz w:val="26"/>
          <w:szCs w:val="26"/>
        </w:rPr>
        <w:lastRenderedPageBreak/>
        <w:t>生活品質。</w:t>
      </w:r>
    </w:p>
    <w:p w:rsidR="009A0DF5" w:rsidRDefault="009A0DF5" w:rsidP="00D927BA">
      <w:pPr>
        <w:tabs>
          <w:tab w:val="left" w:pos="709"/>
        </w:tabs>
        <w:suppressAutoHyphens w:val="0"/>
        <w:spacing w:line="500" w:lineRule="exact"/>
        <w:ind w:firstLineChars="300" w:firstLine="841"/>
        <w:jc w:val="both"/>
        <w:textAlignment w:val="auto"/>
      </w:pPr>
      <w:r>
        <w:rPr>
          <w:rFonts w:ascii="標楷體" w:eastAsia="標楷體" w:hAnsi="標楷體"/>
          <w:b/>
          <w:bCs/>
          <w:sz w:val="28"/>
          <w:szCs w:val="28"/>
        </w:rPr>
        <w:t>(八)</w:t>
      </w:r>
      <w:r>
        <w:rPr>
          <w:rFonts w:ascii="標楷體" w:eastAsia="標楷體" w:hAnsi="標楷體"/>
          <w:b/>
          <w:bCs/>
          <w:sz w:val="28"/>
          <w:szCs w:val="28"/>
          <w:u w:val="single"/>
        </w:rPr>
        <w:t>5月22日(星期三)</w:t>
      </w:r>
    </w:p>
    <w:p w:rsidR="009A0DF5" w:rsidRDefault="009A0DF5" w:rsidP="00D927BA">
      <w:pPr>
        <w:suppressAutoHyphens w:val="0"/>
        <w:overflowPunct w:val="0"/>
        <w:spacing w:line="500" w:lineRule="exact"/>
        <w:ind w:leftChars="571" w:left="1370"/>
        <w:jc w:val="both"/>
        <w:textAlignment w:val="auto"/>
        <w:rPr>
          <w:rFonts w:ascii="標楷體" w:eastAsia="標楷體" w:hAnsi="標楷體"/>
          <w:sz w:val="26"/>
          <w:szCs w:val="26"/>
        </w:rPr>
      </w:pPr>
      <w:r>
        <w:rPr>
          <w:rFonts w:ascii="標楷體" w:eastAsia="標楷體" w:hAnsi="標楷體"/>
          <w:sz w:val="26"/>
          <w:szCs w:val="26"/>
        </w:rPr>
        <w:t>考察新北市深坑區、石碇區、坪林區及烏來區中央政府預算（含特別預算）補助執行情形及深坑輕軌執行進度</w:t>
      </w:r>
    </w:p>
    <w:p w:rsidR="009A0DF5" w:rsidRDefault="009A0DF5" w:rsidP="00D927BA">
      <w:pPr>
        <w:suppressAutoHyphens w:val="0"/>
        <w:overflowPunct w:val="0"/>
        <w:spacing w:before="100" w:line="500" w:lineRule="exact"/>
        <w:ind w:leftChars="571" w:left="1370"/>
        <w:jc w:val="both"/>
        <w:textAlignment w:val="auto"/>
        <w:rPr>
          <w:rFonts w:ascii="標楷體" w:eastAsia="標楷體" w:hAnsi="標楷體"/>
          <w:sz w:val="26"/>
          <w:szCs w:val="26"/>
        </w:rPr>
      </w:pPr>
      <w:r>
        <w:rPr>
          <w:rFonts w:ascii="標楷體" w:eastAsia="標楷體" w:hAnsi="標楷體"/>
          <w:sz w:val="26"/>
          <w:szCs w:val="26"/>
        </w:rPr>
        <w:t>召集委員羅明才領隊，行政院主計總處副主計長蔡鴻坤、審計部副審計長曾石明、財政部國有財產署署長曾國基、經濟部水利署副署長鍾朝恭、內政部營建署副總工程司黃文彥、新北市政府經濟發展局副局長黃碧玉等相關局處主管人員、新北市石碇區區長洪崇璉、深坑區區長劉新民、坪林區區長施明慧、烏來區公所建設課課長袁睿辰等陪同，考察新北市深坑區、石碇區、坪林區及烏來區中央政府預算（含特別預算）補助執行情形及深坑輕軌執行進度，此次考察於深坑區公所舉行座談會，就各區地方陳情意見及各區、各里反映事項有關深坑輕軌進度、深坑地區高地自來水老舊設備改善、台電變電所遷移事宜、道路改善工程補助、汙水下水道建設，石碇區藝文館改建多功能中心、石碇區景美溪沿岸護岸施作、里長福利相關事宜，協助坪林放寬水源特定區都市計畫管制、協助坪林發展生態、永續觀光發展、改善軟、硬體設施，烏來區運動場溫泉游泳池等問題與相關單位交換意見。羅召集委員明才最後並指示各部會相關單位應予配合辦理。</w:t>
      </w:r>
    </w:p>
    <w:p w:rsidR="009A0DF5" w:rsidRDefault="009A0DF5" w:rsidP="00D927BA">
      <w:pPr>
        <w:keepNext/>
        <w:suppressAutoHyphens w:val="0"/>
        <w:spacing w:before="100" w:after="249" w:line="500" w:lineRule="exact"/>
        <w:ind w:firstLineChars="50" w:firstLine="150"/>
        <w:jc w:val="both"/>
        <w:textAlignment w:val="auto"/>
      </w:pPr>
      <w:r>
        <w:rPr>
          <w:rFonts w:ascii="標楷體" w:eastAsia="標楷體" w:hAnsi="標楷體"/>
          <w:sz w:val="30"/>
          <w:szCs w:val="30"/>
        </w:rPr>
        <w:t>二</w:t>
      </w:r>
      <w:r>
        <w:rPr>
          <w:rFonts w:ascii="標楷體" w:eastAsia="標楷體" w:hAnsi="標楷體"/>
          <w:b/>
          <w:bCs/>
          <w:sz w:val="30"/>
          <w:szCs w:val="30"/>
        </w:rPr>
        <w:t>、國外考察(1次)</w:t>
      </w:r>
    </w:p>
    <w:p w:rsidR="009A0DF5" w:rsidRDefault="009A0DF5" w:rsidP="00D927BA">
      <w:pPr>
        <w:tabs>
          <w:tab w:val="left" w:pos="709"/>
        </w:tabs>
        <w:suppressAutoHyphens w:val="0"/>
        <w:spacing w:line="500" w:lineRule="exact"/>
        <w:ind w:firstLineChars="300" w:firstLine="841"/>
        <w:jc w:val="both"/>
        <w:textAlignment w:val="auto"/>
      </w:pPr>
      <w:r>
        <w:rPr>
          <w:rFonts w:ascii="標楷體" w:eastAsia="標楷體" w:hAnsi="標楷體"/>
          <w:b/>
          <w:bCs/>
          <w:sz w:val="28"/>
          <w:szCs w:val="28"/>
        </w:rPr>
        <w:t>(一)</w:t>
      </w:r>
      <w:r>
        <w:rPr>
          <w:rFonts w:ascii="標楷體" w:eastAsia="標楷體" w:hAnsi="標楷體"/>
          <w:b/>
          <w:bCs/>
          <w:sz w:val="28"/>
          <w:szCs w:val="28"/>
          <w:u w:val="single"/>
        </w:rPr>
        <w:t>6月12日(星期三)至6月15日(星期六)</w:t>
      </w:r>
    </w:p>
    <w:p w:rsidR="009A0DF5" w:rsidRDefault="009A0DF5" w:rsidP="00D927BA">
      <w:pPr>
        <w:suppressAutoHyphens w:val="0"/>
        <w:overflowPunct w:val="0"/>
        <w:spacing w:line="500" w:lineRule="exact"/>
        <w:ind w:leftChars="571" w:left="1370"/>
        <w:jc w:val="both"/>
        <w:textAlignment w:val="auto"/>
        <w:rPr>
          <w:rFonts w:ascii="標楷體" w:eastAsia="標楷體" w:hAnsi="標楷體"/>
          <w:sz w:val="26"/>
          <w:szCs w:val="26"/>
        </w:rPr>
      </w:pPr>
      <w:r>
        <w:rPr>
          <w:rFonts w:ascii="標楷體" w:eastAsia="標楷體" w:hAnsi="標楷體"/>
          <w:sz w:val="26"/>
          <w:szCs w:val="26"/>
        </w:rPr>
        <w:t>赴日本參訪東京證券交易所、三井住友銀行暨考察公股行庫東京分行業務概況。</w:t>
      </w:r>
    </w:p>
    <w:p w:rsidR="009A0DF5" w:rsidRDefault="009A0DF5" w:rsidP="00D927BA">
      <w:pPr>
        <w:suppressAutoHyphens w:val="0"/>
        <w:overflowPunct w:val="0"/>
        <w:spacing w:line="500" w:lineRule="exact"/>
        <w:ind w:leftChars="571" w:left="1370"/>
        <w:jc w:val="both"/>
        <w:textAlignment w:val="auto"/>
        <w:rPr>
          <w:rFonts w:ascii="標楷體" w:eastAsia="標楷體" w:hAnsi="標楷體"/>
          <w:sz w:val="26"/>
          <w:szCs w:val="26"/>
        </w:rPr>
      </w:pPr>
      <w:r>
        <w:rPr>
          <w:rFonts w:ascii="標楷體" w:eastAsia="標楷體" w:hAnsi="標楷體"/>
          <w:sz w:val="26"/>
          <w:szCs w:val="26"/>
        </w:rPr>
        <w:t>召集委員羅明才領隊，委員曾銘宗、余宛如隨行，財政部國庫署署長蕭家旗、金融監督管理委員會銀行局局長邱淑貞、證券期貨局副局長蔡麗玲、中國輸出入銀行總經理劉佩真、台灣銀行總經理邱月琴、台灣土地銀行總經理謝娟娟、兆豐國際商業銀行總經理蔡永義等陪同，前往日本參訪東京證券交易所、三井住友銀行暨考察公股行庫東京分行業務概況。俾利瞭解</w:t>
      </w:r>
      <w:r>
        <w:rPr>
          <w:rFonts w:ascii="標楷體" w:eastAsia="標楷體" w:hAnsi="標楷體"/>
          <w:sz w:val="26"/>
          <w:szCs w:val="26"/>
        </w:rPr>
        <w:lastRenderedPageBreak/>
        <w:t>日本金融市場發展之變化、本國銀行在日本分支機構之業務經營現況與困境、外國企業至日本掛牌上市情形等，加強</w:t>
      </w:r>
      <w:r w:rsidR="001454DE">
        <w:rPr>
          <w:rFonts w:ascii="標楷體" w:eastAsia="標楷體" w:hAnsi="標楷體" w:hint="eastAsia"/>
          <w:sz w:val="26"/>
          <w:szCs w:val="26"/>
        </w:rPr>
        <w:t>我國</w:t>
      </w:r>
      <w:r>
        <w:rPr>
          <w:rFonts w:ascii="標楷體" w:eastAsia="標楷體" w:hAnsi="標楷體"/>
          <w:sz w:val="26"/>
          <w:szCs w:val="26"/>
        </w:rPr>
        <w:t>與日本金融市場交流互動之機會，以供</w:t>
      </w:r>
      <w:r w:rsidR="001454DE">
        <w:rPr>
          <w:rFonts w:ascii="標楷體" w:eastAsia="標楷體" w:hAnsi="標楷體" w:hint="eastAsia"/>
          <w:sz w:val="26"/>
          <w:szCs w:val="26"/>
        </w:rPr>
        <w:t>我國</w:t>
      </w:r>
      <w:r>
        <w:rPr>
          <w:rFonts w:ascii="標楷體" w:eastAsia="標楷體" w:hAnsi="標楷體"/>
          <w:sz w:val="26"/>
          <w:szCs w:val="26"/>
        </w:rPr>
        <w:t>參考借鏡。本次參訪機構包括東京證券交易所、三井住友銀行總行及其位於東京都澀谷區的創新中心(hoops link tokyo)、兆豐國際商業銀行東京分行、臺灣銀行東京分行及第一商業銀行東京分行等，參訪行程除拜訪上述機構外，並與本國銀行日本分(子)行經理人進行會談，與其討論當地金融環境、政策法規、經營成效及未來發展，可作為政府未來政策制定改進之參考。</w:t>
      </w:r>
    </w:p>
    <w:p w:rsidR="009A0DF5" w:rsidRDefault="009A0DF5" w:rsidP="009A0DF5">
      <w:pPr>
        <w:spacing w:line="500" w:lineRule="exact"/>
        <w:jc w:val="both"/>
        <w:rPr>
          <w:rFonts w:ascii="標楷體" w:eastAsia="標楷體" w:hAnsi="標楷體"/>
          <w:szCs w:val="24"/>
        </w:rPr>
      </w:pPr>
    </w:p>
    <w:p w:rsidR="009A0DF5" w:rsidRDefault="009A0DF5" w:rsidP="009A0DF5">
      <w:pPr>
        <w:spacing w:line="500" w:lineRule="exact"/>
        <w:jc w:val="both"/>
        <w:rPr>
          <w:rFonts w:ascii="標楷體" w:eastAsia="標楷體" w:hAnsi="標楷體"/>
          <w:szCs w:val="24"/>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F2324E" w:rsidRDefault="00F2324E" w:rsidP="00293D9F">
      <w:pPr>
        <w:spacing w:line="340" w:lineRule="exact"/>
        <w:jc w:val="both"/>
        <w:rPr>
          <w:rFonts w:ascii="標楷體" w:eastAsia="標楷體" w:hAnsi="標楷體"/>
          <w:sz w:val="32"/>
          <w:szCs w:val="32"/>
        </w:rPr>
      </w:pPr>
    </w:p>
    <w:p w:rsidR="00F2324E" w:rsidRDefault="00F2324E" w:rsidP="00293D9F">
      <w:pPr>
        <w:spacing w:line="340" w:lineRule="exact"/>
        <w:jc w:val="both"/>
        <w:rPr>
          <w:rFonts w:ascii="標楷體" w:eastAsia="標楷體" w:hAnsi="標楷體"/>
          <w:sz w:val="32"/>
          <w:szCs w:val="32"/>
        </w:rPr>
      </w:pPr>
    </w:p>
    <w:p w:rsidR="00F2324E" w:rsidRDefault="00F2324E"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Default="00293D9F" w:rsidP="00293D9F">
      <w:pPr>
        <w:spacing w:line="340" w:lineRule="exact"/>
        <w:jc w:val="both"/>
        <w:rPr>
          <w:rFonts w:ascii="標楷體" w:eastAsia="標楷體" w:hAnsi="標楷體"/>
          <w:sz w:val="32"/>
          <w:szCs w:val="32"/>
        </w:rPr>
      </w:pPr>
    </w:p>
    <w:p w:rsidR="00293D9F" w:rsidRPr="00287E6B" w:rsidRDefault="000749B8" w:rsidP="00531FCC">
      <w:pPr>
        <w:keepNext/>
        <w:spacing w:line="340" w:lineRule="exact"/>
        <w:jc w:val="both"/>
        <w:rPr>
          <w:b/>
          <w:szCs w:val="24"/>
        </w:rPr>
      </w:pPr>
      <w:r>
        <w:rPr>
          <w:rFonts w:ascii="標楷體" w:eastAsia="標楷體" w:hAnsi="標楷體" w:hint="eastAsia"/>
          <w:sz w:val="32"/>
          <w:szCs w:val="32"/>
        </w:rPr>
        <w:lastRenderedPageBreak/>
        <w:t xml:space="preserve"> </w:t>
      </w:r>
      <w:r w:rsidR="00EA582E">
        <w:rPr>
          <w:rFonts w:ascii="標楷體" w:eastAsia="標楷體" w:hAnsi="標楷體" w:hint="eastAsia"/>
          <w:sz w:val="32"/>
          <w:szCs w:val="32"/>
        </w:rPr>
        <w:t xml:space="preserve"> </w:t>
      </w:r>
      <w:r w:rsidR="00293D9F" w:rsidRPr="00287E6B">
        <w:rPr>
          <w:rFonts w:ascii="標楷體" w:eastAsia="標楷體" w:hAnsi="標楷體" w:hint="eastAsia"/>
          <w:b/>
          <w:sz w:val="32"/>
          <w:szCs w:val="32"/>
        </w:rPr>
        <w:t>三、會務統計</w:t>
      </w:r>
    </w:p>
    <w:tbl>
      <w:tblPr>
        <w:tblpPr w:leftFromText="180" w:rightFromText="180" w:vertAnchor="page" w:horzAnchor="margin" w:tblpX="170" w:tblpY="1885"/>
        <w:tblW w:w="9526" w:type="dxa"/>
        <w:tblCellMar>
          <w:left w:w="28" w:type="dxa"/>
          <w:right w:w="28" w:type="dxa"/>
        </w:tblCellMar>
        <w:tblLook w:val="04A0" w:firstRow="1" w:lastRow="0" w:firstColumn="1" w:lastColumn="0" w:noHBand="0" w:noVBand="1"/>
      </w:tblPr>
      <w:tblGrid>
        <w:gridCol w:w="1871"/>
        <w:gridCol w:w="1276"/>
        <w:gridCol w:w="1701"/>
        <w:gridCol w:w="1559"/>
        <w:gridCol w:w="1559"/>
        <w:gridCol w:w="1560"/>
      </w:tblGrid>
      <w:tr w:rsidR="00747E3C" w:rsidRPr="00747E3C" w:rsidTr="003E12A4">
        <w:trPr>
          <w:trHeight w:val="841"/>
        </w:trPr>
        <w:tc>
          <w:tcPr>
            <w:tcW w:w="1871" w:type="dxa"/>
            <w:vMerge w:val="restart"/>
            <w:tcBorders>
              <w:top w:val="single" w:sz="12" w:space="0" w:color="auto"/>
              <w:left w:val="single" w:sz="12" w:space="0" w:color="auto"/>
            </w:tcBorders>
            <w:shd w:val="clear" w:color="auto" w:fill="auto"/>
            <w:noWrap/>
            <w:vAlign w:val="center"/>
          </w:tcPr>
          <w:p w:rsidR="00747E3C" w:rsidRPr="00747E3C" w:rsidRDefault="00747E3C" w:rsidP="00747E3C">
            <w:pPr>
              <w:widowControl/>
              <w:suppressAutoHyphens w:val="0"/>
              <w:autoSpaceDN/>
              <w:textAlignment w:val="auto"/>
              <w:rPr>
                <w:rFonts w:ascii="Times New Roman" w:eastAsia="標楷體" w:hAnsi="Times New Roman"/>
                <w:kern w:val="0"/>
                <w:sz w:val="32"/>
                <w:szCs w:val="32"/>
              </w:rPr>
            </w:pPr>
            <w:r w:rsidRPr="00747E3C">
              <w:rPr>
                <w:rFonts w:ascii="Times New Roman" w:eastAsia="標楷體" w:hAnsi="Times New Roman" w:hint="eastAsia"/>
                <w:kern w:val="0"/>
                <w:sz w:val="32"/>
                <w:szCs w:val="32"/>
              </w:rPr>
              <w:t>開會次數</w:t>
            </w:r>
          </w:p>
        </w:tc>
        <w:tc>
          <w:tcPr>
            <w:tcW w:w="1276" w:type="dxa"/>
            <w:vMerge w:val="restart"/>
            <w:tcBorders>
              <w:top w:val="single" w:sz="12" w:space="0" w:color="auto"/>
              <w:left w:val="single" w:sz="4" w:space="0" w:color="auto"/>
              <w:right w:val="single" w:sz="4" w:space="0" w:color="auto"/>
            </w:tcBorders>
            <w:shd w:val="clear" w:color="auto" w:fill="auto"/>
            <w:vAlign w:val="center"/>
          </w:tcPr>
          <w:p w:rsidR="00747E3C" w:rsidRPr="000C1256" w:rsidRDefault="00747E3C" w:rsidP="00747E3C">
            <w:pPr>
              <w:jc w:val="center"/>
              <w:rPr>
                <w:rFonts w:ascii="標楷體" w:eastAsia="標楷體" w:hAnsi="標楷體"/>
                <w:kern w:val="0"/>
                <w:sz w:val="32"/>
                <w:szCs w:val="32"/>
              </w:rPr>
            </w:pPr>
            <w:r w:rsidRPr="000C1256">
              <w:rPr>
                <w:rFonts w:ascii="標楷體" w:eastAsia="標楷體" w:hAnsi="標楷體" w:hint="eastAsia"/>
                <w:kern w:val="0"/>
                <w:sz w:val="32"/>
                <w:szCs w:val="32"/>
              </w:rPr>
              <w:t>22</w:t>
            </w:r>
          </w:p>
        </w:tc>
        <w:tc>
          <w:tcPr>
            <w:tcW w:w="4819" w:type="dxa"/>
            <w:gridSpan w:val="3"/>
            <w:tcBorders>
              <w:top w:val="single" w:sz="12" w:space="0" w:color="auto"/>
              <w:left w:val="single" w:sz="4" w:space="0" w:color="auto"/>
              <w:bottom w:val="single" w:sz="4" w:space="0" w:color="auto"/>
              <w:right w:val="single" w:sz="4" w:space="0" w:color="auto"/>
            </w:tcBorders>
            <w:shd w:val="clear" w:color="auto" w:fill="auto"/>
            <w:vAlign w:val="center"/>
          </w:tcPr>
          <w:p w:rsidR="00747E3C" w:rsidRPr="00747E3C" w:rsidRDefault="00747E3C" w:rsidP="00747E3C">
            <w:pPr>
              <w:jc w:val="both"/>
              <w:rPr>
                <w:rFonts w:ascii="Times New Roman" w:eastAsia="標楷體" w:hAnsi="Times New Roman"/>
                <w:kern w:val="0"/>
                <w:sz w:val="32"/>
                <w:szCs w:val="32"/>
              </w:rPr>
            </w:pPr>
            <w:r w:rsidRPr="00747E3C">
              <w:rPr>
                <w:rFonts w:ascii="Times New Roman" w:eastAsia="標楷體" w:hAnsi="Times New Roman" w:hint="eastAsia"/>
                <w:kern w:val="0"/>
                <w:sz w:val="32"/>
                <w:szCs w:val="32"/>
              </w:rPr>
              <w:t>本會相關部會業務及專題報告</w:t>
            </w:r>
          </w:p>
        </w:tc>
        <w:tc>
          <w:tcPr>
            <w:tcW w:w="1560" w:type="dxa"/>
            <w:tcBorders>
              <w:top w:val="single" w:sz="12" w:space="0" w:color="auto"/>
              <w:left w:val="single" w:sz="4" w:space="0" w:color="auto"/>
              <w:bottom w:val="single" w:sz="4" w:space="0" w:color="auto"/>
              <w:right w:val="single" w:sz="12" w:space="0" w:color="auto"/>
            </w:tcBorders>
            <w:shd w:val="clear" w:color="auto" w:fill="auto"/>
            <w:vAlign w:val="center"/>
          </w:tcPr>
          <w:p w:rsidR="00747E3C" w:rsidRPr="00E3742F" w:rsidRDefault="00747E3C" w:rsidP="00747E3C">
            <w:pPr>
              <w:jc w:val="center"/>
              <w:rPr>
                <w:rFonts w:ascii="標楷體" w:eastAsia="標楷體" w:hAnsi="標楷體"/>
                <w:kern w:val="0"/>
                <w:sz w:val="32"/>
                <w:szCs w:val="32"/>
              </w:rPr>
            </w:pPr>
            <w:r w:rsidRPr="00E3742F">
              <w:rPr>
                <w:rFonts w:ascii="標楷體" w:eastAsia="標楷體" w:hAnsi="標楷體" w:hint="eastAsia"/>
                <w:kern w:val="0"/>
                <w:sz w:val="32"/>
                <w:szCs w:val="32"/>
              </w:rPr>
              <w:t>19</w:t>
            </w:r>
          </w:p>
        </w:tc>
      </w:tr>
      <w:tr w:rsidR="00747E3C" w:rsidRPr="00747E3C" w:rsidTr="003E12A4">
        <w:trPr>
          <w:trHeight w:val="845"/>
        </w:trPr>
        <w:tc>
          <w:tcPr>
            <w:tcW w:w="1871" w:type="dxa"/>
            <w:vMerge/>
            <w:tcBorders>
              <w:left w:val="single" w:sz="12" w:space="0" w:color="auto"/>
              <w:bottom w:val="single" w:sz="4" w:space="0" w:color="auto"/>
            </w:tcBorders>
            <w:shd w:val="clear" w:color="auto" w:fill="auto"/>
            <w:noWrap/>
            <w:vAlign w:val="center"/>
          </w:tcPr>
          <w:p w:rsidR="00747E3C" w:rsidRPr="00747E3C" w:rsidRDefault="00747E3C" w:rsidP="00747E3C">
            <w:pPr>
              <w:jc w:val="both"/>
              <w:rPr>
                <w:rFonts w:ascii="Times New Roman" w:eastAsia="標楷體" w:hAnsi="Times New Roman"/>
                <w:kern w:val="0"/>
                <w:sz w:val="32"/>
                <w:szCs w:val="32"/>
              </w:rPr>
            </w:pPr>
          </w:p>
        </w:tc>
        <w:tc>
          <w:tcPr>
            <w:tcW w:w="1276" w:type="dxa"/>
            <w:vMerge/>
            <w:tcBorders>
              <w:left w:val="single" w:sz="4" w:space="0" w:color="auto"/>
              <w:right w:val="single" w:sz="4" w:space="0" w:color="auto"/>
            </w:tcBorders>
            <w:shd w:val="clear" w:color="auto" w:fill="auto"/>
            <w:vAlign w:val="center"/>
          </w:tcPr>
          <w:p w:rsidR="00747E3C" w:rsidRPr="000C1256" w:rsidRDefault="00747E3C" w:rsidP="00747E3C">
            <w:pPr>
              <w:ind w:firstLineChars="400" w:firstLine="1280"/>
              <w:jc w:val="center"/>
              <w:rPr>
                <w:rFonts w:ascii="標楷體" w:eastAsia="標楷體" w:hAnsi="標楷體"/>
                <w:kern w:val="0"/>
                <w:sz w:val="32"/>
                <w:szCs w:val="32"/>
              </w:rPr>
            </w:pPr>
          </w:p>
        </w:tc>
        <w:tc>
          <w:tcPr>
            <w:tcW w:w="4819" w:type="dxa"/>
            <w:gridSpan w:val="3"/>
            <w:tcBorders>
              <w:top w:val="single" w:sz="4" w:space="0" w:color="auto"/>
              <w:left w:val="single" w:sz="4" w:space="0" w:color="auto"/>
              <w:right w:val="single" w:sz="4" w:space="0" w:color="auto"/>
            </w:tcBorders>
            <w:shd w:val="clear" w:color="auto" w:fill="auto"/>
            <w:vAlign w:val="center"/>
          </w:tcPr>
          <w:p w:rsidR="00747E3C" w:rsidRPr="00747E3C" w:rsidRDefault="00747E3C" w:rsidP="00747E3C">
            <w:pPr>
              <w:jc w:val="both"/>
              <w:rPr>
                <w:rFonts w:ascii="Times New Roman" w:eastAsia="標楷體" w:hAnsi="Times New Roman"/>
                <w:kern w:val="0"/>
                <w:sz w:val="32"/>
                <w:szCs w:val="32"/>
              </w:rPr>
            </w:pPr>
            <w:r w:rsidRPr="00747E3C">
              <w:rPr>
                <w:rFonts w:ascii="Times New Roman" w:eastAsia="標楷體" w:hAnsi="Times New Roman" w:hint="eastAsia"/>
                <w:kern w:val="0"/>
                <w:sz w:val="32"/>
                <w:szCs w:val="32"/>
              </w:rPr>
              <w:t>聯席會議</w:t>
            </w:r>
          </w:p>
        </w:tc>
        <w:tc>
          <w:tcPr>
            <w:tcW w:w="1560" w:type="dxa"/>
            <w:tcBorders>
              <w:top w:val="single" w:sz="4" w:space="0" w:color="auto"/>
              <w:left w:val="single" w:sz="4" w:space="0" w:color="auto"/>
              <w:right w:val="single" w:sz="12" w:space="0" w:color="auto"/>
            </w:tcBorders>
            <w:shd w:val="clear" w:color="auto" w:fill="auto"/>
            <w:vAlign w:val="center"/>
          </w:tcPr>
          <w:p w:rsidR="00747E3C" w:rsidRPr="00E3742F" w:rsidRDefault="00747E3C" w:rsidP="00747E3C">
            <w:pPr>
              <w:jc w:val="center"/>
              <w:rPr>
                <w:rFonts w:ascii="標楷體" w:eastAsia="標楷體" w:hAnsi="標楷體"/>
                <w:kern w:val="0"/>
                <w:sz w:val="32"/>
                <w:szCs w:val="32"/>
              </w:rPr>
            </w:pPr>
            <w:r w:rsidRPr="00E3742F">
              <w:rPr>
                <w:rFonts w:ascii="標楷體" w:eastAsia="標楷體" w:hAnsi="標楷體" w:hint="eastAsia"/>
                <w:kern w:val="0"/>
                <w:sz w:val="32"/>
                <w:szCs w:val="32"/>
              </w:rPr>
              <w:t>3</w:t>
            </w:r>
          </w:p>
        </w:tc>
      </w:tr>
      <w:tr w:rsidR="00747E3C" w:rsidRPr="00747E3C" w:rsidTr="003E12A4">
        <w:trPr>
          <w:trHeight w:val="843"/>
        </w:trPr>
        <w:tc>
          <w:tcPr>
            <w:tcW w:w="1871" w:type="dxa"/>
            <w:vMerge w:val="restart"/>
            <w:tcBorders>
              <w:top w:val="single" w:sz="12" w:space="0" w:color="auto"/>
              <w:left w:val="single" w:sz="12" w:space="0" w:color="auto"/>
            </w:tcBorders>
            <w:shd w:val="clear" w:color="auto" w:fill="auto"/>
            <w:noWrap/>
            <w:vAlign w:val="center"/>
          </w:tcPr>
          <w:p w:rsidR="00747E3C" w:rsidRPr="00747E3C" w:rsidRDefault="00747E3C" w:rsidP="00747E3C">
            <w:pPr>
              <w:jc w:val="both"/>
              <w:rPr>
                <w:rFonts w:ascii="Times New Roman" w:eastAsia="標楷體" w:hAnsi="Times New Roman"/>
                <w:kern w:val="0"/>
                <w:sz w:val="32"/>
                <w:szCs w:val="32"/>
              </w:rPr>
            </w:pPr>
            <w:r w:rsidRPr="00747E3C">
              <w:rPr>
                <w:rFonts w:ascii="標楷體" w:eastAsia="標楷體" w:hAnsi="標楷體" w:hint="eastAsia"/>
                <w:kern w:val="0"/>
                <w:sz w:val="32"/>
                <w:szCs w:val="32"/>
              </w:rPr>
              <w:t>考察活動</w:t>
            </w:r>
          </w:p>
        </w:tc>
        <w:tc>
          <w:tcPr>
            <w:tcW w:w="1276" w:type="dxa"/>
            <w:vMerge w:val="restart"/>
            <w:tcBorders>
              <w:top w:val="single" w:sz="12" w:space="0" w:color="auto"/>
              <w:left w:val="single" w:sz="4" w:space="0" w:color="auto"/>
              <w:right w:val="single" w:sz="4" w:space="0" w:color="auto"/>
            </w:tcBorders>
            <w:shd w:val="clear" w:color="auto" w:fill="auto"/>
            <w:vAlign w:val="center"/>
          </w:tcPr>
          <w:p w:rsidR="00747E3C" w:rsidRPr="000C1256" w:rsidRDefault="00747E3C" w:rsidP="00747E3C">
            <w:pPr>
              <w:jc w:val="center"/>
              <w:rPr>
                <w:rFonts w:ascii="標楷體" w:eastAsia="標楷體" w:hAnsi="標楷體"/>
                <w:kern w:val="0"/>
                <w:sz w:val="32"/>
                <w:szCs w:val="32"/>
              </w:rPr>
            </w:pPr>
            <w:r w:rsidRPr="000C1256">
              <w:rPr>
                <w:rFonts w:ascii="標楷體" w:eastAsia="標楷體" w:hAnsi="標楷體" w:hint="eastAsia"/>
                <w:kern w:val="0"/>
                <w:sz w:val="32"/>
                <w:szCs w:val="32"/>
              </w:rPr>
              <w:t>9</w:t>
            </w:r>
          </w:p>
        </w:tc>
        <w:tc>
          <w:tcPr>
            <w:tcW w:w="4819" w:type="dxa"/>
            <w:gridSpan w:val="3"/>
            <w:tcBorders>
              <w:top w:val="single" w:sz="12" w:space="0" w:color="auto"/>
              <w:left w:val="single" w:sz="4" w:space="0" w:color="auto"/>
              <w:bottom w:val="single" w:sz="4" w:space="0" w:color="auto"/>
              <w:right w:val="single" w:sz="4" w:space="0" w:color="auto"/>
            </w:tcBorders>
            <w:shd w:val="clear" w:color="auto" w:fill="auto"/>
            <w:vAlign w:val="center"/>
          </w:tcPr>
          <w:p w:rsidR="00747E3C" w:rsidRPr="00747E3C" w:rsidRDefault="00747E3C" w:rsidP="00747E3C">
            <w:pPr>
              <w:rPr>
                <w:rFonts w:ascii="Times New Roman" w:eastAsia="標楷體" w:hAnsi="Times New Roman"/>
                <w:kern w:val="0"/>
                <w:sz w:val="32"/>
                <w:szCs w:val="32"/>
              </w:rPr>
            </w:pPr>
            <w:r w:rsidRPr="00747E3C">
              <w:rPr>
                <w:rFonts w:ascii="Times New Roman" w:eastAsia="標楷體" w:hAnsi="Times New Roman" w:hint="eastAsia"/>
                <w:kern w:val="0"/>
                <w:sz w:val="32"/>
                <w:szCs w:val="32"/>
              </w:rPr>
              <w:t>國內考察</w:t>
            </w:r>
          </w:p>
        </w:tc>
        <w:tc>
          <w:tcPr>
            <w:tcW w:w="1560" w:type="dxa"/>
            <w:tcBorders>
              <w:top w:val="single" w:sz="12" w:space="0" w:color="auto"/>
              <w:left w:val="single" w:sz="4" w:space="0" w:color="auto"/>
              <w:bottom w:val="single" w:sz="4" w:space="0" w:color="auto"/>
              <w:right w:val="single" w:sz="12" w:space="0" w:color="auto"/>
            </w:tcBorders>
            <w:shd w:val="clear" w:color="auto" w:fill="auto"/>
            <w:vAlign w:val="center"/>
          </w:tcPr>
          <w:p w:rsidR="00747E3C" w:rsidRPr="00E3742F" w:rsidRDefault="00747E3C" w:rsidP="00747E3C">
            <w:pPr>
              <w:jc w:val="center"/>
              <w:rPr>
                <w:rFonts w:ascii="標楷體" w:eastAsia="標楷體" w:hAnsi="標楷體"/>
                <w:kern w:val="0"/>
                <w:sz w:val="32"/>
                <w:szCs w:val="32"/>
              </w:rPr>
            </w:pPr>
            <w:r w:rsidRPr="00E3742F">
              <w:rPr>
                <w:rFonts w:ascii="標楷體" w:eastAsia="標楷體" w:hAnsi="標楷體" w:hint="eastAsia"/>
                <w:kern w:val="0"/>
                <w:sz w:val="32"/>
                <w:szCs w:val="32"/>
              </w:rPr>
              <w:t>8</w:t>
            </w:r>
          </w:p>
        </w:tc>
      </w:tr>
      <w:tr w:rsidR="00747E3C" w:rsidRPr="00747E3C" w:rsidTr="003E12A4">
        <w:trPr>
          <w:trHeight w:val="841"/>
        </w:trPr>
        <w:tc>
          <w:tcPr>
            <w:tcW w:w="1871" w:type="dxa"/>
            <w:vMerge/>
            <w:tcBorders>
              <w:left w:val="single" w:sz="12" w:space="0" w:color="auto"/>
              <w:bottom w:val="single" w:sz="12" w:space="0" w:color="auto"/>
            </w:tcBorders>
            <w:shd w:val="clear" w:color="auto" w:fill="auto"/>
            <w:noWrap/>
            <w:vAlign w:val="center"/>
          </w:tcPr>
          <w:p w:rsidR="00747E3C" w:rsidRPr="00747E3C" w:rsidRDefault="00747E3C" w:rsidP="00747E3C">
            <w:pPr>
              <w:jc w:val="both"/>
              <w:rPr>
                <w:rFonts w:ascii="Times New Roman" w:eastAsia="標楷體" w:hAnsi="Times New Roman"/>
                <w:kern w:val="0"/>
                <w:sz w:val="32"/>
                <w:szCs w:val="32"/>
              </w:rPr>
            </w:pPr>
          </w:p>
        </w:tc>
        <w:tc>
          <w:tcPr>
            <w:tcW w:w="1276" w:type="dxa"/>
            <w:vMerge/>
            <w:tcBorders>
              <w:left w:val="single" w:sz="4" w:space="0" w:color="auto"/>
              <w:bottom w:val="single" w:sz="12" w:space="0" w:color="auto"/>
              <w:right w:val="single" w:sz="4" w:space="0" w:color="auto"/>
            </w:tcBorders>
            <w:shd w:val="clear" w:color="auto" w:fill="auto"/>
            <w:vAlign w:val="center"/>
          </w:tcPr>
          <w:p w:rsidR="00747E3C" w:rsidRPr="00747E3C" w:rsidRDefault="00747E3C" w:rsidP="00747E3C">
            <w:pPr>
              <w:jc w:val="both"/>
              <w:rPr>
                <w:rFonts w:ascii="Times New Roman" w:eastAsia="標楷體" w:hAnsi="Times New Roman"/>
                <w:kern w:val="0"/>
                <w:sz w:val="32"/>
                <w:szCs w:val="32"/>
              </w:rPr>
            </w:pPr>
          </w:p>
        </w:tc>
        <w:tc>
          <w:tcPr>
            <w:tcW w:w="4819" w:type="dxa"/>
            <w:gridSpan w:val="3"/>
            <w:tcBorders>
              <w:top w:val="single" w:sz="4" w:space="0" w:color="auto"/>
              <w:left w:val="single" w:sz="4" w:space="0" w:color="auto"/>
              <w:bottom w:val="single" w:sz="12" w:space="0" w:color="auto"/>
              <w:right w:val="single" w:sz="4" w:space="0" w:color="auto"/>
            </w:tcBorders>
            <w:shd w:val="clear" w:color="auto" w:fill="auto"/>
            <w:vAlign w:val="center"/>
          </w:tcPr>
          <w:p w:rsidR="00747E3C" w:rsidRPr="00747E3C" w:rsidRDefault="00747E3C" w:rsidP="00747E3C">
            <w:pPr>
              <w:jc w:val="both"/>
              <w:rPr>
                <w:rFonts w:ascii="Times New Roman" w:eastAsia="標楷體" w:hAnsi="Times New Roman"/>
                <w:kern w:val="0"/>
                <w:sz w:val="32"/>
                <w:szCs w:val="32"/>
              </w:rPr>
            </w:pPr>
            <w:r w:rsidRPr="00747E3C">
              <w:rPr>
                <w:rFonts w:ascii="Times New Roman" w:eastAsia="標楷體" w:hAnsi="Times New Roman" w:hint="eastAsia"/>
                <w:kern w:val="0"/>
                <w:sz w:val="32"/>
                <w:szCs w:val="32"/>
              </w:rPr>
              <w:t>國外考察</w:t>
            </w:r>
          </w:p>
        </w:tc>
        <w:tc>
          <w:tcPr>
            <w:tcW w:w="1560" w:type="dxa"/>
            <w:tcBorders>
              <w:top w:val="single" w:sz="4" w:space="0" w:color="auto"/>
              <w:left w:val="single" w:sz="4" w:space="0" w:color="auto"/>
              <w:bottom w:val="single" w:sz="12" w:space="0" w:color="auto"/>
              <w:right w:val="single" w:sz="12" w:space="0" w:color="auto"/>
            </w:tcBorders>
            <w:shd w:val="clear" w:color="auto" w:fill="auto"/>
            <w:vAlign w:val="center"/>
          </w:tcPr>
          <w:p w:rsidR="00747E3C" w:rsidRPr="00E3742F" w:rsidRDefault="00747E3C" w:rsidP="00747E3C">
            <w:pPr>
              <w:jc w:val="center"/>
              <w:rPr>
                <w:rFonts w:ascii="標楷體" w:eastAsia="標楷體" w:hAnsi="標楷體"/>
                <w:kern w:val="0"/>
                <w:sz w:val="32"/>
                <w:szCs w:val="32"/>
              </w:rPr>
            </w:pPr>
            <w:r w:rsidRPr="00E3742F">
              <w:rPr>
                <w:rFonts w:ascii="標楷體" w:eastAsia="標楷體" w:hAnsi="標楷體" w:hint="eastAsia"/>
                <w:kern w:val="0"/>
                <w:sz w:val="32"/>
                <w:szCs w:val="32"/>
              </w:rPr>
              <w:t>1</w:t>
            </w:r>
          </w:p>
        </w:tc>
      </w:tr>
      <w:tr w:rsidR="00747E3C" w:rsidRPr="00747E3C" w:rsidTr="00122780">
        <w:trPr>
          <w:trHeight w:val="980"/>
        </w:trPr>
        <w:tc>
          <w:tcPr>
            <w:tcW w:w="4848" w:type="dxa"/>
            <w:gridSpan w:val="3"/>
            <w:tcBorders>
              <w:top w:val="single" w:sz="12" w:space="0" w:color="auto"/>
              <w:left w:val="single" w:sz="12" w:space="0" w:color="auto"/>
              <w:bottom w:val="single" w:sz="4" w:space="0" w:color="auto"/>
              <w:right w:val="single" w:sz="4" w:space="0" w:color="auto"/>
            </w:tcBorders>
            <w:shd w:val="clear" w:color="auto" w:fill="auto"/>
            <w:noWrap/>
            <w:vAlign w:val="center"/>
          </w:tcPr>
          <w:p w:rsidR="00747E3C" w:rsidRPr="00747E3C" w:rsidRDefault="00747E3C" w:rsidP="00747E3C">
            <w:pPr>
              <w:jc w:val="both"/>
              <w:rPr>
                <w:rFonts w:ascii="標楷體" w:eastAsia="標楷體" w:hAnsi="標楷體" w:cs="新細明體"/>
                <w:kern w:val="0"/>
                <w:sz w:val="32"/>
                <w:szCs w:val="32"/>
              </w:rPr>
            </w:pPr>
            <w:r w:rsidRPr="00747E3C">
              <w:rPr>
                <w:rFonts w:ascii="Times New Roman" w:eastAsia="標楷體" w:hAnsi="Times New Roman" w:hint="eastAsia"/>
                <w:kern w:val="0"/>
                <w:sz w:val="32"/>
                <w:szCs w:val="32"/>
              </w:rPr>
              <w:t>本會期議案</w:t>
            </w:r>
          </w:p>
        </w:tc>
        <w:tc>
          <w:tcPr>
            <w:tcW w:w="1559" w:type="dxa"/>
            <w:tcBorders>
              <w:top w:val="single" w:sz="12" w:space="0" w:color="auto"/>
              <w:left w:val="single" w:sz="4" w:space="0" w:color="auto"/>
              <w:bottom w:val="single" w:sz="4" w:space="0" w:color="auto"/>
              <w:right w:val="single" w:sz="4" w:space="0" w:color="auto"/>
            </w:tcBorders>
            <w:shd w:val="clear" w:color="auto" w:fill="auto"/>
            <w:vAlign w:val="center"/>
          </w:tcPr>
          <w:p w:rsidR="00747E3C" w:rsidRPr="00747E3C" w:rsidRDefault="00747E3C" w:rsidP="00747E3C">
            <w:pPr>
              <w:jc w:val="center"/>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審竣</w:t>
            </w:r>
          </w:p>
        </w:tc>
        <w:tc>
          <w:tcPr>
            <w:tcW w:w="1559" w:type="dxa"/>
            <w:tcBorders>
              <w:top w:val="single" w:sz="12" w:space="0" w:color="auto"/>
              <w:left w:val="single" w:sz="4" w:space="0" w:color="auto"/>
              <w:bottom w:val="single" w:sz="4" w:space="0" w:color="auto"/>
              <w:right w:val="single" w:sz="4" w:space="0" w:color="auto"/>
            </w:tcBorders>
            <w:shd w:val="clear" w:color="auto" w:fill="auto"/>
            <w:vAlign w:val="center"/>
          </w:tcPr>
          <w:p w:rsidR="00747E3C" w:rsidRPr="00747E3C" w:rsidRDefault="00747E3C" w:rsidP="00747E3C">
            <w:pPr>
              <w:widowControl/>
              <w:suppressAutoHyphens w:val="0"/>
              <w:autoSpaceDN/>
              <w:jc w:val="center"/>
              <w:textAlignment w:val="auto"/>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待審</w:t>
            </w:r>
          </w:p>
        </w:tc>
        <w:tc>
          <w:tcPr>
            <w:tcW w:w="1560" w:type="dxa"/>
            <w:tcBorders>
              <w:top w:val="single" w:sz="12" w:space="0" w:color="auto"/>
              <w:left w:val="single" w:sz="4" w:space="0" w:color="auto"/>
              <w:bottom w:val="single" w:sz="4" w:space="0" w:color="auto"/>
              <w:right w:val="single" w:sz="12" w:space="0" w:color="auto"/>
            </w:tcBorders>
            <w:shd w:val="clear" w:color="auto" w:fill="auto"/>
            <w:vAlign w:val="center"/>
          </w:tcPr>
          <w:p w:rsidR="00747E3C" w:rsidRPr="00747E3C" w:rsidRDefault="00747E3C" w:rsidP="00747E3C">
            <w:pPr>
              <w:widowControl/>
              <w:suppressAutoHyphens w:val="0"/>
              <w:autoSpaceDN/>
              <w:jc w:val="center"/>
              <w:textAlignment w:val="auto"/>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合計</w:t>
            </w:r>
          </w:p>
        </w:tc>
      </w:tr>
      <w:tr w:rsidR="00747E3C" w:rsidRPr="00747E3C" w:rsidTr="00122780">
        <w:trPr>
          <w:trHeight w:val="966"/>
        </w:trPr>
        <w:tc>
          <w:tcPr>
            <w:tcW w:w="4848" w:type="dxa"/>
            <w:gridSpan w:val="3"/>
            <w:tcBorders>
              <w:top w:val="single" w:sz="4" w:space="0" w:color="auto"/>
              <w:left w:val="single" w:sz="12" w:space="0" w:color="auto"/>
              <w:bottom w:val="single" w:sz="4" w:space="0" w:color="auto"/>
              <w:right w:val="single" w:sz="4" w:space="0" w:color="auto"/>
            </w:tcBorders>
            <w:shd w:val="clear" w:color="auto" w:fill="auto"/>
            <w:noWrap/>
            <w:vAlign w:val="center"/>
          </w:tcPr>
          <w:p w:rsidR="00747E3C" w:rsidRPr="00747E3C" w:rsidRDefault="00747E3C" w:rsidP="00747E3C">
            <w:pPr>
              <w:widowControl/>
              <w:suppressAutoHyphens w:val="0"/>
              <w:autoSpaceDN/>
              <w:textAlignment w:val="auto"/>
              <w:rPr>
                <w:rFonts w:ascii="標楷體" w:eastAsia="標楷體" w:hAnsi="標楷體" w:cs="新細明體"/>
                <w:kern w:val="0"/>
                <w:sz w:val="32"/>
                <w:szCs w:val="32"/>
              </w:rPr>
            </w:pPr>
            <w:r w:rsidRPr="00747E3C">
              <w:rPr>
                <w:rFonts w:ascii="標楷體" w:eastAsia="標楷體" w:hAnsi="標楷體" w:hint="eastAsia"/>
                <w:kern w:val="0"/>
                <w:sz w:val="32"/>
                <w:szCs w:val="32"/>
              </w:rPr>
              <w:t>法律案</w:t>
            </w:r>
          </w:p>
        </w:tc>
        <w:tc>
          <w:tcPr>
            <w:tcW w:w="1559" w:type="dxa"/>
            <w:tcBorders>
              <w:top w:val="single" w:sz="4" w:space="0" w:color="auto"/>
              <w:left w:val="nil"/>
              <w:bottom w:val="single" w:sz="4" w:space="0" w:color="auto"/>
              <w:right w:val="single" w:sz="4" w:space="0" w:color="auto"/>
            </w:tcBorders>
            <w:shd w:val="clear" w:color="auto" w:fill="auto"/>
            <w:vAlign w:val="center"/>
          </w:tcPr>
          <w:p w:rsidR="00747E3C" w:rsidRPr="00747E3C" w:rsidRDefault="00747E3C" w:rsidP="00747E3C">
            <w:pPr>
              <w:widowControl/>
              <w:suppressAutoHyphens w:val="0"/>
              <w:autoSpaceDN/>
              <w:jc w:val="center"/>
              <w:textAlignment w:val="auto"/>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14</w:t>
            </w:r>
          </w:p>
        </w:tc>
        <w:tc>
          <w:tcPr>
            <w:tcW w:w="1559" w:type="dxa"/>
            <w:tcBorders>
              <w:top w:val="single" w:sz="4" w:space="0" w:color="auto"/>
              <w:left w:val="nil"/>
              <w:bottom w:val="single" w:sz="4" w:space="0" w:color="auto"/>
              <w:right w:val="single" w:sz="4" w:space="0" w:color="auto"/>
            </w:tcBorders>
            <w:shd w:val="clear" w:color="auto" w:fill="auto"/>
            <w:vAlign w:val="center"/>
          </w:tcPr>
          <w:p w:rsidR="00747E3C" w:rsidRPr="00747E3C" w:rsidRDefault="00747E3C" w:rsidP="00747E3C">
            <w:pPr>
              <w:widowControl/>
              <w:suppressAutoHyphens w:val="0"/>
              <w:autoSpaceDN/>
              <w:jc w:val="center"/>
              <w:textAlignment w:val="auto"/>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307</w:t>
            </w:r>
          </w:p>
        </w:tc>
        <w:tc>
          <w:tcPr>
            <w:tcW w:w="1560" w:type="dxa"/>
            <w:tcBorders>
              <w:top w:val="single" w:sz="4" w:space="0" w:color="auto"/>
              <w:left w:val="nil"/>
              <w:bottom w:val="single" w:sz="4" w:space="0" w:color="auto"/>
              <w:right w:val="single" w:sz="12" w:space="0" w:color="auto"/>
            </w:tcBorders>
            <w:shd w:val="clear" w:color="auto" w:fill="auto"/>
            <w:vAlign w:val="center"/>
          </w:tcPr>
          <w:p w:rsidR="00747E3C" w:rsidRPr="00747E3C" w:rsidRDefault="00747E3C" w:rsidP="00747E3C">
            <w:pPr>
              <w:widowControl/>
              <w:suppressAutoHyphens w:val="0"/>
              <w:autoSpaceDN/>
              <w:jc w:val="center"/>
              <w:textAlignment w:val="auto"/>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321</w:t>
            </w:r>
          </w:p>
        </w:tc>
      </w:tr>
      <w:tr w:rsidR="00747E3C" w:rsidRPr="00747E3C" w:rsidTr="00122780">
        <w:trPr>
          <w:trHeight w:val="977"/>
        </w:trPr>
        <w:tc>
          <w:tcPr>
            <w:tcW w:w="4848" w:type="dxa"/>
            <w:gridSpan w:val="3"/>
            <w:tcBorders>
              <w:top w:val="single" w:sz="4" w:space="0" w:color="auto"/>
              <w:left w:val="single" w:sz="12" w:space="0" w:color="auto"/>
              <w:right w:val="single" w:sz="4" w:space="0" w:color="auto"/>
            </w:tcBorders>
            <w:shd w:val="clear" w:color="auto" w:fill="auto"/>
            <w:noWrap/>
            <w:vAlign w:val="center"/>
            <w:hideMark/>
          </w:tcPr>
          <w:p w:rsidR="00747E3C" w:rsidRPr="00747E3C" w:rsidRDefault="00747E3C" w:rsidP="003E12A4">
            <w:pPr>
              <w:widowControl/>
              <w:suppressAutoHyphens w:val="0"/>
              <w:autoSpaceDN/>
              <w:spacing w:line="500" w:lineRule="exact"/>
              <w:jc w:val="both"/>
              <w:textAlignment w:val="auto"/>
              <w:rPr>
                <w:rFonts w:ascii="標楷體" w:eastAsia="標楷體" w:hAnsi="標楷體" w:cs="新細明體"/>
                <w:kern w:val="0"/>
                <w:sz w:val="32"/>
                <w:szCs w:val="32"/>
              </w:rPr>
            </w:pPr>
            <w:r w:rsidRPr="00747E3C">
              <w:rPr>
                <w:rFonts w:ascii="標楷體" w:eastAsia="標楷體" w:hAnsi="標楷體" w:hint="eastAsia"/>
                <w:kern w:val="0"/>
                <w:sz w:val="32"/>
                <w:szCs w:val="32"/>
              </w:rPr>
              <w:t>預算案</w:t>
            </w:r>
          </w:p>
        </w:tc>
        <w:tc>
          <w:tcPr>
            <w:tcW w:w="1559" w:type="dxa"/>
            <w:tcBorders>
              <w:top w:val="single" w:sz="4" w:space="0" w:color="auto"/>
              <w:left w:val="nil"/>
              <w:right w:val="single" w:sz="4" w:space="0" w:color="auto"/>
            </w:tcBorders>
            <w:shd w:val="clear" w:color="auto" w:fill="auto"/>
            <w:vAlign w:val="center"/>
          </w:tcPr>
          <w:p w:rsidR="00747E3C" w:rsidRPr="00747E3C" w:rsidRDefault="00747E3C" w:rsidP="00747E3C">
            <w:pPr>
              <w:widowControl/>
              <w:suppressAutoHyphens w:val="0"/>
              <w:autoSpaceDN/>
              <w:spacing w:line="500" w:lineRule="exact"/>
              <w:jc w:val="center"/>
              <w:textAlignment w:val="auto"/>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3</w:t>
            </w:r>
          </w:p>
        </w:tc>
        <w:tc>
          <w:tcPr>
            <w:tcW w:w="1559" w:type="dxa"/>
            <w:tcBorders>
              <w:top w:val="single" w:sz="4" w:space="0" w:color="auto"/>
              <w:left w:val="nil"/>
              <w:right w:val="single" w:sz="4" w:space="0" w:color="auto"/>
            </w:tcBorders>
            <w:shd w:val="clear" w:color="auto" w:fill="auto"/>
            <w:vAlign w:val="center"/>
          </w:tcPr>
          <w:p w:rsidR="00747E3C" w:rsidRPr="00747E3C" w:rsidRDefault="003E12A4" w:rsidP="00747E3C">
            <w:pPr>
              <w:widowControl/>
              <w:suppressAutoHyphens w:val="0"/>
              <w:autoSpaceDN/>
              <w:spacing w:line="500" w:lineRule="exact"/>
              <w:jc w:val="center"/>
              <w:textAlignment w:val="auto"/>
              <w:rPr>
                <w:rFonts w:ascii="標楷體" w:eastAsia="標楷體" w:hAnsi="標楷體" w:cs="新細明體"/>
                <w:kern w:val="0"/>
                <w:sz w:val="32"/>
                <w:szCs w:val="32"/>
              </w:rPr>
            </w:pPr>
            <w:r>
              <w:rPr>
                <w:rFonts w:ascii="標楷體" w:eastAsia="標楷體" w:hAnsi="標楷體" w:cs="新細明體" w:hint="eastAsia"/>
                <w:kern w:val="0"/>
                <w:sz w:val="32"/>
                <w:szCs w:val="32"/>
              </w:rPr>
              <w:t>3</w:t>
            </w:r>
          </w:p>
        </w:tc>
        <w:tc>
          <w:tcPr>
            <w:tcW w:w="1560" w:type="dxa"/>
            <w:tcBorders>
              <w:top w:val="single" w:sz="4" w:space="0" w:color="auto"/>
              <w:left w:val="nil"/>
              <w:right w:val="single" w:sz="12" w:space="0" w:color="auto"/>
            </w:tcBorders>
            <w:shd w:val="clear" w:color="auto" w:fill="auto"/>
            <w:vAlign w:val="center"/>
          </w:tcPr>
          <w:p w:rsidR="00747E3C" w:rsidRPr="00747E3C" w:rsidRDefault="003E12A4" w:rsidP="00747E3C">
            <w:pPr>
              <w:widowControl/>
              <w:suppressAutoHyphens w:val="0"/>
              <w:autoSpaceDN/>
              <w:spacing w:line="500" w:lineRule="exact"/>
              <w:jc w:val="center"/>
              <w:textAlignment w:val="auto"/>
              <w:rPr>
                <w:rFonts w:ascii="標楷體" w:eastAsia="標楷體" w:hAnsi="標楷體" w:cs="新細明體"/>
                <w:kern w:val="0"/>
                <w:sz w:val="32"/>
                <w:szCs w:val="32"/>
              </w:rPr>
            </w:pPr>
            <w:r>
              <w:rPr>
                <w:rFonts w:ascii="標楷體" w:eastAsia="標楷體" w:hAnsi="標楷體" w:cs="新細明體" w:hint="eastAsia"/>
                <w:kern w:val="0"/>
                <w:sz w:val="32"/>
                <w:szCs w:val="32"/>
              </w:rPr>
              <w:t>6</w:t>
            </w:r>
          </w:p>
        </w:tc>
      </w:tr>
      <w:tr w:rsidR="00747E3C" w:rsidRPr="00747E3C" w:rsidTr="00122780">
        <w:trPr>
          <w:trHeight w:val="1008"/>
        </w:trPr>
        <w:tc>
          <w:tcPr>
            <w:tcW w:w="4848" w:type="dxa"/>
            <w:gridSpan w:val="3"/>
            <w:tcBorders>
              <w:top w:val="single" w:sz="4" w:space="0" w:color="auto"/>
              <w:left w:val="single" w:sz="12" w:space="0" w:color="auto"/>
              <w:bottom w:val="single" w:sz="4" w:space="0" w:color="auto"/>
              <w:right w:val="single" w:sz="4" w:space="0" w:color="auto"/>
            </w:tcBorders>
            <w:shd w:val="clear" w:color="auto" w:fill="auto"/>
            <w:noWrap/>
            <w:vAlign w:val="center"/>
          </w:tcPr>
          <w:p w:rsidR="00747E3C" w:rsidRPr="00747E3C" w:rsidRDefault="00747E3C" w:rsidP="00747E3C">
            <w:pPr>
              <w:widowControl/>
              <w:suppressAutoHyphens w:val="0"/>
              <w:autoSpaceDN/>
              <w:spacing w:line="500" w:lineRule="exact"/>
              <w:jc w:val="both"/>
              <w:textAlignment w:val="auto"/>
              <w:rPr>
                <w:rFonts w:ascii="標楷體" w:eastAsia="標楷體" w:hAnsi="標楷體" w:cs="新細明體"/>
                <w:kern w:val="0"/>
                <w:sz w:val="32"/>
                <w:szCs w:val="32"/>
              </w:rPr>
            </w:pPr>
            <w:r w:rsidRPr="00747E3C">
              <w:rPr>
                <w:rFonts w:ascii="標楷體" w:eastAsia="標楷體" w:hAnsi="標楷體" w:hint="eastAsia"/>
                <w:kern w:val="0"/>
                <w:sz w:val="32"/>
                <w:szCs w:val="32"/>
              </w:rPr>
              <w:t>決算案</w:t>
            </w:r>
          </w:p>
        </w:tc>
        <w:tc>
          <w:tcPr>
            <w:tcW w:w="1559" w:type="dxa"/>
            <w:tcBorders>
              <w:top w:val="single" w:sz="4" w:space="0" w:color="000000"/>
              <w:left w:val="nil"/>
              <w:bottom w:val="single" w:sz="4" w:space="0" w:color="auto"/>
              <w:right w:val="single" w:sz="4" w:space="0" w:color="auto"/>
            </w:tcBorders>
            <w:shd w:val="clear" w:color="auto" w:fill="auto"/>
            <w:vAlign w:val="center"/>
          </w:tcPr>
          <w:p w:rsidR="00747E3C" w:rsidRPr="00747E3C" w:rsidRDefault="00747E3C" w:rsidP="00747E3C">
            <w:pPr>
              <w:widowControl/>
              <w:suppressAutoHyphens w:val="0"/>
              <w:autoSpaceDN/>
              <w:spacing w:line="500" w:lineRule="exact"/>
              <w:jc w:val="center"/>
              <w:textAlignment w:val="auto"/>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1</w:t>
            </w:r>
          </w:p>
        </w:tc>
        <w:tc>
          <w:tcPr>
            <w:tcW w:w="1559" w:type="dxa"/>
            <w:tcBorders>
              <w:top w:val="single" w:sz="4" w:space="0" w:color="000000"/>
              <w:left w:val="nil"/>
              <w:bottom w:val="single" w:sz="4" w:space="0" w:color="auto"/>
              <w:right w:val="single" w:sz="4" w:space="0" w:color="auto"/>
            </w:tcBorders>
            <w:shd w:val="clear" w:color="auto" w:fill="auto"/>
            <w:vAlign w:val="center"/>
          </w:tcPr>
          <w:p w:rsidR="00747E3C" w:rsidRPr="00747E3C" w:rsidRDefault="00747E3C" w:rsidP="00747E3C">
            <w:pPr>
              <w:widowControl/>
              <w:suppressAutoHyphens w:val="0"/>
              <w:autoSpaceDN/>
              <w:spacing w:line="500" w:lineRule="exact"/>
              <w:jc w:val="center"/>
              <w:textAlignment w:val="auto"/>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14</w:t>
            </w:r>
          </w:p>
        </w:tc>
        <w:tc>
          <w:tcPr>
            <w:tcW w:w="1560" w:type="dxa"/>
            <w:tcBorders>
              <w:top w:val="single" w:sz="4" w:space="0" w:color="000000"/>
              <w:left w:val="nil"/>
              <w:bottom w:val="single" w:sz="4" w:space="0" w:color="auto"/>
              <w:right w:val="single" w:sz="12" w:space="0" w:color="auto"/>
            </w:tcBorders>
            <w:shd w:val="clear" w:color="auto" w:fill="auto"/>
            <w:vAlign w:val="center"/>
          </w:tcPr>
          <w:p w:rsidR="00747E3C" w:rsidRPr="00747E3C" w:rsidRDefault="00747E3C" w:rsidP="00747E3C">
            <w:pPr>
              <w:widowControl/>
              <w:suppressAutoHyphens w:val="0"/>
              <w:autoSpaceDN/>
              <w:spacing w:line="500" w:lineRule="exact"/>
              <w:jc w:val="center"/>
              <w:textAlignment w:val="auto"/>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15</w:t>
            </w:r>
          </w:p>
        </w:tc>
      </w:tr>
      <w:tr w:rsidR="00747E3C" w:rsidRPr="00747E3C" w:rsidTr="00122780">
        <w:trPr>
          <w:trHeight w:val="976"/>
        </w:trPr>
        <w:tc>
          <w:tcPr>
            <w:tcW w:w="4848" w:type="dxa"/>
            <w:gridSpan w:val="3"/>
            <w:tcBorders>
              <w:top w:val="nil"/>
              <w:left w:val="single" w:sz="12" w:space="0" w:color="auto"/>
              <w:bottom w:val="single" w:sz="4" w:space="0" w:color="auto"/>
              <w:right w:val="single" w:sz="4" w:space="0" w:color="auto"/>
            </w:tcBorders>
            <w:shd w:val="clear" w:color="auto" w:fill="auto"/>
            <w:noWrap/>
            <w:vAlign w:val="center"/>
            <w:hideMark/>
          </w:tcPr>
          <w:p w:rsidR="00747E3C" w:rsidRPr="00747E3C" w:rsidRDefault="00747E3C" w:rsidP="00747E3C">
            <w:pPr>
              <w:widowControl/>
              <w:suppressAutoHyphens w:val="0"/>
              <w:autoSpaceDN/>
              <w:textAlignment w:val="auto"/>
              <w:rPr>
                <w:rFonts w:ascii="標楷體" w:eastAsia="標楷體" w:hAnsi="標楷體" w:cs="新細明體"/>
                <w:kern w:val="0"/>
                <w:sz w:val="32"/>
                <w:szCs w:val="32"/>
              </w:rPr>
            </w:pPr>
            <w:r w:rsidRPr="00747E3C">
              <w:rPr>
                <w:rFonts w:ascii="標楷體" w:eastAsia="標楷體" w:hAnsi="標楷體" w:hint="eastAsia"/>
                <w:kern w:val="0"/>
                <w:sz w:val="32"/>
                <w:szCs w:val="32"/>
              </w:rPr>
              <w:t>行政命令</w:t>
            </w:r>
          </w:p>
        </w:tc>
        <w:tc>
          <w:tcPr>
            <w:tcW w:w="1559" w:type="dxa"/>
            <w:tcBorders>
              <w:top w:val="nil"/>
              <w:left w:val="nil"/>
              <w:bottom w:val="single" w:sz="4" w:space="0" w:color="auto"/>
              <w:right w:val="single" w:sz="4" w:space="0" w:color="auto"/>
            </w:tcBorders>
            <w:shd w:val="clear" w:color="auto" w:fill="auto"/>
            <w:vAlign w:val="center"/>
          </w:tcPr>
          <w:p w:rsidR="00747E3C" w:rsidRPr="00747E3C" w:rsidRDefault="00747E3C" w:rsidP="00747E3C">
            <w:pPr>
              <w:widowControl/>
              <w:suppressAutoHyphens w:val="0"/>
              <w:autoSpaceDN/>
              <w:jc w:val="center"/>
              <w:textAlignment w:val="auto"/>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5</w:t>
            </w:r>
          </w:p>
        </w:tc>
        <w:tc>
          <w:tcPr>
            <w:tcW w:w="1559" w:type="dxa"/>
            <w:tcBorders>
              <w:top w:val="nil"/>
              <w:left w:val="nil"/>
              <w:bottom w:val="single" w:sz="4" w:space="0" w:color="auto"/>
              <w:right w:val="single" w:sz="4" w:space="0" w:color="auto"/>
            </w:tcBorders>
            <w:shd w:val="clear" w:color="auto" w:fill="auto"/>
            <w:vAlign w:val="center"/>
          </w:tcPr>
          <w:p w:rsidR="00747E3C" w:rsidRPr="00747E3C" w:rsidRDefault="00747E3C" w:rsidP="00747E3C">
            <w:pPr>
              <w:widowControl/>
              <w:suppressAutoHyphens w:val="0"/>
              <w:autoSpaceDN/>
              <w:jc w:val="center"/>
              <w:textAlignment w:val="auto"/>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36</w:t>
            </w:r>
          </w:p>
        </w:tc>
        <w:tc>
          <w:tcPr>
            <w:tcW w:w="1560" w:type="dxa"/>
            <w:tcBorders>
              <w:top w:val="nil"/>
              <w:left w:val="nil"/>
              <w:bottom w:val="single" w:sz="4" w:space="0" w:color="auto"/>
              <w:right w:val="single" w:sz="12" w:space="0" w:color="auto"/>
            </w:tcBorders>
            <w:shd w:val="clear" w:color="auto" w:fill="auto"/>
            <w:vAlign w:val="center"/>
          </w:tcPr>
          <w:p w:rsidR="00747E3C" w:rsidRPr="00747E3C" w:rsidRDefault="00747E3C" w:rsidP="00747E3C">
            <w:pPr>
              <w:widowControl/>
              <w:suppressAutoHyphens w:val="0"/>
              <w:autoSpaceDN/>
              <w:jc w:val="center"/>
              <w:textAlignment w:val="auto"/>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41</w:t>
            </w:r>
          </w:p>
        </w:tc>
      </w:tr>
      <w:tr w:rsidR="00747E3C" w:rsidRPr="00747E3C" w:rsidTr="00122780">
        <w:trPr>
          <w:trHeight w:val="990"/>
        </w:trPr>
        <w:tc>
          <w:tcPr>
            <w:tcW w:w="4848" w:type="dxa"/>
            <w:gridSpan w:val="3"/>
            <w:tcBorders>
              <w:top w:val="nil"/>
              <w:left w:val="single" w:sz="12" w:space="0" w:color="auto"/>
              <w:bottom w:val="single" w:sz="4" w:space="0" w:color="auto"/>
              <w:right w:val="single" w:sz="4" w:space="0" w:color="auto"/>
            </w:tcBorders>
            <w:shd w:val="clear" w:color="auto" w:fill="auto"/>
            <w:noWrap/>
            <w:vAlign w:val="center"/>
          </w:tcPr>
          <w:p w:rsidR="00747E3C" w:rsidRPr="00747E3C" w:rsidRDefault="00747E3C" w:rsidP="00747E3C">
            <w:pPr>
              <w:widowControl/>
              <w:suppressAutoHyphens w:val="0"/>
              <w:autoSpaceDN/>
              <w:textAlignment w:val="auto"/>
              <w:rPr>
                <w:rFonts w:ascii="標楷體" w:eastAsia="標楷體" w:hAnsi="標楷體" w:cs="新細明體"/>
                <w:kern w:val="0"/>
                <w:sz w:val="32"/>
                <w:szCs w:val="32"/>
              </w:rPr>
            </w:pPr>
            <w:r w:rsidRPr="00747E3C">
              <w:rPr>
                <w:rFonts w:ascii="Times New Roman" w:eastAsia="標楷體" w:hAnsi="Times New Roman" w:hint="eastAsia"/>
                <w:kern w:val="0"/>
                <w:sz w:val="32"/>
                <w:szCs w:val="32"/>
              </w:rPr>
              <w:t>人民請願案</w:t>
            </w:r>
          </w:p>
        </w:tc>
        <w:tc>
          <w:tcPr>
            <w:tcW w:w="1559" w:type="dxa"/>
            <w:tcBorders>
              <w:top w:val="nil"/>
              <w:left w:val="nil"/>
              <w:bottom w:val="single" w:sz="4" w:space="0" w:color="auto"/>
              <w:right w:val="single" w:sz="4" w:space="0" w:color="auto"/>
            </w:tcBorders>
            <w:shd w:val="clear" w:color="auto" w:fill="auto"/>
            <w:vAlign w:val="center"/>
          </w:tcPr>
          <w:p w:rsidR="00747E3C" w:rsidRPr="00747E3C" w:rsidRDefault="00747E3C" w:rsidP="00747E3C">
            <w:pPr>
              <w:widowControl/>
              <w:suppressAutoHyphens w:val="0"/>
              <w:autoSpaceDN/>
              <w:jc w:val="center"/>
              <w:textAlignment w:val="auto"/>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0</w:t>
            </w:r>
          </w:p>
        </w:tc>
        <w:tc>
          <w:tcPr>
            <w:tcW w:w="1559" w:type="dxa"/>
            <w:tcBorders>
              <w:top w:val="nil"/>
              <w:left w:val="nil"/>
              <w:bottom w:val="single" w:sz="4" w:space="0" w:color="auto"/>
              <w:right w:val="single" w:sz="4" w:space="0" w:color="auto"/>
            </w:tcBorders>
            <w:shd w:val="clear" w:color="auto" w:fill="auto"/>
            <w:vAlign w:val="center"/>
          </w:tcPr>
          <w:p w:rsidR="00747E3C" w:rsidRPr="00747E3C" w:rsidRDefault="00747E3C" w:rsidP="00747E3C">
            <w:pPr>
              <w:widowControl/>
              <w:suppressAutoHyphens w:val="0"/>
              <w:autoSpaceDN/>
              <w:jc w:val="center"/>
              <w:textAlignment w:val="auto"/>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15</w:t>
            </w:r>
          </w:p>
        </w:tc>
        <w:tc>
          <w:tcPr>
            <w:tcW w:w="1560" w:type="dxa"/>
            <w:tcBorders>
              <w:top w:val="nil"/>
              <w:left w:val="nil"/>
              <w:bottom w:val="single" w:sz="4" w:space="0" w:color="auto"/>
              <w:right w:val="single" w:sz="12" w:space="0" w:color="auto"/>
            </w:tcBorders>
            <w:shd w:val="clear" w:color="auto" w:fill="auto"/>
            <w:vAlign w:val="center"/>
          </w:tcPr>
          <w:p w:rsidR="00747E3C" w:rsidRPr="00747E3C" w:rsidRDefault="00747E3C" w:rsidP="00747E3C">
            <w:pPr>
              <w:widowControl/>
              <w:suppressAutoHyphens w:val="0"/>
              <w:autoSpaceDN/>
              <w:jc w:val="center"/>
              <w:textAlignment w:val="auto"/>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15</w:t>
            </w:r>
          </w:p>
        </w:tc>
      </w:tr>
      <w:tr w:rsidR="00747E3C" w:rsidRPr="00747E3C" w:rsidTr="00122780">
        <w:trPr>
          <w:trHeight w:val="990"/>
        </w:trPr>
        <w:tc>
          <w:tcPr>
            <w:tcW w:w="4848" w:type="dxa"/>
            <w:gridSpan w:val="3"/>
            <w:tcBorders>
              <w:top w:val="nil"/>
              <w:left w:val="single" w:sz="12" w:space="0" w:color="auto"/>
              <w:bottom w:val="single" w:sz="12" w:space="0" w:color="auto"/>
              <w:right w:val="single" w:sz="4" w:space="0" w:color="auto"/>
            </w:tcBorders>
            <w:shd w:val="clear" w:color="auto" w:fill="auto"/>
            <w:noWrap/>
            <w:vAlign w:val="center"/>
          </w:tcPr>
          <w:p w:rsidR="00747E3C" w:rsidRPr="00747E3C" w:rsidRDefault="00747E3C" w:rsidP="009E00A2">
            <w:pPr>
              <w:widowControl/>
              <w:autoSpaceDN/>
              <w:ind w:left="1418" w:hangingChars="443" w:hanging="1418"/>
              <w:jc w:val="both"/>
              <w:textAlignment w:val="auto"/>
              <w:rPr>
                <w:rFonts w:ascii="Times New Roman" w:eastAsia="標楷體" w:hAnsi="Times New Roman"/>
                <w:kern w:val="0"/>
                <w:sz w:val="32"/>
                <w:szCs w:val="32"/>
              </w:rPr>
            </w:pPr>
            <w:r w:rsidRPr="00747E3C">
              <w:rPr>
                <w:rFonts w:ascii="Times New Roman" w:eastAsia="標楷體" w:hAnsi="Times New Roman" w:hint="eastAsia"/>
                <w:kern w:val="0"/>
                <w:sz w:val="32"/>
                <w:szCs w:val="32"/>
              </w:rPr>
              <w:t>其他議案</w:t>
            </w:r>
            <w:r w:rsidRPr="00747E3C">
              <w:rPr>
                <w:rFonts w:ascii="Times New Roman" w:eastAsia="標楷體" w:hAnsi="Times New Roman" w:hint="eastAsia"/>
                <w:kern w:val="0"/>
                <w:sz w:val="32"/>
                <w:szCs w:val="32"/>
              </w:rPr>
              <w:t>(</w:t>
            </w:r>
            <w:r w:rsidRPr="00747E3C">
              <w:rPr>
                <w:rFonts w:ascii="Times New Roman" w:eastAsia="標楷體" w:hAnsi="Times New Roman" w:hint="eastAsia"/>
                <w:kern w:val="0"/>
                <w:sz w:val="32"/>
                <w:szCs w:val="32"/>
              </w:rPr>
              <w:t>含</w:t>
            </w:r>
            <w:r w:rsidR="009E00A2" w:rsidRPr="009E00A2">
              <w:rPr>
                <w:rFonts w:ascii="Times New Roman" w:eastAsia="標楷體" w:hAnsi="Times New Roman" w:hint="eastAsia"/>
                <w:kern w:val="0"/>
                <w:sz w:val="32"/>
                <w:szCs w:val="32"/>
              </w:rPr>
              <w:t>預算解凍報告案</w:t>
            </w:r>
            <w:r w:rsidR="009E00A2">
              <w:rPr>
                <w:rFonts w:ascii="標楷體" w:eastAsia="標楷體" w:hAnsi="標楷體" w:hint="eastAsia"/>
                <w:kern w:val="0"/>
                <w:sz w:val="32"/>
                <w:szCs w:val="32"/>
              </w:rPr>
              <w:t>、</w:t>
            </w:r>
            <w:r w:rsidR="003E12A4" w:rsidRPr="003E12A4">
              <w:rPr>
                <w:rFonts w:ascii="標楷體" w:eastAsia="標楷體" w:hAnsi="標楷體" w:hint="eastAsia"/>
                <w:kern w:val="0"/>
                <w:sz w:val="32"/>
                <w:szCs w:val="32"/>
              </w:rPr>
              <w:t>動支第二預備金案</w:t>
            </w:r>
            <w:r w:rsidRPr="00747E3C">
              <w:rPr>
                <w:rFonts w:ascii="Times New Roman" w:eastAsia="標楷體" w:hAnsi="Times New Roman" w:hint="eastAsia"/>
                <w:kern w:val="0"/>
                <w:sz w:val="32"/>
                <w:szCs w:val="32"/>
              </w:rPr>
              <w:t>)</w:t>
            </w:r>
          </w:p>
        </w:tc>
        <w:tc>
          <w:tcPr>
            <w:tcW w:w="1559" w:type="dxa"/>
            <w:tcBorders>
              <w:top w:val="nil"/>
              <w:left w:val="nil"/>
              <w:bottom w:val="single" w:sz="12" w:space="0" w:color="auto"/>
              <w:right w:val="single" w:sz="4" w:space="0" w:color="auto"/>
            </w:tcBorders>
            <w:shd w:val="clear" w:color="auto" w:fill="auto"/>
            <w:vAlign w:val="center"/>
          </w:tcPr>
          <w:p w:rsidR="00747E3C" w:rsidRPr="00747E3C" w:rsidRDefault="00747E3C" w:rsidP="00747E3C">
            <w:pPr>
              <w:widowControl/>
              <w:suppressAutoHyphens w:val="0"/>
              <w:autoSpaceDN/>
              <w:jc w:val="center"/>
              <w:textAlignment w:val="auto"/>
              <w:rPr>
                <w:rFonts w:ascii="標楷體" w:eastAsia="標楷體" w:hAnsi="標楷體" w:cs="新細明體"/>
                <w:kern w:val="0"/>
                <w:sz w:val="32"/>
                <w:szCs w:val="32"/>
              </w:rPr>
            </w:pPr>
            <w:r w:rsidRPr="00747E3C">
              <w:rPr>
                <w:rFonts w:ascii="標楷體" w:eastAsia="標楷體" w:hAnsi="標楷體" w:cs="新細明體"/>
                <w:kern w:val="0"/>
                <w:sz w:val="32"/>
                <w:szCs w:val="32"/>
              </w:rPr>
              <w:t>70</w:t>
            </w:r>
          </w:p>
        </w:tc>
        <w:tc>
          <w:tcPr>
            <w:tcW w:w="1559" w:type="dxa"/>
            <w:tcBorders>
              <w:top w:val="nil"/>
              <w:left w:val="nil"/>
              <w:bottom w:val="single" w:sz="12" w:space="0" w:color="auto"/>
              <w:right w:val="single" w:sz="4" w:space="0" w:color="auto"/>
            </w:tcBorders>
            <w:shd w:val="clear" w:color="auto" w:fill="auto"/>
            <w:vAlign w:val="center"/>
          </w:tcPr>
          <w:p w:rsidR="00747E3C" w:rsidRPr="00747E3C" w:rsidRDefault="0036384C" w:rsidP="00747E3C">
            <w:pPr>
              <w:widowControl/>
              <w:suppressAutoHyphens w:val="0"/>
              <w:autoSpaceDN/>
              <w:jc w:val="center"/>
              <w:textAlignment w:val="auto"/>
              <w:rPr>
                <w:rFonts w:ascii="標楷體" w:eastAsia="標楷體" w:hAnsi="標楷體" w:cs="新細明體"/>
                <w:kern w:val="0"/>
                <w:sz w:val="32"/>
                <w:szCs w:val="32"/>
              </w:rPr>
            </w:pPr>
            <w:r>
              <w:rPr>
                <w:rFonts w:ascii="標楷體" w:eastAsia="標楷體" w:hAnsi="標楷體" w:cs="新細明體" w:hint="eastAsia"/>
                <w:kern w:val="0"/>
                <w:sz w:val="32"/>
                <w:szCs w:val="32"/>
              </w:rPr>
              <w:t>365</w:t>
            </w:r>
          </w:p>
        </w:tc>
        <w:tc>
          <w:tcPr>
            <w:tcW w:w="1560" w:type="dxa"/>
            <w:tcBorders>
              <w:top w:val="nil"/>
              <w:left w:val="nil"/>
              <w:bottom w:val="single" w:sz="4" w:space="0" w:color="auto"/>
              <w:right w:val="single" w:sz="12" w:space="0" w:color="auto"/>
            </w:tcBorders>
            <w:shd w:val="clear" w:color="auto" w:fill="auto"/>
            <w:vAlign w:val="center"/>
          </w:tcPr>
          <w:p w:rsidR="00747E3C" w:rsidRPr="00747E3C" w:rsidRDefault="0036384C" w:rsidP="00747E3C">
            <w:pPr>
              <w:widowControl/>
              <w:suppressAutoHyphens w:val="0"/>
              <w:autoSpaceDN/>
              <w:jc w:val="center"/>
              <w:textAlignment w:val="auto"/>
              <w:rPr>
                <w:rFonts w:ascii="標楷體" w:eastAsia="標楷體" w:hAnsi="標楷體" w:cs="新細明體"/>
                <w:kern w:val="0"/>
                <w:sz w:val="32"/>
                <w:szCs w:val="32"/>
              </w:rPr>
            </w:pPr>
            <w:r>
              <w:rPr>
                <w:rFonts w:ascii="標楷體" w:eastAsia="標楷體" w:hAnsi="標楷體" w:cs="新細明體" w:hint="eastAsia"/>
                <w:kern w:val="0"/>
                <w:sz w:val="32"/>
                <w:szCs w:val="32"/>
              </w:rPr>
              <w:t>435</w:t>
            </w:r>
          </w:p>
        </w:tc>
      </w:tr>
      <w:tr w:rsidR="00747E3C" w:rsidRPr="00747E3C" w:rsidTr="003E12A4">
        <w:trPr>
          <w:trHeight w:val="964"/>
        </w:trPr>
        <w:tc>
          <w:tcPr>
            <w:tcW w:w="7966" w:type="dxa"/>
            <w:gridSpan w:val="5"/>
            <w:tcBorders>
              <w:top w:val="single" w:sz="12" w:space="0" w:color="auto"/>
              <w:left w:val="single" w:sz="12" w:space="0" w:color="auto"/>
              <w:bottom w:val="single" w:sz="4" w:space="0" w:color="auto"/>
              <w:right w:val="single" w:sz="4" w:space="0" w:color="auto"/>
            </w:tcBorders>
            <w:shd w:val="clear" w:color="auto" w:fill="auto"/>
            <w:noWrap/>
            <w:vAlign w:val="center"/>
          </w:tcPr>
          <w:p w:rsidR="00747E3C" w:rsidRPr="00747E3C" w:rsidRDefault="00747E3C" w:rsidP="00747E3C">
            <w:pPr>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本會期院會通過本會主審或逕付二讀法律案</w:t>
            </w:r>
          </w:p>
        </w:tc>
        <w:tc>
          <w:tcPr>
            <w:tcW w:w="1560" w:type="dxa"/>
            <w:tcBorders>
              <w:top w:val="single" w:sz="12" w:space="0" w:color="auto"/>
              <w:left w:val="single" w:sz="4" w:space="0" w:color="auto"/>
              <w:bottom w:val="single" w:sz="4" w:space="0" w:color="auto"/>
              <w:right w:val="single" w:sz="12" w:space="0" w:color="auto"/>
            </w:tcBorders>
            <w:shd w:val="clear" w:color="auto" w:fill="auto"/>
            <w:vAlign w:val="center"/>
          </w:tcPr>
          <w:p w:rsidR="00747E3C" w:rsidRPr="00747E3C" w:rsidRDefault="00747E3C" w:rsidP="00747E3C">
            <w:pPr>
              <w:jc w:val="center"/>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26</w:t>
            </w:r>
          </w:p>
        </w:tc>
      </w:tr>
      <w:tr w:rsidR="00747E3C" w:rsidRPr="00747E3C" w:rsidTr="003E12A4">
        <w:trPr>
          <w:trHeight w:val="978"/>
        </w:trPr>
        <w:tc>
          <w:tcPr>
            <w:tcW w:w="7966" w:type="dxa"/>
            <w:gridSpan w:val="5"/>
            <w:tcBorders>
              <w:top w:val="single" w:sz="4" w:space="0" w:color="auto"/>
              <w:left w:val="single" w:sz="12" w:space="0" w:color="auto"/>
              <w:bottom w:val="single" w:sz="12" w:space="0" w:color="auto"/>
              <w:right w:val="single" w:sz="4" w:space="0" w:color="auto"/>
            </w:tcBorders>
            <w:shd w:val="clear" w:color="auto" w:fill="auto"/>
            <w:noWrap/>
            <w:vAlign w:val="center"/>
          </w:tcPr>
          <w:p w:rsidR="00747E3C" w:rsidRPr="00747E3C" w:rsidRDefault="00747E3C" w:rsidP="00747E3C">
            <w:pPr>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本會審竣提報院會待審</w:t>
            </w:r>
            <w:r w:rsidRPr="00747E3C">
              <w:rPr>
                <w:rFonts w:ascii="Times New Roman" w:eastAsia="標楷體" w:hAnsi="Times New Roman" w:hint="eastAsia"/>
                <w:kern w:val="0"/>
                <w:sz w:val="32"/>
                <w:szCs w:val="32"/>
              </w:rPr>
              <w:t>法律案</w:t>
            </w:r>
          </w:p>
        </w:tc>
        <w:tc>
          <w:tcPr>
            <w:tcW w:w="1560" w:type="dxa"/>
            <w:tcBorders>
              <w:top w:val="single" w:sz="4" w:space="0" w:color="auto"/>
              <w:left w:val="single" w:sz="4" w:space="0" w:color="auto"/>
              <w:bottom w:val="single" w:sz="12" w:space="0" w:color="auto"/>
              <w:right w:val="single" w:sz="12" w:space="0" w:color="auto"/>
            </w:tcBorders>
            <w:shd w:val="clear" w:color="auto" w:fill="auto"/>
            <w:vAlign w:val="center"/>
          </w:tcPr>
          <w:p w:rsidR="00747E3C" w:rsidRPr="00747E3C" w:rsidRDefault="00747E3C" w:rsidP="00747E3C">
            <w:pPr>
              <w:jc w:val="center"/>
              <w:rPr>
                <w:rFonts w:ascii="標楷體" w:eastAsia="標楷體" w:hAnsi="標楷體" w:cs="新細明體"/>
                <w:kern w:val="0"/>
                <w:sz w:val="32"/>
                <w:szCs w:val="32"/>
              </w:rPr>
            </w:pPr>
            <w:r w:rsidRPr="00747E3C">
              <w:rPr>
                <w:rFonts w:ascii="標楷體" w:eastAsia="標楷體" w:hAnsi="標楷體" w:cs="新細明體" w:hint="eastAsia"/>
                <w:kern w:val="0"/>
                <w:sz w:val="32"/>
                <w:szCs w:val="32"/>
              </w:rPr>
              <w:t>17</w:t>
            </w:r>
          </w:p>
        </w:tc>
      </w:tr>
    </w:tbl>
    <w:p w:rsidR="00293D9F" w:rsidRDefault="00293D9F" w:rsidP="009A0DF5">
      <w:pPr>
        <w:spacing w:line="340" w:lineRule="exact"/>
        <w:jc w:val="both"/>
        <w:rPr>
          <w:szCs w:val="24"/>
        </w:rPr>
      </w:pPr>
    </w:p>
    <w:p w:rsidR="003018D3" w:rsidRPr="00900BCD" w:rsidRDefault="006D11D2" w:rsidP="00EB1BB6">
      <w:pPr>
        <w:keepNext/>
        <w:keepLines/>
        <w:pageBreakBefore/>
        <w:widowControl/>
        <w:suppressLineNumbers/>
        <w:spacing w:line="500" w:lineRule="exact"/>
        <w:jc w:val="both"/>
        <w:rPr>
          <w:rFonts w:ascii="標楷體" w:eastAsia="標楷體" w:hAnsi="標楷體"/>
          <w:b/>
          <w:sz w:val="36"/>
          <w:szCs w:val="36"/>
        </w:rPr>
      </w:pPr>
      <w:r w:rsidRPr="00900BCD">
        <w:rPr>
          <w:rFonts w:ascii="標楷體" w:eastAsia="標楷體" w:hAnsi="標楷體"/>
          <w:b/>
          <w:sz w:val="36"/>
          <w:szCs w:val="36"/>
        </w:rPr>
        <w:lastRenderedPageBreak/>
        <w:t>參、議案審查</w:t>
      </w:r>
      <w:r w:rsidRPr="00900BCD">
        <w:rPr>
          <w:rFonts w:ascii="標楷體" w:eastAsia="標楷體" w:hAnsi="標楷體"/>
          <w:b/>
          <w:sz w:val="36"/>
          <w:szCs w:val="36"/>
        </w:rPr>
        <w:tab/>
      </w:r>
    </w:p>
    <w:p w:rsidR="003018D3" w:rsidRDefault="006D11D2" w:rsidP="00EB1BB6">
      <w:pPr>
        <w:suppressAutoHyphens w:val="0"/>
        <w:snapToGrid w:val="0"/>
        <w:spacing w:line="500" w:lineRule="exact"/>
        <w:ind w:right="-369" w:firstLineChars="100" w:firstLine="320"/>
        <w:jc w:val="both"/>
        <w:textAlignment w:val="auto"/>
      </w:pPr>
      <w:r>
        <w:rPr>
          <w:rFonts w:ascii="標楷體" w:eastAsia="標楷體" w:hAnsi="標楷體"/>
          <w:b/>
          <w:sz w:val="32"/>
          <w:szCs w:val="32"/>
        </w:rPr>
        <w:t>一、本會期審查(處理)完竣議案(9</w:t>
      </w:r>
      <w:r w:rsidR="005912B0">
        <w:rPr>
          <w:rFonts w:ascii="標楷體" w:eastAsia="標楷體" w:hAnsi="標楷體" w:hint="eastAsia"/>
          <w:b/>
          <w:sz w:val="32"/>
          <w:szCs w:val="32"/>
        </w:rPr>
        <w:t>3</w:t>
      </w:r>
      <w:r>
        <w:rPr>
          <w:rFonts w:ascii="標楷體" w:eastAsia="標楷體" w:hAnsi="標楷體"/>
          <w:b/>
          <w:sz w:val="32"/>
          <w:szCs w:val="32"/>
        </w:rPr>
        <w:t>案)</w:t>
      </w:r>
    </w:p>
    <w:p w:rsidR="003018D3" w:rsidRDefault="006D11D2" w:rsidP="00EB1BB6">
      <w:pPr>
        <w:suppressAutoHyphens w:val="0"/>
        <w:snapToGrid w:val="0"/>
        <w:spacing w:line="500" w:lineRule="exact"/>
        <w:ind w:firstLineChars="200" w:firstLine="561"/>
        <w:jc w:val="both"/>
        <w:textAlignment w:val="auto"/>
      </w:pPr>
      <w:r>
        <w:rPr>
          <w:rFonts w:ascii="標楷體" w:eastAsia="標楷體" w:hAnsi="標楷體"/>
          <w:b/>
          <w:bCs/>
          <w:sz w:val="28"/>
          <w:szCs w:val="28"/>
        </w:rPr>
        <w:t>（一）</w:t>
      </w:r>
      <w:r>
        <w:rPr>
          <w:rFonts w:ascii="標楷體" w:eastAsia="標楷體" w:hAnsi="標楷體"/>
          <w:b/>
          <w:sz w:val="28"/>
          <w:szCs w:val="28"/>
        </w:rPr>
        <w:t>法律案</w:t>
      </w:r>
      <w:r>
        <w:rPr>
          <w:rFonts w:ascii="標楷體" w:eastAsia="標楷體" w:hAnsi="標楷體"/>
          <w:b/>
          <w:bCs/>
          <w:sz w:val="28"/>
          <w:szCs w:val="28"/>
        </w:rPr>
        <w:t xml:space="preserve">（14案）  </w:t>
      </w:r>
    </w:p>
    <w:tbl>
      <w:tblPr>
        <w:tblW w:w="5130" w:type="pct"/>
        <w:tblLayout w:type="fixed"/>
        <w:tblCellMar>
          <w:left w:w="10" w:type="dxa"/>
          <w:right w:w="10" w:type="dxa"/>
        </w:tblCellMar>
        <w:tblLook w:val="0000" w:firstRow="0" w:lastRow="0" w:firstColumn="0" w:lastColumn="0" w:noHBand="0" w:noVBand="0"/>
      </w:tblPr>
      <w:tblGrid>
        <w:gridCol w:w="601"/>
        <w:gridCol w:w="1648"/>
        <w:gridCol w:w="1500"/>
        <w:gridCol w:w="1644"/>
        <w:gridCol w:w="1495"/>
        <w:gridCol w:w="1499"/>
        <w:gridCol w:w="1705"/>
      </w:tblGrid>
      <w:tr w:rsidR="003018D3" w:rsidTr="001F4BEF">
        <w:trPr>
          <w:trHeight w:val="20"/>
          <w:tblHeader/>
        </w:trPr>
        <w:tc>
          <w:tcPr>
            <w:tcW w:w="6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Pr="00A07A64" w:rsidRDefault="00D927BA" w:rsidP="00322124">
            <w:pPr>
              <w:keepLines/>
              <w:spacing w:line="300" w:lineRule="exact"/>
              <w:jc w:val="center"/>
              <w:textAlignment w:val="auto"/>
              <w:rPr>
                <w:rFonts w:ascii="標楷體" w:eastAsia="標楷體" w:hAnsi="標楷體"/>
                <w:b/>
                <w:szCs w:val="24"/>
              </w:rPr>
            </w:pPr>
            <w:bookmarkStart w:id="18" w:name="_Toc395195848"/>
            <w:r w:rsidRPr="00A07A64">
              <w:rPr>
                <w:rFonts w:ascii="標楷體" w:eastAsia="標楷體" w:hAnsi="標楷體" w:hint="eastAsia"/>
                <w:b/>
                <w:szCs w:val="24"/>
              </w:rPr>
              <w:t>序</w:t>
            </w:r>
            <w:r w:rsidR="006D11D2" w:rsidRPr="00A07A64">
              <w:rPr>
                <w:rFonts w:ascii="標楷體" w:eastAsia="標楷體" w:hAnsi="標楷體"/>
                <w:b/>
                <w:szCs w:val="24"/>
              </w:rPr>
              <w:t>號</w:t>
            </w:r>
          </w:p>
        </w:tc>
        <w:tc>
          <w:tcPr>
            <w:tcW w:w="164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Pr="00A07A64" w:rsidRDefault="006D11D2" w:rsidP="00322124">
            <w:pPr>
              <w:keepLines/>
              <w:spacing w:line="300" w:lineRule="exact"/>
              <w:jc w:val="center"/>
              <w:textAlignment w:val="auto"/>
              <w:rPr>
                <w:rFonts w:ascii="標楷體" w:eastAsia="標楷體" w:hAnsi="標楷體"/>
                <w:b/>
                <w:szCs w:val="24"/>
              </w:rPr>
            </w:pPr>
            <w:r w:rsidRPr="00A07A64">
              <w:rPr>
                <w:rFonts w:ascii="標楷體" w:eastAsia="標楷體" w:hAnsi="標楷體"/>
                <w:b/>
                <w:szCs w:val="24"/>
              </w:rPr>
              <w:t>法 案 名 稱</w:t>
            </w:r>
          </w:p>
        </w:tc>
        <w:tc>
          <w:tcPr>
            <w:tcW w:w="15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Pr="00A07A64" w:rsidRDefault="006D11D2" w:rsidP="00322124">
            <w:pPr>
              <w:keepLines/>
              <w:snapToGrid w:val="0"/>
              <w:spacing w:line="300" w:lineRule="exact"/>
              <w:jc w:val="center"/>
              <w:textAlignment w:val="auto"/>
              <w:rPr>
                <w:rFonts w:ascii="標楷體" w:eastAsia="標楷體" w:hAnsi="標楷體"/>
                <w:b/>
                <w:spacing w:val="-6"/>
                <w:szCs w:val="24"/>
              </w:rPr>
            </w:pPr>
            <w:r w:rsidRPr="00A07A64">
              <w:rPr>
                <w:rFonts w:ascii="標楷體" w:eastAsia="標楷體" w:hAnsi="標楷體"/>
                <w:b/>
                <w:spacing w:val="-6"/>
                <w:szCs w:val="24"/>
              </w:rPr>
              <w:t>提案機關或</w:t>
            </w:r>
          </w:p>
          <w:p w:rsidR="003018D3" w:rsidRPr="00A07A64" w:rsidRDefault="006D11D2" w:rsidP="00322124">
            <w:pPr>
              <w:keepLines/>
              <w:snapToGrid w:val="0"/>
              <w:spacing w:line="300" w:lineRule="exact"/>
              <w:jc w:val="center"/>
              <w:textAlignment w:val="auto"/>
              <w:rPr>
                <w:rFonts w:ascii="標楷體" w:eastAsia="標楷體" w:hAnsi="標楷體"/>
                <w:b/>
                <w:spacing w:val="-6"/>
                <w:szCs w:val="24"/>
              </w:rPr>
            </w:pPr>
            <w:r w:rsidRPr="00A07A64">
              <w:rPr>
                <w:rFonts w:ascii="標楷體" w:eastAsia="標楷體" w:hAnsi="標楷體"/>
                <w:b/>
                <w:spacing w:val="-6"/>
                <w:szCs w:val="24"/>
              </w:rPr>
              <w:t>委</w:t>
            </w:r>
            <w:r w:rsidR="00322124" w:rsidRPr="00A07A64">
              <w:rPr>
                <w:rFonts w:ascii="標楷體" w:eastAsia="標楷體" w:hAnsi="標楷體" w:hint="eastAsia"/>
                <w:b/>
                <w:spacing w:val="-6"/>
                <w:szCs w:val="24"/>
              </w:rPr>
              <w:t xml:space="preserve">      </w:t>
            </w:r>
            <w:r w:rsidRPr="00A07A64">
              <w:rPr>
                <w:rFonts w:ascii="標楷體" w:eastAsia="標楷體" w:hAnsi="標楷體"/>
                <w:b/>
                <w:spacing w:val="-6"/>
                <w:szCs w:val="24"/>
              </w:rPr>
              <w:t>員</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927BA" w:rsidRPr="00A07A64" w:rsidRDefault="006D11D2" w:rsidP="001F4BEF">
            <w:pPr>
              <w:keepLines/>
              <w:snapToGrid w:val="0"/>
              <w:spacing w:line="300" w:lineRule="exact"/>
              <w:jc w:val="center"/>
              <w:textAlignment w:val="auto"/>
              <w:rPr>
                <w:rFonts w:ascii="標楷體" w:eastAsia="標楷體" w:hAnsi="標楷體"/>
                <w:b/>
                <w:spacing w:val="-6"/>
                <w:szCs w:val="24"/>
              </w:rPr>
            </w:pPr>
            <w:r w:rsidRPr="00A07A64">
              <w:rPr>
                <w:rFonts w:ascii="標楷體" w:eastAsia="標楷體" w:hAnsi="標楷體"/>
                <w:b/>
                <w:spacing w:val="-6"/>
                <w:szCs w:val="24"/>
              </w:rPr>
              <w:t>院 會 交 付</w:t>
            </w:r>
          </w:p>
          <w:p w:rsidR="003018D3" w:rsidRPr="00A07A64" w:rsidRDefault="00D927BA" w:rsidP="001F4BEF">
            <w:pPr>
              <w:keepLines/>
              <w:snapToGrid w:val="0"/>
              <w:spacing w:line="300" w:lineRule="exact"/>
              <w:ind w:firstLineChars="50" w:firstLine="130"/>
              <w:textAlignment w:val="auto"/>
              <w:rPr>
                <w:rFonts w:ascii="標楷體" w:eastAsia="標楷體" w:hAnsi="標楷體"/>
                <w:b/>
                <w:spacing w:val="20"/>
                <w:szCs w:val="24"/>
              </w:rPr>
            </w:pPr>
            <w:r w:rsidRPr="00A07A64">
              <w:rPr>
                <w:rFonts w:ascii="標楷體" w:eastAsia="標楷體" w:hAnsi="標楷體" w:hint="eastAsia"/>
                <w:b/>
                <w:spacing w:val="20"/>
                <w:szCs w:val="24"/>
              </w:rPr>
              <w:t>日期及</w:t>
            </w:r>
            <w:r w:rsidR="006D11D2" w:rsidRPr="00A07A64">
              <w:rPr>
                <w:rFonts w:ascii="標楷體" w:eastAsia="標楷體" w:hAnsi="標楷體"/>
                <w:b/>
                <w:spacing w:val="20"/>
                <w:szCs w:val="24"/>
              </w:rPr>
              <w:t>會次</w:t>
            </w:r>
          </w:p>
        </w:tc>
        <w:tc>
          <w:tcPr>
            <w:tcW w:w="14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Pr="00A07A64" w:rsidRDefault="006D11D2" w:rsidP="001F4BEF">
            <w:pPr>
              <w:keepLines/>
              <w:snapToGrid w:val="0"/>
              <w:spacing w:line="300" w:lineRule="exact"/>
              <w:jc w:val="center"/>
              <w:textAlignment w:val="auto"/>
              <w:rPr>
                <w:rFonts w:ascii="標楷體" w:eastAsia="標楷體" w:hAnsi="標楷體"/>
                <w:b/>
                <w:spacing w:val="-16"/>
                <w:szCs w:val="24"/>
              </w:rPr>
            </w:pPr>
            <w:r w:rsidRPr="00A07A64">
              <w:rPr>
                <w:rFonts w:ascii="標楷體" w:eastAsia="標楷體" w:hAnsi="標楷體"/>
                <w:b/>
                <w:spacing w:val="-16"/>
                <w:szCs w:val="24"/>
              </w:rPr>
              <w:t>審查會審竣</w:t>
            </w:r>
          </w:p>
          <w:p w:rsidR="003018D3" w:rsidRPr="00A07A64" w:rsidRDefault="006D11D2" w:rsidP="001F4BEF">
            <w:pPr>
              <w:keepLines/>
              <w:snapToGrid w:val="0"/>
              <w:spacing w:line="300" w:lineRule="exact"/>
              <w:jc w:val="center"/>
              <w:textAlignment w:val="auto"/>
              <w:rPr>
                <w:b/>
              </w:rPr>
            </w:pPr>
            <w:r w:rsidRPr="00A07A64">
              <w:rPr>
                <w:rFonts w:ascii="標楷體" w:eastAsia="標楷體" w:hAnsi="標楷體"/>
                <w:b/>
                <w:spacing w:val="-16"/>
                <w:szCs w:val="24"/>
              </w:rPr>
              <w:t>日期及會次</w:t>
            </w:r>
          </w:p>
        </w:tc>
        <w:tc>
          <w:tcPr>
            <w:tcW w:w="14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Pr="00A07A64" w:rsidRDefault="006D11D2" w:rsidP="001F4BEF">
            <w:pPr>
              <w:keepLines/>
              <w:snapToGrid w:val="0"/>
              <w:spacing w:line="300" w:lineRule="exact"/>
              <w:ind w:firstLineChars="50" w:firstLine="130"/>
              <w:jc w:val="both"/>
              <w:textAlignment w:val="auto"/>
              <w:rPr>
                <w:rFonts w:ascii="標楷體" w:eastAsia="標楷體" w:hAnsi="標楷體"/>
                <w:b/>
                <w:spacing w:val="20"/>
                <w:szCs w:val="24"/>
              </w:rPr>
            </w:pPr>
            <w:r w:rsidRPr="00A07A64">
              <w:rPr>
                <w:rFonts w:ascii="標楷體" w:eastAsia="標楷體" w:hAnsi="標楷體"/>
                <w:b/>
                <w:spacing w:val="20"/>
                <w:szCs w:val="24"/>
              </w:rPr>
              <w:t>院會通過</w:t>
            </w:r>
          </w:p>
          <w:p w:rsidR="003018D3" w:rsidRPr="00A07A64" w:rsidRDefault="006D11D2" w:rsidP="001F4BEF">
            <w:pPr>
              <w:keepLines/>
              <w:spacing w:line="300" w:lineRule="exact"/>
              <w:ind w:firstLineChars="50" w:firstLine="108"/>
              <w:jc w:val="both"/>
              <w:textAlignment w:val="auto"/>
              <w:rPr>
                <w:rFonts w:ascii="標楷體" w:eastAsia="標楷體" w:hAnsi="標楷體"/>
                <w:b/>
                <w:spacing w:val="-24"/>
                <w:szCs w:val="24"/>
              </w:rPr>
            </w:pPr>
            <w:r w:rsidRPr="00A07A64">
              <w:rPr>
                <w:rFonts w:ascii="標楷體" w:eastAsia="標楷體" w:hAnsi="標楷體"/>
                <w:b/>
                <w:spacing w:val="-24"/>
                <w:szCs w:val="24"/>
              </w:rPr>
              <w:t>日期及會次</w:t>
            </w:r>
          </w:p>
        </w:tc>
        <w:tc>
          <w:tcPr>
            <w:tcW w:w="170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Pr="00A07A64" w:rsidRDefault="006D11D2" w:rsidP="001F4BEF">
            <w:pPr>
              <w:keepLines/>
              <w:snapToGrid w:val="0"/>
              <w:spacing w:line="300" w:lineRule="exact"/>
              <w:ind w:firstLineChars="100" w:firstLine="234"/>
              <w:textAlignment w:val="auto"/>
              <w:rPr>
                <w:rFonts w:ascii="標楷體" w:eastAsia="標楷體" w:hAnsi="標楷體"/>
                <w:b/>
                <w:spacing w:val="-6"/>
                <w:szCs w:val="24"/>
              </w:rPr>
            </w:pPr>
            <w:r w:rsidRPr="00A07A64">
              <w:rPr>
                <w:rFonts w:ascii="標楷體" w:eastAsia="標楷體" w:hAnsi="標楷體"/>
                <w:b/>
                <w:spacing w:val="-6"/>
                <w:szCs w:val="24"/>
              </w:rPr>
              <w:t>備</w:t>
            </w:r>
            <w:r w:rsidR="001F4BEF" w:rsidRPr="00A07A64">
              <w:rPr>
                <w:rFonts w:ascii="標楷體" w:eastAsia="標楷體" w:hAnsi="標楷體" w:hint="eastAsia"/>
                <w:b/>
                <w:spacing w:val="-6"/>
                <w:szCs w:val="24"/>
              </w:rPr>
              <w:t xml:space="preserve"> </w:t>
            </w:r>
            <w:r w:rsidRPr="00A07A64">
              <w:rPr>
                <w:rFonts w:ascii="標楷體" w:eastAsia="標楷體" w:hAnsi="標楷體"/>
                <w:b/>
                <w:spacing w:val="-6"/>
                <w:szCs w:val="24"/>
              </w:rPr>
              <w:t xml:space="preserve">　　註</w:t>
            </w:r>
          </w:p>
        </w:tc>
      </w:tr>
      <w:tr w:rsidR="003018D3">
        <w:trPr>
          <w:trHeight w:val="1646"/>
          <w:tblHeader/>
        </w:trPr>
        <w:tc>
          <w:tcPr>
            <w:tcW w:w="6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5"/>
              </w:numPr>
              <w:suppressAutoHyphens w:val="0"/>
              <w:jc w:val="right"/>
              <w:textAlignment w:val="auto"/>
              <w:rPr>
                <w:rFonts w:ascii="標楷體" w:eastAsia="標楷體" w:hAnsi="標楷體"/>
                <w:b/>
                <w:szCs w:val="24"/>
              </w:rPr>
            </w:pPr>
          </w:p>
        </w:tc>
        <w:tc>
          <w:tcPr>
            <w:tcW w:w="164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rPr>
            </w:pPr>
            <w:r>
              <w:rPr>
                <w:rFonts w:ascii="標楷體" w:eastAsia="標楷體" w:hAnsi="標楷體"/>
              </w:rPr>
              <w:t>國家金融安定基金設置及管理條例第四條條文修正草案</w:t>
            </w:r>
          </w:p>
        </w:tc>
        <w:tc>
          <w:tcPr>
            <w:tcW w:w="15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textAlignment w:val="auto"/>
              <w:rPr>
                <w:rFonts w:ascii="標楷體" w:eastAsia="標楷體" w:hAnsi="標楷體"/>
              </w:rPr>
            </w:pPr>
            <w:r>
              <w:rPr>
                <w:rFonts w:ascii="標楷體" w:eastAsia="標楷體" w:hAnsi="標楷體"/>
              </w:rPr>
              <w:t>林德福等17人</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rPr>
            </w:pPr>
            <w:r>
              <w:rPr>
                <w:rFonts w:ascii="標楷體" w:eastAsia="標楷體" w:hAnsi="標楷體"/>
              </w:rPr>
              <w:t>第9屆第3會期第14次院會（106.5.19）決定：「交財政委員會審查」</w:t>
            </w:r>
          </w:p>
        </w:tc>
        <w:tc>
          <w:tcPr>
            <w:tcW w:w="14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szCs w:val="24"/>
              </w:rPr>
            </w:pPr>
            <w:r>
              <w:rPr>
                <w:rFonts w:ascii="標楷體" w:eastAsia="標楷體" w:hAnsi="標楷體"/>
              </w:rPr>
              <w:t>第9屆第7會期第9次(第2日)全體委員會議</w:t>
            </w:r>
            <w:r>
              <w:rPr>
                <w:rFonts w:ascii="標楷體" w:eastAsia="標楷體" w:hAnsi="標楷體"/>
                <w:szCs w:val="24"/>
              </w:rPr>
              <w:t xml:space="preserve"> </w:t>
            </w:r>
          </w:p>
          <w:p w:rsidR="00107D4A" w:rsidRDefault="00107D4A">
            <w:pPr>
              <w:suppressAutoHyphens w:val="0"/>
              <w:spacing w:line="320" w:lineRule="exact"/>
              <w:jc w:val="both"/>
              <w:textAlignment w:val="auto"/>
            </w:pPr>
            <w:r>
              <w:rPr>
                <w:rFonts w:ascii="標楷體" w:eastAsia="標楷體" w:hAnsi="標楷體" w:hint="eastAsia"/>
                <w:szCs w:val="24"/>
              </w:rPr>
              <w:t>(</w:t>
            </w:r>
            <w:r>
              <w:rPr>
                <w:rFonts w:ascii="標楷體" w:eastAsia="標楷體" w:hAnsi="標楷體"/>
              </w:rPr>
              <w:t>108.3.28</w:t>
            </w:r>
            <w:r>
              <w:rPr>
                <w:rFonts w:ascii="標楷體" w:eastAsia="標楷體" w:hAnsi="標楷體" w:hint="eastAsia"/>
                <w:szCs w:val="24"/>
              </w:rPr>
              <w:t>)</w:t>
            </w:r>
          </w:p>
        </w:tc>
        <w:tc>
          <w:tcPr>
            <w:tcW w:w="149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spacing w:line="320" w:lineRule="exact"/>
              <w:jc w:val="both"/>
              <w:textAlignment w:val="auto"/>
              <w:rPr>
                <w:rFonts w:ascii="標楷體" w:eastAsia="標楷體" w:hAnsi="標楷體"/>
                <w:szCs w:val="24"/>
              </w:rPr>
            </w:pPr>
          </w:p>
        </w:tc>
        <w:tc>
          <w:tcPr>
            <w:tcW w:w="170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ind w:left="240" w:hanging="240"/>
              <w:jc w:val="both"/>
              <w:textAlignment w:val="auto"/>
              <w:rPr>
                <w:rFonts w:ascii="標楷體" w:eastAsia="標楷體" w:hAnsi="標楷體"/>
              </w:rPr>
            </w:pPr>
            <w:r>
              <w:rPr>
                <w:rFonts w:ascii="標楷體" w:eastAsia="標楷體" w:hAnsi="標楷體"/>
              </w:rPr>
              <w:t>1.</w:t>
            </w:r>
            <w:r w:rsidR="00107D4A">
              <w:rPr>
                <w:rFonts w:ascii="標楷體" w:eastAsia="標楷體" w:hAnsi="標楷體" w:hint="eastAsia"/>
              </w:rPr>
              <w:t>併案</w:t>
            </w:r>
            <w:r>
              <w:rPr>
                <w:rFonts w:ascii="標楷體" w:eastAsia="標楷體" w:hAnsi="標楷體"/>
              </w:rPr>
              <w:t>審查完竣</w:t>
            </w:r>
            <w:r w:rsidR="001F4BEF">
              <w:rPr>
                <w:rFonts w:ascii="標楷體" w:eastAsia="標楷體" w:hAnsi="標楷體" w:hint="eastAsia"/>
              </w:rPr>
              <w:t>，</w:t>
            </w:r>
            <w:r>
              <w:rPr>
                <w:rFonts w:ascii="標楷體" w:eastAsia="標楷體" w:hAnsi="標楷體"/>
              </w:rPr>
              <w:t>保留送院會，須交黨團協商。</w:t>
            </w:r>
          </w:p>
          <w:p w:rsidR="003018D3" w:rsidRDefault="006D11D2" w:rsidP="00107D4A">
            <w:pPr>
              <w:suppressAutoHyphens w:val="0"/>
              <w:spacing w:line="320" w:lineRule="exact"/>
              <w:ind w:left="240" w:hanging="240"/>
              <w:jc w:val="both"/>
              <w:textAlignment w:val="auto"/>
            </w:pPr>
            <w:r>
              <w:rPr>
                <w:rFonts w:ascii="標楷體" w:eastAsia="標楷體" w:hAnsi="標楷體"/>
              </w:rPr>
              <w:t>2.108.4.1審查報告函送議事處。</w:t>
            </w:r>
          </w:p>
        </w:tc>
      </w:tr>
      <w:tr w:rsidR="003018D3">
        <w:trPr>
          <w:trHeight w:val="1552"/>
          <w:tblHeader/>
        </w:trPr>
        <w:tc>
          <w:tcPr>
            <w:tcW w:w="6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5"/>
              </w:numPr>
              <w:suppressAutoHyphens w:val="0"/>
              <w:jc w:val="right"/>
              <w:textAlignment w:val="auto"/>
              <w:rPr>
                <w:rFonts w:ascii="標楷體" w:eastAsia="標楷體" w:hAnsi="標楷體"/>
                <w:b/>
                <w:szCs w:val="24"/>
              </w:rPr>
            </w:pPr>
          </w:p>
        </w:tc>
        <w:tc>
          <w:tcPr>
            <w:tcW w:w="164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rPr>
            </w:pPr>
            <w:r>
              <w:rPr>
                <w:rFonts w:ascii="標楷體" w:eastAsia="標楷體" w:hAnsi="標楷體"/>
              </w:rPr>
              <w:t>國家金融安定基金設置及管理條例第四條條文修正草案</w:t>
            </w:r>
          </w:p>
        </w:tc>
        <w:tc>
          <w:tcPr>
            <w:tcW w:w="15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textAlignment w:val="auto"/>
              <w:rPr>
                <w:rFonts w:ascii="標楷體" w:eastAsia="標楷體" w:hAnsi="標楷體"/>
              </w:rPr>
            </w:pPr>
            <w:r>
              <w:rPr>
                <w:rFonts w:ascii="標楷體" w:eastAsia="標楷體" w:hAnsi="標楷體"/>
              </w:rPr>
              <w:t>王育敏等23人</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rPr>
            </w:pPr>
            <w:r>
              <w:rPr>
                <w:rFonts w:ascii="標楷體" w:eastAsia="標楷體" w:hAnsi="標楷體"/>
              </w:rPr>
              <w:t>第9屆第3會期第14次院會（106.5.19）決定：「交財政委員會審查」</w:t>
            </w:r>
          </w:p>
        </w:tc>
        <w:tc>
          <w:tcPr>
            <w:tcW w:w="14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spacing w:line="320" w:lineRule="exact"/>
              <w:jc w:val="both"/>
              <w:textAlignment w:val="auto"/>
              <w:rPr>
                <w:rFonts w:ascii="標楷體" w:eastAsia="標楷體" w:hAnsi="標楷體"/>
              </w:rPr>
            </w:pPr>
          </w:p>
        </w:tc>
        <w:tc>
          <w:tcPr>
            <w:tcW w:w="149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spacing w:line="320" w:lineRule="exact"/>
              <w:jc w:val="both"/>
              <w:textAlignment w:val="auto"/>
              <w:rPr>
                <w:rFonts w:ascii="標楷體" w:eastAsia="標楷體" w:hAnsi="標楷體"/>
                <w:szCs w:val="24"/>
              </w:rPr>
            </w:pPr>
          </w:p>
        </w:tc>
        <w:tc>
          <w:tcPr>
            <w:tcW w:w="170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spacing w:line="320" w:lineRule="exact"/>
              <w:jc w:val="both"/>
              <w:textAlignment w:val="auto"/>
              <w:rPr>
                <w:rFonts w:ascii="標楷體" w:eastAsia="標楷體" w:hAnsi="標楷體"/>
                <w:szCs w:val="24"/>
              </w:rPr>
            </w:pPr>
          </w:p>
        </w:tc>
      </w:tr>
      <w:tr w:rsidR="003018D3">
        <w:trPr>
          <w:trHeight w:val="1632"/>
          <w:tblHeader/>
        </w:trPr>
        <w:tc>
          <w:tcPr>
            <w:tcW w:w="6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5"/>
              </w:numPr>
              <w:suppressAutoHyphens w:val="0"/>
              <w:jc w:val="right"/>
              <w:textAlignment w:val="auto"/>
              <w:rPr>
                <w:rFonts w:ascii="標楷體" w:eastAsia="標楷體" w:hAnsi="標楷體"/>
                <w:b/>
                <w:szCs w:val="24"/>
              </w:rPr>
            </w:pPr>
          </w:p>
        </w:tc>
        <w:tc>
          <w:tcPr>
            <w:tcW w:w="164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rPr>
            </w:pPr>
            <w:r>
              <w:rPr>
                <w:rFonts w:ascii="標楷體" w:eastAsia="標楷體" w:hAnsi="標楷體"/>
              </w:rPr>
              <w:t>國家金融安定基金設置及管理條例第四條條文修正草案</w:t>
            </w:r>
          </w:p>
        </w:tc>
        <w:tc>
          <w:tcPr>
            <w:tcW w:w="15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textAlignment w:val="auto"/>
              <w:rPr>
                <w:rFonts w:ascii="標楷體" w:eastAsia="標楷體" w:hAnsi="標楷體"/>
              </w:rPr>
            </w:pPr>
            <w:r>
              <w:rPr>
                <w:rFonts w:ascii="標楷體" w:eastAsia="標楷體" w:hAnsi="標楷體"/>
              </w:rPr>
              <w:t>曾銘宗等16人</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rPr>
            </w:pPr>
            <w:r>
              <w:rPr>
                <w:rFonts w:ascii="標楷體" w:eastAsia="標楷體" w:hAnsi="標楷體"/>
              </w:rPr>
              <w:t>第9屆第6會期第8次院會（107.11.09）決定：「交財政、經濟兩委員會審查」</w:t>
            </w:r>
          </w:p>
        </w:tc>
        <w:tc>
          <w:tcPr>
            <w:tcW w:w="14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spacing w:line="320" w:lineRule="exact"/>
              <w:jc w:val="both"/>
              <w:textAlignment w:val="auto"/>
              <w:rPr>
                <w:rFonts w:ascii="標楷體" w:eastAsia="標楷體" w:hAnsi="標楷體"/>
              </w:rPr>
            </w:pPr>
          </w:p>
        </w:tc>
        <w:tc>
          <w:tcPr>
            <w:tcW w:w="149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spacing w:line="320" w:lineRule="exact"/>
              <w:jc w:val="both"/>
              <w:textAlignment w:val="auto"/>
              <w:rPr>
                <w:rFonts w:ascii="標楷體" w:eastAsia="標楷體" w:hAnsi="標楷體"/>
                <w:szCs w:val="24"/>
              </w:rPr>
            </w:pPr>
          </w:p>
        </w:tc>
        <w:tc>
          <w:tcPr>
            <w:tcW w:w="170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spacing w:line="320" w:lineRule="exact"/>
              <w:jc w:val="both"/>
              <w:textAlignment w:val="auto"/>
              <w:rPr>
                <w:rFonts w:ascii="標楷體" w:eastAsia="標楷體" w:hAnsi="標楷體"/>
                <w:szCs w:val="24"/>
              </w:rPr>
            </w:pPr>
          </w:p>
        </w:tc>
      </w:tr>
      <w:tr w:rsidR="003018D3" w:rsidTr="00107D4A">
        <w:trPr>
          <w:trHeight w:val="1692"/>
          <w:tblHeader/>
        </w:trPr>
        <w:tc>
          <w:tcPr>
            <w:tcW w:w="601"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3018D3">
            <w:pPr>
              <w:numPr>
                <w:ilvl w:val="0"/>
                <w:numId w:val="15"/>
              </w:numPr>
              <w:suppressAutoHyphens w:val="0"/>
              <w:jc w:val="right"/>
              <w:textAlignment w:val="auto"/>
              <w:rPr>
                <w:rFonts w:ascii="標楷體" w:eastAsia="標楷體" w:hAnsi="標楷體"/>
                <w:b/>
                <w:szCs w:val="24"/>
              </w:rPr>
            </w:pPr>
          </w:p>
        </w:tc>
        <w:tc>
          <w:tcPr>
            <w:tcW w:w="164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rPr>
            </w:pPr>
            <w:r>
              <w:rPr>
                <w:rFonts w:ascii="標楷體" w:eastAsia="標楷體" w:hAnsi="標楷體"/>
              </w:rPr>
              <w:t>國家金融安定基金設置及管理條例第九條條文修正草案</w:t>
            </w:r>
          </w:p>
        </w:tc>
        <w:tc>
          <w:tcPr>
            <w:tcW w:w="150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textAlignment w:val="auto"/>
              <w:rPr>
                <w:rFonts w:ascii="標楷體" w:eastAsia="標楷體" w:hAnsi="標楷體"/>
              </w:rPr>
            </w:pPr>
            <w:r>
              <w:rPr>
                <w:rFonts w:ascii="標楷體" w:eastAsia="標楷體" w:hAnsi="標楷體"/>
              </w:rPr>
              <w:t>顏寬恒等18人</w:t>
            </w:r>
          </w:p>
        </w:tc>
        <w:tc>
          <w:tcPr>
            <w:tcW w:w="164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rPr>
            </w:pPr>
            <w:r>
              <w:rPr>
                <w:rFonts w:ascii="標楷體" w:eastAsia="標楷體" w:hAnsi="標楷體"/>
              </w:rPr>
              <w:t>第9屆第3會期第14次院會（106.5.19）決定：「交財政委員會審查」</w:t>
            </w:r>
          </w:p>
        </w:tc>
        <w:tc>
          <w:tcPr>
            <w:tcW w:w="1495"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3018D3">
            <w:pPr>
              <w:suppressAutoHyphens w:val="0"/>
              <w:spacing w:line="320" w:lineRule="exact"/>
              <w:jc w:val="both"/>
              <w:textAlignment w:val="auto"/>
              <w:rPr>
                <w:rFonts w:ascii="標楷體" w:eastAsia="標楷體" w:hAnsi="標楷體"/>
              </w:rPr>
            </w:pPr>
          </w:p>
        </w:tc>
        <w:tc>
          <w:tcPr>
            <w:tcW w:w="1499"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3018D3">
            <w:pPr>
              <w:suppressAutoHyphens w:val="0"/>
              <w:spacing w:line="320" w:lineRule="exact"/>
              <w:jc w:val="both"/>
              <w:textAlignment w:val="auto"/>
              <w:rPr>
                <w:rFonts w:ascii="標楷體" w:eastAsia="標楷體" w:hAnsi="標楷體"/>
                <w:szCs w:val="24"/>
              </w:rPr>
            </w:pPr>
          </w:p>
        </w:tc>
        <w:tc>
          <w:tcPr>
            <w:tcW w:w="1705"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3018D3">
            <w:pPr>
              <w:suppressAutoHyphens w:val="0"/>
              <w:spacing w:line="320" w:lineRule="exact"/>
              <w:jc w:val="both"/>
              <w:textAlignment w:val="auto"/>
              <w:rPr>
                <w:rFonts w:ascii="標楷體" w:eastAsia="標楷體" w:hAnsi="標楷體"/>
                <w:szCs w:val="24"/>
              </w:rPr>
            </w:pPr>
          </w:p>
        </w:tc>
      </w:tr>
      <w:tr w:rsidR="003018D3" w:rsidTr="007D4DD0">
        <w:trPr>
          <w:trHeight w:val="2184"/>
          <w:tblHeader/>
        </w:trPr>
        <w:tc>
          <w:tcPr>
            <w:tcW w:w="601"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3018D3">
            <w:pPr>
              <w:numPr>
                <w:ilvl w:val="0"/>
                <w:numId w:val="15"/>
              </w:numPr>
              <w:suppressAutoHyphens w:val="0"/>
              <w:jc w:val="right"/>
              <w:textAlignment w:val="auto"/>
              <w:rPr>
                <w:rFonts w:ascii="標楷體" w:eastAsia="標楷體" w:hAnsi="標楷體"/>
                <w:b/>
                <w:szCs w:val="24"/>
              </w:rPr>
            </w:pPr>
          </w:p>
        </w:tc>
        <w:tc>
          <w:tcPr>
            <w:tcW w:w="1648"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rPr>
            </w:pPr>
            <w:r>
              <w:rPr>
                <w:rFonts w:ascii="標楷體" w:eastAsia="標楷體" w:hAnsi="標楷體"/>
              </w:rPr>
              <w:t>證券交易法第十四條之五及第三十六條條文修正草案</w:t>
            </w:r>
          </w:p>
        </w:tc>
        <w:tc>
          <w:tcPr>
            <w:tcW w:w="1500"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6D11D2">
            <w:pPr>
              <w:tabs>
                <w:tab w:val="left" w:pos="1125"/>
              </w:tabs>
              <w:suppressAutoHyphens w:val="0"/>
              <w:snapToGrid w:val="0"/>
              <w:spacing w:line="320" w:lineRule="exact"/>
              <w:textAlignment w:val="auto"/>
              <w:rPr>
                <w:rFonts w:ascii="標楷體" w:eastAsia="標楷體" w:hAnsi="標楷體"/>
              </w:rPr>
            </w:pPr>
            <w:r>
              <w:rPr>
                <w:rFonts w:ascii="標楷體" w:eastAsia="標楷體" w:hAnsi="標楷體"/>
              </w:rPr>
              <w:t>費鴻泰等16人</w:t>
            </w:r>
          </w:p>
        </w:tc>
        <w:tc>
          <w:tcPr>
            <w:tcW w:w="164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49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rPr>
            </w:pPr>
            <w:r>
              <w:rPr>
                <w:rFonts w:ascii="標楷體" w:eastAsia="標楷體" w:hAnsi="標楷體"/>
              </w:rPr>
              <w:t>第9屆第7會期第15次(第2日)全體委員會議</w:t>
            </w:r>
          </w:p>
          <w:p w:rsidR="00107D4A" w:rsidRDefault="00107D4A">
            <w:pPr>
              <w:suppressAutoHyphens w:val="0"/>
              <w:spacing w:line="320" w:lineRule="exact"/>
              <w:jc w:val="both"/>
              <w:textAlignment w:val="auto"/>
              <w:rPr>
                <w:rFonts w:ascii="標楷體" w:eastAsia="標楷體" w:hAnsi="標楷體"/>
              </w:rPr>
            </w:pPr>
            <w:r>
              <w:rPr>
                <w:rFonts w:ascii="標楷體" w:eastAsia="標楷體" w:hAnsi="標楷體" w:hint="eastAsia"/>
              </w:rPr>
              <w:t>(</w:t>
            </w:r>
            <w:r>
              <w:rPr>
                <w:rFonts w:ascii="標楷體" w:eastAsia="標楷體" w:hAnsi="標楷體"/>
              </w:rPr>
              <w:t>108.5.9</w:t>
            </w:r>
            <w:r>
              <w:rPr>
                <w:rFonts w:ascii="標楷體" w:eastAsia="標楷體" w:hAnsi="標楷體" w:hint="eastAsia"/>
              </w:rPr>
              <w:t>)</w:t>
            </w:r>
          </w:p>
        </w:tc>
        <w:tc>
          <w:tcPr>
            <w:tcW w:w="149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rPr>
            </w:pPr>
            <w:r>
              <w:rPr>
                <w:rFonts w:ascii="標楷體" w:eastAsia="標楷體" w:hAnsi="標楷體"/>
              </w:rPr>
              <w:t>第9屆第7會期第16次院會</w:t>
            </w:r>
          </w:p>
          <w:p w:rsidR="00107D4A" w:rsidRDefault="00107D4A">
            <w:pPr>
              <w:suppressAutoHyphens w:val="0"/>
              <w:spacing w:line="320" w:lineRule="exact"/>
              <w:jc w:val="both"/>
              <w:textAlignment w:val="auto"/>
            </w:pPr>
            <w:r>
              <w:rPr>
                <w:rFonts w:ascii="標楷體" w:eastAsia="標楷體" w:hAnsi="標楷體" w:hint="eastAsia"/>
              </w:rPr>
              <w:t>(</w:t>
            </w:r>
            <w:r>
              <w:rPr>
                <w:rFonts w:ascii="標楷體" w:eastAsia="標楷體" w:hAnsi="標楷體"/>
              </w:rPr>
              <w:t>108.5.31</w:t>
            </w:r>
            <w:r>
              <w:rPr>
                <w:rFonts w:ascii="標楷體" w:eastAsia="標楷體" w:hAnsi="標楷體" w:hint="eastAsia"/>
              </w:rPr>
              <w:t>)</w:t>
            </w:r>
          </w:p>
        </w:tc>
        <w:tc>
          <w:tcPr>
            <w:tcW w:w="170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6D11D2">
            <w:pPr>
              <w:suppressAutoHyphens w:val="0"/>
              <w:spacing w:line="340" w:lineRule="exact"/>
              <w:ind w:left="238" w:hanging="238"/>
              <w:jc w:val="both"/>
              <w:textAlignment w:val="auto"/>
              <w:rPr>
                <w:rFonts w:ascii="標楷體" w:eastAsia="標楷體" w:hAnsi="標楷體"/>
              </w:rPr>
            </w:pPr>
            <w:r>
              <w:rPr>
                <w:rFonts w:ascii="標楷體" w:eastAsia="標楷體" w:hAnsi="標楷體"/>
              </w:rPr>
              <w:t>1</w:t>
            </w:r>
            <w:r w:rsidR="00107D4A">
              <w:rPr>
                <w:rFonts w:ascii="標楷體" w:eastAsia="標楷體" w:hAnsi="標楷體" w:hint="eastAsia"/>
              </w:rPr>
              <w:t>.</w:t>
            </w:r>
            <w:r>
              <w:rPr>
                <w:rFonts w:ascii="標楷體" w:eastAsia="標楷體" w:hAnsi="標楷體"/>
              </w:rPr>
              <w:t>審查完竣，不須交由黨團協商。</w:t>
            </w:r>
          </w:p>
          <w:p w:rsidR="003018D3" w:rsidRDefault="006D11D2" w:rsidP="00107D4A">
            <w:pPr>
              <w:suppressAutoHyphens w:val="0"/>
              <w:spacing w:line="340" w:lineRule="exact"/>
              <w:ind w:left="238" w:hanging="238"/>
              <w:jc w:val="both"/>
              <w:textAlignment w:val="auto"/>
            </w:pPr>
            <w:r>
              <w:rPr>
                <w:rFonts w:ascii="標楷體" w:eastAsia="標楷體" w:hAnsi="標楷體"/>
              </w:rPr>
              <w:t>2.</w:t>
            </w:r>
            <w:r w:rsidRPr="001F4BEF">
              <w:rPr>
                <w:rFonts w:ascii="標楷體" w:eastAsia="標楷體" w:hAnsi="標楷體"/>
                <w:spacing w:val="-10"/>
              </w:rPr>
              <w:t>108.5.15審</w:t>
            </w:r>
            <w:r>
              <w:rPr>
                <w:rFonts w:ascii="標楷體" w:eastAsia="標楷體" w:hAnsi="標楷體"/>
              </w:rPr>
              <w:t>查報告函送議事處。</w:t>
            </w:r>
          </w:p>
        </w:tc>
      </w:tr>
      <w:tr w:rsidR="00107D4A" w:rsidTr="007D4DD0">
        <w:trPr>
          <w:trHeight w:val="1804"/>
          <w:tblHeader/>
        </w:trPr>
        <w:tc>
          <w:tcPr>
            <w:tcW w:w="601"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7D4A" w:rsidRDefault="00107D4A">
            <w:pPr>
              <w:numPr>
                <w:ilvl w:val="0"/>
                <w:numId w:val="15"/>
              </w:numPr>
              <w:suppressAutoHyphens w:val="0"/>
              <w:jc w:val="right"/>
              <w:textAlignment w:val="auto"/>
              <w:rPr>
                <w:rFonts w:ascii="標楷體" w:eastAsia="標楷體" w:hAnsi="標楷體"/>
                <w:b/>
                <w:szCs w:val="24"/>
              </w:rPr>
            </w:pPr>
          </w:p>
        </w:tc>
        <w:tc>
          <w:tcPr>
            <w:tcW w:w="164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7D4A" w:rsidRDefault="00107D4A" w:rsidP="007F058A">
            <w:pPr>
              <w:suppressAutoHyphens w:val="0"/>
              <w:snapToGrid w:val="0"/>
              <w:spacing w:line="320" w:lineRule="exact"/>
              <w:jc w:val="both"/>
              <w:textAlignment w:val="auto"/>
              <w:rPr>
                <w:rFonts w:ascii="標楷體" w:eastAsia="標楷體" w:hAnsi="標楷體"/>
              </w:rPr>
            </w:pPr>
            <w:r>
              <w:rPr>
                <w:rFonts w:ascii="標楷體" w:eastAsia="標楷體" w:hAnsi="標楷體"/>
              </w:rPr>
              <w:t>貨物稅條例第十一條之一及第十二條之六條文修正草案</w:t>
            </w:r>
          </w:p>
        </w:tc>
        <w:tc>
          <w:tcPr>
            <w:tcW w:w="150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7D4A" w:rsidRDefault="00107D4A" w:rsidP="007F058A">
            <w:pPr>
              <w:suppressAutoHyphens w:val="0"/>
              <w:snapToGrid w:val="0"/>
              <w:spacing w:line="320" w:lineRule="exact"/>
              <w:textAlignment w:val="auto"/>
              <w:rPr>
                <w:rFonts w:ascii="標楷體" w:eastAsia="標楷體" w:hAnsi="標楷體"/>
              </w:rPr>
            </w:pPr>
            <w:r>
              <w:rPr>
                <w:rFonts w:ascii="標楷體" w:eastAsia="標楷體" w:hAnsi="標楷體"/>
              </w:rPr>
              <w:t>行政院</w:t>
            </w:r>
          </w:p>
        </w:tc>
        <w:tc>
          <w:tcPr>
            <w:tcW w:w="164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7D4A" w:rsidRDefault="00107D4A" w:rsidP="007F058A">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第9屆第7會期第7次院會（108.3.29）決定：「交財政委員會審查」</w:t>
            </w:r>
          </w:p>
        </w:tc>
        <w:tc>
          <w:tcPr>
            <w:tcW w:w="1495"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7D4A" w:rsidRDefault="00107D4A" w:rsidP="007F058A">
            <w:pPr>
              <w:suppressAutoHyphens w:val="0"/>
              <w:spacing w:line="320" w:lineRule="exact"/>
              <w:jc w:val="both"/>
              <w:textAlignment w:val="auto"/>
              <w:rPr>
                <w:rFonts w:ascii="標楷體" w:eastAsia="標楷體" w:hAnsi="標楷體"/>
              </w:rPr>
            </w:pPr>
            <w:r>
              <w:rPr>
                <w:rFonts w:ascii="標楷體" w:eastAsia="標楷體" w:hAnsi="標楷體"/>
              </w:rPr>
              <w:t>第9屆第7會期第16次(第1日)全體委員會議</w:t>
            </w:r>
          </w:p>
          <w:p w:rsidR="00107D4A" w:rsidRDefault="00107D4A" w:rsidP="007F058A">
            <w:pPr>
              <w:suppressAutoHyphens w:val="0"/>
              <w:spacing w:line="320" w:lineRule="exact"/>
              <w:jc w:val="both"/>
              <w:textAlignment w:val="auto"/>
              <w:rPr>
                <w:rFonts w:ascii="標楷體" w:eastAsia="標楷體" w:hAnsi="標楷體"/>
              </w:rPr>
            </w:pPr>
            <w:r>
              <w:rPr>
                <w:rFonts w:ascii="標楷體" w:eastAsia="標楷體" w:hAnsi="標楷體" w:hint="eastAsia"/>
              </w:rPr>
              <w:t>(</w:t>
            </w:r>
            <w:r>
              <w:rPr>
                <w:rFonts w:ascii="標楷體" w:eastAsia="標楷體" w:hAnsi="標楷體"/>
              </w:rPr>
              <w:t>108.5.15</w:t>
            </w:r>
            <w:r>
              <w:rPr>
                <w:rFonts w:ascii="標楷體" w:eastAsia="標楷體" w:hAnsi="標楷體" w:hint="eastAsia"/>
              </w:rPr>
              <w:t>)</w:t>
            </w:r>
          </w:p>
        </w:tc>
        <w:tc>
          <w:tcPr>
            <w:tcW w:w="149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7D4A" w:rsidRDefault="00107D4A" w:rsidP="007F058A">
            <w:pPr>
              <w:suppressAutoHyphens w:val="0"/>
              <w:spacing w:line="320" w:lineRule="exact"/>
              <w:jc w:val="both"/>
              <w:textAlignment w:val="auto"/>
              <w:rPr>
                <w:rFonts w:ascii="標楷體" w:eastAsia="標楷體" w:hAnsi="標楷體"/>
              </w:rPr>
            </w:pPr>
            <w:r>
              <w:rPr>
                <w:rFonts w:ascii="標楷體" w:eastAsia="標楷體" w:hAnsi="標楷體"/>
              </w:rPr>
              <w:t>第9屆第7會期第15次院會</w:t>
            </w:r>
          </w:p>
          <w:p w:rsidR="00107D4A" w:rsidRDefault="00107D4A" w:rsidP="007F058A">
            <w:pPr>
              <w:suppressAutoHyphens w:val="0"/>
              <w:spacing w:line="320" w:lineRule="exact"/>
              <w:jc w:val="both"/>
              <w:textAlignment w:val="auto"/>
            </w:pPr>
            <w:r>
              <w:rPr>
                <w:rFonts w:ascii="標楷體" w:eastAsia="標楷體" w:hAnsi="標楷體" w:hint="eastAsia"/>
              </w:rPr>
              <w:t>(</w:t>
            </w:r>
            <w:r>
              <w:rPr>
                <w:rFonts w:ascii="標楷體" w:eastAsia="標楷體" w:hAnsi="標楷體"/>
              </w:rPr>
              <w:t>108.5.</w:t>
            </w:r>
            <w:r>
              <w:rPr>
                <w:rFonts w:ascii="標楷體" w:eastAsia="標楷體" w:hAnsi="標楷體" w:hint="eastAsia"/>
              </w:rPr>
              <w:t>24)</w:t>
            </w:r>
          </w:p>
        </w:tc>
        <w:tc>
          <w:tcPr>
            <w:tcW w:w="1705"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7D4A" w:rsidRDefault="00107D4A" w:rsidP="007F058A">
            <w:pPr>
              <w:suppressAutoHyphens w:val="0"/>
              <w:spacing w:line="320" w:lineRule="exact"/>
              <w:ind w:left="238" w:hanging="238"/>
              <w:jc w:val="both"/>
              <w:textAlignment w:val="auto"/>
              <w:rPr>
                <w:rFonts w:ascii="標楷體" w:eastAsia="標楷體" w:hAnsi="標楷體"/>
              </w:rPr>
            </w:pPr>
            <w:r>
              <w:rPr>
                <w:rFonts w:ascii="標楷體" w:eastAsia="標楷體" w:hAnsi="標楷體"/>
              </w:rPr>
              <w:t>1.審查完竣，不須交黨團協商。</w:t>
            </w:r>
          </w:p>
          <w:p w:rsidR="00107D4A" w:rsidRDefault="00107D4A" w:rsidP="007F058A">
            <w:pPr>
              <w:suppressAutoHyphens w:val="0"/>
              <w:spacing w:line="320" w:lineRule="exact"/>
              <w:ind w:left="238" w:hanging="238"/>
              <w:jc w:val="both"/>
              <w:textAlignment w:val="auto"/>
              <w:rPr>
                <w:rFonts w:ascii="標楷體" w:eastAsia="標楷體" w:hAnsi="標楷體"/>
              </w:rPr>
            </w:pPr>
            <w:r>
              <w:rPr>
                <w:rFonts w:ascii="標楷體" w:eastAsia="標楷體" w:hAnsi="標楷體"/>
              </w:rPr>
              <w:t>2.</w:t>
            </w:r>
            <w:r w:rsidRPr="001F4BEF">
              <w:rPr>
                <w:rFonts w:ascii="標楷體" w:eastAsia="標楷體" w:hAnsi="標楷體"/>
                <w:spacing w:val="-10"/>
              </w:rPr>
              <w:t>108.5.20將</w:t>
            </w:r>
            <w:r>
              <w:rPr>
                <w:rFonts w:ascii="標楷體" w:eastAsia="標楷體" w:hAnsi="標楷體"/>
              </w:rPr>
              <w:t>審查報告函送議事處。</w:t>
            </w:r>
          </w:p>
        </w:tc>
      </w:tr>
      <w:tr w:rsidR="003D4A32" w:rsidTr="00062E5F">
        <w:trPr>
          <w:trHeight w:val="1701"/>
          <w:tblHeader/>
        </w:trPr>
        <w:tc>
          <w:tcPr>
            <w:tcW w:w="601"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A32" w:rsidRDefault="003D4A32">
            <w:pPr>
              <w:numPr>
                <w:ilvl w:val="0"/>
                <w:numId w:val="15"/>
              </w:numPr>
              <w:suppressAutoHyphens w:val="0"/>
              <w:jc w:val="right"/>
              <w:textAlignment w:val="auto"/>
              <w:rPr>
                <w:rFonts w:ascii="標楷體" w:eastAsia="標楷體" w:hAnsi="標楷體"/>
                <w:b/>
                <w:szCs w:val="24"/>
              </w:rPr>
            </w:pPr>
          </w:p>
        </w:tc>
        <w:tc>
          <w:tcPr>
            <w:tcW w:w="164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A32" w:rsidRDefault="003D4A32">
            <w:pPr>
              <w:suppressAutoHyphens w:val="0"/>
              <w:snapToGrid w:val="0"/>
              <w:spacing w:line="320" w:lineRule="exact"/>
              <w:textAlignment w:val="auto"/>
              <w:rPr>
                <w:rFonts w:ascii="標楷體" w:eastAsia="標楷體" w:hAnsi="標楷體"/>
              </w:rPr>
            </w:pPr>
            <w:r>
              <w:rPr>
                <w:rFonts w:ascii="標楷體" w:eastAsia="標楷體" w:hAnsi="標楷體"/>
              </w:rPr>
              <w:t>會計法部分條文修正草案</w:t>
            </w:r>
          </w:p>
        </w:tc>
        <w:tc>
          <w:tcPr>
            <w:tcW w:w="150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A32" w:rsidRDefault="003D4A32">
            <w:pPr>
              <w:suppressAutoHyphens w:val="0"/>
              <w:snapToGrid w:val="0"/>
              <w:spacing w:line="320" w:lineRule="exact"/>
              <w:textAlignment w:val="auto"/>
              <w:rPr>
                <w:rFonts w:ascii="標楷體" w:eastAsia="標楷體" w:hAnsi="標楷體"/>
              </w:rPr>
            </w:pPr>
            <w:r>
              <w:rPr>
                <w:rFonts w:ascii="標楷體" w:eastAsia="標楷體" w:hAnsi="標楷體"/>
              </w:rPr>
              <w:t>王榮璋等19人</w:t>
            </w:r>
          </w:p>
        </w:tc>
        <w:tc>
          <w:tcPr>
            <w:tcW w:w="164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A32" w:rsidRDefault="003D4A32">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第9屆第7會期第12次院會（108.5.3）決定：「交財政委員會審查」</w:t>
            </w:r>
          </w:p>
        </w:tc>
        <w:tc>
          <w:tcPr>
            <w:tcW w:w="1495"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3D4A32" w:rsidRDefault="003D4A32">
            <w:pPr>
              <w:suppressAutoHyphens w:val="0"/>
              <w:spacing w:line="320" w:lineRule="exact"/>
              <w:jc w:val="both"/>
              <w:textAlignment w:val="auto"/>
              <w:rPr>
                <w:rFonts w:ascii="標楷體" w:eastAsia="標楷體" w:hAnsi="標楷體"/>
              </w:rPr>
            </w:pPr>
            <w:r>
              <w:rPr>
                <w:rFonts w:ascii="標楷體" w:eastAsia="標楷體" w:hAnsi="標楷體"/>
              </w:rPr>
              <w:t>第9屆第7會期第19次(第</w:t>
            </w:r>
            <w:r w:rsidR="007C66A3">
              <w:rPr>
                <w:rFonts w:ascii="標楷體" w:eastAsia="標楷體" w:hAnsi="標楷體" w:hint="eastAsia"/>
              </w:rPr>
              <w:t>1</w:t>
            </w:r>
            <w:r>
              <w:rPr>
                <w:rFonts w:ascii="標楷體" w:eastAsia="標楷體" w:hAnsi="標楷體"/>
              </w:rPr>
              <w:t>日)全體委員會議</w:t>
            </w:r>
          </w:p>
          <w:p w:rsidR="003D4A32" w:rsidRDefault="003D4A32" w:rsidP="00107D4A">
            <w:pPr>
              <w:suppressAutoHyphens w:val="0"/>
              <w:spacing w:line="320" w:lineRule="exact"/>
              <w:jc w:val="both"/>
              <w:textAlignment w:val="auto"/>
              <w:rPr>
                <w:rFonts w:ascii="標楷體" w:eastAsia="標楷體" w:hAnsi="標楷體"/>
              </w:rPr>
            </w:pPr>
            <w:r>
              <w:rPr>
                <w:rFonts w:ascii="標楷體" w:eastAsia="標楷體" w:hAnsi="標楷體" w:hint="eastAsia"/>
              </w:rPr>
              <w:t>(</w:t>
            </w:r>
            <w:r>
              <w:rPr>
                <w:rFonts w:ascii="標楷體" w:eastAsia="標楷體" w:hAnsi="標楷體"/>
              </w:rPr>
              <w:t>108.5.</w:t>
            </w:r>
            <w:r>
              <w:rPr>
                <w:rFonts w:ascii="標楷體" w:eastAsia="標楷體" w:hAnsi="標楷體" w:hint="eastAsia"/>
              </w:rPr>
              <w:t>29)</w:t>
            </w:r>
          </w:p>
        </w:tc>
        <w:tc>
          <w:tcPr>
            <w:tcW w:w="1499"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3D4A32" w:rsidRDefault="003D4A32" w:rsidP="003D4A32">
            <w:pPr>
              <w:suppressAutoHyphens w:val="0"/>
              <w:spacing w:line="320" w:lineRule="exact"/>
              <w:jc w:val="both"/>
              <w:textAlignment w:val="auto"/>
              <w:rPr>
                <w:rFonts w:ascii="標楷體" w:eastAsia="標楷體" w:hAnsi="標楷體"/>
              </w:rPr>
            </w:pPr>
          </w:p>
        </w:tc>
        <w:tc>
          <w:tcPr>
            <w:tcW w:w="1705" w:type="dxa"/>
            <w:vMerge w:val="restart"/>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A32" w:rsidRPr="007D4DD0" w:rsidRDefault="003D4A32" w:rsidP="007D4DD0">
            <w:pPr>
              <w:suppressAutoHyphens w:val="0"/>
              <w:spacing w:line="360" w:lineRule="exact"/>
              <w:ind w:left="240" w:hangingChars="100" w:hanging="240"/>
              <w:jc w:val="both"/>
              <w:textAlignment w:val="auto"/>
              <w:rPr>
                <w:rFonts w:ascii="標楷體" w:eastAsia="標楷體" w:hAnsi="標楷體"/>
                <w:spacing w:val="-20"/>
              </w:rPr>
            </w:pPr>
            <w:r>
              <w:rPr>
                <w:rFonts w:ascii="標楷體" w:eastAsia="標楷體" w:hAnsi="標楷體"/>
              </w:rPr>
              <w:t>1</w:t>
            </w:r>
            <w:r w:rsidRPr="007D4DD0">
              <w:rPr>
                <w:rFonts w:ascii="標楷體" w:eastAsia="標楷體" w:hAnsi="標楷體"/>
                <w:spacing w:val="-20"/>
              </w:rPr>
              <w:t>併案審查完竣，不須交</w:t>
            </w:r>
            <w:r w:rsidRPr="007D4DD0">
              <w:rPr>
                <w:rFonts w:ascii="標楷體" w:eastAsia="標楷體" w:hAnsi="標楷體" w:hint="eastAsia"/>
                <w:spacing w:val="-20"/>
              </w:rPr>
              <w:t>由</w:t>
            </w:r>
            <w:r w:rsidRPr="007D4DD0">
              <w:rPr>
                <w:rFonts w:ascii="標楷體" w:eastAsia="標楷體" w:hAnsi="標楷體"/>
                <w:spacing w:val="-20"/>
              </w:rPr>
              <w:t>黨團協商。</w:t>
            </w:r>
          </w:p>
          <w:p w:rsidR="003D4A32" w:rsidRDefault="003D4A32" w:rsidP="007C66A3">
            <w:pPr>
              <w:suppressAutoHyphens w:val="0"/>
              <w:spacing w:line="360" w:lineRule="exact"/>
              <w:ind w:left="240" w:hangingChars="100" w:hanging="240"/>
              <w:jc w:val="both"/>
              <w:textAlignment w:val="auto"/>
              <w:rPr>
                <w:rFonts w:ascii="標楷體" w:eastAsia="標楷體" w:hAnsi="標楷體"/>
              </w:rPr>
            </w:pPr>
            <w:r>
              <w:rPr>
                <w:rFonts w:ascii="標楷體" w:eastAsia="標楷體" w:hAnsi="標楷體"/>
              </w:rPr>
              <w:t>2.</w:t>
            </w:r>
            <w:r w:rsidRPr="003D4A32">
              <w:rPr>
                <w:rFonts w:ascii="標楷體" w:eastAsia="標楷體" w:hAnsi="標楷體"/>
                <w:spacing w:val="-10"/>
              </w:rPr>
              <w:t>108.5.</w:t>
            </w:r>
            <w:r w:rsidR="007C66A3">
              <w:rPr>
                <w:rFonts w:ascii="標楷體" w:eastAsia="標楷體" w:hAnsi="標楷體"/>
                <w:spacing w:val="-10"/>
              </w:rPr>
              <w:t>3</w:t>
            </w:r>
            <w:r w:rsidRPr="003D4A32">
              <w:rPr>
                <w:rFonts w:ascii="標楷體" w:eastAsia="標楷體" w:hAnsi="標楷體"/>
                <w:spacing w:val="-10"/>
              </w:rPr>
              <w:t>0</w:t>
            </w:r>
            <w:r w:rsidR="00A07A64">
              <w:rPr>
                <w:rFonts w:ascii="標楷體" w:eastAsia="標楷體" w:hAnsi="標楷體" w:hint="eastAsia"/>
                <w:spacing w:val="-10"/>
              </w:rPr>
              <w:t>審</w:t>
            </w:r>
            <w:r w:rsidRPr="003D4A32">
              <w:rPr>
                <w:rFonts w:ascii="標楷體" w:eastAsia="標楷體" w:hAnsi="標楷體"/>
                <w:spacing w:val="-10"/>
              </w:rPr>
              <w:t>查</w:t>
            </w:r>
            <w:r>
              <w:rPr>
                <w:rFonts w:ascii="標楷體" w:eastAsia="標楷體" w:hAnsi="標楷體"/>
              </w:rPr>
              <w:t>報告函送議事處。</w:t>
            </w:r>
          </w:p>
        </w:tc>
      </w:tr>
      <w:tr w:rsidR="003D4A32" w:rsidTr="00062E5F">
        <w:trPr>
          <w:trHeight w:val="1683"/>
          <w:tblHeader/>
        </w:trPr>
        <w:tc>
          <w:tcPr>
            <w:tcW w:w="6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A32" w:rsidRDefault="003D4A32">
            <w:pPr>
              <w:numPr>
                <w:ilvl w:val="0"/>
                <w:numId w:val="15"/>
              </w:numPr>
              <w:suppressAutoHyphens w:val="0"/>
              <w:jc w:val="right"/>
              <w:textAlignment w:val="auto"/>
              <w:rPr>
                <w:rFonts w:ascii="標楷體" w:eastAsia="標楷體" w:hAnsi="標楷體"/>
                <w:b/>
                <w:szCs w:val="24"/>
              </w:rPr>
            </w:pPr>
          </w:p>
        </w:tc>
        <w:tc>
          <w:tcPr>
            <w:tcW w:w="164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A32" w:rsidRDefault="003D4A32">
            <w:pPr>
              <w:suppressAutoHyphens w:val="0"/>
              <w:snapToGrid w:val="0"/>
              <w:spacing w:line="320" w:lineRule="exact"/>
              <w:textAlignment w:val="auto"/>
              <w:rPr>
                <w:rFonts w:ascii="標楷體" w:eastAsia="標楷體" w:hAnsi="標楷體"/>
              </w:rPr>
            </w:pPr>
            <w:r>
              <w:rPr>
                <w:rFonts w:ascii="標楷體" w:eastAsia="標楷體" w:hAnsi="標楷體"/>
              </w:rPr>
              <w:t>會計法第十六條條文修正草案</w:t>
            </w:r>
          </w:p>
        </w:tc>
        <w:tc>
          <w:tcPr>
            <w:tcW w:w="15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A32" w:rsidRDefault="003D4A32">
            <w:pPr>
              <w:suppressAutoHyphens w:val="0"/>
              <w:snapToGrid w:val="0"/>
              <w:spacing w:line="320" w:lineRule="exact"/>
              <w:textAlignment w:val="auto"/>
              <w:rPr>
                <w:rFonts w:ascii="標楷體" w:eastAsia="標楷體" w:hAnsi="標楷體"/>
              </w:rPr>
            </w:pPr>
            <w:r>
              <w:rPr>
                <w:rFonts w:ascii="標楷體" w:eastAsia="標楷體" w:hAnsi="標楷體"/>
              </w:rPr>
              <w:t>江永昌等16人</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A32" w:rsidRDefault="003D4A32">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第9屆第7會期第12次院會（108.5.3）決定：「交財政委員會審查」</w:t>
            </w:r>
          </w:p>
        </w:tc>
        <w:tc>
          <w:tcPr>
            <w:tcW w:w="1495" w:type="dxa"/>
            <w:vMerge/>
            <w:tcBorders>
              <w:left w:val="single" w:sz="4" w:space="0" w:color="000000"/>
              <w:right w:val="single" w:sz="4" w:space="0" w:color="000000"/>
            </w:tcBorders>
            <w:shd w:val="clear" w:color="auto" w:fill="auto"/>
            <w:tcMar>
              <w:top w:w="0" w:type="dxa"/>
              <w:left w:w="28" w:type="dxa"/>
              <w:bottom w:w="0" w:type="dxa"/>
              <w:right w:w="28" w:type="dxa"/>
            </w:tcMar>
          </w:tcPr>
          <w:p w:rsidR="003D4A32" w:rsidRDefault="003D4A32" w:rsidP="00107D4A">
            <w:pPr>
              <w:suppressAutoHyphens w:val="0"/>
              <w:spacing w:line="320" w:lineRule="exact"/>
              <w:jc w:val="both"/>
              <w:textAlignment w:val="auto"/>
              <w:rPr>
                <w:rFonts w:ascii="標楷體" w:eastAsia="標楷體" w:hAnsi="標楷體"/>
              </w:rPr>
            </w:pPr>
          </w:p>
        </w:tc>
        <w:tc>
          <w:tcPr>
            <w:tcW w:w="1499" w:type="dxa"/>
            <w:vMerge/>
            <w:tcBorders>
              <w:left w:val="single" w:sz="4" w:space="0" w:color="000000"/>
              <w:right w:val="single" w:sz="4" w:space="0" w:color="000000"/>
            </w:tcBorders>
            <w:shd w:val="clear" w:color="auto" w:fill="auto"/>
            <w:tcMar>
              <w:top w:w="0" w:type="dxa"/>
              <w:left w:w="28" w:type="dxa"/>
              <w:bottom w:w="0" w:type="dxa"/>
              <w:right w:w="28" w:type="dxa"/>
            </w:tcMar>
          </w:tcPr>
          <w:p w:rsidR="003D4A32" w:rsidRDefault="003D4A32">
            <w:pPr>
              <w:suppressAutoHyphens w:val="0"/>
              <w:spacing w:line="320" w:lineRule="exact"/>
              <w:jc w:val="both"/>
              <w:textAlignment w:val="auto"/>
              <w:rPr>
                <w:rFonts w:ascii="標楷體" w:eastAsia="標楷體" w:hAnsi="標楷體"/>
              </w:rPr>
            </w:pPr>
          </w:p>
        </w:tc>
        <w:tc>
          <w:tcPr>
            <w:tcW w:w="170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A32" w:rsidRDefault="003D4A32">
            <w:pPr>
              <w:suppressAutoHyphens w:val="0"/>
              <w:spacing w:line="320" w:lineRule="exact"/>
              <w:ind w:left="240" w:hanging="240"/>
              <w:jc w:val="both"/>
              <w:textAlignment w:val="auto"/>
              <w:rPr>
                <w:rFonts w:ascii="標楷體" w:eastAsia="標楷體" w:hAnsi="標楷體"/>
              </w:rPr>
            </w:pPr>
          </w:p>
        </w:tc>
      </w:tr>
      <w:tr w:rsidR="003D4A32" w:rsidTr="0084392B">
        <w:trPr>
          <w:trHeight w:val="1820"/>
          <w:tblHeader/>
        </w:trPr>
        <w:tc>
          <w:tcPr>
            <w:tcW w:w="601"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A32" w:rsidRDefault="003D4A32">
            <w:pPr>
              <w:numPr>
                <w:ilvl w:val="0"/>
                <w:numId w:val="15"/>
              </w:numPr>
              <w:suppressAutoHyphens w:val="0"/>
              <w:jc w:val="right"/>
              <w:textAlignment w:val="auto"/>
              <w:rPr>
                <w:rFonts w:ascii="標楷體" w:eastAsia="標楷體" w:hAnsi="標楷體"/>
                <w:b/>
                <w:szCs w:val="24"/>
              </w:rPr>
            </w:pPr>
          </w:p>
        </w:tc>
        <w:tc>
          <w:tcPr>
            <w:tcW w:w="164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A32" w:rsidRDefault="003D4A32">
            <w:pPr>
              <w:suppressAutoHyphens w:val="0"/>
              <w:snapToGrid w:val="0"/>
              <w:spacing w:line="320" w:lineRule="exact"/>
              <w:textAlignment w:val="auto"/>
              <w:rPr>
                <w:rFonts w:ascii="標楷體" w:eastAsia="標楷體" w:hAnsi="標楷體"/>
              </w:rPr>
            </w:pPr>
            <w:r>
              <w:rPr>
                <w:rFonts w:ascii="標楷體" w:eastAsia="標楷體" w:hAnsi="標楷體"/>
              </w:rPr>
              <w:t>會計法第九十五條條文修正草案</w:t>
            </w:r>
          </w:p>
        </w:tc>
        <w:tc>
          <w:tcPr>
            <w:tcW w:w="150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A32" w:rsidRDefault="003D4A32">
            <w:pPr>
              <w:suppressAutoHyphens w:val="0"/>
              <w:snapToGrid w:val="0"/>
              <w:spacing w:line="320" w:lineRule="exact"/>
              <w:textAlignment w:val="auto"/>
              <w:rPr>
                <w:rFonts w:ascii="標楷體" w:eastAsia="標楷體" w:hAnsi="標楷體"/>
              </w:rPr>
            </w:pPr>
            <w:r>
              <w:rPr>
                <w:rFonts w:ascii="標楷體" w:eastAsia="標楷體" w:hAnsi="標楷體"/>
              </w:rPr>
              <w:t>施義芳等17人</w:t>
            </w:r>
          </w:p>
        </w:tc>
        <w:tc>
          <w:tcPr>
            <w:tcW w:w="164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A32" w:rsidRDefault="003D4A32">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第9屆第7會期第12次院會（108.5.3）決定：「交財政委員會審查」</w:t>
            </w:r>
          </w:p>
        </w:tc>
        <w:tc>
          <w:tcPr>
            <w:tcW w:w="1495"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A32" w:rsidRDefault="003D4A32" w:rsidP="00107D4A">
            <w:pPr>
              <w:suppressAutoHyphens w:val="0"/>
              <w:spacing w:line="320" w:lineRule="exact"/>
              <w:jc w:val="both"/>
              <w:textAlignment w:val="auto"/>
              <w:rPr>
                <w:rFonts w:ascii="標楷體" w:eastAsia="標楷體" w:hAnsi="標楷體"/>
              </w:rPr>
            </w:pPr>
          </w:p>
        </w:tc>
        <w:tc>
          <w:tcPr>
            <w:tcW w:w="1499"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A32" w:rsidRDefault="003D4A32">
            <w:pPr>
              <w:suppressAutoHyphens w:val="0"/>
              <w:spacing w:line="320" w:lineRule="exact"/>
              <w:jc w:val="both"/>
              <w:textAlignment w:val="auto"/>
              <w:rPr>
                <w:rFonts w:ascii="標楷體" w:eastAsia="標楷體" w:hAnsi="標楷體"/>
              </w:rPr>
            </w:pPr>
          </w:p>
        </w:tc>
        <w:tc>
          <w:tcPr>
            <w:tcW w:w="1705"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A32" w:rsidRDefault="003D4A32">
            <w:pPr>
              <w:suppressAutoHyphens w:val="0"/>
              <w:spacing w:line="320" w:lineRule="exact"/>
              <w:ind w:left="240" w:hanging="240"/>
              <w:jc w:val="both"/>
              <w:textAlignment w:val="auto"/>
              <w:rPr>
                <w:rFonts w:ascii="標楷體" w:eastAsia="標楷體" w:hAnsi="標楷體"/>
              </w:rPr>
            </w:pPr>
          </w:p>
        </w:tc>
      </w:tr>
      <w:tr w:rsidR="00107D4A" w:rsidTr="0084392B">
        <w:trPr>
          <w:trHeight w:val="2933"/>
          <w:tblHeader/>
        </w:trPr>
        <w:tc>
          <w:tcPr>
            <w:tcW w:w="601"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107D4A" w:rsidRDefault="00107D4A">
            <w:pPr>
              <w:numPr>
                <w:ilvl w:val="0"/>
                <w:numId w:val="15"/>
              </w:numPr>
              <w:suppressAutoHyphens w:val="0"/>
              <w:jc w:val="right"/>
              <w:textAlignment w:val="auto"/>
              <w:rPr>
                <w:rFonts w:ascii="標楷體" w:eastAsia="標楷體" w:hAnsi="標楷體"/>
                <w:b/>
                <w:szCs w:val="24"/>
              </w:rPr>
            </w:pPr>
          </w:p>
        </w:tc>
        <w:tc>
          <w:tcPr>
            <w:tcW w:w="1648"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107D4A" w:rsidRDefault="00107D4A">
            <w:pPr>
              <w:suppressAutoHyphens w:val="0"/>
              <w:spacing w:line="320" w:lineRule="exact"/>
              <w:jc w:val="both"/>
              <w:textAlignment w:val="auto"/>
              <w:rPr>
                <w:rFonts w:ascii="標楷體" w:eastAsia="標楷體" w:hAnsi="標楷體"/>
              </w:rPr>
            </w:pPr>
            <w:r>
              <w:rPr>
                <w:rFonts w:ascii="標楷體" w:eastAsia="標楷體" w:hAnsi="標楷體"/>
              </w:rPr>
              <w:t>海關進口稅則部分稅則修正草案</w:t>
            </w:r>
          </w:p>
        </w:tc>
        <w:tc>
          <w:tcPr>
            <w:tcW w:w="1500"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107D4A" w:rsidRDefault="00107D4A">
            <w:pPr>
              <w:suppressAutoHyphens w:val="0"/>
              <w:snapToGrid w:val="0"/>
              <w:spacing w:line="320" w:lineRule="exact"/>
              <w:textAlignment w:val="auto"/>
              <w:rPr>
                <w:rFonts w:ascii="標楷體" w:eastAsia="標楷體" w:hAnsi="標楷體"/>
              </w:rPr>
            </w:pPr>
            <w:r>
              <w:rPr>
                <w:rFonts w:ascii="標楷體" w:eastAsia="標楷體" w:hAnsi="標楷體"/>
              </w:rPr>
              <w:t>行政院</w:t>
            </w:r>
          </w:p>
        </w:tc>
        <w:tc>
          <w:tcPr>
            <w:tcW w:w="164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107D4A" w:rsidRDefault="00107D4A">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第9屆第7會期第13次院會（108.5.10）決定：「交財政委員會審查」</w:t>
            </w:r>
          </w:p>
        </w:tc>
        <w:tc>
          <w:tcPr>
            <w:tcW w:w="149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107D4A" w:rsidRDefault="00107D4A">
            <w:pPr>
              <w:suppressAutoHyphens w:val="0"/>
              <w:spacing w:line="320" w:lineRule="exact"/>
              <w:jc w:val="both"/>
              <w:textAlignment w:val="auto"/>
              <w:rPr>
                <w:rFonts w:ascii="標楷體" w:eastAsia="標楷體" w:hAnsi="標楷體"/>
              </w:rPr>
            </w:pPr>
            <w:r>
              <w:rPr>
                <w:rFonts w:ascii="標楷體" w:eastAsia="標楷體" w:hAnsi="標楷體"/>
              </w:rPr>
              <w:t>第9屆第7會期第19次(第</w:t>
            </w:r>
            <w:r w:rsidR="007C66A3">
              <w:rPr>
                <w:rFonts w:ascii="標楷體" w:eastAsia="標楷體" w:hAnsi="標楷體" w:hint="eastAsia"/>
              </w:rPr>
              <w:t>2</w:t>
            </w:r>
            <w:r>
              <w:rPr>
                <w:rFonts w:ascii="標楷體" w:eastAsia="標楷體" w:hAnsi="標楷體"/>
              </w:rPr>
              <w:t>日)全體委員會議</w:t>
            </w:r>
          </w:p>
          <w:p w:rsidR="00107D4A" w:rsidRDefault="00107D4A" w:rsidP="00107D4A">
            <w:pPr>
              <w:suppressAutoHyphens w:val="0"/>
              <w:spacing w:line="320" w:lineRule="exact"/>
              <w:jc w:val="both"/>
              <w:textAlignment w:val="auto"/>
              <w:rPr>
                <w:rFonts w:ascii="標楷體" w:eastAsia="標楷體" w:hAnsi="標楷體"/>
              </w:rPr>
            </w:pPr>
            <w:r>
              <w:rPr>
                <w:rFonts w:ascii="標楷體" w:eastAsia="標楷體" w:hAnsi="標楷體" w:hint="eastAsia"/>
              </w:rPr>
              <w:t>(</w:t>
            </w:r>
            <w:r>
              <w:rPr>
                <w:rFonts w:ascii="標楷體" w:eastAsia="標楷體" w:hAnsi="標楷體"/>
              </w:rPr>
              <w:t>108.5.</w:t>
            </w:r>
            <w:r>
              <w:rPr>
                <w:rFonts w:ascii="標楷體" w:eastAsia="標楷體" w:hAnsi="標楷體" w:hint="eastAsia"/>
              </w:rPr>
              <w:t>30)</w:t>
            </w:r>
          </w:p>
        </w:tc>
        <w:tc>
          <w:tcPr>
            <w:tcW w:w="1499"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107D4A" w:rsidRDefault="00107D4A">
            <w:pPr>
              <w:suppressAutoHyphens w:val="0"/>
              <w:spacing w:line="320" w:lineRule="exact"/>
              <w:jc w:val="both"/>
              <w:textAlignment w:val="auto"/>
              <w:rPr>
                <w:rFonts w:ascii="標楷體" w:eastAsia="標楷體" w:hAnsi="標楷體"/>
              </w:rPr>
            </w:pPr>
            <w:r>
              <w:rPr>
                <w:rFonts w:ascii="標楷體" w:eastAsia="標楷體" w:hAnsi="標楷體"/>
              </w:rPr>
              <w:t>第9屆第7會期第1次臨時會第3次院會</w:t>
            </w:r>
          </w:p>
          <w:p w:rsidR="00107D4A" w:rsidRDefault="00107D4A" w:rsidP="00107D4A">
            <w:pPr>
              <w:suppressAutoHyphens w:val="0"/>
              <w:spacing w:line="320" w:lineRule="exact"/>
              <w:jc w:val="both"/>
              <w:textAlignment w:val="auto"/>
              <w:rPr>
                <w:rFonts w:ascii="標楷體" w:eastAsia="標楷體" w:hAnsi="標楷體"/>
              </w:rPr>
            </w:pPr>
            <w:r>
              <w:rPr>
                <w:rFonts w:ascii="標楷體" w:eastAsia="標楷體" w:hAnsi="標楷體" w:hint="eastAsia"/>
              </w:rPr>
              <w:t>(</w:t>
            </w:r>
            <w:r>
              <w:rPr>
                <w:rFonts w:ascii="標楷體" w:eastAsia="標楷體" w:hAnsi="標楷體"/>
              </w:rPr>
              <w:t>108.</w:t>
            </w:r>
            <w:r>
              <w:rPr>
                <w:rFonts w:ascii="標楷體" w:eastAsia="標楷體" w:hAnsi="標楷體" w:hint="eastAsia"/>
              </w:rPr>
              <w:t>7</w:t>
            </w:r>
            <w:r>
              <w:rPr>
                <w:rFonts w:ascii="標楷體" w:eastAsia="標楷體" w:hAnsi="標楷體"/>
              </w:rPr>
              <w:t>.</w:t>
            </w:r>
            <w:r>
              <w:rPr>
                <w:rFonts w:ascii="標楷體" w:eastAsia="標楷體" w:hAnsi="標楷體" w:hint="eastAsia"/>
              </w:rPr>
              <w:t>3)</w:t>
            </w:r>
          </w:p>
        </w:tc>
        <w:tc>
          <w:tcPr>
            <w:tcW w:w="170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107D4A" w:rsidRDefault="00107D4A">
            <w:pPr>
              <w:suppressAutoHyphens w:val="0"/>
              <w:spacing w:line="320" w:lineRule="exact"/>
              <w:ind w:left="240" w:hanging="240"/>
              <w:jc w:val="both"/>
              <w:textAlignment w:val="auto"/>
              <w:rPr>
                <w:rFonts w:ascii="標楷體" w:eastAsia="標楷體" w:hAnsi="標楷體"/>
              </w:rPr>
            </w:pPr>
            <w:r>
              <w:rPr>
                <w:rFonts w:ascii="標楷體" w:eastAsia="標楷體" w:hAnsi="標楷體"/>
              </w:rPr>
              <w:t>1.第9屆第7會期第18次全體委員會議</w:t>
            </w:r>
            <w:r w:rsidR="007D4DD0" w:rsidRPr="00DA4606">
              <w:rPr>
                <w:rFonts w:ascii="標楷體" w:eastAsia="標楷體" w:hAnsi="標楷體" w:hint="eastAsia"/>
                <w:spacing w:val="-30"/>
              </w:rPr>
              <w:t>(</w:t>
            </w:r>
            <w:r w:rsidR="007D4DD0" w:rsidRPr="00DA4606">
              <w:rPr>
                <w:rFonts w:ascii="標楷體" w:eastAsia="標楷體" w:hAnsi="標楷體"/>
                <w:spacing w:val="-30"/>
              </w:rPr>
              <w:t>108.</w:t>
            </w:r>
            <w:r w:rsidR="007D4DD0" w:rsidRPr="00DA4606">
              <w:rPr>
                <w:rFonts w:ascii="標楷體" w:eastAsia="標楷體" w:hAnsi="標楷體" w:hint="eastAsia"/>
                <w:spacing w:val="-30"/>
              </w:rPr>
              <w:t>5</w:t>
            </w:r>
            <w:r w:rsidR="007D4DD0" w:rsidRPr="00DA4606">
              <w:rPr>
                <w:rFonts w:ascii="標楷體" w:eastAsia="標楷體" w:hAnsi="標楷體"/>
                <w:spacing w:val="-30"/>
              </w:rPr>
              <w:t>.</w:t>
            </w:r>
            <w:r w:rsidR="007D4DD0" w:rsidRPr="00DA4606">
              <w:rPr>
                <w:rFonts w:ascii="標楷體" w:eastAsia="標楷體" w:hAnsi="標楷體" w:hint="eastAsia"/>
                <w:spacing w:val="-30"/>
              </w:rPr>
              <w:t>27)</w:t>
            </w:r>
            <w:r w:rsidR="00DA4606" w:rsidRPr="00DA4606">
              <w:rPr>
                <w:rFonts w:ascii="標楷體" w:eastAsia="標楷體" w:hAnsi="標楷體" w:hint="eastAsia"/>
                <w:spacing w:val="-30"/>
              </w:rPr>
              <w:t>，決議：</w:t>
            </w:r>
            <w:r w:rsidRPr="00DA4606">
              <w:rPr>
                <w:rFonts w:ascii="標楷體" w:eastAsia="標楷體" w:hAnsi="標楷體"/>
                <w:spacing w:val="-30"/>
              </w:rPr>
              <w:t>說</w:t>
            </w:r>
            <w:r>
              <w:rPr>
                <w:rFonts w:ascii="標楷體" w:eastAsia="標楷體" w:hAnsi="標楷體"/>
              </w:rPr>
              <w:t>明</w:t>
            </w:r>
            <w:r w:rsidR="009E7E24">
              <w:rPr>
                <w:rFonts w:ascii="標楷體" w:eastAsia="標楷體" w:hAnsi="標楷體" w:hint="eastAsia"/>
              </w:rPr>
              <w:t>及詢</w:t>
            </w:r>
            <w:r>
              <w:rPr>
                <w:rFonts w:ascii="標楷體" w:eastAsia="標楷體" w:hAnsi="標楷體"/>
              </w:rPr>
              <w:t>答完畢。</w:t>
            </w:r>
          </w:p>
          <w:p w:rsidR="00107D4A" w:rsidRDefault="00107D4A" w:rsidP="00DA4606">
            <w:pPr>
              <w:suppressAutoHyphens w:val="0"/>
              <w:spacing w:line="320" w:lineRule="exact"/>
              <w:ind w:left="240" w:hanging="240"/>
              <w:jc w:val="both"/>
              <w:textAlignment w:val="auto"/>
              <w:rPr>
                <w:rFonts w:ascii="標楷體" w:eastAsia="標楷體" w:hAnsi="標楷體"/>
              </w:rPr>
            </w:pPr>
            <w:r>
              <w:rPr>
                <w:rFonts w:ascii="標楷體" w:eastAsia="標楷體" w:hAnsi="標楷體"/>
              </w:rPr>
              <w:t>2.108.6.3審查報告函送議事處。</w:t>
            </w:r>
          </w:p>
        </w:tc>
      </w:tr>
      <w:tr w:rsidR="0065073A" w:rsidRPr="00B86FA7" w:rsidTr="006A08AC">
        <w:trPr>
          <w:trHeight w:val="2127"/>
          <w:tblHeader/>
        </w:trPr>
        <w:tc>
          <w:tcPr>
            <w:tcW w:w="601"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pPr>
              <w:numPr>
                <w:ilvl w:val="0"/>
                <w:numId w:val="15"/>
              </w:numPr>
              <w:suppressAutoHyphens w:val="0"/>
              <w:jc w:val="right"/>
              <w:textAlignment w:val="auto"/>
              <w:rPr>
                <w:rFonts w:ascii="標楷體" w:eastAsia="標楷體" w:hAnsi="標楷體"/>
                <w:b/>
                <w:szCs w:val="24"/>
              </w:rPr>
            </w:pPr>
          </w:p>
        </w:tc>
        <w:tc>
          <w:tcPr>
            <w:tcW w:w="164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pPr>
              <w:suppressAutoHyphens w:val="0"/>
              <w:snapToGrid w:val="0"/>
              <w:spacing w:line="320" w:lineRule="exact"/>
              <w:jc w:val="both"/>
              <w:textAlignment w:val="auto"/>
              <w:rPr>
                <w:rFonts w:ascii="標楷體" w:eastAsia="標楷體" w:hAnsi="標楷體"/>
              </w:rPr>
            </w:pPr>
            <w:r>
              <w:rPr>
                <w:rFonts w:ascii="標楷體" w:eastAsia="標楷體" w:hAnsi="標楷體"/>
              </w:rPr>
              <w:t>境外資金匯回管理運用及課稅條例草案</w:t>
            </w:r>
          </w:p>
        </w:tc>
        <w:tc>
          <w:tcPr>
            <w:tcW w:w="150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pPr>
              <w:tabs>
                <w:tab w:val="left" w:pos="1125"/>
              </w:tabs>
              <w:suppressAutoHyphens w:val="0"/>
              <w:snapToGrid w:val="0"/>
              <w:spacing w:line="320" w:lineRule="exact"/>
              <w:textAlignment w:val="auto"/>
              <w:rPr>
                <w:rFonts w:ascii="標楷體" w:eastAsia="標楷體" w:hAnsi="標楷體"/>
              </w:rPr>
            </w:pPr>
            <w:r>
              <w:rPr>
                <w:rFonts w:ascii="標楷體" w:eastAsia="標楷體" w:hAnsi="標楷體"/>
              </w:rPr>
              <w:t>行政院</w:t>
            </w:r>
          </w:p>
        </w:tc>
        <w:tc>
          <w:tcPr>
            <w:tcW w:w="164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第9屆第7會期第11次院會（108.4.26）決定：「交財政委員會審查」</w:t>
            </w:r>
          </w:p>
        </w:tc>
        <w:tc>
          <w:tcPr>
            <w:tcW w:w="1495"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65073A" w:rsidRDefault="0065073A" w:rsidP="00107D4A">
            <w:pPr>
              <w:suppressAutoHyphens w:val="0"/>
              <w:spacing w:line="320" w:lineRule="exact"/>
              <w:jc w:val="both"/>
              <w:textAlignment w:val="auto"/>
              <w:rPr>
                <w:rFonts w:ascii="標楷體" w:eastAsia="標楷體" w:hAnsi="標楷體"/>
              </w:rPr>
            </w:pPr>
            <w:r>
              <w:rPr>
                <w:rFonts w:ascii="標楷體" w:eastAsia="標楷體" w:hAnsi="標楷體"/>
              </w:rPr>
              <w:t>第9屆第7會期第19次(第</w:t>
            </w:r>
            <w:r w:rsidR="007C66A3">
              <w:rPr>
                <w:rFonts w:ascii="標楷體" w:eastAsia="標楷體" w:hAnsi="標楷體" w:hint="eastAsia"/>
              </w:rPr>
              <w:t>2</w:t>
            </w:r>
            <w:r>
              <w:rPr>
                <w:rFonts w:ascii="標楷體" w:eastAsia="標楷體" w:hAnsi="標楷體"/>
              </w:rPr>
              <w:t>日)全體委員會議</w:t>
            </w:r>
          </w:p>
          <w:p w:rsidR="0065073A" w:rsidRPr="00107D4A" w:rsidRDefault="0065073A" w:rsidP="00107D4A">
            <w:pPr>
              <w:suppressAutoHyphens w:val="0"/>
              <w:spacing w:line="320" w:lineRule="exact"/>
              <w:jc w:val="both"/>
              <w:textAlignment w:val="auto"/>
              <w:rPr>
                <w:rFonts w:ascii="標楷體" w:eastAsia="標楷體" w:hAnsi="標楷體"/>
              </w:rPr>
            </w:pPr>
            <w:r>
              <w:rPr>
                <w:rFonts w:ascii="標楷體" w:eastAsia="標楷體" w:hAnsi="標楷體" w:hint="eastAsia"/>
              </w:rPr>
              <w:t>(</w:t>
            </w:r>
            <w:r>
              <w:rPr>
                <w:rFonts w:ascii="標楷體" w:eastAsia="標楷體" w:hAnsi="標楷體"/>
              </w:rPr>
              <w:t>108.5.</w:t>
            </w:r>
            <w:r>
              <w:rPr>
                <w:rFonts w:ascii="標楷體" w:eastAsia="標楷體" w:hAnsi="標楷體" w:hint="eastAsia"/>
              </w:rPr>
              <w:t>30)</w:t>
            </w:r>
          </w:p>
        </w:tc>
        <w:tc>
          <w:tcPr>
            <w:tcW w:w="1499"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65073A" w:rsidRDefault="0065073A">
            <w:pPr>
              <w:suppressAutoHyphens w:val="0"/>
              <w:spacing w:line="320" w:lineRule="exact"/>
              <w:jc w:val="both"/>
              <w:textAlignment w:val="auto"/>
              <w:rPr>
                <w:rFonts w:ascii="標楷體" w:eastAsia="標楷體" w:hAnsi="標楷體"/>
              </w:rPr>
            </w:pPr>
            <w:r>
              <w:rPr>
                <w:rFonts w:ascii="標楷體" w:eastAsia="標楷體" w:hAnsi="標楷體"/>
              </w:rPr>
              <w:t>第9屆第7會期第1次臨時會第3次院會</w:t>
            </w:r>
          </w:p>
          <w:p w:rsidR="0065073A" w:rsidRDefault="0065073A">
            <w:pPr>
              <w:suppressAutoHyphens w:val="0"/>
              <w:spacing w:line="320" w:lineRule="exact"/>
              <w:jc w:val="both"/>
              <w:textAlignment w:val="auto"/>
              <w:rPr>
                <w:rFonts w:ascii="標楷體" w:eastAsia="標楷體" w:hAnsi="標楷體"/>
              </w:rPr>
            </w:pPr>
            <w:r>
              <w:rPr>
                <w:rFonts w:ascii="標楷體" w:eastAsia="標楷體" w:hAnsi="標楷體" w:hint="eastAsia"/>
              </w:rPr>
              <w:t>(</w:t>
            </w:r>
            <w:r>
              <w:rPr>
                <w:rFonts w:ascii="標楷體" w:eastAsia="標楷體" w:hAnsi="標楷體"/>
              </w:rPr>
              <w:t>108.</w:t>
            </w:r>
            <w:r>
              <w:rPr>
                <w:rFonts w:ascii="標楷體" w:eastAsia="標楷體" w:hAnsi="標楷體" w:hint="eastAsia"/>
              </w:rPr>
              <w:t>7</w:t>
            </w:r>
            <w:r>
              <w:rPr>
                <w:rFonts w:ascii="標楷體" w:eastAsia="標楷體" w:hAnsi="標楷體"/>
              </w:rPr>
              <w:t>.</w:t>
            </w:r>
            <w:r>
              <w:rPr>
                <w:rFonts w:ascii="標楷體" w:eastAsia="標楷體" w:hAnsi="標楷體" w:hint="eastAsia"/>
              </w:rPr>
              <w:t>3)</w:t>
            </w:r>
          </w:p>
        </w:tc>
        <w:tc>
          <w:tcPr>
            <w:tcW w:w="1705" w:type="dxa"/>
            <w:vMerge w:val="restart"/>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65073A" w:rsidRPr="0084392B" w:rsidRDefault="0065073A" w:rsidP="0084392B">
            <w:pPr>
              <w:suppressAutoHyphens w:val="0"/>
              <w:spacing w:line="360" w:lineRule="exact"/>
              <w:ind w:left="257" w:hangingChars="107" w:hanging="257"/>
              <w:jc w:val="both"/>
              <w:textAlignment w:val="auto"/>
              <w:rPr>
                <w:rFonts w:ascii="標楷體" w:eastAsia="標楷體" w:hAnsi="標楷體"/>
                <w:spacing w:val="-20"/>
              </w:rPr>
            </w:pPr>
            <w:r>
              <w:rPr>
                <w:rFonts w:ascii="標楷體" w:eastAsia="標楷體" w:hAnsi="標楷體"/>
              </w:rPr>
              <w:t>1.</w:t>
            </w:r>
            <w:r w:rsidRPr="0084392B">
              <w:rPr>
                <w:rFonts w:ascii="標楷體" w:eastAsia="標楷體" w:hAnsi="標楷體"/>
                <w:spacing w:val="-20"/>
              </w:rPr>
              <w:t>第9屆第7會期第16次(第1日)全體委員會議</w:t>
            </w:r>
            <w:r w:rsidRPr="00C50936">
              <w:rPr>
                <w:rFonts w:ascii="標楷體" w:eastAsia="標楷體" w:hAnsi="標楷體" w:hint="eastAsia"/>
                <w:spacing w:val="-30"/>
              </w:rPr>
              <w:t>(</w:t>
            </w:r>
            <w:r w:rsidRPr="00C50936">
              <w:rPr>
                <w:rFonts w:ascii="標楷體" w:eastAsia="標楷體" w:hAnsi="標楷體"/>
                <w:spacing w:val="-30"/>
              </w:rPr>
              <w:t>108.</w:t>
            </w:r>
            <w:r w:rsidRPr="00C50936">
              <w:rPr>
                <w:rFonts w:ascii="標楷體" w:eastAsia="標楷體" w:hAnsi="標楷體" w:hint="eastAsia"/>
                <w:spacing w:val="-30"/>
              </w:rPr>
              <w:t>5</w:t>
            </w:r>
            <w:r w:rsidRPr="00C50936">
              <w:rPr>
                <w:rFonts w:ascii="標楷體" w:eastAsia="標楷體" w:hAnsi="標楷體"/>
                <w:spacing w:val="-30"/>
              </w:rPr>
              <w:t>.</w:t>
            </w:r>
            <w:r w:rsidRPr="00C50936">
              <w:rPr>
                <w:rFonts w:ascii="標楷體" w:eastAsia="標楷體" w:hAnsi="標楷體" w:hint="eastAsia"/>
                <w:spacing w:val="-30"/>
              </w:rPr>
              <w:t>15)，</w:t>
            </w:r>
            <w:r w:rsidRPr="0084392B">
              <w:rPr>
                <w:rFonts w:ascii="標楷體" w:eastAsia="標楷體" w:hAnsi="標楷體"/>
                <w:spacing w:val="-20"/>
              </w:rPr>
              <w:t>審查行政院</w:t>
            </w:r>
            <w:r w:rsidRPr="0084392B">
              <w:rPr>
                <w:rFonts w:ascii="標楷體" w:eastAsia="標楷體" w:hAnsi="標楷體" w:hint="eastAsia"/>
                <w:spacing w:val="-20"/>
              </w:rPr>
              <w:t>及許委員毓仁</w:t>
            </w:r>
            <w:r w:rsidRPr="0084392B">
              <w:rPr>
                <w:rFonts w:ascii="標楷體" w:eastAsia="標楷體" w:hAnsi="標楷體"/>
                <w:spacing w:val="-20"/>
              </w:rPr>
              <w:t>兩案</w:t>
            </w:r>
            <w:r w:rsidRPr="0084392B">
              <w:rPr>
                <w:rFonts w:ascii="標楷體" w:eastAsia="標楷體" w:hAnsi="標楷體" w:hint="eastAsia"/>
                <w:spacing w:val="-20"/>
              </w:rPr>
              <w:t>，</w:t>
            </w:r>
            <w:r w:rsidRPr="0084392B">
              <w:rPr>
                <w:rFonts w:ascii="標楷體" w:eastAsia="標楷體" w:hAnsi="標楷體"/>
                <w:spacing w:val="-20"/>
              </w:rPr>
              <w:t>決議：說明</w:t>
            </w:r>
            <w:r w:rsidRPr="0084392B">
              <w:rPr>
                <w:rFonts w:ascii="標楷體" w:eastAsia="標楷體" w:hAnsi="標楷體" w:hint="eastAsia"/>
                <w:spacing w:val="-20"/>
              </w:rPr>
              <w:t>及</w:t>
            </w:r>
            <w:r w:rsidRPr="0084392B">
              <w:rPr>
                <w:rFonts w:ascii="標楷體" w:eastAsia="標楷體" w:hAnsi="標楷體"/>
                <w:spacing w:val="-20"/>
              </w:rPr>
              <w:t>詢答完畢，並進行大體討論。</w:t>
            </w:r>
          </w:p>
          <w:p w:rsidR="0065073A" w:rsidRDefault="0065073A" w:rsidP="0084392B">
            <w:pPr>
              <w:spacing w:line="360" w:lineRule="exact"/>
              <w:ind w:left="218" w:hangingChars="99" w:hanging="218"/>
              <w:jc w:val="both"/>
              <w:textAlignment w:val="auto"/>
              <w:rPr>
                <w:rFonts w:ascii="標楷體" w:eastAsia="標楷體" w:hAnsi="標楷體"/>
              </w:rPr>
            </w:pPr>
            <w:r w:rsidRPr="0084392B">
              <w:rPr>
                <w:rFonts w:ascii="標楷體" w:eastAsia="標楷體" w:hAnsi="標楷體"/>
                <w:spacing w:val="-20"/>
              </w:rPr>
              <w:t>2.第9屆第7會期第19次(第2日)</w:t>
            </w:r>
            <w:r w:rsidRPr="0084392B">
              <w:rPr>
                <w:rFonts w:ascii="標楷體" w:eastAsia="標楷體" w:hAnsi="標楷體" w:hint="eastAsia"/>
                <w:spacing w:val="-20"/>
              </w:rPr>
              <w:t>全體委員會議</w:t>
            </w:r>
            <w:r w:rsidRPr="0084392B">
              <w:rPr>
                <w:rFonts w:ascii="標楷體" w:eastAsia="標楷體" w:hAnsi="標楷體" w:hint="eastAsia"/>
                <w:spacing w:val="-30"/>
              </w:rPr>
              <w:t>(</w:t>
            </w:r>
            <w:r w:rsidRPr="0084392B">
              <w:rPr>
                <w:rFonts w:ascii="標楷體" w:eastAsia="標楷體" w:hAnsi="標楷體"/>
                <w:spacing w:val="-30"/>
              </w:rPr>
              <w:t>108.</w:t>
            </w:r>
            <w:r w:rsidRPr="0084392B">
              <w:rPr>
                <w:rFonts w:ascii="標楷體" w:eastAsia="標楷體" w:hAnsi="標楷體" w:hint="eastAsia"/>
                <w:spacing w:val="-30"/>
              </w:rPr>
              <w:t>5</w:t>
            </w:r>
            <w:r w:rsidRPr="0084392B">
              <w:rPr>
                <w:rFonts w:ascii="標楷體" w:eastAsia="標楷體" w:hAnsi="標楷體"/>
                <w:spacing w:val="-30"/>
              </w:rPr>
              <w:t>.</w:t>
            </w:r>
            <w:r w:rsidRPr="0084392B">
              <w:rPr>
                <w:rFonts w:ascii="標楷體" w:eastAsia="標楷體" w:hAnsi="標楷體" w:hint="eastAsia"/>
                <w:spacing w:val="-30"/>
              </w:rPr>
              <w:t>30)，</w:t>
            </w:r>
            <w:r w:rsidRPr="0084392B">
              <w:rPr>
                <w:rFonts w:ascii="標楷體" w:eastAsia="標楷體" w:hAnsi="標楷體"/>
                <w:spacing w:val="-20"/>
              </w:rPr>
              <w:t>決議：併案</w:t>
            </w:r>
            <w:r>
              <w:rPr>
                <w:rFonts w:ascii="標楷體" w:eastAsia="標楷體" w:hAnsi="標楷體"/>
              </w:rPr>
              <w:t>審查</w:t>
            </w:r>
          </w:p>
        </w:tc>
      </w:tr>
      <w:tr w:rsidR="0065073A" w:rsidTr="006A08AC">
        <w:trPr>
          <w:trHeight w:val="2803"/>
        </w:trPr>
        <w:tc>
          <w:tcPr>
            <w:tcW w:w="6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pPr>
              <w:numPr>
                <w:ilvl w:val="0"/>
                <w:numId w:val="15"/>
              </w:numPr>
              <w:suppressAutoHyphens w:val="0"/>
              <w:jc w:val="right"/>
              <w:textAlignment w:val="auto"/>
              <w:rPr>
                <w:rFonts w:ascii="標楷體" w:eastAsia="標楷體" w:hAnsi="標楷體"/>
                <w:b/>
                <w:szCs w:val="24"/>
              </w:rPr>
            </w:pPr>
          </w:p>
        </w:tc>
        <w:tc>
          <w:tcPr>
            <w:tcW w:w="164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pPr>
              <w:suppressAutoHyphens w:val="0"/>
              <w:snapToGrid w:val="0"/>
              <w:spacing w:line="320" w:lineRule="exact"/>
              <w:jc w:val="both"/>
              <w:textAlignment w:val="auto"/>
              <w:rPr>
                <w:rFonts w:ascii="標楷體" w:eastAsia="標楷體" w:hAnsi="標楷體"/>
              </w:rPr>
            </w:pPr>
            <w:r>
              <w:rPr>
                <w:rFonts w:ascii="標楷體" w:eastAsia="標楷體" w:hAnsi="標楷體"/>
              </w:rPr>
              <w:t>境外資金匯回管理運用及課稅條例草案</w:t>
            </w:r>
          </w:p>
        </w:tc>
        <w:tc>
          <w:tcPr>
            <w:tcW w:w="15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pPr>
              <w:tabs>
                <w:tab w:val="left" w:pos="1125"/>
              </w:tabs>
              <w:suppressAutoHyphens w:val="0"/>
              <w:snapToGrid w:val="0"/>
              <w:spacing w:line="320" w:lineRule="exact"/>
              <w:textAlignment w:val="auto"/>
              <w:rPr>
                <w:rFonts w:ascii="標楷體" w:eastAsia="標楷體" w:hAnsi="標楷體"/>
              </w:rPr>
            </w:pPr>
            <w:r>
              <w:rPr>
                <w:rFonts w:ascii="標楷體" w:eastAsia="標楷體" w:hAnsi="標楷體"/>
              </w:rPr>
              <w:t>許毓仁等23人</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第9屆第7會期第10次院會（108.4.19）決定：「交財政委員會審查」</w:t>
            </w:r>
          </w:p>
        </w:tc>
        <w:tc>
          <w:tcPr>
            <w:tcW w:w="1495"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Pr="007D4DD0" w:rsidRDefault="0065073A" w:rsidP="007D4DD0">
            <w:pPr>
              <w:suppressAutoHyphens w:val="0"/>
              <w:spacing w:line="320" w:lineRule="exact"/>
              <w:jc w:val="both"/>
              <w:textAlignment w:val="auto"/>
              <w:rPr>
                <w:rFonts w:ascii="標楷體" w:eastAsia="標楷體" w:hAnsi="標楷體"/>
              </w:rPr>
            </w:pPr>
          </w:p>
        </w:tc>
        <w:tc>
          <w:tcPr>
            <w:tcW w:w="1499"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pPr>
              <w:suppressAutoHyphens w:val="0"/>
              <w:spacing w:line="320" w:lineRule="exact"/>
              <w:jc w:val="both"/>
              <w:textAlignment w:val="auto"/>
              <w:rPr>
                <w:rFonts w:ascii="標楷體" w:eastAsia="標楷體" w:hAnsi="標楷體"/>
              </w:rPr>
            </w:pPr>
          </w:p>
        </w:tc>
        <w:tc>
          <w:tcPr>
            <w:tcW w:w="1705"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65073A" w:rsidRDefault="0065073A">
            <w:pPr>
              <w:suppressAutoHyphens w:val="0"/>
              <w:spacing w:line="320" w:lineRule="exact"/>
              <w:ind w:left="240" w:hanging="240"/>
              <w:jc w:val="both"/>
              <w:textAlignment w:val="auto"/>
              <w:rPr>
                <w:rFonts w:ascii="標楷體" w:eastAsia="標楷體" w:hAnsi="標楷體"/>
              </w:rPr>
            </w:pPr>
          </w:p>
        </w:tc>
      </w:tr>
      <w:tr w:rsidR="0065073A" w:rsidTr="006A08AC">
        <w:trPr>
          <w:trHeight w:val="2280"/>
        </w:trPr>
        <w:tc>
          <w:tcPr>
            <w:tcW w:w="6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pPr>
              <w:numPr>
                <w:ilvl w:val="0"/>
                <w:numId w:val="15"/>
              </w:numPr>
              <w:suppressAutoHyphens w:val="0"/>
              <w:jc w:val="right"/>
              <w:textAlignment w:val="auto"/>
              <w:rPr>
                <w:rFonts w:ascii="標楷體" w:eastAsia="標楷體" w:hAnsi="標楷體"/>
                <w:b/>
                <w:szCs w:val="24"/>
              </w:rPr>
            </w:pPr>
          </w:p>
        </w:tc>
        <w:tc>
          <w:tcPr>
            <w:tcW w:w="164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pPr>
              <w:suppressAutoHyphens w:val="0"/>
              <w:snapToGrid w:val="0"/>
              <w:spacing w:line="320" w:lineRule="exact"/>
              <w:jc w:val="both"/>
              <w:textAlignment w:val="auto"/>
              <w:rPr>
                <w:rFonts w:ascii="標楷體" w:eastAsia="標楷體" w:hAnsi="標楷體"/>
              </w:rPr>
            </w:pPr>
            <w:r>
              <w:rPr>
                <w:rFonts w:ascii="標楷體" w:eastAsia="標楷體" w:hAnsi="標楷體"/>
              </w:rPr>
              <w:t>境外資金匯回管理運用及課稅條例草案</w:t>
            </w:r>
          </w:p>
        </w:tc>
        <w:tc>
          <w:tcPr>
            <w:tcW w:w="15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pPr>
              <w:tabs>
                <w:tab w:val="left" w:pos="1125"/>
              </w:tabs>
              <w:suppressAutoHyphens w:val="0"/>
              <w:snapToGrid w:val="0"/>
              <w:spacing w:line="320" w:lineRule="exact"/>
              <w:textAlignment w:val="auto"/>
              <w:rPr>
                <w:rFonts w:ascii="標楷體" w:eastAsia="標楷體" w:hAnsi="標楷體"/>
              </w:rPr>
            </w:pPr>
            <w:r>
              <w:rPr>
                <w:rFonts w:ascii="標楷體" w:eastAsia="標楷體" w:hAnsi="標楷體"/>
              </w:rPr>
              <w:t>余宛如等16人</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第9屆第7會期第13次院會（108.5.10）決定：「交財政委員會審查」</w:t>
            </w:r>
          </w:p>
        </w:tc>
        <w:tc>
          <w:tcPr>
            <w:tcW w:w="1495"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65073A" w:rsidRPr="007D4DD0" w:rsidRDefault="0065073A" w:rsidP="007D4DD0">
            <w:pPr>
              <w:suppressAutoHyphens w:val="0"/>
              <w:spacing w:line="320" w:lineRule="exact"/>
              <w:jc w:val="both"/>
              <w:textAlignment w:val="auto"/>
              <w:rPr>
                <w:rFonts w:ascii="標楷體" w:eastAsia="標楷體" w:hAnsi="標楷體"/>
              </w:rPr>
            </w:pPr>
          </w:p>
        </w:tc>
        <w:tc>
          <w:tcPr>
            <w:tcW w:w="1499"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65073A" w:rsidRDefault="0065073A">
            <w:pPr>
              <w:suppressAutoHyphens w:val="0"/>
              <w:spacing w:line="320" w:lineRule="exact"/>
              <w:jc w:val="both"/>
              <w:textAlignment w:val="auto"/>
              <w:rPr>
                <w:rFonts w:ascii="標楷體" w:eastAsia="標楷體" w:hAnsi="標楷體"/>
              </w:rPr>
            </w:pPr>
          </w:p>
        </w:tc>
        <w:tc>
          <w:tcPr>
            <w:tcW w:w="1705"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65073A" w:rsidRDefault="0065073A" w:rsidP="0084392B">
            <w:pPr>
              <w:suppressAutoHyphens w:val="0"/>
              <w:spacing w:line="360" w:lineRule="exact"/>
              <w:ind w:leftChars="99" w:left="238"/>
              <w:jc w:val="both"/>
              <w:textAlignment w:val="auto"/>
              <w:rPr>
                <w:rFonts w:ascii="標楷體" w:eastAsia="標楷體" w:hAnsi="標楷體"/>
              </w:rPr>
            </w:pPr>
            <w:r>
              <w:rPr>
                <w:rFonts w:ascii="標楷體" w:eastAsia="標楷體" w:hAnsi="標楷體"/>
              </w:rPr>
              <w:t>完竣，不須交由黨團協商。</w:t>
            </w:r>
          </w:p>
          <w:p w:rsidR="0065073A" w:rsidRDefault="0065073A" w:rsidP="0084392B">
            <w:pPr>
              <w:spacing w:line="360" w:lineRule="exact"/>
              <w:ind w:leftChars="-10" w:left="238" w:hangingChars="109" w:hanging="262"/>
              <w:jc w:val="both"/>
              <w:textAlignment w:val="auto"/>
              <w:rPr>
                <w:rFonts w:ascii="標楷體" w:eastAsia="標楷體" w:hAnsi="標楷體"/>
              </w:rPr>
            </w:pPr>
            <w:r>
              <w:rPr>
                <w:rFonts w:ascii="標楷體" w:eastAsia="標楷體" w:hAnsi="標楷體" w:hint="eastAsia"/>
              </w:rPr>
              <w:t>3</w:t>
            </w:r>
            <w:r>
              <w:rPr>
                <w:rFonts w:ascii="標楷體" w:eastAsia="標楷體" w:hAnsi="標楷體"/>
              </w:rPr>
              <w:t>.108.6.3審查報告函送議事處。</w:t>
            </w:r>
          </w:p>
        </w:tc>
      </w:tr>
      <w:tr w:rsidR="0065073A" w:rsidTr="006A08AC">
        <w:trPr>
          <w:trHeight w:val="2819"/>
        </w:trPr>
        <w:tc>
          <w:tcPr>
            <w:tcW w:w="6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pPr>
              <w:numPr>
                <w:ilvl w:val="0"/>
                <w:numId w:val="15"/>
              </w:numPr>
              <w:suppressAutoHyphens w:val="0"/>
              <w:jc w:val="right"/>
              <w:textAlignment w:val="auto"/>
              <w:rPr>
                <w:rFonts w:ascii="標楷體" w:eastAsia="標楷體" w:hAnsi="標楷體"/>
                <w:b/>
                <w:szCs w:val="24"/>
              </w:rPr>
            </w:pPr>
          </w:p>
        </w:tc>
        <w:tc>
          <w:tcPr>
            <w:tcW w:w="164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rsidP="005912B0">
            <w:pPr>
              <w:suppressAutoHyphens w:val="0"/>
              <w:snapToGrid w:val="0"/>
              <w:spacing w:line="320" w:lineRule="exact"/>
              <w:jc w:val="both"/>
              <w:textAlignment w:val="auto"/>
              <w:rPr>
                <w:rFonts w:ascii="標楷體" w:eastAsia="標楷體" w:hAnsi="標楷體"/>
              </w:rPr>
            </w:pPr>
            <w:r>
              <w:rPr>
                <w:rFonts w:ascii="標楷體" w:eastAsia="標楷體" w:hAnsi="標楷體"/>
              </w:rPr>
              <w:t>境外資金匯回管理運用及課稅條例草案</w:t>
            </w:r>
          </w:p>
        </w:tc>
        <w:tc>
          <w:tcPr>
            <w:tcW w:w="15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rsidP="005912B0">
            <w:pPr>
              <w:tabs>
                <w:tab w:val="left" w:pos="1125"/>
              </w:tabs>
              <w:suppressAutoHyphens w:val="0"/>
              <w:snapToGrid w:val="0"/>
              <w:spacing w:line="320" w:lineRule="exact"/>
              <w:textAlignment w:val="auto"/>
              <w:rPr>
                <w:rFonts w:ascii="標楷體" w:eastAsia="標楷體" w:hAnsi="標楷體"/>
              </w:rPr>
            </w:pPr>
            <w:r>
              <w:rPr>
                <w:rFonts w:ascii="標楷體" w:eastAsia="標楷體" w:hAnsi="標楷體"/>
              </w:rPr>
              <w:t>蔡易餘等17人</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rsidP="005912B0">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第9屆第7會期第13次院會（108.5.10）決定：「交財政委員會審查」</w:t>
            </w:r>
          </w:p>
        </w:tc>
        <w:tc>
          <w:tcPr>
            <w:tcW w:w="1495"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Pr="007D4DD0" w:rsidRDefault="0065073A" w:rsidP="007D4DD0">
            <w:pPr>
              <w:suppressAutoHyphens w:val="0"/>
              <w:spacing w:line="320" w:lineRule="exact"/>
              <w:jc w:val="both"/>
              <w:textAlignment w:val="auto"/>
              <w:rPr>
                <w:rFonts w:ascii="標楷體" w:eastAsia="標楷體" w:hAnsi="標楷體"/>
              </w:rPr>
            </w:pPr>
          </w:p>
        </w:tc>
        <w:tc>
          <w:tcPr>
            <w:tcW w:w="1499"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rsidP="005912B0">
            <w:pPr>
              <w:suppressAutoHyphens w:val="0"/>
              <w:spacing w:line="320" w:lineRule="exact"/>
              <w:jc w:val="both"/>
              <w:textAlignment w:val="auto"/>
              <w:rPr>
                <w:rFonts w:ascii="標楷體" w:eastAsia="標楷體" w:hAnsi="標楷體"/>
              </w:rPr>
            </w:pPr>
          </w:p>
        </w:tc>
        <w:tc>
          <w:tcPr>
            <w:tcW w:w="1705"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5073A" w:rsidRDefault="0065073A">
            <w:pPr>
              <w:suppressAutoHyphens w:val="0"/>
              <w:spacing w:line="280" w:lineRule="exact"/>
              <w:ind w:left="240" w:hanging="240"/>
              <w:jc w:val="both"/>
              <w:textAlignment w:val="auto"/>
              <w:rPr>
                <w:rFonts w:ascii="標楷體" w:eastAsia="標楷體" w:hAnsi="標楷體"/>
              </w:rPr>
            </w:pPr>
          </w:p>
        </w:tc>
      </w:tr>
    </w:tbl>
    <w:bookmarkEnd w:id="18"/>
    <w:p w:rsidR="003018D3" w:rsidRDefault="006D11D2" w:rsidP="00624F25">
      <w:pPr>
        <w:keepNext/>
        <w:keepLines/>
        <w:pageBreakBefore/>
        <w:widowControl/>
        <w:suppressLineNumbers/>
        <w:snapToGrid w:val="0"/>
        <w:spacing w:line="500" w:lineRule="exact"/>
        <w:ind w:left="176" w:right="-369" w:firstLineChars="100" w:firstLine="280"/>
        <w:jc w:val="both"/>
        <w:textAlignment w:val="auto"/>
        <w:rPr>
          <w:rFonts w:ascii="標楷體" w:eastAsia="標楷體" w:hAnsi="標楷體"/>
          <w:b/>
          <w:sz w:val="28"/>
          <w:szCs w:val="28"/>
        </w:rPr>
      </w:pPr>
      <w:r>
        <w:rPr>
          <w:rFonts w:ascii="標楷體" w:eastAsia="標楷體" w:hAnsi="標楷體"/>
          <w:b/>
          <w:sz w:val="28"/>
          <w:szCs w:val="28"/>
        </w:rPr>
        <w:lastRenderedPageBreak/>
        <w:t>(二)預算案(</w:t>
      </w:r>
      <w:r w:rsidR="00CA62F8">
        <w:rPr>
          <w:rFonts w:ascii="標楷體" w:eastAsia="標楷體" w:hAnsi="標楷體" w:hint="eastAsia"/>
          <w:b/>
          <w:sz w:val="28"/>
          <w:szCs w:val="28"/>
        </w:rPr>
        <w:t>3</w:t>
      </w:r>
      <w:r>
        <w:rPr>
          <w:rFonts w:ascii="標楷體" w:eastAsia="標楷體" w:hAnsi="標楷體"/>
          <w:b/>
          <w:sz w:val="28"/>
          <w:szCs w:val="28"/>
        </w:rPr>
        <w:t>案)</w:t>
      </w:r>
    </w:p>
    <w:tbl>
      <w:tblPr>
        <w:tblW w:w="9356"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1984"/>
        <w:gridCol w:w="2410"/>
        <w:gridCol w:w="1984"/>
        <w:gridCol w:w="2410"/>
      </w:tblGrid>
      <w:tr w:rsidR="005F1639" w:rsidRPr="005F1639" w:rsidTr="007F058A">
        <w:trPr>
          <w:trHeight w:val="490"/>
        </w:trPr>
        <w:tc>
          <w:tcPr>
            <w:tcW w:w="568" w:type="dxa"/>
            <w:tcBorders>
              <w:top w:val="single" w:sz="4" w:space="0" w:color="auto"/>
              <w:left w:val="single" w:sz="4" w:space="0" w:color="auto"/>
              <w:bottom w:val="single" w:sz="4" w:space="0" w:color="auto"/>
              <w:right w:val="single" w:sz="4" w:space="0" w:color="auto"/>
            </w:tcBorders>
            <w:vAlign w:val="center"/>
          </w:tcPr>
          <w:p w:rsidR="005F1639" w:rsidRPr="005F1639" w:rsidRDefault="009E7E24" w:rsidP="005F1639">
            <w:pPr>
              <w:suppressAutoHyphens w:val="0"/>
              <w:autoSpaceDN/>
              <w:textAlignment w:val="auto"/>
              <w:rPr>
                <w:rFonts w:ascii="標楷體" w:eastAsia="標楷體" w:hAnsi="標楷體"/>
                <w:b/>
                <w:kern w:val="2"/>
                <w:szCs w:val="24"/>
              </w:rPr>
            </w:pPr>
            <w:r>
              <w:rPr>
                <w:rFonts w:ascii="標楷體" w:eastAsia="標楷體" w:hAnsi="標楷體" w:hint="eastAsia"/>
                <w:b/>
                <w:kern w:val="2"/>
                <w:szCs w:val="24"/>
              </w:rPr>
              <w:t>序</w:t>
            </w:r>
            <w:r w:rsidR="005F1639" w:rsidRPr="005F1639">
              <w:rPr>
                <w:rFonts w:ascii="標楷體" w:eastAsia="標楷體" w:hAnsi="標楷體" w:hint="eastAsia"/>
                <w:b/>
                <w:kern w:val="2"/>
                <w:szCs w:val="24"/>
              </w:rPr>
              <w:t xml:space="preserve">號                                                                </w:t>
            </w:r>
          </w:p>
        </w:tc>
        <w:tc>
          <w:tcPr>
            <w:tcW w:w="1984" w:type="dxa"/>
            <w:tcBorders>
              <w:top w:val="single" w:sz="4" w:space="0" w:color="auto"/>
              <w:left w:val="single" w:sz="4" w:space="0" w:color="auto"/>
              <w:bottom w:val="single" w:sz="4" w:space="0" w:color="auto"/>
              <w:right w:val="single" w:sz="4" w:space="0" w:color="auto"/>
            </w:tcBorders>
            <w:vAlign w:val="center"/>
          </w:tcPr>
          <w:p w:rsidR="005F1639" w:rsidRPr="005F1639" w:rsidRDefault="005F1639" w:rsidP="005F1639">
            <w:pPr>
              <w:suppressAutoHyphens w:val="0"/>
              <w:autoSpaceDN/>
              <w:jc w:val="center"/>
              <w:textAlignment w:val="auto"/>
              <w:rPr>
                <w:rFonts w:ascii="標楷體" w:eastAsia="標楷體" w:hAnsi="標楷體"/>
                <w:b/>
                <w:kern w:val="2"/>
                <w:szCs w:val="24"/>
              </w:rPr>
            </w:pPr>
            <w:r w:rsidRPr="005F1639">
              <w:rPr>
                <w:rFonts w:ascii="標楷體" w:eastAsia="標楷體" w:hAnsi="標楷體" w:hint="eastAsia"/>
                <w:b/>
                <w:kern w:val="2"/>
                <w:szCs w:val="24"/>
              </w:rPr>
              <w:t>議 案 名 稱</w:t>
            </w:r>
          </w:p>
        </w:tc>
        <w:tc>
          <w:tcPr>
            <w:tcW w:w="2410" w:type="dxa"/>
            <w:tcBorders>
              <w:top w:val="single" w:sz="4" w:space="0" w:color="auto"/>
              <w:left w:val="single" w:sz="4" w:space="0" w:color="auto"/>
              <w:bottom w:val="single" w:sz="4" w:space="0" w:color="auto"/>
              <w:right w:val="single" w:sz="4" w:space="0" w:color="auto"/>
            </w:tcBorders>
            <w:vAlign w:val="center"/>
          </w:tcPr>
          <w:p w:rsidR="005F1639" w:rsidRPr="005F1639" w:rsidRDefault="005F1639" w:rsidP="000241EF">
            <w:pPr>
              <w:suppressAutoHyphens w:val="0"/>
              <w:autoSpaceDN/>
              <w:textAlignment w:val="auto"/>
              <w:rPr>
                <w:rFonts w:ascii="標楷體" w:eastAsia="標楷體" w:hAnsi="標楷體"/>
                <w:b/>
                <w:kern w:val="2"/>
                <w:szCs w:val="24"/>
              </w:rPr>
            </w:pPr>
            <w:r w:rsidRPr="005F1639">
              <w:rPr>
                <w:rFonts w:ascii="標楷體" w:eastAsia="標楷體" w:hAnsi="標楷體" w:hint="eastAsia"/>
                <w:b/>
                <w:kern w:val="2"/>
                <w:szCs w:val="24"/>
              </w:rPr>
              <w:t>院會交付</w:t>
            </w:r>
            <w:r w:rsidR="000241EF">
              <w:rPr>
                <w:rFonts w:ascii="標楷體" w:eastAsia="標楷體" w:hAnsi="標楷體" w:hint="eastAsia"/>
                <w:b/>
                <w:kern w:val="2"/>
                <w:szCs w:val="24"/>
              </w:rPr>
              <w:t>日</w:t>
            </w:r>
            <w:r w:rsidRPr="005F1639">
              <w:rPr>
                <w:rFonts w:ascii="標楷體" w:eastAsia="標楷體" w:hAnsi="標楷體" w:hint="eastAsia"/>
                <w:b/>
                <w:kern w:val="2"/>
                <w:szCs w:val="24"/>
              </w:rPr>
              <w:t>期</w:t>
            </w:r>
            <w:r w:rsidR="000241EF">
              <w:rPr>
                <w:rFonts w:ascii="標楷體" w:eastAsia="標楷體" w:hAnsi="標楷體" w:hint="eastAsia"/>
                <w:b/>
                <w:kern w:val="2"/>
                <w:szCs w:val="24"/>
              </w:rPr>
              <w:t>及</w:t>
            </w:r>
            <w:r w:rsidR="009E7E24">
              <w:rPr>
                <w:rFonts w:ascii="標楷體" w:eastAsia="標楷體" w:hAnsi="標楷體" w:hint="eastAsia"/>
                <w:b/>
                <w:kern w:val="2"/>
                <w:szCs w:val="24"/>
              </w:rPr>
              <w:t>會次</w:t>
            </w:r>
          </w:p>
        </w:tc>
        <w:tc>
          <w:tcPr>
            <w:tcW w:w="1984" w:type="dxa"/>
            <w:tcBorders>
              <w:top w:val="single" w:sz="4" w:space="0" w:color="auto"/>
              <w:left w:val="single" w:sz="4" w:space="0" w:color="auto"/>
              <w:bottom w:val="single" w:sz="4" w:space="0" w:color="auto"/>
              <w:right w:val="single" w:sz="4" w:space="0" w:color="auto"/>
            </w:tcBorders>
          </w:tcPr>
          <w:p w:rsidR="005F1639" w:rsidRPr="005F1639" w:rsidRDefault="005F1639" w:rsidP="009E7E24">
            <w:pPr>
              <w:suppressAutoHyphens w:val="0"/>
              <w:autoSpaceDN/>
              <w:jc w:val="center"/>
              <w:textAlignment w:val="auto"/>
              <w:rPr>
                <w:rFonts w:ascii="標楷體" w:eastAsia="標楷體" w:hAnsi="標楷體"/>
                <w:b/>
                <w:spacing w:val="60"/>
                <w:kern w:val="2"/>
                <w:szCs w:val="24"/>
              </w:rPr>
            </w:pPr>
            <w:r w:rsidRPr="005F1639">
              <w:rPr>
                <w:rFonts w:ascii="標楷體" w:eastAsia="標楷體" w:hAnsi="標楷體" w:hint="eastAsia"/>
                <w:b/>
                <w:spacing w:val="60"/>
                <w:kern w:val="2"/>
                <w:szCs w:val="24"/>
              </w:rPr>
              <w:t>審查會審竣</w:t>
            </w:r>
          </w:p>
          <w:p w:rsidR="005F1639" w:rsidRPr="005F1639" w:rsidRDefault="005F1639" w:rsidP="009E7E24">
            <w:pPr>
              <w:suppressAutoHyphens w:val="0"/>
              <w:autoSpaceDN/>
              <w:jc w:val="center"/>
              <w:textAlignment w:val="auto"/>
              <w:rPr>
                <w:rFonts w:ascii="標楷體" w:eastAsia="標楷體" w:hAnsi="標楷體"/>
                <w:b/>
                <w:kern w:val="2"/>
                <w:szCs w:val="24"/>
              </w:rPr>
            </w:pPr>
            <w:r w:rsidRPr="005F1639">
              <w:rPr>
                <w:rFonts w:ascii="標楷體" w:eastAsia="標楷體" w:hAnsi="標楷體" w:hint="eastAsia"/>
                <w:b/>
                <w:spacing w:val="60"/>
                <w:kern w:val="2"/>
                <w:szCs w:val="24"/>
              </w:rPr>
              <w:t>日期及會次</w:t>
            </w:r>
          </w:p>
        </w:tc>
        <w:tc>
          <w:tcPr>
            <w:tcW w:w="2410" w:type="dxa"/>
            <w:tcBorders>
              <w:top w:val="single" w:sz="4" w:space="0" w:color="auto"/>
              <w:left w:val="single" w:sz="4" w:space="0" w:color="auto"/>
              <w:bottom w:val="single" w:sz="4" w:space="0" w:color="auto"/>
              <w:right w:val="single" w:sz="4" w:space="0" w:color="auto"/>
            </w:tcBorders>
            <w:vAlign w:val="center"/>
          </w:tcPr>
          <w:p w:rsidR="005F1639" w:rsidRPr="005F1639" w:rsidRDefault="005F1639" w:rsidP="009E7E24">
            <w:pPr>
              <w:suppressAutoHyphens w:val="0"/>
              <w:autoSpaceDN/>
              <w:ind w:firstLineChars="150" w:firstLine="360"/>
              <w:textAlignment w:val="auto"/>
              <w:rPr>
                <w:rFonts w:ascii="標楷體" w:eastAsia="標楷體" w:hAnsi="標楷體"/>
                <w:b/>
                <w:kern w:val="2"/>
                <w:szCs w:val="24"/>
              </w:rPr>
            </w:pPr>
            <w:r w:rsidRPr="005F1639">
              <w:rPr>
                <w:rFonts w:ascii="標楷體" w:eastAsia="標楷體" w:hAnsi="標楷體" w:hint="eastAsia"/>
                <w:b/>
                <w:kern w:val="2"/>
                <w:szCs w:val="24"/>
              </w:rPr>
              <w:t>備         註</w:t>
            </w:r>
          </w:p>
        </w:tc>
      </w:tr>
      <w:tr w:rsidR="005F1639" w:rsidRPr="005F1639" w:rsidTr="009E7E24">
        <w:trPr>
          <w:trHeight w:val="4383"/>
        </w:trPr>
        <w:tc>
          <w:tcPr>
            <w:tcW w:w="568" w:type="dxa"/>
            <w:tcBorders>
              <w:top w:val="single" w:sz="4" w:space="0" w:color="auto"/>
              <w:left w:val="single" w:sz="4" w:space="0" w:color="auto"/>
              <w:right w:val="single" w:sz="4" w:space="0" w:color="auto"/>
            </w:tcBorders>
          </w:tcPr>
          <w:p w:rsidR="005F1639" w:rsidRPr="009E7E24" w:rsidRDefault="005F1639" w:rsidP="009E7E24">
            <w:pPr>
              <w:pStyle w:val="affff2"/>
              <w:numPr>
                <w:ilvl w:val="0"/>
                <w:numId w:val="35"/>
              </w:numPr>
              <w:suppressAutoHyphens w:val="0"/>
              <w:autoSpaceDN/>
              <w:textAlignment w:val="auto"/>
              <w:rPr>
                <w:rFonts w:ascii="標楷體" w:eastAsia="標楷體" w:hAnsi="標楷體"/>
                <w:b/>
                <w:kern w:val="2"/>
                <w:szCs w:val="24"/>
              </w:rPr>
            </w:pPr>
          </w:p>
        </w:tc>
        <w:tc>
          <w:tcPr>
            <w:tcW w:w="1984" w:type="dxa"/>
            <w:tcBorders>
              <w:top w:val="single" w:sz="4" w:space="0" w:color="auto"/>
              <w:left w:val="single" w:sz="4" w:space="0" w:color="auto"/>
              <w:right w:val="single" w:sz="4" w:space="0" w:color="auto"/>
            </w:tcBorders>
          </w:tcPr>
          <w:p w:rsidR="005F1639" w:rsidRPr="005F1639" w:rsidRDefault="005F1639" w:rsidP="009E7E24">
            <w:pPr>
              <w:suppressAutoHyphens w:val="0"/>
              <w:autoSpaceDN/>
              <w:spacing w:line="360" w:lineRule="exact"/>
              <w:contextualSpacing/>
              <w:jc w:val="both"/>
              <w:textAlignment w:val="auto"/>
              <w:rPr>
                <w:rFonts w:ascii="標楷體" w:eastAsia="標楷體" w:hAnsi="標楷體"/>
                <w:kern w:val="2"/>
                <w:szCs w:val="24"/>
              </w:rPr>
            </w:pPr>
            <w:r w:rsidRPr="005F1639">
              <w:rPr>
                <w:rFonts w:ascii="標楷體" w:eastAsia="標楷體" w:hAnsi="標楷體" w:hint="eastAsia"/>
                <w:kern w:val="2"/>
                <w:szCs w:val="24"/>
              </w:rPr>
              <w:t>行政院函請審議「108年度中央政府總預算案（含附屬單位預算及綜計表－營業及非營業部分）」---營業部分</w:t>
            </w:r>
          </w:p>
        </w:tc>
        <w:tc>
          <w:tcPr>
            <w:tcW w:w="2410" w:type="dxa"/>
            <w:vMerge w:val="restart"/>
            <w:tcBorders>
              <w:left w:val="single" w:sz="4" w:space="0" w:color="auto"/>
              <w:right w:val="single" w:sz="4" w:space="0" w:color="auto"/>
            </w:tcBorders>
          </w:tcPr>
          <w:p w:rsidR="005F1639" w:rsidRPr="009E7E24" w:rsidRDefault="005F1639" w:rsidP="009E7E24">
            <w:pPr>
              <w:suppressAutoHyphens w:val="0"/>
              <w:autoSpaceDN/>
              <w:spacing w:line="340" w:lineRule="exact"/>
              <w:ind w:left="240" w:hangingChars="100" w:hanging="240"/>
              <w:jc w:val="both"/>
              <w:textAlignment w:val="auto"/>
              <w:rPr>
                <w:rFonts w:ascii="標楷體" w:eastAsia="標楷體" w:hAnsi="標楷體"/>
                <w:spacing w:val="-12"/>
                <w:kern w:val="2"/>
              </w:rPr>
            </w:pPr>
            <w:r w:rsidRPr="005F1639">
              <w:rPr>
                <w:rFonts w:ascii="標楷體" w:eastAsia="標楷體" w:hAnsi="標楷體" w:hint="eastAsia"/>
                <w:kern w:val="2"/>
              </w:rPr>
              <w:t>1.</w:t>
            </w:r>
            <w:r w:rsidRPr="009E7E24">
              <w:rPr>
                <w:rFonts w:ascii="標楷體" w:eastAsia="標楷體" w:hAnsi="標楷體" w:hint="eastAsia"/>
                <w:spacing w:val="-12"/>
                <w:kern w:val="2"/>
              </w:rPr>
              <w:t>第9屆第6會期第6次院會（107.10.26）決定：依10月22日協商結論，定於10月22日(星期五)及10月30日(星期二)，邀請行政院院長、主計長、財政部部長、國家發展委員會主任委員及相關部會首長列席報告</w:t>
            </w:r>
            <w:r w:rsidRPr="009E7E24">
              <w:rPr>
                <w:rFonts w:ascii="標楷體" w:eastAsia="標楷體" w:hAnsi="標楷體"/>
                <w:spacing w:val="-12"/>
                <w:kern w:val="2"/>
              </w:rPr>
              <w:t>10</w:t>
            </w:r>
            <w:r w:rsidRPr="009E7E24">
              <w:rPr>
                <w:rFonts w:ascii="標楷體" w:eastAsia="標楷體" w:hAnsi="標楷體" w:hint="eastAsia"/>
                <w:spacing w:val="-12"/>
                <w:kern w:val="2"/>
              </w:rPr>
              <w:t>8年度施政計畫、「</w:t>
            </w:r>
            <w:r w:rsidRPr="009E7E24">
              <w:rPr>
                <w:rFonts w:ascii="標楷體" w:eastAsia="標楷體" w:hAnsi="標楷體"/>
                <w:spacing w:val="-12"/>
                <w:kern w:val="2"/>
              </w:rPr>
              <w:t>10</w:t>
            </w:r>
            <w:r w:rsidRPr="009E7E24">
              <w:rPr>
                <w:rFonts w:ascii="標楷體" w:eastAsia="標楷體" w:hAnsi="標楷體" w:hint="eastAsia"/>
                <w:spacing w:val="-12"/>
                <w:kern w:val="2"/>
              </w:rPr>
              <w:t>8年度中央政府總預算案」及「</w:t>
            </w:r>
            <w:r w:rsidRPr="009E7E24">
              <w:rPr>
                <w:rFonts w:ascii="標楷體" w:eastAsia="標楷體" w:hAnsi="標楷體"/>
                <w:spacing w:val="-12"/>
                <w:kern w:val="2"/>
              </w:rPr>
              <w:t>10</w:t>
            </w:r>
            <w:r w:rsidRPr="009E7E24">
              <w:rPr>
                <w:rFonts w:ascii="標楷體" w:eastAsia="標楷體" w:hAnsi="標楷體" w:hint="eastAsia"/>
                <w:spacing w:val="-12"/>
                <w:kern w:val="2"/>
              </w:rPr>
              <w:t>8年度前瞻基礎建設計畫第2期特別預算案」編製經過，並備質詢。</w:t>
            </w:r>
          </w:p>
          <w:p w:rsidR="005F1639" w:rsidRPr="005F1639" w:rsidRDefault="005F1639" w:rsidP="009E7E24">
            <w:pPr>
              <w:suppressAutoHyphens w:val="0"/>
              <w:autoSpaceDN/>
              <w:spacing w:line="340" w:lineRule="exact"/>
              <w:ind w:left="240" w:hangingChars="100" w:hanging="240"/>
              <w:jc w:val="both"/>
              <w:textAlignment w:val="auto"/>
              <w:rPr>
                <w:rFonts w:ascii="標楷體" w:eastAsia="標楷體" w:hAnsi="標楷體"/>
                <w:kern w:val="2"/>
                <w:szCs w:val="24"/>
              </w:rPr>
            </w:pPr>
            <w:r w:rsidRPr="005F1639">
              <w:rPr>
                <w:rFonts w:ascii="標楷體" w:eastAsia="標楷體" w:hAnsi="標楷體" w:hint="eastAsia"/>
                <w:kern w:val="2"/>
              </w:rPr>
              <w:t>2.</w:t>
            </w:r>
            <w:r w:rsidRPr="005F1639">
              <w:rPr>
                <w:rFonts w:ascii="標楷體" w:eastAsia="標楷體" w:hAnsi="標楷體" w:hint="eastAsia"/>
                <w:kern w:val="2"/>
                <w:szCs w:val="24"/>
              </w:rPr>
              <w:t>107.10.22朝野黨團協商結論第3項決定：請財政委員會於10月25日(星期四)前召開會議通過總預算案審查日程及分配表並即送議事處，俾提10月26日(星期五)院會報告。</w:t>
            </w:r>
          </w:p>
          <w:p w:rsidR="005F1639" w:rsidRPr="005F1639" w:rsidRDefault="005F1639" w:rsidP="009E7E24">
            <w:pPr>
              <w:suppressAutoHyphens w:val="0"/>
              <w:autoSpaceDN/>
              <w:spacing w:line="340" w:lineRule="exact"/>
              <w:ind w:left="240" w:hangingChars="100" w:hanging="240"/>
              <w:jc w:val="both"/>
              <w:textAlignment w:val="auto"/>
              <w:rPr>
                <w:rFonts w:ascii="標楷體" w:eastAsia="標楷體" w:hAnsi="標楷體"/>
                <w:kern w:val="2"/>
                <w:szCs w:val="24"/>
              </w:rPr>
            </w:pPr>
            <w:r w:rsidRPr="005F1639">
              <w:rPr>
                <w:rFonts w:ascii="標楷體" w:eastAsia="標楷體" w:hAnsi="標楷體" w:hint="eastAsia"/>
                <w:kern w:val="2"/>
                <w:szCs w:val="24"/>
              </w:rPr>
              <w:t>3.107.10.25(星期四)本會第7次全體委員會議通過：中華民國108年度中央政府總預算案（含附屬單位預算及綜計表－營業及非營業部分）審查日程</w:t>
            </w:r>
            <w:r w:rsidRPr="005F1639">
              <w:rPr>
                <w:rFonts w:ascii="標楷體" w:eastAsia="標楷體" w:hAnsi="標楷體" w:hint="eastAsia"/>
                <w:kern w:val="2"/>
                <w:szCs w:val="24"/>
              </w:rPr>
              <w:lastRenderedPageBreak/>
              <w:t>及審查分配表草案。</w:t>
            </w:r>
          </w:p>
          <w:p w:rsidR="005F1639" w:rsidRPr="005F1639" w:rsidRDefault="005F1639" w:rsidP="009E7E24">
            <w:pPr>
              <w:suppressAutoHyphens w:val="0"/>
              <w:autoSpaceDN/>
              <w:spacing w:line="340" w:lineRule="exact"/>
              <w:ind w:left="240" w:hangingChars="100" w:hanging="240"/>
              <w:jc w:val="both"/>
              <w:textAlignment w:val="auto"/>
              <w:rPr>
                <w:rFonts w:ascii="標楷體" w:eastAsia="標楷體" w:hAnsi="標楷體"/>
                <w:kern w:val="2"/>
                <w:szCs w:val="24"/>
              </w:rPr>
            </w:pPr>
            <w:r w:rsidRPr="005F1639">
              <w:rPr>
                <w:rFonts w:ascii="標楷體" w:eastAsia="標楷體" w:hAnsi="標楷體" w:hint="eastAsia"/>
                <w:kern w:val="2"/>
                <w:szCs w:val="24"/>
              </w:rPr>
              <w:t>4.107.10.25本會將「中華民國108年度中央政府總預算案（含附屬單位預算及綜計表－營業及非營業部分）審查日程及審查分配表」函送議事處提報院會。</w:t>
            </w:r>
          </w:p>
          <w:p w:rsidR="005F1639" w:rsidRPr="005F1639" w:rsidRDefault="005F1639" w:rsidP="009E7E24">
            <w:pPr>
              <w:suppressAutoHyphens w:val="0"/>
              <w:autoSpaceDN/>
              <w:spacing w:line="340" w:lineRule="exact"/>
              <w:ind w:left="240" w:hangingChars="100" w:hanging="240"/>
              <w:jc w:val="both"/>
              <w:textAlignment w:val="auto"/>
              <w:rPr>
                <w:rFonts w:ascii="標楷體" w:eastAsia="標楷體" w:hAnsi="標楷體"/>
                <w:kern w:val="2"/>
                <w:szCs w:val="24"/>
              </w:rPr>
            </w:pPr>
            <w:r w:rsidRPr="005F1639">
              <w:rPr>
                <w:rFonts w:ascii="標楷體" w:eastAsia="標楷體" w:hAnsi="標楷體" w:hint="eastAsia"/>
                <w:kern w:val="2"/>
              </w:rPr>
              <w:t>5.107.10.26</w:t>
            </w:r>
            <w:r w:rsidR="009E7E24" w:rsidRPr="005F1639">
              <w:rPr>
                <w:rFonts w:ascii="標楷體" w:eastAsia="標楷體" w:hAnsi="標楷體" w:hint="eastAsia"/>
                <w:kern w:val="2"/>
                <w:szCs w:val="24"/>
              </w:rPr>
              <w:t>(星期五)</w:t>
            </w:r>
            <w:r w:rsidRPr="005F1639">
              <w:rPr>
                <w:rFonts w:ascii="標楷體" w:eastAsia="標楷體" w:hAnsi="標楷體" w:hint="eastAsia"/>
                <w:kern w:val="2"/>
              </w:rPr>
              <w:t>第9屆第6會期第6次院會決定：「</w:t>
            </w:r>
            <w:r w:rsidRPr="005F1639">
              <w:rPr>
                <w:rFonts w:ascii="標楷體" w:eastAsia="標楷體" w:hAnsi="標楷體" w:hint="eastAsia"/>
                <w:kern w:val="2"/>
                <w:szCs w:val="24"/>
              </w:rPr>
              <w:t>中華民國108年度中央政府總預算案（含附屬單位預算及綜計表-營業及非營業部分）審查日程暨審查分配表」案「併108年度中央政府總預算案處理」。</w:t>
            </w:r>
          </w:p>
          <w:p w:rsidR="005F1639" w:rsidRPr="005F1639" w:rsidRDefault="005F1639" w:rsidP="009E7E24">
            <w:pPr>
              <w:suppressAutoHyphens w:val="0"/>
              <w:autoSpaceDN/>
              <w:spacing w:line="340" w:lineRule="exact"/>
              <w:ind w:left="240" w:hangingChars="100" w:hanging="240"/>
              <w:jc w:val="both"/>
              <w:textAlignment w:val="auto"/>
              <w:rPr>
                <w:rFonts w:ascii="標楷體" w:eastAsia="標楷體" w:hAnsi="標楷體"/>
                <w:kern w:val="2"/>
                <w:szCs w:val="24"/>
              </w:rPr>
            </w:pPr>
            <w:r w:rsidRPr="005F1639">
              <w:rPr>
                <w:rFonts w:ascii="標楷體" w:eastAsia="標楷體" w:hAnsi="標楷體" w:hint="eastAsia"/>
                <w:kern w:val="2"/>
                <w:szCs w:val="24"/>
              </w:rPr>
              <w:t>6.107.10.26第9屆第6會期第6次院會，邀請行政院院長、主計長、財政部、</w:t>
            </w:r>
            <w:r w:rsidRPr="005F1639">
              <w:rPr>
                <w:rFonts w:ascii="標楷體" w:eastAsia="標楷體" w:hAnsi="標楷體" w:hint="eastAsia"/>
                <w:kern w:val="2"/>
              </w:rPr>
              <w:t>國家發展委員會主任委員及相關部會首長列席報告「</w:t>
            </w:r>
            <w:r w:rsidRPr="005F1639">
              <w:rPr>
                <w:rFonts w:ascii="標楷體" w:eastAsia="標楷體" w:hAnsi="標楷體"/>
                <w:kern w:val="2"/>
              </w:rPr>
              <w:t>10</w:t>
            </w:r>
            <w:r w:rsidRPr="005F1639">
              <w:rPr>
                <w:rFonts w:ascii="標楷體" w:eastAsia="標楷體" w:hAnsi="標楷體" w:hint="eastAsia"/>
                <w:kern w:val="2"/>
              </w:rPr>
              <w:t>8年度中央政府總預算案</w:t>
            </w:r>
            <w:r w:rsidRPr="005F1639">
              <w:rPr>
                <w:rFonts w:ascii="標楷體" w:eastAsia="標楷體" w:hAnsi="標楷體" w:hint="eastAsia"/>
                <w:kern w:val="2"/>
                <w:szCs w:val="24"/>
              </w:rPr>
              <w:t>（含附屬單位預算及綜計表－營業及非營業部分）</w:t>
            </w:r>
            <w:r w:rsidRPr="005F1639">
              <w:rPr>
                <w:rFonts w:ascii="標楷體" w:eastAsia="標楷體" w:hAnsi="標楷體" w:hint="eastAsia"/>
                <w:kern w:val="2"/>
              </w:rPr>
              <w:t>」</w:t>
            </w:r>
            <w:r w:rsidRPr="005F1639">
              <w:rPr>
                <w:rFonts w:ascii="標楷體" w:eastAsia="標楷體" w:hAnsi="標楷體" w:hint="eastAsia"/>
                <w:kern w:val="2"/>
                <w:szCs w:val="24"/>
              </w:rPr>
              <w:t>編製經過並備質詢</w:t>
            </w:r>
            <w:r w:rsidRPr="00C50936">
              <w:rPr>
                <w:rFonts w:ascii="標楷體" w:eastAsia="標楷體" w:hAnsi="標楷體" w:hint="eastAsia"/>
                <w:spacing w:val="-28"/>
                <w:kern w:val="2"/>
                <w:szCs w:val="24"/>
              </w:rPr>
              <w:t>乙案，均已詢答完畢，</w:t>
            </w:r>
            <w:r w:rsidRPr="00710344">
              <w:rPr>
                <w:rFonts w:ascii="標楷體" w:eastAsia="標楷體" w:hAnsi="標楷體" w:hint="eastAsia"/>
                <w:spacing w:val="-30"/>
                <w:kern w:val="2"/>
                <w:szCs w:val="24"/>
              </w:rPr>
              <w:t>並於</w:t>
            </w:r>
            <w:r w:rsidRPr="00710344">
              <w:rPr>
                <w:rFonts w:ascii="標楷體" w:eastAsia="標楷體" w:hAnsi="標楷體" w:hint="eastAsia"/>
                <w:spacing w:val="-30"/>
                <w:kern w:val="2"/>
              </w:rPr>
              <w:t>107.10.30(星期二)</w:t>
            </w:r>
            <w:r w:rsidRPr="00710344">
              <w:rPr>
                <w:rFonts w:ascii="標楷體" w:eastAsia="標楷體" w:hAnsi="標楷體" w:hint="eastAsia"/>
                <w:spacing w:val="-30"/>
                <w:kern w:val="2"/>
                <w:szCs w:val="24"/>
              </w:rPr>
              <w:t>第</w:t>
            </w:r>
            <w:r w:rsidRPr="005F1639">
              <w:rPr>
                <w:rFonts w:ascii="標楷體" w:eastAsia="標楷體" w:hAnsi="標楷體" w:hint="eastAsia"/>
                <w:kern w:val="2"/>
                <w:szCs w:val="24"/>
              </w:rPr>
              <w:t>9屆第6會期第6次院會決定：「108年度中央</w:t>
            </w:r>
            <w:r w:rsidRPr="005F1639">
              <w:rPr>
                <w:rFonts w:ascii="標楷體" w:eastAsia="標楷體" w:hAnsi="標楷體" w:hint="eastAsia"/>
                <w:kern w:val="2"/>
                <w:szCs w:val="24"/>
              </w:rPr>
              <w:lastRenderedPageBreak/>
              <w:t>政府總預算案（含附屬單位預算及綜計表─營業及非營業部分）」交財政委員會依審查日程暨審查分配表分送各委員會審查。</w:t>
            </w:r>
          </w:p>
          <w:p w:rsidR="005F1639" w:rsidRPr="005F1639" w:rsidRDefault="005F1639" w:rsidP="009E7E24">
            <w:pPr>
              <w:suppressAutoHyphens w:val="0"/>
              <w:autoSpaceDN/>
              <w:spacing w:line="340" w:lineRule="exact"/>
              <w:ind w:left="240" w:hangingChars="100" w:hanging="240"/>
              <w:jc w:val="both"/>
              <w:textAlignment w:val="auto"/>
              <w:rPr>
                <w:rFonts w:ascii="標楷體" w:eastAsia="標楷體" w:hAnsi="標楷體"/>
                <w:kern w:val="2"/>
                <w:szCs w:val="24"/>
              </w:rPr>
            </w:pPr>
            <w:r w:rsidRPr="005F1639">
              <w:rPr>
                <w:rFonts w:ascii="標楷體" w:eastAsia="標楷體" w:hAnsi="標楷體" w:hint="eastAsia"/>
                <w:kern w:val="2"/>
                <w:szCs w:val="24"/>
              </w:rPr>
              <w:t>7.107.10.30下午議事處將「108年度中央政府總預算案（含附屬單位預算及綜計表─營業及非營業部分）」審查日程及審查分配表」函送本會。</w:t>
            </w:r>
          </w:p>
        </w:tc>
        <w:tc>
          <w:tcPr>
            <w:tcW w:w="1984" w:type="dxa"/>
            <w:vMerge w:val="restart"/>
            <w:tcBorders>
              <w:left w:val="single" w:sz="4" w:space="0" w:color="auto"/>
              <w:right w:val="single" w:sz="4" w:space="0" w:color="auto"/>
            </w:tcBorders>
          </w:tcPr>
          <w:p w:rsidR="005F1639" w:rsidRPr="009E7E24" w:rsidRDefault="005F1639" w:rsidP="009E7E24">
            <w:pPr>
              <w:suppressAutoHyphens w:val="0"/>
              <w:autoSpaceDN/>
              <w:spacing w:line="340" w:lineRule="exact"/>
              <w:jc w:val="both"/>
              <w:textAlignment w:val="auto"/>
              <w:rPr>
                <w:rFonts w:ascii="標楷體" w:eastAsia="標楷體" w:hAnsi="標楷體"/>
                <w:bCs/>
                <w:spacing w:val="-14"/>
                <w:kern w:val="2"/>
                <w:szCs w:val="24"/>
              </w:rPr>
            </w:pPr>
            <w:r w:rsidRPr="009E7E24">
              <w:rPr>
                <w:rFonts w:ascii="標楷體" w:eastAsia="標楷體" w:hAnsi="標楷體" w:hint="eastAsia"/>
                <w:spacing w:val="-14"/>
                <w:kern w:val="2"/>
                <w:szCs w:val="24"/>
              </w:rPr>
              <w:lastRenderedPageBreak/>
              <w:t>107年11月26日12月6日、17日，</w:t>
            </w:r>
            <w:r w:rsidR="009E7E24">
              <w:rPr>
                <w:rFonts w:ascii="標楷體" w:eastAsia="標楷體" w:hAnsi="標楷體" w:hint="eastAsia"/>
                <w:spacing w:val="-14"/>
                <w:kern w:val="2"/>
                <w:szCs w:val="24"/>
              </w:rPr>
              <w:t>本會</w:t>
            </w:r>
            <w:r w:rsidRPr="009E7E24">
              <w:rPr>
                <w:rFonts w:ascii="標楷體" w:eastAsia="標楷體" w:hAnsi="標楷體" w:hint="eastAsia"/>
                <w:spacing w:val="-14"/>
                <w:kern w:val="2"/>
                <w:szCs w:val="24"/>
              </w:rPr>
              <w:t>分別舉行全體委員會議審查中華民國10</w:t>
            </w:r>
            <w:r w:rsidR="000241EF">
              <w:rPr>
                <w:rFonts w:ascii="標楷體" w:eastAsia="標楷體" w:hAnsi="標楷體"/>
                <w:spacing w:val="-14"/>
                <w:kern w:val="2"/>
                <w:szCs w:val="24"/>
              </w:rPr>
              <w:t>8</w:t>
            </w:r>
            <w:r w:rsidRPr="009E7E24">
              <w:rPr>
                <w:rFonts w:ascii="標楷體" w:eastAsia="標楷體" w:hAnsi="標楷體" w:hint="eastAsia"/>
                <w:spacing w:val="-14"/>
                <w:kern w:val="2"/>
                <w:szCs w:val="24"/>
              </w:rPr>
              <w:t>年</w:t>
            </w:r>
            <w:r w:rsidRPr="009E7E24">
              <w:rPr>
                <w:rFonts w:ascii="標楷體" w:eastAsia="標楷體" w:hAnsi="標楷體"/>
                <w:spacing w:val="-14"/>
                <w:kern w:val="2"/>
                <w:szCs w:val="24"/>
              </w:rPr>
              <w:t>度中央政府總預算案</w:t>
            </w:r>
            <w:r w:rsidRPr="009E7E24">
              <w:rPr>
                <w:rFonts w:ascii="標楷體" w:eastAsia="標楷體" w:hAnsi="標楷體" w:hint="eastAsia"/>
                <w:spacing w:val="-14"/>
                <w:kern w:val="2"/>
                <w:szCs w:val="24"/>
              </w:rPr>
              <w:t>（含附屬單位預算及綜計表－營業及非營業部分）有關</w:t>
            </w:r>
            <w:r w:rsidRPr="009E7E24">
              <w:rPr>
                <w:rFonts w:ascii="標楷體" w:eastAsia="標楷體" w:hAnsi="標楷體" w:hint="eastAsia"/>
                <w:bCs/>
                <w:spacing w:val="-14"/>
                <w:kern w:val="2"/>
                <w:szCs w:val="24"/>
              </w:rPr>
              <w:t>財政委員會主審部分</w:t>
            </w:r>
            <w:r w:rsidR="009E7E24">
              <w:rPr>
                <w:rFonts w:ascii="標楷體" w:eastAsia="標楷體" w:hAnsi="標楷體" w:hint="eastAsia"/>
                <w:bCs/>
                <w:spacing w:val="-14"/>
                <w:kern w:val="2"/>
                <w:szCs w:val="24"/>
              </w:rPr>
              <w:t>。</w:t>
            </w:r>
          </w:p>
          <w:p w:rsidR="005F1639" w:rsidRPr="005F1639" w:rsidRDefault="005F1639" w:rsidP="009E7E24">
            <w:pPr>
              <w:suppressAutoHyphens w:val="0"/>
              <w:autoSpaceDN/>
              <w:spacing w:line="340" w:lineRule="exact"/>
              <w:ind w:left="240" w:hangingChars="100" w:hanging="240"/>
              <w:contextualSpacing/>
              <w:jc w:val="both"/>
              <w:textAlignment w:val="auto"/>
              <w:rPr>
                <w:rFonts w:ascii="標楷體" w:eastAsia="標楷體" w:hAnsi="標楷體"/>
                <w:kern w:val="2"/>
                <w:szCs w:val="24"/>
              </w:rPr>
            </w:pPr>
          </w:p>
        </w:tc>
        <w:tc>
          <w:tcPr>
            <w:tcW w:w="2410" w:type="dxa"/>
            <w:vMerge w:val="restart"/>
            <w:tcBorders>
              <w:left w:val="single" w:sz="4" w:space="0" w:color="auto"/>
              <w:right w:val="single" w:sz="4" w:space="0" w:color="auto"/>
            </w:tcBorders>
          </w:tcPr>
          <w:p w:rsidR="005F1639" w:rsidRPr="005F1639" w:rsidRDefault="005F1639" w:rsidP="005F1639">
            <w:pPr>
              <w:suppressAutoHyphens w:val="0"/>
              <w:autoSpaceDN/>
              <w:spacing w:line="320" w:lineRule="exact"/>
              <w:ind w:left="238" w:hangingChars="99" w:hanging="238"/>
              <w:jc w:val="both"/>
              <w:textAlignment w:val="auto"/>
              <w:rPr>
                <w:rFonts w:ascii="標楷體" w:eastAsia="標楷體" w:hAnsi="標楷體"/>
                <w:kern w:val="2"/>
                <w:szCs w:val="24"/>
              </w:rPr>
            </w:pPr>
            <w:r w:rsidRPr="005F1639">
              <w:rPr>
                <w:rFonts w:ascii="標楷體" w:eastAsia="標楷體" w:hAnsi="標楷體" w:hint="eastAsia"/>
                <w:kern w:val="2"/>
                <w:szCs w:val="24"/>
              </w:rPr>
              <w:t>1.107.10.31本會函知各委員會，依審查分配表及審查日程進行審查中華民國108年度中央政府總預算案（含附屬單位預算及綜計表－營業及非營業部分）案。</w:t>
            </w:r>
          </w:p>
          <w:p w:rsidR="005F1639" w:rsidRPr="005F1639" w:rsidRDefault="005F1639" w:rsidP="005F1639">
            <w:pPr>
              <w:suppressAutoHyphens w:val="0"/>
              <w:autoSpaceDN/>
              <w:adjustRightInd w:val="0"/>
              <w:spacing w:line="320" w:lineRule="exact"/>
              <w:ind w:leftChars="1" w:left="242" w:hangingChars="100" w:hanging="240"/>
              <w:jc w:val="both"/>
              <w:textAlignment w:val="auto"/>
              <w:rPr>
                <w:rFonts w:ascii="標楷體" w:eastAsia="標楷體" w:hAnsi="標楷體"/>
                <w:kern w:val="2"/>
                <w:szCs w:val="24"/>
              </w:rPr>
            </w:pPr>
            <w:r w:rsidRPr="005F1639">
              <w:rPr>
                <w:rFonts w:ascii="標楷體" w:eastAsia="標楷體" w:hAnsi="標楷體" w:hint="eastAsia"/>
                <w:kern w:val="2"/>
                <w:szCs w:val="24"/>
              </w:rPr>
              <w:t>2.第9屆第7期第9次全體委員會議(108.3.27)彙總整理提出「中華民國</w:t>
            </w:r>
            <w:r w:rsidRPr="005F1639">
              <w:rPr>
                <w:rFonts w:ascii="標楷體" w:eastAsia="標楷體" w:hAnsi="標楷體"/>
                <w:kern w:val="2"/>
                <w:szCs w:val="24"/>
              </w:rPr>
              <w:t>108</w:t>
            </w:r>
            <w:r w:rsidRPr="005F1639">
              <w:rPr>
                <w:rFonts w:ascii="標楷體" w:eastAsia="標楷體" w:hAnsi="標楷體" w:hint="eastAsia"/>
                <w:kern w:val="2"/>
                <w:szCs w:val="24"/>
              </w:rPr>
              <w:t>年度中央政府總預算案附屬單位預算營業及非營業部分審查總報告草案」提報院會案。</w:t>
            </w:r>
          </w:p>
          <w:p w:rsidR="005F1639" w:rsidRPr="005F1639" w:rsidRDefault="005F1639" w:rsidP="005F1639">
            <w:pPr>
              <w:suppressAutoHyphens w:val="0"/>
              <w:autoSpaceDN/>
              <w:spacing w:line="340" w:lineRule="exact"/>
              <w:ind w:left="238" w:hangingChars="99" w:hanging="238"/>
              <w:jc w:val="both"/>
              <w:textAlignment w:val="auto"/>
              <w:rPr>
                <w:rFonts w:ascii="標楷體" w:eastAsia="標楷體" w:hAnsi="標楷體"/>
                <w:kern w:val="2"/>
                <w:szCs w:val="24"/>
              </w:rPr>
            </w:pPr>
            <w:r w:rsidRPr="005F1639">
              <w:rPr>
                <w:rFonts w:ascii="標楷體" w:eastAsia="標楷體" w:hAnsi="標楷體" w:hint="eastAsia"/>
                <w:kern w:val="2"/>
                <w:szCs w:val="24"/>
              </w:rPr>
              <w:t>3.108.3.27本會將「中華民國</w:t>
            </w:r>
            <w:r w:rsidRPr="005F1639">
              <w:rPr>
                <w:rFonts w:ascii="標楷體" w:eastAsia="標楷體" w:hAnsi="標楷體"/>
                <w:kern w:val="2"/>
                <w:szCs w:val="24"/>
              </w:rPr>
              <w:t>108</w:t>
            </w:r>
            <w:r w:rsidRPr="005F1639">
              <w:rPr>
                <w:rFonts w:ascii="標楷體" w:eastAsia="標楷體" w:hAnsi="標楷體" w:hint="eastAsia"/>
                <w:kern w:val="2"/>
                <w:szCs w:val="24"/>
              </w:rPr>
              <w:t>年度中央政府總預算案附屬單位預算營業及非營業部分審查總報告(含經濟、財政、教育及文化、交通、司法及法制等5委員會審查報告)」函送議事處提報院會。(尚有內政、外交及國防、社會福利及衛生環境等3委員會尚未將審查報告送本會。)</w:t>
            </w:r>
          </w:p>
          <w:p w:rsidR="005F1639" w:rsidRPr="005F1639" w:rsidRDefault="005F1639" w:rsidP="005F1639">
            <w:pPr>
              <w:suppressAutoHyphens w:val="0"/>
              <w:autoSpaceDN/>
              <w:spacing w:line="340" w:lineRule="exact"/>
              <w:ind w:left="254" w:hangingChars="106" w:hanging="254"/>
              <w:jc w:val="both"/>
              <w:textAlignment w:val="auto"/>
              <w:rPr>
                <w:rFonts w:ascii="標楷體" w:eastAsia="標楷體" w:hAnsi="標楷體"/>
                <w:kern w:val="2"/>
                <w:szCs w:val="24"/>
              </w:rPr>
            </w:pPr>
            <w:r w:rsidRPr="005F1639">
              <w:rPr>
                <w:rFonts w:ascii="標楷體" w:eastAsia="標楷體" w:hAnsi="標楷體" w:hint="eastAsia"/>
                <w:kern w:val="2"/>
                <w:szCs w:val="24"/>
              </w:rPr>
              <w:t>4.</w:t>
            </w:r>
            <w:r w:rsidRPr="005F1639">
              <w:rPr>
                <w:rFonts w:ascii="標楷體" w:eastAsia="標楷體" w:hAnsi="標楷體" w:hint="eastAsia"/>
                <w:bCs/>
                <w:kern w:val="2"/>
                <w:szCs w:val="24"/>
              </w:rPr>
              <w:t>108.3.29及4.2</w:t>
            </w:r>
            <w:r w:rsidRPr="005F1639">
              <w:rPr>
                <w:rFonts w:ascii="標楷體" w:eastAsia="標楷體" w:hAnsi="標楷體" w:hint="eastAsia"/>
                <w:kern w:val="2"/>
                <w:szCs w:val="24"/>
              </w:rPr>
              <w:t>第9屆第7會期第7次</w:t>
            </w:r>
            <w:r w:rsidRPr="005F1639">
              <w:rPr>
                <w:rFonts w:ascii="標楷體" w:eastAsia="標楷體" w:hAnsi="標楷體" w:hint="eastAsia"/>
                <w:kern w:val="2"/>
                <w:szCs w:val="24"/>
              </w:rPr>
              <w:lastRenderedPageBreak/>
              <w:t>院會將「中華民國</w:t>
            </w:r>
            <w:r w:rsidRPr="005F1639">
              <w:rPr>
                <w:rFonts w:ascii="標楷體" w:eastAsia="標楷體" w:hAnsi="標楷體"/>
                <w:kern w:val="2"/>
                <w:szCs w:val="24"/>
              </w:rPr>
              <w:t>10</w:t>
            </w:r>
            <w:r w:rsidRPr="005F1639">
              <w:rPr>
                <w:rFonts w:ascii="標楷體" w:eastAsia="標楷體" w:hAnsi="標楷體" w:hint="eastAsia"/>
                <w:kern w:val="2"/>
                <w:szCs w:val="24"/>
              </w:rPr>
              <w:t>8</w:t>
            </w:r>
            <w:r w:rsidRPr="005F1639">
              <w:rPr>
                <w:rFonts w:ascii="標楷體" w:eastAsia="標楷體" w:hAnsi="標楷體"/>
                <w:kern w:val="2"/>
                <w:szCs w:val="24"/>
              </w:rPr>
              <w:t>年度</w:t>
            </w:r>
            <w:r w:rsidRPr="005F1639">
              <w:rPr>
                <w:rFonts w:ascii="標楷體" w:eastAsia="標楷體" w:hAnsi="標楷體" w:hint="eastAsia"/>
                <w:kern w:val="2"/>
                <w:szCs w:val="24"/>
              </w:rPr>
              <w:t>中央政府總預算案審查總報告(含經濟、財政、教育及文化、交通、司法及法制等5委員會審查報告)」列入討論事項，經決議：請蘇院長召集協商，協商後再行處理。</w:t>
            </w:r>
          </w:p>
          <w:p w:rsidR="005F1639" w:rsidRPr="005F1639" w:rsidRDefault="005F1639" w:rsidP="005F1639">
            <w:pPr>
              <w:suppressAutoHyphens w:val="0"/>
              <w:autoSpaceDN/>
              <w:spacing w:line="320" w:lineRule="exact"/>
              <w:ind w:left="238" w:hangingChars="99" w:hanging="238"/>
              <w:jc w:val="both"/>
              <w:textAlignment w:val="auto"/>
              <w:rPr>
                <w:rFonts w:ascii="標楷體" w:eastAsia="標楷體" w:hAnsi="標楷體"/>
                <w:kern w:val="2"/>
                <w:szCs w:val="24"/>
              </w:rPr>
            </w:pPr>
            <w:r w:rsidRPr="005F1639">
              <w:rPr>
                <w:rFonts w:ascii="標楷體" w:eastAsia="標楷體" w:hAnsi="標楷體" w:hint="eastAsia"/>
                <w:kern w:val="2"/>
                <w:szCs w:val="24"/>
              </w:rPr>
              <w:t>5.108.4.12本會將社會福利及衛生環境委員會非營業部分審查報告函送議事處請提報院會併「中華民國</w:t>
            </w:r>
            <w:r w:rsidRPr="005F1639">
              <w:rPr>
                <w:rFonts w:ascii="標楷體" w:eastAsia="標楷體" w:hAnsi="標楷體"/>
                <w:kern w:val="2"/>
                <w:szCs w:val="24"/>
              </w:rPr>
              <w:t>10</w:t>
            </w:r>
            <w:r w:rsidRPr="005F1639">
              <w:rPr>
                <w:rFonts w:ascii="標楷體" w:eastAsia="標楷體" w:hAnsi="標楷體" w:hint="eastAsia"/>
                <w:kern w:val="2"/>
                <w:szCs w:val="24"/>
              </w:rPr>
              <w:t>8</w:t>
            </w:r>
            <w:r w:rsidRPr="005F1639">
              <w:rPr>
                <w:rFonts w:ascii="標楷體" w:eastAsia="標楷體" w:hAnsi="標楷體"/>
                <w:kern w:val="2"/>
                <w:szCs w:val="24"/>
              </w:rPr>
              <w:t>年度</w:t>
            </w:r>
            <w:r w:rsidRPr="005F1639">
              <w:rPr>
                <w:rFonts w:ascii="標楷體" w:eastAsia="標楷體" w:hAnsi="標楷體" w:hint="eastAsia"/>
                <w:kern w:val="2"/>
                <w:szCs w:val="24"/>
              </w:rPr>
              <w:t>中央政府總預算案附屬單位預算及綜計表-營業及非營業部分審查總報告」案討論。(尚有內政、外交及國防、等2委員會尚未將審查報告送本會。)</w:t>
            </w:r>
          </w:p>
          <w:p w:rsidR="005F1639" w:rsidRPr="005F1639" w:rsidRDefault="005F1639" w:rsidP="005F1639">
            <w:pPr>
              <w:suppressAutoHyphens w:val="0"/>
              <w:autoSpaceDN/>
              <w:spacing w:line="320" w:lineRule="exact"/>
              <w:ind w:left="240" w:hangingChars="100" w:hanging="240"/>
              <w:jc w:val="both"/>
              <w:textAlignment w:val="auto"/>
              <w:rPr>
                <w:rFonts w:ascii="標楷體" w:eastAsia="標楷體" w:hAnsi="標楷體"/>
                <w:kern w:val="2"/>
                <w:szCs w:val="24"/>
              </w:rPr>
            </w:pPr>
            <w:r w:rsidRPr="005F1639">
              <w:rPr>
                <w:rFonts w:ascii="標楷體" w:eastAsia="標楷體" w:hAnsi="標楷體" w:hint="eastAsia"/>
                <w:kern w:val="2"/>
                <w:szCs w:val="24"/>
              </w:rPr>
              <w:t>6.108.4.23第9屆第7會期第10次院會將社會福利及衛生環境委員會非營業部分審查報告併「中華民國</w:t>
            </w:r>
            <w:r w:rsidRPr="005F1639">
              <w:rPr>
                <w:rFonts w:ascii="標楷體" w:eastAsia="標楷體" w:hAnsi="標楷體"/>
                <w:kern w:val="2"/>
                <w:szCs w:val="24"/>
              </w:rPr>
              <w:t>10</w:t>
            </w:r>
            <w:r w:rsidRPr="005F1639">
              <w:rPr>
                <w:rFonts w:ascii="標楷體" w:eastAsia="標楷體" w:hAnsi="標楷體" w:hint="eastAsia"/>
                <w:kern w:val="2"/>
                <w:szCs w:val="24"/>
              </w:rPr>
              <w:t>8</w:t>
            </w:r>
            <w:r w:rsidRPr="005F1639">
              <w:rPr>
                <w:rFonts w:ascii="標楷體" w:eastAsia="標楷體" w:hAnsi="標楷體"/>
                <w:kern w:val="2"/>
                <w:szCs w:val="24"/>
              </w:rPr>
              <w:t>年度</w:t>
            </w:r>
            <w:r w:rsidRPr="005F1639">
              <w:rPr>
                <w:rFonts w:ascii="標楷體" w:eastAsia="標楷體" w:hAnsi="標楷體" w:hint="eastAsia"/>
                <w:kern w:val="2"/>
                <w:szCs w:val="24"/>
              </w:rPr>
              <w:t>中央政府總預算案附屬單位預算及綜計表-營業及非營業部分審查總報告」列入討論事項，經決議：請蘇院長召集協商，協商後再行處理。</w:t>
            </w:r>
          </w:p>
          <w:p w:rsidR="005F1639" w:rsidRPr="005F1639" w:rsidRDefault="005F1639" w:rsidP="005F1639">
            <w:pPr>
              <w:suppressAutoHyphens w:val="0"/>
              <w:autoSpaceDN/>
              <w:adjustRightInd w:val="0"/>
              <w:spacing w:line="320" w:lineRule="exact"/>
              <w:ind w:left="238" w:hangingChars="99" w:hanging="238"/>
              <w:jc w:val="both"/>
              <w:textAlignment w:val="auto"/>
              <w:rPr>
                <w:rFonts w:ascii="標楷體" w:eastAsia="標楷體" w:hAnsi="標楷體"/>
                <w:kern w:val="2"/>
                <w:szCs w:val="24"/>
              </w:rPr>
            </w:pPr>
            <w:r w:rsidRPr="005F1639">
              <w:rPr>
                <w:rFonts w:ascii="標楷體" w:eastAsia="標楷體" w:hAnsi="標楷體" w:hint="eastAsia"/>
                <w:kern w:val="2"/>
                <w:szCs w:val="24"/>
              </w:rPr>
              <w:t>7.108.5.3本會將外交及國防委員會非營</w:t>
            </w:r>
            <w:r w:rsidRPr="005F1639">
              <w:rPr>
                <w:rFonts w:ascii="標楷體" w:eastAsia="標楷體" w:hAnsi="標楷體" w:hint="eastAsia"/>
                <w:kern w:val="2"/>
                <w:szCs w:val="24"/>
              </w:rPr>
              <w:lastRenderedPageBreak/>
              <w:t>業部分審查報告函送議事處請提報院會併「中華民國</w:t>
            </w:r>
            <w:r w:rsidRPr="005F1639">
              <w:rPr>
                <w:rFonts w:ascii="標楷體" w:eastAsia="標楷體" w:hAnsi="標楷體"/>
                <w:kern w:val="2"/>
                <w:szCs w:val="24"/>
              </w:rPr>
              <w:t>10</w:t>
            </w:r>
            <w:r w:rsidRPr="005F1639">
              <w:rPr>
                <w:rFonts w:ascii="標楷體" w:eastAsia="標楷體" w:hAnsi="標楷體" w:hint="eastAsia"/>
                <w:kern w:val="2"/>
                <w:szCs w:val="24"/>
              </w:rPr>
              <w:t>8</w:t>
            </w:r>
            <w:r w:rsidRPr="005F1639">
              <w:rPr>
                <w:rFonts w:ascii="標楷體" w:eastAsia="標楷體" w:hAnsi="標楷體"/>
                <w:kern w:val="2"/>
                <w:szCs w:val="24"/>
              </w:rPr>
              <w:t>年度</w:t>
            </w:r>
            <w:r w:rsidRPr="005F1639">
              <w:rPr>
                <w:rFonts w:ascii="標楷體" w:eastAsia="標楷體" w:hAnsi="標楷體" w:hint="eastAsia"/>
                <w:kern w:val="2"/>
                <w:szCs w:val="24"/>
              </w:rPr>
              <w:t>中央政府總預算案附屬單位預算及綜計表-營業及非營業部分審查總報告」案討論。</w:t>
            </w:r>
          </w:p>
          <w:p w:rsidR="005F1639" w:rsidRPr="005F1639" w:rsidRDefault="005F1639" w:rsidP="005F1639">
            <w:pPr>
              <w:suppressAutoHyphens w:val="0"/>
              <w:autoSpaceDN/>
              <w:adjustRightInd w:val="0"/>
              <w:spacing w:line="320" w:lineRule="exact"/>
              <w:ind w:left="238" w:hangingChars="99" w:hanging="238"/>
              <w:jc w:val="both"/>
              <w:textAlignment w:val="auto"/>
              <w:rPr>
                <w:rFonts w:ascii="標楷體" w:eastAsia="標楷體" w:hAnsi="標楷體"/>
                <w:kern w:val="2"/>
                <w:szCs w:val="24"/>
              </w:rPr>
            </w:pPr>
            <w:r w:rsidRPr="005F1639">
              <w:rPr>
                <w:rFonts w:ascii="標楷體" w:eastAsia="標楷體" w:hAnsi="標楷體" w:hint="eastAsia"/>
                <w:kern w:val="2"/>
                <w:szCs w:val="24"/>
              </w:rPr>
              <w:t>8.108.5.8本會將內政委員會非營業部分審查報告函送議事處請提報院會併「中華民國</w:t>
            </w:r>
            <w:r w:rsidRPr="005F1639">
              <w:rPr>
                <w:rFonts w:ascii="標楷體" w:eastAsia="標楷體" w:hAnsi="標楷體"/>
                <w:kern w:val="2"/>
                <w:szCs w:val="24"/>
              </w:rPr>
              <w:t>10</w:t>
            </w:r>
            <w:r w:rsidRPr="005F1639">
              <w:rPr>
                <w:rFonts w:ascii="標楷體" w:eastAsia="標楷體" w:hAnsi="標楷體" w:hint="eastAsia"/>
                <w:kern w:val="2"/>
                <w:szCs w:val="24"/>
              </w:rPr>
              <w:t>8</w:t>
            </w:r>
            <w:r w:rsidRPr="005F1639">
              <w:rPr>
                <w:rFonts w:ascii="標楷體" w:eastAsia="標楷體" w:hAnsi="標楷體"/>
                <w:kern w:val="2"/>
                <w:szCs w:val="24"/>
              </w:rPr>
              <w:t>年度</w:t>
            </w:r>
            <w:r w:rsidRPr="005F1639">
              <w:rPr>
                <w:rFonts w:ascii="標楷體" w:eastAsia="標楷體" w:hAnsi="標楷體" w:hint="eastAsia"/>
                <w:kern w:val="2"/>
                <w:szCs w:val="24"/>
              </w:rPr>
              <w:t>中央政府總預算案附屬單位預算及綜計表-營業及非營業部分審查總報告」案討論。</w:t>
            </w:r>
          </w:p>
          <w:p w:rsidR="00873E43" w:rsidRDefault="005F1639" w:rsidP="009B73C0">
            <w:pPr>
              <w:suppressAutoHyphens w:val="0"/>
              <w:autoSpaceDN/>
              <w:adjustRightInd w:val="0"/>
              <w:spacing w:line="320" w:lineRule="exact"/>
              <w:ind w:left="240" w:hangingChars="100" w:hanging="240"/>
              <w:jc w:val="both"/>
              <w:textAlignment w:val="auto"/>
              <w:rPr>
                <w:rFonts w:ascii="標楷體" w:eastAsia="標楷體" w:hAnsi="標楷體"/>
                <w:kern w:val="2"/>
                <w:szCs w:val="24"/>
              </w:rPr>
            </w:pPr>
            <w:r w:rsidRPr="005F1639">
              <w:rPr>
                <w:rFonts w:ascii="標楷體" w:eastAsia="標楷體" w:hAnsi="標楷體" w:hint="eastAsia"/>
                <w:kern w:val="2"/>
                <w:szCs w:val="24"/>
              </w:rPr>
              <w:t>9.108.5.10第9屆第7會期第13次院會將外交及國防、內政兩委員會非營業部分審查報告併「中華民國</w:t>
            </w:r>
            <w:r w:rsidRPr="005F1639">
              <w:rPr>
                <w:rFonts w:ascii="標楷體" w:eastAsia="標楷體" w:hAnsi="標楷體"/>
                <w:kern w:val="2"/>
                <w:szCs w:val="24"/>
              </w:rPr>
              <w:t>10</w:t>
            </w:r>
            <w:r w:rsidRPr="005F1639">
              <w:rPr>
                <w:rFonts w:ascii="標楷體" w:eastAsia="標楷體" w:hAnsi="標楷體" w:hint="eastAsia"/>
                <w:kern w:val="2"/>
                <w:szCs w:val="24"/>
              </w:rPr>
              <w:t>8</w:t>
            </w:r>
            <w:r w:rsidRPr="005F1639">
              <w:rPr>
                <w:rFonts w:ascii="標楷體" w:eastAsia="標楷體" w:hAnsi="標楷體"/>
                <w:kern w:val="2"/>
                <w:szCs w:val="24"/>
              </w:rPr>
              <w:t>年度</w:t>
            </w:r>
            <w:r w:rsidRPr="005F1639">
              <w:rPr>
                <w:rFonts w:ascii="標楷體" w:eastAsia="標楷體" w:hAnsi="標楷體" w:hint="eastAsia"/>
                <w:kern w:val="2"/>
                <w:szCs w:val="24"/>
              </w:rPr>
              <w:t>中央政府總預算案附屬單位預算及綜計表-營業及非營業部分審查總報告」列入討論事項，經決議：請蘇院長召集協商，協商後再行處理。</w:t>
            </w:r>
          </w:p>
          <w:p w:rsidR="00616692" w:rsidRPr="005F1639" w:rsidRDefault="00616692" w:rsidP="009B73C0">
            <w:pPr>
              <w:suppressAutoHyphens w:val="0"/>
              <w:autoSpaceDN/>
              <w:adjustRightInd w:val="0"/>
              <w:spacing w:line="320" w:lineRule="exact"/>
              <w:ind w:left="240" w:hangingChars="100" w:hanging="240"/>
              <w:jc w:val="both"/>
              <w:textAlignment w:val="auto"/>
              <w:rPr>
                <w:rFonts w:ascii="標楷體" w:eastAsia="標楷體" w:hAnsi="標楷體"/>
                <w:kern w:val="2"/>
                <w:szCs w:val="24"/>
              </w:rPr>
            </w:pPr>
          </w:p>
        </w:tc>
      </w:tr>
      <w:tr w:rsidR="005F1639" w:rsidRPr="005F1639" w:rsidTr="00CA62F8">
        <w:trPr>
          <w:trHeight w:val="7604"/>
        </w:trPr>
        <w:tc>
          <w:tcPr>
            <w:tcW w:w="568" w:type="dxa"/>
            <w:tcBorders>
              <w:top w:val="single" w:sz="4" w:space="0" w:color="auto"/>
              <w:left w:val="single" w:sz="4" w:space="0" w:color="auto"/>
              <w:right w:val="single" w:sz="4" w:space="0" w:color="auto"/>
            </w:tcBorders>
          </w:tcPr>
          <w:p w:rsidR="005F1639" w:rsidRPr="009E7E24" w:rsidRDefault="005F1639" w:rsidP="009E7E24">
            <w:pPr>
              <w:pStyle w:val="affff2"/>
              <w:numPr>
                <w:ilvl w:val="0"/>
                <w:numId w:val="35"/>
              </w:numPr>
              <w:suppressAutoHyphens w:val="0"/>
              <w:autoSpaceDN/>
              <w:textAlignment w:val="auto"/>
              <w:rPr>
                <w:rFonts w:ascii="標楷體" w:eastAsia="標楷體" w:hAnsi="標楷體"/>
                <w:b/>
                <w:kern w:val="2"/>
                <w:szCs w:val="24"/>
              </w:rPr>
            </w:pPr>
          </w:p>
        </w:tc>
        <w:tc>
          <w:tcPr>
            <w:tcW w:w="1984" w:type="dxa"/>
            <w:tcBorders>
              <w:top w:val="single" w:sz="4" w:space="0" w:color="auto"/>
              <w:left w:val="single" w:sz="4" w:space="0" w:color="auto"/>
              <w:right w:val="single" w:sz="4" w:space="0" w:color="auto"/>
            </w:tcBorders>
          </w:tcPr>
          <w:p w:rsidR="005F1639" w:rsidRPr="005F1639" w:rsidRDefault="005F1639" w:rsidP="009E7E24">
            <w:pPr>
              <w:suppressAutoHyphens w:val="0"/>
              <w:autoSpaceDN/>
              <w:spacing w:line="360" w:lineRule="exact"/>
              <w:contextualSpacing/>
              <w:jc w:val="both"/>
              <w:textAlignment w:val="auto"/>
              <w:rPr>
                <w:rFonts w:ascii="標楷體" w:eastAsia="標楷體" w:hAnsi="標楷體"/>
                <w:kern w:val="2"/>
                <w:szCs w:val="24"/>
              </w:rPr>
            </w:pPr>
            <w:r w:rsidRPr="005F1639">
              <w:rPr>
                <w:rFonts w:ascii="標楷體" w:eastAsia="標楷體" w:hAnsi="標楷體" w:hint="eastAsia"/>
                <w:kern w:val="2"/>
                <w:szCs w:val="24"/>
              </w:rPr>
              <w:t>行政院函請審議「108年度中央政府總預算案（含附屬單位預算及綜計表－營業及非營業部分）」---非營業部分</w:t>
            </w:r>
          </w:p>
          <w:p w:rsidR="005F1639" w:rsidRPr="005F1639" w:rsidRDefault="005F1639" w:rsidP="005F1639">
            <w:pPr>
              <w:suppressAutoHyphens w:val="0"/>
              <w:autoSpaceDN/>
              <w:spacing w:line="340" w:lineRule="exact"/>
              <w:jc w:val="both"/>
              <w:textAlignment w:val="auto"/>
              <w:rPr>
                <w:rFonts w:ascii="標楷體" w:eastAsia="標楷體" w:hAnsi="標楷體"/>
                <w:kern w:val="2"/>
                <w:szCs w:val="24"/>
              </w:rPr>
            </w:pPr>
          </w:p>
        </w:tc>
        <w:tc>
          <w:tcPr>
            <w:tcW w:w="2410" w:type="dxa"/>
            <w:vMerge/>
            <w:tcBorders>
              <w:left w:val="single" w:sz="4" w:space="0" w:color="auto"/>
              <w:right w:val="single" w:sz="4" w:space="0" w:color="auto"/>
            </w:tcBorders>
          </w:tcPr>
          <w:p w:rsidR="005F1639" w:rsidRPr="005F1639" w:rsidRDefault="005F1639" w:rsidP="005F1639">
            <w:pPr>
              <w:suppressAutoHyphens w:val="0"/>
              <w:autoSpaceDN/>
              <w:spacing w:line="340" w:lineRule="exact"/>
              <w:ind w:left="240" w:hangingChars="100" w:hanging="240"/>
              <w:jc w:val="both"/>
              <w:textAlignment w:val="auto"/>
              <w:rPr>
                <w:rFonts w:ascii="標楷體" w:eastAsia="標楷體" w:hAnsi="標楷體"/>
                <w:kern w:val="2"/>
                <w:szCs w:val="24"/>
              </w:rPr>
            </w:pPr>
          </w:p>
        </w:tc>
        <w:tc>
          <w:tcPr>
            <w:tcW w:w="1984" w:type="dxa"/>
            <w:vMerge/>
            <w:tcBorders>
              <w:left w:val="single" w:sz="4" w:space="0" w:color="auto"/>
              <w:right w:val="single" w:sz="4" w:space="0" w:color="auto"/>
            </w:tcBorders>
          </w:tcPr>
          <w:p w:rsidR="005F1639" w:rsidRPr="005F1639" w:rsidRDefault="005F1639" w:rsidP="005F1639">
            <w:pPr>
              <w:suppressAutoHyphens w:val="0"/>
              <w:autoSpaceDN/>
              <w:contextualSpacing/>
              <w:jc w:val="both"/>
              <w:textAlignment w:val="auto"/>
              <w:rPr>
                <w:rFonts w:ascii="標楷體" w:eastAsia="標楷體" w:hAnsi="標楷體"/>
                <w:kern w:val="2"/>
                <w:szCs w:val="24"/>
              </w:rPr>
            </w:pPr>
          </w:p>
        </w:tc>
        <w:tc>
          <w:tcPr>
            <w:tcW w:w="2410" w:type="dxa"/>
            <w:vMerge/>
            <w:tcBorders>
              <w:left w:val="single" w:sz="4" w:space="0" w:color="auto"/>
              <w:right w:val="single" w:sz="4" w:space="0" w:color="auto"/>
            </w:tcBorders>
          </w:tcPr>
          <w:p w:rsidR="005F1639" w:rsidRPr="005F1639" w:rsidRDefault="005F1639" w:rsidP="005F1639">
            <w:pPr>
              <w:suppressAutoHyphens w:val="0"/>
              <w:autoSpaceDN/>
              <w:spacing w:line="320" w:lineRule="exact"/>
              <w:ind w:left="240" w:hanging="240"/>
              <w:jc w:val="both"/>
              <w:textAlignment w:val="auto"/>
              <w:rPr>
                <w:rFonts w:ascii="標楷體" w:eastAsia="標楷體" w:hAnsi="標楷體"/>
                <w:kern w:val="2"/>
                <w:szCs w:val="24"/>
              </w:rPr>
            </w:pPr>
          </w:p>
        </w:tc>
      </w:tr>
      <w:tr w:rsidR="00CA62F8" w:rsidRPr="005F1639" w:rsidTr="009E7E24">
        <w:trPr>
          <w:trHeight w:val="8398"/>
        </w:trPr>
        <w:tc>
          <w:tcPr>
            <w:tcW w:w="568" w:type="dxa"/>
            <w:tcBorders>
              <w:top w:val="single" w:sz="4" w:space="0" w:color="auto"/>
              <w:left w:val="single" w:sz="4" w:space="0" w:color="auto"/>
              <w:right w:val="single" w:sz="4" w:space="0" w:color="auto"/>
            </w:tcBorders>
          </w:tcPr>
          <w:p w:rsidR="00CA62F8" w:rsidRPr="009E7E24" w:rsidRDefault="00CA62F8" w:rsidP="009E7E24">
            <w:pPr>
              <w:pStyle w:val="affff2"/>
              <w:numPr>
                <w:ilvl w:val="0"/>
                <w:numId w:val="35"/>
              </w:numPr>
              <w:suppressAutoHyphens w:val="0"/>
              <w:autoSpaceDN/>
              <w:textAlignment w:val="auto"/>
              <w:rPr>
                <w:rFonts w:ascii="標楷體" w:eastAsia="標楷體" w:hAnsi="標楷體"/>
                <w:b/>
                <w:kern w:val="2"/>
                <w:szCs w:val="24"/>
              </w:rPr>
            </w:pPr>
          </w:p>
        </w:tc>
        <w:tc>
          <w:tcPr>
            <w:tcW w:w="1984" w:type="dxa"/>
            <w:tcBorders>
              <w:top w:val="single" w:sz="4" w:space="0" w:color="auto"/>
              <w:left w:val="single" w:sz="4" w:space="0" w:color="auto"/>
              <w:right w:val="single" w:sz="4" w:space="0" w:color="auto"/>
            </w:tcBorders>
          </w:tcPr>
          <w:p w:rsidR="00CA62F8" w:rsidRPr="005F1639" w:rsidRDefault="00CA62F8" w:rsidP="009E7E24">
            <w:pPr>
              <w:suppressAutoHyphens w:val="0"/>
              <w:autoSpaceDN/>
              <w:spacing w:line="360" w:lineRule="exact"/>
              <w:contextualSpacing/>
              <w:jc w:val="both"/>
              <w:textAlignment w:val="auto"/>
              <w:rPr>
                <w:rFonts w:ascii="標楷體" w:eastAsia="標楷體" w:hAnsi="標楷體"/>
                <w:kern w:val="2"/>
                <w:szCs w:val="24"/>
              </w:rPr>
            </w:pPr>
            <w:r w:rsidRPr="005F1639">
              <w:rPr>
                <w:rFonts w:ascii="標楷體" w:eastAsia="標楷體" w:hAnsi="標楷體" w:hint="eastAsia"/>
                <w:kern w:val="2"/>
                <w:szCs w:val="24"/>
              </w:rPr>
              <w:t>本會函送「中華民國108年度中央政府總預算案（含附屬單位預算及綜計表－營業及非營業部分）審查日程暨審查分配表案</w:t>
            </w:r>
          </w:p>
        </w:tc>
        <w:tc>
          <w:tcPr>
            <w:tcW w:w="2410" w:type="dxa"/>
            <w:vMerge/>
            <w:tcBorders>
              <w:left w:val="single" w:sz="4" w:space="0" w:color="auto"/>
              <w:right w:val="single" w:sz="4" w:space="0" w:color="auto"/>
            </w:tcBorders>
          </w:tcPr>
          <w:p w:rsidR="00CA62F8" w:rsidRPr="005F1639" w:rsidRDefault="00CA62F8" w:rsidP="005F1639">
            <w:pPr>
              <w:suppressAutoHyphens w:val="0"/>
              <w:autoSpaceDN/>
              <w:spacing w:line="340" w:lineRule="exact"/>
              <w:ind w:left="240" w:hangingChars="100" w:hanging="240"/>
              <w:jc w:val="both"/>
              <w:textAlignment w:val="auto"/>
              <w:rPr>
                <w:rFonts w:ascii="標楷體" w:eastAsia="標楷體" w:hAnsi="標楷體"/>
                <w:kern w:val="2"/>
                <w:szCs w:val="24"/>
              </w:rPr>
            </w:pPr>
          </w:p>
        </w:tc>
        <w:tc>
          <w:tcPr>
            <w:tcW w:w="1984" w:type="dxa"/>
            <w:vMerge/>
            <w:tcBorders>
              <w:left w:val="single" w:sz="4" w:space="0" w:color="auto"/>
              <w:right w:val="single" w:sz="4" w:space="0" w:color="auto"/>
            </w:tcBorders>
          </w:tcPr>
          <w:p w:rsidR="00CA62F8" w:rsidRPr="005F1639" w:rsidRDefault="00CA62F8" w:rsidP="005F1639">
            <w:pPr>
              <w:suppressAutoHyphens w:val="0"/>
              <w:autoSpaceDN/>
              <w:contextualSpacing/>
              <w:jc w:val="both"/>
              <w:textAlignment w:val="auto"/>
              <w:rPr>
                <w:rFonts w:ascii="標楷體" w:eastAsia="標楷體" w:hAnsi="標楷體"/>
                <w:kern w:val="2"/>
                <w:szCs w:val="24"/>
              </w:rPr>
            </w:pPr>
          </w:p>
        </w:tc>
        <w:tc>
          <w:tcPr>
            <w:tcW w:w="2410" w:type="dxa"/>
            <w:vMerge/>
            <w:tcBorders>
              <w:left w:val="single" w:sz="4" w:space="0" w:color="auto"/>
              <w:right w:val="single" w:sz="4" w:space="0" w:color="auto"/>
            </w:tcBorders>
          </w:tcPr>
          <w:p w:rsidR="00CA62F8" w:rsidRPr="005F1639" w:rsidRDefault="00CA62F8" w:rsidP="005F1639">
            <w:pPr>
              <w:suppressAutoHyphens w:val="0"/>
              <w:autoSpaceDN/>
              <w:spacing w:line="320" w:lineRule="exact"/>
              <w:ind w:left="240" w:hanging="240"/>
              <w:jc w:val="both"/>
              <w:textAlignment w:val="auto"/>
              <w:rPr>
                <w:rFonts w:ascii="標楷體" w:eastAsia="標楷體" w:hAnsi="標楷體"/>
                <w:kern w:val="2"/>
                <w:szCs w:val="24"/>
              </w:rPr>
            </w:pPr>
          </w:p>
        </w:tc>
      </w:tr>
    </w:tbl>
    <w:p w:rsidR="009E6C9A" w:rsidRPr="009E6C9A" w:rsidRDefault="009E6C9A" w:rsidP="009E6C9A">
      <w:pPr>
        <w:suppressAutoHyphens w:val="0"/>
        <w:snapToGrid w:val="0"/>
        <w:spacing w:line="500" w:lineRule="exact"/>
        <w:ind w:left="176" w:right="-369" w:firstLine="147"/>
        <w:jc w:val="both"/>
        <w:textAlignment w:val="auto"/>
      </w:pPr>
    </w:p>
    <w:p w:rsidR="003018D3" w:rsidRDefault="006D11D2" w:rsidP="00EE596C">
      <w:pPr>
        <w:keepNext/>
        <w:keepLines/>
        <w:pageBreakBefore/>
        <w:widowControl/>
        <w:suppressLineNumbers/>
        <w:snapToGrid w:val="0"/>
        <w:spacing w:line="500" w:lineRule="exact"/>
        <w:ind w:left="176" w:right="-369" w:firstLineChars="139" w:firstLine="390"/>
        <w:jc w:val="both"/>
        <w:textAlignment w:val="auto"/>
      </w:pPr>
      <w:r>
        <w:rPr>
          <w:rFonts w:ascii="標楷體" w:eastAsia="標楷體" w:hAnsi="標楷體"/>
          <w:b/>
          <w:sz w:val="28"/>
          <w:szCs w:val="28"/>
        </w:rPr>
        <w:lastRenderedPageBreak/>
        <w:t>(三)預算報告案</w:t>
      </w:r>
      <w:r>
        <w:rPr>
          <w:rFonts w:ascii="標楷體" w:eastAsia="標楷體" w:hAnsi="標楷體"/>
          <w:b/>
          <w:bCs/>
          <w:sz w:val="28"/>
          <w:szCs w:val="28"/>
        </w:rPr>
        <w:t>(70案)</w:t>
      </w:r>
    </w:p>
    <w:tbl>
      <w:tblPr>
        <w:tblW w:w="9809" w:type="dxa"/>
        <w:tblLayout w:type="fixed"/>
        <w:tblCellMar>
          <w:left w:w="10" w:type="dxa"/>
          <w:right w:w="10" w:type="dxa"/>
        </w:tblCellMar>
        <w:tblLook w:val="0000" w:firstRow="0" w:lastRow="0" w:firstColumn="0" w:lastColumn="0" w:noHBand="0" w:noVBand="0"/>
      </w:tblPr>
      <w:tblGrid>
        <w:gridCol w:w="568"/>
        <w:gridCol w:w="3402"/>
        <w:gridCol w:w="2154"/>
        <w:gridCol w:w="1842"/>
        <w:gridCol w:w="1843"/>
      </w:tblGrid>
      <w:tr w:rsidR="003018D3" w:rsidTr="00CC4CE2">
        <w:trPr>
          <w:cantSplit/>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34383F">
            <w:pPr>
              <w:suppressAutoHyphens w:val="0"/>
              <w:jc w:val="center"/>
              <w:textAlignment w:val="auto"/>
              <w:rPr>
                <w:rFonts w:ascii="標楷體" w:eastAsia="標楷體" w:hAnsi="標楷體"/>
                <w:b/>
                <w:szCs w:val="24"/>
              </w:rPr>
            </w:pPr>
            <w:r>
              <w:rPr>
                <w:rFonts w:ascii="標楷體" w:eastAsia="標楷體" w:hAnsi="標楷體" w:hint="eastAsia"/>
                <w:b/>
                <w:szCs w:val="24"/>
              </w:rPr>
              <w:t>序</w:t>
            </w:r>
            <w:r w:rsidR="006D11D2">
              <w:rPr>
                <w:rFonts w:ascii="標楷體" w:eastAsia="標楷體" w:hAnsi="標楷體"/>
                <w:b/>
                <w:szCs w:val="24"/>
              </w:rPr>
              <w:t>號</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D26E06">
            <w:pPr>
              <w:suppressAutoHyphens w:val="0"/>
              <w:jc w:val="center"/>
              <w:textAlignment w:val="auto"/>
              <w:rPr>
                <w:rFonts w:ascii="標楷體" w:eastAsia="標楷體" w:hAnsi="標楷體"/>
                <w:b/>
                <w:szCs w:val="24"/>
              </w:rPr>
            </w:pPr>
            <w:r>
              <w:rPr>
                <w:rFonts w:ascii="標楷體" w:eastAsia="標楷體" w:hAnsi="標楷體"/>
                <w:b/>
                <w:szCs w:val="24"/>
              </w:rPr>
              <w:t>議  案   名   稱</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C4CE2" w:rsidRPr="00CC4CE2" w:rsidRDefault="006D11D2" w:rsidP="00CC4CE2">
            <w:pPr>
              <w:suppressAutoHyphens w:val="0"/>
              <w:jc w:val="center"/>
              <w:textAlignment w:val="auto"/>
              <w:rPr>
                <w:rFonts w:ascii="標楷體" w:eastAsia="標楷體" w:hAnsi="標楷體"/>
                <w:b/>
                <w:spacing w:val="100"/>
                <w:kern w:val="2"/>
                <w:szCs w:val="24"/>
              </w:rPr>
            </w:pPr>
            <w:r w:rsidRPr="00CC4CE2">
              <w:rPr>
                <w:rFonts w:ascii="標楷體" w:eastAsia="標楷體" w:hAnsi="標楷體"/>
                <w:b/>
                <w:spacing w:val="100"/>
                <w:kern w:val="2"/>
                <w:szCs w:val="24"/>
              </w:rPr>
              <w:t>院會交付</w:t>
            </w:r>
          </w:p>
          <w:p w:rsidR="003018D3" w:rsidRDefault="00CC4CE2" w:rsidP="00CC4CE2">
            <w:pPr>
              <w:suppressAutoHyphens w:val="0"/>
              <w:ind w:firstLineChars="130" w:firstLine="338"/>
              <w:textAlignment w:val="auto"/>
              <w:rPr>
                <w:rFonts w:ascii="標楷體" w:eastAsia="標楷體" w:hAnsi="標楷體"/>
                <w:b/>
                <w:spacing w:val="20"/>
                <w:szCs w:val="24"/>
              </w:rPr>
            </w:pPr>
            <w:r>
              <w:rPr>
                <w:rFonts w:ascii="標楷體" w:eastAsia="標楷體" w:hAnsi="標楷體" w:hint="eastAsia"/>
                <w:b/>
                <w:spacing w:val="20"/>
                <w:szCs w:val="24"/>
              </w:rPr>
              <w:t>日</w:t>
            </w:r>
            <w:r w:rsidR="006D11D2">
              <w:rPr>
                <w:rFonts w:ascii="標楷體" w:eastAsia="標楷體" w:hAnsi="標楷體"/>
                <w:b/>
                <w:spacing w:val="20"/>
                <w:szCs w:val="24"/>
              </w:rPr>
              <w:t>期</w:t>
            </w:r>
            <w:r>
              <w:rPr>
                <w:rFonts w:ascii="標楷體" w:eastAsia="標楷體" w:hAnsi="標楷體" w:hint="eastAsia"/>
                <w:b/>
                <w:spacing w:val="20"/>
                <w:szCs w:val="24"/>
              </w:rPr>
              <w:t>及</w:t>
            </w:r>
            <w:r w:rsidR="006D11D2">
              <w:rPr>
                <w:rFonts w:ascii="標楷體" w:eastAsia="標楷體" w:hAnsi="標楷體"/>
                <w:b/>
                <w:spacing w:val="20"/>
                <w:szCs w:val="24"/>
              </w:rPr>
              <w:t>會次</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D26E06">
            <w:pPr>
              <w:suppressAutoHyphens w:val="0"/>
              <w:jc w:val="center"/>
              <w:textAlignment w:val="auto"/>
              <w:rPr>
                <w:rFonts w:ascii="標楷體" w:eastAsia="標楷體" w:hAnsi="標楷體"/>
                <w:b/>
                <w:spacing w:val="20"/>
                <w:szCs w:val="24"/>
              </w:rPr>
            </w:pPr>
            <w:r>
              <w:rPr>
                <w:rFonts w:ascii="標楷體" w:eastAsia="標楷體" w:hAnsi="標楷體"/>
                <w:b/>
                <w:spacing w:val="20"/>
                <w:szCs w:val="24"/>
              </w:rPr>
              <w:t>審查會審竣</w:t>
            </w:r>
          </w:p>
          <w:p w:rsidR="003018D3" w:rsidRDefault="006D11D2" w:rsidP="00D26E06">
            <w:pPr>
              <w:suppressAutoHyphens w:val="0"/>
              <w:jc w:val="center"/>
              <w:textAlignment w:val="auto"/>
            </w:pPr>
            <w:r>
              <w:rPr>
                <w:rFonts w:ascii="標楷體" w:eastAsia="標楷體" w:hAnsi="標楷體"/>
                <w:b/>
                <w:spacing w:val="20"/>
                <w:szCs w:val="24"/>
              </w:rPr>
              <w:t>日期及會次</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D26E06">
            <w:pPr>
              <w:suppressAutoHyphens w:val="0"/>
              <w:jc w:val="center"/>
              <w:textAlignment w:val="auto"/>
              <w:rPr>
                <w:rFonts w:ascii="標楷體" w:eastAsia="標楷體" w:hAnsi="標楷體"/>
                <w:b/>
                <w:szCs w:val="24"/>
              </w:rPr>
            </w:pPr>
            <w:r>
              <w:rPr>
                <w:rFonts w:ascii="標楷體" w:eastAsia="標楷體" w:hAnsi="標楷體"/>
                <w:b/>
                <w:szCs w:val="24"/>
              </w:rPr>
              <w:t>備     註</w:t>
            </w:r>
          </w:p>
        </w:tc>
      </w:tr>
      <w:tr w:rsidR="007F058A"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財政部函為108年度中央政府總預算決議，檢送凍結該部「一般行政」預算扣除法定支出外十分之一專案報告，請安排報告，請查照案。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第9屆第7會期第5次院會（108.3.15）決定：「交財政委員會審查」</w:t>
            </w:r>
          </w:p>
        </w:tc>
        <w:tc>
          <w:tcPr>
            <w:tcW w:w="1842"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pacing w:line="320" w:lineRule="exact"/>
              <w:jc w:val="both"/>
              <w:textAlignment w:val="auto"/>
              <w:rPr>
                <w:rFonts w:ascii="標楷體" w:eastAsia="標楷體" w:hAnsi="標楷體"/>
              </w:rPr>
            </w:pPr>
            <w:r>
              <w:rPr>
                <w:rFonts w:ascii="標楷體" w:eastAsia="標楷體" w:hAnsi="標楷體"/>
              </w:rPr>
              <w:t>第9屆第7會期第10次全體委員會議</w:t>
            </w:r>
          </w:p>
          <w:p w:rsidR="007F058A" w:rsidRDefault="007F058A" w:rsidP="007F058A">
            <w:pPr>
              <w:suppressAutoHyphens w:val="0"/>
              <w:spacing w:line="320" w:lineRule="exact"/>
              <w:jc w:val="both"/>
              <w:textAlignment w:val="auto"/>
            </w:pPr>
            <w:r w:rsidRPr="005F1639">
              <w:rPr>
                <w:rFonts w:ascii="標楷體" w:eastAsia="標楷體" w:hAnsi="標楷體" w:hint="eastAsia"/>
                <w:kern w:val="2"/>
                <w:szCs w:val="24"/>
              </w:rPr>
              <w:t>(</w:t>
            </w:r>
            <w:r>
              <w:rPr>
                <w:rFonts w:ascii="標楷體" w:eastAsia="標楷體" w:hAnsi="標楷體" w:hint="eastAsia"/>
                <w:kern w:val="2"/>
                <w:szCs w:val="24"/>
              </w:rPr>
              <w:t>108.4.1</w:t>
            </w:r>
            <w:r w:rsidRPr="005F1639">
              <w:rPr>
                <w:rFonts w:ascii="標楷體" w:eastAsia="標楷體" w:hAnsi="標楷體" w:hint="eastAsia"/>
                <w:kern w:val="2"/>
                <w:szCs w:val="24"/>
              </w:rPr>
              <w:t>)</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pacing w:line="300" w:lineRule="exact"/>
              <w:ind w:left="240" w:hanging="240"/>
              <w:jc w:val="both"/>
              <w:textAlignment w:val="auto"/>
              <w:rPr>
                <w:rFonts w:ascii="標楷體" w:eastAsia="標楷體" w:hAnsi="標楷體"/>
                <w:bCs/>
                <w:szCs w:val="24"/>
              </w:rPr>
            </w:pPr>
            <w:r>
              <w:rPr>
                <w:rFonts w:ascii="標楷體" w:eastAsia="標楷體" w:hAnsi="標楷體"/>
                <w:bCs/>
                <w:szCs w:val="24"/>
              </w:rPr>
              <w:t>1.財政部公務預算凍結報告案計55案</w:t>
            </w:r>
            <w:r>
              <w:rPr>
                <w:rFonts w:ascii="標楷體" w:eastAsia="標楷體" w:hAnsi="標楷體" w:hint="eastAsia"/>
                <w:bCs/>
                <w:szCs w:val="24"/>
              </w:rPr>
              <w:t>，</w:t>
            </w:r>
            <w:r>
              <w:rPr>
                <w:rFonts w:ascii="標楷體" w:eastAsia="標楷體" w:hAnsi="標楷體"/>
                <w:bCs/>
                <w:szCs w:val="24"/>
              </w:rPr>
              <w:t>。</w:t>
            </w:r>
          </w:p>
          <w:p w:rsidR="007F058A" w:rsidRDefault="007F058A">
            <w:pPr>
              <w:suppressAutoHyphens w:val="0"/>
              <w:spacing w:line="300" w:lineRule="exact"/>
              <w:ind w:left="240" w:hanging="240"/>
              <w:jc w:val="both"/>
              <w:textAlignment w:val="auto"/>
              <w:rPr>
                <w:rFonts w:ascii="標楷體" w:eastAsia="標楷體" w:hAnsi="標楷體"/>
                <w:bCs/>
                <w:szCs w:val="24"/>
              </w:rPr>
            </w:pPr>
            <w:r>
              <w:rPr>
                <w:rFonts w:ascii="標楷體" w:eastAsia="標楷體" w:hAnsi="標楷體"/>
                <w:bCs/>
                <w:szCs w:val="24"/>
              </w:rPr>
              <w:t>2.108.4.9本會函議事處提報院會准予動支。</w:t>
            </w:r>
          </w:p>
          <w:p w:rsidR="007F058A" w:rsidRDefault="007F058A" w:rsidP="00A01620">
            <w:pPr>
              <w:suppressAutoHyphens w:val="0"/>
              <w:spacing w:line="300" w:lineRule="exact"/>
              <w:ind w:left="240" w:hanging="240"/>
              <w:jc w:val="both"/>
              <w:textAlignment w:val="auto"/>
            </w:pPr>
            <w:r>
              <w:rPr>
                <w:rFonts w:ascii="標楷體" w:eastAsia="標楷體" w:hAnsi="標楷體"/>
                <w:bCs/>
                <w:szCs w:val="24"/>
              </w:rPr>
              <w:t>3.108.4.19</w:t>
            </w:r>
            <w:r>
              <w:rPr>
                <w:rFonts w:ascii="標楷體" w:eastAsia="標楷體" w:hAnsi="標楷體"/>
              </w:rPr>
              <w:t>第9屆第7會期第10次院會</w:t>
            </w:r>
            <w:r>
              <w:rPr>
                <w:rFonts w:ascii="標楷體" w:eastAsia="標楷體" w:hAnsi="標楷體" w:hint="eastAsia"/>
              </w:rPr>
              <w:t>，決</w:t>
            </w:r>
            <w:r w:rsidR="00A01620">
              <w:rPr>
                <w:rFonts w:ascii="標楷體" w:eastAsia="標楷體" w:hAnsi="標楷體" w:hint="eastAsia"/>
              </w:rPr>
              <w:t>定</w:t>
            </w:r>
            <w:r>
              <w:rPr>
                <w:rFonts w:ascii="標楷體" w:eastAsia="標楷體" w:hAnsi="標楷體" w:hint="eastAsia"/>
              </w:rPr>
              <w:t>：</w:t>
            </w:r>
            <w:r>
              <w:rPr>
                <w:rFonts w:ascii="標楷體" w:eastAsia="標楷體" w:hAnsi="標楷體"/>
              </w:rPr>
              <w:t>准予備查。</w:t>
            </w:r>
          </w:p>
        </w:tc>
      </w:tr>
      <w:tr w:rsidR="007F058A"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財政部函為108年度中央政府總預算決議，檢送凍結該部「財政人員訓練」預算二十分之一專案報告，請安排報告，請查照案。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pacing w:line="320" w:lineRule="exact"/>
              <w:jc w:val="both"/>
              <w:textAlignment w:val="auto"/>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jc w:val="both"/>
              <w:textAlignment w:val="auto"/>
              <w:rPr>
                <w:rFonts w:ascii="標楷體" w:eastAsia="標楷體" w:hAnsi="標楷體"/>
                <w:bCs/>
                <w:szCs w:val="24"/>
              </w:rPr>
            </w:pPr>
          </w:p>
        </w:tc>
      </w:tr>
      <w:tr w:rsidR="007F058A"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財政部函為108年度中央政府總預算決議，檢送凍結國庫署「公股管理作業」預算十分之一專案報告，請安排報告，請查照案。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第9屆第7會期第5次院會（108.3.15）決定：「交財政委員會審查」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pacing w:line="320" w:lineRule="exact"/>
              <w:jc w:val="both"/>
              <w:textAlignment w:val="auto"/>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jc w:val="both"/>
              <w:textAlignment w:val="auto"/>
              <w:rPr>
                <w:rFonts w:ascii="標楷體" w:eastAsia="標楷體" w:hAnsi="標楷體"/>
                <w:bCs/>
                <w:szCs w:val="24"/>
              </w:rPr>
            </w:pPr>
          </w:p>
        </w:tc>
      </w:tr>
      <w:tr w:rsidR="007F058A"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財政部函為108年度中央政府總預算決議，檢送凍結賦稅署「一般事務費」50萬元書面報告，請查照案。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pacing w:line="320" w:lineRule="exact"/>
              <w:jc w:val="both"/>
              <w:textAlignment w:val="auto"/>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jc w:val="both"/>
              <w:textAlignment w:val="auto"/>
              <w:rPr>
                <w:rFonts w:ascii="標楷體" w:eastAsia="標楷體" w:hAnsi="標楷體"/>
                <w:bCs/>
                <w:szCs w:val="24"/>
              </w:rPr>
            </w:pPr>
          </w:p>
        </w:tc>
      </w:tr>
      <w:tr w:rsidR="007F058A"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財政部函為108年度中央政府總預算決議，檢送凍結賦稅署「統一發票給獎及推行」預算十分之一書面報告，請查照案。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pacing w:line="320" w:lineRule="exact"/>
              <w:jc w:val="both"/>
              <w:textAlignment w:val="auto"/>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jc w:val="both"/>
              <w:textAlignment w:val="auto"/>
              <w:rPr>
                <w:rFonts w:ascii="標楷體" w:eastAsia="標楷體" w:hAnsi="標楷體"/>
                <w:bCs/>
                <w:szCs w:val="24"/>
              </w:rPr>
            </w:pPr>
          </w:p>
        </w:tc>
      </w:tr>
      <w:tr w:rsidR="007F058A"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財政部函為108年度中央政府總預算決議，檢送凍結賦稅署「賦稅業務」200萬元書面報告，請查照案。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第9屆第7會期第5次院會（108.3.15）決定：「交財政委員會審查」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pacing w:line="320" w:lineRule="exact"/>
              <w:jc w:val="both"/>
              <w:textAlignment w:val="auto"/>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jc w:val="both"/>
              <w:textAlignment w:val="auto"/>
              <w:rPr>
                <w:rFonts w:ascii="標楷體" w:eastAsia="標楷體" w:hAnsi="標楷體"/>
                <w:bCs/>
                <w:szCs w:val="24"/>
              </w:rPr>
            </w:pPr>
          </w:p>
        </w:tc>
      </w:tr>
      <w:tr w:rsidR="007F058A"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rsidP="000619D5">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財政部函為108年度中央政府總預算決議，檢送凍結五區國稅局「稅款徵收及處理」預算十分之一專案報告，請安排報告，請查照案。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pacing w:line="320" w:lineRule="exact"/>
              <w:jc w:val="both"/>
              <w:textAlignment w:val="auto"/>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jc w:val="both"/>
              <w:textAlignment w:val="auto"/>
              <w:rPr>
                <w:rFonts w:ascii="標楷體" w:eastAsia="標楷體" w:hAnsi="標楷體"/>
                <w:bCs/>
                <w:szCs w:val="24"/>
              </w:rPr>
            </w:pPr>
          </w:p>
        </w:tc>
      </w:tr>
      <w:tr w:rsidR="007F058A"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財政部函為108年度中央政府總預算決議，檢送凍結臺北國稅局「稅款徵收及處理」預算十分之一書面報告，請查照案。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spacing w:line="320" w:lineRule="exact"/>
              <w:jc w:val="both"/>
              <w:textAlignment w:val="auto"/>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58A" w:rsidRDefault="007F058A">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財政部函為108年度中央政府總預算決議，凍結臺北國稅局「間接稅稽徵」預算十分之一書面報告，請查照案。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財政部函為108年度中央政府總預算決議，檢送凍結臺北國稅局「法務案件處理」預算十分之一書面報告，請查照案。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財政部函為108年度中央政府總預算決議，檢送凍結臺北國稅局「電子處理及運用」預算十分之一書面報告，請查照案。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財政部函為108年度中央政府總預算決議，檢送凍結高雄國稅局「納稅服務及規劃」預算十分之一書面報告，請查照案。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財政部函為108年度中央政府總預算決議，檢送凍結高雄國稅局「直接稅稽徵」預算十分之一書面報告，請查照案。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財政部函為108年度中央政府總預算決議，檢送凍結高雄國稅局「稅款徵收及處理」預算十分之一書面報告，請查照案。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財政部函為108年度中央政府總預算決議，檢送凍結高雄國稅局「間接稅稽徵」預算十分之一書面報告，請查照案。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財政部函為108年度中央政府總預算決議，檢送凍結高雄國稅局「國稅稽徵業務」項下「法務案件處理」預算十分之一書面報告，請查照案。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380"/>
        </w:trPr>
        <w:tc>
          <w:tcPr>
            <w:tcW w:w="5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財政部函為108年度中央政府總預算決議，檢送凍結高雄國稅局「法務案件處理」預算十分之一書面報告，請查照案。</w:t>
            </w:r>
          </w:p>
        </w:tc>
        <w:tc>
          <w:tcPr>
            <w:tcW w:w="215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572"/>
        </w:trPr>
        <w:tc>
          <w:tcPr>
            <w:tcW w:w="5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財政部函為108年度中央政府總預算決議，檢送凍結高雄國稅局「電子處理及應用」預算十分之一書面報告，請查照案。</w:t>
            </w:r>
          </w:p>
        </w:tc>
        <w:tc>
          <w:tcPr>
            <w:tcW w:w="215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1163DC" w:rsidP="00496860">
            <w:pPr>
              <w:suppressAutoHyphens w:val="0"/>
              <w:snapToGrid w:val="0"/>
              <w:spacing w:line="320" w:lineRule="exact"/>
              <w:jc w:val="both"/>
              <w:textAlignment w:val="auto"/>
              <w:rPr>
                <w:rFonts w:ascii="標楷體" w:eastAsia="標楷體" w:hAnsi="標楷體"/>
              </w:rPr>
            </w:pPr>
            <w:r>
              <w:rPr>
                <w:rFonts w:ascii="標楷體" w:eastAsia="標楷體" w:hAnsi="標楷體"/>
                <w:noProof/>
              </w:rPr>
              <mc:AlternateContent>
                <mc:Choice Requires="wps">
                  <w:drawing>
                    <wp:anchor distT="0" distB="0" distL="114300" distR="114300" simplePos="0" relativeHeight="251648000" behindDoc="0" locked="0" layoutInCell="1" allowOverlap="1">
                      <wp:simplePos x="0" y="0"/>
                      <wp:positionH relativeFrom="column">
                        <wp:posOffset>1344295</wp:posOffset>
                      </wp:positionH>
                      <wp:positionV relativeFrom="paragraph">
                        <wp:posOffset>977900</wp:posOffset>
                      </wp:positionV>
                      <wp:extent cx="2255520" cy="7620"/>
                      <wp:effectExtent l="0" t="0" r="30480" b="30480"/>
                      <wp:wrapNone/>
                      <wp:docPr id="16" name="直線接點 16"/>
                      <wp:cNvGraphicFramePr/>
                      <a:graphic xmlns:a="http://schemas.openxmlformats.org/drawingml/2006/main">
                        <a:graphicData uri="http://schemas.microsoft.com/office/word/2010/wordprocessingShape">
                          <wps:wsp>
                            <wps:cNvCnPr/>
                            <wps:spPr>
                              <a:xfrm flipV="1">
                                <a:off x="0" y="0"/>
                                <a:ext cx="225552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9408C12" id="直線接點 16" o:spid="_x0000_s1026" style="position:absolute;flip:y;z-index:251648000;visibility:visible;mso-wrap-style:square;mso-wrap-distance-left:9pt;mso-wrap-distance-top:0;mso-wrap-distance-right:9pt;mso-wrap-distance-bottom:0;mso-position-horizontal:absolute;mso-position-horizontal-relative:text;mso-position-vertical:absolute;mso-position-vertical-relative:text" from="105.85pt,77pt" to="283.45pt,7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" strokecolor="black [3040]"/>
                  </w:pict>
                </mc:Fallback>
              </mc:AlternateContent>
            </w:r>
            <w:r w:rsidR="00492DE5">
              <w:rPr>
                <w:rFonts w:ascii="標楷體" w:eastAsia="標楷體" w:hAnsi="標楷體"/>
              </w:rPr>
              <w:t>第9屆第7會期第4次院會（108.3.8）決定：「交財政委員會審查」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財政部函為108年度中央政府總預算決議，檢送凍結高雄國稅局「電子處理及運用」預算十分之一書面報告，請查照案。</w:t>
            </w:r>
          </w:p>
        </w:tc>
        <w:tc>
          <w:tcPr>
            <w:tcW w:w="215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842"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363"/>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財政部函為108年度中央政府總預算決議，檢送凍結高雄國稅局「機械設備費」預算十分之一書面報告，請查照案。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695"/>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財政部函為108年度中央政府總預算決議，檢送凍結北區國稅局及所屬「納稅服務及規劃」預算十分之一書面報告，請查照案。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716"/>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財政部函為108年度中央政府總預算決議，檢送凍結北區國稅局及所屬「直接稅稽徵」之「業務費」預算十分之一書面報告，請查照案。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689"/>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財政部函為108年度中央政府總預算決議，檢送凍結北區國稅局及所屬「稅款徵收及處理」之「業務費」預算十分之一書面報告，請查照案。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685"/>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財政部函為108年度中央政府總預算決議，檢送凍結北區國稅局及所屬「間接稅稽徵」預算十分之一書面報告，請查照案。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779"/>
        </w:trPr>
        <w:tc>
          <w:tcPr>
            <w:tcW w:w="5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財政部函為108年度中央政府總預算決議，檢送凍結北區國稅局及所屬「電子處理及應用」之「業務費」預算十分之一書面報告，請查照案。</w:t>
            </w:r>
          </w:p>
        </w:tc>
        <w:tc>
          <w:tcPr>
            <w:tcW w:w="215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986"/>
        </w:trPr>
        <w:tc>
          <w:tcPr>
            <w:tcW w:w="5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496860">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財政部函為108年度中央政府總預算決議，檢送凍結北區國稅局及所屬「法務案件處理」之「獎補助費」預算十分之一書面報告，請查照案。</w:t>
            </w:r>
          </w:p>
        </w:tc>
        <w:tc>
          <w:tcPr>
            <w:tcW w:w="215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1163DC" w:rsidP="00496860">
            <w:pPr>
              <w:suppressAutoHyphens w:val="0"/>
              <w:snapToGrid w:val="0"/>
              <w:spacing w:line="320" w:lineRule="exact"/>
              <w:jc w:val="both"/>
              <w:textAlignment w:val="auto"/>
              <w:rPr>
                <w:rFonts w:ascii="標楷體" w:eastAsia="標楷體" w:hAnsi="標楷體"/>
              </w:rPr>
            </w:pPr>
            <w:r>
              <w:rPr>
                <w:rFonts w:ascii="標楷體" w:eastAsia="標楷體" w:hAnsi="標楷體"/>
                <w:noProof/>
              </w:rPr>
              <mc:AlternateContent>
                <mc:Choice Requires="wps">
                  <w:drawing>
                    <wp:anchor distT="0" distB="0" distL="114300" distR="114300" simplePos="0" relativeHeight="251650048" behindDoc="0" locked="0" layoutInCell="1" allowOverlap="1">
                      <wp:simplePos x="0" y="0"/>
                      <wp:positionH relativeFrom="column">
                        <wp:posOffset>1359535</wp:posOffset>
                      </wp:positionH>
                      <wp:positionV relativeFrom="paragraph">
                        <wp:posOffset>1250315</wp:posOffset>
                      </wp:positionV>
                      <wp:extent cx="2240280" cy="0"/>
                      <wp:effectExtent l="0" t="0" r="26670" b="19050"/>
                      <wp:wrapNone/>
                      <wp:docPr id="21" name="直線接點 21"/>
                      <wp:cNvGraphicFramePr/>
                      <a:graphic xmlns:a="http://schemas.openxmlformats.org/drawingml/2006/main">
                        <a:graphicData uri="http://schemas.microsoft.com/office/word/2010/wordprocessingShape">
                          <wps:wsp>
                            <wps:cNvCnPr/>
                            <wps:spPr>
                              <a:xfrm flipV="1">
                                <a:off x="0" y="0"/>
                                <a:ext cx="22402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E878DF" id="直線接點 21" o:spid="_x0000_s1026" style="position:absolute;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05pt,98.45pt" to="283.45pt,9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" strokecolor="black [3040]"/>
                  </w:pict>
                </mc:Fallback>
              </mc:AlternateContent>
            </w:r>
            <w:r w:rsidR="00492DE5">
              <w:rPr>
                <w:rFonts w:ascii="標楷體" w:eastAsia="標楷體" w:hAnsi="標楷體"/>
              </w:rPr>
              <w:t>第9屆第7會期第4次院會（108.3.8）決定：「交財政委員會處理」</w:t>
            </w:r>
          </w:p>
        </w:tc>
        <w:tc>
          <w:tcPr>
            <w:tcW w:w="1842"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財政部函為108年度中央政府總預算決議，檢送凍結北區國稅局及所屬「設施及機械設備養護費」預算十分之一書面報告，請查照案。</w:t>
            </w:r>
          </w:p>
        </w:tc>
        <w:tc>
          <w:tcPr>
            <w:tcW w:w="215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財政部函為108年度中央政府總預算決議，檢送凍結中區國稅局及所屬「納稅服務及規劃」預算十分之一書面報告，請查照案。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703"/>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財政部函為108年度中央政府總預算決議，檢送凍結中區國稅局及所屬「直接稅稽徵」預算十分之一書面報告，請查照案。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605"/>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財政部函為108年度中央政府總預算決議，檢送凍結中區國稅局及所屬「間接稅稽徵」預算十分之一書面報告，請查照案。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643"/>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財政部函為108年度中央政府總預算決議，檢送凍結中區國稅局及所屬「電子處理及運用」預算十分之一書面報告，請查照案。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財政部函為108年度中央政府總預算決議，檢送凍結中區國稅局及所屬「法務案件處理」預算十分之一書面報告，請查照案。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836"/>
        </w:trPr>
        <w:tc>
          <w:tcPr>
            <w:tcW w:w="5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財政部函為108年度中央政府總預算決議，檢送凍結中區國稅局及所屬「設備及投資」預算十分之一書面報告，請查照案。</w:t>
            </w:r>
          </w:p>
        </w:tc>
        <w:tc>
          <w:tcPr>
            <w:tcW w:w="215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380"/>
        </w:trPr>
        <w:tc>
          <w:tcPr>
            <w:tcW w:w="5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496860">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財政部函為108年度中央政府總預算決議，檢送凍結南區國稅局及所屬「納稅服務及規劃」預算十分之一書面報告，請查照案。</w:t>
            </w:r>
          </w:p>
        </w:tc>
        <w:tc>
          <w:tcPr>
            <w:tcW w:w="215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1163DC" w:rsidP="00496860">
            <w:pPr>
              <w:suppressAutoHyphens w:val="0"/>
              <w:snapToGrid w:val="0"/>
              <w:spacing w:line="320" w:lineRule="exact"/>
              <w:jc w:val="both"/>
              <w:textAlignment w:val="auto"/>
              <w:rPr>
                <w:rFonts w:ascii="標楷體" w:eastAsia="標楷體" w:hAnsi="標楷體"/>
              </w:rPr>
            </w:pPr>
            <w:r>
              <w:rPr>
                <w:rFonts w:ascii="標楷體" w:eastAsia="標楷體" w:hAnsi="標楷體"/>
                <w:noProof/>
              </w:rPr>
              <mc:AlternateContent>
                <mc:Choice Requires="wps">
                  <w:drawing>
                    <wp:anchor distT="0" distB="0" distL="114300" distR="114300" simplePos="0" relativeHeight="251651072" behindDoc="0" locked="0" layoutInCell="1" allowOverlap="1">
                      <wp:simplePos x="0" y="0"/>
                      <wp:positionH relativeFrom="column">
                        <wp:posOffset>1344295</wp:posOffset>
                      </wp:positionH>
                      <wp:positionV relativeFrom="paragraph">
                        <wp:posOffset>970915</wp:posOffset>
                      </wp:positionV>
                      <wp:extent cx="2270760" cy="22860"/>
                      <wp:effectExtent l="0" t="0" r="34290" b="34290"/>
                      <wp:wrapNone/>
                      <wp:docPr id="22" name="直線接點 22"/>
                      <wp:cNvGraphicFramePr/>
                      <a:graphic xmlns:a="http://schemas.openxmlformats.org/drawingml/2006/main">
                        <a:graphicData uri="http://schemas.microsoft.com/office/word/2010/wordprocessingShape">
                          <wps:wsp>
                            <wps:cNvCnPr/>
                            <wps:spPr>
                              <a:xfrm flipV="1">
                                <a:off x="0" y="0"/>
                                <a:ext cx="2270760" cy="228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E62460" id="直線接點 22" o:spid="_x0000_s1026" style="position:absolute;flip:y;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85pt,76.45pt" to="284.65pt,7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" strokecolor="black [3040]"/>
                  </w:pict>
                </mc:Fallback>
              </mc:AlternateContent>
            </w:r>
            <w:r w:rsidR="00492DE5">
              <w:rPr>
                <w:rFonts w:ascii="標楷體" w:eastAsia="標楷體" w:hAnsi="標楷體"/>
              </w:rPr>
              <w:t>第9屆第7會期第4次院會（108.3.8）決定：「交財政委員會審查」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財政部函為108年度中央政府總預算決議，檢送凍結南區國稅局及所屬「直接稅稽徵」預算十分之一書面報告，請查照案。</w:t>
            </w:r>
          </w:p>
        </w:tc>
        <w:tc>
          <w:tcPr>
            <w:tcW w:w="215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842"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561"/>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財政部函為108年度中央政府總預算決議，檢送凍結南區國稅局及所屬「間接稅稽徵」預算十分之一書面報告，請查照案。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513"/>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財政部函為108年度中央政府總預算決議，檢送凍結南區國稅局及所屬「法務案件處理」預算十分之一書面報告，請查照案。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655"/>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財政部函為108年度中央政府總預算決議，檢送凍結南區國稅局及所屬「電子處理及運用」預算十分之一書面報告，請查照案。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655"/>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財政部函為108年度中央政府總預算決議，檢送凍結關務署「關稅業務」預算十分之一專案報告，請安排報告，請查照案。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215100">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rsidP="00215100">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417"/>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napToGrid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財政部函為108年度中央政府總預算決議，檢送凍結關務署「房屋建築養護費」預算十分之一書面報告，請查照案。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848"/>
        </w:trPr>
        <w:tc>
          <w:tcPr>
            <w:tcW w:w="5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pacing w:line="340" w:lineRule="exact"/>
              <w:jc w:val="both"/>
              <w:textAlignment w:val="auto"/>
              <w:rPr>
                <w:rFonts w:ascii="標楷體" w:eastAsia="標楷體" w:hAnsi="標楷體"/>
              </w:rPr>
            </w:pPr>
            <w:r>
              <w:rPr>
                <w:rFonts w:ascii="標楷體" w:eastAsia="標楷體" w:hAnsi="標楷體"/>
              </w:rPr>
              <w:t>財政部函為108年度中央政府總預算決議，檢送凍結國有財產署辦理員工健康檢查等一般事務費預算十分之一書面報告，請查照案。</w:t>
            </w:r>
          </w:p>
        </w:tc>
        <w:tc>
          <w:tcPr>
            <w:tcW w:w="215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92DE5" w:rsidRDefault="00492DE5">
            <w:pPr>
              <w:suppressAutoHyphens w:val="0"/>
              <w:spacing w:line="34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4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864"/>
        </w:trPr>
        <w:tc>
          <w:tcPr>
            <w:tcW w:w="568"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496860">
            <w:pPr>
              <w:suppressAutoHyphens w:val="0"/>
              <w:spacing w:line="340" w:lineRule="exact"/>
              <w:jc w:val="both"/>
              <w:textAlignment w:val="auto"/>
              <w:rPr>
                <w:rFonts w:ascii="標楷體" w:eastAsia="標楷體" w:hAnsi="標楷體"/>
              </w:rPr>
            </w:pPr>
            <w:r>
              <w:rPr>
                <w:rFonts w:ascii="標楷體" w:eastAsia="標楷體" w:hAnsi="標楷體"/>
              </w:rPr>
              <w:t>財政部函為108年度中央政府總預算決議，檢送凍結國有財產署「一般行政」項下「房屋建築養護費」預算十分之一書面報告，請查照案。</w:t>
            </w:r>
          </w:p>
        </w:tc>
        <w:tc>
          <w:tcPr>
            <w:tcW w:w="215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1163DC" w:rsidP="00496860">
            <w:pPr>
              <w:suppressAutoHyphens w:val="0"/>
              <w:spacing w:line="340" w:lineRule="exact"/>
              <w:jc w:val="both"/>
              <w:textAlignment w:val="auto"/>
              <w:rPr>
                <w:rFonts w:ascii="標楷體" w:eastAsia="標楷體" w:hAnsi="標楷體"/>
              </w:rPr>
            </w:pPr>
            <w:r>
              <w:rPr>
                <w:rFonts w:ascii="標楷體" w:eastAsia="標楷體" w:hAnsi="標楷體"/>
                <w:noProof/>
              </w:rPr>
              <mc:AlternateContent>
                <mc:Choice Requires="wps">
                  <w:drawing>
                    <wp:anchor distT="0" distB="0" distL="114300" distR="114300" simplePos="0" relativeHeight="251659264" behindDoc="0" locked="0" layoutInCell="1" allowOverlap="1">
                      <wp:simplePos x="0" y="0"/>
                      <wp:positionH relativeFrom="column">
                        <wp:posOffset>1359535</wp:posOffset>
                      </wp:positionH>
                      <wp:positionV relativeFrom="paragraph">
                        <wp:posOffset>1166495</wp:posOffset>
                      </wp:positionV>
                      <wp:extent cx="2240280" cy="22860"/>
                      <wp:effectExtent l="0" t="0" r="26670" b="34290"/>
                      <wp:wrapNone/>
                      <wp:docPr id="23" name="直線接點 23"/>
                      <wp:cNvGraphicFramePr/>
                      <a:graphic xmlns:a="http://schemas.openxmlformats.org/drawingml/2006/main">
                        <a:graphicData uri="http://schemas.microsoft.com/office/word/2010/wordprocessingShape">
                          <wps:wsp>
                            <wps:cNvCnPr/>
                            <wps:spPr>
                              <a:xfrm flipV="1">
                                <a:off x="0" y="0"/>
                                <a:ext cx="2240280" cy="228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025F5E3" id="直線接點 23"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107.05pt,91.85pt" to="283.45pt,9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" strokecolor="black [3040]"/>
                  </w:pict>
                </mc:Fallback>
              </mc:AlternateContent>
            </w:r>
            <w:r w:rsidR="00492DE5">
              <w:rPr>
                <w:rFonts w:ascii="標楷體" w:eastAsia="標楷體" w:hAnsi="標楷體"/>
              </w:rPr>
              <w:t>第9屆第7會期第5次院會（108.3.15）決定：「交財政委員會處理」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4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689"/>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pacing w:line="340" w:lineRule="exact"/>
              <w:jc w:val="both"/>
              <w:textAlignment w:val="auto"/>
              <w:rPr>
                <w:rFonts w:ascii="標楷體" w:eastAsia="標楷體" w:hAnsi="標楷體"/>
              </w:rPr>
            </w:pPr>
            <w:r>
              <w:rPr>
                <w:rFonts w:ascii="標楷體" w:eastAsia="標楷體" w:hAnsi="標楷體"/>
              </w:rPr>
              <w:t>財政部函為108年度中央政府總預算決議，檢送凍結國有財產署「設施及機械設備養護費」預算十分之一書面報告，請查照案。</w:t>
            </w:r>
          </w:p>
        </w:tc>
        <w:tc>
          <w:tcPr>
            <w:tcW w:w="215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4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40" w:lineRule="exact"/>
              <w:jc w:val="both"/>
              <w:textAlignment w:val="auto"/>
            </w:pPr>
          </w:p>
        </w:tc>
        <w:tc>
          <w:tcPr>
            <w:tcW w:w="1843"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685"/>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pacing w:line="340" w:lineRule="exact"/>
              <w:jc w:val="both"/>
              <w:textAlignment w:val="auto"/>
              <w:rPr>
                <w:rFonts w:ascii="標楷體" w:eastAsia="標楷體" w:hAnsi="標楷體"/>
              </w:rPr>
            </w:pPr>
            <w:r>
              <w:rPr>
                <w:rFonts w:ascii="標楷體" w:eastAsia="標楷體" w:hAnsi="標楷體"/>
              </w:rPr>
              <w:t>財政部函為108年度中央政府總預算決議，檢送凍結國有財產署辦理汰換及增購所需設備預算十分之一書面報告，請查照案。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4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4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pacing w:line="340" w:lineRule="exact"/>
              <w:jc w:val="both"/>
              <w:textAlignment w:val="auto"/>
              <w:rPr>
                <w:rFonts w:ascii="標楷體" w:eastAsia="標楷體" w:hAnsi="標楷體"/>
              </w:rPr>
            </w:pPr>
            <w:r>
              <w:rPr>
                <w:rFonts w:ascii="標楷體" w:eastAsia="標楷體" w:hAnsi="標楷體"/>
              </w:rPr>
              <w:t>財政部函為108年度中央政府總預算決議，檢送凍結國有財產署「房屋建築及設備費」預算十分之一書面報告，請查照案。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4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4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363"/>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財政部函為108年度中央政府總預算決議，檢送凍結國有財產署「雜項設備費」預算十分之一書面報告，請查照案。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財政部函為108年度中央政府總預算決議，檢送凍結國有財產署「國有財產接收保管」預算十分之一書面報告，請查照案。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財政部函為108年度中央政府總預算決議，檢送凍結國有財產署「國有財產管理處分」預算十分之一書面報告，請查照案。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rPr>
                <w:rFonts w:ascii="標楷體" w:eastAsia="標楷體" w:hAnsi="標楷體"/>
              </w:rPr>
            </w:pPr>
            <w:r>
              <w:rPr>
                <w:rFonts w:ascii="標楷體" w:eastAsia="標楷體" w:hAnsi="標楷體"/>
              </w:rPr>
              <w:t>第9屆第7會期第5次院會（108.3.15）決定：「交財政委員會審查」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704"/>
        </w:trPr>
        <w:tc>
          <w:tcPr>
            <w:tcW w:w="5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92DE5" w:rsidRDefault="00492DE5" w:rsidP="008251EF">
            <w:pPr>
              <w:suppressAutoHyphens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財政部函為108年度中央政府總預算決議，檢送凍結國有財產署「國有財產管理處分」之「運費」預算十分之一書面報告，請查照案。</w:t>
            </w:r>
          </w:p>
        </w:tc>
        <w:tc>
          <w:tcPr>
            <w:tcW w:w="215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492DE5" w:rsidRDefault="00492DE5" w:rsidP="00B04F92">
            <w:pPr>
              <w:suppressAutoHyphens w:val="0"/>
              <w:spacing w:line="32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rsidP="00B04F92">
            <w:pPr>
              <w:suppressAutoHyphens w:val="0"/>
              <w:spacing w:line="32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728"/>
        </w:trPr>
        <w:tc>
          <w:tcPr>
            <w:tcW w:w="5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496860">
            <w:pPr>
              <w:suppressAutoHyphens w:val="0"/>
              <w:spacing w:line="380" w:lineRule="exact"/>
              <w:jc w:val="both"/>
              <w:textAlignment w:val="auto"/>
              <w:rPr>
                <w:rFonts w:ascii="標楷體" w:eastAsia="標楷體" w:hAnsi="標楷體"/>
              </w:rPr>
            </w:pPr>
            <w:r>
              <w:rPr>
                <w:rFonts w:ascii="標楷體" w:eastAsia="標楷體" w:hAnsi="標楷體"/>
              </w:rPr>
              <w:t>財政部函為108年度中央政府總預算決議，檢送凍結國有財產署「國有財產業務」項下「房屋建築養護費」預算十分之一書面報告，請查照案。</w:t>
            </w:r>
          </w:p>
        </w:tc>
        <w:tc>
          <w:tcPr>
            <w:tcW w:w="215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496860">
            <w:pPr>
              <w:suppressAutoHyphens w:val="0"/>
              <w:spacing w:line="380" w:lineRule="exact"/>
              <w:jc w:val="both"/>
              <w:textAlignment w:val="auto"/>
              <w:rPr>
                <w:rFonts w:ascii="標楷體" w:eastAsia="標楷體" w:hAnsi="標楷體"/>
              </w:rPr>
            </w:pPr>
            <w:r>
              <w:rPr>
                <w:rFonts w:ascii="標楷體" w:eastAsia="標楷體" w:hAnsi="標楷體"/>
              </w:rPr>
              <w:t>第9屆第7會期第5次院會（108.3.15）決定：「交財政委員會審查」</w:t>
            </w:r>
          </w:p>
        </w:tc>
        <w:tc>
          <w:tcPr>
            <w:tcW w:w="1842"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B04F92">
            <w:pPr>
              <w:suppressAutoHyphens w:val="0"/>
              <w:spacing w:line="320" w:lineRule="exact"/>
              <w:jc w:val="both"/>
              <w:textAlignment w:val="auto"/>
            </w:pPr>
          </w:p>
        </w:tc>
        <w:tc>
          <w:tcPr>
            <w:tcW w:w="1843"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0619D5">
            <w:pPr>
              <w:suppressAutoHyphens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財政部函為108年度中央政府總預算決議，檢送凍結國有財產署「國有財產改良利用」預算十分之一書面報告，請查照案。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8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80" w:lineRule="exact"/>
              <w:jc w:val="both"/>
              <w:textAlignment w:val="auto"/>
            </w:pPr>
          </w:p>
        </w:tc>
        <w:tc>
          <w:tcPr>
            <w:tcW w:w="1843" w:type="dxa"/>
            <w:vMerge w:val="restart"/>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653"/>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0619D5">
            <w:pPr>
              <w:suppressAutoHyphens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財政部函為108年度中央政府總預算決議，檢送凍結國有財產署「國有公用財產」預算十分之一書面報告，請查照案。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8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80" w:lineRule="exact"/>
              <w:jc w:val="both"/>
              <w:textAlignment w:val="auto"/>
            </w:pPr>
          </w:p>
        </w:tc>
        <w:tc>
          <w:tcPr>
            <w:tcW w:w="1843"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675"/>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0619D5">
            <w:pPr>
              <w:suppressAutoHyphens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財政部函為108年度中央政府總預算決議，檢送凍結國有財產署「國有財產電腦化業務」預算十分之一書面報告，請查照案。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8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80" w:lineRule="exact"/>
              <w:jc w:val="both"/>
              <w:textAlignment w:val="auto"/>
            </w:pPr>
          </w:p>
        </w:tc>
        <w:tc>
          <w:tcPr>
            <w:tcW w:w="1843"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0619D5">
            <w:pPr>
              <w:suppressAutoHyphens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財政部函為108年度中央政府總預算決議，檢送凍結國有財產署「資訊服務費」之系統營運管理費用預算十分之一書面報告，請查照案。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8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80" w:lineRule="exact"/>
              <w:jc w:val="both"/>
              <w:textAlignment w:val="auto"/>
            </w:pPr>
          </w:p>
        </w:tc>
        <w:tc>
          <w:tcPr>
            <w:tcW w:w="1843"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492DE5" w:rsidTr="00CC4CE2">
        <w:trPr>
          <w:cantSplit/>
          <w:trHeight w:val="1521"/>
        </w:trPr>
        <w:tc>
          <w:tcPr>
            <w:tcW w:w="56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492DE5" w:rsidRDefault="00492DE5" w:rsidP="000619D5">
            <w:pPr>
              <w:suppressAutoHyphens w:val="0"/>
              <w:spacing w:line="320" w:lineRule="exact"/>
              <w:jc w:val="both"/>
              <w:textAlignment w:val="auto"/>
              <w:rPr>
                <w:rFonts w:ascii="標楷體" w:eastAsia="標楷體" w:hAnsi="標楷體"/>
              </w:rPr>
            </w:pPr>
            <w:r>
              <w:rPr>
                <w:rFonts w:ascii="標楷體" w:eastAsia="標楷體" w:hAnsi="標楷體"/>
              </w:rPr>
              <w:t>財政部函為108年度中央政府總預算決議，檢送凍結財政資訊中心「財政資訊業務」500萬元書面報告，請查照案。</w:t>
            </w:r>
          </w:p>
        </w:tc>
        <w:tc>
          <w:tcPr>
            <w:tcW w:w="215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492DE5" w:rsidRDefault="00492DE5">
            <w:pPr>
              <w:suppressAutoHyphens w:val="0"/>
              <w:spacing w:line="380" w:lineRule="exact"/>
              <w:jc w:val="both"/>
              <w:textAlignment w:val="auto"/>
              <w:rPr>
                <w:rFonts w:ascii="標楷體" w:eastAsia="標楷體" w:hAnsi="標楷體"/>
              </w:rPr>
            </w:pPr>
            <w:r>
              <w:rPr>
                <w:rFonts w:ascii="標楷體" w:eastAsia="標楷體" w:hAnsi="標楷體"/>
              </w:rPr>
              <w:t>第9屆第7會期第5次院會（108.3.15）決定：「交財政委員會處理」</w:t>
            </w:r>
          </w:p>
        </w:tc>
        <w:tc>
          <w:tcPr>
            <w:tcW w:w="1842"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492DE5" w:rsidRDefault="00492DE5">
            <w:pPr>
              <w:suppressAutoHyphens w:val="0"/>
              <w:spacing w:line="380" w:lineRule="exact"/>
              <w:jc w:val="both"/>
              <w:textAlignment w:val="auto"/>
            </w:pPr>
          </w:p>
        </w:tc>
        <w:tc>
          <w:tcPr>
            <w:tcW w:w="1843"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492DE5" w:rsidRDefault="00492DE5">
            <w:pPr>
              <w:suppressAutoHyphens w:val="0"/>
              <w:jc w:val="both"/>
              <w:textAlignment w:val="auto"/>
              <w:rPr>
                <w:rFonts w:ascii="標楷體" w:eastAsia="標楷體" w:hAnsi="標楷體"/>
                <w:bCs/>
                <w:szCs w:val="24"/>
              </w:rPr>
            </w:pPr>
          </w:p>
        </w:tc>
      </w:tr>
      <w:tr w:rsidR="000619D5" w:rsidTr="00CC4CE2">
        <w:trPr>
          <w:cantSplit/>
          <w:trHeight w:val="1665"/>
        </w:trPr>
        <w:tc>
          <w:tcPr>
            <w:tcW w:w="568"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0619D5" w:rsidRDefault="000619D5">
            <w:pPr>
              <w:numPr>
                <w:ilvl w:val="0"/>
                <w:numId w:val="16"/>
              </w:numPr>
              <w:suppressAutoHyphens w:val="0"/>
              <w:jc w:val="right"/>
              <w:textAlignment w:val="auto"/>
              <w:rPr>
                <w:rFonts w:ascii="標楷體" w:eastAsia="標楷體" w:hAnsi="標楷體"/>
                <w:b/>
                <w:szCs w:val="24"/>
              </w:rPr>
            </w:pPr>
          </w:p>
        </w:tc>
        <w:tc>
          <w:tcPr>
            <w:tcW w:w="340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0619D5" w:rsidRDefault="000619D5" w:rsidP="002152C2">
            <w:pPr>
              <w:suppressAutoHyphens w:val="0"/>
              <w:snapToGrid w:val="0"/>
              <w:spacing w:line="320" w:lineRule="exact"/>
              <w:jc w:val="both"/>
              <w:textAlignment w:val="auto"/>
              <w:rPr>
                <w:rFonts w:ascii="標楷體" w:eastAsia="標楷體" w:hAnsi="標楷體"/>
              </w:rPr>
            </w:pPr>
            <w:r>
              <w:rPr>
                <w:rFonts w:ascii="標楷體" w:eastAsia="標楷體" w:hAnsi="標楷體"/>
              </w:rPr>
              <w:t>行政院主計總處函為108年度中央政府總預算決議，檢送「特種基金預算核編及執行」預算凍結百分之十專案報告，請查照案。</w:t>
            </w:r>
          </w:p>
        </w:tc>
        <w:tc>
          <w:tcPr>
            <w:tcW w:w="215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0619D5" w:rsidRDefault="000619D5" w:rsidP="00B04F92">
            <w:pPr>
              <w:suppressAutoHyphens w:val="0"/>
              <w:snapToGrid w:val="0"/>
              <w:spacing w:line="320" w:lineRule="exact"/>
              <w:jc w:val="both"/>
              <w:textAlignment w:val="auto"/>
              <w:rPr>
                <w:rFonts w:ascii="標楷體" w:eastAsia="標楷體" w:hAnsi="標楷體"/>
              </w:rPr>
            </w:pPr>
            <w:r>
              <w:rPr>
                <w:rFonts w:ascii="標楷體" w:eastAsia="標楷體" w:hAnsi="標楷體"/>
              </w:rPr>
              <w:t>第9屆第7會期第4次院會（108.3.8）決定：「交財政委員會審查」</w:t>
            </w:r>
          </w:p>
        </w:tc>
        <w:tc>
          <w:tcPr>
            <w:tcW w:w="1842"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0619D5" w:rsidRDefault="000619D5" w:rsidP="00B04F92">
            <w:pPr>
              <w:suppressAutoHyphens w:val="0"/>
              <w:spacing w:line="320" w:lineRule="exact"/>
              <w:jc w:val="both"/>
              <w:textAlignment w:val="auto"/>
            </w:pPr>
            <w:r>
              <w:rPr>
                <w:rFonts w:ascii="標楷體" w:eastAsia="標楷體" w:hAnsi="標楷體"/>
              </w:rPr>
              <w:t>108.4.1第9屆第7會期第10次全體委員會議</w:t>
            </w:r>
          </w:p>
        </w:tc>
        <w:tc>
          <w:tcPr>
            <w:tcW w:w="1843" w:type="dxa"/>
            <w:vMerge w:val="restart"/>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0619D5" w:rsidRDefault="000619D5" w:rsidP="000619D5">
            <w:pPr>
              <w:suppressAutoHyphens w:val="0"/>
              <w:spacing w:line="340" w:lineRule="exact"/>
              <w:ind w:left="238" w:hangingChars="99" w:hanging="238"/>
              <w:jc w:val="both"/>
              <w:textAlignment w:val="auto"/>
            </w:pPr>
            <w:r>
              <w:rPr>
                <w:rFonts w:ascii="標楷體" w:eastAsia="標楷體" w:hAnsi="標楷體"/>
              </w:rPr>
              <w:t>1.行政院主計總處公務</w:t>
            </w:r>
            <w:r>
              <w:rPr>
                <w:rFonts w:ascii="標楷體" w:eastAsia="標楷體" w:hAnsi="標楷體"/>
                <w:bCs/>
                <w:szCs w:val="24"/>
              </w:rPr>
              <w:t>預算凍結報告案計3案。</w:t>
            </w:r>
          </w:p>
          <w:p w:rsidR="000619D5" w:rsidRPr="00C91237" w:rsidRDefault="000619D5" w:rsidP="000619D5">
            <w:pPr>
              <w:suppressAutoHyphens w:val="0"/>
              <w:spacing w:line="340" w:lineRule="exact"/>
              <w:ind w:left="240" w:hangingChars="100" w:hanging="240"/>
              <w:jc w:val="both"/>
              <w:textAlignment w:val="auto"/>
              <w:rPr>
                <w:rFonts w:ascii="標楷體" w:eastAsia="標楷體" w:hAnsi="標楷體"/>
                <w:bCs/>
                <w:szCs w:val="24"/>
              </w:rPr>
            </w:pPr>
            <w:r>
              <w:rPr>
                <w:rFonts w:ascii="標楷體" w:eastAsia="標楷體" w:hAnsi="標楷體"/>
                <w:bCs/>
                <w:szCs w:val="24"/>
              </w:rPr>
              <w:t>2.108.4.9本會函議事處提報院會准予動支。</w:t>
            </w:r>
          </w:p>
          <w:p w:rsidR="000619D5" w:rsidRPr="00C91237" w:rsidRDefault="000619D5" w:rsidP="000619D5">
            <w:pPr>
              <w:spacing w:line="340" w:lineRule="exact"/>
              <w:ind w:left="240" w:hangingChars="100" w:hanging="240"/>
              <w:jc w:val="both"/>
              <w:textAlignment w:val="auto"/>
              <w:rPr>
                <w:rFonts w:ascii="標楷體" w:eastAsia="標楷體" w:hAnsi="標楷體"/>
                <w:bCs/>
                <w:szCs w:val="24"/>
              </w:rPr>
            </w:pPr>
            <w:r>
              <w:rPr>
                <w:rFonts w:ascii="標楷體" w:eastAsia="標楷體" w:hAnsi="標楷體"/>
                <w:bCs/>
                <w:szCs w:val="24"/>
              </w:rPr>
              <w:t>3.</w:t>
            </w:r>
            <w:r>
              <w:rPr>
                <w:rFonts w:ascii="標楷體" w:eastAsia="標楷體" w:hAnsi="標楷體"/>
              </w:rPr>
              <w:t>第9屆第7會期第10次院會</w:t>
            </w:r>
            <w:r w:rsidRPr="001163DC">
              <w:rPr>
                <w:rFonts w:ascii="標楷體" w:eastAsia="標楷體" w:hAnsi="標楷體" w:hint="eastAsia"/>
                <w:spacing w:val="-20"/>
              </w:rPr>
              <w:t>(</w:t>
            </w:r>
            <w:r w:rsidRPr="001163DC">
              <w:rPr>
                <w:rFonts w:ascii="標楷體" w:eastAsia="標楷體" w:hAnsi="標楷體"/>
                <w:bCs/>
                <w:spacing w:val="-20"/>
                <w:szCs w:val="24"/>
              </w:rPr>
              <w:t>108.4.19</w:t>
            </w:r>
            <w:r w:rsidRPr="001163DC">
              <w:rPr>
                <w:rFonts w:ascii="標楷體" w:eastAsia="標楷體" w:hAnsi="標楷體" w:hint="eastAsia"/>
                <w:spacing w:val="-20"/>
              </w:rPr>
              <w:t>)，</w:t>
            </w:r>
            <w:r>
              <w:rPr>
                <w:rFonts w:ascii="標楷體" w:eastAsia="標楷體" w:hAnsi="標楷體" w:hint="eastAsia"/>
              </w:rPr>
              <w:t>決定：</w:t>
            </w:r>
            <w:r>
              <w:rPr>
                <w:rFonts w:ascii="標楷體" w:eastAsia="標楷體" w:hAnsi="標楷體"/>
              </w:rPr>
              <w:t>准予備查。</w:t>
            </w:r>
          </w:p>
        </w:tc>
      </w:tr>
      <w:tr w:rsidR="000619D5" w:rsidRPr="001163DC" w:rsidTr="00CC4CE2">
        <w:trPr>
          <w:cantSplit/>
          <w:trHeight w:val="2023"/>
        </w:trPr>
        <w:tc>
          <w:tcPr>
            <w:tcW w:w="5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619D5" w:rsidRDefault="000619D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619D5" w:rsidRDefault="000619D5" w:rsidP="008251EF">
            <w:pPr>
              <w:suppressAutoHyphens w:val="0"/>
              <w:snapToGrid w:val="0"/>
              <w:spacing w:line="340" w:lineRule="exact"/>
              <w:jc w:val="both"/>
              <w:textAlignment w:val="auto"/>
              <w:rPr>
                <w:rFonts w:ascii="標楷體" w:eastAsia="標楷體" w:hAnsi="標楷體"/>
              </w:rPr>
            </w:pPr>
            <w:r>
              <w:rPr>
                <w:rFonts w:ascii="標楷體" w:eastAsia="標楷體" w:hAnsi="標楷體"/>
              </w:rPr>
              <w:t>行政院主計總處函為108年度中央政府總預算決議，檢送「國勢普查業務」凍結100萬元書面報告，請查照案。</w:t>
            </w:r>
          </w:p>
        </w:tc>
        <w:tc>
          <w:tcPr>
            <w:tcW w:w="215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619D5" w:rsidRDefault="000619D5" w:rsidP="000619D5">
            <w:pPr>
              <w:suppressAutoHyphens w:val="0"/>
              <w:snapToGrid w:val="0"/>
              <w:spacing w:line="34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0619D5" w:rsidRDefault="000619D5">
            <w:pPr>
              <w:suppressAutoHyphens w:val="0"/>
              <w:spacing w:line="340" w:lineRule="exact"/>
              <w:jc w:val="both"/>
              <w:textAlignment w:val="auto"/>
              <w:rPr>
                <w:rFonts w:ascii="標楷體" w:eastAsia="標楷體" w:hAnsi="標楷體"/>
              </w:rPr>
            </w:pPr>
          </w:p>
        </w:tc>
        <w:tc>
          <w:tcPr>
            <w:tcW w:w="1843"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0619D5" w:rsidRDefault="000619D5" w:rsidP="000619D5">
            <w:pPr>
              <w:suppressAutoHyphens w:val="0"/>
              <w:spacing w:line="300" w:lineRule="exact"/>
              <w:ind w:left="240" w:hangingChars="100" w:hanging="240"/>
              <w:jc w:val="both"/>
              <w:textAlignment w:val="auto"/>
              <w:rPr>
                <w:rFonts w:ascii="標楷體" w:eastAsia="標楷體" w:hAnsi="標楷體"/>
                <w:bCs/>
                <w:szCs w:val="24"/>
              </w:rPr>
            </w:pPr>
          </w:p>
        </w:tc>
      </w:tr>
      <w:tr w:rsidR="000619D5" w:rsidTr="00CC4CE2">
        <w:trPr>
          <w:cantSplit/>
          <w:trHeight w:val="1124"/>
        </w:trPr>
        <w:tc>
          <w:tcPr>
            <w:tcW w:w="5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619D5" w:rsidRDefault="000619D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619D5" w:rsidRDefault="000619D5" w:rsidP="002152C2">
            <w:pPr>
              <w:suppressAutoHyphens w:val="0"/>
              <w:snapToGrid w:val="0"/>
              <w:spacing w:line="280" w:lineRule="exact"/>
              <w:jc w:val="both"/>
              <w:textAlignment w:val="auto"/>
              <w:rPr>
                <w:rFonts w:ascii="標楷體" w:eastAsia="標楷體" w:hAnsi="標楷體"/>
              </w:rPr>
            </w:pPr>
            <w:r>
              <w:rPr>
                <w:rFonts w:ascii="標楷體" w:eastAsia="標楷體" w:hAnsi="標楷體"/>
              </w:rPr>
              <w:t>行政院主計總處函為108年度中央政府總預算決議，檢送「辦理統計行政與統計標準」預算凍結百分之二十專案報告，請查照案。</w:t>
            </w:r>
          </w:p>
        </w:tc>
        <w:tc>
          <w:tcPr>
            <w:tcW w:w="215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619D5" w:rsidRDefault="000619D5">
            <w:pPr>
              <w:suppressAutoHyphens w:val="0"/>
              <w:snapToGrid w:val="0"/>
              <w:spacing w:line="340" w:lineRule="exact"/>
              <w:jc w:val="both"/>
              <w:textAlignment w:val="auto"/>
              <w:rPr>
                <w:rFonts w:ascii="標楷體" w:eastAsia="標楷體" w:hAnsi="標楷體"/>
              </w:rPr>
            </w:pPr>
            <w:r>
              <w:rPr>
                <w:rFonts w:ascii="標楷體" w:eastAsia="標楷體" w:hAnsi="標楷體"/>
              </w:rPr>
              <w:t>第9屆第7會期第4次院會（108.3.8）決定：「交財政委員會審查」</w:t>
            </w:r>
          </w:p>
          <w:p w:rsidR="006C0429" w:rsidRDefault="006C0429">
            <w:pPr>
              <w:suppressAutoHyphens w:val="0"/>
              <w:snapToGrid w:val="0"/>
              <w:spacing w:line="340" w:lineRule="exact"/>
              <w:jc w:val="both"/>
              <w:textAlignment w:val="auto"/>
              <w:rPr>
                <w:rFonts w:ascii="標楷體" w:eastAsia="標楷體" w:hAnsi="標楷體"/>
              </w:rPr>
            </w:pPr>
          </w:p>
        </w:tc>
        <w:tc>
          <w:tcPr>
            <w:tcW w:w="1842"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619D5" w:rsidRDefault="000619D5">
            <w:pPr>
              <w:suppressAutoHyphens w:val="0"/>
              <w:spacing w:line="340" w:lineRule="exact"/>
              <w:jc w:val="both"/>
              <w:textAlignment w:val="auto"/>
              <w:rPr>
                <w:rFonts w:ascii="標楷體" w:eastAsia="標楷體" w:hAnsi="標楷體"/>
              </w:rPr>
            </w:pPr>
          </w:p>
        </w:tc>
        <w:tc>
          <w:tcPr>
            <w:tcW w:w="1843"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619D5" w:rsidRDefault="000619D5">
            <w:pPr>
              <w:suppressAutoHyphens w:val="0"/>
              <w:spacing w:line="340" w:lineRule="exact"/>
              <w:jc w:val="both"/>
              <w:textAlignment w:val="auto"/>
              <w:rPr>
                <w:rFonts w:ascii="標楷體" w:eastAsia="標楷體" w:hAnsi="標楷體"/>
                <w:bCs/>
                <w:szCs w:val="24"/>
              </w:rPr>
            </w:pPr>
          </w:p>
        </w:tc>
      </w:tr>
      <w:tr w:rsidR="00492DE5" w:rsidTr="00CC4CE2">
        <w:trPr>
          <w:cantSplit/>
          <w:trHeight w:val="1124"/>
        </w:trPr>
        <w:tc>
          <w:tcPr>
            <w:tcW w:w="56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6C0429">
            <w:pPr>
              <w:suppressAutoHyphens w:val="0"/>
              <w:snapToGrid w:val="0"/>
              <w:spacing w:line="340" w:lineRule="exact"/>
              <w:jc w:val="both"/>
              <w:textAlignment w:val="auto"/>
              <w:rPr>
                <w:rFonts w:ascii="標楷體" w:eastAsia="標楷體" w:hAnsi="標楷體"/>
              </w:rPr>
            </w:pPr>
            <w:r>
              <w:rPr>
                <w:rFonts w:ascii="標楷體" w:eastAsia="標楷體" w:hAnsi="標楷體"/>
              </w:rPr>
              <w:t>審計部函為108年度中央政府總預算決議，檢送「審計部福建省金門縣審計室新建辦公廳舍計畫」凍結百分之五書面報告，請查照案。</w:t>
            </w:r>
          </w:p>
        </w:tc>
        <w:tc>
          <w:tcPr>
            <w:tcW w:w="215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6C0429">
            <w:pPr>
              <w:suppressAutoHyphens w:val="0"/>
              <w:snapToGrid w:val="0"/>
              <w:spacing w:line="34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492DE5" w:rsidRDefault="00492DE5">
            <w:pPr>
              <w:suppressAutoHyphens w:val="0"/>
              <w:spacing w:line="340" w:lineRule="exact"/>
              <w:jc w:val="both"/>
              <w:textAlignment w:val="auto"/>
              <w:rPr>
                <w:rFonts w:ascii="標楷體" w:eastAsia="標楷體" w:hAnsi="標楷體"/>
              </w:rPr>
            </w:pPr>
            <w:r>
              <w:rPr>
                <w:rFonts w:ascii="標楷體" w:eastAsia="標楷體" w:hAnsi="標楷體"/>
              </w:rPr>
              <w:t>108.4.1第9屆第7會期第10次全體委員會議</w:t>
            </w:r>
          </w:p>
          <w:p w:rsidR="00492DE5" w:rsidRDefault="00492DE5" w:rsidP="008251EF">
            <w:pPr>
              <w:suppressAutoHyphens w:val="0"/>
              <w:spacing w:line="340" w:lineRule="exact"/>
              <w:jc w:val="both"/>
              <w:textAlignment w:val="auto"/>
              <w:rPr>
                <w:rFonts w:ascii="標楷體" w:eastAsia="標楷體" w:hAnsi="標楷體"/>
              </w:rPr>
            </w:pPr>
            <w:r>
              <w:rPr>
                <w:rFonts w:ascii="標楷體" w:eastAsia="標楷體" w:hAnsi="標楷體"/>
              </w:rPr>
              <w:t>（108.</w:t>
            </w:r>
            <w:r>
              <w:rPr>
                <w:rFonts w:ascii="標楷體" w:eastAsia="標楷體" w:hAnsi="標楷體" w:hint="eastAsia"/>
              </w:rPr>
              <w:t>4</w:t>
            </w:r>
            <w:r>
              <w:rPr>
                <w:rFonts w:ascii="標楷體" w:eastAsia="標楷體" w:hAnsi="標楷體"/>
              </w:rPr>
              <w:t>.</w:t>
            </w:r>
            <w:r>
              <w:rPr>
                <w:rFonts w:ascii="標楷體" w:eastAsia="標楷體" w:hAnsi="標楷體" w:hint="eastAsia"/>
              </w:rPr>
              <w:t>1</w:t>
            </w:r>
            <w:r>
              <w:rPr>
                <w:rFonts w:ascii="標楷體" w:eastAsia="標楷體" w:hAnsi="標楷體"/>
              </w:rPr>
              <w:t>）</w:t>
            </w:r>
          </w:p>
        </w:tc>
        <w:tc>
          <w:tcPr>
            <w:tcW w:w="1843" w:type="dxa"/>
            <w:vMerge w:val="restart"/>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92DE5" w:rsidRDefault="00492DE5" w:rsidP="000619D5">
            <w:pPr>
              <w:suppressAutoHyphens w:val="0"/>
              <w:spacing w:line="320" w:lineRule="exact"/>
              <w:ind w:left="238" w:hanging="238"/>
              <w:jc w:val="both"/>
              <w:textAlignment w:val="auto"/>
            </w:pPr>
            <w:r>
              <w:rPr>
                <w:rFonts w:ascii="標楷體" w:eastAsia="標楷體" w:hAnsi="標楷體"/>
              </w:rPr>
              <w:t>1.審計部公務</w:t>
            </w:r>
            <w:r>
              <w:rPr>
                <w:rFonts w:ascii="標楷體" w:eastAsia="標楷體" w:hAnsi="標楷體"/>
                <w:bCs/>
                <w:szCs w:val="24"/>
              </w:rPr>
              <w:t>預算凍結報告案計2案。</w:t>
            </w:r>
          </w:p>
          <w:p w:rsidR="00492DE5" w:rsidRDefault="00492DE5" w:rsidP="000619D5">
            <w:pPr>
              <w:suppressAutoHyphens w:val="0"/>
              <w:spacing w:line="320" w:lineRule="exact"/>
              <w:ind w:left="238" w:hanging="238"/>
              <w:jc w:val="both"/>
              <w:textAlignment w:val="auto"/>
              <w:rPr>
                <w:rFonts w:ascii="標楷體" w:eastAsia="標楷體" w:hAnsi="標楷體"/>
                <w:bCs/>
                <w:szCs w:val="24"/>
              </w:rPr>
            </w:pPr>
            <w:r>
              <w:rPr>
                <w:rFonts w:ascii="標楷體" w:eastAsia="標楷體" w:hAnsi="標楷體"/>
                <w:bCs/>
                <w:szCs w:val="24"/>
              </w:rPr>
              <w:t>2.108.4.9本會函議事處提報院會准予動支。</w:t>
            </w:r>
          </w:p>
          <w:p w:rsidR="00492DE5" w:rsidRDefault="00492DE5" w:rsidP="000619D5">
            <w:pPr>
              <w:suppressAutoHyphens w:val="0"/>
              <w:spacing w:line="320" w:lineRule="exact"/>
              <w:ind w:left="238" w:hanging="238"/>
              <w:jc w:val="both"/>
              <w:textAlignment w:val="auto"/>
            </w:pPr>
            <w:r>
              <w:rPr>
                <w:rFonts w:ascii="標楷體" w:eastAsia="標楷體" w:hAnsi="標楷體"/>
                <w:bCs/>
                <w:szCs w:val="24"/>
              </w:rPr>
              <w:t>3.</w:t>
            </w:r>
            <w:r>
              <w:rPr>
                <w:rFonts w:ascii="標楷體" w:eastAsia="標楷體" w:hAnsi="標楷體"/>
              </w:rPr>
              <w:t>第9屆第7會期第10次院會</w:t>
            </w:r>
            <w:r w:rsidR="001163DC" w:rsidRPr="001163DC">
              <w:rPr>
                <w:rFonts w:ascii="標楷體" w:eastAsia="標楷體" w:hAnsi="標楷體" w:hint="eastAsia"/>
                <w:spacing w:val="-20"/>
              </w:rPr>
              <w:t>(</w:t>
            </w:r>
            <w:r w:rsidR="001163DC" w:rsidRPr="001163DC">
              <w:rPr>
                <w:rFonts w:ascii="標楷體" w:eastAsia="標楷體" w:hAnsi="標楷體"/>
                <w:bCs/>
                <w:spacing w:val="-20"/>
                <w:szCs w:val="24"/>
              </w:rPr>
              <w:t>108.4.19</w:t>
            </w:r>
            <w:r w:rsidR="001163DC" w:rsidRPr="001163DC">
              <w:rPr>
                <w:rFonts w:ascii="標楷體" w:eastAsia="標楷體" w:hAnsi="標楷體" w:hint="eastAsia"/>
                <w:spacing w:val="-20"/>
              </w:rPr>
              <w:t>)</w:t>
            </w:r>
            <w:r w:rsidRPr="001163DC">
              <w:rPr>
                <w:rFonts w:ascii="標楷體" w:eastAsia="標楷體" w:hAnsi="標楷體" w:hint="eastAsia"/>
                <w:spacing w:val="-20"/>
              </w:rPr>
              <w:t>，</w:t>
            </w:r>
            <w:r>
              <w:rPr>
                <w:rFonts w:ascii="標楷體" w:eastAsia="標楷體" w:hAnsi="標楷體" w:hint="eastAsia"/>
              </w:rPr>
              <w:t>決定：</w:t>
            </w:r>
            <w:r>
              <w:rPr>
                <w:rFonts w:ascii="標楷體" w:eastAsia="標楷體" w:hAnsi="標楷體"/>
              </w:rPr>
              <w:t>准予備查。</w:t>
            </w:r>
          </w:p>
        </w:tc>
      </w:tr>
      <w:tr w:rsidR="00492DE5" w:rsidTr="00CC4CE2">
        <w:trPr>
          <w:cantSplit/>
          <w:trHeight w:val="1124"/>
        </w:trPr>
        <w:tc>
          <w:tcPr>
            <w:tcW w:w="56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492DE5" w:rsidRDefault="00492DE5">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492DE5" w:rsidRDefault="00492DE5" w:rsidP="006C0429">
            <w:pPr>
              <w:suppressAutoHyphens w:val="0"/>
              <w:snapToGrid w:val="0"/>
              <w:spacing w:line="340" w:lineRule="exact"/>
              <w:jc w:val="both"/>
              <w:textAlignment w:val="auto"/>
              <w:rPr>
                <w:rFonts w:ascii="標楷體" w:eastAsia="標楷體" w:hAnsi="標楷體"/>
              </w:rPr>
            </w:pPr>
            <w:r>
              <w:rPr>
                <w:rFonts w:ascii="標楷體" w:eastAsia="標楷體" w:hAnsi="標楷體"/>
              </w:rPr>
              <w:t>審計部函為108年度中央政府總預算決議，檢送「審計部新、舊審計大樓耐震補強工程計畫」凍結百分之五書面報告，請查照案。</w:t>
            </w:r>
          </w:p>
        </w:tc>
        <w:tc>
          <w:tcPr>
            <w:tcW w:w="215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492DE5" w:rsidRDefault="00492DE5" w:rsidP="006C0429">
            <w:pPr>
              <w:suppressAutoHyphens w:val="0"/>
              <w:snapToGrid w:val="0"/>
              <w:spacing w:line="340" w:lineRule="exact"/>
              <w:jc w:val="both"/>
              <w:textAlignment w:val="auto"/>
              <w:rPr>
                <w:rFonts w:ascii="標楷體" w:eastAsia="標楷體" w:hAnsi="標楷體"/>
              </w:rPr>
            </w:pPr>
            <w:r>
              <w:rPr>
                <w:rFonts w:ascii="標楷體" w:eastAsia="標楷體" w:hAnsi="標楷體"/>
              </w:rPr>
              <w:t>第9屆第7會期第4次院會（108.3.8）決定：「交財政委員會處理」</w:t>
            </w:r>
          </w:p>
        </w:tc>
        <w:tc>
          <w:tcPr>
            <w:tcW w:w="1842"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492DE5" w:rsidRDefault="00492DE5">
            <w:pPr>
              <w:suppressAutoHyphens w:val="0"/>
              <w:spacing w:line="360" w:lineRule="exact"/>
              <w:jc w:val="both"/>
              <w:textAlignment w:val="auto"/>
              <w:rPr>
                <w:rFonts w:ascii="標楷體" w:eastAsia="標楷體" w:hAnsi="標楷體"/>
              </w:rPr>
            </w:pPr>
          </w:p>
        </w:tc>
        <w:tc>
          <w:tcPr>
            <w:tcW w:w="1843"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492DE5" w:rsidRDefault="00492DE5">
            <w:pPr>
              <w:suppressAutoHyphens w:val="0"/>
              <w:spacing w:line="360" w:lineRule="exact"/>
              <w:jc w:val="both"/>
              <w:textAlignment w:val="auto"/>
              <w:rPr>
                <w:rFonts w:ascii="標楷體" w:eastAsia="標楷體" w:hAnsi="標楷體"/>
                <w:bCs/>
                <w:szCs w:val="24"/>
              </w:rPr>
            </w:pPr>
          </w:p>
        </w:tc>
      </w:tr>
      <w:tr w:rsidR="006C0429" w:rsidTr="00CC4CE2">
        <w:trPr>
          <w:cantSplit/>
          <w:trHeight w:val="1124"/>
        </w:trPr>
        <w:tc>
          <w:tcPr>
            <w:tcW w:w="56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pPr>
              <w:numPr>
                <w:ilvl w:val="0"/>
                <w:numId w:val="16"/>
              </w:numPr>
              <w:suppressAutoHyphens w:val="0"/>
              <w:jc w:val="right"/>
              <w:textAlignment w:val="auto"/>
              <w:rPr>
                <w:rFonts w:ascii="標楷體" w:eastAsia="標楷體" w:hAnsi="標楷體"/>
                <w:b/>
                <w:szCs w:val="24"/>
              </w:rPr>
            </w:pPr>
          </w:p>
        </w:tc>
        <w:tc>
          <w:tcPr>
            <w:tcW w:w="340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40" w:lineRule="exact"/>
              <w:jc w:val="both"/>
              <w:textAlignment w:val="auto"/>
              <w:rPr>
                <w:rFonts w:ascii="標楷體" w:eastAsia="標楷體" w:hAnsi="標楷體"/>
              </w:rPr>
            </w:pPr>
            <w:r>
              <w:rPr>
                <w:rFonts w:ascii="標楷體" w:eastAsia="標楷體" w:hAnsi="標楷體"/>
              </w:rPr>
              <w:t>金融監督管理委員會函為108年度中央政府總預算決議，檢送該會「一般行政」項下「基本行政工作維持」預算凍結十分之一書面報告，請查照案。</w:t>
            </w:r>
          </w:p>
        </w:tc>
        <w:tc>
          <w:tcPr>
            <w:tcW w:w="215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40" w:lineRule="exact"/>
              <w:jc w:val="both"/>
              <w:textAlignment w:val="auto"/>
              <w:rPr>
                <w:rFonts w:ascii="標楷體" w:eastAsia="標楷體" w:hAnsi="標楷體"/>
              </w:rPr>
            </w:pPr>
            <w:r>
              <w:rPr>
                <w:rFonts w:ascii="標楷體" w:eastAsia="標楷體" w:hAnsi="標楷體"/>
              </w:rPr>
              <w:t>第9屆第7會期第7次院會（108.3.29）決定：「交財政委員會處理」</w:t>
            </w:r>
          </w:p>
        </w:tc>
        <w:tc>
          <w:tcPr>
            <w:tcW w:w="1842"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rPr>
            </w:pPr>
            <w:r>
              <w:rPr>
                <w:rFonts w:ascii="標楷體" w:eastAsia="標楷體" w:hAnsi="標楷體"/>
              </w:rPr>
              <w:t>108.4.15第9屆第7會期第12次全體委員會議</w:t>
            </w:r>
          </w:p>
          <w:p w:rsidR="006C0429" w:rsidRDefault="006C0429" w:rsidP="008251EF">
            <w:pPr>
              <w:suppressAutoHyphens w:val="0"/>
              <w:spacing w:line="360" w:lineRule="exact"/>
              <w:jc w:val="both"/>
              <w:textAlignment w:val="auto"/>
            </w:pPr>
            <w:r>
              <w:rPr>
                <w:rFonts w:ascii="標楷體" w:eastAsia="標楷體" w:hAnsi="標楷體"/>
              </w:rPr>
              <w:t>（108.</w:t>
            </w:r>
            <w:r>
              <w:rPr>
                <w:rFonts w:ascii="標楷體" w:eastAsia="標楷體" w:hAnsi="標楷體" w:hint="eastAsia"/>
              </w:rPr>
              <w:t>4</w:t>
            </w:r>
            <w:r>
              <w:rPr>
                <w:rFonts w:ascii="標楷體" w:eastAsia="標楷體" w:hAnsi="標楷體"/>
              </w:rPr>
              <w:t>.</w:t>
            </w:r>
            <w:r>
              <w:rPr>
                <w:rFonts w:ascii="標楷體" w:eastAsia="標楷體" w:hAnsi="標楷體" w:hint="eastAsia"/>
              </w:rPr>
              <w:t>15</w:t>
            </w:r>
            <w:r>
              <w:rPr>
                <w:rFonts w:ascii="標楷體" w:eastAsia="標楷體" w:hAnsi="標楷體"/>
              </w:rPr>
              <w:t>）</w:t>
            </w:r>
          </w:p>
        </w:tc>
        <w:tc>
          <w:tcPr>
            <w:tcW w:w="1843"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pacing w:line="340" w:lineRule="exact"/>
              <w:ind w:left="238" w:hanging="238"/>
              <w:jc w:val="both"/>
              <w:textAlignment w:val="auto"/>
            </w:pPr>
            <w:r>
              <w:rPr>
                <w:rFonts w:ascii="標楷體" w:eastAsia="標楷體" w:hAnsi="標楷體"/>
              </w:rPr>
              <w:t>1.金融監督管理委員會公務</w:t>
            </w:r>
            <w:r>
              <w:rPr>
                <w:rFonts w:ascii="標楷體" w:eastAsia="標楷體" w:hAnsi="標楷體"/>
                <w:bCs/>
                <w:szCs w:val="24"/>
              </w:rPr>
              <w:t>預算凍結報告案計10案。</w:t>
            </w:r>
          </w:p>
          <w:p w:rsidR="006C0429" w:rsidRDefault="006C0429" w:rsidP="006C0429">
            <w:pPr>
              <w:suppressAutoHyphens w:val="0"/>
              <w:spacing w:line="340" w:lineRule="exact"/>
              <w:ind w:left="238" w:hanging="238"/>
              <w:jc w:val="both"/>
              <w:textAlignment w:val="auto"/>
              <w:rPr>
                <w:rFonts w:ascii="標楷體" w:eastAsia="標楷體" w:hAnsi="標楷體"/>
                <w:bCs/>
                <w:szCs w:val="24"/>
              </w:rPr>
            </w:pPr>
            <w:r>
              <w:rPr>
                <w:rFonts w:ascii="標楷體" w:eastAsia="標楷體" w:hAnsi="標楷體"/>
                <w:bCs/>
                <w:szCs w:val="24"/>
              </w:rPr>
              <w:t>2.108.4.22本會函議事處提報院會准予動支。</w:t>
            </w:r>
          </w:p>
          <w:p w:rsidR="006C0429" w:rsidRDefault="006C0429" w:rsidP="006C0429">
            <w:pPr>
              <w:suppressAutoHyphens w:val="0"/>
              <w:spacing w:line="340" w:lineRule="exact"/>
              <w:ind w:left="238" w:hanging="238"/>
              <w:jc w:val="both"/>
              <w:textAlignment w:val="auto"/>
            </w:pPr>
            <w:r>
              <w:rPr>
                <w:rFonts w:ascii="標楷體" w:eastAsia="標楷體" w:hAnsi="標楷體"/>
                <w:bCs/>
                <w:szCs w:val="24"/>
              </w:rPr>
              <w:t>3.</w:t>
            </w:r>
            <w:r>
              <w:rPr>
                <w:rFonts w:ascii="標楷體" w:eastAsia="標楷體" w:hAnsi="標楷體"/>
              </w:rPr>
              <w:t>第9屆第7會期第12次院會</w:t>
            </w:r>
            <w:r w:rsidRPr="001163DC">
              <w:rPr>
                <w:rFonts w:ascii="標楷體" w:eastAsia="標楷體" w:hAnsi="標楷體" w:hint="eastAsia"/>
                <w:spacing w:val="-20"/>
              </w:rPr>
              <w:t>(</w:t>
            </w:r>
            <w:r w:rsidRPr="001163DC">
              <w:rPr>
                <w:rFonts w:ascii="標楷體" w:eastAsia="標楷體" w:hAnsi="標楷體"/>
                <w:bCs/>
                <w:spacing w:val="-20"/>
                <w:szCs w:val="24"/>
              </w:rPr>
              <w:t>108.5.3</w:t>
            </w:r>
            <w:r w:rsidRPr="001163DC">
              <w:rPr>
                <w:rFonts w:ascii="標楷體" w:eastAsia="標楷體" w:hAnsi="標楷體" w:hint="eastAsia"/>
                <w:spacing w:val="-20"/>
              </w:rPr>
              <w:t>)，</w:t>
            </w:r>
            <w:r>
              <w:rPr>
                <w:rFonts w:ascii="標楷體" w:eastAsia="標楷體" w:hAnsi="標楷體" w:hint="eastAsia"/>
              </w:rPr>
              <w:t>決定：</w:t>
            </w:r>
            <w:r>
              <w:rPr>
                <w:rFonts w:ascii="標楷體" w:eastAsia="標楷體" w:hAnsi="標楷體"/>
              </w:rPr>
              <w:t>准予備查。</w:t>
            </w:r>
          </w:p>
        </w:tc>
      </w:tr>
      <w:tr w:rsidR="006C0429"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2152C2">
            <w:pPr>
              <w:suppressAutoHyphens w:val="0"/>
              <w:snapToGrid w:val="0"/>
              <w:spacing w:line="340" w:lineRule="exact"/>
              <w:jc w:val="both"/>
              <w:textAlignment w:val="auto"/>
              <w:rPr>
                <w:rFonts w:ascii="標楷體" w:eastAsia="標楷體" w:hAnsi="標楷體"/>
              </w:rPr>
            </w:pPr>
            <w:r>
              <w:rPr>
                <w:rFonts w:ascii="標楷體" w:eastAsia="標楷體" w:hAnsi="標楷體"/>
              </w:rPr>
              <w:t>金融監督管理委員會函為108年度中央政府總預算決議，檢送該會「金融監理」項下「金融監督管理」預算凍結十分之一專案報告，請查照案。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40" w:lineRule="exact"/>
              <w:jc w:val="both"/>
              <w:textAlignment w:val="auto"/>
              <w:rPr>
                <w:rFonts w:ascii="標楷體" w:eastAsia="標楷體" w:hAnsi="標楷體"/>
              </w:rPr>
            </w:pPr>
            <w:r>
              <w:rPr>
                <w:rFonts w:ascii="標楷體" w:eastAsia="標楷體" w:hAnsi="標楷體"/>
              </w:rPr>
              <w:t>第9屆第7會期第7次院會（108.3.29）決定：「交財政委員會處理」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bCs/>
                <w:szCs w:val="24"/>
              </w:rPr>
            </w:pPr>
          </w:p>
        </w:tc>
      </w:tr>
      <w:tr w:rsidR="006C0429"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8C26B2">
            <w:pPr>
              <w:suppressAutoHyphens w:val="0"/>
              <w:snapToGrid w:val="0"/>
              <w:spacing w:line="340" w:lineRule="exact"/>
              <w:jc w:val="both"/>
              <w:textAlignment w:val="auto"/>
              <w:rPr>
                <w:rFonts w:ascii="標楷體" w:eastAsia="標楷體" w:hAnsi="標楷體"/>
              </w:rPr>
            </w:pPr>
            <w:r>
              <w:rPr>
                <w:rFonts w:ascii="標楷體" w:eastAsia="標楷體" w:hAnsi="標楷體"/>
              </w:rPr>
              <w:t>融監督管理委員會函為108年度中央政府總預算決議，檢送銀行局歲出預算凍結300萬元專案報告，請查照案。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40" w:lineRule="exact"/>
              <w:jc w:val="both"/>
              <w:textAlignment w:val="auto"/>
              <w:rPr>
                <w:rFonts w:ascii="標楷體" w:eastAsia="標楷體" w:hAnsi="標楷體"/>
              </w:rPr>
            </w:pPr>
            <w:r>
              <w:rPr>
                <w:rFonts w:ascii="標楷體" w:eastAsia="標楷體" w:hAnsi="標楷體"/>
              </w:rPr>
              <w:t>第9屆第7會期第7次院會（108.3.29）決定：「交財政委員會處理」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bCs/>
                <w:szCs w:val="24"/>
              </w:rPr>
            </w:pPr>
          </w:p>
        </w:tc>
      </w:tr>
      <w:tr w:rsidR="006C0429"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40" w:lineRule="exact"/>
              <w:jc w:val="both"/>
              <w:textAlignment w:val="auto"/>
              <w:rPr>
                <w:rFonts w:ascii="標楷體" w:eastAsia="標楷體" w:hAnsi="標楷體"/>
              </w:rPr>
            </w:pPr>
            <w:r>
              <w:rPr>
                <w:rFonts w:ascii="標楷體" w:eastAsia="標楷體" w:hAnsi="標楷體"/>
              </w:rPr>
              <w:t>金融監督管理委員會函為108年度中央政府總預算決議，檢送銀行局「一般行政」項下「基本行政工作維持」預算凍結百分之十書面報告，請查照案。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40" w:lineRule="exact"/>
              <w:jc w:val="both"/>
              <w:textAlignment w:val="auto"/>
              <w:rPr>
                <w:rFonts w:ascii="標楷體" w:eastAsia="標楷體" w:hAnsi="標楷體"/>
              </w:rPr>
            </w:pPr>
            <w:r>
              <w:rPr>
                <w:rFonts w:ascii="標楷體" w:eastAsia="標楷體" w:hAnsi="標楷體"/>
              </w:rPr>
              <w:t>第9屆第7會期第7次院會（108.3.29）決定：「交財政委員會審查」</w:t>
            </w:r>
          </w:p>
        </w:tc>
        <w:tc>
          <w:tcPr>
            <w:tcW w:w="1842"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rPr>
            </w:pPr>
          </w:p>
        </w:tc>
        <w:tc>
          <w:tcPr>
            <w:tcW w:w="1843"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bCs/>
                <w:szCs w:val="24"/>
              </w:rPr>
            </w:pPr>
          </w:p>
        </w:tc>
      </w:tr>
      <w:tr w:rsidR="006C0429"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40" w:lineRule="exact"/>
              <w:jc w:val="both"/>
              <w:textAlignment w:val="auto"/>
              <w:rPr>
                <w:rFonts w:ascii="標楷體" w:eastAsia="標楷體" w:hAnsi="標楷體"/>
              </w:rPr>
            </w:pPr>
            <w:r>
              <w:rPr>
                <w:rFonts w:ascii="標楷體" w:eastAsia="標楷體" w:hAnsi="標楷體"/>
              </w:rPr>
              <w:t>金融監督管理委員會函為108年度中央政府總預算決議，檢送證券期貨局「一般行政」項下「基本行政工作維持」預算凍結十分之一書面報告，請查照案。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40" w:lineRule="exact"/>
              <w:jc w:val="both"/>
              <w:textAlignment w:val="auto"/>
              <w:rPr>
                <w:rFonts w:ascii="標楷體" w:eastAsia="標楷體" w:hAnsi="標楷體"/>
              </w:rPr>
            </w:pPr>
            <w:r>
              <w:rPr>
                <w:rFonts w:ascii="標楷體" w:eastAsia="標楷體" w:hAnsi="標楷體"/>
                <w:noProof/>
              </w:rPr>
              <mc:AlternateContent>
                <mc:Choice Requires="wps">
                  <w:drawing>
                    <wp:anchor distT="0" distB="0" distL="114300" distR="114300" simplePos="0" relativeHeight="251662336" behindDoc="0" locked="0" layoutInCell="1" allowOverlap="1">
                      <wp:simplePos x="0" y="0"/>
                      <wp:positionH relativeFrom="column">
                        <wp:posOffset>1336675</wp:posOffset>
                      </wp:positionH>
                      <wp:positionV relativeFrom="paragraph">
                        <wp:posOffset>1282700</wp:posOffset>
                      </wp:positionV>
                      <wp:extent cx="2263140" cy="15240"/>
                      <wp:effectExtent l="0" t="0" r="22860" b="22860"/>
                      <wp:wrapNone/>
                      <wp:docPr id="2" name="直線接點 2"/>
                      <wp:cNvGraphicFramePr/>
                      <a:graphic xmlns:a="http://schemas.openxmlformats.org/drawingml/2006/main">
                        <a:graphicData uri="http://schemas.microsoft.com/office/word/2010/wordprocessingShape">
                          <wps:wsp>
                            <wps:cNvCnPr/>
                            <wps:spPr>
                              <a:xfrm flipV="1">
                                <a:off x="0" y="0"/>
                                <a:ext cx="2263140" cy="152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AE9AA00" id="直線接點 2" o:spid="_x0000_s1026" style="position:absolute;flip:y;z-index:251662336;visibility:visible;mso-wrap-style:square;mso-wrap-distance-left:9pt;mso-wrap-distance-top:0;mso-wrap-distance-right:9pt;mso-wrap-distance-bottom:0;mso-position-horizontal:absolute;mso-position-horizontal-relative:text;mso-position-vertical:absolute;mso-position-vertical-relative:text" from="105.25pt,101pt" to="283.45pt,10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" strokecolor="black [3040]"/>
                  </w:pict>
                </mc:Fallback>
              </mc:AlternateContent>
            </w:r>
            <w:r>
              <w:rPr>
                <w:rFonts w:ascii="標楷體" w:eastAsia="標楷體" w:hAnsi="標楷體"/>
              </w:rPr>
              <w:t>第9屆第7會期第7次院會（108.3.29）決定：「交財政委員會處理」</w:t>
            </w:r>
          </w:p>
        </w:tc>
        <w:tc>
          <w:tcPr>
            <w:tcW w:w="1842" w:type="dxa"/>
            <w:vMerge/>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rPr>
            </w:pPr>
          </w:p>
        </w:tc>
        <w:tc>
          <w:tcPr>
            <w:tcW w:w="1843" w:type="dxa"/>
            <w:vMerge/>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6C0429" w:rsidRDefault="006C0429" w:rsidP="00492DE5">
            <w:pPr>
              <w:spacing w:line="360" w:lineRule="exact"/>
              <w:ind w:left="240" w:hanging="240"/>
              <w:jc w:val="both"/>
              <w:textAlignment w:val="auto"/>
              <w:rPr>
                <w:rFonts w:ascii="標楷體" w:eastAsia="標楷體" w:hAnsi="標楷體"/>
                <w:bCs/>
                <w:szCs w:val="24"/>
              </w:rPr>
            </w:pPr>
          </w:p>
        </w:tc>
      </w:tr>
      <w:tr w:rsidR="006C0429"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60" w:lineRule="exact"/>
              <w:jc w:val="both"/>
              <w:textAlignment w:val="auto"/>
              <w:rPr>
                <w:rFonts w:ascii="標楷體" w:eastAsia="標楷體" w:hAnsi="標楷體"/>
              </w:rPr>
            </w:pPr>
            <w:r>
              <w:rPr>
                <w:rFonts w:ascii="標楷體" w:eastAsia="標楷體" w:hAnsi="標楷體"/>
              </w:rPr>
              <w:t>金融監督管理委員會函為108年度中央政府總預算決議，檢送證券期貨局「證券期貨市場監理」預算凍結十分之一書面報告，請查照案。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60" w:lineRule="exact"/>
              <w:jc w:val="both"/>
              <w:textAlignment w:val="auto"/>
              <w:rPr>
                <w:rFonts w:ascii="標楷體" w:eastAsia="標楷體" w:hAnsi="標楷體"/>
              </w:rPr>
            </w:pPr>
            <w:r>
              <w:rPr>
                <w:rFonts w:ascii="標楷體" w:eastAsia="標楷體" w:hAnsi="標楷體"/>
              </w:rPr>
              <w:t>第9屆第7會期第7次院會（108.3.29）決定：「交財政委員會審查」</w:t>
            </w:r>
          </w:p>
        </w:tc>
        <w:tc>
          <w:tcPr>
            <w:tcW w:w="1842" w:type="dxa"/>
            <w:vMerge/>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rPr>
            </w:pPr>
          </w:p>
        </w:tc>
        <w:tc>
          <w:tcPr>
            <w:tcW w:w="1843" w:type="dxa"/>
            <w:vMerge/>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bCs/>
                <w:szCs w:val="24"/>
              </w:rPr>
            </w:pPr>
          </w:p>
        </w:tc>
      </w:tr>
      <w:tr w:rsidR="006C0429"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60" w:lineRule="exact"/>
              <w:jc w:val="both"/>
              <w:textAlignment w:val="auto"/>
              <w:rPr>
                <w:rFonts w:ascii="標楷體" w:eastAsia="標楷體" w:hAnsi="標楷體"/>
              </w:rPr>
            </w:pPr>
            <w:r>
              <w:rPr>
                <w:rFonts w:ascii="標楷體" w:eastAsia="標楷體" w:hAnsi="標楷體"/>
              </w:rPr>
              <w:t>金融監督管理委員會函為108年度中央政府總預算決議，檢送證券期貨局「證券期貨市場監理」項下「國外旅費」預算凍結十分之一書面報告，請查照案。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60" w:lineRule="exact"/>
              <w:jc w:val="both"/>
              <w:textAlignment w:val="auto"/>
              <w:rPr>
                <w:rFonts w:ascii="標楷體" w:eastAsia="標楷體" w:hAnsi="標楷體"/>
              </w:rPr>
            </w:pPr>
            <w:r>
              <w:rPr>
                <w:rFonts w:ascii="標楷體" w:eastAsia="標楷體" w:hAnsi="標楷體"/>
              </w:rPr>
              <w:t>第9屆第7會期第7次院會（108.3.29）決定：「交財政委員會處理」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bCs/>
                <w:szCs w:val="24"/>
              </w:rPr>
            </w:pPr>
          </w:p>
        </w:tc>
      </w:tr>
      <w:tr w:rsidR="006C0429"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60" w:lineRule="exact"/>
              <w:jc w:val="both"/>
              <w:textAlignment w:val="auto"/>
              <w:rPr>
                <w:rFonts w:ascii="標楷體" w:eastAsia="標楷體" w:hAnsi="標楷體"/>
              </w:rPr>
            </w:pPr>
            <w:r>
              <w:rPr>
                <w:rFonts w:ascii="標楷體" w:eastAsia="標楷體" w:hAnsi="標楷體"/>
              </w:rPr>
              <w:t>金融監督管理委員會函為108年度中央政府總預算決議，檢送保險局「一般行政」項下「基本行政工作維持」預算凍結十分之一書面報告，請查照案。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60" w:lineRule="exact"/>
              <w:jc w:val="both"/>
              <w:textAlignment w:val="auto"/>
              <w:rPr>
                <w:rFonts w:ascii="標楷體" w:eastAsia="標楷體" w:hAnsi="標楷體"/>
              </w:rPr>
            </w:pPr>
            <w:r>
              <w:rPr>
                <w:rFonts w:ascii="標楷體" w:eastAsia="標楷體" w:hAnsi="標楷體"/>
              </w:rPr>
              <w:t>第9屆第7會期第7次院會（108.3.29）決定：「交財政委員會審查」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bCs/>
                <w:szCs w:val="24"/>
              </w:rPr>
            </w:pPr>
          </w:p>
        </w:tc>
      </w:tr>
      <w:tr w:rsidR="006C0429"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60" w:lineRule="exact"/>
              <w:jc w:val="both"/>
              <w:textAlignment w:val="auto"/>
              <w:rPr>
                <w:rFonts w:ascii="標楷體" w:eastAsia="標楷體" w:hAnsi="標楷體"/>
              </w:rPr>
            </w:pPr>
            <w:r>
              <w:rPr>
                <w:rFonts w:ascii="標楷體" w:eastAsia="標楷體" w:hAnsi="標楷體"/>
              </w:rPr>
              <w:t>金融監督管理委員會函為108年度中央政府總預算決議，檢送保險局「保險監理」預算凍結二十分之一書面報告，請查照案。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60" w:lineRule="exact"/>
              <w:jc w:val="both"/>
              <w:textAlignment w:val="auto"/>
              <w:rPr>
                <w:rFonts w:ascii="標楷體" w:eastAsia="標楷體" w:hAnsi="標楷體"/>
              </w:rPr>
            </w:pPr>
            <w:r>
              <w:rPr>
                <w:rFonts w:ascii="標楷體" w:eastAsia="標楷體" w:hAnsi="標楷體"/>
              </w:rPr>
              <w:t>第9屆第7會期第7次院會（108.3.29）決定：「交財政委員會處理」</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bCs/>
                <w:szCs w:val="24"/>
              </w:rPr>
            </w:pPr>
          </w:p>
        </w:tc>
      </w:tr>
      <w:tr w:rsidR="006C0429" w:rsidTr="00CC4CE2">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pPr>
              <w:numPr>
                <w:ilvl w:val="0"/>
                <w:numId w:val="16"/>
              </w:numPr>
              <w:suppressAutoHyphens w:val="0"/>
              <w:jc w:val="right"/>
              <w:textAlignment w:val="auto"/>
              <w:rPr>
                <w:rFonts w:ascii="標楷體" w:eastAsia="標楷體" w:hAnsi="標楷體"/>
                <w:b/>
                <w:szCs w:val="24"/>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60" w:lineRule="exact"/>
              <w:jc w:val="both"/>
              <w:textAlignment w:val="auto"/>
              <w:rPr>
                <w:rFonts w:ascii="標楷體" w:eastAsia="標楷體" w:hAnsi="標楷體"/>
              </w:rPr>
            </w:pPr>
            <w:r>
              <w:rPr>
                <w:rFonts w:ascii="標楷體" w:eastAsia="標楷體" w:hAnsi="標楷體"/>
              </w:rPr>
              <w:t>金融監督管理委員會函為108年度中央政府總預算決議，檢送檢查局「一般行政」項下「基本行政工作維持」預算凍結十分之一書面報告，請查照案。</w:t>
            </w:r>
          </w:p>
        </w:tc>
        <w:tc>
          <w:tcPr>
            <w:tcW w:w="21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rsidP="006C0429">
            <w:pPr>
              <w:suppressAutoHyphens w:val="0"/>
              <w:snapToGrid w:val="0"/>
              <w:spacing w:line="360" w:lineRule="exact"/>
              <w:jc w:val="both"/>
              <w:textAlignment w:val="auto"/>
              <w:rPr>
                <w:rFonts w:ascii="標楷體" w:eastAsia="標楷體" w:hAnsi="標楷體"/>
              </w:rPr>
            </w:pPr>
            <w:r>
              <w:rPr>
                <w:rFonts w:ascii="標楷體" w:eastAsia="標楷體" w:hAnsi="標楷體"/>
              </w:rPr>
              <w:t>第9屆第7會期第7次院會（108.3.29）決定：「交財政委員會審查」</w:t>
            </w:r>
          </w:p>
        </w:tc>
        <w:tc>
          <w:tcPr>
            <w:tcW w:w="1842"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rPr>
            </w:pPr>
          </w:p>
        </w:tc>
        <w:tc>
          <w:tcPr>
            <w:tcW w:w="1843"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C0429" w:rsidRDefault="006C0429">
            <w:pPr>
              <w:suppressAutoHyphens w:val="0"/>
              <w:spacing w:line="360" w:lineRule="exact"/>
              <w:jc w:val="both"/>
              <w:textAlignment w:val="auto"/>
              <w:rPr>
                <w:rFonts w:ascii="標楷體" w:eastAsia="標楷體" w:hAnsi="標楷體"/>
                <w:bCs/>
                <w:szCs w:val="24"/>
              </w:rPr>
            </w:pPr>
          </w:p>
        </w:tc>
      </w:tr>
    </w:tbl>
    <w:p w:rsidR="003018D3" w:rsidRDefault="003018D3">
      <w:pPr>
        <w:jc w:val="both"/>
      </w:pPr>
    </w:p>
    <w:p w:rsidR="00510821" w:rsidRDefault="00D54CB4" w:rsidP="00EE596C">
      <w:pPr>
        <w:keepNext/>
        <w:keepLines/>
        <w:pageBreakBefore/>
        <w:widowControl/>
        <w:suppressLineNumbers/>
        <w:spacing w:line="500" w:lineRule="exact"/>
        <w:ind w:firstLineChars="200" w:firstLine="561"/>
        <w:jc w:val="both"/>
        <w:textAlignment w:val="auto"/>
        <w:rPr>
          <w:rFonts w:ascii="標楷體" w:eastAsia="標楷體" w:hAnsi="標楷體"/>
          <w:b/>
          <w:bCs/>
          <w:sz w:val="28"/>
          <w:szCs w:val="28"/>
        </w:rPr>
      </w:pPr>
      <w:r>
        <w:rPr>
          <w:rFonts w:ascii="標楷體" w:eastAsia="標楷體" w:hAnsi="標楷體" w:hint="eastAsia"/>
          <w:b/>
          <w:bCs/>
          <w:sz w:val="28"/>
          <w:szCs w:val="28"/>
        </w:rPr>
        <w:lastRenderedPageBreak/>
        <w:t>(四)</w:t>
      </w:r>
      <w:r w:rsidR="00510821">
        <w:rPr>
          <w:rFonts w:ascii="標楷體" w:eastAsia="標楷體" w:hAnsi="標楷體" w:hint="eastAsia"/>
          <w:b/>
          <w:bCs/>
          <w:sz w:val="28"/>
          <w:szCs w:val="28"/>
        </w:rPr>
        <w:t>決算案(1案)</w:t>
      </w:r>
    </w:p>
    <w:tbl>
      <w:tblPr>
        <w:tblW w:w="9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95"/>
        <w:gridCol w:w="1701"/>
        <w:gridCol w:w="2835"/>
        <w:gridCol w:w="1701"/>
        <w:gridCol w:w="1701"/>
        <w:gridCol w:w="1276"/>
      </w:tblGrid>
      <w:tr w:rsidR="00510821" w:rsidRPr="00510821" w:rsidTr="008C26B2">
        <w:trPr>
          <w:cantSplit/>
          <w:trHeight w:val="496"/>
          <w:tblHeader/>
        </w:trPr>
        <w:tc>
          <w:tcPr>
            <w:tcW w:w="595" w:type="dxa"/>
          </w:tcPr>
          <w:p w:rsidR="00510821" w:rsidRPr="00510821" w:rsidRDefault="004D6E9E" w:rsidP="00510821">
            <w:pPr>
              <w:suppressAutoHyphens w:val="0"/>
              <w:autoSpaceDN/>
              <w:spacing w:line="300" w:lineRule="exact"/>
              <w:jc w:val="distribute"/>
              <w:textAlignment w:val="auto"/>
              <w:rPr>
                <w:rFonts w:ascii="標楷體" w:eastAsia="標楷體" w:hAnsi="標楷體"/>
                <w:b/>
                <w:bCs/>
                <w:kern w:val="2"/>
                <w:szCs w:val="24"/>
              </w:rPr>
            </w:pPr>
            <w:r>
              <w:rPr>
                <w:rFonts w:ascii="標楷體" w:eastAsia="標楷體" w:hAnsi="標楷體" w:hint="eastAsia"/>
                <w:b/>
                <w:bCs/>
                <w:kern w:val="2"/>
                <w:szCs w:val="24"/>
              </w:rPr>
              <w:t>序</w:t>
            </w:r>
          </w:p>
          <w:p w:rsidR="00510821" w:rsidRPr="00510821" w:rsidRDefault="00510821" w:rsidP="00510821">
            <w:pPr>
              <w:suppressAutoHyphens w:val="0"/>
              <w:autoSpaceDN/>
              <w:spacing w:line="300" w:lineRule="exact"/>
              <w:jc w:val="distribute"/>
              <w:textAlignment w:val="auto"/>
              <w:rPr>
                <w:rFonts w:ascii="標楷體" w:eastAsia="標楷體" w:hAnsi="標楷體"/>
                <w:b/>
                <w:bCs/>
                <w:kern w:val="2"/>
                <w:szCs w:val="24"/>
              </w:rPr>
            </w:pPr>
            <w:r w:rsidRPr="00510821">
              <w:rPr>
                <w:rFonts w:ascii="標楷體" w:eastAsia="標楷體" w:hAnsi="標楷體" w:hint="eastAsia"/>
                <w:b/>
                <w:bCs/>
                <w:kern w:val="2"/>
                <w:szCs w:val="24"/>
              </w:rPr>
              <w:t>號</w:t>
            </w:r>
          </w:p>
        </w:tc>
        <w:tc>
          <w:tcPr>
            <w:tcW w:w="1701" w:type="dxa"/>
            <w:vAlign w:val="center"/>
          </w:tcPr>
          <w:p w:rsidR="00510821" w:rsidRPr="00510821" w:rsidRDefault="00510821" w:rsidP="004D6E9E">
            <w:pPr>
              <w:suppressAutoHyphens w:val="0"/>
              <w:autoSpaceDN/>
              <w:spacing w:line="300" w:lineRule="exact"/>
              <w:jc w:val="center"/>
              <w:textAlignment w:val="auto"/>
              <w:rPr>
                <w:rFonts w:ascii="標楷體" w:eastAsia="標楷體" w:hAnsi="標楷體"/>
                <w:b/>
                <w:bCs/>
                <w:kern w:val="2"/>
                <w:szCs w:val="24"/>
              </w:rPr>
            </w:pPr>
            <w:r w:rsidRPr="00510821">
              <w:rPr>
                <w:rFonts w:ascii="標楷體" w:eastAsia="標楷體" w:hAnsi="標楷體" w:hint="eastAsia"/>
                <w:b/>
                <w:bCs/>
                <w:kern w:val="2"/>
                <w:szCs w:val="24"/>
              </w:rPr>
              <w:t>議案名稱</w:t>
            </w:r>
          </w:p>
        </w:tc>
        <w:tc>
          <w:tcPr>
            <w:tcW w:w="2835" w:type="dxa"/>
            <w:vAlign w:val="center"/>
          </w:tcPr>
          <w:p w:rsidR="00510821" w:rsidRPr="004D6E9E" w:rsidRDefault="00510821" w:rsidP="002152C2">
            <w:pPr>
              <w:suppressAutoHyphens w:val="0"/>
              <w:autoSpaceDN/>
              <w:spacing w:line="300" w:lineRule="exact"/>
              <w:jc w:val="center"/>
              <w:textAlignment w:val="auto"/>
              <w:rPr>
                <w:rFonts w:ascii="標楷體" w:eastAsia="標楷體" w:hAnsi="標楷體"/>
                <w:b/>
                <w:bCs/>
                <w:spacing w:val="-20"/>
                <w:kern w:val="2"/>
                <w:szCs w:val="24"/>
              </w:rPr>
            </w:pPr>
            <w:r w:rsidRPr="004D6E9E">
              <w:rPr>
                <w:rFonts w:ascii="標楷體" w:eastAsia="標楷體" w:hAnsi="標楷體" w:hint="eastAsia"/>
                <w:b/>
                <w:bCs/>
                <w:spacing w:val="-20"/>
                <w:kern w:val="2"/>
                <w:szCs w:val="24"/>
              </w:rPr>
              <w:t>院會交付</w:t>
            </w:r>
            <w:r w:rsidR="002152C2">
              <w:rPr>
                <w:rFonts w:ascii="標楷體" w:eastAsia="標楷體" w:hAnsi="標楷體" w:hint="eastAsia"/>
                <w:b/>
                <w:bCs/>
                <w:spacing w:val="-20"/>
                <w:kern w:val="2"/>
                <w:szCs w:val="24"/>
              </w:rPr>
              <w:t>日</w:t>
            </w:r>
            <w:r w:rsidRPr="004D6E9E">
              <w:rPr>
                <w:rFonts w:ascii="標楷體" w:eastAsia="標楷體" w:hAnsi="標楷體" w:hint="eastAsia"/>
                <w:b/>
                <w:bCs/>
                <w:spacing w:val="-20"/>
                <w:kern w:val="2"/>
                <w:szCs w:val="24"/>
              </w:rPr>
              <w:t>期</w:t>
            </w:r>
            <w:r w:rsidR="002152C2">
              <w:rPr>
                <w:rFonts w:ascii="標楷體" w:eastAsia="標楷體" w:hAnsi="標楷體" w:hint="eastAsia"/>
                <w:b/>
                <w:bCs/>
                <w:spacing w:val="-20"/>
                <w:kern w:val="2"/>
                <w:szCs w:val="24"/>
              </w:rPr>
              <w:t>及</w:t>
            </w:r>
            <w:r w:rsidRPr="004D6E9E">
              <w:rPr>
                <w:rFonts w:ascii="標楷體" w:eastAsia="標楷體" w:hAnsi="標楷體" w:hint="eastAsia"/>
                <w:b/>
                <w:bCs/>
                <w:spacing w:val="-20"/>
                <w:kern w:val="2"/>
                <w:szCs w:val="24"/>
              </w:rPr>
              <w:t>會次</w:t>
            </w:r>
          </w:p>
        </w:tc>
        <w:tc>
          <w:tcPr>
            <w:tcW w:w="1701" w:type="dxa"/>
            <w:vAlign w:val="center"/>
          </w:tcPr>
          <w:p w:rsidR="00510821" w:rsidRPr="00510821" w:rsidRDefault="00510821" w:rsidP="00510821">
            <w:pPr>
              <w:suppressAutoHyphens w:val="0"/>
              <w:autoSpaceDN/>
              <w:spacing w:line="300" w:lineRule="exact"/>
              <w:jc w:val="distribute"/>
              <w:textAlignment w:val="auto"/>
              <w:rPr>
                <w:rFonts w:ascii="標楷體" w:eastAsia="標楷體" w:hAnsi="標楷體"/>
                <w:b/>
                <w:bCs/>
                <w:kern w:val="2"/>
                <w:szCs w:val="24"/>
              </w:rPr>
            </w:pPr>
            <w:r w:rsidRPr="00510821">
              <w:rPr>
                <w:rFonts w:ascii="標楷體" w:eastAsia="標楷體" w:hAnsi="標楷體" w:hint="eastAsia"/>
                <w:b/>
                <w:bCs/>
                <w:kern w:val="2"/>
                <w:szCs w:val="24"/>
              </w:rPr>
              <w:t>審查會審竣</w:t>
            </w:r>
          </w:p>
          <w:p w:rsidR="00510821" w:rsidRPr="00510821" w:rsidRDefault="00510821" w:rsidP="00510821">
            <w:pPr>
              <w:suppressAutoHyphens w:val="0"/>
              <w:autoSpaceDN/>
              <w:spacing w:line="300" w:lineRule="exact"/>
              <w:jc w:val="distribute"/>
              <w:textAlignment w:val="auto"/>
              <w:rPr>
                <w:rFonts w:ascii="標楷體" w:eastAsia="標楷體" w:hAnsi="標楷體"/>
                <w:b/>
                <w:bCs/>
                <w:kern w:val="2"/>
                <w:szCs w:val="24"/>
              </w:rPr>
            </w:pPr>
            <w:r w:rsidRPr="00510821">
              <w:rPr>
                <w:rFonts w:ascii="標楷體" w:eastAsia="標楷體" w:hAnsi="標楷體" w:hint="eastAsia"/>
                <w:b/>
                <w:bCs/>
                <w:kern w:val="2"/>
                <w:szCs w:val="24"/>
              </w:rPr>
              <w:t>日期及會次</w:t>
            </w:r>
          </w:p>
        </w:tc>
        <w:tc>
          <w:tcPr>
            <w:tcW w:w="1701" w:type="dxa"/>
            <w:vAlign w:val="center"/>
          </w:tcPr>
          <w:p w:rsidR="00510821" w:rsidRPr="00510821" w:rsidRDefault="00510821" w:rsidP="00510821">
            <w:pPr>
              <w:suppressAutoHyphens w:val="0"/>
              <w:autoSpaceDN/>
              <w:spacing w:line="300" w:lineRule="exact"/>
              <w:jc w:val="distribute"/>
              <w:textAlignment w:val="auto"/>
              <w:rPr>
                <w:rFonts w:ascii="標楷體" w:eastAsia="標楷體" w:hAnsi="標楷體"/>
                <w:b/>
                <w:bCs/>
                <w:kern w:val="2"/>
                <w:szCs w:val="24"/>
              </w:rPr>
            </w:pPr>
            <w:r w:rsidRPr="00510821">
              <w:rPr>
                <w:rFonts w:ascii="標楷體" w:eastAsia="標楷體" w:hAnsi="標楷體" w:hint="eastAsia"/>
                <w:b/>
                <w:bCs/>
                <w:kern w:val="2"/>
                <w:szCs w:val="24"/>
              </w:rPr>
              <w:t>院會通過</w:t>
            </w:r>
          </w:p>
          <w:p w:rsidR="00510821" w:rsidRPr="00510821" w:rsidRDefault="00510821" w:rsidP="00510821">
            <w:pPr>
              <w:suppressAutoHyphens w:val="0"/>
              <w:autoSpaceDN/>
              <w:spacing w:line="300" w:lineRule="exact"/>
              <w:jc w:val="distribute"/>
              <w:textAlignment w:val="auto"/>
              <w:rPr>
                <w:rFonts w:ascii="標楷體" w:eastAsia="標楷體" w:hAnsi="標楷體"/>
                <w:b/>
                <w:bCs/>
                <w:kern w:val="2"/>
                <w:szCs w:val="24"/>
              </w:rPr>
            </w:pPr>
            <w:r w:rsidRPr="00510821">
              <w:rPr>
                <w:rFonts w:ascii="標楷體" w:eastAsia="標楷體" w:hAnsi="標楷體" w:hint="eastAsia"/>
                <w:b/>
                <w:bCs/>
                <w:kern w:val="2"/>
                <w:szCs w:val="24"/>
              </w:rPr>
              <w:t>日期及會次</w:t>
            </w:r>
          </w:p>
        </w:tc>
        <w:tc>
          <w:tcPr>
            <w:tcW w:w="1276" w:type="dxa"/>
            <w:vAlign w:val="center"/>
          </w:tcPr>
          <w:p w:rsidR="00510821" w:rsidRPr="00510821" w:rsidRDefault="00510821" w:rsidP="00510821">
            <w:pPr>
              <w:suppressAutoHyphens w:val="0"/>
              <w:autoSpaceDN/>
              <w:spacing w:line="280" w:lineRule="exact"/>
              <w:jc w:val="both"/>
              <w:textAlignment w:val="auto"/>
              <w:rPr>
                <w:rFonts w:ascii="標楷體" w:eastAsia="標楷體" w:hAnsi="標楷體"/>
                <w:b/>
                <w:bCs/>
                <w:kern w:val="2"/>
                <w:szCs w:val="24"/>
              </w:rPr>
            </w:pPr>
            <w:r w:rsidRPr="00510821">
              <w:rPr>
                <w:rFonts w:ascii="標楷體" w:eastAsia="標楷體" w:hAnsi="標楷體" w:hint="eastAsia"/>
                <w:b/>
                <w:bCs/>
                <w:kern w:val="2"/>
                <w:szCs w:val="24"/>
              </w:rPr>
              <w:t>備　　　註</w:t>
            </w:r>
          </w:p>
        </w:tc>
      </w:tr>
      <w:tr w:rsidR="00510821" w:rsidRPr="00510821" w:rsidTr="008C26B2">
        <w:trPr>
          <w:trHeight w:val="12412"/>
        </w:trPr>
        <w:tc>
          <w:tcPr>
            <w:tcW w:w="595" w:type="dxa"/>
          </w:tcPr>
          <w:p w:rsidR="00510821" w:rsidRPr="00510821" w:rsidRDefault="004D6E9E" w:rsidP="004D6E9E">
            <w:pPr>
              <w:suppressAutoHyphens w:val="0"/>
              <w:autoSpaceDN/>
              <w:spacing w:line="320" w:lineRule="exact"/>
              <w:contextualSpacing/>
              <w:jc w:val="center"/>
              <w:textAlignment w:val="auto"/>
              <w:rPr>
                <w:rFonts w:ascii="標楷體" w:eastAsia="標楷體" w:hAnsi="標楷體"/>
                <w:kern w:val="2"/>
                <w:szCs w:val="24"/>
              </w:rPr>
            </w:pPr>
            <w:r>
              <w:rPr>
                <w:rFonts w:ascii="標楷體" w:eastAsia="標楷體" w:hAnsi="標楷體" w:hint="eastAsia"/>
                <w:kern w:val="2"/>
                <w:szCs w:val="24"/>
              </w:rPr>
              <w:t>1</w:t>
            </w:r>
          </w:p>
        </w:tc>
        <w:tc>
          <w:tcPr>
            <w:tcW w:w="1701" w:type="dxa"/>
          </w:tcPr>
          <w:p w:rsidR="00510821" w:rsidRPr="00510821" w:rsidRDefault="00510821" w:rsidP="001A7417">
            <w:pPr>
              <w:suppressAutoHyphens w:val="0"/>
              <w:autoSpaceDN/>
              <w:spacing w:line="360" w:lineRule="exact"/>
              <w:jc w:val="both"/>
              <w:textAlignment w:val="auto"/>
              <w:rPr>
                <w:rFonts w:ascii="標楷體" w:eastAsia="標楷體" w:hAnsi="標楷體"/>
                <w:kern w:val="2"/>
                <w:szCs w:val="24"/>
              </w:rPr>
            </w:pPr>
            <w:r w:rsidRPr="00510821">
              <w:rPr>
                <w:rFonts w:ascii="標楷體" w:eastAsia="標楷體" w:hAnsi="標楷體" w:hint="eastAsia"/>
                <w:kern w:val="2"/>
                <w:szCs w:val="24"/>
              </w:rPr>
              <w:t>審查「中央政府流域綜合治理計畫第2期特別決算審核報告（中華民國105至106年度）」案。</w:t>
            </w:r>
          </w:p>
        </w:tc>
        <w:tc>
          <w:tcPr>
            <w:tcW w:w="2835" w:type="dxa"/>
          </w:tcPr>
          <w:p w:rsidR="00510821" w:rsidRPr="00510821" w:rsidRDefault="00510821" w:rsidP="001A7417">
            <w:pPr>
              <w:suppressAutoHyphens w:val="0"/>
              <w:autoSpaceDN/>
              <w:snapToGrid w:val="0"/>
              <w:spacing w:line="320" w:lineRule="exact"/>
              <w:ind w:left="240" w:hangingChars="100" w:hanging="240"/>
              <w:jc w:val="both"/>
              <w:textAlignment w:val="auto"/>
              <w:rPr>
                <w:rFonts w:ascii="標楷體" w:eastAsia="標楷體" w:hAnsi="標楷體"/>
                <w:kern w:val="2"/>
                <w:szCs w:val="24"/>
              </w:rPr>
            </w:pPr>
            <w:r w:rsidRPr="00510821">
              <w:rPr>
                <w:rFonts w:ascii="標楷體" w:eastAsia="標楷體" w:hAnsi="標楷體" w:hint="eastAsia"/>
                <w:kern w:val="2"/>
                <w:szCs w:val="24"/>
              </w:rPr>
              <w:t>1.第9屆第6會期第1次院會(107.9.25)，決定：「擬請院會定期舉行會議，邀請審計長列席報告審核報告並備質詢。」</w:t>
            </w:r>
          </w:p>
          <w:p w:rsidR="00510821" w:rsidRPr="00510821" w:rsidRDefault="00510821" w:rsidP="001A7417">
            <w:pPr>
              <w:suppressAutoHyphens w:val="0"/>
              <w:autoSpaceDN/>
              <w:snapToGrid w:val="0"/>
              <w:spacing w:line="320" w:lineRule="exact"/>
              <w:ind w:left="240" w:hangingChars="100" w:hanging="240"/>
              <w:jc w:val="both"/>
              <w:textAlignment w:val="auto"/>
              <w:rPr>
                <w:rFonts w:ascii="標楷體" w:eastAsia="標楷體" w:hAnsi="標楷體"/>
                <w:kern w:val="2"/>
                <w:szCs w:val="24"/>
              </w:rPr>
            </w:pPr>
            <w:r w:rsidRPr="00510821">
              <w:rPr>
                <w:rFonts w:ascii="標楷體" w:eastAsia="標楷體" w:hAnsi="標楷體" w:hint="eastAsia"/>
                <w:kern w:val="2"/>
                <w:szCs w:val="24"/>
              </w:rPr>
              <w:t>2.第9屆第6會期第8次院會(107.11.09)決定：</w:t>
            </w:r>
            <w:r w:rsidRPr="0011507E">
              <w:rPr>
                <w:rFonts w:ascii="標楷體" w:eastAsia="標楷體" w:hAnsi="標楷體" w:hint="eastAsia"/>
                <w:spacing w:val="-16"/>
                <w:kern w:val="2"/>
                <w:szCs w:val="24"/>
              </w:rPr>
              <w:t>於本次院會(107.11.13)，邀請審計</w:t>
            </w:r>
            <w:r w:rsidRPr="00510821">
              <w:rPr>
                <w:rFonts w:ascii="標楷體" w:eastAsia="標楷體" w:hAnsi="標楷體" w:hint="eastAsia"/>
                <w:kern w:val="2"/>
                <w:szCs w:val="24"/>
              </w:rPr>
              <w:t>部審計長列席報告「106年度中央政府總決算審核報告（含附屬單位決算及綜計表、外交國防機密部分、總決算部分、營業部分及非營業部分）」、「中央政府流域綜合治理計畫第2期特別決算審核報告(</w:t>
            </w:r>
            <w:r w:rsidRPr="00510821">
              <w:rPr>
                <w:rFonts w:ascii="標楷體" w:eastAsia="標楷體" w:hAnsi="標楷體"/>
                <w:kern w:val="2"/>
                <w:szCs w:val="24"/>
              </w:rPr>
              <w:t>10</w:t>
            </w:r>
            <w:r w:rsidRPr="00510821">
              <w:rPr>
                <w:rFonts w:ascii="標楷體" w:eastAsia="標楷體" w:hAnsi="標楷體" w:hint="eastAsia"/>
                <w:kern w:val="2"/>
                <w:szCs w:val="24"/>
              </w:rPr>
              <w:t>5至</w:t>
            </w:r>
            <w:r w:rsidRPr="00510821">
              <w:rPr>
                <w:rFonts w:ascii="標楷體" w:eastAsia="標楷體" w:hAnsi="標楷體"/>
                <w:kern w:val="2"/>
                <w:szCs w:val="24"/>
              </w:rPr>
              <w:t>10</w:t>
            </w:r>
            <w:r w:rsidRPr="00510821">
              <w:rPr>
                <w:rFonts w:ascii="標楷體" w:eastAsia="標楷體" w:hAnsi="標楷體" w:hint="eastAsia"/>
                <w:kern w:val="2"/>
                <w:szCs w:val="24"/>
              </w:rPr>
              <w:t xml:space="preserve">6年度)」案審核經過，並備質詢。　　　　　　　　　　　　　　　　　　　　　　　　　　　　　　　　　　　　　　　　　　　　　　　　　　　　　　　　　　　　　　　　　　　　　　　　　　　　　　　　　　　　　　　　　　　　　　　　　　　　　　　　　　　　　　　　　　　　　　　　　　　　　　　　　　　　　　　　　　　　　　　　　　　　　　　　　　　　　　　　　　　　　　　　　　　　　　　　　　　　　　　　　　　　　　　　　　　　　　　　　　　　　　　　　　　　　　　　　　　　　　　　　　　　　　　　　　　　　　　　　　　　　　　　　　　　　　　　　　　　　　　　　　　　　　　　　　　　　　　　　　　　　　　　　　　　　　　　　　　　　　　　　　　　　　　　　　　　　　　　　　　　　</w:t>
            </w:r>
          </w:p>
          <w:p w:rsidR="00510821" w:rsidRPr="00510821" w:rsidRDefault="00510821" w:rsidP="006C7396">
            <w:pPr>
              <w:suppressAutoHyphens w:val="0"/>
              <w:autoSpaceDN/>
              <w:snapToGrid w:val="0"/>
              <w:spacing w:line="320" w:lineRule="exact"/>
              <w:ind w:left="240" w:hangingChars="100" w:hanging="240"/>
              <w:jc w:val="both"/>
              <w:textAlignment w:val="auto"/>
              <w:rPr>
                <w:rFonts w:ascii="標楷體" w:eastAsia="標楷體" w:hAnsi="標楷體"/>
                <w:kern w:val="2"/>
                <w:sz w:val="22"/>
              </w:rPr>
            </w:pPr>
            <w:r w:rsidRPr="00510821">
              <w:rPr>
                <w:rFonts w:ascii="標楷體" w:eastAsia="標楷體" w:hAnsi="標楷體" w:hint="eastAsia"/>
                <w:kern w:val="2"/>
                <w:szCs w:val="24"/>
              </w:rPr>
              <w:t>3.</w:t>
            </w:r>
            <w:r w:rsidRPr="009261F1">
              <w:rPr>
                <w:rFonts w:ascii="標楷體" w:eastAsia="標楷體" w:hAnsi="標楷體" w:hint="eastAsia"/>
                <w:spacing w:val="-16"/>
                <w:kern w:val="2"/>
                <w:szCs w:val="24"/>
              </w:rPr>
              <w:t>107.11.21議事處函本會，有關第9屆第6會期第8次院會（107.11.13）邀請</w:t>
            </w:r>
            <w:r w:rsidRPr="0011507E">
              <w:rPr>
                <w:rFonts w:ascii="標楷體" w:eastAsia="標楷體" w:hAnsi="標楷體" w:hint="eastAsia"/>
                <w:spacing w:val="-14"/>
                <w:kern w:val="2"/>
                <w:szCs w:val="24"/>
              </w:rPr>
              <w:t>審計</w:t>
            </w:r>
            <w:r w:rsidRPr="00510821">
              <w:rPr>
                <w:rFonts w:ascii="標楷體" w:eastAsia="標楷體" w:hAnsi="標楷體" w:hint="eastAsia"/>
                <w:kern w:val="2"/>
                <w:szCs w:val="24"/>
              </w:rPr>
              <w:t>長列席報告審核經過，並答復委員諮詢後決定：「『中華民國106年度中央政府總決算審核報告（含附屬單位決算及綜計表、外交國防機密部分、總決算部分、營業部分及非營業部分</w:t>
            </w:r>
            <w:r w:rsidRPr="00510821">
              <w:rPr>
                <w:rFonts w:ascii="標楷體" w:eastAsia="標楷體" w:hAnsi="標楷體"/>
                <w:kern w:val="2"/>
                <w:szCs w:val="24"/>
              </w:rPr>
              <w:t>）</w:t>
            </w:r>
            <w:r w:rsidRPr="00510821">
              <w:rPr>
                <w:rFonts w:ascii="標楷體" w:eastAsia="標楷體" w:hAnsi="標楷體" w:hint="eastAsia"/>
                <w:kern w:val="2"/>
                <w:szCs w:val="24"/>
              </w:rPr>
              <w:t>』、『中央政府流域綜合治理計畫第2期特別決算審核報告(</w:t>
            </w:r>
            <w:r w:rsidRPr="00510821">
              <w:rPr>
                <w:rFonts w:ascii="標楷體" w:eastAsia="標楷體" w:hAnsi="標楷體"/>
                <w:kern w:val="2"/>
                <w:szCs w:val="24"/>
              </w:rPr>
              <w:t>10</w:t>
            </w:r>
            <w:r w:rsidRPr="00510821">
              <w:rPr>
                <w:rFonts w:ascii="標楷體" w:eastAsia="標楷體" w:hAnsi="標楷體" w:hint="eastAsia"/>
                <w:kern w:val="2"/>
                <w:szCs w:val="24"/>
              </w:rPr>
              <w:t>5至</w:t>
            </w:r>
            <w:r w:rsidRPr="00510821">
              <w:rPr>
                <w:rFonts w:ascii="標楷體" w:eastAsia="標楷體" w:hAnsi="標楷體"/>
                <w:kern w:val="2"/>
                <w:szCs w:val="24"/>
              </w:rPr>
              <w:t>10</w:t>
            </w:r>
            <w:r w:rsidRPr="00510821">
              <w:rPr>
                <w:rFonts w:ascii="標楷體" w:eastAsia="標楷體" w:hAnsi="標楷體" w:hint="eastAsia"/>
                <w:kern w:val="2"/>
                <w:szCs w:val="24"/>
              </w:rPr>
              <w:t>6年度)』案，交財政委員會會同有關委員會審查。」</w:t>
            </w:r>
          </w:p>
        </w:tc>
        <w:tc>
          <w:tcPr>
            <w:tcW w:w="1701" w:type="dxa"/>
          </w:tcPr>
          <w:p w:rsidR="00510821" w:rsidRPr="00C9746B" w:rsidRDefault="00510821" w:rsidP="001A7417">
            <w:pPr>
              <w:suppressAutoHyphens w:val="0"/>
              <w:autoSpaceDN/>
              <w:snapToGrid w:val="0"/>
              <w:spacing w:line="360" w:lineRule="exact"/>
              <w:jc w:val="both"/>
              <w:textAlignment w:val="auto"/>
              <w:rPr>
                <w:rFonts w:ascii="標楷體" w:eastAsia="標楷體" w:hAnsi="標楷體"/>
                <w:spacing w:val="-30"/>
                <w:kern w:val="2"/>
                <w:szCs w:val="24"/>
              </w:rPr>
            </w:pPr>
            <w:r w:rsidRPr="00C9746B">
              <w:rPr>
                <w:rFonts w:ascii="標楷體" w:eastAsia="標楷體" w:hAnsi="標楷體" w:hint="eastAsia"/>
                <w:spacing w:val="-32"/>
                <w:kern w:val="2"/>
                <w:szCs w:val="24"/>
              </w:rPr>
              <w:t>第</w:t>
            </w:r>
            <w:r w:rsidRPr="00C9746B">
              <w:rPr>
                <w:rFonts w:ascii="標楷體" w:eastAsia="標楷體" w:hAnsi="標楷體"/>
                <w:spacing w:val="-32"/>
                <w:kern w:val="2"/>
                <w:szCs w:val="24"/>
              </w:rPr>
              <w:t>9</w:t>
            </w:r>
            <w:r w:rsidRPr="00C9746B">
              <w:rPr>
                <w:rFonts w:ascii="標楷體" w:eastAsia="標楷體" w:hAnsi="標楷體" w:hint="eastAsia"/>
                <w:spacing w:val="-32"/>
                <w:kern w:val="2"/>
                <w:szCs w:val="24"/>
              </w:rPr>
              <w:t>屆第</w:t>
            </w:r>
            <w:r w:rsidRPr="00C9746B">
              <w:rPr>
                <w:rFonts w:ascii="標楷體" w:eastAsia="標楷體" w:hAnsi="標楷體"/>
                <w:spacing w:val="-32"/>
                <w:kern w:val="2"/>
                <w:szCs w:val="24"/>
              </w:rPr>
              <w:t>7</w:t>
            </w:r>
            <w:r w:rsidRPr="00C9746B">
              <w:rPr>
                <w:rFonts w:ascii="標楷體" w:eastAsia="標楷體" w:hAnsi="標楷體" w:hint="eastAsia"/>
                <w:spacing w:val="-32"/>
                <w:kern w:val="2"/>
                <w:szCs w:val="24"/>
              </w:rPr>
              <w:t>會期財政、內政、經濟委員會第1次聯</w:t>
            </w:r>
            <w:r w:rsidRPr="00C9746B">
              <w:rPr>
                <w:rFonts w:ascii="標楷體" w:eastAsia="標楷體" w:hAnsi="標楷體" w:hint="eastAsia"/>
                <w:spacing w:val="-30"/>
                <w:kern w:val="2"/>
                <w:szCs w:val="24"/>
              </w:rPr>
              <w:t>席會議</w:t>
            </w:r>
            <w:r w:rsidR="008C26B2" w:rsidRPr="00C9746B">
              <w:rPr>
                <w:rFonts w:ascii="標楷體" w:eastAsia="標楷體" w:hAnsi="標楷體" w:hint="eastAsia"/>
                <w:spacing w:val="-30"/>
                <w:kern w:val="2"/>
                <w:sz w:val="22"/>
              </w:rPr>
              <w:t>(</w:t>
            </w:r>
            <w:r w:rsidR="008C26B2" w:rsidRPr="00C9746B">
              <w:rPr>
                <w:rFonts w:ascii="標楷體" w:eastAsia="標楷體" w:hAnsi="標楷體" w:hint="eastAsia"/>
                <w:spacing w:val="-30"/>
                <w:kern w:val="2"/>
                <w:szCs w:val="24"/>
              </w:rPr>
              <w:t>108.4.29</w:t>
            </w:r>
            <w:r w:rsidR="008C26B2" w:rsidRPr="00C9746B">
              <w:rPr>
                <w:rFonts w:ascii="標楷體" w:eastAsia="標楷體" w:hAnsi="標楷體" w:hint="eastAsia"/>
                <w:spacing w:val="-30"/>
                <w:kern w:val="2"/>
                <w:sz w:val="22"/>
              </w:rPr>
              <w:t>)</w:t>
            </w:r>
          </w:p>
          <w:p w:rsidR="0011507E" w:rsidRPr="00510821" w:rsidRDefault="0011507E" w:rsidP="001A7417">
            <w:pPr>
              <w:suppressAutoHyphens w:val="0"/>
              <w:autoSpaceDN/>
              <w:snapToGrid w:val="0"/>
              <w:spacing w:line="360" w:lineRule="exact"/>
              <w:jc w:val="both"/>
              <w:textAlignment w:val="auto"/>
              <w:rPr>
                <w:rFonts w:ascii="標楷體" w:eastAsia="標楷體" w:hAnsi="標楷體"/>
                <w:kern w:val="2"/>
                <w:sz w:val="22"/>
              </w:rPr>
            </w:pPr>
          </w:p>
        </w:tc>
        <w:tc>
          <w:tcPr>
            <w:tcW w:w="1701" w:type="dxa"/>
          </w:tcPr>
          <w:p w:rsidR="00510821" w:rsidRDefault="00510821" w:rsidP="001A7417">
            <w:pPr>
              <w:suppressAutoHyphens w:val="0"/>
              <w:autoSpaceDN/>
              <w:spacing w:line="360" w:lineRule="exact"/>
              <w:contextualSpacing/>
              <w:jc w:val="both"/>
              <w:textAlignment w:val="auto"/>
              <w:rPr>
                <w:rFonts w:ascii="標楷體" w:eastAsia="標楷體" w:hAnsi="標楷體"/>
                <w:kern w:val="2"/>
                <w:szCs w:val="24"/>
              </w:rPr>
            </w:pPr>
            <w:r w:rsidRPr="00510821">
              <w:rPr>
                <w:rFonts w:ascii="標楷體" w:eastAsia="標楷體" w:hAnsi="標楷體" w:hint="eastAsia"/>
                <w:kern w:val="2"/>
                <w:szCs w:val="24"/>
              </w:rPr>
              <w:t>第9屆第7會期第12次院會</w:t>
            </w:r>
          </w:p>
          <w:p w:rsidR="0011507E" w:rsidRPr="00510821" w:rsidRDefault="0011507E" w:rsidP="001A7417">
            <w:pPr>
              <w:suppressAutoHyphens w:val="0"/>
              <w:autoSpaceDN/>
              <w:spacing w:line="360" w:lineRule="exact"/>
              <w:contextualSpacing/>
              <w:jc w:val="both"/>
              <w:textAlignment w:val="auto"/>
              <w:rPr>
                <w:rFonts w:ascii="標楷體" w:eastAsia="標楷體" w:hAnsi="標楷體"/>
                <w:kern w:val="2"/>
                <w:szCs w:val="24"/>
              </w:rPr>
            </w:pPr>
            <w:r>
              <w:rPr>
                <w:rFonts w:ascii="標楷體" w:eastAsia="標楷體" w:hAnsi="標楷體" w:hint="eastAsia"/>
                <w:kern w:val="2"/>
                <w:sz w:val="22"/>
              </w:rPr>
              <w:t>(</w:t>
            </w:r>
            <w:r w:rsidRPr="00510821">
              <w:rPr>
                <w:rFonts w:ascii="標楷體" w:eastAsia="標楷體" w:hAnsi="標楷體" w:hint="eastAsia"/>
                <w:kern w:val="2"/>
                <w:szCs w:val="24"/>
              </w:rPr>
              <w:t>108.</w:t>
            </w:r>
            <w:r>
              <w:rPr>
                <w:rFonts w:ascii="標楷體" w:eastAsia="標楷體" w:hAnsi="標楷體" w:hint="eastAsia"/>
                <w:kern w:val="2"/>
                <w:szCs w:val="24"/>
              </w:rPr>
              <w:t>5</w:t>
            </w:r>
            <w:r w:rsidRPr="00510821">
              <w:rPr>
                <w:rFonts w:ascii="標楷體" w:eastAsia="標楷體" w:hAnsi="標楷體" w:hint="eastAsia"/>
                <w:kern w:val="2"/>
                <w:szCs w:val="24"/>
              </w:rPr>
              <w:t>.</w:t>
            </w:r>
            <w:r>
              <w:rPr>
                <w:rFonts w:ascii="標楷體" w:eastAsia="標楷體" w:hAnsi="標楷體" w:hint="eastAsia"/>
                <w:kern w:val="2"/>
                <w:szCs w:val="24"/>
              </w:rPr>
              <w:t>3</w:t>
            </w:r>
            <w:r>
              <w:rPr>
                <w:rFonts w:ascii="標楷體" w:eastAsia="標楷體" w:hAnsi="標楷體" w:hint="eastAsia"/>
                <w:kern w:val="2"/>
                <w:sz w:val="22"/>
              </w:rPr>
              <w:t>)</w:t>
            </w:r>
          </w:p>
        </w:tc>
        <w:tc>
          <w:tcPr>
            <w:tcW w:w="1276" w:type="dxa"/>
          </w:tcPr>
          <w:p w:rsidR="00510821" w:rsidRPr="00510821" w:rsidRDefault="00510821" w:rsidP="00510821">
            <w:pPr>
              <w:suppressAutoHyphens w:val="0"/>
              <w:autoSpaceDN/>
              <w:spacing w:line="360" w:lineRule="exact"/>
              <w:contextualSpacing/>
              <w:jc w:val="both"/>
              <w:textAlignment w:val="auto"/>
              <w:rPr>
                <w:rFonts w:ascii="標楷體" w:eastAsia="標楷體" w:hAnsi="標楷體"/>
                <w:kern w:val="2"/>
                <w:szCs w:val="24"/>
              </w:rPr>
            </w:pPr>
          </w:p>
        </w:tc>
      </w:tr>
    </w:tbl>
    <w:p w:rsidR="003018D3" w:rsidRDefault="006D11D2" w:rsidP="00D22A75">
      <w:pPr>
        <w:keepNext/>
        <w:keepLines/>
        <w:pageBreakBefore/>
        <w:widowControl/>
        <w:suppressLineNumbers/>
        <w:snapToGrid w:val="0"/>
        <w:spacing w:line="500" w:lineRule="exact"/>
        <w:ind w:left="176" w:right="-369" w:firstLineChars="139" w:firstLine="390"/>
        <w:jc w:val="both"/>
        <w:textAlignment w:val="auto"/>
        <w:rPr>
          <w:rFonts w:ascii="標楷體" w:eastAsia="標楷體" w:hAnsi="標楷體"/>
          <w:b/>
          <w:bCs/>
          <w:sz w:val="28"/>
          <w:szCs w:val="28"/>
        </w:rPr>
      </w:pPr>
      <w:r>
        <w:rPr>
          <w:rFonts w:ascii="標楷體" w:eastAsia="標楷體" w:hAnsi="標楷體"/>
          <w:b/>
          <w:bCs/>
          <w:sz w:val="28"/>
          <w:szCs w:val="28"/>
        </w:rPr>
        <w:lastRenderedPageBreak/>
        <w:t>(五)行政命令案(5案)</w:t>
      </w:r>
    </w:p>
    <w:tbl>
      <w:tblPr>
        <w:tblW w:w="9667" w:type="dxa"/>
        <w:tblCellMar>
          <w:left w:w="10" w:type="dxa"/>
          <w:right w:w="10" w:type="dxa"/>
        </w:tblCellMar>
        <w:tblLook w:val="0000" w:firstRow="0" w:lastRow="0" w:firstColumn="0" w:lastColumn="0" w:noHBand="0" w:noVBand="0"/>
      </w:tblPr>
      <w:tblGrid>
        <w:gridCol w:w="595"/>
        <w:gridCol w:w="3119"/>
        <w:gridCol w:w="1276"/>
        <w:gridCol w:w="2409"/>
        <w:gridCol w:w="2268"/>
      </w:tblGrid>
      <w:tr w:rsidR="00C57029" w:rsidTr="002152C2">
        <w:trPr>
          <w:cantSplit/>
          <w:trHeight w:val="490"/>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57029" w:rsidRDefault="00F70833" w:rsidP="009B7E24">
            <w:pPr>
              <w:suppressAutoHyphens w:val="0"/>
              <w:jc w:val="center"/>
              <w:textAlignment w:val="auto"/>
              <w:rPr>
                <w:rFonts w:ascii="標楷體" w:eastAsia="標楷體" w:hAnsi="標楷體"/>
                <w:b/>
                <w:bCs/>
                <w:szCs w:val="24"/>
              </w:rPr>
            </w:pPr>
            <w:r>
              <w:rPr>
                <w:rFonts w:ascii="標楷體" w:eastAsia="標楷體" w:hAnsi="標楷體" w:hint="eastAsia"/>
                <w:b/>
                <w:bCs/>
                <w:szCs w:val="24"/>
              </w:rPr>
              <w:t>序</w:t>
            </w:r>
            <w:r w:rsidR="00C57029">
              <w:rPr>
                <w:rFonts w:ascii="標楷體" w:eastAsia="標楷體" w:hAnsi="標楷體"/>
                <w:b/>
                <w:bCs/>
                <w:szCs w:val="24"/>
              </w:rPr>
              <w:t>號</w:t>
            </w:r>
          </w:p>
        </w:tc>
        <w:tc>
          <w:tcPr>
            <w:tcW w:w="3119"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vAlign w:val="center"/>
          </w:tcPr>
          <w:p w:rsidR="00C57029" w:rsidRDefault="00C57029" w:rsidP="009B7E24">
            <w:pPr>
              <w:suppressAutoHyphens w:val="0"/>
              <w:jc w:val="center"/>
              <w:textAlignment w:val="auto"/>
              <w:rPr>
                <w:rFonts w:ascii="標楷體" w:eastAsia="標楷體" w:hAnsi="標楷體"/>
                <w:b/>
                <w:bCs/>
                <w:szCs w:val="24"/>
              </w:rPr>
            </w:pPr>
            <w:r>
              <w:rPr>
                <w:rFonts w:ascii="標楷體" w:eastAsia="標楷體" w:hAnsi="標楷體" w:hint="eastAsia"/>
                <w:b/>
                <w:bCs/>
                <w:szCs w:val="24"/>
              </w:rPr>
              <w:t>議  案  名  稱</w:t>
            </w:r>
          </w:p>
        </w:tc>
        <w:tc>
          <w:tcPr>
            <w:tcW w:w="1276" w:type="dxa"/>
            <w:tcBorders>
              <w:top w:val="single" w:sz="4" w:space="0" w:color="000000"/>
              <w:left w:val="single" w:sz="4" w:space="0" w:color="auto"/>
              <w:bottom w:val="single" w:sz="4" w:space="0" w:color="000000"/>
              <w:right w:val="single" w:sz="4" w:space="0" w:color="000000"/>
            </w:tcBorders>
            <w:shd w:val="clear" w:color="auto" w:fill="auto"/>
            <w:vAlign w:val="center"/>
          </w:tcPr>
          <w:p w:rsidR="00C57029" w:rsidRDefault="00C57029" w:rsidP="009B7E24">
            <w:pPr>
              <w:suppressAutoHyphens w:val="0"/>
              <w:jc w:val="center"/>
              <w:textAlignment w:val="auto"/>
              <w:rPr>
                <w:rFonts w:ascii="標楷體" w:eastAsia="標楷體" w:hAnsi="標楷體"/>
                <w:b/>
                <w:bCs/>
                <w:szCs w:val="24"/>
              </w:rPr>
            </w:pPr>
            <w:r>
              <w:rPr>
                <w:rFonts w:ascii="標楷體" w:eastAsia="標楷體" w:hAnsi="標楷體" w:hint="eastAsia"/>
                <w:b/>
                <w:bCs/>
                <w:szCs w:val="24"/>
              </w:rPr>
              <w:t>提案機關</w:t>
            </w:r>
          </w:p>
        </w:tc>
        <w:tc>
          <w:tcPr>
            <w:tcW w:w="24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57029" w:rsidRDefault="00C57029" w:rsidP="002152C2">
            <w:pPr>
              <w:suppressAutoHyphens w:val="0"/>
              <w:jc w:val="center"/>
              <w:textAlignment w:val="auto"/>
              <w:rPr>
                <w:rFonts w:ascii="標楷體" w:eastAsia="標楷體" w:hAnsi="標楷體"/>
                <w:b/>
                <w:bCs/>
                <w:szCs w:val="24"/>
              </w:rPr>
            </w:pPr>
            <w:r>
              <w:rPr>
                <w:rFonts w:ascii="標楷體" w:eastAsia="標楷體" w:hAnsi="標楷體"/>
                <w:b/>
                <w:bCs/>
                <w:szCs w:val="24"/>
              </w:rPr>
              <w:t>院會交付</w:t>
            </w:r>
            <w:r w:rsidR="002152C2">
              <w:rPr>
                <w:rFonts w:ascii="標楷體" w:eastAsia="標楷體" w:hAnsi="標楷體" w:hint="eastAsia"/>
                <w:b/>
                <w:bCs/>
                <w:szCs w:val="24"/>
              </w:rPr>
              <w:t>日</w:t>
            </w:r>
            <w:r>
              <w:rPr>
                <w:rFonts w:ascii="標楷體" w:eastAsia="標楷體" w:hAnsi="標楷體"/>
                <w:b/>
                <w:bCs/>
                <w:szCs w:val="24"/>
              </w:rPr>
              <w:t>期</w:t>
            </w:r>
            <w:r w:rsidR="002152C2">
              <w:rPr>
                <w:rFonts w:ascii="標楷體" w:eastAsia="標楷體" w:hAnsi="標楷體" w:hint="eastAsia"/>
                <w:b/>
                <w:bCs/>
                <w:szCs w:val="24"/>
              </w:rPr>
              <w:t>及</w:t>
            </w:r>
            <w:r>
              <w:rPr>
                <w:rFonts w:ascii="標楷體" w:eastAsia="標楷體" w:hAnsi="標楷體"/>
                <w:b/>
                <w:bCs/>
                <w:szCs w:val="24"/>
              </w:rPr>
              <w:t>會次</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57029" w:rsidRDefault="00C57029" w:rsidP="009B7E24">
            <w:pPr>
              <w:suppressAutoHyphens w:val="0"/>
              <w:jc w:val="center"/>
              <w:textAlignment w:val="auto"/>
              <w:rPr>
                <w:rFonts w:ascii="標楷體" w:eastAsia="標楷體" w:hAnsi="標楷體"/>
                <w:b/>
                <w:bCs/>
                <w:szCs w:val="24"/>
              </w:rPr>
            </w:pPr>
            <w:r>
              <w:rPr>
                <w:rFonts w:ascii="標楷體" w:eastAsia="標楷體" w:hAnsi="標楷體"/>
                <w:b/>
                <w:bCs/>
                <w:szCs w:val="24"/>
              </w:rPr>
              <w:t>備　　　　　註</w:t>
            </w:r>
          </w:p>
        </w:tc>
      </w:tr>
      <w:tr w:rsidR="002D35FD" w:rsidTr="002152C2">
        <w:trPr>
          <w:cantSplit/>
          <w:trHeight w:val="1856"/>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D35FD" w:rsidRDefault="002D35FD">
            <w:pPr>
              <w:numPr>
                <w:ilvl w:val="0"/>
                <w:numId w:val="17"/>
              </w:numPr>
              <w:suppressAutoHyphens w:val="0"/>
              <w:ind w:left="622"/>
              <w:textAlignment w:val="auto"/>
              <w:rPr>
                <w:rFonts w:ascii="標楷體" w:eastAsia="標楷體" w:hAnsi="標楷體"/>
                <w:szCs w:val="24"/>
              </w:rPr>
            </w:pPr>
          </w:p>
        </w:tc>
        <w:tc>
          <w:tcPr>
            <w:tcW w:w="3119"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2D35FD" w:rsidRDefault="002D35FD">
            <w:pPr>
              <w:suppressAutoHyphens w:val="0"/>
              <w:snapToGrid w:val="0"/>
              <w:spacing w:line="320" w:lineRule="exact"/>
              <w:jc w:val="both"/>
              <w:textAlignment w:val="auto"/>
              <w:rPr>
                <w:rFonts w:ascii="標楷體" w:eastAsia="標楷體" w:hAnsi="標楷體"/>
              </w:rPr>
            </w:pPr>
            <w:r>
              <w:rPr>
                <w:rFonts w:ascii="標楷體" w:eastAsia="標楷體" w:hAnsi="標楷體"/>
              </w:rPr>
              <w:t>金融監督管理委員會函送依據金融消費者保護法第四條第二項授權發布之令案</w:t>
            </w:r>
            <w:r w:rsidR="002152C2">
              <w:rPr>
                <w:rFonts w:ascii="標楷體" w:eastAsia="標楷體" w:hAnsi="標楷體" w:hint="eastAsia"/>
              </w:rPr>
              <w:t>。</w:t>
            </w:r>
          </w:p>
        </w:tc>
        <w:tc>
          <w:tcPr>
            <w:tcW w:w="1276" w:type="dxa"/>
            <w:tcBorders>
              <w:top w:val="single" w:sz="4" w:space="0" w:color="000000"/>
              <w:left w:val="single" w:sz="4" w:space="0" w:color="auto"/>
              <w:bottom w:val="single" w:sz="4" w:space="0" w:color="000000"/>
              <w:right w:val="single" w:sz="4" w:space="0" w:color="000000"/>
            </w:tcBorders>
            <w:shd w:val="clear" w:color="auto" w:fill="auto"/>
          </w:tcPr>
          <w:p w:rsidR="002D35FD" w:rsidRDefault="002D35FD">
            <w:pPr>
              <w:suppressAutoHyphens w:val="0"/>
              <w:snapToGrid w:val="0"/>
              <w:spacing w:line="320" w:lineRule="exact"/>
              <w:jc w:val="both"/>
              <w:textAlignment w:val="auto"/>
              <w:rPr>
                <w:rFonts w:ascii="標楷體" w:eastAsia="標楷體" w:hAnsi="標楷體"/>
              </w:rPr>
            </w:pPr>
            <w:r>
              <w:rPr>
                <w:rFonts w:ascii="標楷體" w:eastAsia="標楷體" w:hAnsi="標楷體" w:hint="eastAsia"/>
              </w:rPr>
              <w:t>金融監督管理委員會</w:t>
            </w:r>
          </w:p>
        </w:tc>
        <w:tc>
          <w:tcPr>
            <w:tcW w:w="24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D35FD" w:rsidRPr="00C57029" w:rsidRDefault="002D35FD">
            <w:pPr>
              <w:suppressAutoHyphens w:val="0"/>
              <w:snapToGrid w:val="0"/>
              <w:spacing w:line="320" w:lineRule="exact"/>
              <w:jc w:val="both"/>
              <w:textAlignment w:val="auto"/>
              <w:rPr>
                <w:rFonts w:ascii="標楷體" w:eastAsia="標楷體" w:hAnsi="標楷體"/>
                <w:spacing w:val="-18"/>
              </w:rPr>
            </w:pPr>
            <w:r w:rsidRPr="00C57029">
              <w:rPr>
                <w:rFonts w:ascii="標楷體" w:eastAsia="標楷體" w:hAnsi="標楷體"/>
                <w:spacing w:val="-18"/>
              </w:rPr>
              <w:t>第9屆第4會期第14次院會（106.12.22）決定：「交財政委員會審查」</w:t>
            </w:r>
          </w:p>
        </w:tc>
        <w:tc>
          <w:tcPr>
            <w:tcW w:w="2268"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2D35FD" w:rsidRDefault="00045721" w:rsidP="00045721">
            <w:pPr>
              <w:suppressAutoHyphens w:val="0"/>
              <w:spacing w:line="32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w:t>
            </w:r>
            <w:r w:rsidR="002D35FD">
              <w:rPr>
                <w:rFonts w:ascii="標楷體" w:eastAsia="標楷體" w:hAnsi="標楷體"/>
                <w:szCs w:val="24"/>
              </w:rPr>
              <w:t>依職權行使法規定，於108年2月20日函議事處</w:t>
            </w:r>
            <w:r>
              <w:rPr>
                <w:rFonts w:ascii="標楷體" w:eastAsia="標楷體" w:hAnsi="標楷體" w:hint="eastAsia"/>
                <w:szCs w:val="24"/>
              </w:rPr>
              <w:t>(計5案)</w:t>
            </w:r>
            <w:r w:rsidR="002D35FD">
              <w:rPr>
                <w:rFonts w:ascii="標楷體" w:eastAsia="標楷體" w:hAnsi="標楷體"/>
                <w:szCs w:val="24"/>
              </w:rPr>
              <w:t>報請院會存查。</w:t>
            </w:r>
          </w:p>
          <w:p w:rsidR="002D35FD" w:rsidRDefault="00045721" w:rsidP="00045721">
            <w:pPr>
              <w:suppressAutoHyphens w:val="0"/>
              <w:spacing w:line="320" w:lineRule="exact"/>
              <w:ind w:left="240" w:hangingChars="100" w:hanging="240"/>
              <w:jc w:val="both"/>
              <w:textAlignment w:val="auto"/>
            </w:pPr>
            <w:r>
              <w:rPr>
                <w:rFonts w:ascii="標楷體" w:eastAsia="標楷體" w:hAnsi="標楷體"/>
                <w:szCs w:val="24"/>
              </w:rPr>
              <w:t>2.</w:t>
            </w:r>
            <w:r w:rsidR="002D35FD">
              <w:rPr>
                <w:rFonts w:ascii="標楷體" w:eastAsia="標楷體" w:hAnsi="標楷體"/>
                <w:szCs w:val="24"/>
              </w:rPr>
              <w:t>第9屆第7會第3次院會(108.3.5)</w:t>
            </w:r>
            <w:r w:rsidR="00447C41">
              <w:rPr>
                <w:rFonts w:ascii="標楷體" w:eastAsia="標楷體" w:hAnsi="標楷體" w:hint="eastAsia"/>
                <w:szCs w:val="24"/>
              </w:rPr>
              <w:t>，決定：</w:t>
            </w:r>
            <w:r w:rsidR="002D35FD">
              <w:rPr>
                <w:rFonts w:ascii="標楷體" w:eastAsia="標楷體" w:hAnsi="標楷體"/>
                <w:szCs w:val="24"/>
              </w:rPr>
              <w:t>准予備查。</w:t>
            </w:r>
          </w:p>
        </w:tc>
      </w:tr>
      <w:tr w:rsidR="002D35FD" w:rsidTr="002152C2">
        <w:trPr>
          <w:cantSplit/>
          <w:trHeight w:val="1839"/>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D35FD" w:rsidRDefault="002D35FD">
            <w:pPr>
              <w:numPr>
                <w:ilvl w:val="0"/>
                <w:numId w:val="17"/>
              </w:numPr>
              <w:suppressAutoHyphens w:val="0"/>
              <w:ind w:left="622"/>
              <w:textAlignment w:val="auto"/>
              <w:rPr>
                <w:rFonts w:ascii="標楷體" w:eastAsia="標楷體" w:hAnsi="標楷體"/>
                <w:szCs w:val="24"/>
              </w:rPr>
            </w:pPr>
          </w:p>
        </w:tc>
        <w:tc>
          <w:tcPr>
            <w:tcW w:w="3119"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2D35FD" w:rsidRDefault="002D35FD" w:rsidP="00C57029">
            <w:pPr>
              <w:suppressAutoHyphens w:val="0"/>
              <w:snapToGrid w:val="0"/>
              <w:spacing w:line="320" w:lineRule="exact"/>
              <w:jc w:val="both"/>
              <w:textAlignment w:val="auto"/>
              <w:rPr>
                <w:rFonts w:ascii="標楷體" w:eastAsia="標楷體" w:hAnsi="標楷體"/>
              </w:rPr>
            </w:pPr>
            <w:r>
              <w:rPr>
                <w:rFonts w:ascii="標楷體" w:eastAsia="標楷體" w:hAnsi="標楷體"/>
              </w:rPr>
              <w:t>金融監督管理委員會函為修正「證券商管理規則」部分條文案</w:t>
            </w:r>
            <w:r w:rsidR="002152C2">
              <w:rPr>
                <w:rFonts w:ascii="標楷體" w:eastAsia="標楷體" w:hAnsi="標楷體" w:hint="eastAsia"/>
              </w:rPr>
              <w:t>。</w:t>
            </w:r>
          </w:p>
        </w:tc>
        <w:tc>
          <w:tcPr>
            <w:tcW w:w="1276" w:type="dxa"/>
            <w:tcBorders>
              <w:top w:val="single" w:sz="4" w:space="0" w:color="000000"/>
              <w:left w:val="single" w:sz="4" w:space="0" w:color="auto"/>
              <w:bottom w:val="single" w:sz="4" w:space="0" w:color="000000"/>
              <w:right w:val="single" w:sz="4" w:space="0" w:color="000000"/>
            </w:tcBorders>
            <w:shd w:val="clear" w:color="auto" w:fill="auto"/>
          </w:tcPr>
          <w:p w:rsidR="002D35FD" w:rsidRDefault="002D35FD">
            <w:pPr>
              <w:suppressAutoHyphens w:val="0"/>
              <w:snapToGrid w:val="0"/>
              <w:spacing w:line="320" w:lineRule="exact"/>
              <w:jc w:val="both"/>
              <w:textAlignment w:val="auto"/>
              <w:rPr>
                <w:rFonts w:ascii="標楷體" w:eastAsia="標楷體" w:hAnsi="標楷體"/>
              </w:rPr>
            </w:pPr>
            <w:r>
              <w:rPr>
                <w:rFonts w:ascii="標楷體" w:eastAsia="標楷體" w:hAnsi="標楷體" w:hint="eastAsia"/>
              </w:rPr>
              <w:t>金融監督管理委員會</w:t>
            </w:r>
          </w:p>
        </w:tc>
        <w:tc>
          <w:tcPr>
            <w:tcW w:w="24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D35FD" w:rsidRPr="00C57029" w:rsidRDefault="002D35FD">
            <w:pPr>
              <w:suppressAutoHyphens w:val="0"/>
              <w:snapToGrid w:val="0"/>
              <w:spacing w:line="320" w:lineRule="exact"/>
              <w:jc w:val="both"/>
              <w:textAlignment w:val="auto"/>
              <w:rPr>
                <w:rFonts w:ascii="標楷體" w:eastAsia="標楷體" w:hAnsi="標楷體"/>
                <w:spacing w:val="-18"/>
              </w:rPr>
            </w:pPr>
            <w:r w:rsidRPr="00C57029">
              <w:rPr>
                <w:rFonts w:ascii="標楷體" w:eastAsia="標楷體" w:hAnsi="標楷體"/>
                <w:spacing w:val="-18"/>
              </w:rPr>
              <w:t>第9屆第4會期第14次院會（106.12.22）決定：「交財政委員會審查」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2D35FD" w:rsidRDefault="002D35FD">
            <w:pPr>
              <w:suppressAutoHyphens w:val="0"/>
              <w:spacing w:line="320" w:lineRule="exact"/>
              <w:jc w:val="both"/>
              <w:textAlignment w:val="auto"/>
              <w:rPr>
                <w:rFonts w:ascii="標楷體" w:eastAsia="標楷體" w:hAnsi="標楷體"/>
                <w:szCs w:val="24"/>
              </w:rPr>
            </w:pPr>
          </w:p>
        </w:tc>
      </w:tr>
      <w:tr w:rsidR="002D35FD" w:rsidTr="002152C2">
        <w:trPr>
          <w:cantSplit/>
          <w:trHeight w:val="1836"/>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D35FD" w:rsidRDefault="002D35FD">
            <w:pPr>
              <w:numPr>
                <w:ilvl w:val="0"/>
                <w:numId w:val="17"/>
              </w:numPr>
              <w:suppressAutoHyphens w:val="0"/>
              <w:ind w:left="622"/>
              <w:textAlignment w:val="auto"/>
              <w:rPr>
                <w:rFonts w:ascii="標楷體" w:eastAsia="標楷體" w:hAnsi="標楷體"/>
                <w:szCs w:val="24"/>
              </w:rPr>
            </w:pPr>
          </w:p>
        </w:tc>
        <w:tc>
          <w:tcPr>
            <w:tcW w:w="3119"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2D35FD" w:rsidRDefault="002D35FD" w:rsidP="00C57029">
            <w:pPr>
              <w:suppressAutoHyphens w:val="0"/>
              <w:snapToGrid w:val="0"/>
              <w:spacing w:line="320" w:lineRule="exact"/>
              <w:jc w:val="both"/>
              <w:textAlignment w:val="auto"/>
              <w:rPr>
                <w:rFonts w:ascii="標楷體" w:eastAsia="標楷體" w:hAnsi="標楷體"/>
              </w:rPr>
            </w:pPr>
            <w:r>
              <w:rPr>
                <w:rFonts w:ascii="標楷體" w:eastAsia="標楷體" w:hAnsi="標楷體"/>
              </w:rPr>
              <w:t>金融監督管理委員會函為修正「銀行辦理衍生性金融商品業務內部作業制度及程序管理辦法」部分條文案</w:t>
            </w:r>
            <w:r w:rsidR="002152C2">
              <w:rPr>
                <w:rFonts w:ascii="標楷體" w:eastAsia="標楷體" w:hAnsi="標楷體" w:hint="eastAsia"/>
              </w:rPr>
              <w:t>。</w:t>
            </w:r>
          </w:p>
        </w:tc>
        <w:tc>
          <w:tcPr>
            <w:tcW w:w="1276" w:type="dxa"/>
            <w:tcBorders>
              <w:top w:val="single" w:sz="4" w:space="0" w:color="000000"/>
              <w:left w:val="single" w:sz="4" w:space="0" w:color="auto"/>
              <w:bottom w:val="single" w:sz="4" w:space="0" w:color="000000"/>
              <w:right w:val="single" w:sz="4" w:space="0" w:color="000000"/>
            </w:tcBorders>
            <w:shd w:val="clear" w:color="auto" w:fill="auto"/>
          </w:tcPr>
          <w:p w:rsidR="002D35FD" w:rsidRDefault="002D35FD">
            <w:pPr>
              <w:suppressAutoHyphens w:val="0"/>
              <w:snapToGrid w:val="0"/>
              <w:spacing w:line="320" w:lineRule="exact"/>
              <w:jc w:val="both"/>
              <w:textAlignment w:val="auto"/>
              <w:rPr>
                <w:rFonts w:ascii="標楷體" w:eastAsia="標楷體" w:hAnsi="標楷體"/>
              </w:rPr>
            </w:pPr>
            <w:r>
              <w:rPr>
                <w:rFonts w:ascii="標楷體" w:eastAsia="標楷體" w:hAnsi="標楷體" w:hint="eastAsia"/>
              </w:rPr>
              <w:t>金融監督管理委員會</w:t>
            </w:r>
          </w:p>
        </w:tc>
        <w:tc>
          <w:tcPr>
            <w:tcW w:w="24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D35FD" w:rsidRPr="00C57029" w:rsidRDefault="002D35FD">
            <w:pPr>
              <w:suppressAutoHyphens w:val="0"/>
              <w:snapToGrid w:val="0"/>
              <w:spacing w:line="320" w:lineRule="exact"/>
              <w:jc w:val="both"/>
              <w:textAlignment w:val="auto"/>
              <w:rPr>
                <w:rFonts w:ascii="標楷體" w:eastAsia="標楷體" w:hAnsi="標楷體"/>
                <w:spacing w:val="-18"/>
              </w:rPr>
            </w:pPr>
            <w:r w:rsidRPr="00C57029">
              <w:rPr>
                <w:rFonts w:ascii="標楷體" w:eastAsia="標楷體" w:hAnsi="標楷體"/>
                <w:spacing w:val="-18"/>
              </w:rPr>
              <w:t>第9屆第5會期第13次院會（107.5.18）決定：「交財政委員會審查」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2D35FD" w:rsidRDefault="002D35FD">
            <w:pPr>
              <w:suppressAutoHyphens w:val="0"/>
              <w:spacing w:line="320" w:lineRule="exact"/>
              <w:jc w:val="both"/>
              <w:textAlignment w:val="auto"/>
              <w:rPr>
                <w:rFonts w:ascii="標楷體" w:eastAsia="標楷體" w:hAnsi="標楷體"/>
                <w:szCs w:val="24"/>
              </w:rPr>
            </w:pPr>
          </w:p>
        </w:tc>
      </w:tr>
      <w:tr w:rsidR="002D35FD" w:rsidTr="002152C2">
        <w:trPr>
          <w:cantSplit/>
          <w:trHeight w:val="1977"/>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D35FD" w:rsidRDefault="002D35FD">
            <w:pPr>
              <w:numPr>
                <w:ilvl w:val="0"/>
                <w:numId w:val="17"/>
              </w:numPr>
              <w:suppressAutoHyphens w:val="0"/>
              <w:ind w:left="622"/>
              <w:textAlignment w:val="auto"/>
              <w:rPr>
                <w:rFonts w:ascii="標楷體" w:eastAsia="標楷體" w:hAnsi="標楷體"/>
                <w:szCs w:val="24"/>
              </w:rPr>
            </w:pPr>
          </w:p>
        </w:tc>
        <w:tc>
          <w:tcPr>
            <w:tcW w:w="3119"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2D35FD" w:rsidRDefault="002D35FD" w:rsidP="00C57029">
            <w:pPr>
              <w:suppressAutoHyphens w:val="0"/>
              <w:snapToGrid w:val="0"/>
              <w:spacing w:line="320" w:lineRule="exact"/>
              <w:jc w:val="both"/>
              <w:textAlignment w:val="auto"/>
              <w:rPr>
                <w:rFonts w:ascii="標楷體" w:eastAsia="標楷體" w:hAnsi="標楷體"/>
              </w:rPr>
            </w:pPr>
            <w:r>
              <w:rPr>
                <w:rFonts w:ascii="標楷體" w:eastAsia="標楷體" w:hAnsi="標楷體"/>
              </w:rPr>
              <w:t>行政院函為修正「金融監督管理基金收支保管及運用辦法」，請查照案。</w:t>
            </w:r>
          </w:p>
        </w:tc>
        <w:tc>
          <w:tcPr>
            <w:tcW w:w="1276" w:type="dxa"/>
            <w:tcBorders>
              <w:top w:val="single" w:sz="4" w:space="0" w:color="000000"/>
              <w:left w:val="single" w:sz="4" w:space="0" w:color="auto"/>
              <w:bottom w:val="single" w:sz="4" w:space="0" w:color="000000"/>
              <w:right w:val="single" w:sz="4" w:space="0" w:color="000000"/>
            </w:tcBorders>
            <w:shd w:val="clear" w:color="auto" w:fill="auto"/>
          </w:tcPr>
          <w:p w:rsidR="002D35FD" w:rsidRDefault="002D35FD">
            <w:pPr>
              <w:suppressAutoHyphens w:val="0"/>
              <w:snapToGrid w:val="0"/>
              <w:spacing w:line="320" w:lineRule="exact"/>
              <w:jc w:val="both"/>
              <w:textAlignment w:val="auto"/>
              <w:rPr>
                <w:rFonts w:ascii="標楷體" w:eastAsia="標楷體" w:hAnsi="標楷體"/>
              </w:rPr>
            </w:pPr>
            <w:r>
              <w:rPr>
                <w:rFonts w:ascii="標楷體" w:eastAsia="標楷體" w:hAnsi="標楷體" w:hint="eastAsia"/>
              </w:rPr>
              <w:t>行政院</w:t>
            </w:r>
          </w:p>
        </w:tc>
        <w:tc>
          <w:tcPr>
            <w:tcW w:w="24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D35FD" w:rsidRPr="00C57029" w:rsidRDefault="002D35FD">
            <w:pPr>
              <w:suppressAutoHyphens w:val="0"/>
              <w:snapToGrid w:val="0"/>
              <w:spacing w:line="320" w:lineRule="exact"/>
              <w:jc w:val="both"/>
              <w:textAlignment w:val="auto"/>
              <w:rPr>
                <w:rFonts w:ascii="標楷體" w:eastAsia="標楷體" w:hAnsi="標楷體"/>
                <w:spacing w:val="-18"/>
              </w:rPr>
            </w:pPr>
            <w:r w:rsidRPr="00C57029">
              <w:rPr>
                <w:rFonts w:ascii="標楷體" w:eastAsia="標楷體" w:hAnsi="標楷體"/>
                <w:spacing w:val="-18"/>
              </w:rPr>
              <w:t>第9屆第5會期第13次院會（107.5.18）決定：「交財政委員會審查」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2D35FD" w:rsidRDefault="002D35FD">
            <w:pPr>
              <w:suppressAutoHyphens w:val="0"/>
              <w:spacing w:line="320" w:lineRule="exact"/>
              <w:jc w:val="both"/>
              <w:textAlignment w:val="auto"/>
              <w:rPr>
                <w:rFonts w:ascii="標楷體" w:eastAsia="標楷體" w:hAnsi="標楷體"/>
                <w:szCs w:val="24"/>
              </w:rPr>
            </w:pPr>
          </w:p>
        </w:tc>
      </w:tr>
      <w:tr w:rsidR="002D35FD" w:rsidTr="002152C2">
        <w:trPr>
          <w:cantSplit/>
          <w:trHeight w:val="1791"/>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D35FD" w:rsidRDefault="002D35FD">
            <w:pPr>
              <w:numPr>
                <w:ilvl w:val="0"/>
                <w:numId w:val="17"/>
              </w:numPr>
              <w:suppressAutoHyphens w:val="0"/>
              <w:ind w:left="622"/>
              <w:textAlignment w:val="auto"/>
              <w:rPr>
                <w:rFonts w:ascii="標楷體" w:eastAsia="標楷體" w:hAnsi="標楷體"/>
                <w:szCs w:val="24"/>
              </w:rPr>
            </w:pPr>
          </w:p>
        </w:tc>
        <w:tc>
          <w:tcPr>
            <w:tcW w:w="3119"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2D35FD" w:rsidRDefault="002D35FD" w:rsidP="00C57029">
            <w:pPr>
              <w:suppressAutoHyphens w:val="0"/>
              <w:snapToGrid w:val="0"/>
              <w:spacing w:line="320" w:lineRule="exact"/>
              <w:jc w:val="both"/>
              <w:textAlignment w:val="auto"/>
              <w:rPr>
                <w:rFonts w:ascii="標楷體" w:eastAsia="標楷體" w:hAnsi="標楷體"/>
              </w:rPr>
            </w:pPr>
            <w:r>
              <w:rPr>
                <w:rFonts w:ascii="標楷體" w:eastAsia="標楷體" w:hAnsi="標楷體"/>
              </w:rPr>
              <w:t>行政院函為修正「行政院公營事業民營化基金提撥運用辦法」第五條、第七條及第十一條條文案</w:t>
            </w:r>
            <w:r w:rsidR="002152C2">
              <w:rPr>
                <w:rFonts w:ascii="標楷體" w:eastAsia="標楷體" w:hAnsi="標楷體" w:hint="eastAsia"/>
              </w:rPr>
              <w:t>。</w:t>
            </w:r>
          </w:p>
        </w:tc>
        <w:tc>
          <w:tcPr>
            <w:tcW w:w="1276" w:type="dxa"/>
            <w:tcBorders>
              <w:top w:val="single" w:sz="4" w:space="0" w:color="000000"/>
              <w:left w:val="single" w:sz="4" w:space="0" w:color="auto"/>
              <w:bottom w:val="single" w:sz="4" w:space="0" w:color="000000"/>
              <w:right w:val="single" w:sz="4" w:space="0" w:color="000000"/>
            </w:tcBorders>
            <w:shd w:val="clear" w:color="auto" w:fill="auto"/>
          </w:tcPr>
          <w:p w:rsidR="002D35FD" w:rsidRDefault="002D35FD">
            <w:pPr>
              <w:suppressAutoHyphens w:val="0"/>
              <w:snapToGrid w:val="0"/>
              <w:spacing w:line="320" w:lineRule="exact"/>
              <w:jc w:val="both"/>
              <w:textAlignment w:val="auto"/>
              <w:rPr>
                <w:rFonts w:ascii="標楷體" w:eastAsia="標楷體" w:hAnsi="標楷體"/>
              </w:rPr>
            </w:pPr>
            <w:r>
              <w:rPr>
                <w:rFonts w:ascii="標楷體" w:eastAsia="標楷體" w:hAnsi="標楷體" w:hint="eastAsia"/>
              </w:rPr>
              <w:t>行政院</w:t>
            </w:r>
          </w:p>
        </w:tc>
        <w:tc>
          <w:tcPr>
            <w:tcW w:w="24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D35FD" w:rsidRPr="00C57029" w:rsidRDefault="002D35FD">
            <w:pPr>
              <w:suppressAutoHyphens w:val="0"/>
              <w:snapToGrid w:val="0"/>
              <w:spacing w:line="320" w:lineRule="exact"/>
              <w:jc w:val="both"/>
              <w:textAlignment w:val="auto"/>
              <w:rPr>
                <w:rFonts w:ascii="標楷體" w:eastAsia="標楷體" w:hAnsi="標楷體"/>
                <w:spacing w:val="-18"/>
              </w:rPr>
            </w:pPr>
            <w:r w:rsidRPr="00C57029">
              <w:rPr>
                <w:rFonts w:ascii="標楷體" w:eastAsia="標楷體" w:hAnsi="標楷體"/>
                <w:spacing w:val="-18"/>
              </w:rPr>
              <w:t>第9屆第5會期第14次院會（107.5.25）決定：「交財政委員會審查」</w:t>
            </w:r>
          </w:p>
        </w:tc>
        <w:tc>
          <w:tcPr>
            <w:tcW w:w="2268"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D35FD" w:rsidRDefault="002D35FD">
            <w:pPr>
              <w:suppressAutoHyphens w:val="0"/>
              <w:spacing w:line="320" w:lineRule="exact"/>
              <w:jc w:val="both"/>
              <w:textAlignment w:val="auto"/>
              <w:rPr>
                <w:rFonts w:ascii="標楷體" w:eastAsia="標楷體" w:hAnsi="標楷體"/>
                <w:szCs w:val="24"/>
              </w:rPr>
            </w:pPr>
          </w:p>
        </w:tc>
      </w:tr>
    </w:tbl>
    <w:p w:rsidR="003018D3" w:rsidRDefault="003018D3">
      <w:pPr>
        <w:jc w:val="both"/>
      </w:pPr>
    </w:p>
    <w:p w:rsidR="003018D3" w:rsidRDefault="003018D3">
      <w:pPr>
        <w:jc w:val="both"/>
      </w:pPr>
    </w:p>
    <w:p w:rsidR="007D302C" w:rsidRDefault="007D302C" w:rsidP="007D302C">
      <w:pPr>
        <w:suppressAutoHyphens w:val="0"/>
        <w:snapToGrid w:val="0"/>
        <w:spacing w:line="500" w:lineRule="exact"/>
        <w:ind w:right="-369" w:firstLine="301"/>
        <w:jc w:val="both"/>
        <w:textAlignment w:val="auto"/>
        <w:rPr>
          <w:rFonts w:ascii="標楷體" w:eastAsia="標楷體" w:hAnsi="標楷體"/>
          <w:b/>
          <w:sz w:val="32"/>
          <w:szCs w:val="32"/>
        </w:rPr>
      </w:pPr>
    </w:p>
    <w:p w:rsidR="003018D3" w:rsidRPr="007D0478" w:rsidRDefault="006D11D2" w:rsidP="00EB1BB6">
      <w:pPr>
        <w:keepNext/>
        <w:keepLines/>
        <w:suppressAutoHyphens w:val="0"/>
        <w:snapToGrid w:val="0"/>
        <w:spacing w:line="500" w:lineRule="exact"/>
        <w:ind w:right="-369" w:firstLineChars="100" w:firstLine="320"/>
        <w:jc w:val="both"/>
        <w:textAlignment w:val="auto"/>
        <w:rPr>
          <w:rFonts w:ascii="標楷體" w:eastAsia="標楷體" w:hAnsi="標楷體"/>
          <w:b/>
          <w:sz w:val="32"/>
          <w:szCs w:val="32"/>
        </w:rPr>
      </w:pPr>
      <w:r w:rsidRPr="007D0478">
        <w:rPr>
          <w:rFonts w:ascii="標楷體" w:eastAsia="標楷體" w:hAnsi="標楷體"/>
          <w:b/>
          <w:sz w:val="32"/>
          <w:szCs w:val="32"/>
        </w:rPr>
        <w:lastRenderedPageBreak/>
        <w:t>二、</w:t>
      </w:r>
      <w:r w:rsidR="002464CF">
        <w:rPr>
          <w:rFonts w:ascii="標楷體" w:eastAsia="標楷體" w:hAnsi="標楷體" w:hint="eastAsia"/>
          <w:b/>
          <w:sz w:val="32"/>
          <w:szCs w:val="32"/>
        </w:rPr>
        <w:t>本會</w:t>
      </w:r>
      <w:r w:rsidRPr="007D0478">
        <w:rPr>
          <w:rFonts w:ascii="標楷體" w:eastAsia="標楷體" w:hAnsi="標楷體"/>
          <w:b/>
          <w:sz w:val="32"/>
          <w:szCs w:val="32"/>
        </w:rPr>
        <w:t>待審(待處理)議案（7</w:t>
      </w:r>
      <w:r w:rsidR="007A47D4">
        <w:rPr>
          <w:rFonts w:ascii="標楷體" w:eastAsia="標楷體" w:hAnsi="標楷體" w:hint="eastAsia"/>
          <w:b/>
          <w:sz w:val="32"/>
          <w:szCs w:val="32"/>
        </w:rPr>
        <w:t>40</w:t>
      </w:r>
      <w:r w:rsidRPr="007D0478">
        <w:rPr>
          <w:rFonts w:ascii="標楷體" w:eastAsia="標楷體" w:hAnsi="標楷體"/>
          <w:b/>
          <w:sz w:val="32"/>
          <w:szCs w:val="32"/>
        </w:rPr>
        <w:t>案）</w:t>
      </w:r>
    </w:p>
    <w:p w:rsidR="003018D3" w:rsidRDefault="006D11D2" w:rsidP="007D0478">
      <w:pPr>
        <w:suppressAutoHyphens w:val="0"/>
        <w:snapToGrid w:val="0"/>
        <w:spacing w:line="500" w:lineRule="exact"/>
        <w:ind w:left="-17" w:right="-369" w:hanging="238"/>
        <w:jc w:val="both"/>
        <w:textAlignment w:val="auto"/>
        <w:rPr>
          <w:rFonts w:ascii="標楷體" w:eastAsia="標楷體" w:hAnsi="標楷體"/>
          <w:b/>
          <w:sz w:val="28"/>
        </w:rPr>
      </w:pPr>
      <w:r>
        <w:rPr>
          <w:rFonts w:ascii="標楷體" w:eastAsia="標楷體" w:hAnsi="標楷體"/>
          <w:b/>
          <w:sz w:val="28"/>
        </w:rPr>
        <w:t xml:space="preserve">　   </w:t>
      </w:r>
      <w:r w:rsidR="00BE7E62">
        <w:rPr>
          <w:rFonts w:ascii="標楷體" w:eastAsia="標楷體" w:hAnsi="標楷體"/>
          <w:b/>
          <w:sz w:val="28"/>
        </w:rPr>
        <w:t xml:space="preserve"> </w:t>
      </w:r>
      <w:r>
        <w:rPr>
          <w:rFonts w:ascii="標楷體" w:eastAsia="標楷體" w:hAnsi="標楷體"/>
          <w:b/>
          <w:sz w:val="28"/>
        </w:rPr>
        <w:t>(一)法律案（307案）</w:t>
      </w:r>
    </w:p>
    <w:tbl>
      <w:tblPr>
        <w:tblW w:w="10145" w:type="dxa"/>
        <w:tblInd w:w="-114" w:type="dxa"/>
        <w:tblLayout w:type="fixed"/>
        <w:tblCellMar>
          <w:left w:w="10" w:type="dxa"/>
          <w:right w:w="10" w:type="dxa"/>
        </w:tblCellMar>
        <w:tblLook w:val="0000" w:firstRow="0" w:lastRow="0" w:firstColumn="0" w:lastColumn="0" w:noHBand="0" w:noVBand="0"/>
      </w:tblPr>
      <w:tblGrid>
        <w:gridCol w:w="709"/>
        <w:gridCol w:w="2977"/>
        <w:gridCol w:w="1559"/>
        <w:gridCol w:w="142"/>
        <w:gridCol w:w="2490"/>
        <w:gridCol w:w="2268"/>
      </w:tblGrid>
      <w:tr w:rsidR="003018D3" w:rsidTr="002464CF">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Pr="00AC3F7F" w:rsidRDefault="00F70833">
            <w:pPr>
              <w:suppressAutoHyphens w:val="0"/>
              <w:spacing w:line="300" w:lineRule="exact"/>
              <w:textAlignment w:val="auto"/>
              <w:rPr>
                <w:rFonts w:ascii="標楷體" w:eastAsia="標楷體" w:hAnsi="標楷體"/>
                <w:b/>
                <w:bCs/>
                <w:szCs w:val="24"/>
              </w:rPr>
            </w:pPr>
            <w:r w:rsidRPr="00AC3F7F">
              <w:rPr>
                <w:rFonts w:ascii="標楷體" w:eastAsia="標楷體" w:hAnsi="標楷體" w:hint="eastAsia"/>
                <w:b/>
                <w:bCs/>
                <w:szCs w:val="24"/>
              </w:rPr>
              <w:t>序</w:t>
            </w:r>
            <w:r w:rsidR="006D11D2" w:rsidRPr="00AC3F7F">
              <w:rPr>
                <w:rFonts w:ascii="標楷體" w:eastAsia="標楷體" w:hAnsi="標楷體"/>
                <w:b/>
                <w:bCs/>
                <w:szCs w:val="24"/>
              </w:rPr>
              <w:t xml:space="preserve"> 號</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Pr="00AC3F7F" w:rsidRDefault="006D11D2" w:rsidP="0023082D">
            <w:pPr>
              <w:suppressAutoHyphens w:val="0"/>
              <w:spacing w:line="300" w:lineRule="exact"/>
              <w:jc w:val="center"/>
              <w:textAlignment w:val="auto"/>
              <w:rPr>
                <w:rFonts w:ascii="標楷體" w:eastAsia="標楷體" w:hAnsi="標楷體"/>
                <w:b/>
                <w:bCs/>
                <w:szCs w:val="24"/>
              </w:rPr>
            </w:pPr>
            <w:r w:rsidRPr="00AC3F7F">
              <w:rPr>
                <w:rFonts w:ascii="標楷體" w:eastAsia="標楷體" w:hAnsi="標楷體"/>
                <w:b/>
                <w:bCs/>
                <w:szCs w:val="24"/>
              </w:rPr>
              <w:t>議  案  名  稱</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3082D" w:rsidRPr="00AC3F7F" w:rsidRDefault="006D11D2" w:rsidP="0023082D">
            <w:pPr>
              <w:suppressAutoHyphens w:val="0"/>
              <w:spacing w:line="300" w:lineRule="exact"/>
              <w:jc w:val="center"/>
              <w:textAlignment w:val="auto"/>
              <w:rPr>
                <w:rFonts w:ascii="標楷體" w:eastAsia="標楷體" w:hAnsi="標楷體"/>
                <w:b/>
                <w:bCs/>
                <w:szCs w:val="24"/>
              </w:rPr>
            </w:pPr>
            <w:r w:rsidRPr="00AC3F7F">
              <w:rPr>
                <w:rFonts w:ascii="標楷體" w:eastAsia="標楷體" w:hAnsi="標楷體"/>
                <w:b/>
                <w:bCs/>
                <w:szCs w:val="24"/>
              </w:rPr>
              <w:t>提案</w:t>
            </w:r>
            <w:r w:rsidR="0023082D" w:rsidRPr="00AC3F7F">
              <w:rPr>
                <w:rFonts w:ascii="標楷體" w:eastAsia="標楷體" w:hAnsi="標楷體" w:hint="eastAsia"/>
                <w:b/>
                <w:bCs/>
                <w:szCs w:val="24"/>
              </w:rPr>
              <w:t>機關或</w:t>
            </w:r>
          </w:p>
          <w:p w:rsidR="003018D3" w:rsidRPr="00AC3F7F" w:rsidRDefault="0023082D" w:rsidP="0023082D">
            <w:pPr>
              <w:suppressAutoHyphens w:val="0"/>
              <w:spacing w:line="300" w:lineRule="exact"/>
              <w:jc w:val="center"/>
              <w:textAlignment w:val="auto"/>
              <w:rPr>
                <w:rFonts w:ascii="標楷體" w:eastAsia="標楷體" w:hAnsi="標楷體"/>
                <w:b/>
                <w:bCs/>
                <w:szCs w:val="24"/>
              </w:rPr>
            </w:pPr>
            <w:r w:rsidRPr="00AC3F7F">
              <w:rPr>
                <w:rFonts w:ascii="標楷體" w:eastAsia="標楷體" w:hAnsi="標楷體" w:hint="eastAsia"/>
                <w:b/>
                <w:bCs/>
                <w:szCs w:val="24"/>
              </w:rPr>
              <w:t>委　　　員</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Pr="00AC3F7F" w:rsidRDefault="006D11D2" w:rsidP="000670A5">
            <w:pPr>
              <w:suppressAutoHyphens w:val="0"/>
              <w:spacing w:line="300" w:lineRule="exact"/>
              <w:jc w:val="center"/>
              <w:textAlignment w:val="auto"/>
              <w:rPr>
                <w:rFonts w:ascii="標楷體" w:eastAsia="標楷體" w:hAnsi="標楷體"/>
                <w:b/>
                <w:bCs/>
                <w:szCs w:val="24"/>
              </w:rPr>
            </w:pPr>
            <w:r w:rsidRPr="00AC3F7F">
              <w:rPr>
                <w:rFonts w:ascii="標楷體" w:eastAsia="標楷體" w:hAnsi="標楷體"/>
                <w:b/>
                <w:bCs/>
                <w:szCs w:val="24"/>
              </w:rPr>
              <w:t>院會交付</w:t>
            </w:r>
            <w:r w:rsidR="000670A5">
              <w:rPr>
                <w:rFonts w:ascii="標楷體" w:eastAsia="標楷體" w:hAnsi="標楷體" w:hint="eastAsia"/>
                <w:b/>
                <w:bCs/>
                <w:szCs w:val="24"/>
              </w:rPr>
              <w:t>日</w:t>
            </w:r>
            <w:r w:rsidRPr="00AC3F7F">
              <w:rPr>
                <w:rFonts w:ascii="標楷體" w:eastAsia="標楷體" w:hAnsi="標楷體"/>
                <w:b/>
                <w:bCs/>
                <w:szCs w:val="24"/>
              </w:rPr>
              <w:t>期</w:t>
            </w:r>
            <w:r w:rsidR="000670A5">
              <w:rPr>
                <w:rFonts w:ascii="標楷體" w:eastAsia="標楷體" w:hAnsi="標楷體" w:hint="eastAsia"/>
                <w:b/>
                <w:bCs/>
                <w:szCs w:val="24"/>
              </w:rPr>
              <w:t>及</w:t>
            </w:r>
            <w:r w:rsidRPr="00AC3F7F">
              <w:rPr>
                <w:rFonts w:ascii="標楷體" w:eastAsia="標楷體" w:hAnsi="標楷體"/>
                <w:b/>
                <w:bCs/>
                <w:szCs w:val="24"/>
              </w:rPr>
              <w:t>會次</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Pr="00AC3F7F" w:rsidRDefault="006D11D2" w:rsidP="0023082D">
            <w:pPr>
              <w:suppressAutoHyphens w:val="0"/>
              <w:spacing w:line="300" w:lineRule="exact"/>
              <w:jc w:val="center"/>
              <w:textAlignment w:val="auto"/>
              <w:rPr>
                <w:rFonts w:ascii="標楷體" w:eastAsia="標楷體" w:hAnsi="標楷體"/>
                <w:b/>
                <w:bCs/>
                <w:szCs w:val="24"/>
              </w:rPr>
            </w:pPr>
            <w:r w:rsidRPr="00AC3F7F">
              <w:rPr>
                <w:rFonts w:ascii="標楷體" w:eastAsia="標楷體" w:hAnsi="標楷體"/>
                <w:b/>
                <w:bCs/>
                <w:szCs w:val="24"/>
              </w:rPr>
              <w:t>備    註</w:t>
            </w:r>
          </w:p>
        </w:tc>
      </w:tr>
      <w:tr w:rsidR="003018D3" w:rsidTr="002464CF">
        <w:trPr>
          <w:cantSplit/>
          <w:trHeight w:val="698"/>
        </w:trPr>
        <w:tc>
          <w:tcPr>
            <w:tcW w:w="10145" w:type="dxa"/>
            <w:gridSpan w:val="6"/>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both"/>
              <w:textAlignment w:val="auto"/>
            </w:pPr>
            <w:r>
              <w:rPr>
                <w:rFonts w:ascii="華康新特黑體" w:eastAsia="華康新特黑體" w:hAnsi="華康新特黑體"/>
                <w:sz w:val="28"/>
                <w:szCs w:val="28"/>
              </w:rPr>
              <w:t>(一)財政部主管（</w:t>
            </w:r>
            <w:r w:rsidRPr="000C4540">
              <w:rPr>
                <w:rFonts w:ascii="華康新特黑體" w:eastAsia="華康新特黑體" w:hAnsi="華康新特黑體"/>
                <w:b/>
                <w:sz w:val="28"/>
                <w:szCs w:val="28"/>
              </w:rPr>
              <w:t>213案</w:t>
            </w:r>
            <w:r>
              <w:rPr>
                <w:rFonts w:ascii="華康新特黑體" w:eastAsia="華康新特黑體" w:hAnsi="華康新特黑體"/>
                <w:sz w:val="28"/>
                <w:szCs w:val="28"/>
              </w:rPr>
              <w:t>）</w:t>
            </w:r>
          </w:p>
        </w:tc>
      </w:tr>
      <w:tr w:rsidR="003018D3" w:rsidTr="002464CF">
        <w:trPr>
          <w:cantSplit/>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6D2484" w:rsidRDefault="003018D3" w:rsidP="006D2484">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財政收支劃分法部分條文修正草案</w:t>
            </w:r>
          </w:p>
        </w:tc>
        <w:tc>
          <w:tcPr>
            <w:tcW w:w="1701"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羅明才等19人</w:t>
            </w:r>
          </w:p>
        </w:tc>
        <w:tc>
          <w:tcPr>
            <w:tcW w:w="249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第9屆第7會期第11次院會（108.4.26）決定：「交財政委員會審查」</w:t>
            </w:r>
          </w:p>
        </w:tc>
        <w:tc>
          <w:tcPr>
            <w:tcW w:w="2268"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第9屆第7會期第17次全體委員會議(108.5.20)審查(計6案)，決議：說明及詢答完畢；另擇期再審。</w:t>
            </w:r>
          </w:p>
        </w:tc>
      </w:tr>
      <w:tr w:rsidR="003018D3"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6D2484" w:rsidRDefault="003018D3" w:rsidP="006D2484">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財政收支劃分法第八條條文修正草案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曾銘宗等17人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第9屆第3會期第1次院會（106.2.17）決定：「交財政委員會審查」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spacing w:line="320" w:lineRule="exact"/>
              <w:jc w:val="center"/>
              <w:textAlignment w:val="auto"/>
              <w:rPr>
                <w:rFonts w:ascii="標楷體" w:eastAsia="標楷體" w:hAnsi="標楷體"/>
                <w:szCs w:val="24"/>
              </w:rPr>
            </w:pPr>
          </w:p>
        </w:tc>
      </w:tr>
      <w:tr w:rsidR="003018D3"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6D2484" w:rsidRDefault="003018D3" w:rsidP="006D2484">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財政收支劃分法第十六條之一條文修正草案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蔡易餘等18人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第9屆第5會期第7次院會（107.4.10）決定：「交財政委員會審查」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spacing w:line="320" w:lineRule="exact"/>
              <w:jc w:val="center"/>
              <w:textAlignment w:val="auto"/>
              <w:rPr>
                <w:rFonts w:ascii="標楷體" w:eastAsia="標楷體" w:hAnsi="標楷體"/>
                <w:szCs w:val="24"/>
              </w:rPr>
            </w:pPr>
          </w:p>
        </w:tc>
      </w:tr>
      <w:tr w:rsidR="003018D3"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6D2484" w:rsidRDefault="003018D3" w:rsidP="006D2484">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財政收支劃分法增訂第十六條之二、第三十七條之二及第三十八條之三條文草案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曾銘宗等16人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第9屆第2會期第15次院會（105.12.16）決定：「交財政委員會審查」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spacing w:line="320" w:lineRule="exact"/>
              <w:jc w:val="center"/>
              <w:textAlignment w:val="auto"/>
              <w:rPr>
                <w:rFonts w:ascii="標楷體" w:eastAsia="標楷體" w:hAnsi="標楷體"/>
                <w:szCs w:val="24"/>
              </w:rPr>
            </w:pPr>
          </w:p>
        </w:tc>
      </w:tr>
      <w:tr w:rsidR="003018D3"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6D2484" w:rsidRDefault="003018D3" w:rsidP="006D2484">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財政收支劃分法第三十條條文修正草案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林德福等16人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spacing w:line="320" w:lineRule="exact"/>
              <w:jc w:val="center"/>
              <w:textAlignment w:val="auto"/>
              <w:rPr>
                <w:rFonts w:ascii="標楷體" w:eastAsia="標楷體" w:hAnsi="標楷體"/>
                <w:szCs w:val="24"/>
              </w:rPr>
            </w:pPr>
          </w:p>
        </w:tc>
      </w:tr>
      <w:tr w:rsidR="003018D3"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6D2484" w:rsidRDefault="003018D3" w:rsidP="006D2484">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財政收支劃分法第八條、第十一條及第十六條之一條文修正草案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劉建國等17人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第9屆第1會期第13次院會（105.5.13）決定：「交財政委員會審查」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spacing w:line="320" w:lineRule="exact"/>
              <w:jc w:val="center"/>
              <w:textAlignment w:val="auto"/>
              <w:rPr>
                <w:rFonts w:ascii="標楷體" w:eastAsia="標楷體" w:hAnsi="標楷體"/>
                <w:szCs w:val="24"/>
              </w:rPr>
            </w:pPr>
          </w:p>
        </w:tc>
      </w:tr>
      <w:tr w:rsidR="003018D3"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6D2484" w:rsidRDefault="003018D3" w:rsidP="006D2484">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財政收支劃分法部分條文修正草案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周春米等20人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第9屆第1會期第18次院會（105.6.24）決定：「交財政委員會審查」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6D2484" w:rsidRDefault="003018D3" w:rsidP="006D2484">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財政收支劃分法第八條條文修正草案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邱志偉等19人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第9屆第1會期第15次院會（105.5.27）決定：「交財政委員會審查」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FF5A46"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5A46" w:rsidRPr="006D2484" w:rsidRDefault="00FF5A46" w:rsidP="006D2484">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5A46" w:rsidRDefault="00FF5A46" w:rsidP="0049686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財政收支劃分法第八條條文修正草案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5A46" w:rsidRDefault="00FF5A46" w:rsidP="00496860">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陳素月等19人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5A46" w:rsidRDefault="00FF5A46" w:rsidP="0049686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第9屆第5會期第8次院會（107.4.13）決定：「交財政委員會審查」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F5A46" w:rsidRDefault="00FF5A46" w:rsidP="00496860">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FF5A46" w:rsidTr="002464CF">
        <w:trPr>
          <w:cantSplit/>
        </w:trPr>
        <w:tc>
          <w:tcPr>
            <w:tcW w:w="709"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5A46" w:rsidRPr="006D2484" w:rsidRDefault="00FF5A46" w:rsidP="006D2484">
            <w:pPr>
              <w:numPr>
                <w:ilvl w:val="0"/>
                <w:numId w:val="44"/>
              </w:numPr>
              <w:suppressAutoHyphens w:val="0"/>
              <w:spacing w:line="320" w:lineRule="exact"/>
              <w:jc w:val="right"/>
              <w:textAlignment w:val="auto"/>
              <w:rPr>
                <w:rFonts w:ascii="Times New Roman" w:hAnsi="Times New Roman"/>
                <w:szCs w:val="24"/>
              </w:rPr>
            </w:pPr>
          </w:p>
        </w:tc>
        <w:tc>
          <w:tcPr>
            <w:tcW w:w="2977"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5A46" w:rsidRDefault="00FF5A46">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財政收支劃分法第八條條文修正草案</w:t>
            </w:r>
          </w:p>
        </w:tc>
        <w:tc>
          <w:tcPr>
            <w:tcW w:w="1701" w:type="dxa"/>
            <w:gridSpan w:val="2"/>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5A46" w:rsidRDefault="00FF5A46">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陳明文等30人</w:t>
            </w:r>
          </w:p>
        </w:tc>
        <w:tc>
          <w:tcPr>
            <w:tcW w:w="2490"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5A46" w:rsidRDefault="00FF5A46">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第9屆第7會期第5次院會（108.3.15）決定：「交財政委員會審查」</w:t>
            </w:r>
          </w:p>
        </w:tc>
        <w:tc>
          <w:tcPr>
            <w:tcW w:w="2268"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F5A46" w:rsidRDefault="00FF5A46">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FF5A46"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5A46" w:rsidRPr="006D2484" w:rsidRDefault="00FF5A46" w:rsidP="006D2484">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5A46" w:rsidRDefault="00FF5A46">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財政收支劃分法第三十條條文修正草案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5A46" w:rsidRDefault="00FF5A46">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蔡適應等17人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5A46" w:rsidRDefault="00FF5A46">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第9屆第6會期第7次院會（107.11.2）決定：「交財政委員會審查」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F5A46" w:rsidRDefault="00FF5A46">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FF5A46" w:rsidTr="002464CF">
        <w:trPr>
          <w:cantSplit/>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F5A46" w:rsidRPr="006D2484" w:rsidRDefault="00FF5A46" w:rsidP="00FE45C0">
            <w:pPr>
              <w:numPr>
                <w:ilvl w:val="0"/>
                <w:numId w:val="44"/>
              </w:numPr>
              <w:suppressAutoHyphens w:val="0"/>
              <w:spacing w:line="34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F5A46" w:rsidRDefault="00FF5A46"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財政收支劃分法增訂第三十條之一及第三十條之二條文草案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F5A46" w:rsidRDefault="00FF5A46" w:rsidP="00FE45C0">
            <w:pPr>
              <w:suppressAutoHyphens w:val="0"/>
              <w:snapToGrid w:val="0"/>
              <w:spacing w:line="340" w:lineRule="exact"/>
              <w:textAlignment w:val="auto"/>
              <w:rPr>
                <w:rFonts w:ascii="標楷體" w:eastAsia="標楷體" w:hAnsi="標楷體"/>
                <w:szCs w:val="24"/>
              </w:rPr>
            </w:pPr>
            <w:r>
              <w:rPr>
                <w:rFonts w:ascii="標楷體" w:eastAsia="標楷體" w:hAnsi="標楷體"/>
                <w:szCs w:val="24"/>
              </w:rPr>
              <w:t>鄭天財等20人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F5A46" w:rsidRDefault="00FF5A46"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第9屆第1會期第10次院會（105.4.22）決定：「交財政委員會審查」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F5A46" w:rsidRDefault="00FF5A46">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FF5A46" w:rsidTr="002464CF">
        <w:trPr>
          <w:cantSplit/>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F5A46" w:rsidRPr="006D2484" w:rsidRDefault="00FF5A46" w:rsidP="00FE45C0">
            <w:pPr>
              <w:numPr>
                <w:ilvl w:val="0"/>
                <w:numId w:val="44"/>
              </w:numPr>
              <w:suppressAutoHyphens w:val="0"/>
              <w:spacing w:line="340" w:lineRule="exact"/>
              <w:jc w:val="right"/>
              <w:textAlignment w:val="auto"/>
              <w:rPr>
                <w:rFonts w:ascii="Times New Roman" w:hAnsi="Times New Roman"/>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F5A46" w:rsidRDefault="00FF5A46"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地方稅法通則第六條條文修正草案</w:t>
            </w:r>
          </w:p>
        </w:tc>
        <w:tc>
          <w:tcPr>
            <w:tcW w:w="1701"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F5A46" w:rsidRDefault="00FF5A46" w:rsidP="00FE45C0">
            <w:pPr>
              <w:suppressAutoHyphens w:val="0"/>
              <w:snapToGrid w:val="0"/>
              <w:spacing w:line="340" w:lineRule="exact"/>
              <w:textAlignment w:val="auto"/>
              <w:rPr>
                <w:rFonts w:ascii="標楷體" w:eastAsia="標楷體" w:hAnsi="標楷體"/>
                <w:szCs w:val="24"/>
              </w:rPr>
            </w:pPr>
            <w:r>
              <w:rPr>
                <w:rFonts w:ascii="標楷體" w:eastAsia="標楷體" w:hAnsi="標楷體"/>
                <w:szCs w:val="24"/>
              </w:rPr>
              <w:t>吳琪銘等16人</w:t>
            </w:r>
          </w:p>
        </w:tc>
        <w:tc>
          <w:tcPr>
            <w:tcW w:w="249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F5A46" w:rsidRDefault="00FF5A46"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第9屆第1會期第21次院會（105.7.15）決定：「交財政委員會審查」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F5A46" w:rsidRDefault="00FF5A46">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FE45C0" w:rsidTr="00FE45C0">
        <w:trPr>
          <w:cantSplit/>
          <w:trHeight w:val="1246"/>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FE45C0">
            <w:pPr>
              <w:numPr>
                <w:ilvl w:val="0"/>
                <w:numId w:val="44"/>
              </w:numPr>
              <w:suppressAutoHyphens w:val="0"/>
              <w:spacing w:line="340" w:lineRule="exact"/>
              <w:jc w:val="right"/>
              <w:textAlignment w:val="auto"/>
              <w:rPr>
                <w:rFonts w:ascii="Times New Roman" w:hAnsi="Times New Roman"/>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textAlignment w:val="auto"/>
              <w:rPr>
                <w:rFonts w:ascii="標楷體" w:eastAsia="標楷體" w:hAnsi="標楷體"/>
                <w:szCs w:val="24"/>
              </w:rPr>
            </w:pPr>
            <w:r>
              <w:rPr>
                <w:rFonts w:ascii="標楷體" w:eastAsia="標楷體" w:hAnsi="標楷體"/>
                <w:szCs w:val="24"/>
              </w:rPr>
              <w:t>林德福等23人</w:t>
            </w:r>
          </w:p>
        </w:tc>
        <w:tc>
          <w:tcPr>
            <w:tcW w:w="249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第9屆第1會期第2次院會（105.2.26）決定：「交財政委員會審查」</w:t>
            </w:r>
          </w:p>
        </w:tc>
        <w:tc>
          <w:tcPr>
            <w:tcW w:w="2268"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92545B">
            <w:pPr>
              <w:suppressAutoHyphens w:val="0"/>
              <w:spacing w:line="360" w:lineRule="exact"/>
              <w:ind w:left="240" w:hangingChars="100" w:hanging="240"/>
              <w:jc w:val="both"/>
              <w:textAlignment w:val="auto"/>
              <w:rPr>
                <w:rFonts w:ascii="標楷體" w:eastAsia="標楷體" w:hAnsi="標楷體"/>
                <w:szCs w:val="24"/>
              </w:rPr>
            </w:pPr>
            <w:r>
              <w:rPr>
                <w:rFonts w:ascii="標楷體" w:eastAsia="標楷體" w:hAnsi="標楷體"/>
                <w:szCs w:val="24"/>
              </w:rPr>
              <w:t>1.第9屆第4會期第11次全體委員會議</w:t>
            </w:r>
            <w:r w:rsidRPr="002464CF">
              <w:rPr>
                <w:rFonts w:ascii="標楷體" w:eastAsia="標楷體" w:hAnsi="標楷體"/>
                <w:spacing w:val="-16"/>
                <w:szCs w:val="24"/>
              </w:rPr>
              <w:t>(106.11.12)審查，</w:t>
            </w:r>
            <w:r>
              <w:rPr>
                <w:rFonts w:ascii="標楷體" w:eastAsia="標楷體" w:hAnsi="標楷體"/>
                <w:szCs w:val="24"/>
              </w:rPr>
              <w:t>決議：說明及詢答完畢；擇期再審。</w:t>
            </w:r>
            <w:r>
              <w:rPr>
                <w:rFonts w:ascii="標楷體" w:eastAsia="標楷體" w:hAnsi="標楷體" w:hint="eastAsia"/>
                <w:szCs w:val="24"/>
              </w:rPr>
              <w:t>(</w:t>
            </w:r>
            <w:r>
              <w:rPr>
                <w:rFonts w:ascii="標楷體" w:eastAsia="標楷體" w:hAnsi="標楷體"/>
                <w:szCs w:val="24"/>
              </w:rPr>
              <w:t>計47案及修正動議4案一併保留，並宣讀提案條文至第18案。)</w:t>
            </w:r>
          </w:p>
          <w:p w:rsidR="00FE45C0" w:rsidRDefault="00FE45C0" w:rsidP="0092545B">
            <w:pPr>
              <w:suppressAutoHyphens w:val="0"/>
              <w:spacing w:line="360" w:lineRule="exact"/>
              <w:ind w:left="240" w:hangingChars="100" w:hanging="240"/>
              <w:jc w:val="both"/>
              <w:textAlignment w:val="auto"/>
              <w:rPr>
                <w:rFonts w:ascii="標楷體" w:eastAsia="標楷體" w:hAnsi="標楷體"/>
                <w:szCs w:val="24"/>
              </w:rPr>
            </w:pPr>
            <w:r>
              <w:rPr>
                <w:rFonts w:ascii="標楷體" w:eastAsia="標楷體" w:hAnsi="標楷體"/>
                <w:szCs w:val="24"/>
              </w:rPr>
              <w:t>2</w:t>
            </w:r>
            <w:r w:rsidR="0092545B">
              <w:rPr>
                <w:rFonts w:ascii="標楷體" w:eastAsia="標楷體" w:hAnsi="標楷體"/>
                <w:szCs w:val="24"/>
              </w:rPr>
              <w:t>.</w:t>
            </w:r>
            <w:r>
              <w:rPr>
                <w:rFonts w:ascii="標楷體" w:eastAsia="標楷體" w:hAnsi="標楷體"/>
                <w:szCs w:val="24"/>
              </w:rPr>
              <w:t>第9屆第4會期第13次全體委員會議(106.1</w:t>
            </w:r>
            <w:r>
              <w:rPr>
                <w:rFonts w:ascii="標楷體" w:eastAsia="標楷體" w:hAnsi="標楷體" w:hint="eastAsia"/>
                <w:szCs w:val="24"/>
              </w:rPr>
              <w:t>1</w:t>
            </w:r>
            <w:r>
              <w:rPr>
                <w:rFonts w:ascii="標楷體" w:eastAsia="標楷體" w:hAnsi="標楷體"/>
                <w:szCs w:val="24"/>
              </w:rPr>
              <w:t>.15)繼續審查：宣讀其餘條文(計51案，宣讀至第50案，另增修正動議2案。)</w:t>
            </w:r>
          </w:p>
          <w:p w:rsidR="00FE45C0" w:rsidRDefault="00FE45C0" w:rsidP="0092545B">
            <w:pPr>
              <w:suppressAutoHyphens w:val="0"/>
              <w:spacing w:line="360" w:lineRule="exact"/>
              <w:ind w:left="240" w:hangingChars="100" w:hanging="240"/>
              <w:jc w:val="both"/>
              <w:textAlignment w:val="auto"/>
              <w:rPr>
                <w:rFonts w:ascii="標楷體" w:eastAsia="標楷體" w:hAnsi="標楷體"/>
                <w:szCs w:val="24"/>
              </w:rPr>
            </w:pPr>
            <w:r>
              <w:rPr>
                <w:rFonts w:ascii="標楷體" w:eastAsia="標楷體" w:hAnsi="標楷體"/>
                <w:szCs w:val="24"/>
              </w:rPr>
              <w:t>3.第9屆第4會期第17次全體委員會議(106.11.30) 繼續審查：計52案，所有提案條文及新增修正動議均宣讀完畢，進行法案大體討論，</w:t>
            </w:r>
            <w:r>
              <w:rPr>
                <w:rFonts w:ascii="標楷體" w:eastAsia="標楷體" w:hAnsi="標楷體" w:hint="eastAsia"/>
                <w:szCs w:val="24"/>
              </w:rPr>
              <w:t>決議：</w:t>
            </w:r>
            <w:r>
              <w:rPr>
                <w:rFonts w:ascii="標楷體" w:eastAsia="標楷體" w:hAnsi="標楷體"/>
                <w:szCs w:val="24"/>
              </w:rPr>
              <w:t>另擇期繼續審查。</w:t>
            </w:r>
          </w:p>
          <w:p w:rsidR="00FE45C0" w:rsidRDefault="00FE45C0" w:rsidP="0092545B">
            <w:pPr>
              <w:suppressAutoHyphens w:val="0"/>
              <w:spacing w:line="360" w:lineRule="exact"/>
              <w:ind w:left="240" w:hangingChars="100" w:hanging="240"/>
              <w:jc w:val="both"/>
              <w:textAlignment w:val="auto"/>
              <w:rPr>
                <w:rFonts w:ascii="標楷體" w:eastAsia="標楷體" w:hAnsi="標楷體"/>
                <w:szCs w:val="24"/>
              </w:rPr>
            </w:pPr>
            <w:r>
              <w:rPr>
                <w:rFonts w:ascii="標楷體" w:eastAsia="標楷體" w:hAnsi="標楷體"/>
                <w:szCs w:val="24"/>
              </w:rPr>
              <w:t>4.第9屆第4會期第19次全體委員會議(106.12.11)繼續審查</w:t>
            </w:r>
            <w:r>
              <w:rPr>
                <w:rFonts w:ascii="標楷體" w:eastAsia="標楷體" w:hAnsi="標楷體" w:hint="eastAsia"/>
                <w:szCs w:val="24"/>
              </w:rPr>
              <w:t>，決議</w:t>
            </w:r>
            <w:r>
              <w:rPr>
                <w:rFonts w:ascii="標楷體" w:eastAsia="標楷體" w:hAnsi="標楷體"/>
                <w:szCs w:val="24"/>
              </w:rPr>
              <w:t>：協商討論至第17條條文，其中通過第三條之一，其餘均暫</w:t>
            </w:r>
            <w:r>
              <w:rPr>
                <w:rFonts w:ascii="標楷體" w:eastAsia="標楷體" w:hAnsi="標楷體"/>
                <w:szCs w:val="24"/>
              </w:rPr>
              <w:lastRenderedPageBreak/>
              <w:t>保留，另擇期再審。</w:t>
            </w:r>
          </w:p>
          <w:p w:rsidR="00FE45C0" w:rsidRDefault="00FE45C0" w:rsidP="0092545B">
            <w:pPr>
              <w:suppressAutoHyphens w:val="0"/>
              <w:spacing w:line="360" w:lineRule="exact"/>
              <w:ind w:left="240" w:hangingChars="100" w:hanging="240"/>
              <w:jc w:val="both"/>
              <w:textAlignment w:val="auto"/>
              <w:rPr>
                <w:rFonts w:ascii="標楷體" w:eastAsia="標楷體" w:hAnsi="標楷體"/>
                <w:szCs w:val="24"/>
              </w:rPr>
            </w:pPr>
            <w:r>
              <w:rPr>
                <w:rFonts w:ascii="標楷體" w:eastAsia="標楷體" w:hAnsi="標楷體"/>
                <w:szCs w:val="24"/>
              </w:rPr>
              <w:t>5.</w:t>
            </w:r>
            <w:r w:rsidRPr="00F70833">
              <w:rPr>
                <w:rFonts w:ascii="標楷體" w:eastAsia="標楷體" w:hAnsi="標楷體"/>
                <w:spacing w:val="-16"/>
                <w:szCs w:val="24"/>
              </w:rPr>
              <w:t>第9屆第4會期第13次院會(106.12.15)</w:t>
            </w:r>
            <w:r>
              <w:rPr>
                <w:rFonts w:ascii="標楷體" w:eastAsia="標楷體" w:hAnsi="標楷體" w:hint="eastAsia"/>
                <w:spacing w:val="-16"/>
                <w:szCs w:val="24"/>
              </w:rPr>
              <w:t>決定</w:t>
            </w:r>
            <w:r w:rsidRPr="00F70833">
              <w:rPr>
                <w:rFonts w:ascii="標楷體" w:eastAsia="標楷體" w:hAnsi="標楷體"/>
                <w:spacing w:val="-16"/>
                <w:szCs w:val="24"/>
              </w:rPr>
              <w:t>：將本會審查52</w:t>
            </w:r>
            <w:r>
              <w:rPr>
                <w:rFonts w:ascii="標楷體" w:eastAsia="標楷體" w:hAnsi="標楷體"/>
                <w:szCs w:val="24"/>
              </w:rPr>
              <w:t>案中之行政院版、時代力量黨團版、國民黨黨團版及親民黨黨黨團版等4案，抽出逕付二讀</w:t>
            </w:r>
            <w:r>
              <w:rPr>
                <w:rFonts w:ascii="標楷體" w:eastAsia="標楷體" w:hAnsi="標楷體" w:hint="eastAsia"/>
                <w:szCs w:val="24"/>
              </w:rPr>
              <w:t>；</w:t>
            </w:r>
            <w:r>
              <w:rPr>
                <w:rFonts w:ascii="標楷體" w:eastAsia="標楷體" w:hAnsi="標楷體"/>
                <w:szCs w:val="24"/>
              </w:rPr>
              <w:t>並於第9屆第4會期第1次臨時會第2次院會(107.1.18)三讀通過。</w:t>
            </w: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38"/>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left="240" w:hangingChars="100" w:hanging="240"/>
              <w:jc w:val="both"/>
              <w:textAlignment w:val="auto"/>
              <w:rPr>
                <w:rFonts w:ascii="標楷體" w:eastAsia="標楷體" w:hAnsi="標楷體"/>
                <w:kern w:val="2"/>
                <w:szCs w:val="24"/>
              </w:rPr>
            </w:pPr>
          </w:p>
          <w:p w:rsidR="00FE45C0" w:rsidRDefault="00FE45C0" w:rsidP="00FE45C0">
            <w:pPr>
              <w:suppressAutoHyphens w:val="0"/>
              <w:spacing w:line="360" w:lineRule="exact"/>
              <w:ind w:left="240" w:hangingChars="100" w:hanging="240"/>
              <w:jc w:val="both"/>
              <w:textAlignment w:val="auto"/>
              <w:rPr>
                <w:rFonts w:ascii="標楷體" w:eastAsia="標楷體" w:hAnsi="標楷體"/>
                <w:kern w:val="2"/>
                <w:szCs w:val="24"/>
              </w:rPr>
            </w:pPr>
          </w:p>
          <w:p w:rsidR="00FE45C0" w:rsidRDefault="00FE45C0" w:rsidP="00FE45C0">
            <w:pPr>
              <w:suppressAutoHyphens w:val="0"/>
              <w:spacing w:line="360" w:lineRule="exact"/>
              <w:ind w:left="240" w:hangingChars="100" w:hanging="240"/>
              <w:jc w:val="both"/>
              <w:textAlignment w:val="auto"/>
              <w:rPr>
                <w:rFonts w:ascii="標楷體" w:eastAsia="標楷體" w:hAnsi="標楷體"/>
                <w:kern w:val="2"/>
                <w:szCs w:val="24"/>
              </w:rPr>
            </w:pPr>
          </w:p>
          <w:p w:rsidR="00FE45C0" w:rsidRDefault="00FE45C0" w:rsidP="00FE45C0">
            <w:pPr>
              <w:suppressAutoHyphens w:val="0"/>
              <w:spacing w:line="360" w:lineRule="exact"/>
              <w:ind w:left="240" w:hangingChars="100" w:hanging="240"/>
              <w:jc w:val="both"/>
              <w:textAlignment w:val="auto"/>
              <w:rPr>
                <w:rFonts w:ascii="標楷體" w:eastAsia="標楷體" w:hAnsi="標楷體"/>
                <w:kern w:val="2"/>
                <w:szCs w:val="24"/>
              </w:rPr>
            </w:pPr>
          </w:p>
          <w:p w:rsidR="00FE45C0" w:rsidRDefault="00FE45C0" w:rsidP="00FE45C0">
            <w:pPr>
              <w:suppressAutoHyphens w:val="0"/>
              <w:spacing w:line="360" w:lineRule="exact"/>
              <w:ind w:left="240" w:hangingChars="100" w:hanging="240"/>
              <w:jc w:val="both"/>
              <w:textAlignment w:val="auto"/>
              <w:rPr>
                <w:rFonts w:ascii="標楷體" w:eastAsia="標楷體" w:hAnsi="標楷體"/>
                <w:kern w:val="2"/>
                <w:szCs w:val="24"/>
              </w:rPr>
            </w:pPr>
          </w:p>
          <w:p w:rsidR="00FE45C0" w:rsidRDefault="00FE45C0" w:rsidP="00FE45C0">
            <w:pPr>
              <w:suppressAutoHyphens w:val="0"/>
              <w:spacing w:line="360" w:lineRule="exact"/>
              <w:ind w:left="240" w:hangingChars="100" w:hanging="240"/>
              <w:jc w:val="both"/>
              <w:textAlignment w:val="auto"/>
              <w:rPr>
                <w:rFonts w:ascii="標楷體" w:eastAsia="標楷體" w:hAnsi="標楷體"/>
                <w:kern w:val="2"/>
                <w:szCs w:val="24"/>
              </w:rPr>
            </w:pPr>
          </w:p>
          <w:p w:rsidR="00FE45C0" w:rsidRDefault="00FE45C0" w:rsidP="00FE45C0">
            <w:pPr>
              <w:suppressAutoHyphens w:val="0"/>
              <w:spacing w:line="360" w:lineRule="exact"/>
              <w:ind w:left="240" w:hangingChars="100" w:hanging="240"/>
              <w:jc w:val="both"/>
              <w:textAlignment w:val="auto"/>
              <w:rPr>
                <w:rFonts w:ascii="標楷體" w:eastAsia="標楷體" w:hAnsi="標楷體"/>
                <w:kern w:val="2"/>
                <w:szCs w:val="24"/>
              </w:rPr>
            </w:pPr>
          </w:p>
          <w:p w:rsidR="00FE45C0" w:rsidRDefault="00FE45C0" w:rsidP="00FE45C0">
            <w:pPr>
              <w:suppressAutoHyphens w:val="0"/>
              <w:spacing w:line="360" w:lineRule="exact"/>
              <w:ind w:left="240" w:hangingChars="100" w:hanging="240"/>
              <w:jc w:val="both"/>
              <w:textAlignment w:val="auto"/>
              <w:rPr>
                <w:rFonts w:ascii="標楷體" w:eastAsia="標楷體" w:hAnsi="標楷體"/>
                <w:kern w:val="2"/>
                <w:szCs w:val="24"/>
              </w:rPr>
            </w:pPr>
          </w:p>
          <w:p w:rsidR="00FE45C0" w:rsidRDefault="00FE45C0" w:rsidP="00FE45C0">
            <w:pPr>
              <w:suppressAutoHyphens w:val="0"/>
              <w:spacing w:line="360" w:lineRule="exact"/>
              <w:ind w:left="240" w:hangingChars="100" w:hanging="240"/>
              <w:jc w:val="both"/>
              <w:textAlignment w:val="auto"/>
              <w:rPr>
                <w:rFonts w:ascii="標楷體" w:eastAsia="標楷體" w:hAnsi="標楷體"/>
                <w:kern w:val="2"/>
                <w:szCs w:val="24"/>
              </w:rPr>
            </w:pPr>
          </w:p>
          <w:p w:rsidR="00FE45C0" w:rsidRDefault="00FE45C0" w:rsidP="00FE45C0">
            <w:pPr>
              <w:suppressAutoHyphens w:val="0"/>
              <w:spacing w:line="360" w:lineRule="exact"/>
              <w:ind w:left="240" w:hangingChars="100" w:hanging="240"/>
              <w:jc w:val="both"/>
              <w:textAlignment w:val="auto"/>
              <w:rPr>
                <w:rFonts w:ascii="標楷體" w:eastAsia="標楷體" w:hAnsi="標楷體"/>
                <w:kern w:val="2"/>
                <w:szCs w:val="24"/>
              </w:rPr>
            </w:pPr>
          </w:p>
          <w:p w:rsidR="00FE45C0" w:rsidRPr="00E27D0C" w:rsidRDefault="00FE45C0" w:rsidP="00FE45C0">
            <w:pPr>
              <w:spacing w:line="360" w:lineRule="exact"/>
              <w:ind w:left="240" w:hangingChars="100" w:hanging="240"/>
              <w:jc w:val="both"/>
              <w:rPr>
                <w:rFonts w:ascii="標楷體" w:eastAsia="標楷體" w:hAnsi="標楷體"/>
                <w:kern w:val="2"/>
                <w:szCs w:val="24"/>
              </w:rPr>
            </w:pPr>
            <w:r>
              <w:rPr>
                <w:rFonts w:ascii="標楷體" w:eastAsia="標楷體" w:hAnsi="標楷體"/>
                <w:kern w:val="2"/>
                <w:szCs w:val="24"/>
              </w:rPr>
              <w:lastRenderedPageBreak/>
              <w:t>1.</w:t>
            </w:r>
            <w:r w:rsidRPr="00E27D0C">
              <w:rPr>
                <w:rFonts w:ascii="標楷體" w:eastAsia="標楷體" w:hAnsi="標楷體" w:hint="eastAsia"/>
                <w:kern w:val="2"/>
                <w:szCs w:val="24"/>
              </w:rPr>
              <w:t>第9屆第7會期第18次全體委員會議(108.5.27)審查「所得稅法」共27案</w:t>
            </w:r>
            <w:r>
              <w:rPr>
                <w:rFonts w:ascii="標楷體" w:eastAsia="標楷體" w:hAnsi="標楷體" w:hint="eastAsia"/>
                <w:kern w:val="2"/>
                <w:szCs w:val="24"/>
              </w:rPr>
              <w:t>【其中</w:t>
            </w:r>
            <w:r w:rsidRPr="00E27D0C">
              <w:rPr>
                <w:rFonts w:ascii="標楷體" w:eastAsia="標楷體" w:hAnsi="標楷體" w:hint="eastAsia"/>
                <w:kern w:val="2"/>
                <w:szCs w:val="24"/>
              </w:rPr>
              <w:t>含繼續審查11案</w:t>
            </w:r>
            <w:r>
              <w:rPr>
                <w:rFonts w:ascii="標楷體" w:eastAsia="標楷體" w:hAnsi="標楷體" w:hint="eastAsia"/>
                <w:kern w:val="2"/>
                <w:szCs w:val="24"/>
              </w:rPr>
              <w:t>(係前開審查48案中之11案，即由第51案</w:t>
            </w:r>
            <w:r w:rsidR="009262B1">
              <w:rPr>
                <w:rFonts w:ascii="標楷體" w:eastAsia="標楷體" w:hAnsi="標楷體" w:hint="eastAsia"/>
                <w:kern w:val="2"/>
                <w:szCs w:val="24"/>
              </w:rPr>
              <w:t>之王定宇等20人提案至第61案之費鴻泰等17人提案</w:t>
            </w:r>
            <w:r>
              <w:rPr>
                <w:rFonts w:ascii="標楷體" w:eastAsia="標楷體" w:hAnsi="標楷體" w:hint="eastAsia"/>
                <w:kern w:val="2"/>
                <w:szCs w:val="24"/>
              </w:rPr>
              <w:t>)</w:t>
            </w:r>
            <w:r w:rsidRPr="00E27D0C">
              <w:rPr>
                <w:rFonts w:ascii="標楷體" w:eastAsia="標楷體" w:hAnsi="標楷體" w:hint="eastAsia"/>
                <w:kern w:val="2"/>
                <w:szCs w:val="24"/>
              </w:rPr>
              <w:t>、審查16案</w:t>
            </w:r>
            <w:r w:rsidR="009262B1">
              <w:rPr>
                <w:rFonts w:ascii="標楷體" w:eastAsia="標楷體" w:hAnsi="標楷體" w:hint="eastAsia"/>
                <w:kern w:val="2"/>
                <w:szCs w:val="24"/>
              </w:rPr>
              <w:t>(即第61案以後至第75案)】，決議：說明</w:t>
            </w:r>
            <w:r w:rsidR="00CE2AFD">
              <w:rPr>
                <w:rFonts w:ascii="標楷體" w:eastAsia="標楷體" w:hAnsi="標楷體" w:hint="eastAsia"/>
                <w:kern w:val="2"/>
                <w:szCs w:val="24"/>
              </w:rPr>
              <w:t>及</w:t>
            </w:r>
            <w:r w:rsidR="009262B1">
              <w:rPr>
                <w:rFonts w:ascii="標楷體" w:eastAsia="標楷體" w:hAnsi="標楷體" w:hint="eastAsia"/>
                <w:kern w:val="2"/>
                <w:szCs w:val="24"/>
              </w:rPr>
              <w:t>詢答完畢，擇期</w:t>
            </w:r>
            <w:r w:rsidR="00312464">
              <w:rPr>
                <w:rFonts w:ascii="標楷體" w:eastAsia="標楷體" w:hAnsi="標楷體" w:hint="eastAsia"/>
                <w:kern w:val="2"/>
                <w:szCs w:val="24"/>
              </w:rPr>
              <w:t>繼續</w:t>
            </w:r>
            <w:r w:rsidR="009262B1">
              <w:rPr>
                <w:rFonts w:ascii="標楷體" w:eastAsia="標楷體" w:hAnsi="標楷體" w:hint="eastAsia"/>
                <w:kern w:val="2"/>
                <w:szCs w:val="24"/>
              </w:rPr>
              <w:t>再審</w:t>
            </w:r>
            <w:r w:rsidR="00847046">
              <w:rPr>
                <w:rFonts w:ascii="標楷體" w:eastAsia="標楷體" w:hAnsi="標楷體" w:hint="eastAsia"/>
                <w:kern w:val="2"/>
                <w:szCs w:val="24"/>
              </w:rPr>
              <w:t>查</w:t>
            </w:r>
            <w:r w:rsidRPr="00E27D0C">
              <w:rPr>
                <w:rFonts w:ascii="標楷體" w:eastAsia="標楷體" w:hAnsi="標楷體" w:hint="eastAsia"/>
                <w:kern w:val="2"/>
                <w:szCs w:val="24"/>
              </w:rPr>
              <w:t>。</w:t>
            </w:r>
          </w:p>
          <w:p w:rsidR="00FE45C0" w:rsidRPr="00E27D0C" w:rsidRDefault="00FE45C0" w:rsidP="00546146">
            <w:pPr>
              <w:suppressAutoHyphens w:val="0"/>
              <w:autoSpaceDN/>
              <w:spacing w:line="380" w:lineRule="exact"/>
              <w:ind w:left="264" w:hangingChars="110" w:hanging="264"/>
              <w:jc w:val="both"/>
              <w:textAlignment w:val="auto"/>
              <w:rPr>
                <w:rFonts w:ascii="標楷體" w:eastAsia="標楷體" w:hAnsi="標楷體"/>
                <w:kern w:val="2"/>
                <w:szCs w:val="24"/>
              </w:rPr>
            </w:pPr>
            <w:r>
              <w:rPr>
                <w:rFonts w:ascii="標楷體" w:eastAsia="標楷體" w:hAnsi="標楷體"/>
                <w:kern w:val="2"/>
                <w:szCs w:val="24"/>
              </w:rPr>
              <w:t>2</w:t>
            </w:r>
            <w:r>
              <w:rPr>
                <w:rFonts w:ascii="標楷體" w:eastAsia="標楷體" w:hAnsi="標楷體" w:hint="eastAsia"/>
                <w:kern w:val="2"/>
                <w:szCs w:val="24"/>
              </w:rPr>
              <w:t>.</w:t>
            </w:r>
            <w:r w:rsidRPr="00AC3F7F">
              <w:rPr>
                <w:rFonts w:ascii="標楷體" w:eastAsia="標楷體" w:hAnsi="標楷體" w:hint="eastAsia"/>
                <w:spacing w:val="-20"/>
                <w:kern w:val="2"/>
                <w:szCs w:val="24"/>
              </w:rPr>
              <w:t>第9屆第7會期第</w:t>
            </w:r>
            <w:r w:rsidRPr="00546146">
              <w:rPr>
                <w:rFonts w:ascii="標楷體" w:eastAsia="標楷體" w:hAnsi="標楷體" w:hint="eastAsia"/>
                <w:spacing w:val="-34"/>
                <w:kern w:val="2"/>
                <w:szCs w:val="24"/>
              </w:rPr>
              <w:t>16次院會</w:t>
            </w:r>
            <w:r w:rsidRPr="00546146">
              <w:rPr>
                <w:rFonts w:ascii="標楷體" w:eastAsia="標楷體" w:hAnsi="標楷體" w:hint="eastAsia"/>
                <w:spacing w:val="-20"/>
                <w:kern w:val="2"/>
                <w:szCs w:val="24"/>
              </w:rPr>
              <w:t>（108.5.31）決</w:t>
            </w:r>
            <w:r w:rsidRPr="00AC3F7F">
              <w:rPr>
                <w:rFonts w:ascii="標楷體" w:eastAsia="標楷體" w:hAnsi="標楷體" w:hint="eastAsia"/>
                <w:kern w:val="2"/>
                <w:szCs w:val="24"/>
              </w:rPr>
              <w:t>定：</w:t>
            </w:r>
            <w:r>
              <w:rPr>
                <w:rFonts w:ascii="標楷體" w:eastAsia="標楷體" w:hAnsi="標楷體" w:hint="eastAsia"/>
                <w:kern w:val="2"/>
                <w:szCs w:val="24"/>
              </w:rPr>
              <w:t>將本會審查「所得稅法」案</w:t>
            </w:r>
            <w:r w:rsidR="00312464">
              <w:rPr>
                <w:rFonts w:ascii="標楷體" w:eastAsia="標楷體" w:hAnsi="標楷體" w:hint="eastAsia"/>
                <w:kern w:val="2"/>
                <w:szCs w:val="24"/>
              </w:rPr>
              <w:t>中</w:t>
            </w:r>
            <w:r w:rsidRPr="00AC3F7F">
              <w:rPr>
                <w:rFonts w:ascii="標楷體" w:eastAsia="標楷體" w:hAnsi="標楷體" w:hint="eastAsia"/>
                <w:kern w:val="2"/>
                <w:szCs w:val="24"/>
              </w:rPr>
              <w:t>行政院函請審議2案</w:t>
            </w:r>
            <w:r>
              <w:rPr>
                <w:rFonts w:ascii="標楷體" w:eastAsia="標楷體" w:hAnsi="標楷體" w:hint="eastAsia"/>
                <w:kern w:val="2"/>
                <w:szCs w:val="24"/>
              </w:rPr>
              <w:t>抽出</w:t>
            </w:r>
            <w:r w:rsidRPr="00AC3F7F">
              <w:rPr>
                <w:rFonts w:ascii="標楷體" w:eastAsia="標楷體" w:hAnsi="標楷體" w:hint="eastAsia"/>
                <w:kern w:val="2"/>
                <w:szCs w:val="24"/>
              </w:rPr>
              <w:t>逕付二讀。</w:t>
            </w:r>
          </w:p>
          <w:p w:rsidR="00FE45C0" w:rsidRPr="00D06C7E"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Default="00FE45C0" w:rsidP="00FE45C0">
            <w:pPr>
              <w:suppressAutoHyphens w:val="0"/>
              <w:spacing w:line="360" w:lineRule="exact"/>
              <w:ind w:hanging="240"/>
              <w:jc w:val="both"/>
              <w:textAlignment w:val="auto"/>
              <w:rPr>
                <w:rFonts w:ascii="標楷體" w:eastAsia="標楷體" w:hAnsi="標楷體"/>
                <w:szCs w:val="24"/>
              </w:rPr>
            </w:pPr>
          </w:p>
          <w:p w:rsidR="00FE45C0" w:rsidRPr="00F526AC" w:rsidRDefault="00FE45C0" w:rsidP="00FE45C0">
            <w:pPr>
              <w:spacing w:line="360" w:lineRule="exact"/>
              <w:ind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FE45C0">
            <w:pPr>
              <w:numPr>
                <w:ilvl w:val="0"/>
                <w:numId w:val="44"/>
              </w:numPr>
              <w:suppressAutoHyphens w:val="0"/>
              <w:spacing w:line="34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textAlignment w:val="auto"/>
              <w:rPr>
                <w:rFonts w:ascii="標楷體" w:eastAsia="標楷體" w:hAnsi="標楷體"/>
                <w:szCs w:val="24"/>
              </w:rPr>
            </w:pPr>
            <w:r>
              <w:rPr>
                <w:rFonts w:ascii="標楷體" w:eastAsia="標楷體" w:hAnsi="標楷體"/>
                <w:szCs w:val="24"/>
              </w:rPr>
              <w:t>柯志恩等17人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第9屆第1會期第4次院會（105.3.11）決定：「交財政委員會審查」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pacing w:val="-20"/>
                <w:sz w:val="22"/>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FE45C0">
            <w:pPr>
              <w:numPr>
                <w:ilvl w:val="0"/>
                <w:numId w:val="44"/>
              </w:numPr>
              <w:suppressAutoHyphens w:val="0"/>
              <w:spacing w:line="34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textAlignment w:val="auto"/>
              <w:rPr>
                <w:rFonts w:ascii="標楷體" w:eastAsia="標楷體" w:hAnsi="標楷體"/>
                <w:szCs w:val="24"/>
              </w:rPr>
            </w:pPr>
            <w:r>
              <w:rPr>
                <w:rFonts w:ascii="標楷體" w:eastAsia="標楷體" w:hAnsi="標楷體"/>
                <w:szCs w:val="24"/>
              </w:rPr>
              <w:t>黃昭順等20人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第9屆第1會期第5次院會（105.3.18）決定：「交財政委員會審查」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FE45C0">
            <w:pPr>
              <w:numPr>
                <w:ilvl w:val="0"/>
                <w:numId w:val="44"/>
              </w:numPr>
              <w:suppressAutoHyphens w:val="0"/>
              <w:spacing w:line="34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textAlignment w:val="auto"/>
              <w:rPr>
                <w:rFonts w:ascii="標楷體" w:eastAsia="標楷體" w:hAnsi="標楷體"/>
                <w:szCs w:val="24"/>
              </w:rPr>
            </w:pPr>
            <w:r>
              <w:rPr>
                <w:rFonts w:ascii="標楷體" w:eastAsia="標楷體" w:hAnsi="標楷體"/>
                <w:szCs w:val="24"/>
              </w:rPr>
              <w:t>賴士葆等23人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第9屆第1會期第6次院會（105.3.25）決定：「交財政委員會審查」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FE45C0">
            <w:pPr>
              <w:numPr>
                <w:ilvl w:val="0"/>
                <w:numId w:val="44"/>
              </w:numPr>
              <w:suppressAutoHyphens w:val="0"/>
              <w:spacing w:line="34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textAlignment w:val="auto"/>
              <w:rPr>
                <w:rFonts w:ascii="標楷體" w:eastAsia="標楷體" w:hAnsi="標楷體"/>
                <w:szCs w:val="24"/>
              </w:rPr>
            </w:pPr>
            <w:r>
              <w:rPr>
                <w:rFonts w:ascii="標楷體" w:eastAsia="標楷體" w:hAnsi="標楷體"/>
                <w:szCs w:val="24"/>
              </w:rPr>
              <w:t>王惠美等21人</w:t>
            </w:r>
          </w:p>
        </w:tc>
        <w:tc>
          <w:tcPr>
            <w:tcW w:w="249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第9屆第1會期第7次院會（105.4.1）決定：「交財政委員會審查」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RPr="002464CF"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FE45C0">
            <w:pPr>
              <w:numPr>
                <w:ilvl w:val="0"/>
                <w:numId w:val="44"/>
              </w:numPr>
              <w:suppressAutoHyphens w:val="0"/>
              <w:spacing w:line="34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textAlignment w:val="auto"/>
              <w:rPr>
                <w:rFonts w:ascii="標楷體" w:eastAsia="標楷體" w:hAnsi="標楷體"/>
                <w:szCs w:val="24"/>
              </w:rPr>
            </w:pPr>
            <w:r>
              <w:rPr>
                <w:rFonts w:ascii="標楷體" w:eastAsia="標楷體" w:hAnsi="標楷體"/>
                <w:szCs w:val="24"/>
              </w:rPr>
              <w:t>呂玉玲等21人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第9屆第1會期第7次院會（105.4.1）決定：「交財政委員會審查」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FE45C0">
            <w:pPr>
              <w:numPr>
                <w:ilvl w:val="0"/>
                <w:numId w:val="44"/>
              </w:numPr>
              <w:suppressAutoHyphens w:val="0"/>
              <w:spacing w:line="34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textAlignment w:val="auto"/>
              <w:rPr>
                <w:rFonts w:ascii="標楷體" w:eastAsia="標楷體" w:hAnsi="標楷體"/>
                <w:szCs w:val="24"/>
              </w:rPr>
            </w:pPr>
            <w:r>
              <w:rPr>
                <w:rFonts w:ascii="標楷體" w:eastAsia="標楷體" w:hAnsi="標楷體"/>
                <w:szCs w:val="24"/>
              </w:rPr>
              <w:t>吳志揚等16人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第9屆第1會期第7次院會（105.4.1）決定：「交財政委員會審查」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FE45C0">
            <w:pPr>
              <w:numPr>
                <w:ilvl w:val="0"/>
                <w:numId w:val="44"/>
              </w:numPr>
              <w:suppressAutoHyphens w:val="0"/>
              <w:spacing w:line="34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textAlignment w:val="auto"/>
              <w:rPr>
                <w:rFonts w:ascii="標楷體" w:eastAsia="標楷體" w:hAnsi="標楷體"/>
                <w:szCs w:val="24"/>
              </w:rPr>
            </w:pPr>
            <w:r>
              <w:rPr>
                <w:rFonts w:ascii="標楷體" w:eastAsia="標楷體" w:hAnsi="標楷體"/>
                <w:szCs w:val="24"/>
              </w:rPr>
              <w:t>吳志揚等18人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第9屆第1會期第8次院會（105.4.8）決定：「交財政委員會審查」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FE45C0">
            <w:pPr>
              <w:numPr>
                <w:ilvl w:val="0"/>
                <w:numId w:val="44"/>
              </w:numPr>
              <w:suppressAutoHyphens w:val="0"/>
              <w:spacing w:line="34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textAlignment w:val="auto"/>
              <w:rPr>
                <w:rFonts w:ascii="標楷體" w:eastAsia="標楷體" w:hAnsi="標楷體"/>
                <w:szCs w:val="24"/>
              </w:rPr>
            </w:pPr>
            <w:r>
              <w:rPr>
                <w:rFonts w:ascii="標楷體" w:eastAsia="標楷體" w:hAnsi="標楷體"/>
                <w:szCs w:val="24"/>
              </w:rPr>
              <w:t>許毓仁等17人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第9屆第1會期第8次院會（105.4.8）決定：「交財政委員會審查」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Height w:val="56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FE45C0">
            <w:pPr>
              <w:numPr>
                <w:ilvl w:val="0"/>
                <w:numId w:val="44"/>
              </w:numPr>
              <w:suppressAutoHyphens w:val="0"/>
              <w:spacing w:line="34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textAlignment w:val="auto"/>
              <w:rPr>
                <w:rFonts w:ascii="標楷體" w:eastAsia="標楷體" w:hAnsi="標楷體"/>
                <w:szCs w:val="24"/>
              </w:rPr>
            </w:pPr>
            <w:r>
              <w:rPr>
                <w:rFonts w:ascii="標楷體" w:eastAsia="標楷體" w:hAnsi="標楷體"/>
                <w:szCs w:val="24"/>
              </w:rPr>
              <w:t>邱志偉等16人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第9屆第1會期第8次院會（105.4.8）決定：「交財政委員會審查」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FE45C0">
            <w:pPr>
              <w:numPr>
                <w:ilvl w:val="0"/>
                <w:numId w:val="44"/>
              </w:numPr>
              <w:suppressAutoHyphens w:val="0"/>
              <w:spacing w:line="34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textAlignment w:val="auto"/>
              <w:rPr>
                <w:rFonts w:ascii="標楷體" w:eastAsia="標楷體" w:hAnsi="標楷體"/>
                <w:szCs w:val="24"/>
              </w:rPr>
            </w:pPr>
            <w:r>
              <w:rPr>
                <w:rFonts w:ascii="標楷體" w:eastAsia="標楷體" w:hAnsi="標楷體"/>
                <w:szCs w:val="24"/>
              </w:rPr>
              <w:t>邱志偉等16人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40" w:lineRule="exact"/>
              <w:jc w:val="both"/>
              <w:textAlignment w:val="auto"/>
              <w:rPr>
                <w:rFonts w:ascii="標楷體" w:eastAsia="標楷體" w:hAnsi="標楷體"/>
                <w:szCs w:val="24"/>
              </w:rPr>
            </w:pPr>
            <w:r>
              <w:rPr>
                <w:rFonts w:ascii="標楷體" w:eastAsia="標楷體" w:hAnsi="標楷體"/>
                <w:noProof/>
                <w:szCs w:val="24"/>
              </w:rPr>
              <mc:AlternateContent>
                <mc:Choice Requires="wps">
                  <w:drawing>
                    <wp:anchor distT="0" distB="0" distL="114300" distR="114300" simplePos="0" relativeHeight="251653120" behindDoc="0" locked="0" layoutInCell="1" allowOverlap="1">
                      <wp:simplePos x="0" y="0"/>
                      <wp:positionH relativeFrom="column">
                        <wp:posOffset>1560830</wp:posOffset>
                      </wp:positionH>
                      <wp:positionV relativeFrom="paragraph">
                        <wp:posOffset>645160</wp:posOffset>
                      </wp:positionV>
                      <wp:extent cx="1455420" cy="7620"/>
                      <wp:effectExtent l="0" t="0" r="30480" b="30480"/>
                      <wp:wrapNone/>
                      <wp:docPr id="6" name="直線接點 6"/>
                      <wp:cNvGraphicFramePr/>
                      <a:graphic xmlns:a="http://schemas.openxmlformats.org/drawingml/2006/main">
                        <a:graphicData uri="http://schemas.microsoft.com/office/word/2010/wordprocessingShape">
                          <wps:wsp>
                            <wps:cNvCnPr/>
                            <wps:spPr>
                              <a:xfrm>
                                <a:off x="0" y="0"/>
                                <a:ext cx="145542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48D989" id="直線接點 6"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9pt,50.8pt" to="237.5pt,5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" strokecolor="black [3040]"/>
                  </w:pict>
                </mc:Fallback>
              </mc:AlternateContent>
            </w:r>
            <w:r>
              <w:rPr>
                <w:rFonts w:ascii="標楷體" w:eastAsia="標楷體" w:hAnsi="標楷體"/>
                <w:szCs w:val="24"/>
              </w:rPr>
              <w:t>第9屆第1會期第10次院會（105.4.22）決定：「交財政委員會審查」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napToGrid w:val="0"/>
              <w:spacing w:line="300" w:lineRule="exact"/>
              <w:textAlignment w:val="auto"/>
              <w:rPr>
                <w:rFonts w:ascii="標楷體" w:eastAsia="標楷體" w:hAnsi="標楷體"/>
                <w:szCs w:val="24"/>
              </w:rPr>
            </w:pPr>
            <w:r>
              <w:rPr>
                <w:rFonts w:ascii="標楷體" w:eastAsia="標楷體" w:hAnsi="標楷體"/>
                <w:szCs w:val="24"/>
              </w:rPr>
              <w:t>林德福等17人</w:t>
            </w:r>
          </w:p>
        </w:tc>
        <w:tc>
          <w:tcPr>
            <w:tcW w:w="249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第9屆第1會期第12次院會（105.5.6）決定：「交財政委員會審查」</w:t>
            </w:r>
          </w:p>
        </w:tc>
        <w:tc>
          <w:tcPr>
            <w:tcW w:w="2268"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邱志偉等18人</w:t>
            </w:r>
          </w:p>
        </w:tc>
        <w:tc>
          <w:tcPr>
            <w:tcW w:w="249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第9屆第1會期第15次院會（105.5.27）決定：「交財政委員會審查」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蔣萬安等23人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第9屆第1會期第20次院會（105.7.12）決定：「交財政委員會審查」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pacing w:val="-20"/>
                <w:kern w:val="0"/>
                <w:sz w:val="22"/>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蔣乃辛等21人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第9屆第2會期第5次院會（105.10.7）決定：「交財政委員會審查」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pacing w:val="-20"/>
                <w:kern w:val="0"/>
                <w:sz w:val="22"/>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蔣乃辛等16人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第9屆第2會期第7次院會（105.10.21）決定：「交財政委員會審查」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Height w:val="105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許毓仁等20人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第9屆第2會期第9次院會（105.11.8）決定：「交財政委員會審查」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Height w:val="107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賴士葆等19人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第9屆第3會期第4次院會（106.3.10）決定：「交財政委員會審查」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Height w:val="5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余宛如等22人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第9屆第3會期第6次院會（106.3.24）決定：「交財政委員會審查」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Height w:val="67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邱泰源等24人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第9屆第3會期第9次院會（106.4.14）決定：「交財政委員會審查」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賴士葆等23人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第9屆第3會期第10次院會（106.4.21）決定：「交財政委員會審查」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余宛如等19人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第9屆第4會期第1次院會（106.9.22）決定：「交財政委員會審查」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親民黨黨團</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第9屆第4會期第1次院會（106.9.22）決定：「交財政委員會審查」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00095B">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盧秀燕等21人</w:t>
            </w:r>
          </w:p>
        </w:tc>
        <w:tc>
          <w:tcPr>
            <w:tcW w:w="249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E45C0" w:rsidRDefault="00FE45C0" w:rsidP="009262B1">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第9屆第4會期第2次院會（106.9.29）決定：「交財政委員會審查」</w:t>
            </w:r>
          </w:p>
        </w:tc>
        <w:tc>
          <w:tcPr>
            <w:tcW w:w="2268"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 w:val="20"/>
                <w:szCs w:val="20"/>
              </w:rPr>
            </w:pPr>
          </w:p>
        </w:tc>
      </w:tr>
      <w:tr w:rsidR="00FE45C0" w:rsidTr="00FE45C0">
        <w:trPr>
          <w:cantSplit/>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pacing w:line="320" w:lineRule="exact"/>
              <w:jc w:val="both"/>
              <w:textAlignment w:val="auto"/>
              <w:rPr>
                <w:rFonts w:ascii="標楷體" w:eastAsia="標楷體" w:hAnsi="標楷體"/>
                <w:szCs w:val="24"/>
              </w:rPr>
            </w:pPr>
            <w:r>
              <w:rPr>
                <w:rFonts w:ascii="標楷體" w:eastAsia="標楷體" w:hAnsi="標楷體"/>
                <w:szCs w:val="24"/>
              </w:rPr>
              <w:t>盧秀燕等19人</w:t>
            </w:r>
          </w:p>
        </w:tc>
        <w:tc>
          <w:tcPr>
            <w:tcW w:w="249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00095B" w:rsidP="00FE45C0">
            <w:pPr>
              <w:suppressAutoHyphens w:val="0"/>
              <w:spacing w:line="320" w:lineRule="exact"/>
              <w:jc w:val="both"/>
              <w:textAlignment w:val="auto"/>
              <w:rPr>
                <w:rFonts w:ascii="標楷體" w:eastAsia="標楷體" w:hAnsi="標楷體"/>
                <w:szCs w:val="24"/>
              </w:rPr>
            </w:pPr>
            <w:r>
              <w:rPr>
                <w:rFonts w:ascii="標楷體" w:eastAsia="標楷體" w:hAnsi="標楷體"/>
                <w:noProof/>
                <w:szCs w:val="24"/>
              </w:rPr>
              <mc:AlternateContent>
                <mc:Choice Requires="wps">
                  <w:drawing>
                    <wp:anchor distT="0" distB="0" distL="114300" distR="114300" simplePos="0" relativeHeight="251672576" behindDoc="0" locked="0" layoutInCell="1" allowOverlap="1">
                      <wp:simplePos x="0" y="0"/>
                      <wp:positionH relativeFrom="column">
                        <wp:posOffset>1553210</wp:posOffset>
                      </wp:positionH>
                      <wp:positionV relativeFrom="paragraph">
                        <wp:posOffset>596900</wp:posOffset>
                      </wp:positionV>
                      <wp:extent cx="1455420" cy="15240"/>
                      <wp:effectExtent l="0" t="0" r="30480" b="22860"/>
                      <wp:wrapNone/>
                      <wp:docPr id="32" name="直線接點 32"/>
                      <wp:cNvGraphicFramePr/>
                      <a:graphic xmlns:a="http://schemas.openxmlformats.org/drawingml/2006/main">
                        <a:graphicData uri="http://schemas.microsoft.com/office/word/2010/wordprocessingShape">
                          <wps:wsp>
                            <wps:cNvCnPr/>
                            <wps:spPr>
                              <a:xfrm flipV="1">
                                <a:off x="0" y="0"/>
                                <a:ext cx="1455420" cy="152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B6EFEA" id="直線接點 32"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3pt,47pt" to="236.9pt,4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" strokecolor="black [3040]"/>
                  </w:pict>
                </mc:Fallback>
              </mc:AlternateContent>
            </w:r>
            <w:r w:rsidR="00FE45C0">
              <w:rPr>
                <w:rFonts w:ascii="標楷體" w:eastAsia="標楷體" w:hAnsi="標楷體"/>
                <w:szCs w:val="24"/>
              </w:rPr>
              <w:t>第9屆第4會期第2次院會（106.9.29）決定：「交財政委員會審查」</w:t>
            </w:r>
          </w:p>
        </w:tc>
        <w:tc>
          <w:tcPr>
            <w:tcW w:w="2268"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 w:val="20"/>
                <w:szCs w:val="20"/>
              </w:rPr>
            </w:pPr>
          </w:p>
        </w:tc>
      </w:tr>
      <w:tr w:rsidR="00FE45C0" w:rsidTr="009262B1">
        <w:trPr>
          <w:cantSplit/>
          <w:trHeight w:val="1350"/>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賴士葆等22人</w:t>
            </w:r>
          </w:p>
        </w:tc>
        <w:tc>
          <w:tcPr>
            <w:tcW w:w="249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第9屆第4會期第5次院會（106.10.20）決定：「交財政委員會審查」</w:t>
            </w:r>
          </w:p>
        </w:tc>
        <w:tc>
          <w:tcPr>
            <w:tcW w:w="2268"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Height w:val="5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郭正亮等17人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第9屆第4會期第6次院會（106.10.27）決定：「交財政委員會審查」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吳秉叡等21人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第9屆第4會期第7次院會（106.11.3）決定：「交財政委員會審查」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陳學聖等20人</w:t>
            </w:r>
          </w:p>
        </w:tc>
        <w:tc>
          <w:tcPr>
            <w:tcW w:w="2490"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第9屆第4會期第7次院會（106.11.3）決定：「交財政委員會審查」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黃昭順等17人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第9屆第4會期第8次院會（106.11.10）決定：「交財政委員會審查」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所得稅法部分條文修正草案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羅明才等18人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第9屆第1會期第17次院會（105.6.17）決定：「交財政委員會審查」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所得稅法第九十二條條文修正草案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何欣純等17人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第9屆第3會期第14次院會（106.5.19）決定：「交財政委員會審查」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所得稅法部分條文修正草案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羅明才等21人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第9屆第4會期第1次院會（106.9.22）決定：「交財政委員會審查」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所得稅法部分條文修正草案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王榮璋等17人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第9屆第4會期第6次院會（106.10.27）決定：「交財政委員會審查」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所得稅法部分條文修正草案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江永昌等16人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第9屆第4會期第6次院會（106.10.27）決定：「交財政委員會審查」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所得稅法部分條文修正草案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曾銘宗等16人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FE45C0">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第9屆第4會期第6次院會（106.10.27）決定：「交財政委員會審查」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320" w:lineRule="exact"/>
              <w:textAlignment w:val="auto"/>
              <w:rPr>
                <w:rFonts w:ascii="標楷體" w:eastAsia="標楷體" w:hAnsi="標楷體"/>
                <w:szCs w:val="24"/>
              </w:rPr>
            </w:pPr>
            <w:r>
              <w:rPr>
                <w:rFonts w:ascii="標楷體" w:eastAsia="標楷體" w:hAnsi="標楷體"/>
                <w:szCs w:val="24"/>
              </w:rPr>
              <w:t>所得稅法部分條文修正草案</w:t>
            </w:r>
          </w:p>
        </w:tc>
        <w:tc>
          <w:tcPr>
            <w:tcW w:w="1701"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320" w:lineRule="exact"/>
              <w:textAlignment w:val="auto"/>
              <w:rPr>
                <w:rFonts w:ascii="標楷體" w:eastAsia="標楷體" w:hAnsi="標楷體"/>
                <w:szCs w:val="24"/>
              </w:rPr>
            </w:pPr>
            <w:r>
              <w:rPr>
                <w:rFonts w:ascii="標楷體" w:eastAsia="標楷體" w:hAnsi="標楷體"/>
                <w:szCs w:val="24"/>
              </w:rPr>
              <w:t>余宛如等22人</w:t>
            </w:r>
          </w:p>
        </w:tc>
        <w:tc>
          <w:tcPr>
            <w:tcW w:w="249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9262B1" w:rsidP="00106CEB">
            <w:pPr>
              <w:suppressAutoHyphens w:val="0"/>
              <w:spacing w:line="320" w:lineRule="exact"/>
              <w:jc w:val="center"/>
              <w:textAlignment w:val="auto"/>
              <w:rPr>
                <w:rFonts w:ascii="標楷體" w:eastAsia="標楷體" w:hAnsi="標楷體"/>
                <w:szCs w:val="24"/>
              </w:rPr>
            </w:pPr>
            <w:r>
              <w:rPr>
                <w:rFonts w:ascii="標楷體" w:eastAsia="標楷體" w:hAnsi="標楷體"/>
                <w:noProof/>
                <w:szCs w:val="24"/>
              </w:rPr>
              <mc:AlternateContent>
                <mc:Choice Requires="wps">
                  <w:drawing>
                    <wp:anchor distT="0" distB="0" distL="114300" distR="114300" simplePos="0" relativeHeight="251644928" behindDoc="0" locked="0" layoutInCell="1" allowOverlap="1">
                      <wp:simplePos x="0" y="0"/>
                      <wp:positionH relativeFrom="column">
                        <wp:posOffset>1560830</wp:posOffset>
                      </wp:positionH>
                      <wp:positionV relativeFrom="paragraph">
                        <wp:posOffset>600710</wp:posOffset>
                      </wp:positionV>
                      <wp:extent cx="1455420" cy="7620"/>
                      <wp:effectExtent l="0" t="0" r="30480" b="30480"/>
                      <wp:wrapNone/>
                      <wp:docPr id="28" name="直線接點 28"/>
                      <wp:cNvGraphicFramePr/>
                      <a:graphic xmlns:a="http://schemas.openxmlformats.org/drawingml/2006/main">
                        <a:graphicData uri="http://schemas.microsoft.com/office/word/2010/wordprocessingShape">
                          <wps:wsp>
                            <wps:cNvCnPr/>
                            <wps:spPr>
                              <a:xfrm flipV="1">
                                <a:off x="0" y="0"/>
                                <a:ext cx="145542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6BD2AB8" id="直線接點 28" o:spid="_x0000_s1026" style="position:absolute;flip:y;z-index:251644928;visibility:visible;mso-wrap-style:square;mso-wrap-distance-left:9pt;mso-wrap-distance-top:0;mso-wrap-distance-right:9pt;mso-wrap-distance-bottom:0;mso-position-horizontal:absolute;mso-position-horizontal-relative:text;mso-position-vertical:absolute;mso-position-vertical-relative:text" from="122.9pt,47.3pt" to="237.5pt,4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" strokecolor="black [3040]"/>
                  </w:pict>
                </mc:Fallback>
              </mc:AlternateContent>
            </w:r>
            <w:r w:rsidR="00FE45C0">
              <w:rPr>
                <w:rFonts w:ascii="標楷體" w:eastAsia="標楷體" w:hAnsi="標楷體"/>
                <w:szCs w:val="24"/>
              </w:rPr>
              <w:t>第9屆第4會期第7次院會（106.11.3）決定：「交財政委員會審查」</w:t>
            </w:r>
          </w:p>
        </w:tc>
        <w:tc>
          <w:tcPr>
            <w:tcW w:w="2268"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pacing w:line="400" w:lineRule="exact"/>
              <w:ind w:left="240" w:hanging="240"/>
              <w:jc w:val="both"/>
              <w:textAlignment w:val="auto"/>
              <w:rPr>
                <w:rFonts w:ascii="標楷體" w:eastAsia="標楷體" w:hAnsi="標楷體"/>
                <w:szCs w:val="24"/>
              </w:rPr>
            </w:pPr>
          </w:p>
        </w:tc>
      </w:tr>
      <w:tr w:rsidR="00FE45C0" w:rsidTr="009262B1">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所得稅法第十四條及第十七條條文修正草案</w:t>
            </w:r>
          </w:p>
        </w:tc>
        <w:tc>
          <w:tcPr>
            <w:tcW w:w="1701"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王定宇等20人</w:t>
            </w:r>
          </w:p>
        </w:tc>
        <w:tc>
          <w:tcPr>
            <w:tcW w:w="249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第9屆第3會期第14次院會（106.5.19）決定：「交財政委員會審查」</w:t>
            </w:r>
          </w:p>
        </w:tc>
        <w:tc>
          <w:tcPr>
            <w:tcW w:w="2268"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FE45C0" w:rsidRPr="00E27D0C" w:rsidRDefault="00FE45C0" w:rsidP="00106CEB">
            <w:pPr>
              <w:suppressAutoHyphens w:val="0"/>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徐志榮等18人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第9屆第1會期第3次院會（105.3.4）決定：「交財政委員會審查」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40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費鴻泰等23人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第9屆第1會期第4次院會（105.3.11）決定：「交財政委員會審查」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40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陳怡潔等16人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第9屆第1會期第5次院會（105.3.18）決定：「交財政委員會審查」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40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王育敏等18人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第9屆第1會期第5次院會（105.3.18）決定：「交財政委員會審查」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40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吳琪銘等16人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第9屆第1會期第7次院會（105.4.1）決定：「交財政委員會審查」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40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陳超明等19人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第9屆第1會期第10次院會（105.4.22）決定：「交財政委員會審查」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40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林德福等20人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第9屆第1會期第19次院會（105.7.1）決定：「交財政委員會審查」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40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余宛如等18人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第9屆第1會期第21次院會（105.7.15）決定：「交財政委員會審查」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40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趙天麟等18人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第9屆第2會期第7次院會（105.10.21）決定：「交財政委員會審查」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400" w:lineRule="exact"/>
              <w:jc w:val="center"/>
              <w:textAlignment w:val="auto"/>
              <w:rPr>
                <w:rFonts w:ascii="標楷體" w:eastAsia="標楷體" w:hAnsi="標楷體"/>
                <w:szCs w:val="24"/>
              </w:rPr>
            </w:pPr>
          </w:p>
        </w:tc>
      </w:tr>
      <w:tr w:rsidR="00FE45C0" w:rsidTr="00486065">
        <w:trPr>
          <w:cantSplit/>
        </w:trPr>
        <w:tc>
          <w:tcPr>
            <w:tcW w:w="709"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費鴻泰等17人</w:t>
            </w:r>
          </w:p>
        </w:tc>
        <w:tc>
          <w:tcPr>
            <w:tcW w:w="249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第9屆第4會期第5次院會（106.10.20）決定：「交財政委員會審查」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400" w:lineRule="exact"/>
              <w:jc w:val="center"/>
              <w:textAlignment w:val="auto"/>
              <w:rPr>
                <w:rFonts w:ascii="標楷體" w:eastAsia="標楷體" w:hAnsi="標楷體"/>
                <w:szCs w:val="24"/>
              </w:rPr>
            </w:pPr>
          </w:p>
        </w:tc>
      </w:tr>
      <w:tr w:rsidR="00FE45C0" w:rsidTr="00486065">
        <w:trPr>
          <w:cantSplit/>
          <w:trHeight w:val="1180"/>
        </w:trPr>
        <w:tc>
          <w:tcPr>
            <w:tcW w:w="709" w:type="dxa"/>
            <w:vMerge w:val="restart"/>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E45C0" w:rsidRPr="006D2484" w:rsidRDefault="00546146" w:rsidP="00106CEB">
            <w:pPr>
              <w:spacing w:line="320" w:lineRule="exact"/>
              <w:jc w:val="right"/>
              <w:textAlignment w:val="auto"/>
              <w:rPr>
                <w:rFonts w:ascii="Times New Roman" w:hAnsi="Times New Roman"/>
                <w:szCs w:val="24"/>
              </w:rPr>
            </w:pPr>
            <w:r>
              <w:rPr>
                <w:rFonts w:ascii="Times New Roman" w:hAnsi="Times New Roman"/>
                <w:noProof/>
                <w:szCs w:val="24"/>
              </w:rPr>
              <mc:AlternateContent>
                <mc:Choice Requires="wps">
                  <w:drawing>
                    <wp:anchor distT="0" distB="0" distL="114300" distR="114300" simplePos="0" relativeHeight="251645952" behindDoc="0" locked="0" layoutInCell="1" allowOverlap="1">
                      <wp:simplePos x="0" y="0"/>
                      <wp:positionH relativeFrom="column">
                        <wp:posOffset>432435</wp:posOffset>
                      </wp:positionH>
                      <wp:positionV relativeFrom="paragraph">
                        <wp:posOffset>1417320</wp:posOffset>
                      </wp:positionV>
                      <wp:extent cx="2971800" cy="0"/>
                      <wp:effectExtent l="0" t="0" r="19050" b="19050"/>
                      <wp:wrapNone/>
                      <wp:docPr id="29" name="直線接點 29"/>
                      <wp:cNvGraphicFramePr/>
                      <a:graphic xmlns:a="http://schemas.openxmlformats.org/drawingml/2006/main">
                        <a:graphicData uri="http://schemas.microsoft.com/office/word/2010/wordprocessingShape">
                          <wps:wsp>
                            <wps:cNvCnPr/>
                            <wps:spPr>
                              <a:xfrm>
                                <a:off x="0" y="0"/>
                                <a:ext cx="2971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8460029" id="直線接點 29" o:spid="_x0000_s1026" style="position:absolute;z-index:251645952;visibility:visible;mso-wrap-style:square;mso-wrap-distance-left:9pt;mso-wrap-distance-top:0;mso-wrap-distance-right:9pt;mso-wrap-distance-bottom:0;mso-position-horizontal:absolute;mso-position-horizontal-relative:text;mso-position-vertical:absolute;mso-position-vertical-relative:text" from="34.05pt,111.6pt" to="268.05pt,1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" strokecolor="black [3040]"/>
                  </w:pict>
                </mc:Fallback>
              </mc:AlternateContent>
            </w:r>
          </w:p>
        </w:tc>
        <w:tc>
          <w:tcPr>
            <w:tcW w:w="297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所得稅法第十四條及第一百二十六條條文修正草案</w:t>
            </w:r>
          </w:p>
        </w:tc>
        <w:tc>
          <w:tcPr>
            <w:tcW w:w="1701" w:type="dxa"/>
            <w:gridSpan w:val="2"/>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行政院</w:t>
            </w:r>
          </w:p>
        </w:tc>
        <w:tc>
          <w:tcPr>
            <w:tcW w:w="2490" w:type="dxa"/>
            <w:vMerge w:val="restart"/>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E45C0" w:rsidRPr="004677DB"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第9屆第6會期第14次院會（107.12.21）決定：「交財政委員會審</w:t>
            </w:r>
            <w:r>
              <w:rPr>
                <w:rFonts w:ascii="標楷體" w:eastAsia="標楷體" w:hAnsi="標楷體" w:hint="eastAsia"/>
                <w:szCs w:val="24"/>
              </w:rPr>
              <w:t>查</w:t>
            </w:r>
          </w:p>
          <w:p w:rsidR="00FE45C0" w:rsidRPr="004677DB" w:rsidRDefault="00546146" w:rsidP="00106CEB">
            <w:pPr>
              <w:snapToGrid w:val="0"/>
              <w:spacing w:line="320" w:lineRule="exact"/>
              <w:jc w:val="both"/>
              <w:textAlignment w:val="auto"/>
              <w:rPr>
                <w:rFonts w:ascii="標楷體" w:eastAsia="標楷體" w:hAnsi="標楷體"/>
                <w:szCs w:val="24"/>
              </w:rPr>
            </w:pPr>
            <w:r>
              <w:rPr>
                <w:rFonts w:ascii="標楷體" w:eastAsia="標楷體" w:hAnsi="標楷體"/>
                <w:b/>
                <w:noProof/>
                <w:szCs w:val="24"/>
              </w:rPr>
              <mc:AlternateContent>
                <mc:Choice Requires="wps">
                  <w:drawing>
                    <wp:anchor distT="0" distB="0" distL="114300" distR="114300" simplePos="0" relativeHeight="251646976" behindDoc="0" locked="0" layoutInCell="1" allowOverlap="1">
                      <wp:simplePos x="0" y="0"/>
                      <wp:positionH relativeFrom="column">
                        <wp:posOffset>1568450</wp:posOffset>
                      </wp:positionH>
                      <wp:positionV relativeFrom="paragraph">
                        <wp:posOffset>604520</wp:posOffset>
                      </wp:positionV>
                      <wp:extent cx="1440180" cy="0"/>
                      <wp:effectExtent l="0" t="0" r="26670" b="19050"/>
                      <wp:wrapNone/>
                      <wp:docPr id="30" name="直線接點 30"/>
                      <wp:cNvGraphicFramePr/>
                      <a:graphic xmlns:a="http://schemas.openxmlformats.org/drawingml/2006/main">
                        <a:graphicData uri="http://schemas.microsoft.com/office/word/2010/wordprocessingShape">
                          <wps:wsp>
                            <wps:cNvCnPr/>
                            <wps:spPr>
                              <a:xfrm>
                                <a:off x="0" y="0"/>
                                <a:ext cx="14401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6C947EE" id="直線接點 30" o:spid="_x0000_s1026" style="position:absolute;z-index:251646976;visibility:visible;mso-wrap-style:square;mso-wrap-distance-left:9pt;mso-wrap-distance-top:0;mso-wrap-distance-right:9pt;mso-wrap-distance-bottom:0;mso-position-horizontal:absolute;mso-position-horizontal-relative:text;mso-position-vertical:absolute;mso-position-vertical-relative:text" from="123.5pt,47.6pt" to="236.9pt,4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" strokecolor="black [3040]"/>
                  </w:pict>
                </mc:Fallback>
              </mc:AlternateContent>
            </w:r>
            <w:r w:rsidR="00FE45C0">
              <w:rPr>
                <w:rFonts w:ascii="標楷體" w:eastAsia="標楷體" w:hAnsi="標楷體"/>
                <w:b/>
                <w:szCs w:val="24"/>
              </w:rPr>
              <w:t>第9屆第7會期第16次院會（108.5.31）決定：</w:t>
            </w:r>
            <w:r w:rsidR="00FE45C0">
              <w:rPr>
                <w:rFonts w:ascii="標楷體" w:eastAsia="標楷體" w:hAnsi="標楷體" w:hint="eastAsia"/>
                <w:b/>
                <w:szCs w:val="24"/>
              </w:rPr>
              <w:t>抽出</w:t>
            </w:r>
            <w:r w:rsidR="00FE45C0">
              <w:rPr>
                <w:rFonts w:ascii="標楷體" w:eastAsia="標楷體" w:hAnsi="標楷體"/>
                <w:b/>
                <w:szCs w:val="24"/>
              </w:rPr>
              <w:t>逕付二讀</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400" w:lineRule="exact"/>
              <w:jc w:val="center"/>
              <w:textAlignment w:val="auto"/>
              <w:rPr>
                <w:rFonts w:ascii="標楷體" w:eastAsia="標楷體" w:hAnsi="標楷體"/>
                <w:szCs w:val="24"/>
              </w:rPr>
            </w:pPr>
          </w:p>
        </w:tc>
      </w:tr>
      <w:tr w:rsidR="00FE45C0" w:rsidTr="00486065">
        <w:trPr>
          <w:cantSplit/>
        </w:trPr>
        <w:tc>
          <w:tcPr>
            <w:tcW w:w="709"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suppressAutoHyphens w:val="0"/>
              <w:spacing w:line="320" w:lineRule="exact"/>
              <w:jc w:val="right"/>
              <w:textAlignment w:val="auto"/>
              <w:rPr>
                <w:rFonts w:ascii="Times New Roman" w:hAnsi="Times New Roman"/>
                <w:szCs w:val="24"/>
              </w:rPr>
            </w:pPr>
          </w:p>
        </w:tc>
        <w:tc>
          <w:tcPr>
            <w:tcW w:w="2977"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行政院</w:t>
            </w:r>
          </w:p>
        </w:tc>
        <w:tc>
          <w:tcPr>
            <w:tcW w:w="2490"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b/>
                <w:szCs w:val="24"/>
              </w:rPr>
            </w:pPr>
          </w:p>
        </w:tc>
        <w:tc>
          <w:tcPr>
            <w:tcW w:w="2268"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400" w:lineRule="exact"/>
              <w:jc w:val="center"/>
              <w:textAlignment w:val="auto"/>
              <w:rPr>
                <w:rFonts w:ascii="標楷體" w:eastAsia="標楷體" w:hAnsi="標楷體"/>
                <w:szCs w:val="24"/>
              </w:rPr>
            </w:pPr>
          </w:p>
        </w:tc>
      </w:tr>
      <w:tr w:rsidR="00FE45C0" w:rsidTr="00486065">
        <w:trPr>
          <w:cantSplit/>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所得稅法第十四條及第一百二十六條條文修正草案</w:t>
            </w:r>
          </w:p>
        </w:tc>
        <w:tc>
          <w:tcPr>
            <w:tcW w:w="1701"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邱泰源等25人</w:t>
            </w:r>
          </w:p>
        </w:tc>
        <w:tc>
          <w:tcPr>
            <w:tcW w:w="249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第9屆第7會期第3次院會（108.3.5）決定：「交財政委員會審查」</w:t>
            </w:r>
          </w:p>
        </w:tc>
        <w:tc>
          <w:tcPr>
            <w:tcW w:w="2268"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400" w:lineRule="exact"/>
              <w:ind w:left="240" w:hanging="240"/>
              <w:jc w:val="both"/>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所得稅法第十四條及第十七條條文修正草案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曾銘宗等20人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第9屆第6會期第3次院會（107.10.5）決定：「交財政委員會審查」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400" w:lineRule="exact"/>
              <w:ind w:left="240" w:hanging="240"/>
              <w:jc w:val="both"/>
              <w:textAlignment w:val="auto"/>
              <w:rPr>
                <w:rFonts w:ascii="標楷體" w:eastAsia="標楷體" w:hAnsi="標楷體"/>
                <w:szCs w:val="24"/>
              </w:rPr>
            </w:pPr>
          </w:p>
        </w:tc>
      </w:tr>
      <w:tr w:rsidR="00FE45C0" w:rsidTr="00FE45C0">
        <w:trPr>
          <w:cantSplit/>
          <w:trHeight w:val="114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所得稅法第十四條及第十七條條文修正草案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張廖萬堅等17人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第9屆第6會期第4次院會（107.10.12）決定：「交財政委員會審查」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32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所得稅法部分條文修正草案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林昶佐等17人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第9屆第6會期第9次院會（107.11.20）決定：「交財政委員會審查」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32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所得稅法部分條文修正草案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顏寬恒等19人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第9屆第7會期第7次院會（108.3.29）決定：「交財政委員會審查」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32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所得稅法第十四條條文修正草案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許毓仁等16人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第9屆第7會期第5次院會（108.3.15）決定：「交財政委員會審查」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32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劉建國等20人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第9屆第6會期第8次院會（107.11.09）決定：「交財政委員會審查」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32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陳亭妃等21人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第9屆第6會期第8次院會（107.11.09）決定：「交財政委員會審查」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32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何欣純等18人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第9屆第6會期第15次院會（107.12.28）決定：「交財政委員會審查」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32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徐志榮等21人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第9屆第7會期第10次院會（108.4.19）決定：「交財政委員會審查」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32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黃昭順等18人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第9屆第7會期第11次院會（108.4.26）決定：「交財政委員會審查」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320" w:lineRule="exact"/>
              <w:jc w:val="center"/>
              <w:textAlignment w:val="auto"/>
              <w:rPr>
                <w:rFonts w:ascii="標楷體" w:eastAsia="標楷體" w:hAnsi="標楷體"/>
                <w:szCs w:val="24"/>
              </w:rPr>
            </w:pPr>
          </w:p>
        </w:tc>
      </w:tr>
      <w:tr w:rsidR="00FE45C0" w:rsidTr="00435EF9">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邱議瑩等16人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435EF9"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noProof/>
                <w:szCs w:val="24"/>
              </w:rPr>
              <mc:AlternateContent>
                <mc:Choice Requires="wps">
                  <w:drawing>
                    <wp:anchor distT="0" distB="0" distL="114300" distR="114300" simplePos="0" relativeHeight="251673600" behindDoc="0" locked="0" layoutInCell="1" allowOverlap="1">
                      <wp:simplePos x="0" y="0"/>
                      <wp:positionH relativeFrom="column">
                        <wp:posOffset>1583690</wp:posOffset>
                      </wp:positionH>
                      <wp:positionV relativeFrom="paragraph">
                        <wp:posOffset>612140</wp:posOffset>
                      </wp:positionV>
                      <wp:extent cx="1424940" cy="7620"/>
                      <wp:effectExtent l="0" t="0" r="22860" b="30480"/>
                      <wp:wrapNone/>
                      <wp:docPr id="33" name="直線接點 33"/>
                      <wp:cNvGraphicFramePr/>
                      <a:graphic xmlns:a="http://schemas.openxmlformats.org/drawingml/2006/main">
                        <a:graphicData uri="http://schemas.microsoft.com/office/word/2010/wordprocessingShape">
                          <wps:wsp>
                            <wps:cNvCnPr/>
                            <wps:spPr>
                              <a:xfrm>
                                <a:off x="0" y="0"/>
                                <a:ext cx="142494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5A20DF0" id="直線接點 33"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124.7pt,48.2pt" to="236.9pt,4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" strokecolor="black [3040]"/>
                  </w:pict>
                </mc:Fallback>
              </mc:AlternateContent>
            </w:r>
            <w:r w:rsidR="00FE45C0">
              <w:rPr>
                <w:rFonts w:ascii="標楷體" w:eastAsia="標楷體" w:hAnsi="標楷體"/>
                <w:szCs w:val="24"/>
              </w:rPr>
              <w:t>第9屆第7會期第11次院會（108.4.26）決定：「交財政委員會審查」</w:t>
            </w:r>
          </w:p>
        </w:tc>
        <w:tc>
          <w:tcPr>
            <w:tcW w:w="2268"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320" w:lineRule="exact"/>
              <w:jc w:val="center"/>
              <w:textAlignment w:val="auto"/>
              <w:rPr>
                <w:rFonts w:ascii="標楷體" w:eastAsia="標楷體" w:hAnsi="標楷體"/>
                <w:szCs w:val="24"/>
              </w:rPr>
            </w:pPr>
          </w:p>
        </w:tc>
      </w:tr>
      <w:tr w:rsidR="00FE45C0" w:rsidTr="00435EF9">
        <w:trPr>
          <w:cantSplit/>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陳靜敏等17人</w:t>
            </w:r>
          </w:p>
        </w:tc>
        <w:tc>
          <w:tcPr>
            <w:tcW w:w="249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第9屆第7會期第11次院會（108.4.26）決定：「交財政委員會審查」</w:t>
            </w:r>
          </w:p>
        </w:tc>
        <w:tc>
          <w:tcPr>
            <w:tcW w:w="2268"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320" w:lineRule="exact"/>
              <w:jc w:val="center"/>
              <w:textAlignment w:val="auto"/>
              <w:rPr>
                <w:rFonts w:ascii="標楷體" w:eastAsia="標楷體" w:hAnsi="標楷體"/>
                <w:szCs w:val="24"/>
              </w:rPr>
            </w:pPr>
          </w:p>
        </w:tc>
      </w:tr>
      <w:tr w:rsidR="00FE45C0" w:rsidTr="00FE45C0">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Pr="006D2484" w:rsidRDefault="00FE45C0"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親民黨黨團</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第9屆第7會期第10次院會（108.4.19）決定：「交財政委員會審查」</w:t>
            </w:r>
          </w:p>
        </w:tc>
        <w:tc>
          <w:tcPr>
            <w:tcW w:w="2268"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E45C0" w:rsidRDefault="00FE45C0" w:rsidP="00106CEB">
            <w:pPr>
              <w:suppressAutoHyphens w:val="0"/>
              <w:spacing w:line="320" w:lineRule="exact"/>
              <w:jc w:val="center"/>
              <w:textAlignment w:val="auto"/>
              <w:rPr>
                <w:rFonts w:ascii="標楷體" w:eastAsia="標楷體" w:hAnsi="標楷體"/>
                <w:szCs w:val="24"/>
              </w:rPr>
            </w:pP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所得稅法部分條文修正草案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陳曼麗等18人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第9屆第1會期第8次院會（105.4.8）決定：「交財政委員會審查」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所得稅法部分條文修正草案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江永昌等17人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第9屆第5會期第10次院會（107.4.27）決定：「交財政委員會審查」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0C4540">
        <w:trPr>
          <w:cantSplit/>
          <w:trHeight w:val="1004"/>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所得稅法第四條條文修正草案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郭正亮等17人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第9屆第3會期第6次院會（106.3.24）決定：「交財政委員會審查」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所得稅法第四條條文修正草案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高志鵬等20人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第9屆第4會期第3次院會（106.10.06）決定：「交財政委員會審查」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所得稅法第四條條文修正草案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尤美女等18人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第9屆第4會期第15次院會（106.12.29）決定：「交財政委員會審查」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所得稅法第四條條文修正草案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江永昌等16人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所得稅法第四條及第十七條條文修正草案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邱志偉等22人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第9屆第3會期第1次院會（106.2.17）決定：「交財政委員會審查」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pacing w:line="320" w:lineRule="exact"/>
              <w:textAlignment w:val="auto"/>
              <w:rPr>
                <w:rFonts w:ascii="標楷體" w:eastAsia="標楷體" w:hAnsi="標楷體"/>
                <w:szCs w:val="24"/>
              </w:rPr>
            </w:pPr>
            <w:r>
              <w:rPr>
                <w:rFonts w:ascii="標楷體" w:eastAsia="標楷體" w:hAnsi="標楷體"/>
                <w:szCs w:val="24"/>
              </w:rPr>
              <w:t>所得稅法第五條及第十七條條文修正草案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pacing w:line="320" w:lineRule="exact"/>
              <w:textAlignment w:val="auto"/>
              <w:rPr>
                <w:rFonts w:ascii="標楷體" w:eastAsia="標楷體" w:hAnsi="標楷體"/>
                <w:szCs w:val="24"/>
              </w:rPr>
            </w:pPr>
            <w:r>
              <w:rPr>
                <w:rFonts w:ascii="標楷體" w:eastAsia="標楷體" w:hAnsi="標楷體"/>
                <w:szCs w:val="24"/>
              </w:rPr>
              <w:t>許毓仁等17人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第9屆第1會期第20次院會（105.7.12）決定：</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所得稅法第十一條條文修正草案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黃國書等16人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6A08AC">
        <w:trPr>
          <w:cantSplit/>
          <w:trHeight w:val="99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所得稅法第十四條條文修正草案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江永昌等17人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第9屆第6會期第12次院會（107.12.7）決定：「交財政委員會審查」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所得稅法第十四條之五及第一百零八條之二條文修正草案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趙天麟等16人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第9屆第4會期第8次院會（106.11.10）決定：「交財政委員會審查」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所得稅法增訂第十四條之九條文草案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蘇巧慧等19人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第9屆第3會期第14次院會（106.5.19）決定：「交財政委員會審查」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李彥秀等19人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第9屆第4會期第10次院會（106.11.24）決定：「交財政委員會審查」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pacing w:line="320" w:lineRule="exact"/>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蔣萬安等16人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第9屆第4會期第12次院會（106.12.8）決定：「交財政委員會審查」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pacing w:line="320" w:lineRule="exact"/>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施義芳等17人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第9屆第4會期第14次院會（106.12.22）決定：「交財政委員會審查」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施義芳等19人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第9屆第5會期第10次院會（107.4.27）決定：「交財政委員會審查」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盧秀燕等16人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張宏陸等17人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陳宜民等16人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第9屆第6會期第3次院會（107.10.5）決定：「交財政委員會審查」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楊鎮浯等17人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第9屆第6會期第4次院會（107.10.12）決定：「交財政委員會審查」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陳賴素美等17人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第9屆第7會期第10次院會（108.4.19）決定：「交財政委員會審查」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江永昌等16人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第9屆第7會期第10次院會（108.4.19）決定：「交財政委員會審查」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何志偉等19人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第9屆第7會期第14次院會（108.5.17）決定：「交財政委員會審查」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李彥秀等16人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第9屆第7會期第15次院會（108.5.24）決定：「交財政委員會審查」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蔣萬安等16人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第9屆第7會期第16次院會（108.5.31）決定：「交財政委員會審查」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所得稅法刪除第十七條之三條文修正草案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郭正亮等17人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第9屆第2會期第9次院會（105.11.8）決定：「交財政委員會審查」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所得稅法增訂第十七條之五及第三十五條之一條文修正草案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蕭美琴等16人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第9屆第6會期第1次院會（107.9.25）決定：「交財政委員會審查」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所得稅法增訂第三十六條之一條文草案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蔡易餘等22人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第9屆第6會期第15次院會（107.12.28）決定：「交財政委員會審查」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所得稅法第三十九條條文修正草案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陳超明等17人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第9屆第6會期第8次院會（107.11.09）決定：「交財政委員會審查」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所得稅法第一百十二條條文修正草案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何欣純等16人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第9屆第3會期第14次院會（106.5.19）決定：「交財政委員會審查」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AC3F7F">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貨物稅條例部分條文修正草案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李昆澤等17人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AC3F7F" w:rsidRDefault="00106CEB" w:rsidP="00106CEB">
            <w:pPr>
              <w:suppressAutoHyphens w:val="0"/>
              <w:snapToGrid w:val="0"/>
              <w:spacing w:line="320" w:lineRule="exact"/>
              <w:jc w:val="both"/>
              <w:textAlignment w:val="auto"/>
              <w:rPr>
                <w:rFonts w:ascii="標楷體" w:eastAsia="標楷體" w:hAnsi="標楷體"/>
                <w:spacing w:val="-10"/>
                <w:szCs w:val="24"/>
              </w:rPr>
            </w:pPr>
            <w:r w:rsidRPr="00AC3F7F">
              <w:rPr>
                <w:rFonts w:ascii="標楷體" w:eastAsia="標楷體" w:hAnsi="標楷體"/>
                <w:spacing w:val="-10"/>
                <w:szCs w:val="24"/>
              </w:rPr>
              <w:t>第9屆第6會期第8次院會（107.11.09）決定：「交財政委員會審查」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貨物稅條例部分條文修正草案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鄭寶清等18人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第9屆第7會期第15次院會（108.5.24）決定：「交財政委員會審查」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貨物稅條例刪除第八條條文草案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張麗善等16人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280" w:lineRule="exact"/>
              <w:jc w:val="both"/>
              <w:textAlignment w:val="auto"/>
              <w:rPr>
                <w:rFonts w:ascii="標楷體" w:eastAsia="標楷體" w:hAnsi="標楷體"/>
                <w:szCs w:val="24"/>
              </w:rPr>
            </w:pPr>
            <w:r>
              <w:rPr>
                <w:rFonts w:ascii="標楷體" w:eastAsia="標楷體" w:hAnsi="標楷體"/>
                <w:szCs w:val="24"/>
              </w:rPr>
              <w:t>第9屆第4會期第3次院會（106.10.06）決定：「交財政委員會審查」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貨物稅條例第十一條條文修正草案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施義芳等22人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280" w:lineRule="exact"/>
              <w:jc w:val="both"/>
              <w:textAlignment w:val="auto"/>
              <w:rPr>
                <w:rFonts w:ascii="標楷體" w:eastAsia="標楷體" w:hAnsi="標楷體"/>
                <w:szCs w:val="24"/>
              </w:rPr>
            </w:pPr>
            <w:r>
              <w:rPr>
                <w:rFonts w:ascii="標楷體" w:eastAsia="標楷體" w:hAnsi="標楷體"/>
                <w:szCs w:val="24"/>
              </w:rPr>
              <w:t>第9屆第2會期第11次院會（105.11.18）決定：「交財政委員會審查」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貨物稅條例第十一條、第十一條之一及第十二條之六條文修正草案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江永昌等19人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80" w:lineRule="exact"/>
              <w:jc w:val="both"/>
              <w:textAlignment w:val="auto"/>
              <w:rPr>
                <w:rFonts w:ascii="標楷體" w:eastAsia="標楷體" w:hAnsi="標楷體"/>
                <w:szCs w:val="24"/>
              </w:rPr>
            </w:pPr>
            <w:r>
              <w:rPr>
                <w:rFonts w:ascii="標楷體" w:eastAsia="標楷體" w:hAnsi="標楷體"/>
                <w:szCs w:val="24"/>
              </w:rPr>
              <w:t>第9屆第7會期第10次院會（108.4.19）決定：「交財政委員會審查」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貨物稅條例第十一條及第十二條條文修正草案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郭正亮等18人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80" w:lineRule="exact"/>
              <w:jc w:val="both"/>
              <w:textAlignment w:val="auto"/>
              <w:rPr>
                <w:rFonts w:ascii="標楷體" w:eastAsia="標楷體" w:hAnsi="標楷體"/>
                <w:szCs w:val="24"/>
              </w:rPr>
            </w:pPr>
            <w:r>
              <w:rPr>
                <w:rFonts w:ascii="標楷體" w:eastAsia="標楷體" w:hAnsi="標楷體"/>
                <w:szCs w:val="24"/>
              </w:rPr>
              <w:t>第9屆第3會期第4次院會（106.3.10）決定：「交財政委員會審查」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06C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Pr="006D2484" w:rsidRDefault="00106CEB" w:rsidP="00106CEB">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貨物稅條例第十二條條文修正草案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柯志恩等18人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06CEB" w:rsidRDefault="00106CEB" w:rsidP="00106CEB">
            <w:pPr>
              <w:suppressAutoHyphens w:val="0"/>
              <w:snapToGrid w:val="0"/>
              <w:spacing w:line="380" w:lineRule="exact"/>
              <w:jc w:val="both"/>
              <w:textAlignment w:val="auto"/>
              <w:rPr>
                <w:rFonts w:ascii="標楷體" w:eastAsia="標楷體" w:hAnsi="標楷體"/>
                <w:szCs w:val="24"/>
              </w:rPr>
            </w:pPr>
            <w:r>
              <w:rPr>
                <w:rFonts w:ascii="標楷體" w:eastAsia="標楷體" w:hAnsi="標楷體"/>
                <w:szCs w:val="24"/>
              </w:rPr>
              <w:t>第9屆第2會期第14次院會（105.12.9）決定：「交財政委員會審查」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06CEB" w:rsidRDefault="00106CEB" w:rsidP="00106C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貨物稅條例第十二條條文修正草案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吳玉琴等17人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80" w:lineRule="exact"/>
              <w:jc w:val="both"/>
              <w:textAlignment w:val="auto"/>
              <w:rPr>
                <w:rFonts w:ascii="標楷體" w:eastAsia="標楷體" w:hAnsi="標楷體"/>
                <w:szCs w:val="24"/>
              </w:rPr>
            </w:pPr>
            <w:r>
              <w:rPr>
                <w:rFonts w:ascii="標楷體" w:eastAsia="標楷體" w:hAnsi="標楷體"/>
                <w:szCs w:val="24"/>
              </w:rPr>
              <w:t>第9屆第3會期第14次院會（106.5.19）決定：「交財政委員會審查」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貨物稅條例第十二條條文修正草案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余宛如等22人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80" w:lineRule="exact"/>
              <w:jc w:val="both"/>
              <w:textAlignment w:val="auto"/>
              <w:rPr>
                <w:rFonts w:ascii="標楷體" w:eastAsia="標楷體" w:hAnsi="標楷體"/>
                <w:szCs w:val="24"/>
              </w:rPr>
            </w:pPr>
            <w:r>
              <w:rPr>
                <w:rFonts w:ascii="標楷體" w:eastAsia="標楷體" w:hAnsi="標楷體"/>
                <w:szCs w:val="24"/>
              </w:rPr>
              <w:t>第9屆第6會期第3次院會（107.10.05）決定：「交財政委員會審查」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貨物稅條例第十二條條文修正草案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徐志榮等16人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80" w:lineRule="exact"/>
              <w:jc w:val="both"/>
              <w:textAlignment w:val="auto"/>
              <w:rPr>
                <w:rFonts w:ascii="標楷體" w:eastAsia="標楷體" w:hAnsi="標楷體"/>
                <w:szCs w:val="24"/>
              </w:rPr>
            </w:pPr>
            <w:r>
              <w:rPr>
                <w:rFonts w:ascii="標楷體" w:eastAsia="標楷體" w:hAnsi="標楷體"/>
                <w:szCs w:val="24"/>
              </w:rPr>
              <w:t>第9屆第7會期第14次院會（108.5.17）決定：「交財政委員會審查」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貨物稅條例第十二條條文修正草案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吳玉琴等18人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80" w:lineRule="exact"/>
              <w:jc w:val="both"/>
              <w:textAlignment w:val="auto"/>
              <w:rPr>
                <w:rFonts w:ascii="標楷體" w:eastAsia="標楷體" w:hAnsi="標楷體"/>
                <w:szCs w:val="24"/>
              </w:rPr>
            </w:pPr>
            <w:r>
              <w:rPr>
                <w:rFonts w:ascii="標楷體" w:eastAsia="標楷體" w:hAnsi="標楷體"/>
                <w:szCs w:val="24"/>
              </w:rPr>
              <w:t>第9屆第7會期第15次院會（108.5.24）決定：「交財政委員會審查」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貨物稅條例第十二條之一條文修正草案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邱議瑩等16人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80" w:lineRule="exact"/>
              <w:jc w:val="both"/>
              <w:textAlignment w:val="auto"/>
              <w:rPr>
                <w:rFonts w:ascii="標楷體" w:eastAsia="標楷體" w:hAnsi="標楷體"/>
                <w:szCs w:val="24"/>
              </w:rPr>
            </w:pPr>
            <w:r>
              <w:rPr>
                <w:rFonts w:ascii="標楷體" w:eastAsia="標楷體" w:hAnsi="標楷體"/>
                <w:szCs w:val="24"/>
              </w:rPr>
              <w:t>第9屆第2會期第14次院會（105.12.9）決定：「交財政委員會審查」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貨物稅條例第十二條之五條文修正草案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趙天麟等18人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80" w:lineRule="exact"/>
              <w:jc w:val="both"/>
              <w:textAlignment w:val="auto"/>
              <w:rPr>
                <w:rFonts w:ascii="標楷體" w:eastAsia="標楷體" w:hAnsi="標楷體"/>
                <w:szCs w:val="24"/>
              </w:rPr>
            </w:pPr>
            <w:r>
              <w:rPr>
                <w:rFonts w:ascii="標楷體" w:eastAsia="標楷體" w:hAnsi="標楷體"/>
                <w:szCs w:val="24"/>
              </w:rPr>
              <w:t>第9屆第7會期第5次院會（108.3.15）決定：「交財政委員會審查」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貨物稅條例第十二條之五及第十二條之六條文修正草案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葉宜津等22人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80" w:lineRule="exact"/>
              <w:jc w:val="both"/>
              <w:textAlignment w:val="auto"/>
              <w:rPr>
                <w:rFonts w:ascii="標楷體" w:eastAsia="標楷體" w:hAnsi="標楷體"/>
                <w:szCs w:val="24"/>
              </w:rPr>
            </w:pPr>
            <w:r>
              <w:rPr>
                <w:rFonts w:ascii="標楷體" w:eastAsia="標楷體" w:hAnsi="標楷體"/>
                <w:szCs w:val="24"/>
              </w:rPr>
              <w:t>第9屆第7會期第3次院會（108.3.5）決定：「交財政委員會審查」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貨物稅條例第十二條之五及第十二條之六條文修正草案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陳靜敏等16人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80" w:lineRule="exact"/>
              <w:jc w:val="both"/>
              <w:textAlignment w:val="auto"/>
              <w:rPr>
                <w:rFonts w:ascii="標楷體" w:eastAsia="標楷體" w:hAnsi="標楷體"/>
                <w:szCs w:val="24"/>
              </w:rPr>
            </w:pPr>
            <w:r>
              <w:rPr>
                <w:rFonts w:ascii="標楷體" w:eastAsia="標楷體" w:hAnsi="標楷體"/>
                <w:szCs w:val="24"/>
              </w:rPr>
              <w:t>第9屆第7會期第8次院會（108.4.9）決定：「交財政委員會審查」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貨物稅條例第十二條之五及第十二條之六條文修正草案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何欣純等17人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80" w:lineRule="exact"/>
              <w:jc w:val="both"/>
              <w:textAlignment w:val="auto"/>
              <w:rPr>
                <w:rFonts w:ascii="標楷體" w:eastAsia="標楷體" w:hAnsi="標楷體"/>
                <w:szCs w:val="24"/>
              </w:rPr>
            </w:pPr>
            <w:r>
              <w:rPr>
                <w:rFonts w:ascii="標楷體" w:eastAsia="標楷體" w:hAnsi="標楷體"/>
                <w:szCs w:val="24"/>
              </w:rPr>
              <w:t>第9屆第7會期第9次院會（108.4.12）決定：「交財政委員會審查」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貨物稅條例增訂第十二條之六條文草案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管碧玲等17人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80" w:lineRule="exact"/>
              <w:jc w:val="both"/>
              <w:textAlignment w:val="auto"/>
              <w:rPr>
                <w:rFonts w:ascii="標楷體" w:eastAsia="標楷體" w:hAnsi="標楷體"/>
                <w:szCs w:val="24"/>
              </w:rPr>
            </w:pPr>
            <w:r>
              <w:rPr>
                <w:rFonts w:ascii="標楷體" w:eastAsia="標楷體" w:hAnsi="標楷體"/>
                <w:szCs w:val="24"/>
              </w:rPr>
              <w:t>第9屆第3會期第14次院會（106.5.19）決定：「交財政委員會審查」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貨物稅條例增訂第十二條之六條文草案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賴瑞隆等21人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第9屆第4會期第3次院會（106.10.06）決定：「交財政委員會審查」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貨物稅條例第十二條之六條文修正草案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蕭美琴等16人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第9屆第6會期第8次院會（107.11.09）決定：「交財政委員會審查」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貨物稅條例第十二條之六條文修正草案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吳焜裕等17人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第9屆第7會期第4次院會（108.3.8）決定：「交財政委員會審查」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貨物稅條例第十二條之六條文修正草案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劉建國等18人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第9屆第7會期第12次院會（108.5.3）決定：「交財政委員會審查」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貨物稅條例增訂第十二條之七條文草案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蕭美琴等16人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第9屆第6會期第11次院會（107.11.30）決定：「交財政委員會審查」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遺產及贈與稅法第十六條、第十六條之一及第二十條條文修正草案</w:t>
            </w:r>
          </w:p>
        </w:tc>
        <w:tc>
          <w:tcPr>
            <w:tcW w:w="1701"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陳曼麗等19人</w:t>
            </w:r>
          </w:p>
        </w:tc>
        <w:tc>
          <w:tcPr>
            <w:tcW w:w="249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第9屆第1會期第8次院會（105.4.8）決定：「交財政委員會審查」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遺產及贈與稅法第二十三條及第二十八條條文修正草案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羅致政等16人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第9屆第6會期第4次院會（107.10.12）決定：「交財政委員會審查」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Times New Roman" w:hAnsi="Times New Roman"/>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土地稅法第六條及第十六條條文修正草案</w:t>
            </w:r>
          </w:p>
        </w:tc>
        <w:tc>
          <w:tcPr>
            <w:tcW w:w="1701"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張廖萬堅等21人</w:t>
            </w:r>
          </w:p>
        </w:tc>
        <w:tc>
          <w:tcPr>
            <w:tcW w:w="249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第9屆第2會期第17次院會（105.12.30）決定：「交財政委員會審查」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土地稅法第十五條及第十六條條文修正草案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葉宜津等19人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第9屆第1會期第1次院會（105.2.19）決定：「交財政委員會審查」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土地稅法第十六條條文修正草案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曾銘宗等17人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第9屆第3會期第6次院會（106.3.24）決定：「交財政委員會審查」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土地稅法第二十二條條文修正草案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陳超明等19人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第9屆第4會期第1次院會（106.9.22）決定：「交財政委員會審查」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土地稅法第二十九條條文修正草案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顏寬恒等18人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第9屆第3會期第9次院會（106.4.14）決定：「交財政委員會審查」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土地稅法第三十九條之一條文修正草案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許毓仁等18人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第9屆第3會期第14次院會（106.5.19）決定：「交財政委員會審查」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土地稅法第四十條條文修正草案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center"/>
              <w:textAlignment w:val="auto"/>
              <w:rPr>
                <w:rFonts w:ascii="標楷體" w:eastAsia="標楷體" w:hAnsi="標楷體"/>
                <w:szCs w:val="24"/>
              </w:rPr>
            </w:pPr>
            <w:r>
              <w:rPr>
                <w:rFonts w:ascii="標楷體" w:eastAsia="標楷體" w:hAnsi="標楷體"/>
                <w:szCs w:val="24"/>
              </w:rPr>
              <w:t>林昶佐等17人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第9屆第4會期第8次院會（106.11.10）決定：「交財政委員會審查」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房屋稅條例第五條條文修正草案</w:t>
            </w:r>
          </w:p>
        </w:tc>
        <w:tc>
          <w:tcPr>
            <w:tcW w:w="1701"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林德福等16人</w:t>
            </w:r>
          </w:p>
        </w:tc>
        <w:tc>
          <w:tcPr>
            <w:tcW w:w="249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第9屆第3會期第5次院會（106.3.17）決定：「交財政委員會審查」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房屋稅條例第五條條文修正草案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林昶佐等19人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第9屆第6會期第3次院會（107.10.5）決定：「交財政委員會審查」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房屋稅條例第五條條文修正草案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余宛如等22人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第9屆第7會期第12次院會（108.5.3）決定：「交財政委員會審查」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房屋稅條例第十二條條文修正草案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林昶佐等17人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第9屆第4會期第8次院會（106.11.10）決定：「交財政委員會審查」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房屋稅條例第十二條條文修正草案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吳焜裕等28人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第9屆第4會期第12次院會（106.12.8）決定：「交財政委員會審查」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房屋稅條例第十五條條文修正草案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王榮璋等21人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第9屆第6會期第3次院會（107.10.5）決定：「交財政委員會審查」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加值型及非加值型營業稅法第七條條文修正草案</w:t>
            </w:r>
          </w:p>
        </w:tc>
        <w:tc>
          <w:tcPr>
            <w:tcW w:w="1701"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邱志偉等17人</w:t>
            </w:r>
          </w:p>
        </w:tc>
        <w:tc>
          <w:tcPr>
            <w:tcW w:w="249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第9屆第3會期第14次院會（106.5.19）決定：「交財政委員會審查」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加值型及非加值型營業稅法第八條條文修正草案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邱志偉等22人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第9屆第3會期第1次院會（106.2.17）決定：「交財政委員會審查」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加值型及非加值型營業稅法第八條條文修正草案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陳超明等21人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第9屆第4會期第1次院會（106.9.22）決定：「交財政委員會審查」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pPr>
            <w:r>
              <w:rPr>
                <w:rFonts w:ascii="標楷體" w:eastAsia="標楷體" w:hAnsi="標楷體"/>
                <w:szCs w:val="24"/>
              </w:rPr>
              <w:t>尚未審查</w:t>
            </w:r>
          </w:p>
        </w:tc>
      </w:tr>
      <w:tr w:rsidR="000D5355" w:rsidTr="002464CF">
        <w:trPr>
          <w:cantSplit/>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使用牌照稅法第五條條文修正草案</w:t>
            </w:r>
          </w:p>
        </w:tc>
        <w:tc>
          <w:tcPr>
            <w:tcW w:w="1701"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趙天麟等16人</w:t>
            </w:r>
          </w:p>
        </w:tc>
        <w:tc>
          <w:tcPr>
            <w:tcW w:w="249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第9屆第4會期第7次院會（106.11.3）決定：「交財政委員會審查」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使用牌照稅法第七條條文修正草案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tabs>
                <w:tab w:val="left" w:pos="1125"/>
              </w:tabs>
              <w:suppressAutoHyphens w:val="0"/>
              <w:spacing w:line="320" w:lineRule="exact"/>
              <w:jc w:val="both"/>
              <w:textAlignment w:val="auto"/>
              <w:rPr>
                <w:rFonts w:ascii="標楷體" w:eastAsia="標楷體" w:hAnsi="標楷體"/>
                <w:szCs w:val="24"/>
              </w:rPr>
            </w:pPr>
            <w:r>
              <w:rPr>
                <w:rFonts w:ascii="標楷體" w:eastAsia="標楷體" w:hAnsi="標楷體"/>
                <w:szCs w:val="24"/>
              </w:rPr>
              <w:t>蘇巧慧等20人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第9屆第7會期第11次院會（108.4.26）決定：「交財政委員會審查」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使用牌照稅法第十條條文修正草案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邱議瑩等16人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第9屆第2會期第1次院會（105.9.13）決定：「交財政委員會審查」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使用牌照稅法第十二條條文修正草案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tabs>
                <w:tab w:val="left" w:pos="1125"/>
              </w:tabs>
              <w:suppressAutoHyphens w:val="0"/>
              <w:spacing w:line="320" w:lineRule="exact"/>
              <w:jc w:val="both"/>
              <w:textAlignment w:val="auto"/>
              <w:rPr>
                <w:rFonts w:ascii="標楷體" w:eastAsia="標楷體" w:hAnsi="標楷體"/>
                <w:szCs w:val="24"/>
              </w:rPr>
            </w:pPr>
            <w:r>
              <w:rPr>
                <w:rFonts w:ascii="標楷體" w:eastAsia="標楷體" w:hAnsi="標楷體"/>
                <w:szCs w:val="24"/>
              </w:rPr>
              <w:t>羅致政等19人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第9屆第4會期第1次院會（106.9.22）決定：「交財政委員會審查」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使用牌照稅法第二十五條及第二十八條條文修正草案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tabs>
                <w:tab w:val="left" w:pos="1125"/>
              </w:tabs>
              <w:suppressAutoHyphens w:val="0"/>
              <w:spacing w:line="320" w:lineRule="exact"/>
              <w:jc w:val="both"/>
              <w:textAlignment w:val="auto"/>
              <w:rPr>
                <w:rFonts w:ascii="標楷體" w:eastAsia="標楷體" w:hAnsi="標楷體"/>
                <w:szCs w:val="24"/>
              </w:rPr>
            </w:pPr>
            <w:r>
              <w:rPr>
                <w:rFonts w:ascii="標楷體" w:eastAsia="標楷體" w:hAnsi="標楷體"/>
                <w:szCs w:val="24"/>
              </w:rPr>
              <w:t>時代力量黨團</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第9屆第4會期第10次院會（106.11.24）決定：「交財政委員會審查」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使用牌照稅法第二十八條條文修正草案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tabs>
                <w:tab w:val="left" w:pos="1125"/>
              </w:tabs>
              <w:suppressAutoHyphens w:val="0"/>
              <w:spacing w:line="320" w:lineRule="exact"/>
              <w:jc w:val="both"/>
              <w:textAlignment w:val="auto"/>
              <w:rPr>
                <w:rFonts w:ascii="標楷體" w:eastAsia="標楷體" w:hAnsi="標楷體"/>
                <w:szCs w:val="24"/>
              </w:rPr>
            </w:pPr>
            <w:r>
              <w:rPr>
                <w:rFonts w:ascii="標楷體" w:eastAsia="標楷體" w:hAnsi="標楷體"/>
                <w:szCs w:val="24"/>
              </w:rPr>
              <w:t>廖國棟等16人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第9屆第4會期第7次院會（106.11.3）決定：「交財政委員會審查」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使用牌照稅法第二十八條條文修正草案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tabs>
                <w:tab w:val="left" w:pos="1125"/>
              </w:tabs>
              <w:suppressAutoHyphens w:val="0"/>
              <w:spacing w:line="320" w:lineRule="exact"/>
              <w:jc w:val="both"/>
              <w:textAlignment w:val="auto"/>
              <w:rPr>
                <w:rFonts w:ascii="標楷體" w:eastAsia="標楷體" w:hAnsi="標楷體"/>
                <w:szCs w:val="24"/>
              </w:rPr>
            </w:pPr>
            <w:r>
              <w:rPr>
                <w:rFonts w:ascii="標楷體" w:eastAsia="標楷體" w:hAnsi="標楷體"/>
                <w:szCs w:val="24"/>
              </w:rPr>
              <w:t>陳素月等21人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稅捐稽徵法第四十一條條文修正草案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tabs>
                <w:tab w:val="left" w:pos="1125"/>
              </w:tabs>
              <w:suppressAutoHyphens w:val="0"/>
              <w:spacing w:line="320" w:lineRule="exact"/>
              <w:jc w:val="both"/>
              <w:textAlignment w:val="auto"/>
              <w:rPr>
                <w:rFonts w:ascii="標楷體" w:eastAsia="標楷體" w:hAnsi="標楷體"/>
                <w:szCs w:val="24"/>
              </w:rPr>
            </w:pPr>
            <w:r>
              <w:rPr>
                <w:rFonts w:ascii="標楷體" w:eastAsia="標楷體" w:hAnsi="標楷體"/>
                <w:szCs w:val="24"/>
              </w:rPr>
              <w:t>時代力量黨團</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第9屆第7會期第9次院會（108.4.12）決定：「交財政委員會審查」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尚未審查</w:t>
            </w:r>
          </w:p>
        </w:tc>
      </w:tr>
      <w:tr w:rsidR="000D5355"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稅捐稽徵法第四十一條及第四十二條條文修正草案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tabs>
                <w:tab w:val="left" w:pos="1125"/>
              </w:tabs>
              <w:suppressAutoHyphens w:val="0"/>
              <w:spacing w:line="320" w:lineRule="exact"/>
              <w:jc w:val="both"/>
              <w:textAlignment w:val="auto"/>
              <w:rPr>
                <w:rFonts w:ascii="標楷體" w:eastAsia="標楷體" w:hAnsi="標楷體"/>
                <w:szCs w:val="24"/>
              </w:rPr>
            </w:pPr>
            <w:r>
              <w:rPr>
                <w:rFonts w:ascii="標楷體" w:eastAsia="標楷體" w:hAnsi="標楷體"/>
                <w:szCs w:val="24"/>
              </w:rPr>
              <w:t>郭正亮等16人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第9屆第7會期第11次院會（108.4.26）決定：「交財政委員會審查」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尚未審查</w:t>
            </w:r>
          </w:p>
        </w:tc>
      </w:tr>
      <w:tr w:rsidR="000D5355" w:rsidTr="00461442">
        <w:trPr>
          <w:cantSplit/>
          <w:trHeight w:val="1108"/>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稅捐稽徵法第五十條之二條文修正草案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tabs>
                <w:tab w:val="left" w:pos="1125"/>
              </w:tabs>
              <w:suppressAutoHyphens w:val="0"/>
              <w:spacing w:line="320" w:lineRule="exact"/>
              <w:jc w:val="both"/>
              <w:textAlignment w:val="auto"/>
              <w:rPr>
                <w:rFonts w:ascii="標楷體" w:eastAsia="標楷體" w:hAnsi="標楷體"/>
                <w:szCs w:val="24"/>
              </w:rPr>
            </w:pPr>
            <w:r>
              <w:rPr>
                <w:rFonts w:ascii="標楷體" w:eastAsia="標楷體" w:hAnsi="標楷體"/>
                <w:szCs w:val="24"/>
              </w:rPr>
              <w:t>江永昌等18人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第9屆第6會期第12次院會（107.12.7）決定：「交財政委員會審查」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尚未審查</w:t>
            </w:r>
          </w:p>
        </w:tc>
      </w:tr>
      <w:tr w:rsidR="000D5355" w:rsidTr="00461442">
        <w:trPr>
          <w:cantSplit/>
          <w:trHeight w:val="961"/>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證券交易稅條例增訂第二條之三條文草案</w:t>
            </w:r>
          </w:p>
        </w:tc>
        <w:tc>
          <w:tcPr>
            <w:tcW w:w="1701"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曾銘宗等16人</w:t>
            </w:r>
          </w:p>
        </w:tc>
        <w:tc>
          <w:tcPr>
            <w:tcW w:w="249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第9屆第6會期第3次院會（107.10.5）決定：「交財政委員會審查」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both"/>
              <w:textAlignment w:val="auto"/>
            </w:pPr>
            <w:r>
              <w:rPr>
                <w:rFonts w:ascii="標楷體" w:eastAsia="標楷體" w:hAnsi="標楷體"/>
                <w:szCs w:val="24"/>
              </w:rPr>
              <w:t>尚未審查</w:t>
            </w:r>
          </w:p>
        </w:tc>
      </w:tr>
      <w:tr w:rsidR="000D5355" w:rsidTr="00461442">
        <w:trPr>
          <w:cantSplit/>
          <w:trHeight w:val="1268"/>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證券交易稅條例第十二條條文修正草案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鄭運鵬等16人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第9屆第6會期第4次院會（107.10.12）決定：「交財政委員會審查」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both"/>
              <w:textAlignment w:val="auto"/>
            </w:pPr>
            <w:r>
              <w:rPr>
                <w:rFonts w:ascii="標楷體" w:eastAsia="標楷體" w:hAnsi="標楷體"/>
                <w:szCs w:val="24"/>
              </w:rPr>
              <w:t>尚未審查</w:t>
            </w:r>
          </w:p>
        </w:tc>
      </w:tr>
      <w:tr w:rsidR="000D5355" w:rsidTr="008422DA">
        <w:trPr>
          <w:cantSplit/>
          <w:trHeight w:val="1600"/>
        </w:trPr>
        <w:tc>
          <w:tcPr>
            <w:tcW w:w="709" w:type="dxa"/>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菸酒稅法第七條及第二十條之一條文修正草案</w:t>
            </w:r>
          </w:p>
        </w:tc>
        <w:tc>
          <w:tcPr>
            <w:tcW w:w="1701" w:type="dxa"/>
            <w:gridSpan w:val="2"/>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b/>
                <w:bCs/>
                <w:noProof/>
                <w:szCs w:val="24"/>
              </w:rPr>
              <mc:AlternateContent>
                <mc:Choice Requires="wps">
                  <w:drawing>
                    <wp:anchor distT="0" distB="0" distL="114300" distR="114300" simplePos="0" relativeHeight="251649024" behindDoc="0" locked="0" layoutInCell="1" allowOverlap="1" wp14:anchorId="50D8792D" wp14:editId="1BAD9EDF">
                      <wp:simplePos x="0" y="0"/>
                      <wp:positionH relativeFrom="column">
                        <wp:posOffset>-2372995</wp:posOffset>
                      </wp:positionH>
                      <wp:positionV relativeFrom="paragraph">
                        <wp:posOffset>1012825</wp:posOffset>
                      </wp:positionV>
                      <wp:extent cx="6454140" cy="7620"/>
                      <wp:effectExtent l="0" t="0" r="22860" b="30480"/>
                      <wp:wrapNone/>
                      <wp:docPr id="13" name="直線接點 13"/>
                      <wp:cNvGraphicFramePr/>
                      <a:graphic xmlns:a="http://schemas.openxmlformats.org/drawingml/2006/main">
                        <a:graphicData uri="http://schemas.microsoft.com/office/word/2010/wordprocessingShape">
                          <wps:wsp>
                            <wps:cNvCnPr/>
                            <wps:spPr>
                              <a:xfrm flipV="1">
                                <a:off x="0" y="0"/>
                                <a:ext cx="645414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0726AB" id="直線接點 13" o:spid="_x0000_s1026" style="position:absolute;flip:y;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6.85pt,79.75pt" to="321.35pt,8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" strokecolor="black [3040]"/>
                  </w:pict>
                </mc:Fallback>
              </mc:AlternateContent>
            </w:r>
            <w:r>
              <w:rPr>
                <w:rFonts w:ascii="標楷體" w:eastAsia="標楷體" w:hAnsi="標楷體"/>
                <w:szCs w:val="24"/>
              </w:rPr>
              <w:t>蔡易餘等17人</w:t>
            </w:r>
          </w:p>
        </w:tc>
        <w:tc>
          <w:tcPr>
            <w:tcW w:w="2490" w:type="dxa"/>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第9屆第7會期第5次院會（108.3.15）決定：</w:t>
            </w:r>
          </w:p>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「交財政、社會福利及</w:t>
            </w:r>
          </w:p>
          <w:p w:rsidR="000D5355" w:rsidRDefault="000D5355" w:rsidP="000D5355">
            <w:pPr>
              <w:suppressAutoHyphens w:val="0"/>
              <w:spacing w:line="320" w:lineRule="exact"/>
              <w:jc w:val="both"/>
              <w:textAlignment w:val="auto"/>
              <w:rPr>
                <w:rFonts w:ascii="標楷體" w:eastAsia="標楷體" w:hAnsi="標楷體"/>
                <w:szCs w:val="24"/>
              </w:rPr>
            </w:pPr>
            <w:r>
              <w:rPr>
                <w:rFonts w:ascii="標楷體" w:eastAsia="標楷體" w:hAnsi="標楷體"/>
                <w:szCs w:val="24"/>
              </w:rPr>
              <w:t>衛生環境兩委員會審</w:t>
            </w:r>
            <w:r>
              <w:rPr>
                <w:rFonts w:ascii="標楷體" w:eastAsia="標楷體" w:hAnsi="標楷體" w:hint="eastAsia"/>
                <w:szCs w:val="24"/>
              </w:rPr>
              <w:t>查</w:t>
            </w:r>
          </w:p>
          <w:p w:rsidR="000D5355" w:rsidRDefault="000D5355" w:rsidP="000D5355">
            <w:pPr>
              <w:spacing w:line="320" w:lineRule="exact"/>
              <w:jc w:val="both"/>
              <w:textAlignment w:val="auto"/>
              <w:rPr>
                <w:rFonts w:ascii="標楷體" w:eastAsia="標楷體" w:hAnsi="標楷體"/>
                <w:szCs w:val="24"/>
              </w:rPr>
            </w:pPr>
            <w:r>
              <w:rPr>
                <w:rFonts w:ascii="標楷體" w:eastAsia="標楷體" w:hAnsi="標楷體"/>
                <w:szCs w:val="24"/>
              </w:rPr>
              <w:t>查」</w:t>
            </w:r>
          </w:p>
        </w:tc>
        <w:tc>
          <w:tcPr>
            <w:tcW w:w="2268" w:type="dxa"/>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60" w:lineRule="exact"/>
              <w:jc w:val="both"/>
              <w:textAlignment w:val="auto"/>
              <w:rPr>
                <w:rFonts w:ascii="標楷體" w:eastAsia="標楷體" w:hAnsi="標楷體"/>
                <w:szCs w:val="24"/>
              </w:rPr>
            </w:pPr>
            <w:r>
              <w:rPr>
                <w:rFonts w:ascii="標楷體" w:eastAsia="標楷體" w:hAnsi="標楷體"/>
                <w:szCs w:val="24"/>
              </w:rPr>
              <w:t>尚未審查</w:t>
            </w:r>
          </w:p>
        </w:tc>
      </w:tr>
      <w:tr w:rsidR="000D5355" w:rsidTr="00C017DA">
        <w:trPr>
          <w:cantSplit/>
          <w:trHeight w:val="1115"/>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40" w:lineRule="exact"/>
              <w:jc w:val="both"/>
              <w:textAlignment w:val="auto"/>
              <w:rPr>
                <w:rFonts w:ascii="標楷體" w:eastAsia="標楷體" w:hAnsi="標楷體"/>
                <w:szCs w:val="24"/>
              </w:rPr>
            </w:pPr>
            <w:r>
              <w:rPr>
                <w:rFonts w:ascii="標楷體" w:eastAsia="標楷體" w:hAnsi="標楷體"/>
                <w:szCs w:val="24"/>
              </w:rPr>
              <w:t>印花稅法第六條條文修正草案</w:t>
            </w:r>
          </w:p>
        </w:tc>
        <w:tc>
          <w:tcPr>
            <w:tcW w:w="1701"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tabs>
                <w:tab w:val="left" w:pos="1125"/>
              </w:tabs>
              <w:suppressAutoHyphens w:val="0"/>
              <w:spacing w:line="340" w:lineRule="exact"/>
              <w:jc w:val="both"/>
              <w:textAlignment w:val="auto"/>
              <w:rPr>
                <w:rFonts w:ascii="標楷體" w:eastAsia="標楷體" w:hAnsi="標楷體"/>
                <w:szCs w:val="24"/>
              </w:rPr>
            </w:pPr>
            <w:r>
              <w:rPr>
                <w:rFonts w:ascii="標楷體" w:eastAsia="標楷體" w:hAnsi="標楷體"/>
                <w:szCs w:val="24"/>
              </w:rPr>
              <w:t>吳玉琴等16人</w:t>
            </w:r>
          </w:p>
        </w:tc>
        <w:tc>
          <w:tcPr>
            <w:tcW w:w="249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第9屆第4會期第11次院會（106.12.1）決定：「交財政委員會審查」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C017DA">
        <w:trPr>
          <w:cantSplit/>
          <w:trHeight w:val="981"/>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40" w:lineRule="exact"/>
              <w:jc w:val="both"/>
              <w:textAlignment w:val="auto"/>
              <w:rPr>
                <w:rFonts w:ascii="標楷體" w:eastAsia="標楷體" w:hAnsi="標楷體"/>
                <w:szCs w:val="24"/>
              </w:rPr>
            </w:pPr>
            <w:r>
              <w:rPr>
                <w:rFonts w:ascii="標楷體" w:eastAsia="標楷體" w:hAnsi="標楷體"/>
                <w:szCs w:val="24"/>
              </w:rPr>
              <w:t>印花稅法第六條條文修正草案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tabs>
                <w:tab w:val="left" w:pos="1125"/>
              </w:tabs>
              <w:suppressAutoHyphens w:val="0"/>
              <w:spacing w:line="340" w:lineRule="exact"/>
              <w:jc w:val="both"/>
              <w:textAlignment w:val="auto"/>
              <w:rPr>
                <w:rFonts w:ascii="標楷體" w:eastAsia="標楷體" w:hAnsi="標楷體"/>
                <w:szCs w:val="24"/>
              </w:rPr>
            </w:pPr>
            <w:r>
              <w:rPr>
                <w:rFonts w:ascii="標楷體" w:eastAsia="標楷體" w:hAnsi="標楷體"/>
                <w:szCs w:val="24"/>
              </w:rPr>
              <w:t>李俊俋等17人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0D5355" w:rsidRDefault="000D5355" w:rsidP="000D535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0D5355" w:rsidTr="002B1FF2">
        <w:trPr>
          <w:cantSplit/>
          <w:trHeight w:val="1669"/>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Pr="006D2484" w:rsidRDefault="000D5355" w:rsidP="000D5355">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40" w:lineRule="exact"/>
              <w:jc w:val="both"/>
              <w:textAlignment w:val="auto"/>
              <w:rPr>
                <w:rFonts w:ascii="標楷體" w:eastAsia="標楷體" w:hAnsi="標楷體"/>
                <w:szCs w:val="24"/>
              </w:rPr>
            </w:pPr>
            <w:r>
              <w:rPr>
                <w:rFonts w:ascii="標楷體" w:eastAsia="標楷體" w:hAnsi="標楷體"/>
                <w:szCs w:val="24"/>
              </w:rPr>
              <w:t>記帳士法修正草案</w:t>
            </w:r>
          </w:p>
        </w:tc>
        <w:tc>
          <w:tcPr>
            <w:tcW w:w="1701"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40" w:lineRule="exact"/>
              <w:jc w:val="both"/>
              <w:textAlignment w:val="auto"/>
              <w:rPr>
                <w:rFonts w:ascii="標楷體" w:eastAsia="標楷體" w:hAnsi="標楷體"/>
                <w:szCs w:val="24"/>
              </w:rPr>
            </w:pPr>
            <w:r>
              <w:rPr>
                <w:rFonts w:ascii="標楷體" w:eastAsia="標楷體" w:hAnsi="標楷體"/>
                <w:szCs w:val="24"/>
              </w:rPr>
              <w:t>黃偉哲等39人</w:t>
            </w:r>
          </w:p>
        </w:tc>
        <w:tc>
          <w:tcPr>
            <w:tcW w:w="249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Default="000D5355" w:rsidP="000D5355">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第9屆第1會期第15次院會（105.5.27）決定：「交財政委員會審查」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D5355" w:rsidRPr="002B1FF2" w:rsidRDefault="000D5355" w:rsidP="002B1FF2">
            <w:pPr>
              <w:suppressAutoHyphens w:val="0"/>
              <w:spacing w:line="360" w:lineRule="exact"/>
              <w:jc w:val="both"/>
              <w:textAlignment w:val="auto"/>
              <w:rPr>
                <w:rFonts w:ascii="標楷體" w:eastAsia="標楷體" w:hAnsi="標楷體"/>
                <w:spacing w:val="-16"/>
                <w:kern w:val="2"/>
                <w:szCs w:val="24"/>
              </w:rPr>
            </w:pPr>
            <w:r w:rsidRPr="002B1FF2">
              <w:rPr>
                <w:rFonts w:ascii="標楷體" w:eastAsia="標楷體" w:hAnsi="標楷體"/>
                <w:spacing w:val="-16"/>
                <w:kern w:val="2"/>
                <w:szCs w:val="24"/>
              </w:rPr>
              <w:t>第9屆第4會期第</w:t>
            </w:r>
            <w:r w:rsidR="00D2690A" w:rsidRPr="002B1FF2">
              <w:rPr>
                <w:rFonts w:ascii="標楷體" w:eastAsia="標楷體" w:hAnsi="標楷體"/>
                <w:spacing w:val="-16"/>
                <w:kern w:val="2"/>
                <w:szCs w:val="24"/>
              </w:rPr>
              <w:t>1</w:t>
            </w:r>
            <w:r w:rsidR="002B1FF2" w:rsidRPr="002B1FF2">
              <w:rPr>
                <w:rFonts w:ascii="標楷體" w:eastAsia="標楷體" w:hAnsi="標楷體"/>
                <w:spacing w:val="-16"/>
                <w:kern w:val="2"/>
                <w:szCs w:val="24"/>
              </w:rPr>
              <w:t>0</w:t>
            </w:r>
            <w:r w:rsidRPr="002B1FF2">
              <w:rPr>
                <w:rFonts w:ascii="標楷體" w:eastAsia="標楷體" w:hAnsi="標楷體"/>
                <w:spacing w:val="-16"/>
                <w:kern w:val="2"/>
                <w:szCs w:val="24"/>
              </w:rPr>
              <w:t>次全體委員會議</w:t>
            </w:r>
            <w:r w:rsidR="00B637EB" w:rsidRPr="002B1FF2">
              <w:rPr>
                <w:rFonts w:ascii="標楷體" w:eastAsia="標楷體" w:hAnsi="標楷體" w:hint="eastAsia"/>
                <w:spacing w:val="-16"/>
                <w:kern w:val="2"/>
                <w:szCs w:val="24"/>
              </w:rPr>
              <w:t>(</w:t>
            </w:r>
            <w:r w:rsidR="00B637EB" w:rsidRPr="002B1FF2">
              <w:rPr>
                <w:rFonts w:ascii="標楷體" w:eastAsia="標楷體" w:hAnsi="標楷體"/>
                <w:spacing w:val="-16"/>
                <w:kern w:val="2"/>
                <w:szCs w:val="24"/>
              </w:rPr>
              <w:t>106.11.1</w:t>
            </w:r>
            <w:r w:rsidR="00B637EB" w:rsidRPr="002B1FF2">
              <w:rPr>
                <w:rFonts w:ascii="標楷體" w:eastAsia="標楷體" w:hAnsi="標楷體" w:hint="eastAsia"/>
                <w:spacing w:val="-16"/>
                <w:kern w:val="2"/>
                <w:szCs w:val="24"/>
              </w:rPr>
              <w:t>)</w:t>
            </w:r>
            <w:r w:rsidRPr="002B1FF2">
              <w:rPr>
                <w:rFonts w:ascii="標楷體" w:eastAsia="標楷體" w:hAnsi="標楷體"/>
                <w:spacing w:val="-16"/>
                <w:kern w:val="2"/>
                <w:szCs w:val="24"/>
              </w:rPr>
              <w:t>審查</w:t>
            </w:r>
            <w:r w:rsidR="00B637EB" w:rsidRPr="002B1FF2">
              <w:rPr>
                <w:rFonts w:ascii="標楷體" w:eastAsia="標楷體" w:hAnsi="標楷體" w:hint="eastAsia"/>
                <w:spacing w:val="-16"/>
                <w:kern w:val="2"/>
                <w:szCs w:val="24"/>
              </w:rPr>
              <w:t>，</w:t>
            </w:r>
            <w:r w:rsidRPr="002B1FF2">
              <w:rPr>
                <w:rFonts w:ascii="標楷體" w:eastAsia="標楷體" w:hAnsi="標楷體"/>
                <w:spacing w:val="-16"/>
                <w:kern w:val="2"/>
                <w:szCs w:val="24"/>
              </w:rPr>
              <w:t>決議：說明及詢答完畢，</w:t>
            </w:r>
            <w:r w:rsidRPr="002B1FF2">
              <w:rPr>
                <w:rFonts w:ascii="標楷體" w:eastAsia="標楷體" w:hAnsi="標楷體" w:hint="eastAsia"/>
                <w:spacing w:val="-16"/>
                <w:kern w:val="2"/>
                <w:szCs w:val="24"/>
              </w:rPr>
              <w:t>另</w:t>
            </w:r>
            <w:r w:rsidRPr="002B1FF2">
              <w:rPr>
                <w:rFonts w:ascii="標楷體" w:eastAsia="標楷體" w:hAnsi="標楷體"/>
                <w:spacing w:val="-16"/>
                <w:kern w:val="2"/>
                <w:szCs w:val="24"/>
              </w:rPr>
              <w:t>擇期再審。</w:t>
            </w:r>
          </w:p>
        </w:tc>
      </w:tr>
      <w:tr w:rsidR="00B637EB" w:rsidTr="00B637EB">
        <w:trPr>
          <w:cantSplit/>
          <w:trHeight w:val="1381"/>
        </w:trPr>
        <w:tc>
          <w:tcPr>
            <w:tcW w:w="70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海關進口稅則部分稅則修正草案</w:t>
            </w:r>
          </w:p>
        </w:tc>
        <w:tc>
          <w:tcPr>
            <w:tcW w:w="1701" w:type="dxa"/>
            <w:gridSpan w:val="2"/>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劉櫂豪等17人</w:t>
            </w:r>
          </w:p>
        </w:tc>
        <w:tc>
          <w:tcPr>
            <w:tcW w:w="249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第9屆第7會期第15次院會（108.5.24）決定：「交財政委員會審查」</w:t>
            </w:r>
          </w:p>
        </w:tc>
        <w:tc>
          <w:tcPr>
            <w:tcW w:w="22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2B1FF2">
            <w:pPr>
              <w:suppressAutoHyphens w:val="0"/>
              <w:spacing w:line="360" w:lineRule="exact"/>
              <w:jc w:val="both"/>
              <w:textAlignment w:val="auto"/>
              <w:rPr>
                <w:rFonts w:ascii="標楷體" w:eastAsia="標楷體" w:hAnsi="標楷體"/>
                <w:szCs w:val="24"/>
              </w:rPr>
            </w:pPr>
            <w:r w:rsidRPr="002B1FF2">
              <w:rPr>
                <w:rFonts w:ascii="標楷體" w:eastAsia="標楷體" w:hAnsi="標楷體"/>
                <w:spacing w:val="-16"/>
                <w:kern w:val="2"/>
                <w:szCs w:val="24"/>
              </w:rPr>
              <w:t>第9屆第7會期第18次全體委員會議</w:t>
            </w:r>
            <w:r w:rsidRPr="002B1FF2">
              <w:rPr>
                <w:rFonts w:ascii="標楷體" w:eastAsia="標楷體" w:hAnsi="標楷體" w:hint="eastAsia"/>
                <w:spacing w:val="-16"/>
                <w:kern w:val="2"/>
                <w:szCs w:val="24"/>
              </w:rPr>
              <w:t>(</w:t>
            </w:r>
            <w:r w:rsidRPr="002B1FF2">
              <w:rPr>
                <w:rFonts w:ascii="標楷體" w:eastAsia="標楷體" w:hAnsi="標楷體"/>
                <w:spacing w:val="-16"/>
                <w:kern w:val="2"/>
                <w:szCs w:val="24"/>
              </w:rPr>
              <w:t>108.5.27</w:t>
            </w:r>
            <w:r w:rsidRPr="002B1FF2">
              <w:rPr>
                <w:rFonts w:ascii="標楷體" w:eastAsia="標楷體" w:hAnsi="標楷體" w:hint="eastAsia"/>
                <w:spacing w:val="-16"/>
                <w:kern w:val="2"/>
                <w:szCs w:val="24"/>
              </w:rPr>
              <w:t>)</w:t>
            </w:r>
            <w:r w:rsidRPr="002B1FF2">
              <w:rPr>
                <w:rFonts w:ascii="標楷體" w:eastAsia="標楷體" w:hAnsi="標楷體"/>
                <w:spacing w:val="-16"/>
                <w:kern w:val="2"/>
                <w:szCs w:val="24"/>
              </w:rPr>
              <w:t>審查</w:t>
            </w:r>
            <w:r w:rsidRPr="002B1FF2">
              <w:rPr>
                <w:rFonts w:ascii="標楷體" w:eastAsia="標楷體" w:hAnsi="標楷體" w:hint="eastAsia"/>
                <w:spacing w:val="-16"/>
                <w:kern w:val="2"/>
                <w:szCs w:val="24"/>
              </w:rPr>
              <w:t>，</w:t>
            </w:r>
            <w:r w:rsidRPr="002B1FF2">
              <w:rPr>
                <w:rFonts w:ascii="標楷體" w:eastAsia="標楷體" w:hAnsi="標楷體"/>
                <w:spacing w:val="-16"/>
                <w:kern w:val="2"/>
                <w:szCs w:val="24"/>
              </w:rPr>
              <w:t>決議：說明及詢答完畢，另擇期再審。</w:t>
            </w:r>
          </w:p>
        </w:tc>
      </w:tr>
      <w:tr w:rsidR="00B637EB" w:rsidTr="00B637EB">
        <w:trPr>
          <w:cantSplit/>
          <w:trHeight w:val="1381"/>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pPr>
            <w:r>
              <w:rPr>
                <w:rFonts w:ascii="標楷體" w:eastAsia="標楷體" w:hAnsi="標楷體"/>
                <w:spacing w:val="-20"/>
                <w:szCs w:val="24"/>
              </w:rPr>
              <w:t>海關進口稅則第81129222號、第81129225號、第81129226</w:t>
            </w:r>
            <w:r>
              <w:rPr>
                <w:rFonts w:ascii="標楷體" w:eastAsia="標楷體" w:hAnsi="標楷體"/>
                <w:szCs w:val="24"/>
              </w:rPr>
              <w:t>號修正草案</w:t>
            </w:r>
          </w:p>
        </w:tc>
        <w:tc>
          <w:tcPr>
            <w:tcW w:w="1701"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w:t>
            </w:r>
          </w:p>
        </w:tc>
        <w:tc>
          <w:tcPr>
            <w:tcW w:w="249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第9屆第2會期第10次院會（105.11.11）決定：「交財政委員會審查」</w:t>
            </w:r>
          </w:p>
        </w:tc>
        <w:tc>
          <w:tcPr>
            <w:tcW w:w="22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C017DA">
        <w:trPr>
          <w:cantSplit/>
          <w:trHeight w:val="98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海關進口稅則部分稅則修正草案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蕭美琴等16人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第9屆第6會期第12次院會（107.12.7）決定：「交財政委員會審查」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pPr>
            <w:r>
              <w:rPr>
                <w:rFonts w:ascii="標楷體" w:eastAsia="標楷體" w:hAnsi="標楷體"/>
                <w:szCs w:val="24"/>
              </w:rPr>
              <w:t>尚未審查</w:t>
            </w:r>
          </w:p>
        </w:tc>
      </w:tr>
      <w:tr w:rsidR="00B637EB" w:rsidTr="002464CF">
        <w:trPr>
          <w:cantSplit/>
          <w:trHeight w:val="134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海關進口稅則部分稅則修正草案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施義芳等18人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第9屆第6會期第13次院會（107.12.14）決定：「交財政委員會審查」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pPr>
            <w:r>
              <w:rPr>
                <w:rFonts w:ascii="標楷體" w:eastAsia="標楷體" w:hAnsi="標楷體"/>
                <w:szCs w:val="24"/>
              </w:rPr>
              <w:t>尚未審查</w:t>
            </w:r>
          </w:p>
        </w:tc>
      </w:tr>
      <w:tr w:rsidR="00B637EB" w:rsidTr="00C017DA">
        <w:trPr>
          <w:cantSplit/>
          <w:trHeight w:val="1431"/>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海關進口稅則名稱、第八十七章增註二十及增註二十一修正草案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徐永明等17人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第9屆第6會期第5次院會（107.10.19）決定：「交財政委員會審查」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pPr>
            <w:r>
              <w:rPr>
                <w:rFonts w:ascii="標楷體" w:eastAsia="標楷體" w:hAnsi="標楷體"/>
                <w:szCs w:val="24"/>
              </w:rPr>
              <w:t>尚未審查</w:t>
            </w:r>
          </w:p>
        </w:tc>
      </w:tr>
      <w:tr w:rsidR="00B637EB" w:rsidTr="00C017DA">
        <w:trPr>
          <w:cantSplit/>
          <w:trHeight w:val="1138"/>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關稅法第十七條、第八十四條及第九十六條條文修正草案</w:t>
            </w:r>
          </w:p>
        </w:tc>
        <w:tc>
          <w:tcPr>
            <w:tcW w:w="1701"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趙正宇等17人</w:t>
            </w:r>
          </w:p>
        </w:tc>
        <w:tc>
          <w:tcPr>
            <w:tcW w:w="249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第9屆第4會期第11次院會（106.12.1）決定：「交財政委員會審查」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pPr>
            <w:r>
              <w:rPr>
                <w:rFonts w:ascii="標楷體" w:eastAsia="標楷體" w:hAnsi="標楷體"/>
                <w:szCs w:val="24"/>
              </w:rPr>
              <w:t>尚未審查</w:t>
            </w:r>
          </w:p>
        </w:tc>
      </w:tr>
      <w:tr w:rsidR="00B637EB" w:rsidTr="002464CF">
        <w:trPr>
          <w:cantSplit/>
          <w:trHeight w:val="1081"/>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海關緝私條例部分條文修正草案</w:t>
            </w:r>
          </w:p>
        </w:tc>
        <w:tc>
          <w:tcPr>
            <w:tcW w:w="1701"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邱議瑩等18人</w:t>
            </w:r>
          </w:p>
        </w:tc>
        <w:tc>
          <w:tcPr>
            <w:tcW w:w="249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第9屆第6會期第13次院會（107.12.14）決定：「交財政委員會審查」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pPr>
            <w:r>
              <w:rPr>
                <w:rFonts w:ascii="標楷體" w:eastAsia="標楷體" w:hAnsi="標楷體"/>
                <w:szCs w:val="24"/>
              </w:rPr>
              <w:t>尚未審查</w:t>
            </w:r>
          </w:p>
        </w:tc>
      </w:tr>
      <w:tr w:rsidR="00B637EB" w:rsidTr="002464CF">
        <w:trPr>
          <w:cantSplit/>
          <w:trHeight w:val="1081"/>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海關緝私條例第四十六條條文修正草案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鄭運鵬等16人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第9屆第6會期第4次院會（107.10.12）決定：「交財政委員會審查」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pPr>
            <w:r>
              <w:rPr>
                <w:rFonts w:ascii="標楷體" w:eastAsia="標楷體" w:hAnsi="標楷體"/>
                <w:szCs w:val="24"/>
              </w:rPr>
              <w:t>尚未審查</w:t>
            </w:r>
          </w:p>
        </w:tc>
      </w:tr>
      <w:tr w:rsidR="00B637EB" w:rsidTr="00D2690A">
        <w:trPr>
          <w:cantSplit/>
          <w:trHeight w:val="1081"/>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納稅者權利保護法第四條條文修正草案</w:t>
            </w:r>
          </w:p>
        </w:tc>
        <w:tc>
          <w:tcPr>
            <w:tcW w:w="1701" w:type="dxa"/>
            <w:gridSpan w:val="2"/>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許毓仁等17人</w:t>
            </w:r>
          </w:p>
        </w:tc>
        <w:tc>
          <w:tcPr>
            <w:tcW w:w="249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第9屆第6會期第2次院會（107.10.2）決定：「交財政委員會審查」</w:t>
            </w:r>
          </w:p>
        </w:tc>
        <w:tc>
          <w:tcPr>
            <w:tcW w:w="22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D2690A">
        <w:trPr>
          <w:cantSplit/>
          <w:trHeight w:val="1081"/>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納稅者權利保護法第五條條文修正草案</w:t>
            </w:r>
          </w:p>
        </w:tc>
        <w:tc>
          <w:tcPr>
            <w:tcW w:w="1701"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時代力量黨團</w:t>
            </w:r>
          </w:p>
        </w:tc>
        <w:tc>
          <w:tcPr>
            <w:tcW w:w="249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第9屆第3會期第14次院會（106.5.19）決定：「交財政委員會審查」</w:t>
            </w:r>
          </w:p>
        </w:tc>
        <w:tc>
          <w:tcPr>
            <w:tcW w:w="22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08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納稅者權利保護法第五條及第二十一條條文修正草案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鄭寶清等18人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08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納稅者權利保護法第六條條文修正草案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時代力量黨團</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第9屆第6會期第4次院會（107.10.12）決定：「交財政委員會審查」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08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納稅者權利保護法第十二條條文修正草案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陳瑩等16人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第9屆第7會期第5次院會（108.3.15）決定：「交財政委員會審查」</w:t>
            </w:r>
          </w:p>
          <w:p w:rsidR="00B637EB" w:rsidRDefault="00B637EB" w:rsidP="00B637EB">
            <w:pPr>
              <w:suppressAutoHyphens w:val="0"/>
              <w:snapToGrid w:val="0"/>
              <w:spacing w:line="320" w:lineRule="exact"/>
              <w:jc w:val="both"/>
              <w:textAlignment w:val="auto"/>
              <w:rPr>
                <w:rFonts w:ascii="標楷體" w:eastAsia="標楷體" w:hAnsi="標楷體"/>
                <w:szCs w:val="24"/>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08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納稅者權利保護法第二十條條文修正草案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郭正亮等16人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第9屆第5會期第10次院會（107.4.27）決定：「交財政委員會審查」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08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納稅者權利保護法第二十條條文修正草案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盧秀燕等16人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081"/>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納稅者權利保護法第二十一條條文修正草案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江永昌等18人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第9屆第6會期第12次院會（107.12.7）決定：「交財政委員會審查」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規費法第十條條文修正草案</w:t>
            </w:r>
          </w:p>
        </w:tc>
        <w:tc>
          <w:tcPr>
            <w:tcW w:w="1701"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李俊俋等31人</w:t>
            </w:r>
          </w:p>
        </w:tc>
        <w:tc>
          <w:tcPr>
            <w:tcW w:w="249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第9屆第1會期第13次院會（105.5.13）決定：「交財政委員會審查」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規費法第十條條文修正草案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郭正亮等17人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第9屆第3會期第8次院會（106.4.7）決定：「交財政委員會審查」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規費法第十二條條文修正草案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劉建國等17人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第9屆第1會期第9次院會（105.4.15）決定：「交財政委員會審查」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8422DA">
        <w:trPr>
          <w:cantSplit/>
          <w:trHeight w:val="99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規費法第十二條條文修正草案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林德福等19人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第9屆第1會期第10次院會（105.4.22）決定：「交財政委員會審查」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8422DA">
        <w:trPr>
          <w:cantSplit/>
          <w:trHeight w:val="100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規費法第十二條條文修正草案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楊曜等16人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第9屆第3會期第1次院會（106.2.17）決定：「交財政委員會審查」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8422DA">
        <w:trPr>
          <w:cantSplit/>
          <w:trHeight w:val="102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規費法第十二條及第十三條條文修正草案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楊曜等16人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第9屆第1會期第12次院會（105.5.6）決定：「交財政委員會審查」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8422DA">
        <w:trPr>
          <w:cantSplit/>
          <w:trHeight w:val="1048"/>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規費法第十三條及第二十條條文修正草案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徐志榮等21人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第9屆第3會期第14次院會（106.5.19）決定：「交財政委員會審查」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8422DA">
        <w:trPr>
          <w:cantSplit/>
          <w:trHeight w:val="1056"/>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autoSpaceDE w:val="0"/>
              <w:textAlignment w:val="auto"/>
              <w:rPr>
                <w:rFonts w:ascii="標楷體" w:eastAsia="標楷體" w:hAnsi="標楷體"/>
                <w:szCs w:val="24"/>
              </w:rPr>
            </w:pPr>
            <w:r>
              <w:rPr>
                <w:rFonts w:ascii="標楷體" w:eastAsia="標楷體" w:hAnsi="標楷體"/>
                <w:szCs w:val="24"/>
              </w:rPr>
              <w:t>公共債務法第六條及第十二條條文修正草案</w:t>
            </w:r>
          </w:p>
        </w:tc>
        <w:tc>
          <w:tcPr>
            <w:tcW w:w="1701"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親民黨黨團</w:t>
            </w:r>
          </w:p>
        </w:tc>
        <w:tc>
          <w:tcPr>
            <w:tcW w:w="249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第9屆第5會期第10次院會（107.4.27）決定：「交財政委員會審查」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8422DA">
        <w:trPr>
          <w:cantSplit/>
          <w:trHeight w:val="1726"/>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公益彩券發行條例部分條文修正草案</w:t>
            </w:r>
          </w:p>
        </w:tc>
        <w:tc>
          <w:tcPr>
            <w:tcW w:w="1701"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行政院</w:t>
            </w:r>
          </w:p>
        </w:tc>
        <w:tc>
          <w:tcPr>
            <w:tcW w:w="249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第9屆第3會期第14次院會（106.5.23）決定：「交財政、社會福利及衛生環境兩委員會審查」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8422DA">
        <w:trPr>
          <w:cantSplit/>
          <w:trHeight w:val="168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公益彩券發行條例修正草案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王榮璋等17人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第9屆第3會期第14次院會（106.5.19）決定：「交財政、社會福利及衛生環境兩委員會審查」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8422DA">
        <w:trPr>
          <w:trHeight w:val="168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公益彩券發行條例增訂第四條之一及第十八條之一條文草案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蘇巧慧等18人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第9屆第3會期第14次院會（106.5.19）決定：「交財政、社會福利及衛生環境兩委員會審查」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8422DA">
        <w:trPr>
          <w:cantSplit/>
          <w:trHeight w:val="169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公益彩券發行條例第六條條文修正草案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徐永明等16人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第9屆第1會期第13次院會（105.5.13）決定：「交財政、社會福利及衛生環境兩委員會審查」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89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公益彩券發行條例第六條條文修正草案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莊瑞雄等16人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第9屆第3會期第13次院會（106.5.12）決定：「交財政、社會福利及衛生環境兩委員會審查」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89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公益彩券發行條例增訂第六條之四條文草案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賴士葆等17人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第9屆第2會期第11次院會（105.11.18）決定：「交財政、社會福利及衛生環境兩委員會委員會審查」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公益彩券發行條例第八條及第十七條條文修正草案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孔文吉等20人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pPr>
            <w:r>
              <w:rPr>
                <w:rFonts w:ascii="標楷體" w:eastAsia="標楷體" w:hAnsi="標楷體"/>
                <w:szCs w:val="24"/>
              </w:rPr>
              <w:t>第9屆第3會期第5次院會（106.3.17）決定：「交財政</w:t>
            </w:r>
            <w:r>
              <w:rPr>
                <w:rFonts w:ascii="標楷體" w:eastAsia="標楷體" w:hAnsi="標楷體"/>
                <w:b/>
                <w:szCs w:val="24"/>
              </w:rPr>
              <w:t>、</w:t>
            </w:r>
            <w:r>
              <w:rPr>
                <w:rFonts w:ascii="標楷體" w:eastAsia="標楷體" w:hAnsi="標楷體"/>
                <w:szCs w:val="24"/>
              </w:rPr>
              <w:t>社會福利及衛生環境兩委員會審查」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ind w:left="-29" w:firstLine="29"/>
              <w:jc w:val="both"/>
              <w:textAlignment w:val="auto"/>
              <w:rPr>
                <w:rFonts w:ascii="標楷體" w:eastAsia="標楷體" w:hAnsi="標楷體"/>
                <w:szCs w:val="24"/>
              </w:rPr>
            </w:pPr>
            <w:r>
              <w:rPr>
                <w:rFonts w:ascii="標楷體" w:eastAsia="標楷體" w:hAnsi="標楷體"/>
                <w:szCs w:val="24"/>
              </w:rPr>
              <w:t>公益彩券發行條例第十一條條文修正草案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徐永明等18人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第9屆第5會期第8次院會（107.4.13）決定：「交財政、社會福利及衛生環境兩委員會審查」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ind w:firstLine="480"/>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ind w:left="-29" w:firstLine="29"/>
              <w:jc w:val="both"/>
              <w:textAlignment w:val="auto"/>
              <w:rPr>
                <w:rFonts w:ascii="標楷體" w:eastAsia="標楷體" w:hAnsi="標楷體"/>
                <w:szCs w:val="24"/>
              </w:rPr>
            </w:pPr>
            <w:r>
              <w:rPr>
                <w:rFonts w:ascii="標楷體" w:eastAsia="標楷體" w:hAnsi="標楷體"/>
                <w:szCs w:val="24"/>
              </w:rPr>
              <w:t>公益彩券發行條例第十一條條文修正草案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羅致政等16人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第9屆第5會期第10次院會（107.4.27）決定：「交財政、社會福利及衛生環境兩委員會審查」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ind w:firstLine="480"/>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ind w:left="-29" w:firstLine="29"/>
              <w:jc w:val="both"/>
              <w:textAlignment w:val="auto"/>
              <w:rPr>
                <w:rFonts w:ascii="標楷體" w:eastAsia="標楷體" w:hAnsi="標楷體"/>
                <w:szCs w:val="24"/>
              </w:rPr>
            </w:pPr>
            <w:r>
              <w:rPr>
                <w:rFonts w:ascii="標楷體" w:eastAsia="標楷體" w:hAnsi="標楷體"/>
                <w:szCs w:val="24"/>
              </w:rPr>
              <w:t>公益彩券發行條例第十一條條文修正草案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盧秀燕等16人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第9屆第5會期第13次院會（107.5.18）決定：「交財政、社會福利及衛生環境兩委員會審查」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ind w:firstLine="480"/>
              <w:textAlignment w:val="auto"/>
              <w:rPr>
                <w:rFonts w:ascii="標楷體" w:eastAsia="標楷體" w:hAnsi="標楷體"/>
                <w:szCs w:val="24"/>
              </w:rPr>
            </w:pPr>
            <w:r>
              <w:rPr>
                <w:rFonts w:ascii="標楷體" w:eastAsia="標楷體" w:hAnsi="標楷體"/>
                <w:szCs w:val="24"/>
              </w:rPr>
              <w:t>尚未審查</w:t>
            </w:r>
          </w:p>
        </w:tc>
      </w:tr>
      <w:tr w:rsidR="00B637EB" w:rsidTr="00B05473">
        <w:trPr>
          <w:cantSplit/>
        </w:trPr>
        <w:tc>
          <w:tcPr>
            <w:tcW w:w="70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菸酒管理法部分條文修正草案</w:t>
            </w:r>
          </w:p>
        </w:tc>
        <w:tc>
          <w:tcPr>
            <w:tcW w:w="1701" w:type="dxa"/>
            <w:gridSpan w:val="2"/>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陳超明等16人</w:t>
            </w:r>
          </w:p>
        </w:tc>
        <w:tc>
          <w:tcPr>
            <w:tcW w:w="249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第9屆第4會期第15次院會（106.12.29）決定：「交財政委員會審查」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B05473">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菸酒管理法第三十二條條文修正草案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郭正亮等16人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CC0742" w:rsidRDefault="00B637EB" w:rsidP="00B637EB">
            <w:pPr>
              <w:suppressAutoHyphens w:val="0"/>
              <w:snapToGrid w:val="0"/>
              <w:spacing w:line="320" w:lineRule="exact"/>
              <w:jc w:val="both"/>
              <w:textAlignment w:val="auto"/>
              <w:rPr>
                <w:rFonts w:ascii="標楷體" w:eastAsia="標楷體" w:hAnsi="標楷體"/>
                <w:spacing w:val="-10"/>
                <w:szCs w:val="24"/>
              </w:rPr>
            </w:pPr>
            <w:r w:rsidRPr="00CC0742">
              <w:rPr>
                <w:rFonts w:ascii="標楷體" w:eastAsia="標楷體" w:hAnsi="標楷體"/>
                <w:spacing w:val="-10"/>
                <w:szCs w:val="24"/>
              </w:rPr>
              <w:t>第9屆第2會期第11次院會（105.11.18）決定：「交財政委員會審查」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菸酒管理法第三十二條條文修正草案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黃秀芳等18人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第9屆第3會期第14次院會（106.5.19）決定：「交財政委員會審查」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菸酒管理法第三十二條及第三十七條條文修正草案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黃秀芳等22人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第9屆第1會期第20次院會（105.7.12）決定：「交財政委員會審查」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60" w:lineRule="exact"/>
              <w:ind w:left="264" w:hanging="264"/>
              <w:jc w:val="center"/>
              <w:textAlignment w:val="auto"/>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菸酒管理法第三十五條條文修正草案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邱泰源等24人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第9屆第2會期第12次院會（105.11.25）決定：「交財政委員會審查」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菸酒管理法第三十五條條文修正草案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李昆澤等16人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第9屆第7會期第7次院會（108.3.29）決定：「交財政委員會審查」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364"/>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公有貴重財產文物清點法草案</w:t>
            </w:r>
          </w:p>
        </w:tc>
        <w:tc>
          <w:tcPr>
            <w:tcW w:w="1701"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盧秀燕等32人</w:t>
            </w:r>
          </w:p>
        </w:tc>
        <w:tc>
          <w:tcPr>
            <w:tcW w:w="249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第9屆第1會期第17次院會（105.6.17）決定：「交財政、教育及文化兩委員會審查」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CC0742">
        <w:trPr>
          <w:cantSplit/>
          <w:trHeight w:val="1364"/>
        </w:trPr>
        <w:tc>
          <w:tcPr>
            <w:tcW w:w="70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國有財產法部分條文修正草案</w:t>
            </w:r>
          </w:p>
        </w:tc>
        <w:tc>
          <w:tcPr>
            <w:tcW w:w="1701" w:type="dxa"/>
            <w:gridSpan w:val="2"/>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廖國棟等21人</w:t>
            </w:r>
          </w:p>
        </w:tc>
        <w:tc>
          <w:tcPr>
            <w:tcW w:w="249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第9屆第7會期第12次院會（108.5.3）決定：「交財政委員會審查」</w:t>
            </w:r>
          </w:p>
        </w:tc>
        <w:tc>
          <w:tcPr>
            <w:tcW w:w="2268"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CC0742">
        <w:trPr>
          <w:cantSplit/>
          <w:trHeight w:val="1064"/>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國有財產法第十三條條文修正草案</w:t>
            </w:r>
          </w:p>
        </w:tc>
        <w:tc>
          <w:tcPr>
            <w:tcW w:w="1701"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林淑芬等21人</w:t>
            </w:r>
          </w:p>
        </w:tc>
        <w:tc>
          <w:tcPr>
            <w:tcW w:w="249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第9屆第3會期第1次院會（106.2.17）決定：「交財政委員會審查」</w:t>
            </w:r>
          </w:p>
        </w:tc>
        <w:tc>
          <w:tcPr>
            <w:tcW w:w="22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07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國有財產法第四十九條條文修正草案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洪宗熠等24人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第9屆第4會期第7次院會（106.11.3）決定：「交財政委員會審查」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07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國有財產法第四十九條條文修正草案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陳明文等18人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第9屆第6會期第14次院會（107.12.21）決定：「交財政委員會審查」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CC0742">
        <w:trPr>
          <w:cantSplit/>
          <w:trHeight w:val="107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國有財產法第五十二條之二條文修正草案</w:t>
            </w:r>
          </w:p>
        </w:tc>
        <w:tc>
          <w:tcPr>
            <w:tcW w:w="1701" w:type="dxa"/>
            <w:gridSpan w:val="2"/>
            <w:tcBorders>
              <w:top w:val="single" w:sz="4" w:space="0" w:color="000000"/>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蕭美琴等20人</w:t>
            </w:r>
          </w:p>
        </w:tc>
        <w:tc>
          <w:tcPr>
            <w:tcW w:w="249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第9屆第1會期第21次院會（105.7.15）決定：「交財政委員會審查」</w:t>
            </w:r>
          </w:p>
        </w:tc>
        <w:tc>
          <w:tcPr>
            <w:tcW w:w="22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496860">
        <w:trPr>
          <w:cantSplit/>
          <w:trHeight w:val="1332"/>
        </w:trPr>
        <w:tc>
          <w:tcPr>
            <w:tcW w:w="709"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國有財產法第五十二條之二條文修正草案</w:t>
            </w:r>
          </w:p>
        </w:tc>
        <w:tc>
          <w:tcPr>
            <w:tcW w:w="1701" w:type="dxa"/>
            <w:gridSpan w:val="2"/>
            <w:tcBorders>
              <w:top w:val="single" w:sz="4" w:space="0" w:color="auto"/>
              <w:left w:val="single" w:sz="4" w:space="0" w:color="auto"/>
              <w:bottom w:val="single" w:sz="12"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管碧玲等16人</w:t>
            </w:r>
          </w:p>
        </w:tc>
        <w:tc>
          <w:tcPr>
            <w:tcW w:w="2490"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第9屆第2會期第6次院會（105.10.14）決定：「交財政委員會審查」</w:t>
            </w:r>
          </w:p>
        </w:tc>
        <w:tc>
          <w:tcPr>
            <w:tcW w:w="2268"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C017DA">
        <w:trPr>
          <w:cantSplit/>
          <w:trHeight w:val="968"/>
        </w:trPr>
        <w:tc>
          <w:tcPr>
            <w:tcW w:w="709"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國家金融安定基金設置及管理條例第八條及第十一條條文修正草案</w:t>
            </w:r>
          </w:p>
        </w:tc>
        <w:tc>
          <w:tcPr>
            <w:tcW w:w="1701" w:type="dxa"/>
            <w:gridSpan w:val="2"/>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陳賴素美等23人</w:t>
            </w:r>
          </w:p>
        </w:tc>
        <w:tc>
          <w:tcPr>
            <w:tcW w:w="249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第9屆第7會期第16次院會（108.5.31）決定：「交財政委員會審查」</w:t>
            </w:r>
          </w:p>
        </w:tc>
        <w:tc>
          <w:tcPr>
            <w:tcW w:w="226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320"/>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臺灣金融控股股份有限公司條例第五條條文修正草案</w:t>
            </w:r>
          </w:p>
        </w:tc>
        <w:tc>
          <w:tcPr>
            <w:tcW w:w="1701"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鄭運鵬等17人</w:t>
            </w:r>
          </w:p>
        </w:tc>
        <w:tc>
          <w:tcPr>
            <w:tcW w:w="249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第9屆第2會期第11次院會（105.11.18）決定：「交財政委員會審查」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106"/>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政府控制事業與團體管理條例草案</w:t>
            </w:r>
          </w:p>
        </w:tc>
        <w:tc>
          <w:tcPr>
            <w:tcW w:w="1701"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曾銘宗等17人</w:t>
            </w:r>
          </w:p>
        </w:tc>
        <w:tc>
          <w:tcPr>
            <w:tcW w:w="249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第9屆第6會期第3次院會（107.10.5）決定：「交財政、經濟兩委員會審查」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106"/>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促進民間參與公共建設法第四十五條條文修正草案</w:t>
            </w:r>
          </w:p>
        </w:tc>
        <w:tc>
          <w:tcPr>
            <w:tcW w:w="1701"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鍾孔炤等27人</w:t>
            </w:r>
          </w:p>
        </w:tc>
        <w:tc>
          <w:tcPr>
            <w:tcW w:w="249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第9屆第6會期第9次院會（107.11.20）決定：「交財政委員會審查」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364"/>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廢止中國農民銀行土地債券法</w:t>
            </w:r>
          </w:p>
        </w:tc>
        <w:tc>
          <w:tcPr>
            <w:tcW w:w="1701"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洪宗熠等17人</w:t>
            </w:r>
          </w:p>
        </w:tc>
        <w:tc>
          <w:tcPr>
            <w:tcW w:w="249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第9屆第2會期第7次院會（105.10.21）決定：「交財政委員會審查」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1A7417">
        <w:trPr>
          <w:cantSplit/>
          <w:trHeight w:val="812"/>
        </w:trPr>
        <w:tc>
          <w:tcPr>
            <w:tcW w:w="10145" w:type="dxa"/>
            <w:gridSpan w:val="6"/>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Pr="001A7417" w:rsidRDefault="00B637EB" w:rsidP="00B637EB">
            <w:pPr>
              <w:suppressAutoHyphens w:val="0"/>
              <w:ind w:right="560"/>
              <w:jc w:val="both"/>
              <w:textAlignment w:val="auto"/>
              <w:rPr>
                <w:sz w:val="28"/>
                <w:szCs w:val="28"/>
              </w:rPr>
            </w:pPr>
            <w:r w:rsidRPr="001A7417">
              <w:rPr>
                <w:rFonts w:ascii="華康新特黑體" w:eastAsia="華康新特黑體" w:hAnsi="華康新特黑體"/>
                <w:sz w:val="28"/>
                <w:szCs w:val="28"/>
              </w:rPr>
              <w:t>(二)金融監督管理委員會主管（</w:t>
            </w:r>
            <w:r w:rsidRPr="001A7417">
              <w:rPr>
                <w:rFonts w:ascii="華康新特黑體" w:eastAsia="華康新特黑體" w:hAnsi="華康新特黑體"/>
                <w:b/>
                <w:sz w:val="28"/>
                <w:szCs w:val="28"/>
              </w:rPr>
              <w:t>76</w:t>
            </w:r>
            <w:r w:rsidRPr="001A7417">
              <w:rPr>
                <w:rFonts w:ascii="華康新特黑體" w:eastAsia="華康新特黑體" w:hAnsi="華康新特黑體"/>
                <w:sz w:val="28"/>
                <w:szCs w:val="28"/>
              </w:rPr>
              <w:t xml:space="preserve">案）　</w:t>
            </w:r>
          </w:p>
        </w:tc>
      </w:tr>
      <w:tr w:rsidR="00B637EB" w:rsidTr="002464CF">
        <w:trPr>
          <w:cantSplit/>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color w:val="000000"/>
                <w:szCs w:val="24"/>
              </w:rPr>
            </w:pPr>
            <w:r>
              <w:rPr>
                <w:rFonts w:ascii="標楷體" w:eastAsia="標楷體" w:hAnsi="標楷體"/>
                <w:color w:val="000000"/>
                <w:szCs w:val="24"/>
              </w:rPr>
              <w:t>保險法第一百零七條條文修正草案</w:t>
            </w:r>
          </w:p>
        </w:tc>
        <w:tc>
          <w:tcPr>
            <w:tcW w:w="155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color w:val="000000"/>
                <w:szCs w:val="24"/>
              </w:rPr>
            </w:pPr>
            <w:r>
              <w:rPr>
                <w:rFonts w:ascii="標楷體" w:eastAsia="標楷體" w:hAnsi="標楷體"/>
                <w:color w:val="000000"/>
                <w:szCs w:val="24"/>
              </w:rPr>
              <w:t>費鴻泰等20人</w:t>
            </w:r>
          </w:p>
        </w:tc>
        <w:tc>
          <w:tcPr>
            <w:tcW w:w="2632"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color w:val="000000"/>
                <w:szCs w:val="24"/>
              </w:rPr>
            </w:pPr>
            <w:r>
              <w:rPr>
                <w:rFonts w:ascii="標楷體" w:eastAsia="標楷體" w:hAnsi="標楷體"/>
                <w:color w:val="000000"/>
                <w:szCs w:val="24"/>
              </w:rPr>
              <w:t>第9屆第1會期第3次院會（105.3.4）決定：「交財政委員會審查」</w:t>
            </w:r>
          </w:p>
        </w:tc>
        <w:tc>
          <w:tcPr>
            <w:tcW w:w="2268"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565A02" w:rsidRDefault="00B637EB" w:rsidP="00B637EB">
            <w:pPr>
              <w:suppressAutoHyphens w:val="0"/>
              <w:spacing w:line="400" w:lineRule="exact"/>
              <w:jc w:val="both"/>
              <w:textAlignment w:val="auto"/>
              <w:rPr>
                <w:rFonts w:ascii="標楷體" w:eastAsia="標楷體" w:hAnsi="標楷體"/>
                <w:spacing w:val="-6"/>
                <w:szCs w:val="24"/>
              </w:rPr>
            </w:pPr>
            <w:r w:rsidRPr="00565A02">
              <w:rPr>
                <w:rFonts w:ascii="標楷體" w:eastAsia="標楷體" w:hAnsi="標楷體"/>
                <w:spacing w:val="-6"/>
                <w:szCs w:val="24"/>
              </w:rPr>
              <w:t>第9屆第1會期第4次(第2日)全體委員會議(105.3.17)審查(計11案)，決議：說明及詢答，</w:t>
            </w:r>
            <w:r w:rsidRPr="00565A02">
              <w:rPr>
                <w:rFonts w:ascii="標楷體" w:eastAsia="標楷體" w:hAnsi="標楷體" w:hint="eastAsia"/>
                <w:spacing w:val="-6"/>
                <w:szCs w:val="24"/>
              </w:rPr>
              <w:t>另</w:t>
            </w:r>
            <w:r w:rsidRPr="00565A02">
              <w:rPr>
                <w:rFonts w:ascii="標楷體" w:eastAsia="標楷體" w:hAnsi="標楷體"/>
                <w:spacing w:val="-6"/>
                <w:szCs w:val="24"/>
              </w:rPr>
              <w:t>擇期再審</w:t>
            </w:r>
            <w:r w:rsidRPr="00565A02">
              <w:rPr>
                <w:rFonts w:ascii="標楷體" w:eastAsia="標楷體" w:hAnsi="標楷體" w:hint="eastAsia"/>
                <w:spacing w:val="-6"/>
                <w:szCs w:val="24"/>
              </w:rPr>
              <w:t>(</w:t>
            </w:r>
            <w:r w:rsidRPr="00565A02">
              <w:rPr>
                <w:rFonts w:ascii="標楷體" w:eastAsia="標楷體" w:hAnsi="標楷體"/>
                <w:spacing w:val="-6"/>
                <w:szCs w:val="24"/>
              </w:rPr>
              <w:t>提案及修正動議條文均已宣讀完畢</w:t>
            </w:r>
            <w:r w:rsidRPr="00565A02">
              <w:rPr>
                <w:rFonts w:ascii="標楷體" w:eastAsia="標楷體" w:hAnsi="標楷體" w:hint="eastAsia"/>
                <w:spacing w:val="-6"/>
                <w:szCs w:val="24"/>
              </w:rPr>
              <w:t>)。</w:t>
            </w:r>
          </w:p>
          <w:p w:rsidR="00B637EB" w:rsidRDefault="00B637EB" w:rsidP="00B637EB">
            <w:pPr>
              <w:suppressAutoHyphens w:val="0"/>
              <w:spacing w:line="400" w:lineRule="exact"/>
              <w:jc w:val="both"/>
              <w:textAlignment w:val="auto"/>
            </w:pP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color w:val="000000"/>
                <w:szCs w:val="24"/>
              </w:rPr>
            </w:pPr>
            <w:r>
              <w:rPr>
                <w:rFonts w:ascii="標楷體" w:eastAsia="標楷體" w:hAnsi="標楷體"/>
                <w:color w:val="000000"/>
                <w:szCs w:val="24"/>
              </w:rPr>
              <w:t>保險法第一百零七條條文修正草案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color w:val="000000"/>
                <w:szCs w:val="24"/>
              </w:rPr>
            </w:pPr>
            <w:r>
              <w:rPr>
                <w:rFonts w:ascii="標楷體" w:eastAsia="標楷體" w:hAnsi="標楷體"/>
                <w:color w:val="000000"/>
                <w:szCs w:val="24"/>
              </w:rPr>
              <w:t>陳怡潔等28人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color w:val="000000"/>
                <w:szCs w:val="24"/>
              </w:rPr>
            </w:pPr>
            <w:r>
              <w:rPr>
                <w:rFonts w:ascii="標楷體" w:eastAsia="標楷體" w:hAnsi="標楷體"/>
                <w:color w:val="000000"/>
                <w:szCs w:val="24"/>
              </w:rPr>
              <w:t>第9屆第1會期第3次院會（105.3.4）決定：「交財政委員會審查」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center"/>
              <w:textAlignment w:val="auto"/>
              <w:rPr>
                <w:rFonts w:ascii="標楷體" w:eastAsia="標楷體" w:hAnsi="標楷體"/>
                <w:b/>
                <w:color w:val="7030A0"/>
                <w:spacing w:val="-20"/>
                <w:sz w:val="22"/>
              </w:rPr>
            </w:pP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color w:val="000000"/>
                <w:szCs w:val="24"/>
              </w:rPr>
            </w:pPr>
            <w:r>
              <w:rPr>
                <w:rFonts w:ascii="標楷體" w:eastAsia="標楷體" w:hAnsi="標楷體"/>
                <w:color w:val="000000"/>
                <w:szCs w:val="24"/>
              </w:rPr>
              <w:t>保險法第一百零七條條文修正草案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color w:val="000000"/>
                <w:szCs w:val="24"/>
              </w:rPr>
            </w:pPr>
            <w:r>
              <w:rPr>
                <w:rFonts w:ascii="標楷體" w:eastAsia="標楷體" w:hAnsi="標楷體"/>
                <w:color w:val="000000"/>
                <w:szCs w:val="24"/>
              </w:rPr>
              <w:t>徐志榮等16人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color w:val="000000"/>
                <w:szCs w:val="24"/>
              </w:rPr>
            </w:pPr>
            <w:r>
              <w:rPr>
                <w:rFonts w:ascii="標楷體" w:eastAsia="標楷體" w:hAnsi="標楷體"/>
                <w:color w:val="000000"/>
                <w:szCs w:val="24"/>
              </w:rPr>
              <w:t>第9屆第1會期第3次院會（105.3.4）決定：「交財政委員會審查」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center"/>
              <w:textAlignment w:val="auto"/>
              <w:rPr>
                <w:rFonts w:ascii="標楷體" w:eastAsia="標楷體" w:hAnsi="標楷體"/>
                <w:b/>
                <w:color w:val="7030A0"/>
                <w:spacing w:val="-20"/>
                <w:sz w:val="22"/>
              </w:rPr>
            </w:pP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color w:val="000000"/>
                <w:szCs w:val="24"/>
              </w:rPr>
            </w:pPr>
            <w:r>
              <w:rPr>
                <w:rFonts w:ascii="標楷體" w:eastAsia="標楷體" w:hAnsi="標楷體"/>
                <w:color w:val="000000"/>
                <w:szCs w:val="24"/>
              </w:rPr>
              <w:t>保險法第一百零七條條文修正草案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color w:val="000000"/>
                <w:szCs w:val="24"/>
              </w:rPr>
            </w:pPr>
            <w:r>
              <w:rPr>
                <w:rFonts w:ascii="標楷體" w:eastAsia="標楷體" w:hAnsi="標楷體"/>
                <w:color w:val="000000"/>
                <w:szCs w:val="24"/>
              </w:rPr>
              <w:t>孔文吉等18人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color w:val="000000"/>
                <w:szCs w:val="24"/>
              </w:rPr>
            </w:pPr>
            <w:r>
              <w:rPr>
                <w:rFonts w:ascii="標楷體" w:eastAsia="標楷體" w:hAnsi="標楷體"/>
                <w:color w:val="000000"/>
                <w:szCs w:val="24"/>
              </w:rPr>
              <w:t>第9屆第1會期第3次院會（105.3.4）決定：「交財政委員會審查」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center"/>
              <w:textAlignment w:val="auto"/>
              <w:rPr>
                <w:rFonts w:ascii="標楷體" w:eastAsia="標楷體" w:hAnsi="標楷體"/>
                <w:b/>
                <w:color w:val="7030A0"/>
                <w:spacing w:val="-20"/>
                <w:sz w:val="22"/>
              </w:rPr>
            </w:pP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color w:val="000000"/>
                <w:szCs w:val="24"/>
              </w:rPr>
            </w:pPr>
            <w:r>
              <w:rPr>
                <w:rFonts w:ascii="標楷體" w:eastAsia="標楷體" w:hAnsi="標楷體"/>
                <w:color w:val="000000"/>
                <w:szCs w:val="24"/>
              </w:rPr>
              <w:t>保險法第一百零七條條文修正草案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color w:val="000000"/>
                <w:szCs w:val="24"/>
              </w:rPr>
            </w:pPr>
            <w:r>
              <w:rPr>
                <w:rFonts w:ascii="標楷體" w:eastAsia="標楷體" w:hAnsi="標楷體"/>
                <w:color w:val="000000"/>
                <w:szCs w:val="24"/>
              </w:rPr>
              <w:t>黃偉哲等18人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color w:val="000000"/>
                <w:szCs w:val="24"/>
              </w:rPr>
            </w:pPr>
            <w:r>
              <w:rPr>
                <w:rFonts w:ascii="標楷體" w:eastAsia="標楷體" w:hAnsi="標楷體"/>
                <w:color w:val="000000"/>
                <w:szCs w:val="24"/>
              </w:rPr>
              <w:t>第9屆第1會期第3次院會（105.3.4）決定：「交財政委員會審查」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center"/>
              <w:textAlignment w:val="auto"/>
              <w:rPr>
                <w:rFonts w:ascii="標楷體" w:eastAsia="標楷體" w:hAnsi="標楷體"/>
                <w:b/>
                <w:color w:val="7030A0"/>
                <w:spacing w:val="-20"/>
                <w:sz w:val="22"/>
              </w:rPr>
            </w:pP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保險法第一百零七條條文修正草案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盧秀燕等25人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第9屆第1會期第4次院會（105.3.11）決定：「交財政委員會審查」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center"/>
              <w:textAlignment w:val="auto"/>
              <w:rPr>
                <w:rFonts w:ascii="標楷體" w:eastAsia="標楷體" w:hAnsi="標楷體"/>
                <w:b/>
                <w:color w:val="FF0000"/>
                <w:spacing w:val="-20"/>
                <w:sz w:val="22"/>
              </w:rPr>
            </w:pP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color w:val="000000"/>
                <w:szCs w:val="24"/>
              </w:rPr>
            </w:pPr>
            <w:r>
              <w:rPr>
                <w:rFonts w:ascii="標楷體" w:eastAsia="標楷體" w:hAnsi="標楷體"/>
                <w:color w:val="000000"/>
                <w:szCs w:val="24"/>
              </w:rPr>
              <w:t>保險法第一百零七條、第一百四十六條之五及第一百六十八條條文修正草案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color w:val="000000"/>
                <w:szCs w:val="24"/>
              </w:rPr>
            </w:pPr>
            <w:r>
              <w:rPr>
                <w:rFonts w:ascii="標楷體" w:eastAsia="標楷體" w:hAnsi="標楷體"/>
                <w:color w:val="000000"/>
                <w:szCs w:val="24"/>
              </w:rPr>
              <w:t>曾銘宗等17人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color w:val="000000"/>
                <w:szCs w:val="24"/>
              </w:rPr>
            </w:pPr>
            <w:r>
              <w:rPr>
                <w:rFonts w:ascii="標楷體" w:eastAsia="標楷體" w:hAnsi="標楷體"/>
                <w:color w:val="000000"/>
                <w:szCs w:val="24"/>
              </w:rPr>
              <w:t>第9屆第1會期第3次院會（105.3.4）決定：「交財政委員會審查」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center"/>
              <w:textAlignment w:val="auto"/>
              <w:rPr>
                <w:rFonts w:ascii="標楷體" w:eastAsia="標楷體" w:hAnsi="標楷體"/>
                <w:b/>
                <w:color w:val="7030A0"/>
                <w:spacing w:val="-20"/>
                <w:sz w:val="22"/>
              </w:rPr>
            </w:pP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color w:val="000000"/>
                <w:szCs w:val="24"/>
              </w:rPr>
            </w:pPr>
            <w:r>
              <w:rPr>
                <w:rFonts w:ascii="標楷體" w:eastAsia="標楷體" w:hAnsi="標楷體"/>
                <w:color w:val="000000"/>
                <w:szCs w:val="24"/>
              </w:rPr>
              <w:t>保險法第一百零七條及第一百七十八條條文修正草案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color w:val="000000"/>
                <w:szCs w:val="24"/>
              </w:rPr>
            </w:pPr>
            <w:r>
              <w:rPr>
                <w:rFonts w:ascii="標楷體" w:eastAsia="標楷體" w:hAnsi="標楷體"/>
                <w:color w:val="000000"/>
                <w:szCs w:val="24"/>
              </w:rPr>
              <w:t>王定宇等34人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color w:val="000000"/>
                <w:szCs w:val="24"/>
              </w:rPr>
            </w:pPr>
            <w:r>
              <w:rPr>
                <w:rFonts w:ascii="標楷體" w:eastAsia="標楷體" w:hAnsi="標楷體"/>
                <w:color w:val="000000"/>
                <w:szCs w:val="24"/>
              </w:rPr>
              <w:t>第9屆第1會期第3次院會（105.3.4）決定：「交財政委員會審查」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center"/>
              <w:textAlignment w:val="auto"/>
              <w:rPr>
                <w:rFonts w:ascii="標楷體" w:eastAsia="標楷體" w:hAnsi="標楷體"/>
                <w:b/>
                <w:color w:val="7030A0"/>
                <w:spacing w:val="-20"/>
                <w:sz w:val="22"/>
              </w:rPr>
            </w:pP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保險法第一百零七條及第一百七十八條條文修正草案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王榮璋等17人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第9屆第1會期第4次院會（105.3.11）決定：「交財政委員會審查」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center"/>
              <w:textAlignment w:val="auto"/>
              <w:rPr>
                <w:rFonts w:ascii="標楷體" w:eastAsia="標楷體" w:hAnsi="標楷體"/>
                <w:b/>
                <w:color w:val="FF0000"/>
                <w:spacing w:val="-20"/>
                <w:sz w:val="22"/>
              </w:rPr>
            </w:pP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保險法第一百零七條及第一百七十八條之一條文修正草案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陳亭妃等22人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第9屆第1會期第3次院會（105.3.4）決定：「交財政委員會審查」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60" w:lineRule="exact"/>
              <w:jc w:val="both"/>
              <w:textAlignment w:val="auto"/>
              <w:rPr>
                <w:rFonts w:ascii="標楷體" w:eastAsia="標楷體" w:hAnsi="標楷體"/>
                <w:spacing w:val="-20"/>
                <w:kern w:val="0"/>
                <w:sz w:val="22"/>
              </w:rPr>
            </w:pPr>
          </w:p>
        </w:tc>
      </w:tr>
      <w:tr w:rsidR="00B637EB" w:rsidTr="00D2690A">
        <w:trPr>
          <w:cantSplit/>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保險法第一百零七條及第一百七十八條之一條文修正草案</w:t>
            </w:r>
          </w:p>
        </w:tc>
        <w:tc>
          <w:tcPr>
            <w:tcW w:w="15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楊曜等20人</w:t>
            </w:r>
          </w:p>
        </w:tc>
        <w:tc>
          <w:tcPr>
            <w:tcW w:w="2632"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第9屆第1會期第4次院會（105.3.11）決定：「交財政委員會審查」</w:t>
            </w:r>
          </w:p>
        </w:tc>
        <w:tc>
          <w:tcPr>
            <w:tcW w:w="2268"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60" w:lineRule="exact"/>
              <w:ind w:left="264" w:hanging="264"/>
              <w:jc w:val="center"/>
              <w:textAlignment w:val="auto"/>
              <w:rPr>
                <w:rFonts w:ascii="標楷體" w:eastAsia="標楷體" w:hAnsi="標楷體"/>
                <w:szCs w:val="24"/>
              </w:rPr>
            </w:pP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保險法第一百三十八條之二條文修正草案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賴士葆等18人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第9屆第2會期第11次院會（105.11.18）決定：「交財政委員會審查」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第9屆第4會期第23次全體委員會議(106.12.25)審查，決議：說明及詢答完畢，另擇期再審。</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保險法第一百零七條條文修正草案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行政院</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第9屆第1會期第19次院會（105.7.1）決定：「交財政委員會審查」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60" w:lineRule="exact"/>
              <w:ind w:left="264" w:hanging="264"/>
              <w:jc w:val="center"/>
              <w:textAlignment w:val="auto"/>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保險法部分條文修正草案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林俊憲等16人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第9屆第6會期第4次院會（107.10.12）決定：「交財政委員會審查」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保險法部分條文修正草案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鍾孔炤等26人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第9屆第6會期第9次院會（107.11.20）決定：「交財政委員會審查」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保險法第十六條條文修正草案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江永昌等19人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第9屆第6會期第11次院會（107.11.30）決定：「交財政委員會審查」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保險法第二十一條及第四十三條條文修正草案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陳學聖等17人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第9屆第6會期第15次院會（107.12.28）決定：「交財政委員會審查」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保險法增訂第四十三條之一條文草案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江永昌等18人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第9屆第4會期第1次院會（106.9.22）決定：「交財政委員會審查」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保險法第一百零七條條文修正草案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黃昭順等20人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第9屆第1會期第5次院會（105.3.18）決定：「交財政委員會審查」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保險法第一百零七條條文修正草案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許毓仁等17人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第9屆第1會期第5次院會（105.3.18）決定：「交財政委員會審查」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保險法第一百零七條條文修正草案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廖國棟等17人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第9屆第1會期第5次院會（105.3.18）決定：「交財政委員會審查」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保險法第一百零七條條文修正草案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吳志揚等16人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第9屆第1會期第5次院會（105.3.18）決定：「交財政委員會審查」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保險法第一百零七條條文修正草案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許淑華等17人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第9屆第2會期第1次院會（105.9.13）決定：「交財政委員會審查」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保險法第一百零七條條文修正草案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余宛如等22人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第9屆第6會期第13次院會（107.12.14）決定：「交財政委員會審查」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0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保險法第一百零七條條文修正草案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劉櫂豪等16人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第9屆第6會期第13次院會（107.12.14）決定：「交財政委員會審查」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0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保險法第一百零七條條文修正草案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王育敏等18人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第9屆第6會期第14次院會（107.12.21）決定：「交財政委員會審查」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保險法第一百零七條條文修正草案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張宏陸等17人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第9屆第6會期第15次院會（107.12.28）決定：「交財政委員會審查」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0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保險法第一百零七條條文修正草案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曾銘宗等16人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第9屆第7會期第3次院會（108.3.5）決定：「交財政委員會審查」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0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保險法第一百三十五條之三條文修正草案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邱泰源等23人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第9屆第3會期第9次院會（106.4.14）決定：「交財政委員會審查」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保險法第一百三十七條之二及第一百七十條條文修正草案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黃國昌等30人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第9屆第2會期第14次院會（105.12.9）決定：「交財政委員會審查」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保險法第一百四十三條之三條文修正草案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李俊俋等16人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第9屆第4會期第12次院會（106.12.8）決定：「交財政委員會審查」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保險法第一百四十六條之五條文修正草案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王育敏等17人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第9屆第5會期第5次院會（107.3.23）決定：「交財政委員會審查」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保險法第一百七十七條條文修正草案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洪慈庸等16人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第9屆第3會期第14次院會（106.5.19）決定：「交財政委員會審查」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保險法第一百七十七條條文修正草案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林岱樺等17人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第9屆第4會期第10次院會（106.11.24）決定：「交財政委員會審查」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保險法第一百七十七條條文修正草案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余宛如等16人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第9屆第6會期第10次院會（107.11.23）決定：「交財政委員會審查」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保險法第一百七十七條條文修正草案</w:t>
            </w:r>
          </w:p>
        </w:tc>
        <w:tc>
          <w:tcPr>
            <w:tcW w:w="155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江永昌等17人</w:t>
            </w:r>
          </w:p>
        </w:tc>
        <w:tc>
          <w:tcPr>
            <w:tcW w:w="2632"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第9屆第6會期第10次院會（107.11.23）決定：「交財政委員會審查」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color w:val="000000"/>
                <w:szCs w:val="24"/>
              </w:rPr>
            </w:pPr>
            <w:r>
              <w:rPr>
                <w:rFonts w:ascii="標楷體" w:eastAsia="標楷體" w:hAnsi="標楷體"/>
                <w:color w:val="000000"/>
                <w:szCs w:val="24"/>
              </w:rPr>
              <w:t>銀行法部分條文修正草案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color w:val="000000"/>
                <w:szCs w:val="24"/>
              </w:rPr>
            </w:pPr>
            <w:r>
              <w:rPr>
                <w:rFonts w:ascii="標楷體" w:eastAsia="標楷體" w:hAnsi="標楷體"/>
                <w:color w:val="000000"/>
                <w:szCs w:val="24"/>
              </w:rPr>
              <w:t>許淑華等18人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color w:val="000000"/>
                <w:szCs w:val="24"/>
              </w:rPr>
            </w:pPr>
            <w:r>
              <w:rPr>
                <w:rFonts w:ascii="標楷體" w:eastAsia="標楷體" w:hAnsi="標楷體"/>
                <w:color w:val="000000"/>
                <w:szCs w:val="24"/>
              </w:rPr>
              <w:t>第9屆第7會期第4次院會（108.3.8）決定：「交財政委員會審查」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color w:val="000000"/>
                <w:szCs w:val="24"/>
              </w:rPr>
            </w:pPr>
            <w:r>
              <w:rPr>
                <w:rFonts w:ascii="標楷體" w:eastAsia="標楷體" w:hAnsi="標楷體"/>
                <w:color w:val="000000"/>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銀行法第二十九條條文修正草案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蔡易餘等19人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第9屆第7會期第6次院會（108.3.22）決定：「交財政委員會審查」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銀行法增訂第三十五條之三及第一百三十條之一條文草案</w:t>
            </w:r>
          </w:p>
        </w:tc>
        <w:tc>
          <w:tcPr>
            <w:tcW w:w="155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江永昌等17人</w:t>
            </w:r>
          </w:p>
        </w:tc>
        <w:tc>
          <w:tcPr>
            <w:tcW w:w="2632"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第9屆第7會期第14次院會（108.5.17）決定：「交財政委員會審查」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強制汽車責任保險法部分條文修正草案</w:t>
            </w:r>
          </w:p>
        </w:tc>
        <w:tc>
          <w:tcPr>
            <w:tcW w:w="155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行政院</w:t>
            </w:r>
          </w:p>
        </w:tc>
        <w:tc>
          <w:tcPr>
            <w:tcW w:w="2632"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第9屆第5會期第11次院會（107.5.4）決定：「交財政委員會審查」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強制汽車責任保險法第五條條文修正草案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王惠美等17人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第9屆第2會期第13次院會（105.12.2）決定：「交財政委員會審查」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強制汽車責任保險法第二十二條及第三十五條條文修正草案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許淑華等16人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第9屆第6會期第3次院會（107.10.5）決定：「交財政委員會審查」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強制汽車責任保險法第二十七條條文修正草案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李應元等16人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第9屆第1會期第4次院會（105.3.11）決定：「交財政委員會審查」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強制汽車責任保險法第二十七條及第三十五條條文修正草案</w:t>
            </w:r>
          </w:p>
        </w:tc>
        <w:tc>
          <w:tcPr>
            <w:tcW w:w="155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劉建國等19人</w:t>
            </w:r>
          </w:p>
        </w:tc>
        <w:tc>
          <w:tcPr>
            <w:tcW w:w="2632"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第9屆第6會期第8次院會（107.11.09）決定：「交財政委員會審查」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證券交易法第四條及第一百六十五條之二條文修正草案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蔡易餘等16人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第9屆第6會期第4次院會（107.10.12）決定：「交財政委員會審查」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證券交易法第六條條文修正草案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余宛如等25人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第9屆第6會期第4次院會（107.10.12）決定：「交財政委員會審查」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證券交易法第六條、第二十二條及第九十三條條文修正草案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許毓仁等16人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第9屆第7會期第8次院會（108.4.9）決定：「交財政委員會審查」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證券交易法第二十二條之二、第二十五條及第二十八條之二條文修正草案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郭正亮等18人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第9屆第6會期第9次院會（107.11.20）決定：「交財政委員會審查」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證券交易法第二十八條之二條文修正草案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賴瑞隆等17人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第9屆第5會期第10次院會（107.4.27）決定：「交財政委員會審查」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證券交易法第五十二條及第一百七十六條條文修正草案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江永昌等17人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第9屆第7會期第14次院會（108.5.17）決定：「交財政委員會審查」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證券交易法第一百三十八條及第一百四十條條文修正草</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陳賴素美等17人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第9屆第6會期第15次院會（107.12.28）決定：「交財政委員會審查」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證券交易法第一百四十五條條文修正草案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郭正亮等17人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第9屆第5會期第10次院會（107.4.27）決定：「交財政委員會審查」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證券交易法第一百五十七條及第一百五十七條之一條文修正草案</w:t>
            </w:r>
          </w:p>
        </w:tc>
        <w:tc>
          <w:tcPr>
            <w:tcW w:w="155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郭正亮等18人</w:t>
            </w:r>
          </w:p>
        </w:tc>
        <w:tc>
          <w:tcPr>
            <w:tcW w:w="2632"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第9屆第6會期第9次院會（107.11.20）決定：「交財政委員會審查」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76021C">
        <w:trPr>
          <w:cantSplit/>
        </w:trPr>
        <w:tc>
          <w:tcPr>
            <w:tcW w:w="70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期貨交易法第三條及第一百十九條條文修正草案</w:t>
            </w:r>
          </w:p>
        </w:tc>
        <w:tc>
          <w:tcPr>
            <w:tcW w:w="155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陳賴素美等22人</w:t>
            </w:r>
          </w:p>
        </w:tc>
        <w:tc>
          <w:tcPr>
            <w:tcW w:w="2632" w:type="dxa"/>
            <w:gridSpan w:val="2"/>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第9屆第6會期第14次院會（107.12.21）決定：「交財政委員會審查」</w:t>
            </w:r>
          </w:p>
        </w:tc>
        <w:tc>
          <w:tcPr>
            <w:tcW w:w="2268"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76021C">
        <w:trPr>
          <w:cantSplit/>
        </w:trPr>
        <w:tc>
          <w:tcPr>
            <w:tcW w:w="70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期貨交易法增訂第四條之一及第一百十九條之一條文草案</w:t>
            </w:r>
          </w:p>
        </w:tc>
        <w:tc>
          <w:tcPr>
            <w:tcW w:w="155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江永昌等17人</w:t>
            </w:r>
          </w:p>
        </w:tc>
        <w:tc>
          <w:tcPr>
            <w:tcW w:w="2632" w:type="dxa"/>
            <w:gridSpan w:val="2"/>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第9屆第7會期第14次院會（108.5.17）決定：「交財政委員會審查」</w:t>
            </w:r>
          </w:p>
        </w:tc>
        <w:tc>
          <w:tcPr>
            <w:tcW w:w="2268"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002"/>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信託業法增訂第六條之一及第五十三條之一條文草案</w:t>
            </w:r>
          </w:p>
        </w:tc>
        <w:tc>
          <w:tcPr>
            <w:tcW w:w="155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黃國昌等29人</w:t>
            </w:r>
          </w:p>
        </w:tc>
        <w:tc>
          <w:tcPr>
            <w:tcW w:w="2632"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第9屆第2會期第14次院會（105.12.9）決定：「交財政委員會審查」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002"/>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證券投資人及期貨交易人保護法第十條之一、第二十二條及第二十三條條文修正草案</w:t>
            </w:r>
          </w:p>
        </w:tc>
        <w:tc>
          <w:tcPr>
            <w:tcW w:w="155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曾銘宗等16人</w:t>
            </w:r>
          </w:p>
        </w:tc>
        <w:tc>
          <w:tcPr>
            <w:tcW w:w="2632"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第9屆第7會期第3次院會（108.3.5）決定：「交財政委員會審查」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第9屆第7會期第9次(第2日)全體委員會議(108.3.28)審查，決議：條文宣讀完畢，另擇期再審。</w:t>
            </w:r>
          </w:p>
        </w:tc>
      </w:tr>
      <w:tr w:rsidR="00B637EB" w:rsidTr="002464CF">
        <w:trPr>
          <w:cantSplit/>
          <w:trHeight w:val="1002"/>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電子票證發行管理條例第九條、第十條之一及第十八條條文修正草案</w:t>
            </w:r>
          </w:p>
        </w:tc>
        <w:tc>
          <w:tcPr>
            <w:tcW w:w="155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費鴻泰等19人</w:t>
            </w:r>
          </w:p>
        </w:tc>
        <w:tc>
          <w:tcPr>
            <w:tcW w:w="2632"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第9屆第1會期第9次院會（105.4.15）決定：「交財政委員會審查」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D2690A">
        <w:trPr>
          <w:cantSplit/>
          <w:trHeight w:val="1002"/>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電子支付機構管理條例第五十三條及第五十八條條文修正草案</w:t>
            </w:r>
          </w:p>
        </w:tc>
        <w:tc>
          <w:tcPr>
            <w:tcW w:w="155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陳明文等17人</w:t>
            </w:r>
          </w:p>
        </w:tc>
        <w:tc>
          <w:tcPr>
            <w:tcW w:w="2632" w:type="dxa"/>
            <w:gridSpan w:val="2"/>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第9屆第2會期第17次院會（105.12.30）決定：「交財政委員會審查」</w:t>
            </w:r>
          </w:p>
        </w:tc>
        <w:tc>
          <w:tcPr>
            <w:tcW w:w="2268"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5D3D96">
        <w:trPr>
          <w:cantSplit/>
          <w:trHeight w:val="1002"/>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票據法第一百二十三條及第一百四十四條之二條文修正草案</w:t>
            </w:r>
          </w:p>
        </w:tc>
        <w:tc>
          <w:tcPr>
            <w:tcW w:w="155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曾銘宗等18人</w:t>
            </w:r>
          </w:p>
        </w:tc>
        <w:tc>
          <w:tcPr>
            <w:tcW w:w="2632"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第9屆第1會期第10次院會（105.4.22）決定：「交財政委員會審查」</w:t>
            </w:r>
          </w:p>
        </w:tc>
        <w:tc>
          <w:tcPr>
            <w:tcW w:w="2268"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第9屆第5會期第15次全體委員會議(107.4.19) 4案</w:t>
            </w:r>
            <w:r>
              <w:rPr>
                <w:rFonts w:ascii="標楷體" w:eastAsia="標楷體" w:hAnsi="標楷體" w:hint="eastAsia"/>
                <w:szCs w:val="24"/>
              </w:rPr>
              <w:t>併案</w:t>
            </w:r>
            <w:r>
              <w:rPr>
                <w:rFonts w:ascii="標楷體" w:eastAsia="標楷體" w:hAnsi="標楷體"/>
                <w:szCs w:val="24"/>
              </w:rPr>
              <w:t>審查，決議：說明及詢答完畢，</w:t>
            </w:r>
            <w:r>
              <w:rPr>
                <w:rFonts w:ascii="標楷體" w:eastAsia="標楷體" w:hAnsi="標楷體" w:hint="eastAsia"/>
                <w:szCs w:val="24"/>
              </w:rPr>
              <w:t>另</w:t>
            </w:r>
            <w:r>
              <w:rPr>
                <w:rFonts w:ascii="標楷體" w:eastAsia="標楷體" w:hAnsi="標楷體"/>
                <w:szCs w:val="24"/>
              </w:rPr>
              <w:t>擇期再審。</w:t>
            </w:r>
          </w:p>
        </w:tc>
      </w:tr>
      <w:tr w:rsidR="00B637EB" w:rsidTr="005D3D96">
        <w:trPr>
          <w:cantSplit/>
          <w:trHeight w:val="100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票據法第一百二十三條條文修正草案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蔡易餘等19人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第9屆第3會期第14次院會（106.5.19）決定：「交財政委員會審查」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both"/>
              <w:textAlignment w:val="auto"/>
              <w:rPr>
                <w:rFonts w:ascii="標楷體" w:eastAsia="標楷體" w:hAnsi="標楷體"/>
                <w:szCs w:val="24"/>
              </w:rPr>
            </w:pPr>
          </w:p>
        </w:tc>
      </w:tr>
      <w:tr w:rsidR="00B637EB" w:rsidTr="005D3D96">
        <w:trPr>
          <w:cantSplit/>
          <w:trHeight w:val="62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票據法第一百二十三條條文修正草案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黃偉哲等17人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第9屆第4會期第1次院會（106.9.22）決定：「交財政委員會審查」</w:t>
            </w:r>
          </w:p>
        </w:tc>
        <w:tc>
          <w:tcPr>
            <w:tcW w:w="2268" w:type="dxa"/>
            <w:vMerge/>
            <w:tcBorders>
              <w:left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both"/>
              <w:textAlignment w:val="auto"/>
              <w:rPr>
                <w:rFonts w:ascii="標楷體" w:eastAsia="標楷體" w:hAnsi="標楷體"/>
                <w:szCs w:val="24"/>
              </w:rPr>
            </w:pPr>
          </w:p>
        </w:tc>
      </w:tr>
      <w:tr w:rsidR="00B637EB" w:rsidTr="00D2690A">
        <w:trPr>
          <w:cantSplit/>
          <w:trHeight w:val="100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票據法第一百二十三條條文修正草案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王惠美等16人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第9屆第5會期第5次院會（107.3.23）決定：「交財政委員會審查」</w:t>
            </w:r>
          </w:p>
        </w:tc>
        <w:tc>
          <w:tcPr>
            <w:tcW w:w="2268"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center"/>
              <w:textAlignment w:val="auto"/>
              <w:rPr>
                <w:rFonts w:ascii="標楷體" w:eastAsia="標楷體" w:hAnsi="標楷體"/>
                <w:szCs w:val="24"/>
              </w:rPr>
            </w:pPr>
          </w:p>
        </w:tc>
      </w:tr>
      <w:tr w:rsidR="00B637EB" w:rsidTr="00D2690A">
        <w:trPr>
          <w:cantSplit/>
          <w:trHeight w:val="68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票據法部分條文修正草案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陳歐珀等18人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2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002"/>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票據法第四條條文修正草案</w:t>
            </w:r>
          </w:p>
        </w:tc>
        <w:tc>
          <w:tcPr>
            <w:tcW w:w="155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陳怡潔等18人</w:t>
            </w:r>
          </w:p>
        </w:tc>
        <w:tc>
          <w:tcPr>
            <w:tcW w:w="2632"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第9屆第6會期第14次院會（107.12.21）決定：「交財政委員會審查」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002"/>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國際金融業務條例部分條文修正草案</w:t>
            </w:r>
          </w:p>
        </w:tc>
        <w:tc>
          <w:tcPr>
            <w:tcW w:w="155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行政院</w:t>
            </w:r>
          </w:p>
        </w:tc>
        <w:tc>
          <w:tcPr>
            <w:tcW w:w="2632"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第9屆第6會期第15次院會（107.12.28）決定：「交財政委員會審查」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pPr>
            <w:r>
              <w:rPr>
                <w:rFonts w:ascii="標楷體" w:eastAsia="標楷體" w:hAnsi="標楷體"/>
                <w:szCs w:val="24"/>
              </w:rPr>
              <w:t>尚未審查</w:t>
            </w:r>
          </w:p>
        </w:tc>
      </w:tr>
      <w:tr w:rsidR="00B637EB" w:rsidTr="002464CF">
        <w:trPr>
          <w:cantSplit/>
          <w:trHeight w:val="1002"/>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金融控股公司法增訂第十七條之一及第六十二條之一條文草案</w:t>
            </w:r>
          </w:p>
        </w:tc>
        <w:tc>
          <w:tcPr>
            <w:tcW w:w="155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江永昌等17人</w:t>
            </w:r>
          </w:p>
        </w:tc>
        <w:tc>
          <w:tcPr>
            <w:tcW w:w="2632"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第9屆第7會期第14次院會（108.5.17）決定：「交財政委員會審查」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002"/>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金融機構內部控制及稽核法草案</w:t>
            </w:r>
          </w:p>
        </w:tc>
        <w:tc>
          <w:tcPr>
            <w:tcW w:w="155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陳賴素美等22人</w:t>
            </w:r>
          </w:p>
        </w:tc>
        <w:tc>
          <w:tcPr>
            <w:tcW w:w="2632"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076"/>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金融消費者保護法增訂第三十二條之二條文草案</w:t>
            </w:r>
          </w:p>
        </w:tc>
        <w:tc>
          <w:tcPr>
            <w:tcW w:w="155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余宛如等18人</w:t>
            </w:r>
          </w:p>
        </w:tc>
        <w:tc>
          <w:tcPr>
            <w:tcW w:w="2632"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第9屆第2會期第11次院會（105.11.18）決定：「交財政委員會審查」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第9屆第2會期第18次全體委員會議(105.12.8)審查</w:t>
            </w:r>
            <w:r>
              <w:rPr>
                <w:rFonts w:ascii="標楷體" w:eastAsia="標楷體" w:hAnsi="標楷體" w:hint="eastAsia"/>
                <w:szCs w:val="24"/>
              </w:rPr>
              <w:t>，</w:t>
            </w:r>
            <w:r>
              <w:rPr>
                <w:rFonts w:ascii="標楷體" w:eastAsia="標楷體" w:hAnsi="標楷體"/>
                <w:szCs w:val="24"/>
              </w:rPr>
              <w:t>決議：說明及詢答完畢</w:t>
            </w:r>
            <w:r>
              <w:rPr>
                <w:rFonts w:ascii="標楷體" w:eastAsia="標楷體" w:hAnsi="標楷體" w:hint="eastAsia"/>
                <w:szCs w:val="24"/>
              </w:rPr>
              <w:t>(</w:t>
            </w:r>
            <w:r>
              <w:rPr>
                <w:rFonts w:ascii="標楷體" w:eastAsia="標楷體" w:hAnsi="標楷體"/>
                <w:szCs w:val="24"/>
              </w:rPr>
              <w:t>本案屬監理沙盒法案</w:t>
            </w:r>
            <w:r>
              <w:rPr>
                <w:rFonts w:ascii="標楷體" w:eastAsia="標楷體" w:hAnsi="標楷體" w:hint="eastAsia"/>
                <w:szCs w:val="24"/>
              </w:rPr>
              <w:t>)</w:t>
            </w:r>
            <w:r>
              <w:rPr>
                <w:rFonts w:ascii="標楷體" w:eastAsia="標楷體" w:hAnsi="標楷體"/>
                <w:szCs w:val="24"/>
              </w:rPr>
              <w:t>，條文宣讀完畢，另擇期再審。</w:t>
            </w:r>
          </w:p>
        </w:tc>
      </w:tr>
      <w:tr w:rsidR="00B637EB" w:rsidTr="00E24DFD">
        <w:trPr>
          <w:cantSplit/>
          <w:trHeight w:val="98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金融消費者保護法第四條條文修正草案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施義芳等22人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第9屆第3會期第9次院會（106.4.14）決定：「交財政委員會審查」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E24DFD">
        <w:trPr>
          <w:cantSplit/>
          <w:trHeight w:val="90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金融消費者保護法第四條條文修正草案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江永昌等17人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E24DFD">
        <w:trPr>
          <w:cantSplit/>
          <w:trHeight w:val="87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金融消費者保護法第十一條條文修正草案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曾銘宗等17人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第9屆第6會期第5次院會（107.10.19）決定：「交財政委員會審查」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E24DFD">
        <w:trPr>
          <w:cantSplit/>
          <w:trHeight w:val="914"/>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金融消費者保護法第二十九條條文修正草案</w:t>
            </w:r>
          </w:p>
        </w:tc>
        <w:tc>
          <w:tcPr>
            <w:tcW w:w="155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江永昌等18人</w:t>
            </w:r>
          </w:p>
        </w:tc>
        <w:tc>
          <w:tcPr>
            <w:tcW w:w="2632"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第9屆第4會期第7次院會（106.11.3）決定：「交財政委員會審查」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管理外匯條例第二十四條條文修正草案</w:t>
            </w:r>
          </w:p>
        </w:tc>
        <w:tc>
          <w:tcPr>
            <w:tcW w:w="155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鄭運鵬等20人</w:t>
            </w:r>
          </w:p>
        </w:tc>
        <w:tc>
          <w:tcPr>
            <w:tcW w:w="2632"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第9屆第1會期第4次院會（105.3.11）決定：「交財政委員會審查」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pPr>
            <w:r>
              <w:rPr>
                <w:rFonts w:ascii="標楷體" w:eastAsia="標楷體" w:hAnsi="標楷體"/>
                <w:szCs w:val="24"/>
              </w:rPr>
              <w:t>尚未審查</w:t>
            </w:r>
          </w:p>
        </w:tc>
      </w:tr>
      <w:tr w:rsidR="00B637EB" w:rsidTr="002464CF">
        <w:trPr>
          <w:cantSplit/>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債務催收法草案</w:t>
            </w:r>
          </w:p>
        </w:tc>
        <w:tc>
          <w:tcPr>
            <w:tcW w:w="155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tabs>
                <w:tab w:val="left" w:pos="1125"/>
              </w:tabs>
              <w:suppressAutoHyphens w:val="0"/>
              <w:snapToGrid w:val="0"/>
              <w:spacing w:line="320" w:lineRule="exact"/>
              <w:textAlignment w:val="auto"/>
              <w:rPr>
                <w:rFonts w:ascii="標楷體" w:eastAsia="標楷體" w:hAnsi="標楷體"/>
                <w:szCs w:val="24"/>
              </w:rPr>
            </w:pPr>
            <w:r>
              <w:rPr>
                <w:rFonts w:ascii="標楷體" w:eastAsia="標楷體" w:hAnsi="標楷體"/>
                <w:szCs w:val="24"/>
              </w:rPr>
              <w:t>黃昭順等20人</w:t>
            </w:r>
          </w:p>
        </w:tc>
        <w:tc>
          <w:tcPr>
            <w:tcW w:w="2632"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第9屆第1會期第2次院會（105.2.26）決定：「交財政、司法及法制兩委員會審查」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債務催收法草案</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吳玉琴等16人</w:t>
            </w:r>
          </w:p>
        </w:tc>
        <w:tc>
          <w:tcPr>
            <w:tcW w:w="263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第9屆第4會期第11次院會（106.12.1）決定：「交財政、司法及法制兩委員會審查」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1A7417">
        <w:trPr>
          <w:cantSplit/>
          <w:trHeight w:val="789"/>
        </w:trPr>
        <w:tc>
          <w:tcPr>
            <w:tcW w:w="10145" w:type="dxa"/>
            <w:gridSpan w:val="6"/>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Pr="001A7417" w:rsidRDefault="00B637EB" w:rsidP="00B637EB">
            <w:pPr>
              <w:suppressAutoHyphens w:val="0"/>
              <w:ind w:right="560"/>
              <w:jc w:val="both"/>
              <w:textAlignment w:val="auto"/>
              <w:rPr>
                <w:sz w:val="28"/>
                <w:szCs w:val="28"/>
              </w:rPr>
            </w:pPr>
            <w:r w:rsidRPr="001A7417">
              <w:rPr>
                <w:rFonts w:ascii="華康新特黑體" w:eastAsia="華康新特黑體" w:hAnsi="華康新特黑體"/>
                <w:sz w:val="28"/>
                <w:szCs w:val="28"/>
              </w:rPr>
              <w:lastRenderedPageBreak/>
              <w:t>(三)行政院主計總處主管（</w:t>
            </w:r>
            <w:r w:rsidRPr="001A7417">
              <w:rPr>
                <w:rFonts w:ascii="華康新特黑體" w:eastAsia="華康新特黑體" w:hAnsi="華康新特黑體"/>
                <w:b/>
                <w:sz w:val="28"/>
                <w:szCs w:val="28"/>
              </w:rPr>
              <w:t>16</w:t>
            </w:r>
            <w:r w:rsidRPr="001A7417">
              <w:rPr>
                <w:rFonts w:ascii="華康新特黑體" w:eastAsia="華康新特黑體" w:hAnsi="華康新特黑體"/>
                <w:sz w:val="28"/>
                <w:szCs w:val="28"/>
              </w:rPr>
              <w:t xml:space="preserve">案）　</w:t>
            </w:r>
          </w:p>
        </w:tc>
      </w:tr>
      <w:tr w:rsidR="00B637EB" w:rsidTr="002464CF">
        <w:trPr>
          <w:cantSplit/>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中央政府特種基金管理條例草案</w:t>
            </w:r>
          </w:p>
        </w:tc>
        <w:tc>
          <w:tcPr>
            <w:tcW w:w="1701" w:type="dxa"/>
            <w:gridSpan w:val="2"/>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蘇巧慧等19人</w:t>
            </w:r>
          </w:p>
        </w:tc>
        <w:tc>
          <w:tcPr>
            <w:tcW w:w="249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第9屆第2會期第8次院會（105.10.28）決定：「交財政委員會審查」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both"/>
              <w:textAlignment w:val="auto"/>
            </w:pPr>
            <w:r>
              <w:rPr>
                <w:rFonts w:ascii="標楷體" w:eastAsia="標楷體" w:hAnsi="標楷體"/>
                <w:szCs w:val="24"/>
              </w:rPr>
              <w:t>第9屆第5會期第17次全體委員會議(107.4.26)審查，決議：說明及詢答完畢，</w:t>
            </w:r>
            <w:r>
              <w:rPr>
                <w:rFonts w:ascii="標楷體" w:eastAsia="標楷體" w:hAnsi="標楷體" w:hint="eastAsia"/>
                <w:szCs w:val="24"/>
              </w:rPr>
              <w:t>另</w:t>
            </w:r>
            <w:r>
              <w:rPr>
                <w:rFonts w:ascii="標楷體" w:eastAsia="標楷體" w:hAnsi="標楷體"/>
                <w:szCs w:val="24"/>
              </w:rPr>
              <w:t>擇期再審。</w:t>
            </w:r>
          </w:p>
        </w:tc>
      </w:tr>
      <w:tr w:rsidR="00B637EB" w:rsidTr="002464CF">
        <w:trPr>
          <w:cantSplit/>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預算法第三十四條條文修正草案</w:t>
            </w:r>
          </w:p>
        </w:tc>
        <w:tc>
          <w:tcPr>
            <w:tcW w:w="1701"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尤美女等21人</w:t>
            </w:r>
          </w:p>
        </w:tc>
        <w:tc>
          <w:tcPr>
            <w:tcW w:w="249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第9屆第1會期第3次院會（105.3.4）決定：「交財政委員會審查」</w:t>
            </w:r>
          </w:p>
        </w:tc>
        <w:tc>
          <w:tcPr>
            <w:tcW w:w="2268"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both"/>
              <w:textAlignment w:val="auto"/>
            </w:pPr>
            <w:r>
              <w:rPr>
                <w:rFonts w:ascii="標楷體" w:eastAsia="標楷體" w:hAnsi="標楷體"/>
                <w:szCs w:val="24"/>
              </w:rPr>
              <w:t>第9屆第7會期第6次全體委員會議(108.3.18)審查(計4案)，決議：說明及詢答完畢，</w:t>
            </w:r>
            <w:r>
              <w:rPr>
                <w:rFonts w:ascii="標楷體" w:eastAsia="標楷體" w:hAnsi="標楷體" w:hint="eastAsia"/>
                <w:szCs w:val="24"/>
              </w:rPr>
              <w:t>另</w:t>
            </w:r>
            <w:r>
              <w:rPr>
                <w:rFonts w:ascii="標楷體" w:eastAsia="標楷體" w:hAnsi="標楷體"/>
                <w:szCs w:val="24"/>
              </w:rPr>
              <w:t>擇期再審。</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預算法第四十一條條文修正草案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施義芳等20人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第9屆第3會期第9次院會（106.4.14）決定：「交財政委員會審查」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center"/>
              <w:textAlignment w:val="auto"/>
              <w:rPr>
                <w:rFonts w:ascii="標楷體" w:eastAsia="標楷體" w:hAnsi="標楷體"/>
                <w:szCs w:val="24"/>
              </w:rPr>
            </w:pP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預算法第四十三條條文修正草案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施義芳等20人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第9屆第3會期第9次院會（106.4.14）決定：「交財政委員會審查」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center"/>
              <w:textAlignment w:val="auto"/>
              <w:rPr>
                <w:rFonts w:ascii="標楷體" w:eastAsia="標楷體" w:hAnsi="標楷體"/>
                <w:szCs w:val="24"/>
              </w:rPr>
            </w:pP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預算法第六十八條條文修正草案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施義芳等19人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第9屆第3會期第9次院會（106.4.14）決定：「交財政委員會審查」</w:t>
            </w:r>
          </w:p>
        </w:tc>
        <w:tc>
          <w:tcPr>
            <w:tcW w:w="2268"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center"/>
              <w:textAlignment w:val="auto"/>
              <w:rPr>
                <w:rFonts w:ascii="標楷體" w:eastAsia="標楷體" w:hAnsi="標楷體"/>
                <w:szCs w:val="24"/>
              </w:rPr>
            </w:pP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預算法增訂第四十八條之一條文草案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呂孫綾等19人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第9屆第3會期第6次院會（106.3.24）決定：「交財政委員會審查」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預算法第六十二條之一條文修正草案。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林德福等21人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第9屆第7會期第8次院會（108.4.9）決定：「交財政委員會審查」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933E65">
        <w:trPr>
          <w:cantSplit/>
        </w:trPr>
        <w:tc>
          <w:tcPr>
            <w:tcW w:w="70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中央政府總預算案審查條例草案</w:t>
            </w:r>
          </w:p>
        </w:tc>
        <w:tc>
          <w:tcPr>
            <w:tcW w:w="1701" w:type="dxa"/>
            <w:gridSpan w:val="2"/>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呂孫綾等19人</w:t>
            </w:r>
          </w:p>
        </w:tc>
        <w:tc>
          <w:tcPr>
            <w:tcW w:w="249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第9屆第3會期第6次院會（106.3.24）決定：「交財政委員會審查」</w:t>
            </w:r>
          </w:p>
        </w:tc>
        <w:tc>
          <w:tcPr>
            <w:tcW w:w="2268"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933E65">
        <w:trPr>
          <w:cantSplit/>
          <w:trHeight w:val="1067"/>
        </w:trPr>
        <w:tc>
          <w:tcPr>
            <w:tcW w:w="70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中央政府總預算案審查程序第三條條文修正草案</w:t>
            </w:r>
          </w:p>
        </w:tc>
        <w:tc>
          <w:tcPr>
            <w:tcW w:w="1701" w:type="dxa"/>
            <w:gridSpan w:val="2"/>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何欣純等23人</w:t>
            </w:r>
          </w:p>
        </w:tc>
        <w:tc>
          <w:tcPr>
            <w:tcW w:w="249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第9屆第2會期第9次院會（105.11.8）決定：「交財政委員會審查」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pPr>
            <w:r>
              <w:rPr>
                <w:rFonts w:ascii="標楷體" w:eastAsia="標楷體" w:hAnsi="標楷體"/>
                <w:szCs w:val="24"/>
              </w:rPr>
              <w:t>尚未審查</w:t>
            </w:r>
          </w:p>
        </w:tc>
      </w:tr>
      <w:tr w:rsidR="00B637EB" w:rsidTr="00933E65">
        <w:trPr>
          <w:cantSplit/>
          <w:trHeight w:val="1125"/>
        </w:trPr>
        <w:tc>
          <w:tcPr>
            <w:tcW w:w="70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中央政府總預算案審查程序第三條條文修正草案</w:t>
            </w:r>
          </w:p>
        </w:tc>
        <w:tc>
          <w:tcPr>
            <w:tcW w:w="1701" w:type="dxa"/>
            <w:gridSpan w:val="2"/>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時代力量黨團</w:t>
            </w:r>
          </w:p>
        </w:tc>
        <w:tc>
          <w:tcPr>
            <w:tcW w:w="2490"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第9屆第4會期第14次院會（106.12.22）決定：「交財政委員會審查」</w:t>
            </w:r>
          </w:p>
        </w:tc>
        <w:tc>
          <w:tcPr>
            <w:tcW w:w="2268"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pPr>
            <w:r>
              <w:rPr>
                <w:rFonts w:ascii="標楷體" w:eastAsia="標楷體" w:hAnsi="標楷體"/>
                <w:szCs w:val="24"/>
              </w:rPr>
              <w:t>尚未審查</w:t>
            </w:r>
          </w:p>
        </w:tc>
      </w:tr>
      <w:tr w:rsidR="00B637EB" w:rsidTr="00933E65">
        <w:trPr>
          <w:cantSplit/>
          <w:trHeight w:val="1980"/>
        </w:trPr>
        <w:tc>
          <w:tcPr>
            <w:tcW w:w="709" w:type="dxa"/>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r>
              <w:rPr>
                <w:rFonts w:ascii="標楷體" w:eastAsia="標楷體" w:hAnsi="標楷體"/>
                <w:b/>
                <w:bCs/>
                <w:noProof/>
                <w:szCs w:val="24"/>
              </w:rPr>
              <mc:AlternateContent>
                <mc:Choice Requires="wps">
                  <w:drawing>
                    <wp:anchor distT="0" distB="0" distL="114300" distR="114300" simplePos="0" relativeHeight="251670528" behindDoc="0" locked="0" layoutInCell="1" allowOverlap="1" wp14:anchorId="6D7C9B42" wp14:editId="605D355A">
                      <wp:simplePos x="0" y="0"/>
                      <wp:positionH relativeFrom="column">
                        <wp:posOffset>-24765</wp:posOffset>
                      </wp:positionH>
                      <wp:positionV relativeFrom="paragraph">
                        <wp:posOffset>1244600</wp:posOffset>
                      </wp:positionV>
                      <wp:extent cx="4998720" cy="15240"/>
                      <wp:effectExtent l="0" t="0" r="30480" b="22860"/>
                      <wp:wrapNone/>
                      <wp:docPr id="31" name="直線接點 31"/>
                      <wp:cNvGraphicFramePr/>
                      <a:graphic xmlns:a="http://schemas.openxmlformats.org/drawingml/2006/main">
                        <a:graphicData uri="http://schemas.microsoft.com/office/word/2010/wordprocessingShape">
                          <wps:wsp>
                            <wps:cNvCnPr/>
                            <wps:spPr>
                              <a:xfrm>
                                <a:off x="0" y="0"/>
                                <a:ext cx="4998720" cy="152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7D211BB" id="直線接點 31"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1.95pt,98pt" to="391.65pt,9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" strokecolor="black [3040]"/>
                  </w:pict>
                </mc:Fallback>
              </mc:AlternateContent>
            </w:r>
          </w:p>
        </w:tc>
        <w:tc>
          <w:tcPr>
            <w:tcW w:w="2977" w:type="dxa"/>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決算法第七條條文修正草案</w:t>
            </w:r>
          </w:p>
        </w:tc>
        <w:tc>
          <w:tcPr>
            <w:tcW w:w="1701" w:type="dxa"/>
            <w:gridSpan w:val="2"/>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施義芳等20人</w:t>
            </w:r>
          </w:p>
        </w:tc>
        <w:tc>
          <w:tcPr>
            <w:tcW w:w="2490" w:type="dxa"/>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第9屆第3會期第9次院會（106.4.14）決定：「交財政委員會審查」</w:t>
            </w:r>
          </w:p>
        </w:tc>
        <w:tc>
          <w:tcPr>
            <w:tcW w:w="2268"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637EB" w:rsidRDefault="00B637EB" w:rsidP="00B637EB">
            <w:pPr>
              <w:spacing w:line="320" w:lineRule="exact"/>
              <w:jc w:val="both"/>
              <w:textAlignment w:val="auto"/>
              <w:rPr>
                <w:rFonts w:ascii="標楷體" w:eastAsia="標楷體" w:hAnsi="標楷體"/>
                <w:szCs w:val="24"/>
              </w:rPr>
            </w:pPr>
            <w:r>
              <w:rPr>
                <w:rFonts w:ascii="標楷體" w:eastAsia="標楷體" w:hAnsi="標楷體"/>
                <w:szCs w:val="24"/>
              </w:rPr>
              <w:t>第9屆第7會期第6次全體委員會議(108.3.18)審查(計3案)，決議：說明及詢答完畢，</w:t>
            </w:r>
            <w:r>
              <w:rPr>
                <w:rFonts w:ascii="標楷體" w:eastAsia="標楷體" w:hAnsi="標楷體" w:hint="eastAsia"/>
                <w:szCs w:val="24"/>
              </w:rPr>
              <w:t>另</w:t>
            </w:r>
            <w:r>
              <w:rPr>
                <w:rFonts w:ascii="標楷體" w:eastAsia="標楷體" w:hAnsi="標楷體"/>
                <w:szCs w:val="24"/>
              </w:rPr>
              <w:t>擇期再</w:t>
            </w:r>
          </w:p>
          <w:p w:rsidR="00B637EB" w:rsidRDefault="00B637EB" w:rsidP="00B637EB">
            <w:pPr>
              <w:spacing w:line="320" w:lineRule="exact"/>
              <w:jc w:val="both"/>
              <w:textAlignment w:val="auto"/>
              <w:rPr>
                <w:rFonts w:ascii="標楷體" w:eastAsia="標楷體" w:hAnsi="標楷體"/>
                <w:szCs w:val="24"/>
              </w:rPr>
            </w:pPr>
            <w:r>
              <w:rPr>
                <w:rFonts w:ascii="標楷體" w:eastAsia="標楷體" w:hAnsi="標楷體"/>
                <w:szCs w:val="24"/>
              </w:rPr>
              <w:t>審。</w:t>
            </w:r>
          </w:p>
        </w:tc>
      </w:tr>
      <w:tr w:rsidR="00B637EB" w:rsidTr="00933E65">
        <w:trPr>
          <w:cantSplit/>
          <w:trHeight w:val="1125"/>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決算法第二十三條及第二十七條條文修正草案</w:t>
            </w:r>
          </w:p>
        </w:tc>
        <w:tc>
          <w:tcPr>
            <w:tcW w:w="1701"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蘇巧慧等20人</w:t>
            </w:r>
          </w:p>
        </w:tc>
        <w:tc>
          <w:tcPr>
            <w:tcW w:w="249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第9屆第6會期第14次院會（107.12.21）決定：「交財政委員會審查」</w:t>
            </w:r>
          </w:p>
        </w:tc>
        <w:tc>
          <w:tcPr>
            <w:tcW w:w="2268" w:type="dxa"/>
            <w:vMerge w:val="restart"/>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center"/>
              <w:textAlignment w:val="auto"/>
              <w:rPr>
                <w:rFonts w:ascii="標楷體" w:eastAsia="標楷體" w:hAnsi="標楷體"/>
                <w:szCs w:val="24"/>
              </w:rPr>
            </w:pPr>
          </w:p>
        </w:tc>
      </w:tr>
      <w:tr w:rsidR="00B637EB" w:rsidTr="002464CF">
        <w:trPr>
          <w:cantSplit/>
          <w:trHeight w:val="1125"/>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決算法第二十六條之一條文修正草案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textAlignment w:val="auto"/>
              <w:rPr>
                <w:rFonts w:ascii="標楷體" w:eastAsia="標楷體" w:hAnsi="標楷體"/>
                <w:szCs w:val="24"/>
              </w:rPr>
            </w:pPr>
            <w:r>
              <w:rPr>
                <w:rFonts w:ascii="標楷體" w:eastAsia="標楷體" w:hAnsi="標楷體"/>
                <w:szCs w:val="24"/>
              </w:rPr>
              <w:t>郭正亮等17人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第9屆第3會期第7次院會（106.3.31）決定：「交財政委員會審查」</w:t>
            </w:r>
          </w:p>
        </w:tc>
        <w:tc>
          <w:tcPr>
            <w:tcW w:w="2268" w:type="dxa"/>
            <w:vMerge/>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pacing w:line="320" w:lineRule="exact"/>
              <w:jc w:val="center"/>
              <w:textAlignment w:val="auto"/>
              <w:rPr>
                <w:rFonts w:ascii="標楷體" w:eastAsia="標楷體" w:hAnsi="標楷體"/>
                <w:szCs w:val="24"/>
              </w:rPr>
            </w:pPr>
          </w:p>
        </w:tc>
      </w:tr>
      <w:tr w:rsidR="00B637EB" w:rsidTr="002464CF">
        <w:trPr>
          <w:cantSplit/>
          <w:trHeight w:val="1125"/>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會計法第九十九條之一條文修正草案</w:t>
            </w:r>
          </w:p>
        </w:tc>
        <w:tc>
          <w:tcPr>
            <w:tcW w:w="1701"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蔡易餘等17人</w:t>
            </w:r>
          </w:p>
        </w:tc>
        <w:tc>
          <w:tcPr>
            <w:tcW w:w="249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2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125"/>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統計法部分條文修正草案</w:t>
            </w:r>
          </w:p>
        </w:tc>
        <w:tc>
          <w:tcPr>
            <w:tcW w:w="1701"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江永昌等16人</w:t>
            </w:r>
          </w:p>
        </w:tc>
        <w:tc>
          <w:tcPr>
            <w:tcW w:w="249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第9屆第5會期第7次院會（107.4.10）決定：「交財政委員會審查」</w:t>
            </w:r>
          </w:p>
        </w:tc>
        <w:tc>
          <w:tcPr>
            <w:tcW w:w="22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112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統計法第十七條條文修正草案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余宛如等16人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第9屆第5會期第11次院會（107.5.4）決定：「交財政委員會審查」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856"/>
        </w:trPr>
        <w:tc>
          <w:tcPr>
            <w:tcW w:w="10145"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Pr="001A7417" w:rsidRDefault="00B637EB" w:rsidP="00B637EB">
            <w:pPr>
              <w:suppressAutoHyphens w:val="0"/>
              <w:spacing w:line="320" w:lineRule="exact"/>
              <w:ind w:right="560"/>
              <w:textAlignment w:val="auto"/>
              <w:rPr>
                <w:sz w:val="28"/>
                <w:szCs w:val="28"/>
              </w:rPr>
            </w:pPr>
            <w:r w:rsidRPr="001A7417">
              <w:rPr>
                <w:rFonts w:ascii="華康新特黑體" w:eastAsia="華康新特黑體" w:hAnsi="華康新特黑體"/>
                <w:sz w:val="28"/>
                <w:szCs w:val="28"/>
              </w:rPr>
              <w:t>(四)審計部主管（</w:t>
            </w:r>
            <w:r w:rsidRPr="001A7417">
              <w:rPr>
                <w:rFonts w:ascii="華康新特黑體" w:eastAsia="華康新特黑體" w:hAnsi="華康新特黑體"/>
                <w:b/>
                <w:sz w:val="28"/>
                <w:szCs w:val="28"/>
              </w:rPr>
              <w:t>1</w:t>
            </w:r>
            <w:r w:rsidRPr="001A7417">
              <w:rPr>
                <w:rFonts w:ascii="華康新特黑體" w:eastAsia="華康新特黑體" w:hAnsi="華康新特黑體"/>
                <w:sz w:val="28"/>
                <w:szCs w:val="28"/>
              </w:rPr>
              <w:t>案）</w:t>
            </w:r>
          </w:p>
        </w:tc>
      </w:tr>
      <w:tr w:rsidR="00B637EB" w:rsidTr="002464CF">
        <w:trPr>
          <w:cantSplit/>
          <w:trHeight w:val="116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審計法第四十七條條文修正草案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徐永明等20人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第9屆第3會期第14次院會（106.5.19）決定：「交財政委員會審查」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B637EB" w:rsidTr="002464CF">
        <w:trPr>
          <w:cantSplit/>
          <w:trHeight w:val="876"/>
        </w:trPr>
        <w:tc>
          <w:tcPr>
            <w:tcW w:w="10145"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Pr="001A7417" w:rsidRDefault="00B637EB" w:rsidP="00B637EB">
            <w:pPr>
              <w:suppressAutoHyphens w:val="0"/>
              <w:spacing w:line="320" w:lineRule="exact"/>
              <w:ind w:right="560"/>
              <w:textAlignment w:val="auto"/>
              <w:rPr>
                <w:sz w:val="28"/>
                <w:szCs w:val="28"/>
              </w:rPr>
            </w:pPr>
            <w:r w:rsidRPr="001A7417">
              <w:rPr>
                <w:rFonts w:ascii="華康新特黑體" w:eastAsia="華康新特黑體" w:hAnsi="華康新特黑體"/>
                <w:sz w:val="28"/>
                <w:szCs w:val="28"/>
              </w:rPr>
              <w:t>(五)中央銀行主管（</w:t>
            </w:r>
            <w:r w:rsidRPr="001A7417">
              <w:rPr>
                <w:rFonts w:ascii="華康新特黑體" w:eastAsia="華康新特黑體" w:hAnsi="華康新特黑體"/>
                <w:b/>
                <w:sz w:val="28"/>
                <w:szCs w:val="28"/>
              </w:rPr>
              <w:t>1</w:t>
            </w:r>
            <w:r w:rsidRPr="001A7417">
              <w:rPr>
                <w:rFonts w:ascii="華康新特黑體" w:eastAsia="華康新特黑體" w:hAnsi="華康新特黑體"/>
                <w:sz w:val="28"/>
                <w:szCs w:val="28"/>
              </w:rPr>
              <w:t>案）</w:t>
            </w:r>
          </w:p>
        </w:tc>
      </w:tr>
      <w:tr w:rsidR="00B637EB" w:rsidTr="002464CF">
        <w:trPr>
          <w:cantSplit/>
          <w:trHeight w:val="116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Pr="006D2484" w:rsidRDefault="00B637EB" w:rsidP="00B637EB">
            <w:pPr>
              <w:numPr>
                <w:ilvl w:val="0"/>
                <w:numId w:val="44"/>
              </w:numPr>
              <w:suppressAutoHyphens w:val="0"/>
              <w:spacing w:line="320" w:lineRule="exact"/>
              <w:jc w:val="right"/>
              <w:textAlignment w:val="auto"/>
              <w:rPr>
                <w:rFonts w:ascii="標楷體" w:eastAsia="標楷體" w:hAnsi="標楷體"/>
                <w:b/>
                <w:bCs/>
                <w:szCs w:val="24"/>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中央銀行法第五條條文修正草案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曾銘宗等16人</w:t>
            </w:r>
          </w:p>
        </w:tc>
        <w:tc>
          <w:tcPr>
            <w:tcW w:w="24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637EB" w:rsidRDefault="00B637EB" w:rsidP="00B637E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第9屆第6會期第8次院會（107.11.20）決定：「交財政委員會審查」</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637EB" w:rsidRDefault="00B637EB" w:rsidP="00B637E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bl>
    <w:p w:rsidR="003018D3" w:rsidRDefault="003018D3"/>
    <w:p w:rsidR="00414132" w:rsidRDefault="00414132"/>
    <w:p w:rsidR="003018D3" w:rsidRDefault="006D11D2" w:rsidP="00BE7E62">
      <w:pPr>
        <w:keepNext/>
        <w:suppressAutoHyphens w:val="0"/>
        <w:spacing w:line="500" w:lineRule="exact"/>
        <w:ind w:firstLineChars="152" w:firstLine="426"/>
        <w:jc w:val="both"/>
        <w:textAlignment w:val="auto"/>
        <w:rPr>
          <w:rFonts w:ascii="標楷體" w:eastAsia="標楷體" w:hAnsi="標楷體"/>
          <w:b/>
          <w:sz w:val="28"/>
          <w:szCs w:val="28"/>
        </w:rPr>
      </w:pPr>
      <w:r>
        <w:rPr>
          <w:rFonts w:ascii="標楷體" w:eastAsia="標楷體" w:hAnsi="標楷體"/>
          <w:b/>
          <w:sz w:val="28"/>
          <w:szCs w:val="28"/>
        </w:rPr>
        <w:lastRenderedPageBreak/>
        <w:t>(二)預算案（</w:t>
      </w:r>
      <w:r w:rsidR="003F73C0">
        <w:rPr>
          <w:rFonts w:ascii="標楷體" w:eastAsia="標楷體" w:hAnsi="標楷體" w:hint="eastAsia"/>
          <w:b/>
          <w:sz w:val="28"/>
          <w:szCs w:val="28"/>
        </w:rPr>
        <w:t>3</w:t>
      </w:r>
      <w:r>
        <w:rPr>
          <w:rFonts w:ascii="標楷體" w:eastAsia="標楷體" w:hAnsi="標楷體"/>
          <w:b/>
          <w:sz w:val="28"/>
          <w:szCs w:val="28"/>
        </w:rPr>
        <w:t>案）</w:t>
      </w:r>
    </w:p>
    <w:tbl>
      <w:tblPr>
        <w:tblW w:w="9923"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252"/>
        <w:gridCol w:w="2268"/>
        <w:gridCol w:w="2835"/>
      </w:tblGrid>
      <w:tr w:rsidR="009316FB" w:rsidRPr="00385ECD" w:rsidTr="00CE5A7D">
        <w:trPr>
          <w:trHeight w:val="490"/>
        </w:trPr>
        <w:tc>
          <w:tcPr>
            <w:tcW w:w="568" w:type="dxa"/>
            <w:tcBorders>
              <w:top w:val="single" w:sz="4" w:space="0" w:color="auto"/>
              <w:left w:val="single" w:sz="4" w:space="0" w:color="auto"/>
              <w:bottom w:val="single" w:sz="4" w:space="0" w:color="auto"/>
              <w:right w:val="single" w:sz="4" w:space="0" w:color="auto"/>
            </w:tcBorders>
            <w:vAlign w:val="center"/>
          </w:tcPr>
          <w:p w:rsidR="009316FB" w:rsidRPr="00245682" w:rsidRDefault="00613AB0" w:rsidP="00613AB0">
            <w:pPr>
              <w:jc w:val="center"/>
              <w:rPr>
                <w:rFonts w:ascii="標楷體" w:eastAsia="標楷體" w:hAnsi="標楷體"/>
                <w:b/>
                <w:szCs w:val="24"/>
              </w:rPr>
            </w:pPr>
            <w:r>
              <w:rPr>
                <w:rFonts w:ascii="標楷體" w:eastAsia="標楷體" w:hAnsi="標楷體" w:hint="eastAsia"/>
                <w:b/>
                <w:szCs w:val="24"/>
              </w:rPr>
              <w:t>序</w:t>
            </w:r>
            <w:r w:rsidR="009316FB" w:rsidRPr="00245682">
              <w:rPr>
                <w:rFonts w:ascii="標楷體" w:eastAsia="標楷體" w:hAnsi="標楷體" w:hint="eastAsia"/>
                <w:b/>
                <w:szCs w:val="24"/>
              </w:rPr>
              <w:t>號</w:t>
            </w:r>
          </w:p>
        </w:tc>
        <w:tc>
          <w:tcPr>
            <w:tcW w:w="4252" w:type="dxa"/>
            <w:tcBorders>
              <w:top w:val="single" w:sz="4" w:space="0" w:color="auto"/>
              <w:left w:val="single" w:sz="4" w:space="0" w:color="auto"/>
              <w:bottom w:val="single" w:sz="4" w:space="0" w:color="auto"/>
              <w:right w:val="single" w:sz="4" w:space="0" w:color="auto"/>
            </w:tcBorders>
            <w:vAlign w:val="center"/>
          </w:tcPr>
          <w:p w:rsidR="009316FB" w:rsidRPr="00245682" w:rsidRDefault="009316FB" w:rsidP="00613AB0">
            <w:pPr>
              <w:jc w:val="center"/>
              <w:rPr>
                <w:rFonts w:ascii="標楷體" w:eastAsia="標楷體" w:hAnsi="標楷體"/>
                <w:b/>
                <w:szCs w:val="24"/>
              </w:rPr>
            </w:pPr>
            <w:r w:rsidRPr="00245682">
              <w:rPr>
                <w:rFonts w:ascii="標楷體" w:eastAsia="標楷體" w:hAnsi="標楷體" w:hint="eastAsia"/>
                <w:b/>
                <w:szCs w:val="24"/>
              </w:rPr>
              <w:t>議</w:t>
            </w:r>
            <w:r w:rsidR="00613AB0">
              <w:rPr>
                <w:rFonts w:ascii="標楷體" w:eastAsia="標楷體" w:hAnsi="標楷體" w:hint="eastAsia"/>
                <w:b/>
                <w:szCs w:val="24"/>
              </w:rPr>
              <w:t xml:space="preserve">  </w:t>
            </w:r>
            <w:r w:rsidRPr="00245682">
              <w:rPr>
                <w:rFonts w:ascii="標楷體" w:eastAsia="標楷體" w:hAnsi="標楷體" w:hint="eastAsia"/>
                <w:b/>
                <w:szCs w:val="24"/>
              </w:rPr>
              <w:t xml:space="preserve"> 案</w:t>
            </w:r>
            <w:r w:rsidR="00613AB0">
              <w:rPr>
                <w:rFonts w:ascii="標楷體" w:eastAsia="標楷體" w:hAnsi="標楷體" w:hint="eastAsia"/>
                <w:b/>
                <w:szCs w:val="24"/>
              </w:rPr>
              <w:t xml:space="preserve">  </w:t>
            </w:r>
            <w:r w:rsidRPr="00245682">
              <w:rPr>
                <w:rFonts w:ascii="標楷體" w:eastAsia="標楷體" w:hAnsi="標楷體" w:hint="eastAsia"/>
                <w:b/>
                <w:szCs w:val="24"/>
              </w:rPr>
              <w:t xml:space="preserve"> 名 </w:t>
            </w:r>
            <w:r w:rsidR="00613AB0">
              <w:rPr>
                <w:rFonts w:ascii="標楷體" w:eastAsia="標楷體" w:hAnsi="標楷體" w:hint="eastAsia"/>
                <w:b/>
                <w:szCs w:val="24"/>
              </w:rPr>
              <w:t xml:space="preserve">  </w:t>
            </w:r>
            <w:r w:rsidRPr="00245682">
              <w:rPr>
                <w:rFonts w:ascii="標楷體" w:eastAsia="標楷體" w:hAnsi="標楷體" w:hint="eastAsia"/>
                <w:b/>
                <w:szCs w:val="24"/>
              </w:rPr>
              <w:t>稱</w:t>
            </w:r>
          </w:p>
        </w:tc>
        <w:tc>
          <w:tcPr>
            <w:tcW w:w="2268" w:type="dxa"/>
            <w:tcBorders>
              <w:top w:val="single" w:sz="4" w:space="0" w:color="auto"/>
              <w:left w:val="single" w:sz="4" w:space="0" w:color="auto"/>
              <w:bottom w:val="single" w:sz="4" w:space="0" w:color="auto"/>
              <w:right w:val="single" w:sz="4" w:space="0" w:color="auto"/>
            </w:tcBorders>
            <w:vAlign w:val="center"/>
          </w:tcPr>
          <w:p w:rsidR="009316FB" w:rsidRPr="00245682" w:rsidRDefault="009316FB" w:rsidP="00933E65">
            <w:pPr>
              <w:jc w:val="center"/>
              <w:rPr>
                <w:rFonts w:ascii="標楷體" w:eastAsia="標楷體" w:hAnsi="標楷體"/>
                <w:b/>
                <w:szCs w:val="24"/>
              </w:rPr>
            </w:pPr>
            <w:r w:rsidRPr="00245682">
              <w:rPr>
                <w:rFonts w:ascii="標楷體" w:eastAsia="標楷體" w:hAnsi="標楷體" w:hint="eastAsia"/>
                <w:b/>
                <w:szCs w:val="24"/>
              </w:rPr>
              <w:t>院會交付</w:t>
            </w:r>
            <w:r w:rsidR="00933E65">
              <w:rPr>
                <w:rFonts w:ascii="標楷體" w:eastAsia="標楷體" w:hAnsi="標楷體" w:hint="eastAsia"/>
                <w:b/>
                <w:szCs w:val="24"/>
              </w:rPr>
              <w:t>日</w:t>
            </w:r>
            <w:r w:rsidRPr="00245682">
              <w:rPr>
                <w:rFonts w:ascii="標楷體" w:eastAsia="標楷體" w:hAnsi="標楷體" w:hint="eastAsia"/>
                <w:b/>
                <w:szCs w:val="24"/>
              </w:rPr>
              <w:t>期</w:t>
            </w:r>
            <w:r w:rsidR="00933E65">
              <w:rPr>
                <w:rFonts w:ascii="標楷體" w:eastAsia="標楷體" w:hAnsi="標楷體" w:hint="eastAsia"/>
                <w:b/>
                <w:szCs w:val="24"/>
              </w:rPr>
              <w:t>及</w:t>
            </w:r>
            <w:r w:rsidRPr="00245682">
              <w:rPr>
                <w:rFonts w:ascii="標楷體" w:eastAsia="標楷體" w:hAnsi="標楷體" w:hint="eastAsia"/>
                <w:b/>
                <w:szCs w:val="24"/>
              </w:rPr>
              <w:t>會次</w:t>
            </w:r>
          </w:p>
        </w:tc>
        <w:tc>
          <w:tcPr>
            <w:tcW w:w="2835" w:type="dxa"/>
            <w:tcBorders>
              <w:top w:val="single" w:sz="4" w:space="0" w:color="auto"/>
              <w:left w:val="single" w:sz="4" w:space="0" w:color="auto"/>
              <w:bottom w:val="single" w:sz="4" w:space="0" w:color="auto"/>
              <w:right w:val="single" w:sz="4" w:space="0" w:color="auto"/>
            </w:tcBorders>
            <w:vAlign w:val="center"/>
          </w:tcPr>
          <w:p w:rsidR="009316FB" w:rsidRPr="00245682" w:rsidRDefault="009316FB" w:rsidP="00613AB0">
            <w:pPr>
              <w:ind w:firstLineChars="150" w:firstLine="360"/>
              <w:jc w:val="center"/>
              <w:rPr>
                <w:rFonts w:ascii="標楷體" w:eastAsia="標楷體" w:hAnsi="標楷體"/>
                <w:b/>
                <w:szCs w:val="24"/>
              </w:rPr>
            </w:pPr>
            <w:r w:rsidRPr="00245682">
              <w:rPr>
                <w:rFonts w:ascii="標楷體" w:eastAsia="標楷體" w:hAnsi="標楷體" w:hint="eastAsia"/>
                <w:b/>
                <w:szCs w:val="24"/>
              </w:rPr>
              <w:t>備        註</w:t>
            </w:r>
          </w:p>
        </w:tc>
      </w:tr>
      <w:tr w:rsidR="009316FB" w:rsidRPr="00385ECD" w:rsidTr="009316FB">
        <w:trPr>
          <w:trHeight w:val="2540"/>
        </w:trPr>
        <w:tc>
          <w:tcPr>
            <w:tcW w:w="568" w:type="dxa"/>
            <w:tcBorders>
              <w:top w:val="single" w:sz="4" w:space="0" w:color="auto"/>
              <w:left w:val="single" w:sz="4" w:space="0" w:color="auto"/>
              <w:right w:val="single" w:sz="4" w:space="0" w:color="auto"/>
            </w:tcBorders>
          </w:tcPr>
          <w:p w:rsidR="009316FB" w:rsidRPr="00245682" w:rsidRDefault="009316FB" w:rsidP="00060025">
            <w:pPr>
              <w:ind w:firstLineChars="50" w:firstLine="120"/>
              <w:rPr>
                <w:rFonts w:ascii="標楷體" w:eastAsia="標楷體" w:hAnsi="標楷體"/>
                <w:b/>
                <w:szCs w:val="24"/>
              </w:rPr>
            </w:pPr>
            <w:r>
              <w:rPr>
                <w:rFonts w:ascii="標楷體" w:eastAsia="標楷體" w:hAnsi="標楷體" w:hint="eastAsia"/>
                <w:b/>
                <w:szCs w:val="24"/>
              </w:rPr>
              <w:t>1</w:t>
            </w:r>
            <w:r w:rsidRPr="00245682">
              <w:rPr>
                <w:rFonts w:ascii="標楷體" w:eastAsia="標楷體" w:hAnsi="標楷體" w:hint="eastAsia"/>
                <w:b/>
                <w:szCs w:val="24"/>
              </w:rPr>
              <w:t xml:space="preserve">                                                                                                                                                                                                                        </w:t>
            </w:r>
          </w:p>
        </w:tc>
        <w:tc>
          <w:tcPr>
            <w:tcW w:w="4252" w:type="dxa"/>
            <w:tcBorders>
              <w:top w:val="single" w:sz="4" w:space="0" w:color="auto"/>
              <w:left w:val="single" w:sz="4" w:space="0" w:color="auto"/>
              <w:right w:val="single" w:sz="4" w:space="0" w:color="auto"/>
            </w:tcBorders>
          </w:tcPr>
          <w:p w:rsidR="009316FB" w:rsidRPr="00245682" w:rsidRDefault="009316FB" w:rsidP="00060025">
            <w:pPr>
              <w:spacing w:line="340" w:lineRule="exact"/>
              <w:jc w:val="both"/>
              <w:rPr>
                <w:rFonts w:ascii="標楷體" w:eastAsia="標楷體" w:hAnsi="標楷體"/>
                <w:szCs w:val="24"/>
              </w:rPr>
            </w:pPr>
            <w:r w:rsidRPr="00245682">
              <w:rPr>
                <w:rFonts w:ascii="標楷體" w:eastAsia="標楷體" w:hAnsi="標楷體" w:hint="eastAsia"/>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106年度預算書案。</w:t>
            </w:r>
          </w:p>
        </w:tc>
        <w:tc>
          <w:tcPr>
            <w:tcW w:w="2268" w:type="dxa"/>
            <w:tcBorders>
              <w:left w:val="single" w:sz="4" w:space="0" w:color="auto"/>
              <w:right w:val="single" w:sz="4" w:space="0" w:color="auto"/>
            </w:tcBorders>
          </w:tcPr>
          <w:p w:rsidR="009316FB" w:rsidRPr="00245682" w:rsidRDefault="009316FB" w:rsidP="00060025">
            <w:pPr>
              <w:contextualSpacing/>
              <w:jc w:val="both"/>
              <w:rPr>
                <w:rFonts w:ascii="標楷體" w:eastAsia="標楷體" w:hAnsi="標楷體"/>
                <w:szCs w:val="24"/>
              </w:rPr>
            </w:pPr>
            <w:r w:rsidRPr="00245682">
              <w:rPr>
                <w:rFonts w:ascii="標楷體" w:eastAsia="標楷體" w:hAnsi="標楷體" w:hint="eastAsia"/>
                <w:szCs w:val="24"/>
              </w:rPr>
              <w:t>第9屆第2會期第1次院會（105.9.13）決定：「交財政委員會審查」</w:t>
            </w:r>
          </w:p>
        </w:tc>
        <w:tc>
          <w:tcPr>
            <w:tcW w:w="2835" w:type="dxa"/>
            <w:tcBorders>
              <w:left w:val="single" w:sz="4" w:space="0" w:color="auto"/>
              <w:right w:val="single" w:sz="4" w:space="0" w:color="auto"/>
            </w:tcBorders>
          </w:tcPr>
          <w:p w:rsidR="009316FB" w:rsidRPr="00245682" w:rsidRDefault="009316FB" w:rsidP="00060025">
            <w:pPr>
              <w:jc w:val="both"/>
              <w:rPr>
                <w:rFonts w:ascii="標楷體" w:eastAsia="標楷體" w:hAnsi="標楷體"/>
                <w:szCs w:val="24"/>
              </w:rPr>
            </w:pPr>
            <w:r w:rsidRPr="00245682">
              <w:rPr>
                <w:rFonts w:ascii="標楷體" w:eastAsia="標楷體" w:hAnsi="標楷體" w:hint="eastAsia"/>
                <w:szCs w:val="24"/>
              </w:rPr>
              <w:t>第9屆第3會期第15次全體委員會議(106.5.4)，</w:t>
            </w:r>
            <w:r>
              <w:rPr>
                <w:rFonts w:ascii="標楷體" w:eastAsia="標楷體" w:hAnsi="標楷體" w:hint="eastAsia"/>
                <w:szCs w:val="24"/>
              </w:rPr>
              <w:t>決議：</w:t>
            </w:r>
            <w:r w:rsidRPr="00245682">
              <w:rPr>
                <w:rFonts w:ascii="標楷體" w:eastAsia="標楷體" w:hAnsi="標楷體" w:hint="eastAsia"/>
                <w:szCs w:val="24"/>
              </w:rPr>
              <w:t>說明及詢答完畢，另擇期繼續審查。</w:t>
            </w:r>
          </w:p>
          <w:p w:rsidR="009316FB" w:rsidRPr="00245682" w:rsidRDefault="009316FB" w:rsidP="00060025">
            <w:pPr>
              <w:jc w:val="both"/>
              <w:rPr>
                <w:rFonts w:ascii="標楷體" w:eastAsia="標楷體" w:hAnsi="標楷體"/>
                <w:szCs w:val="24"/>
              </w:rPr>
            </w:pPr>
          </w:p>
        </w:tc>
      </w:tr>
      <w:tr w:rsidR="009316FB" w:rsidRPr="00385ECD" w:rsidTr="00020936">
        <w:trPr>
          <w:trHeight w:val="2815"/>
        </w:trPr>
        <w:tc>
          <w:tcPr>
            <w:tcW w:w="568" w:type="dxa"/>
            <w:vMerge w:val="restart"/>
            <w:tcBorders>
              <w:top w:val="single" w:sz="4" w:space="0" w:color="auto"/>
              <w:left w:val="single" w:sz="4" w:space="0" w:color="auto"/>
              <w:right w:val="single" w:sz="4" w:space="0" w:color="auto"/>
            </w:tcBorders>
          </w:tcPr>
          <w:p w:rsidR="009316FB" w:rsidRPr="00245682" w:rsidRDefault="009316FB" w:rsidP="00060025">
            <w:pPr>
              <w:ind w:firstLineChars="50" w:firstLine="120"/>
              <w:rPr>
                <w:rFonts w:ascii="標楷體" w:eastAsia="標楷體" w:hAnsi="標楷體"/>
                <w:b/>
                <w:szCs w:val="24"/>
              </w:rPr>
            </w:pPr>
            <w:r>
              <w:rPr>
                <w:rFonts w:ascii="標楷體" w:eastAsia="標楷體" w:hAnsi="標楷體" w:hint="eastAsia"/>
                <w:b/>
                <w:szCs w:val="24"/>
              </w:rPr>
              <w:t>2</w:t>
            </w:r>
          </w:p>
        </w:tc>
        <w:tc>
          <w:tcPr>
            <w:tcW w:w="4252" w:type="dxa"/>
            <w:tcBorders>
              <w:top w:val="single" w:sz="4" w:space="0" w:color="auto"/>
              <w:left w:val="single" w:sz="4" w:space="0" w:color="auto"/>
              <w:right w:val="single" w:sz="4" w:space="0" w:color="auto"/>
            </w:tcBorders>
          </w:tcPr>
          <w:p w:rsidR="009316FB" w:rsidRPr="00245682" w:rsidRDefault="009316FB" w:rsidP="00353E57">
            <w:pPr>
              <w:spacing w:line="380" w:lineRule="exact"/>
              <w:contextualSpacing/>
              <w:jc w:val="both"/>
              <w:rPr>
                <w:rFonts w:ascii="標楷體" w:eastAsia="標楷體" w:hAnsi="標楷體"/>
                <w:szCs w:val="24"/>
              </w:rPr>
            </w:pPr>
            <w:r w:rsidRPr="00245682">
              <w:rPr>
                <w:rFonts w:ascii="標楷體" w:eastAsia="標楷體" w:hAnsi="標楷體" w:hint="eastAsia"/>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107年度預算書案。</w:t>
            </w:r>
          </w:p>
        </w:tc>
        <w:tc>
          <w:tcPr>
            <w:tcW w:w="2268" w:type="dxa"/>
            <w:tcBorders>
              <w:left w:val="single" w:sz="4" w:space="0" w:color="auto"/>
              <w:right w:val="single" w:sz="4" w:space="0" w:color="auto"/>
            </w:tcBorders>
          </w:tcPr>
          <w:p w:rsidR="009316FB" w:rsidRPr="00245682" w:rsidRDefault="009316FB" w:rsidP="00060025">
            <w:pPr>
              <w:snapToGrid w:val="0"/>
              <w:spacing w:line="320" w:lineRule="exact"/>
              <w:jc w:val="both"/>
              <w:rPr>
                <w:rFonts w:ascii="標楷體" w:eastAsia="標楷體" w:hAnsi="標楷體"/>
                <w:szCs w:val="24"/>
              </w:rPr>
            </w:pPr>
            <w:r w:rsidRPr="00245682">
              <w:rPr>
                <w:rFonts w:ascii="標楷體" w:eastAsia="標楷體" w:hAnsi="標楷體" w:hint="eastAsia"/>
                <w:szCs w:val="24"/>
              </w:rPr>
              <w:t>第9屆第4會期第1次院會（106.9.22）決定：「交財政委員會審查」</w:t>
            </w:r>
          </w:p>
          <w:p w:rsidR="009316FB" w:rsidRPr="00245682" w:rsidRDefault="009316FB" w:rsidP="00060025">
            <w:pPr>
              <w:snapToGrid w:val="0"/>
              <w:spacing w:line="320" w:lineRule="exact"/>
              <w:jc w:val="both"/>
              <w:rPr>
                <w:rFonts w:ascii="標楷體" w:eastAsia="標楷體" w:hAnsi="標楷體"/>
                <w:szCs w:val="24"/>
              </w:rPr>
            </w:pPr>
          </w:p>
        </w:tc>
        <w:tc>
          <w:tcPr>
            <w:tcW w:w="2835" w:type="dxa"/>
            <w:vMerge w:val="restart"/>
            <w:tcBorders>
              <w:left w:val="single" w:sz="4" w:space="0" w:color="auto"/>
              <w:right w:val="single" w:sz="4" w:space="0" w:color="auto"/>
            </w:tcBorders>
          </w:tcPr>
          <w:p w:rsidR="009316FB" w:rsidRPr="00245682" w:rsidRDefault="009316FB" w:rsidP="00020936">
            <w:pPr>
              <w:spacing w:line="340" w:lineRule="exact"/>
              <w:ind w:left="240" w:hangingChars="100" w:hanging="240"/>
              <w:jc w:val="both"/>
              <w:rPr>
                <w:rFonts w:ascii="標楷體" w:eastAsia="標楷體" w:hAnsi="標楷體"/>
                <w:szCs w:val="24"/>
              </w:rPr>
            </w:pPr>
            <w:r w:rsidRPr="00245682">
              <w:rPr>
                <w:rFonts w:ascii="標楷體" w:eastAsia="標楷體" w:hAnsi="標楷體" w:hint="eastAsia"/>
                <w:szCs w:val="24"/>
              </w:rPr>
              <w:t>1.第9屆第5會期第16次全體委員會議(107.4.25)審查財團法人證券投資人及期貨交易人保護中心及財團法人金融消費評議中心等2家107年度預算書案，決議：審查完竣。</w:t>
            </w:r>
          </w:p>
          <w:p w:rsidR="009316FB" w:rsidRPr="00245682" w:rsidRDefault="009316FB" w:rsidP="005B717D">
            <w:pPr>
              <w:spacing w:line="340" w:lineRule="exact"/>
              <w:ind w:left="240" w:hangingChars="100" w:hanging="240"/>
              <w:jc w:val="both"/>
              <w:rPr>
                <w:rFonts w:ascii="標楷體" w:eastAsia="標楷體" w:hAnsi="標楷體"/>
                <w:szCs w:val="24"/>
              </w:rPr>
            </w:pPr>
            <w:r w:rsidRPr="00245682">
              <w:rPr>
                <w:rFonts w:ascii="標楷體" w:eastAsia="標楷體" w:hAnsi="標楷體" w:hint="eastAsia"/>
                <w:szCs w:val="24"/>
              </w:rPr>
              <w:t>2.第9屆第5會期第24次全體委員會議(107.5.31)審查財團法人台灣金融研訓院、財團法人汽車交通事故特別補償基金、財團法人住宅地震保險基金、財團法人保險安定基金</w:t>
            </w:r>
            <w:r w:rsidR="005B717D">
              <w:rPr>
                <w:rFonts w:ascii="標楷體" w:eastAsia="標楷體" w:hAnsi="標楷體" w:hint="eastAsia"/>
                <w:szCs w:val="24"/>
              </w:rPr>
              <w:t>及</w:t>
            </w:r>
            <w:r w:rsidR="005B717D" w:rsidRPr="00245682">
              <w:rPr>
                <w:rFonts w:ascii="標楷體" w:eastAsia="標楷體" w:hAnsi="標楷體" w:hint="eastAsia"/>
                <w:szCs w:val="24"/>
              </w:rPr>
              <w:t>財團法人</w:t>
            </w:r>
            <w:r w:rsidR="005B717D">
              <w:rPr>
                <w:rFonts w:ascii="標楷體" w:eastAsia="標楷體" w:hAnsi="標楷體" w:hint="eastAsia"/>
                <w:szCs w:val="24"/>
              </w:rPr>
              <w:t>保險事業發展中心</w:t>
            </w:r>
            <w:r w:rsidRPr="00245682">
              <w:rPr>
                <w:rFonts w:ascii="標楷體" w:eastAsia="標楷體" w:hAnsi="標楷體" w:hint="eastAsia"/>
                <w:szCs w:val="24"/>
              </w:rPr>
              <w:t>等5家107年度預算書案，</w:t>
            </w:r>
            <w:r w:rsidR="0040085C">
              <w:rPr>
                <w:rFonts w:ascii="標楷體" w:eastAsia="標楷體" w:hAnsi="標楷體" w:hint="eastAsia"/>
                <w:szCs w:val="24"/>
              </w:rPr>
              <w:t>決議：</w:t>
            </w:r>
            <w:r w:rsidRPr="00245682">
              <w:rPr>
                <w:rFonts w:ascii="標楷體" w:eastAsia="標楷體" w:hAnsi="標楷體" w:hint="eastAsia"/>
                <w:szCs w:val="24"/>
              </w:rPr>
              <w:t>說明及詢答完畢，另擇期再審。</w:t>
            </w:r>
          </w:p>
        </w:tc>
      </w:tr>
      <w:tr w:rsidR="009316FB" w:rsidRPr="00385ECD" w:rsidTr="0084588D">
        <w:trPr>
          <w:trHeight w:val="4386"/>
        </w:trPr>
        <w:tc>
          <w:tcPr>
            <w:tcW w:w="568" w:type="dxa"/>
            <w:vMerge/>
            <w:tcBorders>
              <w:left w:val="single" w:sz="4" w:space="0" w:color="auto"/>
              <w:right w:val="single" w:sz="4" w:space="0" w:color="auto"/>
            </w:tcBorders>
          </w:tcPr>
          <w:p w:rsidR="009316FB" w:rsidRPr="00245682" w:rsidRDefault="009316FB" w:rsidP="00060025">
            <w:pPr>
              <w:ind w:firstLineChars="100" w:firstLine="240"/>
              <w:rPr>
                <w:rFonts w:ascii="標楷體" w:eastAsia="標楷體" w:hAnsi="標楷體"/>
                <w:b/>
                <w:szCs w:val="24"/>
              </w:rPr>
            </w:pPr>
          </w:p>
        </w:tc>
        <w:tc>
          <w:tcPr>
            <w:tcW w:w="4252" w:type="dxa"/>
            <w:tcBorders>
              <w:top w:val="single" w:sz="4" w:space="0" w:color="auto"/>
              <w:left w:val="single" w:sz="4" w:space="0" w:color="auto"/>
              <w:bottom w:val="single" w:sz="4" w:space="0" w:color="auto"/>
              <w:right w:val="single" w:sz="4" w:space="0" w:color="auto"/>
            </w:tcBorders>
          </w:tcPr>
          <w:p w:rsidR="009316FB" w:rsidRPr="00245682" w:rsidRDefault="009316FB" w:rsidP="00060025">
            <w:pPr>
              <w:snapToGrid w:val="0"/>
              <w:spacing w:line="320" w:lineRule="exact"/>
              <w:contextualSpacing/>
              <w:jc w:val="both"/>
              <w:rPr>
                <w:rFonts w:ascii="標楷體" w:eastAsia="標楷體" w:hAnsi="標楷體"/>
                <w:szCs w:val="24"/>
              </w:rPr>
            </w:pPr>
            <w:r w:rsidRPr="00245682">
              <w:rPr>
                <w:rFonts w:ascii="標楷體" w:eastAsia="標楷體" w:hAnsi="標楷體" w:hint="eastAsia"/>
                <w:szCs w:val="24"/>
              </w:rPr>
              <w:t>金融監督管理委員會函送財團法人金融消費評議中心107年度預算書，並撤回前送之預算書案。</w:t>
            </w:r>
          </w:p>
        </w:tc>
        <w:tc>
          <w:tcPr>
            <w:tcW w:w="2268" w:type="dxa"/>
            <w:tcBorders>
              <w:left w:val="single" w:sz="4" w:space="0" w:color="auto"/>
              <w:right w:val="single" w:sz="4" w:space="0" w:color="auto"/>
            </w:tcBorders>
          </w:tcPr>
          <w:p w:rsidR="009316FB" w:rsidRPr="00245682" w:rsidRDefault="009316FB" w:rsidP="00060025">
            <w:pPr>
              <w:snapToGrid w:val="0"/>
              <w:spacing w:line="320" w:lineRule="exact"/>
              <w:jc w:val="both"/>
              <w:rPr>
                <w:rFonts w:ascii="標楷體" w:eastAsia="標楷體" w:hAnsi="標楷體"/>
                <w:szCs w:val="24"/>
              </w:rPr>
            </w:pPr>
            <w:r w:rsidRPr="00245682">
              <w:rPr>
                <w:rFonts w:ascii="標楷體" w:eastAsia="標楷體" w:hAnsi="標楷體" w:hint="eastAsia"/>
                <w:szCs w:val="24"/>
              </w:rPr>
              <w:t>第9屆第4會期第3次院會（106.10.06）決定：「交財政委員會審查；前送之財團法人金融消費評議中心107年度預算書同意撤回。」</w:t>
            </w:r>
          </w:p>
          <w:p w:rsidR="009316FB" w:rsidRPr="00245682" w:rsidRDefault="009316FB" w:rsidP="00060025">
            <w:pPr>
              <w:snapToGrid w:val="0"/>
              <w:spacing w:line="320" w:lineRule="exact"/>
              <w:jc w:val="both"/>
              <w:rPr>
                <w:rFonts w:ascii="標楷體" w:eastAsia="標楷體" w:hAnsi="標楷體"/>
                <w:szCs w:val="24"/>
              </w:rPr>
            </w:pPr>
          </w:p>
        </w:tc>
        <w:tc>
          <w:tcPr>
            <w:tcW w:w="2835" w:type="dxa"/>
            <w:vMerge/>
            <w:tcBorders>
              <w:left w:val="single" w:sz="4" w:space="0" w:color="auto"/>
              <w:right w:val="single" w:sz="4" w:space="0" w:color="auto"/>
            </w:tcBorders>
          </w:tcPr>
          <w:p w:rsidR="009316FB" w:rsidRPr="00245682" w:rsidRDefault="009316FB" w:rsidP="00060025">
            <w:pPr>
              <w:ind w:left="240" w:hangingChars="100" w:hanging="240"/>
              <w:jc w:val="both"/>
              <w:rPr>
                <w:rFonts w:ascii="標楷體" w:eastAsia="標楷體" w:hAnsi="標楷體"/>
                <w:szCs w:val="24"/>
              </w:rPr>
            </w:pPr>
          </w:p>
        </w:tc>
      </w:tr>
      <w:tr w:rsidR="00020936" w:rsidRPr="00385ECD" w:rsidTr="005D3D96">
        <w:trPr>
          <w:trHeight w:val="2687"/>
        </w:trPr>
        <w:tc>
          <w:tcPr>
            <w:tcW w:w="568" w:type="dxa"/>
            <w:tcBorders>
              <w:left w:val="single" w:sz="4" w:space="0" w:color="auto"/>
              <w:right w:val="single" w:sz="4" w:space="0" w:color="auto"/>
            </w:tcBorders>
          </w:tcPr>
          <w:p w:rsidR="00020936" w:rsidRPr="00245682" w:rsidRDefault="00020936" w:rsidP="00020936">
            <w:pPr>
              <w:ind w:firstLineChars="100" w:firstLine="240"/>
              <w:rPr>
                <w:rFonts w:ascii="標楷體" w:eastAsia="標楷體" w:hAnsi="標楷體"/>
                <w:b/>
                <w:szCs w:val="24"/>
              </w:rPr>
            </w:pPr>
            <w:r>
              <w:rPr>
                <w:rFonts w:ascii="標楷體" w:eastAsia="標楷體" w:hAnsi="標楷體" w:hint="eastAsia"/>
                <w:b/>
                <w:szCs w:val="24"/>
              </w:rPr>
              <w:t>3</w:t>
            </w:r>
          </w:p>
        </w:tc>
        <w:tc>
          <w:tcPr>
            <w:tcW w:w="4252" w:type="dxa"/>
            <w:tcBorders>
              <w:top w:val="single" w:sz="4" w:space="0" w:color="auto"/>
              <w:left w:val="single" w:sz="4" w:space="0" w:color="auto"/>
              <w:bottom w:val="single" w:sz="4" w:space="0" w:color="auto"/>
              <w:right w:val="single" w:sz="4" w:space="0" w:color="auto"/>
            </w:tcBorders>
          </w:tcPr>
          <w:p w:rsidR="00020936" w:rsidRPr="00245682" w:rsidRDefault="00020936" w:rsidP="00020936">
            <w:pPr>
              <w:spacing w:line="340" w:lineRule="exact"/>
              <w:contextualSpacing/>
              <w:jc w:val="both"/>
              <w:rPr>
                <w:rFonts w:ascii="標楷體" w:eastAsia="標楷體" w:hAnsi="標楷體"/>
                <w:szCs w:val="24"/>
              </w:rPr>
            </w:pPr>
            <w:r w:rsidRPr="00245682">
              <w:rPr>
                <w:rFonts w:ascii="標楷體" w:eastAsia="標楷體" w:hAnsi="標楷體" w:hint="eastAsia"/>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108年度預算書案。</w:t>
            </w:r>
          </w:p>
        </w:tc>
        <w:tc>
          <w:tcPr>
            <w:tcW w:w="2268" w:type="dxa"/>
            <w:tcBorders>
              <w:left w:val="single" w:sz="4" w:space="0" w:color="auto"/>
              <w:right w:val="single" w:sz="4" w:space="0" w:color="auto"/>
            </w:tcBorders>
          </w:tcPr>
          <w:p w:rsidR="00020936" w:rsidRPr="00245682" w:rsidRDefault="00020936" w:rsidP="00020936">
            <w:pPr>
              <w:snapToGrid w:val="0"/>
              <w:spacing w:line="300" w:lineRule="exact"/>
              <w:jc w:val="both"/>
              <w:rPr>
                <w:rFonts w:ascii="標楷體" w:eastAsia="標楷體" w:hAnsi="標楷體"/>
                <w:szCs w:val="24"/>
              </w:rPr>
            </w:pPr>
            <w:r w:rsidRPr="00245682">
              <w:rPr>
                <w:rFonts w:ascii="標楷體" w:eastAsia="標楷體" w:hAnsi="標楷體" w:hint="eastAsia"/>
                <w:szCs w:val="24"/>
              </w:rPr>
              <w:t>第9屆第6會期第2次院會（107.10.02）決定：「交財政委員會審查」</w:t>
            </w:r>
          </w:p>
          <w:p w:rsidR="00020936" w:rsidRPr="00245682" w:rsidRDefault="00020936" w:rsidP="00020936">
            <w:pPr>
              <w:snapToGrid w:val="0"/>
              <w:spacing w:line="300" w:lineRule="exact"/>
              <w:jc w:val="both"/>
              <w:rPr>
                <w:rFonts w:ascii="標楷體" w:eastAsia="標楷體" w:hAnsi="標楷體"/>
                <w:szCs w:val="24"/>
              </w:rPr>
            </w:pPr>
          </w:p>
        </w:tc>
        <w:tc>
          <w:tcPr>
            <w:tcW w:w="2835" w:type="dxa"/>
            <w:tcBorders>
              <w:left w:val="single" w:sz="4" w:space="0" w:color="auto"/>
              <w:right w:val="single" w:sz="4" w:space="0" w:color="auto"/>
            </w:tcBorders>
            <w:vAlign w:val="center"/>
          </w:tcPr>
          <w:p w:rsidR="00020936" w:rsidRPr="00245682" w:rsidRDefault="00020936" w:rsidP="00020936">
            <w:pPr>
              <w:spacing w:line="300" w:lineRule="exact"/>
              <w:ind w:left="240" w:hangingChars="100" w:hanging="240"/>
              <w:jc w:val="center"/>
              <w:rPr>
                <w:rFonts w:ascii="標楷體" w:eastAsia="標楷體" w:hAnsi="標楷體"/>
                <w:szCs w:val="24"/>
              </w:rPr>
            </w:pPr>
            <w:r w:rsidRPr="00245682">
              <w:rPr>
                <w:rFonts w:ascii="標楷體" w:eastAsia="標楷體" w:hAnsi="標楷體" w:hint="eastAsia"/>
                <w:szCs w:val="24"/>
              </w:rPr>
              <w:t>尚未審查</w:t>
            </w:r>
          </w:p>
        </w:tc>
      </w:tr>
    </w:tbl>
    <w:p w:rsidR="003018D3" w:rsidRDefault="006D11D2" w:rsidP="00AE3AF3">
      <w:pPr>
        <w:keepNext/>
        <w:keepLines/>
        <w:pageBreakBefore/>
        <w:widowControl/>
        <w:suppressLineNumbers/>
        <w:snapToGrid w:val="0"/>
        <w:spacing w:line="500" w:lineRule="exact"/>
        <w:ind w:leftChars="100" w:left="240" w:firstLineChars="100" w:firstLine="280"/>
        <w:jc w:val="both"/>
        <w:textAlignment w:val="auto"/>
      </w:pPr>
      <w:r>
        <w:rPr>
          <w:rFonts w:ascii="標楷體" w:eastAsia="標楷體" w:hAnsi="標楷體"/>
          <w:b/>
          <w:bCs/>
          <w:sz w:val="28"/>
          <w:szCs w:val="28"/>
        </w:rPr>
        <w:lastRenderedPageBreak/>
        <w:t>（三）預算報告案（265案）</w:t>
      </w:r>
    </w:p>
    <w:tbl>
      <w:tblPr>
        <w:tblW w:w="9781" w:type="dxa"/>
        <w:tblInd w:w="28" w:type="dxa"/>
        <w:tblLayout w:type="fixed"/>
        <w:tblCellMar>
          <w:left w:w="10" w:type="dxa"/>
          <w:right w:w="10" w:type="dxa"/>
        </w:tblCellMar>
        <w:tblLook w:val="0000" w:firstRow="0" w:lastRow="0" w:firstColumn="0" w:lastColumn="0" w:noHBand="0" w:noVBand="0"/>
      </w:tblPr>
      <w:tblGrid>
        <w:gridCol w:w="709"/>
        <w:gridCol w:w="4234"/>
        <w:gridCol w:w="2693"/>
        <w:gridCol w:w="2145"/>
      </w:tblGrid>
      <w:tr w:rsidR="003018D3" w:rsidTr="00F871D5">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1323CB" w:rsidP="001323CB">
            <w:pPr>
              <w:suppressAutoHyphens w:val="0"/>
              <w:spacing w:line="300" w:lineRule="exact"/>
              <w:jc w:val="center"/>
              <w:textAlignment w:val="auto"/>
              <w:rPr>
                <w:rFonts w:ascii="標楷體" w:eastAsia="標楷體" w:hAnsi="標楷體"/>
                <w:b/>
                <w:szCs w:val="24"/>
              </w:rPr>
            </w:pPr>
            <w:r>
              <w:rPr>
                <w:rFonts w:ascii="標楷體" w:eastAsia="標楷體" w:hAnsi="標楷體" w:hint="eastAsia"/>
                <w:b/>
                <w:szCs w:val="24"/>
              </w:rPr>
              <w:t>序</w:t>
            </w:r>
            <w:r w:rsidR="006D11D2">
              <w:rPr>
                <w:rFonts w:ascii="標楷體" w:eastAsia="標楷體" w:hAnsi="標楷體"/>
                <w:b/>
                <w:szCs w:val="24"/>
              </w:rPr>
              <w:t>號</w:t>
            </w: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1323CB">
            <w:pPr>
              <w:suppressAutoHyphens w:val="0"/>
              <w:spacing w:line="300" w:lineRule="exact"/>
              <w:jc w:val="center"/>
              <w:textAlignment w:val="auto"/>
              <w:rPr>
                <w:rFonts w:ascii="標楷體" w:eastAsia="標楷體" w:hAnsi="標楷體"/>
                <w:b/>
                <w:spacing w:val="80"/>
                <w:szCs w:val="24"/>
              </w:rPr>
            </w:pPr>
            <w:r>
              <w:rPr>
                <w:rFonts w:ascii="標楷體" w:eastAsia="標楷體" w:hAnsi="標楷體"/>
                <w:b/>
                <w:spacing w:val="80"/>
                <w:szCs w:val="24"/>
              </w:rPr>
              <w:t>議</w:t>
            </w:r>
            <w:r w:rsidR="0040085C">
              <w:rPr>
                <w:rFonts w:ascii="標楷體" w:eastAsia="標楷體" w:hAnsi="標楷體" w:hint="eastAsia"/>
                <w:b/>
                <w:spacing w:val="80"/>
                <w:szCs w:val="24"/>
              </w:rPr>
              <w:t xml:space="preserve"> </w:t>
            </w:r>
            <w:r w:rsidR="001323CB">
              <w:rPr>
                <w:rFonts w:ascii="標楷體" w:eastAsia="標楷體" w:hAnsi="標楷體" w:hint="eastAsia"/>
                <w:b/>
                <w:spacing w:val="80"/>
                <w:szCs w:val="24"/>
              </w:rPr>
              <w:t xml:space="preserve"> </w:t>
            </w:r>
            <w:r>
              <w:rPr>
                <w:rFonts w:ascii="標楷體" w:eastAsia="標楷體" w:hAnsi="標楷體"/>
                <w:b/>
                <w:spacing w:val="80"/>
                <w:szCs w:val="24"/>
              </w:rPr>
              <w:t>案</w:t>
            </w:r>
            <w:r w:rsidR="001323CB">
              <w:rPr>
                <w:rFonts w:ascii="標楷體" w:eastAsia="標楷體" w:hAnsi="標楷體" w:hint="eastAsia"/>
                <w:b/>
                <w:spacing w:val="80"/>
                <w:szCs w:val="24"/>
              </w:rPr>
              <w:t xml:space="preserve"> </w:t>
            </w:r>
            <w:r w:rsidR="0040085C">
              <w:rPr>
                <w:rFonts w:ascii="標楷體" w:eastAsia="標楷體" w:hAnsi="標楷體" w:hint="eastAsia"/>
                <w:b/>
                <w:spacing w:val="80"/>
                <w:szCs w:val="24"/>
              </w:rPr>
              <w:t xml:space="preserve"> </w:t>
            </w:r>
            <w:r>
              <w:rPr>
                <w:rFonts w:ascii="標楷體" w:eastAsia="標楷體" w:hAnsi="標楷體"/>
                <w:b/>
                <w:spacing w:val="80"/>
                <w:szCs w:val="24"/>
              </w:rPr>
              <w:t>名</w:t>
            </w:r>
            <w:r w:rsidR="001323CB">
              <w:rPr>
                <w:rFonts w:ascii="標楷體" w:eastAsia="標楷體" w:hAnsi="標楷體" w:hint="eastAsia"/>
                <w:b/>
                <w:spacing w:val="80"/>
                <w:szCs w:val="24"/>
              </w:rPr>
              <w:t xml:space="preserve"> </w:t>
            </w:r>
            <w:r w:rsidR="0040085C">
              <w:rPr>
                <w:rFonts w:ascii="標楷體" w:eastAsia="標楷體" w:hAnsi="標楷體" w:hint="eastAsia"/>
                <w:b/>
                <w:spacing w:val="80"/>
                <w:szCs w:val="24"/>
              </w:rPr>
              <w:t xml:space="preserve"> </w:t>
            </w:r>
            <w:r>
              <w:rPr>
                <w:rFonts w:ascii="標楷體" w:eastAsia="標楷體" w:hAnsi="標楷體"/>
                <w:b/>
                <w:spacing w:val="80"/>
                <w:szCs w:val="24"/>
              </w:rPr>
              <w:t>稱</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694831">
            <w:pPr>
              <w:suppressAutoHyphens w:val="0"/>
              <w:snapToGrid w:val="0"/>
              <w:spacing w:line="320" w:lineRule="exact"/>
              <w:jc w:val="center"/>
              <w:textAlignment w:val="auto"/>
            </w:pPr>
            <w:r>
              <w:rPr>
                <w:rFonts w:ascii="標楷體" w:eastAsia="標楷體" w:hAnsi="標楷體"/>
                <w:b/>
                <w:szCs w:val="24"/>
              </w:rPr>
              <w:t>院會交付</w:t>
            </w:r>
            <w:r w:rsidR="00694831">
              <w:rPr>
                <w:rFonts w:ascii="標楷體" w:eastAsia="標楷體" w:hAnsi="標楷體" w:hint="eastAsia"/>
                <w:b/>
                <w:szCs w:val="24"/>
              </w:rPr>
              <w:t>日</w:t>
            </w:r>
            <w:r>
              <w:rPr>
                <w:rFonts w:ascii="標楷體" w:eastAsia="標楷體" w:hAnsi="標楷體"/>
                <w:b/>
                <w:szCs w:val="24"/>
              </w:rPr>
              <w:t>期</w:t>
            </w:r>
            <w:r w:rsidR="00694831">
              <w:rPr>
                <w:rFonts w:ascii="標楷體" w:eastAsia="標楷體" w:hAnsi="標楷體" w:hint="eastAsia"/>
                <w:b/>
                <w:szCs w:val="24"/>
              </w:rPr>
              <w:t>及</w:t>
            </w:r>
            <w:r>
              <w:rPr>
                <w:rFonts w:ascii="標楷體" w:eastAsia="標楷體" w:hAnsi="標楷體"/>
                <w:b/>
                <w:szCs w:val="24"/>
              </w:rPr>
              <w:t>會次</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1323CB">
            <w:pPr>
              <w:suppressAutoHyphens w:val="0"/>
              <w:spacing w:line="300" w:lineRule="exact"/>
              <w:jc w:val="center"/>
              <w:textAlignment w:val="auto"/>
              <w:rPr>
                <w:rFonts w:ascii="標楷體" w:eastAsia="標楷體" w:hAnsi="標楷體"/>
                <w:b/>
                <w:spacing w:val="-20"/>
                <w:szCs w:val="24"/>
              </w:rPr>
            </w:pPr>
            <w:r>
              <w:rPr>
                <w:rFonts w:ascii="標楷體" w:eastAsia="標楷體" w:hAnsi="標楷體"/>
                <w:b/>
                <w:spacing w:val="-20"/>
                <w:szCs w:val="24"/>
              </w:rPr>
              <w:t>備        註</w:t>
            </w:r>
          </w:p>
        </w:tc>
      </w:tr>
      <w:tr w:rsidR="003018D3" w:rsidTr="00F871D5">
        <w:trPr>
          <w:cantSplit/>
          <w:trHeight w:val="589"/>
        </w:trPr>
        <w:tc>
          <w:tcPr>
            <w:tcW w:w="4943"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3018D3" w:rsidRPr="00317AED" w:rsidRDefault="006D11D2">
            <w:pPr>
              <w:suppressAutoHyphens w:val="0"/>
              <w:snapToGrid w:val="0"/>
              <w:spacing w:line="320" w:lineRule="exact"/>
              <w:jc w:val="both"/>
              <w:textAlignment w:val="auto"/>
              <w:rPr>
                <w:sz w:val="28"/>
                <w:szCs w:val="28"/>
              </w:rPr>
            </w:pPr>
            <w:r w:rsidRPr="00CE6160">
              <w:rPr>
                <w:rFonts w:ascii="華康新特黑體" w:eastAsia="華康新特黑體" w:hAnsi="華康新特黑體"/>
                <w:b/>
                <w:sz w:val="32"/>
                <w:szCs w:val="32"/>
              </w:rPr>
              <w:t>1.</w:t>
            </w:r>
            <w:r w:rsidRPr="00CE6160">
              <w:rPr>
                <w:rFonts w:ascii="華康新特黑體" w:eastAsia="華康新特黑體" w:hAnsi="華康新特黑體"/>
                <w:sz w:val="28"/>
                <w:szCs w:val="28"/>
              </w:rPr>
              <w:t>財政部主管（</w:t>
            </w:r>
            <w:r w:rsidRPr="00CE6160">
              <w:rPr>
                <w:rFonts w:ascii="華康新特黑體" w:eastAsia="華康新特黑體" w:hAnsi="華康新特黑體"/>
                <w:b/>
                <w:sz w:val="28"/>
                <w:szCs w:val="28"/>
              </w:rPr>
              <w:t>116</w:t>
            </w:r>
            <w:r w:rsidRPr="00CE6160">
              <w:rPr>
                <w:rFonts w:ascii="華康新特黑體" w:eastAsia="華康新特黑體" w:hAnsi="華康新特黑體"/>
                <w:sz w:val="28"/>
                <w:szCs w:val="28"/>
              </w:rPr>
              <w:t>案）</w:t>
            </w:r>
          </w:p>
        </w:tc>
        <w:tc>
          <w:tcPr>
            <w:tcW w:w="4838" w:type="dxa"/>
            <w:gridSpan w:val="2"/>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spacing w:line="320" w:lineRule="exact"/>
              <w:jc w:val="center"/>
              <w:textAlignment w:val="auto"/>
              <w:rPr>
                <w:rFonts w:ascii="標楷體" w:eastAsia="標楷體" w:hAnsi="標楷體"/>
                <w:szCs w:val="24"/>
              </w:rPr>
            </w:pPr>
          </w:p>
        </w:tc>
      </w:tr>
      <w:tr w:rsidR="003018D3" w:rsidTr="00F871D5">
        <w:trPr>
          <w:cantSplit/>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為有關「財政部放寬青年安心購屋優惠方案，總額度無限制，此舉讓公股行庫變相成為行政院小金庫，未來恐衍生呆帳問題不容小覷，財政部為八大公股行庫的大股東，面對此問題應嚴正以待，爰要求財政部應於半年內至立法院財政委員會提出專案報告」之決議事項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第7屆第8會期第3次院會（100.9.30）決定：「交財政委員會處理」</w:t>
            </w:r>
          </w:p>
        </w:tc>
        <w:tc>
          <w:tcPr>
            <w:tcW w:w="21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pPr>
            <w:r>
              <w:rPr>
                <w:rFonts w:ascii="標楷體" w:eastAsia="標楷體" w:hAnsi="標楷體"/>
                <w:szCs w:val="24"/>
              </w:rPr>
              <w:t>尚未處理</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財政部函送該部國庫署、財稅資料中心及臺灣菸酒股份有限公司本（101）年第1季「於平面媒體、網路媒體、廣播媒體及電視媒體辦理政策宣導相關廣告明細表」案。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第8屆第2會期第5次院會（101.10.19）決定：「交財政委員會審查」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財政部函送賦稅署、國有財產局及財稅資料中心101年第2季於平面媒體、網路媒體、廣播媒體及電視媒體辦理政策宣導相關廣告明細表案。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pPr>
            <w:r>
              <w:rPr>
                <w:rFonts w:ascii="標楷體" w:eastAsia="標楷體" w:hAnsi="標楷體"/>
                <w:szCs w:val="24"/>
              </w:rPr>
              <w:t>第8屆第2會期第11</w:t>
            </w:r>
            <w:r>
              <w:rPr>
                <w:rFonts w:ascii="標楷體" w:eastAsia="標楷體" w:hAnsi="標楷體"/>
                <w:spacing w:val="-20"/>
                <w:szCs w:val="24"/>
              </w:rPr>
              <w:t>次院會（101.11.30）</w:t>
            </w:r>
            <w:r>
              <w:rPr>
                <w:rFonts w:ascii="標楷體" w:eastAsia="標楷體" w:hAnsi="標楷體"/>
                <w:szCs w:val="24"/>
              </w:rPr>
              <w:t>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財政部函送所屬機關(構)101年第3季於平面媒體、網路媒體、廣播媒體及電視媒體辦理政策宣導相關廣告明細表案。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pPr>
            <w:r>
              <w:rPr>
                <w:rFonts w:ascii="標楷體" w:eastAsia="標楷體" w:hAnsi="標楷體"/>
                <w:szCs w:val="24"/>
              </w:rPr>
              <w:t>第8屆第2會期第15</w:t>
            </w:r>
            <w:r>
              <w:rPr>
                <w:rFonts w:ascii="標楷體" w:eastAsia="標楷體" w:hAnsi="標楷體"/>
                <w:spacing w:val="-20"/>
                <w:szCs w:val="24"/>
              </w:rPr>
              <w:t>次院會（101.12.28）</w:t>
            </w:r>
            <w:r>
              <w:rPr>
                <w:rFonts w:ascii="標楷體" w:eastAsia="標楷體" w:hAnsi="標楷體"/>
                <w:szCs w:val="24"/>
              </w:rPr>
              <w:t>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80216E">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財政部函為更正高雄國稅局104年第2季、第3季與國有財產署104年第4季於各媒體辦理政策宣導相關廣告明細表案。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第9屆第2會期第10次院會（105.11.11）決定：「交財政委員會審查」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財政部函送105年該部及所屬機關第4季及推動促參司、南區國稅局及所屬與國有財產署及所屬更正第1季至第3季平面媒體、網路媒體、廣播媒體及電視媒體辦理政策宣導相關廣告明細表案。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第9屆第3會期第9次院會（106.4.14）決定：「交財政委員會審查」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財政部函送中央政府債務基金101年度第3季債務還本明細表案。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pPr>
            <w:r>
              <w:rPr>
                <w:rFonts w:ascii="標楷體" w:eastAsia="標楷體" w:hAnsi="標楷體"/>
                <w:szCs w:val="24"/>
              </w:rPr>
              <w:t>第8屆第2會期第9</w:t>
            </w:r>
            <w:r>
              <w:rPr>
                <w:rFonts w:ascii="標楷體" w:eastAsia="標楷體" w:hAnsi="標楷體"/>
                <w:spacing w:val="-20"/>
                <w:szCs w:val="24"/>
              </w:rPr>
              <w:t>次院會（101.11.16）</w:t>
            </w:r>
            <w:r>
              <w:rPr>
                <w:rFonts w:ascii="標楷體" w:eastAsia="標楷體" w:hAnsi="標楷體"/>
                <w:szCs w:val="24"/>
              </w:rPr>
              <w:t>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財政部函送中央政府債務基金105年度第3季預計債務還本明細表，請查照案。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第9屆第2會期第5次院會（105.10.7）決定：「交財政委員會審查」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財政部函送中央政府債務基金105年度第4季預計債務還本明細表案。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第9屆第2會期第10次院會（105.11.11）決定：「交財政委員會審查」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財政部函送中央政府債務基金106年度第2季預計債務還本明細表案。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第9屆第4會期第1次院會（106.9.22）決定：「交財政委員會處理」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1323CB">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w:t>
            </w:r>
            <w:r w:rsidR="001323CB">
              <w:rPr>
                <w:rFonts w:ascii="標楷體" w:eastAsia="標楷體" w:hAnsi="標楷體" w:hint="eastAsia"/>
                <w:szCs w:val="24"/>
              </w:rPr>
              <w:t>處理</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財政部函送主管102年度預算案所編「國庫集中支付作業主機汰換及異地備援中心建置計畫」之備選方案成本效益分析運用等說明資料案。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pPr>
            <w:r>
              <w:rPr>
                <w:rFonts w:ascii="標楷體" w:eastAsia="標楷體" w:hAnsi="標楷體"/>
                <w:szCs w:val="24"/>
              </w:rPr>
              <w:t>第8屆第2會期第9</w:t>
            </w:r>
            <w:r>
              <w:rPr>
                <w:rFonts w:ascii="標楷體" w:eastAsia="標楷體" w:hAnsi="標楷體"/>
                <w:spacing w:val="-20"/>
                <w:szCs w:val="24"/>
              </w:rPr>
              <w:t>次院會（101.11.16）</w:t>
            </w:r>
            <w:r>
              <w:rPr>
                <w:rFonts w:ascii="標楷體" w:eastAsia="標楷體" w:hAnsi="標楷體"/>
                <w:szCs w:val="24"/>
              </w:rPr>
              <w:t>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財政部函送臺灣菸酒股份有限公司之「台灣啤酒於大陸地區品牌授權招商改進案」案。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pPr>
            <w:r>
              <w:rPr>
                <w:rFonts w:ascii="標楷體" w:eastAsia="標楷體" w:hAnsi="標楷體"/>
                <w:spacing w:val="-4"/>
                <w:szCs w:val="24"/>
              </w:rPr>
              <w:t>第8屆第3會期第15次院會（102.5.31）決定：「交財政委員會審查」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財政部函送「臺灣菸酒股份有限公司閒置房地活化使用報告」案。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pacing w:val="-4"/>
                <w:szCs w:val="24"/>
              </w:rPr>
            </w:pPr>
            <w:r>
              <w:rPr>
                <w:rFonts w:ascii="標楷體" w:eastAsia="標楷體" w:hAnsi="標楷體"/>
                <w:spacing w:val="-4"/>
                <w:szCs w:val="24"/>
              </w:rPr>
              <w:t>第8屆第3會期第15次院會（102.5.31）決定：「交財政委員會審查」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pPr>
            <w:r>
              <w:rPr>
                <w:rFonts w:ascii="標楷體" w:eastAsia="標楷體" w:hAnsi="標楷體"/>
                <w:szCs w:val="24"/>
              </w:rPr>
              <w:t>財政部函為有關該部關務署（前關稅總局）所屬各關之逾徵收期限報結案件數及金額逐年增加，顯示催討代徵之欠稅費效率低落，應速檢討改進，並追查有否人謀不臧或怠忽職守之情事乙案。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第8屆第3會期第15次院會（102.5.31）決定：「交財政委員會審查」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財政部函為101年度中央政府總預算附屬單位預算決議，檢送各事業主管機關訂定所屬事業機構職工福利金之提撥標準乙案之說明案。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第8屆第4會期第4次院會（102.10.4）決定：「交財政委員會審查」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財政部函送該部與中央銀行共同研提之「國營銀行員工退休金及存款適用優惠存款利率(13％)之妥適性檢討報告」案。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第8屆第4會期第4次院會（102.10.4）決定：「交財政委員會審查」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財政部函為102年度中央政府總預算決議，檢送「指定特定資產回沖註銷釋股預算之可行性評估報告」案。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第8屆第4會期第4次院會（102.10.4）決定：「交財政委員會審查」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財政部函為評估對各公營行庫退休員工建構一致之退撫制度，將現行優惠存款利率與定額優惠儲蓄存款等進行檢討與改進，並提出具體改進措施乙案，檢送相關說明案。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第8屆第4會期第6次院會（102.10.18）決定：「交財政委員會審查」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財政部函送103年度預算所編「被占用國有非公用不動產加強清理計畫」之備選方案成本效益分析，暨相關財源籌措及資金運用說明案。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第8屆第4會期第6次院會（102.10.18）決定：「交財政委員會審查」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財政部函送「政府如何積極改善財政，避免財政過度依賴中央銀行繳庫」改善計畫案。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第8屆第5會期第12次院會（103.5.30）決定：「交財政委員會審查」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323C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財政部函為101年度中央政府總預算附屬單位預算決議，有關臺銀人壽保險股份有限公司職工福利金預算編列原則之提撥標準修正為0.15％案。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第8屆第6會期第3次院會（103.9.26）決定：「交財政委員會審查」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323C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財政部函為103年度中央政府總預算決議，檢送「中央政府各機關學校停車場使用情形清查及管理規範報告」及相關彙整表案</w:t>
            </w:r>
            <w:r w:rsidR="0040085C">
              <w:rPr>
                <w:rFonts w:ascii="標楷體" w:eastAsia="標楷體" w:hAnsi="標楷體" w:hint="eastAsia"/>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第8屆第6會期第3次院會（103.9.26）決定：「交財政委員會審查」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財政部函送「地方建設基金用途檢討專案報告」案。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第8屆第7會期第4次院會（104.3.13）決定：「交財政委員會處理」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323C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財政部函為104年度中央政府總預算決議，有關逐年提出減債計畫案，檢送相關報告案。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第8屆第7會期第10次院會（104.5.1）決定：「交財政委員會處理」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財政部函送國有財產署經管文化資產管理維護及再利用情形專案報告案。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第8屆第7會期第12次院會（104.5.15）決定：「交財政委員會處理」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323CB">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財政部函為104年度中央政府總預算決議，檢送於檢討公股董事代表出席率偏頓題之說明案。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第8屆第7會期第14次院會（104.5.29）決定：「交財政委員會處理」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財政部函送「公股銀行對中資企業授信情況」專案報告案。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第8屆第8會期第1次院會（104.9.15）決定：「交財政委員會審查」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財政部函送「公股銀行對中資企業授信情況」專案報告案。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第9屆第1會期第4次院會（105.3.11）決定：「交財政委員會處理」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pPr>
            <w:r>
              <w:rPr>
                <w:rFonts w:ascii="標楷體" w:eastAsia="標楷體" w:hAnsi="標楷體"/>
                <w:szCs w:val="24"/>
              </w:rPr>
              <w:t>尚未處理</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財政部函送臺灣銀行股份有限公司檢討參加機場航空聯誼會與航空警友會書面報告案。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第8屆第8會期第4次院會（104.10.2）決定：「交財政委員會處理」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財政部函送「臺灣金融控股股份有限公司、臺灣土地銀行股份有限公司及中國輸出入銀行增資計畫」專案報告，請查照案。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第8屆第8會期第5次院會（104.10.16）決定：「交財政委員會處理」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3018D3"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781CC1">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財政部函送該部主管105年度預算案「財政巨量資料研究中心研發計畫」及「強化商品流程溯源追蹤與跨域稽查整合計畫」之備選方案成本效益分析，與相關財源籌措及資金運用說明案。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第8屆第8會期第5次院會（104.10.16）決定：「交財政委員會審查」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財政部函送該部主管105年度預算案所編「自由經濟示範區資訊暨關務資源整合服務計畫」之備選方案成本效益分析，與相關財源籌措及資金運用說明</w:t>
            </w:r>
            <w:r>
              <w:rPr>
                <w:rFonts w:ascii="標楷體" w:eastAsia="標楷體" w:hAnsi="標楷體" w:hint="eastAsia"/>
                <w:szCs w:val="24"/>
              </w:rPr>
              <w:t>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第8屆第8會期第6次院會（104.10.23）決定：「交財政委員會審查」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財政部函送該部及所屬104年度第4季獎補助社會（人民）團體、財團法人、縣市政府及個人經費明細表案。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第9屆第1會期第13次院會（105.5.13）決定：「交財政委員會審查」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政部函送該部及所屬105年度第2季「獎補助社會團體、人民團體、財團法人、縣市政府及個人經費明細表」案。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第9屆第2會期第13次院會（105.12.2）決定：「交財政委員會審查」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財政部函送該部及所屬105年度第3季獎補助社會（人民）團體、財團法人、縣市政府及個人經費明細表案。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第9屆第2會期第11次院會（105.11.18）決定：「交財政委員會審查」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財政部函送該部及所屬105年度第4季「獎補助社會團體、人民團體、財團法人、縣市政府及個人經費明細表」案。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第9屆第3會期第9次院會（106.4.14）決定：「交財政委員會審查」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textAlignment w:val="auto"/>
              <w:rPr>
                <w:rFonts w:ascii="標楷體" w:eastAsia="標楷體" w:hAnsi="標楷體"/>
                <w:szCs w:val="24"/>
              </w:rPr>
            </w:pPr>
            <w:r>
              <w:rPr>
                <w:rFonts w:ascii="標楷體" w:eastAsia="標楷體" w:hAnsi="標楷體"/>
                <w:szCs w:val="24"/>
              </w:rPr>
              <w:t>財政部函送該部、國庫署、賦稅署及各地區國稅局（含所屬）、關務署（含所屬）106年度第3季「獎補助社會團體、人民團體、財團法人、縣市政府及個人經費明細表」案。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第9屆第4會期第12次院會（106.12.8）決定：「交財政委員會審查」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財政部函送該部、國庫署、賦稅署及各地區國稅局（含所屬）、關務署（含所屬）106年度第4季「獎補助社會團體、人民團體、財團法人、縣市政府及個人經費明細表」案。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第9屆第6會期第10次院會（107.11.23）決定：「交財政委員會審查」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財政部函送該部、國庫署、賦稅署及各地區國稅局（含所屬）107年度第2季「獎補助社會團體、人民團體、財團法人、縣市政府及個人經費明細表」案。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第9屆第6會期第11次院會（107.11.30）決定：「交財政委員會審查」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07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財政部函為105年度中央政府總預算決議，檢送澈查各地方政府收支情況，並提出強化財政紀律改革方案之說明案。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第9屆第1會期第14次院會（105.5.20）決定：「交財政委員會審查」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財政部函送該部及所屬投資或經營之其他事業105年度營運及資金運用計畫案。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第9屆第2會期第2次院會（105.9.20）決定：「交財政委員會審查」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13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財政部函送該部及所屬投資或經營之其他事業106年度營運及資金運用計畫案。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第9屆第2會期第2次院會（105.9.20）決定：「交財政委員會審查」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13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財政部函送該部主管106年度預算案所編「賦稅服務續階計畫」及「電子發票服務躍升計畫」之備選方案成本效益分析與相關財源籌措及資金運用說明案。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第9屆第2會期第5次院會（105.10.7）決定：「交財政委員會審查」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40085C">
        <w:trPr>
          <w:cantSplit/>
          <w:trHeight w:val="111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財政部函送105年度中央政府債務控管情形報告案。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第9屆第2會期第11次院會（105.11.18）決定：「交財政委員會審查」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07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財政部函送「107年度中央政府債務控管情形報告」案。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第9屆第6會期第10次院會（107.11.23）決定：「交財政委員會審查」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財政部函為106年度中央政府總預算決議，凍結台北國稅局「國稅稽徵業務」項下「臨時人員酬金」預算十分之一，檢送書面報告等139案。</w:t>
            </w:r>
          </w:p>
          <w:p w:rsidR="00781CC1" w:rsidRDefault="00781CC1" w:rsidP="00781CC1">
            <w:pPr>
              <w:suppressAutoHyphens w:val="0"/>
              <w:snapToGrid w:val="0"/>
              <w:spacing w:line="320" w:lineRule="exact"/>
              <w:jc w:val="both"/>
              <w:textAlignment w:val="auto"/>
              <w:rPr>
                <w:rFonts w:ascii="標楷體" w:eastAsia="標楷體" w:hAnsi="標楷體"/>
                <w:szCs w:val="24"/>
              </w:rPr>
            </w:pPr>
          </w:p>
          <w:p w:rsidR="00781CC1" w:rsidRDefault="00781CC1" w:rsidP="00781CC1">
            <w:pPr>
              <w:suppressAutoHyphens w:val="0"/>
              <w:autoSpaceDE w:val="0"/>
              <w:spacing w:line="320" w:lineRule="exact"/>
              <w:ind w:left="240" w:hanging="240"/>
              <w:jc w:val="both"/>
              <w:textAlignment w:val="auto"/>
              <w:rPr>
                <w:rFonts w:ascii="標楷體" w:eastAsia="標楷體" w:hAnsi="標楷體"/>
                <w:szCs w:val="24"/>
              </w:rPr>
            </w:pPr>
            <w:r>
              <w:rPr>
                <w:rFonts w:ascii="標楷體" w:eastAsia="標楷體" w:hAnsi="標楷體"/>
                <w:szCs w:val="24"/>
              </w:rPr>
              <w:t>【繼續凍結預算案</w:t>
            </w:r>
            <w:r w:rsidR="00933E65">
              <w:rPr>
                <w:rFonts w:ascii="標楷體" w:eastAsia="標楷體" w:hAnsi="標楷體"/>
                <w:szCs w:val="24"/>
              </w:rPr>
              <w:t>：</w:t>
            </w:r>
            <w:r>
              <w:rPr>
                <w:rFonts w:ascii="標楷體" w:eastAsia="標楷體" w:hAnsi="標楷體"/>
                <w:szCs w:val="24"/>
              </w:rPr>
              <w:t>(第6案)財政部函為106年度中央政府總預算決議，財政部主管歲出部分第10款第2項決議第1項凍結國庫署「一般行政」項下「基本行政工作維持」之「特別費」及「國庫業務」項下「公股管理作業」預算十分之一，檢送專案報告，請安排報告案。】</w:t>
            </w:r>
          </w:p>
          <w:p w:rsidR="00781CC1" w:rsidRDefault="00781CC1" w:rsidP="00781CC1">
            <w:pPr>
              <w:suppressAutoHyphens w:val="0"/>
              <w:snapToGrid w:val="0"/>
              <w:spacing w:line="320" w:lineRule="exact"/>
              <w:jc w:val="both"/>
              <w:textAlignment w:val="auto"/>
              <w:rPr>
                <w:rFonts w:ascii="標楷體" w:eastAsia="標楷體" w:hAnsi="標楷體"/>
                <w:szCs w:val="24"/>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第9屆第3會期第5次院會（106.3.17）決定：「交財政委員會處理」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Pr="001323CB" w:rsidRDefault="00781CC1" w:rsidP="00781CC1">
            <w:pPr>
              <w:suppressAutoHyphens w:val="0"/>
              <w:spacing w:line="320" w:lineRule="exact"/>
              <w:ind w:left="240" w:hanging="240"/>
              <w:jc w:val="both"/>
              <w:textAlignment w:val="auto"/>
              <w:rPr>
                <w:rFonts w:ascii="標楷體" w:eastAsia="標楷體" w:hAnsi="標楷體"/>
                <w:spacing w:val="-20"/>
                <w:szCs w:val="24"/>
              </w:rPr>
            </w:pPr>
            <w:r w:rsidRPr="001323CB">
              <w:rPr>
                <w:rFonts w:ascii="標楷體" w:eastAsia="標楷體" w:hAnsi="標楷體"/>
                <w:spacing w:val="-20"/>
                <w:szCs w:val="24"/>
              </w:rPr>
              <w:t>1.第9屆第3會期第13次全體委員會議</w:t>
            </w:r>
            <w:r w:rsidRPr="00D7387B">
              <w:rPr>
                <w:rFonts w:ascii="標楷體" w:eastAsia="標楷體" w:hAnsi="標楷體"/>
                <w:spacing w:val="-40"/>
                <w:szCs w:val="24"/>
              </w:rPr>
              <w:t>(106.4.12)，</w:t>
            </w:r>
            <w:r w:rsidRPr="00D7387B">
              <w:rPr>
                <w:rFonts w:ascii="標楷體" w:eastAsia="標楷體" w:hAnsi="標楷體" w:hint="eastAsia"/>
                <w:spacing w:val="-40"/>
                <w:szCs w:val="24"/>
              </w:rPr>
              <w:t>決議：</w:t>
            </w:r>
            <w:r w:rsidRPr="00D7387B">
              <w:rPr>
                <w:rFonts w:ascii="標楷體" w:eastAsia="標楷體" w:hAnsi="標楷體"/>
                <w:spacing w:val="-40"/>
                <w:szCs w:val="24"/>
              </w:rPr>
              <w:t>除討論事項第</w:t>
            </w:r>
            <w:r w:rsidRPr="001323CB">
              <w:rPr>
                <w:rFonts w:ascii="標楷體" w:eastAsia="標楷體" w:hAnsi="標楷體"/>
                <w:spacing w:val="-20"/>
                <w:szCs w:val="24"/>
              </w:rPr>
              <w:t>6、12案等2案繼續凍結</w:t>
            </w:r>
            <w:r w:rsidR="00933E65">
              <w:rPr>
                <w:rFonts w:ascii="標楷體" w:eastAsia="標楷體" w:hAnsi="標楷體" w:hint="eastAsia"/>
                <w:spacing w:val="-20"/>
                <w:szCs w:val="24"/>
              </w:rPr>
              <w:t>，</w:t>
            </w:r>
            <w:r w:rsidRPr="001323CB">
              <w:rPr>
                <w:rFonts w:ascii="標楷體" w:eastAsia="標楷體" w:hAnsi="標楷體"/>
                <w:spacing w:val="-20"/>
                <w:szCs w:val="24"/>
              </w:rPr>
              <w:t>擇期再予處理外</w:t>
            </w:r>
            <w:r w:rsidR="00933E65">
              <w:rPr>
                <w:rFonts w:ascii="標楷體" w:eastAsia="標楷體" w:hAnsi="標楷體" w:hint="eastAsia"/>
                <w:spacing w:val="-20"/>
                <w:szCs w:val="24"/>
              </w:rPr>
              <w:t>；</w:t>
            </w:r>
            <w:r w:rsidRPr="001323CB">
              <w:rPr>
                <w:rFonts w:ascii="標楷體" w:eastAsia="標楷體" w:hAnsi="標楷體"/>
                <w:spacing w:val="-20"/>
                <w:szCs w:val="24"/>
              </w:rPr>
              <w:t>其餘均審查完竣，准予動支。(計通過137案)</w:t>
            </w:r>
          </w:p>
          <w:p w:rsidR="00781CC1" w:rsidRPr="00933E65" w:rsidRDefault="00781CC1" w:rsidP="00781CC1">
            <w:pPr>
              <w:suppressAutoHyphens w:val="0"/>
              <w:spacing w:line="320" w:lineRule="exact"/>
              <w:ind w:left="240" w:hanging="240"/>
              <w:jc w:val="both"/>
              <w:textAlignment w:val="auto"/>
              <w:rPr>
                <w:rFonts w:ascii="標楷體" w:eastAsia="標楷體" w:hAnsi="標楷體"/>
                <w:szCs w:val="24"/>
              </w:rPr>
            </w:pPr>
            <w:r w:rsidRPr="001323CB">
              <w:rPr>
                <w:rFonts w:ascii="標楷體" w:eastAsia="標楷體" w:hAnsi="標楷體"/>
                <w:spacing w:val="-20"/>
                <w:szCs w:val="24"/>
              </w:rPr>
              <w:t>2.</w:t>
            </w:r>
            <w:r w:rsidRPr="00933E65">
              <w:rPr>
                <w:rFonts w:ascii="標楷體" w:eastAsia="標楷體" w:hAnsi="標楷體"/>
                <w:szCs w:val="24"/>
              </w:rPr>
              <w:t>第9屆第3會期第14次全體委員會議(106.4.27)，</w:t>
            </w:r>
            <w:r w:rsidRPr="00933E65">
              <w:rPr>
                <w:rFonts w:ascii="標楷體" w:eastAsia="標楷體" w:hAnsi="標楷體" w:hint="eastAsia"/>
                <w:szCs w:val="24"/>
              </w:rPr>
              <w:t>決議：</w:t>
            </w:r>
            <w:r w:rsidRPr="00933E65">
              <w:rPr>
                <w:rFonts w:ascii="標楷體" w:eastAsia="標楷體" w:hAnsi="標楷體"/>
                <w:szCs w:val="24"/>
              </w:rPr>
              <w:t>討論事項通過第12案，准予動支。</w:t>
            </w:r>
          </w:p>
          <w:p w:rsidR="00781CC1" w:rsidRPr="00933E65" w:rsidRDefault="00781CC1" w:rsidP="00781CC1">
            <w:pPr>
              <w:suppressAutoHyphens w:val="0"/>
              <w:spacing w:line="320" w:lineRule="exact"/>
              <w:ind w:left="240" w:hanging="240"/>
              <w:jc w:val="both"/>
              <w:textAlignment w:val="auto"/>
              <w:rPr>
                <w:rFonts w:ascii="標楷體" w:eastAsia="標楷體" w:hAnsi="標楷體"/>
                <w:szCs w:val="24"/>
              </w:rPr>
            </w:pPr>
            <w:r>
              <w:rPr>
                <w:rFonts w:ascii="標楷體" w:eastAsia="標楷體" w:hAnsi="標楷體" w:hint="eastAsia"/>
                <w:spacing w:val="-20"/>
                <w:szCs w:val="24"/>
              </w:rPr>
              <w:t>3.</w:t>
            </w:r>
            <w:r w:rsidRPr="00933E65">
              <w:rPr>
                <w:rFonts w:ascii="標楷體" w:eastAsia="標楷體" w:hAnsi="標楷體"/>
                <w:szCs w:val="24"/>
              </w:rPr>
              <w:t>106.5.4函</w:t>
            </w:r>
            <w:r w:rsidR="00933E65" w:rsidRPr="00933E65">
              <w:rPr>
                <w:rFonts w:ascii="標楷體" w:eastAsia="標楷體" w:hAnsi="標楷體" w:hint="eastAsia"/>
                <w:szCs w:val="24"/>
              </w:rPr>
              <w:t>送</w:t>
            </w:r>
            <w:r w:rsidRPr="00933E65">
              <w:rPr>
                <w:rFonts w:ascii="標楷體" w:eastAsia="標楷體" w:hAnsi="標楷體"/>
                <w:szCs w:val="24"/>
              </w:rPr>
              <w:t>議事處提報院會。第9屆第3會期第15次</w:t>
            </w:r>
            <w:r w:rsidRPr="00933E65">
              <w:rPr>
                <w:rFonts w:ascii="標楷體" w:eastAsia="標楷體" w:hAnsi="標楷體"/>
                <w:spacing w:val="-40"/>
                <w:szCs w:val="24"/>
              </w:rPr>
              <w:t>院會</w:t>
            </w:r>
            <w:r w:rsidR="00933E65" w:rsidRPr="00933E65">
              <w:rPr>
                <w:rFonts w:ascii="標楷體" w:eastAsia="標楷體" w:hAnsi="標楷體" w:hint="eastAsia"/>
                <w:szCs w:val="24"/>
              </w:rPr>
              <w:t>(</w:t>
            </w:r>
            <w:r w:rsidR="00933E65" w:rsidRPr="00933E65">
              <w:rPr>
                <w:rFonts w:ascii="標楷體" w:eastAsia="標楷體" w:hAnsi="標楷體"/>
                <w:szCs w:val="24"/>
              </w:rPr>
              <w:t>106.5.26</w:t>
            </w:r>
            <w:r w:rsidR="00933E65" w:rsidRPr="00933E65">
              <w:rPr>
                <w:rFonts w:ascii="標楷體" w:eastAsia="標楷體" w:hAnsi="標楷體" w:hint="eastAsia"/>
                <w:szCs w:val="24"/>
              </w:rPr>
              <w:t>)</w:t>
            </w:r>
            <w:r w:rsidRPr="00933E65">
              <w:rPr>
                <w:rFonts w:ascii="標楷體" w:eastAsia="標楷體" w:hAnsi="標楷體" w:hint="eastAsia"/>
                <w:szCs w:val="24"/>
              </w:rPr>
              <w:t>，決定：</w:t>
            </w:r>
            <w:r w:rsidRPr="00933E65">
              <w:rPr>
                <w:rFonts w:ascii="標楷體" w:eastAsia="標楷體" w:hAnsi="標楷體"/>
                <w:szCs w:val="24"/>
              </w:rPr>
              <w:t>准予備查(計</w:t>
            </w:r>
            <w:r w:rsidRPr="00933E65">
              <w:rPr>
                <w:rFonts w:ascii="標楷體" w:eastAsia="標楷體" w:hAnsi="標楷體" w:hint="eastAsia"/>
                <w:szCs w:val="24"/>
              </w:rPr>
              <w:t>138</w:t>
            </w:r>
            <w:r w:rsidRPr="00933E65">
              <w:rPr>
                <w:rFonts w:ascii="標楷體" w:eastAsia="標楷體" w:hAnsi="標楷體"/>
                <w:szCs w:val="24"/>
              </w:rPr>
              <w:t>案)。</w:t>
            </w:r>
          </w:p>
          <w:p w:rsidR="00781CC1" w:rsidRPr="001323CB" w:rsidRDefault="00933E65" w:rsidP="008C26B2">
            <w:pPr>
              <w:suppressAutoHyphens w:val="0"/>
              <w:spacing w:line="320" w:lineRule="exact"/>
              <w:ind w:left="240" w:hanging="240"/>
              <w:jc w:val="both"/>
              <w:textAlignment w:val="auto"/>
              <w:rPr>
                <w:rFonts w:ascii="標楷體" w:eastAsia="標楷體" w:hAnsi="標楷體"/>
                <w:spacing w:val="-20"/>
                <w:szCs w:val="24"/>
              </w:rPr>
            </w:pPr>
            <w:r>
              <w:rPr>
                <w:rFonts w:ascii="標楷體" w:eastAsia="標楷體" w:hAnsi="標楷體"/>
                <w:spacing w:val="-20"/>
                <w:szCs w:val="24"/>
              </w:rPr>
              <w:t>4.</w:t>
            </w:r>
            <w:r w:rsidR="00781CC1">
              <w:rPr>
                <w:rFonts w:ascii="標楷體" w:eastAsia="標楷體" w:hAnsi="標楷體" w:hint="eastAsia"/>
                <w:spacing w:val="-20"/>
                <w:szCs w:val="24"/>
              </w:rPr>
              <w:t>以上</w:t>
            </w:r>
            <w:r w:rsidR="00781CC1" w:rsidRPr="001323CB">
              <w:rPr>
                <w:rFonts w:ascii="標楷體" w:eastAsia="標楷體" w:hAnsi="標楷體"/>
                <w:spacing w:val="-20"/>
                <w:szCs w:val="24"/>
              </w:rPr>
              <w:t>13</w:t>
            </w:r>
            <w:r>
              <w:rPr>
                <w:rFonts w:ascii="標楷體" w:eastAsia="標楷體" w:hAnsi="標楷體"/>
                <w:spacing w:val="-20"/>
                <w:szCs w:val="24"/>
              </w:rPr>
              <w:t>9</w:t>
            </w:r>
            <w:r w:rsidR="00781CC1" w:rsidRPr="001323CB">
              <w:rPr>
                <w:rFonts w:ascii="標楷體" w:eastAsia="標楷體" w:hAnsi="標楷體"/>
                <w:spacing w:val="-20"/>
                <w:szCs w:val="24"/>
              </w:rPr>
              <w:t>案</w:t>
            </w:r>
            <w:r w:rsidR="008C26B2">
              <w:rPr>
                <w:rFonts w:ascii="標楷體" w:eastAsia="標楷體" w:hAnsi="標楷體" w:hint="eastAsia"/>
                <w:spacing w:val="-20"/>
                <w:szCs w:val="24"/>
              </w:rPr>
              <w:t>，</w:t>
            </w:r>
            <w:r>
              <w:rPr>
                <w:rFonts w:ascii="標楷體" w:eastAsia="標楷體" w:hAnsi="標楷體" w:hint="eastAsia"/>
                <w:spacing w:val="-20"/>
                <w:szCs w:val="24"/>
              </w:rPr>
              <w:t>僅</w:t>
            </w:r>
            <w:r w:rsidR="00781CC1" w:rsidRPr="001323CB">
              <w:rPr>
                <w:rFonts w:ascii="標楷體" w:eastAsia="標楷體" w:hAnsi="標楷體"/>
                <w:spacing w:val="-20"/>
                <w:szCs w:val="24"/>
              </w:rPr>
              <w:t>第6案繼續凍結</w:t>
            </w:r>
            <w:r>
              <w:rPr>
                <w:rFonts w:ascii="標楷體" w:eastAsia="標楷體" w:hAnsi="標楷體" w:hint="eastAsia"/>
                <w:spacing w:val="-20"/>
                <w:szCs w:val="24"/>
              </w:rPr>
              <w:t>，</w:t>
            </w:r>
            <w:r w:rsidR="00781CC1" w:rsidRPr="001323CB">
              <w:rPr>
                <w:rFonts w:ascii="標楷體" w:eastAsia="標楷體" w:hAnsi="標楷體"/>
                <w:spacing w:val="-20"/>
                <w:szCs w:val="24"/>
              </w:rPr>
              <w:t>擇期再予處理。</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財政部函為106年度中央政府總預算決議，檢送公股銀行於偏鄉地區設置分支機構情形案。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第9屆第4會期第2次院會（106.9.29）決定：「交財政委員會處理」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textAlignment w:val="auto"/>
              <w:rPr>
                <w:rFonts w:ascii="標楷體" w:eastAsia="標楷體" w:hAnsi="標楷體"/>
                <w:szCs w:val="24"/>
              </w:rPr>
            </w:pPr>
            <w:r>
              <w:rPr>
                <w:rFonts w:ascii="標楷體" w:eastAsia="標楷體" w:hAnsi="標楷體"/>
                <w:szCs w:val="24"/>
              </w:rPr>
              <w:t>財政部函為106年度中央政府總預算附屬單位預算決議，檢送「國有財產開發基金改善及存續情形報告」案。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第9屆第5會期第2次院會（107.3.2）決定：「交財政委員會處理」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textAlignment w:val="auto"/>
              <w:rPr>
                <w:rFonts w:ascii="標楷體" w:eastAsia="標楷體" w:hAnsi="標楷體"/>
                <w:szCs w:val="24"/>
              </w:rPr>
            </w:pPr>
            <w:r>
              <w:rPr>
                <w:rFonts w:ascii="標楷體" w:eastAsia="標楷體" w:hAnsi="標楷體"/>
                <w:szCs w:val="24"/>
              </w:rPr>
              <w:t>財政部函為106年度中央政府總預算附屬單位預算決議，檢送「行政院公營事業民營化基金運作檢討專案報告」案。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第9屆第5會期第2次院會（107.3.2）決定：「交財政委員會處理」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textAlignment w:val="auto"/>
              <w:rPr>
                <w:rFonts w:ascii="標楷體" w:eastAsia="標楷體" w:hAnsi="標楷體"/>
                <w:szCs w:val="24"/>
              </w:rPr>
            </w:pPr>
            <w:r>
              <w:rPr>
                <w:rFonts w:ascii="標楷體" w:eastAsia="標楷體" w:hAnsi="標楷體"/>
                <w:szCs w:val="24"/>
              </w:rPr>
              <w:t>財政部函為106年度中央政府總預算附屬單位預算決議，檢送「行政院公營事業民營化基金財務改善專案報告」案。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第9屆第5會期第2次院會（107.3.2）決定「交財政委員會處理」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財政部函為106年度中央政府總預算附屬單位預算決議，檢送臺灣金融控股公司決議第1項「印刷裝訂及廣告費」預算書面報告案。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jc w:val="both"/>
              <w:textAlignment w:val="auto"/>
            </w:pPr>
            <w:r>
              <w:rPr>
                <w:rFonts w:ascii="標楷體" w:eastAsia="標楷體" w:hAnsi="標楷體"/>
                <w:szCs w:val="24"/>
              </w:rPr>
              <w:t>財政部函為106年度中央政府總預算附屬單位預算決議，檢送臺灣金融控股公司決議第2項「工程及管理諮詢服務費」預算書面報告案。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財政部函為106年度中央政府總預算附屬單位預算決議，檢送臺灣金融控股公司決議第3項「營業費用」項下「服務費用」預算書面報告案。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財政部函為106年度中央政府總預算附屬單位預算決議，檢送臺灣金融控股股份有限公司決議第5項「其他營業成本」之「服務費用」預算書面報告案。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財政部函為106年度中央政府總預算附屬單位預算決議，檢送臺灣金融控股公司決議第6項「營業費用」項下「水電費」預算書面報告案。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財政部函為106年度中央政府總預算附屬單位預算決議，檢送臺灣金融控股股份有限公司決議第7項「業務費用」之「郵電費」預算書面報告案。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財政部函為106年度中央政府總預算附屬單位預算決議，檢送臺灣金融控股公司決議第8項「業務費用」項下「旅運費」預算書面報告案。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財政部函為106年度中央政府總預算附屬單位預算決議，檢送臺灣金融控股公司決議第9項「營業費用」項下「專業服務費」預算書面報告案。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130C74"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30C74" w:rsidRDefault="00130C74"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30C74" w:rsidRDefault="00130C74" w:rsidP="00781CC1">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財政部函為106年度中央政府總預算附屬單位預算決議，檢送臺灣金融控股公</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30C74" w:rsidRDefault="00130C74" w:rsidP="004618D8">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第9屆第5會期第14次院</w:t>
            </w:r>
            <w:r w:rsidRPr="004618D8">
              <w:rPr>
                <w:rFonts w:ascii="標楷體" w:eastAsia="標楷體" w:hAnsi="標楷體"/>
                <w:spacing w:val="14"/>
                <w:szCs w:val="24"/>
              </w:rPr>
              <w:t>會（107.5.25）決定：</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30C74" w:rsidRDefault="00130C74"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130C74">
            <w:pPr>
              <w:suppressAutoHyphens w:val="0"/>
              <w:spacing w:line="320" w:lineRule="exact"/>
              <w:ind w:left="312"/>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司決議第10項「業務費用」項下「使用材料費」預算書面報告案。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財政部函為106年度中央政府總預算附屬單位預算決議，檢送臺灣金融控股公司決議第11項「業務費用」項下「用品消耗」預算書面報告案。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財政部函為106年度中央政府總預算附屬單位預算決議，檢送臺灣金融控股公司決議第12項「管理費用」預算書面報告案。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財政部函為106年度中央政府總預算附屬單位預算決議，檢送臺灣金融控股股份有限公司決議第13項「管理費用」之「服務費用」預算書面報告案。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財政部函為106年度中央政府總預算附屬單位預算決議，檢送臺灣金融控股公司決議第16項「什項費用」之「其他」預算書面報告案。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財政部函為106年度中央政府總預算附屬單位預算決議，檢送臺灣金融控股公司決議第17項「營業費用」項下「服務費用」預算書面報告案。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財政部函為106年度中央政府總預算附屬單位預算決議，檢送臺灣金融控股公司決議第19項「營業費用」項下「機器租金」預算書面報告案。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財政部函為106年度中央政府總預算案附屬單位預算決議，檢送臺銀綜合證券股份有限公司「證券從業人員如面對金融證券服務轉型」書面報告案。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財政部函為106年度中央政府總預算附屬單位預算決議，檢送臺灣土地銀行公司決議第2項「棧儲、包裝、代理及加工費」預算書面報告案。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財政部函為106年度中央政府總預算附屬單位預算決議，檢送臺灣土地銀行公司決議第9項「服務費用」之「水電費」預算書面報告案。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財政部函為106年度中央政府總預算附屬單位預算決議，檢送臺灣土地銀行決議第10項「郵電費」預算書面報告案。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財政部函為106年度中央政府總預算附屬單位預算決議，檢送臺灣土地銀行公司決議第12項「印刷裝訂與廣告費」預算書面報告案。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財政部函為106年度中央政府總預算附屬單位預算決議，檢送臺灣土地銀行公司決議第13項「修理保養與保固費」預算書面報告案。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財政部函為106年度中央政府總預算附屬單位預算決議，檢送臺灣土地銀行公司決議第14項「棧儲、包裝、代理及加工費」預算書面報告案。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財政部函為106年度中央政府總預算附屬單位預算決議，檢送臺灣土地銀行公司決議第17項「用品消耗」預算書面報告案。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財政部函為106年度中央政府總預算附屬單位預算決議，檢送臺灣土地銀行公司決議第18項「服務費用」預算書面報告案。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財政部函為106年度中央政府總預算附屬單位預算決議，檢送臺灣土地銀行公司決議第24項「棧儲、包裝、代理及加工費」預算書面報告案。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財政部函為106年度中央政府總預算案附屬單位預算決議，檢送「菸酒公司如何有效降低營業成本以提升營利毛利」書面報告案。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財政部函為106年度中央政府總預算附屬單位預算決議，檢送臺灣菸酒公司「行銷費用」項下「公共關係費」書面報告案。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財政部函為106年度中央政府總預算附屬單位預算決議，檢送臺灣菸酒公司「研究發展費用」項下「業務宣導費」書面報告案。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財政部函為106年度中央政府總預算附屬單位預算決議，檢送印刷廠「服務費用」項下「水電費」預算書面報告案。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財政部函為106年度中央政府總預算附屬單位預算決議，檢送印刷廠「服務費用」項下「郵電費」預算書面報告案。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財政部函為106年度中央政府總預算附屬單位預算決議，檢送印刷廠「管理費用」項下「服務費用」預算書面報告案。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財政部函為106年度中央政府總預算附屬單位預算決議，檢送印刷廠「正式員額薪資」預算書面報告案。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財政部函為106年度中央政府總預算附屬單位預算決議，檢送印刷廠「租金與利息」預算書面報告案。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財政部函為106年度中央政府總預算附屬單位預算決議，檢送印刷廠「服務費用」項下「旅運費」預算書面報告案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財政部函為106年度中央政府總預算附屬單位預算決議，檢送印刷廠「公共關係費」預算書面報告案。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財政部函為106年度中央政府總預算附屬單位預算決議，檢送印刷廠「業務費用」項下「服務費用」預算書面報告案。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財政部函為106年度中央政府總預算附屬單位預算決議，檢送印刷廠銷貨成本「統一發票」預算書面報告案。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財政部函為106年度中央政府總預算附屬單位預算決議，檢送印刷廠「觀光遊樂費用」項下「材料及用品費」預算書面報告案。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財政部函為106年度中央政府總預算附屬單位預算決議，檢送印刷廠「勞務成本」項下「觀光遊樂費用」預算書面報告案。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財政部函為106年度中央政府總預算附屬單位預算決議，檢送印刷廠「觀光遊樂費用」項下「服務費用」預算書面報告案。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0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財政部函為106年度中央政府總預算附屬單位預算決議，檢送印刷廠「服務費用」項下「專業服務費」預算書面報告案。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0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財政部函為106年度中央政府總預算附屬單位預算決議，檢送印刷廠「營業費用」預算書面報告案。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0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財政部函為106年度中央政府總預算附屬單位預算決議，檢送「泛公股金融事業董事長及總經理設置旋轉門條款評估報告」案。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0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財政部函為106年度中央政府總預算附屬單位預算決議，檢送「泛公股金融機構簽署赤道原則作為授信基礎可行性」書面報告案。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00" w:lineRule="exact"/>
              <w:jc w:val="both"/>
              <w:textAlignment w:val="auto"/>
              <w:rPr>
                <w:rFonts w:ascii="標楷體" w:eastAsia="標楷體" w:hAnsi="標楷體"/>
                <w:szCs w:val="24"/>
              </w:rPr>
            </w:pPr>
            <w:r>
              <w:rPr>
                <w:rFonts w:ascii="標楷體" w:eastAsia="標楷體" w:hAnsi="標楷體"/>
                <w:szCs w:val="24"/>
              </w:rPr>
              <w:t>財政部函為106年度中央政府總預算附屬單位預算決議，檢送「泛公股銀行發展金融科技相關具體措施」案。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第9屆第6會期第2次院會（107.10.02）決定：「交財政委員會審查」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00" w:lineRule="exact"/>
              <w:jc w:val="both"/>
              <w:textAlignment w:val="auto"/>
              <w:rPr>
                <w:rFonts w:ascii="標楷體" w:eastAsia="標楷體" w:hAnsi="標楷體"/>
                <w:szCs w:val="24"/>
              </w:rPr>
            </w:pPr>
            <w:r>
              <w:rPr>
                <w:rFonts w:ascii="標楷體" w:eastAsia="標楷體" w:hAnsi="標楷體"/>
                <w:szCs w:val="24"/>
              </w:rPr>
              <w:t>財政部函送該部主管107年度預算案所編「財政部高雄國稅局及勞動部職業安全衛生署合署興建所屬單位辦公廳舍計畫」之備選方案成本效益分析與相關財源籌措及資金運用說明案。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第9屆第4會期第3次院會（106.10.06）決定：「交財政委員會處理」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00" w:lineRule="exact"/>
              <w:jc w:val="both"/>
              <w:textAlignment w:val="auto"/>
              <w:rPr>
                <w:rFonts w:ascii="標楷體" w:eastAsia="標楷體" w:hAnsi="標楷體"/>
                <w:szCs w:val="24"/>
              </w:rPr>
            </w:pPr>
            <w:r>
              <w:rPr>
                <w:rFonts w:ascii="標楷體" w:eastAsia="標楷體" w:hAnsi="標楷體"/>
                <w:szCs w:val="24"/>
              </w:rPr>
              <w:t>財政部函送該部主管107年度預算案所編「海關X光貨櫃檢查儀汰舊換新計畫」及「海關巡緝艇汰舊換新計畫」備選方案成本效益分析與相關財源籌措及資金運用說明案。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第9屆第4會期第3次院會（106.10.06）決定：「交財政委員會處理」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00" w:lineRule="exact"/>
              <w:jc w:val="both"/>
              <w:textAlignment w:val="auto"/>
              <w:rPr>
                <w:rFonts w:ascii="標楷體" w:eastAsia="標楷體" w:hAnsi="標楷體"/>
                <w:szCs w:val="24"/>
              </w:rPr>
            </w:pPr>
            <w:r>
              <w:rPr>
                <w:rFonts w:ascii="標楷體" w:eastAsia="標楷體" w:hAnsi="標楷體"/>
                <w:szCs w:val="24"/>
              </w:rPr>
              <w:t>財政部函為107年度中央政府總預算決議，檢送「租稅特赦」政策說明案。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00" w:lineRule="exact"/>
              <w:jc w:val="both"/>
              <w:textAlignment w:val="auto"/>
              <w:rPr>
                <w:rFonts w:ascii="標楷體" w:eastAsia="標楷體" w:hAnsi="標楷體"/>
                <w:szCs w:val="24"/>
              </w:rPr>
            </w:pPr>
            <w:r>
              <w:rPr>
                <w:rFonts w:ascii="標楷體" w:eastAsia="標楷體" w:hAnsi="標楷體"/>
                <w:szCs w:val="24"/>
              </w:rPr>
              <w:t>財政部函為107年度中央政府總預算決議，檢送「財政部財政資訊中心健全資安相關業務檢討及改進報告」案。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00" w:lineRule="exact"/>
              <w:jc w:val="both"/>
              <w:textAlignment w:val="auto"/>
              <w:rPr>
                <w:rFonts w:ascii="標楷體" w:eastAsia="標楷體" w:hAnsi="標楷體"/>
                <w:szCs w:val="24"/>
              </w:rPr>
            </w:pPr>
            <w:r>
              <w:rPr>
                <w:rFonts w:ascii="標楷體" w:eastAsia="標楷體" w:hAnsi="標楷體"/>
                <w:szCs w:val="24"/>
              </w:rPr>
              <w:t>財政部函為107年度中央政府總預算決議，檢送「行政院公營事業民營化基金存續檢討報告」案。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00" w:lineRule="exact"/>
              <w:jc w:val="both"/>
              <w:textAlignment w:val="auto"/>
              <w:rPr>
                <w:rFonts w:ascii="標楷體" w:eastAsia="標楷體" w:hAnsi="標楷體"/>
                <w:szCs w:val="24"/>
              </w:rPr>
            </w:pPr>
            <w:r>
              <w:rPr>
                <w:rFonts w:ascii="標楷體" w:eastAsia="標楷體" w:hAnsi="標楷體"/>
                <w:szCs w:val="24"/>
              </w:rPr>
              <w:t>財政部函為107年度中央政府總預算決議，檢送「行政院公營事業民營化基金未來運作檢討報告」案。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0E3844">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財政部函為107年度中央政府總預算決議，檢送「建立跨境電商課徵所得稅制度」報告案。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0E3844">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財政部函為107年度中央政府總預算決議，檢送境外電商銷售電子勞務課稅規定、適用租稅協定及確保稅收具體作為之說明案。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財政部函為107年度中央政府總預算決議，檢送「財政部所屬公股銀行中國大陸分行放貸策略與風險評估報告」案。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第9屆第6會期第8次院會（107.11.09）決定：「交財政委員會審查」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財政部函為107年度中央政府總預算決議，檢送獵雷艦聯貸案對投資第一金融控股股份有限公司歲入預算影響說明案。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第9屆第5會期第5次院會（107.3.23）決定：「交財政委員會審查」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財政部函為107年度中央政府總預算決議，檢送獵雷艦聯貸案對投資彰化商業銀行股份有限公司歲入預算影響說明案。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第9屆第6會期第8次院會（107.11.09）決定：「交財政委員會審查」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財政部函為107年度中央政府總預算決議，檢送獵雷艦聯貸案對投資華南金融控股股份有限公司歲入預算影響說明案。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第9屆第6會期第8次院會（107.11.09）決定：「交財政委員會審查」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財政部函為107年度中央政府總預算決議，檢送獵雷艦聯貸案對投資合作金庫金融控股股份有限公司歲入預算影響說明案。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第9屆第6會期第8次院會（107.11.09）決定：「交財政委員會審查」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財政部函為107年度中央政府總預算決議，檢送獵雷艦聯貸案對投資臺灣中小企業銀行股份有限公司歲入預算影響說明案。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第9屆第6會期第8次院會（107.11.09）決定：「交財政委員會審查」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財政部函為107年度中央政府總預算附屬單位預算決議，檢送臺灣金融控股公司新增決議第1項慶富聯貸案貸款損害預算凍結五分之一專案報告，請查照案。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第9屆第7會期第7次院會（108.3.29）決定：「交財政委員會審查」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財政部函為107年度中央政府總預算附屬單位預算決議，檢送臺灣土地銀行公司新增決議第1項及第2項預算凍結專案報告，請查照案。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第9屆第7會期第2次院會（108.2.22）決定：「交財政委員會審查」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財政部函為107年度中央政府總預算附屬單位預算決議，檢送臺灣土地銀行公司決議第2項書面報告，請查照案。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第9屆第7會期第11次院會（108.4.26）決定：「交財政委員會審查」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財政部函為107年度中央政府總預算附屬單位預算決議，檢送臺灣金融控股公司決議第2項「公共關係費」預算書面報告，請查照案。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第9屆第7會期第11次院會（108.4.26）決定：「交財政委員會審查」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財政部函為107年度中央政府總預算附屬單位預算決議，檢送臺灣金融控股公司決議第8項「公共關係費」預算書面報告，請查照案。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第9屆第7會期第11次院會（108.4.26）決定：「交財政委員會審查」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財政部函為108年度中央政府總預算決議，檢送歲出第10款第3項決議（二十一）專案報告，請查照案。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第9屆第7會期第13次院會（108.5.10）決定：「交財政委員會處理」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516"/>
        </w:trPr>
        <w:tc>
          <w:tcPr>
            <w:tcW w:w="978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60" w:lineRule="exact"/>
              <w:jc w:val="both"/>
              <w:textAlignment w:val="auto"/>
              <w:rPr>
                <w:rFonts w:ascii="標楷體" w:eastAsia="標楷體" w:hAnsi="標楷體"/>
                <w:b/>
                <w:sz w:val="28"/>
                <w:szCs w:val="28"/>
              </w:rPr>
            </w:pPr>
            <w:r>
              <w:rPr>
                <w:rFonts w:ascii="標楷體" w:eastAsia="標楷體" w:hAnsi="標楷體"/>
                <w:b/>
                <w:sz w:val="28"/>
                <w:szCs w:val="28"/>
              </w:rPr>
              <w:t>中央政府前瞻基礎建設計畫第2期特別預算案凍結報告案(1案)</w:t>
            </w:r>
          </w:p>
        </w:tc>
      </w:tr>
      <w:tr w:rsidR="00781CC1" w:rsidTr="00F871D5">
        <w:trPr>
          <w:cantSplit/>
          <w:trHeight w:val="1284"/>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財政部函為中央政府前瞻基礎建設計畫第2期特別預算案決議，檢送「財政部關務署資料中心設置整體計畫」預算凍結十分之一書面報告，請查照案。</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第9屆第7會期第4次院會（108.3.8）決定：「交財政委員會處理」</w:t>
            </w:r>
          </w:p>
        </w:tc>
        <w:tc>
          <w:tcPr>
            <w:tcW w:w="21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640"/>
        </w:trPr>
        <w:tc>
          <w:tcPr>
            <w:tcW w:w="978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Pr="00B51F9B" w:rsidRDefault="00781CC1" w:rsidP="00317AED">
            <w:pPr>
              <w:suppressAutoHyphens w:val="0"/>
              <w:snapToGrid w:val="0"/>
              <w:spacing w:line="320" w:lineRule="exact"/>
              <w:jc w:val="both"/>
              <w:textAlignment w:val="auto"/>
              <w:rPr>
                <w:sz w:val="28"/>
                <w:szCs w:val="28"/>
              </w:rPr>
            </w:pPr>
            <w:r w:rsidRPr="00CE6160">
              <w:rPr>
                <w:rFonts w:ascii="華康新特黑體" w:eastAsia="華康新特黑體" w:hAnsi="華康新特黑體"/>
                <w:b/>
                <w:sz w:val="32"/>
                <w:szCs w:val="32"/>
              </w:rPr>
              <w:t>2.</w:t>
            </w:r>
            <w:r w:rsidRPr="00B51F9B">
              <w:rPr>
                <w:rFonts w:ascii="華康新特黑體" w:eastAsia="華康新特黑體" w:hAnsi="華康新特黑體"/>
                <w:sz w:val="28"/>
                <w:szCs w:val="28"/>
              </w:rPr>
              <w:t>金融監督管理委員會主管（</w:t>
            </w:r>
            <w:r w:rsidRPr="00B51F9B">
              <w:rPr>
                <w:rFonts w:ascii="華康新特黑體" w:eastAsia="華康新特黑體" w:hAnsi="華康新特黑體"/>
                <w:b/>
                <w:sz w:val="28"/>
                <w:szCs w:val="28"/>
              </w:rPr>
              <w:t>55</w:t>
            </w:r>
            <w:r w:rsidRPr="00B51F9B">
              <w:rPr>
                <w:rFonts w:ascii="華康新特黑體" w:eastAsia="華康新特黑體" w:hAnsi="華康新特黑體"/>
                <w:sz w:val="28"/>
                <w:szCs w:val="28"/>
              </w:rPr>
              <w:t>案）</w:t>
            </w:r>
          </w:p>
        </w:tc>
      </w:tr>
      <w:tr w:rsidR="00781CC1" w:rsidTr="00F871D5">
        <w:trPr>
          <w:cantSplit/>
          <w:trHeight w:val="1333"/>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pPr>
            <w:r>
              <w:rPr>
                <w:rFonts w:ascii="標楷體" w:eastAsia="標楷體" w:hAnsi="標楷體"/>
              </w:rPr>
              <w:t>行政院金融監督管理委員會函為關於外商壽險資金自臺灣市場撤離之原因及對臺灣整體壽險市場之影響評估乙案，請安排報告議程案</w:t>
            </w:r>
            <w:r>
              <w:rPr>
                <w:rFonts w:ascii="標楷體" w:eastAsia="標楷體" w:hAnsi="標楷體"/>
                <w:szCs w:val="24"/>
              </w:rPr>
              <w:t>。</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rPr>
            </w:pPr>
            <w:r>
              <w:rPr>
                <w:rFonts w:ascii="標楷體" w:eastAsia="標楷體" w:hAnsi="標楷體"/>
              </w:rPr>
              <w:t>第8屆第1會期第8次院會（101.4.20）決定：「交財政委員會處理」</w:t>
            </w:r>
          </w:p>
        </w:tc>
        <w:tc>
          <w:tcPr>
            <w:tcW w:w="21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rPr>
            </w:pPr>
            <w:r>
              <w:rPr>
                <w:rFonts w:ascii="標楷體" w:eastAsia="標楷體" w:hAnsi="標楷體"/>
              </w:rPr>
              <w:t>尚未處理</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pPr>
            <w:r>
              <w:rPr>
                <w:rFonts w:ascii="標楷體" w:eastAsia="標楷體" w:hAnsi="標楷體"/>
                <w:spacing w:val="-4"/>
                <w:szCs w:val="24"/>
              </w:rPr>
              <w:t>行政院金融監督管理委員會函送該會主管營業、非營業基金及財團法人101年度第1季「辦理政策宣導相關廣告執行情形表」案</w:t>
            </w:r>
            <w:r>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第8屆第2會期第5次院會（101.10.19）決定：「交財政委員會審查」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pPr>
            <w:r>
              <w:rPr>
                <w:rFonts w:ascii="標楷體" w:eastAsia="標楷體" w:hAnsi="標楷體"/>
                <w:szCs w:val="24"/>
              </w:rPr>
              <w:t>尚未審查</w:t>
            </w:r>
          </w:p>
        </w:tc>
      </w:tr>
      <w:tr w:rsidR="00781CC1" w:rsidTr="00F871D5">
        <w:trPr>
          <w:cantSplit/>
          <w:trHeight w:val="115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pPr>
            <w:r>
              <w:rPr>
                <w:rFonts w:ascii="標楷體" w:eastAsia="標楷體" w:hAnsi="標楷體"/>
              </w:rPr>
              <w:t>金融監督管理委員會函送該會主管營業、非營業基金及財團法人101年度第2季辦理政策宣導相關廣告執行情形表案</w:t>
            </w:r>
            <w:r>
              <w:rPr>
                <w:rFonts w:ascii="標楷體" w:eastAsia="標楷體" w:hAnsi="標楷體"/>
                <w:szCs w:val="24"/>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60" w:lineRule="exact"/>
              <w:jc w:val="both"/>
              <w:textAlignment w:val="auto"/>
            </w:pPr>
            <w:r>
              <w:rPr>
                <w:rFonts w:ascii="標楷體" w:eastAsia="標楷體" w:hAnsi="標楷體"/>
              </w:rPr>
              <w:t>第8屆第2會期第9</w:t>
            </w:r>
            <w:r>
              <w:rPr>
                <w:rFonts w:ascii="標楷體" w:eastAsia="標楷體" w:hAnsi="標楷體"/>
                <w:spacing w:val="-20"/>
              </w:rPr>
              <w:t>次院會（101.11.16）</w:t>
            </w:r>
            <w:r>
              <w:rPr>
                <w:rFonts w:ascii="標楷體" w:eastAsia="標楷體" w:hAnsi="標楷體"/>
              </w:rPr>
              <w:t>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rPr>
            </w:pPr>
            <w:r>
              <w:rPr>
                <w:rFonts w:ascii="標楷體" w:eastAsia="標楷體" w:hAnsi="標楷體"/>
              </w:rPr>
              <w:t>尚未審查</w:t>
            </w:r>
          </w:p>
        </w:tc>
      </w:tr>
      <w:tr w:rsidR="00781CC1" w:rsidTr="00F871D5">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金融監督管理委員會函送101年度編列之「赴國外參與國際金融會議旅費」新增出國計畫項目內容及出國報告案。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第8屆第3會期第15次院會（102.5.31）決定：「交財政委員會審查」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13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金融監督管理委員會函復有關本國金融機構對不動產放款業務過度擴張，增長銀行授信風險及助長房價情形案。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pPr>
            <w:r>
              <w:rPr>
                <w:rFonts w:ascii="標楷體" w:eastAsia="標楷體" w:hAnsi="標楷體"/>
                <w:spacing w:val="-4"/>
                <w:szCs w:val="24"/>
              </w:rPr>
              <w:t>第8屆第5會期第2次</w:t>
            </w:r>
            <w:r>
              <w:rPr>
                <w:rFonts w:ascii="標楷體" w:eastAsia="標楷體" w:hAnsi="標楷體"/>
                <w:szCs w:val="24"/>
              </w:rPr>
              <w:t>院會（103.3.4）決定：「交財政委員會審查」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pPr>
            <w:r>
              <w:rPr>
                <w:rFonts w:ascii="標楷體" w:eastAsia="標楷體" w:hAnsi="標楷體"/>
                <w:szCs w:val="24"/>
              </w:rPr>
              <w:t>尚未審查</w:t>
            </w:r>
          </w:p>
        </w:tc>
      </w:tr>
      <w:tr w:rsidR="00781CC1" w:rsidTr="00F871D5">
        <w:trPr>
          <w:cantSplit/>
          <w:trHeight w:val="123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金融監督管理委員會函送「研議國內債券市場發行人民幣債券定價合理性之監理措施及投資人持有人民幣債券之風險控管措施」專案報告案。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第8屆第7會期第4次院會（104.3.13）決定：「交財政委員會審查」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23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金融監督管理委員會函為103年度中央政府總預算附屬單位預算決議，檢送財團法人金融消費評議中心處理評議案件業務改善報告案。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第8屆第7會期第5次院會（104.3.20）決定：「交財政委員會審查」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23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金融監督管理委員會函為104年度中央政府總預算決議，檢送保險局「房屋建築養護費」相關硬體養護辦理情形說明案。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第8屆第7會期第7次院會（104.4.10）決定：「交財政委員會處理」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36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金融監督管理委員會函送證券期貨局104年度「營建工程」項下「大樓耐震能力補強工程」計畫之相關硬體整修補強工程進度及施作內容報告案。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第8屆第8會期第3次院會（104.9.25）決定：「交財政委員會處理」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12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金融監督管理委員會函送全球人壽承受國華人壽相關補助款運用情形書面報告案。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第9屆第1會期第9次院會（105.4.15）決定：「交財政委員會審查」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12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金融監督管理委員會函送全球人壽承受國華人壽相關補助款運用情形書面報告案。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第9屆第2會期第5次院會（105.10.7）決定：「交財政委員會審查」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11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金融監督管理委員會函送全球人壽承受國華人壽案，相關補助款運用情形案。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第9屆第3會期第5次院會（106.3.17）決定：「交財政委員會審查」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93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金融監督管理委員會函送全球人壽承受國華人壽案，相關補助款運用情形案。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第9屆第4會期第8次院會（106.11.10）決定：「交財政委員會處理」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13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金融監督管理委員會函送全球人壽承受國華人壽案，相關補助款運用情形案。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13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金融監督管理委員會函送全球人壽承受國華人壽案相關補助款運用情形書面報告案。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第9屆第6會期第11次院會（107.11.30）決定：「交財政委員會審查」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05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金融監督管理委員會函送全球人壽承受國華人壽案相關補助款運用情形書面報告案。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第9屆第7會期第13次院會（108.5.10）決定：「交財政委員會審查」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40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金融監督管理委員會函為105年度中央政府總預算決議，檢送本國銀行海外子行對大陸地區暴險訂定相關控管機制研議結果案。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第9屆第1會期第9次院會（105.4.15）決定：「交財政委員會審查」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12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60" w:lineRule="exact"/>
              <w:jc w:val="both"/>
              <w:textAlignment w:val="auto"/>
              <w:rPr>
                <w:rFonts w:ascii="標楷體" w:eastAsia="標楷體" w:hAnsi="標楷體"/>
                <w:szCs w:val="24"/>
              </w:rPr>
            </w:pPr>
            <w:r>
              <w:rPr>
                <w:rFonts w:ascii="標楷體" w:eastAsia="標楷體" w:hAnsi="標楷體"/>
                <w:szCs w:val="24"/>
              </w:rPr>
              <w:t>金融監督管理委員會函為105年度中央政府總預算決議，檢送改善本國銀行壓力測試方法之說明案。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第9屆第1會期第10次院會（105.4.22）決定：「交財政委員會審查」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42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金融監督管理委員會函為財團法人證券投資人及期貨交易人保護中心105年預算決議，檢送檢討三節福利金編列情形之說明案。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第9屆第1會期第11次院會（105.4.29）決定：「交財政委員會審查」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10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金融監督管理委員會函送金融監督管理基金104年度截至12月止對國內團體捐助（含公益支出）情形季報表案。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第9屆第1會期第12次院會（105.5.6）決定：「交財政委員會審查」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20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金融監督管理委員會函送金融監督管理基金105年度截至6月止對國內團體捐助（含公益支出）情形季報表案。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第9屆第2會期第5次院會（105.10.7）決定：「交財政委員會審查」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12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金融監督管理委員會函送金融監督管理基金105年度截至9月止對國內團體捐助（含公益支出）情形季報表案。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第9屆第2會期第9次院會（105.11.8）決定：「交財政委員會審查」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90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金融監督管理委員會函送金融監督管理基金105年度截至12月止對國內團體捐助（含公益支出）情形季報表案。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第9屆第3會期第6次院會（106.3.24）決定：「交財政委員會審查」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26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pacing w:line="360" w:lineRule="exact"/>
              <w:jc w:val="both"/>
              <w:textAlignment w:val="auto"/>
              <w:rPr>
                <w:rFonts w:ascii="標楷體" w:eastAsia="標楷體" w:hAnsi="標楷體"/>
                <w:szCs w:val="24"/>
              </w:rPr>
            </w:pPr>
            <w:r>
              <w:rPr>
                <w:rFonts w:ascii="標楷體" w:eastAsia="標楷體" w:hAnsi="標楷體"/>
                <w:szCs w:val="24"/>
              </w:rPr>
              <w:t>金融監督管理委員會函送該會金融監督管理基金106年度截至106年9月止「對國內團體捐助（含公益支出）情形季報表」案。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第9屆第4會期第12次院會（106.12.8）決定：「交財政委員會處理」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00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金融監督管理委員會函送該會主管105年度第1季辦理政策宣導相關廣告執行情形表案。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第9屆第1會期第14次院會（105.5.20）決定：「交財政委員會審查」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994"/>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金融監督管理委員會函送該會主管105年度第3季辦理政策宣導相關廣告執行情形表案。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第9屆第2會期第9次院會（105.11.8）決定：「交財政委員會審查」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89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金融監督管理委員會函送105年度第4季辦理政策宣導相關廣告執行情形表案。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60" w:lineRule="exact"/>
              <w:jc w:val="both"/>
              <w:textAlignment w:val="auto"/>
              <w:rPr>
                <w:rFonts w:ascii="標楷體" w:eastAsia="標楷體" w:hAnsi="標楷體"/>
                <w:szCs w:val="24"/>
              </w:rPr>
            </w:pPr>
            <w:r>
              <w:rPr>
                <w:rFonts w:ascii="標楷體" w:eastAsia="標楷體" w:hAnsi="標楷體"/>
                <w:szCs w:val="24"/>
              </w:rPr>
              <w:t>第9屆第3會期第5次院會（106.3.17）決定：「交財政委員會審查」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61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金融監督管理委員會函為105年度中央政府總預算附屬單位預算決議，凍結中央存款保險股份有限公司「服務費用」─「專業服務費」預算500萬元，請安排報告案。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第9屆第3會期第3次院會（106.3.3）決定：「交財政委員會</w:t>
            </w:r>
            <w:r>
              <w:rPr>
                <w:rFonts w:ascii="標楷體" w:eastAsia="標楷體" w:hAnsi="標楷體" w:hint="eastAsia"/>
                <w:szCs w:val="24"/>
              </w:rPr>
              <w:t>處理</w:t>
            </w:r>
            <w:r>
              <w:rPr>
                <w:rFonts w:ascii="標楷體" w:eastAsia="標楷體" w:hAnsi="標楷體"/>
                <w:szCs w:val="24"/>
              </w:rPr>
              <w:t>」</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w:t>
            </w:r>
            <w:r>
              <w:rPr>
                <w:rFonts w:ascii="標楷體" w:eastAsia="標楷體" w:hAnsi="標楷體" w:hint="eastAsia"/>
                <w:szCs w:val="24"/>
              </w:rPr>
              <w:t>處理</w:t>
            </w:r>
          </w:p>
        </w:tc>
      </w:tr>
      <w:tr w:rsidR="00781CC1" w:rsidTr="00F871D5">
        <w:trPr>
          <w:cantSplit/>
          <w:trHeight w:val="171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金融監督管理委員會函為105年度中央政府總預算附屬單位預算決議，凍結金融研究發展基金「研究發展業務計畫」項下「服務費用」預算百分之三十，請安排報告案。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第9屆第3會期第3次院會（106.3.3）決定：「交財政委員會</w:t>
            </w:r>
            <w:r>
              <w:rPr>
                <w:rFonts w:ascii="標楷體" w:eastAsia="標楷體" w:hAnsi="標楷體" w:hint="eastAsia"/>
                <w:szCs w:val="24"/>
              </w:rPr>
              <w:t>處理</w:t>
            </w:r>
            <w:r>
              <w:rPr>
                <w:rFonts w:ascii="標楷體" w:eastAsia="標楷體" w:hAnsi="標楷體"/>
                <w:szCs w:val="24"/>
              </w:rPr>
              <w:t>」</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6413D9" w:rsidP="006413D9">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w:t>
            </w:r>
            <w:r>
              <w:rPr>
                <w:rFonts w:ascii="標楷體" w:eastAsia="標楷體" w:hAnsi="標楷體" w:hint="eastAsia"/>
                <w:szCs w:val="24"/>
              </w:rPr>
              <w:t>處理</w:t>
            </w:r>
          </w:p>
        </w:tc>
      </w:tr>
      <w:tr w:rsidR="00781CC1" w:rsidTr="00F871D5">
        <w:trPr>
          <w:cantSplit/>
          <w:trHeight w:val="90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金融監督管理委員會函送該會主管財團法人106年度營運及資金運用計畫案。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第9屆第2會期第2次院會（105.9.20）決定：「交財政委員會審查」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13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金融監督管理委員會函為106年度中央政府總預算決議，檢送「金融消費者保護政策之執行與檢討」專案報告案。</w:t>
            </w:r>
          </w:p>
        </w:tc>
        <w:tc>
          <w:tcPr>
            <w:tcW w:w="269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第9屆第3會期第9次院會（106.4.14）決定：「交財政委員會處理」</w:t>
            </w:r>
          </w:p>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(議事處函2案同一文號)</w:t>
            </w:r>
          </w:p>
        </w:tc>
        <w:tc>
          <w:tcPr>
            <w:tcW w:w="214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41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金融監督管理委員會函為106年度中央政府總預算決議，檢送「推動金融消費者保護工作及是否成立金融消費者保護局」專案報告案。</w:t>
            </w:r>
          </w:p>
        </w:tc>
        <w:tc>
          <w:tcPr>
            <w:tcW w:w="26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p>
        </w:tc>
        <w:tc>
          <w:tcPr>
            <w:tcW w:w="214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p>
        </w:tc>
      </w:tr>
      <w:tr w:rsidR="00781CC1" w:rsidTr="00F871D5">
        <w:trPr>
          <w:cantSplit/>
          <w:trHeight w:val="141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金融監督管理委員會函為106年度中央政府總預算決議，檢送過去三年保險業辦理與銀行貸款連結之保險業務相關爭議案件及後續處理情形專案報告案。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第9屆第4會期第2次院會（106.9.29）決定：「交財政委員會處理」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54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hint="eastAsia"/>
                <w:szCs w:val="24"/>
              </w:rPr>
              <w:t>金</w:t>
            </w:r>
            <w:r>
              <w:rPr>
                <w:rFonts w:ascii="標楷體" w:eastAsia="標楷體" w:hAnsi="標楷體"/>
                <w:szCs w:val="24"/>
              </w:rPr>
              <w:t>融監督管理委員會函為106年度中央政府總預算決議，應發揮監理功能，主動調查調整準備金利率後，有關保險業及所屬業務員不當招攬之監理情形，檢送專案報告案。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第9屆第4會期第2次院會（106.9.29）決定：「交財政委員會處理」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98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金融監督管理委員會函為106年度中央政府總預算決議，檢送「檢討登山綜合保險」專案報告案。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第9屆第4會期第2次院會（106.9.29）決定：「交財政委員會處理」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21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jc w:val="both"/>
              <w:textAlignment w:val="auto"/>
              <w:rPr>
                <w:rFonts w:ascii="標楷體" w:eastAsia="標楷體" w:hAnsi="標楷體"/>
                <w:szCs w:val="24"/>
              </w:rPr>
            </w:pPr>
            <w:r>
              <w:rPr>
                <w:rFonts w:ascii="標楷體" w:eastAsia="標楷體" w:hAnsi="標楷體"/>
                <w:szCs w:val="24"/>
              </w:rPr>
              <w:t>金融監督管理委員會函為106年度中央政府總預算附屬單位預算決議，檢送「推動高齡長者金融消費者保護計畫、作為、效益及評量基準專案報告」案。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第9屆第5會期第2次院會（107.3.2）決定：「交財政委員會處理」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23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金融監督管理委員會函送該會主管營業、非營業基金及財團法人106年度第3季「辦理政策宣導相關廣告執行情形表」案。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第9屆第4會期第12次院會（106.12.8）決定：「交財政委員會處理」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20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金融監督管理委員會函送該會主管營業、非營業基金及財團法人106年度第4季「辦理政策宣導相關廣告執行情形表」案。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94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金融監督管理委員會函為107年度中央政府總預算決議，檢送該會決議（十四）書面報告案。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第9屆第5會期第10次院會（107.4.27）決定：「交財政委員會處理」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14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融監督管理委員會函為107年度中央政府總預算決議，檢送「強化我國金融消費者保護機制」專案報告案。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第9屆第5會期第10次院會（107.4.27）決定：「交財政委員會處理」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85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金融監督管理委員會函為107年度中央政府總預算決議，檢送該會107年度預算所附決議報告案。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第9屆第5會期第10次院會（107.4.27）決定：「交財政委員會處理」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02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金融監督管理委員會函為107年度中央政府總預算決議，檢送「金融監理機關公務員離職後轉任相關金融業之利益迴避機制」專案報告案。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82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金融監督管理委員會函為107年度中央政府總預算決議，檢送「推動金融科技教育普及性」專案報告案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20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金融監督管理委員會函為107年度中央政府總預算決議，檢送「金融資安資訊分享與分析中心（F—ISAC）設置進度及業務內容」書面報告案。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14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金融監督管理委員會函為107年度中央政府總預算決議，檢送要求金融機構確實保障原住民依法行使傳統姓名權利之說明案。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02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融監督管理委員會函為107年度中央政府總預算決議，檢送對金融業國外分支機構處分機制、加強監理專案報告案。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金融監督管理委員會函為107年度中央政府總預算決議，檢送「金融業國外分支機構實地查核篩選機制及如何加強監理規劃」書面報告案。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第9屆第6會期第8次院會（107.11.09）決定：「交財政委員會審查」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34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融監督管理委員會函為107年度中央政府總預算附屬單位預算決議，檢送金融監督管理基金新增決議第2項書面報告案。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第9屆第7會期第13次院會（108.5.10）決定：「交財政委員會審查」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95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F968B8">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金融監督管理委員會函為108年度中央政府總預算決議，檢送該會決議（六）專案報告，請查照案。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第9屆第7會期第7次院會（108.3.29）決定：「交財政委員會處理」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11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F968B8">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金融監督管理委員會函為108年度中央政府總預算決議，檢送決議（十一）專案報告，請查照案。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第9屆第7會期第7次院會（108.3.29）決定：「交財政委員會處理」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11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（密）金融監督管理委員會函為本院決議該會應於每年4月1日前提供所屬周邊單位之董事長、總經理，及專任人員由公務員退休轉任者之薪資、獎金、月退俸及優惠存款等資料乙案，檢送相關資料案。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第8屆第3會期第6次院會（102.3.29）決定：「交財政委員會審查」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11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（密）金融監督管理委員會函為本院決議該會應於每年4月1日前提供所屬周邊單位之董事長、總經理，及專任人員由公務員退休轉任者之薪資、獎金、月退俸及優惠存款等資料乙案，檢送相關資料案。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第8屆第5會期第6次院會（103.4.18）決定：「交財政委員會審查」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pPr>
            <w:r>
              <w:rPr>
                <w:rFonts w:ascii="標楷體" w:eastAsia="標楷體" w:hAnsi="標楷體"/>
                <w:szCs w:val="24"/>
              </w:rPr>
              <w:t>尚未審查</w:t>
            </w:r>
          </w:p>
        </w:tc>
      </w:tr>
      <w:tr w:rsidR="00781CC1" w:rsidTr="00F871D5">
        <w:trPr>
          <w:cantSplit/>
          <w:trHeight w:val="111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（密）金融監督管理委員會函送所屬周邊單位之董事長、總經理，及專任人員由公務員退休轉任者之薪資、獎金、月退俸及優惠存款等資料案。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第8屆第7會期第8次院會（104.4.17）決定：「交財政委員會審查」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11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（密）金融監督管理委員會函送所屬周邊單位之董事長、總經理，及專任人員由公務員退休轉任者之薪資、獎金等相關資料案。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第9屆第1會期第7次院會（105.4.1）決定：「交財政委員會審查」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pPr>
            <w:r>
              <w:rPr>
                <w:rFonts w:ascii="標楷體" w:eastAsia="標楷體" w:hAnsi="標楷體"/>
                <w:szCs w:val="24"/>
              </w:rPr>
              <w:t>尚未審查</w:t>
            </w:r>
          </w:p>
        </w:tc>
      </w:tr>
      <w:tr w:rsidR="00781CC1" w:rsidTr="00F871D5">
        <w:trPr>
          <w:cantSplit/>
          <w:trHeight w:val="111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（密）金融監督管理委員會函送所屬周邊單位之董事長、總經理，及專任人員由公務員退休轉任者之薪資、獎金、月退俸及優惠存款等資料案。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第9屆第4會期第1次院會（106.9.22）決定：「交財政委員會處理」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w:t>
            </w:r>
            <w:r>
              <w:rPr>
                <w:rFonts w:ascii="標楷體" w:eastAsia="標楷體" w:hAnsi="標楷體" w:hint="eastAsia"/>
                <w:szCs w:val="24"/>
              </w:rPr>
              <w:t>處理</w:t>
            </w:r>
          </w:p>
        </w:tc>
      </w:tr>
      <w:tr w:rsidR="00781CC1" w:rsidTr="00F871D5">
        <w:trPr>
          <w:cantSplit/>
          <w:trHeight w:val="690"/>
        </w:trPr>
        <w:tc>
          <w:tcPr>
            <w:tcW w:w="978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Pr="00317AED" w:rsidRDefault="00781CC1" w:rsidP="00781CC1">
            <w:pPr>
              <w:suppressAutoHyphens w:val="0"/>
              <w:spacing w:line="320" w:lineRule="exact"/>
              <w:jc w:val="both"/>
              <w:textAlignment w:val="auto"/>
              <w:rPr>
                <w:sz w:val="28"/>
                <w:szCs w:val="28"/>
              </w:rPr>
            </w:pPr>
            <w:r w:rsidRPr="00A40862">
              <w:rPr>
                <w:rFonts w:ascii="華康新特黑體" w:eastAsia="華康新特黑體" w:hAnsi="華康新特黑體"/>
                <w:b/>
                <w:sz w:val="32"/>
                <w:szCs w:val="32"/>
              </w:rPr>
              <w:t>3.</w:t>
            </w:r>
            <w:r w:rsidRPr="00317AED">
              <w:rPr>
                <w:rFonts w:ascii="華康新特黑體" w:eastAsia="華康新特黑體" w:hAnsi="華康新特黑體"/>
                <w:sz w:val="28"/>
                <w:szCs w:val="28"/>
              </w:rPr>
              <w:t>行政院主計總處主管（</w:t>
            </w:r>
            <w:r w:rsidRPr="00B51F9B">
              <w:rPr>
                <w:rFonts w:ascii="華康新特黑體" w:eastAsia="華康新特黑體" w:hAnsi="華康新特黑體"/>
                <w:b/>
                <w:sz w:val="28"/>
                <w:szCs w:val="28"/>
              </w:rPr>
              <w:t>28</w:t>
            </w:r>
            <w:r w:rsidRPr="00317AED">
              <w:rPr>
                <w:rFonts w:ascii="華康新特黑體" w:eastAsia="華康新特黑體" w:hAnsi="華康新特黑體"/>
                <w:sz w:val="28"/>
                <w:szCs w:val="28"/>
              </w:rPr>
              <w:t>案）</w:t>
            </w:r>
          </w:p>
        </w:tc>
      </w:tr>
      <w:tr w:rsidR="00781CC1" w:rsidTr="00F871D5">
        <w:trPr>
          <w:cantSplit/>
          <w:trHeight w:val="99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行政院主計總處函送101年度截至6月底辦理政策宣導相關之廣告調查表案。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pPr>
            <w:r>
              <w:rPr>
                <w:rFonts w:ascii="標楷體" w:eastAsia="標楷體" w:hAnsi="標楷體"/>
                <w:szCs w:val="24"/>
              </w:rPr>
              <w:t>第8屆第2會期第8次</w:t>
            </w:r>
            <w:r>
              <w:rPr>
                <w:rFonts w:ascii="標楷體" w:eastAsia="標楷體" w:hAnsi="標楷體"/>
                <w:spacing w:val="-4"/>
                <w:szCs w:val="24"/>
              </w:rPr>
              <w:t>院會（101.11.9）決定：</w:t>
            </w:r>
            <w:r>
              <w:rPr>
                <w:rFonts w:ascii="標楷體" w:eastAsia="標楷體" w:hAnsi="標楷體"/>
                <w:szCs w:val="24"/>
              </w:rPr>
              <w:t>「交財政委員會審查」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pPr>
            <w:r>
              <w:rPr>
                <w:rFonts w:ascii="標楷體" w:eastAsia="標楷體" w:hAnsi="標楷體"/>
                <w:szCs w:val="24"/>
              </w:rPr>
              <w:t>尚未審查</w:t>
            </w:r>
          </w:p>
        </w:tc>
      </w:tr>
      <w:tr w:rsidR="00781CC1" w:rsidTr="00F871D5">
        <w:trPr>
          <w:cantSplit/>
          <w:trHeight w:val="127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行政院主計總處函送102年度預算「綜合統計業務」項下委託辦理國民幸福指數調查及「國勢普查業務」項下自辦國民幸福指數調查經費書面報告案。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第8屆第3會期第2次院會（102.3.1）決定：「交財政委員會審查」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pPr>
            <w:r>
              <w:rPr>
                <w:rFonts w:ascii="標楷體" w:eastAsia="標楷體" w:hAnsi="標楷體"/>
                <w:szCs w:val="24"/>
              </w:rPr>
              <w:t>尚未審查</w:t>
            </w:r>
          </w:p>
        </w:tc>
      </w:tr>
      <w:tr w:rsidR="00781CC1" w:rsidTr="00F871D5">
        <w:trPr>
          <w:cantSplit/>
          <w:trHeight w:val="984"/>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行政院主計總處函送「中央政府特別收入基金，財源主要係國庫撥補且非依法設置者之檢討報告」案。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第8屆第4會期第4次院會（102.10.4）決定：「交財政委員會審查」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pPr>
            <w:r>
              <w:rPr>
                <w:rFonts w:ascii="標楷體" w:eastAsia="標楷體" w:hAnsi="標楷體"/>
                <w:szCs w:val="24"/>
              </w:rPr>
              <w:t>尚未審查</w:t>
            </w:r>
          </w:p>
        </w:tc>
      </w:tr>
      <w:tr w:rsidR="00781CC1" w:rsidTr="00F871D5">
        <w:trPr>
          <w:cantSplit/>
          <w:trHeight w:val="98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行政院主計總處函送中央政府流域綜合治理計畫第1期特別預算截至103年第3季執行情形案。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第8屆第6會期第16次院會（104.1.6）決定：「交財政委員會審查」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84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行政院主計總處函送105年度第2季依預算法第62條之1辦理政策宣導相關之廣告調查表案。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第9屆第2會期第7次院會（105.10.21）決定：「交財政委員會審查」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03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行政院主計總處函送「105年度中央政府預算截至第2季執行情形書面報告」案。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第9屆第2會期第10次院會（105.11.11）決定：「交財政委員會審查」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trHeight w:val="94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行政院主計總處函送105年度中央政府預算截至第3季執行情形書面報告案。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第9屆第2會期第13次院會（105.12.2）決定：「交財政委員會審查」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trHeight w:val="99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pacing w:line="300" w:lineRule="exact"/>
              <w:jc w:val="both"/>
              <w:textAlignment w:val="auto"/>
              <w:rPr>
                <w:rFonts w:ascii="標楷體" w:eastAsia="標楷體" w:hAnsi="標楷體"/>
                <w:szCs w:val="24"/>
              </w:rPr>
            </w:pPr>
            <w:r>
              <w:rPr>
                <w:rFonts w:ascii="標楷體" w:eastAsia="標楷體" w:hAnsi="標楷體"/>
                <w:szCs w:val="24"/>
              </w:rPr>
              <w:t>行政院主計總處函為106年度中央政府總預算決議，凍結第1目、第2目、第3目、第5目及第8目項下「國外旅費」五分之一，檢送專案報告，請</w:t>
            </w:r>
            <w:r>
              <w:rPr>
                <w:rFonts w:ascii="標楷體" w:eastAsia="標楷體" w:hAnsi="標楷體" w:hint="eastAsia"/>
                <w:szCs w:val="24"/>
              </w:rPr>
              <w:t>查照</w:t>
            </w:r>
            <w:r>
              <w:rPr>
                <w:rFonts w:ascii="標楷體" w:eastAsia="標楷體" w:hAnsi="標楷體"/>
                <w:szCs w:val="24"/>
              </w:rPr>
              <w:t>案等10案。</w:t>
            </w:r>
          </w:p>
          <w:p w:rsidR="00781CC1" w:rsidRDefault="00781CC1" w:rsidP="00781CC1">
            <w:pPr>
              <w:suppressAutoHyphens w:val="0"/>
              <w:spacing w:line="300" w:lineRule="exact"/>
              <w:jc w:val="both"/>
              <w:textAlignment w:val="auto"/>
              <w:rPr>
                <w:rFonts w:ascii="標楷體" w:eastAsia="標楷體" w:hAnsi="標楷體"/>
                <w:szCs w:val="24"/>
              </w:rPr>
            </w:pPr>
          </w:p>
          <w:p w:rsidR="00781CC1" w:rsidRDefault="00781CC1" w:rsidP="00781CC1">
            <w:pPr>
              <w:suppressAutoHyphens w:val="0"/>
              <w:spacing w:line="300" w:lineRule="exact"/>
              <w:jc w:val="both"/>
              <w:textAlignment w:val="auto"/>
              <w:rPr>
                <w:rFonts w:ascii="標楷體" w:eastAsia="標楷體" w:hAnsi="標楷體"/>
                <w:szCs w:val="24"/>
              </w:rPr>
            </w:pPr>
          </w:p>
          <w:p w:rsidR="00781CC1" w:rsidRDefault="00781CC1" w:rsidP="00781CC1">
            <w:pPr>
              <w:suppressAutoHyphens w:val="0"/>
              <w:spacing w:line="320" w:lineRule="exact"/>
              <w:ind w:left="240" w:hanging="240"/>
              <w:jc w:val="both"/>
              <w:textAlignment w:val="auto"/>
            </w:pPr>
            <w:r>
              <w:rPr>
                <w:rFonts w:ascii="標楷體" w:eastAsia="標楷體" w:hAnsi="標楷體"/>
                <w:szCs w:val="24"/>
              </w:rPr>
              <w:t>【繼續凍結預算案</w:t>
            </w:r>
            <w:r w:rsidR="001F179D">
              <w:rPr>
                <w:rFonts w:ascii="標楷體" w:eastAsia="標楷體" w:hAnsi="標楷體"/>
                <w:szCs w:val="24"/>
              </w:rPr>
              <w:t>：</w:t>
            </w:r>
            <w:r>
              <w:rPr>
                <w:rFonts w:ascii="標楷體" w:eastAsia="標楷體" w:hAnsi="標楷體"/>
                <w:szCs w:val="24"/>
              </w:rPr>
              <w:t>(第6案)行政院主計總處函為106年度中央政府總預算決議，針對第8目「主計資訊業務-經費結報及薪資管理系統建置與維護」科目原列2,630萬元，凍結五分之一，檢送專案報告，請</w:t>
            </w:r>
            <w:r>
              <w:rPr>
                <w:rFonts w:ascii="標楷體" w:eastAsia="標楷體" w:hAnsi="標楷體" w:hint="eastAsia"/>
                <w:szCs w:val="24"/>
              </w:rPr>
              <w:t>查照</w:t>
            </w:r>
            <w:r>
              <w:rPr>
                <w:rFonts w:ascii="標楷體" w:eastAsia="標楷體" w:hAnsi="標楷體"/>
                <w:szCs w:val="24"/>
              </w:rPr>
              <w:t>案。】</w:t>
            </w:r>
          </w:p>
          <w:p w:rsidR="00781CC1" w:rsidRDefault="00781CC1" w:rsidP="00781CC1">
            <w:pPr>
              <w:suppressAutoHyphens w:val="0"/>
              <w:spacing w:line="300" w:lineRule="exact"/>
              <w:jc w:val="both"/>
              <w:textAlignment w:val="auto"/>
              <w:rPr>
                <w:rFonts w:ascii="標楷體" w:eastAsia="標楷體" w:hAnsi="標楷體"/>
                <w:szCs w:val="24"/>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第9屆第3會期第6次院會（106.3.24）決定：「交財政委員會處理」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pacing w:line="320" w:lineRule="exact"/>
              <w:ind w:left="240" w:hanging="240"/>
              <w:jc w:val="both"/>
              <w:textAlignment w:val="auto"/>
              <w:rPr>
                <w:rFonts w:ascii="標楷體" w:eastAsia="標楷體" w:hAnsi="標楷體"/>
                <w:szCs w:val="24"/>
              </w:rPr>
            </w:pPr>
            <w:r>
              <w:rPr>
                <w:rFonts w:ascii="標楷體" w:eastAsia="標楷體" w:hAnsi="標楷體"/>
                <w:szCs w:val="24"/>
              </w:rPr>
              <w:t>1.第9屆第3會期第10次全體委</w:t>
            </w:r>
            <w:r w:rsidRPr="00F871D5">
              <w:rPr>
                <w:rFonts w:ascii="標楷體" w:eastAsia="標楷體" w:hAnsi="標楷體"/>
                <w:spacing w:val="-20"/>
                <w:szCs w:val="24"/>
              </w:rPr>
              <w:t>員會議</w:t>
            </w:r>
            <w:r>
              <w:rPr>
                <w:rFonts w:ascii="標楷體" w:eastAsia="標楷體" w:hAnsi="標楷體"/>
                <w:szCs w:val="24"/>
              </w:rPr>
              <w:t>(106.3.30)，</w:t>
            </w:r>
            <w:r>
              <w:rPr>
                <w:rFonts w:ascii="標楷體" w:eastAsia="標楷體" w:hAnsi="標楷體" w:hint="eastAsia"/>
                <w:szCs w:val="24"/>
              </w:rPr>
              <w:t>決議：</w:t>
            </w:r>
            <w:r>
              <w:rPr>
                <w:rFonts w:ascii="標楷體" w:eastAsia="標楷體" w:hAnsi="標楷體"/>
                <w:szCs w:val="24"/>
              </w:rPr>
              <w:t>除討論事項第3、4、6案等3案繼續凍結</w:t>
            </w:r>
            <w:r w:rsidR="001F179D">
              <w:rPr>
                <w:rFonts w:ascii="標楷體" w:eastAsia="標楷體" w:hAnsi="標楷體" w:hint="eastAsia"/>
                <w:szCs w:val="24"/>
              </w:rPr>
              <w:t>，</w:t>
            </w:r>
            <w:r>
              <w:rPr>
                <w:rFonts w:ascii="標楷體" w:eastAsia="標楷體" w:hAnsi="標楷體"/>
                <w:szCs w:val="24"/>
              </w:rPr>
              <w:t>擇期再予處理外</w:t>
            </w:r>
            <w:r>
              <w:rPr>
                <w:rFonts w:ascii="標楷體" w:eastAsia="標楷體" w:hAnsi="標楷體" w:hint="eastAsia"/>
                <w:szCs w:val="24"/>
              </w:rPr>
              <w:t>；</w:t>
            </w:r>
            <w:r>
              <w:rPr>
                <w:rFonts w:ascii="標楷體" w:eastAsia="標楷體" w:hAnsi="標楷體"/>
                <w:szCs w:val="24"/>
              </w:rPr>
              <w:t>其餘均審查完竣，提報院會，准予動支。(計通過7案)</w:t>
            </w:r>
          </w:p>
          <w:p w:rsidR="001F179D" w:rsidRDefault="00781CC1" w:rsidP="00781CC1">
            <w:pPr>
              <w:suppressAutoHyphens w:val="0"/>
              <w:spacing w:line="320" w:lineRule="exact"/>
              <w:ind w:left="240" w:hanging="240"/>
              <w:jc w:val="both"/>
              <w:textAlignment w:val="auto"/>
              <w:rPr>
                <w:rFonts w:ascii="標楷體" w:eastAsia="標楷體" w:hAnsi="標楷體"/>
                <w:szCs w:val="24"/>
              </w:rPr>
            </w:pPr>
            <w:r>
              <w:rPr>
                <w:rFonts w:ascii="標楷體" w:eastAsia="標楷體" w:hAnsi="標楷體"/>
                <w:szCs w:val="24"/>
              </w:rPr>
              <w:t>2.第9屆第3會期第14次全體委員會議(106.4.27)，</w:t>
            </w:r>
            <w:r>
              <w:rPr>
                <w:rFonts w:ascii="標楷體" w:eastAsia="標楷體" w:hAnsi="標楷體" w:hint="eastAsia"/>
                <w:szCs w:val="24"/>
              </w:rPr>
              <w:t>決議：</w:t>
            </w:r>
            <w:r>
              <w:rPr>
                <w:rFonts w:ascii="標楷體" w:eastAsia="標楷體" w:hAnsi="標楷體"/>
                <w:szCs w:val="24"/>
              </w:rPr>
              <w:t>討論事項通過第3、4案等2案，准予動支。</w:t>
            </w:r>
          </w:p>
          <w:p w:rsidR="00781CC1" w:rsidRPr="00F3371A" w:rsidRDefault="001F179D" w:rsidP="00781CC1">
            <w:pPr>
              <w:suppressAutoHyphens w:val="0"/>
              <w:spacing w:line="320" w:lineRule="exact"/>
              <w:ind w:left="240" w:hanging="240"/>
              <w:jc w:val="both"/>
              <w:textAlignment w:val="auto"/>
              <w:rPr>
                <w:spacing w:val="-30"/>
              </w:rPr>
            </w:pPr>
            <w:r>
              <w:rPr>
                <w:rFonts w:ascii="標楷體" w:eastAsia="標楷體" w:hAnsi="標楷體" w:hint="eastAsia"/>
                <w:szCs w:val="24"/>
              </w:rPr>
              <w:t>3.</w:t>
            </w:r>
            <w:r w:rsidR="00781CC1">
              <w:rPr>
                <w:rFonts w:ascii="標楷體" w:eastAsia="標楷體" w:hAnsi="標楷體"/>
                <w:szCs w:val="24"/>
              </w:rPr>
              <w:t>106.5.4函議事處提報院會。</w:t>
            </w:r>
            <w:r w:rsidR="00781CC1" w:rsidRPr="00F3371A">
              <w:rPr>
                <w:rFonts w:ascii="標楷體" w:eastAsia="標楷體" w:hAnsi="標楷體"/>
                <w:szCs w:val="24"/>
              </w:rPr>
              <w:t>第9屆第3會期第</w:t>
            </w:r>
            <w:r w:rsidR="00781CC1" w:rsidRPr="00F3371A">
              <w:rPr>
                <w:rFonts w:ascii="標楷體" w:eastAsia="標楷體" w:hAnsi="標楷體"/>
                <w:spacing w:val="-40"/>
                <w:szCs w:val="24"/>
              </w:rPr>
              <w:t>15次院會(106.5.26)</w:t>
            </w:r>
            <w:r w:rsidR="00781CC1" w:rsidRPr="00F3371A">
              <w:rPr>
                <w:rFonts w:ascii="標楷體" w:eastAsia="標楷體" w:hAnsi="標楷體" w:hint="eastAsia"/>
                <w:spacing w:val="-40"/>
                <w:szCs w:val="24"/>
              </w:rPr>
              <w:t>，決定：</w:t>
            </w:r>
            <w:r w:rsidR="00781CC1" w:rsidRPr="00F3371A">
              <w:rPr>
                <w:rFonts w:ascii="標楷體" w:eastAsia="標楷體" w:hAnsi="標楷體"/>
                <w:spacing w:val="-30"/>
                <w:szCs w:val="24"/>
              </w:rPr>
              <w:t>准予備查(計</w:t>
            </w:r>
            <w:r w:rsidR="00781CC1" w:rsidRPr="00F3371A">
              <w:rPr>
                <w:rFonts w:ascii="標楷體" w:eastAsia="標楷體" w:hAnsi="標楷體" w:hint="eastAsia"/>
                <w:spacing w:val="-30"/>
                <w:szCs w:val="24"/>
              </w:rPr>
              <w:t>9</w:t>
            </w:r>
            <w:r w:rsidR="00781CC1" w:rsidRPr="00F3371A">
              <w:rPr>
                <w:rFonts w:ascii="標楷體" w:eastAsia="標楷體" w:hAnsi="標楷體"/>
                <w:spacing w:val="-30"/>
                <w:szCs w:val="24"/>
              </w:rPr>
              <w:t>案)。</w:t>
            </w:r>
          </w:p>
          <w:p w:rsidR="00781CC1" w:rsidRDefault="00781CC1" w:rsidP="001F179D">
            <w:pPr>
              <w:suppressAutoHyphens w:val="0"/>
              <w:spacing w:line="320" w:lineRule="exact"/>
              <w:ind w:left="240" w:hanging="240"/>
              <w:jc w:val="both"/>
              <w:textAlignment w:val="auto"/>
              <w:rPr>
                <w:rFonts w:ascii="標楷體" w:eastAsia="標楷體" w:hAnsi="標楷體"/>
                <w:szCs w:val="24"/>
              </w:rPr>
            </w:pPr>
            <w:r>
              <w:rPr>
                <w:rFonts w:ascii="標楷體" w:eastAsia="標楷體" w:hAnsi="標楷體"/>
                <w:szCs w:val="24"/>
              </w:rPr>
              <w:t>4.</w:t>
            </w:r>
            <w:r>
              <w:rPr>
                <w:rFonts w:ascii="標楷體" w:eastAsia="標楷體" w:hAnsi="標楷體" w:hint="eastAsia"/>
                <w:szCs w:val="24"/>
              </w:rPr>
              <w:t>以上</w:t>
            </w:r>
            <w:r w:rsidR="001F179D">
              <w:rPr>
                <w:rFonts w:ascii="標楷體" w:eastAsia="標楷體" w:hAnsi="標楷體" w:hint="eastAsia"/>
                <w:szCs w:val="24"/>
              </w:rPr>
              <w:t>10</w:t>
            </w:r>
            <w:r>
              <w:rPr>
                <w:rFonts w:ascii="標楷體" w:eastAsia="標楷體" w:hAnsi="標楷體"/>
                <w:szCs w:val="24"/>
              </w:rPr>
              <w:t>案；</w:t>
            </w:r>
            <w:r w:rsidR="001F179D">
              <w:rPr>
                <w:rFonts w:ascii="標楷體" w:eastAsia="標楷體" w:hAnsi="標楷體" w:hint="eastAsia"/>
                <w:szCs w:val="24"/>
              </w:rPr>
              <w:t>僅</w:t>
            </w:r>
            <w:r>
              <w:rPr>
                <w:rFonts w:ascii="標楷體" w:eastAsia="標楷體" w:hAnsi="標楷體"/>
                <w:szCs w:val="24"/>
              </w:rPr>
              <w:t>第6案繼續凍結</w:t>
            </w:r>
            <w:r>
              <w:rPr>
                <w:rFonts w:ascii="標楷體" w:eastAsia="標楷體" w:hAnsi="標楷體" w:hint="eastAsia"/>
                <w:szCs w:val="24"/>
              </w:rPr>
              <w:t>，</w:t>
            </w:r>
            <w:r>
              <w:rPr>
                <w:rFonts w:ascii="標楷體" w:eastAsia="標楷體" w:hAnsi="標楷體"/>
                <w:szCs w:val="24"/>
              </w:rPr>
              <w:t>擇期再予處理。</w:t>
            </w:r>
          </w:p>
        </w:tc>
      </w:tr>
      <w:tr w:rsidR="00781CC1" w:rsidTr="00F871D5">
        <w:trPr>
          <w:cantSplit/>
          <w:trHeight w:val="92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行政院主計總處函為106年度中央政府總預算決議，檢送「督促各市縣政府落實財政紀律」專案報告案。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第9屆第3會期第10次院會（106.4.21）決定：「交財政委員會處理」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95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B7712">
            <w:pPr>
              <w:suppressAutoHyphens w:val="0"/>
              <w:autoSpaceDE w:val="0"/>
              <w:jc w:val="both"/>
              <w:textAlignment w:val="auto"/>
              <w:rPr>
                <w:rFonts w:ascii="標楷體" w:eastAsia="標楷體" w:hAnsi="標楷體"/>
                <w:szCs w:val="24"/>
              </w:rPr>
            </w:pPr>
            <w:r>
              <w:rPr>
                <w:rFonts w:ascii="標楷體" w:eastAsia="標楷體" w:hAnsi="標楷體"/>
                <w:szCs w:val="24"/>
              </w:rPr>
              <w:t>行政院函為107年度中央政府總預算決議，檢送防災、減災計畫如何與前瞻計畫整合專案報告案。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w:t>
            </w:r>
            <w:r>
              <w:rPr>
                <w:rFonts w:ascii="標楷體" w:eastAsia="標楷體" w:hAnsi="標楷體" w:hint="eastAsia"/>
                <w:szCs w:val="24"/>
              </w:rPr>
              <w:t>審查</w:t>
            </w:r>
          </w:p>
        </w:tc>
      </w:tr>
      <w:tr w:rsidR="00781CC1" w:rsidTr="00F871D5">
        <w:trPr>
          <w:cantSplit/>
          <w:trHeight w:val="111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行政院主計總處函為107年度中央政府總預算決議，檢送精進工業及服務業普查方法專案報告，請請</w:t>
            </w:r>
            <w:r>
              <w:rPr>
                <w:rFonts w:ascii="標楷體" w:eastAsia="標楷體" w:hAnsi="標楷體" w:hint="eastAsia"/>
                <w:szCs w:val="24"/>
              </w:rPr>
              <w:t>查照</w:t>
            </w:r>
            <w:r>
              <w:rPr>
                <w:rFonts w:ascii="標楷體" w:eastAsia="標楷體" w:hAnsi="標楷體"/>
                <w:szCs w:val="24"/>
              </w:rPr>
              <w:t>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行政院主計總處函為107年度中央政府總預算決議，檢送減少企業重複填報或漏（短）報缺失並提高統計效率及增進資訊正確性專案報告，請請</w:t>
            </w:r>
            <w:r>
              <w:rPr>
                <w:rFonts w:ascii="標楷體" w:eastAsia="標楷體" w:hAnsi="標楷體" w:hint="eastAsia"/>
                <w:szCs w:val="24"/>
              </w:rPr>
              <w:t>查照</w:t>
            </w:r>
            <w:r>
              <w:rPr>
                <w:rFonts w:ascii="標楷體" w:eastAsia="標楷體" w:hAnsi="標楷體"/>
                <w:szCs w:val="24"/>
              </w:rPr>
              <w:t>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行政院主計總處函為107年度中央政府總預算決議，檢送補助直轄市及縣市政府預算有關地方部分補助計畫預算執行率專案報告，請請</w:t>
            </w:r>
            <w:r>
              <w:rPr>
                <w:rFonts w:ascii="標楷體" w:eastAsia="標楷體" w:hAnsi="標楷體" w:hint="eastAsia"/>
                <w:szCs w:val="24"/>
              </w:rPr>
              <w:t>查照</w:t>
            </w:r>
            <w:r>
              <w:rPr>
                <w:rFonts w:ascii="標楷體" w:eastAsia="標楷體" w:hAnsi="標楷體"/>
                <w:szCs w:val="24"/>
              </w:rPr>
              <w:t>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行政院主計總處函為107年度中央政府總預算決議，檢送補助直轄市及縣市政府預算有關地方執行基本設施補助計畫成效欠佳專案報告，請請</w:t>
            </w:r>
            <w:r>
              <w:rPr>
                <w:rFonts w:ascii="標楷體" w:eastAsia="標楷體" w:hAnsi="標楷體" w:hint="eastAsia"/>
                <w:szCs w:val="24"/>
              </w:rPr>
              <w:t>查照</w:t>
            </w:r>
            <w:r>
              <w:rPr>
                <w:rFonts w:ascii="標楷體" w:eastAsia="標楷體" w:hAnsi="標楷體"/>
                <w:szCs w:val="24"/>
              </w:rPr>
              <w:t>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行政院主計總處函為107年度中央政府總預算決議，檢送補助直轄市及縣市政府預算有關地方考核成績欠佳項目專案報告，請請</w:t>
            </w:r>
            <w:r>
              <w:rPr>
                <w:rFonts w:ascii="標楷體" w:eastAsia="標楷體" w:hAnsi="標楷體" w:hint="eastAsia"/>
                <w:szCs w:val="24"/>
              </w:rPr>
              <w:t>查照</w:t>
            </w:r>
            <w:r>
              <w:rPr>
                <w:rFonts w:ascii="標楷體" w:eastAsia="標楷體" w:hAnsi="標楷體"/>
                <w:szCs w:val="24"/>
              </w:rPr>
              <w:t>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行政院主計總處函為107年度中央政府總預算決議，檢送經濟部辦理振興經濟特別預算履約爭議未結工程案件所需經費專案報告，請請</w:t>
            </w:r>
            <w:r>
              <w:rPr>
                <w:rFonts w:ascii="標楷體" w:eastAsia="標楷體" w:hAnsi="標楷體" w:hint="eastAsia"/>
                <w:szCs w:val="24"/>
              </w:rPr>
              <w:t>查照</w:t>
            </w:r>
            <w:r>
              <w:rPr>
                <w:rFonts w:ascii="標楷體" w:eastAsia="標楷體" w:hAnsi="標楷體"/>
                <w:szCs w:val="24"/>
              </w:rPr>
              <w:t>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行政院主計總處函為107年度中央政府總預算決議，檢送部分機關動支第二預備金後賸餘過多專案報告，請請</w:t>
            </w:r>
            <w:r>
              <w:rPr>
                <w:rFonts w:ascii="標楷體" w:eastAsia="標楷體" w:hAnsi="標楷體" w:hint="eastAsia"/>
                <w:szCs w:val="24"/>
              </w:rPr>
              <w:t>查照</w:t>
            </w:r>
            <w:r>
              <w:rPr>
                <w:rFonts w:ascii="標楷體" w:eastAsia="標楷體" w:hAnsi="標楷體"/>
                <w:szCs w:val="24"/>
              </w:rPr>
              <w:t>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4618D8">
        <w:trPr>
          <w:cantSplit/>
          <w:trHeight w:val="127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行政院主計總處函為107年度中央政府總預算決議，檢送部分機關編列年度預算時未覈實估列或漏列經費致動支第二預備金專案報告，請請</w:t>
            </w:r>
            <w:r>
              <w:rPr>
                <w:rFonts w:ascii="標楷體" w:eastAsia="標楷體" w:hAnsi="標楷體" w:hint="eastAsia"/>
                <w:szCs w:val="24"/>
              </w:rPr>
              <w:t>查照</w:t>
            </w:r>
            <w:r>
              <w:rPr>
                <w:rFonts w:ascii="標楷體" w:eastAsia="標楷體" w:hAnsi="標楷體"/>
                <w:szCs w:val="24"/>
              </w:rPr>
              <w:t>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11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行政院主計總處函為107年度中央政府總預算決議，檢送相同事由連年動支第二預備金專案報告，請</w:t>
            </w:r>
            <w:r>
              <w:rPr>
                <w:rFonts w:ascii="標楷體" w:eastAsia="標楷體" w:hAnsi="標楷體" w:hint="eastAsia"/>
                <w:szCs w:val="24"/>
              </w:rPr>
              <w:t>查照</w:t>
            </w:r>
            <w:r>
              <w:rPr>
                <w:rFonts w:ascii="標楷體" w:eastAsia="標楷體" w:hAnsi="標楷體"/>
                <w:szCs w:val="24"/>
              </w:rPr>
              <w:t>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第9屆第5會期第13次院會（107.5.18）決定：「交財政委員會處理」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4618D8">
        <w:trPr>
          <w:cantSplit/>
          <w:trHeight w:val="127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autoSpaceDE w:val="0"/>
              <w:jc w:val="both"/>
              <w:textAlignment w:val="auto"/>
              <w:rPr>
                <w:rFonts w:ascii="標楷體" w:eastAsia="標楷體" w:hAnsi="標楷體"/>
                <w:szCs w:val="24"/>
              </w:rPr>
            </w:pPr>
            <w:r>
              <w:rPr>
                <w:rFonts w:ascii="標楷體" w:eastAsia="標楷體" w:hAnsi="標楷體"/>
                <w:szCs w:val="24"/>
              </w:rPr>
              <w:t>行政院主計總處函為107年度中央政府總預算決議，檢送歲出第29款第二預備金各機關預算保留已逾期限之計畫改善方案。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第9屆第5會期第14次院會（107.5.25）決定：「交財政委員會審查」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054"/>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行政院主計總處函送「106年度中央政府預算截至第4季執行情形書面報告」案。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第9屆第6會期第10次院會（107.11.23）決定：「交財政委員會審查」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08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行政院主計總處函送「107年度中央政府預算截至第1季執行情形書面報告」案。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第9屆第6會期第10次院會（107.11.23）決定：「交財政委員會審查」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08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行政院主計總處函送「107年度中央政府預算截至第2季執行情形書面報告」案。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第9屆第6會期第12次院會（107.12.07）決定：「交財政委員會審查」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4618D8">
        <w:trPr>
          <w:cantSplit/>
          <w:trHeight w:val="113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行政院主計總處函送「107年度中央政府預算截至第3季執行情形書面報告」案。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第9屆第6會期第13次院會（107.12.14）決定：「交財政委員會審查」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4618D8">
        <w:trPr>
          <w:cantSplit/>
          <w:trHeight w:val="99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行政院主計總處函送「107年度中央政府預算截至第4季執行情形書面報告」案。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第9屆第6會期第16次院會（108.5.31）決定：「交財政委員會審查」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07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行政院主計總處函送「108年度中央政府預算截至第1季執行情形書面報告」案。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第9屆第7會期第16次院會（108.5.31）決定：「交財政委員會審查」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32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行政院主計總處函為108年度中央政府總預算決議，檢送歲出第2款第2項決議（八）同一事由動支第二預備金專案報告，請查照案。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第9屆第7會期第9次院會（108.4.12）決定：「交財政委員會處理」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01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行政院主計總處函為108年度中央政府總預算決議，檢送歲出第2款第2項決議（九）公布薪資中位數專案報告，請查照案。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第9屆第7會期第9次院會（108.4.12）決定：「交財政委員會處理」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724"/>
        </w:trPr>
        <w:tc>
          <w:tcPr>
            <w:tcW w:w="978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both"/>
              <w:textAlignment w:val="auto"/>
            </w:pPr>
            <w:r w:rsidRPr="00317AED">
              <w:rPr>
                <w:rFonts w:ascii="華康新特黑體" w:eastAsia="華康新特黑體" w:hAnsi="華康新特黑體"/>
                <w:b/>
                <w:sz w:val="32"/>
                <w:szCs w:val="32"/>
              </w:rPr>
              <w:t>4.</w:t>
            </w:r>
            <w:r>
              <w:rPr>
                <w:rFonts w:ascii="華康新特黑體" w:eastAsia="華康新特黑體" w:hAnsi="華康新特黑體"/>
                <w:sz w:val="28"/>
                <w:szCs w:val="28"/>
              </w:rPr>
              <w:t>中央銀行主管（</w:t>
            </w:r>
            <w:r w:rsidRPr="00124FCF">
              <w:rPr>
                <w:rFonts w:ascii="華康新特黑體" w:eastAsia="華康新特黑體" w:hAnsi="華康新特黑體"/>
                <w:b/>
                <w:sz w:val="28"/>
                <w:szCs w:val="28"/>
              </w:rPr>
              <w:t>3</w:t>
            </w:r>
            <w:r>
              <w:rPr>
                <w:rFonts w:ascii="華康新特黑體" w:eastAsia="華康新特黑體" w:hAnsi="華康新特黑體"/>
                <w:sz w:val="28"/>
                <w:szCs w:val="28"/>
              </w:rPr>
              <w:t>案）</w:t>
            </w:r>
          </w:p>
        </w:tc>
      </w:tr>
      <w:tr w:rsidR="00781CC1" w:rsidTr="00F871D5">
        <w:trPr>
          <w:cantSplit/>
          <w:trHeight w:val="111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中央銀行函送「防制人民幣在市面違法流通」與「超商兌換人民幣成效」相關報告案。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第9屆第1會期第2次院會（105.2.26）決定：「交財政委員會處理」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pPr>
            <w:r>
              <w:rPr>
                <w:rFonts w:ascii="標楷體" w:eastAsia="標楷體" w:hAnsi="標楷體"/>
                <w:szCs w:val="24"/>
              </w:rPr>
              <w:t>尚未處理</w:t>
            </w:r>
          </w:p>
        </w:tc>
      </w:tr>
      <w:tr w:rsidR="00781CC1" w:rsidTr="00F871D5">
        <w:trPr>
          <w:cantSplit/>
          <w:trHeight w:val="110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中央銀行函送投資財金資訊股份有限公司105年度營運及資金運用計畫案。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第9屆第2會期第7次院會（105.10.21）決定：「交財政委員會審查」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1116"/>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781CC1">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中央銀行函送該行投資財金資訊股份有限公司106年度營運及資金運用計畫案。</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263AD4">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第9屆第4會期第3次院會（106.10.6）決定：「交財政委員會處理」</w:t>
            </w:r>
          </w:p>
        </w:tc>
        <w:tc>
          <w:tcPr>
            <w:tcW w:w="21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812"/>
        </w:trPr>
        <w:tc>
          <w:tcPr>
            <w:tcW w:w="9781" w:type="dxa"/>
            <w:gridSpan w:val="4"/>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both"/>
              <w:textAlignment w:val="auto"/>
            </w:pPr>
            <w:r w:rsidRPr="00A40862">
              <w:rPr>
                <w:rFonts w:ascii="華康新特黑體" w:eastAsia="華康新特黑體" w:hAnsi="華康新特黑體"/>
                <w:b/>
                <w:sz w:val="32"/>
                <w:szCs w:val="32"/>
              </w:rPr>
              <w:t>5.</w:t>
            </w:r>
            <w:r>
              <w:rPr>
                <w:rFonts w:ascii="華康新特黑體" w:eastAsia="華康新特黑體" w:hAnsi="華康新特黑體"/>
                <w:sz w:val="28"/>
                <w:szCs w:val="28"/>
              </w:rPr>
              <w:t>兩委員會聯席(</w:t>
            </w:r>
            <w:r w:rsidRPr="00124FCF">
              <w:rPr>
                <w:rFonts w:ascii="華康新特黑體" w:eastAsia="華康新特黑體" w:hAnsi="華康新特黑體"/>
                <w:b/>
                <w:sz w:val="28"/>
                <w:szCs w:val="28"/>
              </w:rPr>
              <w:t>54</w:t>
            </w:r>
            <w:r>
              <w:rPr>
                <w:rFonts w:ascii="華康新特黑體" w:eastAsia="華康新特黑體" w:hAnsi="華康新特黑體"/>
                <w:sz w:val="28"/>
                <w:szCs w:val="28"/>
              </w:rPr>
              <w:t>案)</w:t>
            </w:r>
          </w:p>
        </w:tc>
      </w:tr>
      <w:tr w:rsidR="00781CC1" w:rsidTr="00F871D5">
        <w:trPr>
          <w:cantSplit/>
          <w:trHeight w:val="1321"/>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經濟部函為本院審議中央政府易淹水地區水患治理計畫第3期特別預算通過附帶決議，針對該部編列高額業務費應提出說明乙案，業己備妥相關報告資料，請安排報告案。</w:t>
            </w:r>
          </w:p>
        </w:tc>
        <w:tc>
          <w:tcPr>
            <w:tcW w:w="269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00" w:lineRule="exact"/>
              <w:jc w:val="both"/>
              <w:textAlignment w:val="auto"/>
              <w:rPr>
                <w:rFonts w:ascii="標楷體" w:eastAsia="標楷體" w:hAnsi="標楷體"/>
                <w:spacing w:val="-4"/>
                <w:szCs w:val="24"/>
              </w:rPr>
            </w:pPr>
            <w:r>
              <w:rPr>
                <w:rFonts w:ascii="標楷體" w:eastAsia="標楷體" w:hAnsi="標楷體"/>
                <w:spacing w:val="-4"/>
                <w:szCs w:val="24"/>
              </w:rPr>
              <w:t>第8屆第4會期第13次院會（102.12.6）決定：「交財政、經濟兩委員會處理」</w:t>
            </w:r>
          </w:p>
        </w:tc>
        <w:tc>
          <w:tcPr>
            <w:tcW w:w="21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pPr>
            <w:r>
              <w:rPr>
                <w:rFonts w:ascii="標楷體" w:eastAsia="標楷體" w:hAnsi="標楷體"/>
                <w:szCs w:val="24"/>
              </w:rPr>
              <w:t>尚未</w:t>
            </w:r>
            <w:r>
              <w:rPr>
                <w:rFonts w:ascii="標楷體" w:eastAsia="標楷體" w:hAnsi="標楷體"/>
                <w:spacing w:val="-4"/>
                <w:szCs w:val="24"/>
              </w:rPr>
              <w:t>處理</w:t>
            </w:r>
          </w:p>
        </w:tc>
      </w:tr>
      <w:tr w:rsidR="00781CC1" w:rsidTr="00E21662">
        <w:trPr>
          <w:cantSplit/>
          <w:trHeight w:val="1149"/>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行政院函送103年1至6月中央政府營業基金3億元以上及非營業特種基金1億元以上先行辦理補辦以後年度預算彙總表案。</w:t>
            </w:r>
          </w:p>
        </w:tc>
        <w:tc>
          <w:tcPr>
            <w:tcW w:w="269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第8屆第6會期第3次院會（103.9.26）決定：「交財政、經濟兩委員會審查」</w:t>
            </w:r>
          </w:p>
        </w:tc>
        <w:tc>
          <w:tcPr>
            <w:tcW w:w="21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E21662">
        <w:trPr>
          <w:cantSplit/>
          <w:trHeight w:val="1196"/>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銓敘部函送「公務人員退休撫卹基金投資政策說明書」案。</w:t>
            </w:r>
          </w:p>
        </w:tc>
        <w:tc>
          <w:tcPr>
            <w:tcW w:w="269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00" w:lineRule="exact"/>
              <w:jc w:val="both"/>
              <w:textAlignment w:val="auto"/>
            </w:pPr>
            <w:r>
              <w:rPr>
                <w:rFonts w:ascii="標楷體" w:eastAsia="標楷體" w:hAnsi="標楷體"/>
                <w:szCs w:val="24"/>
              </w:rPr>
              <w:t>第8屆第2會期第17</w:t>
            </w:r>
            <w:r>
              <w:rPr>
                <w:rFonts w:ascii="標楷體" w:eastAsia="標楷體" w:hAnsi="標楷體"/>
                <w:spacing w:val="-20"/>
                <w:szCs w:val="24"/>
              </w:rPr>
              <w:t>次院會（102.1.11）</w:t>
            </w:r>
            <w:r>
              <w:rPr>
                <w:rFonts w:ascii="標楷體" w:eastAsia="標楷體" w:hAnsi="標楷體"/>
                <w:szCs w:val="24"/>
              </w:rPr>
              <w:t>決定：「交財政、司法及法制兩委員會審查」</w:t>
            </w:r>
          </w:p>
        </w:tc>
        <w:tc>
          <w:tcPr>
            <w:tcW w:w="21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781CC1" w:rsidTr="00F871D5">
        <w:trPr>
          <w:cantSplit/>
          <w:trHeight w:val="729"/>
        </w:trPr>
        <w:tc>
          <w:tcPr>
            <w:tcW w:w="9781" w:type="dxa"/>
            <w:gridSpan w:val="4"/>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81CC1" w:rsidRPr="00317AED" w:rsidRDefault="00781CC1" w:rsidP="00781CC1">
            <w:pPr>
              <w:suppressAutoHyphens w:val="0"/>
              <w:spacing w:line="320" w:lineRule="exact"/>
              <w:jc w:val="both"/>
              <w:textAlignment w:val="auto"/>
              <w:rPr>
                <w:rFonts w:ascii="標楷體" w:eastAsia="標楷體" w:hAnsi="標楷體"/>
                <w:b/>
                <w:sz w:val="28"/>
                <w:szCs w:val="28"/>
              </w:rPr>
            </w:pPr>
            <w:r w:rsidRPr="00317AED">
              <w:rPr>
                <w:rFonts w:ascii="標楷體" w:eastAsia="標楷體" w:hAnsi="標楷體"/>
                <w:b/>
                <w:sz w:val="28"/>
                <w:szCs w:val="28"/>
              </w:rPr>
              <w:t>中央政府前瞻基礎建設計畫第2期特別預算案凍結報告案(51案)</w:t>
            </w:r>
          </w:p>
        </w:tc>
      </w:tr>
      <w:tr w:rsidR="00781CC1" w:rsidTr="00E21662">
        <w:trPr>
          <w:cantSplit/>
          <w:trHeight w:val="1144"/>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原住民族委員會函為中央政府前瞻基礎建設計畫第2期特別預算案決議，檢送第1目及第2目預算凍結十分之一專案報告，請查照案。</w:t>
            </w:r>
          </w:p>
        </w:tc>
        <w:tc>
          <w:tcPr>
            <w:tcW w:w="269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第9屆第7會期第6次院會（108.3.22）決定：「交財政、內政兩委員會處理」</w:t>
            </w:r>
          </w:p>
        </w:tc>
        <w:tc>
          <w:tcPr>
            <w:tcW w:w="21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E21662">
        <w:trPr>
          <w:cantSplit/>
          <w:trHeight w:val="1205"/>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客家委員會函為中央政府前瞻基礎建設計畫第2期特別預算案決議，檢送「客家浪漫臺三線」預算凍結十分之一書面報告，請查照案。</w:t>
            </w:r>
          </w:p>
        </w:tc>
        <w:tc>
          <w:tcPr>
            <w:tcW w:w="269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第9屆第7會期第4次院會（108.3.8）決定：「交財政、內政兩委員會處理」</w:t>
            </w:r>
          </w:p>
        </w:tc>
        <w:tc>
          <w:tcPr>
            <w:tcW w:w="21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E21662">
        <w:trPr>
          <w:cantSplit/>
          <w:trHeight w:val="1281"/>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內政部函為中央政府前瞻基礎建設計畫第2期特別預算案決議，檢送該部「推動資安基礎建設」項下預算凍結十分之一書面報告，請查照案。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第9屆第7會期第2次院會（108.2.22）決定：「交財政、內政兩委員會處理」</w:t>
            </w:r>
          </w:p>
        </w:tc>
        <w:tc>
          <w:tcPr>
            <w:tcW w:w="21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781CC1"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781CC1">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內政部函為中央政府前瞻基礎建設計畫第2期特別預算案決議，檢送營建署及所屬預算凍結十分之一專案報告，請查照案。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81CC1" w:rsidRDefault="00781CC1"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第9屆第7會期第4次院會（108.3.8）決定：「交財政、內政兩委員會處理」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81CC1" w:rsidRDefault="00781CC1" w:rsidP="00781CC1">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pacing w:line="300" w:lineRule="exact"/>
              <w:jc w:val="both"/>
              <w:textAlignment w:val="auto"/>
              <w:rPr>
                <w:rFonts w:ascii="標楷體" w:eastAsia="標楷體" w:hAnsi="標楷體"/>
                <w:szCs w:val="24"/>
              </w:rPr>
            </w:pPr>
            <w:r>
              <w:rPr>
                <w:rFonts w:ascii="標楷體" w:eastAsia="標楷體" w:hAnsi="標楷體"/>
                <w:szCs w:val="24"/>
              </w:rPr>
              <w:t>內政部函為中央政府前瞻基礎建設計畫第2期特別預算案決議，檢送警政署及所屬「推動資安基礎建設」項下計畫預算凍結二十分之一專案報告，請查照案。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第9屆第7會期第2次院會（108.2.22）決定：「交財政、內政兩委員會審查」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內政部函為中央政府前瞻基礎建設計畫第2期特別預算案決議，檢送消防署及所屬項下「建構民生公共物聯網－災害防救資訊系統整合計畫」預算凍結五分之一專案報告請查照案。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第9屆第7會期第4次院會（108.3.8）決定：「交財政、內政兩委員會處理」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內政部函為中央政府前瞻基礎建設計畫第2期特別預算案決議，檢送移民署「保障寬頻人權」預算凍結十分之一書面報告，請查照案。</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第9屆第7會期第4次院會（108.3.8）決定：「交財政、內政兩委員會處理」</w:t>
            </w:r>
          </w:p>
        </w:tc>
        <w:tc>
          <w:tcPr>
            <w:tcW w:w="21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5730BD">
        <w:trPr>
          <w:cantSplit/>
          <w:trHeight w:val="1321"/>
        </w:trPr>
        <w:tc>
          <w:tcPr>
            <w:tcW w:w="70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國家發展委員會函為中央政府前瞻基礎建設計畫第2期特別預算案決議，檢送避免公共工程閒置或浪費之因應措施書面報告，請查照案。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第9屆第7會期第10次院會（108.4.19）決定：「交財政、經濟兩委員會審查」</w:t>
            </w:r>
          </w:p>
        </w:tc>
        <w:tc>
          <w:tcPr>
            <w:tcW w:w="2145"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E21662" w:rsidTr="005730BD">
        <w:trPr>
          <w:cantSplit/>
          <w:trHeight w:val="1391"/>
        </w:trPr>
        <w:tc>
          <w:tcPr>
            <w:tcW w:w="70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經濟部函為中央政府前瞻基礎建設計畫第2期特別預算案決議，檢送檢討南部823淹水原因及水與安全未來治理方向報告，請查照案。</w:t>
            </w:r>
          </w:p>
        </w:tc>
        <w:tc>
          <w:tcPr>
            <w:tcW w:w="269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第9屆第7會期第7次院會（108.3.29）決定：「交財政、經濟兩委員會審查」</w:t>
            </w:r>
          </w:p>
        </w:tc>
        <w:tc>
          <w:tcPr>
            <w:tcW w:w="2145"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E21662" w:rsidTr="005730BD">
        <w:trPr>
          <w:cantSplit/>
          <w:trHeight w:val="133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經濟部函為中央政府前瞻基礎建設計畫第2期特別預算案決議，檢送工業局「城鄉建設－開發在地型產業園區」預算凍結百分之五專案報告，請查照案。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第9屆第7會期第4次院會（108.3.8）決定：「交財政、經濟兩委員會處理」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經濟部函為中央政府前瞻基礎建設計畫第2期特別預算案決議，檢送「經濟部標準檢驗局資料中心設置整體計畫」預算凍結五分之一專案報告，請查照案。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第9屆第7會期第4次院會（108.3.8）決定：「交財政、經濟兩委員會處理」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pacing w:line="340" w:lineRule="exact"/>
              <w:jc w:val="both"/>
              <w:textAlignment w:val="auto"/>
              <w:rPr>
                <w:rFonts w:ascii="標楷體" w:eastAsia="標楷體" w:hAnsi="標楷體"/>
                <w:szCs w:val="24"/>
              </w:rPr>
            </w:pPr>
            <w:r>
              <w:rPr>
                <w:rFonts w:ascii="標楷體" w:eastAsia="標楷體" w:hAnsi="標楷體"/>
                <w:szCs w:val="24"/>
              </w:rPr>
              <w:t>經濟部函為中央政府前瞻基礎建設計畫第2期特別預算案決議，檢送水利署預算凍結十分之一書面報告，請查照案。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第9屆第7會期第4次院會（108.3.8）決定：「交財政、經濟兩委員會處理」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經濟部函為中央政府前瞻基礎建設計畫第2期特別預算案決議，檢送水利署「水與安全－獎補助費」預算凍結五分之一書面報告，請查照案。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第9屆第7會期第2次院會（108.2.22）決定：「交財政、經濟兩委員會處理」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經濟部函為中央政府前瞻基礎建設計畫第2期特別預算案決議，檢送導入中小企業儲能業者於花東地區設置儲能示範場域專案報告，請查照案。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第9屆第7會期第4次院會（108.3.8）決定：「交財政、經濟兩委員會處理」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BC177D">
            <w:pPr>
              <w:suppressAutoHyphens w:val="0"/>
              <w:spacing w:line="360" w:lineRule="exact"/>
              <w:jc w:val="both"/>
              <w:textAlignment w:val="auto"/>
              <w:rPr>
                <w:rFonts w:ascii="標楷體" w:eastAsia="標楷體" w:hAnsi="標楷體"/>
                <w:szCs w:val="24"/>
              </w:rPr>
            </w:pPr>
            <w:r>
              <w:rPr>
                <w:rFonts w:ascii="標楷體" w:eastAsia="標楷體" w:hAnsi="標楷體"/>
                <w:szCs w:val="24"/>
              </w:rPr>
              <w:t>經濟部函為中央政府前瞻基礎建設計畫第2期特別預算案決議，檢送能源局「高雄海洋科技產業創新專區計畫推動與規劃」專案報告，請查照案。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BC177D">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第9屆第7會期第7次院會（108.3.29）決定：「交財政、經濟兩委員會處理」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BC177D">
            <w:pPr>
              <w:suppressAutoHyphens w:val="0"/>
              <w:spacing w:line="360" w:lineRule="exact"/>
              <w:jc w:val="both"/>
              <w:textAlignment w:val="auto"/>
              <w:rPr>
                <w:rFonts w:ascii="標楷體" w:eastAsia="標楷體" w:hAnsi="標楷體"/>
                <w:szCs w:val="24"/>
              </w:rPr>
            </w:pPr>
            <w:r>
              <w:rPr>
                <w:rFonts w:ascii="標楷體" w:eastAsia="標楷體" w:hAnsi="標楷體"/>
                <w:szCs w:val="24"/>
              </w:rPr>
              <w:t>經濟部函為中央政府前瞻基礎建設計畫第2期特別預算案決議，檢送強化與地方民眾溝通堅守土地正義原則專案報告，請查照案。</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BC177D">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第9屆第7會期第4次院會（108.3.8）決定：「交財政、經濟兩委員會處理」</w:t>
            </w:r>
          </w:p>
        </w:tc>
        <w:tc>
          <w:tcPr>
            <w:tcW w:w="21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BC177D">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行政院農業委員會函為中央政府前瞻基礎建設計畫第2期特別預算案決議，檢送「水環境建設－水與安全」預算凍結10％書面報告，請查照案案。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BC177D">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第9屆第7會期第4次院會（108.3.8）決定：「交財政、經濟兩委員會處理」</w:t>
            </w:r>
          </w:p>
        </w:tc>
        <w:tc>
          <w:tcPr>
            <w:tcW w:w="21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7B7712">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行政院農業委員會函為中央政府前瞻基礎建設計畫第2期特別預算案決議，檢送「數位建設－建構開放政府及智慧城鄉服務」預算凍結10％書面報告，請查照案。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BC177D">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第9屆第7會期第2次院會（108.2.22）決定：「交財政、經濟兩委員會處理」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BC177D">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行政院農業委員會函為中央政府前瞻基礎建設計畫第2期特別預算案決議，檢送林務局「軌道建設－中南部觀光鐵路」預算凍結10％書面報告，請查照案。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BC177D">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第9屆第7會期第4次院會（108.3.8）決定：「交財政、經濟兩委員會處理」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7B7712">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行政院農業委員會函為中央政府前瞻基礎建設計畫第2期特別預算案決議，檢送林務局「水環境建設－水與發展－設備及投資」預算凍結10％書面報告，請查照案。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BC177D">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第9屆第7會期第4次院會（108.3.8）決定：「交財政、經濟兩委員會處理」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BC177D">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行政院農業委員會函為中央政府前瞻基礎建設計畫第2期特別預算案決議，檢送水土保持局「水環境建設－水與發展」預算凍結10％書面報告，請查照案。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BC177D">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第9屆第7會期第2次院會（108.2.22）決定：「交財政、經濟兩委員會處理」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BC177D">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行政院農業委員會函為中央政府前瞻基礎建設計畫第2期特別預算案決議，檢送漁業署「水環境建設－水與環境－獎補助費」預算凍結10％書面報告，請查照案。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BC177D">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第9屆第7會期第8次院會（108.4.9）決定：「交財政、經濟兩委員會處理」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4618D8">
        <w:trPr>
          <w:cantSplit/>
          <w:trHeight w:val="127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BC177D">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行政院農業委員會函為中央政府前瞻基礎建設計畫第2期特別預算案決議，檢送農糧署資訊機房及對外網路服務出口編列特別預算書面報告，請查照案。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BC177D">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第9屆第7會期第7次院會（108.3.29）決定：「交財政、經濟兩委員會審查」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E21662" w:rsidTr="004618D8">
        <w:trPr>
          <w:cantSplit/>
          <w:trHeight w:val="1529"/>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中央研究院函為中央政府前瞻基礎建設計畫第2期特別預算案決議，檢送「數位建設－建設下世代科研與智慧學習環境」預算凍結十分之一書面報告，請查照案。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第9屆第7會期第2次院會（108.2.22）決定：「交財政、教育及文化兩委員會處理」</w:t>
            </w:r>
          </w:p>
        </w:tc>
        <w:tc>
          <w:tcPr>
            <w:tcW w:w="21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4618D8">
        <w:trPr>
          <w:cantSplit/>
          <w:trHeight w:val="1571"/>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中央研究院函為中央政府前瞻基礎建設計畫第2期特別預算案決議，檢送「綠能建設－前瞻技術驗證及健全綠色金融機制」預算凍結二十分之一書面報告，請查照案。</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第9屆第7會期第2次院會（108.2.22）決定：「交財政、教育及文化兩委員會處理」</w:t>
            </w:r>
          </w:p>
        </w:tc>
        <w:tc>
          <w:tcPr>
            <w:tcW w:w="21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國立故宮博物院函為中央政府前瞻基礎建設計畫第2期特別預算案決議，檢送新增決議（一）「數位建設」預算凍結十分之一書面報告，請查照案。</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第9屆第7會期第13次院會（108.5.10）決定：「交財政、教育及文化兩委員會處理」</w:t>
            </w:r>
          </w:p>
        </w:tc>
        <w:tc>
          <w:tcPr>
            <w:tcW w:w="21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4618D8">
        <w:trPr>
          <w:cantSplit/>
          <w:trHeight w:val="1379"/>
        </w:trPr>
        <w:tc>
          <w:tcPr>
            <w:tcW w:w="70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教育部函為中央政府前瞻基礎建設計畫第2期特別預算案決議，檢送「建設下世代科研與智慧學習環境」預算凍結十分之一書面報告，請查照案。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第9屆第7會期第4次院會（108.3.8）決定：「交財政、教育及文化兩委員會處理」</w:t>
            </w:r>
          </w:p>
        </w:tc>
        <w:tc>
          <w:tcPr>
            <w:tcW w:w="21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4618D8">
        <w:trPr>
          <w:cantSplit/>
          <w:trHeight w:val="1745"/>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教育部函為中央政府前瞻基礎建設計畫第2期特別預算案決議，檢送國民及學前教育署「建設下世代科研與智慧學習環境」預算凍結十分之一書面報告，請查照案。</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第9屆第7會期第4次院會（108.3.8）決定：「交財政、教育及文化兩委員會處理」</w:t>
            </w:r>
          </w:p>
        </w:tc>
        <w:tc>
          <w:tcPr>
            <w:tcW w:w="2145"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4618D8">
        <w:trPr>
          <w:cantSplit/>
          <w:trHeight w:val="141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教育部函為中央政府前瞻基礎建設計畫第2期特別預算案決議，檢送凍結國民及學前教育署「校園社區化改造」1,000萬元書面報告，請查照案。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第9屆第7會期第4次院會（108.3.8）決定：「交財政、教育及文化兩委員會處理」</w:t>
            </w:r>
          </w:p>
        </w:tc>
        <w:tc>
          <w:tcPr>
            <w:tcW w:w="2145"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4618D8">
        <w:trPr>
          <w:cantSplit/>
          <w:trHeight w:val="1341"/>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文化部函為中央政府前瞻基礎建設計畫第2期特別預算案決議，檢送預算凍結書面報告，請查照案。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第9屆第7會期第6次院會（108.3.22）決定：「交財政、教育及文化兩委員會處理」</w:t>
            </w:r>
          </w:p>
        </w:tc>
        <w:tc>
          <w:tcPr>
            <w:tcW w:w="21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科技部函為中央政府前瞻基礎建設計畫第2期特別預算案決議，檢送該部決議（一）預算凍結十分之一書面報告，請查照案。</w:t>
            </w:r>
          </w:p>
        </w:tc>
        <w:tc>
          <w:tcPr>
            <w:tcW w:w="269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第9屆第7會期第4次院會（108.3.8）決定：「交財政、教育及文化兩委員會處理」</w:t>
            </w:r>
          </w:p>
        </w:tc>
        <w:tc>
          <w:tcPr>
            <w:tcW w:w="21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國家通訊傳播委員會函為中央政府前瞻基礎建設計畫第2期特別預算案決議，檢送新增決議（一）「保障寬頻人權」預算凍結二十分之一書面報告，請查照案。</w:t>
            </w:r>
          </w:p>
        </w:tc>
        <w:tc>
          <w:tcPr>
            <w:tcW w:w="269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第9屆第7會期第4次院會（108.3.8）決定：「交財政、交通兩委員會處理」</w:t>
            </w:r>
          </w:p>
        </w:tc>
        <w:tc>
          <w:tcPr>
            <w:tcW w:w="21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交通部函為中央政府前瞻基礎建設計畫第2期特別預算案決議，檢送該部決議（二）凍結臺灣鐵路管理局「票務系統整合再造計畫」預算十分之一書面報告，請查照案。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第9屆第7會期第7次院會（108.3.29）決定：「交財政、交通兩委員會處理」</w:t>
            </w:r>
          </w:p>
        </w:tc>
        <w:tc>
          <w:tcPr>
            <w:tcW w:w="21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交通部函為中央政府前瞻基礎建設計畫第2期特別預算案決議，檢送該部決議（一）凍結「高鐵臺鐵連結成網」預算十分之一書面報告，請查照案。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第9屆第7會期第4次院會（108.3.8）決定：「交財政、交通兩委員會處理」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交通部函為中央政府前瞻基礎建設計畫第2期特別預算案決議，檢送該部決議（三）凍結「營業基金—臺灣港務股份有限公司—完備綠能技術及建設」預算十分之一書面報告，請查照案。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第9屆第7會期第13次院會（108.5.10）決定：「交財政、交通兩委員會處理」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交通部函為中央政府前瞻基礎建設計畫第2期特別預算案決議，檢送該部決議（五）凍結「都市推動捷運」預算十分之一書面報告，請查照案。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第9屆第7會期第6次院會（108.3.22）決定：「交財政、交通兩委員會處理」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交通部函為中央政府前瞻基礎建設計畫第2期特別預算案決議，檢送鐵道局決議（一）凍結「嘉義縣民雄鄉、水上鄉鐵路高架化綜合規劃作業」預算十分之一書面報告，請查照案。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第9屆第7會期第6次院會（108.3.22）決定：「交財政、交通兩委員會處理」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交通部函為中央政府前瞻基礎建設計畫第2期特別預算案決議，檢送鐵道局新增決議（一）「軌道建設－都市推動捷運」預算凍結十分之一書面報告，請查照案。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第9屆第7會期第4次院會（108.3.8）決定：「交財政、交通兩委員會處理」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Pr="00317AED" w:rsidRDefault="00E21662" w:rsidP="00E21662">
            <w:pPr>
              <w:suppressAutoHyphens w:val="0"/>
              <w:snapToGrid w:val="0"/>
              <w:spacing w:line="320" w:lineRule="exact"/>
              <w:jc w:val="both"/>
              <w:textAlignment w:val="auto"/>
              <w:rPr>
                <w:rFonts w:ascii="標楷體" w:eastAsia="標楷體" w:hAnsi="標楷體"/>
                <w:spacing w:val="-6"/>
                <w:szCs w:val="24"/>
              </w:rPr>
            </w:pPr>
            <w:r w:rsidRPr="00317AED">
              <w:rPr>
                <w:rFonts w:ascii="標楷體" w:eastAsia="標楷體" w:hAnsi="標楷體"/>
                <w:spacing w:val="-6"/>
                <w:szCs w:val="24"/>
              </w:rPr>
              <w:t>交通部函為中央政府前瞻基礎建設計畫第2期特別預算案決議，檢送中央氣象局決議（一）海陸地震聯合觀測網計畫預算凍結十分之一書面報告，請查照案。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第9屆第7會期第2次院會（108.2.22）決定：「交財政、交通兩委員會處理」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Pr="00317AED" w:rsidRDefault="00E21662" w:rsidP="00E21662">
            <w:pPr>
              <w:suppressAutoHyphens w:val="0"/>
              <w:snapToGrid w:val="0"/>
              <w:spacing w:line="320" w:lineRule="exact"/>
              <w:jc w:val="both"/>
              <w:textAlignment w:val="auto"/>
              <w:rPr>
                <w:rFonts w:ascii="標楷體" w:eastAsia="標楷體" w:hAnsi="標楷體"/>
                <w:spacing w:val="-6"/>
                <w:szCs w:val="24"/>
              </w:rPr>
            </w:pPr>
            <w:r w:rsidRPr="00317AED">
              <w:rPr>
                <w:rFonts w:ascii="標楷體" w:eastAsia="標楷體" w:hAnsi="標楷體"/>
                <w:spacing w:val="-6"/>
                <w:szCs w:val="24"/>
              </w:rPr>
              <w:t>交通部函為中央政府前瞻基礎建設計畫第2期特別預算案決議，檢送公路總局決議（一）「綠能建設－加速綠能科學城建置」預算凍結十分之一書面報告，</w:t>
            </w:r>
            <w:r>
              <w:rPr>
                <w:rFonts w:ascii="標楷體" w:eastAsia="標楷體" w:hAnsi="標楷體"/>
                <w:szCs w:val="24"/>
              </w:rPr>
              <w:t>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第9屆第7會期第4次院會（108.3.8）決定：「交財政、交通兩委員會處理」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E21662" w:rsidTr="006B3D66">
        <w:trPr>
          <w:cantSplit/>
          <w:trHeight w:val="1321"/>
        </w:trPr>
        <w:tc>
          <w:tcPr>
            <w:tcW w:w="709"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21662" w:rsidRDefault="00E21662" w:rsidP="00E21662">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交通部函為中央政府前瞻基礎建設計畫第2期特別預算案決議，檢送公路總局決議（二）凍結省道橋梁改建工程預算十分之一書面報告，請查照案。</w:t>
            </w:r>
          </w:p>
        </w:tc>
        <w:tc>
          <w:tcPr>
            <w:tcW w:w="2693"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21662" w:rsidRDefault="00E21662" w:rsidP="00E21662">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第9屆第7會期第6次院會（108.3.22）決定：「交財政、交通兩委員會處理」</w:t>
            </w:r>
          </w:p>
        </w:tc>
        <w:tc>
          <w:tcPr>
            <w:tcW w:w="2145"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21662" w:rsidRDefault="00E21662" w:rsidP="00E2166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2B6D95" w:rsidTr="00BB1314">
        <w:trPr>
          <w:cantSplit/>
          <w:trHeight w:val="1321"/>
        </w:trPr>
        <w:tc>
          <w:tcPr>
            <w:tcW w:w="709"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國家發展委員會函為中央政府前瞻基礎建設計畫第2期特別預算案決議，檢送「高雄都會區大眾捷運系統岡山路竹延伸線第一階段、第二階段及都會線（黃線）進度報告」，請查照案。</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第9屆第7會期第10次院會（108.4.19）決定：「交財政、交通兩委員會審查」</w:t>
            </w:r>
          </w:p>
        </w:tc>
        <w:tc>
          <w:tcPr>
            <w:tcW w:w="2145"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2B6D95" w:rsidTr="005211D6">
        <w:trPr>
          <w:cantSplit/>
          <w:trHeight w:val="1127"/>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國史館函為中央政府前瞻基礎建設計畫第2期特別預算案決議，檢送預算凍結五分之一專案報告，請查照案。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第9屆第7會期第6次院會（108.3.22）決定：「交財政、司法及法制兩委員會審查」</w:t>
            </w:r>
          </w:p>
        </w:tc>
        <w:tc>
          <w:tcPr>
            <w:tcW w:w="21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2B6D95" w:rsidTr="00F871D5">
        <w:trPr>
          <w:cantSplit/>
          <w:trHeight w:val="1321"/>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衛生福利部函為中央政府前瞻基礎建設計畫第2期特別預算案決議，檢送該部第1目及第2目預算各凍結十分之一書面報告，請查照案。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第9屆第7會期第4次院會（108.3.8）決定：「交財政、社會福利及衛生環境兩委員會處理」</w:t>
            </w:r>
          </w:p>
        </w:tc>
        <w:tc>
          <w:tcPr>
            <w:tcW w:w="21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2B6D95"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衛生福利部函為中央政府前瞻基礎建設計畫第2期特別預算案決議，檢送「數位建設－推動資安基礎建設」預算凍結十分之一專案報告，請查照案。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第9屆第7會期第4次院會（108.3.8）決定：「交財政、社會福利及衛生環境兩委員會處理」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2B6D95" w:rsidTr="00B232AA">
        <w:trPr>
          <w:cantSplit/>
          <w:trHeight w:val="121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衛生福利部函為中央政府前瞻基礎建設計畫第2期特別預算案決議，檢送食品藥物管理署「食品安全建設」預算凍結書面報告，請查照案。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第9屆第7會期第4次院會（108.3.8）決定：「交財政、社會福利及衛生環境兩委員會處理」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2B6D95" w:rsidTr="00B232AA">
        <w:trPr>
          <w:cantSplit/>
          <w:trHeight w:val="116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衛生福利部函為中央政府前瞻基礎建設計畫第2期特別預算案決議，檢送國民健康署「城鄉建設」預算凍結書面報告，請查照案。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第9屆第7會期第4次院會（108.3.8）決定：「交財政、社會福利及衛生環境兩委員會處理」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2B6D95" w:rsidTr="00B232AA">
        <w:trPr>
          <w:cantSplit/>
          <w:trHeight w:val="125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衛生福利部函為中央政府前瞻基礎建設計畫第2期特別預算案決議，檢送社會及家庭署「城鄉建設－公共服務據點整備」預算凍結書面報告，請查照案。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第9屆第7會期第4次院會（108.3.8）決定：「交財政、社會福利及衛生環境兩委員會處理」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2B6D95" w:rsidTr="00B232AA">
        <w:trPr>
          <w:cantSplit/>
          <w:trHeight w:val="1173"/>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B6D95" w:rsidRPr="00B232AA"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衛生福利部函為中央政府前瞻基礎建設計畫第2期特別預算案決議，檢送社會及家庭署「少子化友善育兒空間建設」預算凍結書面報告，請查照案。</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第9屆第7會期第4次院會（108.3.8）決定：「交財政、社會福利及衛生環境兩委員會處理」</w:t>
            </w:r>
          </w:p>
        </w:tc>
        <w:tc>
          <w:tcPr>
            <w:tcW w:w="2145"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2B6D95" w:rsidTr="00B232AA">
        <w:trPr>
          <w:cantSplit/>
          <w:trHeight w:val="1321"/>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衛生福利部函為中央政府前瞻基礎建設計畫第2期特別預算案決議，檢送「強化食品業者建立追溯追蹤制度規劃」書面報告，請查照案。</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00" w:lineRule="exact"/>
              <w:jc w:val="both"/>
              <w:textAlignment w:val="auto"/>
              <w:rPr>
                <w:rFonts w:ascii="標楷體" w:eastAsia="標楷體" w:hAnsi="標楷體"/>
                <w:szCs w:val="24"/>
              </w:rPr>
            </w:pPr>
            <w:r>
              <w:rPr>
                <w:rFonts w:ascii="標楷體" w:eastAsia="標楷體" w:hAnsi="標楷體"/>
                <w:szCs w:val="24"/>
              </w:rPr>
              <w:t>第9屆第7會期第10次院會（108.4.19）決定：「交財政、社會福利及衛生環境兩委員會審查」</w:t>
            </w:r>
          </w:p>
        </w:tc>
        <w:tc>
          <w:tcPr>
            <w:tcW w:w="2145"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2B6D95" w:rsidTr="00F871D5">
        <w:trPr>
          <w:cantSplit/>
          <w:trHeight w:val="1321"/>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行政院環境保護署函為中央政府前瞻基礎建設計畫第2期特別預算案決議，檢送環境品質感測物聯網發展布建及執法應用計畫預算凍結十分之一書面報告，請查照案。</w:t>
            </w:r>
          </w:p>
        </w:tc>
        <w:tc>
          <w:tcPr>
            <w:tcW w:w="269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第9屆第7會期第2次院會（108.2.22）決定：「交財政、社會福利及衛生環境兩委員會處理」</w:t>
            </w:r>
          </w:p>
        </w:tc>
        <w:tc>
          <w:tcPr>
            <w:tcW w:w="21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2B6D95" w:rsidTr="00F871D5">
        <w:trPr>
          <w:cantSplit/>
          <w:trHeight w:val="689"/>
        </w:trPr>
        <w:tc>
          <w:tcPr>
            <w:tcW w:w="9781" w:type="dxa"/>
            <w:gridSpan w:val="4"/>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B6D95" w:rsidRPr="00B51F9B" w:rsidRDefault="002B6D95" w:rsidP="002B6D95">
            <w:pPr>
              <w:suppressAutoHyphens w:val="0"/>
              <w:spacing w:line="320" w:lineRule="exact"/>
              <w:jc w:val="both"/>
              <w:textAlignment w:val="auto"/>
              <w:rPr>
                <w:sz w:val="28"/>
                <w:szCs w:val="28"/>
              </w:rPr>
            </w:pPr>
            <w:r w:rsidRPr="00A40862">
              <w:rPr>
                <w:rFonts w:ascii="華康新特黑體" w:eastAsia="華康新特黑體" w:hAnsi="華康新特黑體"/>
                <w:b/>
                <w:sz w:val="32"/>
                <w:szCs w:val="32"/>
              </w:rPr>
              <w:t>6.</w:t>
            </w:r>
            <w:r w:rsidRPr="00B51F9B">
              <w:rPr>
                <w:rFonts w:ascii="華康新特黑體" w:eastAsia="華康新特黑體" w:hAnsi="華康新特黑體"/>
                <w:sz w:val="28"/>
                <w:szCs w:val="28"/>
              </w:rPr>
              <w:t>三委員會聯席(</w:t>
            </w:r>
            <w:r w:rsidRPr="00B51F9B">
              <w:rPr>
                <w:rFonts w:ascii="華康新特黑體" w:eastAsia="華康新特黑體" w:hAnsi="華康新特黑體"/>
                <w:b/>
                <w:sz w:val="28"/>
                <w:szCs w:val="28"/>
              </w:rPr>
              <w:t>8</w:t>
            </w:r>
            <w:r w:rsidRPr="00B51F9B">
              <w:rPr>
                <w:rFonts w:ascii="華康新特黑體" w:eastAsia="華康新特黑體" w:hAnsi="華康新特黑體"/>
                <w:sz w:val="28"/>
                <w:szCs w:val="28"/>
              </w:rPr>
              <w:t>案)</w:t>
            </w:r>
          </w:p>
        </w:tc>
      </w:tr>
      <w:tr w:rsidR="002B6D95" w:rsidTr="00F871D5">
        <w:trPr>
          <w:cantSplit/>
          <w:trHeight w:val="1321"/>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內政部函為中央政府流域綜合治理計畫第2期特別預算決議，凍結「雨水下水道」經費二十分之一，俟向本院財政、內政、經濟三委員會提出報告經同意後始得動支，檢送解凍報告，請查照案。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第9屆第1會期第10次院會（105.4.22）決定：「交財政、內政、經濟三委員會處理」</w:t>
            </w:r>
          </w:p>
        </w:tc>
        <w:tc>
          <w:tcPr>
            <w:tcW w:w="21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2B6D95" w:rsidTr="00F871D5">
        <w:trPr>
          <w:cantSplit/>
          <w:trHeight w:val="132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內政部函送「107年度至108年度中央政府流域綜合治理計畫第3期特別預算」該部決議（三）書面報告，請查照案。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第9屆第6會期第10次院會（107.11.23）決定：「交財政、內政、經濟三委員會審查」</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2B6D95" w:rsidTr="00F871D5">
        <w:trPr>
          <w:cantSplit/>
          <w:trHeight w:val="1321"/>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內政部函送「107年度至108年度中央政府流域綜合治理計畫第3期特別預算」該部決議（四）書面報告，請查照案。</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第9屆第6會期第10次院會（107.11.23）決定：「交財政、內政、經濟三委員會審查」</w:t>
            </w:r>
          </w:p>
        </w:tc>
        <w:tc>
          <w:tcPr>
            <w:tcW w:w="21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2B6D95" w:rsidTr="00F871D5">
        <w:trPr>
          <w:cantSplit/>
          <w:trHeight w:val="1321"/>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農業委員會函為中央政府易淹水地區水患治理計畫第3期特別預算案，通過對該會水土保持局「水土保持」及「治山防洪」2項計畫實際成果作分析檢討與第3期特別預算各工作項目實施之急迫性及第2期特別預算執行欠佳部分提出檢討及因應方案等2項決議，已備妥相關報告資料，請查照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第8屆第1會期第8次院會（101.4.20）決定：「交財政、內政、經濟三委員會處理」</w:t>
            </w:r>
          </w:p>
        </w:tc>
        <w:tc>
          <w:tcPr>
            <w:tcW w:w="21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2B6D95" w:rsidTr="00F871D5">
        <w:trPr>
          <w:cantSplit/>
          <w:trHeight w:val="1584"/>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行政院農業委員會函為105年度至106年度中央政府流域綜合治理計畫第2期特別預算決議，凍結「輔導設置農業產銷設施及分散產區」經費二十分之一，檢送相關報告資料乙案，請查照案。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第9屆第1會期第20次院會（105.7.12）決定：「改交財政、內政、經濟三委員會處理」</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2B6D95" w:rsidTr="00F871D5">
        <w:trPr>
          <w:cantSplit/>
          <w:trHeight w:val="1321"/>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行政院農業委員會函為中央政府流域綜合治理計畫第3期特別預算決議，檢送農糧署詳實檢驗及追蹤作業規畫及執行狀況書面報告，請查照案。</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第9屆第6會期第10次院會（107.11.23）決定：「交財政、內政、經濟三委員會審查」</w:t>
            </w:r>
          </w:p>
        </w:tc>
        <w:tc>
          <w:tcPr>
            <w:tcW w:w="21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2B6D95" w:rsidTr="00F871D5">
        <w:trPr>
          <w:cantSplit/>
          <w:trHeight w:val="1321"/>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行政院函送102年7至12月中央政府營業基金3億元以上及非營業特種基金1億元以上先行辦理補辦以後年度預算彙總表，請查照案。</w:t>
            </w:r>
          </w:p>
        </w:tc>
        <w:tc>
          <w:tcPr>
            <w:tcW w:w="269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pPr>
            <w:r>
              <w:rPr>
                <w:rFonts w:ascii="標楷體" w:eastAsia="標楷體" w:hAnsi="標楷體"/>
                <w:szCs w:val="24"/>
              </w:rPr>
              <w:t>第</w:t>
            </w:r>
            <w:r>
              <w:rPr>
                <w:rFonts w:ascii="標楷體" w:eastAsia="標楷體" w:hAnsi="標楷體" w:hint="eastAsia"/>
                <w:szCs w:val="24"/>
              </w:rPr>
              <w:t>8</w:t>
            </w:r>
            <w:r>
              <w:rPr>
                <w:rFonts w:ascii="標楷體" w:eastAsia="標楷體" w:hAnsi="標楷體"/>
                <w:szCs w:val="24"/>
              </w:rPr>
              <w:t>屆第4會期第18次院會（103.1.9）決定：「改交財政、內政、經濟三委員會</w:t>
            </w:r>
            <w:r>
              <w:rPr>
                <w:rFonts w:ascii="標楷體" w:eastAsia="標楷體" w:hAnsi="標楷體" w:hint="eastAsia"/>
                <w:szCs w:val="24"/>
              </w:rPr>
              <w:t>審查</w:t>
            </w:r>
            <w:r>
              <w:rPr>
                <w:rFonts w:ascii="標楷體" w:eastAsia="標楷體" w:hAnsi="標楷體"/>
                <w:szCs w:val="24"/>
              </w:rPr>
              <w:t>」</w:t>
            </w:r>
          </w:p>
        </w:tc>
        <w:tc>
          <w:tcPr>
            <w:tcW w:w="21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w:t>
            </w:r>
            <w:r>
              <w:rPr>
                <w:rFonts w:ascii="標楷體" w:eastAsia="標楷體" w:hAnsi="標楷體" w:hint="eastAsia"/>
                <w:szCs w:val="24"/>
              </w:rPr>
              <w:t>審查</w:t>
            </w:r>
          </w:p>
        </w:tc>
      </w:tr>
      <w:tr w:rsidR="002B6D95" w:rsidTr="00F871D5">
        <w:trPr>
          <w:cantSplit/>
          <w:trHeight w:val="1321"/>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行政院主計總處函送中央政府流域綜合治理計畫第1期特別預算決議事項處理情形表案。</w:t>
            </w:r>
          </w:p>
        </w:tc>
        <w:tc>
          <w:tcPr>
            <w:tcW w:w="269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第8屆第6會期第3次院會（103.9.26）決定：「交財政、內政、經濟三委員會審查」</w:t>
            </w:r>
          </w:p>
        </w:tc>
        <w:tc>
          <w:tcPr>
            <w:tcW w:w="21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2B6D95" w:rsidTr="00F871D5">
        <w:trPr>
          <w:cantSplit/>
          <w:trHeight w:val="658"/>
        </w:trPr>
        <w:tc>
          <w:tcPr>
            <w:tcW w:w="978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both"/>
              <w:textAlignment w:val="auto"/>
            </w:pPr>
            <w:r w:rsidRPr="00A40862">
              <w:rPr>
                <w:rFonts w:ascii="華康新特黑體" w:eastAsia="華康新特黑體" w:hAnsi="華康新特黑體"/>
                <w:b/>
                <w:sz w:val="32"/>
                <w:szCs w:val="32"/>
              </w:rPr>
              <w:t>7</w:t>
            </w:r>
            <w:r w:rsidRPr="00B51F9B">
              <w:rPr>
                <w:rFonts w:ascii="華康新特黑體" w:eastAsia="華康新特黑體" w:hAnsi="華康新特黑體"/>
                <w:b/>
                <w:sz w:val="28"/>
                <w:szCs w:val="28"/>
              </w:rPr>
              <w:t>.</w:t>
            </w:r>
            <w:r>
              <w:rPr>
                <w:rFonts w:ascii="華康新特黑體" w:eastAsia="華康新特黑體" w:hAnsi="華康新特黑體"/>
                <w:sz w:val="28"/>
                <w:szCs w:val="28"/>
              </w:rPr>
              <w:t>五委員會聯席(</w:t>
            </w:r>
            <w:r w:rsidRPr="008A3B54">
              <w:rPr>
                <w:rFonts w:ascii="華康新特黑體" w:eastAsia="華康新特黑體" w:hAnsi="華康新特黑體"/>
                <w:b/>
                <w:sz w:val="28"/>
                <w:szCs w:val="28"/>
              </w:rPr>
              <w:t>1</w:t>
            </w:r>
            <w:r>
              <w:rPr>
                <w:rFonts w:ascii="華康新特黑體" w:eastAsia="華康新特黑體" w:hAnsi="華康新特黑體"/>
                <w:sz w:val="28"/>
                <w:szCs w:val="28"/>
              </w:rPr>
              <w:t>案)</w:t>
            </w:r>
          </w:p>
        </w:tc>
      </w:tr>
      <w:tr w:rsidR="002B6D95" w:rsidTr="00F871D5">
        <w:trPr>
          <w:cantSplit/>
          <w:trHeight w:val="169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numPr>
                <w:ilvl w:val="0"/>
                <w:numId w:val="19"/>
              </w:numPr>
              <w:suppressAutoHyphens w:val="0"/>
              <w:spacing w:line="320" w:lineRule="exact"/>
              <w:jc w:val="center"/>
              <w:textAlignment w:val="auto"/>
              <w:rPr>
                <w:rFonts w:ascii="標楷體" w:eastAsia="標楷體" w:hAnsi="標楷體"/>
                <w:b/>
                <w:szCs w:val="24"/>
              </w:rPr>
            </w:pPr>
          </w:p>
        </w:tc>
        <w:tc>
          <w:tcPr>
            <w:tcW w:w="423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行政院函送102年1至6月中央政府營業基金3億元以上及非營業特種基金1億元以上先行辦理補辦以後年度預算彙總表，請查照案。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B6D95" w:rsidRDefault="002B6D95" w:rsidP="002B6D95">
            <w:pPr>
              <w:suppressAutoHyphens w:val="0"/>
              <w:snapToGrid w:val="0"/>
              <w:spacing w:line="320" w:lineRule="exact"/>
              <w:jc w:val="both"/>
              <w:textAlignment w:val="auto"/>
            </w:pPr>
            <w:r>
              <w:rPr>
                <w:rFonts w:ascii="標楷體" w:eastAsia="標楷體" w:hAnsi="標楷體"/>
                <w:szCs w:val="24"/>
              </w:rPr>
              <w:t>第8屆第4會期第9次院會（102.11.8）決定：「</w:t>
            </w:r>
            <w:r>
              <w:rPr>
                <w:rFonts w:ascii="標楷體" w:eastAsia="標楷體" w:hAnsi="標楷體"/>
                <w:spacing w:val="-4"/>
                <w:szCs w:val="24"/>
              </w:rPr>
              <w:t>交財政、外交及國防、經濟、交通、教育及文化五委員會審查</w:t>
            </w:r>
            <w:r>
              <w:rPr>
                <w:rFonts w:ascii="標楷體" w:eastAsia="標楷體" w:hAnsi="標楷體"/>
                <w:szCs w:val="24"/>
              </w:rPr>
              <w:t>」</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B6D95" w:rsidRDefault="002B6D95" w:rsidP="002B6D95">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bl>
    <w:p w:rsidR="003018D3" w:rsidRDefault="003018D3"/>
    <w:p w:rsidR="003018D3" w:rsidRDefault="003018D3"/>
    <w:p w:rsidR="003018D3" w:rsidRDefault="006D11D2" w:rsidP="00567C6F">
      <w:pPr>
        <w:keepNext/>
        <w:keepLines/>
        <w:pageBreakBefore/>
        <w:suppressLineNumbers/>
        <w:spacing w:before="249" w:after="249" w:line="500" w:lineRule="exact"/>
        <w:ind w:firstLineChars="200" w:firstLine="561"/>
        <w:textAlignment w:val="auto"/>
      </w:pPr>
      <w:r>
        <w:rPr>
          <w:rFonts w:ascii="標楷體" w:eastAsia="標楷體" w:hAnsi="標楷體"/>
          <w:b/>
          <w:sz w:val="28"/>
          <w:szCs w:val="28"/>
        </w:rPr>
        <w:lastRenderedPageBreak/>
        <w:t>(四）</w:t>
      </w:r>
      <w:r>
        <w:rPr>
          <w:rFonts w:ascii="標楷體" w:eastAsia="標楷體" w:hAnsi="標楷體"/>
          <w:b/>
          <w:bCs/>
          <w:sz w:val="28"/>
          <w:szCs w:val="28"/>
        </w:rPr>
        <w:t>第二預備金動支數額表案</w:t>
      </w:r>
      <w:r>
        <w:rPr>
          <w:rFonts w:ascii="標楷體" w:eastAsia="標楷體" w:hAnsi="標楷體"/>
          <w:b/>
          <w:bCs/>
          <w:spacing w:val="-20"/>
          <w:sz w:val="28"/>
          <w:szCs w:val="28"/>
        </w:rPr>
        <w:t>（98案）</w:t>
      </w:r>
    </w:p>
    <w:tbl>
      <w:tblPr>
        <w:tblW w:w="9923" w:type="dxa"/>
        <w:tblInd w:w="-114" w:type="dxa"/>
        <w:tblCellMar>
          <w:left w:w="10" w:type="dxa"/>
          <w:right w:w="10" w:type="dxa"/>
        </w:tblCellMar>
        <w:tblLook w:val="0000" w:firstRow="0" w:lastRow="0" w:firstColumn="0" w:lastColumn="0" w:noHBand="0" w:noVBand="0"/>
      </w:tblPr>
      <w:tblGrid>
        <w:gridCol w:w="709"/>
        <w:gridCol w:w="4536"/>
        <w:gridCol w:w="2552"/>
        <w:gridCol w:w="2126"/>
      </w:tblGrid>
      <w:tr w:rsidR="003018D3" w:rsidTr="00895F0E">
        <w:trPr>
          <w:trHeight w:val="250"/>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018D3" w:rsidRDefault="003607A8" w:rsidP="00F3371A">
            <w:pPr>
              <w:suppressAutoHyphens w:val="0"/>
              <w:spacing w:line="320" w:lineRule="exact"/>
              <w:jc w:val="center"/>
              <w:textAlignment w:val="auto"/>
              <w:rPr>
                <w:rFonts w:ascii="標楷體" w:eastAsia="標楷體" w:hAnsi="標楷體"/>
                <w:b/>
                <w:bCs/>
                <w:szCs w:val="24"/>
              </w:rPr>
            </w:pPr>
            <w:r>
              <w:rPr>
                <w:rFonts w:ascii="標楷體" w:eastAsia="標楷體" w:hAnsi="標楷體" w:hint="eastAsia"/>
                <w:b/>
                <w:bCs/>
                <w:szCs w:val="24"/>
              </w:rPr>
              <w:t>序</w:t>
            </w:r>
            <w:r w:rsidR="006D11D2">
              <w:rPr>
                <w:rFonts w:ascii="標楷體" w:eastAsia="標楷體" w:hAnsi="標楷體"/>
                <w:b/>
                <w:bCs/>
                <w:szCs w:val="24"/>
              </w:rPr>
              <w:t>號</w:t>
            </w:r>
          </w:p>
        </w:tc>
        <w:tc>
          <w:tcPr>
            <w:tcW w:w="453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F3371A">
            <w:pPr>
              <w:suppressAutoHyphens w:val="0"/>
              <w:jc w:val="center"/>
              <w:textAlignment w:val="auto"/>
              <w:rPr>
                <w:rFonts w:ascii="標楷體" w:eastAsia="標楷體" w:hAnsi="標楷體"/>
                <w:b/>
                <w:bCs/>
                <w:szCs w:val="24"/>
              </w:rPr>
            </w:pPr>
            <w:r>
              <w:rPr>
                <w:rFonts w:ascii="標楷體" w:eastAsia="標楷體" w:hAnsi="標楷體"/>
                <w:b/>
                <w:bCs/>
                <w:szCs w:val="24"/>
              </w:rPr>
              <w:t>議</w:t>
            </w:r>
            <w:r w:rsidR="00F3371A">
              <w:rPr>
                <w:rFonts w:ascii="標楷體" w:eastAsia="標楷體" w:hAnsi="標楷體" w:hint="eastAsia"/>
                <w:b/>
                <w:bCs/>
                <w:szCs w:val="24"/>
              </w:rPr>
              <w:t xml:space="preserve">   </w:t>
            </w:r>
            <w:r>
              <w:rPr>
                <w:rFonts w:ascii="標楷體" w:eastAsia="標楷體" w:hAnsi="標楷體"/>
                <w:b/>
                <w:bCs/>
                <w:szCs w:val="24"/>
              </w:rPr>
              <w:t>案</w:t>
            </w:r>
            <w:r w:rsidR="00F3371A">
              <w:rPr>
                <w:rFonts w:ascii="標楷體" w:eastAsia="標楷體" w:hAnsi="標楷體" w:hint="eastAsia"/>
                <w:b/>
                <w:bCs/>
                <w:szCs w:val="24"/>
              </w:rPr>
              <w:t xml:space="preserve">   </w:t>
            </w:r>
            <w:r>
              <w:rPr>
                <w:rFonts w:ascii="標楷體" w:eastAsia="標楷體" w:hAnsi="標楷體"/>
                <w:b/>
                <w:bCs/>
                <w:szCs w:val="24"/>
              </w:rPr>
              <w:t>名</w:t>
            </w:r>
            <w:r w:rsidR="00F3371A">
              <w:rPr>
                <w:rFonts w:ascii="標楷體" w:eastAsia="標楷體" w:hAnsi="標楷體" w:hint="eastAsia"/>
                <w:b/>
                <w:bCs/>
                <w:szCs w:val="24"/>
              </w:rPr>
              <w:t xml:space="preserve">   </w:t>
            </w:r>
            <w:r>
              <w:rPr>
                <w:rFonts w:ascii="標楷體" w:eastAsia="標楷體" w:hAnsi="標楷體"/>
                <w:b/>
                <w:bCs/>
                <w:szCs w:val="24"/>
              </w:rPr>
              <w:t>稱</w:t>
            </w:r>
          </w:p>
        </w:tc>
        <w:tc>
          <w:tcPr>
            <w:tcW w:w="2552"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895F0E">
            <w:pPr>
              <w:suppressAutoHyphens w:val="0"/>
              <w:jc w:val="center"/>
              <w:textAlignment w:val="auto"/>
            </w:pPr>
            <w:r>
              <w:rPr>
                <w:rFonts w:ascii="標楷體" w:eastAsia="標楷體" w:hAnsi="標楷體"/>
                <w:b/>
                <w:bCs/>
                <w:spacing w:val="30"/>
                <w:szCs w:val="24"/>
              </w:rPr>
              <w:t>院會交付</w:t>
            </w:r>
            <w:r w:rsidR="00895F0E">
              <w:rPr>
                <w:rFonts w:ascii="標楷體" w:eastAsia="標楷體" w:hAnsi="標楷體" w:hint="eastAsia"/>
                <w:b/>
                <w:bCs/>
                <w:spacing w:val="30"/>
                <w:szCs w:val="24"/>
              </w:rPr>
              <w:t>日</w:t>
            </w:r>
            <w:r>
              <w:rPr>
                <w:rFonts w:ascii="標楷體" w:eastAsia="標楷體" w:hAnsi="標楷體"/>
                <w:b/>
                <w:bCs/>
                <w:spacing w:val="30"/>
                <w:szCs w:val="24"/>
              </w:rPr>
              <w:t>期</w:t>
            </w:r>
            <w:r w:rsidR="00895F0E">
              <w:rPr>
                <w:rFonts w:ascii="標楷體" w:eastAsia="標楷體" w:hAnsi="標楷體" w:hint="eastAsia"/>
                <w:b/>
                <w:bCs/>
                <w:spacing w:val="30"/>
                <w:szCs w:val="24"/>
              </w:rPr>
              <w:t>及</w:t>
            </w:r>
            <w:r>
              <w:rPr>
                <w:rFonts w:ascii="標楷體" w:eastAsia="標楷體" w:hAnsi="標楷體"/>
                <w:b/>
                <w:bCs/>
                <w:spacing w:val="30"/>
                <w:szCs w:val="24"/>
              </w:rPr>
              <w:t>會</w:t>
            </w:r>
            <w:r>
              <w:rPr>
                <w:rFonts w:ascii="標楷體" w:eastAsia="標楷體" w:hAnsi="標楷體"/>
                <w:b/>
                <w:spacing w:val="30"/>
                <w:szCs w:val="24"/>
              </w:rPr>
              <w:t>次</w:t>
            </w:r>
          </w:p>
        </w:tc>
        <w:tc>
          <w:tcPr>
            <w:tcW w:w="212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F3371A">
            <w:pPr>
              <w:suppressAutoHyphens w:val="0"/>
              <w:jc w:val="center"/>
              <w:textAlignment w:val="auto"/>
              <w:rPr>
                <w:rFonts w:ascii="標楷體" w:eastAsia="標楷體" w:hAnsi="標楷體"/>
                <w:b/>
                <w:bCs/>
                <w:szCs w:val="24"/>
              </w:rPr>
            </w:pPr>
            <w:r>
              <w:rPr>
                <w:rFonts w:ascii="標楷體" w:eastAsia="標楷體" w:hAnsi="標楷體"/>
                <w:b/>
                <w:bCs/>
                <w:szCs w:val="24"/>
              </w:rPr>
              <w:t>備      註</w:t>
            </w:r>
          </w:p>
        </w:tc>
      </w:tr>
      <w:tr w:rsidR="003018D3" w:rsidTr="00895F0E">
        <w:trPr>
          <w:cantSplit/>
          <w:trHeight w:val="1332"/>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0"/>
              </w:numPr>
              <w:suppressAutoHyphens w:val="0"/>
              <w:jc w:val="right"/>
              <w:textAlignment w:val="auto"/>
              <w:rPr>
                <w:rFonts w:ascii="標楷體" w:eastAsia="標楷體" w:hAnsi="標楷體"/>
                <w:b/>
                <w:bCs/>
                <w:szCs w:val="24"/>
              </w:rPr>
            </w:pPr>
          </w:p>
        </w:tc>
        <w:tc>
          <w:tcPr>
            <w:tcW w:w="453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行政院函請審議「</w:t>
            </w:r>
            <w:r w:rsidR="003607A8">
              <w:rPr>
                <w:rFonts w:ascii="標楷體" w:eastAsia="標楷體" w:hAnsi="標楷體" w:hint="eastAsia"/>
                <w:szCs w:val="24"/>
              </w:rPr>
              <w:t>92</w:t>
            </w:r>
            <w:r>
              <w:rPr>
                <w:rFonts w:ascii="標楷體" w:eastAsia="標楷體" w:hAnsi="標楷體"/>
                <w:szCs w:val="24"/>
              </w:rPr>
              <w:t>年度中央政府總預算第二預備金動支數額表」案。</w:t>
            </w:r>
          </w:p>
        </w:tc>
        <w:tc>
          <w:tcPr>
            <w:tcW w:w="2552"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0A20A8">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第5屆第5會期第1次院會（93.2.6）決定：「交預算及決算委員會會同有關委員會審查」</w:t>
            </w:r>
          </w:p>
        </w:tc>
        <w:tc>
          <w:tcPr>
            <w:tcW w:w="2126"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7F1F9D" w:rsidP="00911CF0">
            <w:pPr>
              <w:suppressAutoHyphens w:val="0"/>
              <w:spacing w:line="320" w:lineRule="exact"/>
              <w:jc w:val="both"/>
              <w:textAlignment w:val="auto"/>
              <w:rPr>
                <w:rFonts w:ascii="標楷體" w:eastAsia="標楷體" w:hAnsi="標楷體"/>
                <w:szCs w:val="24"/>
              </w:rPr>
            </w:pPr>
            <w:r>
              <w:rPr>
                <w:rFonts w:ascii="標楷體" w:eastAsia="標楷體" w:hAnsi="標楷體" w:hint="eastAsia"/>
                <w:szCs w:val="24"/>
              </w:rPr>
              <w:t>本</w:t>
            </w:r>
            <w:r w:rsidR="00911CF0">
              <w:rPr>
                <w:rFonts w:ascii="標楷體" w:eastAsia="標楷體" w:hAnsi="標楷體" w:hint="eastAsia"/>
                <w:szCs w:val="24"/>
              </w:rPr>
              <w:t>會</w:t>
            </w:r>
            <w:r w:rsidR="003607A8">
              <w:rPr>
                <w:rFonts w:ascii="標楷體" w:eastAsia="標楷體" w:hAnsi="標楷體" w:hint="eastAsia"/>
                <w:szCs w:val="24"/>
              </w:rPr>
              <w:t>會</w:t>
            </w:r>
            <w:r w:rsidR="006D11D2">
              <w:rPr>
                <w:rFonts w:ascii="標楷體" w:eastAsia="標楷體" w:hAnsi="標楷體"/>
                <w:szCs w:val="24"/>
              </w:rPr>
              <w:t>同</w:t>
            </w:r>
            <w:r w:rsidR="00911CF0">
              <w:rPr>
                <w:rFonts w:ascii="標楷體" w:eastAsia="標楷體" w:hAnsi="標楷體" w:hint="eastAsia"/>
                <w:szCs w:val="24"/>
              </w:rPr>
              <w:t>相</w:t>
            </w:r>
            <w:r w:rsidR="006D11D2">
              <w:rPr>
                <w:rFonts w:ascii="標楷體" w:eastAsia="標楷體" w:hAnsi="標楷體"/>
                <w:szCs w:val="24"/>
              </w:rPr>
              <w:t>關委員會舉行第1次聯席會</w:t>
            </w:r>
            <w:r w:rsidR="00895F0E">
              <w:rPr>
                <w:rFonts w:ascii="標楷體" w:eastAsia="標楷體" w:hAnsi="標楷體" w:hint="eastAsia"/>
                <w:szCs w:val="24"/>
              </w:rPr>
              <w:t>議</w:t>
            </w:r>
            <w:r w:rsidR="003607A8">
              <w:rPr>
                <w:rFonts w:ascii="標楷體" w:eastAsia="標楷體" w:hAnsi="標楷體" w:hint="eastAsia"/>
                <w:szCs w:val="24"/>
              </w:rPr>
              <w:t>(</w:t>
            </w:r>
            <w:r w:rsidR="003607A8">
              <w:rPr>
                <w:rFonts w:ascii="標楷體" w:eastAsia="標楷體" w:hAnsi="標楷體"/>
                <w:szCs w:val="24"/>
              </w:rPr>
              <w:t>93.5.19</w:t>
            </w:r>
            <w:r w:rsidR="003607A8">
              <w:rPr>
                <w:rFonts w:ascii="標楷體" w:eastAsia="標楷體" w:hAnsi="標楷體" w:hint="eastAsia"/>
                <w:szCs w:val="24"/>
              </w:rPr>
              <w:t>)</w:t>
            </w:r>
            <w:r w:rsidR="006D11D2">
              <w:rPr>
                <w:rFonts w:ascii="標楷體" w:eastAsia="標楷體" w:hAnsi="標楷體"/>
                <w:szCs w:val="24"/>
              </w:rPr>
              <w:t>，計15案，因法定人數不足，延會。</w:t>
            </w:r>
          </w:p>
        </w:tc>
      </w:tr>
      <w:tr w:rsidR="003018D3" w:rsidTr="00895F0E">
        <w:trPr>
          <w:cantSplit/>
          <w:trHeight w:val="272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內政部為配合營造英語生活環境行動方案，辦理「臺灣區全圖再版計畫」、「輔導縣市編印雙語行政區域圖暨數值化工作計畫」及「輔導鄉鎮縣轄市編印雙語行政區域圖暨數值化工作計畫」3項計畫，92年度所需經費5,690萬元，動支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0A20A8">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第5屆第3會期第12次院會（92.5.16）決定：「交預算及決算、內政及民族兩委員會審查」</w:t>
            </w:r>
          </w:p>
        </w:tc>
        <w:tc>
          <w:tcPr>
            <w:tcW w:w="212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jc w:val="center"/>
              <w:textAlignment w:val="auto"/>
              <w:rPr>
                <w:rFonts w:ascii="標楷體" w:eastAsia="標楷體" w:hAnsi="標楷體"/>
                <w:szCs w:val="24"/>
              </w:rPr>
            </w:pPr>
          </w:p>
        </w:tc>
      </w:tr>
      <w:tr w:rsidR="003018D3" w:rsidTr="00895F0E">
        <w:trPr>
          <w:cantSplit/>
          <w:trHeight w:val="176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行政院函送第二預備金動支數額機關別表，為內政部消防署為建置空中消防隊籌備處與特種搜救隊南部及北部分隊需要，動支92年度中央政府總預算第二預備金8,453萬1,000元支應案。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0A20A8">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第5屆第4會期第6次院會（92.10.17）決定：「交預算及決算、內政及民族兩委員會審查」</w:t>
            </w:r>
          </w:p>
        </w:tc>
        <w:tc>
          <w:tcPr>
            <w:tcW w:w="212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jc w:val="center"/>
              <w:textAlignment w:val="auto"/>
              <w:rPr>
                <w:rFonts w:ascii="標楷體" w:eastAsia="標楷體" w:hAnsi="標楷體"/>
                <w:szCs w:val="24"/>
              </w:rPr>
            </w:pPr>
          </w:p>
        </w:tc>
      </w:tr>
      <w:tr w:rsidR="003018D3" w:rsidTr="00895F0E">
        <w:trPr>
          <w:cantSplit/>
          <w:trHeight w:val="153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行政院函送第二預備金動支數額機關別表，為內政部消防署因應狹窄巷弄火災搶救，充實各縣市消防車輛裝備器材需要，動支92年度中央政府總預算第二預備金1億3,500萬元支應案。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0A20A8">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第5屆第4會期第16次院會（92.12.19）決定：「交預算及決算、內政及民族兩委員會審查」</w:t>
            </w:r>
          </w:p>
        </w:tc>
        <w:tc>
          <w:tcPr>
            <w:tcW w:w="212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jc w:val="center"/>
              <w:textAlignment w:val="auto"/>
              <w:rPr>
                <w:rFonts w:ascii="標楷體" w:eastAsia="標楷體" w:hAnsi="標楷體"/>
                <w:szCs w:val="24"/>
              </w:rPr>
            </w:pPr>
          </w:p>
        </w:tc>
      </w:tr>
      <w:tr w:rsidR="003018D3" w:rsidTr="00895F0E">
        <w:trPr>
          <w:cantSplit/>
          <w:trHeight w:val="1764"/>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018D3" w:rsidRDefault="003018D3">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018D3" w:rsidRDefault="006D11D2"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為內政部加強推動自然人憑證發證計畫，民眾於92年底前申請自然人憑證ＩＣ卡者免收卡費，92年度所需ＩＣ卡工本費，動支92年度中央政府總預算第二預備金6,875萬元支應案。</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018D3" w:rsidRDefault="006D11D2" w:rsidP="00895F0E">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第5屆第4會期第19次院會（93.1.9）決定：「交預算及決算、內政及民族兩委員會審查」</w:t>
            </w:r>
          </w:p>
        </w:tc>
        <w:tc>
          <w:tcPr>
            <w:tcW w:w="212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suppressAutoHyphens w:val="0"/>
              <w:jc w:val="center"/>
              <w:textAlignment w:val="auto"/>
              <w:rPr>
                <w:rFonts w:ascii="標楷體" w:eastAsia="標楷體" w:hAnsi="標楷體"/>
                <w:szCs w:val="24"/>
              </w:rPr>
            </w:pPr>
          </w:p>
        </w:tc>
      </w:tr>
      <w:tr w:rsidR="00895F0E" w:rsidTr="0087465A">
        <w:trPr>
          <w:cantSplit/>
          <w:trHeight w:val="960"/>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行政院函送第二預備金動支數額機關別表，為外交部92年度預算編列駐外機構人事及業務費，因新台幣貶值致美元結匯數不敷，動支92年度中央政府總預算第二預備金3億9,023萬5,000元支應案。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80" w:lineRule="exact"/>
              <w:jc w:val="both"/>
              <w:textAlignment w:val="auto"/>
              <w:rPr>
                <w:rFonts w:ascii="標楷體" w:eastAsia="標楷體" w:hAnsi="標楷體"/>
                <w:szCs w:val="24"/>
              </w:rPr>
            </w:pPr>
            <w:r>
              <w:rPr>
                <w:rFonts w:ascii="標楷體" w:eastAsia="標楷體" w:hAnsi="標楷體"/>
                <w:szCs w:val="24"/>
              </w:rPr>
              <w:t>第5屆第4會期第4次院會（92.10.3）決定：「交預算及決算、外交及僑務兩委員會審查」</w:t>
            </w:r>
          </w:p>
        </w:tc>
        <w:tc>
          <w:tcPr>
            <w:tcW w:w="212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szCs w:val="24"/>
              </w:rPr>
            </w:pPr>
          </w:p>
        </w:tc>
      </w:tr>
      <w:tr w:rsidR="00895F0E" w:rsidTr="00895F0E">
        <w:trPr>
          <w:cantSplit/>
          <w:trHeight w:val="156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行政院函送第二預備金動支數額機關別表，為經濟部所屬標準檢驗局辦理度量衡管理及代施檢定計畫因業務量驟增，92年度原列委辦費預算不敷，動支92年度中央政府總預算第二預備金5,200萬元支應案。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第5屆第4會期第19次院會（93.1.9）決定：「交預算及決算、經濟及能源兩委員會審查」</w:t>
            </w:r>
          </w:p>
        </w:tc>
        <w:tc>
          <w:tcPr>
            <w:tcW w:w="2126"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p>
        </w:tc>
      </w:tr>
      <w:tr w:rsidR="00895F0E" w:rsidTr="00895F0E">
        <w:trPr>
          <w:cantSplit/>
          <w:trHeight w:val="153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行政院函送第二預備金動支數額機關別表，為中國石油股份有限公司為相關重大投資計畫爭取租稅減免以提高投資效益，辦理現金增資1億元，動支92年度中央政府總預算第二預備金支應案。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第5屆第4會期第19次院會（93.1.9）決定：「交預算及決算、經濟及能源兩委員會審查」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szCs w:val="24"/>
              </w:rPr>
            </w:pPr>
          </w:p>
        </w:tc>
      </w:tr>
      <w:tr w:rsidR="00895F0E" w:rsidTr="00895F0E">
        <w:trPr>
          <w:cantSplit/>
          <w:trHeight w:val="198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經濟部中小企業處為充實中小企業信用保證基金承保能量，加強協助中小企業取得融資，對該基金捐助所需經費35億元，動支92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第5屆第5會期第1次院會（93.2.6）決定：「交預算及決算、經濟及能源兩委員會審查」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szCs w:val="24"/>
              </w:rPr>
            </w:pPr>
          </w:p>
        </w:tc>
      </w:tr>
      <w:tr w:rsidR="00895F0E" w:rsidTr="00895F0E">
        <w:trPr>
          <w:cantSplit/>
          <w:trHeight w:val="168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行政院函送第二預備金動支數額機關別表，為財政部國有財產局為依法繳納國有財產賦稅，92年度預算不敷，動支92年度中央政府總預算第二預備金6,900萬元支應案。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第5屆第4會期第19次院會（93.1.9）決定：「交預算及決算、財政兩委員會審查」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szCs w:val="24"/>
              </w:rPr>
            </w:pPr>
          </w:p>
        </w:tc>
      </w:tr>
      <w:tr w:rsidR="00895F0E" w:rsidTr="00895F0E">
        <w:trPr>
          <w:cantSplit/>
          <w:trHeight w:val="1954"/>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為司法院所屬臺灣高等法院為因應新修訂民事訴訟法第77條之23第4項之規定，需增加民事郵務送達費，致原列年度預算不敷，動支92年度中央政府總預算第二預備金3億3,040萬3,000元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第5屆第4會期第5次院會（92.10.14）決定：「交預算及決算、司法兩委員會審查」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szCs w:val="24"/>
              </w:rPr>
            </w:pPr>
          </w:p>
        </w:tc>
      </w:tr>
      <w:tr w:rsidR="00895F0E" w:rsidTr="00895F0E">
        <w:trPr>
          <w:cantSplit/>
          <w:trHeight w:val="226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修正後之第二預備金動支數額機關別表，為司法院所屬臺灣高等法院因應新訂民事訴訟法第77條之23第4項之規定，需增加民事郵務送達費，前動支92年度中央政府總預算第二預備金3億3,040萬3,000元，茲因新制施行後，實際辦理民事送達案件較預計為少，部分經費毋須支用，註銷2億0,600萬元，爰修正動支數為1億2,440萬3,000元案。</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00" w:lineRule="exact"/>
              <w:jc w:val="both"/>
              <w:textAlignment w:val="auto"/>
              <w:rPr>
                <w:rFonts w:ascii="標楷體" w:eastAsia="標楷體" w:hAnsi="標楷體"/>
                <w:szCs w:val="24"/>
              </w:rPr>
            </w:pPr>
            <w:r>
              <w:rPr>
                <w:rFonts w:ascii="標楷體" w:eastAsia="標楷體" w:hAnsi="標楷體"/>
                <w:szCs w:val="24"/>
              </w:rPr>
              <w:t>第5屆第4會期第19次院會（93.1.9）決定：「交預算及決算、司法兩委員會審查」</w:t>
            </w:r>
          </w:p>
        </w:tc>
        <w:tc>
          <w:tcPr>
            <w:tcW w:w="2126"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szCs w:val="24"/>
              </w:rPr>
            </w:pPr>
          </w:p>
        </w:tc>
      </w:tr>
      <w:tr w:rsidR="00895F0E" w:rsidTr="00895F0E">
        <w:trPr>
          <w:cantSplit/>
          <w:trHeight w:val="158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行政院函送第二預備金動支數額機關別表，為法務部為辦理「法院與檢察機關共同建置大型贓證物庫計畫」需要，動支92年度中央政府總預算第二預備金6,827萬5,000元支應案。</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noProof/>
                <w:szCs w:val="24"/>
              </w:rPr>
              <mc:AlternateContent>
                <mc:Choice Requires="wps">
                  <w:drawing>
                    <wp:anchor distT="0" distB="0" distL="114300" distR="114300" simplePos="0" relativeHeight="251668480" behindDoc="0" locked="0" layoutInCell="1" allowOverlap="1" wp14:anchorId="68E07E3E" wp14:editId="07580F3B">
                      <wp:simplePos x="0" y="0"/>
                      <wp:positionH relativeFrom="column">
                        <wp:posOffset>1612900</wp:posOffset>
                      </wp:positionH>
                      <wp:positionV relativeFrom="paragraph">
                        <wp:posOffset>1014095</wp:posOffset>
                      </wp:positionV>
                      <wp:extent cx="1341120" cy="0"/>
                      <wp:effectExtent l="0" t="0" r="30480" b="19050"/>
                      <wp:wrapNone/>
                      <wp:docPr id="9" name="直線接點 9"/>
                      <wp:cNvGraphicFramePr/>
                      <a:graphic xmlns:a="http://schemas.openxmlformats.org/drawingml/2006/main">
                        <a:graphicData uri="http://schemas.microsoft.com/office/word/2010/wordprocessingShape">
                          <wps:wsp>
                            <wps:cNvCnPr/>
                            <wps:spPr>
                              <a:xfrm>
                                <a:off x="0" y="0"/>
                                <a:ext cx="13411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F0DFA5" id="直線接點 9"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7pt,79.85pt" to="232.6pt,7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" strokecolor="black [3040]"/>
                  </w:pict>
                </mc:Fallback>
              </mc:AlternateContent>
            </w:r>
            <w:r>
              <w:rPr>
                <w:rFonts w:ascii="標楷體" w:eastAsia="標楷體" w:hAnsi="標楷體"/>
                <w:szCs w:val="24"/>
              </w:rPr>
              <w:t>第5屆第4會期第6次院會（92.10.17）決定：「交預算及決算、司法兩委員會審查」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szCs w:val="24"/>
              </w:rPr>
            </w:pPr>
          </w:p>
        </w:tc>
      </w:tr>
      <w:tr w:rsidR="00895F0E" w:rsidTr="00895F0E">
        <w:trPr>
          <w:cantSplit/>
          <w:trHeight w:val="210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為公務人員保障暨培訓委員會所屬國家文官培訓所配合台北市文化體育園區之興建，該所必需辦理搬遷另覓新址，所需南港新址整體規劃設計及裝修工程經費9,682萬7,000元，動支92年度中央政府總預算第二預備金支應案。</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第5屆第4會期第2次院會（92.9.23）決定：「交預算及決算、法制兩委員會審查」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szCs w:val="24"/>
              </w:rPr>
            </w:pPr>
          </w:p>
        </w:tc>
      </w:tr>
      <w:tr w:rsidR="00895F0E" w:rsidTr="00895F0E">
        <w:trPr>
          <w:cantSplit/>
          <w:trHeight w:val="1657"/>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行政院函送第二預備金動支數額機關別表，為行政院衛生署為提升澎湖地區醫療水準，所需增加興建澎湖醫療大樓工程經費，動支92年度中央政府總預算第二預備金7,000萬元支應案。</w:t>
            </w:r>
          </w:p>
        </w:tc>
        <w:tc>
          <w:tcPr>
            <w:tcW w:w="2552"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第5屆第4會期第6次院會（92.10.17）決定：「交預算及決算、衛生環境及社會福利兩委員會審查」</w:t>
            </w:r>
          </w:p>
        </w:tc>
        <w:tc>
          <w:tcPr>
            <w:tcW w:w="2126"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szCs w:val="24"/>
              </w:rPr>
            </w:pPr>
          </w:p>
        </w:tc>
      </w:tr>
      <w:tr w:rsidR="00895F0E" w:rsidTr="00895F0E">
        <w:trPr>
          <w:cantSplit/>
          <w:trHeight w:val="1279"/>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行政院函請審議「93年度中央政府總預算第二預備金動支數額表」案。</w:t>
            </w:r>
          </w:p>
        </w:tc>
        <w:tc>
          <w:tcPr>
            <w:tcW w:w="2552"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第6屆第1會期第2次院會（94.3.4）決定：「交預算及決算委員會會同有關委員會審查」</w:t>
            </w:r>
          </w:p>
        </w:tc>
        <w:tc>
          <w:tcPr>
            <w:tcW w:w="2126"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hint="eastAsia"/>
                <w:szCs w:val="24"/>
              </w:rPr>
              <w:t>本會</w:t>
            </w:r>
            <w:r>
              <w:rPr>
                <w:rFonts w:ascii="標楷體" w:eastAsia="標楷體" w:hAnsi="標楷體"/>
                <w:szCs w:val="24"/>
              </w:rPr>
              <w:t>會同</w:t>
            </w:r>
            <w:r>
              <w:rPr>
                <w:rFonts w:ascii="標楷體" w:eastAsia="標楷體" w:hAnsi="標楷體" w:hint="eastAsia"/>
                <w:szCs w:val="24"/>
              </w:rPr>
              <w:t>相</w:t>
            </w:r>
            <w:r>
              <w:rPr>
                <w:rFonts w:ascii="標楷體" w:eastAsia="標楷體" w:hAnsi="標楷體"/>
                <w:szCs w:val="24"/>
              </w:rPr>
              <w:t>關委員會舉行第1次聯席會</w:t>
            </w:r>
            <w:r>
              <w:rPr>
                <w:rFonts w:ascii="標楷體" w:eastAsia="標楷體" w:hAnsi="標楷體" w:hint="eastAsia"/>
                <w:szCs w:val="24"/>
              </w:rPr>
              <w:t>議(</w:t>
            </w:r>
            <w:r>
              <w:rPr>
                <w:rFonts w:ascii="標楷體" w:eastAsia="標楷體" w:hAnsi="標楷體"/>
                <w:szCs w:val="24"/>
              </w:rPr>
              <w:t>94.5.26</w:t>
            </w:r>
            <w:r>
              <w:rPr>
                <w:rFonts w:ascii="標楷體" w:eastAsia="標楷體" w:hAnsi="標楷體" w:hint="eastAsia"/>
                <w:szCs w:val="24"/>
              </w:rPr>
              <w:t>)</w:t>
            </w:r>
            <w:r>
              <w:rPr>
                <w:rFonts w:ascii="標楷體" w:eastAsia="標楷體" w:hAnsi="標楷體"/>
                <w:szCs w:val="24"/>
              </w:rPr>
              <w:t>，計27案，因法定人數不足，延會。</w:t>
            </w:r>
          </w:p>
        </w:tc>
      </w:tr>
      <w:tr w:rsidR="00895F0E" w:rsidTr="00895F0E">
        <w:trPr>
          <w:cantSplit/>
          <w:trHeight w:val="158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行政院函送第二預備金動支數額機關別表，有關內政部警政署臺灣警察專科學校增加93學年度正期組招生員額，學生教育訓練經費不敷1億元，動支93年度中央政府總預算第二預備金支應案。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第5屆第5會期第11次院會（93.4.9）決定：「交預算及決算、內政及民族兩委員會審查」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p>
        </w:tc>
      </w:tr>
      <w:tr w:rsidR="00895F0E" w:rsidTr="00895F0E">
        <w:trPr>
          <w:cantSplit/>
          <w:trHeight w:val="188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行政院函送第二預備金動支數額機關別表，有關內政部消防署為補助台北縣政府災害應變中心後續建置計畫中屬中央災害應變備援中心設施之建置，動支93年度中央政府總預算第二預備金5,322萬元支應案。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第5屆第6會期第3次院會（93.9.24）決定：「交預算及決算、內政及民族兩委員會審查」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p>
        </w:tc>
      </w:tr>
      <w:tr w:rsidR="00895F0E" w:rsidTr="00895F0E">
        <w:trPr>
          <w:cantSplit/>
          <w:trHeight w:val="195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內政部為加速推動自然人憑證發證計畫，民眾於本（93）年底前申請自然人憑證IC卡者免收卡費，93年度所需IC卡工本費8,642萬元，動支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第5屆第6會期第10次院會（93.12.14）決定：「交預算及決算、內政及民族兩委員會審查」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p>
        </w:tc>
      </w:tr>
      <w:tr w:rsidR="00895F0E" w:rsidTr="00895F0E">
        <w:trPr>
          <w:cantSplit/>
          <w:trHeight w:val="226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內政部警政署入出境管理局辦理「大陸地區人民按捺指紋及判讀系統」計畫，需建置指紋資料庫及購置指紋光學掃瞄機等相關電腦軟、硬體設備，所需經費8,700萬元，動支93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hint="eastAsia"/>
                <w:noProof/>
                <w:szCs w:val="24"/>
              </w:rPr>
              <mc:AlternateContent>
                <mc:Choice Requires="wps">
                  <w:drawing>
                    <wp:anchor distT="0" distB="0" distL="114300" distR="114300" simplePos="0" relativeHeight="251663360" behindDoc="0" locked="0" layoutInCell="1" allowOverlap="1" wp14:anchorId="584D03D4" wp14:editId="1D98BB1A">
                      <wp:simplePos x="0" y="0"/>
                      <wp:positionH relativeFrom="column">
                        <wp:posOffset>1430020</wp:posOffset>
                      </wp:positionH>
                      <wp:positionV relativeFrom="paragraph">
                        <wp:posOffset>1422400</wp:posOffset>
                      </wp:positionV>
                      <wp:extent cx="1341120" cy="15240"/>
                      <wp:effectExtent l="0" t="0" r="30480" b="22860"/>
                      <wp:wrapNone/>
                      <wp:docPr id="11" name="直線接點 11"/>
                      <wp:cNvGraphicFramePr/>
                      <a:graphic xmlns:a="http://schemas.openxmlformats.org/drawingml/2006/main">
                        <a:graphicData uri="http://schemas.microsoft.com/office/word/2010/wordprocessingShape">
                          <wps:wsp>
                            <wps:cNvCnPr/>
                            <wps:spPr>
                              <a:xfrm flipV="1">
                                <a:off x="0" y="0"/>
                                <a:ext cx="1341120" cy="152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6C98FAC" id="直線接點 11"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112.6pt,112pt" to="218.2pt,1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" strokecolor="black [3040]"/>
                  </w:pict>
                </mc:Fallback>
              </mc:AlternateContent>
            </w:r>
            <w:r>
              <w:rPr>
                <w:rFonts w:ascii="標楷體" w:eastAsia="標楷體" w:hAnsi="標楷體"/>
                <w:szCs w:val="24"/>
              </w:rPr>
              <w:t>第5屆第6會期第4次院會（93.10.1）決定：「交預算及決算、內政及民族兩委員會審查」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p>
        </w:tc>
      </w:tr>
      <w:tr w:rsidR="00895F0E" w:rsidTr="00895F0E">
        <w:trPr>
          <w:cantSplit/>
          <w:trHeight w:val="2254"/>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內政部因協助外籍配偶與臺灣社會融合，開發新人力資源共創多元文化社會，有效整合政府與民間資源，成立「外籍配偶照顧輔導基金」所需創立經費3億元，動支中央政府總預算第二預備金支應案。</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第5屆第6會期第14次院會（94.1.7）決定：「交預算及決算、內政及民族兩委員會審查」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p>
        </w:tc>
      </w:tr>
      <w:tr w:rsidR="00895F0E" w:rsidTr="00895F0E">
        <w:trPr>
          <w:cantSplit/>
          <w:trHeight w:val="169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行政院函送第二預備金動支數額機關別表，有關外交部因提供受地震及海嘯重創之東南亞及南亞各受災國緊急人道援助，動支本（93）年度中央政府總預算第二預備金3億2,200萬元支應案。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第5屆第6會期第15次院會（94.1.14）決定：「交預算及決算、外交及僑務兩委員會審查」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p>
        </w:tc>
      </w:tr>
      <w:tr w:rsidR="00895F0E" w:rsidTr="00895F0E">
        <w:trPr>
          <w:cantSplit/>
          <w:trHeight w:val="168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行政院函送第二預備金動支數額機關別表，有關外交部因辦理駐紐約辦事處購置新館舍計畫不敷裝修經費，動支本（93）年度中央政府總預算第二預備金2億2,547萬9,000元支應案。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第5屆第6會期第14次院會（94.1.7）決定：「交預算及決算、外交及國防兩委員會審查」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p>
        </w:tc>
      </w:tr>
      <w:tr w:rsidR="00895F0E" w:rsidTr="00895F0E">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國家科學委員會所屬中部科學工業園區開發籌備處因招商熱絡且廠商進駐時程縮短，業務量大幅增加，致原編列預算不敷7,012萬5,000元，動支93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第5屆第6會期第6次院會（93.10.15）決定：「交預算及決算、科技及資訊兩委員會審查」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p>
        </w:tc>
      </w:tr>
      <w:tr w:rsidR="00895F0E" w:rsidTr="00895F0E">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行政院函送第二預備金動支數額機關別表，有關農業委員會為因應農業金融局成立，93年度所需各項業務運作經費1億4,493萬元，動支93年度中央政府總預算第二預備金支應案。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第5屆第6會期第7次院會（93.10.22）決定：「交預算及決算、經濟及能源兩委員會審查」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p>
        </w:tc>
      </w:tr>
      <w:tr w:rsidR="00895F0E" w:rsidTr="00895F0E">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行政院函送第二預備金動支數額機關別表，有關經濟部能源局於本（93）年7月1日成立，本年度所需編制人員待遇及推動能源相關業務經費，動支93年度中央政府總預算第二預備金7,650萬8,000元支應案。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第5屆第6會期第8次院會（93.10.29）決定：「交預算及決算、經濟及能源兩委員會審查」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p>
        </w:tc>
      </w:tr>
      <w:tr w:rsidR="00895F0E" w:rsidTr="00895F0E">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行政院函送第二預備金動支數額機關別表，有關經濟部所屬水利署辦理「新十大建設－平地水庫海淡廠計畫」前置作業所需經費5,000萬元，動支93年度中央政府總預算第二預備金支應案。</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noProof/>
                <w:szCs w:val="24"/>
              </w:rPr>
              <mc:AlternateContent>
                <mc:Choice Requires="wps">
                  <w:drawing>
                    <wp:anchor distT="0" distB="0" distL="114300" distR="114300" simplePos="0" relativeHeight="251669504" behindDoc="0" locked="0" layoutInCell="1" allowOverlap="1" wp14:anchorId="074E9B2E" wp14:editId="6DA3F92B">
                      <wp:simplePos x="0" y="0"/>
                      <wp:positionH relativeFrom="column">
                        <wp:posOffset>1422400</wp:posOffset>
                      </wp:positionH>
                      <wp:positionV relativeFrom="paragraph">
                        <wp:posOffset>1070610</wp:posOffset>
                      </wp:positionV>
                      <wp:extent cx="1363980" cy="15240"/>
                      <wp:effectExtent l="0" t="0" r="26670" b="22860"/>
                      <wp:wrapNone/>
                      <wp:docPr id="10" name="直線接點 10"/>
                      <wp:cNvGraphicFramePr/>
                      <a:graphic xmlns:a="http://schemas.openxmlformats.org/drawingml/2006/main">
                        <a:graphicData uri="http://schemas.microsoft.com/office/word/2010/wordprocessingShape">
                          <wps:wsp>
                            <wps:cNvCnPr/>
                            <wps:spPr>
                              <a:xfrm>
                                <a:off x="0" y="0"/>
                                <a:ext cx="1363980" cy="152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5927E2F" id="直線接點 10"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112pt,84.3pt" to="219.4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" strokecolor="black [3040]"/>
                  </w:pict>
                </mc:Fallback>
              </mc:AlternateContent>
            </w:r>
            <w:r>
              <w:rPr>
                <w:rFonts w:ascii="標楷體" w:eastAsia="標楷體" w:hAnsi="標楷體"/>
                <w:szCs w:val="24"/>
              </w:rPr>
              <w:t>第5屆第6會期第9次院會（93.11.5）決定：「交預算及決算、經濟及能源兩委員會審查」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p>
        </w:tc>
      </w:tr>
      <w:tr w:rsidR="00895F0E" w:rsidTr="00895F0E">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行政院函送第二預備金動支數額機關別表，有關經濟部為紓解國內砂石短期供需失衡，辦理進口碎石差價補助措施，所需經費動支93年度中央政府總預算第二預備金7,950萬元支應案。</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第5屆第6會期第10次院會（93.12.14）決定：「交預算及決算、經濟及能源兩委員會審查」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p>
        </w:tc>
      </w:tr>
      <w:tr w:rsidR="00895F0E" w:rsidTr="00895F0E">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經濟部中小企業處為充實中小企業信用保證基金承保能量，加強協助中小企業取得融資，對該基金捐助所需經費5億元，動支93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第5屆第6會期第15次院會（94.1.14）決定：「交預算及決算、經濟及能源兩委員會審查」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p>
        </w:tc>
      </w:tr>
      <w:tr w:rsidR="00895F0E" w:rsidTr="00895F0E">
        <w:trPr>
          <w:cantSplit/>
          <w:trHeight w:val="247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教育部中正文化中心改制為行政法人體制首度運作，在第一年原預算規模不變，並提升經營績效之原則下，彌補該中心93年度營運收支差短1億8,000萬元，動支93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第5屆第6會期第7次院會（93.10.22）決定：「交預算及決算、教育及文化兩委員會審查」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p>
        </w:tc>
      </w:tr>
      <w:tr w:rsidR="00895F0E" w:rsidTr="00895F0E">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體育委員會因頒發參加2004年雅典奧運等國際運動賽優秀選手獎助學金（獎勵金），致原編列預算不敷7,542萬8,000元，動支本（93）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第5屆第6會期第14次院會（94.1.7）決定：「交預算及決算、教育及文化兩委員會審查」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p>
        </w:tc>
      </w:tr>
      <w:tr w:rsidR="00895F0E" w:rsidTr="00895F0E">
        <w:trPr>
          <w:cantSplit/>
          <w:trHeight w:val="162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行政院函送第二預備金動支數額機關別表，有關交通部辦理「擴大公共建設投資計畫」前置作業所需經費1億6,600萬元，動支93年度中央政府總預算第二預備金支應案。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第5屆第6會期第8次院會（93.10.29）決定：「交預算及決算、交通兩委員會審查」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p>
        </w:tc>
      </w:tr>
      <w:tr w:rsidR="00895F0E" w:rsidTr="00895F0E">
        <w:trPr>
          <w:cantSplit/>
          <w:trHeight w:val="167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行政院函送第二預備金動支數額機關別表，有關司法院依法律扶助法第6條第2項規定，捐助財團法人法律扶助基金會創立基金5億元，動支93年度中央政府總預算第二預備金支應案。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第5屆第5會期第10次院會（93.4.2）決定：「交預算及決算、司法兩委員會審查」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p>
        </w:tc>
      </w:tr>
      <w:tr w:rsidR="00895F0E" w:rsidTr="00895F0E">
        <w:trPr>
          <w:cantSplit/>
          <w:trHeight w:val="167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0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行政院函送第二預備金動支數額機關別表，有關司法院為財團法人法律扶助基金會完成設立儘速運作，依法律扶助法第8條規定，按基金會業務需求補助2億元，動支93年度中央政府總預算第二預備金支應案。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00" w:lineRule="exact"/>
              <w:jc w:val="both"/>
              <w:textAlignment w:val="auto"/>
              <w:rPr>
                <w:rFonts w:ascii="標楷體" w:eastAsia="標楷體" w:hAnsi="標楷體"/>
                <w:szCs w:val="24"/>
              </w:rPr>
            </w:pPr>
            <w:r>
              <w:rPr>
                <w:rFonts w:ascii="標楷體" w:eastAsia="標楷體" w:hAnsi="標楷體"/>
                <w:noProof/>
                <w:szCs w:val="24"/>
              </w:rPr>
              <mc:AlternateContent>
                <mc:Choice Requires="wps">
                  <w:drawing>
                    <wp:anchor distT="0" distB="0" distL="114300" distR="114300" simplePos="0" relativeHeight="251664384" behindDoc="0" locked="0" layoutInCell="1" allowOverlap="1" wp14:anchorId="469ACF12" wp14:editId="3C06C779">
                      <wp:simplePos x="0" y="0"/>
                      <wp:positionH relativeFrom="column">
                        <wp:posOffset>1437640</wp:posOffset>
                      </wp:positionH>
                      <wp:positionV relativeFrom="paragraph">
                        <wp:posOffset>1145540</wp:posOffset>
                      </wp:positionV>
                      <wp:extent cx="1341120" cy="0"/>
                      <wp:effectExtent l="0" t="0" r="30480" b="19050"/>
                      <wp:wrapNone/>
                      <wp:docPr id="4" name="直線接點 4"/>
                      <wp:cNvGraphicFramePr/>
                      <a:graphic xmlns:a="http://schemas.openxmlformats.org/drawingml/2006/main">
                        <a:graphicData uri="http://schemas.microsoft.com/office/word/2010/wordprocessingShape">
                          <wps:wsp>
                            <wps:cNvCnPr/>
                            <wps:spPr>
                              <a:xfrm>
                                <a:off x="0" y="0"/>
                                <a:ext cx="13411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BAF8A8" id="直線接點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3.2pt,90.2pt" to="218.8pt,9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" strokecolor="black [3040]"/>
                  </w:pict>
                </mc:Fallback>
              </mc:AlternateContent>
            </w:r>
            <w:r>
              <w:rPr>
                <w:rFonts w:ascii="標楷體" w:eastAsia="標楷體" w:hAnsi="標楷體"/>
                <w:szCs w:val="24"/>
              </w:rPr>
              <w:t>第5屆第5會期第17次院會（93.5.21）決定：「交預算及決算、司法兩委員會審查」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p>
        </w:tc>
      </w:tr>
      <w:tr w:rsidR="00895F0E" w:rsidTr="00895F0E">
        <w:trPr>
          <w:cantSplit/>
          <w:trHeight w:val="283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修正後之第二預備金動支數額機關別表，有關司法院所屬臺灣高等法院為辦理第11任總統、副總統選舉訴訟所需驗票人員工作費、驗票期間租用設備租金等，前動支93年度中央政府總預算第二預備金1億0,500萬元，並由該院函送本院備查在案。茲因部分經費毋須支用，註銷2,793萬9,000元，爰修正動支數為7,706萬1,000元案。</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第5屆第6會期第12次院會（93.12.24）決定：「交預算及決算、司法兩委員會審查」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p>
        </w:tc>
      </w:tr>
      <w:tr w:rsidR="00895F0E" w:rsidTr="00895F0E">
        <w:trPr>
          <w:cantSplit/>
          <w:trHeight w:val="182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銓敘部93年度「公務人員退休撫卹給付」科目經費，因辦理退休（職）人數增加，致原列人事費預算不敷5億8,001萬元，動支93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第5屆第6會期第9次院會（93.11.5）決定：「交預算及決算、法制兩委員會審查」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p>
        </w:tc>
      </w:tr>
      <w:tr w:rsidR="00895F0E" w:rsidTr="00895F0E">
        <w:trPr>
          <w:cantSplit/>
          <w:trHeight w:val="223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修正後之第二預備金動支數額機關別表，有關銓敘部93年度預算「公務人員退休撫卹給付」科目經費，因公務人員退休（職）人數增加，致原列人事費預算不敷5億8,001萬元，前動支93年度中央政府總預算第二預備金支應，並由該院函送本院備查。茲依據實際執行結果，註銷1億2,000萬元，爰請修正動支數為4億6,001萬元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第5屆第6會期第12次院會（93.12.24）決定：「交預算及決算、法制兩委員會，併前案審查」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p>
        </w:tc>
      </w:tr>
      <w:tr w:rsidR="00895F0E" w:rsidTr="00895F0E">
        <w:trPr>
          <w:cantSplit/>
          <w:trHeight w:val="174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行政院函送第二預備金動支數額機關別表，有關行政院勞工委員會補助職業工會、漁會代辦勞工保險行政事務費2億9,743萬2,000元，動支93年度中央政府總預算第二預備金支應案。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第5屆第5會期第8次院會（93.3.23）決定：「交預算及決算、衛生環境及社會福利兩委員會審查」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p>
        </w:tc>
      </w:tr>
      <w:tr w:rsidR="00895F0E" w:rsidTr="00895F0E">
        <w:trPr>
          <w:cantSplit/>
          <w:trHeight w:val="191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衛生署為積極提升結核病防治績效，所需提昇檢驗品質強化結核菌檢驗網、擴大免部分負擔醫療院所範圍等經費7,991萬3,000元，動支93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第5屆第6會期第3次院會（93.9.24）決定：「交預算及決算、衛生環境及社會福利兩委員會審查」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p>
        </w:tc>
      </w:tr>
      <w:tr w:rsidR="00895F0E" w:rsidTr="00895F0E">
        <w:trPr>
          <w:cantSplit/>
          <w:trHeight w:val="167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行政院函送第二預備金動支數額機關別表，有關衛生署因全民健康保險紓困基金不足支應經濟弱勢者申貸全民健康保險保險費及相關費用，動支93年度中央政府總預算第二預備金3億元支應案。</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noProof/>
                <w:szCs w:val="24"/>
              </w:rPr>
              <mc:AlternateContent>
                <mc:Choice Requires="wps">
                  <w:drawing>
                    <wp:anchor distT="0" distB="0" distL="114300" distR="114300" simplePos="0" relativeHeight="251666432" behindDoc="0" locked="0" layoutInCell="1" allowOverlap="1" wp14:anchorId="6B1F2FF1" wp14:editId="267F193A">
                      <wp:simplePos x="0" y="0"/>
                      <wp:positionH relativeFrom="column">
                        <wp:posOffset>1414780</wp:posOffset>
                      </wp:positionH>
                      <wp:positionV relativeFrom="paragraph">
                        <wp:posOffset>1059815</wp:posOffset>
                      </wp:positionV>
                      <wp:extent cx="1356360" cy="7620"/>
                      <wp:effectExtent l="0" t="0" r="34290" b="30480"/>
                      <wp:wrapNone/>
                      <wp:docPr id="5" name="直線接點 5"/>
                      <wp:cNvGraphicFramePr/>
                      <a:graphic xmlns:a="http://schemas.openxmlformats.org/drawingml/2006/main">
                        <a:graphicData uri="http://schemas.microsoft.com/office/word/2010/wordprocessingShape">
                          <wps:wsp>
                            <wps:cNvCnPr/>
                            <wps:spPr>
                              <a:xfrm flipV="1">
                                <a:off x="0" y="0"/>
                                <a:ext cx="135636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5F59080" id="直線接點 5" o:spid="_x0000_s1026" style="position:absolute;flip:y;z-index:251666432;visibility:visible;mso-wrap-style:square;mso-wrap-distance-left:9pt;mso-wrap-distance-top:0;mso-wrap-distance-right:9pt;mso-wrap-distance-bottom:0;mso-position-horizontal:absolute;mso-position-horizontal-relative:text;mso-position-vertical:absolute;mso-position-vertical-relative:text" from="111.4pt,83.45pt" to="218.2pt,8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" strokecolor="black [3040]"/>
                  </w:pict>
                </mc:Fallback>
              </mc:AlternateContent>
            </w:r>
            <w:r>
              <w:rPr>
                <w:rFonts w:ascii="標楷體" w:eastAsia="標楷體" w:hAnsi="標楷體"/>
                <w:szCs w:val="24"/>
              </w:rPr>
              <w:t>第5屆第6會期第7次院會（93.10.22）決定：「交預算及決算、衛生環境及社會福利兩委員會審查」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szCs w:val="24"/>
              </w:rPr>
            </w:pPr>
          </w:p>
        </w:tc>
      </w:tr>
      <w:tr w:rsidR="00895F0E" w:rsidTr="00895F0E">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行政院函送第二預備金動支數額機關別表，有關勞工委員會為因應勞工退休金條例通過，該會及勞保局辦理上揭條例規定業務所需經費8,781萬元，動支93年度中央政府總預算第二預備金支應案。</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第5屆第6會期第9次院會（93.11.5）決定：「交預算及決算、衛生環境及社會福利兩委員會審查」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szCs w:val="24"/>
              </w:rPr>
            </w:pPr>
          </w:p>
        </w:tc>
      </w:tr>
      <w:tr w:rsidR="00895F0E" w:rsidTr="00895F0E">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行政院函送第二預備金動支數額機關別表，有關衛生署因應國內流感防治、購置醫護、防疫、養禽業等工作人員及兩歲以下幼兒接種所需流感疫苗、動支93年度中央政府總預算第二預備金1億元支應案。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第5屆第6會期第14次院會（94.1.7）決定：「交預算及決算、衛生環境及社會福利兩委員會審查」</w:t>
            </w:r>
          </w:p>
        </w:tc>
        <w:tc>
          <w:tcPr>
            <w:tcW w:w="2126"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szCs w:val="24"/>
              </w:rPr>
            </w:pPr>
          </w:p>
        </w:tc>
      </w:tr>
      <w:tr w:rsidR="00895F0E" w:rsidTr="00895F0E">
        <w:trPr>
          <w:cantSplit/>
        </w:trPr>
        <w:tc>
          <w:tcPr>
            <w:tcW w:w="70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行政院函請審議「94年度中央政府總預算第二預備金動支數額表」案。</w:t>
            </w:r>
          </w:p>
        </w:tc>
        <w:tc>
          <w:tcPr>
            <w:tcW w:w="255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第6屆第3會期第2次院會（95.2.24）決定：「交預算及決算委員會會同有關委員會審查」</w:t>
            </w:r>
          </w:p>
        </w:tc>
        <w:tc>
          <w:tcPr>
            <w:tcW w:w="212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99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中央選舉委員會訂於94年5月14日選舉國民大會代表，複決本院93年8月26日公告之憲法修正案，所需選務經費8億4,800萬元，動支94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第6屆第1會期第8次院會（94.4.15）決定：「交預算及決算、內政及民族兩委員會審查」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220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中央選舉委員會辦理94年5月14日國民大會代表選舉，致選舉業務經費不敷，原已動支94年度中央政府總預算第二預備金8億4,800萬元支應，為加強宣導活動，須再次動支1,956萬元支應，以上合共8億6,756萬元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第6屆第1會期第13次院會（94.5.20）決定：「交預算及決算、內政及民族兩委員會審查」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54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行政院函送第二預備金動支數額機關別表，有關內政部依戶籍法第8條規定，辦理換發國民身分證捺印指紋工作，所需活體掃描設備等經費1億1,341萬元，動支中央政府總預算第二預備金支應案。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第6屆第1會期第14次院會（94.5.27）決定：「交預算及決算、內政及民族兩委員會審查」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212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內政部警政署臺灣警察專科學校94年度增加招生正期學生組100人、增辦基層特考700人及配合軍公教員工待遇調整該校全體學員生活津貼等經費計不敷1億6,343萬3,000元，動支94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第6屆第2會期第3次院會（94.9.23）決定：「交預算及決算、內政及民族兩委員會審查」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內政部因辦理花蓮縣鳳林休閒渡假園區遊憩開發計畫促參案，第1期開發地上物補償、救濟及處理作業等所需經費1億7,300萬元，動支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第6屆第2會期第3次院會（94.9.23）決定：「交預算及決算、內政及民族兩委員會審查」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58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行政院函送第二預備金動支數額機關別表，有關經濟部參加「2005年日本愛知縣萬國博覽會」所需經費7,500萬元，動支本（94）年度中央政府總預算第二預備金支應案。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第6屆第1會期第6次院會（94.4.1）決定：「交預算及決算、經濟及能源兩委員會審查」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63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行政院函送第二預備金動支數額機關別表，有關行政院體育委員會為輔導高雄市政府辦理2009年世界運動會，所需經費1億4,968萬元，動支94年度中央政府總預算第二預備金支應案。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第6屆第1會期第14次院會（94.5.27）決定：「交預算及決算、教育及文化兩委員會審查」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539"/>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行政院函送第二預備金動支數額機關別表，有關第1屆任務型國民大會代表集會期間所需經費1億1,666萬6,000元，動支本（94）年度中央政府總預算第二預備金支應案。</w:t>
            </w:r>
          </w:p>
        </w:tc>
        <w:tc>
          <w:tcPr>
            <w:tcW w:w="2552"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第6屆第1會期第13次院會（94.5.20）決定：「交預算及決算、法制兩委員會審查」</w:t>
            </w:r>
          </w:p>
        </w:tc>
        <w:tc>
          <w:tcPr>
            <w:tcW w:w="212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000"/>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行政院函請審議「98年度中央政府總預算第二預備金動支數額表」案。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第7屆第5會期第2次院會（99.2.26）決定：「交財政委員會會同相關委員會審查」</w:t>
            </w:r>
          </w:p>
        </w:tc>
        <w:tc>
          <w:tcPr>
            <w:tcW w:w="2126"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ind w:left="240" w:hangingChars="100" w:hanging="240"/>
              <w:jc w:val="both"/>
              <w:textAlignment w:val="auto"/>
            </w:pPr>
            <w:r>
              <w:rPr>
                <w:rFonts w:ascii="標楷體" w:eastAsia="標楷體" w:hAnsi="標楷體"/>
                <w:szCs w:val="24"/>
              </w:rPr>
              <w:t>1.</w:t>
            </w:r>
            <w:r>
              <w:rPr>
                <w:rFonts w:ascii="標楷體" w:eastAsia="標楷體" w:hAnsi="標楷體"/>
                <w:bCs/>
                <w:szCs w:val="24"/>
              </w:rPr>
              <w:t>第7屆第5會期</w:t>
            </w:r>
            <w:r>
              <w:rPr>
                <w:rFonts w:ascii="標楷體" w:eastAsia="標楷體" w:hAnsi="標楷體"/>
                <w:szCs w:val="24"/>
              </w:rPr>
              <w:t>財政、內政、外交及國防、經濟、教育及文化、司法及法制、社會福利及衛生環境委員會第1次聯席會議(99.5.27)，併案審查(計11案)，</w:t>
            </w:r>
            <w:r>
              <w:rPr>
                <w:rFonts w:ascii="標楷體" w:eastAsia="標楷體" w:hAnsi="標楷體" w:hint="eastAsia"/>
                <w:szCs w:val="24"/>
              </w:rPr>
              <w:t>決議：</w:t>
            </w:r>
            <w:r>
              <w:rPr>
                <w:rFonts w:ascii="標楷體" w:eastAsia="標楷體" w:hAnsi="標楷體"/>
                <w:szCs w:val="24"/>
              </w:rPr>
              <w:t>說明及詢答完畢，擇期再審。</w:t>
            </w:r>
          </w:p>
          <w:p w:rsidR="00895F0E" w:rsidRDefault="00895F0E" w:rsidP="00895F0E">
            <w:pPr>
              <w:spacing w:line="340" w:lineRule="exact"/>
              <w:ind w:left="240" w:hangingChars="100" w:hanging="240"/>
              <w:jc w:val="both"/>
            </w:pPr>
            <w:r>
              <w:rPr>
                <w:rFonts w:ascii="標楷體" w:eastAsia="標楷體" w:hAnsi="標楷體"/>
                <w:szCs w:val="24"/>
              </w:rPr>
              <w:t>2.第7屆第7會期財</w:t>
            </w:r>
            <w:r>
              <w:rPr>
                <w:rFonts w:ascii="標楷體" w:eastAsia="標楷體" w:hAnsi="標楷體" w:hint="eastAsia"/>
                <w:szCs w:val="24"/>
              </w:rPr>
              <w:t xml:space="preserve">  </w:t>
            </w:r>
            <w:r>
              <w:rPr>
                <w:rFonts w:ascii="標楷體" w:eastAsia="標楷體" w:hAnsi="標楷體"/>
                <w:szCs w:val="24"/>
              </w:rPr>
              <w:t>政、內政、外交及國防、經濟、教育及文化、司法及法制、社會福利及衛生環境</w:t>
            </w:r>
            <w:r>
              <w:rPr>
                <w:rFonts w:ascii="標楷體" w:eastAsia="標楷體" w:hAnsi="標楷體"/>
                <w:szCs w:val="24"/>
              </w:rPr>
              <w:lastRenderedPageBreak/>
              <w:t>委員會第1次聯席會議(100.4.13)繼續併案審查(計11案)，決議：另擇期再審</w:t>
            </w:r>
            <w:r>
              <w:rPr>
                <w:rFonts w:ascii="標楷體" w:eastAsia="標楷體" w:hAnsi="標楷體"/>
                <w:bCs/>
                <w:szCs w:val="24"/>
              </w:rPr>
              <w:t>。</w:t>
            </w:r>
          </w:p>
          <w:p w:rsidR="00895F0E" w:rsidRPr="00911CF0" w:rsidRDefault="00895F0E" w:rsidP="00895F0E">
            <w:pPr>
              <w:suppressAutoHyphens w:val="0"/>
              <w:jc w:val="both"/>
              <w:textAlignment w:val="auto"/>
              <w:rPr>
                <w:rFonts w:ascii="標楷體" w:eastAsia="標楷體" w:hAnsi="標楷體"/>
                <w:szCs w:val="24"/>
              </w:rPr>
            </w:pPr>
          </w:p>
        </w:tc>
      </w:tr>
      <w:tr w:rsidR="00895F0E" w:rsidTr="003006A9">
        <w:trPr>
          <w:cantSplit/>
          <w:trHeight w:val="1142"/>
        </w:trPr>
        <w:tc>
          <w:tcPr>
            <w:tcW w:w="709"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行政院函為內政部因辦理97年短期促進就業措施之增置親等電腦資料計畫，不敷經費1億6,734萬4,000元，動支98年度中央政府總預算第二預備金支應，茲檢送第二預備金動支數額機關別表案。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第7屆第3會期第10次院會（98.4.28）決定：「交財政、內政兩委員會審查」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ind w:left="238" w:hanging="238"/>
              <w:jc w:val="both"/>
              <w:textAlignment w:val="auto"/>
            </w:pPr>
          </w:p>
        </w:tc>
      </w:tr>
      <w:tr w:rsidR="00895F0E" w:rsidTr="003006A9">
        <w:trPr>
          <w:cantSplit/>
          <w:trHeight w:val="1142"/>
        </w:trPr>
        <w:tc>
          <w:tcPr>
            <w:tcW w:w="709"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行政院函為內政部役政署辦理「97－98年短期促進就業措施」，增加徵集7,200名替代役役男入營服役，98年度辦理替代役工作經費不敷1億9,500萬元，茲檢</w:t>
            </w:r>
          </w:p>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送第二預備金動支數額機關別表案</w:t>
            </w:r>
            <w:r>
              <w:rPr>
                <w:rFonts w:ascii="標楷體" w:eastAsia="標楷體" w:hAnsi="標楷體" w:hint="eastAsia"/>
                <w:szCs w:val="24"/>
              </w:rPr>
              <w:t>。</w:t>
            </w:r>
          </w:p>
        </w:tc>
        <w:tc>
          <w:tcPr>
            <w:tcW w:w="255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第7屆第4會期第16次院會（99.1.5）決定：「交財政、內政兩委員會審查」</w:t>
            </w:r>
          </w:p>
        </w:tc>
        <w:tc>
          <w:tcPr>
            <w:tcW w:w="2126"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ind w:left="238" w:hanging="238"/>
              <w:jc w:val="both"/>
              <w:textAlignment w:val="auto"/>
            </w:pPr>
          </w:p>
        </w:tc>
      </w:tr>
      <w:tr w:rsidR="00895F0E" w:rsidTr="003006A9">
        <w:trPr>
          <w:cantSplit/>
          <w:trHeight w:val="1612"/>
        </w:trPr>
        <w:tc>
          <w:tcPr>
            <w:tcW w:w="709"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行政院函送該院海岸巡防署海岸巡防總局及所屬98年度人事費不敷1億6,458萬9,000元，動支本年度中央政府總預算第二預備金支應，茲檢送第二預備金動支數額機關別表案。</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r>
              <w:rPr>
                <w:rFonts w:ascii="標楷體" w:eastAsia="標楷體" w:hAnsi="標楷體"/>
                <w:noProof/>
                <w:szCs w:val="24"/>
              </w:rPr>
              <mc:AlternateContent>
                <mc:Choice Requires="wps">
                  <w:drawing>
                    <wp:anchor distT="0" distB="0" distL="114300" distR="114300" simplePos="0" relativeHeight="251667456" behindDoc="0" locked="0" layoutInCell="1" allowOverlap="1" wp14:anchorId="74F79677" wp14:editId="59544F9C">
                      <wp:simplePos x="0" y="0"/>
                      <wp:positionH relativeFrom="column">
                        <wp:posOffset>1414780</wp:posOffset>
                      </wp:positionH>
                      <wp:positionV relativeFrom="paragraph">
                        <wp:posOffset>1028065</wp:posOffset>
                      </wp:positionV>
                      <wp:extent cx="1371600" cy="0"/>
                      <wp:effectExtent l="0" t="0" r="19050" b="19050"/>
                      <wp:wrapNone/>
                      <wp:docPr id="3" name="直線接點 3"/>
                      <wp:cNvGraphicFramePr/>
                      <a:graphic xmlns:a="http://schemas.openxmlformats.org/drawingml/2006/main">
                        <a:graphicData uri="http://schemas.microsoft.com/office/word/2010/wordprocessingShape">
                          <wps:wsp>
                            <wps:cNvCnPr/>
                            <wps:spPr>
                              <a:xfrm>
                                <a:off x="0" y="0"/>
                                <a:ext cx="1371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A210244" id="直線接點 3"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11.4pt,80.95pt" to="219.4pt,8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" strokecolor="black [3040]"/>
                  </w:pict>
                </mc:Fallback>
              </mc:AlternateContent>
            </w:r>
            <w:r>
              <w:rPr>
                <w:rFonts w:ascii="標楷體" w:eastAsia="標楷體" w:hAnsi="標楷體"/>
                <w:szCs w:val="24"/>
              </w:rPr>
              <w:t>第7屆第4會期第16次院會（99.1.5）決定：「交財政、內政兩委員會審查」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b/>
                <w:bCs/>
                <w:szCs w:val="24"/>
              </w:rPr>
            </w:pPr>
          </w:p>
        </w:tc>
      </w:tr>
      <w:tr w:rsidR="00895F0E" w:rsidTr="00895F0E">
        <w:trPr>
          <w:cantSplit/>
          <w:trHeight w:val="196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行政院函為行政院農業委員會配合本（98）年度政策性農業專案貸款額度由350億元提高為500億元，動支98年度中央政府總預算第二預備金5億元，捐助農業信用保證基金，茲檢送第二預備金動支數額機關別表案。</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第7屆第4會期第8次院會（98.11.6）決定：「交財政、經濟兩委員會審查」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b/>
                <w:bCs/>
                <w:szCs w:val="24"/>
              </w:rPr>
            </w:pPr>
          </w:p>
        </w:tc>
      </w:tr>
      <w:tr w:rsidR="00895F0E" w:rsidTr="00895F0E">
        <w:trPr>
          <w:cantSplit/>
          <w:trHeight w:val="191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行政院函為經濟部能源局98年度辦理「因應景氣振興經濟方案」，提供民眾購置節能標章產品補助所需經費4億5,934萬6,000元，動支98年度中央政府總預算第二預備金支應，茲檢送第二預備金動支數額機關別表案。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第7屆第4會期第17次院會（99.1.7）決定：「交財政、經濟兩委員會審查」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b/>
                <w:bCs/>
                <w:szCs w:val="24"/>
              </w:rPr>
            </w:pPr>
          </w:p>
        </w:tc>
      </w:tr>
      <w:tr w:rsidR="00895F0E" w:rsidTr="00895F0E">
        <w:trPr>
          <w:cantSplit/>
          <w:trHeight w:val="162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行政院函為行政院研究發展考核委員會所屬檔案管理局辦理機關檔案管理作業計畫，所需經費2億5,000萬元，動支98年度中央政府總預算第二預備金支應，茲檢送第二預備金動支數額機關別表案。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第7屆第3會期第7次院會（98.4.3）決定：「交財政、司法及法制兩委員會審查」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ind w:left="240" w:hanging="240"/>
              <w:jc w:val="both"/>
              <w:textAlignment w:val="auto"/>
              <w:rPr>
                <w:rFonts w:ascii="標楷體" w:eastAsia="標楷體" w:hAnsi="標楷體"/>
                <w:szCs w:val="24"/>
              </w:rPr>
            </w:pPr>
          </w:p>
        </w:tc>
      </w:tr>
      <w:tr w:rsidR="00895F0E" w:rsidTr="00895F0E">
        <w:trPr>
          <w:cantSplit/>
          <w:trHeight w:val="168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行政院函為法務部辦理「易服社會勞動計畫」，相關經費1億3,500萬元，動支98年度中央政府總預算第二預備金支應，茲檢送第二預備金動支數額機關別表案。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第7屆第4會期第8次院會（98.11.6）決定：「交財政、司法及法制兩委員會審查」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szCs w:val="24"/>
              </w:rPr>
            </w:pPr>
          </w:p>
        </w:tc>
      </w:tr>
      <w:tr w:rsidR="00895F0E" w:rsidTr="00895F0E">
        <w:trPr>
          <w:cantSplit/>
          <w:trHeight w:val="156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行政院函為考選部98年度因增辦考試類別及部分考試類別報名人數增加，致考試業務預算不敷8,601萬1,000元，動支98年度中央政府總預算第二預備金支應，茲檢送第二預備金動支數額機關別表案。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第7屆第4會期第17次院會（99.1.7）決定：「交財政、司法及法制兩委員會審查」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center"/>
              <w:textAlignment w:val="auto"/>
              <w:rPr>
                <w:rFonts w:ascii="標楷體" w:eastAsia="標楷體" w:hAnsi="標楷體"/>
                <w:szCs w:val="24"/>
              </w:rPr>
            </w:pPr>
          </w:p>
        </w:tc>
      </w:tr>
      <w:tr w:rsidR="00895F0E" w:rsidTr="00895F0E">
        <w:trPr>
          <w:cantSplit/>
          <w:trHeight w:val="188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行政院函為衛生署因應H1N1新型流感疫情，採購H1N1新型流感疫苗、抗病毒藥劑及防護裝備等所需經費17億元，動支本（98）年度中央政府總預算第二預備金支應，茲檢送第二預備金動支數額機關別表案。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第7屆第4會期第12次院會（98.12.4）決定：「交財政、社會福利及衛生環境兩委員會審查」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p>
        </w:tc>
      </w:tr>
      <w:tr w:rsidR="00895F0E" w:rsidTr="00895F0E">
        <w:trPr>
          <w:cantSplit/>
          <w:trHeight w:val="166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行政院函為行政院勞工委員會辦理勞工權益基金相關計畫所需經費5,000 萬元，動支98年度中央政府總預算第二預備金支應，茲檢送第二預備金動支數額機關別表案。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第7屆第4會期第6次院會（98.10.23）決定：「交財政、社會福利及衛生環境兩委員會審查」</w:t>
            </w:r>
          </w:p>
        </w:tc>
        <w:tc>
          <w:tcPr>
            <w:tcW w:w="2126"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20" w:lineRule="exact"/>
              <w:jc w:val="both"/>
              <w:textAlignment w:val="auto"/>
              <w:rPr>
                <w:rFonts w:ascii="標楷體" w:eastAsia="標楷體" w:hAnsi="標楷體"/>
                <w:szCs w:val="24"/>
              </w:rPr>
            </w:pPr>
          </w:p>
        </w:tc>
      </w:tr>
      <w:tr w:rsidR="00895F0E" w:rsidTr="00895F0E">
        <w:trPr>
          <w:cantSplit/>
          <w:trHeight w:val="2966"/>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行政院函請審議「99年度中央政府總預算第二預備金動支數額表」案。</w:t>
            </w:r>
          </w:p>
        </w:tc>
        <w:tc>
          <w:tcPr>
            <w:tcW w:w="255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第7屆第7會期第1次院會（100.2.22）決定：「交財政委員會會同有關委員會審查」</w:t>
            </w:r>
          </w:p>
        </w:tc>
        <w:tc>
          <w:tcPr>
            <w:tcW w:w="212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Pr="00583FF8" w:rsidRDefault="00895F0E" w:rsidP="00895F0E">
            <w:pPr>
              <w:suppressAutoHyphens w:val="0"/>
              <w:spacing w:line="320" w:lineRule="exact"/>
              <w:jc w:val="both"/>
              <w:textAlignment w:val="auto"/>
              <w:rPr>
                <w:spacing w:val="20"/>
              </w:rPr>
            </w:pPr>
            <w:r w:rsidRPr="00583FF8">
              <w:rPr>
                <w:rFonts w:ascii="標楷體" w:eastAsia="標楷體" w:hAnsi="標楷體"/>
                <w:spacing w:val="20"/>
                <w:szCs w:val="24"/>
              </w:rPr>
              <w:t>第7屆第7會期財政、內政、外交及國防、經濟、教育及文化、司法及法制、社會福利及衛生環境委員會第1次聯席會議(100.4.13)審查</w:t>
            </w:r>
            <w:r>
              <w:rPr>
                <w:rFonts w:ascii="標楷體" w:eastAsia="標楷體" w:hAnsi="標楷體" w:hint="eastAsia"/>
                <w:spacing w:val="20"/>
                <w:szCs w:val="24"/>
              </w:rPr>
              <w:t>，</w:t>
            </w:r>
            <w:r w:rsidRPr="00583FF8">
              <w:rPr>
                <w:rFonts w:ascii="標楷體" w:eastAsia="標楷體" w:hAnsi="標楷體"/>
                <w:spacing w:val="20"/>
                <w:szCs w:val="24"/>
              </w:rPr>
              <w:t>決議：另擇期再審。</w:t>
            </w:r>
          </w:p>
        </w:tc>
      </w:tr>
      <w:tr w:rsidR="00895F0E" w:rsidTr="00895F0E">
        <w:trPr>
          <w:cantSplit/>
          <w:trHeight w:val="937"/>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行政院函請審議「100年度中央政府總預算第二預備金動支數額表」案。</w:t>
            </w:r>
          </w:p>
        </w:tc>
        <w:tc>
          <w:tcPr>
            <w:tcW w:w="2552"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第8屆第1會期第6次院會（101.4.6）決定：「交財政委員會審查」</w:t>
            </w:r>
          </w:p>
        </w:tc>
        <w:tc>
          <w:tcPr>
            <w:tcW w:w="212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65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行政院函為該院國軍退除役官兵輔導委員會為因應100年度退除役官兵退休給付人事費不敷，動支本年度中央政府總預算第二預備金18億7,281萬2,000元，檢送第二預備金動支數額機關別表案。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第8屆第1會期第10次院會（101.5.4）決定：「交財政、外交及國防兩委員會審查」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69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行政院函為該院體育委員會為補助臺北市政府辦理「2017年世界大學運動會」所需權利金，動支100年度中央政府總預算第二預備金1億元支應，檢送第二預備金動支數額機關別表案。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第8屆第1會期第11次院會（101.5.11）決定：「交財政、教育及文化兩委員會審查」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69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bCs/>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行政院函為銓敘部100年度「公務人員退休撫卹給付」科目預算不敷，原已動支本年度中央政府總預算第二預備金14億6,927萬1,000元支應，惟因辦理退休(職)人數增加，須再次動支4,078萬1,000元支應，以上合共15億1,005萬2,000元，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第8屆第1會期第10次院會（101.5.4）決定：「交財政、司法及法制兩委員會審查」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256"/>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行政院函請審議「102年度中央政府總預算第二預備金動支數額表」案。</w:t>
            </w:r>
          </w:p>
        </w:tc>
        <w:tc>
          <w:tcPr>
            <w:tcW w:w="2552"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第8屆第5會期第1次院會（103.2.21）決定：「交財政委員會會同有關委員會審查」</w:t>
            </w:r>
          </w:p>
        </w:tc>
        <w:tc>
          <w:tcPr>
            <w:tcW w:w="212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54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行政院函為內政部為辦理「我國長期照顧十年計畫」所需經費不敷7億3,000萬元，動支102年度中央政府總預算第二預備金支應，檢送第二預備金動支數額機關別表案。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第8屆第4會期第6次院會（102.10.18）決定：「交財政、內政兩委員會審查」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227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內政部入出國及移民署為推動「黃金十年」、「推動經濟景氣措施」、「陸客自由行配額由2,000人調高至3,000人」等重大政策，相關經費不敷5,020萬元，動支102年度中央政府總預算第二預備金支應，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第8屆第4會期第17次院會（103.1.3）決定：「交財政、內政兩委員會審查」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251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經濟部因應H7N9流感防疫，配合傳統市場禁宰活禽政策，辦理傳統零售市場列管活禽攤商轉型補助計畫所需經費1億510萬元，前動支102年度中央政府總預算第二預備金支應，茲依實際執行狀況，註銷1,910萬元，修正動支數為8,600萬元，並檢送修正後之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第8屆第4會期第7次院會（102.10.25）決定：「交財政、經濟兩委員會審查」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283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行政院農業委員會為辦理H7N9亞型家禽流行性感冒之防疫因應、傳統市場禁宰活禽政策推動獎勵、加強屠檢人員防護機制及家禽屠宰場消毒防護等工作，所需經費1億7,415萬5,000元（其中6,896萬6,000元係撥充農業發展基金辦理）動支本（102）年度中央政府總預算第二預備金支應，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第8屆第3會期第15次院會（102.5.31）決定：「交財政、經濟兩委員會審查」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53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行政院函為行政院農業委員會為本（102）年度公糧稻穀收購所需經費不敷9億元，動支102年度中央政府總預算第二預備金撥充農業發展基金辦理，檢送第二預備金動支數額機關別表案。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第8屆第4會期第18次院會（103.1.9）決定：「交財政、經濟兩委員會審查」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trHeight w:val="127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行政院函為中央研究院為「國家生技研究園區」開發計畫土地徵收不足款6億5,500萬元，動支102年度中央政府總預算第二預備金支應，檢送第二預備金動</w:t>
            </w:r>
          </w:p>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支數額機關別表案</w:t>
            </w:r>
            <w:r>
              <w:rPr>
                <w:rFonts w:ascii="標楷體" w:eastAsia="標楷體" w:hAnsi="標楷體" w:hint="eastAsia"/>
                <w:szCs w:val="24"/>
              </w:rPr>
              <w:t>。</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第8屆第4會期第6次院會（102.10.18）決定：「交財政、教育及文化兩委員會審查」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trHeight w:val="127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行政院函為總統府所屬中央研究院為「國家生技研究園區」開發計畫土地徵收不足款6億5,500萬元，前動支102年度中央政府總預算第二預備金支應，並由該院函送本院備查在案，茲以前項計畫內國防部搬遷</w:t>
            </w:r>
          </w:p>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釋地工程經費尚有需求，已同意由上開第</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第8屆第4會期第16次院會（102.12.27）決定：「交財政、教育及文化兩委員會審查」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spacing w:line="340" w:lineRule="exact"/>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trHeight w:val="70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二預備金動支數賸餘款支應，檢送修正後之第二預備金動支數額機關別表案。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spacing w:line="340" w:lineRule="exact"/>
              <w:jc w:val="both"/>
              <w:textAlignment w:val="auto"/>
              <w:rPr>
                <w:rFonts w:ascii="標楷體" w:eastAsia="標楷體" w:hAnsi="標楷體"/>
                <w:szCs w:val="24"/>
              </w:rPr>
            </w:pPr>
          </w:p>
        </w:tc>
      </w:tr>
      <w:tr w:rsidR="00895F0E" w:rsidTr="00895F0E">
        <w:trPr>
          <w:cantSplit/>
          <w:trHeight w:val="159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行政院函為教育部體育署為頒發東亞運動會等績優運動選手獎勵金不敷，動支102年度中央政府總預算第二預備金1億1,206萬6,000元支應，檢送第二預備金動支數額機關別表案。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第8屆第4會期第16次院會（102.12.27）決定：「交財政、教育及文化兩委員會審查」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spacing w:line="340" w:lineRule="exact"/>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49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行政院函為該院衛生署為因應H7N9流感疫情，相關防疫工作所需經費不敷5億4,809萬8,000元，動支102年度中央政府總預算第二預備金支應，檢送第二預備金動支數額機關別表案。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第8屆第4會期第7次院會（102.10.25）決定：「交財政、社會福利及衛生環境兩委員會審查」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spacing w:line="340" w:lineRule="exact"/>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54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行政院函為衛生福利部（原行政院衛生署）為因應狂犬病疫情，相關防疫工作所需經費不敷9,633萬元，動支102年度中央政府總預算第二預備金支應，檢送第二預備金動支數額機關別表案。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第8屆第4會期第7次院會（102.10.25）決定：「交財政、社會福利及衛生環境兩委員會審查」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spacing w:line="340" w:lineRule="exact"/>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827"/>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行政院函為該院勞工委員會及所屬為辦理進駐新莊副都心中央合署辦公大樓相關裝修工程等所需經費不敷2億714萬3,000元，動支102年度中央政府總預算第二預備金支應，檢送第二預備金動支數額機關別表案。</w:t>
            </w:r>
          </w:p>
        </w:tc>
        <w:tc>
          <w:tcPr>
            <w:tcW w:w="2552"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第8屆第4會期第9次院會（102.11.8）決定：「交財政、社會福利及衛生環境兩委員會審查」</w:t>
            </w:r>
          </w:p>
        </w:tc>
        <w:tc>
          <w:tcPr>
            <w:tcW w:w="212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spacing w:line="340" w:lineRule="exact"/>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277"/>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行政院函請審議「105年度中央政府總預算第二預備金動支數額表」案。</w:t>
            </w:r>
          </w:p>
        </w:tc>
        <w:tc>
          <w:tcPr>
            <w:tcW w:w="2552"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第9屆第3會期第1次院會（106.2.17）決定：「交財政委員會會同有關委員會審查」</w:t>
            </w:r>
          </w:p>
        </w:tc>
        <w:tc>
          <w:tcPr>
            <w:tcW w:w="212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spacing w:line="340" w:lineRule="exact"/>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27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行政院函為財政部國有財產署及所屬繳納經管國有非公用房地地價稅預算不敷，動支105年度中央政府總預算第二預備金1億6,669萬元支應，檢送第二預備金動支數額機關別表案。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第9屆第2會期第16次院會（105.12.23）決定：「交財政委員會審查」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spacing w:line="340" w:lineRule="exact"/>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70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行政院函為海岸巡防署海岸巡防總局及所屬本年度人事費不敷，動支105年度中央政府總預算第二預備金10億9,645萬4,000元支應，檢送第二預備金動支數額機關別表案。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第9屆第2會期第6次院會（105.10.14）決定：「交財政、內政兩委員會審查」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41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行政院函為海岸巡防署海洋巡防總局艦艇油料及養護經費不敷，動支105年度中央政府總預算第二預備金1億4,273萬元支應，檢送第二預備金動支數額機關別表案。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第9屆第2會期第9次院會（105.11.8）決定：「交財政、內政兩委員會審查」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794"/>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行政院函為國軍退除役官兵輔導委員會105年度預算「榮民安養及養護」科目經費不敷，動支105年度中央政府總預算第二預備金1億7,480萬9,000元支應，檢送第二預備金動支數額機關別表案。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第9屆第2會期第12次院會（105.11.25）決定：「交財政、外交及國防兩委員會審查」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2022"/>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為農業委員會因105年度元月寒害、7月尼伯特、9月莫蘭蒂、梅姬颱風及豪雨造成農業災害之緊急救助所需經費不敷，動支105年度中央政府總預算第二預備金35億7,000萬元支應，檢送第二預備金動支數額機關別表案。</w:t>
            </w:r>
          </w:p>
        </w:tc>
        <w:tc>
          <w:tcPr>
            <w:tcW w:w="2552"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第9屆第3會期第2次院會（106.2.24）決定：「交財政、經濟兩委員會審查」</w:t>
            </w:r>
          </w:p>
        </w:tc>
        <w:tc>
          <w:tcPr>
            <w:tcW w:w="212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399"/>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行政院函請審議「106年度中央政府總預算第二預備金動支數額表」案。</w:t>
            </w:r>
          </w:p>
        </w:tc>
        <w:tc>
          <w:tcPr>
            <w:tcW w:w="2552"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第9屆第5會期第3次院會（107.3.9）決定：「交財政委員會會同有關委員會審查」</w:t>
            </w:r>
          </w:p>
        </w:tc>
        <w:tc>
          <w:tcPr>
            <w:tcW w:w="212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74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行政院函為財政部臺北國稅局所屬中北稽徵所及中南稽徵所進駐志清大樓所需裝修及搬遷等經費不敷5,850萬4,000元，動支106年度中央政府總預算第二預備金支應，茲檢送第二預備金動支數額機關別表案。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第9屆第4會期第6次院會（106.10.27）決定：「交財政委員會審查」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72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行政院函為財政部關務署辦理海運X光貨櫃檢查儀汰舊換新計畫經費不敷1億870萬8,000元，動支106年度中央政府總預算第二預備金支應，茲檢送第二預備金動支數額機關別表案。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第9屆第4會期第6次院會（106.10.27）決定：「交財政委員會審查」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trHeight w:val="241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行政院函為財政部國有財產署為整體開發國有非公用土地需要，價購臺北市中正區成功段一小段16－2、16－3地號2筆私有畸零地經費不敷1億2,316萬1,000元，動支106年度中央政府總預算第二預備金支應，茲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第9屆第4會期第14次院會（106.12.22）決定：「交財政委員會審查」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trHeight w:val="170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行政院函為內政部警政署為辦理各警察機關執行大型活動或重要勤務人員獎勵金核發所需經費不敷2億1,452萬1,000元，動支106年度中央政府總預算第二預備金支應，茲檢送第二預備金動支數額機關別表案。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第9屆第4會期第6次院會（106.10.27）決定：「交財政、內政兩委員會審查」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55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行政院函為海岸巡防署海洋巡防總局艦船艇特別檢驗（大修）經費不敷，動支106年度中央政府總預算第二預備金1億3,221萬4,000元支應，茲檢送第二預備金動支數額機關別表案。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第9屆第4會期第7次院會（106.11.3）決定：「交財政、內政兩委員會審查」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79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行政院函為交通部為辦理「因應陸客縮減衝擊國內旅遊措施」所需經費，動支106年度中央政府總預算第二預備金1億2,909萬7,000元支應，茲檢送第二預備金動支數額機關別表案。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第9屆第4會期第10次院會（106.11.24）決定：「交財政、交通兩委員會審查」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70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行政院函為銓敘部106年度預算「公務人員退休撫卹給付」科目經費不敷，動支106年度中央政府總預算第二預備金5億7,304萬元支應，茲檢送第二預備金動支數額機關別表案。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第9屆第4會期第3次院會（106.10.06）決定：「交財政、司法及法制兩委員會審查」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719"/>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行政院函為衛生福利部食品藥物管理署執行「邊境輸入食品及相關產品之委託檢驗計畫」所需經費不敷，動支106年度中央政府總預算第二預備金1億7,458萬元支應，茲檢送第二預備金動支數額機關別表案。</w:t>
            </w:r>
          </w:p>
        </w:tc>
        <w:tc>
          <w:tcPr>
            <w:tcW w:w="2552"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第9屆第4會期第3次院會（106.10.06）決定：「交財政、社會福利及衛生環境兩委員會審查」</w:t>
            </w:r>
          </w:p>
        </w:tc>
        <w:tc>
          <w:tcPr>
            <w:tcW w:w="212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393"/>
        </w:trPr>
        <w:tc>
          <w:tcPr>
            <w:tcW w:w="70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行政院函請審議「107年度中央政府總預算第二預備金動支數額表」案。</w:t>
            </w:r>
          </w:p>
        </w:tc>
        <w:tc>
          <w:tcPr>
            <w:tcW w:w="2552"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第9屆第7會期第1次院會（108.2.15）決定：「交財政委員會會同有關委員會審查」</w:t>
            </w:r>
          </w:p>
        </w:tc>
        <w:tc>
          <w:tcPr>
            <w:tcW w:w="212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2128"/>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autoSpaceDE w:val="0"/>
              <w:spacing w:line="360" w:lineRule="exact"/>
              <w:jc w:val="both"/>
              <w:textAlignment w:val="auto"/>
              <w:rPr>
                <w:rFonts w:ascii="標楷體" w:eastAsia="標楷體" w:hAnsi="標楷體"/>
                <w:szCs w:val="24"/>
              </w:rPr>
            </w:pPr>
            <w:r>
              <w:rPr>
                <w:rFonts w:ascii="標楷體" w:eastAsia="標楷體" w:hAnsi="標楷體"/>
                <w:szCs w:val="24"/>
              </w:rPr>
              <w:t>行政院函為財政部國有財產署為整體開發國有非公用土地需要，價購臺北市大安區金華段一小段300地號私有畸零地經費不敷，動支107年度中央政府總預算第二預備金1億3,588萬4,000元支應，茲檢送第二預備金動支數額機關別表，請查照案。</w:t>
            </w:r>
          </w:p>
        </w:tc>
        <w:tc>
          <w:tcPr>
            <w:tcW w:w="255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第9屆第7會期第6次院會（108.3.22）決定：「交財政委員會審查」</w:t>
            </w:r>
          </w:p>
          <w:p w:rsidR="00895F0E" w:rsidRDefault="00895F0E" w:rsidP="00895F0E">
            <w:pPr>
              <w:suppressAutoHyphens w:val="0"/>
              <w:spacing w:line="360" w:lineRule="exact"/>
              <w:textAlignment w:val="auto"/>
              <w:rPr>
                <w:rFonts w:ascii="標楷體" w:eastAsia="標楷體" w:hAnsi="標楷體"/>
                <w:szCs w:val="24"/>
              </w:rPr>
            </w:pPr>
          </w:p>
          <w:p w:rsidR="00895F0E" w:rsidRDefault="00895F0E" w:rsidP="00895F0E">
            <w:pPr>
              <w:suppressAutoHyphens w:val="0"/>
              <w:spacing w:line="360" w:lineRule="exact"/>
              <w:ind w:firstLine="480"/>
              <w:textAlignment w:val="auto"/>
              <w:rPr>
                <w:rFonts w:ascii="標楷體" w:eastAsia="標楷體" w:hAnsi="標楷體"/>
                <w:szCs w:val="24"/>
              </w:rPr>
            </w:pPr>
          </w:p>
        </w:tc>
        <w:tc>
          <w:tcPr>
            <w:tcW w:w="212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141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行政院函為中央選舉委員會為辦理10案全國性公民投票，動支107年度中央政府總預算第二預備金14億2,423萬4,000元支應，茲檢送第二預備金動支數額機關別表案。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第9屆第6會期第10次院會（107.11.23）決定：「交財政、內政兩委員會審查」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r w:rsidR="00895F0E" w:rsidTr="00895F0E">
        <w:trPr>
          <w:cantSplit/>
          <w:trHeight w:val="203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numPr>
                <w:ilvl w:val="0"/>
                <w:numId w:val="20"/>
              </w:numPr>
              <w:suppressAutoHyphens w:val="0"/>
              <w:jc w:val="right"/>
              <w:textAlignment w:val="auto"/>
              <w:rPr>
                <w:rFonts w:ascii="標楷體" w:eastAsia="標楷體" w:hAnsi="標楷體"/>
                <w:b/>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行政院函為該院農業委員會水土保持局為因應活化中興新村及進駐辦公廳舍整修、搬遷等相關費用需要，動支107年度中央政府總預算第二預備金1億6,334萬4,000元支應，茲檢送第二預備金動支數額機關別表案。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5F0E" w:rsidRDefault="00895F0E" w:rsidP="00895F0E">
            <w:pPr>
              <w:suppressAutoHyphens w:val="0"/>
              <w:jc w:val="both"/>
              <w:textAlignment w:val="auto"/>
              <w:rPr>
                <w:rFonts w:ascii="標楷體" w:eastAsia="標楷體" w:hAnsi="標楷體"/>
                <w:szCs w:val="24"/>
              </w:rPr>
            </w:pPr>
            <w:r>
              <w:rPr>
                <w:rFonts w:ascii="標楷體" w:eastAsia="標楷體" w:hAnsi="標楷體"/>
                <w:szCs w:val="24"/>
              </w:rPr>
              <w:t>第9屆第6會期第11次院會（107.11.30）決定：「交財政、經濟兩委員會審查」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95F0E" w:rsidRDefault="00895F0E" w:rsidP="00895F0E">
            <w:pPr>
              <w:suppressAutoHyphens w:val="0"/>
              <w:jc w:val="center"/>
              <w:textAlignment w:val="auto"/>
              <w:rPr>
                <w:rFonts w:ascii="標楷體" w:eastAsia="標楷體" w:hAnsi="標楷體"/>
                <w:szCs w:val="24"/>
              </w:rPr>
            </w:pPr>
            <w:r>
              <w:rPr>
                <w:rFonts w:ascii="標楷體" w:eastAsia="標楷體" w:hAnsi="標楷體"/>
                <w:szCs w:val="24"/>
              </w:rPr>
              <w:t>尚未審查</w:t>
            </w:r>
          </w:p>
        </w:tc>
      </w:tr>
    </w:tbl>
    <w:p w:rsidR="003018D3" w:rsidRDefault="003018D3"/>
    <w:p w:rsidR="003018D3" w:rsidRDefault="003018D3"/>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4A1B28" w:rsidRDefault="004A1B28" w:rsidP="004A1B28">
      <w:pPr>
        <w:suppressAutoHyphens w:val="0"/>
        <w:snapToGrid w:val="0"/>
        <w:spacing w:line="400" w:lineRule="exact"/>
        <w:ind w:firstLineChars="152" w:firstLine="426"/>
        <w:jc w:val="both"/>
        <w:textAlignment w:val="auto"/>
        <w:rPr>
          <w:rFonts w:ascii="標楷體" w:eastAsia="標楷體" w:hAnsi="標楷體"/>
          <w:b/>
          <w:bCs/>
          <w:sz w:val="28"/>
          <w:szCs w:val="28"/>
        </w:rPr>
      </w:pPr>
    </w:p>
    <w:p w:rsidR="003018D3" w:rsidRDefault="006D11D2" w:rsidP="004A1B28">
      <w:pPr>
        <w:keepNext/>
        <w:keepLines/>
        <w:suppressLineNumbers/>
        <w:snapToGrid w:val="0"/>
        <w:spacing w:line="400" w:lineRule="exact"/>
        <w:ind w:firstLineChars="152" w:firstLine="426"/>
        <w:jc w:val="both"/>
        <w:textAlignment w:val="auto"/>
      </w:pPr>
      <w:r>
        <w:rPr>
          <w:rFonts w:ascii="標楷體" w:eastAsia="標楷體" w:hAnsi="標楷體"/>
          <w:b/>
          <w:bCs/>
          <w:sz w:val="28"/>
          <w:szCs w:val="28"/>
        </w:rPr>
        <w:lastRenderedPageBreak/>
        <w:t>（五）決算案（14案）</w:t>
      </w:r>
    </w:p>
    <w:tbl>
      <w:tblPr>
        <w:tblW w:w="9809" w:type="dxa"/>
        <w:tblLayout w:type="fixed"/>
        <w:tblCellMar>
          <w:left w:w="10" w:type="dxa"/>
          <w:right w:w="10" w:type="dxa"/>
        </w:tblCellMar>
        <w:tblLook w:val="0000" w:firstRow="0" w:lastRow="0" w:firstColumn="0" w:lastColumn="0" w:noHBand="0" w:noVBand="0"/>
      </w:tblPr>
      <w:tblGrid>
        <w:gridCol w:w="607"/>
        <w:gridCol w:w="3674"/>
        <w:gridCol w:w="2977"/>
        <w:gridCol w:w="2551"/>
      </w:tblGrid>
      <w:tr w:rsidR="003018D3" w:rsidTr="005D468A">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3018D3" w:rsidRDefault="00AC70F9">
            <w:pPr>
              <w:suppressAutoHyphens w:val="0"/>
              <w:spacing w:line="280" w:lineRule="exact"/>
              <w:jc w:val="center"/>
              <w:textAlignment w:val="auto"/>
              <w:rPr>
                <w:rFonts w:ascii="標楷體" w:eastAsia="標楷體" w:hAnsi="標楷體"/>
                <w:b/>
                <w:bCs/>
                <w:szCs w:val="24"/>
              </w:rPr>
            </w:pPr>
            <w:r>
              <w:rPr>
                <w:rFonts w:ascii="標楷體" w:eastAsia="標楷體" w:hAnsi="標楷體" w:hint="eastAsia"/>
                <w:b/>
                <w:bCs/>
                <w:szCs w:val="24"/>
              </w:rPr>
              <w:t>序</w:t>
            </w:r>
            <w:r w:rsidR="006D11D2">
              <w:rPr>
                <w:rFonts w:ascii="標楷體" w:eastAsia="標楷體" w:hAnsi="標楷體"/>
                <w:b/>
                <w:bCs/>
                <w:szCs w:val="24"/>
              </w:rPr>
              <w:t>號</w:t>
            </w:r>
          </w:p>
        </w:tc>
        <w:tc>
          <w:tcPr>
            <w:tcW w:w="367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280" w:lineRule="exact"/>
              <w:jc w:val="center"/>
              <w:textAlignment w:val="auto"/>
              <w:rPr>
                <w:rFonts w:ascii="標楷體" w:eastAsia="標楷體" w:hAnsi="標楷體"/>
                <w:b/>
                <w:bCs/>
                <w:szCs w:val="24"/>
              </w:rPr>
            </w:pPr>
            <w:r>
              <w:rPr>
                <w:rFonts w:ascii="標楷體" w:eastAsia="標楷體" w:hAnsi="標楷體"/>
                <w:b/>
                <w:bCs/>
                <w:szCs w:val="24"/>
              </w:rPr>
              <w:t>議    案    名    稱</w:t>
            </w: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3006A9">
            <w:pPr>
              <w:suppressAutoHyphens w:val="0"/>
              <w:spacing w:line="280" w:lineRule="exact"/>
              <w:jc w:val="center"/>
              <w:textAlignment w:val="auto"/>
              <w:rPr>
                <w:rFonts w:ascii="標楷體" w:eastAsia="標楷體" w:hAnsi="標楷體"/>
                <w:b/>
                <w:bCs/>
                <w:szCs w:val="24"/>
              </w:rPr>
            </w:pPr>
            <w:r>
              <w:rPr>
                <w:rFonts w:ascii="標楷體" w:eastAsia="標楷體" w:hAnsi="標楷體"/>
                <w:b/>
                <w:bCs/>
                <w:szCs w:val="24"/>
              </w:rPr>
              <w:t>院會交付</w:t>
            </w:r>
            <w:r w:rsidR="003006A9">
              <w:rPr>
                <w:rFonts w:ascii="標楷體" w:eastAsia="標楷體" w:hAnsi="標楷體" w:hint="eastAsia"/>
                <w:b/>
                <w:bCs/>
                <w:szCs w:val="24"/>
              </w:rPr>
              <w:t>日</w:t>
            </w:r>
            <w:r>
              <w:rPr>
                <w:rFonts w:ascii="標楷體" w:eastAsia="標楷體" w:hAnsi="標楷體"/>
                <w:b/>
                <w:bCs/>
                <w:szCs w:val="24"/>
              </w:rPr>
              <w:t>期</w:t>
            </w:r>
            <w:r w:rsidR="003006A9">
              <w:rPr>
                <w:rFonts w:ascii="標楷體" w:eastAsia="標楷體" w:hAnsi="標楷體" w:hint="eastAsia"/>
                <w:b/>
                <w:bCs/>
                <w:szCs w:val="24"/>
              </w:rPr>
              <w:t>及</w:t>
            </w:r>
            <w:r>
              <w:rPr>
                <w:rFonts w:ascii="標楷體" w:eastAsia="標楷體" w:hAnsi="標楷體"/>
                <w:b/>
                <w:bCs/>
                <w:szCs w:val="24"/>
              </w:rPr>
              <w:t>會次</w:t>
            </w:r>
          </w:p>
        </w:tc>
        <w:tc>
          <w:tcPr>
            <w:tcW w:w="255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280" w:lineRule="exact"/>
              <w:jc w:val="center"/>
              <w:textAlignment w:val="auto"/>
              <w:rPr>
                <w:rFonts w:ascii="標楷體" w:eastAsia="標楷體" w:hAnsi="標楷體"/>
                <w:b/>
                <w:bCs/>
                <w:szCs w:val="24"/>
              </w:rPr>
            </w:pPr>
            <w:r>
              <w:rPr>
                <w:rFonts w:ascii="標楷體" w:eastAsia="標楷體" w:hAnsi="標楷體"/>
                <w:b/>
                <w:bCs/>
                <w:szCs w:val="24"/>
              </w:rPr>
              <w:t>備        註</w:t>
            </w:r>
          </w:p>
        </w:tc>
      </w:tr>
      <w:tr w:rsidR="003018D3" w:rsidTr="005D468A">
        <w:trPr>
          <w:trHeight w:val="1414"/>
        </w:trPr>
        <w:tc>
          <w:tcPr>
            <w:tcW w:w="60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161719" w:rsidRDefault="003018D3" w:rsidP="00161719">
            <w:pPr>
              <w:pStyle w:val="affff2"/>
              <w:numPr>
                <w:ilvl w:val="0"/>
                <w:numId w:val="43"/>
              </w:numPr>
              <w:suppressAutoHyphens w:val="0"/>
              <w:spacing w:line="280" w:lineRule="exact"/>
              <w:textAlignment w:val="auto"/>
              <w:rPr>
                <w:rFonts w:ascii="標楷體" w:eastAsia="標楷體" w:hAnsi="標楷體"/>
                <w:b/>
                <w:bCs/>
                <w:szCs w:val="24"/>
              </w:rPr>
            </w:pPr>
          </w:p>
        </w:tc>
        <w:tc>
          <w:tcPr>
            <w:tcW w:w="3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審計部函送中央政府流域綜合治理計畫第1期特別預算截至103年度第3季執行情形審核報告案。</w:t>
            </w: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第8屆第6會期第17次院會（104.1.9）決定：「交財政委員會審查」</w:t>
            </w:r>
          </w:p>
        </w:tc>
        <w:tc>
          <w:tcPr>
            <w:tcW w:w="255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5D468A">
        <w:trPr>
          <w:trHeight w:val="1414"/>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161719" w:rsidRDefault="003018D3" w:rsidP="00161719">
            <w:pPr>
              <w:pStyle w:val="affff2"/>
              <w:numPr>
                <w:ilvl w:val="0"/>
                <w:numId w:val="43"/>
              </w:numPr>
              <w:suppressAutoHyphens w:val="0"/>
              <w:spacing w:line="280" w:lineRule="exact"/>
              <w:textAlignment w:val="auto"/>
              <w:rPr>
                <w:rFonts w:ascii="標楷體" w:eastAsia="標楷體" w:hAnsi="標楷體"/>
                <w:b/>
                <w:bCs/>
                <w:szCs w:val="24"/>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審計部函送中華民國103年度中央政府總預算半年結算報告及該部查核報告(含附屬單位預算案營業與非營業部分)案。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第8屆第6會期第5次院會（103.10.14）決定：「交財政委員會會同有關委員會處理」</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3018D3" w:rsidTr="005D468A">
        <w:trPr>
          <w:trHeight w:val="1391"/>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161719" w:rsidRDefault="003018D3" w:rsidP="00161719">
            <w:pPr>
              <w:pStyle w:val="affff2"/>
              <w:numPr>
                <w:ilvl w:val="0"/>
                <w:numId w:val="43"/>
              </w:numPr>
              <w:suppressAutoHyphens w:val="0"/>
              <w:spacing w:line="280" w:lineRule="exact"/>
              <w:textAlignment w:val="auto"/>
              <w:rPr>
                <w:rFonts w:ascii="標楷體" w:eastAsia="標楷體" w:hAnsi="標楷體"/>
                <w:b/>
                <w:bCs/>
                <w:szCs w:val="24"/>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審計部函送中華民國104年度中央政府總預算半年結算報告及該部查核報告(含附屬單位預算案營業與非營業部分)案。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第8屆第8會期第5次院會（103.10.16）決定：「交財政委員會會同有關委員會處理」</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3018D3" w:rsidTr="005D468A">
        <w:trPr>
          <w:trHeight w:val="1269"/>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161719" w:rsidRDefault="003018D3" w:rsidP="00161719">
            <w:pPr>
              <w:pStyle w:val="affff2"/>
              <w:numPr>
                <w:ilvl w:val="0"/>
                <w:numId w:val="43"/>
              </w:numPr>
              <w:suppressAutoHyphens w:val="0"/>
              <w:spacing w:line="280" w:lineRule="exact"/>
              <w:textAlignment w:val="auto"/>
              <w:rPr>
                <w:rFonts w:ascii="標楷體" w:eastAsia="標楷體" w:hAnsi="標楷體"/>
                <w:b/>
                <w:bCs/>
                <w:szCs w:val="24"/>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審計部函送中華民國105年度中央政府總預算半年結算報告及該部查核報告(含附屬單位預算案營業與非營業部分)案。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第9屆第2會期第5次院會（105.10.7）決定：「交財政委員會會同有關委員會處理」</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3018D3" w:rsidTr="005D468A">
        <w:trPr>
          <w:trHeight w:val="1316"/>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161719" w:rsidRDefault="003018D3" w:rsidP="00161719">
            <w:pPr>
              <w:pStyle w:val="affff2"/>
              <w:numPr>
                <w:ilvl w:val="0"/>
                <w:numId w:val="43"/>
              </w:numPr>
              <w:suppressAutoHyphens w:val="0"/>
              <w:spacing w:line="280" w:lineRule="exact"/>
              <w:textAlignment w:val="auto"/>
              <w:rPr>
                <w:rFonts w:ascii="標楷體" w:eastAsia="標楷體" w:hAnsi="標楷體"/>
                <w:b/>
                <w:bCs/>
                <w:szCs w:val="24"/>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審計部函送中華民國106年度中央政府總預算半年結算報告及該部查核報告(含附屬單位預算案營業與非營業部分)案。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第9屆第4會期第3次院會（106.10.06）決定：「交財政委員會會同有關委員會處理」</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3018D3" w:rsidTr="005D468A">
        <w:trPr>
          <w:trHeight w:val="4089"/>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161719" w:rsidRDefault="003018D3" w:rsidP="00161719">
            <w:pPr>
              <w:pStyle w:val="affff2"/>
              <w:numPr>
                <w:ilvl w:val="0"/>
                <w:numId w:val="43"/>
              </w:numPr>
              <w:suppressAutoHyphens w:val="0"/>
              <w:spacing w:line="280" w:lineRule="exact"/>
              <w:textAlignment w:val="auto"/>
              <w:rPr>
                <w:rFonts w:ascii="標楷體" w:eastAsia="標楷體" w:hAnsi="標楷體"/>
                <w:b/>
                <w:bCs/>
                <w:szCs w:val="24"/>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審計部函請審議「106年度中央政府總決算審核報告（含附屬單位決算及綜計表、外交國防機密部分、總決算部分、營業部分及非營業部分）」案。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AC70F9">
            <w:pPr>
              <w:suppressAutoHyphens w:val="0"/>
              <w:spacing w:line="360" w:lineRule="exact"/>
              <w:ind w:left="238" w:hanging="238"/>
              <w:jc w:val="both"/>
              <w:textAlignment w:val="auto"/>
              <w:rPr>
                <w:rFonts w:ascii="標楷體" w:eastAsia="標楷體" w:hAnsi="標楷體"/>
                <w:szCs w:val="24"/>
              </w:rPr>
            </w:pPr>
            <w:r>
              <w:rPr>
                <w:rFonts w:ascii="標楷體" w:eastAsia="標楷體" w:hAnsi="標楷體"/>
                <w:szCs w:val="24"/>
              </w:rPr>
              <w:t>1.第9屆第6會期第1次院會(107.9.25)，決定：「擬請院會定期舉行會議，邀請審計長列席報告審核報告並備質詢。」</w:t>
            </w:r>
          </w:p>
          <w:p w:rsidR="00AC70F9" w:rsidRDefault="006D11D2" w:rsidP="00AC70F9">
            <w:pPr>
              <w:suppressAutoHyphens w:val="0"/>
              <w:spacing w:line="360" w:lineRule="exact"/>
              <w:ind w:left="238" w:hanging="238"/>
              <w:jc w:val="both"/>
              <w:textAlignment w:val="auto"/>
              <w:rPr>
                <w:rFonts w:ascii="標楷體" w:eastAsia="標楷體" w:hAnsi="標楷體"/>
                <w:szCs w:val="24"/>
              </w:rPr>
            </w:pPr>
            <w:r>
              <w:rPr>
                <w:rFonts w:ascii="標楷體" w:eastAsia="標楷體" w:hAnsi="標楷體"/>
                <w:szCs w:val="24"/>
              </w:rPr>
              <w:t>2.第9屆第6會期第8次院會(107.11.09)決定：於本次院會(107.11.13)，邀請審計部審計長長列席報告「106年度中央政府總決算審核報告（含附屬單位決算及綜計表、外交國防機密部分、總決算部分、營業部分及非營業部分）」、</w:t>
            </w:r>
            <w:r w:rsidR="00AC70F9">
              <w:rPr>
                <w:rFonts w:ascii="標楷體" w:eastAsia="標楷體" w:hAnsi="標楷體"/>
                <w:szCs w:val="24"/>
              </w:rPr>
              <w:t>「中央政府流域綜合治理計畫第2期特別決</w:t>
            </w:r>
            <w:r w:rsidR="00AC70F9">
              <w:rPr>
                <w:rFonts w:ascii="標楷體" w:eastAsia="標楷體" w:hAnsi="標楷體"/>
                <w:szCs w:val="24"/>
              </w:rPr>
              <w:lastRenderedPageBreak/>
              <w:t xml:space="preserve">算審核報告(105年度至106年度)」案審核經過，並備質詢。　　　　　　　　　　　　　　　　　　　　　　　　　　　　　　　　　　　　　　　　　　　　　　　　　　　　　　　　　　　　　　　　　　　　　　　　　　　　　　　　　　　　　　　　　　　　　　　　　　　　　　　　　　　　　　　　　　　　　　　　　　　　　　　　　　　　　　　　　　　　　　　　　　　　　　　　　　　　　　　　　　　　　　　　　　　　　　　　　　　　　　　　　　　　　　　　　　　　　　　　　　　　　　　　　　　　　　　　　　　　　　　　　　　　　　　　　　　　　　　　　　　　　　　　　　　　　　　　　　　　　　　　　　　　　　　　　　　　　　　　　　　　　　　　　　　　　　　　</w:t>
            </w:r>
          </w:p>
          <w:p w:rsidR="003018D3" w:rsidRDefault="00AC70F9" w:rsidP="003006A9">
            <w:pPr>
              <w:suppressAutoHyphens w:val="0"/>
              <w:spacing w:line="360" w:lineRule="exact"/>
              <w:ind w:left="238" w:hanging="238"/>
              <w:jc w:val="both"/>
              <w:textAlignment w:val="auto"/>
              <w:rPr>
                <w:rFonts w:ascii="標楷體" w:eastAsia="標楷體" w:hAnsi="標楷體"/>
                <w:szCs w:val="24"/>
              </w:rPr>
            </w:pPr>
            <w:r>
              <w:rPr>
                <w:rFonts w:ascii="標楷體" w:eastAsia="標楷體" w:hAnsi="標楷體"/>
                <w:szCs w:val="24"/>
              </w:rPr>
              <w:t>3.107.11.21議事處函本會，有關第9屆第6會期第8次院</w:t>
            </w:r>
            <w:r w:rsidR="006D11D2">
              <w:rPr>
                <w:rFonts w:ascii="標楷體" w:eastAsia="標楷體" w:hAnsi="標楷體"/>
                <w:szCs w:val="24"/>
              </w:rPr>
              <w:t>會（107.11.13）邀請審計長列席報告審核經過，並答復委員諮詢後決定：「『中華民國106年度中央政府總決算審核報告（含附屬單位決算及綜計表、外交國防機密部分、總決算部分、營業部分及非營業部分）』、『中央政府流域綜合治理計畫第2期特別決算審核報告(105年度至106年度)』案，交財政委員會會同有關委員會審查。」</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D7327A" w:rsidRDefault="00D7327A" w:rsidP="00D7327A">
            <w:pPr>
              <w:suppressAutoHyphens w:val="0"/>
              <w:spacing w:line="340" w:lineRule="exact"/>
              <w:ind w:left="230" w:hangingChars="100" w:hanging="230"/>
              <w:jc w:val="both"/>
              <w:textAlignment w:val="auto"/>
              <w:rPr>
                <w:rFonts w:ascii="標楷體" w:eastAsia="標楷體" w:hAnsi="標楷體"/>
                <w:spacing w:val="-10"/>
                <w:szCs w:val="24"/>
              </w:rPr>
            </w:pPr>
            <w:r w:rsidRPr="00D7327A">
              <w:rPr>
                <w:rFonts w:ascii="標楷體" w:eastAsia="標楷體" w:hAnsi="標楷體"/>
                <w:spacing w:val="-10"/>
                <w:szCs w:val="24"/>
              </w:rPr>
              <w:lastRenderedPageBreak/>
              <w:t>1.</w:t>
            </w:r>
            <w:r w:rsidR="006D11D2" w:rsidRPr="00D7327A">
              <w:rPr>
                <w:rFonts w:ascii="標楷體" w:eastAsia="標楷體" w:hAnsi="標楷體"/>
                <w:spacing w:val="-10"/>
                <w:szCs w:val="24"/>
              </w:rPr>
              <w:t>第9屆第7會期財政、內政委員會第1次聯席會議</w:t>
            </w:r>
            <w:r w:rsidR="00161719" w:rsidRPr="00D7327A">
              <w:rPr>
                <w:rFonts w:ascii="標楷體" w:eastAsia="標楷體" w:hAnsi="標楷體" w:hint="eastAsia"/>
                <w:spacing w:val="-10"/>
                <w:szCs w:val="24"/>
              </w:rPr>
              <w:t>(</w:t>
            </w:r>
            <w:r w:rsidR="00161719" w:rsidRPr="00D7327A">
              <w:rPr>
                <w:rFonts w:ascii="標楷體" w:eastAsia="標楷體" w:hAnsi="標楷體"/>
                <w:spacing w:val="-10"/>
                <w:szCs w:val="24"/>
              </w:rPr>
              <w:t>108.5.6</w:t>
            </w:r>
            <w:r w:rsidR="00161719" w:rsidRPr="00D7327A">
              <w:rPr>
                <w:rFonts w:ascii="標楷體" w:eastAsia="標楷體" w:hAnsi="標楷體" w:hint="eastAsia"/>
                <w:spacing w:val="-10"/>
                <w:szCs w:val="24"/>
              </w:rPr>
              <w:t>)</w:t>
            </w:r>
            <w:r w:rsidR="00D52373" w:rsidRPr="00D7327A">
              <w:rPr>
                <w:rFonts w:ascii="標楷體" w:eastAsia="標楷體" w:hAnsi="標楷體" w:hint="eastAsia"/>
                <w:spacing w:val="-10"/>
                <w:szCs w:val="24"/>
              </w:rPr>
              <w:t>，</w:t>
            </w:r>
            <w:r w:rsidR="006D11D2" w:rsidRPr="00D7327A">
              <w:rPr>
                <w:rFonts w:ascii="標楷體" w:eastAsia="標楷體" w:hAnsi="標楷體"/>
                <w:spacing w:val="-10"/>
                <w:szCs w:val="24"/>
              </w:rPr>
              <w:t>審查「中華民國106年度中央政府總決算審核報告（含附屬單位決算及綜計表）案」關於行政院、中央選舉委員會及所屬、大陸委員會、原住民族委員會、原住民族文化發展中心、客家委員會及所屬、不當黨產處理委員會、內政部主管、蒙藏委員會、海岸巡防署主管、臺灣省政府、臺灣省諮議</w:t>
            </w:r>
            <w:r w:rsidR="006D11D2" w:rsidRPr="00D7327A">
              <w:rPr>
                <w:rFonts w:ascii="標楷體" w:eastAsia="標楷體" w:hAnsi="標楷體"/>
                <w:spacing w:val="-10"/>
                <w:szCs w:val="24"/>
              </w:rPr>
              <w:lastRenderedPageBreak/>
              <w:t>會、福建省政府（含附屬單位決算非營業特種基金部分、政府捐助成立財團法人）</w:t>
            </w:r>
            <w:r w:rsidR="00161719" w:rsidRPr="00D7327A">
              <w:rPr>
                <w:rFonts w:ascii="標楷體" w:eastAsia="標楷體" w:hAnsi="標楷體" w:hint="eastAsia"/>
                <w:spacing w:val="-10"/>
                <w:szCs w:val="24"/>
              </w:rPr>
              <w:t>，決議：均審查完畢，照案通過</w:t>
            </w:r>
            <w:r w:rsidR="006D11D2" w:rsidRPr="00D7327A">
              <w:rPr>
                <w:rFonts w:ascii="標楷體" w:eastAsia="標楷體" w:hAnsi="標楷體"/>
                <w:spacing w:val="-10"/>
                <w:szCs w:val="24"/>
              </w:rPr>
              <w:t>。</w:t>
            </w:r>
          </w:p>
          <w:p w:rsidR="003018D3" w:rsidRPr="00D7327A" w:rsidRDefault="006D11D2" w:rsidP="00D7327A">
            <w:pPr>
              <w:suppressAutoHyphens w:val="0"/>
              <w:spacing w:line="340" w:lineRule="exact"/>
              <w:ind w:left="238" w:hanging="238"/>
              <w:jc w:val="both"/>
              <w:textAlignment w:val="auto"/>
              <w:rPr>
                <w:rFonts w:ascii="標楷體" w:eastAsia="標楷體" w:hAnsi="標楷體"/>
                <w:spacing w:val="-10"/>
                <w:szCs w:val="24"/>
              </w:rPr>
            </w:pPr>
            <w:r w:rsidRPr="00D7327A">
              <w:rPr>
                <w:rFonts w:ascii="標楷體" w:eastAsia="標楷體" w:hAnsi="標楷體"/>
                <w:spacing w:val="-10"/>
                <w:szCs w:val="24"/>
              </w:rPr>
              <w:t>2.第9屆第7 會期財政、交通委員會第1</w:t>
            </w:r>
            <w:r w:rsidRPr="00D7327A">
              <w:rPr>
                <w:rFonts w:ascii="標楷體" w:eastAsia="標楷體" w:hAnsi="標楷體"/>
                <w:spacing w:val="-20"/>
                <w:szCs w:val="24"/>
              </w:rPr>
              <w:t>次聯席會議</w:t>
            </w:r>
            <w:r w:rsidR="00161719" w:rsidRPr="00D7327A">
              <w:rPr>
                <w:rFonts w:ascii="標楷體" w:eastAsia="標楷體" w:hAnsi="標楷體" w:hint="eastAsia"/>
                <w:spacing w:val="-20"/>
                <w:szCs w:val="24"/>
              </w:rPr>
              <w:t>(</w:t>
            </w:r>
            <w:r w:rsidR="00161719" w:rsidRPr="00D7327A">
              <w:rPr>
                <w:rFonts w:ascii="標楷體" w:eastAsia="標楷體" w:hAnsi="標楷體"/>
                <w:spacing w:val="-20"/>
                <w:szCs w:val="24"/>
              </w:rPr>
              <w:t>108.5.13</w:t>
            </w:r>
            <w:r w:rsidR="00161719" w:rsidRPr="00D7327A">
              <w:rPr>
                <w:rFonts w:ascii="標楷體" w:eastAsia="標楷體" w:hAnsi="標楷體" w:hint="eastAsia"/>
                <w:spacing w:val="-20"/>
                <w:szCs w:val="24"/>
              </w:rPr>
              <w:t>)</w:t>
            </w:r>
            <w:r w:rsidRPr="00D7327A">
              <w:rPr>
                <w:rFonts w:ascii="標楷體" w:eastAsia="標楷體" w:hAnsi="標楷體"/>
                <w:spacing w:val="-20"/>
                <w:szCs w:val="24"/>
              </w:rPr>
              <w:t>，審查「中華民國106年度中央政府總決算審核報告（含附屬單位決算及綜計表）</w:t>
            </w:r>
            <w:r w:rsidRPr="00D7327A">
              <w:rPr>
                <w:rFonts w:ascii="標楷體" w:eastAsia="標楷體" w:hAnsi="標楷體"/>
                <w:spacing w:val="-10"/>
                <w:szCs w:val="24"/>
              </w:rPr>
              <w:t>案」關於國家通訊傳播委員會、飛航安全調查委員會、公共工程委員會、交通部主管（含附屬單位決算營業基金及非營業特種基金部分）</w:t>
            </w:r>
            <w:r w:rsidR="00161719" w:rsidRPr="00D7327A">
              <w:rPr>
                <w:rFonts w:ascii="標楷體" w:eastAsia="標楷體" w:hAnsi="標楷體" w:hint="eastAsia"/>
                <w:spacing w:val="-10"/>
                <w:szCs w:val="24"/>
              </w:rPr>
              <w:t>，決議：均審查完畢，照案通過</w:t>
            </w:r>
            <w:r w:rsidRPr="00D7327A">
              <w:rPr>
                <w:rFonts w:ascii="標楷體" w:eastAsia="標楷體" w:hAnsi="標楷體"/>
                <w:spacing w:val="-10"/>
                <w:szCs w:val="24"/>
              </w:rPr>
              <w:t>。</w:t>
            </w:r>
          </w:p>
        </w:tc>
      </w:tr>
      <w:tr w:rsidR="003018D3" w:rsidTr="005D468A">
        <w:trPr>
          <w:trHeight w:val="1477"/>
        </w:trPr>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018D3" w:rsidRPr="00161719" w:rsidRDefault="003018D3" w:rsidP="00161719">
            <w:pPr>
              <w:pStyle w:val="affff2"/>
              <w:numPr>
                <w:ilvl w:val="0"/>
                <w:numId w:val="43"/>
              </w:numPr>
              <w:suppressAutoHyphens w:val="0"/>
              <w:spacing w:line="280" w:lineRule="exact"/>
              <w:textAlignment w:val="auto"/>
              <w:rPr>
                <w:rFonts w:ascii="標楷體" w:eastAsia="標楷體" w:hAnsi="標楷體"/>
                <w:b/>
                <w:bCs/>
                <w:szCs w:val="24"/>
              </w:rPr>
            </w:pPr>
          </w:p>
        </w:tc>
        <w:tc>
          <w:tcPr>
            <w:tcW w:w="367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40" w:lineRule="exact"/>
              <w:jc w:val="both"/>
              <w:textAlignment w:val="auto"/>
              <w:rPr>
                <w:rFonts w:ascii="標楷體" w:eastAsia="標楷體" w:hAnsi="標楷體"/>
                <w:szCs w:val="24"/>
              </w:rPr>
            </w:pPr>
            <w:r>
              <w:rPr>
                <w:rFonts w:ascii="標楷體" w:eastAsia="標楷體" w:hAnsi="標楷體"/>
                <w:szCs w:val="24"/>
              </w:rPr>
              <w:t>審計部函送中華民國107年度中央政府總預算半年結算報告及該部查核報告（含附屬單位預算案營業與非營業部分）案。</w:t>
            </w: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第9屆第6會期第3次院會（107.10.5）決定：「交財政委員會會同有關委員會審查」</w:t>
            </w:r>
          </w:p>
        </w:tc>
        <w:tc>
          <w:tcPr>
            <w:tcW w:w="255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5D468A">
        <w:trPr>
          <w:trHeight w:val="3141"/>
        </w:trPr>
        <w:tc>
          <w:tcPr>
            <w:tcW w:w="60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161719" w:rsidRDefault="003018D3" w:rsidP="00161719">
            <w:pPr>
              <w:pStyle w:val="affff2"/>
              <w:numPr>
                <w:ilvl w:val="0"/>
                <w:numId w:val="43"/>
              </w:numPr>
              <w:suppressAutoHyphens w:val="0"/>
              <w:spacing w:line="280" w:lineRule="exact"/>
              <w:textAlignment w:val="auto"/>
              <w:rPr>
                <w:rFonts w:ascii="標楷體" w:eastAsia="標楷體" w:hAnsi="標楷體"/>
                <w:b/>
                <w:bCs/>
                <w:szCs w:val="24"/>
              </w:rPr>
            </w:pPr>
          </w:p>
        </w:tc>
        <w:tc>
          <w:tcPr>
            <w:tcW w:w="3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565AEA">
            <w:pPr>
              <w:suppressAutoHyphens w:val="0"/>
              <w:spacing w:line="360" w:lineRule="exact"/>
              <w:jc w:val="both"/>
              <w:textAlignment w:val="auto"/>
              <w:rPr>
                <w:rFonts w:ascii="標楷體" w:eastAsia="標楷體" w:hAnsi="標楷體"/>
                <w:szCs w:val="24"/>
              </w:rPr>
            </w:pPr>
            <w:r>
              <w:rPr>
                <w:rFonts w:ascii="標楷體" w:eastAsia="標楷體" w:hAnsi="標楷體"/>
                <w:szCs w:val="24"/>
              </w:rPr>
              <w:t>行政院金融監督管理委員會函送「財團法人台灣金融研訓院、財團法人汽車交通事故特別補償基金、財團法人住宅地震保險基金、財團法人保險安定基金、財團法人證券投資人及期貨交易人保護中心暨財團法人保險事業發展中心等6家99年度決算書」案。</w:t>
            </w: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第7屆第7會期第17次院會（100.6.10）決定：「交財政委員會審查」</w:t>
            </w:r>
          </w:p>
        </w:tc>
        <w:tc>
          <w:tcPr>
            <w:tcW w:w="255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1A64F7">
        <w:trPr>
          <w:trHeight w:val="2977"/>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161719" w:rsidRDefault="003018D3" w:rsidP="00161719">
            <w:pPr>
              <w:pStyle w:val="affff2"/>
              <w:numPr>
                <w:ilvl w:val="0"/>
                <w:numId w:val="43"/>
              </w:numPr>
              <w:suppressAutoHyphens w:val="0"/>
              <w:spacing w:line="280" w:lineRule="exact"/>
              <w:textAlignment w:val="auto"/>
              <w:rPr>
                <w:rFonts w:ascii="標楷體" w:eastAsia="標楷體" w:hAnsi="標楷體"/>
                <w:b/>
                <w:szCs w:val="24"/>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行政院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100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第8屆第2會期第3次院會（101.10.5）決定：「交財政委員會審查」</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pPr>
            <w:r>
              <w:rPr>
                <w:rFonts w:ascii="標楷體" w:eastAsia="標楷體" w:hAnsi="標楷體"/>
                <w:szCs w:val="24"/>
              </w:rPr>
              <w:t>尚未審查</w:t>
            </w:r>
          </w:p>
        </w:tc>
      </w:tr>
      <w:tr w:rsidR="003018D3" w:rsidTr="001A64F7">
        <w:trPr>
          <w:trHeight w:val="2679"/>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161719" w:rsidRDefault="003018D3" w:rsidP="00161719">
            <w:pPr>
              <w:pStyle w:val="affff2"/>
              <w:numPr>
                <w:ilvl w:val="0"/>
                <w:numId w:val="43"/>
              </w:numPr>
              <w:suppressAutoHyphens w:val="0"/>
              <w:spacing w:line="280" w:lineRule="exact"/>
              <w:textAlignment w:val="auto"/>
              <w:rPr>
                <w:rFonts w:ascii="標楷體" w:eastAsia="標楷體" w:hAnsi="標楷體"/>
                <w:b/>
                <w:szCs w:val="24"/>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等101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第8屆第4會期第4次院會（102.10.4）決定：「交財政委員會審查」</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1A64F7">
        <w:trPr>
          <w:trHeight w:val="1115"/>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161719" w:rsidRDefault="003018D3" w:rsidP="00161719">
            <w:pPr>
              <w:pStyle w:val="affff2"/>
              <w:numPr>
                <w:ilvl w:val="0"/>
                <w:numId w:val="43"/>
              </w:numPr>
              <w:suppressAutoHyphens w:val="0"/>
              <w:spacing w:line="280" w:lineRule="exact"/>
              <w:textAlignment w:val="auto"/>
              <w:rPr>
                <w:rFonts w:ascii="標楷體" w:eastAsia="標楷體" w:hAnsi="標楷體"/>
                <w:b/>
                <w:szCs w:val="24"/>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金融監督管理委員會函送該會主管財團法人台灣金融研訓院等7家財團法人102年度決算書案。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第8屆第6會期第2次院會（103.9.19）決定：「交財政委員會審查」</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1A64F7">
        <w:trPr>
          <w:trHeight w:val="1132"/>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161719" w:rsidRDefault="003018D3" w:rsidP="00161719">
            <w:pPr>
              <w:pStyle w:val="affff2"/>
              <w:numPr>
                <w:ilvl w:val="0"/>
                <w:numId w:val="43"/>
              </w:numPr>
              <w:suppressAutoHyphens w:val="0"/>
              <w:spacing w:line="280" w:lineRule="exact"/>
              <w:textAlignment w:val="auto"/>
              <w:rPr>
                <w:rFonts w:ascii="標楷體" w:eastAsia="標楷體" w:hAnsi="標楷體"/>
                <w:b/>
                <w:szCs w:val="24"/>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金融監督管理委員會函送該會主管財團法人台灣金融研訓院等7家財團法人104年度決算書案。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第9屆第1會期第17次院會（105.6.17）決定：「交財政委員會審查」</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1A64F7">
        <w:trPr>
          <w:trHeight w:val="1119"/>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161719" w:rsidRDefault="003018D3" w:rsidP="00161719">
            <w:pPr>
              <w:pStyle w:val="affff2"/>
              <w:numPr>
                <w:ilvl w:val="0"/>
                <w:numId w:val="43"/>
              </w:numPr>
              <w:suppressAutoHyphens w:val="0"/>
              <w:spacing w:line="280" w:lineRule="exact"/>
              <w:textAlignment w:val="auto"/>
              <w:rPr>
                <w:rFonts w:ascii="標楷體" w:eastAsia="標楷體" w:hAnsi="標楷體"/>
                <w:b/>
                <w:szCs w:val="24"/>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金融監督管理委員會函送該會主管財團法人台灣金融研訓院等7家財團法人105年度決算書案。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pPr>
            <w:r>
              <w:rPr>
                <w:rFonts w:ascii="標楷體" w:eastAsia="標楷體" w:hAnsi="標楷體"/>
                <w:spacing w:val="-8"/>
                <w:szCs w:val="24"/>
              </w:rPr>
              <w:t>第9屆第4會期第1次院會（106.9.22）決定：「交財政委員會審查」</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rsidTr="005D468A">
        <w:trPr>
          <w:trHeight w:val="1267"/>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161719" w:rsidRDefault="003018D3" w:rsidP="00161719">
            <w:pPr>
              <w:pStyle w:val="affff2"/>
              <w:numPr>
                <w:ilvl w:val="0"/>
                <w:numId w:val="43"/>
              </w:numPr>
              <w:suppressAutoHyphens w:val="0"/>
              <w:spacing w:line="280" w:lineRule="exact"/>
              <w:textAlignment w:val="auto"/>
              <w:rPr>
                <w:rFonts w:ascii="標楷體" w:eastAsia="標楷體" w:hAnsi="標楷體"/>
                <w:b/>
                <w:szCs w:val="24"/>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40" w:lineRule="exact"/>
              <w:jc w:val="both"/>
              <w:textAlignment w:val="auto"/>
            </w:pPr>
            <w:r>
              <w:rPr>
                <w:rFonts w:ascii="標楷體" w:eastAsia="標楷體" w:hAnsi="標楷體"/>
              </w:rPr>
              <w:t>金融監督管理委員會函送財團法人台灣金融研訓院等7家財團法人106年度決算書案</w:t>
            </w:r>
            <w:r>
              <w:rPr>
                <w:rFonts w:ascii="標楷體" w:eastAsia="標楷體" w:hAnsi="標楷體"/>
                <w:szCs w:val="24"/>
              </w:rPr>
              <w:t>。</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pPr>
            <w:r>
              <w:rPr>
                <w:rFonts w:ascii="標楷體" w:eastAsia="標楷體" w:hAnsi="標楷體"/>
                <w:spacing w:val="-8"/>
                <w:szCs w:val="24"/>
              </w:rPr>
              <w:t>第9屆第6會期第3次院會（106.10.5）決定：「交財政委員會審查」</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bl>
    <w:p w:rsidR="003018D3" w:rsidRDefault="003018D3"/>
    <w:p w:rsidR="004A1B28" w:rsidRDefault="004A1B28"/>
    <w:p w:rsidR="004A1B28" w:rsidRDefault="004A1B28" w:rsidP="004A1B28">
      <w:pPr>
        <w:suppressAutoHyphens w:val="0"/>
        <w:snapToGrid w:val="0"/>
        <w:spacing w:line="400" w:lineRule="exact"/>
        <w:ind w:firstLineChars="200" w:firstLine="561"/>
        <w:jc w:val="both"/>
        <w:textAlignment w:val="auto"/>
        <w:rPr>
          <w:rFonts w:ascii="標楷體" w:eastAsia="標楷體" w:hAnsi="標楷體"/>
          <w:b/>
          <w:bCs/>
          <w:sz w:val="28"/>
          <w:szCs w:val="28"/>
        </w:rPr>
      </w:pPr>
    </w:p>
    <w:p w:rsidR="003018D3" w:rsidRDefault="004A1B28" w:rsidP="004A1B28">
      <w:pPr>
        <w:keepNext/>
        <w:keepLines/>
        <w:suppressLineNumbers/>
        <w:snapToGrid w:val="0"/>
        <w:spacing w:line="400" w:lineRule="exact"/>
        <w:ind w:firstLineChars="200" w:firstLine="561"/>
        <w:jc w:val="both"/>
        <w:textAlignment w:val="auto"/>
        <w:rPr>
          <w:rFonts w:ascii="標楷體" w:eastAsia="標楷體" w:hAnsi="標楷體"/>
          <w:b/>
          <w:bCs/>
          <w:sz w:val="28"/>
          <w:szCs w:val="28"/>
        </w:rPr>
      </w:pPr>
      <w:r>
        <w:rPr>
          <w:rFonts w:ascii="標楷體" w:eastAsia="標楷體" w:hAnsi="標楷體" w:hint="eastAsia"/>
          <w:b/>
          <w:bCs/>
          <w:sz w:val="28"/>
          <w:szCs w:val="28"/>
        </w:rPr>
        <w:lastRenderedPageBreak/>
        <w:t>(</w:t>
      </w:r>
      <w:r w:rsidR="006D11D2">
        <w:rPr>
          <w:rFonts w:ascii="標楷體" w:eastAsia="標楷體" w:hAnsi="標楷體"/>
          <w:b/>
          <w:bCs/>
          <w:sz w:val="28"/>
          <w:szCs w:val="28"/>
        </w:rPr>
        <w:t>六)行政命令案 (36案)</w:t>
      </w:r>
    </w:p>
    <w:tbl>
      <w:tblPr>
        <w:tblW w:w="9667" w:type="dxa"/>
        <w:tblCellMar>
          <w:left w:w="10" w:type="dxa"/>
          <w:right w:w="10" w:type="dxa"/>
        </w:tblCellMar>
        <w:tblLook w:val="0000" w:firstRow="0" w:lastRow="0" w:firstColumn="0" w:lastColumn="0" w:noHBand="0" w:noVBand="0"/>
      </w:tblPr>
      <w:tblGrid>
        <w:gridCol w:w="595"/>
        <w:gridCol w:w="4536"/>
        <w:gridCol w:w="2977"/>
        <w:gridCol w:w="1559"/>
      </w:tblGrid>
      <w:tr w:rsidR="003018D3">
        <w:trPr>
          <w:cantSplit/>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F53248" w:rsidP="00F53248">
            <w:pPr>
              <w:suppressAutoHyphens w:val="0"/>
              <w:jc w:val="center"/>
              <w:textAlignment w:val="auto"/>
              <w:rPr>
                <w:rFonts w:ascii="標楷體" w:eastAsia="標楷體" w:hAnsi="標楷體"/>
                <w:b/>
                <w:bCs/>
                <w:szCs w:val="24"/>
              </w:rPr>
            </w:pPr>
            <w:r>
              <w:rPr>
                <w:rFonts w:ascii="標楷體" w:eastAsia="標楷體" w:hAnsi="標楷體" w:hint="eastAsia"/>
                <w:b/>
                <w:bCs/>
                <w:szCs w:val="24"/>
              </w:rPr>
              <w:t>序</w:t>
            </w:r>
            <w:r w:rsidR="006D11D2">
              <w:rPr>
                <w:rFonts w:ascii="標楷體" w:eastAsia="標楷體" w:hAnsi="標楷體"/>
                <w:b/>
                <w:bCs/>
                <w:szCs w:val="24"/>
              </w:rPr>
              <w:t>號</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F53248">
            <w:pPr>
              <w:suppressAutoHyphens w:val="0"/>
              <w:jc w:val="center"/>
              <w:textAlignment w:val="auto"/>
              <w:rPr>
                <w:rFonts w:ascii="標楷體" w:eastAsia="標楷體" w:hAnsi="標楷體"/>
                <w:b/>
                <w:bCs/>
                <w:szCs w:val="24"/>
              </w:rPr>
            </w:pPr>
            <w:r>
              <w:rPr>
                <w:rFonts w:ascii="標楷體" w:eastAsia="標楷體" w:hAnsi="標楷體"/>
                <w:b/>
                <w:bCs/>
                <w:szCs w:val="24"/>
              </w:rPr>
              <w:t>議　　案　　名　　稱</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3006A9">
            <w:pPr>
              <w:suppressAutoHyphens w:val="0"/>
              <w:jc w:val="center"/>
              <w:textAlignment w:val="auto"/>
              <w:rPr>
                <w:rFonts w:ascii="標楷體" w:eastAsia="標楷體" w:hAnsi="標楷體"/>
                <w:b/>
                <w:bCs/>
                <w:szCs w:val="24"/>
              </w:rPr>
            </w:pPr>
            <w:r>
              <w:rPr>
                <w:rFonts w:ascii="標楷體" w:eastAsia="標楷體" w:hAnsi="標楷體"/>
                <w:b/>
                <w:bCs/>
                <w:szCs w:val="24"/>
              </w:rPr>
              <w:t>院會交付</w:t>
            </w:r>
            <w:r w:rsidR="003006A9">
              <w:rPr>
                <w:rFonts w:ascii="標楷體" w:eastAsia="標楷體" w:hAnsi="標楷體" w:hint="eastAsia"/>
                <w:b/>
                <w:bCs/>
                <w:szCs w:val="24"/>
              </w:rPr>
              <w:t>日</w:t>
            </w:r>
            <w:r>
              <w:rPr>
                <w:rFonts w:ascii="標楷體" w:eastAsia="標楷體" w:hAnsi="標楷體"/>
                <w:b/>
                <w:bCs/>
                <w:szCs w:val="24"/>
              </w:rPr>
              <w:t>期</w:t>
            </w:r>
            <w:r w:rsidR="003006A9">
              <w:rPr>
                <w:rFonts w:ascii="標楷體" w:eastAsia="標楷體" w:hAnsi="標楷體" w:hint="eastAsia"/>
                <w:b/>
                <w:bCs/>
                <w:szCs w:val="24"/>
              </w:rPr>
              <w:t>及</w:t>
            </w:r>
            <w:r>
              <w:rPr>
                <w:rFonts w:ascii="標楷體" w:eastAsia="標楷體" w:hAnsi="標楷體"/>
                <w:b/>
                <w:bCs/>
                <w:szCs w:val="24"/>
              </w:rPr>
              <w:t>會次</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F53248">
            <w:pPr>
              <w:suppressAutoHyphens w:val="0"/>
              <w:jc w:val="center"/>
              <w:textAlignment w:val="auto"/>
              <w:rPr>
                <w:rFonts w:ascii="標楷體" w:eastAsia="標楷體" w:hAnsi="標楷體"/>
                <w:b/>
                <w:bCs/>
                <w:szCs w:val="24"/>
              </w:rPr>
            </w:pPr>
            <w:r>
              <w:rPr>
                <w:rFonts w:ascii="標楷體" w:eastAsia="標楷體" w:hAnsi="標楷體"/>
                <w:b/>
                <w:bCs/>
                <w:szCs w:val="24"/>
              </w:rPr>
              <w:t>備　　註</w:t>
            </w:r>
          </w:p>
        </w:tc>
      </w:tr>
      <w:tr w:rsidR="003018D3">
        <w:trPr>
          <w:cantSplit/>
          <w:trHeight w:val="1269"/>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金融監督管理委員會函送「外國特定專業人才具有金融領域特殊專長之資格條件及認定原則」案。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第9屆第6會期第3次院會（107.10.5）決定：「交財政委員會審查」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1269"/>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金融監督管理委員會函，為修正「金融控股公司發起人負責人應具備資格條件負責人兼職限制及應遵行事項準則」第四條條文案。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第9屆第6會期第7次院會（107.11.2）決定：「交財政委員會審查」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890"/>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行政院函為修正「國有財產贈與寺廟教堂辦法」部分條文案。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第9屆第6會期第8次院會（107.11.9）決定：「交財政委員會審查」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103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金融監督管理委員會函為修正「金融控股公司及銀行業內部控制及稽核制度實施辦法」部分條文案。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第9屆第6會期第10次院會（107.11.23）決定：「交財政委員會審查」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113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金融監督管理委員會函為修正「境外基金管理辦法」第四條、第十二條及第五十二條條文案。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第9屆第6會期第10次院會（107.11.23）決定：「交財政委員會審查」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1120"/>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財政部函為修正「優質企業認證及管理辦法」第二條及第二十四條文案。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第9屆第6會期第10次院會（107.11.23）決定：「交財政委員會審查」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98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財政部函為修正「空運快遞貨物通關辦法」部分條文案。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第9屆第6會期第10次院會（107.11.23）決定：「交財政委員會審查」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1128"/>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財政部函為修正「海運快遞貨物通關辦法」部分條文案。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第9屆第6會期第10次院會（107.11.23）決定：「交財政委員會審查」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113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財政部函為修正「海關管理保稅工廠辦法」部分條文案。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第9屆第6會期第11次院會（107.11.30）決定：「交財政委員會審查」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113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財政部函，為修正「國有非公用不動產交換辦法」第六條條文案。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第9屆第6會期第11次院會（107.11.30）決定：「交財政委員會審查」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113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財政部函為修正「入境旅客攜帶行李物品報驗稅放辦法」第八條及第十條條文案。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第9屆第6會期第11次院會（107.11.30）決定：「交財政委員會審查」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669"/>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財政部函為修正「進出口貨物查驗準則」部分條文案。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第9屆第6會期第11次院會（107.11.30）決定：「交財政委員會審查」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金融監督管理委員會函為修正「公開發行公司出席股東會使用委託書規則」部分條文案。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第9屆第6會期第11次院會（107.11.30）決定：「交財政委員會審查」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金融監督管理委員會函為修正「銀行負責人應具備資格條件兼職限制及應遵行事項準則」部分條文及「金融控股公司發起人負責人應具備資格條件負責人兼職限制及應遵行事項準則」部分條文案。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第9屆第6會期第12次院會（107.12.7）決定：「交財政委員會審查」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財政部函為修正「關稅法施行細則」第五十四條條文案。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第9屆第6會期第12次院會（107.12.7）決定：「交財政委員會審查」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財政部函為修正「海關緝私案件減免處罰標準」部分條文案。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第9屆第6會期第12次院會（107.12.7）決定：「交財政委員會審查」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財政部函送「海關緝私條例第四十五條之四第一項一定金額」案。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第9屆第6會期第12次院會（107.12.7）決定：「交財政委員會審查」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財政部函送「打造車身及拖車通常價格表」及「打造保溫車車身通常價格表」案。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第9屆第6會期第13次院會（107.12.14）決定：「交財政委員會審查」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財政部函為修正「營利事業免稅所得相關成本費用損失分攤辦法」案。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第9屆第6會期第13次院會（107.12.14）決定：「交財政委員會審查」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財政部函為修正「貨棧貨櫃集散站保稅倉庫物流中心及海關指定業者實施自主管理辦法」部分條文案。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第9屆第6會期第13次院會（107.12.14）決定：「交財政委員會審查」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財政部函為修正「報關業設置管理辦法」第八條、第二十四條及「海關管理承攬業辦法」第四條之一條文案</w:t>
            </w:r>
            <w:r w:rsidR="002E1D97">
              <w:rPr>
                <w:rFonts w:ascii="標楷體" w:eastAsia="標楷體" w:hAnsi="標楷體" w:hint="eastAsia"/>
                <w:szCs w:val="24"/>
              </w:rPr>
              <w:t>。</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第9屆第6會期第13次院會（107.12.14）決定：「交財政委員會審查」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財政部函為修正「海關管理貨櫃集散站辦法」部分條文案。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第9屆第6會期第13次院會（107.12.14）決定：「交財政委員會審查」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財政部函為修正「海關管理進出口貨棧辦法」部分條文案。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第9屆第6會期第13次院會（107.12.14）決定：「交財政委員會審查」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F53248">
            <w:pPr>
              <w:suppressAutoHyphens w:val="0"/>
              <w:autoSpaceDE w:val="0"/>
              <w:spacing w:line="320" w:lineRule="exact"/>
              <w:jc w:val="both"/>
              <w:textAlignment w:val="auto"/>
              <w:rPr>
                <w:rFonts w:ascii="標楷體" w:eastAsia="標楷體" w:hAnsi="標楷體"/>
                <w:szCs w:val="24"/>
              </w:rPr>
            </w:pPr>
            <w:r>
              <w:rPr>
                <w:rFonts w:ascii="標楷體" w:eastAsia="標楷體" w:hAnsi="標楷體"/>
                <w:szCs w:val="24"/>
              </w:rPr>
              <w:t>財政部函送金融機構屬「低風險規避稅負實體」名單案。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第9屆第6會期第13次院會（107.12.14）決定：「交財政委員會審查」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金融監督管理委員會函為修正「商業銀行設立標準」部分條文及「商業銀行轉投資應遵守事項準則」案。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第9屆第6會期第13次院會（107.12.14）決定：「交財政委員會審查」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尚未審查</w:t>
            </w:r>
          </w:p>
        </w:tc>
      </w:tr>
      <w:tr w:rsidR="003018D3" w:rsidTr="00E85F52">
        <w:trPr>
          <w:cantSplit/>
          <w:trHeight w:val="865"/>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金融監督管理委員會函為修正「公開發行公司取得或處分資產處理準則」案。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第9屆第6會期第13次院會（107.12.14）決定：「交財政委員會審查」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為修正「金融控股公司投資管理辦法」第二條、第四條及第九條條文、「銀行法第七十四條第四項規定解釋令」及「金融控股公司或銀行投資金融控股公司、銀行、保險公司及證券商應遵行事項」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第9屆第6會期第13次院會（107.12.14）決定：「交財政委員會審查」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尚未審查</w:t>
            </w:r>
          </w:p>
        </w:tc>
      </w:tr>
      <w:tr w:rsidR="003018D3" w:rsidTr="00E85F52">
        <w:trPr>
          <w:cantSplit/>
          <w:trHeight w:val="918"/>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行政院主計總處函為修正「統計法施行細則」案。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第9屆第6會期第13次院會（107.12.14）決定：「交財政委員會審查」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金融監督管理委員會函送「金融監督管理委員會主管政府捐助及經指定民間捐助財團法人監督管理辦法」案。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第9屆第7會期第10次院會（108.4.19）決定：「交財政委員會審查」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金融監督管理委員會函，為修正「信用合作社社員代表理事監事經理人應具備資格條件及選聘辦法」第七條條文案。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第9屆第7會期第10次院會（108.4.19）決定：「交財政委員會審查」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尚未審查</w:t>
            </w:r>
          </w:p>
        </w:tc>
      </w:tr>
      <w:tr w:rsidR="003018D3" w:rsidTr="00E85F52">
        <w:trPr>
          <w:cantSplit/>
          <w:trHeight w:val="83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財政部、經濟部函為修正「平衡稅及反傾銷稅課徵實施辦法」部分條文案。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第9屆第7會期第10次院會（108.4.19）決定：「交財政經濟兩委員會審查」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尚未審查</w:t>
            </w:r>
          </w:p>
        </w:tc>
      </w:tr>
      <w:tr w:rsidR="003018D3" w:rsidTr="00E85F52">
        <w:trPr>
          <w:cantSplit/>
          <w:trHeight w:val="860"/>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財政部函為修正「關港貿單一窗口運作實施辦法」第二條及第六條之一條文案。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第9屆第7會期第12次院會（108.5.3）決定：「交財政委員會審查」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尚未審查</w:t>
            </w:r>
          </w:p>
        </w:tc>
      </w:tr>
      <w:tr w:rsidR="003018D3" w:rsidTr="00E85F52">
        <w:trPr>
          <w:cantSplit/>
          <w:trHeight w:val="788"/>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金融監督管理委員會函為修正「公開發行公司資金貸與及背書保證處理準則」部分條文案。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第9屆第7會期第13次院會（108.5.10）決定：「交財政委員會審查」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財政部函為修正「民間參與公共建設甄審委員會組織及評審辦法」部分條文案。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第9屆第7會期第15次院會（108.5.24）決定：「交財政委員會審查」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尚未審查</w:t>
            </w:r>
          </w:p>
        </w:tc>
      </w:tr>
      <w:tr w:rsidR="003018D3" w:rsidTr="00E85F52">
        <w:trPr>
          <w:cantSplit/>
          <w:trHeight w:val="916"/>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財政部函為修正「民間機構參與交通建設適用投資抵減辦法」案。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第9屆第7會期第16次院會（108.5.31）決定：「交財政委員會審查」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尚未審查</w:t>
            </w:r>
          </w:p>
        </w:tc>
      </w:tr>
      <w:tr w:rsidR="003018D3">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2"/>
              </w:numPr>
              <w:suppressAutoHyphens w:val="0"/>
              <w:ind w:left="622"/>
              <w:textAlignment w:val="auto"/>
              <w:rPr>
                <w:rFonts w:ascii="標楷體" w:eastAsia="標楷體" w:hAnsi="標楷體"/>
                <w:szCs w:val="24"/>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autoSpaceDE w:val="0"/>
              <w:spacing w:line="340" w:lineRule="exact"/>
              <w:jc w:val="both"/>
              <w:textAlignment w:val="auto"/>
              <w:rPr>
                <w:rFonts w:ascii="標楷體" w:eastAsia="標楷體" w:hAnsi="標楷體"/>
                <w:szCs w:val="24"/>
              </w:rPr>
            </w:pPr>
            <w:r>
              <w:rPr>
                <w:rFonts w:ascii="標楷體" w:eastAsia="標楷體" w:hAnsi="標楷體"/>
                <w:szCs w:val="24"/>
              </w:rPr>
              <w:t>金融監督管理委員會法務部函送「金融科技創新實驗防制洗錢及打擊資恐辦法」</w:t>
            </w:r>
            <w:r w:rsidR="00F53248">
              <w:rPr>
                <w:rFonts w:ascii="標楷體" w:eastAsia="標楷體" w:hAnsi="標楷體" w:hint="eastAsia"/>
                <w:szCs w:val="24"/>
              </w:rPr>
              <w:t>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第9屆第7會期第16次院會（108.5.31）決定：「交財政委員會審查」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E85F52">
            <w:pPr>
              <w:suppressAutoHyphens w:val="0"/>
              <w:spacing w:line="340" w:lineRule="exact"/>
              <w:jc w:val="both"/>
              <w:textAlignment w:val="auto"/>
              <w:rPr>
                <w:rFonts w:ascii="標楷體" w:eastAsia="標楷體" w:hAnsi="標楷體"/>
                <w:szCs w:val="24"/>
              </w:rPr>
            </w:pPr>
            <w:r>
              <w:rPr>
                <w:rFonts w:ascii="標楷體" w:eastAsia="標楷體" w:hAnsi="標楷體"/>
                <w:szCs w:val="24"/>
              </w:rPr>
              <w:t>尚未審查</w:t>
            </w:r>
          </w:p>
        </w:tc>
      </w:tr>
    </w:tbl>
    <w:p w:rsidR="003018D3" w:rsidRDefault="006D11D2" w:rsidP="004A1B28">
      <w:pPr>
        <w:keepNext/>
        <w:keepLines/>
        <w:suppressLineNumbers/>
        <w:spacing w:line="320" w:lineRule="exact"/>
        <w:ind w:firstLineChars="202" w:firstLine="566"/>
        <w:jc w:val="both"/>
        <w:textAlignment w:val="auto"/>
      </w:pPr>
      <w:r>
        <w:rPr>
          <w:rFonts w:ascii="標楷體" w:eastAsia="標楷體" w:hAnsi="標楷體"/>
          <w:b/>
          <w:bCs/>
          <w:sz w:val="28"/>
          <w:szCs w:val="28"/>
        </w:rPr>
        <w:lastRenderedPageBreak/>
        <w:t>(七)人民請願案 (15案)</w:t>
      </w:r>
    </w:p>
    <w:tbl>
      <w:tblPr>
        <w:tblW w:w="9681" w:type="dxa"/>
        <w:tblInd w:w="66" w:type="dxa"/>
        <w:tblLayout w:type="fixed"/>
        <w:tblCellMar>
          <w:left w:w="10" w:type="dxa"/>
          <w:right w:w="10" w:type="dxa"/>
        </w:tblCellMar>
        <w:tblLook w:val="0000" w:firstRow="0" w:lastRow="0" w:firstColumn="0" w:lastColumn="0" w:noHBand="0" w:noVBand="0"/>
      </w:tblPr>
      <w:tblGrid>
        <w:gridCol w:w="751"/>
        <w:gridCol w:w="1701"/>
        <w:gridCol w:w="3827"/>
        <w:gridCol w:w="1843"/>
        <w:gridCol w:w="1559"/>
      </w:tblGrid>
      <w:tr w:rsidR="003018D3" w:rsidTr="00F53248">
        <w:trPr>
          <w:trHeight w:val="62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018D3" w:rsidRDefault="00F53248" w:rsidP="00F53248">
            <w:pPr>
              <w:suppressAutoHyphens w:val="0"/>
              <w:jc w:val="center"/>
              <w:textAlignment w:val="auto"/>
              <w:rPr>
                <w:rFonts w:ascii="標楷體" w:eastAsia="標楷體" w:hAnsi="標楷體"/>
                <w:b/>
                <w:bCs/>
                <w:szCs w:val="24"/>
              </w:rPr>
            </w:pPr>
            <w:r>
              <w:rPr>
                <w:rFonts w:ascii="標楷體" w:eastAsia="標楷體" w:hAnsi="標楷體" w:hint="eastAsia"/>
                <w:b/>
                <w:bCs/>
                <w:szCs w:val="24"/>
              </w:rPr>
              <w:t>序</w:t>
            </w:r>
            <w:r w:rsidR="006D11D2">
              <w:rPr>
                <w:rFonts w:ascii="標楷體" w:eastAsia="標楷體" w:hAnsi="標楷體"/>
                <w:b/>
                <w:bCs/>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018D3" w:rsidRDefault="006D11D2" w:rsidP="00F53248">
            <w:pPr>
              <w:suppressAutoHyphens w:val="0"/>
              <w:jc w:val="center"/>
              <w:textAlignment w:val="auto"/>
              <w:rPr>
                <w:rFonts w:ascii="標楷體" w:eastAsia="標楷體" w:hAnsi="標楷體"/>
                <w:b/>
                <w:bCs/>
                <w:szCs w:val="24"/>
              </w:rPr>
            </w:pPr>
            <w:r>
              <w:rPr>
                <w:rFonts w:ascii="標楷體" w:eastAsia="標楷體" w:hAnsi="標楷體"/>
                <w:b/>
                <w:bCs/>
                <w:szCs w:val="24"/>
              </w:rPr>
              <w:t>請 願 人</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018D3" w:rsidRDefault="006D11D2" w:rsidP="00F53248">
            <w:pPr>
              <w:suppressAutoHyphens w:val="0"/>
              <w:jc w:val="center"/>
              <w:textAlignment w:val="auto"/>
              <w:rPr>
                <w:rFonts w:ascii="標楷體" w:eastAsia="標楷體" w:hAnsi="標楷體"/>
                <w:b/>
                <w:bCs/>
                <w:szCs w:val="24"/>
              </w:rPr>
            </w:pPr>
            <w:r>
              <w:rPr>
                <w:rFonts w:ascii="標楷體" w:eastAsia="標楷體" w:hAnsi="標楷體"/>
                <w:b/>
                <w:bCs/>
                <w:szCs w:val="24"/>
              </w:rPr>
              <w:t xml:space="preserve">請     願     </w:t>
            </w:r>
            <w:r w:rsidR="00F53248">
              <w:rPr>
                <w:rFonts w:ascii="標楷體" w:eastAsia="標楷體" w:hAnsi="標楷體" w:hint="eastAsia"/>
                <w:b/>
                <w:bCs/>
                <w:szCs w:val="24"/>
              </w:rPr>
              <w:t>案</w:t>
            </w:r>
            <w:r>
              <w:rPr>
                <w:rFonts w:ascii="標楷體" w:eastAsia="標楷體" w:hAnsi="標楷體"/>
                <w:b/>
                <w:bCs/>
                <w:szCs w:val="24"/>
              </w:rPr>
              <w:t xml:space="preserve">     由</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018D3" w:rsidRDefault="006D11D2" w:rsidP="00F53248">
            <w:pPr>
              <w:suppressAutoHyphens w:val="0"/>
              <w:jc w:val="center"/>
              <w:textAlignment w:val="auto"/>
              <w:rPr>
                <w:rFonts w:ascii="標楷體" w:eastAsia="標楷體" w:hAnsi="標楷體"/>
                <w:b/>
                <w:bCs/>
                <w:szCs w:val="24"/>
              </w:rPr>
            </w:pPr>
            <w:r>
              <w:rPr>
                <w:rFonts w:ascii="標楷體" w:eastAsia="標楷體" w:hAnsi="標楷體"/>
                <w:b/>
                <w:bCs/>
                <w:szCs w:val="24"/>
              </w:rPr>
              <w:t>程序委員會發文日期及文號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018D3" w:rsidRDefault="006D11D2" w:rsidP="00F53248">
            <w:pPr>
              <w:suppressAutoHyphens w:val="0"/>
              <w:jc w:val="center"/>
              <w:textAlignment w:val="auto"/>
              <w:rPr>
                <w:rFonts w:ascii="標楷體" w:eastAsia="標楷體" w:hAnsi="標楷體"/>
                <w:b/>
                <w:bCs/>
                <w:szCs w:val="24"/>
              </w:rPr>
            </w:pPr>
            <w:r>
              <w:rPr>
                <w:rFonts w:ascii="標楷體" w:eastAsia="標楷體" w:hAnsi="標楷體"/>
                <w:b/>
                <w:bCs/>
                <w:szCs w:val="24"/>
              </w:rPr>
              <w:t>備   註</w:t>
            </w:r>
          </w:p>
        </w:tc>
      </w:tr>
      <w:tr w:rsidR="003018D3" w:rsidTr="0007789E">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3018D3">
            <w:pPr>
              <w:numPr>
                <w:ilvl w:val="0"/>
                <w:numId w:val="23"/>
              </w:numPr>
              <w:suppressAutoHyphens w:val="0"/>
              <w:ind w:left="764"/>
              <w:textAlignment w:val="auto"/>
              <w:rPr>
                <w:rFonts w:ascii="標楷體" w:eastAsia="標楷體" w:hAnsi="標楷體"/>
                <w:b/>
                <w:bCs/>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臺北市商業會</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為建請政府降低機車貨物稅請願文書乙份。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104.12.23</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台立程字第1042801080號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104.12.24</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函財政部</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查復</w:t>
            </w:r>
          </w:p>
        </w:tc>
      </w:tr>
      <w:tr w:rsidR="003018D3" w:rsidTr="0007789E">
        <w:trPr>
          <w:cantSplit/>
          <w:trHeight w:val="92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3018D3">
            <w:pPr>
              <w:numPr>
                <w:ilvl w:val="0"/>
                <w:numId w:val="23"/>
              </w:numPr>
              <w:suppressAutoHyphens w:val="0"/>
              <w:ind w:left="764"/>
              <w:textAlignment w:val="auto"/>
              <w:rPr>
                <w:rFonts w:ascii="標楷體" w:eastAsia="標楷體" w:hAnsi="標楷體"/>
                <w:b/>
                <w:bCs/>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中華民國高爾夫協會</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為陳請重啟檢討廢除「高爾夫娛樂稅」及取消課徵「特種貨物及勞務稅條例」(特銷稅)請願文書乙份。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105.7.6</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台立程字第</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1052800469號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105.7.7</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函財政部</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查復</w:t>
            </w:r>
          </w:p>
        </w:tc>
      </w:tr>
      <w:tr w:rsidR="003018D3">
        <w:trPr>
          <w:cantSplit/>
          <w:trHeight w:val="97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3018D3">
            <w:pPr>
              <w:numPr>
                <w:ilvl w:val="0"/>
                <w:numId w:val="23"/>
              </w:numPr>
              <w:suppressAutoHyphens w:val="0"/>
              <w:ind w:left="764"/>
              <w:textAlignment w:val="auto"/>
              <w:rPr>
                <w:rFonts w:ascii="標楷體" w:eastAsia="標楷體" w:hAnsi="標楷體"/>
                <w:b/>
                <w:bCs/>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中華民國高爾夫協會</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為陳請廢除高爾夫娛樂稅請願文書乙份。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106.9.29</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台立程字第</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1062800351號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106.9.30</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函財政部</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查復</w:t>
            </w:r>
          </w:p>
        </w:tc>
      </w:tr>
      <w:tr w:rsidR="003018D3">
        <w:trPr>
          <w:cantSplit/>
          <w:trHeight w:val="97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3018D3">
            <w:pPr>
              <w:numPr>
                <w:ilvl w:val="0"/>
                <w:numId w:val="23"/>
              </w:numPr>
              <w:suppressAutoHyphens w:val="0"/>
              <w:ind w:left="764"/>
              <w:textAlignment w:val="auto"/>
              <w:rPr>
                <w:rFonts w:ascii="標楷體" w:eastAsia="標楷體" w:hAnsi="標楷體"/>
                <w:b/>
                <w:bCs/>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財團法人台灣法學基金會</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為就房屋稅議題，提出八項呼籲請願文書乙份。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105.9.14</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台立程字第</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1052800560號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105.9.19</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函財政部</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查復</w:t>
            </w:r>
          </w:p>
        </w:tc>
      </w:tr>
      <w:tr w:rsidR="003018D3">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3018D3">
            <w:pPr>
              <w:numPr>
                <w:ilvl w:val="0"/>
                <w:numId w:val="23"/>
              </w:numPr>
              <w:suppressAutoHyphens w:val="0"/>
              <w:ind w:left="764"/>
              <w:textAlignment w:val="auto"/>
              <w:rPr>
                <w:rFonts w:ascii="標楷體" w:eastAsia="標楷體" w:hAnsi="標楷體"/>
                <w:b/>
                <w:bCs/>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呂芳文君</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為請修法供公眾通行之既成道路准予免繳土地增值稅請願文書乙份。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105.9.14</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台立程字第</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1052800561號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105.9.19</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函財政部</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查復</w:t>
            </w:r>
          </w:p>
        </w:tc>
      </w:tr>
      <w:tr w:rsidR="003018D3" w:rsidTr="0007789E">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3018D3">
            <w:pPr>
              <w:numPr>
                <w:ilvl w:val="0"/>
                <w:numId w:val="23"/>
              </w:numPr>
              <w:suppressAutoHyphens w:val="0"/>
              <w:ind w:left="764"/>
              <w:textAlignment w:val="auto"/>
              <w:rPr>
                <w:rFonts w:ascii="標楷體" w:eastAsia="標楷體" w:hAnsi="標楷體"/>
                <w:b/>
                <w:bCs/>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呂芳文君</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為陳請修改法令，供公眾通行之既成道路准予免繳土地增值稅請願文書乙份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106.10.24</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台立程字第</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1062800559號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106.10.25</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函財政部</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查復</w:t>
            </w:r>
          </w:p>
        </w:tc>
      </w:tr>
      <w:tr w:rsidR="003018D3">
        <w:trPr>
          <w:cantSplit/>
          <w:trHeight w:val="167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3018D3">
            <w:pPr>
              <w:numPr>
                <w:ilvl w:val="0"/>
                <w:numId w:val="23"/>
              </w:numPr>
              <w:suppressAutoHyphens w:val="0"/>
              <w:ind w:left="764"/>
              <w:textAlignment w:val="auto"/>
              <w:rPr>
                <w:rFonts w:ascii="標楷體" w:eastAsia="標楷體" w:hAnsi="標楷體"/>
                <w:b/>
                <w:bCs/>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劉守恩君</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為建議國民年滿82歲以上，年度所得(含台銀優惠定存息)新台幣99萬元以下(排富)，且已扣繳綜合所得稅14年以上者，免扣繳綜所稅等修法請願文書乙份。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105.10.26</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台立程字第</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1052800759號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105.10.27</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函財政部</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查復</w:t>
            </w:r>
          </w:p>
        </w:tc>
      </w:tr>
      <w:tr w:rsidR="003018D3" w:rsidTr="0007789E">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3018D3">
            <w:pPr>
              <w:numPr>
                <w:ilvl w:val="0"/>
                <w:numId w:val="23"/>
              </w:numPr>
              <w:suppressAutoHyphens w:val="0"/>
              <w:ind w:left="764"/>
              <w:textAlignment w:val="auto"/>
              <w:rPr>
                <w:rFonts w:ascii="標楷體" w:eastAsia="標楷體" w:hAnsi="標楷體"/>
                <w:b/>
                <w:bCs/>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潘培鑫君</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為陳請修訂遺產稅免稅額及直系血親親屬扣除額，以達賦稅公平請願文書乙份。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107.11.14</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台立程字第</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1072800542號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107.11.16</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函財政部</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查復</w:t>
            </w:r>
          </w:p>
        </w:tc>
      </w:tr>
      <w:tr w:rsidR="003018D3">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3018D3">
            <w:pPr>
              <w:numPr>
                <w:ilvl w:val="0"/>
                <w:numId w:val="23"/>
              </w:numPr>
              <w:suppressAutoHyphens w:val="0"/>
              <w:ind w:left="764"/>
              <w:textAlignment w:val="auto"/>
              <w:rPr>
                <w:rFonts w:ascii="標楷體" w:eastAsia="標楷體" w:hAnsi="標楷體"/>
                <w:b/>
                <w:bCs/>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台北市商業會</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為建請體恤民意，針對貨物稅條例第12-5條相關條文，予以廢止或修改並增列，惠予參採請願文書乙份。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108.5.15</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台立程字第</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1082800384號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108.5.15</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函財政部</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查復</w:t>
            </w:r>
          </w:p>
        </w:tc>
      </w:tr>
      <w:tr w:rsidR="003018D3">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3018D3">
            <w:pPr>
              <w:numPr>
                <w:ilvl w:val="0"/>
                <w:numId w:val="23"/>
              </w:numPr>
              <w:suppressAutoHyphens w:val="0"/>
              <w:ind w:left="764"/>
              <w:textAlignment w:val="auto"/>
              <w:rPr>
                <w:rFonts w:ascii="標楷體" w:eastAsia="標楷體" w:hAnsi="標楷體"/>
                <w:b/>
                <w:bCs/>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中華民國全國商業總會</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為函轉會員中華民國汽車商業同業公會全國聯合會提案有關貨物稅第12-5條條文修正建議案，懇請本院予以協助修法請願文書乙份。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108.6.19</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台立程字第</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1082800670號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108.6.20</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函財政部</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查復</w:t>
            </w:r>
          </w:p>
        </w:tc>
      </w:tr>
      <w:tr w:rsidR="003018D3">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3018D3">
            <w:pPr>
              <w:numPr>
                <w:ilvl w:val="0"/>
                <w:numId w:val="23"/>
              </w:numPr>
              <w:suppressAutoHyphens w:val="0"/>
              <w:ind w:left="764"/>
              <w:textAlignment w:val="auto"/>
              <w:rPr>
                <w:rFonts w:ascii="標楷體" w:eastAsia="標楷體" w:hAnsi="標楷體"/>
                <w:b/>
                <w:bCs/>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謝綉美君</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陳請修正「強制汽車責任保險法」，有關無直系親屬由旁系兄弟姐妹繼承等條文請願文書乙份。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105.4.20</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台立程字第</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1052800135號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105.4.21</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函金管會</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查復</w:t>
            </w:r>
          </w:p>
        </w:tc>
      </w:tr>
      <w:tr w:rsidR="003018D3">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3018D3">
            <w:pPr>
              <w:numPr>
                <w:ilvl w:val="0"/>
                <w:numId w:val="23"/>
              </w:numPr>
              <w:suppressAutoHyphens w:val="0"/>
              <w:ind w:left="764"/>
              <w:textAlignment w:val="auto"/>
              <w:rPr>
                <w:rFonts w:ascii="標楷體" w:eastAsia="標楷體" w:hAnsi="標楷體"/>
                <w:b/>
                <w:bCs/>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台灣工會大聯盟</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為推動「證券交易法增訂第14條之7條文草案」─上市公司應設置勞工董事制度，檢陳該聯盟說帖，請支持修法請願文書乙份。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105.5.4</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台立程字第</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1052800187號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105.5.6</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函金管會</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查復</w:t>
            </w:r>
          </w:p>
        </w:tc>
      </w:tr>
      <w:tr w:rsidR="003018D3">
        <w:trPr>
          <w:cantSplit/>
          <w:trHeight w:val="112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3018D3">
            <w:pPr>
              <w:numPr>
                <w:ilvl w:val="0"/>
                <w:numId w:val="23"/>
              </w:numPr>
              <w:suppressAutoHyphens w:val="0"/>
              <w:ind w:left="764"/>
              <w:textAlignment w:val="auto"/>
              <w:rPr>
                <w:rFonts w:ascii="標楷體" w:eastAsia="標楷體" w:hAnsi="標楷體"/>
                <w:b/>
                <w:bCs/>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陳佳淑君</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為夫及子於88年間車禍死亡，陳請修法把特別補償金從有強制險起一併補償請願文書乙份。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106.2.23</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台立程字第</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1062800007號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106.2.24</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函金管會</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查復</w:t>
            </w:r>
          </w:p>
        </w:tc>
      </w:tr>
      <w:tr w:rsidR="003018D3">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3018D3">
            <w:pPr>
              <w:numPr>
                <w:ilvl w:val="0"/>
                <w:numId w:val="23"/>
              </w:numPr>
              <w:suppressAutoHyphens w:val="0"/>
              <w:ind w:left="764"/>
              <w:textAlignment w:val="auto"/>
              <w:rPr>
                <w:rFonts w:ascii="標楷體" w:eastAsia="標楷體" w:hAnsi="標楷體"/>
                <w:b/>
                <w:bCs/>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倪有康君</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為建議修法依犯罪所得比例原則或一罪一罰原則，對被起訴之違法地下盤商加重刑罰，且不得易科罰金請願文書乙份。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106.9.29</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台立程字第</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1062800350號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106.9.30</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函金管會</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查復</w:t>
            </w:r>
          </w:p>
        </w:tc>
      </w:tr>
      <w:tr w:rsidR="003018D3">
        <w:trPr>
          <w:cantSplit/>
          <w:trHeight w:val="112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3018D3">
            <w:pPr>
              <w:numPr>
                <w:ilvl w:val="0"/>
                <w:numId w:val="23"/>
              </w:numPr>
              <w:suppressAutoHyphens w:val="0"/>
              <w:ind w:left="764"/>
              <w:textAlignment w:val="auto"/>
              <w:rPr>
                <w:rFonts w:ascii="標楷體" w:eastAsia="標楷體" w:hAnsi="標楷體"/>
                <w:b/>
                <w:bCs/>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楊忠信君</w:t>
            </w: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為建議將目前汽車強制險200萬元修法提高為1200萬元請願文書乙份。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106.9.29</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台立程字第</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1062800357號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106.9.30</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函金管會</w:t>
            </w:r>
          </w:p>
          <w:p w:rsidR="003018D3" w:rsidRDefault="006D11D2">
            <w:pPr>
              <w:suppressAutoHyphens w:val="0"/>
              <w:textAlignment w:val="auto"/>
              <w:rPr>
                <w:rFonts w:ascii="標楷體" w:eastAsia="標楷體" w:hAnsi="標楷體"/>
                <w:bCs/>
                <w:szCs w:val="24"/>
              </w:rPr>
            </w:pPr>
            <w:r>
              <w:rPr>
                <w:rFonts w:ascii="標楷體" w:eastAsia="標楷體" w:hAnsi="標楷體"/>
                <w:bCs/>
                <w:szCs w:val="24"/>
              </w:rPr>
              <w:t>查復</w:t>
            </w:r>
          </w:p>
        </w:tc>
      </w:tr>
    </w:tbl>
    <w:p w:rsidR="003018D3" w:rsidRDefault="003018D3"/>
    <w:p w:rsidR="003018D3" w:rsidRDefault="003018D3"/>
    <w:p w:rsidR="003018D3" w:rsidRDefault="003018D3"/>
    <w:p w:rsidR="003018D3" w:rsidRDefault="003018D3"/>
    <w:p w:rsidR="003018D3" w:rsidRDefault="003018D3"/>
    <w:p w:rsidR="003018D3" w:rsidRDefault="006D11D2" w:rsidP="00837D7D">
      <w:pPr>
        <w:keepLines/>
        <w:pageBreakBefore/>
        <w:suppressAutoHyphens w:val="0"/>
        <w:spacing w:line="340" w:lineRule="exact"/>
        <w:ind w:firstLineChars="200" w:firstLine="561"/>
        <w:jc w:val="both"/>
        <w:textAlignment w:val="auto"/>
      </w:pPr>
      <w:r>
        <w:rPr>
          <w:rFonts w:ascii="標楷體" w:eastAsia="標楷體" w:hAnsi="標楷體"/>
          <w:b/>
          <w:bCs/>
          <w:sz w:val="28"/>
          <w:szCs w:val="28"/>
        </w:rPr>
        <w:lastRenderedPageBreak/>
        <w:t>(八)其他</w:t>
      </w:r>
      <w:r w:rsidR="00E07B29">
        <w:rPr>
          <w:rFonts w:ascii="標楷體" w:eastAsia="標楷體" w:hAnsi="標楷體" w:hint="eastAsia"/>
          <w:b/>
          <w:bCs/>
          <w:sz w:val="28"/>
          <w:szCs w:val="28"/>
        </w:rPr>
        <w:t>議</w:t>
      </w:r>
      <w:r>
        <w:rPr>
          <w:rFonts w:ascii="標楷體" w:eastAsia="標楷體" w:hAnsi="標楷體"/>
          <w:b/>
          <w:bCs/>
          <w:sz w:val="28"/>
          <w:szCs w:val="28"/>
        </w:rPr>
        <w:t>案 (2案)</w:t>
      </w:r>
    </w:p>
    <w:tbl>
      <w:tblPr>
        <w:tblW w:w="9667" w:type="dxa"/>
        <w:tblCellMar>
          <w:left w:w="10" w:type="dxa"/>
          <w:right w:w="10" w:type="dxa"/>
        </w:tblCellMar>
        <w:tblLook w:val="0000" w:firstRow="0" w:lastRow="0" w:firstColumn="0" w:lastColumn="0" w:noHBand="0" w:noVBand="0"/>
      </w:tblPr>
      <w:tblGrid>
        <w:gridCol w:w="595"/>
        <w:gridCol w:w="4395"/>
        <w:gridCol w:w="2976"/>
        <w:gridCol w:w="1701"/>
      </w:tblGrid>
      <w:tr w:rsidR="003018D3">
        <w:trPr>
          <w:cantSplit/>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E07B29" w:rsidP="00E07B29">
            <w:pPr>
              <w:suppressAutoHyphens w:val="0"/>
              <w:jc w:val="center"/>
              <w:textAlignment w:val="auto"/>
              <w:rPr>
                <w:rFonts w:ascii="標楷體" w:eastAsia="標楷體" w:hAnsi="標楷體"/>
                <w:b/>
                <w:bCs/>
                <w:szCs w:val="24"/>
              </w:rPr>
            </w:pPr>
            <w:r>
              <w:rPr>
                <w:rFonts w:ascii="標楷體" w:eastAsia="標楷體" w:hAnsi="標楷體" w:hint="eastAsia"/>
                <w:b/>
                <w:bCs/>
                <w:szCs w:val="24"/>
              </w:rPr>
              <w:t>序</w:t>
            </w:r>
            <w:r w:rsidR="006D11D2">
              <w:rPr>
                <w:rFonts w:ascii="標楷體" w:eastAsia="標楷體" w:hAnsi="標楷體"/>
                <w:b/>
                <w:bCs/>
                <w:szCs w:val="24"/>
              </w:rPr>
              <w:t>號</w:t>
            </w:r>
          </w:p>
        </w:tc>
        <w:tc>
          <w:tcPr>
            <w:tcW w:w="43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E07B29">
            <w:pPr>
              <w:suppressAutoHyphens w:val="0"/>
              <w:jc w:val="center"/>
              <w:textAlignment w:val="auto"/>
              <w:rPr>
                <w:rFonts w:ascii="標楷體" w:eastAsia="標楷體" w:hAnsi="標楷體"/>
                <w:b/>
                <w:bCs/>
                <w:szCs w:val="24"/>
              </w:rPr>
            </w:pPr>
            <w:r>
              <w:rPr>
                <w:rFonts w:ascii="標楷體" w:eastAsia="標楷體" w:hAnsi="標楷體"/>
                <w:b/>
                <w:bCs/>
                <w:szCs w:val="24"/>
              </w:rPr>
              <w:t xml:space="preserve">議　</w:t>
            </w:r>
            <w:r w:rsidR="00E07B29">
              <w:rPr>
                <w:rFonts w:ascii="標楷體" w:eastAsia="標楷體" w:hAnsi="標楷體" w:hint="eastAsia"/>
                <w:b/>
                <w:bCs/>
                <w:szCs w:val="24"/>
              </w:rPr>
              <w:t xml:space="preserve"> </w:t>
            </w:r>
            <w:r>
              <w:rPr>
                <w:rFonts w:ascii="標楷體" w:eastAsia="標楷體" w:hAnsi="標楷體"/>
                <w:b/>
                <w:bCs/>
                <w:szCs w:val="24"/>
              </w:rPr>
              <w:t>案</w:t>
            </w:r>
            <w:r w:rsidR="00E07B29">
              <w:rPr>
                <w:rFonts w:ascii="標楷體" w:eastAsia="標楷體" w:hAnsi="標楷體" w:hint="eastAsia"/>
                <w:b/>
                <w:bCs/>
                <w:szCs w:val="24"/>
              </w:rPr>
              <w:t xml:space="preserve"> </w:t>
            </w:r>
            <w:r>
              <w:rPr>
                <w:rFonts w:ascii="標楷體" w:eastAsia="標楷體" w:hAnsi="標楷體"/>
                <w:b/>
                <w:bCs/>
                <w:szCs w:val="24"/>
              </w:rPr>
              <w:t xml:space="preserve">　名　</w:t>
            </w:r>
            <w:r w:rsidR="00E07B29">
              <w:rPr>
                <w:rFonts w:ascii="標楷體" w:eastAsia="標楷體" w:hAnsi="標楷體" w:hint="eastAsia"/>
                <w:b/>
                <w:bCs/>
                <w:szCs w:val="24"/>
              </w:rPr>
              <w:t xml:space="preserve"> </w:t>
            </w:r>
            <w:r>
              <w:rPr>
                <w:rFonts w:ascii="標楷體" w:eastAsia="標楷體" w:hAnsi="標楷體"/>
                <w:b/>
                <w:bCs/>
                <w:szCs w:val="24"/>
              </w:rPr>
              <w:t>稱</w:t>
            </w: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E07B29">
            <w:pPr>
              <w:suppressAutoHyphens w:val="0"/>
              <w:jc w:val="center"/>
              <w:textAlignment w:val="auto"/>
              <w:rPr>
                <w:rFonts w:ascii="標楷體" w:eastAsia="標楷體" w:hAnsi="標楷體"/>
                <w:b/>
                <w:bCs/>
                <w:szCs w:val="24"/>
              </w:rPr>
            </w:pPr>
            <w:r>
              <w:rPr>
                <w:rFonts w:ascii="標楷體" w:eastAsia="標楷體" w:hAnsi="標楷體"/>
                <w:b/>
                <w:bCs/>
                <w:szCs w:val="24"/>
              </w:rPr>
              <w:t>院會交付屆期會次</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E07B29">
            <w:pPr>
              <w:suppressAutoHyphens w:val="0"/>
              <w:jc w:val="center"/>
              <w:textAlignment w:val="auto"/>
              <w:rPr>
                <w:rFonts w:ascii="標楷體" w:eastAsia="標楷體" w:hAnsi="標楷體"/>
                <w:b/>
                <w:bCs/>
                <w:szCs w:val="24"/>
              </w:rPr>
            </w:pPr>
            <w:r>
              <w:rPr>
                <w:rFonts w:ascii="標楷體" w:eastAsia="標楷體" w:hAnsi="標楷體"/>
                <w:b/>
                <w:bCs/>
                <w:szCs w:val="24"/>
              </w:rPr>
              <w:t>備　　註</w:t>
            </w:r>
          </w:p>
        </w:tc>
      </w:tr>
      <w:tr w:rsidR="003018D3">
        <w:trPr>
          <w:cantSplit/>
          <w:trHeight w:val="1270"/>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4"/>
              </w:numPr>
              <w:suppressAutoHyphens w:val="0"/>
              <w:jc w:val="center"/>
              <w:textAlignment w:val="auto"/>
              <w:rPr>
                <w:rFonts w:ascii="標楷體" w:eastAsia="標楷體" w:hAnsi="標楷體"/>
                <w:szCs w:val="24"/>
              </w:rPr>
            </w:pPr>
          </w:p>
        </w:tc>
        <w:tc>
          <w:tcPr>
            <w:tcW w:w="43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07B29">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財政部函為本院修正菸酒稅法時通過附帶決議，檢送新制實施後執行成效書面報告案。</w:t>
            </w: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第9屆第4會期第2次院會（106.9.29）決定：「交財政委員會處理」</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尚未處理</w:t>
            </w:r>
          </w:p>
        </w:tc>
      </w:tr>
      <w:tr w:rsidR="003018D3">
        <w:trPr>
          <w:cantSplit/>
          <w:trHeight w:val="1417"/>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24"/>
              </w:numPr>
              <w:suppressAutoHyphens w:val="0"/>
              <w:jc w:val="center"/>
              <w:textAlignment w:val="auto"/>
              <w:rPr>
                <w:rFonts w:ascii="標楷體" w:eastAsia="標楷體" w:hAnsi="標楷體"/>
                <w:szCs w:val="24"/>
              </w:rPr>
            </w:pPr>
          </w:p>
        </w:tc>
        <w:tc>
          <w:tcPr>
            <w:tcW w:w="43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E07B29">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公平交易委員會函為本院修正菸酒稅法所作附帶決議，檢送該會應依限提報執行成效書面報告案。</w:t>
            </w: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第9屆第4會期第3次院會（106.10.6）決定：「交財政、經濟兩委員會審查」</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20" w:lineRule="exact"/>
              <w:jc w:val="center"/>
              <w:textAlignment w:val="auto"/>
              <w:rPr>
                <w:rFonts w:ascii="標楷體" w:eastAsia="標楷體" w:hAnsi="標楷體"/>
                <w:szCs w:val="24"/>
              </w:rPr>
            </w:pPr>
            <w:r>
              <w:rPr>
                <w:rFonts w:ascii="標楷體" w:eastAsia="標楷體" w:hAnsi="標楷體"/>
                <w:szCs w:val="24"/>
              </w:rPr>
              <w:t>尚未審查</w:t>
            </w:r>
          </w:p>
        </w:tc>
      </w:tr>
    </w:tbl>
    <w:p w:rsidR="003018D3" w:rsidRDefault="003018D3"/>
    <w:p w:rsidR="003018D3" w:rsidRDefault="003018D3"/>
    <w:p w:rsidR="003018D3" w:rsidRDefault="003018D3"/>
    <w:p w:rsidR="003018D3" w:rsidRDefault="003018D3"/>
    <w:p w:rsidR="003018D3" w:rsidRDefault="003018D3"/>
    <w:p w:rsidR="003018D3" w:rsidRDefault="003018D3"/>
    <w:p w:rsidR="003018D3" w:rsidRDefault="003018D3"/>
    <w:p w:rsidR="003018D3" w:rsidRPr="00B6274F" w:rsidRDefault="006D11D2" w:rsidP="00B607FD">
      <w:pPr>
        <w:keepNext/>
        <w:keepLines/>
        <w:pageBreakBefore/>
        <w:widowControl/>
        <w:suppressLineNumbers/>
        <w:spacing w:line="500" w:lineRule="exact"/>
        <w:ind w:hanging="125"/>
        <w:jc w:val="both"/>
        <w:textAlignment w:val="auto"/>
        <w:rPr>
          <w:sz w:val="36"/>
          <w:szCs w:val="36"/>
        </w:rPr>
      </w:pPr>
      <w:r w:rsidRPr="00B6274F">
        <w:rPr>
          <w:rFonts w:ascii="標楷體" w:eastAsia="標楷體" w:hAnsi="標楷體"/>
          <w:b/>
          <w:kern w:val="0"/>
          <w:sz w:val="36"/>
          <w:szCs w:val="36"/>
        </w:rPr>
        <w:lastRenderedPageBreak/>
        <w:t>肆、提報院會審議議案之處理情形</w:t>
      </w:r>
    </w:p>
    <w:p w:rsidR="003018D3" w:rsidRPr="00B6274F" w:rsidRDefault="006D11D2" w:rsidP="003151A5">
      <w:pPr>
        <w:suppressAutoHyphens w:val="0"/>
        <w:spacing w:line="500" w:lineRule="exact"/>
        <w:ind w:firstLine="142"/>
        <w:jc w:val="both"/>
        <w:textAlignment w:val="auto"/>
        <w:rPr>
          <w:sz w:val="32"/>
          <w:szCs w:val="32"/>
        </w:rPr>
      </w:pPr>
      <w:r w:rsidRPr="00B6274F">
        <w:rPr>
          <w:rFonts w:ascii="標楷體" w:eastAsia="標楷體" w:hAnsi="標楷體"/>
          <w:b/>
          <w:kern w:val="0"/>
          <w:sz w:val="32"/>
          <w:szCs w:val="32"/>
        </w:rPr>
        <w:t>ㄧ、本會期(含臨時會)院會</w:t>
      </w:r>
      <w:r w:rsidR="00085E53" w:rsidRPr="00B6274F">
        <w:rPr>
          <w:rFonts w:ascii="標楷體" w:eastAsia="標楷體" w:hAnsi="標楷體" w:hint="eastAsia"/>
          <w:b/>
          <w:kern w:val="0"/>
          <w:sz w:val="32"/>
          <w:szCs w:val="32"/>
        </w:rPr>
        <w:t>三讀</w:t>
      </w:r>
      <w:r w:rsidRPr="00B6274F">
        <w:rPr>
          <w:rFonts w:ascii="標楷體" w:eastAsia="標楷體" w:hAnsi="標楷體"/>
          <w:b/>
          <w:kern w:val="0"/>
          <w:sz w:val="32"/>
          <w:szCs w:val="32"/>
        </w:rPr>
        <w:t>本會主審或逕付二讀之議案（1</w:t>
      </w:r>
      <w:r w:rsidR="00F10B9A" w:rsidRPr="00B6274F">
        <w:rPr>
          <w:rFonts w:ascii="標楷體" w:eastAsia="標楷體" w:hAnsi="標楷體" w:hint="eastAsia"/>
          <w:b/>
          <w:kern w:val="0"/>
          <w:sz w:val="32"/>
          <w:szCs w:val="32"/>
        </w:rPr>
        <w:t>02</w:t>
      </w:r>
      <w:r w:rsidRPr="00B6274F">
        <w:rPr>
          <w:rFonts w:ascii="標楷體" w:eastAsia="標楷體" w:hAnsi="標楷體"/>
          <w:b/>
          <w:kern w:val="0"/>
          <w:sz w:val="32"/>
          <w:szCs w:val="32"/>
        </w:rPr>
        <w:t>案）</w:t>
      </w:r>
    </w:p>
    <w:p w:rsidR="003018D3" w:rsidRDefault="005308A2" w:rsidP="00B607FD">
      <w:pPr>
        <w:suppressAutoHyphens w:val="0"/>
        <w:spacing w:line="500" w:lineRule="exact"/>
        <w:ind w:hanging="258"/>
        <w:jc w:val="both"/>
        <w:textAlignment w:val="auto"/>
      </w:pPr>
      <w:r>
        <w:rPr>
          <w:rFonts w:ascii="標楷體" w:eastAsia="標楷體" w:hAnsi="標楷體"/>
          <w:noProof/>
        </w:rPr>
        <mc:AlternateContent>
          <mc:Choice Requires="wps">
            <w:drawing>
              <wp:anchor distT="0" distB="0" distL="114300" distR="114300" simplePos="0" relativeHeight="251656192" behindDoc="0" locked="0" layoutInCell="1" allowOverlap="1">
                <wp:simplePos x="0" y="0"/>
                <wp:positionH relativeFrom="column">
                  <wp:posOffset>3499485</wp:posOffset>
                </wp:positionH>
                <wp:positionV relativeFrom="paragraph">
                  <wp:posOffset>8049260</wp:posOffset>
                </wp:positionV>
                <wp:extent cx="2750820" cy="7620"/>
                <wp:effectExtent l="0" t="0" r="30480" b="30480"/>
                <wp:wrapNone/>
                <wp:docPr id="18" name="直線接點 18"/>
                <wp:cNvGraphicFramePr/>
                <a:graphic xmlns:a="http://schemas.openxmlformats.org/drawingml/2006/main">
                  <a:graphicData uri="http://schemas.microsoft.com/office/word/2010/wordprocessingShape">
                    <wps:wsp>
                      <wps:cNvCnPr/>
                      <wps:spPr>
                        <a:xfrm>
                          <a:off x="0" y="0"/>
                          <a:ext cx="275082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D0922E" id="直線接點 18"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5.55pt,633.8pt" to="492.15pt,63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" strokecolor="black [3040]"/>
            </w:pict>
          </mc:Fallback>
        </mc:AlternateContent>
      </w:r>
      <w:r w:rsidR="006D11D2">
        <w:rPr>
          <w:rFonts w:ascii="標楷體" w:eastAsia="標楷體" w:hAnsi="標楷體"/>
          <w:b/>
          <w:sz w:val="30"/>
          <w:szCs w:val="28"/>
        </w:rPr>
        <w:t xml:space="preserve">    </w:t>
      </w:r>
      <w:r w:rsidR="006D11D2">
        <w:rPr>
          <w:rFonts w:ascii="標楷體" w:eastAsia="標楷體" w:hAnsi="標楷體"/>
          <w:b/>
          <w:sz w:val="28"/>
        </w:rPr>
        <w:t>(一)法律案（24案）</w:t>
      </w:r>
    </w:p>
    <w:tbl>
      <w:tblPr>
        <w:tblW w:w="5137" w:type="pct"/>
        <w:tblInd w:w="-256" w:type="dxa"/>
        <w:tblLayout w:type="fixed"/>
        <w:tblCellMar>
          <w:left w:w="10" w:type="dxa"/>
          <w:right w:w="10" w:type="dxa"/>
        </w:tblCellMar>
        <w:tblLook w:val="0000" w:firstRow="0" w:lastRow="0" w:firstColumn="0" w:lastColumn="0" w:noHBand="0" w:noVBand="0"/>
      </w:tblPr>
      <w:tblGrid>
        <w:gridCol w:w="599"/>
        <w:gridCol w:w="1950"/>
        <w:gridCol w:w="1645"/>
        <w:gridCol w:w="1647"/>
        <w:gridCol w:w="1389"/>
        <w:gridCol w:w="1455"/>
        <w:gridCol w:w="1421"/>
      </w:tblGrid>
      <w:tr w:rsidR="003018D3" w:rsidTr="003006A9">
        <w:trPr>
          <w:trHeight w:val="20"/>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473C0C">
            <w:pPr>
              <w:suppressAutoHyphens w:val="0"/>
              <w:jc w:val="center"/>
              <w:textAlignment w:val="auto"/>
              <w:rPr>
                <w:rFonts w:ascii="標楷體" w:eastAsia="標楷體" w:hAnsi="標楷體"/>
                <w:b/>
                <w:szCs w:val="24"/>
              </w:rPr>
            </w:pPr>
            <w:r>
              <w:rPr>
                <w:rFonts w:ascii="標楷體" w:eastAsia="標楷體" w:hAnsi="標楷體" w:hint="eastAsia"/>
                <w:b/>
                <w:szCs w:val="24"/>
              </w:rPr>
              <w:t>序</w:t>
            </w:r>
          </w:p>
          <w:p w:rsidR="003018D3" w:rsidRDefault="006D11D2">
            <w:pPr>
              <w:suppressAutoHyphens w:val="0"/>
              <w:jc w:val="center"/>
              <w:textAlignment w:val="auto"/>
              <w:rPr>
                <w:rFonts w:ascii="標楷體" w:eastAsia="標楷體" w:hAnsi="標楷體"/>
                <w:b/>
                <w:szCs w:val="24"/>
              </w:rPr>
            </w:pPr>
            <w:r>
              <w:rPr>
                <w:rFonts w:ascii="標楷體" w:eastAsia="標楷體" w:hAnsi="標楷體"/>
                <w:b/>
                <w:szCs w:val="24"/>
              </w:rPr>
              <w:t>號</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473C0C">
            <w:pPr>
              <w:suppressAutoHyphens w:val="0"/>
              <w:jc w:val="center"/>
              <w:textAlignment w:val="auto"/>
              <w:rPr>
                <w:rFonts w:ascii="標楷體" w:eastAsia="標楷體" w:hAnsi="標楷體"/>
                <w:b/>
                <w:szCs w:val="24"/>
              </w:rPr>
            </w:pPr>
            <w:r>
              <w:rPr>
                <w:rFonts w:ascii="標楷體" w:eastAsia="標楷體" w:hAnsi="標楷體"/>
                <w:b/>
                <w:szCs w:val="24"/>
              </w:rPr>
              <w:t>法  案  名  稱</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473C0C" w:rsidRDefault="006D11D2" w:rsidP="00085E53">
            <w:pPr>
              <w:suppressAutoHyphens w:val="0"/>
              <w:jc w:val="center"/>
              <w:textAlignment w:val="auto"/>
              <w:rPr>
                <w:rFonts w:ascii="標楷體" w:eastAsia="標楷體" w:hAnsi="標楷體"/>
                <w:b/>
                <w:spacing w:val="50"/>
                <w:szCs w:val="24"/>
              </w:rPr>
            </w:pPr>
            <w:r>
              <w:rPr>
                <w:rFonts w:ascii="標楷體" w:eastAsia="標楷體" w:hAnsi="標楷體"/>
                <w:b/>
                <w:szCs w:val="24"/>
              </w:rPr>
              <w:t>提案機關</w:t>
            </w:r>
            <w:r>
              <w:rPr>
                <w:rFonts w:ascii="標楷體" w:eastAsia="標楷體" w:hAnsi="標楷體"/>
                <w:b/>
                <w:spacing w:val="50"/>
                <w:szCs w:val="24"/>
              </w:rPr>
              <w:t>或</w:t>
            </w:r>
          </w:p>
          <w:p w:rsidR="003018D3" w:rsidRDefault="006D11D2" w:rsidP="00085E53">
            <w:pPr>
              <w:suppressAutoHyphens w:val="0"/>
              <w:jc w:val="center"/>
              <w:textAlignment w:val="auto"/>
            </w:pPr>
            <w:r>
              <w:rPr>
                <w:rFonts w:ascii="標楷體" w:eastAsia="標楷體" w:hAnsi="標楷體"/>
                <w:b/>
                <w:spacing w:val="50"/>
                <w:szCs w:val="24"/>
              </w:rPr>
              <w:t xml:space="preserve">委　</w:t>
            </w:r>
            <w:r w:rsidR="00473C0C">
              <w:rPr>
                <w:rFonts w:ascii="標楷體" w:eastAsia="標楷體" w:hAnsi="標楷體" w:hint="eastAsia"/>
                <w:b/>
                <w:spacing w:val="50"/>
                <w:szCs w:val="24"/>
              </w:rPr>
              <w:t xml:space="preserve">  </w:t>
            </w:r>
            <w:r>
              <w:rPr>
                <w:rFonts w:ascii="標楷體" w:eastAsia="標楷體" w:hAnsi="標楷體"/>
                <w:b/>
                <w:spacing w:val="50"/>
                <w:szCs w:val="24"/>
              </w:rPr>
              <w:t>員</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Pr="003006A9" w:rsidRDefault="006D11D2" w:rsidP="003006A9">
            <w:pPr>
              <w:suppressAutoHyphens w:val="0"/>
              <w:ind w:firstLineChars="51" w:firstLine="174"/>
              <w:jc w:val="both"/>
              <w:textAlignment w:val="auto"/>
              <w:rPr>
                <w:rFonts w:ascii="標楷體" w:eastAsia="標楷體" w:hAnsi="標楷體"/>
                <w:b/>
                <w:spacing w:val="100"/>
                <w:szCs w:val="24"/>
              </w:rPr>
            </w:pPr>
            <w:r w:rsidRPr="003006A9">
              <w:rPr>
                <w:rFonts w:ascii="標楷體" w:eastAsia="標楷體" w:hAnsi="標楷體"/>
                <w:b/>
                <w:spacing w:val="100"/>
                <w:szCs w:val="24"/>
              </w:rPr>
              <w:t>院會交付</w:t>
            </w:r>
          </w:p>
          <w:p w:rsidR="003018D3" w:rsidRDefault="003006A9" w:rsidP="003006A9">
            <w:pPr>
              <w:suppressAutoHyphens w:val="0"/>
              <w:ind w:firstLineChars="50" w:firstLine="130"/>
              <w:jc w:val="both"/>
              <w:textAlignment w:val="auto"/>
            </w:pPr>
            <w:r>
              <w:rPr>
                <w:rFonts w:ascii="標楷體" w:eastAsia="標楷體" w:hAnsi="標楷體" w:hint="eastAsia"/>
                <w:b/>
                <w:spacing w:val="20"/>
                <w:szCs w:val="24"/>
              </w:rPr>
              <w:t>日</w:t>
            </w:r>
            <w:r w:rsidR="006D11D2">
              <w:rPr>
                <w:rFonts w:ascii="標楷體" w:eastAsia="標楷體" w:hAnsi="標楷體"/>
                <w:b/>
                <w:spacing w:val="20"/>
                <w:szCs w:val="24"/>
              </w:rPr>
              <w:t>期</w:t>
            </w:r>
            <w:r>
              <w:rPr>
                <w:rFonts w:ascii="標楷體" w:eastAsia="標楷體" w:hAnsi="標楷體" w:hint="eastAsia"/>
                <w:b/>
                <w:spacing w:val="20"/>
                <w:szCs w:val="24"/>
              </w:rPr>
              <w:t>及</w:t>
            </w:r>
            <w:r w:rsidR="006D11D2">
              <w:rPr>
                <w:rFonts w:ascii="標楷體" w:eastAsia="標楷體" w:hAnsi="標楷體"/>
                <w:b/>
                <w:spacing w:val="20"/>
                <w:szCs w:val="24"/>
              </w:rPr>
              <w:t>會次</w:t>
            </w:r>
          </w:p>
        </w:tc>
        <w:tc>
          <w:tcPr>
            <w:tcW w:w="138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085E53">
            <w:pPr>
              <w:suppressAutoHyphens w:val="0"/>
              <w:jc w:val="center"/>
              <w:textAlignment w:val="auto"/>
              <w:rPr>
                <w:rFonts w:ascii="標楷體" w:eastAsia="標楷體" w:hAnsi="標楷體"/>
                <w:b/>
                <w:szCs w:val="24"/>
              </w:rPr>
            </w:pPr>
            <w:r>
              <w:rPr>
                <w:rFonts w:ascii="標楷體" w:eastAsia="標楷體" w:hAnsi="標楷體"/>
                <w:b/>
                <w:szCs w:val="24"/>
              </w:rPr>
              <w:t>審查會審竣</w:t>
            </w:r>
          </w:p>
          <w:p w:rsidR="003018D3" w:rsidRDefault="006D11D2" w:rsidP="00085E53">
            <w:pPr>
              <w:suppressAutoHyphens w:val="0"/>
              <w:jc w:val="center"/>
              <w:textAlignment w:val="auto"/>
              <w:rPr>
                <w:rFonts w:ascii="標楷體" w:eastAsia="標楷體" w:hAnsi="標楷體"/>
                <w:b/>
                <w:szCs w:val="24"/>
              </w:rPr>
            </w:pPr>
            <w:r>
              <w:rPr>
                <w:rFonts w:ascii="標楷體" w:eastAsia="標楷體" w:hAnsi="標楷體"/>
                <w:b/>
                <w:szCs w:val="24"/>
              </w:rPr>
              <w:t>日期及會次</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D54097">
            <w:pPr>
              <w:suppressAutoHyphens w:val="0"/>
              <w:jc w:val="center"/>
              <w:textAlignment w:val="auto"/>
              <w:rPr>
                <w:rFonts w:ascii="標楷體" w:eastAsia="標楷體" w:hAnsi="標楷體"/>
                <w:b/>
                <w:spacing w:val="76"/>
                <w:szCs w:val="24"/>
              </w:rPr>
            </w:pPr>
            <w:r>
              <w:rPr>
                <w:rFonts w:ascii="標楷體" w:eastAsia="標楷體" w:hAnsi="標楷體"/>
                <w:b/>
                <w:spacing w:val="76"/>
                <w:szCs w:val="24"/>
              </w:rPr>
              <w:t>院會通過</w:t>
            </w:r>
          </w:p>
          <w:p w:rsidR="003018D3" w:rsidRDefault="006D11D2" w:rsidP="00D54097">
            <w:pPr>
              <w:suppressAutoHyphens w:val="0"/>
              <w:spacing w:line="240" w:lineRule="exact"/>
              <w:ind w:firstLineChars="20" w:firstLine="48"/>
              <w:jc w:val="both"/>
              <w:textAlignment w:val="auto"/>
              <w:rPr>
                <w:rFonts w:ascii="標楷體" w:eastAsia="標楷體" w:hAnsi="標楷體"/>
                <w:b/>
                <w:szCs w:val="24"/>
              </w:rPr>
            </w:pPr>
            <w:r>
              <w:rPr>
                <w:rFonts w:ascii="標楷體" w:eastAsia="標楷體" w:hAnsi="標楷體"/>
                <w:b/>
                <w:szCs w:val="24"/>
              </w:rPr>
              <w:t>日期及會次</w:t>
            </w:r>
          </w:p>
        </w:tc>
        <w:tc>
          <w:tcPr>
            <w:tcW w:w="142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2557A" w:rsidRPr="008148A9" w:rsidRDefault="006D11D2" w:rsidP="00085E53">
            <w:pPr>
              <w:suppressAutoHyphens w:val="0"/>
              <w:jc w:val="center"/>
              <w:textAlignment w:val="auto"/>
              <w:rPr>
                <w:rFonts w:ascii="標楷體" w:eastAsia="標楷體" w:hAnsi="標楷體"/>
                <w:b/>
                <w:spacing w:val="74"/>
                <w:szCs w:val="24"/>
              </w:rPr>
            </w:pPr>
            <w:r w:rsidRPr="008148A9">
              <w:rPr>
                <w:rFonts w:ascii="標楷體" w:eastAsia="標楷體" w:hAnsi="標楷體"/>
                <w:b/>
                <w:spacing w:val="74"/>
                <w:szCs w:val="24"/>
              </w:rPr>
              <w:t>總統公布</w:t>
            </w:r>
          </w:p>
          <w:p w:rsidR="003018D3" w:rsidRPr="0072557A" w:rsidRDefault="006D11D2" w:rsidP="00085E53">
            <w:pPr>
              <w:suppressAutoHyphens w:val="0"/>
              <w:jc w:val="center"/>
              <w:textAlignment w:val="auto"/>
              <w:rPr>
                <w:rFonts w:ascii="標楷體" w:eastAsia="標楷體" w:hAnsi="標楷體"/>
                <w:b/>
                <w:spacing w:val="70"/>
                <w:szCs w:val="24"/>
              </w:rPr>
            </w:pPr>
            <w:r>
              <w:rPr>
                <w:rFonts w:ascii="標楷體" w:eastAsia="標楷體" w:hAnsi="標楷體"/>
                <w:b/>
                <w:szCs w:val="24"/>
              </w:rPr>
              <w:t>日期及文號</w:t>
            </w:r>
          </w:p>
        </w:tc>
      </w:tr>
      <w:tr w:rsidR="00D2277C" w:rsidTr="00D07FC2">
        <w:trPr>
          <w:trHeight w:val="1547"/>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2277C" w:rsidRPr="00D07FC2" w:rsidRDefault="00D2277C" w:rsidP="00D07FC2">
            <w:pPr>
              <w:pStyle w:val="affff2"/>
              <w:numPr>
                <w:ilvl w:val="0"/>
                <w:numId w:val="40"/>
              </w:numPr>
              <w:suppressAutoHyphens w:val="0"/>
              <w:textAlignment w:val="auto"/>
              <w:rPr>
                <w:rFonts w:ascii="標楷體" w:eastAsia="標楷體" w:hAnsi="標楷體"/>
                <w:b/>
                <w:szCs w:val="24"/>
              </w:rPr>
            </w:pP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2277C" w:rsidRDefault="00D2277C">
            <w:pPr>
              <w:suppressAutoHyphens w:val="0"/>
              <w:snapToGrid w:val="0"/>
              <w:spacing w:line="320" w:lineRule="exact"/>
              <w:textAlignment w:val="auto"/>
              <w:rPr>
                <w:rFonts w:ascii="標楷體" w:eastAsia="標楷體" w:hAnsi="標楷體"/>
              </w:rPr>
            </w:pPr>
            <w:r>
              <w:rPr>
                <w:rFonts w:ascii="標楷體" w:eastAsia="標楷體" w:hAnsi="標楷體"/>
              </w:rPr>
              <w:t>財政紀律法草案</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2277C" w:rsidRDefault="00D2277C">
            <w:pPr>
              <w:suppressAutoHyphens w:val="0"/>
              <w:snapToGrid w:val="0"/>
              <w:spacing w:line="320" w:lineRule="exact"/>
              <w:jc w:val="center"/>
              <w:textAlignment w:val="auto"/>
              <w:rPr>
                <w:rFonts w:ascii="標楷體" w:eastAsia="標楷體" w:hAnsi="標楷體"/>
              </w:rPr>
            </w:pPr>
            <w:r>
              <w:rPr>
                <w:rFonts w:ascii="標楷體" w:eastAsia="標楷體" w:hAnsi="標楷體"/>
              </w:rPr>
              <w:t>曾銘宗等17人</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2277C" w:rsidRDefault="00D2277C" w:rsidP="00473C0C">
            <w:pPr>
              <w:suppressAutoHyphens w:val="0"/>
              <w:spacing w:line="320" w:lineRule="exact"/>
              <w:jc w:val="both"/>
              <w:textAlignment w:val="auto"/>
              <w:rPr>
                <w:rFonts w:ascii="標楷體" w:eastAsia="標楷體" w:hAnsi="標楷體"/>
              </w:rPr>
            </w:pPr>
            <w:r>
              <w:rPr>
                <w:rFonts w:ascii="標楷體" w:eastAsia="標楷體" w:hAnsi="標楷體"/>
              </w:rPr>
              <w:t>第9屆第6會期第3次院會(107.10.5）決定：「交財政委員會審查」</w:t>
            </w:r>
          </w:p>
        </w:tc>
        <w:tc>
          <w:tcPr>
            <w:tcW w:w="1389"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D2277C" w:rsidRDefault="00D2277C">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第9屆第6會期第16次全體委員會議</w:t>
            </w:r>
          </w:p>
          <w:p w:rsidR="00D2277C" w:rsidRDefault="00D2277C">
            <w:pPr>
              <w:suppressAutoHyphens w:val="0"/>
              <w:spacing w:line="320" w:lineRule="exact"/>
              <w:jc w:val="both"/>
              <w:textAlignment w:val="auto"/>
            </w:pPr>
            <w:r>
              <w:rPr>
                <w:rFonts w:ascii="標楷體" w:eastAsia="標楷體" w:hAnsi="標楷體" w:hint="eastAsia"/>
                <w:szCs w:val="24"/>
              </w:rPr>
              <w:t>(</w:t>
            </w:r>
            <w:r>
              <w:rPr>
                <w:rFonts w:ascii="標楷體" w:eastAsia="標楷體" w:hAnsi="標楷體"/>
                <w:szCs w:val="24"/>
              </w:rPr>
              <w:t>107.12.20</w:t>
            </w:r>
            <w:r>
              <w:rPr>
                <w:rFonts w:ascii="標楷體" w:eastAsia="標楷體" w:hAnsi="標楷體" w:hint="eastAsia"/>
                <w:szCs w:val="24"/>
              </w:rPr>
              <w:t>)</w:t>
            </w:r>
          </w:p>
        </w:tc>
        <w:tc>
          <w:tcPr>
            <w:tcW w:w="1455"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D2277C" w:rsidRDefault="00D2277C">
            <w:pPr>
              <w:spacing w:line="340" w:lineRule="atLeast"/>
              <w:jc w:val="both"/>
              <w:rPr>
                <w:rFonts w:ascii="標楷體" w:eastAsia="標楷體" w:hAnsi="標楷體"/>
              </w:rPr>
            </w:pPr>
            <w:r>
              <w:rPr>
                <w:rFonts w:ascii="標楷體" w:eastAsia="標楷體" w:hAnsi="標楷體"/>
              </w:rPr>
              <w:t>108.3.19第9屆第7會期第5次院會</w:t>
            </w:r>
          </w:p>
          <w:p w:rsidR="00D2277C" w:rsidRDefault="00D2277C" w:rsidP="00D2277C">
            <w:pPr>
              <w:spacing w:line="340" w:lineRule="atLeast"/>
              <w:jc w:val="both"/>
              <w:rPr>
                <w:rFonts w:ascii="標楷體" w:eastAsia="標楷體" w:hAnsi="標楷體"/>
              </w:rPr>
            </w:pPr>
            <w:r>
              <w:rPr>
                <w:rFonts w:ascii="標楷體" w:eastAsia="標楷體" w:hAnsi="標楷體"/>
                <w:szCs w:val="24"/>
              </w:rPr>
              <w:t>(108.3.19)</w:t>
            </w:r>
          </w:p>
        </w:tc>
        <w:tc>
          <w:tcPr>
            <w:tcW w:w="1421"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D2277C" w:rsidRDefault="00D2277C" w:rsidP="0072557A">
            <w:pPr>
              <w:suppressAutoHyphens w:val="0"/>
              <w:spacing w:line="320" w:lineRule="exact"/>
              <w:jc w:val="both"/>
              <w:textAlignment w:val="auto"/>
              <w:rPr>
                <w:rFonts w:ascii="標楷體" w:eastAsia="標楷體" w:hAnsi="標楷體"/>
                <w:szCs w:val="24"/>
              </w:rPr>
            </w:pPr>
            <w:r w:rsidRPr="00EC3E52">
              <w:rPr>
                <w:rFonts w:ascii="標楷體" w:eastAsia="標楷體" w:hAnsi="標楷體" w:hint="eastAsia"/>
                <w:kern w:val="2"/>
              </w:rPr>
              <w:t>總統令中華民國10</w:t>
            </w:r>
            <w:r>
              <w:rPr>
                <w:rFonts w:ascii="標楷體" w:eastAsia="標楷體" w:hAnsi="標楷體" w:hint="eastAsia"/>
                <w:kern w:val="2"/>
              </w:rPr>
              <w:t>8</w:t>
            </w:r>
            <w:r w:rsidRPr="00EC3E52">
              <w:rPr>
                <w:rFonts w:ascii="標楷體" w:eastAsia="標楷體" w:hAnsi="標楷體" w:hint="eastAsia"/>
                <w:kern w:val="2"/>
              </w:rPr>
              <w:t>年</w:t>
            </w:r>
            <w:r>
              <w:rPr>
                <w:rFonts w:ascii="標楷體" w:eastAsia="標楷體" w:hAnsi="標楷體" w:hint="eastAsia"/>
                <w:kern w:val="2"/>
              </w:rPr>
              <w:t>4</w:t>
            </w:r>
            <w:r w:rsidRPr="00EC3E52">
              <w:rPr>
                <w:rFonts w:ascii="標楷體" w:eastAsia="標楷體" w:hAnsi="標楷體" w:hint="eastAsia"/>
                <w:kern w:val="2"/>
              </w:rPr>
              <w:t>月</w:t>
            </w:r>
            <w:r>
              <w:rPr>
                <w:rFonts w:ascii="標楷體" w:eastAsia="標楷體" w:hAnsi="標楷體" w:hint="eastAsia"/>
                <w:kern w:val="2"/>
              </w:rPr>
              <w:t>10</w:t>
            </w:r>
            <w:r w:rsidRPr="00EC3E52">
              <w:rPr>
                <w:rFonts w:ascii="標楷體" w:eastAsia="標楷體" w:hAnsi="標楷體" w:hint="eastAsia"/>
                <w:kern w:val="2"/>
              </w:rPr>
              <w:t>日華總一經字第10</w:t>
            </w:r>
            <w:r>
              <w:rPr>
                <w:rFonts w:ascii="標楷體" w:eastAsia="標楷體" w:hAnsi="標楷體" w:hint="eastAsia"/>
                <w:kern w:val="2"/>
              </w:rPr>
              <w:t>8</w:t>
            </w:r>
            <w:r w:rsidRPr="00EC3E52">
              <w:rPr>
                <w:rFonts w:ascii="標楷體" w:eastAsia="標楷體" w:hAnsi="標楷體" w:hint="eastAsia"/>
                <w:kern w:val="2"/>
              </w:rPr>
              <w:t>00</w:t>
            </w:r>
            <w:r>
              <w:rPr>
                <w:rFonts w:ascii="標楷體" w:eastAsia="標楷體" w:hAnsi="標楷體" w:hint="eastAsia"/>
                <w:kern w:val="2"/>
              </w:rPr>
              <w:t>034691號</w:t>
            </w:r>
          </w:p>
        </w:tc>
      </w:tr>
      <w:tr w:rsidR="00D2277C" w:rsidTr="00D07FC2">
        <w:trPr>
          <w:trHeight w:val="1699"/>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216F7" w:rsidRPr="00D07FC2" w:rsidRDefault="008216F7" w:rsidP="00D07FC2">
            <w:pPr>
              <w:pStyle w:val="affff2"/>
              <w:numPr>
                <w:ilvl w:val="0"/>
                <w:numId w:val="40"/>
              </w:numPr>
              <w:suppressAutoHyphens w:val="0"/>
              <w:wordWrap w:val="0"/>
              <w:ind w:right="48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2277C" w:rsidRDefault="00D2277C">
            <w:pPr>
              <w:suppressAutoHyphens w:val="0"/>
              <w:snapToGrid w:val="0"/>
              <w:spacing w:line="320" w:lineRule="exact"/>
              <w:textAlignment w:val="auto"/>
              <w:rPr>
                <w:rFonts w:ascii="標楷體" w:eastAsia="標楷體" w:hAnsi="標楷體"/>
              </w:rPr>
            </w:pPr>
            <w:r>
              <w:rPr>
                <w:rFonts w:ascii="標楷體" w:eastAsia="標楷體" w:hAnsi="標楷體"/>
              </w:rPr>
              <w:t>財政紀律法草案</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2277C" w:rsidRDefault="00D2277C">
            <w:pPr>
              <w:suppressAutoHyphens w:val="0"/>
              <w:snapToGrid w:val="0"/>
              <w:spacing w:line="320" w:lineRule="exact"/>
              <w:jc w:val="center"/>
              <w:textAlignment w:val="auto"/>
              <w:rPr>
                <w:rFonts w:ascii="標楷體" w:eastAsia="標楷體" w:hAnsi="標楷體"/>
              </w:rPr>
            </w:pPr>
            <w:r>
              <w:rPr>
                <w:rFonts w:ascii="標楷體" w:eastAsia="標楷體" w:hAnsi="標楷體"/>
              </w:rPr>
              <w:t>賴士葆等19人</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2277C" w:rsidRDefault="00D2277C" w:rsidP="00473C0C">
            <w:pPr>
              <w:suppressAutoHyphens w:val="0"/>
              <w:spacing w:line="320" w:lineRule="exact"/>
              <w:jc w:val="both"/>
              <w:textAlignment w:val="auto"/>
              <w:rPr>
                <w:rFonts w:ascii="標楷體" w:eastAsia="標楷體" w:hAnsi="標楷體"/>
              </w:rPr>
            </w:pPr>
            <w:r>
              <w:rPr>
                <w:rFonts w:ascii="標楷體" w:eastAsia="標楷體" w:hAnsi="標楷體"/>
              </w:rPr>
              <w:t>第9屆第6會期第10次院會(107.11.23）決定：「交財政委員會審查」</w:t>
            </w:r>
          </w:p>
        </w:tc>
        <w:tc>
          <w:tcPr>
            <w:tcW w:w="1389" w:type="dxa"/>
            <w:vMerge/>
            <w:tcBorders>
              <w:left w:val="single" w:sz="4" w:space="0" w:color="000000"/>
              <w:right w:val="single" w:sz="4" w:space="0" w:color="000000"/>
            </w:tcBorders>
            <w:shd w:val="clear" w:color="auto" w:fill="auto"/>
            <w:tcMar>
              <w:top w:w="0" w:type="dxa"/>
              <w:left w:w="28" w:type="dxa"/>
              <w:bottom w:w="0" w:type="dxa"/>
              <w:right w:w="28" w:type="dxa"/>
            </w:tcMar>
          </w:tcPr>
          <w:p w:rsidR="00D2277C" w:rsidRDefault="00D2277C">
            <w:pPr>
              <w:suppressAutoHyphens w:val="0"/>
              <w:spacing w:line="320" w:lineRule="exact"/>
              <w:jc w:val="both"/>
              <w:textAlignment w:val="auto"/>
            </w:pPr>
          </w:p>
        </w:tc>
        <w:tc>
          <w:tcPr>
            <w:tcW w:w="1455" w:type="dxa"/>
            <w:vMerge/>
            <w:tcBorders>
              <w:left w:val="single" w:sz="4" w:space="0" w:color="000000"/>
              <w:right w:val="single" w:sz="4" w:space="0" w:color="000000"/>
            </w:tcBorders>
            <w:shd w:val="clear" w:color="auto" w:fill="auto"/>
            <w:tcMar>
              <w:top w:w="0" w:type="dxa"/>
              <w:left w:w="28" w:type="dxa"/>
              <w:bottom w:w="0" w:type="dxa"/>
              <w:right w:w="28" w:type="dxa"/>
            </w:tcMar>
          </w:tcPr>
          <w:p w:rsidR="00D2277C" w:rsidRDefault="00D2277C">
            <w:pPr>
              <w:spacing w:line="340" w:lineRule="atLeast"/>
              <w:jc w:val="both"/>
              <w:rPr>
                <w:rFonts w:ascii="標楷體" w:eastAsia="標楷體" w:hAnsi="標楷體"/>
              </w:rPr>
            </w:pPr>
          </w:p>
        </w:tc>
        <w:tc>
          <w:tcPr>
            <w:tcW w:w="1421" w:type="dxa"/>
            <w:vMerge/>
            <w:tcBorders>
              <w:left w:val="single" w:sz="4" w:space="0" w:color="000000"/>
              <w:right w:val="single" w:sz="4" w:space="0" w:color="000000"/>
            </w:tcBorders>
            <w:shd w:val="clear" w:color="auto" w:fill="auto"/>
            <w:tcMar>
              <w:top w:w="0" w:type="dxa"/>
              <w:left w:w="28" w:type="dxa"/>
              <w:bottom w:w="0" w:type="dxa"/>
              <w:right w:w="28" w:type="dxa"/>
            </w:tcMar>
          </w:tcPr>
          <w:p w:rsidR="00D2277C" w:rsidRDefault="00D2277C">
            <w:pPr>
              <w:suppressAutoHyphens w:val="0"/>
              <w:spacing w:line="320" w:lineRule="exact"/>
              <w:jc w:val="both"/>
              <w:textAlignment w:val="auto"/>
              <w:rPr>
                <w:rFonts w:ascii="標楷體" w:eastAsia="標楷體" w:hAnsi="標楷體"/>
                <w:szCs w:val="24"/>
              </w:rPr>
            </w:pPr>
          </w:p>
        </w:tc>
      </w:tr>
      <w:tr w:rsidR="00D2277C" w:rsidTr="00D07FC2">
        <w:trPr>
          <w:trHeight w:val="1681"/>
        </w:trPr>
        <w:tc>
          <w:tcPr>
            <w:tcW w:w="59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216F7" w:rsidRPr="00D07FC2" w:rsidRDefault="008216F7" w:rsidP="00D07FC2">
            <w:pPr>
              <w:pStyle w:val="affff2"/>
              <w:numPr>
                <w:ilvl w:val="0"/>
                <w:numId w:val="40"/>
              </w:numPr>
              <w:suppressAutoHyphens w:val="0"/>
              <w:wordWrap w:val="0"/>
              <w:ind w:right="48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2277C" w:rsidRDefault="00D2277C">
            <w:pPr>
              <w:suppressAutoHyphens w:val="0"/>
              <w:snapToGrid w:val="0"/>
              <w:spacing w:line="320" w:lineRule="exact"/>
              <w:textAlignment w:val="auto"/>
              <w:rPr>
                <w:rFonts w:ascii="標楷體" w:eastAsia="標楷體" w:hAnsi="標楷體"/>
              </w:rPr>
            </w:pPr>
            <w:r>
              <w:rPr>
                <w:rFonts w:ascii="標楷體" w:eastAsia="標楷體" w:hAnsi="標楷體"/>
              </w:rPr>
              <w:t>財政紀律法草案</w:t>
            </w:r>
          </w:p>
        </w:tc>
        <w:tc>
          <w:tcPr>
            <w:tcW w:w="16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2277C" w:rsidRDefault="00D2277C">
            <w:pPr>
              <w:suppressAutoHyphens w:val="0"/>
              <w:snapToGrid w:val="0"/>
              <w:spacing w:line="320" w:lineRule="exact"/>
              <w:jc w:val="center"/>
              <w:textAlignment w:val="auto"/>
              <w:rPr>
                <w:rFonts w:ascii="標楷體" w:eastAsia="標楷體" w:hAnsi="標楷體"/>
              </w:rPr>
            </w:pPr>
            <w:r>
              <w:rPr>
                <w:rFonts w:ascii="標楷體" w:eastAsia="標楷體" w:hAnsi="標楷體"/>
              </w:rPr>
              <w:t>王榮璋等19人</w:t>
            </w:r>
          </w:p>
        </w:tc>
        <w:tc>
          <w:tcPr>
            <w:tcW w:w="164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2277C" w:rsidRDefault="00D2277C" w:rsidP="00473C0C">
            <w:pPr>
              <w:suppressAutoHyphens w:val="0"/>
              <w:spacing w:line="320" w:lineRule="exact"/>
              <w:jc w:val="both"/>
              <w:textAlignment w:val="auto"/>
              <w:rPr>
                <w:rFonts w:ascii="標楷體" w:eastAsia="標楷體" w:hAnsi="標楷體"/>
              </w:rPr>
            </w:pPr>
            <w:r>
              <w:rPr>
                <w:rFonts w:ascii="標楷體" w:eastAsia="標楷體" w:hAnsi="標楷體"/>
              </w:rPr>
              <w:t>第9屆第6會期第13次院會（107.12.14）決定：「交財政委員會審查」</w:t>
            </w:r>
          </w:p>
        </w:tc>
        <w:tc>
          <w:tcPr>
            <w:tcW w:w="1389"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2277C" w:rsidRDefault="00D2277C">
            <w:pPr>
              <w:suppressAutoHyphens w:val="0"/>
              <w:spacing w:line="320" w:lineRule="exact"/>
              <w:jc w:val="both"/>
              <w:textAlignment w:val="auto"/>
            </w:pPr>
          </w:p>
        </w:tc>
        <w:tc>
          <w:tcPr>
            <w:tcW w:w="1455"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2277C" w:rsidRDefault="00D2277C">
            <w:pPr>
              <w:spacing w:line="340" w:lineRule="atLeast"/>
              <w:jc w:val="both"/>
              <w:rPr>
                <w:rFonts w:ascii="標楷體" w:eastAsia="標楷體" w:hAnsi="標楷體"/>
              </w:rPr>
            </w:pPr>
          </w:p>
        </w:tc>
        <w:tc>
          <w:tcPr>
            <w:tcW w:w="1421"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2277C" w:rsidRDefault="00D2277C">
            <w:pPr>
              <w:suppressAutoHyphens w:val="0"/>
              <w:spacing w:line="320" w:lineRule="exact"/>
              <w:jc w:val="both"/>
              <w:textAlignment w:val="auto"/>
              <w:rPr>
                <w:rFonts w:ascii="標楷體" w:eastAsia="標楷體" w:hAnsi="標楷體"/>
                <w:szCs w:val="24"/>
              </w:rPr>
            </w:pPr>
          </w:p>
        </w:tc>
      </w:tr>
      <w:tr w:rsidR="00085E53" w:rsidTr="00D07FC2">
        <w:trPr>
          <w:trHeight w:val="1671"/>
        </w:trPr>
        <w:tc>
          <w:tcPr>
            <w:tcW w:w="59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Pr="00D07FC2" w:rsidRDefault="00085E53" w:rsidP="00D07FC2">
            <w:pPr>
              <w:pStyle w:val="affff2"/>
              <w:numPr>
                <w:ilvl w:val="0"/>
                <w:numId w:val="40"/>
              </w:numPr>
              <w:suppressAutoHyphens w:val="0"/>
              <w:wordWrap w:val="0"/>
              <w:ind w:right="480"/>
              <w:jc w:val="right"/>
              <w:textAlignment w:val="auto"/>
              <w:rPr>
                <w:rFonts w:ascii="標楷體" w:eastAsia="標楷體" w:hAnsi="標楷體"/>
                <w:b/>
                <w:szCs w:val="24"/>
              </w:rPr>
            </w:pPr>
          </w:p>
        </w:tc>
        <w:tc>
          <w:tcPr>
            <w:tcW w:w="195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pPr>
              <w:suppressAutoHyphens w:val="0"/>
              <w:snapToGrid w:val="0"/>
              <w:spacing w:line="320" w:lineRule="exact"/>
              <w:textAlignment w:val="auto"/>
              <w:rPr>
                <w:rFonts w:ascii="標楷體" w:eastAsia="標楷體" w:hAnsi="標楷體"/>
              </w:rPr>
            </w:pPr>
            <w:r>
              <w:rPr>
                <w:rFonts w:ascii="標楷體" w:eastAsia="標楷體" w:hAnsi="標楷體"/>
              </w:rPr>
              <w:t>銀行法部分條文修正草案</w:t>
            </w:r>
          </w:p>
        </w:tc>
        <w:tc>
          <w:tcPr>
            <w:tcW w:w="16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pPr>
              <w:tabs>
                <w:tab w:val="left" w:pos="1125"/>
              </w:tabs>
              <w:suppressAutoHyphens w:val="0"/>
              <w:snapToGrid w:val="0"/>
              <w:spacing w:line="320" w:lineRule="exact"/>
              <w:textAlignment w:val="auto"/>
              <w:rPr>
                <w:rFonts w:ascii="標楷體" w:eastAsia="標楷體" w:hAnsi="標楷體"/>
              </w:rPr>
            </w:pPr>
            <w:r>
              <w:rPr>
                <w:rFonts w:ascii="標楷體" w:eastAsia="標楷體" w:hAnsi="標楷體"/>
              </w:rPr>
              <w:t>行政院</w:t>
            </w:r>
          </w:p>
        </w:tc>
        <w:tc>
          <w:tcPr>
            <w:tcW w:w="164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473C0C">
            <w:pPr>
              <w:suppressAutoHyphens w:val="0"/>
              <w:spacing w:line="320" w:lineRule="exact"/>
              <w:jc w:val="both"/>
              <w:textAlignment w:val="auto"/>
              <w:rPr>
                <w:rFonts w:ascii="標楷體" w:eastAsia="標楷體" w:hAnsi="標楷體"/>
              </w:rPr>
            </w:pPr>
            <w:r>
              <w:rPr>
                <w:rFonts w:ascii="標楷體" w:eastAsia="標楷體" w:hAnsi="標楷體"/>
              </w:rPr>
              <w:t>第9屆第6會期第12次院會（107.12.7）決定：「交財政委員會審查」</w:t>
            </w:r>
          </w:p>
        </w:tc>
        <w:tc>
          <w:tcPr>
            <w:tcW w:w="1389"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085E53" w:rsidRDefault="00085E53">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第9屆第6會期第17次全體委員會議</w:t>
            </w:r>
          </w:p>
          <w:p w:rsidR="00085E53" w:rsidRDefault="00085E53" w:rsidP="00D2277C">
            <w:pPr>
              <w:suppressAutoHyphens w:val="0"/>
              <w:spacing w:line="320" w:lineRule="exact"/>
              <w:jc w:val="both"/>
              <w:textAlignment w:val="auto"/>
              <w:rPr>
                <w:rFonts w:ascii="標楷體" w:eastAsia="標楷體" w:hAnsi="標楷體"/>
                <w:szCs w:val="24"/>
              </w:rPr>
            </w:pPr>
            <w:r>
              <w:rPr>
                <w:rFonts w:ascii="標楷體" w:eastAsia="標楷體" w:hAnsi="標楷體" w:hint="eastAsia"/>
                <w:szCs w:val="24"/>
              </w:rPr>
              <w:t>(</w:t>
            </w:r>
            <w:r>
              <w:rPr>
                <w:rFonts w:ascii="標楷體" w:eastAsia="標楷體" w:hAnsi="標楷體"/>
                <w:szCs w:val="24"/>
              </w:rPr>
              <w:t>107.12.26)</w:t>
            </w:r>
          </w:p>
        </w:tc>
        <w:tc>
          <w:tcPr>
            <w:tcW w:w="1455"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085E53" w:rsidRDefault="00085E53">
            <w:pPr>
              <w:spacing w:line="340" w:lineRule="atLeast"/>
              <w:jc w:val="both"/>
              <w:rPr>
                <w:rFonts w:ascii="標楷體" w:eastAsia="標楷體" w:hAnsi="標楷體"/>
              </w:rPr>
            </w:pPr>
            <w:r>
              <w:rPr>
                <w:rFonts w:ascii="標楷體" w:eastAsia="標楷體" w:hAnsi="標楷體"/>
              </w:rPr>
              <w:t>108.3.26第9屆第7會期第6次院會</w:t>
            </w:r>
            <w:r>
              <w:rPr>
                <w:rFonts w:ascii="標楷體" w:eastAsia="標楷體" w:hAnsi="標楷體" w:hint="eastAsia"/>
              </w:rPr>
              <w:t>(</w:t>
            </w:r>
            <w:r>
              <w:rPr>
                <w:rFonts w:ascii="標楷體" w:eastAsia="標楷體" w:hAnsi="標楷體"/>
                <w:szCs w:val="24"/>
              </w:rPr>
              <w:t>108.3.26)</w:t>
            </w:r>
          </w:p>
          <w:p w:rsidR="00085E53" w:rsidRDefault="00085E53" w:rsidP="00AC70F9">
            <w:pPr>
              <w:spacing w:line="340" w:lineRule="atLeast"/>
              <w:jc w:val="both"/>
              <w:rPr>
                <w:rFonts w:ascii="標楷體" w:eastAsia="標楷體" w:hAnsi="標楷體"/>
              </w:rPr>
            </w:pPr>
          </w:p>
        </w:tc>
        <w:tc>
          <w:tcPr>
            <w:tcW w:w="1421"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684D10">
            <w:pPr>
              <w:suppressAutoHyphens w:val="0"/>
              <w:spacing w:line="320" w:lineRule="exact"/>
              <w:jc w:val="both"/>
              <w:textAlignment w:val="auto"/>
              <w:rPr>
                <w:rFonts w:ascii="標楷體" w:eastAsia="標楷體" w:hAnsi="標楷體"/>
                <w:szCs w:val="24"/>
              </w:rPr>
            </w:pPr>
            <w:r w:rsidRPr="00EC3E52">
              <w:rPr>
                <w:rFonts w:ascii="標楷體" w:eastAsia="標楷體" w:hAnsi="標楷體" w:hint="eastAsia"/>
                <w:kern w:val="2"/>
              </w:rPr>
              <w:t>總統令中華民國10</w:t>
            </w:r>
            <w:r>
              <w:rPr>
                <w:rFonts w:ascii="標楷體" w:eastAsia="標楷體" w:hAnsi="標楷體" w:hint="eastAsia"/>
                <w:kern w:val="2"/>
              </w:rPr>
              <w:t>8</w:t>
            </w:r>
            <w:r w:rsidRPr="00EC3E52">
              <w:rPr>
                <w:rFonts w:ascii="標楷體" w:eastAsia="標楷體" w:hAnsi="標楷體" w:hint="eastAsia"/>
                <w:kern w:val="2"/>
              </w:rPr>
              <w:t>年</w:t>
            </w:r>
            <w:r>
              <w:rPr>
                <w:rFonts w:ascii="標楷體" w:eastAsia="標楷體" w:hAnsi="標楷體" w:hint="eastAsia"/>
                <w:kern w:val="2"/>
              </w:rPr>
              <w:t>4</w:t>
            </w:r>
            <w:r w:rsidRPr="00EC3E52">
              <w:rPr>
                <w:rFonts w:ascii="標楷體" w:eastAsia="標楷體" w:hAnsi="標楷體" w:hint="eastAsia"/>
                <w:kern w:val="2"/>
              </w:rPr>
              <w:t>月</w:t>
            </w:r>
            <w:r>
              <w:rPr>
                <w:rFonts w:ascii="標楷體" w:eastAsia="標楷體" w:hAnsi="標楷體" w:hint="eastAsia"/>
                <w:kern w:val="2"/>
              </w:rPr>
              <w:t>17</w:t>
            </w:r>
            <w:r w:rsidRPr="00EC3E52">
              <w:rPr>
                <w:rFonts w:ascii="標楷體" w:eastAsia="標楷體" w:hAnsi="標楷體" w:hint="eastAsia"/>
                <w:kern w:val="2"/>
              </w:rPr>
              <w:t>日華總一經字第10</w:t>
            </w:r>
            <w:r>
              <w:rPr>
                <w:rFonts w:ascii="標楷體" w:eastAsia="標楷體" w:hAnsi="標楷體" w:hint="eastAsia"/>
                <w:kern w:val="2"/>
              </w:rPr>
              <w:t>8</w:t>
            </w:r>
            <w:r w:rsidRPr="00EC3E52">
              <w:rPr>
                <w:rFonts w:ascii="標楷體" w:eastAsia="標楷體" w:hAnsi="標楷體" w:hint="eastAsia"/>
                <w:kern w:val="2"/>
              </w:rPr>
              <w:t>00</w:t>
            </w:r>
            <w:r>
              <w:rPr>
                <w:rFonts w:ascii="標楷體" w:eastAsia="標楷體" w:hAnsi="標楷體" w:hint="eastAsia"/>
                <w:kern w:val="2"/>
              </w:rPr>
              <w:t>037891號</w:t>
            </w:r>
          </w:p>
          <w:p w:rsidR="00085E53" w:rsidRDefault="00085E53" w:rsidP="00684D10">
            <w:pPr>
              <w:spacing w:line="300" w:lineRule="exact"/>
              <w:jc w:val="both"/>
              <w:textAlignment w:val="auto"/>
              <w:rPr>
                <w:rFonts w:ascii="標楷體" w:eastAsia="標楷體" w:hAnsi="標楷體"/>
                <w:szCs w:val="24"/>
              </w:rPr>
            </w:pPr>
          </w:p>
        </w:tc>
      </w:tr>
      <w:tr w:rsidR="00085E53" w:rsidTr="00AC70F9">
        <w:trPr>
          <w:trHeight w:val="1499"/>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Pr="00D07FC2" w:rsidRDefault="00085E53" w:rsidP="00D07FC2">
            <w:pPr>
              <w:pStyle w:val="affff2"/>
              <w:numPr>
                <w:ilvl w:val="0"/>
                <w:numId w:val="40"/>
              </w:numPr>
              <w:suppressAutoHyphens w:val="0"/>
              <w:wordWrap w:val="0"/>
              <w:ind w:right="48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pPr>
              <w:suppressAutoHyphens w:val="0"/>
              <w:snapToGrid w:val="0"/>
              <w:spacing w:line="320" w:lineRule="exact"/>
              <w:jc w:val="both"/>
              <w:textAlignment w:val="auto"/>
              <w:rPr>
                <w:rFonts w:ascii="標楷體" w:eastAsia="標楷體" w:hAnsi="標楷體"/>
              </w:rPr>
            </w:pPr>
            <w:r>
              <w:rPr>
                <w:rFonts w:ascii="標楷體" w:eastAsia="標楷體" w:hAnsi="標楷體"/>
              </w:rPr>
              <w:t>銀行法第四十七條之三、第一百二十八條及第一百二十八條之一條文修正草案</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pPr>
              <w:tabs>
                <w:tab w:val="left" w:pos="1125"/>
              </w:tabs>
              <w:suppressAutoHyphens w:val="0"/>
              <w:snapToGrid w:val="0"/>
              <w:spacing w:line="320" w:lineRule="exact"/>
              <w:textAlignment w:val="auto"/>
              <w:rPr>
                <w:rFonts w:ascii="標楷體" w:eastAsia="標楷體" w:hAnsi="標楷體"/>
              </w:rPr>
            </w:pPr>
            <w:r>
              <w:rPr>
                <w:rFonts w:ascii="標楷體" w:eastAsia="標楷體" w:hAnsi="標楷體"/>
              </w:rPr>
              <w:t>江永昌等17人</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473C0C">
            <w:pPr>
              <w:suppressAutoHyphens w:val="0"/>
              <w:spacing w:line="320" w:lineRule="exact"/>
              <w:jc w:val="both"/>
              <w:textAlignment w:val="auto"/>
              <w:rPr>
                <w:rFonts w:ascii="標楷體" w:eastAsia="標楷體" w:hAnsi="標楷體"/>
              </w:rPr>
            </w:pPr>
            <w:r>
              <w:rPr>
                <w:rFonts w:ascii="標楷體" w:eastAsia="標楷體" w:hAnsi="標楷體"/>
              </w:rPr>
              <w:t>第9屆第1會期第20次院會（105.7.12）決定：「交財政委員會審查」</w:t>
            </w:r>
          </w:p>
        </w:tc>
        <w:tc>
          <w:tcPr>
            <w:tcW w:w="1389"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pPr>
              <w:suppressAutoHyphens w:val="0"/>
              <w:snapToGrid w:val="0"/>
              <w:spacing w:line="360" w:lineRule="exact"/>
              <w:ind w:hanging="266"/>
              <w:jc w:val="both"/>
              <w:textAlignment w:val="auto"/>
            </w:pPr>
          </w:p>
        </w:tc>
        <w:tc>
          <w:tcPr>
            <w:tcW w:w="1455"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AC70F9">
            <w:pPr>
              <w:spacing w:line="340" w:lineRule="atLeast"/>
              <w:jc w:val="both"/>
              <w:rPr>
                <w:rFonts w:ascii="標楷體" w:eastAsia="標楷體" w:hAnsi="標楷體"/>
              </w:rPr>
            </w:pPr>
          </w:p>
        </w:tc>
        <w:tc>
          <w:tcPr>
            <w:tcW w:w="1421"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684D10">
            <w:pPr>
              <w:spacing w:line="300" w:lineRule="exact"/>
              <w:jc w:val="both"/>
              <w:textAlignment w:val="auto"/>
              <w:rPr>
                <w:rFonts w:ascii="標楷體" w:eastAsia="標楷體" w:hAnsi="標楷體"/>
                <w:szCs w:val="24"/>
              </w:rPr>
            </w:pPr>
          </w:p>
        </w:tc>
      </w:tr>
      <w:tr w:rsidR="00085E53" w:rsidTr="00AC70F9">
        <w:trPr>
          <w:trHeight w:val="1499"/>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Pr="00D07FC2" w:rsidRDefault="00085E53" w:rsidP="00D07FC2">
            <w:pPr>
              <w:pStyle w:val="affff2"/>
              <w:numPr>
                <w:ilvl w:val="0"/>
                <w:numId w:val="40"/>
              </w:numPr>
              <w:suppressAutoHyphens w:val="0"/>
              <w:wordWrap w:val="0"/>
              <w:ind w:right="48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napToGrid w:val="0"/>
              <w:spacing w:line="320" w:lineRule="exact"/>
              <w:jc w:val="both"/>
              <w:textAlignment w:val="auto"/>
              <w:rPr>
                <w:rFonts w:ascii="標楷體" w:eastAsia="標楷體" w:hAnsi="標楷體"/>
              </w:rPr>
            </w:pPr>
            <w:r>
              <w:rPr>
                <w:rFonts w:ascii="標楷體" w:eastAsia="標楷體" w:hAnsi="標楷體"/>
              </w:rPr>
              <w:t>銀行法第六十一條之一及第一百三十六條條文修正草案</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tabs>
                <w:tab w:val="left" w:pos="1125"/>
              </w:tabs>
              <w:suppressAutoHyphens w:val="0"/>
              <w:snapToGrid w:val="0"/>
              <w:spacing w:line="320" w:lineRule="exact"/>
              <w:textAlignment w:val="auto"/>
              <w:rPr>
                <w:rFonts w:ascii="標楷體" w:eastAsia="標楷體" w:hAnsi="標楷體"/>
              </w:rPr>
            </w:pPr>
            <w:r>
              <w:rPr>
                <w:rFonts w:ascii="標楷體" w:eastAsia="標楷體" w:hAnsi="標楷體"/>
              </w:rPr>
              <w:t>曾銘宗等16人</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pacing w:line="320" w:lineRule="exact"/>
              <w:jc w:val="both"/>
              <w:textAlignment w:val="auto"/>
              <w:rPr>
                <w:rFonts w:ascii="標楷體" w:eastAsia="標楷體" w:hAnsi="標楷體"/>
              </w:rPr>
            </w:pPr>
            <w:r>
              <w:rPr>
                <w:rFonts w:ascii="標楷體" w:eastAsia="標楷體" w:hAnsi="標楷體"/>
              </w:rPr>
              <w:t>第9屆第2會期第8次院會105.11.1）決定：「交財政委員會審查」</w:t>
            </w:r>
          </w:p>
        </w:tc>
        <w:tc>
          <w:tcPr>
            <w:tcW w:w="1389"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napToGrid w:val="0"/>
              <w:spacing w:line="360" w:lineRule="exact"/>
              <w:ind w:hanging="266"/>
              <w:jc w:val="both"/>
              <w:textAlignment w:val="auto"/>
            </w:pPr>
          </w:p>
        </w:tc>
        <w:tc>
          <w:tcPr>
            <w:tcW w:w="1455"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40" w:lineRule="atLeast"/>
              <w:jc w:val="both"/>
              <w:rPr>
                <w:rFonts w:ascii="標楷體" w:eastAsia="標楷體" w:hAnsi="標楷體"/>
              </w:rPr>
            </w:pPr>
          </w:p>
        </w:tc>
        <w:tc>
          <w:tcPr>
            <w:tcW w:w="1421"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00" w:lineRule="exact"/>
              <w:jc w:val="both"/>
              <w:textAlignment w:val="auto"/>
              <w:rPr>
                <w:rFonts w:ascii="標楷體" w:eastAsia="標楷體" w:hAnsi="標楷體"/>
                <w:szCs w:val="24"/>
              </w:rPr>
            </w:pPr>
          </w:p>
        </w:tc>
      </w:tr>
      <w:tr w:rsidR="00085E53" w:rsidTr="00AC70F9">
        <w:trPr>
          <w:trHeight w:val="1499"/>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Pr="00D07FC2" w:rsidRDefault="00085E53"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napToGrid w:val="0"/>
              <w:spacing w:line="320" w:lineRule="exact"/>
              <w:jc w:val="both"/>
              <w:textAlignment w:val="auto"/>
              <w:rPr>
                <w:rFonts w:ascii="標楷體" w:eastAsia="標楷體" w:hAnsi="標楷體"/>
              </w:rPr>
            </w:pPr>
            <w:r>
              <w:rPr>
                <w:rFonts w:ascii="標楷體" w:eastAsia="標楷體" w:hAnsi="標楷體"/>
              </w:rPr>
              <w:t>銀行法第一百二十九條條文修正草案</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tabs>
                <w:tab w:val="left" w:pos="1125"/>
              </w:tabs>
              <w:suppressAutoHyphens w:val="0"/>
              <w:snapToGrid w:val="0"/>
              <w:spacing w:line="320" w:lineRule="exact"/>
              <w:textAlignment w:val="auto"/>
              <w:rPr>
                <w:rFonts w:ascii="標楷體" w:eastAsia="標楷體" w:hAnsi="標楷體"/>
              </w:rPr>
            </w:pPr>
            <w:r>
              <w:rPr>
                <w:rFonts w:ascii="標楷體" w:eastAsia="標楷體" w:hAnsi="標楷體"/>
              </w:rPr>
              <w:t>陳賴素美等18人</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pacing w:line="320" w:lineRule="exact"/>
              <w:jc w:val="both"/>
              <w:textAlignment w:val="auto"/>
              <w:rPr>
                <w:rFonts w:ascii="標楷體" w:eastAsia="標楷體" w:hAnsi="標楷體"/>
              </w:rPr>
            </w:pPr>
            <w:r>
              <w:rPr>
                <w:rFonts w:ascii="標楷體" w:eastAsia="標楷體" w:hAnsi="標楷體"/>
              </w:rPr>
              <w:t>第9屆第4會期第15次院會06.12.29）決定：「交財政委員會審查」</w:t>
            </w:r>
          </w:p>
        </w:tc>
        <w:tc>
          <w:tcPr>
            <w:tcW w:w="1389"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textAlignment w:val="auto"/>
              <w:rPr>
                <w:rFonts w:ascii="標楷體" w:eastAsia="標楷體" w:hAnsi="標楷體"/>
                <w:szCs w:val="24"/>
              </w:rPr>
            </w:pPr>
          </w:p>
        </w:tc>
        <w:tc>
          <w:tcPr>
            <w:tcW w:w="1455"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40" w:lineRule="atLeast"/>
              <w:jc w:val="both"/>
              <w:rPr>
                <w:rFonts w:ascii="標楷體" w:eastAsia="標楷體" w:hAnsi="標楷體"/>
              </w:rPr>
            </w:pPr>
          </w:p>
        </w:tc>
        <w:tc>
          <w:tcPr>
            <w:tcW w:w="1421"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00" w:lineRule="exact"/>
              <w:jc w:val="both"/>
              <w:textAlignment w:val="auto"/>
              <w:rPr>
                <w:rFonts w:ascii="標楷體" w:eastAsia="標楷體" w:hAnsi="標楷體"/>
                <w:szCs w:val="24"/>
              </w:rPr>
            </w:pPr>
          </w:p>
        </w:tc>
      </w:tr>
      <w:tr w:rsidR="00085E53" w:rsidTr="00AC70F9">
        <w:trPr>
          <w:trHeight w:val="1499"/>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Pr="00D07FC2" w:rsidRDefault="00085E53"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napToGrid w:val="0"/>
              <w:spacing w:line="320" w:lineRule="exact"/>
              <w:jc w:val="both"/>
              <w:textAlignment w:val="auto"/>
              <w:rPr>
                <w:rFonts w:ascii="標楷體" w:eastAsia="標楷體" w:hAnsi="標楷體"/>
              </w:rPr>
            </w:pPr>
            <w:r>
              <w:rPr>
                <w:rFonts w:ascii="標楷體" w:eastAsia="標楷體" w:hAnsi="標楷體"/>
              </w:rPr>
              <w:t>銀行法部分條文修正草案</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tabs>
                <w:tab w:val="left" w:pos="1125"/>
              </w:tabs>
              <w:suppressAutoHyphens w:val="0"/>
              <w:snapToGrid w:val="0"/>
              <w:spacing w:line="320" w:lineRule="exact"/>
              <w:textAlignment w:val="auto"/>
              <w:rPr>
                <w:rFonts w:ascii="標楷體" w:eastAsia="標楷體" w:hAnsi="標楷體"/>
              </w:rPr>
            </w:pPr>
            <w:r>
              <w:rPr>
                <w:rFonts w:ascii="標楷體" w:eastAsia="標楷體" w:hAnsi="標楷體"/>
              </w:rPr>
              <w:t>曾銘宗等16人</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6057B5" w:rsidP="00D07FC2">
            <w:pPr>
              <w:suppressAutoHyphens w:val="0"/>
              <w:spacing w:line="320" w:lineRule="exact"/>
              <w:jc w:val="both"/>
              <w:textAlignment w:val="auto"/>
              <w:rPr>
                <w:rFonts w:ascii="標楷體" w:eastAsia="標楷體" w:hAnsi="標楷體"/>
              </w:rPr>
            </w:pPr>
            <w:r>
              <w:rPr>
                <w:rFonts w:ascii="標楷體" w:eastAsia="標楷體" w:hAnsi="標楷體"/>
                <w:noProof/>
              </w:rPr>
              <mc:AlternateContent>
                <mc:Choice Requires="wps">
                  <w:drawing>
                    <wp:anchor distT="0" distB="0" distL="114300" distR="114300" simplePos="0" relativeHeight="251661312" behindDoc="0" locked="0" layoutInCell="1" allowOverlap="1">
                      <wp:simplePos x="0" y="0"/>
                      <wp:positionH relativeFrom="column">
                        <wp:posOffset>1021715</wp:posOffset>
                      </wp:positionH>
                      <wp:positionV relativeFrom="paragraph">
                        <wp:posOffset>-8890</wp:posOffset>
                      </wp:positionV>
                      <wp:extent cx="2720340" cy="0"/>
                      <wp:effectExtent l="0" t="0" r="22860" b="19050"/>
                      <wp:wrapNone/>
                      <wp:docPr id="20" name="直線接點 20"/>
                      <wp:cNvGraphicFramePr/>
                      <a:graphic xmlns:a="http://schemas.openxmlformats.org/drawingml/2006/main">
                        <a:graphicData uri="http://schemas.microsoft.com/office/word/2010/wordprocessingShape">
                          <wps:wsp>
                            <wps:cNvCnPr/>
                            <wps:spPr>
                              <a:xfrm>
                                <a:off x="0" y="0"/>
                                <a:ext cx="27203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D65580B" id="直線接點 20"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80.45pt,-.7pt" to="294.6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" strokecolor="black [3040]"/>
                  </w:pict>
                </mc:Fallback>
              </mc:AlternateContent>
            </w:r>
            <w:r w:rsidR="00085E53">
              <w:rPr>
                <w:rFonts w:ascii="標楷體" w:eastAsia="標楷體" w:hAnsi="標楷體"/>
              </w:rPr>
              <w:t>第9屆第5會期第3次院會（107.3.9）決定：「交財政委員會審查」</w:t>
            </w:r>
          </w:p>
        </w:tc>
        <w:tc>
          <w:tcPr>
            <w:tcW w:w="1389"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textAlignment w:val="auto"/>
              <w:rPr>
                <w:rFonts w:ascii="標楷體" w:eastAsia="標楷體" w:hAnsi="標楷體"/>
                <w:szCs w:val="24"/>
              </w:rPr>
            </w:pPr>
          </w:p>
        </w:tc>
        <w:tc>
          <w:tcPr>
            <w:tcW w:w="1455"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40" w:lineRule="atLeast"/>
              <w:jc w:val="both"/>
              <w:rPr>
                <w:rFonts w:ascii="標楷體" w:eastAsia="標楷體" w:hAnsi="標楷體"/>
              </w:rPr>
            </w:pPr>
          </w:p>
        </w:tc>
        <w:tc>
          <w:tcPr>
            <w:tcW w:w="1421"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00" w:lineRule="exact"/>
              <w:jc w:val="both"/>
              <w:textAlignment w:val="auto"/>
              <w:rPr>
                <w:rFonts w:ascii="標楷體" w:eastAsia="標楷體" w:hAnsi="標楷體"/>
                <w:szCs w:val="24"/>
              </w:rPr>
            </w:pPr>
          </w:p>
        </w:tc>
      </w:tr>
      <w:tr w:rsidR="00085E53" w:rsidTr="00AC70F9">
        <w:trPr>
          <w:trHeight w:val="1719"/>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Pr="00D07FC2" w:rsidRDefault="00085E53"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napToGrid w:val="0"/>
              <w:spacing w:line="320" w:lineRule="exact"/>
              <w:textAlignment w:val="auto"/>
              <w:rPr>
                <w:rFonts w:ascii="標楷體" w:eastAsia="標楷體" w:hAnsi="標楷體"/>
              </w:rPr>
            </w:pPr>
            <w:r>
              <w:rPr>
                <w:rFonts w:ascii="標楷體" w:eastAsia="標楷體" w:hAnsi="標楷體"/>
              </w:rPr>
              <w:t>銀行法第一百二十五條條文修正草案</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tabs>
                <w:tab w:val="left" w:pos="1125"/>
              </w:tabs>
              <w:suppressAutoHyphens w:val="0"/>
              <w:snapToGrid w:val="0"/>
              <w:spacing w:line="320" w:lineRule="exact"/>
              <w:jc w:val="center"/>
              <w:textAlignment w:val="auto"/>
              <w:rPr>
                <w:rFonts w:ascii="標楷體" w:eastAsia="標楷體" w:hAnsi="標楷體"/>
              </w:rPr>
            </w:pPr>
            <w:r>
              <w:rPr>
                <w:rFonts w:ascii="標楷體" w:eastAsia="標楷體" w:hAnsi="標楷體"/>
              </w:rPr>
              <w:t>段宜康等20人</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pacing w:line="320" w:lineRule="exact"/>
              <w:jc w:val="both"/>
              <w:textAlignment w:val="auto"/>
              <w:rPr>
                <w:rFonts w:ascii="標楷體" w:eastAsia="標楷體" w:hAnsi="標楷體"/>
              </w:rPr>
            </w:pPr>
            <w:r>
              <w:rPr>
                <w:rFonts w:ascii="標楷體" w:eastAsia="標楷體" w:hAnsi="標楷體"/>
              </w:rPr>
              <w:t>第9屆第3會期第7次院會（106.3.31）決定：「交財政委員會審查」</w:t>
            </w:r>
          </w:p>
        </w:tc>
        <w:tc>
          <w:tcPr>
            <w:tcW w:w="1389"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textAlignment w:val="auto"/>
            </w:pPr>
          </w:p>
        </w:tc>
        <w:tc>
          <w:tcPr>
            <w:tcW w:w="1455"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40" w:lineRule="atLeast"/>
              <w:jc w:val="both"/>
              <w:rPr>
                <w:rFonts w:ascii="標楷體" w:eastAsia="標楷體" w:hAnsi="標楷體"/>
              </w:rPr>
            </w:pPr>
          </w:p>
        </w:tc>
        <w:tc>
          <w:tcPr>
            <w:tcW w:w="1421"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pacing w:line="300" w:lineRule="exact"/>
              <w:jc w:val="both"/>
              <w:textAlignment w:val="auto"/>
              <w:rPr>
                <w:rFonts w:ascii="標楷體" w:eastAsia="標楷體" w:hAnsi="標楷體"/>
                <w:szCs w:val="24"/>
              </w:rPr>
            </w:pPr>
          </w:p>
        </w:tc>
      </w:tr>
      <w:tr w:rsidR="00085E53" w:rsidTr="00AC70F9">
        <w:trPr>
          <w:trHeight w:val="1499"/>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Pr="00D07FC2" w:rsidRDefault="00085E53"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napToGrid w:val="0"/>
              <w:spacing w:line="320" w:lineRule="exact"/>
              <w:textAlignment w:val="auto"/>
              <w:rPr>
                <w:rFonts w:ascii="標楷體" w:eastAsia="標楷體" w:hAnsi="標楷體"/>
              </w:rPr>
            </w:pPr>
            <w:r>
              <w:rPr>
                <w:rFonts w:ascii="標楷體" w:eastAsia="標楷體" w:hAnsi="標楷體"/>
              </w:rPr>
              <w:t>銀行法第一百二十五條及第一百二十五條之四條文修正草案</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tabs>
                <w:tab w:val="left" w:pos="1125"/>
              </w:tabs>
              <w:suppressAutoHyphens w:val="0"/>
              <w:snapToGrid w:val="0"/>
              <w:spacing w:line="320" w:lineRule="exact"/>
              <w:jc w:val="center"/>
              <w:textAlignment w:val="auto"/>
              <w:rPr>
                <w:rFonts w:ascii="標楷體" w:eastAsia="標楷體" w:hAnsi="標楷體"/>
              </w:rPr>
            </w:pPr>
            <w:r>
              <w:rPr>
                <w:rFonts w:ascii="標楷體" w:eastAsia="標楷體" w:hAnsi="標楷體"/>
              </w:rPr>
              <w:t>江永昌等19人</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pacing w:line="320" w:lineRule="exact"/>
              <w:jc w:val="both"/>
              <w:textAlignment w:val="auto"/>
              <w:rPr>
                <w:rFonts w:ascii="標楷體" w:eastAsia="標楷體" w:hAnsi="標楷體"/>
              </w:rPr>
            </w:pPr>
            <w:r>
              <w:rPr>
                <w:rFonts w:ascii="標楷體" w:eastAsia="標楷體" w:hAnsi="標楷體"/>
              </w:rPr>
              <w:t>第9屆第3會期第8次院會（106.4.7）決定：「交財政委員會審查」</w:t>
            </w:r>
          </w:p>
        </w:tc>
        <w:tc>
          <w:tcPr>
            <w:tcW w:w="1389"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textAlignment w:val="auto"/>
            </w:pPr>
          </w:p>
        </w:tc>
        <w:tc>
          <w:tcPr>
            <w:tcW w:w="1455"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40" w:lineRule="atLeast"/>
              <w:jc w:val="both"/>
              <w:rPr>
                <w:rFonts w:ascii="標楷體" w:eastAsia="標楷體" w:hAnsi="標楷體"/>
              </w:rPr>
            </w:pPr>
          </w:p>
        </w:tc>
        <w:tc>
          <w:tcPr>
            <w:tcW w:w="1421"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00" w:lineRule="exact"/>
              <w:jc w:val="both"/>
              <w:textAlignment w:val="auto"/>
              <w:rPr>
                <w:rFonts w:ascii="標楷體" w:eastAsia="標楷體" w:hAnsi="標楷體"/>
                <w:szCs w:val="24"/>
              </w:rPr>
            </w:pPr>
          </w:p>
        </w:tc>
      </w:tr>
      <w:tr w:rsidR="00085E53" w:rsidTr="00AC70F9">
        <w:trPr>
          <w:trHeight w:val="1499"/>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Pr="00D07FC2" w:rsidRDefault="00085E53"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napToGrid w:val="0"/>
              <w:spacing w:line="320" w:lineRule="exact"/>
              <w:textAlignment w:val="auto"/>
              <w:rPr>
                <w:rFonts w:ascii="標楷體" w:eastAsia="標楷體" w:hAnsi="標楷體"/>
              </w:rPr>
            </w:pPr>
            <w:r>
              <w:rPr>
                <w:rFonts w:ascii="標楷體" w:eastAsia="標楷體" w:hAnsi="標楷體"/>
              </w:rPr>
              <w:t>銀行法第四十五條之一條文修正草案</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tabs>
                <w:tab w:val="left" w:pos="1125"/>
              </w:tabs>
              <w:suppressAutoHyphens w:val="0"/>
              <w:snapToGrid w:val="0"/>
              <w:spacing w:line="320" w:lineRule="exact"/>
              <w:jc w:val="center"/>
              <w:textAlignment w:val="auto"/>
              <w:rPr>
                <w:rFonts w:ascii="標楷體" w:eastAsia="標楷體" w:hAnsi="標楷體"/>
              </w:rPr>
            </w:pPr>
            <w:r>
              <w:rPr>
                <w:rFonts w:ascii="標楷體" w:eastAsia="標楷體" w:hAnsi="標楷體"/>
              </w:rPr>
              <w:t>邱志偉等20人</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pacing w:line="320" w:lineRule="exact"/>
              <w:jc w:val="both"/>
              <w:textAlignment w:val="auto"/>
              <w:rPr>
                <w:rFonts w:ascii="標楷體" w:eastAsia="標楷體" w:hAnsi="標楷體"/>
              </w:rPr>
            </w:pPr>
            <w:r>
              <w:rPr>
                <w:rFonts w:ascii="標楷體" w:eastAsia="標楷體" w:hAnsi="標楷體"/>
              </w:rPr>
              <w:t>第9屆第3會期第8次院會（106.4.7）決定：「交財政委員會審查」</w:t>
            </w:r>
          </w:p>
        </w:tc>
        <w:tc>
          <w:tcPr>
            <w:tcW w:w="1389"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textAlignment w:val="auto"/>
              <w:rPr>
                <w:rFonts w:ascii="標楷體" w:eastAsia="標楷體" w:hAnsi="標楷體"/>
                <w:szCs w:val="24"/>
              </w:rPr>
            </w:pPr>
          </w:p>
        </w:tc>
        <w:tc>
          <w:tcPr>
            <w:tcW w:w="1455"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40" w:lineRule="atLeast"/>
              <w:jc w:val="both"/>
              <w:rPr>
                <w:rFonts w:ascii="標楷體" w:eastAsia="標楷體" w:hAnsi="標楷體"/>
              </w:rPr>
            </w:pPr>
          </w:p>
        </w:tc>
        <w:tc>
          <w:tcPr>
            <w:tcW w:w="1421"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00" w:lineRule="exact"/>
              <w:jc w:val="both"/>
              <w:textAlignment w:val="auto"/>
              <w:rPr>
                <w:rFonts w:ascii="標楷體" w:eastAsia="標楷體" w:hAnsi="標楷體"/>
                <w:szCs w:val="24"/>
              </w:rPr>
            </w:pPr>
          </w:p>
        </w:tc>
      </w:tr>
      <w:tr w:rsidR="00085E53" w:rsidTr="00AC70F9">
        <w:trPr>
          <w:trHeight w:val="1499"/>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Pr="00D07FC2" w:rsidRDefault="00085E53"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napToGrid w:val="0"/>
              <w:spacing w:line="320" w:lineRule="exact"/>
              <w:textAlignment w:val="auto"/>
              <w:rPr>
                <w:rFonts w:ascii="標楷體" w:eastAsia="標楷體" w:hAnsi="標楷體"/>
              </w:rPr>
            </w:pPr>
            <w:r>
              <w:rPr>
                <w:rFonts w:ascii="標楷體" w:eastAsia="標楷體" w:hAnsi="標楷體"/>
              </w:rPr>
              <w:t>銀行法第五十一條及第五十七條條文修正草案</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tabs>
                <w:tab w:val="left" w:pos="1125"/>
              </w:tabs>
              <w:suppressAutoHyphens w:val="0"/>
              <w:snapToGrid w:val="0"/>
              <w:spacing w:line="320" w:lineRule="exact"/>
              <w:jc w:val="center"/>
              <w:textAlignment w:val="auto"/>
              <w:rPr>
                <w:rFonts w:ascii="標楷體" w:eastAsia="標楷體" w:hAnsi="標楷體"/>
              </w:rPr>
            </w:pPr>
            <w:r>
              <w:rPr>
                <w:rFonts w:ascii="標楷體" w:eastAsia="標楷體" w:hAnsi="標楷體"/>
              </w:rPr>
              <w:t>余宛如等16人</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pacing w:line="320" w:lineRule="exact"/>
              <w:jc w:val="both"/>
              <w:textAlignment w:val="auto"/>
              <w:rPr>
                <w:rFonts w:ascii="標楷體" w:eastAsia="標楷體" w:hAnsi="標楷體"/>
              </w:rPr>
            </w:pPr>
            <w:r>
              <w:rPr>
                <w:rFonts w:ascii="標楷體" w:eastAsia="標楷體" w:hAnsi="標楷體"/>
              </w:rPr>
              <w:t>第9屆第3會期第14次院會（106.5.19）決定：「交財政委員會審查」</w:t>
            </w:r>
          </w:p>
        </w:tc>
        <w:tc>
          <w:tcPr>
            <w:tcW w:w="1389"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textAlignment w:val="auto"/>
              <w:rPr>
                <w:rFonts w:ascii="標楷體" w:eastAsia="標楷體" w:hAnsi="標楷體"/>
                <w:szCs w:val="24"/>
              </w:rPr>
            </w:pPr>
          </w:p>
        </w:tc>
        <w:tc>
          <w:tcPr>
            <w:tcW w:w="1455"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40" w:lineRule="atLeast"/>
              <w:jc w:val="both"/>
              <w:rPr>
                <w:rFonts w:ascii="標楷體" w:eastAsia="標楷體" w:hAnsi="標楷體"/>
              </w:rPr>
            </w:pPr>
          </w:p>
        </w:tc>
        <w:tc>
          <w:tcPr>
            <w:tcW w:w="1421"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00" w:lineRule="exact"/>
              <w:jc w:val="both"/>
              <w:textAlignment w:val="auto"/>
              <w:rPr>
                <w:rFonts w:ascii="標楷體" w:eastAsia="標楷體" w:hAnsi="標楷體"/>
                <w:szCs w:val="24"/>
              </w:rPr>
            </w:pPr>
          </w:p>
        </w:tc>
      </w:tr>
      <w:tr w:rsidR="00085E53" w:rsidTr="00AC70F9">
        <w:trPr>
          <w:trHeight w:val="1499"/>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Pr="00D07FC2" w:rsidRDefault="00085E53"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napToGrid w:val="0"/>
              <w:spacing w:line="320" w:lineRule="exact"/>
              <w:textAlignment w:val="auto"/>
              <w:rPr>
                <w:rFonts w:ascii="標楷體" w:eastAsia="標楷體" w:hAnsi="標楷體"/>
              </w:rPr>
            </w:pPr>
            <w:r>
              <w:rPr>
                <w:rFonts w:ascii="標楷體" w:eastAsia="標楷體" w:hAnsi="標楷體"/>
              </w:rPr>
              <w:t>銀行法第七條之一及第四十五條之一條文修正草案</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tabs>
                <w:tab w:val="left" w:pos="1125"/>
              </w:tabs>
              <w:suppressAutoHyphens w:val="0"/>
              <w:snapToGrid w:val="0"/>
              <w:spacing w:line="320" w:lineRule="exact"/>
              <w:jc w:val="center"/>
              <w:textAlignment w:val="auto"/>
              <w:rPr>
                <w:rFonts w:ascii="標楷體" w:eastAsia="標楷體" w:hAnsi="標楷體"/>
              </w:rPr>
            </w:pPr>
            <w:r>
              <w:rPr>
                <w:rFonts w:ascii="標楷體" w:eastAsia="標楷體" w:hAnsi="標楷體"/>
              </w:rPr>
              <w:t>陳明文等16人</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pacing w:line="320" w:lineRule="exact"/>
              <w:jc w:val="both"/>
              <w:textAlignment w:val="auto"/>
              <w:rPr>
                <w:rFonts w:ascii="標楷體" w:eastAsia="標楷體" w:hAnsi="標楷體"/>
              </w:rPr>
            </w:pPr>
            <w:r>
              <w:rPr>
                <w:rFonts w:ascii="標楷體" w:eastAsia="標楷體" w:hAnsi="標楷體"/>
              </w:rPr>
              <w:t>第9屆第4會期第14次院會（106.12.22）決定：「交財政委員會審查」</w:t>
            </w:r>
          </w:p>
        </w:tc>
        <w:tc>
          <w:tcPr>
            <w:tcW w:w="1389"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textAlignment w:val="auto"/>
              <w:rPr>
                <w:rFonts w:ascii="標楷體" w:eastAsia="標楷體" w:hAnsi="標楷體"/>
                <w:szCs w:val="24"/>
              </w:rPr>
            </w:pPr>
          </w:p>
        </w:tc>
        <w:tc>
          <w:tcPr>
            <w:tcW w:w="1455"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40" w:lineRule="atLeast"/>
              <w:jc w:val="both"/>
              <w:rPr>
                <w:rFonts w:ascii="標楷體" w:eastAsia="標楷體" w:hAnsi="標楷體"/>
              </w:rPr>
            </w:pPr>
          </w:p>
        </w:tc>
        <w:tc>
          <w:tcPr>
            <w:tcW w:w="1421"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00" w:lineRule="exact"/>
              <w:jc w:val="both"/>
              <w:textAlignment w:val="auto"/>
              <w:rPr>
                <w:rFonts w:ascii="標楷體" w:eastAsia="標楷體" w:hAnsi="標楷體"/>
                <w:szCs w:val="24"/>
              </w:rPr>
            </w:pPr>
          </w:p>
        </w:tc>
      </w:tr>
      <w:tr w:rsidR="00085E53" w:rsidTr="00AC70F9">
        <w:trPr>
          <w:trHeight w:val="1499"/>
        </w:trPr>
        <w:tc>
          <w:tcPr>
            <w:tcW w:w="59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85E53" w:rsidRPr="00D07FC2" w:rsidRDefault="00085E53"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napToGrid w:val="0"/>
              <w:spacing w:line="320" w:lineRule="exact"/>
              <w:textAlignment w:val="auto"/>
              <w:rPr>
                <w:rFonts w:ascii="標楷體" w:eastAsia="標楷體" w:hAnsi="標楷體"/>
              </w:rPr>
            </w:pPr>
            <w:r>
              <w:rPr>
                <w:rFonts w:ascii="標楷體" w:eastAsia="標楷體" w:hAnsi="標楷體"/>
              </w:rPr>
              <w:t>銀行法第七十四條條文修正草案</w:t>
            </w:r>
          </w:p>
        </w:tc>
        <w:tc>
          <w:tcPr>
            <w:tcW w:w="16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85E53" w:rsidRDefault="00085E53" w:rsidP="00D07FC2">
            <w:pPr>
              <w:tabs>
                <w:tab w:val="left" w:pos="1125"/>
              </w:tabs>
              <w:suppressAutoHyphens w:val="0"/>
              <w:snapToGrid w:val="0"/>
              <w:spacing w:line="320" w:lineRule="exact"/>
              <w:jc w:val="center"/>
              <w:textAlignment w:val="auto"/>
              <w:rPr>
                <w:rFonts w:ascii="標楷體" w:eastAsia="標楷體" w:hAnsi="標楷體"/>
              </w:rPr>
            </w:pPr>
            <w:r>
              <w:rPr>
                <w:rFonts w:ascii="標楷體" w:eastAsia="標楷體" w:hAnsi="標楷體"/>
              </w:rPr>
              <w:t>陳超明等16人</w:t>
            </w:r>
          </w:p>
        </w:tc>
        <w:tc>
          <w:tcPr>
            <w:tcW w:w="164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pacing w:line="320" w:lineRule="exact"/>
              <w:jc w:val="both"/>
              <w:textAlignment w:val="auto"/>
              <w:rPr>
                <w:rFonts w:ascii="標楷體" w:eastAsia="標楷體" w:hAnsi="標楷體"/>
              </w:rPr>
            </w:pPr>
            <w:r>
              <w:rPr>
                <w:rFonts w:ascii="標楷體" w:eastAsia="標楷體" w:hAnsi="標楷體"/>
              </w:rPr>
              <w:t>第9屆第6會期第8次院會（107.11.09）決定：「交財政委員會審查」</w:t>
            </w:r>
          </w:p>
        </w:tc>
        <w:tc>
          <w:tcPr>
            <w:tcW w:w="1389"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pacing w:line="320" w:lineRule="exact"/>
              <w:jc w:val="both"/>
              <w:textAlignment w:val="auto"/>
              <w:rPr>
                <w:rFonts w:ascii="標楷體" w:eastAsia="標楷體" w:hAnsi="標楷體"/>
                <w:szCs w:val="24"/>
              </w:rPr>
            </w:pPr>
          </w:p>
        </w:tc>
        <w:tc>
          <w:tcPr>
            <w:tcW w:w="1455"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40" w:lineRule="atLeast"/>
              <w:jc w:val="both"/>
              <w:rPr>
                <w:rFonts w:ascii="標楷體" w:eastAsia="標楷體" w:hAnsi="標楷體"/>
              </w:rPr>
            </w:pPr>
          </w:p>
        </w:tc>
        <w:tc>
          <w:tcPr>
            <w:tcW w:w="1421"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085E53" w:rsidRDefault="00085E53" w:rsidP="00D07FC2">
            <w:pPr>
              <w:suppressAutoHyphens w:val="0"/>
              <w:spacing w:line="300" w:lineRule="exact"/>
              <w:jc w:val="both"/>
              <w:textAlignment w:val="auto"/>
              <w:rPr>
                <w:rFonts w:ascii="標楷體" w:eastAsia="標楷體" w:hAnsi="標楷體"/>
                <w:szCs w:val="24"/>
              </w:rPr>
            </w:pPr>
          </w:p>
        </w:tc>
      </w:tr>
      <w:tr w:rsidR="00D07FC2" w:rsidTr="00544017">
        <w:trPr>
          <w:trHeight w:val="1681"/>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07FC2" w:rsidRPr="00D07FC2" w:rsidRDefault="00D07FC2"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07FC2" w:rsidRDefault="00D07FC2" w:rsidP="00D07FC2">
            <w:pPr>
              <w:suppressAutoHyphens w:val="0"/>
              <w:snapToGrid w:val="0"/>
              <w:spacing w:line="320" w:lineRule="exact"/>
              <w:textAlignment w:val="auto"/>
              <w:rPr>
                <w:rFonts w:ascii="標楷體" w:eastAsia="標楷體" w:hAnsi="標楷體"/>
              </w:rPr>
            </w:pPr>
            <w:r>
              <w:rPr>
                <w:rFonts w:ascii="標楷體" w:eastAsia="標楷體" w:hAnsi="標楷體"/>
              </w:rPr>
              <w:t>證券交易法部分條文修正草案</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07FC2" w:rsidRDefault="00D07FC2" w:rsidP="00D07FC2">
            <w:pPr>
              <w:tabs>
                <w:tab w:val="left" w:pos="1125"/>
              </w:tabs>
              <w:suppressAutoHyphens w:val="0"/>
              <w:snapToGrid w:val="0"/>
              <w:spacing w:line="320" w:lineRule="exact"/>
              <w:textAlignment w:val="auto"/>
              <w:rPr>
                <w:rFonts w:ascii="標楷體" w:eastAsia="標楷體" w:hAnsi="標楷體"/>
              </w:rPr>
            </w:pPr>
            <w:r>
              <w:rPr>
                <w:rFonts w:ascii="標楷體" w:eastAsia="標楷體" w:hAnsi="標楷體"/>
              </w:rPr>
              <w:t>行政院</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07FC2" w:rsidRDefault="00D07FC2" w:rsidP="00D07FC2">
            <w:pPr>
              <w:suppressAutoHyphens w:val="0"/>
              <w:spacing w:line="320" w:lineRule="exact"/>
              <w:jc w:val="both"/>
              <w:textAlignment w:val="auto"/>
              <w:rPr>
                <w:rFonts w:ascii="標楷體" w:eastAsia="標楷體" w:hAnsi="標楷體"/>
              </w:rPr>
            </w:pPr>
            <w:r>
              <w:rPr>
                <w:rFonts w:ascii="標楷體" w:eastAsia="標楷體" w:hAnsi="標楷體"/>
              </w:rPr>
              <w:t>第9屆第6會期第8次院會（107.11.09）決定：「交財政委員會審查」</w:t>
            </w:r>
          </w:p>
          <w:p w:rsidR="00CB1F4A" w:rsidRDefault="00CB1F4A" w:rsidP="00D07FC2">
            <w:pPr>
              <w:suppressAutoHyphens w:val="0"/>
              <w:spacing w:line="320" w:lineRule="exact"/>
              <w:jc w:val="both"/>
              <w:textAlignment w:val="auto"/>
              <w:rPr>
                <w:rFonts w:ascii="標楷體" w:eastAsia="標楷體" w:hAnsi="標楷體"/>
              </w:rPr>
            </w:pPr>
          </w:p>
          <w:p w:rsidR="00544017" w:rsidRDefault="00CB1F4A" w:rsidP="00D07FC2">
            <w:pPr>
              <w:suppressAutoHyphens w:val="0"/>
              <w:spacing w:line="320" w:lineRule="exact"/>
              <w:jc w:val="both"/>
              <w:textAlignment w:val="auto"/>
              <w:rPr>
                <w:rFonts w:ascii="標楷體" w:eastAsia="標楷體" w:hAnsi="標楷體"/>
              </w:rPr>
            </w:pPr>
            <w:r>
              <w:rPr>
                <w:rFonts w:ascii="標楷體" w:eastAsia="標楷體" w:hAnsi="標楷體" w:hint="eastAsia"/>
                <w:noProof/>
              </w:rPr>
              <mc:AlternateContent>
                <mc:Choice Requires="wps">
                  <w:drawing>
                    <wp:anchor distT="0" distB="0" distL="114300" distR="114300" simplePos="0" relativeHeight="251658240" behindDoc="0" locked="0" layoutInCell="1" allowOverlap="1">
                      <wp:simplePos x="0" y="0"/>
                      <wp:positionH relativeFrom="column">
                        <wp:posOffset>1014095</wp:posOffset>
                      </wp:positionH>
                      <wp:positionV relativeFrom="paragraph">
                        <wp:posOffset>198755</wp:posOffset>
                      </wp:positionV>
                      <wp:extent cx="2705100" cy="0"/>
                      <wp:effectExtent l="0" t="0" r="19050" b="19050"/>
                      <wp:wrapNone/>
                      <wp:docPr id="17" name="直線接點 17"/>
                      <wp:cNvGraphicFramePr/>
                      <a:graphic xmlns:a="http://schemas.openxmlformats.org/drawingml/2006/main">
                        <a:graphicData uri="http://schemas.microsoft.com/office/word/2010/wordprocessingShape">
                          <wps:wsp>
                            <wps:cNvCnPr/>
                            <wps:spPr>
                              <a:xfrm flipV="1">
                                <a:off x="0" y="0"/>
                                <a:ext cx="2705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8F49B1" id="直線接點 17"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9.85pt,15.65pt" to="292.85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" strokecolor="black [3040]"/>
                  </w:pict>
                </mc:Fallback>
              </mc:AlternateContent>
            </w:r>
          </w:p>
        </w:tc>
        <w:tc>
          <w:tcPr>
            <w:tcW w:w="1389"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D07FC2" w:rsidRDefault="00D07FC2" w:rsidP="00D07FC2">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第9屆第6會期第17次全體委員會議</w:t>
            </w:r>
          </w:p>
          <w:p w:rsidR="00D07FC2" w:rsidRDefault="00D07FC2" w:rsidP="00D07FC2">
            <w:pPr>
              <w:suppressAutoHyphens w:val="0"/>
              <w:spacing w:line="320" w:lineRule="exact"/>
              <w:jc w:val="both"/>
              <w:textAlignment w:val="auto"/>
              <w:rPr>
                <w:rFonts w:ascii="標楷體" w:eastAsia="標楷體" w:hAnsi="標楷體"/>
                <w:szCs w:val="24"/>
              </w:rPr>
            </w:pPr>
            <w:r>
              <w:rPr>
                <w:rFonts w:ascii="標楷體" w:eastAsia="標楷體" w:hAnsi="標楷體" w:hint="eastAsia"/>
                <w:szCs w:val="24"/>
              </w:rPr>
              <w:t>(</w:t>
            </w:r>
            <w:r>
              <w:rPr>
                <w:rFonts w:ascii="標楷體" w:eastAsia="標楷體" w:hAnsi="標楷體"/>
                <w:szCs w:val="24"/>
              </w:rPr>
              <w:t>107.12.26)</w:t>
            </w:r>
          </w:p>
        </w:tc>
        <w:tc>
          <w:tcPr>
            <w:tcW w:w="1455"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D07FC2" w:rsidRDefault="00D07FC2" w:rsidP="00D07FC2">
            <w:pPr>
              <w:spacing w:line="340" w:lineRule="atLeast"/>
              <w:jc w:val="both"/>
              <w:rPr>
                <w:rFonts w:ascii="標楷體" w:eastAsia="標楷體" w:hAnsi="標楷體"/>
              </w:rPr>
            </w:pPr>
            <w:r>
              <w:rPr>
                <w:rFonts w:ascii="標楷體" w:eastAsia="標楷體" w:hAnsi="標楷體"/>
              </w:rPr>
              <w:t>108.3.26第9屆第7會期第6次院會</w:t>
            </w:r>
            <w:r>
              <w:rPr>
                <w:rFonts w:ascii="標楷體" w:eastAsia="標楷體" w:hAnsi="標楷體" w:hint="eastAsia"/>
              </w:rPr>
              <w:t>(</w:t>
            </w:r>
            <w:r>
              <w:rPr>
                <w:rFonts w:ascii="標楷體" w:eastAsia="標楷體" w:hAnsi="標楷體"/>
                <w:szCs w:val="24"/>
              </w:rPr>
              <w:t>108.3.26)</w:t>
            </w:r>
          </w:p>
          <w:p w:rsidR="00D07FC2" w:rsidRDefault="00D07FC2" w:rsidP="00D07FC2">
            <w:pPr>
              <w:spacing w:line="340" w:lineRule="atLeast"/>
              <w:jc w:val="both"/>
              <w:rPr>
                <w:rFonts w:ascii="標楷體" w:eastAsia="標楷體" w:hAnsi="標楷體"/>
              </w:rPr>
            </w:pPr>
          </w:p>
        </w:tc>
        <w:tc>
          <w:tcPr>
            <w:tcW w:w="1421"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D07FC2" w:rsidRDefault="00D07FC2" w:rsidP="00D07FC2">
            <w:pPr>
              <w:suppressAutoHyphens w:val="0"/>
              <w:spacing w:line="320" w:lineRule="exact"/>
              <w:jc w:val="both"/>
              <w:textAlignment w:val="auto"/>
              <w:rPr>
                <w:rFonts w:ascii="標楷體" w:eastAsia="標楷體" w:hAnsi="標楷體"/>
                <w:szCs w:val="24"/>
              </w:rPr>
            </w:pPr>
            <w:r w:rsidRPr="00EC3E52">
              <w:rPr>
                <w:rFonts w:ascii="標楷體" w:eastAsia="標楷體" w:hAnsi="標楷體" w:hint="eastAsia"/>
                <w:kern w:val="2"/>
              </w:rPr>
              <w:t>總統令中華民國10</w:t>
            </w:r>
            <w:r>
              <w:rPr>
                <w:rFonts w:ascii="標楷體" w:eastAsia="標楷體" w:hAnsi="標楷體" w:hint="eastAsia"/>
                <w:kern w:val="2"/>
              </w:rPr>
              <w:t>8</w:t>
            </w:r>
            <w:r w:rsidRPr="00EC3E52">
              <w:rPr>
                <w:rFonts w:ascii="標楷體" w:eastAsia="標楷體" w:hAnsi="標楷體" w:hint="eastAsia"/>
                <w:kern w:val="2"/>
              </w:rPr>
              <w:t>年</w:t>
            </w:r>
            <w:r>
              <w:rPr>
                <w:rFonts w:ascii="標楷體" w:eastAsia="標楷體" w:hAnsi="標楷體" w:hint="eastAsia"/>
                <w:kern w:val="2"/>
              </w:rPr>
              <w:t>4</w:t>
            </w:r>
            <w:r w:rsidRPr="00EC3E52">
              <w:rPr>
                <w:rFonts w:ascii="標楷體" w:eastAsia="標楷體" w:hAnsi="標楷體" w:hint="eastAsia"/>
                <w:kern w:val="2"/>
              </w:rPr>
              <w:t>月</w:t>
            </w:r>
            <w:r>
              <w:rPr>
                <w:rFonts w:ascii="標楷體" w:eastAsia="標楷體" w:hAnsi="標楷體" w:hint="eastAsia"/>
                <w:kern w:val="2"/>
              </w:rPr>
              <w:t>17</w:t>
            </w:r>
            <w:r w:rsidRPr="00EC3E52">
              <w:rPr>
                <w:rFonts w:ascii="標楷體" w:eastAsia="標楷體" w:hAnsi="標楷體" w:hint="eastAsia"/>
                <w:kern w:val="2"/>
              </w:rPr>
              <w:t>日華總一經字第10</w:t>
            </w:r>
            <w:r>
              <w:rPr>
                <w:rFonts w:ascii="標楷體" w:eastAsia="標楷體" w:hAnsi="標楷體" w:hint="eastAsia"/>
                <w:kern w:val="2"/>
              </w:rPr>
              <w:t>8</w:t>
            </w:r>
            <w:r w:rsidRPr="00EC3E52">
              <w:rPr>
                <w:rFonts w:ascii="標楷體" w:eastAsia="標楷體" w:hAnsi="標楷體" w:hint="eastAsia"/>
                <w:kern w:val="2"/>
              </w:rPr>
              <w:t>00</w:t>
            </w:r>
            <w:r>
              <w:rPr>
                <w:rFonts w:ascii="標楷體" w:eastAsia="標楷體" w:hAnsi="標楷體" w:hint="eastAsia"/>
                <w:kern w:val="2"/>
              </w:rPr>
              <w:t>0378</w:t>
            </w:r>
            <w:r>
              <w:rPr>
                <w:rFonts w:ascii="標楷體" w:eastAsia="標楷體" w:hAnsi="標楷體"/>
                <w:kern w:val="2"/>
              </w:rPr>
              <w:t>8</w:t>
            </w:r>
            <w:r>
              <w:rPr>
                <w:rFonts w:ascii="標楷體" w:eastAsia="標楷體" w:hAnsi="標楷體" w:hint="eastAsia"/>
                <w:kern w:val="2"/>
              </w:rPr>
              <w:t>1號</w:t>
            </w:r>
          </w:p>
          <w:p w:rsidR="00D07FC2" w:rsidRDefault="00D07FC2" w:rsidP="00D07FC2">
            <w:pPr>
              <w:spacing w:line="300" w:lineRule="exact"/>
              <w:jc w:val="both"/>
              <w:textAlignment w:val="auto"/>
              <w:rPr>
                <w:rFonts w:ascii="標楷體" w:eastAsia="標楷體" w:hAnsi="標楷體"/>
                <w:szCs w:val="24"/>
              </w:rPr>
            </w:pPr>
          </w:p>
        </w:tc>
      </w:tr>
      <w:tr w:rsidR="00D07FC2" w:rsidTr="00D07FC2">
        <w:trPr>
          <w:trHeight w:val="1499"/>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07FC2" w:rsidRPr="00D07FC2" w:rsidRDefault="00D07FC2"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07FC2" w:rsidRDefault="00D07FC2" w:rsidP="00D07FC2">
            <w:pPr>
              <w:suppressAutoHyphens w:val="0"/>
              <w:snapToGrid w:val="0"/>
              <w:spacing w:line="320" w:lineRule="exact"/>
              <w:jc w:val="both"/>
              <w:textAlignment w:val="auto"/>
              <w:rPr>
                <w:rFonts w:ascii="標楷體" w:eastAsia="標楷體" w:hAnsi="標楷體"/>
              </w:rPr>
            </w:pPr>
            <w:r>
              <w:rPr>
                <w:rFonts w:ascii="標楷體" w:eastAsia="標楷體" w:hAnsi="標楷體"/>
              </w:rPr>
              <w:t>證券交易法第六十條之一及第一百七十八條條文修正草案</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07FC2" w:rsidRDefault="00D07FC2" w:rsidP="00D07FC2">
            <w:pPr>
              <w:tabs>
                <w:tab w:val="left" w:pos="1125"/>
              </w:tabs>
              <w:suppressAutoHyphens w:val="0"/>
              <w:snapToGrid w:val="0"/>
              <w:spacing w:line="320" w:lineRule="exact"/>
              <w:textAlignment w:val="auto"/>
              <w:rPr>
                <w:rFonts w:ascii="標楷體" w:eastAsia="標楷體" w:hAnsi="標楷體"/>
              </w:rPr>
            </w:pPr>
            <w:r>
              <w:rPr>
                <w:rFonts w:ascii="標楷體" w:eastAsia="標楷體" w:hAnsi="標楷體"/>
              </w:rPr>
              <w:t>時代力量黨團</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07FC2" w:rsidRDefault="00D07FC2" w:rsidP="00D07FC2">
            <w:pPr>
              <w:suppressAutoHyphens w:val="0"/>
              <w:spacing w:line="320" w:lineRule="exact"/>
              <w:jc w:val="both"/>
              <w:textAlignment w:val="auto"/>
              <w:rPr>
                <w:rFonts w:ascii="標楷體" w:eastAsia="標楷體" w:hAnsi="標楷體"/>
              </w:rPr>
            </w:pPr>
            <w:r>
              <w:rPr>
                <w:rFonts w:ascii="標楷體" w:eastAsia="標楷體" w:hAnsi="標楷體"/>
              </w:rPr>
              <w:t>第9屆第3會期第14次院會（105.5.19）決定：「交財政委員會審查」</w:t>
            </w:r>
          </w:p>
        </w:tc>
        <w:tc>
          <w:tcPr>
            <w:tcW w:w="1389" w:type="dxa"/>
            <w:vMerge/>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D07FC2" w:rsidRDefault="00D07FC2" w:rsidP="00D07FC2">
            <w:pPr>
              <w:suppressAutoHyphens w:val="0"/>
              <w:spacing w:line="320" w:lineRule="exact"/>
              <w:jc w:val="both"/>
              <w:textAlignment w:val="auto"/>
            </w:pPr>
          </w:p>
        </w:tc>
        <w:tc>
          <w:tcPr>
            <w:tcW w:w="1455" w:type="dxa"/>
            <w:vMerge/>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D07FC2" w:rsidRDefault="00D07FC2" w:rsidP="00D07FC2">
            <w:pPr>
              <w:spacing w:line="340" w:lineRule="atLeast"/>
              <w:jc w:val="both"/>
              <w:rPr>
                <w:rFonts w:ascii="標楷體" w:eastAsia="標楷體" w:hAnsi="標楷體"/>
              </w:rPr>
            </w:pPr>
          </w:p>
        </w:tc>
        <w:tc>
          <w:tcPr>
            <w:tcW w:w="1421" w:type="dxa"/>
            <w:vMerge/>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D07FC2" w:rsidRDefault="00D07FC2" w:rsidP="00D07FC2">
            <w:pPr>
              <w:suppressAutoHyphens w:val="0"/>
              <w:spacing w:line="300" w:lineRule="exact"/>
              <w:jc w:val="both"/>
              <w:textAlignment w:val="auto"/>
              <w:rPr>
                <w:rFonts w:ascii="標楷體" w:eastAsia="標楷體" w:hAnsi="標楷體"/>
                <w:szCs w:val="24"/>
              </w:rPr>
            </w:pPr>
          </w:p>
        </w:tc>
      </w:tr>
      <w:tr w:rsidR="00D07FC2" w:rsidTr="00544017">
        <w:trPr>
          <w:trHeight w:val="1795"/>
        </w:trPr>
        <w:tc>
          <w:tcPr>
            <w:tcW w:w="59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Pr="00D07FC2" w:rsidRDefault="00D07FC2"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suppressAutoHyphens w:val="0"/>
              <w:snapToGrid w:val="0"/>
              <w:spacing w:line="320" w:lineRule="exact"/>
              <w:jc w:val="both"/>
              <w:textAlignment w:val="auto"/>
              <w:rPr>
                <w:rFonts w:ascii="標楷體" w:eastAsia="標楷體" w:hAnsi="標楷體"/>
              </w:rPr>
            </w:pPr>
            <w:r>
              <w:rPr>
                <w:rFonts w:ascii="標楷體" w:eastAsia="標楷體" w:hAnsi="標楷體"/>
              </w:rPr>
              <w:t>證券交易法第六十六條及第一百七十八條條文修正草案</w:t>
            </w:r>
          </w:p>
        </w:tc>
        <w:tc>
          <w:tcPr>
            <w:tcW w:w="16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tabs>
                <w:tab w:val="left" w:pos="1125"/>
              </w:tabs>
              <w:suppressAutoHyphens w:val="0"/>
              <w:snapToGrid w:val="0"/>
              <w:spacing w:line="320" w:lineRule="exact"/>
              <w:textAlignment w:val="auto"/>
              <w:rPr>
                <w:rFonts w:ascii="標楷體" w:eastAsia="標楷體" w:hAnsi="標楷體"/>
              </w:rPr>
            </w:pPr>
            <w:r>
              <w:rPr>
                <w:rFonts w:ascii="標楷體" w:eastAsia="標楷體" w:hAnsi="標楷體"/>
              </w:rPr>
              <w:t>曾銘宗等16人</w:t>
            </w:r>
          </w:p>
        </w:tc>
        <w:tc>
          <w:tcPr>
            <w:tcW w:w="164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suppressAutoHyphens w:val="0"/>
              <w:spacing w:line="320" w:lineRule="exact"/>
              <w:jc w:val="both"/>
              <w:textAlignment w:val="auto"/>
              <w:rPr>
                <w:rFonts w:ascii="標楷體" w:eastAsia="標楷體" w:hAnsi="標楷體"/>
              </w:rPr>
            </w:pPr>
            <w:r>
              <w:rPr>
                <w:rFonts w:ascii="標楷體" w:eastAsia="標楷體" w:hAnsi="標楷體"/>
              </w:rPr>
              <w:t>第9屆第5會期第3次院會（107.3.9）決定：「交財政委員會審查」</w:t>
            </w:r>
          </w:p>
        </w:tc>
        <w:tc>
          <w:tcPr>
            <w:tcW w:w="1389"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suppressAutoHyphens w:val="0"/>
              <w:spacing w:line="320" w:lineRule="exact"/>
              <w:jc w:val="both"/>
              <w:textAlignment w:val="auto"/>
            </w:pPr>
          </w:p>
        </w:tc>
        <w:tc>
          <w:tcPr>
            <w:tcW w:w="1455"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spacing w:line="340" w:lineRule="atLeast"/>
              <w:jc w:val="both"/>
              <w:rPr>
                <w:rFonts w:ascii="標楷體" w:eastAsia="標楷體" w:hAnsi="標楷體"/>
              </w:rPr>
            </w:pPr>
          </w:p>
        </w:tc>
        <w:tc>
          <w:tcPr>
            <w:tcW w:w="1421"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suppressAutoHyphens w:val="0"/>
              <w:spacing w:line="300" w:lineRule="exact"/>
              <w:jc w:val="both"/>
              <w:textAlignment w:val="auto"/>
              <w:rPr>
                <w:rFonts w:ascii="標楷體" w:eastAsia="標楷體" w:hAnsi="標楷體"/>
                <w:szCs w:val="24"/>
              </w:rPr>
            </w:pPr>
          </w:p>
        </w:tc>
      </w:tr>
      <w:tr w:rsidR="00D07FC2" w:rsidTr="00544017">
        <w:trPr>
          <w:trHeight w:val="1996"/>
        </w:trPr>
        <w:tc>
          <w:tcPr>
            <w:tcW w:w="59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Pr="00D07FC2" w:rsidRDefault="00D07FC2"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snapToGrid w:val="0"/>
              <w:spacing w:line="340" w:lineRule="exact"/>
              <w:jc w:val="both"/>
              <w:rPr>
                <w:rFonts w:ascii="標楷體" w:eastAsia="標楷體" w:hAnsi="標楷體"/>
              </w:rPr>
            </w:pPr>
            <w:r>
              <w:rPr>
                <w:rFonts w:ascii="標楷體" w:eastAsia="標楷體" w:hAnsi="標楷體"/>
              </w:rPr>
              <w:t>貨物稅條例第十一條之一及第十二條之六條文修正草案</w:t>
            </w:r>
          </w:p>
        </w:tc>
        <w:tc>
          <w:tcPr>
            <w:tcW w:w="16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snapToGrid w:val="0"/>
              <w:spacing w:line="340" w:lineRule="exact"/>
              <w:rPr>
                <w:rFonts w:ascii="標楷體" w:eastAsia="標楷體" w:hAnsi="標楷體"/>
              </w:rPr>
            </w:pPr>
            <w:r>
              <w:rPr>
                <w:rFonts w:ascii="標楷體" w:eastAsia="標楷體" w:hAnsi="標楷體"/>
              </w:rPr>
              <w:t>行政院</w:t>
            </w:r>
          </w:p>
        </w:tc>
        <w:tc>
          <w:tcPr>
            <w:tcW w:w="164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spacing w:line="320" w:lineRule="exact"/>
              <w:jc w:val="both"/>
              <w:rPr>
                <w:rFonts w:ascii="標楷體" w:eastAsia="標楷體" w:hAnsi="標楷體"/>
              </w:rPr>
            </w:pPr>
            <w:r>
              <w:rPr>
                <w:rFonts w:ascii="標楷體" w:eastAsia="標楷體" w:hAnsi="標楷體"/>
              </w:rPr>
              <w:t>第9屆第7會期第7次院會（108.3.29）決定：「交財政委員會審查」</w:t>
            </w:r>
          </w:p>
        </w:tc>
        <w:tc>
          <w:tcPr>
            <w:tcW w:w="138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spacing w:line="340" w:lineRule="exact"/>
              <w:jc w:val="both"/>
              <w:rPr>
                <w:rFonts w:ascii="標楷體" w:eastAsia="標楷體" w:hAnsi="標楷體"/>
              </w:rPr>
            </w:pPr>
            <w:r>
              <w:rPr>
                <w:rFonts w:ascii="標楷體" w:eastAsia="標楷體" w:hAnsi="標楷體"/>
              </w:rPr>
              <w:t>第9屆第7會期第16次(第1日)全體委員會議</w:t>
            </w:r>
          </w:p>
          <w:p w:rsidR="00D07FC2" w:rsidRDefault="00D07FC2" w:rsidP="00D07FC2">
            <w:pPr>
              <w:spacing w:line="340" w:lineRule="exact"/>
              <w:jc w:val="both"/>
              <w:rPr>
                <w:rFonts w:ascii="標楷體" w:eastAsia="標楷體" w:hAnsi="標楷體"/>
              </w:rPr>
            </w:pPr>
            <w:r>
              <w:rPr>
                <w:rFonts w:ascii="標楷體" w:eastAsia="標楷體" w:hAnsi="標楷體" w:hint="eastAsia"/>
              </w:rPr>
              <w:t>(</w:t>
            </w:r>
            <w:r>
              <w:rPr>
                <w:rFonts w:ascii="標楷體" w:eastAsia="標楷體" w:hAnsi="標楷體"/>
              </w:rPr>
              <w:t>108.5.15</w:t>
            </w:r>
            <w:r>
              <w:rPr>
                <w:rFonts w:ascii="標楷體" w:eastAsia="標楷體" w:hAnsi="標楷體" w:hint="eastAsia"/>
              </w:rPr>
              <w:t>)</w:t>
            </w:r>
          </w:p>
        </w:tc>
        <w:tc>
          <w:tcPr>
            <w:tcW w:w="145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spacing w:line="340" w:lineRule="exact"/>
              <w:jc w:val="both"/>
              <w:rPr>
                <w:rFonts w:ascii="標楷體" w:eastAsia="標楷體" w:hAnsi="標楷體"/>
              </w:rPr>
            </w:pPr>
            <w:r>
              <w:rPr>
                <w:rFonts w:ascii="標楷體" w:eastAsia="標楷體" w:hAnsi="標楷體"/>
              </w:rPr>
              <w:t>第9屆第7會期第15次院會</w:t>
            </w:r>
          </w:p>
          <w:p w:rsidR="00D07FC2" w:rsidRDefault="00D07FC2" w:rsidP="00D07FC2">
            <w:pPr>
              <w:spacing w:line="340" w:lineRule="exact"/>
              <w:jc w:val="both"/>
            </w:pPr>
            <w:r>
              <w:rPr>
                <w:rFonts w:ascii="標楷體" w:eastAsia="標楷體" w:hAnsi="標楷體"/>
              </w:rPr>
              <w:t>(108.5.24</w:t>
            </w:r>
            <w:r>
              <w:rPr>
                <w:rFonts w:ascii="標楷體" w:eastAsia="標楷體" w:hAnsi="標楷體" w:hint="eastAsia"/>
              </w:rPr>
              <w:t>)</w:t>
            </w:r>
          </w:p>
        </w:tc>
        <w:tc>
          <w:tcPr>
            <w:tcW w:w="142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spacing w:line="300" w:lineRule="exact"/>
              <w:jc w:val="both"/>
              <w:rPr>
                <w:rFonts w:ascii="標楷體" w:eastAsia="標楷體" w:hAnsi="標楷體"/>
              </w:rPr>
            </w:pPr>
            <w:r w:rsidRPr="00EC3E52">
              <w:rPr>
                <w:rFonts w:ascii="標楷體" w:eastAsia="標楷體" w:hAnsi="標楷體" w:hint="eastAsia"/>
                <w:kern w:val="2"/>
              </w:rPr>
              <w:t>總統令中華民國10</w:t>
            </w:r>
            <w:r>
              <w:rPr>
                <w:rFonts w:ascii="標楷體" w:eastAsia="標楷體" w:hAnsi="標楷體" w:hint="eastAsia"/>
                <w:kern w:val="2"/>
              </w:rPr>
              <w:t>8</w:t>
            </w:r>
            <w:r w:rsidRPr="00EC3E52">
              <w:rPr>
                <w:rFonts w:ascii="標楷體" w:eastAsia="標楷體" w:hAnsi="標楷體" w:hint="eastAsia"/>
                <w:kern w:val="2"/>
              </w:rPr>
              <w:t>年</w:t>
            </w:r>
            <w:r>
              <w:rPr>
                <w:rFonts w:ascii="標楷體" w:eastAsia="標楷體" w:hAnsi="標楷體" w:hint="eastAsia"/>
                <w:kern w:val="2"/>
              </w:rPr>
              <w:t>6</w:t>
            </w:r>
            <w:r w:rsidRPr="00EC3E52">
              <w:rPr>
                <w:rFonts w:ascii="標楷體" w:eastAsia="標楷體" w:hAnsi="標楷體" w:hint="eastAsia"/>
                <w:kern w:val="2"/>
              </w:rPr>
              <w:t>月</w:t>
            </w:r>
            <w:r>
              <w:rPr>
                <w:rFonts w:ascii="標楷體" w:eastAsia="標楷體" w:hAnsi="標楷體" w:hint="eastAsia"/>
                <w:kern w:val="2"/>
              </w:rPr>
              <w:t>13</w:t>
            </w:r>
            <w:r w:rsidRPr="00EC3E52">
              <w:rPr>
                <w:rFonts w:ascii="標楷體" w:eastAsia="標楷體" w:hAnsi="標楷體" w:hint="eastAsia"/>
                <w:kern w:val="2"/>
              </w:rPr>
              <w:t>日華總一經字第10</w:t>
            </w:r>
            <w:r>
              <w:rPr>
                <w:rFonts w:ascii="標楷體" w:eastAsia="標楷體" w:hAnsi="標楷體" w:hint="eastAsia"/>
                <w:kern w:val="2"/>
              </w:rPr>
              <w:t>8</w:t>
            </w:r>
            <w:r w:rsidRPr="00EC3E52">
              <w:rPr>
                <w:rFonts w:ascii="標楷體" w:eastAsia="標楷體" w:hAnsi="標楷體" w:hint="eastAsia"/>
                <w:kern w:val="2"/>
              </w:rPr>
              <w:t>00</w:t>
            </w:r>
            <w:r>
              <w:rPr>
                <w:rFonts w:ascii="標楷體" w:eastAsia="標楷體" w:hAnsi="標楷體" w:hint="eastAsia"/>
                <w:kern w:val="2"/>
              </w:rPr>
              <w:t>060001號</w:t>
            </w:r>
          </w:p>
        </w:tc>
      </w:tr>
      <w:tr w:rsidR="00D07FC2" w:rsidTr="00544017">
        <w:trPr>
          <w:trHeight w:val="1866"/>
        </w:trPr>
        <w:tc>
          <w:tcPr>
            <w:tcW w:w="59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Pr="00D07FC2" w:rsidRDefault="00D07FC2"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snapToGrid w:val="0"/>
              <w:spacing w:line="320" w:lineRule="exact"/>
              <w:jc w:val="both"/>
              <w:rPr>
                <w:rFonts w:ascii="標楷體" w:eastAsia="標楷體" w:hAnsi="標楷體"/>
              </w:rPr>
            </w:pPr>
            <w:r>
              <w:rPr>
                <w:rFonts w:ascii="標楷體" w:eastAsia="標楷體" w:hAnsi="標楷體"/>
              </w:rPr>
              <w:t>證券交易法第十四條之五及第三十六條條文修正草案</w:t>
            </w:r>
          </w:p>
        </w:tc>
        <w:tc>
          <w:tcPr>
            <w:tcW w:w="16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tabs>
                <w:tab w:val="left" w:pos="1125"/>
              </w:tabs>
              <w:snapToGrid w:val="0"/>
              <w:spacing w:line="320" w:lineRule="exact"/>
              <w:rPr>
                <w:rFonts w:ascii="標楷體" w:eastAsia="標楷體" w:hAnsi="標楷體"/>
              </w:rPr>
            </w:pPr>
            <w:r>
              <w:rPr>
                <w:rFonts w:ascii="標楷體" w:eastAsia="標楷體" w:hAnsi="標楷體"/>
              </w:rPr>
              <w:t>費鴻泰等16人</w:t>
            </w:r>
          </w:p>
        </w:tc>
        <w:tc>
          <w:tcPr>
            <w:tcW w:w="164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spacing w:line="320" w:lineRule="exact"/>
              <w:jc w:val="both"/>
              <w:rPr>
                <w:rFonts w:ascii="標楷體" w:eastAsia="標楷體" w:hAnsi="標楷體"/>
              </w:rPr>
            </w:pPr>
            <w:r>
              <w:rPr>
                <w:rFonts w:ascii="標楷體" w:eastAsia="標楷體" w:hAnsi="標楷體"/>
              </w:rPr>
              <w:t>第9屆第7會期第4次院會（108.3.8）決定：「交財政委員會審查」</w:t>
            </w:r>
          </w:p>
        </w:tc>
        <w:tc>
          <w:tcPr>
            <w:tcW w:w="138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spacing w:line="320" w:lineRule="exact"/>
              <w:jc w:val="both"/>
              <w:rPr>
                <w:rFonts w:ascii="標楷體" w:eastAsia="標楷體" w:hAnsi="標楷體"/>
              </w:rPr>
            </w:pPr>
            <w:r>
              <w:rPr>
                <w:rFonts w:ascii="標楷體" w:eastAsia="標楷體" w:hAnsi="標楷體"/>
              </w:rPr>
              <w:t>第9屆第7會期第15次(第2日)全體委員會議</w:t>
            </w:r>
          </w:p>
          <w:p w:rsidR="00085E53" w:rsidRDefault="00085E53" w:rsidP="00950DF7">
            <w:pPr>
              <w:spacing w:line="320" w:lineRule="exact"/>
              <w:jc w:val="both"/>
              <w:rPr>
                <w:rFonts w:ascii="標楷體" w:eastAsia="標楷體" w:hAnsi="標楷體"/>
              </w:rPr>
            </w:pPr>
            <w:r>
              <w:rPr>
                <w:rFonts w:ascii="標楷體" w:eastAsia="標楷體" w:hAnsi="標楷體" w:hint="eastAsia"/>
              </w:rPr>
              <w:t>(</w:t>
            </w:r>
            <w:r>
              <w:rPr>
                <w:rFonts w:ascii="標楷體" w:eastAsia="標楷體" w:hAnsi="標楷體"/>
              </w:rPr>
              <w:t>108.5.</w:t>
            </w:r>
            <w:r w:rsidR="00950DF7">
              <w:rPr>
                <w:rFonts w:ascii="標楷體" w:eastAsia="標楷體" w:hAnsi="標楷體"/>
              </w:rPr>
              <w:t>9</w:t>
            </w:r>
            <w:r>
              <w:rPr>
                <w:rFonts w:ascii="標楷體" w:eastAsia="標楷體" w:hAnsi="標楷體" w:hint="eastAsia"/>
              </w:rPr>
              <w:t>)</w:t>
            </w:r>
          </w:p>
        </w:tc>
        <w:tc>
          <w:tcPr>
            <w:tcW w:w="145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Default="00D07FC2" w:rsidP="00D07FC2">
            <w:pPr>
              <w:spacing w:line="340" w:lineRule="atLeast"/>
              <w:jc w:val="both"/>
              <w:rPr>
                <w:rFonts w:ascii="標楷體" w:eastAsia="標楷體" w:hAnsi="標楷體"/>
              </w:rPr>
            </w:pPr>
            <w:r>
              <w:rPr>
                <w:rFonts w:ascii="標楷體" w:eastAsia="標楷體" w:hAnsi="標楷體"/>
              </w:rPr>
              <w:t>第9屆第7會期第16次院會</w:t>
            </w:r>
          </w:p>
          <w:p w:rsidR="00085E53" w:rsidRDefault="00085E53" w:rsidP="00950DF7">
            <w:pPr>
              <w:spacing w:line="340" w:lineRule="atLeast"/>
              <w:jc w:val="both"/>
            </w:pPr>
            <w:r>
              <w:rPr>
                <w:rFonts w:ascii="標楷體" w:eastAsia="標楷體" w:hAnsi="標楷體" w:hint="eastAsia"/>
              </w:rPr>
              <w:t>(</w:t>
            </w:r>
            <w:r>
              <w:rPr>
                <w:rFonts w:ascii="標楷體" w:eastAsia="標楷體" w:hAnsi="標楷體"/>
              </w:rPr>
              <w:t>108.5.</w:t>
            </w:r>
            <w:r w:rsidR="00950DF7">
              <w:rPr>
                <w:rFonts w:ascii="標楷體" w:eastAsia="標楷體" w:hAnsi="標楷體"/>
              </w:rPr>
              <w:t>31</w:t>
            </w:r>
            <w:r>
              <w:rPr>
                <w:rFonts w:ascii="標楷體" w:eastAsia="標楷體" w:hAnsi="標楷體" w:hint="eastAsia"/>
              </w:rPr>
              <w:t>)</w:t>
            </w:r>
          </w:p>
        </w:tc>
        <w:tc>
          <w:tcPr>
            <w:tcW w:w="142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07FC2" w:rsidRPr="00EC3E52" w:rsidRDefault="00D07FC2" w:rsidP="00D07FC2">
            <w:pPr>
              <w:spacing w:line="300" w:lineRule="exact"/>
              <w:jc w:val="both"/>
              <w:rPr>
                <w:rFonts w:ascii="標楷體" w:eastAsia="標楷體" w:hAnsi="標楷體"/>
                <w:kern w:val="2"/>
              </w:rPr>
            </w:pPr>
            <w:r w:rsidRPr="00EC3E52">
              <w:rPr>
                <w:rFonts w:ascii="標楷體" w:eastAsia="標楷體" w:hAnsi="標楷體" w:hint="eastAsia"/>
                <w:kern w:val="2"/>
              </w:rPr>
              <w:t>總統令中華民國10</w:t>
            </w:r>
            <w:r>
              <w:rPr>
                <w:rFonts w:ascii="標楷體" w:eastAsia="標楷體" w:hAnsi="標楷體" w:hint="eastAsia"/>
                <w:kern w:val="2"/>
              </w:rPr>
              <w:t>8</w:t>
            </w:r>
            <w:r w:rsidRPr="00EC3E52">
              <w:rPr>
                <w:rFonts w:ascii="標楷體" w:eastAsia="標楷體" w:hAnsi="標楷體" w:hint="eastAsia"/>
                <w:kern w:val="2"/>
              </w:rPr>
              <w:t>年</w:t>
            </w:r>
            <w:r>
              <w:rPr>
                <w:rFonts w:ascii="標楷體" w:eastAsia="標楷體" w:hAnsi="標楷體" w:hint="eastAsia"/>
                <w:kern w:val="2"/>
              </w:rPr>
              <w:t>6</w:t>
            </w:r>
            <w:r w:rsidRPr="00EC3E52">
              <w:rPr>
                <w:rFonts w:ascii="標楷體" w:eastAsia="標楷體" w:hAnsi="標楷體" w:hint="eastAsia"/>
                <w:kern w:val="2"/>
              </w:rPr>
              <w:t>月</w:t>
            </w:r>
            <w:r>
              <w:rPr>
                <w:rFonts w:ascii="標楷體" w:eastAsia="標楷體" w:hAnsi="標楷體" w:hint="eastAsia"/>
                <w:kern w:val="2"/>
              </w:rPr>
              <w:t>21</w:t>
            </w:r>
            <w:r w:rsidRPr="00EC3E52">
              <w:rPr>
                <w:rFonts w:ascii="標楷體" w:eastAsia="標楷體" w:hAnsi="標楷體" w:hint="eastAsia"/>
                <w:kern w:val="2"/>
              </w:rPr>
              <w:t>日華總一經字第10</w:t>
            </w:r>
            <w:r>
              <w:rPr>
                <w:rFonts w:ascii="標楷體" w:eastAsia="標楷體" w:hAnsi="標楷體" w:hint="eastAsia"/>
                <w:kern w:val="2"/>
              </w:rPr>
              <w:t>8</w:t>
            </w:r>
            <w:r w:rsidRPr="00EC3E52">
              <w:rPr>
                <w:rFonts w:ascii="標楷體" w:eastAsia="標楷體" w:hAnsi="標楷體" w:hint="eastAsia"/>
                <w:kern w:val="2"/>
              </w:rPr>
              <w:t>00</w:t>
            </w:r>
            <w:r>
              <w:rPr>
                <w:rFonts w:ascii="標楷體" w:eastAsia="標楷體" w:hAnsi="標楷體" w:hint="eastAsia"/>
                <w:kern w:val="2"/>
              </w:rPr>
              <w:t>06</w:t>
            </w:r>
            <w:r>
              <w:rPr>
                <w:rFonts w:ascii="標楷體" w:eastAsia="標楷體" w:hAnsi="標楷體"/>
                <w:kern w:val="2"/>
              </w:rPr>
              <w:t>349</w:t>
            </w:r>
            <w:r>
              <w:rPr>
                <w:rFonts w:ascii="標楷體" w:eastAsia="標楷體" w:hAnsi="標楷體" w:hint="eastAsia"/>
                <w:kern w:val="2"/>
              </w:rPr>
              <w:t>1號</w:t>
            </w:r>
          </w:p>
        </w:tc>
      </w:tr>
      <w:tr w:rsidR="00D07FC2" w:rsidTr="00D2277C">
        <w:trPr>
          <w:trHeight w:val="1952"/>
        </w:trPr>
        <w:tc>
          <w:tcPr>
            <w:tcW w:w="59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D07FC2" w:rsidRPr="00D07FC2" w:rsidRDefault="00D07FC2"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D07FC2" w:rsidRDefault="00D07FC2" w:rsidP="00D07FC2">
            <w:pPr>
              <w:spacing w:line="340" w:lineRule="exact"/>
              <w:jc w:val="both"/>
              <w:rPr>
                <w:rFonts w:ascii="標楷體" w:eastAsia="標楷體" w:hAnsi="標楷體"/>
              </w:rPr>
            </w:pPr>
            <w:r>
              <w:rPr>
                <w:rFonts w:ascii="標楷體" w:eastAsia="標楷體" w:hAnsi="標楷體"/>
              </w:rPr>
              <w:t>海關進口稅則部分稅則修正草案</w:t>
            </w:r>
          </w:p>
        </w:tc>
        <w:tc>
          <w:tcPr>
            <w:tcW w:w="1645"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D07FC2" w:rsidRDefault="00D07FC2" w:rsidP="00D07FC2">
            <w:pPr>
              <w:snapToGrid w:val="0"/>
              <w:spacing w:line="320" w:lineRule="exact"/>
              <w:rPr>
                <w:rFonts w:ascii="標楷體" w:eastAsia="標楷體" w:hAnsi="標楷體"/>
              </w:rPr>
            </w:pPr>
            <w:r>
              <w:rPr>
                <w:rFonts w:ascii="標楷體" w:eastAsia="標楷體" w:hAnsi="標楷體"/>
              </w:rPr>
              <w:t>行政院</w:t>
            </w:r>
          </w:p>
        </w:tc>
        <w:tc>
          <w:tcPr>
            <w:tcW w:w="164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D07FC2" w:rsidRDefault="00D07FC2" w:rsidP="00D07FC2">
            <w:pPr>
              <w:spacing w:line="320" w:lineRule="exact"/>
              <w:jc w:val="both"/>
              <w:rPr>
                <w:rFonts w:ascii="標楷體" w:eastAsia="標楷體" w:hAnsi="標楷體"/>
              </w:rPr>
            </w:pPr>
            <w:r>
              <w:rPr>
                <w:rFonts w:ascii="標楷體" w:eastAsia="標楷體" w:hAnsi="標楷體"/>
              </w:rPr>
              <w:t>第9屆第7會期第13次院會（108.5.10）決定：「交財政委員會審查」</w:t>
            </w:r>
          </w:p>
        </w:tc>
        <w:tc>
          <w:tcPr>
            <w:tcW w:w="138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D07FC2" w:rsidRDefault="00D07FC2" w:rsidP="00D07FC2">
            <w:pPr>
              <w:spacing w:line="320" w:lineRule="exact"/>
              <w:jc w:val="both"/>
              <w:rPr>
                <w:rFonts w:ascii="標楷體" w:eastAsia="標楷體" w:hAnsi="標楷體"/>
              </w:rPr>
            </w:pPr>
            <w:r>
              <w:rPr>
                <w:rFonts w:ascii="標楷體" w:eastAsia="標楷體" w:hAnsi="標楷體"/>
              </w:rPr>
              <w:t>第9屆第7會期第19次(第2日)全體委員會議</w:t>
            </w:r>
          </w:p>
          <w:p w:rsidR="00085E53" w:rsidRDefault="00085E53" w:rsidP="00950DF7">
            <w:pPr>
              <w:spacing w:line="320" w:lineRule="exact"/>
              <w:jc w:val="both"/>
              <w:rPr>
                <w:rFonts w:ascii="標楷體" w:eastAsia="標楷體" w:hAnsi="標楷體"/>
              </w:rPr>
            </w:pPr>
            <w:r>
              <w:rPr>
                <w:rFonts w:ascii="標楷體" w:eastAsia="標楷體" w:hAnsi="標楷體" w:hint="eastAsia"/>
              </w:rPr>
              <w:t>(</w:t>
            </w:r>
            <w:r>
              <w:rPr>
                <w:rFonts w:ascii="標楷體" w:eastAsia="標楷體" w:hAnsi="標楷體"/>
              </w:rPr>
              <w:t>108.5.</w:t>
            </w:r>
            <w:r w:rsidR="00950DF7">
              <w:rPr>
                <w:rFonts w:ascii="標楷體" w:eastAsia="標楷體" w:hAnsi="標楷體"/>
              </w:rPr>
              <w:t>30</w:t>
            </w:r>
            <w:r>
              <w:rPr>
                <w:rFonts w:ascii="標楷體" w:eastAsia="標楷體" w:hAnsi="標楷體" w:hint="eastAsia"/>
              </w:rPr>
              <w:t>)</w:t>
            </w:r>
          </w:p>
        </w:tc>
        <w:tc>
          <w:tcPr>
            <w:tcW w:w="1455"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D07FC2" w:rsidRDefault="00D07FC2" w:rsidP="00D07FC2">
            <w:pPr>
              <w:spacing w:line="320" w:lineRule="exact"/>
              <w:jc w:val="both"/>
              <w:rPr>
                <w:rFonts w:ascii="標楷體" w:eastAsia="標楷體" w:hAnsi="標楷體"/>
              </w:rPr>
            </w:pPr>
            <w:r>
              <w:rPr>
                <w:rFonts w:ascii="標楷體" w:eastAsia="標楷體" w:hAnsi="標楷體"/>
              </w:rPr>
              <w:t>第9屆第7會期第1次臨時會第3次院會</w:t>
            </w:r>
          </w:p>
          <w:p w:rsidR="00085E53" w:rsidRDefault="00085E53" w:rsidP="00950DF7">
            <w:pPr>
              <w:spacing w:line="320" w:lineRule="exact"/>
              <w:jc w:val="both"/>
              <w:rPr>
                <w:rFonts w:ascii="標楷體" w:eastAsia="標楷體" w:hAnsi="標楷體"/>
              </w:rPr>
            </w:pPr>
            <w:r>
              <w:rPr>
                <w:rFonts w:ascii="標楷體" w:eastAsia="標楷體" w:hAnsi="標楷體" w:hint="eastAsia"/>
              </w:rPr>
              <w:t>(</w:t>
            </w:r>
            <w:r>
              <w:rPr>
                <w:rFonts w:ascii="標楷體" w:eastAsia="標楷體" w:hAnsi="標楷體"/>
              </w:rPr>
              <w:t>108.</w:t>
            </w:r>
            <w:r w:rsidR="00950DF7">
              <w:rPr>
                <w:rFonts w:ascii="標楷體" w:eastAsia="標楷體" w:hAnsi="標楷體"/>
              </w:rPr>
              <w:t>7</w:t>
            </w:r>
            <w:r>
              <w:rPr>
                <w:rFonts w:ascii="標楷體" w:eastAsia="標楷體" w:hAnsi="標楷體"/>
              </w:rPr>
              <w:t>.</w:t>
            </w:r>
            <w:r w:rsidR="00950DF7">
              <w:rPr>
                <w:rFonts w:ascii="標楷體" w:eastAsia="標楷體" w:hAnsi="標楷體"/>
              </w:rPr>
              <w:t>3</w:t>
            </w:r>
            <w:r>
              <w:rPr>
                <w:rFonts w:ascii="標楷體" w:eastAsia="標楷體" w:hAnsi="標楷體" w:hint="eastAsia"/>
              </w:rPr>
              <w:t>)</w:t>
            </w:r>
          </w:p>
        </w:tc>
        <w:tc>
          <w:tcPr>
            <w:tcW w:w="1421"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D07FC2" w:rsidRDefault="00D07FC2" w:rsidP="00D07FC2">
            <w:pPr>
              <w:spacing w:line="340" w:lineRule="exact"/>
              <w:jc w:val="both"/>
              <w:rPr>
                <w:rFonts w:ascii="標楷體" w:eastAsia="標楷體" w:hAnsi="標楷體"/>
              </w:rPr>
            </w:pPr>
            <w:r w:rsidRPr="00EC3E52">
              <w:rPr>
                <w:rFonts w:ascii="標楷體" w:eastAsia="標楷體" w:hAnsi="標楷體" w:hint="eastAsia"/>
                <w:kern w:val="2"/>
              </w:rPr>
              <w:t>總統令中華民國10</w:t>
            </w:r>
            <w:r>
              <w:rPr>
                <w:rFonts w:ascii="標楷體" w:eastAsia="標楷體" w:hAnsi="標楷體" w:hint="eastAsia"/>
                <w:kern w:val="2"/>
              </w:rPr>
              <w:t>8</w:t>
            </w:r>
            <w:r w:rsidRPr="00EC3E52">
              <w:rPr>
                <w:rFonts w:ascii="標楷體" w:eastAsia="標楷體" w:hAnsi="標楷體" w:hint="eastAsia"/>
                <w:kern w:val="2"/>
              </w:rPr>
              <w:t>年</w:t>
            </w:r>
            <w:r>
              <w:rPr>
                <w:rFonts w:ascii="標楷體" w:eastAsia="標楷體" w:hAnsi="標楷體" w:hint="eastAsia"/>
                <w:kern w:val="2"/>
              </w:rPr>
              <w:t>7</w:t>
            </w:r>
            <w:r w:rsidRPr="00EC3E52">
              <w:rPr>
                <w:rFonts w:ascii="標楷體" w:eastAsia="標楷體" w:hAnsi="標楷體" w:hint="eastAsia"/>
                <w:kern w:val="2"/>
              </w:rPr>
              <w:t>月</w:t>
            </w:r>
            <w:r>
              <w:rPr>
                <w:rFonts w:ascii="標楷體" w:eastAsia="標楷體" w:hAnsi="標楷體" w:hint="eastAsia"/>
                <w:kern w:val="2"/>
              </w:rPr>
              <w:t>24</w:t>
            </w:r>
            <w:r w:rsidRPr="00EC3E52">
              <w:rPr>
                <w:rFonts w:ascii="標楷體" w:eastAsia="標楷體" w:hAnsi="標楷體" w:hint="eastAsia"/>
                <w:kern w:val="2"/>
              </w:rPr>
              <w:t>日華總一經字第10</w:t>
            </w:r>
            <w:r>
              <w:rPr>
                <w:rFonts w:ascii="標楷體" w:eastAsia="標楷體" w:hAnsi="標楷體" w:hint="eastAsia"/>
                <w:kern w:val="2"/>
              </w:rPr>
              <w:t>8</w:t>
            </w:r>
            <w:r w:rsidRPr="00EC3E52">
              <w:rPr>
                <w:rFonts w:ascii="標楷體" w:eastAsia="標楷體" w:hAnsi="標楷體" w:hint="eastAsia"/>
                <w:kern w:val="2"/>
              </w:rPr>
              <w:t>00</w:t>
            </w:r>
            <w:r>
              <w:rPr>
                <w:rFonts w:ascii="標楷體" w:eastAsia="標楷體" w:hAnsi="標楷體" w:hint="eastAsia"/>
                <w:kern w:val="2"/>
              </w:rPr>
              <w:t>075641</w:t>
            </w:r>
            <w:r w:rsidRPr="00EC3E52">
              <w:rPr>
                <w:rFonts w:ascii="標楷體" w:eastAsia="標楷體" w:hAnsi="標楷體" w:hint="eastAsia"/>
                <w:kern w:val="2"/>
              </w:rPr>
              <w:t>號</w:t>
            </w:r>
          </w:p>
        </w:tc>
      </w:tr>
      <w:tr w:rsidR="00085E53" w:rsidRPr="005B0A35" w:rsidTr="00AC70F9">
        <w:trPr>
          <w:trHeight w:val="2078"/>
        </w:trPr>
        <w:tc>
          <w:tcPr>
            <w:tcW w:w="59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Pr="00D07FC2" w:rsidRDefault="00085E53"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napToGrid w:val="0"/>
              <w:spacing w:line="320" w:lineRule="exact"/>
              <w:jc w:val="both"/>
              <w:rPr>
                <w:rFonts w:ascii="標楷體" w:eastAsia="標楷體" w:hAnsi="標楷體"/>
              </w:rPr>
            </w:pPr>
            <w:r>
              <w:rPr>
                <w:rFonts w:ascii="標楷體" w:eastAsia="標楷體" w:hAnsi="標楷體"/>
              </w:rPr>
              <w:t>境外資金匯回管理運用及課稅條例草案</w:t>
            </w:r>
          </w:p>
        </w:tc>
        <w:tc>
          <w:tcPr>
            <w:tcW w:w="1645"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tabs>
                <w:tab w:val="left" w:pos="1125"/>
              </w:tabs>
              <w:snapToGrid w:val="0"/>
              <w:spacing w:line="320" w:lineRule="exact"/>
              <w:rPr>
                <w:rFonts w:ascii="標楷體" w:eastAsia="標楷體" w:hAnsi="標楷體"/>
              </w:rPr>
            </w:pPr>
            <w:r>
              <w:rPr>
                <w:rFonts w:ascii="標楷體" w:eastAsia="標楷體" w:hAnsi="標楷體"/>
              </w:rPr>
              <w:t>行政院</w:t>
            </w:r>
          </w:p>
        </w:tc>
        <w:tc>
          <w:tcPr>
            <w:tcW w:w="164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rPr>
                <w:rFonts w:ascii="標楷體" w:eastAsia="標楷體" w:hAnsi="標楷體"/>
              </w:rPr>
            </w:pPr>
            <w:r>
              <w:rPr>
                <w:rFonts w:ascii="標楷體" w:eastAsia="標楷體" w:hAnsi="標楷體"/>
              </w:rPr>
              <w:t>第9屆第7會期第11次院會（108.4.26）決定：「交財政委員會審查」</w:t>
            </w:r>
          </w:p>
        </w:tc>
        <w:tc>
          <w:tcPr>
            <w:tcW w:w="1389"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rPr>
                <w:rFonts w:ascii="標楷體" w:eastAsia="標楷體" w:hAnsi="標楷體"/>
              </w:rPr>
            </w:pPr>
            <w:r>
              <w:rPr>
                <w:rFonts w:ascii="標楷體" w:eastAsia="標楷體" w:hAnsi="標楷體"/>
              </w:rPr>
              <w:t>第9屆第7會期第19次(第2日)全體委員會議</w:t>
            </w:r>
          </w:p>
          <w:p w:rsidR="00085E53" w:rsidRDefault="00085E53" w:rsidP="00950DF7">
            <w:pPr>
              <w:spacing w:line="320" w:lineRule="exact"/>
              <w:jc w:val="both"/>
              <w:rPr>
                <w:rFonts w:ascii="標楷體" w:eastAsia="標楷體" w:hAnsi="標楷體"/>
              </w:rPr>
            </w:pPr>
            <w:r>
              <w:rPr>
                <w:rFonts w:ascii="標楷體" w:eastAsia="標楷體" w:hAnsi="標楷體" w:hint="eastAsia"/>
              </w:rPr>
              <w:t>(</w:t>
            </w:r>
            <w:r>
              <w:rPr>
                <w:rFonts w:ascii="標楷體" w:eastAsia="標楷體" w:hAnsi="標楷體"/>
              </w:rPr>
              <w:t>108.</w:t>
            </w:r>
            <w:r w:rsidR="00950DF7">
              <w:rPr>
                <w:rFonts w:ascii="標楷體" w:eastAsia="標楷體" w:hAnsi="標楷體"/>
              </w:rPr>
              <w:t>5</w:t>
            </w:r>
            <w:r>
              <w:rPr>
                <w:rFonts w:ascii="標楷體" w:eastAsia="標楷體" w:hAnsi="標楷體"/>
              </w:rPr>
              <w:t>.3</w:t>
            </w:r>
            <w:r w:rsidR="00950DF7">
              <w:rPr>
                <w:rFonts w:ascii="標楷體" w:eastAsia="標楷體" w:hAnsi="標楷體"/>
              </w:rPr>
              <w:t>0</w:t>
            </w:r>
            <w:r>
              <w:rPr>
                <w:rFonts w:ascii="標楷體" w:eastAsia="標楷體" w:hAnsi="標楷體"/>
              </w:rPr>
              <w:t>)</w:t>
            </w:r>
          </w:p>
        </w:tc>
        <w:tc>
          <w:tcPr>
            <w:tcW w:w="1455"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rPr>
                <w:rFonts w:ascii="標楷體" w:eastAsia="標楷體" w:hAnsi="標楷體"/>
              </w:rPr>
            </w:pPr>
            <w:r>
              <w:rPr>
                <w:rFonts w:ascii="標楷體" w:eastAsia="標楷體" w:hAnsi="標楷體"/>
              </w:rPr>
              <w:t>第9屆第7會期第1次臨時會第3次院會</w:t>
            </w:r>
            <w:r>
              <w:rPr>
                <w:rFonts w:ascii="標楷體" w:eastAsia="標楷體" w:hAnsi="標楷體" w:hint="eastAsia"/>
              </w:rPr>
              <w:t>(</w:t>
            </w:r>
            <w:r>
              <w:rPr>
                <w:rFonts w:ascii="標楷體" w:eastAsia="標楷體" w:hAnsi="標楷體"/>
              </w:rPr>
              <w:t>108.7.3)</w:t>
            </w:r>
          </w:p>
          <w:p w:rsidR="00085E53" w:rsidRDefault="00085E53" w:rsidP="00D07FC2">
            <w:pPr>
              <w:spacing w:line="320" w:lineRule="exact"/>
              <w:jc w:val="both"/>
              <w:rPr>
                <w:rFonts w:ascii="標楷體" w:eastAsia="標楷體" w:hAnsi="標楷體"/>
              </w:rPr>
            </w:pPr>
            <w:r>
              <w:rPr>
                <w:rFonts w:ascii="標楷體" w:eastAsia="標楷體" w:hAnsi="標楷體"/>
                <w:noProof/>
              </w:rPr>
              <mc:AlternateContent>
                <mc:Choice Requires="wps">
                  <w:drawing>
                    <wp:anchor distT="0" distB="0" distL="114300" distR="114300" simplePos="0" relativeHeight="251652096" behindDoc="0" locked="0" layoutInCell="1" allowOverlap="1" wp14:anchorId="13C53C1D" wp14:editId="109FCFFF">
                      <wp:simplePos x="0" y="0"/>
                      <wp:positionH relativeFrom="column">
                        <wp:posOffset>907415</wp:posOffset>
                      </wp:positionH>
                      <wp:positionV relativeFrom="paragraph">
                        <wp:posOffset>3117850</wp:posOffset>
                      </wp:positionV>
                      <wp:extent cx="922020" cy="0"/>
                      <wp:effectExtent l="0" t="0" r="30480" b="19050"/>
                      <wp:wrapNone/>
                      <wp:docPr id="12" name="直線接點 12"/>
                      <wp:cNvGraphicFramePr/>
                      <a:graphic xmlns:a="http://schemas.openxmlformats.org/drawingml/2006/main">
                        <a:graphicData uri="http://schemas.microsoft.com/office/word/2010/wordprocessingShape">
                          <wps:wsp>
                            <wps:cNvCnPr/>
                            <wps:spPr>
                              <a:xfrm>
                                <a:off x="0" y="0"/>
                                <a:ext cx="9220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3FFB434" id="直線接點 12" o:spid="_x0000_s1026" style="position:absolute;z-index:251652096;visibility:visible;mso-wrap-style:square;mso-wrap-distance-left:9pt;mso-wrap-distance-top:0;mso-wrap-distance-right:9pt;mso-wrap-distance-bottom:0;mso-position-horizontal:absolute;mso-position-horizontal-relative:text;mso-position-vertical:absolute;mso-position-vertical-relative:text" from="71.45pt,245.5pt" to="144.05pt,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" strokecolor="black [3040]"/>
                  </w:pict>
                </mc:Fallback>
              </mc:AlternateContent>
            </w:r>
          </w:p>
        </w:tc>
        <w:tc>
          <w:tcPr>
            <w:tcW w:w="1421"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40" w:lineRule="exact"/>
              <w:jc w:val="both"/>
              <w:rPr>
                <w:rFonts w:ascii="標楷體" w:eastAsia="標楷體" w:hAnsi="標楷體"/>
              </w:rPr>
            </w:pPr>
            <w:r w:rsidRPr="00EC3E52">
              <w:rPr>
                <w:rFonts w:ascii="標楷體" w:eastAsia="標楷體" w:hAnsi="標楷體" w:hint="eastAsia"/>
                <w:kern w:val="2"/>
              </w:rPr>
              <w:t>總統令中華民國10</w:t>
            </w:r>
            <w:r>
              <w:rPr>
                <w:rFonts w:ascii="標楷體" w:eastAsia="標楷體" w:hAnsi="標楷體" w:hint="eastAsia"/>
                <w:kern w:val="2"/>
              </w:rPr>
              <w:t>8</w:t>
            </w:r>
            <w:r w:rsidRPr="00EC3E52">
              <w:rPr>
                <w:rFonts w:ascii="標楷體" w:eastAsia="標楷體" w:hAnsi="標楷體" w:hint="eastAsia"/>
                <w:kern w:val="2"/>
              </w:rPr>
              <w:t>年</w:t>
            </w:r>
            <w:r>
              <w:rPr>
                <w:rFonts w:ascii="標楷體" w:eastAsia="標楷體" w:hAnsi="標楷體" w:hint="eastAsia"/>
                <w:kern w:val="2"/>
              </w:rPr>
              <w:t>7</w:t>
            </w:r>
            <w:r w:rsidRPr="00EC3E52">
              <w:rPr>
                <w:rFonts w:ascii="標楷體" w:eastAsia="標楷體" w:hAnsi="標楷體" w:hint="eastAsia"/>
                <w:kern w:val="2"/>
              </w:rPr>
              <w:t>月</w:t>
            </w:r>
            <w:r>
              <w:rPr>
                <w:rFonts w:ascii="標楷體" w:eastAsia="標楷體" w:hAnsi="標楷體" w:hint="eastAsia"/>
                <w:kern w:val="2"/>
              </w:rPr>
              <w:t>24</w:t>
            </w:r>
            <w:r w:rsidRPr="00EC3E52">
              <w:rPr>
                <w:rFonts w:ascii="標楷體" w:eastAsia="標楷體" w:hAnsi="標楷體" w:hint="eastAsia"/>
                <w:kern w:val="2"/>
              </w:rPr>
              <w:t>日華總一經字第10</w:t>
            </w:r>
            <w:r>
              <w:rPr>
                <w:rFonts w:ascii="標楷體" w:eastAsia="標楷體" w:hAnsi="標楷體" w:hint="eastAsia"/>
                <w:kern w:val="2"/>
              </w:rPr>
              <w:t>8</w:t>
            </w:r>
            <w:r w:rsidRPr="00EC3E52">
              <w:rPr>
                <w:rFonts w:ascii="標楷體" w:eastAsia="標楷體" w:hAnsi="標楷體" w:hint="eastAsia"/>
                <w:kern w:val="2"/>
              </w:rPr>
              <w:t>00</w:t>
            </w:r>
            <w:r>
              <w:rPr>
                <w:rFonts w:ascii="標楷體" w:eastAsia="標楷體" w:hAnsi="標楷體" w:hint="eastAsia"/>
                <w:kern w:val="2"/>
              </w:rPr>
              <w:t>075631</w:t>
            </w:r>
            <w:r w:rsidRPr="00EC3E52">
              <w:rPr>
                <w:rFonts w:ascii="標楷體" w:eastAsia="標楷體" w:hAnsi="標楷體" w:hint="eastAsia"/>
                <w:kern w:val="2"/>
              </w:rPr>
              <w:t>號</w:t>
            </w:r>
          </w:p>
        </w:tc>
      </w:tr>
      <w:tr w:rsidR="00085E53" w:rsidRPr="005B0A35" w:rsidTr="00AC70F9">
        <w:trPr>
          <w:trHeight w:val="1625"/>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Pr="00D07FC2" w:rsidRDefault="00085E53"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napToGrid w:val="0"/>
              <w:spacing w:line="320" w:lineRule="exact"/>
              <w:jc w:val="both"/>
              <w:rPr>
                <w:rFonts w:ascii="標楷體" w:eastAsia="標楷體" w:hAnsi="標楷體"/>
              </w:rPr>
            </w:pPr>
            <w:r>
              <w:rPr>
                <w:rFonts w:ascii="標楷體" w:eastAsia="標楷體" w:hAnsi="標楷體"/>
              </w:rPr>
              <w:t>境外資金匯回管理運用及課稅條例草案</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tabs>
                <w:tab w:val="left" w:pos="1125"/>
              </w:tabs>
              <w:snapToGrid w:val="0"/>
              <w:spacing w:line="320" w:lineRule="exact"/>
              <w:rPr>
                <w:rFonts w:ascii="標楷體" w:eastAsia="標楷體" w:hAnsi="標楷體"/>
              </w:rPr>
            </w:pPr>
            <w:r>
              <w:rPr>
                <w:rFonts w:ascii="標楷體" w:eastAsia="標楷體" w:hAnsi="標楷體"/>
              </w:rPr>
              <w:t>許毓仁等23人</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D54097" w:rsidP="00D07FC2">
            <w:pPr>
              <w:spacing w:line="320" w:lineRule="exact"/>
              <w:jc w:val="both"/>
              <w:rPr>
                <w:rFonts w:ascii="標楷體" w:eastAsia="標楷體" w:hAnsi="標楷體"/>
              </w:rPr>
            </w:pPr>
            <w:r>
              <w:rPr>
                <w:rFonts w:ascii="標楷體" w:eastAsia="標楷體" w:hAnsi="標楷體" w:hint="eastAsia"/>
                <w:noProof/>
              </w:rPr>
              <mc:AlternateContent>
                <mc:Choice Requires="wps">
                  <w:drawing>
                    <wp:anchor distT="0" distB="0" distL="114300" distR="114300" simplePos="0" relativeHeight="251654144" behindDoc="0" locked="0" layoutInCell="1" allowOverlap="1">
                      <wp:simplePos x="0" y="0"/>
                      <wp:positionH relativeFrom="column">
                        <wp:posOffset>1898015</wp:posOffset>
                      </wp:positionH>
                      <wp:positionV relativeFrom="paragraph">
                        <wp:posOffset>1030605</wp:posOffset>
                      </wp:positionV>
                      <wp:extent cx="1851660" cy="0"/>
                      <wp:effectExtent l="0" t="0" r="34290" b="19050"/>
                      <wp:wrapNone/>
                      <wp:docPr id="19" name="直線接點 19"/>
                      <wp:cNvGraphicFramePr/>
                      <a:graphic xmlns:a="http://schemas.openxmlformats.org/drawingml/2006/main">
                        <a:graphicData uri="http://schemas.microsoft.com/office/word/2010/wordprocessingShape">
                          <wps:wsp>
                            <wps:cNvCnPr/>
                            <wps:spPr>
                              <a:xfrm>
                                <a:off x="0" y="0"/>
                                <a:ext cx="18516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B02394" id="直線接點 19"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9.45pt,81.15pt" to="295.25pt,8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" strokecolor="black [3040]"/>
                  </w:pict>
                </mc:Fallback>
              </mc:AlternateContent>
            </w:r>
            <w:r w:rsidR="00085E53">
              <w:rPr>
                <w:rFonts w:ascii="標楷體" w:eastAsia="標楷體" w:hAnsi="標楷體"/>
              </w:rPr>
              <w:t>第9屆第7會期第10次院會（108.4.19）決定：「交財政委員會審查」</w:t>
            </w:r>
          </w:p>
        </w:tc>
        <w:tc>
          <w:tcPr>
            <w:tcW w:w="1389"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rPr>
                <w:rFonts w:ascii="標楷體" w:eastAsia="標楷體" w:hAnsi="標楷體"/>
              </w:rPr>
            </w:pPr>
          </w:p>
        </w:tc>
        <w:tc>
          <w:tcPr>
            <w:tcW w:w="1455" w:type="dxa"/>
            <w:vMerge/>
            <w:tcBorders>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rPr>
                <w:rFonts w:ascii="標楷體" w:eastAsia="標楷體" w:hAnsi="標楷體"/>
                <w:noProof/>
              </w:rPr>
            </w:pPr>
          </w:p>
        </w:tc>
        <w:tc>
          <w:tcPr>
            <w:tcW w:w="1421" w:type="dxa"/>
            <w:vMerge/>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085E53" w:rsidRPr="00EC3E52" w:rsidRDefault="00085E53" w:rsidP="00D07FC2">
            <w:pPr>
              <w:spacing w:line="340" w:lineRule="exact"/>
              <w:jc w:val="both"/>
              <w:rPr>
                <w:rFonts w:ascii="標楷體" w:eastAsia="標楷體" w:hAnsi="標楷體"/>
                <w:kern w:val="2"/>
              </w:rPr>
            </w:pPr>
          </w:p>
        </w:tc>
      </w:tr>
      <w:tr w:rsidR="00085E53" w:rsidRPr="005B0A35" w:rsidTr="00AC70F9">
        <w:trPr>
          <w:trHeight w:val="1625"/>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Pr="00D07FC2" w:rsidRDefault="00085E53"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napToGrid w:val="0"/>
              <w:spacing w:line="320" w:lineRule="exact"/>
              <w:jc w:val="both"/>
              <w:rPr>
                <w:rFonts w:ascii="標楷體" w:eastAsia="標楷體" w:hAnsi="標楷體"/>
              </w:rPr>
            </w:pPr>
            <w:r>
              <w:rPr>
                <w:rFonts w:ascii="標楷體" w:eastAsia="標楷體" w:hAnsi="標楷體"/>
              </w:rPr>
              <w:t>境外資金匯回管理運用及課稅條例草案</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tabs>
                <w:tab w:val="left" w:pos="1125"/>
              </w:tabs>
              <w:snapToGrid w:val="0"/>
              <w:spacing w:line="320" w:lineRule="exact"/>
              <w:rPr>
                <w:rFonts w:ascii="標楷體" w:eastAsia="標楷體" w:hAnsi="標楷體"/>
              </w:rPr>
            </w:pPr>
            <w:r>
              <w:rPr>
                <w:rFonts w:ascii="標楷體" w:eastAsia="標楷體" w:hAnsi="標楷體"/>
              </w:rPr>
              <w:t>余宛如等16人</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rPr>
                <w:rFonts w:ascii="標楷體" w:eastAsia="標楷體" w:hAnsi="標楷體"/>
              </w:rPr>
            </w:pPr>
            <w:r>
              <w:rPr>
                <w:rFonts w:ascii="標楷體" w:eastAsia="標楷體" w:hAnsi="標楷體"/>
              </w:rPr>
              <w:t>第9屆第7會期第13次院會（108.5.10）決定：「交財政委員會審查」</w:t>
            </w:r>
          </w:p>
        </w:tc>
        <w:tc>
          <w:tcPr>
            <w:tcW w:w="1389"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rPr>
                <w:rFonts w:ascii="標楷體" w:eastAsia="標楷體" w:hAnsi="標楷體"/>
              </w:rPr>
            </w:pPr>
          </w:p>
        </w:tc>
        <w:tc>
          <w:tcPr>
            <w:tcW w:w="1455" w:type="dxa"/>
            <w:vMerge/>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rPr>
                <w:rFonts w:ascii="標楷體" w:eastAsia="標楷體" w:hAnsi="標楷體"/>
                <w:noProof/>
              </w:rPr>
            </w:pPr>
          </w:p>
        </w:tc>
        <w:tc>
          <w:tcPr>
            <w:tcW w:w="1421" w:type="dxa"/>
            <w:vMerge/>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085E53" w:rsidRPr="00EC3E52" w:rsidRDefault="00085E53" w:rsidP="00D07FC2">
            <w:pPr>
              <w:spacing w:line="340" w:lineRule="exact"/>
              <w:jc w:val="both"/>
              <w:rPr>
                <w:rFonts w:ascii="標楷體" w:eastAsia="標楷體" w:hAnsi="標楷體"/>
                <w:kern w:val="2"/>
              </w:rPr>
            </w:pPr>
          </w:p>
        </w:tc>
      </w:tr>
      <w:tr w:rsidR="00085E53" w:rsidRPr="005B0A35" w:rsidTr="00AC70F9">
        <w:trPr>
          <w:trHeight w:val="1625"/>
        </w:trPr>
        <w:tc>
          <w:tcPr>
            <w:tcW w:w="59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Pr="00D07FC2" w:rsidRDefault="00085E53" w:rsidP="00D07FC2">
            <w:pPr>
              <w:pStyle w:val="affff2"/>
              <w:numPr>
                <w:ilvl w:val="0"/>
                <w:numId w:val="40"/>
              </w:numPr>
              <w:suppressAutoHyphens w:val="0"/>
              <w:ind w:right="240"/>
              <w:jc w:val="right"/>
              <w:textAlignment w:val="auto"/>
              <w:rPr>
                <w:rFonts w:ascii="標楷體" w:eastAsia="標楷體" w:hAnsi="標楷體"/>
                <w:b/>
                <w:szCs w:val="24"/>
              </w:rPr>
            </w:pP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napToGrid w:val="0"/>
              <w:spacing w:line="320" w:lineRule="exact"/>
              <w:jc w:val="both"/>
              <w:rPr>
                <w:rFonts w:ascii="標楷體" w:eastAsia="標楷體" w:hAnsi="標楷體"/>
              </w:rPr>
            </w:pPr>
            <w:r>
              <w:rPr>
                <w:rFonts w:ascii="標楷體" w:eastAsia="標楷體" w:hAnsi="標楷體"/>
              </w:rPr>
              <w:t>境外資金匯回管理運用及課稅條例草案</w:t>
            </w:r>
          </w:p>
        </w:tc>
        <w:tc>
          <w:tcPr>
            <w:tcW w:w="16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tabs>
                <w:tab w:val="left" w:pos="1125"/>
              </w:tabs>
              <w:snapToGrid w:val="0"/>
              <w:spacing w:line="320" w:lineRule="exact"/>
              <w:rPr>
                <w:rFonts w:ascii="標楷體" w:eastAsia="標楷體" w:hAnsi="標楷體"/>
              </w:rPr>
            </w:pPr>
            <w:r>
              <w:rPr>
                <w:rFonts w:ascii="標楷體" w:eastAsia="標楷體" w:hAnsi="標楷體"/>
              </w:rPr>
              <w:t>蔡易餘等17人</w:t>
            </w:r>
          </w:p>
        </w:tc>
        <w:tc>
          <w:tcPr>
            <w:tcW w:w="164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rPr>
                <w:rFonts w:ascii="標楷體" w:eastAsia="標楷體" w:hAnsi="標楷體"/>
              </w:rPr>
            </w:pPr>
            <w:r>
              <w:rPr>
                <w:rFonts w:ascii="標楷體" w:eastAsia="標楷體" w:hAnsi="標楷體"/>
              </w:rPr>
              <w:t>第9屆第7會期第13次院會（108.5.10）決定：「交財政委員會審查」</w:t>
            </w:r>
          </w:p>
        </w:tc>
        <w:tc>
          <w:tcPr>
            <w:tcW w:w="1389"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rPr>
                <w:rFonts w:ascii="標楷體" w:eastAsia="標楷體" w:hAnsi="標楷體"/>
              </w:rPr>
            </w:pPr>
          </w:p>
        </w:tc>
        <w:tc>
          <w:tcPr>
            <w:tcW w:w="1455"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Default="00085E53" w:rsidP="00D07FC2">
            <w:pPr>
              <w:spacing w:line="320" w:lineRule="exact"/>
              <w:jc w:val="both"/>
              <w:rPr>
                <w:rFonts w:ascii="標楷體" w:eastAsia="標楷體" w:hAnsi="標楷體"/>
                <w:noProof/>
              </w:rPr>
            </w:pPr>
          </w:p>
        </w:tc>
        <w:tc>
          <w:tcPr>
            <w:tcW w:w="1421" w:type="dxa"/>
            <w:vMerge/>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85E53" w:rsidRPr="00EC3E52" w:rsidRDefault="00085E53" w:rsidP="00D07FC2">
            <w:pPr>
              <w:spacing w:line="340" w:lineRule="exact"/>
              <w:jc w:val="both"/>
              <w:rPr>
                <w:rFonts w:ascii="標楷體" w:eastAsia="標楷體" w:hAnsi="標楷體"/>
                <w:kern w:val="2"/>
              </w:rPr>
            </w:pPr>
          </w:p>
        </w:tc>
      </w:tr>
    </w:tbl>
    <w:p w:rsidR="003018D3" w:rsidRDefault="006D11D2" w:rsidP="003151A5">
      <w:pPr>
        <w:keepNext/>
        <w:keepLines/>
        <w:pageBreakBefore/>
        <w:widowControl/>
        <w:suppressLineNumbers/>
        <w:spacing w:line="360" w:lineRule="exact"/>
        <w:ind w:firstLineChars="152" w:firstLine="426"/>
      </w:pPr>
      <w:r>
        <w:rPr>
          <w:rFonts w:ascii="標楷體" w:eastAsia="標楷體" w:hAnsi="標楷體"/>
          <w:b/>
          <w:bCs/>
          <w:sz w:val="28"/>
          <w:szCs w:val="28"/>
        </w:rPr>
        <w:lastRenderedPageBreak/>
        <w:t>（二）</w:t>
      </w:r>
      <w:r>
        <w:rPr>
          <w:rFonts w:ascii="標楷體" w:eastAsia="標楷體" w:hAnsi="標楷體"/>
          <w:b/>
          <w:sz w:val="28"/>
          <w:szCs w:val="28"/>
        </w:rPr>
        <w:t>逕付二讀案</w:t>
      </w:r>
      <w:r>
        <w:rPr>
          <w:rFonts w:ascii="標楷體" w:eastAsia="標楷體" w:hAnsi="標楷體"/>
          <w:b/>
          <w:bCs/>
          <w:sz w:val="28"/>
          <w:szCs w:val="28"/>
        </w:rPr>
        <w:t>（2案）</w:t>
      </w:r>
    </w:p>
    <w:tbl>
      <w:tblPr>
        <w:tblW w:w="4986" w:type="pct"/>
        <w:tblLayout w:type="fixed"/>
        <w:tblCellMar>
          <w:left w:w="10" w:type="dxa"/>
          <w:right w:w="10" w:type="dxa"/>
        </w:tblCellMar>
        <w:tblLook w:val="0000" w:firstRow="0" w:lastRow="0" w:firstColumn="0" w:lastColumn="0" w:noHBand="0" w:noVBand="0"/>
      </w:tblPr>
      <w:tblGrid>
        <w:gridCol w:w="590"/>
        <w:gridCol w:w="2273"/>
        <w:gridCol w:w="1418"/>
        <w:gridCol w:w="1843"/>
        <w:gridCol w:w="1842"/>
        <w:gridCol w:w="1842"/>
      </w:tblGrid>
      <w:tr w:rsidR="0028608C" w:rsidTr="006D3E6A">
        <w:trPr>
          <w:trHeight w:val="20"/>
        </w:trPr>
        <w:tc>
          <w:tcPr>
            <w:tcW w:w="5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D3EDB" w:rsidRPr="00F8567F" w:rsidRDefault="00CD3EDB" w:rsidP="00CD3EDB">
            <w:pPr>
              <w:keepLines/>
              <w:spacing w:line="300" w:lineRule="exact"/>
              <w:jc w:val="center"/>
              <w:textAlignment w:val="auto"/>
              <w:rPr>
                <w:rFonts w:ascii="標楷體" w:eastAsia="標楷體" w:hAnsi="標楷體"/>
                <w:b/>
                <w:szCs w:val="24"/>
              </w:rPr>
            </w:pPr>
            <w:r>
              <w:rPr>
                <w:rFonts w:ascii="標楷體" w:eastAsia="標楷體" w:hAnsi="標楷體" w:hint="eastAsia"/>
                <w:b/>
                <w:szCs w:val="24"/>
              </w:rPr>
              <w:t>序</w:t>
            </w:r>
            <w:r w:rsidRPr="00F8567F">
              <w:rPr>
                <w:rFonts w:ascii="標楷體" w:eastAsia="標楷體" w:hAnsi="標楷體"/>
                <w:b/>
                <w:szCs w:val="24"/>
              </w:rPr>
              <w:t>號</w:t>
            </w:r>
          </w:p>
        </w:tc>
        <w:tc>
          <w:tcPr>
            <w:tcW w:w="22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D3EDB" w:rsidRPr="00F8567F" w:rsidRDefault="00CD3EDB" w:rsidP="00CD3EDB">
            <w:pPr>
              <w:keepLines/>
              <w:spacing w:line="300" w:lineRule="exact"/>
              <w:jc w:val="center"/>
              <w:textAlignment w:val="auto"/>
              <w:rPr>
                <w:rFonts w:ascii="標楷體" w:eastAsia="標楷體" w:hAnsi="標楷體"/>
                <w:b/>
                <w:szCs w:val="24"/>
              </w:rPr>
            </w:pPr>
            <w:r w:rsidRPr="00F8567F">
              <w:rPr>
                <w:rFonts w:ascii="標楷體" w:eastAsia="標楷體" w:hAnsi="標楷體"/>
                <w:b/>
                <w:szCs w:val="24"/>
              </w:rPr>
              <w:t>法 案 名 稱</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D3EDB" w:rsidRPr="00F8567F" w:rsidRDefault="00CD3EDB" w:rsidP="00CD3EDB">
            <w:pPr>
              <w:keepLines/>
              <w:snapToGrid w:val="0"/>
              <w:spacing w:line="300" w:lineRule="exact"/>
              <w:jc w:val="center"/>
              <w:textAlignment w:val="auto"/>
              <w:rPr>
                <w:rFonts w:ascii="標楷體" w:eastAsia="標楷體" w:hAnsi="標楷體"/>
                <w:b/>
                <w:spacing w:val="-6"/>
                <w:szCs w:val="24"/>
              </w:rPr>
            </w:pPr>
            <w:r w:rsidRPr="00F8567F">
              <w:rPr>
                <w:rFonts w:ascii="標楷體" w:eastAsia="標楷體" w:hAnsi="標楷體"/>
                <w:b/>
                <w:spacing w:val="-6"/>
                <w:szCs w:val="24"/>
              </w:rPr>
              <w:t>提案機關或</w:t>
            </w:r>
          </w:p>
          <w:p w:rsidR="00CD3EDB" w:rsidRPr="00F8567F" w:rsidRDefault="00CD3EDB" w:rsidP="00CD3EDB">
            <w:pPr>
              <w:keepLines/>
              <w:snapToGrid w:val="0"/>
              <w:spacing w:line="300" w:lineRule="exact"/>
              <w:jc w:val="center"/>
              <w:textAlignment w:val="auto"/>
              <w:rPr>
                <w:rFonts w:ascii="標楷體" w:eastAsia="標楷體" w:hAnsi="標楷體"/>
                <w:b/>
                <w:spacing w:val="-6"/>
                <w:szCs w:val="24"/>
              </w:rPr>
            </w:pPr>
            <w:r w:rsidRPr="00F8567F">
              <w:rPr>
                <w:rFonts w:ascii="標楷體" w:eastAsia="標楷體" w:hAnsi="標楷體"/>
                <w:b/>
                <w:spacing w:val="-6"/>
                <w:szCs w:val="24"/>
              </w:rPr>
              <w:t>委</w:t>
            </w:r>
            <w:r>
              <w:rPr>
                <w:rFonts w:ascii="標楷體" w:eastAsia="標楷體" w:hAnsi="標楷體" w:hint="eastAsia"/>
                <w:b/>
                <w:spacing w:val="-6"/>
                <w:szCs w:val="24"/>
              </w:rPr>
              <w:t xml:space="preserve">      </w:t>
            </w:r>
            <w:r w:rsidRPr="00F8567F">
              <w:rPr>
                <w:rFonts w:ascii="標楷體" w:eastAsia="標楷體" w:hAnsi="標楷體"/>
                <w:b/>
                <w:spacing w:val="-6"/>
                <w:szCs w:val="24"/>
              </w:rPr>
              <w:t>員</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D3EDB" w:rsidRPr="00D54097" w:rsidRDefault="00CD3EDB" w:rsidP="00D54097">
            <w:pPr>
              <w:keepLines/>
              <w:snapToGrid w:val="0"/>
              <w:spacing w:line="300" w:lineRule="exact"/>
              <w:jc w:val="center"/>
              <w:textAlignment w:val="auto"/>
              <w:rPr>
                <w:rFonts w:ascii="標楷體" w:eastAsia="標楷體" w:hAnsi="標楷體"/>
                <w:b/>
                <w:spacing w:val="84"/>
                <w:kern w:val="2"/>
                <w:szCs w:val="24"/>
              </w:rPr>
            </w:pPr>
            <w:r w:rsidRPr="00D54097">
              <w:rPr>
                <w:rFonts w:ascii="標楷體" w:eastAsia="標楷體" w:hAnsi="標楷體"/>
                <w:b/>
                <w:spacing w:val="84"/>
                <w:kern w:val="2"/>
                <w:szCs w:val="24"/>
              </w:rPr>
              <w:t>院會交付</w:t>
            </w:r>
          </w:p>
          <w:p w:rsidR="00CD3EDB" w:rsidRPr="00F8567F" w:rsidRDefault="00D54097" w:rsidP="00D54097">
            <w:pPr>
              <w:keepLines/>
              <w:snapToGrid w:val="0"/>
              <w:spacing w:line="300" w:lineRule="exact"/>
              <w:ind w:leftChars="-52" w:left="-1" w:hangingChars="53" w:hanging="124"/>
              <w:jc w:val="center"/>
              <w:textAlignment w:val="auto"/>
              <w:rPr>
                <w:rFonts w:ascii="標楷體" w:eastAsia="標楷體" w:hAnsi="標楷體"/>
                <w:b/>
                <w:spacing w:val="-6"/>
                <w:szCs w:val="24"/>
              </w:rPr>
            </w:pPr>
            <w:r>
              <w:rPr>
                <w:rFonts w:ascii="標楷體" w:eastAsia="標楷體" w:hAnsi="標楷體" w:hint="eastAsia"/>
                <w:b/>
                <w:spacing w:val="-6"/>
                <w:szCs w:val="24"/>
              </w:rPr>
              <w:t>日</w:t>
            </w:r>
            <w:r w:rsidR="00CD3EDB" w:rsidRPr="00F8567F">
              <w:rPr>
                <w:rFonts w:ascii="標楷體" w:eastAsia="標楷體" w:hAnsi="標楷體"/>
                <w:b/>
                <w:spacing w:val="-6"/>
                <w:szCs w:val="24"/>
              </w:rPr>
              <w:t>期</w:t>
            </w:r>
            <w:r>
              <w:rPr>
                <w:rFonts w:ascii="標楷體" w:eastAsia="標楷體" w:hAnsi="標楷體" w:hint="eastAsia"/>
                <w:b/>
                <w:spacing w:val="-6"/>
                <w:szCs w:val="24"/>
              </w:rPr>
              <w:t>及</w:t>
            </w:r>
            <w:r w:rsidR="00CD3EDB" w:rsidRPr="00F8567F">
              <w:rPr>
                <w:rFonts w:ascii="標楷體" w:eastAsia="標楷體" w:hAnsi="標楷體"/>
                <w:b/>
                <w:spacing w:val="-6"/>
                <w:szCs w:val="24"/>
              </w:rPr>
              <w:t>會次</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D3EDB" w:rsidRPr="00F8567F" w:rsidRDefault="00CD3EDB" w:rsidP="00CD3EDB">
            <w:pPr>
              <w:keepLines/>
              <w:snapToGrid w:val="0"/>
              <w:spacing w:line="300" w:lineRule="exact"/>
              <w:jc w:val="center"/>
              <w:textAlignment w:val="auto"/>
              <w:rPr>
                <w:rFonts w:ascii="標楷體" w:eastAsia="標楷體" w:hAnsi="標楷體"/>
                <w:b/>
                <w:spacing w:val="50"/>
                <w:szCs w:val="24"/>
              </w:rPr>
            </w:pPr>
            <w:r w:rsidRPr="00F8567F">
              <w:rPr>
                <w:rFonts w:ascii="標楷體" w:eastAsia="標楷體" w:hAnsi="標楷體"/>
                <w:b/>
                <w:spacing w:val="50"/>
                <w:szCs w:val="24"/>
              </w:rPr>
              <w:t>院會通過</w:t>
            </w:r>
          </w:p>
          <w:p w:rsidR="00CD3EDB" w:rsidRPr="00D54097" w:rsidRDefault="00CD3EDB" w:rsidP="00D54097">
            <w:pPr>
              <w:keepLines/>
              <w:spacing w:line="300" w:lineRule="exact"/>
              <w:ind w:leftChars="-10" w:left="-24"/>
              <w:jc w:val="center"/>
              <w:textAlignment w:val="auto"/>
              <w:rPr>
                <w:rFonts w:ascii="標楷體" w:eastAsia="標楷體" w:hAnsi="標楷體"/>
                <w:b/>
                <w:spacing w:val="-18"/>
                <w:szCs w:val="24"/>
              </w:rPr>
            </w:pPr>
            <w:r w:rsidRPr="00D54097">
              <w:rPr>
                <w:rFonts w:ascii="標楷體" w:eastAsia="標楷體" w:hAnsi="標楷體"/>
                <w:b/>
                <w:spacing w:val="-18"/>
                <w:szCs w:val="24"/>
              </w:rPr>
              <w:t>日期及會次</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D3EDB" w:rsidRPr="00F8567F" w:rsidRDefault="00CD3EDB" w:rsidP="00CD3EDB">
            <w:pPr>
              <w:suppressAutoHyphens w:val="0"/>
              <w:jc w:val="center"/>
              <w:textAlignment w:val="auto"/>
              <w:rPr>
                <w:rFonts w:ascii="標楷體" w:eastAsia="標楷體" w:hAnsi="標楷體"/>
                <w:b/>
                <w:spacing w:val="74"/>
                <w:szCs w:val="24"/>
              </w:rPr>
            </w:pPr>
            <w:r w:rsidRPr="00F8567F">
              <w:rPr>
                <w:rFonts w:ascii="標楷體" w:eastAsia="標楷體" w:hAnsi="標楷體"/>
                <w:b/>
                <w:spacing w:val="74"/>
                <w:szCs w:val="24"/>
              </w:rPr>
              <w:t>總統公布</w:t>
            </w:r>
          </w:p>
          <w:p w:rsidR="00CD3EDB" w:rsidRPr="00F8567F" w:rsidRDefault="00CD3EDB" w:rsidP="00CD3EDB">
            <w:pPr>
              <w:keepLines/>
              <w:snapToGrid w:val="0"/>
              <w:spacing w:line="300" w:lineRule="exact"/>
              <w:jc w:val="center"/>
              <w:textAlignment w:val="auto"/>
              <w:rPr>
                <w:rFonts w:ascii="標楷體" w:eastAsia="標楷體" w:hAnsi="標楷體"/>
                <w:b/>
                <w:spacing w:val="-6"/>
                <w:szCs w:val="24"/>
              </w:rPr>
            </w:pPr>
            <w:r w:rsidRPr="00F8567F">
              <w:rPr>
                <w:rFonts w:ascii="標楷體" w:eastAsia="標楷體" w:hAnsi="標楷體"/>
                <w:b/>
                <w:szCs w:val="24"/>
              </w:rPr>
              <w:t>日期及文號</w:t>
            </w:r>
          </w:p>
        </w:tc>
      </w:tr>
      <w:tr w:rsidR="0028608C" w:rsidRPr="00446B8C" w:rsidTr="006D3E6A">
        <w:trPr>
          <w:trHeight w:val="3403"/>
          <w:tblHeader/>
        </w:trPr>
        <w:tc>
          <w:tcPr>
            <w:tcW w:w="5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3EDB" w:rsidRDefault="00CD3EDB">
            <w:pPr>
              <w:numPr>
                <w:ilvl w:val="0"/>
                <w:numId w:val="26"/>
              </w:numPr>
              <w:suppressAutoHyphens w:val="0"/>
              <w:jc w:val="center"/>
              <w:textAlignment w:val="auto"/>
              <w:rPr>
                <w:rFonts w:ascii="標楷體" w:eastAsia="標楷體" w:hAnsi="標楷體"/>
                <w:szCs w:val="24"/>
              </w:rPr>
            </w:pPr>
          </w:p>
        </w:tc>
        <w:tc>
          <w:tcPr>
            <w:tcW w:w="22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3EDB" w:rsidRDefault="00CD3EDB">
            <w:pPr>
              <w:suppressAutoHyphens w:val="0"/>
              <w:snapToGrid w:val="0"/>
              <w:spacing w:line="320" w:lineRule="exact"/>
              <w:jc w:val="both"/>
              <w:textAlignment w:val="auto"/>
              <w:rPr>
                <w:rFonts w:ascii="標楷體" w:eastAsia="標楷體" w:hAnsi="標楷體"/>
              </w:rPr>
            </w:pPr>
            <w:r>
              <w:rPr>
                <w:rFonts w:ascii="標楷體" w:eastAsia="標楷體" w:hAnsi="標楷體"/>
              </w:rPr>
              <w:t>所得稅法第十七條條文修正草案</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3EDB" w:rsidRDefault="00CD3EDB">
            <w:pPr>
              <w:suppressAutoHyphens w:val="0"/>
              <w:snapToGrid w:val="0"/>
              <w:spacing w:line="320" w:lineRule="exact"/>
              <w:textAlignment w:val="auto"/>
              <w:rPr>
                <w:rFonts w:ascii="標楷體" w:eastAsia="標楷體" w:hAnsi="標楷體"/>
              </w:rPr>
            </w:pPr>
            <w:r>
              <w:rPr>
                <w:rFonts w:ascii="標楷體" w:eastAsia="標楷體" w:hAnsi="標楷體"/>
              </w:rPr>
              <w:t>行政院</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3EDB" w:rsidRPr="006D3E6A" w:rsidRDefault="004F2A0B" w:rsidP="006D3E6A">
            <w:pPr>
              <w:suppressAutoHyphens w:val="0"/>
              <w:snapToGrid w:val="0"/>
              <w:spacing w:line="320" w:lineRule="exact"/>
              <w:ind w:left="240" w:hangingChars="100" w:hanging="240"/>
              <w:contextualSpacing/>
              <w:jc w:val="both"/>
              <w:textAlignment w:val="auto"/>
              <w:rPr>
                <w:rFonts w:ascii="標楷體" w:eastAsia="標楷體" w:hAnsi="標楷體"/>
                <w:kern w:val="2"/>
              </w:rPr>
            </w:pPr>
            <w:r w:rsidRPr="006D3E6A">
              <w:rPr>
                <w:rFonts w:ascii="標楷體" w:eastAsia="標楷體" w:hAnsi="標楷體" w:hint="eastAsia"/>
                <w:kern w:val="2"/>
              </w:rPr>
              <w:t>1.</w:t>
            </w:r>
            <w:r w:rsidR="00CD3EDB" w:rsidRPr="006D3E6A">
              <w:rPr>
                <w:rFonts w:ascii="標楷體" w:eastAsia="標楷體" w:hAnsi="標楷體"/>
                <w:kern w:val="2"/>
              </w:rPr>
              <w:t>第9屆第7會期第11次院會（108.4.26）</w:t>
            </w:r>
            <w:r w:rsidR="00063D6D" w:rsidRPr="006D3E6A">
              <w:rPr>
                <w:rFonts w:ascii="標楷體" w:eastAsia="標楷體" w:hAnsi="標楷體" w:hint="eastAsia"/>
                <w:kern w:val="2"/>
              </w:rPr>
              <w:t>，</w:t>
            </w:r>
            <w:r w:rsidR="00CD3EDB" w:rsidRPr="006D3E6A">
              <w:rPr>
                <w:rFonts w:ascii="標楷體" w:eastAsia="標楷體" w:hAnsi="標楷體"/>
                <w:kern w:val="2"/>
              </w:rPr>
              <w:t>決定：「交財政委員會審查」</w:t>
            </w:r>
          </w:p>
          <w:p w:rsidR="00CD3EDB" w:rsidRPr="006D3E6A" w:rsidRDefault="004F2A0B" w:rsidP="006D3E6A">
            <w:pPr>
              <w:suppressAutoHyphens w:val="0"/>
              <w:snapToGrid w:val="0"/>
              <w:spacing w:line="320" w:lineRule="exact"/>
              <w:ind w:left="242" w:hangingChars="101" w:hanging="242"/>
              <w:contextualSpacing/>
              <w:jc w:val="both"/>
              <w:textAlignment w:val="auto"/>
              <w:rPr>
                <w:kern w:val="2"/>
              </w:rPr>
            </w:pPr>
            <w:r w:rsidRPr="006D3E6A">
              <w:rPr>
                <w:rFonts w:ascii="標楷體" w:eastAsia="標楷體" w:hAnsi="標楷體"/>
                <w:kern w:val="2"/>
              </w:rPr>
              <w:t>2.</w:t>
            </w:r>
            <w:r w:rsidR="00CD3EDB" w:rsidRPr="006D3E6A">
              <w:rPr>
                <w:rFonts w:ascii="標楷體" w:eastAsia="標楷體" w:hAnsi="標楷體"/>
                <w:kern w:val="2"/>
              </w:rPr>
              <w:t>第9屆第7會期第16次院會（108.5.31）</w:t>
            </w:r>
            <w:r w:rsidR="00063D6D" w:rsidRPr="006D3E6A">
              <w:rPr>
                <w:rFonts w:ascii="標楷體" w:eastAsia="標楷體" w:hAnsi="標楷體" w:hint="eastAsia"/>
                <w:kern w:val="2"/>
              </w:rPr>
              <w:t>，</w:t>
            </w:r>
            <w:r w:rsidR="00CD3EDB" w:rsidRPr="006D3E6A">
              <w:rPr>
                <w:rFonts w:ascii="標楷體" w:eastAsia="標楷體" w:hAnsi="標楷體"/>
                <w:kern w:val="2"/>
              </w:rPr>
              <w:t>決定：逕付二讀</w:t>
            </w:r>
            <w:r w:rsidR="0028608C" w:rsidRPr="006D3E6A">
              <w:rPr>
                <w:rFonts w:ascii="標楷體" w:eastAsia="標楷體" w:hAnsi="標楷體" w:hint="eastAsia"/>
                <w:kern w:val="2"/>
              </w:rPr>
              <w:t>。</w:t>
            </w:r>
          </w:p>
        </w:tc>
        <w:tc>
          <w:tcPr>
            <w:tcW w:w="1842"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CD3EDB" w:rsidRDefault="00CD3EDB" w:rsidP="00CD3EDB">
            <w:pPr>
              <w:suppressAutoHyphens w:val="0"/>
              <w:spacing w:line="320" w:lineRule="exact"/>
              <w:jc w:val="both"/>
              <w:textAlignment w:val="auto"/>
              <w:rPr>
                <w:rFonts w:ascii="標楷體" w:eastAsia="標楷體" w:hAnsi="標楷體"/>
              </w:rPr>
            </w:pPr>
            <w:r>
              <w:rPr>
                <w:rFonts w:ascii="標楷體" w:eastAsia="標楷體" w:hAnsi="標楷體"/>
              </w:rPr>
              <w:t>第9屆第7會期第1次臨時會第3次院會</w:t>
            </w:r>
          </w:p>
          <w:p w:rsidR="00CD3EDB" w:rsidRDefault="00CD3EDB" w:rsidP="00CD3EDB">
            <w:pPr>
              <w:suppressAutoHyphens w:val="0"/>
              <w:spacing w:line="320" w:lineRule="exact"/>
              <w:jc w:val="both"/>
              <w:textAlignment w:val="auto"/>
            </w:pPr>
            <w:r>
              <w:rPr>
                <w:rFonts w:ascii="標楷體" w:eastAsia="標楷體" w:hAnsi="標楷體" w:hint="eastAsia"/>
              </w:rPr>
              <w:t>(</w:t>
            </w:r>
            <w:r>
              <w:rPr>
                <w:rFonts w:ascii="標楷體" w:eastAsia="標楷體" w:hAnsi="標楷體"/>
              </w:rPr>
              <w:t>108.7.1</w:t>
            </w:r>
            <w:r>
              <w:rPr>
                <w:rFonts w:ascii="標楷體" w:eastAsia="標楷體" w:hAnsi="標楷體" w:hint="eastAsia"/>
              </w:rPr>
              <w:t>)</w:t>
            </w:r>
          </w:p>
        </w:tc>
        <w:tc>
          <w:tcPr>
            <w:tcW w:w="1842"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CD3EDB" w:rsidRDefault="00CD3EDB" w:rsidP="00446B8C">
            <w:pPr>
              <w:suppressAutoHyphens w:val="0"/>
              <w:spacing w:line="300" w:lineRule="exact"/>
              <w:jc w:val="both"/>
              <w:textAlignment w:val="auto"/>
              <w:rPr>
                <w:rFonts w:ascii="標楷體" w:eastAsia="標楷體" w:hAnsi="標楷體"/>
                <w:szCs w:val="24"/>
              </w:rPr>
            </w:pPr>
            <w:r w:rsidRPr="00EC3E52">
              <w:rPr>
                <w:rFonts w:ascii="標楷體" w:eastAsia="標楷體" w:hAnsi="標楷體" w:hint="eastAsia"/>
                <w:kern w:val="2"/>
              </w:rPr>
              <w:t>總統令中華民國10</w:t>
            </w:r>
            <w:r>
              <w:rPr>
                <w:rFonts w:ascii="標楷體" w:eastAsia="標楷體" w:hAnsi="標楷體" w:hint="eastAsia"/>
                <w:kern w:val="2"/>
              </w:rPr>
              <w:t>8</w:t>
            </w:r>
            <w:r w:rsidRPr="00EC3E52">
              <w:rPr>
                <w:rFonts w:ascii="標楷體" w:eastAsia="標楷體" w:hAnsi="標楷體" w:hint="eastAsia"/>
                <w:kern w:val="2"/>
              </w:rPr>
              <w:t>年</w:t>
            </w:r>
            <w:r>
              <w:rPr>
                <w:rFonts w:ascii="標楷體" w:eastAsia="標楷體" w:hAnsi="標楷體" w:hint="eastAsia"/>
                <w:kern w:val="2"/>
              </w:rPr>
              <w:t>7</w:t>
            </w:r>
            <w:r w:rsidRPr="00EC3E52">
              <w:rPr>
                <w:rFonts w:ascii="標楷體" w:eastAsia="標楷體" w:hAnsi="標楷體" w:hint="eastAsia"/>
                <w:kern w:val="2"/>
              </w:rPr>
              <w:t>月</w:t>
            </w:r>
            <w:r>
              <w:rPr>
                <w:rFonts w:ascii="標楷體" w:eastAsia="標楷體" w:hAnsi="標楷體" w:hint="eastAsia"/>
                <w:kern w:val="2"/>
              </w:rPr>
              <w:t>24</w:t>
            </w:r>
            <w:r w:rsidRPr="00EC3E52">
              <w:rPr>
                <w:rFonts w:ascii="標楷體" w:eastAsia="標楷體" w:hAnsi="標楷體" w:hint="eastAsia"/>
                <w:kern w:val="2"/>
              </w:rPr>
              <w:t>日華總一經字第10</w:t>
            </w:r>
            <w:r>
              <w:rPr>
                <w:rFonts w:ascii="標楷體" w:eastAsia="標楷體" w:hAnsi="標楷體" w:hint="eastAsia"/>
                <w:kern w:val="2"/>
              </w:rPr>
              <w:t>8</w:t>
            </w:r>
            <w:r w:rsidRPr="00EC3E52">
              <w:rPr>
                <w:rFonts w:ascii="標楷體" w:eastAsia="標楷體" w:hAnsi="標楷體" w:hint="eastAsia"/>
                <w:kern w:val="2"/>
              </w:rPr>
              <w:t>00</w:t>
            </w:r>
            <w:r>
              <w:rPr>
                <w:rFonts w:ascii="標楷體" w:eastAsia="標楷體" w:hAnsi="標楷體" w:hint="eastAsia"/>
                <w:kern w:val="2"/>
              </w:rPr>
              <w:t>075041</w:t>
            </w:r>
            <w:r w:rsidRPr="00EC3E52">
              <w:rPr>
                <w:rFonts w:ascii="標楷體" w:eastAsia="標楷體" w:hAnsi="標楷體" w:hint="eastAsia"/>
                <w:kern w:val="2"/>
              </w:rPr>
              <w:t>號</w:t>
            </w:r>
          </w:p>
        </w:tc>
      </w:tr>
      <w:tr w:rsidR="0028608C" w:rsidTr="006D3E6A">
        <w:trPr>
          <w:trHeight w:val="2948"/>
          <w:tblHeader/>
        </w:trPr>
        <w:tc>
          <w:tcPr>
            <w:tcW w:w="59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3EDB" w:rsidRDefault="00CD3EDB">
            <w:pPr>
              <w:numPr>
                <w:ilvl w:val="0"/>
                <w:numId w:val="26"/>
              </w:numPr>
              <w:suppressAutoHyphens w:val="0"/>
              <w:jc w:val="center"/>
              <w:textAlignment w:val="auto"/>
              <w:rPr>
                <w:rFonts w:ascii="標楷體" w:eastAsia="標楷體" w:hAnsi="標楷體"/>
                <w:szCs w:val="24"/>
              </w:rPr>
            </w:pPr>
          </w:p>
        </w:tc>
        <w:tc>
          <w:tcPr>
            <w:tcW w:w="22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3EDB" w:rsidRDefault="00CD3EDB">
            <w:pPr>
              <w:suppressAutoHyphens w:val="0"/>
              <w:snapToGrid w:val="0"/>
              <w:spacing w:line="320" w:lineRule="exact"/>
              <w:jc w:val="both"/>
              <w:textAlignment w:val="auto"/>
              <w:rPr>
                <w:rFonts w:ascii="標楷體" w:eastAsia="標楷體" w:hAnsi="標楷體"/>
              </w:rPr>
            </w:pPr>
            <w:r>
              <w:rPr>
                <w:rFonts w:ascii="標楷體" w:eastAsia="標楷體" w:hAnsi="標楷體"/>
              </w:rPr>
              <w:t>所得稅法第十四條及第一百二十六條條文修正草案</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3EDB" w:rsidRDefault="00CD3EDB">
            <w:pPr>
              <w:suppressAutoHyphens w:val="0"/>
              <w:snapToGrid w:val="0"/>
              <w:spacing w:line="320" w:lineRule="exact"/>
              <w:textAlignment w:val="auto"/>
              <w:rPr>
                <w:rFonts w:ascii="標楷體" w:eastAsia="標楷體" w:hAnsi="標楷體"/>
              </w:rPr>
            </w:pPr>
            <w:r>
              <w:rPr>
                <w:rFonts w:ascii="標楷體" w:eastAsia="標楷體" w:hAnsi="標楷體"/>
              </w:rPr>
              <w:t>行政院</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3EDB" w:rsidRPr="006D3E6A" w:rsidRDefault="004F2A0B" w:rsidP="006D3E6A">
            <w:pPr>
              <w:suppressAutoHyphens w:val="0"/>
              <w:snapToGrid w:val="0"/>
              <w:spacing w:line="320" w:lineRule="exact"/>
              <w:ind w:left="240" w:hangingChars="100" w:hanging="240"/>
              <w:contextualSpacing/>
              <w:jc w:val="both"/>
              <w:textAlignment w:val="auto"/>
              <w:rPr>
                <w:rFonts w:ascii="標楷體" w:eastAsia="標楷體" w:hAnsi="標楷體"/>
                <w:kern w:val="2"/>
              </w:rPr>
            </w:pPr>
            <w:r w:rsidRPr="006D3E6A">
              <w:rPr>
                <w:rFonts w:ascii="標楷體" w:eastAsia="標楷體" w:hAnsi="標楷體" w:hint="eastAsia"/>
                <w:kern w:val="2"/>
              </w:rPr>
              <w:t>1.</w:t>
            </w:r>
            <w:r w:rsidR="00CD3EDB" w:rsidRPr="006D3E6A">
              <w:rPr>
                <w:rFonts w:ascii="標楷體" w:eastAsia="標楷體" w:hAnsi="標楷體"/>
                <w:kern w:val="2"/>
              </w:rPr>
              <w:t>第9屆第6會期第14次院會（107.12.21）</w:t>
            </w:r>
            <w:r w:rsidR="00063D6D" w:rsidRPr="006D3E6A">
              <w:rPr>
                <w:rFonts w:ascii="標楷體" w:eastAsia="標楷體" w:hAnsi="標楷體" w:hint="eastAsia"/>
                <w:kern w:val="2"/>
              </w:rPr>
              <w:t>，</w:t>
            </w:r>
            <w:r w:rsidR="00CD3EDB" w:rsidRPr="006D3E6A">
              <w:rPr>
                <w:rFonts w:ascii="標楷體" w:eastAsia="標楷體" w:hAnsi="標楷體"/>
                <w:kern w:val="2"/>
              </w:rPr>
              <w:t>決定：「交財政委員會審查」</w:t>
            </w:r>
          </w:p>
          <w:p w:rsidR="00CD3EDB" w:rsidRPr="006D3E6A" w:rsidRDefault="004F2A0B" w:rsidP="006D3E6A">
            <w:pPr>
              <w:suppressAutoHyphens w:val="0"/>
              <w:snapToGrid w:val="0"/>
              <w:spacing w:line="320" w:lineRule="exact"/>
              <w:ind w:left="240" w:hangingChars="100" w:hanging="240"/>
              <w:contextualSpacing/>
              <w:jc w:val="both"/>
              <w:textAlignment w:val="auto"/>
              <w:rPr>
                <w:rFonts w:ascii="標楷體" w:eastAsia="標楷體" w:hAnsi="標楷體"/>
                <w:b/>
                <w:kern w:val="2"/>
              </w:rPr>
            </w:pPr>
            <w:r w:rsidRPr="006D3E6A">
              <w:rPr>
                <w:rFonts w:ascii="標楷體" w:eastAsia="標楷體" w:hAnsi="標楷體"/>
                <w:kern w:val="2"/>
              </w:rPr>
              <w:t>2.</w:t>
            </w:r>
            <w:r w:rsidR="00CD3EDB" w:rsidRPr="006D3E6A">
              <w:rPr>
                <w:rFonts w:ascii="標楷體" w:eastAsia="標楷體" w:hAnsi="標楷體"/>
                <w:kern w:val="2"/>
              </w:rPr>
              <w:t>第9屆第7會期第16次院會（108.5.31）</w:t>
            </w:r>
            <w:r w:rsidR="00063D6D" w:rsidRPr="006D3E6A">
              <w:rPr>
                <w:rFonts w:ascii="標楷體" w:eastAsia="標楷體" w:hAnsi="標楷體" w:hint="eastAsia"/>
                <w:kern w:val="2"/>
              </w:rPr>
              <w:t>，</w:t>
            </w:r>
            <w:r w:rsidR="00CD3EDB" w:rsidRPr="006D3E6A">
              <w:rPr>
                <w:rFonts w:ascii="標楷體" w:eastAsia="標楷體" w:hAnsi="標楷體"/>
                <w:kern w:val="2"/>
              </w:rPr>
              <w:t>決定：逕付二讀</w:t>
            </w:r>
            <w:r w:rsidR="0028608C" w:rsidRPr="006D3E6A">
              <w:rPr>
                <w:rFonts w:ascii="標楷體" w:eastAsia="標楷體" w:hAnsi="標楷體" w:hint="eastAsia"/>
                <w:kern w:val="2"/>
              </w:rPr>
              <w:t>。</w:t>
            </w:r>
          </w:p>
        </w:tc>
        <w:tc>
          <w:tcPr>
            <w:tcW w:w="1842"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3EDB" w:rsidRDefault="00CD3EDB">
            <w:pPr>
              <w:suppressAutoHyphens w:val="0"/>
              <w:spacing w:line="320" w:lineRule="exact"/>
              <w:jc w:val="both"/>
              <w:textAlignment w:val="auto"/>
            </w:pPr>
          </w:p>
        </w:tc>
        <w:tc>
          <w:tcPr>
            <w:tcW w:w="1842"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3EDB" w:rsidRDefault="00CD3EDB" w:rsidP="00050618">
            <w:pPr>
              <w:spacing w:line="300" w:lineRule="exact"/>
              <w:jc w:val="both"/>
              <w:textAlignment w:val="auto"/>
              <w:rPr>
                <w:rFonts w:ascii="標楷體" w:eastAsia="標楷體" w:hAnsi="標楷體"/>
                <w:szCs w:val="24"/>
              </w:rPr>
            </w:pPr>
          </w:p>
        </w:tc>
      </w:tr>
    </w:tbl>
    <w:p w:rsidR="003018D3" w:rsidRDefault="003018D3"/>
    <w:p w:rsidR="003018D3" w:rsidRDefault="003018D3"/>
    <w:p w:rsidR="003018D3" w:rsidRDefault="003018D3"/>
    <w:p w:rsidR="003018D3" w:rsidRDefault="003018D3"/>
    <w:p w:rsidR="003018D3" w:rsidRDefault="006D11D2" w:rsidP="002647D8">
      <w:pPr>
        <w:keepNext/>
        <w:keepLines/>
        <w:pageBreakBefore/>
        <w:widowControl/>
        <w:suppressLineNumbers/>
        <w:snapToGrid w:val="0"/>
        <w:spacing w:line="500" w:lineRule="exact"/>
        <w:ind w:left="176" w:right="-369" w:firstLine="147"/>
        <w:jc w:val="both"/>
        <w:textAlignment w:val="auto"/>
        <w:rPr>
          <w:rFonts w:ascii="標楷體" w:eastAsia="標楷體" w:hAnsi="標楷體"/>
          <w:b/>
          <w:bCs/>
          <w:sz w:val="28"/>
          <w:szCs w:val="28"/>
        </w:rPr>
      </w:pPr>
      <w:r>
        <w:rPr>
          <w:rFonts w:ascii="標楷體" w:eastAsia="標楷體" w:hAnsi="標楷體"/>
          <w:b/>
          <w:sz w:val="28"/>
          <w:szCs w:val="28"/>
        </w:rPr>
        <w:lastRenderedPageBreak/>
        <w:t>(三)預算報告案</w:t>
      </w:r>
      <w:r>
        <w:rPr>
          <w:rFonts w:ascii="標楷體" w:eastAsia="標楷體" w:hAnsi="標楷體"/>
          <w:b/>
          <w:bCs/>
          <w:sz w:val="28"/>
          <w:szCs w:val="28"/>
        </w:rPr>
        <w:t>(70案)</w:t>
      </w:r>
    </w:p>
    <w:tbl>
      <w:tblPr>
        <w:tblW w:w="10065" w:type="dxa"/>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3402"/>
        <w:gridCol w:w="2410"/>
        <w:gridCol w:w="1984"/>
        <w:gridCol w:w="1701"/>
      </w:tblGrid>
      <w:tr w:rsidR="00AD2E0B" w:rsidRPr="00AD2E0B" w:rsidTr="006D3E6A">
        <w:tc>
          <w:tcPr>
            <w:tcW w:w="568" w:type="dxa"/>
            <w:tcBorders>
              <w:top w:val="single" w:sz="4" w:space="0" w:color="auto"/>
              <w:left w:val="single" w:sz="4" w:space="0" w:color="auto"/>
              <w:bottom w:val="single" w:sz="4" w:space="0" w:color="auto"/>
              <w:right w:val="single" w:sz="4" w:space="0" w:color="auto"/>
            </w:tcBorders>
            <w:vAlign w:val="center"/>
          </w:tcPr>
          <w:p w:rsidR="00AD2E0B" w:rsidRPr="00AD2E0B" w:rsidRDefault="00E64807" w:rsidP="00E64807">
            <w:pPr>
              <w:suppressAutoHyphens w:val="0"/>
              <w:autoSpaceDN/>
              <w:jc w:val="center"/>
              <w:textAlignment w:val="auto"/>
              <w:rPr>
                <w:rFonts w:ascii="標楷體" w:eastAsia="標楷體" w:hAnsi="標楷體"/>
                <w:b/>
                <w:kern w:val="2"/>
                <w:szCs w:val="24"/>
              </w:rPr>
            </w:pPr>
            <w:r>
              <w:rPr>
                <w:rFonts w:ascii="標楷體" w:eastAsia="標楷體" w:hAnsi="標楷體" w:hint="eastAsia"/>
                <w:b/>
                <w:kern w:val="2"/>
                <w:szCs w:val="24"/>
              </w:rPr>
              <w:t>序</w:t>
            </w:r>
            <w:r w:rsidR="00AD2E0B" w:rsidRPr="00AD2E0B">
              <w:rPr>
                <w:rFonts w:ascii="標楷體" w:eastAsia="標楷體" w:hAnsi="標楷體" w:hint="eastAsia"/>
                <w:b/>
                <w:kern w:val="2"/>
                <w:szCs w:val="24"/>
              </w:rPr>
              <w:t>號</w:t>
            </w:r>
          </w:p>
        </w:tc>
        <w:tc>
          <w:tcPr>
            <w:tcW w:w="3402" w:type="dxa"/>
            <w:tcBorders>
              <w:top w:val="single" w:sz="4" w:space="0" w:color="auto"/>
              <w:left w:val="single" w:sz="4" w:space="0" w:color="auto"/>
              <w:bottom w:val="single" w:sz="4" w:space="0" w:color="auto"/>
              <w:right w:val="single" w:sz="4" w:space="0" w:color="auto"/>
            </w:tcBorders>
            <w:vAlign w:val="center"/>
          </w:tcPr>
          <w:p w:rsidR="00AD2E0B" w:rsidRPr="00AD2E0B" w:rsidRDefault="00AD2E0B" w:rsidP="00E64807">
            <w:pPr>
              <w:suppressAutoHyphens w:val="0"/>
              <w:autoSpaceDN/>
              <w:jc w:val="center"/>
              <w:textAlignment w:val="auto"/>
              <w:rPr>
                <w:rFonts w:ascii="標楷體" w:eastAsia="標楷體" w:hAnsi="標楷體"/>
                <w:b/>
                <w:kern w:val="2"/>
                <w:szCs w:val="24"/>
              </w:rPr>
            </w:pPr>
            <w:r w:rsidRPr="00AD2E0B">
              <w:rPr>
                <w:rFonts w:ascii="標楷體" w:eastAsia="標楷體" w:hAnsi="標楷體" w:hint="eastAsia"/>
                <w:b/>
                <w:kern w:val="2"/>
                <w:szCs w:val="24"/>
              </w:rPr>
              <w:t>議  案   名   稱</w:t>
            </w:r>
          </w:p>
        </w:tc>
        <w:tc>
          <w:tcPr>
            <w:tcW w:w="2410" w:type="dxa"/>
            <w:tcBorders>
              <w:top w:val="single" w:sz="4" w:space="0" w:color="auto"/>
              <w:left w:val="single" w:sz="4" w:space="0" w:color="auto"/>
              <w:bottom w:val="single" w:sz="4" w:space="0" w:color="auto"/>
              <w:right w:val="single" w:sz="4" w:space="0" w:color="auto"/>
            </w:tcBorders>
            <w:vAlign w:val="center"/>
          </w:tcPr>
          <w:p w:rsidR="00AD2E0B" w:rsidRPr="00AD2E0B" w:rsidRDefault="00AD2E0B" w:rsidP="006D3E6A">
            <w:pPr>
              <w:suppressAutoHyphens w:val="0"/>
              <w:autoSpaceDN/>
              <w:jc w:val="center"/>
              <w:textAlignment w:val="auto"/>
              <w:rPr>
                <w:rFonts w:ascii="標楷體" w:eastAsia="標楷體" w:hAnsi="標楷體"/>
                <w:b/>
                <w:spacing w:val="20"/>
                <w:kern w:val="2"/>
                <w:szCs w:val="24"/>
              </w:rPr>
            </w:pPr>
            <w:r w:rsidRPr="00AD2E0B">
              <w:rPr>
                <w:rFonts w:ascii="標楷體" w:eastAsia="標楷體" w:hAnsi="標楷體" w:hint="eastAsia"/>
                <w:b/>
                <w:spacing w:val="20"/>
                <w:kern w:val="2"/>
                <w:szCs w:val="24"/>
              </w:rPr>
              <w:t>院會交付</w:t>
            </w:r>
            <w:r w:rsidR="006D3E6A">
              <w:rPr>
                <w:rFonts w:ascii="標楷體" w:eastAsia="標楷體" w:hAnsi="標楷體" w:hint="eastAsia"/>
                <w:b/>
                <w:spacing w:val="20"/>
                <w:kern w:val="2"/>
                <w:szCs w:val="24"/>
              </w:rPr>
              <w:t>日</w:t>
            </w:r>
            <w:r w:rsidRPr="00AD2E0B">
              <w:rPr>
                <w:rFonts w:ascii="標楷體" w:eastAsia="標楷體" w:hAnsi="標楷體" w:hint="eastAsia"/>
                <w:b/>
                <w:spacing w:val="20"/>
                <w:kern w:val="2"/>
                <w:szCs w:val="24"/>
              </w:rPr>
              <w:t>期</w:t>
            </w:r>
            <w:r w:rsidR="006D3E6A">
              <w:rPr>
                <w:rFonts w:ascii="標楷體" w:eastAsia="標楷體" w:hAnsi="標楷體" w:hint="eastAsia"/>
                <w:b/>
                <w:spacing w:val="20"/>
                <w:kern w:val="2"/>
                <w:szCs w:val="24"/>
              </w:rPr>
              <w:t>及</w:t>
            </w:r>
            <w:r w:rsidRPr="00AD2E0B">
              <w:rPr>
                <w:rFonts w:ascii="標楷體" w:eastAsia="標楷體" w:hAnsi="標楷體" w:hint="eastAsia"/>
                <w:b/>
                <w:spacing w:val="20"/>
                <w:kern w:val="2"/>
                <w:szCs w:val="24"/>
              </w:rPr>
              <w:t>會次</w:t>
            </w:r>
          </w:p>
        </w:tc>
        <w:tc>
          <w:tcPr>
            <w:tcW w:w="1984" w:type="dxa"/>
            <w:tcBorders>
              <w:top w:val="single" w:sz="4" w:space="0" w:color="auto"/>
              <w:left w:val="single" w:sz="4" w:space="0" w:color="auto"/>
              <w:bottom w:val="single" w:sz="4" w:space="0" w:color="auto"/>
              <w:right w:val="single" w:sz="4" w:space="0" w:color="auto"/>
            </w:tcBorders>
            <w:vAlign w:val="center"/>
          </w:tcPr>
          <w:p w:rsidR="00AD2E0B" w:rsidRPr="00AD2E0B" w:rsidRDefault="00AD2E0B" w:rsidP="00E64807">
            <w:pPr>
              <w:suppressAutoHyphens w:val="0"/>
              <w:autoSpaceDN/>
              <w:jc w:val="center"/>
              <w:textAlignment w:val="auto"/>
              <w:rPr>
                <w:rFonts w:ascii="標楷體" w:eastAsia="標楷體" w:hAnsi="標楷體"/>
                <w:b/>
                <w:spacing w:val="20"/>
                <w:kern w:val="2"/>
                <w:szCs w:val="24"/>
              </w:rPr>
            </w:pPr>
            <w:r w:rsidRPr="00AD2E0B">
              <w:rPr>
                <w:rFonts w:ascii="標楷體" w:eastAsia="標楷體" w:hAnsi="標楷體" w:hint="eastAsia"/>
                <w:b/>
                <w:spacing w:val="20"/>
                <w:kern w:val="2"/>
                <w:szCs w:val="24"/>
              </w:rPr>
              <w:t>審查會審竣</w:t>
            </w:r>
          </w:p>
          <w:p w:rsidR="00AD2E0B" w:rsidRPr="00AD2E0B" w:rsidRDefault="00AD2E0B" w:rsidP="00E64807">
            <w:pPr>
              <w:suppressAutoHyphens w:val="0"/>
              <w:autoSpaceDN/>
              <w:jc w:val="center"/>
              <w:textAlignment w:val="auto"/>
              <w:rPr>
                <w:rFonts w:ascii="標楷體" w:eastAsia="標楷體" w:hAnsi="標楷體"/>
                <w:b/>
                <w:kern w:val="2"/>
                <w:szCs w:val="24"/>
              </w:rPr>
            </w:pPr>
            <w:r w:rsidRPr="00AD2E0B">
              <w:rPr>
                <w:rFonts w:ascii="標楷體" w:eastAsia="標楷體" w:hAnsi="標楷體" w:hint="eastAsia"/>
                <w:b/>
                <w:spacing w:val="20"/>
                <w:kern w:val="2"/>
                <w:szCs w:val="24"/>
              </w:rPr>
              <w:t>日期及會次</w:t>
            </w:r>
          </w:p>
        </w:tc>
        <w:tc>
          <w:tcPr>
            <w:tcW w:w="1701" w:type="dxa"/>
            <w:tcBorders>
              <w:top w:val="single" w:sz="4" w:space="0" w:color="auto"/>
              <w:left w:val="single" w:sz="4" w:space="0" w:color="auto"/>
              <w:bottom w:val="single" w:sz="4" w:space="0" w:color="auto"/>
              <w:right w:val="single" w:sz="4" w:space="0" w:color="auto"/>
            </w:tcBorders>
            <w:vAlign w:val="center"/>
          </w:tcPr>
          <w:p w:rsidR="00AD2E0B" w:rsidRPr="00AD2E0B" w:rsidRDefault="00AD2E0B" w:rsidP="00E64807">
            <w:pPr>
              <w:suppressAutoHyphens w:val="0"/>
              <w:autoSpaceDN/>
              <w:jc w:val="center"/>
              <w:textAlignment w:val="auto"/>
              <w:rPr>
                <w:rFonts w:ascii="標楷體" w:eastAsia="標楷體" w:hAnsi="標楷體"/>
                <w:b/>
                <w:kern w:val="2"/>
                <w:szCs w:val="24"/>
              </w:rPr>
            </w:pPr>
            <w:r w:rsidRPr="00AD2E0B">
              <w:rPr>
                <w:rFonts w:ascii="標楷體" w:eastAsia="標楷體" w:hAnsi="標楷體" w:hint="eastAsia"/>
                <w:b/>
                <w:kern w:val="2"/>
                <w:szCs w:val="24"/>
              </w:rPr>
              <w:t>備         註</w:t>
            </w:r>
          </w:p>
        </w:tc>
      </w:tr>
      <w:tr w:rsidR="00192168"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192168" w:rsidRPr="00AD2E0B" w:rsidRDefault="00192168"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財政部函為108年度中央政府總預算決議，檢送凍結該部「一般行政」預算扣除法定支出外十分之一專案報告，請安排報告，請查照案。</w:t>
            </w:r>
          </w:p>
        </w:tc>
        <w:tc>
          <w:tcPr>
            <w:tcW w:w="2410"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第9屆第7會期第5次院會（108.3.15）決定：「交財政委員會審查」</w:t>
            </w:r>
          </w:p>
        </w:tc>
        <w:tc>
          <w:tcPr>
            <w:tcW w:w="1984" w:type="dxa"/>
            <w:vMerge w:val="restart"/>
            <w:tcBorders>
              <w:top w:val="single" w:sz="4" w:space="0" w:color="auto"/>
              <w:left w:val="single" w:sz="4" w:space="0" w:color="auto"/>
              <w:right w:val="single" w:sz="4" w:space="0" w:color="auto"/>
            </w:tcBorders>
          </w:tcPr>
          <w:p w:rsidR="00192168" w:rsidRDefault="00192168" w:rsidP="00AD2E0B">
            <w:pPr>
              <w:suppressAutoHyphens w:val="0"/>
              <w:autoSpaceDN/>
              <w:spacing w:line="320" w:lineRule="exact"/>
              <w:contextualSpacing/>
              <w:jc w:val="both"/>
              <w:textAlignment w:val="auto"/>
              <w:rPr>
                <w:rFonts w:ascii="標楷體" w:eastAsia="標楷體" w:hAnsi="標楷體"/>
                <w:kern w:val="2"/>
              </w:rPr>
            </w:pPr>
            <w:r w:rsidRPr="00AD2E0B">
              <w:rPr>
                <w:rFonts w:ascii="標楷體" w:eastAsia="標楷體" w:hAnsi="標楷體" w:hint="eastAsia"/>
                <w:kern w:val="2"/>
              </w:rPr>
              <w:t>第9屆第7會期第10次全體委員會議</w:t>
            </w:r>
          </w:p>
          <w:p w:rsidR="00192168" w:rsidRPr="00AD2E0B" w:rsidRDefault="00192168" w:rsidP="00AD2E0B">
            <w:pPr>
              <w:suppressAutoHyphens w:val="0"/>
              <w:autoSpaceDN/>
              <w:spacing w:line="320" w:lineRule="exact"/>
              <w:contextualSpacing/>
              <w:jc w:val="both"/>
              <w:textAlignment w:val="auto"/>
              <w:rPr>
                <w:rFonts w:ascii="標楷體" w:eastAsia="標楷體" w:hAnsi="標楷體"/>
                <w:bCs/>
                <w:kern w:val="2"/>
                <w:szCs w:val="24"/>
              </w:rPr>
            </w:pPr>
            <w:r>
              <w:rPr>
                <w:rFonts w:ascii="標楷體" w:eastAsia="標楷體" w:hAnsi="標楷體" w:hint="eastAsia"/>
                <w:kern w:val="2"/>
              </w:rPr>
              <w:t>(</w:t>
            </w:r>
            <w:r w:rsidRPr="00AD2E0B">
              <w:rPr>
                <w:rFonts w:ascii="標楷體" w:eastAsia="標楷體" w:hAnsi="標楷體" w:hint="eastAsia"/>
                <w:kern w:val="2"/>
              </w:rPr>
              <w:t>108.4.1</w:t>
            </w:r>
            <w:r>
              <w:rPr>
                <w:rFonts w:ascii="標楷體" w:eastAsia="標楷體" w:hAnsi="標楷體" w:hint="eastAsia"/>
                <w:kern w:val="2"/>
              </w:rPr>
              <w:t>)</w:t>
            </w:r>
          </w:p>
        </w:tc>
        <w:tc>
          <w:tcPr>
            <w:tcW w:w="1701" w:type="dxa"/>
            <w:vMerge w:val="restart"/>
            <w:tcBorders>
              <w:top w:val="single" w:sz="4" w:space="0" w:color="auto"/>
              <w:left w:val="single" w:sz="4" w:space="0" w:color="auto"/>
              <w:right w:val="single" w:sz="4" w:space="0" w:color="auto"/>
            </w:tcBorders>
          </w:tcPr>
          <w:p w:rsidR="00192168" w:rsidRPr="00AD2E0B" w:rsidRDefault="00192168" w:rsidP="00AD2E0B">
            <w:pPr>
              <w:suppressAutoHyphens w:val="0"/>
              <w:autoSpaceDN/>
              <w:adjustRightInd w:val="0"/>
              <w:spacing w:line="300" w:lineRule="exact"/>
              <w:ind w:left="240" w:hangingChars="100" w:hanging="240"/>
              <w:jc w:val="both"/>
              <w:textAlignment w:val="auto"/>
              <w:rPr>
                <w:rFonts w:ascii="標楷體" w:eastAsia="標楷體" w:hAnsi="標楷體"/>
                <w:bCs/>
                <w:kern w:val="2"/>
                <w:szCs w:val="24"/>
              </w:rPr>
            </w:pPr>
            <w:r w:rsidRPr="00AD2E0B">
              <w:rPr>
                <w:rFonts w:ascii="標楷體" w:eastAsia="標楷體" w:hAnsi="標楷體" w:hint="eastAsia"/>
                <w:bCs/>
                <w:kern w:val="2"/>
                <w:szCs w:val="24"/>
              </w:rPr>
              <w:t>1.財政部公務預算凍結報告案計55案。</w:t>
            </w:r>
          </w:p>
          <w:p w:rsidR="00192168" w:rsidRPr="00AD2E0B" w:rsidRDefault="00192168" w:rsidP="00AD2E0B">
            <w:pPr>
              <w:suppressAutoHyphens w:val="0"/>
              <w:autoSpaceDN/>
              <w:adjustRightInd w:val="0"/>
              <w:spacing w:line="300" w:lineRule="exact"/>
              <w:ind w:left="240" w:hangingChars="100" w:hanging="240"/>
              <w:jc w:val="both"/>
              <w:textAlignment w:val="auto"/>
              <w:rPr>
                <w:rFonts w:ascii="標楷體" w:eastAsia="標楷體" w:hAnsi="標楷體"/>
                <w:bCs/>
                <w:kern w:val="2"/>
                <w:szCs w:val="24"/>
              </w:rPr>
            </w:pPr>
            <w:r w:rsidRPr="00AD2E0B">
              <w:rPr>
                <w:rFonts w:ascii="標楷體" w:eastAsia="標楷體" w:hAnsi="標楷體" w:hint="eastAsia"/>
                <w:bCs/>
                <w:kern w:val="2"/>
                <w:szCs w:val="24"/>
              </w:rPr>
              <w:t>2.108.4.9本會函議事處提報院會准予動支。</w:t>
            </w:r>
          </w:p>
          <w:p w:rsidR="00192168" w:rsidRPr="00AD2E0B" w:rsidRDefault="00192168" w:rsidP="0077600E">
            <w:pPr>
              <w:suppressAutoHyphens w:val="0"/>
              <w:autoSpaceDN/>
              <w:adjustRightInd w:val="0"/>
              <w:spacing w:line="300" w:lineRule="exact"/>
              <w:ind w:left="240" w:hangingChars="100" w:hanging="240"/>
              <w:jc w:val="both"/>
              <w:textAlignment w:val="auto"/>
              <w:rPr>
                <w:rFonts w:ascii="標楷體" w:eastAsia="標楷體" w:hAnsi="標楷體"/>
                <w:bCs/>
                <w:kern w:val="2"/>
                <w:szCs w:val="24"/>
              </w:rPr>
            </w:pPr>
            <w:r w:rsidRPr="00AD2E0B">
              <w:rPr>
                <w:rFonts w:ascii="標楷體" w:eastAsia="標楷體" w:hAnsi="標楷體" w:hint="eastAsia"/>
                <w:bCs/>
                <w:kern w:val="2"/>
                <w:szCs w:val="24"/>
              </w:rPr>
              <w:t>3.</w:t>
            </w:r>
            <w:r w:rsidRPr="00AD2E0B">
              <w:rPr>
                <w:rFonts w:ascii="標楷體" w:eastAsia="標楷體" w:hAnsi="標楷體" w:hint="eastAsia"/>
                <w:kern w:val="2"/>
              </w:rPr>
              <w:t>第9屆第7會期第10次院會</w:t>
            </w:r>
            <w:r w:rsidR="0077600E" w:rsidRPr="00C3007E">
              <w:rPr>
                <w:rFonts w:ascii="標楷體" w:eastAsia="標楷體" w:hAnsi="標楷體" w:hint="eastAsia"/>
                <w:spacing w:val="-30"/>
                <w:kern w:val="2"/>
              </w:rPr>
              <w:t>(</w:t>
            </w:r>
            <w:r w:rsidR="0077600E" w:rsidRPr="00C3007E">
              <w:rPr>
                <w:rFonts w:ascii="標楷體" w:eastAsia="標楷體" w:hAnsi="標楷體" w:hint="eastAsia"/>
                <w:bCs/>
                <w:spacing w:val="-30"/>
                <w:kern w:val="2"/>
                <w:szCs w:val="24"/>
              </w:rPr>
              <w:t>108.4.19</w:t>
            </w:r>
            <w:r w:rsidR="0077600E" w:rsidRPr="00C3007E">
              <w:rPr>
                <w:rFonts w:ascii="標楷體" w:eastAsia="標楷體" w:hAnsi="標楷體" w:hint="eastAsia"/>
                <w:spacing w:val="-30"/>
                <w:kern w:val="2"/>
              </w:rPr>
              <w:t>)</w:t>
            </w:r>
            <w:r w:rsidR="00AB7183" w:rsidRPr="00C3007E">
              <w:rPr>
                <w:rFonts w:ascii="標楷體" w:eastAsia="標楷體" w:hAnsi="標楷體" w:hint="eastAsia"/>
                <w:spacing w:val="-30"/>
                <w:kern w:val="2"/>
              </w:rPr>
              <w:t>，決定：</w:t>
            </w:r>
            <w:r w:rsidRPr="00C3007E">
              <w:rPr>
                <w:rFonts w:ascii="標楷體" w:eastAsia="標楷體" w:hAnsi="標楷體" w:hint="eastAsia"/>
                <w:spacing w:val="-30"/>
                <w:kern w:val="2"/>
              </w:rPr>
              <w:t>准予備查。</w:t>
            </w:r>
          </w:p>
        </w:tc>
      </w:tr>
      <w:tr w:rsidR="00192168"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192168" w:rsidRPr="00AD2E0B" w:rsidRDefault="00192168"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財政部函為108年度中央政府總預算決議，檢送凍結該部「財政人員訓練」預算二十分之一專案報告，請安排報告，請查照案。</w:t>
            </w:r>
          </w:p>
        </w:tc>
        <w:tc>
          <w:tcPr>
            <w:tcW w:w="2410"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right w:val="single" w:sz="4" w:space="0" w:color="auto"/>
            </w:tcBorders>
          </w:tcPr>
          <w:p w:rsidR="00192168" w:rsidRPr="00AD2E0B" w:rsidRDefault="00192168" w:rsidP="00AD2E0B">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left w:val="single" w:sz="4" w:space="0" w:color="auto"/>
              <w:right w:val="single" w:sz="4" w:space="0" w:color="auto"/>
            </w:tcBorders>
          </w:tcPr>
          <w:p w:rsidR="00192168" w:rsidRPr="00AD2E0B" w:rsidRDefault="00192168" w:rsidP="00AD2E0B">
            <w:pPr>
              <w:suppressAutoHyphens w:val="0"/>
              <w:autoSpaceDN/>
              <w:contextualSpacing/>
              <w:jc w:val="both"/>
              <w:textAlignment w:val="auto"/>
              <w:rPr>
                <w:rFonts w:ascii="標楷體" w:eastAsia="標楷體" w:hAnsi="標楷體"/>
                <w:bCs/>
                <w:kern w:val="2"/>
                <w:szCs w:val="24"/>
              </w:rPr>
            </w:pPr>
          </w:p>
        </w:tc>
      </w:tr>
      <w:tr w:rsidR="00192168"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192168" w:rsidRPr="00AD2E0B" w:rsidRDefault="00192168"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財政部函為108年度中央政府總預算決議，檢送凍結國庫署「公股管理作業」預算十分之一專案報告，請安排報告，請查照案。</w:t>
            </w:r>
          </w:p>
        </w:tc>
        <w:tc>
          <w:tcPr>
            <w:tcW w:w="2410"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第9屆第7會期第5次院會（108.3.15）決定：「交財政委員會審查」</w:t>
            </w:r>
          </w:p>
        </w:tc>
        <w:tc>
          <w:tcPr>
            <w:tcW w:w="1984" w:type="dxa"/>
            <w:vMerge/>
            <w:tcBorders>
              <w:left w:val="single" w:sz="4" w:space="0" w:color="auto"/>
              <w:right w:val="single" w:sz="4" w:space="0" w:color="auto"/>
            </w:tcBorders>
          </w:tcPr>
          <w:p w:rsidR="00192168" w:rsidRPr="00AD2E0B" w:rsidRDefault="00192168" w:rsidP="00AD2E0B">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left w:val="single" w:sz="4" w:space="0" w:color="auto"/>
              <w:right w:val="single" w:sz="4" w:space="0" w:color="auto"/>
            </w:tcBorders>
          </w:tcPr>
          <w:p w:rsidR="00192168" w:rsidRPr="00AD2E0B" w:rsidRDefault="00192168" w:rsidP="00AD2E0B">
            <w:pPr>
              <w:suppressAutoHyphens w:val="0"/>
              <w:autoSpaceDN/>
              <w:contextualSpacing/>
              <w:jc w:val="both"/>
              <w:textAlignment w:val="auto"/>
              <w:rPr>
                <w:rFonts w:ascii="標楷體" w:eastAsia="標楷體" w:hAnsi="標楷體"/>
                <w:bCs/>
                <w:kern w:val="2"/>
                <w:szCs w:val="24"/>
              </w:rPr>
            </w:pPr>
          </w:p>
        </w:tc>
      </w:tr>
      <w:tr w:rsidR="00192168"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192168" w:rsidRPr="00AD2E0B" w:rsidRDefault="00192168"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財政部函為108年度中央政府總預算決議，檢送凍結賦稅署「一般事務費」50萬元書面報告，請查照案。</w:t>
            </w:r>
          </w:p>
        </w:tc>
        <w:tc>
          <w:tcPr>
            <w:tcW w:w="2410"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right w:val="single" w:sz="4" w:space="0" w:color="auto"/>
            </w:tcBorders>
          </w:tcPr>
          <w:p w:rsidR="00192168" w:rsidRPr="00AD2E0B" w:rsidRDefault="00192168" w:rsidP="00AD2E0B">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left w:val="single" w:sz="4" w:space="0" w:color="auto"/>
              <w:right w:val="single" w:sz="4" w:space="0" w:color="auto"/>
            </w:tcBorders>
          </w:tcPr>
          <w:p w:rsidR="00192168" w:rsidRPr="00AD2E0B" w:rsidRDefault="00192168" w:rsidP="00AD2E0B">
            <w:pPr>
              <w:suppressAutoHyphens w:val="0"/>
              <w:autoSpaceDN/>
              <w:contextualSpacing/>
              <w:jc w:val="both"/>
              <w:textAlignment w:val="auto"/>
              <w:rPr>
                <w:rFonts w:ascii="標楷體" w:eastAsia="標楷體" w:hAnsi="標楷體"/>
                <w:bCs/>
                <w:kern w:val="2"/>
                <w:szCs w:val="24"/>
              </w:rPr>
            </w:pPr>
          </w:p>
        </w:tc>
      </w:tr>
      <w:tr w:rsidR="00192168"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192168" w:rsidRPr="00AD2E0B" w:rsidRDefault="00192168"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財政部函為108年度中央政府總預算決議，檢送凍結賦稅署「統一發票給獎及推行」預算十分之一書面報告，請查照案。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right w:val="single" w:sz="4" w:space="0" w:color="auto"/>
            </w:tcBorders>
          </w:tcPr>
          <w:p w:rsidR="00192168" w:rsidRPr="00AD2E0B" w:rsidRDefault="00192168" w:rsidP="00AD2E0B">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left w:val="single" w:sz="4" w:space="0" w:color="auto"/>
              <w:right w:val="single" w:sz="4" w:space="0" w:color="auto"/>
            </w:tcBorders>
          </w:tcPr>
          <w:p w:rsidR="00192168" w:rsidRPr="00AD2E0B" w:rsidRDefault="00192168" w:rsidP="00AD2E0B">
            <w:pPr>
              <w:suppressAutoHyphens w:val="0"/>
              <w:autoSpaceDN/>
              <w:contextualSpacing/>
              <w:jc w:val="both"/>
              <w:textAlignment w:val="auto"/>
              <w:rPr>
                <w:rFonts w:ascii="標楷體" w:eastAsia="標楷體" w:hAnsi="標楷體"/>
                <w:bCs/>
                <w:kern w:val="2"/>
                <w:szCs w:val="24"/>
              </w:rPr>
            </w:pPr>
          </w:p>
        </w:tc>
      </w:tr>
      <w:tr w:rsidR="00192168"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192168" w:rsidRPr="00AD2E0B" w:rsidRDefault="00192168"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財政部函為108年度中央政府總預算決議，檢送凍結賦稅署「賦稅業務」200萬元書面報告，請查照案。</w:t>
            </w:r>
          </w:p>
        </w:tc>
        <w:tc>
          <w:tcPr>
            <w:tcW w:w="2410"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第9屆第7會期第5次院會（108.3.15）決定：「交財政委員會審查」</w:t>
            </w:r>
          </w:p>
        </w:tc>
        <w:tc>
          <w:tcPr>
            <w:tcW w:w="1984" w:type="dxa"/>
            <w:vMerge/>
            <w:tcBorders>
              <w:left w:val="single" w:sz="4" w:space="0" w:color="auto"/>
              <w:right w:val="single" w:sz="4" w:space="0" w:color="auto"/>
            </w:tcBorders>
          </w:tcPr>
          <w:p w:rsidR="00192168" w:rsidRPr="00AD2E0B" w:rsidRDefault="00192168" w:rsidP="00AD2E0B">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left w:val="single" w:sz="4" w:space="0" w:color="auto"/>
              <w:right w:val="single" w:sz="4" w:space="0" w:color="auto"/>
            </w:tcBorders>
          </w:tcPr>
          <w:p w:rsidR="00192168" w:rsidRPr="00AD2E0B" w:rsidRDefault="00192168" w:rsidP="00AD2E0B">
            <w:pPr>
              <w:suppressAutoHyphens w:val="0"/>
              <w:autoSpaceDN/>
              <w:contextualSpacing/>
              <w:jc w:val="both"/>
              <w:textAlignment w:val="auto"/>
              <w:rPr>
                <w:rFonts w:ascii="標楷體" w:eastAsia="標楷體" w:hAnsi="標楷體"/>
                <w:bCs/>
                <w:kern w:val="2"/>
                <w:szCs w:val="24"/>
              </w:rPr>
            </w:pPr>
          </w:p>
        </w:tc>
      </w:tr>
      <w:tr w:rsidR="00192168"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192168" w:rsidRPr="00AD2E0B" w:rsidRDefault="00192168"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財政部函為108年度中央政府總預算決議，檢送凍結五區國稅局「稅款徵收及處理」預算十分之一專案報告，請安排報告，請查照案。</w:t>
            </w:r>
          </w:p>
        </w:tc>
        <w:tc>
          <w:tcPr>
            <w:tcW w:w="2410"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tcBorders>
              <w:left w:val="single" w:sz="4" w:space="0" w:color="auto"/>
              <w:right w:val="single" w:sz="4" w:space="0" w:color="auto"/>
            </w:tcBorders>
          </w:tcPr>
          <w:p w:rsidR="00192168" w:rsidRPr="00AD2E0B" w:rsidRDefault="00192168" w:rsidP="00AD2E0B">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left w:val="single" w:sz="4" w:space="0" w:color="auto"/>
              <w:right w:val="single" w:sz="4" w:space="0" w:color="auto"/>
            </w:tcBorders>
          </w:tcPr>
          <w:p w:rsidR="00192168" w:rsidRPr="00AD2E0B" w:rsidRDefault="00192168" w:rsidP="00AD2E0B">
            <w:pPr>
              <w:suppressAutoHyphens w:val="0"/>
              <w:autoSpaceDN/>
              <w:contextualSpacing/>
              <w:jc w:val="both"/>
              <w:textAlignment w:val="auto"/>
              <w:rPr>
                <w:rFonts w:ascii="標楷體" w:eastAsia="標楷體" w:hAnsi="標楷體"/>
                <w:bCs/>
                <w:kern w:val="2"/>
                <w:szCs w:val="24"/>
              </w:rPr>
            </w:pPr>
          </w:p>
        </w:tc>
      </w:tr>
      <w:tr w:rsidR="00192168"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192168" w:rsidRPr="00AD2E0B" w:rsidRDefault="00192168"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財政部函為108年度中央政府總預算決議，檢送凍結臺北國稅局「稅款徵收及處理」預算十分之一書面報告，請查照案。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tcBorders>
              <w:left w:val="single" w:sz="4" w:space="0" w:color="auto"/>
              <w:bottom w:val="single" w:sz="4" w:space="0" w:color="auto"/>
              <w:right w:val="single" w:sz="4" w:space="0" w:color="auto"/>
            </w:tcBorders>
          </w:tcPr>
          <w:p w:rsidR="00192168" w:rsidRPr="00AD2E0B" w:rsidRDefault="00192168" w:rsidP="00AD2E0B">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left w:val="single" w:sz="4" w:space="0" w:color="auto"/>
              <w:right w:val="single" w:sz="4" w:space="0" w:color="auto"/>
            </w:tcBorders>
          </w:tcPr>
          <w:p w:rsidR="00192168" w:rsidRPr="00AD2E0B" w:rsidRDefault="00192168" w:rsidP="00AD2E0B">
            <w:pPr>
              <w:suppressAutoHyphens w:val="0"/>
              <w:autoSpaceDN/>
              <w:contextualSpacing/>
              <w:jc w:val="both"/>
              <w:textAlignment w:val="auto"/>
              <w:rPr>
                <w:rFonts w:ascii="標楷體" w:eastAsia="標楷體" w:hAnsi="標楷體"/>
                <w:bCs/>
                <w:kern w:val="2"/>
                <w:szCs w:val="24"/>
              </w:rPr>
            </w:pPr>
          </w:p>
        </w:tc>
      </w:tr>
      <w:tr w:rsidR="00192168"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192168" w:rsidRPr="00AD2E0B" w:rsidRDefault="00192168"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財政部函為108年度中央政府總預算決議，凍結臺北國稅局「間接稅稽徵」預算十分之一書面報告，請查照案。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val="restart"/>
            <w:tcBorders>
              <w:top w:val="single" w:sz="4" w:space="0" w:color="auto"/>
              <w:left w:val="single" w:sz="4" w:space="0" w:color="auto"/>
              <w:right w:val="single" w:sz="4" w:space="0" w:color="auto"/>
            </w:tcBorders>
          </w:tcPr>
          <w:p w:rsidR="00192168" w:rsidRPr="00AD2E0B" w:rsidRDefault="00192168" w:rsidP="00AD2E0B">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left w:val="single" w:sz="4" w:space="0" w:color="auto"/>
              <w:right w:val="single" w:sz="4" w:space="0" w:color="auto"/>
            </w:tcBorders>
          </w:tcPr>
          <w:p w:rsidR="00192168" w:rsidRPr="00AD2E0B" w:rsidRDefault="00192168" w:rsidP="00AD2E0B">
            <w:pPr>
              <w:suppressAutoHyphens w:val="0"/>
              <w:autoSpaceDN/>
              <w:contextualSpacing/>
              <w:jc w:val="both"/>
              <w:textAlignment w:val="auto"/>
              <w:rPr>
                <w:rFonts w:ascii="標楷體" w:eastAsia="標楷體" w:hAnsi="標楷體"/>
                <w:bCs/>
                <w:kern w:val="2"/>
                <w:szCs w:val="24"/>
              </w:rPr>
            </w:pPr>
          </w:p>
        </w:tc>
      </w:tr>
      <w:tr w:rsidR="00192168"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192168" w:rsidRPr="00AD2E0B" w:rsidRDefault="00192168"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財政部函為108年度中央政府總預算決議，檢送凍結臺北國稅局「法務案件處理」預算十分之一書面報告，請查照案。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tcBorders>
              <w:left w:val="single" w:sz="4" w:space="0" w:color="auto"/>
              <w:right w:val="single" w:sz="4" w:space="0" w:color="auto"/>
            </w:tcBorders>
          </w:tcPr>
          <w:p w:rsidR="00192168" w:rsidRPr="00AD2E0B" w:rsidRDefault="00192168" w:rsidP="00AD2E0B">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left w:val="single" w:sz="4" w:space="0" w:color="auto"/>
              <w:right w:val="single" w:sz="4" w:space="0" w:color="auto"/>
            </w:tcBorders>
          </w:tcPr>
          <w:p w:rsidR="00192168" w:rsidRPr="00AD2E0B" w:rsidRDefault="00192168" w:rsidP="00AD2E0B">
            <w:pPr>
              <w:suppressAutoHyphens w:val="0"/>
              <w:autoSpaceDN/>
              <w:contextualSpacing/>
              <w:jc w:val="both"/>
              <w:textAlignment w:val="auto"/>
              <w:rPr>
                <w:rFonts w:ascii="標楷體" w:eastAsia="標楷體" w:hAnsi="標楷體"/>
                <w:bCs/>
                <w:kern w:val="2"/>
                <w:szCs w:val="24"/>
              </w:rPr>
            </w:pPr>
          </w:p>
        </w:tc>
      </w:tr>
      <w:tr w:rsidR="00192168"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192168" w:rsidRPr="00AD2E0B" w:rsidRDefault="00192168"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財政部函為108年度中央政府總預算決議，檢送凍結臺北國稅局「電子處理及運用」預算十分之一書面報告，請查照案。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tcBorders>
              <w:left w:val="single" w:sz="4" w:space="0" w:color="auto"/>
              <w:right w:val="single" w:sz="4" w:space="0" w:color="auto"/>
            </w:tcBorders>
          </w:tcPr>
          <w:p w:rsidR="00192168" w:rsidRPr="00AD2E0B" w:rsidRDefault="00192168" w:rsidP="00AD2E0B">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left w:val="single" w:sz="4" w:space="0" w:color="auto"/>
              <w:right w:val="single" w:sz="4" w:space="0" w:color="auto"/>
            </w:tcBorders>
          </w:tcPr>
          <w:p w:rsidR="00192168" w:rsidRPr="00AD2E0B" w:rsidRDefault="00192168" w:rsidP="00AD2E0B">
            <w:pPr>
              <w:suppressAutoHyphens w:val="0"/>
              <w:autoSpaceDN/>
              <w:contextualSpacing/>
              <w:jc w:val="both"/>
              <w:textAlignment w:val="auto"/>
              <w:rPr>
                <w:rFonts w:ascii="標楷體" w:eastAsia="標楷體" w:hAnsi="標楷體"/>
                <w:bCs/>
                <w:kern w:val="2"/>
                <w:szCs w:val="24"/>
              </w:rPr>
            </w:pPr>
          </w:p>
        </w:tc>
      </w:tr>
      <w:tr w:rsidR="00192168"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192168" w:rsidRPr="00AD2E0B" w:rsidRDefault="00192168"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財政部函為108年度中央政府總預算決議，檢送凍結高雄國稅局「納稅服務及規劃」預算十分之一書面報告，請查照案。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tcBorders>
              <w:left w:val="single" w:sz="4" w:space="0" w:color="auto"/>
              <w:right w:val="single" w:sz="4" w:space="0" w:color="auto"/>
            </w:tcBorders>
          </w:tcPr>
          <w:p w:rsidR="00192168" w:rsidRPr="00AD2E0B" w:rsidRDefault="00192168" w:rsidP="00AD2E0B">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left w:val="single" w:sz="4" w:space="0" w:color="auto"/>
              <w:right w:val="single" w:sz="4" w:space="0" w:color="auto"/>
            </w:tcBorders>
          </w:tcPr>
          <w:p w:rsidR="00192168" w:rsidRPr="00AD2E0B" w:rsidRDefault="00192168" w:rsidP="00AD2E0B">
            <w:pPr>
              <w:suppressAutoHyphens w:val="0"/>
              <w:autoSpaceDN/>
              <w:contextualSpacing/>
              <w:jc w:val="both"/>
              <w:textAlignment w:val="auto"/>
              <w:rPr>
                <w:rFonts w:ascii="標楷體" w:eastAsia="標楷體" w:hAnsi="標楷體"/>
                <w:bCs/>
                <w:kern w:val="2"/>
                <w:szCs w:val="24"/>
              </w:rPr>
            </w:pPr>
          </w:p>
        </w:tc>
      </w:tr>
      <w:tr w:rsidR="00192168"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192168" w:rsidRPr="00AD2E0B" w:rsidRDefault="00192168"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財政部函為108年度中央政府總預算決議，檢送凍結高雄國稅局「直接稅稽徵」預算十分之一書面報告，請查照案。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tcBorders>
              <w:left w:val="single" w:sz="4" w:space="0" w:color="auto"/>
              <w:right w:val="single" w:sz="4" w:space="0" w:color="auto"/>
            </w:tcBorders>
          </w:tcPr>
          <w:p w:rsidR="00192168" w:rsidRPr="00AD2E0B" w:rsidRDefault="00192168" w:rsidP="00AD2E0B">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left w:val="single" w:sz="4" w:space="0" w:color="auto"/>
              <w:right w:val="single" w:sz="4" w:space="0" w:color="auto"/>
            </w:tcBorders>
          </w:tcPr>
          <w:p w:rsidR="00192168" w:rsidRPr="00AD2E0B" w:rsidRDefault="00192168" w:rsidP="00AD2E0B">
            <w:pPr>
              <w:suppressAutoHyphens w:val="0"/>
              <w:autoSpaceDN/>
              <w:contextualSpacing/>
              <w:jc w:val="both"/>
              <w:textAlignment w:val="auto"/>
              <w:rPr>
                <w:rFonts w:ascii="標楷體" w:eastAsia="標楷體" w:hAnsi="標楷體"/>
                <w:bCs/>
                <w:kern w:val="2"/>
                <w:szCs w:val="24"/>
              </w:rPr>
            </w:pPr>
          </w:p>
        </w:tc>
      </w:tr>
      <w:tr w:rsidR="00192168"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192168" w:rsidRPr="00AD2E0B" w:rsidRDefault="00192168"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財政部函為108年度中央政府總預算決議，檢送凍結高雄國稅局「稅款徵收及處理」預算十分之一書面報告，請查照案。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tcBorders>
              <w:left w:val="single" w:sz="4" w:space="0" w:color="auto"/>
              <w:right w:val="single" w:sz="4" w:space="0" w:color="auto"/>
            </w:tcBorders>
          </w:tcPr>
          <w:p w:rsidR="00192168" w:rsidRPr="00AD2E0B" w:rsidRDefault="00192168" w:rsidP="00AD2E0B">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left w:val="single" w:sz="4" w:space="0" w:color="auto"/>
              <w:right w:val="single" w:sz="4" w:space="0" w:color="auto"/>
            </w:tcBorders>
          </w:tcPr>
          <w:p w:rsidR="00192168" w:rsidRPr="00AD2E0B" w:rsidRDefault="00192168" w:rsidP="00AD2E0B">
            <w:pPr>
              <w:suppressAutoHyphens w:val="0"/>
              <w:autoSpaceDN/>
              <w:contextualSpacing/>
              <w:jc w:val="both"/>
              <w:textAlignment w:val="auto"/>
              <w:rPr>
                <w:rFonts w:ascii="標楷體" w:eastAsia="標楷體" w:hAnsi="標楷體"/>
                <w:bCs/>
                <w:kern w:val="2"/>
                <w:szCs w:val="24"/>
              </w:rPr>
            </w:pPr>
          </w:p>
        </w:tc>
      </w:tr>
      <w:tr w:rsidR="00192168"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192168" w:rsidRPr="00AD2E0B" w:rsidRDefault="00192168"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財政部函為108年度中央政府總預算決議，檢送凍結高雄國稅局「間接稅稽徵」預算十分之一書面報告，請查照案。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192168" w:rsidRPr="00AD2E0B" w:rsidRDefault="00192168" w:rsidP="00AD2E0B">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tcBorders>
              <w:left w:val="single" w:sz="4" w:space="0" w:color="auto"/>
              <w:right w:val="single" w:sz="4" w:space="0" w:color="auto"/>
            </w:tcBorders>
          </w:tcPr>
          <w:p w:rsidR="00192168" w:rsidRPr="00AD2E0B" w:rsidRDefault="00192168" w:rsidP="00AD2E0B">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left w:val="single" w:sz="4" w:space="0" w:color="auto"/>
              <w:bottom w:val="single" w:sz="4" w:space="0" w:color="auto"/>
              <w:right w:val="single" w:sz="4" w:space="0" w:color="auto"/>
            </w:tcBorders>
          </w:tcPr>
          <w:p w:rsidR="00192168" w:rsidRPr="00AD2E0B" w:rsidRDefault="00192168" w:rsidP="00AD2E0B">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財政部函為108年度中央政府總預算決議，檢送凍結高雄國稅局「國稅稽徵業務」項下「法務案件處理」預算十分之一書面報告，請查照案。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財政部函為108年度中央政府總預算決議，檢送凍結高雄國稅局「法務案件處理」預算十分之一書面報告，請查照案。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tcBorders>
              <w:left w:val="single" w:sz="4" w:space="0" w:color="auto"/>
              <w:bottom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702"/>
        </w:trPr>
        <w:tc>
          <w:tcPr>
            <w:tcW w:w="568" w:type="dxa"/>
            <w:tcBorders>
              <w:top w:val="single" w:sz="4" w:space="0" w:color="000000"/>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000000"/>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財政部函為108年度中央政府總預算決議，檢送凍結高雄國稅局「電子處理及應用」預算十分之一書面報告，請查照案。</w:t>
            </w:r>
          </w:p>
        </w:tc>
        <w:tc>
          <w:tcPr>
            <w:tcW w:w="2410" w:type="dxa"/>
            <w:tcBorders>
              <w:top w:val="single" w:sz="4" w:space="0" w:color="000000"/>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val="restart"/>
            <w:tcBorders>
              <w:top w:val="single" w:sz="4" w:space="0" w:color="000000"/>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single" w:sz="4" w:space="0" w:color="000000"/>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82"/>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財政部函為108年度中央政府總預算決議，檢送凍結高雄國稅局「電子處理及運用」預算十分之一書面報告，請查照案。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409"/>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財政部函為108年度中央政府總預算決議，檢送凍結高雄國稅局「機械設備費」預算十分之一書面報告，請查照案。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85"/>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財政部函為108年度中央政府總預算決議，檢送凍結北區國稅局及所屬「納稅服務及規劃」預算十分之一書面報告，請查照案。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95"/>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財政部函為108年度中央政府總預算決議，檢送凍結北區國稅局及所屬「直接稅稽徵」之「業務費」預算十分之一書面報告，請查照案。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91"/>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財政部函為108年度中央政府總預算決議，檢送凍結北區國稅局及所屬「稅款徵收及處理」之「業務費」預算十分之一書面報告，請查照案。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bottom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87"/>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財政部函為108年度中央政府總預算決議，檢送凍結北區國稅局及所屬「間接稅稽徵」預算十分之一書面報告，請查照案。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財政部函為108年度中央政府總預算決議，檢送凍結北區國稅局及所屬「電子處理及應用」之「業務費」預算十分之一書面報告，請查照案。</w:t>
            </w:r>
          </w:p>
          <w:p w:rsidR="00AB7183" w:rsidRPr="00AB7183" w:rsidRDefault="00AB7183" w:rsidP="00AB7183">
            <w:pPr>
              <w:suppressAutoHyphens w:val="0"/>
              <w:autoSpaceDN/>
              <w:snapToGrid w:val="0"/>
              <w:spacing w:line="320" w:lineRule="exact"/>
              <w:jc w:val="both"/>
              <w:textAlignment w:val="auto"/>
              <w:rPr>
                <w:rFonts w:ascii="標楷體" w:eastAsia="標楷體" w:hAnsi="標楷體"/>
                <w:kern w:val="2"/>
              </w:rPr>
            </w:pP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tcBorders>
              <w:left w:val="single" w:sz="4" w:space="0" w:color="auto"/>
              <w:bottom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701"/>
        </w:trPr>
        <w:tc>
          <w:tcPr>
            <w:tcW w:w="568" w:type="dxa"/>
            <w:tcBorders>
              <w:top w:val="single" w:sz="4" w:space="0" w:color="000000"/>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000000"/>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財政部函，為108年度中央政府總預算決議，檢送凍結北區國稅局及所屬「法務案件處理」之「獎補助費」預算十分之一書面報告，請查照案。</w:t>
            </w:r>
          </w:p>
        </w:tc>
        <w:tc>
          <w:tcPr>
            <w:tcW w:w="2410" w:type="dxa"/>
            <w:tcBorders>
              <w:top w:val="single" w:sz="4" w:space="0" w:color="000000"/>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val="restart"/>
            <w:tcBorders>
              <w:top w:val="single" w:sz="4" w:space="0" w:color="000000"/>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single" w:sz="4" w:space="0" w:color="000000"/>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82"/>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財政部函，為108年度中央政府總預算決議，檢送凍結北區國稅局及所屬「設施及機械設備養護費」預算十分之一書面報告，請查照案。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93"/>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財政部函，為108年度中央政府總預算決議，檢送凍結中區國稅局及所屬「納稅服務及規劃」預算十分之一書面報告，請查照案。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89"/>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財政部函，為108年度中央政府總預算決議，檢送凍結中區國稅局及所屬「直接稅稽徵」預算十分之一書面報告，請查照案。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99"/>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財政部函，為108年度中央政府總預算決議，檢送凍結中區國稅局及所屬「間接稅稽徵」預算十分之一書面報告，請查照案。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94"/>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財政部函，為108年度中央政府總預算決議，檢送凍結中區國稅局及所屬「電子處理及運用」預算十分之一書面報告，請查照案。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bottom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財政部函，為108年度中央政府總預算決議，檢送凍結中區國稅局及所屬「法務案件處理」預算十分之一書面報告，請查照案。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財政部函，為108年度中央政府總預算決議，檢送凍結中區國稅局及所屬「設備及投資」預算十分之一書面報告，請查照案。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tcBorders>
              <w:left w:val="single" w:sz="4" w:space="0" w:color="auto"/>
              <w:bottom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702"/>
        </w:trPr>
        <w:tc>
          <w:tcPr>
            <w:tcW w:w="568" w:type="dxa"/>
            <w:tcBorders>
              <w:top w:val="single" w:sz="4" w:space="0" w:color="000000"/>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000000"/>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財政部函為108年度中央政府總預算決議，檢送凍結南區國稅局及所屬「納稅服務及規劃」預算十分之一書面報告，請查照案。</w:t>
            </w:r>
          </w:p>
        </w:tc>
        <w:tc>
          <w:tcPr>
            <w:tcW w:w="2410" w:type="dxa"/>
            <w:tcBorders>
              <w:top w:val="single" w:sz="4" w:space="0" w:color="000000"/>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val="restart"/>
            <w:tcBorders>
              <w:top w:val="single" w:sz="4" w:space="0" w:color="000000"/>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single" w:sz="4" w:space="0" w:color="000000"/>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82"/>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財政部函為108年度中央政府總預算決議，檢送凍結南區國稅局及所屬「直接稅稽徵」預算十分之一書面報告，請查照案。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92"/>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財政部函為108年度中央政府總預算決議，檢送凍結南區國稅局及所屬「間接稅稽徵」預算十分之一書面報告，請查照案。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88"/>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財政部函為108年度中央政府總預算決議，檢送凍結南區國稅局及所屬「法務案件處理」預算十分之一書面報告，請查照案。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99"/>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財政部函為108年度中央政府總預算決議，檢送凍結南區國稅局及所屬「電子處理及運用」預算十分之一書面報告，請查照案。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94"/>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財政部函為108年度中央政府總預算決議，檢送凍結關務署「關稅業務」預算十分之一專案報告，請安排報告，請查照案。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bottom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407"/>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財政部函為108年度中央政府總預算決議，檢送凍結關務署「房屋建築養護費」預算十分之一書面報告，請查照案。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財政部函，為108年度中央政府總預算決議，檢送凍結國有財產署辦理員工健康檢查等一般事務費預算十分之一書面報告，請查照案。</w:t>
            </w:r>
          </w:p>
          <w:p w:rsidR="00AB7183" w:rsidRPr="00AD2E0B" w:rsidRDefault="00AB7183" w:rsidP="000775A0">
            <w:pPr>
              <w:suppressAutoHyphens w:val="0"/>
              <w:autoSpaceDN/>
              <w:snapToGrid w:val="0"/>
              <w:spacing w:line="320" w:lineRule="exact"/>
              <w:jc w:val="both"/>
              <w:textAlignment w:val="auto"/>
              <w:rPr>
                <w:rFonts w:ascii="標楷體" w:eastAsia="標楷體" w:hAnsi="標楷體"/>
                <w:kern w:val="2"/>
              </w:rPr>
            </w:pP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bottom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701"/>
        </w:trPr>
        <w:tc>
          <w:tcPr>
            <w:tcW w:w="568" w:type="dxa"/>
            <w:tcBorders>
              <w:top w:val="single" w:sz="4" w:space="0" w:color="000000"/>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000000"/>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財政部函為108年度中央政府總預算決議，檢送凍結國有財產署「一般行政」項下「房屋建築養護費」預算十分之一書面報告，請查照案。</w:t>
            </w:r>
          </w:p>
        </w:tc>
        <w:tc>
          <w:tcPr>
            <w:tcW w:w="2410" w:type="dxa"/>
            <w:tcBorders>
              <w:top w:val="single" w:sz="4" w:space="0" w:color="000000"/>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val="restart"/>
            <w:tcBorders>
              <w:top w:val="single" w:sz="4" w:space="0" w:color="000000"/>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single" w:sz="4" w:space="0" w:color="000000"/>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824"/>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財政部函為108年度中央政府總預算決議，檢送凍結國有財產署「設施及機械設備養護費」預算十分之一書面報告，請查照案。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94"/>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財政部函為108年度中央政府總預算決議，檢送凍結國有財產署辦理汰換及增購所需設備預算十分之一書面報告，請查照案。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90"/>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財政部函為108年度中央政府總預算決議，檢送凍結國有財產署「房屋建築及設備費」預算十分之一書面報告，請查照案。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財政部函為108年度中央政府總預算決議，檢送凍結國有財產署「雜項設備費」預算十分之一書面報告，請查照案。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77"/>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財政部函為108年度中央政府總預算決議，檢送凍結國有財產署「國有財產接收保管」預算十分之一書面報告，請查照案。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bottom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87"/>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財政部函為108年度中央政府總預算決議，檢送凍結國有財產署「國有財產管理處分」預算十分之一書面報告，請查照案。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第9屆第7會期第5次院會（108.3.15）決定：「交財政委員會審查」</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財政部函為108年度中央政府總預算決議，檢送凍結國有財產署「國有財產管理處分」之「運費」預算十分之一書面報告，請查照案。</w:t>
            </w:r>
          </w:p>
          <w:p w:rsidR="00AB7183" w:rsidRPr="00AD2E0B" w:rsidRDefault="00AB7183" w:rsidP="000775A0">
            <w:pPr>
              <w:suppressAutoHyphens w:val="0"/>
              <w:autoSpaceDN/>
              <w:snapToGrid w:val="0"/>
              <w:spacing w:line="320" w:lineRule="exact"/>
              <w:jc w:val="both"/>
              <w:textAlignment w:val="auto"/>
              <w:rPr>
                <w:rFonts w:ascii="標楷體" w:eastAsia="標楷體" w:hAnsi="標楷體"/>
                <w:kern w:val="2"/>
              </w:rPr>
            </w:pP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bottom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702"/>
        </w:trPr>
        <w:tc>
          <w:tcPr>
            <w:tcW w:w="568" w:type="dxa"/>
            <w:tcBorders>
              <w:top w:val="single" w:sz="4" w:space="0" w:color="000000"/>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000000"/>
              <w:left w:val="single" w:sz="4" w:space="0" w:color="auto"/>
              <w:bottom w:val="single" w:sz="4" w:space="0" w:color="auto"/>
              <w:right w:val="single" w:sz="4" w:space="0" w:color="auto"/>
            </w:tcBorders>
          </w:tcPr>
          <w:p w:rsidR="000775A0" w:rsidRPr="00AD2E0B" w:rsidRDefault="000775A0" w:rsidP="006D3E6A">
            <w:pPr>
              <w:suppressAutoHyphens w:val="0"/>
              <w:autoSpaceDN/>
              <w:snapToGrid w:val="0"/>
              <w:spacing w:line="34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財政部函為108年度中央政府總預算決議，檢送凍結國有財產署「國有財產業務」項下「房屋建築養護費」預算十分之一書面報告，請查照案。</w:t>
            </w:r>
          </w:p>
        </w:tc>
        <w:tc>
          <w:tcPr>
            <w:tcW w:w="2410" w:type="dxa"/>
            <w:tcBorders>
              <w:top w:val="single" w:sz="4" w:space="0" w:color="000000"/>
              <w:left w:val="single" w:sz="4" w:space="0" w:color="auto"/>
              <w:bottom w:val="single" w:sz="4" w:space="0" w:color="auto"/>
              <w:right w:val="single" w:sz="4" w:space="0" w:color="auto"/>
            </w:tcBorders>
          </w:tcPr>
          <w:p w:rsidR="000775A0" w:rsidRPr="00AD2E0B" w:rsidRDefault="000775A0" w:rsidP="006D3E6A">
            <w:pPr>
              <w:suppressAutoHyphens w:val="0"/>
              <w:autoSpaceDN/>
              <w:snapToGrid w:val="0"/>
              <w:spacing w:line="34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第9屆第7會期第5次院會（108.3.15）決定：「交財政委員會審查」</w:t>
            </w:r>
          </w:p>
        </w:tc>
        <w:tc>
          <w:tcPr>
            <w:tcW w:w="1984" w:type="dxa"/>
            <w:vMerge w:val="restart"/>
            <w:tcBorders>
              <w:top w:val="single" w:sz="4" w:space="0" w:color="000000"/>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single" w:sz="4" w:space="0" w:color="000000"/>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82"/>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6D3E6A">
            <w:pPr>
              <w:suppressAutoHyphens w:val="0"/>
              <w:autoSpaceDN/>
              <w:snapToGrid w:val="0"/>
              <w:spacing w:line="34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財政部函為108年度中央政府總預算決議，檢送凍結國有財產署「國有財產改良利用」預算十分之一書面報告，請查照案。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6D3E6A">
            <w:pPr>
              <w:suppressAutoHyphens w:val="0"/>
              <w:autoSpaceDN/>
              <w:snapToGrid w:val="0"/>
              <w:spacing w:line="34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409"/>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6D3E6A">
            <w:pPr>
              <w:suppressAutoHyphens w:val="0"/>
              <w:autoSpaceDN/>
              <w:snapToGrid w:val="0"/>
              <w:spacing w:line="34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財政部函為108年度中央政府總預算決議，檢送凍結國有財產署「國有公用財產」預算十分之一書面報告，請查照案。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6D3E6A">
            <w:pPr>
              <w:suppressAutoHyphens w:val="0"/>
              <w:autoSpaceDN/>
              <w:snapToGrid w:val="0"/>
              <w:spacing w:line="34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685"/>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6D3E6A">
            <w:pPr>
              <w:suppressAutoHyphens w:val="0"/>
              <w:autoSpaceDN/>
              <w:snapToGrid w:val="0"/>
              <w:spacing w:line="34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財政部函為108年度中央政府總預算決議，檢送凍結國有財產署「國有財產電腦化業務」預算十分之一書面報告，請查照案。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6D3E6A">
            <w:pPr>
              <w:suppressAutoHyphens w:val="0"/>
              <w:autoSpaceDN/>
              <w:snapToGrid w:val="0"/>
              <w:spacing w:line="34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765"/>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6D3E6A">
            <w:pPr>
              <w:suppressAutoHyphens w:val="0"/>
              <w:autoSpaceDN/>
              <w:snapToGrid w:val="0"/>
              <w:spacing w:line="34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財政部函為108年度中央政府總預算決議，檢送凍結國有財產署「資訊服務費」之系統營運管理費用預算十分之一書面報告，請查照案。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6D3E6A">
            <w:pPr>
              <w:suppressAutoHyphens w:val="0"/>
              <w:autoSpaceDN/>
              <w:snapToGrid w:val="0"/>
              <w:spacing w:line="34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433"/>
        </w:trPr>
        <w:tc>
          <w:tcPr>
            <w:tcW w:w="568" w:type="dxa"/>
            <w:tcBorders>
              <w:top w:val="single" w:sz="4" w:space="0" w:color="auto"/>
              <w:left w:val="single" w:sz="4" w:space="0" w:color="auto"/>
              <w:bottom w:val="single" w:sz="4" w:space="0" w:color="auto"/>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0775A0" w:rsidRPr="00AD2E0B" w:rsidRDefault="000775A0" w:rsidP="006D3E6A">
            <w:pPr>
              <w:suppressAutoHyphens w:val="0"/>
              <w:autoSpaceDN/>
              <w:snapToGrid w:val="0"/>
              <w:spacing w:line="340" w:lineRule="exact"/>
              <w:jc w:val="both"/>
              <w:textAlignment w:val="auto"/>
              <w:rPr>
                <w:rFonts w:ascii="標楷體" w:eastAsia="標楷體" w:hAnsi="標楷體"/>
                <w:kern w:val="2"/>
              </w:rPr>
            </w:pPr>
            <w:r w:rsidRPr="00AD2E0B">
              <w:rPr>
                <w:rFonts w:ascii="標楷體" w:eastAsia="標楷體" w:hAnsi="標楷體" w:hint="eastAsia"/>
                <w:kern w:val="2"/>
              </w:rPr>
              <w:t>財政部函為108年度中央政府總預算決議，檢送凍結財政資訊中心「財政資訊業務」500萬元書面報告，請查照案。</w:t>
            </w:r>
          </w:p>
        </w:tc>
        <w:tc>
          <w:tcPr>
            <w:tcW w:w="2410" w:type="dxa"/>
            <w:tcBorders>
              <w:top w:val="single" w:sz="4" w:space="0" w:color="auto"/>
              <w:left w:val="single" w:sz="4" w:space="0" w:color="auto"/>
              <w:bottom w:val="single" w:sz="4" w:space="0" w:color="auto"/>
              <w:right w:val="single" w:sz="4" w:space="0" w:color="auto"/>
            </w:tcBorders>
          </w:tcPr>
          <w:p w:rsidR="000775A0" w:rsidRPr="00AD2E0B" w:rsidRDefault="000775A0" w:rsidP="006D3E6A">
            <w:pPr>
              <w:suppressAutoHyphens w:val="0"/>
              <w:autoSpaceDN/>
              <w:snapToGrid w:val="0"/>
              <w:spacing w:line="340" w:lineRule="exact"/>
              <w:jc w:val="both"/>
              <w:textAlignment w:val="auto"/>
              <w:rPr>
                <w:rFonts w:ascii="標楷體" w:eastAsia="標楷體" w:hAnsi="標楷體"/>
                <w:kern w:val="2"/>
              </w:rPr>
            </w:pPr>
            <w:r w:rsidRPr="00AD2E0B">
              <w:rPr>
                <w:rFonts w:ascii="標楷體" w:eastAsia="標楷體" w:hAnsi="標楷體" w:hint="eastAsia"/>
                <w:kern w:val="2"/>
              </w:rPr>
              <w:t>第9屆第7會期第5次院會（108.3.15）決定：「交財政委員會處理」</w:t>
            </w:r>
          </w:p>
        </w:tc>
        <w:tc>
          <w:tcPr>
            <w:tcW w:w="1984" w:type="dxa"/>
            <w:vMerge/>
            <w:tcBorders>
              <w:left w:val="single" w:sz="4" w:space="0" w:color="auto"/>
              <w:bottom w:val="single" w:sz="4" w:space="0" w:color="auto"/>
              <w:right w:val="single" w:sz="4" w:space="0" w:color="auto"/>
            </w:tcBorders>
          </w:tcPr>
          <w:p w:rsidR="000775A0" w:rsidRPr="00AD2E0B" w:rsidRDefault="000775A0" w:rsidP="000775A0">
            <w:pPr>
              <w:suppressAutoHyphens w:val="0"/>
              <w:autoSpaceDN/>
              <w:spacing w:line="320" w:lineRule="exact"/>
              <w:contextualSpacing/>
              <w:jc w:val="both"/>
              <w:textAlignment w:val="auto"/>
              <w:rPr>
                <w:rFonts w:ascii="標楷體" w:eastAsia="標楷體" w:hAnsi="標楷體"/>
                <w:bCs/>
                <w:kern w:val="2"/>
                <w:szCs w:val="24"/>
              </w:rPr>
            </w:pPr>
          </w:p>
        </w:tc>
        <w:tc>
          <w:tcPr>
            <w:tcW w:w="1701" w:type="dxa"/>
            <w:vMerge/>
            <w:tcBorders>
              <w:top w:val="nil"/>
              <w:left w:val="single" w:sz="4" w:space="0" w:color="auto"/>
              <w:bottom w:val="single" w:sz="4" w:space="0" w:color="auto"/>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7F0F2E" w:rsidRPr="00AD2E0B" w:rsidTr="006D3E6A">
        <w:trPr>
          <w:trHeight w:val="1823"/>
        </w:trPr>
        <w:tc>
          <w:tcPr>
            <w:tcW w:w="568" w:type="dxa"/>
            <w:tcBorders>
              <w:top w:val="single" w:sz="12" w:space="0" w:color="000000"/>
              <w:left w:val="single" w:sz="4" w:space="0" w:color="auto"/>
              <w:bottom w:val="single" w:sz="4" w:space="0" w:color="auto"/>
              <w:right w:val="single" w:sz="4" w:space="0" w:color="auto"/>
            </w:tcBorders>
          </w:tcPr>
          <w:p w:rsidR="007F0F2E" w:rsidRPr="00AD2E0B" w:rsidRDefault="007F0F2E"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12" w:space="0" w:color="000000"/>
              <w:left w:val="single" w:sz="4" w:space="0" w:color="auto"/>
              <w:bottom w:val="single" w:sz="4" w:space="0" w:color="auto"/>
              <w:right w:val="single" w:sz="4" w:space="0" w:color="auto"/>
            </w:tcBorders>
          </w:tcPr>
          <w:p w:rsidR="007F0F2E" w:rsidRPr="00AD2E0B" w:rsidRDefault="007F0F2E" w:rsidP="006D3E6A">
            <w:pPr>
              <w:suppressAutoHyphens w:val="0"/>
              <w:autoSpaceDN/>
              <w:snapToGrid w:val="0"/>
              <w:spacing w:line="340" w:lineRule="exact"/>
              <w:jc w:val="both"/>
              <w:textAlignment w:val="auto"/>
              <w:rPr>
                <w:rFonts w:ascii="標楷體" w:eastAsia="標楷體" w:hAnsi="標楷體"/>
                <w:kern w:val="2"/>
              </w:rPr>
            </w:pPr>
            <w:r w:rsidRPr="00AD2E0B">
              <w:rPr>
                <w:rFonts w:ascii="標楷體" w:eastAsia="標楷體" w:hAnsi="標楷體" w:hint="eastAsia"/>
                <w:kern w:val="2"/>
              </w:rPr>
              <w:t>行政院主計總處函為108年度中央政府總預算決議，檢送「特種基金預算核編及執行」預算凍結百分之十專案報告，請查照案。</w:t>
            </w:r>
          </w:p>
        </w:tc>
        <w:tc>
          <w:tcPr>
            <w:tcW w:w="2410" w:type="dxa"/>
            <w:tcBorders>
              <w:top w:val="single" w:sz="12" w:space="0" w:color="000000"/>
              <w:left w:val="single" w:sz="4" w:space="0" w:color="auto"/>
              <w:bottom w:val="single" w:sz="4" w:space="0" w:color="auto"/>
              <w:right w:val="single" w:sz="4" w:space="0" w:color="auto"/>
            </w:tcBorders>
          </w:tcPr>
          <w:p w:rsidR="007F0F2E" w:rsidRPr="00AD2E0B" w:rsidRDefault="007F0F2E" w:rsidP="006D3E6A">
            <w:pPr>
              <w:suppressAutoHyphens w:val="0"/>
              <w:autoSpaceDN/>
              <w:snapToGrid w:val="0"/>
              <w:spacing w:line="34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vMerge w:val="restart"/>
            <w:tcBorders>
              <w:top w:val="single" w:sz="12" w:space="0" w:color="000000"/>
              <w:left w:val="single" w:sz="4" w:space="0" w:color="auto"/>
              <w:right w:val="single" w:sz="4" w:space="0" w:color="auto"/>
            </w:tcBorders>
          </w:tcPr>
          <w:p w:rsidR="007F0F2E" w:rsidRPr="00AD2E0B" w:rsidRDefault="007F0F2E" w:rsidP="000775A0">
            <w:pPr>
              <w:suppressAutoHyphens w:val="0"/>
              <w:autoSpaceDN/>
              <w:spacing w:line="320" w:lineRule="exact"/>
              <w:jc w:val="both"/>
              <w:textAlignment w:val="auto"/>
              <w:rPr>
                <w:rFonts w:ascii="標楷體" w:eastAsia="標楷體" w:hAnsi="標楷體"/>
                <w:kern w:val="2"/>
              </w:rPr>
            </w:pPr>
            <w:r w:rsidRPr="00AD2E0B">
              <w:rPr>
                <w:rFonts w:ascii="標楷體" w:eastAsia="標楷體" w:hAnsi="標楷體" w:hint="eastAsia"/>
                <w:kern w:val="2"/>
              </w:rPr>
              <w:t>108.4.1第9屆第7會期第10次全體委員會議</w:t>
            </w:r>
          </w:p>
        </w:tc>
        <w:tc>
          <w:tcPr>
            <w:tcW w:w="1701" w:type="dxa"/>
            <w:vMerge w:val="restart"/>
            <w:tcBorders>
              <w:top w:val="single" w:sz="12" w:space="0" w:color="000000"/>
              <w:left w:val="single" w:sz="4" w:space="0" w:color="auto"/>
              <w:right w:val="single" w:sz="4" w:space="0" w:color="auto"/>
            </w:tcBorders>
          </w:tcPr>
          <w:p w:rsidR="007F0F2E" w:rsidRPr="00AD2E0B" w:rsidRDefault="007F0F2E" w:rsidP="000775A0">
            <w:pPr>
              <w:suppressAutoHyphens w:val="0"/>
              <w:autoSpaceDN/>
              <w:adjustRightInd w:val="0"/>
              <w:spacing w:line="300" w:lineRule="exact"/>
              <w:ind w:left="240" w:hangingChars="100" w:hanging="240"/>
              <w:jc w:val="both"/>
              <w:textAlignment w:val="auto"/>
              <w:rPr>
                <w:rFonts w:ascii="標楷體" w:eastAsia="標楷體" w:hAnsi="標楷體"/>
                <w:bCs/>
                <w:kern w:val="2"/>
                <w:szCs w:val="24"/>
              </w:rPr>
            </w:pPr>
            <w:r w:rsidRPr="00AD2E0B">
              <w:rPr>
                <w:rFonts w:ascii="標楷體" w:eastAsia="標楷體" w:hAnsi="標楷體" w:hint="eastAsia"/>
                <w:kern w:val="2"/>
              </w:rPr>
              <w:t>1.行政院主計總處公務</w:t>
            </w:r>
            <w:r w:rsidRPr="00AD2E0B">
              <w:rPr>
                <w:rFonts w:ascii="標楷體" w:eastAsia="標楷體" w:hAnsi="標楷體" w:hint="eastAsia"/>
                <w:bCs/>
                <w:kern w:val="2"/>
                <w:szCs w:val="24"/>
              </w:rPr>
              <w:t>預算凍結報告案計3案。</w:t>
            </w:r>
          </w:p>
          <w:p w:rsidR="007F0F2E" w:rsidRPr="00AD2E0B" w:rsidRDefault="007F0F2E" w:rsidP="000775A0">
            <w:pPr>
              <w:suppressAutoHyphens w:val="0"/>
              <w:autoSpaceDN/>
              <w:adjustRightInd w:val="0"/>
              <w:spacing w:line="300" w:lineRule="exact"/>
              <w:ind w:left="240" w:hangingChars="100" w:hanging="240"/>
              <w:jc w:val="both"/>
              <w:textAlignment w:val="auto"/>
              <w:rPr>
                <w:rFonts w:ascii="標楷體" w:eastAsia="標楷體" w:hAnsi="標楷體"/>
                <w:bCs/>
                <w:kern w:val="2"/>
                <w:szCs w:val="24"/>
              </w:rPr>
            </w:pPr>
            <w:r w:rsidRPr="00AD2E0B">
              <w:rPr>
                <w:rFonts w:ascii="標楷體" w:eastAsia="標楷體" w:hAnsi="標楷體" w:hint="eastAsia"/>
                <w:bCs/>
                <w:kern w:val="2"/>
                <w:szCs w:val="24"/>
              </w:rPr>
              <w:t>2.108.4.9本會函議事處提報院會准予動支。</w:t>
            </w:r>
          </w:p>
          <w:p w:rsidR="007F0F2E" w:rsidRPr="00AD2E0B" w:rsidRDefault="007F0F2E" w:rsidP="0077600E">
            <w:pPr>
              <w:suppressAutoHyphens w:val="0"/>
              <w:autoSpaceDN/>
              <w:adjustRightInd w:val="0"/>
              <w:spacing w:line="300" w:lineRule="exact"/>
              <w:ind w:left="240" w:hangingChars="100" w:hanging="240"/>
              <w:jc w:val="both"/>
              <w:textAlignment w:val="auto"/>
              <w:rPr>
                <w:rFonts w:ascii="標楷體" w:eastAsia="標楷體" w:hAnsi="標楷體"/>
                <w:bCs/>
                <w:kern w:val="2"/>
                <w:szCs w:val="24"/>
              </w:rPr>
            </w:pPr>
            <w:r w:rsidRPr="00AD2E0B">
              <w:rPr>
                <w:rFonts w:ascii="標楷體" w:eastAsia="標楷體" w:hAnsi="標楷體" w:hint="eastAsia"/>
                <w:bCs/>
                <w:kern w:val="2"/>
                <w:szCs w:val="24"/>
              </w:rPr>
              <w:t>3.</w:t>
            </w:r>
            <w:r w:rsidRPr="00AD2E0B">
              <w:rPr>
                <w:rFonts w:ascii="標楷體" w:eastAsia="標楷體" w:hAnsi="標楷體" w:hint="eastAsia"/>
                <w:kern w:val="2"/>
              </w:rPr>
              <w:t>第9屆第7會期第10次院會</w:t>
            </w:r>
            <w:r w:rsidR="0077600E" w:rsidRPr="00C3007E">
              <w:rPr>
                <w:rFonts w:ascii="標楷體" w:eastAsia="標楷體" w:hAnsi="標楷體" w:hint="eastAsia"/>
                <w:spacing w:val="-30"/>
                <w:kern w:val="2"/>
              </w:rPr>
              <w:lastRenderedPageBreak/>
              <w:t>(</w:t>
            </w:r>
            <w:r w:rsidR="0077600E" w:rsidRPr="00C3007E">
              <w:rPr>
                <w:rFonts w:ascii="標楷體" w:eastAsia="標楷體" w:hAnsi="標楷體" w:hint="eastAsia"/>
                <w:bCs/>
                <w:spacing w:val="-30"/>
                <w:kern w:val="2"/>
                <w:szCs w:val="24"/>
              </w:rPr>
              <w:t>108.4.19</w:t>
            </w:r>
            <w:r w:rsidR="0077600E" w:rsidRPr="00C3007E">
              <w:rPr>
                <w:rFonts w:ascii="標楷體" w:eastAsia="標楷體" w:hAnsi="標楷體"/>
                <w:bCs/>
                <w:spacing w:val="-30"/>
                <w:kern w:val="2"/>
                <w:szCs w:val="24"/>
              </w:rPr>
              <w:t>)</w:t>
            </w:r>
            <w:r w:rsidR="0077600E" w:rsidRPr="00C3007E">
              <w:rPr>
                <w:rFonts w:ascii="標楷體" w:eastAsia="標楷體" w:hAnsi="標楷體" w:hint="eastAsia"/>
                <w:bCs/>
                <w:spacing w:val="-30"/>
                <w:kern w:val="2"/>
                <w:szCs w:val="24"/>
              </w:rPr>
              <w:t>，</w:t>
            </w:r>
            <w:r w:rsidR="00AB7183" w:rsidRPr="00C3007E">
              <w:rPr>
                <w:rFonts w:ascii="標楷體" w:eastAsia="標楷體" w:hAnsi="標楷體" w:hint="eastAsia"/>
                <w:spacing w:val="-30"/>
                <w:kern w:val="2"/>
              </w:rPr>
              <w:t>決定：</w:t>
            </w:r>
            <w:r w:rsidRPr="00C3007E">
              <w:rPr>
                <w:rFonts w:ascii="標楷體" w:eastAsia="標楷體" w:hAnsi="標楷體" w:hint="eastAsia"/>
                <w:spacing w:val="-30"/>
                <w:kern w:val="2"/>
              </w:rPr>
              <w:t>准予備查。</w:t>
            </w:r>
          </w:p>
        </w:tc>
      </w:tr>
      <w:tr w:rsidR="007F0F2E"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7F0F2E" w:rsidRPr="00AD2E0B" w:rsidRDefault="007F0F2E"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7F0F2E" w:rsidRPr="00AD2E0B" w:rsidRDefault="007F0F2E" w:rsidP="006D3E6A">
            <w:pPr>
              <w:suppressAutoHyphens w:val="0"/>
              <w:autoSpaceDN/>
              <w:snapToGrid w:val="0"/>
              <w:spacing w:line="340" w:lineRule="exact"/>
              <w:jc w:val="both"/>
              <w:textAlignment w:val="auto"/>
              <w:rPr>
                <w:rFonts w:ascii="標楷體" w:eastAsia="標楷體" w:hAnsi="標楷體"/>
                <w:kern w:val="2"/>
              </w:rPr>
            </w:pPr>
            <w:r w:rsidRPr="00AD2E0B">
              <w:rPr>
                <w:rFonts w:ascii="標楷體" w:eastAsia="標楷體" w:hAnsi="標楷體" w:hint="eastAsia"/>
                <w:kern w:val="2"/>
              </w:rPr>
              <w:t>行政院主計總處函為108年度中央政府總預算決議，檢送「國勢普查業務」凍結100萬元書面報告，請查照案。</w:t>
            </w:r>
          </w:p>
        </w:tc>
        <w:tc>
          <w:tcPr>
            <w:tcW w:w="2410" w:type="dxa"/>
            <w:tcBorders>
              <w:top w:val="single" w:sz="4" w:space="0" w:color="auto"/>
              <w:left w:val="single" w:sz="4" w:space="0" w:color="auto"/>
              <w:bottom w:val="single" w:sz="4" w:space="0" w:color="auto"/>
              <w:right w:val="single" w:sz="4" w:space="0" w:color="auto"/>
            </w:tcBorders>
          </w:tcPr>
          <w:p w:rsidR="007F0F2E" w:rsidRDefault="007F0F2E" w:rsidP="006D3E6A">
            <w:pPr>
              <w:suppressAutoHyphens w:val="0"/>
              <w:autoSpaceDN/>
              <w:snapToGrid w:val="0"/>
              <w:spacing w:line="34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p w:rsidR="00AB7183" w:rsidRPr="00AD2E0B" w:rsidRDefault="00AB7183" w:rsidP="006D3E6A">
            <w:pPr>
              <w:suppressAutoHyphens w:val="0"/>
              <w:autoSpaceDN/>
              <w:snapToGrid w:val="0"/>
              <w:spacing w:line="340" w:lineRule="exact"/>
              <w:jc w:val="both"/>
              <w:textAlignment w:val="auto"/>
              <w:rPr>
                <w:rFonts w:ascii="標楷體" w:eastAsia="標楷體" w:hAnsi="標楷體"/>
                <w:kern w:val="2"/>
              </w:rPr>
            </w:pPr>
          </w:p>
        </w:tc>
        <w:tc>
          <w:tcPr>
            <w:tcW w:w="1984" w:type="dxa"/>
            <w:vMerge/>
            <w:tcBorders>
              <w:left w:val="single" w:sz="4" w:space="0" w:color="auto"/>
              <w:bottom w:val="single" w:sz="4" w:space="0" w:color="auto"/>
              <w:right w:val="single" w:sz="4" w:space="0" w:color="auto"/>
            </w:tcBorders>
          </w:tcPr>
          <w:p w:rsidR="007F0F2E" w:rsidRPr="00AD2E0B" w:rsidRDefault="007F0F2E" w:rsidP="000775A0">
            <w:pPr>
              <w:suppressAutoHyphens w:val="0"/>
              <w:autoSpaceDN/>
              <w:spacing w:line="320" w:lineRule="exact"/>
              <w:jc w:val="both"/>
              <w:textAlignment w:val="auto"/>
              <w:rPr>
                <w:rFonts w:ascii="標楷體" w:eastAsia="標楷體" w:hAnsi="標楷體"/>
                <w:kern w:val="2"/>
              </w:rPr>
            </w:pPr>
          </w:p>
        </w:tc>
        <w:tc>
          <w:tcPr>
            <w:tcW w:w="1701" w:type="dxa"/>
            <w:vMerge/>
            <w:tcBorders>
              <w:left w:val="single" w:sz="4" w:space="0" w:color="auto"/>
              <w:right w:val="single" w:sz="4" w:space="0" w:color="auto"/>
            </w:tcBorders>
          </w:tcPr>
          <w:p w:rsidR="007F0F2E" w:rsidRPr="00AD2E0B" w:rsidRDefault="007F0F2E" w:rsidP="000775A0">
            <w:pPr>
              <w:suppressAutoHyphens w:val="0"/>
              <w:autoSpaceDN/>
              <w:contextualSpacing/>
              <w:jc w:val="both"/>
              <w:textAlignment w:val="auto"/>
              <w:rPr>
                <w:rFonts w:ascii="標楷體" w:eastAsia="標楷體" w:hAnsi="標楷體"/>
                <w:bCs/>
                <w:kern w:val="2"/>
                <w:szCs w:val="24"/>
              </w:rPr>
            </w:pPr>
          </w:p>
        </w:tc>
      </w:tr>
      <w:tr w:rsidR="000775A0" w:rsidRPr="00AD2E0B" w:rsidTr="006D3E6A">
        <w:trPr>
          <w:cantSplit/>
          <w:trHeight w:val="1702"/>
        </w:trPr>
        <w:tc>
          <w:tcPr>
            <w:tcW w:w="568" w:type="dxa"/>
            <w:tcBorders>
              <w:top w:val="single" w:sz="4" w:space="0" w:color="auto"/>
              <w:left w:val="single" w:sz="4" w:space="0" w:color="auto"/>
              <w:bottom w:val="single" w:sz="12" w:space="0" w:color="000000"/>
              <w:right w:val="single" w:sz="4" w:space="0" w:color="auto"/>
            </w:tcBorders>
          </w:tcPr>
          <w:p w:rsidR="000775A0" w:rsidRPr="00AD2E0B" w:rsidRDefault="000775A0"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12" w:space="0" w:color="000000"/>
              <w:right w:val="single" w:sz="4" w:space="0" w:color="auto"/>
            </w:tcBorders>
          </w:tcPr>
          <w:p w:rsidR="000775A0" w:rsidRPr="00AD2E0B" w:rsidRDefault="000775A0" w:rsidP="006D3E6A">
            <w:pPr>
              <w:suppressAutoHyphens w:val="0"/>
              <w:autoSpaceDN/>
              <w:snapToGrid w:val="0"/>
              <w:spacing w:line="360" w:lineRule="exact"/>
              <w:jc w:val="both"/>
              <w:textAlignment w:val="auto"/>
              <w:rPr>
                <w:rFonts w:ascii="標楷體" w:eastAsia="標楷體" w:hAnsi="標楷體"/>
                <w:kern w:val="2"/>
              </w:rPr>
            </w:pPr>
            <w:r w:rsidRPr="00AD2E0B">
              <w:rPr>
                <w:rFonts w:ascii="標楷體" w:eastAsia="標楷體" w:hAnsi="標楷體" w:hint="eastAsia"/>
                <w:kern w:val="2"/>
              </w:rPr>
              <w:t>行政院主計總處函為108年度中央政府總預算決議，檢送「辦理統計行政與統計標準」預算凍結百分之二十專案報告，請查照案。</w:t>
            </w:r>
          </w:p>
        </w:tc>
        <w:tc>
          <w:tcPr>
            <w:tcW w:w="2410" w:type="dxa"/>
            <w:tcBorders>
              <w:top w:val="single" w:sz="4" w:space="0" w:color="auto"/>
              <w:left w:val="single" w:sz="4" w:space="0" w:color="auto"/>
              <w:bottom w:val="single" w:sz="12" w:space="0" w:color="000000"/>
              <w:right w:val="single" w:sz="4" w:space="0" w:color="auto"/>
            </w:tcBorders>
          </w:tcPr>
          <w:p w:rsidR="000775A0" w:rsidRPr="00AD2E0B" w:rsidRDefault="000775A0"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第9屆第7會期第4次院會（108.3.8）決定：「交財政委員會審查」</w:t>
            </w:r>
          </w:p>
        </w:tc>
        <w:tc>
          <w:tcPr>
            <w:tcW w:w="1984" w:type="dxa"/>
            <w:tcBorders>
              <w:top w:val="single" w:sz="4" w:space="0" w:color="auto"/>
              <w:left w:val="single" w:sz="4" w:space="0" w:color="auto"/>
              <w:bottom w:val="single" w:sz="12" w:space="0" w:color="000000"/>
              <w:right w:val="single" w:sz="4" w:space="0" w:color="auto"/>
            </w:tcBorders>
          </w:tcPr>
          <w:p w:rsidR="000775A0" w:rsidRPr="00AD2E0B" w:rsidRDefault="000775A0" w:rsidP="000775A0">
            <w:pPr>
              <w:suppressAutoHyphens w:val="0"/>
              <w:autoSpaceDN/>
              <w:spacing w:line="320" w:lineRule="exact"/>
              <w:jc w:val="both"/>
              <w:textAlignment w:val="auto"/>
              <w:rPr>
                <w:rFonts w:ascii="標楷體" w:eastAsia="標楷體" w:hAnsi="標楷體"/>
                <w:kern w:val="2"/>
              </w:rPr>
            </w:pPr>
          </w:p>
        </w:tc>
        <w:tc>
          <w:tcPr>
            <w:tcW w:w="1701" w:type="dxa"/>
            <w:vMerge/>
            <w:tcBorders>
              <w:left w:val="single" w:sz="4" w:space="0" w:color="auto"/>
              <w:bottom w:val="single" w:sz="12" w:space="0" w:color="000000"/>
              <w:right w:val="single" w:sz="4" w:space="0" w:color="auto"/>
            </w:tcBorders>
          </w:tcPr>
          <w:p w:rsidR="000775A0" w:rsidRPr="00AD2E0B" w:rsidRDefault="000775A0" w:rsidP="000775A0">
            <w:pPr>
              <w:suppressAutoHyphens w:val="0"/>
              <w:autoSpaceDN/>
              <w:contextualSpacing/>
              <w:jc w:val="both"/>
              <w:textAlignment w:val="auto"/>
              <w:rPr>
                <w:rFonts w:ascii="標楷體" w:eastAsia="標楷體" w:hAnsi="標楷體"/>
                <w:bCs/>
                <w:kern w:val="2"/>
                <w:szCs w:val="24"/>
              </w:rPr>
            </w:pPr>
          </w:p>
        </w:tc>
      </w:tr>
      <w:tr w:rsidR="009F522B" w:rsidRPr="00AD2E0B" w:rsidTr="006D3E6A">
        <w:trPr>
          <w:cantSplit/>
          <w:trHeight w:val="1804"/>
        </w:trPr>
        <w:tc>
          <w:tcPr>
            <w:tcW w:w="568" w:type="dxa"/>
            <w:tcBorders>
              <w:top w:val="single" w:sz="12" w:space="0" w:color="000000"/>
              <w:left w:val="single" w:sz="4" w:space="0" w:color="auto"/>
              <w:bottom w:val="single" w:sz="4" w:space="0" w:color="auto"/>
              <w:right w:val="single" w:sz="4" w:space="0" w:color="auto"/>
            </w:tcBorders>
          </w:tcPr>
          <w:p w:rsidR="009F522B" w:rsidRPr="00AD2E0B" w:rsidRDefault="009F522B"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12" w:space="0" w:color="000000"/>
              <w:left w:val="single" w:sz="4" w:space="0" w:color="auto"/>
              <w:bottom w:val="single" w:sz="4" w:space="0" w:color="auto"/>
              <w:right w:val="single" w:sz="4" w:space="0" w:color="auto"/>
            </w:tcBorders>
          </w:tcPr>
          <w:p w:rsidR="009F522B" w:rsidRPr="00AD2E0B" w:rsidRDefault="009F522B" w:rsidP="006D3E6A">
            <w:pPr>
              <w:suppressAutoHyphens w:val="0"/>
              <w:autoSpaceDN/>
              <w:snapToGrid w:val="0"/>
              <w:spacing w:line="360" w:lineRule="exact"/>
              <w:jc w:val="both"/>
              <w:textAlignment w:val="auto"/>
              <w:rPr>
                <w:rFonts w:ascii="標楷體" w:eastAsia="標楷體" w:hAnsi="標楷體"/>
                <w:kern w:val="2"/>
              </w:rPr>
            </w:pPr>
            <w:r w:rsidRPr="00AD2E0B">
              <w:rPr>
                <w:rFonts w:ascii="標楷體" w:eastAsia="標楷體" w:hAnsi="標楷體" w:hint="eastAsia"/>
                <w:kern w:val="2"/>
              </w:rPr>
              <w:t>審計部函為108年度中央政府總預算決議，檢送「審計部福建省金門縣審計室新建辦公廳舍計畫」凍結百分之五書面報告，請查照案。</w:t>
            </w:r>
          </w:p>
        </w:tc>
        <w:tc>
          <w:tcPr>
            <w:tcW w:w="2410" w:type="dxa"/>
            <w:tcBorders>
              <w:top w:val="single" w:sz="12" w:space="0" w:color="000000"/>
              <w:left w:val="single" w:sz="4" w:space="0" w:color="auto"/>
              <w:bottom w:val="single" w:sz="4" w:space="0" w:color="auto"/>
              <w:right w:val="single" w:sz="4" w:space="0" w:color="auto"/>
            </w:tcBorders>
          </w:tcPr>
          <w:p w:rsidR="009F522B" w:rsidRPr="00AD2E0B" w:rsidRDefault="009F522B"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val="restart"/>
            <w:tcBorders>
              <w:top w:val="single" w:sz="12" w:space="0" w:color="000000"/>
              <w:left w:val="single" w:sz="4" w:space="0" w:color="auto"/>
              <w:right w:val="single" w:sz="4" w:space="0" w:color="auto"/>
            </w:tcBorders>
          </w:tcPr>
          <w:p w:rsidR="00AB7183" w:rsidRPr="00AD2E0B" w:rsidRDefault="009F522B" w:rsidP="005B2F86">
            <w:pPr>
              <w:suppressAutoHyphens w:val="0"/>
              <w:autoSpaceDN/>
              <w:spacing w:line="320" w:lineRule="exact"/>
              <w:contextualSpacing/>
              <w:jc w:val="both"/>
              <w:textAlignment w:val="auto"/>
              <w:rPr>
                <w:rFonts w:ascii="標楷體" w:eastAsia="標楷體" w:hAnsi="標楷體"/>
                <w:kern w:val="2"/>
              </w:rPr>
            </w:pPr>
            <w:r w:rsidRPr="00AD2E0B">
              <w:rPr>
                <w:rFonts w:ascii="標楷體" w:eastAsia="標楷體" w:hAnsi="標楷體" w:hint="eastAsia"/>
                <w:kern w:val="2"/>
              </w:rPr>
              <w:t>第9屆第7會期第10次全體委員會議</w:t>
            </w:r>
            <w:r w:rsidR="00AB7183">
              <w:rPr>
                <w:rFonts w:ascii="標楷體" w:eastAsia="標楷體" w:hAnsi="標楷體" w:hint="eastAsia"/>
                <w:kern w:val="2"/>
              </w:rPr>
              <w:t>(</w:t>
            </w:r>
            <w:r w:rsidR="00AB7183" w:rsidRPr="00AD2E0B">
              <w:rPr>
                <w:rFonts w:ascii="標楷體" w:eastAsia="標楷體" w:hAnsi="標楷體" w:hint="eastAsia"/>
                <w:kern w:val="2"/>
              </w:rPr>
              <w:t>108.4.1</w:t>
            </w:r>
            <w:r w:rsidR="00AB7183">
              <w:rPr>
                <w:rFonts w:ascii="標楷體" w:eastAsia="標楷體" w:hAnsi="標楷體"/>
                <w:kern w:val="2"/>
              </w:rPr>
              <w:t>)</w:t>
            </w:r>
          </w:p>
        </w:tc>
        <w:tc>
          <w:tcPr>
            <w:tcW w:w="1701" w:type="dxa"/>
            <w:vMerge w:val="restart"/>
            <w:tcBorders>
              <w:top w:val="single" w:sz="12" w:space="0" w:color="000000"/>
              <w:left w:val="single" w:sz="4" w:space="0" w:color="auto"/>
              <w:right w:val="single" w:sz="4" w:space="0" w:color="auto"/>
            </w:tcBorders>
          </w:tcPr>
          <w:p w:rsidR="009F522B" w:rsidRPr="00AD2E0B" w:rsidRDefault="009F522B" w:rsidP="006E6073">
            <w:pPr>
              <w:suppressAutoHyphens w:val="0"/>
              <w:autoSpaceDN/>
              <w:adjustRightInd w:val="0"/>
              <w:spacing w:line="320" w:lineRule="exact"/>
              <w:ind w:left="240" w:hangingChars="100" w:hanging="240"/>
              <w:jc w:val="both"/>
              <w:textAlignment w:val="auto"/>
              <w:rPr>
                <w:rFonts w:ascii="標楷體" w:eastAsia="標楷體" w:hAnsi="標楷體"/>
                <w:bCs/>
                <w:kern w:val="2"/>
                <w:szCs w:val="24"/>
              </w:rPr>
            </w:pPr>
            <w:r w:rsidRPr="00AD2E0B">
              <w:rPr>
                <w:rFonts w:ascii="標楷體" w:eastAsia="標楷體" w:hAnsi="標楷體" w:hint="eastAsia"/>
                <w:kern w:val="2"/>
              </w:rPr>
              <w:t>1.審計部公務</w:t>
            </w:r>
            <w:r w:rsidRPr="00AD2E0B">
              <w:rPr>
                <w:rFonts w:ascii="標楷體" w:eastAsia="標楷體" w:hAnsi="標楷體" w:hint="eastAsia"/>
                <w:bCs/>
                <w:kern w:val="2"/>
                <w:szCs w:val="24"/>
              </w:rPr>
              <w:t>預算凍結報告案計2案。</w:t>
            </w:r>
          </w:p>
          <w:p w:rsidR="009F522B" w:rsidRPr="00AD2E0B" w:rsidRDefault="009F522B" w:rsidP="006E6073">
            <w:pPr>
              <w:suppressAutoHyphens w:val="0"/>
              <w:autoSpaceDN/>
              <w:spacing w:line="320" w:lineRule="exact"/>
              <w:ind w:left="240" w:hangingChars="100" w:hanging="240"/>
              <w:contextualSpacing/>
              <w:jc w:val="both"/>
              <w:textAlignment w:val="auto"/>
              <w:rPr>
                <w:rFonts w:ascii="標楷體" w:eastAsia="標楷體" w:hAnsi="標楷體"/>
                <w:bCs/>
                <w:kern w:val="2"/>
                <w:szCs w:val="24"/>
              </w:rPr>
            </w:pPr>
            <w:r w:rsidRPr="00AD2E0B">
              <w:rPr>
                <w:rFonts w:ascii="標楷體" w:eastAsia="標楷體" w:hAnsi="標楷體" w:hint="eastAsia"/>
                <w:bCs/>
                <w:kern w:val="2"/>
                <w:szCs w:val="24"/>
              </w:rPr>
              <w:t>2.108.4.9本會函議事處提報院會准予動支。</w:t>
            </w:r>
          </w:p>
          <w:p w:rsidR="009F522B" w:rsidRPr="00AD2E0B" w:rsidRDefault="009F522B" w:rsidP="006E6073">
            <w:pPr>
              <w:suppressAutoHyphens w:val="0"/>
              <w:autoSpaceDN/>
              <w:spacing w:line="320" w:lineRule="exact"/>
              <w:ind w:left="240" w:hangingChars="100" w:hanging="240"/>
              <w:contextualSpacing/>
              <w:jc w:val="both"/>
              <w:textAlignment w:val="auto"/>
              <w:rPr>
                <w:rFonts w:ascii="標楷體" w:eastAsia="標楷體" w:hAnsi="標楷體"/>
                <w:bCs/>
                <w:kern w:val="2"/>
                <w:szCs w:val="24"/>
              </w:rPr>
            </w:pPr>
            <w:r w:rsidRPr="00AD2E0B">
              <w:rPr>
                <w:rFonts w:ascii="標楷體" w:eastAsia="標楷體" w:hAnsi="標楷體" w:hint="eastAsia"/>
                <w:bCs/>
                <w:kern w:val="2"/>
                <w:szCs w:val="24"/>
              </w:rPr>
              <w:t>3.</w:t>
            </w:r>
            <w:r w:rsidRPr="006E6073">
              <w:rPr>
                <w:rFonts w:ascii="標楷體" w:eastAsia="標楷體" w:hAnsi="標楷體" w:hint="eastAsia"/>
                <w:spacing w:val="-20"/>
                <w:kern w:val="2"/>
              </w:rPr>
              <w:t>第9屆第7會期第10次院會</w:t>
            </w:r>
            <w:r w:rsidR="0077600E" w:rsidRPr="006E6073">
              <w:rPr>
                <w:rFonts w:ascii="標楷體" w:eastAsia="標楷體" w:hAnsi="標楷體" w:hint="eastAsia"/>
                <w:bCs/>
                <w:spacing w:val="-20"/>
                <w:kern w:val="2"/>
                <w:szCs w:val="24"/>
              </w:rPr>
              <w:t>108.4.19</w:t>
            </w:r>
            <w:r w:rsidR="0077600E" w:rsidRPr="006E6073">
              <w:rPr>
                <w:rFonts w:ascii="標楷體" w:eastAsia="標楷體" w:hAnsi="標楷體" w:hint="eastAsia"/>
                <w:spacing w:val="-20"/>
                <w:kern w:val="2"/>
              </w:rPr>
              <w:t>)</w:t>
            </w:r>
            <w:r w:rsidR="00FA61D6" w:rsidRPr="006E6073">
              <w:rPr>
                <w:rFonts w:ascii="標楷體" w:eastAsia="標楷體" w:hAnsi="標楷體" w:hint="eastAsia"/>
                <w:spacing w:val="-20"/>
                <w:kern w:val="2"/>
              </w:rPr>
              <w:t>，決定：</w:t>
            </w:r>
            <w:r w:rsidRPr="006E6073">
              <w:rPr>
                <w:rFonts w:ascii="標楷體" w:eastAsia="標楷體" w:hAnsi="標楷體" w:hint="eastAsia"/>
                <w:spacing w:val="-20"/>
                <w:kern w:val="2"/>
              </w:rPr>
              <w:t>准予備查。</w:t>
            </w:r>
          </w:p>
        </w:tc>
      </w:tr>
      <w:tr w:rsidR="009F522B" w:rsidRPr="00AD2E0B" w:rsidTr="006D3E6A">
        <w:trPr>
          <w:cantSplit/>
          <w:trHeight w:val="1692"/>
        </w:trPr>
        <w:tc>
          <w:tcPr>
            <w:tcW w:w="568" w:type="dxa"/>
            <w:tcBorders>
              <w:top w:val="single" w:sz="4" w:space="0" w:color="auto"/>
              <w:left w:val="single" w:sz="4" w:space="0" w:color="auto"/>
              <w:bottom w:val="single" w:sz="12" w:space="0" w:color="000000"/>
              <w:right w:val="single" w:sz="4" w:space="0" w:color="auto"/>
            </w:tcBorders>
          </w:tcPr>
          <w:p w:rsidR="009F522B" w:rsidRPr="00AD2E0B" w:rsidRDefault="009F522B"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12" w:space="0" w:color="000000"/>
              <w:right w:val="single" w:sz="4" w:space="0" w:color="auto"/>
            </w:tcBorders>
          </w:tcPr>
          <w:p w:rsidR="009F522B" w:rsidRPr="00AD2E0B" w:rsidRDefault="009F522B" w:rsidP="006D3E6A">
            <w:pPr>
              <w:suppressAutoHyphens w:val="0"/>
              <w:autoSpaceDN/>
              <w:snapToGrid w:val="0"/>
              <w:spacing w:line="360" w:lineRule="exact"/>
              <w:jc w:val="both"/>
              <w:textAlignment w:val="auto"/>
              <w:rPr>
                <w:rFonts w:ascii="標楷體" w:eastAsia="標楷體" w:hAnsi="標楷體"/>
                <w:kern w:val="2"/>
              </w:rPr>
            </w:pPr>
            <w:r w:rsidRPr="00AD2E0B">
              <w:rPr>
                <w:rFonts w:ascii="標楷體" w:eastAsia="標楷體" w:hAnsi="標楷體" w:hint="eastAsia"/>
                <w:kern w:val="2"/>
              </w:rPr>
              <w:t>審計部函為108年度中央政府總預算決議，檢送「審計部新、舊審計大樓耐震補強工程計畫」凍結百分之五書面報告，請查照案。</w:t>
            </w:r>
          </w:p>
        </w:tc>
        <w:tc>
          <w:tcPr>
            <w:tcW w:w="2410" w:type="dxa"/>
            <w:tcBorders>
              <w:top w:val="single" w:sz="4" w:space="0" w:color="auto"/>
              <w:left w:val="single" w:sz="4" w:space="0" w:color="auto"/>
              <w:bottom w:val="single" w:sz="12" w:space="0" w:color="000000"/>
              <w:right w:val="single" w:sz="4" w:space="0" w:color="auto"/>
            </w:tcBorders>
          </w:tcPr>
          <w:p w:rsidR="009F522B" w:rsidRPr="00AD2E0B" w:rsidRDefault="009F522B"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第9屆第7會期第4次院會（108.3.8）決定：「交財政委員會處理」</w:t>
            </w:r>
          </w:p>
        </w:tc>
        <w:tc>
          <w:tcPr>
            <w:tcW w:w="1984" w:type="dxa"/>
            <w:vMerge/>
            <w:tcBorders>
              <w:left w:val="single" w:sz="4" w:space="0" w:color="auto"/>
              <w:bottom w:val="single" w:sz="12" w:space="0" w:color="000000"/>
              <w:right w:val="single" w:sz="4" w:space="0" w:color="auto"/>
            </w:tcBorders>
          </w:tcPr>
          <w:p w:rsidR="009F522B" w:rsidRPr="00AD2E0B" w:rsidRDefault="009F522B" w:rsidP="000775A0">
            <w:pPr>
              <w:suppressAutoHyphens w:val="0"/>
              <w:autoSpaceDN/>
              <w:spacing w:line="320" w:lineRule="exact"/>
              <w:contextualSpacing/>
              <w:jc w:val="both"/>
              <w:textAlignment w:val="auto"/>
              <w:rPr>
                <w:rFonts w:ascii="標楷體" w:eastAsia="標楷體" w:hAnsi="標楷體"/>
                <w:kern w:val="2"/>
              </w:rPr>
            </w:pPr>
          </w:p>
        </w:tc>
        <w:tc>
          <w:tcPr>
            <w:tcW w:w="1701" w:type="dxa"/>
            <w:vMerge/>
            <w:tcBorders>
              <w:left w:val="single" w:sz="4" w:space="0" w:color="auto"/>
              <w:bottom w:val="single" w:sz="12" w:space="0" w:color="000000"/>
              <w:right w:val="single" w:sz="4" w:space="0" w:color="auto"/>
            </w:tcBorders>
          </w:tcPr>
          <w:p w:rsidR="009F522B" w:rsidRPr="00AD2E0B" w:rsidRDefault="009F522B" w:rsidP="000775A0">
            <w:pPr>
              <w:suppressAutoHyphens w:val="0"/>
              <w:autoSpaceDN/>
              <w:contextualSpacing/>
              <w:jc w:val="both"/>
              <w:textAlignment w:val="auto"/>
              <w:rPr>
                <w:rFonts w:ascii="標楷體" w:eastAsia="標楷體" w:hAnsi="標楷體"/>
                <w:bCs/>
                <w:kern w:val="2"/>
                <w:szCs w:val="24"/>
              </w:rPr>
            </w:pPr>
          </w:p>
        </w:tc>
      </w:tr>
      <w:tr w:rsidR="009F522B" w:rsidRPr="00AD2E0B" w:rsidTr="006D3E6A">
        <w:trPr>
          <w:cantSplit/>
          <w:trHeight w:val="1688"/>
        </w:trPr>
        <w:tc>
          <w:tcPr>
            <w:tcW w:w="568" w:type="dxa"/>
            <w:tcBorders>
              <w:top w:val="single" w:sz="12" w:space="0" w:color="000000"/>
              <w:left w:val="single" w:sz="4" w:space="0" w:color="auto"/>
              <w:bottom w:val="single" w:sz="4" w:space="0" w:color="auto"/>
              <w:right w:val="single" w:sz="4" w:space="0" w:color="auto"/>
            </w:tcBorders>
          </w:tcPr>
          <w:p w:rsidR="009F522B" w:rsidRPr="00AD2E0B" w:rsidRDefault="009F522B"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12" w:space="0" w:color="000000"/>
              <w:left w:val="single" w:sz="4" w:space="0" w:color="auto"/>
              <w:bottom w:val="single" w:sz="4" w:space="0" w:color="auto"/>
              <w:right w:val="single" w:sz="4" w:space="0" w:color="auto"/>
            </w:tcBorders>
          </w:tcPr>
          <w:p w:rsidR="009F522B" w:rsidRPr="00AD2E0B" w:rsidRDefault="009F522B" w:rsidP="006D3E6A">
            <w:pPr>
              <w:suppressAutoHyphens w:val="0"/>
              <w:autoSpaceDN/>
              <w:snapToGrid w:val="0"/>
              <w:spacing w:line="360" w:lineRule="exact"/>
              <w:jc w:val="both"/>
              <w:textAlignment w:val="auto"/>
              <w:rPr>
                <w:rFonts w:ascii="標楷體" w:eastAsia="標楷體" w:hAnsi="標楷體"/>
                <w:kern w:val="2"/>
              </w:rPr>
            </w:pPr>
            <w:r w:rsidRPr="00AD2E0B">
              <w:rPr>
                <w:rFonts w:ascii="標楷體" w:eastAsia="標楷體" w:hAnsi="標楷體" w:hint="eastAsia"/>
                <w:kern w:val="2"/>
              </w:rPr>
              <w:t>金融監督管理委員會函為108年度中央政府總預算決議，檢送該會「一般行政」項下「基本行政工作維持」預算凍結十分之一書面報告，請查照案。</w:t>
            </w:r>
          </w:p>
        </w:tc>
        <w:tc>
          <w:tcPr>
            <w:tcW w:w="2410" w:type="dxa"/>
            <w:tcBorders>
              <w:top w:val="single" w:sz="12" w:space="0" w:color="000000"/>
              <w:left w:val="single" w:sz="4" w:space="0" w:color="auto"/>
              <w:bottom w:val="single" w:sz="4" w:space="0" w:color="auto"/>
              <w:right w:val="single" w:sz="4" w:space="0" w:color="auto"/>
            </w:tcBorders>
          </w:tcPr>
          <w:p w:rsidR="009F522B" w:rsidRPr="00AD2E0B" w:rsidRDefault="009F522B"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第9屆第7會期第7次院會（108.3.29）決定：「交財政委員會處理」</w:t>
            </w:r>
          </w:p>
        </w:tc>
        <w:tc>
          <w:tcPr>
            <w:tcW w:w="1984" w:type="dxa"/>
            <w:vMerge w:val="restart"/>
            <w:tcBorders>
              <w:top w:val="single" w:sz="12" w:space="0" w:color="000000"/>
              <w:left w:val="single" w:sz="4" w:space="0" w:color="auto"/>
              <w:right w:val="single" w:sz="4" w:space="0" w:color="auto"/>
            </w:tcBorders>
          </w:tcPr>
          <w:p w:rsidR="009F522B" w:rsidRDefault="009F522B" w:rsidP="000775A0">
            <w:pPr>
              <w:suppressAutoHyphens w:val="0"/>
              <w:autoSpaceDN/>
              <w:spacing w:line="320" w:lineRule="exact"/>
              <w:jc w:val="both"/>
              <w:textAlignment w:val="auto"/>
              <w:rPr>
                <w:rFonts w:ascii="標楷體" w:eastAsia="標楷體" w:hAnsi="標楷體"/>
                <w:kern w:val="2"/>
              </w:rPr>
            </w:pPr>
            <w:r w:rsidRPr="00AD2E0B">
              <w:rPr>
                <w:rFonts w:ascii="標楷體" w:eastAsia="標楷體" w:hAnsi="標楷體" w:hint="eastAsia"/>
                <w:kern w:val="2"/>
              </w:rPr>
              <w:t>108.4.15第9屆第7會期第12次全體委員會議</w:t>
            </w:r>
          </w:p>
          <w:p w:rsidR="00AB7183" w:rsidRPr="00AD2E0B" w:rsidRDefault="00AB7183" w:rsidP="00AB7183">
            <w:pPr>
              <w:suppressAutoHyphens w:val="0"/>
              <w:autoSpaceDN/>
              <w:spacing w:line="320" w:lineRule="exact"/>
              <w:jc w:val="both"/>
              <w:textAlignment w:val="auto"/>
              <w:rPr>
                <w:rFonts w:ascii="標楷體" w:eastAsia="標楷體" w:hAnsi="標楷體"/>
                <w:b/>
                <w:color w:val="7030A0"/>
                <w:kern w:val="2"/>
              </w:rPr>
            </w:pPr>
            <w:r>
              <w:rPr>
                <w:rFonts w:ascii="標楷體" w:eastAsia="標楷體" w:hAnsi="標楷體" w:hint="eastAsia"/>
                <w:kern w:val="2"/>
              </w:rPr>
              <w:t>(</w:t>
            </w:r>
            <w:r w:rsidRPr="00AD2E0B">
              <w:rPr>
                <w:rFonts w:ascii="標楷體" w:eastAsia="標楷體" w:hAnsi="標楷體" w:hint="eastAsia"/>
                <w:kern w:val="2"/>
              </w:rPr>
              <w:t>108.4.</w:t>
            </w:r>
            <w:r>
              <w:rPr>
                <w:rFonts w:ascii="標楷體" w:eastAsia="標楷體" w:hAnsi="標楷體"/>
                <w:kern w:val="2"/>
              </w:rPr>
              <w:t>15)</w:t>
            </w:r>
          </w:p>
        </w:tc>
        <w:tc>
          <w:tcPr>
            <w:tcW w:w="1701" w:type="dxa"/>
            <w:vMerge w:val="restart"/>
            <w:tcBorders>
              <w:top w:val="single" w:sz="12" w:space="0" w:color="000000"/>
              <w:left w:val="single" w:sz="4" w:space="0" w:color="auto"/>
              <w:right w:val="single" w:sz="4" w:space="0" w:color="auto"/>
            </w:tcBorders>
          </w:tcPr>
          <w:p w:rsidR="009F522B" w:rsidRPr="00AD2E0B" w:rsidRDefault="009F522B" w:rsidP="006E6073">
            <w:pPr>
              <w:suppressAutoHyphens w:val="0"/>
              <w:autoSpaceDN/>
              <w:adjustRightInd w:val="0"/>
              <w:spacing w:line="340" w:lineRule="exact"/>
              <w:ind w:left="240" w:hangingChars="100" w:hanging="240"/>
              <w:jc w:val="both"/>
              <w:textAlignment w:val="auto"/>
              <w:rPr>
                <w:rFonts w:ascii="標楷體" w:eastAsia="標楷體" w:hAnsi="標楷體"/>
                <w:bCs/>
                <w:kern w:val="2"/>
                <w:szCs w:val="24"/>
              </w:rPr>
            </w:pPr>
            <w:r w:rsidRPr="00AD2E0B">
              <w:rPr>
                <w:rFonts w:ascii="標楷體" w:eastAsia="標楷體" w:hAnsi="標楷體" w:hint="eastAsia"/>
                <w:kern w:val="2"/>
              </w:rPr>
              <w:t>1.金融監督管理委員會公務</w:t>
            </w:r>
            <w:r w:rsidRPr="00AD2E0B">
              <w:rPr>
                <w:rFonts w:ascii="標楷體" w:eastAsia="標楷體" w:hAnsi="標楷體" w:hint="eastAsia"/>
                <w:bCs/>
                <w:kern w:val="2"/>
                <w:szCs w:val="24"/>
              </w:rPr>
              <w:t>預算凍結報告案計10案。</w:t>
            </w:r>
          </w:p>
          <w:p w:rsidR="009F522B" w:rsidRPr="00AD2E0B" w:rsidRDefault="009F522B" w:rsidP="006E6073">
            <w:pPr>
              <w:suppressAutoHyphens w:val="0"/>
              <w:autoSpaceDN/>
              <w:spacing w:line="340" w:lineRule="exact"/>
              <w:ind w:left="240" w:hangingChars="100" w:hanging="240"/>
              <w:contextualSpacing/>
              <w:jc w:val="both"/>
              <w:textAlignment w:val="auto"/>
              <w:rPr>
                <w:rFonts w:ascii="標楷體" w:eastAsia="標楷體" w:hAnsi="標楷體"/>
                <w:bCs/>
                <w:kern w:val="2"/>
                <w:szCs w:val="24"/>
              </w:rPr>
            </w:pPr>
            <w:r w:rsidRPr="00AD2E0B">
              <w:rPr>
                <w:rFonts w:ascii="標楷體" w:eastAsia="標楷體" w:hAnsi="標楷體" w:hint="eastAsia"/>
                <w:bCs/>
                <w:kern w:val="2"/>
                <w:szCs w:val="24"/>
              </w:rPr>
              <w:t>2.108.4.22本會函議事處提報院會准予動支。</w:t>
            </w:r>
          </w:p>
          <w:p w:rsidR="009F522B" w:rsidRPr="00AD2E0B" w:rsidRDefault="009F522B" w:rsidP="006E6073">
            <w:pPr>
              <w:suppressAutoHyphens w:val="0"/>
              <w:autoSpaceDN/>
              <w:spacing w:line="340" w:lineRule="exact"/>
              <w:ind w:left="240" w:hangingChars="100" w:hanging="240"/>
              <w:contextualSpacing/>
              <w:jc w:val="both"/>
              <w:textAlignment w:val="auto"/>
              <w:rPr>
                <w:rFonts w:ascii="標楷體" w:eastAsia="標楷體" w:hAnsi="標楷體"/>
                <w:bCs/>
                <w:kern w:val="2"/>
                <w:szCs w:val="24"/>
              </w:rPr>
            </w:pPr>
            <w:r w:rsidRPr="00AD2E0B">
              <w:rPr>
                <w:rFonts w:ascii="標楷體" w:eastAsia="標楷體" w:hAnsi="標楷體" w:hint="eastAsia"/>
                <w:bCs/>
                <w:kern w:val="2"/>
                <w:szCs w:val="24"/>
              </w:rPr>
              <w:t>3.</w:t>
            </w:r>
            <w:r w:rsidRPr="006E6073">
              <w:rPr>
                <w:rFonts w:ascii="標楷體" w:eastAsia="標楷體" w:hAnsi="標楷體" w:hint="eastAsia"/>
                <w:spacing w:val="-20"/>
                <w:kern w:val="2"/>
              </w:rPr>
              <w:t>第9屆第7會期第12次院會</w:t>
            </w:r>
            <w:r w:rsidR="0077600E" w:rsidRPr="006E6073">
              <w:rPr>
                <w:rFonts w:ascii="標楷體" w:eastAsia="標楷體" w:hAnsi="標楷體" w:hint="eastAsia"/>
                <w:spacing w:val="-20"/>
                <w:kern w:val="2"/>
              </w:rPr>
              <w:t>(</w:t>
            </w:r>
            <w:r w:rsidR="0077600E" w:rsidRPr="006E6073">
              <w:rPr>
                <w:rFonts w:ascii="標楷體" w:eastAsia="標楷體" w:hAnsi="標楷體" w:hint="eastAsia"/>
                <w:bCs/>
                <w:spacing w:val="-20"/>
                <w:kern w:val="2"/>
                <w:szCs w:val="24"/>
              </w:rPr>
              <w:t>108.</w:t>
            </w:r>
            <w:r w:rsidR="0077600E" w:rsidRPr="006E6073">
              <w:rPr>
                <w:rFonts w:ascii="標楷體" w:eastAsia="標楷體" w:hAnsi="標楷體"/>
                <w:bCs/>
                <w:spacing w:val="-20"/>
                <w:kern w:val="2"/>
                <w:szCs w:val="24"/>
              </w:rPr>
              <w:t>5</w:t>
            </w:r>
            <w:r w:rsidR="0077600E" w:rsidRPr="006E6073">
              <w:rPr>
                <w:rFonts w:ascii="標楷體" w:eastAsia="標楷體" w:hAnsi="標楷體" w:hint="eastAsia"/>
                <w:bCs/>
                <w:spacing w:val="-20"/>
                <w:kern w:val="2"/>
                <w:szCs w:val="24"/>
              </w:rPr>
              <w:t>.</w:t>
            </w:r>
            <w:r w:rsidR="0077600E" w:rsidRPr="006E6073">
              <w:rPr>
                <w:rFonts w:ascii="標楷體" w:eastAsia="標楷體" w:hAnsi="標楷體"/>
                <w:bCs/>
                <w:spacing w:val="-20"/>
                <w:kern w:val="2"/>
                <w:szCs w:val="24"/>
              </w:rPr>
              <w:t>3</w:t>
            </w:r>
            <w:r w:rsidR="0077600E" w:rsidRPr="006E6073">
              <w:rPr>
                <w:rFonts w:ascii="標楷體" w:eastAsia="標楷體" w:hAnsi="標楷體" w:hint="eastAsia"/>
                <w:spacing w:val="-20"/>
                <w:kern w:val="2"/>
              </w:rPr>
              <w:t>)</w:t>
            </w:r>
            <w:r w:rsidR="00FA61D6" w:rsidRPr="006E6073">
              <w:rPr>
                <w:rFonts w:ascii="標楷體" w:eastAsia="標楷體" w:hAnsi="標楷體" w:hint="eastAsia"/>
                <w:spacing w:val="-20"/>
                <w:kern w:val="2"/>
              </w:rPr>
              <w:t>，決定：</w:t>
            </w:r>
            <w:r w:rsidRPr="006E6073">
              <w:rPr>
                <w:rFonts w:ascii="標楷體" w:eastAsia="標楷體" w:hAnsi="標楷體" w:hint="eastAsia"/>
                <w:spacing w:val="-20"/>
                <w:kern w:val="2"/>
              </w:rPr>
              <w:t>准予備查。</w:t>
            </w:r>
          </w:p>
        </w:tc>
      </w:tr>
      <w:tr w:rsidR="009F522B" w:rsidRPr="00AD2E0B" w:rsidTr="006D3E6A">
        <w:trPr>
          <w:cantSplit/>
          <w:trHeight w:val="1697"/>
        </w:trPr>
        <w:tc>
          <w:tcPr>
            <w:tcW w:w="568"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9F522B" w:rsidRPr="00AD2E0B" w:rsidRDefault="009F522B" w:rsidP="006D3E6A">
            <w:pPr>
              <w:suppressAutoHyphens w:val="0"/>
              <w:autoSpaceDN/>
              <w:snapToGrid w:val="0"/>
              <w:spacing w:line="360" w:lineRule="exact"/>
              <w:jc w:val="both"/>
              <w:textAlignment w:val="auto"/>
              <w:rPr>
                <w:rFonts w:ascii="標楷體" w:eastAsia="標楷體" w:hAnsi="標楷體"/>
                <w:kern w:val="2"/>
              </w:rPr>
            </w:pPr>
            <w:r w:rsidRPr="00AD2E0B">
              <w:rPr>
                <w:rFonts w:ascii="標楷體" w:eastAsia="標楷體" w:hAnsi="標楷體" w:hint="eastAsia"/>
                <w:kern w:val="2"/>
              </w:rPr>
              <w:t>金融監督管理委員會函為108年度中央政府總預算決議，檢送該會「金融監理」項下「金融監督管理」預算凍結十分之一專案報告，請查照案。</w:t>
            </w:r>
          </w:p>
        </w:tc>
        <w:tc>
          <w:tcPr>
            <w:tcW w:w="2410"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第9屆第7會期第7次院會（108.3.29）決定：「交財政委員會處理」</w:t>
            </w:r>
          </w:p>
        </w:tc>
        <w:tc>
          <w:tcPr>
            <w:tcW w:w="1984" w:type="dxa"/>
            <w:vMerge/>
            <w:tcBorders>
              <w:left w:val="single" w:sz="4" w:space="0" w:color="auto"/>
              <w:right w:val="single" w:sz="4" w:space="0" w:color="auto"/>
            </w:tcBorders>
          </w:tcPr>
          <w:p w:rsidR="009F522B" w:rsidRPr="00AD2E0B" w:rsidRDefault="009F522B" w:rsidP="000775A0">
            <w:pPr>
              <w:suppressAutoHyphens w:val="0"/>
              <w:autoSpaceDN/>
              <w:spacing w:line="320" w:lineRule="exact"/>
              <w:jc w:val="both"/>
              <w:textAlignment w:val="auto"/>
              <w:rPr>
                <w:rFonts w:ascii="標楷體" w:eastAsia="標楷體" w:hAnsi="標楷體"/>
                <w:b/>
                <w:color w:val="7030A0"/>
                <w:kern w:val="2"/>
              </w:rPr>
            </w:pPr>
          </w:p>
        </w:tc>
        <w:tc>
          <w:tcPr>
            <w:tcW w:w="1701" w:type="dxa"/>
            <w:vMerge/>
            <w:tcBorders>
              <w:left w:val="single" w:sz="4" w:space="0" w:color="auto"/>
              <w:right w:val="single" w:sz="4" w:space="0" w:color="auto"/>
            </w:tcBorders>
          </w:tcPr>
          <w:p w:rsidR="009F522B" w:rsidRPr="00AD2E0B" w:rsidRDefault="009F522B" w:rsidP="000775A0">
            <w:pPr>
              <w:suppressAutoHyphens w:val="0"/>
              <w:autoSpaceDN/>
              <w:contextualSpacing/>
              <w:jc w:val="both"/>
              <w:textAlignment w:val="auto"/>
              <w:rPr>
                <w:rFonts w:ascii="標楷體" w:eastAsia="標楷體" w:hAnsi="標楷體"/>
                <w:bCs/>
                <w:kern w:val="2"/>
                <w:szCs w:val="24"/>
              </w:rPr>
            </w:pPr>
          </w:p>
        </w:tc>
      </w:tr>
      <w:tr w:rsidR="009F522B" w:rsidRPr="00AD2E0B" w:rsidTr="006D3E6A">
        <w:trPr>
          <w:cantSplit/>
          <w:trHeight w:val="1687"/>
        </w:trPr>
        <w:tc>
          <w:tcPr>
            <w:tcW w:w="568"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9F522B" w:rsidRPr="00AD2E0B" w:rsidRDefault="009F522B" w:rsidP="00CF0E54">
            <w:pPr>
              <w:suppressAutoHyphens w:val="0"/>
              <w:autoSpaceDN/>
              <w:snapToGrid w:val="0"/>
              <w:spacing w:line="360" w:lineRule="exact"/>
              <w:jc w:val="both"/>
              <w:textAlignment w:val="auto"/>
              <w:rPr>
                <w:rFonts w:ascii="標楷體" w:eastAsia="標楷體" w:hAnsi="標楷體"/>
                <w:kern w:val="2"/>
              </w:rPr>
            </w:pPr>
            <w:r w:rsidRPr="00AD2E0B">
              <w:rPr>
                <w:rFonts w:ascii="標楷體" w:eastAsia="標楷體" w:hAnsi="標楷體" w:hint="eastAsia"/>
                <w:kern w:val="2"/>
              </w:rPr>
              <w:t>融監督管理委員會函為108年度中央政府總預算決議，檢送銀行局歲出預算凍結300萬元專案報告，請查照案。</w:t>
            </w:r>
          </w:p>
        </w:tc>
        <w:tc>
          <w:tcPr>
            <w:tcW w:w="2410"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第9屆第7會期第7次院會（108.3.29）決定：「交財政委員會處理」</w:t>
            </w:r>
          </w:p>
        </w:tc>
        <w:tc>
          <w:tcPr>
            <w:tcW w:w="1984" w:type="dxa"/>
            <w:vMerge/>
            <w:tcBorders>
              <w:left w:val="single" w:sz="4" w:space="0" w:color="auto"/>
              <w:right w:val="single" w:sz="4" w:space="0" w:color="auto"/>
            </w:tcBorders>
          </w:tcPr>
          <w:p w:rsidR="009F522B" w:rsidRPr="00AD2E0B" w:rsidRDefault="009F522B" w:rsidP="000775A0">
            <w:pPr>
              <w:suppressAutoHyphens w:val="0"/>
              <w:autoSpaceDN/>
              <w:spacing w:line="320" w:lineRule="exact"/>
              <w:contextualSpacing/>
              <w:jc w:val="both"/>
              <w:textAlignment w:val="auto"/>
              <w:rPr>
                <w:rFonts w:ascii="標楷體" w:eastAsia="標楷體" w:hAnsi="標楷體"/>
                <w:kern w:val="2"/>
              </w:rPr>
            </w:pPr>
          </w:p>
        </w:tc>
        <w:tc>
          <w:tcPr>
            <w:tcW w:w="1701" w:type="dxa"/>
            <w:vMerge/>
            <w:tcBorders>
              <w:left w:val="single" w:sz="4" w:space="0" w:color="auto"/>
              <w:right w:val="single" w:sz="4" w:space="0" w:color="auto"/>
            </w:tcBorders>
          </w:tcPr>
          <w:p w:rsidR="009F522B" w:rsidRPr="00AD2E0B" w:rsidRDefault="009F522B" w:rsidP="000775A0">
            <w:pPr>
              <w:suppressAutoHyphens w:val="0"/>
              <w:autoSpaceDN/>
              <w:contextualSpacing/>
              <w:jc w:val="both"/>
              <w:textAlignment w:val="auto"/>
              <w:rPr>
                <w:rFonts w:ascii="標楷體" w:eastAsia="標楷體" w:hAnsi="標楷體"/>
                <w:bCs/>
                <w:kern w:val="2"/>
                <w:szCs w:val="24"/>
              </w:rPr>
            </w:pPr>
          </w:p>
        </w:tc>
      </w:tr>
      <w:tr w:rsidR="009F522B"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AB7183" w:rsidRPr="00AB7183" w:rsidRDefault="009F522B" w:rsidP="006D3E6A">
            <w:pPr>
              <w:suppressAutoHyphens w:val="0"/>
              <w:autoSpaceDN/>
              <w:snapToGrid w:val="0"/>
              <w:spacing w:line="360" w:lineRule="exact"/>
              <w:jc w:val="both"/>
              <w:textAlignment w:val="auto"/>
              <w:rPr>
                <w:rFonts w:ascii="標楷體" w:eastAsia="標楷體" w:hAnsi="標楷體"/>
                <w:kern w:val="2"/>
              </w:rPr>
            </w:pPr>
            <w:r w:rsidRPr="00AD2E0B">
              <w:rPr>
                <w:rFonts w:ascii="標楷體" w:eastAsia="標楷體" w:hAnsi="標楷體" w:hint="eastAsia"/>
                <w:kern w:val="2"/>
              </w:rPr>
              <w:t>金融監督管理委員會函為108年度中央政府總預算決議，檢送銀行局「一般行政」項下「基本行政工作維持」預算凍結百分之十書面報告，請查照案。</w:t>
            </w:r>
          </w:p>
        </w:tc>
        <w:tc>
          <w:tcPr>
            <w:tcW w:w="2410"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第9屆第7會期第7次院會（108.3.29）決定：「交財政委員會審查」</w:t>
            </w:r>
          </w:p>
        </w:tc>
        <w:tc>
          <w:tcPr>
            <w:tcW w:w="1984" w:type="dxa"/>
            <w:vMerge/>
            <w:tcBorders>
              <w:left w:val="single" w:sz="4" w:space="0" w:color="auto"/>
              <w:bottom w:val="single" w:sz="4" w:space="0" w:color="auto"/>
              <w:right w:val="single" w:sz="4" w:space="0" w:color="auto"/>
            </w:tcBorders>
          </w:tcPr>
          <w:p w:rsidR="009F522B" w:rsidRPr="00AD2E0B" w:rsidRDefault="009F522B" w:rsidP="000775A0">
            <w:pPr>
              <w:suppressAutoHyphens w:val="0"/>
              <w:autoSpaceDN/>
              <w:spacing w:line="320" w:lineRule="exact"/>
              <w:contextualSpacing/>
              <w:jc w:val="both"/>
              <w:textAlignment w:val="auto"/>
              <w:rPr>
                <w:rFonts w:ascii="標楷體" w:eastAsia="標楷體" w:hAnsi="標楷體"/>
                <w:kern w:val="2"/>
              </w:rPr>
            </w:pPr>
          </w:p>
        </w:tc>
        <w:tc>
          <w:tcPr>
            <w:tcW w:w="1701" w:type="dxa"/>
            <w:vMerge/>
            <w:tcBorders>
              <w:left w:val="single" w:sz="4" w:space="0" w:color="auto"/>
              <w:right w:val="single" w:sz="4" w:space="0" w:color="auto"/>
            </w:tcBorders>
          </w:tcPr>
          <w:p w:rsidR="009F522B" w:rsidRPr="00AD2E0B" w:rsidRDefault="009F522B" w:rsidP="000775A0">
            <w:pPr>
              <w:suppressAutoHyphens w:val="0"/>
              <w:autoSpaceDN/>
              <w:contextualSpacing/>
              <w:jc w:val="both"/>
              <w:textAlignment w:val="auto"/>
              <w:rPr>
                <w:rFonts w:ascii="標楷體" w:eastAsia="標楷體" w:hAnsi="標楷體"/>
                <w:bCs/>
                <w:kern w:val="2"/>
                <w:szCs w:val="24"/>
              </w:rPr>
            </w:pPr>
          </w:p>
        </w:tc>
      </w:tr>
      <w:tr w:rsidR="009F522B" w:rsidRPr="00AD2E0B" w:rsidTr="006D3E6A">
        <w:trPr>
          <w:cantSplit/>
          <w:trHeight w:val="1985"/>
        </w:trPr>
        <w:tc>
          <w:tcPr>
            <w:tcW w:w="568"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9F522B" w:rsidRPr="00AD2E0B" w:rsidRDefault="009F522B"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金融監督管理委員會函為108年度中央政府總預算決議，檢送證券期貨局「一般行政」項下「基本行政工作維持」預算凍結十分之一書面報告，請查照案。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第9屆第7會期第7次院會（108.3.29）決定：「交財政委員會處理」</w:t>
            </w:r>
          </w:p>
        </w:tc>
        <w:tc>
          <w:tcPr>
            <w:tcW w:w="1984" w:type="dxa"/>
            <w:vMerge w:val="restart"/>
            <w:tcBorders>
              <w:top w:val="single" w:sz="4" w:space="0" w:color="auto"/>
              <w:left w:val="single" w:sz="4" w:space="0" w:color="auto"/>
              <w:right w:val="single" w:sz="4" w:space="0" w:color="auto"/>
            </w:tcBorders>
          </w:tcPr>
          <w:p w:rsidR="009F522B" w:rsidRPr="00AD2E0B" w:rsidRDefault="009F522B" w:rsidP="000775A0">
            <w:pPr>
              <w:suppressAutoHyphens w:val="0"/>
              <w:autoSpaceDN/>
              <w:spacing w:line="320" w:lineRule="exact"/>
              <w:contextualSpacing/>
              <w:jc w:val="both"/>
              <w:textAlignment w:val="auto"/>
              <w:rPr>
                <w:rFonts w:ascii="標楷體" w:eastAsia="標楷體" w:hAnsi="標楷體"/>
                <w:kern w:val="2"/>
              </w:rPr>
            </w:pPr>
          </w:p>
        </w:tc>
        <w:tc>
          <w:tcPr>
            <w:tcW w:w="1701" w:type="dxa"/>
            <w:vMerge/>
            <w:tcBorders>
              <w:left w:val="single" w:sz="4" w:space="0" w:color="auto"/>
              <w:right w:val="single" w:sz="4" w:space="0" w:color="auto"/>
            </w:tcBorders>
          </w:tcPr>
          <w:p w:rsidR="009F522B" w:rsidRPr="00AD2E0B" w:rsidRDefault="009F522B" w:rsidP="000775A0">
            <w:pPr>
              <w:suppressAutoHyphens w:val="0"/>
              <w:autoSpaceDN/>
              <w:contextualSpacing/>
              <w:jc w:val="both"/>
              <w:textAlignment w:val="auto"/>
              <w:rPr>
                <w:rFonts w:ascii="標楷體" w:eastAsia="標楷體" w:hAnsi="標楷體"/>
                <w:bCs/>
                <w:kern w:val="2"/>
                <w:szCs w:val="24"/>
              </w:rPr>
            </w:pPr>
          </w:p>
        </w:tc>
      </w:tr>
      <w:tr w:rsidR="009F522B" w:rsidRPr="00AD2E0B" w:rsidTr="006D3E6A">
        <w:trPr>
          <w:cantSplit/>
          <w:trHeight w:val="1687"/>
        </w:trPr>
        <w:tc>
          <w:tcPr>
            <w:tcW w:w="568"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9F522B" w:rsidRPr="00AD2E0B" w:rsidRDefault="009F522B"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金融監督管理委員會函為108年度中央政府總預算決議，檢送證券期貨局「證券期貨市場監理」預算凍結十分之一書面報告，請查照案。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第9屆第7會期第7次院會（108.3.29）決定：「交財政委員會審查」</w:t>
            </w:r>
          </w:p>
        </w:tc>
        <w:tc>
          <w:tcPr>
            <w:tcW w:w="1984" w:type="dxa"/>
            <w:vMerge/>
            <w:tcBorders>
              <w:left w:val="single" w:sz="4" w:space="0" w:color="auto"/>
              <w:right w:val="single" w:sz="4" w:space="0" w:color="auto"/>
            </w:tcBorders>
          </w:tcPr>
          <w:p w:rsidR="009F522B" w:rsidRPr="00AD2E0B" w:rsidRDefault="009F522B" w:rsidP="000775A0">
            <w:pPr>
              <w:suppressAutoHyphens w:val="0"/>
              <w:autoSpaceDN/>
              <w:spacing w:line="320" w:lineRule="exact"/>
              <w:contextualSpacing/>
              <w:jc w:val="both"/>
              <w:textAlignment w:val="auto"/>
              <w:rPr>
                <w:rFonts w:ascii="標楷體" w:eastAsia="標楷體" w:hAnsi="標楷體"/>
                <w:kern w:val="2"/>
              </w:rPr>
            </w:pPr>
          </w:p>
        </w:tc>
        <w:tc>
          <w:tcPr>
            <w:tcW w:w="1701" w:type="dxa"/>
            <w:vMerge/>
            <w:tcBorders>
              <w:left w:val="single" w:sz="4" w:space="0" w:color="auto"/>
              <w:right w:val="single" w:sz="4" w:space="0" w:color="auto"/>
            </w:tcBorders>
          </w:tcPr>
          <w:p w:rsidR="009F522B" w:rsidRPr="00AD2E0B" w:rsidRDefault="009F522B" w:rsidP="000775A0">
            <w:pPr>
              <w:suppressAutoHyphens w:val="0"/>
              <w:autoSpaceDN/>
              <w:contextualSpacing/>
              <w:jc w:val="both"/>
              <w:textAlignment w:val="auto"/>
              <w:rPr>
                <w:rFonts w:ascii="標楷體" w:eastAsia="標楷體" w:hAnsi="標楷體"/>
                <w:bCs/>
                <w:kern w:val="2"/>
                <w:szCs w:val="24"/>
              </w:rPr>
            </w:pPr>
          </w:p>
        </w:tc>
      </w:tr>
      <w:tr w:rsidR="009F522B" w:rsidRPr="00AD2E0B" w:rsidTr="006D3E6A">
        <w:trPr>
          <w:cantSplit/>
          <w:trHeight w:val="2108"/>
        </w:trPr>
        <w:tc>
          <w:tcPr>
            <w:tcW w:w="568"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9F522B" w:rsidRPr="00AD2E0B" w:rsidRDefault="009F522B"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金融監督管理委員會函為108年度中央政府總預算決議，檢送證券期貨局「證券期貨市場監理」項下「國外旅費」預算凍結十分之一書面報告，請查照案。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第9屆第7會期第7次院會（108.3.29）決定：「交財政委員會處理」</w:t>
            </w:r>
          </w:p>
        </w:tc>
        <w:tc>
          <w:tcPr>
            <w:tcW w:w="1984" w:type="dxa"/>
            <w:vMerge/>
            <w:tcBorders>
              <w:left w:val="single" w:sz="4" w:space="0" w:color="auto"/>
              <w:right w:val="single" w:sz="4" w:space="0" w:color="auto"/>
            </w:tcBorders>
          </w:tcPr>
          <w:p w:rsidR="009F522B" w:rsidRPr="00AD2E0B" w:rsidRDefault="009F522B" w:rsidP="000775A0">
            <w:pPr>
              <w:suppressAutoHyphens w:val="0"/>
              <w:autoSpaceDN/>
              <w:spacing w:line="320" w:lineRule="exact"/>
              <w:contextualSpacing/>
              <w:jc w:val="both"/>
              <w:textAlignment w:val="auto"/>
              <w:rPr>
                <w:rFonts w:ascii="標楷體" w:eastAsia="標楷體" w:hAnsi="標楷體"/>
                <w:kern w:val="2"/>
              </w:rPr>
            </w:pPr>
          </w:p>
        </w:tc>
        <w:tc>
          <w:tcPr>
            <w:tcW w:w="1701" w:type="dxa"/>
            <w:vMerge/>
            <w:tcBorders>
              <w:left w:val="single" w:sz="4" w:space="0" w:color="auto"/>
              <w:right w:val="single" w:sz="4" w:space="0" w:color="auto"/>
            </w:tcBorders>
          </w:tcPr>
          <w:p w:rsidR="009F522B" w:rsidRPr="00AD2E0B" w:rsidRDefault="009F522B" w:rsidP="000775A0">
            <w:pPr>
              <w:suppressAutoHyphens w:val="0"/>
              <w:autoSpaceDN/>
              <w:contextualSpacing/>
              <w:jc w:val="both"/>
              <w:textAlignment w:val="auto"/>
              <w:rPr>
                <w:rFonts w:ascii="標楷體" w:eastAsia="標楷體" w:hAnsi="標楷體"/>
                <w:bCs/>
                <w:kern w:val="2"/>
                <w:szCs w:val="24"/>
              </w:rPr>
            </w:pPr>
          </w:p>
        </w:tc>
      </w:tr>
      <w:tr w:rsidR="009F522B" w:rsidRPr="00AD2E0B" w:rsidTr="006D3E6A">
        <w:trPr>
          <w:cantSplit/>
          <w:trHeight w:val="1982"/>
        </w:trPr>
        <w:tc>
          <w:tcPr>
            <w:tcW w:w="568"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9F522B" w:rsidRPr="00AD2E0B" w:rsidRDefault="009F522B"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金融監督管理委員會函為108年度中央政府總預算決議，檢送保險局「一般行政」項下「基本行政工作維持」預算凍結十分之一書面報告，請查照案。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第9屆第7會期第7次院會（108.3.29）決定：「交財政委員會審查」</w:t>
            </w:r>
          </w:p>
        </w:tc>
        <w:tc>
          <w:tcPr>
            <w:tcW w:w="1984" w:type="dxa"/>
            <w:vMerge/>
            <w:tcBorders>
              <w:left w:val="single" w:sz="4" w:space="0" w:color="auto"/>
              <w:right w:val="single" w:sz="4" w:space="0" w:color="auto"/>
            </w:tcBorders>
          </w:tcPr>
          <w:p w:rsidR="009F522B" w:rsidRPr="00AD2E0B" w:rsidRDefault="009F522B" w:rsidP="000775A0">
            <w:pPr>
              <w:suppressAutoHyphens w:val="0"/>
              <w:autoSpaceDN/>
              <w:spacing w:line="320" w:lineRule="exact"/>
              <w:contextualSpacing/>
              <w:jc w:val="both"/>
              <w:textAlignment w:val="auto"/>
              <w:rPr>
                <w:rFonts w:ascii="標楷體" w:eastAsia="標楷體" w:hAnsi="標楷體"/>
                <w:kern w:val="2"/>
              </w:rPr>
            </w:pPr>
          </w:p>
        </w:tc>
        <w:tc>
          <w:tcPr>
            <w:tcW w:w="1701" w:type="dxa"/>
            <w:vMerge/>
            <w:tcBorders>
              <w:left w:val="single" w:sz="4" w:space="0" w:color="auto"/>
              <w:right w:val="single" w:sz="4" w:space="0" w:color="auto"/>
            </w:tcBorders>
          </w:tcPr>
          <w:p w:rsidR="009F522B" w:rsidRPr="00AD2E0B" w:rsidRDefault="009F522B" w:rsidP="000775A0">
            <w:pPr>
              <w:suppressAutoHyphens w:val="0"/>
              <w:autoSpaceDN/>
              <w:contextualSpacing/>
              <w:jc w:val="both"/>
              <w:textAlignment w:val="auto"/>
              <w:rPr>
                <w:rFonts w:ascii="標楷體" w:eastAsia="標楷體" w:hAnsi="標楷體"/>
                <w:bCs/>
                <w:kern w:val="2"/>
                <w:szCs w:val="24"/>
              </w:rPr>
            </w:pPr>
          </w:p>
        </w:tc>
      </w:tr>
      <w:tr w:rsidR="009F522B"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金融監督管理委員會函，為108年度中央政府總預算決議，檢送保險局「保險監理」預算凍結二十分之一書面報告，請查照案。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第9屆第7會期第7次院會（108.3.29）決定：「交財政委員會處理」</w:t>
            </w:r>
          </w:p>
        </w:tc>
        <w:tc>
          <w:tcPr>
            <w:tcW w:w="1984" w:type="dxa"/>
            <w:vMerge/>
            <w:tcBorders>
              <w:left w:val="single" w:sz="4" w:space="0" w:color="auto"/>
              <w:right w:val="single" w:sz="4" w:space="0" w:color="auto"/>
            </w:tcBorders>
          </w:tcPr>
          <w:p w:rsidR="009F522B" w:rsidRPr="00AD2E0B" w:rsidRDefault="009F522B" w:rsidP="000775A0">
            <w:pPr>
              <w:suppressAutoHyphens w:val="0"/>
              <w:autoSpaceDN/>
              <w:spacing w:line="320" w:lineRule="exact"/>
              <w:contextualSpacing/>
              <w:jc w:val="both"/>
              <w:textAlignment w:val="auto"/>
              <w:rPr>
                <w:rFonts w:ascii="標楷體" w:eastAsia="標楷體" w:hAnsi="標楷體"/>
                <w:kern w:val="2"/>
              </w:rPr>
            </w:pPr>
          </w:p>
        </w:tc>
        <w:tc>
          <w:tcPr>
            <w:tcW w:w="1701" w:type="dxa"/>
            <w:vMerge/>
            <w:tcBorders>
              <w:left w:val="single" w:sz="4" w:space="0" w:color="auto"/>
              <w:right w:val="single" w:sz="4" w:space="0" w:color="auto"/>
            </w:tcBorders>
          </w:tcPr>
          <w:p w:rsidR="009F522B" w:rsidRPr="00AD2E0B" w:rsidRDefault="009F522B" w:rsidP="000775A0">
            <w:pPr>
              <w:suppressAutoHyphens w:val="0"/>
              <w:autoSpaceDN/>
              <w:contextualSpacing/>
              <w:jc w:val="both"/>
              <w:textAlignment w:val="auto"/>
              <w:rPr>
                <w:rFonts w:ascii="標楷體" w:eastAsia="標楷體" w:hAnsi="標楷體"/>
                <w:bCs/>
                <w:kern w:val="2"/>
                <w:szCs w:val="24"/>
              </w:rPr>
            </w:pPr>
          </w:p>
        </w:tc>
      </w:tr>
      <w:tr w:rsidR="009F522B" w:rsidRPr="00AD2E0B" w:rsidTr="006D3E6A">
        <w:trPr>
          <w:cantSplit/>
          <w:trHeight w:val="1124"/>
        </w:trPr>
        <w:tc>
          <w:tcPr>
            <w:tcW w:w="568"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numPr>
                <w:ilvl w:val="0"/>
                <w:numId w:val="34"/>
              </w:numPr>
              <w:suppressAutoHyphens w:val="0"/>
              <w:autoSpaceDN/>
              <w:jc w:val="right"/>
              <w:textAlignment w:val="auto"/>
              <w:rPr>
                <w:rFonts w:ascii="標楷體" w:eastAsia="標楷體" w:hAnsi="標楷體"/>
                <w:b/>
                <w:kern w:val="2"/>
                <w:szCs w:val="24"/>
              </w:rPr>
            </w:pPr>
          </w:p>
        </w:tc>
        <w:tc>
          <w:tcPr>
            <w:tcW w:w="3402" w:type="dxa"/>
            <w:tcBorders>
              <w:top w:val="single" w:sz="4" w:space="0" w:color="auto"/>
              <w:left w:val="single" w:sz="4" w:space="0" w:color="auto"/>
              <w:bottom w:val="single" w:sz="4" w:space="0" w:color="auto"/>
              <w:right w:val="single" w:sz="4" w:space="0" w:color="auto"/>
            </w:tcBorders>
          </w:tcPr>
          <w:p w:rsidR="009F522B" w:rsidRPr="00AD2E0B" w:rsidRDefault="009F522B" w:rsidP="00AB7183">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金融監督管理委員會函為108年度中央政府總預算決議，檢送檢查局「一般行政」項下「基本行政工作維持」預算凍結十分之一書面報告，請查照案。</w:t>
            </w:r>
          </w:p>
        </w:tc>
        <w:tc>
          <w:tcPr>
            <w:tcW w:w="2410" w:type="dxa"/>
            <w:tcBorders>
              <w:top w:val="single" w:sz="4" w:space="0" w:color="auto"/>
              <w:left w:val="single" w:sz="4" w:space="0" w:color="auto"/>
              <w:bottom w:val="single" w:sz="4" w:space="0" w:color="auto"/>
              <w:right w:val="single" w:sz="4" w:space="0" w:color="auto"/>
            </w:tcBorders>
          </w:tcPr>
          <w:p w:rsidR="009F522B" w:rsidRPr="00AD2E0B" w:rsidRDefault="009F522B" w:rsidP="000775A0">
            <w:pPr>
              <w:suppressAutoHyphens w:val="0"/>
              <w:autoSpaceDN/>
              <w:snapToGrid w:val="0"/>
              <w:spacing w:line="320" w:lineRule="exact"/>
              <w:jc w:val="both"/>
              <w:textAlignment w:val="auto"/>
              <w:rPr>
                <w:rFonts w:ascii="標楷體" w:eastAsia="標楷體" w:hAnsi="標楷體"/>
                <w:kern w:val="2"/>
              </w:rPr>
            </w:pPr>
            <w:r w:rsidRPr="00AD2E0B">
              <w:rPr>
                <w:rFonts w:ascii="標楷體" w:eastAsia="標楷體" w:hAnsi="標楷體" w:hint="eastAsia"/>
                <w:kern w:val="2"/>
              </w:rPr>
              <w:t>第9屆第7會期第7次院會（108.3.29）決定：「交財政委員會審查」</w:t>
            </w:r>
          </w:p>
        </w:tc>
        <w:tc>
          <w:tcPr>
            <w:tcW w:w="1984" w:type="dxa"/>
            <w:vMerge/>
            <w:tcBorders>
              <w:left w:val="single" w:sz="4" w:space="0" w:color="auto"/>
              <w:bottom w:val="single" w:sz="4" w:space="0" w:color="auto"/>
              <w:right w:val="single" w:sz="4" w:space="0" w:color="auto"/>
            </w:tcBorders>
          </w:tcPr>
          <w:p w:rsidR="009F522B" w:rsidRPr="00AD2E0B" w:rsidRDefault="009F522B" w:rsidP="000775A0">
            <w:pPr>
              <w:suppressAutoHyphens w:val="0"/>
              <w:autoSpaceDN/>
              <w:spacing w:line="320" w:lineRule="exact"/>
              <w:contextualSpacing/>
              <w:jc w:val="both"/>
              <w:textAlignment w:val="auto"/>
              <w:rPr>
                <w:rFonts w:ascii="標楷體" w:eastAsia="標楷體" w:hAnsi="標楷體"/>
                <w:kern w:val="2"/>
              </w:rPr>
            </w:pPr>
          </w:p>
        </w:tc>
        <w:tc>
          <w:tcPr>
            <w:tcW w:w="1701" w:type="dxa"/>
            <w:vMerge/>
            <w:tcBorders>
              <w:left w:val="single" w:sz="4" w:space="0" w:color="auto"/>
              <w:bottom w:val="single" w:sz="4" w:space="0" w:color="auto"/>
              <w:right w:val="single" w:sz="4" w:space="0" w:color="auto"/>
            </w:tcBorders>
          </w:tcPr>
          <w:p w:rsidR="009F522B" w:rsidRPr="00AD2E0B" w:rsidRDefault="009F522B" w:rsidP="000775A0">
            <w:pPr>
              <w:suppressAutoHyphens w:val="0"/>
              <w:autoSpaceDN/>
              <w:contextualSpacing/>
              <w:jc w:val="both"/>
              <w:textAlignment w:val="auto"/>
              <w:rPr>
                <w:rFonts w:ascii="標楷體" w:eastAsia="標楷體" w:hAnsi="標楷體"/>
                <w:bCs/>
                <w:kern w:val="2"/>
                <w:szCs w:val="24"/>
              </w:rPr>
            </w:pPr>
          </w:p>
        </w:tc>
      </w:tr>
    </w:tbl>
    <w:p w:rsidR="003018D3" w:rsidRDefault="006D11D2" w:rsidP="00665968">
      <w:pPr>
        <w:keepNext/>
        <w:keepLines/>
        <w:pageBreakBefore/>
        <w:widowControl/>
        <w:suppressLineNumbers/>
        <w:spacing w:line="280" w:lineRule="exact"/>
        <w:ind w:firstLine="284"/>
        <w:jc w:val="both"/>
        <w:textAlignment w:val="auto"/>
        <w:rPr>
          <w:rFonts w:ascii="標楷體" w:eastAsia="標楷體" w:hAnsi="標楷體"/>
          <w:b/>
          <w:bCs/>
          <w:sz w:val="28"/>
          <w:szCs w:val="28"/>
        </w:rPr>
      </w:pPr>
      <w:r>
        <w:rPr>
          <w:rFonts w:ascii="標楷體" w:eastAsia="標楷體" w:hAnsi="標楷體"/>
          <w:b/>
          <w:bCs/>
          <w:sz w:val="28"/>
          <w:szCs w:val="28"/>
        </w:rPr>
        <w:lastRenderedPageBreak/>
        <w:t>（四）決算案（1案）</w:t>
      </w:r>
    </w:p>
    <w:tbl>
      <w:tblPr>
        <w:tblpPr w:leftFromText="180" w:rightFromText="180" w:tblpY="408"/>
        <w:tblW w:w="9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88"/>
        <w:gridCol w:w="1908"/>
        <w:gridCol w:w="2694"/>
        <w:gridCol w:w="1842"/>
        <w:gridCol w:w="1560"/>
        <w:gridCol w:w="1417"/>
      </w:tblGrid>
      <w:tr w:rsidR="008C462A" w:rsidRPr="008C462A" w:rsidTr="003D377C">
        <w:trPr>
          <w:trHeight w:val="496"/>
        </w:trPr>
        <w:tc>
          <w:tcPr>
            <w:tcW w:w="388" w:type="dxa"/>
          </w:tcPr>
          <w:p w:rsidR="008C462A" w:rsidRPr="008C462A" w:rsidRDefault="00DE2774" w:rsidP="003D377C">
            <w:pPr>
              <w:suppressAutoHyphens w:val="0"/>
              <w:autoSpaceDN/>
              <w:spacing w:line="300" w:lineRule="exact"/>
              <w:jc w:val="distribute"/>
              <w:textAlignment w:val="auto"/>
              <w:rPr>
                <w:rFonts w:ascii="標楷體" w:eastAsia="標楷體" w:hAnsi="標楷體"/>
                <w:b/>
                <w:bCs/>
                <w:kern w:val="2"/>
                <w:szCs w:val="24"/>
              </w:rPr>
            </w:pPr>
            <w:r>
              <w:rPr>
                <w:rFonts w:ascii="標楷體" w:eastAsia="標楷體" w:hAnsi="標楷體" w:hint="eastAsia"/>
                <w:b/>
                <w:bCs/>
                <w:kern w:val="2"/>
                <w:szCs w:val="24"/>
              </w:rPr>
              <w:t>序</w:t>
            </w:r>
          </w:p>
          <w:p w:rsidR="008C462A" w:rsidRPr="008C462A" w:rsidRDefault="008C462A" w:rsidP="003D377C">
            <w:pPr>
              <w:suppressAutoHyphens w:val="0"/>
              <w:autoSpaceDN/>
              <w:spacing w:line="300" w:lineRule="exact"/>
              <w:jc w:val="distribute"/>
              <w:textAlignment w:val="auto"/>
              <w:rPr>
                <w:rFonts w:ascii="標楷體" w:eastAsia="標楷體" w:hAnsi="標楷體"/>
                <w:b/>
                <w:bCs/>
                <w:kern w:val="2"/>
                <w:szCs w:val="24"/>
              </w:rPr>
            </w:pPr>
            <w:r w:rsidRPr="008C462A">
              <w:rPr>
                <w:rFonts w:ascii="標楷體" w:eastAsia="標楷體" w:hAnsi="標楷體" w:hint="eastAsia"/>
                <w:b/>
                <w:bCs/>
                <w:kern w:val="2"/>
                <w:szCs w:val="24"/>
              </w:rPr>
              <w:t>號</w:t>
            </w:r>
          </w:p>
        </w:tc>
        <w:tc>
          <w:tcPr>
            <w:tcW w:w="1908" w:type="dxa"/>
            <w:vAlign w:val="center"/>
          </w:tcPr>
          <w:p w:rsidR="008C462A" w:rsidRPr="008C462A" w:rsidRDefault="008C462A" w:rsidP="003D377C">
            <w:pPr>
              <w:suppressAutoHyphens w:val="0"/>
              <w:autoSpaceDN/>
              <w:spacing w:line="300" w:lineRule="exact"/>
              <w:jc w:val="center"/>
              <w:textAlignment w:val="auto"/>
              <w:rPr>
                <w:rFonts w:ascii="標楷體" w:eastAsia="標楷體" w:hAnsi="標楷體"/>
                <w:b/>
                <w:bCs/>
                <w:kern w:val="2"/>
                <w:szCs w:val="24"/>
              </w:rPr>
            </w:pPr>
            <w:r w:rsidRPr="008C462A">
              <w:rPr>
                <w:rFonts w:ascii="標楷體" w:eastAsia="標楷體" w:hAnsi="標楷體" w:hint="eastAsia"/>
                <w:b/>
                <w:bCs/>
                <w:kern w:val="2"/>
                <w:szCs w:val="24"/>
              </w:rPr>
              <w:t>議</w:t>
            </w:r>
            <w:r w:rsidR="001A64F7">
              <w:rPr>
                <w:rFonts w:ascii="標楷體" w:eastAsia="標楷體" w:hAnsi="標楷體" w:hint="eastAsia"/>
                <w:b/>
                <w:bCs/>
                <w:kern w:val="2"/>
                <w:szCs w:val="24"/>
              </w:rPr>
              <w:t xml:space="preserve"> </w:t>
            </w:r>
            <w:r w:rsidRPr="008C462A">
              <w:rPr>
                <w:rFonts w:ascii="標楷體" w:eastAsia="標楷體" w:hAnsi="標楷體" w:hint="eastAsia"/>
                <w:b/>
                <w:bCs/>
                <w:kern w:val="2"/>
                <w:szCs w:val="24"/>
              </w:rPr>
              <w:t>案</w:t>
            </w:r>
            <w:r w:rsidR="001A64F7">
              <w:rPr>
                <w:rFonts w:ascii="標楷體" w:eastAsia="標楷體" w:hAnsi="標楷體" w:hint="eastAsia"/>
                <w:b/>
                <w:bCs/>
                <w:kern w:val="2"/>
                <w:szCs w:val="24"/>
              </w:rPr>
              <w:t xml:space="preserve"> </w:t>
            </w:r>
            <w:r w:rsidRPr="008C462A">
              <w:rPr>
                <w:rFonts w:ascii="標楷體" w:eastAsia="標楷體" w:hAnsi="標楷體" w:hint="eastAsia"/>
                <w:b/>
                <w:bCs/>
                <w:kern w:val="2"/>
                <w:szCs w:val="24"/>
              </w:rPr>
              <w:t>名</w:t>
            </w:r>
            <w:r w:rsidR="001A64F7">
              <w:rPr>
                <w:rFonts w:ascii="標楷體" w:eastAsia="標楷體" w:hAnsi="標楷體" w:hint="eastAsia"/>
                <w:b/>
                <w:bCs/>
                <w:kern w:val="2"/>
                <w:szCs w:val="24"/>
              </w:rPr>
              <w:t xml:space="preserve"> </w:t>
            </w:r>
            <w:r w:rsidRPr="008C462A">
              <w:rPr>
                <w:rFonts w:ascii="標楷體" w:eastAsia="標楷體" w:hAnsi="標楷體" w:hint="eastAsia"/>
                <w:b/>
                <w:bCs/>
                <w:kern w:val="2"/>
                <w:szCs w:val="24"/>
              </w:rPr>
              <w:t>稱</w:t>
            </w:r>
          </w:p>
        </w:tc>
        <w:tc>
          <w:tcPr>
            <w:tcW w:w="2694" w:type="dxa"/>
            <w:vAlign w:val="center"/>
          </w:tcPr>
          <w:p w:rsidR="008C462A" w:rsidRPr="008C462A" w:rsidRDefault="008C462A" w:rsidP="006D3E6A">
            <w:pPr>
              <w:suppressAutoHyphens w:val="0"/>
              <w:autoSpaceDN/>
              <w:spacing w:line="300" w:lineRule="exact"/>
              <w:jc w:val="center"/>
              <w:textAlignment w:val="auto"/>
              <w:rPr>
                <w:rFonts w:ascii="標楷體" w:eastAsia="標楷體" w:hAnsi="標楷體"/>
                <w:b/>
                <w:bCs/>
                <w:kern w:val="2"/>
                <w:szCs w:val="24"/>
              </w:rPr>
            </w:pPr>
            <w:r w:rsidRPr="008C462A">
              <w:rPr>
                <w:rFonts w:ascii="標楷體" w:eastAsia="標楷體" w:hAnsi="標楷體" w:hint="eastAsia"/>
                <w:b/>
                <w:bCs/>
                <w:kern w:val="2"/>
                <w:szCs w:val="24"/>
              </w:rPr>
              <w:t>院會交付</w:t>
            </w:r>
            <w:r w:rsidR="006D3E6A">
              <w:rPr>
                <w:rFonts w:ascii="標楷體" w:eastAsia="標楷體" w:hAnsi="標楷體" w:hint="eastAsia"/>
                <w:b/>
                <w:bCs/>
                <w:kern w:val="2"/>
                <w:szCs w:val="24"/>
              </w:rPr>
              <w:t>日</w:t>
            </w:r>
            <w:r w:rsidRPr="008C462A">
              <w:rPr>
                <w:rFonts w:ascii="標楷體" w:eastAsia="標楷體" w:hAnsi="標楷體" w:hint="eastAsia"/>
                <w:b/>
                <w:bCs/>
                <w:kern w:val="2"/>
                <w:szCs w:val="24"/>
              </w:rPr>
              <w:t>期</w:t>
            </w:r>
            <w:r w:rsidR="006D3E6A">
              <w:rPr>
                <w:rFonts w:ascii="標楷體" w:eastAsia="標楷體" w:hAnsi="標楷體" w:hint="eastAsia"/>
                <w:b/>
                <w:bCs/>
                <w:kern w:val="2"/>
                <w:szCs w:val="24"/>
              </w:rPr>
              <w:t>及</w:t>
            </w:r>
            <w:r w:rsidRPr="008C462A">
              <w:rPr>
                <w:rFonts w:ascii="標楷體" w:eastAsia="標楷體" w:hAnsi="標楷體" w:hint="eastAsia"/>
                <w:b/>
                <w:bCs/>
                <w:kern w:val="2"/>
                <w:szCs w:val="24"/>
              </w:rPr>
              <w:t>會次</w:t>
            </w:r>
          </w:p>
        </w:tc>
        <w:tc>
          <w:tcPr>
            <w:tcW w:w="1842" w:type="dxa"/>
            <w:vAlign w:val="center"/>
          </w:tcPr>
          <w:p w:rsidR="008C462A" w:rsidRPr="008C462A" w:rsidRDefault="008C462A" w:rsidP="003D377C">
            <w:pPr>
              <w:suppressAutoHyphens w:val="0"/>
              <w:autoSpaceDN/>
              <w:spacing w:line="300" w:lineRule="exact"/>
              <w:jc w:val="center"/>
              <w:textAlignment w:val="auto"/>
              <w:rPr>
                <w:rFonts w:ascii="標楷體" w:eastAsia="標楷體" w:hAnsi="標楷體"/>
                <w:b/>
                <w:bCs/>
                <w:kern w:val="2"/>
                <w:szCs w:val="24"/>
              </w:rPr>
            </w:pPr>
            <w:r w:rsidRPr="008C462A">
              <w:rPr>
                <w:rFonts w:ascii="標楷體" w:eastAsia="標楷體" w:hAnsi="標楷體" w:hint="eastAsia"/>
                <w:b/>
                <w:bCs/>
                <w:kern w:val="2"/>
                <w:szCs w:val="24"/>
              </w:rPr>
              <w:t>審查會審竣</w:t>
            </w:r>
          </w:p>
          <w:p w:rsidR="008C462A" w:rsidRPr="008C462A" w:rsidRDefault="008C462A" w:rsidP="003D377C">
            <w:pPr>
              <w:suppressAutoHyphens w:val="0"/>
              <w:autoSpaceDN/>
              <w:spacing w:line="300" w:lineRule="exact"/>
              <w:jc w:val="center"/>
              <w:textAlignment w:val="auto"/>
              <w:rPr>
                <w:rFonts w:ascii="標楷體" w:eastAsia="標楷體" w:hAnsi="標楷體"/>
                <w:b/>
                <w:bCs/>
                <w:kern w:val="2"/>
                <w:szCs w:val="24"/>
              </w:rPr>
            </w:pPr>
            <w:r w:rsidRPr="008C462A">
              <w:rPr>
                <w:rFonts w:ascii="標楷體" w:eastAsia="標楷體" w:hAnsi="標楷體" w:hint="eastAsia"/>
                <w:b/>
                <w:bCs/>
                <w:kern w:val="2"/>
                <w:szCs w:val="24"/>
              </w:rPr>
              <w:t>日期及會次</w:t>
            </w:r>
          </w:p>
        </w:tc>
        <w:tc>
          <w:tcPr>
            <w:tcW w:w="1560" w:type="dxa"/>
            <w:vAlign w:val="center"/>
          </w:tcPr>
          <w:p w:rsidR="008C462A" w:rsidRPr="001A64F7" w:rsidRDefault="008C462A" w:rsidP="002303EA">
            <w:pPr>
              <w:suppressAutoHyphens w:val="0"/>
              <w:autoSpaceDN/>
              <w:spacing w:line="300" w:lineRule="exact"/>
              <w:jc w:val="center"/>
              <w:textAlignment w:val="auto"/>
              <w:rPr>
                <w:rFonts w:ascii="標楷體" w:eastAsia="標楷體" w:hAnsi="標楷體"/>
                <w:b/>
                <w:bCs/>
                <w:spacing w:val="70"/>
                <w:kern w:val="2"/>
                <w:szCs w:val="24"/>
              </w:rPr>
            </w:pPr>
            <w:r w:rsidRPr="001A64F7">
              <w:rPr>
                <w:rFonts w:ascii="標楷體" w:eastAsia="標楷體" w:hAnsi="標楷體" w:hint="eastAsia"/>
                <w:b/>
                <w:bCs/>
                <w:spacing w:val="70"/>
                <w:kern w:val="2"/>
                <w:szCs w:val="24"/>
              </w:rPr>
              <w:t>院會通過</w:t>
            </w:r>
          </w:p>
          <w:p w:rsidR="008C462A" w:rsidRPr="008C462A" w:rsidRDefault="008C462A" w:rsidP="002303EA">
            <w:pPr>
              <w:suppressAutoHyphens w:val="0"/>
              <w:autoSpaceDN/>
              <w:spacing w:line="300" w:lineRule="exact"/>
              <w:jc w:val="center"/>
              <w:textAlignment w:val="auto"/>
              <w:rPr>
                <w:rFonts w:ascii="標楷體" w:eastAsia="標楷體" w:hAnsi="標楷體"/>
                <w:b/>
                <w:bCs/>
                <w:kern w:val="2"/>
                <w:szCs w:val="24"/>
              </w:rPr>
            </w:pPr>
            <w:r w:rsidRPr="008C462A">
              <w:rPr>
                <w:rFonts w:ascii="標楷體" w:eastAsia="標楷體" w:hAnsi="標楷體" w:hint="eastAsia"/>
                <w:b/>
                <w:bCs/>
                <w:kern w:val="2"/>
                <w:szCs w:val="24"/>
              </w:rPr>
              <w:t>日期及會次</w:t>
            </w:r>
          </w:p>
        </w:tc>
        <w:tc>
          <w:tcPr>
            <w:tcW w:w="1417" w:type="dxa"/>
            <w:vAlign w:val="center"/>
          </w:tcPr>
          <w:p w:rsidR="00EC3E52" w:rsidRPr="00EC3E52" w:rsidRDefault="00EC3E52" w:rsidP="003D377C">
            <w:pPr>
              <w:keepLines/>
              <w:autoSpaceDN/>
              <w:snapToGrid w:val="0"/>
              <w:spacing w:line="300" w:lineRule="exact"/>
              <w:jc w:val="center"/>
              <w:textAlignment w:val="auto"/>
              <w:rPr>
                <w:rFonts w:ascii="標楷體" w:eastAsia="標楷體" w:hAnsi="標楷體"/>
                <w:b/>
                <w:kern w:val="2"/>
                <w:szCs w:val="24"/>
              </w:rPr>
            </w:pPr>
            <w:r w:rsidRPr="00EC3E52">
              <w:rPr>
                <w:rFonts w:ascii="標楷體" w:eastAsia="標楷體" w:hAnsi="標楷體" w:hint="eastAsia"/>
                <w:b/>
                <w:kern w:val="2"/>
                <w:szCs w:val="24"/>
              </w:rPr>
              <w:t>總 統 公 布</w:t>
            </w:r>
          </w:p>
          <w:p w:rsidR="008C462A" w:rsidRPr="008C462A" w:rsidRDefault="00EC3E52" w:rsidP="003D377C">
            <w:pPr>
              <w:suppressAutoHyphens w:val="0"/>
              <w:autoSpaceDN/>
              <w:spacing w:line="280" w:lineRule="exact"/>
              <w:jc w:val="center"/>
              <w:textAlignment w:val="auto"/>
              <w:rPr>
                <w:rFonts w:ascii="標楷體" w:eastAsia="標楷體" w:hAnsi="標楷體"/>
                <w:b/>
                <w:bCs/>
                <w:kern w:val="2"/>
                <w:szCs w:val="24"/>
              </w:rPr>
            </w:pPr>
            <w:r w:rsidRPr="00EC3E52">
              <w:rPr>
                <w:rFonts w:ascii="標楷體" w:eastAsia="標楷體" w:hAnsi="標楷體" w:hint="eastAsia"/>
                <w:b/>
                <w:spacing w:val="16"/>
                <w:kern w:val="2"/>
                <w:szCs w:val="24"/>
              </w:rPr>
              <w:t>日期及文號</w:t>
            </w:r>
          </w:p>
        </w:tc>
      </w:tr>
      <w:tr w:rsidR="008C462A" w:rsidRPr="008C462A" w:rsidTr="003D377C">
        <w:trPr>
          <w:cantSplit/>
          <w:trHeight w:val="12412"/>
        </w:trPr>
        <w:tc>
          <w:tcPr>
            <w:tcW w:w="388" w:type="dxa"/>
          </w:tcPr>
          <w:p w:rsidR="008C462A" w:rsidRPr="00DE2774" w:rsidRDefault="00DE2774" w:rsidP="003D377C">
            <w:pPr>
              <w:numPr>
                <w:ilvl w:val="0"/>
                <w:numId w:val="33"/>
              </w:numPr>
              <w:suppressAutoHyphens w:val="0"/>
              <w:autoSpaceDN/>
              <w:spacing w:line="320" w:lineRule="exact"/>
              <w:ind w:left="0"/>
              <w:contextualSpacing/>
              <w:jc w:val="both"/>
              <w:textAlignment w:val="auto"/>
              <w:rPr>
                <w:rFonts w:ascii="標楷體" w:eastAsia="標楷體" w:hAnsi="標楷體"/>
                <w:b/>
                <w:kern w:val="2"/>
                <w:szCs w:val="24"/>
              </w:rPr>
            </w:pPr>
            <w:r>
              <w:rPr>
                <w:rFonts w:ascii="標楷體" w:eastAsia="標楷體" w:hAnsi="標楷體" w:hint="eastAsia"/>
                <w:kern w:val="2"/>
                <w:szCs w:val="24"/>
              </w:rPr>
              <w:t xml:space="preserve"> </w:t>
            </w:r>
            <w:r w:rsidRPr="00DE2774">
              <w:rPr>
                <w:rFonts w:ascii="標楷體" w:eastAsia="標楷體" w:hAnsi="標楷體" w:hint="eastAsia"/>
                <w:b/>
                <w:kern w:val="2"/>
                <w:szCs w:val="24"/>
              </w:rPr>
              <w:t>1</w:t>
            </w:r>
          </w:p>
        </w:tc>
        <w:tc>
          <w:tcPr>
            <w:tcW w:w="1908" w:type="dxa"/>
          </w:tcPr>
          <w:p w:rsidR="008C462A" w:rsidRPr="008C462A" w:rsidRDefault="008C462A" w:rsidP="006D3E6A">
            <w:pPr>
              <w:suppressAutoHyphens w:val="0"/>
              <w:autoSpaceDN/>
              <w:spacing w:line="300" w:lineRule="exact"/>
              <w:jc w:val="both"/>
              <w:textAlignment w:val="auto"/>
              <w:rPr>
                <w:rFonts w:ascii="標楷體" w:eastAsia="標楷體" w:hAnsi="標楷體"/>
                <w:kern w:val="2"/>
                <w:szCs w:val="24"/>
              </w:rPr>
            </w:pPr>
            <w:bookmarkStart w:id="19" w:name="議案名稱"/>
            <w:r w:rsidRPr="008C462A">
              <w:rPr>
                <w:rFonts w:ascii="標楷體" w:eastAsia="標楷體" w:hAnsi="標楷體" w:hint="eastAsia"/>
                <w:kern w:val="2"/>
                <w:szCs w:val="24"/>
              </w:rPr>
              <w:t>審查「中央政府流域綜合治理計畫第2期特別決算審核報告（中華民國105至106年度）」案</w:t>
            </w:r>
            <w:bookmarkEnd w:id="19"/>
            <w:r w:rsidRPr="008C462A">
              <w:rPr>
                <w:rFonts w:ascii="標楷體" w:eastAsia="標楷體" w:hAnsi="標楷體" w:hint="eastAsia"/>
                <w:kern w:val="2"/>
                <w:szCs w:val="24"/>
              </w:rPr>
              <w:t>。</w:t>
            </w:r>
          </w:p>
        </w:tc>
        <w:tc>
          <w:tcPr>
            <w:tcW w:w="2694" w:type="dxa"/>
          </w:tcPr>
          <w:p w:rsidR="008C462A" w:rsidRPr="00620B90" w:rsidRDefault="008C462A" w:rsidP="006D3E6A">
            <w:pPr>
              <w:suppressAutoHyphens w:val="0"/>
              <w:autoSpaceDN/>
              <w:spacing w:line="300" w:lineRule="exact"/>
              <w:ind w:left="240" w:hangingChars="100" w:hanging="240"/>
              <w:jc w:val="both"/>
              <w:textAlignment w:val="auto"/>
              <w:rPr>
                <w:rFonts w:ascii="標楷體" w:eastAsia="標楷體" w:hAnsi="標楷體"/>
                <w:kern w:val="2"/>
                <w:szCs w:val="24"/>
              </w:rPr>
            </w:pPr>
            <w:r w:rsidRPr="00620B90">
              <w:rPr>
                <w:rFonts w:ascii="標楷體" w:eastAsia="標楷體" w:hAnsi="標楷體" w:hint="eastAsia"/>
                <w:kern w:val="2"/>
                <w:szCs w:val="24"/>
              </w:rPr>
              <w:t>1.第9屆第6會期第1次</w:t>
            </w:r>
            <w:r w:rsidRPr="00620B90">
              <w:rPr>
                <w:rFonts w:ascii="標楷體" w:eastAsia="標楷體" w:hAnsi="標楷體" w:hint="eastAsia"/>
                <w:spacing w:val="-10"/>
                <w:kern w:val="2"/>
                <w:szCs w:val="24"/>
              </w:rPr>
              <w:t>院會(107.9.25)，決定：「擬請院會定期舉行</w:t>
            </w:r>
            <w:r w:rsidRPr="00620B90">
              <w:rPr>
                <w:rFonts w:ascii="標楷體" w:eastAsia="標楷體" w:hAnsi="標楷體" w:hint="eastAsia"/>
                <w:kern w:val="2"/>
                <w:szCs w:val="24"/>
              </w:rPr>
              <w:t>會議，邀請審計長列席報告審核報告並備質詢。」</w:t>
            </w:r>
          </w:p>
          <w:p w:rsidR="008C462A" w:rsidRPr="00620B90" w:rsidRDefault="008C462A" w:rsidP="006D3E6A">
            <w:pPr>
              <w:suppressAutoHyphens w:val="0"/>
              <w:autoSpaceDN/>
              <w:spacing w:line="300" w:lineRule="exact"/>
              <w:ind w:left="240" w:hangingChars="100" w:hanging="240"/>
              <w:jc w:val="both"/>
              <w:textAlignment w:val="auto"/>
              <w:rPr>
                <w:rFonts w:ascii="標楷體" w:eastAsia="標楷體" w:hAnsi="標楷體"/>
                <w:kern w:val="2"/>
                <w:szCs w:val="24"/>
              </w:rPr>
            </w:pPr>
            <w:r w:rsidRPr="00620B90">
              <w:rPr>
                <w:rFonts w:ascii="標楷體" w:eastAsia="標楷體" w:hAnsi="標楷體" w:hint="eastAsia"/>
                <w:kern w:val="2"/>
                <w:szCs w:val="24"/>
              </w:rPr>
              <w:t>2.第9屆第6會期第8次</w:t>
            </w:r>
            <w:r w:rsidRPr="00620B90">
              <w:rPr>
                <w:rFonts w:ascii="標楷體" w:eastAsia="標楷體" w:hAnsi="標楷體" w:hint="eastAsia"/>
                <w:spacing w:val="-10"/>
                <w:kern w:val="2"/>
                <w:szCs w:val="24"/>
              </w:rPr>
              <w:t>院會(107.11.09)決定：於本次院會(107.11.13)，邀請</w:t>
            </w:r>
            <w:r w:rsidRPr="00620B90">
              <w:rPr>
                <w:rFonts w:ascii="標楷體" w:eastAsia="標楷體" w:hAnsi="標楷體" w:hint="eastAsia"/>
                <w:kern w:val="2"/>
                <w:szCs w:val="24"/>
              </w:rPr>
              <w:t>審計部審計長長列席報告「106年度中央政府總決算審核報告（含附屬單位決算及綜計表、外交國防機密部分、總決算部分、營業部分及非營業部分）」、「中央政府流域綜合治理計畫第2期特別決算審核報告(</w:t>
            </w:r>
            <w:r w:rsidRPr="00620B90">
              <w:rPr>
                <w:rFonts w:ascii="標楷體" w:eastAsia="標楷體" w:hAnsi="標楷體"/>
                <w:kern w:val="2"/>
                <w:szCs w:val="24"/>
              </w:rPr>
              <w:t>10</w:t>
            </w:r>
            <w:r w:rsidRPr="00620B90">
              <w:rPr>
                <w:rFonts w:ascii="標楷體" w:eastAsia="標楷體" w:hAnsi="標楷體" w:hint="eastAsia"/>
                <w:kern w:val="2"/>
                <w:szCs w:val="24"/>
              </w:rPr>
              <w:t>5至</w:t>
            </w:r>
            <w:r w:rsidRPr="00620B90">
              <w:rPr>
                <w:rFonts w:ascii="標楷體" w:eastAsia="標楷體" w:hAnsi="標楷體"/>
                <w:kern w:val="2"/>
                <w:szCs w:val="24"/>
              </w:rPr>
              <w:t>10</w:t>
            </w:r>
            <w:r w:rsidRPr="00620B90">
              <w:rPr>
                <w:rFonts w:ascii="標楷體" w:eastAsia="標楷體" w:hAnsi="標楷體" w:hint="eastAsia"/>
                <w:kern w:val="2"/>
                <w:szCs w:val="24"/>
              </w:rPr>
              <w:t xml:space="preserve">6年度)」案審核經過，並備質詢。　　　　　　　　　　　　　　　　　　　　　　　　　　　　　　　　　　　　　　　　　　　　　　　　　　　　　　　　　　　　　　　　　　　　　　　　　　　　　　　　　　　　　　　　　　　　　　　　　　　　　　　　　　　　　　　　　　　　　　　　　　　　　　　　　　　　　　　　　　　　　　　　　　　　　　　　　　　　　　　　　　　　　　　　　　　　　　　　　　　　　　　　　　　　　　　　　　　　　　　　　　　　　　　　　　　　　　　　　　　　　　　　　　　　　　　　　　　　　　　　　　　　　　　　　　　　　　　　　　　　　　　　　　　　　　　　　　　　　　　　　　　　　　　　　　　　　　　　　　　　　　　　　　　　　　　　　　　　　　　　　　　　　　　　</w:t>
            </w:r>
          </w:p>
          <w:p w:rsidR="00BE494E" w:rsidRPr="008C462A" w:rsidRDefault="00620B90" w:rsidP="006D3E6A">
            <w:pPr>
              <w:suppressAutoHyphens w:val="0"/>
              <w:autoSpaceDN/>
              <w:spacing w:line="300" w:lineRule="exact"/>
              <w:ind w:left="240" w:hangingChars="100" w:hanging="240"/>
              <w:jc w:val="both"/>
              <w:textAlignment w:val="auto"/>
              <w:rPr>
                <w:rFonts w:ascii="標楷體" w:eastAsia="標楷體" w:hAnsi="標楷體"/>
                <w:kern w:val="2"/>
                <w:sz w:val="22"/>
              </w:rPr>
            </w:pPr>
            <w:r w:rsidRPr="00620B90">
              <w:rPr>
                <w:rFonts w:ascii="標楷體" w:eastAsia="標楷體" w:hAnsi="標楷體" w:hint="eastAsia"/>
                <w:kern w:val="2"/>
                <w:szCs w:val="24"/>
              </w:rPr>
              <w:t>3.107.11.21議事處函本會，有關第9屆第6會期第8次院會（107.11.13）邀請審計長列席報告審核經過，並答復委員諮詢後決定：「『中華民國106年度中央政府總決算審核報告（含附屬單位決算及綜計表、外交國防機密部分、總決算部分、營業部</w:t>
            </w:r>
            <w:r w:rsidRPr="00620B90">
              <w:rPr>
                <w:rFonts w:ascii="標楷體" w:eastAsia="標楷體" w:hAnsi="標楷體" w:hint="eastAsia"/>
                <w:spacing w:val="20"/>
                <w:kern w:val="2"/>
                <w:szCs w:val="24"/>
              </w:rPr>
              <w:t>分及非營業部分</w:t>
            </w:r>
            <w:r w:rsidRPr="00620B90">
              <w:rPr>
                <w:rFonts w:ascii="標楷體" w:eastAsia="標楷體" w:hAnsi="標楷體"/>
                <w:spacing w:val="20"/>
                <w:kern w:val="2"/>
                <w:szCs w:val="24"/>
              </w:rPr>
              <w:t>）</w:t>
            </w:r>
            <w:r w:rsidRPr="00620B90">
              <w:rPr>
                <w:rFonts w:ascii="標楷體" w:eastAsia="標楷體" w:hAnsi="標楷體" w:hint="eastAsia"/>
                <w:spacing w:val="20"/>
                <w:kern w:val="2"/>
                <w:szCs w:val="24"/>
              </w:rPr>
              <w:t>』、</w:t>
            </w:r>
            <w:r w:rsidR="006D3E6A" w:rsidRPr="00620B90">
              <w:rPr>
                <w:rFonts w:ascii="標楷體" w:eastAsia="標楷體" w:hAnsi="標楷體" w:hint="eastAsia"/>
                <w:kern w:val="2"/>
                <w:szCs w:val="24"/>
              </w:rPr>
              <w:t>『中央政府流域綜合治理計畫第2期特別決算審核報告(</w:t>
            </w:r>
            <w:r w:rsidR="006D3E6A" w:rsidRPr="00620B90">
              <w:rPr>
                <w:rFonts w:ascii="標楷體" w:eastAsia="標楷體" w:hAnsi="標楷體"/>
                <w:kern w:val="2"/>
                <w:szCs w:val="24"/>
              </w:rPr>
              <w:t>10</w:t>
            </w:r>
            <w:r w:rsidR="006D3E6A" w:rsidRPr="00620B90">
              <w:rPr>
                <w:rFonts w:ascii="標楷體" w:eastAsia="標楷體" w:hAnsi="標楷體" w:hint="eastAsia"/>
                <w:kern w:val="2"/>
                <w:szCs w:val="24"/>
              </w:rPr>
              <w:t>5至</w:t>
            </w:r>
            <w:r w:rsidR="006D3E6A" w:rsidRPr="00620B90">
              <w:rPr>
                <w:rFonts w:ascii="標楷體" w:eastAsia="標楷體" w:hAnsi="標楷體"/>
                <w:kern w:val="2"/>
                <w:szCs w:val="24"/>
              </w:rPr>
              <w:t>10</w:t>
            </w:r>
            <w:r w:rsidR="006D3E6A" w:rsidRPr="00620B90">
              <w:rPr>
                <w:rFonts w:ascii="標楷體" w:eastAsia="標楷體" w:hAnsi="標楷體" w:hint="eastAsia"/>
                <w:kern w:val="2"/>
                <w:szCs w:val="24"/>
              </w:rPr>
              <w:t>6年度)』案，交財政委員會會同有關委員會審查。」</w:t>
            </w:r>
          </w:p>
        </w:tc>
        <w:tc>
          <w:tcPr>
            <w:tcW w:w="1842" w:type="dxa"/>
          </w:tcPr>
          <w:p w:rsidR="008C462A" w:rsidRDefault="008C462A" w:rsidP="006D3E6A">
            <w:pPr>
              <w:suppressAutoHyphens w:val="0"/>
              <w:autoSpaceDN/>
              <w:spacing w:line="300" w:lineRule="exact"/>
              <w:jc w:val="both"/>
              <w:textAlignment w:val="auto"/>
              <w:rPr>
                <w:rFonts w:ascii="標楷體" w:eastAsia="標楷體" w:hAnsi="標楷體"/>
                <w:kern w:val="2"/>
                <w:szCs w:val="24"/>
              </w:rPr>
            </w:pPr>
            <w:r w:rsidRPr="008C462A">
              <w:rPr>
                <w:rFonts w:ascii="標楷體" w:eastAsia="標楷體" w:hAnsi="標楷體" w:hint="eastAsia"/>
                <w:kern w:val="2"/>
                <w:szCs w:val="24"/>
              </w:rPr>
              <w:t>第</w:t>
            </w:r>
            <w:bookmarkStart w:id="20" w:name="屆別"/>
            <w:r w:rsidRPr="008C462A">
              <w:rPr>
                <w:rFonts w:ascii="標楷體" w:eastAsia="標楷體" w:hAnsi="標楷體"/>
                <w:kern w:val="2"/>
                <w:szCs w:val="24"/>
              </w:rPr>
              <w:t>9</w:t>
            </w:r>
            <w:bookmarkEnd w:id="20"/>
            <w:r w:rsidRPr="008C462A">
              <w:rPr>
                <w:rFonts w:ascii="標楷體" w:eastAsia="標楷體" w:hAnsi="標楷體" w:hint="eastAsia"/>
                <w:kern w:val="2"/>
                <w:szCs w:val="24"/>
              </w:rPr>
              <w:t>屆第</w:t>
            </w:r>
            <w:bookmarkStart w:id="21" w:name="會期"/>
            <w:r w:rsidRPr="008C462A">
              <w:rPr>
                <w:rFonts w:ascii="標楷體" w:eastAsia="標楷體" w:hAnsi="標楷體"/>
                <w:kern w:val="2"/>
                <w:szCs w:val="24"/>
              </w:rPr>
              <w:t>7</w:t>
            </w:r>
            <w:bookmarkEnd w:id="21"/>
            <w:r w:rsidRPr="008C462A">
              <w:rPr>
                <w:rFonts w:ascii="標楷體" w:eastAsia="標楷體" w:hAnsi="標楷體" w:hint="eastAsia"/>
                <w:kern w:val="2"/>
                <w:szCs w:val="24"/>
              </w:rPr>
              <w:t>會期</w:t>
            </w:r>
            <w:bookmarkStart w:id="22" w:name="委員會"/>
            <w:r w:rsidRPr="008C462A">
              <w:rPr>
                <w:rFonts w:ascii="標楷體" w:eastAsia="標楷體" w:hAnsi="標楷體" w:hint="eastAsia"/>
                <w:kern w:val="2"/>
                <w:szCs w:val="24"/>
              </w:rPr>
              <w:t>財政、內政、經濟委員會</w:t>
            </w:r>
            <w:bookmarkEnd w:id="22"/>
            <w:r w:rsidRPr="008C462A">
              <w:rPr>
                <w:rFonts w:ascii="標楷體" w:eastAsia="標楷體" w:hAnsi="標楷體" w:hint="eastAsia"/>
                <w:kern w:val="2"/>
                <w:szCs w:val="24"/>
              </w:rPr>
              <w:t>第1次聯席會議</w:t>
            </w:r>
          </w:p>
          <w:p w:rsidR="008C462A" w:rsidRPr="008C462A" w:rsidRDefault="00DE2774" w:rsidP="006D3E6A">
            <w:pPr>
              <w:suppressAutoHyphens w:val="0"/>
              <w:autoSpaceDN/>
              <w:spacing w:line="300" w:lineRule="exact"/>
              <w:jc w:val="both"/>
              <w:textAlignment w:val="auto"/>
              <w:rPr>
                <w:rFonts w:ascii="標楷體" w:eastAsia="標楷體" w:hAnsi="標楷體"/>
                <w:kern w:val="2"/>
                <w:sz w:val="22"/>
              </w:rPr>
            </w:pPr>
            <w:r>
              <w:rPr>
                <w:rFonts w:ascii="標楷體" w:eastAsia="標楷體" w:hAnsi="標楷體" w:hint="eastAsia"/>
                <w:kern w:val="2"/>
                <w:sz w:val="22"/>
              </w:rPr>
              <w:t>(</w:t>
            </w:r>
            <w:r w:rsidRPr="008C462A">
              <w:rPr>
                <w:rFonts w:ascii="標楷體" w:eastAsia="標楷體" w:hAnsi="標楷體" w:hint="eastAsia"/>
                <w:kern w:val="2"/>
                <w:szCs w:val="24"/>
              </w:rPr>
              <w:t>108.4.29</w:t>
            </w:r>
            <w:r>
              <w:rPr>
                <w:rFonts w:ascii="標楷體" w:eastAsia="標楷體" w:hAnsi="標楷體" w:hint="eastAsia"/>
                <w:kern w:val="2"/>
                <w:sz w:val="22"/>
              </w:rPr>
              <w:t>)</w:t>
            </w:r>
          </w:p>
        </w:tc>
        <w:tc>
          <w:tcPr>
            <w:tcW w:w="1560" w:type="dxa"/>
          </w:tcPr>
          <w:p w:rsidR="008C462A" w:rsidRDefault="008C462A" w:rsidP="006D3E6A">
            <w:pPr>
              <w:suppressAutoHyphens w:val="0"/>
              <w:autoSpaceDN/>
              <w:spacing w:line="300" w:lineRule="exact"/>
              <w:contextualSpacing/>
              <w:jc w:val="both"/>
              <w:textAlignment w:val="auto"/>
              <w:rPr>
                <w:rFonts w:ascii="標楷體" w:eastAsia="標楷體" w:hAnsi="標楷體"/>
                <w:kern w:val="2"/>
                <w:szCs w:val="24"/>
              </w:rPr>
            </w:pPr>
            <w:r w:rsidRPr="008C462A">
              <w:rPr>
                <w:rFonts w:ascii="標楷體" w:eastAsia="標楷體" w:hAnsi="標楷體" w:hint="eastAsia"/>
                <w:kern w:val="2"/>
                <w:szCs w:val="24"/>
              </w:rPr>
              <w:t>108.5.3第9屆第7會期第12次院會</w:t>
            </w:r>
          </w:p>
          <w:p w:rsidR="00DE2774" w:rsidRPr="008C462A" w:rsidRDefault="00DE2774" w:rsidP="006D3E6A">
            <w:pPr>
              <w:suppressAutoHyphens w:val="0"/>
              <w:autoSpaceDN/>
              <w:spacing w:line="300" w:lineRule="exact"/>
              <w:contextualSpacing/>
              <w:jc w:val="both"/>
              <w:textAlignment w:val="auto"/>
              <w:rPr>
                <w:rFonts w:ascii="標楷體" w:eastAsia="標楷體" w:hAnsi="標楷體"/>
                <w:kern w:val="2"/>
                <w:szCs w:val="24"/>
              </w:rPr>
            </w:pPr>
            <w:r>
              <w:rPr>
                <w:rFonts w:ascii="標楷體" w:eastAsia="標楷體" w:hAnsi="標楷體" w:hint="eastAsia"/>
                <w:kern w:val="2"/>
                <w:sz w:val="22"/>
              </w:rPr>
              <w:t>(</w:t>
            </w:r>
            <w:r w:rsidRPr="008C462A">
              <w:rPr>
                <w:rFonts w:ascii="標楷體" w:eastAsia="標楷體" w:hAnsi="標楷體" w:hint="eastAsia"/>
                <w:kern w:val="2"/>
                <w:szCs w:val="24"/>
              </w:rPr>
              <w:t>108.</w:t>
            </w:r>
            <w:r>
              <w:rPr>
                <w:rFonts w:ascii="標楷體" w:eastAsia="標楷體" w:hAnsi="標楷體" w:hint="eastAsia"/>
                <w:kern w:val="2"/>
                <w:szCs w:val="24"/>
              </w:rPr>
              <w:t>5</w:t>
            </w:r>
            <w:r w:rsidRPr="008C462A">
              <w:rPr>
                <w:rFonts w:ascii="標楷體" w:eastAsia="標楷體" w:hAnsi="標楷體" w:hint="eastAsia"/>
                <w:kern w:val="2"/>
                <w:szCs w:val="24"/>
              </w:rPr>
              <w:t>.</w:t>
            </w:r>
            <w:r>
              <w:rPr>
                <w:rFonts w:ascii="標楷體" w:eastAsia="標楷體" w:hAnsi="標楷體" w:hint="eastAsia"/>
                <w:kern w:val="2"/>
                <w:szCs w:val="24"/>
              </w:rPr>
              <w:t>3</w:t>
            </w:r>
            <w:r>
              <w:rPr>
                <w:rFonts w:ascii="標楷體" w:eastAsia="標楷體" w:hAnsi="標楷體" w:hint="eastAsia"/>
                <w:kern w:val="2"/>
                <w:sz w:val="22"/>
              </w:rPr>
              <w:t>)</w:t>
            </w:r>
          </w:p>
        </w:tc>
        <w:tc>
          <w:tcPr>
            <w:tcW w:w="1417" w:type="dxa"/>
          </w:tcPr>
          <w:p w:rsidR="008C462A" w:rsidRPr="008C462A" w:rsidRDefault="00EC3E52" w:rsidP="006D3E6A">
            <w:pPr>
              <w:suppressAutoHyphens w:val="0"/>
              <w:autoSpaceDN/>
              <w:spacing w:line="300" w:lineRule="exact"/>
              <w:contextualSpacing/>
              <w:jc w:val="both"/>
              <w:textAlignment w:val="auto"/>
              <w:rPr>
                <w:rFonts w:ascii="標楷體" w:eastAsia="標楷體" w:hAnsi="標楷體"/>
                <w:kern w:val="2"/>
                <w:szCs w:val="24"/>
              </w:rPr>
            </w:pPr>
            <w:r w:rsidRPr="00EC3E52">
              <w:rPr>
                <w:rFonts w:ascii="標楷體" w:eastAsia="標楷體" w:hAnsi="標楷體" w:hint="eastAsia"/>
                <w:kern w:val="2"/>
              </w:rPr>
              <w:t>總統令中華民國10</w:t>
            </w:r>
            <w:r>
              <w:rPr>
                <w:rFonts w:ascii="標楷體" w:eastAsia="標楷體" w:hAnsi="標楷體" w:hint="eastAsia"/>
                <w:kern w:val="2"/>
              </w:rPr>
              <w:t>8</w:t>
            </w:r>
            <w:r w:rsidRPr="00EC3E52">
              <w:rPr>
                <w:rFonts w:ascii="標楷體" w:eastAsia="標楷體" w:hAnsi="標楷體" w:hint="eastAsia"/>
                <w:kern w:val="2"/>
              </w:rPr>
              <w:t>年</w:t>
            </w:r>
            <w:r>
              <w:rPr>
                <w:rFonts w:ascii="標楷體" w:eastAsia="標楷體" w:hAnsi="標楷體" w:hint="eastAsia"/>
                <w:kern w:val="2"/>
              </w:rPr>
              <w:t>6</w:t>
            </w:r>
            <w:r w:rsidRPr="00EC3E52">
              <w:rPr>
                <w:rFonts w:ascii="標楷體" w:eastAsia="標楷體" w:hAnsi="標楷體" w:hint="eastAsia"/>
                <w:kern w:val="2"/>
              </w:rPr>
              <w:t>月</w:t>
            </w:r>
            <w:r>
              <w:rPr>
                <w:rFonts w:ascii="標楷體" w:eastAsia="標楷體" w:hAnsi="標楷體" w:hint="eastAsia"/>
                <w:kern w:val="2"/>
              </w:rPr>
              <w:t>12</w:t>
            </w:r>
            <w:r w:rsidRPr="00EC3E52">
              <w:rPr>
                <w:rFonts w:ascii="標楷體" w:eastAsia="標楷體" w:hAnsi="標楷體" w:hint="eastAsia"/>
                <w:kern w:val="2"/>
              </w:rPr>
              <w:t>日華總一經字第10</w:t>
            </w:r>
            <w:r>
              <w:rPr>
                <w:rFonts w:ascii="標楷體" w:eastAsia="標楷體" w:hAnsi="標楷體" w:hint="eastAsia"/>
                <w:kern w:val="2"/>
              </w:rPr>
              <w:t>82</w:t>
            </w:r>
            <w:r w:rsidRPr="00EC3E52">
              <w:rPr>
                <w:rFonts w:ascii="標楷體" w:eastAsia="標楷體" w:hAnsi="標楷體" w:hint="eastAsia"/>
                <w:kern w:val="2"/>
              </w:rPr>
              <w:t>0</w:t>
            </w:r>
            <w:r>
              <w:rPr>
                <w:rFonts w:ascii="標楷體" w:eastAsia="標楷體" w:hAnsi="標楷體" w:hint="eastAsia"/>
                <w:kern w:val="2"/>
              </w:rPr>
              <w:t>037071</w:t>
            </w:r>
            <w:r w:rsidRPr="00EC3E52">
              <w:rPr>
                <w:rFonts w:ascii="標楷體" w:eastAsia="標楷體" w:hAnsi="標楷體" w:hint="eastAsia"/>
                <w:kern w:val="2"/>
              </w:rPr>
              <w:t>號</w:t>
            </w:r>
          </w:p>
        </w:tc>
      </w:tr>
    </w:tbl>
    <w:p w:rsidR="003018D3" w:rsidRDefault="006D11D2" w:rsidP="00665968">
      <w:pPr>
        <w:keepNext/>
        <w:keepLines/>
        <w:pageBreakBefore/>
        <w:widowControl/>
        <w:suppressLineNumbers/>
        <w:snapToGrid w:val="0"/>
        <w:spacing w:line="500" w:lineRule="exact"/>
        <w:ind w:left="173" w:right="-367" w:firstLineChars="90" w:firstLine="252"/>
        <w:jc w:val="both"/>
        <w:textAlignment w:val="auto"/>
        <w:rPr>
          <w:rFonts w:ascii="標楷體" w:eastAsia="標楷體" w:hAnsi="標楷體"/>
          <w:b/>
          <w:bCs/>
          <w:sz w:val="28"/>
          <w:szCs w:val="28"/>
        </w:rPr>
      </w:pPr>
      <w:r>
        <w:rPr>
          <w:rFonts w:ascii="標楷體" w:eastAsia="標楷體" w:hAnsi="標楷體"/>
          <w:b/>
          <w:bCs/>
          <w:sz w:val="28"/>
          <w:szCs w:val="28"/>
        </w:rPr>
        <w:lastRenderedPageBreak/>
        <w:t>(五)行政命令案(5案)</w:t>
      </w:r>
    </w:p>
    <w:tbl>
      <w:tblPr>
        <w:tblW w:w="9208" w:type="dxa"/>
        <w:tblCellMar>
          <w:left w:w="10" w:type="dxa"/>
          <w:right w:w="10" w:type="dxa"/>
        </w:tblCellMar>
        <w:tblLook w:val="0000" w:firstRow="0" w:lastRow="0" w:firstColumn="0" w:lastColumn="0" w:noHBand="0" w:noVBand="0"/>
      </w:tblPr>
      <w:tblGrid>
        <w:gridCol w:w="595"/>
        <w:gridCol w:w="3544"/>
        <w:gridCol w:w="2552"/>
        <w:gridCol w:w="2517"/>
      </w:tblGrid>
      <w:tr w:rsidR="003018D3">
        <w:trPr>
          <w:cantSplit/>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F28F1" w:rsidP="003F28F1">
            <w:pPr>
              <w:suppressAutoHyphens w:val="0"/>
              <w:jc w:val="center"/>
              <w:textAlignment w:val="auto"/>
              <w:rPr>
                <w:rFonts w:ascii="標楷體" w:eastAsia="標楷體" w:hAnsi="標楷體"/>
                <w:b/>
                <w:bCs/>
                <w:szCs w:val="24"/>
              </w:rPr>
            </w:pPr>
            <w:r>
              <w:rPr>
                <w:rFonts w:ascii="標楷體" w:eastAsia="標楷體" w:hAnsi="標楷體" w:hint="eastAsia"/>
                <w:b/>
                <w:bCs/>
                <w:szCs w:val="24"/>
              </w:rPr>
              <w:t>序</w:t>
            </w:r>
            <w:r w:rsidR="006D11D2">
              <w:rPr>
                <w:rFonts w:ascii="標楷體" w:eastAsia="標楷體" w:hAnsi="標楷體"/>
                <w:b/>
                <w:bCs/>
                <w:szCs w:val="24"/>
              </w:rPr>
              <w:t>號</w:t>
            </w:r>
          </w:p>
        </w:tc>
        <w:tc>
          <w:tcPr>
            <w:tcW w:w="3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3F28F1">
            <w:pPr>
              <w:suppressAutoHyphens w:val="0"/>
              <w:jc w:val="center"/>
              <w:textAlignment w:val="auto"/>
              <w:rPr>
                <w:rFonts w:ascii="標楷體" w:eastAsia="標楷體" w:hAnsi="標楷體"/>
                <w:b/>
                <w:bCs/>
                <w:szCs w:val="24"/>
              </w:rPr>
            </w:pPr>
            <w:r>
              <w:rPr>
                <w:rFonts w:ascii="標楷體" w:eastAsia="標楷體" w:hAnsi="標楷體"/>
                <w:b/>
                <w:bCs/>
                <w:szCs w:val="24"/>
              </w:rPr>
              <w:t>議　案　名　稱</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F12FB7">
            <w:pPr>
              <w:suppressAutoHyphens w:val="0"/>
              <w:jc w:val="center"/>
              <w:textAlignment w:val="auto"/>
              <w:rPr>
                <w:rFonts w:ascii="標楷體" w:eastAsia="標楷體" w:hAnsi="標楷體"/>
                <w:b/>
                <w:bCs/>
                <w:szCs w:val="24"/>
              </w:rPr>
            </w:pPr>
            <w:r>
              <w:rPr>
                <w:rFonts w:ascii="標楷體" w:eastAsia="標楷體" w:hAnsi="標楷體"/>
                <w:b/>
                <w:bCs/>
                <w:szCs w:val="24"/>
              </w:rPr>
              <w:t>院會交付</w:t>
            </w:r>
            <w:r w:rsidR="00F12FB7">
              <w:rPr>
                <w:rFonts w:ascii="標楷體" w:eastAsia="標楷體" w:hAnsi="標楷體" w:hint="eastAsia"/>
                <w:b/>
                <w:bCs/>
                <w:szCs w:val="24"/>
              </w:rPr>
              <w:t>日</w:t>
            </w:r>
            <w:r>
              <w:rPr>
                <w:rFonts w:ascii="標楷體" w:eastAsia="標楷體" w:hAnsi="標楷體"/>
                <w:b/>
                <w:bCs/>
                <w:szCs w:val="24"/>
              </w:rPr>
              <w:t>期</w:t>
            </w:r>
            <w:r w:rsidR="00F12FB7">
              <w:rPr>
                <w:rFonts w:ascii="標楷體" w:eastAsia="標楷體" w:hAnsi="標楷體" w:hint="eastAsia"/>
                <w:b/>
                <w:bCs/>
                <w:szCs w:val="24"/>
              </w:rPr>
              <w:t>及</w:t>
            </w:r>
            <w:r>
              <w:rPr>
                <w:rFonts w:ascii="標楷體" w:eastAsia="標楷體" w:hAnsi="標楷體"/>
                <w:b/>
                <w:bCs/>
                <w:szCs w:val="24"/>
              </w:rPr>
              <w:t>會次</w:t>
            </w:r>
          </w:p>
        </w:tc>
        <w:tc>
          <w:tcPr>
            <w:tcW w:w="25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3F28F1">
            <w:pPr>
              <w:suppressAutoHyphens w:val="0"/>
              <w:jc w:val="center"/>
              <w:textAlignment w:val="auto"/>
              <w:rPr>
                <w:rFonts w:ascii="標楷體" w:eastAsia="標楷體" w:hAnsi="標楷體"/>
                <w:b/>
                <w:bCs/>
                <w:szCs w:val="24"/>
              </w:rPr>
            </w:pPr>
            <w:r>
              <w:rPr>
                <w:rFonts w:ascii="標楷體" w:eastAsia="標楷體" w:hAnsi="標楷體"/>
                <w:b/>
                <w:bCs/>
                <w:szCs w:val="24"/>
              </w:rPr>
              <w:t>備　　　　註</w:t>
            </w:r>
          </w:p>
        </w:tc>
      </w:tr>
      <w:tr w:rsidR="003F28F1" w:rsidTr="008A1C37">
        <w:trPr>
          <w:cantSplit/>
          <w:trHeight w:val="1391"/>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28F1" w:rsidRPr="003F28F1" w:rsidRDefault="003F28F1" w:rsidP="003F28F1">
            <w:pPr>
              <w:pStyle w:val="affff2"/>
              <w:numPr>
                <w:ilvl w:val="1"/>
                <w:numId w:val="37"/>
              </w:numPr>
              <w:suppressAutoHyphens w:val="0"/>
              <w:textAlignment w:val="auto"/>
              <w:rPr>
                <w:rFonts w:ascii="標楷體" w:eastAsia="標楷體" w:hAnsi="標楷體"/>
                <w:b/>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28F1" w:rsidRDefault="003F28F1">
            <w:pPr>
              <w:suppressAutoHyphens w:val="0"/>
              <w:snapToGrid w:val="0"/>
              <w:spacing w:line="320" w:lineRule="exact"/>
              <w:jc w:val="both"/>
              <w:textAlignment w:val="auto"/>
              <w:rPr>
                <w:rFonts w:ascii="標楷體" w:eastAsia="標楷體" w:hAnsi="標楷體"/>
              </w:rPr>
            </w:pPr>
            <w:r>
              <w:rPr>
                <w:rFonts w:ascii="標楷體" w:eastAsia="標楷體" w:hAnsi="標楷體"/>
              </w:rPr>
              <w:t>金融監督管理委員會函送依據金融消費者保護法第四條第二項授權發布之令案</w:t>
            </w:r>
            <w:r w:rsidR="00081B68">
              <w:rPr>
                <w:rFonts w:ascii="標楷體" w:eastAsia="標楷體" w:hAnsi="標楷體" w:hint="eastAsia"/>
              </w:rPr>
              <w:t>。</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28F1" w:rsidRDefault="003F28F1">
            <w:pPr>
              <w:suppressAutoHyphens w:val="0"/>
              <w:snapToGrid w:val="0"/>
              <w:spacing w:line="320" w:lineRule="exact"/>
              <w:jc w:val="both"/>
              <w:textAlignment w:val="auto"/>
              <w:rPr>
                <w:rFonts w:ascii="標楷體" w:eastAsia="標楷體" w:hAnsi="標楷體"/>
              </w:rPr>
            </w:pPr>
            <w:r>
              <w:rPr>
                <w:rFonts w:ascii="標楷體" w:eastAsia="標楷體" w:hAnsi="標楷體"/>
              </w:rPr>
              <w:t>第9屆第4會期第14次院會（106.12.22）決定：「交財政委員會審查」</w:t>
            </w:r>
          </w:p>
        </w:tc>
        <w:tc>
          <w:tcPr>
            <w:tcW w:w="2517"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3F28F1" w:rsidRDefault="003F28F1" w:rsidP="003F28F1">
            <w:pPr>
              <w:suppressAutoHyphens w:val="0"/>
              <w:spacing w:line="36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w:t>
            </w:r>
            <w:r>
              <w:rPr>
                <w:rFonts w:ascii="標楷體" w:eastAsia="標楷體" w:hAnsi="標楷體"/>
                <w:szCs w:val="24"/>
              </w:rPr>
              <w:t>依職權行使法規定，於108年2月20日函議事處</w:t>
            </w:r>
            <w:r>
              <w:rPr>
                <w:rFonts w:ascii="標楷體" w:eastAsia="標楷體" w:hAnsi="標楷體" w:hint="eastAsia"/>
                <w:szCs w:val="24"/>
              </w:rPr>
              <w:t>(計5案)</w:t>
            </w:r>
            <w:r>
              <w:rPr>
                <w:rFonts w:ascii="標楷體" w:eastAsia="標楷體" w:hAnsi="標楷體"/>
                <w:szCs w:val="24"/>
              </w:rPr>
              <w:t>報請院會存查。</w:t>
            </w:r>
          </w:p>
          <w:p w:rsidR="003F28F1" w:rsidRDefault="003F28F1" w:rsidP="003F28F1">
            <w:pPr>
              <w:suppressAutoHyphens w:val="0"/>
              <w:spacing w:line="360" w:lineRule="exact"/>
              <w:ind w:left="240" w:hangingChars="100" w:hanging="240"/>
              <w:jc w:val="both"/>
              <w:textAlignment w:val="auto"/>
            </w:pPr>
            <w:r>
              <w:rPr>
                <w:rFonts w:ascii="標楷體" w:eastAsia="標楷體" w:hAnsi="標楷體" w:hint="eastAsia"/>
                <w:szCs w:val="24"/>
              </w:rPr>
              <w:t>2.</w:t>
            </w:r>
            <w:r>
              <w:rPr>
                <w:rFonts w:ascii="標楷體" w:eastAsia="標楷體" w:hAnsi="標楷體"/>
                <w:szCs w:val="24"/>
              </w:rPr>
              <w:t>第9屆第7會第3次院</w:t>
            </w:r>
            <w:r w:rsidRPr="00C878AB">
              <w:rPr>
                <w:rFonts w:ascii="標楷體" w:eastAsia="標楷體" w:hAnsi="標楷體"/>
                <w:spacing w:val="-20"/>
                <w:szCs w:val="24"/>
              </w:rPr>
              <w:t>會(108.3.5)</w:t>
            </w:r>
            <w:r w:rsidRPr="00C878AB">
              <w:rPr>
                <w:rFonts w:ascii="標楷體" w:eastAsia="標楷體" w:hAnsi="標楷體" w:hint="eastAsia"/>
                <w:spacing w:val="-20"/>
                <w:szCs w:val="24"/>
              </w:rPr>
              <w:t>，決定：</w:t>
            </w:r>
            <w:r w:rsidRPr="00C878AB">
              <w:rPr>
                <w:rFonts w:ascii="標楷體" w:eastAsia="標楷體" w:hAnsi="標楷體"/>
                <w:spacing w:val="-20"/>
                <w:szCs w:val="24"/>
              </w:rPr>
              <w:t>准予備查。</w:t>
            </w:r>
          </w:p>
        </w:tc>
      </w:tr>
      <w:tr w:rsidR="003F28F1" w:rsidTr="008A1C37">
        <w:trPr>
          <w:cantSplit/>
          <w:trHeight w:val="1411"/>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28F1" w:rsidRPr="003F28F1" w:rsidRDefault="003F28F1" w:rsidP="003F28F1">
            <w:pPr>
              <w:pStyle w:val="affff2"/>
              <w:numPr>
                <w:ilvl w:val="1"/>
                <w:numId w:val="37"/>
              </w:numPr>
              <w:suppressAutoHyphens w:val="0"/>
              <w:textAlignment w:val="auto"/>
              <w:rPr>
                <w:rFonts w:ascii="標楷體" w:eastAsia="標楷體" w:hAnsi="標楷體"/>
                <w:b/>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28F1" w:rsidRDefault="003F28F1" w:rsidP="000C41E4">
            <w:pPr>
              <w:suppressAutoHyphens w:val="0"/>
              <w:snapToGrid w:val="0"/>
              <w:spacing w:line="320" w:lineRule="exact"/>
              <w:jc w:val="both"/>
              <w:textAlignment w:val="auto"/>
              <w:rPr>
                <w:rFonts w:ascii="標楷體" w:eastAsia="標楷體" w:hAnsi="標楷體"/>
              </w:rPr>
            </w:pPr>
            <w:r>
              <w:rPr>
                <w:rFonts w:ascii="標楷體" w:eastAsia="標楷體" w:hAnsi="標楷體"/>
              </w:rPr>
              <w:t>金融監督管理委員會函為修正「證券商管理規則」部分條文案</w:t>
            </w:r>
            <w:r w:rsidR="00081B68">
              <w:rPr>
                <w:rFonts w:ascii="標楷體" w:eastAsia="標楷體" w:hAnsi="標楷體" w:hint="eastAsia"/>
              </w:rPr>
              <w:t>。</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28F1" w:rsidRDefault="003F28F1">
            <w:pPr>
              <w:suppressAutoHyphens w:val="0"/>
              <w:snapToGrid w:val="0"/>
              <w:spacing w:line="320" w:lineRule="exact"/>
              <w:jc w:val="both"/>
              <w:textAlignment w:val="auto"/>
              <w:rPr>
                <w:rFonts w:ascii="標楷體" w:eastAsia="標楷體" w:hAnsi="標楷體"/>
              </w:rPr>
            </w:pPr>
            <w:r>
              <w:rPr>
                <w:rFonts w:ascii="標楷體" w:eastAsia="標楷體" w:hAnsi="標楷體"/>
              </w:rPr>
              <w:t>第9屆第4會期第14次院會（106.12.22）決定：「交財政委員會審查」</w:t>
            </w:r>
          </w:p>
        </w:tc>
        <w:tc>
          <w:tcPr>
            <w:tcW w:w="2517" w:type="dxa"/>
            <w:vMerge/>
            <w:tcBorders>
              <w:left w:val="single" w:sz="4" w:space="0" w:color="000000"/>
              <w:right w:val="single" w:sz="4" w:space="0" w:color="000000"/>
            </w:tcBorders>
            <w:shd w:val="clear" w:color="auto" w:fill="auto"/>
            <w:tcMar>
              <w:top w:w="0" w:type="dxa"/>
              <w:left w:w="28" w:type="dxa"/>
              <w:bottom w:w="0" w:type="dxa"/>
              <w:right w:w="28" w:type="dxa"/>
            </w:tcMar>
          </w:tcPr>
          <w:p w:rsidR="003F28F1" w:rsidRDefault="003F28F1">
            <w:pPr>
              <w:suppressAutoHyphens w:val="0"/>
              <w:spacing w:line="320" w:lineRule="exact"/>
              <w:jc w:val="both"/>
              <w:textAlignment w:val="auto"/>
              <w:rPr>
                <w:rFonts w:ascii="標楷體" w:eastAsia="標楷體" w:hAnsi="標楷體"/>
                <w:szCs w:val="24"/>
              </w:rPr>
            </w:pPr>
          </w:p>
        </w:tc>
      </w:tr>
      <w:tr w:rsidR="003F28F1" w:rsidTr="008A1C37">
        <w:trPr>
          <w:cantSplit/>
          <w:trHeight w:val="110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28F1" w:rsidRPr="003F28F1" w:rsidRDefault="003F28F1" w:rsidP="003F28F1">
            <w:pPr>
              <w:pStyle w:val="affff2"/>
              <w:numPr>
                <w:ilvl w:val="1"/>
                <w:numId w:val="37"/>
              </w:numPr>
              <w:suppressAutoHyphens w:val="0"/>
              <w:textAlignment w:val="auto"/>
              <w:rPr>
                <w:rFonts w:ascii="標楷體" w:eastAsia="標楷體" w:hAnsi="標楷體"/>
                <w:b/>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28F1" w:rsidRDefault="003F28F1" w:rsidP="000C41E4">
            <w:pPr>
              <w:suppressAutoHyphens w:val="0"/>
              <w:snapToGrid w:val="0"/>
              <w:spacing w:line="320" w:lineRule="exact"/>
              <w:jc w:val="both"/>
              <w:textAlignment w:val="auto"/>
              <w:rPr>
                <w:rFonts w:ascii="標楷體" w:eastAsia="標楷體" w:hAnsi="標楷體"/>
              </w:rPr>
            </w:pPr>
            <w:r>
              <w:rPr>
                <w:rFonts w:ascii="標楷體" w:eastAsia="標楷體" w:hAnsi="標楷體"/>
              </w:rPr>
              <w:t>金融監督管理委員會函為修正「銀行辦理衍生性金融商品業務內部作業制度及程序管理辦法」部分條文案</w:t>
            </w:r>
            <w:r w:rsidR="00081B68">
              <w:rPr>
                <w:rFonts w:ascii="標楷體" w:eastAsia="標楷體" w:hAnsi="標楷體" w:hint="eastAsia"/>
              </w:rPr>
              <w:t>。</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28F1" w:rsidRDefault="003F28F1">
            <w:pPr>
              <w:suppressAutoHyphens w:val="0"/>
              <w:snapToGrid w:val="0"/>
              <w:spacing w:line="320" w:lineRule="exact"/>
              <w:jc w:val="both"/>
              <w:textAlignment w:val="auto"/>
              <w:rPr>
                <w:rFonts w:ascii="標楷體" w:eastAsia="標楷體" w:hAnsi="標楷體"/>
              </w:rPr>
            </w:pPr>
            <w:r>
              <w:rPr>
                <w:rFonts w:ascii="標楷體" w:eastAsia="標楷體" w:hAnsi="標楷體"/>
              </w:rPr>
              <w:t>第9屆第5會期第13次院會（107.5.18）決定：「交財政委員會審查」</w:t>
            </w:r>
          </w:p>
        </w:tc>
        <w:tc>
          <w:tcPr>
            <w:tcW w:w="2517" w:type="dxa"/>
            <w:vMerge/>
            <w:tcBorders>
              <w:left w:val="single" w:sz="4" w:space="0" w:color="000000"/>
              <w:right w:val="single" w:sz="4" w:space="0" w:color="000000"/>
            </w:tcBorders>
            <w:shd w:val="clear" w:color="auto" w:fill="auto"/>
            <w:tcMar>
              <w:top w:w="0" w:type="dxa"/>
              <w:left w:w="28" w:type="dxa"/>
              <w:bottom w:w="0" w:type="dxa"/>
              <w:right w:w="28" w:type="dxa"/>
            </w:tcMar>
          </w:tcPr>
          <w:p w:rsidR="003F28F1" w:rsidRDefault="003F28F1">
            <w:pPr>
              <w:suppressAutoHyphens w:val="0"/>
              <w:spacing w:line="320" w:lineRule="exact"/>
              <w:jc w:val="both"/>
              <w:textAlignment w:val="auto"/>
              <w:rPr>
                <w:rFonts w:ascii="標楷體" w:eastAsia="標楷體" w:hAnsi="標楷體"/>
                <w:szCs w:val="24"/>
              </w:rPr>
            </w:pPr>
          </w:p>
        </w:tc>
      </w:tr>
      <w:tr w:rsidR="003F28F1" w:rsidTr="008A1C37">
        <w:trPr>
          <w:cantSplit/>
          <w:trHeight w:val="1146"/>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28F1" w:rsidRPr="003F28F1" w:rsidRDefault="003F28F1" w:rsidP="003F28F1">
            <w:pPr>
              <w:pStyle w:val="affff2"/>
              <w:numPr>
                <w:ilvl w:val="1"/>
                <w:numId w:val="37"/>
              </w:numPr>
              <w:suppressAutoHyphens w:val="0"/>
              <w:textAlignment w:val="auto"/>
              <w:rPr>
                <w:rFonts w:ascii="標楷體" w:eastAsia="標楷體" w:hAnsi="標楷體"/>
                <w:b/>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28F1" w:rsidRDefault="003F28F1" w:rsidP="000C41E4">
            <w:pPr>
              <w:suppressAutoHyphens w:val="0"/>
              <w:snapToGrid w:val="0"/>
              <w:spacing w:line="320" w:lineRule="exact"/>
              <w:jc w:val="both"/>
              <w:textAlignment w:val="auto"/>
              <w:rPr>
                <w:rFonts w:ascii="標楷體" w:eastAsia="標楷體" w:hAnsi="標楷體"/>
              </w:rPr>
            </w:pPr>
            <w:r>
              <w:rPr>
                <w:rFonts w:ascii="標楷體" w:eastAsia="標楷體" w:hAnsi="標楷體"/>
              </w:rPr>
              <w:t>行政院函為修正「金融監督管理基金收支保管及運用辦法」，請查照案。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28F1" w:rsidRDefault="003F28F1">
            <w:pPr>
              <w:suppressAutoHyphens w:val="0"/>
              <w:snapToGrid w:val="0"/>
              <w:spacing w:line="320" w:lineRule="exact"/>
              <w:jc w:val="both"/>
              <w:textAlignment w:val="auto"/>
              <w:rPr>
                <w:rFonts w:ascii="標楷體" w:eastAsia="標楷體" w:hAnsi="標楷體"/>
              </w:rPr>
            </w:pPr>
            <w:r>
              <w:rPr>
                <w:rFonts w:ascii="標楷體" w:eastAsia="標楷體" w:hAnsi="標楷體"/>
              </w:rPr>
              <w:t>第9屆第5會期第13次院會（107.5.18）決定：「交財政委員會審查」</w:t>
            </w:r>
          </w:p>
        </w:tc>
        <w:tc>
          <w:tcPr>
            <w:tcW w:w="2517" w:type="dxa"/>
            <w:vMerge/>
            <w:tcBorders>
              <w:left w:val="single" w:sz="4" w:space="0" w:color="000000"/>
              <w:right w:val="single" w:sz="4" w:space="0" w:color="000000"/>
            </w:tcBorders>
            <w:shd w:val="clear" w:color="auto" w:fill="auto"/>
            <w:tcMar>
              <w:top w:w="0" w:type="dxa"/>
              <w:left w:w="28" w:type="dxa"/>
              <w:bottom w:w="0" w:type="dxa"/>
              <w:right w:w="28" w:type="dxa"/>
            </w:tcMar>
          </w:tcPr>
          <w:p w:rsidR="003F28F1" w:rsidRDefault="003F28F1">
            <w:pPr>
              <w:suppressAutoHyphens w:val="0"/>
              <w:spacing w:line="320" w:lineRule="exact"/>
              <w:jc w:val="both"/>
              <w:textAlignment w:val="auto"/>
              <w:rPr>
                <w:rFonts w:ascii="標楷體" w:eastAsia="標楷體" w:hAnsi="標楷體"/>
                <w:szCs w:val="24"/>
              </w:rPr>
            </w:pPr>
          </w:p>
        </w:tc>
      </w:tr>
      <w:tr w:rsidR="003F28F1" w:rsidTr="008A1C37">
        <w:trPr>
          <w:cantSplit/>
          <w:trHeight w:val="1120"/>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28F1" w:rsidRPr="003F28F1" w:rsidRDefault="003F28F1" w:rsidP="003F28F1">
            <w:pPr>
              <w:pStyle w:val="affff2"/>
              <w:numPr>
                <w:ilvl w:val="1"/>
                <w:numId w:val="37"/>
              </w:numPr>
              <w:suppressAutoHyphens w:val="0"/>
              <w:textAlignment w:val="auto"/>
              <w:rPr>
                <w:rFonts w:ascii="標楷體" w:eastAsia="標楷體" w:hAnsi="標楷體"/>
                <w:b/>
                <w:szCs w:val="24"/>
              </w:rPr>
            </w:pPr>
          </w:p>
        </w:tc>
        <w:tc>
          <w:tcPr>
            <w:tcW w:w="3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28F1" w:rsidRDefault="003F28F1" w:rsidP="000C41E4">
            <w:pPr>
              <w:suppressAutoHyphens w:val="0"/>
              <w:snapToGrid w:val="0"/>
              <w:spacing w:line="320" w:lineRule="exact"/>
              <w:jc w:val="both"/>
              <w:textAlignment w:val="auto"/>
              <w:rPr>
                <w:rFonts w:ascii="標楷體" w:eastAsia="標楷體" w:hAnsi="標楷體"/>
              </w:rPr>
            </w:pPr>
            <w:r>
              <w:rPr>
                <w:rFonts w:ascii="標楷體" w:eastAsia="標楷體" w:hAnsi="標楷體"/>
              </w:rPr>
              <w:t>行政院函為修正「行政院公營事業民營化基金提撥運用辦法」第五條、第七條及第十一條條文案</w:t>
            </w:r>
            <w:r w:rsidR="00081B68">
              <w:rPr>
                <w:rFonts w:ascii="標楷體" w:eastAsia="標楷體" w:hAnsi="標楷體" w:hint="eastAsia"/>
              </w:rPr>
              <w:t>。</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28F1" w:rsidRDefault="003F28F1">
            <w:pPr>
              <w:suppressAutoHyphens w:val="0"/>
              <w:snapToGrid w:val="0"/>
              <w:spacing w:line="320" w:lineRule="exact"/>
              <w:jc w:val="both"/>
              <w:textAlignment w:val="auto"/>
              <w:rPr>
                <w:rFonts w:ascii="標楷體" w:eastAsia="標楷體" w:hAnsi="標楷體"/>
              </w:rPr>
            </w:pPr>
            <w:r>
              <w:rPr>
                <w:rFonts w:ascii="標楷體" w:eastAsia="標楷體" w:hAnsi="標楷體"/>
              </w:rPr>
              <w:t>第9屆第5會期第14次院會（107.5.25）決定：「交財政委員會審查」</w:t>
            </w:r>
          </w:p>
        </w:tc>
        <w:tc>
          <w:tcPr>
            <w:tcW w:w="2517"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F28F1" w:rsidRDefault="003F28F1">
            <w:pPr>
              <w:suppressAutoHyphens w:val="0"/>
              <w:spacing w:line="320" w:lineRule="exact"/>
              <w:jc w:val="both"/>
              <w:textAlignment w:val="auto"/>
              <w:rPr>
                <w:rFonts w:ascii="標楷體" w:eastAsia="標楷體" w:hAnsi="標楷體"/>
                <w:szCs w:val="24"/>
              </w:rPr>
            </w:pPr>
          </w:p>
        </w:tc>
      </w:tr>
    </w:tbl>
    <w:p w:rsidR="003018D3" w:rsidRDefault="003018D3"/>
    <w:p w:rsidR="003018D3" w:rsidRDefault="003018D3"/>
    <w:p w:rsidR="003018D3" w:rsidRDefault="003018D3"/>
    <w:p w:rsidR="003018D3" w:rsidRDefault="006D11D2" w:rsidP="007845B8">
      <w:pPr>
        <w:keepNext/>
        <w:keepLines/>
        <w:pageBreakBefore/>
        <w:widowControl/>
        <w:suppressLineNumbers/>
        <w:snapToGrid w:val="0"/>
        <w:spacing w:line="500" w:lineRule="exact"/>
        <w:ind w:hanging="132"/>
        <w:jc w:val="both"/>
        <w:textAlignment w:val="auto"/>
      </w:pPr>
      <w:r>
        <w:rPr>
          <w:rFonts w:ascii="標楷體" w:eastAsia="標楷體" w:hAnsi="標楷體"/>
          <w:b/>
          <w:sz w:val="32"/>
          <w:szCs w:val="32"/>
        </w:rPr>
        <w:lastRenderedPageBreak/>
        <w:t>二、本會</w:t>
      </w:r>
      <w:r>
        <w:rPr>
          <w:rFonts w:ascii="標楷體" w:eastAsia="標楷體" w:hAnsi="標楷體"/>
          <w:b/>
          <w:bCs/>
          <w:sz w:val="32"/>
          <w:szCs w:val="32"/>
        </w:rPr>
        <w:t>審查(處理)完竣提報院會待審之議案</w:t>
      </w:r>
      <w:r>
        <w:rPr>
          <w:rFonts w:ascii="標楷體" w:eastAsia="標楷體" w:hAnsi="標楷體"/>
          <w:b/>
          <w:sz w:val="32"/>
          <w:szCs w:val="32"/>
        </w:rPr>
        <w:t>(74</w:t>
      </w:r>
      <w:r>
        <w:rPr>
          <w:rFonts w:ascii="標楷體" w:eastAsia="標楷體" w:hAnsi="標楷體"/>
          <w:b/>
          <w:bCs/>
          <w:sz w:val="32"/>
          <w:szCs w:val="32"/>
        </w:rPr>
        <w:t>案</w:t>
      </w:r>
      <w:r>
        <w:rPr>
          <w:rFonts w:ascii="標楷體" w:eastAsia="標楷體" w:hAnsi="標楷體"/>
          <w:b/>
          <w:sz w:val="32"/>
          <w:szCs w:val="32"/>
        </w:rPr>
        <w:t>)</w:t>
      </w:r>
    </w:p>
    <w:p w:rsidR="003018D3" w:rsidRDefault="006D11D2" w:rsidP="007845B8">
      <w:pPr>
        <w:suppressAutoHyphens w:val="0"/>
        <w:spacing w:line="500" w:lineRule="exact"/>
        <w:jc w:val="both"/>
        <w:textAlignment w:val="auto"/>
        <w:rPr>
          <w:rFonts w:ascii="標楷體" w:eastAsia="標楷體" w:hAnsi="標楷體"/>
          <w:b/>
          <w:bCs/>
          <w:sz w:val="28"/>
          <w:szCs w:val="28"/>
        </w:rPr>
      </w:pPr>
      <w:r>
        <w:rPr>
          <w:rFonts w:ascii="標楷體" w:eastAsia="標楷體" w:hAnsi="標楷體"/>
          <w:b/>
          <w:bCs/>
          <w:sz w:val="28"/>
          <w:szCs w:val="28"/>
        </w:rPr>
        <w:t xml:space="preserve">　(一)法律案(17案)</w:t>
      </w:r>
    </w:p>
    <w:tbl>
      <w:tblPr>
        <w:tblW w:w="5116" w:type="pct"/>
        <w:tblInd w:w="-256" w:type="dxa"/>
        <w:tblLayout w:type="fixed"/>
        <w:tblCellMar>
          <w:left w:w="10" w:type="dxa"/>
          <w:right w:w="10" w:type="dxa"/>
        </w:tblCellMar>
        <w:tblLook w:val="0000" w:firstRow="0" w:lastRow="0" w:firstColumn="0" w:lastColumn="0" w:noHBand="0" w:noVBand="0"/>
      </w:tblPr>
      <w:tblGrid>
        <w:gridCol w:w="585"/>
        <w:gridCol w:w="2533"/>
        <w:gridCol w:w="1560"/>
        <w:gridCol w:w="1842"/>
        <w:gridCol w:w="1986"/>
        <w:gridCol w:w="1558"/>
      </w:tblGrid>
      <w:tr w:rsidR="00031427" w:rsidTr="002000E4">
        <w:trPr>
          <w:trHeight w:val="20"/>
        </w:trPr>
        <w:tc>
          <w:tcPr>
            <w:tcW w:w="585"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031427" w:rsidRDefault="00031427" w:rsidP="0073434C">
            <w:pPr>
              <w:suppressAutoHyphens w:val="0"/>
              <w:jc w:val="center"/>
              <w:textAlignment w:val="auto"/>
              <w:rPr>
                <w:rFonts w:ascii="標楷體" w:eastAsia="標楷體" w:hAnsi="標楷體"/>
                <w:b/>
                <w:szCs w:val="24"/>
              </w:rPr>
            </w:pPr>
            <w:bookmarkStart w:id="23" w:name="_GoBack"/>
            <w:r>
              <w:rPr>
                <w:rFonts w:ascii="標楷體" w:eastAsia="標楷體" w:hAnsi="標楷體" w:hint="eastAsia"/>
                <w:b/>
                <w:szCs w:val="24"/>
              </w:rPr>
              <w:t>序</w:t>
            </w:r>
          </w:p>
          <w:p w:rsidR="00031427" w:rsidRDefault="00031427" w:rsidP="0073434C">
            <w:pPr>
              <w:suppressAutoHyphens w:val="0"/>
              <w:jc w:val="center"/>
              <w:textAlignment w:val="auto"/>
              <w:rPr>
                <w:rFonts w:ascii="標楷體" w:eastAsia="標楷體" w:hAnsi="標楷體"/>
                <w:b/>
                <w:szCs w:val="24"/>
              </w:rPr>
            </w:pPr>
            <w:r>
              <w:rPr>
                <w:rFonts w:ascii="標楷體" w:eastAsia="標楷體" w:hAnsi="標楷體"/>
                <w:b/>
                <w:szCs w:val="24"/>
              </w:rPr>
              <w:t>號</w:t>
            </w:r>
          </w:p>
        </w:tc>
        <w:tc>
          <w:tcPr>
            <w:tcW w:w="2533"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031427" w:rsidRDefault="00031427" w:rsidP="0073434C">
            <w:pPr>
              <w:suppressAutoHyphens w:val="0"/>
              <w:jc w:val="center"/>
              <w:textAlignment w:val="auto"/>
              <w:rPr>
                <w:rFonts w:ascii="標楷體" w:eastAsia="標楷體" w:hAnsi="標楷體"/>
                <w:b/>
                <w:szCs w:val="24"/>
              </w:rPr>
            </w:pPr>
            <w:r>
              <w:rPr>
                <w:rFonts w:ascii="標楷體" w:eastAsia="標楷體" w:hAnsi="標楷體"/>
                <w:b/>
                <w:szCs w:val="24"/>
              </w:rPr>
              <w:t>法  案  名  稱</w:t>
            </w:r>
          </w:p>
        </w:tc>
        <w:tc>
          <w:tcPr>
            <w:tcW w:w="156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031427" w:rsidRDefault="00031427" w:rsidP="0073434C">
            <w:pPr>
              <w:suppressAutoHyphens w:val="0"/>
              <w:jc w:val="center"/>
              <w:textAlignment w:val="auto"/>
              <w:rPr>
                <w:rFonts w:ascii="標楷體" w:eastAsia="標楷體" w:hAnsi="標楷體"/>
                <w:b/>
                <w:spacing w:val="50"/>
                <w:szCs w:val="24"/>
              </w:rPr>
            </w:pPr>
            <w:r>
              <w:rPr>
                <w:rFonts w:ascii="標楷體" w:eastAsia="標楷體" w:hAnsi="標楷體"/>
                <w:b/>
                <w:szCs w:val="24"/>
              </w:rPr>
              <w:t>提案機關</w:t>
            </w:r>
            <w:r>
              <w:rPr>
                <w:rFonts w:ascii="標楷體" w:eastAsia="標楷體" w:hAnsi="標楷體"/>
                <w:b/>
                <w:spacing w:val="50"/>
                <w:szCs w:val="24"/>
              </w:rPr>
              <w:t>或</w:t>
            </w:r>
          </w:p>
          <w:p w:rsidR="00031427" w:rsidRDefault="00031427" w:rsidP="005C4A95">
            <w:pPr>
              <w:suppressAutoHyphens w:val="0"/>
              <w:ind w:firstLineChars="50" w:firstLine="145"/>
              <w:textAlignment w:val="auto"/>
            </w:pPr>
            <w:r>
              <w:rPr>
                <w:rFonts w:ascii="標楷體" w:eastAsia="標楷體" w:hAnsi="標楷體"/>
                <w:b/>
                <w:spacing w:val="50"/>
                <w:szCs w:val="24"/>
              </w:rPr>
              <w:t>委</w:t>
            </w:r>
            <w:r w:rsidR="005C4A95">
              <w:rPr>
                <w:rFonts w:ascii="標楷體" w:eastAsia="標楷體" w:hAnsi="標楷體" w:hint="eastAsia"/>
                <w:b/>
                <w:spacing w:val="50"/>
                <w:szCs w:val="24"/>
              </w:rPr>
              <w:t xml:space="preserve">    </w:t>
            </w:r>
            <w:r>
              <w:rPr>
                <w:rFonts w:ascii="標楷體" w:eastAsia="標楷體" w:hAnsi="標楷體"/>
                <w:b/>
                <w:spacing w:val="50"/>
                <w:szCs w:val="24"/>
              </w:rPr>
              <w:t>員</w:t>
            </w:r>
          </w:p>
        </w:tc>
        <w:tc>
          <w:tcPr>
            <w:tcW w:w="1842"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031427" w:rsidRPr="004442BD" w:rsidRDefault="00031427" w:rsidP="004442BD">
            <w:pPr>
              <w:suppressAutoHyphens w:val="0"/>
              <w:jc w:val="center"/>
              <w:textAlignment w:val="auto"/>
              <w:rPr>
                <w:rFonts w:ascii="標楷體" w:eastAsia="標楷體" w:hAnsi="標楷體"/>
                <w:b/>
                <w:spacing w:val="100"/>
                <w:kern w:val="2"/>
                <w:szCs w:val="24"/>
              </w:rPr>
            </w:pPr>
            <w:r w:rsidRPr="004442BD">
              <w:rPr>
                <w:rFonts w:ascii="標楷體" w:eastAsia="標楷體" w:hAnsi="標楷體"/>
                <w:b/>
                <w:spacing w:val="100"/>
                <w:kern w:val="2"/>
                <w:szCs w:val="24"/>
              </w:rPr>
              <w:t>院會交付</w:t>
            </w:r>
          </w:p>
          <w:p w:rsidR="00031427" w:rsidRDefault="004442BD" w:rsidP="004442BD">
            <w:pPr>
              <w:suppressAutoHyphens w:val="0"/>
              <w:ind w:leftChars="80" w:left="192"/>
              <w:jc w:val="both"/>
              <w:textAlignment w:val="auto"/>
            </w:pPr>
            <w:r>
              <w:rPr>
                <w:rFonts w:ascii="標楷體" w:eastAsia="標楷體" w:hAnsi="標楷體" w:hint="eastAsia"/>
                <w:b/>
                <w:spacing w:val="20"/>
                <w:szCs w:val="24"/>
              </w:rPr>
              <w:t>日</w:t>
            </w:r>
            <w:r w:rsidR="00031427">
              <w:rPr>
                <w:rFonts w:ascii="標楷體" w:eastAsia="標楷體" w:hAnsi="標楷體"/>
                <w:b/>
                <w:spacing w:val="20"/>
                <w:szCs w:val="24"/>
              </w:rPr>
              <w:t>期</w:t>
            </w:r>
            <w:r>
              <w:rPr>
                <w:rFonts w:ascii="標楷體" w:eastAsia="標楷體" w:hAnsi="標楷體" w:hint="eastAsia"/>
                <w:b/>
                <w:spacing w:val="20"/>
                <w:szCs w:val="24"/>
              </w:rPr>
              <w:t>及</w:t>
            </w:r>
            <w:r w:rsidR="00031427">
              <w:rPr>
                <w:rFonts w:ascii="標楷體" w:eastAsia="標楷體" w:hAnsi="標楷體"/>
                <w:b/>
                <w:spacing w:val="20"/>
                <w:szCs w:val="24"/>
              </w:rPr>
              <w:t>會次</w:t>
            </w:r>
          </w:p>
        </w:tc>
        <w:tc>
          <w:tcPr>
            <w:tcW w:w="198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031427" w:rsidRPr="00D817D6" w:rsidRDefault="00031427" w:rsidP="00D817D6">
            <w:pPr>
              <w:suppressAutoHyphens w:val="0"/>
              <w:jc w:val="center"/>
              <w:textAlignment w:val="auto"/>
              <w:rPr>
                <w:rFonts w:ascii="標楷體" w:eastAsia="標楷體" w:hAnsi="標楷體"/>
                <w:b/>
                <w:szCs w:val="24"/>
              </w:rPr>
            </w:pPr>
            <w:r w:rsidRPr="00D817D6">
              <w:rPr>
                <w:rFonts w:ascii="標楷體" w:eastAsia="標楷體" w:hAnsi="標楷體"/>
                <w:b/>
                <w:szCs w:val="24"/>
              </w:rPr>
              <w:t>審查會審竣</w:t>
            </w:r>
          </w:p>
          <w:p w:rsidR="00031427" w:rsidRPr="00D817D6" w:rsidRDefault="00D817D6" w:rsidP="00D817D6">
            <w:pPr>
              <w:suppressAutoHyphens w:val="0"/>
              <w:jc w:val="center"/>
              <w:textAlignment w:val="auto"/>
              <w:rPr>
                <w:rFonts w:ascii="標楷體" w:eastAsia="標楷體" w:hAnsi="標楷體"/>
                <w:b/>
                <w:szCs w:val="24"/>
              </w:rPr>
            </w:pPr>
            <w:r w:rsidRPr="00D817D6">
              <w:rPr>
                <w:rFonts w:ascii="標楷體" w:eastAsia="標楷體" w:hAnsi="標楷體" w:hint="eastAsia"/>
                <w:b/>
                <w:szCs w:val="24"/>
              </w:rPr>
              <w:t>日</w:t>
            </w:r>
            <w:r w:rsidR="00031427" w:rsidRPr="00D817D6">
              <w:rPr>
                <w:rFonts w:ascii="標楷體" w:eastAsia="標楷體" w:hAnsi="標楷體"/>
                <w:b/>
                <w:szCs w:val="24"/>
              </w:rPr>
              <w:t>期及會次</w:t>
            </w:r>
          </w:p>
        </w:tc>
        <w:tc>
          <w:tcPr>
            <w:tcW w:w="155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031427" w:rsidRDefault="00031427" w:rsidP="0073434C">
            <w:pPr>
              <w:suppressAutoHyphens w:val="0"/>
              <w:jc w:val="center"/>
              <w:textAlignment w:val="auto"/>
              <w:rPr>
                <w:rFonts w:ascii="標楷體" w:eastAsia="標楷體" w:hAnsi="標楷體"/>
                <w:b/>
                <w:szCs w:val="24"/>
              </w:rPr>
            </w:pPr>
            <w:r>
              <w:rPr>
                <w:rFonts w:ascii="標楷體" w:eastAsia="標楷體" w:hAnsi="標楷體"/>
                <w:b/>
                <w:szCs w:val="24"/>
              </w:rPr>
              <w:t>備　　註</w:t>
            </w:r>
          </w:p>
        </w:tc>
      </w:tr>
      <w:tr w:rsidR="00031427" w:rsidTr="009E10A2">
        <w:trPr>
          <w:trHeight w:val="1307"/>
        </w:trPr>
        <w:tc>
          <w:tcPr>
            <w:tcW w:w="585"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31427" w:rsidRDefault="00031427">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31427" w:rsidRDefault="00031427" w:rsidP="001C1CE8">
            <w:pPr>
              <w:suppressAutoHyphens w:val="0"/>
              <w:spacing w:line="340" w:lineRule="exact"/>
              <w:textAlignment w:val="auto"/>
              <w:rPr>
                <w:rFonts w:ascii="標楷體" w:eastAsia="標楷體" w:hAnsi="標楷體"/>
                <w:szCs w:val="24"/>
              </w:rPr>
            </w:pPr>
            <w:r>
              <w:rPr>
                <w:rFonts w:ascii="標楷體" w:eastAsia="標楷體" w:hAnsi="標楷體"/>
                <w:szCs w:val="24"/>
              </w:rPr>
              <w:t>證券交易法第四十三條之四、第四十三條之五及第一百七十一條條文修正草案</w:t>
            </w:r>
          </w:p>
        </w:tc>
        <w:tc>
          <w:tcPr>
            <w:tcW w:w="156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31427" w:rsidRDefault="00031427" w:rsidP="001C1CE8">
            <w:pPr>
              <w:tabs>
                <w:tab w:val="left" w:pos="1125"/>
              </w:tabs>
              <w:suppressAutoHyphens w:val="0"/>
              <w:spacing w:line="340" w:lineRule="exact"/>
              <w:textAlignment w:val="auto"/>
              <w:rPr>
                <w:rFonts w:ascii="標楷體" w:eastAsia="標楷體" w:hAnsi="標楷體"/>
                <w:szCs w:val="24"/>
              </w:rPr>
            </w:pPr>
            <w:r>
              <w:rPr>
                <w:rFonts w:ascii="標楷體" w:eastAsia="標楷體" w:hAnsi="標楷體"/>
                <w:szCs w:val="24"/>
              </w:rPr>
              <w:t>時代力量黨團</w:t>
            </w:r>
          </w:p>
        </w:tc>
        <w:tc>
          <w:tcPr>
            <w:tcW w:w="184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31427" w:rsidRPr="004A33CE" w:rsidRDefault="00031427" w:rsidP="001C1CE8">
            <w:pPr>
              <w:suppressAutoHyphens w:val="0"/>
              <w:spacing w:line="340" w:lineRule="exact"/>
              <w:jc w:val="both"/>
              <w:textAlignment w:val="auto"/>
              <w:rPr>
                <w:rFonts w:ascii="標楷體" w:eastAsia="標楷體" w:hAnsi="標楷體"/>
                <w:spacing w:val="-26"/>
                <w:kern w:val="2"/>
              </w:rPr>
            </w:pPr>
            <w:r w:rsidRPr="004A33CE">
              <w:rPr>
                <w:rFonts w:ascii="標楷體" w:eastAsia="標楷體" w:hAnsi="標楷體"/>
                <w:spacing w:val="-26"/>
                <w:kern w:val="2"/>
              </w:rPr>
              <w:t>第9屆第2會期第5次院會（105.10.7）決定：「交財政委員會審查」</w:t>
            </w:r>
          </w:p>
        </w:tc>
        <w:tc>
          <w:tcPr>
            <w:tcW w:w="1986"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031427" w:rsidRDefault="00031427" w:rsidP="00031427">
            <w:pPr>
              <w:suppressAutoHyphens w:val="0"/>
              <w:spacing w:line="320" w:lineRule="exact"/>
              <w:jc w:val="both"/>
              <w:textAlignment w:val="auto"/>
              <w:rPr>
                <w:rFonts w:ascii="標楷體" w:eastAsia="標楷體" w:hAnsi="標楷體"/>
                <w:szCs w:val="24"/>
              </w:rPr>
            </w:pPr>
            <w:r>
              <w:rPr>
                <w:rFonts w:ascii="標楷體" w:eastAsia="標楷體" w:hAnsi="標楷體"/>
                <w:szCs w:val="24"/>
              </w:rPr>
              <w:t>第9屆第2會期第12次全體委員會議</w:t>
            </w:r>
          </w:p>
          <w:p w:rsidR="00031427" w:rsidRDefault="00031427" w:rsidP="009E10A2">
            <w:pPr>
              <w:suppressAutoHyphens w:val="0"/>
              <w:spacing w:line="320" w:lineRule="exact"/>
              <w:jc w:val="both"/>
              <w:textAlignment w:val="auto"/>
              <w:rPr>
                <w:rFonts w:ascii="標楷體" w:eastAsia="標楷體" w:hAnsi="標楷體"/>
                <w:szCs w:val="24"/>
              </w:rPr>
            </w:pPr>
            <w:r>
              <w:rPr>
                <w:rFonts w:ascii="標楷體" w:eastAsia="標楷體" w:hAnsi="標楷體" w:hint="eastAsia"/>
                <w:szCs w:val="24"/>
              </w:rPr>
              <w:t>(</w:t>
            </w:r>
            <w:r>
              <w:rPr>
                <w:rFonts w:ascii="標楷體" w:eastAsia="標楷體" w:hAnsi="標楷體"/>
                <w:szCs w:val="24"/>
              </w:rPr>
              <w:t>105.11.10</w:t>
            </w:r>
            <w:r>
              <w:rPr>
                <w:rFonts w:ascii="標楷體" w:eastAsia="標楷體" w:hAnsi="標楷體" w:hint="eastAsia"/>
                <w:szCs w:val="24"/>
              </w:rPr>
              <w:t>)</w:t>
            </w:r>
          </w:p>
        </w:tc>
        <w:tc>
          <w:tcPr>
            <w:tcW w:w="1558"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031427" w:rsidRDefault="00362366" w:rsidP="00362366">
            <w:pPr>
              <w:suppressAutoHyphens w:val="0"/>
              <w:spacing w:line="32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w:t>
            </w:r>
            <w:r w:rsidR="00DF2498" w:rsidRPr="004461CA">
              <w:rPr>
                <w:rFonts w:ascii="標楷體" w:eastAsia="標楷體" w:hAnsi="標楷體" w:hint="eastAsia"/>
                <w:szCs w:val="24"/>
              </w:rPr>
              <w:t>併案審查完竣，保留送院會協商。</w:t>
            </w:r>
          </w:p>
          <w:p w:rsidR="00362366" w:rsidRPr="00362366" w:rsidRDefault="00362366" w:rsidP="00362366">
            <w:pPr>
              <w:suppressAutoHyphens w:val="0"/>
              <w:spacing w:line="320" w:lineRule="exact"/>
              <w:ind w:left="240" w:hangingChars="100" w:hanging="240"/>
              <w:jc w:val="both"/>
              <w:textAlignment w:val="auto"/>
              <w:rPr>
                <w:rFonts w:ascii="標楷體" w:eastAsia="標楷體" w:hAnsi="標楷體"/>
                <w:szCs w:val="24"/>
              </w:rPr>
            </w:pPr>
            <w:r>
              <w:rPr>
                <w:rFonts w:ascii="標楷體" w:eastAsia="標楷體" w:hAnsi="標楷體"/>
                <w:szCs w:val="24"/>
              </w:rPr>
              <w:t>2.</w:t>
            </w:r>
            <w:r w:rsidRPr="00362366">
              <w:rPr>
                <w:rFonts w:ascii="標楷體" w:eastAsia="標楷體" w:hAnsi="標楷體"/>
                <w:spacing w:val="-8"/>
                <w:kern w:val="2"/>
                <w:szCs w:val="24"/>
              </w:rPr>
              <w:t>105.11.14</w:t>
            </w:r>
            <w:r w:rsidRPr="00574503">
              <w:rPr>
                <w:rFonts w:ascii="標楷體" w:eastAsia="標楷體" w:hAnsi="標楷體" w:hint="eastAsia"/>
                <w:szCs w:val="24"/>
              </w:rPr>
              <w:t>審查報告函送議事處。</w:t>
            </w:r>
          </w:p>
        </w:tc>
      </w:tr>
      <w:tr w:rsidR="00031427" w:rsidTr="009E10A2">
        <w:trPr>
          <w:trHeight w:val="1275"/>
        </w:trPr>
        <w:tc>
          <w:tcPr>
            <w:tcW w:w="585"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031427" w:rsidRDefault="00031427">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031427" w:rsidRDefault="00031427" w:rsidP="001C1CE8">
            <w:pPr>
              <w:suppressAutoHyphens w:val="0"/>
              <w:spacing w:line="340" w:lineRule="exact"/>
              <w:textAlignment w:val="auto"/>
              <w:rPr>
                <w:rFonts w:ascii="標楷體" w:eastAsia="標楷體" w:hAnsi="標楷體"/>
                <w:szCs w:val="24"/>
              </w:rPr>
            </w:pPr>
            <w:r>
              <w:rPr>
                <w:rFonts w:ascii="標楷體" w:eastAsia="標楷體" w:hAnsi="標楷體"/>
                <w:szCs w:val="24"/>
              </w:rPr>
              <w:t>證券交易法第四十三條之四及第一百七十四條條文修正草案</w:t>
            </w:r>
          </w:p>
        </w:tc>
        <w:tc>
          <w:tcPr>
            <w:tcW w:w="156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031427" w:rsidRDefault="00031427" w:rsidP="001C1CE8">
            <w:pPr>
              <w:tabs>
                <w:tab w:val="left" w:pos="1125"/>
              </w:tabs>
              <w:suppressAutoHyphens w:val="0"/>
              <w:spacing w:line="340" w:lineRule="exact"/>
              <w:textAlignment w:val="auto"/>
              <w:rPr>
                <w:rFonts w:ascii="標楷體" w:eastAsia="標楷體" w:hAnsi="標楷體"/>
                <w:szCs w:val="24"/>
              </w:rPr>
            </w:pPr>
            <w:r>
              <w:rPr>
                <w:rFonts w:ascii="標楷體" w:eastAsia="標楷體" w:hAnsi="標楷體"/>
                <w:szCs w:val="24"/>
              </w:rPr>
              <w:t>親民黨黨團</w:t>
            </w:r>
          </w:p>
        </w:tc>
        <w:tc>
          <w:tcPr>
            <w:tcW w:w="1842"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031427" w:rsidRPr="004A33CE" w:rsidRDefault="00031427" w:rsidP="001C1CE8">
            <w:pPr>
              <w:suppressAutoHyphens w:val="0"/>
              <w:spacing w:line="340" w:lineRule="exact"/>
              <w:jc w:val="both"/>
              <w:textAlignment w:val="auto"/>
              <w:rPr>
                <w:rFonts w:ascii="標楷體" w:eastAsia="標楷體" w:hAnsi="標楷體"/>
                <w:spacing w:val="-26"/>
                <w:kern w:val="2"/>
              </w:rPr>
            </w:pPr>
            <w:r w:rsidRPr="004A33CE">
              <w:rPr>
                <w:rFonts w:ascii="標楷體" w:eastAsia="標楷體" w:hAnsi="標楷體"/>
                <w:spacing w:val="-26"/>
                <w:kern w:val="2"/>
              </w:rPr>
              <w:t>第9屆第2會期第6次院會（105.10.14）決定：「交財政委員會審查」</w:t>
            </w:r>
          </w:p>
        </w:tc>
        <w:tc>
          <w:tcPr>
            <w:tcW w:w="198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031427" w:rsidRDefault="00031427">
            <w:pPr>
              <w:suppressAutoHyphens w:val="0"/>
              <w:spacing w:line="320" w:lineRule="exact"/>
              <w:textAlignment w:val="auto"/>
              <w:rPr>
                <w:rFonts w:ascii="標楷體" w:eastAsia="標楷體" w:hAnsi="標楷體"/>
                <w:szCs w:val="24"/>
              </w:rPr>
            </w:pPr>
          </w:p>
        </w:tc>
        <w:tc>
          <w:tcPr>
            <w:tcW w:w="1558"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031427" w:rsidRDefault="00031427">
            <w:pPr>
              <w:suppressAutoHyphens w:val="0"/>
              <w:spacing w:line="320" w:lineRule="exact"/>
              <w:jc w:val="both"/>
              <w:textAlignment w:val="auto"/>
              <w:rPr>
                <w:rFonts w:ascii="標楷體" w:eastAsia="標楷體" w:hAnsi="標楷體"/>
                <w:szCs w:val="24"/>
              </w:rPr>
            </w:pPr>
          </w:p>
        </w:tc>
      </w:tr>
      <w:tr w:rsidR="00031427" w:rsidTr="00FE17FB">
        <w:trPr>
          <w:trHeight w:val="1391"/>
        </w:trPr>
        <w:tc>
          <w:tcPr>
            <w:tcW w:w="58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031427" w:rsidRDefault="00031427">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031427" w:rsidRDefault="00031427" w:rsidP="001C1CE8">
            <w:pPr>
              <w:suppressAutoHyphens w:val="0"/>
              <w:snapToGrid w:val="0"/>
              <w:spacing w:line="340" w:lineRule="exact"/>
              <w:jc w:val="both"/>
              <w:textAlignment w:val="auto"/>
              <w:rPr>
                <w:rFonts w:ascii="標楷體" w:eastAsia="標楷體" w:hAnsi="標楷體"/>
              </w:rPr>
            </w:pPr>
            <w:r>
              <w:rPr>
                <w:rFonts w:ascii="標楷體" w:eastAsia="標楷體" w:hAnsi="標楷體"/>
              </w:rPr>
              <w:t>期貨交易法增訂第四條之一及第一百十九條之一條文草案</w:t>
            </w:r>
          </w:p>
        </w:tc>
        <w:tc>
          <w:tcPr>
            <w:tcW w:w="1560"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031427" w:rsidRDefault="00031427" w:rsidP="001C1CE8">
            <w:pPr>
              <w:tabs>
                <w:tab w:val="left" w:pos="1125"/>
              </w:tabs>
              <w:suppressAutoHyphens w:val="0"/>
              <w:snapToGrid w:val="0"/>
              <w:spacing w:line="340" w:lineRule="exact"/>
              <w:textAlignment w:val="auto"/>
              <w:rPr>
                <w:rFonts w:ascii="標楷體" w:eastAsia="標楷體" w:hAnsi="標楷體"/>
              </w:rPr>
            </w:pPr>
            <w:r>
              <w:rPr>
                <w:rFonts w:ascii="標楷體" w:eastAsia="標楷體" w:hAnsi="標楷體"/>
              </w:rPr>
              <w:t>黃國昌等30人</w:t>
            </w:r>
          </w:p>
        </w:tc>
        <w:tc>
          <w:tcPr>
            <w:tcW w:w="184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031427" w:rsidRPr="00031427" w:rsidRDefault="00031427" w:rsidP="001C1CE8">
            <w:pPr>
              <w:suppressAutoHyphens w:val="0"/>
              <w:snapToGrid w:val="0"/>
              <w:spacing w:line="340" w:lineRule="exact"/>
              <w:jc w:val="both"/>
              <w:textAlignment w:val="auto"/>
              <w:rPr>
                <w:rFonts w:ascii="標楷體" w:eastAsia="標楷體" w:hAnsi="標楷體"/>
                <w:spacing w:val="-20"/>
              </w:rPr>
            </w:pPr>
            <w:r w:rsidRPr="00031427">
              <w:rPr>
                <w:rFonts w:ascii="標楷體" w:eastAsia="標楷體" w:hAnsi="標楷體"/>
                <w:spacing w:val="-20"/>
              </w:rPr>
              <w:t>第9屆第2會期第14次院會105.12.9）決定：「交財政委員會審查」</w:t>
            </w:r>
          </w:p>
        </w:tc>
        <w:tc>
          <w:tcPr>
            <w:tcW w:w="1986"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031427" w:rsidRDefault="00031427" w:rsidP="001753A2">
            <w:pPr>
              <w:suppressAutoHyphens w:val="0"/>
              <w:spacing w:line="320" w:lineRule="exact"/>
              <w:jc w:val="both"/>
              <w:textAlignment w:val="auto"/>
            </w:pPr>
            <w:r>
              <w:rPr>
                <w:rFonts w:ascii="標楷體" w:eastAsia="標楷體" w:hAnsi="標楷體"/>
                <w:szCs w:val="24"/>
              </w:rPr>
              <w:t>第9屆第6會期第13次</w:t>
            </w:r>
            <w:r w:rsidR="00F56211">
              <w:rPr>
                <w:rFonts w:ascii="標楷體" w:eastAsia="標楷體" w:hAnsi="標楷體" w:hint="eastAsia"/>
                <w:szCs w:val="24"/>
              </w:rPr>
              <w:t>(第2日)</w:t>
            </w:r>
            <w:r>
              <w:rPr>
                <w:rFonts w:ascii="標楷體" w:eastAsia="標楷體" w:hAnsi="標楷體"/>
                <w:szCs w:val="24"/>
              </w:rPr>
              <w:t>全體委員會議</w:t>
            </w:r>
            <w:r>
              <w:rPr>
                <w:rFonts w:ascii="標楷體" w:eastAsia="標楷體" w:hAnsi="標楷體" w:hint="eastAsia"/>
              </w:rPr>
              <w:t>(</w:t>
            </w:r>
            <w:r>
              <w:rPr>
                <w:rFonts w:ascii="標楷體" w:eastAsia="標楷體" w:hAnsi="標楷體"/>
              </w:rPr>
              <w:t>10</w:t>
            </w:r>
            <w:r>
              <w:rPr>
                <w:rFonts w:ascii="標楷體" w:eastAsia="標楷體" w:hAnsi="標楷體" w:hint="eastAsia"/>
              </w:rPr>
              <w:t>7</w:t>
            </w:r>
            <w:r>
              <w:rPr>
                <w:rFonts w:ascii="標楷體" w:eastAsia="標楷體" w:hAnsi="標楷體"/>
              </w:rPr>
              <w:t>.</w:t>
            </w:r>
            <w:r>
              <w:rPr>
                <w:rFonts w:ascii="標楷體" w:eastAsia="標楷體" w:hAnsi="標楷體" w:hint="eastAsia"/>
              </w:rPr>
              <w:t>12</w:t>
            </w:r>
            <w:r>
              <w:rPr>
                <w:rFonts w:ascii="標楷體" w:eastAsia="標楷體" w:hAnsi="標楷體"/>
              </w:rPr>
              <w:t>.</w:t>
            </w:r>
            <w:r>
              <w:rPr>
                <w:rFonts w:ascii="標楷體" w:eastAsia="標楷體" w:hAnsi="標楷體" w:hint="eastAsia"/>
              </w:rPr>
              <w:t>5)</w:t>
            </w:r>
          </w:p>
        </w:tc>
        <w:tc>
          <w:tcPr>
            <w:tcW w:w="1558"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315B2" w:rsidRPr="00574503" w:rsidRDefault="002315B2" w:rsidP="00556C85">
            <w:pPr>
              <w:spacing w:line="300" w:lineRule="exact"/>
              <w:ind w:left="240" w:hangingChars="100" w:hanging="240"/>
              <w:jc w:val="both"/>
              <w:rPr>
                <w:rFonts w:ascii="標楷體" w:eastAsia="標楷體" w:hAnsi="標楷體"/>
                <w:szCs w:val="24"/>
              </w:rPr>
            </w:pPr>
            <w:r>
              <w:rPr>
                <w:rFonts w:ascii="標楷體" w:eastAsia="標楷體" w:hAnsi="標楷體" w:hint="eastAsia"/>
                <w:szCs w:val="24"/>
              </w:rPr>
              <w:t>1.</w:t>
            </w:r>
            <w:r w:rsidRPr="00574503">
              <w:rPr>
                <w:rFonts w:ascii="標楷體" w:eastAsia="標楷體" w:hAnsi="標楷體" w:hint="eastAsia"/>
                <w:szCs w:val="24"/>
              </w:rPr>
              <w:t>審查完竣，須交由黨團協商。</w:t>
            </w:r>
          </w:p>
          <w:p w:rsidR="00031427" w:rsidRDefault="002315B2" w:rsidP="00556C85">
            <w:pPr>
              <w:suppressAutoHyphens w:val="0"/>
              <w:spacing w:line="30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2.</w:t>
            </w:r>
            <w:r w:rsidRPr="002315B2">
              <w:rPr>
                <w:rFonts w:ascii="標楷體" w:eastAsia="標楷體" w:hAnsi="標楷體" w:hint="eastAsia"/>
                <w:spacing w:val="20"/>
                <w:szCs w:val="24"/>
              </w:rPr>
              <w:t>107.12.10</w:t>
            </w:r>
            <w:r w:rsidR="009E10A2">
              <w:rPr>
                <w:rFonts w:ascii="標楷體" w:eastAsia="標楷體" w:hAnsi="標楷體" w:hint="eastAsia"/>
                <w:spacing w:val="20"/>
                <w:szCs w:val="24"/>
              </w:rPr>
              <w:t xml:space="preserve">  </w:t>
            </w:r>
            <w:r w:rsidRPr="00574503">
              <w:rPr>
                <w:rFonts w:ascii="標楷體" w:eastAsia="標楷體" w:hAnsi="標楷體" w:hint="eastAsia"/>
                <w:szCs w:val="24"/>
              </w:rPr>
              <w:t>審查報告函送議事處。</w:t>
            </w:r>
          </w:p>
        </w:tc>
      </w:tr>
      <w:tr w:rsidR="001C1CE8" w:rsidTr="00FE17FB">
        <w:trPr>
          <w:trHeight w:val="689"/>
        </w:trPr>
        <w:tc>
          <w:tcPr>
            <w:tcW w:w="58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C1CE8" w:rsidRDefault="001C1CE8">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C1CE8" w:rsidRDefault="001C1CE8" w:rsidP="001C1CE8">
            <w:pPr>
              <w:suppressAutoHyphens w:val="0"/>
              <w:snapToGrid w:val="0"/>
              <w:spacing w:line="340" w:lineRule="exact"/>
              <w:jc w:val="both"/>
              <w:textAlignment w:val="auto"/>
              <w:rPr>
                <w:rFonts w:ascii="標楷體" w:eastAsia="標楷體" w:hAnsi="標楷體"/>
              </w:rPr>
            </w:pPr>
            <w:r>
              <w:rPr>
                <w:rFonts w:ascii="標楷體" w:eastAsia="標楷體" w:hAnsi="標楷體"/>
              </w:rPr>
              <w:t>證券交易法增訂第十四條之七條文草案</w:t>
            </w:r>
          </w:p>
        </w:tc>
        <w:tc>
          <w:tcPr>
            <w:tcW w:w="156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C1CE8" w:rsidRDefault="001C1CE8" w:rsidP="001C1CE8">
            <w:pPr>
              <w:tabs>
                <w:tab w:val="left" w:pos="1125"/>
              </w:tabs>
              <w:suppressAutoHyphens w:val="0"/>
              <w:snapToGrid w:val="0"/>
              <w:spacing w:line="340" w:lineRule="exact"/>
              <w:textAlignment w:val="auto"/>
              <w:rPr>
                <w:rFonts w:ascii="標楷體" w:eastAsia="標楷體" w:hAnsi="標楷體"/>
              </w:rPr>
            </w:pPr>
            <w:r>
              <w:rPr>
                <w:rFonts w:ascii="標楷體" w:eastAsia="標楷體" w:hAnsi="標楷體"/>
              </w:rPr>
              <w:t>黃昭順等21人</w:t>
            </w:r>
          </w:p>
        </w:tc>
        <w:tc>
          <w:tcPr>
            <w:tcW w:w="184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C1CE8" w:rsidRPr="00031427" w:rsidRDefault="001C1CE8" w:rsidP="001C1CE8">
            <w:pPr>
              <w:suppressAutoHyphens w:val="0"/>
              <w:snapToGrid w:val="0"/>
              <w:spacing w:line="340" w:lineRule="exact"/>
              <w:jc w:val="both"/>
              <w:textAlignment w:val="auto"/>
              <w:rPr>
                <w:rFonts w:ascii="標楷體" w:eastAsia="標楷體" w:hAnsi="標楷體"/>
                <w:spacing w:val="-20"/>
              </w:rPr>
            </w:pPr>
            <w:r w:rsidRPr="00031427">
              <w:rPr>
                <w:rFonts w:ascii="標楷體" w:eastAsia="標楷體" w:hAnsi="標楷體"/>
                <w:spacing w:val="-20"/>
              </w:rPr>
              <w:t>第9屆第1會期第2次院會105.2.26）決定：「交財政委員會審查」</w:t>
            </w:r>
          </w:p>
        </w:tc>
        <w:tc>
          <w:tcPr>
            <w:tcW w:w="1986"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1C1CE8" w:rsidRPr="002000E4" w:rsidRDefault="001C1CE8" w:rsidP="0017741E">
            <w:pPr>
              <w:suppressAutoHyphens w:val="0"/>
              <w:spacing w:line="300" w:lineRule="exact"/>
              <w:ind w:left="240" w:hangingChars="100" w:hanging="240"/>
              <w:jc w:val="both"/>
              <w:textAlignment w:val="auto"/>
              <w:rPr>
                <w:rFonts w:ascii="標楷體" w:eastAsia="標楷體" w:hAnsi="標楷體"/>
                <w:spacing w:val="-40"/>
                <w:kern w:val="2"/>
              </w:rPr>
            </w:pPr>
            <w:r>
              <w:rPr>
                <w:rFonts w:ascii="標楷體" w:eastAsia="標楷體" w:hAnsi="標楷體" w:hint="eastAsia"/>
                <w:szCs w:val="24"/>
              </w:rPr>
              <w:t>1</w:t>
            </w:r>
            <w:r>
              <w:rPr>
                <w:rFonts w:ascii="標楷體" w:eastAsia="標楷體" w:hAnsi="標楷體"/>
                <w:szCs w:val="24"/>
              </w:rPr>
              <w:t>.</w:t>
            </w:r>
            <w:r w:rsidRPr="002000E4">
              <w:rPr>
                <w:rFonts w:ascii="標楷體" w:eastAsia="標楷體" w:hAnsi="標楷體"/>
                <w:kern w:val="2"/>
                <w:szCs w:val="24"/>
              </w:rPr>
              <w:t>第9屆第</w:t>
            </w:r>
            <w:r w:rsidRPr="002000E4">
              <w:rPr>
                <w:rFonts w:ascii="標楷體" w:eastAsia="標楷體" w:hAnsi="標楷體" w:hint="eastAsia"/>
                <w:kern w:val="2"/>
                <w:szCs w:val="24"/>
              </w:rPr>
              <w:t>1</w:t>
            </w:r>
            <w:r w:rsidRPr="002000E4">
              <w:rPr>
                <w:rFonts w:ascii="標楷體" w:eastAsia="標楷體" w:hAnsi="標楷體"/>
                <w:kern w:val="2"/>
                <w:szCs w:val="24"/>
              </w:rPr>
              <w:t>會期第</w:t>
            </w:r>
            <w:r w:rsidRPr="002000E4">
              <w:rPr>
                <w:rFonts w:ascii="標楷體" w:eastAsia="標楷體" w:hAnsi="標楷體" w:hint="eastAsia"/>
                <w:kern w:val="2"/>
                <w:szCs w:val="24"/>
              </w:rPr>
              <w:t>7</w:t>
            </w:r>
            <w:r w:rsidRPr="002000E4">
              <w:rPr>
                <w:rFonts w:ascii="標楷體" w:eastAsia="標楷體" w:hAnsi="標楷體"/>
                <w:kern w:val="2"/>
                <w:szCs w:val="24"/>
              </w:rPr>
              <w:t>次全體委員會議</w:t>
            </w:r>
            <w:r w:rsidRPr="002000E4">
              <w:rPr>
                <w:rFonts w:ascii="標楷體" w:eastAsia="標楷體" w:hAnsi="標楷體" w:hint="eastAsia"/>
                <w:kern w:val="2"/>
              </w:rPr>
              <w:t>(</w:t>
            </w:r>
            <w:r w:rsidRPr="002000E4">
              <w:rPr>
                <w:rFonts w:ascii="標楷體" w:eastAsia="標楷體" w:hAnsi="標楷體"/>
                <w:kern w:val="2"/>
              </w:rPr>
              <w:t>105.3.30</w:t>
            </w:r>
            <w:r w:rsidRPr="002000E4">
              <w:rPr>
                <w:rFonts w:ascii="標楷體" w:eastAsia="標楷體" w:hAnsi="標楷體" w:hint="eastAsia"/>
                <w:kern w:val="2"/>
              </w:rPr>
              <w:t>)審查</w:t>
            </w:r>
            <w:r>
              <w:rPr>
                <w:rFonts w:ascii="標楷體" w:eastAsia="標楷體" w:hAnsi="標楷體" w:hint="eastAsia"/>
                <w:kern w:val="2"/>
              </w:rPr>
              <w:t>黃昭順等21人提案及劉建國等17人提案(</w:t>
            </w:r>
            <w:r>
              <w:rPr>
                <w:rFonts w:ascii="標楷體" w:eastAsia="標楷體" w:hAnsi="標楷體" w:hint="eastAsia"/>
                <w:spacing w:val="-30"/>
              </w:rPr>
              <w:t>計2案</w:t>
            </w:r>
            <w:r>
              <w:rPr>
                <w:rFonts w:ascii="標楷體" w:eastAsia="標楷體" w:hAnsi="標楷體" w:hint="eastAsia"/>
                <w:kern w:val="2"/>
              </w:rPr>
              <w:t>)</w:t>
            </w:r>
            <w:r w:rsidRPr="002000E4">
              <w:rPr>
                <w:rFonts w:ascii="標楷體" w:eastAsia="標楷體" w:hAnsi="標楷體" w:hint="eastAsia"/>
                <w:kern w:val="2"/>
              </w:rPr>
              <w:t>。</w:t>
            </w:r>
          </w:p>
          <w:p w:rsidR="001C1CE8" w:rsidRDefault="001C1CE8" w:rsidP="00E9011B">
            <w:pPr>
              <w:suppressAutoHyphens w:val="0"/>
              <w:spacing w:line="320" w:lineRule="exact"/>
              <w:ind w:left="240" w:hangingChars="100" w:hanging="240"/>
              <w:jc w:val="both"/>
              <w:textAlignment w:val="auto"/>
              <w:rPr>
                <w:rFonts w:ascii="標楷體" w:eastAsia="標楷體" w:hAnsi="標楷體"/>
                <w:spacing w:val="-20"/>
                <w:kern w:val="2"/>
              </w:rPr>
            </w:pPr>
            <w:r>
              <w:t>2.</w:t>
            </w:r>
            <w:r w:rsidRPr="00777E87">
              <w:rPr>
                <w:rFonts w:ascii="標楷體" w:eastAsia="標楷體" w:hAnsi="標楷體"/>
                <w:szCs w:val="24"/>
              </w:rPr>
              <w:t>第9屆第</w:t>
            </w:r>
            <w:r w:rsidRPr="00777E87">
              <w:rPr>
                <w:rFonts w:ascii="標楷體" w:eastAsia="標楷體" w:hAnsi="標楷體" w:hint="eastAsia"/>
                <w:szCs w:val="24"/>
              </w:rPr>
              <w:t>6</w:t>
            </w:r>
            <w:r w:rsidRPr="00777E87">
              <w:rPr>
                <w:rFonts w:ascii="標楷體" w:eastAsia="標楷體" w:hAnsi="標楷體"/>
                <w:szCs w:val="24"/>
              </w:rPr>
              <w:t>會</w:t>
            </w:r>
            <w:r w:rsidRPr="00777E87">
              <w:rPr>
                <w:rFonts w:ascii="標楷體" w:eastAsia="標楷體" w:hAnsi="標楷體" w:hint="eastAsia"/>
                <w:szCs w:val="24"/>
              </w:rPr>
              <w:t xml:space="preserve">   </w:t>
            </w:r>
            <w:r w:rsidRPr="00777E87">
              <w:rPr>
                <w:rFonts w:ascii="標楷體" w:eastAsia="標楷體" w:hAnsi="標楷體"/>
                <w:szCs w:val="24"/>
              </w:rPr>
              <w:t>期第</w:t>
            </w:r>
            <w:r w:rsidRPr="00777E87">
              <w:rPr>
                <w:rFonts w:ascii="標楷體" w:eastAsia="標楷體" w:hAnsi="標楷體" w:hint="eastAsia"/>
                <w:szCs w:val="24"/>
              </w:rPr>
              <w:t>9</w:t>
            </w:r>
            <w:r w:rsidRPr="00777E87">
              <w:rPr>
                <w:rFonts w:ascii="標楷體" w:eastAsia="標楷體" w:hAnsi="標楷體"/>
                <w:szCs w:val="24"/>
              </w:rPr>
              <w:t>次全體委</w:t>
            </w:r>
            <w:r w:rsidRPr="00571F8B">
              <w:rPr>
                <w:rFonts w:ascii="標楷體" w:eastAsia="標楷體" w:hAnsi="標楷體"/>
                <w:spacing w:val="-66"/>
                <w:kern w:val="2"/>
                <w:szCs w:val="24"/>
              </w:rPr>
              <w:t>員會議</w:t>
            </w:r>
            <w:r w:rsidR="00571F8B" w:rsidRPr="00571F8B">
              <w:rPr>
                <w:rFonts w:ascii="標楷體" w:eastAsia="標楷體" w:hAnsi="標楷體" w:hint="eastAsia"/>
                <w:spacing w:val="-66"/>
                <w:kern w:val="2"/>
                <w:szCs w:val="24"/>
              </w:rPr>
              <w:t>：</w:t>
            </w:r>
            <w:r w:rsidRPr="00777E87">
              <w:rPr>
                <w:rFonts w:ascii="標楷體" w:eastAsia="標楷體" w:hAnsi="標楷體" w:hint="eastAsia"/>
                <w:spacing w:val="-30"/>
              </w:rPr>
              <w:t>(</w:t>
            </w:r>
            <w:r w:rsidRPr="00777E87">
              <w:rPr>
                <w:rFonts w:ascii="標楷體" w:eastAsia="標楷體" w:hAnsi="標楷體"/>
                <w:spacing w:val="-30"/>
              </w:rPr>
              <w:t>1</w:t>
            </w:r>
            <w:r w:rsidRPr="00777E87">
              <w:rPr>
                <w:rFonts w:ascii="標楷體" w:eastAsia="標楷體" w:hAnsi="標楷體" w:hint="eastAsia"/>
                <w:spacing w:val="-30"/>
              </w:rPr>
              <w:t>)</w:t>
            </w:r>
            <w:r w:rsidRPr="00777E87">
              <w:rPr>
                <w:rFonts w:ascii="標楷體" w:eastAsia="標楷體" w:hAnsi="標楷體"/>
                <w:spacing w:val="-30"/>
              </w:rPr>
              <w:t>107.11.7</w:t>
            </w:r>
            <w:r w:rsidR="00571F8B">
              <w:rPr>
                <w:rFonts w:ascii="標楷體" w:eastAsia="標楷體" w:hAnsi="標楷體" w:hint="eastAsia"/>
                <w:spacing w:val="-30"/>
              </w:rPr>
              <w:t>審查</w:t>
            </w:r>
            <w:r w:rsidRPr="00777E87">
              <w:rPr>
                <w:rFonts w:ascii="標楷體" w:eastAsia="標楷體" w:hAnsi="標楷體" w:hint="eastAsia"/>
                <w:spacing w:val="-30"/>
              </w:rPr>
              <w:t>時</w:t>
            </w:r>
            <w:r w:rsidRPr="00777E87">
              <w:rPr>
                <w:rFonts w:ascii="標楷體" w:eastAsia="標楷體" w:hAnsi="標楷體" w:hint="eastAsia"/>
              </w:rPr>
              <w:t>代力量黨團提案、委員蔣</w:t>
            </w:r>
            <w:r w:rsidRPr="00E9011B">
              <w:rPr>
                <w:rFonts w:ascii="標楷體" w:eastAsia="標楷體" w:hAnsi="標楷體" w:hint="eastAsia"/>
              </w:rPr>
              <w:t>乃辛</w:t>
            </w:r>
            <w:r w:rsidRPr="00E9011B">
              <w:rPr>
                <w:rFonts w:ascii="標楷體" w:eastAsia="標楷體" w:hAnsi="標楷體" w:hint="eastAsia"/>
                <w:kern w:val="2"/>
              </w:rPr>
              <w:t>等19人提案</w:t>
            </w:r>
            <w:r w:rsidRPr="00E9011B">
              <w:rPr>
                <w:rFonts w:ascii="標楷體" w:eastAsia="標楷體" w:hAnsi="標楷體" w:hint="eastAsia"/>
                <w:spacing w:val="-100"/>
                <w:kern w:val="2"/>
              </w:rPr>
              <w:t>(計2案)</w:t>
            </w:r>
            <w:r w:rsidR="00E9011B" w:rsidRPr="00E9011B">
              <w:rPr>
                <w:rFonts w:ascii="標楷體" w:eastAsia="標楷體" w:hAnsi="標楷體" w:hint="eastAsia"/>
                <w:spacing w:val="-100"/>
                <w:kern w:val="2"/>
              </w:rPr>
              <w:t>。</w:t>
            </w:r>
            <w:r w:rsidRPr="00E9011B">
              <w:rPr>
                <w:rFonts w:ascii="標楷體" w:eastAsia="標楷體" w:hAnsi="標楷體" w:hint="eastAsia"/>
                <w:kern w:val="2"/>
              </w:rPr>
              <w:t>(</w:t>
            </w:r>
            <w:r w:rsidRPr="00E9011B">
              <w:rPr>
                <w:rFonts w:ascii="標楷體" w:eastAsia="標楷體" w:hAnsi="標楷體"/>
                <w:kern w:val="2"/>
              </w:rPr>
              <w:t>2</w:t>
            </w:r>
            <w:r w:rsidRPr="00E9011B">
              <w:rPr>
                <w:rFonts w:ascii="標楷體" w:eastAsia="標楷體" w:hAnsi="標楷體" w:hint="eastAsia"/>
                <w:kern w:val="2"/>
              </w:rPr>
              <w:t>)</w:t>
            </w:r>
            <w:r w:rsidRPr="00E9011B">
              <w:rPr>
                <w:rFonts w:ascii="標楷體" w:eastAsia="標楷體" w:hAnsi="標楷體"/>
                <w:kern w:val="2"/>
              </w:rPr>
              <w:t>107.11.8</w:t>
            </w:r>
            <w:r w:rsidRPr="00E9011B">
              <w:rPr>
                <w:rFonts w:ascii="標楷體" w:eastAsia="標楷體" w:hAnsi="標楷體" w:hint="eastAsia"/>
                <w:kern w:val="2"/>
              </w:rPr>
              <w:t>繼</w:t>
            </w:r>
            <w:r w:rsidRPr="00E9011B">
              <w:rPr>
                <w:rFonts w:ascii="標楷體" w:eastAsia="標楷體" w:hAnsi="標楷體" w:hint="eastAsia"/>
              </w:rPr>
              <w:t>續審查上開法案</w:t>
            </w:r>
            <w:r w:rsidRPr="00E9011B">
              <w:rPr>
                <w:rFonts w:ascii="標楷體" w:eastAsia="標楷體" w:hAnsi="標楷體" w:hint="eastAsia"/>
                <w:kern w:val="2"/>
              </w:rPr>
              <w:t>(計4案)。</w:t>
            </w:r>
          </w:p>
          <w:p w:rsidR="001C1CE8" w:rsidRPr="002000E4" w:rsidRDefault="00E9011B" w:rsidP="001C1CE8">
            <w:pPr>
              <w:suppressAutoHyphens w:val="0"/>
              <w:spacing w:line="320" w:lineRule="exact"/>
              <w:ind w:left="240" w:hangingChars="100" w:hanging="240"/>
              <w:jc w:val="both"/>
              <w:textAlignment w:val="auto"/>
            </w:pPr>
            <w:r>
              <w:rPr>
                <w:rFonts w:ascii="標楷體" w:eastAsia="標楷體" w:hAnsi="標楷體" w:hint="eastAsia"/>
                <w:noProof/>
                <w:spacing w:val="-20"/>
                <w:kern w:val="2"/>
              </w:rPr>
              <mc:AlternateContent>
                <mc:Choice Requires="wps">
                  <w:drawing>
                    <wp:anchor distT="0" distB="0" distL="114300" distR="114300" simplePos="0" relativeHeight="251665408" behindDoc="0" locked="0" layoutInCell="1" allowOverlap="1" wp14:anchorId="64CEF318" wp14:editId="7250D13B">
                      <wp:simplePos x="0" y="0"/>
                      <wp:positionH relativeFrom="column">
                        <wp:posOffset>-13335</wp:posOffset>
                      </wp:positionH>
                      <wp:positionV relativeFrom="paragraph">
                        <wp:posOffset>1144270</wp:posOffset>
                      </wp:positionV>
                      <wp:extent cx="2225040" cy="30480"/>
                      <wp:effectExtent l="0" t="0" r="22860" b="26670"/>
                      <wp:wrapNone/>
                      <wp:docPr id="8" name="直線接點 8"/>
                      <wp:cNvGraphicFramePr/>
                      <a:graphic xmlns:a="http://schemas.openxmlformats.org/drawingml/2006/main">
                        <a:graphicData uri="http://schemas.microsoft.com/office/word/2010/wordprocessingShape">
                          <wps:wsp>
                            <wps:cNvCnPr/>
                            <wps:spPr>
                              <a:xfrm flipV="1">
                                <a:off x="0" y="0"/>
                                <a:ext cx="2225040" cy="3048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7105D9" id="直線接點 8"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pt,90.1pt" to="174.15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" strokecolor="black [3040]"/>
                  </w:pict>
                </mc:Fallback>
              </mc:AlternateContent>
            </w:r>
            <w:r w:rsidR="001C1CE8">
              <w:rPr>
                <w:rFonts w:ascii="標楷體" w:eastAsia="標楷體" w:hAnsi="標楷體" w:hint="eastAsia"/>
                <w:spacing w:val="-20"/>
                <w:kern w:val="2"/>
              </w:rPr>
              <w:t>3.</w:t>
            </w:r>
            <w:r w:rsidR="001C1CE8" w:rsidRPr="002000E4">
              <w:rPr>
                <w:rFonts w:ascii="標楷體" w:eastAsia="標楷體" w:hAnsi="標楷體"/>
                <w:kern w:val="2"/>
                <w:szCs w:val="24"/>
              </w:rPr>
              <w:t>第9屆第</w:t>
            </w:r>
            <w:r w:rsidR="001C1CE8">
              <w:rPr>
                <w:rFonts w:ascii="標楷體" w:eastAsia="標楷體" w:hAnsi="標楷體" w:hint="eastAsia"/>
                <w:kern w:val="2"/>
                <w:szCs w:val="24"/>
              </w:rPr>
              <w:t>6</w:t>
            </w:r>
            <w:r w:rsidR="001C1CE8" w:rsidRPr="002000E4">
              <w:rPr>
                <w:rFonts w:ascii="標楷體" w:eastAsia="標楷體" w:hAnsi="標楷體"/>
                <w:kern w:val="2"/>
                <w:szCs w:val="24"/>
              </w:rPr>
              <w:t>會期第</w:t>
            </w:r>
            <w:r w:rsidR="001C1CE8">
              <w:rPr>
                <w:rFonts w:ascii="標楷體" w:eastAsia="標楷體" w:hAnsi="標楷體" w:hint="eastAsia"/>
                <w:kern w:val="2"/>
                <w:szCs w:val="24"/>
              </w:rPr>
              <w:t>13</w:t>
            </w:r>
            <w:r w:rsidR="001C1CE8" w:rsidRPr="002000E4">
              <w:rPr>
                <w:rFonts w:ascii="標楷體" w:eastAsia="標楷體" w:hAnsi="標楷體"/>
                <w:kern w:val="2"/>
                <w:szCs w:val="24"/>
              </w:rPr>
              <w:t>次全體委員會議</w:t>
            </w:r>
            <w:r w:rsidR="001C1CE8" w:rsidRPr="002000E4">
              <w:rPr>
                <w:rFonts w:ascii="標楷體" w:eastAsia="標楷體" w:hAnsi="標楷體" w:hint="eastAsia"/>
                <w:kern w:val="2"/>
              </w:rPr>
              <w:t>(</w:t>
            </w:r>
            <w:r w:rsidR="001C1CE8" w:rsidRPr="002000E4">
              <w:rPr>
                <w:rFonts w:ascii="標楷體" w:eastAsia="標楷體" w:hAnsi="標楷體"/>
                <w:kern w:val="2"/>
              </w:rPr>
              <w:t>10</w:t>
            </w:r>
            <w:r w:rsidR="001C1CE8">
              <w:rPr>
                <w:rFonts w:ascii="標楷體" w:eastAsia="標楷體" w:hAnsi="標楷體"/>
                <w:kern w:val="2"/>
              </w:rPr>
              <w:t>7</w:t>
            </w:r>
            <w:r w:rsidR="001C1CE8" w:rsidRPr="002000E4">
              <w:rPr>
                <w:rFonts w:ascii="標楷體" w:eastAsia="標楷體" w:hAnsi="標楷體"/>
                <w:kern w:val="2"/>
              </w:rPr>
              <w:t>.</w:t>
            </w:r>
            <w:r w:rsidR="001C1CE8">
              <w:rPr>
                <w:rFonts w:ascii="標楷體" w:eastAsia="標楷體" w:hAnsi="標楷體"/>
                <w:kern w:val="2"/>
              </w:rPr>
              <w:t>12</w:t>
            </w:r>
            <w:r w:rsidR="001C1CE8" w:rsidRPr="002000E4">
              <w:rPr>
                <w:rFonts w:ascii="標楷體" w:eastAsia="標楷體" w:hAnsi="標楷體"/>
                <w:kern w:val="2"/>
              </w:rPr>
              <w:t>.</w:t>
            </w:r>
            <w:r w:rsidR="001C1CE8">
              <w:rPr>
                <w:rFonts w:ascii="標楷體" w:eastAsia="標楷體" w:hAnsi="標楷體"/>
                <w:kern w:val="2"/>
              </w:rPr>
              <w:t>5</w:t>
            </w:r>
            <w:r w:rsidR="001C1CE8" w:rsidRPr="002000E4">
              <w:rPr>
                <w:rFonts w:ascii="標楷體" w:eastAsia="標楷體" w:hAnsi="標楷體" w:hint="eastAsia"/>
                <w:kern w:val="2"/>
              </w:rPr>
              <w:t>)</w:t>
            </w:r>
            <w:r w:rsidR="001C1CE8">
              <w:rPr>
                <w:rFonts w:ascii="標楷體" w:eastAsia="標楷體" w:hAnsi="標楷體" w:hint="eastAsia"/>
                <w:kern w:val="2"/>
              </w:rPr>
              <w:t>繼續</w:t>
            </w:r>
            <w:r w:rsidR="001C1CE8" w:rsidRPr="002000E4">
              <w:rPr>
                <w:rFonts w:ascii="標楷體" w:eastAsia="標楷體" w:hAnsi="標楷體" w:hint="eastAsia"/>
                <w:kern w:val="2"/>
              </w:rPr>
              <w:t>審查</w:t>
            </w:r>
            <w:r w:rsidR="001C1CE8">
              <w:rPr>
                <w:rFonts w:ascii="標楷體" w:eastAsia="標楷體" w:hAnsi="標楷體" w:hint="eastAsia"/>
                <w:kern w:val="2"/>
              </w:rPr>
              <w:t>上開法案</w:t>
            </w:r>
            <w:r w:rsidR="001C1CE8" w:rsidRPr="00777E87">
              <w:rPr>
                <w:rFonts w:ascii="標楷體" w:eastAsia="標楷體" w:hAnsi="標楷體" w:hint="eastAsia"/>
                <w:spacing w:val="-20"/>
                <w:kern w:val="2"/>
              </w:rPr>
              <w:t>(計</w:t>
            </w:r>
            <w:r w:rsidR="001C1CE8">
              <w:rPr>
                <w:rFonts w:ascii="標楷體" w:eastAsia="標楷體" w:hAnsi="標楷體" w:hint="eastAsia"/>
                <w:spacing w:val="-20"/>
                <w:kern w:val="2"/>
              </w:rPr>
              <w:t>4</w:t>
            </w:r>
            <w:r w:rsidR="001C1CE8" w:rsidRPr="00777E87">
              <w:rPr>
                <w:rFonts w:ascii="標楷體" w:eastAsia="標楷體" w:hAnsi="標楷體" w:hint="eastAsia"/>
                <w:spacing w:val="-20"/>
                <w:kern w:val="2"/>
              </w:rPr>
              <w:t>案)</w:t>
            </w:r>
          </w:p>
        </w:tc>
        <w:tc>
          <w:tcPr>
            <w:tcW w:w="1558"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1C1CE8" w:rsidRPr="00D817D6" w:rsidRDefault="001C1CE8" w:rsidP="00556C85">
            <w:pPr>
              <w:snapToGrid w:val="0"/>
              <w:spacing w:line="300" w:lineRule="exact"/>
              <w:ind w:left="238" w:hanging="238"/>
              <w:jc w:val="both"/>
              <w:textAlignment w:val="auto"/>
              <w:rPr>
                <w:rFonts w:ascii="標楷體" w:eastAsia="標楷體" w:hAnsi="標楷體"/>
                <w:spacing w:val="20"/>
                <w:szCs w:val="24"/>
              </w:rPr>
            </w:pPr>
            <w:r>
              <w:rPr>
                <w:rFonts w:ascii="標楷體" w:eastAsia="標楷體" w:hAnsi="標楷體" w:hint="eastAsia"/>
                <w:szCs w:val="24"/>
              </w:rPr>
              <w:t>1.</w:t>
            </w:r>
            <w:r w:rsidRPr="00D817D6">
              <w:rPr>
                <w:rFonts w:ascii="標楷體" w:eastAsia="標楷體" w:hAnsi="標楷體" w:hint="eastAsia"/>
                <w:szCs w:val="24"/>
              </w:rPr>
              <w:t>併案審查完竣，保留</w:t>
            </w:r>
            <w:r w:rsidR="00D817D6" w:rsidRPr="00D817D6">
              <w:rPr>
                <w:rFonts w:ascii="標楷體" w:eastAsia="標楷體" w:hAnsi="標楷體" w:hint="eastAsia"/>
                <w:szCs w:val="24"/>
              </w:rPr>
              <w:t>，</w:t>
            </w:r>
            <w:r w:rsidRPr="00D817D6">
              <w:rPr>
                <w:rFonts w:ascii="標楷體" w:eastAsia="標楷體" w:hAnsi="標楷體" w:hint="eastAsia"/>
                <w:szCs w:val="24"/>
              </w:rPr>
              <w:t>送院會協商。</w:t>
            </w:r>
          </w:p>
          <w:p w:rsidR="001C1CE8" w:rsidRPr="002000E4" w:rsidRDefault="001C1CE8" w:rsidP="00E9011B">
            <w:pPr>
              <w:snapToGrid w:val="0"/>
              <w:spacing w:line="320" w:lineRule="exact"/>
              <w:ind w:left="238" w:hanging="238"/>
              <w:jc w:val="both"/>
              <w:textAlignment w:val="auto"/>
              <w:rPr>
                <w:rFonts w:ascii="標楷體" w:eastAsia="標楷體" w:hAnsi="標楷體"/>
                <w:szCs w:val="24"/>
              </w:rPr>
            </w:pPr>
            <w:r>
              <w:rPr>
                <w:rFonts w:ascii="標楷體" w:eastAsia="標楷體" w:hAnsi="標楷體" w:hint="eastAsia"/>
                <w:szCs w:val="24"/>
              </w:rPr>
              <w:t>2.</w:t>
            </w:r>
            <w:r w:rsidRPr="00683E52">
              <w:rPr>
                <w:rFonts w:ascii="標楷體" w:eastAsia="標楷體" w:hAnsi="標楷體" w:hint="eastAsia"/>
                <w:spacing w:val="20"/>
                <w:szCs w:val="24"/>
              </w:rPr>
              <w:t>107.12.10</w:t>
            </w:r>
            <w:r w:rsidRPr="002315B2">
              <w:rPr>
                <w:rFonts w:ascii="標楷體" w:eastAsia="標楷體" w:hAnsi="標楷體" w:hint="eastAsia"/>
                <w:szCs w:val="24"/>
              </w:rPr>
              <w:t>審查報告函送議事處。</w:t>
            </w:r>
          </w:p>
        </w:tc>
      </w:tr>
      <w:tr w:rsidR="001C1CE8" w:rsidTr="002000E4">
        <w:trPr>
          <w:trHeight w:val="1402"/>
        </w:trPr>
        <w:tc>
          <w:tcPr>
            <w:tcW w:w="58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C1CE8" w:rsidRDefault="001C1CE8">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C1CE8" w:rsidRDefault="001C1CE8" w:rsidP="001C1CE8">
            <w:pPr>
              <w:suppressAutoHyphens w:val="0"/>
              <w:snapToGrid w:val="0"/>
              <w:spacing w:line="340" w:lineRule="exact"/>
              <w:jc w:val="both"/>
              <w:textAlignment w:val="auto"/>
              <w:rPr>
                <w:rFonts w:ascii="標楷體" w:eastAsia="標楷體" w:hAnsi="標楷體"/>
              </w:rPr>
            </w:pPr>
            <w:r>
              <w:rPr>
                <w:rFonts w:ascii="標楷體" w:eastAsia="標楷體" w:hAnsi="標楷體"/>
              </w:rPr>
              <w:t>證券交易法增訂第十四條之七條文草案</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C1CE8" w:rsidRDefault="001C1CE8" w:rsidP="001C1CE8">
            <w:pPr>
              <w:tabs>
                <w:tab w:val="left" w:pos="1125"/>
              </w:tabs>
              <w:suppressAutoHyphens w:val="0"/>
              <w:snapToGrid w:val="0"/>
              <w:spacing w:line="340" w:lineRule="exact"/>
              <w:textAlignment w:val="auto"/>
              <w:rPr>
                <w:rFonts w:ascii="標楷體" w:eastAsia="標楷體" w:hAnsi="標楷體"/>
              </w:rPr>
            </w:pPr>
            <w:r>
              <w:rPr>
                <w:rFonts w:ascii="標楷體" w:eastAsia="標楷體" w:hAnsi="標楷體"/>
              </w:rPr>
              <w:t>劉建國等17人</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C1CE8" w:rsidRPr="00031427" w:rsidRDefault="001C1CE8" w:rsidP="001C1CE8">
            <w:pPr>
              <w:suppressAutoHyphens w:val="0"/>
              <w:snapToGrid w:val="0"/>
              <w:spacing w:line="340" w:lineRule="exact"/>
              <w:jc w:val="both"/>
              <w:textAlignment w:val="auto"/>
              <w:rPr>
                <w:rFonts w:ascii="標楷體" w:eastAsia="標楷體" w:hAnsi="標楷體"/>
                <w:spacing w:val="-20"/>
              </w:rPr>
            </w:pPr>
            <w:r w:rsidRPr="00031427">
              <w:rPr>
                <w:rFonts w:ascii="標楷體" w:eastAsia="標楷體" w:hAnsi="標楷體"/>
                <w:spacing w:val="-20"/>
              </w:rPr>
              <w:t>第9屆第1會期第5次院會105.3.18）決定：「交財政委員會審查」</w:t>
            </w:r>
          </w:p>
        </w:tc>
        <w:tc>
          <w:tcPr>
            <w:tcW w:w="1986" w:type="dxa"/>
            <w:vMerge/>
            <w:tcBorders>
              <w:left w:val="single" w:sz="4" w:space="0" w:color="000000"/>
              <w:right w:val="single" w:sz="4" w:space="0" w:color="000000"/>
            </w:tcBorders>
            <w:shd w:val="clear" w:color="auto" w:fill="auto"/>
            <w:tcMar>
              <w:top w:w="0" w:type="dxa"/>
              <w:left w:w="28" w:type="dxa"/>
              <w:bottom w:w="0" w:type="dxa"/>
              <w:right w:w="28" w:type="dxa"/>
            </w:tcMar>
          </w:tcPr>
          <w:p w:rsidR="001C1CE8" w:rsidRDefault="001C1CE8">
            <w:pPr>
              <w:suppressAutoHyphens w:val="0"/>
              <w:spacing w:line="320" w:lineRule="exact"/>
              <w:jc w:val="both"/>
              <w:textAlignment w:val="auto"/>
            </w:pPr>
          </w:p>
        </w:tc>
        <w:tc>
          <w:tcPr>
            <w:tcW w:w="1558" w:type="dxa"/>
            <w:vMerge/>
            <w:tcBorders>
              <w:left w:val="single" w:sz="4" w:space="0" w:color="000000"/>
              <w:right w:val="single" w:sz="4" w:space="0" w:color="000000"/>
            </w:tcBorders>
            <w:shd w:val="clear" w:color="auto" w:fill="auto"/>
            <w:tcMar>
              <w:top w:w="0" w:type="dxa"/>
              <w:left w:w="28" w:type="dxa"/>
              <w:bottom w:w="0" w:type="dxa"/>
              <w:right w:w="28" w:type="dxa"/>
            </w:tcMar>
          </w:tcPr>
          <w:p w:rsidR="001C1CE8" w:rsidRDefault="001C1CE8">
            <w:pPr>
              <w:suppressAutoHyphens w:val="0"/>
              <w:spacing w:line="300" w:lineRule="exact"/>
              <w:jc w:val="both"/>
              <w:textAlignment w:val="auto"/>
              <w:rPr>
                <w:rFonts w:ascii="標楷體" w:eastAsia="標楷體" w:hAnsi="標楷體"/>
                <w:szCs w:val="24"/>
              </w:rPr>
            </w:pPr>
          </w:p>
        </w:tc>
      </w:tr>
      <w:tr w:rsidR="001C1CE8" w:rsidTr="006433DC">
        <w:trPr>
          <w:trHeight w:val="1421"/>
        </w:trPr>
        <w:tc>
          <w:tcPr>
            <w:tcW w:w="585"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1C1CE8" w:rsidRDefault="001C1CE8">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1C1CE8" w:rsidRDefault="001C1CE8" w:rsidP="001C1CE8">
            <w:pPr>
              <w:suppressAutoHyphens w:val="0"/>
              <w:snapToGrid w:val="0"/>
              <w:spacing w:line="340" w:lineRule="exact"/>
              <w:jc w:val="both"/>
              <w:textAlignment w:val="auto"/>
              <w:rPr>
                <w:rFonts w:ascii="標楷體" w:eastAsia="標楷體" w:hAnsi="標楷體"/>
              </w:rPr>
            </w:pPr>
            <w:r>
              <w:rPr>
                <w:rFonts w:ascii="標楷體" w:eastAsia="標楷體" w:hAnsi="標楷體"/>
              </w:rPr>
              <w:t>證券交易法增訂第十四條之七條文草案</w:t>
            </w:r>
          </w:p>
        </w:tc>
        <w:tc>
          <w:tcPr>
            <w:tcW w:w="156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1C1CE8" w:rsidRDefault="001C1CE8" w:rsidP="001C1CE8">
            <w:pPr>
              <w:tabs>
                <w:tab w:val="left" w:pos="1125"/>
              </w:tabs>
              <w:suppressAutoHyphens w:val="0"/>
              <w:snapToGrid w:val="0"/>
              <w:spacing w:line="340" w:lineRule="exact"/>
              <w:textAlignment w:val="auto"/>
              <w:rPr>
                <w:rFonts w:ascii="標楷體" w:eastAsia="標楷體" w:hAnsi="標楷體"/>
              </w:rPr>
            </w:pPr>
            <w:r>
              <w:rPr>
                <w:rFonts w:ascii="標楷體" w:eastAsia="標楷體" w:hAnsi="標楷體"/>
              </w:rPr>
              <w:t>時代力量黨團</w:t>
            </w:r>
          </w:p>
        </w:tc>
        <w:tc>
          <w:tcPr>
            <w:tcW w:w="184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1C1CE8" w:rsidRPr="00031427" w:rsidRDefault="001C1CE8" w:rsidP="001C1CE8">
            <w:pPr>
              <w:suppressAutoHyphens w:val="0"/>
              <w:snapToGrid w:val="0"/>
              <w:spacing w:line="340" w:lineRule="exact"/>
              <w:jc w:val="both"/>
              <w:textAlignment w:val="auto"/>
              <w:rPr>
                <w:rFonts w:ascii="標楷體" w:eastAsia="標楷體" w:hAnsi="標楷體"/>
                <w:spacing w:val="-20"/>
              </w:rPr>
            </w:pPr>
            <w:r w:rsidRPr="00031427">
              <w:rPr>
                <w:rFonts w:ascii="標楷體" w:eastAsia="標楷體" w:hAnsi="標楷體"/>
                <w:spacing w:val="-20"/>
              </w:rPr>
              <w:t>第9屆第1會期第9次院會105.4.15）決定：「交財政委員會審查」</w:t>
            </w:r>
          </w:p>
        </w:tc>
        <w:tc>
          <w:tcPr>
            <w:tcW w:w="1986" w:type="dxa"/>
            <w:vMerge/>
            <w:tcBorders>
              <w:left w:val="single" w:sz="4" w:space="0" w:color="000000"/>
              <w:right w:val="single" w:sz="4" w:space="0" w:color="000000"/>
            </w:tcBorders>
            <w:shd w:val="clear" w:color="auto" w:fill="auto"/>
            <w:tcMar>
              <w:top w:w="0" w:type="dxa"/>
              <w:left w:w="28" w:type="dxa"/>
              <w:bottom w:w="0" w:type="dxa"/>
              <w:right w:w="28" w:type="dxa"/>
            </w:tcMar>
          </w:tcPr>
          <w:p w:rsidR="001C1CE8" w:rsidRDefault="001C1CE8">
            <w:pPr>
              <w:suppressAutoHyphens w:val="0"/>
              <w:spacing w:line="320" w:lineRule="exact"/>
              <w:jc w:val="both"/>
              <w:textAlignment w:val="auto"/>
            </w:pPr>
          </w:p>
        </w:tc>
        <w:tc>
          <w:tcPr>
            <w:tcW w:w="1558" w:type="dxa"/>
            <w:vMerge/>
            <w:tcBorders>
              <w:left w:val="single" w:sz="4" w:space="0" w:color="000000"/>
              <w:right w:val="single" w:sz="4" w:space="0" w:color="000000"/>
            </w:tcBorders>
            <w:shd w:val="clear" w:color="auto" w:fill="auto"/>
            <w:tcMar>
              <w:top w:w="0" w:type="dxa"/>
              <w:left w:w="28" w:type="dxa"/>
              <w:bottom w:w="0" w:type="dxa"/>
              <w:right w:w="28" w:type="dxa"/>
            </w:tcMar>
          </w:tcPr>
          <w:p w:rsidR="001C1CE8" w:rsidRDefault="001C1CE8">
            <w:pPr>
              <w:suppressAutoHyphens w:val="0"/>
              <w:spacing w:line="300" w:lineRule="exact"/>
              <w:jc w:val="both"/>
              <w:textAlignment w:val="auto"/>
              <w:rPr>
                <w:rFonts w:ascii="標楷體" w:eastAsia="標楷體" w:hAnsi="標楷體"/>
                <w:szCs w:val="24"/>
              </w:rPr>
            </w:pPr>
          </w:p>
        </w:tc>
      </w:tr>
      <w:tr w:rsidR="001C1CE8" w:rsidTr="006433DC">
        <w:trPr>
          <w:trHeight w:val="2940"/>
        </w:trPr>
        <w:tc>
          <w:tcPr>
            <w:tcW w:w="585"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1C1CE8" w:rsidRDefault="001C1CE8" w:rsidP="002000E4">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1C1CE8" w:rsidRDefault="001C1CE8" w:rsidP="001C1CE8">
            <w:pPr>
              <w:suppressAutoHyphens w:val="0"/>
              <w:snapToGrid w:val="0"/>
              <w:spacing w:line="340" w:lineRule="exact"/>
              <w:textAlignment w:val="auto"/>
              <w:rPr>
                <w:rFonts w:ascii="標楷體" w:eastAsia="標楷體" w:hAnsi="標楷體"/>
              </w:rPr>
            </w:pPr>
            <w:r>
              <w:rPr>
                <w:rFonts w:ascii="標楷體" w:eastAsia="標楷體" w:hAnsi="標楷體"/>
              </w:rPr>
              <w:t>證券交易法增訂第十四條之七條文草案</w:t>
            </w:r>
          </w:p>
        </w:tc>
        <w:tc>
          <w:tcPr>
            <w:tcW w:w="156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1C1CE8" w:rsidRDefault="001C1CE8" w:rsidP="001C1CE8">
            <w:pPr>
              <w:tabs>
                <w:tab w:val="left" w:pos="1125"/>
              </w:tabs>
              <w:suppressAutoHyphens w:val="0"/>
              <w:snapToGrid w:val="0"/>
              <w:spacing w:line="340" w:lineRule="exact"/>
              <w:jc w:val="center"/>
              <w:textAlignment w:val="auto"/>
              <w:rPr>
                <w:rFonts w:ascii="標楷體" w:eastAsia="標楷體" w:hAnsi="標楷體"/>
              </w:rPr>
            </w:pPr>
            <w:r>
              <w:rPr>
                <w:rFonts w:ascii="標楷體" w:eastAsia="標楷體" w:hAnsi="標楷體"/>
              </w:rPr>
              <w:t>蔣乃辛等19人</w:t>
            </w:r>
          </w:p>
        </w:tc>
        <w:tc>
          <w:tcPr>
            <w:tcW w:w="184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1C1CE8" w:rsidRPr="00031427" w:rsidRDefault="001C1CE8" w:rsidP="001C1CE8">
            <w:pPr>
              <w:suppressAutoHyphens w:val="0"/>
              <w:spacing w:line="340" w:lineRule="exact"/>
              <w:jc w:val="both"/>
              <w:textAlignment w:val="auto"/>
              <w:rPr>
                <w:rFonts w:ascii="標楷體" w:eastAsia="標楷體" w:hAnsi="標楷體"/>
                <w:spacing w:val="-20"/>
              </w:rPr>
            </w:pPr>
            <w:r w:rsidRPr="00031427">
              <w:rPr>
                <w:rFonts w:ascii="標楷體" w:eastAsia="標楷體" w:hAnsi="標楷體"/>
                <w:spacing w:val="-20"/>
              </w:rPr>
              <w:t>第9屆第1會期第13次院會105.5.13）決定：「交財政委員會審查」</w:t>
            </w:r>
          </w:p>
        </w:tc>
        <w:tc>
          <w:tcPr>
            <w:tcW w:w="1986" w:type="dxa"/>
            <w:vMerge/>
            <w:tcBorders>
              <w:left w:val="single" w:sz="4" w:space="0" w:color="000000"/>
              <w:right w:val="single" w:sz="4" w:space="0" w:color="000000"/>
            </w:tcBorders>
            <w:shd w:val="clear" w:color="auto" w:fill="auto"/>
            <w:tcMar>
              <w:top w:w="0" w:type="dxa"/>
              <w:left w:w="28" w:type="dxa"/>
              <w:bottom w:w="0" w:type="dxa"/>
              <w:right w:w="28" w:type="dxa"/>
            </w:tcMar>
          </w:tcPr>
          <w:p w:rsidR="001C1CE8" w:rsidRDefault="001C1CE8" w:rsidP="002000E4">
            <w:pPr>
              <w:suppressAutoHyphens w:val="0"/>
              <w:spacing w:line="320" w:lineRule="exact"/>
              <w:jc w:val="both"/>
              <w:textAlignment w:val="auto"/>
            </w:pPr>
          </w:p>
        </w:tc>
        <w:tc>
          <w:tcPr>
            <w:tcW w:w="1558" w:type="dxa"/>
            <w:vMerge/>
            <w:tcBorders>
              <w:left w:val="single" w:sz="4" w:space="0" w:color="000000"/>
              <w:right w:val="single" w:sz="4" w:space="0" w:color="000000"/>
            </w:tcBorders>
            <w:shd w:val="clear" w:color="auto" w:fill="auto"/>
            <w:tcMar>
              <w:top w:w="0" w:type="dxa"/>
              <w:left w:w="28" w:type="dxa"/>
              <w:bottom w:w="0" w:type="dxa"/>
              <w:right w:w="28" w:type="dxa"/>
            </w:tcMar>
          </w:tcPr>
          <w:p w:rsidR="001C1CE8" w:rsidRDefault="001C1CE8" w:rsidP="002000E4">
            <w:pPr>
              <w:suppressAutoHyphens w:val="0"/>
              <w:spacing w:line="300" w:lineRule="exact"/>
              <w:jc w:val="both"/>
              <w:textAlignment w:val="auto"/>
              <w:rPr>
                <w:rFonts w:ascii="標楷體" w:eastAsia="標楷體" w:hAnsi="標楷體"/>
                <w:szCs w:val="24"/>
              </w:rPr>
            </w:pPr>
          </w:p>
        </w:tc>
      </w:tr>
      <w:tr w:rsidR="002000E4" w:rsidTr="009E10A2">
        <w:trPr>
          <w:trHeight w:val="1484"/>
        </w:trPr>
        <w:tc>
          <w:tcPr>
            <w:tcW w:w="585"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13270E">
            <w:pPr>
              <w:suppressAutoHyphens w:val="0"/>
              <w:snapToGrid w:val="0"/>
              <w:spacing w:line="340" w:lineRule="exact"/>
              <w:jc w:val="both"/>
              <w:textAlignment w:val="auto"/>
              <w:rPr>
                <w:rFonts w:ascii="標楷體" w:eastAsia="標楷體" w:hAnsi="標楷體"/>
              </w:rPr>
            </w:pPr>
            <w:r>
              <w:rPr>
                <w:rFonts w:ascii="標楷體" w:eastAsia="標楷體" w:hAnsi="標楷體"/>
              </w:rPr>
              <w:t>證券交易法第五十二條及第一百七十六條條文修正草案</w:t>
            </w:r>
          </w:p>
        </w:tc>
        <w:tc>
          <w:tcPr>
            <w:tcW w:w="156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13270E">
            <w:pPr>
              <w:tabs>
                <w:tab w:val="left" w:pos="1125"/>
              </w:tabs>
              <w:suppressAutoHyphens w:val="0"/>
              <w:snapToGrid w:val="0"/>
              <w:spacing w:line="340" w:lineRule="exact"/>
              <w:textAlignment w:val="auto"/>
              <w:rPr>
                <w:rFonts w:ascii="標楷體" w:eastAsia="標楷體" w:hAnsi="標楷體"/>
              </w:rPr>
            </w:pPr>
            <w:r>
              <w:rPr>
                <w:rFonts w:ascii="標楷體" w:eastAsia="標楷體" w:hAnsi="標楷體"/>
              </w:rPr>
              <w:t>黃國昌等29人</w:t>
            </w:r>
          </w:p>
        </w:tc>
        <w:tc>
          <w:tcPr>
            <w:tcW w:w="184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Pr="0013270E" w:rsidRDefault="002000E4" w:rsidP="0013270E">
            <w:pPr>
              <w:snapToGrid w:val="0"/>
              <w:spacing w:line="320" w:lineRule="exact"/>
              <w:jc w:val="both"/>
              <w:rPr>
                <w:rFonts w:ascii="標楷體" w:eastAsia="標楷體" w:hAnsi="標楷體"/>
                <w:spacing w:val="20"/>
              </w:rPr>
            </w:pPr>
            <w:r w:rsidRPr="0013270E">
              <w:rPr>
                <w:rFonts w:ascii="標楷體" w:eastAsia="標楷體" w:hAnsi="標楷體"/>
                <w:spacing w:val="20"/>
              </w:rPr>
              <w:t>第9屆第2會期第14次院會105.12.9）決定：「交財政委員會審查」</w:t>
            </w:r>
          </w:p>
        </w:tc>
        <w:tc>
          <w:tcPr>
            <w:tcW w:w="198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000E4" w:rsidRDefault="002000E4" w:rsidP="0013270E">
            <w:pPr>
              <w:suppressAutoHyphens w:val="0"/>
              <w:spacing w:line="340" w:lineRule="exact"/>
              <w:jc w:val="both"/>
              <w:textAlignment w:val="auto"/>
            </w:pPr>
            <w:r>
              <w:rPr>
                <w:rFonts w:ascii="標楷體" w:eastAsia="標楷體" w:hAnsi="標楷體"/>
                <w:szCs w:val="24"/>
              </w:rPr>
              <w:t>第9屆第6會期第13次</w:t>
            </w:r>
            <w:r>
              <w:rPr>
                <w:rFonts w:ascii="標楷體" w:eastAsia="標楷體" w:hAnsi="標楷體" w:hint="eastAsia"/>
                <w:szCs w:val="24"/>
              </w:rPr>
              <w:t>(第2日)</w:t>
            </w:r>
            <w:r>
              <w:rPr>
                <w:rFonts w:ascii="標楷體" w:eastAsia="標楷體" w:hAnsi="標楷體"/>
                <w:szCs w:val="24"/>
              </w:rPr>
              <w:t>全體委員會議</w:t>
            </w:r>
            <w:r>
              <w:rPr>
                <w:rFonts w:ascii="標楷體" w:eastAsia="標楷體" w:hAnsi="標楷體" w:hint="eastAsia"/>
              </w:rPr>
              <w:t>(</w:t>
            </w:r>
            <w:r>
              <w:rPr>
                <w:rFonts w:ascii="標楷體" w:eastAsia="標楷體" w:hAnsi="標楷體"/>
              </w:rPr>
              <w:t>10</w:t>
            </w:r>
            <w:r>
              <w:rPr>
                <w:rFonts w:ascii="標楷體" w:eastAsia="標楷體" w:hAnsi="標楷體" w:hint="eastAsia"/>
              </w:rPr>
              <w:t>7</w:t>
            </w:r>
            <w:r>
              <w:rPr>
                <w:rFonts w:ascii="標楷體" w:eastAsia="標楷體" w:hAnsi="標楷體"/>
              </w:rPr>
              <w:t>.</w:t>
            </w:r>
            <w:r>
              <w:rPr>
                <w:rFonts w:ascii="標楷體" w:eastAsia="標楷體" w:hAnsi="標楷體" w:hint="eastAsia"/>
              </w:rPr>
              <w:t>12</w:t>
            </w:r>
            <w:r>
              <w:rPr>
                <w:rFonts w:ascii="標楷體" w:eastAsia="標楷體" w:hAnsi="標楷體"/>
              </w:rPr>
              <w:t>.</w:t>
            </w:r>
            <w:r>
              <w:rPr>
                <w:rFonts w:ascii="標楷體" w:eastAsia="標楷體" w:hAnsi="標楷體" w:hint="eastAsia"/>
              </w:rPr>
              <w:t>5)</w:t>
            </w:r>
          </w:p>
        </w:tc>
        <w:tc>
          <w:tcPr>
            <w:tcW w:w="1558"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000E4" w:rsidRPr="002315B2" w:rsidRDefault="002000E4" w:rsidP="0013270E">
            <w:pPr>
              <w:suppressAutoHyphens w:val="0"/>
              <w:snapToGrid w:val="0"/>
              <w:spacing w:line="340" w:lineRule="exact"/>
              <w:ind w:left="240" w:hanging="240"/>
              <w:jc w:val="both"/>
              <w:textAlignment w:val="auto"/>
              <w:rPr>
                <w:rFonts w:ascii="標楷體" w:eastAsia="標楷體" w:hAnsi="標楷體"/>
                <w:szCs w:val="24"/>
              </w:rPr>
            </w:pPr>
            <w:r w:rsidRPr="002315B2">
              <w:rPr>
                <w:rFonts w:ascii="標楷體" w:eastAsia="標楷體" w:hAnsi="標楷體" w:hint="eastAsia"/>
                <w:szCs w:val="24"/>
              </w:rPr>
              <w:t>1.審查完竣，</w:t>
            </w:r>
            <w:r>
              <w:rPr>
                <w:rFonts w:ascii="標楷體" w:eastAsia="標楷體" w:hAnsi="標楷體" w:hint="eastAsia"/>
                <w:szCs w:val="24"/>
              </w:rPr>
              <w:t>保留，送院會</w:t>
            </w:r>
            <w:r w:rsidRPr="002315B2">
              <w:rPr>
                <w:rFonts w:ascii="標楷體" w:eastAsia="標楷體" w:hAnsi="標楷體" w:hint="eastAsia"/>
                <w:szCs w:val="24"/>
              </w:rPr>
              <w:t>協商。</w:t>
            </w:r>
          </w:p>
          <w:p w:rsidR="002000E4" w:rsidRDefault="002000E4" w:rsidP="0013270E">
            <w:pPr>
              <w:suppressAutoHyphens w:val="0"/>
              <w:snapToGrid w:val="0"/>
              <w:spacing w:line="340" w:lineRule="exact"/>
              <w:ind w:left="240" w:hanging="240"/>
              <w:jc w:val="both"/>
              <w:textAlignment w:val="auto"/>
              <w:rPr>
                <w:rFonts w:ascii="標楷體" w:eastAsia="標楷體" w:hAnsi="標楷體"/>
                <w:szCs w:val="24"/>
              </w:rPr>
            </w:pPr>
            <w:r w:rsidRPr="002315B2">
              <w:rPr>
                <w:rFonts w:ascii="標楷體" w:eastAsia="標楷體" w:hAnsi="標楷體" w:hint="eastAsia"/>
                <w:szCs w:val="24"/>
              </w:rPr>
              <w:t>2.</w:t>
            </w:r>
            <w:r w:rsidRPr="00683E52">
              <w:rPr>
                <w:rFonts w:ascii="標楷體" w:eastAsia="標楷體" w:hAnsi="標楷體" w:hint="eastAsia"/>
                <w:spacing w:val="20"/>
                <w:szCs w:val="24"/>
              </w:rPr>
              <w:t>107.12.10</w:t>
            </w:r>
            <w:r w:rsidRPr="002315B2">
              <w:rPr>
                <w:rFonts w:ascii="標楷體" w:eastAsia="標楷體" w:hAnsi="標楷體" w:hint="eastAsia"/>
                <w:szCs w:val="24"/>
              </w:rPr>
              <w:t>審查報告函送議事處。</w:t>
            </w:r>
          </w:p>
        </w:tc>
      </w:tr>
      <w:tr w:rsidR="002000E4" w:rsidTr="002000E4">
        <w:trPr>
          <w:trHeight w:val="1322"/>
        </w:trPr>
        <w:tc>
          <w:tcPr>
            <w:tcW w:w="58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000E4" w:rsidRDefault="002000E4" w:rsidP="002000E4">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000E4" w:rsidRDefault="002000E4" w:rsidP="0013270E">
            <w:pPr>
              <w:suppressAutoHyphens w:val="0"/>
              <w:snapToGrid w:val="0"/>
              <w:spacing w:line="340" w:lineRule="exact"/>
              <w:jc w:val="both"/>
              <w:textAlignment w:val="auto"/>
              <w:rPr>
                <w:rFonts w:ascii="標楷體" w:eastAsia="標楷體" w:hAnsi="標楷體"/>
              </w:rPr>
            </w:pPr>
            <w:r>
              <w:rPr>
                <w:rFonts w:ascii="標楷體" w:eastAsia="標楷體" w:hAnsi="標楷體"/>
              </w:rPr>
              <w:t>金融控股公司法增訂第十七條之一及第六十二條之一條文草案</w:t>
            </w:r>
          </w:p>
        </w:tc>
        <w:tc>
          <w:tcPr>
            <w:tcW w:w="1560"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000E4" w:rsidRDefault="002000E4" w:rsidP="0013270E">
            <w:pPr>
              <w:tabs>
                <w:tab w:val="left" w:pos="1125"/>
              </w:tabs>
              <w:suppressAutoHyphens w:val="0"/>
              <w:snapToGrid w:val="0"/>
              <w:spacing w:line="340" w:lineRule="exact"/>
              <w:textAlignment w:val="auto"/>
              <w:rPr>
                <w:rFonts w:ascii="標楷體" w:eastAsia="標楷體" w:hAnsi="標楷體"/>
              </w:rPr>
            </w:pPr>
            <w:r>
              <w:rPr>
                <w:rFonts w:ascii="標楷體" w:eastAsia="標楷體" w:hAnsi="標楷體"/>
              </w:rPr>
              <w:t>黃國昌等29人</w:t>
            </w:r>
          </w:p>
        </w:tc>
        <w:tc>
          <w:tcPr>
            <w:tcW w:w="184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000E4" w:rsidRPr="0013270E" w:rsidRDefault="002000E4" w:rsidP="0013270E">
            <w:pPr>
              <w:snapToGrid w:val="0"/>
              <w:spacing w:line="320" w:lineRule="exact"/>
              <w:jc w:val="both"/>
              <w:rPr>
                <w:rFonts w:ascii="標楷體" w:eastAsia="標楷體" w:hAnsi="標楷體"/>
                <w:spacing w:val="20"/>
              </w:rPr>
            </w:pPr>
            <w:r w:rsidRPr="0013270E">
              <w:rPr>
                <w:rFonts w:ascii="標楷體" w:eastAsia="標楷體" w:hAnsi="標楷體"/>
                <w:spacing w:val="20"/>
              </w:rPr>
              <w:t>第9屆第2會期第14次院會(105.12.9）決定：「交財政委員會審查」</w:t>
            </w:r>
          </w:p>
        </w:tc>
        <w:tc>
          <w:tcPr>
            <w:tcW w:w="1986"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000E4" w:rsidRDefault="002000E4" w:rsidP="0013270E">
            <w:pPr>
              <w:suppressAutoHyphens w:val="0"/>
              <w:spacing w:line="340" w:lineRule="exact"/>
              <w:jc w:val="both"/>
              <w:textAlignment w:val="auto"/>
            </w:pPr>
            <w:r>
              <w:rPr>
                <w:rFonts w:ascii="標楷體" w:eastAsia="標楷體" w:hAnsi="標楷體"/>
                <w:szCs w:val="24"/>
              </w:rPr>
              <w:t>第9屆第6會期第13次</w:t>
            </w:r>
            <w:r>
              <w:rPr>
                <w:rFonts w:ascii="標楷體" w:eastAsia="標楷體" w:hAnsi="標楷體" w:hint="eastAsia"/>
                <w:szCs w:val="24"/>
              </w:rPr>
              <w:t>(第2日)</w:t>
            </w:r>
            <w:r>
              <w:rPr>
                <w:rFonts w:ascii="標楷體" w:eastAsia="標楷體" w:hAnsi="標楷體"/>
                <w:szCs w:val="24"/>
              </w:rPr>
              <w:t>全體委員會議</w:t>
            </w:r>
            <w:r>
              <w:rPr>
                <w:rFonts w:ascii="標楷體" w:eastAsia="標楷體" w:hAnsi="標楷體" w:hint="eastAsia"/>
              </w:rPr>
              <w:t>(</w:t>
            </w:r>
            <w:r>
              <w:rPr>
                <w:rFonts w:ascii="標楷體" w:eastAsia="標楷體" w:hAnsi="標楷體"/>
              </w:rPr>
              <w:t>10</w:t>
            </w:r>
            <w:r>
              <w:rPr>
                <w:rFonts w:ascii="標楷體" w:eastAsia="標楷體" w:hAnsi="標楷體" w:hint="eastAsia"/>
              </w:rPr>
              <w:t>7</w:t>
            </w:r>
            <w:r>
              <w:rPr>
                <w:rFonts w:ascii="標楷體" w:eastAsia="標楷體" w:hAnsi="標楷體"/>
              </w:rPr>
              <w:t>.</w:t>
            </w:r>
            <w:r>
              <w:rPr>
                <w:rFonts w:ascii="標楷體" w:eastAsia="標楷體" w:hAnsi="標楷體" w:hint="eastAsia"/>
              </w:rPr>
              <w:t>12</w:t>
            </w:r>
            <w:r>
              <w:rPr>
                <w:rFonts w:ascii="標楷體" w:eastAsia="標楷體" w:hAnsi="標楷體"/>
              </w:rPr>
              <w:t>.</w:t>
            </w:r>
            <w:r>
              <w:rPr>
                <w:rFonts w:ascii="標楷體" w:eastAsia="標楷體" w:hAnsi="標楷體" w:hint="eastAsia"/>
              </w:rPr>
              <w:t>5)</w:t>
            </w:r>
          </w:p>
        </w:tc>
        <w:tc>
          <w:tcPr>
            <w:tcW w:w="1558"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000E4" w:rsidRPr="00574503" w:rsidRDefault="002000E4" w:rsidP="0013270E">
            <w:pPr>
              <w:spacing w:line="340" w:lineRule="exact"/>
              <w:ind w:left="240" w:hangingChars="100" w:hanging="240"/>
              <w:contextualSpacing/>
              <w:jc w:val="both"/>
              <w:rPr>
                <w:rFonts w:ascii="標楷體" w:eastAsia="標楷體" w:hAnsi="標楷體"/>
                <w:szCs w:val="24"/>
              </w:rPr>
            </w:pPr>
            <w:r>
              <w:rPr>
                <w:rFonts w:ascii="標楷體" w:eastAsia="標楷體" w:hAnsi="標楷體" w:hint="eastAsia"/>
                <w:szCs w:val="24"/>
              </w:rPr>
              <w:t>1.</w:t>
            </w:r>
            <w:r w:rsidRPr="00574503">
              <w:rPr>
                <w:rFonts w:ascii="標楷體" w:eastAsia="標楷體" w:hAnsi="標楷體" w:hint="eastAsia"/>
                <w:szCs w:val="24"/>
              </w:rPr>
              <w:t>審查完竣，提報院會，須交由黨團協商。</w:t>
            </w:r>
          </w:p>
          <w:p w:rsidR="002000E4" w:rsidRDefault="002000E4" w:rsidP="0013270E">
            <w:pPr>
              <w:suppressAutoHyphens w:val="0"/>
              <w:spacing w:line="340" w:lineRule="exact"/>
              <w:ind w:left="240" w:hanging="240"/>
              <w:jc w:val="both"/>
              <w:textAlignment w:val="auto"/>
              <w:rPr>
                <w:rFonts w:ascii="標楷體" w:eastAsia="標楷體" w:hAnsi="標楷體"/>
                <w:szCs w:val="24"/>
              </w:rPr>
            </w:pPr>
            <w:r>
              <w:rPr>
                <w:rFonts w:ascii="標楷體" w:eastAsia="標楷體" w:hAnsi="標楷體" w:hint="eastAsia"/>
                <w:szCs w:val="24"/>
              </w:rPr>
              <w:t>2.</w:t>
            </w:r>
            <w:r w:rsidRPr="002315B2">
              <w:rPr>
                <w:rFonts w:ascii="標楷體" w:eastAsia="標楷體" w:hAnsi="標楷體" w:hint="eastAsia"/>
                <w:spacing w:val="20"/>
                <w:szCs w:val="24"/>
              </w:rPr>
              <w:t>107.12.10</w:t>
            </w:r>
            <w:r w:rsidRPr="00574503">
              <w:rPr>
                <w:rFonts w:ascii="標楷體" w:eastAsia="標楷體" w:hAnsi="標楷體" w:hint="eastAsia"/>
                <w:szCs w:val="24"/>
              </w:rPr>
              <w:t>審查報告函送議事處。</w:t>
            </w:r>
          </w:p>
        </w:tc>
      </w:tr>
      <w:tr w:rsidR="002000E4" w:rsidTr="002000E4">
        <w:trPr>
          <w:trHeight w:val="1384"/>
        </w:trPr>
        <w:tc>
          <w:tcPr>
            <w:tcW w:w="58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000E4" w:rsidRDefault="002000E4" w:rsidP="002000E4">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000E4" w:rsidRDefault="002000E4" w:rsidP="0013270E">
            <w:pPr>
              <w:suppressAutoHyphens w:val="0"/>
              <w:snapToGrid w:val="0"/>
              <w:spacing w:line="340" w:lineRule="exact"/>
              <w:textAlignment w:val="auto"/>
              <w:rPr>
                <w:rFonts w:ascii="標楷體" w:eastAsia="標楷體" w:hAnsi="標楷體"/>
              </w:rPr>
            </w:pPr>
            <w:r>
              <w:rPr>
                <w:rFonts w:ascii="標楷體" w:eastAsia="標楷體" w:hAnsi="標楷體"/>
              </w:rPr>
              <w:t>銀行法增訂第三十五條之三及第一百三十條之一條文草案</w:t>
            </w:r>
          </w:p>
        </w:tc>
        <w:tc>
          <w:tcPr>
            <w:tcW w:w="1560"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000E4" w:rsidRDefault="002000E4" w:rsidP="0013270E">
            <w:pPr>
              <w:tabs>
                <w:tab w:val="left" w:pos="1125"/>
              </w:tabs>
              <w:suppressAutoHyphens w:val="0"/>
              <w:snapToGrid w:val="0"/>
              <w:spacing w:line="340" w:lineRule="exact"/>
              <w:jc w:val="center"/>
              <w:textAlignment w:val="auto"/>
              <w:rPr>
                <w:rFonts w:ascii="標楷體" w:eastAsia="標楷體" w:hAnsi="標楷體"/>
              </w:rPr>
            </w:pPr>
            <w:r>
              <w:rPr>
                <w:rFonts w:ascii="標楷體" w:eastAsia="標楷體" w:hAnsi="標楷體"/>
              </w:rPr>
              <w:t>黃國昌等29人</w:t>
            </w:r>
          </w:p>
        </w:tc>
        <w:tc>
          <w:tcPr>
            <w:tcW w:w="1842"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000E4" w:rsidRPr="008A292A" w:rsidRDefault="002000E4" w:rsidP="0013270E">
            <w:pPr>
              <w:snapToGrid w:val="0"/>
              <w:spacing w:line="320" w:lineRule="exact"/>
              <w:jc w:val="both"/>
              <w:rPr>
                <w:rFonts w:ascii="標楷體" w:eastAsia="標楷體" w:hAnsi="標楷體"/>
                <w:spacing w:val="-30"/>
              </w:rPr>
            </w:pPr>
            <w:r w:rsidRPr="0013270E">
              <w:rPr>
                <w:rFonts w:ascii="標楷體" w:eastAsia="標楷體" w:hAnsi="標楷體"/>
                <w:spacing w:val="20"/>
              </w:rPr>
              <w:t>第9屆第2會期第14次院會（105.12.9）決定：「交財政委員會審查」</w:t>
            </w:r>
          </w:p>
        </w:tc>
        <w:tc>
          <w:tcPr>
            <w:tcW w:w="1986"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000E4" w:rsidRDefault="002000E4" w:rsidP="00362366">
            <w:pPr>
              <w:suppressAutoHyphens w:val="0"/>
              <w:spacing w:line="340" w:lineRule="exact"/>
              <w:jc w:val="both"/>
              <w:textAlignment w:val="auto"/>
            </w:pPr>
            <w:r>
              <w:rPr>
                <w:rFonts w:ascii="標楷體" w:eastAsia="標楷體" w:hAnsi="標楷體"/>
                <w:szCs w:val="24"/>
              </w:rPr>
              <w:t>第9屆第6會期第17次全體委</w:t>
            </w:r>
            <w:r w:rsidRPr="0013270E">
              <w:rPr>
                <w:rFonts w:ascii="標楷體" w:eastAsia="標楷體" w:hAnsi="標楷體"/>
                <w:spacing w:val="-16"/>
                <w:kern w:val="2"/>
                <w:szCs w:val="24"/>
              </w:rPr>
              <w:t>員會議</w:t>
            </w:r>
            <w:r w:rsidRPr="0013270E">
              <w:rPr>
                <w:rFonts w:ascii="標楷體" w:eastAsia="標楷體" w:hAnsi="標楷體" w:hint="eastAsia"/>
                <w:spacing w:val="-16"/>
                <w:kern w:val="2"/>
                <w:szCs w:val="24"/>
              </w:rPr>
              <w:t>(</w:t>
            </w:r>
            <w:r w:rsidRPr="0013270E">
              <w:rPr>
                <w:rFonts w:ascii="標楷體" w:eastAsia="標楷體" w:hAnsi="標楷體"/>
                <w:spacing w:val="-16"/>
                <w:kern w:val="2"/>
                <w:szCs w:val="24"/>
              </w:rPr>
              <w:t>10</w:t>
            </w:r>
            <w:r w:rsidRPr="0013270E">
              <w:rPr>
                <w:rFonts w:ascii="標楷體" w:eastAsia="標楷體" w:hAnsi="標楷體" w:hint="eastAsia"/>
                <w:spacing w:val="-16"/>
                <w:kern w:val="2"/>
                <w:szCs w:val="24"/>
              </w:rPr>
              <w:t>7</w:t>
            </w:r>
            <w:r w:rsidRPr="0013270E">
              <w:rPr>
                <w:rFonts w:ascii="標楷體" w:eastAsia="標楷體" w:hAnsi="標楷體"/>
                <w:spacing w:val="-16"/>
                <w:kern w:val="2"/>
                <w:szCs w:val="24"/>
              </w:rPr>
              <w:t>.</w:t>
            </w:r>
            <w:r w:rsidRPr="0013270E">
              <w:rPr>
                <w:rFonts w:ascii="標楷體" w:eastAsia="標楷體" w:hAnsi="標楷體" w:hint="eastAsia"/>
                <w:spacing w:val="-16"/>
                <w:kern w:val="2"/>
                <w:szCs w:val="24"/>
              </w:rPr>
              <w:t>12</w:t>
            </w:r>
            <w:r w:rsidRPr="0013270E">
              <w:rPr>
                <w:rFonts w:ascii="標楷體" w:eastAsia="標楷體" w:hAnsi="標楷體"/>
                <w:spacing w:val="-16"/>
                <w:kern w:val="2"/>
                <w:szCs w:val="24"/>
              </w:rPr>
              <w:t>.</w:t>
            </w:r>
            <w:r w:rsidR="00362366">
              <w:rPr>
                <w:rFonts w:ascii="標楷體" w:eastAsia="標楷體" w:hAnsi="標楷體"/>
                <w:spacing w:val="-16"/>
                <w:kern w:val="2"/>
                <w:szCs w:val="24"/>
              </w:rPr>
              <w:t>24</w:t>
            </w:r>
            <w:r w:rsidR="00362366">
              <w:rPr>
                <w:rFonts w:ascii="標楷體" w:eastAsia="標楷體" w:hAnsi="標楷體" w:hint="eastAsia"/>
                <w:spacing w:val="-16"/>
                <w:kern w:val="2"/>
                <w:szCs w:val="24"/>
              </w:rPr>
              <w:t>及</w:t>
            </w:r>
            <w:r w:rsidRPr="0013270E">
              <w:rPr>
                <w:rFonts w:ascii="標楷體" w:eastAsia="標楷體" w:hAnsi="標楷體"/>
                <w:spacing w:val="-16"/>
                <w:kern w:val="2"/>
                <w:szCs w:val="24"/>
              </w:rPr>
              <w:t>2</w:t>
            </w:r>
            <w:r w:rsidRPr="0013270E">
              <w:rPr>
                <w:rFonts w:ascii="標楷體" w:eastAsia="標楷體" w:hAnsi="標楷體" w:hint="eastAsia"/>
                <w:spacing w:val="-16"/>
                <w:kern w:val="2"/>
                <w:szCs w:val="24"/>
              </w:rPr>
              <w:t>6)</w:t>
            </w:r>
          </w:p>
        </w:tc>
        <w:tc>
          <w:tcPr>
            <w:tcW w:w="1558"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000E4" w:rsidRPr="002315B2" w:rsidRDefault="002000E4" w:rsidP="0013270E">
            <w:pPr>
              <w:suppressAutoHyphens w:val="0"/>
              <w:spacing w:line="340" w:lineRule="exact"/>
              <w:ind w:left="240" w:hanging="240"/>
              <w:jc w:val="both"/>
              <w:textAlignment w:val="auto"/>
              <w:rPr>
                <w:rFonts w:ascii="標楷體" w:eastAsia="標楷體" w:hAnsi="標楷體"/>
                <w:szCs w:val="24"/>
              </w:rPr>
            </w:pPr>
            <w:r w:rsidRPr="002315B2">
              <w:rPr>
                <w:rFonts w:ascii="標楷體" w:eastAsia="標楷體" w:hAnsi="標楷體" w:hint="eastAsia"/>
                <w:szCs w:val="24"/>
              </w:rPr>
              <w:t>1.審查完竣，提報院會，須交由黨團協商。(含江永昌委員</w:t>
            </w:r>
            <w:r w:rsidR="00362366">
              <w:rPr>
                <w:rFonts w:ascii="標楷體" w:eastAsia="標楷體" w:hAnsi="標楷體" w:hint="eastAsia"/>
                <w:szCs w:val="24"/>
              </w:rPr>
              <w:t>人所提</w:t>
            </w:r>
            <w:r w:rsidRPr="002315B2">
              <w:rPr>
                <w:rFonts w:ascii="標楷體" w:eastAsia="標楷體" w:hAnsi="標楷體" w:hint="eastAsia"/>
                <w:szCs w:val="24"/>
              </w:rPr>
              <w:t>修正動議案)</w:t>
            </w:r>
          </w:p>
          <w:p w:rsidR="002000E4" w:rsidRDefault="002000E4" w:rsidP="0013270E">
            <w:pPr>
              <w:suppressAutoHyphens w:val="0"/>
              <w:spacing w:line="340" w:lineRule="exact"/>
              <w:ind w:left="240" w:hanging="240"/>
              <w:jc w:val="both"/>
              <w:textAlignment w:val="auto"/>
              <w:rPr>
                <w:rFonts w:ascii="標楷體" w:eastAsia="標楷體" w:hAnsi="標楷體"/>
                <w:szCs w:val="24"/>
              </w:rPr>
            </w:pPr>
            <w:r w:rsidRPr="002315B2">
              <w:rPr>
                <w:rFonts w:ascii="標楷體" w:eastAsia="標楷體" w:hAnsi="標楷體" w:hint="eastAsia"/>
                <w:szCs w:val="24"/>
              </w:rPr>
              <w:t>2.</w:t>
            </w:r>
            <w:r w:rsidRPr="002315B2">
              <w:rPr>
                <w:rFonts w:ascii="標楷體" w:eastAsia="標楷體" w:hAnsi="標楷體" w:hint="eastAsia"/>
                <w:spacing w:val="20"/>
                <w:szCs w:val="24"/>
              </w:rPr>
              <w:t>107.12.28</w:t>
            </w:r>
            <w:r w:rsidRPr="002315B2">
              <w:rPr>
                <w:rFonts w:ascii="標楷體" w:eastAsia="標楷體" w:hAnsi="標楷體" w:hint="eastAsia"/>
                <w:szCs w:val="24"/>
              </w:rPr>
              <w:t>審查報告函送議事處。</w:t>
            </w:r>
          </w:p>
        </w:tc>
      </w:tr>
      <w:tr w:rsidR="002000E4" w:rsidTr="0013270E">
        <w:trPr>
          <w:trHeight w:val="1389"/>
        </w:trPr>
        <w:tc>
          <w:tcPr>
            <w:tcW w:w="585"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000E4" w:rsidRDefault="002000E4" w:rsidP="002000E4">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000E4" w:rsidRDefault="002000E4" w:rsidP="002000E4">
            <w:pPr>
              <w:snapToGrid w:val="0"/>
              <w:spacing w:line="320" w:lineRule="exact"/>
              <w:jc w:val="both"/>
              <w:rPr>
                <w:rFonts w:ascii="標楷體" w:eastAsia="標楷體" w:hAnsi="標楷體"/>
              </w:rPr>
            </w:pPr>
            <w:r>
              <w:rPr>
                <w:rFonts w:ascii="標楷體" w:eastAsia="標楷體" w:hAnsi="標楷體"/>
              </w:rPr>
              <w:t>國家金融安定基金設置及管理條例第四條條文修正草案</w:t>
            </w:r>
          </w:p>
        </w:tc>
        <w:tc>
          <w:tcPr>
            <w:tcW w:w="156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snapToGrid w:val="0"/>
              <w:spacing w:line="320" w:lineRule="exact"/>
              <w:rPr>
                <w:rFonts w:ascii="標楷體" w:eastAsia="標楷體" w:hAnsi="標楷體"/>
              </w:rPr>
            </w:pPr>
            <w:r>
              <w:rPr>
                <w:rFonts w:ascii="標楷體" w:eastAsia="標楷體" w:hAnsi="標楷體"/>
              </w:rPr>
              <w:t>林德福等17人</w:t>
            </w:r>
          </w:p>
        </w:tc>
        <w:tc>
          <w:tcPr>
            <w:tcW w:w="184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Pr="00031427" w:rsidRDefault="002000E4" w:rsidP="0013270E">
            <w:pPr>
              <w:snapToGrid w:val="0"/>
              <w:spacing w:line="340" w:lineRule="exact"/>
              <w:jc w:val="both"/>
              <w:rPr>
                <w:rFonts w:ascii="標楷體" w:eastAsia="標楷體" w:hAnsi="標楷體"/>
                <w:spacing w:val="20"/>
              </w:rPr>
            </w:pPr>
            <w:r w:rsidRPr="00031427">
              <w:rPr>
                <w:rFonts w:ascii="標楷體" w:eastAsia="標楷體" w:hAnsi="標楷體"/>
                <w:spacing w:val="20"/>
              </w:rPr>
              <w:t>第9屆第3會期第14次院會（106.5.19）決定：「交財政委員會審查」</w:t>
            </w:r>
          </w:p>
        </w:tc>
        <w:tc>
          <w:tcPr>
            <w:tcW w:w="1986"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2000E4" w:rsidRDefault="002000E4" w:rsidP="0013270E">
            <w:pPr>
              <w:suppressAutoHyphens w:val="0"/>
              <w:spacing w:line="340" w:lineRule="exact"/>
              <w:jc w:val="both"/>
              <w:textAlignment w:val="auto"/>
            </w:pPr>
            <w:r>
              <w:rPr>
                <w:rFonts w:ascii="標楷體" w:eastAsia="標楷體" w:hAnsi="標楷體"/>
              </w:rPr>
              <w:t>第9屆第7會期第9次(第2日)全體委員會議</w:t>
            </w:r>
            <w:r>
              <w:rPr>
                <w:rFonts w:ascii="標楷體" w:eastAsia="標楷體" w:hAnsi="標楷體" w:hint="eastAsia"/>
              </w:rPr>
              <w:t>(</w:t>
            </w:r>
            <w:r>
              <w:rPr>
                <w:rFonts w:ascii="標楷體" w:eastAsia="標楷體" w:hAnsi="標楷體"/>
              </w:rPr>
              <w:t>108.</w:t>
            </w:r>
            <w:r>
              <w:rPr>
                <w:rFonts w:ascii="標楷體" w:eastAsia="標楷體" w:hAnsi="標楷體" w:hint="eastAsia"/>
              </w:rPr>
              <w:t>3</w:t>
            </w:r>
            <w:r>
              <w:rPr>
                <w:rFonts w:ascii="標楷體" w:eastAsia="標楷體" w:hAnsi="標楷體"/>
              </w:rPr>
              <w:t>.</w:t>
            </w:r>
            <w:r w:rsidR="00362366">
              <w:rPr>
                <w:rFonts w:ascii="標楷體" w:eastAsia="標楷體" w:hAnsi="標楷體"/>
              </w:rPr>
              <w:t>27</w:t>
            </w:r>
            <w:r w:rsidR="00362366">
              <w:rPr>
                <w:rFonts w:ascii="標楷體" w:eastAsia="標楷體" w:hAnsi="標楷體" w:hint="eastAsia"/>
              </w:rPr>
              <w:t>及</w:t>
            </w:r>
            <w:r>
              <w:rPr>
                <w:rFonts w:ascii="標楷體" w:eastAsia="標楷體" w:hAnsi="標楷體" w:hint="eastAsia"/>
              </w:rPr>
              <w:t>28)</w:t>
            </w:r>
          </w:p>
        </w:tc>
        <w:tc>
          <w:tcPr>
            <w:tcW w:w="1558" w:type="dxa"/>
            <w:vMerge w:val="restart"/>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13270E">
            <w:pPr>
              <w:suppressAutoHyphens w:val="0"/>
              <w:spacing w:line="340" w:lineRule="exact"/>
              <w:ind w:left="238" w:hangingChars="99" w:hanging="238"/>
              <w:jc w:val="both"/>
              <w:textAlignment w:val="auto"/>
              <w:rPr>
                <w:rFonts w:ascii="標楷體" w:eastAsia="標楷體" w:hAnsi="標楷體"/>
              </w:rPr>
            </w:pPr>
            <w:r>
              <w:rPr>
                <w:rFonts w:ascii="標楷體" w:eastAsia="標楷體" w:hAnsi="標楷體"/>
              </w:rPr>
              <w:t>1.</w:t>
            </w:r>
            <w:r>
              <w:rPr>
                <w:rFonts w:ascii="標楷體" w:eastAsia="標楷體" w:hAnsi="標楷體" w:hint="eastAsia"/>
              </w:rPr>
              <w:t>併案</w:t>
            </w:r>
            <w:r>
              <w:rPr>
                <w:rFonts w:ascii="標楷體" w:eastAsia="標楷體" w:hAnsi="標楷體"/>
              </w:rPr>
              <w:t>審查完竣，保留送院會協商。</w:t>
            </w:r>
          </w:p>
          <w:p w:rsidR="002000E4" w:rsidRPr="002A337F" w:rsidRDefault="002000E4" w:rsidP="0013270E">
            <w:pPr>
              <w:suppressAutoHyphens w:val="0"/>
              <w:spacing w:line="340" w:lineRule="exact"/>
              <w:ind w:left="238" w:hangingChars="99" w:hanging="238"/>
              <w:jc w:val="both"/>
              <w:textAlignment w:val="auto"/>
            </w:pPr>
            <w:r w:rsidRPr="002A337F">
              <w:rPr>
                <w:rFonts w:ascii="標楷體" w:eastAsia="標楷體" w:hAnsi="標楷體"/>
              </w:rPr>
              <w:t>2.</w:t>
            </w:r>
            <w:r w:rsidRPr="002A337F">
              <w:rPr>
                <w:rFonts w:ascii="標楷體" w:eastAsia="標楷體" w:hAnsi="標楷體"/>
                <w:spacing w:val="24"/>
              </w:rPr>
              <w:t>108.4.1</w:t>
            </w:r>
            <w:r w:rsidRPr="002A337F">
              <w:rPr>
                <w:rFonts w:ascii="標楷體" w:eastAsia="標楷體" w:hAnsi="標楷體"/>
              </w:rPr>
              <w:t>審查報告函送議事處。</w:t>
            </w:r>
          </w:p>
        </w:tc>
      </w:tr>
      <w:tr w:rsidR="002000E4" w:rsidTr="0013270E">
        <w:trPr>
          <w:trHeight w:val="1401"/>
        </w:trPr>
        <w:tc>
          <w:tcPr>
            <w:tcW w:w="58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snapToGrid w:val="0"/>
              <w:spacing w:line="320" w:lineRule="exact"/>
              <w:jc w:val="both"/>
              <w:rPr>
                <w:rFonts w:ascii="標楷體" w:eastAsia="標楷體" w:hAnsi="標楷體"/>
              </w:rPr>
            </w:pPr>
            <w:r>
              <w:rPr>
                <w:rFonts w:ascii="標楷體" w:eastAsia="標楷體" w:hAnsi="標楷體"/>
              </w:rPr>
              <w:t>國家金融安定基金設置及管理條例第四條條文修正草案</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snapToGrid w:val="0"/>
              <w:spacing w:line="320" w:lineRule="exact"/>
              <w:rPr>
                <w:rFonts w:ascii="標楷體" w:eastAsia="標楷體" w:hAnsi="標楷體"/>
              </w:rPr>
            </w:pPr>
            <w:r>
              <w:rPr>
                <w:rFonts w:ascii="標楷體" w:eastAsia="標楷體" w:hAnsi="標楷體"/>
              </w:rPr>
              <w:t>王育敏等23人</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Pr="00031427" w:rsidRDefault="002000E4" w:rsidP="0013270E">
            <w:pPr>
              <w:snapToGrid w:val="0"/>
              <w:spacing w:line="340" w:lineRule="exact"/>
              <w:jc w:val="both"/>
              <w:rPr>
                <w:rFonts w:ascii="標楷體" w:eastAsia="標楷體" w:hAnsi="標楷體"/>
                <w:spacing w:val="20"/>
              </w:rPr>
            </w:pPr>
            <w:r w:rsidRPr="00031427">
              <w:rPr>
                <w:rFonts w:ascii="標楷體" w:eastAsia="標楷體" w:hAnsi="標楷體"/>
                <w:spacing w:val="20"/>
              </w:rPr>
              <w:t>第9屆第3會期第14次院會（106.5.19）決定：「交財政委員會審查」</w:t>
            </w:r>
          </w:p>
        </w:tc>
        <w:tc>
          <w:tcPr>
            <w:tcW w:w="1986" w:type="dxa"/>
            <w:vMerge/>
            <w:tcBorders>
              <w:left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suppressAutoHyphens w:val="0"/>
              <w:spacing w:line="320" w:lineRule="exact"/>
              <w:jc w:val="both"/>
              <w:textAlignment w:val="auto"/>
            </w:pPr>
          </w:p>
        </w:tc>
        <w:tc>
          <w:tcPr>
            <w:tcW w:w="155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suppressAutoHyphens w:val="0"/>
              <w:spacing w:line="300" w:lineRule="exact"/>
              <w:ind w:left="240" w:hanging="240"/>
              <w:jc w:val="both"/>
              <w:textAlignment w:val="auto"/>
              <w:rPr>
                <w:rFonts w:ascii="標楷體" w:eastAsia="標楷體" w:hAnsi="標楷體"/>
                <w:szCs w:val="24"/>
              </w:rPr>
            </w:pPr>
          </w:p>
        </w:tc>
      </w:tr>
      <w:tr w:rsidR="002000E4" w:rsidTr="0013270E">
        <w:trPr>
          <w:trHeight w:val="1653"/>
        </w:trPr>
        <w:tc>
          <w:tcPr>
            <w:tcW w:w="58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snapToGrid w:val="0"/>
              <w:spacing w:line="320" w:lineRule="exact"/>
              <w:jc w:val="both"/>
              <w:rPr>
                <w:rFonts w:ascii="標楷體" w:eastAsia="標楷體" w:hAnsi="標楷體"/>
              </w:rPr>
            </w:pPr>
            <w:r>
              <w:rPr>
                <w:rFonts w:ascii="標楷體" w:eastAsia="標楷體" w:hAnsi="標楷體"/>
              </w:rPr>
              <w:t>國家金融安定基金設置及管理條例第四條條文修正草案</w:t>
            </w:r>
          </w:p>
        </w:tc>
        <w:tc>
          <w:tcPr>
            <w:tcW w:w="15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snapToGrid w:val="0"/>
              <w:spacing w:line="320" w:lineRule="exact"/>
              <w:rPr>
                <w:rFonts w:ascii="標楷體" w:eastAsia="標楷體" w:hAnsi="標楷體"/>
              </w:rPr>
            </w:pPr>
            <w:r>
              <w:rPr>
                <w:rFonts w:ascii="標楷體" w:eastAsia="標楷體" w:hAnsi="標楷體"/>
              </w:rPr>
              <w:t>曾銘宗等16人</w:t>
            </w:r>
          </w:p>
        </w:tc>
        <w:tc>
          <w:tcPr>
            <w:tcW w:w="184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Pr="00031427" w:rsidRDefault="0013270E" w:rsidP="0013270E">
            <w:pPr>
              <w:snapToGrid w:val="0"/>
              <w:spacing w:line="340" w:lineRule="exact"/>
              <w:jc w:val="both"/>
              <w:rPr>
                <w:rFonts w:ascii="標楷體" w:eastAsia="標楷體" w:hAnsi="標楷體"/>
                <w:spacing w:val="20"/>
              </w:rPr>
            </w:pPr>
            <w:r>
              <w:rPr>
                <w:rFonts w:ascii="標楷體" w:eastAsia="標楷體" w:hAnsi="標楷體"/>
                <w:noProof/>
                <w:spacing w:val="20"/>
              </w:rPr>
              <mc:AlternateContent>
                <mc:Choice Requires="wps">
                  <w:drawing>
                    <wp:anchor distT="0" distB="0" distL="114300" distR="114300" simplePos="0" relativeHeight="251671552" behindDoc="0" locked="0" layoutInCell="1" allowOverlap="1">
                      <wp:simplePos x="0" y="0"/>
                      <wp:positionH relativeFrom="column">
                        <wp:posOffset>1156335</wp:posOffset>
                      </wp:positionH>
                      <wp:positionV relativeFrom="paragraph">
                        <wp:posOffset>1287780</wp:posOffset>
                      </wp:positionV>
                      <wp:extent cx="1257300" cy="7620"/>
                      <wp:effectExtent l="0" t="0" r="19050" b="30480"/>
                      <wp:wrapNone/>
                      <wp:docPr id="14" name="直線接點 14"/>
                      <wp:cNvGraphicFramePr/>
                      <a:graphic xmlns:a="http://schemas.openxmlformats.org/drawingml/2006/main">
                        <a:graphicData uri="http://schemas.microsoft.com/office/word/2010/wordprocessingShape">
                          <wps:wsp>
                            <wps:cNvCnPr/>
                            <wps:spPr>
                              <a:xfrm>
                                <a:off x="0" y="0"/>
                                <a:ext cx="125730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936595" id="直線接點 14"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1.05pt,101.4pt" to="190.05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" strokecolor="black [3040]"/>
                  </w:pict>
                </mc:Fallback>
              </mc:AlternateContent>
            </w:r>
            <w:r w:rsidR="002000E4" w:rsidRPr="00031427">
              <w:rPr>
                <w:rFonts w:ascii="標楷體" w:eastAsia="標楷體" w:hAnsi="標楷體"/>
                <w:spacing w:val="20"/>
              </w:rPr>
              <w:t>第9屆第6會期第8次院會（107.11.09）決定：「交財政、經濟兩委員會審查」</w:t>
            </w:r>
          </w:p>
        </w:tc>
        <w:tc>
          <w:tcPr>
            <w:tcW w:w="198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suppressAutoHyphens w:val="0"/>
              <w:spacing w:line="320" w:lineRule="exact"/>
              <w:jc w:val="both"/>
              <w:textAlignment w:val="auto"/>
            </w:pPr>
          </w:p>
        </w:tc>
        <w:tc>
          <w:tcPr>
            <w:tcW w:w="1558"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suppressAutoHyphens w:val="0"/>
              <w:spacing w:line="300" w:lineRule="exact"/>
              <w:ind w:left="240" w:hanging="240"/>
              <w:jc w:val="both"/>
              <w:textAlignment w:val="auto"/>
              <w:rPr>
                <w:rFonts w:ascii="標楷體" w:eastAsia="標楷體" w:hAnsi="標楷體"/>
                <w:szCs w:val="24"/>
              </w:rPr>
            </w:pPr>
          </w:p>
        </w:tc>
      </w:tr>
      <w:tr w:rsidR="002000E4" w:rsidTr="002000E4">
        <w:trPr>
          <w:trHeight w:val="1379"/>
        </w:trPr>
        <w:tc>
          <w:tcPr>
            <w:tcW w:w="58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13270E">
            <w:pPr>
              <w:snapToGrid w:val="0"/>
              <w:spacing w:line="340" w:lineRule="exact"/>
              <w:jc w:val="both"/>
              <w:rPr>
                <w:rFonts w:ascii="標楷體" w:eastAsia="標楷體" w:hAnsi="標楷體"/>
              </w:rPr>
            </w:pPr>
            <w:r>
              <w:rPr>
                <w:rFonts w:ascii="標楷體" w:eastAsia="標楷體" w:hAnsi="標楷體"/>
              </w:rPr>
              <w:t>國家金融安定基金設置及管理條例第九條條文修正草案</w:t>
            </w:r>
          </w:p>
        </w:tc>
        <w:tc>
          <w:tcPr>
            <w:tcW w:w="15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13270E">
            <w:pPr>
              <w:snapToGrid w:val="0"/>
              <w:spacing w:line="340" w:lineRule="exact"/>
              <w:rPr>
                <w:rFonts w:ascii="標楷體" w:eastAsia="標楷體" w:hAnsi="標楷體"/>
              </w:rPr>
            </w:pPr>
            <w:r>
              <w:rPr>
                <w:rFonts w:ascii="標楷體" w:eastAsia="標楷體" w:hAnsi="標楷體"/>
              </w:rPr>
              <w:t>顏寬恒等18人</w:t>
            </w:r>
          </w:p>
        </w:tc>
        <w:tc>
          <w:tcPr>
            <w:tcW w:w="184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Pr="00031427" w:rsidRDefault="002000E4" w:rsidP="0013270E">
            <w:pPr>
              <w:snapToGrid w:val="0"/>
              <w:spacing w:line="340" w:lineRule="exact"/>
              <w:jc w:val="both"/>
              <w:rPr>
                <w:rFonts w:ascii="標楷體" w:eastAsia="標楷體" w:hAnsi="標楷體"/>
                <w:spacing w:val="20"/>
              </w:rPr>
            </w:pPr>
            <w:r w:rsidRPr="00031427">
              <w:rPr>
                <w:rFonts w:ascii="標楷體" w:eastAsia="標楷體" w:hAnsi="標楷體"/>
                <w:spacing w:val="20"/>
              </w:rPr>
              <w:t>第9屆第3會期第14次院會（106.5.19）決定：「交財政委員會審查」</w:t>
            </w:r>
          </w:p>
        </w:tc>
        <w:tc>
          <w:tcPr>
            <w:tcW w:w="198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suppressAutoHyphens w:val="0"/>
              <w:spacing w:line="320" w:lineRule="exact"/>
              <w:jc w:val="both"/>
              <w:textAlignment w:val="auto"/>
            </w:pPr>
          </w:p>
        </w:tc>
        <w:tc>
          <w:tcPr>
            <w:tcW w:w="1558"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suppressAutoHyphens w:val="0"/>
              <w:spacing w:line="300" w:lineRule="exact"/>
              <w:ind w:left="240" w:hanging="240"/>
              <w:jc w:val="both"/>
              <w:textAlignment w:val="auto"/>
              <w:rPr>
                <w:rFonts w:ascii="標楷體" w:eastAsia="標楷體" w:hAnsi="標楷體"/>
                <w:szCs w:val="24"/>
              </w:rPr>
            </w:pPr>
          </w:p>
        </w:tc>
      </w:tr>
      <w:tr w:rsidR="002000E4" w:rsidTr="002000E4">
        <w:trPr>
          <w:trHeight w:val="1379"/>
        </w:trPr>
        <w:tc>
          <w:tcPr>
            <w:tcW w:w="585"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13270E">
            <w:pPr>
              <w:snapToGrid w:val="0"/>
              <w:spacing w:line="340" w:lineRule="exact"/>
              <w:rPr>
                <w:rFonts w:ascii="標楷體" w:eastAsia="標楷體" w:hAnsi="標楷體"/>
              </w:rPr>
            </w:pPr>
            <w:r>
              <w:rPr>
                <w:rFonts w:ascii="標楷體" w:eastAsia="標楷體" w:hAnsi="標楷體"/>
              </w:rPr>
              <w:t>會計法部分條文修正草案</w:t>
            </w:r>
          </w:p>
        </w:tc>
        <w:tc>
          <w:tcPr>
            <w:tcW w:w="156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13270E">
            <w:pPr>
              <w:snapToGrid w:val="0"/>
              <w:spacing w:line="340" w:lineRule="exact"/>
              <w:rPr>
                <w:rFonts w:ascii="標楷體" w:eastAsia="標楷體" w:hAnsi="標楷體"/>
              </w:rPr>
            </w:pPr>
            <w:r>
              <w:rPr>
                <w:rFonts w:ascii="標楷體" w:eastAsia="標楷體" w:hAnsi="標楷體"/>
              </w:rPr>
              <w:t>王榮璋等19人</w:t>
            </w:r>
          </w:p>
        </w:tc>
        <w:tc>
          <w:tcPr>
            <w:tcW w:w="184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Pr="00031427" w:rsidRDefault="002000E4" w:rsidP="0013270E">
            <w:pPr>
              <w:snapToGrid w:val="0"/>
              <w:spacing w:line="340" w:lineRule="exact"/>
              <w:jc w:val="both"/>
              <w:rPr>
                <w:rFonts w:ascii="標楷體" w:eastAsia="標楷體" w:hAnsi="標楷體"/>
                <w:spacing w:val="20"/>
              </w:rPr>
            </w:pPr>
            <w:r w:rsidRPr="00031427">
              <w:rPr>
                <w:rFonts w:ascii="標楷體" w:eastAsia="標楷體" w:hAnsi="標楷體"/>
                <w:spacing w:val="20"/>
              </w:rPr>
              <w:t>第9屆第7會期第12次院會（108.5.3）決定：「交財政委員會審查」</w:t>
            </w:r>
          </w:p>
        </w:tc>
        <w:tc>
          <w:tcPr>
            <w:tcW w:w="1986"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spacing w:line="320" w:lineRule="exact"/>
              <w:jc w:val="both"/>
              <w:rPr>
                <w:rFonts w:ascii="標楷體" w:eastAsia="標楷體" w:hAnsi="標楷體"/>
              </w:rPr>
            </w:pPr>
            <w:r>
              <w:rPr>
                <w:rFonts w:ascii="標楷體" w:eastAsia="標楷體" w:hAnsi="標楷體"/>
              </w:rPr>
              <w:t>第9屆第7會期第19次(第2日)全體委員會議</w:t>
            </w:r>
          </w:p>
          <w:p w:rsidR="002000E4" w:rsidRDefault="002000E4" w:rsidP="002000E4">
            <w:pPr>
              <w:spacing w:line="320" w:lineRule="exact"/>
              <w:jc w:val="both"/>
            </w:pPr>
            <w:r>
              <w:rPr>
                <w:rFonts w:ascii="標楷體" w:eastAsia="標楷體" w:hAnsi="標楷體" w:hint="eastAsia"/>
              </w:rPr>
              <w:t>(</w:t>
            </w:r>
            <w:r>
              <w:rPr>
                <w:rFonts w:ascii="標楷體" w:eastAsia="標楷體" w:hAnsi="標楷體"/>
              </w:rPr>
              <w:t>108.5.29</w:t>
            </w:r>
            <w:r>
              <w:rPr>
                <w:rFonts w:ascii="標楷體" w:eastAsia="標楷體" w:hAnsi="標楷體" w:hint="eastAsia"/>
              </w:rPr>
              <w:t>)</w:t>
            </w:r>
          </w:p>
        </w:tc>
        <w:tc>
          <w:tcPr>
            <w:tcW w:w="1558"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2000E4" w:rsidRDefault="002000E4" w:rsidP="00176C34">
            <w:pPr>
              <w:suppressAutoHyphens w:val="0"/>
              <w:spacing w:line="380" w:lineRule="exact"/>
              <w:ind w:leftChars="-14" w:left="247" w:hangingChars="117" w:hanging="281"/>
              <w:jc w:val="both"/>
              <w:textAlignment w:val="auto"/>
              <w:rPr>
                <w:rFonts w:ascii="標楷體" w:eastAsia="標楷體" w:hAnsi="標楷體"/>
              </w:rPr>
            </w:pPr>
            <w:r>
              <w:rPr>
                <w:rFonts w:ascii="標楷體" w:eastAsia="標楷體" w:hAnsi="標楷體"/>
              </w:rPr>
              <w:t>1</w:t>
            </w:r>
            <w:r w:rsidR="0013270E">
              <w:rPr>
                <w:rFonts w:ascii="標楷體" w:eastAsia="標楷體" w:hAnsi="標楷體"/>
              </w:rPr>
              <w:t>.</w:t>
            </w:r>
            <w:r w:rsidRPr="0013270E">
              <w:rPr>
                <w:rFonts w:ascii="標楷體" w:eastAsia="標楷體" w:hAnsi="標楷體"/>
                <w:spacing w:val="-32"/>
                <w:kern w:val="2"/>
              </w:rPr>
              <w:t>併案審查完竣，不須交由黨團協商。</w:t>
            </w:r>
          </w:p>
          <w:p w:rsidR="002000E4" w:rsidRDefault="002000E4" w:rsidP="002000E4">
            <w:pPr>
              <w:spacing w:line="340" w:lineRule="exact"/>
              <w:ind w:left="238" w:hangingChars="99" w:hanging="238"/>
              <w:jc w:val="both"/>
              <w:textAlignment w:val="auto"/>
              <w:rPr>
                <w:rFonts w:ascii="標楷體" w:eastAsia="標楷體" w:hAnsi="標楷體"/>
                <w:szCs w:val="24"/>
              </w:rPr>
            </w:pPr>
            <w:r>
              <w:rPr>
                <w:rFonts w:ascii="標楷體" w:eastAsia="標楷體" w:hAnsi="標楷體"/>
              </w:rPr>
              <w:t>2.108.5.30審查報告函送議事處。</w:t>
            </w:r>
          </w:p>
        </w:tc>
      </w:tr>
      <w:tr w:rsidR="002000E4" w:rsidTr="002000E4">
        <w:trPr>
          <w:trHeight w:val="1004"/>
        </w:trPr>
        <w:tc>
          <w:tcPr>
            <w:tcW w:w="58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13270E">
            <w:pPr>
              <w:snapToGrid w:val="0"/>
              <w:spacing w:line="340" w:lineRule="exact"/>
              <w:rPr>
                <w:rFonts w:ascii="標楷體" w:eastAsia="標楷體" w:hAnsi="標楷體"/>
              </w:rPr>
            </w:pPr>
            <w:r>
              <w:rPr>
                <w:rFonts w:ascii="標楷體" w:eastAsia="標楷體" w:hAnsi="標楷體"/>
              </w:rPr>
              <w:t>會計法第十六條條文修正草案</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13270E">
            <w:pPr>
              <w:snapToGrid w:val="0"/>
              <w:spacing w:line="340" w:lineRule="exact"/>
              <w:rPr>
                <w:rFonts w:ascii="標楷體" w:eastAsia="標楷體" w:hAnsi="標楷體"/>
              </w:rPr>
            </w:pPr>
            <w:r>
              <w:rPr>
                <w:rFonts w:ascii="標楷體" w:eastAsia="標楷體" w:hAnsi="標楷體"/>
              </w:rPr>
              <w:t>江永昌等16人</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Pr="00031427" w:rsidRDefault="002000E4" w:rsidP="0013270E">
            <w:pPr>
              <w:snapToGrid w:val="0"/>
              <w:spacing w:line="340" w:lineRule="exact"/>
              <w:jc w:val="both"/>
              <w:rPr>
                <w:rFonts w:ascii="標楷體" w:eastAsia="標楷體" w:hAnsi="標楷體"/>
                <w:spacing w:val="20"/>
              </w:rPr>
            </w:pPr>
            <w:r w:rsidRPr="00031427">
              <w:rPr>
                <w:rFonts w:ascii="標楷體" w:eastAsia="標楷體" w:hAnsi="標楷體"/>
                <w:spacing w:val="20"/>
              </w:rPr>
              <w:t>第9屆第7會期第12次院會（108.5.3）決定：「交財政委員會審查」</w:t>
            </w:r>
          </w:p>
        </w:tc>
        <w:tc>
          <w:tcPr>
            <w:tcW w:w="1986" w:type="dxa"/>
            <w:vMerge/>
            <w:tcBorders>
              <w:left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spacing w:line="320" w:lineRule="exact"/>
              <w:jc w:val="both"/>
              <w:rPr>
                <w:rFonts w:ascii="標楷體" w:eastAsia="標楷體" w:hAnsi="標楷體"/>
              </w:rPr>
            </w:pPr>
          </w:p>
        </w:tc>
        <w:tc>
          <w:tcPr>
            <w:tcW w:w="1558" w:type="dxa"/>
            <w:vMerge/>
            <w:tcBorders>
              <w:left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suppressAutoHyphens w:val="0"/>
              <w:spacing w:line="300" w:lineRule="exact"/>
              <w:ind w:left="238" w:hangingChars="99" w:hanging="238"/>
              <w:jc w:val="both"/>
              <w:textAlignment w:val="auto"/>
            </w:pPr>
          </w:p>
        </w:tc>
      </w:tr>
      <w:tr w:rsidR="002000E4" w:rsidTr="002000E4">
        <w:trPr>
          <w:trHeight w:val="982"/>
        </w:trPr>
        <w:tc>
          <w:tcPr>
            <w:tcW w:w="58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pStyle w:val="affff2"/>
              <w:numPr>
                <w:ilvl w:val="0"/>
                <w:numId w:val="29"/>
              </w:numPr>
              <w:suppressAutoHyphens w:val="0"/>
              <w:jc w:val="right"/>
              <w:textAlignment w:val="auto"/>
              <w:rPr>
                <w:rFonts w:ascii="標楷體" w:eastAsia="標楷體" w:hAnsi="標楷體"/>
                <w:b/>
                <w:szCs w:val="24"/>
              </w:rPr>
            </w:pPr>
          </w:p>
        </w:tc>
        <w:tc>
          <w:tcPr>
            <w:tcW w:w="253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13270E">
            <w:pPr>
              <w:snapToGrid w:val="0"/>
              <w:spacing w:line="340" w:lineRule="exact"/>
              <w:rPr>
                <w:rFonts w:ascii="標楷體" w:eastAsia="標楷體" w:hAnsi="標楷體"/>
              </w:rPr>
            </w:pPr>
            <w:r>
              <w:rPr>
                <w:rFonts w:ascii="標楷體" w:eastAsia="標楷體" w:hAnsi="標楷體"/>
              </w:rPr>
              <w:t>會計法第九十五條條文修正草案</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13270E">
            <w:pPr>
              <w:snapToGrid w:val="0"/>
              <w:spacing w:line="340" w:lineRule="exact"/>
              <w:rPr>
                <w:rFonts w:ascii="標楷體" w:eastAsia="標楷體" w:hAnsi="標楷體"/>
              </w:rPr>
            </w:pPr>
            <w:r>
              <w:rPr>
                <w:rFonts w:ascii="標楷體" w:eastAsia="標楷體" w:hAnsi="標楷體"/>
              </w:rPr>
              <w:t>施義芳等17人</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Pr="00031427" w:rsidRDefault="002000E4" w:rsidP="0013270E">
            <w:pPr>
              <w:snapToGrid w:val="0"/>
              <w:spacing w:line="340" w:lineRule="exact"/>
              <w:jc w:val="both"/>
              <w:rPr>
                <w:rFonts w:ascii="標楷體" w:eastAsia="標楷體" w:hAnsi="標楷體"/>
                <w:spacing w:val="20"/>
              </w:rPr>
            </w:pPr>
            <w:r w:rsidRPr="00031427">
              <w:rPr>
                <w:rFonts w:ascii="標楷體" w:eastAsia="標楷體" w:hAnsi="標楷體"/>
                <w:spacing w:val="20"/>
              </w:rPr>
              <w:t>第9屆第7會期第12次院會（108.5.3）決定：「交財政委員會審查」</w:t>
            </w:r>
          </w:p>
        </w:tc>
        <w:tc>
          <w:tcPr>
            <w:tcW w:w="1986"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000E4" w:rsidRDefault="002000E4" w:rsidP="002000E4">
            <w:pPr>
              <w:spacing w:line="320" w:lineRule="exact"/>
              <w:jc w:val="both"/>
              <w:rPr>
                <w:rFonts w:ascii="標楷體" w:eastAsia="標楷體" w:hAnsi="標楷體"/>
              </w:rPr>
            </w:pPr>
          </w:p>
        </w:tc>
        <w:tc>
          <w:tcPr>
            <w:tcW w:w="1558"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000E4" w:rsidRDefault="002000E4" w:rsidP="002000E4">
            <w:pPr>
              <w:suppressAutoHyphens w:val="0"/>
              <w:spacing w:line="340" w:lineRule="exact"/>
              <w:ind w:left="238" w:hangingChars="99" w:hanging="238"/>
              <w:jc w:val="both"/>
              <w:textAlignment w:val="auto"/>
              <w:rPr>
                <w:rFonts w:ascii="標楷體" w:eastAsia="標楷體" w:hAnsi="標楷體"/>
              </w:rPr>
            </w:pPr>
          </w:p>
        </w:tc>
      </w:tr>
    </w:tbl>
    <w:bookmarkEnd w:id="23"/>
    <w:p w:rsidR="003018D3" w:rsidRDefault="006D11D2" w:rsidP="00B607FD">
      <w:pPr>
        <w:keepNext/>
        <w:keepLines/>
        <w:pageBreakBefore/>
        <w:widowControl/>
        <w:suppressLineNumbers/>
        <w:spacing w:line="500" w:lineRule="exact"/>
        <w:ind w:left="176" w:right="-369" w:firstLine="147"/>
        <w:jc w:val="both"/>
        <w:textAlignment w:val="auto"/>
        <w:rPr>
          <w:rFonts w:ascii="標楷體" w:eastAsia="標楷體" w:hAnsi="標楷體"/>
          <w:b/>
          <w:sz w:val="28"/>
          <w:szCs w:val="28"/>
        </w:rPr>
      </w:pPr>
      <w:r>
        <w:rPr>
          <w:rFonts w:ascii="標楷體" w:eastAsia="標楷體" w:hAnsi="標楷體"/>
          <w:b/>
          <w:sz w:val="28"/>
          <w:szCs w:val="28"/>
        </w:rPr>
        <w:lastRenderedPageBreak/>
        <w:t>(二)預算案(11案)</w:t>
      </w:r>
    </w:p>
    <w:tbl>
      <w:tblPr>
        <w:tblW w:w="10065" w:type="dxa"/>
        <w:tblInd w:w="-256" w:type="dxa"/>
        <w:tblLayout w:type="fixed"/>
        <w:tblCellMar>
          <w:left w:w="10" w:type="dxa"/>
          <w:right w:w="10" w:type="dxa"/>
        </w:tblCellMar>
        <w:tblLook w:val="0000" w:firstRow="0" w:lastRow="0" w:firstColumn="0" w:lastColumn="0" w:noHBand="0" w:noVBand="0"/>
      </w:tblPr>
      <w:tblGrid>
        <w:gridCol w:w="142"/>
        <w:gridCol w:w="502"/>
        <w:gridCol w:w="66"/>
        <w:gridCol w:w="1984"/>
        <w:gridCol w:w="851"/>
        <w:gridCol w:w="1559"/>
        <w:gridCol w:w="567"/>
        <w:gridCol w:w="1417"/>
        <w:gridCol w:w="426"/>
        <w:gridCol w:w="1984"/>
        <w:gridCol w:w="567"/>
      </w:tblGrid>
      <w:tr w:rsidR="003018D3" w:rsidTr="0087465A">
        <w:trPr>
          <w:cantSplit/>
          <w:trHeight w:val="490"/>
        </w:trPr>
        <w:tc>
          <w:tcPr>
            <w:tcW w:w="6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73434C" w:rsidP="001241BC">
            <w:pPr>
              <w:suppressAutoHyphens w:val="0"/>
              <w:jc w:val="center"/>
              <w:textAlignment w:val="auto"/>
              <w:rPr>
                <w:rFonts w:ascii="標楷體" w:eastAsia="標楷體" w:hAnsi="標楷體"/>
                <w:b/>
                <w:szCs w:val="24"/>
              </w:rPr>
            </w:pPr>
            <w:r>
              <w:rPr>
                <w:rFonts w:ascii="標楷體" w:eastAsia="標楷體" w:hAnsi="標楷體" w:hint="eastAsia"/>
                <w:b/>
                <w:szCs w:val="24"/>
              </w:rPr>
              <w:t>序</w:t>
            </w:r>
            <w:r w:rsidR="006D11D2">
              <w:rPr>
                <w:rFonts w:ascii="標楷體" w:eastAsia="標楷體" w:hAnsi="標楷體"/>
                <w:b/>
                <w:szCs w:val="24"/>
              </w:rPr>
              <w:t>號</w:t>
            </w: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1241BC">
            <w:pPr>
              <w:suppressAutoHyphens w:val="0"/>
              <w:jc w:val="center"/>
              <w:textAlignment w:val="auto"/>
              <w:rPr>
                <w:rFonts w:ascii="標楷體" w:eastAsia="標楷體" w:hAnsi="標楷體"/>
                <w:b/>
                <w:szCs w:val="24"/>
              </w:rPr>
            </w:pPr>
            <w:r>
              <w:rPr>
                <w:rFonts w:ascii="標楷體" w:eastAsia="標楷體" w:hAnsi="標楷體"/>
                <w:b/>
                <w:szCs w:val="24"/>
              </w:rPr>
              <w:t>議  案  名  稱</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5484A" w:rsidRPr="00A5484A" w:rsidRDefault="006D11D2" w:rsidP="00A5484A">
            <w:pPr>
              <w:suppressAutoHyphens w:val="0"/>
              <w:jc w:val="center"/>
              <w:textAlignment w:val="auto"/>
              <w:rPr>
                <w:rFonts w:ascii="標楷體" w:eastAsia="標楷體" w:hAnsi="標楷體"/>
                <w:b/>
                <w:spacing w:val="64"/>
                <w:szCs w:val="24"/>
              </w:rPr>
            </w:pPr>
            <w:r w:rsidRPr="00A5484A">
              <w:rPr>
                <w:rFonts w:ascii="標楷體" w:eastAsia="標楷體" w:hAnsi="標楷體"/>
                <w:b/>
                <w:spacing w:val="64"/>
                <w:szCs w:val="24"/>
              </w:rPr>
              <w:t>院會交付</w:t>
            </w:r>
          </w:p>
          <w:p w:rsidR="003018D3" w:rsidRDefault="00A5484A" w:rsidP="00A5484A">
            <w:pPr>
              <w:suppressAutoHyphens w:val="0"/>
              <w:ind w:leftChars="-70" w:left="-48" w:hangingChars="50" w:hanging="120"/>
              <w:jc w:val="center"/>
              <w:textAlignment w:val="auto"/>
              <w:rPr>
                <w:rFonts w:ascii="標楷體" w:eastAsia="標楷體" w:hAnsi="標楷體"/>
                <w:b/>
                <w:szCs w:val="24"/>
              </w:rPr>
            </w:pPr>
            <w:r>
              <w:rPr>
                <w:rFonts w:ascii="標楷體" w:eastAsia="標楷體" w:hAnsi="標楷體" w:hint="eastAsia"/>
                <w:b/>
                <w:szCs w:val="24"/>
              </w:rPr>
              <w:t>日</w:t>
            </w:r>
            <w:r w:rsidR="006D11D2">
              <w:rPr>
                <w:rFonts w:ascii="標楷體" w:eastAsia="標楷體" w:hAnsi="標楷體"/>
                <w:b/>
                <w:szCs w:val="24"/>
              </w:rPr>
              <w:t>期</w:t>
            </w:r>
            <w:r>
              <w:rPr>
                <w:rFonts w:ascii="標楷體" w:eastAsia="標楷體" w:hAnsi="標楷體" w:hint="eastAsia"/>
                <w:b/>
                <w:szCs w:val="24"/>
              </w:rPr>
              <w:t>及</w:t>
            </w:r>
            <w:r w:rsidR="006D11D2">
              <w:rPr>
                <w:rFonts w:ascii="標楷體" w:eastAsia="標楷體" w:hAnsi="標楷體"/>
                <w:b/>
                <w:szCs w:val="24"/>
              </w:rPr>
              <w:t>會次</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1241BC">
            <w:pPr>
              <w:suppressAutoHyphens w:val="0"/>
              <w:jc w:val="center"/>
              <w:textAlignment w:val="auto"/>
              <w:rPr>
                <w:rFonts w:ascii="標楷體" w:eastAsia="標楷體" w:hAnsi="標楷體"/>
                <w:b/>
                <w:spacing w:val="20"/>
                <w:szCs w:val="24"/>
              </w:rPr>
            </w:pPr>
            <w:r>
              <w:rPr>
                <w:rFonts w:ascii="標楷體" w:eastAsia="標楷體" w:hAnsi="標楷體"/>
                <w:b/>
                <w:spacing w:val="20"/>
                <w:szCs w:val="24"/>
              </w:rPr>
              <w:t>審查會審竣</w:t>
            </w:r>
          </w:p>
          <w:p w:rsidR="003018D3" w:rsidRDefault="006D11D2" w:rsidP="001241BC">
            <w:pPr>
              <w:suppressAutoHyphens w:val="0"/>
              <w:jc w:val="center"/>
              <w:textAlignment w:val="auto"/>
            </w:pPr>
            <w:r>
              <w:rPr>
                <w:rFonts w:ascii="標楷體" w:eastAsia="標楷體" w:hAnsi="標楷體"/>
                <w:b/>
                <w:spacing w:val="20"/>
                <w:szCs w:val="24"/>
              </w:rPr>
              <w:t>日期及會次</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1241BC">
            <w:pPr>
              <w:suppressAutoHyphens w:val="0"/>
              <w:jc w:val="center"/>
              <w:textAlignment w:val="auto"/>
              <w:rPr>
                <w:rFonts w:ascii="標楷體" w:eastAsia="標楷體" w:hAnsi="標楷體"/>
                <w:b/>
                <w:szCs w:val="24"/>
              </w:rPr>
            </w:pPr>
            <w:r>
              <w:rPr>
                <w:rFonts w:ascii="標楷體" w:eastAsia="標楷體" w:hAnsi="標楷體"/>
                <w:b/>
                <w:szCs w:val="24"/>
              </w:rPr>
              <w:t>備          註</w:t>
            </w:r>
          </w:p>
        </w:tc>
      </w:tr>
      <w:tr w:rsidR="003018D3" w:rsidRPr="0073434C" w:rsidTr="0087465A">
        <w:trPr>
          <w:cantSplit/>
          <w:trHeight w:val="1433"/>
          <w:tblHeader/>
        </w:trPr>
        <w:tc>
          <w:tcPr>
            <w:tcW w:w="6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A5484A" w:rsidP="00A5484A">
            <w:pPr>
              <w:suppressAutoHyphens w:val="0"/>
              <w:ind w:right="240"/>
              <w:jc w:val="right"/>
              <w:textAlignment w:val="auto"/>
              <w:rPr>
                <w:rFonts w:ascii="標楷體" w:eastAsia="標楷體" w:hAnsi="標楷體"/>
                <w:b/>
                <w:szCs w:val="24"/>
              </w:rPr>
            </w:pPr>
            <w:r>
              <w:rPr>
                <w:rFonts w:ascii="標楷體" w:eastAsia="標楷體" w:hAnsi="標楷體" w:hint="eastAsia"/>
                <w:b/>
                <w:szCs w:val="24"/>
              </w:rPr>
              <w:t>1</w:t>
            </w: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LineNumbers/>
              <w:spacing w:line="340" w:lineRule="exact"/>
              <w:jc w:val="both"/>
              <w:textAlignment w:val="auto"/>
              <w:rPr>
                <w:rFonts w:ascii="標楷體" w:eastAsia="標楷體" w:hAnsi="標楷體"/>
                <w:szCs w:val="24"/>
              </w:rPr>
            </w:pPr>
            <w:r>
              <w:rPr>
                <w:rFonts w:ascii="標楷體" w:eastAsia="標楷體" w:hAnsi="標楷體"/>
                <w:szCs w:val="24"/>
              </w:rPr>
              <w:t>行政院金融監督管理委員會函送財團法人海外信用保證基金98年度預算書案</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第7屆第2會期第7次院會（97.10.31）決定：「交財政委員會審查」</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60" w:lineRule="exact"/>
              <w:jc w:val="both"/>
              <w:textAlignment w:val="auto"/>
              <w:rPr>
                <w:rFonts w:ascii="標楷體" w:eastAsia="標楷體" w:hAnsi="標楷體"/>
                <w:szCs w:val="24"/>
              </w:rPr>
            </w:pPr>
            <w:r>
              <w:rPr>
                <w:rFonts w:ascii="標楷體" w:eastAsia="標楷體" w:hAnsi="標楷體"/>
                <w:szCs w:val="24"/>
              </w:rPr>
              <w:t>第7屆第2會期第21次全體委</w:t>
            </w:r>
            <w:r w:rsidRPr="001241BC">
              <w:rPr>
                <w:rFonts w:ascii="標楷體" w:eastAsia="標楷體" w:hAnsi="標楷體"/>
                <w:spacing w:val="-30"/>
                <w:szCs w:val="24"/>
              </w:rPr>
              <w:t>員會議</w:t>
            </w:r>
            <w:r w:rsidR="00A31E00">
              <w:rPr>
                <w:rFonts w:ascii="標楷體" w:eastAsia="標楷體" w:hAnsi="標楷體" w:hint="eastAsia"/>
                <w:szCs w:val="24"/>
              </w:rPr>
              <w:t>(</w:t>
            </w:r>
            <w:r w:rsidR="00A31E00">
              <w:rPr>
                <w:rFonts w:ascii="標楷體" w:eastAsia="標楷體" w:hAnsi="標楷體"/>
                <w:szCs w:val="24"/>
              </w:rPr>
              <w:t>97.12.10</w:t>
            </w:r>
            <w:r w:rsidR="00A31E00">
              <w:rPr>
                <w:rFonts w:ascii="標楷體" w:eastAsia="標楷體" w:hAnsi="標楷體" w:hint="eastAsia"/>
                <w:szCs w:val="24"/>
              </w:rPr>
              <w:t>)</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40" w:lineRule="exact"/>
              <w:jc w:val="both"/>
              <w:textAlignment w:val="auto"/>
            </w:pPr>
            <w:r>
              <w:rPr>
                <w:rFonts w:ascii="標楷體" w:eastAsia="標楷體" w:hAnsi="標楷體"/>
                <w:szCs w:val="24"/>
              </w:rPr>
              <w:t>第7屆第2會期第15次</w:t>
            </w:r>
            <w:r>
              <w:rPr>
                <w:rFonts w:ascii="標楷體" w:eastAsia="標楷體" w:hAnsi="標楷體"/>
                <w:bCs/>
                <w:szCs w:val="24"/>
              </w:rPr>
              <w:t>院會</w:t>
            </w:r>
            <w:r w:rsidR="00803202">
              <w:rPr>
                <w:rFonts w:ascii="標楷體" w:eastAsia="標楷體" w:hAnsi="標楷體" w:hint="eastAsia"/>
                <w:bCs/>
                <w:szCs w:val="24"/>
              </w:rPr>
              <w:t>(</w:t>
            </w:r>
            <w:r w:rsidR="00803202">
              <w:rPr>
                <w:rFonts w:ascii="標楷體" w:eastAsia="標楷體" w:hAnsi="標楷體"/>
                <w:bCs/>
                <w:szCs w:val="24"/>
              </w:rPr>
              <w:t>97.12.30</w:t>
            </w:r>
            <w:r w:rsidR="00803202">
              <w:rPr>
                <w:rFonts w:ascii="標楷體" w:eastAsia="標楷體" w:hAnsi="標楷體" w:hint="eastAsia"/>
                <w:bCs/>
                <w:szCs w:val="24"/>
              </w:rPr>
              <w:t>)</w:t>
            </w:r>
            <w:r w:rsidR="0073434C">
              <w:rPr>
                <w:rFonts w:ascii="標楷體" w:eastAsia="標楷體" w:hAnsi="標楷體" w:hint="eastAsia"/>
                <w:bCs/>
                <w:szCs w:val="24"/>
              </w:rPr>
              <w:t>，決議：</w:t>
            </w:r>
            <w:r>
              <w:rPr>
                <w:rFonts w:ascii="標楷體" w:eastAsia="標楷體" w:hAnsi="標楷體"/>
                <w:bCs/>
                <w:szCs w:val="24"/>
              </w:rPr>
              <w:t>交付</w:t>
            </w:r>
            <w:r w:rsidR="0073434C">
              <w:rPr>
                <w:rFonts w:ascii="標楷體" w:eastAsia="標楷體" w:hAnsi="標楷體"/>
                <w:bCs/>
                <w:szCs w:val="24"/>
              </w:rPr>
              <w:t>黨團協商</w:t>
            </w:r>
            <w:r>
              <w:rPr>
                <w:rFonts w:ascii="標楷體" w:eastAsia="標楷體" w:hAnsi="標楷體"/>
                <w:bCs/>
                <w:szCs w:val="24"/>
              </w:rPr>
              <w:t>。</w:t>
            </w:r>
          </w:p>
        </w:tc>
      </w:tr>
      <w:tr w:rsidR="003018D3" w:rsidTr="0087465A">
        <w:trPr>
          <w:cantSplit/>
          <w:trHeight w:val="2062"/>
          <w:tblHeader/>
        </w:trPr>
        <w:tc>
          <w:tcPr>
            <w:tcW w:w="6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A5484A" w:rsidP="00A5484A">
            <w:pPr>
              <w:suppressAutoHyphens w:val="0"/>
              <w:ind w:right="240"/>
              <w:jc w:val="right"/>
              <w:textAlignment w:val="auto"/>
              <w:rPr>
                <w:rFonts w:ascii="標楷體" w:eastAsia="標楷體" w:hAnsi="標楷體"/>
                <w:b/>
                <w:bCs/>
                <w:szCs w:val="24"/>
              </w:rPr>
            </w:pPr>
            <w:r>
              <w:rPr>
                <w:rFonts w:ascii="標楷體" w:eastAsia="標楷體" w:hAnsi="標楷體"/>
                <w:b/>
                <w:bCs/>
                <w:szCs w:val="24"/>
              </w:rPr>
              <w:t>2</w:t>
            </w: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行政院金融監督管理委員會函送「財團法人台灣金融研訓院、汽車交通事故特別補償基金、住宅地震保險基金、保險安定基金、證券投資人及期貨交易人保護中心暨保險事業發展中心等100年度預算書」案</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80" w:lineRule="exact"/>
              <w:jc w:val="both"/>
              <w:textAlignment w:val="auto"/>
              <w:rPr>
                <w:rFonts w:ascii="標楷體" w:eastAsia="標楷體" w:hAnsi="標楷體"/>
                <w:szCs w:val="24"/>
              </w:rPr>
            </w:pPr>
            <w:r>
              <w:rPr>
                <w:rFonts w:ascii="標楷體" w:eastAsia="標楷體" w:hAnsi="標楷體"/>
                <w:szCs w:val="24"/>
              </w:rPr>
              <w:t>第7屆第6會期第5次院會（99.10.22）決定：「交財政委員會審查」</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A31E00">
            <w:pPr>
              <w:suppressAutoHyphens w:val="0"/>
              <w:spacing w:line="380" w:lineRule="exact"/>
              <w:jc w:val="both"/>
              <w:textAlignment w:val="auto"/>
              <w:rPr>
                <w:rFonts w:ascii="標楷體" w:eastAsia="標楷體" w:hAnsi="標楷體"/>
                <w:bCs/>
                <w:szCs w:val="24"/>
              </w:rPr>
            </w:pPr>
            <w:r>
              <w:rPr>
                <w:rFonts w:ascii="標楷體" w:eastAsia="標楷體" w:hAnsi="標楷體"/>
                <w:bCs/>
                <w:szCs w:val="24"/>
              </w:rPr>
              <w:t>第7屆第6會期第10次全體委員會議</w:t>
            </w:r>
            <w:r w:rsidR="00A31E00">
              <w:rPr>
                <w:rFonts w:ascii="標楷體" w:eastAsia="標楷體" w:hAnsi="標楷體" w:hint="eastAsia"/>
                <w:szCs w:val="24"/>
              </w:rPr>
              <w:t>(</w:t>
            </w:r>
            <w:r w:rsidR="00A31E00">
              <w:rPr>
                <w:rFonts w:ascii="標楷體" w:eastAsia="標楷體" w:hAnsi="標楷體"/>
                <w:szCs w:val="24"/>
              </w:rPr>
              <w:t>99.11.15</w:t>
            </w:r>
            <w:r w:rsidR="00A31E00">
              <w:rPr>
                <w:rFonts w:ascii="標楷體" w:eastAsia="標楷體" w:hAnsi="標楷體" w:hint="eastAsia"/>
                <w:szCs w:val="24"/>
              </w:rPr>
              <w:t>)</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40" w:lineRule="exact"/>
              <w:ind w:leftChars="-100" w:left="240" w:hangingChars="200" w:hanging="480"/>
              <w:jc w:val="both"/>
              <w:textAlignment w:val="auto"/>
              <w:rPr>
                <w:rFonts w:ascii="標楷體" w:eastAsia="標楷體" w:hAnsi="標楷體"/>
                <w:bCs/>
                <w:szCs w:val="24"/>
              </w:rPr>
            </w:pPr>
            <w:r>
              <w:rPr>
                <w:rFonts w:ascii="標楷體" w:eastAsia="標楷體" w:hAnsi="標楷體"/>
                <w:bCs/>
                <w:szCs w:val="24"/>
              </w:rPr>
              <w:t>1.</w:t>
            </w:r>
            <w:r w:rsidR="0073434C">
              <w:rPr>
                <w:rFonts w:ascii="標楷體" w:eastAsia="標楷體" w:hAnsi="標楷體" w:hint="eastAsia"/>
                <w:bCs/>
                <w:szCs w:val="24"/>
              </w:rPr>
              <w:t>1.</w:t>
            </w:r>
            <w:r>
              <w:rPr>
                <w:rFonts w:ascii="標楷體" w:eastAsia="標楷體" w:hAnsi="標楷體"/>
                <w:bCs/>
                <w:szCs w:val="24"/>
              </w:rPr>
              <w:t>99.11.19函議事處，審查會決議不須交由黨團協商</w:t>
            </w:r>
            <w:r w:rsidR="0073434C">
              <w:rPr>
                <w:rFonts w:ascii="標楷體" w:eastAsia="標楷體" w:hAnsi="標楷體" w:hint="eastAsia"/>
                <w:bCs/>
                <w:szCs w:val="24"/>
              </w:rPr>
              <w:t>。</w:t>
            </w:r>
          </w:p>
          <w:p w:rsidR="003018D3" w:rsidRDefault="006D11D2" w:rsidP="001241BC">
            <w:pPr>
              <w:suppressAutoHyphens w:val="0"/>
              <w:spacing w:line="340" w:lineRule="exact"/>
              <w:ind w:leftChars="-100" w:left="240" w:hangingChars="200" w:hanging="480"/>
              <w:jc w:val="both"/>
              <w:textAlignment w:val="auto"/>
              <w:rPr>
                <w:rFonts w:ascii="標楷體" w:eastAsia="標楷體" w:hAnsi="標楷體"/>
                <w:bCs/>
                <w:szCs w:val="24"/>
              </w:rPr>
            </w:pPr>
            <w:r>
              <w:rPr>
                <w:rFonts w:ascii="標楷體" w:eastAsia="標楷體" w:hAnsi="標楷體"/>
                <w:bCs/>
                <w:szCs w:val="24"/>
              </w:rPr>
              <w:t>2.</w:t>
            </w:r>
            <w:r w:rsidR="0073434C">
              <w:rPr>
                <w:rFonts w:ascii="標楷體" w:eastAsia="標楷體" w:hAnsi="標楷體" w:hint="eastAsia"/>
                <w:bCs/>
                <w:szCs w:val="24"/>
              </w:rPr>
              <w:t>2.</w:t>
            </w:r>
            <w:r>
              <w:rPr>
                <w:rFonts w:ascii="標楷體" w:eastAsia="標楷體" w:hAnsi="標楷體"/>
                <w:bCs/>
                <w:szCs w:val="24"/>
              </w:rPr>
              <w:t>第7屆第6會期第11次院會</w:t>
            </w:r>
            <w:r w:rsidR="00803202">
              <w:rPr>
                <w:rFonts w:ascii="標楷體" w:eastAsia="標楷體" w:hAnsi="標楷體" w:hint="eastAsia"/>
                <w:bCs/>
                <w:szCs w:val="24"/>
              </w:rPr>
              <w:t>(</w:t>
            </w:r>
            <w:r w:rsidR="00803202">
              <w:rPr>
                <w:rFonts w:ascii="標楷體" w:eastAsia="標楷體" w:hAnsi="標楷體"/>
                <w:bCs/>
                <w:szCs w:val="24"/>
              </w:rPr>
              <w:t>99.12.14</w:t>
            </w:r>
            <w:r w:rsidR="00803202">
              <w:rPr>
                <w:rFonts w:ascii="標楷體" w:eastAsia="標楷體" w:hAnsi="標楷體" w:hint="eastAsia"/>
                <w:bCs/>
                <w:szCs w:val="24"/>
              </w:rPr>
              <w:t>)</w:t>
            </w:r>
            <w:r w:rsidR="0073434C">
              <w:rPr>
                <w:rFonts w:ascii="標楷體" w:eastAsia="標楷體" w:hAnsi="標楷體" w:hint="eastAsia"/>
                <w:bCs/>
                <w:szCs w:val="24"/>
              </w:rPr>
              <w:t>，決議：</w:t>
            </w:r>
            <w:r>
              <w:rPr>
                <w:rFonts w:ascii="標楷體" w:eastAsia="標楷體" w:hAnsi="標楷體"/>
                <w:bCs/>
                <w:szCs w:val="24"/>
              </w:rPr>
              <w:t>交付</w:t>
            </w:r>
            <w:r w:rsidR="0073434C">
              <w:rPr>
                <w:rFonts w:ascii="標楷體" w:eastAsia="標楷體" w:hAnsi="標楷體"/>
                <w:bCs/>
                <w:szCs w:val="24"/>
              </w:rPr>
              <w:t>黨團協商</w:t>
            </w:r>
            <w:r>
              <w:rPr>
                <w:rFonts w:ascii="標楷體" w:eastAsia="標楷體" w:hAnsi="標楷體"/>
                <w:bCs/>
                <w:szCs w:val="24"/>
              </w:rPr>
              <w:t>。</w:t>
            </w:r>
          </w:p>
        </w:tc>
      </w:tr>
      <w:tr w:rsidR="003018D3" w:rsidRPr="00803202" w:rsidTr="0087465A">
        <w:trPr>
          <w:cantSplit/>
          <w:trHeight w:val="3522"/>
          <w:tblHeader/>
        </w:trPr>
        <w:tc>
          <w:tcPr>
            <w:tcW w:w="6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A5484A" w:rsidP="00A5484A">
            <w:pPr>
              <w:suppressAutoHyphens w:val="0"/>
              <w:ind w:right="240"/>
              <w:jc w:val="right"/>
              <w:textAlignment w:val="auto"/>
              <w:rPr>
                <w:rFonts w:ascii="標楷體" w:eastAsia="標楷體" w:hAnsi="標楷體"/>
                <w:b/>
                <w:bCs/>
                <w:szCs w:val="24"/>
              </w:rPr>
            </w:pPr>
            <w:r>
              <w:rPr>
                <w:rFonts w:ascii="標楷體" w:eastAsia="標楷體" w:hAnsi="標楷體" w:hint="eastAsia"/>
                <w:b/>
                <w:bCs/>
                <w:szCs w:val="24"/>
              </w:rPr>
              <w:t>3</w:t>
            </w: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金融監督管理委員會函送財團法人台灣金融研訓院、財團法人汽車交通事故特別補償基金、財團法人住宅地震保險基金、財團法人保險安定基金、財團法人證券投資人及期貨交易人保護中心暨財團法人保險事業發展中心101年度預算書案</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80" w:lineRule="exact"/>
              <w:jc w:val="both"/>
              <w:textAlignment w:val="auto"/>
              <w:rPr>
                <w:rFonts w:ascii="標楷體" w:eastAsia="標楷體" w:hAnsi="標楷體"/>
                <w:szCs w:val="24"/>
              </w:rPr>
            </w:pPr>
            <w:r>
              <w:rPr>
                <w:rFonts w:ascii="標楷體" w:eastAsia="標楷體" w:hAnsi="標楷體"/>
                <w:szCs w:val="24"/>
              </w:rPr>
              <w:t>第7屆第8會期第2次院會（100.9.23）決定：「交財政委員會審查」</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Pr="00A31E00" w:rsidRDefault="006D11D2" w:rsidP="00A31E00">
            <w:pPr>
              <w:suppressAutoHyphens w:val="0"/>
              <w:spacing w:line="340" w:lineRule="exact"/>
              <w:jc w:val="both"/>
              <w:textAlignment w:val="auto"/>
              <w:rPr>
                <w:rFonts w:ascii="標楷體" w:eastAsia="標楷體" w:hAnsi="標楷體"/>
                <w:bCs/>
                <w:kern w:val="2"/>
                <w:szCs w:val="24"/>
              </w:rPr>
            </w:pPr>
            <w:r w:rsidRPr="00A31E00">
              <w:rPr>
                <w:rFonts w:ascii="標楷體" w:eastAsia="標楷體" w:hAnsi="標楷體"/>
                <w:bCs/>
                <w:szCs w:val="24"/>
              </w:rPr>
              <w:t>第8屆第1會期本會第4次(第1日)全體委員會議</w:t>
            </w:r>
            <w:r w:rsidR="00A31E00" w:rsidRPr="00A31E00">
              <w:rPr>
                <w:rFonts w:ascii="標楷體" w:eastAsia="標楷體" w:hAnsi="標楷體" w:hint="eastAsia"/>
                <w:bCs/>
                <w:szCs w:val="24"/>
              </w:rPr>
              <w:t>(</w:t>
            </w:r>
            <w:r w:rsidR="00A31E00" w:rsidRPr="00A31E00">
              <w:rPr>
                <w:rFonts w:ascii="標楷體" w:eastAsia="標楷體" w:hAnsi="標楷體"/>
                <w:bCs/>
                <w:szCs w:val="24"/>
              </w:rPr>
              <w:t>101.3.21</w:t>
            </w:r>
            <w:r w:rsidR="00A31E00" w:rsidRPr="00A31E00">
              <w:rPr>
                <w:rFonts w:ascii="標楷體" w:eastAsia="標楷體" w:hAnsi="標楷體" w:hint="eastAsia"/>
                <w:bCs/>
                <w:szCs w:val="24"/>
              </w:rPr>
              <w:t>)</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40" w:lineRule="exact"/>
              <w:ind w:leftChars="-100" w:left="240" w:hangingChars="200" w:hanging="480"/>
              <w:jc w:val="both"/>
              <w:textAlignment w:val="auto"/>
              <w:rPr>
                <w:rFonts w:ascii="標楷體" w:eastAsia="標楷體" w:hAnsi="標楷體"/>
                <w:szCs w:val="24"/>
              </w:rPr>
            </w:pPr>
            <w:r>
              <w:rPr>
                <w:rFonts w:ascii="標楷體" w:eastAsia="標楷體" w:hAnsi="標楷體"/>
                <w:szCs w:val="24"/>
              </w:rPr>
              <w:t>1.</w:t>
            </w:r>
            <w:r w:rsidR="0073434C">
              <w:rPr>
                <w:rFonts w:ascii="標楷體" w:eastAsia="標楷體" w:hAnsi="標楷體" w:hint="eastAsia"/>
                <w:szCs w:val="24"/>
              </w:rPr>
              <w:t>1.</w:t>
            </w:r>
            <w:r>
              <w:rPr>
                <w:rFonts w:ascii="標楷體" w:eastAsia="標楷體" w:hAnsi="標楷體"/>
                <w:szCs w:val="24"/>
              </w:rPr>
              <w:t>101.3.28函議事處，審查會決議不須交由黨團協商</w:t>
            </w:r>
            <w:r w:rsidR="0073434C">
              <w:rPr>
                <w:rFonts w:ascii="標楷體" w:eastAsia="標楷體" w:hAnsi="標楷體" w:hint="eastAsia"/>
                <w:szCs w:val="24"/>
              </w:rPr>
              <w:t>。</w:t>
            </w:r>
          </w:p>
          <w:p w:rsidR="003018D3" w:rsidRDefault="006D11D2" w:rsidP="001241BC">
            <w:pPr>
              <w:suppressAutoHyphens w:val="0"/>
              <w:spacing w:line="340" w:lineRule="exact"/>
              <w:ind w:leftChars="-100" w:left="240" w:hangingChars="200" w:hanging="480"/>
              <w:jc w:val="both"/>
              <w:textAlignment w:val="auto"/>
            </w:pPr>
            <w:r>
              <w:rPr>
                <w:rFonts w:ascii="標楷體" w:eastAsia="標楷體" w:hAnsi="標楷體"/>
                <w:bCs/>
                <w:szCs w:val="24"/>
              </w:rPr>
              <w:t>2.</w:t>
            </w:r>
            <w:r w:rsidR="0073434C">
              <w:rPr>
                <w:rFonts w:ascii="標楷體" w:eastAsia="標楷體" w:hAnsi="標楷體" w:hint="eastAsia"/>
                <w:bCs/>
                <w:szCs w:val="24"/>
              </w:rPr>
              <w:t>2.</w:t>
            </w:r>
            <w:r>
              <w:rPr>
                <w:rFonts w:ascii="標楷體" w:eastAsia="標楷體" w:hAnsi="標楷體"/>
                <w:bCs/>
                <w:szCs w:val="24"/>
              </w:rPr>
              <w:t>第8屆第1會期第8次院會</w:t>
            </w:r>
            <w:r w:rsidR="00803202">
              <w:rPr>
                <w:rFonts w:ascii="標楷體" w:eastAsia="標楷體" w:hAnsi="標楷體" w:hint="eastAsia"/>
                <w:bCs/>
                <w:szCs w:val="24"/>
              </w:rPr>
              <w:t>(</w:t>
            </w:r>
            <w:r w:rsidR="00803202">
              <w:rPr>
                <w:rFonts w:ascii="標楷體" w:eastAsia="標楷體" w:hAnsi="標楷體"/>
                <w:bCs/>
                <w:szCs w:val="24"/>
              </w:rPr>
              <w:t>101.4.20</w:t>
            </w:r>
            <w:r w:rsidR="00803202">
              <w:rPr>
                <w:rFonts w:ascii="標楷體" w:eastAsia="標楷體" w:hAnsi="標楷體" w:hint="eastAsia"/>
                <w:bCs/>
                <w:szCs w:val="24"/>
              </w:rPr>
              <w:t>)</w:t>
            </w:r>
            <w:r w:rsidR="0073434C">
              <w:rPr>
                <w:rFonts w:ascii="標楷體" w:eastAsia="標楷體" w:hAnsi="標楷體" w:hint="eastAsia"/>
                <w:bCs/>
                <w:szCs w:val="24"/>
              </w:rPr>
              <w:t>，</w:t>
            </w:r>
            <w:r>
              <w:rPr>
                <w:rFonts w:ascii="標楷體" w:eastAsia="標楷體" w:hAnsi="標楷體"/>
                <w:bCs/>
                <w:szCs w:val="24"/>
              </w:rPr>
              <w:t>決議</w:t>
            </w:r>
            <w:r w:rsidR="0073434C">
              <w:rPr>
                <w:rFonts w:ascii="標楷體" w:eastAsia="標楷體" w:hAnsi="標楷體" w:hint="eastAsia"/>
                <w:bCs/>
                <w:szCs w:val="24"/>
              </w:rPr>
              <w:t>：</w:t>
            </w:r>
            <w:r>
              <w:rPr>
                <w:rFonts w:ascii="標楷體" w:eastAsia="標楷體" w:hAnsi="標楷體"/>
                <w:bCs/>
                <w:szCs w:val="24"/>
              </w:rPr>
              <w:t>交付黨團協商</w:t>
            </w:r>
            <w:r>
              <w:rPr>
                <w:rFonts w:ascii="標楷體" w:eastAsia="標楷體" w:hAnsi="標楷體"/>
                <w:szCs w:val="24"/>
              </w:rPr>
              <w:t>。</w:t>
            </w:r>
          </w:p>
        </w:tc>
      </w:tr>
      <w:tr w:rsidR="003018D3" w:rsidRPr="0073434C" w:rsidTr="0087465A">
        <w:trPr>
          <w:cantSplit/>
          <w:trHeight w:val="1984"/>
          <w:tblHeader/>
        </w:trPr>
        <w:tc>
          <w:tcPr>
            <w:tcW w:w="6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A5484A" w:rsidP="00A5484A">
            <w:pPr>
              <w:suppressAutoHyphens w:val="0"/>
              <w:ind w:right="240"/>
              <w:jc w:val="right"/>
              <w:textAlignment w:val="auto"/>
              <w:rPr>
                <w:rFonts w:ascii="標楷體" w:eastAsia="標楷體" w:hAnsi="標楷體"/>
                <w:b/>
                <w:bCs/>
                <w:szCs w:val="24"/>
              </w:rPr>
            </w:pPr>
            <w:r>
              <w:rPr>
                <w:rFonts w:ascii="標楷體" w:eastAsia="標楷體" w:hAnsi="標楷體" w:hint="eastAsia"/>
                <w:b/>
                <w:bCs/>
                <w:szCs w:val="24"/>
              </w:rPr>
              <w:t>4</w:t>
            </w: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行政院金融監督管理委員會函送財團法人金融消費評議中心100年度預算書案</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80" w:lineRule="exact"/>
              <w:jc w:val="both"/>
              <w:textAlignment w:val="auto"/>
              <w:rPr>
                <w:rFonts w:ascii="標楷體" w:eastAsia="標楷體" w:hAnsi="標楷體"/>
                <w:spacing w:val="-10"/>
                <w:szCs w:val="24"/>
              </w:rPr>
            </w:pPr>
            <w:r>
              <w:rPr>
                <w:rFonts w:ascii="標楷體" w:eastAsia="標楷體" w:hAnsi="標楷體"/>
                <w:spacing w:val="-10"/>
                <w:szCs w:val="24"/>
              </w:rPr>
              <w:t>第7屆第8會期第11次院會（100.11.25）決定：「交財政委員會審查」</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A31E00">
            <w:pPr>
              <w:suppressAutoHyphens w:val="0"/>
              <w:spacing w:line="340" w:lineRule="exact"/>
              <w:jc w:val="both"/>
              <w:textAlignment w:val="auto"/>
              <w:rPr>
                <w:rFonts w:ascii="標楷體" w:eastAsia="標楷體" w:hAnsi="標楷體"/>
                <w:bCs/>
                <w:szCs w:val="24"/>
              </w:rPr>
            </w:pPr>
            <w:r>
              <w:rPr>
                <w:rFonts w:ascii="標楷體" w:eastAsia="標楷體" w:hAnsi="標楷體"/>
                <w:bCs/>
                <w:szCs w:val="24"/>
              </w:rPr>
              <w:t>第8屆第1會期本會第4次(第1日)全體委員會議</w:t>
            </w:r>
            <w:r w:rsidR="00A31E00" w:rsidRPr="00A31E00">
              <w:rPr>
                <w:rFonts w:ascii="標楷體" w:eastAsia="標楷體" w:hAnsi="標楷體" w:hint="eastAsia"/>
                <w:kern w:val="2"/>
                <w:szCs w:val="24"/>
              </w:rPr>
              <w:t>(</w:t>
            </w:r>
            <w:r w:rsidR="00A31E00">
              <w:rPr>
                <w:rFonts w:ascii="標楷體" w:eastAsia="標楷體" w:hAnsi="標楷體"/>
                <w:kern w:val="2"/>
                <w:szCs w:val="24"/>
              </w:rPr>
              <w:t>101.3</w:t>
            </w:r>
            <w:r w:rsidR="00A31E00" w:rsidRPr="00A31E00">
              <w:rPr>
                <w:rFonts w:ascii="標楷體" w:eastAsia="標楷體" w:hAnsi="標楷體"/>
                <w:kern w:val="2"/>
                <w:szCs w:val="24"/>
              </w:rPr>
              <w:t>.</w:t>
            </w:r>
            <w:r w:rsidR="00A31E00">
              <w:rPr>
                <w:rFonts w:ascii="標楷體" w:eastAsia="標楷體" w:hAnsi="標楷體"/>
                <w:kern w:val="2"/>
                <w:szCs w:val="24"/>
              </w:rPr>
              <w:t>21</w:t>
            </w:r>
            <w:r w:rsidR="00A31E00" w:rsidRPr="00A31E00">
              <w:rPr>
                <w:rFonts w:ascii="標楷體" w:eastAsia="標楷體" w:hAnsi="標楷體" w:hint="eastAsia"/>
                <w:kern w:val="2"/>
                <w:szCs w:val="24"/>
              </w:rPr>
              <w:t>)</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rsidP="001241BC">
            <w:pPr>
              <w:suppressAutoHyphens w:val="0"/>
              <w:spacing w:line="340" w:lineRule="exact"/>
              <w:ind w:leftChars="-100" w:left="240" w:hangingChars="200" w:hanging="480"/>
              <w:jc w:val="both"/>
              <w:textAlignment w:val="auto"/>
              <w:rPr>
                <w:rFonts w:ascii="標楷體" w:eastAsia="標楷體" w:hAnsi="標楷體"/>
                <w:szCs w:val="24"/>
              </w:rPr>
            </w:pPr>
            <w:r>
              <w:rPr>
                <w:rFonts w:ascii="標楷體" w:eastAsia="標楷體" w:hAnsi="標楷體"/>
                <w:szCs w:val="24"/>
              </w:rPr>
              <w:t>1.</w:t>
            </w:r>
            <w:r w:rsidR="0073434C">
              <w:rPr>
                <w:rFonts w:ascii="標楷體" w:eastAsia="標楷體" w:hAnsi="標楷體" w:hint="eastAsia"/>
                <w:szCs w:val="24"/>
              </w:rPr>
              <w:t>1.</w:t>
            </w:r>
            <w:r>
              <w:rPr>
                <w:rFonts w:ascii="標楷體" w:eastAsia="標楷體" w:hAnsi="標楷體"/>
                <w:szCs w:val="24"/>
              </w:rPr>
              <w:t>101.3.30函議事處，審查會決議不須交由黨團協商</w:t>
            </w:r>
            <w:r w:rsidR="00970282">
              <w:rPr>
                <w:rFonts w:ascii="標楷體" w:eastAsia="標楷體" w:hAnsi="標楷體" w:hint="eastAsia"/>
                <w:szCs w:val="24"/>
              </w:rPr>
              <w:t>。</w:t>
            </w:r>
          </w:p>
          <w:p w:rsidR="003018D3" w:rsidRDefault="006D11D2" w:rsidP="001241BC">
            <w:pPr>
              <w:suppressAutoHyphens w:val="0"/>
              <w:spacing w:line="340" w:lineRule="exact"/>
              <w:ind w:leftChars="-100" w:left="240" w:hangingChars="200" w:hanging="480"/>
              <w:jc w:val="both"/>
              <w:textAlignment w:val="auto"/>
              <w:rPr>
                <w:rFonts w:ascii="標楷體" w:eastAsia="標楷體" w:hAnsi="標楷體"/>
                <w:szCs w:val="24"/>
              </w:rPr>
            </w:pPr>
            <w:r>
              <w:rPr>
                <w:rFonts w:ascii="標楷體" w:eastAsia="標楷體" w:hAnsi="標楷體"/>
                <w:szCs w:val="24"/>
              </w:rPr>
              <w:t>2.</w:t>
            </w:r>
            <w:r w:rsidR="0073434C">
              <w:rPr>
                <w:rFonts w:ascii="標楷體" w:eastAsia="標楷體" w:hAnsi="標楷體" w:hint="eastAsia"/>
                <w:szCs w:val="24"/>
              </w:rPr>
              <w:t>2.</w:t>
            </w:r>
            <w:r>
              <w:rPr>
                <w:rFonts w:ascii="標楷體" w:eastAsia="標楷體" w:hAnsi="標楷體"/>
                <w:szCs w:val="24"/>
              </w:rPr>
              <w:t>第8屆第1會期第8次院會</w:t>
            </w:r>
            <w:r w:rsidR="00803202">
              <w:rPr>
                <w:rFonts w:ascii="標楷體" w:eastAsia="標楷體" w:hAnsi="標楷體" w:hint="eastAsia"/>
                <w:szCs w:val="24"/>
              </w:rPr>
              <w:t>(</w:t>
            </w:r>
            <w:r w:rsidR="00803202">
              <w:rPr>
                <w:rFonts w:ascii="標楷體" w:eastAsia="標楷體" w:hAnsi="標楷體"/>
                <w:szCs w:val="24"/>
              </w:rPr>
              <w:t>101.4.20</w:t>
            </w:r>
            <w:r w:rsidR="00803202">
              <w:rPr>
                <w:rFonts w:ascii="標楷體" w:eastAsia="標楷體" w:hAnsi="標楷體" w:hint="eastAsia"/>
                <w:szCs w:val="24"/>
              </w:rPr>
              <w:t>)</w:t>
            </w:r>
            <w:r w:rsidR="0073434C">
              <w:rPr>
                <w:rFonts w:ascii="標楷體" w:eastAsia="標楷體" w:hAnsi="標楷體" w:hint="eastAsia"/>
                <w:szCs w:val="24"/>
              </w:rPr>
              <w:t>，</w:t>
            </w:r>
            <w:r>
              <w:rPr>
                <w:rFonts w:ascii="標楷體" w:eastAsia="標楷體" w:hAnsi="標楷體"/>
                <w:szCs w:val="24"/>
              </w:rPr>
              <w:t>決議</w:t>
            </w:r>
            <w:r w:rsidR="0073434C">
              <w:rPr>
                <w:rFonts w:ascii="標楷體" w:eastAsia="標楷體" w:hAnsi="標楷體" w:hint="eastAsia"/>
                <w:szCs w:val="24"/>
              </w:rPr>
              <w:t>：</w:t>
            </w:r>
            <w:r>
              <w:rPr>
                <w:rFonts w:ascii="標楷體" w:eastAsia="標楷體" w:hAnsi="標楷體"/>
                <w:szCs w:val="24"/>
              </w:rPr>
              <w:t>交付黨團協商。</w:t>
            </w:r>
          </w:p>
        </w:tc>
      </w:tr>
      <w:tr w:rsidR="001241BC" w:rsidRPr="0073434C" w:rsidTr="0087465A">
        <w:trPr>
          <w:cantSplit/>
          <w:trHeight w:val="1984"/>
          <w:tblHeader/>
        </w:trPr>
        <w:tc>
          <w:tcPr>
            <w:tcW w:w="6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CF36B0" w:rsidP="00CF36B0">
            <w:pPr>
              <w:suppressAutoHyphens w:val="0"/>
              <w:ind w:right="240"/>
              <w:jc w:val="right"/>
              <w:textAlignment w:val="auto"/>
              <w:rPr>
                <w:rFonts w:ascii="標楷體" w:eastAsia="標楷體" w:hAnsi="標楷體"/>
                <w:b/>
                <w:bCs/>
                <w:szCs w:val="24"/>
              </w:rPr>
            </w:pPr>
            <w:r>
              <w:rPr>
                <w:rFonts w:ascii="標楷體" w:eastAsia="標楷體" w:hAnsi="標楷體" w:hint="eastAsia"/>
                <w:b/>
                <w:bCs/>
                <w:szCs w:val="24"/>
              </w:rPr>
              <w:t>5</w:t>
            </w: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1241BC" w:rsidP="001241BC">
            <w:pPr>
              <w:suppressAutoHyphens w:val="0"/>
              <w:spacing w:line="400" w:lineRule="exact"/>
              <w:jc w:val="both"/>
              <w:textAlignment w:val="auto"/>
              <w:rPr>
                <w:rFonts w:ascii="標楷體" w:eastAsia="標楷體" w:hAnsi="標楷體"/>
                <w:szCs w:val="24"/>
              </w:rPr>
            </w:pPr>
            <w:r>
              <w:rPr>
                <w:rFonts w:ascii="標楷體" w:eastAsia="標楷體" w:hAnsi="標楷體"/>
                <w:szCs w:val="24"/>
              </w:rPr>
              <w:t>行政院金融監督管理委員會函送財團法人金融消費評議中心101年度預算書案</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1241BC" w:rsidP="001241BC">
            <w:pPr>
              <w:suppressAutoHyphens w:val="0"/>
              <w:spacing w:line="380" w:lineRule="exact"/>
              <w:jc w:val="both"/>
              <w:textAlignment w:val="auto"/>
            </w:pPr>
            <w:r>
              <w:rPr>
                <w:rFonts w:ascii="標楷體" w:eastAsia="標楷體" w:hAnsi="標楷體"/>
                <w:spacing w:val="-10"/>
                <w:szCs w:val="24"/>
              </w:rPr>
              <w:t>第7屆第8會期第11次院會（100.11.25）決定：「交財政委員會審查」</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1241BC" w:rsidP="00A31E00">
            <w:pPr>
              <w:suppressAutoHyphens w:val="0"/>
              <w:spacing w:line="340" w:lineRule="exact"/>
              <w:jc w:val="both"/>
              <w:textAlignment w:val="auto"/>
              <w:rPr>
                <w:rFonts w:ascii="標楷體" w:eastAsia="標楷體" w:hAnsi="標楷體"/>
                <w:bCs/>
                <w:szCs w:val="24"/>
              </w:rPr>
            </w:pPr>
            <w:r>
              <w:rPr>
                <w:rFonts w:ascii="標楷體" w:eastAsia="標楷體" w:hAnsi="標楷體"/>
                <w:bCs/>
                <w:szCs w:val="24"/>
              </w:rPr>
              <w:t>第8屆第1會期本會第4次(第1日)全體委員會議</w:t>
            </w:r>
            <w:r w:rsidR="00A31E00" w:rsidRPr="00A31E00">
              <w:rPr>
                <w:rFonts w:ascii="標楷體" w:eastAsia="標楷體" w:hAnsi="標楷體" w:hint="eastAsia"/>
                <w:kern w:val="2"/>
                <w:szCs w:val="24"/>
              </w:rPr>
              <w:t>(</w:t>
            </w:r>
            <w:r w:rsidR="00A31E00">
              <w:rPr>
                <w:rFonts w:ascii="標楷體" w:eastAsia="標楷體" w:hAnsi="標楷體"/>
                <w:kern w:val="2"/>
                <w:szCs w:val="24"/>
              </w:rPr>
              <w:t>101.3</w:t>
            </w:r>
            <w:r w:rsidR="00A31E00" w:rsidRPr="00A31E00">
              <w:rPr>
                <w:rFonts w:ascii="標楷體" w:eastAsia="標楷體" w:hAnsi="標楷體"/>
                <w:kern w:val="2"/>
                <w:szCs w:val="24"/>
              </w:rPr>
              <w:t>.</w:t>
            </w:r>
            <w:r w:rsidR="00A31E00">
              <w:rPr>
                <w:rFonts w:ascii="標楷體" w:eastAsia="標楷體" w:hAnsi="標楷體"/>
                <w:kern w:val="2"/>
                <w:szCs w:val="24"/>
              </w:rPr>
              <w:t>21</w:t>
            </w:r>
            <w:r w:rsidR="00A31E00" w:rsidRPr="00A31E00">
              <w:rPr>
                <w:rFonts w:ascii="標楷體" w:eastAsia="標楷體" w:hAnsi="標楷體" w:hint="eastAsia"/>
                <w:kern w:val="2"/>
                <w:szCs w:val="24"/>
              </w:rPr>
              <w:t>)</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1241BC" w:rsidP="001241BC">
            <w:pPr>
              <w:suppressAutoHyphens w:val="0"/>
              <w:spacing w:line="380" w:lineRule="exact"/>
              <w:ind w:left="240" w:hanging="240"/>
              <w:jc w:val="both"/>
              <w:textAlignment w:val="auto"/>
              <w:rPr>
                <w:rFonts w:ascii="標楷體" w:eastAsia="標楷體" w:hAnsi="標楷體"/>
                <w:szCs w:val="24"/>
              </w:rPr>
            </w:pPr>
            <w:r>
              <w:rPr>
                <w:rFonts w:ascii="標楷體" w:eastAsia="標楷體" w:hAnsi="標楷體"/>
                <w:szCs w:val="24"/>
              </w:rPr>
              <w:t>1.101.3.30函議事處，審查會決議不須交由黨團協商</w:t>
            </w:r>
            <w:r w:rsidR="00970282">
              <w:rPr>
                <w:rFonts w:ascii="標楷體" w:eastAsia="標楷體" w:hAnsi="標楷體" w:hint="eastAsia"/>
                <w:szCs w:val="24"/>
              </w:rPr>
              <w:t>。</w:t>
            </w:r>
          </w:p>
          <w:p w:rsidR="001241BC" w:rsidRDefault="001241BC" w:rsidP="001241BC">
            <w:pPr>
              <w:suppressAutoHyphens w:val="0"/>
              <w:spacing w:line="380" w:lineRule="exact"/>
              <w:ind w:left="240" w:hanging="240"/>
              <w:jc w:val="both"/>
              <w:textAlignment w:val="auto"/>
            </w:pPr>
            <w:r>
              <w:rPr>
                <w:rFonts w:ascii="標楷體" w:eastAsia="標楷體" w:hAnsi="標楷體"/>
                <w:bCs/>
                <w:szCs w:val="24"/>
              </w:rPr>
              <w:t>2.第8屆第1會期第8次院會</w:t>
            </w:r>
            <w:r>
              <w:rPr>
                <w:rFonts w:ascii="標楷體" w:eastAsia="標楷體" w:hAnsi="標楷體" w:hint="eastAsia"/>
                <w:bCs/>
                <w:szCs w:val="24"/>
              </w:rPr>
              <w:t>(</w:t>
            </w:r>
            <w:r>
              <w:rPr>
                <w:rFonts w:ascii="標楷體" w:eastAsia="標楷體" w:hAnsi="標楷體"/>
                <w:bCs/>
                <w:szCs w:val="24"/>
              </w:rPr>
              <w:t>101.4.20</w:t>
            </w:r>
            <w:r>
              <w:rPr>
                <w:rFonts w:ascii="標楷體" w:eastAsia="標楷體" w:hAnsi="標楷體" w:hint="eastAsia"/>
                <w:bCs/>
                <w:szCs w:val="24"/>
              </w:rPr>
              <w:t>)，</w:t>
            </w:r>
            <w:r>
              <w:rPr>
                <w:rFonts w:ascii="標楷體" w:eastAsia="標楷體" w:hAnsi="標楷體"/>
                <w:bCs/>
                <w:szCs w:val="24"/>
              </w:rPr>
              <w:t>決議</w:t>
            </w:r>
            <w:r>
              <w:rPr>
                <w:rFonts w:ascii="標楷體" w:eastAsia="標楷體" w:hAnsi="標楷體" w:hint="eastAsia"/>
                <w:bCs/>
                <w:szCs w:val="24"/>
              </w:rPr>
              <w:t>：</w:t>
            </w:r>
            <w:r>
              <w:rPr>
                <w:rFonts w:ascii="標楷體" w:eastAsia="標楷體" w:hAnsi="標楷體"/>
                <w:bCs/>
                <w:szCs w:val="24"/>
              </w:rPr>
              <w:t>交付黨團協商</w:t>
            </w:r>
            <w:r>
              <w:rPr>
                <w:rFonts w:ascii="標楷體" w:eastAsia="標楷體" w:hAnsi="標楷體"/>
                <w:szCs w:val="24"/>
              </w:rPr>
              <w:t>。</w:t>
            </w:r>
          </w:p>
        </w:tc>
      </w:tr>
      <w:tr w:rsidR="001241BC" w:rsidTr="0087465A">
        <w:trPr>
          <w:cantSplit/>
          <w:trHeight w:val="2835"/>
          <w:tblHeader/>
        </w:trPr>
        <w:tc>
          <w:tcPr>
            <w:tcW w:w="6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CF36B0" w:rsidP="00CF36B0">
            <w:pPr>
              <w:suppressAutoHyphens w:val="0"/>
              <w:ind w:right="240"/>
              <w:jc w:val="right"/>
              <w:textAlignment w:val="auto"/>
              <w:rPr>
                <w:rFonts w:ascii="標楷體" w:eastAsia="標楷體" w:hAnsi="標楷體"/>
                <w:b/>
                <w:bCs/>
                <w:szCs w:val="24"/>
              </w:rPr>
            </w:pPr>
            <w:r>
              <w:rPr>
                <w:rFonts w:ascii="標楷體" w:eastAsia="標楷體" w:hAnsi="標楷體"/>
                <w:b/>
                <w:bCs/>
                <w:szCs w:val="24"/>
              </w:rPr>
              <w:lastRenderedPageBreak/>
              <w:t>6</w:t>
            </w: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1241BC" w:rsidP="001241BC">
            <w:pPr>
              <w:suppressAutoHyphens w:val="0"/>
              <w:spacing w:line="400" w:lineRule="exact"/>
              <w:jc w:val="both"/>
              <w:textAlignment w:val="auto"/>
              <w:rPr>
                <w:rFonts w:ascii="標楷體" w:eastAsia="標楷體" w:hAnsi="標楷體"/>
                <w:szCs w:val="24"/>
              </w:rPr>
            </w:pPr>
            <w:r>
              <w:rPr>
                <w:rFonts w:ascii="標楷體" w:eastAsia="標楷體" w:hAnsi="標楷體"/>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暨財團法人金融消費評議中心等103年度預算書案</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1241BC" w:rsidP="001241BC">
            <w:pPr>
              <w:suppressAutoHyphens w:val="0"/>
              <w:spacing w:line="380" w:lineRule="exact"/>
              <w:jc w:val="both"/>
              <w:textAlignment w:val="auto"/>
              <w:rPr>
                <w:rFonts w:ascii="標楷體" w:eastAsia="標楷體" w:hAnsi="標楷體"/>
                <w:szCs w:val="24"/>
              </w:rPr>
            </w:pPr>
            <w:r>
              <w:rPr>
                <w:rFonts w:ascii="標楷體" w:eastAsia="標楷體" w:hAnsi="標楷體"/>
                <w:szCs w:val="24"/>
              </w:rPr>
              <w:t>第8屆第4會期第4次院會（102.10.4）決定：「交財政委員會審查」</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Pr="00A31E00" w:rsidRDefault="001241BC" w:rsidP="00A31E00">
            <w:pPr>
              <w:suppressAutoHyphens w:val="0"/>
              <w:spacing w:line="340" w:lineRule="exact"/>
              <w:jc w:val="both"/>
              <w:textAlignment w:val="auto"/>
              <w:rPr>
                <w:rFonts w:ascii="標楷體" w:eastAsia="標楷體" w:hAnsi="標楷體"/>
                <w:bCs/>
                <w:szCs w:val="24"/>
              </w:rPr>
            </w:pPr>
            <w:r w:rsidRPr="00A31E00">
              <w:rPr>
                <w:rFonts w:ascii="標楷體" w:eastAsia="標楷體" w:hAnsi="標楷體"/>
                <w:bCs/>
                <w:szCs w:val="24"/>
              </w:rPr>
              <w:t>第8屆第4會期第12次(第1日)全體委員會議</w:t>
            </w:r>
            <w:r w:rsidR="00A31E00" w:rsidRPr="00A31E00">
              <w:rPr>
                <w:rFonts w:ascii="標楷體" w:eastAsia="標楷體" w:hAnsi="標楷體" w:hint="eastAsia"/>
                <w:bCs/>
                <w:szCs w:val="24"/>
              </w:rPr>
              <w:t>(</w:t>
            </w:r>
            <w:r w:rsidR="00A31E00" w:rsidRPr="00A31E00">
              <w:rPr>
                <w:rFonts w:ascii="標楷體" w:eastAsia="標楷體" w:hAnsi="標楷體"/>
                <w:bCs/>
                <w:szCs w:val="24"/>
              </w:rPr>
              <w:t>102.12.9</w:t>
            </w:r>
            <w:r w:rsidR="00A31E00" w:rsidRPr="00A31E00">
              <w:rPr>
                <w:rFonts w:ascii="標楷體" w:eastAsia="標楷體" w:hAnsi="標楷體" w:hint="eastAsia"/>
                <w:bCs/>
                <w:szCs w:val="24"/>
              </w:rPr>
              <w:t>)</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1241BC" w:rsidP="001241BC">
            <w:pPr>
              <w:suppressAutoHyphens w:val="0"/>
              <w:spacing w:line="380" w:lineRule="exact"/>
              <w:ind w:left="240" w:hanging="240"/>
              <w:jc w:val="both"/>
              <w:textAlignment w:val="auto"/>
              <w:rPr>
                <w:rFonts w:ascii="標楷體" w:eastAsia="標楷體" w:hAnsi="標楷體"/>
                <w:szCs w:val="24"/>
              </w:rPr>
            </w:pPr>
            <w:r>
              <w:rPr>
                <w:rFonts w:ascii="標楷體" w:eastAsia="標楷體" w:hAnsi="標楷體"/>
                <w:szCs w:val="24"/>
              </w:rPr>
              <w:t>1.102.12.18函議事處，審查會決議不須交由黨團協商</w:t>
            </w:r>
            <w:r w:rsidR="00970282">
              <w:rPr>
                <w:rFonts w:ascii="標楷體" w:eastAsia="標楷體" w:hAnsi="標楷體" w:hint="eastAsia"/>
                <w:szCs w:val="24"/>
              </w:rPr>
              <w:t>。</w:t>
            </w:r>
          </w:p>
          <w:p w:rsidR="001241BC" w:rsidRDefault="001241BC" w:rsidP="00970282">
            <w:pPr>
              <w:suppressAutoHyphens w:val="0"/>
              <w:spacing w:line="380" w:lineRule="exact"/>
              <w:ind w:left="253" w:hanging="240"/>
              <w:jc w:val="both"/>
              <w:textAlignment w:val="auto"/>
              <w:rPr>
                <w:rFonts w:ascii="標楷體" w:eastAsia="標楷體" w:hAnsi="標楷體"/>
                <w:szCs w:val="24"/>
              </w:rPr>
            </w:pPr>
            <w:r>
              <w:rPr>
                <w:rFonts w:ascii="標楷體" w:eastAsia="標楷體" w:hAnsi="標楷體"/>
                <w:szCs w:val="24"/>
              </w:rPr>
              <w:t>2.第8屆第4會期第16次院會</w:t>
            </w:r>
            <w:r>
              <w:rPr>
                <w:rFonts w:ascii="標楷體" w:eastAsia="標楷體" w:hAnsi="標楷體" w:hint="eastAsia"/>
                <w:szCs w:val="24"/>
              </w:rPr>
              <w:t>(</w:t>
            </w:r>
            <w:r>
              <w:rPr>
                <w:rFonts w:ascii="標楷體" w:eastAsia="標楷體" w:hAnsi="標楷體"/>
                <w:szCs w:val="24"/>
              </w:rPr>
              <w:t>102.12.31</w:t>
            </w:r>
            <w:r>
              <w:rPr>
                <w:rFonts w:ascii="標楷體" w:eastAsia="標楷體" w:hAnsi="標楷體" w:hint="eastAsia"/>
                <w:szCs w:val="24"/>
              </w:rPr>
              <w:t>)，</w:t>
            </w:r>
            <w:r>
              <w:rPr>
                <w:rFonts w:ascii="標楷體" w:eastAsia="標楷體" w:hAnsi="標楷體"/>
                <w:szCs w:val="24"/>
              </w:rPr>
              <w:t>決議：交黨團協商。</w:t>
            </w:r>
          </w:p>
        </w:tc>
      </w:tr>
      <w:tr w:rsidR="001241BC" w:rsidTr="0087465A">
        <w:trPr>
          <w:cantSplit/>
          <w:trHeight w:val="5394"/>
          <w:tblHeader/>
        </w:trPr>
        <w:tc>
          <w:tcPr>
            <w:tcW w:w="6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CF36B0" w:rsidP="00CF36B0">
            <w:pPr>
              <w:suppressAutoHyphens w:val="0"/>
              <w:ind w:right="240"/>
              <w:jc w:val="right"/>
              <w:textAlignment w:val="auto"/>
              <w:rPr>
                <w:rFonts w:ascii="標楷體" w:eastAsia="標楷體" w:hAnsi="標楷體"/>
                <w:b/>
                <w:bCs/>
                <w:szCs w:val="24"/>
              </w:rPr>
            </w:pPr>
            <w:r>
              <w:rPr>
                <w:rFonts w:ascii="標楷體" w:eastAsia="標楷體" w:hAnsi="標楷體" w:hint="eastAsia"/>
                <w:b/>
                <w:bCs/>
                <w:szCs w:val="24"/>
              </w:rPr>
              <w:t>7</w:t>
            </w: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p w:rsidR="00CF36B0" w:rsidRDefault="00CF36B0" w:rsidP="00CF36B0">
            <w:pPr>
              <w:suppressAutoHyphens w:val="0"/>
              <w:ind w:right="240"/>
              <w:jc w:val="right"/>
              <w:textAlignment w:val="auto"/>
              <w:rPr>
                <w:rFonts w:ascii="標楷體" w:eastAsia="標楷體" w:hAnsi="標楷體"/>
                <w:b/>
                <w:bCs/>
                <w:szCs w:val="24"/>
              </w:rPr>
            </w:pPr>
          </w:p>
        </w:tc>
        <w:tc>
          <w:tcPr>
            <w:tcW w:w="29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1241BC" w:rsidP="001241BC">
            <w:pPr>
              <w:suppressAutoHyphens w:val="0"/>
              <w:spacing w:line="400" w:lineRule="exact"/>
              <w:jc w:val="both"/>
              <w:textAlignment w:val="auto"/>
              <w:rPr>
                <w:rFonts w:ascii="標楷體" w:eastAsia="標楷體" w:hAnsi="標楷體"/>
                <w:szCs w:val="24"/>
              </w:rPr>
            </w:pPr>
            <w:r>
              <w:rPr>
                <w:rFonts w:ascii="標楷體" w:eastAsia="標楷體" w:hAnsi="標楷體"/>
                <w:szCs w:val="24"/>
              </w:rPr>
              <w:t>行政院函請審議「102年度中央政府總預算案（含附屬單位預算及綜計表─營業及非營業部分）」案</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5484A" w:rsidRPr="00803202" w:rsidRDefault="00A5484A" w:rsidP="0087465A">
            <w:pPr>
              <w:suppressAutoHyphens w:val="0"/>
              <w:spacing w:line="340" w:lineRule="exact"/>
              <w:ind w:left="240" w:hangingChars="100" w:hanging="240"/>
              <w:jc w:val="both"/>
              <w:textAlignment w:val="auto"/>
              <w:rPr>
                <w:rFonts w:ascii="標楷體" w:eastAsia="標楷體" w:hAnsi="標楷體"/>
                <w:spacing w:val="-12"/>
                <w:szCs w:val="24"/>
              </w:rPr>
            </w:pPr>
            <w:r>
              <w:rPr>
                <w:rFonts w:ascii="標楷體" w:eastAsia="標楷體" w:hAnsi="標楷體" w:hint="eastAsia"/>
                <w:szCs w:val="24"/>
              </w:rPr>
              <w:t>1.</w:t>
            </w:r>
            <w:r w:rsidRPr="00803202">
              <w:rPr>
                <w:rFonts w:ascii="標楷體" w:eastAsia="標楷體" w:hAnsi="標楷體"/>
                <w:spacing w:val="-12"/>
                <w:szCs w:val="24"/>
              </w:rPr>
              <w:t>第8屆第2會期第2</w:t>
            </w:r>
            <w:r w:rsidRPr="00A5484A">
              <w:rPr>
                <w:rFonts w:ascii="標楷體" w:eastAsia="標楷體" w:hAnsi="標楷體"/>
                <w:spacing w:val="-30"/>
                <w:szCs w:val="24"/>
              </w:rPr>
              <w:t>次院會（101.9.28）決</w:t>
            </w:r>
            <w:r w:rsidRPr="00803202">
              <w:rPr>
                <w:rFonts w:ascii="標楷體" w:eastAsia="標楷體" w:hAnsi="標楷體"/>
                <w:spacing w:val="-12"/>
                <w:szCs w:val="24"/>
              </w:rPr>
              <w:t>定：「擬請院會將本案定期舉行本院會議」</w:t>
            </w:r>
            <w:r w:rsidRPr="00803202">
              <w:rPr>
                <w:rFonts w:ascii="標楷體" w:eastAsia="標楷體" w:hAnsi="標楷體" w:hint="eastAsia"/>
                <w:spacing w:val="-12"/>
                <w:szCs w:val="24"/>
              </w:rPr>
              <w:t>。</w:t>
            </w:r>
          </w:p>
          <w:p w:rsidR="00A5484A" w:rsidRDefault="00A5484A" w:rsidP="0087465A">
            <w:pPr>
              <w:suppressAutoHyphens w:val="0"/>
              <w:spacing w:line="340" w:lineRule="exact"/>
              <w:ind w:left="240" w:hangingChars="100" w:hanging="240"/>
              <w:jc w:val="both"/>
              <w:textAlignment w:val="auto"/>
              <w:rPr>
                <w:rFonts w:ascii="標楷體" w:eastAsia="標楷體" w:hAnsi="標楷體"/>
                <w:szCs w:val="24"/>
              </w:rPr>
            </w:pPr>
            <w:r>
              <w:rPr>
                <w:rFonts w:ascii="標楷體" w:eastAsia="標楷體" w:hAnsi="標楷體"/>
                <w:szCs w:val="24"/>
              </w:rPr>
              <w:t>2.101.10.2朝野黨團協商</w:t>
            </w:r>
            <w:r>
              <w:rPr>
                <w:rFonts w:ascii="標楷體" w:eastAsia="標楷體" w:hAnsi="標楷體" w:hint="eastAsia"/>
                <w:szCs w:val="24"/>
              </w:rPr>
              <w:t>，</w:t>
            </w:r>
            <w:r>
              <w:rPr>
                <w:rFonts w:ascii="標楷體" w:eastAsia="標楷體" w:hAnsi="標楷體"/>
                <w:szCs w:val="24"/>
              </w:rPr>
              <w:t>於第4次院會101.10.15及16上午邀請行政院院長、主計長、財政部部長列席報告「中華民國102年度中央政府總預算案」編製經過並備質詢</w:t>
            </w:r>
            <w:r>
              <w:rPr>
                <w:rFonts w:ascii="標楷體" w:eastAsia="標楷體" w:hAnsi="標楷體" w:hint="eastAsia"/>
                <w:szCs w:val="24"/>
              </w:rPr>
              <w:t>。</w:t>
            </w:r>
          </w:p>
          <w:p w:rsidR="001241BC" w:rsidRPr="00A5484A" w:rsidRDefault="00A5484A" w:rsidP="0087465A">
            <w:pPr>
              <w:suppressAutoHyphens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3.</w:t>
            </w:r>
            <w:r>
              <w:rPr>
                <w:rFonts w:ascii="標楷體" w:eastAsia="標楷體" w:hAnsi="標楷體"/>
                <w:szCs w:val="24"/>
              </w:rPr>
              <w:t>101.10.16</w:t>
            </w:r>
            <w:r>
              <w:rPr>
                <w:rFonts w:ascii="標楷體" w:eastAsia="標楷體" w:hAnsi="標楷體" w:hint="eastAsia"/>
                <w:szCs w:val="24"/>
              </w:rPr>
              <w:t>議事處將</w:t>
            </w:r>
            <w:r>
              <w:rPr>
                <w:rFonts w:ascii="標楷體" w:eastAsia="標楷體" w:hAnsi="標楷體"/>
                <w:szCs w:val="24"/>
              </w:rPr>
              <w:t>「中華民國102年度中央政府總預算案（含附屬單位預算及綜計表─營業及非營業部分）交財政委員會依分配表</w:t>
            </w:r>
            <w:r w:rsidR="0087465A">
              <w:rPr>
                <w:rFonts w:ascii="標楷體" w:eastAsia="標楷體" w:hAnsi="標楷體"/>
                <w:szCs w:val="24"/>
              </w:rPr>
              <w:t>及日程分送各委員會審查」</w:t>
            </w:r>
            <w:r w:rsidR="0087465A">
              <w:rPr>
                <w:rFonts w:ascii="標楷體" w:eastAsia="標楷體" w:hAnsi="標楷體" w:hint="eastAsia"/>
                <w:szCs w:val="24"/>
              </w:rPr>
              <w:t>函送本會。</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241BC" w:rsidRDefault="00A5484A" w:rsidP="001241BC">
            <w:pPr>
              <w:suppressAutoHyphens w:val="0"/>
              <w:spacing w:line="380" w:lineRule="exact"/>
              <w:jc w:val="both"/>
              <w:textAlignment w:val="auto"/>
              <w:rPr>
                <w:rFonts w:ascii="標楷體" w:eastAsia="標楷體" w:hAnsi="標楷體"/>
                <w:szCs w:val="24"/>
              </w:rPr>
            </w:pPr>
            <w:r>
              <w:rPr>
                <w:rFonts w:ascii="標楷體" w:eastAsia="標楷體" w:hAnsi="標楷體"/>
                <w:szCs w:val="24"/>
              </w:rPr>
              <w:t>101年11月15、21、22、28日，12月12日</w:t>
            </w:r>
            <w:r>
              <w:rPr>
                <w:rFonts w:ascii="標楷體" w:eastAsia="標楷體" w:hAnsi="標楷體" w:hint="eastAsia"/>
                <w:szCs w:val="24"/>
              </w:rPr>
              <w:t>及</w:t>
            </w:r>
            <w:r>
              <w:rPr>
                <w:rFonts w:ascii="標楷體" w:eastAsia="標楷體" w:hAnsi="標楷體"/>
                <w:szCs w:val="24"/>
              </w:rPr>
              <w:t>102年3月21日(第8屆第3會期)舉行</w:t>
            </w:r>
            <w:r>
              <w:rPr>
                <w:rFonts w:ascii="標楷體" w:eastAsia="標楷體" w:hAnsi="標楷體" w:hint="eastAsia"/>
                <w:szCs w:val="24"/>
              </w:rPr>
              <w:t>本會</w:t>
            </w:r>
            <w:r>
              <w:rPr>
                <w:rFonts w:ascii="標楷體" w:eastAsia="標楷體" w:hAnsi="標楷體"/>
                <w:szCs w:val="24"/>
              </w:rPr>
              <w:t>全體委員會議</w:t>
            </w:r>
            <w:r>
              <w:rPr>
                <w:rFonts w:ascii="標楷體" w:eastAsia="標楷體" w:hAnsi="標楷體" w:hint="eastAsia"/>
                <w:szCs w:val="24"/>
              </w:rPr>
              <w:t>，</w:t>
            </w:r>
            <w:r>
              <w:rPr>
                <w:rFonts w:ascii="標楷體" w:eastAsia="標楷體" w:hAnsi="標楷體"/>
                <w:szCs w:val="24"/>
              </w:rPr>
              <w:t>審查中華民國102年度中央政府總預算案附屬單位預算及綜計表營業及非營業部分有關財政委員會主審部分</w:t>
            </w:r>
            <w:r>
              <w:rPr>
                <w:rFonts w:ascii="標楷體" w:eastAsia="標楷體" w:hAnsi="標楷體" w:hint="eastAsia"/>
                <w:szCs w:val="24"/>
              </w:rPr>
              <w:t>。</w:t>
            </w: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5484A" w:rsidRDefault="00A5484A" w:rsidP="0087465A">
            <w:pPr>
              <w:suppressAutoHyphens w:val="0"/>
              <w:spacing w:line="320" w:lineRule="exact"/>
              <w:ind w:left="240" w:hanging="240"/>
              <w:jc w:val="both"/>
              <w:textAlignment w:val="auto"/>
              <w:rPr>
                <w:rFonts w:ascii="標楷體" w:eastAsia="標楷體" w:hAnsi="標楷體"/>
                <w:szCs w:val="24"/>
              </w:rPr>
            </w:pPr>
            <w:r>
              <w:rPr>
                <w:rFonts w:ascii="標楷體" w:eastAsia="標楷體" w:hAnsi="標楷體"/>
                <w:szCs w:val="24"/>
              </w:rPr>
              <w:t>1.101.10.17本會函知各委員會，依審查分配表及日程進行審查中華民國102年度中央政府總預算案（含附屬單位預算及綜計表－營業及非營業部分）案。</w:t>
            </w:r>
          </w:p>
          <w:p w:rsidR="00A5484A" w:rsidRDefault="00A5484A" w:rsidP="0087465A">
            <w:pPr>
              <w:suppressAutoHyphens w:val="0"/>
              <w:spacing w:line="320" w:lineRule="exact"/>
              <w:ind w:left="238" w:hanging="238"/>
              <w:jc w:val="both"/>
              <w:textAlignment w:val="auto"/>
              <w:rPr>
                <w:rFonts w:ascii="標楷體" w:eastAsia="標楷體" w:hAnsi="標楷體"/>
                <w:szCs w:val="24"/>
              </w:rPr>
            </w:pPr>
            <w:r>
              <w:rPr>
                <w:rFonts w:ascii="標楷體" w:eastAsia="標楷體" w:hAnsi="標楷體"/>
                <w:szCs w:val="24"/>
              </w:rPr>
              <w:t>2.第8屆第3會期第4次(第2日)全體委員會議</w:t>
            </w:r>
            <w:r>
              <w:rPr>
                <w:rFonts w:ascii="標楷體" w:eastAsia="標楷體" w:hAnsi="標楷體" w:hint="eastAsia"/>
                <w:szCs w:val="24"/>
              </w:rPr>
              <w:t>(</w:t>
            </w:r>
            <w:r>
              <w:rPr>
                <w:rFonts w:ascii="標楷體" w:eastAsia="標楷體" w:hAnsi="標楷體"/>
                <w:szCs w:val="24"/>
              </w:rPr>
              <w:t>102.3.28</w:t>
            </w:r>
            <w:r>
              <w:rPr>
                <w:rFonts w:ascii="標楷體" w:eastAsia="標楷體" w:hAnsi="標楷體" w:hint="eastAsia"/>
                <w:szCs w:val="24"/>
              </w:rPr>
              <w:t>)</w:t>
            </w:r>
            <w:r>
              <w:rPr>
                <w:rFonts w:ascii="標楷體" w:eastAsia="標楷體" w:hAnsi="標楷體"/>
                <w:szCs w:val="24"/>
              </w:rPr>
              <w:t>綜合整理並草擬「中華民國102年度中央政府總預算案附屬單位預算營業及非營業部分案審查總報告」；並函議事處請提報院會(內政、外交及國防、經濟、教育及文化、交通、社會福利及衛生環境委員會迄102.3.22尚未審查完竣，致未及列入審查總報告)</w:t>
            </w:r>
            <w:r>
              <w:rPr>
                <w:rFonts w:ascii="標楷體" w:eastAsia="標楷體" w:hAnsi="標楷體" w:hint="eastAsia"/>
                <w:szCs w:val="24"/>
              </w:rPr>
              <w:t>。</w:t>
            </w:r>
          </w:p>
          <w:p w:rsidR="001241BC" w:rsidRPr="0087465A" w:rsidRDefault="00A5484A" w:rsidP="0087465A">
            <w:pPr>
              <w:suppressAutoHyphens w:val="0"/>
              <w:spacing w:line="320" w:lineRule="exact"/>
              <w:ind w:left="240" w:hangingChars="100" w:hanging="240"/>
              <w:jc w:val="both"/>
              <w:textAlignment w:val="auto"/>
              <w:rPr>
                <w:rFonts w:ascii="標楷體" w:eastAsia="標楷體" w:hAnsi="標楷體"/>
                <w:szCs w:val="24"/>
              </w:rPr>
            </w:pPr>
            <w:r>
              <w:rPr>
                <w:rFonts w:ascii="標楷體" w:eastAsia="標楷體" w:hAnsi="標楷體"/>
                <w:szCs w:val="24"/>
              </w:rPr>
              <w:t>3.第8屆第3會期第8次院會</w:t>
            </w:r>
            <w:r>
              <w:rPr>
                <w:rFonts w:ascii="標楷體" w:eastAsia="標楷體" w:hAnsi="標楷體" w:hint="eastAsia"/>
                <w:szCs w:val="24"/>
              </w:rPr>
              <w:t>(</w:t>
            </w:r>
            <w:r>
              <w:rPr>
                <w:rFonts w:ascii="標楷體" w:eastAsia="標楷體" w:hAnsi="標楷體"/>
                <w:szCs w:val="24"/>
              </w:rPr>
              <w:t>102.4.16</w:t>
            </w:r>
            <w:r>
              <w:rPr>
                <w:rFonts w:ascii="標楷體" w:eastAsia="標楷體" w:hAnsi="標楷體" w:hint="eastAsia"/>
                <w:szCs w:val="24"/>
              </w:rPr>
              <w:t>)，</w:t>
            </w:r>
            <w:r>
              <w:rPr>
                <w:rFonts w:ascii="標楷體" w:eastAsia="標楷體" w:hAnsi="標楷體"/>
                <w:szCs w:val="24"/>
              </w:rPr>
              <w:t>決</w:t>
            </w:r>
            <w:r w:rsidR="0087465A">
              <w:rPr>
                <w:rFonts w:ascii="標楷體" w:eastAsia="標楷體" w:hAnsi="標楷體"/>
                <w:szCs w:val="24"/>
              </w:rPr>
              <w:t>議：請王院長召集協商，協商後再行處理。</w:t>
            </w:r>
          </w:p>
        </w:tc>
      </w:tr>
      <w:tr w:rsidR="0087465A" w:rsidTr="0087465A">
        <w:trPr>
          <w:cantSplit/>
          <w:trHeight w:val="13750"/>
          <w:tblHeader/>
        </w:trPr>
        <w:tc>
          <w:tcPr>
            <w:tcW w:w="644"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7465A" w:rsidRDefault="0087465A" w:rsidP="0087465A">
            <w:pPr>
              <w:suppressAutoHyphens w:val="0"/>
              <w:ind w:left="240" w:hangingChars="100" w:hanging="240"/>
              <w:jc w:val="both"/>
              <w:textAlignment w:val="auto"/>
              <w:rPr>
                <w:rFonts w:ascii="標楷體" w:eastAsia="標楷體" w:hAnsi="標楷體"/>
                <w:b/>
                <w:bCs/>
                <w:szCs w:val="24"/>
              </w:rPr>
            </w:pPr>
            <w:r>
              <w:rPr>
                <w:rFonts w:ascii="標楷體" w:eastAsia="標楷體" w:hAnsi="標楷體" w:hint="eastAsia"/>
                <w:b/>
                <w:bCs/>
                <w:szCs w:val="24"/>
              </w:rPr>
              <w:lastRenderedPageBreak/>
              <w:t xml:space="preserve"> </w:t>
            </w:r>
            <w:r>
              <w:rPr>
                <w:rFonts w:ascii="標楷體" w:eastAsia="標楷體" w:hAnsi="標楷體"/>
                <w:b/>
                <w:bCs/>
                <w:szCs w:val="24"/>
              </w:rPr>
              <w:t xml:space="preserve"> </w:t>
            </w:r>
            <w:r>
              <w:rPr>
                <w:rFonts w:ascii="標楷體" w:eastAsia="標楷體" w:hAnsi="標楷體" w:hint="eastAsia"/>
                <w:b/>
                <w:bCs/>
                <w:szCs w:val="24"/>
              </w:rPr>
              <w:t>8</w:t>
            </w:r>
          </w:p>
        </w:tc>
        <w:tc>
          <w:tcPr>
            <w:tcW w:w="2901" w:type="dxa"/>
            <w:gridSpan w:val="3"/>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7465A" w:rsidRDefault="0087465A" w:rsidP="0087465A">
            <w:pPr>
              <w:suppressAutoHyphens w:val="0"/>
              <w:spacing w:line="400" w:lineRule="exact"/>
              <w:jc w:val="both"/>
              <w:textAlignment w:val="auto"/>
              <w:rPr>
                <w:rFonts w:ascii="標楷體" w:eastAsia="標楷體" w:hAnsi="標楷體"/>
                <w:szCs w:val="24"/>
              </w:rPr>
            </w:pPr>
            <w:r>
              <w:rPr>
                <w:rFonts w:ascii="標楷體" w:eastAsia="標楷體" w:hAnsi="標楷體"/>
                <w:szCs w:val="24"/>
              </w:rPr>
              <w:t>本會函送「中華民國102年度中央政府總預算案（含附屬單位預算及綜計表－營業及非營業部分）審查日程」及「中華民國102年度中央政府總預算案（含附屬單位預算及綜計表－營業及非營業部分）審查分配表」案</w:t>
            </w:r>
          </w:p>
          <w:p w:rsidR="0087465A" w:rsidRPr="0087465A" w:rsidRDefault="0087465A" w:rsidP="0087465A">
            <w:pPr>
              <w:suppressAutoHyphens w:val="0"/>
              <w:spacing w:line="400" w:lineRule="exact"/>
              <w:jc w:val="both"/>
              <w:textAlignment w:val="auto"/>
              <w:rPr>
                <w:rFonts w:ascii="標楷體" w:eastAsia="標楷體" w:hAnsi="標楷體"/>
                <w:szCs w:val="24"/>
              </w:rPr>
            </w:pPr>
          </w:p>
        </w:tc>
        <w:tc>
          <w:tcPr>
            <w:tcW w:w="2126"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7465A" w:rsidRDefault="0087465A" w:rsidP="0087465A">
            <w:pPr>
              <w:suppressAutoHyphens w:val="0"/>
              <w:spacing w:line="360" w:lineRule="exact"/>
              <w:ind w:left="-57"/>
              <w:jc w:val="both"/>
              <w:textAlignment w:val="auto"/>
              <w:rPr>
                <w:rFonts w:ascii="標楷體" w:eastAsia="標楷體" w:hAnsi="標楷體"/>
                <w:szCs w:val="24"/>
              </w:rPr>
            </w:pPr>
            <w:r>
              <w:rPr>
                <w:rFonts w:ascii="標楷體" w:eastAsia="標楷體" w:hAnsi="標楷體"/>
                <w:szCs w:val="24"/>
              </w:rPr>
              <w:t>第8屆第2會期第4次院會（101.10.12）決定：「交財政委員會併102年度中央政府總預算案處理」</w:t>
            </w:r>
          </w:p>
        </w:tc>
        <w:tc>
          <w:tcPr>
            <w:tcW w:w="1843"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7465A" w:rsidRDefault="0087465A" w:rsidP="00691A0F">
            <w:pPr>
              <w:suppressAutoHyphens w:val="0"/>
              <w:spacing w:line="320" w:lineRule="exact"/>
              <w:jc w:val="both"/>
              <w:textAlignment w:val="auto"/>
              <w:rPr>
                <w:rFonts w:ascii="標楷體" w:eastAsia="標楷體" w:hAnsi="標楷體"/>
                <w:szCs w:val="24"/>
              </w:rPr>
            </w:pPr>
          </w:p>
        </w:tc>
        <w:tc>
          <w:tcPr>
            <w:tcW w:w="2551" w:type="dxa"/>
            <w:gridSpan w:val="2"/>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7465A" w:rsidRDefault="0087465A" w:rsidP="00691A0F">
            <w:pPr>
              <w:suppressAutoHyphens w:val="0"/>
              <w:spacing w:line="320" w:lineRule="exact"/>
              <w:ind w:left="238" w:hanging="238"/>
              <w:jc w:val="both"/>
              <w:textAlignment w:val="auto"/>
              <w:rPr>
                <w:rFonts w:ascii="標楷體" w:eastAsia="標楷體" w:hAnsi="標楷體"/>
                <w:szCs w:val="24"/>
              </w:rPr>
            </w:pPr>
            <w:r>
              <w:rPr>
                <w:rFonts w:ascii="標楷體" w:eastAsia="標楷體" w:hAnsi="標楷體"/>
                <w:szCs w:val="24"/>
              </w:rPr>
              <w:t>4.102.5.16</w:t>
            </w:r>
            <w:r w:rsidR="00691A0F">
              <w:rPr>
                <w:rFonts w:ascii="標楷體" w:eastAsia="標楷體" w:hAnsi="標楷體" w:hint="eastAsia"/>
                <w:szCs w:val="24"/>
              </w:rPr>
              <w:t>本會</w:t>
            </w:r>
            <w:r>
              <w:rPr>
                <w:rFonts w:ascii="標楷體" w:eastAsia="標楷體" w:hAnsi="標楷體"/>
                <w:szCs w:val="24"/>
              </w:rPr>
              <w:t>將交通委員會營業及非營業預算部分，內政、外交及國防委員會之非營業預算部分審查報告函議事處</w:t>
            </w:r>
            <w:r w:rsidR="00691A0F">
              <w:rPr>
                <w:rFonts w:ascii="標楷體" w:eastAsia="標楷體" w:hAnsi="標楷體" w:hint="eastAsia"/>
                <w:szCs w:val="24"/>
              </w:rPr>
              <w:t>，</w:t>
            </w:r>
            <w:r>
              <w:rPr>
                <w:rFonts w:ascii="標楷體" w:eastAsia="標楷體" w:hAnsi="標楷體"/>
                <w:szCs w:val="24"/>
              </w:rPr>
              <w:t>請提報院會併「中華民國102年度中央政府總預算案附屬單位預算營業及非營業部分案審查總報告」案討論。</w:t>
            </w:r>
          </w:p>
          <w:p w:rsidR="0087465A" w:rsidRDefault="0087465A" w:rsidP="00691A0F">
            <w:pPr>
              <w:suppressAutoHyphens w:val="0"/>
              <w:spacing w:line="320" w:lineRule="exact"/>
              <w:ind w:left="240" w:hangingChars="100" w:hanging="240"/>
              <w:jc w:val="both"/>
              <w:textAlignment w:val="auto"/>
              <w:rPr>
                <w:rFonts w:ascii="標楷體" w:eastAsia="標楷體" w:hAnsi="標楷體"/>
                <w:szCs w:val="24"/>
              </w:rPr>
            </w:pPr>
            <w:r>
              <w:rPr>
                <w:rFonts w:ascii="標楷體" w:eastAsia="標楷體" w:hAnsi="標楷體"/>
                <w:szCs w:val="24"/>
              </w:rPr>
              <w:t>5.第8屆第3會期第14次院會</w:t>
            </w:r>
            <w:r>
              <w:rPr>
                <w:rFonts w:ascii="標楷體" w:eastAsia="標楷體" w:hAnsi="標楷體" w:hint="eastAsia"/>
                <w:szCs w:val="24"/>
              </w:rPr>
              <w:t>(</w:t>
            </w:r>
            <w:r>
              <w:rPr>
                <w:rFonts w:ascii="標楷體" w:eastAsia="標楷體" w:hAnsi="標楷體"/>
                <w:szCs w:val="24"/>
              </w:rPr>
              <w:t>102.5.28</w:t>
            </w:r>
            <w:r>
              <w:rPr>
                <w:rFonts w:ascii="標楷體" w:eastAsia="標楷體" w:hAnsi="標楷體" w:hint="eastAsia"/>
                <w:szCs w:val="24"/>
              </w:rPr>
              <w:t>)，</w:t>
            </w:r>
            <w:r>
              <w:rPr>
                <w:rFonts w:ascii="標楷體" w:eastAsia="標楷體" w:hAnsi="標楷體"/>
                <w:szCs w:val="24"/>
              </w:rPr>
              <w:t>決議：請王院長召集協商，協商後再行處理。</w:t>
            </w:r>
          </w:p>
          <w:p w:rsidR="0087465A" w:rsidRDefault="0087465A" w:rsidP="00691A0F">
            <w:pPr>
              <w:suppressAutoHyphens w:val="0"/>
              <w:spacing w:line="320" w:lineRule="exact"/>
              <w:ind w:left="240" w:hanging="240"/>
              <w:jc w:val="both"/>
              <w:textAlignment w:val="auto"/>
              <w:rPr>
                <w:rFonts w:ascii="標楷體" w:eastAsia="標楷體" w:hAnsi="標楷體"/>
                <w:szCs w:val="24"/>
              </w:rPr>
            </w:pPr>
            <w:r>
              <w:rPr>
                <w:rFonts w:ascii="標楷體" w:eastAsia="標楷體" w:hAnsi="標楷體"/>
                <w:szCs w:val="24"/>
              </w:rPr>
              <w:t>6.102.5.30</w:t>
            </w:r>
            <w:r>
              <w:rPr>
                <w:rFonts w:ascii="標楷體" w:eastAsia="標楷體" w:hAnsi="標楷體" w:hint="eastAsia"/>
                <w:szCs w:val="24"/>
              </w:rPr>
              <w:t>本會</w:t>
            </w:r>
            <w:r>
              <w:rPr>
                <w:rFonts w:ascii="標楷體" w:eastAsia="標楷體" w:hAnsi="標楷體"/>
                <w:szCs w:val="24"/>
              </w:rPr>
              <w:t>將經濟、社會福利及衛生環境委員會營業及非營業預算部分</w:t>
            </w:r>
            <w:r>
              <w:rPr>
                <w:rFonts w:ascii="標楷體" w:eastAsia="標楷體" w:hAnsi="標楷體" w:hint="eastAsia"/>
                <w:szCs w:val="24"/>
              </w:rPr>
              <w:t>、</w:t>
            </w:r>
            <w:r>
              <w:rPr>
                <w:rFonts w:ascii="標楷體" w:eastAsia="標楷體" w:hAnsi="標楷體"/>
                <w:szCs w:val="24"/>
              </w:rPr>
              <w:t>教育及文化委員會之非營業預算部分審查報告函議事處</w:t>
            </w:r>
            <w:r>
              <w:rPr>
                <w:rFonts w:ascii="標楷體" w:eastAsia="標楷體" w:hAnsi="標楷體" w:hint="eastAsia"/>
                <w:szCs w:val="24"/>
              </w:rPr>
              <w:t>，</w:t>
            </w:r>
            <w:r>
              <w:rPr>
                <w:rFonts w:ascii="標楷體" w:eastAsia="標楷體" w:hAnsi="標楷體"/>
                <w:szCs w:val="24"/>
              </w:rPr>
              <w:t>請提報院會併「中華民國102年度中央政府總預算案附屬單位預算營業及非營業部分案審查總報告」案討論</w:t>
            </w:r>
            <w:r>
              <w:rPr>
                <w:rFonts w:ascii="標楷體" w:eastAsia="標楷體" w:hAnsi="標楷體" w:hint="eastAsia"/>
                <w:szCs w:val="24"/>
              </w:rPr>
              <w:t>。</w:t>
            </w:r>
          </w:p>
          <w:p w:rsidR="0087465A" w:rsidRDefault="0087465A" w:rsidP="00691A0F">
            <w:pPr>
              <w:suppressAutoHyphens w:val="0"/>
              <w:spacing w:line="320" w:lineRule="exact"/>
              <w:ind w:left="240" w:hanging="240"/>
              <w:jc w:val="both"/>
              <w:textAlignment w:val="auto"/>
              <w:rPr>
                <w:rFonts w:ascii="標楷體" w:eastAsia="標楷體" w:hAnsi="標楷體"/>
                <w:szCs w:val="24"/>
              </w:rPr>
            </w:pPr>
            <w:r>
              <w:rPr>
                <w:rFonts w:ascii="標楷體" w:eastAsia="標楷體" w:hAnsi="標楷體"/>
                <w:szCs w:val="24"/>
              </w:rPr>
              <w:t>7.第8屆第3會期第15次院會</w:t>
            </w:r>
            <w:r>
              <w:rPr>
                <w:rFonts w:ascii="標楷體" w:eastAsia="標楷體" w:hAnsi="標楷體" w:hint="eastAsia"/>
                <w:szCs w:val="24"/>
              </w:rPr>
              <w:t>(</w:t>
            </w:r>
            <w:r>
              <w:rPr>
                <w:rFonts w:ascii="標楷體" w:eastAsia="標楷體" w:hAnsi="標楷體"/>
                <w:szCs w:val="24"/>
              </w:rPr>
              <w:t>102.5.31)</w:t>
            </w:r>
            <w:r>
              <w:rPr>
                <w:rFonts w:ascii="標楷體" w:eastAsia="標楷體" w:hAnsi="標楷體" w:hint="eastAsia"/>
                <w:szCs w:val="24"/>
              </w:rPr>
              <w:t>，</w:t>
            </w:r>
            <w:r>
              <w:rPr>
                <w:rFonts w:ascii="標楷體" w:eastAsia="標楷體" w:hAnsi="標楷體"/>
                <w:szCs w:val="24"/>
              </w:rPr>
              <w:t>決議：請王院長召集協商，協商後再行處理。</w:t>
            </w:r>
          </w:p>
          <w:p w:rsidR="0087465A" w:rsidRDefault="0087465A" w:rsidP="00691A0F">
            <w:pPr>
              <w:suppressAutoHyphens w:val="0"/>
              <w:spacing w:line="320" w:lineRule="exact"/>
              <w:ind w:left="240" w:hanging="240"/>
              <w:jc w:val="both"/>
              <w:textAlignment w:val="auto"/>
              <w:rPr>
                <w:rFonts w:ascii="標楷體" w:eastAsia="標楷體" w:hAnsi="標楷體"/>
                <w:szCs w:val="24"/>
              </w:rPr>
            </w:pPr>
            <w:r>
              <w:rPr>
                <w:rFonts w:ascii="標楷體" w:eastAsia="標楷體" w:hAnsi="標楷體"/>
                <w:szCs w:val="24"/>
              </w:rPr>
              <w:t>8.第8屆第5會期第10次院會</w:t>
            </w:r>
            <w:r>
              <w:rPr>
                <w:rFonts w:ascii="標楷體" w:eastAsia="標楷體" w:hAnsi="標楷體" w:hint="eastAsia"/>
                <w:szCs w:val="24"/>
              </w:rPr>
              <w:t>(</w:t>
            </w:r>
            <w:r>
              <w:rPr>
                <w:rFonts w:ascii="標楷體" w:eastAsia="標楷體" w:hAnsi="標楷體"/>
                <w:szCs w:val="24"/>
              </w:rPr>
              <w:t>103.5.16</w:t>
            </w:r>
            <w:r>
              <w:rPr>
                <w:rFonts w:ascii="標楷體" w:eastAsia="標楷體" w:hAnsi="標楷體" w:hint="eastAsia"/>
                <w:szCs w:val="24"/>
              </w:rPr>
              <w:t>)，</w:t>
            </w:r>
            <w:r>
              <w:rPr>
                <w:rFonts w:ascii="標楷體" w:eastAsia="標楷體" w:hAnsi="標楷體"/>
                <w:szCs w:val="24"/>
              </w:rPr>
              <w:t>決議：協商後再行處理。</w:t>
            </w:r>
          </w:p>
          <w:p w:rsidR="0087465A" w:rsidRPr="0087465A" w:rsidRDefault="0087465A" w:rsidP="00691A0F">
            <w:pPr>
              <w:suppressAutoHyphens w:val="0"/>
              <w:spacing w:line="320" w:lineRule="exact"/>
              <w:ind w:left="240" w:hanging="240"/>
              <w:jc w:val="both"/>
              <w:textAlignment w:val="auto"/>
              <w:rPr>
                <w:rFonts w:ascii="標楷體" w:eastAsia="標楷體" w:hAnsi="標楷體"/>
                <w:szCs w:val="24"/>
              </w:rPr>
            </w:pPr>
            <w:r>
              <w:rPr>
                <w:rFonts w:ascii="標楷體" w:eastAsia="標楷體" w:hAnsi="標楷體"/>
                <w:szCs w:val="24"/>
              </w:rPr>
              <w:t>9.第8屆第5會期第12次院會</w:t>
            </w:r>
            <w:r>
              <w:rPr>
                <w:rFonts w:ascii="標楷體" w:eastAsia="標楷體" w:hAnsi="標楷體" w:hint="eastAsia"/>
                <w:szCs w:val="24"/>
              </w:rPr>
              <w:t>(</w:t>
            </w:r>
            <w:r>
              <w:rPr>
                <w:rFonts w:ascii="標楷體" w:eastAsia="標楷體" w:hAnsi="標楷體"/>
                <w:szCs w:val="24"/>
              </w:rPr>
              <w:t>103.5.30</w:t>
            </w:r>
            <w:r>
              <w:rPr>
                <w:rFonts w:ascii="標楷體" w:eastAsia="標楷體" w:hAnsi="標楷體" w:hint="eastAsia"/>
                <w:szCs w:val="24"/>
              </w:rPr>
              <w:t>)，</w:t>
            </w:r>
            <w:r>
              <w:rPr>
                <w:rFonts w:ascii="標楷體" w:eastAsia="標楷體" w:hAnsi="標楷體"/>
                <w:szCs w:val="24"/>
              </w:rPr>
              <w:t>決議：協商後再行處理。</w:t>
            </w:r>
          </w:p>
        </w:tc>
      </w:tr>
      <w:tr w:rsidR="00B607FD" w:rsidRPr="00B607FD" w:rsidTr="00874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Ex>
        <w:trPr>
          <w:gridBefore w:val="1"/>
          <w:gridAfter w:val="1"/>
          <w:wBefore w:w="142" w:type="dxa"/>
          <w:wAfter w:w="567" w:type="dxa"/>
          <w:trHeight w:val="4293"/>
        </w:trPr>
        <w:tc>
          <w:tcPr>
            <w:tcW w:w="568" w:type="dxa"/>
            <w:gridSpan w:val="2"/>
            <w:tcBorders>
              <w:top w:val="single" w:sz="4" w:space="0" w:color="auto"/>
              <w:left w:val="single" w:sz="4" w:space="0" w:color="auto"/>
              <w:right w:val="single" w:sz="4" w:space="0" w:color="auto"/>
            </w:tcBorders>
          </w:tcPr>
          <w:p w:rsidR="00B607FD" w:rsidRPr="00B607FD" w:rsidRDefault="00B607FD" w:rsidP="00B607FD">
            <w:pPr>
              <w:suppressAutoHyphens w:val="0"/>
              <w:autoSpaceDN/>
              <w:ind w:firstLineChars="50" w:firstLine="120"/>
              <w:textAlignment w:val="auto"/>
              <w:rPr>
                <w:rFonts w:ascii="標楷體" w:eastAsia="標楷體" w:hAnsi="標楷體"/>
                <w:b/>
                <w:kern w:val="2"/>
                <w:szCs w:val="24"/>
              </w:rPr>
            </w:pPr>
            <w:r>
              <w:rPr>
                <w:rFonts w:ascii="標楷體" w:eastAsia="標楷體" w:hAnsi="標楷體" w:hint="eastAsia"/>
                <w:b/>
                <w:kern w:val="2"/>
                <w:szCs w:val="24"/>
              </w:rPr>
              <w:lastRenderedPageBreak/>
              <w:t>9</w:t>
            </w:r>
          </w:p>
        </w:tc>
        <w:tc>
          <w:tcPr>
            <w:tcW w:w="1984" w:type="dxa"/>
            <w:tcBorders>
              <w:top w:val="single" w:sz="4" w:space="0" w:color="auto"/>
              <w:left w:val="single" w:sz="4" w:space="0" w:color="auto"/>
              <w:right w:val="single" w:sz="4" w:space="0" w:color="auto"/>
            </w:tcBorders>
          </w:tcPr>
          <w:p w:rsidR="00B607FD" w:rsidRPr="00B607FD" w:rsidRDefault="00B607FD" w:rsidP="00B607FD">
            <w:pPr>
              <w:suppressAutoHyphens w:val="0"/>
              <w:autoSpaceDN/>
              <w:spacing w:line="340" w:lineRule="exact"/>
              <w:jc w:val="both"/>
              <w:textAlignment w:val="auto"/>
              <w:rPr>
                <w:rFonts w:ascii="標楷體" w:eastAsia="標楷體" w:hAnsi="標楷體"/>
                <w:kern w:val="2"/>
                <w:szCs w:val="24"/>
              </w:rPr>
            </w:pPr>
            <w:r w:rsidRPr="00B607FD">
              <w:rPr>
                <w:rFonts w:ascii="標楷體" w:eastAsia="標楷體" w:hAnsi="標楷體" w:hint="eastAsia"/>
                <w:kern w:val="2"/>
                <w:szCs w:val="24"/>
              </w:rPr>
              <w:t>行政院函請審議「108年度中央政府總預算案（含附屬單位預算及綜計表－營業及非營業部分）」---營業部分</w:t>
            </w:r>
          </w:p>
          <w:p w:rsidR="00B607FD" w:rsidRPr="00B607FD" w:rsidRDefault="00B607FD" w:rsidP="00B607FD">
            <w:pPr>
              <w:suppressAutoHyphens w:val="0"/>
              <w:autoSpaceDN/>
              <w:spacing w:line="340" w:lineRule="exact"/>
              <w:jc w:val="both"/>
              <w:textAlignment w:val="auto"/>
              <w:rPr>
                <w:rFonts w:ascii="標楷體" w:eastAsia="標楷體" w:hAnsi="標楷體"/>
                <w:kern w:val="2"/>
                <w:szCs w:val="24"/>
              </w:rPr>
            </w:pPr>
          </w:p>
        </w:tc>
        <w:tc>
          <w:tcPr>
            <w:tcW w:w="2410" w:type="dxa"/>
            <w:gridSpan w:val="2"/>
            <w:vMerge w:val="restart"/>
            <w:tcBorders>
              <w:left w:val="single" w:sz="4" w:space="0" w:color="auto"/>
              <w:right w:val="single" w:sz="4" w:space="0" w:color="auto"/>
            </w:tcBorders>
          </w:tcPr>
          <w:p w:rsidR="00B607FD" w:rsidRPr="00B607FD" w:rsidRDefault="00B607FD" w:rsidP="00B607FD">
            <w:pPr>
              <w:suppressAutoHyphens w:val="0"/>
              <w:autoSpaceDN/>
              <w:spacing w:line="340" w:lineRule="exact"/>
              <w:ind w:left="240" w:hangingChars="100" w:hanging="240"/>
              <w:jc w:val="both"/>
              <w:textAlignment w:val="auto"/>
              <w:rPr>
                <w:rFonts w:ascii="標楷體" w:eastAsia="標楷體" w:hAnsi="標楷體"/>
                <w:kern w:val="2"/>
              </w:rPr>
            </w:pPr>
            <w:r w:rsidRPr="00B607FD">
              <w:rPr>
                <w:rFonts w:ascii="標楷體" w:eastAsia="標楷體" w:hAnsi="標楷體" w:hint="eastAsia"/>
                <w:kern w:val="2"/>
              </w:rPr>
              <w:t>1.第9屆第6會期第6</w:t>
            </w:r>
            <w:r w:rsidRPr="007D2519">
              <w:rPr>
                <w:rFonts w:ascii="標楷體" w:eastAsia="標楷體" w:hAnsi="標楷體" w:hint="eastAsia"/>
                <w:spacing w:val="-20"/>
                <w:kern w:val="2"/>
              </w:rPr>
              <w:t>次院會（107.10.26）</w:t>
            </w:r>
            <w:r w:rsidR="007D2519" w:rsidRPr="007D2519">
              <w:rPr>
                <w:rFonts w:ascii="標楷體" w:eastAsia="標楷體" w:hAnsi="標楷體" w:hint="eastAsia"/>
                <w:spacing w:val="-20"/>
                <w:kern w:val="2"/>
              </w:rPr>
              <w:t>，</w:t>
            </w:r>
            <w:r w:rsidRPr="007D2519">
              <w:rPr>
                <w:rFonts w:ascii="標楷體" w:eastAsia="標楷體" w:hAnsi="標楷體" w:hint="eastAsia"/>
                <w:spacing w:val="-20"/>
                <w:kern w:val="2"/>
              </w:rPr>
              <w:t>決</w:t>
            </w:r>
            <w:r w:rsidRPr="00B607FD">
              <w:rPr>
                <w:rFonts w:ascii="標楷體" w:eastAsia="標楷體" w:hAnsi="標楷體" w:hint="eastAsia"/>
                <w:kern w:val="2"/>
              </w:rPr>
              <w:t>定：依10月22日協商結論，定於10月22日(星期五)及10月30日(星期二)，邀請行政院院長、主計長、財政部部長、國家發展委員會主任委員及相關部會首長列席報告</w:t>
            </w:r>
            <w:r w:rsidRPr="00B607FD">
              <w:rPr>
                <w:rFonts w:ascii="標楷體" w:eastAsia="標楷體" w:hAnsi="標楷體"/>
                <w:kern w:val="2"/>
              </w:rPr>
              <w:t>10</w:t>
            </w:r>
            <w:r w:rsidRPr="00B607FD">
              <w:rPr>
                <w:rFonts w:ascii="標楷體" w:eastAsia="標楷體" w:hAnsi="標楷體" w:hint="eastAsia"/>
                <w:kern w:val="2"/>
              </w:rPr>
              <w:t>8年度施政計畫、「</w:t>
            </w:r>
            <w:r w:rsidRPr="00B607FD">
              <w:rPr>
                <w:rFonts w:ascii="標楷體" w:eastAsia="標楷體" w:hAnsi="標楷體"/>
                <w:kern w:val="2"/>
              </w:rPr>
              <w:t>10</w:t>
            </w:r>
            <w:r w:rsidRPr="00B607FD">
              <w:rPr>
                <w:rFonts w:ascii="標楷體" w:eastAsia="標楷體" w:hAnsi="標楷體" w:hint="eastAsia"/>
                <w:kern w:val="2"/>
              </w:rPr>
              <w:t>8年度中央政府總預算案」及「</w:t>
            </w:r>
            <w:r w:rsidRPr="00B607FD">
              <w:rPr>
                <w:rFonts w:ascii="標楷體" w:eastAsia="標楷體" w:hAnsi="標楷體"/>
                <w:kern w:val="2"/>
              </w:rPr>
              <w:t>10</w:t>
            </w:r>
            <w:r w:rsidRPr="00B607FD">
              <w:rPr>
                <w:rFonts w:ascii="標楷體" w:eastAsia="標楷體" w:hAnsi="標楷體" w:hint="eastAsia"/>
                <w:kern w:val="2"/>
              </w:rPr>
              <w:t>8年度前瞻基礎建設計畫第2期特別預算案」編製經過，並備質詢。</w:t>
            </w:r>
          </w:p>
          <w:p w:rsidR="00B607FD" w:rsidRPr="00B607FD" w:rsidRDefault="00B607FD" w:rsidP="00B607FD">
            <w:pPr>
              <w:suppressAutoHyphens w:val="0"/>
              <w:autoSpaceDN/>
              <w:spacing w:line="34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rPr>
              <w:t>2.</w:t>
            </w:r>
            <w:r w:rsidRPr="00B607FD">
              <w:rPr>
                <w:rFonts w:ascii="標楷體" w:eastAsia="標楷體" w:hAnsi="標楷體" w:hint="eastAsia"/>
                <w:kern w:val="2"/>
                <w:szCs w:val="24"/>
              </w:rPr>
              <w:t>107.10.22朝野黨團協商結論第3項決定：請財政委員會於10月25日(星期四)前召開會議通過總預算案審查日程及分配表並即送議事處，俾提10月26日(星期五)院會報告。</w:t>
            </w:r>
          </w:p>
          <w:p w:rsidR="00B607FD" w:rsidRPr="00B607FD" w:rsidRDefault="00B607FD" w:rsidP="00B607FD">
            <w:pPr>
              <w:suppressAutoHyphens w:val="0"/>
              <w:autoSpaceDN/>
              <w:spacing w:line="34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szCs w:val="24"/>
              </w:rPr>
              <w:t>3.107.10.25本會第7次全體委員會議通過：中華民國108年度中央政府總預算案（含附屬單位預算及綜計表－營業及非營業部分）審查日程及審查分配表草案。</w:t>
            </w:r>
          </w:p>
          <w:p w:rsidR="00B607FD" w:rsidRPr="00B607FD" w:rsidRDefault="00B607FD" w:rsidP="00B607FD">
            <w:pPr>
              <w:suppressAutoHyphens w:val="0"/>
              <w:autoSpaceDN/>
              <w:spacing w:line="34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szCs w:val="24"/>
              </w:rPr>
              <w:t>4.107.10.25本會將</w:t>
            </w:r>
            <w:r w:rsidRPr="00B607FD">
              <w:rPr>
                <w:rFonts w:ascii="標楷體" w:eastAsia="標楷體" w:hAnsi="標楷體" w:hint="eastAsia"/>
                <w:kern w:val="2"/>
                <w:szCs w:val="24"/>
              </w:rPr>
              <w:lastRenderedPageBreak/>
              <w:t>「中華民國108年度中央政府總預算案（含附屬單位預算及綜計表－營業及非營業部分）審查日程及審查分配表」函送議事處提報院會。</w:t>
            </w:r>
          </w:p>
          <w:p w:rsidR="00B607FD" w:rsidRPr="00B607FD" w:rsidRDefault="00B607FD" w:rsidP="00B607FD">
            <w:pPr>
              <w:suppressAutoHyphens w:val="0"/>
              <w:autoSpaceDN/>
              <w:spacing w:line="40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rPr>
              <w:t>5.</w:t>
            </w:r>
            <w:r w:rsidRPr="00312398">
              <w:rPr>
                <w:rFonts w:ascii="標楷體" w:eastAsia="標楷體" w:hAnsi="標楷體" w:hint="eastAsia"/>
                <w:spacing w:val="-14"/>
                <w:kern w:val="2"/>
              </w:rPr>
              <w:t>第9屆第6會期第6</w:t>
            </w:r>
            <w:r w:rsidRPr="00462612">
              <w:rPr>
                <w:rFonts w:ascii="標楷體" w:eastAsia="標楷體" w:hAnsi="標楷體" w:hint="eastAsia"/>
                <w:spacing w:val="-20"/>
                <w:kern w:val="2"/>
              </w:rPr>
              <w:t>次院會</w:t>
            </w:r>
            <w:r w:rsidR="00312398" w:rsidRPr="00462612">
              <w:rPr>
                <w:rFonts w:ascii="標楷體" w:eastAsia="標楷體" w:hAnsi="標楷體" w:hint="eastAsia"/>
                <w:spacing w:val="-20"/>
                <w:kern w:val="2"/>
              </w:rPr>
              <w:t>(107.10.26)</w:t>
            </w:r>
            <w:r w:rsidR="00312398" w:rsidRPr="00312398">
              <w:rPr>
                <w:rFonts w:ascii="標楷體" w:eastAsia="標楷體" w:hAnsi="標楷體" w:hint="eastAsia"/>
                <w:spacing w:val="-14"/>
                <w:kern w:val="2"/>
              </w:rPr>
              <w:t>，</w:t>
            </w:r>
            <w:r w:rsidRPr="00312398">
              <w:rPr>
                <w:rFonts w:ascii="標楷體" w:eastAsia="標楷體" w:hAnsi="標楷體" w:hint="eastAsia"/>
                <w:spacing w:val="-14"/>
                <w:kern w:val="2"/>
              </w:rPr>
              <w:t>決定：「</w:t>
            </w:r>
            <w:r w:rsidRPr="00312398">
              <w:rPr>
                <w:rFonts w:ascii="標楷體" w:eastAsia="標楷體" w:hAnsi="標楷體" w:hint="eastAsia"/>
                <w:spacing w:val="-14"/>
                <w:kern w:val="2"/>
                <w:szCs w:val="24"/>
              </w:rPr>
              <w:t>中華民國108</w:t>
            </w:r>
            <w:r w:rsidRPr="00B607FD">
              <w:rPr>
                <w:rFonts w:ascii="標楷體" w:eastAsia="標楷體" w:hAnsi="標楷體" w:hint="eastAsia"/>
                <w:kern w:val="2"/>
                <w:szCs w:val="24"/>
              </w:rPr>
              <w:t>年度中央政府總預算案（含附屬單位預算及綜計表-營業及非營業部分）審查日程暨審查分配表」案「併108年度中央政府總預算案處理」。</w:t>
            </w:r>
          </w:p>
          <w:p w:rsidR="00B607FD" w:rsidRPr="00B607FD" w:rsidRDefault="00B607FD" w:rsidP="00B607FD">
            <w:pPr>
              <w:suppressAutoHyphens w:val="0"/>
              <w:autoSpaceDN/>
              <w:spacing w:line="34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szCs w:val="24"/>
              </w:rPr>
              <w:t>6.</w:t>
            </w:r>
            <w:r w:rsidRPr="00312398">
              <w:rPr>
                <w:rFonts w:ascii="標楷體" w:eastAsia="標楷體" w:hAnsi="標楷體" w:hint="eastAsia"/>
                <w:spacing w:val="-12"/>
                <w:kern w:val="2"/>
                <w:szCs w:val="24"/>
              </w:rPr>
              <w:t>第9屆第6會期第6次院會</w:t>
            </w:r>
            <w:r w:rsidR="00312398" w:rsidRPr="00312398">
              <w:rPr>
                <w:rFonts w:ascii="標楷體" w:eastAsia="標楷體" w:hAnsi="標楷體" w:hint="eastAsia"/>
                <w:spacing w:val="-12"/>
                <w:kern w:val="2"/>
                <w:szCs w:val="24"/>
              </w:rPr>
              <w:t>(107.10.26)</w:t>
            </w:r>
            <w:r w:rsidRPr="00312398">
              <w:rPr>
                <w:rFonts w:ascii="標楷體" w:eastAsia="標楷體" w:hAnsi="標楷體" w:hint="eastAsia"/>
                <w:spacing w:val="-12"/>
                <w:kern w:val="2"/>
                <w:szCs w:val="24"/>
              </w:rPr>
              <w:t>，邀請行政院院長、主計</w:t>
            </w:r>
            <w:r w:rsidRPr="00B607FD">
              <w:rPr>
                <w:rFonts w:ascii="標楷體" w:eastAsia="標楷體" w:hAnsi="標楷體" w:hint="eastAsia"/>
                <w:kern w:val="2"/>
                <w:szCs w:val="24"/>
              </w:rPr>
              <w:t>長、財政部、</w:t>
            </w:r>
            <w:r w:rsidRPr="00B607FD">
              <w:rPr>
                <w:rFonts w:ascii="標楷體" w:eastAsia="標楷體" w:hAnsi="標楷體" w:hint="eastAsia"/>
                <w:kern w:val="2"/>
              </w:rPr>
              <w:t>國家發展委員會主任委員及相關部會首長列席報告「</w:t>
            </w:r>
            <w:r w:rsidRPr="00B607FD">
              <w:rPr>
                <w:rFonts w:ascii="標楷體" w:eastAsia="標楷體" w:hAnsi="標楷體"/>
                <w:kern w:val="2"/>
              </w:rPr>
              <w:t>10</w:t>
            </w:r>
            <w:r w:rsidRPr="00B607FD">
              <w:rPr>
                <w:rFonts w:ascii="標楷體" w:eastAsia="標楷體" w:hAnsi="標楷體" w:hint="eastAsia"/>
                <w:kern w:val="2"/>
              </w:rPr>
              <w:t>8年度中央政府總預算案</w:t>
            </w:r>
            <w:r w:rsidRPr="00B607FD">
              <w:rPr>
                <w:rFonts w:ascii="標楷體" w:eastAsia="標楷體" w:hAnsi="標楷體" w:hint="eastAsia"/>
                <w:kern w:val="2"/>
                <w:szCs w:val="24"/>
              </w:rPr>
              <w:t>（含附屬單位預算及綜計表－營業及非營業部分）</w:t>
            </w:r>
            <w:r w:rsidRPr="00B607FD">
              <w:rPr>
                <w:rFonts w:ascii="標楷體" w:eastAsia="標楷體" w:hAnsi="標楷體" w:hint="eastAsia"/>
                <w:kern w:val="2"/>
              </w:rPr>
              <w:t>」</w:t>
            </w:r>
            <w:r w:rsidRPr="00B607FD">
              <w:rPr>
                <w:rFonts w:ascii="標楷體" w:eastAsia="標楷體" w:hAnsi="標楷體" w:hint="eastAsia"/>
                <w:kern w:val="2"/>
                <w:szCs w:val="24"/>
              </w:rPr>
              <w:t>編製經過並備質詢乙案，詢答完畢</w:t>
            </w:r>
            <w:r w:rsidR="00C9446E">
              <w:rPr>
                <w:rFonts w:ascii="標楷體" w:eastAsia="標楷體" w:hAnsi="標楷體" w:hint="eastAsia"/>
                <w:kern w:val="2"/>
                <w:szCs w:val="24"/>
              </w:rPr>
              <w:t>；</w:t>
            </w:r>
            <w:r w:rsidRPr="00B607FD">
              <w:rPr>
                <w:rFonts w:ascii="標楷體" w:eastAsia="標楷體" w:hAnsi="標楷體" w:hint="eastAsia"/>
                <w:kern w:val="2"/>
                <w:szCs w:val="24"/>
              </w:rPr>
              <w:t>並</w:t>
            </w:r>
            <w:r w:rsidRPr="00C9446E">
              <w:rPr>
                <w:rFonts w:ascii="標楷體" w:eastAsia="標楷體" w:hAnsi="標楷體" w:hint="eastAsia"/>
                <w:spacing w:val="-20"/>
                <w:kern w:val="2"/>
                <w:szCs w:val="24"/>
              </w:rPr>
              <w:t>於第9屆第6會期第</w:t>
            </w:r>
            <w:r w:rsidRPr="00C9446E">
              <w:rPr>
                <w:rFonts w:ascii="標楷體" w:eastAsia="標楷體" w:hAnsi="標楷體" w:hint="eastAsia"/>
                <w:spacing w:val="-30"/>
                <w:kern w:val="2"/>
                <w:szCs w:val="24"/>
              </w:rPr>
              <w:t>6次院會</w:t>
            </w:r>
            <w:r w:rsidR="00312398" w:rsidRPr="00C9446E">
              <w:rPr>
                <w:rFonts w:ascii="標楷體" w:eastAsia="標楷體" w:hAnsi="標楷體" w:hint="eastAsia"/>
                <w:spacing w:val="-30"/>
                <w:kern w:val="2"/>
                <w:szCs w:val="24"/>
              </w:rPr>
              <w:t>(</w:t>
            </w:r>
            <w:r w:rsidR="00312398" w:rsidRPr="00C9446E">
              <w:rPr>
                <w:rFonts w:ascii="標楷體" w:eastAsia="標楷體" w:hAnsi="標楷體" w:hint="eastAsia"/>
                <w:spacing w:val="-30"/>
                <w:kern w:val="2"/>
              </w:rPr>
              <w:t>107.10.30</w:t>
            </w:r>
            <w:r w:rsidR="00312398" w:rsidRPr="00C9446E">
              <w:rPr>
                <w:rFonts w:ascii="標楷體" w:eastAsia="標楷體" w:hAnsi="標楷體" w:hint="eastAsia"/>
                <w:spacing w:val="-30"/>
                <w:kern w:val="2"/>
                <w:szCs w:val="24"/>
              </w:rPr>
              <w:t>)</w:t>
            </w:r>
            <w:r w:rsidRPr="00C9446E">
              <w:rPr>
                <w:rFonts w:ascii="標楷體" w:eastAsia="標楷體" w:hAnsi="標楷體" w:hint="eastAsia"/>
                <w:spacing w:val="-20"/>
                <w:kern w:val="2"/>
                <w:szCs w:val="24"/>
              </w:rPr>
              <w:t>決定：「108年</w:t>
            </w:r>
            <w:r w:rsidRPr="00B607FD">
              <w:rPr>
                <w:rFonts w:ascii="標楷體" w:eastAsia="標楷體" w:hAnsi="標楷體" w:hint="eastAsia"/>
                <w:kern w:val="2"/>
                <w:szCs w:val="24"/>
              </w:rPr>
              <w:t>度中央政府總預算案（含附屬單位預算及綜計表─營業及非營業</w:t>
            </w:r>
            <w:r w:rsidRPr="00B607FD">
              <w:rPr>
                <w:rFonts w:ascii="標楷體" w:eastAsia="標楷體" w:hAnsi="標楷體" w:hint="eastAsia"/>
                <w:kern w:val="2"/>
                <w:szCs w:val="24"/>
              </w:rPr>
              <w:lastRenderedPageBreak/>
              <w:t>部分）」交財政委員會依審查日程暨審查分配表分送各委員會審查。</w:t>
            </w:r>
          </w:p>
          <w:p w:rsidR="00B607FD" w:rsidRPr="00B607FD" w:rsidRDefault="00B607FD" w:rsidP="00B607FD">
            <w:pPr>
              <w:suppressAutoHyphens w:val="0"/>
              <w:autoSpaceDN/>
              <w:spacing w:line="34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szCs w:val="24"/>
              </w:rPr>
              <w:t>7.107.10.30下午議事處將「108年度中央政府總預算案（含附屬單位預算及綜計表─營業及非營業部分）」審查日程及審查分配表」函送本會。</w:t>
            </w:r>
          </w:p>
        </w:tc>
        <w:tc>
          <w:tcPr>
            <w:tcW w:w="1984" w:type="dxa"/>
            <w:gridSpan w:val="2"/>
            <w:vMerge w:val="restart"/>
            <w:tcBorders>
              <w:left w:val="single" w:sz="4" w:space="0" w:color="auto"/>
              <w:right w:val="single" w:sz="4" w:space="0" w:color="auto"/>
            </w:tcBorders>
          </w:tcPr>
          <w:p w:rsidR="00B607FD" w:rsidRPr="00B607FD" w:rsidRDefault="00B607FD" w:rsidP="00B607FD">
            <w:pPr>
              <w:suppressAutoHyphens w:val="0"/>
              <w:autoSpaceDN/>
              <w:contextualSpacing/>
              <w:jc w:val="both"/>
              <w:textAlignment w:val="auto"/>
              <w:rPr>
                <w:rFonts w:ascii="標楷體" w:eastAsia="標楷體" w:hAnsi="標楷體"/>
                <w:bCs/>
                <w:kern w:val="2"/>
                <w:szCs w:val="24"/>
              </w:rPr>
            </w:pPr>
            <w:r w:rsidRPr="00B607FD">
              <w:rPr>
                <w:rFonts w:ascii="標楷體" w:eastAsia="標楷體" w:hAnsi="標楷體" w:hint="eastAsia"/>
                <w:kern w:val="2"/>
                <w:szCs w:val="24"/>
              </w:rPr>
              <w:lastRenderedPageBreak/>
              <w:t>107年11月26日12月6日、17日，</w:t>
            </w:r>
            <w:r w:rsidR="00312398">
              <w:rPr>
                <w:rFonts w:ascii="標楷體" w:eastAsia="標楷體" w:hAnsi="標楷體" w:hint="eastAsia"/>
                <w:kern w:val="2"/>
                <w:szCs w:val="24"/>
              </w:rPr>
              <w:t>本會</w:t>
            </w:r>
            <w:r w:rsidRPr="00B607FD">
              <w:rPr>
                <w:rFonts w:ascii="標楷體" w:eastAsia="標楷體" w:hAnsi="標楷體" w:hint="eastAsia"/>
                <w:kern w:val="2"/>
                <w:szCs w:val="24"/>
              </w:rPr>
              <w:t>分別舉行全體委員會議審查中華民國10</w:t>
            </w:r>
            <w:r w:rsidR="00312398">
              <w:rPr>
                <w:rFonts w:ascii="標楷體" w:eastAsia="標楷體" w:hAnsi="標楷體"/>
                <w:kern w:val="2"/>
                <w:szCs w:val="24"/>
              </w:rPr>
              <w:t>8</w:t>
            </w:r>
            <w:r w:rsidRPr="00B607FD">
              <w:rPr>
                <w:rFonts w:ascii="標楷體" w:eastAsia="標楷體" w:hAnsi="標楷體" w:hint="eastAsia"/>
                <w:kern w:val="2"/>
                <w:szCs w:val="24"/>
              </w:rPr>
              <w:t>年</w:t>
            </w:r>
            <w:r w:rsidRPr="00B607FD">
              <w:rPr>
                <w:rFonts w:ascii="標楷體" w:eastAsia="標楷體" w:hAnsi="標楷體"/>
                <w:kern w:val="2"/>
                <w:szCs w:val="24"/>
              </w:rPr>
              <w:t>度中央政府總預算案</w:t>
            </w:r>
            <w:r w:rsidRPr="00B607FD">
              <w:rPr>
                <w:rFonts w:ascii="標楷體" w:eastAsia="標楷體" w:hAnsi="標楷體" w:hint="eastAsia"/>
                <w:kern w:val="2"/>
                <w:szCs w:val="24"/>
              </w:rPr>
              <w:t>（含附屬單位預算及綜計表－營業及非營業部分）有關</w:t>
            </w:r>
            <w:r w:rsidRPr="00B607FD">
              <w:rPr>
                <w:rFonts w:ascii="標楷體" w:eastAsia="標楷體" w:hAnsi="標楷體" w:hint="eastAsia"/>
                <w:bCs/>
                <w:kern w:val="2"/>
                <w:szCs w:val="24"/>
              </w:rPr>
              <w:t>財政委員會主審部分</w:t>
            </w:r>
            <w:r w:rsidR="00312398">
              <w:rPr>
                <w:rFonts w:ascii="標楷體" w:eastAsia="標楷體" w:hAnsi="標楷體" w:hint="eastAsia"/>
                <w:bCs/>
                <w:kern w:val="2"/>
                <w:szCs w:val="24"/>
              </w:rPr>
              <w:t>。</w:t>
            </w:r>
          </w:p>
          <w:p w:rsidR="00B607FD" w:rsidRPr="00B607FD" w:rsidRDefault="00B607FD" w:rsidP="00B607FD">
            <w:pPr>
              <w:suppressAutoHyphens w:val="0"/>
              <w:autoSpaceDN/>
              <w:ind w:left="240" w:hangingChars="100" w:hanging="240"/>
              <w:contextualSpacing/>
              <w:jc w:val="both"/>
              <w:textAlignment w:val="auto"/>
              <w:rPr>
                <w:rFonts w:ascii="標楷體" w:eastAsia="標楷體" w:hAnsi="標楷體"/>
                <w:kern w:val="2"/>
                <w:szCs w:val="24"/>
              </w:rPr>
            </w:pPr>
          </w:p>
        </w:tc>
        <w:tc>
          <w:tcPr>
            <w:tcW w:w="2410" w:type="dxa"/>
            <w:gridSpan w:val="2"/>
            <w:vMerge w:val="restart"/>
            <w:tcBorders>
              <w:left w:val="single" w:sz="4" w:space="0" w:color="auto"/>
              <w:right w:val="single" w:sz="4" w:space="0" w:color="auto"/>
            </w:tcBorders>
          </w:tcPr>
          <w:p w:rsidR="00B607FD" w:rsidRPr="00B607FD" w:rsidRDefault="00B607FD" w:rsidP="00B607FD">
            <w:pPr>
              <w:suppressAutoHyphens w:val="0"/>
              <w:autoSpaceDN/>
              <w:spacing w:line="320" w:lineRule="exact"/>
              <w:ind w:left="238" w:hangingChars="99" w:hanging="238"/>
              <w:jc w:val="both"/>
              <w:textAlignment w:val="auto"/>
              <w:rPr>
                <w:rFonts w:ascii="標楷體" w:eastAsia="標楷體" w:hAnsi="標楷體"/>
                <w:kern w:val="2"/>
                <w:szCs w:val="24"/>
              </w:rPr>
            </w:pPr>
            <w:r w:rsidRPr="00B607FD">
              <w:rPr>
                <w:rFonts w:ascii="標楷體" w:eastAsia="標楷體" w:hAnsi="標楷體" w:hint="eastAsia"/>
                <w:kern w:val="2"/>
                <w:szCs w:val="24"/>
              </w:rPr>
              <w:t>1.107.10.31本會函知各委員會，依審查分配表及審查日程進行審查中華民國108年度中央政府總預算案（含附屬單位預算及綜計表－營業及非營業部分）案。</w:t>
            </w:r>
          </w:p>
          <w:p w:rsidR="00B607FD" w:rsidRPr="00B607FD" w:rsidRDefault="00B607FD" w:rsidP="00B607FD">
            <w:pPr>
              <w:suppressAutoHyphens w:val="0"/>
              <w:autoSpaceDN/>
              <w:adjustRightInd w:val="0"/>
              <w:spacing w:line="320" w:lineRule="exact"/>
              <w:ind w:leftChars="1" w:left="242" w:hangingChars="100" w:hanging="240"/>
              <w:jc w:val="both"/>
              <w:textAlignment w:val="auto"/>
              <w:rPr>
                <w:rFonts w:ascii="標楷體" w:eastAsia="標楷體" w:hAnsi="標楷體"/>
                <w:kern w:val="2"/>
                <w:szCs w:val="24"/>
              </w:rPr>
            </w:pPr>
            <w:r w:rsidRPr="00B607FD">
              <w:rPr>
                <w:rFonts w:ascii="標楷體" w:eastAsia="標楷體" w:hAnsi="標楷體" w:hint="eastAsia"/>
                <w:kern w:val="2"/>
                <w:szCs w:val="24"/>
              </w:rPr>
              <w:t>2.第9屆第7期第9次全體委員會議(108.3.27)彙總整理提出「中華民國</w:t>
            </w:r>
            <w:r w:rsidRPr="00B607FD">
              <w:rPr>
                <w:rFonts w:ascii="標楷體" w:eastAsia="標楷體" w:hAnsi="標楷體"/>
                <w:kern w:val="2"/>
                <w:szCs w:val="24"/>
              </w:rPr>
              <w:t>108</w:t>
            </w:r>
            <w:r w:rsidRPr="00B607FD">
              <w:rPr>
                <w:rFonts w:ascii="標楷體" w:eastAsia="標楷體" w:hAnsi="標楷體" w:hint="eastAsia"/>
                <w:kern w:val="2"/>
                <w:szCs w:val="24"/>
              </w:rPr>
              <w:t>年度中央政府總預算案附屬單位預算營業及非營業部分審查總報告草案」提報院會案。</w:t>
            </w:r>
          </w:p>
          <w:p w:rsidR="00B607FD" w:rsidRPr="00B607FD" w:rsidRDefault="00B607FD" w:rsidP="00B607FD">
            <w:pPr>
              <w:suppressAutoHyphens w:val="0"/>
              <w:autoSpaceDN/>
              <w:spacing w:line="340" w:lineRule="exact"/>
              <w:ind w:left="238" w:hangingChars="99" w:hanging="238"/>
              <w:jc w:val="both"/>
              <w:textAlignment w:val="auto"/>
              <w:rPr>
                <w:rFonts w:ascii="標楷體" w:eastAsia="標楷體" w:hAnsi="標楷體"/>
                <w:kern w:val="2"/>
                <w:szCs w:val="24"/>
              </w:rPr>
            </w:pPr>
            <w:r w:rsidRPr="00B607FD">
              <w:rPr>
                <w:rFonts w:ascii="標楷體" w:eastAsia="標楷體" w:hAnsi="標楷體" w:hint="eastAsia"/>
                <w:kern w:val="2"/>
                <w:szCs w:val="24"/>
              </w:rPr>
              <w:t>3.108.3.27本會將「中華民國</w:t>
            </w:r>
            <w:r w:rsidRPr="00B607FD">
              <w:rPr>
                <w:rFonts w:ascii="標楷體" w:eastAsia="標楷體" w:hAnsi="標楷體"/>
                <w:kern w:val="2"/>
                <w:szCs w:val="24"/>
              </w:rPr>
              <w:t>108</w:t>
            </w:r>
            <w:r w:rsidRPr="00B607FD">
              <w:rPr>
                <w:rFonts w:ascii="標楷體" w:eastAsia="標楷體" w:hAnsi="標楷體" w:hint="eastAsia"/>
                <w:kern w:val="2"/>
                <w:szCs w:val="24"/>
              </w:rPr>
              <w:t>年度中央政府總預算案附屬單位預算營業及非營業部分審查總報告(含經濟、財政、教育及文化、交通、司法及法制等5委員會審查報告)」函送議事處提報院會。(尚有內政、外交及國防、社會福利及衛生環境等3委員會尚未將審查報告送本會。)</w:t>
            </w:r>
          </w:p>
          <w:p w:rsidR="00B607FD" w:rsidRPr="00B607FD" w:rsidRDefault="00B607FD" w:rsidP="00B607FD">
            <w:pPr>
              <w:suppressAutoHyphens w:val="0"/>
              <w:autoSpaceDN/>
              <w:spacing w:line="340" w:lineRule="exact"/>
              <w:ind w:left="254" w:hangingChars="106" w:hanging="254"/>
              <w:jc w:val="both"/>
              <w:textAlignment w:val="auto"/>
              <w:rPr>
                <w:rFonts w:ascii="標楷體" w:eastAsia="標楷體" w:hAnsi="標楷體"/>
                <w:kern w:val="2"/>
                <w:szCs w:val="24"/>
              </w:rPr>
            </w:pPr>
            <w:r w:rsidRPr="00B607FD">
              <w:rPr>
                <w:rFonts w:ascii="標楷體" w:eastAsia="標楷體" w:hAnsi="標楷體" w:hint="eastAsia"/>
                <w:kern w:val="2"/>
                <w:szCs w:val="24"/>
              </w:rPr>
              <w:t>4.</w:t>
            </w:r>
            <w:r w:rsidRPr="00B607FD">
              <w:rPr>
                <w:rFonts w:ascii="標楷體" w:eastAsia="標楷體" w:hAnsi="標楷體" w:hint="eastAsia"/>
                <w:bCs/>
                <w:kern w:val="2"/>
                <w:szCs w:val="24"/>
              </w:rPr>
              <w:t>108.3.29及4.2</w:t>
            </w:r>
            <w:r w:rsidRPr="00B607FD">
              <w:rPr>
                <w:rFonts w:ascii="標楷體" w:eastAsia="標楷體" w:hAnsi="標楷體" w:hint="eastAsia"/>
                <w:kern w:val="2"/>
                <w:szCs w:val="24"/>
              </w:rPr>
              <w:t>第9屆第7會期第7次院會將「中華民國</w:t>
            </w:r>
            <w:r w:rsidRPr="00B607FD">
              <w:rPr>
                <w:rFonts w:ascii="標楷體" w:eastAsia="標楷體" w:hAnsi="標楷體"/>
                <w:kern w:val="2"/>
                <w:szCs w:val="24"/>
              </w:rPr>
              <w:t>10</w:t>
            </w:r>
            <w:r w:rsidRPr="00B607FD">
              <w:rPr>
                <w:rFonts w:ascii="標楷體" w:eastAsia="標楷體" w:hAnsi="標楷體" w:hint="eastAsia"/>
                <w:kern w:val="2"/>
                <w:szCs w:val="24"/>
              </w:rPr>
              <w:t>8</w:t>
            </w:r>
            <w:r w:rsidRPr="00B607FD">
              <w:rPr>
                <w:rFonts w:ascii="標楷體" w:eastAsia="標楷體" w:hAnsi="標楷體"/>
                <w:kern w:val="2"/>
                <w:szCs w:val="24"/>
              </w:rPr>
              <w:t>年度</w:t>
            </w:r>
            <w:r w:rsidRPr="00B607FD">
              <w:rPr>
                <w:rFonts w:ascii="標楷體" w:eastAsia="標楷體" w:hAnsi="標楷體" w:hint="eastAsia"/>
                <w:kern w:val="2"/>
                <w:szCs w:val="24"/>
              </w:rPr>
              <w:t>中央政府總預算案審查總報告</w:t>
            </w:r>
            <w:r w:rsidRPr="00B607FD">
              <w:rPr>
                <w:rFonts w:ascii="標楷體" w:eastAsia="標楷體" w:hAnsi="標楷體" w:hint="eastAsia"/>
                <w:kern w:val="2"/>
                <w:szCs w:val="24"/>
              </w:rPr>
              <w:lastRenderedPageBreak/>
              <w:t>(含經濟、財政、教育及文化、交通、司法及法制等5委員會審查報告)」列入討論事項，經決議：請蘇院長召集協商，協商後再行處理。</w:t>
            </w:r>
          </w:p>
          <w:p w:rsidR="00B607FD" w:rsidRPr="00B607FD" w:rsidRDefault="00B607FD" w:rsidP="00B607FD">
            <w:pPr>
              <w:suppressAutoHyphens w:val="0"/>
              <w:autoSpaceDN/>
              <w:spacing w:line="320" w:lineRule="exact"/>
              <w:ind w:left="238" w:hangingChars="99" w:hanging="238"/>
              <w:jc w:val="both"/>
              <w:textAlignment w:val="auto"/>
              <w:rPr>
                <w:rFonts w:ascii="標楷體" w:eastAsia="標楷體" w:hAnsi="標楷體"/>
                <w:kern w:val="2"/>
                <w:szCs w:val="24"/>
              </w:rPr>
            </w:pPr>
            <w:r w:rsidRPr="00B607FD">
              <w:rPr>
                <w:rFonts w:ascii="標楷體" w:eastAsia="標楷體" w:hAnsi="標楷體" w:hint="eastAsia"/>
                <w:kern w:val="2"/>
                <w:szCs w:val="24"/>
              </w:rPr>
              <w:t>5.108.4.12本會將社會福利及衛生環境委員會非營業部分審查報告函送議事處請提報院會併「中華民國</w:t>
            </w:r>
            <w:r w:rsidRPr="00B607FD">
              <w:rPr>
                <w:rFonts w:ascii="標楷體" w:eastAsia="標楷體" w:hAnsi="標楷體"/>
                <w:kern w:val="2"/>
                <w:szCs w:val="24"/>
              </w:rPr>
              <w:t>10</w:t>
            </w:r>
            <w:r w:rsidRPr="00B607FD">
              <w:rPr>
                <w:rFonts w:ascii="標楷體" w:eastAsia="標楷體" w:hAnsi="標楷體" w:hint="eastAsia"/>
                <w:kern w:val="2"/>
                <w:szCs w:val="24"/>
              </w:rPr>
              <w:t>8</w:t>
            </w:r>
            <w:r w:rsidRPr="00B607FD">
              <w:rPr>
                <w:rFonts w:ascii="標楷體" w:eastAsia="標楷體" w:hAnsi="標楷體"/>
                <w:kern w:val="2"/>
                <w:szCs w:val="24"/>
              </w:rPr>
              <w:t>年度</w:t>
            </w:r>
            <w:r w:rsidRPr="00B607FD">
              <w:rPr>
                <w:rFonts w:ascii="標楷體" w:eastAsia="標楷體" w:hAnsi="標楷體" w:hint="eastAsia"/>
                <w:kern w:val="2"/>
                <w:szCs w:val="24"/>
              </w:rPr>
              <w:t>中央政府總預算案附屬單位預算及綜計表-營業及非營業部分審查總報告」案討論。(尚有內政、外交及國防、等2委員會尚未將審查報告送本會。)</w:t>
            </w:r>
          </w:p>
          <w:p w:rsidR="00B607FD" w:rsidRPr="00B607FD" w:rsidRDefault="00B607FD" w:rsidP="00B607FD">
            <w:pPr>
              <w:suppressAutoHyphens w:val="0"/>
              <w:autoSpaceDN/>
              <w:spacing w:line="32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szCs w:val="24"/>
              </w:rPr>
              <w:t>6.108.4.23第9屆第7會期第10次院會將社會福利及衛生環境委員會非營業部分審查報告併「中華民國</w:t>
            </w:r>
            <w:r w:rsidRPr="00B607FD">
              <w:rPr>
                <w:rFonts w:ascii="標楷體" w:eastAsia="標楷體" w:hAnsi="標楷體"/>
                <w:kern w:val="2"/>
                <w:szCs w:val="24"/>
              </w:rPr>
              <w:t>10</w:t>
            </w:r>
            <w:r w:rsidRPr="00B607FD">
              <w:rPr>
                <w:rFonts w:ascii="標楷體" w:eastAsia="標楷體" w:hAnsi="標楷體" w:hint="eastAsia"/>
                <w:kern w:val="2"/>
                <w:szCs w:val="24"/>
              </w:rPr>
              <w:t>8</w:t>
            </w:r>
            <w:r w:rsidRPr="00B607FD">
              <w:rPr>
                <w:rFonts w:ascii="標楷體" w:eastAsia="標楷體" w:hAnsi="標楷體"/>
                <w:kern w:val="2"/>
                <w:szCs w:val="24"/>
              </w:rPr>
              <w:t>年度</w:t>
            </w:r>
            <w:r w:rsidRPr="00B607FD">
              <w:rPr>
                <w:rFonts w:ascii="標楷體" w:eastAsia="標楷體" w:hAnsi="標楷體" w:hint="eastAsia"/>
                <w:kern w:val="2"/>
                <w:szCs w:val="24"/>
              </w:rPr>
              <w:t>中央政府總預算案附屬單位預算及綜計表-營業及非營業部分審查總報告」列入討論事項，經決議：請蘇院長召集協商，協商後再行處理。</w:t>
            </w:r>
          </w:p>
          <w:p w:rsidR="00B607FD" w:rsidRPr="00B607FD" w:rsidRDefault="00B607FD" w:rsidP="00B607FD">
            <w:pPr>
              <w:suppressAutoHyphens w:val="0"/>
              <w:autoSpaceDN/>
              <w:adjustRightInd w:val="0"/>
              <w:spacing w:line="320" w:lineRule="exact"/>
              <w:ind w:left="238" w:hangingChars="99" w:hanging="238"/>
              <w:jc w:val="both"/>
              <w:textAlignment w:val="auto"/>
              <w:rPr>
                <w:rFonts w:ascii="標楷體" w:eastAsia="標楷體" w:hAnsi="標楷體"/>
                <w:kern w:val="2"/>
                <w:szCs w:val="24"/>
              </w:rPr>
            </w:pPr>
            <w:r w:rsidRPr="00B607FD">
              <w:rPr>
                <w:rFonts w:ascii="標楷體" w:eastAsia="標楷體" w:hAnsi="標楷體" w:hint="eastAsia"/>
                <w:kern w:val="2"/>
                <w:szCs w:val="24"/>
              </w:rPr>
              <w:t>7.108.5.3本會將外交及國防委員會非營業部分審查報告函送議事處請提報院會併「中華民國</w:t>
            </w:r>
            <w:r w:rsidRPr="00B607FD">
              <w:rPr>
                <w:rFonts w:ascii="標楷體" w:eastAsia="標楷體" w:hAnsi="標楷體"/>
                <w:kern w:val="2"/>
                <w:szCs w:val="24"/>
              </w:rPr>
              <w:t>10</w:t>
            </w:r>
            <w:r w:rsidRPr="00B607FD">
              <w:rPr>
                <w:rFonts w:ascii="標楷體" w:eastAsia="標楷體" w:hAnsi="標楷體" w:hint="eastAsia"/>
                <w:kern w:val="2"/>
                <w:szCs w:val="24"/>
              </w:rPr>
              <w:t>8</w:t>
            </w:r>
            <w:r w:rsidRPr="00B607FD">
              <w:rPr>
                <w:rFonts w:ascii="標楷體" w:eastAsia="標楷體" w:hAnsi="標楷體"/>
                <w:kern w:val="2"/>
                <w:szCs w:val="24"/>
              </w:rPr>
              <w:lastRenderedPageBreak/>
              <w:t>年度</w:t>
            </w:r>
            <w:r w:rsidRPr="00B607FD">
              <w:rPr>
                <w:rFonts w:ascii="標楷體" w:eastAsia="標楷體" w:hAnsi="標楷體" w:hint="eastAsia"/>
                <w:kern w:val="2"/>
                <w:szCs w:val="24"/>
              </w:rPr>
              <w:t>中央政府總預算案附屬單位預算及綜計表-營業及非營業部分審查總報告」案討論。</w:t>
            </w:r>
          </w:p>
          <w:p w:rsidR="00B607FD" w:rsidRPr="00B607FD" w:rsidRDefault="00B607FD" w:rsidP="00B607FD">
            <w:pPr>
              <w:suppressAutoHyphens w:val="0"/>
              <w:autoSpaceDN/>
              <w:adjustRightInd w:val="0"/>
              <w:spacing w:line="320" w:lineRule="exact"/>
              <w:ind w:left="238" w:hangingChars="99" w:hanging="238"/>
              <w:jc w:val="both"/>
              <w:textAlignment w:val="auto"/>
              <w:rPr>
                <w:rFonts w:ascii="標楷體" w:eastAsia="標楷體" w:hAnsi="標楷體"/>
                <w:kern w:val="2"/>
                <w:szCs w:val="24"/>
              </w:rPr>
            </w:pPr>
            <w:r w:rsidRPr="00B607FD">
              <w:rPr>
                <w:rFonts w:ascii="標楷體" w:eastAsia="標楷體" w:hAnsi="標楷體" w:hint="eastAsia"/>
                <w:kern w:val="2"/>
                <w:szCs w:val="24"/>
              </w:rPr>
              <w:t>8.108.5.8本會將內政委員會非營業部分審查報告函送議事處請提報院會併「中華民國</w:t>
            </w:r>
            <w:r w:rsidRPr="00B607FD">
              <w:rPr>
                <w:rFonts w:ascii="標楷體" w:eastAsia="標楷體" w:hAnsi="標楷體"/>
                <w:kern w:val="2"/>
                <w:szCs w:val="24"/>
              </w:rPr>
              <w:t>10</w:t>
            </w:r>
            <w:r w:rsidRPr="00B607FD">
              <w:rPr>
                <w:rFonts w:ascii="標楷體" w:eastAsia="標楷體" w:hAnsi="標楷體" w:hint="eastAsia"/>
                <w:kern w:val="2"/>
                <w:szCs w:val="24"/>
              </w:rPr>
              <w:t>8</w:t>
            </w:r>
            <w:r w:rsidRPr="00B607FD">
              <w:rPr>
                <w:rFonts w:ascii="標楷體" w:eastAsia="標楷體" w:hAnsi="標楷體"/>
                <w:kern w:val="2"/>
                <w:szCs w:val="24"/>
              </w:rPr>
              <w:t>年度</w:t>
            </w:r>
            <w:r w:rsidRPr="00B607FD">
              <w:rPr>
                <w:rFonts w:ascii="標楷體" w:eastAsia="標楷體" w:hAnsi="標楷體" w:hint="eastAsia"/>
                <w:kern w:val="2"/>
                <w:szCs w:val="24"/>
              </w:rPr>
              <w:t>中央政府總預算案附屬單位預算及綜計表-營業及非營業部分審查總報告」案討論。</w:t>
            </w:r>
          </w:p>
          <w:p w:rsidR="00B607FD" w:rsidRPr="00B607FD" w:rsidRDefault="00B607FD" w:rsidP="00B607FD">
            <w:pPr>
              <w:suppressAutoHyphens w:val="0"/>
              <w:autoSpaceDN/>
              <w:adjustRightInd w:val="0"/>
              <w:spacing w:line="320" w:lineRule="exact"/>
              <w:ind w:left="240" w:hangingChars="100" w:hanging="240"/>
              <w:jc w:val="both"/>
              <w:textAlignment w:val="auto"/>
              <w:rPr>
                <w:rFonts w:ascii="標楷體" w:eastAsia="標楷體" w:hAnsi="標楷體"/>
                <w:kern w:val="2"/>
                <w:szCs w:val="24"/>
              </w:rPr>
            </w:pPr>
            <w:r w:rsidRPr="00B607FD">
              <w:rPr>
                <w:rFonts w:ascii="標楷體" w:eastAsia="標楷體" w:hAnsi="標楷體" w:hint="eastAsia"/>
                <w:kern w:val="2"/>
                <w:szCs w:val="24"/>
              </w:rPr>
              <w:t>9.108.5.10第9屆第7會期第13次院會將外交及國防、內政兩委員會非營業部分審查報告併「中華民國</w:t>
            </w:r>
            <w:r w:rsidRPr="00B607FD">
              <w:rPr>
                <w:rFonts w:ascii="標楷體" w:eastAsia="標楷體" w:hAnsi="標楷體"/>
                <w:kern w:val="2"/>
                <w:szCs w:val="24"/>
              </w:rPr>
              <w:t>10</w:t>
            </w:r>
            <w:r w:rsidRPr="00B607FD">
              <w:rPr>
                <w:rFonts w:ascii="標楷體" w:eastAsia="標楷體" w:hAnsi="標楷體" w:hint="eastAsia"/>
                <w:kern w:val="2"/>
                <w:szCs w:val="24"/>
              </w:rPr>
              <w:t>8</w:t>
            </w:r>
            <w:r w:rsidRPr="00B607FD">
              <w:rPr>
                <w:rFonts w:ascii="標楷體" w:eastAsia="標楷體" w:hAnsi="標楷體"/>
                <w:kern w:val="2"/>
                <w:szCs w:val="24"/>
              </w:rPr>
              <w:t>年度</w:t>
            </w:r>
            <w:r w:rsidRPr="00B607FD">
              <w:rPr>
                <w:rFonts w:ascii="標楷體" w:eastAsia="標楷體" w:hAnsi="標楷體" w:hint="eastAsia"/>
                <w:kern w:val="2"/>
                <w:szCs w:val="24"/>
              </w:rPr>
              <w:t>中央政府總預算案附屬單位預算及綜計表-營業及非營業部分審查總報告」列入討論事項，經決議：請蘇院長召集協商，協商後再行處理。</w:t>
            </w:r>
          </w:p>
          <w:p w:rsidR="00B607FD" w:rsidRPr="00B607FD" w:rsidRDefault="00B607FD" w:rsidP="00B607FD">
            <w:pPr>
              <w:suppressAutoHyphens w:val="0"/>
              <w:autoSpaceDN/>
              <w:adjustRightInd w:val="0"/>
              <w:spacing w:line="320" w:lineRule="exact"/>
              <w:ind w:left="240" w:hangingChars="100" w:hanging="240"/>
              <w:jc w:val="both"/>
              <w:textAlignment w:val="auto"/>
              <w:rPr>
                <w:rFonts w:ascii="標楷體" w:eastAsia="標楷體" w:hAnsi="標楷體"/>
                <w:kern w:val="2"/>
                <w:szCs w:val="24"/>
              </w:rPr>
            </w:pPr>
          </w:p>
        </w:tc>
      </w:tr>
      <w:tr w:rsidR="00B607FD" w:rsidRPr="00B607FD" w:rsidTr="00874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Ex>
        <w:trPr>
          <w:gridBefore w:val="1"/>
          <w:gridAfter w:val="1"/>
          <w:wBefore w:w="142" w:type="dxa"/>
          <w:wAfter w:w="567" w:type="dxa"/>
          <w:trHeight w:val="2988"/>
        </w:trPr>
        <w:tc>
          <w:tcPr>
            <w:tcW w:w="568" w:type="dxa"/>
            <w:gridSpan w:val="2"/>
            <w:tcBorders>
              <w:top w:val="single" w:sz="4" w:space="0" w:color="auto"/>
              <w:left w:val="single" w:sz="4" w:space="0" w:color="auto"/>
              <w:right w:val="single" w:sz="4" w:space="0" w:color="auto"/>
            </w:tcBorders>
          </w:tcPr>
          <w:p w:rsidR="00B607FD" w:rsidRPr="00B607FD" w:rsidRDefault="00B607FD" w:rsidP="00B607FD">
            <w:pPr>
              <w:suppressAutoHyphens w:val="0"/>
              <w:autoSpaceDN/>
              <w:ind w:firstLineChars="50" w:firstLine="120"/>
              <w:textAlignment w:val="auto"/>
              <w:rPr>
                <w:rFonts w:ascii="標楷體" w:eastAsia="標楷體" w:hAnsi="標楷體"/>
                <w:b/>
                <w:kern w:val="2"/>
                <w:szCs w:val="24"/>
              </w:rPr>
            </w:pPr>
            <w:r>
              <w:rPr>
                <w:rFonts w:ascii="標楷體" w:eastAsia="標楷體" w:hAnsi="標楷體" w:hint="eastAsia"/>
                <w:b/>
                <w:kern w:val="2"/>
                <w:szCs w:val="24"/>
              </w:rPr>
              <w:t>10</w:t>
            </w:r>
          </w:p>
        </w:tc>
        <w:tc>
          <w:tcPr>
            <w:tcW w:w="1984" w:type="dxa"/>
            <w:tcBorders>
              <w:top w:val="single" w:sz="4" w:space="0" w:color="auto"/>
              <w:left w:val="single" w:sz="4" w:space="0" w:color="auto"/>
              <w:right w:val="single" w:sz="4" w:space="0" w:color="auto"/>
            </w:tcBorders>
          </w:tcPr>
          <w:p w:rsidR="00B607FD" w:rsidRPr="00B607FD" w:rsidRDefault="00B607FD" w:rsidP="00B607FD">
            <w:pPr>
              <w:suppressAutoHyphens w:val="0"/>
              <w:autoSpaceDN/>
              <w:spacing w:line="340" w:lineRule="exact"/>
              <w:jc w:val="both"/>
              <w:textAlignment w:val="auto"/>
              <w:rPr>
                <w:rFonts w:ascii="標楷體" w:eastAsia="標楷體" w:hAnsi="標楷體"/>
                <w:kern w:val="2"/>
                <w:szCs w:val="24"/>
              </w:rPr>
            </w:pPr>
            <w:r w:rsidRPr="00B607FD">
              <w:rPr>
                <w:rFonts w:ascii="標楷體" w:eastAsia="標楷體" w:hAnsi="標楷體" w:hint="eastAsia"/>
                <w:kern w:val="2"/>
                <w:szCs w:val="24"/>
              </w:rPr>
              <w:t>行政院函請審議「108年度中央政府總預算案（含附屬單位預算及綜計表－營業及非營業部分）」---非營業部分</w:t>
            </w:r>
          </w:p>
          <w:p w:rsidR="00B607FD" w:rsidRPr="00B607FD" w:rsidRDefault="00B607FD" w:rsidP="00B607FD">
            <w:pPr>
              <w:suppressAutoHyphens w:val="0"/>
              <w:autoSpaceDN/>
              <w:spacing w:line="340" w:lineRule="exact"/>
              <w:jc w:val="both"/>
              <w:textAlignment w:val="auto"/>
              <w:rPr>
                <w:rFonts w:ascii="標楷體" w:eastAsia="標楷體" w:hAnsi="標楷體"/>
                <w:kern w:val="2"/>
                <w:szCs w:val="24"/>
              </w:rPr>
            </w:pPr>
          </w:p>
        </w:tc>
        <w:tc>
          <w:tcPr>
            <w:tcW w:w="2410" w:type="dxa"/>
            <w:gridSpan w:val="2"/>
            <w:vMerge/>
            <w:tcBorders>
              <w:left w:val="single" w:sz="4" w:space="0" w:color="auto"/>
              <w:right w:val="single" w:sz="4" w:space="0" w:color="auto"/>
            </w:tcBorders>
          </w:tcPr>
          <w:p w:rsidR="00B607FD" w:rsidRPr="00B607FD" w:rsidRDefault="00B607FD" w:rsidP="00B607FD">
            <w:pPr>
              <w:suppressAutoHyphens w:val="0"/>
              <w:autoSpaceDN/>
              <w:spacing w:line="340" w:lineRule="exact"/>
              <w:ind w:left="240" w:hangingChars="100" w:hanging="240"/>
              <w:jc w:val="both"/>
              <w:textAlignment w:val="auto"/>
              <w:rPr>
                <w:rFonts w:ascii="標楷體" w:eastAsia="標楷體" w:hAnsi="標楷體"/>
                <w:kern w:val="2"/>
                <w:szCs w:val="24"/>
              </w:rPr>
            </w:pPr>
          </w:p>
        </w:tc>
        <w:tc>
          <w:tcPr>
            <w:tcW w:w="1984" w:type="dxa"/>
            <w:gridSpan w:val="2"/>
            <w:vMerge/>
            <w:tcBorders>
              <w:left w:val="single" w:sz="4" w:space="0" w:color="auto"/>
              <w:right w:val="single" w:sz="4" w:space="0" w:color="auto"/>
            </w:tcBorders>
          </w:tcPr>
          <w:p w:rsidR="00B607FD" w:rsidRPr="00B607FD" w:rsidRDefault="00B607FD" w:rsidP="00B607FD">
            <w:pPr>
              <w:suppressAutoHyphens w:val="0"/>
              <w:autoSpaceDN/>
              <w:contextualSpacing/>
              <w:jc w:val="both"/>
              <w:textAlignment w:val="auto"/>
              <w:rPr>
                <w:rFonts w:ascii="標楷體" w:eastAsia="標楷體" w:hAnsi="標楷體"/>
                <w:kern w:val="2"/>
                <w:szCs w:val="24"/>
              </w:rPr>
            </w:pPr>
          </w:p>
        </w:tc>
        <w:tc>
          <w:tcPr>
            <w:tcW w:w="2410" w:type="dxa"/>
            <w:gridSpan w:val="2"/>
            <w:vMerge/>
            <w:tcBorders>
              <w:left w:val="single" w:sz="4" w:space="0" w:color="auto"/>
              <w:right w:val="single" w:sz="4" w:space="0" w:color="auto"/>
            </w:tcBorders>
          </w:tcPr>
          <w:p w:rsidR="00B607FD" w:rsidRPr="00B607FD" w:rsidRDefault="00B607FD" w:rsidP="00B607FD">
            <w:pPr>
              <w:suppressAutoHyphens w:val="0"/>
              <w:autoSpaceDN/>
              <w:spacing w:line="320" w:lineRule="exact"/>
              <w:ind w:left="240" w:hanging="240"/>
              <w:jc w:val="both"/>
              <w:textAlignment w:val="auto"/>
              <w:rPr>
                <w:rFonts w:ascii="標楷體" w:eastAsia="標楷體" w:hAnsi="標楷體"/>
                <w:kern w:val="2"/>
                <w:szCs w:val="24"/>
              </w:rPr>
            </w:pPr>
          </w:p>
        </w:tc>
      </w:tr>
      <w:tr w:rsidR="00B607FD" w:rsidRPr="00B607FD" w:rsidTr="00874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Ex>
        <w:trPr>
          <w:gridBefore w:val="1"/>
          <w:gridAfter w:val="1"/>
          <w:wBefore w:w="142" w:type="dxa"/>
          <w:wAfter w:w="567" w:type="dxa"/>
          <w:trHeight w:val="5701"/>
        </w:trPr>
        <w:tc>
          <w:tcPr>
            <w:tcW w:w="568" w:type="dxa"/>
            <w:gridSpan w:val="2"/>
            <w:tcBorders>
              <w:top w:val="single" w:sz="4" w:space="0" w:color="auto"/>
              <w:left w:val="single" w:sz="4" w:space="0" w:color="auto"/>
              <w:right w:val="single" w:sz="4" w:space="0" w:color="auto"/>
            </w:tcBorders>
          </w:tcPr>
          <w:p w:rsidR="00B607FD" w:rsidRPr="00B607FD" w:rsidRDefault="00B607FD" w:rsidP="00B607FD">
            <w:pPr>
              <w:suppressAutoHyphens w:val="0"/>
              <w:autoSpaceDN/>
              <w:ind w:firstLineChars="50" w:firstLine="120"/>
              <w:textAlignment w:val="auto"/>
              <w:rPr>
                <w:rFonts w:ascii="標楷體" w:eastAsia="標楷體" w:hAnsi="標楷體"/>
                <w:b/>
                <w:kern w:val="2"/>
                <w:szCs w:val="24"/>
              </w:rPr>
            </w:pPr>
            <w:r>
              <w:rPr>
                <w:rFonts w:ascii="標楷體" w:eastAsia="標楷體" w:hAnsi="標楷體" w:hint="eastAsia"/>
                <w:b/>
                <w:kern w:val="2"/>
                <w:szCs w:val="24"/>
              </w:rPr>
              <w:t>11</w:t>
            </w:r>
          </w:p>
        </w:tc>
        <w:tc>
          <w:tcPr>
            <w:tcW w:w="1984" w:type="dxa"/>
            <w:tcBorders>
              <w:top w:val="single" w:sz="4" w:space="0" w:color="auto"/>
              <w:left w:val="single" w:sz="4" w:space="0" w:color="auto"/>
              <w:right w:val="single" w:sz="4" w:space="0" w:color="auto"/>
            </w:tcBorders>
          </w:tcPr>
          <w:p w:rsidR="00B607FD" w:rsidRPr="00B607FD" w:rsidRDefault="00B607FD" w:rsidP="00B607FD">
            <w:pPr>
              <w:suppressAutoHyphens w:val="0"/>
              <w:autoSpaceDN/>
              <w:spacing w:line="400" w:lineRule="exact"/>
              <w:jc w:val="both"/>
              <w:textAlignment w:val="auto"/>
              <w:rPr>
                <w:rFonts w:ascii="標楷體" w:eastAsia="標楷體" w:hAnsi="標楷體"/>
                <w:kern w:val="2"/>
                <w:szCs w:val="24"/>
              </w:rPr>
            </w:pPr>
            <w:r w:rsidRPr="00B607FD">
              <w:rPr>
                <w:rFonts w:ascii="標楷體" w:eastAsia="標楷體" w:hAnsi="標楷體" w:hint="eastAsia"/>
                <w:kern w:val="2"/>
                <w:szCs w:val="24"/>
              </w:rPr>
              <w:t>本會函送「中華民國108年度中央政府總預算案（含附屬單位預算及綜計表－營業及非營業部分）審查日程暨審查分配表案</w:t>
            </w:r>
          </w:p>
          <w:p w:rsidR="00B607FD" w:rsidRPr="00B607FD" w:rsidRDefault="00B607FD" w:rsidP="00B607FD">
            <w:pPr>
              <w:suppressAutoHyphens w:val="0"/>
              <w:autoSpaceDN/>
              <w:spacing w:line="400" w:lineRule="exact"/>
              <w:jc w:val="both"/>
              <w:textAlignment w:val="auto"/>
              <w:rPr>
                <w:rFonts w:ascii="標楷體" w:eastAsia="標楷體" w:hAnsi="標楷體"/>
                <w:kern w:val="2"/>
                <w:szCs w:val="24"/>
              </w:rPr>
            </w:pPr>
          </w:p>
        </w:tc>
        <w:tc>
          <w:tcPr>
            <w:tcW w:w="2410" w:type="dxa"/>
            <w:gridSpan w:val="2"/>
            <w:vMerge/>
            <w:tcBorders>
              <w:left w:val="single" w:sz="4" w:space="0" w:color="auto"/>
              <w:right w:val="single" w:sz="4" w:space="0" w:color="auto"/>
            </w:tcBorders>
          </w:tcPr>
          <w:p w:rsidR="00B607FD" w:rsidRPr="00B607FD" w:rsidRDefault="00B607FD" w:rsidP="00B607FD">
            <w:pPr>
              <w:suppressAutoHyphens w:val="0"/>
              <w:autoSpaceDN/>
              <w:spacing w:line="340" w:lineRule="exact"/>
              <w:ind w:left="240" w:hangingChars="100" w:hanging="240"/>
              <w:jc w:val="both"/>
              <w:textAlignment w:val="auto"/>
              <w:rPr>
                <w:rFonts w:ascii="標楷體" w:eastAsia="標楷體" w:hAnsi="標楷體"/>
                <w:kern w:val="2"/>
                <w:szCs w:val="24"/>
              </w:rPr>
            </w:pPr>
          </w:p>
        </w:tc>
        <w:tc>
          <w:tcPr>
            <w:tcW w:w="1984" w:type="dxa"/>
            <w:gridSpan w:val="2"/>
            <w:vMerge/>
            <w:tcBorders>
              <w:left w:val="single" w:sz="4" w:space="0" w:color="auto"/>
              <w:right w:val="single" w:sz="4" w:space="0" w:color="auto"/>
            </w:tcBorders>
          </w:tcPr>
          <w:p w:rsidR="00B607FD" w:rsidRPr="00B607FD" w:rsidRDefault="00B607FD" w:rsidP="00B607FD">
            <w:pPr>
              <w:suppressAutoHyphens w:val="0"/>
              <w:autoSpaceDN/>
              <w:contextualSpacing/>
              <w:jc w:val="both"/>
              <w:textAlignment w:val="auto"/>
              <w:rPr>
                <w:rFonts w:ascii="標楷體" w:eastAsia="標楷體" w:hAnsi="標楷體"/>
                <w:kern w:val="2"/>
                <w:szCs w:val="24"/>
              </w:rPr>
            </w:pPr>
          </w:p>
        </w:tc>
        <w:tc>
          <w:tcPr>
            <w:tcW w:w="2410" w:type="dxa"/>
            <w:gridSpan w:val="2"/>
            <w:vMerge/>
            <w:tcBorders>
              <w:left w:val="single" w:sz="4" w:space="0" w:color="auto"/>
              <w:right w:val="single" w:sz="4" w:space="0" w:color="auto"/>
            </w:tcBorders>
          </w:tcPr>
          <w:p w:rsidR="00B607FD" w:rsidRPr="00B607FD" w:rsidRDefault="00B607FD" w:rsidP="00B607FD">
            <w:pPr>
              <w:suppressAutoHyphens w:val="0"/>
              <w:autoSpaceDN/>
              <w:spacing w:line="320" w:lineRule="exact"/>
              <w:ind w:left="240" w:hanging="240"/>
              <w:jc w:val="both"/>
              <w:textAlignment w:val="auto"/>
              <w:rPr>
                <w:rFonts w:ascii="標楷體" w:eastAsia="標楷體" w:hAnsi="標楷體"/>
                <w:kern w:val="2"/>
                <w:szCs w:val="24"/>
              </w:rPr>
            </w:pPr>
          </w:p>
        </w:tc>
      </w:tr>
      <w:tr w:rsidR="00B607FD" w:rsidRPr="00B607FD" w:rsidTr="00874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Ex>
        <w:trPr>
          <w:gridBefore w:val="1"/>
          <w:gridAfter w:val="1"/>
          <w:wBefore w:w="142" w:type="dxa"/>
          <w:wAfter w:w="567" w:type="dxa"/>
          <w:trHeight w:val="2687"/>
        </w:trPr>
        <w:tc>
          <w:tcPr>
            <w:tcW w:w="568" w:type="dxa"/>
            <w:gridSpan w:val="2"/>
            <w:tcBorders>
              <w:left w:val="single" w:sz="4" w:space="0" w:color="auto"/>
              <w:right w:val="single" w:sz="4" w:space="0" w:color="auto"/>
            </w:tcBorders>
          </w:tcPr>
          <w:p w:rsidR="00B607FD" w:rsidRPr="00B607FD" w:rsidRDefault="00B607FD" w:rsidP="00B607FD">
            <w:pPr>
              <w:suppressAutoHyphens w:val="0"/>
              <w:autoSpaceDN/>
              <w:ind w:firstLineChars="100" w:firstLine="240"/>
              <w:textAlignment w:val="auto"/>
              <w:rPr>
                <w:rFonts w:ascii="標楷體" w:eastAsia="標楷體" w:hAnsi="標楷體"/>
                <w:b/>
                <w:kern w:val="2"/>
                <w:szCs w:val="24"/>
              </w:rPr>
            </w:pPr>
          </w:p>
        </w:tc>
        <w:tc>
          <w:tcPr>
            <w:tcW w:w="1984" w:type="dxa"/>
            <w:tcBorders>
              <w:top w:val="single" w:sz="4" w:space="0" w:color="auto"/>
              <w:left w:val="single" w:sz="4" w:space="0" w:color="auto"/>
              <w:bottom w:val="single" w:sz="4" w:space="0" w:color="auto"/>
              <w:right w:val="single" w:sz="4" w:space="0" w:color="auto"/>
            </w:tcBorders>
          </w:tcPr>
          <w:p w:rsidR="00B607FD" w:rsidRPr="00B607FD" w:rsidRDefault="00B607FD" w:rsidP="00B607FD">
            <w:pPr>
              <w:suppressAutoHyphens w:val="0"/>
              <w:autoSpaceDN/>
              <w:snapToGrid w:val="0"/>
              <w:spacing w:line="320" w:lineRule="exact"/>
              <w:contextualSpacing/>
              <w:jc w:val="both"/>
              <w:textAlignment w:val="auto"/>
              <w:rPr>
                <w:rFonts w:ascii="標楷體" w:eastAsia="標楷體" w:hAnsi="標楷體"/>
                <w:kern w:val="2"/>
              </w:rPr>
            </w:pPr>
          </w:p>
        </w:tc>
        <w:tc>
          <w:tcPr>
            <w:tcW w:w="2410" w:type="dxa"/>
            <w:gridSpan w:val="2"/>
            <w:vMerge/>
            <w:tcBorders>
              <w:left w:val="single" w:sz="4" w:space="0" w:color="auto"/>
              <w:right w:val="single" w:sz="4" w:space="0" w:color="auto"/>
            </w:tcBorders>
          </w:tcPr>
          <w:p w:rsidR="00B607FD" w:rsidRPr="00B607FD" w:rsidRDefault="00B607FD" w:rsidP="00B607FD">
            <w:pPr>
              <w:suppressAutoHyphens w:val="0"/>
              <w:autoSpaceDN/>
              <w:snapToGrid w:val="0"/>
              <w:spacing w:line="320" w:lineRule="exact"/>
              <w:jc w:val="both"/>
              <w:textAlignment w:val="auto"/>
              <w:rPr>
                <w:rFonts w:ascii="標楷體" w:eastAsia="標楷體" w:hAnsi="標楷體"/>
                <w:kern w:val="2"/>
              </w:rPr>
            </w:pPr>
          </w:p>
        </w:tc>
        <w:tc>
          <w:tcPr>
            <w:tcW w:w="1984" w:type="dxa"/>
            <w:gridSpan w:val="2"/>
            <w:vMerge/>
            <w:tcBorders>
              <w:left w:val="single" w:sz="4" w:space="0" w:color="auto"/>
              <w:right w:val="single" w:sz="4" w:space="0" w:color="auto"/>
            </w:tcBorders>
          </w:tcPr>
          <w:p w:rsidR="00B607FD" w:rsidRPr="00B607FD" w:rsidRDefault="00B607FD" w:rsidP="00B607FD">
            <w:pPr>
              <w:suppressAutoHyphens w:val="0"/>
              <w:autoSpaceDN/>
              <w:spacing w:line="320" w:lineRule="exact"/>
              <w:jc w:val="both"/>
              <w:textAlignment w:val="auto"/>
              <w:rPr>
                <w:rFonts w:ascii="標楷體" w:eastAsia="標楷體" w:hAnsi="標楷體"/>
                <w:kern w:val="2"/>
              </w:rPr>
            </w:pPr>
          </w:p>
        </w:tc>
        <w:tc>
          <w:tcPr>
            <w:tcW w:w="2410" w:type="dxa"/>
            <w:gridSpan w:val="2"/>
            <w:vMerge/>
            <w:tcBorders>
              <w:left w:val="single" w:sz="4" w:space="0" w:color="auto"/>
              <w:right w:val="single" w:sz="4" w:space="0" w:color="auto"/>
            </w:tcBorders>
          </w:tcPr>
          <w:p w:rsidR="00B607FD" w:rsidRPr="00B607FD" w:rsidRDefault="00B607FD" w:rsidP="00B607FD">
            <w:pPr>
              <w:suppressAutoHyphens w:val="0"/>
              <w:autoSpaceDN/>
              <w:ind w:left="240" w:hangingChars="100" w:hanging="240"/>
              <w:jc w:val="both"/>
              <w:textAlignment w:val="auto"/>
              <w:rPr>
                <w:rFonts w:ascii="標楷體" w:eastAsia="標楷體" w:hAnsi="標楷體"/>
                <w:kern w:val="2"/>
              </w:rPr>
            </w:pPr>
          </w:p>
        </w:tc>
      </w:tr>
    </w:tbl>
    <w:p w:rsidR="003018D3" w:rsidRPr="00B607FD" w:rsidRDefault="003018D3" w:rsidP="00B607FD">
      <w:pPr>
        <w:spacing w:line="280" w:lineRule="exact"/>
        <w:jc w:val="both"/>
      </w:pPr>
    </w:p>
    <w:p w:rsidR="003018D3" w:rsidRDefault="006D11D2" w:rsidP="009D3832">
      <w:pPr>
        <w:keepNext/>
        <w:keepLines/>
        <w:pageBreakBefore/>
        <w:widowControl/>
        <w:suppressLineNumbers/>
        <w:spacing w:line="500" w:lineRule="exact"/>
        <w:ind w:firstLineChars="101" w:firstLine="283"/>
        <w:textAlignment w:val="auto"/>
        <w:rPr>
          <w:rFonts w:ascii="標楷體" w:eastAsia="標楷體" w:hAnsi="標楷體"/>
          <w:b/>
          <w:bCs/>
          <w:sz w:val="28"/>
          <w:szCs w:val="28"/>
        </w:rPr>
      </w:pPr>
      <w:r>
        <w:rPr>
          <w:rFonts w:ascii="標楷體" w:eastAsia="標楷體" w:hAnsi="標楷體"/>
          <w:b/>
          <w:bCs/>
          <w:sz w:val="28"/>
          <w:szCs w:val="28"/>
        </w:rPr>
        <w:lastRenderedPageBreak/>
        <w:t>（三）預算報告案（10案）</w:t>
      </w:r>
    </w:p>
    <w:tbl>
      <w:tblPr>
        <w:tblW w:w="9781" w:type="dxa"/>
        <w:tblInd w:w="-114" w:type="dxa"/>
        <w:tblLayout w:type="fixed"/>
        <w:tblCellMar>
          <w:left w:w="10" w:type="dxa"/>
          <w:right w:w="10" w:type="dxa"/>
        </w:tblCellMar>
        <w:tblLook w:val="0000" w:firstRow="0" w:lastRow="0" w:firstColumn="0" w:lastColumn="0" w:noHBand="0" w:noVBand="0"/>
      </w:tblPr>
      <w:tblGrid>
        <w:gridCol w:w="568"/>
        <w:gridCol w:w="3260"/>
        <w:gridCol w:w="2268"/>
        <w:gridCol w:w="1559"/>
        <w:gridCol w:w="2126"/>
      </w:tblGrid>
      <w:tr w:rsidR="003018D3" w:rsidTr="00773422">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391A6E" w:rsidP="00391A6E">
            <w:pPr>
              <w:suppressAutoHyphens w:val="0"/>
              <w:jc w:val="center"/>
              <w:textAlignment w:val="auto"/>
              <w:rPr>
                <w:rFonts w:ascii="標楷體" w:eastAsia="標楷體" w:hAnsi="標楷體"/>
                <w:b/>
                <w:szCs w:val="24"/>
              </w:rPr>
            </w:pPr>
            <w:r>
              <w:rPr>
                <w:rFonts w:ascii="標楷體" w:eastAsia="標楷體" w:hAnsi="標楷體" w:hint="eastAsia"/>
                <w:b/>
                <w:szCs w:val="24"/>
              </w:rPr>
              <w:t>序</w:t>
            </w:r>
            <w:r w:rsidR="006D11D2">
              <w:rPr>
                <w:rFonts w:ascii="標楷體" w:eastAsia="標楷體" w:hAnsi="標楷體"/>
                <w:b/>
                <w:szCs w:val="24"/>
              </w:rPr>
              <w:t>號</w:t>
            </w: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391A6E">
            <w:pPr>
              <w:suppressAutoHyphens w:val="0"/>
              <w:jc w:val="center"/>
              <w:textAlignment w:val="auto"/>
              <w:rPr>
                <w:rFonts w:ascii="標楷體" w:eastAsia="標楷體" w:hAnsi="標楷體"/>
                <w:b/>
                <w:szCs w:val="24"/>
              </w:rPr>
            </w:pPr>
            <w:r>
              <w:rPr>
                <w:rFonts w:ascii="標楷體" w:eastAsia="標楷體" w:hAnsi="標楷體"/>
                <w:b/>
                <w:szCs w:val="24"/>
              </w:rPr>
              <w:t>議  案   名   稱</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73422" w:rsidRDefault="006D11D2" w:rsidP="00773422">
            <w:pPr>
              <w:suppressAutoHyphens w:val="0"/>
              <w:spacing w:line="300" w:lineRule="exact"/>
              <w:jc w:val="center"/>
              <w:textAlignment w:val="auto"/>
              <w:rPr>
                <w:rFonts w:ascii="標楷體" w:eastAsia="標楷體" w:hAnsi="標楷體"/>
                <w:b/>
                <w:spacing w:val="100"/>
                <w:kern w:val="2"/>
                <w:szCs w:val="24"/>
              </w:rPr>
            </w:pPr>
            <w:r w:rsidRPr="00773422">
              <w:rPr>
                <w:rFonts w:ascii="標楷體" w:eastAsia="標楷體" w:hAnsi="標楷體"/>
                <w:b/>
                <w:spacing w:val="100"/>
                <w:kern w:val="2"/>
                <w:szCs w:val="24"/>
              </w:rPr>
              <w:t>院會交付</w:t>
            </w:r>
          </w:p>
          <w:p w:rsidR="003018D3" w:rsidRPr="00773422" w:rsidRDefault="00773422" w:rsidP="00773422">
            <w:pPr>
              <w:suppressAutoHyphens w:val="0"/>
              <w:spacing w:line="300" w:lineRule="exact"/>
              <w:ind w:leftChars="-50" w:left="-120"/>
              <w:jc w:val="center"/>
              <w:textAlignment w:val="auto"/>
              <w:rPr>
                <w:rFonts w:ascii="標楷體" w:eastAsia="標楷體" w:hAnsi="標楷體"/>
                <w:b/>
                <w:spacing w:val="100"/>
                <w:kern w:val="2"/>
                <w:szCs w:val="24"/>
              </w:rPr>
            </w:pPr>
            <w:r>
              <w:rPr>
                <w:rFonts w:ascii="標楷體" w:eastAsia="標楷體" w:hAnsi="標楷體" w:hint="eastAsia"/>
                <w:b/>
                <w:spacing w:val="20"/>
                <w:szCs w:val="24"/>
              </w:rPr>
              <w:t>日</w:t>
            </w:r>
            <w:r w:rsidR="006D11D2">
              <w:rPr>
                <w:rFonts w:ascii="標楷體" w:eastAsia="標楷體" w:hAnsi="標楷體"/>
                <w:b/>
                <w:spacing w:val="20"/>
                <w:szCs w:val="24"/>
              </w:rPr>
              <w:t>期</w:t>
            </w:r>
            <w:r>
              <w:rPr>
                <w:rFonts w:ascii="標楷體" w:eastAsia="標楷體" w:hAnsi="標楷體" w:hint="eastAsia"/>
                <w:b/>
                <w:spacing w:val="20"/>
                <w:szCs w:val="24"/>
              </w:rPr>
              <w:t>及</w:t>
            </w:r>
            <w:r w:rsidR="006D11D2">
              <w:rPr>
                <w:rFonts w:ascii="標楷體" w:eastAsia="標楷體" w:hAnsi="標楷體"/>
                <w:b/>
                <w:spacing w:val="20"/>
                <w:szCs w:val="24"/>
              </w:rPr>
              <w:t>會次</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391A6E">
            <w:pPr>
              <w:suppressAutoHyphens w:val="0"/>
              <w:jc w:val="center"/>
              <w:textAlignment w:val="auto"/>
              <w:rPr>
                <w:rFonts w:ascii="標楷體" w:eastAsia="標楷體" w:hAnsi="標楷體"/>
                <w:b/>
                <w:spacing w:val="20"/>
                <w:szCs w:val="24"/>
              </w:rPr>
            </w:pPr>
            <w:r>
              <w:rPr>
                <w:rFonts w:ascii="標楷體" w:eastAsia="標楷體" w:hAnsi="標楷體"/>
                <w:b/>
                <w:spacing w:val="20"/>
                <w:szCs w:val="24"/>
              </w:rPr>
              <w:t>審查會審竣</w:t>
            </w:r>
          </w:p>
          <w:p w:rsidR="003018D3" w:rsidRDefault="006D11D2" w:rsidP="00391A6E">
            <w:pPr>
              <w:suppressAutoHyphens w:val="0"/>
              <w:jc w:val="center"/>
              <w:textAlignment w:val="auto"/>
            </w:pPr>
            <w:r>
              <w:rPr>
                <w:rFonts w:ascii="標楷體" w:eastAsia="標楷體" w:hAnsi="標楷體"/>
                <w:b/>
                <w:spacing w:val="20"/>
                <w:szCs w:val="24"/>
              </w:rPr>
              <w:t>日期及會次</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391A6E">
            <w:pPr>
              <w:suppressAutoHyphens w:val="0"/>
              <w:jc w:val="center"/>
              <w:textAlignment w:val="auto"/>
              <w:rPr>
                <w:rFonts w:ascii="標楷體" w:eastAsia="標楷體" w:hAnsi="標楷體"/>
                <w:b/>
                <w:szCs w:val="24"/>
              </w:rPr>
            </w:pPr>
            <w:r>
              <w:rPr>
                <w:rFonts w:ascii="標楷體" w:eastAsia="標楷體" w:hAnsi="標楷體"/>
                <w:b/>
                <w:szCs w:val="24"/>
              </w:rPr>
              <w:t>備         註</w:t>
            </w:r>
          </w:p>
        </w:tc>
      </w:tr>
      <w:tr w:rsidR="003018D3" w:rsidTr="00EA6EFB">
        <w:trPr>
          <w:cantSplit/>
          <w:trHeight w:val="1124"/>
        </w:trPr>
        <w:tc>
          <w:tcPr>
            <w:tcW w:w="56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3018D3" w:rsidP="00010190">
            <w:pPr>
              <w:numPr>
                <w:ilvl w:val="0"/>
                <w:numId w:val="31"/>
              </w:numPr>
              <w:suppressAutoHyphens w:val="0"/>
              <w:textAlignment w:val="auto"/>
              <w:rPr>
                <w:rFonts w:ascii="標楷體" w:eastAsia="標楷體" w:hAnsi="標楷體"/>
                <w:b/>
                <w:szCs w:val="24"/>
              </w:rPr>
            </w:pPr>
          </w:p>
        </w:tc>
        <w:tc>
          <w:tcPr>
            <w:tcW w:w="326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6D11D2">
            <w:pPr>
              <w:suppressAutoHyphens w:val="0"/>
              <w:jc w:val="both"/>
              <w:textAlignment w:val="auto"/>
              <w:rPr>
                <w:rFonts w:ascii="標楷體" w:eastAsia="標楷體" w:hAnsi="標楷體"/>
                <w:szCs w:val="24"/>
              </w:rPr>
            </w:pPr>
            <w:r>
              <w:rPr>
                <w:rFonts w:ascii="標楷體" w:eastAsia="標楷體" w:hAnsi="標楷體"/>
                <w:szCs w:val="24"/>
              </w:rPr>
              <w:t>財政部函送「財政部暨所屬投資或經營之其他事業九十七年度營運及資金運用計畫」案</w:t>
            </w:r>
          </w:p>
        </w:tc>
        <w:tc>
          <w:tcPr>
            <w:tcW w:w="226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6D11D2">
            <w:pPr>
              <w:suppressAutoHyphens w:val="0"/>
              <w:jc w:val="both"/>
              <w:textAlignment w:val="auto"/>
              <w:rPr>
                <w:rFonts w:ascii="標楷體" w:eastAsia="標楷體" w:hAnsi="標楷體"/>
                <w:szCs w:val="24"/>
              </w:rPr>
            </w:pPr>
            <w:r>
              <w:rPr>
                <w:rFonts w:ascii="標楷體" w:eastAsia="標楷體" w:hAnsi="標楷體"/>
                <w:szCs w:val="24"/>
              </w:rPr>
              <w:t>第7屆第2會期第9次院會（97.11.14）決定：「交財政委員會審查」</w:t>
            </w:r>
          </w:p>
        </w:tc>
        <w:tc>
          <w:tcPr>
            <w:tcW w:w="1559"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Default="006D11D2">
            <w:pPr>
              <w:suppressAutoHyphens w:val="0"/>
              <w:jc w:val="both"/>
              <w:textAlignment w:val="auto"/>
              <w:rPr>
                <w:rFonts w:ascii="標楷體" w:eastAsia="標楷體" w:hAnsi="標楷體"/>
                <w:bCs/>
                <w:szCs w:val="24"/>
              </w:rPr>
            </w:pPr>
            <w:r>
              <w:rPr>
                <w:rFonts w:ascii="標楷體" w:eastAsia="標楷體" w:hAnsi="標楷體"/>
                <w:bCs/>
                <w:szCs w:val="24"/>
              </w:rPr>
              <w:t>第7屆第2會期第20次全體委員會議</w:t>
            </w:r>
          </w:p>
          <w:p w:rsidR="00211C1D" w:rsidRDefault="00211C1D" w:rsidP="00211C1D">
            <w:pPr>
              <w:suppressAutoHyphens w:val="0"/>
              <w:jc w:val="both"/>
              <w:textAlignment w:val="auto"/>
              <w:rPr>
                <w:rFonts w:ascii="標楷體" w:eastAsia="標楷體" w:hAnsi="標楷體"/>
                <w:bCs/>
                <w:szCs w:val="24"/>
              </w:rPr>
            </w:pPr>
            <w:r>
              <w:rPr>
                <w:rFonts w:ascii="標楷體" w:eastAsia="標楷體" w:hAnsi="標楷體" w:hint="eastAsia"/>
                <w:bCs/>
                <w:szCs w:val="24"/>
              </w:rPr>
              <w:t>(97</w:t>
            </w:r>
            <w:r>
              <w:rPr>
                <w:rFonts w:ascii="標楷體" w:eastAsia="標楷體" w:hAnsi="標楷體"/>
                <w:bCs/>
                <w:szCs w:val="24"/>
              </w:rPr>
              <w:t>.</w:t>
            </w:r>
            <w:r>
              <w:rPr>
                <w:rFonts w:ascii="標楷體" w:eastAsia="標楷體" w:hAnsi="標楷體" w:hint="eastAsia"/>
                <w:bCs/>
                <w:szCs w:val="24"/>
              </w:rPr>
              <w:t>12</w:t>
            </w:r>
            <w:r>
              <w:rPr>
                <w:rFonts w:ascii="標楷體" w:eastAsia="標楷體" w:hAnsi="標楷體"/>
                <w:bCs/>
                <w:szCs w:val="24"/>
              </w:rPr>
              <w:t>.8</w:t>
            </w:r>
            <w:r>
              <w:rPr>
                <w:rFonts w:ascii="標楷體" w:eastAsia="標楷體" w:hAnsi="標楷體" w:hint="eastAsia"/>
                <w:bCs/>
                <w:szCs w:val="24"/>
              </w:rPr>
              <w:t>)</w:t>
            </w:r>
          </w:p>
        </w:tc>
        <w:tc>
          <w:tcPr>
            <w:tcW w:w="212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018D3" w:rsidRPr="00413318" w:rsidRDefault="006D11D2">
            <w:pPr>
              <w:suppressAutoHyphens w:val="0"/>
              <w:jc w:val="both"/>
              <w:textAlignment w:val="auto"/>
              <w:rPr>
                <w:spacing w:val="-8"/>
              </w:rPr>
            </w:pPr>
            <w:r w:rsidRPr="00413318">
              <w:rPr>
                <w:rFonts w:ascii="標楷體" w:eastAsia="標楷體" w:hAnsi="標楷體"/>
                <w:bCs/>
                <w:spacing w:val="-8"/>
                <w:szCs w:val="24"/>
              </w:rPr>
              <w:t>97.12.18</w:t>
            </w:r>
            <w:r w:rsidRPr="00413318">
              <w:rPr>
                <w:rFonts w:ascii="標楷體" w:eastAsia="標楷體" w:hAnsi="標楷體"/>
                <w:spacing w:val="-8"/>
                <w:szCs w:val="24"/>
              </w:rPr>
              <w:t>函議事處，審查會決議須交由黨團協商。</w:t>
            </w:r>
          </w:p>
        </w:tc>
      </w:tr>
      <w:tr w:rsidR="00391A6E" w:rsidTr="00EA6EFB">
        <w:trPr>
          <w:cantSplit/>
          <w:trHeight w:val="1124"/>
        </w:trPr>
        <w:tc>
          <w:tcPr>
            <w:tcW w:w="56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numPr>
                <w:ilvl w:val="0"/>
                <w:numId w:val="31"/>
              </w:numPr>
              <w:suppressAutoHyphens w:val="0"/>
              <w:jc w:val="right"/>
              <w:textAlignment w:val="auto"/>
              <w:rPr>
                <w:rFonts w:ascii="標楷體" w:eastAsia="標楷體" w:hAnsi="標楷體"/>
                <w:b/>
                <w:szCs w:val="24"/>
              </w:rPr>
            </w:pPr>
          </w:p>
        </w:tc>
        <w:tc>
          <w:tcPr>
            <w:tcW w:w="326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審計部函送「一般行政」項下「國內旅費」預算編列情形報告案</w:t>
            </w:r>
          </w:p>
        </w:tc>
        <w:tc>
          <w:tcPr>
            <w:tcW w:w="226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第8屆第5會期第8次院會（103.5.2）決定：「交財政委員會處理」</w:t>
            </w:r>
          </w:p>
        </w:tc>
        <w:tc>
          <w:tcPr>
            <w:tcW w:w="1559"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第8屆第5會期第14次(第1日)全體委員會議</w:t>
            </w:r>
          </w:p>
          <w:p w:rsidR="00211C1D" w:rsidRDefault="00211C1D" w:rsidP="00211C1D">
            <w:pPr>
              <w:suppressAutoHyphens w:val="0"/>
              <w:spacing w:line="320" w:lineRule="exact"/>
              <w:jc w:val="both"/>
              <w:textAlignment w:val="auto"/>
              <w:rPr>
                <w:rFonts w:ascii="標楷體" w:eastAsia="標楷體" w:hAnsi="標楷體"/>
                <w:bCs/>
                <w:szCs w:val="24"/>
              </w:rPr>
            </w:pPr>
            <w:r>
              <w:rPr>
                <w:rFonts w:ascii="標楷體" w:eastAsia="標楷體" w:hAnsi="標楷體" w:hint="eastAsia"/>
                <w:bCs/>
                <w:szCs w:val="24"/>
              </w:rPr>
              <w:t>(</w:t>
            </w:r>
            <w:r>
              <w:rPr>
                <w:rFonts w:ascii="標楷體" w:eastAsia="標楷體" w:hAnsi="標楷體"/>
                <w:bCs/>
                <w:szCs w:val="24"/>
              </w:rPr>
              <w:t>10</w:t>
            </w:r>
            <w:r>
              <w:rPr>
                <w:rFonts w:ascii="標楷體" w:eastAsia="標楷體" w:hAnsi="標楷體" w:hint="eastAsia"/>
                <w:bCs/>
                <w:szCs w:val="24"/>
              </w:rPr>
              <w:t>3</w:t>
            </w:r>
            <w:r>
              <w:rPr>
                <w:rFonts w:ascii="標楷體" w:eastAsia="標楷體" w:hAnsi="標楷體"/>
                <w:bCs/>
                <w:szCs w:val="24"/>
              </w:rPr>
              <w:t>.</w:t>
            </w:r>
            <w:r>
              <w:rPr>
                <w:rFonts w:ascii="標楷體" w:eastAsia="標楷體" w:hAnsi="標楷體" w:hint="eastAsia"/>
                <w:bCs/>
                <w:szCs w:val="24"/>
              </w:rPr>
              <w:t>5</w:t>
            </w:r>
            <w:r>
              <w:rPr>
                <w:rFonts w:ascii="標楷體" w:eastAsia="標楷體" w:hAnsi="標楷體"/>
                <w:bCs/>
                <w:szCs w:val="24"/>
              </w:rPr>
              <w:t>.</w:t>
            </w:r>
            <w:r>
              <w:rPr>
                <w:rFonts w:ascii="標楷體" w:eastAsia="標楷體" w:hAnsi="標楷體" w:hint="eastAsia"/>
                <w:bCs/>
                <w:szCs w:val="24"/>
              </w:rPr>
              <w:t>2</w:t>
            </w:r>
            <w:r>
              <w:rPr>
                <w:rFonts w:ascii="標楷體" w:eastAsia="標楷體" w:hAnsi="標楷體"/>
                <w:bCs/>
                <w:szCs w:val="24"/>
              </w:rPr>
              <w:t>8</w:t>
            </w:r>
            <w:r>
              <w:rPr>
                <w:rFonts w:ascii="標楷體" w:eastAsia="標楷體" w:hAnsi="標楷體" w:hint="eastAsia"/>
                <w:bCs/>
                <w:szCs w:val="24"/>
              </w:rPr>
              <w:t>)</w:t>
            </w:r>
          </w:p>
        </w:tc>
        <w:tc>
          <w:tcPr>
            <w:tcW w:w="2126"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bCs/>
                <w:szCs w:val="24"/>
              </w:rPr>
            </w:pPr>
            <w:r>
              <w:rPr>
                <w:rFonts w:ascii="標楷體" w:eastAsia="標楷體" w:hAnsi="標楷體"/>
                <w:bCs/>
                <w:szCs w:val="24"/>
              </w:rPr>
              <w:t>103.5.29函議事處</w:t>
            </w:r>
            <w:r>
              <w:rPr>
                <w:rFonts w:ascii="標楷體" w:eastAsia="標楷體" w:hAnsi="標楷體" w:hint="eastAsia"/>
                <w:bCs/>
                <w:szCs w:val="24"/>
              </w:rPr>
              <w:t>(計6案)</w:t>
            </w:r>
            <w:r>
              <w:rPr>
                <w:rFonts w:ascii="標楷體" w:eastAsia="標楷體" w:hAnsi="標楷體"/>
                <w:bCs/>
                <w:szCs w:val="24"/>
              </w:rPr>
              <w:t>。</w:t>
            </w:r>
          </w:p>
        </w:tc>
      </w:tr>
      <w:tr w:rsidR="00391A6E" w:rsidTr="008A1C37">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numPr>
                <w:ilvl w:val="0"/>
                <w:numId w:val="31"/>
              </w:numPr>
              <w:suppressAutoHyphens w:val="0"/>
              <w:jc w:val="right"/>
              <w:textAlignment w:val="auto"/>
              <w:rPr>
                <w:rFonts w:ascii="標楷體" w:eastAsia="標楷體" w:hAnsi="標楷體"/>
                <w:b/>
                <w:szCs w:val="24"/>
              </w:rPr>
            </w:pP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審計部函送「中央政府審計」工作計畫預算編列情形報告案</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第8屆第5會期第8次院會（103.5.2）決定：「交財政委員會處理」</w:t>
            </w:r>
          </w:p>
        </w:tc>
        <w:tc>
          <w:tcPr>
            <w:tcW w:w="1559" w:type="dxa"/>
            <w:vMerge/>
            <w:tcBorders>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spacing w:line="320" w:lineRule="exact"/>
              <w:jc w:val="both"/>
              <w:textAlignment w:val="auto"/>
              <w:rPr>
                <w:rFonts w:ascii="標楷體" w:eastAsia="標楷體" w:hAnsi="標楷體"/>
                <w:bCs/>
                <w:szCs w:val="24"/>
              </w:rPr>
            </w:pP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bCs/>
                <w:szCs w:val="24"/>
              </w:rPr>
            </w:pPr>
          </w:p>
        </w:tc>
      </w:tr>
      <w:tr w:rsidR="00391A6E" w:rsidTr="008A1C37">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numPr>
                <w:ilvl w:val="0"/>
                <w:numId w:val="31"/>
              </w:numPr>
              <w:suppressAutoHyphens w:val="0"/>
              <w:jc w:val="right"/>
              <w:textAlignment w:val="auto"/>
              <w:rPr>
                <w:rFonts w:ascii="標楷體" w:eastAsia="標楷體" w:hAnsi="標楷體"/>
                <w:b/>
                <w:szCs w:val="24"/>
              </w:rPr>
            </w:pP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審計部函送派員參加「國際內部稽核協會年會」情形報告案</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第8屆第5會期第8次院會（103.5.2）決定：「交財政委員會處理」</w:t>
            </w:r>
          </w:p>
        </w:tc>
        <w:tc>
          <w:tcPr>
            <w:tcW w:w="1559" w:type="dxa"/>
            <w:vMerge/>
            <w:tcBorders>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spacing w:line="320" w:lineRule="exact"/>
              <w:jc w:val="both"/>
              <w:textAlignment w:val="auto"/>
              <w:rPr>
                <w:rFonts w:ascii="標楷體" w:eastAsia="標楷體" w:hAnsi="標楷體"/>
                <w:bCs/>
                <w:szCs w:val="24"/>
              </w:rPr>
            </w:pP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bCs/>
                <w:szCs w:val="24"/>
              </w:rPr>
            </w:pPr>
          </w:p>
        </w:tc>
      </w:tr>
      <w:tr w:rsidR="00391A6E" w:rsidTr="008A1C37">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numPr>
                <w:ilvl w:val="0"/>
                <w:numId w:val="31"/>
              </w:numPr>
              <w:suppressAutoHyphens w:val="0"/>
              <w:jc w:val="right"/>
              <w:textAlignment w:val="auto"/>
              <w:rPr>
                <w:rFonts w:ascii="標楷體" w:eastAsia="標楷體" w:hAnsi="標楷體"/>
                <w:b/>
                <w:szCs w:val="24"/>
              </w:rPr>
            </w:pP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審計部函送「縣市地方審計」工作計畫預算編列情形報告案</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第8屆第5會期第8次院會（103.5.2）決定：「交財政委員會處理」</w:t>
            </w:r>
          </w:p>
        </w:tc>
        <w:tc>
          <w:tcPr>
            <w:tcW w:w="1559" w:type="dxa"/>
            <w:vMerge/>
            <w:tcBorders>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spacing w:line="320" w:lineRule="exact"/>
              <w:jc w:val="both"/>
              <w:textAlignment w:val="auto"/>
              <w:rPr>
                <w:rFonts w:ascii="標楷體" w:eastAsia="標楷體" w:hAnsi="標楷體"/>
                <w:bCs/>
                <w:szCs w:val="24"/>
              </w:rPr>
            </w:pP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bCs/>
                <w:szCs w:val="24"/>
              </w:rPr>
            </w:pPr>
          </w:p>
        </w:tc>
      </w:tr>
      <w:tr w:rsidR="00391A6E" w:rsidTr="008A1C37">
        <w:trPr>
          <w:cantSplit/>
          <w:trHeight w:val="1124"/>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numPr>
                <w:ilvl w:val="0"/>
                <w:numId w:val="31"/>
              </w:numPr>
              <w:suppressAutoHyphens w:val="0"/>
              <w:jc w:val="right"/>
              <w:textAlignment w:val="auto"/>
              <w:rPr>
                <w:rFonts w:ascii="標楷體" w:eastAsia="標楷體" w:hAnsi="標楷體"/>
                <w:b/>
                <w:szCs w:val="24"/>
              </w:rPr>
            </w:pP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審計部函送「重要審核意見追蹤列管情形」專案報告案</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第8屆第5會期第8次院會（103.5.2）決定：「交財政委員會處理」</w:t>
            </w:r>
          </w:p>
        </w:tc>
        <w:tc>
          <w:tcPr>
            <w:tcW w:w="1559" w:type="dxa"/>
            <w:vMerge/>
            <w:tcBorders>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spacing w:line="320" w:lineRule="exact"/>
              <w:jc w:val="both"/>
              <w:textAlignment w:val="auto"/>
              <w:rPr>
                <w:rFonts w:ascii="標楷體" w:eastAsia="標楷體" w:hAnsi="標楷體"/>
                <w:bCs/>
                <w:szCs w:val="24"/>
              </w:rPr>
            </w:pP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bCs/>
                <w:szCs w:val="24"/>
              </w:rPr>
            </w:pPr>
          </w:p>
        </w:tc>
      </w:tr>
      <w:tr w:rsidR="00391A6E" w:rsidTr="00EA6EFB">
        <w:trPr>
          <w:cantSplit/>
          <w:trHeight w:val="1124"/>
        </w:trPr>
        <w:tc>
          <w:tcPr>
            <w:tcW w:w="56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1A6E" w:rsidRDefault="00391A6E">
            <w:pPr>
              <w:numPr>
                <w:ilvl w:val="0"/>
                <w:numId w:val="31"/>
              </w:numPr>
              <w:suppressAutoHyphens w:val="0"/>
              <w:jc w:val="right"/>
              <w:textAlignment w:val="auto"/>
              <w:rPr>
                <w:rFonts w:ascii="標楷體" w:eastAsia="標楷體" w:hAnsi="標楷體"/>
                <w:b/>
                <w:szCs w:val="24"/>
              </w:rPr>
            </w:pPr>
          </w:p>
        </w:tc>
        <w:tc>
          <w:tcPr>
            <w:tcW w:w="326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行政院主計總處函為103年度中央政府總預算有關該總處單位預算及第二預備金所作13項凍結預算之決議，俟向本院財政委員會報告後始得動支乙案，檢附專案報告，請安排報告案</w:t>
            </w:r>
          </w:p>
        </w:tc>
        <w:tc>
          <w:tcPr>
            <w:tcW w:w="226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第8屆第5會期第9次院會（103.5.9）決定：「交財政委員會處理」</w:t>
            </w:r>
          </w:p>
        </w:tc>
        <w:tc>
          <w:tcPr>
            <w:tcW w:w="1559"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1A6E" w:rsidRDefault="00391A6E">
            <w:pPr>
              <w:suppressAutoHyphens w:val="0"/>
              <w:spacing w:line="320" w:lineRule="exact"/>
              <w:jc w:val="both"/>
              <w:textAlignment w:val="auto"/>
              <w:rPr>
                <w:rFonts w:ascii="標楷體" w:eastAsia="標楷體" w:hAnsi="標楷體"/>
                <w:bCs/>
                <w:szCs w:val="24"/>
              </w:rPr>
            </w:pPr>
          </w:p>
        </w:tc>
        <w:tc>
          <w:tcPr>
            <w:tcW w:w="2126"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bCs/>
                <w:szCs w:val="24"/>
              </w:rPr>
            </w:pPr>
          </w:p>
        </w:tc>
      </w:tr>
      <w:tr w:rsidR="00391A6E" w:rsidTr="00EA6EFB">
        <w:trPr>
          <w:cantSplit/>
          <w:trHeight w:val="1376"/>
        </w:trPr>
        <w:tc>
          <w:tcPr>
            <w:tcW w:w="56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numPr>
                <w:ilvl w:val="0"/>
                <w:numId w:val="31"/>
              </w:numPr>
              <w:suppressAutoHyphens w:val="0"/>
              <w:jc w:val="right"/>
              <w:textAlignment w:val="auto"/>
              <w:rPr>
                <w:rFonts w:ascii="標楷體" w:eastAsia="標楷體" w:hAnsi="標楷體"/>
                <w:b/>
                <w:szCs w:val="24"/>
              </w:rPr>
            </w:pPr>
          </w:p>
        </w:tc>
        <w:tc>
          <w:tcPr>
            <w:tcW w:w="326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財政部函為103年度中央政府總預算決議，檢送「中央政府債務改善計畫」案</w:t>
            </w:r>
          </w:p>
        </w:tc>
        <w:tc>
          <w:tcPr>
            <w:tcW w:w="226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第8屆第5會期第8次院會（103.5.2）決定：「交財政委員會審查」</w:t>
            </w:r>
          </w:p>
        </w:tc>
        <w:tc>
          <w:tcPr>
            <w:tcW w:w="1559"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第8屆第5會期第14次(第2日)全體委員會議</w:t>
            </w:r>
          </w:p>
          <w:p w:rsidR="00391A6E" w:rsidRDefault="00391A6E">
            <w:pPr>
              <w:suppressAutoHyphens w:val="0"/>
              <w:spacing w:line="320" w:lineRule="exact"/>
              <w:jc w:val="both"/>
              <w:textAlignment w:val="auto"/>
              <w:rPr>
                <w:rFonts w:ascii="標楷體" w:eastAsia="標楷體" w:hAnsi="標楷體"/>
                <w:bCs/>
                <w:szCs w:val="24"/>
              </w:rPr>
            </w:pPr>
            <w:r>
              <w:rPr>
                <w:rFonts w:ascii="標楷體" w:eastAsia="標楷體" w:hAnsi="標楷體" w:hint="eastAsia"/>
                <w:bCs/>
                <w:szCs w:val="24"/>
              </w:rPr>
              <w:t>(</w:t>
            </w:r>
            <w:r>
              <w:rPr>
                <w:rFonts w:ascii="標楷體" w:eastAsia="標楷體" w:hAnsi="標楷體"/>
                <w:bCs/>
                <w:szCs w:val="24"/>
              </w:rPr>
              <w:t>103.5.29</w:t>
            </w:r>
            <w:r>
              <w:rPr>
                <w:rFonts w:ascii="標楷體" w:eastAsia="標楷體" w:hAnsi="標楷體" w:hint="eastAsia"/>
                <w:bCs/>
                <w:szCs w:val="24"/>
              </w:rPr>
              <w:t>)</w:t>
            </w:r>
          </w:p>
        </w:tc>
        <w:tc>
          <w:tcPr>
            <w:tcW w:w="2126"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391A6E" w:rsidRDefault="00391A6E" w:rsidP="00391A6E">
            <w:pPr>
              <w:suppressAutoHyphens w:val="0"/>
              <w:jc w:val="both"/>
              <w:textAlignment w:val="auto"/>
              <w:rPr>
                <w:rFonts w:ascii="標楷體" w:eastAsia="標楷體" w:hAnsi="標楷體"/>
                <w:bCs/>
                <w:szCs w:val="24"/>
              </w:rPr>
            </w:pPr>
            <w:r>
              <w:rPr>
                <w:rFonts w:ascii="標楷體" w:eastAsia="標楷體" w:hAnsi="標楷體"/>
                <w:bCs/>
                <w:szCs w:val="24"/>
              </w:rPr>
              <w:t>103.5.30函議事處</w:t>
            </w:r>
            <w:r>
              <w:rPr>
                <w:rFonts w:ascii="標楷體" w:eastAsia="標楷體" w:hAnsi="標楷體" w:hint="eastAsia"/>
                <w:bCs/>
                <w:szCs w:val="24"/>
              </w:rPr>
              <w:t>(計2案)</w:t>
            </w:r>
            <w:r>
              <w:rPr>
                <w:rFonts w:ascii="標楷體" w:eastAsia="標楷體" w:hAnsi="標楷體"/>
                <w:bCs/>
                <w:szCs w:val="24"/>
              </w:rPr>
              <w:t>。</w:t>
            </w:r>
          </w:p>
        </w:tc>
      </w:tr>
      <w:tr w:rsidR="00391A6E" w:rsidTr="008A1C37">
        <w:trPr>
          <w:cantSplit/>
          <w:trHeight w:val="1312"/>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numPr>
                <w:ilvl w:val="0"/>
                <w:numId w:val="31"/>
              </w:numPr>
              <w:suppressAutoHyphens w:val="0"/>
              <w:jc w:val="right"/>
              <w:textAlignment w:val="auto"/>
              <w:rPr>
                <w:rFonts w:ascii="標楷體" w:eastAsia="標楷體" w:hAnsi="標楷體"/>
                <w:b/>
                <w:szCs w:val="24"/>
              </w:rPr>
            </w:pP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金融監督管理委員會函送「兩岸金融業務往來協商應落實實質對等原則，並加強談判策略運用」書面報告案</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szCs w:val="24"/>
              </w:rPr>
            </w:pPr>
            <w:r>
              <w:rPr>
                <w:rFonts w:ascii="標楷體" w:eastAsia="標楷體" w:hAnsi="標楷體"/>
                <w:szCs w:val="24"/>
              </w:rPr>
              <w:t>第8屆第5會期第9次院會（103.5.9）決定：「交財政委員會審查」</w:t>
            </w:r>
          </w:p>
        </w:tc>
        <w:tc>
          <w:tcPr>
            <w:tcW w:w="1559"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spacing w:line="320" w:lineRule="exact"/>
              <w:jc w:val="both"/>
              <w:textAlignment w:val="auto"/>
              <w:rPr>
                <w:rFonts w:ascii="標楷體" w:eastAsia="標楷體" w:hAnsi="標楷體"/>
                <w:bCs/>
                <w:szCs w:val="24"/>
              </w:rPr>
            </w:pPr>
          </w:p>
        </w:tc>
        <w:tc>
          <w:tcPr>
            <w:tcW w:w="2126"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1A6E" w:rsidRDefault="00391A6E">
            <w:pPr>
              <w:suppressAutoHyphens w:val="0"/>
              <w:jc w:val="both"/>
              <w:textAlignment w:val="auto"/>
              <w:rPr>
                <w:rFonts w:ascii="標楷體" w:eastAsia="標楷體" w:hAnsi="標楷體"/>
                <w:bCs/>
                <w:szCs w:val="24"/>
              </w:rPr>
            </w:pPr>
          </w:p>
        </w:tc>
      </w:tr>
      <w:tr w:rsidR="003018D3">
        <w:trPr>
          <w:cantSplit/>
          <w:trHeight w:val="1602"/>
        </w:trPr>
        <w:tc>
          <w:tcPr>
            <w:tcW w:w="5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3018D3">
            <w:pPr>
              <w:numPr>
                <w:ilvl w:val="0"/>
                <w:numId w:val="31"/>
              </w:numPr>
              <w:suppressAutoHyphens w:val="0"/>
              <w:jc w:val="right"/>
              <w:textAlignment w:val="auto"/>
              <w:rPr>
                <w:rFonts w:ascii="標楷體" w:eastAsia="標楷體" w:hAnsi="標楷體"/>
                <w:b/>
                <w:szCs w:val="24"/>
              </w:rPr>
            </w:pP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jc w:val="both"/>
              <w:textAlignment w:val="auto"/>
              <w:rPr>
                <w:rFonts w:ascii="標楷體" w:eastAsia="標楷體" w:hAnsi="標楷體"/>
                <w:szCs w:val="24"/>
              </w:rPr>
            </w:pPr>
            <w:r>
              <w:rPr>
                <w:rFonts w:ascii="標楷體" w:eastAsia="標楷體" w:hAnsi="標楷體"/>
                <w:szCs w:val="24"/>
              </w:rPr>
              <w:t>金融監督管理委員會函送「加強上市(櫃)公司食品安全之內部控制並落實公司治理」專案報告案</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jc w:val="both"/>
              <w:textAlignment w:val="auto"/>
              <w:rPr>
                <w:rFonts w:ascii="標楷體" w:eastAsia="標楷體" w:hAnsi="標楷體"/>
                <w:szCs w:val="24"/>
              </w:rPr>
            </w:pPr>
            <w:r>
              <w:rPr>
                <w:rFonts w:ascii="標楷體" w:eastAsia="標楷體" w:hAnsi="標楷體"/>
                <w:szCs w:val="24"/>
              </w:rPr>
              <w:t>第8屆第7會期第8次院會（104.4.17）決定：「交財政委員會審查」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spacing w:line="320" w:lineRule="exact"/>
              <w:jc w:val="both"/>
              <w:textAlignment w:val="auto"/>
              <w:rPr>
                <w:rFonts w:ascii="標楷體" w:eastAsia="標楷體" w:hAnsi="標楷體"/>
                <w:bCs/>
                <w:szCs w:val="24"/>
              </w:rPr>
            </w:pPr>
            <w:r>
              <w:rPr>
                <w:rFonts w:ascii="標楷體" w:eastAsia="標楷體" w:hAnsi="標楷體"/>
                <w:bCs/>
                <w:szCs w:val="24"/>
              </w:rPr>
              <w:t>第8屆第7會期第14次全體委員會議</w:t>
            </w:r>
          </w:p>
          <w:p w:rsidR="00211C1D" w:rsidRDefault="00211C1D" w:rsidP="00211C1D">
            <w:pPr>
              <w:suppressAutoHyphens w:val="0"/>
              <w:spacing w:line="320" w:lineRule="exact"/>
              <w:jc w:val="both"/>
              <w:textAlignment w:val="auto"/>
              <w:rPr>
                <w:rFonts w:ascii="標楷體" w:eastAsia="標楷體" w:hAnsi="標楷體"/>
                <w:bCs/>
                <w:szCs w:val="24"/>
              </w:rPr>
            </w:pPr>
            <w:r>
              <w:rPr>
                <w:rFonts w:ascii="標楷體" w:eastAsia="標楷體" w:hAnsi="標楷體" w:hint="eastAsia"/>
                <w:bCs/>
                <w:szCs w:val="24"/>
              </w:rPr>
              <w:t>(</w:t>
            </w:r>
            <w:r>
              <w:rPr>
                <w:rFonts w:ascii="標楷體" w:eastAsia="標楷體" w:hAnsi="標楷體"/>
                <w:bCs/>
                <w:szCs w:val="24"/>
              </w:rPr>
              <w:t>104.6.8</w:t>
            </w:r>
            <w:r>
              <w:rPr>
                <w:rFonts w:ascii="標楷體" w:eastAsia="標楷體" w:hAnsi="標楷體" w:hint="eastAsia"/>
                <w:bCs/>
                <w:szCs w:val="24"/>
              </w:rPr>
              <w:t>)</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018D3" w:rsidRDefault="006D11D2">
            <w:pPr>
              <w:suppressAutoHyphens w:val="0"/>
              <w:jc w:val="both"/>
              <w:textAlignment w:val="auto"/>
              <w:rPr>
                <w:rFonts w:ascii="標楷體" w:eastAsia="標楷體" w:hAnsi="標楷體"/>
                <w:bCs/>
                <w:szCs w:val="24"/>
              </w:rPr>
            </w:pPr>
            <w:r>
              <w:rPr>
                <w:rFonts w:ascii="標楷體" w:eastAsia="標楷體" w:hAnsi="標楷體"/>
                <w:bCs/>
                <w:szCs w:val="24"/>
              </w:rPr>
              <w:t>104.6.8函議事處。</w:t>
            </w:r>
          </w:p>
        </w:tc>
      </w:tr>
    </w:tbl>
    <w:p w:rsidR="003018D3" w:rsidRDefault="003018D3"/>
    <w:p w:rsidR="003018D3" w:rsidRDefault="003018D3"/>
    <w:p w:rsidR="003018D3" w:rsidRDefault="003018D3"/>
    <w:p w:rsidR="003018D3" w:rsidRDefault="003018D3"/>
    <w:p w:rsidR="003018D3" w:rsidRDefault="003018D3"/>
    <w:p w:rsidR="003018D3" w:rsidRDefault="003018D3"/>
    <w:p w:rsidR="003018D3" w:rsidRDefault="003018D3"/>
    <w:p w:rsidR="003018D3" w:rsidRDefault="00BE7CBA" w:rsidP="00B607FD">
      <w:pPr>
        <w:keepNext/>
        <w:keepLines/>
        <w:pageBreakBefore/>
        <w:widowControl/>
        <w:suppressLineNumbers/>
        <w:spacing w:line="500" w:lineRule="exact"/>
        <w:ind w:firstLine="420"/>
        <w:jc w:val="both"/>
        <w:textAlignment w:val="auto"/>
        <w:rPr>
          <w:rFonts w:ascii="標楷體" w:eastAsia="標楷體" w:hAnsi="標楷體"/>
          <w:b/>
          <w:bCs/>
          <w:sz w:val="28"/>
          <w:szCs w:val="28"/>
        </w:rPr>
      </w:pPr>
      <w:bookmarkStart w:id="24" w:name="_Toc395195869"/>
      <w:r>
        <w:rPr>
          <w:noProof/>
        </w:rPr>
        <w:lastRenderedPageBreak/>
        <mc:AlternateContent>
          <mc:Choice Requires="wps">
            <w:drawing>
              <wp:anchor distT="0" distB="0" distL="114300" distR="114300" simplePos="0" relativeHeight="251655168" behindDoc="0" locked="0" layoutInCell="1" allowOverlap="1">
                <wp:simplePos x="0" y="0"/>
                <wp:positionH relativeFrom="column">
                  <wp:posOffset>3964305</wp:posOffset>
                </wp:positionH>
                <wp:positionV relativeFrom="paragraph">
                  <wp:posOffset>8600440</wp:posOffset>
                </wp:positionV>
                <wp:extent cx="2232660" cy="22860"/>
                <wp:effectExtent l="0" t="0" r="34290" b="34290"/>
                <wp:wrapNone/>
                <wp:docPr id="15" name="直線接點 15"/>
                <wp:cNvGraphicFramePr/>
                <a:graphic xmlns:a="http://schemas.openxmlformats.org/drawingml/2006/main">
                  <a:graphicData uri="http://schemas.microsoft.com/office/word/2010/wordprocessingShape">
                    <wps:wsp>
                      <wps:cNvCnPr/>
                      <wps:spPr>
                        <a:xfrm flipV="1">
                          <a:off x="0" y="0"/>
                          <a:ext cx="2232660" cy="228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EC226D" id="直線接點 15" o:spid="_x0000_s1026" style="position:absolute;flip: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2.15pt,677.2pt" to="487.95pt,6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" strokecolor="black [3040]"/>
            </w:pict>
          </mc:Fallback>
        </mc:AlternateContent>
      </w:r>
      <w:r w:rsidR="006D11D2">
        <w:rPr>
          <w:rFonts w:ascii="標楷體" w:eastAsia="標楷體" w:hAnsi="標楷體"/>
          <w:b/>
          <w:bCs/>
          <w:sz w:val="28"/>
          <w:szCs w:val="28"/>
        </w:rPr>
        <w:t>（四）動支第二預備金案（34案）</w:t>
      </w:r>
      <w:bookmarkEnd w:id="24"/>
    </w:p>
    <w:tbl>
      <w:tblPr>
        <w:tblW w:w="9781" w:type="dxa"/>
        <w:tblInd w:w="28" w:type="dxa"/>
        <w:tblLayout w:type="fixed"/>
        <w:tblCellMar>
          <w:left w:w="10" w:type="dxa"/>
          <w:right w:w="10" w:type="dxa"/>
        </w:tblCellMar>
        <w:tblLook w:val="0000" w:firstRow="0" w:lastRow="0" w:firstColumn="0" w:lastColumn="0" w:noHBand="0" w:noVBand="0"/>
      </w:tblPr>
      <w:tblGrid>
        <w:gridCol w:w="567"/>
        <w:gridCol w:w="3828"/>
        <w:gridCol w:w="1842"/>
        <w:gridCol w:w="1701"/>
        <w:gridCol w:w="1843"/>
      </w:tblGrid>
      <w:tr w:rsidR="003018D3" w:rsidTr="00BE7CBA">
        <w:trPr>
          <w:trHeight w:val="496"/>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B1688D">
            <w:pPr>
              <w:suppressAutoHyphens w:val="0"/>
              <w:spacing w:line="300" w:lineRule="exact"/>
              <w:jc w:val="center"/>
              <w:textAlignment w:val="auto"/>
              <w:rPr>
                <w:rFonts w:ascii="標楷體" w:eastAsia="標楷體" w:hAnsi="標楷體"/>
                <w:b/>
                <w:bCs/>
                <w:szCs w:val="24"/>
              </w:rPr>
            </w:pPr>
            <w:r>
              <w:rPr>
                <w:rFonts w:ascii="標楷體" w:eastAsia="標楷體" w:hAnsi="標楷體" w:hint="eastAsia"/>
                <w:b/>
                <w:bCs/>
                <w:szCs w:val="24"/>
              </w:rPr>
              <w:t>序</w:t>
            </w:r>
            <w:r w:rsidR="006D11D2">
              <w:rPr>
                <w:rFonts w:ascii="標楷體" w:eastAsia="標楷體" w:hAnsi="標楷體"/>
                <w:b/>
                <w:bCs/>
                <w:szCs w:val="24"/>
              </w:rPr>
              <w:t>號</w:t>
            </w: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B1688D">
            <w:pPr>
              <w:suppressAutoHyphens w:val="0"/>
              <w:spacing w:line="300" w:lineRule="exact"/>
              <w:jc w:val="center"/>
              <w:textAlignment w:val="auto"/>
              <w:rPr>
                <w:rFonts w:ascii="標楷體" w:eastAsia="標楷體" w:hAnsi="標楷體"/>
                <w:b/>
                <w:bCs/>
                <w:szCs w:val="24"/>
              </w:rPr>
            </w:pPr>
            <w:r>
              <w:rPr>
                <w:rFonts w:ascii="標楷體" w:eastAsia="標楷體" w:hAnsi="標楷體"/>
                <w:b/>
                <w:bCs/>
                <w:szCs w:val="24"/>
              </w:rPr>
              <w:t>議</w:t>
            </w:r>
            <w:r w:rsidR="00B1688D">
              <w:rPr>
                <w:rFonts w:ascii="標楷體" w:eastAsia="標楷體" w:hAnsi="標楷體" w:hint="eastAsia"/>
                <w:b/>
                <w:bCs/>
                <w:szCs w:val="24"/>
              </w:rPr>
              <w:t xml:space="preserve"> </w:t>
            </w:r>
            <w:r>
              <w:rPr>
                <w:rFonts w:ascii="標楷體" w:eastAsia="標楷體" w:hAnsi="標楷體"/>
                <w:b/>
                <w:bCs/>
                <w:szCs w:val="24"/>
              </w:rPr>
              <w:t xml:space="preserve"> </w:t>
            </w:r>
            <w:r w:rsidR="00B81AAA">
              <w:rPr>
                <w:rFonts w:ascii="標楷體" w:eastAsia="標楷體" w:hAnsi="標楷體"/>
                <w:b/>
                <w:bCs/>
                <w:szCs w:val="24"/>
              </w:rPr>
              <w:t xml:space="preserve"> </w:t>
            </w:r>
            <w:r>
              <w:rPr>
                <w:rFonts w:ascii="標楷體" w:eastAsia="標楷體" w:hAnsi="標楷體"/>
                <w:b/>
                <w:bCs/>
                <w:szCs w:val="24"/>
              </w:rPr>
              <w:t>案</w:t>
            </w:r>
            <w:r w:rsidR="00B1688D">
              <w:rPr>
                <w:rFonts w:ascii="標楷體" w:eastAsia="標楷體" w:hAnsi="標楷體" w:hint="eastAsia"/>
                <w:b/>
                <w:bCs/>
                <w:szCs w:val="24"/>
              </w:rPr>
              <w:t xml:space="preserve"> </w:t>
            </w:r>
            <w:r w:rsidR="00B81AAA">
              <w:rPr>
                <w:rFonts w:ascii="標楷體" w:eastAsia="標楷體" w:hAnsi="標楷體"/>
                <w:b/>
                <w:bCs/>
                <w:szCs w:val="24"/>
              </w:rPr>
              <w:t xml:space="preserve"> </w:t>
            </w:r>
            <w:r>
              <w:rPr>
                <w:rFonts w:ascii="標楷體" w:eastAsia="標楷體" w:hAnsi="標楷體"/>
                <w:b/>
                <w:bCs/>
                <w:szCs w:val="24"/>
              </w:rPr>
              <w:t xml:space="preserve"> 名</w:t>
            </w:r>
            <w:r w:rsidR="00B1688D">
              <w:rPr>
                <w:rFonts w:ascii="標楷體" w:eastAsia="標楷體" w:hAnsi="標楷體" w:hint="eastAsia"/>
                <w:b/>
                <w:bCs/>
                <w:szCs w:val="24"/>
              </w:rPr>
              <w:t xml:space="preserve"> </w:t>
            </w:r>
            <w:r w:rsidR="00B81AAA">
              <w:rPr>
                <w:rFonts w:ascii="標楷體" w:eastAsia="標楷體" w:hAnsi="標楷體"/>
                <w:b/>
                <w:bCs/>
                <w:szCs w:val="24"/>
              </w:rPr>
              <w:t xml:space="preserve"> </w:t>
            </w:r>
            <w:r>
              <w:rPr>
                <w:rFonts w:ascii="標楷體" w:eastAsia="標楷體" w:hAnsi="標楷體"/>
                <w:b/>
                <w:bCs/>
                <w:szCs w:val="24"/>
              </w:rPr>
              <w:t xml:space="preserve"> 稱</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E7CBA" w:rsidRPr="00BE7CBA" w:rsidRDefault="006D11D2" w:rsidP="00BE7CBA">
            <w:pPr>
              <w:suppressAutoHyphens w:val="0"/>
              <w:spacing w:line="300" w:lineRule="exact"/>
              <w:jc w:val="center"/>
              <w:textAlignment w:val="auto"/>
              <w:rPr>
                <w:rFonts w:ascii="標楷體" w:eastAsia="標楷體" w:hAnsi="標楷體"/>
                <w:b/>
                <w:bCs/>
                <w:spacing w:val="102"/>
                <w:kern w:val="2"/>
                <w:szCs w:val="24"/>
              </w:rPr>
            </w:pPr>
            <w:r w:rsidRPr="00BE7CBA">
              <w:rPr>
                <w:rFonts w:ascii="標楷體" w:eastAsia="標楷體" w:hAnsi="標楷體"/>
                <w:b/>
                <w:bCs/>
                <w:spacing w:val="102"/>
                <w:kern w:val="2"/>
                <w:szCs w:val="24"/>
              </w:rPr>
              <w:t>院會交付</w:t>
            </w:r>
          </w:p>
          <w:p w:rsidR="003018D3" w:rsidRDefault="00BE7CBA" w:rsidP="00BE7CBA">
            <w:pPr>
              <w:suppressAutoHyphens w:val="0"/>
              <w:spacing w:line="300" w:lineRule="exact"/>
              <w:ind w:firstLineChars="70" w:firstLine="182"/>
              <w:jc w:val="both"/>
              <w:textAlignment w:val="auto"/>
            </w:pPr>
            <w:r>
              <w:rPr>
                <w:rFonts w:ascii="標楷體" w:eastAsia="標楷體" w:hAnsi="標楷體" w:hint="eastAsia"/>
                <w:b/>
                <w:bCs/>
                <w:spacing w:val="20"/>
                <w:szCs w:val="24"/>
              </w:rPr>
              <w:t>日</w:t>
            </w:r>
            <w:r w:rsidR="006D11D2">
              <w:rPr>
                <w:rFonts w:ascii="標楷體" w:eastAsia="標楷體" w:hAnsi="標楷體"/>
                <w:b/>
                <w:bCs/>
                <w:spacing w:val="20"/>
                <w:szCs w:val="24"/>
              </w:rPr>
              <w:t>期</w:t>
            </w:r>
            <w:r>
              <w:rPr>
                <w:rFonts w:ascii="標楷體" w:eastAsia="標楷體" w:hAnsi="標楷體" w:hint="eastAsia"/>
                <w:b/>
                <w:bCs/>
                <w:spacing w:val="20"/>
                <w:szCs w:val="24"/>
              </w:rPr>
              <w:t>及</w:t>
            </w:r>
            <w:r w:rsidR="006D11D2">
              <w:rPr>
                <w:rFonts w:ascii="標楷體" w:eastAsia="標楷體" w:hAnsi="標楷體"/>
                <w:b/>
                <w:bCs/>
                <w:spacing w:val="20"/>
                <w:szCs w:val="24"/>
              </w:rPr>
              <w:t>會次</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rsidP="00B1688D">
            <w:pPr>
              <w:suppressAutoHyphens w:val="0"/>
              <w:snapToGrid w:val="0"/>
              <w:spacing w:line="300" w:lineRule="exact"/>
              <w:jc w:val="center"/>
              <w:textAlignment w:val="auto"/>
              <w:rPr>
                <w:rFonts w:ascii="標楷體" w:eastAsia="標楷體" w:hAnsi="標楷體"/>
                <w:b/>
                <w:spacing w:val="-20"/>
                <w:szCs w:val="24"/>
              </w:rPr>
            </w:pPr>
            <w:r>
              <w:rPr>
                <w:rFonts w:ascii="標楷體" w:eastAsia="標楷體" w:hAnsi="標楷體"/>
                <w:b/>
                <w:spacing w:val="-20"/>
                <w:szCs w:val="24"/>
              </w:rPr>
              <w:t>審 查 會 審 竣</w:t>
            </w:r>
          </w:p>
          <w:p w:rsidR="003018D3" w:rsidRDefault="006D11D2" w:rsidP="00B1688D">
            <w:pPr>
              <w:suppressAutoHyphens w:val="0"/>
              <w:spacing w:line="300" w:lineRule="exact"/>
              <w:jc w:val="center"/>
              <w:textAlignment w:val="auto"/>
            </w:pPr>
            <w:r>
              <w:rPr>
                <w:rFonts w:ascii="標楷體" w:eastAsia="標楷體" w:hAnsi="標楷體"/>
                <w:b/>
                <w:spacing w:val="-20"/>
                <w:szCs w:val="24"/>
              </w:rPr>
              <w:t>日 期 及 會 次</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018D3" w:rsidRDefault="006D11D2">
            <w:pPr>
              <w:suppressAutoHyphens w:val="0"/>
              <w:spacing w:line="300" w:lineRule="exact"/>
              <w:jc w:val="center"/>
              <w:textAlignment w:val="auto"/>
              <w:rPr>
                <w:rFonts w:ascii="標楷體" w:eastAsia="標楷體" w:hAnsi="標楷體"/>
                <w:b/>
                <w:bCs/>
                <w:spacing w:val="-20"/>
                <w:szCs w:val="24"/>
              </w:rPr>
            </w:pPr>
            <w:r>
              <w:rPr>
                <w:rFonts w:ascii="標楷體" w:eastAsia="標楷體" w:hAnsi="標楷體"/>
                <w:b/>
                <w:bCs/>
                <w:spacing w:val="-20"/>
                <w:szCs w:val="24"/>
              </w:rPr>
              <w:t>備      註</w:t>
            </w:r>
          </w:p>
        </w:tc>
      </w:tr>
      <w:tr w:rsidR="003978F8" w:rsidTr="00BE7CBA">
        <w:trPr>
          <w:cantSplit/>
          <w:trHeight w:val="200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Pr="00B1688D" w:rsidRDefault="003978F8" w:rsidP="00B1688D">
            <w:pPr>
              <w:pStyle w:val="affff2"/>
              <w:numPr>
                <w:ilvl w:val="0"/>
                <w:numId w:val="36"/>
              </w:numPr>
              <w:suppressAutoHyphens w:val="0"/>
              <w:spacing w:line="32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9909A2">
            <w:pPr>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行政院函請審議「95年度中央政府總預算第二預備金動支數額表」案（另含第二預備金動支數額機關別表12案）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9909A2">
            <w:pPr>
              <w:suppressAutoHyphens w:val="0"/>
              <w:spacing w:line="320" w:lineRule="exact"/>
              <w:jc w:val="both"/>
              <w:textAlignment w:val="auto"/>
              <w:rPr>
                <w:rFonts w:ascii="標楷體" w:eastAsia="標楷體" w:hAnsi="標楷體"/>
                <w:szCs w:val="24"/>
              </w:rPr>
            </w:pPr>
            <w:r w:rsidRPr="006E1F37">
              <w:rPr>
                <w:rFonts w:ascii="標楷體" w:eastAsia="標楷體" w:hAnsi="標楷體"/>
                <w:spacing w:val="-20"/>
                <w:szCs w:val="24"/>
              </w:rPr>
              <w:t>第6屆第5會期第1次院會(96.2.27)決</w:t>
            </w:r>
            <w:r>
              <w:rPr>
                <w:rFonts w:ascii="標楷體" w:eastAsia="標楷體" w:hAnsi="標楷體"/>
                <w:szCs w:val="24"/>
              </w:rPr>
              <w:t>定：「交預算及決算委員會會同有關委員會審查」</w:t>
            </w:r>
          </w:p>
        </w:tc>
        <w:tc>
          <w:tcPr>
            <w:tcW w:w="1701"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3978F8" w:rsidRDefault="003978F8">
            <w:pPr>
              <w:suppressAutoHyphens w:val="0"/>
              <w:spacing w:line="340" w:lineRule="exact"/>
              <w:jc w:val="both"/>
              <w:textAlignment w:val="auto"/>
            </w:pPr>
            <w:r>
              <w:rPr>
                <w:rFonts w:ascii="標楷體" w:eastAsia="標楷體" w:hAnsi="標楷體"/>
                <w:spacing w:val="-16"/>
                <w:szCs w:val="24"/>
              </w:rPr>
              <w:t>財政、</w:t>
            </w:r>
            <w:r>
              <w:rPr>
                <w:rFonts w:ascii="標楷體" w:eastAsia="標楷體" w:hAnsi="標楷體"/>
                <w:spacing w:val="-20"/>
                <w:szCs w:val="24"/>
              </w:rPr>
              <w:t>內政、外交及國防、經濟、教育及文化、交通、司法及法制、衛生環境及勞工委員會</w:t>
            </w:r>
            <w:r>
              <w:rPr>
                <w:rFonts w:ascii="標楷體" w:eastAsia="標楷體" w:hAnsi="標楷體"/>
                <w:szCs w:val="24"/>
              </w:rPr>
              <w:t>舉行第1次聯席會議</w:t>
            </w:r>
            <w:r>
              <w:rPr>
                <w:rFonts w:ascii="標楷體" w:eastAsia="標楷體" w:hAnsi="標楷體" w:hint="eastAsia"/>
                <w:szCs w:val="24"/>
              </w:rPr>
              <w:t>(</w:t>
            </w:r>
            <w:r>
              <w:rPr>
                <w:rFonts w:ascii="標楷體" w:eastAsia="標楷體" w:hAnsi="標楷體"/>
                <w:spacing w:val="-16"/>
                <w:szCs w:val="24"/>
              </w:rPr>
              <w:t>97.4.9</w:t>
            </w:r>
            <w:r>
              <w:rPr>
                <w:rFonts w:ascii="標楷體" w:eastAsia="標楷體" w:hAnsi="標楷體" w:hint="eastAsia"/>
                <w:szCs w:val="24"/>
              </w:rPr>
              <w:t>)</w:t>
            </w:r>
          </w:p>
          <w:p w:rsidR="003978F8" w:rsidRDefault="003978F8" w:rsidP="00B1688D">
            <w:pPr>
              <w:keepLines/>
              <w:spacing w:line="360" w:lineRule="exact"/>
              <w:jc w:val="center"/>
              <w:textAlignment w:val="auto"/>
            </w:pPr>
          </w:p>
        </w:tc>
        <w:tc>
          <w:tcPr>
            <w:tcW w:w="1843"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3978F8" w:rsidRDefault="003978F8" w:rsidP="00446A0E">
            <w:pPr>
              <w:suppressAutoHyphens w:val="0"/>
              <w:spacing w:line="340" w:lineRule="exact"/>
              <w:jc w:val="both"/>
              <w:textAlignment w:val="auto"/>
            </w:pPr>
            <w:r>
              <w:rPr>
                <w:rFonts w:ascii="標楷體" w:eastAsia="標楷體" w:hAnsi="標楷體"/>
                <w:spacing w:val="-20"/>
                <w:szCs w:val="24"/>
              </w:rPr>
              <w:t>97.4.14</w:t>
            </w:r>
            <w:r>
              <w:rPr>
                <w:rFonts w:ascii="標楷體" w:eastAsia="標楷體" w:hAnsi="標楷體"/>
                <w:szCs w:val="24"/>
              </w:rPr>
              <w:t>函議事處</w:t>
            </w:r>
            <w:r>
              <w:rPr>
                <w:rFonts w:ascii="標楷體" w:eastAsia="標楷體" w:hAnsi="標楷體" w:hint="eastAsia"/>
                <w:szCs w:val="24"/>
              </w:rPr>
              <w:t>(</w:t>
            </w:r>
            <w:r w:rsidR="00284429">
              <w:rPr>
                <w:rFonts w:ascii="標楷體" w:eastAsia="標楷體" w:hAnsi="標楷體" w:hint="eastAsia"/>
                <w:szCs w:val="24"/>
              </w:rPr>
              <w:t>計</w:t>
            </w:r>
            <w:r>
              <w:rPr>
                <w:rFonts w:ascii="標楷體" w:eastAsia="標楷體" w:hAnsi="標楷體" w:hint="eastAsia"/>
                <w:szCs w:val="24"/>
              </w:rPr>
              <w:t>27案)</w:t>
            </w:r>
            <w:r>
              <w:rPr>
                <w:rFonts w:ascii="標楷體" w:eastAsia="標楷體" w:hAnsi="標楷體"/>
                <w:szCs w:val="24"/>
              </w:rPr>
              <w:t>，聯席會決議不須交由黨團協商。</w:t>
            </w:r>
          </w:p>
          <w:p w:rsidR="003978F8" w:rsidRPr="00B1688D" w:rsidRDefault="003978F8" w:rsidP="00B1688D">
            <w:pPr>
              <w:keepLines/>
              <w:spacing w:line="360" w:lineRule="exact"/>
              <w:jc w:val="center"/>
              <w:textAlignment w:val="auto"/>
            </w:pPr>
          </w:p>
        </w:tc>
      </w:tr>
      <w:tr w:rsidR="003978F8" w:rsidTr="00BE7CBA">
        <w:trPr>
          <w:cantSplit/>
          <w:trHeight w:val="2326"/>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Pr="00B1688D" w:rsidRDefault="003978F8" w:rsidP="00B1688D">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9909A2">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行政院函送第二預備金動支數額機關別表，有關財政部關稅總局及所屬辦理「海關建置機動式貨櫃檢查儀計畫」，其中2部所需經費2億4,702萬6,000元，動支本（95）年度中央政府總預算第二預備金支應案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9909A2">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第6屆第4會期第8次院會(95.11.17)決定：「交預算及決算、財政兩委員會審查」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78F8" w:rsidRDefault="003978F8" w:rsidP="00B1688D">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78F8" w:rsidRDefault="003978F8" w:rsidP="00B1688D">
            <w:pPr>
              <w:keepLines/>
              <w:spacing w:line="360" w:lineRule="exact"/>
              <w:jc w:val="center"/>
              <w:textAlignment w:val="auto"/>
              <w:rPr>
                <w:rFonts w:ascii="標楷體" w:eastAsia="標楷體" w:hAnsi="標楷體"/>
                <w:szCs w:val="24"/>
              </w:rPr>
            </w:pPr>
          </w:p>
        </w:tc>
      </w:tr>
      <w:tr w:rsidR="003978F8" w:rsidTr="00BE7CBA">
        <w:trPr>
          <w:cantSplit/>
          <w:trHeight w:val="235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Pr="00B1688D" w:rsidRDefault="003978F8" w:rsidP="00B1688D">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9909A2">
            <w:pPr>
              <w:keepLines/>
              <w:suppressAutoHyphens w:val="0"/>
              <w:spacing w:line="320" w:lineRule="exact"/>
              <w:jc w:val="both"/>
              <w:textAlignment w:val="auto"/>
              <w:rPr>
                <w:rFonts w:ascii="標楷體" w:eastAsia="標楷體" w:hAnsi="標楷體"/>
                <w:spacing w:val="-4"/>
                <w:szCs w:val="24"/>
              </w:rPr>
            </w:pPr>
            <w:r>
              <w:rPr>
                <w:rFonts w:ascii="標楷體" w:eastAsia="標楷體" w:hAnsi="標楷體"/>
                <w:spacing w:val="-4"/>
                <w:szCs w:val="24"/>
              </w:rPr>
              <w:t>行政院函送第二預備金動支數額機關別表，有關銓敘部本（95）年度「公務人員退休撫卹給付」科目經費，因辦理退休（職）人數增加，致原列預算不敷9億4,802萬8,000元，動支本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9909A2">
            <w:pPr>
              <w:keepLines/>
              <w:suppressAutoHyphens w:val="0"/>
              <w:spacing w:line="320" w:lineRule="exact"/>
              <w:jc w:val="both"/>
              <w:textAlignment w:val="auto"/>
              <w:rPr>
                <w:rFonts w:ascii="標楷體" w:eastAsia="標楷體" w:hAnsi="標楷體"/>
                <w:spacing w:val="-20"/>
                <w:szCs w:val="24"/>
              </w:rPr>
            </w:pPr>
            <w:r w:rsidRPr="006E1F37">
              <w:rPr>
                <w:rFonts w:ascii="標楷體" w:eastAsia="標楷體" w:hAnsi="標楷體"/>
                <w:spacing w:val="-30"/>
                <w:szCs w:val="24"/>
              </w:rPr>
              <w:t>第6屆第4會期第8次院會（95.11.17）決</w:t>
            </w:r>
            <w:r>
              <w:rPr>
                <w:rFonts w:ascii="標楷體" w:eastAsia="標楷體" w:hAnsi="標楷體"/>
                <w:spacing w:val="-20"/>
                <w:szCs w:val="24"/>
              </w:rPr>
              <w:t>定：「交預算及決算、法制兩委員會審查」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78F8" w:rsidRDefault="003978F8" w:rsidP="00B1688D">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78F8" w:rsidRDefault="003978F8" w:rsidP="00B1688D">
            <w:pPr>
              <w:keepLines/>
              <w:spacing w:line="360" w:lineRule="exact"/>
              <w:jc w:val="center"/>
              <w:textAlignment w:val="auto"/>
              <w:rPr>
                <w:rFonts w:ascii="標楷體" w:eastAsia="標楷體" w:hAnsi="標楷體"/>
                <w:szCs w:val="24"/>
              </w:rPr>
            </w:pPr>
          </w:p>
        </w:tc>
      </w:tr>
      <w:tr w:rsidR="003978F8" w:rsidTr="00BE7CBA">
        <w:trPr>
          <w:cantSplit/>
          <w:trHeight w:val="2024"/>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Pr="00B1688D" w:rsidRDefault="003978F8" w:rsidP="00B1688D">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BE7CBA">
            <w:pPr>
              <w:keepLines/>
              <w:suppressAutoHyphens w:val="0"/>
              <w:spacing w:line="340" w:lineRule="exact"/>
              <w:jc w:val="both"/>
              <w:textAlignment w:val="auto"/>
              <w:rPr>
                <w:rFonts w:ascii="標楷體" w:eastAsia="標楷體" w:hAnsi="標楷體"/>
                <w:spacing w:val="-2"/>
                <w:szCs w:val="24"/>
              </w:rPr>
            </w:pPr>
            <w:r>
              <w:rPr>
                <w:rFonts w:ascii="標楷體" w:eastAsia="標楷體" w:hAnsi="標楷體"/>
                <w:spacing w:val="-2"/>
                <w:szCs w:val="24"/>
              </w:rPr>
              <w:t>行政院函送第二預備金動支數額機關別表，有關該院農業委員會為防範高病原性家禽流行性感冒之發生，95年度下半年所需架設防鳥圍網經費4億元，動支中央政府總預算第二預備金支應案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9909A2">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第6屆第4會期第10次院會(95.12.1)決定：「交預算及決算、經濟及能源兩委員會審查」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78F8" w:rsidRDefault="003978F8" w:rsidP="00B1688D">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78F8" w:rsidRDefault="003978F8" w:rsidP="00B1688D">
            <w:pPr>
              <w:keepLines/>
              <w:spacing w:line="360" w:lineRule="exact"/>
              <w:jc w:val="center"/>
              <w:textAlignment w:val="auto"/>
              <w:rPr>
                <w:rFonts w:ascii="標楷體" w:eastAsia="標楷體" w:hAnsi="標楷體"/>
                <w:szCs w:val="24"/>
              </w:rPr>
            </w:pPr>
          </w:p>
        </w:tc>
      </w:tr>
      <w:tr w:rsidR="003978F8" w:rsidTr="00BE7CBA">
        <w:trPr>
          <w:cantSplit/>
          <w:trHeight w:val="1668"/>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Pr="00B1688D" w:rsidRDefault="003978F8" w:rsidP="00B1688D">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BE7CBA">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行政院函送第二預備金動支數額機關別表，有關財政部國庫署辦理私劣菸品查緝業務，所需經費動支本（95）年度中央政府總預算第二預備金8,960萬元支應案</w:t>
            </w:r>
            <w:r w:rsidR="008345B7">
              <w:rPr>
                <w:rFonts w:ascii="標楷體" w:eastAsia="標楷體" w:hAnsi="標楷體" w:hint="eastAsia"/>
                <w:szCs w:val="24"/>
              </w:rPr>
              <w:t>。</w:t>
            </w:r>
          </w:p>
        </w:tc>
        <w:tc>
          <w:tcPr>
            <w:tcW w:w="184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978F8" w:rsidRDefault="003978F8" w:rsidP="00BE7CBA">
            <w:pPr>
              <w:keepLines/>
              <w:suppressAutoHyphens w:val="0"/>
              <w:spacing w:line="34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第6屆第4會期第11次院會(95.12.12)決定：「交預算及決算、財政兩委員會審查」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3978F8" w:rsidRDefault="003978F8" w:rsidP="00B1688D">
            <w:pPr>
              <w:keepLines/>
              <w:spacing w:line="360" w:lineRule="exact"/>
              <w:jc w:val="center"/>
              <w:textAlignment w:val="auto"/>
              <w:rPr>
                <w:rFonts w:ascii="標楷體" w:eastAsia="標楷體" w:hAnsi="標楷體"/>
                <w:szCs w:val="24"/>
              </w:rPr>
            </w:pPr>
          </w:p>
        </w:tc>
        <w:tc>
          <w:tcPr>
            <w:tcW w:w="1843"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3978F8" w:rsidRDefault="003978F8" w:rsidP="00B1688D">
            <w:pPr>
              <w:keepLines/>
              <w:spacing w:line="360" w:lineRule="exact"/>
              <w:jc w:val="center"/>
              <w:textAlignment w:val="auto"/>
              <w:rPr>
                <w:rFonts w:ascii="標楷體" w:eastAsia="標楷體" w:hAnsi="標楷體"/>
                <w:szCs w:val="24"/>
              </w:rPr>
            </w:pPr>
          </w:p>
        </w:tc>
      </w:tr>
      <w:tr w:rsidR="005954DC" w:rsidTr="00BE7CBA">
        <w:trPr>
          <w:cantSplit/>
          <w:trHeight w:val="1985"/>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954DC" w:rsidRDefault="005954DC" w:rsidP="00BE7CBA">
            <w:pPr>
              <w:keepLines/>
              <w:suppressAutoHyphens w:val="0"/>
              <w:spacing w:line="38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行政院函送第二預備金動支數額機關別表，有關法務部補助各縣市成立毒品危害防制中心，所需經費5,690萬4,000元，動支95年度中央政府總預算第二預備金支應案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954DC" w:rsidRDefault="005954DC" w:rsidP="00BE7CBA">
            <w:pPr>
              <w:keepLines/>
              <w:suppressAutoHyphens w:val="0"/>
              <w:spacing w:line="38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第6屆第4會期第11次院會(95.12.12)決定：「交預算及決算、司法兩委員會審查」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國立故宮博物院因辦理該院「正館公共空間、展覽動線調整與周邊環境改善工程暨正館建築物耐震補強工程」調整計畫，所需經費1億4,800萬元動支本（95）年度中央政府總預算第二預備金支應案</w:t>
            </w:r>
            <w:r w:rsidR="008345B7">
              <w:rPr>
                <w:rFonts w:ascii="標楷體" w:eastAsia="標楷體" w:hAnsi="標楷體" w:hint="eastAsia"/>
                <w:szCs w:val="24"/>
              </w:rPr>
              <w:t>。</w:t>
            </w:r>
          </w:p>
        </w:tc>
        <w:tc>
          <w:tcPr>
            <w:tcW w:w="184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第6屆第4會期第12次院會(95.12.15)決定：「交預算及決算、教育及文化兩委員會審查」</w:t>
            </w:r>
          </w:p>
        </w:tc>
        <w:tc>
          <w:tcPr>
            <w:tcW w:w="1701"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8345B7" w:rsidRDefault="005954DC" w:rsidP="005954DC">
            <w:pPr>
              <w:keepLines/>
              <w:suppressAutoHyphens w:val="0"/>
              <w:spacing w:line="320" w:lineRule="exact"/>
              <w:jc w:val="both"/>
              <w:textAlignment w:val="auto"/>
              <w:rPr>
                <w:rFonts w:ascii="標楷體" w:eastAsia="標楷體" w:hAnsi="標楷體"/>
                <w:spacing w:val="-6"/>
                <w:szCs w:val="24"/>
              </w:rPr>
            </w:pPr>
            <w:r w:rsidRPr="008345B7">
              <w:rPr>
                <w:rFonts w:ascii="標楷體" w:eastAsia="標楷體" w:hAnsi="標楷體"/>
                <w:spacing w:val="-6"/>
                <w:szCs w:val="24"/>
              </w:rPr>
              <w:t>行政院函送第二預備金動支數額機關別表，有關法務部及所屬臺灣高等法院檢察署收容人給養經費預算不敷9,984萬1,000元，動支95年度中央政府總預算第二預備金支應案</w:t>
            </w:r>
            <w:r w:rsidR="008345B7" w:rsidRPr="008345B7">
              <w:rPr>
                <w:rFonts w:ascii="標楷體" w:eastAsia="標楷體" w:hAnsi="標楷體" w:hint="eastAsia"/>
                <w:spacing w:val="-6"/>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第6屆第4會期第13次院會(95.12.22)決定：「交預算及決算、司法兩委員會審查」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6"/>
                <w:szCs w:val="24"/>
              </w:rPr>
            </w:pPr>
            <w:r>
              <w:rPr>
                <w:rFonts w:ascii="標楷體" w:eastAsia="標楷體" w:hAnsi="標楷體"/>
                <w:spacing w:val="-6"/>
                <w:szCs w:val="24"/>
              </w:rPr>
              <w:t>行政院函送第二預備金動支數額機關別表，有關內政部入出國及移民署成立所需開辦費不敷4億8,016萬8,000元，動支95年度中央政府總預算第二預備金支應案</w:t>
            </w:r>
            <w:r w:rsidR="008345B7">
              <w:rPr>
                <w:rFonts w:ascii="標楷體" w:eastAsia="標楷體" w:hAnsi="標楷體" w:hint="eastAsia"/>
                <w:spacing w:val="-6"/>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第6屆第4會期第14次院會(95.12.29)決定：「交預算及決算、內政及民族兩委員會審查」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6"/>
                <w:szCs w:val="24"/>
              </w:rPr>
            </w:pPr>
            <w:r>
              <w:rPr>
                <w:rFonts w:ascii="標楷體" w:eastAsia="標楷體" w:hAnsi="標楷體"/>
                <w:spacing w:val="-6"/>
                <w:szCs w:val="24"/>
              </w:rPr>
              <w:t>行政院函送第二預備金動支數額機關別表，有關行政院國軍退除役官兵輔導委員會因就養榮民人數遞減趨勢減緩，致原列就養費不敷，動支本（95）年度中央政府總預算第二預備金2億元支應案</w:t>
            </w:r>
            <w:r w:rsidR="008345B7">
              <w:rPr>
                <w:rFonts w:ascii="標楷體" w:eastAsia="標楷體" w:hAnsi="標楷體" w:hint="eastAsia"/>
                <w:spacing w:val="-6"/>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第6屆第4會期第14次院會(95.12.29）決定：「交預算及決算、國防兩委員會審查」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Height w:val="58"/>
        </w:trPr>
        <w:tc>
          <w:tcPr>
            <w:tcW w:w="567"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54DC" w:rsidRDefault="005954DC" w:rsidP="00714CB9">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行政院函送第二預備金動支數額機關別表，有關內政部</w:t>
            </w:r>
            <w:r>
              <w:rPr>
                <w:rFonts w:ascii="標楷體" w:eastAsia="標楷體" w:hAnsi="標楷體" w:hint="eastAsia"/>
                <w:szCs w:val="24"/>
              </w:rPr>
              <w:t>辦理「台北都會區環河快速道路系統整體發展計畫」因業務量增加致經費不</w:t>
            </w:r>
            <w:r w:rsidR="00714CB9">
              <w:rPr>
                <w:rFonts w:ascii="標楷體" w:eastAsia="標楷體" w:hAnsi="標楷體" w:hint="eastAsia"/>
                <w:szCs w:val="24"/>
              </w:rPr>
              <w:t>敷</w:t>
            </w:r>
            <w:r>
              <w:rPr>
                <w:rFonts w:ascii="標楷體" w:eastAsia="標楷體" w:hAnsi="標楷體"/>
                <w:szCs w:val="24"/>
              </w:rPr>
              <w:t>5億</w:t>
            </w:r>
            <w:r w:rsidR="00714CB9">
              <w:rPr>
                <w:rFonts w:ascii="標楷體" w:eastAsia="標楷體" w:hAnsi="標楷體" w:hint="eastAsia"/>
                <w:szCs w:val="24"/>
              </w:rPr>
              <w:t>5</w:t>
            </w:r>
            <w:r>
              <w:rPr>
                <w:rFonts w:ascii="標楷體" w:eastAsia="標楷體" w:hAnsi="標楷體"/>
                <w:szCs w:val="24"/>
              </w:rPr>
              <w:t>,000萬元，動支中央政府總預算第二預備金支應案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54DC" w:rsidRDefault="005954DC" w:rsidP="00714CB9">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第6屆第4會期第15次院會(96.1.5)決定：「交預算及決算、</w:t>
            </w:r>
            <w:r w:rsidR="00714CB9">
              <w:rPr>
                <w:rFonts w:ascii="標楷體" w:eastAsia="標楷體" w:hAnsi="標楷體" w:hint="eastAsia"/>
                <w:spacing w:val="-20"/>
                <w:szCs w:val="24"/>
              </w:rPr>
              <w:t>內政</w:t>
            </w:r>
            <w:r>
              <w:rPr>
                <w:rFonts w:ascii="標楷體" w:eastAsia="標楷體" w:hAnsi="標楷體"/>
                <w:spacing w:val="-20"/>
                <w:szCs w:val="24"/>
              </w:rPr>
              <w:t>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c>
          <w:tcPr>
            <w:tcW w:w="1843"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r>
      <w:tr w:rsidR="005954DC" w:rsidTr="00BE7CBA">
        <w:trPr>
          <w:cantSplit/>
          <w:trHeight w:val="58"/>
        </w:trPr>
        <w:tc>
          <w:tcPr>
            <w:tcW w:w="567"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行政院函送第二預備金動支數額機關別表，有關內政部95年度因請領敬老福利生活津貼人數高於原預估人數，不敷經費5億3,000萬元，動支中央政府總預算第二預備金支應案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第6屆第4會期第15次院會(96.1.5)決定：「交預算及決算、衛生環境及社會福利兩委員會審查」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c>
          <w:tcPr>
            <w:tcW w:w="1843"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28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行政院函送第二預備金動支數額機關別表，有關經濟部中小企業處為充實中小企業信用保證基金承保能量，加強協助中小企業取得融資，對該基金捐助所需經費5億元，動支95年度中央政府總預算第二預備金支應案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AF4965"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noProof/>
                <w:spacing w:val="-20"/>
                <w:szCs w:val="24"/>
              </w:rPr>
              <mc:AlternateContent>
                <mc:Choice Requires="wps">
                  <w:drawing>
                    <wp:anchor distT="0" distB="0" distL="114300" distR="114300" simplePos="0" relativeHeight="251657216" behindDoc="0" locked="0" layoutInCell="1" allowOverlap="1">
                      <wp:simplePos x="0" y="0"/>
                      <wp:positionH relativeFrom="column">
                        <wp:posOffset>1155700</wp:posOffset>
                      </wp:positionH>
                      <wp:positionV relativeFrom="paragraph">
                        <wp:posOffset>1225550</wp:posOffset>
                      </wp:positionV>
                      <wp:extent cx="2164080" cy="7620"/>
                      <wp:effectExtent l="0" t="0" r="26670" b="30480"/>
                      <wp:wrapNone/>
                      <wp:docPr id="26" name="直線接點 26"/>
                      <wp:cNvGraphicFramePr/>
                      <a:graphic xmlns:a="http://schemas.openxmlformats.org/drawingml/2006/main">
                        <a:graphicData uri="http://schemas.microsoft.com/office/word/2010/wordprocessingShape">
                          <wps:wsp>
                            <wps:cNvCnPr/>
                            <wps:spPr>
                              <a:xfrm flipV="1">
                                <a:off x="0" y="0"/>
                                <a:ext cx="216408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EE554EC" id="直線接點 26" o:spid="_x0000_s1026" style="position:absolute;flip:y;z-index:251657216;visibility:visible;mso-wrap-style:square;mso-wrap-distance-left:9pt;mso-wrap-distance-top:0;mso-wrap-distance-right:9pt;mso-wrap-distance-bottom:0;mso-position-horizontal:absolute;mso-position-horizontal-relative:text;mso-position-vertical:absolute;mso-position-vertical-relative:text" from="91pt,96.5pt" to="261.4pt,9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" strokecolor="black [3040]"/>
                  </w:pict>
                </mc:Fallback>
              </mc:AlternateContent>
            </w:r>
            <w:r w:rsidR="005954DC">
              <w:rPr>
                <w:rFonts w:ascii="標楷體" w:eastAsia="標楷體" w:hAnsi="標楷體"/>
                <w:spacing w:val="-20"/>
                <w:szCs w:val="24"/>
              </w:rPr>
              <w:t>第6屆第4會期第16次院會(96.1.12)決定：「交預算及決算、經濟及能源兩委員會審查」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行政院函請審議「96年度中央政府總預算第二預備金動支數額表」案（另含第二預備金動支數額機關別表13案）</w:t>
            </w:r>
            <w:r w:rsidR="008345B7">
              <w:rPr>
                <w:rFonts w:ascii="標楷體" w:eastAsia="標楷體" w:hAnsi="標楷體" w:hint="eastAsia"/>
                <w:szCs w:val="24"/>
              </w:rPr>
              <w:t>。</w:t>
            </w:r>
          </w:p>
        </w:tc>
        <w:tc>
          <w:tcPr>
            <w:tcW w:w="184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第7屆第1會期第2次院會(97.2.29)決定：「交財政委員會會同有關委員會審查」</w:t>
            </w:r>
          </w:p>
        </w:tc>
        <w:tc>
          <w:tcPr>
            <w:tcW w:w="1701" w:type="dxa"/>
            <w:vMerge/>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pPr>
            <w:r>
              <w:rPr>
                <w:rFonts w:ascii="標楷體" w:eastAsia="標楷體" w:hAnsi="標楷體"/>
                <w:spacing w:val="-4"/>
                <w:szCs w:val="24"/>
              </w:rPr>
              <w:t>行政院函送第二預備金動支數額機關別表，有關司法院籌設智慧財產法院所需相關經費1億2,558萬7,000元，動支96年度中</w:t>
            </w:r>
            <w:r>
              <w:rPr>
                <w:rFonts w:ascii="標楷體" w:eastAsia="標楷體" w:hAnsi="標楷體"/>
                <w:szCs w:val="24"/>
              </w:rPr>
              <w:t>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第6屆第6會期第11次院會(96.11.16)決定：「交預算及決算、司法兩委員會審查」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行政院函送第二預備金動支數額機關別表，有關國防部因辦理「太平專案」，96年度所需經費7億1,544萬5,000元，動支中央政府總預算第二預備金支應案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第6屆第6會期第11次院會(96.11.16)決定：「交預算及決算、國防兩委員會審查」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行政院函送第二預備金動支數額機關別表，有關法務部補助各縣市政府毒品危害防制中心辦理毒品犯個案追蹤輔導及戒癮治療等相關經費5,431萬9,000元，動支96年度中央政府總預算第二預備金支應案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第6屆第6會期第12次院會(96.11.23）決定：「交預算及決算、司法兩委員會審查」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Height w:val="196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行政院函送第二預備金動支數額機關別表，有關國史館因應機關搬遷及業務推動需要，辦理辦公廳舍整</w:t>
            </w:r>
          </w:p>
          <w:p w:rsidR="005954DC" w:rsidRDefault="005954DC" w:rsidP="005954DC">
            <w:pPr>
              <w:keepLines/>
              <w:spacing w:line="320" w:lineRule="exact"/>
              <w:jc w:val="both"/>
              <w:textAlignment w:val="auto"/>
              <w:rPr>
                <w:rFonts w:ascii="標楷體" w:eastAsia="標楷體" w:hAnsi="標楷體"/>
                <w:szCs w:val="24"/>
              </w:rPr>
            </w:pPr>
            <w:r>
              <w:rPr>
                <w:rFonts w:ascii="標楷體" w:eastAsia="標楷體" w:hAnsi="標楷體"/>
                <w:szCs w:val="24"/>
              </w:rPr>
              <w:t>建及展場設計施作所需經費1億1,708萬6,000元，動支96年度中央政府總預算第二預備金支應案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 xml:space="preserve">第6屆第6會期第12次院會(96.11.23) </w:t>
            </w:r>
          </w:p>
          <w:p w:rsidR="005954DC" w:rsidRDefault="005954DC" w:rsidP="005954DC">
            <w:pPr>
              <w:keepLines/>
              <w:spacing w:line="320" w:lineRule="exact"/>
              <w:jc w:val="both"/>
              <w:textAlignment w:val="auto"/>
              <w:rPr>
                <w:rFonts w:ascii="標楷體" w:eastAsia="標楷體" w:hAnsi="標楷體"/>
                <w:spacing w:val="-20"/>
                <w:szCs w:val="24"/>
              </w:rPr>
            </w:pPr>
            <w:r>
              <w:rPr>
                <w:rFonts w:ascii="標楷體" w:eastAsia="標楷體" w:hAnsi="標楷體"/>
                <w:spacing w:val="-20"/>
                <w:szCs w:val="24"/>
              </w:rPr>
              <w:t>決定：「交預算及決算、法制兩委員會審查」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r>
      <w:tr w:rsidR="005954DC" w:rsidTr="00BE7CBA">
        <w:trPr>
          <w:cantSplit/>
          <w:trHeight w:val="2024"/>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行政院函送第二預備金動支數額機關別表，有關內政部營建署辦理嘉義市「二二八國家紀念公園開發計畫」不敷經費2億1,700萬元，動支96年度中央政府總預算第二預備金支應案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第6屆第6會期第12次院會(96.11.23）決定：「交預算及決算、內政及民族兩委員會審查」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Height w:val="232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6"/>
                <w:szCs w:val="24"/>
              </w:rPr>
            </w:pPr>
            <w:r>
              <w:rPr>
                <w:rFonts w:ascii="標楷體" w:eastAsia="標楷體" w:hAnsi="標楷體"/>
                <w:spacing w:val="-6"/>
                <w:szCs w:val="24"/>
              </w:rPr>
              <w:t>行政院函送第二預備金動支數額機關別表，有關中央選舉委員會因辦理行政院公民投票審議委員會業務、全國性公民投票連署人名冊查對作業及第7屆立法委員選舉相關選務所需經費不敷7,012萬2,000元，動支96年度中央政府總預算第二預備金支應案</w:t>
            </w:r>
            <w:r w:rsidR="008345B7">
              <w:rPr>
                <w:rFonts w:ascii="標楷體" w:eastAsia="標楷體" w:hAnsi="標楷體" w:hint="eastAsia"/>
                <w:spacing w:val="-6"/>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AF4965"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noProof/>
                <w:spacing w:val="-20"/>
                <w:szCs w:val="24"/>
              </w:rPr>
              <mc:AlternateContent>
                <mc:Choice Requires="wps">
                  <w:drawing>
                    <wp:anchor distT="0" distB="0" distL="114300" distR="114300" simplePos="0" relativeHeight="251660288" behindDoc="0" locked="0" layoutInCell="1" allowOverlap="1">
                      <wp:simplePos x="0" y="0"/>
                      <wp:positionH relativeFrom="column">
                        <wp:posOffset>1140460</wp:posOffset>
                      </wp:positionH>
                      <wp:positionV relativeFrom="paragraph">
                        <wp:posOffset>1459230</wp:posOffset>
                      </wp:positionV>
                      <wp:extent cx="2263140" cy="22860"/>
                      <wp:effectExtent l="0" t="0" r="22860" b="34290"/>
                      <wp:wrapNone/>
                      <wp:docPr id="27" name="直線接點 27"/>
                      <wp:cNvGraphicFramePr/>
                      <a:graphic xmlns:a="http://schemas.openxmlformats.org/drawingml/2006/main">
                        <a:graphicData uri="http://schemas.microsoft.com/office/word/2010/wordprocessingShape">
                          <wps:wsp>
                            <wps:cNvCnPr/>
                            <wps:spPr>
                              <a:xfrm flipV="1">
                                <a:off x="0" y="0"/>
                                <a:ext cx="2263140" cy="228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3721F4" id="直線接點 27"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9.8pt,114.9pt" to="268pt,1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" strokecolor="black [3040]"/>
                  </w:pict>
                </mc:Fallback>
              </mc:AlternateContent>
            </w:r>
            <w:r w:rsidR="005954DC">
              <w:rPr>
                <w:rFonts w:ascii="標楷體" w:eastAsia="標楷體" w:hAnsi="標楷體"/>
                <w:spacing w:val="-20"/>
                <w:szCs w:val="24"/>
              </w:rPr>
              <w:t>第6屆第6會期第13次院會(96.11.30)決定：「交預算及決算、內政及民族兩委員會審查」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Height w:val="2064"/>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691A0F">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行政院函送第二預備金動支數額機關別表，有關法務部所屬最高法院檢察署及調查局辦理第7屆立法委員選舉查察賄選業務所需經費7,778萬5,000元，動支96年度中央政府總預算第二預備金支應案</w:t>
            </w:r>
            <w:r w:rsidR="008345B7">
              <w:rPr>
                <w:rFonts w:ascii="標楷體" w:eastAsia="標楷體" w:hAnsi="標楷體" w:hint="eastAsia"/>
                <w:szCs w:val="24"/>
              </w:rPr>
              <w:t>。</w:t>
            </w:r>
          </w:p>
        </w:tc>
        <w:tc>
          <w:tcPr>
            <w:tcW w:w="1842"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第6屆第6會期第13次院會(96.11.30）決定：「交預算及決算、司法兩委員會審查」</w:t>
            </w:r>
          </w:p>
        </w:tc>
        <w:tc>
          <w:tcPr>
            <w:tcW w:w="1701"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Height w:val="2064"/>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691A0F">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行政院函送第二預備金動支數額機關別表，有關經濟部辦理自中國以外地區進口天然砂及機械製砂之差價補助所需經費6,441萬3,000元，動支96年度中央政府總預算第二預備金支應案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第6屆第6會期第15次院會(96.12.14)決定：「交預算及決算、經濟及能源兩委員會審查」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Height w:val="198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jc w:val="center"/>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8345B7" w:rsidRDefault="005954DC" w:rsidP="00691A0F">
            <w:pPr>
              <w:keepLines/>
              <w:suppressAutoHyphens w:val="0"/>
              <w:spacing w:line="340" w:lineRule="exact"/>
              <w:jc w:val="both"/>
              <w:textAlignment w:val="auto"/>
              <w:rPr>
                <w:rFonts w:ascii="標楷體" w:eastAsia="標楷體" w:hAnsi="標楷體"/>
                <w:spacing w:val="-6"/>
                <w:szCs w:val="24"/>
              </w:rPr>
            </w:pPr>
            <w:r w:rsidRPr="008345B7">
              <w:rPr>
                <w:rFonts w:ascii="標楷體" w:eastAsia="標楷體" w:hAnsi="標楷體"/>
                <w:spacing w:val="-6"/>
                <w:szCs w:val="24"/>
              </w:rPr>
              <w:t>行政院函送第二預備金動支數額機關別表，有關中央選舉委員會為第3案及第4案全國性公民投票案與第7屆立法委員選舉合併辦理，預算不敷4億8,284萬7,000元，動支96年度中央政府總預算第二預備金支應案</w:t>
            </w:r>
            <w:r w:rsidR="008345B7">
              <w:rPr>
                <w:rFonts w:ascii="標楷體" w:eastAsia="標楷體" w:hAnsi="標楷體" w:hint="eastAsia"/>
                <w:spacing w:val="-6"/>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第6屆第6會期第16次院會(96.12.19)決定：「交預算及決算、內政及民族兩委員會審查」</w:t>
            </w:r>
          </w:p>
        </w:tc>
        <w:tc>
          <w:tcPr>
            <w:tcW w:w="1701" w:type="dxa"/>
            <w:vMerge w:val="restart"/>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c>
          <w:tcPr>
            <w:tcW w:w="1843" w:type="dxa"/>
            <w:vMerge w:val="restart"/>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r>
      <w:tr w:rsidR="005954DC" w:rsidTr="00BE7CBA">
        <w:trPr>
          <w:cantSplit/>
          <w:trHeight w:val="1944"/>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691A0F">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行政院函送第二預備金動支數額機關別表，有關外交部為加強推動友邦國家雙邊合作計畫，致原列對外之捐助經費不敷支應，動支本（96）年度中央政府總預算第二預備金12億元支應案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第6屆第6會期第16次(96.12.19)院會決定：「交預算及決算、外交及僑務兩委員會審查」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691A0F">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行政院函，為內政部96年度因請領敬老福利生活津貼人數高於原預估人數，不敷經費3億3,000萬元，動支96年度中央政府總預算第二預備金支應案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第7屆第1會期第5次院會(97.3.28)決定：「交財政、內政兩委員會審查」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Height w:val="166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691A0F">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行政院函，為財政部國有財產局及所屬（96)年度稅捐預算不敷支應該局經管國有非公用房地之地價稅，動支中央政府總預算第二預備金7,501萬1,000元支應案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第7屆第1會期第5次院會(97.3.28)決定：「交財政委員會審查」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pacing w:line="360" w:lineRule="exact"/>
              <w:jc w:val="center"/>
              <w:textAlignment w:val="auto"/>
              <w:rPr>
                <w:rFonts w:ascii="標楷體" w:eastAsia="標楷體" w:hAnsi="標楷體"/>
                <w:szCs w:val="24"/>
              </w:rPr>
            </w:pPr>
          </w:p>
        </w:tc>
      </w:tr>
      <w:tr w:rsidR="005954DC"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691A0F">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行政院函，為教育部因辦理私立技專校院學生學雜費減免，不足經費6,000萬元，動支96年度中央政府總預算第二預備金支應案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B0024" w:rsidRDefault="005954DC" w:rsidP="00691A0F">
            <w:pPr>
              <w:keepLines/>
              <w:suppressAutoHyphens w:val="0"/>
              <w:spacing w:line="320" w:lineRule="exact"/>
              <w:jc w:val="both"/>
              <w:textAlignment w:val="auto"/>
              <w:rPr>
                <w:rFonts w:ascii="標楷體" w:eastAsia="標楷體" w:hAnsi="標楷體"/>
                <w:spacing w:val="-20"/>
                <w:szCs w:val="24"/>
              </w:rPr>
            </w:pPr>
            <w:r>
              <w:rPr>
                <w:rFonts w:ascii="標楷體" w:eastAsia="標楷體" w:hAnsi="標楷體"/>
                <w:spacing w:val="-20"/>
                <w:szCs w:val="24"/>
              </w:rPr>
              <w:t>第7屆第1會期第5次院會(97.3.28）決定：「交財政、教育及文化兩委員會審查」</w:t>
            </w:r>
          </w:p>
        </w:tc>
        <w:tc>
          <w:tcPr>
            <w:tcW w:w="1701"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c>
          <w:tcPr>
            <w:tcW w:w="1843"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954DC" w:rsidRDefault="005954DC" w:rsidP="005954DC">
            <w:pPr>
              <w:keepLines/>
              <w:suppressAutoHyphens w:val="0"/>
              <w:spacing w:line="360" w:lineRule="exact"/>
              <w:jc w:val="center"/>
              <w:textAlignment w:val="auto"/>
              <w:rPr>
                <w:rFonts w:ascii="標楷體" w:eastAsia="標楷體" w:hAnsi="標楷體"/>
                <w:szCs w:val="24"/>
              </w:rPr>
            </w:pPr>
          </w:p>
        </w:tc>
      </w:tr>
      <w:tr w:rsidR="00C13DA4" w:rsidTr="00BE7CBA">
        <w:trPr>
          <w:cantSplit/>
          <w:trHeight w:val="1418"/>
        </w:trPr>
        <w:tc>
          <w:tcPr>
            <w:tcW w:w="56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Pr="00B1688D" w:rsidRDefault="00C13DA4"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Default="00C13DA4" w:rsidP="00446A0E">
            <w:pPr>
              <w:keepLines/>
              <w:suppressAutoHyphens w:val="0"/>
              <w:spacing w:line="340" w:lineRule="exact"/>
              <w:jc w:val="both"/>
              <w:textAlignment w:val="auto"/>
            </w:pPr>
            <w:r>
              <w:rPr>
                <w:rFonts w:ascii="標楷體" w:eastAsia="標楷體" w:hAnsi="標楷體"/>
                <w:szCs w:val="24"/>
              </w:rPr>
              <w:t>行政院函請審議「97年度中央政府總預算第二預備金動支數額表」案</w:t>
            </w:r>
            <w:r>
              <w:rPr>
                <w:rFonts w:ascii="標楷體" w:eastAsia="標楷體" w:hAnsi="標楷體"/>
                <w:spacing w:val="-4"/>
                <w:szCs w:val="24"/>
              </w:rPr>
              <w:t>（另含第二預備金動支數額機關別表4案）</w:t>
            </w:r>
            <w:r>
              <w:rPr>
                <w:rFonts w:ascii="標楷體" w:eastAsia="標楷體" w:hAnsi="標楷體" w:hint="eastAsia"/>
                <w:spacing w:val="-4"/>
                <w:szCs w:val="24"/>
              </w:rPr>
              <w:t>。</w:t>
            </w:r>
          </w:p>
        </w:tc>
        <w:tc>
          <w:tcPr>
            <w:tcW w:w="184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Default="00C13DA4" w:rsidP="00446A0E">
            <w:pPr>
              <w:keepLines/>
              <w:suppressAutoHyphens w:val="0"/>
              <w:spacing w:line="340" w:lineRule="exact"/>
              <w:jc w:val="both"/>
              <w:textAlignment w:val="auto"/>
            </w:pPr>
            <w:r w:rsidRPr="00062E5F">
              <w:rPr>
                <w:rFonts w:ascii="標楷體" w:eastAsia="標楷體" w:hAnsi="標楷體"/>
                <w:spacing w:val="-30"/>
                <w:szCs w:val="24"/>
              </w:rPr>
              <w:t>第7屆第3會期第1次院會（98.2.20）決</w:t>
            </w:r>
            <w:r>
              <w:rPr>
                <w:rFonts w:ascii="標楷體" w:eastAsia="標楷體" w:hAnsi="標楷體"/>
                <w:spacing w:val="-4"/>
                <w:szCs w:val="24"/>
              </w:rPr>
              <w:t>定：「交財政委員會審查」</w:t>
            </w:r>
          </w:p>
        </w:tc>
        <w:tc>
          <w:tcPr>
            <w:tcW w:w="1701"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C13DA4" w:rsidRDefault="00C13DA4" w:rsidP="00BE5908">
            <w:pPr>
              <w:keepLines/>
              <w:suppressAutoHyphens w:val="0"/>
              <w:spacing w:line="340" w:lineRule="exact"/>
              <w:jc w:val="both"/>
              <w:textAlignment w:val="auto"/>
              <w:rPr>
                <w:rFonts w:ascii="標楷體" w:eastAsia="標楷體" w:hAnsi="標楷體"/>
                <w:szCs w:val="24"/>
              </w:rPr>
            </w:pPr>
            <w:r>
              <w:rPr>
                <w:rFonts w:ascii="標楷體" w:eastAsia="標楷體" w:hAnsi="標楷體"/>
                <w:spacing w:val="-20"/>
                <w:szCs w:val="24"/>
              </w:rPr>
              <w:t>財政、內政、經濟、教育及文化、交通、司法及法制、社會福利及衛生環境</w:t>
            </w:r>
            <w:r>
              <w:rPr>
                <w:rFonts w:ascii="標楷體" w:eastAsia="標楷體" w:hAnsi="標楷體"/>
                <w:szCs w:val="24"/>
              </w:rPr>
              <w:t>委員會第3次聯席會議</w:t>
            </w:r>
          </w:p>
          <w:p w:rsidR="00C13DA4" w:rsidRDefault="00C13DA4" w:rsidP="00BE5908">
            <w:pPr>
              <w:keepLines/>
              <w:suppressAutoHyphens w:val="0"/>
              <w:spacing w:line="340" w:lineRule="exact"/>
              <w:jc w:val="both"/>
              <w:textAlignment w:val="auto"/>
            </w:pPr>
            <w:r>
              <w:rPr>
                <w:rFonts w:ascii="標楷體" w:eastAsia="標楷體" w:hAnsi="標楷體" w:hint="eastAsia"/>
                <w:spacing w:val="-16"/>
                <w:szCs w:val="24"/>
              </w:rPr>
              <w:t>(</w:t>
            </w:r>
            <w:r>
              <w:rPr>
                <w:rFonts w:ascii="標楷體" w:eastAsia="標楷體" w:hAnsi="標楷體"/>
                <w:spacing w:val="-16"/>
                <w:szCs w:val="24"/>
              </w:rPr>
              <w:t>9</w:t>
            </w:r>
            <w:r>
              <w:rPr>
                <w:rFonts w:ascii="標楷體" w:eastAsia="標楷體" w:hAnsi="標楷體" w:hint="eastAsia"/>
                <w:spacing w:val="-16"/>
                <w:szCs w:val="24"/>
              </w:rPr>
              <w:t>8</w:t>
            </w:r>
            <w:r>
              <w:rPr>
                <w:rFonts w:ascii="標楷體" w:eastAsia="標楷體" w:hAnsi="標楷體"/>
                <w:spacing w:val="-16"/>
                <w:szCs w:val="24"/>
              </w:rPr>
              <w:t>.</w:t>
            </w:r>
            <w:r>
              <w:rPr>
                <w:rFonts w:ascii="標楷體" w:eastAsia="標楷體" w:hAnsi="標楷體" w:hint="eastAsia"/>
                <w:spacing w:val="-16"/>
                <w:szCs w:val="24"/>
              </w:rPr>
              <w:t>5</w:t>
            </w:r>
            <w:r>
              <w:rPr>
                <w:rFonts w:ascii="標楷體" w:eastAsia="標楷體" w:hAnsi="標楷體"/>
                <w:spacing w:val="-16"/>
                <w:szCs w:val="24"/>
              </w:rPr>
              <w:t>.</w:t>
            </w:r>
            <w:r>
              <w:rPr>
                <w:rFonts w:ascii="標楷體" w:eastAsia="標楷體" w:hAnsi="標楷體" w:hint="eastAsia"/>
                <w:spacing w:val="-16"/>
                <w:szCs w:val="24"/>
              </w:rPr>
              <w:t>4)</w:t>
            </w:r>
          </w:p>
        </w:tc>
        <w:tc>
          <w:tcPr>
            <w:tcW w:w="1843" w:type="dxa"/>
            <w:vMerge w:val="restart"/>
            <w:tcBorders>
              <w:top w:val="single" w:sz="12" w:space="0" w:color="auto"/>
              <w:left w:val="single" w:sz="4" w:space="0" w:color="000000"/>
              <w:right w:val="single" w:sz="4" w:space="0" w:color="000000"/>
            </w:tcBorders>
            <w:shd w:val="clear" w:color="auto" w:fill="auto"/>
            <w:tcMar>
              <w:top w:w="0" w:type="dxa"/>
              <w:left w:w="28" w:type="dxa"/>
              <w:bottom w:w="0" w:type="dxa"/>
              <w:right w:w="28" w:type="dxa"/>
            </w:tcMar>
          </w:tcPr>
          <w:p w:rsidR="00C13DA4" w:rsidRPr="002A064B" w:rsidRDefault="00C13DA4" w:rsidP="00446A0E">
            <w:pPr>
              <w:keepLines/>
              <w:suppressAutoHyphens w:val="0"/>
              <w:spacing w:line="320" w:lineRule="exact"/>
              <w:ind w:left="206" w:hangingChars="100" w:hanging="206"/>
              <w:jc w:val="both"/>
              <w:textAlignment w:val="auto"/>
              <w:rPr>
                <w:rFonts w:ascii="標楷體" w:eastAsia="標楷體" w:hAnsi="標楷體"/>
                <w:szCs w:val="24"/>
              </w:rPr>
            </w:pPr>
            <w:r>
              <w:rPr>
                <w:rFonts w:ascii="標楷體" w:eastAsia="標楷體" w:hAnsi="標楷體" w:hint="eastAsia"/>
                <w:spacing w:val="-34"/>
                <w:szCs w:val="24"/>
              </w:rPr>
              <w:t>1</w:t>
            </w:r>
            <w:r w:rsidRPr="002A064B">
              <w:rPr>
                <w:rFonts w:ascii="標楷體" w:eastAsia="標楷體" w:hAnsi="標楷體" w:hint="eastAsia"/>
                <w:szCs w:val="24"/>
              </w:rPr>
              <w:t>.</w:t>
            </w:r>
            <w:r w:rsidRPr="00853653">
              <w:rPr>
                <w:rFonts w:ascii="標楷體" w:eastAsia="標楷體" w:hAnsi="標楷體"/>
                <w:spacing w:val="-12"/>
                <w:szCs w:val="24"/>
              </w:rPr>
              <w:t>98.5.7函議事處</w:t>
            </w:r>
            <w:r w:rsidRPr="00853653">
              <w:rPr>
                <w:rFonts w:ascii="標楷體" w:eastAsia="標楷體" w:hAnsi="標楷體" w:hint="eastAsia"/>
                <w:spacing w:val="-12"/>
                <w:szCs w:val="24"/>
              </w:rPr>
              <w:t>(計5案)</w:t>
            </w:r>
            <w:r w:rsidRPr="00853653">
              <w:rPr>
                <w:rFonts w:ascii="標楷體" w:eastAsia="標楷體" w:hAnsi="標楷體"/>
                <w:spacing w:val="-12"/>
                <w:szCs w:val="24"/>
              </w:rPr>
              <w:t>，聯席會決議</w:t>
            </w:r>
            <w:r w:rsidR="00446A0E">
              <w:rPr>
                <w:rFonts w:ascii="標楷體" w:eastAsia="標楷體" w:hAnsi="標楷體" w:hint="eastAsia"/>
                <w:spacing w:val="-12"/>
                <w:szCs w:val="24"/>
              </w:rPr>
              <w:t>：</w:t>
            </w:r>
            <w:r w:rsidRPr="00853653">
              <w:rPr>
                <w:rFonts w:ascii="標楷體" w:eastAsia="標楷體" w:hAnsi="標楷體"/>
                <w:spacing w:val="-12"/>
                <w:szCs w:val="24"/>
              </w:rPr>
              <w:t>不須交由黨團協商</w:t>
            </w:r>
            <w:r w:rsidR="00853653" w:rsidRPr="00853653">
              <w:rPr>
                <w:rFonts w:ascii="標楷體" w:eastAsia="標楷體" w:hAnsi="標楷體" w:hint="eastAsia"/>
                <w:spacing w:val="-12"/>
                <w:szCs w:val="24"/>
              </w:rPr>
              <w:t>。</w:t>
            </w:r>
          </w:p>
          <w:p w:rsidR="00C13DA4" w:rsidRPr="002A064B" w:rsidRDefault="00C13DA4" w:rsidP="00EE0C45">
            <w:pPr>
              <w:keepLines/>
              <w:suppressAutoHyphens w:val="0"/>
              <w:spacing w:line="320" w:lineRule="exact"/>
              <w:ind w:left="240" w:hangingChars="100" w:hanging="240"/>
              <w:jc w:val="both"/>
              <w:textAlignment w:val="auto"/>
              <w:rPr>
                <w:rFonts w:ascii="標楷體" w:eastAsia="標楷體" w:hAnsi="標楷體"/>
                <w:szCs w:val="24"/>
              </w:rPr>
            </w:pPr>
            <w:r w:rsidRPr="002A064B">
              <w:rPr>
                <w:rFonts w:ascii="標楷體" w:eastAsia="標楷體" w:hAnsi="標楷體" w:hint="eastAsia"/>
                <w:szCs w:val="24"/>
              </w:rPr>
              <w:t>2.</w:t>
            </w:r>
            <w:r w:rsidRPr="002A064B">
              <w:rPr>
                <w:rFonts w:ascii="標楷體" w:eastAsia="標楷體" w:hAnsi="標楷體"/>
                <w:szCs w:val="24"/>
              </w:rPr>
              <w:t>第7屆第3會期第13次院會</w:t>
            </w:r>
            <w:r w:rsidR="00EE0C45" w:rsidRPr="00EE0C45">
              <w:rPr>
                <w:rFonts w:ascii="標楷體" w:eastAsia="標楷體" w:hAnsi="標楷體" w:hint="eastAsia"/>
                <w:spacing w:val="20"/>
                <w:szCs w:val="24"/>
              </w:rPr>
              <w:t>(</w:t>
            </w:r>
            <w:r w:rsidR="00EE0C45" w:rsidRPr="00EE0C45">
              <w:rPr>
                <w:rFonts w:ascii="標楷體" w:eastAsia="標楷體" w:hAnsi="標楷體"/>
                <w:spacing w:val="20"/>
                <w:szCs w:val="24"/>
              </w:rPr>
              <w:t>98.5.15</w:t>
            </w:r>
            <w:r w:rsidR="00EE0C45" w:rsidRPr="00EE0C45">
              <w:rPr>
                <w:rFonts w:ascii="標楷體" w:eastAsia="標楷體" w:hAnsi="標楷體" w:hint="eastAsia"/>
                <w:spacing w:val="20"/>
                <w:szCs w:val="24"/>
              </w:rPr>
              <w:t>)</w:t>
            </w:r>
            <w:r w:rsidR="00EE0C45">
              <w:rPr>
                <w:rFonts w:ascii="標楷體" w:eastAsia="標楷體" w:hAnsi="標楷體" w:hint="eastAsia"/>
                <w:szCs w:val="24"/>
              </w:rPr>
              <w:t>，決議：</w:t>
            </w:r>
            <w:r w:rsidRPr="002A064B">
              <w:rPr>
                <w:rFonts w:ascii="標楷體" w:eastAsia="標楷體" w:hAnsi="標楷體"/>
                <w:szCs w:val="24"/>
              </w:rPr>
              <w:t>交付協商。</w:t>
            </w:r>
          </w:p>
        </w:tc>
      </w:tr>
      <w:tr w:rsidR="00C13DA4"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Pr="00B1688D" w:rsidRDefault="00C13DA4"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Default="00C13DA4" w:rsidP="00446A0E">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行政院函，為衛生署因協助經濟弱勢民眾繳納其健保欠費，所需經費4億元，動支本（97）年度中央政府總預算第二預備金支應，茲檢送第二預備金動支數額機關別表案</w:t>
            </w:r>
            <w:r>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Pr="00062E5F" w:rsidRDefault="00C13DA4" w:rsidP="00446A0E">
            <w:pPr>
              <w:keepLines/>
              <w:suppressAutoHyphens w:val="0"/>
              <w:spacing w:line="340" w:lineRule="exact"/>
              <w:jc w:val="both"/>
              <w:textAlignment w:val="auto"/>
              <w:rPr>
                <w:rFonts w:ascii="標楷體" w:eastAsia="標楷體" w:hAnsi="標楷體"/>
                <w:spacing w:val="-30"/>
                <w:szCs w:val="24"/>
              </w:rPr>
            </w:pPr>
            <w:r w:rsidRPr="00062E5F">
              <w:rPr>
                <w:rFonts w:ascii="標楷體" w:eastAsia="標楷體" w:hAnsi="標楷體"/>
                <w:spacing w:val="-30"/>
                <w:szCs w:val="24"/>
              </w:rPr>
              <w:t>第7屆第1會期第11次院會（97.5.16）決定：「交財政、衛生環境及勞工兩委員會審查」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13DA4" w:rsidRDefault="00C13DA4"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13DA4" w:rsidRDefault="00C13DA4" w:rsidP="005954DC">
            <w:pPr>
              <w:keepLines/>
              <w:spacing w:line="360" w:lineRule="exact"/>
              <w:jc w:val="center"/>
              <w:textAlignment w:val="auto"/>
              <w:rPr>
                <w:rFonts w:ascii="標楷體" w:eastAsia="標楷體" w:hAnsi="標楷體"/>
                <w:szCs w:val="24"/>
              </w:rPr>
            </w:pPr>
          </w:p>
        </w:tc>
      </w:tr>
      <w:tr w:rsidR="00C13DA4" w:rsidTr="00BE7CB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Pr="00B1688D" w:rsidRDefault="00C13DA4"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Default="00C13DA4" w:rsidP="00446A0E">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行政院函，為內政部推動「工作所得補助方案」經費不敷50億6,647萬1,375元，動支97年度中央政府總預算第二預備金支應，茲檢送第二預備金動支數額機關別表案</w:t>
            </w:r>
            <w:r>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13DA4" w:rsidRPr="00062E5F" w:rsidRDefault="00C13DA4" w:rsidP="00446A0E">
            <w:pPr>
              <w:keepLines/>
              <w:suppressAutoHyphens w:val="0"/>
              <w:spacing w:line="340" w:lineRule="exact"/>
              <w:jc w:val="both"/>
              <w:textAlignment w:val="auto"/>
              <w:rPr>
                <w:rFonts w:ascii="標楷體" w:eastAsia="標楷體" w:hAnsi="標楷體"/>
                <w:spacing w:val="-30"/>
                <w:szCs w:val="24"/>
              </w:rPr>
            </w:pPr>
            <w:r w:rsidRPr="00062E5F">
              <w:rPr>
                <w:rFonts w:ascii="標楷體" w:eastAsia="標楷體" w:hAnsi="標楷體"/>
                <w:spacing w:val="-30"/>
                <w:szCs w:val="24"/>
              </w:rPr>
              <w:t>第7屆第2會期第10次院會（97.11.21）決定：「交財政、內政兩委員會審查」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13DA4" w:rsidRDefault="00C13DA4"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13DA4" w:rsidRDefault="00C13DA4" w:rsidP="005954DC">
            <w:pPr>
              <w:keepLines/>
              <w:spacing w:line="360" w:lineRule="exact"/>
              <w:jc w:val="center"/>
              <w:textAlignment w:val="auto"/>
              <w:rPr>
                <w:rFonts w:ascii="標楷體" w:eastAsia="標楷體" w:hAnsi="標楷體"/>
                <w:szCs w:val="24"/>
              </w:rPr>
            </w:pPr>
          </w:p>
        </w:tc>
      </w:tr>
      <w:tr w:rsidR="00C13DA4" w:rsidTr="00BE7CBA">
        <w:trPr>
          <w:cantSplit/>
          <w:trHeight w:val="2560"/>
        </w:trPr>
        <w:tc>
          <w:tcPr>
            <w:tcW w:w="567"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C13DA4" w:rsidRPr="00B1688D" w:rsidRDefault="00C13DA4"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C13DA4" w:rsidRDefault="00C13DA4" w:rsidP="00446A0E">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行政院函，為內政部推動「工作所得補助方案」經費不敷50億6,647萬1,375元,前動支97年度中央政府總預算第二預備金支應，茲依實際執行狀況，註銷18億元，爰請修正動</w:t>
            </w:r>
          </w:p>
          <w:p w:rsidR="00C13DA4" w:rsidRDefault="00C13DA4" w:rsidP="00446A0E">
            <w:pPr>
              <w:keepLines/>
              <w:spacing w:line="340" w:lineRule="exact"/>
              <w:jc w:val="both"/>
              <w:textAlignment w:val="auto"/>
              <w:rPr>
                <w:rFonts w:ascii="標楷體" w:eastAsia="標楷體" w:hAnsi="標楷體"/>
                <w:szCs w:val="24"/>
              </w:rPr>
            </w:pPr>
            <w:r>
              <w:rPr>
                <w:rFonts w:ascii="標楷體" w:eastAsia="標楷體" w:hAnsi="標楷體"/>
                <w:szCs w:val="24"/>
              </w:rPr>
              <w:t>支為32億6,647萬1,375元，並檢送修正後之第二預備金動支數額機關別表案</w:t>
            </w:r>
            <w:r>
              <w:rPr>
                <w:rFonts w:ascii="標楷體" w:eastAsia="標楷體" w:hAnsi="標楷體" w:hint="eastAsia"/>
                <w:szCs w:val="24"/>
              </w:rPr>
              <w:t>。</w:t>
            </w:r>
          </w:p>
        </w:tc>
        <w:tc>
          <w:tcPr>
            <w:tcW w:w="1842"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C13DA4" w:rsidRDefault="00C13DA4" w:rsidP="00446A0E">
            <w:pPr>
              <w:keepLines/>
              <w:suppressAutoHyphens w:val="0"/>
              <w:spacing w:line="340" w:lineRule="exact"/>
              <w:jc w:val="both"/>
              <w:textAlignment w:val="auto"/>
              <w:rPr>
                <w:rFonts w:ascii="標楷體" w:eastAsia="標楷體" w:hAnsi="標楷體"/>
                <w:szCs w:val="24"/>
              </w:rPr>
            </w:pPr>
            <w:r w:rsidRPr="00062E5F">
              <w:rPr>
                <w:rFonts w:ascii="標楷體" w:eastAsia="標楷體" w:hAnsi="標楷體"/>
                <w:spacing w:val="-30"/>
                <w:szCs w:val="24"/>
              </w:rPr>
              <w:t>第7屆第2會期第16次院會（98.1.6）決定：「交財政、內政兩委員會審查」</w:t>
            </w:r>
          </w:p>
        </w:tc>
        <w:tc>
          <w:tcPr>
            <w:tcW w:w="1701"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13DA4" w:rsidRDefault="00C13DA4" w:rsidP="005954DC">
            <w:pPr>
              <w:keepLines/>
              <w:spacing w:line="360" w:lineRule="exact"/>
              <w:jc w:val="center"/>
              <w:textAlignment w:val="auto"/>
              <w:rPr>
                <w:rFonts w:ascii="標楷體" w:eastAsia="標楷體" w:hAnsi="標楷體"/>
                <w:szCs w:val="24"/>
              </w:rPr>
            </w:pP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13DA4" w:rsidRDefault="00C13DA4" w:rsidP="005954DC">
            <w:pPr>
              <w:keepLines/>
              <w:spacing w:line="360" w:lineRule="exact"/>
              <w:jc w:val="center"/>
              <w:textAlignment w:val="auto"/>
              <w:rPr>
                <w:rFonts w:ascii="標楷體" w:eastAsia="標楷體" w:hAnsi="標楷體"/>
                <w:szCs w:val="24"/>
              </w:rPr>
            </w:pPr>
          </w:p>
        </w:tc>
      </w:tr>
      <w:tr w:rsidR="00C13DA4" w:rsidTr="00BE7CBA">
        <w:trPr>
          <w:cantSplit/>
        </w:trPr>
        <w:tc>
          <w:tcPr>
            <w:tcW w:w="56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13DA4" w:rsidRPr="00B1688D" w:rsidRDefault="00C13DA4"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13DA4" w:rsidRDefault="00C13DA4" w:rsidP="00446A0E">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行政院函，為經濟部辦理「因應景氣振興經濟方案」，提供民眾購置節能標章產品補助，97年度所需經費2億元，動支97年度中央政府總預算第二預備金支應，茲檢送第二預備金動支數額機關別表案</w:t>
            </w:r>
            <w:r>
              <w:rPr>
                <w:rFonts w:ascii="標楷體" w:eastAsia="標楷體" w:hAnsi="標楷體" w:hint="eastAsia"/>
                <w:szCs w:val="24"/>
              </w:rPr>
              <w:t>。</w:t>
            </w:r>
          </w:p>
        </w:tc>
        <w:tc>
          <w:tcPr>
            <w:tcW w:w="1842"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13DA4" w:rsidRPr="00062E5F" w:rsidRDefault="00C13DA4" w:rsidP="00446A0E">
            <w:pPr>
              <w:keepLines/>
              <w:suppressAutoHyphens w:val="0"/>
              <w:spacing w:line="340" w:lineRule="exact"/>
              <w:jc w:val="both"/>
              <w:textAlignment w:val="auto"/>
              <w:rPr>
                <w:rFonts w:ascii="標楷體" w:eastAsia="標楷體" w:hAnsi="標楷體"/>
                <w:spacing w:val="-30"/>
                <w:szCs w:val="24"/>
              </w:rPr>
            </w:pPr>
            <w:r w:rsidRPr="00062E5F">
              <w:rPr>
                <w:rFonts w:ascii="標楷體" w:eastAsia="標楷體" w:hAnsi="標楷體"/>
                <w:spacing w:val="-30"/>
                <w:szCs w:val="24"/>
              </w:rPr>
              <w:t>第7屆第2會期第17次院會（98.1.9）決定：「交財政、經濟兩委員會審查」</w:t>
            </w:r>
          </w:p>
        </w:tc>
        <w:tc>
          <w:tcPr>
            <w:tcW w:w="1701"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C13DA4" w:rsidRDefault="00C13DA4" w:rsidP="005954DC">
            <w:pPr>
              <w:keepLines/>
              <w:suppressAutoHyphens w:val="0"/>
              <w:spacing w:line="320" w:lineRule="exact"/>
              <w:jc w:val="both"/>
              <w:textAlignment w:val="auto"/>
              <w:rPr>
                <w:rFonts w:ascii="標楷體" w:eastAsia="標楷體" w:hAnsi="標楷體"/>
                <w:szCs w:val="24"/>
              </w:rPr>
            </w:pPr>
          </w:p>
        </w:tc>
        <w:tc>
          <w:tcPr>
            <w:tcW w:w="1843"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C13DA4" w:rsidRDefault="00C13DA4" w:rsidP="005954DC">
            <w:pPr>
              <w:keepLines/>
              <w:suppressAutoHyphens w:val="0"/>
              <w:spacing w:line="320" w:lineRule="exact"/>
              <w:jc w:val="both"/>
              <w:textAlignment w:val="auto"/>
              <w:rPr>
                <w:rFonts w:ascii="標楷體" w:eastAsia="標楷體" w:hAnsi="標楷體"/>
                <w:szCs w:val="24"/>
              </w:rPr>
            </w:pPr>
          </w:p>
        </w:tc>
      </w:tr>
      <w:tr w:rsidR="005954DC" w:rsidTr="00BE7CBA">
        <w:trPr>
          <w:cantSplit/>
        </w:trPr>
        <w:tc>
          <w:tcPr>
            <w:tcW w:w="56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446A0E">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行政院函請審議「101年度中央政府總預算第二預備金動支數額表」案</w:t>
            </w:r>
            <w:r w:rsidR="008345B7">
              <w:rPr>
                <w:rFonts w:ascii="標楷體" w:eastAsia="標楷體" w:hAnsi="標楷體" w:hint="eastAsia"/>
                <w:szCs w:val="24"/>
              </w:rPr>
              <w:t>。</w:t>
            </w:r>
          </w:p>
        </w:tc>
        <w:tc>
          <w:tcPr>
            <w:tcW w:w="1842"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062E5F" w:rsidRDefault="005954DC" w:rsidP="00446A0E">
            <w:pPr>
              <w:keepLines/>
              <w:suppressAutoHyphens w:val="0"/>
              <w:spacing w:line="340" w:lineRule="exact"/>
              <w:jc w:val="both"/>
              <w:textAlignment w:val="auto"/>
              <w:rPr>
                <w:rFonts w:ascii="標楷體" w:eastAsia="標楷體" w:hAnsi="標楷體"/>
                <w:spacing w:val="-30"/>
                <w:szCs w:val="24"/>
              </w:rPr>
            </w:pPr>
            <w:r w:rsidRPr="00062E5F">
              <w:rPr>
                <w:rFonts w:ascii="標楷體" w:eastAsia="標楷體" w:hAnsi="標楷體"/>
                <w:spacing w:val="-30"/>
                <w:szCs w:val="24"/>
              </w:rPr>
              <w:t>第8屆第3會期第1次院會（102.2.26）決定：「交財政委員會會同有關委員會審查」</w:t>
            </w:r>
          </w:p>
        </w:tc>
        <w:tc>
          <w:tcPr>
            <w:tcW w:w="1701" w:type="dxa"/>
            <w:vMerge w:val="restart"/>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BE5908">
            <w:pPr>
              <w:keepLines/>
              <w:suppressAutoHyphens w:val="0"/>
              <w:spacing w:line="340" w:lineRule="exact"/>
              <w:jc w:val="both"/>
              <w:textAlignment w:val="auto"/>
              <w:rPr>
                <w:rFonts w:ascii="標楷體" w:eastAsia="標楷體" w:hAnsi="標楷體"/>
                <w:spacing w:val="-6"/>
                <w:szCs w:val="24"/>
              </w:rPr>
            </w:pPr>
            <w:r>
              <w:rPr>
                <w:rFonts w:ascii="標楷體" w:eastAsia="標楷體" w:hAnsi="標楷體"/>
                <w:spacing w:val="-6"/>
                <w:szCs w:val="24"/>
              </w:rPr>
              <w:t>第8屆第3會期</w:t>
            </w:r>
            <w:r>
              <w:rPr>
                <w:rFonts w:ascii="標楷體" w:eastAsia="標楷體" w:hAnsi="標楷體"/>
                <w:spacing w:val="4"/>
                <w:szCs w:val="24"/>
              </w:rPr>
              <w:t>財政、內政</w:t>
            </w:r>
            <w:r>
              <w:rPr>
                <w:rFonts w:ascii="標楷體" w:eastAsia="標楷體" w:hAnsi="標楷體"/>
                <w:spacing w:val="-6"/>
                <w:szCs w:val="24"/>
              </w:rPr>
              <w:t>、外交及國防、經濟、教育及文化、司法及法制、社會福利及衛生環境委員會第1次聯席會議</w:t>
            </w:r>
          </w:p>
          <w:p w:rsidR="005954DC" w:rsidRDefault="005954DC" w:rsidP="00BE5908">
            <w:pPr>
              <w:keepLines/>
              <w:suppressAutoHyphens w:val="0"/>
              <w:spacing w:line="340" w:lineRule="exact"/>
              <w:jc w:val="both"/>
              <w:textAlignment w:val="auto"/>
            </w:pPr>
            <w:r>
              <w:rPr>
                <w:rFonts w:ascii="標楷體" w:eastAsia="標楷體" w:hAnsi="標楷體" w:hint="eastAsia"/>
                <w:spacing w:val="-6"/>
                <w:szCs w:val="24"/>
              </w:rPr>
              <w:t>(</w:t>
            </w:r>
            <w:r>
              <w:rPr>
                <w:rFonts w:ascii="標楷體" w:eastAsia="標楷體" w:hAnsi="標楷體"/>
                <w:spacing w:val="-6"/>
                <w:szCs w:val="24"/>
              </w:rPr>
              <w:t>102.5.2</w:t>
            </w:r>
            <w:r>
              <w:rPr>
                <w:rFonts w:ascii="標楷體" w:eastAsia="標楷體" w:hAnsi="標楷體" w:hint="eastAsia"/>
                <w:spacing w:val="-6"/>
                <w:szCs w:val="24"/>
              </w:rPr>
              <w:t>)</w:t>
            </w:r>
          </w:p>
        </w:tc>
        <w:tc>
          <w:tcPr>
            <w:tcW w:w="1843" w:type="dxa"/>
            <w:vMerge w:val="restart"/>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2A064B" w:rsidRDefault="005954DC" w:rsidP="00446A0E">
            <w:pPr>
              <w:keepLines/>
              <w:suppressAutoHyphens w:val="0"/>
              <w:spacing w:line="340" w:lineRule="exact"/>
              <w:ind w:left="221" w:hangingChars="92" w:hanging="221"/>
              <w:jc w:val="both"/>
              <w:textAlignment w:val="auto"/>
            </w:pPr>
            <w:r w:rsidRPr="002A064B">
              <w:rPr>
                <w:rFonts w:ascii="標楷體" w:eastAsia="標楷體" w:hAnsi="標楷體"/>
                <w:szCs w:val="24"/>
              </w:rPr>
              <w:t>1.</w:t>
            </w:r>
            <w:r w:rsidR="00C13DA4">
              <w:rPr>
                <w:rFonts w:ascii="標楷體" w:eastAsia="標楷體" w:hAnsi="標楷體"/>
                <w:szCs w:val="24"/>
              </w:rPr>
              <w:t>102.5.9</w:t>
            </w:r>
            <w:r w:rsidRPr="002A064B">
              <w:rPr>
                <w:rFonts w:ascii="標楷體" w:eastAsia="標楷體" w:hAnsi="標楷體"/>
                <w:szCs w:val="24"/>
              </w:rPr>
              <w:t>函議事處</w:t>
            </w:r>
            <w:r>
              <w:rPr>
                <w:rFonts w:ascii="標楷體" w:eastAsia="標楷體" w:hAnsi="標楷體" w:hint="eastAsia"/>
                <w:szCs w:val="24"/>
              </w:rPr>
              <w:t>(計2案)</w:t>
            </w:r>
            <w:r w:rsidRPr="002A064B">
              <w:rPr>
                <w:rFonts w:ascii="標楷體" w:eastAsia="標楷體" w:hAnsi="標楷體"/>
                <w:szCs w:val="24"/>
              </w:rPr>
              <w:t>，</w:t>
            </w:r>
            <w:r w:rsidRPr="00446A0E">
              <w:rPr>
                <w:rFonts w:ascii="標楷體" w:eastAsia="標楷體" w:hAnsi="標楷體"/>
                <w:spacing w:val="-24"/>
                <w:kern w:val="2"/>
                <w:szCs w:val="24"/>
              </w:rPr>
              <w:t>聯席會決</w:t>
            </w:r>
            <w:r w:rsidRPr="002A064B">
              <w:rPr>
                <w:rFonts w:ascii="標楷體" w:eastAsia="標楷體" w:hAnsi="標楷體"/>
                <w:szCs w:val="24"/>
              </w:rPr>
              <w:t>議</w:t>
            </w:r>
            <w:r>
              <w:rPr>
                <w:rFonts w:ascii="標楷體" w:eastAsia="標楷體" w:hAnsi="標楷體" w:hint="eastAsia"/>
                <w:szCs w:val="24"/>
              </w:rPr>
              <w:t>：</w:t>
            </w:r>
            <w:r w:rsidRPr="002A064B">
              <w:rPr>
                <w:rFonts w:ascii="標楷體" w:eastAsia="標楷體" w:hAnsi="標楷體"/>
                <w:szCs w:val="24"/>
              </w:rPr>
              <w:t>不須交由黨團協商。</w:t>
            </w:r>
          </w:p>
          <w:p w:rsidR="005954DC" w:rsidRDefault="00C13DA4" w:rsidP="00981360">
            <w:pPr>
              <w:keepLines/>
              <w:suppressAutoHyphens w:val="0"/>
              <w:spacing w:line="320" w:lineRule="exact"/>
              <w:ind w:left="240" w:hangingChars="100" w:hanging="240"/>
              <w:jc w:val="both"/>
              <w:textAlignment w:val="auto"/>
            </w:pPr>
            <w:r>
              <w:rPr>
                <w:rFonts w:ascii="標楷體" w:eastAsia="標楷體" w:hAnsi="標楷體"/>
                <w:szCs w:val="24"/>
              </w:rPr>
              <w:t>2.</w:t>
            </w:r>
            <w:r w:rsidR="005954DC" w:rsidRPr="00C13DA4">
              <w:rPr>
                <w:rFonts w:ascii="標楷體" w:eastAsia="標楷體" w:hAnsi="標楷體"/>
                <w:spacing w:val="-12"/>
                <w:szCs w:val="24"/>
              </w:rPr>
              <w:t>第8屆第3會期第13次院會</w:t>
            </w:r>
            <w:r w:rsidR="005954DC" w:rsidRPr="00C13DA4">
              <w:rPr>
                <w:rFonts w:ascii="標楷體" w:eastAsia="標楷體" w:hAnsi="標楷體" w:hint="eastAsia"/>
                <w:spacing w:val="-12"/>
                <w:kern w:val="2"/>
                <w:szCs w:val="24"/>
              </w:rPr>
              <w:t>(</w:t>
            </w:r>
            <w:r w:rsidR="005954DC" w:rsidRPr="00C13DA4">
              <w:rPr>
                <w:rFonts w:ascii="標楷體" w:eastAsia="標楷體" w:hAnsi="標楷體"/>
                <w:spacing w:val="-12"/>
                <w:kern w:val="2"/>
                <w:szCs w:val="24"/>
              </w:rPr>
              <w:t>102.5.2</w:t>
            </w:r>
            <w:r w:rsidRPr="00C13DA4">
              <w:rPr>
                <w:rFonts w:ascii="標楷體" w:eastAsia="標楷體" w:hAnsi="標楷體"/>
                <w:spacing w:val="-12"/>
                <w:kern w:val="2"/>
                <w:szCs w:val="24"/>
              </w:rPr>
              <w:t>1</w:t>
            </w:r>
            <w:r w:rsidR="005954DC" w:rsidRPr="00C13DA4">
              <w:rPr>
                <w:rFonts w:ascii="標楷體" w:eastAsia="標楷體" w:hAnsi="標楷體" w:hint="eastAsia"/>
                <w:spacing w:val="-12"/>
                <w:kern w:val="2"/>
                <w:szCs w:val="24"/>
              </w:rPr>
              <w:t>)</w:t>
            </w:r>
            <w:r w:rsidR="00981360">
              <w:rPr>
                <w:rFonts w:ascii="標楷體" w:eastAsia="標楷體" w:hAnsi="標楷體" w:hint="eastAsia"/>
                <w:spacing w:val="-12"/>
                <w:kern w:val="2"/>
                <w:szCs w:val="24"/>
              </w:rPr>
              <w:t>，</w:t>
            </w:r>
            <w:r w:rsidR="005954DC" w:rsidRPr="00C13DA4">
              <w:rPr>
                <w:rFonts w:ascii="標楷體" w:eastAsia="標楷體" w:hAnsi="標楷體"/>
                <w:spacing w:val="-12"/>
                <w:kern w:val="2"/>
                <w:szCs w:val="24"/>
              </w:rPr>
              <w:t>決議：交黨</w:t>
            </w:r>
            <w:r w:rsidR="005954DC" w:rsidRPr="00C13DA4">
              <w:rPr>
                <w:rFonts w:ascii="標楷體" w:eastAsia="標楷體" w:hAnsi="標楷體"/>
                <w:spacing w:val="-12"/>
                <w:szCs w:val="24"/>
              </w:rPr>
              <w:t>團協商。</w:t>
            </w:r>
          </w:p>
        </w:tc>
      </w:tr>
      <w:tr w:rsidR="005954DC" w:rsidTr="00BE7CBA">
        <w:trPr>
          <w:cantSplit/>
          <w:trHeight w:val="2176"/>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B1688D" w:rsidRDefault="005954DC" w:rsidP="005954DC">
            <w:pPr>
              <w:pStyle w:val="affff2"/>
              <w:keepLines/>
              <w:numPr>
                <w:ilvl w:val="0"/>
                <w:numId w:val="36"/>
              </w:numPr>
              <w:suppressAutoHyphens w:val="0"/>
              <w:spacing w:line="360" w:lineRule="exact"/>
              <w:textAlignment w:val="auto"/>
              <w:rPr>
                <w:rFonts w:ascii="標楷體" w:eastAsia="標楷體" w:hAnsi="標楷體"/>
                <w:b/>
                <w:bCs/>
                <w:szCs w:val="24"/>
              </w:rPr>
            </w:pPr>
          </w:p>
        </w:tc>
        <w:tc>
          <w:tcPr>
            <w:tcW w:w="382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446A0E">
            <w:pPr>
              <w:keepLines/>
              <w:suppressAutoHyphens w:val="0"/>
              <w:spacing w:line="340" w:lineRule="exact"/>
              <w:jc w:val="both"/>
              <w:textAlignment w:val="auto"/>
              <w:rPr>
                <w:rFonts w:ascii="標楷體" w:eastAsia="標楷體" w:hAnsi="標楷體"/>
                <w:szCs w:val="24"/>
              </w:rPr>
            </w:pPr>
            <w:r>
              <w:rPr>
                <w:rFonts w:ascii="標楷體" w:eastAsia="標楷體" w:hAnsi="標楷體"/>
                <w:szCs w:val="24"/>
              </w:rPr>
              <w:t>行政院函為該院體育委員會為補助臺北市政府辦理「2017年世界大學運動會」所需權利金，動支本（101）年度中央政府總預算第二預備金2億8,725萬620元支應，檢送第二預備金動支數額機關別表案</w:t>
            </w:r>
            <w:r w:rsidR="008345B7">
              <w:rPr>
                <w:rFonts w:ascii="標楷體" w:eastAsia="標楷體" w:hAnsi="標楷體" w:hint="eastAsia"/>
                <w:szCs w:val="24"/>
              </w:rPr>
              <w:t>。</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062E5F" w:rsidRDefault="005954DC" w:rsidP="00446A0E">
            <w:pPr>
              <w:keepLines/>
              <w:suppressAutoHyphens w:val="0"/>
              <w:spacing w:line="340" w:lineRule="exact"/>
              <w:jc w:val="both"/>
              <w:textAlignment w:val="auto"/>
              <w:rPr>
                <w:rFonts w:ascii="標楷體" w:eastAsia="標楷體" w:hAnsi="標楷體"/>
                <w:spacing w:val="-30"/>
                <w:szCs w:val="24"/>
              </w:rPr>
            </w:pPr>
            <w:r w:rsidRPr="00062E5F">
              <w:rPr>
                <w:rFonts w:ascii="標楷體" w:eastAsia="標楷體" w:hAnsi="標楷體"/>
                <w:spacing w:val="-30"/>
                <w:szCs w:val="24"/>
              </w:rPr>
              <w:t>第8屆第2會期第3次院會（101.10.5）決定：「交財政、教育及文化兩委員會審查」</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Default="005954DC" w:rsidP="005954DC">
            <w:pPr>
              <w:keepLines/>
              <w:suppressAutoHyphens w:val="0"/>
              <w:spacing w:line="300" w:lineRule="exact"/>
              <w:jc w:val="both"/>
              <w:textAlignment w:val="auto"/>
              <w:rPr>
                <w:rFonts w:ascii="標楷體" w:eastAsia="標楷體" w:hAnsi="標楷體"/>
                <w:spacing w:val="-6"/>
                <w:szCs w:val="24"/>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54DC" w:rsidRPr="002A064B" w:rsidRDefault="005954DC" w:rsidP="005954DC">
            <w:pPr>
              <w:keepLines/>
              <w:suppressAutoHyphens w:val="0"/>
              <w:spacing w:line="300" w:lineRule="exact"/>
              <w:ind w:left="221" w:hangingChars="92" w:hanging="221"/>
              <w:jc w:val="both"/>
              <w:textAlignment w:val="auto"/>
              <w:rPr>
                <w:rFonts w:ascii="標楷體" w:eastAsia="標楷體" w:hAnsi="標楷體"/>
                <w:szCs w:val="24"/>
              </w:rPr>
            </w:pPr>
          </w:p>
        </w:tc>
      </w:tr>
    </w:tbl>
    <w:p w:rsidR="003018D3" w:rsidRDefault="006D11D2" w:rsidP="00B607FD">
      <w:pPr>
        <w:keepNext/>
        <w:keepLines/>
        <w:pageBreakBefore/>
        <w:widowControl/>
        <w:suppressAutoHyphens w:val="0"/>
        <w:spacing w:line="500" w:lineRule="exact"/>
        <w:ind w:firstLine="278"/>
        <w:textAlignment w:val="auto"/>
        <w:rPr>
          <w:rFonts w:ascii="標楷體" w:eastAsia="標楷體" w:hAnsi="標楷體"/>
          <w:b/>
          <w:bCs/>
          <w:sz w:val="28"/>
          <w:szCs w:val="28"/>
        </w:rPr>
      </w:pPr>
      <w:r>
        <w:rPr>
          <w:rFonts w:ascii="標楷體" w:eastAsia="標楷體" w:hAnsi="標楷體"/>
          <w:b/>
          <w:bCs/>
          <w:sz w:val="28"/>
          <w:szCs w:val="28"/>
        </w:rPr>
        <w:lastRenderedPageBreak/>
        <w:t>（五）決算案（2案）</w:t>
      </w:r>
    </w:p>
    <w:tbl>
      <w:tblPr>
        <w:tblW w:w="9781" w:type="dxa"/>
        <w:tblInd w:w="-114" w:type="dxa"/>
        <w:tblLayout w:type="fixed"/>
        <w:tblCellMar>
          <w:left w:w="10" w:type="dxa"/>
          <w:right w:w="10" w:type="dxa"/>
        </w:tblCellMar>
        <w:tblLook w:val="0000" w:firstRow="0" w:lastRow="0" w:firstColumn="0" w:lastColumn="0" w:noHBand="0" w:noVBand="0"/>
      </w:tblPr>
      <w:tblGrid>
        <w:gridCol w:w="502"/>
        <w:gridCol w:w="4885"/>
        <w:gridCol w:w="2552"/>
        <w:gridCol w:w="1842"/>
      </w:tblGrid>
      <w:tr w:rsidR="00A66E32" w:rsidTr="00F520B3">
        <w:trPr>
          <w:cantSplit/>
          <w:trHeight w:val="496"/>
          <w:tblHeader/>
        </w:trPr>
        <w:tc>
          <w:tcPr>
            <w:tcW w:w="5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66E32" w:rsidRDefault="00A66E32" w:rsidP="00B1688D">
            <w:pPr>
              <w:suppressAutoHyphens w:val="0"/>
              <w:spacing w:line="300" w:lineRule="exact"/>
              <w:jc w:val="center"/>
              <w:textAlignment w:val="auto"/>
              <w:rPr>
                <w:rFonts w:ascii="標楷體" w:eastAsia="標楷體" w:hAnsi="標楷體"/>
                <w:b/>
                <w:bCs/>
                <w:szCs w:val="24"/>
              </w:rPr>
            </w:pPr>
            <w:r>
              <w:rPr>
                <w:rFonts w:ascii="標楷體" w:eastAsia="標楷體" w:hAnsi="標楷體" w:hint="eastAsia"/>
                <w:b/>
                <w:bCs/>
                <w:szCs w:val="24"/>
              </w:rPr>
              <w:t>序</w:t>
            </w:r>
          </w:p>
          <w:p w:rsidR="00A66E32" w:rsidRDefault="00A66E32" w:rsidP="00B1688D">
            <w:pPr>
              <w:suppressAutoHyphens w:val="0"/>
              <w:spacing w:line="300" w:lineRule="exact"/>
              <w:jc w:val="center"/>
              <w:textAlignment w:val="auto"/>
              <w:rPr>
                <w:rFonts w:ascii="標楷體" w:eastAsia="標楷體" w:hAnsi="標楷體"/>
                <w:b/>
                <w:bCs/>
                <w:szCs w:val="24"/>
              </w:rPr>
            </w:pPr>
            <w:r>
              <w:rPr>
                <w:rFonts w:ascii="標楷體" w:eastAsia="標楷體" w:hAnsi="標楷體"/>
                <w:b/>
                <w:bCs/>
                <w:szCs w:val="24"/>
              </w:rPr>
              <w:t>號</w:t>
            </w:r>
          </w:p>
        </w:tc>
        <w:tc>
          <w:tcPr>
            <w:tcW w:w="488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66E32" w:rsidRDefault="00A66E32" w:rsidP="00F520B3">
            <w:pPr>
              <w:suppressAutoHyphens w:val="0"/>
              <w:spacing w:line="300" w:lineRule="exact"/>
              <w:jc w:val="center"/>
              <w:textAlignment w:val="auto"/>
              <w:rPr>
                <w:rFonts w:ascii="標楷體" w:eastAsia="標楷體" w:hAnsi="標楷體"/>
                <w:b/>
                <w:bCs/>
                <w:szCs w:val="24"/>
              </w:rPr>
            </w:pPr>
            <w:r>
              <w:rPr>
                <w:rFonts w:ascii="標楷體" w:eastAsia="標楷體" w:hAnsi="標楷體"/>
                <w:b/>
                <w:bCs/>
                <w:szCs w:val="24"/>
              </w:rPr>
              <w:t>議</w:t>
            </w:r>
            <w:r>
              <w:rPr>
                <w:rFonts w:ascii="標楷體" w:eastAsia="標楷體" w:hAnsi="標楷體" w:hint="eastAsia"/>
                <w:b/>
                <w:bCs/>
                <w:szCs w:val="24"/>
              </w:rPr>
              <w:t xml:space="preserve"> </w:t>
            </w:r>
            <w:r w:rsidR="00F520B3">
              <w:rPr>
                <w:rFonts w:ascii="標楷體" w:eastAsia="標楷體" w:hAnsi="標楷體"/>
                <w:b/>
                <w:bCs/>
                <w:szCs w:val="24"/>
              </w:rPr>
              <w:t xml:space="preserve"> </w:t>
            </w:r>
            <w:r>
              <w:rPr>
                <w:rFonts w:ascii="標楷體" w:eastAsia="標楷體" w:hAnsi="標楷體"/>
                <w:b/>
                <w:bCs/>
                <w:szCs w:val="24"/>
              </w:rPr>
              <w:t xml:space="preserve"> </w:t>
            </w:r>
            <w:r>
              <w:rPr>
                <w:rFonts w:ascii="標楷體" w:eastAsia="標楷體" w:hAnsi="標楷體" w:hint="eastAsia"/>
                <w:b/>
                <w:bCs/>
                <w:szCs w:val="24"/>
              </w:rPr>
              <w:t xml:space="preserve"> </w:t>
            </w:r>
            <w:r>
              <w:rPr>
                <w:rFonts w:ascii="標楷體" w:eastAsia="標楷體" w:hAnsi="標楷體"/>
                <w:b/>
                <w:bCs/>
                <w:szCs w:val="24"/>
              </w:rPr>
              <w:t>案</w:t>
            </w:r>
            <w:r>
              <w:rPr>
                <w:rFonts w:ascii="標楷體" w:eastAsia="標楷體" w:hAnsi="標楷體" w:hint="eastAsia"/>
                <w:b/>
                <w:bCs/>
                <w:szCs w:val="24"/>
              </w:rPr>
              <w:t xml:space="preserve">  </w:t>
            </w:r>
            <w:r>
              <w:rPr>
                <w:rFonts w:ascii="標楷體" w:eastAsia="標楷體" w:hAnsi="標楷體"/>
                <w:b/>
                <w:bCs/>
                <w:szCs w:val="24"/>
              </w:rPr>
              <w:t xml:space="preserve"> </w:t>
            </w:r>
            <w:r w:rsidR="00F520B3">
              <w:rPr>
                <w:rFonts w:ascii="標楷體" w:eastAsia="標楷體" w:hAnsi="標楷體"/>
                <w:b/>
                <w:bCs/>
                <w:szCs w:val="24"/>
              </w:rPr>
              <w:t xml:space="preserve"> </w:t>
            </w:r>
            <w:r>
              <w:rPr>
                <w:rFonts w:ascii="標楷體" w:eastAsia="標楷體" w:hAnsi="標楷體"/>
                <w:b/>
                <w:bCs/>
                <w:szCs w:val="24"/>
              </w:rPr>
              <w:t>名</w:t>
            </w:r>
            <w:r>
              <w:rPr>
                <w:rFonts w:ascii="標楷體" w:eastAsia="標楷體" w:hAnsi="標楷體" w:hint="eastAsia"/>
                <w:b/>
                <w:bCs/>
                <w:szCs w:val="24"/>
              </w:rPr>
              <w:t xml:space="preserve"> </w:t>
            </w:r>
            <w:r w:rsidR="00F520B3">
              <w:rPr>
                <w:rFonts w:ascii="標楷體" w:eastAsia="標楷體" w:hAnsi="標楷體"/>
                <w:b/>
                <w:bCs/>
                <w:szCs w:val="24"/>
              </w:rPr>
              <w:t xml:space="preserve"> </w:t>
            </w:r>
            <w:r>
              <w:rPr>
                <w:rFonts w:ascii="標楷體" w:eastAsia="標楷體" w:hAnsi="標楷體" w:hint="eastAsia"/>
                <w:b/>
                <w:bCs/>
                <w:szCs w:val="24"/>
              </w:rPr>
              <w:t xml:space="preserve"> </w:t>
            </w:r>
            <w:r>
              <w:rPr>
                <w:rFonts w:ascii="標楷體" w:eastAsia="標楷體" w:hAnsi="標楷體"/>
                <w:b/>
                <w:bCs/>
                <w:szCs w:val="24"/>
              </w:rPr>
              <w:t>稱</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66E32" w:rsidRDefault="00A66E32" w:rsidP="00F520B3">
            <w:pPr>
              <w:suppressAutoHyphens w:val="0"/>
              <w:spacing w:line="300" w:lineRule="exact"/>
              <w:jc w:val="both"/>
              <w:textAlignment w:val="auto"/>
            </w:pPr>
            <w:r>
              <w:rPr>
                <w:rFonts w:ascii="標楷體" w:eastAsia="標楷體" w:hAnsi="標楷體"/>
                <w:b/>
                <w:bCs/>
                <w:spacing w:val="20"/>
                <w:szCs w:val="24"/>
              </w:rPr>
              <w:t>院會交付</w:t>
            </w:r>
            <w:r>
              <w:rPr>
                <w:rFonts w:ascii="標楷體" w:eastAsia="標楷體" w:hAnsi="標楷體" w:hint="eastAsia"/>
                <w:b/>
                <w:bCs/>
                <w:spacing w:val="20"/>
                <w:szCs w:val="24"/>
              </w:rPr>
              <w:t>日</w:t>
            </w:r>
            <w:r>
              <w:rPr>
                <w:rFonts w:ascii="標楷體" w:eastAsia="標楷體" w:hAnsi="標楷體"/>
                <w:b/>
                <w:bCs/>
                <w:spacing w:val="20"/>
                <w:szCs w:val="24"/>
              </w:rPr>
              <w:t>期</w:t>
            </w:r>
            <w:r>
              <w:rPr>
                <w:rFonts w:ascii="標楷體" w:eastAsia="標楷體" w:hAnsi="標楷體" w:hint="eastAsia"/>
                <w:b/>
                <w:bCs/>
                <w:spacing w:val="20"/>
                <w:szCs w:val="24"/>
              </w:rPr>
              <w:t>及</w:t>
            </w:r>
            <w:r>
              <w:rPr>
                <w:rFonts w:ascii="標楷體" w:eastAsia="標楷體" w:hAnsi="標楷體"/>
                <w:b/>
                <w:bCs/>
                <w:spacing w:val="20"/>
                <w:szCs w:val="24"/>
              </w:rPr>
              <w:t>會次</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A66E32" w:rsidRDefault="00A66E32" w:rsidP="00F520B3">
            <w:pPr>
              <w:suppressAutoHyphens w:val="0"/>
              <w:spacing w:line="300" w:lineRule="exact"/>
              <w:jc w:val="center"/>
              <w:textAlignment w:val="auto"/>
              <w:rPr>
                <w:rFonts w:ascii="標楷體" w:eastAsia="標楷體" w:hAnsi="標楷體"/>
                <w:b/>
                <w:bCs/>
                <w:spacing w:val="-20"/>
                <w:szCs w:val="24"/>
              </w:rPr>
            </w:pPr>
            <w:r>
              <w:rPr>
                <w:rFonts w:ascii="標楷體" w:eastAsia="標楷體" w:hAnsi="標楷體"/>
                <w:b/>
                <w:bCs/>
                <w:spacing w:val="-20"/>
                <w:szCs w:val="24"/>
              </w:rPr>
              <w:t>備     註</w:t>
            </w:r>
          </w:p>
        </w:tc>
      </w:tr>
      <w:tr w:rsidR="00A66E32" w:rsidTr="00A66E32">
        <w:trPr>
          <w:cantSplit/>
        </w:trPr>
        <w:tc>
          <w:tcPr>
            <w:tcW w:w="5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66E32" w:rsidRDefault="00A66E32">
            <w:pPr>
              <w:suppressAutoHyphens w:val="0"/>
              <w:wordWrap w:val="0"/>
              <w:spacing w:line="320" w:lineRule="exact"/>
              <w:ind w:right="120"/>
              <w:jc w:val="right"/>
              <w:textAlignment w:val="auto"/>
              <w:rPr>
                <w:rFonts w:ascii="標楷體" w:eastAsia="標楷體" w:hAnsi="標楷體"/>
                <w:b/>
                <w:bCs/>
                <w:szCs w:val="24"/>
              </w:rPr>
            </w:pPr>
            <w:r>
              <w:rPr>
                <w:rFonts w:ascii="標楷體" w:eastAsia="標楷體" w:hAnsi="標楷體"/>
                <w:b/>
                <w:bCs/>
                <w:szCs w:val="24"/>
              </w:rPr>
              <w:t>1</w:t>
            </w:r>
          </w:p>
        </w:tc>
        <w:tc>
          <w:tcPr>
            <w:tcW w:w="488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66E32" w:rsidRDefault="00A66E3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審計部函送中華民國101年度中央政府總預算半年結算及查核報告(含附屬單位預算營業及非營業部分)案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66E32" w:rsidRDefault="00A66E32">
            <w:pPr>
              <w:suppressAutoHyphens w:val="0"/>
              <w:snapToGrid w:val="0"/>
              <w:spacing w:line="320" w:lineRule="exact"/>
              <w:jc w:val="both"/>
              <w:textAlignment w:val="auto"/>
              <w:rPr>
                <w:rFonts w:ascii="標楷體" w:eastAsia="標楷體" w:hAnsi="標楷體"/>
                <w:szCs w:val="24"/>
              </w:rPr>
            </w:pPr>
            <w:r w:rsidRPr="00495DF0">
              <w:rPr>
                <w:rFonts w:ascii="標楷體" w:eastAsia="標楷體" w:hAnsi="標楷體"/>
                <w:spacing w:val="-28"/>
                <w:szCs w:val="24"/>
              </w:rPr>
              <w:t>第8屆第2會期第4次院會（101.10.12）</w:t>
            </w:r>
            <w:r>
              <w:rPr>
                <w:rFonts w:ascii="標楷體" w:eastAsia="標楷體" w:hAnsi="標楷體"/>
                <w:szCs w:val="24"/>
              </w:rPr>
              <w:t>決定：「交財政委員會會同有關委員會處理」</w:t>
            </w:r>
          </w:p>
        </w:tc>
        <w:tc>
          <w:tcPr>
            <w:tcW w:w="1842"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A66E32" w:rsidRDefault="00A66E32">
            <w:pPr>
              <w:suppressAutoHyphens w:val="0"/>
              <w:spacing w:line="340" w:lineRule="exact"/>
              <w:jc w:val="both"/>
              <w:textAlignment w:val="auto"/>
              <w:rPr>
                <w:rFonts w:ascii="標楷體" w:eastAsia="標楷體" w:hAnsi="標楷體"/>
                <w:spacing w:val="-20"/>
                <w:szCs w:val="24"/>
              </w:rPr>
            </w:pPr>
            <w:r>
              <w:rPr>
                <w:rFonts w:ascii="標楷體" w:eastAsia="標楷體" w:hAnsi="標楷體"/>
                <w:szCs w:val="24"/>
              </w:rPr>
              <w:t>104.3.20</w:t>
            </w:r>
            <w:r w:rsidR="00970282">
              <w:rPr>
                <w:rFonts w:ascii="標楷體" w:eastAsia="標楷體" w:hAnsi="標楷體"/>
                <w:szCs w:val="24"/>
              </w:rPr>
              <w:t>提報</w:t>
            </w:r>
            <w:r>
              <w:rPr>
                <w:rFonts w:ascii="標楷體" w:eastAsia="標楷體" w:hAnsi="標楷體"/>
                <w:szCs w:val="24"/>
              </w:rPr>
              <w:t>第8屆第7會期第5次院會</w:t>
            </w:r>
            <w:r w:rsidR="00970282">
              <w:rPr>
                <w:rFonts w:ascii="標楷體" w:eastAsia="標楷體" w:hAnsi="標楷體" w:hint="eastAsia"/>
                <w:szCs w:val="24"/>
              </w:rPr>
              <w:t>。</w:t>
            </w:r>
          </w:p>
        </w:tc>
      </w:tr>
      <w:tr w:rsidR="00A66E32" w:rsidTr="00A66E32">
        <w:trPr>
          <w:cantSplit/>
        </w:trPr>
        <w:tc>
          <w:tcPr>
            <w:tcW w:w="5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66E32" w:rsidRDefault="00A66E32">
            <w:pPr>
              <w:suppressAutoHyphens w:val="0"/>
              <w:spacing w:line="320" w:lineRule="exact"/>
              <w:ind w:right="120"/>
              <w:jc w:val="right"/>
              <w:textAlignment w:val="auto"/>
              <w:rPr>
                <w:rFonts w:ascii="標楷體" w:eastAsia="標楷體" w:hAnsi="標楷體"/>
                <w:b/>
                <w:bCs/>
                <w:szCs w:val="24"/>
              </w:rPr>
            </w:pPr>
            <w:r>
              <w:rPr>
                <w:rFonts w:ascii="標楷體" w:eastAsia="標楷體" w:hAnsi="標楷體"/>
                <w:b/>
                <w:bCs/>
                <w:szCs w:val="24"/>
              </w:rPr>
              <w:t>2</w:t>
            </w:r>
          </w:p>
        </w:tc>
        <w:tc>
          <w:tcPr>
            <w:tcW w:w="488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66E32" w:rsidRDefault="00A66E32">
            <w:pPr>
              <w:suppressAutoHyphens w:val="0"/>
              <w:snapToGrid w:val="0"/>
              <w:spacing w:line="320" w:lineRule="exact"/>
              <w:jc w:val="both"/>
              <w:textAlignment w:val="auto"/>
              <w:rPr>
                <w:rFonts w:ascii="標楷體" w:eastAsia="標楷體" w:hAnsi="標楷體"/>
                <w:szCs w:val="24"/>
              </w:rPr>
            </w:pPr>
            <w:r>
              <w:rPr>
                <w:rFonts w:ascii="標楷體" w:eastAsia="標楷體" w:hAnsi="標楷體"/>
                <w:szCs w:val="24"/>
              </w:rPr>
              <w:t>審計部函送中華民國102年度中央政府總預算半年結算及查核報告(含附屬單位預算營業及非營業部分)案</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66E32" w:rsidRDefault="00A66E32">
            <w:pPr>
              <w:suppressAutoHyphens w:val="0"/>
              <w:snapToGrid w:val="0"/>
              <w:spacing w:line="320" w:lineRule="exact"/>
              <w:jc w:val="both"/>
              <w:textAlignment w:val="auto"/>
              <w:rPr>
                <w:rFonts w:ascii="標楷體" w:eastAsia="標楷體" w:hAnsi="標楷體"/>
                <w:szCs w:val="24"/>
              </w:rPr>
            </w:pPr>
            <w:r w:rsidRPr="00495DF0">
              <w:rPr>
                <w:rFonts w:ascii="標楷體" w:eastAsia="標楷體" w:hAnsi="標楷體"/>
                <w:spacing w:val="-30"/>
                <w:kern w:val="2"/>
                <w:szCs w:val="24"/>
              </w:rPr>
              <w:t>第8屆第4會期第6次院會（102.10.18）</w:t>
            </w:r>
            <w:r>
              <w:rPr>
                <w:rFonts w:ascii="標楷體" w:eastAsia="標楷體" w:hAnsi="標楷體"/>
                <w:szCs w:val="24"/>
              </w:rPr>
              <w:t>決定：「交財政委員會會同有關委員會處理」</w:t>
            </w:r>
          </w:p>
        </w:tc>
        <w:tc>
          <w:tcPr>
            <w:tcW w:w="1842"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A66E32" w:rsidRDefault="00A66E32">
            <w:pPr>
              <w:suppressAutoHyphens w:val="0"/>
              <w:spacing w:line="340" w:lineRule="exact"/>
              <w:jc w:val="both"/>
              <w:textAlignment w:val="auto"/>
              <w:rPr>
                <w:rFonts w:ascii="標楷體" w:eastAsia="標楷體" w:hAnsi="標楷體"/>
                <w:spacing w:val="-20"/>
                <w:szCs w:val="24"/>
              </w:rPr>
            </w:pPr>
          </w:p>
        </w:tc>
      </w:tr>
    </w:tbl>
    <w:p w:rsidR="009A0DF5" w:rsidRDefault="009A0DF5" w:rsidP="000B6185">
      <w:pPr>
        <w:suppressAutoHyphens w:val="0"/>
        <w:spacing w:line="560" w:lineRule="exact"/>
        <w:ind w:left="644" w:hangingChars="201" w:hanging="644"/>
        <w:jc w:val="both"/>
        <w:textAlignment w:val="auto"/>
        <w:rPr>
          <w:rFonts w:ascii="標楷體" w:eastAsia="標楷體" w:hAnsi="標楷體"/>
          <w:b/>
          <w:bCs/>
          <w:sz w:val="32"/>
          <w:szCs w:val="32"/>
        </w:rPr>
      </w:pPr>
      <w:bookmarkStart w:id="25" w:name="_Toc395195871"/>
      <w:bookmarkEnd w:id="25"/>
    </w:p>
    <w:sectPr w:rsidR="009A0DF5" w:rsidSect="001241BC">
      <w:footerReference w:type="default" r:id="rId8"/>
      <w:pgSz w:w="11906" w:h="16838" w:code="9"/>
      <w:pgMar w:top="1276" w:right="1133" w:bottom="1843" w:left="993" w:header="851" w:footer="992" w:gutter="0"/>
      <w:cols w:space="720"/>
      <w:docGrid w:type="lines" w:linePitch="136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1B6E" w:rsidRDefault="00D91B6E">
      <w:r>
        <w:separator/>
      </w:r>
    </w:p>
  </w:endnote>
  <w:endnote w:type="continuationSeparator" w:id="0">
    <w:p w:rsidR="00D91B6E" w:rsidRDefault="00D91B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New Gulim">
    <w:charset w:val="00"/>
    <w:family w:val="roman"/>
    <w:pitch w:val="variable"/>
  </w:font>
  <w:font w:name="華康新特黑體">
    <w:panose1 w:val="02010609010101010101"/>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33DC" w:rsidRDefault="006433DC">
    <w:pPr>
      <w:pStyle w:val="a5"/>
      <w:jc w:val="center"/>
    </w:pPr>
    <w:r>
      <w:rPr>
        <w:lang w:val="zh-TW"/>
      </w:rPr>
      <w:fldChar w:fldCharType="begin"/>
    </w:r>
    <w:r>
      <w:rPr>
        <w:lang w:val="zh-TW"/>
      </w:rPr>
      <w:instrText xml:space="preserve"> PAGE </w:instrText>
    </w:r>
    <w:r>
      <w:rPr>
        <w:lang w:val="zh-TW"/>
      </w:rPr>
      <w:fldChar w:fldCharType="separate"/>
    </w:r>
    <w:r w:rsidR="004F7150">
      <w:rPr>
        <w:noProof/>
        <w:lang w:val="zh-TW"/>
      </w:rPr>
      <w:t>129</w:t>
    </w:r>
    <w:r>
      <w:rPr>
        <w:lang w:val="zh-TW"/>
      </w:rPr>
      <w:fldChar w:fldCharType="end"/>
    </w:r>
  </w:p>
  <w:p w:rsidR="006433DC" w:rsidRDefault="006433D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1B6E" w:rsidRDefault="00D91B6E">
      <w:r>
        <w:rPr>
          <w:color w:val="000000"/>
        </w:rPr>
        <w:separator/>
      </w:r>
    </w:p>
  </w:footnote>
  <w:footnote w:type="continuationSeparator" w:id="0">
    <w:p w:rsidR="00D91B6E" w:rsidRDefault="00D91B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7555D"/>
    <w:multiLevelType w:val="multilevel"/>
    <w:tmpl w:val="4D68E60E"/>
    <w:styleLink w:val="WWOutlineListStyle4"/>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 w15:restartNumberingAfterBreak="0">
    <w:nsid w:val="02A10356"/>
    <w:multiLevelType w:val="multilevel"/>
    <w:tmpl w:val="6CE05C2C"/>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 w15:restartNumberingAfterBreak="0">
    <w:nsid w:val="03E22DEB"/>
    <w:multiLevelType w:val="multilevel"/>
    <w:tmpl w:val="93F0099A"/>
    <w:styleLink w:val="WWOutlineListStyle12"/>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 w15:restartNumberingAfterBreak="0">
    <w:nsid w:val="0F1551F9"/>
    <w:multiLevelType w:val="hybridMultilevel"/>
    <w:tmpl w:val="EA1CEF5A"/>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0653323"/>
    <w:multiLevelType w:val="multilevel"/>
    <w:tmpl w:val="E326DDBE"/>
    <w:lvl w:ilvl="0">
      <w:start w:val="1"/>
      <w:numFmt w:val="decimal"/>
      <w:lvlText w:val=" %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 w15:restartNumberingAfterBreak="0">
    <w:nsid w:val="116A40C0"/>
    <w:multiLevelType w:val="hybridMultilevel"/>
    <w:tmpl w:val="7B2CEB6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1936ACC"/>
    <w:multiLevelType w:val="multilevel"/>
    <w:tmpl w:val="A8B2355E"/>
    <w:styleLink w:val="WWOutlineListStyle3"/>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125A3254"/>
    <w:multiLevelType w:val="hybridMultilevel"/>
    <w:tmpl w:val="FEACC16C"/>
    <w:lvl w:ilvl="0" w:tplc="A43034EE">
      <w:start w:val="1"/>
      <w:numFmt w:val="decimal"/>
      <w:lvlText w:val=" %1"/>
      <w:lvlJc w:val="left"/>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3277795"/>
    <w:multiLevelType w:val="multilevel"/>
    <w:tmpl w:val="D1903CDC"/>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 w15:restartNumberingAfterBreak="0">
    <w:nsid w:val="1617132E"/>
    <w:multiLevelType w:val="multilevel"/>
    <w:tmpl w:val="24B22A42"/>
    <w:styleLink w:val="WWOutlineListStyle9"/>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162073F4"/>
    <w:multiLevelType w:val="hybridMultilevel"/>
    <w:tmpl w:val="A60A3E3E"/>
    <w:lvl w:ilvl="0" w:tplc="51EE9F40">
      <w:start w:val="1"/>
      <w:numFmt w:val="decimal"/>
      <w:lvlText w:val=" %1"/>
      <w:lvlJc w:val="left"/>
      <w:pPr>
        <w:ind w:left="480" w:hanging="480"/>
      </w:pPr>
      <w:rPr>
        <w:rFonts w:ascii="標楷體" w:eastAsia="標楷體" w:hAnsi="標楷體"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749019A"/>
    <w:multiLevelType w:val="multilevel"/>
    <w:tmpl w:val="62F49D44"/>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2" w15:restartNumberingAfterBreak="0">
    <w:nsid w:val="1A51449A"/>
    <w:multiLevelType w:val="multilevel"/>
    <w:tmpl w:val="EF901824"/>
    <w:styleLink w:val="WWOutlineListStyle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3" w15:restartNumberingAfterBreak="0">
    <w:nsid w:val="1EE61FA2"/>
    <w:multiLevelType w:val="hybridMultilevel"/>
    <w:tmpl w:val="8FA672B0"/>
    <w:lvl w:ilvl="0" w:tplc="DAA45130">
      <w:start w:val="1"/>
      <w:numFmt w:val="decimal"/>
      <w:lvlText w:val=" %1"/>
      <w:lvlJc w:val="center"/>
      <w:pPr>
        <w:ind w:left="720" w:hanging="480"/>
      </w:pPr>
      <w:rPr>
        <w:rFonts w:hint="eastAsia"/>
        <w:b/>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4" w15:restartNumberingAfterBreak="0">
    <w:nsid w:val="2933399D"/>
    <w:multiLevelType w:val="multilevel"/>
    <w:tmpl w:val="EAD6AAC2"/>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5" w15:restartNumberingAfterBreak="0">
    <w:nsid w:val="2DB07442"/>
    <w:multiLevelType w:val="multilevel"/>
    <w:tmpl w:val="B3A4232C"/>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32DD7A12"/>
    <w:multiLevelType w:val="multilevel"/>
    <w:tmpl w:val="D1CE6D14"/>
    <w:styleLink w:val="WWOutlineListStyle10"/>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 w15:restartNumberingAfterBreak="0">
    <w:nsid w:val="33796334"/>
    <w:multiLevelType w:val="multilevel"/>
    <w:tmpl w:val="2E3C15C4"/>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33EC13E7"/>
    <w:multiLevelType w:val="multilevel"/>
    <w:tmpl w:val="5A002D32"/>
    <w:styleLink w:val="WWOutlineListStyle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9" w15:restartNumberingAfterBreak="0">
    <w:nsid w:val="34B41647"/>
    <w:multiLevelType w:val="multilevel"/>
    <w:tmpl w:val="BAB2D484"/>
    <w:styleLink w:val="WWOutlineListStyle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0" w15:restartNumberingAfterBreak="0">
    <w:nsid w:val="34ED2958"/>
    <w:multiLevelType w:val="multilevel"/>
    <w:tmpl w:val="8E5CF1BA"/>
    <w:lvl w:ilvl="0">
      <w:start w:val="1"/>
      <w:numFmt w:val="decimal"/>
      <w:lvlText w:val=" %1"/>
      <w:lvlJc w:val="center"/>
      <w:pPr>
        <w:ind w:left="764" w:hanging="480"/>
      </w:pPr>
      <w:rPr>
        <w:rFonts w:hint="eastAsia"/>
        <w:b/>
      </w:rPr>
    </w:lvl>
    <w:lvl w:ilvl="1">
      <w:start w:val="1"/>
      <w:numFmt w:val="ideographTraditional"/>
      <w:lvlText w:val="%2、"/>
      <w:lvlJc w:val="left"/>
      <w:pPr>
        <w:ind w:left="1244" w:hanging="480"/>
      </w:pPr>
    </w:lvl>
    <w:lvl w:ilvl="2">
      <w:start w:val="1"/>
      <w:numFmt w:val="lowerRoman"/>
      <w:lvlText w:val="%3."/>
      <w:lvlJc w:val="righ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abstractNum w:abstractNumId="21" w15:restartNumberingAfterBreak="0">
    <w:nsid w:val="3CD27C77"/>
    <w:multiLevelType w:val="multilevel"/>
    <w:tmpl w:val="54883A08"/>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2" w15:restartNumberingAfterBreak="0">
    <w:nsid w:val="44AB0B58"/>
    <w:multiLevelType w:val="multilevel"/>
    <w:tmpl w:val="A6E41D0E"/>
    <w:styleLink w:val="WWOutlineListStyle5"/>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3" w15:restartNumberingAfterBreak="0">
    <w:nsid w:val="475D09B3"/>
    <w:multiLevelType w:val="multilevel"/>
    <w:tmpl w:val="79C61AAC"/>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4" w15:restartNumberingAfterBreak="0">
    <w:nsid w:val="48BE527C"/>
    <w:multiLevelType w:val="multilevel"/>
    <w:tmpl w:val="566E0C48"/>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5" w15:restartNumberingAfterBreak="0">
    <w:nsid w:val="4A0C7156"/>
    <w:multiLevelType w:val="multilevel"/>
    <w:tmpl w:val="5C36D848"/>
    <w:lvl w:ilvl="0">
      <w:start w:val="1"/>
      <w:numFmt w:val="decimal"/>
      <w:lvlText w:val=" %1"/>
      <w:lvlJc w:val="center"/>
      <w:pPr>
        <w:ind w:left="792" w:hanging="480"/>
      </w:pPr>
      <w:rPr>
        <w:b/>
      </w:rPr>
    </w:lvl>
    <w:lvl w:ilvl="1">
      <w:start w:val="1"/>
      <w:numFmt w:val="ideographTraditional"/>
      <w:lvlText w:val="%2、"/>
      <w:lvlJc w:val="left"/>
      <w:pPr>
        <w:ind w:left="1130" w:hanging="480"/>
      </w:pPr>
    </w:lvl>
    <w:lvl w:ilvl="2">
      <w:start w:val="1"/>
      <w:numFmt w:val="lowerRoman"/>
      <w:lvlText w:val="%3."/>
      <w:lvlJc w:val="right"/>
      <w:pPr>
        <w:ind w:left="1610" w:hanging="480"/>
      </w:pPr>
    </w:lvl>
    <w:lvl w:ilvl="3">
      <w:start w:val="1"/>
      <w:numFmt w:val="decimal"/>
      <w:lvlText w:val="%4."/>
      <w:lvlJc w:val="left"/>
      <w:pPr>
        <w:ind w:left="2090" w:hanging="480"/>
      </w:pPr>
    </w:lvl>
    <w:lvl w:ilvl="4">
      <w:start w:val="1"/>
      <w:numFmt w:val="ideographTraditional"/>
      <w:lvlText w:val="%5、"/>
      <w:lvlJc w:val="left"/>
      <w:pPr>
        <w:ind w:left="2570" w:hanging="480"/>
      </w:pPr>
    </w:lvl>
    <w:lvl w:ilvl="5">
      <w:start w:val="1"/>
      <w:numFmt w:val="lowerRoman"/>
      <w:lvlText w:val="%6."/>
      <w:lvlJc w:val="right"/>
      <w:pPr>
        <w:ind w:left="3050" w:hanging="480"/>
      </w:pPr>
    </w:lvl>
    <w:lvl w:ilvl="6">
      <w:start w:val="1"/>
      <w:numFmt w:val="decimal"/>
      <w:lvlText w:val="%7."/>
      <w:lvlJc w:val="left"/>
      <w:pPr>
        <w:ind w:left="3530" w:hanging="480"/>
      </w:pPr>
    </w:lvl>
    <w:lvl w:ilvl="7">
      <w:start w:val="1"/>
      <w:numFmt w:val="ideographTraditional"/>
      <w:lvlText w:val="%8、"/>
      <w:lvlJc w:val="left"/>
      <w:pPr>
        <w:ind w:left="4010" w:hanging="480"/>
      </w:pPr>
    </w:lvl>
    <w:lvl w:ilvl="8">
      <w:start w:val="1"/>
      <w:numFmt w:val="lowerRoman"/>
      <w:lvlText w:val="%9."/>
      <w:lvlJc w:val="right"/>
      <w:pPr>
        <w:ind w:left="4490" w:hanging="480"/>
      </w:pPr>
    </w:lvl>
  </w:abstractNum>
  <w:abstractNum w:abstractNumId="26" w15:restartNumberingAfterBreak="0">
    <w:nsid w:val="4A2A5F2E"/>
    <w:multiLevelType w:val="multilevel"/>
    <w:tmpl w:val="72E06734"/>
    <w:lvl w:ilvl="0">
      <w:start w:val="1"/>
      <w:numFmt w:val="decimal"/>
      <w:lvlText w:val="%1"/>
      <w:lvlJc w:val="center"/>
      <w:pPr>
        <w:ind w:left="764" w:hanging="480"/>
      </w:pPr>
      <w:rPr>
        <w:rFonts w:ascii="標楷體" w:eastAsia="標楷體" w:hAnsi="標楷體"/>
        <w:b/>
        <w:color w:val="auto"/>
      </w:rPr>
    </w:lvl>
    <w:lvl w:ilvl="1">
      <w:start w:val="1"/>
      <w:numFmt w:val="ideographTraditional"/>
      <w:lvlText w:val="%2、"/>
      <w:lvlJc w:val="left"/>
      <w:pPr>
        <w:ind w:left="1386" w:hanging="480"/>
      </w:pPr>
    </w:lvl>
    <w:lvl w:ilvl="2">
      <w:start w:val="1"/>
      <w:numFmt w:val="lowerRoman"/>
      <w:lvlText w:val="%3."/>
      <w:lvlJc w:val="right"/>
      <w:pPr>
        <w:ind w:left="1866" w:hanging="480"/>
      </w:pPr>
    </w:lvl>
    <w:lvl w:ilvl="3">
      <w:start w:val="1"/>
      <w:numFmt w:val="decimal"/>
      <w:lvlText w:val="%4."/>
      <w:lvlJc w:val="left"/>
      <w:pPr>
        <w:ind w:left="2346" w:hanging="480"/>
      </w:pPr>
    </w:lvl>
    <w:lvl w:ilvl="4">
      <w:start w:val="1"/>
      <w:numFmt w:val="ideographTraditional"/>
      <w:lvlText w:val="%5、"/>
      <w:lvlJc w:val="left"/>
      <w:pPr>
        <w:ind w:left="2826" w:hanging="480"/>
      </w:pPr>
    </w:lvl>
    <w:lvl w:ilvl="5">
      <w:start w:val="1"/>
      <w:numFmt w:val="lowerRoman"/>
      <w:lvlText w:val="%6."/>
      <w:lvlJc w:val="right"/>
      <w:pPr>
        <w:ind w:left="3306" w:hanging="480"/>
      </w:pPr>
    </w:lvl>
    <w:lvl w:ilvl="6">
      <w:start w:val="1"/>
      <w:numFmt w:val="decimal"/>
      <w:lvlText w:val="%7."/>
      <w:lvlJc w:val="left"/>
      <w:pPr>
        <w:ind w:left="3786" w:hanging="480"/>
      </w:pPr>
    </w:lvl>
    <w:lvl w:ilvl="7">
      <w:start w:val="1"/>
      <w:numFmt w:val="ideographTraditional"/>
      <w:lvlText w:val="%8、"/>
      <w:lvlJc w:val="left"/>
      <w:pPr>
        <w:ind w:left="4266" w:hanging="480"/>
      </w:pPr>
    </w:lvl>
    <w:lvl w:ilvl="8">
      <w:start w:val="1"/>
      <w:numFmt w:val="lowerRoman"/>
      <w:lvlText w:val="%9."/>
      <w:lvlJc w:val="right"/>
      <w:pPr>
        <w:ind w:left="4746" w:hanging="480"/>
      </w:pPr>
    </w:lvl>
  </w:abstractNum>
  <w:abstractNum w:abstractNumId="27" w15:restartNumberingAfterBreak="0">
    <w:nsid w:val="4B250A38"/>
    <w:multiLevelType w:val="hybridMultilevel"/>
    <w:tmpl w:val="40A21C20"/>
    <w:lvl w:ilvl="0" w:tplc="A43034EE">
      <w:start w:val="1"/>
      <w:numFmt w:val="decimal"/>
      <w:lvlText w:val=" %1"/>
      <w:lvlJc w:val="left"/>
      <w:pPr>
        <w:ind w:left="480" w:hanging="480"/>
      </w:pPr>
      <w:rPr>
        <w:rFonts w:hint="eastAsia"/>
        <w:b/>
      </w:rPr>
    </w:lvl>
    <w:lvl w:ilvl="1" w:tplc="0CE2A7E6">
      <w:start w:val="1"/>
      <w:numFmt w:val="decimal"/>
      <w:lvlText w:val="%2."/>
      <w:lvlJc w:val="righ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4C80127E"/>
    <w:multiLevelType w:val="multilevel"/>
    <w:tmpl w:val="1FD45B18"/>
    <w:lvl w:ilvl="0">
      <w:start w:val="1"/>
      <w:numFmt w:val="decimal"/>
      <w:lvlText w:val="%1"/>
      <w:lvlJc w:val="left"/>
      <w:pPr>
        <w:ind w:left="622" w:hanging="480"/>
      </w:pPr>
      <w:rPr>
        <w:rFonts w:ascii="標楷體" w:eastAsia="標楷體" w:hAnsi="標楷體"/>
        <w:b/>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9" w15:restartNumberingAfterBreak="0">
    <w:nsid w:val="4ECC40E1"/>
    <w:multiLevelType w:val="hybridMultilevel"/>
    <w:tmpl w:val="6408E1F8"/>
    <w:lvl w:ilvl="0" w:tplc="89DA0A7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4ED45730"/>
    <w:multiLevelType w:val="multilevel"/>
    <w:tmpl w:val="09649AAC"/>
    <w:styleLink w:val="WWOutlineListStyle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1" w15:restartNumberingAfterBreak="0">
    <w:nsid w:val="510D184C"/>
    <w:multiLevelType w:val="multilevel"/>
    <w:tmpl w:val="95E611F8"/>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52CD36E9"/>
    <w:multiLevelType w:val="multilevel"/>
    <w:tmpl w:val="48E264E8"/>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3" w15:restartNumberingAfterBreak="0">
    <w:nsid w:val="58E87349"/>
    <w:multiLevelType w:val="hybridMultilevel"/>
    <w:tmpl w:val="EC72609A"/>
    <w:lvl w:ilvl="0" w:tplc="DAA45130">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5983518F"/>
    <w:multiLevelType w:val="hybridMultilevel"/>
    <w:tmpl w:val="5C268DB8"/>
    <w:lvl w:ilvl="0" w:tplc="DAA45130">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5BE41468"/>
    <w:multiLevelType w:val="hybridMultilevel"/>
    <w:tmpl w:val="1B062604"/>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5E616F5C"/>
    <w:multiLevelType w:val="hybridMultilevel"/>
    <w:tmpl w:val="BADAB354"/>
    <w:lvl w:ilvl="0" w:tplc="A43034EE">
      <w:start w:val="1"/>
      <w:numFmt w:val="decimal"/>
      <w:lvlText w:val=" %1"/>
      <w:lvlJc w:val="left"/>
      <w:pPr>
        <w:ind w:left="720" w:hanging="480"/>
      </w:pPr>
      <w:rPr>
        <w:rFonts w:hint="eastAsia"/>
        <w:b/>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7" w15:restartNumberingAfterBreak="0">
    <w:nsid w:val="67736894"/>
    <w:multiLevelType w:val="multilevel"/>
    <w:tmpl w:val="79D2DD58"/>
    <w:styleLink w:val="WWOutlineListStyle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8" w15:restartNumberingAfterBreak="0">
    <w:nsid w:val="6B4F7322"/>
    <w:multiLevelType w:val="multilevel"/>
    <w:tmpl w:val="7116BDA0"/>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9" w15:restartNumberingAfterBreak="0">
    <w:nsid w:val="6BB9619F"/>
    <w:multiLevelType w:val="hybridMultilevel"/>
    <w:tmpl w:val="B2BA1DAC"/>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C7E6B86"/>
    <w:multiLevelType w:val="hybridMultilevel"/>
    <w:tmpl w:val="D53E3EB8"/>
    <w:lvl w:ilvl="0" w:tplc="6BFAB23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6FCF1B41"/>
    <w:multiLevelType w:val="hybridMultilevel"/>
    <w:tmpl w:val="A0FC539C"/>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03B6423"/>
    <w:multiLevelType w:val="multilevel"/>
    <w:tmpl w:val="B832D714"/>
    <w:styleLink w:val="WWOutlineListStyle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3" w15:restartNumberingAfterBreak="0">
    <w:nsid w:val="76B436C4"/>
    <w:multiLevelType w:val="multilevel"/>
    <w:tmpl w:val="188C0192"/>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4" w15:restartNumberingAfterBreak="0">
    <w:nsid w:val="7A043B5E"/>
    <w:multiLevelType w:val="multilevel"/>
    <w:tmpl w:val="A03225DA"/>
    <w:styleLink w:val="WWOutlineListStyle"/>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abstractNum w:abstractNumId="45" w15:restartNumberingAfterBreak="0">
    <w:nsid w:val="7D8123AB"/>
    <w:multiLevelType w:val="multilevel"/>
    <w:tmpl w:val="525E492C"/>
    <w:lvl w:ilvl="0">
      <w:start w:val="1"/>
      <w:numFmt w:val="decimal"/>
      <w:lvlText w:val=" %1"/>
      <w:lvlJc w:val="center"/>
      <w:pPr>
        <w:ind w:left="622" w:hanging="480"/>
      </w:pPr>
      <w:rPr>
        <w:rFonts w:hint="eastAsia"/>
        <w:b/>
      </w:rPr>
    </w:lvl>
    <w:lvl w:ilvl="1">
      <w:start w:val="1"/>
      <w:numFmt w:val="ideographTraditional"/>
      <w:lvlText w:val="%2、"/>
      <w:lvlJc w:val="left"/>
      <w:pPr>
        <w:ind w:left="1244" w:hanging="480"/>
      </w:pPr>
    </w:lvl>
    <w:lvl w:ilvl="2">
      <w:start w:val="1"/>
      <w:numFmt w:val="lowerRoman"/>
      <w:lvlText w:val="%3."/>
      <w:lvlJc w:val="righ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num w:numId="1">
    <w:abstractNumId w:val="2"/>
  </w:num>
  <w:num w:numId="2">
    <w:abstractNumId w:val="30"/>
  </w:num>
  <w:num w:numId="3">
    <w:abstractNumId w:val="16"/>
  </w:num>
  <w:num w:numId="4">
    <w:abstractNumId w:val="9"/>
  </w:num>
  <w:num w:numId="5">
    <w:abstractNumId w:val="19"/>
  </w:num>
  <w:num w:numId="6">
    <w:abstractNumId w:val="18"/>
  </w:num>
  <w:num w:numId="7">
    <w:abstractNumId w:val="12"/>
  </w:num>
  <w:num w:numId="8">
    <w:abstractNumId w:val="22"/>
  </w:num>
  <w:num w:numId="9">
    <w:abstractNumId w:val="0"/>
  </w:num>
  <w:num w:numId="10">
    <w:abstractNumId w:val="6"/>
  </w:num>
  <w:num w:numId="11">
    <w:abstractNumId w:val="42"/>
  </w:num>
  <w:num w:numId="12">
    <w:abstractNumId w:val="37"/>
  </w:num>
  <w:num w:numId="13">
    <w:abstractNumId w:val="44"/>
  </w:num>
  <w:num w:numId="14">
    <w:abstractNumId w:val="1"/>
  </w:num>
  <w:num w:numId="15">
    <w:abstractNumId w:val="24"/>
  </w:num>
  <w:num w:numId="16">
    <w:abstractNumId w:val="45"/>
  </w:num>
  <w:num w:numId="17">
    <w:abstractNumId w:val="23"/>
  </w:num>
  <w:num w:numId="18">
    <w:abstractNumId w:val="26"/>
  </w:num>
  <w:num w:numId="19">
    <w:abstractNumId w:val="25"/>
  </w:num>
  <w:num w:numId="20">
    <w:abstractNumId w:val="38"/>
  </w:num>
  <w:num w:numId="21">
    <w:abstractNumId w:val="4"/>
  </w:num>
  <w:num w:numId="22">
    <w:abstractNumId w:val="14"/>
  </w:num>
  <w:num w:numId="23">
    <w:abstractNumId w:val="17"/>
  </w:num>
  <w:num w:numId="24">
    <w:abstractNumId w:val="21"/>
  </w:num>
  <w:num w:numId="25">
    <w:abstractNumId w:val="31"/>
  </w:num>
  <w:num w:numId="26">
    <w:abstractNumId w:val="28"/>
  </w:num>
  <w:num w:numId="27">
    <w:abstractNumId w:val="8"/>
  </w:num>
  <w:num w:numId="28">
    <w:abstractNumId w:val="11"/>
  </w:num>
  <w:num w:numId="29">
    <w:abstractNumId w:val="32"/>
  </w:num>
  <w:num w:numId="30">
    <w:abstractNumId w:val="43"/>
  </w:num>
  <w:num w:numId="31">
    <w:abstractNumId w:val="20"/>
  </w:num>
  <w:num w:numId="32">
    <w:abstractNumId w:val="15"/>
  </w:num>
  <w:num w:numId="33">
    <w:abstractNumId w:val="29"/>
  </w:num>
  <w:num w:numId="34">
    <w:abstractNumId w:val="41"/>
  </w:num>
  <w:num w:numId="35">
    <w:abstractNumId w:val="13"/>
  </w:num>
  <w:num w:numId="36">
    <w:abstractNumId w:val="39"/>
  </w:num>
  <w:num w:numId="37">
    <w:abstractNumId w:val="27"/>
  </w:num>
  <w:num w:numId="38">
    <w:abstractNumId w:val="7"/>
  </w:num>
  <w:num w:numId="39">
    <w:abstractNumId w:val="36"/>
  </w:num>
  <w:num w:numId="40">
    <w:abstractNumId w:val="3"/>
  </w:num>
  <w:num w:numId="41">
    <w:abstractNumId w:val="34"/>
  </w:num>
  <w:num w:numId="42">
    <w:abstractNumId w:val="33"/>
  </w:num>
  <w:num w:numId="43">
    <w:abstractNumId w:val="35"/>
  </w:num>
  <w:num w:numId="44">
    <w:abstractNumId w:val="10"/>
  </w:num>
  <w:num w:numId="45">
    <w:abstractNumId w:val="5"/>
  </w:num>
  <w:num w:numId="46">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hideSpellingErrors/>
  <w:defaultTabStop w:val="480"/>
  <w:autoHyphenation/>
  <w:drawingGridHorizontalSpacing w:val="120"/>
  <w:drawingGridVerticalSpacing w:val="1363"/>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
  <w:rsids>
    <w:rsidRoot w:val="003018D3"/>
    <w:rsid w:val="0000095B"/>
    <w:rsid w:val="000052C7"/>
    <w:rsid w:val="00010190"/>
    <w:rsid w:val="00011150"/>
    <w:rsid w:val="00012222"/>
    <w:rsid w:val="0001379A"/>
    <w:rsid w:val="00014BE1"/>
    <w:rsid w:val="00014F6E"/>
    <w:rsid w:val="00016D6F"/>
    <w:rsid w:val="00017489"/>
    <w:rsid w:val="00020436"/>
    <w:rsid w:val="00020524"/>
    <w:rsid w:val="00020936"/>
    <w:rsid w:val="00023E01"/>
    <w:rsid w:val="000241EF"/>
    <w:rsid w:val="00031427"/>
    <w:rsid w:val="0003565A"/>
    <w:rsid w:val="00040767"/>
    <w:rsid w:val="00045721"/>
    <w:rsid w:val="00046604"/>
    <w:rsid w:val="00046654"/>
    <w:rsid w:val="00050618"/>
    <w:rsid w:val="00054AD9"/>
    <w:rsid w:val="00060025"/>
    <w:rsid w:val="000619D5"/>
    <w:rsid w:val="00062E5F"/>
    <w:rsid w:val="00063D6D"/>
    <w:rsid w:val="00063FCC"/>
    <w:rsid w:val="000670A5"/>
    <w:rsid w:val="000675ED"/>
    <w:rsid w:val="00072345"/>
    <w:rsid w:val="00072B24"/>
    <w:rsid w:val="000749B8"/>
    <w:rsid w:val="000775A0"/>
    <w:rsid w:val="0007789E"/>
    <w:rsid w:val="00081B68"/>
    <w:rsid w:val="000857B4"/>
    <w:rsid w:val="00085E53"/>
    <w:rsid w:val="00096EE7"/>
    <w:rsid w:val="000A142E"/>
    <w:rsid w:val="000A1F5B"/>
    <w:rsid w:val="000A20A8"/>
    <w:rsid w:val="000A6EE7"/>
    <w:rsid w:val="000B0F70"/>
    <w:rsid w:val="000B285F"/>
    <w:rsid w:val="000B6185"/>
    <w:rsid w:val="000B78AC"/>
    <w:rsid w:val="000C1256"/>
    <w:rsid w:val="000C41E4"/>
    <w:rsid w:val="000C4540"/>
    <w:rsid w:val="000C6194"/>
    <w:rsid w:val="000C6EEC"/>
    <w:rsid w:val="000D5355"/>
    <w:rsid w:val="000E21EC"/>
    <w:rsid w:val="000E3844"/>
    <w:rsid w:val="000E3908"/>
    <w:rsid w:val="000E3F89"/>
    <w:rsid w:val="000E6212"/>
    <w:rsid w:val="000E779B"/>
    <w:rsid w:val="0010479B"/>
    <w:rsid w:val="00105FE2"/>
    <w:rsid w:val="00106CEB"/>
    <w:rsid w:val="0010796E"/>
    <w:rsid w:val="00107D4A"/>
    <w:rsid w:val="001111D3"/>
    <w:rsid w:val="00111CE2"/>
    <w:rsid w:val="00114706"/>
    <w:rsid w:val="0011507E"/>
    <w:rsid w:val="001163DC"/>
    <w:rsid w:val="00122780"/>
    <w:rsid w:val="001241BC"/>
    <w:rsid w:val="00124247"/>
    <w:rsid w:val="00124FCF"/>
    <w:rsid w:val="00125B22"/>
    <w:rsid w:val="00130C74"/>
    <w:rsid w:val="00131785"/>
    <w:rsid w:val="001323CB"/>
    <w:rsid w:val="0013270E"/>
    <w:rsid w:val="00134516"/>
    <w:rsid w:val="001450C0"/>
    <w:rsid w:val="001454DE"/>
    <w:rsid w:val="00146784"/>
    <w:rsid w:val="00151343"/>
    <w:rsid w:val="00161719"/>
    <w:rsid w:val="0017185B"/>
    <w:rsid w:val="0017416E"/>
    <w:rsid w:val="001753A2"/>
    <w:rsid w:val="001757BD"/>
    <w:rsid w:val="00176C34"/>
    <w:rsid w:val="0017741E"/>
    <w:rsid w:val="001844A2"/>
    <w:rsid w:val="00192168"/>
    <w:rsid w:val="001A41C2"/>
    <w:rsid w:val="001A64F7"/>
    <w:rsid w:val="001A7417"/>
    <w:rsid w:val="001B2292"/>
    <w:rsid w:val="001B322F"/>
    <w:rsid w:val="001B55AB"/>
    <w:rsid w:val="001C1CE8"/>
    <w:rsid w:val="001C2D5E"/>
    <w:rsid w:val="001C5F2D"/>
    <w:rsid w:val="001C6488"/>
    <w:rsid w:val="001D0F16"/>
    <w:rsid w:val="001D5216"/>
    <w:rsid w:val="001E104D"/>
    <w:rsid w:val="001E2057"/>
    <w:rsid w:val="001E33D5"/>
    <w:rsid w:val="001E3773"/>
    <w:rsid w:val="001F179D"/>
    <w:rsid w:val="001F4BEF"/>
    <w:rsid w:val="002000E4"/>
    <w:rsid w:val="00202402"/>
    <w:rsid w:val="00203B96"/>
    <w:rsid w:val="00206247"/>
    <w:rsid w:val="00207F32"/>
    <w:rsid w:val="002104FB"/>
    <w:rsid w:val="00210677"/>
    <w:rsid w:val="00211C1D"/>
    <w:rsid w:val="00213432"/>
    <w:rsid w:val="002139CC"/>
    <w:rsid w:val="00215100"/>
    <w:rsid w:val="002152C2"/>
    <w:rsid w:val="00217D15"/>
    <w:rsid w:val="00224F80"/>
    <w:rsid w:val="00226597"/>
    <w:rsid w:val="002303EA"/>
    <w:rsid w:val="0023082D"/>
    <w:rsid w:val="002315B2"/>
    <w:rsid w:val="00232104"/>
    <w:rsid w:val="00232601"/>
    <w:rsid w:val="002369C8"/>
    <w:rsid w:val="00240643"/>
    <w:rsid w:val="00240A4A"/>
    <w:rsid w:val="00245537"/>
    <w:rsid w:val="002464CF"/>
    <w:rsid w:val="00246DF0"/>
    <w:rsid w:val="00253E1A"/>
    <w:rsid w:val="002575D2"/>
    <w:rsid w:val="00263AD4"/>
    <w:rsid w:val="002647D8"/>
    <w:rsid w:val="00273D26"/>
    <w:rsid w:val="00274BAA"/>
    <w:rsid w:val="00276960"/>
    <w:rsid w:val="00280E93"/>
    <w:rsid w:val="00284429"/>
    <w:rsid w:val="00285F45"/>
    <w:rsid w:val="0028608C"/>
    <w:rsid w:val="0028717B"/>
    <w:rsid w:val="00287E6B"/>
    <w:rsid w:val="00293D9F"/>
    <w:rsid w:val="00294DAC"/>
    <w:rsid w:val="002A064B"/>
    <w:rsid w:val="002A337F"/>
    <w:rsid w:val="002A3A3F"/>
    <w:rsid w:val="002A3ED4"/>
    <w:rsid w:val="002B0DC0"/>
    <w:rsid w:val="002B1FF2"/>
    <w:rsid w:val="002B67A3"/>
    <w:rsid w:val="002B6D95"/>
    <w:rsid w:val="002C19A8"/>
    <w:rsid w:val="002C795D"/>
    <w:rsid w:val="002C7CFF"/>
    <w:rsid w:val="002D1A49"/>
    <w:rsid w:val="002D2F22"/>
    <w:rsid w:val="002D35FD"/>
    <w:rsid w:val="002D576F"/>
    <w:rsid w:val="002E1D45"/>
    <w:rsid w:val="002E1D97"/>
    <w:rsid w:val="002E4285"/>
    <w:rsid w:val="003006A9"/>
    <w:rsid w:val="003018D3"/>
    <w:rsid w:val="00303146"/>
    <w:rsid w:val="00304F7A"/>
    <w:rsid w:val="003118D2"/>
    <w:rsid w:val="00311E70"/>
    <w:rsid w:val="00312398"/>
    <w:rsid w:val="00312464"/>
    <w:rsid w:val="00313942"/>
    <w:rsid w:val="003151A5"/>
    <w:rsid w:val="00315885"/>
    <w:rsid w:val="00317AED"/>
    <w:rsid w:val="003202DB"/>
    <w:rsid w:val="00322124"/>
    <w:rsid w:val="00322461"/>
    <w:rsid w:val="00322901"/>
    <w:rsid w:val="0032416A"/>
    <w:rsid w:val="00325874"/>
    <w:rsid w:val="003312C9"/>
    <w:rsid w:val="003409D4"/>
    <w:rsid w:val="0034383F"/>
    <w:rsid w:val="003506DD"/>
    <w:rsid w:val="00353E57"/>
    <w:rsid w:val="003557EF"/>
    <w:rsid w:val="00356EBA"/>
    <w:rsid w:val="00357E71"/>
    <w:rsid w:val="003607A8"/>
    <w:rsid w:val="00362366"/>
    <w:rsid w:val="0036384C"/>
    <w:rsid w:val="00375800"/>
    <w:rsid w:val="003807A0"/>
    <w:rsid w:val="00391A6E"/>
    <w:rsid w:val="003978F8"/>
    <w:rsid w:val="003B522B"/>
    <w:rsid w:val="003B683E"/>
    <w:rsid w:val="003D377C"/>
    <w:rsid w:val="003D487B"/>
    <w:rsid w:val="003D4A32"/>
    <w:rsid w:val="003D73A2"/>
    <w:rsid w:val="003E12A4"/>
    <w:rsid w:val="003E4299"/>
    <w:rsid w:val="003E6BC8"/>
    <w:rsid w:val="003F1647"/>
    <w:rsid w:val="003F28F1"/>
    <w:rsid w:val="003F3A61"/>
    <w:rsid w:val="003F73C0"/>
    <w:rsid w:val="003F7ECE"/>
    <w:rsid w:val="0040085C"/>
    <w:rsid w:val="00401BB8"/>
    <w:rsid w:val="0041250E"/>
    <w:rsid w:val="00413318"/>
    <w:rsid w:val="00414132"/>
    <w:rsid w:val="004176BC"/>
    <w:rsid w:val="00423664"/>
    <w:rsid w:val="004266C1"/>
    <w:rsid w:val="004269E7"/>
    <w:rsid w:val="00426EF5"/>
    <w:rsid w:val="004276FD"/>
    <w:rsid w:val="00435249"/>
    <w:rsid w:val="00435EF9"/>
    <w:rsid w:val="004442BD"/>
    <w:rsid w:val="00446A0E"/>
    <w:rsid w:val="00446B8C"/>
    <w:rsid w:val="00447C41"/>
    <w:rsid w:val="00450766"/>
    <w:rsid w:val="004554DA"/>
    <w:rsid w:val="00457782"/>
    <w:rsid w:val="00461442"/>
    <w:rsid w:val="004618D8"/>
    <w:rsid w:val="00462612"/>
    <w:rsid w:val="00463513"/>
    <w:rsid w:val="00463C27"/>
    <w:rsid w:val="0046478A"/>
    <w:rsid w:val="004677DB"/>
    <w:rsid w:val="00473C0C"/>
    <w:rsid w:val="00477036"/>
    <w:rsid w:val="004833C9"/>
    <w:rsid w:val="00485204"/>
    <w:rsid w:val="00486065"/>
    <w:rsid w:val="00486A1E"/>
    <w:rsid w:val="00492DE5"/>
    <w:rsid w:val="004952BF"/>
    <w:rsid w:val="00495DF0"/>
    <w:rsid w:val="00496860"/>
    <w:rsid w:val="004A1523"/>
    <w:rsid w:val="004A1B28"/>
    <w:rsid w:val="004A33CE"/>
    <w:rsid w:val="004A42AE"/>
    <w:rsid w:val="004A742C"/>
    <w:rsid w:val="004B13A0"/>
    <w:rsid w:val="004B20DB"/>
    <w:rsid w:val="004B7627"/>
    <w:rsid w:val="004B7F28"/>
    <w:rsid w:val="004C5E21"/>
    <w:rsid w:val="004D5AA3"/>
    <w:rsid w:val="004D6E9E"/>
    <w:rsid w:val="004E400A"/>
    <w:rsid w:val="004E61B6"/>
    <w:rsid w:val="004F2A0B"/>
    <w:rsid w:val="004F7150"/>
    <w:rsid w:val="00500511"/>
    <w:rsid w:val="00500E8D"/>
    <w:rsid w:val="0050482D"/>
    <w:rsid w:val="00510821"/>
    <w:rsid w:val="00516BAF"/>
    <w:rsid w:val="005171F4"/>
    <w:rsid w:val="005211D6"/>
    <w:rsid w:val="00523409"/>
    <w:rsid w:val="005277C9"/>
    <w:rsid w:val="00527FB2"/>
    <w:rsid w:val="005308A2"/>
    <w:rsid w:val="00531FCC"/>
    <w:rsid w:val="005362D1"/>
    <w:rsid w:val="00536762"/>
    <w:rsid w:val="00544017"/>
    <w:rsid w:val="0054599F"/>
    <w:rsid w:val="00545CC6"/>
    <w:rsid w:val="00546146"/>
    <w:rsid w:val="0054721A"/>
    <w:rsid w:val="00556C85"/>
    <w:rsid w:val="00556C96"/>
    <w:rsid w:val="00564E0B"/>
    <w:rsid w:val="00565A02"/>
    <w:rsid w:val="00565AEA"/>
    <w:rsid w:val="005669D6"/>
    <w:rsid w:val="00567C6F"/>
    <w:rsid w:val="0057198A"/>
    <w:rsid w:val="00571F8B"/>
    <w:rsid w:val="005730BD"/>
    <w:rsid w:val="00573731"/>
    <w:rsid w:val="00574DCA"/>
    <w:rsid w:val="00583FF8"/>
    <w:rsid w:val="005912B0"/>
    <w:rsid w:val="00591B14"/>
    <w:rsid w:val="005954DC"/>
    <w:rsid w:val="00595C75"/>
    <w:rsid w:val="005A74D9"/>
    <w:rsid w:val="005A7AF7"/>
    <w:rsid w:val="005B0A35"/>
    <w:rsid w:val="005B2F86"/>
    <w:rsid w:val="005B5678"/>
    <w:rsid w:val="005B717D"/>
    <w:rsid w:val="005C3DF0"/>
    <w:rsid w:val="005C4A95"/>
    <w:rsid w:val="005C61A6"/>
    <w:rsid w:val="005C662C"/>
    <w:rsid w:val="005C7B34"/>
    <w:rsid w:val="005D1948"/>
    <w:rsid w:val="005D2DCD"/>
    <w:rsid w:val="005D3D96"/>
    <w:rsid w:val="005D468A"/>
    <w:rsid w:val="005D747E"/>
    <w:rsid w:val="005D7725"/>
    <w:rsid w:val="005E02DF"/>
    <w:rsid w:val="005E144A"/>
    <w:rsid w:val="005E1C0F"/>
    <w:rsid w:val="005E2EBC"/>
    <w:rsid w:val="005F1639"/>
    <w:rsid w:val="005F554E"/>
    <w:rsid w:val="006057B5"/>
    <w:rsid w:val="00605884"/>
    <w:rsid w:val="00613AB0"/>
    <w:rsid w:val="0061471D"/>
    <w:rsid w:val="00616692"/>
    <w:rsid w:val="00620B75"/>
    <w:rsid w:val="00620B90"/>
    <w:rsid w:val="00624F25"/>
    <w:rsid w:val="006413D9"/>
    <w:rsid w:val="006431CC"/>
    <w:rsid w:val="006433DC"/>
    <w:rsid w:val="00643EEF"/>
    <w:rsid w:val="0065073A"/>
    <w:rsid w:val="00651716"/>
    <w:rsid w:val="006546B6"/>
    <w:rsid w:val="006611CB"/>
    <w:rsid w:val="00661879"/>
    <w:rsid w:val="00661A9C"/>
    <w:rsid w:val="00663184"/>
    <w:rsid w:val="00663D94"/>
    <w:rsid w:val="00665968"/>
    <w:rsid w:val="006665C3"/>
    <w:rsid w:val="00675578"/>
    <w:rsid w:val="006755BD"/>
    <w:rsid w:val="006758CE"/>
    <w:rsid w:val="00676F65"/>
    <w:rsid w:val="00683E52"/>
    <w:rsid w:val="00684D10"/>
    <w:rsid w:val="00690AA3"/>
    <w:rsid w:val="00691A0F"/>
    <w:rsid w:val="00694831"/>
    <w:rsid w:val="00694FBC"/>
    <w:rsid w:val="006A08AC"/>
    <w:rsid w:val="006A26BD"/>
    <w:rsid w:val="006A7688"/>
    <w:rsid w:val="006B161D"/>
    <w:rsid w:val="006B3D66"/>
    <w:rsid w:val="006B4B59"/>
    <w:rsid w:val="006C0429"/>
    <w:rsid w:val="006C2465"/>
    <w:rsid w:val="006C4C83"/>
    <w:rsid w:val="006C673E"/>
    <w:rsid w:val="006C7396"/>
    <w:rsid w:val="006D11D2"/>
    <w:rsid w:val="006D1CC8"/>
    <w:rsid w:val="006D2484"/>
    <w:rsid w:val="006D3E6A"/>
    <w:rsid w:val="006D610C"/>
    <w:rsid w:val="006D7653"/>
    <w:rsid w:val="006E1F05"/>
    <w:rsid w:val="006E1F37"/>
    <w:rsid w:val="006E2BF2"/>
    <w:rsid w:val="006E6073"/>
    <w:rsid w:val="006E6F0B"/>
    <w:rsid w:val="006E7527"/>
    <w:rsid w:val="006F1591"/>
    <w:rsid w:val="006F2CE4"/>
    <w:rsid w:val="006F3285"/>
    <w:rsid w:val="006F4052"/>
    <w:rsid w:val="006F6D65"/>
    <w:rsid w:val="00701632"/>
    <w:rsid w:val="007061A2"/>
    <w:rsid w:val="00710344"/>
    <w:rsid w:val="00714B78"/>
    <w:rsid w:val="00714CB9"/>
    <w:rsid w:val="00716715"/>
    <w:rsid w:val="00717E6E"/>
    <w:rsid w:val="00721172"/>
    <w:rsid w:val="0072557A"/>
    <w:rsid w:val="007258B8"/>
    <w:rsid w:val="0073434C"/>
    <w:rsid w:val="00743D79"/>
    <w:rsid w:val="0074642A"/>
    <w:rsid w:val="00747E3C"/>
    <w:rsid w:val="00752180"/>
    <w:rsid w:val="00754B63"/>
    <w:rsid w:val="0076021C"/>
    <w:rsid w:val="007637A8"/>
    <w:rsid w:val="00773422"/>
    <w:rsid w:val="00774506"/>
    <w:rsid w:val="007757A5"/>
    <w:rsid w:val="0077600E"/>
    <w:rsid w:val="00777E87"/>
    <w:rsid w:val="007806AA"/>
    <w:rsid w:val="00780A7E"/>
    <w:rsid w:val="00781CC1"/>
    <w:rsid w:val="007845B8"/>
    <w:rsid w:val="00784757"/>
    <w:rsid w:val="00786508"/>
    <w:rsid w:val="007965DF"/>
    <w:rsid w:val="007A42FD"/>
    <w:rsid w:val="007A465D"/>
    <w:rsid w:val="007A47D4"/>
    <w:rsid w:val="007B5387"/>
    <w:rsid w:val="007B7712"/>
    <w:rsid w:val="007C0C72"/>
    <w:rsid w:val="007C66A3"/>
    <w:rsid w:val="007D0478"/>
    <w:rsid w:val="007D2519"/>
    <w:rsid w:val="007D302C"/>
    <w:rsid w:val="007D4DD0"/>
    <w:rsid w:val="007D63CC"/>
    <w:rsid w:val="007E3455"/>
    <w:rsid w:val="007E4337"/>
    <w:rsid w:val="007E5D41"/>
    <w:rsid w:val="007F01E5"/>
    <w:rsid w:val="007F058A"/>
    <w:rsid w:val="007F0F2E"/>
    <w:rsid w:val="007F1F9D"/>
    <w:rsid w:val="007F4ABF"/>
    <w:rsid w:val="007F5FF6"/>
    <w:rsid w:val="0080216E"/>
    <w:rsid w:val="00803202"/>
    <w:rsid w:val="00804073"/>
    <w:rsid w:val="00804456"/>
    <w:rsid w:val="00810177"/>
    <w:rsid w:val="00812BE9"/>
    <w:rsid w:val="008148A9"/>
    <w:rsid w:val="008156EC"/>
    <w:rsid w:val="008157C2"/>
    <w:rsid w:val="008216F7"/>
    <w:rsid w:val="008219FD"/>
    <w:rsid w:val="00823468"/>
    <w:rsid w:val="008251EF"/>
    <w:rsid w:val="00826B18"/>
    <w:rsid w:val="008345B7"/>
    <w:rsid w:val="00837D7D"/>
    <w:rsid w:val="008407AE"/>
    <w:rsid w:val="008420E7"/>
    <w:rsid w:val="008422DA"/>
    <w:rsid w:val="00843380"/>
    <w:rsid w:val="0084392B"/>
    <w:rsid w:val="0084588D"/>
    <w:rsid w:val="00847046"/>
    <w:rsid w:val="00847CDF"/>
    <w:rsid w:val="00853653"/>
    <w:rsid w:val="00853F94"/>
    <w:rsid w:val="008648A4"/>
    <w:rsid w:val="00872316"/>
    <w:rsid w:val="00873E43"/>
    <w:rsid w:val="0087465A"/>
    <w:rsid w:val="00895F0E"/>
    <w:rsid w:val="008A1C37"/>
    <w:rsid w:val="008A292A"/>
    <w:rsid w:val="008A3B54"/>
    <w:rsid w:val="008A47B7"/>
    <w:rsid w:val="008A79CA"/>
    <w:rsid w:val="008B1861"/>
    <w:rsid w:val="008B57D9"/>
    <w:rsid w:val="008B68A2"/>
    <w:rsid w:val="008C26B2"/>
    <w:rsid w:val="008C36F2"/>
    <w:rsid w:val="008C462A"/>
    <w:rsid w:val="008C68FF"/>
    <w:rsid w:val="008C69A0"/>
    <w:rsid w:val="008C7C69"/>
    <w:rsid w:val="008D0FBE"/>
    <w:rsid w:val="008D1BD7"/>
    <w:rsid w:val="008D6640"/>
    <w:rsid w:val="008D7D13"/>
    <w:rsid w:val="008E0D6E"/>
    <w:rsid w:val="008E5D79"/>
    <w:rsid w:val="008F210C"/>
    <w:rsid w:val="00900BCD"/>
    <w:rsid w:val="009055F6"/>
    <w:rsid w:val="00907F11"/>
    <w:rsid w:val="00911CF0"/>
    <w:rsid w:val="00916D2F"/>
    <w:rsid w:val="0092436F"/>
    <w:rsid w:val="0092545B"/>
    <w:rsid w:val="009261F1"/>
    <w:rsid w:val="009262B1"/>
    <w:rsid w:val="009316FB"/>
    <w:rsid w:val="0093365A"/>
    <w:rsid w:val="00933E65"/>
    <w:rsid w:val="00950DF7"/>
    <w:rsid w:val="009526BC"/>
    <w:rsid w:val="00953F22"/>
    <w:rsid w:val="00961D76"/>
    <w:rsid w:val="009678F9"/>
    <w:rsid w:val="00970282"/>
    <w:rsid w:val="0097625C"/>
    <w:rsid w:val="00977128"/>
    <w:rsid w:val="00981360"/>
    <w:rsid w:val="009909A2"/>
    <w:rsid w:val="009919DF"/>
    <w:rsid w:val="00995CF1"/>
    <w:rsid w:val="009A0B21"/>
    <w:rsid w:val="009A0DF5"/>
    <w:rsid w:val="009A78F7"/>
    <w:rsid w:val="009B0024"/>
    <w:rsid w:val="009B73C0"/>
    <w:rsid w:val="009B7E24"/>
    <w:rsid w:val="009D3832"/>
    <w:rsid w:val="009D3ECE"/>
    <w:rsid w:val="009D61D0"/>
    <w:rsid w:val="009E00A2"/>
    <w:rsid w:val="009E10A2"/>
    <w:rsid w:val="009E51D0"/>
    <w:rsid w:val="009E6942"/>
    <w:rsid w:val="009E6C50"/>
    <w:rsid w:val="009E6C9A"/>
    <w:rsid w:val="009E7067"/>
    <w:rsid w:val="009E7E24"/>
    <w:rsid w:val="009F3FAE"/>
    <w:rsid w:val="009F438F"/>
    <w:rsid w:val="009F522B"/>
    <w:rsid w:val="00A0055A"/>
    <w:rsid w:val="00A00AB3"/>
    <w:rsid w:val="00A00F62"/>
    <w:rsid w:val="00A01620"/>
    <w:rsid w:val="00A02217"/>
    <w:rsid w:val="00A054CE"/>
    <w:rsid w:val="00A06627"/>
    <w:rsid w:val="00A0745F"/>
    <w:rsid w:val="00A07A64"/>
    <w:rsid w:val="00A14058"/>
    <w:rsid w:val="00A167C7"/>
    <w:rsid w:val="00A214EF"/>
    <w:rsid w:val="00A2264F"/>
    <w:rsid w:val="00A24419"/>
    <w:rsid w:val="00A31E00"/>
    <w:rsid w:val="00A32EA3"/>
    <w:rsid w:val="00A35575"/>
    <w:rsid w:val="00A36231"/>
    <w:rsid w:val="00A40306"/>
    <w:rsid w:val="00A40862"/>
    <w:rsid w:val="00A44E99"/>
    <w:rsid w:val="00A521CA"/>
    <w:rsid w:val="00A54445"/>
    <w:rsid w:val="00A5484A"/>
    <w:rsid w:val="00A56E49"/>
    <w:rsid w:val="00A66E32"/>
    <w:rsid w:val="00A73CA1"/>
    <w:rsid w:val="00A772F7"/>
    <w:rsid w:val="00A77CD6"/>
    <w:rsid w:val="00A81D2C"/>
    <w:rsid w:val="00A8206C"/>
    <w:rsid w:val="00A86376"/>
    <w:rsid w:val="00A95042"/>
    <w:rsid w:val="00A95C1A"/>
    <w:rsid w:val="00AA691B"/>
    <w:rsid w:val="00AB0579"/>
    <w:rsid w:val="00AB0BFF"/>
    <w:rsid w:val="00AB1EB0"/>
    <w:rsid w:val="00AB7183"/>
    <w:rsid w:val="00AB727A"/>
    <w:rsid w:val="00AC3F7F"/>
    <w:rsid w:val="00AC60B3"/>
    <w:rsid w:val="00AC70F9"/>
    <w:rsid w:val="00AC7AB8"/>
    <w:rsid w:val="00AD2E0B"/>
    <w:rsid w:val="00AE1DA9"/>
    <w:rsid w:val="00AE3AF3"/>
    <w:rsid w:val="00AF19EC"/>
    <w:rsid w:val="00AF4965"/>
    <w:rsid w:val="00AF4E27"/>
    <w:rsid w:val="00AF53D9"/>
    <w:rsid w:val="00AF5D2D"/>
    <w:rsid w:val="00B04F92"/>
    <w:rsid w:val="00B05473"/>
    <w:rsid w:val="00B075C6"/>
    <w:rsid w:val="00B1215A"/>
    <w:rsid w:val="00B1688D"/>
    <w:rsid w:val="00B232AA"/>
    <w:rsid w:val="00B343A4"/>
    <w:rsid w:val="00B344BA"/>
    <w:rsid w:val="00B37532"/>
    <w:rsid w:val="00B42592"/>
    <w:rsid w:val="00B43589"/>
    <w:rsid w:val="00B50A41"/>
    <w:rsid w:val="00B51F9B"/>
    <w:rsid w:val="00B607FD"/>
    <w:rsid w:val="00B6274F"/>
    <w:rsid w:val="00B631BD"/>
    <w:rsid w:val="00B637EB"/>
    <w:rsid w:val="00B73122"/>
    <w:rsid w:val="00B81AAA"/>
    <w:rsid w:val="00B82C15"/>
    <w:rsid w:val="00B86FA7"/>
    <w:rsid w:val="00B877EE"/>
    <w:rsid w:val="00B877F1"/>
    <w:rsid w:val="00BA2089"/>
    <w:rsid w:val="00BA2092"/>
    <w:rsid w:val="00BA2494"/>
    <w:rsid w:val="00BA5FB5"/>
    <w:rsid w:val="00BA7B44"/>
    <w:rsid w:val="00BB097B"/>
    <w:rsid w:val="00BB1314"/>
    <w:rsid w:val="00BC177D"/>
    <w:rsid w:val="00BC47A8"/>
    <w:rsid w:val="00BC5842"/>
    <w:rsid w:val="00BD1A3E"/>
    <w:rsid w:val="00BD1AA4"/>
    <w:rsid w:val="00BE0BD9"/>
    <w:rsid w:val="00BE226A"/>
    <w:rsid w:val="00BE494E"/>
    <w:rsid w:val="00BE5908"/>
    <w:rsid w:val="00BE7CBA"/>
    <w:rsid w:val="00BE7E62"/>
    <w:rsid w:val="00BF003C"/>
    <w:rsid w:val="00BF06DE"/>
    <w:rsid w:val="00BF0901"/>
    <w:rsid w:val="00BF0D52"/>
    <w:rsid w:val="00BF7B1C"/>
    <w:rsid w:val="00C017DA"/>
    <w:rsid w:val="00C06A7F"/>
    <w:rsid w:val="00C0774C"/>
    <w:rsid w:val="00C13DA4"/>
    <w:rsid w:val="00C15855"/>
    <w:rsid w:val="00C3007E"/>
    <w:rsid w:val="00C33318"/>
    <w:rsid w:val="00C46A1C"/>
    <w:rsid w:val="00C47447"/>
    <w:rsid w:val="00C50936"/>
    <w:rsid w:val="00C552AD"/>
    <w:rsid w:val="00C57029"/>
    <w:rsid w:val="00C60442"/>
    <w:rsid w:val="00C83389"/>
    <w:rsid w:val="00C86452"/>
    <w:rsid w:val="00C878AB"/>
    <w:rsid w:val="00C90DFF"/>
    <w:rsid w:val="00C91237"/>
    <w:rsid w:val="00C91B24"/>
    <w:rsid w:val="00C9446E"/>
    <w:rsid w:val="00C9746B"/>
    <w:rsid w:val="00CA393C"/>
    <w:rsid w:val="00CA62F8"/>
    <w:rsid w:val="00CA7044"/>
    <w:rsid w:val="00CB09F4"/>
    <w:rsid w:val="00CB0F26"/>
    <w:rsid w:val="00CB1777"/>
    <w:rsid w:val="00CB1F4A"/>
    <w:rsid w:val="00CC0742"/>
    <w:rsid w:val="00CC11AB"/>
    <w:rsid w:val="00CC4CE2"/>
    <w:rsid w:val="00CC4F89"/>
    <w:rsid w:val="00CD3EDB"/>
    <w:rsid w:val="00CE2AFD"/>
    <w:rsid w:val="00CE5A7D"/>
    <w:rsid w:val="00CE6160"/>
    <w:rsid w:val="00CF0E54"/>
    <w:rsid w:val="00CF30CD"/>
    <w:rsid w:val="00CF36B0"/>
    <w:rsid w:val="00CF3885"/>
    <w:rsid w:val="00CF4DA8"/>
    <w:rsid w:val="00D02F38"/>
    <w:rsid w:val="00D05498"/>
    <w:rsid w:val="00D06C7E"/>
    <w:rsid w:val="00D07FC2"/>
    <w:rsid w:val="00D170D5"/>
    <w:rsid w:val="00D21121"/>
    <w:rsid w:val="00D211CA"/>
    <w:rsid w:val="00D2277C"/>
    <w:rsid w:val="00D22A75"/>
    <w:rsid w:val="00D24A15"/>
    <w:rsid w:val="00D2690A"/>
    <w:rsid w:val="00D26E06"/>
    <w:rsid w:val="00D309BF"/>
    <w:rsid w:val="00D32337"/>
    <w:rsid w:val="00D36F9F"/>
    <w:rsid w:val="00D37464"/>
    <w:rsid w:val="00D41FFA"/>
    <w:rsid w:val="00D43B84"/>
    <w:rsid w:val="00D4731B"/>
    <w:rsid w:val="00D52373"/>
    <w:rsid w:val="00D52C73"/>
    <w:rsid w:val="00D54097"/>
    <w:rsid w:val="00D54CB4"/>
    <w:rsid w:val="00D657DD"/>
    <w:rsid w:val="00D67E20"/>
    <w:rsid w:val="00D67EE8"/>
    <w:rsid w:val="00D70F67"/>
    <w:rsid w:val="00D72998"/>
    <w:rsid w:val="00D7327A"/>
    <w:rsid w:val="00D73748"/>
    <w:rsid w:val="00D7387B"/>
    <w:rsid w:val="00D80610"/>
    <w:rsid w:val="00D817D6"/>
    <w:rsid w:val="00D87831"/>
    <w:rsid w:val="00D91B6E"/>
    <w:rsid w:val="00D927BA"/>
    <w:rsid w:val="00DA1BE1"/>
    <w:rsid w:val="00DA4606"/>
    <w:rsid w:val="00DA4899"/>
    <w:rsid w:val="00DA5759"/>
    <w:rsid w:val="00DB63E1"/>
    <w:rsid w:val="00DC3E4A"/>
    <w:rsid w:val="00DE0F89"/>
    <w:rsid w:val="00DE24A5"/>
    <w:rsid w:val="00DE2774"/>
    <w:rsid w:val="00DF2498"/>
    <w:rsid w:val="00E0034F"/>
    <w:rsid w:val="00E07B29"/>
    <w:rsid w:val="00E21662"/>
    <w:rsid w:val="00E21E8B"/>
    <w:rsid w:val="00E23C88"/>
    <w:rsid w:val="00E24DFD"/>
    <w:rsid w:val="00E26379"/>
    <w:rsid w:val="00E26C26"/>
    <w:rsid w:val="00E27D0C"/>
    <w:rsid w:val="00E308E1"/>
    <w:rsid w:val="00E30997"/>
    <w:rsid w:val="00E32343"/>
    <w:rsid w:val="00E337EE"/>
    <w:rsid w:val="00E3742F"/>
    <w:rsid w:val="00E47911"/>
    <w:rsid w:val="00E511CD"/>
    <w:rsid w:val="00E51F21"/>
    <w:rsid w:val="00E55A43"/>
    <w:rsid w:val="00E56834"/>
    <w:rsid w:val="00E574BB"/>
    <w:rsid w:val="00E610B7"/>
    <w:rsid w:val="00E64807"/>
    <w:rsid w:val="00E67C3B"/>
    <w:rsid w:val="00E71C4A"/>
    <w:rsid w:val="00E76C90"/>
    <w:rsid w:val="00E833EF"/>
    <w:rsid w:val="00E83845"/>
    <w:rsid w:val="00E85F52"/>
    <w:rsid w:val="00E9011B"/>
    <w:rsid w:val="00E90D63"/>
    <w:rsid w:val="00E93FDE"/>
    <w:rsid w:val="00E95B40"/>
    <w:rsid w:val="00EA0A7A"/>
    <w:rsid w:val="00EA1191"/>
    <w:rsid w:val="00EA582E"/>
    <w:rsid w:val="00EA6EFB"/>
    <w:rsid w:val="00EB1BB6"/>
    <w:rsid w:val="00EB1FA0"/>
    <w:rsid w:val="00EB2A6A"/>
    <w:rsid w:val="00EB3F9A"/>
    <w:rsid w:val="00EC3E52"/>
    <w:rsid w:val="00EC405C"/>
    <w:rsid w:val="00EE0C45"/>
    <w:rsid w:val="00EE3EFF"/>
    <w:rsid w:val="00EE596C"/>
    <w:rsid w:val="00EE5BDB"/>
    <w:rsid w:val="00EF2582"/>
    <w:rsid w:val="00EF3378"/>
    <w:rsid w:val="00EF562B"/>
    <w:rsid w:val="00EF66A9"/>
    <w:rsid w:val="00F10B9A"/>
    <w:rsid w:val="00F12FB7"/>
    <w:rsid w:val="00F13542"/>
    <w:rsid w:val="00F1390E"/>
    <w:rsid w:val="00F2324E"/>
    <w:rsid w:val="00F235A8"/>
    <w:rsid w:val="00F3371A"/>
    <w:rsid w:val="00F34062"/>
    <w:rsid w:val="00F3541F"/>
    <w:rsid w:val="00F37A70"/>
    <w:rsid w:val="00F520B3"/>
    <w:rsid w:val="00F526AC"/>
    <w:rsid w:val="00F53248"/>
    <w:rsid w:val="00F56211"/>
    <w:rsid w:val="00F56B2D"/>
    <w:rsid w:val="00F70833"/>
    <w:rsid w:val="00F709FF"/>
    <w:rsid w:val="00F73058"/>
    <w:rsid w:val="00F731FD"/>
    <w:rsid w:val="00F74ECE"/>
    <w:rsid w:val="00F84804"/>
    <w:rsid w:val="00F8567F"/>
    <w:rsid w:val="00F868F0"/>
    <w:rsid w:val="00F871D5"/>
    <w:rsid w:val="00F966BA"/>
    <w:rsid w:val="00F968B8"/>
    <w:rsid w:val="00FA61D6"/>
    <w:rsid w:val="00FB1026"/>
    <w:rsid w:val="00FB7277"/>
    <w:rsid w:val="00FD6AD0"/>
    <w:rsid w:val="00FD7A68"/>
    <w:rsid w:val="00FE137D"/>
    <w:rsid w:val="00FE17FB"/>
    <w:rsid w:val="00FE45C0"/>
    <w:rsid w:val="00FE72EA"/>
    <w:rsid w:val="00FF5A4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F89F78"/>
  <w15:docId w15:val="{94DC7D0F-3CF1-4F0E-A4E1-BD6777AC1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rPr>
      <w:kern w:val="3"/>
      <w:sz w:val="24"/>
      <w:szCs w:val="22"/>
    </w:rPr>
  </w:style>
  <w:style w:type="paragraph" w:styleId="1">
    <w:name w:val="heading 1"/>
    <w:basedOn w:val="a"/>
    <w:next w:val="a"/>
    <w:pPr>
      <w:keepNext/>
      <w:numPr>
        <w:numId w:val="1"/>
      </w:numPr>
      <w:suppressAutoHyphens w:val="0"/>
      <w:spacing w:before="180" w:after="180" w:line="720" w:lineRule="auto"/>
      <w:textAlignment w:val="auto"/>
      <w:outlineLvl w:val="0"/>
    </w:pPr>
    <w:rPr>
      <w:rFonts w:ascii="Arial" w:hAnsi="Arial"/>
      <w:b/>
      <w:bCs/>
      <w:sz w:val="52"/>
      <w:szCs w:val="52"/>
    </w:rPr>
  </w:style>
  <w:style w:type="paragraph" w:styleId="2">
    <w:name w:val="heading 2"/>
    <w:basedOn w:val="a"/>
    <w:next w:val="a"/>
    <w:pPr>
      <w:keepNext/>
      <w:numPr>
        <w:ilvl w:val="1"/>
        <w:numId w:val="1"/>
      </w:numPr>
      <w:suppressAutoHyphens w:val="0"/>
      <w:spacing w:line="720" w:lineRule="auto"/>
      <w:textAlignment w:val="auto"/>
      <w:outlineLvl w:val="1"/>
    </w:pPr>
    <w:rPr>
      <w:rFonts w:ascii="Arial" w:hAnsi="Arial"/>
      <w:b/>
      <w:bCs/>
      <w:sz w:val="48"/>
      <w:szCs w:val="48"/>
    </w:rPr>
  </w:style>
  <w:style w:type="paragraph" w:styleId="3">
    <w:name w:val="heading 3"/>
    <w:basedOn w:val="a"/>
    <w:next w:val="a"/>
    <w:pPr>
      <w:keepNext/>
      <w:suppressAutoHyphens w:val="0"/>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pPr>
      <w:keepNext/>
      <w:suppressAutoHyphens w:val="0"/>
      <w:spacing w:line="720" w:lineRule="auto"/>
      <w:textAlignment w:val="auto"/>
      <w:outlineLvl w:val="3"/>
    </w:pPr>
    <w:rPr>
      <w:rFonts w:ascii="Arial" w:hAnsi="Arial"/>
      <w:sz w:val="36"/>
      <w:szCs w:val="36"/>
    </w:rPr>
  </w:style>
  <w:style w:type="paragraph" w:styleId="5">
    <w:name w:val="heading 5"/>
    <w:basedOn w:val="a"/>
    <w:next w:val="a"/>
    <w:pPr>
      <w:keepNext/>
      <w:suppressAutoHyphens w:val="0"/>
      <w:spacing w:line="720" w:lineRule="auto"/>
      <w:textAlignment w:val="auto"/>
      <w:outlineLvl w:val="4"/>
    </w:pPr>
    <w:rPr>
      <w:rFonts w:ascii="Arial" w:hAnsi="Arial"/>
      <w:b/>
      <w:bCs/>
      <w:sz w:val="36"/>
      <w:szCs w:val="36"/>
    </w:rPr>
  </w:style>
  <w:style w:type="paragraph" w:styleId="6">
    <w:name w:val="heading 6"/>
    <w:basedOn w:val="a"/>
    <w:next w:val="a"/>
    <w:pPr>
      <w:keepNext/>
      <w:suppressAutoHyphens w:val="0"/>
      <w:spacing w:line="720" w:lineRule="auto"/>
      <w:textAlignment w:val="auto"/>
      <w:outlineLvl w:val="5"/>
    </w:pPr>
    <w:rPr>
      <w:rFonts w:ascii="Arial" w:hAnsi="Arial"/>
      <w:sz w:val="36"/>
      <w:szCs w:val="36"/>
    </w:rPr>
  </w:style>
  <w:style w:type="paragraph" w:styleId="7">
    <w:name w:val="heading 7"/>
    <w:basedOn w:val="a"/>
    <w:next w:val="a"/>
    <w:pPr>
      <w:keepNext/>
      <w:suppressAutoHyphens w:val="0"/>
      <w:spacing w:line="720" w:lineRule="auto"/>
      <w:textAlignment w:val="auto"/>
      <w:outlineLvl w:val="6"/>
    </w:pPr>
    <w:rPr>
      <w:rFonts w:ascii="Arial" w:hAnsi="Arial"/>
      <w:b/>
      <w:bCs/>
      <w:sz w:val="36"/>
      <w:szCs w:val="36"/>
    </w:rPr>
  </w:style>
  <w:style w:type="paragraph" w:styleId="8">
    <w:name w:val="heading 8"/>
    <w:basedOn w:val="a"/>
    <w:next w:val="a"/>
    <w:pPr>
      <w:keepNext/>
      <w:suppressAutoHyphens w:val="0"/>
      <w:spacing w:line="720" w:lineRule="auto"/>
      <w:textAlignment w:val="auto"/>
      <w:outlineLvl w:val="7"/>
    </w:pPr>
    <w:rPr>
      <w:rFonts w:ascii="Arial" w:hAnsi="Arial"/>
      <w:sz w:val="36"/>
      <w:szCs w:val="36"/>
    </w:rPr>
  </w:style>
  <w:style w:type="paragraph" w:styleId="9">
    <w:name w:val="heading 9"/>
    <w:basedOn w:val="a"/>
    <w:next w:val="a"/>
    <w:pPr>
      <w:keepNext/>
      <w:suppressAutoHyphens w:val="0"/>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WWOutlineListStyle12">
    <w:name w:val="WW_OutlineListStyle_12"/>
    <w:basedOn w:val="a2"/>
    <w:pPr>
      <w:numPr>
        <w:numId w:val="1"/>
      </w:numPr>
    </w:pPr>
  </w:style>
  <w:style w:type="paragraph" w:styleId="a3">
    <w:name w:val="header"/>
    <w:basedOn w:val="a"/>
    <w:pPr>
      <w:tabs>
        <w:tab w:val="center" w:pos="4153"/>
        <w:tab w:val="right" w:pos="8306"/>
      </w:tabs>
      <w:snapToGrid w:val="0"/>
    </w:pPr>
    <w:rPr>
      <w:sz w:val="20"/>
      <w:szCs w:val="20"/>
    </w:rPr>
  </w:style>
  <w:style w:type="character" w:customStyle="1" w:styleId="a4">
    <w:name w:val="頁首 字元"/>
    <w:rPr>
      <w:kern w:val="3"/>
    </w:rPr>
  </w:style>
  <w:style w:type="paragraph" w:styleId="a5">
    <w:name w:val="footer"/>
    <w:basedOn w:val="a"/>
    <w:pPr>
      <w:tabs>
        <w:tab w:val="center" w:pos="4153"/>
        <w:tab w:val="right" w:pos="8306"/>
      </w:tabs>
      <w:snapToGrid w:val="0"/>
    </w:pPr>
    <w:rPr>
      <w:sz w:val="20"/>
      <w:szCs w:val="20"/>
    </w:rPr>
  </w:style>
  <w:style w:type="character" w:customStyle="1" w:styleId="a6">
    <w:name w:val="頁尾 字元"/>
    <w:rPr>
      <w:kern w:val="3"/>
    </w:rPr>
  </w:style>
  <w:style w:type="paragraph" w:customStyle="1" w:styleId="31">
    <w:name w:val="字元3 字元 字元 字元1 字元 字元"/>
    <w:basedOn w:val="a"/>
    <w:pPr>
      <w:widowControl/>
      <w:spacing w:after="160" w:line="240" w:lineRule="exact"/>
    </w:pPr>
    <w:rPr>
      <w:rFonts w:ascii="Arial" w:eastAsia="Times New Roman" w:hAnsi="Arial" w:cs="Arial"/>
      <w:kern w:val="0"/>
      <w:sz w:val="20"/>
      <w:szCs w:val="20"/>
      <w:lang w:eastAsia="en-US"/>
    </w:rPr>
  </w:style>
  <w:style w:type="paragraph" w:styleId="a7">
    <w:name w:val="Balloon Text"/>
    <w:basedOn w:val="a"/>
    <w:rPr>
      <w:rFonts w:ascii="Cambria" w:hAnsi="Cambria"/>
      <w:sz w:val="18"/>
      <w:szCs w:val="18"/>
    </w:rPr>
  </w:style>
  <w:style w:type="character" w:customStyle="1" w:styleId="a8">
    <w:name w:val="註解方塊文字 字元"/>
    <w:rPr>
      <w:rFonts w:ascii="Cambria" w:eastAsia="新細明體" w:hAnsi="Cambria" w:cs="Times New Roman"/>
      <w:kern w:val="3"/>
      <w:sz w:val="18"/>
      <w:szCs w:val="18"/>
    </w:rPr>
  </w:style>
  <w:style w:type="character" w:customStyle="1" w:styleId="10">
    <w:name w:val="標題 1 字元"/>
    <w:basedOn w:val="a0"/>
    <w:rPr>
      <w:rFonts w:ascii="Cambria" w:eastAsia="新細明體" w:hAnsi="Cambria" w:cs="Times New Roman"/>
      <w:b/>
      <w:bCs/>
      <w:kern w:val="3"/>
      <w:sz w:val="52"/>
      <w:szCs w:val="52"/>
    </w:rPr>
  </w:style>
  <w:style w:type="character" w:customStyle="1" w:styleId="20">
    <w:name w:val="標題 2 字元"/>
    <w:basedOn w:val="a0"/>
    <w:rPr>
      <w:rFonts w:ascii="Arial" w:hAnsi="Arial"/>
      <w:b/>
      <w:bCs/>
      <w:kern w:val="3"/>
      <w:sz w:val="48"/>
      <w:szCs w:val="48"/>
    </w:rPr>
  </w:style>
  <w:style w:type="character" w:customStyle="1" w:styleId="30">
    <w:name w:val="標題 3 字元"/>
    <w:basedOn w:val="a0"/>
    <w:rPr>
      <w:rFonts w:ascii="標楷體" w:eastAsia="標楷體" w:hAnsi="標楷體"/>
      <w:b/>
      <w:bCs/>
      <w:kern w:val="3"/>
      <w:sz w:val="32"/>
      <w:szCs w:val="32"/>
    </w:rPr>
  </w:style>
  <w:style w:type="character" w:customStyle="1" w:styleId="40">
    <w:name w:val="標題 4 字元"/>
    <w:basedOn w:val="a0"/>
    <w:rPr>
      <w:rFonts w:ascii="Arial" w:hAnsi="Arial"/>
      <w:kern w:val="3"/>
      <w:sz w:val="36"/>
      <w:szCs w:val="36"/>
    </w:rPr>
  </w:style>
  <w:style w:type="character" w:customStyle="1" w:styleId="50">
    <w:name w:val="標題 5 字元"/>
    <w:basedOn w:val="a0"/>
    <w:rPr>
      <w:rFonts w:ascii="Arial" w:hAnsi="Arial"/>
      <w:b/>
      <w:bCs/>
      <w:kern w:val="3"/>
      <w:sz w:val="36"/>
      <w:szCs w:val="36"/>
    </w:rPr>
  </w:style>
  <w:style w:type="character" w:customStyle="1" w:styleId="60">
    <w:name w:val="標題 6 字元"/>
    <w:basedOn w:val="a0"/>
    <w:rPr>
      <w:rFonts w:ascii="Arial" w:hAnsi="Arial"/>
      <w:kern w:val="3"/>
      <w:sz w:val="36"/>
      <w:szCs w:val="36"/>
    </w:rPr>
  </w:style>
  <w:style w:type="character" w:customStyle="1" w:styleId="70">
    <w:name w:val="標題 7 字元"/>
    <w:basedOn w:val="a0"/>
    <w:rPr>
      <w:rFonts w:ascii="Arial" w:hAnsi="Arial"/>
      <w:b/>
      <w:bCs/>
      <w:kern w:val="3"/>
      <w:sz w:val="36"/>
      <w:szCs w:val="36"/>
    </w:rPr>
  </w:style>
  <w:style w:type="character" w:customStyle="1" w:styleId="80">
    <w:name w:val="標題 8 字元"/>
    <w:basedOn w:val="a0"/>
    <w:rPr>
      <w:rFonts w:ascii="Arial" w:hAnsi="Arial"/>
      <w:kern w:val="3"/>
      <w:sz w:val="36"/>
      <w:szCs w:val="36"/>
    </w:rPr>
  </w:style>
  <w:style w:type="character" w:customStyle="1" w:styleId="90">
    <w:name w:val="標題 9 字元"/>
    <w:basedOn w:val="a0"/>
    <w:rPr>
      <w:rFonts w:ascii="Arial" w:hAnsi="Arial"/>
      <w:kern w:val="3"/>
      <w:sz w:val="36"/>
      <w:szCs w:val="36"/>
    </w:rPr>
  </w:style>
  <w:style w:type="character" w:customStyle="1" w:styleId="11">
    <w:name w:val="標題 1 字元1"/>
    <w:rPr>
      <w:rFonts w:ascii="Arial" w:hAnsi="Arial"/>
      <w:b/>
      <w:bCs/>
      <w:kern w:val="3"/>
      <w:sz w:val="52"/>
      <w:szCs w:val="52"/>
    </w:rPr>
  </w:style>
  <w:style w:type="paragraph" w:customStyle="1" w:styleId="a9">
    <w:name w:val="字元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styleId="aa">
    <w:name w:val="Plain Text"/>
    <w:basedOn w:val="a"/>
    <w:pPr>
      <w:suppressAutoHyphens w:val="0"/>
      <w:textAlignment w:val="auto"/>
    </w:pPr>
    <w:rPr>
      <w:rFonts w:ascii="細明體" w:eastAsia="細明體" w:hAnsi="細明體" w:cs="Courier New"/>
      <w:szCs w:val="24"/>
    </w:rPr>
  </w:style>
  <w:style w:type="character" w:customStyle="1" w:styleId="ab">
    <w:name w:val="純文字 字元"/>
    <w:basedOn w:val="a0"/>
    <w:rPr>
      <w:rFonts w:ascii="細明體" w:eastAsia="細明體" w:hAnsi="細明體" w:cs="Courier New"/>
      <w:kern w:val="3"/>
      <w:sz w:val="24"/>
      <w:szCs w:val="24"/>
    </w:rPr>
  </w:style>
  <w:style w:type="paragraph" w:customStyle="1" w:styleId="ac">
    <w:name w:val="立法院公文(開會事由)"/>
    <w:basedOn w:val="a"/>
    <w:pPr>
      <w:suppressAutoHyphens w:val="0"/>
      <w:spacing w:line="560" w:lineRule="exact"/>
      <w:ind w:left="1661" w:hanging="1661"/>
      <w:textAlignment w:val="auto"/>
    </w:pPr>
    <w:rPr>
      <w:rFonts w:ascii="標楷體" w:eastAsia="標楷體" w:hAnsi="標楷體"/>
      <w:sz w:val="32"/>
      <w:szCs w:val="24"/>
    </w:rPr>
  </w:style>
  <w:style w:type="paragraph" w:styleId="51">
    <w:name w:val="toc 5"/>
    <w:basedOn w:val="a"/>
    <w:next w:val="a"/>
    <w:autoRedefine/>
    <w:pPr>
      <w:suppressAutoHyphens w:val="0"/>
      <w:ind w:left="960"/>
      <w:textAlignment w:val="auto"/>
    </w:pPr>
    <w:rPr>
      <w:rFonts w:ascii="Times New Roman" w:hAnsi="Times New Roman"/>
      <w:sz w:val="18"/>
      <w:szCs w:val="18"/>
    </w:rPr>
  </w:style>
  <w:style w:type="character" w:styleId="ad">
    <w:name w:val="page number"/>
    <w:basedOn w:val="a0"/>
  </w:style>
  <w:style w:type="paragraph" w:styleId="ae">
    <w:name w:val="Date"/>
    <w:basedOn w:val="a"/>
    <w:next w:val="a"/>
    <w:pPr>
      <w:suppressAutoHyphens w:val="0"/>
      <w:jc w:val="right"/>
      <w:textAlignment w:val="auto"/>
    </w:pPr>
    <w:rPr>
      <w:rFonts w:ascii="Times New Roman" w:hAnsi="Times New Roman"/>
      <w:szCs w:val="24"/>
    </w:rPr>
  </w:style>
  <w:style w:type="character" w:customStyle="1" w:styleId="af">
    <w:name w:val="日期 字元"/>
    <w:basedOn w:val="a0"/>
    <w:rPr>
      <w:rFonts w:ascii="Times New Roman" w:hAnsi="Times New Roman"/>
      <w:kern w:val="3"/>
      <w:sz w:val="24"/>
      <w:szCs w:val="24"/>
    </w:rPr>
  </w:style>
  <w:style w:type="paragraph" w:customStyle="1" w:styleId="af0">
    <w:name w:val="立法院公文(出席委員)"/>
    <w:basedOn w:val="a"/>
    <w:pPr>
      <w:suppressAutoHyphens w:val="0"/>
      <w:spacing w:line="560" w:lineRule="exact"/>
      <w:ind w:left="1661" w:hanging="1661"/>
      <w:textAlignment w:val="auto"/>
    </w:pPr>
    <w:rPr>
      <w:rFonts w:ascii="標楷體" w:eastAsia="標楷體" w:hAnsi="標楷體"/>
      <w:b/>
      <w:bCs/>
      <w:sz w:val="32"/>
      <w:szCs w:val="24"/>
    </w:rPr>
  </w:style>
  <w:style w:type="paragraph" w:styleId="21">
    <w:name w:val="Body Text Indent 2"/>
    <w:basedOn w:val="a"/>
    <w:pPr>
      <w:suppressAutoHyphens w:val="0"/>
      <w:snapToGrid w:val="0"/>
      <w:spacing w:line="140" w:lineRule="atLeast"/>
      <w:ind w:left="643" w:hanging="643"/>
      <w:textAlignment w:val="auto"/>
    </w:pPr>
    <w:rPr>
      <w:rFonts w:ascii="標楷體" w:eastAsia="標楷體" w:hAnsi="標楷體"/>
      <w:sz w:val="32"/>
      <w:szCs w:val="24"/>
    </w:rPr>
  </w:style>
  <w:style w:type="character" w:customStyle="1" w:styleId="22">
    <w:name w:val="本文縮排 2 字元"/>
    <w:basedOn w:val="a0"/>
    <w:rPr>
      <w:rFonts w:ascii="標楷體" w:eastAsia="標楷體" w:hAnsi="標楷體"/>
      <w:kern w:val="3"/>
      <w:sz w:val="32"/>
      <w:szCs w:val="24"/>
    </w:rPr>
  </w:style>
  <w:style w:type="paragraph" w:customStyle="1" w:styleId="af1">
    <w:name w:val="立法院公文(會議名稱)"/>
    <w:basedOn w:val="a"/>
    <w:pPr>
      <w:suppressAutoHyphens w:val="0"/>
      <w:spacing w:line="640" w:lineRule="exact"/>
      <w:ind w:left="1661" w:hanging="1661"/>
      <w:textAlignment w:val="auto"/>
    </w:pPr>
    <w:rPr>
      <w:rFonts w:ascii="標楷體" w:eastAsia="標楷體" w:hAnsi="標楷體"/>
      <w:b/>
      <w:bCs/>
      <w:sz w:val="32"/>
      <w:szCs w:val="24"/>
    </w:rPr>
  </w:style>
  <w:style w:type="paragraph" w:styleId="af2">
    <w:name w:val="Body Text"/>
    <w:basedOn w:val="a"/>
    <w:pPr>
      <w:suppressAutoHyphens w:val="0"/>
      <w:spacing w:after="120"/>
      <w:textAlignment w:val="auto"/>
    </w:pPr>
    <w:rPr>
      <w:rFonts w:ascii="Times New Roman" w:hAnsi="Times New Roman"/>
      <w:szCs w:val="24"/>
    </w:rPr>
  </w:style>
  <w:style w:type="character" w:customStyle="1" w:styleId="af3">
    <w:name w:val="本文 字元"/>
    <w:basedOn w:val="a0"/>
    <w:rPr>
      <w:rFonts w:ascii="Times New Roman" w:hAnsi="Times New Roman"/>
      <w:kern w:val="3"/>
      <w:sz w:val="24"/>
      <w:szCs w:val="24"/>
    </w:rPr>
  </w:style>
  <w:style w:type="paragraph" w:styleId="af4">
    <w:name w:val="Body Text Indent"/>
    <w:basedOn w:val="a"/>
    <w:pPr>
      <w:suppressAutoHyphens w:val="0"/>
      <w:spacing w:after="120"/>
      <w:ind w:left="480"/>
      <w:textAlignment w:val="auto"/>
    </w:pPr>
    <w:rPr>
      <w:rFonts w:ascii="Times New Roman" w:hAnsi="Times New Roman"/>
      <w:szCs w:val="24"/>
    </w:rPr>
  </w:style>
  <w:style w:type="character" w:customStyle="1" w:styleId="af5">
    <w:name w:val="本文縮排 字元"/>
    <w:basedOn w:val="a0"/>
    <w:rPr>
      <w:rFonts w:ascii="Times New Roman" w:hAnsi="Times New Roman"/>
      <w:kern w:val="3"/>
      <w:sz w:val="24"/>
      <w:szCs w:val="24"/>
    </w:rPr>
  </w:style>
  <w:style w:type="paragraph" w:styleId="32">
    <w:name w:val="Body Text 3"/>
    <w:basedOn w:val="a"/>
    <w:pPr>
      <w:suppressAutoHyphens w:val="0"/>
      <w:spacing w:after="120"/>
      <w:textAlignment w:val="auto"/>
    </w:pPr>
    <w:rPr>
      <w:rFonts w:ascii="Times New Roman" w:hAnsi="Times New Roman"/>
      <w:sz w:val="16"/>
      <w:szCs w:val="16"/>
    </w:rPr>
  </w:style>
  <w:style w:type="character" w:customStyle="1" w:styleId="33">
    <w:name w:val="本文 3 字元"/>
    <w:basedOn w:val="a0"/>
    <w:rPr>
      <w:rFonts w:ascii="Times New Roman" w:hAnsi="Times New Roman"/>
      <w:kern w:val="3"/>
      <w:sz w:val="16"/>
      <w:szCs w:val="16"/>
    </w:rPr>
  </w:style>
  <w:style w:type="paragraph" w:styleId="23">
    <w:name w:val="Body Text 2"/>
    <w:basedOn w:val="a"/>
    <w:pPr>
      <w:suppressAutoHyphens w:val="0"/>
      <w:spacing w:after="120" w:line="480" w:lineRule="auto"/>
      <w:textAlignment w:val="auto"/>
    </w:pPr>
    <w:rPr>
      <w:rFonts w:ascii="Times New Roman" w:hAnsi="Times New Roman"/>
      <w:szCs w:val="24"/>
    </w:rPr>
  </w:style>
  <w:style w:type="character" w:customStyle="1" w:styleId="24">
    <w:name w:val="本文 2 字元"/>
    <w:basedOn w:val="a0"/>
    <w:rPr>
      <w:rFonts w:ascii="Times New Roman" w:hAnsi="Times New Roman"/>
      <w:kern w:val="3"/>
      <w:sz w:val="24"/>
      <w:szCs w:val="24"/>
    </w:rPr>
  </w:style>
  <w:style w:type="paragraph" w:styleId="25">
    <w:name w:val="toc 2"/>
    <w:basedOn w:val="a"/>
    <w:next w:val="a"/>
    <w:autoRedefine/>
    <w:pPr>
      <w:tabs>
        <w:tab w:val="right" w:leader="dot" w:pos="8835"/>
      </w:tabs>
      <w:suppressAutoHyphens w:val="0"/>
      <w:spacing w:line="480" w:lineRule="exact"/>
      <w:ind w:left="240"/>
      <w:textAlignment w:val="auto"/>
    </w:pPr>
    <w:rPr>
      <w:rFonts w:ascii="標楷體" w:eastAsia="標楷體" w:hAnsi="標楷體"/>
      <w:b/>
      <w:smallCaps/>
      <w:sz w:val="28"/>
      <w:szCs w:val="28"/>
    </w:rPr>
  </w:style>
  <w:style w:type="paragraph" w:styleId="12">
    <w:name w:val="toc 1"/>
    <w:basedOn w:val="a"/>
    <w:next w:val="a"/>
    <w:autoRedefine/>
    <w:pPr>
      <w:suppressAutoHyphens w:val="0"/>
      <w:spacing w:before="120" w:after="120"/>
      <w:textAlignment w:val="auto"/>
    </w:pPr>
    <w:rPr>
      <w:rFonts w:ascii="Times New Roman" w:hAnsi="Times New Roman"/>
      <w:b/>
      <w:bCs/>
      <w:caps/>
      <w:sz w:val="20"/>
      <w:szCs w:val="20"/>
    </w:rPr>
  </w:style>
  <w:style w:type="paragraph" w:styleId="34">
    <w:name w:val="toc 3"/>
    <w:basedOn w:val="a"/>
    <w:next w:val="a"/>
    <w:autoRedefine/>
    <w:pPr>
      <w:tabs>
        <w:tab w:val="right" w:leader="dot" w:pos="8835"/>
      </w:tabs>
      <w:suppressAutoHyphens w:val="0"/>
      <w:spacing w:line="480" w:lineRule="exact"/>
      <w:ind w:left="480"/>
      <w:textAlignment w:val="auto"/>
    </w:pPr>
    <w:rPr>
      <w:rFonts w:ascii="標楷體" w:eastAsia="標楷體" w:hAnsi="標楷體"/>
      <w:iCs/>
      <w:w w:val="90"/>
      <w:szCs w:val="24"/>
    </w:rPr>
  </w:style>
  <w:style w:type="character" w:styleId="af6">
    <w:name w:val="Hyperlink"/>
    <w:rPr>
      <w:color w:val="0000FF"/>
      <w:u w:val="single"/>
    </w:rPr>
  </w:style>
  <w:style w:type="paragraph" w:styleId="af7">
    <w:name w:val="List"/>
    <w:basedOn w:val="a"/>
    <w:pPr>
      <w:suppressAutoHyphens w:val="0"/>
      <w:ind w:left="100" w:hanging="200"/>
      <w:textAlignment w:val="auto"/>
    </w:pPr>
    <w:rPr>
      <w:rFonts w:ascii="Times New Roman" w:hAnsi="Times New Roman"/>
      <w:szCs w:val="24"/>
    </w:rPr>
  </w:style>
  <w:style w:type="paragraph" w:styleId="26">
    <w:name w:val="List 2"/>
    <w:basedOn w:val="a"/>
    <w:pPr>
      <w:suppressAutoHyphens w:val="0"/>
      <w:ind w:left="100" w:hanging="200"/>
      <w:textAlignment w:val="auto"/>
    </w:pPr>
    <w:rPr>
      <w:rFonts w:ascii="Times New Roman" w:hAnsi="Times New Roman"/>
      <w:szCs w:val="24"/>
    </w:rPr>
  </w:style>
  <w:style w:type="paragraph" w:styleId="35">
    <w:name w:val="List 3"/>
    <w:basedOn w:val="a"/>
    <w:pPr>
      <w:suppressAutoHyphens w:val="0"/>
      <w:ind w:left="100" w:hanging="200"/>
      <w:textAlignment w:val="auto"/>
    </w:pPr>
    <w:rPr>
      <w:rFonts w:ascii="Times New Roman" w:hAnsi="Times New Roman"/>
      <w:szCs w:val="24"/>
    </w:rPr>
  </w:style>
  <w:style w:type="paragraph" w:styleId="41">
    <w:name w:val="List 4"/>
    <w:basedOn w:val="a"/>
    <w:pPr>
      <w:suppressAutoHyphens w:val="0"/>
      <w:ind w:left="100" w:hanging="200"/>
      <w:textAlignment w:val="auto"/>
    </w:pPr>
    <w:rPr>
      <w:rFonts w:ascii="Times New Roman" w:hAnsi="Times New Roman"/>
      <w:szCs w:val="24"/>
    </w:rPr>
  </w:style>
  <w:style w:type="paragraph" w:styleId="52">
    <w:name w:val="List 5"/>
    <w:basedOn w:val="a"/>
    <w:pPr>
      <w:suppressAutoHyphens w:val="0"/>
      <w:ind w:left="100" w:hanging="200"/>
      <w:textAlignment w:val="auto"/>
    </w:pPr>
    <w:rPr>
      <w:rFonts w:ascii="Times New Roman" w:hAnsi="Times New Roman"/>
      <w:szCs w:val="24"/>
    </w:rPr>
  </w:style>
  <w:style w:type="paragraph" w:styleId="af8">
    <w:name w:val="Document Map"/>
    <w:basedOn w:val="a"/>
    <w:pPr>
      <w:shd w:val="clear" w:color="auto" w:fill="000080"/>
      <w:suppressAutoHyphens w:val="0"/>
      <w:textAlignment w:val="auto"/>
    </w:pPr>
    <w:rPr>
      <w:rFonts w:ascii="Arial" w:hAnsi="Arial"/>
      <w:szCs w:val="24"/>
    </w:rPr>
  </w:style>
  <w:style w:type="character" w:customStyle="1" w:styleId="af9">
    <w:name w:val="文件引導模式 字元"/>
    <w:basedOn w:val="a0"/>
    <w:rPr>
      <w:rFonts w:ascii="Arial" w:hAnsi="Arial"/>
      <w:kern w:val="3"/>
      <w:sz w:val="24"/>
      <w:szCs w:val="24"/>
      <w:shd w:val="clear" w:color="auto" w:fill="000080"/>
    </w:rPr>
  </w:style>
  <w:style w:type="paragraph" w:customStyle="1" w:styleId="afa">
    <w:name w:val="立法院公文(開會時間)"/>
    <w:basedOn w:val="a"/>
    <w:pPr>
      <w:suppressAutoHyphens w:val="0"/>
      <w:spacing w:line="560" w:lineRule="exact"/>
      <w:ind w:left="1661" w:hanging="1661"/>
      <w:textAlignment w:val="auto"/>
    </w:pPr>
    <w:rPr>
      <w:rFonts w:ascii="標楷體" w:eastAsia="標楷體" w:hAnsi="標楷體"/>
      <w:sz w:val="32"/>
      <w:szCs w:val="24"/>
    </w:rPr>
  </w:style>
  <w:style w:type="paragraph" w:styleId="afb">
    <w:name w:val="table of figures"/>
    <w:basedOn w:val="a"/>
    <w:next w:val="a"/>
    <w:pPr>
      <w:suppressAutoHyphens w:val="0"/>
      <w:ind w:left="960" w:hanging="480"/>
      <w:textAlignment w:val="auto"/>
    </w:pPr>
    <w:rPr>
      <w:rFonts w:ascii="Times New Roman" w:hAnsi="Times New Roman"/>
      <w:szCs w:val="24"/>
    </w:rPr>
  </w:style>
  <w:style w:type="paragraph" w:styleId="13">
    <w:name w:val="index 1"/>
    <w:basedOn w:val="a"/>
    <w:next w:val="a"/>
    <w:autoRedefine/>
    <w:pPr>
      <w:suppressAutoHyphens w:val="0"/>
      <w:snapToGrid w:val="0"/>
      <w:spacing w:line="120" w:lineRule="atLeast"/>
      <w:textAlignment w:val="auto"/>
    </w:pPr>
    <w:rPr>
      <w:rFonts w:ascii="標楷體" w:eastAsia="標楷體" w:hAnsi="標楷體"/>
      <w:color w:val="FF0000"/>
      <w:szCs w:val="20"/>
    </w:rPr>
  </w:style>
  <w:style w:type="paragraph" w:styleId="61">
    <w:name w:val="toc 6"/>
    <w:basedOn w:val="a"/>
    <w:next w:val="a"/>
    <w:autoRedefine/>
    <w:pPr>
      <w:suppressAutoHyphens w:val="0"/>
      <w:ind w:left="1200"/>
      <w:textAlignment w:val="auto"/>
    </w:pPr>
    <w:rPr>
      <w:rFonts w:ascii="Times New Roman" w:hAnsi="Times New Roman"/>
      <w:sz w:val="18"/>
      <w:szCs w:val="18"/>
    </w:rPr>
  </w:style>
  <w:style w:type="paragraph" w:styleId="42">
    <w:name w:val="toc 4"/>
    <w:basedOn w:val="a"/>
    <w:next w:val="a"/>
    <w:autoRedefine/>
    <w:pPr>
      <w:suppressAutoHyphens w:val="0"/>
      <w:ind w:left="720"/>
      <w:textAlignment w:val="auto"/>
    </w:pPr>
    <w:rPr>
      <w:rFonts w:ascii="Times New Roman" w:hAnsi="Times New Roman"/>
      <w:sz w:val="18"/>
      <w:szCs w:val="18"/>
    </w:rPr>
  </w:style>
  <w:style w:type="paragraph" w:styleId="71">
    <w:name w:val="toc 7"/>
    <w:basedOn w:val="a"/>
    <w:next w:val="a"/>
    <w:autoRedefine/>
    <w:pPr>
      <w:suppressAutoHyphens w:val="0"/>
      <w:ind w:left="1440"/>
      <w:textAlignment w:val="auto"/>
    </w:pPr>
    <w:rPr>
      <w:rFonts w:ascii="Times New Roman" w:hAnsi="Times New Roman"/>
      <w:sz w:val="18"/>
      <w:szCs w:val="18"/>
    </w:rPr>
  </w:style>
  <w:style w:type="paragraph" w:styleId="81">
    <w:name w:val="toc 8"/>
    <w:basedOn w:val="a"/>
    <w:next w:val="a"/>
    <w:autoRedefine/>
    <w:pPr>
      <w:suppressAutoHyphens w:val="0"/>
      <w:ind w:left="1680"/>
      <w:textAlignment w:val="auto"/>
    </w:pPr>
    <w:rPr>
      <w:rFonts w:ascii="Times New Roman" w:hAnsi="Times New Roman"/>
      <w:sz w:val="18"/>
      <w:szCs w:val="18"/>
    </w:rPr>
  </w:style>
  <w:style w:type="paragraph" w:styleId="91">
    <w:name w:val="toc 9"/>
    <w:basedOn w:val="a"/>
    <w:next w:val="a"/>
    <w:autoRedefine/>
    <w:pPr>
      <w:suppressAutoHyphens w:val="0"/>
      <w:ind w:left="1920"/>
      <w:textAlignment w:val="auto"/>
    </w:pPr>
    <w:rPr>
      <w:rFonts w:ascii="Times New Roman" w:hAnsi="Times New Roman"/>
      <w:sz w:val="18"/>
      <w:szCs w:val="18"/>
    </w:rPr>
  </w:style>
  <w:style w:type="paragraph" w:styleId="afc">
    <w:name w:val="Block Text"/>
    <w:basedOn w:val="a"/>
    <w:pPr>
      <w:tabs>
        <w:tab w:val="left" w:pos="2885"/>
      </w:tabs>
      <w:suppressAutoHyphens w:val="0"/>
      <w:snapToGrid w:val="0"/>
      <w:spacing w:line="400" w:lineRule="exact"/>
      <w:ind w:left="2" w:right="24" w:firstLine="24"/>
      <w:jc w:val="both"/>
      <w:textAlignment w:val="auto"/>
    </w:pPr>
    <w:rPr>
      <w:rFonts w:ascii="標楷體" w:eastAsia="標楷體" w:hAnsi="標楷體"/>
      <w:color w:val="000000"/>
      <w:szCs w:val="28"/>
    </w:rPr>
  </w:style>
  <w:style w:type="character" w:styleId="afd">
    <w:name w:val="FollowedHyperlink"/>
    <w:rPr>
      <w:color w:val="800080"/>
      <w:u w:val="single"/>
    </w:rPr>
  </w:style>
  <w:style w:type="paragraph" w:customStyle="1" w:styleId="afe">
    <w:name w:val="案由(議)"/>
    <w:basedOn w:val="a"/>
    <w:next w:val="a"/>
    <w:pPr>
      <w:suppressAutoHyphens w:val="0"/>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paragraph" w:styleId="36">
    <w:name w:val="Body Text Indent 3"/>
    <w:basedOn w:val="a"/>
    <w:pPr>
      <w:suppressAutoHyphens w:val="0"/>
      <w:snapToGrid w:val="0"/>
      <w:spacing w:line="360" w:lineRule="exact"/>
      <w:ind w:left="1078" w:hanging="1078"/>
      <w:textAlignment w:val="auto"/>
    </w:pPr>
    <w:rPr>
      <w:rFonts w:ascii="標楷體" w:eastAsia="標楷體" w:hAnsi="標楷體"/>
      <w:sz w:val="32"/>
      <w:szCs w:val="32"/>
    </w:rPr>
  </w:style>
  <w:style w:type="character" w:customStyle="1" w:styleId="37">
    <w:name w:val="本文縮排 3 字元"/>
    <w:basedOn w:val="a0"/>
    <w:rPr>
      <w:rFonts w:ascii="標楷體" w:eastAsia="標楷體" w:hAnsi="標楷體"/>
      <w:kern w:val="3"/>
      <w:sz w:val="32"/>
      <w:szCs w:val="32"/>
    </w:rPr>
  </w:style>
  <w:style w:type="character" w:styleId="aff">
    <w:name w:val="annotation reference"/>
    <w:rPr>
      <w:sz w:val="18"/>
      <w:szCs w:val="18"/>
    </w:rPr>
  </w:style>
  <w:style w:type="paragraph" w:styleId="aff0">
    <w:name w:val="annotation text"/>
    <w:basedOn w:val="a"/>
    <w:pPr>
      <w:suppressAutoHyphens w:val="0"/>
      <w:textAlignment w:val="auto"/>
    </w:pPr>
    <w:rPr>
      <w:rFonts w:ascii="Times New Roman" w:hAnsi="Times New Roman"/>
      <w:szCs w:val="24"/>
    </w:rPr>
  </w:style>
  <w:style w:type="character" w:customStyle="1" w:styleId="aff1">
    <w:name w:val="註解文字 字元"/>
    <w:basedOn w:val="a0"/>
    <w:rPr>
      <w:rFonts w:ascii="Times New Roman" w:hAnsi="Times New Roman"/>
      <w:kern w:val="3"/>
      <w:sz w:val="24"/>
      <w:szCs w:val="24"/>
    </w:rPr>
  </w:style>
  <w:style w:type="paragraph" w:styleId="aff2">
    <w:name w:val="annotation subject"/>
    <w:basedOn w:val="aff0"/>
    <w:next w:val="aff0"/>
    <w:rPr>
      <w:b/>
      <w:bCs/>
    </w:rPr>
  </w:style>
  <w:style w:type="character" w:customStyle="1" w:styleId="aff3">
    <w:name w:val="註解主旨 字元"/>
    <w:basedOn w:val="aff1"/>
    <w:rPr>
      <w:rFonts w:ascii="Times New Roman" w:hAnsi="Times New Roman"/>
      <w:b/>
      <w:bCs/>
      <w:kern w:val="3"/>
      <w:sz w:val="24"/>
      <w:szCs w:val="24"/>
    </w:rPr>
  </w:style>
  <w:style w:type="paragraph" w:customStyle="1" w:styleId="aff4">
    <w:name w:val="立法院(副本)"/>
    <w:basedOn w:val="a"/>
    <w:pPr>
      <w:suppressAutoHyphens w:val="0"/>
      <w:spacing w:line="280" w:lineRule="exact"/>
      <w:textAlignment w:val="auto"/>
    </w:pPr>
    <w:rPr>
      <w:rFonts w:ascii="標楷體" w:eastAsia="標楷體" w:hAnsi="標楷體"/>
      <w:szCs w:val="24"/>
    </w:rPr>
  </w:style>
  <w:style w:type="paragraph" w:customStyle="1" w:styleId="aff5">
    <w:name w:val="立法院(會議名稱)"/>
    <w:basedOn w:val="a"/>
    <w:pPr>
      <w:suppressAutoHyphens w:val="0"/>
      <w:snapToGrid w:val="0"/>
      <w:spacing w:line="500" w:lineRule="exact"/>
      <w:ind w:left="1620" w:hanging="1620"/>
      <w:textAlignment w:val="auto"/>
    </w:pPr>
    <w:rPr>
      <w:rFonts w:ascii="標楷體" w:eastAsia="標楷體" w:hAnsi="標楷體"/>
      <w:sz w:val="32"/>
      <w:szCs w:val="32"/>
    </w:rPr>
  </w:style>
  <w:style w:type="paragraph" w:customStyle="1" w:styleId="aff6">
    <w:name w:val="立法院(決行)"/>
    <w:basedOn w:val="a"/>
    <w:pPr>
      <w:suppressAutoHyphens w:val="0"/>
      <w:textAlignment w:val="auto"/>
    </w:pPr>
    <w:rPr>
      <w:rFonts w:ascii="標楷體" w:eastAsia="標楷體" w:hAnsi="標楷體"/>
      <w:szCs w:val="24"/>
    </w:rPr>
  </w:style>
  <w:style w:type="paragraph" w:customStyle="1" w:styleId="aff7">
    <w:name w:val="(一)(二)(三)"/>
    <w:basedOn w:val="a"/>
    <w:pPr>
      <w:suppressAutoHyphens w:val="0"/>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uppressAutoHyphens w:val="0"/>
      <w:spacing w:line="400" w:lineRule="exact"/>
      <w:textAlignment w:val="auto"/>
    </w:pPr>
    <w:rPr>
      <w:rFonts w:ascii="標楷體" w:eastAsia="標楷體" w:hAnsi="標楷體"/>
      <w:szCs w:val="28"/>
    </w:rPr>
  </w:style>
  <w:style w:type="paragraph" w:customStyle="1" w:styleId="27">
    <w:name w:val="(一)下內文縮2"/>
    <w:basedOn w:val="a"/>
    <w:pPr>
      <w:suppressAutoHyphens w:val="0"/>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8">
    <w:name w:val="文"/>
    <w:basedOn w:val="a"/>
    <w:autoRedefine/>
    <w:pPr>
      <w:keepNext/>
      <w:suppressAutoHyphens w:val="0"/>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9">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textAlignment w:val="auto"/>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a">
    <w:name w:val="一般項目符號"/>
    <w:basedOn w:val="a"/>
    <w:next w:val="a"/>
    <w:pPr>
      <w:suppressAutoHyphens w:val="0"/>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b">
    <w:name w:val="章戳"/>
    <w:basedOn w:val="a"/>
    <w:pPr>
      <w:suppressAutoHyphens w:val="0"/>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uppressAutoHyphens w:val="0"/>
      <w:snapToGrid w:val="0"/>
      <w:ind w:left="731" w:hanging="731"/>
      <w:textAlignment w:val="auto"/>
    </w:pPr>
    <w:rPr>
      <w:rFonts w:ascii="標楷體" w:eastAsia="標楷體" w:hAnsi="標楷體"/>
      <w:szCs w:val="24"/>
    </w:rPr>
  </w:style>
  <w:style w:type="paragraph" w:customStyle="1" w:styleId="123">
    <w:name w:val="1.2.3."/>
    <w:basedOn w:val="a"/>
    <w:pPr>
      <w:suppressAutoHyphens w:val="0"/>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paragraph" w:styleId="affc">
    <w:name w:val="Closing"/>
    <w:basedOn w:val="a"/>
    <w:pPr>
      <w:suppressAutoHyphens w:val="0"/>
      <w:ind w:left="100"/>
      <w:textAlignment w:val="auto"/>
    </w:pPr>
    <w:rPr>
      <w:rFonts w:ascii="標楷體" w:eastAsia="標楷體" w:hAnsi="標楷體"/>
      <w:bCs/>
      <w:spacing w:val="-26"/>
      <w:sz w:val="26"/>
      <w:szCs w:val="20"/>
    </w:rPr>
  </w:style>
  <w:style w:type="character" w:customStyle="1" w:styleId="affd">
    <w:name w:val="結語 字元"/>
    <w:basedOn w:val="a0"/>
    <w:rPr>
      <w:rFonts w:ascii="標楷體" w:eastAsia="標楷體" w:hAnsi="標楷體"/>
      <w:bCs/>
      <w:spacing w:val="-26"/>
      <w:kern w:val="3"/>
      <w:sz w:val="26"/>
    </w:rPr>
  </w:style>
  <w:style w:type="paragraph" w:styleId="affe">
    <w:name w:val="Note Heading"/>
    <w:basedOn w:val="a"/>
    <w:next w:val="a"/>
    <w:pPr>
      <w:suppressAutoHyphens w:val="0"/>
      <w:jc w:val="center"/>
      <w:textAlignment w:val="auto"/>
    </w:pPr>
    <w:rPr>
      <w:rFonts w:ascii="標楷體" w:eastAsia="標楷體" w:hAnsi="標楷體"/>
      <w:bCs/>
      <w:spacing w:val="-26"/>
      <w:sz w:val="26"/>
      <w:szCs w:val="20"/>
    </w:rPr>
  </w:style>
  <w:style w:type="character" w:customStyle="1" w:styleId="afff">
    <w:name w:val="註釋標題 字元"/>
    <w:basedOn w:val="a0"/>
    <w:rPr>
      <w:rFonts w:ascii="標楷體" w:eastAsia="標楷體" w:hAnsi="標楷體"/>
      <w:bCs/>
      <w:spacing w:val="-26"/>
      <w:kern w:val="3"/>
      <w:sz w:val="26"/>
    </w:rPr>
  </w:style>
  <w:style w:type="paragraph" w:customStyle="1" w:styleId="afff0">
    <w:name w:val="特殊項目符號"/>
    <w:basedOn w:val="a"/>
    <w:next w:val="a"/>
    <w:pPr>
      <w:suppressAutoHyphens w:val="0"/>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widowControl/>
      <w:suppressAutoHyphens w:val="0"/>
      <w:spacing w:after="160" w:line="240" w:lineRule="exact"/>
      <w:textAlignment w:val="auto"/>
    </w:pPr>
    <w:rPr>
      <w:rFonts w:ascii="Verdana" w:eastAsia="Times New Roman" w:hAnsi="Verdana"/>
      <w:kern w:val="0"/>
      <w:sz w:val="20"/>
      <w:szCs w:val="20"/>
      <w:lang w:eastAsia="en-US"/>
    </w:rPr>
  </w:style>
  <w:style w:type="paragraph" w:customStyle="1" w:styleId="afff1">
    <w:name w:val="立法院公文(主旨)"/>
    <w:basedOn w:val="a"/>
    <w:pPr>
      <w:suppressAutoHyphens w:val="0"/>
      <w:spacing w:line="640" w:lineRule="exact"/>
      <w:ind w:left="992" w:hanging="992"/>
      <w:textAlignment w:val="auto"/>
    </w:pPr>
    <w:rPr>
      <w:rFonts w:ascii="標楷體" w:eastAsia="標楷體" w:hAnsi="標楷體"/>
      <w:sz w:val="32"/>
      <w:szCs w:val="24"/>
    </w:rPr>
  </w:style>
  <w:style w:type="paragraph" w:customStyle="1" w:styleId="afff2">
    <w:name w:val="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afff3">
    <w:name w:val="字元 字元 字元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afff4">
    <w:name w:val="報告事項次目錄(項目符號)"/>
    <w:basedOn w:val="a"/>
    <w:next w:val="a"/>
    <w:pPr>
      <w:suppressAutoHyphens w:val="0"/>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basedOn w:val="a0"/>
  </w:style>
  <w:style w:type="paragraph" w:customStyle="1" w:styleId="14">
    <w:name w:val="報告事項次目錄(原件見1)"/>
    <w:basedOn w:val="a"/>
    <w:next w:val="a"/>
    <w:pPr>
      <w:suppressAutoHyphens w:val="0"/>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5">
    <w:name w:val="報告事項次目錄(程序委員會意見)"/>
    <w:basedOn w:val="a"/>
    <w:next w:val="a"/>
    <w:pPr>
      <w:suppressAutoHyphens w:val="0"/>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suppressAutoHyphens w:val="0"/>
      <w:wordWrap w:val="0"/>
      <w:overflowPunct w:val="0"/>
      <w:autoSpaceDE w:val="0"/>
      <w:ind w:left="1330"/>
      <w:textAlignment w:val="auto"/>
    </w:pPr>
    <w:rPr>
      <w:rFonts w:ascii="華康中黑體" w:eastAsia="華康中黑體" w:hAnsi="華康中黑體"/>
      <w:kern w:val="0"/>
      <w:sz w:val="21"/>
      <w:szCs w:val="24"/>
    </w:rPr>
  </w:style>
  <w:style w:type="paragraph" w:customStyle="1" w:styleId="afff6">
    <w:name w:val="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15">
    <w:name w:val="字元 字元 字元 字元 字元 字元1"/>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7">
    <w:name w:val="說明"/>
    <w:basedOn w:val="a"/>
    <w:next w:val="a"/>
    <w:pPr>
      <w:suppressAutoHyphens w:val="0"/>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8">
    <w:name w:val="立法院(列席委員)"/>
    <w:basedOn w:val="a"/>
    <w:pPr>
      <w:suppressAutoHyphens w:val="0"/>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widowControl/>
      <w:suppressAutoHyphens w:val="0"/>
      <w:spacing w:before="100" w:after="100"/>
      <w:textAlignment w:val="auto"/>
    </w:pPr>
    <w:rPr>
      <w:rFonts w:ascii="新細明體" w:hAnsi="新細明體" w:cs="新細明體"/>
      <w:kern w:val="0"/>
      <w:szCs w:val="24"/>
    </w:rPr>
  </w:style>
  <w:style w:type="paragraph" w:customStyle="1" w:styleId="16">
    <w:name w:val="字元 字元1"/>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spacing w:line="500" w:lineRule="exact"/>
      <w:ind w:left="200" w:hanging="200"/>
      <w:jc w:val="both"/>
      <w:textAlignment w:val="auto"/>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7">
    <w:name w:val="字元 字元1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2e">
    <w:name w:val="字元 字元2 字元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afff9">
    <w:name w:val="出列席"/>
    <w:basedOn w:val="a"/>
    <w:autoRedefine/>
    <w:pPr>
      <w:suppressAutoHyphens w:val="0"/>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a">
    <w:name w:val="提案人"/>
    <w:basedOn w:val="a"/>
    <w:autoRedefine/>
    <w:pPr>
      <w:suppressAutoHyphens w:val="0"/>
      <w:overflowPunct w:val="0"/>
      <w:snapToGrid w:val="0"/>
      <w:spacing w:line="480" w:lineRule="exact"/>
      <w:textAlignment w:val="auto"/>
    </w:pPr>
    <w:rPr>
      <w:rFonts w:ascii="華康楷書體W5" w:eastAsia="華康楷書體W5" w:hAnsi="華康楷書體W5"/>
      <w:sz w:val="32"/>
      <w:szCs w:val="32"/>
    </w:rPr>
  </w:style>
  <w:style w:type="paragraph" w:customStyle="1" w:styleId="afffb">
    <w:name w:val="審查報告(一般項目)"/>
    <w:basedOn w:val="a"/>
    <w:next w:val="a"/>
    <w:pPr>
      <w:suppressAutoHyphens w:val="0"/>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c">
    <w:name w:val="決議"/>
    <w:basedOn w:val="a"/>
    <w:autoRedefine/>
    <w:pPr>
      <w:suppressAutoHyphens w:val="0"/>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d">
    <w:name w:val="紀錄"/>
    <w:basedOn w:val="afff9"/>
    <w:autoRedefine/>
    <w:pPr>
      <w:ind w:left="500" w:right="700" w:hanging="500"/>
    </w:pPr>
  </w:style>
  <w:style w:type="character" w:customStyle="1" w:styleId="mfont-txtcont1">
    <w:name w:val="mfont-txtcont1"/>
    <w:rPr>
      <w:rFonts w:ascii="細明體" w:eastAsia="細明體" w:hAnsi="細明體"/>
      <w:color w:val="333333"/>
      <w:sz w:val="24"/>
      <w:szCs w:val="24"/>
    </w:rPr>
  </w:style>
  <w:style w:type="paragraph" w:styleId="Web">
    <w:name w:val="Normal (Web)"/>
    <w:basedOn w:val="a"/>
    <w:pPr>
      <w:widowControl/>
      <w:suppressAutoHyphens w:val="0"/>
      <w:spacing w:after="150" w:line="480" w:lineRule="auto"/>
      <w:jc w:val="both"/>
      <w:textAlignment w:val="auto"/>
    </w:pPr>
    <w:rPr>
      <w:rFonts w:ascii="新細明體" w:hAnsi="新細明體" w:cs="新細明體"/>
      <w:kern w:val="0"/>
      <w:sz w:val="29"/>
      <w:szCs w:val="29"/>
    </w:rPr>
  </w:style>
  <w:style w:type="paragraph" w:customStyle="1" w:styleId="afffe">
    <w:name w:val="字元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2 字元 字元 字元"/>
    <w:basedOn w:val="a"/>
    <w:pPr>
      <w:widowControl/>
      <w:suppressAutoHyphens w:val="0"/>
      <w:spacing w:after="160" w:line="240" w:lineRule="exact"/>
      <w:textAlignment w:val="auto"/>
    </w:pPr>
    <w:rPr>
      <w:rFonts w:ascii="Verdana" w:eastAsia="Times New Roman" w:hAnsi="Verdana"/>
      <w:kern w:val="0"/>
      <w:sz w:val="20"/>
      <w:szCs w:val="20"/>
      <w:lang w:eastAsia="en-US"/>
    </w:rPr>
  </w:style>
  <w:style w:type="paragraph" w:customStyle="1" w:styleId="affff">
    <w:name w:val="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affff0">
    <w:name w:val="字元 字元 字元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affff1">
    <w:name w:val="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2f0">
    <w:name w:val="字元2"/>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 字元 字元 字元1"/>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19">
    <w:name w:val="字元 字元1"/>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1a">
    <w:name w:val="字元 字元1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customStyle="1" w:styleId="2f1">
    <w:name w:val="字元 字元2 字元 字元 字元 字元"/>
    <w:basedOn w:val="a"/>
    <w:pPr>
      <w:widowControl/>
      <w:suppressAutoHyphens w:val="0"/>
      <w:spacing w:after="160" w:line="240" w:lineRule="exact"/>
      <w:textAlignment w:val="auto"/>
    </w:pPr>
    <w:rPr>
      <w:rFonts w:ascii="Arial" w:eastAsia="Times New Roman" w:hAnsi="Arial" w:cs="Arial"/>
      <w:kern w:val="0"/>
      <w:sz w:val="20"/>
      <w:szCs w:val="20"/>
      <w:lang w:eastAsia="en-US"/>
    </w:rPr>
  </w:style>
  <w:style w:type="paragraph" w:styleId="affff2">
    <w:name w:val="List Paragraph"/>
    <w:basedOn w:val="a"/>
    <w:pPr>
      <w:ind w:left="480"/>
    </w:pPr>
  </w:style>
  <w:style w:type="numbering" w:customStyle="1" w:styleId="WWOutlineListStyle11">
    <w:name w:val="WW_OutlineListStyle_11"/>
    <w:basedOn w:val="a2"/>
    <w:pPr>
      <w:numPr>
        <w:numId w:val="2"/>
      </w:numPr>
    </w:pPr>
  </w:style>
  <w:style w:type="numbering" w:customStyle="1" w:styleId="WWOutlineListStyle10">
    <w:name w:val="WW_OutlineListStyle_10"/>
    <w:basedOn w:val="a2"/>
    <w:pPr>
      <w:numPr>
        <w:numId w:val="3"/>
      </w:numPr>
    </w:pPr>
  </w:style>
  <w:style w:type="numbering" w:customStyle="1" w:styleId="WWOutlineListStyle9">
    <w:name w:val="WW_OutlineListStyle_9"/>
    <w:basedOn w:val="a2"/>
    <w:pPr>
      <w:numPr>
        <w:numId w:val="4"/>
      </w:numPr>
    </w:pPr>
  </w:style>
  <w:style w:type="numbering" w:customStyle="1" w:styleId="WWOutlineListStyle8">
    <w:name w:val="WW_OutlineListStyle_8"/>
    <w:basedOn w:val="a2"/>
    <w:pPr>
      <w:numPr>
        <w:numId w:val="5"/>
      </w:numPr>
    </w:pPr>
  </w:style>
  <w:style w:type="numbering" w:customStyle="1" w:styleId="WWOutlineListStyle7">
    <w:name w:val="WW_OutlineListStyle_7"/>
    <w:basedOn w:val="a2"/>
    <w:pPr>
      <w:numPr>
        <w:numId w:val="6"/>
      </w:numPr>
    </w:pPr>
  </w:style>
  <w:style w:type="numbering" w:customStyle="1" w:styleId="WWOutlineListStyle6">
    <w:name w:val="WW_OutlineListStyle_6"/>
    <w:basedOn w:val="a2"/>
    <w:pPr>
      <w:numPr>
        <w:numId w:val="7"/>
      </w:numPr>
    </w:pPr>
  </w:style>
  <w:style w:type="numbering" w:customStyle="1" w:styleId="WWOutlineListStyle5">
    <w:name w:val="WW_OutlineListStyle_5"/>
    <w:basedOn w:val="a2"/>
    <w:pPr>
      <w:numPr>
        <w:numId w:val="8"/>
      </w:numPr>
    </w:pPr>
  </w:style>
  <w:style w:type="numbering" w:customStyle="1" w:styleId="WWOutlineListStyle4">
    <w:name w:val="WW_OutlineListStyle_4"/>
    <w:basedOn w:val="a2"/>
    <w:pPr>
      <w:numPr>
        <w:numId w:val="9"/>
      </w:numPr>
    </w:pPr>
  </w:style>
  <w:style w:type="numbering" w:customStyle="1" w:styleId="WWOutlineListStyle3">
    <w:name w:val="WW_OutlineListStyle_3"/>
    <w:basedOn w:val="a2"/>
    <w:pPr>
      <w:numPr>
        <w:numId w:val="10"/>
      </w:numPr>
    </w:pPr>
  </w:style>
  <w:style w:type="numbering" w:customStyle="1" w:styleId="WWOutlineListStyle2">
    <w:name w:val="WW_OutlineListStyle_2"/>
    <w:basedOn w:val="a2"/>
    <w:pPr>
      <w:numPr>
        <w:numId w:val="11"/>
      </w:numPr>
    </w:pPr>
  </w:style>
  <w:style w:type="numbering" w:customStyle="1" w:styleId="WWOutlineListStyle1">
    <w:name w:val="WW_OutlineListStyle_1"/>
    <w:basedOn w:val="a2"/>
    <w:pPr>
      <w:numPr>
        <w:numId w:val="12"/>
      </w:numPr>
    </w:pPr>
  </w:style>
  <w:style w:type="numbering" w:customStyle="1" w:styleId="WWOutlineListStyle">
    <w:name w:val="WW_OutlineListStyle"/>
    <w:basedOn w:val="a2"/>
    <w:pPr>
      <w:numPr>
        <w:numId w:val="13"/>
      </w:numPr>
    </w:pPr>
  </w:style>
  <w:style w:type="paragraph" w:customStyle="1" w:styleId="1b">
    <w:name w:val="字元 字元 字元 字元 字元 字元1"/>
    <w:basedOn w:val="a"/>
    <w:rsid w:val="00202402"/>
    <w:pPr>
      <w:widowControl/>
      <w:suppressAutoHyphens w:val="0"/>
      <w:autoSpaceDN/>
      <w:spacing w:after="160" w:line="240" w:lineRule="exact"/>
      <w:textAlignment w:val="auto"/>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40914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6A3BC8-1E96-4C06-8858-197A352AA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5645</TotalTime>
  <Pages>1</Pages>
  <Words>18220</Words>
  <Characters>103860</Characters>
  <Application>Microsoft Office Word</Application>
  <DocSecurity>0</DocSecurity>
  <Lines>865</Lines>
  <Paragraphs>243</Paragraphs>
  <ScaleCrop>false</ScaleCrop>
  <Company/>
  <LinksUpToDate>false</LinksUpToDate>
  <CharactersWithSpaces>121837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Windows 使用者</cp:lastModifiedBy>
  <cp:revision>1202</cp:revision>
  <cp:lastPrinted>2019-09-06T09:10:00Z</cp:lastPrinted>
  <dcterms:created xsi:type="dcterms:W3CDTF">2019-07-25T01:44:00Z</dcterms:created>
  <dcterms:modified xsi:type="dcterms:W3CDTF">2019-11-05T02:18:00Z</dcterms:modified>
</cp:coreProperties>
</file>