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097" w:rsidRDefault="001B1097" w:rsidP="001B1097">
      <w:pPr>
        <w:rPr>
          <w:rFonts w:ascii="標楷體" w:eastAsia="標楷體" w:hAnsi="標楷體"/>
          <w:sz w:val="28"/>
        </w:rPr>
      </w:pPr>
      <w:r>
        <w:rPr>
          <w:rFonts w:ascii="新細明體" w:eastAsia="新細明體" w:hAnsi="新細明體" w:cs="新細明體" w:hint="eastAsia"/>
          <w:b/>
          <w:bCs/>
          <w:color w:val="002060"/>
          <w:kern w:val="0"/>
          <w:sz w:val="28"/>
          <w:szCs w:val="28"/>
        </w:rPr>
        <w:t xml:space="preserve">本會其他待審及待辦案                                          </w:t>
      </w:r>
      <w:r>
        <w:rPr>
          <w:rFonts w:ascii="新細明體" w:eastAsia="新細明體" w:hAnsi="新細明體" w:cs="新細明體"/>
          <w:b/>
          <w:bCs/>
          <w:color w:val="002060"/>
          <w:kern w:val="0"/>
          <w:sz w:val="28"/>
          <w:szCs w:val="28"/>
        </w:rPr>
        <w:t xml:space="preserve">  </w:t>
      </w:r>
      <w:r>
        <w:rPr>
          <w:rFonts w:ascii="新細明體" w:eastAsia="新細明體" w:hAnsi="新細明體" w:cs="新細明體" w:hint="eastAsia"/>
          <w:b/>
          <w:bCs/>
          <w:color w:val="002060"/>
          <w:kern w:val="0"/>
          <w:sz w:val="28"/>
          <w:szCs w:val="28"/>
        </w:rPr>
        <w:t>11</w:t>
      </w:r>
      <w:r>
        <w:rPr>
          <w:rFonts w:ascii="新細明體" w:eastAsia="新細明體" w:hAnsi="新細明體" w:cs="新細明體"/>
          <w:b/>
          <w:bCs/>
          <w:color w:val="002060"/>
          <w:kern w:val="0"/>
          <w:sz w:val="28"/>
          <w:szCs w:val="28"/>
        </w:rPr>
        <w:t>3</w:t>
      </w:r>
      <w:r>
        <w:rPr>
          <w:rFonts w:ascii="新細明體" w:eastAsia="新細明體" w:hAnsi="新細明體" w:cs="新細明體" w:hint="eastAsia"/>
          <w:b/>
          <w:bCs/>
          <w:color w:val="002060"/>
          <w:kern w:val="0"/>
          <w:sz w:val="28"/>
          <w:szCs w:val="28"/>
        </w:rPr>
        <w:t>.</w:t>
      </w:r>
      <w:r>
        <w:rPr>
          <w:rFonts w:ascii="新細明體" w:eastAsia="新細明體" w:hAnsi="新細明體" w:cs="新細明體"/>
          <w:b/>
          <w:bCs/>
          <w:color w:val="002060"/>
          <w:kern w:val="0"/>
          <w:sz w:val="28"/>
          <w:szCs w:val="28"/>
        </w:rPr>
        <w:t>01</w:t>
      </w:r>
      <w:r>
        <w:rPr>
          <w:rFonts w:ascii="新細明體" w:eastAsia="新細明體" w:hAnsi="新細明體" w:cs="新細明體" w:hint="eastAsia"/>
          <w:b/>
          <w:bCs/>
          <w:color w:val="002060"/>
          <w:kern w:val="0"/>
          <w:sz w:val="28"/>
          <w:szCs w:val="28"/>
        </w:rPr>
        <w:t>.</w:t>
      </w:r>
      <w:r>
        <w:rPr>
          <w:rFonts w:ascii="新細明體" w:eastAsia="新細明體" w:hAnsi="新細明體" w:cs="新細明體"/>
          <w:b/>
          <w:bCs/>
          <w:color w:val="002060"/>
          <w:kern w:val="0"/>
          <w:sz w:val="28"/>
          <w:szCs w:val="28"/>
        </w:rPr>
        <w:t>05</w:t>
      </w:r>
    </w:p>
    <w:p w:rsidR="001B1097" w:rsidRDefault="001B1097" w:rsidP="001B1097">
      <w:pPr>
        <w:spacing w:line="360" w:lineRule="exact"/>
        <w:rPr>
          <w:rFonts w:ascii="標楷體" w:eastAsia="標楷體" w:hAnsi="標楷體"/>
          <w:sz w:val="28"/>
        </w:rPr>
      </w:pPr>
      <w:r>
        <w:rPr>
          <w:rFonts w:ascii="標楷體" w:eastAsia="標楷體" w:hAnsi="標楷體"/>
          <w:sz w:val="28"/>
        </w:rPr>
        <w:t>其他議案（８０４案）</w:t>
      </w:r>
    </w:p>
    <w:p w:rsidR="001B1097" w:rsidRDefault="001B1097" w:rsidP="001B1097">
      <w:pPr>
        <w:spacing w:line="360" w:lineRule="exact"/>
        <w:rPr>
          <w:rFonts w:ascii="標楷體" w:eastAsia="標楷體" w:hAnsi="標楷體"/>
          <w:sz w:val="28"/>
        </w:rPr>
      </w:pPr>
      <w:r>
        <w:rPr>
          <w:rFonts w:ascii="標楷體" w:eastAsia="標楷體" w:hAnsi="標楷體"/>
          <w:sz w:val="28"/>
        </w:rPr>
        <w:t xml:space="preserve">　　１、待審案（８０４案）</w:t>
      </w:r>
    </w:p>
    <w:p w:rsidR="00687B57" w:rsidRDefault="001B1097" w:rsidP="00687B57">
      <w:pPr>
        <w:spacing w:line="360" w:lineRule="exact"/>
        <w:rPr>
          <w:rFonts w:ascii="標楷體" w:eastAsia="標楷體" w:hAnsi="標楷體"/>
          <w:sz w:val="28"/>
        </w:rPr>
      </w:pPr>
      <w:r>
        <w:rPr>
          <w:rFonts w:ascii="標楷體" w:eastAsia="標楷體" w:hAnsi="標楷體"/>
          <w:sz w:val="28"/>
        </w:rPr>
        <w:t xml:space="preserve">　　２、待辦案（０案）</w:t>
      </w:r>
    </w:p>
    <w:p w:rsidR="00473968" w:rsidRDefault="001B1097" w:rsidP="00687B57">
      <w:pPr>
        <w:spacing w:line="360" w:lineRule="exact"/>
        <w:rPr>
          <w:rFonts w:ascii="標楷體" w:eastAsia="標楷體" w:hAnsi="標楷體"/>
          <w:b/>
          <w:sz w:val="28"/>
        </w:rPr>
      </w:pPr>
      <w:r>
        <w:rPr>
          <w:rFonts w:ascii="標楷體" w:eastAsia="標楷體" w:hAnsi="標楷體"/>
          <w:sz w:val="28"/>
        </w:rPr>
        <w:t xml:space="preserve">　　３、交流報告（０案）</w:t>
      </w:r>
    </w:p>
    <w:p w:rsidR="001B1097" w:rsidRDefault="001B1097" w:rsidP="001B1097">
      <w:pPr>
        <w:spacing w:line="360" w:lineRule="exact"/>
        <w:rPr>
          <w:rFonts w:ascii="標楷體" w:eastAsia="標楷體" w:hAnsi="標楷體"/>
          <w:b/>
          <w:sz w:val="28"/>
        </w:rPr>
      </w:pPr>
    </w:p>
    <w:p w:rsidR="001B1097" w:rsidRDefault="001B1097" w:rsidP="001B1097">
      <w:pPr>
        <w:spacing w:line="360" w:lineRule="exact"/>
        <w:rPr>
          <w:rFonts w:ascii="標楷體" w:eastAsia="標楷體" w:hAnsi="標楷體"/>
          <w:b/>
          <w:sz w:val="28"/>
        </w:rPr>
      </w:pPr>
      <w:r>
        <w:rPr>
          <w:rFonts w:ascii="標楷體" w:eastAsia="標楷體" w:hAnsi="標楷體"/>
          <w:b/>
          <w:sz w:val="28"/>
        </w:rPr>
        <w:t xml:space="preserve"> 1、待審案（804案）</w:t>
      </w:r>
    </w:p>
    <w:tbl>
      <w:tblPr>
        <w:tblStyle w:val="a3"/>
        <w:tblW w:w="10060" w:type="dxa"/>
        <w:tblLook w:val="04A0" w:firstRow="1" w:lastRow="0" w:firstColumn="1" w:lastColumn="0" w:noHBand="0" w:noVBand="1"/>
      </w:tblPr>
      <w:tblGrid>
        <w:gridCol w:w="790"/>
        <w:gridCol w:w="3261"/>
        <w:gridCol w:w="835"/>
        <w:gridCol w:w="1828"/>
        <w:gridCol w:w="892"/>
        <w:gridCol w:w="835"/>
        <w:gridCol w:w="1619"/>
      </w:tblGrid>
      <w:tr w:rsidR="001B1097" w:rsidTr="001B1097">
        <w:tc>
          <w:tcPr>
            <w:tcW w:w="830"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序號</w:t>
            </w:r>
          </w:p>
        </w:tc>
        <w:tc>
          <w:tcPr>
            <w:tcW w:w="3692"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案由</w:t>
            </w:r>
          </w:p>
        </w:tc>
        <w:tc>
          <w:tcPr>
            <w:tcW w:w="923"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提案機關或委員</w:t>
            </w:r>
          </w:p>
        </w:tc>
        <w:tc>
          <w:tcPr>
            <w:tcW w:w="1846"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院會交付會次及日期</w:t>
            </w:r>
          </w:p>
        </w:tc>
        <w:tc>
          <w:tcPr>
            <w:tcW w:w="923"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審查會</w:t>
            </w:r>
          </w:p>
        </w:tc>
        <w:tc>
          <w:tcPr>
            <w:tcW w:w="923"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備註</w:t>
            </w:r>
          </w:p>
        </w:tc>
        <w:tc>
          <w:tcPr>
            <w:tcW w:w="923" w:type="dxa"/>
          </w:tcPr>
          <w:p w:rsidR="001B1097" w:rsidRDefault="001B1097" w:rsidP="001B1097">
            <w:pPr>
              <w:spacing w:line="360" w:lineRule="exact"/>
              <w:rPr>
                <w:rFonts w:ascii="標楷體" w:eastAsia="標楷體" w:hAnsi="標楷體"/>
                <w:b/>
                <w:sz w:val="28"/>
              </w:rPr>
            </w:pPr>
            <w:r>
              <w:rPr>
                <w:rFonts w:ascii="標楷體" w:eastAsia="標楷體" w:hAnsi="標楷體"/>
                <w:b/>
                <w:sz w:val="28"/>
              </w:rPr>
              <w:t>來文字號/日期</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經濟部函，為本院同意行政院辦理前瞻基礎建設計畫後續四年預算籌編所通過附帶決議，檢送地熱資源地質調查及公開資料書面報告，請查照案。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經濟部函，為本院同意行政院辦理前瞻基礎建設計畫後續四年預算籌編所通過附帶決議，檢送第17項之說明，請查照案。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衛生福利部函，為本院同意行政院辦理前瞻基礎建設計畫後續四年預算籌編所通過附帶決議，檢送公共托育相關規劃及補助項目之說明，請查照案。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衛生福利部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經濟、社會福利及衛生環境兩委員會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行政院農業委員會函，為本院同意行政院辦理前瞻基礎建設計畫後續四年預算籌編所通過附帶決議，檢送第14項辦理情形之說明，請查照案。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經濟部函，為本院同意</w:t>
            </w:r>
            <w:r w:rsidRPr="001B1097">
              <w:rPr>
                <w:rFonts w:ascii="標楷體" w:eastAsia="標楷體" w:hAnsi="標楷體"/>
                <w:sz w:val="28"/>
              </w:rPr>
              <w:lastRenderedPageBreak/>
              <w:t>行政院辦理前瞻基礎建設計畫後續四年預算籌編所通過附帶決議，檢送第19項之說明，請查照案。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10-2-4 </w:t>
            </w:r>
            <w:r w:rsidRPr="001B1097">
              <w:rPr>
                <w:rFonts w:ascii="標楷體" w:eastAsia="標楷體" w:hAnsi="標楷體"/>
                <w:sz w:val="28"/>
              </w:rPr>
              <w:lastRenderedPageBreak/>
              <w:t>(109.10.23)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109年12</w:t>
            </w:r>
            <w:r w:rsidRPr="001B1097">
              <w:rPr>
                <w:rFonts w:ascii="標楷體" w:eastAsia="標楷體" w:hAnsi="標楷體"/>
                <w:sz w:val="28"/>
              </w:rPr>
              <w:lastRenderedPageBreak/>
              <w:t xml:space="preserve">月2日台立議字第1090703744號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經濟部函，為本院同意行政院辦理前瞻基礎建設計畫後續四年預算籌編所通過附帶決議，檢送第6、7、8、14項辦理情形，請查照案。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經濟部函送該部主管110年度新興重大計畫「建置度量衡檢測基磐環境計畫」等4項相關資料，請查照案。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109年12月2日台立議字第1090703733號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國家發展委員會函送「服務型智慧政府2.0推動計畫」，請查照案。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109年12月2日台立議字第1090703736號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行政院農業委員會函送全國農業金庫股份有限公司等3家投資事業及財團法人台灣優良農產品發展協會等7家財團法人營運及資金運用計畫，請查照案。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經濟部函送「經濟部及所屬單位轉投資事業暨政府捐助財團法人營運及資金運用計畫」，請查照案。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109年12月2日台立議字第1090703734號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行政院農業委員會函送「氣候變遷下大規模崩塌防減災計畫－第二期」等9項新興重大施政計畫選擇方案及替代方案之成本效益分析報告，請查照案。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109年12月2日台立議字第1090703739號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國家發展委員會函，為本院同意行政院辦理前</w:t>
            </w:r>
            <w:r w:rsidRPr="001B1097">
              <w:rPr>
                <w:rFonts w:ascii="標楷體" w:eastAsia="標楷體" w:hAnsi="標楷體"/>
                <w:sz w:val="28"/>
              </w:rPr>
              <w:lastRenderedPageBreak/>
              <w:t>瞻基礎建設計畫後續四年預算籌編所通過附帶決議，檢送「設置高雄市湖內區河濱運動公園」評估報告，請查照案。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109年12月2日台立</w:t>
            </w:r>
            <w:r w:rsidRPr="001B1097">
              <w:rPr>
                <w:rFonts w:ascii="標楷體" w:eastAsia="標楷體" w:hAnsi="標楷體"/>
                <w:sz w:val="28"/>
              </w:rPr>
              <w:lastRenderedPageBreak/>
              <w:t xml:space="preserve">議字第1090703748號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經濟部函，為本院同意行政院辦理前瞻基礎建設計畫後續四年預算籌編所通過附帶決議，檢送第3項之說明，請查照案。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10-2-4 (109.10.23)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109年12月2日台立議字第1090703746號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經濟部函，為我國與韓國換函同意自109年7月1日起永久實施專利審查高速公路合作計畫，請查照案。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10-2-6 (109.12.04)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經濟、外交及國防兩委員會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109年12月18日台立議字第1090704272號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經濟部函送「經濟部科專研發成果績效評估指標辦理情形」，請查照案。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10-2-6 (109.12.04)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109年12月21日台立議字第1090704337號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經濟部函送該部所屬國營事業110年度購建固定資產（專案計畫部分）新興計畫5項之可行性研究報告，請查照案。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10-2-8 (109.12.18)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110年1月8日台立議字第1090704672號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行政院農業委員會函送「遠洋漁業永續發展－落實責任漁業消除非法漁撈計畫」等5項新興重大施政計畫選擇方案及替代方案之成本效益分析報告，請查照案。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10-2-8 (109.12.18)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110年1月8日台立議字第1090704673號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經濟部函送台水公司「列管無自來水地區延管工程計畫執行情形」，請查照案。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10-2-10 (109.12.25)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110年1月15日台立議字第1100700182號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經濟部函送本院第10屆第1會期各委員會會議所通過臨時提案辦理情形，請查照案。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10-2-11 (109.12.30)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經濟、社會福利及衛生環境、財政三委員會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110年3月2日台立議字第1100700279號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經濟部函，為110年度中央政府總預算決議，檢送「運用國家綠能標準檢測驗證計畫落實國產化」專案報告，請查照案。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10-3-4 (110.03.19)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110年3月31日台立議字第1100700716號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衛生福利部函，為本院第10屆第2會期第9次會議討論行政院農業委員會函為修正該會101年9月7日農防字第1011473960號公告案通過附帶決議，檢送相關說明，請查照案。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衛生福利部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10-3-5 (110.03.26)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經濟、社會福利及衛生環境、外交及國防、財政、教育及文化五委員會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110年4月8日台立議字第1100700814號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經濟部函，為110年度中央政府總預算決議，檢送工業局「培育多元產業措施說明」專案報告，請查照案。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10-3-6 (110.04.06)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110年4月14日台立議字第1100701025號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經濟部函，為110年度中央政府總預算決議，檢送「美食外送平台業增設語音客服(投訴)專</w:t>
            </w:r>
            <w:r w:rsidRPr="001B1097">
              <w:rPr>
                <w:rFonts w:ascii="標楷體" w:eastAsia="標楷體" w:hAnsi="標楷體"/>
                <w:sz w:val="28"/>
              </w:rPr>
              <w:lastRenderedPageBreak/>
              <w:t>線之輔導暨獎勵機制」專案報告，請查照案。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10-3-6 (110.04.06)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110年4月14日台立議字第1100701026</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行政院農業委員會函，為110年度中央政府總預算決議，檢送農民職業災害保險執行率檢討改善專案報告，請查照案。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10-3-6 (110.04.06)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110年4月14日台立議字第1100701028號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經濟部函送前瞻基礎建設計畫109年度執行進度及績效書面報告，請查照案。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10-3-8 (110.04.16)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110年4月29日台立議字第1100701360號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行政院農業委員會函送「前鎮漁港建設專案中長程計畫」等4項新興重大施政計畫選擇方案及替代方案之成本效益分析報告，請查照案。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10-3-9 (110.04.23)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110年5月5日台立議字第1100701497號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經濟部函，為110年度中央政府總預算決議，檢送加強各國營事業工安作為書面報告，請查照案。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10-3-9 (110.04.23)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110年5月6日台立議字第1100701573號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國家發展委員會函，為110年度中央政府總預算決議，檢送「促進產業發展－亞洲矽谷創新應用整合平台計畫」書面報告，請查照案。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經濟部函，為110年度中央政府總預算決議，檢送智慧財產局商標註冊申請案改善作業效率書面報告，請查照案。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經濟部函，為110年度中央政府總預算決議，檢送智慧財產局「書面文件電子化作業」書面報告，請查照案。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w:t>
            </w:r>
            <w:r w:rsidRPr="001B1097">
              <w:rPr>
                <w:rFonts w:ascii="標楷體" w:eastAsia="標楷體" w:hAnsi="標楷體"/>
                <w:sz w:val="28"/>
              </w:rPr>
              <w:lastRenderedPageBreak/>
              <w:t>檢送「多元水源開發強化供水穩定」書面報告，請查照案。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110年5月13日台立</w:t>
            </w:r>
            <w:r w:rsidRPr="001B1097">
              <w:rPr>
                <w:rFonts w:ascii="標楷體" w:eastAsia="標楷體" w:hAnsi="標楷體"/>
                <w:sz w:val="28"/>
              </w:rPr>
              <w:lastRenderedPageBreak/>
              <w:t xml:space="preserve">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經濟部函，為110年度中央政府總預算決議，檢送「強化投資計畫審查與追蹤機制－擴大園區土地經濟效益」書面報告，請查照案。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經濟部函，為110年度中央政府總預算決議，檢送「加強環保工安事件管理檢討現行機制」書面報告，請查照案。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經濟部函，為110年度中央政府總預算決議，檢送智慧財產局「智權數位基磐計畫之本國專利自動分類工作績效指標設定值」書面報告，請查照案。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國家發展委員會函，為110年度中央政府總預算決議，檢送亞洲．矽谷創新應用整合平台各方案及內容書面報告，請查照案。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國家發展委員會函，為110年度中央政府總預算決議，檢送「亞洲．矽谷創新應用整合平台計畫」書面報告，請查照案。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經濟部函，為110年度中央政府總預算決議，檢送智慧財產局「智權數位基磐計畫（本國專利自動分類）書面報告」，請查照案。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國家發展委員會函，為110年度中央政府總預算決議，檢送「促進產業</w:t>
            </w:r>
            <w:r w:rsidRPr="001B1097">
              <w:rPr>
                <w:rFonts w:ascii="標楷體" w:eastAsia="標楷體" w:hAnsi="標楷體"/>
                <w:sz w:val="28"/>
              </w:rPr>
              <w:lastRenderedPageBreak/>
              <w:t>發展－亞洲‧矽谷新創鏈結計畫」書面報告，請查照案。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w:t>
            </w:r>
            <w:r w:rsidRPr="001B1097">
              <w:rPr>
                <w:rFonts w:ascii="標楷體" w:eastAsia="標楷體" w:hAnsi="標楷體"/>
                <w:sz w:val="28"/>
              </w:rPr>
              <w:lastRenderedPageBreak/>
              <w:t>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110年5月13日台立議字第</w:t>
            </w:r>
            <w:r w:rsidRPr="001B1097">
              <w:rPr>
                <w:rFonts w:ascii="標楷體" w:eastAsia="標楷體" w:hAnsi="標楷體"/>
                <w:sz w:val="28"/>
              </w:rPr>
              <w:lastRenderedPageBreak/>
              <w:t xml:space="preserve">1100701787號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經濟部函，為110年度中央政府總預算決議，檢送媒體宣導相關勞務採購案預算編列書面報告，請查照案。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經濟部函，為110年度中央政府總預算決議，檢送「臺商回流與新南向執行檢討」書面報告，請查照案。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國家發展委員會函，為110年度中央政府總預算決議，檢送「亞洲‧矽谷新創鏈結計畫」書面報告，請查照案。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經濟部函，為110年度中央政府總預算決議，檢送水利署「中央管流域整體改善與調適計畫」水電費編列事宜書面報告，請查照案。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經濟部函，為110年度中央政府總預算決議，檢送檢討法規鬆綁排除投資障礙書面報告，請查照案。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10-3-10 (110.04.30)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110年5月13日台立議字第1100701788號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國家發展委員會函，為110年度中央政府總預算決議，檢送「促進產業發展－亞洲‧矽谷創新應用整合平台計畫」書面報告，請查照案。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國家發展委員會函，為110年度中央政府總預算決議，檢送「促進產業發展－亞洲‧矽谷創新應用整合平台計畫」推動內容及預算說明書面報告，請查照案。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國家發展委員會函，為110年度中央政府總預算決議，檢送「促進產業發展─亞洲‧矽谷新創鏈結計畫」書面報告，請查照案。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經濟部函，為110年度中央政府總預算決議，檢送部分財團法人自籌財源目標及實際達成比率偏低書面報告，請查照案。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國家發展委員會函，為110年度中央政府總預算決議，檢送振興三倍券措施檢討書面報告，請查照案。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國家發展委員會函，為110年度中央政府總預算決議，檢送「落實公共建設計畫預警機制」書面報告，請查照案。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經濟部函，為110年度中央政府總預算決議，檢送閒置產業用地清查書面報告，請查照案。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經濟部函，為110年度中央政府總預算決議，檢送「ECFA若終止，對我國產業衝擊影響評估」書面報告，請查照案。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國家發展委員會函，為110年度中央政府總預算決議，檢送「強化公共建設計畫總結評估機制」書面報告，請查照案。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國家發展委員會函，為110年度中央政府總預算決議，檢送亞洲‧矽谷</w:t>
            </w:r>
            <w:r w:rsidRPr="001B1097">
              <w:rPr>
                <w:rFonts w:ascii="標楷體" w:eastAsia="標楷體" w:hAnsi="標楷體"/>
                <w:sz w:val="28"/>
              </w:rPr>
              <w:lastRenderedPageBreak/>
              <w:t>新創鏈結計畫預計成果書面報告，請查照案。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w:t>
            </w:r>
            <w:r w:rsidRPr="001B1097">
              <w:rPr>
                <w:rFonts w:ascii="標楷體" w:eastAsia="標楷體" w:hAnsi="標楷體"/>
                <w:sz w:val="28"/>
              </w:rPr>
              <w:lastRenderedPageBreak/>
              <w:t>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110年5月18日台立議字第</w:t>
            </w:r>
            <w:r w:rsidRPr="001B1097">
              <w:rPr>
                <w:rFonts w:ascii="標楷體" w:eastAsia="標楷體" w:hAnsi="標楷體"/>
                <w:sz w:val="28"/>
              </w:rPr>
              <w:lastRenderedPageBreak/>
              <w:t xml:space="preserve">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國家發展委員會函，為110年度中央政府總預算決議，檢送「亞洲‧矽谷新創鏈結計畫」書面報告，請查照案。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經濟部函，為110年度中央政府總預算決議，檢送中央管流域整體改善與調適計畫滾動檢討書面報告，請查照案。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國家發展委員會函，為110年度中央政府總預算決議，檢送「國家發展基金投資地方創生事業及社會企業情形」書面報告，請查照案。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國家發展委員會函，為110年度中央政府總預算決議，檢送「我國少子高齡化下的人才人力因應對策」書面報告，請查照案。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行政院農業委員會函，為110年度中央政府總預算決議，檢送該會決議（三十九）「改善政府動物管制收容設施計畫」嚴加控管執行進度書面報告，請查照案。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行政院農業委員會函，為110年度中央政府總預算決議，檢送該會決議（三十五）降低農產品供需失衡致價格大幅波動之發生頻率書面報告，請查照案。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經濟部函，為110年度中央政府總預算決議，檢送「積極規劃事業廢棄物之處置去處」書面</w:t>
            </w:r>
            <w:r w:rsidRPr="001B1097">
              <w:rPr>
                <w:rFonts w:ascii="標楷體" w:eastAsia="標楷體" w:hAnsi="標楷體"/>
                <w:sz w:val="28"/>
              </w:rPr>
              <w:lastRenderedPageBreak/>
              <w:t>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110年5月18日台立議字第1100701822</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國家發展委員會函，為110年度中央政府總預算決議，檢送「落實公共建設計畫審議、預警及管控機制」書面報告，請查照案。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經濟部函，為110年度中央政府總預算決議，檢送「如何降低爐石、爐渣之進口數量及提升出口量」書面報告，請查照案。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國家發展委員會函，為110年度中央政府總預算決議，檢送「國發基金對受嚴重特殊傳染性肺炎影響新創事業投資專案辦理情形」書面報告，請查照案。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經濟部函，為110年度中央政府總預算決議，檢送「老舊高地社區用戶加壓售水設備改善計畫」書面報告，請查照案。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經濟部函，為110年度中央政府總預算決議，檢送「資安跨域整合聯防計畫」書面報告，請查照案。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國家發展委員會函，為110年度中央政府總預算決議，檢送是否再編「紓困4.0」書面報告，請查照案。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經濟部函，為110年度中央政府總預算決議，檢送「境外資金匯回管理運用及課稅條例是否有延長需要」評估書面報告，請查照案。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行政院農業委員會函，為110年度中央政府總預算決議，檢送動植物防疫檢疫局決議（十三）評估實施「差額關稅措施」之說明，請查照案。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公平交易委員會函，為110年度中央政府總預算決議，檢送有效嚇阻與減低少數業者壟斷漲價書面報告，請查照案。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國家發展委員會函，為110年度中央政府總預算決議，檢送「落實公共建設計畫預警機制」書面報告，請查照案。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經濟部函，為110年度中央政府總預算決議，檢送礦業及土石科技發展項下新、舊計畫差異性書面報告，請查照案。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經濟部函，為110年度中央政府總預算決議，檢送中鋼煉焦爐改乾式之50年健康風險評估和空污模擬評估報告，請查照案。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行政院農業委員會函，為110年度中央政府總預算決議，檢送農業金融局決議（四）農業金融機構實地金融檢查預算支出執行情形書面報告，請查照案。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經濟部函，為110年度中央政府總預算決議，檢送針對RCEP等國際經濟協議具體協助傳統產業及可能受衝擊產業之措施書面報告，請查照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經濟部函，為110年度中央政府總預算決議，檢送「離岸風電與生態環境」書面報告，請查照案。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經濟部函，為110年度中央政府總預算決議，檢送「成立水庫清淤專案小組及淤泥再利用可行性」書面報告，請查照案。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行政院農業委員會函，為110年度中央政府總預算決議，檢送漁業署決議（十二）漁電共生書面報告，請查照案。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經濟部函，為110年度中央政府總預算決議，檢送台糖5處土地優先開發產業園區辦理情形書面報告，請查照案。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行政院農業委員會函，為110年度中央政府總預算決議，檢送該會決議（四十）辦理桃園農業物流園區計畫書面報告，請查照案。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經濟部函，為110年度中央政府總預算決議，檢送「離岸風電涉及漁業共存共榮與飛航安全議題」書面報告，請查照案。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國家發展委員會函，為110年度中央政府總預算決議，檢送「研議公共建設計畫營運評估機制」書面報告，請查照案。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w:t>
            </w:r>
            <w:r w:rsidRPr="001B1097">
              <w:rPr>
                <w:rFonts w:ascii="標楷體" w:eastAsia="標楷體" w:hAnsi="標楷體"/>
                <w:sz w:val="28"/>
              </w:rPr>
              <w:lastRenderedPageBreak/>
              <w:t>檢送「延攬海外科技人才」書面報告，請查照案。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110年5月18日台立</w:t>
            </w:r>
            <w:r w:rsidRPr="001B1097">
              <w:rPr>
                <w:rFonts w:ascii="標楷體" w:eastAsia="標楷體" w:hAnsi="標楷體"/>
                <w:sz w:val="28"/>
              </w:rPr>
              <w:lastRenderedPageBreak/>
              <w:t xml:space="preserve">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經濟部函，為110年度中央政府總預算決議，檢送「極端氣候影響下109年迄今旱災防救預警整備」書面報告，請查照案。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國家發展委員會函，為110年度中央政府總預算決議，檢送出國參與國際會議之考察成果應用書面報告，請查照案。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10-3-11 (110.05.07)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110年5月18日台立議字第1100701821號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行政院農業委員會函，為110年度中央政府總預算決議，檢送動植物防疫檢疫局決議（十九）非洲豬瘟防疫政策宣導書面報告，請查照案。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經濟部函，為110年度中央政府總預算決議，檢送世界競爭力我國經濟表現下滑2名書面報告，請查照案。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經濟部函，為110年度中央政府總預算決議，檢送礦業開發案加強橫向聯繫書面報告，請查照案。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經濟部函，為110年度中央政府總預算決議，檢送「離岸風電政策執行既風場開發進度」書面報告，請查照案。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經濟部函，為110年度中央政府總預算決議，檢送「陸域風電與民宅距離」書面報告，請查照案。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w:t>
            </w:r>
            <w:r w:rsidRPr="001B1097">
              <w:rPr>
                <w:rFonts w:ascii="標楷體" w:eastAsia="標楷體" w:hAnsi="標楷體"/>
                <w:sz w:val="28"/>
              </w:rPr>
              <w:lastRenderedPageBreak/>
              <w:t>中央政府總預算決議，檢送水庫清淤情形及如何有效改善台中火力發電廠燃煤發電情形書面報告，請查照案。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10-3-12 </w:t>
            </w:r>
            <w:r w:rsidRPr="001B1097">
              <w:rPr>
                <w:rFonts w:ascii="標楷體" w:eastAsia="標楷體" w:hAnsi="標楷體"/>
                <w:sz w:val="28"/>
              </w:rPr>
              <w:lastRenderedPageBreak/>
              <w:t>(110.05.14)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w:t>
            </w:r>
            <w:r w:rsidRPr="001B1097">
              <w:rPr>
                <w:rFonts w:ascii="標楷體" w:eastAsia="標楷體" w:hAnsi="標楷體"/>
                <w:sz w:val="28"/>
              </w:rPr>
              <w:lastRenderedPageBreak/>
              <w:t xml:space="preserve">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行政院農業委員會函，為110年度中央政府總預算決議，檢送動植物防疫檢疫局決議（十）「防範非洲豬瘟邊境管制及國內防疫整備計畫」人力及經費書面報告，請查照案。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行政院農業委員會函，為110年度中央政府總預算決議，檢送該會決議（二十七）「氣候變遷下大規模崩塌防減災計畫第2期」績效指標書面報告，請查照案。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行政院農業委員會函，為110年度中央政府總預算決議，檢送該會決議（四十三）「氣候變遷下大規模崩塌防減災計畫」相關指標書面報告，請查照案。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行政院農業委員會函，為110年度中央政府總預算決議，檢送漁業署決議（九）改善外籍船員權益及新建多功能船員服務中心書面報告，請查照案。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行政院農業委員會函，為110年度中央政府總預算決議，檢送林務局決議（二十一）石虎之生態保育核心區域、熱點指認區域及保育策略書面報告，請查照案。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w:t>
            </w:r>
            <w:r w:rsidRPr="001B1097">
              <w:rPr>
                <w:rFonts w:ascii="標楷體" w:eastAsia="標楷體" w:hAnsi="標楷體"/>
                <w:sz w:val="28"/>
              </w:rPr>
              <w:lastRenderedPageBreak/>
              <w:t>110年度中央政府總預算決議，檢送「前瞻基礎建設計畫辦理情形及管考機制」書面報告，請查照案。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w:t>
            </w:r>
            <w:r w:rsidRPr="001B1097">
              <w:rPr>
                <w:rFonts w:ascii="標楷體" w:eastAsia="標楷體" w:hAnsi="標楷體"/>
                <w:sz w:val="28"/>
              </w:rPr>
              <w:lastRenderedPageBreak/>
              <w:t>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10-3-12 </w:t>
            </w:r>
            <w:r w:rsidRPr="001B1097">
              <w:rPr>
                <w:rFonts w:ascii="標楷體" w:eastAsia="標楷體" w:hAnsi="標楷體"/>
                <w:sz w:val="28"/>
              </w:rPr>
              <w:lastRenderedPageBreak/>
              <w:t>(110.05.14)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w:t>
            </w:r>
            <w:r w:rsidRPr="001B1097">
              <w:rPr>
                <w:rFonts w:ascii="標楷體" w:eastAsia="標楷體" w:hAnsi="標楷體"/>
                <w:sz w:val="28"/>
              </w:rPr>
              <w:lastRenderedPageBreak/>
              <w:t xml:space="preserve">25日台立議字第1100702197號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經濟部函，為110年度中央政府總預算決議，檢送「後2025能源轉型政策與天然氣發展規劃」書面報告，請查照案。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經濟部函，為110年度中央政府總預算決議，檢送避免對特定地區出口過度集中書面報告，請查照案。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經濟部函，為110年度中央政府總預算決議，檢送「雲林縣科技工業區大北勢區環保用地」書面報告，請查照案。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行政院農業委員會函，為110年度中央政府總預算決議，檢送漁業署決議（七）改善遠洋漁業及外籍漁工管理書面報告，請查照案。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經濟部函，為110年度中央政府總預算決議，檢送5+2產業暨數位經濟之人才仍未能滿足產業需求書面報告，請查照案。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經濟部函，為110年度中央政府總預算決議，檢送「大林蒲遷村安置計畫與地方之溝通協調」書面報告，請查照案。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經濟部函，為110年度中央政府總預算決議，檢送臨時登記工廠輔導</w:t>
            </w:r>
            <w:r w:rsidRPr="001B1097">
              <w:rPr>
                <w:rFonts w:ascii="標楷體" w:eastAsia="標楷體" w:hAnsi="標楷體"/>
                <w:sz w:val="28"/>
              </w:rPr>
              <w:lastRenderedPageBreak/>
              <w:t>合法化書面報告，請查照案。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110年5月27日台立議字第</w:t>
            </w:r>
            <w:r w:rsidRPr="001B1097">
              <w:rPr>
                <w:rFonts w:ascii="標楷體" w:eastAsia="標楷體" w:hAnsi="標楷體"/>
                <w:sz w:val="28"/>
              </w:rPr>
              <w:lastRenderedPageBreak/>
              <w:t xml:space="preserve">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經濟部函，為110年度中央政府總預算決議，檢送「促進投資－加速投資臺灣之服務計畫」書面報告，請查照案。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經濟部函，為110年度中央政府總預算決議，檢送「『僑外來臺投資全程線上申辦審議服務計畫』預算之未來執行效益」書面報告，請查照案。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經濟部函，為110年度中央政府總預算決議，檢送「如何避免技術外流管制措施造成限縮赴陸投資合作維護產業發展」書面報告，請查照案。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經濟部函，為110年度中央政府總預算決議，檢送「離岸風電推動改善方案」書面報告，請查照案。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經濟部函，為110年度中央政府總預算決議，檢送「離岸風電技術規範、產業共存共榮作法及能源轉型推動期程」書面報告，請查照案。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經濟部函，為110年度中央政府總預算決議，檢送中鋼集團轉型書面報告，請查照案。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經濟部函，為110年度中央政府總預算決議，檢送中鋼集團減少粗鋼冶煉書面報告，請查照案。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行政院農業委員會函，為110年度中央政府總預算決議，檢送該會決議（四十七）「因應貿易開放養豬產業全面轉型升級計畫」書面報告，請查照案。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經濟部函，為110年度中央政府總預算決議，檢送「非核家園及核廢料處理難題之宣導策略及方式」書面報告，請查照案。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經濟部函，為110年度中央政府總預算決議，檢送「檢討再生能源義務用戶範圍」書面報告，請查照案。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行政院農業委員會函，為110年度中央政府總預算決議，檢送該會決議（四十八）推動臺灣豬證明標章辦理情形書面報告，請查照案。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行政院農業委員會函，為110年度中央政府總預算決議，檢送該會決議（四十九）「因應貿易開放養豬產業全面轉型升級計畫」書面報告，請查照案。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行政院農業委員會函，為110年度中央政府總預算決議，檢送農糧署決議（九）「雲林農產品冷鏈物流體系前店後廠建置計畫」書面報告，請查照案。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經濟部函，為110年度中央政府總預算決議，檢送加強推動地熱發電開發書面報告，請查照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110年5月27日台立議字第1100702067</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國家發展委員會函，為110年度中央政府總預算決議，檢送「0到6歲國家一起養」政策書面報告，請查照案。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110年5月25日台立議字第1100702198號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經濟部函，為110年度中央政府總預算決議，檢送「離岸風電設置進度」書面報告，請查照案。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經濟部函，為110年度中央政府總預算決議，檢送離岸風電推動進度書面報告，請查照案。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國家發展委員會函，為110年度中央政府總預算決議，檢送投資東貝光電公司案書面報告，請查照案。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110年5月25日台立議字第1100702199號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經濟部函，為110年度中央政府總預算決議，檢送研擬後續紓困振興措施書面報告，請查照案。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經濟部函，為110年度中央政府總預算決議，檢送「大林蒲遷村安置計畫辦理進度」書面報告，請查照案。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行政院農業委員會函，為110年度中央政府總預算決議，檢送該會決議（九十六）「因應貿易開放養豬產業全面轉型升級計畫」內容是否重複書面報告，請查照案。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國家發展委員會函，為110年度中央政府總預算決議，檢送留才攬才育</w:t>
            </w:r>
            <w:r w:rsidRPr="001B1097">
              <w:rPr>
                <w:rFonts w:ascii="標楷體" w:eastAsia="標楷體" w:hAnsi="標楷體"/>
                <w:sz w:val="28"/>
              </w:rPr>
              <w:lastRenderedPageBreak/>
              <w:t>才問題書面報告，請查照案。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w:t>
            </w:r>
            <w:r w:rsidRPr="001B1097">
              <w:rPr>
                <w:rFonts w:ascii="標楷體" w:eastAsia="標楷體" w:hAnsi="標楷體"/>
                <w:sz w:val="28"/>
              </w:rPr>
              <w:lastRenderedPageBreak/>
              <w:t>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110年5月25日台立議字第</w:t>
            </w:r>
            <w:r w:rsidRPr="001B1097">
              <w:rPr>
                <w:rFonts w:ascii="標楷體" w:eastAsia="標楷體" w:hAnsi="標楷體"/>
                <w:sz w:val="28"/>
              </w:rPr>
              <w:lastRenderedPageBreak/>
              <w:t xml:space="preserve">1100702200號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經濟部函，為110年度中央政府總預算決議，檢送水利署「水資源企劃及保育」書面報告，請查照案。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行政院農業委員會函，為110年度中央政府總預算決議，檢送該會決議（九十）「農產品冷鏈物流整體規劃」書面報告，請查照案。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經濟部函，為110年度中央政府總預算決議，檢送「第二階段離岸風電併網容量政策執行情形檢討」書面報告，請查照案。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110年5月27日台立議字第1100702067號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公平交易委員會函，為110年度中央政府總預算決議，檢送淘寶台灣「五零措施」是否違反公平交易法規範書面報告，請查照案。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10-3-12 (110.05.14)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110年5月25日台立議字第1100702201號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經濟部函，為110年度中央政府總預算決議，檢送大林電廠既有3、4號機組拆除計畫書面報告，請查照案。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行政院農業委員會函，為110年度中央政府總預算決議，檢送該會決議（三十一）農業綠能政策推動釋疑書面報告，請查照案。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行政院農業委員會函，為110年度中央政府總預算決議，檢送漁業署決議（十九）建構農產品冷鏈物流及品質確保示範體系計畫書面報</w:t>
            </w:r>
            <w:r w:rsidRPr="001B1097">
              <w:rPr>
                <w:rFonts w:ascii="標楷體" w:eastAsia="標楷體" w:hAnsi="標楷體"/>
                <w:sz w:val="28"/>
              </w:rPr>
              <w:lastRenderedPageBreak/>
              <w:t>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公平交易委員會函，為110年度中央政府總預算決議，檢送蝦皮購物免運費促銷策略是否需要立案調查書面報告，請查照案。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經濟部函，為110年度中央政府總預算決議，檢送將燃料棒全數運出並積極規劃核四轉型書面報告，請查照案。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經濟部函，為110年度中央政府總預算決議，檢送協助機械設備製造業解決缺工問題書面報告，請查照案。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行政院農業委員會函，為110年度中央政府總預算決議，檢送農糧署決議（三）產銷履歷驗證及臺灣農產品生產追溯書面報告，請查照案。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國家發展委員會函，為110年度中央政府總預算決議，檢送「COVID-19疫情對我國總體經濟衝擊影響與因應對策」書面報告，請查照案。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行政院農業委員會函，為110年度中央政府總預算決議，檢送農糧署決議（一）推動農產品溯源及增加產銷履歷驗證面積書面報告，請查照案。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經濟部函，為110年度中央政府總預算決議，檢送「檢討已取得特定工廠登記業者申請變更為工業用地執行結果」</w:t>
            </w:r>
            <w:r w:rsidRPr="001B1097">
              <w:rPr>
                <w:rFonts w:ascii="標楷體" w:eastAsia="標楷體" w:hAnsi="標楷體"/>
                <w:sz w:val="28"/>
              </w:rPr>
              <w:lastRenderedPageBreak/>
              <w:t>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經濟部函，為110年度中央政府總預算決議，檢送「跨部會全面提升能源效率計畫」書面報告，請查照案。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經濟部函，為110年度中央政府總預算決議，檢送加入CPTPP對國內相關產業之衝擊重新評估書面報告，請查照案。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行政院農業委員會函，為110年度中央政府總預算決議，檢送農糧署決議（六）農產品生產追溯推廣現況及未來規劃書面報告，請查照案。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經濟部函，為110年度中央政府總預算決議，檢送「地面型太陽光電推動策略」書面報告，請查照案。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行政院農業委員會函，為110年度中央政府總預算決議，檢送該會決議（一二八）臺灣豬標章政策具體執行情形書面報告，請查照案。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經濟部函，為110年度中央政府總預算決議，檢送水利署耗水費開徵相關規劃書面報告，請查照案。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經濟部函，為110年度中央政府總預算決議，檢送水利署加速完成耗水費相關子法及配套措施書面報告，請查照案。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10-3-13 (110.05.21)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110年6月4日台立議字第1100702396號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經濟部函送「台糖公司</w:t>
            </w:r>
            <w:r w:rsidRPr="001B1097">
              <w:rPr>
                <w:rFonts w:ascii="標楷體" w:eastAsia="標楷體" w:hAnsi="標楷體"/>
                <w:sz w:val="28"/>
              </w:rPr>
              <w:lastRenderedPageBreak/>
              <w:t>農業循環豬場改建投資計畫預算執行檢討」110年第1季書面報告，請查照案。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10-4-6 </w:t>
            </w:r>
            <w:r w:rsidRPr="001B1097">
              <w:rPr>
                <w:rFonts w:ascii="標楷體" w:eastAsia="標楷體" w:hAnsi="標楷體"/>
                <w:sz w:val="28"/>
              </w:rPr>
              <w:lastRenderedPageBreak/>
              <w:t>(110.10.22)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110年11</w:t>
            </w:r>
            <w:r w:rsidRPr="001B1097">
              <w:rPr>
                <w:rFonts w:ascii="標楷體" w:eastAsia="標楷體" w:hAnsi="標楷體"/>
                <w:sz w:val="28"/>
              </w:rPr>
              <w:lastRenderedPageBreak/>
              <w:t xml:space="preserve">月3日台立議字第1100703188號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經濟部函送中油公司「第三座天然氣接收站投資計畫110年第1季執行進度」書面報告，請查照案。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經濟部函送台水公司「水庫設施更新改善計畫」等計畫110年第1季工程執行情形，請查照案。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110年11月3日台立議字第1100703190號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經濟部函送該部所屬事業台電、中油、台糖及台水公司110年4月份公益支出、委託調查、會費、捐助及睦鄰支出明細表，請查照案。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110年11月3日台立議字第1100703191號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經濟部函送該部所屬事業台電、中油、台糖及台水公司110年5月份公益支出、委託調查、會費、捐助及睦鄰支出明細表，請查照案。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國家發展委員會函送110年度第1季於平面媒體、網路媒體、廣播媒體及電視媒體辦理政策宣導相關之廣告彙整表，請查照案。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110年11月3日台立議字第1100703193號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公平交易委員會函送110年第2季查察民生物資價格波動之執行成效書面報告，請查照案。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10-4-6 (110.10.22)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110年11月3日台立議字第1100703194號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國家發展委員會函送行政院國家發展基金投資事業110年度營運及資金運用計畫書，請查照案。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經濟部函，為110年度中央政府總預算決議，檢送「電價穩定基金之管理」書面報告，請查照案。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國家發展委員會函，為110年度中央政府總預算決議，檢送「桃竹竹苗未來發展方針」書面報告，請查照案。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行政院農業委員會函，為110年度中央政府總預算決議，檢送該會決議（十一）強化及落實產銷預警機制書面報告，請查照案。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行政院農業委員會函，為110年度中央政府總預算決議，檢送漁業署決議（二十六）外籍漁工管理檢討書面報告，請查照案。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行政院農業委員會函，為110年度中央政府總預算決議，檢送漁業署決議（二十九）改善遠洋外籍船員工作環境書面報告，請查照案。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公平交易委員會函，為110年度中央政府總預算決議，檢送東洋藥品公司涉嫌壟斷治療大腸癌藥品價格書面報告，請查照案。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行政院農業委員會函，為110年度中央政府總預算決議，檢送農糧署決議（十四）農產品產銷調節問題書面報告，請查照案。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110年12月1日台立議字第1100703750號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w:t>
            </w:r>
            <w:r w:rsidRPr="001B1097">
              <w:rPr>
                <w:rFonts w:ascii="標楷體" w:eastAsia="標楷體" w:hAnsi="標楷體"/>
                <w:sz w:val="28"/>
              </w:rPr>
              <w:lastRenderedPageBreak/>
              <w:t>檢送所捐助之財團法人是否嚴格遵守利益迴避原則書面報告，請查照案。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10-4-10 (110.11.19)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台立議字第1100703743</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經濟部函送「經濟部及所屬單位轉投資事業暨政府捐助財團法人營運及資金運用計畫」，請查照案。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10-4-11 (110.11.26)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110年12月9日台立議字第1100703890號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行政院農業委員會函送全國農業金庫股份有限公司等12家投資事業與財團法人台灣優良農產品發展協會等7家財團法人之營運及資金運用計畫，請查照案。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10-4-11 (110.11.26)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110年12月9日台立議字第1100703896號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經濟部函，為該部執行前瞻基礎建設計畫項下之「建置太陽光電技術平台2年推動計畫」業已執行完成，檢送總結評估報告，請查照案。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111年1月6日台立議字第1100704295號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經濟部函送「經濟部主管機關（含國營事業、基金、財團法人）110年第2季辦理政策及業務宣導之執行情形表」，請查照案。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111年1月7日台立議字第1100704350號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公平交易委員會函送「110年第2季辦理政策及業務宣導之執行情形表」，請查照案。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111年1月7日台立議字第1100704351號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公平交易委員會函送110年第3季查察民生物資價格波動之執行成效書面報告，請查照案。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111年1月7日台立議字第1100704352號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經濟部函送110年第3季辦理政策及業務宣導之執行情形表，請查照案。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111年1月10日台立議字第1100704440</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行政院農業委員會函送110年第3季辦理政策及業務宣導之執行情形表，請查照案。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111年1月10日台立議字第1100704441號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國家發展委員會函送110年度第3季辦理政策及業務宣導之執行情形表，請查照案。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10-4-14 (110.12.17)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111年1月10日台立議字第1100704442號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國家發展委員會函，為110年度中央政府總預算決議，檢送「地方創生資料庫評估增列各地已提案或經評估核定之地方創生事業計畫項目之可行性」書面報告，請查照案。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111年3月16日台立議字第1110700396號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行政院農業委員會函，為110年度中央政府總預算決議，檢送該會決議（八）推動農業綠能相關措施及爭議解決書面報告，請查照案。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111年3月16日台立議字第1110700397號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行政院農業委員會函，為110年度中央政府總預算決議，檢送該會決議（二十五）農業綠能整體推動進度書面報告，請查照案。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111年3月16日台立議字第1110700398號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行政院農業委員會函，為110年度中央政府總預算決議，檢送該會決議（一一九）台灣豬標章如何穩定豬價書面報告，請查照案。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111年3月16日台立議字第1110700399號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行政院農業委員會函，為110年度中央政府總預算決議，檢送該會決議（一二七）開放美國含萊克多巴胺豬肉之我</w:t>
            </w:r>
            <w:r w:rsidRPr="001B1097">
              <w:rPr>
                <w:rFonts w:ascii="標楷體" w:eastAsia="標楷體" w:hAnsi="標楷體"/>
                <w:sz w:val="28"/>
              </w:rPr>
              <w:lastRenderedPageBreak/>
              <w:t>國豬價變動分析及因應政策書面報告，請查照案。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111年3月16日台立議字第1110700400號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經濟部函，為110年度中央政府總預算決議，檢送加速規劃新增再生能源開發計畫及相關替補計畫書面報告，請查照案。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111年3月16日台立議字第1110700401號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經濟部函，為110年度中央政府總預算決議，檢送「提升農地工廠查處績效報告」，請查照案。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10-5-2 (111.03.04)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111年3月16日台立議字第1110700402號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經濟部函，為110年度中央政府總預算附屬單位預算決議，檢送「後疫情時代我國能源轉型推動期程規劃」專案報告，請查照案。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10-5-3 (111.03.11)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111年3月23日台立議字第1110700563號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經濟部函，為110年度中央政府總預算附屬單位預算決議，檢送「台水公司於台中地區辦理降低漏水率計畫執行進度」專案報告，請查照案。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10-5-3 (111.03.11)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111年3月23日台立議字第1110700564號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經濟部函，為110年度中央政府總預算附屬單位預算決議，檢送「台水公司經營績效改善」專案報告，請查照案。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10-5-3 (111.03.11)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111年3月23日台立議字第1110700565號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經濟部函，為110年度中央政府總預算附屬單位預算決議，檢送台電公司空污降載機制報告，請查照案。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10-5-3 (111.03.11)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111年3月23日台立議字第1110700566號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經濟部函，為111年度中央政府總預算決議，檢送國際貿易局「強化新南向政策之貿易推展相關措施」專案報告，</w:t>
            </w:r>
            <w:r w:rsidRPr="001B1097">
              <w:rPr>
                <w:rFonts w:ascii="標楷體" w:eastAsia="標楷體" w:hAnsi="標楷體"/>
                <w:sz w:val="28"/>
              </w:rPr>
              <w:lastRenderedPageBreak/>
              <w:t>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10-5-4 (111.03.18)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111年3月30日台立議字第1110700718號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經濟部函，為110年度中央政府總預算附屬單位預算決議，檢送「台水公司經營績效改善、成本控管機制及工業用水是否調漲」專案報告，請查照案。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10-5-4 (111.03.18)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111年3月30日台立議字第1110700724號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經濟部函，為110年度中央政府總預算決議，檢送大陸地區人民來臺投資相關案件處理情形書面報告，請查照案。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經濟部函，為110年度中央政府總預算決議，檢送「定期檢討再生能源義務用戶綠電義務量」書面報告，請查照案。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經濟部函，為110年度中央政府總預算決議，檢送「一定契約容量以上之電力用戶應設置再生能源發電設備管理辦法執行情形監督」書面報告，請查照案。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經濟部函，為110年度中央政府總預算決議，檢送「一定契約容量以上之電力用戶再生能源發電設備設置及管理之檢討」書面報告，請查照案。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經濟部函，為110年度中央政府總預算決議，檢送執行新修正工輔法人力需求計畫書面報告，請查照案。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經濟部函，為110年度中央政府總預算決議，檢送屋頂型太陽光電推動專案書面報告，請查</w:t>
            </w:r>
            <w:r w:rsidRPr="001B1097">
              <w:rPr>
                <w:rFonts w:ascii="標楷體" w:eastAsia="標楷體" w:hAnsi="標楷體"/>
                <w:sz w:val="28"/>
              </w:rPr>
              <w:lastRenderedPageBreak/>
              <w:t>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111年4月11日台立議字第1110700892</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經濟部函，為110年度中央政府總預算決議，檢送「各地方政府是否有工廠管理輔導法怠於執行職務行為」書面報告，請查照案。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經濟部函，為110年度中央政府總預算決議，檢送地熱發電制定專法書面報告，請查照案。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經濟部函，為110年度中央政府總預算決議，檢送所屬事業夜點費訴訟爭議書面報告，請查照案。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10-5-5 (111.03.25)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111年4月11日台立議字第1110700892號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國家發展委員會函，為110年度中央政府總預算決議，檢送「COVID-19疫情對我國經濟之衝擊影響」書面報告，請查照案。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經濟部函，為110年度中央政府總預算決議，檢送「研議工廠管理輔導法政策執行過程中擴大納入專家學者及民間團體代表參與」書面報告，請查照案。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111年4月21日台立議字第1110701207號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行政院農業委員會函，為110年度中央政府總預算決議，檢送「針對極端氣候之旱澇災害時農業用、排水超前部署計畫」書面報告，請查照案。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111年4月21日台立議字第1110701209號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經濟部函，為110年度中央政府總預算決議，檢送「工廠管理輔導法」修法通過實施以來之執行情形及改善措</w:t>
            </w:r>
            <w:r w:rsidRPr="001B1097">
              <w:rPr>
                <w:rFonts w:ascii="標楷體" w:eastAsia="標楷體" w:hAnsi="標楷體"/>
                <w:sz w:val="28"/>
              </w:rPr>
              <w:lastRenderedPageBreak/>
              <w:t>施，請查照案。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111年4月21日台立議字第1110701208號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公平交易委員會函，為110年度中央政府總預算決議，檢送數位經濟產業分析資料建置書面報告，請查照案。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111年4月21日台立議字第1110701212號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國家發展委員會函，為110年度中央政府總預算決議，檢送「COVID-19疫情對我國經濟之衝擊影響」110年10月書面報告，請查照案。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經濟部函，為110年度中央政府總預算決議，檢送「離岸風電政策執行暨風場開發進度」書面報告，請查照案。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111年4月21日台立議字第1110701206號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國家發展委員會函，為111年度中央政府總預算決議，檢送檔案管理局「111年度運用勞務承攬人力」專案報告，請查照案。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111年4月20日台立議字第1110701232號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國家發展委員會函，為111年度中央政府總預算決議，檢送「交通安全政策研議解決方案」專案報告，請查照案。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111年4月20日台立議字第1110701233號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行政院農業委員會函，為111年度中央政府總預算決議，檢送農糧署「建構農產品冷鏈物流及品質確保示範體系」計畫專案報告，請查照案。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10-5-7 (111.04.08)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111年4月20日台立議字第1110701230號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經濟部函，為110年度中央政府總預算附屬單位預算決議，檢送台電公司「太陽光電第四期計畫」書面報告，請查照案。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111年4月27日台立議字第1110701434號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w:t>
            </w:r>
            <w:r w:rsidRPr="001B1097">
              <w:rPr>
                <w:rFonts w:ascii="標楷體" w:eastAsia="標楷體" w:hAnsi="標楷體"/>
                <w:sz w:val="28"/>
              </w:rPr>
              <w:lastRenderedPageBreak/>
              <w:t>中央政府總預算附屬單位預算決議，檢送台電公司通霄電廠更新擴建計畫等6項燃氣火力發電計畫辦理情形書面報告，請查照案。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10-5-8 </w:t>
            </w:r>
            <w:r w:rsidRPr="001B1097">
              <w:rPr>
                <w:rFonts w:ascii="標楷體" w:eastAsia="標楷體" w:hAnsi="標楷體"/>
                <w:sz w:val="28"/>
              </w:rPr>
              <w:lastRenderedPageBreak/>
              <w:t>(111.04.15)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111年4月</w:t>
            </w:r>
            <w:r w:rsidRPr="001B1097">
              <w:rPr>
                <w:rFonts w:ascii="標楷體" w:eastAsia="標楷體" w:hAnsi="標楷體"/>
                <w:sz w:val="28"/>
              </w:rPr>
              <w:lastRenderedPageBreak/>
              <w:t xml:space="preserve">27日台立議字第1110701435號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經濟部函，為110年度中央政府總預算附屬單位預算決議，檢送台糖公司決議第78項書面報告，請查照案。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111年4月27日台立議字第1110701436號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經濟部函，為110年度中央政府總預算附屬單位預算決議，檢送再生水推動現況書面報告，請查照案。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111年4月27日台立議字第1110701437號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經濟部函，為110年度中央政府總預算附屬單位預算決議，檢送台糖公司決議第12項書面報告，請查照案。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經濟部函，為110年度中央政府總預算附屬單位預算決議，檢送「提升園區營業額以增加管理收入之改善對策」書面報告，請查照案。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111年4月27日台立議字第1110701439號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經濟部函，為110年度中央政府總預算附屬單位預算決議，檢送產業園區開發管理基金旅運費書面報告，請查照案。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111年4月27日台立議字第1110701440號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經濟部函，為110年度中央政府總預算附屬單位預算決議，檢送台電公司「郵電預算編列及未來撙節運用方式」書面報告，請查照案。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111年4月27日台立議字第1110701441號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經濟部函，為110年度中央政府總預算附屬單位預算決議，檢送屏東</w:t>
            </w:r>
            <w:r w:rsidRPr="001B1097">
              <w:rPr>
                <w:rFonts w:ascii="標楷體" w:eastAsia="標楷體" w:hAnsi="標楷體"/>
                <w:sz w:val="28"/>
              </w:rPr>
              <w:lastRenderedPageBreak/>
              <w:t>及臺中園區提高污水廠利用率書面報告，請查照案。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111年4月27日台立議字第</w:t>
            </w:r>
            <w:r w:rsidRPr="001B1097">
              <w:rPr>
                <w:rFonts w:ascii="標楷體" w:eastAsia="標楷體" w:hAnsi="標楷體"/>
                <w:sz w:val="28"/>
              </w:rPr>
              <w:lastRenderedPageBreak/>
              <w:t xml:space="preserve">1110701442號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國家發展委員會函，為110年度中央政府總預算附屬單位預算決議，檢送行政院國家發展基金決議第19項書面報告，請查照案。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國家發展委員會函，為110年度中央政府總預算附屬單位預算決議，檢送行政院國家發展基金決議第38項書面報告，請查照案。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111年4月27日台立議字第1110701444號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國家發展委員會函，為111年度中央政府總預算決議，檢送「精進延攬外國專業人才之具體策進作為」專案報告，請查照案。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10-5-8 (111.04.15)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111年4月27日台立議字第1110701375號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經濟部函送110年第4季「大林蒲遷村安置計畫辦理進度報告」，請查照案。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111年5月5日台立議字第1110701633號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經濟部函送中油公司「第三座天然氣接收站投資計畫110年第4季執行進度」書面報告，請查照案。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111年5月5日台立議字第1110701635號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經濟部函送110年第4季辦理政策及業務宣導執行情形表，請查照案。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111年5月5日台立議字第1110701629號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行政院農業委員會函送110年第4季辦理政策及業務宣導執行情形表，請查照案。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111年5月5日台立議字第1110701636號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w:t>
            </w:r>
            <w:r w:rsidRPr="001B1097">
              <w:rPr>
                <w:rFonts w:ascii="標楷體" w:eastAsia="標楷體" w:hAnsi="標楷體"/>
                <w:sz w:val="28"/>
              </w:rPr>
              <w:lastRenderedPageBreak/>
              <w:t>中央政府總預算附屬單位預算決議，檢送「台糖公司配合政策參與區段徵收領回抵價地活化利用」書面報告，請查照案。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10-5-9 </w:t>
            </w:r>
            <w:r w:rsidRPr="001B1097">
              <w:rPr>
                <w:rFonts w:ascii="標楷體" w:eastAsia="標楷體" w:hAnsi="標楷體"/>
                <w:sz w:val="28"/>
              </w:rPr>
              <w:lastRenderedPageBreak/>
              <w:t>(111.04.22)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111年5月</w:t>
            </w:r>
            <w:r w:rsidRPr="001B1097">
              <w:rPr>
                <w:rFonts w:ascii="標楷體" w:eastAsia="標楷體" w:hAnsi="標楷體"/>
                <w:sz w:val="28"/>
              </w:rPr>
              <w:lastRenderedPageBreak/>
              <w:t xml:space="preserve">5日台立議字第1110701698號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經濟部函，為110年度中央政府總預算附屬單位預算決議，檢送台電公司智慧電表布建南北區域平衡規劃書面報告，請查照案。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111年5月5日台立議字第1110701699號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經濟部函，為110年度中央政府總預算附屬單位預算決議，檢送「澎湖低碳島風力發電計畫」書面報告，請查照案。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經濟部函，為110年度中央政府總預算附屬單位預算決議，檢送「台糖公司配合政策參與區段徵收領回抵價地活化利用」書面報告，請查照案。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經濟部函，為110年度中央政府總預算附屬單位預算決議，檢送「台灣中油公司提升油氣採購績效及降低原料成本」書面報告，請查照案。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經濟部函，為110年度中央政府總預算附屬單位預算決議，檢送「再生能源發電計畫辦理修正之執行檢討」書面報告，請查照案。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經濟部函，為110年度中央政府總預算附屬單位預算決議，檢送台糖公司執行造林作業書面</w:t>
            </w:r>
            <w:r w:rsidRPr="001B1097">
              <w:rPr>
                <w:rFonts w:ascii="標楷體" w:eastAsia="標楷體" w:hAnsi="標楷體"/>
                <w:sz w:val="28"/>
              </w:rPr>
              <w:lastRenderedPageBreak/>
              <w:t>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111年5月5日台立議字第1110701704</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經濟部函，為110年度中央政府總預算附屬單位預算決議，檢送台電公司減碳並維持電力穩定供應具體措施書面報告，請查照案。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經濟部函，為110年度中央政府總預算附屬單位預算決議，檢送台電公司「協和電廠更新改建計畫以FSRU作為填海造陸興建陸上LNG接收站之工程替代方案、進行完整研究」書面報告，請查照案。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經濟部函，為110年度中央政府總預算附屬單位預算決議，檢送「新增未登記工廠管理適法爭點」書面報告，請查照案。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經濟部函，為110年度中央政府總預算附屬單位預算決議，檢送設置財團法人核廢料蘭嶼貯存場使用雅美（達悟）族原住民保留地損失補償基金會事宜書面報告，請查照案。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經濟部函，為110年度中央政府總預算附屬單位預算決議，檢送「低放射性廢棄物最終處置計畫之印刷裝訂與廣告費－業務宣導費」書面報告，請查照案。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111年5月5日台立議字第1110701709號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國家發展委員會函，為110年度中央政府總預算附屬單位預算決議，檢送「強化內部投資建議報告監督機制及相關報</w:t>
            </w:r>
            <w:r w:rsidRPr="001B1097">
              <w:rPr>
                <w:rFonts w:ascii="標楷體" w:eastAsia="標楷體" w:hAnsi="標楷體"/>
                <w:sz w:val="28"/>
              </w:rPr>
              <w:lastRenderedPageBreak/>
              <w:t>告計畫之揭露」書面報告，請查照案。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111年5月5日台立議字第1110701710號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國家發展委員會函送「COVID-19疫情對我國經濟之衝擊影響」111年1月書面報告，請查照案。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國家發展委員會函送110年度第4季於平面媒體、廣播媒體、網路媒體（含社群媒體）及電視媒體辦理政策及業務宣導之執行情形表，請查照案。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111年5月5日台立議字第1110701640號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國家發展委員會函，為111年度中央政府總預算決議，檢送「積極研議交通安全解決方案」專案報告，請查照案。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111年5月4日台立議字第1110701627號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行政院農業委員會函，為111年度中央政府總預算決議，檢送花蓮阿美族聖山共管專案報告，請查照案。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10-5-9 (111.04.22)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111年5月4日台立議字第1110701628號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行政院函送110年7月至12月中央政府營業基金3億元以上及非營業特種基金1億元以上補辦預算或先行辦理數額表，請查照案。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經濟、外交及國防、交通三委員會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111年5月11日台立議字第1110701830號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行政院農業委員會函送110年「農業物聯網發展計畫」執行進度及績效報告，請查照案。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111年5月11日台立議字第1110701875號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國家發展委員會函，為111年度中央政府總預算決議，檢送「綠色減排、都市綠化與宜居城市」專案報告，請查照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111年5月11日台立議字第1110701889號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經濟部函，為110年度中央政府總預算附屬單位預算決議，檢送台電公司減煤書面報告，請查照案。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經濟部函，為110年度中央政府總預算附屬單位預算決議，檢送「於3個月內針對水價合理化及耗水費開徵進行評估」書面報告，請查照案。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經濟部函，為110年度中央政府總預算附屬單位預算決議，檢送「110年度再生能源購電預算未編列地熱能源購入費用說明」書面報告，請查照案。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經濟部函，為110年度中央政府總預算附屬單位預算決議，檢送「台糖公司110年度預算水電費較往年增加原因分析」書面報告，請查照案。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經濟部函，為110年度中央政府總預算附屬單位預算決議，檢送「110年度水資源作業基金出國考察研習業務辦理情形」書面報告，請查照案。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經濟部函，為110年度中央政府總預算附屬單位預算決議，檢送「台水公司降低漏水率計畫執行成果」書面報告，請查照案。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10-5-10 (111.04.29)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111年5月12日台立議字第1110701938號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w:t>
            </w:r>
            <w:r w:rsidRPr="001B1097">
              <w:rPr>
                <w:rFonts w:ascii="標楷體" w:eastAsia="標楷體" w:hAnsi="標楷體"/>
                <w:sz w:val="28"/>
              </w:rPr>
              <w:lastRenderedPageBreak/>
              <w:t>決議，檢送產業缺工因應對策專案報告，請查照案。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10-5-11 (111.05.06)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111年5月18日台立</w:t>
            </w:r>
            <w:r w:rsidRPr="001B1097">
              <w:rPr>
                <w:rFonts w:ascii="標楷體" w:eastAsia="標楷體" w:hAnsi="標楷體"/>
                <w:sz w:val="28"/>
              </w:rPr>
              <w:lastRenderedPageBreak/>
              <w:t xml:space="preserve">議字第1110702111號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國家發展委員會函，為111年度中央政府總預算決議，檢送「住宅及鐵道TOD發展政策」專案報告，請查照案。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111年5月25日台立議字第1110702272號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國家發展委員會函，為111年度中央政府總預算決議，檢送設置少子女化政策專責單位專案報告，請查照案。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111年5月25日台立議字第1110702273號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經濟部函，為110年度中央政府總預算附屬單位預算決議，檢送「台糖公司平地造林涉及太陽光電執行規劃檢討」書面報告，請查照案。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經濟部函，為110年度中央政府總預算附屬單位預算決議，檢送「台糖公司整體光電政策及經農業委員會盤點結果許可之光電發展場域」書面報告，請查照案。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經濟部函，為110年度中央政府總預算附屬單位預算決議，檢送「台糖公司配合中南部產業園區計畫執行規劃檢討」書面報告，請查照案。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經濟部函，為110年度中央政府總預算附屬單位預算決議，檢送台電公司「核能發電後端營運總費用提撥規劃」書面報告，請查照案。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w:t>
            </w:r>
            <w:r w:rsidRPr="001B1097">
              <w:rPr>
                <w:rFonts w:ascii="標楷體" w:eastAsia="標楷體" w:hAnsi="標楷體"/>
                <w:sz w:val="28"/>
              </w:rPr>
              <w:lastRenderedPageBreak/>
              <w:t>灣中油公司面對電動車未來發展趨勢之油品銷售策略檢討」書面報告，請查照案。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111年5月25日台立議字第</w:t>
            </w:r>
            <w:r w:rsidRPr="001B1097">
              <w:rPr>
                <w:rFonts w:ascii="標楷體" w:eastAsia="標楷體" w:hAnsi="標楷體"/>
                <w:sz w:val="28"/>
              </w:rPr>
              <w:lastRenderedPageBreak/>
              <w:t xml:space="preserve">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經濟部函，為110年度中央政府總預算附屬單位預算決議，檢送「台灣中油公司近期研發執行成果」書面報告，請查照案。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經濟部函，為110年度中央政府總預算附屬單位預算決議，檢送台電公司「部分光電場址累積停機時數超過1萬小時且發電成本超出平均值」書面報告，請查照案。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經濟部函，為110年度中央政府總預算附屬單位預算決議，檢送台電公司協和電廠更新改建計畫展開民眾意見蒐集調查書面報告，請查照案。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經濟部函，為110年度中央政府總預算附屬單位預算決議，檢送台電公司110年度「研究發展費用─委託調查研究費」書面報告，請查照案。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經濟部函，為110年度中央政府總預算附屬單位預算決議，檢送「台灣電網平衡維穩檢討」書面報告，請查照案。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經濟部函，為110年度中央政府總預算附屬單位預算決議，檢送新南向政策執行成效有待加強書面報告，請查照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經濟部函，為110年度中央政府總預算附屬單位預算決議，檢送「第一核能發電廠、第二核能發電廠乾貯計畫服務費用」書面報告，請查照案。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經濟部函，為110年度中央政府總預算附屬單位預算決議，檢送「再生水使用義務比例之每日計畫用水量檢討」書面報告，請查照案。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111年5月25日台立議字第1110702305號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行政院農業委員會函，為110年度中央政府總預算附屬單位預算決議，檢送農業缺工問題之中長期目標書面報告，請查照案。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111年5月27日台立議字第1110702353號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行政院農業委員會函，為110年度中央政府總預算附屬單位預算決議，檢送農業缺工問題之中長期目標書面報告，請查照案。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111年5月27日台立議字第1110702354號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行政院農業委員會函，為110年度中央政府總預算附屬單位預算決議，檢送我國近10年種苗專利或技術流向中國之具體情形統計及相關因應政策與改善措施書面報告，請查照案。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10-5-12 (111.05.13)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111年5月27日台立議字第1110702355號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國家發展委員會函，為111年度中央政府總預算決議，檢送「研議國際之假日經濟可能措施，鼓勵內需市場發展」專案報告，請查照案。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111年6月1日台立議字第1110702503號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w:t>
            </w:r>
            <w:r w:rsidRPr="001B1097">
              <w:rPr>
                <w:rFonts w:ascii="標楷體" w:eastAsia="標楷體" w:hAnsi="標楷體"/>
                <w:sz w:val="28"/>
              </w:rPr>
              <w:lastRenderedPageBreak/>
              <w:t>決議，檢送「改善政治檔案徵集數位化進度」專案報告，請查照案。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111年6月1日台立議</w:t>
            </w:r>
            <w:r w:rsidRPr="001B1097">
              <w:rPr>
                <w:rFonts w:ascii="標楷體" w:eastAsia="標楷體" w:hAnsi="標楷體"/>
                <w:sz w:val="28"/>
              </w:rPr>
              <w:lastRenderedPageBreak/>
              <w:t xml:space="preserve">字第1110702504號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經濟部函，為110年度中央政府總預算附屬單位預算決議，檢送「部分光電場址單一年度累計停機時數逾萬小時」書面報告，請查照案。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111年6月9日台立議字第1110702583號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經濟部函，為110年度中央政府總預算附屬單位預算決議，檢送「天然氣事業部台中廠港外擴建(四期)投資計畫及天然氣事業部第三座液化天然氣接收站二期投資計畫檢討改善」書面報告，請查照案。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111年6月9日台立議字第1110702584號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經濟部函，為110年度中央政府總預算附屬單位預算決議，檢送「天然氣事業部台中廠港外擴建(四期)投資計畫及天然氣事業部第三座液化天然氣接收站二期投資計畫檢討改善」書面報告，請查照案。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111年6月9日台立議字第1110702585號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經濟部函，為110年度中央政府總預算附屬單位預算決議，檢送「桃園煉油廠及麥寮、林園、臨海等工業區石化工廠之總體檢計畫」書面報告，請查照案。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111年6月9日台立議字第1110702588號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經濟部函，為110年度中央政府總預算附屬單位預算決議，檢送「繳交110年度能源研究發展基金說明」書面報告，請查照案。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111年6月9日台立議字第1110702589號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國家發展委員會函，為110年度中央政府總預算</w:t>
            </w:r>
            <w:r w:rsidRPr="001B1097">
              <w:rPr>
                <w:rFonts w:ascii="標楷體" w:eastAsia="標楷體" w:hAnsi="標楷體"/>
                <w:sz w:val="28"/>
              </w:rPr>
              <w:lastRenderedPageBreak/>
              <w:t>附屬單位預算決議，檢送行政院國家發展基金加強辦理各項投資改進策略書面報告，請查照案。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111年6月9日台立議</w:t>
            </w:r>
            <w:r w:rsidRPr="001B1097">
              <w:rPr>
                <w:rFonts w:ascii="標楷體" w:eastAsia="標楷體" w:hAnsi="標楷體"/>
                <w:sz w:val="28"/>
              </w:rPr>
              <w:lastRenderedPageBreak/>
              <w:t xml:space="preserve">字第1110702590號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公平交易委員會函，為111年度中央政府總預算決議，檢送加強查處不實廣告及多層次傳銷等相關案件書面報告，請查照案。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111年6月9日台立議字第1110702652號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公平交易委員會函，為111年度中央政府總預算決議，檢送加強查核聯合操控價格等違法情事書面報告，請查照案。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111年6月9日台立議字第1110702658號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國家發展委員會函，為111年度中央政府總預算決議，檢送中東歐投資基金投資期程書面報告，請查照案。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111年6月9日台立議字第1110702659號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國家發展委員會函，為111年度中央政府總預算決議，檢送「加強輔佐引導地方創生推動」書面報告，請查照案。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經濟部函，為111年度中央政府總預算決議，檢送「輔導我國中小型製造業加速數位轉型之成效」書面報告，請查照案。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經濟部函，為111年度中央政府總預算決議，檢送扭轉我國中小企業數位轉型比重偏低之現況書面報告，請查照案。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經濟部函，為111年度中央政府總預算決議，檢送「我國推動加入CPTPP案之作法與時程」</w:t>
            </w:r>
            <w:r w:rsidRPr="001B1097">
              <w:rPr>
                <w:rFonts w:ascii="標楷體" w:eastAsia="標楷體" w:hAnsi="標楷體"/>
                <w:sz w:val="28"/>
              </w:rPr>
              <w:lastRenderedPageBreak/>
              <w:t>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111年6月9日台立議字第1110702663</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經濟部函，為111年度中央政府總預算決議，檢送「我國推動加入CPTPP案之談判規劃、進程及階段等進展」書面報告，請查照案。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經濟部函，為111年度中央政府總預算決議，檢送「耗水費相關子法及配套措施之規範」書面報告，請查照案。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經濟部函，為111年度中央政府總預算決議，檢送「耗水費相關子法及配套措施之規範」書面報告，請查照案。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經濟部函，為111年度中央政府總預算決議，檢送「耗水費相關子法及配套措施之規範」書面報告，請查照案。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經濟部函，為111年度中央政府總預算決議，檢送陸資企業申辦研發補助計畫之管控機制書面報告，請查照案。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經濟部函，為111年度中央政府總預算決議，檢送「擴大我國地熱推動作法」書面報告，請查照案。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經濟部函，為111年度中央政府總預算決議，檢送「大林蒲遷村安置計畫辦理進度報告」書面報告，請查照案。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經濟部函，為111年度中央政府總預算決議，檢送「亞灣5GAIoT創新科技應用綱要計畫應研議增列相關質化指標之</w:t>
            </w:r>
            <w:r w:rsidRPr="001B1097">
              <w:rPr>
                <w:rFonts w:ascii="標楷體" w:eastAsia="標楷體" w:hAnsi="標楷體"/>
                <w:sz w:val="28"/>
              </w:rPr>
              <w:lastRenderedPageBreak/>
              <w:t>可行性」書面報告，請查照案。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10-5-13 (111.05.20)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111年6月9日台立議字第1110702671號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行政院農業委員會函，為111年度中央政府總預算決議，檢送漁業署「強迫勞動及人口販運問題改善方案」專案報告，請查照案。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111年9月27日台立議字第1110702653號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行政院農業委員會函，為111年度中央政府總預算決議，檢送漁業署「鯊魚鰭不離身措施改善及推動情形」專案報告，請查照案。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111年9月27日台立議字第1110702654號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經濟部函，為111年度中央政府總預算決議，檢送「建置我國線上遊戲第三方驗證機會型商品機率機制規劃作業」專案報告，請查照案。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111年9月27日台立議字第1110702655號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行政院農業委員會函，為110年度中央政府總預算附屬單位預算決議，檢送提升農業保險涵蓋範圍與覆蓋率書面報告，請查照案。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111年9月29日台立議字第1110702889號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經濟部函，為110年度中央政府總預算附屬單位預算決議，檢送「台糖公司光電開發案與當地居民進行溝通」書面報告，請查照案。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111年9月29日台立議字第1110702890號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經濟部函，為110年度中央政府總預算附屬單位預算決議，檢送「核能發電後端營運業務宣導費使用情形」書面報告，請查照案。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111年9月29日台立議字第1110702891號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經濟部函，為110年度中央政府總預算附屬單位預算決議，檢送「台灣中油公司近期研發執</w:t>
            </w:r>
            <w:r w:rsidRPr="001B1097">
              <w:rPr>
                <w:rFonts w:ascii="標楷體" w:eastAsia="標楷體" w:hAnsi="標楷體"/>
                <w:sz w:val="28"/>
              </w:rPr>
              <w:lastRenderedPageBreak/>
              <w:t>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111年9月29日台立議字第1110702892</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295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經濟部函，為110年度中央政府總預算附屬單位預算決議，檢送「改善高雄空污作法」書面報告，請查照案。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111年9月29日台立議字第1110702893號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經濟部函，為111年度中央政府總預算決議，檢送協助所屬國營事業參與碳揭露計畫書面報告，請查照案。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經濟部函，為111年度中央政府總預算決議，檢送臺北市地熱資源盤點及開發計畫書面報告，請查照案。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公平交易委員會函，為111年度中央政府總預算決議，檢送通路商併購狀況書面報告，請查照案。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299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公平交易委員會函，為111年度中央政府總預算決議，檢送針對國內物價呈上漲趨勢書面改善方案，請查照案。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國家發展委員會函，為111年度中央政府總預算決議，檢送「因應AIoT時代資安防禦需求，研議開發新型管理方式、修訂相關法令與配套作法」書面報告，請查照案。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國家發展委員會函，為111年度中央政府總預算決議，檢送「亞洲．矽谷新創鏈結計畫執行至今之具體進度、詳盡內容與預算編列及應用」書面報告，請查照案。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國家發展委員會函，為111年度中央政府總預算決議，檢送檔案管理局「加強國家檔案資訊網推廣運用」報告，請查照案。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國家發展委員會函，為111年度中央政府總預算決議，檢送檔案管理局「加強國家檔案資訊網推廣運用」書面報告，請查照案。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國家發展委員會函，為111年度中央政府總預算決議，檢送檔案管理局「加強國家檔案資訊網推廣運用」書面報告，請查照案。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10-5-14 (111.05.27)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111年9月29日台立議字第1110702909號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公平交易委員會函送「110年第4季辦理政策及業務宣導之執行情形表」，請查照案。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111年10月13日台立議字第1110703246號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公平交易委員會函送111年第1季查察民生物資價格波動之執行成效書面報告，請查照案。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111年10月13日台立議字第1110703247號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經濟部函送水利署及所屬「110年度截至第4季公務預算對縣市政府、民間團體及個人之補（捐）助經費彙總表」，請查照案。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經濟部函送加工出口區管理處「對民間團體及個人補（捐）助經費彙總表 」111年度第1季季報表，請查照案。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111年10月13日台立議字第1110703250號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經濟部函送111年度第1季「經濟部對縣市政府、民間團體及個人補</w:t>
            </w:r>
            <w:r w:rsidRPr="001B1097">
              <w:rPr>
                <w:rFonts w:ascii="標楷體" w:eastAsia="標楷體" w:hAnsi="標楷體"/>
                <w:sz w:val="28"/>
              </w:rPr>
              <w:lastRenderedPageBreak/>
              <w:t>（捐）助經費彙總表」，請查照案。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111年10月13日台立議字第</w:t>
            </w:r>
            <w:r w:rsidRPr="001B1097">
              <w:rPr>
                <w:rFonts w:ascii="標楷體" w:eastAsia="標楷體" w:hAnsi="標楷體"/>
                <w:sz w:val="28"/>
              </w:rPr>
              <w:lastRenderedPageBreak/>
              <w:t xml:space="preserve">1110703251號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經濟部函送工業局111年第1季「對縣市政府、民間團體及個人補（捐）助經費彙總表」，請查照案。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111年10月13日台立議字第1110703252號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國家發展委員會函送「COVID-19疫情對我國經濟之衝擊影響」111年5月書面報告，請查照案。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111年10月13日台立議字第1110703245號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行政院農業委員會函送111年度截至第1季「行政院農業委員會主管預算對政府機關、民間團體及個人補（捐）助經費彙總表」，請查照案。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111年10月13日台立議字第1110703255號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本院財政委員會函，為院會交付審查經濟部函為110年度中央政府總預算附屬單位預算決議，檢送「台糖公司提升經營效能改善方案」書面報告查照案，請改交相關委員會審查，請查照案。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本院財政委員會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10-6-2 (111.09.30)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改交經濟委員會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111年10月14日台立議字第1110703275號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行政院農業委員會函，為111年度中央政府總預算決議，檢送漁業署「我國消除人口販運之漁業執行結果及改善措施」專案報告，請查照案。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行政院農業委員會函，為111年度中央政府總預算決議，檢送水土保持局大規模崩塌防減災計畫第2期加速各項工程規劃審核作業專案報告，請查照案。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w:t>
            </w:r>
            <w:r w:rsidRPr="001B1097">
              <w:rPr>
                <w:rFonts w:ascii="標楷體" w:eastAsia="標楷體" w:hAnsi="標楷體"/>
                <w:sz w:val="28"/>
              </w:rPr>
              <w:lastRenderedPageBreak/>
              <w:t>為111年度中央政府總預算決議，檢送水土保持局整體性治山防災計畫加強工程作業機制專案報告，請查照案。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w:t>
            </w:r>
            <w:r w:rsidRPr="001B1097">
              <w:rPr>
                <w:rFonts w:ascii="標楷體" w:eastAsia="標楷體" w:hAnsi="標楷體"/>
                <w:sz w:val="28"/>
              </w:rPr>
              <w:lastRenderedPageBreak/>
              <w:t>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10-6-4 </w:t>
            </w:r>
            <w:r w:rsidRPr="001B1097">
              <w:rPr>
                <w:rFonts w:ascii="標楷體" w:eastAsia="標楷體" w:hAnsi="標楷體"/>
                <w:sz w:val="28"/>
              </w:rPr>
              <w:lastRenderedPageBreak/>
              <w:t>(111.10.14)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w:t>
            </w:r>
            <w:r w:rsidRPr="001B1097">
              <w:rPr>
                <w:rFonts w:ascii="標楷體" w:eastAsia="標楷體" w:hAnsi="標楷體"/>
                <w:sz w:val="28"/>
              </w:rPr>
              <w:lastRenderedPageBreak/>
              <w:t xml:space="preserve">月2日台立議字第1110703543號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行政院農業委員會函，為111年度中央政府總預算決議，檢送農糧署輔導農民參與溯源標示制度專案報告，請查照案。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行政院農業委員會函，為111年度中央政府總預算決議，檢送農田水利署「加強農田水利建設計畫規劃加速更新及修復相關設施」專案報告，請查照案。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111年11月2日台立議字第1110703543號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經濟部函，為111年度中央政府總預算決議，檢送「中小企業信保基金近3年被否決貸款案明細及否決理由」專案報告，請查照案。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111年11月2日台立議字第1110703544號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行政院農業委員會函，為110年度中央政府總預算附屬單位預算決議，檢送農田水利建設執行檢討書面報告，請查照案。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行政院農業委員會函，為110年度中央政府總預算附屬單位預算決議，檢送我國蔬果出口市場過度集中書面報告，請查照案。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111年11月2日台立議字第1110703517號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行政院農業委員會函，為110年度中央政府總預算附屬單位預算決議，檢送檢討維持基金功能與存續書面報告，請查照案。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行政院農業委員會函，為110年度中央政府總預算附屬單位預算決議，檢送漁業發展基金收入來源書面報告，請查照案。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行政院農業委員會函，為110年度中央政府總預算附屬單位預算決議，檢送蔬果出口市場過度集中檢討及改善書面報告，請查照案。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行政院農業委員會函，為110年度中央政府總預算附屬單位預算決議，檢送台灣糖業股份有限公司平地造林地整體規劃書面報告，請查照案。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行政院農業委員會函，為110年度中央政府總預算附屬單位預算決議，檢送檢討維持漁業發展基金功能與存續之策略書面報告，請查照案。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行政院農業委員會函，為110年度中央政府總預算附屬單位預算決議，檢送擴大漁業發展基金來源書面報告，請查照案。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經濟部函，為110年度中央政府總預算附屬單位預算決議，檢送台電公司「改善財務結構及提升經營效能檢討」書面報告，請查照案。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經濟部函，為110年度中央政府總預算附屬單位預算決議，檢送台電公司協和電廠燃氣發電</w:t>
            </w:r>
            <w:r w:rsidRPr="001B1097">
              <w:rPr>
                <w:rFonts w:ascii="標楷體" w:eastAsia="標楷體" w:hAnsi="標楷體"/>
                <w:sz w:val="28"/>
              </w:rPr>
              <w:lastRenderedPageBreak/>
              <w:t>規劃之明確時程書面報告，請查照案。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111年11月2日台立議字第1110703525</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經濟部函，為110年度中央政府總預算附屬單位預算決議，檢送「台灣中油公司工安及環保提升改善檢討」書面報告，請查照案。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經濟部函，為110年度中央政府總預算附屬單位預算決議，檢送「台灣中油公司新能源車暨氫能源中長期策略發展規劃評估」書面報告，請查照案。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經濟部函，為110年度中央政府總預算附屬單位預算決議，檢送「台灣中油公司工安意外減災減量檢討」書面報告，請查照案。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經濟部函，為110年度中央政府總預算附屬單位預算決議，檢送中油公司「天然氣採購策略調整規劃方案」書面報告，請查照案。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111年11月2日台立議字第1110703529號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經濟部函，為110年度中央政府總預算附屬單位預算決議，檢送台電公司「財務狀況改善對策」書面報告，請查照案。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111年11月2日台立議字第1110703530號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經濟部函，為110年度中央政府總預算附屬單位預算決議，檢送「再生能源推動」書面報告，請查照案。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10-6-4 (111.10.14)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111年11月2日台立議字第1110703531號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國家發展委員會函送行政院國家發展基金投資事業111年度營運及資金運用計畫書，請查照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111年11月9日台立議字第1110703673</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行政院農業委員會函送110年度截至第4季「行政院農業委員會主管預算對政府機關、民間團體及個人補（捐）助經費彙總表」，請查照案。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經濟部函送中小企業處110年度截至第4季止「對縣市政府、民間團體及個人補（捐）助經費彙總表」，請查照案。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經濟部函送中小企業處111年度截至第1季止「對縣市政府、民間團體及個人補（捐）助經費彙總表」，請查照案。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經濟部函送水利署「111年度截至第1季公務預算對縣市政府、民間團體及個人之補（捐）助經費彙總表」，請查照案。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經濟部函送111年第1季辦理政策及業務宣導之執行情形表，請查照案。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經濟部函送運用科技預算發展高雄新興產業111年4月份書面報告，請查照案。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經濟部函送中油公司「第三座天然氣接收站投資計畫111年第1季執行進度」書面報告，請查照案。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111年11月10日台立議字第1110703708號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經濟部函送該部所屬事業台電、中油、台糖及台水公司111年1月份公益支出、委託調查、</w:t>
            </w:r>
            <w:r w:rsidRPr="001B1097">
              <w:rPr>
                <w:rFonts w:ascii="標楷體" w:eastAsia="標楷體" w:hAnsi="標楷體"/>
                <w:sz w:val="28"/>
              </w:rPr>
              <w:lastRenderedPageBreak/>
              <w:t>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111年11月10日台立議字第1110703709</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經濟部函送該部所屬事業台電、中油、台糖及台水公司111年2月份公益支出、委託調查、會費、捐助及睦鄰支出明細表，請查照案。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經濟部函送該部所屬事業台電、中油、台糖及台水公司111年3月份公益支出、委託調查、會費、捐助及睦鄰支出明細表，請查照案。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國家發展委員會函送111年度第1季於平面媒體、廣播媒體、網路媒體（含社群媒體）及電視媒體辦理政策及業務宣導之執行情形表，請查照案。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111年11月10日台立議字第1110703712號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公平交易委員會函送「111年第1季辦理政策及業務宣導之執行情形表」，請查照案。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111年11月10日台立議字第1110703713號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行政院農業委員會函，為110年度中央政府總預算附屬單位預算決議，檢送提升外銷競爭力書面報告，請查照案。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111年11月10日台立議字第1110703766號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經濟部函，為110年度中央政府總預算附屬單位預算決議，檢送林園工業區之工安、勞安與環保等法規妥適性書面報告，請查照案。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經濟部函，為110年度中央政府總預算附屬單位預算決議，檢送台電公司「購入電力支出檢</w:t>
            </w:r>
            <w:r w:rsidRPr="001B1097">
              <w:rPr>
                <w:rFonts w:ascii="標楷體" w:eastAsia="標楷體" w:hAnsi="標楷體"/>
                <w:sz w:val="28"/>
              </w:rPr>
              <w:lastRenderedPageBreak/>
              <w:t>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111年11月10日台立議字第1110703768</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經濟部函，為110年度中央政府總預算附屬單位預算決議，檢送「蘭嶼鄉核廢料貯存場最終處置計畫」書面報告，請查照案。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經濟部函，為110年度中央政府總預算附屬單位預算決議，檢送貯存場地進度及改善書面報告，請查照案。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經濟部函，為110年度中央政府總預算附屬單位預算決議，檢送台灣中油公司VIP會員卡及捷利卡經營行銷效益強化書面報告，請查照案。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經濟部函，為110年度中央政府總預算附屬單位預算決議，檢送「健全水資源作業基金財務發展」書面報告，請查照案。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經濟部函，為110年度中央政府總預算附屬單位預算決議，檢送水資源作業基金財務健全書面報告，請查照案。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經濟部函，為110年度中央政府總預算附屬單位預算決議，檢送高風險未登記工廠管理輔導書面報告，請查照案。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經濟部函，為110年度中央政府總預算附屬單位預算決議，檢送「規劃提高離島再生能源供給及使用效率」書面報告，請查照案。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經濟部函，為110年度中央政府總預算附屬單位預算決議，檢送產業園區未設污水廠書面報告，請查照案。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經濟部函，為110年度中央政府總預算附屬單位預算決議，檢送台電公司「興達電廠回饋地方項目」書面報告，請查照案。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111年11月10日台立議字第1110703777號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行政院農業委員會函，為111年度中央政府總預算決議，檢送「建構農產品冷鏈物流及品質確保示範體系」計畫書面報告，請查照案。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行政院農業委員會函，為111年度中央政府總預算決議，檢送林務局強化國有林地違規違法案件處理書面報告，請查照案。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111年11月10日台立議字第1110703790號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行政院函送111年1月至6月中央政府營業基金3億元以上及非營業特種基金1億元以上補辦預算數額表，請查照案。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10-6-5 (111.10.28)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經濟、教育及文化、外交及國防三委員會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111年11月9日台立議字第1110703670號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經濟部函送「經濟部及所屬單位轉投資事業暨政府捐助財團法人營運及資金運用計畫」，請查照案。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111年11月23日台立議字第1110703957號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經濟部函送該部重要公共工程建設及重大施政計畫「2025年大阪世界博覽會（112至115</w:t>
            </w:r>
            <w:r w:rsidRPr="001B1097">
              <w:rPr>
                <w:rFonts w:ascii="標楷體" w:eastAsia="標楷體" w:hAnsi="標楷體"/>
                <w:sz w:val="28"/>
              </w:rPr>
              <w:lastRenderedPageBreak/>
              <w:t>年）」，請查照案。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111年11月23日台立議字第1110703958</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行政院農業委員會函送「漁業與人權行動計畫」等4項新興重大施政計畫選擇方案及替代方案之成本效益分析報告，請查照案。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111年11月23日台立議字第1110703959號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行政院農業委員會函，為111年度中央政府總預算決議，檢送對外籍船員的權益與待遇改善辦理情形書面報告，請查照案。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經濟部函，為111年度中央政府總預算決議，檢送「政府強化我國產業關鍵技術營業秘密保護的精進作為」書面報告，請查照案。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經濟部函，為111年度中央政府總預算決議，檢送投資臺灣三大方案投資進度及評估延續辦理書面報告，請查照案。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經濟部函，為111年度中央政府總預算決議，檢送鼓勵業者裝設AED書面報告，請查照案。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經濟部函，為111年度中央政府總預算決議，檢送「針對如何加速綠能產業升級轉型」書面報告，請查照案。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經濟部函，為111年度中央政府總預算決議，檢送「F16型機維修中心推動計畫執行狀況」書面報告，請查照案。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111年11月23日台立議字第1110703965號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w:t>
            </w:r>
            <w:r w:rsidRPr="001B1097">
              <w:rPr>
                <w:rFonts w:ascii="標楷體" w:eastAsia="標楷體" w:hAnsi="標楷體"/>
                <w:sz w:val="28"/>
              </w:rPr>
              <w:lastRenderedPageBreak/>
              <w:t>檢送「因應疫情影響連鎖加盟國際發展策略」書面報告，請查照案。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10-6-7 (111.11.11)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111年11月23日台</w:t>
            </w:r>
            <w:r w:rsidRPr="001B1097">
              <w:rPr>
                <w:rFonts w:ascii="標楷體" w:eastAsia="標楷體" w:hAnsi="標楷體"/>
                <w:sz w:val="28"/>
              </w:rPr>
              <w:lastRenderedPageBreak/>
              <w:t xml:space="preserve">立議字第1110703965號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經濟部函送「110年度中小企業融資協助執行成果報告書」，請查照案。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10-6-8 (111.11.18)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111年11月30日台立議字第1110704116號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行政院農業委員會函，為111年度中央政府總預算決議，檢送精進農遊券APP書面報告，請查照案。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行政院農業委員會函，為111年度中央政府總預算決議，檢送歲出部分第18款第23項決議第46項書面報告，請查照案。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行政院農業委員會函，為111年度中央政府總預算決議，檢送如何減少混獲問題具體改善措施及有效監管計畫書面報告，請查照案。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行政院農業委員會函，為111年度中央政府總預算決議，檢送農民職業災害保險加保率及農民職業病給付辦理情形書面報告，請查照案。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行政院農業委員會函，為111年度中央政府總預算決議，檢送原鄉設置自動櫃員機及農會信用部分部據點之可行性書面報告，請查照案。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行政院農業委員會函，為111年度中央政府總預算決議，檢送農作使用或編定為農牧用地之情形書面報告，請查照</w:t>
            </w:r>
            <w:r w:rsidRPr="001B1097">
              <w:rPr>
                <w:rFonts w:ascii="標楷體" w:eastAsia="標楷體" w:hAnsi="標楷體"/>
                <w:sz w:val="28"/>
              </w:rPr>
              <w:lastRenderedPageBreak/>
              <w:t>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行政院農業委員會函，為111年度中央政府總預算決議，檢送山坡地土地可利用限度查定相關規定書面報告，請查照案。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行政院農業委員會函，為111年度中央政府總預算決議，檢送媒體宣導經費具體成效書面報告，請查照案。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行政院農業委員會函，為111年度中央政府總預算決議，檢送提高國產雜糧進口替代率精進作為書面報告，請查照案。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行政院農業委員會函，為111年度中央政府總預算決議，檢送開放引進農業外勞及茶產業輔導書面報告，請查照案。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行政院農業委員會函，為111年度中央政府總預算決議，檢送擴增硬質玉米種植面積書面報告，請查照案。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行政院農業委員會函，為111年度中央政府總預算決議，檢送農地新增違規工廠書面報告，請查照案。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行政院農業委員會函，為111年度中央政府總預算決議，檢送茶業推廣與輔導書面報告，請查照案。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10-6-9 (111.11.25)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111年12月6日台立議字第1110704302號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經濟部函，為111年度中央政府總預算決議，檢送「強化塑膠包裝減</w:t>
            </w:r>
            <w:r w:rsidRPr="001B1097">
              <w:rPr>
                <w:rFonts w:ascii="標楷體" w:eastAsia="標楷體" w:hAnsi="標楷體"/>
                <w:sz w:val="28"/>
              </w:rPr>
              <w:lastRenderedPageBreak/>
              <w:t>量考核機制及配套措施」書面報告，請查照案。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111年12月13日台立議字第</w:t>
            </w:r>
            <w:r w:rsidRPr="001B1097">
              <w:rPr>
                <w:rFonts w:ascii="標楷體" w:eastAsia="標楷體" w:hAnsi="標楷體"/>
                <w:sz w:val="28"/>
              </w:rPr>
              <w:lastRenderedPageBreak/>
              <w:t xml:space="preserve">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經濟部函，為111年度中央政府總預算決議，檢送「耗水費相關子法及配套措施之規範」書面報告，請查照案。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經濟部函，為111年度中央政府總預算決議，檢送「推動我國加入CPTPP之產業溝通工作及因應配套措施」書面報告，請查照案。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經濟部函，為111年度中央政府總預算決議，檢送「提供耗水費之產業衝擊影響評估報告及後續輔導措施規劃」書面報告，請查照案。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經濟部函，為111年度中央政府總預算決議，檢送國營事業績效考核之執行書面報告，請查照案。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經濟部函，為111年度中央政府總預算決議，檢送電動機車產業發展概況書面報告，請查照案。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經濟部函，為111年度中央政府總預算決議，檢送「評估台灣中油公司天然氣虧損因應做法」書面報告，請查照案。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經濟部函，為111年度中央政府總預算決議，檢送「強化科研成果技術外流風險控管機制及精進管理做法」書面報告，請查照案。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396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經濟部函，為111年度中央政府總預算決議，檢送「強化科專研發成果保護管控做法」書面報告，請查照案。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經濟部函，為111年度中央政府總預算決議，檢送「辦理閒置土地清查、認定及公告等行政作業」書面報告，請查照案。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經濟部函，為111年度中央政府總預算決議，檢送「國有地提供方式相關部會協調結果」書面報告，請查照案。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399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經濟部函，為111年度中央政府總預算決議，檢送「離岸風電之推動進度」書面報告，請查照案。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經濟部函，為111年度中央政府總預算決議，檢送「緊急抗旱水源應變計畫」書面報告，請查照案。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經濟部函，為111年度中央政府總預算決議，檢送「協助企業取得穩定的綠電供應」書面報告，請查照案。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經濟部函，為111年度中央政府總預算決議，檢送「大戶水價合理化之推動策略及期程」書面報告，請查照案。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經濟部函，為111年度中央政府總預算決議，檢送「我國天然氣供需情形」書面報告，請查照案。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w:t>
            </w:r>
            <w:r w:rsidRPr="001B1097">
              <w:rPr>
                <w:rFonts w:ascii="標楷體" w:eastAsia="標楷體" w:hAnsi="標楷體"/>
                <w:sz w:val="28"/>
              </w:rPr>
              <w:lastRenderedPageBreak/>
              <w:t>中央政府總預算決議，檢送「短少之發電缺口如何加以因應」書面報告，請查照案。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10-6-10 </w:t>
            </w:r>
            <w:r w:rsidRPr="001B1097">
              <w:rPr>
                <w:rFonts w:ascii="標楷體" w:eastAsia="標楷體" w:hAnsi="標楷體"/>
                <w:sz w:val="28"/>
              </w:rPr>
              <w:lastRenderedPageBreak/>
              <w:t>(111.12.02)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111年12</w:t>
            </w:r>
            <w:r w:rsidRPr="001B1097">
              <w:rPr>
                <w:rFonts w:ascii="標楷體" w:eastAsia="標楷體" w:hAnsi="標楷體"/>
                <w:sz w:val="28"/>
              </w:rPr>
              <w:lastRenderedPageBreak/>
              <w:t xml:space="preserve">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經濟部函，為111年度中央政府總預算決議，檢送「河川海岸及排水環境營造－水災智慧防災計畫」書面報告，請查照案。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經濟部函，為111年度中央政府總預算決議，檢送「臺灣2050能源供需模擬系統」書面報告，請查照案。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經濟部函，為111年度中央政府總預算決議，檢送「亞灣5G AIoT創新科技應用綱要計畫」執行進度書面報告，請查照案。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經濟部函，為111年度中央政府總預算決議，檢送「積極調整我國低碳電力結構」書面報告，請查照案。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經濟部函，為111年度中央政府總預算決議，檢送「RCEP對國內產業之影響評估」書面報告，請查照案。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經濟部函，為111年度中央政府總預算決議，檢送「台灣電力股份有限公司對未來電價的因應做法」書面報告，請查照案。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經濟部函，為111年度中央政府總預算決議，檢送「大林蒲遷村安置計畫111年第4次辦理進度」書面報告，請查</w:t>
            </w:r>
            <w:r w:rsidRPr="001B1097">
              <w:rPr>
                <w:rFonts w:ascii="標楷體" w:eastAsia="標楷體" w:hAnsi="標楷體"/>
                <w:sz w:val="28"/>
              </w:rPr>
              <w:lastRenderedPageBreak/>
              <w:t>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111年12月13日台立議字第1110704389號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國家發展委員會函，為111年度中央政府總預算決議，檢送出國效益及執行內容精進書面報告，請查照案。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111年12月15日台立議字第1110704377號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國家發展委員會函，為111年度中央政府總預算決議，檢送「我國少子女化對策計畫」書面報告，請查照案。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111年12月15日台立議字第1110704378號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國家發展委員會函，為111年度中央政府總預算決議，檢送「我國2050淨零排放路徑圖」書面報告，請查照案。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111年12月15日台立議字第1110704379號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國家發展委員會函，為111年度中央政府總預算決議，檢送「輔導地方創生計畫」書面報告，請查照案。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國家發展委員會函，為111年度中央政府總預算決議，檢送「振興五倍券之經濟效益」書面報告，請查照案。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公平交易委員會函，為111年度中央政府總預算決議，檢送大型通路商併購影響書面報告，請查照案。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公平交易委員會函，為111年度中央政府總預算決議，檢送強化執行處分案件罰鍰收繳作業書面報告，請查照案。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公平交易委員會函，為111年度中央政府總預算決議，檢送數位平台與新聞媒體間議價書面報告，請查照案。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w:t>
            </w:r>
            <w:r w:rsidRPr="001B1097">
              <w:rPr>
                <w:rFonts w:ascii="標楷體" w:eastAsia="標楷體" w:hAnsi="標楷體"/>
                <w:sz w:val="28"/>
              </w:rPr>
              <w:lastRenderedPageBreak/>
              <w:t>111年度中央政府總預算決議，檢送跨國數位平臺於數位廣告及媒體議價書面報告，請查照案。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公平</w:t>
            </w:r>
            <w:r w:rsidRPr="001B1097">
              <w:rPr>
                <w:rFonts w:ascii="標楷體" w:eastAsia="標楷體" w:hAnsi="標楷體"/>
                <w:sz w:val="28"/>
              </w:rPr>
              <w:lastRenderedPageBreak/>
              <w:t>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10-6-10 </w:t>
            </w:r>
            <w:r w:rsidRPr="001B1097">
              <w:rPr>
                <w:rFonts w:ascii="標楷體" w:eastAsia="標楷體" w:hAnsi="標楷體"/>
                <w:sz w:val="28"/>
              </w:rPr>
              <w:lastRenderedPageBreak/>
              <w:t>(111.12.02)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111年12</w:t>
            </w:r>
            <w:r w:rsidRPr="001B1097">
              <w:rPr>
                <w:rFonts w:ascii="標楷體" w:eastAsia="標楷體" w:hAnsi="標楷體"/>
                <w:sz w:val="28"/>
              </w:rPr>
              <w:lastRenderedPageBreak/>
              <w:t xml:space="preserve">月15日台立議字第1110704385號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公平交易委員會函，為111年度中央政府總預算決議，檢送數位平台與新聞媒體間議價議題書面報告，請查照案。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111年12月15日台立議字第1110704386號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經濟部函送「110年能源研究發展基金計畫及運用成效」專案報告，請查照案。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10-6-10 (111.12.02)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111年12月14日台立議字第1110704421號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公平交易委員會函，為111年度中央政府總預算決議，檢送加強查處不實廣告書面報告，請查照案。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111年12月29日台立議字第1110704694號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公平交易委員會函，為111年度中央政府總預算決議，檢送網路遊戲機率付費機制之違法態樣書面報告，請查照案。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111年12月29日台立議字第1110704695號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國家發展委員會函，為111年度中央政府總預算決議，檢送「地方創生券領取不如預期之檢討措施」書面報告，請查照案。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111年12月29日台立議字第1110704696號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國家發展委員會函，為111年度中央政府總預算決議，檢送「溫室氣體減量成效及階段管制目標」書面報告，請查照案。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111年12月29日台立議字第1110704697號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國家發展委員會函，為111年度中央政府總預算決議，檢送「加強延攬、吸引與留住專業人才之規劃」書面報告，</w:t>
            </w:r>
            <w:r w:rsidRPr="001B1097">
              <w:rPr>
                <w:rFonts w:ascii="標楷體" w:eastAsia="標楷體" w:hAnsi="標楷體"/>
                <w:sz w:val="28"/>
              </w:rPr>
              <w:lastRenderedPageBreak/>
              <w:t>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111年12月29日台立議字第1110704698號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經濟部函，為111年度中央政府總預算決議，檢送國內進口威脅產品項目因應措施書面報告，請查照案。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經濟部函，為111年度中央政府總預算決議，檢送「協助中小企業創新轉型升級及青年創業」書面報告，請查照案。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經濟部函，為111年度中央政府總預算決議，檢送中小企業數位轉型比重偏低書面報告，請查照案。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經濟部函，為111年度中央政府總預算決議，檢送協助我國中小企業數位轉型書面報告，請查照案。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經濟部函，為111年度中央政府總預算決議，檢送「109年度對公司之抽查率不及1％」書面報告，請查照案。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經濟部函，為111年度中央政府總預算決議，檢送「礦業法第38條第1款規定辦理情形」書面報告，請查照案。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經濟部函，為111年度中央政府總預算決議，檢送「強化物價穩定措施」書面報告，請查照案。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經濟部函，為111年度中央政府總預算決議，檢送物價穩定措施書面報告，請查照案。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經濟部函，為111年度中央政府總預算決議，檢送「再生能源轉型多元配套推動計畫」書面報告，請查照案。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經濟部函，為111年度中央政府總預算決議，檢送「推動我國加入CPTPP之進展」書面報告，請查照案。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經濟部函，為111年度中央政府總預算決議，檢送「推動我國加入CPTPP之產業影響評估、溝通進展及談判準備」書面報告，請查照案。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經濟部函，為111年度中央政府總預算決議，檢送加強推廣與輔導產業執行節能改善計畫書面報告，請查照案。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經濟部函，為111年度中央政府總預算決議，檢送「辦理餐飲國際化及科技化服務計畫評估報告」，請查照案。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經濟部函，為111年度中央政府總預算決議，檢送「餐飲業國際化推動計畫書面報告」，請查照案。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經濟部函，為111年度中央政府總預算決議，檢送「推動投資審議智慧發展效益及如何因應美中貿易戰」書面報告，請查照案。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經濟部函，為111年度中央政府總預算決議，檢送投資定義及紅色資本是否包含港資書面報告，請查照案。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經濟部函，為111年度中央政府總預算決議，檢送加速規劃新增再生能源開發計畫書面報告，請查照案。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經濟部函，為111年度中央政府總預算決議，檢送「境外資本審查雙軌制優劣及修正為單軌制利弊分析」書面報告，請查照案。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經濟部函，為111年度中央政府總預算決議，檢送網路遊戲中機率消費機制規範書面報告，請查照案。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經濟部函，為111年度中央政府總預算決議，檢送「大林蒲遷村安置計畫辦理進度報告」，請查照案。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經濟部函，為111年度中央政府總預算決議，檢送強化中小企業綠電購買資訊書面報告，請查照案。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經濟部函，為111年度中央政府總預算決議，檢送協助中小企業因應國內外碳稅費之衝擊書面報告，請查照案。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行政院農業委員會函，為111年度中央政府總預算決議，檢送漁業署境外僱用船員訪查書面報告，請查照案。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行政院農業委員會函，為111年度中央政府總預算決議，檢送農產業群聚地區工廠申請納管辦理情形書面報告，請查照案。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行政院農業委員會函，為111年度中央政府總預算決議，檢送漁業署「改善我國遠洋漁船強迫勞動情事防範與查處」書面報告，請查照案。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行政院農業委員會函，為111年度中央政府總預算決議，檢送漁業署「遠洋漁業外籍漁工人權保障」書面報告，請查照案。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行政院農業委員會函，為111年度中央政府總預算決議，檢送漁業署改善非法漁撈作業監督管理機制書面報告，請查照案。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行政院農業委員會函，為111年度中央政府總預算決議，檢送中國大陸以檢疫為由禁止我農產品輸入之因應作為書面報告，請查照案。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10-6-12 (111.12.16)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111年12月29日台立議字第1110704706號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經濟部函送該部所屬事業台電、中油、台糖及台水公司111年4月份公益支出、委託調查、會費、捐助及睦鄰支出明細表，請查照案。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經濟部函送標準檢驗局公務預算111年度截至第2季止對縣市政府、民間團體及個人補（捐）助經費彙總表，請查照案。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經濟部函送中油公司「第三座天然氣接收站投資計畫111年第2季執行進度」書面報告，請查照案。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經濟部函送工業局111年第2季「對縣市政府、民間團體及個人補（捐）助經費彙總表」，請查照案。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經濟部函送111年度截至第2季對縣市政府、民間團體及個人補（捐）助經費彙總表，請查照案。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經濟部函送水利署「111年度截至第2季公務預算對縣市政府、民間團體及個人之補（捐）助經費彙總表」，請查照案。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經濟部函送該部所屬事業台電、中油、台糖及台水公司111年6月份公益支出、委託調查、會費、捐助及睦鄰支出明細表，請查照案。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經濟部函送中小企業處111年度截至第2季止「對縣市政府、民間團體及個人補（捐）助經費彙總表」，請查照案。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經濟部函送該部所屬事業台電、中油、台糖及台水公司111年5月份公益支出、委託調查、會費、捐助及睦鄰支出明細表，請查照案。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經濟部函送該部所屬事業台電、中油、台糖及台水公司111年7月份公益支出、委託調查、會費、捐助及睦鄰支出明細表，請查照案。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經濟部函送該部所屬事業台電、中油、台糖及台水公司111年8月份</w:t>
            </w:r>
            <w:r w:rsidRPr="001B1097">
              <w:rPr>
                <w:rFonts w:ascii="標楷體" w:eastAsia="標楷體" w:hAnsi="標楷體"/>
                <w:sz w:val="28"/>
              </w:rPr>
              <w:lastRenderedPageBreak/>
              <w:t>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112年1月9日台立議字第</w:t>
            </w:r>
            <w:r w:rsidRPr="001B1097">
              <w:rPr>
                <w:rFonts w:ascii="標楷體" w:eastAsia="標楷體" w:hAnsi="標楷體"/>
                <w:sz w:val="28"/>
              </w:rPr>
              <w:lastRenderedPageBreak/>
              <w:t xml:space="preserve">1110704870號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經濟部函送「台糖公司加強推動雲林縣農業循環經濟以提升整體研發能量與地方發展方案」111年9月書面報告，請查照案。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經濟部函送標準檢驗局111年度截至第3季止對縣市政府、民間團體及個人補（捐）助經費彙總表，請查照案。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經濟部函送工業局111年第3季「對縣市政府、民間團體及個人補（捐）助經費彙總表」，請查照案。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112年1月9日台立議字第1110704874號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經濟部函送111年度截至第3季「經濟部對縣市政府、民間團體及個人補（捐）助經費彙總表」，請查照案。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經濟部函送水利署「111年度截至第3季公務預算對縣市政府、民間團體及個人之補（捐）助經費彙總表」，請查照案。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經濟部函送中小企業處111年度截至第3季止「對縣市政府、民間團體及個人補（捐）助經費彙總表」，請查照案。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經濟部函送中油公司「第三座天然氣接收站投資計畫111年第3季執行進度」書面報告，請查照案。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112年1月9日台立議字第1110704864號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w:t>
            </w:r>
            <w:r w:rsidRPr="001B1097">
              <w:rPr>
                <w:rFonts w:ascii="標楷體" w:eastAsia="標楷體" w:hAnsi="標楷體"/>
                <w:sz w:val="28"/>
              </w:rPr>
              <w:lastRenderedPageBreak/>
              <w:t>台水公司111年9月份公益支出、委託調查、會費、捐助及睦鄰支出明細表，請查照案。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112年1月9日台立議</w:t>
            </w:r>
            <w:r w:rsidRPr="001B1097">
              <w:rPr>
                <w:rFonts w:ascii="標楷體" w:eastAsia="標楷體" w:hAnsi="標楷體"/>
                <w:sz w:val="28"/>
              </w:rPr>
              <w:lastRenderedPageBreak/>
              <w:t xml:space="preserve">字第1110704871號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經濟部函送111年度科技專案研發成果各項績效評估指標報告，請查照案。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112年1月9日台立議字第1110704853號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經濟部函送該部所屬事業台電、中油、台糖及台水公司111年10月份公益支出、委託調查、會費、捐助及睦鄰支出明細表，請查照案。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112年1月9日台立議字第1110704873號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公平交易委員會函送111年第2季查察民生物資價格波動之執行成效書面報告，請查照案。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112年1月19日台立議字第1110704926號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公平交易委員會函送「111年第2季辦理政策及業務宣導之執行情形表」，請查照案。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112年1月19日台立議字第1110704927號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公平交易委員會函送111年第3季查察民生物資價格波動之執行成效書面報告，請查照案。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112年1月19日台立議字第1110704928號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公平交易委員會函送「111年第3季辦理政策及業務宣導之執行情形表」，請查照案。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112年1月19日台立議字第1110704929號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行政院農業委員會函送111年度截至第2季止對政府機關、民間團體及個人補（捐）助經費彙總表，請查照案。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112年1月19日台立議字第1110704930號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行政院農業委員會函送111年第2季辦理政策及</w:t>
            </w:r>
            <w:r w:rsidRPr="001B1097">
              <w:rPr>
                <w:rFonts w:ascii="標楷體" w:eastAsia="標楷體" w:hAnsi="標楷體"/>
                <w:sz w:val="28"/>
              </w:rPr>
              <w:lastRenderedPageBreak/>
              <w:t>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w:t>
            </w:r>
            <w:r w:rsidRPr="001B1097">
              <w:rPr>
                <w:rFonts w:ascii="標楷體" w:eastAsia="標楷體" w:hAnsi="標楷體"/>
                <w:sz w:val="28"/>
              </w:rPr>
              <w:lastRenderedPageBreak/>
              <w:t>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112年1月19日台立</w:t>
            </w:r>
            <w:r w:rsidRPr="001B1097">
              <w:rPr>
                <w:rFonts w:ascii="標楷體" w:eastAsia="標楷體" w:hAnsi="標楷體"/>
                <w:sz w:val="28"/>
              </w:rPr>
              <w:lastRenderedPageBreak/>
              <w:t xml:space="preserve">議字第1110704931號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483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行政院農業委員會函送111年度截至第3季止對政府機關、民間團體及個人補（捐）助經費彙總表，請查照案。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112年1月19日台立議字第1110704961號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國家發展委員會函送111年度第2季於平面媒體、廣播媒體、網路媒體（含社群媒體）及電視媒體辦理政策及業務宣導之執行情形表，請查照案。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112年1月19日台立議字第1110704962號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國家發展委員會函送111年度第3季於平面媒體、廣播媒體、網路媒體（含社群媒體）及電視媒體辦理政策及業務宣導之執行情形表，請查照案。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112年1月19日台立議字第1110704963號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國家發展委員會函送「外國專業人才延攬及僱用法租稅優惠適用情形及針對雙重國籍人士加強審查」111年度書面報告，請查照案。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10-6-13 (111.12.23)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112年1月19日台立議字第1110704964號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國家發展委員會函送「我國少子女化對策計畫」111年12月執行進度書面報告，請查照案。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10-6-15 (112.01.09)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112年1月30日台立議字第1120700123號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經濟部函，為111年度中央政府總預算附屬單位預算決議，檢送台電公司「工業安全衛生計畫並未落實」專案報告，請查照案。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10-7-2 (112.03.03)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台立議字第1120700419號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w:t>
            </w:r>
            <w:r w:rsidRPr="001B1097">
              <w:rPr>
                <w:rFonts w:ascii="標楷體" w:eastAsia="標楷體" w:hAnsi="標楷體"/>
                <w:sz w:val="28"/>
              </w:rPr>
              <w:lastRenderedPageBreak/>
              <w:t>公司「加強E帳單推廣措施」專案報告，請查照案。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10-7-2 (112.03.03)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台立議字第1120700420號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經濟部函，為111年度中央政府總預算附屬單位預算決議，檢送「台糖公司改善工程品質及勞工安全衛生」專案報告，請查照案。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10-7-2 (112.03.03)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台立議字第1120700421號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經濟部函，為111年度中央政府總預算附屬單位預算決議，檢送台水公司「水資源管理與開發」專案報告，請查照案。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10-7-2 (112.03.03)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台立議字第1120700422號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經濟部函，為111年度中央政府總預算附屬單位預算決議，檢送台水公司「小水力發電設置規劃辦理情形」專案報告，請查照案。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10-7-2 (112.03.03)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台立議字第1120700425號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經濟部函，為111年度中央政府總預算附屬單位預算決議，檢送台水公司「加強E帳單推廣措施」書面報告，請查照案。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經濟部函，為111年度中央政府總預算附屬單位預算決議，檢送「台水公司淨零排放推動」書面報告，請查照案。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經濟部函，為111年度中央政府總預算附屬單位預算決議，檢送「加強媒合及有效釋出工業區閒置用地」書面報告，請查照案。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經濟部函，為111年度中央政府總預算附屬單位預算決議，檢送釋出工業區閒置用地書面報</w:t>
            </w:r>
            <w:r w:rsidRPr="001B1097">
              <w:rPr>
                <w:rFonts w:ascii="標楷體" w:eastAsia="標楷體" w:hAnsi="標楷體"/>
                <w:sz w:val="28"/>
              </w:rPr>
              <w:lastRenderedPageBreak/>
              <w:t>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經濟部函，為111年度中央政府總預算附屬單位預算決議，檢送媒合及有效釋出工業區閒置用地書面報告，請查照案。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經濟部函，為111年度中央政府總預算附屬單位預算決議，檢送「編列服務費用對提升園區容積率及營運效能之精進作為」書面報告，請查照案。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499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經濟部函，為111年度中央政府總預算附屬單位預算決議，檢送台糖公司決議第16項書面報告，請查照案。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經濟部函，為111年度中央政府總預算附屬單位預算決議，檢送台糖公司決議第83項書面報告，請查照案。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經濟部函，為111年度中央政府總預算附屬單位預算決議，檢送台糖公司決議第77項書面報告，請查照案。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經濟部函，為111年度中央政府總預算附屬單位預算決議，檢送台糖公司決議第30項書面報告，請查照案。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經濟部函，為111年度中央政府總預算附屬單位預算決議，檢送「台糖公司高雄市前鎮及小港地區土地利用情形及可活化土地規劃情形」書面報告，請查照案。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w:t>
            </w:r>
            <w:r w:rsidRPr="001B1097">
              <w:rPr>
                <w:rFonts w:ascii="標楷體" w:eastAsia="標楷體" w:hAnsi="標楷體"/>
                <w:sz w:val="28"/>
              </w:rPr>
              <w:lastRenderedPageBreak/>
              <w:t>中央政府總預算附屬單位預算決議，檢送「台水公司營運成本之有效控管及現行水費級距、水費價格之合理性」書面報告，請查照案。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10-7-3 </w:t>
            </w:r>
            <w:r w:rsidRPr="001B1097">
              <w:rPr>
                <w:rFonts w:ascii="標楷體" w:eastAsia="標楷體" w:hAnsi="標楷體"/>
                <w:sz w:val="28"/>
              </w:rPr>
              <w:lastRenderedPageBreak/>
              <w:t>(112.03.10)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台立議字第</w:t>
            </w:r>
            <w:r w:rsidRPr="001B1097">
              <w:rPr>
                <w:rFonts w:ascii="標楷體" w:eastAsia="標楷體" w:hAnsi="標楷體"/>
                <w:sz w:val="28"/>
              </w:rPr>
              <w:lastRenderedPageBreak/>
              <w:t xml:space="preserve">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經濟部函，為111年度中央政府總預算附屬單位預算決議，檢送中油公司「環境保護管理檢討與改善」書面報告，請查照案。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經濟部函，為111年度中央政府總預算附屬單位預算決議，檢送中油公司環境保護管理檢討書面報告，請查照案。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經濟部函，為111年度中央政府總預算附屬單位預算決議，檢送中油公司「防止漏油、油污事件」書面報告，請查照案。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經濟部函，為111年度中央政府總預算附屬單位預算決議，檢送台電公司「強化儲能、電網及電力調度等措施」書面報告，請查照案。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經濟部函，為111年度中央政府總預算附屬單位預算決議，檢送中油公司「近期研發執行成果」書面報告，請查照案。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經濟部函，為111年度中央政府總預算附屬單位預算決議，檢送中油公司近期研發執行成果書面報告，請查照案。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w:t>
            </w:r>
            <w:r w:rsidRPr="001B1097">
              <w:rPr>
                <w:rFonts w:ascii="標楷體" w:eastAsia="標楷體" w:hAnsi="標楷體"/>
                <w:sz w:val="28"/>
              </w:rPr>
              <w:lastRenderedPageBreak/>
              <w:t>位預算決議，檢送「儘速完成澎湖全面AMI的規劃時程」書面報告，請查照案。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台立議字第1120700502</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經濟部函，為111年度中央政府總預算附屬單位預算決議，檢送中油公司「加強國際能源掌握提升自有油氣比重」書面報告，請查照案。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經濟部函，為111年度中央政府總預算附屬單位預算決議，檢送中油公司「建置電動機車能源補充設施」書面報告，請查照案。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經濟部函，為111年度中央政府總預算附屬單位預算決議，檢送中油公司電動機車能源補充設施書面報告，請查照案。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經濟部函，為111年度中央政府總預算附屬單位預算決議，檢送中油公司建置電動機車能源補充設施書面報告，請查照案。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經濟部函，為111年度中央政府總預算附屬單位預算決議，檢送「國際天然氣市場波動對我國能源政策之風險」評估報告，請查照案。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經濟部函，為111年度中央政府總預算附屬單位預算決議，檢送台電公司「預計投資儲能公司之成本效益評估」書面報告，請查照案。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w:t>
            </w:r>
            <w:r w:rsidRPr="001B1097">
              <w:rPr>
                <w:rFonts w:ascii="標楷體" w:eastAsia="標楷體" w:hAnsi="標楷體"/>
                <w:sz w:val="28"/>
              </w:rPr>
              <w:lastRenderedPageBreak/>
              <w:t>位預算決議，檢送台電公司「核能發電費用」項下行銷推廣費書面報告，請查照案。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台立議字第1120700502</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經濟部函，為111年度中央政府總預算附屬單位預算決議，檢送台電公司「核能發電費用」項下行銷推廣費妥適性書面報告，請查照案。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經濟部函，為111年度中央政府總預算附屬單位預算決議，檢送台電公司行銷推廣費預算編列之妥適性書面報告，請查照案。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經濟部函，為111年度中央政府總預算附屬單位預算決議，檢送「溫泉法為因應地熱發展檢討未來政策方向」書面報告，請查照案。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經濟部函，為111年度中央政府總預算附屬單位預算決議，檢送台電公司「電網及變電設備經常性保養加強計畫」書面報告，請查照案。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經濟部函，為111年度中央政府總預算附屬單位預算決議，檢送台電公司能源研究發展基金說明書面報告，請查照案。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經濟部函，為111年度中央政府總預算附屬單位預算決議，檢送中油公司「強化煉製事業部大林煉油廠工業安全各項工作辦理情形」書面報告，請查照案。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10-7-3 (112.03.10)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台立議字第1120700502號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w:t>
            </w:r>
            <w:r w:rsidRPr="001B1097">
              <w:rPr>
                <w:rFonts w:ascii="標楷體" w:eastAsia="標楷體" w:hAnsi="標楷體"/>
                <w:sz w:val="28"/>
              </w:rPr>
              <w:lastRenderedPageBreak/>
              <w:t>中央政府總預算附屬單位預算決議，檢送台電公司能源研究發展基金費用書面報告，請查照案。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10-7-3 </w:t>
            </w:r>
            <w:r w:rsidRPr="001B1097">
              <w:rPr>
                <w:rFonts w:ascii="標楷體" w:eastAsia="標楷體" w:hAnsi="標楷體"/>
                <w:sz w:val="28"/>
              </w:rPr>
              <w:lastRenderedPageBreak/>
              <w:t>(112.03.10)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台立議字第</w:t>
            </w:r>
            <w:r w:rsidRPr="001B1097">
              <w:rPr>
                <w:rFonts w:ascii="標楷體" w:eastAsia="標楷體" w:hAnsi="標楷體"/>
                <w:sz w:val="28"/>
              </w:rPr>
              <w:lastRenderedPageBreak/>
              <w:t xml:space="preserve">1120700502號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行政院農業委員會函送111年「農業物聯網發展計畫」執行進度及績效報告，請查照案。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112年4月19日台立議字第1120700872號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國家發展委員會函送前瞻基礎建設計畫111年度執行進度及績效報告，請查照案。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112年4月19日台立議字第1120700873號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國家發展委員會函，為111年度中央政府總預算附屬單位預算決議，檢送行政院國家發展基金投資預算執行書面報告，請查照案。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國家發展委員會函，為111年度中央政府總預算附屬單位預算決議，檢送澎湖縣電動機車加碼補助計畫預期效益書面報告，請查照案。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112年4月19日台立議字第1120700907號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國家發展委員會函，為111年度中央政府總預算附屬單位預算決議，檢送「產業創新轉型基金投資遴選及監督管理機制」書面報告，請查照案。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112年4月19日台立議字第1120700908號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國家發展委員會函，為111年度中央政府總預算附屬單位預算決議，檢送精進產業創新轉型基金作法書面報告，請查照案。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112年4月19日台立議字第1120700909號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w:t>
            </w:r>
            <w:r w:rsidRPr="001B1097">
              <w:rPr>
                <w:rFonts w:ascii="標楷體" w:eastAsia="標楷體" w:hAnsi="標楷體"/>
                <w:sz w:val="28"/>
              </w:rPr>
              <w:lastRenderedPageBreak/>
              <w:t>附屬單位預算決議，檢送地方創生券執行書面報告，請查照案。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112年4月19日台立</w:t>
            </w:r>
            <w:r w:rsidRPr="001B1097">
              <w:rPr>
                <w:rFonts w:ascii="標楷體" w:eastAsia="標楷體" w:hAnsi="標楷體"/>
                <w:sz w:val="28"/>
              </w:rPr>
              <w:lastRenderedPageBreak/>
              <w:t xml:space="preserve">議字第1120700910號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公平交易委員會函，為111年度中央政府總預算附屬單位預算決議，檢送反托拉斯基金決議第22項書面報告，請查照案。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經濟部函，為112年度中央政府總預算決議，檢送工業局「盤點目前疏於管考成效之委辦計畫及其未來精進方案」專案報告，請查照案。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112年4月18日台立議字第1120700938號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經濟部函，為112年度中央政府總預算決議，檢送「推動商業服務業科技化與國際化」專案報告，請查照案。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10-7-6 (112.04.07)</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112年4月19日台立議字第1120700939號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經濟部函送協助中小企業因應淨零碳排趨勢111年12月書面報告，請查照案。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行政院農業委員會函，為111年度中央政府總預算附屬單位預算決議，檢送平地造林計畫獎勵期滿後加速制定配套措施書面報告，請查照案。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112年4月26日台立議字第1120701266號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行政院農業委員會函，為111年度中央政府總預算附屬單位預算決議，檢送檢討我國稻米產業政策之妥適性書面報告，請查照案。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112年4月26日台立議字第1120701267號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行政院農業委員會函，為111年度中央政府總預算附屬單位預算決議，檢送強化監督管理</w:t>
            </w:r>
            <w:r w:rsidRPr="001B1097">
              <w:rPr>
                <w:rFonts w:ascii="標楷體" w:eastAsia="標楷體" w:hAnsi="標楷體"/>
                <w:sz w:val="28"/>
              </w:rPr>
              <w:lastRenderedPageBreak/>
              <w:t>境外僱用非我國籍船員仲介機構之經營管理書面報告，請查照案。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112年4月26日台立議字第1120701268</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行政院農業委員會函，為111年度中央政府總預算附屬單位預算決議，檢送如何實施對地綠色環境給付計畫書面報告，請查照案。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112年4月26日台立議字第1120701269號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行政院農業委員會函，為111年度中央政府總預算附屬單位預算決議，檢送全盤檢視農業各計畫書面報告，請查照案。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112年4月26日台立議字第1120701270號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行政院農業委員會函，為111年度中央政府總預算附屬單位預算決議，檢送因應氣候變遷相關工作精進計畫書面報告，請查照案。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112年4月26日台立議字第1120701271號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經濟部函送工業局111年第4季「對縣市政府、民間團體及個人補（捐）助經費彙總表」，請查照案。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經濟部函送111年度截至第4季「經濟部對縣市政府、民間團體及個人補（捐）助經費彙總表」，請查照案。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經濟部函送中小企業處111年度截至第4季止「對縣市政府、民間團體及個人補（捐）助經費彙總表」，請查照案。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經濟部函送111年第4季辦理政策及業務宣導之執行情形表，請查照案。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w:t>
            </w:r>
            <w:r w:rsidRPr="001B1097">
              <w:rPr>
                <w:rFonts w:ascii="標楷體" w:eastAsia="標楷體" w:hAnsi="標楷體"/>
                <w:sz w:val="28"/>
              </w:rPr>
              <w:lastRenderedPageBreak/>
              <w:t>111年第4季辦理政策及業務宣導之執行情形表，請查照案。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w:t>
            </w:r>
            <w:r w:rsidRPr="001B1097">
              <w:rPr>
                <w:rFonts w:ascii="標楷體" w:eastAsia="標楷體" w:hAnsi="標楷體"/>
                <w:sz w:val="28"/>
              </w:rPr>
              <w:lastRenderedPageBreak/>
              <w:t>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10-7-7 </w:t>
            </w:r>
            <w:r w:rsidRPr="001B1097">
              <w:rPr>
                <w:rFonts w:ascii="標楷體" w:eastAsia="標楷體" w:hAnsi="標楷體"/>
                <w:sz w:val="28"/>
              </w:rPr>
              <w:lastRenderedPageBreak/>
              <w:t>(112.04.14)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112年4月</w:t>
            </w:r>
            <w:r w:rsidRPr="001B1097">
              <w:rPr>
                <w:rFonts w:ascii="標楷體" w:eastAsia="標楷體" w:hAnsi="標楷體"/>
                <w:sz w:val="28"/>
              </w:rPr>
              <w:lastRenderedPageBreak/>
              <w:t xml:space="preserve">27日台立議字第1120701227號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國家發展委員會函送「我國少子女化對策計畫」112年3月執行進度書面報告，請查照案。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國家發展委員會函送111年度第4季於平面媒體、廣播媒體、網路媒體（含社群媒體）及電視媒體辦理政策及業務宣導之執行情形表，請查照案。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10-7-7 (112.04.14)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112年4月27日台立議字第1120701228號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行政院農業委員會函，為111年度中央政府總預算附屬單位預算決議，檢送改善畜（禽）舍環境書面報告，請查照案。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112年5月3日台立議字第1120701515號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行政院農業委員會函，為111年度中央政府總預算附屬單位預算決議，檢送持續改善畜（禽）舍環境書面報告，請查照案。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112年5月3日台立議字第1120701516號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行政院農業委員會函，為111年度中央政府總預算附屬單位預算決議，檢送產銷調節緊急處理計畫書面報告，請查照案。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112年5月3日台立議字第1120701517號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行政院農業委員會函，為111年度中央政府總預算附屬單位預算決議，檢送農地轉作工廠研謀改善書面報告，請查照案。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112年5月3日台立議字第1120701518號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w:t>
            </w:r>
            <w:r w:rsidRPr="001B1097">
              <w:rPr>
                <w:rFonts w:ascii="標楷體" w:eastAsia="標楷體" w:hAnsi="標楷體"/>
                <w:sz w:val="28"/>
              </w:rPr>
              <w:lastRenderedPageBreak/>
              <w:t>位預算決議，檢送台電公司降低負債與資金成本措施書面報告，請查照案。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w:t>
            </w:r>
            <w:r w:rsidRPr="001B1097">
              <w:rPr>
                <w:rFonts w:ascii="標楷體" w:eastAsia="標楷體" w:hAnsi="標楷體"/>
                <w:sz w:val="28"/>
              </w:rPr>
              <w:lastRenderedPageBreak/>
              <w:t xml:space="preserve">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經濟部函，為111年度中央政府總預算附屬單位預算決議，檢送台電公司「債務管理措施及財務狀況改善規劃」書面報告，請查照案。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經濟部函，為111年度中央政府總預算附屬單位預算決議，檢送台電公司「2025年前儲能發展之計畫」書面報告，請查照案。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經濟部函，為111年度中央政府總預算附屬單位預算決議，檢送台電公司長途跨區輸送電力書面報告，請查照案。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經濟部函，為111年度中央政府總預算附屬單位預算決議，檢送台電公司加速辦理中區處電力網加強計畫書面報告，請查照案。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經濟部函，為111年度中央政府總預算附屬單位預算決議，檢送台電公司「淨零路徑策略及規劃」書面報告，請查照案。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經濟部函，為111年度中央政府總預算附屬單位預算決議，檢送台電公司「達成淨零排放目標具體方案」書面報告，請查照案。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w:t>
            </w:r>
            <w:r w:rsidRPr="001B1097">
              <w:rPr>
                <w:rFonts w:ascii="標楷體" w:eastAsia="標楷體" w:hAnsi="標楷體"/>
                <w:sz w:val="28"/>
              </w:rPr>
              <w:lastRenderedPageBreak/>
              <w:t>公司「再生能源轉型－供電可靠度配套措施」書面報告，請查照案。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112年5月4日台立議字第</w:t>
            </w:r>
            <w:r w:rsidRPr="001B1097">
              <w:rPr>
                <w:rFonts w:ascii="標楷體" w:eastAsia="標楷體" w:hAnsi="標楷體"/>
                <w:sz w:val="28"/>
              </w:rPr>
              <w:lastRenderedPageBreak/>
              <w:t xml:space="preserve">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經濟部函，為111年度中央政府總預算附屬單位預算決議，檢送台電公司「離岸風力發電第二期計畫預算執行及工程進度檢討」書面報告，請查照案。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經濟部函，為111年度中央政府總預算附屬單位預算決議，檢送台電公司「強化電網韌性之檢討與精進及執行成果」書面報告，請查照案。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經濟部函，為111年度中央政府總預算附屬單位預算決議，檢送台電公司決議第68項書面報告，請查照案。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經濟部函，為111年度中央政府總預算附屬單位預算決議，檢送台電公司決議第86項書面報告，請查照案。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經濟部函，為111年度中央政府總預算附屬單位預算決議，檢送台電公司決議第138項書面報告，請查照案。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經濟部函，為111年度中央政府總預算附屬單位預算決議，檢送台水公司「降低漏水率計畫執行檢討」書面報告，請查照案。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經濟部函，為111年度中央政府總預算附屬單位預算決議，檢送開徵耗水費書面報告，請查</w:t>
            </w:r>
            <w:r w:rsidRPr="001B1097">
              <w:rPr>
                <w:rFonts w:ascii="標楷體" w:eastAsia="標楷體" w:hAnsi="標楷體"/>
                <w:sz w:val="28"/>
              </w:rPr>
              <w:lastRenderedPageBreak/>
              <w:t>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112年5月4日台立議字第1120701523</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經濟部函，為111年度中央政府總預算附屬單位預算決議，檢送耗水費具體辦理計畫內容書面報告，請查照案。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經濟部函，為111年度中央政府總預算附屬單位預算決議，檢送徵收耗水費相關規範書面報告，請查照案。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經濟部函，為111年度中央政府總預算附屬單位預算決議，檢送縣市節電成效書面報告，請查照案。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經濟部函，為111年度中央政府總預算附屬單位預算決議，檢送推動縣市節電改善書面報告，請查照案。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經濟部函，為111年度中央政府總預算附屬單位預算決議，檢送台糖公司土地租用審查書面報告，請查照案。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經濟部函，為111年度中央政府總預算附屬單位預算決議，檢送中油公司「近期研發執行成果」書面報告，請查照案。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經濟部函，為111年度中央政府總預算附屬單位預算決議，檢送中油公司「強化大林煉油廠外海浮筒輸油管理機制」書面報告，請查照案。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w:t>
            </w:r>
            <w:r w:rsidRPr="001B1097">
              <w:rPr>
                <w:rFonts w:ascii="標楷體" w:eastAsia="標楷體" w:hAnsi="標楷體"/>
                <w:sz w:val="28"/>
              </w:rPr>
              <w:lastRenderedPageBreak/>
              <w:t>公司決議第5項書面報告，請查照案。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112年5月4日台立議字第</w:t>
            </w:r>
            <w:r w:rsidRPr="001B1097">
              <w:rPr>
                <w:rFonts w:ascii="標楷體" w:eastAsia="標楷體" w:hAnsi="標楷體"/>
                <w:sz w:val="28"/>
              </w:rPr>
              <w:lastRenderedPageBreak/>
              <w:t xml:space="preserve">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經濟部函，為111年度中央政府總預算附屬單位預算決議，檢送中油公司決議第23項書面報告，請查照案。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經濟部函，為111年度中央政府總預算附屬單位預算決議，檢送中油公司決議第34項書面報告，請查照案。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經濟部函，為111年度中央政府總預算附屬單位預算決議，檢送中油公司決議第47項書面報告，請查照案。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經濟部函，為111年度中央政府總預算附屬單位預算決議，檢送中油公司決議第105項書面報告，請查照案。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經濟部函，為111年度中央政府總預算附屬單位預算決議，檢送台糖公司「平地造林屆期規劃」書面報告，請查照案。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經濟部函，為111年度中央政府總預算附屬單位預算決議，檢送台電公司淨零碳排路徑之期程規劃書面報告，請查照案。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經濟部函，為111年度中央政府總預算附屬單位預算決議，檢送台電公司離岸風力發電第一期計畫施工進度落後書面報告，請查照案。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w:t>
            </w:r>
            <w:r w:rsidRPr="001B1097">
              <w:rPr>
                <w:rFonts w:ascii="標楷體" w:eastAsia="標楷體" w:hAnsi="標楷體"/>
                <w:sz w:val="28"/>
              </w:rPr>
              <w:lastRenderedPageBreak/>
              <w:t>位預算決議，檢送台電公司離岸風力發電第一期計畫完工期程書面報告，請查照案。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w:t>
            </w:r>
            <w:r w:rsidRPr="001B1097">
              <w:rPr>
                <w:rFonts w:ascii="標楷體" w:eastAsia="標楷體" w:hAnsi="標楷體"/>
                <w:sz w:val="28"/>
              </w:rPr>
              <w:lastRenderedPageBreak/>
              <w:t xml:space="preserve">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經濟部函，為111年度中央政府總預算附屬單位預算決議，檢送台電公司「等候併網再生能源案件改善計畫」書面報告，請查照案。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經濟部函，為111年度中央政府總預算附屬單位預算決議，檢送台電公司「改善區域電力供需平衡」書面報告，請查照案。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經濟部函，為111年度中央政府總預算附屬單位預算決議，檢送台電公司再生能源納入備轉容量之妥適性書面報告，請查照案。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經濟部函，為111年度中央政府總預算附屬單位預算決議，檢送台電公司媒體政策及業務宣導執行情形書面報告，請查照案。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經濟部函，為111年度中央政府總預算附屬單位預算決議，檢送台電公司「停電賠償機制與方案」書面報告，請查照案。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經濟部函，為111年度中央政府總預算附屬單位預算決議，檢送台電公司供電穩定及安全書面報告，請查照案。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w:t>
            </w:r>
            <w:r w:rsidRPr="001B1097">
              <w:rPr>
                <w:rFonts w:ascii="標楷體" w:eastAsia="標楷體" w:hAnsi="標楷體"/>
                <w:sz w:val="28"/>
              </w:rPr>
              <w:lastRenderedPageBreak/>
              <w:t>公司「未登記工廠查處及斷電配合作業說明」書面報告，請查照案。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112年5月4日台立議字第</w:t>
            </w:r>
            <w:r w:rsidRPr="001B1097">
              <w:rPr>
                <w:rFonts w:ascii="標楷體" w:eastAsia="標楷體" w:hAnsi="標楷體"/>
                <w:sz w:val="28"/>
              </w:rPr>
              <w:lastRenderedPageBreak/>
              <w:t xml:space="preserve">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592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經濟部函，為111年度中央政府總預算附屬單位預算決議，檢送「加速再生能源設置」書面報告，請查照案。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經濟部函，為111年度中央政府總預算附屬單位預算決議，檢送推動縣市節電改善書面報告，請查照案。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經濟部函，為111年度中央政府總預算附屬單位預算決議，檢送114年光電目標書面報告，請查照案。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10-7-8 (112.04.21)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112年5月4日台立議字第1120701523號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經濟部函，為111年度中央政府總預算附屬單位預算決議，檢送台電公司111年度能源研究發展基金說明專案報告，請查照案。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10-7-9 (112.04.28)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112年5月9日台立議字第1120701629號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經濟部函，為111年度中央政府總預算附屬單位預算決議，檢送台電公司「霧社水庫防淤工程及集水區保育治理規劃」專案報告，請查照案。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10-7-9 (112.04.28)</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112年5月9日台立議字第1120701630號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國家發展委員會函，為111年度中央政府總預算附屬單位預算決議，檢送行政院國家發展基金服務費用書面報告，請查照案。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112年5月17日台立議字第1120701902號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國家發展委員會函，為111年度中央政府總預算附屬單位預算決議，檢送行政院國家發展基金管理費用及總務費用書</w:t>
            </w:r>
            <w:r w:rsidRPr="001B1097">
              <w:rPr>
                <w:rFonts w:ascii="標楷體" w:eastAsia="標楷體" w:hAnsi="標楷體"/>
                <w:sz w:val="28"/>
              </w:rPr>
              <w:lastRenderedPageBreak/>
              <w:t>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112年5月17日台立議字第1120701903號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599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經濟部函，為111年度中央政府總預算附屬單位預算決議，檢送「自行操作之污水處理廠污泥清運改善計畫」書面報告，請查照案。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經濟部函，為111年度中央政府總預算附屬單位預算決議，檢送「電業發展推動與管理」書面報告，請查照案。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經濟部函，為111年度中央政府總預算附屬單位預算決議，檢送「再生能源推動成果」書面報告，請查照案。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經濟部函，為111年度中央政府總預算附屬單位預算決議，檢送「太陽光電選址2.0策略推動」計畫期中期末報告，請查照案。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經濟部函，為111年度中央政府總預算附屬單位預算決議，檢送推動國際市場開發計畫之辦理情形書面報告，請查照案。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經濟部函，為111年度中央政府總預算附屬單位預算決議，檢送「推動地方政府進行節電措施」書面報告，請查照案。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經濟部函，為111年度中央政府總預算附屬單位預算決議，檢送台電公司確保燃煤發電燃料供應無虞書面報告，請查照案。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w:t>
            </w:r>
            <w:r w:rsidRPr="001B1097">
              <w:rPr>
                <w:rFonts w:ascii="標楷體" w:eastAsia="標楷體" w:hAnsi="標楷體"/>
                <w:sz w:val="28"/>
              </w:rPr>
              <w:lastRenderedPageBreak/>
              <w:t>中央政府總預算附屬單位預算決議，檢送台電公司離岸風電與太陽光電所需饋線之規劃書面報告，請查照案。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10-7-10 </w:t>
            </w:r>
            <w:r w:rsidRPr="001B1097">
              <w:rPr>
                <w:rFonts w:ascii="標楷體" w:eastAsia="標楷體" w:hAnsi="標楷體"/>
                <w:sz w:val="28"/>
              </w:rPr>
              <w:lastRenderedPageBreak/>
              <w:t>(112.05.05)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w:t>
            </w:r>
            <w:r w:rsidRPr="001B1097">
              <w:rPr>
                <w:rFonts w:ascii="標楷體" w:eastAsia="標楷體" w:hAnsi="標楷體"/>
                <w:sz w:val="28"/>
              </w:rPr>
              <w:lastRenderedPageBreak/>
              <w:t xml:space="preserve">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經濟部函，為111年度中央政府總預算附屬單位預算決議，檢送台電公司「有效降低負債與資金成本方案」書面報告，請查照案。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經濟部函，為111年度中央政府總預算附屬單位預算決議，檢送台電公司「台中發電廠1－10號機供煤系統改善工程」基樁品質書面報告，請查照案。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經濟部函，為111年度中央政府總預算附屬單位預算決議，檢送台電公司離岸風力發電第一期計畫無法決標書面報告，請查照案。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經濟部函，為111年度中央政府總預算附屬單位預算決議，檢送台電公司離岸風力發電第一期計畫控管執行期程書面報告，請查照案。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經濟部函，為111年度中央政府總預算附屬單位預算決議，檢送台電公司「電力供應穩定及發電區域化規劃」書面報告，請查照案。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經濟部函，為111年度中央政府總預算附屬單位預算決議，檢送台電公司等候併網再生能源案件改善計畫書面報告，請查照案。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經濟部函，為111年度中央政府總預算附屬單位預算決議，檢送「台水公司評估現行水價費率級距合理性」書面報告，請查照案。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經濟部函，為111年度中央政府總預算附屬單位預算決議，檢送「台水公司檢討水價合理結構」書面報告，請查照案。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10-7-10 (112.05.05)</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112年5月18日台立議字第1120701904號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經濟部函送112年度截至第1季「經濟部對縣市政府、民間團體及個人補（捐）助經費彙總表」，請查照案。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112年5月24日台立議字第1120702068號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經濟部函送水利署「111年度截至第4季公務預算對縣市政府、民間團體及個人之補（捐）助經費彙總表」，請查照案。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經濟部函送該部所屬事業台電、中油、台糖及台水公司112年2月份公益支出、委託調查、會費、捐助及睦鄰支出明細表，請查照案。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112年5月24日台立議字第1120702070號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行政院農業委員會函送111年度截至第4季止對政府機關、民間團體及個人補（捐）助經費彙總表，請查照案。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112年5月26日台立議字第1120702071號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行政院農業委員會函送評估豬肉輸銷美國市場之可行性112年4月書面報告，請查照案。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112年5月24日台立議字第1120702072號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w:t>
            </w:r>
            <w:r w:rsidRPr="001B1097">
              <w:rPr>
                <w:rFonts w:ascii="標楷體" w:eastAsia="標楷體" w:hAnsi="標楷體"/>
                <w:sz w:val="28"/>
              </w:rPr>
              <w:lastRenderedPageBreak/>
              <w:t>議，檢送農機補助計畫落實強化後續追蹤查核書面報告，請查照案。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w:t>
            </w:r>
            <w:r w:rsidRPr="001B1097">
              <w:rPr>
                <w:rFonts w:ascii="標楷體" w:eastAsia="標楷體" w:hAnsi="標楷體"/>
                <w:sz w:val="28"/>
              </w:rPr>
              <w:lastRenderedPageBreak/>
              <w:t>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112年5月24日台立議字第</w:t>
            </w:r>
            <w:r w:rsidRPr="001B1097">
              <w:rPr>
                <w:rFonts w:ascii="標楷體" w:eastAsia="標楷體" w:hAnsi="標楷體"/>
                <w:sz w:val="28"/>
              </w:rPr>
              <w:lastRenderedPageBreak/>
              <w:t xml:space="preserve">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行政院農業委員會函，為111年度中央政府總預算附屬單位預算決議，檢送產銷調節措施辦理妥適性書面報告，請查照案。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行政院農業委員會函，為111年度中央政府總預算附屬單位預算決議，檢送改善林務發展及造林基金短絀情形書面報告，請查照案。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行政院農業委員會函，為111年度中央政府總預算附屬單位預算決議，檢送遏止農地利用亂象書面報告，請查照案。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行政院農業委員會函，為111年度中央政府總預算附屬單位預算決議，檢送改善產銷調節措施及穩定物價機制書面報告，請查照案。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行政院農業委員會函，為111年度中央政府總預算附屬單位預算決議，檢送產銷調節措施辦理妥適性書面報告，請查照案。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10-7-11 (112.05.12)</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112年5月24日台立議字第1120702084號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經濟部函，為111年度中央政府總預算附屬單位預算決議，檢送中油公司「建置電動機車能源補充設施」書面報告，請查照案。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經濟部函，為111年度中央政府總預算附屬單位預算決議，檢送中油</w:t>
            </w:r>
            <w:r w:rsidRPr="001B1097">
              <w:rPr>
                <w:rFonts w:ascii="標楷體" w:eastAsia="標楷體" w:hAnsi="標楷體"/>
                <w:sz w:val="28"/>
              </w:rPr>
              <w:lastRenderedPageBreak/>
              <w:t>公司「研究發展費用編列」書面報告，請查照案。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112年6月13日台立議字第</w:t>
            </w:r>
            <w:r w:rsidRPr="001B1097">
              <w:rPr>
                <w:rFonts w:ascii="標楷體" w:eastAsia="標楷體" w:hAnsi="標楷體"/>
                <w:sz w:val="28"/>
              </w:rPr>
              <w:lastRenderedPageBreak/>
              <w:t xml:space="preserve">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經濟部函，為111年度中央政府總預算附屬單位預算決議，檢送台電公司國際燃料價格上漲之因應對策書面報告，請查照案。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經濟部函，為111年度中央政府總預算附屬單位預算決議，檢送台電公司檢討電力網及輸變電建設規劃書面報告，請查照案。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經濟部函，為111年度中央政府總預算附屬單位預算決議，檢送台電公司「燃煤預算違背既定之減煤政策」書面報告，請查照案。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經濟部函，為111年度中央政府總預算附屬單位預算決議，檢送台電公司「自發電與民營購電之最適配比評估」書面報告，請查照案。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經濟部函，為111年度中央政府總預算附屬單位預算決議，檢送台電公司「協和電廠更新改建計畫」書面報告，請查照案。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經濟部函，為111年度中央政府總預算附屬單位預算決議，檢送台電公司「金門零碳島推廣至各離島及本島計畫」書面報告，請查照案。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經濟部函，為111年度中央政府總預算附屬單位預算決議，檢送「以</w:t>
            </w:r>
            <w:r w:rsidRPr="001B1097">
              <w:rPr>
                <w:rFonts w:ascii="標楷體" w:eastAsia="標楷體" w:hAnsi="標楷體"/>
                <w:sz w:val="28"/>
              </w:rPr>
              <w:lastRenderedPageBreak/>
              <w:t>我政府開發協助(ODA)模式推動海外公共工程情形之檢討」書面報告，請查照案。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112年6月13日台立議字第</w:t>
            </w:r>
            <w:r w:rsidRPr="001B1097">
              <w:rPr>
                <w:rFonts w:ascii="標楷體" w:eastAsia="標楷體" w:hAnsi="標楷體"/>
                <w:sz w:val="28"/>
              </w:rPr>
              <w:lastRenderedPageBreak/>
              <w:t xml:space="preserve">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經濟部函，為111年度中央政府總預算附屬單位預算決議，檢送再生能源推廣計畫撙節支出書面報告，請查照案。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經濟部函，為111年度中央政府總預算附屬單位預算決議，檢送台電公司「核四資產評估方式及公司金流評估」書面報告，請查照案。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經濟部函，為111年度中央政府總預算附屬單位預算決議，檢送台電公司降低電力損耗與供電成本書面報告，請查照案。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112年6月13日台立議字第1120702306號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經濟部函送該部所屬事業台電、中油、台糖及台水公司112年3月份公益支出、委託調查、會費、捐助及睦鄰支出明細表，請查照案。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112年6月13日台立議字第1120702280號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行政院農業委員會函送112年第1季辦理政策及業務宣導之執行情形表，請查照案。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10-7-12 (112.05.19)</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112年6月13日台立議字第1120702281號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行政院農業委員會函，為112年度中央政府總預算決議，檢送增進農民有機耕作具體措施書面報告，請查照案。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行政院農業委員會函，為112年度中央政府總預算決議，檢送協助改善台農發等公司營運書面報告，請查照案。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行政院農業委員會函，為112年度中央政府總預算決議，檢送協助改善台農發股份有限公司營運狀況書面報告，請查照案。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行政院農業委員會函，為112年度中央政府總預算決議，檢送「因應疫情休閒農場之國旅振興措施」書面報告，請查照案。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行政院農業委員會函，為112年度中央政府總預算決議，檢送公立動物收容處所飼養環境不佳書面報告，請查照案。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行政院農業委員會函，為112年度中央政府總預算決議，檢送茶業改良場茶葉加工技術試驗書面報告，請查照案。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行政院農業委員會函，為112年度中央政府總預算決議，檢送缺蛋狀況原因及疫病防治書面報告，請查照案。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行政院農業委員會函，為112年度中央政府總預算決議，檢送檢討雞蛋產能監控機制有效性書面報告，請查照案。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行政院農業委員會函，為112年度中央政府總預算決議，檢送改善動檢員執法標準書面報告，請查照案。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649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行政院農業委員會函，為112年度中央政府總預算決議，檢送改善產銷調節生產面及運銷面</w:t>
            </w:r>
            <w:r w:rsidRPr="001B1097">
              <w:rPr>
                <w:rFonts w:ascii="標楷體" w:eastAsia="標楷體" w:hAnsi="標楷體"/>
                <w:sz w:val="28"/>
              </w:rPr>
              <w:lastRenderedPageBreak/>
              <w:t>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112年9月28日台立議字第1120702648</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650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行政院農業委員會函，為112年度中央政府總預算決議，檢送我國漁業人權改善書面報告，請查照案。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行政院農業委員會函，為112年度中央政府總預算決議，檢送漁業署「前鎮漁港建設專案計畫推動進度追蹤」書面報告，請查照案。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行政院農業委員會函，為112年度中央政府總預算決議，檢送漁業署漁電共生推動書面報告，請查照案。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112年9月28日台立議字第1120702648號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經濟部函，為112年度中央政府總預算決議，檢送「強化、落實證券投資之國安風險管理事宜」專案報告，請查照案。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10-7-13 (112.05.26)</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112年9月26日台立議字第1120702406號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經濟部函，為111年度中央政府總預算附屬單位預算決議，檢送台電公司近5年需量競價實施情形書面報告，請查照案。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10-8-2 (112.10.03)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112年10月18日台立議字第1120703067號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經濟部函，為112年度中央政府總預算附屬單位預算決議，檢送台水公司「無自來水地區供水改善計畫第四期改善預算達成率」專案報告，請查照案。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10-8-2 (112.10.03)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112年10月18日台立議字第1120703073號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經濟部函，為112年度中央政府總預算附屬單位預算決議，檢送台水公司「降低漏水率計畫執行檢討」專案報告，請查照案。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10-8-2 (112.10.03)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112年10月18日台立議字第1120703073號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657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經濟部函，為111年度中央政府總預算附屬單位預算決議，檢送再生能源發展基金「專業服務費」預算編列書面報告，請查照案。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10-8-3 (112.10.13)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112年10月26日台立議字第1120703206號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農業部函，為112年度中央政府總預算附屬單位預算決議，檢送提升農業保險覆蓋率專案報告，請查照案。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10-8-3 (112.10.13)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112年10月25日台立議字第1120703178號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659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農業部函，為112年度中央政府總預算附屬單位預算決議，檢送天然災害救助額度妥適性及強化推動農業保險政策專案報告，請查照案。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10-8-3 (112.10.13)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112年10月25日台立議字第1120703178號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國家發展委員會函，為112年度中央政府總預算決議，檢送「幼兒人口持續遞減之因應作為」書面報告，請查照案。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國家發展委員會函，為112年度中央政府總預算決議，檢送檢討淨零碳排路徑書面報告，請查照案。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國家發展委員會函，為112年度中央政府總預算決議，檢送未來一年景氣變化預測及因應措施書面報告，請查照案。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國家發展委員會函，為112年度中央政府總預算決議，檢送「彙整我國淨零路徑具體各項目之2030目標」書面報告，請查照案。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國家發展委員會函，為112年度中央政府總預算決議，檢送2030年溫室氣體排放量書面報告，</w:t>
            </w:r>
            <w:r w:rsidRPr="001B1097">
              <w:rPr>
                <w:rFonts w:ascii="標楷體" w:eastAsia="標楷體" w:hAnsi="標楷體"/>
                <w:sz w:val="28"/>
              </w:rPr>
              <w:lastRenderedPageBreak/>
              <w:t>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112年11月2日台立議字第1120703318</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665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國家發展委員會函，為112年度中央政府總預算決議，檢送「個資法之監管機制及個人資料保護獨立監督機制規劃進度」書面報告，請查照案。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國家發展委員會函，為112年度中央政府總預算決議，檢送「個人資料保護獨立監督機制規劃進度」書面報告，請查照案。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國家發展委員會函，為112年度中央政府總預算決議，檢送雙語政策之具體策略書面報告，請查照案。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國家發展委員會函，為112年度中央政府總預算決議，檢送「政府穩定國內經濟發展情勢之具體應對方案」書面報告，請查照案。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669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國家發展委員會函，為112年度中央政府總預算決議，檢送「確保臺灣經濟穩健及行政院重要政策指標精進措施」書面報告，請查照案。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國家發展委員會函，為112年度中央政府總預算決議，檢送「新經濟移民法草案」替代作為書面報告，請查照案。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國家發展委員會函，為112年度中央政府總預算決議，檢送如興股份有限公司之監督管理書面報告，請查照案。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w:t>
            </w:r>
            <w:r w:rsidRPr="001B1097">
              <w:rPr>
                <w:rFonts w:ascii="標楷體" w:eastAsia="標楷體" w:hAnsi="標楷體"/>
                <w:sz w:val="28"/>
              </w:rPr>
              <w:lastRenderedPageBreak/>
              <w:t>112年度中央政府總預算決議，檢送對如興股份有限公司投資案檢討書面報告，請查照案。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w:t>
            </w:r>
            <w:r w:rsidRPr="001B1097">
              <w:rPr>
                <w:rFonts w:ascii="標楷體" w:eastAsia="標楷體" w:hAnsi="標楷體"/>
                <w:sz w:val="28"/>
              </w:rPr>
              <w:lastRenderedPageBreak/>
              <w:t>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10-8-4 </w:t>
            </w:r>
            <w:r w:rsidRPr="001B1097">
              <w:rPr>
                <w:rFonts w:ascii="標楷體" w:eastAsia="標楷體" w:hAnsi="標楷體"/>
                <w:sz w:val="28"/>
              </w:rPr>
              <w:lastRenderedPageBreak/>
              <w:t>(112.10.20)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w:t>
            </w:r>
            <w:r w:rsidRPr="001B1097">
              <w:rPr>
                <w:rFonts w:ascii="標楷體" w:eastAsia="標楷體" w:hAnsi="標楷體"/>
                <w:sz w:val="28"/>
              </w:rPr>
              <w:lastRenderedPageBreak/>
              <w:t xml:space="preserve">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673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國家發展委員會函，為112年度中央政府總預算決議，檢送檔案管理局「加速機關永久保存檔案屆期移轉目錄依限送審做法」書面報告，請查照案。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經濟部函，為112年度中央政府總預算決議，檢送「電價費率調整作業之說明」書面報告，請查照案。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經濟部函，為112年度中央政府總預算決議，檢送「核二、三廠等機組除役後之穩定供電措施規劃」書面報告，請查照案。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經濟部函，為112年度中央政府總預算決議，檢送「地面型太陽光電開發審查機制」書面報告，請查照案。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經濟部函，為112年度中央政府總預算決議，檢送提升輔導企業減碳轉型之能量書面報告，請查照案。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經濟部函，為112年度中央政府總預算決議，檢送落實加速中小企業淨零轉型之目標書面報告，請查照案。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679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經濟部函，為112年度中央政府總預算決議，檢送協和發電廠更新改建計畫興建天然氣接收站之必要性書面報告，</w:t>
            </w:r>
            <w:r w:rsidRPr="001B1097">
              <w:rPr>
                <w:rFonts w:ascii="標楷體" w:eastAsia="標楷體" w:hAnsi="標楷體"/>
                <w:sz w:val="28"/>
              </w:rPr>
              <w:lastRenderedPageBreak/>
              <w:t>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經濟部函，為112年度中央政府總預算決議，檢送「能源政策推動進展」書面報告，請查照案。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經濟部函，為112年度中央政府總預算決議，檢送建立ESG國家隊書面報告，請查照案。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經濟部函，為112年度中央政府總預算決議，檢送「台糖土地遭傾倒廢棄物之加強土地管理措施」書面報告，請查照案。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經濟部函，為112年度中央政府總預算決議，檢送「光電容量裝置建置進展」書面報告，請查照案。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經濟部函，為112年度中央政府總預算決議，檢送半導體製程關鍵設備與技術缺口書面報告，請查照案。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經濟部函，為112年度中央政府總預算決議，檢送「協和發電廠更新改建計畫」廠址合理性書面報告，請查照案。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經濟部函，為112年度中央政府總預算決議，檢送「如何弭平中油虧損，提高經營績效」書面報告，請查照案。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10-8-4 (112.10.20)</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112年11月2日台立議字第1120703319號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國家發展委員會函，為112年度中央政府總預算決議，檢送檢討投資績效書面報告，請查照案。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112年11月15日台立議字第1120703510號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688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國家發展委員會函，為112年度中央政府總預算決議，檢送「我國結婚對數下降之原因及鼓勵結婚之策略」書面報告，請查照案。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112年11月15日台立議字第1120703511號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689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國家發展委員會函，為112年度中央政府總預算決議，檢送「如何加強落實國家發展委員會自身政策追蹤與管理機制」書面報告，請查照案。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112年11月15日台立議字第1120703512號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國家發展委員會函，為112年度中央政府總預算決議，檢送轉投資事業之投資效益評估書面報告，請查照案。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112年11月15日台立議字第1120703513號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公平交易委員會函，為112年度中央政府總預算決議，檢送物價上漲狀況詳加追查書面報告，請查照案。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112年11月15日台立議字第1120703514號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行政院農業委員會函，為112年度中央政府總預算決議，檢送「減少產銷履歷農產品裸賣及包裝改善方式」書面報告，請查照案。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行政院農業委員會函，為112年度中央政府總預算決議，檢送我國漁業與人權行動計畫改善暨精進作為書面報告，請查照案。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行政院農業委員會函，為112年度中央政府總預算決議，檢送農業移工不足問題及勞力缺口因應措施書面報告，請查照案。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w:t>
            </w:r>
            <w:r w:rsidRPr="001B1097">
              <w:rPr>
                <w:rFonts w:ascii="標楷體" w:eastAsia="標楷體" w:hAnsi="標楷體"/>
                <w:sz w:val="28"/>
              </w:rPr>
              <w:lastRenderedPageBreak/>
              <w:t>中央政府總預算決議，檢送核子燃料最終處置場選址書面報告，請查照案。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10-8-6 </w:t>
            </w:r>
            <w:r w:rsidRPr="001B1097">
              <w:rPr>
                <w:rFonts w:ascii="標楷體" w:eastAsia="標楷體" w:hAnsi="標楷體"/>
                <w:sz w:val="28"/>
              </w:rPr>
              <w:lastRenderedPageBreak/>
              <w:t>(112.11.03)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w:t>
            </w:r>
            <w:r w:rsidRPr="001B1097">
              <w:rPr>
                <w:rFonts w:ascii="標楷體" w:eastAsia="標楷體" w:hAnsi="標楷體"/>
                <w:sz w:val="28"/>
              </w:rPr>
              <w:lastRenderedPageBreak/>
              <w:t xml:space="preserve">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696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經濟部函，為112年度中央政府總預算決議，檢送「我國產業電力使用情形與穩定電力供應措施規劃」書面報告，請查照案。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經濟部函，為112年度中央政府總預算決議，檢送「所屬事業具體營運改善計畫」書面報告，請查照案。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經濟部函，為112年度中央政府總預算決議，檢送「台糖土地擬訂提供產業開發之永續發展策略」書面報告，請查照案。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699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經濟部函，為112年度中央政府總預算決議，檢送「台電公司發電結構、撙節電力成本、提升經營績效及穩定供電建設方案」書面報告，請查照案。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經濟部函，為112年度中央政府總預算決議，檢送「檢討台電公司財務結構、現行電價之合理性及加強穩定供電建設計畫之控管」書面報告，請查照案。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經濟部函，為112年度中央政府總預算決議，檢送「商圈街區過去三年度辦理補助計畫之成效」書面報告，請查照案。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w:t>
            </w:r>
            <w:r w:rsidRPr="001B1097">
              <w:rPr>
                <w:rFonts w:ascii="標楷體" w:eastAsia="標楷體" w:hAnsi="標楷體"/>
                <w:sz w:val="28"/>
              </w:rPr>
              <w:lastRenderedPageBreak/>
              <w:t>中央政府總預算決議，檢送「高雄軟體園區硬體建設推動」書面報告，請查照案。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 xml:space="preserve">10-8-6 </w:t>
            </w:r>
            <w:r w:rsidRPr="001B1097">
              <w:rPr>
                <w:rFonts w:ascii="標楷體" w:eastAsia="標楷體" w:hAnsi="標楷體"/>
                <w:sz w:val="28"/>
              </w:rPr>
              <w:lastRenderedPageBreak/>
              <w:t>(112.11.03)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w:t>
            </w:r>
            <w:r w:rsidRPr="001B1097">
              <w:rPr>
                <w:rFonts w:ascii="標楷體" w:eastAsia="標楷體" w:hAnsi="標楷體"/>
                <w:sz w:val="28"/>
              </w:rPr>
              <w:lastRenderedPageBreak/>
              <w:t>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w:t>
            </w:r>
            <w:r w:rsidRPr="001B1097">
              <w:rPr>
                <w:rFonts w:ascii="標楷體" w:eastAsia="標楷體" w:hAnsi="標楷體"/>
                <w:sz w:val="28"/>
              </w:rPr>
              <w:lastRenderedPageBreak/>
              <w:t xml:space="preserve">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703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經濟部函，為112年度中央政府總預算決議，檢送「因應極端氣候提前部署強化水資源穩定供應」書面報告，請查照案。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經濟部函，為112年度中央政府總預算決議，檢送歲出第13款第3項決議（四）書面報告，請查照案。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經濟部函，為112年度中央政府總預算決議，檢送重新檢討能源政策書面報告，請查照案。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經濟部函，為112年度中央政府總預算決議，檢送傳統產業之加速轉型升級書面報告，請查照案。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經濟部函，為112年度中央政府總預算決議，檢送「強化物價穩定措施」書面報告，請查照案。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經濟部函，為112年度中央政府總預算決議，檢送傳統產業之升級轉型仍待研謀提升書面報告，請查照案。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709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經濟部函，為112年度中央政府總預算決議，檢送避免砂石場違法擴建書面報告，請查照案。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w:t>
            </w:r>
            <w:r w:rsidRPr="001B1097">
              <w:rPr>
                <w:rFonts w:ascii="標楷體" w:eastAsia="標楷體" w:hAnsi="標楷體"/>
                <w:sz w:val="28"/>
              </w:rPr>
              <w:lastRenderedPageBreak/>
              <w:t>檢送盤點國內事業廢棄物去化量能書面報告，請查照案。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112年11月16日台</w:t>
            </w:r>
            <w:r w:rsidRPr="001B1097">
              <w:rPr>
                <w:rFonts w:ascii="標楷體" w:eastAsia="標楷體" w:hAnsi="標楷體"/>
                <w:sz w:val="28"/>
              </w:rPr>
              <w:lastRenderedPageBreak/>
              <w:t xml:space="preserve">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711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經濟部函，為112年度中央政府總預算決議，檢送「推動我國加入CPTPP之總體影響評估及產業溝通進展」書面報告，請查照案。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經濟部函，為112年度中央政府總預算決議，檢送能源局推動光電、燃氣電廠設置避免鄰避爭議作法書面報告，請查照案。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經濟部函，為112年度中央政府總預算決議，檢送「辦理核能廢棄物處理與貯存相關作業暨與民溝通規劃」書面報告，請查照案。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行政院農業委員會函，為112年度中央政府總預算決議，檢送委託計畫疑似侵權書面報告，請查照案。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行政院農業委員會函，為112年度中央政府總預算決議，檢送農業設施設置太陽能光電推動進展書面報告，請查照案。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行政院農業委員會函，為112年度中央政府總預算決議，檢送穩定農產品價格書面報告，請查照案。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行政院農業委員會函，為112年度中央政府總預算決議，檢送檢討改善天災救助溢發之情事書面報告，請查照案。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718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行政院農業委員會函，為112年度中央政府總預算決議，檢送農業淨零排放各項措施辦理成果書面報告，請查照案。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719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經濟部函，為112年度中央政府總預算決議，檢送離岸風電國產化進度落後問題書面報告，請查照案。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經濟部函，為112年度中央政府總預算決議，檢送「離岸風電國產化進度落後問題、解決方案及未來對策」書面報告，請查照案。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經濟部函，為112年度中央政府總預算決議，檢送「臺南七股地區漁電共生案場生態、景觀對策」書面報告，請查照案。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經濟部函，為112年度中央政府總預算決議，檢送轉投資事業投資效益書面報告，請查照案。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經濟部函，為112年度中央政府總預算決議，檢送「太陽光電模組回收及後續維護」書面報告，請查照案。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經濟部函，為112年度中央政府總預算決議，檢送「我國保健食品關稅調降之影響評估」書面報告，請查照案。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行政院農業委員會函，為112年度中央政府總預算決議，檢送「改善畜牧業缺工問題」書面</w:t>
            </w:r>
            <w:r w:rsidRPr="001B1097">
              <w:rPr>
                <w:rFonts w:ascii="標楷體" w:eastAsia="標楷體" w:hAnsi="標楷體"/>
                <w:sz w:val="28"/>
              </w:rPr>
              <w:lastRenderedPageBreak/>
              <w:t>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112年11月16日台立議字第1120703516</w:t>
            </w:r>
            <w:r w:rsidRPr="001B1097">
              <w:rPr>
                <w:rFonts w:ascii="標楷體" w:eastAsia="標楷體" w:hAnsi="標楷體"/>
                <w:sz w:val="28"/>
              </w:rPr>
              <w:lastRenderedPageBreak/>
              <w:t xml:space="preserve">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726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行政院農業委員會函，為112年度中央政府總預算決議，檢送改善農產品冷鏈物流計畫預算執行情形書面報告，請查照案。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行政院農業委員會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10-8-6 (112.11.03)</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112年11月16日台立議字第1120703516號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經濟部函送科技專案研發成果各項績效評估指標112年5月報告，請查照案。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112年12月6日台立議字第1120703936號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經濟部函送「台糖公司土地糾紛及求償金額新臺幣1,000萬元以上之案件處理進度」112年7月書面報告，請查照案。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112年12月6日台立議字第1120703937號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729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公平交易委員會函送112年第2季查察民生物資價格波動之執行成效書面報告，請查照案。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經濟部函送112年度截至第2季對縣市政府、民間團體及個人補（捐）助經費彙總表，請查照案。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112年12月6日台立議字第1120703939號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公平交易委員會函送輔導協助廠商前往亞灣區投資5G AIoT產業112年7月辦理進度書面報告，請查照案。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經濟部函送該部重要公共工程建設及重大施政計畫「直轄市都市計畫內未設污水廠工業區污水處理可行性評估補助計畫113－114年度作業先導計畫」，請查照案。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經濟部函送「台糖公司土地糾紛及求償金額新</w:t>
            </w:r>
            <w:r w:rsidRPr="001B1097">
              <w:rPr>
                <w:rFonts w:ascii="標楷體" w:eastAsia="標楷體" w:hAnsi="標楷體"/>
                <w:sz w:val="28"/>
              </w:rPr>
              <w:lastRenderedPageBreak/>
              <w:t>臺幣1,000萬元以上之案件處理進度」112年10月書面報告，請查照案。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112年12月6日台立</w:t>
            </w:r>
            <w:r w:rsidRPr="001B1097">
              <w:rPr>
                <w:rFonts w:ascii="標楷體" w:eastAsia="標楷體" w:hAnsi="標楷體"/>
                <w:sz w:val="28"/>
              </w:rPr>
              <w:lastRenderedPageBreak/>
              <w:t xml:space="preserve">議字第1120703938號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734</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公平交易委員會函送112年第3季查察民生物資價格波動之執行成效書面報告，請查照案。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735</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公平交易委員會函送112年第3季「媒體政策及業務宣導執行情形表」，請查照案。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112年12月6日台立議字第1120703997號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736</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經濟部函送台電公司113年度購建固定資產（專案計畫部分）新興計畫「強化電網第一期專案計畫」之可行性研究報告，請查照案。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112年12月6日台立議字第1120703993號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737</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公平交易委員會函送輔導協助廠商前往亞灣區投資5G AIoT產業112年10月辦理進度書面報告，請查照案。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公平交易委員會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112年12月6日台立議字第1120703999號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738</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經濟部函送112年第2季「經濟部主管媒體政策及業務宣導執行情形表」，請查照案。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112年12月6日台立議字第1120703940號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739</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經濟部函送「經濟部及所屬單位轉投資事業暨政府捐助財團法人營運及資金運用計畫」，請查照案。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10-8-9 (112.11.24)</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112年12月6日台立議字第1120703992號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740</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國家發展委員會函送112年度第1季「媒體政策及業務宣導執行情形表」，請查照案。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10-8-10 (112.12.01)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112年12月13日台立議字第1120704045號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741</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國家發展委員會函送112年度第2季「媒體政策</w:t>
            </w:r>
            <w:r w:rsidRPr="001B1097">
              <w:rPr>
                <w:rFonts w:ascii="標楷體" w:eastAsia="標楷體" w:hAnsi="標楷體"/>
                <w:sz w:val="28"/>
              </w:rPr>
              <w:lastRenderedPageBreak/>
              <w:t>及業務宣導執行情形表」，請查照案。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國家發展</w:t>
            </w:r>
            <w:r w:rsidRPr="001B1097">
              <w:rPr>
                <w:rFonts w:ascii="標楷體" w:eastAsia="標楷體" w:hAnsi="標楷體"/>
                <w:sz w:val="28"/>
              </w:rPr>
              <w:lastRenderedPageBreak/>
              <w:t>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10-8-10 (112.12.01)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w:t>
            </w:r>
            <w:r w:rsidRPr="001B1097">
              <w:rPr>
                <w:rFonts w:ascii="標楷體" w:eastAsia="標楷體" w:hAnsi="標楷體"/>
                <w:sz w:val="28"/>
              </w:rPr>
              <w:lastRenderedPageBreak/>
              <w:t>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112年12月13日台</w:t>
            </w:r>
            <w:r w:rsidRPr="001B1097">
              <w:rPr>
                <w:rFonts w:ascii="標楷體" w:eastAsia="標楷體" w:hAnsi="標楷體"/>
                <w:sz w:val="28"/>
              </w:rPr>
              <w:lastRenderedPageBreak/>
              <w:t xml:space="preserve">立議字第1120704046號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lastRenderedPageBreak/>
              <w:t>742</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農業部</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10-8-10 (112.12.01)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112年12月13日台立議字第1120704044號 </w:t>
            </w:r>
          </w:p>
        </w:tc>
      </w:tr>
      <w:tr w:rsidR="001B1097" w:rsidRPr="001B1097" w:rsidTr="001B1097">
        <w:tc>
          <w:tcPr>
            <w:tcW w:w="830"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743</w:t>
            </w:r>
          </w:p>
        </w:tc>
        <w:tc>
          <w:tcPr>
            <w:tcW w:w="3692"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國家發展委員會函送「全球攬才及一站式在地深耕服務計畫（113-116年）」計畫書，請查照案。</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國家發展委員會</w:t>
            </w:r>
          </w:p>
        </w:tc>
        <w:tc>
          <w:tcPr>
            <w:tcW w:w="1846"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10-8-10 (112.12.01)</w:t>
            </w: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經濟委員會</w:t>
            </w:r>
          </w:p>
        </w:tc>
        <w:tc>
          <w:tcPr>
            <w:tcW w:w="923" w:type="dxa"/>
          </w:tcPr>
          <w:p w:rsidR="001B1097" w:rsidRPr="001B1097" w:rsidRDefault="001B1097" w:rsidP="001B1097">
            <w:pPr>
              <w:spacing w:line="360" w:lineRule="exact"/>
              <w:rPr>
                <w:rFonts w:ascii="標楷體" w:eastAsia="標楷體" w:hAnsi="標楷體"/>
                <w:sz w:val="28"/>
              </w:rPr>
            </w:pPr>
          </w:p>
        </w:tc>
        <w:tc>
          <w:tcPr>
            <w:tcW w:w="923" w:type="dxa"/>
          </w:tcPr>
          <w:p w:rsidR="001B1097" w:rsidRPr="001B1097" w:rsidRDefault="001B1097" w:rsidP="001B1097">
            <w:pPr>
              <w:spacing w:line="360" w:lineRule="exact"/>
              <w:rPr>
                <w:rFonts w:ascii="標楷體" w:eastAsia="標楷體" w:hAnsi="標楷體"/>
                <w:sz w:val="28"/>
              </w:rPr>
            </w:pPr>
            <w:r w:rsidRPr="001B1097">
              <w:rPr>
                <w:rFonts w:ascii="標楷體" w:eastAsia="標楷體" w:hAnsi="標楷體"/>
                <w:sz w:val="28"/>
              </w:rPr>
              <w:t xml:space="preserve">112年12月13日台立議字第1120704047號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744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經濟部函，為112年度中央政府總預算附屬單位預算決議，檢送「經濟部所屬事業具體營運改善計畫」書面報告，請查照案。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745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經濟部函，為112年度中央政府總預算附屬單位預算決議，檢送台糖公司「畜殖事業部穩定豬價相關方案」書面報告，請查照案。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746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經濟部函，為112年度中央政府總預算附屬單位預算決議，檢送「台糖公司土地開發光電原則」書面報告，請查照案。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747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經濟部函，為112年度中央政府總預算附屬單位預算決議，檢送「台糖公司光電案場公開招標方式」書面報告，請查照案。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748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w:t>
            </w:r>
            <w:r w:rsidRPr="00687B57">
              <w:rPr>
                <w:rFonts w:ascii="標楷體" w:eastAsia="標楷體" w:hAnsi="標楷體"/>
                <w:color w:val="C00000"/>
                <w:sz w:val="28"/>
              </w:rPr>
              <w:lastRenderedPageBreak/>
              <w:t>糖公司推動農電共生辦理情形」書面報告，請查照案。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112年12月20日台立議字第</w:t>
            </w:r>
            <w:r w:rsidRPr="00687B57">
              <w:rPr>
                <w:rFonts w:ascii="標楷體" w:eastAsia="標楷體" w:hAnsi="標楷體"/>
                <w:color w:val="C00000"/>
                <w:sz w:val="28"/>
              </w:rPr>
              <w:lastRenderedPageBreak/>
              <w:t xml:space="preserve">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749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經濟部函，為112年度中央政府總預算附屬單位預算決議，檢送「台灣中油公司高雄煉油廠勞工住宅居住權保障」書面報告，請查照案。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經濟部函，為112年度中央政府總預算附屬單位預算決議，檢送中油公司「加強督促及檢討改善轉投資事業經營績效」書面報告，請查照案。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經濟部函，為112年度中央政府總預算附屬單位預算決議，檢送中油公司「強化油氣探勘成效及提升自主能源比率」書面報告，請查照案。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經濟部函，為112年度中央政府總預算附屬單位預算決議，檢送中油公司「參與地熱探勘開發計畫」書面報告，請查照案。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經濟部函，為112年度中央政府總預算附屬單位預算決議，檢送台電公司「財務結構檢討改善」書面報告，請查照案。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經濟部函，為112年度中央政府總預算附屬單位預算決議，檢送台電公司「能源成本遽增之因應措施」書面報告，請查照案。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w:t>
            </w:r>
            <w:r w:rsidRPr="00687B57">
              <w:rPr>
                <w:rFonts w:ascii="標楷體" w:eastAsia="標楷體" w:hAnsi="標楷體"/>
                <w:color w:val="C00000"/>
                <w:sz w:val="28"/>
              </w:rPr>
              <w:lastRenderedPageBreak/>
              <w:t>中央政府總預算附屬單位預算決議，檢送台電公司「妥慎規劃離岸風力發電區塊開發電力網布建計畫」書面報告，請查照案。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w:t>
            </w:r>
            <w:r w:rsidRPr="00687B57">
              <w:rPr>
                <w:rFonts w:ascii="標楷體" w:eastAsia="標楷體" w:hAnsi="標楷體"/>
                <w:color w:val="C00000"/>
                <w:sz w:val="28"/>
              </w:rPr>
              <w:lastRenderedPageBreak/>
              <w:t>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 xml:space="preserve">10-8-11 </w:t>
            </w:r>
            <w:r w:rsidRPr="00687B57">
              <w:rPr>
                <w:rFonts w:ascii="標楷體" w:eastAsia="標楷體" w:hAnsi="標楷體"/>
                <w:color w:val="C00000"/>
                <w:sz w:val="28"/>
              </w:rPr>
              <w:lastRenderedPageBreak/>
              <w:t>(112.12.08)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w:t>
            </w:r>
            <w:r w:rsidRPr="00687B57">
              <w:rPr>
                <w:rFonts w:ascii="標楷體" w:eastAsia="標楷體" w:hAnsi="標楷體"/>
                <w:color w:val="C00000"/>
                <w:sz w:val="28"/>
              </w:rPr>
              <w:lastRenderedPageBreak/>
              <w:t>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w:t>
            </w:r>
            <w:r w:rsidRPr="00687B57">
              <w:rPr>
                <w:rFonts w:ascii="標楷體" w:eastAsia="標楷體" w:hAnsi="標楷體"/>
                <w:color w:val="C00000"/>
                <w:sz w:val="28"/>
              </w:rPr>
              <w:lastRenderedPageBreak/>
              <w:t xml:space="preserve">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756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經濟部函，為112年度中央政府總預算附屬單位預算決議，檢送台電公司「增資計畫之內容及增資認股不足時之處理」書面報告，請查照案。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經濟部函，為112年度中央政府總預算附屬單位預算決議，檢送台電公司「專案列管閒置或未依原定用途使用土地」書面報告，請查照案。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經濟部函，為112年度中央政府總預算附屬單位預算決議，檢送台電公司「再生能源發電占比達20％延至2026年達標」書面報告，請查照案。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759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經濟部函，為112年度中央政府總預算附屬單位預算決議，檢送台電公司「112年電價費率檢討方案」書面報告，請查照案。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經濟部函，為112年度中央政府總預算附屬單位預算決議，檢送「核三廠停役對電價之影響及用電供需規劃」書面報告，請查照案。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w:t>
            </w:r>
            <w:r w:rsidRPr="00687B57">
              <w:rPr>
                <w:rFonts w:ascii="標楷體" w:eastAsia="標楷體" w:hAnsi="標楷體"/>
                <w:color w:val="C00000"/>
                <w:sz w:val="28"/>
              </w:rPr>
              <w:lastRenderedPageBreak/>
              <w:t>公司「核能發電費用編列必要性」書面報告，請查照案。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112年12月20日台立議字第</w:t>
            </w:r>
            <w:r w:rsidRPr="00687B57">
              <w:rPr>
                <w:rFonts w:ascii="標楷體" w:eastAsia="標楷體" w:hAnsi="標楷體"/>
                <w:color w:val="C00000"/>
                <w:sz w:val="28"/>
              </w:rPr>
              <w:lastRenderedPageBreak/>
              <w:t xml:space="preserve">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762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經濟部函，為112年度中央政府總預算附屬單位預算決議，檢送台電公司「檢討改善財務狀況並妥善規劃特別股發行等公司增資之相關事宜」書面報告，請查照案。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經濟部函，為112年度中央政府總預算附屬單位預算決議，檢送台電公司「強化電網韌性之精進計畫」書面報告，請查照案。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經濟部函，為112年度中央政府總預算附屬單位預算決議，檢送台電公司「加強債務管理與資金財務規劃」書面報告，請查照案。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經濟部函，為112年度中央政府總預算附屬單位預算決議，檢送「台水公司評估合理調整水價方式」書面報告，請查照案。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經濟部函，為112年度中央政府總預算附屬單位預算決議，檢送「漁電共生推動精進作法」書面報告，請查照案。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經濟部函，為112年度中央政府總預算附屬單位預算決議，檢送「我國推動成立獨立電業主管機關之規劃作法」書面報告，請查照案。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768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w:t>
            </w:r>
            <w:r w:rsidRPr="00687B57">
              <w:rPr>
                <w:rFonts w:ascii="標楷體" w:eastAsia="標楷體" w:hAnsi="標楷體"/>
                <w:color w:val="C00000"/>
                <w:sz w:val="28"/>
              </w:rPr>
              <w:lastRenderedPageBreak/>
              <w:t>位預算決議，檢送「地熱能行政程序精進措施」書面報告，請查照案。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w:t>
            </w:r>
            <w:r w:rsidRPr="00687B57">
              <w:rPr>
                <w:rFonts w:ascii="標楷體" w:eastAsia="標楷體" w:hAnsi="標楷體"/>
                <w:color w:val="C00000"/>
                <w:sz w:val="28"/>
              </w:rPr>
              <w:lastRenderedPageBreak/>
              <w:t>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112年12月20日台</w:t>
            </w:r>
            <w:r w:rsidRPr="00687B57">
              <w:rPr>
                <w:rFonts w:ascii="標楷體" w:eastAsia="標楷體" w:hAnsi="標楷體"/>
                <w:color w:val="C00000"/>
                <w:sz w:val="28"/>
              </w:rPr>
              <w:lastRenderedPageBreak/>
              <w:t xml:space="preserve">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769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經濟部函，為112年度中央政府總預算附屬單位預算決議，檢送經濟特別收入基金決議第19項、第64項、第69項及第71項書面報告，請查照案。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經濟部函，為112年度中央政府總預算附屬單位預算決議，檢送「電力可靠與韌性推動管理辦公室及我國電力可靠度分析」書面報告，請查照案。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經濟部函，為112年度中央政府總預算附屬單位預算決議，檢送「我國地熱發展技術、法規及示範獎勵辦法精進作法」書面報告，請查照案。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經濟部函，為112年度中央政府總預算附屬單位預算決議，檢送「低放射性廢棄物處理及貯存計畫」書面報告，請查照案。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經濟部函，為112年度中央政府總預算附屬單位預算決議，檢送「中期暫時貯存設施推動成效」書面報告，請查照案。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經濟部函，為112年度中央政府總預算附屬單位預算決議，檢送「中期暫時貯存設施溝通情形」書面報告，請查照</w:t>
            </w:r>
            <w:r w:rsidRPr="00687B57">
              <w:rPr>
                <w:rFonts w:ascii="標楷體" w:eastAsia="標楷體" w:hAnsi="標楷體"/>
                <w:color w:val="C00000"/>
                <w:sz w:val="28"/>
              </w:rPr>
              <w:lastRenderedPageBreak/>
              <w:t>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經濟部函，為112年度中央政府總預算附屬單位預算決議，檢送「核二廠第一期用過核子燃料室外乾式貯存設施興建計畫溝通協調」書面報告，請查照案。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經濟部函，為112年度中央政府總預算附屬單位預算決議，檢送台電公司「推動綠色電價方案計畫」書面報告，請查照案。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經濟部函，為112年度中央政府總預算附屬單位預算決議，檢送「全國電力資源供需報告之改善說明」書面報告，請查照案。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經濟部函，為112年度中央政府總預算附屬單位預算決議，檢送台電公司「增加電網可靠度與推動計畫成效」書面報告，請查照案。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779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經濟部函，為112年度中央政府總預算附屬單位預算決議，檢送台電公司「依電網供電裕度改善效益導向執行強化電網韌性建設計畫」書面報告，請查照案。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經濟部函，為112年度中央政府總預算附屬單位預算決議，檢送「地面型太陽光電推動規劃與防止綠能犯罪」書面報告，請查照案。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112年12月20日台立議字第1120704224號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w:t>
            </w:r>
            <w:r w:rsidRPr="00687B57">
              <w:rPr>
                <w:rFonts w:ascii="標楷體" w:eastAsia="標楷體" w:hAnsi="標楷體"/>
                <w:color w:val="C00000"/>
                <w:sz w:val="28"/>
              </w:rPr>
              <w:lastRenderedPageBreak/>
              <w:t>議，檢送農田水利非事業用不動產活化收益規劃書面報告，請查照案。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行政院農業委</w:t>
            </w:r>
            <w:r w:rsidRPr="00687B57">
              <w:rPr>
                <w:rFonts w:ascii="標楷體" w:eastAsia="標楷體" w:hAnsi="標楷體"/>
                <w:color w:val="C00000"/>
                <w:sz w:val="28"/>
              </w:rPr>
              <w:lastRenderedPageBreak/>
              <w:t>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112年12月27日台立議字第</w:t>
            </w:r>
            <w:r w:rsidRPr="00687B57">
              <w:rPr>
                <w:rFonts w:ascii="標楷體" w:eastAsia="標楷體" w:hAnsi="標楷體"/>
                <w:color w:val="C00000"/>
                <w:sz w:val="28"/>
              </w:rPr>
              <w:lastRenderedPageBreak/>
              <w:t xml:space="preserve">1120704273號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782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行政院農業委員會函，為112年度中央政府總預算附屬單位預算決議，檢送農田水利非事業用不動產活化收益精進措施書面報告，請查照案。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行政院農業委員會函，為112年度中央政府總預算附屬單位預算決議，檢送公糧收購及銷售精進方案書面報告，請查照案。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112年12月27日台立議字第1120704275號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行政院農業委員會函，為112年度中央政府總預算附屬單位預算決議，檢送重新檢討公糧收購價格書面報告，請查照案。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112年12月27日台立議字第1120704276號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行政院農業委員會函，為112年度中央政府總預算附屬單位預算決議，檢送提升收購公糧之品質及增加銷售量對策書面報告，請查照案。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112年12月27日台立議字第1120704277號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行政院農業委員會函，為112年度中央政府總預算附屬單位預算決議，檢送穩定重要農產品之生產及供需書面報告，請查照案。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112年12月27日台立議字第1120704278號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行政院農業委員會函，為112年度中央政府總預算附屬單位預算決議，檢送農漁畜產品運銷風險、產銷預警及處理機制檢討報告，請查</w:t>
            </w:r>
            <w:r w:rsidRPr="00687B57">
              <w:rPr>
                <w:rFonts w:ascii="標楷體" w:eastAsia="標楷體" w:hAnsi="標楷體"/>
                <w:color w:val="C00000"/>
                <w:sz w:val="28"/>
              </w:rPr>
              <w:lastRenderedPageBreak/>
              <w:t>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112年12月27日台立議字第1120704279號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行政院農業委員會函，為112年度中央政府總預算附屬單位預算決議，檢送臺美簽署雙邊貿易協定對農業衝擊書面報告，請查照案。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行政院農業委員會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10-8-11 (112.12.08)</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112年12月27日台立議字第1120704280號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789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公平交易委員會函，為112年度中央政府總預算附屬單位預算決議，檢送「社群平台不實廣告之調查結果」書面報告，請查照案。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公平交易委員會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112年12月28日台立議字第1120704465號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國家發展委員會函，為112年度中央政府總預算附屬單位預算決議，檢送行政院國家發展基金投資預算執行情形書面報告，請查照案。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112年12月28日台立議字第1120704466號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國家發展委員會函，為112年度中央政府總預算附屬單位預算決議，檢送行政院國家發展基金投資評估機制檢討書面報告，請查照案。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112年12月28日台立議字第1120704467號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國家發展委員會函，為112年度中央政府總預算附屬單位預算決議，檢送行政院國家發展基金加強監督投資事業及研擬因應對策書面報告，請查照案。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112年12月28日台立議字第1120704468號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國家發展委員會函，為112年度中央政府總預算附屬單位預算決議，檢送強化中東歐投資基金、中東歐融資基金之投資效益書面報告，請查照案。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112年12月28日台立議字第1120704469號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國家發展委員會函，為112年度中央政府總預算附屬單位預算決議，檢</w:t>
            </w:r>
            <w:r w:rsidRPr="00687B57">
              <w:rPr>
                <w:rFonts w:ascii="標楷體" w:eastAsia="標楷體" w:hAnsi="標楷體"/>
                <w:color w:val="C00000"/>
                <w:sz w:val="28"/>
              </w:rPr>
              <w:lastRenderedPageBreak/>
              <w:t>送行政院國家發展基金近10年投資績效統計資料書面報告，請查照案。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國家發展委員</w:t>
            </w:r>
            <w:r w:rsidRPr="00687B57">
              <w:rPr>
                <w:rFonts w:ascii="標楷體" w:eastAsia="標楷體" w:hAnsi="標楷體"/>
                <w:color w:val="C00000"/>
                <w:sz w:val="28"/>
              </w:rPr>
              <w:lastRenderedPageBreak/>
              <w:t>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112年12月28日台立議字第</w:t>
            </w:r>
            <w:r w:rsidRPr="00687B57">
              <w:rPr>
                <w:rFonts w:ascii="標楷體" w:eastAsia="標楷體" w:hAnsi="標楷體"/>
                <w:color w:val="C00000"/>
                <w:sz w:val="28"/>
              </w:rPr>
              <w:lastRenderedPageBreak/>
              <w:t xml:space="preserve">1120704470號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795</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農業部函，為112年度中央政府總預算附屬單位預算決議，檢送加速雞舍現代化更新並檢討產銷預警及調節機制書面報告，請查照案。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113年1月2日台立議字第1120704461號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796</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農業部函，為112年度中央政府總預算附屬單位預算決議，檢送蛋雞產業現況及推動洗選成果書面報告，請查照案。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113年1月2日台立議字第1120704462號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797</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農業部函，為112年度中央政府總預算附屬單位預算決議，檢送加強禽流感防疫作為改善報告，請查照案。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113年1月2日台立議字第1120704464號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798</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經濟部函，為112年度中央政府總預算附屬單位預算決議，檢送台電公司「強化物料控管、採購機制及落實清查鑑定作業」書面報告，請查照案。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113年1月2日台立議字第1120704458號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799</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經濟部函，為112年度中央政府總預算附屬單位預算決議，檢送台電公司「強化物料控管、採購機制」書面報告，請查照案。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113年1月2日台立議字第1120704459號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800</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經濟部函，為112年度中央政府總預算附屬單位預算決議，檢送「一定契約容量以上之電力用戶應設置再生能源發電設備管理辦法」定期檢討辦理情形書面報告，請查照案。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113年1月2日台立議字第1120704460號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lastRenderedPageBreak/>
              <w:t>801</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經濟部函送112年第3季「經濟部主管媒體政策及業務宣導執行情形表」，請查照案。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113年1月3日台立議字第1120704436號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802</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農業部函送112年第3季辦理政策及業務宣導之執行情形表，請查照案。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113年1月3日台立議字第1120704437號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803</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國家發展委員會函送112年度第3季「媒體政策及業務宣導執行情形表」，請查照案。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國家發展委員會</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113年1月3日台立議字第1120704438號 </w:t>
            </w:r>
          </w:p>
        </w:tc>
      </w:tr>
      <w:tr w:rsidR="001B1097" w:rsidRPr="001B1097" w:rsidTr="001B1097">
        <w:tc>
          <w:tcPr>
            <w:tcW w:w="830"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804</w:t>
            </w:r>
          </w:p>
        </w:tc>
        <w:tc>
          <w:tcPr>
            <w:tcW w:w="3692"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農業部函，為112年度中央政府總</w:t>
            </w:r>
            <w:bookmarkStart w:id="0" w:name="_GoBack"/>
            <w:bookmarkEnd w:id="0"/>
            <w:r w:rsidRPr="00687B57">
              <w:rPr>
                <w:rFonts w:ascii="標楷體" w:eastAsia="標楷體" w:hAnsi="標楷體"/>
                <w:color w:val="C00000"/>
                <w:sz w:val="28"/>
              </w:rPr>
              <w:t>預算附屬單位預算決議，檢送進口雞蛋數量、經費、補貼價格書面報告，請查照案。</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農業部</w:t>
            </w:r>
          </w:p>
        </w:tc>
        <w:tc>
          <w:tcPr>
            <w:tcW w:w="1846"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10-8-12 (112.12.15)</w:t>
            </w: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經濟委員會</w:t>
            </w:r>
          </w:p>
        </w:tc>
        <w:tc>
          <w:tcPr>
            <w:tcW w:w="923" w:type="dxa"/>
          </w:tcPr>
          <w:p w:rsidR="001B1097" w:rsidRPr="00687B57" w:rsidRDefault="001B1097" w:rsidP="001B1097">
            <w:pPr>
              <w:spacing w:line="360" w:lineRule="exact"/>
              <w:rPr>
                <w:rFonts w:ascii="標楷體" w:eastAsia="標楷體" w:hAnsi="標楷體"/>
                <w:color w:val="C00000"/>
                <w:sz w:val="28"/>
              </w:rPr>
            </w:pPr>
          </w:p>
        </w:tc>
        <w:tc>
          <w:tcPr>
            <w:tcW w:w="923" w:type="dxa"/>
          </w:tcPr>
          <w:p w:rsidR="001B1097" w:rsidRPr="00687B57" w:rsidRDefault="001B1097" w:rsidP="001B1097">
            <w:pPr>
              <w:spacing w:line="360" w:lineRule="exact"/>
              <w:rPr>
                <w:rFonts w:ascii="標楷體" w:eastAsia="標楷體" w:hAnsi="標楷體"/>
                <w:color w:val="C00000"/>
                <w:sz w:val="28"/>
              </w:rPr>
            </w:pPr>
            <w:r w:rsidRPr="00687B57">
              <w:rPr>
                <w:rFonts w:ascii="標楷體" w:eastAsia="標楷體" w:hAnsi="標楷體"/>
                <w:color w:val="C00000"/>
                <w:sz w:val="28"/>
              </w:rPr>
              <w:t xml:space="preserve">113年1月2日台立議字第1120704463號 </w:t>
            </w:r>
          </w:p>
        </w:tc>
      </w:tr>
    </w:tbl>
    <w:p w:rsidR="001B1097" w:rsidRDefault="001B1097" w:rsidP="001B1097">
      <w:pPr>
        <w:spacing w:line="360" w:lineRule="exact"/>
        <w:rPr>
          <w:rFonts w:ascii="標楷體" w:eastAsia="標楷體" w:hAnsi="標楷體"/>
          <w:b/>
          <w:sz w:val="28"/>
        </w:rPr>
      </w:pPr>
    </w:p>
    <w:p w:rsidR="001B1097" w:rsidRDefault="001B1097" w:rsidP="001B1097">
      <w:pPr>
        <w:spacing w:line="360" w:lineRule="exact"/>
        <w:rPr>
          <w:rFonts w:ascii="標楷體" w:eastAsia="標楷體" w:hAnsi="標楷體"/>
          <w:b/>
          <w:sz w:val="28"/>
        </w:rPr>
      </w:pPr>
      <w:r>
        <w:rPr>
          <w:rFonts w:ascii="標楷體" w:eastAsia="標楷體" w:hAnsi="標楷體"/>
          <w:b/>
          <w:sz w:val="28"/>
        </w:rPr>
        <w:t xml:space="preserve"> 2、待辦案（0案）</w:t>
      </w:r>
    </w:p>
    <w:p w:rsidR="001B1097" w:rsidRDefault="001B1097" w:rsidP="001B1097">
      <w:pPr>
        <w:spacing w:line="360" w:lineRule="exact"/>
        <w:rPr>
          <w:rFonts w:ascii="標楷體" w:eastAsia="標楷體" w:hAnsi="標楷體"/>
          <w:b/>
          <w:sz w:val="28"/>
        </w:rPr>
      </w:pPr>
    </w:p>
    <w:p w:rsidR="001B1097" w:rsidRDefault="001B1097" w:rsidP="001B1097">
      <w:pPr>
        <w:spacing w:line="360" w:lineRule="exact"/>
        <w:rPr>
          <w:rFonts w:ascii="標楷體" w:eastAsia="標楷體" w:hAnsi="標楷體"/>
          <w:b/>
          <w:sz w:val="28"/>
        </w:rPr>
      </w:pPr>
      <w:r>
        <w:rPr>
          <w:rFonts w:ascii="標楷體" w:eastAsia="標楷體" w:hAnsi="標楷體"/>
          <w:b/>
          <w:sz w:val="28"/>
        </w:rPr>
        <w:t xml:space="preserve"> 3、交流報告（0案）</w:t>
      </w:r>
    </w:p>
    <w:p w:rsidR="001B1097" w:rsidRPr="001B1097" w:rsidRDefault="001B1097" w:rsidP="001B1097">
      <w:pPr>
        <w:spacing w:line="360" w:lineRule="exact"/>
        <w:rPr>
          <w:rFonts w:ascii="標楷體" w:eastAsia="標楷體" w:hAnsi="標楷體"/>
          <w:b/>
          <w:sz w:val="28"/>
        </w:rPr>
      </w:pPr>
    </w:p>
    <w:sectPr w:rsidR="001B1097" w:rsidRPr="001B1097" w:rsidSect="001B1097">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51A0" w:rsidRDefault="001251A0" w:rsidP="001B1097">
      <w:r>
        <w:separator/>
      </w:r>
    </w:p>
  </w:endnote>
  <w:endnote w:type="continuationSeparator" w:id="0">
    <w:p w:rsidR="001251A0" w:rsidRDefault="001251A0" w:rsidP="001B1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1097" w:rsidRDefault="001B1097" w:rsidP="001B1097">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687B57">
      <w:rPr>
        <w:rStyle w:val="a8"/>
        <w:noProof/>
      </w:rPr>
      <w:t>104</w:t>
    </w:r>
    <w:r>
      <w:rPr>
        <w:rStyle w:val="a8"/>
      </w:rPr>
      <w:fldChar w:fldCharType="end"/>
    </w:r>
  </w:p>
  <w:p w:rsidR="001B1097" w:rsidRDefault="001B109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51A0" w:rsidRDefault="001251A0" w:rsidP="001B1097">
      <w:r>
        <w:separator/>
      </w:r>
    </w:p>
  </w:footnote>
  <w:footnote w:type="continuationSeparator" w:id="0">
    <w:p w:rsidR="001251A0" w:rsidRDefault="001251A0" w:rsidP="001B10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097"/>
    <w:rsid w:val="001251A0"/>
    <w:rsid w:val="001B1097"/>
    <w:rsid w:val="00473968"/>
    <w:rsid w:val="00687B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7A74"/>
  <w15:chartTrackingRefBased/>
  <w15:docId w15:val="{F3EB01D5-B14B-4892-919B-873BFEB22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B10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B1097"/>
    <w:pPr>
      <w:tabs>
        <w:tab w:val="center" w:pos="4153"/>
        <w:tab w:val="right" w:pos="8306"/>
      </w:tabs>
      <w:snapToGrid w:val="0"/>
    </w:pPr>
    <w:rPr>
      <w:sz w:val="20"/>
      <w:szCs w:val="20"/>
    </w:rPr>
  </w:style>
  <w:style w:type="character" w:customStyle="1" w:styleId="a5">
    <w:name w:val="頁首 字元"/>
    <w:basedOn w:val="a0"/>
    <w:link w:val="a4"/>
    <w:uiPriority w:val="99"/>
    <w:rsid w:val="001B1097"/>
    <w:rPr>
      <w:sz w:val="20"/>
      <w:szCs w:val="20"/>
    </w:rPr>
  </w:style>
  <w:style w:type="paragraph" w:styleId="a6">
    <w:name w:val="footer"/>
    <w:basedOn w:val="a"/>
    <w:link w:val="a7"/>
    <w:uiPriority w:val="99"/>
    <w:unhideWhenUsed/>
    <w:rsid w:val="001B1097"/>
    <w:pPr>
      <w:tabs>
        <w:tab w:val="center" w:pos="4153"/>
        <w:tab w:val="right" w:pos="8306"/>
      </w:tabs>
      <w:snapToGrid w:val="0"/>
    </w:pPr>
    <w:rPr>
      <w:sz w:val="20"/>
      <w:szCs w:val="20"/>
    </w:rPr>
  </w:style>
  <w:style w:type="character" w:customStyle="1" w:styleId="a7">
    <w:name w:val="頁尾 字元"/>
    <w:basedOn w:val="a0"/>
    <w:link w:val="a6"/>
    <w:uiPriority w:val="99"/>
    <w:rsid w:val="001B1097"/>
    <w:rPr>
      <w:sz w:val="20"/>
      <w:szCs w:val="20"/>
    </w:rPr>
  </w:style>
  <w:style w:type="character" w:styleId="a8">
    <w:name w:val="page number"/>
    <w:basedOn w:val="a0"/>
    <w:uiPriority w:val="99"/>
    <w:semiHidden/>
    <w:unhideWhenUsed/>
    <w:rsid w:val="001B1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112</Pages>
  <Words>14300</Words>
  <Characters>81513</Characters>
  <Application>Microsoft Office Word</Application>
  <DocSecurity>0</DocSecurity>
  <Lines>679</Lines>
  <Paragraphs>191</Paragraphs>
  <ScaleCrop>false</ScaleCrop>
  <Company/>
  <LinksUpToDate>false</LinksUpToDate>
  <CharactersWithSpaces>95622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cp:revision>
  <dcterms:created xsi:type="dcterms:W3CDTF">2024-01-05T02:36:00Z</dcterms:created>
  <dcterms:modified xsi:type="dcterms:W3CDTF">2024-01-05T02:59:00Z</dcterms:modified>
</cp:coreProperties>
</file>