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B45" w:rsidRDefault="009F1B45" w:rsidP="009F1B45">
      <w:pPr>
        <w:rPr>
          <w:rFonts w:ascii="標楷體" w:eastAsia="標楷體" w:hAnsi="標楷體"/>
          <w:sz w:val="28"/>
        </w:rPr>
      </w:pPr>
      <w:r>
        <w:rPr>
          <w:rFonts w:asciiTheme="minorEastAsia" w:hAnsiTheme="minorEastAsia" w:hint="eastAsia"/>
          <w:b/>
          <w:color w:val="002060"/>
          <w:sz w:val="28"/>
        </w:rPr>
        <w:t>本會待審及審查中法律案</w:t>
      </w:r>
      <w:r>
        <w:rPr>
          <w:rFonts w:asciiTheme="minorEastAsia" w:hAnsiTheme="minorEastAsia" w:hint="eastAsia"/>
          <w:color w:val="002060"/>
          <w:sz w:val="28"/>
        </w:rPr>
        <w:t xml:space="preserve">                                          </w:t>
      </w:r>
      <w:r>
        <w:rPr>
          <w:rFonts w:asciiTheme="minorEastAsia" w:hAnsiTheme="minorEastAsia" w:hint="eastAsia"/>
          <w:b/>
          <w:color w:val="002060"/>
          <w:sz w:val="28"/>
        </w:rPr>
        <w:t>113.0</w:t>
      </w:r>
      <w:r>
        <w:rPr>
          <w:rFonts w:asciiTheme="minorEastAsia" w:hAnsiTheme="minorEastAsia"/>
          <w:b/>
          <w:color w:val="002060"/>
          <w:sz w:val="28"/>
        </w:rPr>
        <w:t>1.</w:t>
      </w:r>
      <w:r>
        <w:rPr>
          <w:rFonts w:asciiTheme="minorEastAsia" w:hAnsiTheme="minorEastAsia" w:hint="eastAsia"/>
          <w:b/>
          <w:color w:val="002060"/>
          <w:sz w:val="28"/>
        </w:rPr>
        <w:t>0</w:t>
      </w:r>
      <w:r w:rsidR="00E02E1A">
        <w:rPr>
          <w:rFonts w:asciiTheme="minorEastAsia" w:hAnsiTheme="minorEastAsia"/>
          <w:b/>
          <w:color w:val="002060"/>
          <w:sz w:val="28"/>
        </w:rPr>
        <w:t>5</w:t>
      </w:r>
      <w:bookmarkStart w:id="0" w:name="_GoBack"/>
      <w:bookmarkEnd w:id="0"/>
    </w:p>
    <w:p w:rsidR="009F1B45" w:rsidRDefault="009F1B45" w:rsidP="009F1B45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法律案（４４１案）</w:t>
      </w:r>
    </w:p>
    <w:p w:rsidR="009F1B45" w:rsidRDefault="009F1B45" w:rsidP="009F1B45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１、經濟部（１４４案）</w:t>
      </w:r>
    </w:p>
    <w:p w:rsidR="009F1B45" w:rsidRDefault="009F1B45" w:rsidP="009F1B45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２、農業部（２０５案）</w:t>
      </w:r>
    </w:p>
    <w:p w:rsidR="009F1B45" w:rsidRDefault="009F1B45" w:rsidP="009F1B45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３、國發會（８１案）</w:t>
      </w:r>
    </w:p>
    <w:p w:rsidR="009F1B45" w:rsidRDefault="009F1B45" w:rsidP="009F1B45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４、公平會（１１案）</w:t>
      </w:r>
    </w:p>
    <w:p w:rsidR="009F1B45" w:rsidRDefault="009F1B45" w:rsidP="009F1B45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9F1B45" w:rsidRDefault="009F1B45" w:rsidP="009F1B45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1、經濟部（144案）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21"/>
        <w:gridCol w:w="1528"/>
        <w:gridCol w:w="1920"/>
        <w:gridCol w:w="1756"/>
        <w:gridCol w:w="1043"/>
        <w:gridCol w:w="1476"/>
        <w:gridCol w:w="1616"/>
      </w:tblGrid>
      <w:tr w:rsidR="009F1B45" w:rsidTr="009F1B45">
        <w:tc>
          <w:tcPr>
            <w:tcW w:w="830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2308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法律案名稱</w:t>
            </w:r>
          </w:p>
        </w:tc>
        <w:tc>
          <w:tcPr>
            <w:tcW w:w="2308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提案機關或委員</w:t>
            </w:r>
          </w:p>
        </w:tc>
        <w:tc>
          <w:tcPr>
            <w:tcW w:w="1384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院會交付屆期會次</w:t>
            </w:r>
          </w:p>
        </w:tc>
        <w:tc>
          <w:tcPr>
            <w:tcW w:w="1384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審查會</w:t>
            </w:r>
          </w:p>
        </w:tc>
        <w:tc>
          <w:tcPr>
            <w:tcW w:w="923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服務業轉型飛躍執行條例草案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委員曾銘宗等19人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 (109.02.21)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109年3月4日台立議字第1090700073號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管線安全法草案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委員賴士葆等19人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10-1-2 (109.03.03)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經濟、內政兩委員會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109年3月11日台立議字第1090700133號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石油管理法第三十二條條文修正草案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委員萬美玲等16人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10-1-2 (109.03.03)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109年3月11日台立議字第1090700161號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石油管理法第二十四條及第二十四條之一條文修正草案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委員蔡適應等21人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110年11月3日台立議字第1100703086號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石油管理法第二十二條條文修正草案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委員鍾佳濱等16人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10-4-9 (110.11.12)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110年11月24日台立議字第1100703620號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石油管理法第三十二條條文修正草案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10-4-15 (110.12.24)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111年3月3日台立議字第1110700058號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產業創新條例增訂第十七條之一條文草案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委員江永昌等20人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10-1-3 (109.03.06)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109年3月18日台立議字第1090700407號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產業創新條例第三十二條條文修正草案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10-1-14 (109.05.22)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109年6月2日台立議字第1090702582號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產業創新條例第二十七條條文修正草案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委員王定宇等31人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10-2-3 (109.10.06)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109年10月28日台立議字第1090703239號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產業創新條例第十條之一、第三十條及第七十二條條文修正草案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10-2-9 (109.12.24)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110年1月7日台立議字第1090704797號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產業創新條例第二十三條之一及第二十三條之二條文修正草案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委員吳怡玎等24人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10-3-5 (110.03.26)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110年4月7日台立議字第1100700789號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產業創新條例第九條條文修正草案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10-4-7 (110.10.29)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110年11月11日台立議字第1100703366號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產業創新條例第十二條之二條文修正草案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10-5-6 (111.04.01)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111年4月13日台立議字第1110701030號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產業創新條例第十二條之二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委員林奕華等16人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10-5-6 (111.04.01)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111年4月13日台立議字第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1110700975號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產業創新條例第十二條之二條文修正草案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10-6-5 (111.10.28)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111年11月9日台立議字第1110703632號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產業創新條例第七十條條文修正草案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委員郭國文等20人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10-7-8 (112.04.21)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112年5月3日台立議字第1120701398號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委員林楚茵等23人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10-7-12 (112.05.19)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112年6月12日台立議字第1120702220號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產業創新條例第十條之一條文修正草案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國民黨黨團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112年10月18日台立議字第1120703006號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減碳無煤家園推動法草案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委員江啟臣等20人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10-1-4 (109.03.13)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經濟、社會福利及衛生環境兩委員會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109年3月25日台立議字第1090700721號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中小企業發展條例第十四條、第二十八條及第三十五條條文修正草案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10-1-4 (109.03.13)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112.4.13第7-12次全體會決議：詢答結束，另定期繼續審查。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109年3月25日台立議字第1090700727號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中小企業發展條例第三十二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委員陳玉珍等19人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10-1-10 (109.04.24)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112.4.13第7-12次全體會決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109年5月6日台立議字第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1090701652號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22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中小企業發展條例第三十六條之一條文修正草案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委員陳玉珍等19人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10-1-10 (109.04.24)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112.4.13第7-12次全體會決議：詢答結束，另定期繼續審查。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109年5月6日台立議字第1090701653號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中小企業發展條例增訂第三十六條之四條文草案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10-1-12 (109.05.08)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112.4.13第7-12次全體會決議：詢答結束，另定期繼續審查。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109年5月20日台立議字第1090702184號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中小企業發展條例第三十六條之二條文修正草案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委員賴士葆等20人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10-7-2 (112.03.03)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112.4.13第7-12次全體會決議：詢答結束，另定期繼續審查。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112年3月15日台立議字第1120700351號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中小企業發展條例第三十六條之二條文修正草案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國民黨黨團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10-7-4 (112.03.17)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112.4.13第7-12次全體會決議：詢答結束，另定期繼續審查。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112年4月6日台立議字第1120700582號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中小企業發展條例第三十六條之二條文修正草案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10-7-9 (112.04.28)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112年5月9日台立議字第1120701678號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中小企業發展條例第一條、第七條之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一及第三十六條之四條文修正草案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10-7-10 (112.05.05)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112年5月17日台立議字第1120701869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28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中小企業發展條例第三十六條之二條文修正草案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委員謝衣</w:t>
            </w:r>
            <w:r w:rsidRPr="009F1B45">
              <w:rPr>
                <w:rFonts w:ascii="標楷體" w:eastAsia="標楷體" w:hAnsi="標楷體" w:hint="eastAsia"/>
                <w:sz w:val="28"/>
              </w:rPr>
              <w:t>鳯等</w:t>
            </w:r>
            <w:r w:rsidRPr="009F1B45">
              <w:rPr>
                <w:rFonts w:ascii="標楷體" w:eastAsia="標楷體" w:hAnsi="標楷體"/>
                <w:sz w:val="28"/>
              </w:rPr>
              <w:t>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112年10月24日台立議字第1120703144號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土石採取法第五條條文修正草案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10-3-3 (110.03.12)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110年3月24日台立議字第1100700567號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土石採取法第三條條文修正草案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委員伍麗華Saidhai Tahovecahe等21人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10-4-13 (110.12.10)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110年12月22日台立議字第1100704130號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委員高嘉瑜等16人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10-1-7 (109.04.07)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109年4月15日台立議字第1090701240號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公司法第一百七十九條、第一百九十七條及第一百九十七條之一條文修正草案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委員廖國棟等19人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10-1-10 (109.04.24)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109年5月6日台立議字第1090701616號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委員周春米等20人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10-2-11 (109.12.30)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110年3月2日台立議字第1090704856號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公司法第一百九十八條條文修正草案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委員高嘉瑜等18人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10-3-3 (110.03.12)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110年3月24日台立議字第1100700560號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公司法第一百六十條條文修正草案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委員鄭正鈐等19人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10-3-14 (110.05.31)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111.11.21第6-9次全體會決議：詢答結束，另定期繼續審查。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111.12.21第6-16次全體會決議：另定期繼續審查。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110年9月24日台立議字第1100702490號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公司法第二十七條、第一百九十三條及第一百九十六條條文修正草案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10-4-12 (110.12.03)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110年12月15日台立議字第1100704034號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公司法第一百七十二條之二及第三百五十六條之八條文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委員何志偉等19人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10-4-14 (110.12.17)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110年12月30日台立議字第1100704170號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公司法第一百六十七條條文修正草案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委員林文瑞等17人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10-4-15 (110.12.24)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111年3月2日台立議字第1110700026號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委員李貴敏等16人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10-5-9 (111.04.22)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111年5月5日台立議字第1110701561號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公司法第一百九十七條條文修正草案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委員李貴敏等16人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10-5-9 (111.04.22)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111年5月5日台立議字第1110701562號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公司法第二百零三條之一條文修正草案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 (111.09.23)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111年10月5日台立議字第1110703020號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公司法第三百八十七條條文修正草案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委員李貴敏等17人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10-6-5 (111.10.28)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111年11月9日台立議字第1110703645號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公司法第一百七十二條條文修正草案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委員余天等17人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10-6-14 (111.12.30)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112年1月19日台立議字第1110705072號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公司法第二百三十五條之一條文修正草案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國民黨黨團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10-7-4 (112.03.17)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112.4.10第7-11次全體會決議：詢答結束，另定期繼續審查。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112年4月6日台立議字第1120700583號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公司法增訂第二百零六條之一及第二百零六條之二條文草案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10-7-7 (112.04.14)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112年4月26日台立議字第1120701104號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公司法第一百十九條條文修正草案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10-7-10 (112.05.05)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112年5月17日台立議字第1120701823號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公司法第二百二十二條條文修正草案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委員吳秉叡等20人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10-7-11 (112.05.12)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112年5月24日台立議字第1120701974號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公司法第二百三十五條之一條文修正草案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委員謝衣</w:t>
            </w:r>
            <w:r w:rsidRPr="009F1B45">
              <w:rPr>
                <w:rFonts w:ascii="標楷體" w:eastAsia="標楷體" w:hAnsi="標楷體" w:hint="eastAsia"/>
                <w:sz w:val="28"/>
              </w:rPr>
              <w:t>鳯等</w:t>
            </w:r>
            <w:r w:rsidRPr="009F1B45">
              <w:rPr>
                <w:rFonts w:ascii="標楷體" w:eastAsia="標楷體" w:hAnsi="標楷體"/>
                <w:sz w:val="28"/>
              </w:rPr>
              <w:t>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112年10月24日台立議字第1120703145號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公司法第二百三十五條之一條文修正草案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10-8-5 (112.10.27)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112年11月8日台立議字第1120703351號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電業法增訂第十六條之一條文草案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10-1-9 (109.04.17)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109年4月29日台立議字第1090701406號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電業法第三十九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條、第四十一條及第四十四條條文修正草案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委員吳秉叡等21人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10-1-11 (109.05.01)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109.11.26第2-14次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109年5月13日台立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議字第1090701878號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52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電業法增訂第四十四條之一條文草案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委員蘇治芬等25人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10-1-11 (109.05.01)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109.11.26第2-14次全體會決議：詢答結束，另定期繼續審查。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109年5月13日台立議字第1090701919號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電業法第三十九條及第四十一條條文修正草案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10-2-8 (109.12.18)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109年12月30日台立議字第1090704627號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電業法第十四條條文修正草案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10-5-2 (111.03.04)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111年3月16日台立議字第1110700340號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電業法第五十五條條文修正草案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委員何欣純等16人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10-5-6 (111.04.01)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111年4月13日台立議字第1110700996號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電業法第五十五條條文修正草案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10-5-11 (111.05.06)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111年5月18日台立議字第1110702105號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電業法第三條及第五十五條條文修正草案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10-5-13 (111.05.20)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111年6月7日台立議字第1110702495號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電業法第六十九條條文修正草案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委員趙天麟等22人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10-6-13 (111.12.23)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112年1月10日台立議字第1110704764號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59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電業法第七十四條條文修正草案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委員吳怡玎等17人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10-7-9 (112.04.28)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112年5月10日台立議字第1120701647號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電業法第六十五條及第六十九條條文修正草案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委員黃世杰等16人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10-7-11 (112.05.12)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112年5月24日台立議字第1120701952號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水利法第八十二條條文修正草案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10-1-9 (109.04.17)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110.4.28第3-10次全體會決議：詢答結束，另定期繼續審查。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109年4月29日台立議字第1090701440號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水利法第八十九條之一條文修正草案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委員林德福等20人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10-1-15 (109.05.29)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110.4.28第3-10次全體會決議：詢答結束，另定期繼續審查。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109年9月24日台立議字第1090702870號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水利法第八十四條之一條文修正草案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10-3-10 (110.04.30)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110年5月12日台立議字第1100701720號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水利法第十八條及第十九條條文修正草案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10-4-7 (110.10.29)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110年11月11日台立議字第1100703370號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水利法第八十三條之十條文修正草案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委員陳超明等27人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10-5-6 (111.04.01)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111年4月13日台立議字第1110701018號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水利法部分條文修正草案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委員羅明才等17人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 (112.02.17)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112年3月8日台立議字第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1120700234號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67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水利法部分條文修正草案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10-8-6 (112.11.03)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112年11月15日台立議字第1120703493號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水利法部分條文修正草案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10-8-6 (112.11.03)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112年11月15日台立議字第1120703453號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零售市場管理條例第三條條文修正草案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委員江永昌等19人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10-1-14 (109.05.22)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109年6月1日台立議字第1090702536號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零售市場管理條例第七條條文修正草案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委員黃國書等19人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10-6-3 (111.10.07)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111年10月18日台立議字第1110703335號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營業秘密法第二條及第十三條之二條文修正草案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委員趙天麟等23人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10-1-10 (109.04.24)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經濟、司法及法制兩委員會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110.4.28 10-3經、司第1次聯席會決議：詢答結束，另定期繼續審查。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109年5月6日台立議字第1090701648號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營業秘密法第二條、第十條及第十三條之二條文修正草案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委員何欣純等21人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10-3-6 (110.04.06)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經濟、司法及法制兩委員會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110.4.28 10-3經、司第1次聯席會決議：詢答結束，另定期繼續審查。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110年4月14日台立議字第1100700918號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營業秘密法第二條條文修正草案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10-3-6 (110.04.06)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經濟、司法及法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制兩委員會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110.4.28 10-3經、司第1次聯席會決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110年4月14日台立議字第1100700941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74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營業秘密法第十條及第十三條之二條文修正草案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10-3-11 (110.05.07)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經濟、司法及法制兩委員會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110年5月19日台立議字第1100701919號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營業秘密法第十三條之二條文修正草案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委員吳秉叡等20人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 (110.09.17)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經濟、司法及法制兩委員會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110年9月29日台立議字第1100702690號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營業秘密法第十三條之一及第十三條之二條文修正草案」，請審議案。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委員林楚茵等18人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經濟、司法及法制兩委員會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110年11月3日台立議字第1100703219號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營業秘密法第十三條之四條文修正草案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10-5-3 (111.03.11)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經濟、司法及法制兩委員會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111年3月23日台立議字第1110700523號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營業秘密法第十三條之四條文修正草案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委員江永昌等22人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10-5-7 (111.04.08)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經濟、司法及法制兩委員會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111年4月20日台立議字第1110701112號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專利法第一百三十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委員邱議瑩等27人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10-1-10 (109.04.24)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109年5月6日台立議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字第1090701649號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80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專利法第一百三十六條條文修正草案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委員蔡易餘等16人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10-3-9 (110.04.23)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110年5月5日台立議字第1100701457號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專利法第一百三十六條條文修正草案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委員何欣純等16人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10-4-13 (110.12.10)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110年12月22日台立議字第1100704100號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專利法增訂第六十條之一條文草案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委員陳明文等17人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10-5-6 (111.04.01)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111年4月13日台立議字第1110700984號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專利法部分條文修正草案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10-7-4 (112.03.17)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112年3月31日台立議字第1120700521號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專利法部分條文修正草案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10-7-10 (112.05.05)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112年5月17日台立議字第1120701824號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能源管理法部分條文修正草案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10-1-10 (109.04.24)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109年5月7日台立議字第1090701690號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能源管理法部分條文修正草案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委員賴瑞隆等17人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10-5-7 (111.04.08)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111年4月21日台立議字第1110701160號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能源管理法第二條條文修正草案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委員趙天麟等20人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10-5-13 (111.05.20)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111年6月6日台立議字第1110702414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88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能源管理法第十條及第二十四條條文修正草案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委員趙天麟等22人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10-6-13 (111.12.23)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112年1月13日台立議字第1110704765號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能源管理法第八條之一及第十七條條文修正草案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委員傅</w:t>
            </w:r>
            <w:r w:rsidRPr="009F1B45">
              <w:rPr>
                <w:rFonts w:ascii="標楷體" w:eastAsia="標楷體" w:hAnsi="標楷體" w:hint="eastAsia"/>
                <w:sz w:val="28"/>
              </w:rPr>
              <w:t>崐萁等</w:t>
            </w:r>
            <w:r w:rsidRPr="009F1B45">
              <w:rPr>
                <w:rFonts w:ascii="標楷體" w:eastAsia="標楷體" w:hAnsi="標楷體"/>
                <w:sz w:val="28"/>
              </w:rPr>
              <w:t>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10-6-13 (111.12.23)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112年1月16日台立議字第1110704806號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能源管理法第七條條文修正草案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10-8-5 (112.10.27)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112年11月8日台立議字第1120703350號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天然氣事業法第二十三條條文修正草案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委員吳秉叡等22人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10-1-11 (109.05.01)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109.11.26第2-14次全體會決議：詢答結束，另定期繼續審查。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109年5月13日台立議字第1090701879號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天然氣事業法增訂第二十七條之一條文草案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委員蘇治芬等25人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10-1-11 (109.05.01)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109.11.26第2-14次全體會決議：詢答結束，另定期繼續審查。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109年5月13日台立議字第1090701920號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天然氣事業法第三十七條、第五十八條之一及第六十二條條文修正草案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委員陳超明等16人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10-1-14 (109.05.22)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109年6月2日台立議字第1090702575號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天然氣事業法第二十三條條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委員蘇治芬等22人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10-2-8 (109.12.18)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109年12月30日台立議字第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1090704626號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95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天然氣事業法第三十五條及第三十五條之一條文修正草案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委員張廖萬堅等21人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10-3-3 (110.03.12)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110年3月24日台立議字第1100700574號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天然氣事業法部分條文修正草案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10-3-6 (110.04.06)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110年4月14日台立議字第1100700940號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天然氣事業法第三十一條條文修正草案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10-5-4 (111.03.18)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111年3月30日台立議字第1110700616號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委員吳琪銘等21人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10-1-12 (109.05.08)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109年5月20日台立議字第1090702118號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著作權法第九十九條條文修正草案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10-2-6 (109.12.04)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109年12月16日台立議字第1090704009號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著作權法第四條條文修正草案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10-3-3 (110.03.12)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110年3月24日台立議字第1100700569號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10-3-9 (110.04.23)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110年5月5日台立議字第1100701407號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110年10月5日台立議字第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1100702725號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103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110年10月5日台立議字第1100702726號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著作權法第四條條文修正草案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10-4-7 (110.10.29)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110年11月11日台立議字第1100703365號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著作權法第九條條文修正草案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委員蘇巧慧等25人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10-4-9 (110.11.12)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110年11月24日台立議字第1100703578號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著作權法第九條條文修正草案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委員蔡易餘等18人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10-4-10 (110.11.19)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110年12月1日台立議字第1100703701號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著作權法第三十七條條文修正草案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10-4-13 (110.12.10)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110年12月22日台立議字第1100704128號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著作權法增訂第六十九條之一條文草案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委員黃秀芳等20人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10-4-14 (110.12.17)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110年12月30日台立議字第1100704182號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著作權法刪除第八十九條條文草案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 (111.02.25)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111年3月9日台立議字第1110700260號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著作權法第三條、第八十四條之一及第一百零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委員陳素月等19人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10-5-5 (111.03.25)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111年4月6日台立議字第1110700796號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著作權法第八十二條條文修正草案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委員蔡易餘等21人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10-6-5 (111.10.28)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111年11月9日台立議字第1110703638號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委員蔡易餘等18人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10-6-5 (111.10.28)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111年11月9日台立議字第1110703639號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著作權法第四條條文修正草案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10-6-10 (111.12.02)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111年12月14日台立議字第1110704343號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著作權法第二條條文修正草案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委員陳以信等16人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10-7-11 (112.05.12)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112年5月24日台立議字第1120701958號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商標法部分條文修正草案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10-2-7 (109.12.11)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109年12月23日台立議字第1090704437號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商標法部分條文修正草案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10-7-4 (112.03.17)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112年3月31日台立議字第1120700521號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商標法部分條文修正草案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10-7-10 (112.05.05)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112年5月17日台立議字第1120701825號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商品標示法部分條文修正草案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委員賴瑞隆等16人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10-5-9 (111.04.22)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111年5月5日台立議字第1110701555號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世界台商綜合園區設置管理條例草案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委員溫玉霞等29人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10-2-7 (109.12.11)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109年12月23日台立議字第1090704471號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加工出口區設置管理條例修正草案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委員陳明文等20人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10-2-9 (109.12.24)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110年1月7日台立議字第1090704775號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自來水法第十二條之二條文修正草案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委員伍麗華Saidhai Tahovecahe等18人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10-3-3 (110.03.12)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110年3月24日台立議字第1100700557號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自來水法增訂第五十條之一條文草案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委員陳明文等21人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10-3-12 (110.05.14)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110年5月31日台立議字第1100702006號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自來水法第十二條之二條文修正草案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委員林文瑞等16人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10-5-14 (111.05.27)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111年9月27日台立議字第1110702777號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自來水法部分條文修正草案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委員羅明才等18人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 (112.02.17)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112年3月8日台立議字第1120700235號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貿易法第十一條、第十三條之二及第二十八條條文修正草案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10-3-7 (110.04.09)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110年4月21日台立議字第1100701081號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冷凍空調業管理條例部分條文修正草案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委員高嘉瑜等20人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10-2-1 (109.09.18)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109年9月30日台立議字第1090703062號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127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數位經濟基本法草案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10-3-11 (110.05.07)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110年5月19日台立議字第1100701907號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工廠管理輔導法第二十八條之一條文修正草案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10-4-15 (110.12.24)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111年3月3日台立議字第1110700099號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工廠管理輔導法第二十二條及第二十九條條文修正草案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112年10月24日台立議字第1120703151號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工廠管理輔導法第三十一條條文修正草案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委員莊競程等21人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10-8-6 (112.11.03)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112年11月15日台立議字第1120703464號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工廠管理輔導法第三十一條條文修正草案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委員邱議瑩等16人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10-8-9 (112.11.24)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112年12月6日台立議字第1120703840號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132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工廠管理輔導法第二十八條之十四、第三十一條及第三十九條條文修正草案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行政院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10-8-12 (112.12.15)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 xml:space="preserve">112年12月19日台立議字第1120704287號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133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工廠管理輔導法第三十一條條文修正草案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委員張宏陸等16人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10-8-12 (112.12.15)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 xml:space="preserve">112年12月22日台立議字第1120704355號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國營事業管理法增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訂第三十五條之一條文草案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10-5-8 (111.04.15)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111年4月27日台立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議字第1110701316號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135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國營事業管理法第十四條條文修正草案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委員呂玉玲等16人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10-6-9 (111.11.25)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111年12月6日台立議字第1110704256號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再生水資源發展條例部分條文修正草案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委員張廖萬堅等16人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10-5-9 (111.04.22)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111年5月5日台立議字第1110701535號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再生水資源發展條例部分條文修正草案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委員謝衣</w:t>
            </w:r>
            <w:r w:rsidRPr="009F1B45">
              <w:rPr>
                <w:rFonts w:ascii="標楷體" w:eastAsia="標楷體" w:hAnsi="標楷體" w:hint="eastAsia"/>
                <w:sz w:val="28"/>
              </w:rPr>
              <w:t>鳯等</w:t>
            </w:r>
            <w:r w:rsidRPr="009F1B45">
              <w:rPr>
                <w:rFonts w:ascii="標楷體" w:eastAsia="標楷體" w:hAnsi="標楷體"/>
                <w:sz w:val="28"/>
              </w:rPr>
              <w:t>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10-5-10 (111.04.29)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111年5月11日台立議字第1110701818號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企業併購法部分條文修正草案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委員謝衣</w:t>
            </w:r>
            <w:r w:rsidRPr="009F1B45">
              <w:rPr>
                <w:rFonts w:ascii="標楷體" w:eastAsia="標楷體" w:hAnsi="標楷體" w:hint="eastAsia"/>
                <w:sz w:val="28"/>
              </w:rPr>
              <w:t>鳯等</w:t>
            </w:r>
            <w:r w:rsidRPr="009F1B45">
              <w:rPr>
                <w:rFonts w:ascii="標楷體" w:eastAsia="標楷體" w:hAnsi="標楷體"/>
                <w:sz w:val="28"/>
              </w:rPr>
              <w:t>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10-5-14 (111.05.27)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111年9月27日台立議字第1110702788號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礦場安全法部分條文修正草案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委員羅明才等17人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 (112.02.17)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經濟、社會福利及衛生環境、司法及法制三委員會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112年3月8日台立議字第1120700236號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溫泉法第十四條條文修正草案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委員鄭天財Sra Kacaw等17人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10-7-2 (112.03.03)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112年3月15日台立議字第1120700323號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著作權集體管理團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體條例第二條條文修正草案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委員陳以信等16人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10-7-11 (112.05.12)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112年5月24日台立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議字第1120701959號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142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再生能源發展條例第九條條文修正草案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國民黨黨團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112年10月18日台立議字第1120703002號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再生能源發展條例第三條及第十三條條文修正草案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10-8-8 (112.11.17)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112年11月29日台立議字第1120703730號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在臺公司大陸地區股東股權行使條例第三條條文修正草案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委員陳瑩等16人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10-8-9 (112.11.24)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112年12月6日台立議字第1120703850號 </w:t>
            </w:r>
          </w:p>
        </w:tc>
      </w:tr>
    </w:tbl>
    <w:p w:rsidR="009F1B45" w:rsidRDefault="009F1B45" w:rsidP="009F1B45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9F1B45" w:rsidRDefault="009F1B45" w:rsidP="009F1B45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2、農業部（205案）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30"/>
        <w:gridCol w:w="1595"/>
        <w:gridCol w:w="1954"/>
        <w:gridCol w:w="1756"/>
        <w:gridCol w:w="1073"/>
        <w:gridCol w:w="1336"/>
        <w:gridCol w:w="1616"/>
      </w:tblGrid>
      <w:tr w:rsidR="009F1B45" w:rsidTr="009F1B45">
        <w:tc>
          <w:tcPr>
            <w:tcW w:w="830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2308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法律案名稱</w:t>
            </w:r>
          </w:p>
        </w:tc>
        <w:tc>
          <w:tcPr>
            <w:tcW w:w="2308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提案機關或委員</w:t>
            </w:r>
          </w:p>
        </w:tc>
        <w:tc>
          <w:tcPr>
            <w:tcW w:w="1384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院會交付屆期會次</w:t>
            </w:r>
          </w:p>
        </w:tc>
        <w:tc>
          <w:tcPr>
            <w:tcW w:w="1384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審查會</w:t>
            </w:r>
          </w:p>
        </w:tc>
        <w:tc>
          <w:tcPr>
            <w:tcW w:w="923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畜牧法第四十五條之一條文修正草案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委員廖婉汝等19人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10-1-2 (109.03.03)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109年3月11日台立議字第1090700125號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畜牧法第三條條文修正草案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委員賴惠員等18人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10-3-8 (110.04.16)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110年4月28日台立議字第1100701232號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畜牧法第三條條文修正草案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委員黃世杰等20人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10-3-8 (110.04.16)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110年4月28日台立議字第1100701292號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畜牧法部分條文修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委員蘇巧慧等22人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10-5-13 (111.05.20)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111年6月7日台立議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字第1110702488號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畜牧法部分條文修正草案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委員邱議瑩等27人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10-7-6 (112.04.07)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112年4月19日台立議字第1120700834號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畜牧法第四十五條之一條文修正草案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委員吳琪銘等18人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112年9月26日台立議字第1120702383號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農會法第十五條之一、第二十條之二及第二十五條之二條文修正草案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10-1-2 (109.03.03)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109年3月11日台立議字第1090700171號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農會法第四十七條之一及第四十七條之二條文修正草案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委員郭國文等17人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10-1-2 (109.03.03)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109年3月12日台立議字第1090700225號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委員蘇治芬等26人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10-1-14 (109.05.22)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109年6月1日台立議字第1090702518號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110年11月3日台立議字第1100703129號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農會法第四十七條之一、第四十七條之二及第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四十七條之三條文修正草案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委員蘇治芬等18人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10-4-9 (110.11.12)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110年11月24日台立議字第1100703573號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委員吳玉琴等18人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10-5-3 (111.03.11)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111年3月23日台立議字第1110700464號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10-5-5 (111.03.25)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111年4月6日台立議字第1110700853號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農會法增訂第四十九條之三條文草案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10-5-6 (111.04.01)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111年4月13日台立議字第1110701015號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10-5-7 (111.04.08)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111年4月21日台立議字第1110701162號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10-5-8 (111.04.15)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111年4月26日台立議字第1110701290號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10-5-9 (111.04.22)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111年5月5日台立議字第1110701526號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10-5-9 (111.04.22)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111年5月5日台立議字第1110701571號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農會法第二十條之二及第二十五條之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委員廖婉汝等21人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10-5-11 (111.05.06)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111年5月18日台立議字第1110702039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20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10-5-11 (111.05.06)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111年5月18日台立議字第1110702090號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農會法第四十七條之一及第四十七條之二條文修正草案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10-5-12 (111.05.13)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111年5月25日台立議字第1110702264號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農會法第四十七條之一、第四十七條之二及第四十七條之五條文修正草案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委員張其祿等16人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 (111.09.23)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111年10月5日台立議字第1110703030號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農會法第二十七條之一條文修正草案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委員郭國文等19人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10-6-9 (111.11.25)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111年12月6日台立議字第1110704238號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農會法第十三條條文修正草案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委員吳琪銘等18人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10-6-13 (111.12.23)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112年1月13日台立議字第1110704782號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漁會法第十六條之一、第二十一條之二及第二十六條之二條文修正草案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10-1-2 (109.03.03)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109年3月11日台立議字第1090700172號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漁會法第五十條之一及第五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十條之二條文修正草案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委員郭國文等18人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10-1-2 (109.03.03)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109年3月12日台立議字第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1090700226號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27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漁會法第十六條之一條文修正草案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委員吳玉琴等18人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10-5-3 (111.03.11)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111年3月23日台立議字第1110700465號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漁會法第十六條之一條文修正草案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10-5-5 (111.03.25)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111年4月6日台立議字第1110700852號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漁會法第十六條之一條文修正草案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10-5-7 (111.04.08)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111年4月21日台立議字第1110701163號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漁會法第十六條之一條文修正草案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10-5-9 (111.04.22)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111年5月5日台立議字第1110701572號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漁會法第五十條之一及第五十條之二條文修正草案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院時代力量黨團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10-5-12 (111.05.13)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111年5月25日台立議字第1110702265號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漁會法第二十九條之一條文修正草案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委員郭國文等18人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10-6-9 (111.11.25)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111年12月6日台立議字第1110704239號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漁業法第五十六條條文修正草案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委員賴瑞隆等19人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10-1-9 (109.04.17)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109年4月29日台立議字第1090701416號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漁業法第五十六條條文修正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委員楊曜等17人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10-1-11 (109.05.01)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109年5月13日台立議字第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1090701950號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35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漁業法第六十五條條文修正草案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10-3-4 (110.03.19)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110年3月31日台立議字第1100700675號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漁業法第十一條條文修正草案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委員羅致政等18人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110年11月3日台立議字第1100703217號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漁業法第五條及第十一條條文修正草案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110年11月3日台立議字第1100703226號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漁業法部分條文修正草案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 (111.02.25)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111年3月9日台立議字第1110700261號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漁業法第六十五條條文修正草案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委員吳琪銘等16人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112年9月26日台立議字第1120702381號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漁業法第二條條文修正草案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112年10月25日台立議字第1120703117號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委員羅致政等19人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10-1-3 (109.03.06)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110.4.12第3-7次全體會決議：條文暫行保留，另定期繼續審查。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109年3月18日台立議字第1090700352號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委員鄭麗文等31人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10-1-10 (109.04.24)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110.4.12第3-7次全體會決議：條文暫行保留，另定期繼續審查。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109年5月6日台立議字第1090701620號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動物保護法增訂第十四條之三條文草案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委員許智傑等18人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10-1-11 (109.05.01)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110.4.12第3-7次全體會決議：條文暫行保留，另定期繼續審查。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109年5月13日台立議字第1090701932號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委員鄭麗文等23人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10-2-1 (109.09.18)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110.4.12第3-7次全體會決議：條文暫行保留，另定期繼續審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109年9月30日台立議字第1090703050號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委員江永昌等20人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10-2-8 (109.12.18)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110.4.12第3-7次全體會決議：條文暫行保留，另定期繼續審查。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109年12月30日台立議字第1090704587號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委員黃秀芳等20人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10-2-9 (109.12.24)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110年1月7日台立議字第1090704749號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委員蘇震清等16人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10-3-1 (110.02.26)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110.4.12第3-7次全體會決議：條文暫行保留，另定期繼續審查。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110年3月10日台立議字第1100700441號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委員林俊憲等20人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10-3-6 (110.04.06)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110年4月14日台立議字第1100700904號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動物保護法第二十三條及第二十九條條文修正草案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委員游毓蘭等20人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10-3-6 (110.04.06)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110年4月14日台立議字第1100700926號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動物保護法第二十三條及第二十九條條文修正草案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委員陳歐珀等16人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10-3-14 (110.05.31)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110年9月24日台立議字第1100702553號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動物保護法增訂第十四條之三條文草案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 (110.09.17)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110年9月29日台立議字第1100702661號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 (110.09.17)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110年9月29日台立議字第1100702662號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委員張廖萬堅等20人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110年10月5日台立議字第1100702738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54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110年10月5日台立議字第1100702741號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110年10月5日台立議字第1100702742號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委員陳明文等18人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10-4-4 (110.10.08)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110年10月20日台立議字第1100702843號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委員謝衣</w:t>
            </w:r>
            <w:r w:rsidRPr="009F1B45">
              <w:rPr>
                <w:rFonts w:ascii="標楷體" w:eastAsia="標楷體" w:hAnsi="標楷體" w:hint="eastAsia"/>
                <w:sz w:val="28"/>
              </w:rPr>
              <w:t>鳯等</w:t>
            </w:r>
            <w:r w:rsidRPr="009F1B45">
              <w:rPr>
                <w:rFonts w:ascii="標楷體" w:eastAsia="標楷體" w:hAnsi="標楷體"/>
                <w:sz w:val="28"/>
              </w:rPr>
              <w:t>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10-4-4 (110.10.08)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110年10月20日台立議字第1100702864號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動物保護法第二十條、第三十條之一及第三十一條條文修正草案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委員張育美等17人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10-4-4 (110.10.08)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110年10月20日台立議字第1100702888號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動物保護法第二十五條及第二十五條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委員游毓蘭等16人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10-4-4 (110.10.08)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110年10月20日台立議字第1100703000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60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委員羅致政等17人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110年11月3日台立議字第1100703216號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動物保護法第二十五條及第二十五條之一條文修正草案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110年11月3日台立議字第1100703222號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動物保護法第二十五條及第二十五條之一條文修正草案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110年11月3日台立議字第1100703247號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動物保護法第二十八條及第二十八條之一條文修正草案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110年11月3日台立議字第1100703248號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委員高嘉瑜等18人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110年11月3日台立議字第1100703080號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委員李貴敏等28人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110年11月3日台立議字第1100703098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66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委員羅美玲等17人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110年11月3日台立議字第1100703093號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動物保護法第二十五條、第二十五條之一及第三十條條文修正草案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委員羅致政等18人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10-4-7 (110.10.29)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110年11月11日台立議字第1100703341號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委員林俊憲等17人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10-4-9 (110.11.12)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110年11月24日台立議字第1100703565號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委員蘇巧慧等27人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10-4-9 (110.11.12)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110年11月24日台立議字第1100703580號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10-4-9 (110.11.12)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110年11月24日台立議字第1100703624號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動物保護法第二十五條及第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二十五條之三條文修正草案。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委員林奕華等16人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10-4-11 (110.11.26)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110年12月9日台立議字第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1100703816號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72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動物保護法第二十五條、第二十五條之一及第二十五條之二條文修正草案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委員費鴻泰等21人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10-4-11 (110.11.26)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110年12月9日台立議字第1100703823號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委員林昶佐等17人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10-4-12 (110.12.03)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110年12月15日台立議字第1100703994號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委員莊瑞雄等20人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10-4-13 (110.12.10)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110年12月22日台立議字第1100704109號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動物保護法第三條、第四條之二及第二十二條之六條文修正草案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委員徐志榮等21人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10-4-13 (110.12.10)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110年12月22日台立議字第1100704112號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動物保護法第二十三條及第二十九條條文修正草案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委員湯蕙禎等17人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10-4-15 (110.12.24)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111年3月3日台立議字第1110700078號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法第五條及第二十一條條文修正草案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委員羅致政等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10-5-3 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(111.03.11)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經濟委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111.4.27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111年3月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23日台立議字第1110700504號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78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動物保護法增訂第二十五條之三條文草案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10-5-4 (111.03.18)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111年3月30日台立議字第1110700678號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動物保護法第六條、第二十五條及第二十五條之一條文修正草案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委員孔文吉等20人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10-5-7 (111.04.08)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111年4月21日台立議字第1110701148號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委員高嘉瑜等17人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10-5-7 (111.04.08)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111年4月21日台立議字第1110701152號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動物保護法第十四條之二及第三十條條文修正草案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委員高嘉瑜等17人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10-5-7 (111.04.08)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111.4.27第5-16次全體會決議：詢答結束，另定期繼續審查。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111年4月21日台立議字第1110701153號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委員林奕華等16人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10-5-10 (111.04.29)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111年5月11日台立議字第1110701757號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委員吳思瑤等16人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10-5-10 (111.04.29)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111年5月11日台立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議字第1110701769號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84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動物保護法第十四條、第二十五條及第二十五條之一條文修正草案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10-5-10 (111.04.29)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111年5月11日台立議字第1110701821號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10-5-11 (111.05.06)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111年5月18日台立議字第1110702106號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委員賴惠員等21人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10-5-12 (111.05.13)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111年5月25日台立議字第1110702233號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委員鄭麗文等18人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 (111.09.23)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111年10月5日台立議字第1110702956號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動物保護法增訂第二十一條之一條文草案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 (111.09.23)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111年10月5日台立議字第1110703018號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動物保護法第二十二條之四條文修正草案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 (111.09.23)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111年10月5日台立議字第1110703023號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委員張育美等17人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111年10月12日台立議字第1110703141號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委員高嘉瑜等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10-6-2 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(111.09.30)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經濟委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111年10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月12日台立議字第1110703166號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92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10-6-3 (111.10.07)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111年10月19日台立議字第1110703372號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動物保護法增訂第十四條之三條文草案。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委員羅致政等16人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10-6-4 (111.10.14)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111年11月2日台立議字第1110703435號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動物保護法第十條條文修正草案。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10-6-4 (111.10.14)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111年11月2日台立議字第1110703494號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委員羅美玲等17人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10-6-8 (111.11.18)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111年11月30日台立議字第1110704027號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動物保護法第二十七條之一條文修正草案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委員羅明才等17人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10-6-13 (111.12.23)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112年1月16日台立議字第1110704798號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動物保護法第二十五條及第二十五條之一條文修正草案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委員傅</w:t>
            </w:r>
            <w:r w:rsidRPr="009F1B45">
              <w:rPr>
                <w:rFonts w:ascii="標楷體" w:eastAsia="標楷體" w:hAnsi="標楷體" w:hint="eastAsia"/>
                <w:sz w:val="28"/>
              </w:rPr>
              <w:t>崐萁等</w:t>
            </w:r>
            <w:r w:rsidRPr="009F1B45">
              <w:rPr>
                <w:rFonts w:ascii="標楷體" w:eastAsia="標楷體" w:hAnsi="標楷體"/>
                <w:sz w:val="28"/>
              </w:rPr>
              <w:t>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10-6-13 (111.12.23)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112年1月16日台立議字第1110704807號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動物保護法第二十六條及第二十九條條文修正草案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委員趙正宇等19人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10-6-14 (111.12.30)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112年1月19日台立議字第1110705082號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法第三十二條條文修正草案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委員林思銘等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10-7-7 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(112.04.14)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經濟委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112年4月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26日台立議字第1120701076號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100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委員呂玉玲等16人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10-7-7 (112.04.14)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112年4月26日台立議字第1120701077號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動物保護法第二十五條及第二十五條之一條文修正草案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委員呂玉玲等16人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10-7-7 (112.04.14)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112年4月25日台立議字第1120701140號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動物保護法第二十條及第二十九條條文修正草案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委員高嘉瑜等23人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10-7-8 (112.04.21)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112年5月3日台立議字第1120701409號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委員蔡培慧等22人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112年9月26日台立議字第1120702393號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動物保護法第二條、第二十五條及第二十五條之一條文修正草案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委員陳培瑜等22人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112年9月26日台立議字第1120702397號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動物保護法第十條條文修正草案」，請審議案。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112年9月27日台立議字第1120702417號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動物保護法增訂第二條之一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委員趙正宇等20人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112年9月27日台立議字第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1120702422號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107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委員賴品妤等18人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112年9月27日台立議字第1120702416號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委員林宜瑾等22人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112年10月25日台立議字第1120703101號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委員劉建國等16人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112年10月25日台立議字第1120703129號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10-8-4 (112.10.20)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112年11月1日台立議字第1120703256號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動物保護法第二十二條之四條文修正草案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委員黃秀芳等17人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10-8-6 (112.11.03)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112年11月15日台立議字第1120703477號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動物保護法第五條條文修正草案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委員邱泰源等19人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10-8-9 (112.11.24)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112年12月6日台立議字第1120703845號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野生動物保育法第四十一條條文修正草案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委員林俊憲等22人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10-3-6 (110.04.06)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110年4月14日台立議字第1100700903號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野生動物保育法第三十二條、第四十六條及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第五十二條之一條文修正草案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委員曾銘宗等17人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 (110.09.17)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112.5.24第7-20次全體會決議：詢答結束，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另定期繼續審查。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110年9月29日台立議字第1100702684號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10-5-6 (111.04.01)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111年4月13日台立議字第1110701031號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野生動物保育法第十九條及第二十一條條文修正草案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委員羅致政等19人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10-5-7 (111.04.08)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112.5.24第7-20次全體會決議：詢答結束，另定期繼續審查。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111年4月20日台立議字第1110701127號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野生動物保育法第三十二條及第四十六條條文修正草案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10-5-13 (111.05.20)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112.5.24第7-20次全體會決議：詢答結束，另定期繼續審查。</w:t>
            </w:r>
          </w:p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111年6月7日台立議字第1110702491號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野生動物保育法第二十五條條文修正草案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10-5-13 (111.05.20)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111年6月7日台立議字第1110702492號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野生動物保育法第十九條、第二十一條及第二十一條之一條文修正草案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 (111.09.23)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112.5.24第7-20次全體會決議：詢答結束，另定期繼續審查。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111年10月5日台立議字第1110703024號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委員黃國書等18人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10-6-3 (111.10.07)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112.5.24第7-20次全體會決議：詢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111年10月18日台立議字第1110703337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121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野生動物保育法第二十四條條文修正草案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委員陳椒華等20人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10-6-5 (111.10.28)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111年11月9日台立議字第1110703597號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委員蔡適應等18人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10-6-13 (111.12.23)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112年1月16日台立議字第1110704814號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野生動物保育法第三十二條、第四十一條及第四十六條條文修正草案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10-7-5 (112.03.24)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112.5.24第7-20次全體會決議：詢答結束，另定期繼續審查。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112年4月12日台立議字第1120700647號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野生動物保育法第五十一條條文修正草案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委員高嘉瑜等23人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10-7-8 (112.04.21)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112年5月3日台立議字第1120701410號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委員賴瑞隆等17人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10-7-10 (112.05.05)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112.5.24第7-20次全體會決議：詢答結束，另定期繼續審查。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112年5月17日台立議字第1120701849號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野生動物保育法第十九條、第二十一條及第二十一條之一條文修正草案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委員呂玉玲等16人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10-7-11 (112.05.12)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112.5.24第7-20次全體會決議：詢答結束，另定期繼續審查。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112年5月23日台立議字第1120701968號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保育法第五十五條條文修正草案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委員江永昌等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10-7-11 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(112.05.12)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經濟委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112年5月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23日台立議字第1120701986號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128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委員蔡培慧等22人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112年9月26日台立議字第1120702394號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野生動物保育法第三十七條條文修正草案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112年9月27日台立議字第1120702418號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野生動物保育法第五十一條條文修正草案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112年9月27日台立議字第1120702419號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10-8-1 (112.09.22)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112年10月12日台立議字第1120702828號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野生動物保育法第三十七條、第五十條之一及第五十一條條文修正草案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委員張育美等16人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112年10月18日台立議字第1120702996號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野生動物保育法部分條文修正草案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委員陳素月等17人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112年10月25日台立議字第1120703131號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動物傳染病防治條例第四條條文修正草案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委員賴惠員等18人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10-3-8 (110.04.16)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110年4月28日台立議字第1100701231號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135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動物傳染病防治條例第四條條文修正草案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委員黃世杰等20人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10-3-8 (110.04.16)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110年4月28日台立議字第1100701293號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動物傳染病防治條例第三十四條之二條文修正草案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110年10月5日台立議字第1100702727號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動物傳染病防治條例第四十一條條文修正草案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委員鄭麗文等19人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10-4-4 (110.10.08)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110年10月20日台立議字第1100702859號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動物傳染病防治條例第四十一條條文修正草案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委員蘇治芬等29人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10-4-4 (110.10.08)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110年10月20日台立議字第1100702893號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動物傳染病防治條例第四十一條條文修正草案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委員游毓蘭等25人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10-4-4 (110.10.08)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110年10月20日台立議字第1100703001號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動物傳染病防治條例第四十一條及第四十一條之二條文修正草案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委員邱議瑩等18人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110年11月3日台立議字第1100703125號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動物傳染病防治條例第四十一條、第四十三條及第四十五條之一條文修正草案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委員許智傑等16人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10-4-15 (110.12.24)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111年3月2日台立議字第1110700049號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142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動物傳染病防治條例第二條條文修正草案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112年10月25日台立議字第1120703119號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農村再生條例第二十七條條文修正草案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委員黃世杰等22人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10-1-5 (109.03.20)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109年4月1日台立議字第1090700894號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農村再生條例第三十五條條文修正草案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委員翁重鈞等17人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10-1-14 (109.05.22)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109年6月2日台立議字第1090702570號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農村再生條例第三條、第九條及第三十條條文修正草案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委員廖婉汝等22人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10-4-4 (110.10.08)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110年10月20日台立議字第1100702875號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農村再生條例第七條及第十五條條文修正草案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委員邱議瑩等28人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112年9月26日台立議字第1120702388號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農村再生條例第二條、第七條及第十五條條文修正草案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委員郭國文等16人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10-8-6 (112.11.03)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112年11月15日台立議字第1120703485號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農村再生條例第七條及第十五條條文修正草案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委員蔡易餘等16人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10-8-9 (112.11.24)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112年12月6日台立議字第1120703859號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農業發展條例第十條條文修正草案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委員林文瑞等18人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10-1-11 (109.05.01)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109年5月13日台立議字第1090701942號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150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農業發展條例部分條文修正草案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委員鍾佳濱等18人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10-1-12 (109.05.08)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109年5月20日台立議字第1090702119號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151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農業發展條例第六十條條文修正草案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10-2-3 (109.10.06)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109年10月28日台立議字第1090703371號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152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農業發展條例增訂第六十五條之一條文草案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10-2-3 (109.10.06)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109年10月28日台立議字第1090703372號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153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農業發展條例部分條文修正草案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10-3-4 (110.03.19)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110年3月31日台立議字第1100700674號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154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農業發展條例第六十條條文修正草案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委員江啟臣等17人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10-7-10 (112.05.05)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112年5月17日台立議字第1120701865號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155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農業發展條例第六十條條文修正草案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委員呂玉玲等16人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112年10月25日台立議字第1120703123號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156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農業發展條例第六十條條文修正草案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委員廖婉汝等20人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10-8-8 (112.11.17)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112年11月29日台立議字第1120703689號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157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農業發展條例第六十條條文修正草案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委員陳以信等16人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10-8-10 (112.12.01)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112年12月12日台立議字第1120704032號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158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糧食管理法第十五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條之一及第十八條之三條文修正草案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委員莊瑞雄等22人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10-1-15 (109.05.29)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109年9月24日台立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議字第1090702810號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159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原生植物保育法草案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委員蘇巧慧等20人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10-2-3 (109.10.06)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109年10月28日台立議字第1090703281號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動物用藥品管理法第五條條文修正草案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委員江啟臣等17人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10-2-3 (109.10.06)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109年10月28日台立議字第1090703327號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動物用藥品管理法第十四條條文修正草案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 (111.09.23)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111年10月5日台立議字第1110703005號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動物用藥品管理法第二條條文修正草案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112年10月25日台立議字第1120703120號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獸醫師法第二十一條及第二十四條條文修正草案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委員張育美等17人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10-3-12 (110.05.14)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110年5月31日台立議字第1100702035號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獸醫師法第三條條文修正草案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112年10月25日台立議字第1120703118號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投資經營非我國籍漁船管理條例第九條條文修正草案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10-3-5 (110.03.26)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110年4月8日台立議字第1100700800號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投資經營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非我國籍漁船管理條例部分條文修正草案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委員鄭運鵬等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10-4-6 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經濟委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110年11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月3日台立議字第1100703228號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167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委員張廖萬堅等20人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10-1-14 (109.05.22)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110.4.22第3-9次全體會決議：詢答結束，另定期繼續審查。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109年6月1日台立議字第1090702505號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森林法第十八條之一及第五十八條條文修正草案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委員張廖萬堅等23人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10-3-3 (110.03.12)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110.4.22第3-9次全體會決議：詢答結束，另定期繼續審查。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110年3月24日台立議字第1100700575號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森林法第四十八條之一條文修正草案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委員陳超明等18人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10-3-9 (110.04.23)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110年5月5日台立議字第1100701425號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森林法第五十一條及第五十二條條文修正草案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委員江永昌等19人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10-3-13 (110.05.21)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110年6月7日台立議字第1100702258號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委員賴瑞隆等16人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10-4-8 (110.11.05)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110年11月17日台立議字第1100703486號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森林法第五十三條條文修正草案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委員游毓蘭等17人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10-5-4 (111.03.18)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111年3月30日台立議字第1110700623號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森林法第十七條之二及第五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十六條之三條文修正草案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委員高金素梅等17人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10-5-10 (111.04.29)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111年5月11日台立議字第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1110701767號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174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森林法第十七條之二及第五十六條之三條文修正草案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委員伍麗華Saidhai Tahovecahe等21人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111年10月12日台立議字第1110703171號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森林法第五十三條及第五十三條之一條文修正草案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委員黃國書等19人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10-6-3 (111.10.07)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111年10月18日台立議字第1110703336號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10-6-8 (111.11.18)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111年11月30日台立議字第1110704056號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10-7-2 (112.03.03)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112年3月15日台立議字第1120700417號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10-7-5 (112.03.24)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112年4月12日台立議字第1120700646號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森林法第五十三條條文修正草案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委員吳琪銘等18人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112年9月26日台立議字第1120702382號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委員蔡培慧等22人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112年9月26日台立議字第1120702395號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森林法第二條條文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112年10月25日台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立議字第1120703116號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182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委員沈發惠等18人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10-8-5 (112.10.27)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112年11月8日台立議字第1120703368號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委員蔡易餘等16人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10-8-9 (112.11.24)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112年12月6日台立議字第1120703860號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水土保持法第十二條及第三十三條條文修正草案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委員陳椒華等19人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10-4-4 (110.10.08)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110年10月20日台立議字第1100702850號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水土保持法第三十三條條文修正草案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委員羅致政等16人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10-7-4 (112.03.17)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112年4月6日台立議字第1120700567號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遠洋漁業條例部分條文修正草案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110年11月3日台立議字第1100703227號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遠洋漁業條例第三章章名及第四十二條條文修正草案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10-5-2 (111.03.04)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111年3月16日台立議字第1110700338號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遠洋漁業條例部分條文修正草案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112年10月18日台立議字第1120703009號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189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飼料管理法第三條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委員鍾佳濱等16人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10-4-9 (110.11.12)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110年11月24日台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立議字第1100703621號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190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飼料管理法第二條條文修正草案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112年10月25日台立議字第1120703121號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農田水利法部分條文修正草案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10-4-10 (110.11.19)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110年12月1日台立議字第1100703684號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農民退休儲金條例增訂第三條之一條文草案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委員伍麗華Saidhai Tahovecahe等23人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10-4-12 (110.12.03)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110年12月15日台立議字第1100704015號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農民健康保險條例部分條文修正草案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委員伍麗華Saidhai Tahovecahe等23人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10-4-12 (110.12.03)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經濟、社會福利及衛生環境兩委員會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110年12月15日台立議字第1100704016號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農民健康保險條例第二十三條及第二十四條條文修正草案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委員何欣純等19人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10-4-13 (110.12.10)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經濟、社會福利及衛生環境兩委員會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110年12月22日台立議字第1100704134號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農民健康保險條例第七條條文修正草案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委員陳瑩等17人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10-8-9 (112.11.24)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經濟、社會福利及衛生環境兩委員會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112年12月6日台立議字第1120703853號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食農教育法草案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委員莊瑞雄等20人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10-5-3 (111.03.11)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111年3月23日台立議字第1110700450號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197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食農教育法草案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委員林楚茵等18人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10-5-3 (111.03.11)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111年3月23日台立議字第1110700451號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農產品市場交易法第三條、第九條及第三十九條條文修正草案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委員賴瑞隆等17人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10-7-3 (112.03.10)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112年3月22日台立議字第1120700461號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農產品市場交易法第三十五條條文修正草案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委員陳明文等17人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10-7-9 (112.04.28)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112年5月10日台立議字第1120701642號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200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農產品市場交易法第六條條文修正草案」，請審議案。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委員何志偉等16人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112年9月27日台立議字第1120702459號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201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漁港法第十八條條文修正草案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委員羅致政等16人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10-7-4 (112.03.17)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112年4月6日台立議字第1120700566號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202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促進友善畜牧水產養殖推動條例草案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10-7-5 (112.03.24)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112年4月12日台立議字第1120700645號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203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農業基本法草案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委員蔡培慧等22人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112年9月26日台立議字第1120702396號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204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農藥管理法第三十三條條文修正草案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委員溫玉霞等17人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10-8-8 (112.11.17)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112年11月29日台立議字第1120703684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205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肥料管理法第二十八條條文修正草案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委員羅美玲等16人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10-8-8 (112.11.17)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112年11月29日台立議字第1120703694號 </w:t>
            </w:r>
          </w:p>
        </w:tc>
      </w:tr>
    </w:tbl>
    <w:p w:rsidR="009F1B45" w:rsidRDefault="009F1B45" w:rsidP="009F1B45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9F1B45" w:rsidRDefault="009F1B45" w:rsidP="009F1B45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3、國發會（81案）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05"/>
        <w:gridCol w:w="1729"/>
        <w:gridCol w:w="1624"/>
        <w:gridCol w:w="1756"/>
        <w:gridCol w:w="1154"/>
        <w:gridCol w:w="1476"/>
        <w:gridCol w:w="1616"/>
      </w:tblGrid>
      <w:tr w:rsidR="009F1B45" w:rsidTr="009F1B45">
        <w:tc>
          <w:tcPr>
            <w:tcW w:w="830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2308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法律案名稱</w:t>
            </w:r>
          </w:p>
        </w:tc>
        <w:tc>
          <w:tcPr>
            <w:tcW w:w="2308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提案機關或委員</w:t>
            </w:r>
          </w:p>
        </w:tc>
        <w:tc>
          <w:tcPr>
            <w:tcW w:w="1384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院會交付屆期會次</w:t>
            </w:r>
          </w:p>
        </w:tc>
        <w:tc>
          <w:tcPr>
            <w:tcW w:w="1384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審查會</w:t>
            </w:r>
          </w:p>
        </w:tc>
        <w:tc>
          <w:tcPr>
            <w:tcW w:w="923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青年創意創業創富執行條例草案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委員曾銘宗等19人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 (109.02.21)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109年3月4日台立議字第1090700074號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委員陳玉珍等18人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10-1-2 (109.03.03)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109年3月11日台立議字第1090700115號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離島建設條例增訂第九條之四條文草案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委員陳玉珍等18人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10-1-2 (109.03.03)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109年3月11日台立議字第1090700116號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委員陳玉珍等18人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10-1-2 (109.03.03)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109年3月11日台立議字第1090700117號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委員陳雪生等24人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10-1-10 (109.04.24)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109年5月6日台立議字第1090701630號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委員陳雪生等25人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10-1-10 (109.04.24)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109年5月6日台立議字第1090701631號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離島建設條例增訂第十六條之一條文草案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委員楊曜等19人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10-1-12 (109.05.08)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109年5月20日台立議字第1090702125號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離島建設條例第十五條之一條文修正草案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委員莊瑞雄等22人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10-1-15 (109.05.29)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109年9月24日台立議字第1090702808號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委員賴瑞隆等17人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10-2-2 (109.09.25)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109年10月13日台立議字第1090703174號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離島建設條例第十三條條文修正草案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委員陳玉珍等20人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10-2-4 (109.10.23)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109年12月2日台立議字第1090703597號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離島建設條例增訂第十三條之一及第十三條之二條文草案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委員陳玉珍等19人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10-2-4 (109.10.23)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109年12月2日台立議字第1090703599號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離島建設條例第十條之一條文修正草案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委員蔡易餘等21人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10-2-6 (109.12.04)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110.05.12第3-14次全體會決議：詢答結束，另定期繼續審查。112.10.19第8-6次全體會決議：另定期繼續審查。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109年12月17日台立議字第1090704021號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離島建設條例增訂第十五條之二條文草案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委員楊曜等18人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10-3-10 (110.04.30)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110.05.12第3-14次全體會決議：詢答結束，另定期繼續審查。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110年5月11日台立議字第1100701669號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離島建設條例增訂第十五條之二條文草案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委員趙正宇等20人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10-4-7 (110.10.29)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110年11月11日台立議字第1100703347號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離島建設條例第十條之一條文修正草案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委員賴瑞隆等16人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10-4-8 (110.11.05)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112.10.19第8-6次全體會決議：另定期繼續審查。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110年11月17日台立議字第1100703485號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離島建設條例刪除第十條之二條文草案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委員林靜儀等19人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10-5-5 (111.03.25)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111年4月6日台立議字第1110700825號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離島建設條例第十二條之一條文修正草案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委員楊曜等21人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10-5-9 (111.04.22)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111年5月4日台立議字第1110701503號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委員陳雪生等17人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10-5-11 (111.05.06)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111年5月18日台立議字第1110702061號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離島建設條例第十三條條文修正草案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委員陳瑩等20人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10-7-12 (112.05.19)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112年6月12日台立議字第1120702203號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20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離島建設條例第三條、第七條及第七條之一條文修正草案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委員陳玉珍等16人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10-8-12 (112.12.15)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 xml:space="preserve">112年12月22日台立議字第1120704358號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21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離島建設條例第五條條文修正草案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委員陳玉珍等16人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10-8-12 (112.12.15)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 xml:space="preserve">112年12月22日台立議字第1120704369號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22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離島建設條例第十條條文修正草案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委員陳玉珍等16人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10-8-12 (112.12.15)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 xml:space="preserve">112年12月22日台立議字第1120704370號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23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離島建設條例第十四條、第十四條之一及第十八條之一條文修正草案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委員陳玉珍等16人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10-8-12 (112.12.15)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 xml:space="preserve">112年12月22日台立議字第1120704371號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24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離島建設條例第十六條條文修正草案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委員陳玉珍等16人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10-8-12 (112.12.15)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F1B45">
              <w:rPr>
                <w:rFonts w:ascii="標楷體" w:eastAsia="標楷體" w:hAnsi="標楷體"/>
                <w:color w:val="C00000"/>
                <w:sz w:val="28"/>
              </w:rPr>
              <w:t xml:space="preserve">112年12月22日台立議字第1120704372號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個人資料保護法第二條及第五十六條條文修正草案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委員李貴敏等31人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10-1-3 (109.03.06)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109年3月18日台立議字第1090700372號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26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委員鄭麗文等18人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10-1-6 (109.03.27)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109年4月8日台立議字第1090701097號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委員鄭麗文等16人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10-2-4 (109.10.23)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109年12月2日台立議字第1090703609號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個人資料保護法第五十三條及第五十五條條文修正草案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10-3-3 (110.03.12)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110年3月24日台立議字第1100700566號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個人資料保護法第二條及第三條條文修正草案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委員林楚茵等18人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10-3-3 (110.03.12)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110年3月24日台立議字第1100700579號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委員張育美等19人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10-3-7 (110.04.09)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110年4月21日台立議字第1100701049號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委員蔣萬安等23人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10-3-8 (110.04.16)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110年4月28日台立議字第1100701263號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個人資料保護法第十六條及第四十一條之一條文修正草案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委員陳明文等18人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10-4-4 (110.10.08)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110年10月20日台立議字第1100702918號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個人資料保護法增訂第二十九條之一條文草案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委員蘇巧慧等28人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10-4-9 (110.11.12)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110年11月24日台立議字第1100703579號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個人資料保護法第二十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九條、第四十二條及第五十一條條文修正草案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委員王定宇等17人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10-4-11 (110.11.26)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110年12月9日台立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議字第1100703791號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35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個人資料保護法第十二條及第十九條條文修正草案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委員李昆澤等26人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10-6-9 (111.11.25)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111年12月6日台立議字第1110704249號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個人資料保護法第二十八條及第二十九條條文修正草案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委員張宏陸等24人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10-6-14 (111.12.30)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112年1月19日台立議字第1110705089號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個人資料保護法第四十八條條文修正草案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10-7-2 (112.03.03)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112年3月15日台立議字第1120700313號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個人資料保護法第四十七條、第四十八條及第四十九條條文修正草案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委員賴士葆等22人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10-7-2 (112.03.03)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112年3月15日台立議字第1120700352號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39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10-7-2 (112.03.03)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112年3月15日台立議字第1120700424號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個人資料保護法第十二條及第四十八條條文修正草案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委員蘇治芬等17人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10-7-4 (112.03.17)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112年4月6日台立議字第1120700537號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個人資料保護法第四十八條條文修正草案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委員張育美等20人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10-7-4 (112.03.17)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112年4月6日台立議字第1120700559號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個人資料保護法第十二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條、第四十八條及第四十八條之一條文修正草案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委員林楚茵等26人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10-7-4 (112.03.17)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112年4月6日台立議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字第1120700574號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43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國民黨黨團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10-7-4 (112.03.17)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112年4月6日台立議字第1120700581號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委員王美惠等25人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10-7-5 (112.03.24)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112年4月12日台立議字第1120700677號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委員何欣純等19人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10-7-5 (112.03.24)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112年4月12日台立議字第1120700678號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個人資料保護法第十二條、第四十七條及第四十八條條文修正草案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委員邱議瑩等16人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10-7-5 (112.03.24)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112年4月12日台立議字第1120700681號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委員賴品妤等37人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10-7-7 (112.04.14)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112年4月26日台立議字第1120701028號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委員鍾佳濱等19人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10-7-8 (112.04.21)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112年5月2日台立議字第1120701402號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委員鍾佳濱等26人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10-7-8 (112.04.21)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112年5月2日台立議字第1120701403號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委員高嘉瑜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等24人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10-7-8 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(112.04.21)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經濟委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112年5月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2日台立議字第1120701407號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51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委員吳怡玎等17人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10-7-9 (112.04.28)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112年5月10日台立議字第1120701648號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個人資料保護法第四十八條條文修正草案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委員陳明文等17人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10-7-9 (112.04.28)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112年5月10日台立議字第1120701643號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個人資料保護法第一條之一、第四十八條及第五十六條條文修正草案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委員張廖萬堅等16人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10-7-9 (112.04.28)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112年5月10日台立議字第1120701667號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個人資料保護法第四十七條、第四十八條及第四十九條條文修正草案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委員鄭麗文等16人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10-7-10 (112.05.05)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112年5月17日台立議字第1120701838號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個人資料保護法第一條之一及第四十八條條文修正草案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委員楊瓊瓔等18人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10-7-11 (112.05.12)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112年5月24日台立議字第1120701953號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委員陳秀</w:t>
            </w:r>
            <w:r w:rsidRPr="009F1B45">
              <w:rPr>
                <w:rFonts w:ascii="標楷體" w:eastAsia="標楷體" w:hAnsi="標楷體" w:hint="eastAsia"/>
                <w:sz w:val="28"/>
              </w:rPr>
              <w:t>寳等</w:t>
            </w:r>
            <w:r w:rsidRPr="009F1B45">
              <w:rPr>
                <w:rFonts w:ascii="標楷體" w:eastAsia="標楷體" w:hAnsi="標楷體"/>
                <w:sz w:val="28"/>
              </w:rPr>
              <w:t>24人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10-7-11 (112.05.12)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112年5月24日台立議字第1120701983號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10-7-12 (112.05.19)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112年6月12日台立議字第1120702213號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護法第二十一條、第二十九條及第三十二條條文修正草案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委員邱志偉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10-7-12 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(112.05.19)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經濟委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112年6月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12日台立議字第1120702229號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59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個人資料保護法第四十七條及第四十八條條文修正草案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委員張宏陸等25人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112年9月26日台立議字第1120702377號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個人資料保護法第四十一條、第四十七條及第四十八條條文修正草案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委員吳琪銘等19人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112年9月26日台立議字第1120702384號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個人資料保護法第四十八條條文修正草案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委員林俊憲等16人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112年9月27日台立議字第1120702464號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委員陳亭妃等17人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10-1-4 (109.03.13)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經濟、內政、社會福利及衛生環境三委員會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109年3月25日台立議字第1090700726號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委員賴瑞隆等17人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10-1-12 (109.05.08)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經濟、內政、社會福利及衛生環境三委員會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109年5月20日台立議字第1090702160號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10-1-14 (109.05.22)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經濟、內政、社會福利及衛生環境三委員會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109年6月1日台立議字第1090702519號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65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10-2-9 (109.12.24)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經濟、內政、社會福利及衛生環境三委員會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110年1月7日台立議字第1090704798號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委員蔡易餘等17人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10-3-9 (110.04.23)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經濟、內政、社會福利及衛生環境三委員會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110年5月5日台立議字第1100701458號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花東地區發展條例部分條文修正草案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委員廖國棟等24人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10-1-13 (109.05.15)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109年5月27日台立議字第1090702355號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花東地區發展條例第十一條條文修正草案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委員傅</w:t>
            </w:r>
            <w:r w:rsidRPr="009F1B45">
              <w:rPr>
                <w:rFonts w:ascii="標楷體" w:eastAsia="標楷體" w:hAnsi="標楷體" w:hint="eastAsia"/>
                <w:sz w:val="28"/>
              </w:rPr>
              <w:t>崐萁等</w:t>
            </w:r>
            <w:r w:rsidRPr="009F1B45">
              <w:rPr>
                <w:rFonts w:ascii="標楷體" w:eastAsia="標楷體" w:hAnsi="標楷體"/>
                <w:sz w:val="28"/>
              </w:rPr>
              <w:t>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 (111.02.25)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111年3月9日台立議字第1110700237號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花東地區發展條例第十一條條文修正草案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委員劉櫂豪等18人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10-6-8 (111.11.18)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111年11月30日台立議字第1110704046號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花東地區發展條例第十一條條文修正草案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10-7-6 (112.04.07)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112年4月19日台立議字第1120700860號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花東地區發展條例第十二條條文修正草案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委員劉櫂豪等18人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10-7-7 (112.04.14)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112年4月26日台立議字第1120701079號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少子女化對策基本法草案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委員邱志偉等23人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110年11月3日台立議字第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1100703130號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73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少子女化社會對策基本法草案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10-7-6 (112.04.07)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112年4月19日台立議字第1120700858號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外國專業人才延攬及僱用法第四條條文修正草案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委員林岱樺等18人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10-6-12 (111.12.16)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經濟、社會福利及衛生環境、教育及文化三委員會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111年12月28日台立議字第1110704628號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外國專業人才延攬及僱用法增訂第二十一條之一條文草案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委員王定宇等20人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經濟、社會福利及衛生環境、教育及文化三委員會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112年10月24日台立議字第1120703094號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外國專業人才延攬及僱用法第十四條條文修正草案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委員邱志偉等18人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10-8-5 (112.10.27)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經濟、社會福利及衛生環境、教育及文化三委員會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112年11月8日台立議字第1120703343號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外國專業人才延攬及僱用法第十四條條文修正草案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委員羅美玲等17人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10-8-6 (112.11.03)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經濟、社會福利及衛生環境、教育及文化三委員會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112年11月15日台立議字第1120703487號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78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外國專業人才延攬及僱用法第十二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委員邱志偉等21人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10-8-6 (112.11.03)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生環境、教育及文化三委員會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112年11月15日台立議字第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1120703491號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79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外國專業人才延攬及僱用法第十四條條文修正草案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委員邱議瑩等16人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10-8-9 (112.11.24)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經濟、社會福利及衛生環境、教育及文化三委員會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112年12月6日台立議字第1120703841號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離島基本法草案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委員陳玉珍等17人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10-7-9 (112.04.28)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經濟、內政、財政三委員會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112年5月10日台立議字第1120701684號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地方創生促進法草案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10-7-9 (112.04.28)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112年5月10日台立議字第1120701677號 </w:t>
            </w:r>
          </w:p>
        </w:tc>
      </w:tr>
    </w:tbl>
    <w:p w:rsidR="009F1B45" w:rsidRDefault="009F1B45" w:rsidP="009F1B45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9F1B45" w:rsidRDefault="009F1B45" w:rsidP="009F1B45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4、公平會（11案）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37"/>
        <w:gridCol w:w="1808"/>
        <w:gridCol w:w="1808"/>
        <w:gridCol w:w="1756"/>
        <w:gridCol w:w="1139"/>
        <w:gridCol w:w="1196"/>
        <w:gridCol w:w="1616"/>
      </w:tblGrid>
      <w:tr w:rsidR="009F1B45" w:rsidTr="009F1B45">
        <w:tc>
          <w:tcPr>
            <w:tcW w:w="830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2308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法律案名稱</w:t>
            </w:r>
          </w:p>
        </w:tc>
        <w:tc>
          <w:tcPr>
            <w:tcW w:w="2308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提案機關或委員</w:t>
            </w:r>
          </w:p>
        </w:tc>
        <w:tc>
          <w:tcPr>
            <w:tcW w:w="1384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院會交付屆期會次</w:t>
            </w:r>
          </w:p>
        </w:tc>
        <w:tc>
          <w:tcPr>
            <w:tcW w:w="1384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審查會</w:t>
            </w:r>
          </w:p>
        </w:tc>
        <w:tc>
          <w:tcPr>
            <w:tcW w:w="923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:rsidR="009F1B45" w:rsidRDefault="009F1B45" w:rsidP="009F1B4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公平交易法第二十一條及第四十二條條文修正草案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10-2-9 (109.12.24)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111.5.9第5-20次全體會決議：詢答結束，另定期繼續進行逐條討論。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110年1月7日台立議字第1090704792號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公平交易法第四十七條條文修正草案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10-3-3 (110.03.12)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111.5.9第5-20次全體會決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議：詢答結束，另定期繼續進行逐條討論。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110年3月24日台立議字第1100700568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3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公平交易法第二十一條條文修正草案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委員洪孟楷等19人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10-4-6 (110.10.22)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111.5.9第5-20次全體會決議：詢答結束，另定期繼續進行逐條討論。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110年11月3日台立議字第1100703144號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公平交易法第四十二條條文修正草案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委員洪孟楷等16人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10-5-2 (111.03.04)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111.5.9第5-20次全體會決議：詢答結束，另定期繼續進行逐條討論。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111年3月16日台立議字第1110700287號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公平交易法第二十一條條文修正草案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10-5-2 (111.03.04)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111.5.9第5-20次全體會決議：詢答結束，另定期繼續進行逐條討論。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111年3月16日台立議字第1110700319號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公平交易法第二十一條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>及第四十二條條文修正草案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委員賴瑞隆等16人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10-5-11 (111.05.06)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111年5月18日台立</w:t>
            </w:r>
            <w:r w:rsidRPr="009F1B45">
              <w:rPr>
                <w:rFonts w:ascii="標楷體" w:eastAsia="標楷體" w:hAnsi="標楷體"/>
                <w:sz w:val="28"/>
              </w:rPr>
              <w:lastRenderedPageBreak/>
              <w:t xml:space="preserve">議字第1110702068號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lastRenderedPageBreak/>
              <w:t>7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公平交易法第二十一條條文修正草案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委員李貴敏等16人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10-6-8 (111.11.18)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111年11月30日台立議字第1110704037號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公平交易法第二十五條條文修正草案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委員鄭運鵬等16人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10-6-11 (111.12.09)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111年12月21日台立議字第1110704457號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公平交易法部分條文修正草案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10-7-12 (112.05.19)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112年6月12日台立議字第1120702234號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公平交易法部分條文修正草案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委員賴瑞隆等16人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112年10月24日台立議字第1120703135號 </w:t>
            </w:r>
          </w:p>
        </w:tc>
      </w:tr>
      <w:tr w:rsidR="009F1B45" w:rsidRPr="009F1B45" w:rsidTr="009F1B45">
        <w:tc>
          <w:tcPr>
            <w:tcW w:w="830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多層次傳銷管理法第二條條文修正草案</w:t>
            </w:r>
          </w:p>
        </w:tc>
        <w:tc>
          <w:tcPr>
            <w:tcW w:w="2308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委員林岱樺等17人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10-6-12 (111.12.16)</w:t>
            </w:r>
          </w:p>
        </w:tc>
        <w:tc>
          <w:tcPr>
            <w:tcW w:w="1384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F1B45" w:rsidRPr="009F1B45" w:rsidRDefault="009F1B45" w:rsidP="009F1B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F1B45">
              <w:rPr>
                <w:rFonts w:ascii="標楷體" w:eastAsia="標楷體" w:hAnsi="標楷體"/>
                <w:sz w:val="28"/>
              </w:rPr>
              <w:t xml:space="preserve">111年12月28日台立議字第1110704627號 </w:t>
            </w:r>
          </w:p>
        </w:tc>
      </w:tr>
    </w:tbl>
    <w:p w:rsidR="009F1B45" w:rsidRPr="009F1B45" w:rsidRDefault="009F1B45" w:rsidP="009F1B45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9F1B45" w:rsidRPr="009F1B45" w:rsidSect="009F1B45">
      <w:footerReference w:type="default" r:id="rId6"/>
      <w:pgSz w:w="11906" w:h="16838"/>
      <w:pgMar w:top="720" w:right="720" w:bottom="720" w:left="720" w:header="567" w:footer="283" w:gutter="283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1229" w:rsidRDefault="00FC1229" w:rsidP="009F1B45">
      <w:r>
        <w:separator/>
      </w:r>
    </w:p>
  </w:endnote>
  <w:endnote w:type="continuationSeparator" w:id="0">
    <w:p w:rsidR="00FC1229" w:rsidRDefault="00FC1229" w:rsidP="009F1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2E1A" w:rsidRDefault="00E02E1A" w:rsidP="00E02E1A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 w:rsidR="00D96917">
      <w:rPr>
        <w:rStyle w:val="a8"/>
        <w:noProof/>
      </w:rPr>
      <w:t>27</w:t>
    </w:r>
    <w:r>
      <w:rPr>
        <w:rStyle w:val="a8"/>
      </w:rPr>
      <w:fldChar w:fldCharType="end"/>
    </w:r>
  </w:p>
  <w:p w:rsidR="00E02E1A" w:rsidRDefault="00E02E1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1229" w:rsidRDefault="00FC1229" w:rsidP="009F1B45">
      <w:r>
        <w:separator/>
      </w:r>
    </w:p>
  </w:footnote>
  <w:footnote w:type="continuationSeparator" w:id="0">
    <w:p w:rsidR="00FC1229" w:rsidRDefault="00FC1229" w:rsidP="009F1B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B45"/>
    <w:rsid w:val="002E1274"/>
    <w:rsid w:val="009F1B45"/>
    <w:rsid w:val="00D96917"/>
    <w:rsid w:val="00E02E1A"/>
    <w:rsid w:val="00FC1229"/>
    <w:rsid w:val="00FF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E3DF2D"/>
  <w15:chartTrackingRefBased/>
  <w15:docId w15:val="{BB478866-4B5C-4200-B7FD-6DFE1B11E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1B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1B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F1B4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F1B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F1B45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9F1B45"/>
  </w:style>
  <w:style w:type="paragraph" w:styleId="a9">
    <w:name w:val="Balloon Text"/>
    <w:basedOn w:val="a"/>
    <w:link w:val="aa"/>
    <w:uiPriority w:val="99"/>
    <w:semiHidden/>
    <w:unhideWhenUsed/>
    <w:rsid w:val="00E02E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E02E1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64</Pages>
  <Words>6297</Words>
  <Characters>35895</Characters>
  <Application>Microsoft Office Word</Application>
  <DocSecurity>0</DocSecurity>
  <Lines>299</Lines>
  <Paragraphs>84</Paragraphs>
  <ScaleCrop>false</ScaleCrop>
  <Company/>
  <LinksUpToDate>false</LinksUpToDate>
  <CharactersWithSpaces>42108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</cp:revision>
  <cp:lastPrinted>2024-01-05T03:28:00Z</cp:lastPrinted>
  <dcterms:created xsi:type="dcterms:W3CDTF">2024-01-04T00:59:00Z</dcterms:created>
  <dcterms:modified xsi:type="dcterms:W3CDTF">2024-01-05T03:38:00Z</dcterms:modified>
</cp:coreProperties>
</file>