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580" w:rsidRDefault="00703580">
      <w:pPr>
        <w:rPr>
          <w:rFonts w:ascii="標楷體" w:eastAsia="標楷體" w:hAnsi="標楷體"/>
          <w:sz w:val="28"/>
        </w:rPr>
      </w:pPr>
      <w:r w:rsidRPr="00703580">
        <w:rPr>
          <w:rFonts w:ascii="標楷體" w:eastAsia="標楷體" w:hAnsi="標楷體"/>
          <w:sz w:val="28"/>
        </w:rPr>
        <w:t>立法院第10屆交通委員會待審議案一覽表</w:t>
      </w:r>
      <w:r>
        <w:rPr>
          <w:rFonts w:ascii="標楷體" w:eastAsia="標楷體" w:hAnsi="標楷體"/>
          <w:sz w:val="28"/>
        </w:rPr>
        <w:t xml:space="preserve">113.1.5 </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目    錄    </w:t>
      </w:r>
    </w:p>
    <w:p w:rsidR="00703580" w:rsidRDefault="00703580" w:rsidP="00703580">
      <w:pPr>
        <w:spacing w:line="360" w:lineRule="exact"/>
        <w:rPr>
          <w:rFonts w:ascii="標楷體" w:eastAsia="標楷體" w:hAnsi="標楷體"/>
          <w:sz w:val="28"/>
        </w:rPr>
      </w:pPr>
      <w:r>
        <w:rPr>
          <w:rFonts w:ascii="標楷體" w:eastAsia="標楷體" w:hAnsi="標楷體"/>
          <w:sz w:val="28"/>
        </w:rPr>
        <w:t>一、法律案（１７０案）．．．．．．．．．．．．．．．．．．．．．．． 1</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１、交通部（９９案）．．．．．．．．．．．．．．．．．．．．．． 1</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２、數位發展部（１７案）．．．．．．．．．．．．．．．．．．．．10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３、公共工程委員會（２２案）．．．．．．．．．．．．．．．．．．13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４、國家通訊傳播委員會（３１案）．．．．．．．．．．．．．．．．15</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５、國家運輸安全調查委員會（１案）．．．．．．．．．．．．．．．20</w:t>
      </w:r>
    </w:p>
    <w:p w:rsidR="00703580" w:rsidRDefault="00703580" w:rsidP="00703580">
      <w:pPr>
        <w:spacing w:line="360" w:lineRule="exact"/>
        <w:rPr>
          <w:rFonts w:ascii="標楷體" w:eastAsia="標楷體" w:hAnsi="標楷體"/>
          <w:sz w:val="28"/>
        </w:rPr>
      </w:pPr>
      <w:r>
        <w:rPr>
          <w:rFonts w:ascii="標楷體" w:eastAsia="標楷體" w:hAnsi="標楷體"/>
          <w:sz w:val="28"/>
        </w:rPr>
        <w:t>二、預算案（５２案）．．．．．．．．．．．．．．．．．．．．．．．．20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１、中央政府總預算(含營業、非營業)（０案）．．．．．．．．．．．20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２、財團法人預決算－交通部（７案）．．．．．．．．．．．．．．．20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３、財團法人／行政法人預決算－數位發展部（５案）．．．．．．．．21</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４、財團法人預決算－國家通訊傳播委員會（３案）．．．．．．．．．22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５、預算解凍案－交通部（１案）．．．．．．．．．．．．．．．．．22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６、預算解凍案－數位發展部（０案）．．．．．．．．．．．．．．．22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７、預算解凍案－公共工程委員會（０案）．．．．．．．．．．．．．23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８、預算解凍案－國家通訊傳播委員會（０案）．．．．．．．．．．．23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９、預算解凍案－國家運輸安全調查委員會（０案）．．．．．．．．．23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１０、財團法人預算解凍案－交通部（０案）．．．．．．．．．．．．23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１１、財團法人預算解凍案－國家通訊傳播委員會（０案）．．．．．．23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１２、</w:t>
      </w:r>
      <w:proofErr w:type="gramStart"/>
      <w:r>
        <w:rPr>
          <w:rFonts w:ascii="標楷體" w:eastAsia="標楷體" w:hAnsi="標楷體"/>
          <w:sz w:val="28"/>
        </w:rPr>
        <w:t>其他－</w:t>
      </w:r>
      <w:proofErr w:type="gramEnd"/>
      <w:r>
        <w:rPr>
          <w:rFonts w:ascii="標楷體" w:eastAsia="標楷體" w:hAnsi="標楷體"/>
          <w:sz w:val="28"/>
        </w:rPr>
        <w:t>交通部（１０案）．．．．．．．．．．．．．．．．．．23</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１３、</w:t>
      </w:r>
      <w:proofErr w:type="gramStart"/>
      <w:r>
        <w:rPr>
          <w:rFonts w:ascii="標楷體" w:eastAsia="標楷體" w:hAnsi="標楷體"/>
          <w:sz w:val="28"/>
        </w:rPr>
        <w:t>其他－</w:t>
      </w:r>
      <w:proofErr w:type="gramEnd"/>
      <w:r>
        <w:rPr>
          <w:rFonts w:ascii="標楷體" w:eastAsia="標楷體" w:hAnsi="標楷體"/>
          <w:sz w:val="28"/>
        </w:rPr>
        <w:t>數位發展部（１１案）．．．．．．．．．．．．．．．．25</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１４、</w:t>
      </w:r>
      <w:proofErr w:type="gramStart"/>
      <w:r>
        <w:rPr>
          <w:rFonts w:ascii="標楷體" w:eastAsia="標楷體" w:hAnsi="標楷體"/>
          <w:sz w:val="28"/>
        </w:rPr>
        <w:t>其他－</w:t>
      </w:r>
      <w:proofErr w:type="gramEnd"/>
      <w:r>
        <w:rPr>
          <w:rFonts w:ascii="標楷體" w:eastAsia="標楷體" w:hAnsi="標楷體"/>
          <w:sz w:val="28"/>
        </w:rPr>
        <w:t>公共工程委員會（０案）．．．．．．．．．．．．．．．26</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１５、</w:t>
      </w:r>
      <w:proofErr w:type="gramStart"/>
      <w:r>
        <w:rPr>
          <w:rFonts w:ascii="標楷體" w:eastAsia="標楷體" w:hAnsi="標楷體"/>
          <w:sz w:val="28"/>
        </w:rPr>
        <w:t>其他－</w:t>
      </w:r>
      <w:proofErr w:type="gramEnd"/>
      <w:r>
        <w:rPr>
          <w:rFonts w:ascii="標楷體" w:eastAsia="標楷體" w:hAnsi="標楷體"/>
          <w:sz w:val="28"/>
        </w:rPr>
        <w:t>國家通訊傳播委員會（１２案）．．．．．．．．．．．．26</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１６、</w:t>
      </w:r>
      <w:proofErr w:type="gramStart"/>
      <w:r>
        <w:rPr>
          <w:rFonts w:ascii="標楷體" w:eastAsia="標楷體" w:hAnsi="標楷體"/>
          <w:sz w:val="28"/>
        </w:rPr>
        <w:t>其他－</w:t>
      </w:r>
      <w:proofErr w:type="gramEnd"/>
      <w:r>
        <w:rPr>
          <w:rFonts w:ascii="標楷體" w:eastAsia="標楷體" w:hAnsi="標楷體"/>
          <w:sz w:val="28"/>
        </w:rPr>
        <w:t>國家運輸安全調查委員會（３案）．．．．．．．．．．．28</w:t>
      </w:r>
    </w:p>
    <w:p w:rsidR="00703580" w:rsidRDefault="00703580" w:rsidP="00703580">
      <w:pPr>
        <w:spacing w:line="360" w:lineRule="exact"/>
        <w:rPr>
          <w:rFonts w:ascii="標楷體" w:eastAsia="標楷體" w:hAnsi="標楷體"/>
          <w:sz w:val="28"/>
        </w:rPr>
      </w:pPr>
      <w:r>
        <w:rPr>
          <w:rFonts w:ascii="標楷體" w:eastAsia="標楷體" w:hAnsi="標楷體"/>
          <w:sz w:val="28"/>
        </w:rPr>
        <w:t>三、行政命令案（２２案）．．．．．．．．．．．．．．．．．．．．．．28</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１、交通部（８案）．．．．．．．．．．．．．．．．．．．．．．．28</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２、數位發展部（８案）．．．．．．．．．．．．．．．．．．．．．30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３、公共工程委員會（０案）．．．．．．．．．．．．．．．．．．．31</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４、國家通訊傳播委員會（６案）．．．．．．．．．．．．．．．．．31</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５、國家運輸安全調查委員會（０案）．．．．．．．．．．．．．．．32</w:t>
      </w:r>
    </w:p>
    <w:p w:rsidR="00703580" w:rsidRDefault="00703580" w:rsidP="00703580">
      <w:pPr>
        <w:spacing w:line="360" w:lineRule="exact"/>
        <w:rPr>
          <w:rFonts w:ascii="標楷體" w:eastAsia="標楷體" w:hAnsi="標楷體"/>
          <w:sz w:val="28"/>
        </w:rPr>
      </w:pPr>
      <w:r>
        <w:rPr>
          <w:rFonts w:ascii="標楷體" w:eastAsia="標楷體" w:hAnsi="標楷體"/>
          <w:sz w:val="28"/>
        </w:rPr>
        <w:t>四、院會交付專案報告案（０案）．．．．．．．．．．．．．．．．．．．32</w:t>
      </w:r>
    </w:p>
    <w:p w:rsidR="00703580" w:rsidRDefault="00703580" w:rsidP="00703580">
      <w:pPr>
        <w:spacing w:line="360" w:lineRule="exact"/>
        <w:rPr>
          <w:rFonts w:ascii="標楷體" w:eastAsia="標楷體" w:hAnsi="標楷體"/>
          <w:sz w:val="28"/>
        </w:rPr>
      </w:pPr>
      <w:r>
        <w:rPr>
          <w:rFonts w:ascii="標楷體" w:eastAsia="標楷體" w:hAnsi="標楷體"/>
          <w:sz w:val="28"/>
        </w:rPr>
        <w:t>五、院會交付書面報告案（２３６案）．．．．．．．．．．．．．．．．．32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１、交通部（１６３案）．．．．．．．．．．．．．．．．．．．．．32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２、數位發展部（１５案）．．．．．．．．．．．．．．．．．．．．65</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３、公共工程委員會（８案）．．．．．．．．．．．．．．．．．．．68</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４、國家通訊傳播委員會（４３案）．．．．．．．．．．．．．．．．69</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５、國家運輸安全調查委員會（７案）．．．．．．．．．．．．．．．79</w:t>
      </w:r>
    </w:p>
    <w:p w:rsidR="00703580" w:rsidRDefault="00703580" w:rsidP="00703580">
      <w:pPr>
        <w:spacing w:line="360" w:lineRule="exact"/>
        <w:rPr>
          <w:rFonts w:ascii="標楷體" w:eastAsia="標楷體" w:hAnsi="標楷體"/>
          <w:sz w:val="28"/>
        </w:rPr>
      </w:pPr>
      <w:r>
        <w:rPr>
          <w:rFonts w:ascii="標楷體" w:eastAsia="標楷體" w:hAnsi="標楷體"/>
          <w:sz w:val="28"/>
        </w:rPr>
        <w:t>六、其他案（７案）．．．．．．．．．．．．．．．．．．．．．．．．．80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１、交通部（４案）．．．．．．．．．．．．．．．．．．．．．．．80</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２、數位發展部（３案）．．．．．．．．．．．．．．．．．．．．．81</w:t>
      </w:r>
    </w:p>
    <w:p w:rsidR="00703580" w:rsidRDefault="00703580" w:rsidP="00703580">
      <w:pPr>
        <w:spacing w:line="360" w:lineRule="exact"/>
        <w:rPr>
          <w:rFonts w:ascii="標楷體" w:eastAsia="標楷體" w:hAnsi="標楷體"/>
          <w:sz w:val="28"/>
        </w:rPr>
      </w:pPr>
      <w:r>
        <w:rPr>
          <w:rFonts w:ascii="標楷體" w:eastAsia="標楷體" w:hAnsi="標楷體"/>
          <w:sz w:val="28"/>
        </w:rPr>
        <w:lastRenderedPageBreak/>
        <w:t xml:space="preserve">　　３、公共工程委員會（０案）．．．．．．．．．．．．．．．．．．．82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４、國家通訊傳播委員會（０案）．．．．．．．．．．．．．．．．．82</w:t>
      </w:r>
    </w:p>
    <w:p w:rsidR="00703580" w:rsidRDefault="00703580" w:rsidP="00703580">
      <w:pPr>
        <w:spacing w:line="360" w:lineRule="exact"/>
        <w:rPr>
          <w:rFonts w:ascii="標楷體" w:eastAsia="標楷體" w:hAnsi="標楷體"/>
          <w:sz w:val="28"/>
        </w:rPr>
      </w:pPr>
      <w:r>
        <w:rPr>
          <w:rFonts w:ascii="標楷體" w:eastAsia="標楷體" w:hAnsi="標楷體"/>
          <w:sz w:val="28"/>
        </w:rPr>
        <w:t xml:space="preserve">　　５、國家運輸安全調查委員會（０案）．．．．．．．．．．．．．．．82</w:t>
      </w:r>
    </w:p>
    <w:p w:rsidR="00703580" w:rsidRDefault="00703580" w:rsidP="00703580">
      <w:pPr>
        <w:spacing w:line="360" w:lineRule="exact"/>
        <w:rPr>
          <w:rFonts w:ascii="標楷體" w:eastAsia="標楷體" w:hAnsi="標楷體"/>
          <w:sz w:val="28"/>
        </w:rPr>
      </w:pPr>
      <w:r>
        <w:rPr>
          <w:rFonts w:ascii="標楷體" w:eastAsia="標楷體" w:hAnsi="標楷體"/>
          <w:sz w:val="28"/>
        </w:rPr>
        <w:t>七、人民請願案（１２案）．．．．．．．．．．．．．．．．．．．．．．82</w:t>
      </w:r>
    </w:p>
    <w:p w:rsidR="00703580" w:rsidRPr="00703580" w:rsidRDefault="00703580" w:rsidP="00703580">
      <w:pPr>
        <w:spacing w:line="360" w:lineRule="exact"/>
        <w:rPr>
          <w:rFonts w:ascii="標楷體" w:eastAsia="標楷體" w:hAnsi="標楷體"/>
          <w:sz w:val="28"/>
        </w:rPr>
        <w:sectPr w:rsidR="00703580" w:rsidRPr="00703580" w:rsidSect="00703580">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567" w:footer="283" w:gutter="283"/>
          <w:cols w:space="425"/>
          <w:docGrid w:type="lines" w:linePitch="360"/>
        </w:sectPr>
      </w:pPr>
    </w:p>
    <w:p w:rsidR="00F84B79" w:rsidRDefault="00703580">
      <w:pPr>
        <w:rPr>
          <w:rFonts w:ascii="標楷體" w:eastAsia="標楷體" w:hAnsi="標楷體"/>
          <w:b/>
          <w:sz w:val="28"/>
        </w:rPr>
      </w:pPr>
      <w:r w:rsidRPr="00703580">
        <w:rPr>
          <w:rFonts w:ascii="標楷體" w:eastAsia="標楷體" w:hAnsi="標楷體"/>
          <w:b/>
          <w:sz w:val="28"/>
        </w:rPr>
        <w:lastRenderedPageBreak/>
        <w:t>壹、待審議案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一、法律案（170案）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1、交通部（99案）</w:t>
      </w:r>
    </w:p>
    <w:tbl>
      <w:tblPr>
        <w:tblStyle w:val="a3"/>
        <w:tblW w:w="0" w:type="auto"/>
        <w:tblLook w:val="04A0" w:firstRow="1" w:lastRow="0" w:firstColumn="1" w:lastColumn="0" w:noHBand="0" w:noVBand="1"/>
      </w:tblPr>
      <w:tblGrid>
        <w:gridCol w:w="808"/>
        <w:gridCol w:w="2210"/>
        <w:gridCol w:w="1786"/>
        <w:gridCol w:w="1760"/>
        <w:gridCol w:w="1173"/>
        <w:gridCol w:w="2436"/>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法案名稱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委員楊瓊瓔等21人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台立議字第1090704082號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委員鄭天財Sra Kacaw等17人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台立議字第1100700680號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公路法第十四條及第十五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委員陳素月等18人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10-2-9 (109.12.24)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台立議字第1090704780號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公路法第二十七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10-8-4 (112.10.20)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台立議字第1120703276號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公路法增訂第三十條之二條文草案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w:t>
            </w:r>
            <w:proofErr w:type="gramStart"/>
            <w:r w:rsidRPr="00703580">
              <w:rPr>
                <w:rFonts w:ascii="標楷體" w:eastAsia="標楷體" w:hAnsi="標楷體"/>
                <w:sz w:val="28"/>
              </w:rPr>
              <w:t>櫂</w:t>
            </w:r>
            <w:proofErr w:type="gramEnd"/>
            <w:r w:rsidRPr="00703580">
              <w:rPr>
                <w:rFonts w:ascii="標楷體" w:eastAsia="標楷體" w:hAnsi="標楷體"/>
                <w:sz w:val="28"/>
              </w:rPr>
              <w:t>豪等18人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10-3-10 (110.04.30)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台立議字第1100701698號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公路法第四十六條、第六十條之</w:t>
            </w:r>
            <w:proofErr w:type="gramStart"/>
            <w:r w:rsidRPr="00703580">
              <w:rPr>
                <w:rFonts w:ascii="標楷體" w:eastAsia="標楷體" w:hAnsi="標楷體"/>
                <w:sz w:val="28"/>
              </w:rPr>
              <w:t>一</w:t>
            </w:r>
            <w:proofErr w:type="gramEnd"/>
            <w:r w:rsidRPr="00703580">
              <w:rPr>
                <w:rFonts w:ascii="標楷體" w:eastAsia="標楷體" w:hAnsi="標楷體"/>
                <w:sz w:val="28"/>
              </w:rPr>
              <w:t>及第六十一條之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委員何欣純等20人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台立議字第1090703950號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w:t>
            </w:r>
            <w:r w:rsidRPr="00703580">
              <w:rPr>
                <w:rFonts w:ascii="標楷體" w:eastAsia="標楷體" w:hAnsi="標楷體"/>
                <w:sz w:val="28"/>
              </w:rPr>
              <w:lastRenderedPageBreak/>
              <w:t>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公路法第四十七條及第七十九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委員邱臣遠等19人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10-3-6 (110.04.06)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台立議字第1100700945號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公路法第七十七條之四及第七十九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10-2-3 (109.10.06)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109年10月28日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台立議字第1090703355號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109.12.7</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第10-2會期第12次全體委員會議決議：另擇期繼續審查。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公路法增訂第七十七條之四條文草案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10-4-7 (110.10.29)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台立議字第1100703383號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公路法第七十九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委員林德福等24人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10-2-4 (109.10.23)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台立議字第1090703568號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第10-3會期第9次全體委員會議決議：另擇期繼續審查。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道路交通管理處罰條例第一條、第一條之</w:t>
            </w:r>
            <w:proofErr w:type="gramStart"/>
            <w:r w:rsidRPr="00703580">
              <w:rPr>
                <w:rFonts w:ascii="標楷體" w:eastAsia="標楷體" w:hAnsi="標楷體"/>
                <w:sz w:val="28"/>
              </w:rPr>
              <w:t>一</w:t>
            </w:r>
            <w:proofErr w:type="gramEnd"/>
            <w:r w:rsidRPr="00703580">
              <w:rPr>
                <w:rFonts w:ascii="標楷體" w:eastAsia="標楷體" w:hAnsi="標楷體"/>
                <w:sz w:val="28"/>
              </w:rPr>
              <w:t>及第四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10-5-3 (111.03.11)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台立議字第1110700508號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道路交通管理處罰條例第三條、第五十五條及第五十六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台立議字第1090701442號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109.5.7</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第10-1會期第11次全體委員會議決議：另擇期繼續審查。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110.4.14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道路交通管理處罰條例第七條之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委員陳歐珀等16人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台立議字第1110704592號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道路交通管理處罰條例第七條之二、第五十四條及第七十五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林楚茵等</w:t>
            </w:r>
            <w:proofErr w:type="gramEnd"/>
            <w:r w:rsidRPr="00703580">
              <w:rPr>
                <w:rFonts w:ascii="標楷體" w:eastAsia="標楷體" w:hAnsi="標楷體"/>
                <w:sz w:val="28"/>
              </w:rPr>
              <w:t>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10-5-4 (111.03.18)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台立議字第1110700638號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道路交通管理處罰條例增訂第八條之二條文草案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10-4-7 (110.10.29)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台立議字第1100703384號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委員林靜儀等18人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10-6-8 (111.11.18)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台立議字第1110704043號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道路交通管理處罰條例第十二條及第十三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委員林德福等17人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10-6-4 (111.10.14)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台立議字第1110703475號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道路交通管理處罰條例第十二條及第八十五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委員羅致政等16人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台立議字第1100700667號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余</w:t>
            </w:r>
            <w:proofErr w:type="gramEnd"/>
            <w:r w:rsidRPr="00703580">
              <w:rPr>
                <w:rFonts w:ascii="標楷體" w:eastAsia="標楷體" w:hAnsi="標楷體"/>
                <w:sz w:val="28"/>
              </w:rPr>
              <w:t>天等17人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台立議字第1120702456號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委員鄭麗文等17人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台立議字第1110704593號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台立議字第1110704891號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委員劉世芳等16人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台立議字第1110704633號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道路交通管理處罰條例第十七條及第六十六</w:t>
            </w:r>
            <w:proofErr w:type="gramStart"/>
            <w:r w:rsidRPr="00703580">
              <w:rPr>
                <w:rFonts w:ascii="標楷體" w:eastAsia="標楷體" w:hAnsi="標楷體"/>
                <w:sz w:val="28"/>
              </w:rPr>
              <w:t>條</w:t>
            </w:r>
            <w:proofErr w:type="gramEnd"/>
            <w:r w:rsidRPr="00703580">
              <w:rPr>
                <w:rFonts w:ascii="標楷體" w:eastAsia="標楷體" w:hAnsi="標楷體"/>
                <w:sz w:val="28"/>
              </w:rPr>
              <w:t>條</w:t>
            </w:r>
            <w:r w:rsidRPr="00703580">
              <w:rPr>
                <w:rFonts w:ascii="標楷體" w:eastAsia="標楷體" w:hAnsi="標楷體"/>
                <w:sz w:val="28"/>
              </w:rPr>
              <w:lastRenderedPageBreak/>
              <w:t>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10-5-4 (111.03.18)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台立議字第1110700693號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陳亭妃等</w:t>
            </w:r>
            <w:proofErr w:type="gramEnd"/>
            <w:r w:rsidRPr="00703580">
              <w:rPr>
                <w:rFonts w:ascii="標楷體" w:eastAsia="標楷體" w:hAnsi="標楷體"/>
                <w:sz w:val="28"/>
              </w:rPr>
              <w:t>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台立議字第1120701109號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第21、22、31-1、33、43、45條等條文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道路交通管理處罰條例第二十七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委員呂玉玲等18人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10-1-15 (109.05.29)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109年9月24日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台立議字第1090702825號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道路交通管理處罰條例第三十一條之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台立議字第1110704809號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道路交通管理處罰條例第三十五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委員江永昌等23人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10-7-8 (112.04.21)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台立議字第1120701416號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道路交通管理處罰條例第三十六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w:t>
            </w:r>
            <w:proofErr w:type="gramStart"/>
            <w:r w:rsidRPr="00703580">
              <w:rPr>
                <w:rFonts w:ascii="標楷體" w:eastAsia="標楷體" w:hAnsi="標楷體"/>
                <w:sz w:val="28"/>
              </w:rPr>
              <w:t>櫂</w:t>
            </w:r>
            <w:proofErr w:type="gramEnd"/>
            <w:r w:rsidRPr="00703580">
              <w:rPr>
                <w:rFonts w:ascii="標楷體" w:eastAsia="標楷體" w:hAnsi="標楷體"/>
                <w:sz w:val="28"/>
              </w:rPr>
              <w:t>豪等16人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10-3-10 (110.04.30)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台立議字第1100701700號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道路交通管理處罰條例第三十七條及第三十七條之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委員高嘉瑜等22人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台立議字第1090704040號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台立議字第1110704810號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10-6-14 (111.12.30)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委員廖婉汝等20人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10-7-2 (112.03.03)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台立議字第1120700335號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委員呂玉玲等16人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10-7-2 (112.03.03)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台立議字第1120700339號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道路交通管理處罰條例第四十三條、第四十四條及第四十八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委員賴品妤等16人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台立議字第1110704839號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35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委員呂玉玲等16人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10-7-2 (112.03.03)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台立議字第1120700340號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道路交通管理處罰條例第四十五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 (112.02.17)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台立議字第1120700248號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10-1-12 (109.05.08)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109年5月20日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台立議字第1090702202號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委員陳以信等17人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10-3-14 (110.05.31)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110年9月24日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台立議字第1100702481號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道路交通管理處罰條例第五十五條及第五十六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台立議字第1120702423號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委員吳琪銘等22人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10-1-12 (109.05.08)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109年5月20日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台立議字第1090702110號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第10-3會期第7次全體委員會議決議：另擇期繼續審查。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委員葉毓蘭等18人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10-3-9 (110.04.23)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台立議字第1100701459號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10-3-10 (110.04.30)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台立議字第1100701710號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 (110.09.17)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110年9月29日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台立議字第1100702671號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10-7-2 (112.03.03)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台立議字第1120700372號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w:t>
            </w:r>
            <w:r w:rsidRPr="00703580">
              <w:rPr>
                <w:rFonts w:ascii="標楷體" w:eastAsia="標楷體" w:hAnsi="標楷體"/>
                <w:sz w:val="28"/>
              </w:rPr>
              <w:lastRenderedPageBreak/>
              <w:t>罰條例第五十六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委員魯明哲</w:t>
            </w:r>
            <w:r w:rsidRPr="00703580">
              <w:rPr>
                <w:rFonts w:ascii="標楷體" w:eastAsia="標楷體" w:hAnsi="標楷體"/>
                <w:sz w:val="28"/>
              </w:rPr>
              <w:lastRenderedPageBreak/>
              <w:t>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10-8-11 </w:t>
            </w:r>
            <w:r w:rsidRPr="00703580">
              <w:rPr>
                <w:rFonts w:ascii="標楷體" w:eastAsia="標楷體" w:hAnsi="標楷體"/>
                <w:sz w:val="28"/>
              </w:rPr>
              <w:lastRenderedPageBreak/>
              <w:t>(112.12.08)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台立議字第1120704214號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46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道路交通管理處罰條例第五十六條及第五十六條之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陳亭妃等</w:t>
            </w:r>
            <w:proofErr w:type="gramEnd"/>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台立議字第1110704768號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道路交通管理處罰條例第六十六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委員高嘉瑜等18人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台立議字第1110704608號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道路交通管理處罰條例第七十三條及第七十四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委員陳秀</w:t>
            </w:r>
            <w:r w:rsidRPr="00703580">
              <w:rPr>
                <w:rFonts w:ascii="標楷體" w:eastAsia="標楷體" w:hAnsi="標楷體" w:hint="eastAsia"/>
                <w:sz w:val="28"/>
              </w:rPr>
              <w:t>寳等</w:t>
            </w:r>
            <w:r w:rsidRPr="00703580">
              <w:rPr>
                <w:rFonts w:ascii="標楷體" w:eastAsia="標楷體" w:hAnsi="標楷體"/>
                <w:sz w:val="28"/>
              </w:rPr>
              <w:t>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10-4-8 (110.11.05)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台立議字第1100703417號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道路交通管理處罰條例第八十一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委員魯明哲等18人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10-8-11 (112.12.08)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台立議字第1120704215號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道路交通管理處罰條例第八十五條之四條文修正草案。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委員楊曜等16人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10-6-11 (111.12.09)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道路交通管理處罰條例第九十條之三條文修正草案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委員葉毓蘭等19人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10-4-4 (110.10.08)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110年10月20日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台立議字第1100703002號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道路交通管理處罰條例第九十一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委員林德福等19人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台立議字第1090701434號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道路交通管理處罰條例增訂第九十一條之</w:t>
            </w:r>
            <w:proofErr w:type="gramStart"/>
            <w:r w:rsidRPr="00703580">
              <w:rPr>
                <w:rFonts w:ascii="標楷體" w:eastAsia="標楷體" w:hAnsi="標楷體"/>
                <w:sz w:val="28"/>
              </w:rPr>
              <w:t>一</w:t>
            </w:r>
            <w:proofErr w:type="gramEnd"/>
            <w:r w:rsidRPr="00703580">
              <w:rPr>
                <w:rFonts w:ascii="標楷體" w:eastAsia="標楷體" w:hAnsi="標楷體"/>
                <w:sz w:val="28"/>
              </w:rPr>
              <w:t>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委員葉毓蘭等21人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10-3-6 (110.04.06)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台立議字第1100700928號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道路交通管理處罰條例第九十二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台立議字第1120703588號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大眾捷運法部分條文修正草案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10-1-2 (109.03.03)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109年3月12日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台立議字第1090700214號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第7、24-3、25、45-1條等條文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大眾捷運法第二十七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w:t>
            </w:r>
            <w:r w:rsidRPr="00703580">
              <w:rPr>
                <w:rFonts w:ascii="標楷體" w:eastAsia="標楷體" w:hAnsi="標楷體"/>
                <w:sz w:val="28"/>
              </w:rPr>
              <w:lastRenderedPageBreak/>
              <w:t>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委員鄭天財Sra Kacaw</w:t>
            </w:r>
            <w:r w:rsidRPr="00703580">
              <w:rPr>
                <w:rFonts w:ascii="標楷體" w:eastAsia="標楷體" w:hAnsi="標楷體"/>
                <w:sz w:val="28"/>
              </w:rPr>
              <w:lastRenderedPageBreak/>
              <w:t>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10-3-13 (110.05.21)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110年6月7日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1100702243號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57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大眾捷運法部分條文修正草案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台立議字第1120702461號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第39、39-1、43、43-1條等條文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大眾捷運法部分條文修正草案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委員張廖萬堅等19人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台立議字第1120702988號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第39、41、42、43、45-3、51條等條文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大眾捷運法第四十一條、第四十二條及第四十四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委員李昆澤等17人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10-3-7 (110.04.09)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110年4月21日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台立議字第1100701054號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鐵路法第四十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蔡</w:t>
            </w:r>
            <w:proofErr w:type="gramEnd"/>
            <w:r w:rsidRPr="00703580">
              <w:rPr>
                <w:rFonts w:ascii="標楷體" w:eastAsia="標楷體" w:hAnsi="標楷體"/>
                <w:sz w:val="28"/>
              </w:rPr>
              <w:t>適應等22人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10-5-8 (111.04.15)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台立議字第1110701295號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鐵路法第四十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委員賴品妤等18人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台立議字第1110704838號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鐵路法第四十一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委員林文瑞等16人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10-5-14 (111.05.27)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111年9月27日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台立議字第1110702779號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鐵路法第五十六條之五條文修正草案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委員李昆澤等25人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台立議字第1110704250號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民用航空法第五十五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 (111.02.25)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台立議字第1110700239號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委員陳玉珍等18人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10-2-4 (109.10.23)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台立議字第1090703602號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委員楊曜等16人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10-6-11 (111.12.09)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台立議字第1110704444號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民用航空法第九十九條之十及第一百十八條之二條文修正草案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10-5-4 (111.03.18)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台立議字第1110700696號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68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民用航空法第九十九條之十三條文修正草案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委員鄭正鈐等17人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10-1-7 (109.04.07)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台立議字第1090701281號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民用航空法第九十九條之十三條文修正草案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台立議字第1090701386號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民用航空法第九十九條之十四條文修正草案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委員鍾佳濱等19人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10-2-4 (109.10.23)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台立議字第1090703581號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民用航空法第九十九條之十四條文修正草案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委員蘇治芬等22人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台立議字第1100700678號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民用航空法第一百零三條及第一百零四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委員陳素月等17人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台立議字第1090703967號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民用航空法第一百零三條及第一百零四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10-5-11 (111.05.06)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台立議字第1110702100號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國營國際機場園區股份有限公司設置條例第十八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委員黃世杰等16人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交通、司法及法制</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台立議字第1120703569號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自由貿易港區設置管理條例第四十三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委員羅美玲等16人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台立議字第1090701400號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航業法第二十七條之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w:t>
            </w:r>
            <w:proofErr w:type="gramStart"/>
            <w:r w:rsidRPr="00703580">
              <w:rPr>
                <w:rFonts w:ascii="標楷體" w:eastAsia="標楷體" w:hAnsi="標楷體"/>
                <w:sz w:val="28"/>
              </w:rPr>
              <w:t>櫂</w:t>
            </w:r>
            <w:proofErr w:type="gramEnd"/>
            <w:r w:rsidRPr="00703580">
              <w:rPr>
                <w:rFonts w:ascii="標楷體" w:eastAsia="標楷體" w:hAnsi="標楷體"/>
                <w:sz w:val="28"/>
              </w:rPr>
              <w:t>豪等21人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10-2-9 (109.12.24)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台立議字第1090704782號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國營港務股份有限公司設置條例第二條及第十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委員賴瑞隆等17人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交通、司法及法制</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台立議字第1090703993號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國營港務股份有限公司設置條例第十二條及第十九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委員黃世杰等16人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10-7-8 (112.04.21)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交通、司法及法制</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台立議字第1120701364號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商港法第十五條及第六十六</w:t>
            </w:r>
            <w:proofErr w:type="gramStart"/>
            <w:r w:rsidRPr="00703580">
              <w:rPr>
                <w:rFonts w:ascii="標楷體" w:eastAsia="標楷體" w:hAnsi="標楷體"/>
                <w:sz w:val="28"/>
              </w:rPr>
              <w:t>條</w:t>
            </w:r>
            <w:proofErr w:type="gramEnd"/>
            <w:r w:rsidRPr="00703580">
              <w:rPr>
                <w:rFonts w:ascii="標楷體" w:eastAsia="標楷體" w:hAnsi="標楷體"/>
                <w:sz w:val="28"/>
              </w:rPr>
              <w:t>條</w:t>
            </w:r>
            <w:r w:rsidRPr="00703580">
              <w:rPr>
                <w:rFonts w:ascii="標楷體" w:eastAsia="標楷體" w:hAnsi="標楷體"/>
                <w:sz w:val="28"/>
              </w:rPr>
              <w:lastRenderedPageBreak/>
              <w:t>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10-3-5 (110.03.26)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1100700801號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80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商港法第三十六條、第六十五條及第七十一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委員魯明哲等20人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台立議字第1100700705號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商港法第五十三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 (110.02.26)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110年3月10日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台立議字第1100700484號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商港法第五十三</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委員林岱樺等16人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 (111.09.23)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台立議字第1110702981號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商港法第五十三條及第五十三條之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10-3-7 (110.04.09)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110年4月21日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台立議字第1100701082號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船員法第十二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委員許智傑等19人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台立議字第1120703582號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船員法部分條文修正草案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委員魯明哲等20人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台立議字第1100700706號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第44、50、51、54、55、87條等條文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引水法第六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委員許智傑等24人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海商法第二十一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 (111.09.23)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台立議字第1110703025號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停車場法第十六條之二、第三十四條及第四十條之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10-5-11 (111.05.06)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台立議字第1110702099號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111.5.26</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第10-5會期第13次全體委員會議決議：另擇期繼續審查。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停車場法第十七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委員吳琪銘等19人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台立議字第1110704783號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發展觀光條例部</w:t>
            </w:r>
            <w:r w:rsidRPr="00703580">
              <w:rPr>
                <w:rFonts w:ascii="標楷體" w:eastAsia="標楷體" w:hAnsi="標楷體"/>
                <w:sz w:val="28"/>
              </w:rPr>
              <w:lastRenderedPageBreak/>
              <w:t>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時代力量黨</w:t>
            </w:r>
            <w:r w:rsidRPr="00703580">
              <w:rPr>
                <w:rFonts w:ascii="標楷體" w:eastAsia="標楷體" w:hAnsi="標楷體"/>
                <w:sz w:val="28"/>
              </w:rPr>
              <w:lastRenderedPageBreak/>
              <w:t>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10-8-11 </w:t>
            </w:r>
            <w:r w:rsidRPr="00703580">
              <w:rPr>
                <w:rFonts w:ascii="標楷體" w:eastAsia="標楷體" w:hAnsi="標楷體"/>
                <w:sz w:val="28"/>
              </w:rPr>
              <w:lastRenderedPageBreak/>
              <w:t>(112.12.08)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台立議字第1120704255號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第2、25-1、31、37、37-1、41、42、53、54、55、55-1、57、71條等條文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91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發展觀光條例增訂第五十條之二條文草案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委員羅明才等19人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10-5-12 (111.05.13)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111年5月25日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台立議字第1110702223號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發展觀光條例增訂第五十條之二條文草案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委員蔡易餘等18人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台立議字第1110703643號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發展觀光條例增訂第五十條之二條文草案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10-7-3 (112.03.10)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台立議字第1120700469號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發展大眾運輸條例增訂第十條之</w:t>
            </w:r>
            <w:proofErr w:type="gramStart"/>
            <w:r w:rsidRPr="00703580">
              <w:rPr>
                <w:rFonts w:ascii="標楷體" w:eastAsia="標楷體" w:hAnsi="標楷體"/>
                <w:sz w:val="28"/>
              </w:rPr>
              <w:t>一</w:t>
            </w:r>
            <w:proofErr w:type="gramEnd"/>
            <w:r w:rsidRPr="00703580">
              <w:rPr>
                <w:rFonts w:ascii="標楷體" w:eastAsia="標楷體" w:hAnsi="標楷體"/>
                <w:sz w:val="28"/>
              </w:rPr>
              <w:t>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委員林德福等16人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 (112.09.22)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台立議字第1120702833號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土木工程法草案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委員莊瑞雄等16人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10-3-8 (110.04.16)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台立議字第1100701297號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道路交通安全基本法草案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委員賴品妤等21人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道路交通安全基本法草案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台立議字第1120703587號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道路交通安全基本法草案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委員洪申翰等16人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台立議字第1120703591號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道路交通安全基本法草案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委員邱泰源等19人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台立議字第1120703846號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2、數位發展部（17案）</w:t>
      </w:r>
    </w:p>
    <w:tbl>
      <w:tblPr>
        <w:tblStyle w:val="a3"/>
        <w:tblW w:w="0" w:type="auto"/>
        <w:tblLook w:val="04A0" w:firstRow="1" w:lastRow="0" w:firstColumn="1" w:lastColumn="0" w:noHBand="0" w:noVBand="1"/>
      </w:tblPr>
      <w:tblGrid>
        <w:gridCol w:w="812"/>
        <w:gridCol w:w="2210"/>
        <w:gridCol w:w="1773"/>
        <w:gridCol w:w="1756"/>
        <w:gridCol w:w="1177"/>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法案名稱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人工智慧發展法草案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10-6-2 (111.09.30)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台立議字第1110703187號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人工智慧發展及</w:t>
            </w:r>
            <w:r w:rsidRPr="00703580">
              <w:rPr>
                <w:rFonts w:ascii="標楷體" w:eastAsia="標楷體" w:hAnsi="標楷體"/>
                <w:sz w:val="28"/>
              </w:rPr>
              <w:lastRenderedPageBreak/>
              <w:t>管理條例草案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台灣民眾黨</w:t>
            </w:r>
            <w:r w:rsidRPr="00703580">
              <w:rPr>
                <w:rFonts w:ascii="標楷體" w:eastAsia="標楷體" w:hAnsi="標楷體"/>
                <w:sz w:val="28"/>
              </w:rPr>
              <w:lastRenderedPageBreak/>
              <w:t>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10-8-11 </w:t>
            </w:r>
            <w:r w:rsidRPr="00703580">
              <w:rPr>
                <w:rFonts w:ascii="標楷體" w:eastAsia="標楷體" w:hAnsi="標楷體"/>
                <w:sz w:val="28"/>
              </w:rPr>
              <w:lastRenderedPageBreak/>
              <w:t>(112.12.08)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台立議字第1120704254號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委員趙天麟等17人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台立議字第1120704338號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第1至33條</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委員賴品妤等36人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台立議字第1120701029號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第1、2、3、11條等條文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112.5.22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第10-7會期第11次全體委員會議決議：另擇期繼續審查。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資通安全管理法第二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委員陳以信等16人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台立議字第1110704638號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112.4.10</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第10-7會期第5次全體委員會議決議：另擇期繼續審查。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112.5.22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第10-7會期第11次全體委員會議決議：另擇期繼續審查。</w:t>
            </w:r>
          </w:p>
          <w:p w:rsidR="00703580" w:rsidRPr="00703580" w:rsidRDefault="00703580" w:rsidP="00703580">
            <w:pPr>
              <w:spacing w:line="360" w:lineRule="exact"/>
              <w:rPr>
                <w:rFonts w:ascii="標楷體" w:eastAsia="標楷體" w:hAnsi="標楷體"/>
                <w:sz w:val="28"/>
              </w:rPr>
            </w:pP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委員賴瑞隆等19人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10-8-3 (112.10.13)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台立議字第1120703136號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第2、3、4、6、7、8、12、13、14、16、17、18、18-1、23條等條文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委員陳素月等16人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台立議字第1120703375號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第2、3、11、</w:t>
            </w:r>
            <w:r w:rsidRPr="00703580">
              <w:rPr>
                <w:rFonts w:ascii="標楷體" w:eastAsia="標楷體" w:hAnsi="標楷體"/>
                <w:sz w:val="28"/>
              </w:rPr>
              <w:lastRenderedPageBreak/>
              <w:t xml:space="preserve">14、16、17、18、20條等條文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資通安全管理法第二條及第十一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委員劉世芳等20人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台立議字第1120702391號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資通安全管理法第三條及第七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10-7-8 (112.04.21)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台立議字第1120701465號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112.5.22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第10-7會期第11次全體委員會議決議：另擇期繼續審查。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資通安全管理法第十一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林楚茵等</w:t>
            </w:r>
            <w:proofErr w:type="gramEnd"/>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台立議字第1110703608號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112.4.10</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第10-7會期第5次全體委員會議決議：另擇期繼續審查。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112.5.22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第10-7會期第11次全體委員會議決議：另擇期繼續審查。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新聞媒體與數位平</w:t>
            </w:r>
            <w:proofErr w:type="gramStart"/>
            <w:r w:rsidRPr="00703580">
              <w:rPr>
                <w:rFonts w:ascii="標楷體" w:eastAsia="標楷體" w:hAnsi="標楷體"/>
                <w:sz w:val="28"/>
              </w:rPr>
              <w:t>臺</w:t>
            </w:r>
            <w:proofErr w:type="gramEnd"/>
            <w:r w:rsidRPr="00703580">
              <w:rPr>
                <w:rFonts w:ascii="標楷體" w:eastAsia="標楷體" w:hAnsi="標楷體"/>
                <w:sz w:val="28"/>
              </w:rPr>
              <w:t>強制議價法草案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委員張廖萬堅等19人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10-7-4 (112.03.17)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交通、教育及文化</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台立議字第1120700564號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新聞媒體與數位平台議價法草案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林楚茵等</w:t>
            </w:r>
            <w:proofErr w:type="gramEnd"/>
            <w:r w:rsidRPr="00703580">
              <w:rPr>
                <w:rFonts w:ascii="標楷體" w:eastAsia="標楷體" w:hAnsi="標楷體"/>
                <w:sz w:val="28"/>
              </w:rPr>
              <w:t>41人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交通、教育及文化</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台立議字第1120700841號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新聞媒體與數位平台公平發展法草案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 (112.09.22)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交通、教育及文化</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台立議字第1120702870號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網際網路平台受委託播送境外廣告或商業電子訊息管理法草案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委員郭國文等20人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10-7-8 (112.04.21)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台立議字第1120701396號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數位新聞發展與民主韌性法草案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范</w:t>
            </w:r>
            <w:proofErr w:type="gramEnd"/>
            <w:r w:rsidRPr="00703580">
              <w:rPr>
                <w:rFonts w:ascii="標楷體" w:eastAsia="標楷體" w:hAnsi="標楷體"/>
                <w:sz w:val="28"/>
              </w:rPr>
              <w:t>雲等17人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交通、教育及</w:t>
            </w:r>
            <w:r w:rsidRPr="00703580">
              <w:rPr>
                <w:rFonts w:ascii="標楷體" w:eastAsia="標楷體" w:hAnsi="標楷體"/>
                <w:sz w:val="28"/>
              </w:rPr>
              <w:lastRenderedPageBreak/>
              <w:t>文化</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112年5月24日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1120701966號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數位新聞發展與民主韌性法草案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委員林宜瑾等20人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交通、教育及文化</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台立議字第1120701980號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電子簽章法修正草案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台立議字第1120703882號 </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第1至39條等條文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3、公共工程委員會（22案）</w:t>
      </w:r>
    </w:p>
    <w:tbl>
      <w:tblPr>
        <w:tblStyle w:val="a3"/>
        <w:tblW w:w="0" w:type="auto"/>
        <w:tblLook w:val="04A0" w:firstRow="1" w:lastRow="0" w:firstColumn="1" w:lastColumn="0" w:noHBand="0" w:noVBand="1"/>
      </w:tblPr>
      <w:tblGrid>
        <w:gridCol w:w="808"/>
        <w:gridCol w:w="2189"/>
        <w:gridCol w:w="1831"/>
        <w:gridCol w:w="1756"/>
        <w:gridCol w:w="1154"/>
        <w:gridCol w:w="243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法案名稱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余</w:t>
            </w:r>
            <w:proofErr w:type="gramEnd"/>
            <w:r w:rsidRPr="00703580">
              <w:rPr>
                <w:rFonts w:ascii="標楷體" w:eastAsia="標楷體" w:hAnsi="標楷體"/>
                <w:sz w:val="28"/>
              </w:rPr>
              <w:t>天等18人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10-2-9 (109.12.24)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台立議字第1090704772號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委員陳柏惟等20人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10-1-15 (109.05.29)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109年9月24日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台立議字第1090702814號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政府採購法第二十八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10-5-11 (111.05.06)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台立議字第1110702070號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政府採購法第三十九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委員溫玉霞等19人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10-3-10 (110.04.30)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台立議字第1100701647號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政府採購法第三十九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委員吳怡玎等17人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10-4-8 (110.11.05)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台立議字第1100703466號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政府採購法第五十六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委員陳明文等17人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10-3-12 (110.05.14)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110年5月31日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台立議字第1100702008號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10-4-7 (110.10.29)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台立議字第1100703382號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第67、101、101-1、103條等條文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政府採購法第八十四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台立議字第1120702424號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政府採購法第八十五條之</w:t>
            </w:r>
            <w:proofErr w:type="gramStart"/>
            <w:r w:rsidRPr="00703580">
              <w:rPr>
                <w:rFonts w:ascii="標楷體" w:eastAsia="標楷體" w:hAnsi="標楷體"/>
                <w:sz w:val="28"/>
              </w:rPr>
              <w:t>一</w:t>
            </w:r>
            <w:proofErr w:type="gramEnd"/>
            <w:r w:rsidRPr="00703580">
              <w:rPr>
                <w:rFonts w:ascii="標楷體" w:eastAsia="標楷體" w:hAnsi="標楷體"/>
                <w:sz w:val="28"/>
              </w:rPr>
              <w:t>及第八十六條之</w:t>
            </w:r>
            <w:proofErr w:type="gramStart"/>
            <w:r w:rsidRPr="00703580">
              <w:rPr>
                <w:rFonts w:ascii="標楷體" w:eastAsia="標楷體" w:hAnsi="標楷體"/>
                <w:sz w:val="28"/>
              </w:rPr>
              <w:t>一</w:t>
            </w:r>
            <w:proofErr w:type="gramEnd"/>
            <w:r w:rsidRPr="00703580">
              <w:rPr>
                <w:rFonts w:ascii="標楷體" w:eastAsia="標楷體" w:hAnsi="標楷體"/>
                <w:sz w:val="28"/>
              </w:rPr>
              <w:t>條</w:t>
            </w:r>
            <w:r w:rsidRPr="00703580">
              <w:rPr>
                <w:rFonts w:ascii="標楷體" w:eastAsia="標楷體" w:hAnsi="標楷體"/>
                <w:sz w:val="28"/>
              </w:rPr>
              <w:lastRenderedPageBreak/>
              <w:t>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委員邱議瑩等18人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10-1-5 (109.03.20)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台立議字第1090700873號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109.4.16</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第10-1會期第8次全體委員會議決議：另定期繼續進行審查。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109.4.30</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第10-1會期第10次全體委員會議決議：另擇期繼續進行審查。</w:t>
            </w:r>
          </w:p>
          <w:p w:rsidR="00703580" w:rsidRPr="00703580" w:rsidRDefault="00703580" w:rsidP="00703580">
            <w:pPr>
              <w:spacing w:line="360" w:lineRule="exact"/>
              <w:rPr>
                <w:rFonts w:ascii="標楷體" w:eastAsia="標楷體" w:hAnsi="標楷體"/>
                <w:sz w:val="28"/>
              </w:rPr>
            </w:pP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政府採購法第八十七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委員賴瑞隆等16人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10-4-6 (110.10.22)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台立議字第1100703223號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10-5-2 (111.03.04)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台立議字第1110700334號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第87、88、89、90、91條等條文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政府採購法第九十六</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委員王定宇等17人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10-1-5 (109.03.20)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台立議字第1090700856號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109.4.16</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第10-1會期第8次全體委員會議決議：另定期繼續進行審查。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109.4.30</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第10-1會期第10次全體委員會議決議：另擇期繼續進行審查。</w:t>
            </w:r>
          </w:p>
          <w:p w:rsidR="00703580" w:rsidRPr="00703580" w:rsidRDefault="00703580" w:rsidP="00703580">
            <w:pPr>
              <w:spacing w:line="360" w:lineRule="exact"/>
              <w:rPr>
                <w:rFonts w:ascii="標楷體" w:eastAsia="標楷體" w:hAnsi="標楷體"/>
                <w:sz w:val="28"/>
              </w:rPr>
            </w:pP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政府採購法第九十八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委員鄭麗文等17人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10-6-3 (111.10.07)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台立議字第1110703381號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政府採購法第九十八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委員萬美玲等17人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台立議字第1120704379號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政府採購法第一百零一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10-4-15 (110.12.24)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台立議字第1110700087號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蔡</w:t>
            </w:r>
            <w:proofErr w:type="gramEnd"/>
            <w:r w:rsidRPr="00703580">
              <w:rPr>
                <w:rFonts w:ascii="標楷體" w:eastAsia="標楷體" w:hAnsi="標楷體"/>
                <w:sz w:val="28"/>
              </w:rPr>
              <w:t>適應等17人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10-4-14 (110.12.17)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110年12月30日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台立議字第1100704173號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111.5.5</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第10-5會期第10次全體委員會議決議：另擇期繼續審查。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委員李昆澤等25人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10-5-6 (111.04.01)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台立議字第1110700968號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111.5.5</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第10-5會期第10次全體委員會議決議：另擇期繼續審查。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w:t>
            </w:r>
            <w:proofErr w:type="gramStart"/>
            <w:r w:rsidRPr="00703580">
              <w:rPr>
                <w:rFonts w:ascii="標楷體" w:eastAsia="標楷體" w:hAnsi="標楷體"/>
                <w:sz w:val="28"/>
              </w:rPr>
              <w:t>櫂</w:t>
            </w:r>
            <w:proofErr w:type="gramEnd"/>
            <w:r w:rsidRPr="00703580">
              <w:rPr>
                <w:rFonts w:ascii="標楷體" w:eastAsia="標楷體" w:hAnsi="標楷體"/>
                <w:sz w:val="28"/>
              </w:rPr>
              <w:t>豪等18人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10-5-10 (111.04.29)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台立議字第1110701762號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委員陳明文等21人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10-5-13 (111.05.20)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111年6月7日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台立議字第1110702430號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10-6-4 (111.10.14)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台立議字第1110703463號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台灣民眾黨黨團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10-7-2 (112.03.03)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112年3月15日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台立議字第1120700348號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技師法第十一條及第四十二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委員伍麗華Saidhai Tahovecahe等17人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10-5-13 (111.05.20)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111年6月7日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台立議字第1110702476號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4、國家通訊傳播委員會（31案）</w:t>
      </w:r>
    </w:p>
    <w:tbl>
      <w:tblPr>
        <w:tblStyle w:val="a3"/>
        <w:tblW w:w="0" w:type="auto"/>
        <w:tblLook w:val="04A0" w:firstRow="1" w:lastRow="0" w:firstColumn="1" w:lastColumn="0" w:noHBand="0" w:noVBand="1"/>
      </w:tblPr>
      <w:tblGrid>
        <w:gridCol w:w="807"/>
        <w:gridCol w:w="2200"/>
        <w:gridCol w:w="1830"/>
        <w:gridCol w:w="1756"/>
        <w:gridCol w:w="1150"/>
        <w:gridCol w:w="2430"/>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法案名稱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廣播電視法部分條文修正草案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陳亭妃等</w:t>
            </w:r>
            <w:proofErr w:type="gramEnd"/>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10-2-3 (109.10.06)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109年10月28日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台立議字第1090703262號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第1、5、12-1、13、21、23、42、43、44、44-</w:t>
            </w:r>
            <w:r w:rsidRPr="00703580">
              <w:rPr>
                <w:rFonts w:ascii="標楷體" w:eastAsia="標楷體" w:hAnsi="標楷體"/>
                <w:sz w:val="28"/>
              </w:rPr>
              <w:lastRenderedPageBreak/>
              <w:t>1條等條文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廣播電視法第五條之二及第四十四條之二條文修正草案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廣播電視法第十三條及第十四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台立議字第1120701141號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廣播電視法部分條文修正草案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10-1-2 (109.03.03)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109年3月11日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台立議字第1090700207號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第16-1、17、23、42條等條文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廣播電視法第二十一條及第四十四條之二條文修正草案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委員邱志偉等17人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台立議字第1110703624號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陳亭妃等</w:t>
            </w:r>
            <w:proofErr w:type="gramEnd"/>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10-2-3 (109.10.06)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109年10月28日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台立議字第1090703264號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第1、27、44、48、52條等條文</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衛星廣播電視法第五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委員陳雪生等18人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台立議字第1090704107號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110.12.29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第10-4會期第15次全體委員會議決議：另擇期繼續審查。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衛星廣播電視法部分條文修正草</w:t>
            </w:r>
            <w:r w:rsidRPr="00703580">
              <w:rPr>
                <w:rFonts w:ascii="標楷體" w:eastAsia="標楷體" w:hAnsi="標楷體"/>
                <w:sz w:val="28"/>
              </w:rPr>
              <w:lastRenderedPageBreak/>
              <w:t>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1090701445號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第5-1、10、50、64條等條文</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衛星廣播電視法第十條及第十五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委員洪孟楷等16人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台立議字第1120701142號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衛星廣播電視法第二十七</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10-6-14 (111.12.30)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台立議字第1110705084號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衛星廣播電視法第三十九條及第四十四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委員趙正宇等18人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10-2-7 (109.12.11)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台立議字第1090704462號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110.12.29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第10-4會期第15次全體委員會議決議：另擇期繼續審查。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第10-5會期第7次全體委員會議決議：另擇期繼續審查。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衛星廣播電視法第五十三條及第五十三條之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國民黨黨團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10-8-4 (112.10.20)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台立議字第1120703260號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電信法刪除第六十條條文草案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10-1-6 (109.03.27)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台立議字第1090701059號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電信法刪除第六十條條文草案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 (111.02.25)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台立議字第1110700240號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電信法刪除第六十條條文草案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委員黃世杰等19人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10-5-7 (111.04.08)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台立議字第1110701119號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電信法刪除第六十條條文草案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委員伍麗華Saidhai </w:t>
            </w:r>
            <w:r w:rsidRPr="00703580">
              <w:rPr>
                <w:rFonts w:ascii="標楷體" w:eastAsia="標楷體" w:hAnsi="標楷體"/>
                <w:sz w:val="28"/>
              </w:rPr>
              <w:lastRenderedPageBreak/>
              <w:t>Tahovecahe等17人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10-5-13 (111.05.20)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111年6月7日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1110702478號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電信法第六十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民眾黨黨團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10-5-2 (111.03.04)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台立議字第1110700330號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電信管理法第三條、第八條之</w:t>
            </w:r>
            <w:proofErr w:type="gramStart"/>
            <w:r w:rsidRPr="00703580">
              <w:rPr>
                <w:rFonts w:ascii="標楷體" w:eastAsia="標楷體" w:hAnsi="標楷體"/>
                <w:sz w:val="28"/>
              </w:rPr>
              <w:t>一</w:t>
            </w:r>
            <w:proofErr w:type="gramEnd"/>
            <w:r w:rsidRPr="00703580">
              <w:rPr>
                <w:rFonts w:ascii="標楷體" w:eastAsia="標楷體" w:hAnsi="標楷體"/>
                <w:sz w:val="28"/>
              </w:rPr>
              <w:t>及第八十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委員陳素月等19人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10-5-5 (111.03.25)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台立議字第1110700797號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電信管理法第九條之</w:t>
            </w:r>
            <w:proofErr w:type="gramStart"/>
            <w:r w:rsidRPr="00703580">
              <w:rPr>
                <w:rFonts w:ascii="標楷體" w:eastAsia="標楷體" w:hAnsi="標楷體"/>
                <w:sz w:val="28"/>
              </w:rPr>
              <w:t>一</w:t>
            </w:r>
            <w:proofErr w:type="gramEnd"/>
            <w:r w:rsidRPr="00703580">
              <w:rPr>
                <w:rFonts w:ascii="標楷體" w:eastAsia="標楷體" w:hAnsi="標楷體"/>
                <w:sz w:val="28"/>
              </w:rPr>
              <w:t>及第七十五</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委員江永昌等22人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台立議字第1120703356號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電信管理法第七十九條及第八十九條之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委員吳秉</w:t>
            </w:r>
            <w:proofErr w:type="gramStart"/>
            <w:r w:rsidRPr="00703580">
              <w:rPr>
                <w:rFonts w:ascii="標楷體" w:eastAsia="標楷體" w:hAnsi="標楷體"/>
                <w:sz w:val="28"/>
              </w:rPr>
              <w:t>叡</w:t>
            </w:r>
            <w:proofErr w:type="gramEnd"/>
            <w:r w:rsidRPr="00703580">
              <w:rPr>
                <w:rFonts w:ascii="標楷體" w:eastAsia="標楷體" w:hAnsi="標楷體"/>
                <w:sz w:val="28"/>
              </w:rPr>
              <w:t>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10-1-14 (109.05.22)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109年6月1日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台立議字第1090702533號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有線廣播電視法部分條文修正草案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w:t>
            </w:r>
            <w:proofErr w:type="gramStart"/>
            <w:r w:rsidRPr="00703580">
              <w:rPr>
                <w:rFonts w:ascii="標楷體" w:eastAsia="標楷體" w:hAnsi="標楷體"/>
                <w:sz w:val="28"/>
              </w:rPr>
              <w:t>陳亭妃等</w:t>
            </w:r>
            <w:proofErr w:type="gramEnd"/>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10-2-3 (109.10.06)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109年10月28日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台立議字第1090703263號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第1、9、12、15、25、35、58條等條文</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委員陳雪生等18人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台立議字第1090704105號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110.12.29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第10-4會期第15次全體委員會議決議：另擇期繼續審查。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有線廣播電視法第十條之一、第十二條及第五十八</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10-1-9 (109.04.17)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台立議字第1090701444號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有線廣播電視法第二十四</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委員陳雪生等18人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10-2-6 (109.12.04)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109年12月17日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台立議字第1090704106號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110.12.29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第10-4會期第15次全體委員會議</w:t>
            </w:r>
            <w:r w:rsidRPr="00703580">
              <w:rPr>
                <w:rFonts w:ascii="標楷體" w:eastAsia="標楷體" w:hAnsi="標楷體"/>
                <w:sz w:val="28"/>
              </w:rPr>
              <w:lastRenderedPageBreak/>
              <w:t xml:space="preserve">決議：另擇期繼續審查。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25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有線廣播電視法第二十九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委員陳歐珀等16人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10-4-7 (110.10.29)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台立議字第1100703342號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110.11.25</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第10-4會期第10次全體委員會議決議：另擇期繼續審查。</w:t>
            </w:r>
          </w:p>
          <w:p w:rsidR="00703580" w:rsidRPr="00703580" w:rsidRDefault="00703580" w:rsidP="00703580">
            <w:pPr>
              <w:spacing w:line="360" w:lineRule="exact"/>
              <w:rPr>
                <w:rFonts w:ascii="標楷體" w:eastAsia="標楷體" w:hAnsi="標楷體"/>
                <w:sz w:val="28"/>
              </w:rPr>
            </w:pP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有線廣播電視法第二十九</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委員林俊憲等18人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10-5-9 (111.04.22)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台立議字第1110701531號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有線廣播電視法第二十九條及第三十七條之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委員賴士葆等23人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10-6-3 (111.10.07)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台立議字第1110703355號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有線廣播電視法第五十</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委員劉</w:t>
            </w:r>
            <w:proofErr w:type="gramStart"/>
            <w:r w:rsidRPr="00703580">
              <w:rPr>
                <w:rFonts w:ascii="標楷體" w:eastAsia="標楷體" w:hAnsi="標楷體"/>
                <w:sz w:val="28"/>
              </w:rPr>
              <w:t>櫂</w:t>
            </w:r>
            <w:proofErr w:type="gramEnd"/>
            <w:r w:rsidRPr="00703580">
              <w:rPr>
                <w:rFonts w:ascii="標楷體" w:eastAsia="標楷體" w:hAnsi="標楷體"/>
                <w:sz w:val="28"/>
              </w:rPr>
              <w:t>豪等17人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10-1-7 (109.04.07)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109年4月15日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台立議字第1090701262號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109.5.18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第10-1會期第13次全體委員會議決議：另擇期繼續審查。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110.12.29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第10-4會期第15次全體委員會議決議：另擇期繼續審查。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濫發商業電子郵件管理條例草案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委員謝衣</w:t>
            </w:r>
            <w:r w:rsidRPr="00703580">
              <w:rPr>
                <w:rFonts w:ascii="標楷體" w:eastAsia="標楷體" w:hAnsi="標楷體" w:hint="eastAsia"/>
                <w:sz w:val="28"/>
              </w:rPr>
              <w:t>鳯等</w:t>
            </w:r>
            <w:r w:rsidRPr="00703580">
              <w:rPr>
                <w:rFonts w:ascii="標楷體" w:eastAsia="標楷體" w:hAnsi="標楷體"/>
                <w:sz w:val="28"/>
              </w:rPr>
              <w:t>18人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10-1-12 (109.05.08)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109年5月20日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台立議字第1090702191號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網際網路平</w:t>
            </w:r>
            <w:proofErr w:type="gramStart"/>
            <w:r w:rsidRPr="00703580">
              <w:rPr>
                <w:rFonts w:ascii="標楷體" w:eastAsia="標楷體" w:hAnsi="標楷體"/>
                <w:sz w:val="28"/>
              </w:rPr>
              <w:t>臺</w:t>
            </w:r>
            <w:proofErr w:type="gramEnd"/>
            <w:r w:rsidRPr="00703580">
              <w:rPr>
                <w:rFonts w:ascii="標楷體" w:eastAsia="標楷體" w:hAnsi="標楷體"/>
                <w:sz w:val="28"/>
              </w:rPr>
              <w:t>受委託播送境外廣告或商業電子訊息管理法草案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委員陳素月等22人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10-4-9 (110.11.12)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台立議字第1100703604號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媒體壟斷防止暨多元維護法草案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時代力量黨團</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台立議字第1120703010號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lastRenderedPageBreak/>
        <w:t xml:space="preserve">     5、國家運輸安全調查委員會（1案）</w:t>
      </w:r>
    </w:p>
    <w:tbl>
      <w:tblPr>
        <w:tblStyle w:val="a3"/>
        <w:tblW w:w="0" w:type="auto"/>
        <w:tblLook w:val="04A0" w:firstRow="1" w:lastRow="0" w:firstColumn="1" w:lastColumn="0" w:noHBand="0" w:noVBand="1"/>
      </w:tblPr>
      <w:tblGrid>
        <w:gridCol w:w="813"/>
        <w:gridCol w:w="2216"/>
        <w:gridCol w:w="1777"/>
        <w:gridCol w:w="1756"/>
        <w:gridCol w:w="1164"/>
        <w:gridCol w:w="2447"/>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法案名稱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運輸事故調查法第二</w:t>
            </w:r>
            <w:proofErr w:type="gramStart"/>
            <w:r w:rsidRPr="00703580">
              <w:rPr>
                <w:rFonts w:ascii="標楷體" w:eastAsia="標楷體" w:hAnsi="標楷體"/>
                <w:sz w:val="28"/>
              </w:rPr>
              <w:t>條</w:t>
            </w:r>
            <w:proofErr w:type="gramEnd"/>
            <w:r w:rsidRPr="00703580">
              <w:rPr>
                <w:rFonts w:ascii="標楷體" w:eastAsia="標楷體" w:hAnsi="標楷體"/>
                <w:sz w:val="28"/>
              </w:rPr>
              <w:t>條文修正草案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委員傅</w:t>
            </w:r>
            <w:r w:rsidRPr="00703580">
              <w:rPr>
                <w:rFonts w:ascii="標楷體" w:eastAsia="標楷體" w:hAnsi="標楷體" w:hint="eastAsia"/>
                <w:sz w:val="28"/>
              </w:rPr>
              <w:t>崐萁等</w:t>
            </w:r>
            <w:r w:rsidRPr="00703580">
              <w:rPr>
                <w:rFonts w:ascii="標楷體" w:eastAsia="標楷體" w:hAnsi="標楷體"/>
                <w:sz w:val="28"/>
              </w:rPr>
              <w:t>20人</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台立議字第1110704808號 </w:t>
            </w:r>
          </w:p>
        </w:tc>
      </w:tr>
    </w:tbl>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二、預算案（52案）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1、中央政府總預算(含營業、非營業)（0案）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2、財團法人預決算－交通部（7案）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交通部函送財團法人台灣郵政協會等5家財團法人</w:t>
            </w:r>
            <w:proofErr w:type="gramStart"/>
            <w:r w:rsidRPr="00703580">
              <w:rPr>
                <w:rFonts w:ascii="標楷體" w:eastAsia="標楷體" w:hAnsi="標楷體"/>
                <w:sz w:val="28"/>
              </w:rPr>
              <w:t>111</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10-4-2 (110.09.24)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110年10月5日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台立議字第1100702755號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第10-5會期第8次全體委員會議決議：另擇期繼續審查。</w:t>
            </w:r>
          </w:p>
          <w:p w:rsidR="00703580" w:rsidRPr="00703580" w:rsidRDefault="00703580" w:rsidP="00703580">
            <w:pPr>
              <w:spacing w:line="360" w:lineRule="exact"/>
              <w:rPr>
                <w:rFonts w:ascii="標楷體" w:eastAsia="標楷體" w:hAnsi="標楷體"/>
                <w:sz w:val="28"/>
              </w:rPr>
            </w:pP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交通部函送財團法人台灣郵政協會等5家財團法人</w:t>
            </w:r>
            <w:proofErr w:type="gramStart"/>
            <w:r w:rsidRPr="00703580">
              <w:rPr>
                <w:rFonts w:ascii="標楷體" w:eastAsia="標楷體" w:hAnsi="標楷體"/>
                <w:sz w:val="28"/>
              </w:rPr>
              <w:t>109</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10-4-2 (110.09.24)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110年10月5日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台立議字第1100702800號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交通部函送財團法人鐵道技術研究及驗證中心</w:t>
            </w:r>
            <w:proofErr w:type="gramStart"/>
            <w:r w:rsidRPr="00703580">
              <w:rPr>
                <w:rFonts w:ascii="標楷體" w:eastAsia="標楷體" w:hAnsi="標楷體"/>
                <w:sz w:val="28"/>
              </w:rPr>
              <w:t>111</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10-5-5 (111.03.25)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台立議字第1110700759號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第10-5會期第8次全體委員會議決議：另擇期繼續審查。</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交通部函送財團法人台灣郵政協會等6家財團法人</w:t>
            </w:r>
            <w:proofErr w:type="gramStart"/>
            <w:r w:rsidRPr="00703580">
              <w:rPr>
                <w:rFonts w:ascii="標楷體" w:eastAsia="標楷體" w:hAnsi="標楷體"/>
                <w:sz w:val="28"/>
              </w:rPr>
              <w:t>110</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 (111.09.23)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台立議字第1110703052號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交通部函送財團法人台灣郵政協會等6家財團法</w:t>
            </w:r>
            <w:r w:rsidRPr="00703580">
              <w:rPr>
                <w:rFonts w:ascii="標楷體" w:eastAsia="標楷體" w:hAnsi="標楷體"/>
                <w:sz w:val="28"/>
              </w:rPr>
              <w:lastRenderedPageBreak/>
              <w:t>人</w:t>
            </w:r>
            <w:proofErr w:type="gramStart"/>
            <w:r w:rsidRPr="00703580">
              <w:rPr>
                <w:rFonts w:ascii="標楷體" w:eastAsia="標楷體" w:hAnsi="標楷體"/>
                <w:sz w:val="28"/>
              </w:rPr>
              <w:t>112</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10-6-2 (111.09.30)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台立議字第1110703086號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交通部函送財團法人台灣郵政協會等6家財團法人</w:t>
            </w:r>
            <w:proofErr w:type="gramStart"/>
            <w:r w:rsidRPr="00703580">
              <w:rPr>
                <w:rFonts w:ascii="標楷體" w:eastAsia="標楷體" w:hAnsi="標楷體"/>
                <w:sz w:val="28"/>
              </w:rPr>
              <w:t>111</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 (112.09.22)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台立議字第1120702817號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交通部函送財團法人台灣郵政協會等6家財團法人</w:t>
            </w:r>
            <w:proofErr w:type="gramStart"/>
            <w:r w:rsidRPr="00703580">
              <w:rPr>
                <w:rFonts w:ascii="標楷體" w:eastAsia="標楷體" w:hAnsi="標楷體"/>
                <w:sz w:val="28"/>
              </w:rPr>
              <w:t>113</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台立議字第1120702943號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3、財團法人／行政法人預決算－數位發展部（5案）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財團法人電信技術中心及財團法人台灣網路資訊中心</w:t>
            </w:r>
            <w:proofErr w:type="gramStart"/>
            <w:r w:rsidRPr="00703580">
              <w:rPr>
                <w:rFonts w:ascii="標楷體" w:eastAsia="標楷體" w:hAnsi="標楷體"/>
                <w:sz w:val="28"/>
              </w:rPr>
              <w:t>112</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10-6-3 (111.10.07)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台立議字第1110703286號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國家資通安全研究院</w:t>
            </w:r>
            <w:proofErr w:type="gramStart"/>
            <w:r w:rsidRPr="00703580">
              <w:rPr>
                <w:rFonts w:ascii="標楷體" w:eastAsia="標楷體" w:hAnsi="標楷體"/>
                <w:sz w:val="28"/>
              </w:rPr>
              <w:t>112</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10-7-8 (112.04.21)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台立議字第1120701302號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財團法人電信技術中心及財團法人台灣網路資訊中心</w:t>
            </w:r>
            <w:proofErr w:type="gramStart"/>
            <w:r w:rsidRPr="00703580">
              <w:rPr>
                <w:rFonts w:ascii="標楷體" w:eastAsia="標楷體" w:hAnsi="標楷體"/>
                <w:sz w:val="28"/>
              </w:rPr>
              <w:t>111</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 (112.09.22)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台立議字第1120702818號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國家資通安全研究院</w:t>
            </w:r>
            <w:proofErr w:type="gramStart"/>
            <w:r w:rsidRPr="00703580">
              <w:rPr>
                <w:rFonts w:ascii="標楷體" w:eastAsia="標楷體" w:hAnsi="標楷體"/>
                <w:sz w:val="28"/>
              </w:rPr>
              <w:t>113</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台立議字第1120702967號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財團法人電信技術中心及台灣網路資訊中心</w:t>
            </w:r>
            <w:proofErr w:type="gramStart"/>
            <w:r w:rsidRPr="00703580">
              <w:rPr>
                <w:rFonts w:ascii="標楷體" w:eastAsia="標楷體" w:hAnsi="標楷體"/>
                <w:sz w:val="28"/>
              </w:rPr>
              <w:t>113</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台立議字第1120702968號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lastRenderedPageBreak/>
        <w:t xml:space="preserve">     4、財團法人預決算－國家通訊傳播委員會（3案）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國家通訊傳播委員會函送財團法人電信技術中心及財團法人台灣網路資訊中心</w:t>
            </w:r>
            <w:proofErr w:type="gramStart"/>
            <w:r w:rsidRPr="00703580">
              <w:rPr>
                <w:rFonts w:ascii="標楷體" w:eastAsia="標楷體" w:hAnsi="標楷體"/>
                <w:sz w:val="28"/>
              </w:rPr>
              <w:t>111</w:t>
            </w:r>
            <w:proofErr w:type="gramEnd"/>
            <w:r w:rsidRPr="00703580">
              <w:rPr>
                <w:rFonts w:ascii="標楷體" w:eastAsia="標楷體" w:hAnsi="標楷體"/>
                <w:sz w:val="28"/>
              </w:rPr>
              <w:t>年度預算書案。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10-4-2 (110.09.24)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110年10月5日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台立議字第1100702756號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111.5.12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第10-5會期第11次全體委員會議決議：另擇期繼續審查。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國家通訊傳播委員會函送財團法人電信技術中心及財團法人台灣網路資訊中心</w:t>
            </w:r>
            <w:proofErr w:type="gramStart"/>
            <w:r w:rsidRPr="00703580">
              <w:rPr>
                <w:rFonts w:ascii="標楷體" w:eastAsia="標楷體" w:hAnsi="標楷體"/>
                <w:sz w:val="28"/>
              </w:rPr>
              <w:t>109</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10-4-7 (110.10.29)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台立議字第1100703276號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111.5.12</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第10-5會期第11次全體委員會議決議：另擇期繼續審查。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國家通訊傳播委員會函送財團法人電信技術中心及財團法人台灣網路資訊中心</w:t>
            </w:r>
            <w:proofErr w:type="gramStart"/>
            <w:r w:rsidRPr="00703580">
              <w:rPr>
                <w:rFonts w:ascii="標楷體" w:eastAsia="標楷體" w:hAnsi="標楷體"/>
                <w:sz w:val="28"/>
              </w:rPr>
              <w:t>110</w:t>
            </w:r>
            <w:proofErr w:type="gramEnd"/>
            <w:r w:rsidRPr="00703580">
              <w:rPr>
                <w:rFonts w:ascii="標楷體" w:eastAsia="標楷體" w:hAnsi="標楷體"/>
                <w:sz w:val="28"/>
              </w:rPr>
              <w:t>年度決算書案。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 (111.09.23)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台立議字第1110703051號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5、預算解凍案－交通部（1案）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年度中央政府總預算附屬單位預算決議，檢送臺灣鐵路管理局決議第10項「固定資產建設改良擴充」預算凍結十分之一書面報告案。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台立議字第1120704333號</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交處理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6、預算解凍案－數位發展部（0案）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7、預算解凍案－公共工程委員會（0案）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8、預算解凍案－國家通訊傳播委員會（0案）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9、預算解凍案－國家運輸安全調查委員會（0案）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10、財團法人預算解凍案－交通部（0案）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11、財團法人預算解凍案－國家通訊傳播委員會（0案）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12、</w:t>
      </w:r>
      <w:proofErr w:type="gramStart"/>
      <w:r>
        <w:rPr>
          <w:rFonts w:ascii="標楷體" w:eastAsia="標楷體" w:hAnsi="標楷體"/>
          <w:b/>
          <w:sz w:val="28"/>
        </w:rPr>
        <w:t>其他－</w:t>
      </w:r>
      <w:proofErr w:type="gramEnd"/>
      <w:r>
        <w:rPr>
          <w:rFonts w:ascii="標楷體" w:eastAsia="標楷體" w:hAnsi="標楷體"/>
          <w:b/>
          <w:sz w:val="28"/>
        </w:rPr>
        <w:t>交通部（10案）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10-4-14 (110.12.17)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台立議字第1100704296號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交通部函送航港局「國內商港未來發展及建設計畫(111～115年)」新興計畫備選方案之成本效益分析報告，與相關財源籌措及資金運用說明資料案。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10-4-14 (110.12.17)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台立議字第1100704297號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交通部函送「高雄機廠潮州基地二期工程建設計畫」新興計畫備選方案之成本效益分析報告，與相關財源籌措及資金運用說明</w:t>
            </w:r>
            <w:r w:rsidRPr="00703580">
              <w:rPr>
                <w:rFonts w:ascii="標楷體" w:eastAsia="標楷體" w:hAnsi="標楷體"/>
                <w:sz w:val="28"/>
              </w:rPr>
              <w:lastRenderedPageBreak/>
              <w:t>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10-4-14 (110.12.17)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台立議字第1100704328號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交通部函送財團法人台灣郵政協會及台灣電信協會依本院相關決議111年4月份執行進度報告案。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台立議字第1110703694號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交通部函送財團法人台灣郵政協會及台灣電信協會依本院相關決議111年5月份執行進度報告案。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台立議字第1110703695號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w:t>
            </w:r>
            <w:proofErr w:type="gramStart"/>
            <w:r w:rsidRPr="00703580">
              <w:rPr>
                <w:rFonts w:ascii="標楷體" w:eastAsia="標楷體" w:hAnsi="標楷體"/>
                <w:sz w:val="28"/>
              </w:rPr>
              <w:t>111</w:t>
            </w:r>
            <w:proofErr w:type="gramEnd"/>
            <w:r w:rsidRPr="00703580">
              <w:rPr>
                <w:rFonts w:ascii="標楷體" w:eastAsia="標楷體" w:hAnsi="標楷體"/>
                <w:sz w:val="28"/>
              </w:rPr>
              <w:t>年度截至</w:t>
            </w:r>
            <w:proofErr w:type="gramStart"/>
            <w:r w:rsidRPr="00703580">
              <w:rPr>
                <w:rFonts w:ascii="標楷體" w:eastAsia="標楷體" w:hAnsi="標楷體"/>
                <w:sz w:val="28"/>
              </w:rPr>
              <w:t>第1季止對</w:t>
            </w:r>
            <w:proofErr w:type="gramEnd"/>
            <w:r w:rsidRPr="00703580">
              <w:rPr>
                <w:rFonts w:ascii="標楷體" w:eastAsia="標楷體" w:hAnsi="標楷體"/>
                <w:sz w:val="28"/>
              </w:rPr>
              <w:t>地方政府、民間團體及個人補（捐）助經費彙</w:t>
            </w:r>
            <w:proofErr w:type="gramStart"/>
            <w:r w:rsidRPr="00703580">
              <w:rPr>
                <w:rFonts w:ascii="標楷體" w:eastAsia="標楷體" w:hAnsi="標楷體"/>
                <w:sz w:val="28"/>
              </w:rPr>
              <w:t>總表案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10-6-5 (111.10.28)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台立議字第1110703696號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交通部函送「交通部(含所屬)轉投資具經營主導權事業相關資料</w:t>
            </w:r>
            <w:proofErr w:type="gramStart"/>
            <w:r w:rsidRPr="00703580">
              <w:rPr>
                <w:rFonts w:ascii="標楷體" w:eastAsia="標楷體" w:hAnsi="標楷體"/>
                <w:sz w:val="28"/>
              </w:rPr>
              <w:t>彙整表</w:t>
            </w:r>
            <w:proofErr w:type="gramEnd"/>
            <w:r w:rsidRPr="00703580">
              <w:rPr>
                <w:rFonts w:ascii="標楷體" w:eastAsia="標楷體" w:hAnsi="標楷體"/>
                <w:sz w:val="28"/>
              </w:rPr>
              <w:t>(1)、(2)」及「交通部得實質掌控營業單位及公設財團法人轉投資具經營主導權事業經營績效表」案。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交通部函送「政府各部門投資或經營之其他事業及政府捐助之財團法人最近年度營運及資金運用計畫」案。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台立議字第1120703822號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w:t>
            </w:r>
            <w:proofErr w:type="gramStart"/>
            <w:r w:rsidRPr="00703580">
              <w:rPr>
                <w:rFonts w:ascii="標楷體" w:eastAsia="標楷體" w:hAnsi="標楷體"/>
                <w:sz w:val="28"/>
              </w:rPr>
              <w:t>112</w:t>
            </w:r>
            <w:proofErr w:type="gramEnd"/>
            <w:r w:rsidRPr="00703580">
              <w:rPr>
                <w:rFonts w:ascii="標楷體" w:eastAsia="標楷體" w:hAnsi="標楷體"/>
                <w:sz w:val="28"/>
              </w:rPr>
              <w:t>年度第3季媒體</w:t>
            </w:r>
            <w:r w:rsidRPr="00703580">
              <w:rPr>
                <w:rFonts w:ascii="標楷體" w:eastAsia="標楷體" w:hAnsi="標楷體"/>
                <w:sz w:val="28"/>
              </w:rPr>
              <w:lastRenderedPageBreak/>
              <w:t>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1120704148號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w:t>
            </w:r>
            <w:proofErr w:type="gramStart"/>
            <w:r w:rsidRPr="00703580">
              <w:rPr>
                <w:rFonts w:ascii="標楷體" w:eastAsia="標楷體" w:hAnsi="標楷體"/>
                <w:sz w:val="28"/>
              </w:rPr>
              <w:t>113</w:t>
            </w:r>
            <w:proofErr w:type="gramEnd"/>
            <w:r w:rsidRPr="00703580">
              <w:rPr>
                <w:rFonts w:ascii="標楷體" w:eastAsia="標楷體" w:hAnsi="標楷體"/>
                <w:sz w:val="28"/>
              </w:rPr>
              <w:t>年度新興計畫「</w:t>
            </w:r>
            <w:proofErr w:type="gramStart"/>
            <w:r w:rsidRPr="00703580">
              <w:rPr>
                <w:rFonts w:ascii="標楷體" w:eastAsia="標楷體" w:hAnsi="標楷體"/>
                <w:sz w:val="28"/>
              </w:rPr>
              <w:t>臺</w:t>
            </w:r>
            <w:proofErr w:type="gramEnd"/>
            <w:r w:rsidRPr="00703580">
              <w:rPr>
                <w:rFonts w:ascii="標楷體" w:eastAsia="標楷體" w:hAnsi="標楷體"/>
                <w:sz w:val="28"/>
              </w:rPr>
              <w:t>北區監理所板橋監理站用地配合興建社會住宅遷建計畫（「F－中和－15」社宅基地）」選擇方案、替代方案之成本效益分析報告與相關財源籌措及資金運用說明案。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113年1月2日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台立議字第1120704455號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13、</w:t>
      </w:r>
      <w:proofErr w:type="gramStart"/>
      <w:r>
        <w:rPr>
          <w:rFonts w:ascii="標楷體" w:eastAsia="標楷體" w:hAnsi="標楷體"/>
          <w:b/>
          <w:sz w:val="28"/>
        </w:rPr>
        <w:t>其他－</w:t>
      </w:r>
      <w:proofErr w:type="gramEnd"/>
      <w:r>
        <w:rPr>
          <w:rFonts w:ascii="標楷體" w:eastAsia="標楷體" w:hAnsi="標楷體"/>
          <w:b/>
          <w:sz w:val="28"/>
        </w:rPr>
        <w:t>數位發展部（11案）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111年第3季辦理媒體政策及業務宣導執行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111年第4季辦理媒體政策及業務宣導執行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台立議字第1120701255號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112年第1季辦理媒體政策及業務宣導執行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台立議字第1120702292號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w:t>
            </w:r>
            <w:proofErr w:type="gramStart"/>
            <w:r w:rsidRPr="00703580">
              <w:rPr>
                <w:rFonts w:ascii="標楷體" w:eastAsia="標楷體" w:hAnsi="標楷體"/>
                <w:sz w:val="28"/>
              </w:rPr>
              <w:t>部函送資通安全署</w:t>
            </w:r>
            <w:proofErr w:type="gramEnd"/>
            <w:r w:rsidRPr="00703580">
              <w:rPr>
                <w:rFonts w:ascii="標楷體" w:eastAsia="標楷體" w:hAnsi="標楷體"/>
                <w:sz w:val="28"/>
              </w:rPr>
              <w:t>112年第1季「公務補（捐）助情形季報表」案。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台立議字第1120702293號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數位產業署</w:t>
            </w:r>
            <w:proofErr w:type="gramStart"/>
            <w:r w:rsidRPr="00703580">
              <w:rPr>
                <w:rFonts w:ascii="標楷體" w:eastAsia="標楷體" w:hAnsi="標楷體"/>
                <w:sz w:val="28"/>
              </w:rPr>
              <w:t>112</w:t>
            </w:r>
            <w:proofErr w:type="gramEnd"/>
            <w:r w:rsidRPr="00703580">
              <w:rPr>
                <w:rFonts w:ascii="標楷體" w:eastAsia="標楷體" w:hAnsi="標楷體"/>
                <w:sz w:val="28"/>
              </w:rPr>
              <w:t>年度第1季「對</w:t>
            </w:r>
            <w:r w:rsidRPr="00703580">
              <w:rPr>
                <w:rFonts w:ascii="標楷體" w:eastAsia="標楷體" w:hAnsi="標楷體"/>
                <w:sz w:val="28"/>
              </w:rPr>
              <w:lastRenderedPageBreak/>
              <w:t>縣市政府、民間團體及個人補（捐）助經費彙總表」案。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台立議字第1120702294號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w:t>
            </w:r>
            <w:proofErr w:type="gramStart"/>
            <w:r w:rsidRPr="00703580">
              <w:rPr>
                <w:rFonts w:ascii="標楷體" w:eastAsia="標楷體" w:hAnsi="標楷體"/>
                <w:sz w:val="28"/>
              </w:rPr>
              <w:t>部函送資通安全署</w:t>
            </w:r>
            <w:proofErr w:type="gramEnd"/>
            <w:r w:rsidRPr="00703580">
              <w:rPr>
                <w:rFonts w:ascii="標楷體" w:eastAsia="標楷體" w:hAnsi="標楷體"/>
                <w:sz w:val="28"/>
              </w:rPr>
              <w:t>112年第2季「公款補（捐）助情形季報表」案。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台立議字第1120704149號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112年第2季辦理媒體政策及業務宣導執行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台立議字第1120704192號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w:t>
            </w:r>
            <w:proofErr w:type="gramStart"/>
            <w:r w:rsidRPr="00703580">
              <w:rPr>
                <w:rFonts w:ascii="標楷體" w:eastAsia="標楷體" w:hAnsi="標楷體"/>
                <w:sz w:val="28"/>
              </w:rPr>
              <w:t>部函送資通安全署</w:t>
            </w:r>
            <w:proofErr w:type="gramEnd"/>
            <w:r w:rsidRPr="00703580">
              <w:rPr>
                <w:rFonts w:ascii="標楷體" w:eastAsia="標楷體" w:hAnsi="標楷體"/>
                <w:sz w:val="28"/>
              </w:rPr>
              <w:t>112年第3季「公款補（捐）助情形季報表」案。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112年第3季辦理媒體政策及業務宣導執行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該部主管</w:t>
            </w:r>
            <w:proofErr w:type="gramStart"/>
            <w:r w:rsidRPr="00703580">
              <w:rPr>
                <w:rFonts w:ascii="標楷體" w:eastAsia="標楷體" w:hAnsi="標楷體"/>
                <w:sz w:val="28"/>
              </w:rPr>
              <w:t>113</w:t>
            </w:r>
            <w:proofErr w:type="gramEnd"/>
            <w:r w:rsidRPr="00703580">
              <w:rPr>
                <w:rFonts w:ascii="標楷體" w:eastAsia="標楷體" w:hAnsi="標楷體"/>
                <w:sz w:val="28"/>
              </w:rPr>
              <w:t>年度新興重大計畫「智慧防詐與數位信任應用發展計畫」等2項之相關資料案。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財團法人資訊工業策進會</w:t>
            </w:r>
            <w:proofErr w:type="gramStart"/>
            <w:r w:rsidRPr="00703580">
              <w:rPr>
                <w:rFonts w:ascii="標楷體" w:eastAsia="標楷體" w:hAnsi="標楷體"/>
                <w:sz w:val="28"/>
              </w:rPr>
              <w:t>113</w:t>
            </w:r>
            <w:proofErr w:type="gramEnd"/>
            <w:r w:rsidRPr="00703580">
              <w:rPr>
                <w:rFonts w:ascii="標楷體" w:eastAsia="標楷體" w:hAnsi="標楷體"/>
                <w:sz w:val="28"/>
              </w:rPr>
              <w:t>年度營運及資金運用計畫案。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台立議字第1120704153號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14、</w:t>
      </w:r>
      <w:proofErr w:type="gramStart"/>
      <w:r>
        <w:rPr>
          <w:rFonts w:ascii="標楷體" w:eastAsia="標楷體" w:hAnsi="標楷體"/>
          <w:b/>
          <w:sz w:val="28"/>
        </w:rPr>
        <w:t>其他－</w:t>
      </w:r>
      <w:proofErr w:type="gramEnd"/>
      <w:r>
        <w:rPr>
          <w:rFonts w:ascii="標楷體" w:eastAsia="標楷體" w:hAnsi="標楷體"/>
          <w:b/>
          <w:sz w:val="28"/>
        </w:rPr>
        <w:t>公共工程委員會（0案）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15、</w:t>
      </w:r>
      <w:proofErr w:type="gramStart"/>
      <w:r>
        <w:rPr>
          <w:rFonts w:ascii="標楷體" w:eastAsia="標楷體" w:hAnsi="標楷體"/>
          <w:b/>
          <w:sz w:val="28"/>
        </w:rPr>
        <w:t>其他－</w:t>
      </w:r>
      <w:proofErr w:type="gramEnd"/>
      <w:r>
        <w:rPr>
          <w:rFonts w:ascii="標楷體" w:eastAsia="標楷體" w:hAnsi="標楷體"/>
          <w:b/>
          <w:sz w:val="28"/>
        </w:rPr>
        <w:t>國家通訊傳播委員會（12案）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國家通訊傳播委員會函送該會主管預算及所屬財團法人111年第1季媒體廣告案。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10-6-2 (111.09.30)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台立議字第1110703270號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國家通訊傳播委員會函送111年第2季媒體廣告案。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國家通訊傳播委員會函，為該會111年第3季媒體廣告無執行數案。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國家通訊傳播委員會函送111年第2季「公款補（捐）助情形季報表」案。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國家通訊傳播委員會函送111年第3季「公款補（捐）助情形季報表」案。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國家通訊傳播委員會函送111年第4季媒體廣告案。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國家通訊傳播委員會函送111年第4季「公款補（捐）助情形季報表」案。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台立議字第1120701254號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國家通訊傳播委員會函，為該會112年第1季媒體廣告無執行數案。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台立議字第1120702056號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國家通訊傳播委員會函，為該會112年第2季媒</w:t>
            </w:r>
            <w:r w:rsidRPr="00703580">
              <w:rPr>
                <w:rFonts w:ascii="標楷體" w:eastAsia="標楷體" w:hAnsi="標楷體"/>
                <w:sz w:val="28"/>
              </w:rPr>
              <w:lastRenderedPageBreak/>
              <w:t>體廣告無執行數案。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國家通訊傳播委員會函送112年第3季媒體廣告案。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國家通訊傳播委員會函送112年第2季「公款補（捐）助情形季報表」案。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國家通訊傳播委員會函送112年第3季「公款補（捐）助情形季報表」案。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台立議字第1120704160號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16、</w:t>
      </w:r>
      <w:proofErr w:type="gramStart"/>
      <w:r>
        <w:rPr>
          <w:rFonts w:ascii="標楷體" w:eastAsia="標楷體" w:hAnsi="標楷體"/>
          <w:b/>
          <w:sz w:val="28"/>
        </w:rPr>
        <w:t>其他－</w:t>
      </w:r>
      <w:proofErr w:type="gramEnd"/>
      <w:r>
        <w:rPr>
          <w:rFonts w:ascii="標楷體" w:eastAsia="標楷體" w:hAnsi="標楷體"/>
          <w:b/>
          <w:sz w:val="28"/>
        </w:rPr>
        <w:t>國家運輸安全調查委員會（3案）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國家運輸安全調查委員會函送112年第1季媒體政策及業務宣導執行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台立議字第1120702057號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國家運輸安全調查委員會函送112年第3季媒體政策及業務宣導執行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台立議字第1120704162號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國家運輸安全調查委員會函送112年第2季媒體政策及業務宣導執行</w:t>
            </w:r>
            <w:proofErr w:type="gramStart"/>
            <w:r w:rsidRPr="00703580">
              <w:rPr>
                <w:rFonts w:ascii="標楷體" w:eastAsia="標楷體" w:hAnsi="標楷體"/>
                <w:sz w:val="28"/>
              </w:rPr>
              <w:t>情形表案</w:t>
            </w:r>
            <w:proofErr w:type="gramEnd"/>
            <w:r w:rsidRPr="00703580">
              <w:rPr>
                <w:rFonts w:ascii="標楷體" w:eastAsia="標楷體" w:hAnsi="標楷體"/>
                <w:sz w:val="28"/>
              </w:rPr>
              <w:t>。</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台立議字第1120704161號 </w:t>
            </w:r>
          </w:p>
        </w:tc>
      </w:tr>
    </w:tbl>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三、行政命令案（22案）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1、交通部（8案）</w:t>
      </w:r>
    </w:p>
    <w:tbl>
      <w:tblPr>
        <w:tblStyle w:val="a3"/>
        <w:tblW w:w="0" w:type="auto"/>
        <w:tblLook w:val="04A0" w:firstRow="1" w:lastRow="0" w:firstColumn="1" w:lastColumn="0" w:noHBand="0" w:noVBand="1"/>
      </w:tblPr>
      <w:tblGrid>
        <w:gridCol w:w="810"/>
        <w:gridCol w:w="2214"/>
        <w:gridCol w:w="1781"/>
        <w:gridCol w:w="1756"/>
        <w:gridCol w:w="1174"/>
        <w:gridCol w:w="2438"/>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行政命令名稱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備註（含院會交付展延會次及日</w:t>
            </w:r>
            <w:r>
              <w:rPr>
                <w:rFonts w:ascii="標楷體" w:eastAsia="標楷體" w:hAnsi="標楷體"/>
                <w:b/>
                <w:sz w:val="28"/>
              </w:rPr>
              <w:lastRenderedPageBreak/>
              <w:t>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交通部函送「交通部加速擴大吸引國際觀光客獎勵補助辦法」案。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台立議字第1120702276號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交通部函送「交通部促進公共運輸使用補助辦法」案。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台立議字第1120702277號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交通部函送「計程車客運業投保旅客責任保險最低投保金額」案。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台立議字第1120702511號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交通部函送「政府提供國營臺灣鐵路股份有限公司營業所需資產使用辦法」案。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台立議字第1120703603號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交通部、內政部函，為修正「道路交通安全規則」部分條文，並自112年6月30日施行案。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交通部、內政部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交通、內政</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台立議字第1120703741號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交通部函送公告「鐵路指定產品之車輛設備衝擊及振動檢測程序」案。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台立議字第1120703898號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交通部函送「道路交通標誌標線號</w:t>
            </w:r>
            <w:proofErr w:type="gramStart"/>
            <w:r w:rsidRPr="00703580">
              <w:rPr>
                <w:rFonts w:ascii="標楷體" w:eastAsia="標楷體" w:hAnsi="標楷體"/>
                <w:sz w:val="28"/>
              </w:rPr>
              <w:t>誌</w:t>
            </w:r>
            <w:proofErr w:type="gramEnd"/>
            <w:r w:rsidRPr="00703580">
              <w:rPr>
                <w:rFonts w:ascii="標楷體" w:eastAsia="標楷體" w:hAnsi="標楷體"/>
                <w:sz w:val="28"/>
              </w:rPr>
              <w:t>設置規則」部分條文勘誤表案。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交通、內政</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交通部函送「電動汽車充電專用停車位及其充電設施設置管理辦法」案。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台立議字第1120703899號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lastRenderedPageBreak/>
        <w:t xml:space="preserve">     2、數位發展部（8案）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行政命令名稱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備註（含院會交付展延會次及日期）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「外國特定專業人才具有數位領域特殊專長」案。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10-7-13 (112.05.26)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台立議字第1120702512號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「行動寬頻專用電信網路設置使用管理辦法」案。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台立議字第1120703396號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「行動寬頻專用電信網路規費收費標準」案。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台立議字第1120703397號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，為修正「電信事業申請衛星固定通信用無線電頻率核配有關事項」案。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台立議字第1120703744號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w:t>
            </w:r>
            <w:proofErr w:type="gramStart"/>
            <w:r w:rsidRPr="00703580">
              <w:rPr>
                <w:rFonts w:ascii="標楷體" w:eastAsia="標楷體" w:hAnsi="標楷體"/>
                <w:sz w:val="28"/>
              </w:rPr>
              <w:t>發展部及所屬</w:t>
            </w:r>
            <w:proofErr w:type="gramEnd"/>
            <w:r w:rsidRPr="00703580">
              <w:rPr>
                <w:rFonts w:ascii="標楷體" w:eastAsia="標楷體" w:hAnsi="標楷體"/>
                <w:sz w:val="28"/>
              </w:rPr>
              <w:t>機關公務人員交代條例施行細則」案。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台立議字第1120704080號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w:t>
            </w:r>
            <w:proofErr w:type="gramStart"/>
            <w:r w:rsidRPr="00703580">
              <w:rPr>
                <w:rFonts w:ascii="標楷體" w:eastAsia="標楷體" w:hAnsi="標楷體"/>
                <w:sz w:val="28"/>
              </w:rPr>
              <w:t>發展部所管</w:t>
            </w:r>
            <w:proofErr w:type="gramEnd"/>
            <w:r w:rsidRPr="00703580">
              <w:rPr>
                <w:rFonts w:ascii="標楷體" w:eastAsia="標楷體" w:hAnsi="標楷體"/>
                <w:sz w:val="28"/>
              </w:rPr>
              <w:t>特定非公務機關資通安全管理作業辦法」案。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台立議字第1120704081號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「數位經濟相關產業個人資料檔案安全維護管理辦法」案。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台立議字第1120704082號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「數位發展部推動數位經濟相關</w:t>
            </w:r>
            <w:r w:rsidRPr="00703580">
              <w:rPr>
                <w:rFonts w:ascii="標楷體" w:eastAsia="標楷體" w:hAnsi="標楷體"/>
                <w:sz w:val="28"/>
              </w:rPr>
              <w:lastRenderedPageBreak/>
              <w:t>產業人才能力鑑定及管理辦法」案。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10-8-11 (112.12.08)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台立議字第1120704265號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3、公共工程委員會（0案）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4、國家通訊傳播委員會（6案）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行政命令名稱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備註（含院會交付展延會次及日期）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國家通訊傳播委員會函，為修正「衛星地球電臺設置使用管理辦法」案。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台立議字第1120701690號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國家通訊傳播委員會函，為修正「行動通信基地</w:t>
            </w:r>
            <w:proofErr w:type="gramStart"/>
            <w:r w:rsidRPr="00703580">
              <w:rPr>
                <w:rFonts w:ascii="標楷體" w:eastAsia="標楷體" w:hAnsi="標楷體"/>
                <w:sz w:val="28"/>
              </w:rPr>
              <w:t>臺</w:t>
            </w:r>
            <w:proofErr w:type="gramEnd"/>
            <w:r w:rsidRPr="00703580">
              <w:rPr>
                <w:rFonts w:ascii="標楷體" w:eastAsia="標楷體" w:hAnsi="標楷體"/>
                <w:sz w:val="28"/>
              </w:rPr>
              <w:t>射頻設備技術規範」第三點及第六點規定案。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10-7-12 (112.05.19)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112年6月12日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台立議字第1120702278號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國家通訊傳播委員會函送「行動通信網路語音接續服務市場顯著地位者接續費上限」案。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10-8-4 (112.10.20)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台立議字第1120703296號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國家通訊傳播委員會函送「固定通信網路語音接續服務市場顯著地位者接續費上限」案。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台立議字第1120703395號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國家通訊傳播委員會函送「衛星地球電臺設備技術規範」案。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台立議字第1120703746號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國家通訊傳播委員會函，為修正「電視節目廣告區隔與置入性行銷及贊助管理辦</w:t>
            </w:r>
            <w:r w:rsidRPr="00703580">
              <w:rPr>
                <w:rFonts w:ascii="標楷體" w:eastAsia="標楷體" w:hAnsi="標楷體"/>
                <w:sz w:val="28"/>
              </w:rPr>
              <w:lastRenderedPageBreak/>
              <w:t>法」第十五條條文案。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台立議字第1120704083號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5、國家運輸安全調查委員會（0案）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四、院會交付專案報告案（0案）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五、院會交付書面報告案（236案）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1、交通部（163案）</w:t>
      </w:r>
    </w:p>
    <w:tbl>
      <w:tblPr>
        <w:tblStyle w:val="a3"/>
        <w:tblW w:w="0" w:type="auto"/>
        <w:tblLook w:val="04A0" w:firstRow="1" w:lastRow="0" w:firstColumn="1" w:lastColumn="0" w:noHBand="0" w:noVBand="1"/>
      </w:tblPr>
      <w:tblGrid>
        <w:gridCol w:w="819"/>
        <w:gridCol w:w="2240"/>
        <w:gridCol w:w="1763"/>
        <w:gridCol w:w="1756"/>
        <w:gridCol w:w="1157"/>
        <w:gridCol w:w="2438"/>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年度中央政府總預算決議，檢送公路總局及所屬決議（三十七）邊坡管理作業書面報告案。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10-5-14 (111.05.27)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111年9月29日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台立議字第1110702895號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年度中央政府總預算決議，檢送該部決議（五十）電動汽機車充電樁（設施）停車位書面報告案。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10-5-14 (111.05.27)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111年9月29日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台立議字第1110702896號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年度中央政府總預算決議，檢送該部決議（四十五）</w:t>
            </w:r>
            <w:proofErr w:type="gramStart"/>
            <w:r w:rsidRPr="00703580">
              <w:rPr>
                <w:rFonts w:ascii="標楷體" w:eastAsia="標楷體" w:hAnsi="標楷體"/>
                <w:sz w:val="28"/>
              </w:rPr>
              <w:t>研議重</w:t>
            </w:r>
            <w:proofErr w:type="gramEnd"/>
            <w:r w:rsidRPr="00703580">
              <w:rPr>
                <w:rFonts w:ascii="標楷體" w:eastAsia="標楷體" w:hAnsi="標楷體"/>
                <w:sz w:val="28"/>
              </w:rPr>
              <w:t>啟旅遊泡泡書面報告案。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10-5-14 (111.05.27)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111年9月29日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台立議字第1110702897號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年度中央政府總預算決議，檢送觀光局決議（二十五）改善國內旅遊景點書面報告案。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w:t>
            </w:r>
            <w:r w:rsidRPr="00703580">
              <w:rPr>
                <w:rFonts w:ascii="標楷體" w:eastAsia="標楷體" w:hAnsi="標楷體"/>
                <w:sz w:val="28"/>
              </w:rPr>
              <w:lastRenderedPageBreak/>
              <w:t>（三十三）執行向海致敬計畫書面報告案。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年度中央政府總預算決議，檢送觀光局決議（七十）旅宿業營運補貼書面報告案。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年度中央政府總預算決議，檢送觀光局決議（六十九）防疫旅館房價遭不肖業者惡意哄抬價格書面報告案。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年度中央政府總預算決議，檢送觀光局決議（三十四）遊客數衰退與預算數不成正比書面報告案。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年度中央政府總預算決議，檢送該部決議（四十七）高速公路匝道附近塞車情形書面報告案。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年度中央政府總預算決議，檢送觀光局決議（七十五）</w:t>
            </w:r>
            <w:proofErr w:type="gramStart"/>
            <w:r w:rsidRPr="00703580">
              <w:rPr>
                <w:rFonts w:ascii="標楷體" w:eastAsia="標楷體" w:hAnsi="標楷體"/>
                <w:sz w:val="28"/>
              </w:rPr>
              <w:t>強化旅宿業者加入減碳行列</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年度中央政府總預算決議，檢送觀光局決議（二十六）盤點各國家風景區優劣勢書面報告案。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年度中央政府總預算決議，檢送運輸研究所決議（十七）</w:t>
            </w:r>
            <w:proofErr w:type="gramStart"/>
            <w:r w:rsidRPr="00703580">
              <w:rPr>
                <w:rFonts w:ascii="標楷體" w:eastAsia="標楷體" w:hAnsi="標楷體"/>
                <w:sz w:val="28"/>
              </w:rPr>
              <w:t>研議酒駕防</w:t>
            </w:r>
            <w:proofErr w:type="gramEnd"/>
            <w:r w:rsidRPr="00703580">
              <w:rPr>
                <w:rFonts w:ascii="標楷體" w:eastAsia="標楷體" w:hAnsi="標楷體"/>
                <w:sz w:val="28"/>
              </w:rPr>
              <w:t>制作法書面報告案。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年度中央政府總預算決議，檢送鐵道局決議（五）桃園機場捷運改由中央委託代管之可行性書面報告案。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年度中央政府總預算決議，檢送觀光局決議（六十二）</w:t>
            </w:r>
            <w:proofErr w:type="gramStart"/>
            <w:r w:rsidRPr="00703580">
              <w:rPr>
                <w:rFonts w:ascii="標楷體" w:eastAsia="標楷體" w:hAnsi="標楷體"/>
                <w:sz w:val="28"/>
              </w:rPr>
              <w:t>露營場納管</w:t>
            </w:r>
            <w:proofErr w:type="gramEnd"/>
            <w:r w:rsidRPr="00703580">
              <w:rPr>
                <w:rFonts w:ascii="標楷體" w:eastAsia="標楷體" w:hAnsi="標楷體"/>
                <w:sz w:val="28"/>
              </w:rPr>
              <w:t>及資訊揭露書面報告案。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年度中央政府總預算決議，檢送該部決議（二十五）每年汽燃</w:t>
            </w:r>
            <w:proofErr w:type="gramStart"/>
            <w:r w:rsidRPr="00703580">
              <w:rPr>
                <w:rFonts w:ascii="標楷體" w:eastAsia="標楷體" w:hAnsi="標楷體"/>
                <w:sz w:val="28"/>
              </w:rPr>
              <w:t>費經徵費</w:t>
            </w:r>
            <w:proofErr w:type="gramEnd"/>
            <w:r w:rsidRPr="00703580">
              <w:rPr>
                <w:rFonts w:ascii="標楷體" w:eastAsia="標楷體" w:hAnsi="標楷體"/>
                <w:sz w:val="28"/>
              </w:rPr>
              <w:t>未明文規定如何使用、由誰使用書面報告案。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w:t>
            </w:r>
            <w:r w:rsidRPr="00703580">
              <w:rPr>
                <w:rFonts w:ascii="標楷體" w:eastAsia="標楷體" w:hAnsi="標楷體"/>
                <w:sz w:val="28"/>
              </w:rPr>
              <w:lastRenderedPageBreak/>
              <w:t>檢送公路總局決議（四十二）調整駕訓班授課科目及時數並修正考照制度書面報告案。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年度中央政府總預算決議，檢送該部決議（六十七）明訂高中職以下學校道路交通安全教育課程時數書面報告案。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年度中央政府總預算決議，檢送民用航空局決議（九）</w:t>
            </w:r>
            <w:proofErr w:type="gramStart"/>
            <w:r w:rsidRPr="00703580">
              <w:rPr>
                <w:rFonts w:ascii="標楷體" w:eastAsia="標楷體" w:hAnsi="標楷體"/>
                <w:sz w:val="28"/>
              </w:rPr>
              <w:t>研</w:t>
            </w:r>
            <w:proofErr w:type="gramEnd"/>
            <w:r w:rsidRPr="00703580">
              <w:rPr>
                <w:rFonts w:ascii="標楷體" w:eastAsia="標楷體" w:hAnsi="標楷體"/>
                <w:sz w:val="28"/>
              </w:rPr>
              <w:t>議遙控無人機與超輕型載具適用飛航範圍及安全規範書面報告案。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年度中央政府總預算決議，檢送運輸研究所決議（十二）橋梁管理資訊系統開放查詢書面報告案。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年度中央政府總預算決議，檢送公路總局決議（三十五）強化政府監理及貨運業之安全管理機制書面報告案。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lastRenderedPageBreak/>
              <w:t>111</w:t>
            </w:r>
            <w:proofErr w:type="gramEnd"/>
            <w:r w:rsidRPr="00703580">
              <w:rPr>
                <w:rFonts w:ascii="標楷體" w:eastAsia="標楷體" w:hAnsi="標楷體"/>
                <w:sz w:val="28"/>
              </w:rPr>
              <w:t>年度中央政府總預算決議，檢送該部決議（九十九）台9線蘇花公路安全提升計畫書面報告案。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10-6-7 </w:t>
            </w:r>
            <w:r w:rsidRPr="00703580">
              <w:rPr>
                <w:rFonts w:ascii="標楷體" w:eastAsia="標楷體" w:hAnsi="標楷體"/>
                <w:sz w:val="28"/>
              </w:rPr>
              <w:lastRenderedPageBreak/>
              <w:t>(111.11.11)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年度中央政府總預算決議，檢送該部決議（三十九）軌道建設各開發案之辦理進度及成效說明書面報告案。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年度中央政府總預算決議，檢送該部決議（一一六）高鐵與</w:t>
            </w:r>
            <w:proofErr w:type="gramStart"/>
            <w:r w:rsidRPr="00703580">
              <w:rPr>
                <w:rFonts w:ascii="標楷體" w:eastAsia="標楷體" w:hAnsi="標楷體"/>
                <w:sz w:val="28"/>
              </w:rPr>
              <w:t>臺</w:t>
            </w:r>
            <w:proofErr w:type="gramEnd"/>
            <w:r w:rsidRPr="00703580">
              <w:rPr>
                <w:rFonts w:ascii="標楷體" w:eastAsia="標楷體" w:hAnsi="標楷體"/>
                <w:sz w:val="28"/>
              </w:rPr>
              <w:t>鐵沿線邊坡檢視及體檢書面報告案。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年度中央政府總預算決議，檢送該部決議（六十八）航港局</w:t>
            </w:r>
            <w:proofErr w:type="gramStart"/>
            <w:r w:rsidRPr="00703580">
              <w:rPr>
                <w:rFonts w:ascii="標楷體" w:eastAsia="標楷體" w:hAnsi="標楷體"/>
                <w:sz w:val="28"/>
              </w:rPr>
              <w:t>不實發照</w:t>
            </w:r>
            <w:proofErr w:type="gramEnd"/>
            <w:r w:rsidRPr="00703580">
              <w:rPr>
                <w:rFonts w:ascii="標楷體" w:eastAsia="標楷體" w:hAnsi="標楷體"/>
                <w:sz w:val="28"/>
              </w:rPr>
              <w:t>及「守護大海的人」繪本重印書面報告案。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年度中央政府總預算決議，檢送該部決議（七十一）臺灣鐵路管理局辦理相關安全提升改善計畫並落實改革書面報告案。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26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年度中央政府總預算決議，檢送民用航空局決議（二十三）辦理機場</w:t>
            </w:r>
            <w:proofErr w:type="gramStart"/>
            <w:r w:rsidRPr="00703580">
              <w:rPr>
                <w:rFonts w:ascii="標楷體" w:eastAsia="標楷體" w:hAnsi="標楷體"/>
                <w:sz w:val="28"/>
              </w:rPr>
              <w:t>無人機防制</w:t>
            </w:r>
            <w:proofErr w:type="gramEnd"/>
            <w:r w:rsidRPr="00703580">
              <w:rPr>
                <w:rFonts w:ascii="標楷體" w:eastAsia="標楷體" w:hAnsi="標楷體"/>
                <w:sz w:val="28"/>
              </w:rPr>
              <w:t>設備之招標及裝設書面報告案。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年度中央政府總預算決議，檢送該部決議（一一八）</w:t>
            </w:r>
            <w:proofErr w:type="gramStart"/>
            <w:r w:rsidRPr="00703580">
              <w:rPr>
                <w:rFonts w:ascii="標楷體" w:eastAsia="標楷體" w:hAnsi="標楷體"/>
                <w:sz w:val="28"/>
              </w:rPr>
              <w:t>臺</w:t>
            </w:r>
            <w:proofErr w:type="gramEnd"/>
            <w:r w:rsidRPr="00703580">
              <w:rPr>
                <w:rFonts w:ascii="標楷體" w:eastAsia="標楷體" w:hAnsi="標楷體"/>
                <w:sz w:val="28"/>
              </w:rPr>
              <w:t>中捷運藍線規劃變更書面報告案。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年度中央政府總預算決議，檢送公路總局決議（十五）花東快速公路興建戰備道之規劃書面報告案。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台立議字第1110704296號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年度中央政府總預算決議，檢送鐵道局決議（九）機場捷運延伸計畫書面報告案。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台立議字第1110704297號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年度中央政府總預算決議，檢送該部決議（八十）提升改善交通安全宣導作為書面報告案。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w:t>
            </w:r>
            <w:r w:rsidRPr="00703580">
              <w:rPr>
                <w:rFonts w:ascii="標楷體" w:eastAsia="標楷體" w:hAnsi="標楷體"/>
                <w:sz w:val="28"/>
              </w:rPr>
              <w:lastRenderedPageBreak/>
              <w:t>檢送該部決議（六十九）臺灣鐵路管理局總體檢改善事項書面報告案。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年度中央政府總預算決議，檢送該部決議（一○四）</w:t>
            </w:r>
            <w:proofErr w:type="gramStart"/>
            <w:r w:rsidRPr="00703580">
              <w:rPr>
                <w:rFonts w:ascii="標楷體" w:eastAsia="標楷體" w:hAnsi="標楷體"/>
                <w:sz w:val="28"/>
              </w:rPr>
              <w:t>臺</w:t>
            </w:r>
            <w:proofErr w:type="gramEnd"/>
            <w:r w:rsidRPr="00703580">
              <w:rPr>
                <w:rFonts w:ascii="標楷體" w:eastAsia="標楷體" w:hAnsi="標楷體"/>
                <w:sz w:val="28"/>
              </w:rPr>
              <w:t>鐵轉型改革書面報告案。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年度中央政府總預算決議，檢送該部決議（九十七）臺灣鐵路管理局調整營運體質書面報告案。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年度中央政府總預算決議，檢送中央氣象局決議（二十一）加強地震速報系統建置書面報告案。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年度中央政府總預算決議，檢送運輸研究所決議（八）無人車駕駛安全評估書面報告案。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年度中央政府總預算決議，檢送鐵道局決議（十七）強化</w:t>
            </w:r>
            <w:proofErr w:type="gramStart"/>
            <w:r w:rsidRPr="00703580">
              <w:rPr>
                <w:rFonts w:ascii="標楷體" w:eastAsia="標楷體" w:hAnsi="標楷體"/>
                <w:sz w:val="28"/>
              </w:rPr>
              <w:t>鐵路邊坡補強</w:t>
            </w:r>
            <w:proofErr w:type="gramEnd"/>
            <w:r w:rsidRPr="00703580">
              <w:rPr>
                <w:rFonts w:ascii="標楷體" w:eastAsia="標楷體" w:hAnsi="標楷體"/>
                <w:sz w:val="28"/>
              </w:rPr>
              <w:t>管理規劃暨執行成效</w:t>
            </w:r>
            <w:r w:rsidRPr="00703580">
              <w:rPr>
                <w:rFonts w:ascii="標楷體" w:eastAsia="標楷體" w:hAnsi="標楷體"/>
                <w:sz w:val="28"/>
              </w:rPr>
              <w:lastRenderedPageBreak/>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年度中央政府總預算決議，檢送該部決議（八十八）「</w:t>
            </w:r>
            <w:proofErr w:type="gramStart"/>
            <w:r w:rsidRPr="00703580">
              <w:rPr>
                <w:rFonts w:ascii="標楷體" w:eastAsia="標楷體" w:hAnsi="標楷體"/>
                <w:sz w:val="28"/>
              </w:rPr>
              <w:t>邊坡全生命</w:t>
            </w:r>
            <w:proofErr w:type="gramEnd"/>
            <w:r w:rsidRPr="00703580">
              <w:rPr>
                <w:rFonts w:ascii="標楷體" w:eastAsia="標楷體" w:hAnsi="標楷體"/>
                <w:sz w:val="28"/>
              </w:rPr>
              <w:t>周期維護管理」工程延宕書面報告案。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年度中央政府總預算決議，檢送該部決議（一○一）「</w:t>
            </w:r>
            <w:proofErr w:type="gramStart"/>
            <w:r w:rsidRPr="00703580">
              <w:rPr>
                <w:rFonts w:ascii="標楷體" w:eastAsia="標楷體" w:hAnsi="標楷體"/>
                <w:sz w:val="28"/>
              </w:rPr>
              <w:t>邊坡全生命</w:t>
            </w:r>
            <w:proofErr w:type="gramEnd"/>
            <w:r w:rsidRPr="00703580">
              <w:rPr>
                <w:rFonts w:ascii="標楷體" w:eastAsia="標楷體" w:hAnsi="標楷體"/>
                <w:sz w:val="28"/>
              </w:rPr>
              <w:t>周期維護管理」工程延宕書面報告案。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年度中央政府總預算決議，檢送該部決議（一二一）及（一二五）</w:t>
            </w:r>
            <w:proofErr w:type="gramStart"/>
            <w:r w:rsidRPr="00703580">
              <w:rPr>
                <w:rFonts w:ascii="標楷體" w:eastAsia="標楷體" w:hAnsi="標楷體"/>
                <w:sz w:val="28"/>
              </w:rPr>
              <w:t>研</w:t>
            </w:r>
            <w:proofErr w:type="gramEnd"/>
            <w:r w:rsidRPr="00703580">
              <w:rPr>
                <w:rFonts w:ascii="標楷體" w:eastAsia="標楷體" w:hAnsi="標楷體"/>
                <w:sz w:val="28"/>
              </w:rPr>
              <w:t>議標準道路設計圖說行政規則之可行性書面報告案。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年度中央政府總預算決議，檢送該部決議（三十一）臺灣鐵路管理局財務虧損書面報告案。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年度中央政府總預算決議，檢送該部決議（七十二）平交道遮斷</w:t>
            </w:r>
            <w:proofErr w:type="gramStart"/>
            <w:r w:rsidRPr="00703580">
              <w:rPr>
                <w:rFonts w:ascii="標楷體" w:eastAsia="標楷體" w:hAnsi="標楷體"/>
                <w:sz w:val="28"/>
              </w:rPr>
              <w:t>桿</w:t>
            </w:r>
            <w:proofErr w:type="gramEnd"/>
            <w:r w:rsidRPr="00703580">
              <w:rPr>
                <w:rFonts w:ascii="標楷體" w:eastAsia="標楷體" w:hAnsi="標楷體"/>
                <w:sz w:val="28"/>
              </w:rPr>
              <w:t>合理升降間隔時間書面</w:t>
            </w:r>
            <w:r w:rsidRPr="00703580">
              <w:rPr>
                <w:rFonts w:ascii="標楷體" w:eastAsia="標楷體" w:hAnsi="標楷體"/>
                <w:sz w:val="28"/>
              </w:rPr>
              <w:lastRenderedPageBreak/>
              <w:t>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年度中央政府總預算決議，檢送該部決議（二十七）強化對於臺灣鐵路管理局之督導力道書面報告案。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年度中央政府總預算決議，檢送該部決議（十二）「</w:t>
            </w:r>
            <w:proofErr w:type="gramStart"/>
            <w:r w:rsidRPr="00703580">
              <w:rPr>
                <w:rFonts w:ascii="標楷體" w:eastAsia="標楷體" w:hAnsi="標楷體"/>
                <w:sz w:val="28"/>
              </w:rPr>
              <w:t>臺</w:t>
            </w:r>
            <w:proofErr w:type="gramEnd"/>
            <w:r w:rsidRPr="00703580">
              <w:rPr>
                <w:rFonts w:ascii="標楷體" w:eastAsia="標楷體" w:hAnsi="標楷體"/>
                <w:sz w:val="28"/>
              </w:rPr>
              <w:t>鐵整體購置及</w:t>
            </w:r>
            <w:proofErr w:type="gramStart"/>
            <w:r w:rsidRPr="00703580">
              <w:rPr>
                <w:rFonts w:ascii="標楷體" w:eastAsia="標楷體" w:hAnsi="標楷體"/>
                <w:sz w:val="28"/>
              </w:rPr>
              <w:t>汰</w:t>
            </w:r>
            <w:proofErr w:type="gramEnd"/>
            <w:r w:rsidRPr="00703580">
              <w:rPr>
                <w:rFonts w:ascii="標楷體" w:eastAsia="標楷體" w:hAnsi="標楷體"/>
                <w:sz w:val="28"/>
              </w:rPr>
              <w:t>換車輛計畫（104－113年）」書面報告案。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年度中央政府總預算決議，檢送該部決議（四十四）電動巴士及無人自駕巴士安全規範書面報告案。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年度中央政府總預算決議，檢送該部決議（四十八）改善大型車輛防止捲入</w:t>
            </w:r>
            <w:proofErr w:type="gramStart"/>
            <w:r w:rsidRPr="00703580">
              <w:rPr>
                <w:rFonts w:ascii="標楷體" w:eastAsia="標楷體" w:hAnsi="標楷體"/>
                <w:sz w:val="28"/>
              </w:rPr>
              <w:t>裝置距地高度</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年度中央政府總預算決議，檢送該部決議（三十二）我國自駕車發展計畫書面報告案。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lastRenderedPageBreak/>
              <w:t>111</w:t>
            </w:r>
            <w:proofErr w:type="gramEnd"/>
            <w:r w:rsidRPr="00703580">
              <w:rPr>
                <w:rFonts w:ascii="標楷體" w:eastAsia="標楷體" w:hAnsi="標楷體"/>
                <w:sz w:val="28"/>
              </w:rPr>
              <w:t>年度中央政府總預算決議，檢送該部決議（五十二）大型車輛裝設主動預警輔助系統書面報告案。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10-6-13 </w:t>
            </w:r>
            <w:r w:rsidRPr="00703580">
              <w:rPr>
                <w:rFonts w:ascii="標楷體" w:eastAsia="標楷體" w:hAnsi="標楷體"/>
                <w:sz w:val="28"/>
              </w:rPr>
              <w:lastRenderedPageBreak/>
              <w:t>(111.12.23)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48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年度中央政府總預算決議，檢送該部決議（五十九）大型車輛裝設主動預警輔助系統書面報告案。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年度中央政府總預算決議，檢送該部決議（九十二）臺灣鐵路管理局橫渡線、號</w:t>
            </w:r>
            <w:proofErr w:type="gramStart"/>
            <w:r w:rsidRPr="00703580">
              <w:rPr>
                <w:rFonts w:ascii="標楷體" w:eastAsia="標楷體" w:hAnsi="標楷體"/>
                <w:sz w:val="28"/>
              </w:rPr>
              <w:t>誌</w:t>
            </w:r>
            <w:proofErr w:type="gramEnd"/>
            <w:r w:rsidRPr="00703580">
              <w:rPr>
                <w:rFonts w:ascii="標楷體" w:eastAsia="標楷體" w:hAnsi="標楷體"/>
                <w:sz w:val="28"/>
              </w:rPr>
              <w:t>整體改善可行性評估書面報告案。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台立議字第1110704850號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w:t>
            </w:r>
            <w:proofErr w:type="gramStart"/>
            <w:r w:rsidRPr="00703580">
              <w:rPr>
                <w:rFonts w:ascii="標楷體" w:eastAsia="標楷體" w:hAnsi="標楷體"/>
                <w:sz w:val="28"/>
              </w:rPr>
              <w:t>檢送航港</w:t>
            </w:r>
            <w:proofErr w:type="gramEnd"/>
            <w:r w:rsidRPr="00703580">
              <w:rPr>
                <w:rFonts w:ascii="標楷體" w:eastAsia="標楷體" w:hAnsi="標楷體"/>
                <w:sz w:val="28"/>
              </w:rPr>
              <w:t>建設基金決議第13項評估各項港埠公共基礎設施建設計畫之優先順序書面報告案。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台立議字第1120700902號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年度中央政府總預算附屬單位預算決議，檢送臺灣港務公司決議第16項轉投資臺灣港務國際物流公司預期</w:t>
            </w:r>
            <w:r w:rsidRPr="00703580">
              <w:rPr>
                <w:rFonts w:ascii="標楷體" w:eastAsia="標楷體" w:hAnsi="標楷體"/>
                <w:sz w:val="28"/>
              </w:rPr>
              <w:lastRenderedPageBreak/>
              <w:t>效益書面報告案。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台立議字第1120700903號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年度中央政府總預算附屬單位預算決議，檢送臺灣鐵路管理局決議第21項行車安全管理制度書面報告案。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台立議字第1120701262號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年度中央政府總預算附屬單位預算決議，檢送桃園國際機場公司決議</w:t>
            </w:r>
            <w:proofErr w:type="gramStart"/>
            <w:r w:rsidRPr="00703580">
              <w:rPr>
                <w:rFonts w:ascii="標楷體" w:eastAsia="標楷體" w:hAnsi="標楷體"/>
                <w:sz w:val="28"/>
              </w:rPr>
              <w:t>第39項妥</w:t>
            </w:r>
            <w:proofErr w:type="gramEnd"/>
            <w:r w:rsidRPr="00703580">
              <w:rPr>
                <w:rFonts w:ascii="標楷體" w:eastAsia="標楷體" w:hAnsi="標楷體"/>
                <w:sz w:val="28"/>
              </w:rPr>
              <w:t>適規劃短中長期財務調度因應措施書面報告案。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年度中央政府總預算附屬單位預算決議，檢送中華郵政公司決議第37項購入</w:t>
            </w:r>
            <w:proofErr w:type="gramStart"/>
            <w:r w:rsidRPr="00703580">
              <w:rPr>
                <w:rFonts w:ascii="標楷體" w:eastAsia="標楷體" w:hAnsi="標楷體"/>
                <w:sz w:val="28"/>
              </w:rPr>
              <w:t>臺中富信飯店</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台立議字第1120701264號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年度中央政府總預算附屬單位預算決議，檢送中華郵政公司決議第55項調查「嘉義郵局所轄嘉義市文化路134號（前棟）建物公</w:t>
            </w:r>
            <w:proofErr w:type="gramStart"/>
            <w:r w:rsidRPr="00703580">
              <w:rPr>
                <w:rFonts w:ascii="標楷體" w:eastAsia="標楷體" w:hAnsi="標楷體"/>
                <w:sz w:val="28"/>
              </w:rPr>
              <w:t>開徵租案</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10-7-7 (112.04.14)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台立議字第1120701265號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w:t>
            </w:r>
            <w:r w:rsidRPr="00703580">
              <w:rPr>
                <w:rFonts w:ascii="標楷體" w:eastAsia="標楷體" w:hAnsi="標楷體"/>
                <w:sz w:val="28"/>
              </w:rPr>
              <w:lastRenderedPageBreak/>
              <w:t>府總預算附屬單位預算決議，檢送交通作業基金決議第25項觀光發展基金「媒體政策及業務宣導費」書面報告案。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57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年度中央政府總預算附屬單位預算決議，檢送交通作業基金決議第35項改善桃園航空城機場園區用地取得計畫之償還規劃書面報告案。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年度中央政府總預算附屬單位預算決議，檢送交通作業基金決議第47項「儘速辦理國道5號銜接</w:t>
            </w:r>
            <w:proofErr w:type="gramStart"/>
            <w:r w:rsidRPr="00703580">
              <w:rPr>
                <w:rFonts w:ascii="標楷體" w:eastAsia="標楷體" w:hAnsi="標楷體"/>
                <w:sz w:val="28"/>
              </w:rPr>
              <w:t>蘇花改工程</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年度中央政府總預算附屬單位預算決議，檢送交通作業基金決議第72項檢討推動鐵路「安全管理系統」書面報告案。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w:t>
            </w:r>
            <w:r w:rsidRPr="00703580">
              <w:rPr>
                <w:rFonts w:ascii="標楷體" w:eastAsia="標楷體" w:hAnsi="標楷體"/>
                <w:sz w:val="28"/>
              </w:rPr>
              <w:lastRenderedPageBreak/>
              <w:t>決議第89項觀光發展基金財務惡化問題書面報告案。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年度中央政府總預算附屬單位預算決議，檢送交通作業基金決議第128項籌組軌道運輸安全及車輛檢定之專業團隊書面報告案。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年度中央政府總預算附屬單位預算決議，檢送交通作業基金決議第147項提升來</w:t>
            </w:r>
            <w:proofErr w:type="gramStart"/>
            <w:r w:rsidRPr="00703580">
              <w:rPr>
                <w:rFonts w:ascii="標楷體" w:eastAsia="標楷體" w:hAnsi="標楷體"/>
                <w:sz w:val="28"/>
              </w:rPr>
              <w:t>臺</w:t>
            </w:r>
            <w:proofErr w:type="gramEnd"/>
            <w:r w:rsidRPr="00703580">
              <w:rPr>
                <w:rFonts w:ascii="標楷體" w:eastAsia="標楷體" w:hAnsi="標楷體"/>
                <w:sz w:val="28"/>
              </w:rPr>
              <w:t>旅客在</w:t>
            </w:r>
            <w:proofErr w:type="gramStart"/>
            <w:r w:rsidRPr="00703580">
              <w:rPr>
                <w:rFonts w:ascii="標楷體" w:eastAsia="標楷體" w:hAnsi="標楷體"/>
                <w:sz w:val="28"/>
              </w:rPr>
              <w:t>臺</w:t>
            </w:r>
            <w:proofErr w:type="gramEnd"/>
            <w:r w:rsidRPr="00703580">
              <w:rPr>
                <w:rFonts w:ascii="標楷體" w:eastAsia="標楷體" w:hAnsi="標楷體"/>
                <w:sz w:val="28"/>
              </w:rPr>
              <w:t>消費支出書面報告案。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年度中央政府總預算附屬單位預算決議，檢送交通作業基金決議第149項提升旅宿業素質書面報告案。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年度中央政府總預算附屬單位預算決議，檢送交通作業基金決議第150項「觀光發展基金」之財務收支和償債計畫書面報告案。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lastRenderedPageBreak/>
              <w:t>111</w:t>
            </w:r>
            <w:proofErr w:type="gramEnd"/>
            <w:r w:rsidRPr="00703580">
              <w:rPr>
                <w:rFonts w:ascii="標楷體" w:eastAsia="標楷體" w:hAnsi="標楷體"/>
                <w:sz w:val="28"/>
              </w:rPr>
              <w:t>年度中央政府總預算附屬單位預算決議，檢送交通作業基金決議第151項遊覽車產業五大訴求解決方案書面報告案。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10-7-9 </w:t>
            </w:r>
            <w:r w:rsidRPr="00703580">
              <w:rPr>
                <w:rFonts w:ascii="標楷體" w:eastAsia="標楷體" w:hAnsi="標楷體"/>
                <w:sz w:val="28"/>
              </w:rPr>
              <w:lastRenderedPageBreak/>
              <w:t>(112.04.28)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66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年度中央政府總預算附屬單位預算決議，檢送交通作業基金決議第160項觀光發展基金負債問題書面報告案。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10-7-9 (112.04.28)</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台立議字第1120701716號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年度中央政府總預算附屬單位預算決議，檢送桃園國際機場公司決議第32項第三航站區建設計畫進度書面報告案。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10-7-10 (112.05.05)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台立議字第1120701897號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年度中央政府總預算附屬單位預算決議，檢送臺灣鐵路管理局決議第25項規劃所屬鐵道車輛紀錄器完整建置期程書面報告案。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10-7-10 (112.05.05)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台立議字第1120701898號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年度中央政府總預算附屬單位預算決議，檢送臺灣鐵路管理局決議第50項</w:t>
            </w:r>
            <w:r w:rsidRPr="00703580">
              <w:rPr>
                <w:rFonts w:ascii="標楷體" w:eastAsia="標楷體" w:hAnsi="標楷體"/>
                <w:sz w:val="28"/>
              </w:rPr>
              <w:lastRenderedPageBreak/>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10-7-10 (112.05.05)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台立議字第1120701899號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年度中央政府總預算附屬單位預算決議，檢送臺灣鐵路管理局決議第68項改善行車安全管理制度書面報告案。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10-7-10 (112.05.05)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台立議字第1120701900號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年度中央政府總預算附屬單位預算決議，檢送臺灣港務公司決議第29項轉投資事業效益書面報告案。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10-7-10 (112.05.05)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台立議字第1120701901號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年度中央政府總預算附屬單位預算決議，檢送臺灣鐵路管理局決議第6項「損失與賠償給付」書面報告案。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年度中央政府總預算附屬單位預算決議，檢送臺灣鐵路管理局決議第14項書面報告案。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年度中央政府總預算附屬單位預算決議，檢送臺灣鐵路管理局決議第55項EMU900型通勤電聯車之採購及</w:t>
            </w:r>
            <w:r w:rsidRPr="00703580">
              <w:rPr>
                <w:rFonts w:ascii="標楷體" w:eastAsia="標楷體" w:hAnsi="標楷體"/>
                <w:sz w:val="28"/>
              </w:rPr>
              <w:lastRenderedPageBreak/>
              <w:t>驗收書面報告案。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年度中央政府總預算附屬單位預算決議，檢送臺灣鐵路管理局決議第56項</w:t>
            </w:r>
            <w:proofErr w:type="gramStart"/>
            <w:r w:rsidRPr="00703580">
              <w:rPr>
                <w:rFonts w:ascii="標楷體" w:eastAsia="標楷體" w:hAnsi="標楷體"/>
                <w:sz w:val="28"/>
              </w:rPr>
              <w:t>巡軌車採購</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年度中央政府總預算附屬單位預算決議，檢送臺灣鐵路管理局決議第61項清水隧道重大鐵道事故改善建議書面報告案。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年度中央政府總預算附屬單位預算決議，檢送臺灣鐵路管理局決議第63項書面報告案。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w:t>
            </w:r>
            <w:proofErr w:type="gramStart"/>
            <w:r w:rsidRPr="00703580">
              <w:rPr>
                <w:rFonts w:ascii="標楷體" w:eastAsia="標楷體" w:hAnsi="標楷體"/>
                <w:sz w:val="28"/>
              </w:rPr>
              <w:t>檢送航港</w:t>
            </w:r>
            <w:proofErr w:type="gramEnd"/>
            <w:r w:rsidRPr="00703580">
              <w:rPr>
                <w:rFonts w:ascii="標楷體" w:eastAsia="標楷體" w:hAnsi="標楷體"/>
                <w:sz w:val="28"/>
              </w:rPr>
              <w:t>建設基金決議第6項港灣建設計畫執行情形書面報告案。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10-7-11 (112.05.12)</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112年5月26日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台立議字第1120702083號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年度中央政府總預算附屬單位預算決議，檢送鐵道發展基金決議第132項確保高鐵結構及營運安全書面報告</w:t>
            </w:r>
            <w:r w:rsidRPr="00703580">
              <w:rPr>
                <w:rFonts w:ascii="標楷體" w:eastAsia="標楷體" w:hAnsi="標楷體"/>
                <w:sz w:val="28"/>
              </w:rPr>
              <w:lastRenderedPageBreak/>
              <w:t>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年度中央政府總預算附屬單位預算決議，檢送臺灣鐵路管理局決議第64項檢討重大列管事項之督導落實書面報告案。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年度中央政府總預算附屬單位預算決議，檢送臺灣鐵路管理局決議第60項</w:t>
            </w:r>
            <w:proofErr w:type="gramStart"/>
            <w:r w:rsidRPr="00703580">
              <w:rPr>
                <w:rFonts w:ascii="標楷體" w:eastAsia="標楷體" w:hAnsi="標楷體"/>
                <w:sz w:val="28"/>
              </w:rPr>
              <w:t>臺</w:t>
            </w:r>
            <w:proofErr w:type="gramEnd"/>
            <w:r w:rsidRPr="00703580">
              <w:rPr>
                <w:rFonts w:ascii="標楷體" w:eastAsia="標楷體" w:hAnsi="標楷體"/>
                <w:sz w:val="28"/>
              </w:rPr>
              <w:t>鐵眾多小站之使用率書面報告案。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年度中央政府總預算附屬單位預算決議，檢送臺灣鐵路管理局決議第66項積極督導承包廠商確實落實施作安全管理機制書面報告案。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年度中央政府總預算附屬單位預算決議，檢送臺灣鐵路管理局決議第58項提升</w:t>
            </w:r>
            <w:proofErr w:type="gramStart"/>
            <w:r w:rsidRPr="00703580">
              <w:rPr>
                <w:rFonts w:ascii="標楷體" w:eastAsia="標楷體" w:hAnsi="標楷體"/>
                <w:sz w:val="28"/>
              </w:rPr>
              <w:t>臺</w:t>
            </w:r>
            <w:proofErr w:type="gramEnd"/>
            <w:r w:rsidRPr="00703580">
              <w:rPr>
                <w:rFonts w:ascii="標楷體" w:eastAsia="標楷體" w:hAnsi="標楷體"/>
                <w:sz w:val="28"/>
              </w:rPr>
              <w:t>鐵觀光業務書面報告案。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w:t>
            </w:r>
            <w:r w:rsidRPr="00703580">
              <w:rPr>
                <w:rFonts w:ascii="標楷體" w:eastAsia="標楷體" w:hAnsi="標楷體"/>
                <w:sz w:val="28"/>
              </w:rPr>
              <w:lastRenderedPageBreak/>
              <w:t>局決議第65項檢討改善相關行車安全管理制度書面報告案。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年度中央政府總預算附屬單位預算決議，檢送臺灣鐵路管理局決議第54項EMU500型電聯</w:t>
            </w:r>
            <w:proofErr w:type="gramStart"/>
            <w:r w:rsidRPr="00703580">
              <w:rPr>
                <w:rFonts w:ascii="標楷體" w:eastAsia="標楷體" w:hAnsi="標楷體"/>
                <w:sz w:val="28"/>
              </w:rPr>
              <w:t>車閘瓦</w:t>
            </w:r>
            <w:proofErr w:type="gramEnd"/>
            <w:r w:rsidRPr="00703580">
              <w:rPr>
                <w:rFonts w:ascii="標楷體" w:eastAsia="標楷體" w:hAnsi="標楷體"/>
                <w:sz w:val="28"/>
              </w:rPr>
              <w:t>之材質、採購及驗收書面報告案。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年度中央政府總預算附屬單位預算決議，檢送臺灣鐵路管理局決議第57項列車車廂監視錄影CCTV設備之完工期程書面報告案。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年度中央政府總預算附屬單位預算決議，檢送臺灣鐵路管理局決議第7項「固定資產建設改良擴充」預算編列書面報告案。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年度中央政府總預算附屬單位預算決議，檢送臺灣鐵路管理局決議第52項ATP相關改善及優化措施書面報</w:t>
            </w:r>
            <w:r w:rsidRPr="00703580">
              <w:rPr>
                <w:rFonts w:ascii="標楷體" w:eastAsia="標楷體" w:hAnsi="標楷體"/>
                <w:sz w:val="28"/>
              </w:rPr>
              <w:lastRenderedPageBreak/>
              <w:t>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10-8-2 (112.10.03)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112年10月18日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台立議字第1120703061號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年度中央政府總預算附屬單位預算決議，檢送交通作業基金（鐵道發展基金）決議第61項持續強化監督高鐵公司確實監測地層下陷書面報告案。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10-8-3 (112.10.13)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台立議字第1120703204號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年度中央政府總預算附屬單位預算決議，檢送交通作業基金（鐵道發展基金）決議第123項賡續強化監督高鐵公司監測地層下陷書面報告案。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10-8-3 (112.10.13)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112年10月26日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台立議字第1120703205號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年度中央政府總預算決議，檢送該部決議（二十五）UMAJI APP設置失敗書面報告案。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年度中央政府總預算決議，檢送該部決議（二十六）MaaS計畫全面總體檢書面報告案。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w:t>
            </w:r>
            <w:r w:rsidRPr="00703580">
              <w:rPr>
                <w:rFonts w:ascii="標楷體" w:eastAsia="標楷體" w:hAnsi="標楷體"/>
                <w:sz w:val="28"/>
              </w:rPr>
              <w:lastRenderedPageBreak/>
              <w:t>（三十九）</w:t>
            </w:r>
            <w:proofErr w:type="gramStart"/>
            <w:r w:rsidRPr="00703580">
              <w:rPr>
                <w:rFonts w:ascii="標楷體" w:eastAsia="標楷體" w:hAnsi="標楷體"/>
                <w:sz w:val="28"/>
              </w:rPr>
              <w:t>缺工缺料</w:t>
            </w:r>
            <w:proofErr w:type="gramEnd"/>
            <w:r w:rsidRPr="00703580">
              <w:rPr>
                <w:rFonts w:ascii="標楷體" w:eastAsia="標楷體" w:hAnsi="標楷體"/>
                <w:sz w:val="28"/>
              </w:rPr>
              <w:t>問題應對措施書面報告案。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年度中央政府總預算決議，檢送該部決議（四十三）遏止濫用約聘僱人員及其考核機制書面報告案。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年度中央政府總預算決議，檢送該部決議（四十五）「</w:t>
            </w:r>
            <w:proofErr w:type="gramStart"/>
            <w:r w:rsidRPr="00703580">
              <w:rPr>
                <w:rFonts w:ascii="標楷體" w:eastAsia="標楷體" w:hAnsi="標楷體"/>
                <w:sz w:val="28"/>
              </w:rPr>
              <w:t>資安攻擊</w:t>
            </w:r>
            <w:proofErr w:type="gramEnd"/>
            <w:r w:rsidRPr="00703580">
              <w:rPr>
                <w:rFonts w:ascii="標楷體" w:eastAsia="標楷體" w:hAnsi="標楷體"/>
                <w:sz w:val="28"/>
              </w:rPr>
              <w:t>之應處作為及整體資通訊安全防護策略」書面報告案。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年度中央政府總預算決議，檢送該部決議（五十二）強化</w:t>
            </w:r>
            <w:proofErr w:type="gramStart"/>
            <w:r w:rsidRPr="00703580">
              <w:rPr>
                <w:rFonts w:ascii="標楷體" w:eastAsia="標楷體" w:hAnsi="標楷體"/>
                <w:sz w:val="28"/>
              </w:rPr>
              <w:t>外送員交通安全</w:t>
            </w:r>
            <w:proofErr w:type="gramEnd"/>
            <w:r w:rsidRPr="00703580">
              <w:rPr>
                <w:rFonts w:ascii="標楷體" w:eastAsia="標楷體" w:hAnsi="標楷體"/>
                <w:sz w:val="28"/>
              </w:rPr>
              <w:t>管理書面報告案。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年度中央政府總預算決議，檢送該部決議（五十五）月票票價整合機制進度書面報告案。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年度中央政府總預算決議，檢送該部決議（一○○）大型車輛裝設主動預警輔助系統試運</w:t>
            </w:r>
            <w:r w:rsidRPr="00703580">
              <w:rPr>
                <w:rFonts w:ascii="標楷體" w:eastAsia="標楷體" w:hAnsi="標楷體"/>
                <w:sz w:val="28"/>
              </w:rPr>
              <w:lastRenderedPageBreak/>
              <w:t>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年度中央政府總預算決議，檢送該部決議（一一二）加強</w:t>
            </w:r>
            <w:proofErr w:type="gramStart"/>
            <w:r w:rsidRPr="00703580">
              <w:rPr>
                <w:rFonts w:ascii="標楷體" w:eastAsia="標楷體" w:hAnsi="標楷體"/>
                <w:sz w:val="28"/>
              </w:rPr>
              <w:t>外送員交通安全</w:t>
            </w:r>
            <w:proofErr w:type="gramEnd"/>
            <w:r w:rsidRPr="00703580">
              <w:rPr>
                <w:rFonts w:ascii="標楷體" w:eastAsia="標楷體" w:hAnsi="標楷體"/>
                <w:sz w:val="28"/>
              </w:rPr>
              <w:t>管理書面報告案。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年度中央政府總預算決議，檢送該部決議（一六○）臺灣鐵路管理局推動安全管理系統（SMS）資訊化書面報告案。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年度中央政府總預算決議，檢送該部決議（一六一）</w:t>
            </w:r>
            <w:proofErr w:type="gramStart"/>
            <w:r w:rsidRPr="00703580">
              <w:rPr>
                <w:rFonts w:ascii="標楷體" w:eastAsia="標楷體" w:hAnsi="標楷體"/>
                <w:sz w:val="28"/>
              </w:rPr>
              <w:t>臺</w:t>
            </w:r>
            <w:proofErr w:type="gramEnd"/>
            <w:r w:rsidRPr="00703580">
              <w:rPr>
                <w:rFonts w:ascii="標楷體" w:eastAsia="標楷體" w:hAnsi="標楷體"/>
                <w:sz w:val="28"/>
              </w:rPr>
              <w:t>鐵行車管理及安全管控問題書面報告案。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年度中央政府總預算決議，檢送民用航空局決議（二十五）「我國與非國籍航空建立國人遭詐騙求救機制」書面報告案。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年度中央政府總預算決議，檢送公路總局決議（七）台9線蘇花公路安全提升計畫辦理情形</w:t>
            </w:r>
            <w:r w:rsidRPr="00703580">
              <w:rPr>
                <w:rFonts w:ascii="標楷體" w:eastAsia="標楷體" w:hAnsi="標楷體"/>
                <w:sz w:val="28"/>
              </w:rPr>
              <w:lastRenderedPageBreak/>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年度中央政府總預算決議，檢送公路總局決議（二十四）「</w:t>
            </w:r>
            <w:proofErr w:type="gramStart"/>
            <w:r w:rsidRPr="00703580">
              <w:rPr>
                <w:rFonts w:ascii="標楷體" w:eastAsia="標楷體" w:hAnsi="標楷體"/>
                <w:sz w:val="28"/>
              </w:rPr>
              <w:t>資安攻擊</w:t>
            </w:r>
            <w:proofErr w:type="gramEnd"/>
            <w:r w:rsidRPr="00703580">
              <w:rPr>
                <w:rFonts w:ascii="標楷體" w:eastAsia="標楷體" w:hAnsi="標楷體"/>
                <w:sz w:val="28"/>
              </w:rPr>
              <w:t>之應處作為及整體資通訊安全防護策略」書面報告案。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年度中央政府總預算決議，檢送公路總局決議（四十三）台61線西濱快速公路安全改善書面報告案。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年度中央政府總預算決議，檢送公路總局決議（四十六）協助拆除140縣道高架路段區間測速書面報告案。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年度中央政府總預算決議，檢送觀光局決議（五）吸引更多自由行</w:t>
            </w:r>
            <w:proofErr w:type="gramStart"/>
            <w:r w:rsidRPr="00703580">
              <w:rPr>
                <w:rFonts w:ascii="標楷體" w:eastAsia="標楷體" w:hAnsi="標楷體"/>
                <w:sz w:val="28"/>
              </w:rPr>
              <w:t>旅客至花東</w:t>
            </w:r>
            <w:proofErr w:type="gramEnd"/>
            <w:r w:rsidRPr="00703580">
              <w:rPr>
                <w:rFonts w:ascii="標楷體" w:eastAsia="標楷體" w:hAnsi="標楷體"/>
                <w:sz w:val="28"/>
              </w:rPr>
              <w:t>旅遊書面報告案。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年度中央政府總預算決議，檢送觀光局決議（六）觀光發展基金改善方案書面報告案。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年度中央政府總預算決議，檢送觀光局決議（八）觀光發展基金檢討調整計畫及預算資源配置書面報告案。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年度中央政府總預算決議，檢送觀光局決議（十一）旅行業者紓困措施書面報告案。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年度中央政府總預算決議，檢送觀光局決議（十三）改善國旅品質書面報告案。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年度中央政府總預算決議，檢送觀光局決議（十六）地方旅遊環境營造計畫中程計畫成效書面報告案。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年度中央政府總預算決議，檢送該部決議（十四）大高雄地區捷運建設工程進度落後書面報告案。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w:t>
            </w:r>
            <w:r w:rsidRPr="00703580">
              <w:rPr>
                <w:rFonts w:ascii="標楷體" w:eastAsia="標楷體" w:hAnsi="標楷體"/>
                <w:sz w:val="28"/>
              </w:rPr>
              <w:lastRenderedPageBreak/>
              <w:t>（十五）</w:t>
            </w:r>
            <w:proofErr w:type="gramStart"/>
            <w:r w:rsidRPr="00703580">
              <w:rPr>
                <w:rFonts w:ascii="標楷體" w:eastAsia="標楷體" w:hAnsi="標楷體"/>
                <w:sz w:val="28"/>
              </w:rPr>
              <w:t>臺</w:t>
            </w:r>
            <w:proofErr w:type="gramEnd"/>
            <w:r w:rsidRPr="00703580">
              <w:rPr>
                <w:rFonts w:ascii="標楷體" w:eastAsia="標楷體" w:hAnsi="標楷體"/>
                <w:sz w:val="28"/>
              </w:rPr>
              <w:t>北捷運信義線向東延伸辦理情形書面報告案。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年度中央政府總預算決議，檢送該部決議（十六）高雄環狀輕軌捷運建設期程延展書面報告案。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年度中央政府總預算決議，檢送該部決議（十七）大型車輛裝設主動預警輔助系統試運行相關計畫書面報告案。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年度中央政府總預算決議，檢送該部決議（十九）大型車輛裝設主動預警輔助系統試運行相關計畫書面報告案。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年度中央政府總預算決議，檢送該部決議（五十一）協同地方政府因地制宜進行沙灘車管理書面報告案。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w:t>
            </w:r>
            <w:r w:rsidRPr="00703580">
              <w:rPr>
                <w:rFonts w:ascii="標楷體" w:eastAsia="標楷體" w:hAnsi="標楷體"/>
                <w:sz w:val="28"/>
              </w:rPr>
              <w:lastRenderedPageBreak/>
              <w:t>（七十一）</w:t>
            </w:r>
            <w:proofErr w:type="gramStart"/>
            <w:r w:rsidRPr="00703580">
              <w:rPr>
                <w:rFonts w:ascii="標楷體" w:eastAsia="標楷體" w:hAnsi="標楷體"/>
                <w:sz w:val="28"/>
              </w:rPr>
              <w:t>臺</w:t>
            </w:r>
            <w:proofErr w:type="gramEnd"/>
            <w:r w:rsidRPr="00703580">
              <w:rPr>
                <w:rFonts w:ascii="標楷體" w:eastAsia="標楷體" w:hAnsi="標楷體"/>
                <w:sz w:val="28"/>
              </w:rPr>
              <w:t>中捷運藍線計畫辦理情形書面報告案。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年度中央政府總預算決議，檢送該部決議（九十二）考照制度檢討書面報告案。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年度中央政府總預算決議，檢送該部決議（一一三）加強考核各地方政府改善交通安全具體作為書面報告案。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年度中央政府總預算決議，檢送該部決議（一五九）</w:t>
            </w:r>
            <w:proofErr w:type="gramStart"/>
            <w:r w:rsidRPr="00703580">
              <w:rPr>
                <w:rFonts w:ascii="標楷體" w:eastAsia="標楷體" w:hAnsi="標楷體"/>
                <w:sz w:val="28"/>
              </w:rPr>
              <w:t>臺</w:t>
            </w:r>
            <w:proofErr w:type="gramEnd"/>
            <w:r w:rsidRPr="00703580">
              <w:rPr>
                <w:rFonts w:ascii="標楷體" w:eastAsia="標楷體" w:hAnsi="標楷體"/>
                <w:sz w:val="28"/>
              </w:rPr>
              <w:t>鐵公司化後不影響員工既有權益書面報告案。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年度中央政府總預算決議，檢送該部決議（一一八）加強設置電動車充電樁及劃設電動車專用停車格書面報告案。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年度中央政府總預算決議，檢送該部決議（一五七）</w:t>
            </w:r>
            <w:proofErr w:type="gramStart"/>
            <w:r w:rsidRPr="00703580">
              <w:rPr>
                <w:rFonts w:ascii="標楷體" w:eastAsia="標楷體" w:hAnsi="標楷體"/>
                <w:sz w:val="28"/>
              </w:rPr>
              <w:t>臺</w:t>
            </w:r>
            <w:proofErr w:type="gramEnd"/>
            <w:r w:rsidRPr="00703580">
              <w:rPr>
                <w:rFonts w:ascii="標楷體" w:eastAsia="標楷體" w:hAnsi="標楷體"/>
                <w:sz w:val="28"/>
              </w:rPr>
              <w:t>鐵</w:t>
            </w:r>
            <w:proofErr w:type="gramStart"/>
            <w:r w:rsidRPr="00703580">
              <w:rPr>
                <w:rFonts w:ascii="標楷體" w:eastAsia="標楷體" w:hAnsi="標楷體"/>
                <w:sz w:val="28"/>
              </w:rPr>
              <w:lastRenderedPageBreak/>
              <w:t>公司化需與臺</w:t>
            </w:r>
            <w:proofErr w:type="gramEnd"/>
            <w:r w:rsidRPr="00703580">
              <w:rPr>
                <w:rFonts w:ascii="標楷體" w:eastAsia="標楷體" w:hAnsi="標楷體"/>
                <w:sz w:val="28"/>
              </w:rPr>
              <w:t>鐵工</w:t>
            </w:r>
            <w:proofErr w:type="gramStart"/>
            <w:r w:rsidRPr="00703580">
              <w:rPr>
                <w:rFonts w:ascii="標楷體" w:eastAsia="標楷體" w:hAnsi="標楷體"/>
                <w:sz w:val="28"/>
              </w:rPr>
              <w:t>會就子法</w:t>
            </w:r>
            <w:proofErr w:type="gramEnd"/>
            <w:r w:rsidRPr="00703580">
              <w:rPr>
                <w:rFonts w:ascii="標楷體" w:eastAsia="標楷體" w:hAnsi="標楷體"/>
                <w:sz w:val="28"/>
              </w:rPr>
              <w:t>內容協商書面報告案。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年度中央政府總預算決議，檢送該部決議（一六三）優化</w:t>
            </w:r>
            <w:proofErr w:type="gramStart"/>
            <w:r w:rsidRPr="00703580">
              <w:rPr>
                <w:rFonts w:ascii="標楷體" w:eastAsia="標楷體" w:hAnsi="標楷體"/>
                <w:sz w:val="28"/>
              </w:rPr>
              <w:t>臺</w:t>
            </w:r>
            <w:proofErr w:type="gramEnd"/>
            <w:r w:rsidRPr="00703580">
              <w:rPr>
                <w:rFonts w:ascii="標楷體" w:eastAsia="標楷體" w:hAnsi="標楷體"/>
                <w:sz w:val="28"/>
              </w:rPr>
              <w:t>鐵基隆</w:t>
            </w:r>
            <w:proofErr w:type="gramStart"/>
            <w:r w:rsidRPr="00703580">
              <w:rPr>
                <w:rFonts w:ascii="標楷體" w:eastAsia="標楷體" w:hAnsi="標楷體"/>
                <w:sz w:val="28"/>
              </w:rPr>
              <w:t>臺</w:t>
            </w:r>
            <w:proofErr w:type="gramEnd"/>
            <w:r w:rsidRPr="00703580">
              <w:rPr>
                <w:rFonts w:ascii="標楷體" w:eastAsia="標楷體" w:hAnsi="標楷體"/>
                <w:sz w:val="28"/>
              </w:rPr>
              <w:t>北間軌道服務書面報告案。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年度中央政府總預算決議，檢送該部決議（七十二）道路交通安全改善檢討書面報告案。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年度中央政府總預算決議，檢送該部決議（八十二）道路交通事故改善方案檢討書面報告案。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年度中央政府總預算決議，檢送該部決議（一○一）改善機車事故工作項目書面報告案。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年度中央政府總預算決議，檢送該部決議（一一五）道路交通事故改善檢討書面報告案。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lastRenderedPageBreak/>
              <w:t>112</w:t>
            </w:r>
            <w:proofErr w:type="gramEnd"/>
            <w:r w:rsidRPr="00703580">
              <w:rPr>
                <w:rFonts w:ascii="標楷體" w:eastAsia="標楷體" w:hAnsi="標楷體"/>
                <w:sz w:val="28"/>
              </w:rPr>
              <w:t>年度中央政府總預算決議，檢送該部決議（一二一）交通安全教育推動現況及高中職以下學校交通安全教育改善方向書面報告案。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10-8-7 </w:t>
            </w:r>
            <w:r w:rsidRPr="00703580">
              <w:rPr>
                <w:rFonts w:ascii="標楷體" w:eastAsia="標楷體" w:hAnsi="標楷體"/>
                <w:sz w:val="28"/>
              </w:rPr>
              <w:lastRenderedPageBreak/>
              <w:t>(112.11.10)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131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年度中央政府總預算決議，檢送該部決議（一二九）「推動優質安全人行道文化」檢討改善書面報告案。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年度中央政府總預算決議，檢送該部決議（三十五）鼓勵縣市政府跨區域治理運輸政策書面報告案。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年度中央政府總預算決議，檢送該部決議（八十三）補助地方警政單位申請裝設區間測速及科技執法等設施書面報告案。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年度中央政府總預算決議，檢送該部決議（一三七）共享汽機車交通事故及違規案件逐年遞增改善書面報</w:t>
            </w:r>
            <w:r w:rsidRPr="00703580">
              <w:rPr>
                <w:rFonts w:ascii="標楷體" w:eastAsia="標楷體" w:hAnsi="標楷體"/>
                <w:sz w:val="28"/>
              </w:rPr>
              <w:lastRenderedPageBreak/>
              <w:t>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年度中央政府總預算決議，檢送該部決議（一四七）</w:t>
            </w:r>
            <w:proofErr w:type="gramStart"/>
            <w:r w:rsidRPr="00703580">
              <w:rPr>
                <w:rFonts w:ascii="標楷體" w:eastAsia="標楷體" w:hAnsi="標楷體"/>
                <w:sz w:val="28"/>
              </w:rPr>
              <w:t>臺鐵以</w:t>
            </w:r>
            <w:proofErr w:type="gramEnd"/>
            <w:r w:rsidRPr="00703580">
              <w:rPr>
                <w:rFonts w:ascii="標楷體" w:eastAsia="標楷體" w:hAnsi="標楷體"/>
                <w:sz w:val="28"/>
              </w:rPr>
              <w:t>多元通訊架構之行車控制4.0系統之研發成果書面報告案。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年度中央政府總預算決議，檢送民用航空局決議（二十三）多元化計程車進入國際機場接載預約乘客書面報告案。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年度中央政府總預算決議，檢送民用航空局決議（二十六）遙控無人機操作考試建立統一規範書面報告案。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年度中央政府總預算決議，檢送觀光局及所屬決議（十四）、（十五）、（三十三）、（三十九）及（四十）旅宿業缺工問題因應作為書面報告案。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年度中央政府總預算決議，檢送觀光局及所</w:t>
            </w:r>
            <w:r w:rsidRPr="00703580">
              <w:rPr>
                <w:rFonts w:ascii="標楷體" w:eastAsia="標楷體" w:hAnsi="標楷體"/>
                <w:sz w:val="28"/>
              </w:rPr>
              <w:lastRenderedPageBreak/>
              <w:t>屬決議（二十九）水域遊憩活動管理疑義書面報告案。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年度中央政府總預算決議，檢送觀光局及所屬決議（二十二）重新盤點國內旅遊資源書面報告案。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10-8-7 (112.11.10)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台立議字第1120703653號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w:t>
            </w:r>
            <w:proofErr w:type="gramStart"/>
            <w:r w:rsidRPr="00703580">
              <w:rPr>
                <w:rFonts w:ascii="標楷體" w:eastAsia="標楷體" w:hAnsi="標楷體"/>
                <w:sz w:val="28"/>
              </w:rPr>
              <w:t>再生粒料</w:t>
            </w:r>
            <w:proofErr w:type="gramEnd"/>
            <w:r w:rsidRPr="00703580">
              <w:rPr>
                <w:rFonts w:ascii="標楷體" w:eastAsia="標楷體" w:hAnsi="標楷體"/>
                <w:sz w:val="28"/>
              </w:rPr>
              <w:t>應用於港區填海造地情形112年7月書面報告案。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台立議字第1120703820號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交通部函送臺灣鐵路管理局普悠</w:t>
            </w:r>
            <w:proofErr w:type="gramStart"/>
            <w:r w:rsidRPr="00703580">
              <w:rPr>
                <w:rFonts w:ascii="標楷體" w:eastAsia="標楷體" w:hAnsi="標楷體"/>
                <w:sz w:val="28"/>
              </w:rPr>
              <w:t>瑪</w:t>
            </w:r>
            <w:proofErr w:type="gramEnd"/>
            <w:r w:rsidRPr="00703580">
              <w:rPr>
                <w:rFonts w:ascii="標楷體" w:eastAsia="標楷體" w:hAnsi="標楷體"/>
                <w:sz w:val="28"/>
              </w:rPr>
              <w:t>事故後尚未解除列管部分改善進度112年8月書面報告案。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10-8-8 (112.11.17)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台立議字第1120703821號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年度中央政府總預算決議，檢送公路總局及所屬決議（三十五）</w:t>
            </w:r>
            <w:proofErr w:type="gramStart"/>
            <w:r w:rsidRPr="00703580">
              <w:rPr>
                <w:rFonts w:ascii="標楷體" w:eastAsia="標楷體" w:hAnsi="標楷體"/>
                <w:sz w:val="28"/>
              </w:rPr>
              <w:t>釐清孔</w:t>
            </w:r>
            <w:proofErr w:type="gramEnd"/>
            <w:r w:rsidRPr="00703580">
              <w:rPr>
                <w:rFonts w:ascii="標楷體" w:eastAsia="標楷體" w:hAnsi="標楷體"/>
                <w:sz w:val="28"/>
              </w:rPr>
              <w:t>蓋防滑檢測方法書面報告案。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台立議字第1120703947號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年度中央政府總預算決議，檢送鐵道局及所屬決議（十五）「宜花東地區</w:t>
            </w:r>
            <w:proofErr w:type="gramStart"/>
            <w:r w:rsidRPr="00703580">
              <w:rPr>
                <w:rFonts w:ascii="標楷體" w:eastAsia="標楷體" w:hAnsi="標楷體"/>
                <w:sz w:val="28"/>
              </w:rPr>
              <w:t>鐵路提速計畫</w:t>
            </w:r>
            <w:proofErr w:type="gramEnd"/>
            <w:r w:rsidRPr="00703580">
              <w:rPr>
                <w:rFonts w:ascii="標楷體" w:eastAsia="標楷體" w:hAnsi="標楷體"/>
                <w:sz w:val="28"/>
              </w:rPr>
              <w:t>」持續追蹤審核進度書面報告案。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台立議字第1120703948號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w:t>
            </w:r>
            <w:r w:rsidRPr="00703580">
              <w:rPr>
                <w:rFonts w:ascii="標楷體" w:eastAsia="標楷體" w:hAnsi="標楷體"/>
                <w:sz w:val="28"/>
              </w:rPr>
              <w:lastRenderedPageBreak/>
              <w:t>府總預算決議，檢送該部決議（七十四）提升各縣市有聲號</w:t>
            </w:r>
            <w:proofErr w:type="gramStart"/>
            <w:r w:rsidRPr="00703580">
              <w:rPr>
                <w:rFonts w:ascii="標楷體" w:eastAsia="標楷體" w:hAnsi="標楷體"/>
                <w:sz w:val="28"/>
              </w:rPr>
              <w:t>誌</w:t>
            </w:r>
            <w:proofErr w:type="gramEnd"/>
            <w:r w:rsidRPr="00703580">
              <w:rPr>
                <w:rFonts w:ascii="標楷體" w:eastAsia="標楷體" w:hAnsi="標楷體"/>
                <w:sz w:val="28"/>
              </w:rPr>
              <w:t>比例之3年規劃期程書面報告案。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1120704186號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146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年度中央政府總預算決議，檢送該部決議（七十五）訂定全國一致性有聲號</w:t>
            </w:r>
            <w:proofErr w:type="gramStart"/>
            <w:r w:rsidRPr="00703580">
              <w:rPr>
                <w:rFonts w:ascii="標楷體" w:eastAsia="標楷體" w:hAnsi="標楷體"/>
                <w:sz w:val="28"/>
              </w:rPr>
              <w:t>誌</w:t>
            </w:r>
            <w:proofErr w:type="gramEnd"/>
            <w:r w:rsidRPr="00703580">
              <w:rPr>
                <w:rFonts w:ascii="標楷體" w:eastAsia="標楷體" w:hAnsi="標楷體"/>
                <w:sz w:val="28"/>
              </w:rPr>
              <w:t>規範書面報告案。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年度中央政府總預算決議，檢送該部決議（七十六）將有聲號</w:t>
            </w:r>
            <w:proofErr w:type="gramStart"/>
            <w:r w:rsidRPr="00703580">
              <w:rPr>
                <w:rFonts w:ascii="標楷體" w:eastAsia="標楷體" w:hAnsi="標楷體"/>
                <w:sz w:val="28"/>
              </w:rPr>
              <w:t>誌</w:t>
            </w:r>
            <w:proofErr w:type="gramEnd"/>
            <w:r w:rsidRPr="00703580">
              <w:rPr>
                <w:rFonts w:ascii="標楷體" w:eastAsia="標楷體" w:hAnsi="標楷體"/>
                <w:sz w:val="28"/>
              </w:rPr>
              <w:t>裝設比例納入縣市考評書面報告案。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年度中央政府總預算決議，檢送該部決議（一二○）</w:t>
            </w:r>
            <w:proofErr w:type="gramStart"/>
            <w:r w:rsidRPr="00703580">
              <w:rPr>
                <w:rFonts w:ascii="標楷體" w:eastAsia="標楷體" w:hAnsi="標楷體"/>
                <w:sz w:val="28"/>
              </w:rPr>
              <w:t>研</w:t>
            </w:r>
            <w:proofErr w:type="gramEnd"/>
            <w:r w:rsidRPr="00703580">
              <w:rPr>
                <w:rFonts w:ascii="標楷體" w:eastAsia="標楷體" w:hAnsi="標楷體"/>
                <w:sz w:val="28"/>
              </w:rPr>
              <w:t>擬待轉區號</w:t>
            </w:r>
            <w:proofErr w:type="gramStart"/>
            <w:r w:rsidRPr="00703580">
              <w:rPr>
                <w:rFonts w:ascii="標楷體" w:eastAsia="標楷體" w:hAnsi="標楷體"/>
                <w:sz w:val="28"/>
              </w:rPr>
              <w:t>誌</w:t>
            </w:r>
            <w:proofErr w:type="gramEnd"/>
            <w:r w:rsidRPr="00703580">
              <w:rPr>
                <w:rFonts w:ascii="標楷體" w:eastAsia="標楷體" w:hAnsi="標楷體"/>
                <w:sz w:val="28"/>
              </w:rPr>
              <w:t>標線一定標準格式書面報告案。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年度中央政府總預算決議，檢送該部決議（一四○）公共停車場設置電動汽車充電專用停車位及充電設施書面報告案。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台立議字第1120704129號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w:t>
            </w:r>
            <w:r w:rsidRPr="00703580">
              <w:rPr>
                <w:rFonts w:ascii="標楷體" w:eastAsia="標楷體" w:hAnsi="標楷體"/>
                <w:sz w:val="28"/>
              </w:rPr>
              <w:lastRenderedPageBreak/>
              <w:t>府總預算決議，檢送公路總局及所屬決議（十八）汽車燃料使用費檢討書面報告案。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1120704130號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151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年度中央政府總預算決議，檢送該部決議（四十七）「健全國營臺灣鐵路股份有限公司財務之具體策略」書面報告案。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年度中央政府總預算附屬單位預算決議，檢送交通作業基金決議第28項國道5號銜接</w:t>
            </w:r>
            <w:proofErr w:type="gramStart"/>
            <w:r w:rsidRPr="00703580">
              <w:rPr>
                <w:rFonts w:ascii="標楷體" w:eastAsia="標楷體" w:hAnsi="標楷體"/>
                <w:sz w:val="28"/>
              </w:rPr>
              <w:t>蘇花改公路</w:t>
            </w:r>
            <w:proofErr w:type="gramEnd"/>
            <w:r w:rsidRPr="00703580">
              <w:rPr>
                <w:rFonts w:ascii="標楷體" w:eastAsia="標楷體" w:hAnsi="標楷體"/>
                <w:sz w:val="28"/>
              </w:rPr>
              <w:t>儘速確定路線書面報告案。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台立議字第1120704177號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年度中央政府總預算附屬單位預算決議，檢送臺灣港務股份有限公司決議第10項「</w:t>
            </w:r>
            <w:proofErr w:type="gramStart"/>
            <w:r w:rsidRPr="00703580">
              <w:rPr>
                <w:rFonts w:ascii="標楷體" w:eastAsia="標楷體" w:hAnsi="標楷體"/>
                <w:sz w:val="28"/>
              </w:rPr>
              <w:t>資安攻擊</w:t>
            </w:r>
            <w:proofErr w:type="gramEnd"/>
            <w:r w:rsidRPr="00703580">
              <w:rPr>
                <w:rFonts w:ascii="標楷體" w:eastAsia="標楷體" w:hAnsi="標楷體"/>
                <w:sz w:val="28"/>
              </w:rPr>
              <w:t>之應處作為及整體資通訊安全防護策略」書面報告案。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台立議字第1120704178號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年度中央政府總預算附屬單位預算決議，檢送桃園國際機場股份有限公司決</w:t>
            </w:r>
            <w:r w:rsidRPr="00703580">
              <w:rPr>
                <w:rFonts w:ascii="標楷體" w:eastAsia="標楷體" w:hAnsi="標楷體"/>
                <w:sz w:val="28"/>
              </w:rPr>
              <w:lastRenderedPageBreak/>
              <w:t>議第13項「</w:t>
            </w:r>
            <w:proofErr w:type="gramStart"/>
            <w:r w:rsidRPr="00703580">
              <w:rPr>
                <w:rFonts w:ascii="標楷體" w:eastAsia="標楷體" w:hAnsi="標楷體"/>
                <w:sz w:val="28"/>
              </w:rPr>
              <w:t>資安攻擊</w:t>
            </w:r>
            <w:proofErr w:type="gramEnd"/>
            <w:r w:rsidRPr="00703580">
              <w:rPr>
                <w:rFonts w:ascii="標楷體" w:eastAsia="標楷體" w:hAnsi="標楷體"/>
                <w:sz w:val="28"/>
              </w:rPr>
              <w:t>之應處作為及</w:t>
            </w:r>
            <w:proofErr w:type="gramStart"/>
            <w:r w:rsidRPr="00703580">
              <w:rPr>
                <w:rFonts w:ascii="標楷體" w:eastAsia="標楷體" w:hAnsi="標楷體"/>
                <w:sz w:val="28"/>
              </w:rPr>
              <w:t>整體資安防護</w:t>
            </w:r>
            <w:proofErr w:type="gramEnd"/>
            <w:r w:rsidRPr="00703580">
              <w:rPr>
                <w:rFonts w:ascii="標楷體" w:eastAsia="標楷體" w:hAnsi="標楷體"/>
                <w:sz w:val="28"/>
              </w:rPr>
              <w:t>策略」書面報告案。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台立議字第1120704179號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年度中央政府總預算附屬單位預算決議，檢送臺灣鐵路管理局決議第20項公司化體制改革以遵守勞基法及提升互信等原則辦理書面報告案。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年度中央政府總預算附屬單位預算決議，檢送交通作業基金決議第48項人力招聘策略及檢討人力運用需求書面報告案。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年度中央政府總預算附屬單位預算決議，檢送臺灣鐵路管理局決議第30項「</w:t>
            </w:r>
            <w:proofErr w:type="gramStart"/>
            <w:r w:rsidRPr="00703580">
              <w:rPr>
                <w:rFonts w:ascii="標楷體" w:eastAsia="標楷體" w:hAnsi="標楷體"/>
                <w:sz w:val="28"/>
              </w:rPr>
              <w:t>臺</w:t>
            </w:r>
            <w:proofErr w:type="gramEnd"/>
            <w:r w:rsidRPr="00703580">
              <w:rPr>
                <w:rFonts w:ascii="標楷體" w:eastAsia="標楷體" w:hAnsi="標楷體"/>
                <w:sz w:val="28"/>
              </w:rPr>
              <w:t>鐵電</w:t>
            </w:r>
            <w:proofErr w:type="gramStart"/>
            <w:r w:rsidRPr="00703580">
              <w:rPr>
                <w:rFonts w:ascii="標楷體" w:eastAsia="標楷體" w:hAnsi="標楷體"/>
                <w:sz w:val="28"/>
              </w:rPr>
              <w:t>務</w:t>
            </w:r>
            <w:proofErr w:type="gramEnd"/>
            <w:r w:rsidRPr="00703580">
              <w:rPr>
                <w:rFonts w:ascii="標楷體" w:eastAsia="標楷體" w:hAnsi="標楷體"/>
                <w:sz w:val="28"/>
              </w:rPr>
              <w:t>智慧化提升計畫」</w:t>
            </w:r>
            <w:proofErr w:type="gramStart"/>
            <w:r w:rsidRPr="00703580">
              <w:rPr>
                <w:rFonts w:ascii="標楷體" w:eastAsia="標楷體" w:hAnsi="標楷體"/>
                <w:sz w:val="28"/>
              </w:rPr>
              <w:t>研</w:t>
            </w:r>
            <w:proofErr w:type="gramEnd"/>
            <w:r w:rsidRPr="00703580">
              <w:rPr>
                <w:rFonts w:ascii="標楷體" w:eastAsia="標楷體" w:hAnsi="標楷體"/>
                <w:sz w:val="28"/>
              </w:rPr>
              <w:t>謀趕工計畫書面報告案。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年度中央政府總預算附屬單位預算決議，檢送臺灣鐵路管理局決議第18項有效提高用人效</w:t>
            </w:r>
            <w:r w:rsidRPr="00703580">
              <w:rPr>
                <w:rFonts w:ascii="標楷體" w:eastAsia="標楷體" w:hAnsi="標楷體"/>
                <w:sz w:val="28"/>
              </w:rPr>
              <w:lastRenderedPageBreak/>
              <w:t>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年度中央政府總預算附屬單位預算決議，檢送交通作業基金決議第51項監督台灣高鐵公司確實監測地層下陷對於高鐵結構設施之影響書面報告案。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台立議字第1120704391號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年度中央政府總預算附屬單位預算決議，檢送交通作業基金決議第79項高鐵沿線土地</w:t>
            </w:r>
            <w:proofErr w:type="gramStart"/>
            <w:r w:rsidRPr="00703580">
              <w:rPr>
                <w:rFonts w:ascii="標楷體" w:eastAsia="標楷體" w:hAnsi="標楷體"/>
                <w:sz w:val="28"/>
              </w:rPr>
              <w:t>沉</w:t>
            </w:r>
            <w:proofErr w:type="gramEnd"/>
            <w:r w:rsidRPr="00703580">
              <w:rPr>
                <w:rFonts w:ascii="標楷體" w:eastAsia="標楷體" w:hAnsi="標楷體"/>
                <w:sz w:val="28"/>
              </w:rPr>
              <w:t>陷趨勢未減對交通安全構成潛在威脅書面報告案。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台立議字第1120704392號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w:t>
            </w:r>
            <w:proofErr w:type="gramStart"/>
            <w:r w:rsidRPr="00703580">
              <w:rPr>
                <w:rFonts w:ascii="標楷體" w:eastAsia="標楷體" w:hAnsi="標楷體"/>
                <w:sz w:val="28"/>
              </w:rPr>
              <w:t>檢送航港</w:t>
            </w:r>
            <w:proofErr w:type="gramEnd"/>
            <w:r w:rsidRPr="00703580">
              <w:rPr>
                <w:rFonts w:ascii="標楷體" w:eastAsia="標楷體" w:hAnsi="標楷體"/>
                <w:sz w:val="28"/>
              </w:rPr>
              <w:t>建設基金決議第14項港口設施規劃與發展書面報告案。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台立議字第1120704393號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年度中央政府總預算附屬單位預算決議，檢送桃園國際機場股份有限公司決議第20項滾動式檢討航機停駐之相關管理措施書面報告案。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台立議字第1120704394號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w:t>
            </w:r>
            <w:r w:rsidRPr="00703580">
              <w:rPr>
                <w:rFonts w:ascii="標楷體" w:eastAsia="標楷體" w:hAnsi="標楷體"/>
                <w:sz w:val="28"/>
              </w:rPr>
              <w:lastRenderedPageBreak/>
              <w:t>府總預算附屬單位預算決議，檢送臺灣鐵路管理局決議第19項未來接車之標準作業流程書面報告案。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1120704395號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2、數位發展部（15案）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w:t>
            </w:r>
            <w:proofErr w:type="gramStart"/>
            <w:r w:rsidRPr="00703580">
              <w:rPr>
                <w:rFonts w:ascii="標楷體" w:eastAsia="標楷體" w:hAnsi="標楷體"/>
                <w:sz w:val="28"/>
              </w:rPr>
              <w:t>檢送通案</w:t>
            </w:r>
            <w:proofErr w:type="gramEnd"/>
            <w:r w:rsidRPr="00703580">
              <w:rPr>
                <w:rFonts w:ascii="標楷體" w:eastAsia="標楷體" w:hAnsi="標楷體"/>
                <w:sz w:val="28"/>
              </w:rPr>
              <w:t>決議（七）媒體議價法機制書面報告案。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年度中央政府總預算決議，檢送該部決議（一）行動寬頻網路偏遠地區涵蓋率仍未盡理想書面報告案。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年度中央政府總預算決議，檢送該部決議（二十一）APP</w:t>
            </w:r>
            <w:proofErr w:type="gramStart"/>
            <w:r w:rsidRPr="00703580">
              <w:rPr>
                <w:rFonts w:ascii="標楷體" w:eastAsia="標楷體" w:hAnsi="標楷體"/>
                <w:sz w:val="28"/>
              </w:rPr>
              <w:t>防範資安威脅</w:t>
            </w:r>
            <w:proofErr w:type="gramEnd"/>
            <w:r w:rsidRPr="00703580">
              <w:rPr>
                <w:rFonts w:ascii="標楷體" w:eastAsia="標楷體" w:hAnsi="標楷體"/>
                <w:sz w:val="28"/>
              </w:rPr>
              <w:t>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年度中央政府總預算決議，檢送該部決議（二十三）數位平台管理防範書面報告案。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w:t>
            </w:r>
            <w:r w:rsidRPr="00703580">
              <w:rPr>
                <w:rFonts w:ascii="標楷體" w:eastAsia="標楷體" w:hAnsi="標楷體"/>
                <w:sz w:val="28"/>
              </w:rPr>
              <w:lastRenderedPageBreak/>
              <w:t>政府總預算決議，檢送該部決議（六十）建立符合專業且行政中立之第三方人才選用認證機制書面報告案。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年度中央政府總預算決議，檢送數位產業署決議（十四）國外旅費執行規劃書面報告案。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年度中央政府總預算決議，檢送數位產業署決議（十九）如何提升5G普及率書面報告案。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台立議字第1120703419號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w:t>
            </w:r>
            <w:proofErr w:type="gramStart"/>
            <w:r w:rsidRPr="00703580">
              <w:rPr>
                <w:rFonts w:ascii="標楷體" w:eastAsia="標楷體" w:hAnsi="標楷體"/>
                <w:sz w:val="28"/>
              </w:rPr>
              <w:t>檢送通案</w:t>
            </w:r>
            <w:proofErr w:type="gramEnd"/>
            <w:r w:rsidRPr="00703580">
              <w:rPr>
                <w:rFonts w:ascii="標楷體" w:eastAsia="標楷體" w:hAnsi="標楷體"/>
                <w:sz w:val="28"/>
              </w:rPr>
              <w:t>決議（八）督導各機關落實資通安全威脅偵測機制書面報告案。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年度中央政府總預算決議，檢送該部決議（六十一）</w:t>
            </w:r>
            <w:proofErr w:type="gramStart"/>
            <w:r w:rsidRPr="00703580">
              <w:rPr>
                <w:rFonts w:ascii="標楷體" w:eastAsia="標楷體" w:hAnsi="標楷體"/>
                <w:sz w:val="28"/>
              </w:rPr>
              <w:t>強化資安防護</w:t>
            </w:r>
            <w:proofErr w:type="gramEnd"/>
            <w:r w:rsidRPr="00703580">
              <w:rPr>
                <w:rFonts w:ascii="標楷體" w:eastAsia="標楷體" w:hAnsi="標楷體"/>
                <w:sz w:val="28"/>
              </w:rPr>
              <w:t>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w:t>
            </w:r>
            <w:proofErr w:type="gramStart"/>
            <w:r w:rsidRPr="00703580">
              <w:rPr>
                <w:rFonts w:ascii="標楷體" w:eastAsia="標楷體" w:hAnsi="標楷體"/>
                <w:sz w:val="28"/>
              </w:rPr>
              <w:t>送資通安</w:t>
            </w:r>
            <w:r w:rsidRPr="00703580">
              <w:rPr>
                <w:rFonts w:ascii="標楷體" w:eastAsia="標楷體" w:hAnsi="標楷體"/>
                <w:sz w:val="28"/>
              </w:rPr>
              <w:lastRenderedPageBreak/>
              <w:t>全署</w:t>
            </w:r>
            <w:proofErr w:type="gramEnd"/>
            <w:r w:rsidRPr="00703580">
              <w:rPr>
                <w:rFonts w:ascii="標楷體" w:eastAsia="標楷體" w:hAnsi="標楷體"/>
                <w:sz w:val="28"/>
              </w:rPr>
              <w:t>決議（十九）政府</w:t>
            </w:r>
            <w:proofErr w:type="gramStart"/>
            <w:r w:rsidRPr="00703580">
              <w:rPr>
                <w:rFonts w:ascii="標楷體" w:eastAsia="標楷體" w:hAnsi="標楷體"/>
                <w:sz w:val="28"/>
              </w:rPr>
              <w:t>機關資安聯防</w:t>
            </w:r>
            <w:proofErr w:type="gramEnd"/>
            <w:r w:rsidRPr="00703580">
              <w:rPr>
                <w:rFonts w:ascii="標楷體" w:eastAsia="標楷體" w:hAnsi="標楷體"/>
                <w:sz w:val="28"/>
              </w:rPr>
              <w:t>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w:t>
            </w:r>
            <w:proofErr w:type="gramStart"/>
            <w:r w:rsidRPr="00703580">
              <w:rPr>
                <w:rFonts w:ascii="標楷體" w:eastAsia="標楷體" w:hAnsi="標楷體"/>
                <w:sz w:val="28"/>
              </w:rPr>
              <w:t>送資通安全署</w:t>
            </w:r>
            <w:proofErr w:type="gramEnd"/>
            <w:r w:rsidRPr="00703580">
              <w:rPr>
                <w:rFonts w:ascii="標楷體" w:eastAsia="標楷體" w:hAnsi="標楷體"/>
                <w:sz w:val="28"/>
              </w:rPr>
              <w:t>決議（二十八）「如何運用社會資源強化資通安全以因應全球資訊戰」書面報告案。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w:t>
            </w:r>
            <w:proofErr w:type="gramStart"/>
            <w:r w:rsidRPr="00703580">
              <w:rPr>
                <w:rFonts w:ascii="標楷體" w:eastAsia="標楷體" w:hAnsi="標楷體"/>
                <w:sz w:val="28"/>
              </w:rPr>
              <w:t>送資通安全署</w:t>
            </w:r>
            <w:proofErr w:type="gramEnd"/>
            <w:r w:rsidRPr="00703580">
              <w:rPr>
                <w:rFonts w:ascii="標楷體" w:eastAsia="標楷體" w:hAnsi="標楷體"/>
                <w:sz w:val="28"/>
              </w:rPr>
              <w:t>決議（二十九）評估與關鍵基礎設施</w:t>
            </w:r>
            <w:proofErr w:type="gramStart"/>
            <w:r w:rsidRPr="00703580">
              <w:rPr>
                <w:rFonts w:ascii="標楷體" w:eastAsia="標楷體" w:hAnsi="標楷體"/>
                <w:sz w:val="28"/>
              </w:rPr>
              <w:t>採</w:t>
            </w:r>
            <w:proofErr w:type="gramEnd"/>
            <w:r w:rsidRPr="00703580">
              <w:rPr>
                <w:rFonts w:ascii="標楷體" w:eastAsia="標楷體" w:hAnsi="標楷體"/>
                <w:sz w:val="28"/>
              </w:rPr>
              <w:t>與公私部門簽署合作意向書模式之可能性書面報告案。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w:t>
            </w:r>
            <w:proofErr w:type="gramEnd"/>
            <w:r w:rsidRPr="00703580">
              <w:rPr>
                <w:rFonts w:ascii="標楷體" w:eastAsia="標楷體" w:hAnsi="標楷體"/>
                <w:sz w:val="28"/>
              </w:rPr>
              <w:t>，為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年度中央政府總預算決議，檢送該部決議（六十二）推動媒體議價機制及立法期程書面報告案。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台立議字第1120704137號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數位產業署職員與聘用人員112年</w:t>
            </w:r>
            <w:proofErr w:type="gramStart"/>
            <w:r w:rsidRPr="00703580">
              <w:rPr>
                <w:rFonts w:ascii="標楷體" w:eastAsia="標楷體" w:hAnsi="標楷體"/>
                <w:sz w:val="28"/>
              </w:rPr>
              <w:t>第3季進用</w:t>
            </w:r>
            <w:proofErr w:type="gramEnd"/>
            <w:r w:rsidRPr="00703580">
              <w:rPr>
                <w:rFonts w:ascii="標楷體" w:eastAsia="標楷體" w:hAnsi="標楷體"/>
                <w:sz w:val="28"/>
              </w:rPr>
              <w:t>進度書面報告案。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w:t>
            </w:r>
            <w:proofErr w:type="gramStart"/>
            <w:r w:rsidRPr="00703580">
              <w:rPr>
                <w:rFonts w:ascii="標楷體" w:eastAsia="標楷體" w:hAnsi="標楷體"/>
                <w:sz w:val="28"/>
              </w:rPr>
              <w:t>部函送資通安全署</w:t>
            </w:r>
            <w:proofErr w:type="gramEnd"/>
            <w:r w:rsidRPr="00703580">
              <w:rPr>
                <w:rFonts w:ascii="標楷體" w:eastAsia="標楷體" w:hAnsi="標楷體"/>
                <w:sz w:val="28"/>
              </w:rPr>
              <w:t>職員與聘用人員112年</w:t>
            </w:r>
            <w:proofErr w:type="gramStart"/>
            <w:r w:rsidRPr="00703580">
              <w:rPr>
                <w:rFonts w:ascii="標楷體" w:eastAsia="標楷體" w:hAnsi="標楷體"/>
                <w:sz w:val="28"/>
              </w:rPr>
              <w:t>第3季進用</w:t>
            </w:r>
            <w:proofErr w:type="gramEnd"/>
            <w:r w:rsidRPr="00703580">
              <w:rPr>
                <w:rFonts w:ascii="標楷體" w:eastAsia="標楷體" w:hAnsi="標楷體"/>
                <w:sz w:val="28"/>
              </w:rPr>
              <w:t>進</w:t>
            </w:r>
            <w:r w:rsidRPr="00703580">
              <w:rPr>
                <w:rFonts w:ascii="標楷體" w:eastAsia="標楷體" w:hAnsi="標楷體"/>
                <w:sz w:val="28"/>
              </w:rPr>
              <w:lastRenderedPageBreak/>
              <w:t>度書面報告案。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10-8-10 (112.12.01)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112年12月14日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台立議字第1120704155號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3、公共工程委員會（8案）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備註（含院會交付展延會次及日期）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年度中央政府總預算決議，檢送決議（二十七）辦理採購由中小企業承包或分包之金額比率連續3年未達目標比率書面報告案。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年度中央政府總預算決議，檢送決議（十三）督促國家住宅及都市更新中心推動之社會住宅發包情況書面報告案。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年度中央政府總預算決議，檢送決議（四十二）督促國家住宅及都市更新中心推動之社會住宅發包情況書面報告案。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w:t>
            </w:r>
            <w:r w:rsidRPr="00703580">
              <w:rPr>
                <w:rFonts w:ascii="標楷體" w:eastAsia="標楷體" w:hAnsi="標楷體"/>
                <w:sz w:val="28"/>
              </w:rPr>
              <w:lastRenderedPageBreak/>
              <w:t>九）第一次招標流廢標比率近七成之主因及檢討相關規定書面報告案。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年度中央政府總預算決議，檢送決議（七）政府機關招標不順改善措施書面報告案。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年度中央政府總預算決議，檢送決議（二十五）針對大型工程決標情形</w:t>
            </w:r>
            <w:proofErr w:type="gramStart"/>
            <w:r w:rsidRPr="00703580">
              <w:rPr>
                <w:rFonts w:ascii="標楷體" w:eastAsia="標楷體" w:hAnsi="標楷體"/>
                <w:sz w:val="28"/>
              </w:rPr>
              <w:t>研</w:t>
            </w:r>
            <w:proofErr w:type="gramEnd"/>
            <w:r w:rsidRPr="00703580">
              <w:rPr>
                <w:rFonts w:ascii="標楷體" w:eastAsia="標楷體" w:hAnsi="標楷體"/>
                <w:sz w:val="28"/>
              </w:rPr>
              <w:t>議改善措施書面報告案。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年度中央政府總預算決議，檢送決議（三十三）查明機關未落實工程查核原因書面報告案。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台立議字第1110703976號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年度中央政府總預算決議，檢送決議（四十四）分包廠商責任書面報告案。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行政院公共工程委員會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台立議字第1110705043號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4、國家通訊傳播委員會（43案）</w:t>
      </w:r>
    </w:p>
    <w:tbl>
      <w:tblPr>
        <w:tblStyle w:val="a3"/>
        <w:tblW w:w="0" w:type="auto"/>
        <w:tblLook w:val="04A0" w:firstRow="1" w:lastRow="0" w:firstColumn="1" w:lastColumn="0" w:noHBand="0" w:noVBand="1"/>
      </w:tblPr>
      <w:tblGrid>
        <w:gridCol w:w="807"/>
        <w:gridCol w:w="2279"/>
        <w:gridCol w:w="1751"/>
        <w:gridCol w:w="1756"/>
        <w:gridCol w:w="1150"/>
        <w:gridCol w:w="2430"/>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備註（含院會交付展延會次及日期）</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年度中央政府總預算決議，檢送決議（二十五）頻道區塊化排列相關法令修訂書面報告案。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年度中央政府總預算決議，檢送該會決議（七）優化處理製播新聞涉違反事實查證原則案件書面報告案。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台立議字第1120703420號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年度中央政府總預算決議，檢送決議（四十三）針對5G速率檢測制定相關期程規劃書面報告案。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年度中央政府總預算決議，檢送該會決議（二十一）網際網路串流媒體服務相關法制之規劃書面報告案。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台立議字第1120703422號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w:t>
            </w:r>
            <w:proofErr w:type="gramStart"/>
            <w:r w:rsidRPr="00703580">
              <w:rPr>
                <w:rFonts w:ascii="標楷體" w:eastAsia="標楷體" w:hAnsi="標楷體"/>
                <w:sz w:val="28"/>
              </w:rPr>
              <w:t>深偽</w:t>
            </w:r>
            <w:proofErr w:type="gramEnd"/>
            <w:r w:rsidRPr="00703580">
              <w:rPr>
                <w:rFonts w:ascii="標楷體" w:eastAsia="標楷體" w:hAnsi="標楷體"/>
                <w:sz w:val="28"/>
              </w:rPr>
              <w:t>」（Deepfake）等</w:t>
            </w:r>
            <w:r w:rsidRPr="00703580">
              <w:rPr>
                <w:rFonts w:ascii="標楷體" w:eastAsia="標楷體" w:hAnsi="標楷體"/>
                <w:sz w:val="28"/>
              </w:rPr>
              <w:lastRenderedPageBreak/>
              <w:t>網路犯罪內容下架機制書面報告案。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年度中央政府總預算決議，檢送該會決議（十九）「數位中介服務法草案與假訊息防制」書面報告案。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 (112.10.27)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112年11月8日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台立議字第1120703421號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年度中央政府總預算決議，檢送決議（七）「5G通訊連線品質申訴案件過高之原因及改善措施」書面報告案。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年度中央政府總預算決議，檢送決議（十七）書面報告案。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台立議字第1120703949號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年度中央政府總預算決議，檢送決議（四十一）有關OTT將影響未來傳播產業市場因應措施書面報告案。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年度中央政府總預算決議，檢送決議（三）內部保管資訊（料）</w:t>
            </w:r>
            <w:r w:rsidRPr="00703580">
              <w:rPr>
                <w:rFonts w:ascii="標楷體" w:eastAsia="標楷體" w:hAnsi="標楷體"/>
                <w:sz w:val="28"/>
              </w:rPr>
              <w:lastRenderedPageBreak/>
              <w:t>精進措施書面報告案。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台立議字第1120703950號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年度中央政府總預算決議，檢送決議（三十三）補助財團法人執行「數位匯流</w:t>
            </w:r>
            <w:proofErr w:type="gramStart"/>
            <w:r w:rsidRPr="00703580">
              <w:rPr>
                <w:rFonts w:ascii="標楷體" w:eastAsia="標楷體" w:hAnsi="標楷體"/>
                <w:sz w:val="28"/>
              </w:rPr>
              <w:t>物聯網資安</w:t>
            </w:r>
            <w:proofErr w:type="gramEnd"/>
            <w:r w:rsidRPr="00703580">
              <w:rPr>
                <w:rFonts w:ascii="標楷體" w:eastAsia="標楷體" w:hAnsi="標楷體"/>
                <w:sz w:val="28"/>
              </w:rPr>
              <w:t>防護」計畫應適當選定績效衡量指標書面報告案。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年度中央政府總預算決議，檢送決議（十一）「如何遏止博弈廣告在衛星廣播電視頻道及網路上播放」書面報告案。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台立議字第1120703951號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年度中央政府總預算決議，檢送決議（八）補助財團法人執行「數位匯流</w:t>
            </w:r>
            <w:proofErr w:type="gramStart"/>
            <w:r w:rsidRPr="00703580">
              <w:rPr>
                <w:rFonts w:ascii="標楷體" w:eastAsia="標楷體" w:hAnsi="標楷體"/>
                <w:sz w:val="28"/>
              </w:rPr>
              <w:t>物聯網資安</w:t>
            </w:r>
            <w:proofErr w:type="gramEnd"/>
            <w:r w:rsidRPr="00703580">
              <w:rPr>
                <w:rFonts w:ascii="標楷體" w:eastAsia="標楷體" w:hAnsi="標楷體"/>
                <w:sz w:val="28"/>
              </w:rPr>
              <w:t>防護」計畫應訂定考核標準書面報告案。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年度中央政府總預算決議，檢送決議（十三）文書作業</w:t>
            </w:r>
            <w:proofErr w:type="gramStart"/>
            <w:r w:rsidRPr="00703580">
              <w:rPr>
                <w:rFonts w:ascii="標楷體" w:eastAsia="標楷體" w:hAnsi="標楷體"/>
                <w:sz w:val="28"/>
              </w:rPr>
              <w:t>外包費逐年</w:t>
            </w:r>
            <w:proofErr w:type="gramEnd"/>
            <w:r w:rsidRPr="00703580">
              <w:rPr>
                <w:rFonts w:ascii="標楷體" w:eastAsia="標楷體" w:hAnsi="標楷體"/>
                <w:sz w:val="28"/>
              </w:rPr>
              <w:t>增編有效管控措施書面報告案。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台立議字第1120703952號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年度中央政府總預算決議，檢送決議（三十七）補助財團法人執行「數位匯流</w:t>
            </w:r>
            <w:proofErr w:type="gramStart"/>
            <w:r w:rsidRPr="00703580">
              <w:rPr>
                <w:rFonts w:ascii="標楷體" w:eastAsia="標楷體" w:hAnsi="標楷體"/>
                <w:sz w:val="28"/>
              </w:rPr>
              <w:t>物聯網資安</w:t>
            </w:r>
            <w:proofErr w:type="gramEnd"/>
            <w:r w:rsidRPr="00703580">
              <w:rPr>
                <w:rFonts w:ascii="標楷體" w:eastAsia="標楷體" w:hAnsi="標楷體"/>
                <w:sz w:val="28"/>
              </w:rPr>
              <w:t>防護」計畫應適當選定績效衡量指標書面報告案。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年度中央政府總預算決議，檢送決議（十六）書面報告案。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台立議字第1120703953號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年度中央政府總預算決議，檢送決議（十六）促進影視創作之公平競爭環境及改善國內影視市場機制書面報告案。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年度中央政府總預算決議，檢送決議（二十）針對網路</w:t>
            </w:r>
            <w:proofErr w:type="gramStart"/>
            <w:r w:rsidRPr="00703580">
              <w:rPr>
                <w:rFonts w:ascii="標楷體" w:eastAsia="標楷體" w:hAnsi="標楷體"/>
                <w:sz w:val="28"/>
              </w:rPr>
              <w:t>霸凌行為研</w:t>
            </w:r>
            <w:proofErr w:type="gramEnd"/>
            <w:r w:rsidRPr="00703580">
              <w:rPr>
                <w:rFonts w:ascii="標楷體" w:eastAsia="標楷體" w:hAnsi="標楷體"/>
                <w:sz w:val="28"/>
              </w:rPr>
              <w:t>擬更具積極性之管制措施書面報告案。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10-8-9 (112.11.24)</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台立議字第1120703954號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年度中央政府總預算決議，檢送決議（十一）跨國數位平</w:t>
            </w:r>
            <w:proofErr w:type="gramStart"/>
            <w:r w:rsidRPr="00703580">
              <w:rPr>
                <w:rFonts w:ascii="標楷體" w:eastAsia="標楷體" w:hAnsi="標楷體"/>
                <w:sz w:val="28"/>
              </w:rPr>
              <w:t>臺</w:t>
            </w:r>
            <w:proofErr w:type="gramEnd"/>
            <w:r w:rsidRPr="00703580">
              <w:rPr>
                <w:rFonts w:ascii="標楷體" w:eastAsia="標楷體" w:hAnsi="標楷體"/>
                <w:sz w:val="28"/>
              </w:rPr>
              <w:t>與媒</w:t>
            </w:r>
            <w:r w:rsidRPr="00703580">
              <w:rPr>
                <w:rFonts w:ascii="標楷體" w:eastAsia="標楷體" w:hAnsi="標楷體"/>
                <w:sz w:val="28"/>
              </w:rPr>
              <w:lastRenderedPageBreak/>
              <w:t>體議價議題書面報告案。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年度中央政府總預算附屬單位預算決議，檢送通訊傳播監督管理基金決議第13項基金逐年短</w:t>
            </w:r>
            <w:proofErr w:type="gramStart"/>
            <w:r w:rsidRPr="00703580">
              <w:rPr>
                <w:rFonts w:ascii="標楷體" w:eastAsia="標楷體" w:hAnsi="標楷體"/>
                <w:sz w:val="28"/>
              </w:rPr>
              <w:t>絀</w:t>
            </w:r>
            <w:proofErr w:type="gramEnd"/>
            <w:r w:rsidRPr="00703580">
              <w:rPr>
                <w:rFonts w:ascii="標楷體" w:eastAsia="標楷體" w:hAnsi="標楷體"/>
                <w:sz w:val="28"/>
              </w:rPr>
              <w:t>及預算編列方式檢討書面報告案。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年度中央政府總預算決議，檢送決議（十五）「無障礙檢測服務」編列經費之情形書面報告案。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年度中央政府總預算附屬單位預算決議，檢送通訊傳播監督管理基金決議第20項預算編列及執行情形檢討書面報告案。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年度中央政府總預算決議，檢送決議（四十）針對5G速率檢測制定相關期程規劃書面報告案。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lastRenderedPageBreak/>
              <w:t>年度中央政府總預算附屬單位預算決議，檢送有線廣播電視事業發展基金決議第4項「4K視訊服務實驗區建置費」書面報告案。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台立議字第</w:t>
            </w:r>
            <w:r w:rsidRPr="00703580">
              <w:rPr>
                <w:rFonts w:ascii="標楷體" w:eastAsia="標楷體" w:hAnsi="標楷體"/>
                <w:sz w:val="28"/>
              </w:rPr>
              <w:lastRenderedPageBreak/>
              <w:t xml:space="preserve">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25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年度中央政府總預算決議，檢送決議（四十四）針對傳播產業市場未來發展</w:t>
            </w:r>
            <w:proofErr w:type="gramStart"/>
            <w:r w:rsidRPr="00703580">
              <w:rPr>
                <w:rFonts w:ascii="標楷體" w:eastAsia="標楷體" w:hAnsi="標楷體"/>
                <w:sz w:val="28"/>
              </w:rPr>
              <w:t>研</w:t>
            </w:r>
            <w:proofErr w:type="gramEnd"/>
            <w:r w:rsidRPr="00703580">
              <w:rPr>
                <w:rFonts w:ascii="標楷體" w:eastAsia="標楷體" w:hAnsi="標楷體"/>
                <w:sz w:val="28"/>
              </w:rPr>
              <w:t>擬因應措施書面報告案。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年度中央政府總預算附屬單位預算決議，檢送有線廣播電視事業發展基金決議第10項「地方政府運用有線基金撥付款項改善措施」書面報告案。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年度中央政府總預算決議，檢送決議（六）「第六代行動通訊技術（6G）」書面報告案。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w:t>
            </w:r>
            <w:r w:rsidRPr="00703580">
              <w:rPr>
                <w:rFonts w:ascii="標楷體" w:eastAsia="標楷體" w:hAnsi="標楷體"/>
                <w:sz w:val="28"/>
              </w:rPr>
              <w:lastRenderedPageBreak/>
              <w:t>算決議，檢送通訊傳播監督管理基金決議第19項</w:t>
            </w:r>
            <w:proofErr w:type="gramStart"/>
            <w:r w:rsidRPr="00703580">
              <w:rPr>
                <w:rFonts w:ascii="標楷體" w:eastAsia="標楷體" w:hAnsi="標楷體"/>
                <w:sz w:val="28"/>
              </w:rPr>
              <w:t>斷話涉詐</w:t>
            </w:r>
            <w:proofErr w:type="gramEnd"/>
            <w:r w:rsidRPr="00703580">
              <w:rPr>
                <w:rFonts w:ascii="標楷體" w:eastAsia="標楷體" w:hAnsi="標楷體"/>
                <w:sz w:val="28"/>
              </w:rPr>
              <w:t>門號之辦理情形與精進作為書面報告案。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年度中央政府總預算決議，檢送決議（十三）「如何遏止博弈廣告在衛星廣播電視頻道及網路上播放」書面報告案。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年度中央政府總預算附屬單位預算決議，檢送有線廣播電視事業發展基金決議第9項有線電視產業營運問題與因應對策書面報告案。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年度中央政府總預算決議，檢送決議（十四）製播新聞違反事實查證原則案件處理之精進作為書面報告案。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年度中央政府總預算附屬單位預算決議，檢送通</w:t>
            </w:r>
            <w:r w:rsidRPr="00703580">
              <w:rPr>
                <w:rFonts w:ascii="標楷體" w:eastAsia="標楷體" w:hAnsi="標楷體"/>
                <w:sz w:val="28"/>
              </w:rPr>
              <w:lastRenderedPageBreak/>
              <w:t>訊傳播監督管理基金決議第14項業務移交影響因應方案書面報告案。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年度中央政府總預算決議，檢送決議（四十八）媒體多元維護與壟斷防制議題書面報告案。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112</w:t>
            </w:r>
            <w:proofErr w:type="gramEnd"/>
            <w:r w:rsidRPr="00703580">
              <w:rPr>
                <w:rFonts w:ascii="標楷體" w:eastAsia="標楷體" w:hAnsi="標楷體"/>
                <w:sz w:val="28"/>
              </w:rPr>
              <w:t>年度中央政府總預算附屬單位預算決議，檢送有線廣播電視事業發展基金決議第7項「有線廣播電視系統經營者提升內容品質之改善方案」書面報告案。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10-8-12 (112.12.15)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112年12月26日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台立議字第1120704443號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年度中央政府總預算決議，檢送決議（十九）網路平</w:t>
            </w:r>
            <w:proofErr w:type="gramStart"/>
            <w:r w:rsidRPr="00703580">
              <w:rPr>
                <w:rFonts w:ascii="標楷體" w:eastAsia="標楷體" w:hAnsi="標楷體"/>
                <w:sz w:val="28"/>
              </w:rPr>
              <w:t>臺問責</w:t>
            </w:r>
            <w:proofErr w:type="gramEnd"/>
            <w:r w:rsidRPr="00703580">
              <w:rPr>
                <w:rFonts w:ascii="標楷體" w:eastAsia="標楷體" w:hAnsi="標楷體"/>
                <w:sz w:val="28"/>
              </w:rPr>
              <w:t>與法制整備議題書面報告案。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年度中央政府總預算決議，檢送決議（三十一）數位通訊傳播服務法草案規範議題書面報告案。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w:t>
            </w:r>
            <w:r w:rsidRPr="00703580">
              <w:rPr>
                <w:rFonts w:ascii="標楷體" w:eastAsia="標楷體" w:hAnsi="標楷體"/>
                <w:sz w:val="28"/>
              </w:rPr>
              <w:lastRenderedPageBreak/>
              <w:t>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年度中央政府總預算決議，檢送決議（三十九）提升兒少節目時數占比及本國自製率書面報告案。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w:t>
            </w:r>
            <w:r w:rsidRPr="00703580">
              <w:rPr>
                <w:rFonts w:ascii="標楷體" w:eastAsia="標楷體" w:hAnsi="標楷體"/>
                <w:sz w:val="28"/>
              </w:rPr>
              <w:lastRenderedPageBreak/>
              <w:t>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10-6-7 </w:t>
            </w:r>
            <w:r w:rsidRPr="00703580">
              <w:rPr>
                <w:rFonts w:ascii="標楷體" w:eastAsia="標楷體" w:hAnsi="標楷體"/>
                <w:sz w:val="28"/>
              </w:rPr>
              <w:lastRenderedPageBreak/>
              <w:t>(111.11.11)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38</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年度中央政府總預算決議，檢送決議（二十二）落實5G普及再提升書面報告案。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39</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年度中央政府總預算決議，檢送決議（十二）打造安全、可靠之臺灣5G通訊網路書面報告案。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40</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年度中央政府總預算決議，檢送該會決議（五）偏鄉地區寬頻普及書面報告案。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台立議字第1110704298號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年度中央政府總預算決議，檢送該會決議（三十五）</w:t>
            </w:r>
            <w:proofErr w:type="gramStart"/>
            <w:r w:rsidRPr="00703580">
              <w:rPr>
                <w:rFonts w:ascii="標楷體" w:eastAsia="標楷體" w:hAnsi="標楷體"/>
                <w:sz w:val="28"/>
              </w:rPr>
              <w:t>網路霸凌行為</w:t>
            </w:r>
            <w:proofErr w:type="gramEnd"/>
            <w:r w:rsidRPr="00703580">
              <w:rPr>
                <w:rFonts w:ascii="標楷體" w:eastAsia="標楷體" w:hAnsi="標楷體"/>
                <w:sz w:val="28"/>
              </w:rPr>
              <w:t>管制措施書面報告案。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台立議字第1110704299號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w:t>
            </w:r>
            <w:r w:rsidRPr="00703580">
              <w:rPr>
                <w:rFonts w:ascii="標楷體" w:eastAsia="標楷體" w:hAnsi="標楷體"/>
                <w:sz w:val="28"/>
              </w:rPr>
              <w:lastRenderedPageBreak/>
              <w:t>預算附屬單位預算決議，檢送通訊傳播監督管理基金決議第9項委託研究計畫之必要性書面報告案。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台立議字第1120700904號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年度中央政府總預算附屬單位預算決議，檢送有線廣播電視事業發展基金決議第2項書面報告案。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國家通訊傳播委員會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台立議字第1120700905號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5、國家運輸安全調查委員會（7案）</w:t>
      </w:r>
    </w:p>
    <w:tbl>
      <w:tblPr>
        <w:tblStyle w:val="a3"/>
        <w:tblW w:w="0" w:type="auto"/>
        <w:tblLook w:val="04A0" w:firstRow="1" w:lastRow="0" w:firstColumn="1" w:lastColumn="0" w:noHBand="0" w:noVBand="1"/>
      </w:tblPr>
      <w:tblGrid>
        <w:gridCol w:w="810"/>
        <w:gridCol w:w="2236"/>
        <w:gridCol w:w="1769"/>
        <w:gridCol w:w="1756"/>
        <w:gridCol w:w="1160"/>
        <w:gridCol w:w="2442"/>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年度中央政府總預算決議，檢送決議（五）建立更積極之運輸事故調查處理報告分項執行計畫列管流程書面報告案。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台立議字第1110703967號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年度中央政府總預算決議，檢送決議（十六）鐵路事故調查結案率不到三成改善方案書面報告案。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台立議字第1110703968號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w:t>
            </w:r>
            <w:r w:rsidRPr="00703580">
              <w:rPr>
                <w:rFonts w:ascii="標楷體" w:eastAsia="標楷體" w:hAnsi="標楷體"/>
                <w:sz w:val="28"/>
              </w:rPr>
              <w:lastRenderedPageBreak/>
              <w:t>府總預算決議，檢送決議（二十三）提升事故調查結案率書面報告案。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10-6-7 (111.11.11)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111年11月23日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台立議字第1110703969號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年度中央政府總預算決議，檢送該會決議（十五）建立與各部會橫向溝通之管道書面報告案。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台立議字第1110704300號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5</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年度中央政府總預算決議，檢送該會決議（十）太魯閣號事件調查辦理情形書面報告案。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10-6-9 (111.11.25)</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台立議字第1110704301號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年度中央政府總預算決議，檢送決議（十）太魯閣號事件之調查辦理情形書面報告案。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台立議字第1110705041號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國家運輸安全調查委員會函，為</w:t>
            </w:r>
            <w:proofErr w:type="gramStart"/>
            <w:r w:rsidRPr="00703580">
              <w:rPr>
                <w:rFonts w:ascii="標楷體" w:eastAsia="標楷體" w:hAnsi="標楷體"/>
                <w:sz w:val="28"/>
              </w:rPr>
              <w:t>111</w:t>
            </w:r>
            <w:proofErr w:type="gramEnd"/>
            <w:r w:rsidRPr="00703580">
              <w:rPr>
                <w:rFonts w:ascii="標楷體" w:eastAsia="標楷體" w:hAnsi="標楷體"/>
                <w:sz w:val="28"/>
              </w:rPr>
              <w:t>年度中央政府總預算決議，檢送決議（二十五）辦理自願報告系統之成果書面報告案。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國家運輸安全調查委員會</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10-6-13 (111.12.23)</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112年1月17日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台立議字第1110705042號 </w:t>
            </w:r>
          </w:p>
        </w:tc>
      </w:tr>
    </w:tbl>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六、其他案（7案）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1、交通部（4案）</w:t>
      </w:r>
    </w:p>
    <w:tbl>
      <w:tblPr>
        <w:tblStyle w:val="a3"/>
        <w:tblW w:w="0" w:type="auto"/>
        <w:tblLook w:val="04A0" w:firstRow="1" w:lastRow="0" w:firstColumn="1" w:lastColumn="0" w:noHBand="0" w:noVBand="1"/>
      </w:tblPr>
      <w:tblGrid>
        <w:gridCol w:w="812"/>
        <w:gridCol w:w="2225"/>
        <w:gridCol w:w="1773"/>
        <w:gridCol w:w="1756"/>
        <w:gridCol w:w="1162"/>
        <w:gridCol w:w="2445"/>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交通部函送前瞻基礎建設計畫</w:t>
            </w:r>
            <w:proofErr w:type="gramStart"/>
            <w:r w:rsidRPr="00703580">
              <w:rPr>
                <w:rFonts w:ascii="標楷體" w:eastAsia="標楷體" w:hAnsi="標楷體"/>
                <w:sz w:val="28"/>
              </w:rPr>
              <w:t>109</w:t>
            </w:r>
            <w:proofErr w:type="gramEnd"/>
            <w:r w:rsidRPr="00703580">
              <w:rPr>
                <w:rFonts w:ascii="標楷體" w:eastAsia="標楷體" w:hAnsi="標楷體"/>
                <w:sz w:val="28"/>
              </w:rPr>
              <w:t>年度執行進度及績效報告案。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10-3-8 (110.04.16)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110年4月29日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台立議字第1100701361號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交通部函送桃園國際機場股份有限公司「臺灣桃園國際機場第三跑道及基礎設施建設計畫書」案。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10-5-3 (111.03.11)</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111年3月24日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台立議字第1110700525號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交通部函送前瞻基礎建設計畫</w:t>
            </w:r>
            <w:proofErr w:type="gramStart"/>
            <w:r w:rsidRPr="00703580">
              <w:rPr>
                <w:rFonts w:ascii="標楷體" w:eastAsia="標楷體" w:hAnsi="標楷體"/>
                <w:sz w:val="28"/>
              </w:rPr>
              <w:t>110</w:t>
            </w:r>
            <w:proofErr w:type="gramEnd"/>
            <w:r w:rsidRPr="00703580">
              <w:rPr>
                <w:rFonts w:ascii="標楷體" w:eastAsia="標楷體" w:hAnsi="標楷體"/>
                <w:sz w:val="28"/>
              </w:rPr>
              <w:t>年度執行進度及績效報告案。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10-5-10 (111.04.29)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111年5月11日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台立議字第1110701883號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交通部函送前瞻基礎建設「高雄都會區大眾捷運系統岡山路竹延伸線（第二階段）暨周邊土地開發計畫」</w:t>
            </w:r>
            <w:proofErr w:type="gramStart"/>
            <w:r w:rsidRPr="00703580">
              <w:rPr>
                <w:rFonts w:ascii="標楷體" w:eastAsia="標楷體" w:hAnsi="標楷體"/>
                <w:sz w:val="28"/>
              </w:rPr>
              <w:t>110</w:t>
            </w:r>
            <w:proofErr w:type="gramEnd"/>
            <w:r w:rsidRPr="00703580">
              <w:rPr>
                <w:rFonts w:ascii="標楷體" w:eastAsia="標楷體" w:hAnsi="標楷體"/>
                <w:sz w:val="28"/>
              </w:rPr>
              <w:t>年度執行進度及績效報告案。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10-6-11 (111.12.09)</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111年12月22日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台立議字第1110704553號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2、數位發展部（3案）</w:t>
      </w:r>
    </w:p>
    <w:tbl>
      <w:tblPr>
        <w:tblStyle w:val="a3"/>
        <w:tblW w:w="0" w:type="auto"/>
        <w:tblLook w:val="04A0" w:firstRow="1" w:lastRow="0" w:firstColumn="1" w:lastColumn="0" w:noHBand="0" w:noVBand="1"/>
      </w:tblPr>
      <w:tblGrid>
        <w:gridCol w:w="811"/>
        <w:gridCol w:w="2231"/>
        <w:gridCol w:w="1771"/>
        <w:gridCol w:w="1756"/>
        <w:gridCol w:w="1161"/>
        <w:gridCol w:w="2443"/>
      </w:tblGrid>
      <w:tr w:rsidR="00703580" w:rsidTr="00703580">
        <w:tc>
          <w:tcPr>
            <w:tcW w:w="83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2308"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備註</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行政院函送「110年國家資通安全情勢報告」、「110年公務</w:t>
            </w:r>
            <w:proofErr w:type="gramStart"/>
            <w:r w:rsidRPr="00703580">
              <w:rPr>
                <w:rFonts w:ascii="標楷體" w:eastAsia="標楷體" w:hAnsi="標楷體"/>
                <w:sz w:val="28"/>
              </w:rPr>
              <w:t>機關資安稽核</w:t>
            </w:r>
            <w:proofErr w:type="gramEnd"/>
            <w:r w:rsidRPr="00703580">
              <w:rPr>
                <w:rFonts w:ascii="標楷體" w:eastAsia="標楷體" w:hAnsi="標楷體"/>
                <w:sz w:val="28"/>
              </w:rPr>
              <w:t>概況報告」及「國家資通安全發展方案」案。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行政院</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10-6-2 (111.09.30)</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111年10月13日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台立議字第1110703230號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「整體政府資通安全防禦技術暨系統韌性強化計</w:t>
            </w:r>
            <w:r w:rsidRPr="00703580">
              <w:rPr>
                <w:rFonts w:ascii="標楷體" w:eastAsia="標楷體" w:hAnsi="標楷體"/>
                <w:sz w:val="28"/>
              </w:rPr>
              <w:lastRenderedPageBreak/>
              <w:t>畫－選擇方案及替代方案之成本效益分析報告」案。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10-6-12 (111.12.16)</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111年12月29日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台立議字第1110704674號 </w:t>
            </w:r>
          </w:p>
        </w:tc>
      </w:tr>
      <w:tr w:rsidR="00703580" w:rsidRPr="00703580" w:rsidTr="00703580">
        <w:tc>
          <w:tcPr>
            <w:tcW w:w="83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2308"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w:t>
            </w:r>
            <w:proofErr w:type="gramStart"/>
            <w:r w:rsidRPr="00703580">
              <w:rPr>
                <w:rFonts w:ascii="標楷體" w:eastAsia="標楷體" w:hAnsi="標楷體"/>
                <w:sz w:val="28"/>
              </w:rPr>
              <w:t>發展部函送</w:t>
            </w:r>
            <w:proofErr w:type="gramEnd"/>
            <w:r w:rsidRPr="00703580">
              <w:rPr>
                <w:rFonts w:ascii="標楷體" w:eastAsia="標楷體" w:hAnsi="標楷體"/>
                <w:sz w:val="28"/>
              </w:rPr>
              <w:t>前瞻基礎建設「</w:t>
            </w:r>
            <w:proofErr w:type="gramStart"/>
            <w:r w:rsidRPr="00703580">
              <w:rPr>
                <w:rFonts w:ascii="標楷體" w:eastAsia="標楷體" w:hAnsi="標楷體"/>
                <w:sz w:val="28"/>
              </w:rPr>
              <w:t>臺灣資安卓越</w:t>
            </w:r>
            <w:proofErr w:type="gramEnd"/>
            <w:r w:rsidRPr="00703580">
              <w:rPr>
                <w:rFonts w:ascii="標楷體" w:eastAsia="標楷體" w:hAnsi="標楷體"/>
                <w:sz w:val="28"/>
              </w:rPr>
              <w:t>深耕</w:t>
            </w:r>
            <w:proofErr w:type="gramStart"/>
            <w:r w:rsidRPr="00703580">
              <w:rPr>
                <w:rFonts w:ascii="標楷體" w:eastAsia="標楷體" w:hAnsi="標楷體"/>
                <w:sz w:val="28"/>
              </w:rPr>
              <w:t>─資安</w:t>
            </w:r>
            <w:proofErr w:type="gramEnd"/>
            <w:r w:rsidRPr="00703580">
              <w:rPr>
                <w:rFonts w:ascii="標楷體" w:eastAsia="標楷體" w:hAnsi="標楷體"/>
                <w:sz w:val="28"/>
              </w:rPr>
              <w:t>卓越中心計畫」等16項計畫執行進度及績效報告案。</w:t>
            </w:r>
          </w:p>
        </w:tc>
        <w:tc>
          <w:tcPr>
            <w:tcW w:w="184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數位發展部</w:t>
            </w:r>
          </w:p>
        </w:tc>
        <w:tc>
          <w:tcPr>
            <w:tcW w:w="1384"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10-7-6 (112.04.07)</w:t>
            </w:r>
          </w:p>
        </w:tc>
        <w:tc>
          <w:tcPr>
            <w:tcW w:w="120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249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112年4月19日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 xml:space="preserve">台立議字第1120700901號 </w:t>
            </w:r>
          </w:p>
        </w:tc>
      </w:tr>
    </w:tbl>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3、公共工程委員會（0案）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4、國家通訊傳播委員會（0案）</w:t>
      </w:r>
    </w:p>
    <w:p w:rsidR="00703580" w:rsidRDefault="00703580" w:rsidP="00703580">
      <w:pPr>
        <w:spacing w:line="360" w:lineRule="exact"/>
        <w:rPr>
          <w:rFonts w:ascii="標楷體" w:eastAsia="標楷體" w:hAnsi="標楷體"/>
          <w:b/>
          <w:sz w:val="28"/>
        </w:rPr>
      </w:pP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5、國家運輸安全調查委員會（0案）</w:t>
      </w:r>
    </w:p>
    <w:p w:rsidR="00703580" w:rsidRDefault="00703580" w:rsidP="00703580">
      <w:pPr>
        <w:spacing w:line="360" w:lineRule="exact"/>
        <w:rPr>
          <w:rFonts w:ascii="標楷體" w:eastAsia="標楷體" w:hAnsi="標楷體"/>
          <w:b/>
          <w:sz w:val="28"/>
        </w:rPr>
      </w:pPr>
      <w:r>
        <w:rPr>
          <w:rFonts w:ascii="標楷體" w:eastAsia="標楷體" w:hAnsi="標楷體"/>
          <w:b/>
          <w:sz w:val="28"/>
        </w:rPr>
        <w:t xml:space="preserve">　　七、人民請願案（12案）</w:t>
      </w:r>
    </w:p>
    <w:tbl>
      <w:tblPr>
        <w:tblStyle w:val="a3"/>
        <w:tblW w:w="10059" w:type="dxa"/>
        <w:tblLook w:val="04A0" w:firstRow="1" w:lastRow="0" w:firstColumn="1" w:lastColumn="0" w:noHBand="0" w:noVBand="1"/>
      </w:tblPr>
      <w:tblGrid>
        <w:gridCol w:w="562"/>
        <w:gridCol w:w="1445"/>
        <w:gridCol w:w="2047"/>
        <w:gridCol w:w="1756"/>
        <w:gridCol w:w="1616"/>
        <w:gridCol w:w="850"/>
        <w:gridCol w:w="1783"/>
      </w:tblGrid>
      <w:tr w:rsidR="00703580" w:rsidTr="00703580">
        <w:tc>
          <w:tcPr>
            <w:tcW w:w="562"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序號</w:t>
            </w:r>
          </w:p>
        </w:tc>
        <w:tc>
          <w:tcPr>
            <w:tcW w:w="1445"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請願人</w:t>
            </w:r>
          </w:p>
        </w:tc>
        <w:tc>
          <w:tcPr>
            <w:tcW w:w="2047"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案由</w:t>
            </w:r>
          </w:p>
        </w:tc>
        <w:tc>
          <w:tcPr>
            <w:tcW w:w="175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程序委員會來文</w:t>
            </w:r>
            <w:proofErr w:type="gramStart"/>
            <w:r>
              <w:rPr>
                <w:rFonts w:ascii="標楷體" w:eastAsia="標楷體" w:hAnsi="標楷體"/>
                <w:b/>
                <w:sz w:val="28"/>
              </w:rPr>
              <w:t>文</w:t>
            </w:r>
            <w:proofErr w:type="gramEnd"/>
            <w:r>
              <w:rPr>
                <w:rFonts w:ascii="標楷體" w:eastAsia="標楷體" w:hAnsi="標楷體"/>
                <w:b/>
                <w:sz w:val="28"/>
              </w:rPr>
              <w:t>號</w:t>
            </w:r>
          </w:p>
        </w:tc>
        <w:tc>
          <w:tcPr>
            <w:tcW w:w="850"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審查委員會</w:t>
            </w:r>
          </w:p>
        </w:tc>
        <w:tc>
          <w:tcPr>
            <w:tcW w:w="1783" w:type="dxa"/>
          </w:tcPr>
          <w:p w:rsidR="00703580" w:rsidRDefault="00703580" w:rsidP="00703580">
            <w:pPr>
              <w:spacing w:line="360" w:lineRule="exact"/>
              <w:rPr>
                <w:rFonts w:ascii="標楷體" w:eastAsia="標楷體" w:hAnsi="標楷體"/>
                <w:b/>
                <w:sz w:val="28"/>
              </w:rPr>
            </w:pPr>
            <w:r>
              <w:rPr>
                <w:rFonts w:ascii="標楷體" w:eastAsia="標楷體" w:hAnsi="標楷體"/>
                <w:b/>
                <w:sz w:val="28"/>
              </w:rPr>
              <w:t>處理情形</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陳美鈴君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為檢送航空法律概念之「海商法」供參請願文書乙份，請查照審查。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9-7-13 (108.05.07)</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108年5月15日</w:t>
            </w:r>
            <w:bookmarkStart w:id="0" w:name="_GoBack"/>
            <w:bookmarkEnd w:id="0"/>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第1082800385號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108.5.28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2</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陳美鈴君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檢送海商法之航空法律概念國際法的</w:t>
            </w:r>
            <w:proofErr w:type="gramStart"/>
            <w:r w:rsidRPr="00703580">
              <w:rPr>
                <w:rFonts w:ascii="標楷體" w:eastAsia="標楷體" w:hAnsi="標楷體"/>
                <w:sz w:val="28"/>
              </w:rPr>
              <w:t>發展乙書請願</w:t>
            </w:r>
            <w:proofErr w:type="gramEnd"/>
            <w:r w:rsidRPr="00703580">
              <w:rPr>
                <w:rFonts w:ascii="標楷體" w:eastAsia="標楷體" w:hAnsi="標楷體"/>
                <w:sz w:val="28"/>
              </w:rPr>
              <w:t>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9-7-16 (108.05.28)</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108年6月19日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第1082800671號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108.6.28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3</w:t>
            </w:r>
          </w:p>
        </w:tc>
        <w:tc>
          <w:tcPr>
            <w:tcW w:w="1445" w:type="dxa"/>
          </w:tcPr>
          <w:p w:rsidR="00703580" w:rsidRPr="00703580" w:rsidRDefault="00703580" w:rsidP="00703580">
            <w:pPr>
              <w:spacing w:line="360" w:lineRule="exact"/>
              <w:rPr>
                <w:rFonts w:ascii="標楷體" w:eastAsia="標楷體" w:hAnsi="標楷體"/>
                <w:sz w:val="28"/>
              </w:rPr>
            </w:pPr>
            <w:proofErr w:type="gramStart"/>
            <w:r w:rsidRPr="00703580">
              <w:rPr>
                <w:rFonts w:ascii="標楷體" w:eastAsia="標楷體" w:hAnsi="標楷體"/>
                <w:sz w:val="28"/>
              </w:rPr>
              <w:t>群義工程</w:t>
            </w:r>
            <w:proofErr w:type="gramEnd"/>
            <w:r w:rsidRPr="00703580">
              <w:rPr>
                <w:rFonts w:ascii="標楷體" w:eastAsia="標楷體" w:hAnsi="標楷體"/>
                <w:sz w:val="28"/>
              </w:rPr>
              <w:t>有限公司</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w:t>
            </w:r>
            <w:proofErr w:type="gramStart"/>
            <w:r w:rsidRPr="00703580">
              <w:rPr>
                <w:rFonts w:ascii="標楷體" w:eastAsia="標楷體" w:hAnsi="標楷體"/>
                <w:sz w:val="28"/>
              </w:rPr>
              <w:t>送群義</w:t>
            </w:r>
            <w:proofErr w:type="gramEnd"/>
            <w:r w:rsidRPr="00703580">
              <w:rPr>
                <w:rFonts w:ascii="標楷體" w:eastAsia="標楷體" w:hAnsi="標楷體"/>
                <w:sz w:val="28"/>
              </w:rPr>
              <w:t>工程有限公司為建請修正政府採購法第48條第2項條文請願文書乙份，請查照審查。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10-1-1 (109.03.10)</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109年3月20日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第1092800006號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110.7.7</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工程會答復意見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4</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鄭瑞強君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檢送鄭瑞強君為有關</w:t>
            </w:r>
            <w:proofErr w:type="gramStart"/>
            <w:r w:rsidRPr="00703580">
              <w:rPr>
                <w:rFonts w:ascii="標楷體" w:eastAsia="標楷體" w:hAnsi="標楷體"/>
                <w:sz w:val="28"/>
              </w:rPr>
              <w:t>酒駕修</w:t>
            </w:r>
            <w:proofErr w:type="gramEnd"/>
            <w:r w:rsidRPr="00703580">
              <w:rPr>
                <w:rFonts w:ascii="標楷體" w:eastAsia="標楷體" w:hAnsi="標楷體"/>
                <w:sz w:val="28"/>
              </w:rPr>
              <w:lastRenderedPageBreak/>
              <w:t>法，道路交通管理處罰條例</w:t>
            </w:r>
            <w:proofErr w:type="gramStart"/>
            <w:r w:rsidRPr="00703580">
              <w:rPr>
                <w:rFonts w:ascii="標楷體" w:eastAsia="標楷體" w:hAnsi="標楷體"/>
                <w:sz w:val="28"/>
              </w:rPr>
              <w:t>連坐罰除業者</w:t>
            </w:r>
            <w:proofErr w:type="gramEnd"/>
            <w:r w:rsidRPr="00703580">
              <w:rPr>
                <w:rFonts w:ascii="標楷體" w:eastAsia="標楷體" w:hAnsi="標楷體"/>
                <w:sz w:val="28"/>
              </w:rPr>
              <w:t>外，建議應增列家庭成員請願文書乙份，請查照審查。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10-2-2 (109.09.26)</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109年9月26日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第1092800279號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109.11.26</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5</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林照耀君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檢送林照耀君為建請修正道路交通管理處罰條例第3條有關車輛之定義，以避免法律張冠李戴請願文書乙份，請查照審查。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10-3-2 (110.03.03)</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110年3月3日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第1102800026號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110.6.7</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6</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吳珮君 君等</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檢送吳珮君 君等為請將電動自行車納入道路交通管理處罰條例管理請願文書乙份，請查照審查。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10-3-4 (110.03.17)</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110年3月17日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第1102800063號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110.5.24</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7</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張博清君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檢送張博清君為建議對肇事營業駕駛人及習慣性違規營業駕駛人設限，依肇事嚴重性予以吊照等，並從重量刑請願文書乙份，請查照審查。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10-3-13 (110.05.19)</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110年5月19日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第1102800160號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110.7.7</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8</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鄭美杏君</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檢送鄭美杏君為警方恣意以民眾檢舉交通違規案件為據，對機車用路人逕行連續舉發裁罰，擴張行政裁量</w:t>
            </w:r>
            <w:r w:rsidRPr="00703580">
              <w:rPr>
                <w:rFonts w:ascii="標楷體" w:eastAsia="標楷體" w:hAnsi="標楷體"/>
                <w:sz w:val="28"/>
              </w:rPr>
              <w:lastRenderedPageBreak/>
              <w:t>權，陳請</w:t>
            </w:r>
            <w:proofErr w:type="gramStart"/>
            <w:r w:rsidRPr="00703580">
              <w:rPr>
                <w:rFonts w:ascii="標楷體" w:eastAsia="標楷體" w:hAnsi="標楷體"/>
                <w:sz w:val="28"/>
              </w:rPr>
              <w:t>研議修法導</w:t>
            </w:r>
            <w:proofErr w:type="gramEnd"/>
            <w:r w:rsidRPr="00703580">
              <w:rPr>
                <w:rFonts w:ascii="標楷體" w:eastAsia="標楷體" w:hAnsi="標楷體"/>
                <w:sz w:val="28"/>
              </w:rPr>
              <w:t>正請願文書乙份，請查照審查。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lastRenderedPageBreak/>
              <w:t>10-3-14 (110.06.07)</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110年6月7日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第1102800184號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110.7.16</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9</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臺灣港務股份有限公司關係企業工會</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檢送臺灣港務股份有限公司關係企業工會為交通部航港局就特定航線船員擬增訂船員法第57條之1條文事請願文書3份，請查照審查。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10-5-1 (111.03.01)</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111年3月4日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第1112800015號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111.4.11</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臺灣港務股份有限公司關係企業工會</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檢送臺灣港務股份有限公司關係企業工會為就船員法第五十七條之</w:t>
            </w:r>
            <w:proofErr w:type="gramStart"/>
            <w:r w:rsidRPr="00703580">
              <w:rPr>
                <w:rFonts w:ascii="標楷體" w:eastAsia="標楷體" w:hAnsi="標楷體"/>
                <w:sz w:val="28"/>
              </w:rPr>
              <w:t>一</w:t>
            </w:r>
            <w:proofErr w:type="gramEnd"/>
            <w:r w:rsidRPr="00703580">
              <w:rPr>
                <w:rFonts w:ascii="標楷體" w:eastAsia="標楷體" w:hAnsi="標楷體"/>
                <w:sz w:val="28"/>
              </w:rPr>
              <w:t>條文修正草案之錯誤歸納，陳請修正請願文書乙份，請查照審查。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10-5-8 (111.04.15)</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111年4月15日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第1112800090號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111.5.18</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歐陽晴君</w:t>
            </w:r>
          </w:p>
        </w:tc>
        <w:tc>
          <w:tcPr>
            <w:tcW w:w="2047" w:type="dxa"/>
          </w:tcPr>
          <w:p w:rsidR="00703580" w:rsidRPr="00703580" w:rsidRDefault="00703580" w:rsidP="00703580">
            <w:pPr>
              <w:spacing w:line="360" w:lineRule="exact"/>
              <w:rPr>
                <w:rFonts w:ascii="標楷體" w:eastAsia="標楷體" w:hAnsi="標楷體"/>
                <w:sz w:val="28"/>
              </w:rPr>
            </w:pPr>
            <w:proofErr w:type="gramStart"/>
            <w:r w:rsidRPr="00703580">
              <w:rPr>
                <w:rFonts w:ascii="標楷體" w:eastAsia="標楷體" w:hAnsi="標楷體"/>
                <w:sz w:val="28"/>
              </w:rPr>
              <w:t>檢送歐陽晴君</w:t>
            </w:r>
            <w:proofErr w:type="gramEnd"/>
            <w:r w:rsidRPr="00703580">
              <w:rPr>
                <w:rFonts w:ascii="標楷體" w:eastAsia="標楷體" w:hAnsi="標楷體"/>
                <w:sz w:val="28"/>
              </w:rPr>
              <w:t>為就加強</w:t>
            </w:r>
            <w:proofErr w:type="gramStart"/>
            <w:r w:rsidRPr="00703580">
              <w:rPr>
                <w:rFonts w:ascii="標楷體" w:eastAsia="標楷體" w:hAnsi="標楷體"/>
                <w:sz w:val="28"/>
              </w:rPr>
              <w:t>對酒駕累犯</w:t>
            </w:r>
            <w:proofErr w:type="gramEnd"/>
            <w:r w:rsidRPr="00703580">
              <w:rPr>
                <w:rFonts w:ascii="標楷體" w:eastAsia="標楷體" w:hAnsi="標楷體"/>
                <w:sz w:val="28"/>
              </w:rPr>
              <w:t>之管制措施，建請修正道路交通管理處罰條例相關規定請願文書乙份，請查照審查。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10-6-2 (111.09.30)</w:t>
            </w:r>
          </w:p>
        </w:tc>
        <w:tc>
          <w:tcPr>
            <w:tcW w:w="161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111年9月30日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第1112800161號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112.1.19</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交通部答復意見</w:t>
            </w:r>
          </w:p>
        </w:tc>
      </w:tr>
      <w:tr w:rsidR="00703580" w:rsidRPr="00703580" w:rsidTr="00703580">
        <w:tc>
          <w:tcPr>
            <w:tcW w:w="562"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12</w:t>
            </w:r>
          </w:p>
        </w:tc>
        <w:tc>
          <w:tcPr>
            <w:tcW w:w="1445"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林小薇</w:t>
            </w:r>
          </w:p>
        </w:tc>
        <w:tc>
          <w:tcPr>
            <w:tcW w:w="2047"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林小薇檢送林小薇君為建議修正道路交通管理處罰條例之請願文書乙份，請查照審查。</w:t>
            </w:r>
          </w:p>
        </w:tc>
        <w:tc>
          <w:tcPr>
            <w:tcW w:w="1756"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10-8-1 (112.09.26)</w:t>
            </w:r>
          </w:p>
        </w:tc>
        <w:tc>
          <w:tcPr>
            <w:tcW w:w="1616" w:type="dxa"/>
          </w:tcPr>
          <w:p w:rsidR="00703580" w:rsidRDefault="00703580" w:rsidP="00703580">
            <w:pPr>
              <w:spacing w:line="360" w:lineRule="exact"/>
              <w:rPr>
                <w:rFonts w:ascii="標楷體" w:eastAsia="標楷體" w:hAnsi="標楷體"/>
                <w:sz w:val="28"/>
              </w:rPr>
            </w:pPr>
            <w:r w:rsidRPr="00703580">
              <w:rPr>
                <w:rFonts w:ascii="標楷體" w:eastAsia="標楷體" w:hAnsi="標楷體"/>
                <w:sz w:val="28"/>
              </w:rPr>
              <w:t>112年9月26日</w:t>
            </w:r>
          </w:p>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台</w:t>
            </w:r>
            <w:proofErr w:type="gramStart"/>
            <w:r w:rsidRPr="00703580">
              <w:rPr>
                <w:rFonts w:ascii="標楷體" w:eastAsia="標楷體" w:hAnsi="標楷體"/>
                <w:sz w:val="28"/>
              </w:rPr>
              <w:t>立程字</w:t>
            </w:r>
            <w:proofErr w:type="gramEnd"/>
            <w:r w:rsidRPr="00703580">
              <w:rPr>
                <w:rFonts w:ascii="標楷體" w:eastAsia="標楷體" w:hAnsi="標楷體"/>
                <w:sz w:val="28"/>
              </w:rPr>
              <w:t xml:space="preserve">第1122800226號 </w:t>
            </w:r>
          </w:p>
        </w:tc>
        <w:tc>
          <w:tcPr>
            <w:tcW w:w="850"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交通</w:t>
            </w:r>
          </w:p>
        </w:tc>
        <w:tc>
          <w:tcPr>
            <w:tcW w:w="1783" w:type="dxa"/>
          </w:tcPr>
          <w:p w:rsidR="00703580" w:rsidRPr="00703580" w:rsidRDefault="00703580" w:rsidP="00703580">
            <w:pPr>
              <w:spacing w:line="360" w:lineRule="exact"/>
              <w:rPr>
                <w:rFonts w:ascii="標楷體" w:eastAsia="標楷體" w:hAnsi="標楷體"/>
                <w:sz w:val="28"/>
              </w:rPr>
            </w:pPr>
            <w:r w:rsidRPr="00703580">
              <w:rPr>
                <w:rFonts w:ascii="標楷體" w:eastAsia="標楷體" w:hAnsi="標楷體"/>
                <w:sz w:val="28"/>
              </w:rPr>
              <w:t>尚未審查</w:t>
            </w:r>
          </w:p>
        </w:tc>
      </w:tr>
    </w:tbl>
    <w:p w:rsidR="00703580" w:rsidRPr="00703580" w:rsidRDefault="00703580" w:rsidP="00703580">
      <w:pPr>
        <w:spacing w:line="360" w:lineRule="exact"/>
        <w:rPr>
          <w:rFonts w:ascii="標楷體" w:eastAsia="標楷體" w:hAnsi="標楷體"/>
          <w:b/>
          <w:sz w:val="28"/>
        </w:rPr>
      </w:pPr>
    </w:p>
    <w:sectPr w:rsidR="00703580" w:rsidRPr="00703580" w:rsidSect="00703580">
      <w:footerReference w:type="default" r:id="rId12"/>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F16" w:rsidRDefault="00265F16" w:rsidP="00703580">
      <w:r>
        <w:separator/>
      </w:r>
    </w:p>
  </w:endnote>
  <w:endnote w:type="continuationSeparator" w:id="0">
    <w:p w:rsidR="00265F16" w:rsidRDefault="00265F16" w:rsidP="00703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rsidP="00F00042">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rsidR="00703580" w:rsidRDefault="00703580">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Pr="00703580" w:rsidRDefault="00703580" w:rsidP="00703580">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pPr>
      <w:pStyle w:val="a6"/>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rsidP="00F00042">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84</w:t>
    </w:r>
    <w:r>
      <w:rPr>
        <w:rStyle w:val="a8"/>
      </w:rPr>
      <w:fldChar w:fldCharType="end"/>
    </w:r>
  </w:p>
  <w:p w:rsidR="00703580" w:rsidRDefault="0070358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F16" w:rsidRDefault="00265F16" w:rsidP="00703580">
      <w:r>
        <w:separator/>
      </w:r>
    </w:p>
  </w:footnote>
  <w:footnote w:type="continuationSeparator" w:id="0">
    <w:p w:rsidR="00265F16" w:rsidRDefault="00265F16" w:rsidP="00703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80" w:rsidRDefault="0070358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580"/>
    <w:rsid w:val="00265F16"/>
    <w:rsid w:val="00703580"/>
    <w:rsid w:val="007F3F17"/>
    <w:rsid w:val="00B526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5A8BD"/>
  <w15:chartTrackingRefBased/>
  <w15:docId w15:val="{22A8FA14-3694-4B83-B4BF-77CAA3C72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035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03580"/>
    <w:pPr>
      <w:tabs>
        <w:tab w:val="center" w:pos="4153"/>
        <w:tab w:val="right" w:pos="8306"/>
      </w:tabs>
      <w:snapToGrid w:val="0"/>
    </w:pPr>
    <w:rPr>
      <w:sz w:val="20"/>
      <w:szCs w:val="20"/>
    </w:rPr>
  </w:style>
  <w:style w:type="character" w:customStyle="1" w:styleId="a5">
    <w:name w:val="頁首 字元"/>
    <w:basedOn w:val="a0"/>
    <w:link w:val="a4"/>
    <w:uiPriority w:val="99"/>
    <w:rsid w:val="00703580"/>
    <w:rPr>
      <w:sz w:val="20"/>
      <w:szCs w:val="20"/>
    </w:rPr>
  </w:style>
  <w:style w:type="paragraph" w:styleId="a6">
    <w:name w:val="footer"/>
    <w:basedOn w:val="a"/>
    <w:link w:val="a7"/>
    <w:uiPriority w:val="99"/>
    <w:unhideWhenUsed/>
    <w:rsid w:val="00703580"/>
    <w:pPr>
      <w:tabs>
        <w:tab w:val="center" w:pos="4153"/>
        <w:tab w:val="right" w:pos="8306"/>
      </w:tabs>
      <w:snapToGrid w:val="0"/>
    </w:pPr>
    <w:rPr>
      <w:sz w:val="20"/>
      <w:szCs w:val="20"/>
    </w:rPr>
  </w:style>
  <w:style w:type="character" w:customStyle="1" w:styleId="a7">
    <w:name w:val="頁尾 字元"/>
    <w:basedOn w:val="a0"/>
    <w:link w:val="a6"/>
    <w:uiPriority w:val="99"/>
    <w:rsid w:val="00703580"/>
    <w:rPr>
      <w:sz w:val="20"/>
      <w:szCs w:val="20"/>
    </w:rPr>
  </w:style>
  <w:style w:type="character" w:styleId="a8">
    <w:name w:val="page number"/>
    <w:basedOn w:val="a0"/>
    <w:uiPriority w:val="99"/>
    <w:semiHidden/>
    <w:unhideWhenUsed/>
    <w:rsid w:val="007035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86</Pages>
  <Words>8546</Words>
  <Characters>48715</Characters>
  <Application>Microsoft Office Word</Application>
  <DocSecurity>0</DocSecurity>
  <Lines>405</Lines>
  <Paragraphs>114</Paragraphs>
  <ScaleCrop>false</ScaleCrop>
  <Company/>
  <LinksUpToDate>false</LinksUpToDate>
  <CharactersWithSpaces>57147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交委會-洪翎宜</dc:creator>
  <cp:keywords/>
  <dc:description/>
  <cp:lastModifiedBy>交委會-洪翎宜</cp:lastModifiedBy>
  <cp:revision>1</cp:revision>
  <dcterms:created xsi:type="dcterms:W3CDTF">2024-01-05T08:38:00Z</dcterms:created>
  <dcterms:modified xsi:type="dcterms:W3CDTF">2024-01-05T08:40:00Z</dcterms:modified>
</cp:coreProperties>
</file>