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60B" w:rsidRPr="007158A9" w:rsidRDefault="0043260B" w:rsidP="0043260B">
      <w:pPr>
        <w:wordWrap/>
        <w:autoSpaceDE/>
        <w:adjustRightInd w:val="0"/>
        <w:spacing w:beforeLines="50" w:before="190" w:afterLines="50" w:after="190" w:line="240" w:lineRule="auto"/>
        <w:ind w:leftChars="-59" w:left="-25" w:rightChars="-68" w:right="-190" w:hanging="140"/>
        <w:jc w:val="center"/>
        <w:rPr>
          <w:rFonts w:ascii="Times New Roman" w:hAnsi="Times New Roman"/>
          <w:b/>
          <w:sz w:val="36"/>
          <w:szCs w:val="36"/>
          <w:lang w:eastAsia="zh-TW"/>
        </w:rPr>
      </w:pPr>
      <w:r w:rsidRPr="007158A9">
        <w:rPr>
          <w:rFonts w:ascii="Times New Roman" w:hAnsi="Times New Roman" w:hint="eastAsia"/>
          <w:b/>
          <w:kern w:val="0"/>
          <w:sz w:val="36"/>
          <w:szCs w:val="36"/>
          <w:lang w:eastAsia="zh-TW"/>
        </w:rPr>
        <w:t>立法院司法及法制委員會第</w:t>
      </w:r>
      <w:r w:rsidR="000722D4" w:rsidRPr="007158A9">
        <w:rPr>
          <w:rFonts w:ascii="Times New Roman" w:hAnsi="Times New Roman"/>
          <w:b/>
          <w:kern w:val="0"/>
          <w:sz w:val="36"/>
          <w:szCs w:val="36"/>
          <w:lang w:eastAsia="zh-TW"/>
        </w:rPr>
        <w:t>10</w:t>
      </w:r>
      <w:r w:rsidRPr="007158A9">
        <w:rPr>
          <w:rFonts w:ascii="Times New Roman" w:hAnsi="Times New Roman" w:hint="eastAsia"/>
          <w:b/>
          <w:kern w:val="0"/>
          <w:sz w:val="36"/>
          <w:szCs w:val="36"/>
          <w:lang w:eastAsia="zh-TW"/>
        </w:rPr>
        <w:t>屆第</w:t>
      </w:r>
      <w:r w:rsidR="00234FE3" w:rsidRPr="007158A9">
        <w:rPr>
          <w:rFonts w:ascii="Times New Roman" w:hAnsi="Times New Roman"/>
          <w:b/>
          <w:kern w:val="0"/>
          <w:sz w:val="36"/>
          <w:szCs w:val="36"/>
          <w:lang w:eastAsia="zh-TW"/>
        </w:rPr>
        <w:t>2</w:t>
      </w:r>
      <w:r w:rsidRPr="007158A9">
        <w:rPr>
          <w:rFonts w:ascii="Times New Roman" w:hAnsi="Times New Roman" w:hint="eastAsia"/>
          <w:b/>
          <w:kern w:val="0"/>
          <w:sz w:val="36"/>
          <w:szCs w:val="36"/>
          <w:lang w:eastAsia="zh-TW"/>
        </w:rPr>
        <w:t>會期待（繼續）審議案一覽表</w:t>
      </w:r>
    </w:p>
    <w:p w:rsidR="0043260B" w:rsidRPr="007158A9" w:rsidRDefault="0043260B" w:rsidP="0043260B">
      <w:pPr>
        <w:wordWrap/>
        <w:autoSpaceDE/>
        <w:adjustRightInd w:val="0"/>
        <w:spacing w:before="50" w:after="50" w:line="240" w:lineRule="auto"/>
        <w:jc w:val="center"/>
        <w:rPr>
          <w:rFonts w:ascii="Times New Roman" w:hAnsi="Times New Roman"/>
          <w:b/>
          <w:sz w:val="32"/>
          <w:szCs w:val="28"/>
          <w:lang w:eastAsia="zh-TW"/>
        </w:rPr>
      </w:pPr>
      <w:r w:rsidRPr="007158A9">
        <w:rPr>
          <w:rFonts w:ascii="Times New Roman" w:hAnsi="Times New Roman" w:hint="eastAsia"/>
          <w:b/>
          <w:sz w:val="32"/>
          <w:szCs w:val="28"/>
          <w:lang w:eastAsia="zh-TW"/>
        </w:rPr>
        <w:t>資料更新時間：</w:t>
      </w:r>
      <w:r w:rsidR="00867789" w:rsidRPr="007158A9">
        <w:rPr>
          <w:rFonts w:ascii="Times New Roman" w:hAnsi="Times New Roman"/>
          <w:b/>
          <w:sz w:val="32"/>
          <w:szCs w:val="28"/>
          <w:lang w:eastAsia="zh-TW"/>
        </w:rPr>
        <w:t>1</w:t>
      </w:r>
      <w:r w:rsidR="00677FD1">
        <w:rPr>
          <w:rFonts w:ascii="Times New Roman" w:hAnsi="Times New Roman" w:hint="eastAsia"/>
          <w:b/>
          <w:sz w:val="32"/>
          <w:szCs w:val="28"/>
          <w:lang w:eastAsia="zh-TW"/>
        </w:rPr>
        <w:t>10</w:t>
      </w:r>
      <w:r w:rsidRPr="007158A9">
        <w:rPr>
          <w:rFonts w:ascii="Times New Roman" w:hAnsi="Times New Roman" w:hint="eastAsia"/>
          <w:b/>
          <w:sz w:val="32"/>
          <w:szCs w:val="28"/>
          <w:lang w:eastAsia="zh-TW"/>
        </w:rPr>
        <w:t>年</w:t>
      </w:r>
      <w:r w:rsidR="004A4D5F" w:rsidRPr="007158A9">
        <w:rPr>
          <w:rFonts w:ascii="Times New Roman" w:hAnsi="Times New Roman"/>
          <w:b/>
          <w:sz w:val="32"/>
          <w:szCs w:val="28"/>
          <w:lang w:eastAsia="zh-TW"/>
        </w:rPr>
        <w:t>1</w:t>
      </w:r>
      <w:r w:rsidRPr="007158A9">
        <w:rPr>
          <w:rFonts w:ascii="Times New Roman" w:hAnsi="Times New Roman" w:hint="eastAsia"/>
          <w:b/>
          <w:sz w:val="32"/>
          <w:szCs w:val="28"/>
          <w:lang w:eastAsia="zh-TW"/>
        </w:rPr>
        <w:t>月</w:t>
      </w:r>
      <w:r w:rsidR="00677FD1">
        <w:rPr>
          <w:rFonts w:ascii="Times New Roman" w:hAnsi="Times New Roman" w:hint="eastAsia"/>
          <w:b/>
          <w:sz w:val="32"/>
          <w:szCs w:val="28"/>
          <w:lang w:eastAsia="zh-TW"/>
        </w:rPr>
        <w:t>14</w:t>
      </w:r>
      <w:r w:rsidR="001C10AB" w:rsidRPr="007158A9">
        <w:rPr>
          <w:rFonts w:ascii="Times New Roman" w:hAnsi="Times New Roman" w:hint="eastAsia"/>
          <w:b/>
          <w:sz w:val="32"/>
          <w:szCs w:val="28"/>
          <w:lang w:eastAsia="zh-TW"/>
        </w:rPr>
        <w:t>日</w:t>
      </w:r>
    </w:p>
    <w:p w:rsidR="0043260B" w:rsidRPr="007158A9" w:rsidRDefault="0043260B" w:rsidP="0043260B">
      <w:pPr>
        <w:wordWrap/>
        <w:snapToGrid/>
        <w:spacing w:line="240" w:lineRule="auto"/>
        <w:jc w:val="center"/>
        <w:rPr>
          <w:rFonts w:ascii="標楷體" w:hAnsi="標楷體"/>
          <w:lang w:eastAsia="zh-TW"/>
        </w:rPr>
      </w:pPr>
      <w:r w:rsidRPr="007158A9">
        <w:rPr>
          <w:rFonts w:ascii="Times New Roman" w:hAnsi="Times New Roman" w:hint="eastAsia"/>
          <w:b/>
          <w:sz w:val="36"/>
          <w:szCs w:val="28"/>
          <w:lang w:eastAsia="zh-TW"/>
        </w:rPr>
        <w:t>目</w:t>
      </w:r>
      <w:r w:rsidRPr="007158A9">
        <w:rPr>
          <w:rFonts w:ascii="Times New Roman" w:hAnsi="Times New Roman"/>
          <w:b/>
          <w:sz w:val="36"/>
          <w:szCs w:val="28"/>
          <w:lang w:eastAsia="zh-TW"/>
        </w:rPr>
        <w:t xml:space="preserve">  </w:t>
      </w:r>
      <w:r w:rsidRPr="007158A9">
        <w:rPr>
          <w:rFonts w:ascii="Times New Roman" w:hAnsi="Times New Roman" w:hint="eastAsia"/>
          <w:b/>
          <w:sz w:val="36"/>
          <w:szCs w:val="28"/>
          <w:lang w:eastAsia="zh-TW"/>
        </w:rPr>
        <w:t>錄</w:t>
      </w:r>
    </w:p>
    <w:p w:rsidR="008D08C8" w:rsidRPr="007158A9" w:rsidRDefault="0068480F">
      <w:pPr>
        <w:pStyle w:val="11"/>
        <w:rPr>
          <w:rFonts w:asciiTheme="minorHAnsi" w:eastAsiaTheme="minorEastAsia" w:hAnsiTheme="minorHAnsi" w:cstheme="minorBidi"/>
          <w:noProof/>
          <w:sz w:val="24"/>
          <w:szCs w:val="22"/>
          <w:lang w:eastAsia="zh-TW"/>
        </w:rPr>
      </w:pPr>
      <w:r w:rsidRPr="007158A9">
        <w:rPr>
          <w:szCs w:val="28"/>
        </w:rPr>
        <w:fldChar w:fldCharType="begin"/>
      </w:r>
      <w:r w:rsidRPr="007158A9">
        <w:rPr>
          <w:szCs w:val="28"/>
        </w:rPr>
        <w:instrText xml:space="preserve"> TOC \o "1-6" \h \z \u </w:instrText>
      </w:r>
      <w:r w:rsidRPr="007158A9">
        <w:rPr>
          <w:szCs w:val="28"/>
        </w:rPr>
        <w:fldChar w:fldCharType="separate"/>
      </w:r>
      <w:hyperlink w:anchor="_Toc55563896" w:history="1">
        <w:r w:rsidR="008D08C8" w:rsidRPr="007158A9">
          <w:rPr>
            <w:rStyle w:val="af4"/>
            <w:rFonts w:hint="eastAsia"/>
            <w:noProof/>
            <w:color w:val="auto"/>
          </w:rPr>
          <w:t>本會待（繼續）審議案（</w:t>
        </w:r>
        <w:r w:rsidR="00B61BF7" w:rsidRPr="007158A9">
          <w:rPr>
            <w:rStyle w:val="af4"/>
            <w:rFonts w:hint="eastAsia"/>
            <w:noProof/>
            <w:color w:val="auto"/>
            <w:lang w:eastAsia="zh-TW"/>
          </w:rPr>
          <w:t>4</w:t>
        </w:r>
        <w:r w:rsidR="00F90B56" w:rsidRPr="007158A9">
          <w:rPr>
            <w:rStyle w:val="af4"/>
            <w:rFonts w:hint="eastAsia"/>
            <w:noProof/>
            <w:color w:val="auto"/>
            <w:lang w:eastAsia="zh-TW"/>
          </w:rPr>
          <w:t>6</w:t>
        </w:r>
        <w:r w:rsidR="00677FD1">
          <w:rPr>
            <w:rStyle w:val="af4"/>
            <w:rFonts w:hint="eastAsia"/>
            <w:noProof/>
            <w:color w:val="auto"/>
            <w:lang w:eastAsia="zh-TW"/>
          </w:rPr>
          <w:t>0</w:t>
        </w:r>
        <w:r w:rsidR="005662F7"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_Toc55563896 \h </w:instrText>
        </w:r>
        <w:r w:rsidR="008D08C8" w:rsidRPr="007158A9">
          <w:rPr>
            <w:noProof/>
            <w:webHidden/>
          </w:rPr>
        </w:r>
        <w:r w:rsidR="008D08C8" w:rsidRPr="007158A9">
          <w:rPr>
            <w:noProof/>
            <w:webHidden/>
          </w:rPr>
          <w:fldChar w:fldCharType="separate"/>
        </w:r>
        <w:r w:rsidR="000E0A79">
          <w:rPr>
            <w:noProof/>
            <w:webHidden/>
          </w:rPr>
          <w:t>1</w:t>
        </w:r>
        <w:r w:rsidR="008D08C8" w:rsidRPr="007158A9">
          <w:rPr>
            <w:noProof/>
            <w:webHidden/>
          </w:rPr>
          <w:fldChar w:fldCharType="end"/>
        </w:r>
      </w:hyperlink>
    </w:p>
    <w:p w:rsidR="008D08C8" w:rsidRPr="007158A9" w:rsidRDefault="00D64442">
      <w:pPr>
        <w:pStyle w:val="21"/>
        <w:rPr>
          <w:rFonts w:asciiTheme="minorHAnsi" w:eastAsiaTheme="minorEastAsia" w:hAnsiTheme="minorHAnsi" w:cstheme="minorBidi"/>
          <w:noProof/>
          <w:sz w:val="24"/>
          <w:szCs w:val="22"/>
          <w:lang w:eastAsia="zh-TW"/>
        </w:rPr>
      </w:pPr>
      <w:hyperlink w:anchor="_Toc55563897" w:history="1">
        <w:r w:rsidR="008D08C8" w:rsidRPr="007158A9">
          <w:rPr>
            <w:rStyle w:val="af4"/>
            <w:rFonts w:hint="eastAsia"/>
            <w:noProof/>
            <w:color w:val="auto"/>
          </w:rPr>
          <w:t>壹、法律案（</w:t>
        </w:r>
        <w:r w:rsidR="00B61BF7" w:rsidRPr="007158A9">
          <w:rPr>
            <w:rStyle w:val="af4"/>
            <w:rFonts w:hint="eastAsia"/>
            <w:noProof/>
            <w:color w:val="auto"/>
            <w:lang w:eastAsia="zh-TW"/>
          </w:rPr>
          <w:t>3</w:t>
        </w:r>
        <w:r w:rsidR="00F90B56" w:rsidRPr="007158A9">
          <w:rPr>
            <w:rStyle w:val="af4"/>
            <w:rFonts w:hint="eastAsia"/>
            <w:noProof/>
            <w:color w:val="auto"/>
            <w:lang w:eastAsia="zh-TW"/>
          </w:rPr>
          <w:t>6</w:t>
        </w:r>
        <w:r w:rsidR="00C4739B" w:rsidRPr="007158A9">
          <w:rPr>
            <w:rStyle w:val="af4"/>
            <w:rFonts w:hint="eastAsia"/>
            <w:noProof/>
            <w:color w:val="auto"/>
            <w:lang w:eastAsia="zh-TW"/>
          </w:rPr>
          <w:t>0</w:t>
        </w:r>
        <w:r w:rsidR="005C0E24" w:rsidRPr="007158A9">
          <w:rPr>
            <w:rStyle w:val="af4"/>
            <w:rFonts w:hint="eastAsia"/>
            <w:noProof/>
            <w:color w:val="auto"/>
          </w:rPr>
          <w:t>案</w:t>
        </w:r>
        <w:r w:rsidR="008D08C8" w:rsidRPr="007158A9">
          <w:rPr>
            <w:rStyle w:val="af4"/>
            <w:rFonts w:hint="eastAsia"/>
            <w:noProof/>
            <w:color w:val="auto"/>
          </w:rPr>
          <w:t>）</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_Toc55563897 \h </w:instrText>
        </w:r>
        <w:r w:rsidR="008D08C8" w:rsidRPr="007158A9">
          <w:rPr>
            <w:noProof/>
            <w:webHidden/>
          </w:rPr>
        </w:r>
        <w:r w:rsidR="008D08C8" w:rsidRPr="007158A9">
          <w:rPr>
            <w:noProof/>
            <w:webHidden/>
          </w:rPr>
          <w:fldChar w:fldCharType="separate"/>
        </w:r>
        <w:r w:rsidR="000E0A79">
          <w:rPr>
            <w:noProof/>
            <w:webHidden/>
          </w:rPr>
          <w:t>1</w:t>
        </w:r>
        <w:r w:rsidR="008D08C8" w:rsidRPr="007158A9">
          <w:rPr>
            <w:noProof/>
            <w:webHidden/>
          </w:rPr>
          <w:fldChar w:fldCharType="end"/>
        </w:r>
      </w:hyperlink>
    </w:p>
    <w:p w:rsidR="008D08C8" w:rsidRPr="007158A9" w:rsidRDefault="00D64442">
      <w:pPr>
        <w:pStyle w:val="31"/>
        <w:rPr>
          <w:rFonts w:asciiTheme="minorHAnsi" w:eastAsiaTheme="minorEastAsia" w:hAnsiTheme="minorHAnsi" w:cstheme="minorBidi"/>
          <w:color w:val="auto"/>
          <w:sz w:val="24"/>
          <w:szCs w:val="22"/>
          <w:lang w:eastAsia="zh-TW"/>
        </w:rPr>
      </w:pPr>
      <w:hyperlink w:anchor="_Toc55563898" w:history="1">
        <w:r w:rsidR="008D08C8" w:rsidRPr="007158A9">
          <w:rPr>
            <w:rStyle w:val="af4"/>
            <w:rFonts w:hint="eastAsia"/>
            <w:color w:val="auto"/>
          </w:rPr>
          <w:t>一、組織法案（</w:t>
        </w:r>
        <w:r w:rsidR="00B61BF7" w:rsidRPr="007158A9">
          <w:rPr>
            <w:rStyle w:val="af4"/>
            <w:rFonts w:hint="eastAsia"/>
            <w:color w:val="auto"/>
            <w:lang w:eastAsia="zh-TW"/>
          </w:rPr>
          <w:t>8</w:t>
        </w:r>
        <w:r w:rsidR="00914A05" w:rsidRPr="007158A9">
          <w:rPr>
            <w:rStyle w:val="af4"/>
            <w:rFonts w:hint="eastAsia"/>
            <w:color w:val="auto"/>
            <w:lang w:eastAsia="zh-TW"/>
          </w:rPr>
          <w:t>8</w:t>
        </w:r>
        <w:r w:rsidR="008D08C8" w:rsidRPr="007158A9">
          <w:rPr>
            <w:rStyle w:val="af4"/>
            <w:rFonts w:hint="eastAsia"/>
            <w:color w:val="auto"/>
          </w:rPr>
          <w:t>案）</w:t>
        </w:r>
        <w:r w:rsidR="008D08C8" w:rsidRPr="007158A9">
          <w:rPr>
            <w:webHidden/>
            <w:color w:val="auto"/>
          </w:rPr>
          <w:tab/>
        </w:r>
        <w:r w:rsidR="008D08C8" w:rsidRPr="007158A9">
          <w:rPr>
            <w:webHidden/>
            <w:color w:val="auto"/>
          </w:rPr>
          <w:fldChar w:fldCharType="begin"/>
        </w:r>
        <w:r w:rsidR="008D08C8" w:rsidRPr="007158A9">
          <w:rPr>
            <w:webHidden/>
            <w:color w:val="auto"/>
          </w:rPr>
          <w:instrText xml:space="preserve"> PAGEREF _Toc55563898 \h </w:instrText>
        </w:r>
        <w:r w:rsidR="008D08C8" w:rsidRPr="007158A9">
          <w:rPr>
            <w:webHidden/>
            <w:color w:val="auto"/>
          </w:rPr>
        </w:r>
        <w:r w:rsidR="008D08C8" w:rsidRPr="007158A9">
          <w:rPr>
            <w:webHidden/>
            <w:color w:val="auto"/>
          </w:rPr>
          <w:fldChar w:fldCharType="separate"/>
        </w:r>
        <w:r w:rsidR="000E0A79">
          <w:rPr>
            <w:webHidden/>
            <w:color w:val="auto"/>
          </w:rPr>
          <w:t>1</w:t>
        </w:r>
        <w:r w:rsidR="008D08C8" w:rsidRPr="007158A9">
          <w:rPr>
            <w:webHidden/>
            <w:color w:val="auto"/>
          </w:rPr>
          <w:fldChar w:fldCharType="end"/>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899" w:history="1">
        <w:r w:rsidR="008D08C8" w:rsidRPr="007158A9">
          <w:rPr>
            <w:rStyle w:val="af4"/>
            <w:rFonts w:ascii="Times New Roman" w:hAnsi="Times New Roman" w:hint="eastAsia"/>
            <w:noProof/>
            <w:color w:val="auto"/>
          </w:rPr>
          <w:t>（一）總統府（含國家安全會議）（</w:t>
        </w:r>
        <w:r w:rsidR="008D08C8" w:rsidRPr="007158A9">
          <w:rPr>
            <w:rStyle w:val="af4"/>
            <w:rFonts w:ascii="Times New Roman" w:hAnsi="Times New Roman"/>
            <w:noProof/>
            <w:color w:val="auto"/>
          </w:rPr>
          <w:t>4</w:t>
        </w:r>
        <w:r w:rsidR="008D08C8" w:rsidRPr="007158A9">
          <w:rPr>
            <w:rStyle w:val="af4"/>
            <w:rFonts w:ascii="Times New Roman" w:hAnsi="Times New Roman"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_Toc55563899 \h </w:instrText>
        </w:r>
        <w:r w:rsidR="008D08C8" w:rsidRPr="007158A9">
          <w:rPr>
            <w:noProof/>
            <w:webHidden/>
          </w:rPr>
        </w:r>
        <w:r w:rsidR="008D08C8" w:rsidRPr="007158A9">
          <w:rPr>
            <w:noProof/>
            <w:webHidden/>
          </w:rPr>
          <w:fldChar w:fldCharType="separate"/>
        </w:r>
        <w:r w:rsidR="000E0A79">
          <w:rPr>
            <w:noProof/>
            <w:webHidden/>
          </w:rPr>
          <w:t>1</w:t>
        </w:r>
        <w:r w:rsidR="008D08C8" w:rsidRPr="007158A9">
          <w:rPr>
            <w:noProof/>
            <w:webHidden/>
          </w:rPr>
          <w:fldChar w:fldCharType="end"/>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00" w:history="1">
        <w:r w:rsidR="008D08C8" w:rsidRPr="007158A9">
          <w:rPr>
            <w:rStyle w:val="af4"/>
            <w:rFonts w:hint="eastAsia"/>
            <w:noProof/>
            <w:color w:val="auto"/>
          </w:rPr>
          <w:t>（二）行政院（</w:t>
        </w:r>
        <w:r w:rsidR="00B61BF7" w:rsidRPr="007158A9">
          <w:rPr>
            <w:rStyle w:val="af4"/>
            <w:rFonts w:hint="eastAsia"/>
            <w:noProof/>
            <w:color w:val="auto"/>
            <w:lang w:eastAsia="zh-TW"/>
          </w:rPr>
          <w:t>6</w:t>
        </w:r>
        <w:r w:rsidR="008A7396" w:rsidRPr="007158A9">
          <w:rPr>
            <w:rStyle w:val="af4"/>
            <w:rFonts w:hint="eastAsia"/>
            <w:noProof/>
            <w:color w:val="auto"/>
            <w:lang w:eastAsia="zh-TW"/>
          </w:rPr>
          <w:t>6</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_Toc55563900 \h </w:instrText>
        </w:r>
        <w:r w:rsidR="008D08C8" w:rsidRPr="007158A9">
          <w:rPr>
            <w:noProof/>
            <w:webHidden/>
          </w:rPr>
        </w:r>
        <w:r w:rsidR="008D08C8" w:rsidRPr="007158A9">
          <w:rPr>
            <w:noProof/>
            <w:webHidden/>
          </w:rPr>
          <w:fldChar w:fldCharType="separate"/>
        </w:r>
        <w:r w:rsidR="000E0A79">
          <w:rPr>
            <w:noProof/>
            <w:webHidden/>
          </w:rPr>
          <w:t>1</w:t>
        </w:r>
        <w:r w:rsidR="008D08C8" w:rsidRPr="007158A9">
          <w:rPr>
            <w:noProof/>
            <w:webHidden/>
          </w:rPr>
          <w:fldChar w:fldCharType="end"/>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01" w:history="1">
        <w:r w:rsidR="008D08C8" w:rsidRPr="007158A9">
          <w:rPr>
            <w:rStyle w:val="af4"/>
            <w:noProof/>
            <w:color w:val="auto"/>
          </w:rPr>
          <w:t>1.</w:t>
        </w:r>
        <w:r w:rsidR="008D08C8" w:rsidRPr="007158A9">
          <w:rPr>
            <w:rStyle w:val="af4"/>
            <w:rFonts w:hint="eastAsia"/>
            <w:noProof/>
            <w:color w:val="auto"/>
          </w:rPr>
          <w:t>本會審查（</w:t>
        </w:r>
        <w:r w:rsidR="008A7396" w:rsidRPr="007158A9">
          <w:rPr>
            <w:rStyle w:val="af4"/>
            <w:rFonts w:hint="eastAsia"/>
            <w:noProof/>
            <w:color w:val="auto"/>
            <w:lang w:eastAsia="zh-TW"/>
          </w:rPr>
          <w:t>9</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_Toc55563901 \h </w:instrText>
        </w:r>
        <w:r w:rsidR="008D08C8" w:rsidRPr="007158A9">
          <w:rPr>
            <w:noProof/>
            <w:webHidden/>
          </w:rPr>
        </w:r>
        <w:r w:rsidR="008D08C8" w:rsidRPr="007158A9">
          <w:rPr>
            <w:noProof/>
            <w:webHidden/>
          </w:rPr>
          <w:fldChar w:fldCharType="separate"/>
        </w:r>
        <w:r w:rsidR="000E0A79">
          <w:rPr>
            <w:noProof/>
            <w:webHidden/>
          </w:rPr>
          <w:t>1</w:t>
        </w:r>
        <w:r w:rsidR="008D08C8" w:rsidRPr="007158A9">
          <w:rPr>
            <w:noProof/>
            <w:webHidden/>
          </w:rPr>
          <w:fldChar w:fldCharType="end"/>
        </w:r>
      </w:hyperlink>
    </w:p>
    <w:p w:rsidR="008D08C8" w:rsidRPr="007158A9" w:rsidRDefault="00D64442" w:rsidP="008D08C8">
      <w:pPr>
        <w:pStyle w:val="6"/>
        <w:tabs>
          <w:tab w:val="right" w:leader="dot" w:pos="10173"/>
        </w:tabs>
        <w:ind w:left="2800"/>
        <w:rPr>
          <w:rFonts w:asciiTheme="minorHAnsi" w:eastAsiaTheme="minorEastAsia" w:hAnsiTheme="minorHAnsi" w:cstheme="minorBidi"/>
          <w:noProof/>
          <w:sz w:val="24"/>
          <w:szCs w:val="22"/>
          <w:lang w:eastAsia="zh-TW"/>
        </w:rPr>
      </w:pPr>
      <w:hyperlink w:anchor="_Toc55563902" w:history="1">
        <w:r w:rsidR="008D08C8" w:rsidRPr="007158A9">
          <w:rPr>
            <w:rStyle w:val="af4"/>
            <w:rFonts w:hint="eastAsia"/>
            <w:noProof/>
            <w:color w:val="auto"/>
          </w:rPr>
          <w:t>（</w:t>
        </w:r>
        <w:r w:rsidR="008D08C8" w:rsidRPr="007158A9">
          <w:rPr>
            <w:rStyle w:val="af4"/>
            <w:noProof/>
            <w:color w:val="auto"/>
          </w:rPr>
          <w:t>1</w:t>
        </w:r>
        <w:r w:rsidR="008D08C8" w:rsidRPr="007158A9">
          <w:rPr>
            <w:rStyle w:val="af4"/>
            <w:rFonts w:hint="eastAsia"/>
            <w:noProof/>
            <w:color w:val="auto"/>
          </w:rPr>
          <w:t>）行政院院本部部分（</w:t>
        </w:r>
        <w:r w:rsidR="008A7396" w:rsidRPr="007158A9">
          <w:rPr>
            <w:rStyle w:val="af4"/>
            <w:rFonts w:hint="eastAsia"/>
            <w:noProof/>
            <w:color w:val="auto"/>
            <w:lang w:eastAsia="zh-TW"/>
          </w:rPr>
          <w:t>3</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_Toc55563902 \h </w:instrText>
        </w:r>
        <w:r w:rsidR="008D08C8" w:rsidRPr="007158A9">
          <w:rPr>
            <w:noProof/>
            <w:webHidden/>
          </w:rPr>
        </w:r>
        <w:r w:rsidR="008D08C8" w:rsidRPr="007158A9">
          <w:rPr>
            <w:noProof/>
            <w:webHidden/>
          </w:rPr>
          <w:fldChar w:fldCharType="separate"/>
        </w:r>
        <w:r w:rsidR="000E0A79">
          <w:rPr>
            <w:noProof/>
            <w:webHidden/>
          </w:rPr>
          <w:t>1</w:t>
        </w:r>
        <w:r w:rsidR="008D08C8" w:rsidRPr="007158A9">
          <w:rPr>
            <w:noProof/>
            <w:webHidden/>
          </w:rPr>
          <w:fldChar w:fldCharType="end"/>
        </w:r>
      </w:hyperlink>
    </w:p>
    <w:p w:rsidR="008D08C8" w:rsidRPr="007158A9" w:rsidRDefault="00D64442" w:rsidP="008D08C8">
      <w:pPr>
        <w:pStyle w:val="6"/>
        <w:tabs>
          <w:tab w:val="right" w:leader="dot" w:pos="10173"/>
        </w:tabs>
        <w:ind w:left="2800"/>
        <w:rPr>
          <w:rFonts w:asciiTheme="minorHAnsi" w:eastAsiaTheme="minorEastAsia" w:hAnsiTheme="minorHAnsi" w:cstheme="minorBidi"/>
          <w:noProof/>
          <w:sz w:val="24"/>
          <w:szCs w:val="22"/>
          <w:lang w:eastAsia="zh-TW"/>
        </w:rPr>
      </w:pPr>
      <w:hyperlink w:anchor="_Toc55563903" w:history="1">
        <w:r w:rsidR="008D08C8" w:rsidRPr="007158A9">
          <w:rPr>
            <w:rStyle w:val="af4"/>
            <w:rFonts w:hint="eastAsia"/>
            <w:noProof/>
            <w:color w:val="auto"/>
          </w:rPr>
          <w:t>（</w:t>
        </w:r>
        <w:r w:rsidR="008D08C8" w:rsidRPr="007158A9">
          <w:rPr>
            <w:rStyle w:val="af4"/>
            <w:noProof/>
            <w:color w:val="auto"/>
          </w:rPr>
          <w:t>2</w:t>
        </w:r>
        <w:r w:rsidR="008D08C8" w:rsidRPr="007158A9">
          <w:rPr>
            <w:rStyle w:val="af4"/>
            <w:rFonts w:hint="eastAsia"/>
            <w:noProof/>
            <w:color w:val="auto"/>
          </w:rPr>
          <w:t>）法務部部分（</w:t>
        </w:r>
        <w:r w:rsidR="008D08C8" w:rsidRPr="007158A9">
          <w:rPr>
            <w:rStyle w:val="af4"/>
            <w:noProof/>
            <w:color w:val="auto"/>
          </w:rPr>
          <w:t>5</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_Toc55563903 \h </w:instrText>
        </w:r>
        <w:r w:rsidR="008D08C8" w:rsidRPr="007158A9">
          <w:rPr>
            <w:noProof/>
            <w:webHidden/>
          </w:rPr>
        </w:r>
        <w:r w:rsidR="008D08C8" w:rsidRPr="007158A9">
          <w:rPr>
            <w:noProof/>
            <w:webHidden/>
          </w:rPr>
          <w:fldChar w:fldCharType="separate"/>
        </w:r>
        <w:r w:rsidR="000E0A79">
          <w:rPr>
            <w:noProof/>
            <w:webHidden/>
          </w:rPr>
          <w:t>2</w:t>
        </w:r>
        <w:r w:rsidR="008D08C8" w:rsidRPr="007158A9">
          <w:rPr>
            <w:noProof/>
            <w:webHidden/>
          </w:rPr>
          <w:fldChar w:fldCharType="end"/>
        </w:r>
      </w:hyperlink>
    </w:p>
    <w:p w:rsidR="008D08C8" w:rsidRPr="007158A9" w:rsidRDefault="00D64442" w:rsidP="008D08C8">
      <w:pPr>
        <w:pStyle w:val="6"/>
        <w:tabs>
          <w:tab w:val="right" w:leader="dot" w:pos="10173"/>
        </w:tabs>
        <w:ind w:left="2800"/>
        <w:rPr>
          <w:rFonts w:asciiTheme="minorHAnsi" w:eastAsiaTheme="minorEastAsia" w:hAnsiTheme="minorHAnsi" w:cstheme="minorBidi"/>
          <w:noProof/>
          <w:sz w:val="24"/>
          <w:szCs w:val="22"/>
          <w:lang w:eastAsia="zh-TW"/>
        </w:rPr>
      </w:pPr>
      <w:hyperlink w:anchor="_Toc55563904" w:history="1">
        <w:r w:rsidR="008D08C8" w:rsidRPr="007158A9">
          <w:rPr>
            <w:rStyle w:val="af4"/>
            <w:rFonts w:hint="eastAsia"/>
            <w:noProof/>
            <w:color w:val="auto"/>
          </w:rPr>
          <w:t>（</w:t>
        </w:r>
        <w:r w:rsidR="008D08C8" w:rsidRPr="007158A9">
          <w:rPr>
            <w:rStyle w:val="af4"/>
            <w:noProof/>
            <w:color w:val="auto"/>
          </w:rPr>
          <w:t>3</w:t>
        </w:r>
        <w:r w:rsidR="008D08C8" w:rsidRPr="007158A9">
          <w:rPr>
            <w:rStyle w:val="af4"/>
            <w:rFonts w:hint="eastAsia"/>
            <w:noProof/>
            <w:color w:val="auto"/>
          </w:rPr>
          <w:t>）國家發展委員會部分（</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_Toc55563904 \h </w:instrText>
        </w:r>
        <w:r w:rsidR="008D08C8" w:rsidRPr="007158A9">
          <w:rPr>
            <w:noProof/>
            <w:webHidden/>
          </w:rPr>
        </w:r>
        <w:r w:rsidR="008D08C8" w:rsidRPr="007158A9">
          <w:rPr>
            <w:noProof/>
            <w:webHidden/>
          </w:rPr>
          <w:fldChar w:fldCharType="separate"/>
        </w:r>
        <w:r w:rsidR="000E0A79">
          <w:rPr>
            <w:noProof/>
            <w:webHidden/>
          </w:rPr>
          <w:t>3</w:t>
        </w:r>
        <w:r w:rsidR="008D08C8" w:rsidRPr="007158A9">
          <w:rPr>
            <w:noProof/>
            <w:webHidden/>
          </w:rPr>
          <w:fldChar w:fldCharType="end"/>
        </w:r>
      </w:hyperlink>
    </w:p>
    <w:p w:rsidR="008D08C8" w:rsidRPr="007158A9" w:rsidRDefault="00D64442" w:rsidP="008D08C8">
      <w:pPr>
        <w:pStyle w:val="6"/>
        <w:tabs>
          <w:tab w:val="right" w:leader="dot" w:pos="10173"/>
        </w:tabs>
        <w:ind w:left="2800"/>
        <w:rPr>
          <w:rFonts w:asciiTheme="minorHAnsi" w:eastAsiaTheme="minorEastAsia" w:hAnsiTheme="minorHAnsi" w:cstheme="minorBidi"/>
          <w:noProof/>
          <w:sz w:val="24"/>
          <w:szCs w:val="22"/>
          <w:lang w:eastAsia="zh-TW"/>
        </w:rPr>
      </w:pPr>
      <w:hyperlink w:anchor="_Toc55563905" w:history="1">
        <w:r w:rsidR="008D08C8" w:rsidRPr="007158A9">
          <w:rPr>
            <w:rStyle w:val="af4"/>
            <w:rFonts w:hint="eastAsia"/>
            <w:noProof/>
            <w:color w:val="auto"/>
          </w:rPr>
          <w:t>（</w:t>
        </w:r>
        <w:r w:rsidR="008D08C8" w:rsidRPr="007158A9">
          <w:rPr>
            <w:rStyle w:val="af4"/>
            <w:noProof/>
            <w:color w:val="auto"/>
          </w:rPr>
          <w:t>4</w:t>
        </w:r>
        <w:r w:rsidR="008D08C8" w:rsidRPr="007158A9">
          <w:rPr>
            <w:rStyle w:val="af4"/>
            <w:rFonts w:hint="eastAsia"/>
            <w:noProof/>
            <w:color w:val="auto"/>
          </w:rPr>
          <w:t>）行政院人事行政總處部分（</w:t>
        </w:r>
        <w:r w:rsidR="00B61BF7" w:rsidRPr="007158A9">
          <w:rPr>
            <w:rStyle w:val="af4"/>
            <w:rFonts w:hint="eastAsia"/>
            <w:noProof/>
            <w:color w:val="auto"/>
            <w:lang w:eastAsia="zh-TW"/>
          </w:rPr>
          <w:t>1</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_Toc55563905 \h </w:instrText>
        </w:r>
        <w:r w:rsidR="008D08C8" w:rsidRPr="007158A9">
          <w:rPr>
            <w:noProof/>
            <w:webHidden/>
          </w:rPr>
        </w:r>
        <w:r w:rsidR="008D08C8" w:rsidRPr="007158A9">
          <w:rPr>
            <w:noProof/>
            <w:webHidden/>
          </w:rPr>
          <w:fldChar w:fldCharType="separate"/>
        </w:r>
        <w:r w:rsidR="000E0A79">
          <w:rPr>
            <w:noProof/>
            <w:webHidden/>
          </w:rPr>
          <w:t>3</w:t>
        </w:r>
        <w:r w:rsidR="008D08C8" w:rsidRPr="007158A9">
          <w:rPr>
            <w:noProof/>
            <w:webHidden/>
          </w:rPr>
          <w:fldChar w:fldCharType="end"/>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06" w:history="1">
        <w:r w:rsidR="008D08C8" w:rsidRPr="007158A9">
          <w:rPr>
            <w:rStyle w:val="af4"/>
            <w:noProof/>
            <w:color w:val="auto"/>
          </w:rPr>
          <w:t>2.</w:t>
        </w:r>
        <w:r w:rsidR="008D08C8" w:rsidRPr="007158A9">
          <w:rPr>
            <w:rStyle w:val="af4"/>
            <w:rFonts w:hint="eastAsia"/>
            <w:noProof/>
            <w:color w:val="auto"/>
          </w:rPr>
          <w:t>本會、內政委員會聯席審查（</w:t>
        </w:r>
        <w:r w:rsidR="00B61BF7" w:rsidRPr="007158A9">
          <w:rPr>
            <w:rStyle w:val="af4"/>
            <w:rFonts w:hint="eastAsia"/>
            <w:noProof/>
            <w:color w:val="auto"/>
            <w:lang w:eastAsia="zh-TW"/>
          </w:rPr>
          <w:t>1</w:t>
        </w:r>
        <w:r w:rsidR="008A7396" w:rsidRPr="007158A9">
          <w:rPr>
            <w:rStyle w:val="af4"/>
            <w:rFonts w:hint="eastAsia"/>
            <w:noProof/>
            <w:color w:val="auto"/>
            <w:lang w:eastAsia="zh-TW"/>
          </w:rPr>
          <w:t>5</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_Toc55563906 \h </w:instrText>
        </w:r>
        <w:r w:rsidR="008D08C8" w:rsidRPr="007158A9">
          <w:rPr>
            <w:noProof/>
            <w:webHidden/>
          </w:rPr>
        </w:r>
        <w:r w:rsidR="008D08C8" w:rsidRPr="007158A9">
          <w:rPr>
            <w:noProof/>
            <w:webHidden/>
          </w:rPr>
          <w:fldChar w:fldCharType="separate"/>
        </w:r>
        <w:r w:rsidR="000E0A79">
          <w:rPr>
            <w:noProof/>
            <w:webHidden/>
          </w:rPr>
          <w:t>4</w:t>
        </w:r>
        <w:r w:rsidR="008D08C8" w:rsidRPr="007158A9">
          <w:rPr>
            <w:noProof/>
            <w:webHidden/>
          </w:rPr>
          <w:fldChar w:fldCharType="end"/>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07" w:history="1">
        <w:r w:rsidR="008D08C8" w:rsidRPr="007158A9">
          <w:rPr>
            <w:rStyle w:val="af4"/>
            <w:noProof/>
            <w:color w:val="auto"/>
          </w:rPr>
          <w:t>3.</w:t>
        </w:r>
        <w:r w:rsidR="008D08C8" w:rsidRPr="007158A9">
          <w:rPr>
            <w:rStyle w:val="af4"/>
            <w:rFonts w:hint="eastAsia"/>
            <w:noProof/>
            <w:color w:val="auto"/>
          </w:rPr>
          <w:t>本會、外交及國防委員會聯席審查（</w:t>
        </w:r>
        <w:r w:rsidR="001439E3" w:rsidRPr="007158A9">
          <w:rPr>
            <w:rStyle w:val="af4"/>
            <w:rFonts w:hint="eastAsia"/>
            <w:noProof/>
            <w:color w:val="auto"/>
            <w:lang w:eastAsia="zh-TW"/>
          </w:rPr>
          <w:t>8</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6</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08" w:history="1">
        <w:r w:rsidR="008D08C8" w:rsidRPr="007158A9">
          <w:rPr>
            <w:rStyle w:val="af4"/>
            <w:noProof/>
            <w:color w:val="auto"/>
          </w:rPr>
          <w:t>4.</w:t>
        </w:r>
        <w:r w:rsidR="008D08C8" w:rsidRPr="007158A9">
          <w:rPr>
            <w:rStyle w:val="af4"/>
            <w:rFonts w:hint="eastAsia"/>
            <w:noProof/>
            <w:color w:val="auto"/>
          </w:rPr>
          <w:t>本會、經濟委員會聯席審查（</w:t>
        </w:r>
        <w:r w:rsidR="00F96C17" w:rsidRPr="007158A9">
          <w:rPr>
            <w:rStyle w:val="af4"/>
            <w:rFonts w:hint="eastAsia"/>
            <w:noProof/>
            <w:color w:val="auto"/>
            <w:lang w:eastAsia="zh-TW"/>
          </w:rPr>
          <w:t>7</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8</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09" w:history="1">
        <w:r w:rsidR="008D08C8" w:rsidRPr="007158A9">
          <w:rPr>
            <w:rStyle w:val="af4"/>
            <w:noProof/>
            <w:color w:val="auto"/>
          </w:rPr>
          <w:t>5.</w:t>
        </w:r>
        <w:r w:rsidR="008D08C8" w:rsidRPr="007158A9">
          <w:rPr>
            <w:rStyle w:val="af4"/>
            <w:rFonts w:hint="eastAsia"/>
            <w:noProof/>
            <w:color w:val="auto"/>
          </w:rPr>
          <w:t>本會、財政委員會聯席審查（</w:t>
        </w:r>
        <w:r w:rsidR="008D08C8" w:rsidRPr="007158A9">
          <w:rPr>
            <w:rStyle w:val="af4"/>
            <w:noProof/>
            <w:color w:val="auto"/>
          </w:rPr>
          <w:t>3</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10</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10" w:history="1">
        <w:r w:rsidR="008D08C8" w:rsidRPr="007158A9">
          <w:rPr>
            <w:rStyle w:val="af4"/>
            <w:noProof/>
            <w:color w:val="auto"/>
          </w:rPr>
          <w:t>6.</w:t>
        </w:r>
        <w:r w:rsidR="008D08C8" w:rsidRPr="007158A9">
          <w:rPr>
            <w:rStyle w:val="af4"/>
            <w:rFonts w:hint="eastAsia"/>
            <w:noProof/>
            <w:color w:val="auto"/>
          </w:rPr>
          <w:t>本會、教育及文化委員會聯席審查（</w:t>
        </w:r>
        <w:r w:rsidR="00B61BF7" w:rsidRPr="007158A9">
          <w:rPr>
            <w:rStyle w:val="af4"/>
            <w:rFonts w:hint="eastAsia"/>
            <w:noProof/>
            <w:color w:val="auto"/>
            <w:lang w:eastAsia="zh-TW"/>
          </w:rPr>
          <w:t>12</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11</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11" w:history="1">
        <w:r w:rsidR="008D08C8" w:rsidRPr="007158A9">
          <w:rPr>
            <w:rStyle w:val="af4"/>
            <w:noProof/>
            <w:color w:val="auto"/>
          </w:rPr>
          <w:t>7.</w:t>
        </w:r>
        <w:r w:rsidR="008D08C8" w:rsidRPr="007158A9">
          <w:rPr>
            <w:rStyle w:val="af4"/>
            <w:rFonts w:hint="eastAsia"/>
            <w:noProof/>
            <w:color w:val="auto"/>
          </w:rPr>
          <w:t>本會、交通委員會聯席審查（</w:t>
        </w:r>
        <w:r w:rsidR="008A7396" w:rsidRPr="007158A9">
          <w:rPr>
            <w:rStyle w:val="af4"/>
            <w:rFonts w:hint="eastAsia"/>
            <w:noProof/>
            <w:color w:val="auto"/>
            <w:lang w:eastAsia="zh-TW"/>
          </w:rPr>
          <w:t>9</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13</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12" w:history="1">
        <w:r w:rsidR="008D08C8" w:rsidRPr="007158A9">
          <w:rPr>
            <w:rStyle w:val="af4"/>
            <w:noProof/>
            <w:color w:val="auto"/>
          </w:rPr>
          <w:t>8.</w:t>
        </w:r>
        <w:r w:rsidR="008D08C8" w:rsidRPr="007158A9">
          <w:rPr>
            <w:rStyle w:val="af4"/>
            <w:rFonts w:hint="eastAsia"/>
            <w:noProof/>
            <w:color w:val="auto"/>
          </w:rPr>
          <w:t>本會、社會福利及衛生環境委員會聯席審查（</w:t>
        </w:r>
        <w:r w:rsidR="00270499" w:rsidRPr="007158A9">
          <w:rPr>
            <w:rStyle w:val="af4"/>
            <w:rFonts w:hint="eastAsia"/>
            <w:noProof/>
            <w:color w:val="auto"/>
            <w:lang w:eastAsia="zh-TW"/>
          </w:rPr>
          <w:t>3</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_Toc55563912 \h </w:instrText>
        </w:r>
        <w:r w:rsidR="008D08C8" w:rsidRPr="007158A9">
          <w:rPr>
            <w:noProof/>
            <w:webHidden/>
          </w:rPr>
        </w:r>
        <w:r w:rsidR="008D08C8" w:rsidRPr="007158A9">
          <w:rPr>
            <w:noProof/>
            <w:webHidden/>
          </w:rPr>
          <w:fldChar w:fldCharType="separate"/>
        </w:r>
        <w:r w:rsidR="000E0A79">
          <w:rPr>
            <w:noProof/>
            <w:webHidden/>
          </w:rPr>
          <w:t>15</w:t>
        </w:r>
        <w:r w:rsidR="008D08C8" w:rsidRPr="007158A9">
          <w:rPr>
            <w:noProof/>
            <w:webHidden/>
          </w:rPr>
          <w:fldChar w:fldCharType="end"/>
        </w:r>
      </w:hyperlink>
    </w:p>
    <w:p w:rsidR="008D08C8" w:rsidRPr="007158A9" w:rsidRDefault="00D64442" w:rsidP="00EA5458">
      <w:pPr>
        <w:pStyle w:val="41"/>
        <w:tabs>
          <w:tab w:val="right" w:leader="dot" w:pos="10173"/>
        </w:tabs>
        <w:ind w:left="1680"/>
        <w:rPr>
          <w:rStyle w:val="af4"/>
          <w:color w:val="auto"/>
        </w:rPr>
      </w:pPr>
      <w:hyperlink w:anchor="_Toc55563913" w:history="1">
        <w:r w:rsidR="008D08C8" w:rsidRPr="007158A9">
          <w:rPr>
            <w:rStyle w:val="af4"/>
            <w:rFonts w:hint="eastAsia"/>
            <w:noProof/>
            <w:color w:val="auto"/>
          </w:rPr>
          <w:t>（三）立法院（</w:t>
        </w:r>
        <w:r w:rsidR="00914A05" w:rsidRPr="007158A9">
          <w:rPr>
            <w:rStyle w:val="af4"/>
            <w:rFonts w:hint="eastAsia"/>
            <w:noProof/>
            <w:color w:val="auto"/>
            <w:lang w:eastAsia="zh-TW"/>
          </w:rPr>
          <w:t>5</w:t>
        </w:r>
        <w:r w:rsidR="008D08C8" w:rsidRPr="007158A9">
          <w:rPr>
            <w:rStyle w:val="af4"/>
            <w:rFonts w:hint="eastAsia"/>
            <w:noProof/>
            <w:color w:val="auto"/>
          </w:rPr>
          <w:t>案）</w:t>
        </w:r>
        <w:r w:rsidR="008D08C8" w:rsidRPr="007158A9">
          <w:rPr>
            <w:rStyle w:val="af4"/>
            <w:webHidden/>
            <w:color w:val="auto"/>
          </w:rPr>
          <w:tab/>
        </w:r>
        <w:r w:rsidR="008D08C8" w:rsidRPr="007158A9">
          <w:rPr>
            <w:rStyle w:val="af4"/>
            <w:webHidden/>
            <w:color w:val="auto"/>
          </w:rPr>
          <w:fldChar w:fldCharType="begin"/>
        </w:r>
        <w:r w:rsidR="008D08C8" w:rsidRPr="007158A9">
          <w:rPr>
            <w:rStyle w:val="af4"/>
            <w:webHidden/>
            <w:color w:val="auto"/>
          </w:rPr>
          <w:instrText xml:space="preserve"> PAGEREF _Toc55563913 \h </w:instrText>
        </w:r>
        <w:r w:rsidR="008D08C8" w:rsidRPr="007158A9">
          <w:rPr>
            <w:rStyle w:val="af4"/>
            <w:webHidden/>
            <w:color w:val="auto"/>
          </w:rPr>
        </w:r>
        <w:r w:rsidR="008D08C8" w:rsidRPr="007158A9">
          <w:rPr>
            <w:rStyle w:val="af4"/>
            <w:webHidden/>
            <w:color w:val="auto"/>
          </w:rPr>
          <w:fldChar w:fldCharType="separate"/>
        </w:r>
        <w:r w:rsidR="000E0A79">
          <w:rPr>
            <w:rStyle w:val="af4"/>
            <w:noProof/>
            <w:webHidden/>
            <w:color w:val="auto"/>
          </w:rPr>
          <w:t>15</w:t>
        </w:r>
        <w:r w:rsidR="008D08C8" w:rsidRPr="007158A9">
          <w:rPr>
            <w:rStyle w:val="af4"/>
            <w:webHidden/>
            <w:color w:val="auto"/>
          </w:rPr>
          <w:fldChar w:fldCharType="end"/>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14" w:history="1">
        <w:r w:rsidR="008D08C8" w:rsidRPr="007158A9">
          <w:rPr>
            <w:rStyle w:val="af4"/>
            <w:rFonts w:hint="eastAsia"/>
            <w:noProof/>
            <w:color w:val="auto"/>
          </w:rPr>
          <w:t>（四）司法院（</w:t>
        </w:r>
        <w:r w:rsidR="008D08C8" w:rsidRPr="007158A9">
          <w:rPr>
            <w:rStyle w:val="af4"/>
            <w:noProof/>
            <w:color w:val="auto"/>
          </w:rPr>
          <w:t>4</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_Toc55563914 \h </w:instrText>
        </w:r>
        <w:r w:rsidR="008D08C8" w:rsidRPr="007158A9">
          <w:rPr>
            <w:noProof/>
            <w:webHidden/>
          </w:rPr>
        </w:r>
        <w:r w:rsidR="008D08C8" w:rsidRPr="007158A9">
          <w:rPr>
            <w:noProof/>
            <w:webHidden/>
          </w:rPr>
          <w:fldChar w:fldCharType="separate"/>
        </w:r>
        <w:r w:rsidR="000E0A79">
          <w:rPr>
            <w:noProof/>
            <w:webHidden/>
          </w:rPr>
          <w:t>16</w:t>
        </w:r>
        <w:r w:rsidR="008D08C8" w:rsidRPr="007158A9">
          <w:rPr>
            <w:noProof/>
            <w:webHidden/>
          </w:rPr>
          <w:fldChar w:fldCharType="end"/>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15" w:history="1">
        <w:r w:rsidR="008D08C8" w:rsidRPr="007158A9">
          <w:rPr>
            <w:rStyle w:val="af4"/>
            <w:rFonts w:hint="eastAsia"/>
            <w:noProof/>
            <w:color w:val="auto"/>
          </w:rPr>
          <w:t>（五）考試院（</w:t>
        </w:r>
        <w:r w:rsidR="008D08C8" w:rsidRPr="007158A9">
          <w:rPr>
            <w:rStyle w:val="af4"/>
            <w:noProof/>
            <w:color w:val="auto"/>
          </w:rPr>
          <w:t>3</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_Toc55563915 \h </w:instrText>
        </w:r>
        <w:r w:rsidR="008D08C8" w:rsidRPr="007158A9">
          <w:rPr>
            <w:noProof/>
            <w:webHidden/>
          </w:rPr>
        </w:r>
        <w:r w:rsidR="008D08C8" w:rsidRPr="007158A9">
          <w:rPr>
            <w:noProof/>
            <w:webHidden/>
          </w:rPr>
          <w:fldChar w:fldCharType="separate"/>
        </w:r>
        <w:r w:rsidR="000E0A79">
          <w:rPr>
            <w:noProof/>
            <w:webHidden/>
          </w:rPr>
          <w:t>17</w:t>
        </w:r>
        <w:r w:rsidR="008D08C8" w:rsidRPr="007158A9">
          <w:rPr>
            <w:noProof/>
            <w:webHidden/>
          </w:rPr>
          <w:fldChar w:fldCharType="end"/>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16" w:history="1">
        <w:r w:rsidR="008D08C8" w:rsidRPr="007158A9">
          <w:rPr>
            <w:rStyle w:val="af4"/>
            <w:rFonts w:hint="eastAsia"/>
            <w:noProof/>
            <w:color w:val="auto"/>
          </w:rPr>
          <w:t>（六）監察院（</w:t>
        </w:r>
        <w:r w:rsidR="008D08C8" w:rsidRPr="007158A9">
          <w:rPr>
            <w:rStyle w:val="af4"/>
            <w:noProof/>
            <w:color w:val="auto"/>
          </w:rPr>
          <w:t>3</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_Toc55563916 \h </w:instrText>
        </w:r>
        <w:r w:rsidR="008D08C8" w:rsidRPr="007158A9">
          <w:rPr>
            <w:noProof/>
            <w:webHidden/>
          </w:rPr>
        </w:r>
        <w:r w:rsidR="008D08C8" w:rsidRPr="007158A9">
          <w:rPr>
            <w:noProof/>
            <w:webHidden/>
          </w:rPr>
          <w:fldChar w:fldCharType="separate"/>
        </w:r>
        <w:r w:rsidR="000E0A79">
          <w:rPr>
            <w:noProof/>
            <w:webHidden/>
          </w:rPr>
          <w:t>18</w:t>
        </w:r>
        <w:r w:rsidR="008D08C8" w:rsidRPr="007158A9">
          <w:rPr>
            <w:noProof/>
            <w:webHidden/>
          </w:rPr>
          <w:fldChar w:fldCharType="end"/>
        </w:r>
      </w:hyperlink>
    </w:p>
    <w:p w:rsidR="00B61BF7" w:rsidRPr="007158A9" w:rsidRDefault="00D64442" w:rsidP="00B61BF7">
      <w:pPr>
        <w:pStyle w:val="41"/>
        <w:tabs>
          <w:tab w:val="right" w:leader="dot" w:pos="10173"/>
        </w:tabs>
        <w:ind w:left="1680"/>
        <w:rPr>
          <w:noProof/>
          <w:lang w:eastAsia="zh-TW"/>
        </w:rPr>
      </w:pPr>
      <w:hyperlink w:anchor="_Toc55563917" w:history="1">
        <w:r w:rsidR="008D08C8" w:rsidRPr="007158A9">
          <w:rPr>
            <w:rStyle w:val="af4"/>
            <w:rFonts w:hint="eastAsia"/>
            <w:noProof/>
            <w:color w:val="auto"/>
          </w:rPr>
          <w:t>（七）其他（包含交付多個委員會聯席審查）（</w:t>
        </w:r>
        <w:r w:rsidR="008D08C8" w:rsidRPr="007158A9">
          <w:rPr>
            <w:rStyle w:val="af4"/>
            <w:noProof/>
            <w:color w:val="auto"/>
          </w:rPr>
          <w:t>3</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_Toc55563917 \h </w:instrText>
        </w:r>
        <w:r w:rsidR="008D08C8" w:rsidRPr="007158A9">
          <w:rPr>
            <w:noProof/>
            <w:webHidden/>
          </w:rPr>
        </w:r>
        <w:r w:rsidR="008D08C8" w:rsidRPr="007158A9">
          <w:rPr>
            <w:noProof/>
            <w:webHidden/>
          </w:rPr>
          <w:fldChar w:fldCharType="separate"/>
        </w:r>
        <w:r w:rsidR="000E0A79">
          <w:rPr>
            <w:noProof/>
            <w:webHidden/>
          </w:rPr>
          <w:t>19</w:t>
        </w:r>
        <w:r w:rsidR="008D08C8" w:rsidRPr="007158A9">
          <w:rPr>
            <w:noProof/>
            <w:webHidden/>
          </w:rPr>
          <w:fldChar w:fldCharType="end"/>
        </w:r>
      </w:hyperlink>
    </w:p>
    <w:p w:rsidR="008D08C8" w:rsidRPr="007158A9" w:rsidRDefault="00D64442">
      <w:pPr>
        <w:pStyle w:val="31"/>
        <w:rPr>
          <w:rFonts w:asciiTheme="minorHAnsi" w:eastAsiaTheme="minorEastAsia" w:hAnsiTheme="minorHAnsi" w:cstheme="minorBidi"/>
          <w:color w:val="auto"/>
          <w:sz w:val="24"/>
          <w:szCs w:val="22"/>
          <w:lang w:eastAsia="zh-TW"/>
        </w:rPr>
      </w:pPr>
      <w:hyperlink w:anchor="_Toc55563918" w:history="1">
        <w:r w:rsidR="008D08C8" w:rsidRPr="007158A9">
          <w:rPr>
            <w:rStyle w:val="af4"/>
            <w:rFonts w:hint="eastAsia"/>
            <w:color w:val="auto"/>
          </w:rPr>
          <w:t>二、作用法案（</w:t>
        </w:r>
        <w:r w:rsidR="00B61BF7" w:rsidRPr="007158A9">
          <w:rPr>
            <w:rStyle w:val="af4"/>
            <w:rFonts w:hint="eastAsia"/>
            <w:color w:val="auto"/>
            <w:lang w:eastAsia="zh-TW"/>
          </w:rPr>
          <w:t>2</w:t>
        </w:r>
        <w:r w:rsidR="00F90B56" w:rsidRPr="007158A9">
          <w:rPr>
            <w:rStyle w:val="af4"/>
            <w:rFonts w:hint="eastAsia"/>
            <w:color w:val="auto"/>
            <w:lang w:eastAsia="zh-TW"/>
          </w:rPr>
          <w:t>7</w:t>
        </w:r>
        <w:r w:rsidR="00C4739B" w:rsidRPr="007158A9">
          <w:rPr>
            <w:rStyle w:val="af4"/>
            <w:rFonts w:hint="eastAsia"/>
            <w:color w:val="auto"/>
            <w:lang w:eastAsia="zh-TW"/>
          </w:rPr>
          <w:t>2</w:t>
        </w:r>
        <w:r w:rsidR="00B749AF" w:rsidRPr="007158A9">
          <w:rPr>
            <w:rStyle w:val="af4"/>
            <w:rFonts w:hint="eastAsia"/>
            <w:color w:val="auto"/>
          </w:rPr>
          <w:t>案</w:t>
        </w:r>
        <w:r w:rsidR="008D08C8" w:rsidRPr="007158A9">
          <w:rPr>
            <w:rStyle w:val="af4"/>
            <w:rFonts w:hint="eastAsia"/>
            <w:color w:val="auto"/>
          </w:rPr>
          <w:t>）</w:t>
        </w:r>
        <w:r w:rsidR="008D08C8" w:rsidRPr="007158A9">
          <w:rPr>
            <w:webHidden/>
            <w:color w:val="auto"/>
          </w:rPr>
          <w:tab/>
        </w:r>
        <w:r w:rsidR="008E7901" w:rsidRPr="007158A9">
          <w:rPr>
            <w:rFonts w:hint="eastAsia"/>
            <w:webHidden/>
            <w:color w:val="auto"/>
            <w:lang w:eastAsia="zh-TW"/>
          </w:rPr>
          <w:t>20</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19" w:history="1">
        <w:r w:rsidR="008D08C8" w:rsidRPr="007158A9">
          <w:rPr>
            <w:rStyle w:val="af4"/>
            <w:rFonts w:hint="eastAsia"/>
            <w:noProof/>
            <w:color w:val="auto"/>
          </w:rPr>
          <w:t>（一）總統府（含國家安全會議）（</w:t>
        </w:r>
        <w:r w:rsidR="008D08C8" w:rsidRPr="007158A9">
          <w:rPr>
            <w:rStyle w:val="af4"/>
            <w:noProof/>
            <w:color w:val="auto"/>
          </w:rPr>
          <w:t>9</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20</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20" w:history="1">
        <w:r w:rsidR="008D08C8" w:rsidRPr="007158A9">
          <w:rPr>
            <w:rStyle w:val="af4"/>
            <w:rFonts w:hint="eastAsia"/>
            <w:noProof/>
            <w:color w:val="auto"/>
          </w:rPr>
          <w:t>（二）行政院（</w:t>
        </w:r>
        <w:r w:rsidR="00B61BF7" w:rsidRPr="007158A9">
          <w:rPr>
            <w:rStyle w:val="af4"/>
            <w:rFonts w:hint="eastAsia"/>
            <w:noProof/>
            <w:color w:val="auto"/>
            <w:lang w:eastAsia="zh-TW"/>
          </w:rPr>
          <w:t>1</w:t>
        </w:r>
        <w:r w:rsidR="008A7396" w:rsidRPr="007158A9">
          <w:rPr>
            <w:rStyle w:val="af4"/>
            <w:rFonts w:hint="eastAsia"/>
            <w:noProof/>
            <w:color w:val="auto"/>
            <w:lang w:eastAsia="zh-TW"/>
          </w:rPr>
          <w:t>4</w:t>
        </w:r>
        <w:r w:rsidR="00F90B56" w:rsidRPr="007158A9">
          <w:rPr>
            <w:rStyle w:val="af4"/>
            <w:rFonts w:hint="eastAsia"/>
            <w:noProof/>
            <w:color w:val="auto"/>
            <w:lang w:eastAsia="zh-TW"/>
          </w:rPr>
          <w:t>5</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21</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21" w:history="1">
        <w:r w:rsidR="008D08C8" w:rsidRPr="007158A9">
          <w:rPr>
            <w:rStyle w:val="af4"/>
            <w:noProof/>
            <w:color w:val="auto"/>
          </w:rPr>
          <w:t>1.</w:t>
        </w:r>
        <w:r w:rsidR="008D08C8" w:rsidRPr="007158A9">
          <w:rPr>
            <w:rStyle w:val="af4"/>
            <w:rFonts w:hint="eastAsia"/>
            <w:noProof/>
            <w:color w:val="auto"/>
          </w:rPr>
          <w:t>本會審查（</w:t>
        </w:r>
        <w:r w:rsidR="00B61BF7" w:rsidRPr="007158A9">
          <w:rPr>
            <w:rStyle w:val="af4"/>
            <w:rFonts w:hint="eastAsia"/>
            <w:noProof/>
            <w:color w:val="auto"/>
            <w:lang w:eastAsia="zh-TW"/>
          </w:rPr>
          <w:t>1</w:t>
        </w:r>
        <w:r w:rsidR="008A7396" w:rsidRPr="007158A9">
          <w:rPr>
            <w:rStyle w:val="af4"/>
            <w:rFonts w:hint="eastAsia"/>
            <w:noProof/>
            <w:color w:val="auto"/>
            <w:lang w:eastAsia="zh-TW"/>
          </w:rPr>
          <w:t>1</w:t>
        </w:r>
        <w:r w:rsidR="00F90B56" w:rsidRPr="007158A9">
          <w:rPr>
            <w:rStyle w:val="af4"/>
            <w:rFonts w:hint="eastAsia"/>
            <w:noProof/>
            <w:color w:val="auto"/>
            <w:lang w:eastAsia="zh-TW"/>
          </w:rPr>
          <w:t>9</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21</w:t>
        </w:r>
      </w:hyperlink>
    </w:p>
    <w:p w:rsidR="008D08C8" w:rsidRPr="007158A9" w:rsidRDefault="00D64442" w:rsidP="008D08C8">
      <w:pPr>
        <w:pStyle w:val="6"/>
        <w:tabs>
          <w:tab w:val="right" w:leader="dot" w:pos="10173"/>
        </w:tabs>
        <w:ind w:left="2800"/>
        <w:rPr>
          <w:rFonts w:asciiTheme="minorHAnsi" w:eastAsiaTheme="minorEastAsia" w:hAnsiTheme="minorHAnsi" w:cstheme="minorBidi"/>
          <w:noProof/>
          <w:sz w:val="24"/>
          <w:szCs w:val="22"/>
          <w:lang w:eastAsia="zh-TW"/>
        </w:rPr>
      </w:pPr>
      <w:hyperlink w:anchor="_Toc55563922" w:history="1">
        <w:r w:rsidR="008D08C8" w:rsidRPr="007158A9">
          <w:rPr>
            <w:rStyle w:val="af4"/>
            <w:rFonts w:hint="eastAsia"/>
            <w:noProof/>
            <w:color w:val="auto"/>
          </w:rPr>
          <w:t>（</w:t>
        </w:r>
        <w:r w:rsidR="008D08C8" w:rsidRPr="007158A9">
          <w:rPr>
            <w:rStyle w:val="af4"/>
            <w:noProof/>
            <w:color w:val="auto"/>
          </w:rPr>
          <w:t>1</w:t>
        </w:r>
        <w:r w:rsidR="008D08C8" w:rsidRPr="007158A9">
          <w:rPr>
            <w:rStyle w:val="af4"/>
            <w:rFonts w:hint="eastAsia"/>
            <w:noProof/>
            <w:color w:val="auto"/>
          </w:rPr>
          <w:t>）行政院院本部部分（</w:t>
        </w:r>
        <w:r w:rsidR="008D08C8" w:rsidRPr="007158A9">
          <w:rPr>
            <w:rStyle w:val="af4"/>
            <w:noProof/>
            <w:color w:val="auto"/>
          </w:rPr>
          <w:t>6</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21</w:t>
        </w:r>
      </w:hyperlink>
    </w:p>
    <w:p w:rsidR="008D08C8" w:rsidRPr="007158A9" w:rsidRDefault="00D64442" w:rsidP="008D08C8">
      <w:pPr>
        <w:pStyle w:val="6"/>
        <w:tabs>
          <w:tab w:val="right" w:leader="dot" w:pos="10173"/>
        </w:tabs>
        <w:ind w:left="2800"/>
        <w:rPr>
          <w:rFonts w:asciiTheme="minorHAnsi" w:eastAsiaTheme="minorEastAsia" w:hAnsiTheme="minorHAnsi" w:cstheme="minorBidi"/>
          <w:noProof/>
          <w:sz w:val="24"/>
          <w:szCs w:val="22"/>
          <w:lang w:eastAsia="zh-TW"/>
        </w:rPr>
      </w:pPr>
      <w:hyperlink w:anchor="_Toc55563923" w:history="1">
        <w:r w:rsidR="008D08C8" w:rsidRPr="007158A9">
          <w:rPr>
            <w:rStyle w:val="af4"/>
            <w:rFonts w:hint="eastAsia"/>
            <w:noProof/>
            <w:color w:val="auto"/>
          </w:rPr>
          <w:t>（</w:t>
        </w:r>
        <w:r w:rsidR="008D08C8" w:rsidRPr="007158A9">
          <w:rPr>
            <w:rStyle w:val="af4"/>
            <w:noProof/>
            <w:color w:val="auto"/>
          </w:rPr>
          <w:t>2</w:t>
        </w:r>
        <w:r w:rsidR="008D08C8" w:rsidRPr="007158A9">
          <w:rPr>
            <w:rStyle w:val="af4"/>
            <w:rFonts w:hint="eastAsia"/>
            <w:noProof/>
            <w:color w:val="auto"/>
          </w:rPr>
          <w:t>）法務部部分（</w:t>
        </w:r>
        <w:r w:rsidR="00DC5038" w:rsidRPr="007158A9">
          <w:rPr>
            <w:rStyle w:val="af4"/>
            <w:rFonts w:hint="eastAsia"/>
            <w:noProof/>
            <w:color w:val="auto"/>
            <w:lang w:eastAsia="zh-TW"/>
          </w:rPr>
          <w:t>1</w:t>
        </w:r>
        <w:r w:rsidR="008A7396" w:rsidRPr="007158A9">
          <w:rPr>
            <w:rStyle w:val="af4"/>
            <w:rFonts w:hint="eastAsia"/>
            <w:noProof/>
            <w:color w:val="auto"/>
            <w:lang w:eastAsia="zh-TW"/>
          </w:rPr>
          <w:t>1</w:t>
        </w:r>
        <w:r w:rsidR="00F90B56" w:rsidRPr="007158A9">
          <w:rPr>
            <w:rStyle w:val="af4"/>
            <w:rFonts w:hint="eastAsia"/>
            <w:noProof/>
            <w:color w:val="auto"/>
            <w:lang w:eastAsia="zh-TW"/>
          </w:rPr>
          <w:t>3</w:t>
        </w:r>
        <w:r w:rsidR="008D08C8" w:rsidRPr="007158A9">
          <w:rPr>
            <w:rStyle w:val="af4"/>
            <w:rFonts w:hint="eastAsia"/>
            <w:noProof/>
            <w:color w:val="auto"/>
          </w:rPr>
          <w:t>案）</w:t>
        </w:r>
        <w:r w:rsidR="008D08C8" w:rsidRPr="007158A9">
          <w:rPr>
            <w:noProof/>
            <w:webHidden/>
          </w:rPr>
          <w:tab/>
        </w:r>
        <w:r w:rsidR="008D08C8" w:rsidRPr="007158A9">
          <w:rPr>
            <w:noProof/>
            <w:webHidden/>
          </w:rPr>
          <w:fldChar w:fldCharType="begin"/>
        </w:r>
        <w:r w:rsidR="008D08C8" w:rsidRPr="007158A9">
          <w:rPr>
            <w:noProof/>
            <w:webHidden/>
          </w:rPr>
          <w:instrText xml:space="preserve"> PAGEREF _Toc55563923 \h </w:instrText>
        </w:r>
        <w:r w:rsidR="008D08C8" w:rsidRPr="007158A9">
          <w:rPr>
            <w:noProof/>
            <w:webHidden/>
          </w:rPr>
        </w:r>
        <w:r w:rsidR="008D08C8" w:rsidRPr="007158A9">
          <w:rPr>
            <w:noProof/>
            <w:webHidden/>
          </w:rPr>
          <w:fldChar w:fldCharType="separate"/>
        </w:r>
        <w:r w:rsidR="000E0A79">
          <w:rPr>
            <w:noProof/>
            <w:webHidden/>
          </w:rPr>
          <w:t>23</w:t>
        </w:r>
        <w:r w:rsidR="008D08C8" w:rsidRPr="007158A9">
          <w:rPr>
            <w:noProof/>
            <w:webHidden/>
          </w:rPr>
          <w:fldChar w:fldCharType="end"/>
        </w:r>
      </w:hyperlink>
    </w:p>
    <w:p w:rsidR="008D08C8" w:rsidRPr="007158A9" w:rsidRDefault="00D64442" w:rsidP="008D08C8">
      <w:pPr>
        <w:pStyle w:val="6"/>
        <w:tabs>
          <w:tab w:val="right" w:leader="dot" w:pos="10173"/>
        </w:tabs>
        <w:ind w:left="2800"/>
        <w:rPr>
          <w:rFonts w:asciiTheme="minorHAnsi" w:eastAsiaTheme="minorEastAsia" w:hAnsiTheme="minorHAnsi" w:cstheme="minorBidi"/>
          <w:noProof/>
          <w:sz w:val="24"/>
          <w:szCs w:val="22"/>
          <w:lang w:eastAsia="zh-TW"/>
        </w:rPr>
      </w:pPr>
      <w:hyperlink w:anchor="_Toc55563924" w:history="1">
        <w:r w:rsidR="008D08C8" w:rsidRPr="007158A9">
          <w:rPr>
            <w:rStyle w:val="af4"/>
            <w:rFonts w:hint="eastAsia"/>
            <w:noProof/>
            <w:color w:val="auto"/>
          </w:rPr>
          <w:t>（</w:t>
        </w:r>
        <w:r w:rsidR="008D08C8" w:rsidRPr="007158A9">
          <w:rPr>
            <w:rStyle w:val="af4"/>
            <w:noProof/>
            <w:color w:val="auto"/>
          </w:rPr>
          <w:t>3</w:t>
        </w:r>
        <w:r w:rsidR="008D08C8" w:rsidRPr="007158A9">
          <w:rPr>
            <w:rStyle w:val="af4"/>
            <w:rFonts w:hint="eastAsia"/>
            <w:noProof/>
            <w:color w:val="auto"/>
          </w:rPr>
          <w:t>）國家發展委員會部分（</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54</w:t>
        </w:r>
      </w:hyperlink>
    </w:p>
    <w:p w:rsidR="008D08C8" w:rsidRPr="007158A9" w:rsidRDefault="00D64442" w:rsidP="008D08C8">
      <w:pPr>
        <w:pStyle w:val="6"/>
        <w:tabs>
          <w:tab w:val="right" w:leader="dot" w:pos="10173"/>
        </w:tabs>
        <w:ind w:left="2800"/>
        <w:rPr>
          <w:rFonts w:asciiTheme="minorHAnsi" w:eastAsiaTheme="minorEastAsia" w:hAnsiTheme="minorHAnsi" w:cstheme="minorBidi"/>
          <w:noProof/>
          <w:sz w:val="24"/>
          <w:szCs w:val="22"/>
          <w:lang w:eastAsia="zh-TW"/>
        </w:rPr>
      </w:pPr>
      <w:hyperlink w:anchor="_Toc55563925" w:history="1">
        <w:r w:rsidR="008D08C8" w:rsidRPr="007158A9">
          <w:rPr>
            <w:rStyle w:val="af4"/>
            <w:rFonts w:hint="eastAsia"/>
            <w:noProof/>
            <w:color w:val="auto"/>
          </w:rPr>
          <w:t>（</w:t>
        </w:r>
        <w:r w:rsidR="008D08C8" w:rsidRPr="007158A9">
          <w:rPr>
            <w:rStyle w:val="af4"/>
            <w:noProof/>
            <w:color w:val="auto"/>
          </w:rPr>
          <w:t>4</w:t>
        </w:r>
        <w:r w:rsidR="008D08C8" w:rsidRPr="007158A9">
          <w:rPr>
            <w:rStyle w:val="af4"/>
            <w:rFonts w:hint="eastAsia"/>
            <w:noProof/>
            <w:color w:val="auto"/>
          </w:rPr>
          <w:t>）行政院人事行政總處部分（</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54</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26" w:history="1">
        <w:r w:rsidR="008D08C8" w:rsidRPr="007158A9">
          <w:rPr>
            <w:rStyle w:val="af4"/>
            <w:noProof/>
            <w:color w:val="auto"/>
          </w:rPr>
          <w:t>2.</w:t>
        </w:r>
        <w:r w:rsidR="008D08C8" w:rsidRPr="007158A9">
          <w:rPr>
            <w:rStyle w:val="af4"/>
            <w:rFonts w:hint="eastAsia"/>
            <w:noProof/>
            <w:color w:val="auto"/>
          </w:rPr>
          <w:t>本會、內政委員會聯席審查（</w:t>
        </w:r>
        <w:r w:rsidR="00DC5038" w:rsidRPr="007158A9">
          <w:rPr>
            <w:rStyle w:val="af4"/>
            <w:rFonts w:hint="eastAsia"/>
            <w:noProof/>
            <w:color w:val="auto"/>
            <w:lang w:eastAsia="zh-TW"/>
          </w:rPr>
          <w:t>8</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54</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27" w:history="1">
        <w:r w:rsidR="008D08C8" w:rsidRPr="007158A9">
          <w:rPr>
            <w:rStyle w:val="af4"/>
            <w:noProof/>
            <w:color w:val="auto"/>
          </w:rPr>
          <w:t>3.</w:t>
        </w:r>
        <w:r w:rsidR="008D08C8" w:rsidRPr="007158A9">
          <w:rPr>
            <w:rStyle w:val="af4"/>
            <w:rFonts w:hint="eastAsia"/>
            <w:noProof/>
            <w:color w:val="auto"/>
          </w:rPr>
          <w:t>本會、外交及國防委員會聯席審查（</w:t>
        </w:r>
        <w:r w:rsidR="008A7396" w:rsidRPr="007158A9">
          <w:rPr>
            <w:rStyle w:val="af4"/>
            <w:rFonts w:hint="eastAsia"/>
            <w:noProof/>
            <w:color w:val="auto"/>
            <w:lang w:eastAsia="zh-TW"/>
          </w:rPr>
          <w:t>7</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5</w:t>
        </w:r>
        <w:r w:rsidR="00421DAB" w:rsidRPr="007158A9">
          <w:rPr>
            <w:rFonts w:hint="eastAsia"/>
            <w:noProof/>
            <w:webHidden/>
            <w:lang w:eastAsia="zh-TW"/>
          </w:rPr>
          <w:t>6</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28" w:history="1">
        <w:r w:rsidR="008D08C8" w:rsidRPr="007158A9">
          <w:rPr>
            <w:rStyle w:val="af4"/>
            <w:noProof/>
            <w:color w:val="auto"/>
          </w:rPr>
          <w:t>4.</w:t>
        </w:r>
        <w:r w:rsidR="008D08C8" w:rsidRPr="007158A9">
          <w:rPr>
            <w:rStyle w:val="af4"/>
            <w:rFonts w:hint="eastAsia"/>
            <w:noProof/>
            <w:color w:val="auto"/>
          </w:rPr>
          <w:t>本會、經濟委員會聯席審查（</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5</w:t>
        </w:r>
        <w:r w:rsidR="00421DAB" w:rsidRPr="007158A9">
          <w:rPr>
            <w:rFonts w:hint="eastAsia"/>
            <w:noProof/>
            <w:webHidden/>
            <w:lang w:eastAsia="zh-TW"/>
          </w:rPr>
          <w:t>7</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29" w:history="1">
        <w:r w:rsidR="008D08C8" w:rsidRPr="007158A9">
          <w:rPr>
            <w:rStyle w:val="af4"/>
            <w:noProof/>
            <w:color w:val="auto"/>
          </w:rPr>
          <w:t>5.</w:t>
        </w:r>
        <w:r w:rsidR="008D08C8" w:rsidRPr="007158A9">
          <w:rPr>
            <w:rStyle w:val="af4"/>
            <w:rFonts w:hint="eastAsia"/>
            <w:noProof/>
            <w:color w:val="auto"/>
          </w:rPr>
          <w:t>本會、財政委員會聯席審查（</w:t>
        </w:r>
        <w:r w:rsidR="008A7396" w:rsidRPr="007158A9">
          <w:rPr>
            <w:rStyle w:val="af4"/>
            <w:rFonts w:hint="eastAsia"/>
            <w:noProof/>
            <w:color w:val="auto"/>
            <w:lang w:eastAsia="zh-TW"/>
          </w:rPr>
          <w:t>1</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5</w:t>
        </w:r>
        <w:r w:rsidR="00421DAB" w:rsidRPr="007158A9">
          <w:rPr>
            <w:rFonts w:hint="eastAsia"/>
            <w:noProof/>
            <w:webHidden/>
            <w:lang w:eastAsia="zh-TW"/>
          </w:rPr>
          <w:t>7</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30" w:history="1">
        <w:r w:rsidR="008D08C8" w:rsidRPr="007158A9">
          <w:rPr>
            <w:rStyle w:val="af4"/>
            <w:noProof/>
            <w:color w:val="auto"/>
          </w:rPr>
          <w:t>6.</w:t>
        </w:r>
        <w:r w:rsidR="008D08C8" w:rsidRPr="007158A9">
          <w:rPr>
            <w:rStyle w:val="af4"/>
            <w:rFonts w:hint="eastAsia"/>
            <w:noProof/>
            <w:color w:val="auto"/>
          </w:rPr>
          <w:t>本會、教育及文化委員會聯席審查（</w:t>
        </w:r>
        <w:r w:rsidR="00270499" w:rsidRPr="007158A9">
          <w:rPr>
            <w:rStyle w:val="af4"/>
            <w:rFonts w:hint="eastAsia"/>
            <w:noProof/>
            <w:color w:val="auto"/>
            <w:lang w:eastAsia="zh-TW"/>
          </w:rPr>
          <w:t>10</w:t>
        </w:r>
        <w:r w:rsidR="008D08C8" w:rsidRPr="007158A9">
          <w:rPr>
            <w:rStyle w:val="af4"/>
            <w:rFonts w:hint="eastAsia"/>
            <w:noProof/>
            <w:color w:val="auto"/>
          </w:rPr>
          <w:t>案）</w:t>
        </w:r>
        <w:r w:rsidR="008D08C8" w:rsidRPr="007158A9">
          <w:rPr>
            <w:noProof/>
            <w:webHidden/>
          </w:rPr>
          <w:tab/>
        </w:r>
        <w:r w:rsidR="008E7901" w:rsidRPr="007158A9">
          <w:rPr>
            <w:rFonts w:hint="eastAsia"/>
            <w:noProof/>
            <w:webHidden/>
            <w:lang w:eastAsia="zh-TW"/>
          </w:rPr>
          <w:t>5</w:t>
        </w:r>
        <w:r w:rsidR="00421DAB" w:rsidRPr="007158A9">
          <w:rPr>
            <w:rFonts w:hint="eastAsia"/>
            <w:noProof/>
            <w:webHidden/>
            <w:lang w:eastAsia="zh-TW"/>
          </w:rPr>
          <w:t>7</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31" w:history="1">
        <w:r w:rsidR="008D08C8" w:rsidRPr="007158A9">
          <w:rPr>
            <w:rStyle w:val="af4"/>
            <w:noProof/>
            <w:color w:val="auto"/>
          </w:rPr>
          <w:t>7.</w:t>
        </w:r>
        <w:r w:rsidR="008D08C8" w:rsidRPr="007158A9">
          <w:rPr>
            <w:rStyle w:val="af4"/>
            <w:rFonts w:hint="eastAsia"/>
            <w:noProof/>
            <w:color w:val="auto"/>
          </w:rPr>
          <w:t>本會、交通委員會聯席審查（</w:t>
        </w:r>
        <w:r w:rsidR="00706A59" w:rsidRPr="007158A9">
          <w:rPr>
            <w:rStyle w:val="af4"/>
            <w:rFonts w:hint="eastAsia"/>
            <w:noProof/>
            <w:color w:val="auto"/>
            <w:lang w:eastAsia="zh-TW"/>
          </w:rPr>
          <w:t>0</w:t>
        </w:r>
        <w:r w:rsidR="008D08C8" w:rsidRPr="007158A9">
          <w:rPr>
            <w:rStyle w:val="af4"/>
            <w:rFonts w:hint="eastAsia"/>
            <w:noProof/>
            <w:color w:val="auto"/>
          </w:rPr>
          <w:t>案）</w:t>
        </w:r>
        <w:r w:rsidR="008D08C8" w:rsidRPr="007158A9">
          <w:rPr>
            <w:noProof/>
            <w:webHidden/>
          </w:rPr>
          <w:tab/>
        </w:r>
        <w:r w:rsidR="000E0A79">
          <w:rPr>
            <w:rFonts w:hint="eastAsia"/>
            <w:noProof/>
            <w:webHidden/>
            <w:lang w:eastAsia="zh-TW"/>
          </w:rPr>
          <w:t>59</w:t>
        </w:r>
      </w:hyperlink>
    </w:p>
    <w:p w:rsidR="008D08C8" w:rsidRPr="007158A9" w:rsidRDefault="00D64442" w:rsidP="008D08C8">
      <w:pPr>
        <w:pStyle w:val="51"/>
        <w:rPr>
          <w:rFonts w:asciiTheme="minorHAnsi" w:eastAsiaTheme="minorEastAsia" w:hAnsiTheme="minorHAnsi" w:cstheme="minorBidi"/>
          <w:noProof/>
          <w:sz w:val="24"/>
          <w:szCs w:val="22"/>
          <w:lang w:eastAsia="zh-TW"/>
        </w:rPr>
      </w:pPr>
      <w:hyperlink w:anchor="_Toc55563932" w:history="1">
        <w:r w:rsidR="008D08C8" w:rsidRPr="007158A9">
          <w:rPr>
            <w:rStyle w:val="af4"/>
            <w:noProof/>
            <w:color w:val="auto"/>
          </w:rPr>
          <w:t>8.</w:t>
        </w:r>
        <w:r w:rsidR="008D08C8" w:rsidRPr="007158A9">
          <w:rPr>
            <w:rStyle w:val="af4"/>
            <w:rFonts w:hint="eastAsia"/>
            <w:noProof/>
            <w:color w:val="auto"/>
          </w:rPr>
          <w:t>本會、社會福利及衛生環境委員會聯席審查（</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0E0A79">
          <w:rPr>
            <w:rFonts w:hint="eastAsia"/>
            <w:noProof/>
            <w:webHidden/>
            <w:lang w:eastAsia="zh-TW"/>
          </w:rPr>
          <w:t>59</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33" w:history="1">
        <w:r w:rsidR="008D08C8" w:rsidRPr="007158A9">
          <w:rPr>
            <w:rStyle w:val="af4"/>
            <w:rFonts w:hint="eastAsia"/>
            <w:noProof/>
            <w:color w:val="auto"/>
          </w:rPr>
          <w:t>（三）立法院（</w:t>
        </w:r>
        <w:r w:rsidR="00DC5038" w:rsidRPr="007158A9">
          <w:rPr>
            <w:rStyle w:val="af4"/>
            <w:rFonts w:hint="eastAsia"/>
            <w:noProof/>
            <w:color w:val="auto"/>
            <w:lang w:eastAsia="zh-TW"/>
          </w:rPr>
          <w:t>2</w:t>
        </w:r>
        <w:r w:rsidR="00F90B56" w:rsidRPr="007158A9">
          <w:rPr>
            <w:rStyle w:val="af4"/>
            <w:rFonts w:hint="eastAsia"/>
            <w:noProof/>
            <w:color w:val="auto"/>
            <w:lang w:eastAsia="zh-TW"/>
          </w:rPr>
          <w:t>4</w:t>
        </w:r>
        <w:r w:rsidR="008D08C8" w:rsidRPr="007158A9">
          <w:rPr>
            <w:rStyle w:val="af4"/>
            <w:rFonts w:hint="eastAsia"/>
            <w:noProof/>
            <w:color w:val="auto"/>
          </w:rPr>
          <w:t>案）</w:t>
        </w:r>
        <w:r w:rsidR="008D08C8" w:rsidRPr="007158A9">
          <w:rPr>
            <w:noProof/>
            <w:webHidden/>
          </w:rPr>
          <w:tab/>
        </w:r>
        <w:r w:rsidR="000E0A79">
          <w:rPr>
            <w:rFonts w:hint="eastAsia"/>
            <w:noProof/>
            <w:webHidden/>
            <w:lang w:eastAsia="zh-TW"/>
          </w:rPr>
          <w:t>59</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34" w:history="1">
        <w:r w:rsidR="008D08C8" w:rsidRPr="007158A9">
          <w:rPr>
            <w:rStyle w:val="af4"/>
            <w:rFonts w:hint="eastAsia"/>
            <w:noProof/>
            <w:color w:val="auto"/>
          </w:rPr>
          <w:t>（四）司法院（</w:t>
        </w:r>
        <w:r w:rsidR="00F90B56" w:rsidRPr="007158A9">
          <w:rPr>
            <w:rStyle w:val="af4"/>
            <w:rFonts w:hint="eastAsia"/>
            <w:noProof/>
            <w:color w:val="auto"/>
            <w:lang w:eastAsia="zh-TW"/>
          </w:rPr>
          <w:t>50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66</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35" w:history="1">
        <w:r w:rsidR="008D08C8" w:rsidRPr="007158A9">
          <w:rPr>
            <w:rStyle w:val="af4"/>
            <w:rFonts w:hint="eastAsia"/>
            <w:noProof/>
            <w:color w:val="auto"/>
          </w:rPr>
          <w:t>（五）考試院（</w:t>
        </w:r>
        <w:r w:rsidR="008A7396" w:rsidRPr="007158A9">
          <w:rPr>
            <w:rStyle w:val="af4"/>
            <w:rFonts w:hint="eastAsia"/>
            <w:noProof/>
            <w:color w:val="auto"/>
            <w:lang w:eastAsia="zh-TW"/>
          </w:rPr>
          <w:t>4</w:t>
        </w:r>
        <w:r w:rsidR="00C4739B" w:rsidRPr="007158A9">
          <w:rPr>
            <w:rStyle w:val="af4"/>
            <w:rFonts w:hint="eastAsia"/>
            <w:noProof/>
            <w:color w:val="auto"/>
            <w:lang w:eastAsia="zh-TW"/>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84</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36" w:history="1">
        <w:r w:rsidR="008D08C8" w:rsidRPr="007158A9">
          <w:rPr>
            <w:rStyle w:val="af4"/>
            <w:rFonts w:hint="eastAsia"/>
            <w:noProof/>
            <w:color w:val="auto"/>
          </w:rPr>
          <w:t>（六）監察院（</w:t>
        </w:r>
        <w:r w:rsidR="00B61BF7" w:rsidRPr="007158A9">
          <w:rPr>
            <w:rStyle w:val="af4"/>
            <w:rFonts w:hint="eastAsia"/>
            <w:noProof/>
            <w:color w:val="auto"/>
            <w:lang w:eastAsia="zh-TW"/>
          </w:rPr>
          <w:t>2</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9</w:t>
        </w:r>
        <w:r w:rsidR="000E0A79">
          <w:rPr>
            <w:rFonts w:hint="eastAsia"/>
            <w:noProof/>
            <w:webHidden/>
            <w:lang w:eastAsia="zh-TW"/>
          </w:rPr>
          <w:t>2</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37" w:history="1">
        <w:r w:rsidR="008D08C8" w:rsidRPr="007158A9">
          <w:rPr>
            <w:rStyle w:val="af4"/>
            <w:rFonts w:hint="eastAsia"/>
            <w:noProof/>
            <w:color w:val="auto"/>
          </w:rPr>
          <w:t>（七）其他（包含交付多個委員會聯席審查）（</w:t>
        </w:r>
        <w:r w:rsidR="008D08C8" w:rsidRPr="007158A9">
          <w:rPr>
            <w:rStyle w:val="af4"/>
            <w:noProof/>
            <w:color w:val="auto"/>
          </w:rPr>
          <w:t>2</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9</w:t>
        </w:r>
        <w:r w:rsidR="000E0A79">
          <w:rPr>
            <w:rFonts w:hint="eastAsia"/>
            <w:noProof/>
            <w:webHidden/>
            <w:lang w:eastAsia="zh-TW"/>
          </w:rPr>
          <w:t>3</w:t>
        </w:r>
      </w:hyperlink>
    </w:p>
    <w:p w:rsidR="008D08C8" w:rsidRPr="007158A9" w:rsidRDefault="00D64442">
      <w:pPr>
        <w:pStyle w:val="21"/>
        <w:rPr>
          <w:rFonts w:asciiTheme="minorHAnsi" w:eastAsiaTheme="minorEastAsia" w:hAnsiTheme="minorHAnsi" w:cstheme="minorBidi"/>
          <w:noProof/>
          <w:sz w:val="24"/>
          <w:szCs w:val="22"/>
          <w:lang w:eastAsia="zh-TW"/>
        </w:rPr>
      </w:pPr>
      <w:hyperlink w:anchor="_Toc55563938" w:history="1">
        <w:r w:rsidR="008D08C8" w:rsidRPr="007158A9">
          <w:rPr>
            <w:rStyle w:val="af4"/>
            <w:rFonts w:hint="eastAsia"/>
            <w:noProof/>
            <w:color w:val="auto"/>
          </w:rPr>
          <w:t>貳、預算或決算案（</w:t>
        </w:r>
        <w:r w:rsidR="00B61BF7" w:rsidRPr="007158A9">
          <w:rPr>
            <w:rStyle w:val="af4"/>
            <w:rFonts w:hint="eastAsia"/>
            <w:noProof/>
            <w:color w:val="auto"/>
            <w:lang w:eastAsia="zh-TW"/>
          </w:rPr>
          <w:t>5</w:t>
        </w:r>
        <w:r w:rsidR="00677FD1">
          <w:rPr>
            <w:rStyle w:val="af4"/>
            <w:rFonts w:hint="eastAsia"/>
            <w:noProof/>
            <w:color w:val="auto"/>
            <w:lang w:eastAsia="zh-TW"/>
          </w:rPr>
          <w:t>3</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9</w:t>
        </w:r>
        <w:r w:rsidR="000E0A79">
          <w:rPr>
            <w:rFonts w:hint="eastAsia"/>
            <w:noProof/>
            <w:webHidden/>
            <w:lang w:eastAsia="zh-TW"/>
          </w:rPr>
          <w:t>4</w:t>
        </w:r>
      </w:hyperlink>
    </w:p>
    <w:p w:rsidR="008D08C8" w:rsidRPr="007158A9" w:rsidRDefault="00D64442">
      <w:pPr>
        <w:pStyle w:val="31"/>
        <w:rPr>
          <w:rFonts w:asciiTheme="minorHAnsi" w:eastAsiaTheme="minorEastAsia" w:hAnsiTheme="minorHAnsi" w:cstheme="minorBidi"/>
          <w:color w:val="auto"/>
          <w:sz w:val="24"/>
          <w:szCs w:val="22"/>
          <w:lang w:eastAsia="zh-TW"/>
        </w:rPr>
      </w:pPr>
      <w:hyperlink w:anchor="_Toc55563939" w:history="1">
        <w:r w:rsidR="008D08C8" w:rsidRPr="007158A9">
          <w:rPr>
            <w:rStyle w:val="af4"/>
            <w:rFonts w:hint="eastAsia"/>
            <w:color w:val="auto"/>
          </w:rPr>
          <w:t>一、總預算案（</w:t>
        </w:r>
        <w:r w:rsidR="00677FD1">
          <w:rPr>
            <w:rStyle w:val="af4"/>
            <w:rFonts w:hint="eastAsia"/>
            <w:color w:val="auto"/>
            <w:lang w:eastAsia="zh-TW"/>
          </w:rPr>
          <w:t>0</w:t>
        </w:r>
        <w:r w:rsidR="008D08C8" w:rsidRPr="007158A9">
          <w:rPr>
            <w:rStyle w:val="af4"/>
            <w:rFonts w:hint="eastAsia"/>
            <w:color w:val="auto"/>
          </w:rPr>
          <w:t>案）</w:t>
        </w:r>
        <w:r w:rsidR="008D08C8" w:rsidRPr="007158A9">
          <w:rPr>
            <w:webHidden/>
            <w:color w:val="auto"/>
          </w:rPr>
          <w:tab/>
        </w:r>
        <w:r w:rsidR="00421DAB" w:rsidRPr="007158A9">
          <w:rPr>
            <w:rFonts w:hint="eastAsia"/>
            <w:webHidden/>
            <w:color w:val="auto"/>
            <w:lang w:eastAsia="zh-TW"/>
          </w:rPr>
          <w:t>9</w:t>
        </w:r>
        <w:r w:rsidR="000E0A79">
          <w:rPr>
            <w:rFonts w:hint="eastAsia"/>
            <w:webHidden/>
            <w:color w:val="auto"/>
            <w:lang w:eastAsia="zh-TW"/>
          </w:rPr>
          <w:t>4</w:t>
        </w:r>
      </w:hyperlink>
    </w:p>
    <w:p w:rsidR="008D08C8" w:rsidRPr="007158A9" w:rsidRDefault="00D64442">
      <w:pPr>
        <w:pStyle w:val="31"/>
        <w:rPr>
          <w:rFonts w:asciiTheme="minorHAnsi" w:eastAsiaTheme="minorEastAsia" w:hAnsiTheme="minorHAnsi" w:cstheme="minorBidi"/>
          <w:color w:val="auto"/>
          <w:sz w:val="24"/>
          <w:szCs w:val="22"/>
          <w:lang w:eastAsia="zh-TW"/>
        </w:rPr>
      </w:pPr>
      <w:hyperlink w:anchor="_Toc55563940" w:history="1">
        <w:r w:rsidR="008D08C8" w:rsidRPr="007158A9">
          <w:rPr>
            <w:rStyle w:val="af4"/>
            <w:rFonts w:hint="eastAsia"/>
            <w:color w:val="auto"/>
          </w:rPr>
          <w:t>二、預算凍結案（</w:t>
        </w:r>
        <w:r w:rsidR="00D107B2" w:rsidRPr="007158A9">
          <w:rPr>
            <w:rStyle w:val="af4"/>
            <w:rFonts w:hint="eastAsia"/>
            <w:color w:val="auto"/>
            <w:lang w:eastAsia="zh-TW"/>
          </w:rPr>
          <w:t>0</w:t>
        </w:r>
        <w:r w:rsidR="008D08C8" w:rsidRPr="007158A9">
          <w:rPr>
            <w:rStyle w:val="af4"/>
            <w:rFonts w:hint="eastAsia"/>
            <w:color w:val="auto"/>
          </w:rPr>
          <w:t>案）</w:t>
        </w:r>
        <w:r w:rsidR="008D08C8" w:rsidRPr="007158A9">
          <w:rPr>
            <w:webHidden/>
            <w:color w:val="auto"/>
          </w:rPr>
          <w:tab/>
        </w:r>
        <w:r w:rsidR="00421DAB" w:rsidRPr="007158A9">
          <w:rPr>
            <w:rFonts w:hint="eastAsia"/>
            <w:webHidden/>
            <w:color w:val="auto"/>
            <w:lang w:eastAsia="zh-TW"/>
          </w:rPr>
          <w:t>9</w:t>
        </w:r>
        <w:r w:rsidR="000E0A79">
          <w:rPr>
            <w:rFonts w:hint="eastAsia"/>
            <w:webHidden/>
            <w:color w:val="auto"/>
            <w:lang w:eastAsia="zh-TW"/>
          </w:rPr>
          <w:t>4</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41" w:history="1">
        <w:r w:rsidR="008D08C8" w:rsidRPr="007158A9">
          <w:rPr>
            <w:rStyle w:val="af4"/>
            <w:rFonts w:hint="eastAsia"/>
            <w:noProof/>
            <w:color w:val="auto"/>
          </w:rPr>
          <w:t>（一）總統府（含國家安全會議）（</w:t>
        </w:r>
        <w:r w:rsidR="00D107B2" w:rsidRPr="007158A9">
          <w:rPr>
            <w:rStyle w:val="af4"/>
            <w:rFonts w:hint="eastAsia"/>
            <w:noProof/>
            <w:color w:val="auto"/>
            <w:lang w:eastAsia="zh-TW"/>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9</w:t>
        </w:r>
        <w:r w:rsidR="000E0A79">
          <w:rPr>
            <w:rFonts w:hint="eastAsia"/>
            <w:noProof/>
            <w:webHidden/>
            <w:lang w:eastAsia="zh-TW"/>
          </w:rPr>
          <w:t>4</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42" w:history="1">
        <w:r w:rsidR="008D08C8" w:rsidRPr="007158A9">
          <w:rPr>
            <w:rStyle w:val="af4"/>
            <w:rFonts w:hint="eastAsia"/>
            <w:noProof/>
            <w:color w:val="auto"/>
          </w:rPr>
          <w:t>（二）行政院（</w:t>
        </w:r>
        <w:r w:rsidR="00950043" w:rsidRPr="007158A9">
          <w:rPr>
            <w:rStyle w:val="af4"/>
            <w:rFonts w:hint="eastAsia"/>
            <w:noProof/>
            <w:color w:val="auto"/>
            <w:lang w:eastAsia="zh-TW"/>
          </w:rPr>
          <w:t>0</w:t>
        </w:r>
        <w:r w:rsidR="00950043" w:rsidRPr="007158A9">
          <w:rPr>
            <w:rStyle w:val="af4"/>
            <w:rFonts w:hint="eastAsia"/>
            <w:noProof/>
            <w:color w:val="auto"/>
          </w:rPr>
          <w:t>案</w:t>
        </w:r>
        <w:r w:rsidR="008D08C8" w:rsidRPr="007158A9">
          <w:rPr>
            <w:rStyle w:val="af4"/>
            <w:rFonts w:hint="eastAsia"/>
            <w:noProof/>
            <w:color w:val="auto"/>
          </w:rPr>
          <w:t>）</w:t>
        </w:r>
        <w:r w:rsidR="008D08C8" w:rsidRPr="007158A9">
          <w:rPr>
            <w:noProof/>
            <w:webHidden/>
          </w:rPr>
          <w:tab/>
        </w:r>
        <w:r w:rsidR="00421DAB" w:rsidRPr="007158A9">
          <w:rPr>
            <w:rFonts w:hint="eastAsia"/>
            <w:noProof/>
            <w:webHidden/>
            <w:lang w:eastAsia="zh-TW"/>
          </w:rPr>
          <w:t>9</w:t>
        </w:r>
      </w:hyperlink>
      <w:r w:rsidR="000E0A79">
        <w:rPr>
          <w:rFonts w:hint="eastAsia"/>
          <w:noProof/>
          <w:lang w:eastAsia="zh-TW"/>
        </w:rPr>
        <w:t>4</w:t>
      </w:r>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43" w:history="1">
        <w:r w:rsidR="008D08C8" w:rsidRPr="007158A9">
          <w:rPr>
            <w:rStyle w:val="af4"/>
            <w:rFonts w:hint="eastAsia"/>
            <w:noProof/>
            <w:color w:val="auto"/>
          </w:rPr>
          <w:t>（三）立法院（</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9</w:t>
        </w:r>
        <w:r w:rsidR="000E0A79">
          <w:rPr>
            <w:rFonts w:hint="eastAsia"/>
            <w:noProof/>
            <w:webHidden/>
            <w:lang w:eastAsia="zh-TW"/>
          </w:rPr>
          <w:t>4</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44" w:history="1">
        <w:r w:rsidR="008D08C8" w:rsidRPr="007158A9">
          <w:rPr>
            <w:rStyle w:val="af4"/>
            <w:rFonts w:hint="eastAsia"/>
            <w:noProof/>
            <w:color w:val="auto"/>
          </w:rPr>
          <w:t>（四）司法院（</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9</w:t>
        </w:r>
        <w:r w:rsidR="000E0A79">
          <w:rPr>
            <w:rFonts w:hint="eastAsia"/>
            <w:noProof/>
            <w:webHidden/>
            <w:lang w:eastAsia="zh-TW"/>
          </w:rPr>
          <w:t>4</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45" w:history="1">
        <w:r w:rsidR="008D08C8" w:rsidRPr="007158A9">
          <w:rPr>
            <w:rStyle w:val="af4"/>
            <w:rFonts w:hint="eastAsia"/>
            <w:noProof/>
            <w:color w:val="auto"/>
          </w:rPr>
          <w:t>（五）考試院（</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9</w:t>
        </w:r>
        <w:r w:rsidR="000E0A79">
          <w:rPr>
            <w:rFonts w:hint="eastAsia"/>
            <w:noProof/>
            <w:webHidden/>
            <w:lang w:eastAsia="zh-TW"/>
          </w:rPr>
          <w:t>4</w:t>
        </w:r>
      </w:hyperlink>
    </w:p>
    <w:p w:rsidR="008D08C8" w:rsidRPr="007158A9" w:rsidRDefault="00D64442" w:rsidP="008D08C8">
      <w:pPr>
        <w:pStyle w:val="41"/>
        <w:tabs>
          <w:tab w:val="right" w:leader="dot" w:pos="10173"/>
        </w:tabs>
        <w:ind w:left="1680"/>
        <w:rPr>
          <w:rFonts w:asciiTheme="minorHAnsi" w:eastAsiaTheme="minorEastAsia" w:hAnsiTheme="minorHAnsi" w:cstheme="minorBidi"/>
          <w:noProof/>
          <w:sz w:val="24"/>
          <w:szCs w:val="22"/>
          <w:lang w:eastAsia="zh-TW"/>
        </w:rPr>
      </w:pPr>
      <w:hyperlink w:anchor="_Toc55563946" w:history="1">
        <w:r w:rsidR="008D08C8" w:rsidRPr="007158A9">
          <w:rPr>
            <w:rStyle w:val="af4"/>
            <w:rFonts w:hint="eastAsia"/>
            <w:noProof/>
            <w:color w:val="auto"/>
          </w:rPr>
          <w:t>（六）監察院（</w:t>
        </w:r>
        <w:r w:rsidR="008D08C8" w:rsidRPr="007158A9">
          <w:rPr>
            <w:rStyle w:val="af4"/>
            <w:noProof/>
            <w:color w:val="auto"/>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9</w:t>
        </w:r>
        <w:r w:rsidR="000E0A79">
          <w:rPr>
            <w:rFonts w:hint="eastAsia"/>
            <w:noProof/>
            <w:webHidden/>
            <w:lang w:eastAsia="zh-TW"/>
          </w:rPr>
          <w:t>4</w:t>
        </w:r>
      </w:hyperlink>
    </w:p>
    <w:p w:rsidR="008D08C8" w:rsidRPr="007158A9" w:rsidRDefault="00D64442">
      <w:pPr>
        <w:pStyle w:val="31"/>
        <w:rPr>
          <w:rFonts w:asciiTheme="minorHAnsi" w:eastAsiaTheme="minorEastAsia" w:hAnsiTheme="minorHAnsi" w:cstheme="minorBidi"/>
          <w:color w:val="auto"/>
          <w:sz w:val="24"/>
          <w:szCs w:val="22"/>
          <w:lang w:eastAsia="zh-TW"/>
        </w:rPr>
      </w:pPr>
      <w:hyperlink w:anchor="_Toc55563947" w:history="1">
        <w:r w:rsidR="008D08C8" w:rsidRPr="007158A9">
          <w:rPr>
            <w:rStyle w:val="af4"/>
            <w:rFonts w:hint="eastAsia"/>
            <w:color w:val="auto"/>
          </w:rPr>
          <w:t>三、財團法人部分（</w:t>
        </w:r>
        <w:r w:rsidR="00033E6A" w:rsidRPr="007158A9">
          <w:rPr>
            <w:rStyle w:val="af4"/>
            <w:rFonts w:hint="eastAsia"/>
            <w:color w:val="auto"/>
            <w:lang w:eastAsia="zh-TW"/>
          </w:rPr>
          <w:t>4</w:t>
        </w:r>
        <w:r w:rsidR="008D08C8" w:rsidRPr="007158A9">
          <w:rPr>
            <w:rStyle w:val="af4"/>
            <w:rFonts w:hint="eastAsia"/>
            <w:color w:val="auto"/>
          </w:rPr>
          <w:t>案）</w:t>
        </w:r>
        <w:r w:rsidR="008D08C8" w:rsidRPr="007158A9">
          <w:rPr>
            <w:webHidden/>
            <w:color w:val="auto"/>
          </w:rPr>
          <w:tab/>
        </w:r>
        <w:r w:rsidR="00421DAB" w:rsidRPr="007158A9">
          <w:rPr>
            <w:rFonts w:hint="eastAsia"/>
            <w:webHidden/>
            <w:color w:val="auto"/>
            <w:lang w:eastAsia="zh-TW"/>
          </w:rPr>
          <w:t>9</w:t>
        </w:r>
        <w:r w:rsidR="000E0A79">
          <w:rPr>
            <w:rFonts w:hint="eastAsia"/>
            <w:webHidden/>
            <w:color w:val="auto"/>
            <w:lang w:eastAsia="zh-TW"/>
          </w:rPr>
          <w:t>4</w:t>
        </w:r>
      </w:hyperlink>
    </w:p>
    <w:p w:rsidR="008D08C8" w:rsidRPr="007158A9" w:rsidRDefault="00D64442">
      <w:pPr>
        <w:pStyle w:val="31"/>
        <w:rPr>
          <w:rFonts w:asciiTheme="minorHAnsi" w:eastAsiaTheme="minorEastAsia" w:hAnsiTheme="minorHAnsi" w:cstheme="minorBidi"/>
          <w:color w:val="auto"/>
          <w:sz w:val="24"/>
          <w:szCs w:val="22"/>
          <w:lang w:eastAsia="zh-TW"/>
        </w:rPr>
      </w:pPr>
      <w:hyperlink w:anchor="_Toc55563948" w:history="1">
        <w:r w:rsidR="008D08C8" w:rsidRPr="007158A9">
          <w:rPr>
            <w:rStyle w:val="af4"/>
            <w:rFonts w:ascii="標楷體" w:hAnsi="標楷體" w:hint="eastAsia"/>
            <w:color w:val="auto"/>
          </w:rPr>
          <w:t>四、其他（</w:t>
        </w:r>
        <w:r w:rsidR="00B61BF7" w:rsidRPr="007158A9">
          <w:rPr>
            <w:rStyle w:val="af4"/>
            <w:rFonts w:ascii="標楷體" w:hAnsi="標楷體" w:hint="eastAsia"/>
            <w:color w:val="auto"/>
            <w:lang w:eastAsia="zh-TW"/>
          </w:rPr>
          <w:t>4</w:t>
        </w:r>
        <w:r w:rsidR="00F90B56" w:rsidRPr="007158A9">
          <w:rPr>
            <w:rStyle w:val="af4"/>
            <w:rFonts w:ascii="標楷體" w:hAnsi="標楷體" w:hint="eastAsia"/>
            <w:color w:val="auto"/>
            <w:lang w:eastAsia="zh-TW"/>
          </w:rPr>
          <w:t>9</w:t>
        </w:r>
        <w:r w:rsidR="008D08C8" w:rsidRPr="007158A9">
          <w:rPr>
            <w:rStyle w:val="af4"/>
            <w:rFonts w:ascii="標楷體" w:hAnsi="標楷體" w:hint="eastAsia"/>
            <w:color w:val="auto"/>
          </w:rPr>
          <w:t>案）</w:t>
        </w:r>
        <w:r w:rsidR="008D08C8" w:rsidRPr="007158A9">
          <w:rPr>
            <w:webHidden/>
            <w:color w:val="auto"/>
          </w:rPr>
          <w:tab/>
        </w:r>
        <w:r w:rsidR="00421DAB" w:rsidRPr="007158A9">
          <w:rPr>
            <w:rFonts w:hint="eastAsia"/>
            <w:webHidden/>
            <w:color w:val="auto"/>
            <w:lang w:eastAsia="zh-TW"/>
          </w:rPr>
          <w:t>9</w:t>
        </w:r>
        <w:r w:rsidR="000E0A79">
          <w:rPr>
            <w:rFonts w:hint="eastAsia"/>
            <w:webHidden/>
            <w:color w:val="auto"/>
            <w:lang w:eastAsia="zh-TW"/>
          </w:rPr>
          <w:t>5</w:t>
        </w:r>
      </w:hyperlink>
    </w:p>
    <w:p w:rsidR="008D08C8" w:rsidRPr="007158A9" w:rsidRDefault="00D64442">
      <w:pPr>
        <w:pStyle w:val="21"/>
        <w:rPr>
          <w:rFonts w:asciiTheme="minorHAnsi" w:eastAsiaTheme="minorEastAsia" w:hAnsiTheme="minorHAnsi" w:cstheme="minorBidi"/>
          <w:noProof/>
          <w:sz w:val="24"/>
          <w:szCs w:val="22"/>
          <w:lang w:eastAsia="zh-TW"/>
        </w:rPr>
      </w:pPr>
      <w:hyperlink w:anchor="_Toc55563949" w:history="1">
        <w:r w:rsidR="008D08C8" w:rsidRPr="007158A9">
          <w:rPr>
            <w:rStyle w:val="af4"/>
            <w:rFonts w:hint="eastAsia"/>
            <w:noProof/>
            <w:color w:val="auto"/>
          </w:rPr>
          <w:t>參、立法院內規（</w:t>
        </w:r>
        <w:r w:rsidR="00B61BF7" w:rsidRPr="007158A9">
          <w:rPr>
            <w:rStyle w:val="af4"/>
            <w:rFonts w:hint="eastAsia"/>
            <w:noProof/>
            <w:color w:val="auto"/>
            <w:lang w:eastAsia="zh-TW"/>
          </w:rPr>
          <w:t>3</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10</w:t>
        </w:r>
        <w:r w:rsidR="000E0A79">
          <w:rPr>
            <w:rFonts w:hint="eastAsia"/>
            <w:noProof/>
            <w:webHidden/>
            <w:lang w:eastAsia="zh-TW"/>
          </w:rPr>
          <w:t>0</w:t>
        </w:r>
      </w:hyperlink>
    </w:p>
    <w:p w:rsidR="008D08C8" w:rsidRPr="007158A9" w:rsidRDefault="00D64442">
      <w:pPr>
        <w:pStyle w:val="21"/>
        <w:rPr>
          <w:rFonts w:asciiTheme="minorHAnsi" w:eastAsiaTheme="minorEastAsia" w:hAnsiTheme="minorHAnsi" w:cstheme="minorBidi"/>
          <w:noProof/>
          <w:sz w:val="24"/>
          <w:szCs w:val="22"/>
          <w:lang w:eastAsia="zh-TW"/>
        </w:rPr>
      </w:pPr>
      <w:hyperlink w:anchor="_Toc55563950" w:history="1">
        <w:r w:rsidR="008D08C8" w:rsidRPr="007158A9">
          <w:rPr>
            <w:rStyle w:val="af4"/>
            <w:rFonts w:ascii="標楷體" w:hAnsi="標楷體" w:hint="eastAsia"/>
            <w:noProof/>
            <w:color w:val="auto"/>
          </w:rPr>
          <w:t>肆、行政命令案（</w:t>
        </w:r>
        <w:r w:rsidR="00C330EC" w:rsidRPr="007158A9">
          <w:rPr>
            <w:rStyle w:val="af4"/>
            <w:rFonts w:ascii="標楷體" w:hAnsi="標楷體" w:hint="eastAsia"/>
            <w:noProof/>
            <w:color w:val="auto"/>
            <w:lang w:eastAsia="zh-TW"/>
          </w:rPr>
          <w:t>3</w:t>
        </w:r>
        <w:r w:rsidR="00F90B56" w:rsidRPr="007158A9">
          <w:rPr>
            <w:rStyle w:val="af4"/>
            <w:rFonts w:ascii="標楷體" w:hAnsi="標楷體" w:hint="eastAsia"/>
            <w:noProof/>
            <w:color w:val="auto"/>
            <w:lang w:eastAsia="zh-TW"/>
          </w:rPr>
          <w:t>7</w:t>
        </w:r>
        <w:r w:rsidR="008D08C8" w:rsidRPr="007158A9">
          <w:rPr>
            <w:rStyle w:val="af4"/>
            <w:rFonts w:ascii="標楷體" w:hAnsi="標楷體" w:hint="eastAsia"/>
            <w:noProof/>
            <w:color w:val="auto"/>
          </w:rPr>
          <w:t>案）</w:t>
        </w:r>
        <w:r w:rsidR="008D08C8" w:rsidRPr="007158A9">
          <w:rPr>
            <w:noProof/>
            <w:webHidden/>
          </w:rPr>
          <w:tab/>
        </w:r>
        <w:r w:rsidR="00421DAB" w:rsidRPr="007158A9">
          <w:rPr>
            <w:rFonts w:hint="eastAsia"/>
            <w:noProof/>
            <w:webHidden/>
            <w:lang w:eastAsia="zh-TW"/>
          </w:rPr>
          <w:t>10</w:t>
        </w:r>
        <w:r w:rsidR="000E0A79">
          <w:rPr>
            <w:rFonts w:hint="eastAsia"/>
            <w:noProof/>
            <w:webHidden/>
            <w:lang w:eastAsia="zh-TW"/>
          </w:rPr>
          <w:t>1</w:t>
        </w:r>
      </w:hyperlink>
    </w:p>
    <w:p w:rsidR="008D08C8" w:rsidRPr="007158A9" w:rsidRDefault="00D64442" w:rsidP="008D08C8">
      <w:pPr>
        <w:pStyle w:val="21"/>
        <w:rPr>
          <w:rFonts w:asciiTheme="minorHAnsi" w:eastAsiaTheme="minorEastAsia" w:hAnsiTheme="minorHAnsi" w:cstheme="minorBidi"/>
          <w:noProof/>
          <w:sz w:val="24"/>
          <w:szCs w:val="22"/>
          <w:lang w:eastAsia="zh-TW"/>
        </w:rPr>
      </w:pPr>
      <w:hyperlink w:anchor="_Toc55563951" w:history="1">
        <w:r w:rsidR="008D08C8" w:rsidRPr="007158A9">
          <w:rPr>
            <w:rStyle w:val="af4"/>
            <w:rFonts w:hint="eastAsia"/>
            <w:noProof/>
            <w:color w:val="auto"/>
          </w:rPr>
          <w:t>伍、專案報告案（非預算案部分）（</w:t>
        </w:r>
        <w:r w:rsidR="008D08C8" w:rsidRPr="007158A9">
          <w:rPr>
            <w:rStyle w:val="af4"/>
            <w:noProof/>
            <w:color w:val="auto"/>
            <w:lang w:eastAsia="zh-TW"/>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10</w:t>
        </w:r>
        <w:r w:rsidR="000E0A79">
          <w:rPr>
            <w:rFonts w:hint="eastAsia"/>
            <w:noProof/>
            <w:webHidden/>
            <w:lang w:eastAsia="zh-TW"/>
          </w:rPr>
          <w:t>4</w:t>
        </w:r>
      </w:hyperlink>
    </w:p>
    <w:p w:rsidR="008D08C8" w:rsidRPr="007158A9" w:rsidRDefault="00D64442" w:rsidP="008D08C8">
      <w:pPr>
        <w:pStyle w:val="21"/>
        <w:rPr>
          <w:rFonts w:asciiTheme="minorHAnsi" w:eastAsiaTheme="minorEastAsia" w:hAnsiTheme="minorHAnsi" w:cstheme="minorBidi"/>
          <w:noProof/>
          <w:sz w:val="24"/>
          <w:szCs w:val="22"/>
          <w:lang w:eastAsia="zh-TW"/>
        </w:rPr>
      </w:pPr>
      <w:hyperlink w:anchor="_Toc55563952" w:history="1">
        <w:r w:rsidR="008D08C8" w:rsidRPr="007158A9">
          <w:rPr>
            <w:rStyle w:val="af4"/>
            <w:rFonts w:hint="eastAsia"/>
            <w:noProof/>
            <w:color w:val="auto"/>
          </w:rPr>
          <w:t>陸、其他議案（</w:t>
        </w:r>
        <w:r w:rsidR="00C330EC" w:rsidRPr="007158A9">
          <w:rPr>
            <w:rStyle w:val="af4"/>
            <w:rFonts w:hint="eastAsia"/>
            <w:noProof/>
            <w:color w:val="auto"/>
            <w:lang w:eastAsia="zh-TW"/>
          </w:rPr>
          <w:t>7</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10</w:t>
        </w:r>
        <w:r w:rsidR="000E0A79">
          <w:rPr>
            <w:rFonts w:hint="eastAsia"/>
            <w:noProof/>
            <w:webHidden/>
            <w:lang w:eastAsia="zh-TW"/>
          </w:rPr>
          <w:t>4</w:t>
        </w:r>
      </w:hyperlink>
    </w:p>
    <w:p w:rsidR="008D08C8" w:rsidRPr="007158A9" w:rsidRDefault="00D64442" w:rsidP="008D08C8">
      <w:pPr>
        <w:pStyle w:val="21"/>
        <w:rPr>
          <w:rFonts w:asciiTheme="minorHAnsi" w:eastAsiaTheme="minorEastAsia" w:hAnsiTheme="minorHAnsi" w:cstheme="minorBidi"/>
          <w:noProof/>
          <w:sz w:val="24"/>
          <w:szCs w:val="22"/>
          <w:lang w:eastAsia="zh-TW"/>
        </w:rPr>
      </w:pPr>
      <w:hyperlink w:anchor="_Toc55563953" w:history="1">
        <w:r w:rsidR="008D08C8" w:rsidRPr="007158A9">
          <w:rPr>
            <w:rStyle w:val="af4"/>
            <w:rFonts w:ascii="標楷體" w:hAnsi="標楷體" w:hint="eastAsia"/>
            <w:noProof/>
            <w:color w:val="auto"/>
          </w:rPr>
          <w:t>※</w:t>
        </w:r>
        <w:r w:rsidR="008D08C8" w:rsidRPr="007158A9">
          <w:rPr>
            <w:rFonts w:asciiTheme="minorHAnsi" w:eastAsiaTheme="minorEastAsia" w:hAnsiTheme="minorHAnsi" w:cstheme="minorBidi"/>
            <w:noProof/>
            <w:sz w:val="24"/>
            <w:szCs w:val="22"/>
            <w:lang w:eastAsia="zh-TW"/>
          </w:rPr>
          <w:tab/>
        </w:r>
        <w:r w:rsidR="008D08C8" w:rsidRPr="007158A9">
          <w:rPr>
            <w:rStyle w:val="af4"/>
            <w:rFonts w:hint="eastAsia"/>
            <w:noProof/>
            <w:color w:val="auto"/>
          </w:rPr>
          <w:t>院會同意撤回之議案（</w:t>
        </w:r>
        <w:r w:rsidR="00C330EC" w:rsidRPr="007158A9">
          <w:rPr>
            <w:rStyle w:val="af4"/>
            <w:rFonts w:hint="eastAsia"/>
            <w:noProof/>
            <w:color w:val="auto"/>
            <w:lang w:eastAsia="zh-TW"/>
          </w:rPr>
          <w:t>3</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10</w:t>
        </w:r>
        <w:r w:rsidR="000E0A79">
          <w:rPr>
            <w:rFonts w:hint="eastAsia"/>
            <w:noProof/>
            <w:webHidden/>
            <w:lang w:eastAsia="zh-TW"/>
          </w:rPr>
          <w:t>5</w:t>
        </w:r>
      </w:hyperlink>
    </w:p>
    <w:p w:rsidR="008D08C8" w:rsidRPr="007158A9" w:rsidRDefault="00D64442" w:rsidP="008D08C8">
      <w:pPr>
        <w:pStyle w:val="31"/>
        <w:rPr>
          <w:rFonts w:asciiTheme="minorHAnsi" w:eastAsiaTheme="minorEastAsia" w:hAnsiTheme="minorHAnsi" w:cstheme="minorBidi"/>
          <w:color w:val="auto"/>
          <w:sz w:val="24"/>
          <w:szCs w:val="22"/>
          <w:lang w:eastAsia="zh-TW"/>
        </w:rPr>
      </w:pPr>
      <w:hyperlink w:anchor="_Toc55563954" w:history="1">
        <w:r w:rsidR="008D08C8" w:rsidRPr="007158A9">
          <w:rPr>
            <w:rStyle w:val="af4"/>
            <w:rFonts w:hint="eastAsia"/>
            <w:color w:val="auto"/>
          </w:rPr>
          <w:t>一、第</w:t>
        </w:r>
        <w:r w:rsidR="008D08C8" w:rsidRPr="007158A9">
          <w:rPr>
            <w:rStyle w:val="af4"/>
            <w:color w:val="auto"/>
          </w:rPr>
          <w:t>10</w:t>
        </w:r>
        <w:r w:rsidR="008D08C8" w:rsidRPr="007158A9">
          <w:rPr>
            <w:rStyle w:val="af4"/>
            <w:rFonts w:hint="eastAsia"/>
            <w:color w:val="auto"/>
          </w:rPr>
          <w:t>屆第</w:t>
        </w:r>
        <w:r w:rsidR="008D08C8" w:rsidRPr="007158A9">
          <w:rPr>
            <w:rStyle w:val="af4"/>
            <w:color w:val="auto"/>
          </w:rPr>
          <w:t>2</w:t>
        </w:r>
        <w:r w:rsidR="008D08C8" w:rsidRPr="007158A9">
          <w:rPr>
            <w:rStyle w:val="af4"/>
            <w:rFonts w:hint="eastAsia"/>
            <w:color w:val="auto"/>
          </w:rPr>
          <w:t>會期院會同意撤回之法律案（</w:t>
        </w:r>
        <w:r w:rsidR="00AA6508" w:rsidRPr="007158A9">
          <w:rPr>
            <w:rStyle w:val="af4"/>
            <w:rFonts w:hint="eastAsia"/>
            <w:color w:val="auto"/>
            <w:lang w:eastAsia="zh-TW"/>
          </w:rPr>
          <w:t>3</w:t>
        </w:r>
        <w:r w:rsidR="008D08C8" w:rsidRPr="007158A9">
          <w:rPr>
            <w:rStyle w:val="af4"/>
            <w:rFonts w:hint="eastAsia"/>
            <w:color w:val="auto"/>
          </w:rPr>
          <w:t>案）</w:t>
        </w:r>
        <w:r w:rsidR="008D08C8" w:rsidRPr="007158A9">
          <w:rPr>
            <w:webHidden/>
            <w:color w:val="auto"/>
          </w:rPr>
          <w:tab/>
        </w:r>
        <w:r w:rsidR="00421DAB" w:rsidRPr="007158A9">
          <w:rPr>
            <w:rFonts w:hint="eastAsia"/>
            <w:webHidden/>
            <w:color w:val="auto"/>
            <w:lang w:eastAsia="zh-TW"/>
          </w:rPr>
          <w:t>10</w:t>
        </w:r>
        <w:r w:rsidR="000E0A79">
          <w:rPr>
            <w:rFonts w:hint="eastAsia"/>
            <w:webHidden/>
            <w:color w:val="auto"/>
            <w:lang w:eastAsia="zh-TW"/>
          </w:rPr>
          <w:t>5</w:t>
        </w:r>
      </w:hyperlink>
    </w:p>
    <w:p w:rsidR="008D08C8" w:rsidRPr="007158A9" w:rsidRDefault="00D64442" w:rsidP="008D08C8">
      <w:pPr>
        <w:pStyle w:val="21"/>
        <w:rPr>
          <w:rFonts w:asciiTheme="minorHAnsi" w:eastAsiaTheme="minorEastAsia" w:hAnsiTheme="minorHAnsi" w:cstheme="minorBidi"/>
          <w:noProof/>
          <w:sz w:val="24"/>
          <w:szCs w:val="22"/>
          <w:lang w:eastAsia="zh-TW"/>
        </w:rPr>
      </w:pPr>
      <w:hyperlink w:anchor="_Toc55563955" w:history="1">
        <w:r w:rsidR="008D08C8" w:rsidRPr="007158A9">
          <w:rPr>
            <w:rStyle w:val="af4"/>
            <w:rFonts w:ascii="標楷體" w:hAnsi="標楷體" w:hint="eastAsia"/>
            <w:noProof/>
            <w:color w:val="auto"/>
          </w:rPr>
          <w:t>※</w:t>
        </w:r>
        <w:r w:rsidR="008D08C8" w:rsidRPr="007158A9">
          <w:rPr>
            <w:rFonts w:asciiTheme="minorHAnsi" w:eastAsiaTheme="minorEastAsia" w:hAnsiTheme="minorHAnsi" w:cstheme="minorBidi"/>
            <w:noProof/>
            <w:sz w:val="24"/>
            <w:szCs w:val="22"/>
            <w:lang w:eastAsia="zh-TW"/>
          </w:rPr>
          <w:tab/>
        </w:r>
        <w:r w:rsidR="008D08C8" w:rsidRPr="007158A9">
          <w:rPr>
            <w:rStyle w:val="af4"/>
            <w:rFonts w:hint="eastAsia"/>
            <w:noProof/>
            <w:color w:val="auto"/>
          </w:rPr>
          <w:t>院會同意</w:t>
        </w:r>
        <w:r w:rsidR="008D08C8" w:rsidRPr="007158A9">
          <w:rPr>
            <w:rStyle w:val="af4"/>
            <w:rFonts w:hint="eastAsia"/>
            <w:noProof/>
            <w:color w:val="auto"/>
            <w:lang w:eastAsia="zh-TW"/>
          </w:rPr>
          <w:t>改交</w:t>
        </w:r>
        <w:r w:rsidR="008D08C8" w:rsidRPr="007158A9">
          <w:rPr>
            <w:rStyle w:val="af4"/>
            <w:rFonts w:hint="eastAsia"/>
            <w:noProof/>
            <w:color w:val="auto"/>
          </w:rPr>
          <w:t>之議案（</w:t>
        </w:r>
        <w:r w:rsidR="008D08C8" w:rsidRPr="007158A9">
          <w:rPr>
            <w:rStyle w:val="af4"/>
            <w:noProof/>
            <w:color w:val="auto"/>
            <w:lang w:eastAsia="zh-TW"/>
          </w:rPr>
          <w:t>0</w:t>
        </w:r>
        <w:r w:rsidR="008D08C8" w:rsidRPr="007158A9">
          <w:rPr>
            <w:rStyle w:val="af4"/>
            <w:rFonts w:hint="eastAsia"/>
            <w:noProof/>
            <w:color w:val="auto"/>
          </w:rPr>
          <w:t>案）</w:t>
        </w:r>
        <w:r w:rsidR="008D08C8" w:rsidRPr="007158A9">
          <w:rPr>
            <w:noProof/>
            <w:webHidden/>
          </w:rPr>
          <w:tab/>
        </w:r>
        <w:r w:rsidR="00421DAB" w:rsidRPr="007158A9">
          <w:rPr>
            <w:rFonts w:hint="eastAsia"/>
            <w:noProof/>
            <w:webHidden/>
            <w:lang w:eastAsia="zh-TW"/>
          </w:rPr>
          <w:t>10</w:t>
        </w:r>
        <w:r w:rsidR="000E0A79">
          <w:rPr>
            <w:rFonts w:hint="eastAsia"/>
            <w:noProof/>
            <w:webHidden/>
            <w:lang w:eastAsia="zh-TW"/>
          </w:rPr>
          <w:t>6</w:t>
        </w:r>
      </w:hyperlink>
    </w:p>
    <w:p w:rsidR="008D08C8" w:rsidRPr="007158A9" w:rsidRDefault="00D64442">
      <w:pPr>
        <w:pStyle w:val="31"/>
        <w:rPr>
          <w:rFonts w:asciiTheme="minorHAnsi" w:eastAsiaTheme="minorEastAsia" w:hAnsiTheme="minorHAnsi" w:cstheme="minorBidi"/>
          <w:color w:val="auto"/>
          <w:sz w:val="24"/>
          <w:szCs w:val="22"/>
          <w:lang w:eastAsia="zh-TW"/>
        </w:rPr>
      </w:pPr>
      <w:hyperlink w:anchor="_Toc55563956" w:history="1">
        <w:r w:rsidR="008D08C8" w:rsidRPr="007158A9">
          <w:rPr>
            <w:rStyle w:val="af4"/>
            <w:rFonts w:hint="eastAsia"/>
            <w:color w:val="auto"/>
          </w:rPr>
          <w:t>一、第</w:t>
        </w:r>
        <w:r w:rsidR="008D08C8" w:rsidRPr="007158A9">
          <w:rPr>
            <w:rStyle w:val="af4"/>
            <w:color w:val="auto"/>
          </w:rPr>
          <w:t>10</w:t>
        </w:r>
        <w:r w:rsidR="008D08C8" w:rsidRPr="007158A9">
          <w:rPr>
            <w:rStyle w:val="af4"/>
            <w:rFonts w:hint="eastAsia"/>
            <w:color w:val="auto"/>
          </w:rPr>
          <w:t>屆第</w:t>
        </w:r>
        <w:r w:rsidR="008D08C8" w:rsidRPr="007158A9">
          <w:rPr>
            <w:rStyle w:val="af4"/>
            <w:color w:val="auto"/>
          </w:rPr>
          <w:t>1</w:t>
        </w:r>
        <w:r w:rsidR="008D08C8" w:rsidRPr="007158A9">
          <w:rPr>
            <w:rStyle w:val="af4"/>
            <w:rFonts w:hint="eastAsia"/>
            <w:color w:val="auto"/>
          </w:rPr>
          <w:t>會期院會同意改交之法律案（</w:t>
        </w:r>
        <w:r w:rsidR="008D08C8" w:rsidRPr="007158A9">
          <w:rPr>
            <w:rStyle w:val="af4"/>
            <w:color w:val="auto"/>
          </w:rPr>
          <w:t>0</w:t>
        </w:r>
        <w:r w:rsidR="008D08C8" w:rsidRPr="007158A9">
          <w:rPr>
            <w:rStyle w:val="af4"/>
            <w:rFonts w:hint="eastAsia"/>
            <w:color w:val="auto"/>
          </w:rPr>
          <w:t>案）</w:t>
        </w:r>
        <w:r w:rsidR="008D08C8" w:rsidRPr="007158A9">
          <w:rPr>
            <w:webHidden/>
            <w:color w:val="auto"/>
          </w:rPr>
          <w:tab/>
        </w:r>
        <w:r w:rsidR="00421DAB" w:rsidRPr="007158A9">
          <w:rPr>
            <w:rFonts w:hint="eastAsia"/>
            <w:webHidden/>
            <w:color w:val="auto"/>
            <w:lang w:eastAsia="zh-TW"/>
          </w:rPr>
          <w:t>10</w:t>
        </w:r>
        <w:r w:rsidR="000E0A79">
          <w:rPr>
            <w:rFonts w:hint="eastAsia"/>
            <w:webHidden/>
            <w:color w:val="auto"/>
            <w:lang w:eastAsia="zh-TW"/>
          </w:rPr>
          <w:t>6</w:t>
        </w:r>
      </w:hyperlink>
    </w:p>
    <w:p w:rsidR="00602EE9" w:rsidRPr="007158A9" w:rsidRDefault="0068480F" w:rsidP="004941F8">
      <w:pPr>
        <w:wordWrap/>
        <w:spacing w:line="440" w:lineRule="exact"/>
        <w:rPr>
          <w:rFonts w:ascii="標楷體" w:hAnsi="標楷體"/>
          <w:lang w:eastAsia="zh-TW"/>
        </w:rPr>
      </w:pPr>
      <w:r w:rsidRPr="007158A9">
        <w:rPr>
          <w:rFonts w:ascii="標楷體" w:hAnsi="標楷體"/>
          <w:szCs w:val="28"/>
        </w:rPr>
        <w:fldChar w:fldCharType="end"/>
      </w:r>
    </w:p>
    <w:p w:rsidR="00DD7419" w:rsidRPr="007158A9" w:rsidRDefault="00DD7419" w:rsidP="00A03656">
      <w:pPr>
        <w:wordWrap/>
        <w:spacing w:line="440" w:lineRule="exact"/>
        <w:rPr>
          <w:rFonts w:ascii="標楷體" w:hAnsi="標楷體"/>
          <w:lang w:eastAsia="zh-TW"/>
        </w:rPr>
        <w:sectPr w:rsidR="00DD7419" w:rsidRPr="007158A9" w:rsidSect="00602EE9">
          <w:footerReference w:type="even" r:id="rId9"/>
          <w:footerReference w:type="default" r:id="rId10"/>
          <w:pgSz w:w="11906" w:h="16838"/>
          <w:pgMar w:top="720" w:right="720" w:bottom="720" w:left="720" w:header="567" w:footer="283" w:gutter="283"/>
          <w:cols w:space="425"/>
          <w:docGrid w:type="lines" w:linePitch="381"/>
        </w:sectPr>
      </w:pPr>
    </w:p>
    <w:p w:rsidR="0043260B" w:rsidRPr="007158A9" w:rsidRDefault="0043260B" w:rsidP="00461BEA">
      <w:pPr>
        <w:pStyle w:val="-2"/>
        <w:spacing w:before="190"/>
        <w:rPr>
          <w:sz w:val="28"/>
        </w:rPr>
      </w:pPr>
      <w:bookmarkStart w:id="0" w:name="_Toc351131484"/>
      <w:bookmarkStart w:id="1" w:name="_Toc350521147"/>
      <w:bookmarkStart w:id="2" w:name="_Toc350245058"/>
      <w:bookmarkStart w:id="3" w:name="_Toc352054383"/>
      <w:bookmarkStart w:id="4" w:name="_Toc352591155"/>
      <w:bookmarkStart w:id="5" w:name="_Toc353357976"/>
      <w:bookmarkStart w:id="6" w:name="_Toc354409927"/>
      <w:bookmarkStart w:id="7" w:name="_Toc355012900"/>
      <w:bookmarkStart w:id="8" w:name="_Toc355708553"/>
      <w:bookmarkStart w:id="9" w:name="_Toc356398148"/>
      <w:bookmarkStart w:id="10" w:name="_Toc356919244"/>
      <w:bookmarkStart w:id="11" w:name="_Toc357670166"/>
      <w:bookmarkStart w:id="12" w:name="_Toc361217323"/>
      <w:bookmarkStart w:id="13" w:name="_Toc362968383"/>
      <w:bookmarkStart w:id="14" w:name="_Toc55563896"/>
      <w:r w:rsidRPr="007158A9">
        <w:rPr>
          <w:rFonts w:hint="eastAsia"/>
          <w:sz w:val="28"/>
        </w:rPr>
        <w:lastRenderedPageBreak/>
        <w:t>本會待（繼續）審議案（</w:t>
      </w:r>
      <w:r w:rsidR="001B3E80" w:rsidRPr="007158A9">
        <w:rPr>
          <w:rFonts w:hint="eastAsia"/>
          <w:sz w:val="28"/>
          <w:lang w:eastAsia="zh-TW"/>
        </w:rPr>
        <w:t>4</w:t>
      </w:r>
      <w:r w:rsidR="00F90B56" w:rsidRPr="007158A9">
        <w:rPr>
          <w:rFonts w:hint="eastAsia"/>
          <w:sz w:val="28"/>
          <w:lang w:eastAsia="zh-TW"/>
        </w:rPr>
        <w:t>6</w:t>
      </w:r>
      <w:r w:rsidR="00677FD1">
        <w:rPr>
          <w:rFonts w:hint="eastAsia"/>
          <w:sz w:val="28"/>
          <w:lang w:eastAsia="zh-TW"/>
        </w:rPr>
        <w:t>0</w:t>
      </w:r>
      <w:r w:rsidR="005662F7" w:rsidRPr="007158A9">
        <w:rPr>
          <w:rFonts w:hint="eastAsia"/>
          <w:sz w:val="28"/>
          <w:lang w:eastAsia="zh-TW"/>
        </w:rPr>
        <w:t>案</w:t>
      </w:r>
      <w:r w:rsidRPr="007158A9">
        <w:rPr>
          <w:rFonts w:hint="eastAsia"/>
          <w:sz w:val="28"/>
        </w:rPr>
        <w:t>）</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rsidR="0043260B" w:rsidRPr="007158A9" w:rsidRDefault="0043260B" w:rsidP="00461BEA">
      <w:pPr>
        <w:pStyle w:val="-"/>
        <w:spacing w:before="190" w:after="180"/>
        <w:ind w:left="280"/>
      </w:pPr>
      <w:bookmarkStart w:id="15" w:name="_Toc351131485"/>
      <w:bookmarkStart w:id="16" w:name="_Toc350521148"/>
      <w:bookmarkStart w:id="17" w:name="_Toc350245059"/>
      <w:bookmarkStart w:id="18" w:name="_Toc346096258"/>
      <w:bookmarkStart w:id="19" w:name="_Toc344483000"/>
      <w:bookmarkStart w:id="20" w:name="_Toc343693197"/>
      <w:bookmarkStart w:id="21" w:name="_Toc342925421"/>
      <w:bookmarkStart w:id="22" w:name="_Toc342405350"/>
      <w:bookmarkStart w:id="23" w:name="_Toc341866872"/>
      <w:bookmarkStart w:id="24" w:name="_Toc341187102"/>
      <w:bookmarkStart w:id="25" w:name="_Toc340610969"/>
      <w:bookmarkStart w:id="26" w:name="_Toc327367279"/>
      <w:bookmarkStart w:id="27" w:name="_Toc328150076"/>
      <w:bookmarkStart w:id="28" w:name="_Toc333246338"/>
      <w:bookmarkStart w:id="29" w:name="_Toc336248592"/>
      <w:bookmarkStart w:id="30" w:name="_Toc337039707"/>
      <w:bookmarkStart w:id="31" w:name="_Toc337039819"/>
      <w:bookmarkStart w:id="32" w:name="_Toc337040833"/>
      <w:bookmarkStart w:id="33" w:name="_Toc338150503"/>
      <w:bookmarkStart w:id="34" w:name="_Toc338767524"/>
      <w:bookmarkStart w:id="35" w:name="_Toc339459236"/>
      <w:bookmarkStart w:id="36" w:name="_Toc339894276"/>
      <w:bookmarkStart w:id="37" w:name="_Toc352054384"/>
      <w:bookmarkStart w:id="38" w:name="_Toc352591156"/>
      <w:bookmarkStart w:id="39" w:name="_Toc353357977"/>
      <w:bookmarkStart w:id="40" w:name="_Toc354409928"/>
      <w:bookmarkStart w:id="41" w:name="_Toc355012901"/>
      <w:bookmarkStart w:id="42" w:name="_Toc355708554"/>
      <w:bookmarkStart w:id="43" w:name="_Toc356398149"/>
      <w:bookmarkStart w:id="44" w:name="_Toc356919245"/>
      <w:bookmarkStart w:id="45" w:name="_Toc357670167"/>
      <w:bookmarkStart w:id="46" w:name="_Toc361217324"/>
      <w:bookmarkStart w:id="47" w:name="_Toc362968384"/>
      <w:bookmarkStart w:id="48" w:name="_Toc55563897"/>
      <w:r w:rsidRPr="007158A9">
        <w:rPr>
          <w:rFonts w:hint="eastAsia"/>
        </w:rPr>
        <w:t>壹、法律案（</w:t>
      </w:r>
      <w:r w:rsidR="00F90B56" w:rsidRPr="007158A9">
        <w:rPr>
          <w:rFonts w:hint="eastAsia"/>
          <w:lang w:eastAsia="zh-TW"/>
        </w:rPr>
        <w:t>36</w:t>
      </w:r>
      <w:r w:rsidR="00C4739B" w:rsidRPr="007158A9">
        <w:rPr>
          <w:rFonts w:hint="eastAsia"/>
          <w:lang w:eastAsia="zh-TW"/>
        </w:rPr>
        <w:t>0</w:t>
      </w:r>
      <w:r w:rsidRPr="007158A9">
        <w:rPr>
          <w:rFonts w:hint="eastAsia"/>
        </w:rPr>
        <w:t>案）</w:t>
      </w:r>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p>
    <w:p w:rsidR="00602EE9" w:rsidRPr="007158A9" w:rsidRDefault="00602EE9" w:rsidP="00461BEA">
      <w:pPr>
        <w:pStyle w:val="ad"/>
        <w:spacing w:before="190" w:after="190"/>
        <w:ind w:left="560"/>
      </w:pPr>
      <w:bookmarkStart w:id="49" w:name="_Toc361217325"/>
      <w:bookmarkStart w:id="50" w:name="_Toc362968385"/>
      <w:bookmarkStart w:id="51" w:name="_Toc55563898"/>
      <w:r w:rsidRPr="007158A9">
        <w:t>一、組織法案（</w:t>
      </w:r>
      <w:r w:rsidR="00B61BF7" w:rsidRPr="007158A9">
        <w:rPr>
          <w:rFonts w:hint="eastAsia"/>
        </w:rPr>
        <w:t>8</w:t>
      </w:r>
      <w:r w:rsidR="00914A05" w:rsidRPr="007158A9">
        <w:rPr>
          <w:rFonts w:hint="eastAsia"/>
        </w:rPr>
        <w:t>8</w:t>
      </w:r>
      <w:r w:rsidRPr="007158A9">
        <w:t>案）</w:t>
      </w:r>
      <w:bookmarkEnd w:id="49"/>
      <w:bookmarkEnd w:id="50"/>
      <w:bookmarkEnd w:id="51"/>
    </w:p>
    <w:p w:rsidR="000E0DA6" w:rsidRPr="007158A9" w:rsidRDefault="00602EE9" w:rsidP="00461BEA">
      <w:pPr>
        <w:pStyle w:val="-4"/>
        <w:rPr>
          <w:rFonts w:ascii="Times New Roman" w:hAnsi="Times New Roman"/>
        </w:rPr>
      </w:pPr>
      <w:bookmarkStart w:id="52" w:name="_Toc361217326"/>
      <w:bookmarkStart w:id="53" w:name="_Toc362968386"/>
      <w:bookmarkStart w:id="54" w:name="_Toc55563899"/>
      <w:r w:rsidRPr="007158A9">
        <w:rPr>
          <w:rFonts w:ascii="Times New Roman" w:hAnsi="Times New Roman"/>
        </w:rPr>
        <w:t>（一）總統府（含國家安全會議）（</w:t>
      </w:r>
      <w:r w:rsidR="000E0DA6" w:rsidRPr="007158A9">
        <w:rPr>
          <w:rFonts w:ascii="Times New Roman" w:hAnsi="Times New Roman"/>
        </w:rPr>
        <w:t>4</w:t>
      </w:r>
      <w:r w:rsidRPr="007158A9">
        <w:rPr>
          <w:rFonts w:ascii="Times New Roman" w:hAnsi="Times New Roman"/>
        </w:rPr>
        <w:t>案）</w:t>
      </w:r>
      <w:bookmarkEnd w:id="52"/>
      <w:bookmarkEnd w:id="53"/>
      <w:bookmarkEnd w:id="54"/>
    </w:p>
    <w:tbl>
      <w:tblPr>
        <w:tblStyle w:val="a7"/>
        <w:tblW w:w="10060" w:type="dxa"/>
        <w:tblLook w:val="04A0" w:firstRow="1" w:lastRow="0" w:firstColumn="1" w:lastColumn="0" w:noHBand="0" w:noVBand="1"/>
      </w:tblPr>
      <w:tblGrid>
        <w:gridCol w:w="830"/>
        <w:gridCol w:w="3692"/>
        <w:gridCol w:w="1846"/>
        <w:gridCol w:w="1846"/>
        <w:gridCol w:w="1846"/>
      </w:tblGrid>
      <w:tr w:rsidR="007158A9" w:rsidRPr="007158A9" w:rsidTr="00FE5807">
        <w:tc>
          <w:tcPr>
            <w:tcW w:w="830" w:type="dxa"/>
          </w:tcPr>
          <w:p w:rsidR="000E0DA6" w:rsidRPr="007158A9" w:rsidRDefault="000E0DA6" w:rsidP="00FE5807">
            <w:pPr>
              <w:rPr>
                <w:rFonts w:ascii="標楷體" w:hAnsi="標楷體"/>
                <w:b/>
              </w:rPr>
            </w:pPr>
            <w:r w:rsidRPr="007158A9">
              <w:rPr>
                <w:rFonts w:ascii="標楷體" w:hAnsi="標楷體"/>
                <w:b/>
              </w:rPr>
              <w:t>序號</w:t>
            </w:r>
          </w:p>
        </w:tc>
        <w:tc>
          <w:tcPr>
            <w:tcW w:w="3692" w:type="dxa"/>
          </w:tcPr>
          <w:p w:rsidR="000E0DA6" w:rsidRPr="007158A9" w:rsidRDefault="000E0DA6" w:rsidP="00FE5807">
            <w:pPr>
              <w:rPr>
                <w:rFonts w:ascii="標楷體" w:hAnsi="標楷體"/>
                <w:b/>
              </w:rPr>
            </w:pPr>
            <w:r w:rsidRPr="007158A9">
              <w:rPr>
                <w:rFonts w:ascii="標楷體" w:hAnsi="標楷體"/>
                <w:b/>
              </w:rPr>
              <w:t>議案名稱</w:t>
            </w:r>
          </w:p>
        </w:tc>
        <w:tc>
          <w:tcPr>
            <w:tcW w:w="1846" w:type="dxa"/>
          </w:tcPr>
          <w:p w:rsidR="000E0DA6" w:rsidRPr="007158A9" w:rsidRDefault="000E0DA6" w:rsidP="00FE5807">
            <w:pPr>
              <w:rPr>
                <w:rFonts w:ascii="標楷體" w:hAnsi="標楷體"/>
                <w:b/>
              </w:rPr>
            </w:pPr>
            <w:r w:rsidRPr="007158A9">
              <w:rPr>
                <w:rFonts w:ascii="標楷體" w:hAnsi="標楷體"/>
                <w:b/>
              </w:rPr>
              <w:t>提案委員或機關、院會交付日期(會次)</w:t>
            </w:r>
          </w:p>
        </w:tc>
        <w:tc>
          <w:tcPr>
            <w:tcW w:w="1846" w:type="dxa"/>
          </w:tcPr>
          <w:p w:rsidR="000E0DA6" w:rsidRPr="007158A9" w:rsidRDefault="000E0DA6" w:rsidP="00FE5807">
            <w:pPr>
              <w:rPr>
                <w:rFonts w:ascii="標楷體" w:hAnsi="標楷體"/>
                <w:b/>
              </w:rPr>
            </w:pPr>
            <w:r w:rsidRPr="007158A9">
              <w:rPr>
                <w:rFonts w:ascii="標楷體" w:hAnsi="標楷體"/>
                <w:b/>
              </w:rPr>
              <w:t>審查委員會</w:t>
            </w:r>
          </w:p>
        </w:tc>
        <w:tc>
          <w:tcPr>
            <w:tcW w:w="1846" w:type="dxa"/>
          </w:tcPr>
          <w:p w:rsidR="000E0DA6" w:rsidRPr="007158A9" w:rsidRDefault="000E0DA6" w:rsidP="00FE5807">
            <w:pPr>
              <w:rPr>
                <w:rFonts w:ascii="標楷體" w:hAnsi="標楷體"/>
                <w:b/>
              </w:rPr>
            </w:pPr>
            <w:r w:rsidRPr="007158A9">
              <w:rPr>
                <w:rFonts w:ascii="標楷體" w:hAnsi="標楷體"/>
                <w:b/>
              </w:rPr>
              <w:t>審查情形</w:t>
            </w:r>
          </w:p>
        </w:tc>
      </w:tr>
      <w:tr w:rsidR="007158A9" w:rsidRPr="007158A9" w:rsidTr="00FE5807">
        <w:tc>
          <w:tcPr>
            <w:tcW w:w="830" w:type="dxa"/>
          </w:tcPr>
          <w:p w:rsidR="00B61BF7" w:rsidRPr="007158A9" w:rsidRDefault="00B61BF7" w:rsidP="00264C20">
            <w:pPr>
              <w:rPr>
                <w:rFonts w:ascii="標楷體" w:hAnsi="標楷體"/>
              </w:rPr>
            </w:pPr>
            <w:r w:rsidRPr="007158A9">
              <w:rPr>
                <w:rFonts w:ascii="標楷體" w:hAnsi="標楷體"/>
              </w:rPr>
              <w:t>1</w:t>
            </w:r>
          </w:p>
        </w:tc>
        <w:tc>
          <w:tcPr>
            <w:tcW w:w="3692" w:type="dxa"/>
          </w:tcPr>
          <w:p w:rsidR="00B61BF7" w:rsidRPr="007158A9" w:rsidRDefault="00B61BF7" w:rsidP="00264C20">
            <w:pPr>
              <w:rPr>
                <w:rFonts w:ascii="標楷體" w:hAnsi="標楷體"/>
              </w:rPr>
            </w:pPr>
            <w:r w:rsidRPr="007158A9">
              <w:rPr>
                <w:rFonts w:ascii="標楷體" w:hAnsi="標楷體"/>
              </w:rPr>
              <w:t>1.廢止「國父陵園管理委員會組織條例」（廢止重點：為配合中華民國總統府組織法第十七條修正草案刪除不合時宜且實際未成立的國父陵園管理委員會，爰廢止本條例。）</w:t>
            </w:r>
          </w:p>
        </w:tc>
        <w:tc>
          <w:tcPr>
            <w:tcW w:w="1846" w:type="dxa"/>
          </w:tcPr>
          <w:p w:rsidR="00B61BF7" w:rsidRPr="007158A9" w:rsidRDefault="00B61BF7" w:rsidP="00264C20">
            <w:pPr>
              <w:rPr>
                <w:rFonts w:ascii="標楷體" w:hAnsi="標楷體"/>
              </w:rPr>
            </w:pPr>
            <w:r w:rsidRPr="007158A9">
              <w:rPr>
                <w:rFonts w:ascii="標楷體" w:hAnsi="標楷體"/>
              </w:rPr>
              <w:t>委員賴品妤等16人 109.04.24 （10-1-10）</w:t>
            </w:r>
          </w:p>
        </w:tc>
        <w:tc>
          <w:tcPr>
            <w:tcW w:w="1846" w:type="dxa"/>
          </w:tcPr>
          <w:p w:rsidR="00B61BF7" w:rsidRPr="007158A9" w:rsidRDefault="00B61BF7" w:rsidP="00264C20">
            <w:pPr>
              <w:rPr>
                <w:rFonts w:ascii="標楷體" w:hAnsi="標楷體"/>
              </w:rPr>
            </w:pPr>
            <w:r w:rsidRPr="007158A9">
              <w:rPr>
                <w:rFonts w:ascii="標楷體" w:hAnsi="標楷體"/>
              </w:rPr>
              <w:t>司法及法制</w:t>
            </w:r>
          </w:p>
        </w:tc>
        <w:tc>
          <w:tcPr>
            <w:tcW w:w="1846" w:type="dxa"/>
          </w:tcPr>
          <w:p w:rsidR="00B61BF7" w:rsidRPr="007158A9" w:rsidRDefault="00B61BF7" w:rsidP="00264C20">
            <w:pPr>
              <w:rPr>
                <w:rFonts w:ascii="標楷體" w:hAnsi="標楷體"/>
              </w:rPr>
            </w:pPr>
            <w:r w:rsidRPr="007158A9">
              <w:rPr>
                <w:rFonts w:ascii="標楷體" w:hAnsi="標楷體"/>
              </w:rPr>
              <w:t>尚未審查</w:t>
            </w:r>
          </w:p>
        </w:tc>
      </w:tr>
      <w:tr w:rsidR="007158A9" w:rsidRPr="007158A9" w:rsidTr="00FE5807">
        <w:tc>
          <w:tcPr>
            <w:tcW w:w="830" w:type="dxa"/>
          </w:tcPr>
          <w:p w:rsidR="00B61BF7" w:rsidRPr="007158A9" w:rsidRDefault="00B61BF7" w:rsidP="00264C20">
            <w:pPr>
              <w:rPr>
                <w:rFonts w:ascii="標楷體" w:hAnsi="標楷體"/>
              </w:rPr>
            </w:pPr>
            <w:r w:rsidRPr="007158A9">
              <w:rPr>
                <w:rFonts w:ascii="標楷體" w:hAnsi="標楷體"/>
              </w:rPr>
              <w:t>2</w:t>
            </w:r>
          </w:p>
        </w:tc>
        <w:tc>
          <w:tcPr>
            <w:tcW w:w="3692" w:type="dxa"/>
          </w:tcPr>
          <w:p w:rsidR="00B61BF7" w:rsidRPr="007158A9" w:rsidRDefault="00B61BF7" w:rsidP="00264C20">
            <w:pPr>
              <w:rPr>
                <w:rFonts w:ascii="標楷體" w:hAnsi="標楷體"/>
              </w:rPr>
            </w:pPr>
            <w:r w:rsidRPr="007158A9">
              <w:rPr>
                <w:rFonts w:ascii="標楷體" w:hAnsi="標楷體"/>
              </w:rPr>
              <w:t>2.廢止「國父陵園管理委員會組織條例」（廢止重點：為實現「轉型正義」之理念，應屏除「陵園」此種帝王意涵的封建、專制思維下的產物，爰廢止本條例。）</w:t>
            </w:r>
          </w:p>
        </w:tc>
        <w:tc>
          <w:tcPr>
            <w:tcW w:w="1846" w:type="dxa"/>
          </w:tcPr>
          <w:p w:rsidR="00B61BF7" w:rsidRPr="007158A9" w:rsidRDefault="00B61BF7" w:rsidP="00264C20">
            <w:pPr>
              <w:rPr>
                <w:rFonts w:ascii="標楷體" w:hAnsi="標楷體"/>
              </w:rPr>
            </w:pPr>
            <w:r w:rsidRPr="007158A9">
              <w:rPr>
                <w:rFonts w:ascii="標楷體" w:hAnsi="標楷體"/>
              </w:rPr>
              <w:t>委員林俊憲等17人 109.05.29 （10-1-15）</w:t>
            </w:r>
          </w:p>
        </w:tc>
        <w:tc>
          <w:tcPr>
            <w:tcW w:w="1846" w:type="dxa"/>
          </w:tcPr>
          <w:p w:rsidR="00B61BF7" w:rsidRPr="007158A9" w:rsidRDefault="00B61BF7" w:rsidP="00264C20">
            <w:pPr>
              <w:rPr>
                <w:rFonts w:ascii="標楷體" w:hAnsi="標楷體"/>
              </w:rPr>
            </w:pPr>
            <w:r w:rsidRPr="007158A9">
              <w:rPr>
                <w:rFonts w:ascii="標楷體" w:hAnsi="標楷體"/>
              </w:rPr>
              <w:t>司法及法制</w:t>
            </w:r>
          </w:p>
        </w:tc>
        <w:tc>
          <w:tcPr>
            <w:tcW w:w="1846" w:type="dxa"/>
          </w:tcPr>
          <w:p w:rsidR="00B61BF7" w:rsidRPr="007158A9" w:rsidRDefault="00B61BF7" w:rsidP="00264C20">
            <w:pPr>
              <w:rPr>
                <w:rFonts w:ascii="標楷體" w:hAnsi="標楷體"/>
              </w:rPr>
            </w:pPr>
            <w:r w:rsidRPr="007158A9">
              <w:rPr>
                <w:rFonts w:ascii="標楷體" w:hAnsi="標楷體"/>
              </w:rPr>
              <w:t>尚未審查</w:t>
            </w:r>
          </w:p>
        </w:tc>
      </w:tr>
      <w:tr w:rsidR="007158A9" w:rsidRPr="007158A9" w:rsidTr="00FE5807">
        <w:tc>
          <w:tcPr>
            <w:tcW w:w="830" w:type="dxa"/>
          </w:tcPr>
          <w:p w:rsidR="00B61BF7" w:rsidRPr="007158A9" w:rsidRDefault="00B61BF7" w:rsidP="00264C20">
            <w:pPr>
              <w:rPr>
                <w:rFonts w:ascii="標楷體" w:hAnsi="標楷體"/>
              </w:rPr>
            </w:pPr>
            <w:r w:rsidRPr="007158A9">
              <w:rPr>
                <w:rFonts w:ascii="標楷體" w:hAnsi="標楷體"/>
              </w:rPr>
              <w:t>3</w:t>
            </w:r>
          </w:p>
        </w:tc>
        <w:tc>
          <w:tcPr>
            <w:tcW w:w="3692" w:type="dxa"/>
          </w:tcPr>
          <w:p w:rsidR="00B61BF7" w:rsidRPr="007158A9" w:rsidRDefault="00B61BF7" w:rsidP="00264C20">
            <w:pPr>
              <w:rPr>
                <w:rFonts w:ascii="標楷體" w:hAnsi="標楷體"/>
              </w:rPr>
            </w:pPr>
            <w:r w:rsidRPr="007158A9">
              <w:rPr>
                <w:rFonts w:ascii="標楷體" w:hAnsi="標楷體"/>
              </w:rPr>
              <w:t>1.中華民國總統府組織法第十七條條文修正草案(修正重點：刪除不合時宜之國父陵園管理委員會設置規定。)</w:t>
            </w:r>
          </w:p>
        </w:tc>
        <w:tc>
          <w:tcPr>
            <w:tcW w:w="1846" w:type="dxa"/>
          </w:tcPr>
          <w:p w:rsidR="00B61BF7" w:rsidRPr="007158A9" w:rsidRDefault="00B61BF7" w:rsidP="00264C20">
            <w:pPr>
              <w:rPr>
                <w:rFonts w:ascii="標楷體" w:hAnsi="標楷體"/>
              </w:rPr>
            </w:pPr>
            <w:r w:rsidRPr="007158A9">
              <w:rPr>
                <w:rFonts w:ascii="標楷體" w:hAnsi="標楷體"/>
              </w:rPr>
              <w:t>委員賴品妤等17人 109.05.01 （10-1-11）</w:t>
            </w:r>
          </w:p>
        </w:tc>
        <w:tc>
          <w:tcPr>
            <w:tcW w:w="1846" w:type="dxa"/>
          </w:tcPr>
          <w:p w:rsidR="00B61BF7" w:rsidRPr="007158A9" w:rsidRDefault="00B61BF7" w:rsidP="00264C20">
            <w:pPr>
              <w:rPr>
                <w:rFonts w:ascii="標楷體" w:hAnsi="標楷體"/>
              </w:rPr>
            </w:pPr>
            <w:r w:rsidRPr="007158A9">
              <w:rPr>
                <w:rFonts w:ascii="標楷體" w:hAnsi="標楷體"/>
              </w:rPr>
              <w:t>司法及法制</w:t>
            </w:r>
          </w:p>
        </w:tc>
        <w:tc>
          <w:tcPr>
            <w:tcW w:w="1846" w:type="dxa"/>
          </w:tcPr>
          <w:p w:rsidR="00B61BF7" w:rsidRPr="007158A9" w:rsidRDefault="00B61BF7" w:rsidP="00264C20">
            <w:pPr>
              <w:rPr>
                <w:rFonts w:ascii="標楷體" w:hAnsi="標楷體"/>
              </w:rPr>
            </w:pPr>
            <w:r w:rsidRPr="007158A9">
              <w:rPr>
                <w:rFonts w:ascii="標楷體" w:hAnsi="標楷體"/>
              </w:rPr>
              <w:t>尚未審查</w:t>
            </w:r>
          </w:p>
        </w:tc>
      </w:tr>
      <w:tr w:rsidR="007158A9" w:rsidRPr="007158A9" w:rsidTr="00FE5807">
        <w:tc>
          <w:tcPr>
            <w:tcW w:w="830" w:type="dxa"/>
          </w:tcPr>
          <w:p w:rsidR="00B61BF7" w:rsidRPr="007158A9" w:rsidRDefault="00B61BF7" w:rsidP="00264C20">
            <w:pPr>
              <w:rPr>
                <w:rFonts w:ascii="標楷體" w:hAnsi="標楷體"/>
              </w:rPr>
            </w:pPr>
            <w:r w:rsidRPr="007158A9">
              <w:rPr>
                <w:rFonts w:ascii="標楷體" w:hAnsi="標楷體"/>
              </w:rPr>
              <w:t>4</w:t>
            </w:r>
          </w:p>
        </w:tc>
        <w:tc>
          <w:tcPr>
            <w:tcW w:w="3692" w:type="dxa"/>
          </w:tcPr>
          <w:p w:rsidR="00B61BF7" w:rsidRPr="007158A9" w:rsidRDefault="00B61BF7" w:rsidP="00DC6B7F">
            <w:pPr>
              <w:rPr>
                <w:rFonts w:ascii="標楷體" w:hAnsi="標楷體"/>
              </w:rPr>
            </w:pPr>
            <w:r w:rsidRPr="007158A9">
              <w:rPr>
                <w:rFonts w:ascii="標楷體" w:hAnsi="標楷體"/>
              </w:rPr>
              <w:t>2.中華民國總統府組織法第十七條條文修正草案（修正重點：刪除國父陵園管理委員會</w:t>
            </w:r>
            <w:bookmarkStart w:id="55" w:name="_GoBack"/>
            <w:bookmarkEnd w:id="55"/>
            <w:r w:rsidRPr="007158A9">
              <w:rPr>
                <w:rFonts w:ascii="標楷體" w:hAnsi="標楷體"/>
              </w:rPr>
              <w:t>。)</w:t>
            </w:r>
          </w:p>
        </w:tc>
        <w:tc>
          <w:tcPr>
            <w:tcW w:w="1846" w:type="dxa"/>
          </w:tcPr>
          <w:p w:rsidR="00B61BF7" w:rsidRPr="007158A9" w:rsidRDefault="00B61BF7" w:rsidP="00264C20">
            <w:pPr>
              <w:rPr>
                <w:rFonts w:ascii="標楷體" w:hAnsi="標楷體"/>
              </w:rPr>
            </w:pPr>
            <w:r w:rsidRPr="007158A9">
              <w:rPr>
                <w:rFonts w:ascii="標楷體" w:hAnsi="標楷體"/>
              </w:rPr>
              <w:t>委員林俊憲等17人 109.05.29 （10-1-15）</w:t>
            </w:r>
          </w:p>
        </w:tc>
        <w:tc>
          <w:tcPr>
            <w:tcW w:w="1846" w:type="dxa"/>
          </w:tcPr>
          <w:p w:rsidR="00B61BF7" w:rsidRPr="007158A9" w:rsidRDefault="00B61BF7" w:rsidP="00264C20">
            <w:pPr>
              <w:rPr>
                <w:rFonts w:ascii="標楷體" w:hAnsi="標楷體"/>
              </w:rPr>
            </w:pPr>
            <w:r w:rsidRPr="007158A9">
              <w:rPr>
                <w:rFonts w:ascii="標楷體" w:hAnsi="標楷體"/>
              </w:rPr>
              <w:t>司法及法制</w:t>
            </w:r>
          </w:p>
        </w:tc>
        <w:tc>
          <w:tcPr>
            <w:tcW w:w="1846" w:type="dxa"/>
          </w:tcPr>
          <w:p w:rsidR="00B61BF7" w:rsidRPr="007158A9" w:rsidRDefault="00B61BF7" w:rsidP="00264C20">
            <w:pPr>
              <w:rPr>
                <w:rFonts w:ascii="標楷體" w:hAnsi="標楷體"/>
              </w:rPr>
            </w:pPr>
            <w:r w:rsidRPr="007158A9">
              <w:rPr>
                <w:rFonts w:ascii="標楷體" w:hAnsi="標楷體"/>
              </w:rPr>
              <w:t>尚未審查</w:t>
            </w:r>
          </w:p>
        </w:tc>
      </w:tr>
    </w:tbl>
    <w:p w:rsidR="00602EE9" w:rsidRPr="007158A9" w:rsidRDefault="00602EE9" w:rsidP="00461BEA">
      <w:pPr>
        <w:pStyle w:val="-4"/>
      </w:pPr>
      <w:bookmarkStart w:id="56" w:name="_Toc361217327"/>
      <w:bookmarkStart w:id="57" w:name="_Toc362968387"/>
      <w:bookmarkStart w:id="58" w:name="_Toc55563900"/>
      <w:r w:rsidRPr="007158A9">
        <w:t>（二）行政院（</w:t>
      </w:r>
      <w:r w:rsidR="00007A40" w:rsidRPr="007158A9">
        <w:rPr>
          <w:rFonts w:hint="eastAsia"/>
        </w:rPr>
        <w:t>6</w:t>
      </w:r>
      <w:r w:rsidR="005C0E24" w:rsidRPr="007158A9">
        <w:rPr>
          <w:rFonts w:hint="eastAsia"/>
        </w:rPr>
        <w:t>6</w:t>
      </w:r>
      <w:r w:rsidRPr="007158A9">
        <w:t>案）</w:t>
      </w:r>
      <w:bookmarkEnd w:id="56"/>
      <w:bookmarkEnd w:id="57"/>
      <w:bookmarkEnd w:id="58"/>
    </w:p>
    <w:p w:rsidR="00F479CA" w:rsidRPr="007158A9" w:rsidRDefault="00F479CA" w:rsidP="00461BEA">
      <w:pPr>
        <w:pStyle w:val="1-5"/>
        <w:spacing w:line="240" w:lineRule="auto"/>
      </w:pPr>
      <w:bookmarkStart w:id="59" w:name="_Toc361217334"/>
      <w:bookmarkStart w:id="60" w:name="_Toc362968394"/>
      <w:bookmarkStart w:id="61" w:name="_Toc55563901"/>
      <w:bookmarkStart w:id="62" w:name="_Toc361217328"/>
      <w:bookmarkStart w:id="63" w:name="_Toc362968388"/>
      <w:r w:rsidRPr="007158A9">
        <w:rPr>
          <w:rFonts w:hint="eastAsia"/>
        </w:rPr>
        <w:t>1</w:t>
      </w:r>
      <w:r w:rsidRPr="007158A9">
        <w:t>.本會審查</w:t>
      </w:r>
      <w:r w:rsidRPr="007158A9">
        <w:rPr>
          <w:rFonts w:hint="eastAsia"/>
        </w:rPr>
        <w:t>（</w:t>
      </w:r>
      <w:r w:rsidR="008A7396" w:rsidRPr="007158A9">
        <w:rPr>
          <w:rFonts w:hint="eastAsia"/>
        </w:rPr>
        <w:t>9</w:t>
      </w:r>
      <w:r w:rsidRPr="007158A9">
        <w:rPr>
          <w:rFonts w:hint="eastAsia"/>
        </w:rPr>
        <w:t>案）</w:t>
      </w:r>
      <w:bookmarkEnd w:id="59"/>
      <w:bookmarkEnd w:id="60"/>
      <w:bookmarkEnd w:id="61"/>
    </w:p>
    <w:p w:rsidR="001B5920" w:rsidRPr="007158A9" w:rsidRDefault="00F479CA" w:rsidP="00461BEA">
      <w:pPr>
        <w:pStyle w:val="1-6"/>
        <w:spacing w:line="240" w:lineRule="auto"/>
      </w:pPr>
      <w:bookmarkStart w:id="64" w:name="_Toc361217335"/>
      <w:bookmarkStart w:id="65" w:name="_Toc362968395"/>
      <w:bookmarkStart w:id="66" w:name="_Toc55563902"/>
      <w:r w:rsidRPr="007158A9">
        <w:t>（1）行政院院本部部分（</w:t>
      </w:r>
      <w:r w:rsidR="008A7396" w:rsidRPr="007158A9">
        <w:rPr>
          <w:rFonts w:hint="eastAsia"/>
        </w:rPr>
        <w:t>3</w:t>
      </w:r>
      <w:r w:rsidRPr="007158A9">
        <w:t>案）</w:t>
      </w:r>
      <w:bookmarkEnd w:id="64"/>
      <w:bookmarkEnd w:id="65"/>
      <w:bookmarkEnd w:id="6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D406F">
        <w:tc>
          <w:tcPr>
            <w:tcW w:w="830" w:type="dxa"/>
          </w:tcPr>
          <w:p w:rsidR="008A7396" w:rsidRPr="007158A9" w:rsidRDefault="008A7396" w:rsidP="000D406F">
            <w:pPr>
              <w:rPr>
                <w:rFonts w:ascii="標楷體" w:hAnsi="標楷體"/>
                <w:b/>
              </w:rPr>
            </w:pPr>
            <w:r w:rsidRPr="007158A9">
              <w:rPr>
                <w:rFonts w:ascii="標楷體" w:hAnsi="標楷體"/>
                <w:b/>
              </w:rPr>
              <w:t>序號</w:t>
            </w:r>
          </w:p>
        </w:tc>
        <w:tc>
          <w:tcPr>
            <w:tcW w:w="3692" w:type="dxa"/>
          </w:tcPr>
          <w:p w:rsidR="008A7396" w:rsidRPr="007158A9" w:rsidRDefault="008A7396" w:rsidP="000D406F">
            <w:pPr>
              <w:rPr>
                <w:rFonts w:ascii="標楷體" w:hAnsi="標楷體"/>
                <w:b/>
              </w:rPr>
            </w:pPr>
            <w:r w:rsidRPr="007158A9">
              <w:rPr>
                <w:rFonts w:ascii="標楷體" w:hAnsi="標楷體"/>
                <w:b/>
              </w:rPr>
              <w:t>議案名稱</w:t>
            </w:r>
          </w:p>
        </w:tc>
        <w:tc>
          <w:tcPr>
            <w:tcW w:w="1846" w:type="dxa"/>
          </w:tcPr>
          <w:p w:rsidR="008A7396" w:rsidRPr="007158A9" w:rsidRDefault="008A7396" w:rsidP="000D406F">
            <w:pPr>
              <w:rPr>
                <w:rFonts w:ascii="標楷體" w:hAnsi="標楷體"/>
                <w:b/>
              </w:rPr>
            </w:pPr>
            <w:r w:rsidRPr="007158A9">
              <w:rPr>
                <w:rFonts w:ascii="標楷體" w:hAnsi="標楷體"/>
                <w:b/>
              </w:rPr>
              <w:t>提案委員或機關、院會交付日期(會次)</w:t>
            </w:r>
          </w:p>
        </w:tc>
        <w:tc>
          <w:tcPr>
            <w:tcW w:w="1846" w:type="dxa"/>
          </w:tcPr>
          <w:p w:rsidR="008A7396" w:rsidRPr="007158A9" w:rsidRDefault="008A7396" w:rsidP="000D406F">
            <w:pPr>
              <w:rPr>
                <w:rFonts w:ascii="標楷體" w:hAnsi="標楷體"/>
                <w:b/>
              </w:rPr>
            </w:pPr>
            <w:r w:rsidRPr="007158A9">
              <w:rPr>
                <w:rFonts w:ascii="標楷體" w:hAnsi="標楷體"/>
                <w:b/>
              </w:rPr>
              <w:t>審查委員會</w:t>
            </w:r>
          </w:p>
        </w:tc>
        <w:tc>
          <w:tcPr>
            <w:tcW w:w="1846" w:type="dxa"/>
          </w:tcPr>
          <w:p w:rsidR="008A7396" w:rsidRPr="007158A9" w:rsidRDefault="008A7396" w:rsidP="000D406F">
            <w:pPr>
              <w:rPr>
                <w:rFonts w:ascii="標楷體" w:hAnsi="標楷體"/>
                <w:b/>
              </w:rPr>
            </w:pPr>
            <w:r w:rsidRPr="007158A9">
              <w:rPr>
                <w:rFonts w:ascii="標楷體" w:hAnsi="標楷體"/>
                <w:b/>
              </w:rPr>
              <w:t>審查情形</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lastRenderedPageBreak/>
              <w:t>1</w:t>
            </w:r>
          </w:p>
        </w:tc>
        <w:tc>
          <w:tcPr>
            <w:tcW w:w="3692" w:type="dxa"/>
          </w:tcPr>
          <w:p w:rsidR="008A7396" w:rsidRPr="007158A9" w:rsidRDefault="008A7396" w:rsidP="000D406F">
            <w:pPr>
              <w:rPr>
                <w:rFonts w:ascii="標楷體" w:hAnsi="標楷體"/>
              </w:rPr>
            </w:pPr>
            <w:r w:rsidRPr="007158A9">
              <w:rPr>
                <w:rFonts w:ascii="標楷體" w:hAnsi="標楷體"/>
              </w:rPr>
              <w:t>行政院組織法第九條條文修正草案（修正重點：於行政院下設立個人資料保護專責獨立主管機關「數位權與個人資料保護委員會」相當中央二級獨立機關。）</w:t>
            </w:r>
          </w:p>
        </w:tc>
        <w:tc>
          <w:tcPr>
            <w:tcW w:w="1846" w:type="dxa"/>
          </w:tcPr>
          <w:p w:rsidR="008A7396" w:rsidRPr="007158A9" w:rsidRDefault="008A7396" w:rsidP="000D406F">
            <w:pPr>
              <w:rPr>
                <w:rFonts w:ascii="標楷體" w:hAnsi="標楷體"/>
              </w:rPr>
            </w:pPr>
            <w:r w:rsidRPr="007158A9">
              <w:rPr>
                <w:rFonts w:ascii="標楷體" w:hAnsi="標楷體"/>
              </w:rPr>
              <w:t>委員鄭麗文等20人 109.09.18 （10-2-1）</w:t>
            </w:r>
          </w:p>
        </w:tc>
        <w:tc>
          <w:tcPr>
            <w:tcW w:w="1846" w:type="dxa"/>
          </w:tcPr>
          <w:p w:rsidR="008A7396" w:rsidRPr="007158A9" w:rsidRDefault="008A7396" w:rsidP="000D406F">
            <w:pPr>
              <w:rPr>
                <w:rFonts w:ascii="標楷體" w:hAnsi="標楷體"/>
              </w:rPr>
            </w:pPr>
            <w:r w:rsidRPr="007158A9">
              <w:rPr>
                <w:rFonts w:ascii="標楷體" w:hAnsi="標楷體"/>
              </w:rPr>
              <w:t>司法及法制</w:t>
            </w:r>
          </w:p>
        </w:tc>
        <w:tc>
          <w:tcPr>
            <w:tcW w:w="1846" w:type="dxa"/>
          </w:tcPr>
          <w:p w:rsidR="008A7396" w:rsidRPr="007158A9" w:rsidRDefault="008A7396" w:rsidP="000D406F">
            <w:pPr>
              <w:rPr>
                <w:rFonts w:ascii="標楷體" w:hAnsi="標楷體"/>
              </w:rPr>
            </w:pPr>
            <w:r w:rsidRPr="007158A9">
              <w:rPr>
                <w:rFonts w:ascii="標楷體" w:hAnsi="標楷體"/>
              </w:rPr>
              <w:t>本會109.12.7舉行「因應數位發展部成立，公、私部門資安人力建制及產業資源探討」公聽會。</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2</w:t>
            </w:r>
          </w:p>
        </w:tc>
        <w:tc>
          <w:tcPr>
            <w:tcW w:w="3692" w:type="dxa"/>
          </w:tcPr>
          <w:p w:rsidR="008A7396" w:rsidRPr="007158A9" w:rsidRDefault="008A7396" w:rsidP="00162ABB">
            <w:pPr>
              <w:rPr>
                <w:rFonts w:ascii="標楷體" w:hAnsi="標楷體"/>
              </w:rPr>
            </w:pPr>
            <w:r w:rsidRPr="007158A9">
              <w:rPr>
                <w:rFonts w:ascii="標楷體" w:hAnsi="標楷體"/>
              </w:rPr>
              <w:t>行政院組織法增訂第十二條之一條文草案（增訂重點：明</w:t>
            </w:r>
            <w:r w:rsidR="00162ABB" w:rsidRPr="007158A9">
              <w:rPr>
                <w:rFonts w:ascii="標楷體" w:hAnsi="標楷體" w:hint="eastAsia"/>
              </w:rPr>
              <w:t>定</w:t>
            </w:r>
            <w:r w:rsidRPr="007158A9">
              <w:rPr>
                <w:rFonts w:ascii="標楷體" w:hAnsi="標楷體"/>
              </w:rPr>
              <w:t>行政院各部、會、總處、行、院、獨立機關之政務首長及政務委員、院長、副院長、秘書長及發言人之總數之任一性別比例不得低於三分之一。）</w:t>
            </w:r>
          </w:p>
        </w:tc>
        <w:tc>
          <w:tcPr>
            <w:tcW w:w="1846" w:type="dxa"/>
          </w:tcPr>
          <w:p w:rsidR="008A7396" w:rsidRPr="007158A9" w:rsidRDefault="008A7396" w:rsidP="000D406F">
            <w:pPr>
              <w:rPr>
                <w:rFonts w:ascii="標楷體" w:hAnsi="標楷體"/>
              </w:rPr>
            </w:pPr>
            <w:r w:rsidRPr="007158A9">
              <w:rPr>
                <w:rFonts w:ascii="標楷體" w:hAnsi="標楷體"/>
              </w:rPr>
              <w:t>委員范雲等19人 109.09.25 （10-2-2）</w:t>
            </w:r>
          </w:p>
        </w:tc>
        <w:tc>
          <w:tcPr>
            <w:tcW w:w="1846" w:type="dxa"/>
          </w:tcPr>
          <w:p w:rsidR="008A7396" w:rsidRPr="007158A9" w:rsidRDefault="008A7396" w:rsidP="000D406F">
            <w:pPr>
              <w:rPr>
                <w:rFonts w:ascii="標楷體" w:hAnsi="標楷體"/>
              </w:rPr>
            </w:pPr>
            <w:r w:rsidRPr="007158A9">
              <w:rPr>
                <w:rFonts w:ascii="標楷體" w:hAnsi="標楷體"/>
              </w:rPr>
              <w:t>司法及法制</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3</w:t>
            </w:r>
          </w:p>
        </w:tc>
        <w:tc>
          <w:tcPr>
            <w:tcW w:w="3692" w:type="dxa"/>
          </w:tcPr>
          <w:p w:rsidR="008A7396" w:rsidRPr="007158A9" w:rsidRDefault="008A7396" w:rsidP="000D406F">
            <w:pPr>
              <w:rPr>
                <w:rFonts w:ascii="標楷體" w:hAnsi="標楷體"/>
              </w:rPr>
            </w:pPr>
            <w:r w:rsidRPr="007158A9">
              <w:rPr>
                <w:rFonts w:ascii="標楷體" w:hAnsi="標楷體"/>
              </w:rPr>
              <w:t>行政院組織法第四條條文修正草案（修正重點：增設數位發展委員會。）</w:t>
            </w:r>
          </w:p>
        </w:tc>
        <w:tc>
          <w:tcPr>
            <w:tcW w:w="1846" w:type="dxa"/>
          </w:tcPr>
          <w:p w:rsidR="008A7396" w:rsidRPr="007158A9" w:rsidRDefault="008A7396" w:rsidP="000D406F">
            <w:pPr>
              <w:rPr>
                <w:rFonts w:ascii="標楷體" w:hAnsi="標楷體"/>
              </w:rPr>
            </w:pPr>
            <w:r w:rsidRPr="007158A9">
              <w:rPr>
                <w:rFonts w:ascii="標楷體" w:hAnsi="標楷體"/>
              </w:rPr>
              <w:t>委員吳怡玎等17人 109.12.24 （10-2-9）</w:t>
            </w:r>
          </w:p>
        </w:tc>
        <w:tc>
          <w:tcPr>
            <w:tcW w:w="1846" w:type="dxa"/>
          </w:tcPr>
          <w:p w:rsidR="008A7396" w:rsidRPr="007158A9" w:rsidRDefault="008A7396" w:rsidP="000D406F">
            <w:pPr>
              <w:rPr>
                <w:rFonts w:ascii="標楷體" w:hAnsi="標楷體"/>
              </w:rPr>
            </w:pPr>
            <w:r w:rsidRPr="007158A9">
              <w:rPr>
                <w:rFonts w:ascii="標楷體" w:hAnsi="標楷體"/>
              </w:rPr>
              <w:t>司法及法制</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bl>
    <w:p w:rsidR="00AB4101" w:rsidRPr="007158A9" w:rsidRDefault="00F479CA" w:rsidP="00461BEA">
      <w:pPr>
        <w:pStyle w:val="1-6"/>
        <w:spacing w:line="240" w:lineRule="auto"/>
      </w:pPr>
      <w:bookmarkStart w:id="67" w:name="_Toc361217336"/>
      <w:bookmarkStart w:id="68" w:name="_Toc362968396"/>
      <w:bookmarkStart w:id="69" w:name="_Toc55563903"/>
      <w:r w:rsidRPr="007158A9">
        <w:t>（2）法務部部分（</w:t>
      </w:r>
      <w:r w:rsidR="00AB4101" w:rsidRPr="007158A9">
        <w:t>5</w:t>
      </w:r>
      <w:r w:rsidRPr="007158A9">
        <w:t>案）</w:t>
      </w:r>
      <w:bookmarkEnd w:id="67"/>
      <w:bookmarkEnd w:id="68"/>
      <w:bookmarkEnd w:id="6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lang w:eastAsia="zh-TW"/>
              </w:rPr>
            </w:pPr>
            <w:r w:rsidRPr="007158A9">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rPr>
            </w:pPr>
            <w:r w:rsidRPr="007158A9">
              <w:rPr>
                <w:rFonts w:ascii="標楷體" w:hAnsi="標楷體"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rPr>
            </w:pPr>
            <w:r w:rsidRPr="007158A9">
              <w:rPr>
                <w:rFonts w:ascii="標楷體" w:hAnsi="標楷體" w:hint="eastAsia"/>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rPr>
            </w:pPr>
            <w:r w:rsidRPr="007158A9">
              <w:rPr>
                <w:rFonts w:ascii="標楷體" w:hAnsi="標楷體" w:hint="eastAsia"/>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rPr>
            </w:pPr>
            <w:r w:rsidRPr="007158A9">
              <w:rPr>
                <w:rFonts w:ascii="標楷體" w:hAnsi="標楷體" w:hint="eastAsia"/>
                <w:b/>
              </w:rPr>
              <w:t>審查情形</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1</w:t>
            </w:r>
          </w:p>
        </w:tc>
        <w:tc>
          <w:tcPr>
            <w:tcW w:w="3692"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1.「法務部法醫研究所組織法第二條及第五條條文修正草案」及「法務部司法官學院組織法第二條及第八條條文修正草案」（修正重點：為配合107年5月23日修正公布之法務部組織法第五條、法院組織法增訂第一百十四條之二有關各級檢察機關名稱「去法院化」之相關規定，配合修正相關條文。）</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行政院 109.09.18 （10-2-1）</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尚未審查</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2</w:t>
            </w:r>
          </w:p>
        </w:tc>
        <w:tc>
          <w:tcPr>
            <w:tcW w:w="3692"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2.法務部法醫研究所組織法第二條及第五條條文修正草案（修正重點：將第二條第五款中各地方法院檢察署之</w:t>
            </w:r>
            <w:r w:rsidRPr="007158A9">
              <w:rPr>
                <w:rFonts w:ascii="標楷體" w:hAnsi="標楷體"/>
              </w:rPr>
              <w:lastRenderedPageBreak/>
              <w:t>法院去除。）</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lastRenderedPageBreak/>
              <w:t>委員萬美玲等23人 109.09.25 （10-2-2）</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尚未審查</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lastRenderedPageBreak/>
              <w:t>3</w:t>
            </w:r>
          </w:p>
        </w:tc>
        <w:tc>
          <w:tcPr>
            <w:tcW w:w="3692"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3.法務部法醫研究所組織法第二條條文修正草案（修正重點：將第二條第五款中各地方法院檢察署之法院去除。）</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時代力量黨團 109.10.23 （10-2-4）</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尚未審查</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4</w:t>
            </w:r>
          </w:p>
        </w:tc>
        <w:tc>
          <w:tcPr>
            <w:tcW w:w="3692"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法務部組織法第六條條文修正草案（修正重點：由法務部設立司法精神醫療機構，辦理收容及監護有精神障礙或其他心智缺陷之受刑人及受保安處分者，其組織以法律定之。）</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委員謝衣</w:t>
            </w:r>
            <w:r w:rsidRPr="007158A9">
              <w:rPr>
                <w:rFonts w:ascii="標楷體" w:hAnsi="標楷體" w:hint="eastAsia"/>
              </w:rPr>
              <w:t>鳯等</w:t>
            </w:r>
            <w:r w:rsidRPr="007158A9">
              <w:rPr>
                <w:rFonts w:ascii="標楷體" w:hAnsi="標楷體"/>
              </w:rPr>
              <w:t>19人 109.05.15 （10-1-13）</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本會109.10.21舉行「勿讓思覺失調成為司法與治安破口-如何有效修法建構司法正義與社會安全網」公聽會。</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5</w:t>
            </w:r>
          </w:p>
        </w:tc>
        <w:tc>
          <w:tcPr>
            <w:tcW w:w="3692"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政風機構人員設置管理條例第九條條文修正草案（修正重點：增訂第二項，政風人員執行第四條第五款事項時，所為採調卷、勘查、行動蒐證及其他必要之行政調查，應受上級政風機構及法務部廉政署指揮監督。）</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委員沈發惠等19人 109.09.18 （10-2-1）</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007A40" w:rsidRPr="007158A9" w:rsidRDefault="00007A40" w:rsidP="00264C20">
            <w:pPr>
              <w:rPr>
                <w:rFonts w:ascii="標楷體" w:hAnsi="標楷體"/>
              </w:rPr>
            </w:pPr>
            <w:r w:rsidRPr="007158A9">
              <w:rPr>
                <w:rFonts w:ascii="標楷體" w:hAnsi="標楷體"/>
              </w:rPr>
              <w:t>尚未審查</w:t>
            </w:r>
          </w:p>
        </w:tc>
      </w:tr>
    </w:tbl>
    <w:p w:rsidR="009D2C7E" w:rsidRPr="007158A9" w:rsidRDefault="00F479CA" w:rsidP="00461BEA">
      <w:pPr>
        <w:pStyle w:val="1-6"/>
        <w:spacing w:line="240" w:lineRule="auto"/>
        <w:ind w:left="2118" w:hanging="700"/>
      </w:pPr>
      <w:bookmarkStart w:id="70" w:name="_Toc361217337"/>
      <w:bookmarkStart w:id="71" w:name="_Toc362968397"/>
      <w:bookmarkStart w:id="72" w:name="_Toc55563904"/>
      <w:r w:rsidRPr="007158A9">
        <w:t>（3）</w:t>
      </w:r>
      <w:r w:rsidR="009667DC" w:rsidRPr="007158A9">
        <w:rPr>
          <w:rFonts w:hint="eastAsia"/>
        </w:rPr>
        <w:t>國家發展委員會</w:t>
      </w:r>
      <w:r w:rsidR="00AC5280" w:rsidRPr="007158A9">
        <w:rPr>
          <w:rFonts w:hint="eastAsia"/>
        </w:rPr>
        <w:t>部分</w:t>
      </w:r>
      <w:r w:rsidRPr="007158A9">
        <w:t>（</w:t>
      </w:r>
      <w:r w:rsidR="00700635" w:rsidRPr="007158A9">
        <w:rPr>
          <w:rFonts w:hint="eastAsia"/>
        </w:rPr>
        <w:t>0</w:t>
      </w:r>
      <w:r w:rsidRPr="007158A9">
        <w:t>案）</w:t>
      </w:r>
      <w:bookmarkEnd w:id="70"/>
      <w:bookmarkEnd w:id="71"/>
      <w:bookmarkEnd w:id="72"/>
    </w:p>
    <w:p w:rsidR="00007A40" w:rsidRPr="007158A9" w:rsidRDefault="00700635" w:rsidP="00007A40">
      <w:pPr>
        <w:pStyle w:val="1-6"/>
        <w:spacing w:line="240" w:lineRule="auto"/>
        <w:ind w:left="2118" w:hanging="700"/>
      </w:pPr>
      <w:bookmarkStart w:id="73" w:name="_Toc55563905"/>
      <w:r w:rsidRPr="007158A9">
        <w:t>（</w:t>
      </w:r>
      <w:r w:rsidRPr="007158A9">
        <w:rPr>
          <w:rFonts w:hint="eastAsia"/>
        </w:rPr>
        <w:t>4</w:t>
      </w:r>
      <w:r w:rsidRPr="007158A9">
        <w:t>）</w:t>
      </w:r>
      <w:r w:rsidRPr="007158A9">
        <w:rPr>
          <w:rFonts w:hint="eastAsia"/>
        </w:rPr>
        <w:t>行政院人事行政總處</w:t>
      </w:r>
      <w:r w:rsidR="00AC5280" w:rsidRPr="007158A9">
        <w:rPr>
          <w:rFonts w:hint="eastAsia"/>
        </w:rPr>
        <w:t>部分</w:t>
      </w:r>
      <w:r w:rsidRPr="007158A9">
        <w:t>（</w:t>
      </w:r>
      <w:r w:rsidR="00007A40" w:rsidRPr="007158A9">
        <w:rPr>
          <w:rFonts w:hint="eastAsia"/>
        </w:rPr>
        <w:t>1</w:t>
      </w:r>
      <w:r w:rsidRPr="007158A9">
        <w:t>案）</w:t>
      </w:r>
      <w:bookmarkEnd w:id="7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64C20">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hint="eastAsia"/>
              </w:rPr>
              <w:t>行政院功能業務與組織調整暫行條例第十九條條文修正草案（修正重點：「行政院功能業務與組織調整暫行條例」仍沿用原「行政院海岸巡防署」，提案修正為「海洋委員會海巡署」。）</w:t>
            </w:r>
          </w:p>
        </w:tc>
        <w:tc>
          <w:tcPr>
            <w:tcW w:w="1846" w:type="dxa"/>
          </w:tcPr>
          <w:p w:rsidR="001F16FC" w:rsidRPr="007158A9" w:rsidRDefault="001F16FC" w:rsidP="00264C20">
            <w:pPr>
              <w:rPr>
                <w:rFonts w:ascii="標楷體" w:hAnsi="標楷體"/>
              </w:rPr>
            </w:pPr>
            <w:r w:rsidRPr="007158A9">
              <w:rPr>
                <w:rFonts w:ascii="標楷體" w:hAnsi="標楷體"/>
              </w:rPr>
              <w:t>委員吳琪銘等21人 109.12.04 （10-2-6）</w:t>
            </w:r>
          </w:p>
        </w:tc>
        <w:tc>
          <w:tcPr>
            <w:tcW w:w="1846" w:type="dxa"/>
          </w:tcPr>
          <w:p w:rsidR="001F16FC" w:rsidRPr="007158A9" w:rsidRDefault="001F16FC" w:rsidP="00264C20">
            <w:pPr>
              <w:rPr>
                <w:rFonts w:ascii="標楷體" w:hAnsi="標楷體"/>
                <w:lang w:eastAsia="zh-TW"/>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AB4101" w:rsidRPr="007158A9" w:rsidRDefault="00F479CA" w:rsidP="00461BEA">
      <w:pPr>
        <w:pStyle w:val="1-5"/>
        <w:spacing w:line="240" w:lineRule="auto"/>
      </w:pPr>
      <w:bookmarkStart w:id="74" w:name="_Toc55563906"/>
      <w:r w:rsidRPr="007158A9">
        <w:rPr>
          <w:rFonts w:hint="eastAsia"/>
        </w:rPr>
        <w:t>2</w:t>
      </w:r>
      <w:r w:rsidR="00602EE9" w:rsidRPr="007158A9">
        <w:t>.本會、內政委員會聯席審查（</w:t>
      </w:r>
      <w:r w:rsidR="00007A40" w:rsidRPr="007158A9">
        <w:rPr>
          <w:rFonts w:hint="eastAsia"/>
        </w:rPr>
        <w:t>1</w:t>
      </w:r>
      <w:r w:rsidR="008A7396" w:rsidRPr="007158A9">
        <w:rPr>
          <w:rFonts w:hint="eastAsia"/>
        </w:rPr>
        <w:t>5</w:t>
      </w:r>
      <w:r w:rsidR="00602EE9" w:rsidRPr="007158A9">
        <w:t>案）</w:t>
      </w:r>
      <w:bookmarkEnd w:id="62"/>
      <w:bookmarkEnd w:id="63"/>
      <w:bookmarkEnd w:id="7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D406F">
        <w:tc>
          <w:tcPr>
            <w:tcW w:w="830" w:type="dxa"/>
          </w:tcPr>
          <w:p w:rsidR="008A7396" w:rsidRPr="007158A9" w:rsidRDefault="008A7396" w:rsidP="000D406F">
            <w:pPr>
              <w:rPr>
                <w:rFonts w:ascii="標楷體" w:hAnsi="標楷體"/>
                <w:b/>
              </w:rPr>
            </w:pPr>
            <w:r w:rsidRPr="007158A9">
              <w:rPr>
                <w:rFonts w:ascii="標楷體" w:hAnsi="標楷體"/>
                <w:b/>
              </w:rPr>
              <w:t>序號</w:t>
            </w:r>
          </w:p>
        </w:tc>
        <w:tc>
          <w:tcPr>
            <w:tcW w:w="3692" w:type="dxa"/>
          </w:tcPr>
          <w:p w:rsidR="008A7396" w:rsidRPr="007158A9" w:rsidRDefault="008A7396" w:rsidP="000D406F">
            <w:pPr>
              <w:rPr>
                <w:rFonts w:ascii="標楷體" w:hAnsi="標楷體"/>
                <w:b/>
              </w:rPr>
            </w:pPr>
            <w:r w:rsidRPr="007158A9">
              <w:rPr>
                <w:rFonts w:ascii="標楷體" w:hAnsi="標楷體"/>
                <w:b/>
              </w:rPr>
              <w:t>議案名稱</w:t>
            </w:r>
          </w:p>
        </w:tc>
        <w:tc>
          <w:tcPr>
            <w:tcW w:w="1846" w:type="dxa"/>
          </w:tcPr>
          <w:p w:rsidR="008A7396" w:rsidRPr="007158A9" w:rsidRDefault="008A7396" w:rsidP="000D406F">
            <w:pPr>
              <w:rPr>
                <w:rFonts w:ascii="標楷體" w:hAnsi="標楷體"/>
                <w:b/>
              </w:rPr>
            </w:pPr>
            <w:r w:rsidRPr="007158A9">
              <w:rPr>
                <w:rFonts w:ascii="標楷體" w:hAnsi="標楷體"/>
                <w:b/>
              </w:rPr>
              <w:t>提案委員或</w:t>
            </w:r>
            <w:r w:rsidRPr="007158A9">
              <w:rPr>
                <w:rFonts w:ascii="標楷體" w:hAnsi="標楷體"/>
                <w:b/>
              </w:rPr>
              <w:lastRenderedPageBreak/>
              <w:t>機關、院會交付日期(會次)</w:t>
            </w:r>
          </w:p>
        </w:tc>
        <w:tc>
          <w:tcPr>
            <w:tcW w:w="1846" w:type="dxa"/>
          </w:tcPr>
          <w:p w:rsidR="008A7396" w:rsidRPr="007158A9" w:rsidRDefault="008A7396" w:rsidP="000D406F">
            <w:pPr>
              <w:rPr>
                <w:rFonts w:ascii="標楷體" w:hAnsi="標楷體"/>
                <w:b/>
              </w:rPr>
            </w:pPr>
            <w:r w:rsidRPr="007158A9">
              <w:rPr>
                <w:rFonts w:ascii="標楷體" w:hAnsi="標楷體"/>
                <w:b/>
              </w:rPr>
              <w:lastRenderedPageBreak/>
              <w:t>審查委員會</w:t>
            </w:r>
          </w:p>
        </w:tc>
        <w:tc>
          <w:tcPr>
            <w:tcW w:w="1846" w:type="dxa"/>
          </w:tcPr>
          <w:p w:rsidR="008A7396" w:rsidRPr="007158A9" w:rsidRDefault="008A7396" w:rsidP="000D406F">
            <w:pPr>
              <w:rPr>
                <w:rFonts w:ascii="標楷體" w:hAnsi="標楷體"/>
                <w:b/>
              </w:rPr>
            </w:pPr>
            <w:r w:rsidRPr="007158A9">
              <w:rPr>
                <w:rFonts w:ascii="標楷體" w:hAnsi="標楷體"/>
                <w:b/>
              </w:rPr>
              <w:t>審查情形</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lastRenderedPageBreak/>
              <w:t>1</w:t>
            </w:r>
          </w:p>
        </w:tc>
        <w:tc>
          <w:tcPr>
            <w:tcW w:w="3692" w:type="dxa"/>
          </w:tcPr>
          <w:p w:rsidR="008A7396" w:rsidRPr="007158A9" w:rsidRDefault="008A7396" w:rsidP="000D406F">
            <w:pPr>
              <w:rPr>
                <w:rFonts w:ascii="標楷體" w:hAnsi="標楷體"/>
              </w:rPr>
            </w:pPr>
            <w:r w:rsidRPr="007158A9">
              <w:rPr>
                <w:rFonts w:ascii="標楷體" w:hAnsi="標楷體"/>
              </w:rPr>
              <w:t>1.中央選舉委員會組織法部分條文修正草案（修正§1、2、6、9、13。修正重點：配合公民投票法及政黨法之規定，修正本法之立法目的、本會掌理事項、本會委員會議決議事項範圍及辦理業務事項。）</w:t>
            </w:r>
          </w:p>
        </w:tc>
        <w:tc>
          <w:tcPr>
            <w:tcW w:w="1846" w:type="dxa"/>
          </w:tcPr>
          <w:p w:rsidR="008A7396" w:rsidRPr="007158A9" w:rsidRDefault="008A7396" w:rsidP="000D406F">
            <w:pPr>
              <w:rPr>
                <w:rFonts w:ascii="標楷體" w:hAnsi="標楷體"/>
              </w:rPr>
            </w:pPr>
            <w:r w:rsidRPr="007158A9">
              <w:rPr>
                <w:rFonts w:ascii="標楷體" w:hAnsi="標楷體"/>
              </w:rPr>
              <w:t>行政院 109.09.18 （10-2-1）</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2</w:t>
            </w:r>
          </w:p>
        </w:tc>
        <w:tc>
          <w:tcPr>
            <w:tcW w:w="3692" w:type="dxa"/>
          </w:tcPr>
          <w:p w:rsidR="008A7396" w:rsidRPr="007158A9" w:rsidRDefault="008A7396" w:rsidP="000D406F">
            <w:pPr>
              <w:rPr>
                <w:rFonts w:ascii="標楷體" w:hAnsi="標楷體"/>
              </w:rPr>
            </w:pPr>
            <w:r w:rsidRPr="007158A9">
              <w:rPr>
                <w:rFonts w:ascii="標楷體" w:hAnsi="標楷體"/>
              </w:rPr>
              <w:t>2.中央選舉委員會組織法第九條條文修正草案（修正重點：明定直轄市及縣（市）選舉委員會其主任委員由該直轄市或縣（市）首長、副首長或其他由首長任命之政務人員、機要人員者，主任委員於各級選舉委員會辦理罷免時不得執行職務。）</w:t>
            </w:r>
          </w:p>
        </w:tc>
        <w:tc>
          <w:tcPr>
            <w:tcW w:w="1846" w:type="dxa"/>
          </w:tcPr>
          <w:p w:rsidR="008A7396" w:rsidRPr="007158A9" w:rsidRDefault="008A7396" w:rsidP="000D406F">
            <w:pPr>
              <w:rPr>
                <w:rFonts w:ascii="標楷體" w:hAnsi="標楷體"/>
              </w:rPr>
            </w:pPr>
            <w:r w:rsidRPr="007158A9">
              <w:rPr>
                <w:rFonts w:ascii="標楷體" w:hAnsi="標楷體"/>
              </w:rPr>
              <w:t>委員高嘉瑜等23人 109.04.07 （10-1-7）</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3</w:t>
            </w:r>
          </w:p>
        </w:tc>
        <w:tc>
          <w:tcPr>
            <w:tcW w:w="3692" w:type="dxa"/>
          </w:tcPr>
          <w:p w:rsidR="008A7396" w:rsidRPr="007158A9" w:rsidRDefault="008A7396" w:rsidP="000D406F">
            <w:pPr>
              <w:rPr>
                <w:rFonts w:ascii="標楷體" w:hAnsi="標楷體"/>
              </w:rPr>
            </w:pPr>
            <w:r w:rsidRPr="007158A9">
              <w:rPr>
                <w:rFonts w:ascii="標楷體" w:hAnsi="標楷體"/>
              </w:rPr>
              <w:t>3.中央選舉委員會組織法第九條條文修正草案（修正重點：明定直轄市及縣（市）選舉委員會依公職人員選舉罷免法辦理直轄市、縣（市）長罷免，其主任委員為被罷免人、被罷免人任命之政務人員及被罷免人任用之機要職務人員，應視為具有利益衝突，並依照公職人員利益衝突迴避法之規定進行迴避。）</w:t>
            </w:r>
          </w:p>
        </w:tc>
        <w:tc>
          <w:tcPr>
            <w:tcW w:w="1846" w:type="dxa"/>
          </w:tcPr>
          <w:p w:rsidR="008A7396" w:rsidRPr="007158A9" w:rsidRDefault="008A7396" w:rsidP="000D406F">
            <w:pPr>
              <w:rPr>
                <w:rFonts w:ascii="標楷體" w:hAnsi="標楷體"/>
              </w:rPr>
            </w:pPr>
            <w:r w:rsidRPr="007158A9">
              <w:rPr>
                <w:rFonts w:ascii="標楷體" w:hAnsi="標楷體"/>
              </w:rPr>
              <w:t>委員沈發惠等18人 109.04.07 （10-1-7）</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4</w:t>
            </w:r>
          </w:p>
        </w:tc>
        <w:tc>
          <w:tcPr>
            <w:tcW w:w="3692" w:type="dxa"/>
          </w:tcPr>
          <w:p w:rsidR="008A7396" w:rsidRPr="007158A9" w:rsidRDefault="008A7396" w:rsidP="000D406F">
            <w:pPr>
              <w:rPr>
                <w:rFonts w:ascii="標楷體" w:hAnsi="標楷體"/>
              </w:rPr>
            </w:pPr>
            <w:r w:rsidRPr="007158A9">
              <w:rPr>
                <w:rFonts w:ascii="標楷體" w:hAnsi="標楷體"/>
              </w:rPr>
              <w:t>4.中央選舉委員會組織法增訂第四條之一條文草案（增訂重點：參酌國家通訊傳播委員會委員任用資格以及公務員服務法之規定，增訂中央選舉委員會委員之任用資格，以避免獨立機關受到不當政治干預。）</w:t>
            </w:r>
          </w:p>
        </w:tc>
        <w:tc>
          <w:tcPr>
            <w:tcW w:w="1846" w:type="dxa"/>
          </w:tcPr>
          <w:p w:rsidR="008A7396" w:rsidRPr="007158A9" w:rsidRDefault="008A7396" w:rsidP="000D406F">
            <w:pPr>
              <w:rPr>
                <w:rFonts w:ascii="標楷體" w:hAnsi="標楷體"/>
              </w:rPr>
            </w:pPr>
            <w:r w:rsidRPr="007158A9">
              <w:rPr>
                <w:rFonts w:ascii="標楷體" w:hAnsi="標楷體"/>
              </w:rPr>
              <w:t>委員江啟臣等20人 109.04.24 （10-1-10）</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5</w:t>
            </w:r>
          </w:p>
        </w:tc>
        <w:tc>
          <w:tcPr>
            <w:tcW w:w="3692" w:type="dxa"/>
          </w:tcPr>
          <w:p w:rsidR="008A7396" w:rsidRPr="007158A9" w:rsidRDefault="008A7396" w:rsidP="000D406F">
            <w:pPr>
              <w:rPr>
                <w:rFonts w:ascii="標楷體" w:hAnsi="標楷體"/>
              </w:rPr>
            </w:pPr>
            <w:r w:rsidRPr="007158A9">
              <w:rPr>
                <w:rFonts w:ascii="標楷體" w:hAnsi="標楷體"/>
              </w:rPr>
              <w:t>5.中央選舉委員會組織法部分條文修正草案（修正§2、6</w:t>
            </w:r>
            <w:r w:rsidRPr="007158A9">
              <w:rPr>
                <w:rFonts w:ascii="標楷體" w:hAnsi="標楷體"/>
              </w:rPr>
              <w:lastRenderedPageBreak/>
              <w:t>、9、13。修正重點：新增中央選舉委員會之掌理事項增加公民投票事項法規制（訂）定、修正及廢止之擬訂；原中央選舉委員會掌理政黨補助金之發放予以刪除）</w:t>
            </w:r>
          </w:p>
        </w:tc>
        <w:tc>
          <w:tcPr>
            <w:tcW w:w="1846" w:type="dxa"/>
          </w:tcPr>
          <w:p w:rsidR="008A7396" w:rsidRPr="007158A9" w:rsidRDefault="008A7396" w:rsidP="000D406F">
            <w:pPr>
              <w:rPr>
                <w:rFonts w:ascii="標楷體" w:hAnsi="標楷體"/>
              </w:rPr>
            </w:pPr>
            <w:r w:rsidRPr="007158A9">
              <w:rPr>
                <w:rFonts w:ascii="標楷體" w:hAnsi="標楷體"/>
              </w:rPr>
              <w:lastRenderedPageBreak/>
              <w:t xml:space="preserve">委員陳玉珍等19人 </w:t>
            </w:r>
            <w:r w:rsidRPr="007158A9">
              <w:rPr>
                <w:rFonts w:ascii="標楷體" w:hAnsi="標楷體"/>
              </w:rPr>
              <w:lastRenderedPageBreak/>
              <w:t>109.10.23 （10-2-4）</w:t>
            </w:r>
          </w:p>
        </w:tc>
        <w:tc>
          <w:tcPr>
            <w:tcW w:w="1846" w:type="dxa"/>
          </w:tcPr>
          <w:p w:rsidR="008A7396" w:rsidRPr="007158A9" w:rsidRDefault="008A7396" w:rsidP="000D406F">
            <w:pPr>
              <w:rPr>
                <w:rFonts w:ascii="標楷體" w:hAnsi="標楷體"/>
              </w:rPr>
            </w:pPr>
            <w:r w:rsidRPr="007158A9">
              <w:rPr>
                <w:rFonts w:ascii="標楷體" w:hAnsi="標楷體"/>
              </w:rPr>
              <w:lastRenderedPageBreak/>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lastRenderedPageBreak/>
              <w:t>6</w:t>
            </w:r>
          </w:p>
        </w:tc>
        <w:tc>
          <w:tcPr>
            <w:tcW w:w="3692" w:type="dxa"/>
          </w:tcPr>
          <w:p w:rsidR="008A7396" w:rsidRPr="007158A9" w:rsidRDefault="008A7396" w:rsidP="000D406F">
            <w:pPr>
              <w:rPr>
                <w:rFonts w:ascii="標楷體" w:hAnsi="標楷體"/>
              </w:rPr>
            </w:pPr>
            <w:r w:rsidRPr="007158A9">
              <w:rPr>
                <w:rFonts w:ascii="標楷體" w:hAnsi="標楷體"/>
              </w:rPr>
              <w:t>6.中央選舉委員會組織法第三條條文修正草案（修正重點：規定選舉委員須一定人數具有原住民族身分。）</w:t>
            </w:r>
          </w:p>
        </w:tc>
        <w:tc>
          <w:tcPr>
            <w:tcW w:w="1846" w:type="dxa"/>
          </w:tcPr>
          <w:p w:rsidR="008A7396" w:rsidRPr="007158A9" w:rsidRDefault="008A7396" w:rsidP="000D406F">
            <w:pPr>
              <w:rPr>
                <w:rFonts w:ascii="標楷體" w:hAnsi="標楷體"/>
              </w:rPr>
            </w:pPr>
            <w:r w:rsidRPr="007158A9">
              <w:rPr>
                <w:rFonts w:ascii="標楷體" w:hAnsi="標楷體"/>
              </w:rPr>
              <w:t>委員鄭天財Sra Kacaw等19人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7</w:t>
            </w:r>
          </w:p>
        </w:tc>
        <w:tc>
          <w:tcPr>
            <w:tcW w:w="3692" w:type="dxa"/>
          </w:tcPr>
          <w:p w:rsidR="008A7396" w:rsidRPr="007158A9" w:rsidRDefault="008A7396" w:rsidP="000D406F">
            <w:pPr>
              <w:rPr>
                <w:rFonts w:ascii="標楷體" w:hAnsi="標楷體"/>
              </w:rPr>
            </w:pPr>
            <w:r w:rsidRPr="007158A9">
              <w:rPr>
                <w:rFonts w:ascii="標楷體" w:hAnsi="標楷體"/>
              </w:rPr>
              <w:t>7.中央選舉委員會組織法第二條及第十二條條文修正草案（修正重點：配合政黨法之公布施行，政黨競選費用之補貼規定為政黨法之範疇，爰刪除關於政黨競選費用之補貼規定；刪除本條於立法時明定本會現任委員及巡迴監察員任期之過渡條文。）</w:t>
            </w:r>
          </w:p>
        </w:tc>
        <w:tc>
          <w:tcPr>
            <w:tcW w:w="1846" w:type="dxa"/>
          </w:tcPr>
          <w:p w:rsidR="008A7396" w:rsidRPr="007158A9" w:rsidRDefault="008A7396" w:rsidP="000D406F">
            <w:pPr>
              <w:rPr>
                <w:rFonts w:ascii="標楷體" w:hAnsi="標楷體"/>
              </w:rPr>
            </w:pPr>
            <w:r w:rsidRPr="007158A9">
              <w:rPr>
                <w:rFonts w:ascii="標楷體" w:hAnsi="標楷體"/>
              </w:rPr>
              <w:t>委員陳秀</w:t>
            </w:r>
            <w:r w:rsidRPr="007158A9">
              <w:rPr>
                <w:rFonts w:ascii="標楷體" w:hAnsi="標楷體" w:hint="eastAsia"/>
              </w:rPr>
              <w:t>寳等</w:t>
            </w:r>
            <w:r w:rsidRPr="007158A9">
              <w:rPr>
                <w:rFonts w:ascii="標楷體" w:hAnsi="標楷體"/>
              </w:rPr>
              <w:t>18人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8</w:t>
            </w:r>
          </w:p>
        </w:tc>
        <w:tc>
          <w:tcPr>
            <w:tcW w:w="3692" w:type="dxa"/>
          </w:tcPr>
          <w:p w:rsidR="008A7396" w:rsidRPr="007158A9" w:rsidRDefault="008A7396" w:rsidP="000D406F">
            <w:pPr>
              <w:rPr>
                <w:rFonts w:ascii="標楷體" w:hAnsi="標楷體"/>
              </w:rPr>
            </w:pPr>
            <w:r w:rsidRPr="007158A9">
              <w:rPr>
                <w:rFonts w:ascii="標楷體" w:hAnsi="標楷體"/>
              </w:rPr>
              <w:t>8.中央選舉委員會組織法第二條條文修正草案（修正重點：刪除中央選舉委員會對於政黨競選費用補貼之職掌。）</w:t>
            </w:r>
          </w:p>
        </w:tc>
        <w:tc>
          <w:tcPr>
            <w:tcW w:w="1846" w:type="dxa"/>
          </w:tcPr>
          <w:p w:rsidR="008A7396" w:rsidRPr="007158A9" w:rsidRDefault="008A7396" w:rsidP="000D406F">
            <w:pPr>
              <w:rPr>
                <w:rFonts w:ascii="標楷體" w:hAnsi="標楷體"/>
              </w:rPr>
            </w:pPr>
            <w:r w:rsidRPr="007158A9">
              <w:rPr>
                <w:rFonts w:ascii="標楷體" w:hAnsi="標楷體"/>
              </w:rPr>
              <w:t>委員伍麗華</w:t>
            </w:r>
            <w:r w:rsidR="006C60F8">
              <w:rPr>
                <w:rFonts w:ascii="標楷體" w:hAnsi="標楷體"/>
              </w:rPr>
              <w:t>Saidhai</w:t>
            </w:r>
            <w:r w:rsidR="006C60F8" w:rsidRPr="006C60F8">
              <w:rPr>
                <w:rFonts w:ascii="標楷體" w:hAnsi="標楷體" w:hint="eastAsia"/>
              </w:rPr>
              <w:t>‧</w:t>
            </w:r>
            <w:r w:rsidRPr="007158A9">
              <w:rPr>
                <w:rFonts w:ascii="標楷體" w:hAnsi="標楷體"/>
              </w:rPr>
              <w:t>Tahovecahe等17人 109.12.24 （10-2-9）</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9</w:t>
            </w:r>
          </w:p>
        </w:tc>
        <w:tc>
          <w:tcPr>
            <w:tcW w:w="3692" w:type="dxa"/>
          </w:tcPr>
          <w:p w:rsidR="008A7396" w:rsidRPr="007158A9" w:rsidRDefault="008A7396" w:rsidP="000D406F">
            <w:pPr>
              <w:rPr>
                <w:rFonts w:ascii="標楷體" w:hAnsi="標楷體"/>
              </w:rPr>
            </w:pPr>
            <w:r w:rsidRPr="007158A9">
              <w:rPr>
                <w:rFonts w:ascii="標楷體" w:hAnsi="標楷體"/>
              </w:rPr>
              <w:t>內政部組織法第八條之四條文修正草案(修正重點：因應內政部移民署組改，修改條文相關名稱。)</w:t>
            </w:r>
          </w:p>
        </w:tc>
        <w:tc>
          <w:tcPr>
            <w:tcW w:w="1846" w:type="dxa"/>
          </w:tcPr>
          <w:p w:rsidR="008A7396" w:rsidRPr="007158A9" w:rsidRDefault="008A7396" w:rsidP="000D406F">
            <w:pPr>
              <w:rPr>
                <w:rFonts w:ascii="標楷體" w:hAnsi="標楷體"/>
              </w:rPr>
            </w:pPr>
            <w:r w:rsidRPr="007158A9">
              <w:rPr>
                <w:rFonts w:ascii="標楷體" w:hAnsi="標楷體"/>
              </w:rPr>
              <w:t>委員羅美玲等16人 109.04.17 （10-1-9）</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10</w:t>
            </w:r>
          </w:p>
        </w:tc>
        <w:tc>
          <w:tcPr>
            <w:tcW w:w="3692" w:type="dxa"/>
          </w:tcPr>
          <w:p w:rsidR="008A7396" w:rsidRPr="007158A9" w:rsidRDefault="008A7396" w:rsidP="000D406F">
            <w:pPr>
              <w:rPr>
                <w:rFonts w:ascii="標楷體" w:hAnsi="標楷體"/>
              </w:rPr>
            </w:pPr>
            <w:r w:rsidRPr="007158A9">
              <w:rPr>
                <w:rFonts w:ascii="標楷體" w:hAnsi="標楷體"/>
              </w:rPr>
              <w:t>內政部組織法修正草案（修正§2~5、7；增訂§1、6；刪除原§2~4、8-1、9、16、17、20、20-1、21、22、23。修正重點：配合行政院組織法修正，復依中央行政機關組織基準法規定，內政部之組織應以法律定之，爰修正本法相關條文。）</w:t>
            </w:r>
          </w:p>
        </w:tc>
        <w:tc>
          <w:tcPr>
            <w:tcW w:w="1846" w:type="dxa"/>
          </w:tcPr>
          <w:p w:rsidR="008A7396" w:rsidRPr="007158A9" w:rsidRDefault="008A7396" w:rsidP="000D406F">
            <w:pPr>
              <w:rPr>
                <w:rFonts w:ascii="標楷體" w:hAnsi="標楷體"/>
              </w:rPr>
            </w:pPr>
            <w:r w:rsidRPr="007158A9">
              <w:rPr>
                <w:rFonts w:ascii="標楷體" w:hAnsi="標楷體"/>
              </w:rPr>
              <w:t>委員沈發惠等17人 109.05.15 （10-1-13）</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11</w:t>
            </w:r>
          </w:p>
        </w:tc>
        <w:tc>
          <w:tcPr>
            <w:tcW w:w="3692" w:type="dxa"/>
          </w:tcPr>
          <w:p w:rsidR="008A7396" w:rsidRPr="007158A9" w:rsidRDefault="008A7396" w:rsidP="000D406F">
            <w:pPr>
              <w:rPr>
                <w:rFonts w:ascii="標楷體" w:hAnsi="標楷體"/>
              </w:rPr>
            </w:pPr>
            <w:r w:rsidRPr="007158A9">
              <w:rPr>
                <w:rFonts w:ascii="標楷體" w:hAnsi="標楷體"/>
              </w:rPr>
              <w:t>1.內政部組織法第十三條條文修正草案（修正重點：將</w:t>
            </w:r>
            <w:r w:rsidRPr="007158A9">
              <w:rPr>
                <w:rFonts w:ascii="標楷體" w:hAnsi="標楷體"/>
              </w:rPr>
              <w:lastRenderedPageBreak/>
              <w:t>「殘障」用詞修正為「身心障礙」。）</w:t>
            </w:r>
          </w:p>
        </w:tc>
        <w:tc>
          <w:tcPr>
            <w:tcW w:w="1846" w:type="dxa"/>
          </w:tcPr>
          <w:p w:rsidR="008A7396" w:rsidRPr="007158A9" w:rsidRDefault="008A7396" w:rsidP="000D406F">
            <w:pPr>
              <w:rPr>
                <w:rFonts w:ascii="標楷體" w:hAnsi="標楷體"/>
              </w:rPr>
            </w:pPr>
            <w:r w:rsidRPr="007158A9">
              <w:rPr>
                <w:rFonts w:ascii="標楷體" w:hAnsi="標楷體"/>
              </w:rPr>
              <w:lastRenderedPageBreak/>
              <w:t xml:space="preserve">委員吳琪銘等22人 </w:t>
            </w:r>
            <w:r w:rsidRPr="007158A9">
              <w:rPr>
                <w:rFonts w:ascii="標楷體" w:hAnsi="標楷體"/>
              </w:rPr>
              <w:lastRenderedPageBreak/>
              <w:t>109.12.04 （10-2-6）</w:t>
            </w:r>
          </w:p>
        </w:tc>
        <w:tc>
          <w:tcPr>
            <w:tcW w:w="1846" w:type="dxa"/>
          </w:tcPr>
          <w:p w:rsidR="008A7396" w:rsidRPr="007158A9" w:rsidRDefault="008A7396" w:rsidP="000D406F">
            <w:pPr>
              <w:rPr>
                <w:rFonts w:ascii="標楷體" w:hAnsi="標楷體"/>
              </w:rPr>
            </w:pPr>
            <w:r w:rsidRPr="007158A9">
              <w:rPr>
                <w:rFonts w:ascii="標楷體" w:hAnsi="標楷體"/>
              </w:rPr>
              <w:lastRenderedPageBreak/>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lastRenderedPageBreak/>
              <w:t>12</w:t>
            </w:r>
          </w:p>
        </w:tc>
        <w:tc>
          <w:tcPr>
            <w:tcW w:w="3692" w:type="dxa"/>
          </w:tcPr>
          <w:p w:rsidR="008A7396" w:rsidRPr="007158A9" w:rsidRDefault="008A7396" w:rsidP="000D406F">
            <w:pPr>
              <w:rPr>
                <w:rFonts w:ascii="標楷體" w:hAnsi="標楷體"/>
              </w:rPr>
            </w:pPr>
            <w:r w:rsidRPr="007158A9">
              <w:rPr>
                <w:rFonts w:ascii="標楷體" w:hAnsi="標楷體"/>
              </w:rPr>
              <w:t>2.內政部組織法第八條之一及第十三條條文修正草案（刪除§8-1；修正§13。修正重點：內政部兒童局之相關業務業已移交至衛生福利部社會家庭署，故刪除相關條文；法律上「殘障」一詞已統一正名為「身心障礙者」，本法亦應修正之。）</w:t>
            </w:r>
          </w:p>
        </w:tc>
        <w:tc>
          <w:tcPr>
            <w:tcW w:w="1846" w:type="dxa"/>
          </w:tcPr>
          <w:p w:rsidR="008A7396" w:rsidRPr="007158A9" w:rsidRDefault="008A7396" w:rsidP="000D406F">
            <w:pPr>
              <w:rPr>
                <w:rFonts w:ascii="標楷體" w:hAnsi="標楷體"/>
              </w:rPr>
            </w:pPr>
            <w:r w:rsidRPr="007158A9">
              <w:rPr>
                <w:rFonts w:ascii="標楷體" w:hAnsi="標楷體"/>
              </w:rPr>
              <w:t>委員許智傑等25人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13</w:t>
            </w:r>
          </w:p>
        </w:tc>
        <w:tc>
          <w:tcPr>
            <w:tcW w:w="3692" w:type="dxa"/>
          </w:tcPr>
          <w:p w:rsidR="008A7396" w:rsidRPr="007158A9" w:rsidRDefault="008A7396" w:rsidP="000D406F">
            <w:pPr>
              <w:rPr>
                <w:rFonts w:ascii="標楷體" w:hAnsi="標楷體"/>
              </w:rPr>
            </w:pPr>
            <w:r w:rsidRPr="007158A9">
              <w:rPr>
                <w:rFonts w:ascii="標楷體" w:hAnsi="標楷體"/>
              </w:rPr>
              <w:t>內政部組織法增訂第八條之五條文草案（增訂重點：增設內政部新住民事務署，完善入出境與國境管制工作與新住民事務事權。）</w:t>
            </w:r>
          </w:p>
        </w:tc>
        <w:tc>
          <w:tcPr>
            <w:tcW w:w="1846" w:type="dxa"/>
          </w:tcPr>
          <w:p w:rsidR="008A7396" w:rsidRPr="007158A9" w:rsidRDefault="008A7396" w:rsidP="000D406F">
            <w:pPr>
              <w:rPr>
                <w:rFonts w:ascii="標楷體" w:hAnsi="標楷體"/>
              </w:rPr>
            </w:pPr>
            <w:r w:rsidRPr="007158A9">
              <w:rPr>
                <w:rFonts w:ascii="標楷體" w:hAnsi="標楷體"/>
              </w:rPr>
              <w:t>委員羅美玲等21人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14</w:t>
            </w:r>
          </w:p>
        </w:tc>
        <w:tc>
          <w:tcPr>
            <w:tcW w:w="3692" w:type="dxa"/>
          </w:tcPr>
          <w:p w:rsidR="008A7396" w:rsidRPr="007158A9" w:rsidRDefault="008A7396" w:rsidP="000D406F">
            <w:pPr>
              <w:rPr>
                <w:rFonts w:ascii="標楷體" w:hAnsi="標楷體"/>
              </w:rPr>
            </w:pPr>
            <w:r w:rsidRPr="007158A9">
              <w:rPr>
                <w:rFonts w:ascii="標楷體" w:hAnsi="標楷體"/>
              </w:rPr>
              <w:t>內政部警政署組織法第二條、第五條及第六條條文修正草案（修正重點：增訂「保護組」及「社會保護警察總隊」，保障婦幼及弱勢安全等相關保護業務。）</w:t>
            </w:r>
          </w:p>
        </w:tc>
        <w:tc>
          <w:tcPr>
            <w:tcW w:w="1846" w:type="dxa"/>
          </w:tcPr>
          <w:p w:rsidR="008A7396" w:rsidRPr="007158A9" w:rsidRDefault="008A7396" w:rsidP="000D406F">
            <w:pPr>
              <w:rPr>
                <w:rFonts w:ascii="標楷體" w:hAnsi="標楷體"/>
              </w:rPr>
            </w:pPr>
            <w:r w:rsidRPr="007158A9">
              <w:rPr>
                <w:rFonts w:ascii="標楷體" w:hAnsi="標楷體"/>
              </w:rPr>
              <w:t>委員葉毓蘭等18人 109.10.06 （10-2-3）</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15</w:t>
            </w:r>
          </w:p>
        </w:tc>
        <w:tc>
          <w:tcPr>
            <w:tcW w:w="3692" w:type="dxa"/>
          </w:tcPr>
          <w:p w:rsidR="008A7396" w:rsidRPr="007158A9" w:rsidRDefault="008A7396" w:rsidP="000D406F">
            <w:pPr>
              <w:rPr>
                <w:rFonts w:ascii="標楷體" w:hAnsi="標楷體"/>
              </w:rPr>
            </w:pPr>
            <w:r w:rsidRPr="007158A9">
              <w:rPr>
                <w:rFonts w:ascii="標楷體" w:hAnsi="標楷體"/>
              </w:rPr>
              <w:t>廢止「行政院大陸委員會組織條例」（廢止重點：大陸委員會組織法定自民國107年7月2日施行，並依「中央行政機關組織基準法」訂定該會組織法規據以銜接適用。依「中央法規標準法」第二十一條第四款規定，原行政院大陸委員會組織法律已無適用之必要，應配合辦理廢止。）</w:t>
            </w:r>
          </w:p>
        </w:tc>
        <w:tc>
          <w:tcPr>
            <w:tcW w:w="1846" w:type="dxa"/>
          </w:tcPr>
          <w:p w:rsidR="008A7396" w:rsidRPr="007158A9" w:rsidRDefault="008A7396" w:rsidP="000D406F">
            <w:pPr>
              <w:rPr>
                <w:rFonts w:ascii="標楷體" w:hAnsi="標楷體"/>
              </w:rPr>
            </w:pPr>
            <w:r w:rsidRPr="007158A9">
              <w:rPr>
                <w:rFonts w:ascii="標楷體" w:hAnsi="標楷體"/>
              </w:rPr>
              <w:t>委員沈發惠等19人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司法及法制、內政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bl>
    <w:p w:rsidR="009C4A8B" w:rsidRPr="007158A9" w:rsidRDefault="00F479CA" w:rsidP="001A5644">
      <w:pPr>
        <w:pStyle w:val="1-5"/>
      </w:pPr>
      <w:bookmarkStart w:id="75" w:name="_Toc361217329"/>
      <w:bookmarkStart w:id="76" w:name="_Toc362968389"/>
      <w:bookmarkStart w:id="77" w:name="_Toc55563907"/>
      <w:r w:rsidRPr="007158A9">
        <w:rPr>
          <w:rFonts w:hint="eastAsia"/>
        </w:rPr>
        <w:t>3</w:t>
      </w:r>
      <w:r w:rsidR="00602EE9" w:rsidRPr="007158A9">
        <w:t>.本會、外交及國防委員會聯席審查（</w:t>
      </w:r>
      <w:r w:rsidR="001439E3" w:rsidRPr="007158A9">
        <w:rPr>
          <w:rFonts w:hint="eastAsia"/>
        </w:rPr>
        <w:t>8</w:t>
      </w:r>
      <w:r w:rsidR="00602EE9" w:rsidRPr="007158A9">
        <w:t>案）</w:t>
      </w:r>
      <w:bookmarkEnd w:id="75"/>
      <w:bookmarkEnd w:id="76"/>
      <w:bookmarkEnd w:id="7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64C20">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264C20">
        <w:tc>
          <w:tcPr>
            <w:tcW w:w="830" w:type="dxa"/>
          </w:tcPr>
          <w:p w:rsidR="001F16FC" w:rsidRPr="007158A9" w:rsidRDefault="001439E3" w:rsidP="00264C20">
            <w:pPr>
              <w:rPr>
                <w:rFonts w:ascii="標楷體" w:hAnsi="標楷體"/>
              </w:rPr>
            </w:pPr>
            <w:r w:rsidRPr="007158A9">
              <w:rPr>
                <w:rFonts w:ascii="標楷體" w:hAnsi="標楷體" w:hint="eastAsia"/>
                <w:lang w:eastAsia="zh-TW"/>
              </w:rPr>
              <w:t>1</w:t>
            </w:r>
          </w:p>
        </w:tc>
        <w:tc>
          <w:tcPr>
            <w:tcW w:w="3692" w:type="dxa"/>
          </w:tcPr>
          <w:p w:rsidR="001F16FC" w:rsidRPr="007158A9" w:rsidRDefault="001F16FC" w:rsidP="00264C20">
            <w:pPr>
              <w:rPr>
                <w:rFonts w:ascii="標楷體" w:hAnsi="標楷體"/>
              </w:rPr>
            </w:pPr>
            <w:r w:rsidRPr="007158A9">
              <w:rPr>
                <w:rFonts w:ascii="標楷體" w:hAnsi="標楷體"/>
              </w:rPr>
              <w:t>1.國家中山科學研究院設置條例第三十三條之一條文修</w:t>
            </w:r>
            <w:r w:rsidRPr="007158A9">
              <w:rPr>
                <w:rFonts w:ascii="標楷體" w:hAnsi="標楷體"/>
              </w:rPr>
              <w:lastRenderedPageBreak/>
              <w:t>正草案（增訂重點：明定本院人員應經本院核准，始得出國（境），並授權國防部訂定有關申請、核准條件、程序、廢止及其他應遵行事項之辦法。）</w:t>
            </w:r>
          </w:p>
        </w:tc>
        <w:tc>
          <w:tcPr>
            <w:tcW w:w="1846" w:type="dxa"/>
          </w:tcPr>
          <w:p w:rsidR="001F16FC" w:rsidRPr="007158A9" w:rsidRDefault="001F16FC" w:rsidP="00264C20">
            <w:pPr>
              <w:rPr>
                <w:rFonts w:ascii="標楷體" w:hAnsi="標楷體"/>
              </w:rPr>
            </w:pPr>
            <w:r w:rsidRPr="007158A9">
              <w:rPr>
                <w:rFonts w:ascii="標楷體" w:hAnsi="標楷體"/>
              </w:rPr>
              <w:lastRenderedPageBreak/>
              <w:t xml:space="preserve">行政院 109.05.08 </w:t>
            </w:r>
            <w:r w:rsidRPr="007158A9">
              <w:rPr>
                <w:rFonts w:ascii="標楷體" w:hAnsi="標楷體"/>
              </w:rPr>
              <w:lastRenderedPageBreak/>
              <w:t>（10-1-12）</w:t>
            </w:r>
          </w:p>
        </w:tc>
        <w:tc>
          <w:tcPr>
            <w:tcW w:w="1846" w:type="dxa"/>
          </w:tcPr>
          <w:p w:rsidR="001F16FC" w:rsidRPr="007158A9" w:rsidRDefault="001F16FC" w:rsidP="00264C20">
            <w:pPr>
              <w:rPr>
                <w:rFonts w:ascii="標楷體" w:hAnsi="標楷體"/>
              </w:rPr>
            </w:pPr>
            <w:r w:rsidRPr="007158A9">
              <w:rPr>
                <w:rFonts w:ascii="標楷體" w:hAnsi="標楷體"/>
              </w:rPr>
              <w:lastRenderedPageBreak/>
              <w:t>司法及法制、外交及國</w:t>
            </w:r>
            <w:r w:rsidRPr="007158A9">
              <w:rPr>
                <w:rFonts w:ascii="標楷體" w:hAnsi="標楷體"/>
              </w:rPr>
              <w:lastRenderedPageBreak/>
              <w:t>防</w:t>
            </w:r>
          </w:p>
        </w:tc>
        <w:tc>
          <w:tcPr>
            <w:tcW w:w="1846" w:type="dxa"/>
          </w:tcPr>
          <w:p w:rsidR="001F16FC" w:rsidRPr="007158A9" w:rsidRDefault="001F16FC" w:rsidP="00264C20">
            <w:pPr>
              <w:rPr>
                <w:rFonts w:ascii="標楷體" w:hAnsi="標楷體"/>
              </w:rPr>
            </w:pPr>
            <w:r w:rsidRPr="007158A9">
              <w:rPr>
                <w:rFonts w:ascii="標楷體" w:hAnsi="標楷體"/>
              </w:rPr>
              <w:lastRenderedPageBreak/>
              <w:t>尚未審查</w:t>
            </w:r>
          </w:p>
        </w:tc>
      </w:tr>
      <w:tr w:rsidR="007158A9" w:rsidRPr="007158A9" w:rsidTr="00264C20">
        <w:tc>
          <w:tcPr>
            <w:tcW w:w="830" w:type="dxa"/>
          </w:tcPr>
          <w:p w:rsidR="001F16FC" w:rsidRPr="007158A9" w:rsidRDefault="001439E3" w:rsidP="00264C20">
            <w:pPr>
              <w:rPr>
                <w:rFonts w:ascii="標楷體" w:hAnsi="標楷體"/>
              </w:rPr>
            </w:pPr>
            <w:r w:rsidRPr="007158A9">
              <w:rPr>
                <w:rFonts w:ascii="標楷體" w:hAnsi="標楷體" w:hint="eastAsia"/>
                <w:lang w:eastAsia="zh-TW"/>
              </w:rPr>
              <w:lastRenderedPageBreak/>
              <w:t>2</w:t>
            </w:r>
          </w:p>
        </w:tc>
        <w:tc>
          <w:tcPr>
            <w:tcW w:w="3692" w:type="dxa"/>
          </w:tcPr>
          <w:p w:rsidR="001F16FC" w:rsidRPr="007158A9" w:rsidRDefault="001F16FC" w:rsidP="00264C20">
            <w:pPr>
              <w:rPr>
                <w:rFonts w:ascii="標楷體" w:hAnsi="標楷體"/>
              </w:rPr>
            </w:pPr>
            <w:r w:rsidRPr="007158A9">
              <w:rPr>
                <w:rFonts w:ascii="標楷體" w:hAnsi="標楷體"/>
              </w:rPr>
              <w:t>2.國家中山科學研究院設置條例部分條文修正草案（修正§7、8、21；增訂§33-1。修正重點：配合行政院組職改造，將當然董事行政院國家科學委員會副主任委員修正為科技部次長；明定單一性別董監事應為一人以上；明定有關委員所持評鑑理據之形成，需經至國家中山科學研究院各受評鑑單位實地查證之程序，並將查證內容與評鑑理據之因果關係顯明於評鑑報告；增列人事行政總處為國防部應會同訂定有關評鑑辦法之機關；明定中科院人員除出國應經核准外，更不得於在職期間或依國家機密保護法第二十六條第一、二項所定之管制期間內，進入（含入境與轉機）大陸、香港與澳門地區。）</w:t>
            </w:r>
          </w:p>
        </w:tc>
        <w:tc>
          <w:tcPr>
            <w:tcW w:w="1846" w:type="dxa"/>
          </w:tcPr>
          <w:p w:rsidR="001F16FC" w:rsidRPr="007158A9" w:rsidRDefault="001F16FC" w:rsidP="00264C20">
            <w:pPr>
              <w:rPr>
                <w:rFonts w:ascii="標楷體" w:hAnsi="標楷體"/>
              </w:rPr>
            </w:pPr>
            <w:r w:rsidRPr="007158A9">
              <w:rPr>
                <w:rFonts w:ascii="標楷體" w:hAnsi="標楷體"/>
              </w:rPr>
              <w:t>委員趙天麟等28人 109.03.03 （10-1-2）</w:t>
            </w:r>
          </w:p>
        </w:tc>
        <w:tc>
          <w:tcPr>
            <w:tcW w:w="1846" w:type="dxa"/>
          </w:tcPr>
          <w:p w:rsidR="001F16FC" w:rsidRPr="007158A9" w:rsidRDefault="001F16FC" w:rsidP="00264C20">
            <w:pPr>
              <w:rPr>
                <w:rFonts w:ascii="標楷體" w:hAnsi="標楷體"/>
              </w:rPr>
            </w:pPr>
            <w:r w:rsidRPr="007158A9">
              <w:rPr>
                <w:rFonts w:ascii="標楷體" w:hAnsi="標楷體"/>
              </w:rPr>
              <w:t>司法及法制、外交及國防</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439E3" w:rsidP="00264C20">
            <w:pPr>
              <w:rPr>
                <w:rFonts w:ascii="標楷體" w:hAnsi="標楷體"/>
              </w:rPr>
            </w:pPr>
            <w:r w:rsidRPr="007158A9">
              <w:rPr>
                <w:rFonts w:ascii="標楷體" w:hAnsi="標楷體" w:hint="eastAsia"/>
                <w:lang w:eastAsia="zh-TW"/>
              </w:rPr>
              <w:t>3</w:t>
            </w:r>
          </w:p>
        </w:tc>
        <w:tc>
          <w:tcPr>
            <w:tcW w:w="3692" w:type="dxa"/>
          </w:tcPr>
          <w:p w:rsidR="001F16FC" w:rsidRPr="007158A9" w:rsidRDefault="001F16FC" w:rsidP="00264C20">
            <w:pPr>
              <w:rPr>
                <w:rFonts w:ascii="標楷體" w:hAnsi="標楷體"/>
              </w:rPr>
            </w:pPr>
            <w:r w:rsidRPr="007158A9">
              <w:rPr>
                <w:rFonts w:ascii="標楷體" w:hAnsi="標楷體"/>
              </w:rPr>
              <w:t>3.國家中山科學研究院設置條例第七條及第三十三條之一條文修正草案（修正重點：配合行政院組職改造，將當然董事行政院國家科學委員會副主任委員修正為科技部次長；行政院所屬機關（構）及其單位組織經專案核定後，得改併本院。）</w:t>
            </w:r>
          </w:p>
        </w:tc>
        <w:tc>
          <w:tcPr>
            <w:tcW w:w="1846" w:type="dxa"/>
          </w:tcPr>
          <w:p w:rsidR="001F16FC" w:rsidRPr="007158A9" w:rsidRDefault="001F16FC" w:rsidP="00264C20">
            <w:pPr>
              <w:rPr>
                <w:rFonts w:ascii="標楷體" w:hAnsi="標楷體"/>
              </w:rPr>
            </w:pPr>
            <w:r w:rsidRPr="007158A9">
              <w:rPr>
                <w:rFonts w:ascii="標楷體" w:hAnsi="標楷體"/>
              </w:rPr>
              <w:t>委員邱志偉等19人 109.03.03 （10-1-2）</w:t>
            </w:r>
          </w:p>
        </w:tc>
        <w:tc>
          <w:tcPr>
            <w:tcW w:w="1846" w:type="dxa"/>
          </w:tcPr>
          <w:p w:rsidR="001F16FC" w:rsidRPr="007158A9" w:rsidRDefault="001F16FC" w:rsidP="00264C20">
            <w:pPr>
              <w:rPr>
                <w:rFonts w:ascii="標楷體" w:hAnsi="標楷體"/>
              </w:rPr>
            </w:pPr>
            <w:r w:rsidRPr="007158A9">
              <w:rPr>
                <w:rFonts w:ascii="標楷體" w:hAnsi="標楷體"/>
              </w:rPr>
              <w:t>司法及法制、外交及國防</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439E3" w:rsidP="00264C20">
            <w:pPr>
              <w:rPr>
                <w:rFonts w:ascii="標楷體" w:hAnsi="標楷體"/>
              </w:rPr>
            </w:pPr>
            <w:r w:rsidRPr="007158A9">
              <w:rPr>
                <w:rFonts w:ascii="標楷體" w:hAnsi="標楷體" w:hint="eastAsia"/>
                <w:lang w:eastAsia="zh-TW"/>
              </w:rPr>
              <w:t>4</w:t>
            </w:r>
          </w:p>
        </w:tc>
        <w:tc>
          <w:tcPr>
            <w:tcW w:w="3692" w:type="dxa"/>
          </w:tcPr>
          <w:p w:rsidR="001F16FC" w:rsidRPr="007158A9" w:rsidRDefault="001F16FC" w:rsidP="00264C20">
            <w:pPr>
              <w:rPr>
                <w:rFonts w:ascii="標楷體" w:hAnsi="標楷體"/>
              </w:rPr>
            </w:pPr>
            <w:r w:rsidRPr="007158A9">
              <w:rPr>
                <w:rFonts w:ascii="標楷體" w:hAnsi="標楷體"/>
              </w:rPr>
              <w:t>4.國家中山科學研究院設置條例增訂第三十三條之一條文草案（增訂重點：本院涉及國家安全之人員，應經本院核准，始得出國（境）。）</w:t>
            </w:r>
          </w:p>
        </w:tc>
        <w:tc>
          <w:tcPr>
            <w:tcW w:w="1846" w:type="dxa"/>
          </w:tcPr>
          <w:p w:rsidR="001F16FC" w:rsidRPr="007158A9" w:rsidRDefault="001F16FC" w:rsidP="00264C20">
            <w:pPr>
              <w:rPr>
                <w:rFonts w:ascii="標楷體" w:hAnsi="標楷體"/>
              </w:rPr>
            </w:pPr>
            <w:r w:rsidRPr="007158A9">
              <w:rPr>
                <w:rFonts w:ascii="標楷體" w:hAnsi="標楷體"/>
              </w:rPr>
              <w:t>委員羅致政等18人 109.09.25 （10-2-2）</w:t>
            </w:r>
          </w:p>
        </w:tc>
        <w:tc>
          <w:tcPr>
            <w:tcW w:w="1846" w:type="dxa"/>
          </w:tcPr>
          <w:p w:rsidR="001F16FC" w:rsidRPr="007158A9" w:rsidRDefault="001F16FC" w:rsidP="00264C20">
            <w:pPr>
              <w:rPr>
                <w:rFonts w:ascii="標楷體" w:hAnsi="標楷體"/>
              </w:rPr>
            </w:pPr>
            <w:r w:rsidRPr="007158A9">
              <w:rPr>
                <w:rFonts w:ascii="標楷體" w:hAnsi="標楷體"/>
              </w:rPr>
              <w:t>司法及法制、外交及國防</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439E3" w:rsidP="00264C20">
            <w:pPr>
              <w:rPr>
                <w:rFonts w:ascii="標楷體" w:hAnsi="標楷體"/>
              </w:rPr>
            </w:pPr>
            <w:r w:rsidRPr="007158A9">
              <w:rPr>
                <w:rFonts w:ascii="標楷體" w:hAnsi="標楷體" w:hint="eastAsia"/>
                <w:lang w:eastAsia="zh-TW"/>
              </w:rPr>
              <w:lastRenderedPageBreak/>
              <w:t>5</w:t>
            </w:r>
          </w:p>
        </w:tc>
        <w:tc>
          <w:tcPr>
            <w:tcW w:w="3692" w:type="dxa"/>
          </w:tcPr>
          <w:p w:rsidR="001F16FC" w:rsidRPr="007158A9" w:rsidRDefault="001F16FC" w:rsidP="00264C20">
            <w:pPr>
              <w:rPr>
                <w:rFonts w:ascii="標楷體" w:hAnsi="標楷體"/>
              </w:rPr>
            </w:pPr>
            <w:r w:rsidRPr="007158A9">
              <w:rPr>
                <w:rFonts w:ascii="標楷體" w:hAnsi="標楷體"/>
              </w:rPr>
              <w:t>5.國家中山科學研究院設置條例增訂第三十三條之一條文草案（增訂重點：增訂中科院人員出國（境）核准之規範，以涉及國家安全人員為適用之對象；針對限制中科院員工出國（境）之權利，應符合憲法第二十三條比例原則及法律保留原則。）</w:t>
            </w:r>
          </w:p>
        </w:tc>
        <w:tc>
          <w:tcPr>
            <w:tcW w:w="1846" w:type="dxa"/>
          </w:tcPr>
          <w:p w:rsidR="001F16FC" w:rsidRPr="007158A9" w:rsidRDefault="001F16FC" w:rsidP="00264C20">
            <w:pPr>
              <w:rPr>
                <w:rFonts w:ascii="標楷體" w:hAnsi="標楷體"/>
              </w:rPr>
            </w:pPr>
            <w:r w:rsidRPr="007158A9">
              <w:rPr>
                <w:rFonts w:ascii="標楷體" w:hAnsi="標楷體"/>
              </w:rPr>
              <w:t>委員王美惠等20人 109.12.04 （10-2-6）</w:t>
            </w:r>
          </w:p>
        </w:tc>
        <w:tc>
          <w:tcPr>
            <w:tcW w:w="1846" w:type="dxa"/>
          </w:tcPr>
          <w:p w:rsidR="001F16FC" w:rsidRPr="007158A9" w:rsidRDefault="001F16FC" w:rsidP="00264C20">
            <w:pPr>
              <w:rPr>
                <w:rFonts w:ascii="標楷體" w:hAnsi="標楷體"/>
              </w:rPr>
            </w:pPr>
            <w:r w:rsidRPr="007158A9">
              <w:rPr>
                <w:rFonts w:ascii="標楷體" w:hAnsi="標楷體"/>
              </w:rPr>
              <w:t>司法及法制、外交及國防</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439E3" w:rsidP="00264C20">
            <w:pPr>
              <w:rPr>
                <w:rFonts w:ascii="標楷體" w:hAnsi="標楷體"/>
              </w:rPr>
            </w:pPr>
            <w:r w:rsidRPr="007158A9">
              <w:rPr>
                <w:rFonts w:ascii="標楷體" w:hAnsi="標楷體" w:hint="eastAsia"/>
                <w:lang w:eastAsia="zh-TW"/>
              </w:rPr>
              <w:t>6</w:t>
            </w:r>
          </w:p>
        </w:tc>
        <w:tc>
          <w:tcPr>
            <w:tcW w:w="3692" w:type="dxa"/>
          </w:tcPr>
          <w:p w:rsidR="001F16FC" w:rsidRPr="007158A9" w:rsidRDefault="001F16FC" w:rsidP="00264C20">
            <w:pPr>
              <w:rPr>
                <w:rFonts w:ascii="標楷體" w:hAnsi="標楷體"/>
              </w:rPr>
            </w:pPr>
            <w:r w:rsidRPr="007158A9">
              <w:rPr>
                <w:rFonts w:ascii="標楷體" w:hAnsi="標楷體"/>
              </w:rPr>
              <w:t>1.國家中山科學研究院設置條例第三十三條條文修正草案(修正重點：該院設立後得任用具科技專業之軍職人員，並明定該等人員與隨同移轉該院軍職人員相關法律及法規命令規定。)</w:t>
            </w:r>
          </w:p>
        </w:tc>
        <w:tc>
          <w:tcPr>
            <w:tcW w:w="1846" w:type="dxa"/>
          </w:tcPr>
          <w:p w:rsidR="001F16FC" w:rsidRPr="007158A9" w:rsidRDefault="001F16FC" w:rsidP="00264C20">
            <w:pPr>
              <w:rPr>
                <w:rFonts w:ascii="標楷體" w:hAnsi="標楷體"/>
              </w:rPr>
            </w:pPr>
            <w:r w:rsidRPr="007158A9">
              <w:rPr>
                <w:rFonts w:ascii="標楷體" w:hAnsi="標楷體"/>
              </w:rPr>
              <w:t>委員王定宇等16人 109.03.20 （10-1-5）</w:t>
            </w:r>
          </w:p>
        </w:tc>
        <w:tc>
          <w:tcPr>
            <w:tcW w:w="1846" w:type="dxa"/>
          </w:tcPr>
          <w:p w:rsidR="001F16FC" w:rsidRPr="007158A9" w:rsidRDefault="001F16FC" w:rsidP="00264C20">
            <w:pPr>
              <w:rPr>
                <w:rFonts w:ascii="標楷體" w:hAnsi="標楷體"/>
              </w:rPr>
            </w:pPr>
            <w:r w:rsidRPr="007158A9">
              <w:rPr>
                <w:rFonts w:ascii="標楷體" w:hAnsi="標楷體"/>
              </w:rPr>
              <w:t>司法及法制、外交及國防</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439E3" w:rsidP="00264C20">
            <w:pPr>
              <w:rPr>
                <w:rFonts w:ascii="標楷體" w:hAnsi="標楷體"/>
              </w:rPr>
            </w:pPr>
            <w:r w:rsidRPr="007158A9">
              <w:rPr>
                <w:rFonts w:ascii="標楷體" w:hAnsi="標楷體" w:hint="eastAsia"/>
                <w:lang w:eastAsia="zh-TW"/>
              </w:rPr>
              <w:t>7</w:t>
            </w:r>
          </w:p>
        </w:tc>
        <w:tc>
          <w:tcPr>
            <w:tcW w:w="3692" w:type="dxa"/>
          </w:tcPr>
          <w:p w:rsidR="001F16FC" w:rsidRPr="007158A9" w:rsidRDefault="001F16FC" w:rsidP="00264C20">
            <w:pPr>
              <w:rPr>
                <w:rFonts w:ascii="標楷體" w:hAnsi="標楷體"/>
              </w:rPr>
            </w:pPr>
            <w:r w:rsidRPr="007158A9">
              <w:rPr>
                <w:rFonts w:ascii="標楷體" w:hAnsi="標楷體"/>
              </w:rPr>
              <w:t>2.國家中山科學研究院設置條例第三十三條條文修正草案（修正重點：增列得任用具科技專業領域之軍職人員之依據，並明定其相關權利、義務事項，適用軍職人員相關法規，不受行政法人法第二十條第一項之限制。）</w:t>
            </w:r>
          </w:p>
        </w:tc>
        <w:tc>
          <w:tcPr>
            <w:tcW w:w="1846" w:type="dxa"/>
          </w:tcPr>
          <w:p w:rsidR="001F16FC" w:rsidRPr="007158A9" w:rsidRDefault="001F16FC" w:rsidP="00264C20">
            <w:pPr>
              <w:rPr>
                <w:rFonts w:ascii="標楷體" w:hAnsi="標楷體"/>
              </w:rPr>
            </w:pPr>
            <w:r w:rsidRPr="007158A9">
              <w:rPr>
                <w:rFonts w:ascii="標楷體" w:hAnsi="標楷體"/>
              </w:rPr>
              <w:t>委員呂玉玲等20人 109.09.25 （10-2-2）</w:t>
            </w:r>
          </w:p>
        </w:tc>
        <w:tc>
          <w:tcPr>
            <w:tcW w:w="1846" w:type="dxa"/>
          </w:tcPr>
          <w:p w:rsidR="001F16FC" w:rsidRPr="007158A9" w:rsidRDefault="001F16FC" w:rsidP="00264C20">
            <w:pPr>
              <w:rPr>
                <w:rFonts w:ascii="標楷體" w:hAnsi="標楷體"/>
              </w:rPr>
            </w:pPr>
            <w:r w:rsidRPr="007158A9">
              <w:rPr>
                <w:rFonts w:ascii="標楷體" w:hAnsi="標楷體"/>
              </w:rPr>
              <w:t>司法及法制、外交及國防</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439E3" w:rsidP="00264C20">
            <w:pPr>
              <w:rPr>
                <w:rFonts w:ascii="標楷體" w:hAnsi="標楷體"/>
              </w:rPr>
            </w:pPr>
            <w:r w:rsidRPr="007158A9">
              <w:rPr>
                <w:rFonts w:ascii="標楷體" w:hAnsi="標楷體" w:hint="eastAsia"/>
                <w:lang w:eastAsia="zh-TW"/>
              </w:rPr>
              <w:t>8</w:t>
            </w:r>
          </w:p>
        </w:tc>
        <w:tc>
          <w:tcPr>
            <w:tcW w:w="3692" w:type="dxa"/>
          </w:tcPr>
          <w:p w:rsidR="001F16FC" w:rsidRPr="007158A9" w:rsidRDefault="004F1E2F" w:rsidP="00264C20">
            <w:pPr>
              <w:rPr>
                <w:rFonts w:ascii="標楷體" w:hAnsi="標楷體"/>
              </w:rPr>
            </w:pPr>
            <w:r w:rsidRPr="007158A9">
              <w:rPr>
                <w:rFonts w:ascii="標楷體" w:hAnsi="標楷體" w:hint="eastAsia"/>
              </w:rPr>
              <w:t>僑務委員會組織法第四條條文修正草案（修正重點：調整各僑居國僑務委員人數限制，由原本90至180人修正為150至300人。）</w:t>
            </w:r>
          </w:p>
        </w:tc>
        <w:tc>
          <w:tcPr>
            <w:tcW w:w="1846" w:type="dxa"/>
          </w:tcPr>
          <w:p w:rsidR="001F16FC" w:rsidRPr="007158A9" w:rsidRDefault="001F16FC" w:rsidP="00264C20">
            <w:pPr>
              <w:rPr>
                <w:rFonts w:ascii="標楷體" w:hAnsi="標楷體"/>
              </w:rPr>
            </w:pPr>
            <w:r w:rsidRPr="007158A9">
              <w:rPr>
                <w:rFonts w:ascii="標楷體" w:hAnsi="標楷體"/>
              </w:rPr>
              <w:t>委員邱志偉等18人 109.10.06 （10-2-3）</w:t>
            </w:r>
          </w:p>
        </w:tc>
        <w:tc>
          <w:tcPr>
            <w:tcW w:w="1846" w:type="dxa"/>
          </w:tcPr>
          <w:p w:rsidR="001F16FC" w:rsidRPr="007158A9" w:rsidRDefault="001F16FC" w:rsidP="00264C20">
            <w:pPr>
              <w:rPr>
                <w:rFonts w:ascii="標楷體" w:hAnsi="標楷體"/>
              </w:rPr>
            </w:pPr>
            <w:r w:rsidRPr="007158A9">
              <w:rPr>
                <w:rFonts w:ascii="標楷體" w:hAnsi="標楷體"/>
              </w:rPr>
              <w:t>司法及法制、外交及國防</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A1384B" w:rsidRPr="007158A9" w:rsidRDefault="00F479CA" w:rsidP="001A5644">
      <w:pPr>
        <w:pStyle w:val="1-5"/>
      </w:pPr>
      <w:bookmarkStart w:id="78" w:name="_Toc361217330"/>
      <w:bookmarkStart w:id="79" w:name="_Toc362968390"/>
      <w:bookmarkStart w:id="80" w:name="_Toc55563908"/>
      <w:r w:rsidRPr="007158A9">
        <w:rPr>
          <w:rFonts w:hint="eastAsia"/>
        </w:rPr>
        <w:t>4</w:t>
      </w:r>
      <w:r w:rsidR="00602EE9" w:rsidRPr="007158A9">
        <w:t>.本會、經濟委員會聯席審查（</w:t>
      </w:r>
      <w:r w:rsidR="00F96C17" w:rsidRPr="007158A9">
        <w:rPr>
          <w:rFonts w:hint="eastAsia"/>
        </w:rPr>
        <w:t>7</w:t>
      </w:r>
      <w:r w:rsidR="00052DE2" w:rsidRPr="007158A9">
        <w:t>案</w:t>
      </w:r>
      <w:r w:rsidR="00602EE9" w:rsidRPr="007158A9">
        <w:t>）</w:t>
      </w:r>
      <w:bookmarkEnd w:id="78"/>
      <w:bookmarkEnd w:id="79"/>
      <w:bookmarkEnd w:id="80"/>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64C20">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264C20">
        <w:tc>
          <w:tcPr>
            <w:tcW w:w="830" w:type="dxa"/>
          </w:tcPr>
          <w:p w:rsidR="001F16FC" w:rsidRPr="007158A9" w:rsidRDefault="00F96C17" w:rsidP="00264C20">
            <w:pPr>
              <w:rPr>
                <w:rFonts w:ascii="標楷體" w:hAnsi="標楷體"/>
              </w:rPr>
            </w:pPr>
            <w:r w:rsidRPr="007158A9">
              <w:rPr>
                <w:rFonts w:ascii="標楷體" w:hAnsi="標楷體" w:hint="eastAsia"/>
                <w:lang w:eastAsia="zh-TW"/>
              </w:rPr>
              <w:t>1</w:t>
            </w:r>
          </w:p>
        </w:tc>
        <w:tc>
          <w:tcPr>
            <w:tcW w:w="3692" w:type="dxa"/>
          </w:tcPr>
          <w:p w:rsidR="001F16FC" w:rsidRPr="007158A9" w:rsidRDefault="001F16FC" w:rsidP="00264C20">
            <w:pPr>
              <w:rPr>
                <w:rFonts w:ascii="標楷體" w:hAnsi="標楷體"/>
              </w:rPr>
            </w:pPr>
            <w:r w:rsidRPr="007158A9">
              <w:rPr>
                <w:rFonts w:ascii="標楷體" w:hAnsi="標楷體"/>
              </w:rPr>
              <w:t>經濟部組織法第十二條條文修正草案（修正重點：將「中小企業處」改組為「中小企業創新發展署」。）</w:t>
            </w:r>
          </w:p>
        </w:tc>
        <w:tc>
          <w:tcPr>
            <w:tcW w:w="1846" w:type="dxa"/>
          </w:tcPr>
          <w:p w:rsidR="001F16FC" w:rsidRPr="007158A9" w:rsidRDefault="001F16FC" w:rsidP="00264C20">
            <w:pPr>
              <w:rPr>
                <w:rFonts w:ascii="標楷體" w:hAnsi="標楷體"/>
              </w:rPr>
            </w:pPr>
            <w:r w:rsidRPr="007158A9">
              <w:rPr>
                <w:rFonts w:ascii="標楷體" w:hAnsi="標楷體"/>
              </w:rPr>
              <w:t>民眾黨黨團 109.04.24 （10-1-10）</w:t>
            </w:r>
          </w:p>
        </w:tc>
        <w:tc>
          <w:tcPr>
            <w:tcW w:w="1846" w:type="dxa"/>
          </w:tcPr>
          <w:p w:rsidR="001F16FC" w:rsidRPr="007158A9" w:rsidRDefault="001F16FC" w:rsidP="00264C20">
            <w:pPr>
              <w:rPr>
                <w:rFonts w:ascii="標楷體" w:hAnsi="標楷體"/>
              </w:rPr>
            </w:pPr>
            <w:r w:rsidRPr="007158A9">
              <w:rPr>
                <w:rFonts w:ascii="標楷體" w:hAnsi="標楷體"/>
              </w:rPr>
              <w:t>司法及法制、經濟</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F96C17" w:rsidP="00264C20">
            <w:pPr>
              <w:rPr>
                <w:rFonts w:ascii="標楷體" w:hAnsi="標楷體"/>
              </w:rPr>
            </w:pPr>
            <w:r w:rsidRPr="007158A9">
              <w:rPr>
                <w:rFonts w:ascii="標楷體" w:hAnsi="標楷體" w:hint="eastAsia"/>
                <w:lang w:eastAsia="zh-TW"/>
              </w:rPr>
              <w:t>2</w:t>
            </w:r>
          </w:p>
        </w:tc>
        <w:tc>
          <w:tcPr>
            <w:tcW w:w="3692" w:type="dxa"/>
          </w:tcPr>
          <w:p w:rsidR="001F16FC" w:rsidRPr="007158A9" w:rsidRDefault="001F16FC" w:rsidP="00264C20">
            <w:pPr>
              <w:rPr>
                <w:rFonts w:ascii="標楷體" w:hAnsi="標楷體"/>
              </w:rPr>
            </w:pPr>
            <w:r w:rsidRPr="007158A9">
              <w:rPr>
                <w:rFonts w:ascii="標楷體" w:hAnsi="標楷體"/>
              </w:rPr>
              <w:t>1.農業部組織法草案（共8條。制定重點：為辦理全國農</w:t>
            </w:r>
            <w:r w:rsidRPr="007158A9">
              <w:rPr>
                <w:rFonts w:ascii="標楷體" w:hAnsi="標楷體"/>
              </w:rPr>
              <w:lastRenderedPageBreak/>
              <w:t>業、漁業、林業、畜牧業及動物保護行政業務，特設農業部；置部長一人、政務次長二人、常務次長一人；規範依職掌所設次級機關之名稱及業務。）</w:t>
            </w:r>
          </w:p>
        </w:tc>
        <w:tc>
          <w:tcPr>
            <w:tcW w:w="1846" w:type="dxa"/>
          </w:tcPr>
          <w:p w:rsidR="001F16FC" w:rsidRPr="007158A9" w:rsidRDefault="001F16FC" w:rsidP="00264C20">
            <w:pPr>
              <w:rPr>
                <w:rFonts w:ascii="標楷體" w:hAnsi="標楷體"/>
              </w:rPr>
            </w:pPr>
            <w:r w:rsidRPr="007158A9">
              <w:rPr>
                <w:rFonts w:ascii="標楷體" w:hAnsi="標楷體"/>
              </w:rPr>
              <w:lastRenderedPageBreak/>
              <w:t xml:space="preserve">委員蘇巧慧等20人 </w:t>
            </w:r>
            <w:r w:rsidRPr="007158A9">
              <w:rPr>
                <w:rFonts w:ascii="標楷體" w:hAnsi="標楷體"/>
              </w:rPr>
              <w:lastRenderedPageBreak/>
              <w:t>109.05.01 （10-1-11）</w:t>
            </w:r>
          </w:p>
        </w:tc>
        <w:tc>
          <w:tcPr>
            <w:tcW w:w="1846" w:type="dxa"/>
          </w:tcPr>
          <w:p w:rsidR="001F16FC" w:rsidRPr="007158A9" w:rsidRDefault="001F16FC" w:rsidP="00264C20">
            <w:pPr>
              <w:rPr>
                <w:rFonts w:ascii="標楷體" w:hAnsi="標楷體"/>
              </w:rPr>
            </w:pPr>
            <w:r w:rsidRPr="007158A9">
              <w:rPr>
                <w:rFonts w:ascii="標楷體" w:hAnsi="標楷體"/>
              </w:rPr>
              <w:lastRenderedPageBreak/>
              <w:t>司法及法制、經濟</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F96C17" w:rsidP="00264C20">
            <w:pPr>
              <w:rPr>
                <w:rFonts w:ascii="標楷體" w:hAnsi="標楷體"/>
              </w:rPr>
            </w:pPr>
            <w:r w:rsidRPr="007158A9">
              <w:rPr>
                <w:rFonts w:ascii="標楷體" w:hAnsi="標楷體" w:hint="eastAsia"/>
                <w:lang w:eastAsia="zh-TW"/>
              </w:rPr>
              <w:lastRenderedPageBreak/>
              <w:t>3</w:t>
            </w:r>
          </w:p>
        </w:tc>
        <w:tc>
          <w:tcPr>
            <w:tcW w:w="3692" w:type="dxa"/>
          </w:tcPr>
          <w:p w:rsidR="001F16FC" w:rsidRPr="007158A9" w:rsidRDefault="001F16FC" w:rsidP="00264C20">
            <w:pPr>
              <w:rPr>
                <w:rFonts w:ascii="標楷體" w:hAnsi="標楷體"/>
              </w:rPr>
            </w:pPr>
            <w:r w:rsidRPr="007158A9">
              <w:rPr>
                <w:rFonts w:ascii="標楷體" w:hAnsi="標楷體"/>
              </w:rPr>
              <w:t>2.農業部組織法草案（共8條。制定重點：為辦理全國農業、林業、漁業、畜產業行政業務，特設農業部；置部長一人、政務次長二人、常務次長一人；規範依職掌所設次級機關之名稱及業務。）</w:t>
            </w:r>
          </w:p>
        </w:tc>
        <w:tc>
          <w:tcPr>
            <w:tcW w:w="1846" w:type="dxa"/>
          </w:tcPr>
          <w:p w:rsidR="001F16FC" w:rsidRPr="007158A9" w:rsidRDefault="001F16FC" w:rsidP="00264C20">
            <w:pPr>
              <w:rPr>
                <w:rFonts w:ascii="標楷體" w:hAnsi="標楷體"/>
              </w:rPr>
            </w:pPr>
            <w:r w:rsidRPr="007158A9">
              <w:rPr>
                <w:rFonts w:ascii="標楷體" w:hAnsi="標楷體"/>
              </w:rPr>
              <w:t>委員陳明文等16人 109.05.01 （10-1-11）</w:t>
            </w:r>
          </w:p>
        </w:tc>
        <w:tc>
          <w:tcPr>
            <w:tcW w:w="1846" w:type="dxa"/>
          </w:tcPr>
          <w:p w:rsidR="001F16FC" w:rsidRPr="007158A9" w:rsidRDefault="001F16FC" w:rsidP="00264C20">
            <w:pPr>
              <w:rPr>
                <w:rFonts w:ascii="標楷體" w:hAnsi="標楷體"/>
              </w:rPr>
            </w:pPr>
            <w:r w:rsidRPr="007158A9">
              <w:rPr>
                <w:rFonts w:ascii="標楷體" w:hAnsi="標楷體"/>
              </w:rPr>
              <w:t>司法及法制、經濟</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F96C17" w:rsidP="00264C20">
            <w:pPr>
              <w:rPr>
                <w:rFonts w:ascii="標楷體" w:hAnsi="標楷體"/>
              </w:rPr>
            </w:pPr>
            <w:r w:rsidRPr="007158A9">
              <w:rPr>
                <w:rFonts w:ascii="標楷體" w:hAnsi="標楷體" w:hint="eastAsia"/>
                <w:lang w:eastAsia="zh-TW"/>
              </w:rPr>
              <w:t>4</w:t>
            </w:r>
          </w:p>
        </w:tc>
        <w:tc>
          <w:tcPr>
            <w:tcW w:w="3692" w:type="dxa"/>
          </w:tcPr>
          <w:p w:rsidR="001F16FC" w:rsidRPr="007158A9" w:rsidRDefault="001F16FC" w:rsidP="00264C20">
            <w:pPr>
              <w:rPr>
                <w:rFonts w:ascii="標楷體" w:hAnsi="標楷體"/>
              </w:rPr>
            </w:pPr>
            <w:r w:rsidRPr="007158A9">
              <w:rPr>
                <w:rFonts w:ascii="標楷體" w:hAnsi="標楷體"/>
              </w:rPr>
              <w:t>3.農業部組織法草案（共8條。制定重點：為辦理全國農業、林業、漁業、畜牧業行政業務，特設農業部；置部長一人、政務次長二人、常務次長一人；規範依職掌所設次級機關之名稱及業務。）</w:t>
            </w:r>
          </w:p>
        </w:tc>
        <w:tc>
          <w:tcPr>
            <w:tcW w:w="1846" w:type="dxa"/>
          </w:tcPr>
          <w:p w:rsidR="001F16FC" w:rsidRPr="007158A9" w:rsidRDefault="001F16FC" w:rsidP="00264C20">
            <w:pPr>
              <w:rPr>
                <w:rFonts w:ascii="標楷體" w:hAnsi="標楷體"/>
              </w:rPr>
            </w:pPr>
            <w:r w:rsidRPr="007158A9">
              <w:rPr>
                <w:rFonts w:ascii="標楷體" w:hAnsi="標楷體"/>
              </w:rPr>
              <w:t>委員鍾佳濱等18人 109.05.08 （10-1-12）</w:t>
            </w:r>
          </w:p>
        </w:tc>
        <w:tc>
          <w:tcPr>
            <w:tcW w:w="1846" w:type="dxa"/>
          </w:tcPr>
          <w:p w:rsidR="001F16FC" w:rsidRPr="007158A9" w:rsidRDefault="001F16FC" w:rsidP="00264C20">
            <w:pPr>
              <w:rPr>
                <w:rFonts w:ascii="標楷體" w:hAnsi="標楷體"/>
              </w:rPr>
            </w:pPr>
            <w:r w:rsidRPr="007158A9">
              <w:rPr>
                <w:rFonts w:ascii="標楷體" w:hAnsi="標楷體"/>
              </w:rPr>
              <w:t>司法及法制、經濟</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F96C17" w:rsidP="00264C20">
            <w:pPr>
              <w:rPr>
                <w:rFonts w:ascii="標楷體" w:hAnsi="標楷體"/>
              </w:rPr>
            </w:pPr>
            <w:r w:rsidRPr="007158A9">
              <w:rPr>
                <w:rFonts w:ascii="標楷體" w:hAnsi="標楷體" w:hint="eastAsia"/>
                <w:lang w:eastAsia="zh-TW"/>
              </w:rPr>
              <w:t>5</w:t>
            </w:r>
          </w:p>
        </w:tc>
        <w:tc>
          <w:tcPr>
            <w:tcW w:w="3692" w:type="dxa"/>
          </w:tcPr>
          <w:p w:rsidR="001F16FC" w:rsidRPr="007158A9" w:rsidRDefault="001F16FC" w:rsidP="00264C20">
            <w:pPr>
              <w:rPr>
                <w:rFonts w:ascii="標楷體" w:hAnsi="標楷體"/>
              </w:rPr>
            </w:pPr>
            <w:r w:rsidRPr="007158A9">
              <w:rPr>
                <w:rFonts w:ascii="標楷體" w:hAnsi="標楷體"/>
              </w:rPr>
              <w:t>4.農業部組織法草案（共8條。制定重點：為辦理全國農業、漁業、林業、畜牧業及動物保護行政業務，特設農業部；置部長一人、政務次長二人、常務次長一人；規範依職掌所設次級機關之名稱及業務。）</w:t>
            </w:r>
          </w:p>
        </w:tc>
        <w:tc>
          <w:tcPr>
            <w:tcW w:w="1846" w:type="dxa"/>
          </w:tcPr>
          <w:p w:rsidR="001F16FC" w:rsidRPr="007158A9" w:rsidRDefault="001F16FC" w:rsidP="00264C20">
            <w:pPr>
              <w:rPr>
                <w:rFonts w:ascii="標楷體" w:hAnsi="標楷體"/>
              </w:rPr>
            </w:pPr>
            <w:r w:rsidRPr="007158A9">
              <w:rPr>
                <w:rFonts w:ascii="標楷體" w:hAnsi="標楷體"/>
              </w:rPr>
              <w:t>委員賴惠員等20人 109.12.04 （10-2-6）</w:t>
            </w:r>
          </w:p>
        </w:tc>
        <w:tc>
          <w:tcPr>
            <w:tcW w:w="1846" w:type="dxa"/>
          </w:tcPr>
          <w:p w:rsidR="001F16FC" w:rsidRPr="007158A9" w:rsidRDefault="001F16FC" w:rsidP="00264C20">
            <w:pPr>
              <w:rPr>
                <w:rFonts w:ascii="標楷體" w:hAnsi="標楷體"/>
              </w:rPr>
            </w:pPr>
            <w:r w:rsidRPr="007158A9">
              <w:rPr>
                <w:rFonts w:ascii="標楷體" w:hAnsi="標楷體"/>
              </w:rPr>
              <w:t>司法及法制、經濟</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F96C17" w:rsidP="00264C20">
            <w:pPr>
              <w:rPr>
                <w:rFonts w:ascii="標楷體" w:hAnsi="標楷體"/>
              </w:rPr>
            </w:pPr>
            <w:r w:rsidRPr="007158A9">
              <w:rPr>
                <w:rFonts w:ascii="標楷體" w:hAnsi="標楷體" w:hint="eastAsia"/>
                <w:lang w:eastAsia="zh-TW"/>
              </w:rPr>
              <w:t>6</w:t>
            </w:r>
          </w:p>
        </w:tc>
        <w:tc>
          <w:tcPr>
            <w:tcW w:w="3692" w:type="dxa"/>
          </w:tcPr>
          <w:p w:rsidR="001F16FC" w:rsidRPr="007158A9" w:rsidRDefault="001F16FC" w:rsidP="00264C20">
            <w:pPr>
              <w:rPr>
                <w:rFonts w:ascii="標楷體" w:hAnsi="標楷體"/>
              </w:rPr>
            </w:pPr>
            <w:r w:rsidRPr="007158A9">
              <w:rPr>
                <w:rFonts w:ascii="標楷體" w:hAnsi="標楷體"/>
              </w:rPr>
              <w:t>農業部農村及農田水利署組織法草案（共10條。制定重點：為辦理農村發展、休閒農業及農田水利業務，特設本署；置署長一人、副署長二人；為辦理農田水利事業區域之灌溉管理，得於所屬機關內設置灌溉管理組織；明定主管機關應繼續進用為農田水利事業人員，確保其所任職務與原任職務等級相當；基於農田水利事業人員</w:t>
            </w:r>
            <w:r w:rsidRPr="007158A9">
              <w:rPr>
                <w:rFonts w:ascii="標楷體" w:hAnsi="標楷體"/>
              </w:rPr>
              <w:lastRenderedPageBreak/>
              <w:t>身分屬性為公法上職務關係，且其人事制度比照公務人員，優於勞動基準法規定，爰規定不適用勞動基準法相關規定。）</w:t>
            </w:r>
          </w:p>
        </w:tc>
        <w:tc>
          <w:tcPr>
            <w:tcW w:w="1846" w:type="dxa"/>
          </w:tcPr>
          <w:p w:rsidR="001F16FC" w:rsidRPr="007158A9" w:rsidRDefault="001F16FC" w:rsidP="00264C20">
            <w:pPr>
              <w:rPr>
                <w:rFonts w:ascii="標楷體" w:hAnsi="標楷體"/>
              </w:rPr>
            </w:pPr>
            <w:r w:rsidRPr="007158A9">
              <w:rPr>
                <w:rFonts w:ascii="標楷體" w:hAnsi="標楷體"/>
              </w:rPr>
              <w:lastRenderedPageBreak/>
              <w:t>委員鍾佳濱等16人 109.05.08 （10-1-12）</w:t>
            </w:r>
          </w:p>
        </w:tc>
        <w:tc>
          <w:tcPr>
            <w:tcW w:w="1846" w:type="dxa"/>
          </w:tcPr>
          <w:p w:rsidR="001F16FC" w:rsidRPr="007158A9" w:rsidRDefault="001F16FC" w:rsidP="00264C20">
            <w:pPr>
              <w:rPr>
                <w:rFonts w:ascii="標楷體" w:hAnsi="標楷體"/>
              </w:rPr>
            </w:pPr>
            <w:r w:rsidRPr="007158A9">
              <w:rPr>
                <w:rFonts w:ascii="標楷體" w:hAnsi="標楷體"/>
              </w:rPr>
              <w:t>司法及法制、經濟</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F96C17" w:rsidP="00264C20">
            <w:pPr>
              <w:rPr>
                <w:rFonts w:ascii="標楷體" w:hAnsi="標楷體"/>
              </w:rPr>
            </w:pPr>
            <w:r w:rsidRPr="007158A9">
              <w:rPr>
                <w:rFonts w:ascii="標楷體" w:hAnsi="標楷體" w:hint="eastAsia"/>
                <w:lang w:eastAsia="zh-TW"/>
              </w:rPr>
              <w:lastRenderedPageBreak/>
              <w:t>7</w:t>
            </w:r>
          </w:p>
        </w:tc>
        <w:tc>
          <w:tcPr>
            <w:tcW w:w="3692" w:type="dxa"/>
          </w:tcPr>
          <w:p w:rsidR="001F16FC" w:rsidRPr="007158A9" w:rsidRDefault="001F16FC" w:rsidP="00264C20">
            <w:pPr>
              <w:rPr>
                <w:rFonts w:ascii="標楷體" w:hAnsi="標楷體"/>
              </w:rPr>
            </w:pPr>
            <w:r w:rsidRPr="007158A9">
              <w:rPr>
                <w:rFonts w:ascii="標楷體" w:hAnsi="標楷體"/>
              </w:rPr>
              <w:t>數位權與個人資料保護委員會組織條例草案(共12條。制定重點：為保障個人隱私權及資料自主權，並促進個人資料之合理流通與應用，爰設立本會；置委員五人，均為專任，任期四年，任滿得連任，由行政院院長提名經立法院同意後任命之。)</w:t>
            </w:r>
          </w:p>
        </w:tc>
        <w:tc>
          <w:tcPr>
            <w:tcW w:w="1846" w:type="dxa"/>
          </w:tcPr>
          <w:p w:rsidR="001F16FC" w:rsidRPr="007158A9" w:rsidRDefault="001F16FC" w:rsidP="00264C20">
            <w:pPr>
              <w:rPr>
                <w:rFonts w:ascii="標楷體" w:hAnsi="標楷體"/>
              </w:rPr>
            </w:pPr>
            <w:r w:rsidRPr="007158A9">
              <w:rPr>
                <w:rFonts w:ascii="標楷體" w:hAnsi="標楷體"/>
              </w:rPr>
              <w:t>委員鄭麗文等16人 109.09.18 （10-2-1）</w:t>
            </w:r>
          </w:p>
        </w:tc>
        <w:tc>
          <w:tcPr>
            <w:tcW w:w="1846" w:type="dxa"/>
          </w:tcPr>
          <w:p w:rsidR="001F16FC" w:rsidRPr="007158A9" w:rsidRDefault="001F16FC" w:rsidP="00264C20">
            <w:pPr>
              <w:rPr>
                <w:rFonts w:ascii="標楷體" w:hAnsi="標楷體"/>
              </w:rPr>
            </w:pPr>
            <w:r w:rsidRPr="007158A9">
              <w:rPr>
                <w:rFonts w:ascii="標楷體" w:hAnsi="標楷體"/>
              </w:rPr>
              <w:t>司法及法制、經濟</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135B07" w:rsidRPr="007158A9" w:rsidRDefault="00F479CA" w:rsidP="001A5644">
      <w:pPr>
        <w:pStyle w:val="1-5"/>
      </w:pPr>
      <w:bookmarkStart w:id="81" w:name="_Toc361217331"/>
      <w:bookmarkStart w:id="82" w:name="_Toc362968391"/>
      <w:bookmarkStart w:id="83" w:name="_Toc55563909"/>
      <w:r w:rsidRPr="007158A9">
        <w:rPr>
          <w:rFonts w:hint="eastAsia"/>
        </w:rPr>
        <w:t>5</w:t>
      </w:r>
      <w:r w:rsidR="00602EE9" w:rsidRPr="007158A9">
        <w:t>.本會、財政委員會聯席審查（</w:t>
      </w:r>
      <w:r w:rsidR="00135B07" w:rsidRPr="007158A9">
        <w:t>3</w:t>
      </w:r>
      <w:r w:rsidR="00602EE9" w:rsidRPr="007158A9">
        <w:t>案）</w:t>
      </w:r>
      <w:bookmarkEnd w:id="81"/>
      <w:bookmarkEnd w:id="82"/>
      <w:bookmarkEnd w:id="83"/>
    </w:p>
    <w:tbl>
      <w:tblPr>
        <w:tblStyle w:val="a7"/>
        <w:tblW w:w="10060" w:type="dxa"/>
        <w:tblLook w:val="04A0" w:firstRow="1" w:lastRow="0" w:firstColumn="1" w:lastColumn="0" w:noHBand="0" w:noVBand="1"/>
      </w:tblPr>
      <w:tblGrid>
        <w:gridCol w:w="830"/>
        <w:gridCol w:w="3692"/>
        <w:gridCol w:w="1846"/>
        <w:gridCol w:w="1846"/>
        <w:gridCol w:w="1846"/>
      </w:tblGrid>
      <w:tr w:rsidR="007158A9" w:rsidRPr="007158A9" w:rsidTr="00135B07">
        <w:tc>
          <w:tcPr>
            <w:tcW w:w="830"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b/>
              </w:rPr>
            </w:pPr>
            <w:r w:rsidRPr="007158A9">
              <w:rPr>
                <w:rFonts w:ascii="標楷體" w:hAnsi="標楷體"/>
                <w:b/>
              </w:rPr>
              <w:t>序號</w:t>
            </w:r>
          </w:p>
        </w:tc>
        <w:tc>
          <w:tcPr>
            <w:tcW w:w="3692"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b/>
              </w:rPr>
            </w:pPr>
            <w:r w:rsidRPr="007158A9">
              <w:rPr>
                <w:rFonts w:ascii="標楷體" w:hAnsi="標楷體"/>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b/>
              </w:rPr>
            </w:pPr>
            <w:r w:rsidRPr="007158A9">
              <w:rPr>
                <w:rFonts w:ascii="標楷體" w:hAnsi="標楷體"/>
                <w:b/>
              </w:rPr>
              <w:t>審查委員會</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135B07">
        <w:tc>
          <w:tcPr>
            <w:tcW w:w="830"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1</w:t>
            </w:r>
          </w:p>
        </w:tc>
        <w:tc>
          <w:tcPr>
            <w:tcW w:w="3692"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金融監督管理委員會組織法第十條條文修正草案（修正重點：明定本會主任委員及副主任委員應超出黨派之外，依據法律公正獨立行使職權，於任期中不得參與政黨活動，違反規定者解除其職務。）</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委員賴士葆等24人 109.03.03 （10-1-2）</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司法及法制、財政</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35B07">
        <w:tc>
          <w:tcPr>
            <w:tcW w:w="830"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2</w:t>
            </w:r>
          </w:p>
        </w:tc>
        <w:tc>
          <w:tcPr>
            <w:tcW w:w="3692"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廢止「行政院主計處組織法」（廢止重點：</w:t>
            </w:r>
            <w:r w:rsidR="002F7337" w:rsidRPr="002F7337">
              <w:rPr>
                <w:rFonts w:ascii="標楷體" w:hAnsi="標楷體" w:hint="eastAsia"/>
              </w:rPr>
              <w:t>鑑</w:t>
            </w:r>
            <w:r w:rsidRPr="007158A9">
              <w:rPr>
                <w:rFonts w:ascii="標楷體" w:hAnsi="標楷體"/>
              </w:rPr>
              <w:t>於行政院主計總處組織法業已施行，行政院組織改造前之組織法律已無維持必要，爰提案廢止本法。）</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民眾黨黨團 109.05.15 （10-1-13）</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司法及法制、財政</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35B07">
        <w:tc>
          <w:tcPr>
            <w:tcW w:w="830"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3</w:t>
            </w:r>
          </w:p>
        </w:tc>
        <w:tc>
          <w:tcPr>
            <w:tcW w:w="3692"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廢止「行政院主計處電子處理資料中心組織條例」（廢止重點：</w:t>
            </w:r>
            <w:r w:rsidR="002F7337" w:rsidRPr="002F7337">
              <w:rPr>
                <w:rFonts w:ascii="標楷體" w:hAnsi="標楷體" w:hint="eastAsia"/>
              </w:rPr>
              <w:t>鑑</w:t>
            </w:r>
            <w:r w:rsidRPr="007158A9">
              <w:rPr>
                <w:rFonts w:ascii="標楷體" w:hAnsi="標楷體"/>
              </w:rPr>
              <w:t>於行政院主計處及其電子處理資料中心已經組織改造編制合併主計總處，非獨立行政機關，爰依中央法規標準法相關規定提案廢</w:t>
            </w:r>
            <w:r w:rsidRPr="007158A9">
              <w:rPr>
                <w:rFonts w:ascii="標楷體" w:hAnsi="標楷體"/>
              </w:rPr>
              <w:lastRenderedPageBreak/>
              <w:t>止本條例。）</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lastRenderedPageBreak/>
              <w:t>民眾黨黨團 109.05.15 （10-1-13）</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司法及法制、財政</w:t>
            </w:r>
          </w:p>
        </w:tc>
        <w:tc>
          <w:tcPr>
            <w:tcW w:w="1846" w:type="dxa"/>
            <w:tcBorders>
              <w:top w:val="single" w:sz="4" w:space="0" w:color="auto"/>
              <w:left w:val="single" w:sz="4" w:space="0" w:color="auto"/>
              <w:bottom w:val="single" w:sz="4" w:space="0" w:color="auto"/>
              <w:right w:val="single" w:sz="4" w:space="0" w:color="auto"/>
            </w:tcBorders>
            <w:hideMark/>
          </w:tcPr>
          <w:p w:rsidR="001F16FC" w:rsidRPr="007158A9" w:rsidRDefault="001F16FC" w:rsidP="00264C20">
            <w:pPr>
              <w:rPr>
                <w:rFonts w:ascii="標楷體" w:hAnsi="標楷體"/>
              </w:rPr>
            </w:pPr>
            <w:r w:rsidRPr="007158A9">
              <w:rPr>
                <w:rFonts w:ascii="標楷體" w:hAnsi="標楷體"/>
              </w:rPr>
              <w:t>尚未審查</w:t>
            </w:r>
          </w:p>
        </w:tc>
      </w:tr>
    </w:tbl>
    <w:p w:rsidR="00AB4101" w:rsidRPr="007158A9" w:rsidRDefault="00F479CA" w:rsidP="001A5644">
      <w:pPr>
        <w:pStyle w:val="1-5"/>
      </w:pPr>
      <w:bookmarkStart w:id="84" w:name="_Toc361217332"/>
      <w:bookmarkStart w:id="85" w:name="_Toc362968392"/>
      <w:bookmarkStart w:id="86" w:name="_Toc55563910"/>
      <w:r w:rsidRPr="007158A9">
        <w:rPr>
          <w:rFonts w:hint="eastAsia"/>
        </w:rPr>
        <w:lastRenderedPageBreak/>
        <w:t>6</w:t>
      </w:r>
      <w:r w:rsidR="00602EE9" w:rsidRPr="007158A9">
        <w:t>.本會、教育及文化委員會聯席審查（</w:t>
      </w:r>
      <w:r w:rsidR="001F16FC" w:rsidRPr="007158A9">
        <w:rPr>
          <w:rFonts w:hint="eastAsia"/>
        </w:rPr>
        <w:t>12</w:t>
      </w:r>
      <w:r w:rsidR="00602EE9" w:rsidRPr="007158A9">
        <w:t>案）</w:t>
      </w:r>
      <w:bookmarkEnd w:id="84"/>
      <w:bookmarkEnd w:id="85"/>
      <w:bookmarkEnd w:id="8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174A59">
        <w:tc>
          <w:tcPr>
            <w:tcW w:w="830" w:type="dxa"/>
            <w:shd w:val="clear" w:color="auto" w:fill="auto"/>
          </w:tcPr>
          <w:p w:rsidR="001F16FC" w:rsidRPr="007158A9" w:rsidRDefault="001F16FC" w:rsidP="00264C20">
            <w:pPr>
              <w:rPr>
                <w:rFonts w:ascii="標楷體" w:hAnsi="標楷體"/>
                <w:b/>
              </w:rPr>
            </w:pPr>
            <w:r w:rsidRPr="007158A9">
              <w:rPr>
                <w:rFonts w:ascii="標楷體" w:hAnsi="標楷體"/>
                <w:b/>
              </w:rPr>
              <w:t>序號</w:t>
            </w:r>
          </w:p>
        </w:tc>
        <w:tc>
          <w:tcPr>
            <w:tcW w:w="3692" w:type="dxa"/>
            <w:shd w:val="clear" w:color="auto" w:fill="auto"/>
          </w:tcPr>
          <w:p w:rsidR="001F16FC" w:rsidRPr="007158A9" w:rsidRDefault="001F16FC" w:rsidP="00264C20">
            <w:pPr>
              <w:rPr>
                <w:rFonts w:ascii="標楷體" w:hAnsi="標楷體"/>
                <w:b/>
              </w:rPr>
            </w:pPr>
            <w:r w:rsidRPr="007158A9">
              <w:rPr>
                <w:rFonts w:ascii="標楷體" w:hAnsi="標楷體"/>
                <w:b/>
              </w:rPr>
              <w:t>議案名稱</w:t>
            </w:r>
          </w:p>
        </w:tc>
        <w:tc>
          <w:tcPr>
            <w:tcW w:w="1846" w:type="dxa"/>
            <w:shd w:val="clear" w:color="auto" w:fill="auto"/>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shd w:val="clear" w:color="auto" w:fill="auto"/>
          </w:tcPr>
          <w:p w:rsidR="001F16FC" w:rsidRPr="007158A9" w:rsidRDefault="001F16FC" w:rsidP="00264C20">
            <w:pPr>
              <w:rPr>
                <w:rFonts w:ascii="標楷體" w:hAnsi="標楷體"/>
                <w:b/>
              </w:rPr>
            </w:pPr>
            <w:r w:rsidRPr="007158A9">
              <w:rPr>
                <w:rFonts w:ascii="標楷體" w:hAnsi="標楷體"/>
                <w:b/>
              </w:rPr>
              <w:t>審查委員會</w:t>
            </w:r>
          </w:p>
        </w:tc>
        <w:tc>
          <w:tcPr>
            <w:tcW w:w="1846" w:type="dxa"/>
            <w:shd w:val="clear" w:color="auto" w:fill="auto"/>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1</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教育部組織法第六條及第九條條文修正草案（修正重點：配合駐外教育人員遴才需求，增訂駐外機構教育單位主管，必要時得借調專科以上學校具教授資格者聘任之。）</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行政院 109.09.18 （10-2-1）</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2</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1.教育部組織法第二條條文修正草案（修正重點：新增「租稅教育」、「勞動教育」、「多元文化教育」作為教育部掌理事項。）</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委員劉建國等17人 109.03.20 （10-1-5）</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3</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2.教育部組織法第二條條文修正草案（修正重點：新增「哲學教育」作為教育部掌理事項。）</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委員林思銘等19人 109.03.27 （10-1-6）</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4</w:t>
            </w:r>
          </w:p>
        </w:tc>
        <w:tc>
          <w:tcPr>
            <w:tcW w:w="3692" w:type="dxa"/>
            <w:shd w:val="clear" w:color="auto" w:fill="auto"/>
          </w:tcPr>
          <w:p w:rsidR="001F16FC" w:rsidRPr="007158A9" w:rsidRDefault="001F16FC" w:rsidP="004F1E2F">
            <w:pPr>
              <w:rPr>
                <w:rFonts w:ascii="標楷體" w:hAnsi="標楷體"/>
              </w:rPr>
            </w:pPr>
            <w:r w:rsidRPr="007158A9">
              <w:rPr>
                <w:rFonts w:ascii="標楷體" w:hAnsi="標楷體"/>
              </w:rPr>
              <w:t>3.教育部組織法第二條條文修正草案（修正重點：</w:t>
            </w:r>
            <w:r w:rsidR="004F1E2F" w:rsidRPr="007158A9">
              <w:rPr>
                <w:rFonts w:ascii="標楷體" w:hAnsi="標楷體"/>
              </w:rPr>
              <w:t>新增「勞動教育」作為教育部掌理事項。</w:t>
            </w:r>
            <w:r w:rsidRPr="007158A9">
              <w:rPr>
                <w:rFonts w:ascii="標楷體" w:hAnsi="標楷體"/>
              </w:rPr>
              <w:t>）</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委員李昆澤等21人 109.12.04 （10-2-6）</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5</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1.國立臺灣歷史博物館組織法草案(共5條。制定重點：為辦理臺灣歷史與民俗文化相關文物、史料之蒐集、整理、保存、研究、展示及推廣教育業務，特制定本法；置館長、副館長各一人。)</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委員黃國書等19人 109.03.27 （10-1-6）</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6</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2.國立臺灣歷史博物館組織法草案(共5條。制定重點：為辦理臺灣歷史與民俗文化相關文物、史料之蒐集、整理、保存、研究、展示及推廣教育業務，特制定本法；置館長、副館長各一人。)</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委員賴惠員等20人 109.04.07 （10-1-7）</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lastRenderedPageBreak/>
              <w:t>7</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1.國家臺灣文學館組織法草案（共5條。制定重點：為辦理臺灣文學之研究、典藏、出版、調查、維護、整理、展示及推廣等事宜，特制定本法；置館長、副館長各一人。）</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委員黃國書等19人 109.03.27 （10-1-6）</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8</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2.國家臺灣文學館組織法草案（共5條。制定重點：為辦理臺灣文學之研究、典藏、出版、調查、維護、整理、展示及推廣等事宜，特制定本法；置館長、副館長各一人。）</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委員賴惠員等20人 109.04.07 （10-1-7）</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9</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中央研究院組織法第四條條文修正草案(修正重點：對於涉及傷害院譽之院士，其事證明確、並足供查證者，應付院士會議審議，得撤銷其院士榮銜。)</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委員吳思瑤等23人 109.05.22 （10-1-14）</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1F16FC" w:rsidRPr="007158A9" w:rsidRDefault="001F16FC" w:rsidP="00264C20">
            <w:pPr>
              <w:rPr>
                <w:rFonts w:ascii="標楷體" w:hAnsi="標楷體"/>
              </w:rPr>
            </w:pPr>
            <w:r w:rsidRPr="007158A9">
              <w:rPr>
                <w:rFonts w:ascii="標楷體" w:hAnsi="標楷體"/>
              </w:rPr>
              <w:t>10</w:t>
            </w:r>
          </w:p>
        </w:tc>
        <w:tc>
          <w:tcPr>
            <w:tcW w:w="3692" w:type="dxa"/>
            <w:shd w:val="clear" w:color="auto" w:fill="auto"/>
          </w:tcPr>
          <w:p w:rsidR="001F16FC" w:rsidRPr="007158A9" w:rsidRDefault="001F16FC" w:rsidP="00264C20">
            <w:pPr>
              <w:rPr>
                <w:rFonts w:ascii="標楷體" w:hAnsi="標楷體"/>
              </w:rPr>
            </w:pPr>
            <w:r w:rsidRPr="007158A9">
              <w:rPr>
                <w:rFonts w:ascii="標楷體" w:hAnsi="標楷體"/>
              </w:rPr>
              <w:t>國家運動訓練中心設置條例第二十九條條文修正草案（修正重點：明確規定國家運動訓練中心膳食採購作業，禁止使用任何含乙型受體素肉品及其初級加工品。）</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委員謝衣</w:t>
            </w:r>
            <w:r w:rsidRPr="007158A9">
              <w:rPr>
                <w:rFonts w:ascii="標楷體" w:hAnsi="標楷體" w:hint="eastAsia"/>
              </w:rPr>
              <w:t>鳯等</w:t>
            </w:r>
            <w:r w:rsidRPr="007158A9">
              <w:rPr>
                <w:rFonts w:ascii="標楷體" w:hAnsi="標楷體"/>
              </w:rPr>
              <w:t>17人 109.10.23 （10-2-4）</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司法及法制、教育及文化</w:t>
            </w:r>
          </w:p>
        </w:tc>
        <w:tc>
          <w:tcPr>
            <w:tcW w:w="1846" w:type="dxa"/>
            <w:shd w:val="clear" w:color="auto" w:fill="auto"/>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FE3133" w:rsidRPr="007158A9" w:rsidRDefault="00FE3133" w:rsidP="004F13B7">
            <w:pPr>
              <w:rPr>
                <w:rFonts w:ascii="標楷體" w:hAnsi="標楷體"/>
                <w:lang w:eastAsia="zh-TW"/>
              </w:rPr>
            </w:pPr>
            <w:r w:rsidRPr="007158A9">
              <w:rPr>
                <w:rFonts w:ascii="標楷體" w:hAnsi="標楷體"/>
              </w:rPr>
              <w:t>1</w:t>
            </w:r>
            <w:r w:rsidRPr="007158A9">
              <w:rPr>
                <w:rFonts w:ascii="標楷體" w:hAnsi="標楷體" w:hint="eastAsia"/>
                <w:lang w:eastAsia="zh-TW"/>
              </w:rPr>
              <w:t>1</w:t>
            </w:r>
          </w:p>
        </w:tc>
        <w:tc>
          <w:tcPr>
            <w:tcW w:w="3692" w:type="dxa"/>
            <w:shd w:val="clear" w:color="auto" w:fill="auto"/>
          </w:tcPr>
          <w:p w:rsidR="00FE3133" w:rsidRPr="007158A9" w:rsidRDefault="00FE3133" w:rsidP="004F13B7">
            <w:pPr>
              <w:rPr>
                <w:rFonts w:ascii="標楷體" w:hAnsi="標楷體"/>
              </w:rPr>
            </w:pPr>
            <w:r w:rsidRPr="007158A9">
              <w:rPr>
                <w:rFonts w:ascii="標楷體" w:hAnsi="標楷體"/>
              </w:rPr>
              <w:t>國家表演藝術中心設置條例第二十條條文修正草案（修正重點：明定國家表演藝術中心得附設演藝團隊。）</w:t>
            </w:r>
          </w:p>
        </w:tc>
        <w:tc>
          <w:tcPr>
            <w:tcW w:w="1846" w:type="dxa"/>
            <w:shd w:val="clear" w:color="auto" w:fill="auto"/>
          </w:tcPr>
          <w:p w:rsidR="00FE3133" w:rsidRPr="007158A9" w:rsidRDefault="00FE3133" w:rsidP="004F13B7">
            <w:pPr>
              <w:rPr>
                <w:rFonts w:ascii="標楷體" w:hAnsi="標楷體"/>
              </w:rPr>
            </w:pPr>
            <w:r w:rsidRPr="007158A9">
              <w:rPr>
                <w:rFonts w:ascii="標楷體" w:hAnsi="標楷體"/>
              </w:rPr>
              <w:t>委員陳秀</w:t>
            </w:r>
            <w:r w:rsidRPr="007158A9">
              <w:rPr>
                <w:rFonts w:ascii="標楷體" w:hAnsi="標楷體" w:hint="eastAsia"/>
              </w:rPr>
              <w:t>寳等</w:t>
            </w:r>
            <w:r w:rsidRPr="007158A9">
              <w:rPr>
                <w:rFonts w:ascii="標楷體" w:hAnsi="標楷體"/>
              </w:rPr>
              <w:t>17人 109.12.04 （10-2-6）</w:t>
            </w:r>
          </w:p>
        </w:tc>
        <w:tc>
          <w:tcPr>
            <w:tcW w:w="1846" w:type="dxa"/>
            <w:shd w:val="clear" w:color="auto" w:fill="auto"/>
          </w:tcPr>
          <w:p w:rsidR="00FE3133" w:rsidRPr="007158A9" w:rsidRDefault="00FE3133" w:rsidP="004F13B7">
            <w:pPr>
              <w:rPr>
                <w:rFonts w:ascii="標楷體" w:hAnsi="標楷體"/>
              </w:rPr>
            </w:pPr>
            <w:r w:rsidRPr="007158A9">
              <w:rPr>
                <w:rFonts w:ascii="標楷體" w:hAnsi="標楷體"/>
              </w:rPr>
              <w:t>司法及法制、教育及文化</w:t>
            </w:r>
          </w:p>
        </w:tc>
        <w:tc>
          <w:tcPr>
            <w:tcW w:w="1846" w:type="dxa"/>
            <w:shd w:val="clear" w:color="auto" w:fill="auto"/>
          </w:tcPr>
          <w:p w:rsidR="00FE3133" w:rsidRPr="007158A9" w:rsidRDefault="00FE3133" w:rsidP="004F13B7">
            <w:pPr>
              <w:rPr>
                <w:rFonts w:ascii="標楷體" w:hAnsi="標楷體"/>
              </w:rPr>
            </w:pPr>
            <w:r w:rsidRPr="007158A9">
              <w:rPr>
                <w:rFonts w:ascii="標楷體" w:hAnsi="標楷體"/>
              </w:rPr>
              <w:t>尚未審查</w:t>
            </w:r>
          </w:p>
        </w:tc>
      </w:tr>
      <w:tr w:rsidR="007158A9" w:rsidRPr="007158A9" w:rsidTr="00174A59">
        <w:tc>
          <w:tcPr>
            <w:tcW w:w="830" w:type="dxa"/>
            <w:shd w:val="clear" w:color="auto" w:fill="auto"/>
          </w:tcPr>
          <w:p w:rsidR="00FE3133" w:rsidRPr="007158A9" w:rsidRDefault="00FE3133" w:rsidP="004F13B7">
            <w:pPr>
              <w:rPr>
                <w:rFonts w:ascii="標楷體" w:hAnsi="標楷體"/>
                <w:lang w:eastAsia="zh-TW"/>
              </w:rPr>
            </w:pPr>
            <w:r w:rsidRPr="007158A9">
              <w:rPr>
                <w:rFonts w:ascii="標楷體" w:hAnsi="標楷體"/>
              </w:rPr>
              <w:t>1</w:t>
            </w:r>
            <w:r w:rsidRPr="007158A9">
              <w:rPr>
                <w:rFonts w:ascii="標楷體" w:hAnsi="標楷體" w:hint="eastAsia"/>
                <w:lang w:eastAsia="zh-TW"/>
              </w:rPr>
              <w:t>2</w:t>
            </w:r>
          </w:p>
        </w:tc>
        <w:tc>
          <w:tcPr>
            <w:tcW w:w="3692" w:type="dxa"/>
            <w:shd w:val="clear" w:color="auto" w:fill="auto"/>
          </w:tcPr>
          <w:p w:rsidR="00FE3133" w:rsidRPr="007158A9" w:rsidRDefault="00FE3133" w:rsidP="004F13B7">
            <w:pPr>
              <w:rPr>
                <w:rFonts w:ascii="標楷體" w:hAnsi="標楷體"/>
              </w:rPr>
            </w:pPr>
            <w:r w:rsidRPr="007158A9">
              <w:rPr>
                <w:rFonts w:ascii="標楷體" w:hAnsi="標楷體"/>
              </w:rPr>
              <w:t>國立李登輝總統紀念館組織法草案（共6條。制定重點：由於各個總統的紀念事業或有不同或有差異性需求，故採個別立法形式。爰個別提出國立李登輝總統紀念館；主政機關為文化部；置館長、副館長各一人。）</w:t>
            </w:r>
          </w:p>
        </w:tc>
        <w:tc>
          <w:tcPr>
            <w:tcW w:w="1846" w:type="dxa"/>
            <w:shd w:val="clear" w:color="auto" w:fill="auto"/>
          </w:tcPr>
          <w:p w:rsidR="00FE3133" w:rsidRPr="007158A9" w:rsidRDefault="00FE3133" w:rsidP="004F13B7">
            <w:pPr>
              <w:rPr>
                <w:rFonts w:ascii="標楷體" w:hAnsi="標楷體"/>
              </w:rPr>
            </w:pPr>
            <w:r w:rsidRPr="007158A9">
              <w:rPr>
                <w:rFonts w:ascii="標楷體" w:hAnsi="標楷體"/>
              </w:rPr>
              <w:t>委員管碧玲等28人 109.12.04 （10-2-6）</w:t>
            </w:r>
          </w:p>
        </w:tc>
        <w:tc>
          <w:tcPr>
            <w:tcW w:w="1846" w:type="dxa"/>
            <w:shd w:val="clear" w:color="auto" w:fill="auto"/>
          </w:tcPr>
          <w:p w:rsidR="00FE3133" w:rsidRPr="007158A9" w:rsidRDefault="00FE3133" w:rsidP="004F13B7">
            <w:pPr>
              <w:rPr>
                <w:rFonts w:ascii="標楷體" w:hAnsi="標楷體"/>
              </w:rPr>
            </w:pPr>
            <w:r w:rsidRPr="007158A9">
              <w:rPr>
                <w:rFonts w:ascii="標楷體" w:hAnsi="標楷體"/>
              </w:rPr>
              <w:t>司法及法制、教育及文化</w:t>
            </w:r>
          </w:p>
        </w:tc>
        <w:tc>
          <w:tcPr>
            <w:tcW w:w="1846" w:type="dxa"/>
            <w:shd w:val="clear" w:color="auto" w:fill="auto"/>
          </w:tcPr>
          <w:p w:rsidR="00FE3133" w:rsidRPr="007158A9" w:rsidRDefault="00FE3133" w:rsidP="004F13B7">
            <w:pPr>
              <w:rPr>
                <w:rFonts w:ascii="標楷體" w:hAnsi="標楷體"/>
              </w:rPr>
            </w:pPr>
            <w:r w:rsidRPr="007158A9">
              <w:rPr>
                <w:rFonts w:ascii="標楷體" w:hAnsi="標楷體"/>
              </w:rPr>
              <w:t>尚未審查</w:t>
            </w:r>
          </w:p>
        </w:tc>
      </w:tr>
    </w:tbl>
    <w:p w:rsidR="00643BB9" w:rsidRPr="007158A9" w:rsidRDefault="00F479CA" w:rsidP="001A5644">
      <w:pPr>
        <w:pStyle w:val="1-5"/>
      </w:pPr>
      <w:bookmarkStart w:id="87" w:name="_Toc361217333"/>
      <w:bookmarkStart w:id="88" w:name="_Toc362968393"/>
      <w:bookmarkStart w:id="89" w:name="_Toc55563911"/>
      <w:r w:rsidRPr="007158A9">
        <w:rPr>
          <w:rFonts w:hint="eastAsia"/>
        </w:rPr>
        <w:lastRenderedPageBreak/>
        <w:t>7</w:t>
      </w:r>
      <w:r w:rsidR="00602EE9" w:rsidRPr="007158A9">
        <w:t>.本會、交通委員會聯席審查（</w:t>
      </w:r>
      <w:r w:rsidR="008A7396" w:rsidRPr="007158A9">
        <w:rPr>
          <w:rFonts w:hint="eastAsia"/>
        </w:rPr>
        <w:t>9</w:t>
      </w:r>
      <w:r w:rsidR="00602EE9" w:rsidRPr="007158A9">
        <w:t>案）</w:t>
      </w:r>
      <w:bookmarkEnd w:id="87"/>
      <w:bookmarkEnd w:id="88"/>
      <w:bookmarkEnd w:id="8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D406F">
        <w:tc>
          <w:tcPr>
            <w:tcW w:w="830" w:type="dxa"/>
          </w:tcPr>
          <w:p w:rsidR="008A7396" w:rsidRPr="007158A9" w:rsidRDefault="008A7396" w:rsidP="000D406F">
            <w:pPr>
              <w:rPr>
                <w:rFonts w:ascii="標楷體" w:hAnsi="標楷體"/>
                <w:b/>
              </w:rPr>
            </w:pPr>
            <w:r w:rsidRPr="007158A9">
              <w:rPr>
                <w:rFonts w:ascii="標楷體" w:hAnsi="標楷體"/>
                <w:b/>
              </w:rPr>
              <w:t>序號</w:t>
            </w:r>
          </w:p>
        </w:tc>
        <w:tc>
          <w:tcPr>
            <w:tcW w:w="3692" w:type="dxa"/>
          </w:tcPr>
          <w:p w:rsidR="008A7396" w:rsidRPr="007158A9" w:rsidRDefault="008A7396" w:rsidP="000D406F">
            <w:pPr>
              <w:rPr>
                <w:rFonts w:ascii="標楷體" w:hAnsi="標楷體"/>
                <w:b/>
              </w:rPr>
            </w:pPr>
            <w:r w:rsidRPr="007158A9">
              <w:rPr>
                <w:rFonts w:ascii="標楷體" w:hAnsi="標楷體"/>
                <w:b/>
              </w:rPr>
              <w:t>議案名稱</w:t>
            </w:r>
          </w:p>
        </w:tc>
        <w:tc>
          <w:tcPr>
            <w:tcW w:w="1846" w:type="dxa"/>
          </w:tcPr>
          <w:p w:rsidR="008A7396" w:rsidRPr="007158A9" w:rsidRDefault="008A7396" w:rsidP="000D406F">
            <w:pPr>
              <w:rPr>
                <w:rFonts w:ascii="標楷體" w:hAnsi="標楷體"/>
                <w:b/>
              </w:rPr>
            </w:pPr>
            <w:r w:rsidRPr="007158A9">
              <w:rPr>
                <w:rFonts w:ascii="標楷體" w:hAnsi="標楷體"/>
                <w:b/>
              </w:rPr>
              <w:t>提案委員或機關、院會交付日期(會次)</w:t>
            </w:r>
          </w:p>
        </w:tc>
        <w:tc>
          <w:tcPr>
            <w:tcW w:w="1846" w:type="dxa"/>
          </w:tcPr>
          <w:p w:rsidR="008A7396" w:rsidRPr="007158A9" w:rsidRDefault="008A7396" w:rsidP="000D406F">
            <w:pPr>
              <w:rPr>
                <w:rFonts w:ascii="標楷體" w:hAnsi="標楷體"/>
                <w:b/>
              </w:rPr>
            </w:pPr>
            <w:r w:rsidRPr="007158A9">
              <w:rPr>
                <w:rFonts w:ascii="標楷體" w:hAnsi="標楷體"/>
                <w:b/>
              </w:rPr>
              <w:t>審查委員會</w:t>
            </w:r>
          </w:p>
        </w:tc>
        <w:tc>
          <w:tcPr>
            <w:tcW w:w="1846" w:type="dxa"/>
          </w:tcPr>
          <w:p w:rsidR="008A7396" w:rsidRPr="007158A9" w:rsidRDefault="008A7396" w:rsidP="000D406F">
            <w:pPr>
              <w:rPr>
                <w:rFonts w:ascii="標楷體" w:hAnsi="標楷體"/>
                <w:b/>
              </w:rPr>
            </w:pPr>
            <w:r w:rsidRPr="007158A9">
              <w:rPr>
                <w:rFonts w:ascii="標楷體" w:hAnsi="標楷體"/>
                <w:b/>
              </w:rPr>
              <w:t>審查情形</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w:t>
            </w:r>
          </w:p>
        </w:tc>
        <w:tc>
          <w:tcPr>
            <w:tcW w:w="3692" w:type="dxa"/>
          </w:tcPr>
          <w:p w:rsidR="008A7396" w:rsidRPr="007158A9" w:rsidRDefault="008A7396" w:rsidP="000D406F">
            <w:pPr>
              <w:rPr>
                <w:rFonts w:ascii="標楷體" w:hAnsi="標楷體"/>
              </w:rPr>
            </w:pPr>
            <w:r w:rsidRPr="007158A9">
              <w:rPr>
                <w:rFonts w:ascii="標楷體" w:hAnsi="標楷體"/>
              </w:rPr>
              <w:t>1.交通部觀光署組織法草案（共8條。制定重點：交通部為辦理全國觀光發展業務，特設觀光署；置署長一人、副署長三人、主任秘書一人；應業務需要，得設各分署、各國家風景區管理處，並得報請行政院核准，派員駐境外辦事。）</w:t>
            </w:r>
          </w:p>
        </w:tc>
        <w:tc>
          <w:tcPr>
            <w:tcW w:w="1846" w:type="dxa"/>
          </w:tcPr>
          <w:p w:rsidR="008A7396" w:rsidRPr="007158A9" w:rsidRDefault="008A7396" w:rsidP="000D406F">
            <w:pPr>
              <w:rPr>
                <w:rFonts w:ascii="標楷體" w:hAnsi="標楷體"/>
              </w:rPr>
            </w:pPr>
            <w:r w:rsidRPr="007158A9">
              <w:rPr>
                <w:rFonts w:ascii="標楷體" w:hAnsi="標楷體"/>
              </w:rPr>
              <w:t>委員許智傑等20人 109.03.13 （10-1-4）</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2</w:t>
            </w:r>
          </w:p>
        </w:tc>
        <w:tc>
          <w:tcPr>
            <w:tcW w:w="3692" w:type="dxa"/>
          </w:tcPr>
          <w:p w:rsidR="008A7396" w:rsidRPr="007158A9" w:rsidRDefault="008A7396" w:rsidP="000D406F">
            <w:pPr>
              <w:rPr>
                <w:rFonts w:ascii="標楷體" w:hAnsi="標楷體"/>
              </w:rPr>
            </w:pPr>
            <w:r w:rsidRPr="007158A9">
              <w:rPr>
                <w:rFonts w:ascii="標楷體" w:hAnsi="標楷體"/>
              </w:rPr>
              <w:t>2.交通部觀光署組織法草案（共8條。制定重點：交通部為辦理全國觀光發展業務，特設觀光署；置署長一人、副署長三人、主任秘書一人；應業務需要，得設各分署、各國家風景區管理處，並得報請行政院核准，派員駐境外辦事。）</w:t>
            </w:r>
          </w:p>
        </w:tc>
        <w:tc>
          <w:tcPr>
            <w:tcW w:w="1846" w:type="dxa"/>
          </w:tcPr>
          <w:p w:rsidR="008A7396" w:rsidRPr="007158A9" w:rsidRDefault="008A7396" w:rsidP="000D406F">
            <w:pPr>
              <w:rPr>
                <w:rFonts w:ascii="標楷體" w:hAnsi="標楷體"/>
              </w:rPr>
            </w:pPr>
            <w:r w:rsidRPr="007158A9">
              <w:rPr>
                <w:rFonts w:ascii="標楷體" w:hAnsi="標楷體"/>
              </w:rPr>
              <w:t>委員何欣純等17人 109.03.20 （10-1-5）</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3</w:t>
            </w:r>
          </w:p>
        </w:tc>
        <w:tc>
          <w:tcPr>
            <w:tcW w:w="3692" w:type="dxa"/>
          </w:tcPr>
          <w:p w:rsidR="008A7396" w:rsidRPr="007158A9" w:rsidRDefault="008A7396" w:rsidP="000D406F">
            <w:pPr>
              <w:rPr>
                <w:rFonts w:ascii="標楷體" w:hAnsi="標楷體"/>
              </w:rPr>
            </w:pPr>
            <w:r w:rsidRPr="007158A9">
              <w:rPr>
                <w:rFonts w:ascii="標楷體" w:hAnsi="標楷體"/>
              </w:rPr>
              <w:t>3.交通部觀光署組織法草案（共8條。制定重點：交通部為辦理全國觀光發展業務，特設觀光署；置署長一人、副署長三人、主任秘書一人；應業務需要，得設各分署、各國家風景區管理處，並得報請行政院核准，派員駐境外辦事；為促進觀光產官學界資源之整合與合作發展，得報請行政院核准設立觀光研訓中心。）</w:t>
            </w:r>
          </w:p>
        </w:tc>
        <w:tc>
          <w:tcPr>
            <w:tcW w:w="1846" w:type="dxa"/>
          </w:tcPr>
          <w:p w:rsidR="008A7396" w:rsidRPr="007158A9" w:rsidRDefault="008A7396" w:rsidP="000D406F">
            <w:pPr>
              <w:rPr>
                <w:rFonts w:ascii="標楷體" w:hAnsi="標楷體"/>
              </w:rPr>
            </w:pPr>
            <w:r w:rsidRPr="007158A9">
              <w:rPr>
                <w:rFonts w:ascii="標楷體" w:hAnsi="標楷體"/>
              </w:rPr>
              <w:t>委員陳歐珀等17人 109.03.27 （10-1-6）</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4</w:t>
            </w:r>
          </w:p>
        </w:tc>
        <w:tc>
          <w:tcPr>
            <w:tcW w:w="3692" w:type="dxa"/>
          </w:tcPr>
          <w:p w:rsidR="008A7396" w:rsidRPr="007158A9" w:rsidRDefault="008A7396" w:rsidP="000D406F">
            <w:pPr>
              <w:rPr>
                <w:rFonts w:ascii="標楷體" w:hAnsi="標楷體"/>
              </w:rPr>
            </w:pPr>
            <w:r w:rsidRPr="007158A9">
              <w:rPr>
                <w:rFonts w:ascii="標楷體" w:hAnsi="標楷體"/>
              </w:rPr>
              <w:t>4.交通部觀光署組織法草案（共8條。制定重點：交通部為辦理全國觀光發展業務，特設觀光署；置署長一人、副署長二人、主任秘書一人；應轄區業務需要，得設</w:t>
            </w:r>
            <w:r w:rsidRPr="007158A9">
              <w:rPr>
                <w:rFonts w:ascii="標楷體" w:hAnsi="標楷體"/>
              </w:rPr>
              <w:lastRenderedPageBreak/>
              <w:t>各國家風景區管理處，位於或所轄區域於原住民族地區之國家風景區管理處，其預算員額中具有原住民身分者不得低於六分之一，並與當地原住民族建立共同管理機制；得報請行政院核准，派員駐境外辦事。）</w:t>
            </w:r>
          </w:p>
        </w:tc>
        <w:tc>
          <w:tcPr>
            <w:tcW w:w="1846" w:type="dxa"/>
          </w:tcPr>
          <w:p w:rsidR="008A7396" w:rsidRPr="007158A9" w:rsidRDefault="008A7396" w:rsidP="000D406F">
            <w:pPr>
              <w:rPr>
                <w:rFonts w:ascii="標楷體" w:hAnsi="標楷體"/>
              </w:rPr>
            </w:pPr>
            <w:r w:rsidRPr="007158A9">
              <w:rPr>
                <w:rFonts w:ascii="標楷體" w:hAnsi="標楷體"/>
              </w:rPr>
              <w:lastRenderedPageBreak/>
              <w:t>委員陳明文等17人 109.05.01 （10-1-11）</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lastRenderedPageBreak/>
              <w:t>5</w:t>
            </w:r>
          </w:p>
        </w:tc>
        <w:tc>
          <w:tcPr>
            <w:tcW w:w="3692" w:type="dxa"/>
          </w:tcPr>
          <w:p w:rsidR="008A7396" w:rsidRPr="007158A9" w:rsidRDefault="008A7396" w:rsidP="000D406F">
            <w:pPr>
              <w:rPr>
                <w:rFonts w:ascii="標楷體" w:hAnsi="標楷體"/>
              </w:rPr>
            </w:pPr>
            <w:r w:rsidRPr="007158A9">
              <w:rPr>
                <w:rFonts w:ascii="標楷體" w:hAnsi="標楷體"/>
              </w:rPr>
              <w:t>交通及建設部組織法草案（共7條。制定重點：配合交通部觀光署升格及交通部觀光署組織法草案之擬訂，爰提出本法，修正交通部職能及組織。）</w:t>
            </w:r>
          </w:p>
        </w:tc>
        <w:tc>
          <w:tcPr>
            <w:tcW w:w="1846" w:type="dxa"/>
          </w:tcPr>
          <w:p w:rsidR="008A7396" w:rsidRPr="007158A9" w:rsidRDefault="008A7396" w:rsidP="000D406F">
            <w:pPr>
              <w:rPr>
                <w:rFonts w:ascii="標楷體" w:hAnsi="標楷體"/>
              </w:rPr>
            </w:pPr>
            <w:r w:rsidRPr="007158A9">
              <w:rPr>
                <w:rFonts w:ascii="標楷體" w:hAnsi="標楷體"/>
              </w:rPr>
              <w:t>委員何欣純等16人 109.05.22 （10-1-14）</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6</w:t>
            </w:r>
          </w:p>
        </w:tc>
        <w:tc>
          <w:tcPr>
            <w:tcW w:w="3692" w:type="dxa"/>
          </w:tcPr>
          <w:p w:rsidR="008A7396" w:rsidRPr="007158A9" w:rsidRDefault="008A7396" w:rsidP="000D406F">
            <w:pPr>
              <w:rPr>
                <w:rFonts w:ascii="標楷體" w:hAnsi="標楷體"/>
              </w:rPr>
            </w:pPr>
            <w:r w:rsidRPr="007158A9">
              <w:rPr>
                <w:rFonts w:ascii="標楷體" w:hAnsi="標楷體"/>
              </w:rPr>
              <w:t>國家通訊傳播委員會組織法第十四條條文修正草案（修正重點：將撥入通訊傳播監督管理基金相關規費之比例降低為5%，以維護財政健全。）</w:t>
            </w:r>
          </w:p>
        </w:tc>
        <w:tc>
          <w:tcPr>
            <w:tcW w:w="1846" w:type="dxa"/>
          </w:tcPr>
          <w:p w:rsidR="008A7396" w:rsidRPr="007158A9" w:rsidRDefault="008A7396" w:rsidP="000D406F">
            <w:pPr>
              <w:rPr>
                <w:rFonts w:ascii="標楷體" w:hAnsi="標楷體"/>
              </w:rPr>
            </w:pPr>
            <w:r w:rsidRPr="007158A9">
              <w:rPr>
                <w:rFonts w:ascii="標楷體" w:hAnsi="標楷體"/>
              </w:rPr>
              <w:t>委員許智傑等18人 109.05.01 （10-1-11）</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7</w:t>
            </w:r>
          </w:p>
        </w:tc>
        <w:tc>
          <w:tcPr>
            <w:tcW w:w="3692" w:type="dxa"/>
          </w:tcPr>
          <w:p w:rsidR="008A7396" w:rsidRPr="007158A9" w:rsidRDefault="008A7396" w:rsidP="000732A8">
            <w:pPr>
              <w:rPr>
                <w:rFonts w:ascii="標楷體" w:hAnsi="標楷體"/>
              </w:rPr>
            </w:pPr>
            <w:r w:rsidRPr="007158A9">
              <w:rPr>
                <w:rFonts w:ascii="標楷體" w:hAnsi="標楷體"/>
              </w:rPr>
              <w:t>1.數位發展部組織法草案（共8條。制定重點：行政院為推動數位治理、提振數位產業發展及相關技術應用、建構資通安全環境等業務，特設數位發展部；次級機關為數位產業署及資通安全署。）</w:t>
            </w:r>
          </w:p>
        </w:tc>
        <w:tc>
          <w:tcPr>
            <w:tcW w:w="1846" w:type="dxa"/>
          </w:tcPr>
          <w:p w:rsidR="008A7396" w:rsidRPr="007158A9" w:rsidRDefault="008A7396" w:rsidP="000D406F">
            <w:pPr>
              <w:rPr>
                <w:rFonts w:ascii="標楷體" w:hAnsi="標楷體"/>
              </w:rPr>
            </w:pPr>
            <w:r w:rsidRPr="007158A9">
              <w:rPr>
                <w:rFonts w:ascii="標楷體" w:hAnsi="標楷體"/>
              </w:rPr>
              <w:t>委員劉世芳等20人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8</w:t>
            </w:r>
          </w:p>
        </w:tc>
        <w:tc>
          <w:tcPr>
            <w:tcW w:w="3692" w:type="dxa"/>
          </w:tcPr>
          <w:p w:rsidR="008A7396" w:rsidRPr="007158A9" w:rsidRDefault="008A7396" w:rsidP="000732A8">
            <w:pPr>
              <w:rPr>
                <w:rFonts w:ascii="標楷體" w:hAnsi="標楷體"/>
              </w:rPr>
            </w:pPr>
            <w:r w:rsidRPr="007158A9">
              <w:rPr>
                <w:rFonts w:ascii="標楷體" w:hAnsi="標楷體"/>
              </w:rPr>
              <w:t>2.數位發展委員會組織法草案（共</w:t>
            </w:r>
            <w:r w:rsidR="000732A8" w:rsidRPr="007158A9">
              <w:rPr>
                <w:rFonts w:ascii="標楷體" w:hAnsi="標楷體" w:hint="eastAsia"/>
                <w:lang w:eastAsia="zh-TW"/>
              </w:rPr>
              <w:t>6</w:t>
            </w:r>
            <w:r w:rsidRPr="007158A9">
              <w:rPr>
                <w:rFonts w:ascii="標楷體" w:hAnsi="標楷體"/>
              </w:rPr>
              <w:t>條。制定重點：行政院為辦理數位發展之規劃、協調、審議、資源分配業務，特設國家數位發展委員會。）</w:t>
            </w:r>
          </w:p>
        </w:tc>
        <w:tc>
          <w:tcPr>
            <w:tcW w:w="1846" w:type="dxa"/>
          </w:tcPr>
          <w:p w:rsidR="008A7396" w:rsidRPr="007158A9" w:rsidRDefault="008A7396" w:rsidP="000D406F">
            <w:pPr>
              <w:rPr>
                <w:rFonts w:ascii="標楷體" w:hAnsi="標楷體"/>
              </w:rPr>
            </w:pPr>
            <w:r w:rsidRPr="007158A9">
              <w:rPr>
                <w:rFonts w:ascii="標楷體" w:hAnsi="標楷體"/>
              </w:rPr>
              <w:t>委員吳怡玎等17人 109.12.24 （10-2-9）</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9</w:t>
            </w:r>
          </w:p>
        </w:tc>
        <w:tc>
          <w:tcPr>
            <w:tcW w:w="3692" w:type="dxa"/>
          </w:tcPr>
          <w:p w:rsidR="008A7396" w:rsidRPr="007158A9" w:rsidRDefault="008A7396" w:rsidP="000D406F">
            <w:pPr>
              <w:rPr>
                <w:rFonts w:ascii="標楷體" w:hAnsi="標楷體"/>
              </w:rPr>
            </w:pPr>
            <w:r w:rsidRPr="007158A9">
              <w:rPr>
                <w:rFonts w:ascii="標楷體" w:hAnsi="標楷體"/>
              </w:rPr>
              <w:t>國家風景區管理處組織通則增訂第八條之一條文草案（增訂重點：考量管理站若設於原住民族地區由於地區與人文背景之特殊性，應使具有原住民族背景之服務人員協助推動觀光事務。）</w:t>
            </w:r>
          </w:p>
        </w:tc>
        <w:tc>
          <w:tcPr>
            <w:tcW w:w="1846" w:type="dxa"/>
          </w:tcPr>
          <w:p w:rsidR="008A7396" w:rsidRPr="007158A9" w:rsidRDefault="008A7396" w:rsidP="000D406F">
            <w:pPr>
              <w:rPr>
                <w:rFonts w:ascii="標楷體" w:hAnsi="標楷體"/>
              </w:rPr>
            </w:pPr>
            <w:r w:rsidRPr="007158A9">
              <w:rPr>
                <w:rFonts w:ascii="標楷體" w:hAnsi="標楷體"/>
              </w:rPr>
              <w:t>委員鄭天財Sra Kacaw等19人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司法及法制、交通</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bl>
    <w:p w:rsidR="00135B07" w:rsidRPr="007158A9" w:rsidRDefault="00602EE9" w:rsidP="003043A8">
      <w:pPr>
        <w:pStyle w:val="1-5"/>
        <w:ind w:left="0" w:firstLineChars="400" w:firstLine="1121"/>
      </w:pPr>
      <w:bookmarkStart w:id="90" w:name="_Toc361217339"/>
      <w:bookmarkStart w:id="91" w:name="_Toc362968399"/>
      <w:bookmarkStart w:id="92" w:name="_Toc55563912"/>
      <w:r w:rsidRPr="007158A9">
        <w:lastRenderedPageBreak/>
        <w:t>8.本會、社會福利及衛生環境委員會聯席審查（</w:t>
      </w:r>
      <w:r w:rsidR="00270499" w:rsidRPr="007158A9">
        <w:rPr>
          <w:rFonts w:hint="eastAsia"/>
        </w:rPr>
        <w:t>3</w:t>
      </w:r>
      <w:r w:rsidRPr="007158A9">
        <w:t>案）</w:t>
      </w:r>
      <w:bookmarkEnd w:id="90"/>
      <w:bookmarkEnd w:id="91"/>
      <w:bookmarkEnd w:id="9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70499">
        <w:tc>
          <w:tcPr>
            <w:tcW w:w="830" w:type="dxa"/>
          </w:tcPr>
          <w:p w:rsidR="00270499" w:rsidRPr="007158A9" w:rsidRDefault="00270499" w:rsidP="00F065DE">
            <w:pPr>
              <w:rPr>
                <w:rFonts w:ascii="標楷體" w:hAnsi="標楷體"/>
                <w:b/>
              </w:rPr>
            </w:pPr>
            <w:r w:rsidRPr="007158A9">
              <w:rPr>
                <w:rFonts w:ascii="標楷體" w:hAnsi="標楷體"/>
                <w:b/>
              </w:rPr>
              <w:t>序號</w:t>
            </w:r>
          </w:p>
        </w:tc>
        <w:tc>
          <w:tcPr>
            <w:tcW w:w="3692" w:type="dxa"/>
          </w:tcPr>
          <w:p w:rsidR="00270499" w:rsidRPr="007158A9" w:rsidRDefault="00270499" w:rsidP="00F065DE">
            <w:pPr>
              <w:rPr>
                <w:rFonts w:ascii="標楷體" w:hAnsi="標楷體"/>
                <w:b/>
              </w:rPr>
            </w:pPr>
            <w:r w:rsidRPr="007158A9">
              <w:rPr>
                <w:rFonts w:ascii="標楷體" w:hAnsi="標楷體"/>
                <w:b/>
              </w:rPr>
              <w:t>議案名稱</w:t>
            </w:r>
          </w:p>
        </w:tc>
        <w:tc>
          <w:tcPr>
            <w:tcW w:w="1846" w:type="dxa"/>
          </w:tcPr>
          <w:p w:rsidR="00270499" w:rsidRPr="007158A9" w:rsidRDefault="00270499" w:rsidP="00F065DE">
            <w:pPr>
              <w:rPr>
                <w:rFonts w:ascii="標楷體" w:hAnsi="標楷體"/>
                <w:b/>
              </w:rPr>
            </w:pPr>
            <w:r w:rsidRPr="007158A9">
              <w:rPr>
                <w:rFonts w:ascii="標楷體" w:hAnsi="標楷體"/>
                <w:b/>
              </w:rPr>
              <w:t>提案委員或機關、院會交付日期(會次)</w:t>
            </w:r>
          </w:p>
        </w:tc>
        <w:tc>
          <w:tcPr>
            <w:tcW w:w="1846" w:type="dxa"/>
          </w:tcPr>
          <w:p w:rsidR="00270499" w:rsidRPr="007158A9" w:rsidRDefault="00270499" w:rsidP="00F065DE">
            <w:pPr>
              <w:rPr>
                <w:rFonts w:ascii="標楷體" w:hAnsi="標楷體"/>
                <w:b/>
              </w:rPr>
            </w:pPr>
            <w:r w:rsidRPr="007158A9">
              <w:rPr>
                <w:rFonts w:ascii="標楷體" w:hAnsi="標楷體"/>
                <w:b/>
              </w:rPr>
              <w:t>審查委員會</w:t>
            </w:r>
          </w:p>
        </w:tc>
        <w:tc>
          <w:tcPr>
            <w:tcW w:w="1846" w:type="dxa"/>
          </w:tcPr>
          <w:p w:rsidR="00270499" w:rsidRPr="007158A9" w:rsidRDefault="00270499" w:rsidP="00F065DE">
            <w:pPr>
              <w:rPr>
                <w:rFonts w:ascii="標楷體" w:hAnsi="標楷體"/>
                <w:b/>
              </w:rPr>
            </w:pPr>
            <w:r w:rsidRPr="007158A9">
              <w:rPr>
                <w:rFonts w:ascii="標楷體" w:hAnsi="標楷體"/>
                <w:b/>
              </w:rPr>
              <w:t>審查情形</w:t>
            </w:r>
          </w:p>
        </w:tc>
      </w:tr>
      <w:tr w:rsidR="007158A9" w:rsidRPr="007158A9" w:rsidTr="00270499">
        <w:tc>
          <w:tcPr>
            <w:tcW w:w="830" w:type="dxa"/>
          </w:tcPr>
          <w:p w:rsidR="00270499" w:rsidRPr="007158A9" w:rsidRDefault="00270499" w:rsidP="00F065DE">
            <w:pPr>
              <w:rPr>
                <w:rFonts w:ascii="標楷體" w:hAnsi="標楷體"/>
              </w:rPr>
            </w:pPr>
            <w:r w:rsidRPr="007158A9">
              <w:rPr>
                <w:rFonts w:ascii="標楷體" w:hAnsi="標楷體"/>
              </w:rPr>
              <w:t>1</w:t>
            </w:r>
          </w:p>
        </w:tc>
        <w:tc>
          <w:tcPr>
            <w:tcW w:w="3692" w:type="dxa"/>
          </w:tcPr>
          <w:p w:rsidR="00270499" w:rsidRPr="007158A9" w:rsidRDefault="00270499" w:rsidP="000732A8">
            <w:pPr>
              <w:rPr>
                <w:rFonts w:ascii="標楷體" w:hAnsi="標楷體"/>
              </w:rPr>
            </w:pPr>
            <w:r w:rsidRPr="007158A9">
              <w:rPr>
                <w:rFonts w:ascii="標楷體" w:hAnsi="標楷體"/>
              </w:rPr>
              <w:t>環境資源部組織法草案（共8條。制定重點：行政院為辦理環境及資源業務，特設本部；規範依職掌設次級機關之名稱及業務；為應業務需要，得報請行政院核准，派員駐境外辦事。）</w:t>
            </w:r>
          </w:p>
        </w:tc>
        <w:tc>
          <w:tcPr>
            <w:tcW w:w="1846" w:type="dxa"/>
          </w:tcPr>
          <w:p w:rsidR="00270499" w:rsidRPr="007158A9" w:rsidRDefault="00270499" w:rsidP="00F065DE">
            <w:pPr>
              <w:rPr>
                <w:rFonts w:ascii="標楷體" w:hAnsi="標楷體"/>
              </w:rPr>
            </w:pPr>
            <w:r w:rsidRPr="007158A9">
              <w:rPr>
                <w:rFonts w:ascii="標楷體" w:hAnsi="標楷體"/>
              </w:rPr>
              <w:t>時代力量黨團 109.05.15 （10-1-13）</w:t>
            </w:r>
          </w:p>
        </w:tc>
        <w:tc>
          <w:tcPr>
            <w:tcW w:w="1846" w:type="dxa"/>
          </w:tcPr>
          <w:p w:rsidR="00270499" w:rsidRPr="007158A9" w:rsidRDefault="00270499" w:rsidP="00F065DE">
            <w:pPr>
              <w:rPr>
                <w:rFonts w:ascii="標楷體" w:hAnsi="標楷體"/>
              </w:rPr>
            </w:pPr>
            <w:r w:rsidRPr="007158A9">
              <w:rPr>
                <w:rFonts w:ascii="標楷體" w:hAnsi="標楷體"/>
              </w:rPr>
              <w:t>司法及法制、社會福利及衛生環境</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270499">
        <w:tc>
          <w:tcPr>
            <w:tcW w:w="830" w:type="dxa"/>
          </w:tcPr>
          <w:p w:rsidR="00270499" w:rsidRPr="007158A9" w:rsidRDefault="00270499" w:rsidP="00F065DE">
            <w:pPr>
              <w:rPr>
                <w:rFonts w:ascii="標楷體" w:hAnsi="標楷體"/>
              </w:rPr>
            </w:pPr>
            <w:r w:rsidRPr="007158A9">
              <w:rPr>
                <w:rFonts w:ascii="標楷體" w:hAnsi="標楷體"/>
              </w:rPr>
              <w:t>2</w:t>
            </w:r>
          </w:p>
        </w:tc>
        <w:tc>
          <w:tcPr>
            <w:tcW w:w="3692" w:type="dxa"/>
          </w:tcPr>
          <w:p w:rsidR="00270499" w:rsidRPr="007158A9" w:rsidRDefault="00270499" w:rsidP="00F065DE">
            <w:pPr>
              <w:rPr>
                <w:rFonts w:ascii="標楷體" w:hAnsi="標楷體"/>
              </w:rPr>
            </w:pPr>
            <w:r w:rsidRPr="007158A9">
              <w:rPr>
                <w:rFonts w:ascii="標楷體" w:hAnsi="標楷體"/>
              </w:rPr>
              <w:t>1.衛生福利部疾病管制署組織法第二條條文修正草案（修正重點：將外籍勞工正名為外籍移工。）</w:t>
            </w:r>
          </w:p>
        </w:tc>
        <w:tc>
          <w:tcPr>
            <w:tcW w:w="1846" w:type="dxa"/>
          </w:tcPr>
          <w:p w:rsidR="00270499" w:rsidRPr="007158A9" w:rsidRDefault="00270499" w:rsidP="00F065DE">
            <w:pPr>
              <w:rPr>
                <w:rFonts w:ascii="標楷體" w:hAnsi="標楷體"/>
              </w:rPr>
            </w:pPr>
            <w:r w:rsidRPr="007158A9">
              <w:rPr>
                <w:rFonts w:ascii="標楷體" w:hAnsi="標楷體"/>
              </w:rPr>
              <w:t>委員洪孟楷等17人 109.12.18 （10-2-8）</w:t>
            </w:r>
          </w:p>
        </w:tc>
        <w:tc>
          <w:tcPr>
            <w:tcW w:w="1846" w:type="dxa"/>
          </w:tcPr>
          <w:p w:rsidR="00270499" w:rsidRPr="007158A9" w:rsidRDefault="00270499" w:rsidP="00F065DE">
            <w:pPr>
              <w:rPr>
                <w:rFonts w:ascii="標楷體" w:hAnsi="標楷體"/>
              </w:rPr>
            </w:pPr>
            <w:r w:rsidRPr="007158A9">
              <w:rPr>
                <w:rFonts w:ascii="標楷體" w:hAnsi="標楷體"/>
              </w:rPr>
              <w:t>司法及法制、社會福利及衛生環境</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270499">
        <w:tc>
          <w:tcPr>
            <w:tcW w:w="830" w:type="dxa"/>
          </w:tcPr>
          <w:p w:rsidR="00270499" w:rsidRPr="007158A9" w:rsidRDefault="00270499" w:rsidP="00F065DE">
            <w:pPr>
              <w:rPr>
                <w:rFonts w:ascii="標楷體" w:hAnsi="標楷體"/>
              </w:rPr>
            </w:pPr>
            <w:r w:rsidRPr="007158A9">
              <w:rPr>
                <w:rFonts w:ascii="標楷體" w:hAnsi="標楷體"/>
              </w:rPr>
              <w:t>3</w:t>
            </w:r>
          </w:p>
        </w:tc>
        <w:tc>
          <w:tcPr>
            <w:tcW w:w="3692" w:type="dxa"/>
          </w:tcPr>
          <w:p w:rsidR="00270499" w:rsidRPr="007158A9" w:rsidRDefault="00270499" w:rsidP="00F065DE">
            <w:pPr>
              <w:rPr>
                <w:rFonts w:ascii="標楷體" w:hAnsi="標楷體"/>
              </w:rPr>
            </w:pPr>
            <w:r w:rsidRPr="007158A9">
              <w:rPr>
                <w:rFonts w:ascii="標楷體" w:hAnsi="標楷體"/>
              </w:rPr>
              <w:t>2.衛生福利部疾病管制署組織法第二條條文修正草案（修正重點：將外籍勞工更名為「移工」。）</w:t>
            </w:r>
          </w:p>
        </w:tc>
        <w:tc>
          <w:tcPr>
            <w:tcW w:w="1846" w:type="dxa"/>
          </w:tcPr>
          <w:p w:rsidR="00270499" w:rsidRPr="007158A9" w:rsidRDefault="00270499" w:rsidP="00F065DE">
            <w:pPr>
              <w:rPr>
                <w:rFonts w:ascii="標楷體" w:hAnsi="標楷體"/>
              </w:rPr>
            </w:pPr>
            <w:r w:rsidRPr="007158A9">
              <w:rPr>
                <w:rFonts w:ascii="標楷體" w:hAnsi="標楷體"/>
              </w:rPr>
              <w:t>委員謝衣</w:t>
            </w:r>
            <w:r w:rsidRPr="007158A9">
              <w:rPr>
                <w:rFonts w:ascii="標楷體" w:hAnsi="標楷體" w:hint="eastAsia"/>
              </w:rPr>
              <w:t>鳯等</w:t>
            </w:r>
            <w:r w:rsidRPr="007158A9">
              <w:rPr>
                <w:rFonts w:ascii="標楷體" w:hAnsi="標楷體"/>
              </w:rPr>
              <w:t>18人 109.12.18 （10-2-8）</w:t>
            </w:r>
          </w:p>
        </w:tc>
        <w:tc>
          <w:tcPr>
            <w:tcW w:w="1846" w:type="dxa"/>
          </w:tcPr>
          <w:p w:rsidR="00270499" w:rsidRPr="007158A9" w:rsidRDefault="00270499" w:rsidP="00F065DE">
            <w:pPr>
              <w:rPr>
                <w:rFonts w:ascii="標楷體" w:hAnsi="標楷體"/>
              </w:rPr>
            </w:pPr>
            <w:r w:rsidRPr="007158A9">
              <w:rPr>
                <w:rFonts w:ascii="標楷體" w:hAnsi="標楷體"/>
              </w:rPr>
              <w:t>司法及法制、社會福利及衛生環境</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bl>
    <w:p w:rsidR="00852D95" w:rsidRPr="007158A9" w:rsidRDefault="00D8048F" w:rsidP="00D8048F">
      <w:pPr>
        <w:pStyle w:val="1-5"/>
        <w:ind w:left="0" w:firstLineChars="420" w:firstLine="1177"/>
      </w:pPr>
      <w:bookmarkStart w:id="93" w:name="_Toc55563913"/>
      <w:r w:rsidRPr="007158A9">
        <w:t>（三）立法院（</w:t>
      </w:r>
      <w:r w:rsidR="000E7485" w:rsidRPr="007158A9">
        <w:rPr>
          <w:rFonts w:hint="eastAsia"/>
        </w:rPr>
        <w:t>5</w:t>
      </w:r>
      <w:r w:rsidRPr="007158A9">
        <w:t>案）</w:t>
      </w:r>
      <w:bookmarkEnd w:id="9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D406F">
        <w:tc>
          <w:tcPr>
            <w:tcW w:w="830" w:type="dxa"/>
          </w:tcPr>
          <w:p w:rsidR="008A7396" w:rsidRPr="007158A9" w:rsidRDefault="008A7396" w:rsidP="000D406F">
            <w:pPr>
              <w:rPr>
                <w:rFonts w:ascii="標楷體" w:hAnsi="標楷體"/>
                <w:b/>
              </w:rPr>
            </w:pPr>
            <w:r w:rsidRPr="007158A9">
              <w:rPr>
                <w:rFonts w:ascii="標楷體" w:hAnsi="標楷體"/>
                <w:b/>
              </w:rPr>
              <w:t>序號</w:t>
            </w:r>
          </w:p>
        </w:tc>
        <w:tc>
          <w:tcPr>
            <w:tcW w:w="3692" w:type="dxa"/>
          </w:tcPr>
          <w:p w:rsidR="008A7396" w:rsidRPr="007158A9" w:rsidRDefault="008A7396" w:rsidP="000D406F">
            <w:pPr>
              <w:rPr>
                <w:rFonts w:ascii="標楷體" w:hAnsi="標楷體"/>
                <w:b/>
              </w:rPr>
            </w:pPr>
            <w:r w:rsidRPr="007158A9">
              <w:rPr>
                <w:rFonts w:ascii="標楷體" w:hAnsi="標楷體"/>
                <w:b/>
              </w:rPr>
              <w:t>議案名稱</w:t>
            </w:r>
          </w:p>
        </w:tc>
        <w:tc>
          <w:tcPr>
            <w:tcW w:w="1846" w:type="dxa"/>
          </w:tcPr>
          <w:p w:rsidR="008A7396" w:rsidRPr="007158A9" w:rsidRDefault="008A7396" w:rsidP="000D406F">
            <w:pPr>
              <w:rPr>
                <w:rFonts w:ascii="標楷體" w:hAnsi="標楷體"/>
                <w:b/>
              </w:rPr>
            </w:pPr>
            <w:r w:rsidRPr="007158A9">
              <w:rPr>
                <w:rFonts w:ascii="標楷體" w:hAnsi="標楷體"/>
                <w:b/>
              </w:rPr>
              <w:t>提案委員或機關、院會交付日期(會次)</w:t>
            </w:r>
          </w:p>
        </w:tc>
        <w:tc>
          <w:tcPr>
            <w:tcW w:w="1846" w:type="dxa"/>
          </w:tcPr>
          <w:p w:rsidR="008A7396" w:rsidRPr="007158A9" w:rsidRDefault="008A7396" w:rsidP="000D406F">
            <w:pPr>
              <w:rPr>
                <w:rFonts w:ascii="標楷體" w:hAnsi="標楷體"/>
                <w:b/>
              </w:rPr>
            </w:pPr>
            <w:r w:rsidRPr="007158A9">
              <w:rPr>
                <w:rFonts w:ascii="標楷體" w:hAnsi="標楷體"/>
                <w:b/>
              </w:rPr>
              <w:t>審查委員會</w:t>
            </w:r>
          </w:p>
        </w:tc>
        <w:tc>
          <w:tcPr>
            <w:tcW w:w="1846" w:type="dxa"/>
          </w:tcPr>
          <w:p w:rsidR="008A7396" w:rsidRPr="007158A9" w:rsidRDefault="008A7396" w:rsidP="000D406F">
            <w:pPr>
              <w:rPr>
                <w:rFonts w:ascii="標楷體" w:hAnsi="標楷體"/>
                <w:b/>
              </w:rPr>
            </w:pPr>
            <w:r w:rsidRPr="007158A9">
              <w:rPr>
                <w:rFonts w:ascii="標楷體" w:hAnsi="標楷體"/>
                <w:b/>
              </w:rPr>
              <w:t>審查情形</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w:t>
            </w:r>
          </w:p>
        </w:tc>
        <w:tc>
          <w:tcPr>
            <w:tcW w:w="3692" w:type="dxa"/>
          </w:tcPr>
          <w:p w:rsidR="008A7396" w:rsidRPr="007158A9" w:rsidRDefault="008A7396" w:rsidP="000D406F">
            <w:pPr>
              <w:rPr>
                <w:rFonts w:ascii="標楷體" w:hAnsi="標楷體"/>
              </w:rPr>
            </w:pPr>
            <w:r w:rsidRPr="007158A9">
              <w:rPr>
                <w:rFonts w:ascii="標楷體" w:hAnsi="標楷體"/>
              </w:rPr>
              <w:t>立法院各委員會組織法第四條、第九條及第二十二條條文修正草案（修正重點：明定召集委員因故無法主持會議時，應指定同委員會一人代理主持；明定各委員會會議設置旁聽席，除因召開秘密會議、旁聽席位數限制、維持會議秩序等事由，主席不得拒絕媒體採訪及旁聽申請；有關各委員會會議媒體及公民記者採訪、旁聽規則，由立法院定之。）</w:t>
            </w:r>
          </w:p>
        </w:tc>
        <w:tc>
          <w:tcPr>
            <w:tcW w:w="1846" w:type="dxa"/>
          </w:tcPr>
          <w:p w:rsidR="008A7396" w:rsidRPr="007158A9" w:rsidRDefault="008A7396" w:rsidP="000D406F">
            <w:pPr>
              <w:rPr>
                <w:rFonts w:ascii="標楷體" w:hAnsi="標楷體"/>
              </w:rPr>
            </w:pPr>
            <w:r w:rsidRPr="007158A9">
              <w:rPr>
                <w:rFonts w:ascii="標楷體" w:hAnsi="標楷體"/>
              </w:rPr>
              <w:t>委員賴瑞隆等24人 109.03.13 （10-1-4）</w:t>
            </w:r>
          </w:p>
        </w:tc>
        <w:tc>
          <w:tcPr>
            <w:tcW w:w="1846" w:type="dxa"/>
          </w:tcPr>
          <w:p w:rsidR="008A7396" w:rsidRPr="007158A9" w:rsidRDefault="008A7396" w:rsidP="000D406F">
            <w:pPr>
              <w:rPr>
                <w:rFonts w:ascii="標楷體" w:hAnsi="標楷體"/>
              </w:rPr>
            </w:pPr>
            <w:r w:rsidRPr="007158A9">
              <w:rPr>
                <w:rFonts w:ascii="標楷體" w:hAnsi="標楷體"/>
              </w:rPr>
              <w:t>司法及法制</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2</w:t>
            </w:r>
          </w:p>
        </w:tc>
        <w:tc>
          <w:tcPr>
            <w:tcW w:w="3692" w:type="dxa"/>
          </w:tcPr>
          <w:p w:rsidR="008A7396" w:rsidRPr="007158A9" w:rsidRDefault="008A7396" w:rsidP="000D406F">
            <w:pPr>
              <w:rPr>
                <w:rFonts w:ascii="標楷體" w:hAnsi="標楷體"/>
              </w:rPr>
            </w:pPr>
            <w:r w:rsidRPr="007158A9">
              <w:rPr>
                <w:rFonts w:ascii="標楷體" w:hAnsi="標楷體"/>
              </w:rPr>
              <w:t>三二四行政院暴力驅離事件</w:t>
            </w:r>
            <w:r w:rsidRPr="007158A9">
              <w:rPr>
                <w:rFonts w:ascii="標楷體" w:hAnsi="標楷體"/>
              </w:rPr>
              <w:lastRenderedPageBreak/>
              <w:t>調查特別委員會條例草案（共18條。制定重點：為查明中華民國103年3月24日行政院暴力驅離事件真相，追究責任歸屬，特制定本條例，據以設置本委員會；依據法律獨立行使調查權，不受立法院以外機關監督指揮；置委員十一人，由立法院各黨（政）團依立法院席次比例薦舉人選，各黨（政）團至少應有一人；置召集委員一人，由委員互選產生；本會之決議，應有二分之一以上委員出席，出席委員過半數之同意行之；規定法人、人民團體及個人協助調查之義務，對違反協助調查義務者，裁處適當之罰鍰。）</w:t>
            </w:r>
          </w:p>
        </w:tc>
        <w:tc>
          <w:tcPr>
            <w:tcW w:w="1846" w:type="dxa"/>
          </w:tcPr>
          <w:p w:rsidR="008A7396" w:rsidRPr="007158A9" w:rsidRDefault="008A7396" w:rsidP="000D406F">
            <w:pPr>
              <w:rPr>
                <w:rFonts w:ascii="標楷體" w:hAnsi="標楷體"/>
              </w:rPr>
            </w:pPr>
            <w:r w:rsidRPr="007158A9">
              <w:rPr>
                <w:rFonts w:ascii="標楷體" w:hAnsi="標楷體"/>
              </w:rPr>
              <w:lastRenderedPageBreak/>
              <w:t>時代力量黨</w:t>
            </w:r>
            <w:r w:rsidRPr="007158A9">
              <w:rPr>
                <w:rFonts w:ascii="標楷體" w:hAnsi="標楷體"/>
              </w:rPr>
              <w:lastRenderedPageBreak/>
              <w:t>團 109.03.27 （10-1-6）</w:t>
            </w:r>
          </w:p>
        </w:tc>
        <w:tc>
          <w:tcPr>
            <w:tcW w:w="1846" w:type="dxa"/>
          </w:tcPr>
          <w:p w:rsidR="008A7396" w:rsidRPr="007158A9" w:rsidRDefault="008A7396" w:rsidP="000D406F">
            <w:pPr>
              <w:rPr>
                <w:rFonts w:ascii="標楷體" w:hAnsi="標楷體"/>
              </w:rPr>
            </w:pPr>
            <w:r w:rsidRPr="007158A9">
              <w:rPr>
                <w:rFonts w:ascii="標楷體" w:hAnsi="標楷體"/>
              </w:rPr>
              <w:lastRenderedPageBreak/>
              <w:t>司法及法制</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lastRenderedPageBreak/>
              <w:t>3</w:t>
            </w:r>
          </w:p>
        </w:tc>
        <w:tc>
          <w:tcPr>
            <w:tcW w:w="3692" w:type="dxa"/>
          </w:tcPr>
          <w:p w:rsidR="008A7396" w:rsidRPr="007158A9" w:rsidRDefault="008A7396" w:rsidP="000D406F">
            <w:pPr>
              <w:rPr>
                <w:rFonts w:ascii="標楷體" w:hAnsi="標楷體"/>
              </w:rPr>
            </w:pPr>
            <w:r w:rsidRPr="007158A9">
              <w:rPr>
                <w:rFonts w:ascii="標楷體" w:hAnsi="標楷體"/>
              </w:rPr>
              <w:t>立法院組織法第十九條條文修正草案（修正重點：將心理衛生服務納入立法院院內服務事項。）</w:t>
            </w:r>
          </w:p>
        </w:tc>
        <w:tc>
          <w:tcPr>
            <w:tcW w:w="1846" w:type="dxa"/>
          </w:tcPr>
          <w:p w:rsidR="008A7396" w:rsidRPr="007158A9" w:rsidRDefault="008A7396" w:rsidP="000D406F">
            <w:pPr>
              <w:rPr>
                <w:rFonts w:ascii="標楷體" w:hAnsi="標楷體"/>
              </w:rPr>
            </w:pPr>
            <w:r w:rsidRPr="007158A9">
              <w:rPr>
                <w:rFonts w:ascii="標楷體" w:hAnsi="標楷體"/>
              </w:rPr>
              <w:t>委員李昆澤等29人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4</w:t>
            </w:r>
          </w:p>
        </w:tc>
        <w:tc>
          <w:tcPr>
            <w:tcW w:w="3692" w:type="dxa"/>
          </w:tcPr>
          <w:p w:rsidR="008A7396" w:rsidRPr="007158A9" w:rsidRDefault="008A7396" w:rsidP="000D406F">
            <w:pPr>
              <w:rPr>
                <w:rFonts w:ascii="標楷體" w:hAnsi="標楷體"/>
              </w:rPr>
            </w:pPr>
            <w:r w:rsidRPr="007158A9">
              <w:rPr>
                <w:rFonts w:ascii="標楷體" w:hAnsi="標楷體"/>
              </w:rPr>
              <w:t>立法院組織法第三十三條條文修正草案（修正重點：立法委員毀損立法院內公物，其所屬黨團應當承擔賠償責任；若無所屬黨團，則由當事立委本人賠償。）</w:t>
            </w:r>
          </w:p>
        </w:tc>
        <w:tc>
          <w:tcPr>
            <w:tcW w:w="1846" w:type="dxa"/>
          </w:tcPr>
          <w:p w:rsidR="008A7396" w:rsidRPr="007158A9" w:rsidRDefault="008A7396" w:rsidP="000D406F">
            <w:pPr>
              <w:rPr>
                <w:rFonts w:ascii="標楷體" w:hAnsi="標楷體"/>
              </w:rPr>
            </w:pPr>
            <w:r w:rsidRPr="007158A9">
              <w:rPr>
                <w:rFonts w:ascii="標楷體" w:hAnsi="標楷體"/>
              </w:rPr>
              <w:t>委員劉世芳等16人 109.12.24 （10-2-9）</w:t>
            </w:r>
          </w:p>
        </w:tc>
        <w:tc>
          <w:tcPr>
            <w:tcW w:w="1846" w:type="dxa"/>
          </w:tcPr>
          <w:p w:rsidR="008A7396" w:rsidRPr="007158A9" w:rsidRDefault="008A7396" w:rsidP="000D406F">
            <w:pPr>
              <w:rPr>
                <w:rFonts w:ascii="標楷體" w:hAnsi="標楷體"/>
              </w:rPr>
            </w:pPr>
            <w:r w:rsidRPr="007158A9">
              <w:rPr>
                <w:rFonts w:ascii="標楷體" w:hAnsi="標楷體"/>
              </w:rPr>
              <w:t>司法及法制</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0E7485" w:rsidRPr="007158A9" w:rsidRDefault="000E7485" w:rsidP="000D406F">
            <w:pPr>
              <w:rPr>
                <w:rFonts w:ascii="標楷體" w:hAnsi="標楷體"/>
                <w:lang w:eastAsia="zh-TW"/>
              </w:rPr>
            </w:pPr>
            <w:r w:rsidRPr="007158A9">
              <w:rPr>
                <w:rFonts w:ascii="標楷體" w:hAnsi="標楷體"/>
              </w:rPr>
              <w:t>5</w:t>
            </w:r>
          </w:p>
        </w:tc>
        <w:tc>
          <w:tcPr>
            <w:tcW w:w="3692" w:type="dxa"/>
          </w:tcPr>
          <w:p w:rsidR="000E7485" w:rsidRPr="007158A9" w:rsidRDefault="000E7485" w:rsidP="00C57496">
            <w:pPr>
              <w:rPr>
                <w:rFonts w:ascii="標楷體" w:hAnsi="標楷體"/>
              </w:rPr>
            </w:pPr>
            <w:r w:rsidRPr="007158A9">
              <w:rPr>
                <w:rFonts w:ascii="標楷體" w:hAnsi="標楷體" w:hint="eastAsia"/>
              </w:rPr>
              <w:t>立法院組織法第三十二條條文修正草案</w:t>
            </w:r>
            <w:r w:rsidRPr="007158A9">
              <w:rPr>
                <w:rFonts w:ascii="標楷體" w:hAnsi="標楷體"/>
              </w:rPr>
              <w:t>（</w:t>
            </w:r>
            <w:r w:rsidRPr="007158A9">
              <w:rPr>
                <w:rFonts w:ascii="標楷體" w:hAnsi="標楷體" w:hint="eastAsia"/>
              </w:rPr>
              <w:t>修正重點：</w:t>
            </w:r>
            <w:r w:rsidR="000732A8" w:rsidRPr="007158A9">
              <w:rPr>
                <w:rFonts w:ascii="標楷體" w:hAnsi="標楷體" w:hint="eastAsia"/>
              </w:rPr>
              <w:t>公費助理</w:t>
            </w:r>
            <w:r w:rsidRPr="007158A9">
              <w:rPr>
                <w:rFonts w:ascii="標楷體" w:hAnsi="標楷體" w:hint="eastAsia"/>
              </w:rPr>
              <w:t>聘用與解僱、權益保障、行為準則、資訊揭露與保密義務之事項，</w:t>
            </w:r>
            <w:r w:rsidR="000732A8" w:rsidRPr="007158A9">
              <w:rPr>
                <w:rFonts w:ascii="標楷體" w:hAnsi="標楷體" w:hint="eastAsia"/>
                <w:lang w:eastAsia="zh-TW"/>
              </w:rPr>
              <w:t>授權</w:t>
            </w:r>
            <w:r w:rsidRPr="007158A9">
              <w:rPr>
                <w:rFonts w:ascii="標楷體" w:hAnsi="標楷體" w:hint="eastAsia"/>
              </w:rPr>
              <w:t>立法院訂立辦法予以規範。</w:t>
            </w:r>
            <w:r w:rsidRPr="007158A9">
              <w:rPr>
                <w:rFonts w:ascii="標楷體" w:hAnsi="標楷體"/>
              </w:rPr>
              <w:t>）</w:t>
            </w:r>
          </w:p>
        </w:tc>
        <w:tc>
          <w:tcPr>
            <w:tcW w:w="1846" w:type="dxa"/>
          </w:tcPr>
          <w:p w:rsidR="000E7485" w:rsidRPr="007158A9" w:rsidRDefault="000E7485" w:rsidP="000D406F">
            <w:pPr>
              <w:rPr>
                <w:rFonts w:ascii="標楷體" w:hAnsi="標楷體"/>
              </w:rPr>
            </w:pPr>
            <w:r w:rsidRPr="007158A9">
              <w:rPr>
                <w:rFonts w:ascii="標楷體" w:hAnsi="標楷體" w:hint="eastAsia"/>
              </w:rPr>
              <w:t>委員陳以信等18人 109.12.25 （10-2-10）</w:t>
            </w:r>
          </w:p>
        </w:tc>
        <w:tc>
          <w:tcPr>
            <w:tcW w:w="1846" w:type="dxa"/>
          </w:tcPr>
          <w:p w:rsidR="000E7485" w:rsidRPr="007158A9" w:rsidRDefault="000E7485" w:rsidP="000D406F">
            <w:pPr>
              <w:rPr>
                <w:rFonts w:ascii="標楷體" w:hAnsi="標楷體"/>
              </w:rPr>
            </w:pPr>
            <w:r w:rsidRPr="007158A9">
              <w:rPr>
                <w:rFonts w:ascii="標楷體" w:hAnsi="標楷體"/>
              </w:rPr>
              <w:t>司法及法制</w:t>
            </w:r>
          </w:p>
        </w:tc>
        <w:tc>
          <w:tcPr>
            <w:tcW w:w="1846" w:type="dxa"/>
          </w:tcPr>
          <w:p w:rsidR="000E7485" w:rsidRPr="007158A9" w:rsidRDefault="000E7485" w:rsidP="000D406F">
            <w:pPr>
              <w:rPr>
                <w:rFonts w:ascii="標楷體" w:hAnsi="標楷體"/>
              </w:rPr>
            </w:pPr>
            <w:r w:rsidRPr="007158A9">
              <w:rPr>
                <w:rFonts w:ascii="標楷體" w:hAnsi="標楷體"/>
              </w:rPr>
              <w:t>尚未審查</w:t>
            </w:r>
          </w:p>
        </w:tc>
      </w:tr>
    </w:tbl>
    <w:p w:rsidR="00AB4101" w:rsidRPr="007158A9" w:rsidRDefault="00D8048F" w:rsidP="003043A8">
      <w:pPr>
        <w:pStyle w:val="-4"/>
        <w:ind w:left="0" w:firstLineChars="420" w:firstLine="1177"/>
      </w:pPr>
      <w:bookmarkStart w:id="94" w:name="_Toc361217341"/>
      <w:bookmarkStart w:id="95" w:name="_Toc362968401"/>
      <w:bookmarkStart w:id="96" w:name="_Toc55563914"/>
      <w:r w:rsidRPr="007158A9">
        <w:t>（四</w:t>
      </w:r>
      <w:r w:rsidR="00602EE9" w:rsidRPr="007158A9">
        <w:t>）司法院（</w:t>
      </w:r>
      <w:r w:rsidR="00AB4101" w:rsidRPr="007158A9">
        <w:t>4</w:t>
      </w:r>
      <w:r w:rsidR="00602EE9" w:rsidRPr="007158A9">
        <w:t>案）</w:t>
      </w:r>
      <w:bookmarkEnd w:id="94"/>
      <w:bookmarkEnd w:id="95"/>
      <w:bookmarkEnd w:id="9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64C20">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rPr>
              <w:t>法院組織法第七十六條條文</w:t>
            </w:r>
            <w:r w:rsidRPr="007158A9">
              <w:rPr>
                <w:rFonts w:ascii="標楷體" w:hAnsi="標楷體"/>
              </w:rPr>
              <w:lastRenderedPageBreak/>
              <w:t>修正草案（修正重點：檢察官調度司法警察之權限，應限縮於辦理刑事偵查作業。）</w:t>
            </w:r>
          </w:p>
        </w:tc>
        <w:tc>
          <w:tcPr>
            <w:tcW w:w="1846" w:type="dxa"/>
          </w:tcPr>
          <w:p w:rsidR="001F16FC" w:rsidRPr="007158A9" w:rsidRDefault="001F16FC" w:rsidP="00264C20">
            <w:pPr>
              <w:rPr>
                <w:rFonts w:ascii="標楷體" w:hAnsi="標楷體"/>
              </w:rPr>
            </w:pPr>
            <w:r w:rsidRPr="007158A9">
              <w:rPr>
                <w:rFonts w:ascii="標楷體" w:hAnsi="標楷體"/>
              </w:rPr>
              <w:lastRenderedPageBreak/>
              <w:t>委員葉毓蘭</w:t>
            </w:r>
            <w:r w:rsidRPr="007158A9">
              <w:rPr>
                <w:rFonts w:ascii="標楷體" w:hAnsi="標楷體"/>
              </w:rPr>
              <w:lastRenderedPageBreak/>
              <w:t>等17人 109.03.27 （10-1-6）</w:t>
            </w:r>
          </w:p>
        </w:tc>
        <w:tc>
          <w:tcPr>
            <w:tcW w:w="1846" w:type="dxa"/>
          </w:tcPr>
          <w:p w:rsidR="001F16FC" w:rsidRPr="007158A9" w:rsidRDefault="001F16FC" w:rsidP="00264C20">
            <w:pPr>
              <w:rPr>
                <w:rFonts w:ascii="標楷體" w:hAnsi="標楷體"/>
              </w:rPr>
            </w:pPr>
            <w:r w:rsidRPr="007158A9">
              <w:rPr>
                <w:rFonts w:ascii="標楷體" w:hAnsi="標楷體"/>
              </w:rPr>
              <w:lastRenderedPageBreak/>
              <w:t>司法及法制</w:t>
            </w:r>
          </w:p>
        </w:tc>
        <w:tc>
          <w:tcPr>
            <w:tcW w:w="1846" w:type="dxa"/>
          </w:tcPr>
          <w:p w:rsidR="001F16FC" w:rsidRPr="007158A9" w:rsidRDefault="001F16FC" w:rsidP="00264C20">
            <w:pPr>
              <w:rPr>
                <w:rFonts w:ascii="標楷體" w:hAnsi="標楷體"/>
              </w:rPr>
            </w:pPr>
            <w:r w:rsidRPr="007158A9">
              <w:rPr>
                <w:rFonts w:ascii="標楷體" w:hAnsi="標楷體"/>
              </w:rPr>
              <w:t>本會</w:t>
            </w:r>
            <w:r w:rsidRPr="007158A9">
              <w:rPr>
                <w:rFonts w:ascii="標楷體" w:hAnsi="標楷體"/>
              </w:rPr>
              <w:lastRenderedPageBreak/>
              <w:t>109.5.14舉行「調度司法警察條例實務爭議檢討」公聽會。</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lastRenderedPageBreak/>
              <w:t>2</w:t>
            </w:r>
          </w:p>
        </w:tc>
        <w:tc>
          <w:tcPr>
            <w:tcW w:w="3692" w:type="dxa"/>
          </w:tcPr>
          <w:p w:rsidR="001F16FC" w:rsidRPr="007158A9" w:rsidRDefault="001F16FC" w:rsidP="00264C20">
            <w:pPr>
              <w:rPr>
                <w:rFonts w:ascii="標楷體" w:hAnsi="標楷體"/>
              </w:rPr>
            </w:pPr>
            <w:r w:rsidRPr="007158A9">
              <w:rPr>
                <w:rFonts w:ascii="標楷體" w:hAnsi="標楷體"/>
              </w:rPr>
              <w:t>法院組織法第九十條之二條文修正草案（修正重點：法庭錄音、錄影內容，應保存至裁判確定後四年，始得除去其錄音、錄影。）</w:t>
            </w:r>
          </w:p>
        </w:tc>
        <w:tc>
          <w:tcPr>
            <w:tcW w:w="1846" w:type="dxa"/>
          </w:tcPr>
          <w:p w:rsidR="001F16FC" w:rsidRPr="007158A9" w:rsidRDefault="001F16FC" w:rsidP="00264C20">
            <w:pPr>
              <w:rPr>
                <w:rFonts w:ascii="標楷體" w:hAnsi="標楷體"/>
              </w:rPr>
            </w:pPr>
            <w:r w:rsidRPr="007158A9">
              <w:rPr>
                <w:rFonts w:ascii="標楷體" w:hAnsi="標楷體"/>
              </w:rPr>
              <w:t>時代力量黨團 109.10.23 （10-2-4）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3</w:t>
            </w:r>
          </w:p>
        </w:tc>
        <w:tc>
          <w:tcPr>
            <w:tcW w:w="3692" w:type="dxa"/>
          </w:tcPr>
          <w:p w:rsidR="001F16FC" w:rsidRPr="007158A9" w:rsidRDefault="001F16FC" w:rsidP="00264C20">
            <w:pPr>
              <w:rPr>
                <w:rFonts w:ascii="標楷體" w:hAnsi="標楷體"/>
              </w:rPr>
            </w:pPr>
            <w:r w:rsidRPr="007158A9">
              <w:rPr>
                <w:rFonts w:ascii="標楷體" w:hAnsi="標楷體"/>
              </w:rPr>
              <w:t>1.少年及家事法院組織法第二條條文修正草案(修正重點：將第二條第四項中地方法院檢察署之法院去除。)</w:t>
            </w:r>
          </w:p>
        </w:tc>
        <w:tc>
          <w:tcPr>
            <w:tcW w:w="1846" w:type="dxa"/>
          </w:tcPr>
          <w:p w:rsidR="001F16FC" w:rsidRPr="007158A9" w:rsidRDefault="001F16FC" w:rsidP="00264C20">
            <w:pPr>
              <w:rPr>
                <w:rFonts w:ascii="標楷體" w:hAnsi="標楷體"/>
              </w:rPr>
            </w:pPr>
            <w:r w:rsidRPr="007158A9">
              <w:rPr>
                <w:rFonts w:ascii="標楷體" w:hAnsi="標楷體"/>
              </w:rPr>
              <w:t>委員萬美玲等23人 109.09.25 （10-2-2）</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4</w:t>
            </w:r>
          </w:p>
        </w:tc>
        <w:tc>
          <w:tcPr>
            <w:tcW w:w="3692" w:type="dxa"/>
          </w:tcPr>
          <w:p w:rsidR="001F16FC" w:rsidRPr="007158A9" w:rsidRDefault="001F16FC" w:rsidP="00264C20">
            <w:pPr>
              <w:rPr>
                <w:rFonts w:ascii="標楷體" w:hAnsi="標楷體"/>
              </w:rPr>
            </w:pPr>
            <w:r w:rsidRPr="007158A9">
              <w:rPr>
                <w:rFonts w:ascii="標楷體" w:hAnsi="標楷體"/>
              </w:rPr>
              <w:t>2.少年及家事法院組織法第二條條文修正草案(修正重點：將第二條第四項中地方法院檢察署之法院去除。)</w:t>
            </w:r>
          </w:p>
        </w:tc>
        <w:tc>
          <w:tcPr>
            <w:tcW w:w="1846" w:type="dxa"/>
          </w:tcPr>
          <w:p w:rsidR="001F16FC" w:rsidRPr="007158A9" w:rsidRDefault="001F16FC" w:rsidP="00264C20">
            <w:pPr>
              <w:rPr>
                <w:rFonts w:ascii="標楷體" w:hAnsi="標楷體"/>
              </w:rPr>
            </w:pPr>
            <w:r w:rsidRPr="007158A9">
              <w:rPr>
                <w:rFonts w:ascii="標楷體" w:hAnsi="標楷體"/>
              </w:rPr>
              <w:t>時代力量黨團 109.10.23 （10-2-4）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A1384B" w:rsidRPr="007158A9" w:rsidRDefault="00D8048F" w:rsidP="003043A8">
      <w:pPr>
        <w:pStyle w:val="-4"/>
        <w:ind w:left="0" w:firstLineChars="420" w:firstLine="1177"/>
      </w:pPr>
      <w:bookmarkStart w:id="97" w:name="_Toc361217342"/>
      <w:bookmarkStart w:id="98" w:name="_Toc362968402"/>
      <w:bookmarkStart w:id="99" w:name="_Toc55563915"/>
      <w:r w:rsidRPr="007158A9">
        <w:t>（五</w:t>
      </w:r>
      <w:r w:rsidR="00602EE9" w:rsidRPr="007158A9">
        <w:t>）考試院（</w:t>
      </w:r>
      <w:r w:rsidR="00A1384B" w:rsidRPr="007158A9">
        <w:t>3</w:t>
      </w:r>
      <w:r w:rsidR="00602EE9" w:rsidRPr="007158A9">
        <w:t>案）</w:t>
      </w:r>
      <w:bookmarkEnd w:id="97"/>
      <w:bookmarkEnd w:id="98"/>
      <w:bookmarkEnd w:id="9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64C20">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rPr>
              <w:t>考試院組織法部分條文修正草案（修正重點：為明確化考試院職掌，爰於第二條增列第二項規定，考試院職權行使另制定法律規範之法源依據；依憲法增修條文第六條第一項所定之掌理事項，考試院職掌並未包括公務人員之培訓，爰修正本法第六條，刪除「培訓」二字；明確訂定考試院會議得議決之事項範圍；刪除第十條有關考試院秘書處掌理事項之規定；明定本次修正條文施行日期自下屆考試委員任期始得適用。）</w:t>
            </w:r>
          </w:p>
        </w:tc>
        <w:tc>
          <w:tcPr>
            <w:tcW w:w="1846" w:type="dxa"/>
          </w:tcPr>
          <w:p w:rsidR="001F16FC" w:rsidRPr="007158A9" w:rsidRDefault="001F16FC" w:rsidP="00264C20">
            <w:pPr>
              <w:rPr>
                <w:rFonts w:ascii="標楷體" w:hAnsi="標楷體"/>
              </w:rPr>
            </w:pPr>
            <w:r w:rsidRPr="007158A9">
              <w:rPr>
                <w:rFonts w:ascii="標楷體" w:hAnsi="標楷體"/>
              </w:rPr>
              <w:t>委員鍾佳濱等22人 109.04.24 （10-1-10）</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2</w:t>
            </w:r>
          </w:p>
        </w:tc>
        <w:tc>
          <w:tcPr>
            <w:tcW w:w="3692" w:type="dxa"/>
          </w:tcPr>
          <w:p w:rsidR="001F16FC" w:rsidRPr="007158A9" w:rsidRDefault="001F16FC" w:rsidP="00264C20">
            <w:pPr>
              <w:rPr>
                <w:rFonts w:ascii="標楷體" w:hAnsi="標楷體"/>
              </w:rPr>
            </w:pPr>
            <w:r w:rsidRPr="007158A9">
              <w:rPr>
                <w:rFonts w:ascii="標楷體" w:hAnsi="標楷體"/>
              </w:rPr>
              <w:t>公務人員退休撫卹基金管理委員會組織條例修正草案</w:t>
            </w:r>
            <w:r w:rsidRPr="007158A9">
              <w:rPr>
                <w:rFonts w:ascii="標楷體" w:hAnsi="標楷體"/>
              </w:rPr>
              <w:lastRenderedPageBreak/>
              <w:t>（修正名稱、§1～5、8；增訂§6、7；刪除現行§1、4、5、9~15。修正重點：參照中央行政機關組織基準法規定，修正本會組織條例名稱，不得以作用法或其他法規規定機關之組織，爰將本法源依據刪除；增列風險管理為本會掌理事項；修正基金管理會主任委員應專任，且本會委員應由具財經專長者擔任；修正本會委員之人數、組成及增訂委員任職期間應謹守利益迴避原則；明定聘用基金運作之相關專業人員，不得超過三十人；明定進用聘用人員之法源依據。）</w:t>
            </w:r>
          </w:p>
        </w:tc>
        <w:tc>
          <w:tcPr>
            <w:tcW w:w="1846" w:type="dxa"/>
          </w:tcPr>
          <w:p w:rsidR="001F16FC" w:rsidRPr="007158A9" w:rsidRDefault="001F16FC" w:rsidP="00264C20">
            <w:pPr>
              <w:rPr>
                <w:rFonts w:ascii="標楷體" w:hAnsi="標楷體"/>
              </w:rPr>
            </w:pPr>
            <w:r w:rsidRPr="007158A9">
              <w:rPr>
                <w:rFonts w:ascii="標楷體" w:hAnsi="標楷體"/>
              </w:rPr>
              <w:lastRenderedPageBreak/>
              <w:t xml:space="preserve">委員曾銘宗等19人 </w:t>
            </w:r>
            <w:r w:rsidRPr="007158A9">
              <w:rPr>
                <w:rFonts w:ascii="標楷體" w:hAnsi="標楷體"/>
              </w:rPr>
              <w:lastRenderedPageBreak/>
              <w:t>109.09.18 （10-2-1）</w:t>
            </w:r>
          </w:p>
        </w:tc>
        <w:tc>
          <w:tcPr>
            <w:tcW w:w="1846" w:type="dxa"/>
          </w:tcPr>
          <w:p w:rsidR="001F16FC" w:rsidRPr="007158A9" w:rsidRDefault="001F16FC" w:rsidP="00264C20">
            <w:pPr>
              <w:rPr>
                <w:rFonts w:ascii="標楷體" w:hAnsi="標楷體"/>
              </w:rPr>
            </w:pPr>
            <w:r w:rsidRPr="007158A9">
              <w:rPr>
                <w:rFonts w:ascii="標楷體" w:hAnsi="標楷體"/>
              </w:rPr>
              <w:lastRenderedPageBreak/>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lastRenderedPageBreak/>
              <w:t>3</w:t>
            </w:r>
          </w:p>
        </w:tc>
        <w:tc>
          <w:tcPr>
            <w:tcW w:w="3692" w:type="dxa"/>
          </w:tcPr>
          <w:p w:rsidR="001F16FC" w:rsidRPr="007158A9" w:rsidRDefault="001F16FC" w:rsidP="00264C20">
            <w:pPr>
              <w:rPr>
                <w:rFonts w:ascii="標楷體" w:hAnsi="標楷體"/>
              </w:rPr>
            </w:pPr>
            <w:r w:rsidRPr="007158A9">
              <w:rPr>
                <w:rFonts w:ascii="標楷體" w:hAnsi="標楷體"/>
              </w:rPr>
              <w:t>公務人員退休撫卹基金監理委員會組織條例修正草案（修正名稱、§1～3、5、7～10；增訂§4、6；刪除現行§1、4、7、8、12。修正重點：參照中央行政機關組織基準法規定，修正本會組織條例名稱，不得以作用法或其他法規規定機關之組織，爰將本法源依據刪除；增列風險管理之考核事項為本會職掌；修正基金監理會委員之人數及組成；增列本會委員於任職期間謹守利益迴避原則；將委員會議召開頻率調升為每二個月舉行一次。）</w:t>
            </w:r>
          </w:p>
        </w:tc>
        <w:tc>
          <w:tcPr>
            <w:tcW w:w="1846" w:type="dxa"/>
          </w:tcPr>
          <w:p w:rsidR="001F16FC" w:rsidRPr="007158A9" w:rsidRDefault="001F16FC" w:rsidP="00264C20">
            <w:pPr>
              <w:rPr>
                <w:rFonts w:ascii="標楷體" w:hAnsi="標楷體"/>
              </w:rPr>
            </w:pPr>
            <w:r w:rsidRPr="007158A9">
              <w:rPr>
                <w:rFonts w:ascii="標楷體" w:hAnsi="標楷體"/>
              </w:rPr>
              <w:t>委員曾銘宗等19人 109.09.18 （10-2-1）</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852D95" w:rsidRPr="007158A9" w:rsidRDefault="00D8048F" w:rsidP="003043A8">
      <w:pPr>
        <w:pStyle w:val="-4"/>
        <w:ind w:left="0" w:firstLineChars="425" w:firstLine="1191"/>
      </w:pPr>
      <w:bookmarkStart w:id="100" w:name="_Toc361217343"/>
      <w:bookmarkStart w:id="101" w:name="_Toc362968403"/>
      <w:bookmarkStart w:id="102" w:name="_Toc55563916"/>
      <w:r w:rsidRPr="007158A9">
        <w:t>（六</w:t>
      </w:r>
      <w:r w:rsidR="00602EE9" w:rsidRPr="007158A9">
        <w:t>）監察院（</w:t>
      </w:r>
      <w:r w:rsidR="00E45117" w:rsidRPr="007158A9">
        <w:t>3</w:t>
      </w:r>
      <w:r w:rsidR="00602EE9" w:rsidRPr="007158A9">
        <w:t>案）</w:t>
      </w:r>
      <w:bookmarkEnd w:id="100"/>
      <w:bookmarkEnd w:id="101"/>
      <w:bookmarkEnd w:id="102"/>
    </w:p>
    <w:tbl>
      <w:tblPr>
        <w:tblStyle w:val="a7"/>
        <w:tblW w:w="10060" w:type="dxa"/>
        <w:tblLook w:val="04A0" w:firstRow="1" w:lastRow="0" w:firstColumn="1" w:lastColumn="0" w:noHBand="0" w:noVBand="1"/>
      </w:tblPr>
      <w:tblGrid>
        <w:gridCol w:w="830"/>
        <w:gridCol w:w="3692"/>
        <w:gridCol w:w="1846"/>
        <w:gridCol w:w="1846"/>
        <w:gridCol w:w="1846"/>
      </w:tblGrid>
      <w:tr w:rsidR="007158A9" w:rsidRPr="007158A9" w:rsidTr="007F7299">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7F7299">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rPr>
              <w:t>監察院組織法第三條之一及</w:t>
            </w:r>
            <w:r w:rsidRPr="007158A9">
              <w:rPr>
                <w:rFonts w:ascii="標楷體" w:hAnsi="標楷體"/>
              </w:rPr>
              <w:lastRenderedPageBreak/>
              <w:t>第三條之二條文修正草案（修正重點：監察人員依法獨立行使職權，應超脫黨派，不具政黨政治色彩，爰刪除第三條之一第一項第一款、第六款；並增訂十年內有加入政黨或參與任何政治活動者，不得為監察委員。）</w:t>
            </w:r>
          </w:p>
        </w:tc>
        <w:tc>
          <w:tcPr>
            <w:tcW w:w="1846" w:type="dxa"/>
          </w:tcPr>
          <w:p w:rsidR="001F16FC" w:rsidRPr="007158A9" w:rsidRDefault="001F16FC" w:rsidP="00264C20">
            <w:pPr>
              <w:rPr>
                <w:rFonts w:ascii="標楷體" w:hAnsi="標楷體"/>
              </w:rPr>
            </w:pPr>
            <w:r w:rsidRPr="007158A9">
              <w:rPr>
                <w:rFonts w:ascii="標楷體" w:hAnsi="標楷體"/>
              </w:rPr>
              <w:lastRenderedPageBreak/>
              <w:t>委員林為洲</w:t>
            </w:r>
            <w:r w:rsidRPr="007158A9">
              <w:rPr>
                <w:rFonts w:ascii="標楷體" w:hAnsi="標楷體"/>
              </w:rPr>
              <w:lastRenderedPageBreak/>
              <w:t>等20人 109.04.10 （10-1-8）</w:t>
            </w:r>
          </w:p>
        </w:tc>
        <w:tc>
          <w:tcPr>
            <w:tcW w:w="1846" w:type="dxa"/>
          </w:tcPr>
          <w:p w:rsidR="001F16FC" w:rsidRPr="007158A9" w:rsidRDefault="001F16FC" w:rsidP="00264C20">
            <w:pPr>
              <w:rPr>
                <w:rFonts w:ascii="標楷體" w:hAnsi="標楷體"/>
              </w:rPr>
            </w:pPr>
            <w:r w:rsidRPr="007158A9">
              <w:rPr>
                <w:rFonts w:ascii="標楷體" w:hAnsi="標楷體"/>
              </w:rPr>
              <w:lastRenderedPageBreak/>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7F7299">
        <w:tc>
          <w:tcPr>
            <w:tcW w:w="830" w:type="dxa"/>
          </w:tcPr>
          <w:p w:rsidR="001F16FC" w:rsidRPr="007158A9" w:rsidRDefault="001F16FC" w:rsidP="00264C20">
            <w:pPr>
              <w:rPr>
                <w:rFonts w:ascii="標楷體" w:hAnsi="標楷體"/>
              </w:rPr>
            </w:pPr>
            <w:r w:rsidRPr="007158A9">
              <w:rPr>
                <w:rFonts w:ascii="標楷體" w:hAnsi="標楷體"/>
              </w:rPr>
              <w:lastRenderedPageBreak/>
              <w:t>2</w:t>
            </w:r>
          </w:p>
        </w:tc>
        <w:tc>
          <w:tcPr>
            <w:tcW w:w="3692" w:type="dxa"/>
          </w:tcPr>
          <w:p w:rsidR="001F16FC" w:rsidRPr="007158A9" w:rsidRDefault="001F16FC" w:rsidP="00264C20">
            <w:pPr>
              <w:rPr>
                <w:rFonts w:ascii="標楷體" w:hAnsi="標楷體"/>
              </w:rPr>
            </w:pPr>
            <w:r w:rsidRPr="007158A9">
              <w:rPr>
                <w:rFonts w:ascii="標楷體" w:hAnsi="標楷體"/>
              </w:rPr>
              <w:t>1.廢止「監察院監察委員行署組織條例」（廢止重點：現我國政府未實際治理大陸地區，自無設監察委員行署之需要，爰提案廢止。）</w:t>
            </w:r>
          </w:p>
        </w:tc>
        <w:tc>
          <w:tcPr>
            <w:tcW w:w="1846" w:type="dxa"/>
          </w:tcPr>
          <w:p w:rsidR="001F16FC" w:rsidRPr="007158A9" w:rsidRDefault="001F16FC" w:rsidP="00264C20">
            <w:pPr>
              <w:rPr>
                <w:rFonts w:ascii="標楷體" w:hAnsi="標楷體"/>
              </w:rPr>
            </w:pPr>
            <w:r w:rsidRPr="007158A9">
              <w:rPr>
                <w:rFonts w:ascii="標楷體" w:hAnsi="標楷體"/>
              </w:rPr>
              <w:t>民眾黨黨團 109.04.24 （10-1-10）</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7F7299">
        <w:tc>
          <w:tcPr>
            <w:tcW w:w="830" w:type="dxa"/>
          </w:tcPr>
          <w:p w:rsidR="001F16FC" w:rsidRPr="007158A9" w:rsidRDefault="001F16FC" w:rsidP="00264C20">
            <w:pPr>
              <w:rPr>
                <w:rFonts w:ascii="標楷體" w:hAnsi="標楷體"/>
              </w:rPr>
            </w:pPr>
            <w:r w:rsidRPr="007158A9">
              <w:rPr>
                <w:rFonts w:ascii="標楷體" w:hAnsi="標楷體"/>
              </w:rPr>
              <w:t>3</w:t>
            </w:r>
          </w:p>
        </w:tc>
        <w:tc>
          <w:tcPr>
            <w:tcW w:w="3692" w:type="dxa"/>
          </w:tcPr>
          <w:p w:rsidR="001F16FC" w:rsidRPr="007158A9" w:rsidRDefault="001F16FC" w:rsidP="00264C20">
            <w:pPr>
              <w:rPr>
                <w:rFonts w:ascii="標楷體" w:hAnsi="標楷體"/>
              </w:rPr>
            </w:pPr>
            <w:r w:rsidRPr="007158A9">
              <w:rPr>
                <w:rFonts w:ascii="標楷體" w:hAnsi="標楷體"/>
              </w:rPr>
              <w:t>2.廢止「監察院監察委員行署組織條例」（廢止重點：有鑑於「監察院監察委員行署組織條例」自民國38年6月11日公布實行至今，已與中華民國現行領土與政治現狀不符。監察委員分區巡迴監察可按監察法第三條之規定運作，無設立監察委員行署之必要，爰提案廢止。）</w:t>
            </w:r>
          </w:p>
        </w:tc>
        <w:tc>
          <w:tcPr>
            <w:tcW w:w="1846" w:type="dxa"/>
          </w:tcPr>
          <w:p w:rsidR="001F16FC" w:rsidRPr="007158A9" w:rsidRDefault="001F16FC" w:rsidP="00264C20">
            <w:pPr>
              <w:rPr>
                <w:rFonts w:ascii="標楷體" w:hAnsi="標楷體"/>
              </w:rPr>
            </w:pPr>
            <w:r w:rsidRPr="007158A9">
              <w:rPr>
                <w:rFonts w:ascii="標楷體" w:hAnsi="標楷體"/>
              </w:rPr>
              <w:t>委員邱志偉等18人 109.10.06 （10-2-3）</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643BB9" w:rsidRPr="007158A9" w:rsidRDefault="00D8048F" w:rsidP="000901B6">
      <w:pPr>
        <w:pStyle w:val="-4"/>
        <w:ind w:left="0" w:firstLineChars="430" w:firstLine="1205"/>
      </w:pPr>
      <w:bookmarkStart w:id="103" w:name="_Toc361217344"/>
      <w:bookmarkStart w:id="104" w:name="_Toc362968404"/>
      <w:bookmarkStart w:id="105" w:name="_Toc55563917"/>
      <w:r w:rsidRPr="007158A9">
        <w:t>（七</w:t>
      </w:r>
      <w:r w:rsidR="00602EE9" w:rsidRPr="007158A9">
        <w:t>）其他（包含交付多個委員會聯席審查）（</w:t>
      </w:r>
      <w:r w:rsidR="00643BB9" w:rsidRPr="007158A9">
        <w:t>3</w:t>
      </w:r>
      <w:r w:rsidR="00602EE9" w:rsidRPr="007158A9">
        <w:t>案）</w:t>
      </w:r>
      <w:bookmarkEnd w:id="103"/>
      <w:bookmarkEnd w:id="104"/>
      <w:bookmarkEnd w:id="10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1F16FC">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1F16FC">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rPr>
              <w:t>原住民族學校發展中心設置條例草案（共五章32條。制定重點：依原住民族學校法第五條成立本中心，協助原住民族委員會建構原住民族知識體系，並將各族群知識體系解構並轉化為課程綱要及研發教材；本中心為行政法人，其監督機關為原住民族委員會。）</w:t>
            </w:r>
          </w:p>
        </w:tc>
        <w:tc>
          <w:tcPr>
            <w:tcW w:w="1846" w:type="dxa"/>
          </w:tcPr>
          <w:p w:rsidR="001F16FC" w:rsidRPr="007158A9" w:rsidRDefault="001F16FC" w:rsidP="00264C20">
            <w:pPr>
              <w:rPr>
                <w:rFonts w:ascii="標楷體" w:hAnsi="標楷體"/>
              </w:rPr>
            </w:pPr>
            <w:r w:rsidRPr="007158A9">
              <w:rPr>
                <w:rFonts w:ascii="標楷體" w:hAnsi="標楷體"/>
              </w:rPr>
              <w:t>委員鍾佳濱等19人 109.05.15 （10-1-13）</w:t>
            </w:r>
          </w:p>
        </w:tc>
        <w:tc>
          <w:tcPr>
            <w:tcW w:w="1846" w:type="dxa"/>
          </w:tcPr>
          <w:p w:rsidR="001F16FC" w:rsidRPr="007158A9" w:rsidRDefault="001F16FC" w:rsidP="00264C20">
            <w:pPr>
              <w:rPr>
                <w:rFonts w:ascii="標楷體" w:hAnsi="標楷體"/>
              </w:rPr>
            </w:pPr>
            <w:r w:rsidRPr="007158A9">
              <w:rPr>
                <w:rFonts w:ascii="標楷體" w:hAnsi="標楷體"/>
              </w:rPr>
              <w:t>司法及法制、內政、教育及文化</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F16FC">
        <w:tc>
          <w:tcPr>
            <w:tcW w:w="830" w:type="dxa"/>
          </w:tcPr>
          <w:p w:rsidR="001F16FC" w:rsidRPr="007158A9" w:rsidRDefault="001F16FC" w:rsidP="00264C20">
            <w:pPr>
              <w:rPr>
                <w:rFonts w:ascii="標楷體" w:hAnsi="標楷體"/>
              </w:rPr>
            </w:pPr>
            <w:r w:rsidRPr="007158A9">
              <w:rPr>
                <w:rFonts w:ascii="標楷體" w:hAnsi="標楷體"/>
              </w:rPr>
              <w:t>2</w:t>
            </w:r>
          </w:p>
        </w:tc>
        <w:tc>
          <w:tcPr>
            <w:tcW w:w="3692" w:type="dxa"/>
          </w:tcPr>
          <w:p w:rsidR="001F16FC" w:rsidRPr="007158A9" w:rsidRDefault="001F16FC" w:rsidP="00264C20">
            <w:pPr>
              <w:rPr>
                <w:rFonts w:ascii="標楷體" w:hAnsi="標楷體"/>
              </w:rPr>
            </w:pPr>
            <w:r w:rsidRPr="007158A9">
              <w:rPr>
                <w:rFonts w:ascii="標楷體" w:hAnsi="標楷體"/>
              </w:rPr>
              <w:t>1.中央警察大學組織條例第三條及第五條條文修正草案（修正重點：增設研發處負</w:t>
            </w:r>
            <w:r w:rsidRPr="007158A9">
              <w:rPr>
                <w:rFonts w:ascii="標楷體" w:hAnsi="標楷體"/>
              </w:rPr>
              <w:lastRenderedPageBreak/>
              <w:t>責學科發展與學術交流相關事務，並增置學術副校長一人。）</w:t>
            </w:r>
          </w:p>
        </w:tc>
        <w:tc>
          <w:tcPr>
            <w:tcW w:w="1846" w:type="dxa"/>
          </w:tcPr>
          <w:p w:rsidR="001F16FC" w:rsidRPr="007158A9" w:rsidRDefault="001F16FC" w:rsidP="00264C20">
            <w:pPr>
              <w:rPr>
                <w:rFonts w:ascii="標楷體" w:hAnsi="標楷體"/>
              </w:rPr>
            </w:pPr>
            <w:r w:rsidRPr="007158A9">
              <w:rPr>
                <w:rFonts w:ascii="標楷體" w:hAnsi="標楷體"/>
              </w:rPr>
              <w:lastRenderedPageBreak/>
              <w:t xml:space="preserve">委員葉毓蘭等23人 109.05.15 </w:t>
            </w:r>
            <w:r w:rsidRPr="007158A9">
              <w:rPr>
                <w:rFonts w:ascii="標楷體" w:hAnsi="標楷體"/>
              </w:rPr>
              <w:lastRenderedPageBreak/>
              <w:t>（10-1-13）</w:t>
            </w:r>
          </w:p>
        </w:tc>
        <w:tc>
          <w:tcPr>
            <w:tcW w:w="1846" w:type="dxa"/>
          </w:tcPr>
          <w:p w:rsidR="001F16FC" w:rsidRPr="007158A9" w:rsidRDefault="001F16FC" w:rsidP="00264C20">
            <w:pPr>
              <w:rPr>
                <w:rFonts w:ascii="標楷體" w:hAnsi="標楷體"/>
              </w:rPr>
            </w:pPr>
            <w:r w:rsidRPr="007158A9">
              <w:rPr>
                <w:rFonts w:ascii="標楷體" w:hAnsi="標楷體"/>
              </w:rPr>
              <w:lastRenderedPageBreak/>
              <w:t>司法及法制、內政、教育及文化</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F16FC">
        <w:tc>
          <w:tcPr>
            <w:tcW w:w="830" w:type="dxa"/>
          </w:tcPr>
          <w:p w:rsidR="001F16FC" w:rsidRPr="007158A9" w:rsidRDefault="001F16FC" w:rsidP="00264C20">
            <w:pPr>
              <w:rPr>
                <w:rFonts w:ascii="標楷體" w:hAnsi="標楷體"/>
              </w:rPr>
            </w:pPr>
            <w:r w:rsidRPr="007158A9">
              <w:rPr>
                <w:rFonts w:ascii="標楷體" w:hAnsi="標楷體"/>
              </w:rPr>
              <w:lastRenderedPageBreak/>
              <w:t>3</w:t>
            </w:r>
          </w:p>
        </w:tc>
        <w:tc>
          <w:tcPr>
            <w:tcW w:w="3692" w:type="dxa"/>
          </w:tcPr>
          <w:p w:rsidR="001F16FC" w:rsidRPr="007158A9" w:rsidRDefault="001F16FC" w:rsidP="00264C20">
            <w:pPr>
              <w:rPr>
                <w:rFonts w:ascii="標楷體" w:hAnsi="標楷體"/>
              </w:rPr>
            </w:pPr>
            <w:r w:rsidRPr="007158A9">
              <w:rPr>
                <w:rFonts w:ascii="標楷體" w:hAnsi="標楷體"/>
              </w:rPr>
              <w:t>2.中央警察大學組織條例第七條條文修正草案(修正重點：為配合本條例增設研發處，應增置研發長一人，並明定研發長職務列警監或警正，必要時得由教授兼任之。)</w:t>
            </w:r>
          </w:p>
        </w:tc>
        <w:tc>
          <w:tcPr>
            <w:tcW w:w="1846" w:type="dxa"/>
          </w:tcPr>
          <w:p w:rsidR="001F16FC" w:rsidRPr="007158A9" w:rsidRDefault="001F16FC" w:rsidP="00264C20">
            <w:pPr>
              <w:rPr>
                <w:rFonts w:ascii="標楷體" w:hAnsi="標楷體"/>
              </w:rPr>
            </w:pPr>
            <w:r w:rsidRPr="007158A9">
              <w:rPr>
                <w:rFonts w:ascii="標楷體" w:hAnsi="標楷體"/>
              </w:rPr>
              <w:t>委員葉毓蘭等16人 109.05.22 （10-1-14）</w:t>
            </w:r>
          </w:p>
        </w:tc>
        <w:tc>
          <w:tcPr>
            <w:tcW w:w="1846" w:type="dxa"/>
          </w:tcPr>
          <w:p w:rsidR="001F16FC" w:rsidRPr="007158A9" w:rsidRDefault="001F16FC" w:rsidP="00264C20">
            <w:pPr>
              <w:rPr>
                <w:rFonts w:ascii="標楷體" w:hAnsi="標楷體"/>
              </w:rPr>
            </w:pPr>
            <w:r w:rsidRPr="007158A9">
              <w:rPr>
                <w:rFonts w:ascii="標楷體" w:hAnsi="標楷體"/>
              </w:rPr>
              <w:t>司法及法制、內政、教育及文化</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602EE9" w:rsidRPr="007158A9" w:rsidRDefault="00602EE9" w:rsidP="000901B6">
      <w:pPr>
        <w:pStyle w:val="ad"/>
        <w:spacing w:before="190" w:after="190"/>
        <w:ind w:leftChars="0" w:left="0" w:firstLineChars="280" w:firstLine="785"/>
      </w:pPr>
      <w:bookmarkStart w:id="106" w:name="_Toc361217345"/>
      <w:bookmarkStart w:id="107" w:name="_Toc362968405"/>
      <w:bookmarkStart w:id="108" w:name="_Toc55563918"/>
      <w:r w:rsidRPr="007158A9">
        <w:t>二、作用法案（</w:t>
      </w:r>
      <w:r w:rsidR="001F16FC" w:rsidRPr="007158A9">
        <w:rPr>
          <w:rFonts w:hint="eastAsia"/>
        </w:rPr>
        <w:t>2</w:t>
      </w:r>
      <w:r w:rsidR="00F90B56" w:rsidRPr="007158A9">
        <w:rPr>
          <w:rFonts w:hint="eastAsia"/>
        </w:rPr>
        <w:t>7</w:t>
      </w:r>
      <w:r w:rsidR="00C4739B" w:rsidRPr="007158A9">
        <w:rPr>
          <w:rFonts w:hint="eastAsia"/>
        </w:rPr>
        <w:t>2</w:t>
      </w:r>
      <w:r w:rsidRPr="007158A9">
        <w:t>案）</w:t>
      </w:r>
      <w:bookmarkEnd w:id="106"/>
      <w:bookmarkEnd w:id="107"/>
      <w:bookmarkEnd w:id="108"/>
    </w:p>
    <w:p w:rsidR="00AB4101" w:rsidRPr="007158A9" w:rsidRDefault="00602EE9" w:rsidP="000901B6">
      <w:pPr>
        <w:pStyle w:val="-4"/>
        <w:tabs>
          <w:tab w:val="left" w:pos="1064"/>
        </w:tabs>
        <w:ind w:left="0" w:firstLineChars="365" w:firstLine="1023"/>
      </w:pPr>
      <w:bookmarkStart w:id="109" w:name="_Toc361217346"/>
      <w:bookmarkStart w:id="110" w:name="_Toc362968406"/>
      <w:bookmarkStart w:id="111" w:name="_Toc55563919"/>
      <w:r w:rsidRPr="007158A9">
        <w:t>（一）總統府（含國家安全會議）（</w:t>
      </w:r>
      <w:r w:rsidR="00AB4101" w:rsidRPr="007158A9">
        <w:t>9</w:t>
      </w:r>
      <w:r w:rsidRPr="007158A9">
        <w:t>案）</w:t>
      </w:r>
      <w:bookmarkEnd w:id="109"/>
      <w:bookmarkEnd w:id="110"/>
      <w:bookmarkEnd w:id="11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64C20">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rPr>
              <w:t>總統副總統宣誓條例第三條條文修正草案（修正重點：修正副總統誓詞內容，將「國家」明定為「中華民國」；增訂第二項，未依規定宣誓者，視同未就職。）</w:t>
            </w:r>
          </w:p>
        </w:tc>
        <w:tc>
          <w:tcPr>
            <w:tcW w:w="1846" w:type="dxa"/>
          </w:tcPr>
          <w:p w:rsidR="001F16FC" w:rsidRPr="007158A9" w:rsidRDefault="001F16FC" w:rsidP="00264C20">
            <w:pPr>
              <w:rPr>
                <w:rFonts w:ascii="標楷體" w:hAnsi="標楷體"/>
              </w:rPr>
            </w:pPr>
            <w:r w:rsidRPr="007158A9">
              <w:rPr>
                <w:rFonts w:ascii="標楷體" w:hAnsi="標楷體"/>
              </w:rPr>
              <w:t>委員江啟臣等31人 109.10.06 （10-2-3）</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2</w:t>
            </w:r>
          </w:p>
        </w:tc>
        <w:tc>
          <w:tcPr>
            <w:tcW w:w="3692" w:type="dxa"/>
          </w:tcPr>
          <w:p w:rsidR="001F16FC" w:rsidRPr="007158A9" w:rsidRDefault="001F16FC" w:rsidP="00264C20">
            <w:pPr>
              <w:rPr>
                <w:rFonts w:ascii="標楷體" w:hAnsi="標楷體"/>
              </w:rPr>
            </w:pPr>
            <w:r w:rsidRPr="007158A9">
              <w:rPr>
                <w:rFonts w:ascii="標楷體" w:hAnsi="標楷體"/>
              </w:rPr>
              <w:t>總統副總統宣誓條例第五條條文修正草案（修正重點：刪除條文中之「國父遺像」。）</w:t>
            </w:r>
          </w:p>
        </w:tc>
        <w:tc>
          <w:tcPr>
            <w:tcW w:w="1846" w:type="dxa"/>
          </w:tcPr>
          <w:p w:rsidR="001F16FC" w:rsidRPr="007158A9" w:rsidRDefault="001F16FC" w:rsidP="00264C20">
            <w:pPr>
              <w:rPr>
                <w:rFonts w:ascii="標楷體" w:hAnsi="標楷體"/>
              </w:rPr>
            </w:pPr>
            <w:r w:rsidRPr="007158A9">
              <w:rPr>
                <w:rFonts w:ascii="標楷體" w:hAnsi="標楷體"/>
              </w:rPr>
              <w:t>委員范雲等17人 109.10.23 （10-2-4）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3</w:t>
            </w:r>
          </w:p>
        </w:tc>
        <w:tc>
          <w:tcPr>
            <w:tcW w:w="3692" w:type="dxa"/>
          </w:tcPr>
          <w:p w:rsidR="001F16FC" w:rsidRPr="007158A9" w:rsidRDefault="001F16FC" w:rsidP="00264C20">
            <w:pPr>
              <w:rPr>
                <w:rFonts w:ascii="標楷體" w:hAnsi="標楷體"/>
              </w:rPr>
            </w:pPr>
            <w:r w:rsidRPr="007158A9">
              <w:rPr>
                <w:rFonts w:ascii="標楷體" w:hAnsi="標楷體"/>
              </w:rPr>
              <w:t>宣誓條例第六條條文修正草案（修正重點：將「國家」明定為「中華民國」。）</w:t>
            </w:r>
          </w:p>
        </w:tc>
        <w:tc>
          <w:tcPr>
            <w:tcW w:w="1846" w:type="dxa"/>
          </w:tcPr>
          <w:p w:rsidR="001F16FC" w:rsidRPr="007158A9" w:rsidRDefault="001F16FC" w:rsidP="00264C20">
            <w:pPr>
              <w:rPr>
                <w:rFonts w:ascii="標楷體" w:hAnsi="標楷體"/>
              </w:rPr>
            </w:pPr>
            <w:r w:rsidRPr="007158A9">
              <w:rPr>
                <w:rFonts w:ascii="標楷體" w:hAnsi="標楷體"/>
              </w:rPr>
              <w:t>委員江啟臣等31人 109.10.06 （10-2-3）</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4</w:t>
            </w:r>
          </w:p>
        </w:tc>
        <w:tc>
          <w:tcPr>
            <w:tcW w:w="3692" w:type="dxa"/>
          </w:tcPr>
          <w:p w:rsidR="001F16FC" w:rsidRPr="007158A9" w:rsidRDefault="001F16FC" w:rsidP="00264C20">
            <w:pPr>
              <w:rPr>
                <w:rFonts w:ascii="標楷體" w:hAnsi="標楷體"/>
              </w:rPr>
            </w:pPr>
            <w:r w:rsidRPr="007158A9">
              <w:rPr>
                <w:rFonts w:ascii="標楷體" w:hAnsi="標楷體"/>
              </w:rPr>
              <w:t>宣誓條例第五條條文修正草案（修正重點：刪除條文中之「國父遺像」。）</w:t>
            </w:r>
          </w:p>
        </w:tc>
        <w:tc>
          <w:tcPr>
            <w:tcW w:w="1846" w:type="dxa"/>
          </w:tcPr>
          <w:p w:rsidR="001F16FC" w:rsidRPr="007158A9" w:rsidRDefault="001F16FC" w:rsidP="00264C20">
            <w:pPr>
              <w:rPr>
                <w:rFonts w:ascii="標楷體" w:hAnsi="標楷體"/>
              </w:rPr>
            </w:pPr>
            <w:r w:rsidRPr="007158A9">
              <w:rPr>
                <w:rFonts w:ascii="標楷體" w:hAnsi="標楷體"/>
              </w:rPr>
              <w:t>委員范雲等17人 109.10.23 （10-2-4）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5</w:t>
            </w:r>
          </w:p>
        </w:tc>
        <w:tc>
          <w:tcPr>
            <w:tcW w:w="3692" w:type="dxa"/>
          </w:tcPr>
          <w:p w:rsidR="001F16FC" w:rsidRPr="007158A9" w:rsidRDefault="001F16FC" w:rsidP="00264C20">
            <w:pPr>
              <w:rPr>
                <w:rFonts w:ascii="標楷體" w:hAnsi="標楷體"/>
              </w:rPr>
            </w:pPr>
            <w:r w:rsidRPr="007158A9">
              <w:rPr>
                <w:rFonts w:ascii="標楷體" w:hAnsi="標楷體"/>
              </w:rPr>
              <w:t>宣誓條例增訂第五條之一條文草案（增訂重點：明定宣誓得使用各族群之語言宣讀誓詞。）</w:t>
            </w:r>
          </w:p>
        </w:tc>
        <w:tc>
          <w:tcPr>
            <w:tcW w:w="1846" w:type="dxa"/>
          </w:tcPr>
          <w:p w:rsidR="001F16FC" w:rsidRPr="007158A9" w:rsidRDefault="001F16FC" w:rsidP="00264C20">
            <w:pPr>
              <w:rPr>
                <w:rFonts w:ascii="標楷體" w:hAnsi="標楷體"/>
              </w:rPr>
            </w:pPr>
            <w:r w:rsidRPr="007158A9">
              <w:rPr>
                <w:rFonts w:ascii="標楷體" w:hAnsi="標楷體"/>
              </w:rPr>
              <w:t>委員鄭天財Sra Kacaw等20人 109.10.23 （10-2-4）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6</w:t>
            </w:r>
          </w:p>
        </w:tc>
        <w:tc>
          <w:tcPr>
            <w:tcW w:w="3692" w:type="dxa"/>
          </w:tcPr>
          <w:p w:rsidR="001F16FC" w:rsidRPr="007158A9" w:rsidRDefault="001F16FC" w:rsidP="00264C20">
            <w:pPr>
              <w:rPr>
                <w:rFonts w:ascii="標楷體" w:hAnsi="標楷體"/>
              </w:rPr>
            </w:pPr>
            <w:r w:rsidRPr="007158A9">
              <w:rPr>
                <w:rFonts w:ascii="標楷體" w:hAnsi="標楷體"/>
              </w:rPr>
              <w:t>1.中華民國國徽國旗法第二</w:t>
            </w:r>
            <w:r w:rsidRPr="007158A9">
              <w:rPr>
                <w:rFonts w:ascii="標楷體" w:hAnsi="標楷體"/>
              </w:rPr>
              <w:lastRenderedPageBreak/>
              <w:t>條及第三條條文修正草案（修正重點：國徽由內政部以表彰台灣意象之圖騰進行設計後，經立法院同意定之，以表彰國家意象。）</w:t>
            </w:r>
          </w:p>
        </w:tc>
        <w:tc>
          <w:tcPr>
            <w:tcW w:w="1846" w:type="dxa"/>
          </w:tcPr>
          <w:p w:rsidR="001F16FC" w:rsidRPr="007158A9" w:rsidRDefault="001F16FC" w:rsidP="00264C20">
            <w:pPr>
              <w:rPr>
                <w:rFonts w:ascii="標楷體" w:hAnsi="標楷體"/>
              </w:rPr>
            </w:pPr>
            <w:r w:rsidRPr="007158A9">
              <w:rPr>
                <w:rFonts w:ascii="標楷體" w:hAnsi="標楷體"/>
              </w:rPr>
              <w:lastRenderedPageBreak/>
              <w:t>時代力量黨</w:t>
            </w:r>
            <w:r w:rsidRPr="007158A9">
              <w:rPr>
                <w:rFonts w:ascii="標楷體" w:hAnsi="標楷體"/>
              </w:rPr>
              <w:lastRenderedPageBreak/>
              <w:t>團 109.10.06 （10-2-3）</w:t>
            </w:r>
          </w:p>
        </w:tc>
        <w:tc>
          <w:tcPr>
            <w:tcW w:w="1846" w:type="dxa"/>
          </w:tcPr>
          <w:p w:rsidR="001F16FC" w:rsidRPr="007158A9" w:rsidRDefault="001F16FC" w:rsidP="00264C20">
            <w:pPr>
              <w:rPr>
                <w:rFonts w:ascii="標楷體" w:hAnsi="標楷體"/>
              </w:rPr>
            </w:pPr>
            <w:r w:rsidRPr="007158A9">
              <w:rPr>
                <w:rFonts w:ascii="標楷體" w:hAnsi="標楷體"/>
              </w:rPr>
              <w:lastRenderedPageBreak/>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lastRenderedPageBreak/>
              <w:t>7</w:t>
            </w:r>
          </w:p>
        </w:tc>
        <w:tc>
          <w:tcPr>
            <w:tcW w:w="3692" w:type="dxa"/>
          </w:tcPr>
          <w:p w:rsidR="001F16FC" w:rsidRPr="007158A9" w:rsidRDefault="001F16FC" w:rsidP="00264C20">
            <w:pPr>
              <w:rPr>
                <w:rFonts w:ascii="標楷體" w:hAnsi="標楷體"/>
              </w:rPr>
            </w:pPr>
            <w:r w:rsidRPr="007158A9">
              <w:rPr>
                <w:rFonts w:ascii="標楷體" w:hAnsi="標楷體"/>
              </w:rPr>
              <w:t>2.中華民國國徽國旗法第六條條文修正草案（修正重點：刪除有關懸掛國父遺像之規定。）</w:t>
            </w:r>
          </w:p>
        </w:tc>
        <w:tc>
          <w:tcPr>
            <w:tcW w:w="1846" w:type="dxa"/>
          </w:tcPr>
          <w:p w:rsidR="001F16FC" w:rsidRPr="007158A9" w:rsidRDefault="001F16FC" w:rsidP="00264C20">
            <w:pPr>
              <w:rPr>
                <w:rFonts w:ascii="標楷體" w:hAnsi="標楷體"/>
              </w:rPr>
            </w:pPr>
            <w:r w:rsidRPr="007158A9">
              <w:rPr>
                <w:rFonts w:ascii="標楷體" w:hAnsi="標楷體"/>
              </w:rPr>
              <w:t>時代力量黨團 109.10.06 （10-2-3）</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8</w:t>
            </w:r>
          </w:p>
        </w:tc>
        <w:tc>
          <w:tcPr>
            <w:tcW w:w="3692" w:type="dxa"/>
          </w:tcPr>
          <w:p w:rsidR="001F16FC" w:rsidRPr="007158A9" w:rsidRDefault="001F16FC" w:rsidP="00264C20">
            <w:pPr>
              <w:rPr>
                <w:rFonts w:ascii="標楷體" w:hAnsi="標楷體"/>
              </w:rPr>
            </w:pPr>
            <w:r w:rsidRPr="007158A9">
              <w:rPr>
                <w:rFonts w:ascii="標楷體" w:hAnsi="標楷體"/>
              </w:rPr>
              <w:t>3.中華民國國徽國旗法第六條條文修正草案（修正重點：刪除懸掛國父遺像之規定。）</w:t>
            </w:r>
          </w:p>
        </w:tc>
        <w:tc>
          <w:tcPr>
            <w:tcW w:w="1846" w:type="dxa"/>
          </w:tcPr>
          <w:p w:rsidR="001F16FC" w:rsidRPr="007158A9" w:rsidRDefault="001F16FC" w:rsidP="00264C20">
            <w:pPr>
              <w:rPr>
                <w:rFonts w:ascii="標楷體" w:hAnsi="標楷體"/>
              </w:rPr>
            </w:pPr>
            <w:r w:rsidRPr="007158A9">
              <w:rPr>
                <w:rFonts w:ascii="標楷體" w:hAnsi="標楷體"/>
              </w:rPr>
              <w:t>委員范雲等17人 109.10.23 （10-2-4）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9</w:t>
            </w:r>
          </w:p>
        </w:tc>
        <w:tc>
          <w:tcPr>
            <w:tcW w:w="3692" w:type="dxa"/>
          </w:tcPr>
          <w:p w:rsidR="001F16FC" w:rsidRPr="007158A9" w:rsidRDefault="001F16FC" w:rsidP="00264C20">
            <w:pPr>
              <w:rPr>
                <w:rFonts w:ascii="標楷體" w:hAnsi="標楷體"/>
              </w:rPr>
            </w:pPr>
            <w:r w:rsidRPr="007158A9">
              <w:rPr>
                <w:rFonts w:ascii="標楷體" w:hAnsi="標楷體"/>
              </w:rPr>
              <w:t>卸任總統副總統禮遇條例第四條條文修正草案（修正重點：卸任之總統或副總統若不再忠於國家，或有損害國家利益之具體情事時，如仍予其禮遇，顯非國民所欲，惟因涉及禮遇之停止，應於本法明定應停止禮遇之情形。）</w:t>
            </w:r>
          </w:p>
        </w:tc>
        <w:tc>
          <w:tcPr>
            <w:tcW w:w="1846" w:type="dxa"/>
          </w:tcPr>
          <w:p w:rsidR="001F16FC" w:rsidRPr="007158A9" w:rsidRDefault="001F16FC" w:rsidP="00264C20">
            <w:pPr>
              <w:rPr>
                <w:rFonts w:ascii="標楷體" w:hAnsi="標楷體"/>
              </w:rPr>
            </w:pPr>
            <w:r w:rsidRPr="007158A9">
              <w:rPr>
                <w:rFonts w:ascii="標楷體" w:hAnsi="標楷體"/>
              </w:rPr>
              <w:t>時代力量黨團 109.10.23 （10-2-4）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602EE9" w:rsidRPr="007158A9" w:rsidRDefault="00602EE9" w:rsidP="00B64131">
      <w:pPr>
        <w:pStyle w:val="-4"/>
        <w:ind w:left="0" w:firstLineChars="370" w:firstLine="1037"/>
      </w:pPr>
      <w:bookmarkStart w:id="112" w:name="_Toc361217347"/>
      <w:bookmarkStart w:id="113" w:name="_Toc362968407"/>
      <w:bookmarkStart w:id="114" w:name="_Toc55563920"/>
      <w:r w:rsidRPr="007158A9">
        <w:t>（二）行政院（</w:t>
      </w:r>
      <w:r w:rsidR="001F16FC" w:rsidRPr="007158A9">
        <w:rPr>
          <w:rFonts w:hint="eastAsia"/>
        </w:rPr>
        <w:t>1</w:t>
      </w:r>
      <w:r w:rsidR="005C0E24" w:rsidRPr="007158A9">
        <w:rPr>
          <w:rFonts w:hint="eastAsia"/>
        </w:rPr>
        <w:t>4</w:t>
      </w:r>
      <w:r w:rsidR="00F90B56" w:rsidRPr="007158A9">
        <w:rPr>
          <w:rFonts w:hint="eastAsia"/>
        </w:rPr>
        <w:t>5</w:t>
      </w:r>
      <w:r w:rsidRPr="007158A9">
        <w:t>案）</w:t>
      </w:r>
      <w:bookmarkEnd w:id="112"/>
      <w:bookmarkEnd w:id="113"/>
      <w:bookmarkEnd w:id="114"/>
    </w:p>
    <w:p w:rsidR="00F479CA" w:rsidRPr="007158A9" w:rsidRDefault="00F479CA" w:rsidP="000901B6">
      <w:pPr>
        <w:pStyle w:val="1-5"/>
        <w:spacing w:line="240" w:lineRule="auto"/>
        <w:ind w:left="0" w:firstLineChars="500" w:firstLine="1401"/>
      </w:pPr>
      <w:bookmarkStart w:id="115" w:name="_Toc361217354"/>
      <w:bookmarkStart w:id="116" w:name="_Toc362968414"/>
      <w:bookmarkStart w:id="117" w:name="_Toc55563921"/>
      <w:bookmarkStart w:id="118" w:name="_Toc361217348"/>
      <w:bookmarkStart w:id="119" w:name="_Toc362968408"/>
      <w:r w:rsidRPr="007158A9">
        <w:rPr>
          <w:rFonts w:hint="eastAsia"/>
        </w:rPr>
        <w:t>1</w:t>
      </w:r>
      <w:r w:rsidRPr="007158A9">
        <w:t>.本會審查</w:t>
      </w:r>
      <w:r w:rsidRPr="007158A9">
        <w:rPr>
          <w:rFonts w:hint="eastAsia"/>
        </w:rPr>
        <w:t>（</w:t>
      </w:r>
      <w:r w:rsidR="001F16FC" w:rsidRPr="007158A9">
        <w:rPr>
          <w:rFonts w:hint="eastAsia"/>
        </w:rPr>
        <w:t>1</w:t>
      </w:r>
      <w:r w:rsidR="005C0E24" w:rsidRPr="007158A9">
        <w:rPr>
          <w:rFonts w:hint="eastAsia"/>
        </w:rPr>
        <w:t>1</w:t>
      </w:r>
      <w:r w:rsidR="00F90B56" w:rsidRPr="007158A9">
        <w:rPr>
          <w:rFonts w:hint="eastAsia"/>
        </w:rPr>
        <w:t>9</w:t>
      </w:r>
      <w:r w:rsidRPr="007158A9">
        <w:rPr>
          <w:rFonts w:hint="eastAsia"/>
        </w:rPr>
        <w:t>案）</w:t>
      </w:r>
      <w:bookmarkEnd w:id="115"/>
      <w:bookmarkEnd w:id="116"/>
      <w:bookmarkEnd w:id="117"/>
    </w:p>
    <w:p w:rsidR="00AB4101" w:rsidRPr="007158A9" w:rsidRDefault="00F479CA" w:rsidP="000901B6">
      <w:pPr>
        <w:pStyle w:val="1-6"/>
        <w:spacing w:line="240" w:lineRule="auto"/>
        <w:ind w:left="0" w:firstLineChars="620" w:firstLine="1738"/>
      </w:pPr>
      <w:bookmarkStart w:id="120" w:name="_Toc361217355"/>
      <w:bookmarkStart w:id="121" w:name="_Toc362968415"/>
      <w:bookmarkStart w:id="122" w:name="_Toc55563922"/>
      <w:r w:rsidRPr="007158A9">
        <w:t>（1）行政院院本部部分（</w:t>
      </w:r>
      <w:r w:rsidR="00AB4101" w:rsidRPr="007158A9">
        <w:t>6</w:t>
      </w:r>
      <w:r w:rsidRPr="007158A9">
        <w:t>案）</w:t>
      </w:r>
      <w:bookmarkEnd w:id="120"/>
      <w:bookmarkEnd w:id="121"/>
      <w:bookmarkEnd w:id="12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64C20">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rPr>
              <w:t>1.促進轉型正義條例第十一條條文修正草案（修正重點：修正本條第一項之延長年限規定，修正為至多二年為限，以利依實際業務辦理情形規劃延長之任務期程。）</w:t>
            </w:r>
          </w:p>
        </w:tc>
        <w:tc>
          <w:tcPr>
            <w:tcW w:w="1846" w:type="dxa"/>
          </w:tcPr>
          <w:p w:rsidR="001F16FC" w:rsidRPr="007158A9" w:rsidRDefault="001F16FC" w:rsidP="00264C20">
            <w:pPr>
              <w:rPr>
                <w:rFonts w:ascii="標楷體" w:hAnsi="標楷體"/>
              </w:rPr>
            </w:pPr>
            <w:r w:rsidRPr="007158A9">
              <w:rPr>
                <w:rFonts w:ascii="標楷體" w:hAnsi="標楷體"/>
              </w:rPr>
              <w:t>委員范雲等24人 109.04.07 （10-1-7）</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2</w:t>
            </w:r>
          </w:p>
        </w:tc>
        <w:tc>
          <w:tcPr>
            <w:tcW w:w="3692" w:type="dxa"/>
          </w:tcPr>
          <w:p w:rsidR="001F16FC" w:rsidRPr="007158A9" w:rsidRDefault="001F16FC" w:rsidP="00264C20">
            <w:pPr>
              <w:rPr>
                <w:rFonts w:ascii="標楷體" w:hAnsi="標楷體"/>
              </w:rPr>
            </w:pPr>
            <w:r w:rsidRPr="007158A9">
              <w:rPr>
                <w:rFonts w:ascii="標楷體" w:hAnsi="標楷體"/>
              </w:rPr>
              <w:t>2.促進轉型正義條例第十一條條文修正草案（修正重點：明定該會如延長任務期間，應以延長一次兩年為限</w:t>
            </w:r>
            <w:r w:rsidRPr="007158A9">
              <w:rPr>
                <w:rFonts w:ascii="標楷體" w:hAnsi="標楷體"/>
              </w:rPr>
              <w:lastRenderedPageBreak/>
              <w:t>。）</w:t>
            </w:r>
          </w:p>
        </w:tc>
        <w:tc>
          <w:tcPr>
            <w:tcW w:w="1846" w:type="dxa"/>
          </w:tcPr>
          <w:p w:rsidR="001F16FC" w:rsidRPr="007158A9" w:rsidRDefault="001F16FC" w:rsidP="00264C20">
            <w:pPr>
              <w:rPr>
                <w:rFonts w:ascii="標楷體" w:hAnsi="標楷體"/>
              </w:rPr>
            </w:pPr>
            <w:r w:rsidRPr="007158A9">
              <w:rPr>
                <w:rFonts w:ascii="標楷體" w:hAnsi="標楷體"/>
              </w:rPr>
              <w:lastRenderedPageBreak/>
              <w:t>委員陳以信等16人 109.05.29 （10-1-15）</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lastRenderedPageBreak/>
              <w:t>3</w:t>
            </w:r>
          </w:p>
        </w:tc>
        <w:tc>
          <w:tcPr>
            <w:tcW w:w="3692" w:type="dxa"/>
          </w:tcPr>
          <w:p w:rsidR="001F16FC" w:rsidRPr="007158A9" w:rsidRDefault="001F16FC" w:rsidP="00264C20">
            <w:pPr>
              <w:rPr>
                <w:rFonts w:ascii="標楷體" w:hAnsi="標楷體"/>
              </w:rPr>
            </w:pPr>
            <w:r w:rsidRPr="007158A9">
              <w:rPr>
                <w:rFonts w:ascii="標楷體" w:hAnsi="標楷體"/>
              </w:rPr>
              <w:t>中央法規標準法第八條及第二十六條條文修正草案（修正重點：法規條文應於項冠以（壹）、（貳）、（參）等數字，以利民眾閱讀。）</w:t>
            </w:r>
          </w:p>
        </w:tc>
        <w:tc>
          <w:tcPr>
            <w:tcW w:w="1846" w:type="dxa"/>
          </w:tcPr>
          <w:p w:rsidR="001F16FC" w:rsidRPr="007158A9" w:rsidRDefault="001F16FC" w:rsidP="00264C20">
            <w:pPr>
              <w:rPr>
                <w:rFonts w:ascii="標楷體" w:hAnsi="標楷體"/>
              </w:rPr>
            </w:pPr>
            <w:r w:rsidRPr="007158A9">
              <w:rPr>
                <w:rFonts w:ascii="標楷體" w:hAnsi="標楷體"/>
              </w:rPr>
              <w:t>時代力量黨團 109.05.15 （10-1-13）</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4</w:t>
            </w:r>
          </w:p>
        </w:tc>
        <w:tc>
          <w:tcPr>
            <w:tcW w:w="3692" w:type="dxa"/>
          </w:tcPr>
          <w:p w:rsidR="001F16FC" w:rsidRPr="007158A9" w:rsidRDefault="001F16FC" w:rsidP="00264C20">
            <w:pPr>
              <w:rPr>
                <w:rFonts w:ascii="標楷體" w:hAnsi="標楷體"/>
              </w:rPr>
            </w:pPr>
            <w:r w:rsidRPr="007158A9">
              <w:rPr>
                <w:rFonts w:ascii="標楷體" w:hAnsi="標楷體"/>
              </w:rPr>
              <w:t>資通安全管理法第三條及第四條條文修正草案（修正重點：將關鍵基礎設施的定義明確化，將政府部門、衛生醫療、能源電力、交通運輸、通訊網路、財務金融、糧食供水等明文列為關鍵基礎設施；主管機關所定國家資通安全發展方案中，應包含公務機關為推動資通安全應編列之一定預算。）</w:t>
            </w:r>
          </w:p>
        </w:tc>
        <w:tc>
          <w:tcPr>
            <w:tcW w:w="1846" w:type="dxa"/>
          </w:tcPr>
          <w:p w:rsidR="001F16FC" w:rsidRPr="007158A9" w:rsidRDefault="001F16FC" w:rsidP="00264C20">
            <w:pPr>
              <w:rPr>
                <w:rFonts w:ascii="標楷體" w:hAnsi="標楷體"/>
              </w:rPr>
            </w:pPr>
            <w:r w:rsidRPr="007158A9">
              <w:rPr>
                <w:rFonts w:ascii="標楷體" w:hAnsi="標楷體"/>
              </w:rPr>
              <w:t>委員鄭正鈐等22人 109.05.29 （10-1-15）</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本會109.12.7舉行「因應數位發展部成立，公、私部門資安人力建制及產業資源探討」公聽會。</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5</w:t>
            </w:r>
          </w:p>
        </w:tc>
        <w:tc>
          <w:tcPr>
            <w:tcW w:w="3692" w:type="dxa"/>
          </w:tcPr>
          <w:p w:rsidR="001F16FC" w:rsidRPr="007158A9" w:rsidRDefault="001F16FC" w:rsidP="00264C20">
            <w:pPr>
              <w:rPr>
                <w:rFonts w:ascii="標楷體" w:hAnsi="標楷體"/>
              </w:rPr>
            </w:pPr>
            <w:r w:rsidRPr="007158A9">
              <w:rPr>
                <w:rFonts w:ascii="標楷體" w:hAnsi="標楷體"/>
              </w:rPr>
              <w:t>威權統治時期不當沒收財產返還條例草案（共15條。制定重點：為平復司法不法，彰顯司法正義、導正法治，返還威權統治時期不當沒收之財產，特訂定本條例；主管機關為促進轉型正義委員會；所稱威權統治時期，指民國三十四年八月十五日至八十一年十一月六日止；明</w:t>
            </w:r>
            <w:r w:rsidR="00162ABB" w:rsidRPr="007158A9">
              <w:rPr>
                <w:rFonts w:ascii="標楷體" w:hAnsi="標楷體" w:hint="eastAsia"/>
              </w:rPr>
              <w:t>定</w:t>
            </w:r>
            <w:r w:rsidRPr="007158A9">
              <w:rPr>
                <w:rFonts w:ascii="標楷體" w:hAnsi="標楷體"/>
              </w:rPr>
              <w:t>不當沒收財產得請求返還；明</w:t>
            </w:r>
            <w:r w:rsidR="00162ABB" w:rsidRPr="007158A9">
              <w:rPr>
                <w:rFonts w:ascii="標楷體" w:hAnsi="標楷體" w:hint="eastAsia"/>
              </w:rPr>
              <w:t>定</w:t>
            </w:r>
            <w:r w:rsidRPr="007158A9">
              <w:rPr>
                <w:rFonts w:ascii="標楷體" w:hAnsi="標楷體"/>
              </w:rPr>
              <w:t>財產返回之方式；明</w:t>
            </w:r>
            <w:r w:rsidR="00162ABB" w:rsidRPr="007158A9">
              <w:rPr>
                <w:rFonts w:ascii="標楷體" w:hAnsi="標楷體" w:hint="eastAsia"/>
              </w:rPr>
              <w:t>定</w:t>
            </w:r>
            <w:r w:rsidRPr="007158A9">
              <w:rPr>
                <w:rFonts w:ascii="標楷體" w:hAnsi="標楷體"/>
              </w:rPr>
              <w:t>原物返回得以變更為返還價額；返還請求權不得扣押、讓與或供擔保；明</w:t>
            </w:r>
            <w:r w:rsidR="00162ABB" w:rsidRPr="007158A9">
              <w:rPr>
                <w:rFonts w:ascii="標楷體" w:hAnsi="標楷體" w:hint="eastAsia"/>
              </w:rPr>
              <w:t>定</w:t>
            </w:r>
            <w:r w:rsidRPr="007158A9">
              <w:rPr>
                <w:rFonts w:ascii="標楷體" w:hAnsi="標楷體"/>
              </w:rPr>
              <w:t>刑事補償之規定；明</w:t>
            </w:r>
            <w:r w:rsidR="00162ABB" w:rsidRPr="007158A9">
              <w:rPr>
                <w:rFonts w:ascii="標楷體" w:hAnsi="標楷體" w:hint="eastAsia"/>
              </w:rPr>
              <w:t>定</w:t>
            </w:r>
            <w:r w:rsidRPr="007158A9">
              <w:rPr>
                <w:rFonts w:ascii="標楷體" w:hAnsi="標楷體"/>
              </w:rPr>
              <w:t>請求權消滅時效。）</w:t>
            </w:r>
          </w:p>
        </w:tc>
        <w:tc>
          <w:tcPr>
            <w:tcW w:w="1846" w:type="dxa"/>
          </w:tcPr>
          <w:p w:rsidR="001F16FC" w:rsidRPr="007158A9" w:rsidRDefault="001F16FC" w:rsidP="00264C20">
            <w:pPr>
              <w:rPr>
                <w:rFonts w:ascii="標楷體" w:hAnsi="標楷體"/>
              </w:rPr>
            </w:pPr>
            <w:r w:rsidRPr="007158A9">
              <w:rPr>
                <w:rFonts w:ascii="標楷體" w:hAnsi="標楷體"/>
              </w:rPr>
              <w:t>委員林昶佐等19人 109.09.18 （10-2-1）</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264C20">
        <w:tc>
          <w:tcPr>
            <w:tcW w:w="830" w:type="dxa"/>
          </w:tcPr>
          <w:p w:rsidR="001F16FC" w:rsidRPr="007158A9" w:rsidRDefault="001F16FC" w:rsidP="00264C20">
            <w:pPr>
              <w:rPr>
                <w:rFonts w:ascii="標楷體" w:hAnsi="標楷體"/>
              </w:rPr>
            </w:pPr>
            <w:r w:rsidRPr="007158A9">
              <w:rPr>
                <w:rFonts w:ascii="標楷體" w:hAnsi="標楷體"/>
              </w:rPr>
              <w:t>6</w:t>
            </w:r>
          </w:p>
        </w:tc>
        <w:tc>
          <w:tcPr>
            <w:tcW w:w="3692" w:type="dxa"/>
          </w:tcPr>
          <w:p w:rsidR="001F16FC" w:rsidRPr="007158A9" w:rsidRDefault="001F16FC" w:rsidP="00264C20">
            <w:pPr>
              <w:rPr>
                <w:rFonts w:ascii="標楷體" w:hAnsi="標楷體"/>
              </w:rPr>
            </w:pPr>
            <w:r w:rsidRPr="007158A9">
              <w:rPr>
                <w:rFonts w:ascii="標楷體" w:hAnsi="標楷體"/>
              </w:rPr>
              <w:t>促進轉型正義原住民族權利回復及補償條例草案(共23條。制定重點：促進原住民族轉型正義，落實人權保障及族群和諧，積極回應並妥善處理自明鄭時期迄今所遭受之不平等對待，爰為平反歷史事實，承認原住民族之</w:t>
            </w:r>
            <w:r w:rsidRPr="007158A9">
              <w:rPr>
                <w:rFonts w:ascii="標楷體" w:hAnsi="標楷體"/>
              </w:rPr>
              <w:lastRenderedPageBreak/>
              <w:t>權利，回復或補償其受損之權利，特制定本條例；時間範圍為明鄭時期迄今；主管機關為原住民族促進轉型正義委員會，隸屬於行政院，為獨立機關；置委員十五人，由總統提名經立法院同意後任命之；總統為提名時，應指定一人為主任委員、一人為副主任委員。主任委員、副主任委員及其他委員五人為專任；其餘八人為兼任。但全體委員中，同一政黨之人數不得逾五人；同一性別之人數不得少於五人。委員應有二分之一以上須具原住民身分；立法委員、監察委員及考試委員不得兼任原促會委員；設四個任務小組；原住民族傳統領域土地之回復並登記予請求權人為原住民；經劃定為原住民族傳統領域土地，因現屬各機關或國營事業管理使用或所有，致返還請求權人顯有困難者，原促會應報請行政院予以金錢補償之；規定原促會之任務完成及報告提出時程。)</w:t>
            </w:r>
          </w:p>
        </w:tc>
        <w:tc>
          <w:tcPr>
            <w:tcW w:w="1846" w:type="dxa"/>
          </w:tcPr>
          <w:p w:rsidR="001F16FC" w:rsidRPr="007158A9" w:rsidRDefault="001F16FC" w:rsidP="00264C20">
            <w:pPr>
              <w:rPr>
                <w:rFonts w:ascii="標楷體" w:hAnsi="標楷體"/>
              </w:rPr>
            </w:pPr>
            <w:r w:rsidRPr="007158A9">
              <w:rPr>
                <w:rFonts w:ascii="標楷體" w:hAnsi="標楷體"/>
              </w:rPr>
              <w:lastRenderedPageBreak/>
              <w:t>委員孔文吉等24人 109.10.23 （10-2-4）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AB4101" w:rsidRPr="007158A9" w:rsidRDefault="00F479CA" w:rsidP="000901B6">
      <w:pPr>
        <w:pStyle w:val="1-6"/>
        <w:spacing w:line="240" w:lineRule="auto"/>
        <w:ind w:left="84" w:firstLineChars="590" w:firstLine="1654"/>
        <w:rPr>
          <w:lang w:val="en-US"/>
        </w:rPr>
      </w:pPr>
      <w:bookmarkStart w:id="123" w:name="_Toc361217356"/>
      <w:bookmarkStart w:id="124" w:name="_Toc362968416"/>
      <w:bookmarkStart w:id="125" w:name="_Toc55563923"/>
      <w:r w:rsidRPr="007158A9">
        <w:lastRenderedPageBreak/>
        <w:t>（2）法務部部分（</w:t>
      </w:r>
      <w:r w:rsidR="00DC5038" w:rsidRPr="007158A9">
        <w:rPr>
          <w:rFonts w:hint="eastAsia"/>
        </w:rPr>
        <w:t>1</w:t>
      </w:r>
      <w:r w:rsidR="008A7396" w:rsidRPr="007158A9">
        <w:rPr>
          <w:rFonts w:hint="eastAsia"/>
        </w:rPr>
        <w:t>1</w:t>
      </w:r>
      <w:r w:rsidR="00F90B56" w:rsidRPr="007158A9">
        <w:rPr>
          <w:rFonts w:hint="eastAsia"/>
        </w:rPr>
        <w:t>3</w:t>
      </w:r>
      <w:r w:rsidRPr="007158A9">
        <w:t>案）</w:t>
      </w:r>
      <w:bookmarkEnd w:id="123"/>
      <w:bookmarkEnd w:id="124"/>
      <w:bookmarkEnd w:id="125"/>
    </w:p>
    <w:tbl>
      <w:tblPr>
        <w:tblStyle w:val="a7"/>
        <w:tblW w:w="10060" w:type="dxa"/>
        <w:tblInd w:w="80" w:type="dxa"/>
        <w:tblLook w:val="04A0" w:firstRow="1" w:lastRow="0" w:firstColumn="1" w:lastColumn="0" w:noHBand="0" w:noVBand="1"/>
      </w:tblPr>
      <w:tblGrid>
        <w:gridCol w:w="784"/>
        <w:gridCol w:w="3194"/>
        <w:gridCol w:w="1824"/>
        <w:gridCol w:w="1522"/>
        <w:gridCol w:w="2736"/>
      </w:tblGrid>
      <w:tr w:rsidR="007158A9" w:rsidRPr="007158A9" w:rsidTr="00F90B56">
        <w:tc>
          <w:tcPr>
            <w:tcW w:w="784" w:type="dxa"/>
          </w:tcPr>
          <w:p w:rsidR="00F90B56" w:rsidRPr="007158A9" w:rsidRDefault="00F90B56" w:rsidP="00026D13">
            <w:pPr>
              <w:rPr>
                <w:rFonts w:ascii="標楷體" w:hAnsi="標楷體"/>
                <w:b/>
              </w:rPr>
            </w:pPr>
            <w:r w:rsidRPr="007158A9">
              <w:rPr>
                <w:rFonts w:ascii="標楷體" w:hAnsi="標楷體"/>
                <w:b/>
              </w:rPr>
              <w:t>序號</w:t>
            </w:r>
          </w:p>
        </w:tc>
        <w:tc>
          <w:tcPr>
            <w:tcW w:w="3194" w:type="dxa"/>
          </w:tcPr>
          <w:p w:rsidR="00F90B56" w:rsidRPr="007158A9" w:rsidRDefault="00F90B56" w:rsidP="00026D13">
            <w:pPr>
              <w:rPr>
                <w:rFonts w:ascii="標楷體" w:hAnsi="標楷體"/>
                <w:b/>
              </w:rPr>
            </w:pPr>
            <w:r w:rsidRPr="007158A9">
              <w:rPr>
                <w:rFonts w:ascii="標楷體" w:hAnsi="標楷體"/>
                <w:b/>
              </w:rPr>
              <w:t>議案名稱</w:t>
            </w:r>
          </w:p>
        </w:tc>
        <w:tc>
          <w:tcPr>
            <w:tcW w:w="1824" w:type="dxa"/>
          </w:tcPr>
          <w:p w:rsidR="00F90B56" w:rsidRPr="007158A9" w:rsidRDefault="00F90B56" w:rsidP="00026D13">
            <w:pPr>
              <w:rPr>
                <w:rFonts w:ascii="標楷體" w:hAnsi="標楷體"/>
                <w:b/>
              </w:rPr>
            </w:pPr>
            <w:r w:rsidRPr="007158A9">
              <w:rPr>
                <w:rFonts w:ascii="標楷體" w:hAnsi="標楷體"/>
                <w:b/>
              </w:rPr>
              <w:t>提案委員或機關、院會交付日期(會次)</w:t>
            </w:r>
          </w:p>
        </w:tc>
        <w:tc>
          <w:tcPr>
            <w:tcW w:w="1522" w:type="dxa"/>
          </w:tcPr>
          <w:p w:rsidR="00F90B56" w:rsidRPr="007158A9" w:rsidRDefault="00F90B56" w:rsidP="00026D13">
            <w:pPr>
              <w:rPr>
                <w:rFonts w:ascii="標楷體" w:hAnsi="標楷體"/>
                <w:b/>
              </w:rPr>
            </w:pPr>
            <w:r w:rsidRPr="007158A9">
              <w:rPr>
                <w:rFonts w:ascii="標楷體" w:hAnsi="標楷體"/>
                <w:b/>
              </w:rPr>
              <w:t>審查委員會</w:t>
            </w:r>
          </w:p>
        </w:tc>
        <w:tc>
          <w:tcPr>
            <w:tcW w:w="2736" w:type="dxa"/>
          </w:tcPr>
          <w:p w:rsidR="00F90B56" w:rsidRPr="007158A9" w:rsidRDefault="00F90B56" w:rsidP="00026D13">
            <w:pPr>
              <w:rPr>
                <w:rFonts w:ascii="標楷體" w:hAnsi="標楷體"/>
                <w:b/>
              </w:rPr>
            </w:pPr>
            <w:r w:rsidRPr="007158A9">
              <w:rPr>
                <w:rFonts w:ascii="標楷體" w:hAnsi="標楷體"/>
                <w:b/>
              </w:rPr>
              <w:t>審查情形</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w:t>
            </w:r>
          </w:p>
        </w:tc>
        <w:tc>
          <w:tcPr>
            <w:tcW w:w="3194" w:type="dxa"/>
          </w:tcPr>
          <w:p w:rsidR="00F90B56" w:rsidRPr="007158A9" w:rsidRDefault="00F90B56" w:rsidP="00026D13">
            <w:pPr>
              <w:rPr>
                <w:rFonts w:ascii="標楷體" w:hAnsi="標楷體"/>
              </w:rPr>
            </w:pPr>
            <w:r w:rsidRPr="007158A9">
              <w:rPr>
                <w:rFonts w:ascii="標楷體" w:hAnsi="標楷體"/>
              </w:rPr>
              <w:t>1.「中華民國刑法部分條文修正草案」及「中華民國刑法施行法增訂第七條之三條文草案」（中華民國刑法部分條文修正草案修正§78、79、135、136、266。修正重</w:t>
            </w:r>
            <w:r w:rsidRPr="007158A9">
              <w:rPr>
                <w:rFonts w:ascii="標楷體" w:hAnsi="標楷體"/>
              </w:rPr>
              <w:lastRenderedPageBreak/>
              <w:t>點：修正應撤銷假釋之事由，並增訂裁量撤銷假釋之規定；增訂加重妨害公務罪，並修正公然聚眾之要件，另提高罰金刑數額；增訂以電信設備、電子通訊、網際網路或其他相類之方式賭博財物之刑事責任及修正應沒收之物，並酌作刑度修正。中華民國刑法施行法增訂第七條之三條文草案增訂重點：於中華民國○年○月○日修正之刑法施行前，經准許假釋，於修正施行後，仍在假釋期間內者，適用修正施行後之刑法第78條規定。）</w:t>
            </w:r>
          </w:p>
        </w:tc>
        <w:tc>
          <w:tcPr>
            <w:tcW w:w="1824" w:type="dxa"/>
          </w:tcPr>
          <w:p w:rsidR="00F90B56" w:rsidRPr="007158A9" w:rsidRDefault="00F90B56" w:rsidP="00026D13">
            <w:pPr>
              <w:rPr>
                <w:rFonts w:ascii="標楷體" w:hAnsi="標楷體"/>
              </w:rPr>
            </w:pPr>
            <w:r w:rsidRPr="007158A9">
              <w:rPr>
                <w:rFonts w:ascii="標楷體" w:hAnsi="標楷體"/>
              </w:rPr>
              <w:lastRenderedPageBreak/>
              <w:t>行政院、司法院 109.09.18 （10-2-1）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本會109.12.10(10-2-18)報告及詢答完畢，另定期繼續審查。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2</w:t>
            </w:r>
          </w:p>
        </w:tc>
        <w:tc>
          <w:tcPr>
            <w:tcW w:w="3194" w:type="dxa"/>
          </w:tcPr>
          <w:p w:rsidR="00F90B56" w:rsidRPr="007158A9" w:rsidRDefault="00F90B56" w:rsidP="00026D13">
            <w:pPr>
              <w:rPr>
                <w:rFonts w:ascii="標楷體" w:hAnsi="標楷體"/>
              </w:rPr>
            </w:pPr>
            <w:r w:rsidRPr="007158A9">
              <w:rPr>
                <w:rFonts w:ascii="標楷體" w:hAnsi="標楷體"/>
              </w:rPr>
              <w:t>4.中華民國刑法部分條文修正草案（修正§5、136、140、141；增訂§135-1。修正重點：增訂加重妨害公務罪；將原侮辱公署罪改為侮辱公務機關罪。）</w:t>
            </w:r>
          </w:p>
        </w:tc>
        <w:tc>
          <w:tcPr>
            <w:tcW w:w="1824" w:type="dxa"/>
          </w:tcPr>
          <w:p w:rsidR="00F90B56" w:rsidRPr="007158A9" w:rsidRDefault="00F90B56" w:rsidP="00026D13">
            <w:pPr>
              <w:rPr>
                <w:rFonts w:ascii="標楷體" w:hAnsi="標楷體"/>
              </w:rPr>
            </w:pPr>
            <w:r w:rsidRPr="007158A9">
              <w:rPr>
                <w:rFonts w:ascii="標楷體" w:hAnsi="標楷體"/>
              </w:rPr>
              <w:t>委員葉毓蘭等19人 109.05.15 （10-1-13）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本會109.12.10(10-2-18)報告及詢答完畢，另定期繼續審查。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3</w:t>
            </w:r>
          </w:p>
        </w:tc>
        <w:tc>
          <w:tcPr>
            <w:tcW w:w="3194" w:type="dxa"/>
          </w:tcPr>
          <w:p w:rsidR="00F90B56" w:rsidRPr="007158A9" w:rsidRDefault="00F90B56" w:rsidP="00026D13">
            <w:pPr>
              <w:rPr>
                <w:rFonts w:ascii="標楷體" w:hAnsi="標楷體"/>
              </w:rPr>
            </w:pPr>
            <w:r w:rsidRPr="007158A9">
              <w:rPr>
                <w:rFonts w:ascii="標楷體" w:hAnsi="標楷體"/>
              </w:rPr>
              <w:t>5.中華民國刑法刪除第一百四十條及第一百四十一條條文草案（刪除重點：刪除侮辱公署罪相關條文。）</w:t>
            </w:r>
          </w:p>
        </w:tc>
        <w:tc>
          <w:tcPr>
            <w:tcW w:w="1824" w:type="dxa"/>
          </w:tcPr>
          <w:p w:rsidR="00F90B56" w:rsidRPr="007158A9" w:rsidRDefault="00F90B56" w:rsidP="00026D13">
            <w:pPr>
              <w:rPr>
                <w:rFonts w:ascii="標楷體" w:hAnsi="標楷體"/>
              </w:rPr>
            </w:pPr>
            <w:r w:rsidRPr="007158A9">
              <w:rPr>
                <w:rFonts w:ascii="標楷體" w:hAnsi="標楷體"/>
              </w:rPr>
              <w:t>委員李貴敏等25人 109.09.18 （10-2-1）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本會109.12.10(10-2-18)報告及詢答完畢，另定期繼續審查。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w:t>
            </w:r>
          </w:p>
        </w:tc>
        <w:tc>
          <w:tcPr>
            <w:tcW w:w="3194" w:type="dxa"/>
          </w:tcPr>
          <w:p w:rsidR="00F90B56" w:rsidRPr="007158A9" w:rsidRDefault="00F90B56" w:rsidP="00026D13">
            <w:pPr>
              <w:rPr>
                <w:rFonts w:ascii="標楷體" w:hAnsi="標楷體"/>
              </w:rPr>
            </w:pPr>
            <w:r w:rsidRPr="007158A9">
              <w:rPr>
                <w:rFonts w:ascii="標楷體" w:hAnsi="標楷體"/>
              </w:rPr>
              <w:t>6.中華民國刑法第七十八條條文修正草案（修正重點：明定假釋之撤銷應衡量「足認保護管束難收矯正之效，而有執行刑罰之必要」之要件，並予法務部有得撤銷與否之裁量權限。）</w:t>
            </w:r>
          </w:p>
        </w:tc>
        <w:tc>
          <w:tcPr>
            <w:tcW w:w="1824" w:type="dxa"/>
          </w:tcPr>
          <w:p w:rsidR="00F90B56" w:rsidRPr="007158A9" w:rsidRDefault="00F90B56" w:rsidP="00026D13">
            <w:pPr>
              <w:rPr>
                <w:rFonts w:ascii="標楷體" w:hAnsi="標楷體"/>
              </w:rPr>
            </w:pPr>
            <w:r w:rsidRPr="007158A9">
              <w:rPr>
                <w:rFonts w:ascii="標楷體" w:hAnsi="標楷體"/>
              </w:rPr>
              <w:t>時代力量黨團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本會109.12.10(10-2-18)報告及詢答完畢，另定期繼續審查。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5</w:t>
            </w:r>
          </w:p>
        </w:tc>
        <w:tc>
          <w:tcPr>
            <w:tcW w:w="3194" w:type="dxa"/>
          </w:tcPr>
          <w:p w:rsidR="00F90B56" w:rsidRPr="007158A9" w:rsidRDefault="00F90B56" w:rsidP="00026D13">
            <w:pPr>
              <w:rPr>
                <w:rFonts w:ascii="標楷體" w:hAnsi="標楷體"/>
              </w:rPr>
            </w:pPr>
            <w:r w:rsidRPr="007158A9">
              <w:rPr>
                <w:rFonts w:ascii="標楷體" w:hAnsi="標楷體"/>
              </w:rPr>
              <w:t>7.中華民國刑法第七十八條條文修正草案（修正重點：限縮撤銷假釋之範圍，令再犯而受有期徒刑</w:t>
            </w:r>
            <w:r w:rsidRPr="007158A9">
              <w:rPr>
                <w:rFonts w:ascii="標楷體" w:hAnsi="標楷體"/>
              </w:rPr>
              <w:lastRenderedPageBreak/>
              <w:t>宣告屬輕微情節者，排除於撤銷假釋之規定。）</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委員陳明文等18人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6</w:t>
            </w:r>
          </w:p>
        </w:tc>
        <w:tc>
          <w:tcPr>
            <w:tcW w:w="3194" w:type="dxa"/>
          </w:tcPr>
          <w:p w:rsidR="00F90B56" w:rsidRPr="007158A9" w:rsidRDefault="00F90B56" w:rsidP="00026D13">
            <w:pPr>
              <w:rPr>
                <w:rFonts w:ascii="標楷體" w:hAnsi="標楷體"/>
              </w:rPr>
            </w:pPr>
            <w:r w:rsidRPr="007158A9">
              <w:rPr>
                <w:rFonts w:ascii="標楷體" w:hAnsi="標楷體"/>
              </w:rPr>
              <w:t>8.中華民國刑法第七十八條及第七十九條條文修正草案（修正重點：為利受假釋人更生，並配合司法改革國是會議決議，修正應撤銷假釋之事由，並增訂裁量撤銷假釋之規定。）</w:t>
            </w:r>
          </w:p>
        </w:tc>
        <w:tc>
          <w:tcPr>
            <w:tcW w:w="1824" w:type="dxa"/>
          </w:tcPr>
          <w:p w:rsidR="00F90B56" w:rsidRPr="007158A9" w:rsidRDefault="00F90B56" w:rsidP="00026D13">
            <w:pPr>
              <w:rPr>
                <w:rFonts w:ascii="標楷體" w:hAnsi="標楷體"/>
              </w:rPr>
            </w:pPr>
            <w:r w:rsidRPr="007158A9">
              <w:rPr>
                <w:rFonts w:ascii="標楷體" w:hAnsi="標楷體"/>
              </w:rPr>
              <w:t>委員王美惠等17人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7</w:t>
            </w:r>
          </w:p>
        </w:tc>
        <w:tc>
          <w:tcPr>
            <w:tcW w:w="3194" w:type="dxa"/>
          </w:tcPr>
          <w:p w:rsidR="00F90B56" w:rsidRPr="007158A9" w:rsidRDefault="00F90B56" w:rsidP="00026D13">
            <w:pPr>
              <w:rPr>
                <w:rFonts w:ascii="標楷體" w:hAnsi="標楷體"/>
              </w:rPr>
            </w:pPr>
            <w:r w:rsidRPr="007158A9">
              <w:rPr>
                <w:rFonts w:ascii="標楷體" w:hAnsi="標楷體"/>
              </w:rPr>
              <w:t>9.中華民國刑法第二百六十六條條文修正草案（修正重點：加重賭博罪罰金；將以電信設備、電子通訊、網際網路或其他相類之方法賭博財物者納入本條所定之犯罪；將教唆、引誘或媒介未成年人犯本條之罪者納入處罰；明定受教唆、引誘而參與賭博之未成年人，不罰；彩券為賭博之一環，本條第六項將彩券納入。）</w:t>
            </w:r>
          </w:p>
        </w:tc>
        <w:tc>
          <w:tcPr>
            <w:tcW w:w="1824" w:type="dxa"/>
          </w:tcPr>
          <w:p w:rsidR="00F90B56" w:rsidRPr="007158A9" w:rsidRDefault="00F90B56" w:rsidP="00026D13">
            <w:pPr>
              <w:rPr>
                <w:rFonts w:ascii="標楷體" w:hAnsi="標楷體"/>
              </w:rPr>
            </w:pPr>
            <w:r w:rsidRPr="007158A9">
              <w:rPr>
                <w:rFonts w:ascii="標楷體" w:hAnsi="標楷體"/>
              </w:rPr>
              <w:t>委員黃國書等22人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8</w:t>
            </w:r>
          </w:p>
        </w:tc>
        <w:tc>
          <w:tcPr>
            <w:tcW w:w="3194" w:type="dxa"/>
          </w:tcPr>
          <w:p w:rsidR="00F90B56" w:rsidRPr="007158A9" w:rsidRDefault="00F90B56" w:rsidP="00026D13">
            <w:pPr>
              <w:rPr>
                <w:rFonts w:ascii="標楷體" w:hAnsi="標楷體"/>
              </w:rPr>
            </w:pPr>
            <w:r w:rsidRPr="007158A9">
              <w:rPr>
                <w:rFonts w:ascii="標楷體" w:hAnsi="標楷體"/>
              </w:rPr>
              <w:t>10.中華民國刑法第二百六十六條條文修正草案（修正重點：增訂處罰教唆、引誘或媒介未成年人犯賭博罪。）</w:t>
            </w:r>
          </w:p>
        </w:tc>
        <w:tc>
          <w:tcPr>
            <w:tcW w:w="1824" w:type="dxa"/>
          </w:tcPr>
          <w:p w:rsidR="00F90B56" w:rsidRPr="007158A9" w:rsidRDefault="00F90B56" w:rsidP="00026D13">
            <w:pPr>
              <w:rPr>
                <w:rFonts w:ascii="標楷體" w:hAnsi="標楷體"/>
              </w:rPr>
            </w:pPr>
            <w:r w:rsidRPr="007158A9">
              <w:rPr>
                <w:rFonts w:ascii="標楷體" w:hAnsi="標楷體"/>
              </w:rPr>
              <w:t>委員鄭麗文等18人 109.12.11 （10-2-7）</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9</w:t>
            </w:r>
          </w:p>
        </w:tc>
        <w:tc>
          <w:tcPr>
            <w:tcW w:w="3194" w:type="dxa"/>
          </w:tcPr>
          <w:p w:rsidR="00F90B56" w:rsidRPr="007158A9" w:rsidRDefault="00F90B56" w:rsidP="00026D13">
            <w:pPr>
              <w:rPr>
                <w:rFonts w:ascii="標楷體" w:hAnsi="標楷體"/>
              </w:rPr>
            </w:pPr>
            <w:r w:rsidRPr="007158A9">
              <w:rPr>
                <w:rFonts w:ascii="標楷體" w:hAnsi="標楷體"/>
              </w:rPr>
              <w:t>中華民國刑法第三百四十四條條文修正草案（修正重點：將超過利息上限列入「重利」定義之範圍。）</w:t>
            </w:r>
          </w:p>
        </w:tc>
        <w:tc>
          <w:tcPr>
            <w:tcW w:w="1824" w:type="dxa"/>
          </w:tcPr>
          <w:p w:rsidR="00F90B56" w:rsidRPr="007158A9" w:rsidRDefault="00F90B56" w:rsidP="00026D13">
            <w:pPr>
              <w:rPr>
                <w:rFonts w:ascii="標楷體" w:hAnsi="標楷體"/>
              </w:rPr>
            </w:pPr>
            <w:r w:rsidRPr="007158A9">
              <w:rPr>
                <w:rFonts w:ascii="標楷體" w:hAnsi="標楷體"/>
              </w:rPr>
              <w:t>委員李貴敏等31人 109.03.06 （10-1-3）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本會109.5.4(10-1-22)報告及詢答完畢，另定期繼續審查。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10</w:t>
            </w:r>
          </w:p>
        </w:tc>
        <w:tc>
          <w:tcPr>
            <w:tcW w:w="3194" w:type="dxa"/>
          </w:tcPr>
          <w:p w:rsidR="00F90B56" w:rsidRPr="007158A9" w:rsidRDefault="00F90B56" w:rsidP="00026D13">
            <w:pPr>
              <w:rPr>
                <w:rFonts w:ascii="標楷體" w:hAnsi="標楷體"/>
              </w:rPr>
            </w:pPr>
            <w:r w:rsidRPr="007158A9">
              <w:rPr>
                <w:rFonts w:ascii="標楷體" w:hAnsi="標楷體"/>
              </w:rPr>
              <w:t>中華民國刑法增訂第一百六十三條之一及第一百六十三條之二條文草案（增訂重點：明定對於被告受具保、責付、限制住居、限制出境或限制出海而無正當理由不到場或逃亡、藏匿而經</w:t>
            </w:r>
            <w:r w:rsidRPr="007158A9">
              <w:rPr>
                <w:rFonts w:ascii="標楷體" w:hAnsi="標楷體"/>
              </w:rPr>
              <w:lastRenderedPageBreak/>
              <w:t>發布通緝者，以及違反法院許可停止羈押時所命應遵守之事項者相關罰則。）</w:t>
            </w:r>
          </w:p>
        </w:tc>
        <w:tc>
          <w:tcPr>
            <w:tcW w:w="1824" w:type="dxa"/>
          </w:tcPr>
          <w:p w:rsidR="00F90B56" w:rsidRPr="007158A9" w:rsidRDefault="00F90B56" w:rsidP="00026D13">
            <w:pPr>
              <w:rPr>
                <w:rFonts w:ascii="標楷體" w:hAnsi="標楷體"/>
              </w:rPr>
            </w:pPr>
            <w:r w:rsidRPr="007158A9">
              <w:rPr>
                <w:rFonts w:ascii="標楷體" w:hAnsi="標楷體"/>
              </w:rPr>
              <w:lastRenderedPageBreak/>
              <w:t>時代力量黨團 109.03.20 （10-1-5）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11</w:t>
            </w:r>
          </w:p>
        </w:tc>
        <w:tc>
          <w:tcPr>
            <w:tcW w:w="3194" w:type="dxa"/>
          </w:tcPr>
          <w:p w:rsidR="00F90B56" w:rsidRPr="007158A9" w:rsidRDefault="00F90B56" w:rsidP="00026D13">
            <w:pPr>
              <w:rPr>
                <w:rFonts w:ascii="標楷體" w:hAnsi="標楷體"/>
              </w:rPr>
            </w:pPr>
            <w:r w:rsidRPr="007158A9">
              <w:rPr>
                <w:rFonts w:ascii="標楷體" w:hAnsi="標楷體"/>
              </w:rPr>
              <w:t>中華民國刑法部分條文修正草案（修正§165；增訂第三十七章、§364~368。修正重點：訂立「妨害司法公正罪」專章，明定「不實陳述罪」、「以騷擾行為妨害司法公正罪」、「以其它不法行為妨害司法公正罪」、「藐視法庭罪」、及「訴訟目的外不當使用訴訟資料罪」及其罪責。）</w:t>
            </w:r>
          </w:p>
        </w:tc>
        <w:tc>
          <w:tcPr>
            <w:tcW w:w="1824" w:type="dxa"/>
          </w:tcPr>
          <w:p w:rsidR="00F90B56" w:rsidRPr="007158A9" w:rsidRDefault="00F90B56" w:rsidP="00026D13">
            <w:pPr>
              <w:rPr>
                <w:rFonts w:ascii="標楷體" w:hAnsi="標楷體"/>
              </w:rPr>
            </w:pPr>
            <w:r w:rsidRPr="007158A9">
              <w:rPr>
                <w:rFonts w:ascii="標楷體" w:hAnsi="標楷體"/>
              </w:rPr>
              <w:t>委員鄭麗文等19人 109.03.27 （10-1-6）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12</w:t>
            </w:r>
          </w:p>
        </w:tc>
        <w:tc>
          <w:tcPr>
            <w:tcW w:w="3194" w:type="dxa"/>
          </w:tcPr>
          <w:p w:rsidR="00F90B56" w:rsidRPr="007158A9" w:rsidRDefault="00F90B56" w:rsidP="00026D13">
            <w:pPr>
              <w:rPr>
                <w:rFonts w:ascii="標楷體" w:hAnsi="標楷體"/>
              </w:rPr>
            </w:pPr>
            <w:r w:rsidRPr="007158A9">
              <w:rPr>
                <w:rFonts w:ascii="標楷體" w:hAnsi="標楷體"/>
              </w:rPr>
              <w:t>中華民國刑法第三百十五條之一條文修正草案（修正重點：為管制國家以技術鎖定他人位置等侵犯人民隱私之行為，除為維護國家安全或緊急救難所必需，皆需經管轄法院事前核可。）</w:t>
            </w:r>
          </w:p>
        </w:tc>
        <w:tc>
          <w:tcPr>
            <w:tcW w:w="1824" w:type="dxa"/>
          </w:tcPr>
          <w:p w:rsidR="00F90B56" w:rsidRPr="007158A9" w:rsidRDefault="00F90B56" w:rsidP="00026D13">
            <w:pPr>
              <w:rPr>
                <w:rFonts w:ascii="標楷體" w:hAnsi="標楷體"/>
              </w:rPr>
            </w:pPr>
            <w:r w:rsidRPr="007158A9">
              <w:rPr>
                <w:rFonts w:ascii="標楷體" w:hAnsi="標楷體"/>
              </w:rPr>
              <w:t>委員李貴敏等19人 109.04.10 （10-1-8）</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本會109.10.8舉行「科技偵查手段引發人權爭議」公聽會。</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13</w:t>
            </w:r>
          </w:p>
        </w:tc>
        <w:tc>
          <w:tcPr>
            <w:tcW w:w="3194" w:type="dxa"/>
          </w:tcPr>
          <w:p w:rsidR="00F90B56" w:rsidRPr="007158A9" w:rsidRDefault="00F90B56" w:rsidP="00026D13">
            <w:pPr>
              <w:rPr>
                <w:rFonts w:ascii="標楷體" w:hAnsi="標楷體"/>
              </w:rPr>
            </w:pPr>
            <w:r w:rsidRPr="007158A9">
              <w:rPr>
                <w:rFonts w:ascii="標楷體" w:hAnsi="標楷體"/>
              </w:rPr>
              <w:t>1.中華民國刑法第三百十五條之二條文修正草案（修正重點：針對多人共同侵害、傳播非公開活動之行為為加重處罰，落實隱私保障。）</w:t>
            </w:r>
          </w:p>
        </w:tc>
        <w:tc>
          <w:tcPr>
            <w:tcW w:w="1824" w:type="dxa"/>
          </w:tcPr>
          <w:p w:rsidR="00F90B56" w:rsidRPr="007158A9" w:rsidRDefault="00F90B56" w:rsidP="00026D13">
            <w:pPr>
              <w:rPr>
                <w:rFonts w:ascii="標楷體" w:hAnsi="標楷體"/>
              </w:rPr>
            </w:pPr>
            <w:r w:rsidRPr="007158A9">
              <w:rPr>
                <w:rFonts w:ascii="標楷體" w:hAnsi="標楷體"/>
              </w:rPr>
              <w:t>委員林楚茵等18人 109.05.15 （10-1-13）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14</w:t>
            </w:r>
          </w:p>
        </w:tc>
        <w:tc>
          <w:tcPr>
            <w:tcW w:w="3194" w:type="dxa"/>
          </w:tcPr>
          <w:p w:rsidR="00F90B56" w:rsidRPr="007158A9" w:rsidRDefault="00F90B56" w:rsidP="00026D13">
            <w:pPr>
              <w:rPr>
                <w:rFonts w:ascii="標楷體" w:hAnsi="標楷體"/>
              </w:rPr>
            </w:pPr>
            <w:r w:rsidRPr="007158A9">
              <w:rPr>
                <w:rFonts w:ascii="標楷體" w:hAnsi="標楷體"/>
              </w:rPr>
              <w:t>2.中華民國刑法第三百十五條之二條文修正草案（修正重點：針對利用電腦或其相關設備傳播非公開活動之行為加重處罰。）</w:t>
            </w:r>
          </w:p>
        </w:tc>
        <w:tc>
          <w:tcPr>
            <w:tcW w:w="1824" w:type="dxa"/>
          </w:tcPr>
          <w:p w:rsidR="00F90B56" w:rsidRPr="007158A9" w:rsidRDefault="00F90B56" w:rsidP="00026D13">
            <w:pPr>
              <w:rPr>
                <w:rFonts w:ascii="標楷體" w:hAnsi="標楷體"/>
              </w:rPr>
            </w:pPr>
            <w:r w:rsidRPr="007158A9">
              <w:rPr>
                <w:rFonts w:ascii="標楷體" w:hAnsi="標楷體"/>
              </w:rPr>
              <w:t>委員李德維等18人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15</w:t>
            </w:r>
          </w:p>
        </w:tc>
        <w:tc>
          <w:tcPr>
            <w:tcW w:w="3194" w:type="dxa"/>
          </w:tcPr>
          <w:p w:rsidR="00F90B56" w:rsidRPr="007158A9" w:rsidRDefault="00F90B56" w:rsidP="00026D13">
            <w:pPr>
              <w:rPr>
                <w:rFonts w:ascii="標楷體" w:hAnsi="標楷體"/>
              </w:rPr>
            </w:pPr>
            <w:r w:rsidRPr="007158A9">
              <w:rPr>
                <w:rFonts w:ascii="標楷體" w:hAnsi="標楷體"/>
              </w:rPr>
              <w:t>中華民國刑法第二百五十一條條文修正草案（修正重點：提高囤積物品罪罰金刑之額度。）</w:t>
            </w:r>
          </w:p>
        </w:tc>
        <w:tc>
          <w:tcPr>
            <w:tcW w:w="1824" w:type="dxa"/>
          </w:tcPr>
          <w:p w:rsidR="00F90B56" w:rsidRPr="007158A9" w:rsidRDefault="00F90B56" w:rsidP="00026D13">
            <w:pPr>
              <w:rPr>
                <w:rFonts w:ascii="標楷體" w:hAnsi="標楷體"/>
              </w:rPr>
            </w:pPr>
            <w:r w:rsidRPr="007158A9">
              <w:rPr>
                <w:rFonts w:ascii="標楷體" w:hAnsi="標楷體"/>
              </w:rPr>
              <w:t>委員林宜瑾等18人 109.04.24 （10-1-10）</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16</w:t>
            </w:r>
          </w:p>
        </w:tc>
        <w:tc>
          <w:tcPr>
            <w:tcW w:w="3194" w:type="dxa"/>
          </w:tcPr>
          <w:p w:rsidR="00F90B56" w:rsidRPr="007158A9" w:rsidRDefault="00F90B56" w:rsidP="00026D13">
            <w:pPr>
              <w:rPr>
                <w:rFonts w:ascii="標楷體" w:hAnsi="標楷體"/>
              </w:rPr>
            </w:pPr>
            <w:r w:rsidRPr="007158A9">
              <w:rPr>
                <w:rFonts w:ascii="標楷體" w:hAnsi="標楷體"/>
              </w:rPr>
              <w:t>中華民國刑法第十條條文修正草案（修正重點：</w:t>
            </w:r>
            <w:r w:rsidRPr="007158A9">
              <w:rPr>
                <w:rFonts w:ascii="標楷體" w:hAnsi="標楷體"/>
              </w:rPr>
              <w:lastRenderedPageBreak/>
              <w:t>將「電磁紀錄物」之名詞定義納入本條。）</w:t>
            </w:r>
          </w:p>
        </w:tc>
        <w:tc>
          <w:tcPr>
            <w:tcW w:w="1824" w:type="dxa"/>
          </w:tcPr>
          <w:p w:rsidR="00F90B56" w:rsidRPr="007158A9" w:rsidRDefault="00F90B56" w:rsidP="00026D13">
            <w:pPr>
              <w:rPr>
                <w:rFonts w:ascii="標楷體" w:hAnsi="標楷體"/>
              </w:rPr>
            </w:pPr>
            <w:r w:rsidRPr="007158A9">
              <w:rPr>
                <w:rFonts w:ascii="標楷體" w:hAnsi="標楷體"/>
              </w:rPr>
              <w:lastRenderedPageBreak/>
              <w:t xml:space="preserve">委員江永昌等17人 </w:t>
            </w:r>
            <w:r w:rsidRPr="007158A9">
              <w:rPr>
                <w:rFonts w:ascii="標楷體" w:hAnsi="標楷體"/>
              </w:rPr>
              <w:lastRenderedPageBreak/>
              <w:t>109.05.01 （10-1-11）</w:t>
            </w:r>
          </w:p>
        </w:tc>
        <w:tc>
          <w:tcPr>
            <w:tcW w:w="1522"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17</w:t>
            </w:r>
          </w:p>
        </w:tc>
        <w:tc>
          <w:tcPr>
            <w:tcW w:w="3194" w:type="dxa"/>
          </w:tcPr>
          <w:p w:rsidR="00F90B56" w:rsidRPr="007158A9" w:rsidRDefault="00F90B56" w:rsidP="00026D13">
            <w:pPr>
              <w:rPr>
                <w:rFonts w:ascii="標楷體" w:hAnsi="標楷體"/>
              </w:rPr>
            </w:pPr>
            <w:r w:rsidRPr="007158A9">
              <w:rPr>
                <w:rFonts w:ascii="標楷體" w:hAnsi="標楷體"/>
              </w:rPr>
              <w:t>中華民國刑法增訂第二百七十二條之一及第二百八十條之一條文草案（增訂重點：對於公務員依法執行職務，醫事人員或緊急醫療救護人員於執行業務時，犯第二百七十一條、二百七十七條或二百七十八條之罪者，加重其刑至二分之一。）</w:t>
            </w:r>
          </w:p>
        </w:tc>
        <w:tc>
          <w:tcPr>
            <w:tcW w:w="1824" w:type="dxa"/>
          </w:tcPr>
          <w:p w:rsidR="00F90B56" w:rsidRPr="007158A9" w:rsidRDefault="00F90B56" w:rsidP="00026D13">
            <w:pPr>
              <w:rPr>
                <w:rFonts w:ascii="標楷體" w:hAnsi="標楷體"/>
              </w:rPr>
            </w:pPr>
            <w:r w:rsidRPr="007158A9">
              <w:rPr>
                <w:rFonts w:ascii="標楷體" w:hAnsi="標楷體"/>
              </w:rPr>
              <w:t>委員葉毓蘭等16人 109.05.01 （10-1-11）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18</w:t>
            </w:r>
          </w:p>
        </w:tc>
        <w:tc>
          <w:tcPr>
            <w:tcW w:w="3194" w:type="dxa"/>
          </w:tcPr>
          <w:p w:rsidR="00F90B56" w:rsidRPr="007158A9" w:rsidRDefault="00F90B56" w:rsidP="00026D13">
            <w:pPr>
              <w:rPr>
                <w:rFonts w:ascii="標楷體" w:hAnsi="標楷體"/>
              </w:rPr>
            </w:pPr>
            <w:r w:rsidRPr="007158A9">
              <w:rPr>
                <w:rFonts w:ascii="標楷體" w:hAnsi="標楷體"/>
              </w:rPr>
              <w:t>1.中華民國刑法增訂第二百八十六條之一條文草案（增訂重點：對六歲以下之人犯本條之罪者，加重其刑至二分之一。）</w:t>
            </w:r>
          </w:p>
        </w:tc>
        <w:tc>
          <w:tcPr>
            <w:tcW w:w="1824" w:type="dxa"/>
          </w:tcPr>
          <w:p w:rsidR="00F90B56" w:rsidRPr="007158A9" w:rsidRDefault="00F90B56" w:rsidP="00026D13">
            <w:pPr>
              <w:rPr>
                <w:rFonts w:ascii="標楷體" w:hAnsi="標楷體"/>
              </w:rPr>
            </w:pPr>
            <w:r w:rsidRPr="007158A9">
              <w:rPr>
                <w:rFonts w:ascii="標楷體" w:hAnsi="標楷體"/>
              </w:rPr>
              <w:t>委員魯明哲等25人 109.05.08 （10-1-12）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19</w:t>
            </w:r>
          </w:p>
        </w:tc>
        <w:tc>
          <w:tcPr>
            <w:tcW w:w="3194" w:type="dxa"/>
          </w:tcPr>
          <w:p w:rsidR="00F90B56" w:rsidRPr="007158A9" w:rsidRDefault="00F90B56" w:rsidP="00026D13">
            <w:pPr>
              <w:rPr>
                <w:rFonts w:ascii="標楷體" w:hAnsi="標楷體"/>
              </w:rPr>
            </w:pPr>
            <w:r w:rsidRPr="007158A9">
              <w:rPr>
                <w:rFonts w:ascii="標楷體" w:hAnsi="標楷體"/>
              </w:rPr>
              <w:t>2.中華民國刑法增訂第二百八十六條之一條文草案（增訂重點：針對凌虐未滿六歲幼童者，以及凌虐未滿十六歲兒少且負有教養、監督、扶助、保護、照顧等義務之人，增列加重處罰之規定。）</w:t>
            </w:r>
          </w:p>
        </w:tc>
        <w:tc>
          <w:tcPr>
            <w:tcW w:w="1824" w:type="dxa"/>
          </w:tcPr>
          <w:p w:rsidR="00F90B56" w:rsidRPr="007158A9" w:rsidRDefault="00F90B56" w:rsidP="00026D13">
            <w:pPr>
              <w:rPr>
                <w:rFonts w:ascii="標楷體" w:hAnsi="標楷體"/>
              </w:rPr>
            </w:pPr>
            <w:r w:rsidRPr="007158A9">
              <w:rPr>
                <w:rFonts w:ascii="標楷體" w:hAnsi="標楷體"/>
              </w:rPr>
              <w:t>委員楊瓊瓔等21人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20</w:t>
            </w:r>
          </w:p>
        </w:tc>
        <w:tc>
          <w:tcPr>
            <w:tcW w:w="3194" w:type="dxa"/>
          </w:tcPr>
          <w:p w:rsidR="00F90B56" w:rsidRPr="007158A9" w:rsidRDefault="00F90B56" w:rsidP="00026D13">
            <w:pPr>
              <w:rPr>
                <w:rFonts w:ascii="標楷體" w:hAnsi="標楷體"/>
              </w:rPr>
            </w:pPr>
            <w:r w:rsidRPr="007158A9">
              <w:rPr>
                <w:rFonts w:ascii="標楷體" w:hAnsi="標楷體"/>
              </w:rPr>
              <w:t>3.中華民國刑法第二百八十六條條文修正草案（修正重點：增列犯有對於未滿十八歲之人施以凌虐，或以他法足以妨害其身心之健全或發育，在過程中錄音、照相、錄影及直播等方式造成侵損者，得加重其刑至二分之一。）</w:t>
            </w:r>
          </w:p>
        </w:tc>
        <w:tc>
          <w:tcPr>
            <w:tcW w:w="1824" w:type="dxa"/>
          </w:tcPr>
          <w:p w:rsidR="00F90B56" w:rsidRPr="007158A9" w:rsidRDefault="00F90B56" w:rsidP="00026D13">
            <w:pPr>
              <w:rPr>
                <w:rFonts w:ascii="標楷體" w:hAnsi="標楷體"/>
              </w:rPr>
            </w:pPr>
            <w:r w:rsidRPr="007158A9">
              <w:rPr>
                <w:rFonts w:ascii="標楷體" w:hAnsi="標楷體"/>
              </w:rPr>
              <w:t>委員洪孟楷等18人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21</w:t>
            </w:r>
          </w:p>
        </w:tc>
        <w:tc>
          <w:tcPr>
            <w:tcW w:w="3194" w:type="dxa"/>
          </w:tcPr>
          <w:p w:rsidR="00F90B56" w:rsidRPr="007158A9" w:rsidRDefault="00F90B56" w:rsidP="00026D13">
            <w:pPr>
              <w:rPr>
                <w:rFonts w:ascii="標楷體" w:hAnsi="標楷體"/>
              </w:rPr>
            </w:pPr>
            <w:r w:rsidRPr="007158A9">
              <w:rPr>
                <w:rFonts w:ascii="標楷體" w:hAnsi="標楷體"/>
              </w:rPr>
              <w:t>1.中華民國刑法第八十七條條文修正草案（修正重點：增設司法精神病院，以確保精神障礙或其他心智缺陷者於監護期間可獲良好照護與治癒</w:t>
            </w:r>
            <w:r w:rsidRPr="007158A9">
              <w:rPr>
                <w:rFonts w:ascii="標楷體" w:hAnsi="標楷體"/>
              </w:rPr>
              <w:lastRenderedPageBreak/>
              <w:t>成效。）</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委員葉毓蘭等16人 109.05.08 （10-1-12）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lastRenderedPageBreak/>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22</w:t>
            </w:r>
          </w:p>
        </w:tc>
        <w:tc>
          <w:tcPr>
            <w:tcW w:w="3194" w:type="dxa"/>
          </w:tcPr>
          <w:p w:rsidR="00F90B56" w:rsidRPr="007158A9" w:rsidRDefault="00F90B56" w:rsidP="00026D13">
            <w:pPr>
              <w:rPr>
                <w:rFonts w:ascii="標楷體" w:hAnsi="標楷體"/>
              </w:rPr>
            </w:pPr>
            <w:r w:rsidRPr="007158A9">
              <w:rPr>
                <w:rFonts w:ascii="標楷體" w:hAnsi="標楷體"/>
              </w:rPr>
              <w:t>2.中華民國刑法第八十七條條文修正草案（修正重點：明定患有精神疾病之罪犯，其所犯之罪本刑為死刑、無期徒刑或十年以上有期徒刑之罪者，其監護期間應為十年以上。）</w:t>
            </w:r>
          </w:p>
        </w:tc>
        <w:tc>
          <w:tcPr>
            <w:tcW w:w="1824" w:type="dxa"/>
          </w:tcPr>
          <w:p w:rsidR="00F90B56" w:rsidRPr="007158A9" w:rsidRDefault="00F90B56" w:rsidP="00026D13">
            <w:pPr>
              <w:rPr>
                <w:rFonts w:ascii="標楷體" w:hAnsi="標楷體"/>
              </w:rPr>
            </w:pPr>
            <w:r w:rsidRPr="007158A9">
              <w:rPr>
                <w:rFonts w:ascii="標楷體" w:hAnsi="標楷體"/>
              </w:rPr>
              <w:t>委員萬美玲等16人 109.05.15 （10-1-13）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23</w:t>
            </w:r>
          </w:p>
        </w:tc>
        <w:tc>
          <w:tcPr>
            <w:tcW w:w="3194" w:type="dxa"/>
          </w:tcPr>
          <w:p w:rsidR="00F90B56" w:rsidRPr="007158A9" w:rsidRDefault="00F90B56" w:rsidP="00026D13">
            <w:pPr>
              <w:rPr>
                <w:rFonts w:ascii="標楷體" w:hAnsi="標楷體"/>
              </w:rPr>
            </w:pPr>
            <w:r w:rsidRPr="007158A9">
              <w:rPr>
                <w:rFonts w:ascii="標楷體" w:hAnsi="標楷體"/>
              </w:rPr>
              <w:t>3.中華民國刑法第十九條及第八十七條條文修正草案（修正重點：修正為精神疾病患者犯最重本刑為死刑、無期徒刑或十年以上有期徒刑之罪，應由司法機關交由二位以上專科醫師分別所組成的團隊進行精神鑑定；監護期間最短為十年以上，且執行期間屆滿前，經精神鑑定足認有再犯或有危害公共安全之虞時，得再延長之。）</w:t>
            </w:r>
          </w:p>
        </w:tc>
        <w:tc>
          <w:tcPr>
            <w:tcW w:w="1824" w:type="dxa"/>
          </w:tcPr>
          <w:p w:rsidR="00F90B56" w:rsidRPr="007158A9" w:rsidRDefault="00F90B56" w:rsidP="00026D13">
            <w:pPr>
              <w:rPr>
                <w:rFonts w:ascii="標楷體" w:hAnsi="標楷體"/>
              </w:rPr>
            </w:pPr>
            <w:r w:rsidRPr="007158A9">
              <w:rPr>
                <w:rFonts w:ascii="標楷體" w:hAnsi="標楷體"/>
              </w:rPr>
              <w:t>委員謝衣</w:t>
            </w:r>
            <w:r w:rsidRPr="007158A9">
              <w:rPr>
                <w:rFonts w:ascii="標楷體" w:hAnsi="標楷體" w:hint="eastAsia"/>
              </w:rPr>
              <w:t>鳯等</w:t>
            </w:r>
            <w:r w:rsidRPr="007158A9">
              <w:rPr>
                <w:rFonts w:ascii="標楷體" w:hAnsi="標楷體"/>
              </w:rPr>
              <w:t>20人 109.05.15 （10-1-13）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24</w:t>
            </w:r>
          </w:p>
        </w:tc>
        <w:tc>
          <w:tcPr>
            <w:tcW w:w="3194" w:type="dxa"/>
          </w:tcPr>
          <w:p w:rsidR="00F90B56" w:rsidRPr="007158A9" w:rsidRDefault="00F90B56" w:rsidP="00026D13">
            <w:pPr>
              <w:rPr>
                <w:rFonts w:ascii="標楷體" w:hAnsi="標楷體"/>
              </w:rPr>
            </w:pPr>
            <w:r w:rsidRPr="007158A9">
              <w:rPr>
                <w:rFonts w:ascii="標楷體" w:hAnsi="標楷體"/>
              </w:rPr>
              <w:t>4.中華民國刑法第八十七條條文修正草案（修正重點：為維護公共安全及保障病犯權利，依第十九條第一項不罰者，取消監護期間上限規定，病患每年須由專業醫療團隊評估有無繼續之治療之必</w:t>
            </w:r>
            <w:r w:rsidRPr="007158A9">
              <w:rPr>
                <w:rFonts w:ascii="標楷體" w:hAnsi="標楷體"/>
              </w:rPr>
              <w:lastRenderedPageBreak/>
              <w:t>要。）</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委員鄭麗文等16人 109.05.22 （10-1-14）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w:t>
            </w:r>
            <w:r w:rsidRPr="007158A9">
              <w:rPr>
                <w:rFonts w:ascii="標楷體" w:hAnsi="標楷體"/>
              </w:rPr>
              <w:lastRenderedPageBreak/>
              <w:t>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25</w:t>
            </w:r>
          </w:p>
        </w:tc>
        <w:tc>
          <w:tcPr>
            <w:tcW w:w="3194" w:type="dxa"/>
          </w:tcPr>
          <w:p w:rsidR="00F90B56" w:rsidRPr="007158A9" w:rsidRDefault="00F90B56" w:rsidP="00026D13">
            <w:pPr>
              <w:rPr>
                <w:rFonts w:ascii="標楷體" w:hAnsi="標楷體"/>
              </w:rPr>
            </w:pPr>
            <w:r w:rsidRPr="007158A9">
              <w:rPr>
                <w:rFonts w:ascii="標楷體" w:hAnsi="標楷體"/>
              </w:rPr>
              <w:t>5.中華民國刑法第八十七條條文修正草案(修正重點：賦予法院得逕行令入相當處所強制施以監護治療之權力；修正第三項「為前二項之期間至其治癒為止，執行期間應每年鑑定、評估有無停止治療之必要。執行中認無繼續執行之必要者，法院得免其處分之執行。」)</w:t>
            </w:r>
          </w:p>
        </w:tc>
        <w:tc>
          <w:tcPr>
            <w:tcW w:w="1824" w:type="dxa"/>
          </w:tcPr>
          <w:p w:rsidR="00F90B56" w:rsidRPr="007158A9" w:rsidRDefault="00F90B56" w:rsidP="00026D13">
            <w:pPr>
              <w:rPr>
                <w:rFonts w:ascii="標楷體" w:hAnsi="標楷體"/>
              </w:rPr>
            </w:pPr>
            <w:r w:rsidRPr="007158A9">
              <w:rPr>
                <w:rFonts w:ascii="標楷體" w:hAnsi="標楷體"/>
              </w:rPr>
              <w:t>委員孔文吉等19人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26</w:t>
            </w:r>
          </w:p>
        </w:tc>
        <w:tc>
          <w:tcPr>
            <w:tcW w:w="3194" w:type="dxa"/>
          </w:tcPr>
          <w:p w:rsidR="00F90B56" w:rsidRPr="007158A9" w:rsidRDefault="00F90B56" w:rsidP="00026D13">
            <w:pPr>
              <w:rPr>
                <w:rFonts w:ascii="標楷體" w:hAnsi="標楷體"/>
              </w:rPr>
            </w:pPr>
            <w:r w:rsidRPr="007158A9">
              <w:rPr>
                <w:rFonts w:ascii="標楷體" w:hAnsi="標楷體"/>
              </w:rPr>
              <w:t>6.中華民國刑法第八十七條條文修正草案（修正重點：思覺失調症等精神疾病種類繁多且治療時間並不一致，故保安處分不宜有統一年限。應於執行期間，每年檢視患者狀況，評估有無繼續執行之必要，至確保無再犯之虞後，法院得免其處分。）</w:t>
            </w:r>
          </w:p>
        </w:tc>
        <w:tc>
          <w:tcPr>
            <w:tcW w:w="1824" w:type="dxa"/>
          </w:tcPr>
          <w:p w:rsidR="00F90B56" w:rsidRPr="007158A9" w:rsidRDefault="00F90B56" w:rsidP="00026D13">
            <w:pPr>
              <w:rPr>
                <w:rFonts w:ascii="標楷體" w:hAnsi="標楷體"/>
              </w:rPr>
            </w:pPr>
            <w:r w:rsidRPr="007158A9">
              <w:rPr>
                <w:rFonts w:ascii="標楷體" w:hAnsi="標楷體"/>
              </w:rPr>
              <w:t>委員魯明哲等22人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27</w:t>
            </w:r>
          </w:p>
        </w:tc>
        <w:tc>
          <w:tcPr>
            <w:tcW w:w="3194" w:type="dxa"/>
          </w:tcPr>
          <w:p w:rsidR="00F90B56" w:rsidRPr="007158A9" w:rsidRDefault="00F90B56" w:rsidP="00026D13">
            <w:pPr>
              <w:rPr>
                <w:rFonts w:ascii="標楷體" w:hAnsi="標楷體"/>
              </w:rPr>
            </w:pPr>
            <w:r w:rsidRPr="007158A9">
              <w:rPr>
                <w:rFonts w:ascii="標楷體" w:hAnsi="標楷體"/>
              </w:rPr>
              <w:t>7.中華民國刑法第十九條及第八十七條條文修正草案（修正重點：對精神障礙者的監護處分不宜有期間限制，而為至其再犯危險顯著降低為止為止。）</w:t>
            </w:r>
          </w:p>
        </w:tc>
        <w:tc>
          <w:tcPr>
            <w:tcW w:w="1824" w:type="dxa"/>
          </w:tcPr>
          <w:p w:rsidR="00F90B56" w:rsidRPr="007158A9" w:rsidRDefault="00F90B56" w:rsidP="00026D13">
            <w:pPr>
              <w:rPr>
                <w:rFonts w:ascii="標楷體" w:hAnsi="標楷體"/>
              </w:rPr>
            </w:pPr>
            <w:r w:rsidRPr="007158A9">
              <w:rPr>
                <w:rFonts w:ascii="標楷體" w:hAnsi="標楷體"/>
              </w:rPr>
              <w:t>委員鄭正鈐等16人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w:t>
            </w:r>
            <w:r w:rsidRPr="007158A9">
              <w:rPr>
                <w:rFonts w:ascii="標楷體" w:hAnsi="標楷體"/>
              </w:rPr>
              <w:lastRenderedPageBreak/>
              <w:t>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28</w:t>
            </w:r>
          </w:p>
        </w:tc>
        <w:tc>
          <w:tcPr>
            <w:tcW w:w="3194" w:type="dxa"/>
          </w:tcPr>
          <w:p w:rsidR="00F90B56" w:rsidRPr="007158A9" w:rsidRDefault="00F90B56" w:rsidP="00026D13">
            <w:pPr>
              <w:rPr>
                <w:rFonts w:ascii="標楷體" w:hAnsi="標楷體"/>
              </w:rPr>
            </w:pPr>
            <w:r w:rsidRPr="007158A9">
              <w:rPr>
                <w:rFonts w:ascii="標楷體" w:hAnsi="標楷體"/>
              </w:rPr>
              <w:t>8.中華民國刑法第八十七條條文修正草案（修正重點：為因應我國社會需求及精神障礙犯罪者恢復需要，將其監護期間之原則上限自五年延長至十年，並訂定監護期間彈性延長措施。）</w:t>
            </w:r>
          </w:p>
        </w:tc>
        <w:tc>
          <w:tcPr>
            <w:tcW w:w="1824" w:type="dxa"/>
          </w:tcPr>
          <w:p w:rsidR="00F90B56" w:rsidRPr="007158A9" w:rsidRDefault="00F90B56" w:rsidP="00026D13">
            <w:pPr>
              <w:rPr>
                <w:rFonts w:ascii="標楷體" w:hAnsi="標楷體"/>
              </w:rPr>
            </w:pPr>
            <w:r w:rsidRPr="007158A9">
              <w:rPr>
                <w:rFonts w:ascii="標楷體" w:hAnsi="標楷體"/>
              </w:rPr>
              <w:t>委員邱志偉等17人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29</w:t>
            </w:r>
          </w:p>
        </w:tc>
        <w:tc>
          <w:tcPr>
            <w:tcW w:w="3194" w:type="dxa"/>
          </w:tcPr>
          <w:p w:rsidR="00F90B56" w:rsidRPr="007158A9" w:rsidRDefault="00F90B56" w:rsidP="00026D13">
            <w:pPr>
              <w:rPr>
                <w:rFonts w:ascii="標楷體" w:hAnsi="標楷體"/>
              </w:rPr>
            </w:pPr>
            <w:r w:rsidRPr="007158A9">
              <w:rPr>
                <w:rFonts w:ascii="標楷體" w:hAnsi="標楷體"/>
              </w:rPr>
              <w:t>9.中華民國刑法第八十七條條文修正草案（修正重點：依刑法第十九條第一項不罰者，取消監護處分期間上限規定，對於病犯監護處分期間，每年須由專業醫療團隊評估有無繼續治療之必要。）</w:t>
            </w:r>
          </w:p>
        </w:tc>
        <w:tc>
          <w:tcPr>
            <w:tcW w:w="1824" w:type="dxa"/>
          </w:tcPr>
          <w:p w:rsidR="00F90B56" w:rsidRPr="007158A9" w:rsidRDefault="00F90B56" w:rsidP="00026D13">
            <w:pPr>
              <w:rPr>
                <w:rFonts w:ascii="標楷體" w:hAnsi="標楷體"/>
              </w:rPr>
            </w:pPr>
            <w:r w:rsidRPr="007158A9">
              <w:rPr>
                <w:rFonts w:ascii="標楷體" w:hAnsi="標楷體"/>
              </w:rPr>
              <w:t>委員楊瓊瓔等20人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30</w:t>
            </w:r>
          </w:p>
        </w:tc>
        <w:tc>
          <w:tcPr>
            <w:tcW w:w="3194" w:type="dxa"/>
          </w:tcPr>
          <w:p w:rsidR="00F90B56" w:rsidRPr="007158A9" w:rsidRDefault="00F90B56" w:rsidP="00026D13">
            <w:pPr>
              <w:rPr>
                <w:rFonts w:ascii="標楷體" w:hAnsi="標楷體"/>
              </w:rPr>
            </w:pPr>
            <w:r w:rsidRPr="007158A9">
              <w:rPr>
                <w:rFonts w:ascii="標楷體" w:hAnsi="標楷體"/>
              </w:rPr>
              <w:t>10.中華民國刑法第八十七條及第九十八條條文修正草案（修正重點：監護處分執行期間，執行機關應每年至少實施一次鑑定或評估，確認受監護處分人之身心狀態與處遇情形；原所犯為死刑、無期徒刑或最輕本刑為五年以上有期徒刑之罪之行為者，於前項執行期間屆滿前，經鑑定、評估其情狀，法院認有反覆實行同一行為之虞，而有延</w:t>
            </w:r>
            <w:r w:rsidRPr="007158A9">
              <w:rPr>
                <w:rFonts w:ascii="標楷體" w:hAnsi="標楷體"/>
              </w:rPr>
              <w:lastRenderedPageBreak/>
              <w:t>長期間之必要者，得許可延長之，其延長之期間每次以一年為限，連同原處分期間併計不得逾十年。執行中認無繼續執行之必要者，法院得免其處分之執行；檢察官應於受監護處分人監護期間屆至前六個月，委託相關專業機構、團體評估病人之照護需求，必要時申請強制社區治療或強制住院；法務部應編列預算辦理監護處分執行事項，並得編列預算，補助指定精神照護機構辦理強制社區治療或強制住院。）</w:t>
            </w:r>
          </w:p>
        </w:tc>
        <w:tc>
          <w:tcPr>
            <w:tcW w:w="1824" w:type="dxa"/>
          </w:tcPr>
          <w:p w:rsidR="00F90B56" w:rsidRPr="007158A9" w:rsidRDefault="00F90B56" w:rsidP="00026D13">
            <w:pPr>
              <w:rPr>
                <w:rFonts w:ascii="標楷體" w:hAnsi="標楷體"/>
              </w:rPr>
            </w:pPr>
            <w:r w:rsidRPr="007158A9">
              <w:rPr>
                <w:rFonts w:ascii="標楷體" w:hAnsi="標楷體"/>
              </w:rPr>
              <w:lastRenderedPageBreak/>
              <w:t>時代力量黨團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31</w:t>
            </w:r>
          </w:p>
        </w:tc>
        <w:tc>
          <w:tcPr>
            <w:tcW w:w="3194" w:type="dxa"/>
          </w:tcPr>
          <w:p w:rsidR="00F90B56" w:rsidRPr="007158A9" w:rsidRDefault="00F90B56" w:rsidP="00026D13">
            <w:pPr>
              <w:rPr>
                <w:rFonts w:ascii="標楷體" w:hAnsi="標楷體"/>
              </w:rPr>
            </w:pPr>
            <w:r w:rsidRPr="007158A9">
              <w:rPr>
                <w:rFonts w:ascii="標楷體" w:hAnsi="標楷體"/>
              </w:rPr>
              <w:t>11.中華民國刑法第八十七條條文修正草案（修正重點：監護處分之期限不應以五年為限，爰提案刪除本條第三項規定。）</w:t>
            </w:r>
          </w:p>
        </w:tc>
        <w:tc>
          <w:tcPr>
            <w:tcW w:w="1824" w:type="dxa"/>
          </w:tcPr>
          <w:p w:rsidR="00F90B56" w:rsidRPr="007158A9" w:rsidRDefault="00F90B56" w:rsidP="00026D13">
            <w:pPr>
              <w:rPr>
                <w:rFonts w:ascii="標楷體" w:hAnsi="標楷體"/>
              </w:rPr>
            </w:pPr>
            <w:r w:rsidRPr="007158A9">
              <w:rPr>
                <w:rFonts w:ascii="標楷體" w:hAnsi="標楷體"/>
              </w:rPr>
              <w:t>委員李貴敏等25人 109.10.23 （10-2-4）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32</w:t>
            </w:r>
          </w:p>
        </w:tc>
        <w:tc>
          <w:tcPr>
            <w:tcW w:w="3194" w:type="dxa"/>
          </w:tcPr>
          <w:p w:rsidR="00F90B56" w:rsidRPr="007158A9" w:rsidRDefault="00F90B56" w:rsidP="00026D13">
            <w:pPr>
              <w:rPr>
                <w:rFonts w:ascii="標楷體" w:hAnsi="標楷體"/>
              </w:rPr>
            </w:pPr>
            <w:r w:rsidRPr="007158A9">
              <w:rPr>
                <w:rFonts w:ascii="標楷體" w:hAnsi="標楷體"/>
              </w:rPr>
              <w:t>12.中華民國刑法第十九條及第八十七條條文修正草案（修正重點：監護處分之期間至其再犯危險顯著降低為止，執行期間應定期鑑定評估有無繼續執行之必要，以兼顧人權。）</w:t>
            </w:r>
          </w:p>
        </w:tc>
        <w:tc>
          <w:tcPr>
            <w:tcW w:w="1824" w:type="dxa"/>
          </w:tcPr>
          <w:p w:rsidR="00F90B56" w:rsidRPr="007158A9" w:rsidRDefault="00F90B56" w:rsidP="00026D13">
            <w:pPr>
              <w:rPr>
                <w:rFonts w:ascii="標楷體" w:hAnsi="標楷體"/>
              </w:rPr>
            </w:pPr>
            <w:r w:rsidRPr="007158A9">
              <w:rPr>
                <w:rFonts w:ascii="標楷體" w:hAnsi="標楷體"/>
              </w:rPr>
              <w:t>委員張廖萬堅等18人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33</w:t>
            </w:r>
          </w:p>
        </w:tc>
        <w:tc>
          <w:tcPr>
            <w:tcW w:w="3194" w:type="dxa"/>
          </w:tcPr>
          <w:p w:rsidR="00F90B56" w:rsidRPr="007158A9" w:rsidRDefault="00F90B56" w:rsidP="00026D13">
            <w:pPr>
              <w:rPr>
                <w:rFonts w:ascii="標楷體" w:hAnsi="標楷體"/>
              </w:rPr>
            </w:pPr>
            <w:r w:rsidRPr="007158A9">
              <w:rPr>
                <w:rFonts w:ascii="標楷體" w:hAnsi="標楷體"/>
              </w:rPr>
              <w:t>13.中華民國刑法第八十七條條文修正草案（修正重點：修正監護執行方式的概括性規定，執行順序改為原則上先監護再執行，並明定監護處分之宣告應另開獨立審判程序。）</w:t>
            </w:r>
          </w:p>
        </w:tc>
        <w:tc>
          <w:tcPr>
            <w:tcW w:w="1824" w:type="dxa"/>
          </w:tcPr>
          <w:p w:rsidR="00F90B56" w:rsidRPr="007158A9" w:rsidRDefault="00F90B56" w:rsidP="00026D13">
            <w:pPr>
              <w:rPr>
                <w:rFonts w:ascii="標楷體" w:hAnsi="標楷體"/>
              </w:rPr>
            </w:pPr>
            <w:r w:rsidRPr="007158A9">
              <w:rPr>
                <w:rFonts w:ascii="標楷體" w:hAnsi="標楷體"/>
              </w:rPr>
              <w:t>民眾黨黨團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34</w:t>
            </w:r>
          </w:p>
        </w:tc>
        <w:tc>
          <w:tcPr>
            <w:tcW w:w="3194" w:type="dxa"/>
          </w:tcPr>
          <w:p w:rsidR="00F90B56" w:rsidRPr="007158A9" w:rsidRDefault="00F90B56" w:rsidP="00026D13">
            <w:pPr>
              <w:rPr>
                <w:rFonts w:ascii="標楷體" w:hAnsi="標楷體"/>
              </w:rPr>
            </w:pPr>
            <w:r w:rsidRPr="007158A9">
              <w:rPr>
                <w:rFonts w:ascii="標楷體" w:hAnsi="標楷體"/>
              </w:rPr>
              <w:t>14.中華民國刑法第八十七條及第九十八條條文修正草案（修正重點：增設司法精神醫院為監護</w:t>
            </w:r>
            <w:r w:rsidRPr="007158A9">
              <w:rPr>
                <w:rFonts w:ascii="標楷體" w:hAnsi="標楷體"/>
              </w:rPr>
              <w:lastRenderedPageBreak/>
              <w:t>處所並延長監護期間。）</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委員周春米等17人 109.12.11 （10-2-7）</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35</w:t>
            </w:r>
          </w:p>
        </w:tc>
        <w:tc>
          <w:tcPr>
            <w:tcW w:w="3194" w:type="dxa"/>
          </w:tcPr>
          <w:p w:rsidR="00F90B56" w:rsidRPr="007158A9" w:rsidRDefault="00F90B56" w:rsidP="00026D13">
            <w:pPr>
              <w:rPr>
                <w:rFonts w:ascii="標楷體" w:hAnsi="標楷體"/>
              </w:rPr>
            </w:pPr>
            <w:r w:rsidRPr="007158A9">
              <w:rPr>
                <w:rFonts w:ascii="標楷體" w:hAnsi="標楷體"/>
              </w:rPr>
              <w:t>1.中華民國刑法第十九條條文修正草案（修正重點：隨機殺人者或殺害執勤公務者，不適用免刑或減刑之規定。）</w:t>
            </w:r>
          </w:p>
        </w:tc>
        <w:tc>
          <w:tcPr>
            <w:tcW w:w="1824" w:type="dxa"/>
          </w:tcPr>
          <w:p w:rsidR="00F90B56" w:rsidRPr="007158A9" w:rsidRDefault="00F90B56" w:rsidP="00026D13">
            <w:pPr>
              <w:rPr>
                <w:rFonts w:ascii="標楷體" w:hAnsi="標楷體"/>
              </w:rPr>
            </w:pPr>
            <w:r w:rsidRPr="007158A9">
              <w:rPr>
                <w:rFonts w:ascii="標楷體" w:hAnsi="標楷體"/>
              </w:rPr>
              <w:t>委員溫玉霞等19人 109.09.25 （10-2-2）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36</w:t>
            </w:r>
          </w:p>
        </w:tc>
        <w:tc>
          <w:tcPr>
            <w:tcW w:w="3194" w:type="dxa"/>
          </w:tcPr>
          <w:p w:rsidR="00F90B56" w:rsidRPr="007158A9" w:rsidRDefault="00F90B56" w:rsidP="00026D13">
            <w:pPr>
              <w:rPr>
                <w:rFonts w:ascii="標楷體" w:hAnsi="標楷體"/>
              </w:rPr>
            </w:pPr>
            <w:r w:rsidRPr="007158A9">
              <w:rPr>
                <w:rFonts w:ascii="標楷體" w:hAnsi="標楷體"/>
              </w:rPr>
              <w:t>2.中華民國刑法第十九條條文修正草案（修正重點：於第三項增訂「施用毒品」、「酗酒」皆不適用第一項及第二項有關不罰或減刑之規定。）</w:t>
            </w:r>
          </w:p>
        </w:tc>
        <w:tc>
          <w:tcPr>
            <w:tcW w:w="1824" w:type="dxa"/>
          </w:tcPr>
          <w:p w:rsidR="00F90B56" w:rsidRPr="007158A9" w:rsidRDefault="00F90B56" w:rsidP="00026D13">
            <w:pPr>
              <w:rPr>
                <w:rFonts w:ascii="標楷體" w:hAnsi="標楷體"/>
              </w:rPr>
            </w:pPr>
            <w:r w:rsidRPr="007158A9">
              <w:rPr>
                <w:rFonts w:ascii="標楷體" w:hAnsi="標楷體"/>
              </w:rPr>
              <w:t>委員萬美玲等23人 109.09.25 （10-2-2）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37</w:t>
            </w:r>
          </w:p>
        </w:tc>
        <w:tc>
          <w:tcPr>
            <w:tcW w:w="3194" w:type="dxa"/>
          </w:tcPr>
          <w:p w:rsidR="00F90B56" w:rsidRPr="007158A9" w:rsidRDefault="00F90B56" w:rsidP="00026D13">
            <w:pPr>
              <w:rPr>
                <w:rFonts w:ascii="標楷體" w:hAnsi="標楷體"/>
              </w:rPr>
            </w:pPr>
            <w:r w:rsidRPr="007158A9">
              <w:rPr>
                <w:rFonts w:ascii="標楷體" w:hAnsi="標楷體"/>
              </w:rPr>
              <w:t>3.中華民國刑法第十九條條文修正草案（修正重點：對觸犯刑事犯罪之行為人如不能辨識其行為違法或辨識之能力顯著減低之情形予以免責或減刑；於第三項增訂不適用不罰或減刑之相關態樣。）</w:t>
            </w:r>
          </w:p>
        </w:tc>
        <w:tc>
          <w:tcPr>
            <w:tcW w:w="1824" w:type="dxa"/>
          </w:tcPr>
          <w:p w:rsidR="00F90B56" w:rsidRPr="007158A9" w:rsidRDefault="00F90B56" w:rsidP="00026D13">
            <w:pPr>
              <w:rPr>
                <w:rFonts w:ascii="標楷體" w:hAnsi="標楷體"/>
              </w:rPr>
            </w:pPr>
            <w:r w:rsidRPr="007158A9">
              <w:rPr>
                <w:rFonts w:ascii="標楷體" w:hAnsi="標楷體"/>
              </w:rPr>
              <w:t>委員葉毓蘭等23人 109.10.06 （10-2-3）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38</w:t>
            </w:r>
          </w:p>
        </w:tc>
        <w:tc>
          <w:tcPr>
            <w:tcW w:w="3194" w:type="dxa"/>
          </w:tcPr>
          <w:p w:rsidR="00F90B56" w:rsidRPr="007158A9" w:rsidRDefault="00F90B56" w:rsidP="00026D13">
            <w:pPr>
              <w:rPr>
                <w:rFonts w:ascii="標楷體" w:hAnsi="標楷體"/>
              </w:rPr>
            </w:pPr>
            <w:r w:rsidRPr="007158A9">
              <w:rPr>
                <w:rFonts w:ascii="標楷體" w:hAnsi="標楷體"/>
              </w:rPr>
              <w:t>1.中華民國刑法第一百五十三條條文修正草案</w:t>
            </w:r>
            <w:r w:rsidRPr="007158A9">
              <w:rPr>
                <w:rFonts w:ascii="標楷體" w:hAnsi="標楷體"/>
              </w:rPr>
              <w:lastRenderedPageBreak/>
              <w:t>（修正重點：刪除「煽惑他人違背法令，或抗拒合法之命令」之類型，並僅以「煽惑他人犯最重本刑逾三年以上有期徒刑之罪」，作為本條所處罰之行為。）</w:t>
            </w:r>
          </w:p>
        </w:tc>
        <w:tc>
          <w:tcPr>
            <w:tcW w:w="1824" w:type="dxa"/>
          </w:tcPr>
          <w:p w:rsidR="00F90B56" w:rsidRPr="007158A9" w:rsidRDefault="00F90B56" w:rsidP="00026D13">
            <w:pPr>
              <w:rPr>
                <w:rFonts w:ascii="標楷體" w:hAnsi="標楷體"/>
              </w:rPr>
            </w:pPr>
            <w:r w:rsidRPr="007158A9">
              <w:rPr>
                <w:rFonts w:ascii="標楷體" w:hAnsi="標楷體"/>
              </w:rPr>
              <w:lastRenderedPageBreak/>
              <w:t xml:space="preserve">時代力量黨團 </w:t>
            </w:r>
            <w:r w:rsidRPr="007158A9">
              <w:rPr>
                <w:rFonts w:ascii="標楷體" w:hAnsi="標楷體"/>
              </w:rPr>
              <w:lastRenderedPageBreak/>
              <w:t>109.05.15 （10-1-13）</w:t>
            </w:r>
          </w:p>
        </w:tc>
        <w:tc>
          <w:tcPr>
            <w:tcW w:w="1522"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39</w:t>
            </w:r>
          </w:p>
        </w:tc>
        <w:tc>
          <w:tcPr>
            <w:tcW w:w="3194" w:type="dxa"/>
          </w:tcPr>
          <w:p w:rsidR="00F90B56" w:rsidRPr="007158A9" w:rsidRDefault="00F90B56" w:rsidP="00026D13">
            <w:pPr>
              <w:rPr>
                <w:rFonts w:ascii="標楷體" w:hAnsi="標楷體"/>
              </w:rPr>
            </w:pPr>
            <w:r w:rsidRPr="007158A9">
              <w:rPr>
                <w:rFonts w:ascii="標楷體" w:hAnsi="標楷體"/>
              </w:rPr>
              <w:t>2.中華民國刑法刪除第一百五十三條條文草案（刪除重點：煽惑罪之處罰基礎並不明確，且其內涵與刑法或其他法令之整體規範功能重複，爰提案刪除。）</w:t>
            </w:r>
          </w:p>
        </w:tc>
        <w:tc>
          <w:tcPr>
            <w:tcW w:w="1824" w:type="dxa"/>
          </w:tcPr>
          <w:p w:rsidR="00F90B56" w:rsidRPr="007158A9" w:rsidRDefault="00F90B56" w:rsidP="00026D13">
            <w:pPr>
              <w:rPr>
                <w:rFonts w:ascii="標楷體" w:hAnsi="標楷體"/>
              </w:rPr>
            </w:pPr>
            <w:r w:rsidRPr="007158A9">
              <w:rPr>
                <w:rFonts w:ascii="標楷體" w:hAnsi="標楷體"/>
              </w:rPr>
              <w:t>委員周春米等19人 109.05.22 （10-1-14）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40</w:t>
            </w:r>
          </w:p>
        </w:tc>
        <w:tc>
          <w:tcPr>
            <w:tcW w:w="3194" w:type="dxa"/>
          </w:tcPr>
          <w:p w:rsidR="00F90B56" w:rsidRPr="007158A9" w:rsidRDefault="00F90B56" w:rsidP="00026D13">
            <w:pPr>
              <w:rPr>
                <w:rFonts w:ascii="標楷體" w:hAnsi="標楷體"/>
              </w:rPr>
            </w:pPr>
            <w:r w:rsidRPr="007158A9">
              <w:rPr>
                <w:rFonts w:ascii="標楷體" w:hAnsi="標楷體"/>
              </w:rPr>
              <w:t>1.中華民國刑法刪除第四十八條條文草案（刪除重點：鑑於大法官會議釋字第775號解釋，本條之規定，僅係為審酌原未發覺之累犯資料，加重處罰，非為維護極重要之公共利益，違反憲法一事不再理原則，應自解釋公布之日起失其效力；為避免因單一條文之存廢而影響整部法規之條次，爰保存條次，僅刪除內文。）</w:t>
            </w:r>
          </w:p>
        </w:tc>
        <w:tc>
          <w:tcPr>
            <w:tcW w:w="1824" w:type="dxa"/>
          </w:tcPr>
          <w:p w:rsidR="00F90B56" w:rsidRPr="007158A9" w:rsidRDefault="00F90B56" w:rsidP="00026D13">
            <w:pPr>
              <w:rPr>
                <w:rFonts w:ascii="標楷體" w:hAnsi="標楷體"/>
              </w:rPr>
            </w:pPr>
            <w:r w:rsidRPr="007158A9">
              <w:rPr>
                <w:rFonts w:ascii="標楷體" w:hAnsi="標楷體"/>
              </w:rPr>
              <w:t>委員陳明文等18人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41</w:t>
            </w:r>
          </w:p>
        </w:tc>
        <w:tc>
          <w:tcPr>
            <w:tcW w:w="3194" w:type="dxa"/>
          </w:tcPr>
          <w:p w:rsidR="00F90B56" w:rsidRPr="007158A9" w:rsidRDefault="00F90B56" w:rsidP="00026D13">
            <w:pPr>
              <w:rPr>
                <w:rFonts w:ascii="標楷體" w:hAnsi="標楷體"/>
              </w:rPr>
            </w:pPr>
            <w:r w:rsidRPr="007158A9">
              <w:rPr>
                <w:rFonts w:ascii="標楷體" w:hAnsi="標楷體"/>
              </w:rPr>
              <w:t>2.中華民國刑法第四十七條、第四十八條及第六十七條條文修正草案（修正重點：鑑於司法院大法官釋字775號解釋，將刑法第四十七條第一項後段增添「按其情節得加重最低本刑至二分之一」，並新增第二項「再犯之罪為得易科罰金或易服社會勞動之罪，因前項規定致應宣告不得易科罰金或不得易服社會勞動之有期徒刑，且有過苛之虞者，得不加重</w:t>
            </w:r>
            <w:r w:rsidRPr="007158A9">
              <w:rPr>
                <w:rFonts w:ascii="標楷體" w:hAnsi="標楷體"/>
              </w:rPr>
              <w:lastRenderedPageBreak/>
              <w:t>之」；並依同法理修正刑法第六十七條「但有特別規定者，依其規定」；宣告刑法第四十八條失其效力，刪除§48。）</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委員蔡易餘等20人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42</w:t>
            </w:r>
          </w:p>
        </w:tc>
        <w:tc>
          <w:tcPr>
            <w:tcW w:w="3194" w:type="dxa"/>
          </w:tcPr>
          <w:p w:rsidR="00F90B56" w:rsidRPr="007158A9" w:rsidRDefault="00F90B56" w:rsidP="00026D13">
            <w:pPr>
              <w:rPr>
                <w:rFonts w:ascii="標楷體" w:hAnsi="標楷體"/>
              </w:rPr>
            </w:pPr>
            <w:r w:rsidRPr="007158A9">
              <w:rPr>
                <w:rFonts w:ascii="標楷體" w:hAnsi="標楷體"/>
              </w:rPr>
              <w:t>1.中華民國刑法第三百零二條條文修正草案（修正重點：增列犯有私行拘禁或以其他非法方法，剝奪人之行動自由所在犯罪過程中錄音、照相、錄影及直播等方式造成侵損者，得加重其刑至二分之一。）</w:t>
            </w:r>
          </w:p>
        </w:tc>
        <w:tc>
          <w:tcPr>
            <w:tcW w:w="1824" w:type="dxa"/>
          </w:tcPr>
          <w:p w:rsidR="00F90B56" w:rsidRPr="007158A9" w:rsidRDefault="00F90B56" w:rsidP="00026D13">
            <w:pPr>
              <w:rPr>
                <w:rFonts w:ascii="標楷體" w:hAnsi="標楷體"/>
              </w:rPr>
            </w:pPr>
            <w:r w:rsidRPr="007158A9">
              <w:rPr>
                <w:rFonts w:ascii="標楷體" w:hAnsi="標楷體"/>
              </w:rPr>
              <w:t>委員洪孟楷等18人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43</w:t>
            </w:r>
          </w:p>
        </w:tc>
        <w:tc>
          <w:tcPr>
            <w:tcW w:w="3194" w:type="dxa"/>
          </w:tcPr>
          <w:p w:rsidR="00F90B56" w:rsidRPr="007158A9" w:rsidRDefault="00F90B56" w:rsidP="00026D13">
            <w:pPr>
              <w:rPr>
                <w:rFonts w:ascii="標楷體" w:hAnsi="標楷體"/>
              </w:rPr>
            </w:pPr>
            <w:r w:rsidRPr="007158A9">
              <w:rPr>
                <w:rFonts w:ascii="標楷體" w:hAnsi="標楷體"/>
              </w:rPr>
              <w:t>2.中華民國刑法第三百零四條條文修正草案（修正重點：增列犯有以強暴、脅迫使人行無義務之事或妨害人行使權利在犯罪過程中錄音、照相、錄影及直播等方式造成侵損者，得加重其刑至二分之一。）</w:t>
            </w:r>
          </w:p>
        </w:tc>
        <w:tc>
          <w:tcPr>
            <w:tcW w:w="1824" w:type="dxa"/>
          </w:tcPr>
          <w:p w:rsidR="00F90B56" w:rsidRPr="007158A9" w:rsidRDefault="00F90B56" w:rsidP="00026D13">
            <w:pPr>
              <w:rPr>
                <w:rFonts w:ascii="標楷體" w:hAnsi="標楷體"/>
              </w:rPr>
            </w:pPr>
            <w:r w:rsidRPr="007158A9">
              <w:rPr>
                <w:rFonts w:ascii="標楷體" w:hAnsi="標楷體"/>
              </w:rPr>
              <w:t>委員洪孟楷等18人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44</w:t>
            </w:r>
          </w:p>
        </w:tc>
        <w:tc>
          <w:tcPr>
            <w:tcW w:w="3194" w:type="dxa"/>
          </w:tcPr>
          <w:p w:rsidR="00F90B56" w:rsidRPr="007158A9" w:rsidRDefault="00F90B56" w:rsidP="00026D13">
            <w:pPr>
              <w:rPr>
                <w:rFonts w:ascii="標楷體" w:hAnsi="標楷體"/>
              </w:rPr>
            </w:pPr>
            <w:r w:rsidRPr="007158A9">
              <w:rPr>
                <w:rFonts w:ascii="標楷體" w:hAnsi="標楷體"/>
              </w:rPr>
              <w:t>1.中華民國刑法刪除第二百三十九條條文草案（刪除重點：刪除刑法通姦罪條文。）</w:t>
            </w:r>
          </w:p>
        </w:tc>
        <w:tc>
          <w:tcPr>
            <w:tcW w:w="1824" w:type="dxa"/>
          </w:tcPr>
          <w:p w:rsidR="00F90B56" w:rsidRPr="007158A9" w:rsidRDefault="00F90B56" w:rsidP="00026D13">
            <w:pPr>
              <w:rPr>
                <w:rFonts w:ascii="標楷體" w:hAnsi="標楷體"/>
              </w:rPr>
            </w:pPr>
            <w:r w:rsidRPr="007158A9">
              <w:rPr>
                <w:rFonts w:ascii="標楷體" w:hAnsi="標楷體"/>
              </w:rPr>
              <w:t>民眾黨黨團 109.09.18 （10-2-1）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45</w:t>
            </w:r>
          </w:p>
        </w:tc>
        <w:tc>
          <w:tcPr>
            <w:tcW w:w="3194" w:type="dxa"/>
          </w:tcPr>
          <w:p w:rsidR="00F90B56" w:rsidRPr="007158A9" w:rsidRDefault="00F90B56" w:rsidP="00026D13">
            <w:pPr>
              <w:rPr>
                <w:rFonts w:ascii="標楷體" w:hAnsi="標楷體"/>
              </w:rPr>
            </w:pPr>
            <w:r w:rsidRPr="007158A9">
              <w:rPr>
                <w:rFonts w:ascii="標楷體" w:hAnsi="標楷體"/>
              </w:rPr>
              <w:t>2.中華民國刑法刪除第二百三十九條條文草案（刪除重點：鑑於司法院大法官釋字第791號解釋，刑事訴訟法第二百三十九條但書規定：「但刑法第二百三十九條之罪，對於配偶撤回告訴者，其效力不及於相姦人。」與憲法第七條保障平等權之意旨有違，且因本條規定業經本解釋宣告違憲失效而失所依附，故亦應自本解釋公布之日起失其效力，爰提案刪除。）</w:t>
            </w:r>
          </w:p>
        </w:tc>
        <w:tc>
          <w:tcPr>
            <w:tcW w:w="1824" w:type="dxa"/>
          </w:tcPr>
          <w:p w:rsidR="00F90B56" w:rsidRPr="007158A9" w:rsidRDefault="00F90B56" w:rsidP="00026D13">
            <w:pPr>
              <w:rPr>
                <w:rFonts w:ascii="標楷體" w:hAnsi="標楷體"/>
              </w:rPr>
            </w:pPr>
            <w:r w:rsidRPr="007158A9">
              <w:rPr>
                <w:rFonts w:ascii="標楷體" w:hAnsi="標楷體"/>
              </w:rPr>
              <w:t>委員范雲等16人 109.09.25 （10-2-2）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46</w:t>
            </w:r>
          </w:p>
        </w:tc>
        <w:tc>
          <w:tcPr>
            <w:tcW w:w="3194" w:type="dxa"/>
          </w:tcPr>
          <w:p w:rsidR="00F90B56" w:rsidRPr="007158A9" w:rsidRDefault="00F90B56" w:rsidP="00026D13">
            <w:pPr>
              <w:rPr>
                <w:rFonts w:ascii="標楷體" w:hAnsi="標楷體"/>
              </w:rPr>
            </w:pPr>
            <w:r w:rsidRPr="007158A9">
              <w:rPr>
                <w:rFonts w:ascii="標楷體" w:hAnsi="標楷體"/>
              </w:rPr>
              <w:t>3.中華民國刑法刪除第二百三十九條條文草案（刪除重點：依據司法院大法官釋字第791號解釋，本條規定對憲法§22所保障性自主權之限制，與憲法§23條比例原則不符，應自該解釋公布之日起失其效力，爰提案刪除。）</w:t>
            </w:r>
          </w:p>
        </w:tc>
        <w:tc>
          <w:tcPr>
            <w:tcW w:w="1824" w:type="dxa"/>
          </w:tcPr>
          <w:p w:rsidR="00F90B56" w:rsidRPr="007158A9" w:rsidRDefault="00F90B56" w:rsidP="00026D13">
            <w:pPr>
              <w:rPr>
                <w:rFonts w:ascii="標楷體" w:hAnsi="標楷體"/>
              </w:rPr>
            </w:pPr>
            <w:r w:rsidRPr="007158A9">
              <w:rPr>
                <w:rFonts w:ascii="標楷體" w:hAnsi="標楷體"/>
              </w:rPr>
              <w:t>時代力量黨團 109.12.11 （10-2-7）</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47</w:t>
            </w:r>
          </w:p>
        </w:tc>
        <w:tc>
          <w:tcPr>
            <w:tcW w:w="3194" w:type="dxa"/>
          </w:tcPr>
          <w:p w:rsidR="00F90B56" w:rsidRPr="007158A9" w:rsidRDefault="00F90B56" w:rsidP="00026D13">
            <w:pPr>
              <w:rPr>
                <w:rFonts w:ascii="標楷體" w:hAnsi="標楷體"/>
              </w:rPr>
            </w:pPr>
            <w:r w:rsidRPr="007158A9">
              <w:rPr>
                <w:rFonts w:ascii="標楷體" w:hAnsi="標楷體"/>
              </w:rPr>
              <w:t>中華民國刑法第五條條文修正草案（修正重點：新增於中華民國領域外觸犯透過網際網路散播性私密影像罪責。）</w:t>
            </w:r>
          </w:p>
        </w:tc>
        <w:tc>
          <w:tcPr>
            <w:tcW w:w="1824" w:type="dxa"/>
          </w:tcPr>
          <w:p w:rsidR="00F90B56" w:rsidRPr="007158A9" w:rsidRDefault="00F90B56" w:rsidP="00026D13">
            <w:pPr>
              <w:rPr>
                <w:rFonts w:ascii="標楷體" w:hAnsi="標楷體"/>
              </w:rPr>
            </w:pPr>
            <w:r w:rsidRPr="007158A9">
              <w:rPr>
                <w:rFonts w:ascii="標楷體" w:hAnsi="標楷體"/>
              </w:rPr>
              <w:t>委員葉毓蘭等18人 109.10.06 （10-2-3）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48</w:t>
            </w:r>
          </w:p>
        </w:tc>
        <w:tc>
          <w:tcPr>
            <w:tcW w:w="3194" w:type="dxa"/>
          </w:tcPr>
          <w:p w:rsidR="00F90B56" w:rsidRPr="007158A9" w:rsidRDefault="00F90B56" w:rsidP="00026D13">
            <w:pPr>
              <w:rPr>
                <w:rFonts w:ascii="標楷體" w:hAnsi="標楷體"/>
              </w:rPr>
            </w:pPr>
            <w:r w:rsidRPr="007158A9">
              <w:rPr>
                <w:rFonts w:ascii="標楷體" w:hAnsi="標楷體"/>
              </w:rPr>
              <w:t>1.中華民國刑法第一百八十五條之三及第一百八十五條之五條文修正草案（修正重點：增訂教唆、幫助少年使其觸犯酒駕與毒駕罪者，加重至三年以下有期徒刑、對借用動力交通工具者賦予連帶責任，惟對已經善盡查證義務者，免除其責任。）</w:t>
            </w:r>
          </w:p>
        </w:tc>
        <w:tc>
          <w:tcPr>
            <w:tcW w:w="1824" w:type="dxa"/>
          </w:tcPr>
          <w:p w:rsidR="00F90B56" w:rsidRPr="007158A9" w:rsidRDefault="00F90B56" w:rsidP="00026D13">
            <w:pPr>
              <w:rPr>
                <w:rFonts w:ascii="標楷體" w:hAnsi="標楷體"/>
              </w:rPr>
            </w:pPr>
            <w:r w:rsidRPr="007158A9">
              <w:rPr>
                <w:rFonts w:ascii="標楷體" w:hAnsi="標楷體"/>
              </w:rPr>
              <w:t>委員葉毓蘭等17人 109.10.06 （10-2-3）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49</w:t>
            </w:r>
          </w:p>
        </w:tc>
        <w:tc>
          <w:tcPr>
            <w:tcW w:w="3194" w:type="dxa"/>
          </w:tcPr>
          <w:p w:rsidR="00F90B56" w:rsidRPr="007158A9" w:rsidRDefault="00F90B56" w:rsidP="00026D13">
            <w:pPr>
              <w:rPr>
                <w:rFonts w:ascii="標楷體" w:hAnsi="標楷體"/>
              </w:rPr>
            </w:pPr>
            <w:r w:rsidRPr="007158A9">
              <w:rPr>
                <w:rFonts w:ascii="標楷體" w:hAnsi="標楷體"/>
              </w:rPr>
              <w:t>2.中華民國刑法第一百八十五條之三條文修正草案（修正重點：增列服用毒品尿液濃度檢驗結果為陽性之樣態之規定，並增訂其毒駕定罪認定標準。）</w:t>
            </w:r>
          </w:p>
        </w:tc>
        <w:tc>
          <w:tcPr>
            <w:tcW w:w="1824" w:type="dxa"/>
          </w:tcPr>
          <w:p w:rsidR="00F90B56" w:rsidRPr="007158A9" w:rsidRDefault="00F90B56" w:rsidP="00026D13">
            <w:pPr>
              <w:rPr>
                <w:rFonts w:ascii="標楷體" w:hAnsi="標楷體"/>
              </w:rPr>
            </w:pPr>
            <w:r w:rsidRPr="007158A9">
              <w:rPr>
                <w:rFonts w:ascii="標楷體" w:hAnsi="標楷體"/>
              </w:rPr>
              <w:t>民眾黨黨團 109.12.11 （10-2-7）</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50</w:t>
            </w:r>
          </w:p>
        </w:tc>
        <w:tc>
          <w:tcPr>
            <w:tcW w:w="3194" w:type="dxa"/>
          </w:tcPr>
          <w:p w:rsidR="00F90B56" w:rsidRPr="007158A9" w:rsidRDefault="00F90B56" w:rsidP="00026D13">
            <w:pPr>
              <w:rPr>
                <w:rFonts w:ascii="標楷體" w:hAnsi="標楷體"/>
              </w:rPr>
            </w:pPr>
            <w:r w:rsidRPr="007158A9">
              <w:rPr>
                <w:rFonts w:ascii="標楷體" w:hAnsi="標楷體"/>
              </w:rPr>
              <w:t>3.中華民國刑法第一百八十五條之三條文修正草案（修正重點：修正第1項刑度，將同項第2款、第3款改為抽象危險犯並修正法律用語，同時提高5年內再犯第1項之罪因而致人死傷者之徒刑。）</w:t>
            </w:r>
          </w:p>
        </w:tc>
        <w:tc>
          <w:tcPr>
            <w:tcW w:w="1824" w:type="dxa"/>
          </w:tcPr>
          <w:p w:rsidR="00F90B56" w:rsidRPr="007158A9" w:rsidRDefault="00F90B56" w:rsidP="00026D13">
            <w:pPr>
              <w:rPr>
                <w:rFonts w:ascii="標楷體" w:hAnsi="標楷體"/>
              </w:rPr>
            </w:pPr>
            <w:r w:rsidRPr="007158A9">
              <w:rPr>
                <w:rFonts w:ascii="標楷體" w:hAnsi="標楷體"/>
              </w:rPr>
              <w:t>委員邱志偉等18人 109.12.18 （10-2-8）</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51</w:t>
            </w:r>
          </w:p>
        </w:tc>
        <w:tc>
          <w:tcPr>
            <w:tcW w:w="3194" w:type="dxa"/>
          </w:tcPr>
          <w:p w:rsidR="00F90B56" w:rsidRPr="007158A9" w:rsidRDefault="00F90B56" w:rsidP="00026D13">
            <w:pPr>
              <w:rPr>
                <w:rFonts w:ascii="標楷體" w:hAnsi="標楷體"/>
              </w:rPr>
            </w:pPr>
            <w:r w:rsidRPr="007158A9">
              <w:rPr>
                <w:rFonts w:ascii="標楷體" w:hAnsi="標楷體"/>
              </w:rPr>
              <w:t>4.中華民國刑法增訂第</w:t>
            </w:r>
            <w:r w:rsidRPr="007158A9">
              <w:rPr>
                <w:rFonts w:ascii="標楷體" w:hAnsi="標楷體"/>
              </w:rPr>
              <w:lastRenderedPageBreak/>
              <w:t>一百八十五條之五條文草案（增訂重點：為有效遏止不當超車或惡意逼車致人死傷事件此類不當駕駛行為，爰新增條文。）</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委員林俊憲</w:t>
            </w:r>
            <w:r w:rsidRPr="007158A9">
              <w:rPr>
                <w:rFonts w:ascii="標楷體" w:hAnsi="標楷體"/>
              </w:rPr>
              <w:lastRenderedPageBreak/>
              <w:t>等20人 109.12.11 （10-2-7）</w:t>
            </w:r>
          </w:p>
        </w:tc>
        <w:tc>
          <w:tcPr>
            <w:tcW w:w="1522" w:type="dxa"/>
          </w:tcPr>
          <w:p w:rsidR="00F90B56" w:rsidRPr="007158A9" w:rsidRDefault="00F90B56" w:rsidP="00026D13">
            <w:pPr>
              <w:rPr>
                <w:rFonts w:ascii="標楷體" w:hAnsi="標楷體"/>
              </w:rPr>
            </w:pPr>
            <w:r w:rsidRPr="007158A9">
              <w:rPr>
                <w:rFonts w:ascii="標楷體" w:hAnsi="標楷體"/>
              </w:rPr>
              <w:lastRenderedPageBreak/>
              <w:t>司法及法</w:t>
            </w:r>
            <w:r w:rsidRPr="007158A9">
              <w:rPr>
                <w:rFonts w:ascii="標楷體" w:hAnsi="標楷體"/>
              </w:rPr>
              <w:lastRenderedPageBreak/>
              <w:t>制</w:t>
            </w:r>
          </w:p>
        </w:tc>
        <w:tc>
          <w:tcPr>
            <w:tcW w:w="2736" w:type="dxa"/>
          </w:tcPr>
          <w:p w:rsidR="00F90B56" w:rsidRPr="007158A9" w:rsidRDefault="00F90B56" w:rsidP="00026D13">
            <w:pPr>
              <w:rPr>
                <w:rFonts w:ascii="標楷體" w:hAnsi="標楷體"/>
              </w:rPr>
            </w:pPr>
            <w:r w:rsidRPr="007158A9">
              <w:rPr>
                <w:rFonts w:ascii="標楷體" w:hAnsi="標楷體"/>
              </w:rPr>
              <w:lastRenderedPageBreak/>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52</w:t>
            </w:r>
          </w:p>
        </w:tc>
        <w:tc>
          <w:tcPr>
            <w:tcW w:w="3194" w:type="dxa"/>
          </w:tcPr>
          <w:p w:rsidR="00F90B56" w:rsidRPr="007158A9" w:rsidRDefault="00F90B56" w:rsidP="00026D13">
            <w:pPr>
              <w:rPr>
                <w:rFonts w:ascii="標楷體" w:hAnsi="標楷體"/>
              </w:rPr>
            </w:pPr>
            <w:r w:rsidRPr="007158A9">
              <w:rPr>
                <w:rFonts w:ascii="標楷體" w:hAnsi="標楷體"/>
              </w:rPr>
              <w:t>2.中華民國刑法部分條文修正草案（修正§240、243、244、245。修正重點：加重刑法罰則以嚇阻誘拐未成年案件發生，調整最輕本刑為六個月以上；提高罰金刑為五十萬元以下罰金；如係為被誘人之利益且情節輕微者，另設得減免其刑之規定；為配合司法院釋字第七九一號解釋，保護配偶組成家庭之自我意識將第二百四十條第三項刪除，修正第二百四十五條第一項並刪除第二項。）</w:t>
            </w:r>
          </w:p>
        </w:tc>
        <w:tc>
          <w:tcPr>
            <w:tcW w:w="1824" w:type="dxa"/>
          </w:tcPr>
          <w:p w:rsidR="00F90B56" w:rsidRPr="007158A9" w:rsidRDefault="00F90B56" w:rsidP="00026D13">
            <w:pPr>
              <w:rPr>
                <w:rFonts w:ascii="標楷體" w:hAnsi="標楷體"/>
              </w:rPr>
            </w:pPr>
            <w:r w:rsidRPr="007158A9">
              <w:rPr>
                <w:rFonts w:ascii="標楷體" w:hAnsi="標楷體"/>
              </w:rPr>
              <w:t>委員江永昌等19人 109.10.23 （10-2-4）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53</w:t>
            </w:r>
          </w:p>
        </w:tc>
        <w:tc>
          <w:tcPr>
            <w:tcW w:w="3194" w:type="dxa"/>
          </w:tcPr>
          <w:p w:rsidR="00F90B56" w:rsidRPr="007158A9" w:rsidRDefault="00F90B56" w:rsidP="00026D13">
            <w:pPr>
              <w:rPr>
                <w:rFonts w:ascii="標楷體" w:hAnsi="標楷體"/>
              </w:rPr>
            </w:pPr>
            <w:r w:rsidRPr="007158A9">
              <w:rPr>
                <w:rFonts w:ascii="標楷體" w:hAnsi="標楷體"/>
              </w:rPr>
              <w:t>1.中華民國刑法第二百二十八條條文修正草案（修正重點：利用權勢性交罪忽視了利用權勢本身即為強制行為，反而將被害人之「同意」視為自願，導致其法定刑遠較刑法第二百二十一條強制性交罪之法定刑為輕，爰提高本罪法定刑刑度。）</w:t>
            </w:r>
          </w:p>
        </w:tc>
        <w:tc>
          <w:tcPr>
            <w:tcW w:w="1824" w:type="dxa"/>
          </w:tcPr>
          <w:p w:rsidR="00F90B56" w:rsidRPr="007158A9" w:rsidRDefault="00F90B56" w:rsidP="00026D13">
            <w:pPr>
              <w:rPr>
                <w:rFonts w:ascii="標楷體" w:hAnsi="標楷體"/>
              </w:rPr>
            </w:pPr>
            <w:r w:rsidRPr="007158A9">
              <w:rPr>
                <w:rFonts w:ascii="標楷體" w:hAnsi="標楷體"/>
              </w:rPr>
              <w:t>委員莊競程等18人 109.10.23 （10-2-4）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54</w:t>
            </w:r>
          </w:p>
        </w:tc>
        <w:tc>
          <w:tcPr>
            <w:tcW w:w="3194" w:type="dxa"/>
          </w:tcPr>
          <w:p w:rsidR="00F90B56" w:rsidRPr="007158A9" w:rsidRDefault="00F90B56" w:rsidP="00026D13">
            <w:pPr>
              <w:rPr>
                <w:rFonts w:ascii="標楷體" w:hAnsi="標楷體"/>
              </w:rPr>
            </w:pPr>
            <w:r w:rsidRPr="007158A9">
              <w:rPr>
                <w:rFonts w:ascii="標楷體" w:hAnsi="標楷體"/>
              </w:rPr>
              <w:t>2.中華民國刑法第二百二十六條、第二百二十六條之一及第二百二十八條條文修正草案（修正重點：增列利用權勢或機會為性交或猥褻導致死亡、重傷或自殺之罪加重其刑；提高第二百二十八條刑度上限至同本罪章其他罪；惟考量本類犯</w:t>
            </w:r>
            <w:r w:rsidRPr="007158A9">
              <w:rPr>
                <w:rFonts w:ascii="標楷體" w:hAnsi="標楷體"/>
              </w:rPr>
              <w:lastRenderedPageBreak/>
              <w:t>行內容及傷害程度差異甚大，第一項下限則調整為一年。）</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委員范雲等17人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55</w:t>
            </w:r>
          </w:p>
        </w:tc>
        <w:tc>
          <w:tcPr>
            <w:tcW w:w="3194" w:type="dxa"/>
          </w:tcPr>
          <w:p w:rsidR="00F90B56" w:rsidRPr="007158A9" w:rsidRDefault="00F90B56" w:rsidP="00026D13">
            <w:pPr>
              <w:rPr>
                <w:rFonts w:ascii="標楷體" w:hAnsi="標楷體"/>
              </w:rPr>
            </w:pPr>
            <w:r w:rsidRPr="007158A9">
              <w:rPr>
                <w:rFonts w:ascii="標楷體" w:hAnsi="標楷體"/>
              </w:rPr>
              <w:t>中華民國刑法部分條文修正草案（修正§80、106、107、115-1；修正重點：針對外患罪章之追訴權時效設特別規範，以維護國家安全；設置平戰時刑度區分、加重之規定，並將整體刑度提升；§115-1第1項仿照國家情報工作法與通訊保障及監察法之體例，納入「工作人員」；將反滲透法§2第1款就「境外敵對勢力」之要件列入刑法。）</w:t>
            </w:r>
          </w:p>
        </w:tc>
        <w:tc>
          <w:tcPr>
            <w:tcW w:w="1824" w:type="dxa"/>
          </w:tcPr>
          <w:p w:rsidR="00F90B56" w:rsidRPr="007158A9" w:rsidRDefault="00F90B56" w:rsidP="00026D13">
            <w:pPr>
              <w:rPr>
                <w:rFonts w:ascii="標楷體" w:hAnsi="標楷體"/>
              </w:rPr>
            </w:pPr>
            <w:r w:rsidRPr="007158A9">
              <w:rPr>
                <w:rFonts w:ascii="標楷體" w:hAnsi="標楷體"/>
              </w:rPr>
              <w:t>委員趙天麟等20人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56</w:t>
            </w:r>
          </w:p>
        </w:tc>
        <w:tc>
          <w:tcPr>
            <w:tcW w:w="3194" w:type="dxa"/>
          </w:tcPr>
          <w:p w:rsidR="00F90B56" w:rsidRPr="007158A9" w:rsidRDefault="00F90B56" w:rsidP="00026D13">
            <w:pPr>
              <w:rPr>
                <w:rFonts w:ascii="標楷體" w:hAnsi="標楷體"/>
              </w:rPr>
            </w:pPr>
            <w:r w:rsidRPr="007158A9">
              <w:rPr>
                <w:rFonts w:ascii="標楷體" w:hAnsi="標楷體"/>
              </w:rPr>
              <w:t>中華民國刑法部分條文修正草案（修正§272、280、281、303。修正重點：刪除「尊親屬」三字，而使本條涵蓋範圍於直系血親尊親屬及卑親屬皆可適用。）</w:t>
            </w:r>
          </w:p>
        </w:tc>
        <w:tc>
          <w:tcPr>
            <w:tcW w:w="1824" w:type="dxa"/>
          </w:tcPr>
          <w:p w:rsidR="00F90B56" w:rsidRPr="007158A9" w:rsidRDefault="00F90B56" w:rsidP="00026D13">
            <w:pPr>
              <w:rPr>
                <w:rFonts w:ascii="標楷體" w:hAnsi="標楷體"/>
              </w:rPr>
            </w:pPr>
            <w:r w:rsidRPr="007158A9">
              <w:rPr>
                <w:rFonts w:ascii="標楷體" w:hAnsi="標楷體"/>
              </w:rPr>
              <w:t>委員高嘉瑜等22人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57</w:t>
            </w:r>
          </w:p>
        </w:tc>
        <w:tc>
          <w:tcPr>
            <w:tcW w:w="3194" w:type="dxa"/>
          </w:tcPr>
          <w:p w:rsidR="00F90B56" w:rsidRPr="007158A9" w:rsidRDefault="00F90B56" w:rsidP="00026D13">
            <w:pPr>
              <w:rPr>
                <w:rFonts w:ascii="標楷體" w:hAnsi="標楷體"/>
              </w:rPr>
            </w:pPr>
            <w:r w:rsidRPr="007158A9">
              <w:rPr>
                <w:rFonts w:ascii="標楷體" w:hAnsi="標楷體"/>
              </w:rPr>
              <w:t>中華民國刑法第一百三十七條條文修正草案（修正重點：對以詐術或其他非法之方法，使得依中央政府行政命令舉辦之考試，以及國營事業依法舉行之甄試其考試結果不正確者，亦應以妨害考試罪論處，遏止考試舞弊亂象。）</w:t>
            </w:r>
          </w:p>
        </w:tc>
        <w:tc>
          <w:tcPr>
            <w:tcW w:w="1824" w:type="dxa"/>
          </w:tcPr>
          <w:p w:rsidR="00F90B56" w:rsidRPr="007158A9" w:rsidRDefault="00F90B56" w:rsidP="00026D13">
            <w:pPr>
              <w:rPr>
                <w:rFonts w:ascii="標楷體" w:hAnsi="標楷體"/>
              </w:rPr>
            </w:pPr>
            <w:r w:rsidRPr="007158A9">
              <w:rPr>
                <w:rFonts w:ascii="標楷體" w:hAnsi="標楷體"/>
              </w:rPr>
              <w:t>委員張廖萬堅等18人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58</w:t>
            </w:r>
          </w:p>
        </w:tc>
        <w:tc>
          <w:tcPr>
            <w:tcW w:w="3194" w:type="dxa"/>
          </w:tcPr>
          <w:p w:rsidR="00F90B56" w:rsidRPr="007158A9" w:rsidRDefault="00F90B56" w:rsidP="00026D13">
            <w:pPr>
              <w:rPr>
                <w:rFonts w:ascii="標楷體" w:hAnsi="標楷體"/>
              </w:rPr>
            </w:pPr>
            <w:r w:rsidRPr="007158A9">
              <w:rPr>
                <w:rFonts w:ascii="標楷體" w:hAnsi="標楷體"/>
              </w:rPr>
              <w:t>中華民國刑法施行法增訂第七條之三條文草案（增訂重點：於中華民國○年○月○日刑法修正施行前，假釋中故意更犯罪，受有期徒刑以上刑之宣告，並因刑法第七十八條撤銷假釋，尚未執行完</w:t>
            </w:r>
            <w:r w:rsidRPr="007158A9">
              <w:rPr>
                <w:rFonts w:ascii="標楷體" w:hAnsi="標楷體"/>
              </w:rPr>
              <w:lastRenderedPageBreak/>
              <w:t>畢者，如其無執行刑罰之必要，法務部應廢止撤銷假釋之處分。）</w:t>
            </w:r>
          </w:p>
        </w:tc>
        <w:tc>
          <w:tcPr>
            <w:tcW w:w="1824" w:type="dxa"/>
          </w:tcPr>
          <w:p w:rsidR="00F90B56" w:rsidRPr="007158A9" w:rsidRDefault="00F90B56" w:rsidP="00026D13">
            <w:pPr>
              <w:rPr>
                <w:rFonts w:ascii="標楷體" w:hAnsi="標楷體"/>
              </w:rPr>
            </w:pPr>
            <w:r w:rsidRPr="007158A9">
              <w:rPr>
                <w:rFonts w:ascii="標楷體" w:hAnsi="標楷體"/>
              </w:rPr>
              <w:lastRenderedPageBreak/>
              <w:t>時代力量黨團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本會109.12.10(10-2-18)報告及詢答完畢，另定期繼續審查。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59</w:t>
            </w:r>
          </w:p>
        </w:tc>
        <w:tc>
          <w:tcPr>
            <w:tcW w:w="3194" w:type="dxa"/>
          </w:tcPr>
          <w:p w:rsidR="00F90B56" w:rsidRPr="007158A9" w:rsidRDefault="00F90B56" w:rsidP="00026D13">
            <w:pPr>
              <w:rPr>
                <w:rFonts w:ascii="標楷體" w:hAnsi="標楷體"/>
              </w:rPr>
            </w:pPr>
            <w:r w:rsidRPr="007158A9">
              <w:rPr>
                <w:rFonts w:ascii="標楷體" w:hAnsi="標楷體"/>
              </w:rPr>
              <w:t>民法第二百三十三條條文修正草案（修正重點：明定訴訟期間已逾各級法院所訂辦案期限，且遲延非可歸責於債務人者，不應責由債務人負遲延責任。）</w:t>
            </w:r>
          </w:p>
        </w:tc>
        <w:tc>
          <w:tcPr>
            <w:tcW w:w="1824" w:type="dxa"/>
          </w:tcPr>
          <w:p w:rsidR="00F90B56" w:rsidRPr="007158A9" w:rsidRDefault="00F90B56" w:rsidP="00026D13">
            <w:pPr>
              <w:rPr>
                <w:rFonts w:ascii="標楷體" w:hAnsi="標楷體"/>
              </w:rPr>
            </w:pPr>
            <w:r w:rsidRPr="007158A9">
              <w:rPr>
                <w:rFonts w:ascii="標楷體" w:hAnsi="標楷體"/>
              </w:rPr>
              <w:t>委員賴士葆等27人 109.03.13 （10-1-4）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本會109.4.22(10-1-18)報告及詢答完畢，另定期繼續討論。</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60</w:t>
            </w:r>
          </w:p>
        </w:tc>
        <w:tc>
          <w:tcPr>
            <w:tcW w:w="3194" w:type="dxa"/>
          </w:tcPr>
          <w:p w:rsidR="00F90B56" w:rsidRPr="007158A9" w:rsidRDefault="00F90B56" w:rsidP="00026D13">
            <w:pPr>
              <w:rPr>
                <w:rFonts w:ascii="標楷體" w:hAnsi="標楷體"/>
              </w:rPr>
            </w:pPr>
            <w:r w:rsidRPr="007158A9">
              <w:rPr>
                <w:rFonts w:ascii="標楷體" w:hAnsi="標楷體"/>
              </w:rPr>
              <w:t>民法第三百二十三條條文修正草案（修正重點：明定債務人充抵費用之次序，於先抵充原本後，次充費用，次充利息，減輕債務人之負擔。）</w:t>
            </w:r>
          </w:p>
        </w:tc>
        <w:tc>
          <w:tcPr>
            <w:tcW w:w="1824" w:type="dxa"/>
          </w:tcPr>
          <w:p w:rsidR="00F90B56" w:rsidRPr="007158A9" w:rsidRDefault="00F90B56" w:rsidP="00026D13">
            <w:pPr>
              <w:rPr>
                <w:rFonts w:ascii="標楷體" w:hAnsi="標楷體"/>
              </w:rPr>
            </w:pPr>
            <w:r w:rsidRPr="007158A9">
              <w:rPr>
                <w:rFonts w:ascii="標楷體" w:hAnsi="標楷體"/>
              </w:rPr>
              <w:t>委員蔡易餘等18人 109.05.08 （10-1-12）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61</w:t>
            </w:r>
          </w:p>
        </w:tc>
        <w:tc>
          <w:tcPr>
            <w:tcW w:w="3194" w:type="dxa"/>
          </w:tcPr>
          <w:p w:rsidR="00F90B56" w:rsidRPr="007158A9" w:rsidRDefault="00F90B56" w:rsidP="00026D13">
            <w:pPr>
              <w:rPr>
                <w:rFonts w:ascii="標楷體" w:hAnsi="標楷體"/>
              </w:rPr>
            </w:pPr>
            <w:r w:rsidRPr="007158A9">
              <w:rPr>
                <w:rFonts w:ascii="標楷體" w:hAnsi="標楷體"/>
              </w:rPr>
              <w:t>民法第一千零五十九條條文修正草案（修正重點：增訂成年子女得變更為直系血親尊親屬姓。）</w:t>
            </w:r>
          </w:p>
        </w:tc>
        <w:tc>
          <w:tcPr>
            <w:tcW w:w="1824" w:type="dxa"/>
          </w:tcPr>
          <w:p w:rsidR="00F90B56" w:rsidRPr="007158A9" w:rsidRDefault="00F90B56" w:rsidP="00026D13">
            <w:pPr>
              <w:rPr>
                <w:rFonts w:ascii="標楷體" w:hAnsi="標楷體"/>
              </w:rPr>
            </w:pPr>
            <w:r w:rsidRPr="007158A9">
              <w:rPr>
                <w:rFonts w:ascii="標楷體" w:hAnsi="標楷體"/>
              </w:rPr>
              <w:t>委員萬美玲等17人 109.05.08 （10-1-12）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62</w:t>
            </w:r>
          </w:p>
        </w:tc>
        <w:tc>
          <w:tcPr>
            <w:tcW w:w="3194" w:type="dxa"/>
          </w:tcPr>
          <w:p w:rsidR="00F90B56" w:rsidRPr="007158A9" w:rsidRDefault="00F90B56" w:rsidP="00026D13">
            <w:pPr>
              <w:rPr>
                <w:rFonts w:ascii="標楷體" w:hAnsi="標楷體"/>
              </w:rPr>
            </w:pPr>
            <w:r w:rsidRPr="007158A9">
              <w:rPr>
                <w:rFonts w:ascii="標楷體" w:hAnsi="標楷體"/>
              </w:rPr>
              <w:t>1.民法第一千一百九十五條條文修正草案（修正重點：口授遺囑保存方式增訂錄音儲存裝置。）</w:t>
            </w:r>
          </w:p>
        </w:tc>
        <w:tc>
          <w:tcPr>
            <w:tcW w:w="1824" w:type="dxa"/>
          </w:tcPr>
          <w:p w:rsidR="00F90B56" w:rsidRPr="007158A9" w:rsidRDefault="00F90B56" w:rsidP="00026D13">
            <w:pPr>
              <w:rPr>
                <w:rFonts w:ascii="標楷體" w:hAnsi="標楷體"/>
              </w:rPr>
            </w:pPr>
            <w:r w:rsidRPr="007158A9">
              <w:rPr>
                <w:rFonts w:ascii="標楷體" w:hAnsi="標楷體"/>
              </w:rPr>
              <w:t>委員陳素月等22人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63</w:t>
            </w:r>
          </w:p>
        </w:tc>
        <w:tc>
          <w:tcPr>
            <w:tcW w:w="3194" w:type="dxa"/>
          </w:tcPr>
          <w:p w:rsidR="00F90B56" w:rsidRPr="007158A9" w:rsidRDefault="00F90B56" w:rsidP="00026D13">
            <w:pPr>
              <w:rPr>
                <w:rFonts w:ascii="標楷體" w:hAnsi="標楷體"/>
              </w:rPr>
            </w:pPr>
            <w:r w:rsidRPr="007158A9">
              <w:rPr>
                <w:rFonts w:ascii="標楷體" w:hAnsi="標楷體"/>
              </w:rPr>
              <w:t>2.民法第一千一百九十五條條文修正草案（修正重點：增訂錄影為口授遺囑保存方式，放寬儲存載體之限制。）</w:t>
            </w:r>
          </w:p>
        </w:tc>
        <w:tc>
          <w:tcPr>
            <w:tcW w:w="1824" w:type="dxa"/>
          </w:tcPr>
          <w:p w:rsidR="00F90B56" w:rsidRPr="007158A9" w:rsidRDefault="00F90B56" w:rsidP="00026D13">
            <w:pPr>
              <w:rPr>
                <w:rFonts w:ascii="標楷體" w:hAnsi="標楷體"/>
              </w:rPr>
            </w:pPr>
            <w:r w:rsidRPr="007158A9">
              <w:rPr>
                <w:rFonts w:ascii="標楷體" w:hAnsi="標楷體"/>
              </w:rPr>
              <w:t>委員劉世芳等16人 109.12.24 （10-2-9）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64</w:t>
            </w:r>
          </w:p>
        </w:tc>
        <w:tc>
          <w:tcPr>
            <w:tcW w:w="3194" w:type="dxa"/>
          </w:tcPr>
          <w:p w:rsidR="00F90B56" w:rsidRPr="007158A9" w:rsidRDefault="00F90B56" w:rsidP="00026D13">
            <w:pPr>
              <w:rPr>
                <w:rFonts w:ascii="標楷體" w:hAnsi="標楷體"/>
              </w:rPr>
            </w:pPr>
            <w:r w:rsidRPr="007158A9">
              <w:rPr>
                <w:rFonts w:ascii="標楷體" w:hAnsi="標楷體"/>
              </w:rPr>
              <w:t>民法第二百零五條條文修正草案（修正重點：約定利率，超過週年百分之二十之約定為無效。）</w:t>
            </w:r>
          </w:p>
        </w:tc>
        <w:tc>
          <w:tcPr>
            <w:tcW w:w="1824" w:type="dxa"/>
          </w:tcPr>
          <w:p w:rsidR="00F90B56" w:rsidRPr="007158A9" w:rsidRDefault="00F90B56" w:rsidP="00026D13">
            <w:pPr>
              <w:rPr>
                <w:rFonts w:ascii="標楷體" w:hAnsi="標楷體"/>
              </w:rPr>
            </w:pPr>
            <w:r w:rsidRPr="007158A9">
              <w:rPr>
                <w:rFonts w:ascii="標楷體" w:hAnsi="標楷體"/>
              </w:rPr>
              <w:t>民眾黨黨團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65</w:t>
            </w:r>
          </w:p>
        </w:tc>
        <w:tc>
          <w:tcPr>
            <w:tcW w:w="3194" w:type="dxa"/>
          </w:tcPr>
          <w:p w:rsidR="00F90B56" w:rsidRPr="007158A9" w:rsidRDefault="00F90B56" w:rsidP="00026D13">
            <w:pPr>
              <w:rPr>
                <w:rFonts w:ascii="標楷體" w:hAnsi="標楷體"/>
              </w:rPr>
            </w:pPr>
            <w:r w:rsidRPr="007158A9">
              <w:rPr>
                <w:rFonts w:ascii="標楷體" w:hAnsi="標楷體"/>
              </w:rPr>
              <w:t>民法部分條文修正草案（修正§1059-1、1063、1065、1066、1067、1069、1069-1、1070、1077；刪除§1061、1064。修正重點：定義、規範父母子女關係並無非以婚姻關係存否為必要，為確保我國新生兒不因父</w:t>
            </w:r>
            <w:r w:rsidRPr="007158A9">
              <w:rPr>
                <w:rFonts w:ascii="標楷體" w:hAnsi="標楷體"/>
              </w:rPr>
              <w:lastRenderedPageBreak/>
              <w:t>母是否有婚姻關係，而受有稱謂上之區別對待，將（非）婚生子女一詞予以刪除，並以適當文字替代之；子女與生母間之親子關係，繫於母體生出之事實，故生母與子女間之親子關係，應不待法律特予規定；為強化保護被認領子女利益之保護與貫徹血統主義，使生父認領之意思表示縱係受詐欺或脅迫，亦不得撤銷認領；明文規定養子女與養父母之關係，除法律另有規定外，視為直系血親。）</w:t>
            </w:r>
          </w:p>
        </w:tc>
        <w:tc>
          <w:tcPr>
            <w:tcW w:w="1824" w:type="dxa"/>
          </w:tcPr>
          <w:p w:rsidR="00F90B56" w:rsidRPr="007158A9" w:rsidRDefault="00F90B56" w:rsidP="00026D13">
            <w:pPr>
              <w:rPr>
                <w:rFonts w:ascii="標楷體" w:hAnsi="標楷體"/>
              </w:rPr>
            </w:pPr>
            <w:r w:rsidRPr="007158A9">
              <w:rPr>
                <w:rFonts w:ascii="標楷體" w:hAnsi="標楷體"/>
              </w:rPr>
              <w:lastRenderedPageBreak/>
              <w:t>民眾黨黨團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66</w:t>
            </w:r>
          </w:p>
        </w:tc>
        <w:tc>
          <w:tcPr>
            <w:tcW w:w="3194" w:type="dxa"/>
          </w:tcPr>
          <w:p w:rsidR="00F90B56" w:rsidRPr="007158A9" w:rsidRDefault="00F90B56" w:rsidP="00026D13">
            <w:pPr>
              <w:rPr>
                <w:rFonts w:ascii="標楷體" w:hAnsi="標楷體"/>
              </w:rPr>
            </w:pPr>
            <w:r w:rsidRPr="007158A9">
              <w:rPr>
                <w:rFonts w:ascii="標楷體" w:hAnsi="標楷體"/>
              </w:rPr>
              <w:t>民法第一千一百六十五條條文修正草案（修正重點：經繼承人過半數及其應繼分合計過半數同意或繼承人之應繼分逾三分之二同意得逕行依各種遺產總額，依照應繼分分割之。）</w:t>
            </w:r>
          </w:p>
        </w:tc>
        <w:tc>
          <w:tcPr>
            <w:tcW w:w="1824" w:type="dxa"/>
          </w:tcPr>
          <w:p w:rsidR="00F90B56" w:rsidRPr="007158A9" w:rsidRDefault="00F90B56" w:rsidP="00026D13">
            <w:pPr>
              <w:rPr>
                <w:rFonts w:ascii="標楷體" w:hAnsi="標楷體"/>
              </w:rPr>
            </w:pPr>
            <w:r w:rsidRPr="007158A9">
              <w:rPr>
                <w:rFonts w:ascii="標楷體" w:hAnsi="標楷體"/>
              </w:rPr>
              <w:t>委員林昶佐等22人 109.12.11 （10-2-7）</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67</w:t>
            </w:r>
          </w:p>
        </w:tc>
        <w:tc>
          <w:tcPr>
            <w:tcW w:w="3194" w:type="dxa"/>
          </w:tcPr>
          <w:p w:rsidR="00F90B56" w:rsidRPr="007158A9" w:rsidRDefault="00F90B56" w:rsidP="00026D13">
            <w:pPr>
              <w:rPr>
                <w:rFonts w:ascii="標楷體" w:hAnsi="標楷體"/>
              </w:rPr>
            </w:pPr>
            <w:r w:rsidRPr="007158A9">
              <w:rPr>
                <w:rFonts w:ascii="標楷體" w:hAnsi="標楷體"/>
              </w:rPr>
              <w:t>民法增訂第二百十八條之二條文草案（增訂重點：就因道路交通事故造成他人車輛之損害之情形，設定適當之損害賠償金額上限。）</w:t>
            </w:r>
          </w:p>
        </w:tc>
        <w:tc>
          <w:tcPr>
            <w:tcW w:w="1824" w:type="dxa"/>
          </w:tcPr>
          <w:p w:rsidR="00F90B56" w:rsidRPr="007158A9" w:rsidRDefault="00F90B56" w:rsidP="00026D13">
            <w:pPr>
              <w:rPr>
                <w:rFonts w:ascii="標楷體" w:hAnsi="標楷體"/>
              </w:rPr>
            </w:pPr>
            <w:r w:rsidRPr="007158A9">
              <w:rPr>
                <w:rFonts w:ascii="標楷體" w:hAnsi="標楷體"/>
              </w:rPr>
              <w:t>時代力量黨團 109.12.18 （10-2-8）</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68</w:t>
            </w:r>
          </w:p>
        </w:tc>
        <w:tc>
          <w:tcPr>
            <w:tcW w:w="3194" w:type="dxa"/>
          </w:tcPr>
          <w:p w:rsidR="00F90B56" w:rsidRPr="007158A9" w:rsidRDefault="00F90B56" w:rsidP="00026D13">
            <w:pPr>
              <w:rPr>
                <w:rFonts w:ascii="標楷體" w:hAnsi="標楷體"/>
              </w:rPr>
            </w:pPr>
            <w:r w:rsidRPr="007158A9">
              <w:rPr>
                <w:rFonts w:ascii="標楷體" w:hAnsi="標楷體"/>
              </w:rPr>
              <w:t>1.公益揭發保護法草案(共六章31條。制定重點：為維護公共利益、有效發現、防止、追究重大不法情事，並保護及鼓勵揭發人，特制定本法；主管機關為法務部；受理揭發機關，指檢察機關、司法警察機關、政風機構或各法規之主管機關；訂定揭發人保護、法律責任減輕及舉報獎金</w:t>
            </w:r>
            <w:r w:rsidRPr="007158A9">
              <w:rPr>
                <w:rFonts w:ascii="標楷體" w:hAnsi="標楷體"/>
              </w:rPr>
              <w:lastRenderedPageBreak/>
              <w:t>等相關規定。)</w:t>
            </w:r>
          </w:p>
        </w:tc>
        <w:tc>
          <w:tcPr>
            <w:tcW w:w="1824" w:type="dxa"/>
          </w:tcPr>
          <w:p w:rsidR="00F90B56" w:rsidRPr="007158A9" w:rsidRDefault="00F90B56" w:rsidP="00026D13">
            <w:pPr>
              <w:rPr>
                <w:rFonts w:ascii="標楷體" w:hAnsi="標楷體"/>
              </w:rPr>
            </w:pPr>
            <w:r w:rsidRPr="007158A9">
              <w:rPr>
                <w:rFonts w:ascii="標楷體" w:hAnsi="標楷體"/>
              </w:rPr>
              <w:lastRenderedPageBreak/>
              <w:t>時代力量黨團 109.02.21 （10-1-1）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69</w:t>
            </w:r>
          </w:p>
        </w:tc>
        <w:tc>
          <w:tcPr>
            <w:tcW w:w="3194" w:type="dxa"/>
          </w:tcPr>
          <w:p w:rsidR="00F90B56" w:rsidRPr="007158A9" w:rsidRDefault="00F90B56" w:rsidP="00026D13">
            <w:pPr>
              <w:rPr>
                <w:rFonts w:ascii="標楷體" w:hAnsi="標楷體"/>
              </w:rPr>
            </w:pPr>
            <w:r w:rsidRPr="007158A9">
              <w:rPr>
                <w:rFonts w:ascii="標楷體" w:hAnsi="標楷體"/>
              </w:rPr>
              <w:t>2.公益揭弊者保護法草案(共26條。制定重點：為維護公共利益，有效發現、防止、追究重大不法行為，保障公部門及私部門揭弊者之權益，特制定本法；主管機關為法務部；明定受理揭弊機關；明定揭弊通報防弊機制；公益揭弊者得以書面、電磁紀錄或言詞之方式揭弊；揭弊者之保護準用證人保護法；洩漏揭弊者身分之人，應付刑事及行政責任，並付民事損害賠償之責；設置揭弊者保護官；為落實揭弊者勞動條件與工作權益之保護，明定不當措施之禁止、以及遭受涉犯禁令危害之回復、賠償之請求權，與涉犯禁令之補償責任、罰則；明定揭弊者檢舉獎金之給與。）</w:t>
            </w:r>
          </w:p>
        </w:tc>
        <w:tc>
          <w:tcPr>
            <w:tcW w:w="1824" w:type="dxa"/>
          </w:tcPr>
          <w:p w:rsidR="00F90B56" w:rsidRPr="007158A9" w:rsidRDefault="00F90B56" w:rsidP="00026D13">
            <w:pPr>
              <w:rPr>
                <w:rFonts w:ascii="標楷體" w:hAnsi="標楷體"/>
              </w:rPr>
            </w:pPr>
            <w:r w:rsidRPr="007158A9">
              <w:rPr>
                <w:rFonts w:ascii="標楷體" w:hAnsi="標楷體"/>
              </w:rPr>
              <w:t>委員吳玉琴等17人 109.04.10 （10-1-8）</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70</w:t>
            </w:r>
          </w:p>
        </w:tc>
        <w:tc>
          <w:tcPr>
            <w:tcW w:w="3194" w:type="dxa"/>
          </w:tcPr>
          <w:p w:rsidR="00F90B56" w:rsidRPr="007158A9" w:rsidRDefault="00F90B56" w:rsidP="00026D13">
            <w:pPr>
              <w:rPr>
                <w:rFonts w:ascii="標楷體" w:hAnsi="標楷體"/>
              </w:rPr>
            </w:pPr>
            <w:r w:rsidRPr="007158A9">
              <w:rPr>
                <w:rFonts w:ascii="標楷體" w:hAnsi="標楷體"/>
              </w:rPr>
              <w:t>3.揭弊者保護法草案(共19條。制定重點：為維護公共利益，有效發現、防止、追究重大不法行為，保障公部門及私部門揭弊者之權益，特制定本法；主管機關為法務部；規範公、私部門揭弊範圍、受理揭弊機關、揭弊者、揭弊程序；規範禁止不利措施原則、不利措施定義、救濟內容與程序、舉證責任分配及報復性行為人之責任；規範揭弊者法律責任減免要件、人身安全及身分保密之保護；揭弊獎金由</w:t>
            </w:r>
            <w:r w:rsidRPr="007158A9">
              <w:rPr>
                <w:rFonts w:ascii="標楷體" w:hAnsi="標楷體"/>
              </w:rPr>
              <w:lastRenderedPageBreak/>
              <w:t>各目的事業主管機關另定規範。）</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委員鄭麗文等25人 109.05.01 （10-1-11）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71</w:t>
            </w:r>
          </w:p>
        </w:tc>
        <w:tc>
          <w:tcPr>
            <w:tcW w:w="3194" w:type="dxa"/>
          </w:tcPr>
          <w:p w:rsidR="00F90B56" w:rsidRPr="007158A9" w:rsidRDefault="00F90B56" w:rsidP="00026D13">
            <w:pPr>
              <w:rPr>
                <w:rFonts w:ascii="標楷體" w:hAnsi="標楷體"/>
              </w:rPr>
            </w:pPr>
            <w:r w:rsidRPr="007158A9">
              <w:rPr>
                <w:rFonts w:ascii="標楷體" w:hAnsi="標楷體"/>
              </w:rPr>
              <w:t>4.公益揭弊者保護法草案（共19條。制定重點：為維護公共利益，有效發現、防止、追究重大不法行為，保障公部門揭弊者之權益，特制定本法；主管機關為法務部；規範弊案、受理揭弊機關、揭弊者、保護揭弊者規定；規範禁止不利措施、不利措施定義、救濟內容與程序、舉證責任分配及報復性行為人之責任；規範揭弊者法律責任減免要件、人身安全及身分保密之保護；揭弊獎金由各目的事業主管機關另定規範。）</w:t>
            </w:r>
          </w:p>
        </w:tc>
        <w:tc>
          <w:tcPr>
            <w:tcW w:w="1824" w:type="dxa"/>
          </w:tcPr>
          <w:p w:rsidR="00F90B56" w:rsidRPr="007158A9" w:rsidRDefault="00F90B56" w:rsidP="00026D13">
            <w:pPr>
              <w:rPr>
                <w:rFonts w:ascii="標楷體" w:hAnsi="標楷體"/>
              </w:rPr>
            </w:pPr>
            <w:r w:rsidRPr="007158A9">
              <w:rPr>
                <w:rFonts w:ascii="標楷體" w:hAnsi="標楷體"/>
              </w:rPr>
              <w:t>委員李貴敏等26人 109.12.24 （10-2-9）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72</w:t>
            </w:r>
          </w:p>
        </w:tc>
        <w:tc>
          <w:tcPr>
            <w:tcW w:w="3194" w:type="dxa"/>
          </w:tcPr>
          <w:p w:rsidR="00F90B56" w:rsidRPr="007158A9" w:rsidRDefault="00F90B56" w:rsidP="00026D13">
            <w:pPr>
              <w:rPr>
                <w:rFonts w:ascii="標楷體" w:hAnsi="標楷體"/>
              </w:rPr>
            </w:pPr>
            <w:r w:rsidRPr="007158A9">
              <w:rPr>
                <w:rFonts w:ascii="標楷體" w:hAnsi="標楷體"/>
              </w:rPr>
              <w:t>5.揭弊者保護法草案（共22條。制定重點：為維護公共利益，有效嚇阻、發現並追究重大不法行為，保障公部門及私部門揭弊者之權益，特制定本法；主管機關為法務部；公、私部門揭弊範圍、受理揭弊機關、揭弊者、揭弊程序；禁止不利人事措施原則、不利人事措施定義、救濟內容與程序、舉證責任分配及報復性行為人之責任；揭弊者之法律責任減免方式；揭弊者及其家屬保護之措施；受理揭弊機關保密揭弊者身分之義務；揭弊者權益維持原則及喪失保護之例外情事；揭弊獎金由各目的事業主管機關另定規範；為防止濫</w:t>
            </w:r>
            <w:r w:rsidRPr="007158A9">
              <w:rPr>
                <w:rFonts w:ascii="標楷體" w:hAnsi="標楷體"/>
              </w:rPr>
              <w:lastRenderedPageBreak/>
              <w:t>用本法之反制措施；揭弊者機構得辦理揭弊者照顧、關懷及救濟事宜；保障揭弊者於媒體報導應有保障隱私之措施。）</w:t>
            </w:r>
          </w:p>
        </w:tc>
        <w:tc>
          <w:tcPr>
            <w:tcW w:w="1824" w:type="dxa"/>
          </w:tcPr>
          <w:p w:rsidR="00F90B56" w:rsidRPr="007158A9" w:rsidRDefault="00F90B56" w:rsidP="00026D13">
            <w:pPr>
              <w:rPr>
                <w:rFonts w:ascii="標楷體" w:hAnsi="標楷體"/>
              </w:rPr>
            </w:pPr>
            <w:r w:rsidRPr="007158A9">
              <w:rPr>
                <w:rFonts w:ascii="標楷體" w:hAnsi="標楷體"/>
              </w:rPr>
              <w:lastRenderedPageBreak/>
              <w:t>民眾黨黨團 109.12.24 （10-2-9）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73</w:t>
            </w:r>
          </w:p>
        </w:tc>
        <w:tc>
          <w:tcPr>
            <w:tcW w:w="3194" w:type="dxa"/>
          </w:tcPr>
          <w:p w:rsidR="00F90B56" w:rsidRPr="007158A9" w:rsidRDefault="00F90B56" w:rsidP="00026D13">
            <w:pPr>
              <w:rPr>
                <w:rFonts w:ascii="標楷體" w:hAnsi="標楷體"/>
              </w:rPr>
            </w:pPr>
            <w:r w:rsidRPr="007158A9">
              <w:rPr>
                <w:rFonts w:ascii="標楷體" w:hAnsi="標楷體"/>
              </w:rPr>
              <w:t>6.揭弊者保護法草案（共20條。制定重點：為維護公共利益、有效發覺、追查公私部門之內部違法情事，並保護、鼓勵揭弊者，特制定本法；主管機關為法務部；適用本法之揭弊者揭弊方式；對於揭弊內容虛偽不實之處理；受理揭弊機關對於揭弊內容之程序；對於揭弊者或其關係人不得為不當措施；揭弊者個人資料之保護；執行業務或業務知悉揭弊者身份不得洩漏；對揭弊者或其關係人之必要保護措施；受不當措施之救濟；違反本法而致揭弊者損害之責任歸屬；揭弊者犯罪之責任減輕或免除；揭弊者之獎勵機制；違反保護命令或裁定、無故騷擾揭弊者之刑責。）</w:t>
            </w:r>
          </w:p>
        </w:tc>
        <w:tc>
          <w:tcPr>
            <w:tcW w:w="1824" w:type="dxa"/>
          </w:tcPr>
          <w:p w:rsidR="00F90B56" w:rsidRPr="007158A9" w:rsidRDefault="00F90B56" w:rsidP="00026D13">
            <w:pPr>
              <w:rPr>
                <w:rFonts w:ascii="標楷體" w:hAnsi="標楷體"/>
              </w:rPr>
            </w:pPr>
            <w:r w:rsidRPr="007158A9">
              <w:rPr>
                <w:rFonts w:ascii="標楷體" w:hAnsi="標楷體"/>
              </w:rPr>
              <w:t>委員楊瓊瓔等22人 109.12.30 （10-2-11）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74</w:t>
            </w:r>
          </w:p>
        </w:tc>
        <w:tc>
          <w:tcPr>
            <w:tcW w:w="3194" w:type="dxa"/>
          </w:tcPr>
          <w:p w:rsidR="00F90B56" w:rsidRPr="007158A9" w:rsidRDefault="00F90B56" w:rsidP="00026D13">
            <w:pPr>
              <w:rPr>
                <w:rFonts w:ascii="標楷體" w:hAnsi="標楷體"/>
              </w:rPr>
            </w:pPr>
            <w:r w:rsidRPr="007158A9">
              <w:rPr>
                <w:rFonts w:ascii="標楷體" w:hAnsi="標楷體"/>
              </w:rPr>
              <w:t>行政罰法第十八條條文修正草案（修正重點：針對不法所得之利益超過法定罰鍰最高額者，得追繳其所得利益，並另裁處罰鍰。）</w:t>
            </w:r>
          </w:p>
        </w:tc>
        <w:tc>
          <w:tcPr>
            <w:tcW w:w="1824" w:type="dxa"/>
          </w:tcPr>
          <w:p w:rsidR="00F90B56" w:rsidRPr="007158A9" w:rsidRDefault="00F90B56" w:rsidP="00026D13">
            <w:pPr>
              <w:rPr>
                <w:rFonts w:ascii="標楷體" w:hAnsi="標楷體"/>
              </w:rPr>
            </w:pPr>
            <w:r w:rsidRPr="007158A9">
              <w:rPr>
                <w:rFonts w:ascii="標楷體" w:hAnsi="標楷體"/>
              </w:rPr>
              <w:t>委員林俊憲等19人 109.03.03 （10-1-2）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本會109.4.1(10-1-12)報告及詢答完畢，另定期繼續審查。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75</w:t>
            </w:r>
          </w:p>
        </w:tc>
        <w:tc>
          <w:tcPr>
            <w:tcW w:w="3194" w:type="dxa"/>
          </w:tcPr>
          <w:p w:rsidR="00F90B56" w:rsidRPr="007158A9" w:rsidRDefault="00F90B56" w:rsidP="00026D13">
            <w:pPr>
              <w:rPr>
                <w:rFonts w:ascii="標楷體" w:hAnsi="標楷體"/>
              </w:rPr>
            </w:pPr>
            <w:r w:rsidRPr="007158A9">
              <w:rPr>
                <w:rFonts w:ascii="標楷體" w:hAnsi="標楷體"/>
              </w:rPr>
              <w:t>行政罰法第十九條條文修正草案（修正重點：違反行政法上義務不得依第1項免予處罰，其情節輕微顯可憫恕者，得減輕其處罰。）</w:t>
            </w:r>
          </w:p>
        </w:tc>
        <w:tc>
          <w:tcPr>
            <w:tcW w:w="1824" w:type="dxa"/>
          </w:tcPr>
          <w:p w:rsidR="00F90B56" w:rsidRPr="007158A9" w:rsidRDefault="00F90B56" w:rsidP="00026D13">
            <w:pPr>
              <w:rPr>
                <w:rFonts w:ascii="標楷體" w:hAnsi="標楷體"/>
              </w:rPr>
            </w:pPr>
            <w:r w:rsidRPr="007158A9">
              <w:rPr>
                <w:rFonts w:ascii="標楷體" w:hAnsi="標楷體"/>
              </w:rPr>
              <w:t>委員周春米等19人 109.12.11 （10-2-7）</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76</w:t>
            </w:r>
          </w:p>
        </w:tc>
        <w:tc>
          <w:tcPr>
            <w:tcW w:w="3194" w:type="dxa"/>
          </w:tcPr>
          <w:p w:rsidR="00F90B56" w:rsidRPr="007158A9" w:rsidRDefault="00F90B56" w:rsidP="00026D13">
            <w:pPr>
              <w:rPr>
                <w:rFonts w:ascii="標楷體" w:hAnsi="標楷體"/>
              </w:rPr>
            </w:pPr>
            <w:r w:rsidRPr="007158A9">
              <w:rPr>
                <w:rFonts w:ascii="標楷體" w:hAnsi="標楷體"/>
              </w:rPr>
              <w:t>公職人員財產申報法第</w:t>
            </w:r>
            <w:r w:rsidRPr="007158A9">
              <w:rPr>
                <w:rFonts w:ascii="標楷體" w:hAnsi="標楷體"/>
              </w:rPr>
              <w:lastRenderedPageBreak/>
              <w:t>五條條文修正草案（修正重點：將一定金額以上保險契約列入公職人員應申報之財產範圍。）</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委員劉世芳</w:t>
            </w:r>
            <w:r w:rsidRPr="007158A9">
              <w:rPr>
                <w:rFonts w:ascii="標楷體" w:hAnsi="標楷體"/>
              </w:rPr>
              <w:lastRenderedPageBreak/>
              <w:t>等16人 109.03.20 （10-1-5）</w:t>
            </w:r>
          </w:p>
        </w:tc>
        <w:tc>
          <w:tcPr>
            <w:tcW w:w="1522" w:type="dxa"/>
          </w:tcPr>
          <w:p w:rsidR="00F90B56" w:rsidRPr="007158A9" w:rsidRDefault="00F90B56" w:rsidP="00026D13">
            <w:pPr>
              <w:rPr>
                <w:rFonts w:ascii="標楷體" w:hAnsi="標楷體"/>
              </w:rPr>
            </w:pPr>
            <w:r w:rsidRPr="007158A9">
              <w:rPr>
                <w:rFonts w:ascii="標楷體" w:hAnsi="標楷體"/>
              </w:rPr>
              <w:lastRenderedPageBreak/>
              <w:t>司法及法</w:t>
            </w:r>
            <w:r w:rsidRPr="007158A9">
              <w:rPr>
                <w:rFonts w:ascii="標楷體" w:hAnsi="標楷體"/>
              </w:rPr>
              <w:lastRenderedPageBreak/>
              <w:t>制</w:t>
            </w:r>
          </w:p>
        </w:tc>
        <w:tc>
          <w:tcPr>
            <w:tcW w:w="2736" w:type="dxa"/>
          </w:tcPr>
          <w:p w:rsidR="00F90B56" w:rsidRPr="007158A9" w:rsidRDefault="00F90B56" w:rsidP="00026D13">
            <w:pPr>
              <w:rPr>
                <w:rFonts w:ascii="標楷體" w:hAnsi="標楷體"/>
              </w:rPr>
            </w:pPr>
            <w:r w:rsidRPr="007158A9">
              <w:rPr>
                <w:rFonts w:ascii="標楷體" w:hAnsi="標楷體"/>
              </w:rPr>
              <w:lastRenderedPageBreak/>
              <w:t>本會</w:t>
            </w:r>
            <w:r w:rsidRPr="007158A9">
              <w:rPr>
                <w:rFonts w:ascii="標楷體" w:hAnsi="標楷體"/>
              </w:rPr>
              <w:lastRenderedPageBreak/>
              <w:t>109.4.1(10-1-12)報告及詢答完畢，另定期繼續審查。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77</w:t>
            </w:r>
          </w:p>
        </w:tc>
        <w:tc>
          <w:tcPr>
            <w:tcW w:w="3194" w:type="dxa"/>
          </w:tcPr>
          <w:p w:rsidR="00F90B56" w:rsidRPr="007158A9" w:rsidRDefault="00F90B56" w:rsidP="00026D13">
            <w:pPr>
              <w:rPr>
                <w:rFonts w:ascii="標楷體" w:hAnsi="標楷體"/>
              </w:rPr>
            </w:pPr>
            <w:r w:rsidRPr="007158A9">
              <w:rPr>
                <w:rFonts w:ascii="標楷體" w:hAnsi="標楷體"/>
              </w:rPr>
              <w:t>公職人員財產申報法第五條、第十一條及第十二條條文修正草案（修正重點：規定公職人員申報之財產於外國或大陸地區者，申報時應向受理財產申報之機關出具切結書，及未出具切結書或所出具之切結書記載不實者之罰則。）</w:t>
            </w:r>
          </w:p>
        </w:tc>
        <w:tc>
          <w:tcPr>
            <w:tcW w:w="1824" w:type="dxa"/>
          </w:tcPr>
          <w:p w:rsidR="00F90B56" w:rsidRPr="007158A9" w:rsidRDefault="00F90B56" w:rsidP="00026D13">
            <w:pPr>
              <w:rPr>
                <w:rFonts w:ascii="標楷體" w:hAnsi="標楷體"/>
              </w:rPr>
            </w:pPr>
            <w:r w:rsidRPr="007158A9">
              <w:rPr>
                <w:rFonts w:ascii="標楷體" w:hAnsi="標楷體"/>
              </w:rPr>
              <w:t>委員陳柏惟等20人 109.10.23 （10-2-4）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78</w:t>
            </w:r>
          </w:p>
        </w:tc>
        <w:tc>
          <w:tcPr>
            <w:tcW w:w="3194" w:type="dxa"/>
          </w:tcPr>
          <w:p w:rsidR="00F90B56" w:rsidRPr="007158A9" w:rsidRDefault="00F90B56" w:rsidP="00026D13">
            <w:pPr>
              <w:rPr>
                <w:rFonts w:ascii="標楷體" w:hAnsi="標楷體"/>
              </w:rPr>
            </w:pPr>
            <w:r w:rsidRPr="007158A9">
              <w:rPr>
                <w:rFonts w:ascii="標楷體" w:hAnsi="標楷體"/>
              </w:rPr>
              <w:t>1.公職人員財產申報法第六條條文修正草案（修正重點：將直轄市議員及縣市議員納入應申報財產之公職人員範疇；刪除原條文「製作政府公報」相關規定；增訂「並將申報資料之電磁紀錄，以開放格式於網路公開供公眾使用」。）</w:t>
            </w:r>
          </w:p>
        </w:tc>
        <w:tc>
          <w:tcPr>
            <w:tcW w:w="1824" w:type="dxa"/>
          </w:tcPr>
          <w:p w:rsidR="00F90B56" w:rsidRPr="007158A9" w:rsidRDefault="00F90B56" w:rsidP="00026D13">
            <w:pPr>
              <w:rPr>
                <w:rFonts w:ascii="標楷體" w:hAnsi="標楷體"/>
              </w:rPr>
            </w:pPr>
            <w:r w:rsidRPr="007158A9">
              <w:rPr>
                <w:rFonts w:ascii="標楷體" w:hAnsi="標楷體"/>
              </w:rPr>
              <w:t>時代力量黨團 109.10.23 （10-2-4）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79</w:t>
            </w:r>
          </w:p>
        </w:tc>
        <w:tc>
          <w:tcPr>
            <w:tcW w:w="3194" w:type="dxa"/>
          </w:tcPr>
          <w:p w:rsidR="00F90B56" w:rsidRPr="007158A9" w:rsidRDefault="00F90B56" w:rsidP="00026D13">
            <w:pPr>
              <w:rPr>
                <w:rFonts w:ascii="標楷體" w:hAnsi="標楷體"/>
              </w:rPr>
            </w:pPr>
            <w:r w:rsidRPr="007158A9">
              <w:rPr>
                <w:rFonts w:ascii="標楷體" w:hAnsi="標楷體"/>
              </w:rPr>
              <w:t>2.公職人員財產申報法第六條、第八條及第十六條條文修正草案（修正重點：增訂直轄市議員、縣市議員之財產申報需刊登政府公報並上網公告，以及縣市議員之不動產及上市櫃股票應每年辦理財產變動；延長申報資料保存期限。）</w:t>
            </w:r>
          </w:p>
        </w:tc>
        <w:tc>
          <w:tcPr>
            <w:tcW w:w="1824" w:type="dxa"/>
          </w:tcPr>
          <w:p w:rsidR="00F90B56" w:rsidRPr="007158A9" w:rsidRDefault="00F90B56" w:rsidP="00026D13">
            <w:pPr>
              <w:rPr>
                <w:rFonts w:ascii="標楷體" w:hAnsi="標楷體"/>
              </w:rPr>
            </w:pPr>
            <w:r w:rsidRPr="007158A9">
              <w:rPr>
                <w:rFonts w:ascii="標楷體" w:hAnsi="標楷體"/>
              </w:rPr>
              <w:t>委員劉世芳等16人 109.12.24 （10-2-9）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80</w:t>
            </w:r>
          </w:p>
        </w:tc>
        <w:tc>
          <w:tcPr>
            <w:tcW w:w="3194" w:type="dxa"/>
          </w:tcPr>
          <w:p w:rsidR="00F90B56" w:rsidRPr="007158A9" w:rsidRDefault="00F90B56" w:rsidP="00026D13">
            <w:pPr>
              <w:rPr>
                <w:rFonts w:ascii="標楷體" w:hAnsi="標楷體"/>
              </w:rPr>
            </w:pPr>
            <w:r w:rsidRPr="007158A9">
              <w:rPr>
                <w:rFonts w:ascii="標楷體" w:hAnsi="標楷體"/>
              </w:rPr>
              <w:t>1.毒品危害防制條例增訂第十七條之一條文草案（增訂重點：鼓勵被告自白及供出為栽種毒品種子來源，並明定減刑相關規定。）</w:t>
            </w:r>
          </w:p>
        </w:tc>
        <w:tc>
          <w:tcPr>
            <w:tcW w:w="1824" w:type="dxa"/>
          </w:tcPr>
          <w:p w:rsidR="00F90B56" w:rsidRPr="007158A9" w:rsidRDefault="00F90B56" w:rsidP="00026D13">
            <w:pPr>
              <w:rPr>
                <w:rFonts w:ascii="標楷體" w:hAnsi="標楷體"/>
              </w:rPr>
            </w:pPr>
            <w:r w:rsidRPr="007158A9">
              <w:rPr>
                <w:rFonts w:ascii="標楷體" w:hAnsi="標楷體"/>
              </w:rPr>
              <w:t>委員林為洲等17人 109.03.20 （10-1-5）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81</w:t>
            </w:r>
          </w:p>
        </w:tc>
        <w:tc>
          <w:tcPr>
            <w:tcW w:w="3194" w:type="dxa"/>
          </w:tcPr>
          <w:p w:rsidR="00F90B56" w:rsidRPr="007158A9" w:rsidRDefault="00F90B56" w:rsidP="00026D13">
            <w:pPr>
              <w:rPr>
                <w:rFonts w:ascii="標楷體" w:hAnsi="標楷體"/>
              </w:rPr>
            </w:pPr>
            <w:r w:rsidRPr="007158A9">
              <w:rPr>
                <w:rFonts w:ascii="標楷體" w:hAnsi="標楷體"/>
              </w:rPr>
              <w:t>2.毒品危害防制條例增訂第五條之一條文草案</w:t>
            </w:r>
            <w:r w:rsidRPr="007158A9">
              <w:rPr>
                <w:rFonts w:ascii="標楷體" w:hAnsi="標楷體"/>
              </w:rPr>
              <w:lastRenderedPageBreak/>
              <w:t>（增訂重點：成年人教唆、幫助或利用未滿十四歲之人犯前二條之罪或與之共同實施犯罪者，依各該條項規定加重其刑至三分之二。）</w:t>
            </w:r>
          </w:p>
        </w:tc>
        <w:tc>
          <w:tcPr>
            <w:tcW w:w="1824" w:type="dxa"/>
          </w:tcPr>
          <w:p w:rsidR="00F90B56" w:rsidRPr="007158A9" w:rsidRDefault="00F90B56" w:rsidP="00026D13">
            <w:pPr>
              <w:rPr>
                <w:rFonts w:ascii="標楷體" w:hAnsi="標楷體"/>
              </w:rPr>
            </w:pPr>
            <w:r w:rsidRPr="007158A9">
              <w:rPr>
                <w:rFonts w:ascii="標楷體" w:hAnsi="標楷體"/>
              </w:rPr>
              <w:lastRenderedPageBreak/>
              <w:t xml:space="preserve">委員羅致政等16人 </w:t>
            </w:r>
            <w:r w:rsidRPr="007158A9">
              <w:rPr>
                <w:rFonts w:ascii="標楷體" w:hAnsi="標楷體"/>
              </w:rPr>
              <w:lastRenderedPageBreak/>
              <w:t>109.03.27 （10-1-6）</w:t>
            </w:r>
          </w:p>
        </w:tc>
        <w:tc>
          <w:tcPr>
            <w:tcW w:w="1522"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82</w:t>
            </w:r>
          </w:p>
        </w:tc>
        <w:tc>
          <w:tcPr>
            <w:tcW w:w="3194" w:type="dxa"/>
          </w:tcPr>
          <w:p w:rsidR="00F90B56" w:rsidRPr="007158A9" w:rsidRDefault="00F90B56" w:rsidP="00026D13">
            <w:pPr>
              <w:rPr>
                <w:rFonts w:ascii="標楷體" w:hAnsi="標楷體"/>
              </w:rPr>
            </w:pPr>
            <w:r w:rsidRPr="007158A9">
              <w:rPr>
                <w:rFonts w:ascii="標楷體" w:hAnsi="標楷體"/>
              </w:rPr>
              <w:t>3.毒品危害防制條例第九條條文修正草案（修正重點：提高成年人對未成年人提供毒品使人施用者之加重刑度。）</w:t>
            </w:r>
          </w:p>
        </w:tc>
        <w:tc>
          <w:tcPr>
            <w:tcW w:w="1824" w:type="dxa"/>
          </w:tcPr>
          <w:p w:rsidR="00F90B56" w:rsidRPr="007158A9" w:rsidRDefault="00F90B56" w:rsidP="00026D13">
            <w:pPr>
              <w:rPr>
                <w:rFonts w:ascii="標楷體" w:hAnsi="標楷體"/>
              </w:rPr>
            </w:pPr>
            <w:r w:rsidRPr="007158A9">
              <w:rPr>
                <w:rFonts w:ascii="標楷體" w:hAnsi="標楷體"/>
              </w:rPr>
              <w:t>委員羅致政等16人 109.03.27 （10-1-6）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83</w:t>
            </w:r>
          </w:p>
        </w:tc>
        <w:tc>
          <w:tcPr>
            <w:tcW w:w="3194" w:type="dxa"/>
          </w:tcPr>
          <w:p w:rsidR="00F90B56" w:rsidRPr="007158A9" w:rsidRDefault="00F90B56" w:rsidP="00026D13">
            <w:pPr>
              <w:rPr>
                <w:rFonts w:ascii="標楷體" w:hAnsi="標楷體"/>
              </w:rPr>
            </w:pPr>
            <w:r w:rsidRPr="007158A9">
              <w:rPr>
                <w:rFonts w:ascii="標楷體" w:hAnsi="標楷體"/>
              </w:rPr>
              <w:t>4.毒品危害防制條例部分條文修正草案（修正§4、9、15、31-1。修正重點：修正第四條販運、製造各級毒品之罰金，各提高罰金上限五百萬元；提高毒品施用對象為未成年人或懷孕婦女（含胎兒）之刑度，加重其刑至三分之二；針對司法警察與司法警察官包庇之情形，處五年以上有期徒刑；提高特定營業場所人員知悉有人施用或持有毒品卻未予通報之罰鍰為三十萬元以上三百萬元以下；針對特定營業場所人員提供場所供施用毒品者，處以一年以上七年以下有期徒刑，併科新臺幣五百萬元以下罰金，並應勒令停業。）</w:t>
            </w:r>
          </w:p>
        </w:tc>
        <w:tc>
          <w:tcPr>
            <w:tcW w:w="1824" w:type="dxa"/>
          </w:tcPr>
          <w:p w:rsidR="00F90B56" w:rsidRPr="007158A9" w:rsidRDefault="00F90B56" w:rsidP="00026D13">
            <w:pPr>
              <w:rPr>
                <w:rFonts w:ascii="標楷體" w:hAnsi="標楷體"/>
              </w:rPr>
            </w:pPr>
            <w:r w:rsidRPr="007158A9">
              <w:rPr>
                <w:rFonts w:ascii="標楷體" w:hAnsi="標楷體"/>
              </w:rPr>
              <w:t>民眾黨黨團 109.04.17 （10-1-9）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84</w:t>
            </w:r>
          </w:p>
        </w:tc>
        <w:tc>
          <w:tcPr>
            <w:tcW w:w="3194" w:type="dxa"/>
          </w:tcPr>
          <w:p w:rsidR="00F90B56" w:rsidRPr="007158A9" w:rsidRDefault="00F90B56" w:rsidP="00026D13">
            <w:pPr>
              <w:rPr>
                <w:rFonts w:ascii="標楷體" w:hAnsi="標楷體"/>
              </w:rPr>
            </w:pPr>
            <w:r w:rsidRPr="007158A9">
              <w:rPr>
                <w:rFonts w:ascii="標楷體" w:hAnsi="標楷體"/>
              </w:rPr>
              <w:t>5.毒品危害防制條例第十一條之一條文修正草案（修正重點：持有第三級、第四級毒品及製造或施用毒品之器具並無刑責之虞，應處六個月以下有期徒刑。）</w:t>
            </w:r>
          </w:p>
        </w:tc>
        <w:tc>
          <w:tcPr>
            <w:tcW w:w="1824" w:type="dxa"/>
          </w:tcPr>
          <w:p w:rsidR="00F90B56" w:rsidRPr="007158A9" w:rsidRDefault="00F90B56" w:rsidP="00026D13">
            <w:pPr>
              <w:rPr>
                <w:rFonts w:ascii="標楷體" w:hAnsi="標楷體"/>
              </w:rPr>
            </w:pPr>
            <w:r w:rsidRPr="007158A9">
              <w:rPr>
                <w:rFonts w:ascii="標楷體" w:hAnsi="標楷體"/>
              </w:rPr>
              <w:t>委員羅致政等17人 109.03.27 （10-1-6）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85</w:t>
            </w:r>
          </w:p>
        </w:tc>
        <w:tc>
          <w:tcPr>
            <w:tcW w:w="3194" w:type="dxa"/>
          </w:tcPr>
          <w:p w:rsidR="00F90B56" w:rsidRPr="007158A9" w:rsidRDefault="00F90B56" w:rsidP="00026D13">
            <w:pPr>
              <w:rPr>
                <w:rFonts w:ascii="標楷體" w:hAnsi="標楷體"/>
              </w:rPr>
            </w:pPr>
            <w:r w:rsidRPr="007158A9">
              <w:rPr>
                <w:rFonts w:ascii="標楷體" w:hAnsi="標楷體"/>
              </w:rPr>
              <w:t>6.毒品危害防制條例第十一條之一條文修正草</w:t>
            </w:r>
            <w:r w:rsidRPr="007158A9">
              <w:rPr>
                <w:rFonts w:ascii="標楷體" w:hAnsi="標楷體"/>
              </w:rPr>
              <w:lastRenderedPageBreak/>
              <w:t>案（修正重點：針對無正當理由持有或施用第三級或第四級毒品者，增訂刑責，並要求吸毒少年應接受毒品危害講習，五年內三次累犯者，其家長應處罰鍰。）</w:t>
            </w:r>
          </w:p>
        </w:tc>
        <w:tc>
          <w:tcPr>
            <w:tcW w:w="1824" w:type="dxa"/>
          </w:tcPr>
          <w:p w:rsidR="00F90B56" w:rsidRPr="007158A9" w:rsidRDefault="00F90B56" w:rsidP="00026D13">
            <w:pPr>
              <w:rPr>
                <w:rFonts w:ascii="標楷體" w:hAnsi="標楷體"/>
              </w:rPr>
            </w:pPr>
            <w:r w:rsidRPr="007158A9">
              <w:rPr>
                <w:rFonts w:ascii="標楷體" w:hAnsi="標楷體"/>
              </w:rPr>
              <w:lastRenderedPageBreak/>
              <w:t xml:space="preserve">委員翁重鈞等16人 </w:t>
            </w:r>
            <w:r w:rsidRPr="007158A9">
              <w:rPr>
                <w:rFonts w:ascii="標楷體" w:hAnsi="標楷體"/>
              </w:rPr>
              <w:lastRenderedPageBreak/>
              <w:t>109.05.22 （10-1-14）</w:t>
            </w:r>
          </w:p>
        </w:tc>
        <w:tc>
          <w:tcPr>
            <w:tcW w:w="1522"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86</w:t>
            </w:r>
          </w:p>
        </w:tc>
        <w:tc>
          <w:tcPr>
            <w:tcW w:w="3194" w:type="dxa"/>
          </w:tcPr>
          <w:p w:rsidR="00F90B56" w:rsidRPr="007158A9" w:rsidRDefault="00F90B56" w:rsidP="00026D13">
            <w:pPr>
              <w:rPr>
                <w:rFonts w:ascii="標楷體" w:hAnsi="標楷體"/>
              </w:rPr>
            </w:pPr>
            <w:r w:rsidRPr="007158A9">
              <w:rPr>
                <w:rFonts w:ascii="標楷體" w:hAnsi="標楷體"/>
              </w:rPr>
              <w:t>7.毒品危害防制條例第十一條之一條文修正草案（修正重點：無正當理由持有或施用第三級或第四級毒品者，處六個月以下有期徒刑。）</w:t>
            </w:r>
          </w:p>
        </w:tc>
        <w:tc>
          <w:tcPr>
            <w:tcW w:w="1824" w:type="dxa"/>
          </w:tcPr>
          <w:p w:rsidR="00F90B56" w:rsidRPr="007158A9" w:rsidRDefault="00F90B56" w:rsidP="00026D13">
            <w:pPr>
              <w:rPr>
                <w:rFonts w:ascii="標楷體" w:hAnsi="標楷體"/>
              </w:rPr>
            </w:pPr>
            <w:r w:rsidRPr="007158A9">
              <w:rPr>
                <w:rFonts w:ascii="標楷體" w:hAnsi="標楷體"/>
              </w:rPr>
              <w:t>委員謝衣</w:t>
            </w:r>
            <w:r w:rsidRPr="007158A9">
              <w:rPr>
                <w:rFonts w:ascii="標楷體" w:hAnsi="標楷體" w:hint="eastAsia"/>
              </w:rPr>
              <w:t>鳯等</w:t>
            </w:r>
            <w:r w:rsidRPr="007158A9">
              <w:rPr>
                <w:rFonts w:ascii="標楷體" w:hAnsi="標楷體"/>
              </w:rPr>
              <w:t>18人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87</w:t>
            </w:r>
          </w:p>
        </w:tc>
        <w:tc>
          <w:tcPr>
            <w:tcW w:w="3194" w:type="dxa"/>
          </w:tcPr>
          <w:p w:rsidR="00F90B56" w:rsidRPr="007158A9" w:rsidRDefault="00F90B56" w:rsidP="00026D13">
            <w:pPr>
              <w:rPr>
                <w:rFonts w:ascii="標楷體" w:hAnsi="標楷體"/>
              </w:rPr>
            </w:pPr>
            <w:r w:rsidRPr="007158A9">
              <w:rPr>
                <w:rFonts w:ascii="標楷體" w:hAnsi="標楷體"/>
              </w:rPr>
              <w:t>信託法增訂第五條之一條文草案（增訂重點：明定當扣減權利人欲行使扣減權時，僅能向遺囑信託受益人之信託利益行使扣減權，並僅能就信託利益中按其特留分的比例行使扣減，而受益人有數人時，應按其所得之信託利益比例扣減。）</w:t>
            </w:r>
          </w:p>
        </w:tc>
        <w:tc>
          <w:tcPr>
            <w:tcW w:w="1824" w:type="dxa"/>
          </w:tcPr>
          <w:p w:rsidR="00F90B56" w:rsidRPr="007158A9" w:rsidRDefault="00F90B56" w:rsidP="00026D13">
            <w:pPr>
              <w:rPr>
                <w:rFonts w:ascii="標楷體" w:hAnsi="標楷體"/>
              </w:rPr>
            </w:pPr>
            <w:r w:rsidRPr="007158A9">
              <w:rPr>
                <w:rFonts w:ascii="標楷體" w:hAnsi="標楷體"/>
              </w:rPr>
              <w:t>委員賴士葆等22人 109.04.07 （10-1-7）</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本會109.5.4(10-1-22)報告及詢答完畢，另定期繼續審查。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88</w:t>
            </w:r>
          </w:p>
        </w:tc>
        <w:tc>
          <w:tcPr>
            <w:tcW w:w="3194" w:type="dxa"/>
          </w:tcPr>
          <w:p w:rsidR="00F90B56" w:rsidRPr="007158A9" w:rsidRDefault="00F90B56" w:rsidP="00026D13">
            <w:pPr>
              <w:rPr>
                <w:rFonts w:ascii="標楷體" w:hAnsi="標楷體"/>
              </w:rPr>
            </w:pPr>
            <w:r w:rsidRPr="007158A9">
              <w:rPr>
                <w:rFonts w:ascii="標楷體" w:hAnsi="標楷體"/>
              </w:rPr>
              <w:t>信託法部分條文修正草案（修正§69~83、85、86；增訂§71-1~10、72-1、75-1、75-2、83-1。修正重點：增列「教育」、「環境」與「社會福利」為例示之公益目的；訂明由中央目的事業主管機關受理公益信託之設立申請，並增訂公益信託之目的涉及數中央目的事業主管機關之處理方式；刪除法人以宣言方式成立公益信託時，得邀公眾加入為委託人之規定；增訂公益信託設立時之財產類型；增訂公益事務年度支出占信託財產總額或年度總支出之最</w:t>
            </w:r>
            <w:r w:rsidRPr="007158A9">
              <w:rPr>
                <w:rFonts w:ascii="標楷體" w:hAnsi="標楷體"/>
              </w:rPr>
              <w:lastRenderedPageBreak/>
              <w:t>低比率。）</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委員高嘉瑜等18人 109.05.15 （10-1-13）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89</w:t>
            </w:r>
          </w:p>
        </w:tc>
        <w:tc>
          <w:tcPr>
            <w:tcW w:w="3194" w:type="dxa"/>
          </w:tcPr>
          <w:p w:rsidR="00F90B56" w:rsidRPr="007158A9" w:rsidRDefault="00F90B56" w:rsidP="00026D13">
            <w:pPr>
              <w:rPr>
                <w:rFonts w:ascii="標楷體" w:hAnsi="標楷體"/>
              </w:rPr>
            </w:pPr>
            <w:r w:rsidRPr="007158A9">
              <w:rPr>
                <w:rFonts w:ascii="標楷體" w:hAnsi="標楷體"/>
              </w:rPr>
              <w:t>外役監條例部分條文修正草案（修正§1、4、6、21。修正重點：擴大外役監獄之處遇功能，放寬遴選資格。）</w:t>
            </w:r>
          </w:p>
        </w:tc>
        <w:tc>
          <w:tcPr>
            <w:tcW w:w="1824" w:type="dxa"/>
          </w:tcPr>
          <w:p w:rsidR="00F90B56" w:rsidRPr="007158A9" w:rsidRDefault="00F90B56" w:rsidP="00026D13">
            <w:pPr>
              <w:rPr>
                <w:rFonts w:ascii="標楷體" w:hAnsi="標楷體"/>
              </w:rPr>
            </w:pPr>
            <w:r w:rsidRPr="007158A9">
              <w:rPr>
                <w:rFonts w:ascii="標楷體" w:hAnsi="標楷體"/>
              </w:rPr>
              <w:t>委員林岱樺等16人 109.04.17 （10-1-9）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90</w:t>
            </w:r>
          </w:p>
        </w:tc>
        <w:tc>
          <w:tcPr>
            <w:tcW w:w="3194" w:type="dxa"/>
          </w:tcPr>
          <w:p w:rsidR="00F90B56" w:rsidRPr="007158A9" w:rsidRDefault="00F90B56" w:rsidP="00026D13">
            <w:pPr>
              <w:rPr>
                <w:rFonts w:ascii="標楷體" w:hAnsi="標楷體"/>
              </w:rPr>
            </w:pPr>
            <w:r w:rsidRPr="007158A9">
              <w:rPr>
                <w:rFonts w:ascii="標楷體" w:hAnsi="標楷體"/>
              </w:rPr>
              <w:t>1.戒嚴時期人民受損權利回復條例第四條及第四條之一條文修正草案（修正重點：嚴時期人民因內亂、外患罪被沒收之財產，得由被害者檢具相關證明文件，向行政院提出申請。財產以返還為原則，如因有實際情形致無法返還者，應以適當金錢補償之；規定權利行使期間應於本條例修正通過後一年內提出。）</w:t>
            </w:r>
          </w:p>
        </w:tc>
        <w:tc>
          <w:tcPr>
            <w:tcW w:w="1824" w:type="dxa"/>
          </w:tcPr>
          <w:p w:rsidR="00F90B56" w:rsidRPr="007158A9" w:rsidRDefault="00F90B56" w:rsidP="00026D13">
            <w:pPr>
              <w:rPr>
                <w:rFonts w:ascii="標楷體" w:hAnsi="標楷體"/>
              </w:rPr>
            </w:pPr>
            <w:r w:rsidRPr="007158A9">
              <w:rPr>
                <w:rFonts w:ascii="標楷體" w:hAnsi="標楷體"/>
              </w:rPr>
              <w:t>委員賴品妤等16人 109.04.24 （10-1-10）</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91</w:t>
            </w:r>
          </w:p>
        </w:tc>
        <w:tc>
          <w:tcPr>
            <w:tcW w:w="3194" w:type="dxa"/>
          </w:tcPr>
          <w:p w:rsidR="00F90B56" w:rsidRPr="007158A9" w:rsidRDefault="00F90B56" w:rsidP="00026D13">
            <w:pPr>
              <w:rPr>
                <w:rFonts w:ascii="標楷體" w:hAnsi="標楷體"/>
              </w:rPr>
            </w:pPr>
            <w:r w:rsidRPr="007158A9">
              <w:rPr>
                <w:rFonts w:ascii="標楷體" w:hAnsi="標楷體"/>
              </w:rPr>
              <w:t>2.戒嚴時期人民受損權利回復條例修正草案（名稱修正為《威權統治時期人民受損權利回復條例》</w:t>
            </w:r>
            <w:r w:rsidR="007158A9">
              <w:rPr>
                <w:rFonts w:ascii="標楷體" w:hAnsi="標楷體" w:hint="eastAsia"/>
                <w:lang w:eastAsia="zh-TW"/>
              </w:rPr>
              <w:t>共11條</w:t>
            </w:r>
            <w:r w:rsidRPr="007158A9">
              <w:rPr>
                <w:rFonts w:ascii="標楷體" w:hAnsi="標楷體"/>
              </w:rPr>
              <w:t>。修正重點：修正本條例規範之時間範圍；威權時期冤、錯、假案牽涉罪名不限於內亂、外患罪，應配合擴張適用至「懲治叛亂條例」及「檢肅匪諜條例」；公權力侵奪人民財產之返還規定，放寬請求返還範圍至領有總統回復名譽證書或經撤銷有罪判決者亦得請求返還財產或現金補償；明定請求返還被沒收不動產應備文件等之協力義務；明定受撤銷有罪判決者，該受判決人或其家屬得申請金錢補償，並明定關於補償標準、申請程序、發放標準</w:t>
            </w:r>
            <w:r w:rsidRPr="007158A9">
              <w:rPr>
                <w:rFonts w:ascii="標楷體" w:hAnsi="標楷體"/>
              </w:rPr>
              <w:lastRenderedPageBreak/>
              <w:t>之授權依據；配合「冤獄賠償法」名稱修正為「刑事補償法」。）</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委員蔣萬安等16人 109.12.24 （10-2-9）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92</w:t>
            </w:r>
          </w:p>
        </w:tc>
        <w:tc>
          <w:tcPr>
            <w:tcW w:w="3194" w:type="dxa"/>
          </w:tcPr>
          <w:p w:rsidR="00F90B56" w:rsidRPr="007158A9" w:rsidRDefault="00F90B56" w:rsidP="00026D13">
            <w:pPr>
              <w:rPr>
                <w:rFonts w:ascii="標楷體" w:hAnsi="標楷體"/>
              </w:rPr>
            </w:pPr>
            <w:r w:rsidRPr="007158A9">
              <w:rPr>
                <w:rFonts w:ascii="標楷體" w:hAnsi="標楷體"/>
              </w:rPr>
              <w:t>鄉鎮市調解條例第二條條文修正草案(修正重點：增加調解委員聘任人數之上限，以減輕部分鄉、鎮、市公所調解委員會之負擔。)</w:t>
            </w:r>
          </w:p>
        </w:tc>
        <w:tc>
          <w:tcPr>
            <w:tcW w:w="1824" w:type="dxa"/>
          </w:tcPr>
          <w:p w:rsidR="00F90B56" w:rsidRPr="007158A9" w:rsidRDefault="00F90B56" w:rsidP="00026D13">
            <w:pPr>
              <w:rPr>
                <w:rFonts w:ascii="標楷體" w:hAnsi="標楷體"/>
              </w:rPr>
            </w:pPr>
            <w:r w:rsidRPr="007158A9">
              <w:rPr>
                <w:rFonts w:ascii="標楷體" w:hAnsi="標楷體"/>
              </w:rPr>
              <w:t>委員羅致政等18人 109.05.08 （10-1-12）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93</w:t>
            </w:r>
          </w:p>
        </w:tc>
        <w:tc>
          <w:tcPr>
            <w:tcW w:w="3194" w:type="dxa"/>
          </w:tcPr>
          <w:p w:rsidR="00F90B56" w:rsidRPr="007158A9" w:rsidRDefault="00F90B56" w:rsidP="00026D13">
            <w:pPr>
              <w:rPr>
                <w:rFonts w:ascii="標楷體" w:hAnsi="標楷體"/>
              </w:rPr>
            </w:pPr>
            <w:r w:rsidRPr="007158A9">
              <w:rPr>
                <w:rFonts w:ascii="標楷體" w:hAnsi="標楷體"/>
              </w:rPr>
              <w:t>1.貪污治罪條例第二條條文修正草案（修正重點：將由政府捐助之財團法人之專任職員及董事長，就其受政府編列預算補助而從事於公共事務之行為，納入「貪污治罪條例」規範。）</w:t>
            </w:r>
          </w:p>
        </w:tc>
        <w:tc>
          <w:tcPr>
            <w:tcW w:w="1824" w:type="dxa"/>
          </w:tcPr>
          <w:p w:rsidR="00F90B56" w:rsidRPr="007158A9" w:rsidRDefault="00F90B56" w:rsidP="00026D13">
            <w:pPr>
              <w:rPr>
                <w:rFonts w:ascii="標楷體" w:hAnsi="標楷體"/>
              </w:rPr>
            </w:pPr>
            <w:r w:rsidRPr="007158A9">
              <w:rPr>
                <w:rFonts w:ascii="標楷體" w:hAnsi="標楷體"/>
              </w:rPr>
              <w:t>時代力量黨團 109.05.15 （10-1-13）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94</w:t>
            </w:r>
          </w:p>
        </w:tc>
        <w:tc>
          <w:tcPr>
            <w:tcW w:w="3194" w:type="dxa"/>
          </w:tcPr>
          <w:p w:rsidR="00F90B56" w:rsidRPr="007158A9" w:rsidRDefault="00F90B56" w:rsidP="00026D13">
            <w:pPr>
              <w:rPr>
                <w:rFonts w:ascii="標楷體" w:hAnsi="標楷體"/>
              </w:rPr>
            </w:pPr>
            <w:r w:rsidRPr="007158A9">
              <w:rPr>
                <w:rFonts w:ascii="標楷體" w:hAnsi="標楷體"/>
              </w:rPr>
              <w:t>2.貪污治罪條例部分條文修正草案（修正§11、17；增訂§5-1、5-2。修正重點：增設「不法饋贈罪」（對公務員進行與職務行為具有原因關係之賄賂）與「不法關說罪」（公務員收取賄賂而濫用其影響力進行關說），並提高違反本法而受徒刑執行之假釋門檻。）</w:t>
            </w:r>
          </w:p>
        </w:tc>
        <w:tc>
          <w:tcPr>
            <w:tcW w:w="1824" w:type="dxa"/>
          </w:tcPr>
          <w:p w:rsidR="00F90B56" w:rsidRPr="007158A9" w:rsidRDefault="00F90B56" w:rsidP="00026D13">
            <w:pPr>
              <w:rPr>
                <w:rFonts w:ascii="標楷體" w:hAnsi="標楷體"/>
              </w:rPr>
            </w:pPr>
            <w:r w:rsidRPr="007158A9">
              <w:rPr>
                <w:rFonts w:ascii="標楷體" w:hAnsi="標楷體"/>
              </w:rPr>
              <w:t>時代力量黨團 109.05.15 （10-1-13）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95</w:t>
            </w:r>
          </w:p>
        </w:tc>
        <w:tc>
          <w:tcPr>
            <w:tcW w:w="3194" w:type="dxa"/>
          </w:tcPr>
          <w:p w:rsidR="00F90B56" w:rsidRPr="007158A9" w:rsidRDefault="00F90B56" w:rsidP="00026D13">
            <w:pPr>
              <w:rPr>
                <w:rFonts w:ascii="標楷體" w:hAnsi="標楷體"/>
              </w:rPr>
            </w:pPr>
            <w:r w:rsidRPr="007158A9">
              <w:rPr>
                <w:rFonts w:ascii="標楷體" w:hAnsi="標楷體"/>
              </w:rPr>
              <w:t>3.貪污治罪條例第六條之一及第十條條文修正草案（修正重點：將公務員之成年子女亦納入財產來源不明罪認定，及犯罪所得財物處理之範圍。）</w:t>
            </w:r>
          </w:p>
        </w:tc>
        <w:tc>
          <w:tcPr>
            <w:tcW w:w="1824" w:type="dxa"/>
          </w:tcPr>
          <w:p w:rsidR="00F90B56" w:rsidRPr="007158A9" w:rsidRDefault="00F90B56" w:rsidP="00026D13">
            <w:pPr>
              <w:rPr>
                <w:rFonts w:ascii="標楷體" w:hAnsi="標楷體"/>
              </w:rPr>
            </w:pPr>
            <w:r w:rsidRPr="007158A9">
              <w:rPr>
                <w:rFonts w:ascii="標楷體" w:hAnsi="標楷體"/>
              </w:rPr>
              <w:t>委員翁重鈞等17人 109.05.22 （10-1-14）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96</w:t>
            </w:r>
          </w:p>
        </w:tc>
        <w:tc>
          <w:tcPr>
            <w:tcW w:w="3194" w:type="dxa"/>
          </w:tcPr>
          <w:p w:rsidR="00F90B56" w:rsidRPr="007158A9" w:rsidRDefault="00F90B56" w:rsidP="00026D13">
            <w:pPr>
              <w:rPr>
                <w:rFonts w:ascii="標楷體" w:hAnsi="標楷體"/>
              </w:rPr>
            </w:pPr>
            <w:r w:rsidRPr="007158A9">
              <w:rPr>
                <w:rFonts w:ascii="標楷體" w:hAnsi="標楷體"/>
              </w:rPr>
              <w:t>1.保安處分執行法部分條文修正草案（修正§4、46、47、71；增訂§46-1、48-1。修正重點：使法院對於應付監護、禁戒、強制治療之人，認為有於裁判確定前先</w:t>
            </w:r>
            <w:r w:rsidRPr="007158A9">
              <w:rPr>
                <w:rFonts w:ascii="標楷體" w:hAnsi="標楷體"/>
              </w:rPr>
              <w:lastRenderedPageBreak/>
              <w:t>執行保安處分之必要時，得於裁判時另以裁定宣告保安處分；規定監護處分執行者之報告義務；法務部各地檢署應提供監護處分執行機關所需之人力協助外醫、再犯預防處遇經費等必要之協助；受監護處分人於執行期間屆滿前，如認無延長之必要者，檢察官應徵詢處遇服務提供者、社區支持網絡與受監護處分人之親屬或保護人，協助受監護處分人擬定具體可行之社會復歸準備計畫。）</w:t>
            </w:r>
          </w:p>
        </w:tc>
        <w:tc>
          <w:tcPr>
            <w:tcW w:w="1824" w:type="dxa"/>
          </w:tcPr>
          <w:p w:rsidR="00F90B56" w:rsidRPr="007158A9" w:rsidRDefault="00F90B56" w:rsidP="00026D13">
            <w:pPr>
              <w:rPr>
                <w:rFonts w:ascii="標楷體" w:hAnsi="標楷體"/>
              </w:rPr>
            </w:pPr>
            <w:r w:rsidRPr="007158A9">
              <w:rPr>
                <w:rFonts w:ascii="標楷體" w:hAnsi="標楷體"/>
              </w:rPr>
              <w:lastRenderedPageBreak/>
              <w:t>時代力量黨團 109.05.29 （10-1-15）</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w:t>
            </w:r>
            <w:r w:rsidRPr="007158A9">
              <w:rPr>
                <w:rFonts w:ascii="標楷體" w:hAnsi="標楷體"/>
              </w:rPr>
              <w:lastRenderedPageBreak/>
              <w:t>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97</w:t>
            </w:r>
          </w:p>
        </w:tc>
        <w:tc>
          <w:tcPr>
            <w:tcW w:w="3194" w:type="dxa"/>
          </w:tcPr>
          <w:p w:rsidR="00F90B56" w:rsidRPr="007158A9" w:rsidRDefault="00F90B56" w:rsidP="00026D13">
            <w:pPr>
              <w:rPr>
                <w:rFonts w:ascii="標楷體" w:hAnsi="標楷體"/>
              </w:rPr>
            </w:pPr>
            <w:r w:rsidRPr="007158A9">
              <w:rPr>
                <w:rFonts w:ascii="標楷體" w:hAnsi="標楷體"/>
              </w:rPr>
              <w:t>2.保安處分執行法第四條條文修正草案（修正重點：現行法令對於應付監護、禁戒、強制治療者，於上訴或其他救濟期間，得否裁定宣告保安處分缺乏規定而有適用疑義,爰提案修正本條第二項刪除「於判決前」宣告之限制。）</w:t>
            </w:r>
          </w:p>
        </w:tc>
        <w:tc>
          <w:tcPr>
            <w:tcW w:w="1824" w:type="dxa"/>
          </w:tcPr>
          <w:p w:rsidR="00F90B56" w:rsidRPr="007158A9" w:rsidRDefault="00F90B56" w:rsidP="00026D13">
            <w:pPr>
              <w:rPr>
                <w:rFonts w:ascii="標楷體" w:hAnsi="標楷體"/>
              </w:rPr>
            </w:pPr>
            <w:r w:rsidRPr="007158A9">
              <w:rPr>
                <w:rFonts w:ascii="標楷體" w:hAnsi="標楷體"/>
              </w:rPr>
              <w:t>委員李貴敏等24人 109.10.23 （10-2-4）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98</w:t>
            </w:r>
          </w:p>
        </w:tc>
        <w:tc>
          <w:tcPr>
            <w:tcW w:w="3194" w:type="dxa"/>
          </w:tcPr>
          <w:p w:rsidR="00F90B56" w:rsidRPr="007158A9" w:rsidRDefault="00F90B56" w:rsidP="00026D13">
            <w:pPr>
              <w:rPr>
                <w:rFonts w:ascii="標楷體" w:hAnsi="標楷體"/>
              </w:rPr>
            </w:pPr>
            <w:r w:rsidRPr="007158A9">
              <w:rPr>
                <w:rFonts w:ascii="標楷體" w:hAnsi="標楷體"/>
              </w:rPr>
              <w:t>3.保安處分執行法部分條文修正草案（修正§46、47；增訂§46-1~3、48-1。修正重點：增設評估小組；明定精神醫療機構、精神復健機構、精神護理機構及身心障礙福利機構、門診等多種執行方式；檢察官得依職權或受指定執行監護處分機構之請求，變更受處分人之執行方式；檢察官每年應將受處分人送評估小組鑑定、評估受處分人之治療、精神復健</w:t>
            </w:r>
            <w:r w:rsidRPr="007158A9">
              <w:rPr>
                <w:rFonts w:ascii="標楷體" w:hAnsi="標楷體"/>
              </w:rPr>
              <w:lastRenderedPageBreak/>
              <w:t>、照護、輔導等情況，以評估是否有繼續執行監護處分之必要；檢察官應於受處分人執行監護處分期滿前三個月，召集受處分人戶籍所在地之網絡單位，召開社區銜接會議；部分受處分人具有高度暴力風險，應由法務部派員至該機構實施戒護，並監視受處分人之行動；受處分人於受指定執行監護處分機構治療、精神復健、照護、輔導期間所需費用，應由法務部編列預算支應；支付項目及支付標準，則由法務部會同衛生福利部定之。）</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委員吳玉琴等17人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99</w:t>
            </w:r>
          </w:p>
        </w:tc>
        <w:tc>
          <w:tcPr>
            <w:tcW w:w="3194" w:type="dxa"/>
          </w:tcPr>
          <w:p w:rsidR="00F90B56" w:rsidRPr="007158A9" w:rsidRDefault="00F90B56" w:rsidP="00026D13">
            <w:pPr>
              <w:rPr>
                <w:rFonts w:ascii="標楷體" w:hAnsi="標楷體"/>
              </w:rPr>
            </w:pPr>
            <w:r w:rsidRPr="007158A9">
              <w:rPr>
                <w:rFonts w:ascii="標楷體" w:hAnsi="標楷體"/>
              </w:rPr>
              <w:t>4.保安處分執行法部分條文修正草案（修正§46、47；增訂§46-1~2、48-1~2。修正重點：增設評估小組；明定精神醫療機構、精神復健機構、精神護理機構及門診等多種執行方式；檢察官應邀集精神醫療及照護、社會福利等專業人員，組成評估小組，每半年至少鑑定、評估一次，鑑定、評估受處分人治療照護情形、家庭與社會支持系統等，有無繼續執行或變更適當執行方式之必要；受處分人執行監護處分結束前三個月，檢察機關應召集住（居）所在地網絡單位召開社區銜接會議；明</w:t>
            </w:r>
            <w:r w:rsidR="00162ABB" w:rsidRPr="007158A9">
              <w:rPr>
                <w:rFonts w:ascii="標楷體" w:hAnsi="標楷體" w:hint="eastAsia"/>
              </w:rPr>
              <w:t>定</w:t>
            </w:r>
            <w:r w:rsidRPr="007158A9">
              <w:rPr>
                <w:rFonts w:ascii="標楷體" w:hAnsi="標楷體"/>
              </w:rPr>
              <w:t>執行監護處分機構與法務部、檢察機關之分工原則；受處分人</w:t>
            </w:r>
            <w:r w:rsidRPr="007158A9">
              <w:rPr>
                <w:rFonts w:ascii="標楷體" w:hAnsi="標楷體"/>
              </w:rPr>
              <w:lastRenderedPageBreak/>
              <w:t>如有受傷或罹病，在執行監護處分機構內不能為適當醫治之情事，法務部應指派人員協助；明定受處分人於受指定執行監護處分機構治療、精神復健、照護、輔導期間所需費用，應由法務部編列預算支應；支付項目及支付標準，則由法務部會同衛生福利部定之。）</w:t>
            </w:r>
          </w:p>
        </w:tc>
        <w:tc>
          <w:tcPr>
            <w:tcW w:w="1824" w:type="dxa"/>
          </w:tcPr>
          <w:p w:rsidR="00F90B56" w:rsidRPr="007158A9" w:rsidRDefault="00F90B56" w:rsidP="00026D13">
            <w:pPr>
              <w:rPr>
                <w:rFonts w:ascii="標楷體" w:hAnsi="標楷體"/>
              </w:rPr>
            </w:pPr>
            <w:r w:rsidRPr="007158A9">
              <w:rPr>
                <w:rFonts w:ascii="標楷體" w:hAnsi="標楷體"/>
              </w:rPr>
              <w:lastRenderedPageBreak/>
              <w:t>民眾黨黨團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本會109.12.14(10-2-19)另定期繼續審查。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100</w:t>
            </w:r>
          </w:p>
        </w:tc>
        <w:tc>
          <w:tcPr>
            <w:tcW w:w="3194" w:type="dxa"/>
          </w:tcPr>
          <w:p w:rsidR="00F90B56" w:rsidRPr="007158A9" w:rsidRDefault="00F90B56" w:rsidP="00026D13">
            <w:pPr>
              <w:rPr>
                <w:rFonts w:ascii="標楷體" w:hAnsi="標楷體"/>
              </w:rPr>
            </w:pPr>
            <w:r w:rsidRPr="007158A9">
              <w:rPr>
                <w:rFonts w:ascii="標楷體" w:hAnsi="標楷體"/>
              </w:rPr>
              <w:t>5.保安處分執行法部分條文修正草案（修正§46、47；增訂§46-1~2、48-1。修正重點：明定一款或數款之監護處分執行方式；檢察機關應成立評估小組；檢察官應於監護處分執行屆滿前召開社區銜接會議；依受處分人分別情形，由法務部於監護處分執行機構派駐戒護人力，另由檢察機關監視受處分人之社區行動；受處分人於受指定執行監護處分機構治療、精神復健、照護、輔導期間所需費用，由法務部編列預算支應。）</w:t>
            </w:r>
          </w:p>
        </w:tc>
        <w:tc>
          <w:tcPr>
            <w:tcW w:w="1824" w:type="dxa"/>
          </w:tcPr>
          <w:p w:rsidR="00F90B56" w:rsidRPr="007158A9" w:rsidRDefault="00F90B56" w:rsidP="00026D13">
            <w:pPr>
              <w:rPr>
                <w:rFonts w:ascii="標楷體" w:hAnsi="標楷體"/>
              </w:rPr>
            </w:pPr>
            <w:r w:rsidRPr="007158A9">
              <w:rPr>
                <w:rFonts w:ascii="標楷體" w:hAnsi="標楷體"/>
              </w:rPr>
              <w:t>委員陳柏惟等17人 109.12.24 （10-2-9）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101</w:t>
            </w:r>
          </w:p>
        </w:tc>
        <w:tc>
          <w:tcPr>
            <w:tcW w:w="3194" w:type="dxa"/>
          </w:tcPr>
          <w:p w:rsidR="00F90B56" w:rsidRPr="007158A9" w:rsidRDefault="00F90B56" w:rsidP="002F7337">
            <w:pPr>
              <w:rPr>
                <w:rFonts w:ascii="標楷體" w:hAnsi="標楷體"/>
              </w:rPr>
            </w:pPr>
            <w:r w:rsidRPr="007158A9">
              <w:rPr>
                <w:rFonts w:ascii="標楷體" w:hAnsi="標楷體"/>
              </w:rPr>
              <w:t>保安處分執行法刪除第八十條條文草案（刪除重點：配合刑法§</w:t>
            </w:r>
            <w:r w:rsidR="002F7337">
              <w:rPr>
                <w:rFonts w:ascii="標楷體" w:hAnsi="標楷體" w:hint="eastAsia"/>
                <w:lang w:eastAsia="zh-TW"/>
              </w:rPr>
              <w:t>91、</w:t>
            </w:r>
            <w:r w:rsidRPr="007158A9">
              <w:rPr>
                <w:rFonts w:ascii="標楷體" w:hAnsi="標楷體"/>
              </w:rPr>
              <w:t>285已刪除，</w:t>
            </w:r>
            <w:r w:rsidR="002F7337">
              <w:rPr>
                <w:rFonts w:ascii="標楷體" w:hAnsi="標楷體" w:hint="eastAsia"/>
                <w:lang w:eastAsia="zh-TW"/>
              </w:rPr>
              <w:t>爰</w:t>
            </w:r>
            <w:r w:rsidRPr="007158A9">
              <w:rPr>
                <w:rFonts w:ascii="標楷體" w:hAnsi="標楷體"/>
              </w:rPr>
              <w:t>刪除本條。）</w:t>
            </w:r>
          </w:p>
        </w:tc>
        <w:tc>
          <w:tcPr>
            <w:tcW w:w="1824" w:type="dxa"/>
          </w:tcPr>
          <w:p w:rsidR="00F90B56" w:rsidRPr="007158A9" w:rsidRDefault="00F90B56" w:rsidP="00026D13">
            <w:pPr>
              <w:rPr>
                <w:rFonts w:ascii="標楷體" w:hAnsi="標楷體"/>
              </w:rPr>
            </w:pPr>
            <w:r w:rsidRPr="007158A9">
              <w:rPr>
                <w:rFonts w:ascii="標楷體" w:hAnsi="標楷體"/>
              </w:rPr>
              <w:t>委員周春米等20人 109.12.30 （10-2-11）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102</w:t>
            </w:r>
          </w:p>
        </w:tc>
        <w:tc>
          <w:tcPr>
            <w:tcW w:w="3194" w:type="dxa"/>
          </w:tcPr>
          <w:p w:rsidR="00F90B56" w:rsidRPr="007158A9" w:rsidRDefault="00F90B56" w:rsidP="00026D13">
            <w:pPr>
              <w:rPr>
                <w:rFonts w:ascii="標楷體" w:hAnsi="標楷體"/>
              </w:rPr>
            </w:pPr>
            <w:r w:rsidRPr="007158A9">
              <w:rPr>
                <w:rFonts w:ascii="標楷體" w:hAnsi="標楷體"/>
              </w:rPr>
              <w:t>1.犯罪被害人保護法第十二條條文修正草案（修正重點：將第十二條第二項中上級地方法院檢察署之法院去除。）</w:t>
            </w:r>
          </w:p>
        </w:tc>
        <w:tc>
          <w:tcPr>
            <w:tcW w:w="1824" w:type="dxa"/>
          </w:tcPr>
          <w:p w:rsidR="00F90B56" w:rsidRPr="007158A9" w:rsidRDefault="00F90B56" w:rsidP="00026D13">
            <w:pPr>
              <w:rPr>
                <w:rFonts w:ascii="標楷體" w:hAnsi="標楷體"/>
              </w:rPr>
            </w:pPr>
            <w:r w:rsidRPr="007158A9">
              <w:rPr>
                <w:rFonts w:ascii="標楷體" w:hAnsi="標楷體"/>
              </w:rPr>
              <w:t>委員萬美玲等22人 109.09.25 （10-2-2）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103</w:t>
            </w:r>
          </w:p>
        </w:tc>
        <w:tc>
          <w:tcPr>
            <w:tcW w:w="3194" w:type="dxa"/>
          </w:tcPr>
          <w:p w:rsidR="00F90B56" w:rsidRPr="007158A9" w:rsidRDefault="00F90B56" w:rsidP="00026D13">
            <w:pPr>
              <w:rPr>
                <w:rFonts w:ascii="標楷體" w:hAnsi="標楷體"/>
              </w:rPr>
            </w:pPr>
            <w:r w:rsidRPr="007158A9">
              <w:rPr>
                <w:rFonts w:ascii="標楷體" w:hAnsi="標楷體"/>
              </w:rPr>
              <w:t>2.犯罪被害人保護法修正草案（名稱修正為《犯罪被害人權益保障法》、修正§1～3、8、10～16</w:t>
            </w:r>
            <w:r w:rsidRPr="007158A9">
              <w:rPr>
                <w:rFonts w:ascii="標楷體" w:hAnsi="標楷體"/>
              </w:rPr>
              <w:lastRenderedPageBreak/>
              <w:t>、17～23、25～35、36、84～89；增訂第一章章名、§4～7、9、第二章章名、24、第三章章名、37～61、第四章章名、62～83、第五章章名；刪除現行§11、12、12-1、20、23、25、27、29-1。修正重點：增訂第一章「通則」，以被害人及其家屬權益為中心；增訂被害人、被害人家屬、犯罪被害補償金與犯罪被害扶助金之名詞定義；明定中央主管機關應設置犯罪被害人保護基金；增訂第二章「犯罪被害補償金與扶助金」犯罪被害補償金之定位改採國家責任主義，乃由國家對犯罪被害人直接補償；補償項目改採「定額給付」原則；犯罪被害補償金為國家常態行政給付，中央主管機關應設置專責單位處理審核及發放事宜；增訂第三章「犯罪被害人權益保障基金會之組織與監督」；增訂第四章「犯罪被害人保護與支持服務」；增訂通報機制；受刑人之在監動態、申請假釋與出監之資訊，矯正機關應通知犯罪被害人權益保障基金會，由基金會斟酌轉知被害人；明</w:t>
            </w:r>
            <w:r w:rsidR="00162ABB" w:rsidRPr="007158A9">
              <w:rPr>
                <w:rFonts w:ascii="標楷體" w:hAnsi="標楷體" w:hint="eastAsia"/>
              </w:rPr>
              <w:t>定</w:t>
            </w:r>
            <w:r w:rsidRPr="007158A9">
              <w:rPr>
                <w:rFonts w:ascii="標楷體" w:hAnsi="標楷體"/>
              </w:rPr>
              <w:t>相關機關應將被害人權益保障相關法令、政策及措施納入職前教育及定期之教育訓練課程；增訂出版品、廣播、電視、電子訊號</w:t>
            </w:r>
            <w:r w:rsidRPr="007158A9">
              <w:rPr>
                <w:rFonts w:ascii="標楷體" w:hAnsi="標楷體"/>
              </w:rPr>
              <w:lastRenderedPageBreak/>
              <w:t>、網際網路或其他媒體，除犯罪偵查機關或司法機關依法認有必要外，應於尊重與保護被害人及其家屬隱私權益之前提下，經犯罪被害人及其家屬同意，始得適度揭露報導。）</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委員王婉諭等31人 109.10.23 （10-2-4）</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104</w:t>
            </w:r>
          </w:p>
        </w:tc>
        <w:tc>
          <w:tcPr>
            <w:tcW w:w="3194" w:type="dxa"/>
          </w:tcPr>
          <w:p w:rsidR="00F90B56" w:rsidRPr="007158A9" w:rsidRDefault="00F90B56" w:rsidP="00026D13">
            <w:pPr>
              <w:rPr>
                <w:rFonts w:ascii="標楷體" w:hAnsi="標楷體"/>
              </w:rPr>
            </w:pPr>
            <w:r w:rsidRPr="007158A9">
              <w:rPr>
                <w:rFonts w:ascii="標楷體" w:hAnsi="標楷體"/>
              </w:rPr>
              <w:t>1.行政程序法第一百五十四條條文修正草案（修正重點：增訂本條一至三項之規定。將預告期日之規定予以法律保留，並規範基於重大急迫之公益性事由得免為公告及基於情況急迫得縮短預告期至短為三十日兩種例外情事之規定；且規範免為公告及縮短期日之法規命令須經行政院之核定；修正原條文第三款，規定行政機關公告法規命令時，應載明草案全文、目的及說明。）</w:t>
            </w:r>
          </w:p>
        </w:tc>
        <w:tc>
          <w:tcPr>
            <w:tcW w:w="1824" w:type="dxa"/>
          </w:tcPr>
          <w:p w:rsidR="00F90B56" w:rsidRPr="007158A9" w:rsidRDefault="00F90B56" w:rsidP="00026D13">
            <w:pPr>
              <w:rPr>
                <w:rFonts w:ascii="標楷體" w:hAnsi="標楷體"/>
              </w:rPr>
            </w:pPr>
            <w:r w:rsidRPr="007158A9">
              <w:rPr>
                <w:rFonts w:ascii="標楷體" w:hAnsi="標楷體"/>
              </w:rPr>
              <w:t>時代力量黨團 109.09.25 （10-2-2）</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105</w:t>
            </w:r>
          </w:p>
        </w:tc>
        <w:tc>
          <w:tcPr>
            <w:tcW w:w="3194" w:type="dxa"/>
          </w:tcPr>
          <w:p w:rsidR="00F90B56" w:rsidRPr="007158A9" w:rsidRDefault="00F90B56" w:rsidP="00026D13">
            <w:pPr>
              <w:rPr>
                <w:rFonts w:ascii="標楷體" w:hAnsi="標楷體"/>
              </w:rPr>
            </w:pPr>
            <w:r w:rsidRPr="007158A9">
              <w:rPr>
                <w:rFonts w:ascii="標楷體" w:hAnsi="標楷體"/>
              </w:rPr>
              <w:t>2.行政程序法第一百五十四條條文修正草案（修正重點：明定法規命令預告期間至少為六十日。）</w:t>
            </w:r>
          </w:p>
        </w:tc>
        <w:tc>
          <w:tcPr>
            <w:tcW w:w="1824" w:type="dxa"/>
          </w:tcPr>
          <w:p w:rsidR="00F90B56" w:rsidRPr="007158A9" w:rsidRDefault="00F90B56" w:rsidP="00026D13">
            <w:pPr>
              <w:rPr>
                <w:rFonts w:ascii="標楷體" w:hAnsi="標楷體"/>
              </w:rPr>
            </w:pPr>
            <w:r w:rsidRPr="007158A9">
              <w:rPr>
                <w:rFonts w:ascii="標楷體" w:hAnsi="標楷體"/>
              </w:rPr>
              <w:t>委員蔣萬安等20人 109.10.06 （10-2-3）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106</w:t>
            </w:r>
          </w:p>
        </w:tc>
        <w:tc>
          <w:tcPr>
            <w:tcW w:w="3194" w:type="dxa"/>
          </w:tcPr>
          <w:p w:rsidR="00F90B56" w:rsidRPr="007158A9" w:rsidRDefault="00F90B56" w:rsidP="00026D13">
            <w:pPr>
              <w:rPr>
                <w:rFonts w:ascii="標楷體" w:hAnsi="標楷體"/>
              </w:rPr>
            </w:pPr>
            <w:r w:rsidRPr="007158A9">
              <w:rPr>
                <w:rFonts w:ascii="標楷體" w:hAnsi="標楷體"/>
              </w:rPr>
              <w:t>3.行政程序法第一百五十四條及第一百五十五條條文修正草案（修正重點：明定法規命令預告期間為六十日；要求行政機關訂定法規命令若對民眾權益或產業可能產生重大影響者，應舉行聽證。）</w:t>
            </w:r>
          </w:p>
        </w:tc>
        <w:tc>
          <w:tcPr>
            <w:tcW w:w="1824" w:type="dxa"/>
          </w:tcPr>
          <w:p w:rsidR="00F90B56" w:rsidRPr="007158A9" w:rsidRDefault="00F90B56" w:rsidP="00026D13">
            <w:pPr>
              <w:rPr>
                <w:rFonts w:ascii="標楷體" w:hAnsi="標楷體"/>
              </w:rPr>
            </w:pPr>
            <w:r w:rsidRPr="007158A9">
              <w:rPr>
                <w:rFonts w:ascii="標楷體" w:hAnsi="標楷體"/>
              </w:rPr>
              <w:t>委員江啟臣等17人 109.10.06 （10-2-3）</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107</w:t>
            </w:r>
          </w:p>
        </w:tc>
        <w:tc>
          <w:tcPr>
            <w:tcW w:w="3194" w:type="dxa"/>
          </w:tcPr>
          <w:p w:rsidR="00F90B56" w:rsidRPr="007158A9" w:rsidRDefault="00F90B56" w:rsidP="00026D13">
            <w:pPr>
              <w:rPr>
                <w:rFonts w:ascii="標楷體" w:hAnsi="標楷體"/>
              </w:rPr>
            </w:pPr>
            <w:r w:rsidRPr="007158A9">
              <w:rPr>
                <w:rFonts w:ascii="標楷體" w:hAnsi="標楷體"/>
              </w:rPr>
              <w:t>監獄行刑法第十五條條文修正草案（修正重點：對受刑人為身心障礙者、不通中華民國語言等者，提供手語、通譯等適</w:t>
            </w:r>
            <w:r w:rsidRPr="007158A9">
              <w:rPr>
                <w:rFonts w:ascii="標楷體" w:hAnsi="標楷體"/>
              </w:rPr>
              <w:lastRenderedPageBreak/>
              <w:t>當協助，以獲得近用的資訊與溝通管道。）</w:t>
            </w:r>
          </w:p>
        </w:tc>
        <w:tc>
          <w:tcPr>
            <w:tcW w:w="1824" w:type="dxa"/>
          </w:tcPr>
          <w:p w:rsidR="00F90B56" w:rsidRPr="007158A9" w:rsidRDefault="00F90B56" w:rsidP="00026D13">
            <w:pPr>
              <w:rPr>
                <w:rFonts w:ascii="標楷體" w:hAnsi="標楷體"/>
              </w:rPr>
            </w:pPr>
            <w:r w:rsidRPr="007158A9">
              <w:rPr>
                <w:rFonts w:ascii="標楷體" w:hAnsi="標楷體"/>
              </w:rPr>
              <w:lastRenderedPageBreak/>
              <w:t>委員陳秀</w:t>
            </w:r>
            <w:r w:rsidRPr="007158A9">
              <w:rPr>
                <w:rFonts w:ascii="標楷體" w:hAnsi="標楷體" w:hint="eastAsia"/>
              </w:rPr>
              <w:t>寳等</w:t>
            </w:r>
            <w:r w:rsidRPr="007158A9">
              <w:rPr>
                <w:rFonts w:ascii="標楷體" w:hAnsi="標楷體"/>
              </w:rPr>
              <w:t>17人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108</w:t>
            </w:r>
          </w:p>
        </w:tc>
        <w:tc>
          <w:tcPr>
            <w:tcW w:w="3194" w:type="dxa"/>
          </w:tcPr>
          <w:p w:rsidR="00F90B56" w:rsidRPr="007158A9" w:rsidRDefault="00F90B56" w:rsidP="00026D13">
            <w:pPr>
              <w:rPr>
                <w:rFonts w:ascii="標楷體" w:hAnsi="標楷體"/>
              </w:rPr>
            </w:pPr>
            <w:r w:rsidRPr="007158A9">
              <w:rPr>
                <w:rFonts w:ascii="標楷體" w:hAnsi="標楷體"/>
              </w:rPr>
              <w:t>行政程序法部分條文修正草案（修正§68、74、83、84、86；修正重點：「郵政機關」變更為「郵務機構」；就行政文書之寄存送達生效時點，原未設一定緩衝期間，參酌行政訴訟法第七十三條寄存送達生效時點之規定。）</w:t>
            </w:r>
          </w:p>
        </w:tc>
        <w:tc>
          <w:tcPr>
            <w:tcW w:w="1824" w:type="dxa"/>
          </w:tcPr>
          <w:p w:rsidR="00F90B56" w:rsidRPr="007158A9" w:rsidRDefault="00F90B56" w:rsidP="00026D13">
            <w:pPr>
              <w:rPr>
                <w:rFonts w:ascii="標楷體" w:hAnsi="標楷體"/>
              </w:rPr>
            </w:pPr>
            <w:r w:rsidRPr="007158A9">
              <w:rPr>
                <w:rFonts w:ascii="標楷體" w:hAnsi="標楷體"/>
              </w:rPr>
              <w:t>時代力量黨團 109.12.04 （10-2-6）</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109</w:t>
            </w:r>
          </w:p>
        </w:tc>
        <w:tc>
          <w:tcPr>
            <w:tcW w:w="3194" w:type="dxa"/>
          </w:tcPr>
          <w:p w:rsidR="00F90B56" w:rsidRPr="007158A9" w:rsidRDefault="00F90B56" w:rsidP="00026D13">
            <w:pPr>
              <w:rPr>
                <w:rFonts w:ascii="標楷體" w:hAnsi="標楷體"/>
              </w:rPr>
            </w:pPr>
            <w:r w:rsidRPr="007158A9">
              <w:rPr>
                <w:rFonts w:ascii="標楷體" w:hAnsi="標楷體"/>
              </w:rPr>
              <w:t>司法院釋字第七四八號解釋施行法第三條、第九條及第二十七條條文修正草案（修正重點：民法將成年年齡及最低結婚年齡修正為18歲，此後已無未成年人應得法定代理人同意之情形，基於同樣事務應為同樣處理之法理，亦應無得成立未成年同性婚；明定本次修正條文之施行日期。）</w:t>
            </w:r>
          </w:p>
        </w:tc>
        <w:tc>
          <w:tcPr>
            <w:tcW w:w="1824" w:type="dxa"/>
          </w:tcPr>
          <w:p w:rsidR="00F90B56" w:rsidRPr="007158A9" w:rsidRDefault="00F90B56" w:rsidP="00026D13">
            <w:pPr>
              <w:rPr>
                <w:rFonts w:ascii="標楷體" w:hAnsi="標楷體"/>
              </w:rPr>
            </w:pPr>
            <w:r w:rsidRPr="007158A9">
              <w:rPr>
                <w:rFonts w:ascii="標楷體" w:hAnsi="標楷體"/>
              </w:rPr>
              <w:t>民眾黨黨團 109.12.11 （10-2-7）</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110</w:t>
            </w:r>
          </w:p>
        </w:tc>
        <w:tc>
          <w:tcPr>
            <w:tcW w:w="3194" w:type="dxa"/>
          </w:tcPr>
          <w:p w:rsidR="00F90B56" w:rsidRPr="007158A9" w:rsidRDefault="00F90B56" w:rsidP="00026D13">
            <w:pPr>
              <w:rPr>
                <w:rFonts w:ascii="標楷體" w:hAnsi="標楷體"/>
              </w:rPr>
            </w:pPr>
            <w:r w:rsidRPr="007158A9">
              <w:rPr>
                <w:rFonts w:ascii="標楷體" w:hAnsi="標楷體"/>
              </w:rPr>
              <w:t>1.司法院釋字第七四八號解釋施行法第二十條條文修正草案（修正重點：同性伴侶締結婚姻後，雙方共同收養子女或收養他方之子女，準用民法關於收養之規定。）</w:t>
            </w:r>
          </w:p>
        </w:tc>
        <w:tc>
          <w:tcPr>
            <w:tcW w:w="1824" w:type="dxa"/>
          </w:tcPr>
          <w:p w:rsidR="00F90B56" w:rsidRPr="007158A9" w:rsidRDefault="00F90B56" w:rsidP="00026D13">
            <w:pPr>
              <w:rPr>
                <w:rFonts w:ascii="標楷體" w:hAnsi="標楷體"/>
              </w:rPr>
            </w:pPr>
            <w:r w:rsidRPr="007158A9">
              <w:rPr>
                <w:rFonts w:ascii="標楷體" w:hAnsi="標楷體"/>
              </w:rPr>
              <w:t>委員范雲等20人 109.12.24 （10-2-9）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111</w:t>
            </w:r>
          </w:p>
        </w:tc>
        <w:tc>
          <w:tcPr>
            <w:tcW w:w="3194" w:type="dxa"/>
          </w:tcPr>
          <w:p w:rsidR="00F90B56" w:rsidRPr="007158A9" w:rsidRDefault="00F90B56" w:rsidP="00026D13">
            <w:pPr>
              <w:rPr>
                <w:rFonts w:ascii="標楷體" w:hAnsi="標楷體"/>
              </w:rPr>
            </w:pPr>
            <w:r w:rsidRPr="007158A9">
              <w:rPr>
                <w:rFonts w:ascii="標楷體" w:hAnsi="標楷體"/>
              </w:rPr>
              <w:t>2.司法院釋字第七四八號解釋施行法第二十條條文修正草案（修正重點：同性伴侶締結婚姻後，雙方當事人若共同收養子女或一方收養他方之子女時，可以準用民法關於收養之規定。）</w:t>
            </w:r>
          </w:p>
        </w:tc>
        <w:tc>
          <w:tcPr>
            <w:tcW w:w="1824" w:type="dxa"/>
          </w:tcPr>
          <w:p w:rsidR="00F90B56" w:rsidRPr="007158A9" w:rsidRDefault="00F90B56" w:rsidP="00026D13">
            <w:pPr>
              <w:rPr>
                <w:rFonts w:ascii="標楷體" w:hAnsi="標楷體"/>
              </w:rPr>
            </w:pPr>
            <w:r w:rsidRPr="007158A9">
              <w:rPr>
                <w:rFonts w:ascii="標楷體" w:hAnsi="標楷體"/>
              </w:rPr>
              <w:t>時代力量黨團 109.12.24 （10-2-9）</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t>112</w:t>
            </w:r>
          </w:p>
        </w:tc>
        <w:tc>
          <w:tcPr>
            <w:tcW w:w="3194" w:type="dxa"/>
          </w:tcPr>
          <w:p w:rsidR="00F90B56" w:rsidRPr="007158A9" w:rsidRDefault="00F90B56" w:rsidP="00026D13">
            <w:pPr>
              <w:rPr>
                <w:rFonts w:ascii="標楷體" w:hAnsi="標楷體"/>
              </w:rPr>
            </w:pPr>
            <w:r w:rsidRPr="007158A9">
              <w:rPr>
                <w:rFonts w:ascii="標楷體" w:hAnsi="標楷體"/>
              </w:rPr>
              <w:t>羈押法第三條及第一百十七條條文修正草案（修正重點：移押於看守所之</w:t>
            </w:r>
            <w:r w:rsidRPr="007158A9">
              <w:rPr>
                <w:rFonts w:ascii="標楷體" w:hAnsi="標楷體"/>
              </w:rPr>
              <w:lastRenderedPageBreak/>
              <w:t>年齡由二十歲下修為十八歲。）</w:t>
            </w:r>
          </w:p>
        </w:tc>
        <w:tc>
          <w:tcPr>
            <w:tcW w:w="1824" w:type="dxa"/>
          </w:tcPr>
          <w:p w:rsidR="00F90B56" w:rsidRPr="007158A9" w:rsidRDefault="00F90B56" w:rsidP="00026D13">
            <w:pPr>
              <w:rPr>
                <w:rFonts w:ascii="標楷體" w:hAnsi="標楷體"/>
              </w:rPr>
            </w:pPr>
            <w:r w:rsidRPr="007158A9">
              <w:rPr>
                <w:rFonts w:ascii="標楷體" w:hAnsi="標楷體"/>
              </w:rPr>
              <w:lastRenderedPageBreak/>
              <w:t xml:space="preserve">委員林奕華等17人 109.12.18 </w:t>
            </w:r>
            <w:r w:rsidRPr="007158A9">
              <w:rPr>
                <w:rFonts w:ascii="標楷體" w:hAnsi="標楷體"/>
              </w:rPr>
              <w:lastRenderedPageBreak/>
              <w:t>（10-2-8）</w:t>
            </w:r>
          </w:p>
        </w:tc>
        <w:tc>
          <w:tcPr>
            <w:tcW w:w="1522"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84" w:type="dxa"/>
          </w:tcPr>
          <w:p w:rsidR="00F90B56" w:rsidRPr="007158A9" w:rsidRDefault="00F90B56" w:rsidP="00026D13">
            <w:pPr>
              <w:rPr>
                <w:rFonts w:ascii="標楷體" w:hAnsi="標楷體"/>
              </w:rPr>
            </w:pPr>
            <w:r w:rsidRPr="007158A9">
              <w:rPr>
                <w:rFonts w:ascii="標楷體" w:hAnsi="標楷體"/>
              </w:rPr>
              <w:lastRenderedPageBreak/>
              <w:t>113</w:t>
            </w:r>
          </w:p>
        </w:tc>
        <w:tc>
          <w:tcPr>
            <w:tcW w:w="3194" w:type="dxa"/>
          </w:tcPr>
          <w:p w:rsidR="00F90B56" w:rsidRPr="007158A9" w:rsidRDefault="00F90B56" w:rsidP="00026D13">
            <w:pPr>
              <w:rPr>
                <w:rFonts w:ascii="標楷體" w:hAnsi="標楷體"/>
              </w:rPr>
            </w:pPr>
            <w:r w:rsidRPr="007158A9">
              <w:rPr>
                <w:rFonts w:ascii="標楷體" w:hAnsi="標楷體"/>
              </w:rPr>
              <w:t>通訊保障及監察法第十一條之一條文修正草案（修正重點：於司法警察官認有調取通信使用者資料之必要時，亦應報請檢察官許可後，向該管法院聲請核發調取票；針對第3項之重罪，檢察官與司法警察官皆得以檢察官保留之方式，調取通信使用者資料。）</w:t>
            </w:r>
          </w:p>
        </w:tc>
        <w:tc>
          <w:tcPr>
            <w:tcW w:w="1824" w:type="dxa"/>
          </w:tcPr>
          <w:p w:rsidR="00F90B56" w:rsidRPr="007158A9" w:rsidRDefault="00F90B56" w:rsidP="00026D13">
            <w:pPr>
              <w:rPr>
                <w:rFonts w:ascii="標楷體" w:hAnsi="標楷體"/>
              </w:rPr>
            </w:pPr>
            <w:r w:rsidRPr="007158A9">
              <w:rPr>
                <w:rFonts w:ascii="標楷體" w:hAnsi="標楷體"/>
              </w:rPr>
              <w:t>委員陳以信等21人 109.12.30 （10-2-11）</w:t>
            </w:r>
          </w:p>
        </w:tc>
        <w:tc>
          <w:tcPr>
            <w:tcW w:w="1522"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bl>
    <w:p w:rsidR="000F35E4" w:rsidRPr="007158A9" w:rsidRDefault="00F479CA" w:rsidP="00593C3B">
      <w:pPr>
        <w:pStyle w:val="1-6"/>
        <w:ind w:left="0" w:firstLineChars="625" w:firstLine="1752"/>
      </w:pPr>
      <w:bookmarkStart w:id="126" w:name="_Toc361217357"/>
      <w:bookmarkStart w:id="127" w:name="_Toc362968417"/>
      <w:bookmarkStart w:id="128" w:name="_Toc55563924"/>
      <w:r w:rsidRPr="007158A9">
        <w:t>（3）</w:t>
      </w:r>
      <w:r w:rsidR="00FA3CBB" w:rsidRPr="007158A9">
        <w:rPr>
          <w:rFonts w:hint="eastAsia"/>
        </w:rPr>
        <w:t>國家發展委員會</w:t>
      </w:r>
      <w:r w:rsidR="00AC5280" w:rsidRPr="007158A9">
        <w:rPr>
          <w:rFonts w:hint="eastAsia"/>
        </w:rPr>
        <w:t>部分</w:t>
      </w:r>
      <w:r w:rsidRPr="007158A9">
        <w:t>（</w:t>
      </w:r>
      <w:r w:rsidR="000722D4" w:rsidRPr="007158A9">
        <w:t>0</w:t>
      </w:r>
      <w:r w:rsidRPr="007158A9">
        <w:t>案）</w:t>
      </w:r>
      <w:bookmarkEnd w:id="126"/>
      <w:bookmarkEnd w:id="127"/>
      <w:bookmarkEnd w:id="128"/>
    </w:p>
    <w:p w:rsidR="00AF3527" w:rsidRPr="007158A9" w:rsidRDefault="00F479CA" w:rsidP="00A7587D">
      <w:pPr>
        <w:pStyle w:val="1-6"/>
        <w:ind w:left="0" w:firstLineChars="635" w:firstLine="1780"/>
      </w:pPr>
      <w:bookmarkStart w:id="129" w:name="_Toc361217358"/>
      <w:bookmarkStart w:id="130" w:name="_Toc362968418"/>
      <w:bookmarkStart w:id="131" w:name="_Toc55563925"/>
      <w:r w:rsidRPr="007158A9">
        <w:t>（4）行政院人事行政總處部分（</w:t>
      </w:r>
      <w:r w:rsidR="000722D4" w:rsidRPr="007158A9">
        <w:t>0</w:t>
      </w:r>
      <w:r w:rsidRPr="007158A9">
        <w:t>案）</w:t>
      </w:r>
      <w:bookmarkEnd w:id="129"/>
      <w:bookmarkEnd w:id="130"/>
      <w:bookmarkEnd w:id="131"/>
    </w:p>
    <w:p w:rsidR="009C4A8B" w:rsidRPr="007158A9" w:rsidRDefault="00F479CA" w:rsidP="000901B6">
      <w:pPr>
        <w:pStyle w:val="1-5"/>
        <w:ind w:left="0" w:firstLineChars="520" w:firstLine="1457"/>
      </w:pPr>
      <w:bookmarkStart w:id="132" w:name="_Toc55563926"/>
      <w:r w:rsidRPr="007158A9">
        <w:rPr>
          <w:rFonts w:hint="eastAsia"/>
        </w:rPr>
        <w:t>2</w:t>
      </w:r>
      <w:r w:rsidR="00602EE9" w:rsidRPr="007158A9">
        <w:t>.本會、內政委員會聯席審查（</w:t>
      </w:r>
      <w:r w:rsidR="00DC5038" w:rsidRPr="007158A9">
        <w:rPr>
          <w:rFonts w:hint="eastAsia"/>
        </w:rPr>
        <w:t>8</w:t>
      </w:r>
      <w:r w:rsidR="00602EE9" w:rsidRPr="007158A9">
        <w:t>案）</w:t>
      </w:r>
      <w:bookmarkEnd w:id="118"/>
      <w:bookmarkEnd w:id="119"/>
      <w:bookmarkEnd w:id="13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5C367C">
        <w:tc>
          <w:tcPr>
            <w:tcW w:w="830" w:type="dxa"/>
          </w:tcPr>
          <w:p w:rsidR="00DC5038" w:rsidRPr="007158A9" w:rsidRDefault="00DC5038" w:rsidP="005C367C">
            <w:pPr>
              <w:rPr>
                <w:rFonts w:ascii="標楷體" w:hAnsi="標楷體"/>
                <w:b/>
              </w:rPr>
            </w:pPr>
            <w:r w:rsidRPr="007158A9">
              <w:rPr>
                <w:rFonts w:ascii="標楷體" w:hAnsi="標楷體"/>
                <w:b/>
              </w:rPr>
              <w:t>序號</w:t>
            </w:r>
          </w:p>
        </w:tc>
        <w:tc>
          <w:tcPr>
            <w:tcW w:w="3692" w:type="dxa"/>
          </w:tcPr>
          <w:p w:rsidR="00DC5038" w:rsidRPr="007158A9" w:rsidRDefault="00DC5038" w:rsidP="005C367C">
            <w:pPr>
              <w:rPr>
                <w:rFonts w:ascii="標楷體" w:hAnsi="標楷體"/>
                <w:b/>
              </w:rPr>
            </w:pPr>
            <w:r w:rsidRPr="007158A9">
              <w:rPr>
                <w:rFonts w:ascii="標楷體" w:hAnsi="標楷體"/>
                <w:b/>
              </w:rPr>
              <w:t>議案名稱</w:t>
            </w:r>
          </w:p>
        </w:tc>
        <w:tc>
          <w:tcPr>
            <w:tcW w:w="1846" w:type="dxa"/>
          </w:tcPr>
          <w:p w:rsidR="00DC5038" w:rsidRPr="007158A9" w:rsidRDefault="00DC5038" w:rsidP="005C367C">
            <w:pPr>
              <w:rPr>
                <w:rFonts w:ascii="標楷體" w:hAnsi="標楷體"/>
                <w:b/>
              </w:rPr>
            </w:pPr>
            <w:r w:rsidRPr="007158A9">
              <w:rPr>
                <w:rFonts w:ascii="標楷體" w:hAnsi="標楷體"/>
                <w:b/>
              </w:rPr>
              <w:t>提案委員或機關、院會交付日期(會次)</w:t>
            </w:r>
          </w:p>
        </w:tc>
        <w:tc>
          <w:tcPr>
            <w:tcW w:w="1846" w:type="dxa"/>
          </w:tcPr>
          <w:p w:rsidR="00DC5038" w:rsidRPr="007158A9" w:rsidRDefault="00DC5038" w:rsidP="005C367C">
            <w:pPr>
              <w:rPr>
                <w:rFonts w:ascii="標楷體" w:hAnsi="標楷體"/>
                <w:b/>
              </w:rPr>
            </w:pPr>
            <w:r w:rsidRPr="007158A9">
              <w:rPr>
                <w:rFonts w:ascii="標楷體" w:hAnsi="標楷體"/>
                <w:b/>
              </w:rPr>
              <w:t>審查委員會</w:t>
            </w:r>
          </w:p>
        </w:tc>
        <w:tc>
          <w:tcPr>
            <w:tcW w:w="1846" w:type="dxa"/>
          </w:tcPr>
          <w:p w:rsidR="00DC5038" w:rsidRPr="007158A9" w:rsidRDefault="00DC5038" w:rsidP="005C367C">
            <w:pPr>
              <w:rPr>
                <w:rFonts w:ascii="標楷體" w:hAnsi="標楷體"/>
                <w:b/>
              </w:rPr>
            </w:pPr>
            <w:r w:rsidRPr="007158A9">
              <w:rPr>
                <w:rFonts w:ascii="標楷體" w:hAnsi="標楷體"/>
                <w:b/>
              </w:rPr>
              <w:t>審查情形</w:t>
            </w:r>
          </w:p>
        </w:tc>
      </w:tr>
      <w:tr w:rsidR="007158A9" w:rsidRPr="007158A9" w:rsidTr="005C367C">
        <w:tc>
          <w:tcPr>
            <w:tcW w:w="830" w:type="dxa"/>
          </w:tcPr>
          <w:p w:rsidR="00DC5038" w:rsidRPr="007158A9" w:rsidRDefault="00DC5038" w:rsidP="005C367C">
            <w:pPr>
              <w:rPr>
                <w:rFonts w:ascii="標楷體" w:hAnsi="標楷體"/>
              </w:rPr>
            </w:pPr>
            <w:r w:rsidRPr="007158A9">
              <w:rPr>
                <w:rFonts w:ascii="標楷體" w:hAnsi="標楷體"/>
              </w:rPr>
              <w:t>1</w:t>
            </w:r>
          </w:p>
        </w:tc>
        <w:tc>
          <w:tcPr>
            <w:tcW w:w="3692" w:type="dxa"/>
          </w:tcPr>
          <w:p w:rsidR="00DC5038" w:rsidRPr="007158A9" w:rsidRDefault="00DC5038" w:rsidP="005C367C">
            <w:pPr>
              <w:rPr>
                <w:rFonts w:ascii="標楷體" w:hAnsi="標楷體"/>
              </w:rPr>
            </w:pPr>
            <w:r w:rsidRPr="007158A9">
              <w:rPr>
                <w:rFonts w:ascii="標楷體" w:hAnsi="標楷體"/>
              </w:rPr>
              <w:t>1.警察人員人事條例第三十七條條文修正草案（修正重點：每年六月十五日警察節和一月十九日消防節，應比照「九三軍人節」規定各放假一天。）</w:t>
            </w:r>
          </w:p>
        </w:tc>
        <w:tc>
          <w:tcPr>
            <w:tcW w:w="1846" w:type="dxa"/>
          </w:tcPr>
          <w:p w:rsidR="00DC5038" w:rsidRPr="007158A9" w:rsidRDefault="00DC5038" w:rsidP="005C367C">
            <w:pPr>
              <w:rPr>
                <w:rFonts w:ascii="標楷體" w:hAnsi="標楷體"/>
              </w:rPr>
            </w:pPr>
            <w:r w:rsidRPr="007158A9">
              <w:rPr>
                <w:rFonts w:ascii="標楷體" w:hAnsi="標楷體"/>
              </w:rPr>
              <w:t>委員賴瑞隆等17人 109.04.10 （10-1-8）</w:t>
            </w:r>
          </w:p>
        </w:tc>
        <w:tc>
          <w:tcPr>
            <w:tcW w:w="1846" w:type="dxa"/>
          </w:tcPr>
          <w:p w:rsidR="00DC5038" w:rsidRPr="007158A9" w:rsidRDefault="00DC5038" w:rsidP="005C367C">
            <w:pPr>
              <w:rPr>
                <w:rFonts w:ascii="標楷體" w:hAnsi="標楷體"/>
              </w:rPr>
            </w:pPr>
            <w:r w:rsidRPr="007158A9">
              <w:rPr>
                <w:rFonts w:ascii="標楷體" w:hAnsi="標楷體"/>
              </w:rPr>
              <w:t>司法及法制、內政</w:t>
            </w:r>
          </w:p>
        </w:tc>
        <w:tc>
          <w:tcPr>
            <w:tcW w:w="1846" w:type="dxa"/>
          </w:tcPr>
          <w:p w:rsidR="00DC5038" w:rsidRPr="007158A9" w:rsidRDefault="00DC5038" w:rsidP="005C367C">
            <w:pPr>
              <w:rPr>
                <w:rFonts w:ascii="標楷體" w:hAnsi="標楷體"/>
              </w:rPr>
            </w:pPr>
            <w:r w:rsidRPr="007158A9">
              <w:rPr>
                <w:rFonts w:ascii="標楷體" w:hAnsi="標楷體"/>
              </w:rPr>
              <w:t>尚未審查</w:t>
            </w:r>
          </w:p>
        </w:tc>
      </w:tr>
      <w:tr w:rsidR="007158A9" w:rsidRPr="007158A9" w:rsidTr="005C367C">
        <w:tc>
          <w:tcPr>
            <w:tcW w:w="830" w:type="dxa"/>
          </w:tcPr>
          <w:p w:rsidR="00DC5038" w:rsidRPr="007158A9" w:rsidRDefault="00DC5038" w:rsidP="005C367C">
            <w:pPr>
              <w:rPr>
                <w:rFonts w:ascii="標楷體" w:hAnsi="標楷體"/>
              </w:rPr>
            </w:pPr>
            <w:r w:rsidRPr="007158A9">
              <w:rPr>
                <w:rFonts w:ascii="標楷體" w:hAnsi="標楷體"/>
              </w:rPr>
              <w:t>2</w:t>
            </w:r>
          </w:p>
        </w:tc>
        <w:tc>
          <w:tcPr>
            <w:tcW w:w="3692" w:type="dxa"/>
          </w:tcPr>
          <w:p w:rsidR="00DC5038" w:rsidRPr="007158A9" w:rsidRDefault="00DC5038" w:rsidP="005C367C">
            <w:pPr>
              <w:rPr>
                <w:rFonts w:ascii="標楷體" w:hAnsi="標楷體"/>
              </w:rPr>
            </w:pPr>
            <w:r w:rsidRPr="007158A9">
              <w:rPr>
                <w:rFonts w:ascii="標楷體" w:hAnsi="標楷體"/>
              </w:rPr>
              <w:t>2.警察人員人事條例增訂第三十六條之二條文草案（增訂重點：規定六月十五日為警察節、一月十九日為消防節，對警消人員各放假一日。）</w:t>
            </w:r>
          </w:p>
        </w:tc>
        <w:tc>
          <w:tcPr>
            <w:tcW w:w="1846" w:type="dxa"/>
          </w:tcPr>
          <w:p w:rsidR="00DC5038" w:rsidRPr="007158A9" w:rsidRDefault="00DC5038" w:rsidP="005C367C">
            <w:pPr>
              <w:rPr>
                <w:rFonts w:ascii="標楷體" w:hAnsi="標楷體"/>
              </w:rPr>
            </w:pPr>
            <w:r w:rsidRPr="007158A9">
              <w:rPr>
                <w:rFonts w:ascii="標楷體" w:hAnsi="標楷體"/>
              </w:rPr>
              <w:t>委員葉毓蘭等16人 109.12.04 （10-2-6）</w:t>
            </w:r>
          </w:p>
        </w:tc>
        <w:tc>
          <w:tcPr>
            <w:tcW w:w="1846" w:type="dxa"/>
          </w:tcPr>
          <w:p w:rsidR="00DC5038" w:rsidRPr="007158A9" w:rsidRDefault="00DC5038" w:rsidP="005C367C">
            <w:pPr>
              <w:rPr>
                <w:rFonts w:ascii="標楷體" w:hAnsi="標楷體"/>
              </w:rPr>
            </w:pPr>
            <w:r w:rsidRPr="007158A9">
              <w:rPr>
                <w:rFonts w:ascii="標楷體" w:hAnsi="標楷體"/>
              </w:rPr>
              <w:t>司法及法制、內政</w:t>
            </w:r>
          </w:p>
        </w:tc>
        <w:tc>
          <w:tcPr>
            <w:tcW w:w="1846" w:type="dxa"/>
          </w:tcPr>
          <w:p w:rsidR="00DC5038" w:rsidRPr="007158A9" w:rsidRDefault="00DC5038" w:rsidP="005C367C">
            <w:pPr>
              <w:rPr>
                <w:rFonts w:ascii="標楷體" w:hAnsi="標楷體"/>
              </w:rPr>
            </w:pPr>
            <w:r w:rsidRPr="007158A9">
              <w:rPr>
                <w:rFonts w:ascii="標楷體" w:hAnsi="標楷體"/>
              </w:rPr>
              <w:t>尚未審查</w:t>
            </w:r>
          </w:p>
        </w:tc>
      </w:tr>
      <w:tr w:rsidR="007158A9" w:rsidRPr="007158A9" w:rsidTr="005C367C">
        <w:tc>
          <w:tcPr>
            <w:tcW w:w="830" w:type="dxa"/>
          </w:tcPr>
          <w:p w:rsidR="00DC5038" w:rsidRPr="007158A9" w:rsidRDefault="00DC5038" w:rsidP="005C367C">
            <w:pPr>
              <w:rPr>
                <w:rFonts w:ascii="標楷體" w:hAnsi="標楷體"/>
              </w:rPr>
            </w:pPr>
            <w:r w:rsidRPr="007158A9">
              <w:rPr>
                <w:rFonts w:ascii="標楷體" w:hAnsi="標楷體"/>
              </w:rPr>
              <w:t>3</w:t>
            </w:r>
          </w:p>
        </w:tc>
        <w:tc>
          <w:tcPr>
            <w:tcW w:w="3692" w:type="dxa"/>
          </w:tcPr>
          <w:p w:rsidR="00DC5038" w:rsidRPr="007158A9" w:rsidRDefault="00DC5038" w:rsidP="005C367C">
            <w:pPr>
              <w:rPr>
                <w:rFonts w:ascii="標楷體" w:hAnsi="標楷體"/>
              </w:rPr>
            </w:pPr>
            <w:r w:rsidRPr="007158A9">
              <w:rPr>
                <w:rFonts w:ascii="標楷體" w:hAnsi="標楷體"/>
              </w:rPr>
              <w:t>1.警察人員人事條例第三十一條條文修正草案（修正重點：</w:t>
            </w:r>
            <w:r w:rsidR="002F7337" w:rsidRPr="002F7337">
              <w:rPr>
                <w:rFonts w:ascii="標楷體" w:hAnsi="標楷體" w:hint="eastAsia"/>
              </w:rPr>
              <w:t>鑑</w:t>
            </w:r>
            <w:r w:rsidRPr="007158A9">
              <w:rPr>
                <w:rFonts w:ascii="標楷體" w:hAnsi="標楷體"/>
              </w:rPr>
              <w:t>於我國警察人員因刑事微罪，而非假藉職務危害公益，亦無影響警譽之情形，在現行未考量「易服社會勞</w:t>
            </w:r>
            <w:r w:rsidRPr="007158A9">
              <w:rPr>
                <w:rFonts w:ascii="標楷體" w:hAnsi="標楷體"/>
              </w:rPr>
              <w:lastRenderedPageBreak/>
              <w:t>動」與「易科罰金」具同質性之法律結構下，依現行「警察人員人事條例」將警察人員免職，違反平等原則、比例原則，爰修正本條。）</w:t>
            </w:r>
          </w:p>
        </w:tc>
        <w:tc>
          <w:tcPr>
            <w:tcW w:w="1846" w:type="dxa"/>
          </w:tcPr>
          <w:p w:rsidR="00DC5038" w:rsidRPr="007158A9" w:rsidRDefault="00DC5038" w:rsidP="005C367C">
            <w:pPr>
              <w:rPr>
                <w:rFonts w:ascii="標楷體" w:hAnsi="標楷體"/>
              </w:rPr>
            </w:pPr>
            <w:r w:rsidRPr="007158A9">
              <w:rPr>
                <w:rFonts w:ascii="標楷體" w:hAnsi="標楷體"/>
              </w:rPr>
              <w:lastRenderedPageBreak/>
              <w:t>委員呂玉玲等17人 109.05.29 （10-1-15）</w:t>
            </w:r>
          </w:p>
        </w:tc>
        <w:tc>
          <w:tcPr>
            <w:tcW w:w="1846" w:type="dxa"/>
          </w:tcPr>
          <w:p w:rsidR="00DC5038" w:rsidRPr="007158A9" w:rsidRDefault="00DC5038" w:rsidP="005C367C">
            <w:pPr>
              <w:rPr>
                <w:rFonts w:ascii="標楷體" w:hAnsi="標楷體"/>
              </w:rPr>
            </w:pPr>
            <w:r w:rsidRPr="007158A9">
              <w:rPr>
                <w:rFonts w:ascii="標楷體" w:hAnsi="標楷體"/>
              </w:rPr>
              <w:t>司法及法制、內政</w:t>
            </w:r>
          </w:p>
        </w:tc>
        <w:tc>
          <w:tcPr>
            <w:tcW w:w="1846" w:type="dxa"/>
          </w:tcPr>
          <w:p w:rsidR="00DC5038" w:rsidRPr="007158A9" w:rsidRDefault="00DC5038" w:rsidP="005C367C">
            <w:pPr>
              <w:rPr>
                <w:rFonts w:ascii="標楷體" w:hAnsi="標楷體"/>
              </w:rPr>
            </w:pPr>
            <w:r w:rsidRPr="007158A9">
              <w:rPr>
                <w:rFonts w:ascii="標楷體" w:hAnsi="標楷體"/>
              </w:rPr>
              <w:t>尚未審查</w:t>
            </w:r>
          </w:p>
        </w:tc>
      </w:tr>
      <w:tr w:rsidR="007158A9" w:rsidRPr="007158A9" w:rsidTr="005C367C">
        <w:tc>
          <w:tcPr>
            <w:tcW w:w="830" w:type="dxa"/>
          </w:tcPr>
          <w:p w:rsidR="00DC5038" w:rsidRPr="007158A9" w:rsidRDefault="00DC5038" w:rsidP="005C367C">
            <w:pPr>
              <w:rPr>
                <w:rFonts w:ascii="標楷體" w:hAnsi="標楷體"/>
              </w:rPr>
            </w:pPr>
            <w:r w:rsidRPr="007158A9">
              <w:rPr>
                <w:rFonts w:ascii="標楷體" w:hAnsi="標楷體"/>
              </w:rPr>
              <w:lastRenderedPageBreak/>
              <w:t>4</w:t>
            </w:r>
          </w:p>
        </w:tc>
        <w:tc>
          <w:tcPr>
            <w:tcW w:w="3692" w:type="dxa"/>
          </w:tcPr>
          <w:p w:rsidR="00DC5038" w:rsidRPr="007158A9" w:rsidRDefault="00DC5038" w:rsidP="005C367C">
            <w:pPr>
              <w:rPr>
                <w:rFonts w:ascii="標楷體" w:hAnsi="標楷體"/>
              </w:rPr>
            </w:pPr>
            <w:r w:rsidRPr="007158A9">
              <w:rPr>
                <w:rFonts w:ascii="標楷體" w:hAnsi="標楷體"/>
              </w:rPr>
              <w:t>2.警察人員人事條例第三十一條條文修正草案（修正重點：為避免員警因犯輕微案件，而動輒免職，影響其服公職權益，並與刑法易刑處分精神一致，以符比例原則，爰擬修正第一項第四款，增訂准予易服社會勞動，毋須免除職務等。）</w:t>
            </w:r>
          </w:p>
        </w:tc>
        <w:tc>
          <w:tcPr>
            <w:tcW w:w="1846" w:type="dxa"/>
          </w:tcPr>
          <w:p w:rsidR="00DC5038" w:rsidRPr="007158A9" w:rsidRDefault="00DC5038" w:rsidP="005C367C">
            <w:pPr>
              <w:rPr>
                <w:rFonts w:ascii="標楷體" w:hAnsi="標楷體"/>
              </w:rPr>
            </w:pPr>
            <w:r w:rsidRPr="007158A9">
              <w:rPr>
                <w:rFonts w:ascii="標楷體" w:hAnsi="標楷體"/>
              </w:rPr>
              <w:t>委員葉毓蘭等18人 109.10.06 （10-2-3）</w:t>
            </w:r>
          </w:p>
        </w:tc>
        <w:tc>
          <w:tcPr>
            <w:tcW w:w="1846" w:type="dxa"/>
          </w:tcPr>
          <w:p w:rsidR="00DC5038" w:rsidRPr="007158A9" w:rsidRDefault="00DC5038" w:rsidP="005C367C">
            <w:pPr>
              <w:rPr>
                <w:rFonts w:ascii="標楷體" w:hAnsi="標楷體"/>
              </w:rPr>
            </w:pPr>
            <w:r w:rsidRPr="007158A9">
              <w:rPr>
                <w:rFonts w:ascii="標楷體" w:hAnsi="標楷體"/>
              </w:rPr>
              <w:t>司法及法制、內政</w:t>
            </w:r>
          </w:p>
        </w:tc>
        <w:tc>
          <w:tcPr>
            <w:tcW w:w="1846" w:type="dxa"/>
          </w:tcPr>
          <w:p w:rsidR="00DC5038" w:rsidRPr="007158A9" w:rsidRDefault="00DC5038" w:rsidP="005C367C">
            <w:pPr>
              <w:rPr>
                <w:rFonts w:ascii="標楷體" w:hAnsi="標楷體"/>
              </w:rPr>
            </w:pPr>
            <w:r w:rsidRPr="007158A9">
              <w:rPr>
                <w:rFonts w:ascii="標楷體" w:hAnsi="標楷體"/>
              </w:rPr>
              <w:t>尚未審查</w:t>
            </w:r>
          </w:p>
        </w:tc>
      </w:tr>
      <w:tr w:rsidR="007158A9" w:rsidRPr="007158A9" w:rsidTr="005C367C">
        <w:tc>
          <w:tcPr>
            <w:tcW w:w="830" w:type="dxa"/>
          </w:tcPr>
          <w:p w:rsidR="00DC5038" w:rsidRPr="007158A9" w:rsidRDefault="00DC5038" w:rsidP="005C367C">
            <w:pPr>
              <w:rPr>
                <w:rFonts w:ascii="標楷體" w:hAnsi="標楷體"/>
              </w:rPr>
            </w:pPr>
            <w:r w:rsidRPr="007158A9">
              <w:rPr>
                <w:rFonts w:ascii="標楷體" w:hAnsi="標楷體"/>
              </w:rPr>
              <w:t>5</w:t>
            </w:r>
          </w:p>
        </w:tc>
        <w:tc>
          <w:tcPr>
            <w:tcW w:w="3692" w:type="dxa"/>
          </w:tcPr>
          <w:p w:rsidR="00DC5038" w:rsidRPr="007158A9" w:rsidRDefault="00DC5038" w:rsidP="005C367C">
            <w:pPr>
              <w:rPr>
                <w:rFonts w:ascii="標楷體" w:hAnsi="標楷體"/>
              </w:rPr>
            </w:pPr>
            <w:r w:rsidRPr="007158A9">
              <w:rPr>
                <w:rFonts w:ascii="標楷體" w:hAnsi="標楷體"/>
              </w:rPr>
              <w:t>警察人員人事條例增訂第三十七條之二條文草案（增訂重點：警察機關得依業務重點工作，訂定績效評核計畫，編列預算發給獎勵金；其發給對象、類別、項目、金額、條件及程序等相關事項之辦法，由行政院定之。）</w:t>
            </w:r>
          </w:p>
        </w:tc>
        <w:tc>
          <w:tcPr>
            <w:tcW w:w="1846" w:type="dxa"/>
          </w:tcPr>
          <w:p w:rsidR="00DC5038" w:rsidRPr="007158A9" w:rsidRDefault="00DC5038" w:rsidP="005C367C">
            <w:pPr>
              <w:rPr>
                <w:rFonts w:ascii="標楷體" w:hAnsi="標楷體"/>
              </w:rPr>
            </w:pPr>
            <w:r w:rsidRPr="007158A9">
              <w:rPr>
                <w:rFonts w:ascii="標楷體" w:hAnsi="標楷體"/>
              </w:rPr>
              <w:t>委員鄭天財Sra Kacaw等18人 109.12.04 （10-2-6）</w:t>
            </w:r>
          </w:p>
        </w:tc>
        <w:tc>
          <w:tcPr>
            <w:tcW w:w="1846" w:type="dxa"/>
          </w:tcPr>
          <w:p w:rsidR="00DC5038" w:rsidRPr="007158A9" w:rsidRDefault="00DC5038" w:rsidP="005C367C">
            <w:pPr>
              <w:rPr>
                <w:rFonts w:ascii="標楷體" w:hAnsi="標楷體"/>
              </w:rPr>
            </w:pPr>
            <w:r w:rsidRPr="007158A9">
              <w:rPr>
                <w:rFonts w:ascii="標楷體" w:hAnsi="標楷體"/>
              </w:rPr>
              <w:t>司法及法制、內政</w:t>
            </w:r>
          </w:p>
        </w:tc>
        <w:tc>
          <w:tcPr>
            <w:tcW w:w="1846" w:type="dxa"/>
          </w:tcPr>
          <w:p w:rsidR="00DC5038" w:rsidRPr="007158A9" w:rsidRDefault="00DC5038" w:rsidP="005C367C">
            <w:pPr>
              <w:rPr>
                <w:rFonts w:ascii="標楷體" w:hAnsi="標楷體"/>
              </w:rPr>
            </w:pPr>
            <w:r w:rsidRPr="007158A9">
              <w:rPr>
                <w:rFonts w:ascii="標楷體" w:hAnsi="標楷體"/>
              </w:rPr>
              <w:t>尚未審查</w:t>
            </w:r>
          </w:p>
        </w:tc>
      </w:tr>
      <w:tr w:rsidR="007158A9" w:rsidRPr="007158A9" w:rsidTr="005C367C">
        <w:tc>
          <w:tcPr>
            <w:tcW w:w="830" w:type="dxa"/>
          </w:tcPr>
          <w:p w:rsidR="00DC5038" w:rsidRPr="007158A9" w:rsidRDefault="00DC5038" w:rsidP="005C367C">
            <w:pPr>
              <w:rPr>
                <w:rFonts w:ascii="標楷體" w:hAnsi="標楷體"/>
              </w:rPr>
            </w:pPr>
            <w:r w:rsidRPr="007158A9">
              <w:rPr>
                <w:rFonts w:ascii="標楷體" w:hAnsi="標楷體"/>
              </w:rPr>
              <w:t>6</w:t>
            </w:r>
          </w:p>
        </w:tc>
        <w:tc>
          <w:tcPr>
            <w:tcW w:w="3692" w:type="dxa"/>
          </w:tcPr>
          <w:p w:rsidR="00DC5038" w:rsidRPr="007158A9" w:rsidRDefault="00DC5038" w:rsidP="00EE7603">
            <w:pPr>
              <w:rPr>
                <w:rFonts w:ascii="標楷體" w:hAnsi="標楷體"/>
              </w:rPr>
            </w:pPr>
            <w:r w:rsidRPr="007158A9">
              <w:rPr>
                <w:rFonts w:ascii="標楷體" w:hAnsi="標楷體" w:hint="eastAsia"/>
              </w:rPr>
              <w:t>警察人員人事條例第三十五條之一及第三十六條之一條文修正草案（修正重點：將「殘廢」用語修正為「失能」，並增列「部分失能」。）</w:t>
            </w:r>
          </w:p>
        </w:tc>
        <w:tc>
          <w:tcPr>
            <w:tcW w:w="1846" w:type="dxa"/>
          </w:tcPr>
          <w:p w:rsidR="00DC5038" w:rsidRPr="007158A9" w:rsidRDefault="00DC5038" w:rsidP="005C367C">
            <w:pPr>
              <w:rPr>
                <w:rFonts w:ascii="標楷體" w:hAnsi="標楷體"/>
              </w:rPr>
            </w:pPr>
            <w:r w:rsidRPr="007158A9">
              <w:rPr>
                <w:rFonts w:ascii="標楷體" w:hAnsi="標楷體" w:hint="eastAsia"/>
              </w:rPr>
              <w:t>時代力量黨團 109.12.11 （10-2-7）</w:t>
            </w:r>
          </w:p>
        </w:tc>
        <w:tc>
          <w:tcPr>
            <w:tcW w:w="1846" w:type="dxa"/>
          </w:tcPr>
          <w:p w:rsidR="00DC5038" w:rsidRPr="007158A9" w:rsidRDefault="00DC5038" w:rsidP="00DC5038">
            <w:pPr>
              <w:rPr>
                <w:rFonts w:ascii="標楷體" w:hAnsi="標楷體"/>
              </w:rPr>
            </w:pPr>
            <w:r w:rsidRPr="007158A9">
              <w:rPr>
                <w:rFonts w:ascii="標楷體" w:hAnsi="標楷體"/>
              </w:rPr>
              <w:t>司法及法制、內政</w:t>
            </w:r>
          </w:p>
        </w:tc>
        <w:tc>
          <w:tcPr>
            <w:tcW w:w="1846" w:type="dxa"/>
          </w:tcPr>
          <w:p w:rsidR="00DC5038" w:rsidRPr="007158A9" w:rsidRDefault="00DC5038" w:rsidP="005C367C">
            <w:pPr>
              <w:rPr>
                <w:rFonts w:ascii="標楷體" w:hAnsi="標楷體"/>
              </w:rPr>
            </w:pPr>
            <w:r w:rsidRPr="007158A9">
              <w:rPr>
                <w:rFonts w:ascii="標楷體" w:hAnsi="標楷體"/>
              </w:rPr>
              <w:t>尚未審查</w:t>
            </w:r>
          </w:p>
        </w:tc>
      </w:tr>
      <w:tr w:rsidR="007158A9" w:rsidRPr="007158A9" w:rsidTr="005C367C">
        <w:tc>
          <w:tcPr>
            <w:tcW w:w="830" w:type="dxa"/>
          </w:tcPr>
          <w:p w:rsidR="00DC5038" w:rsidRPr="007158A9" w:rsidRDefault="00DC5038" w:rsidP="005C367C">
            <w:pPr>
              <w:rPr>
                <w:rFonts w:ascii="標楷體" w:hAnsi="標楷體"/>
              </w:rPr>
            </w:pPr>
            <w:r w:rsidRPr="007158A9">
              <w:rPr>
                <w:rFonts w:ascii="標楷體" w:hAnsi="標楷體"/>
              </w:rPr>
              <w:t>7</w:t>
            </w:r>
          </w:p>
        </w:tc>
        <w:tc>
          <w:tcPr>
            <w:tcW w:w="3692" w:type="dxa"/>
          </w:tcPr>
          <w:p w:rsidR="00DC5038" w:rsidRPr="007158A9" w:rsidRDefault="00DC5038" w:rsidP="005C367C">
            <w:pPr>
              <w:rPr>
                <w:rFonts w:ascii="標楷體" w:hAnsi="標楷體"/>
              </w:rPr>
            </w:pPr>
            <w:r w:rsidRPr="007158A9">
              <w:rPr>
                <w:rFonts w:ascii="標楷體" w:hAnsi="標楷體"/>
              </w:rPr>
              <w:t>1.廢止「調度司法警察條例」（廢止重點：鑑於本條例已不符時代潮流，而法院、檢察官、警察之協助、指揮、命令關係，刑事訴訟法已有明定；另有關司法警察之定義、調度時機，亦分別在刑事訴訟法、法院組織法、法務部調查局組織法、入出國及移民法及海洋巡防法等法規定，爰提案廢止本法。）</w:t>
            </w:r>
          </w:p>
        </w:tc>
        <w:tc>
          <w:tcPr>
            <w:tcW w:w="1846" w:type="dxa"/>
          </w:tcPr>
          <w:p w:rsidR="00DC5038" w:rsidRPr="007158A9" w:rsidRDefault="00DC5038" w:rsidP="005C367C">
            <w:pPr>
              <w:rPr>
                <w:rFonts w:ascii="標楷體" w:hAnsi="標楷體"/>
              </w:rPr>
            </w:pPr>
            <w:r w:rsidRPr="007158A9">
              <w:rPr>
                <w:rFonts w:ascii="標楷體" w:hAnsi="標楷體"/>
              </w:rPr>
              <w:t>委員葉毓蘭等17人 109.03.27 （10-1-6）</w:t>
            </w:r>
          </w:p>
        </w:tc>
        <w:tc>
          <w:tcPr>
            <w:tcW w:w="1846" w:type="dxa"/>
          </w:tcPr>
          <w:p w:rsidR="00DC5038" w:rsidRPr="007158A9" w:rsidRDefault="00DC5038" w:rsidP="005C367C">
            <w:pPr>
              <w:rPr>
                <w:rFonts w:ascii="標楷體" w:hAnsi="標楷體"/>
              </w:rPr>
            </w:pPr>
            <w:r w:rsidRPr="007158A9">
              <w:rPr>
                <w:rFonts w:ascii="標楷體" w:hAnsi="標楷體"/>
              </w:rPr>
              <w:t>司法及法制、內政</w:t>
            </w:r>
          </w:p>
        </w:tc>
        <w:tc>
          <w:tcPr>
            <w:tcW w:w="1846" w:type="dxa"/>
          </w:tcPr>
          <w:p w:rsidR="00DC5038" w:rsidRPr="007158A9" w:rsidRDefault="00DC5038" w:rsidP="005C367C">
            <w:pPr>
              <w:rPr>
                <w:rFonts w:ascii="標楷體" w:hAnsi="標楷體"/>
              </w:rPr>
            </w:pPr>
            <w:r w:rsidRPr="007158A9">
              <w:rPr>
                <w:rFonts w:ascii="標楷體" w:hAnsi="標楷體"/>
              </w:rPr>
              <w:t>本會109.5.14舉行「調度司法警察條例實務爭議檢討」公聽會。</w:t>
            </w:r>
          </w:p>
        </w:tc>
      </w:tr>
      <w:tr w:rsidR="007158A9" w:rsidRPr="007158A9" w:rsidTr="005C367C">
        <w:tc>
          <w:tcPr>
            <w:tcW w:w="830" w:type="dxa"/>
          </w:tcPr>
          <w:p w:rsidR="00DC5038" w:rsidRPr="007158A9" w:rsidRDefault="00DC5038" w:rsidP="005C367C">
            <w:pPr>
              <w:rPr>
                <w:rFonts w:ascii="標楷體" w:hAnsi="標楷體"/>
              </w:rPr>
            </w:pPr>
            <w:r w:rsidRPr="007158A9">
              <w:rPr>
                <w:rFonts w:ascii="標楷體" w:hAnsi="標楷體"/>
              </w:rPr>
              <w:t>8</w:t>
            </w:r>
          </w:p>
        </w:tc>
        <w:tc>
          <w:tcPr>
            <w:tcW w:w="3692" w:type="dxa"/>
          </w:tcPr>
          <w:p w:rsidR="00DC5038" w:rsidRPr="007158A9" w:rsidRDefault="00DC5038" w:rsidP="005C367C">
            <w:pPr>
              <w:rPr>
                <w:rFonts w:ascii="標楷體" w:hAnsi="標楷體"/>
              </w:rPr>
            </w:pPr>
            <w:r w:rsidRPr="007158A9">
              <w:rPr>
                <w:rFonts w:ascii="標楷體" w:hAnsi="標楷體"/>
              </w:rPr>
              <w:t>2.廢止「調度司法警察條例」(廢止重點：</w:t>
            </w:r>
            <w:r w:rsidR="002F7337" w:rsidRPr="002F7337">
              <w:rPr>
                <w:rFonts w:ascii="標楷體" w:hAnsi="標楷體" w:hint="eastAsia"/>
              </w:rPr>
              <w:t>鑑</w:t>
            </w:r>
            <w:r w:rsidRPr="007158A9">
              <w:rPr>
                <w:rFonts w:ascii="標楷體" w:hAnsi="標楷體"/>
              </w:rPr>
              <w:t>於本條例規範內容與現今司法警察實務運作已有落差，另在刑事訴訟</w:t>
            </w:r>
            <w:r w:rsidRPr="007158A9">
              <w:rPr>
                <w:rFonts w:ascii="標楷體" w:hAnsi="標楷體"/>
              </w:rPr>
              <w:lastRenderedPageBreak/>
              <w:t>法已有司法警察官、司法警察協助檢察官偵查之相關規定，爰提案廢止本法。）</w:t>
            </w:r>
          </w:p>
        </w:tc>
        <w:tc>
          <w:tcPr>
            <w:tcW w:w="1846" w:type="dxa"/>
          </w:tcPr>
          <w:p w:rsidR="00DC5038" w:rsidRPr="007158A9" w:rsidRDefault="00DC5038" w:rsidP="005C367C">
            <w:pPr>
              <w:rPr>
                <w:rFonts w:ascii="標楷體" w:hAnsi="標楷體"/>
              </w:rPr>
            </w:pPr>
            <w:r w:rsidRPr="007158A9">
              <w:rPr>
                <w:rFonts w:ascii="標楷體" w:hAnsi="標楷體"/>
              </w:rPr>
              <w:lastRenderedPageBreak/>
              <w:t>委員黃世杰等17人 109.04.07 （10-1-7）</w:t>
            </w:r>
          </w:p>
        </w:tc>
        <w:tc>
          <w:tcPr>
            <w:tcW w:w="1846" w:type="dxa"/>
          </w:tcPr>
          <w:p w:rsidR="00DC5038" w:rsidRPr="007158A9" w:rsidRDefault="00DC5038" w:rsidP="005C367C">
            <w:pPr>
              <w:rPr>
                <w:rFonts w:ascii="標楷體" w:hAnsi="標楷體"/>
              </w:rPr>
            </w:pPr>
            <w:r w:rsidRPr="007158A9">
              <w:rPr>
                <w:rFonts w:ascii="標楷體" w:hAnsi="標楷體"/>
              </w:rPr>
              <w:t>司法及法制、內政</w:t>
            </w:r>
          </w:p>
        </w:tc>
        <w:tc>
          <w:tcPr>
            <w:tcW w:w="1846" w:type="dxa"/>
          </w:tcPr>
          <w:p w:rsidR="00DC5038" w:rsidRPr="007158A9" w:rsidRDefault="00DC5038" w:rsidP="005C367C">
            <w:pPr>
              <w:rPr>
                <w:rFonts w:ascii="標楷體" w:hAnsi="標楷體"/>
              </w:rPr>
            </w:pPr>
            <w:r w:rsidRPr="007158A9">
              <w:rPr>
                <w:rFonts w:ascii="標楷體" w:hAnsi="標楷體"/>
              </w:rPr>
              <w:t>本會109.5.14舉行「調度司法警察條例實</w:t>
            </w:r>
            <w:r w:rsidRPr="007158A9">
              <w:rPr>
                <w:rFonts w:ascii="標楷體" w:hAnsi="標楷體"/>
              </w:rPr>
              <w:lastRenderedPageBreak/>
              <w:t>務爭議檢討」公聽會。</w:t>
            </w:r>
          </w:p>
        </w:tc>
      </w:tr>
    </w:tbl>
    <w:p w:rsidR="00504669" w:rsidRPr="007158A9" w:rsidRDefault="00F479CA" w:rsidP="000901B6">
      <w:pPr>
        <w:pStyle w:val="1-5"/>
        <w:ind w:left="0" w:firstLineChars="525" w:firstLine="1471"/>
      </w:pPr>
      <w:bookmarkStart w:id="133" w:name="_Toc361217349"/>
      <w:bookmarkStart w:id="134" w:name="_Toc362968409"/>
      <w:bookmarkStart w:id="135" w:name="_Toc55563927"/>
      <w:r w:rsidRPr="007158A9">
        <w:rPr>
          <w:rFonts w:hint="eastAsia"/>
        </w:rPr>
        <w:lastRenderedPageBreak/>
        <w:t>3</w:t>
      </w:r>
      <w:r w:rsidR="00602EE9" w:rsidRPr="007158A9">
        <w:t>.本會、外交及國防委員會聯席審查（</w:t>
      </w:r>
      <w:r w:rsidR="008A7396" w:rsidRPr="007158A9">
        <w:rPr>
          <w:rFonts w:hint="eastAsia"/>
        </w:rPr>
        <w:t>7</w:t>
      </w:r>
      <w:r w:rsidR="00602EE9" w:rsidRPr="007158A9">
        <w:t>案）</w:t>
      </w:r>
      <w:bookmarkEnd w:id="133"/>
      <w:bookmarkEnd w:id="134"/>
      <w:bookmarkEnd w:id="135"/>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D406F">
        <w:tc>
          <w:tcPr>
            <w:tcW w:w="830" w:type="dxa"/>
          </w:tcPr>
          <w:p w:rsidR="008A7396" w:rsidRPr="007158A9" w:rsidRDefault="008A7396" w:rsidP="000D406F">
            <w:pPr>
              <w:rPr>
                <w:rFonts w:ascii="標楷體" w:hAnsi="標楷體"/>
                <w:b/>
              </w:rPr>
            </w:pPr>
            <w:r w:rsidRPr="007158A9">
              <w:rPr>
                <w:rFonts w:ascii="標楷體" w:hAnsi="標楷體"/>
                <w:b/>
              </w:rPr>
              <w:t>序號</w:t>
            </w:r>
          </w:p>
        </w:tc>
        <w:tc>
          <w:tcPr>
            <w:tcW w:w="3692" w:type="dxa"/>
          </w:tcPr>
          <w:p w:rsidR="008A7396" w:rsidRPr="007158A9" w:rsidRDefault="008A7396" w:rsidP="000D406F">
            <w:pPr>
              <w:rPr>
                <w:rFonts w:ascii="標楷體" w:hAnsi="標楷體"/>
                <w:b/>
              </w:rPr>
            </w:pPr>
            <w:r w:rsidRPr="007158A9">
              <w:rPr>
                <w:rFonts w:ascii="標楷體" w:hAnsi="標楷體"/>
                <w:b/>
              </w:rPr>
              <w:t>議案名稱</w:t>
            </w:r>
          </w:p>
        </w:tc>
        <w:tc>
          <w:tcPr>
            <w:tcW w:w="1846" w:type="dxa"/>
          </w:tcPr>
          <w:p w:rsidR="008A7396" w:rsidRPr="007158A9" w:rsidRDefault="008A7396" w:rsidP="000D406F">
            <w:pPr>
              <w:rPr>
                <w:rFonts w:ascii="標楷體" w:hAnsi="標楷體"/>
                <w:b/>
              </w:rPr>
            </w:pPr>
            <w:r w:rsidRPr="007158A9">
              <w:rPr>
                <w:rFonts w:ascii="標楷體" w:hAnsi="標楷體"/>
                <w:b/>
              </w:rPr>
              <w:t>提案委員或機關、院會交付日期(會次)</w:t>
            </w:r>
          </w:p>
        </w:tc>
        <w:tc>
          <w:tcPr>
            <w:tcW w:w="1846" w:type="dxa"/>
          </w:tcPr>
          <w:p w:rsidR="008A7396" w:rsidRPr="007158A9" w:rsidRDefault="008A7396" w:rsidP="000D406F">
            <w:pPr>
              <w:rPr>
                <w:rFonts w:ascii="標楷體" w:hAnsi="標楷體"/>
                <w:b/>
              </w:rPr>
            </w:pPr>
            <w:r w:rsidRPr="007158A9">
              <w:rPr>
                <w:rFonts w:ascii="標楷體" w:hAnsi="標楷體"/>
                <w:b/>
              </w:rPr>
              <w:t>審查委員會</w:t>
            </w:r>
          </w:p>
        </w:tc>
        <w:tc>
          <w:tcPr>
            <w:tcW w:w="1846" w:type="dxa"/>
          </w:tcPr>
          <w:p w:rsidR="008A7396" w:rsidRPr="007158A9" w:rsidRDefault="008A7396" w:rsidP="000D406F">
            <w:pPr>
              <w:rPr>
                <w:rFonts w:ascii="標楷體" w:hAnsi="標楷體"/>
                <w:b/>
              </w:rPr>
            </w:pPr>
            <w:r w:rsidRPr="007158A9">
              <w:rPr>
                <w:rFonts w:ascii="標楷體" w:hAnsi="標楷體"/>
                <w:b/>
              </w:rPr>
              <w:t>審查情形</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w:t>
            </w:r>
          </w:p>
        </w:tc>
        <w:tc>
          <w:tcPr>
            <w:tcW w:w="3692" w:type="dxa"/>
          </w:tcPr>
          <w:p w:rsidR="008A7396" w:rsidRPr="007158A9" w:rsidRDefault="008A7396" w:rsidP="000D406F">
            <w:pPr>
              <w:rPr>
                <w:rFonts w:ascii="標楷體" w:hAnsi="標楷體"/>
              </w:rPr>
            </w:pPr>
            <w:r w:rsidRPr="007158A9">
              <w:rPr>
                <w:rFonts w:ascii="標楷體" w:hAnsi="標楷體"/>
              </w:rPr>
              <w:t>陸海空軍服制條例增訂第九條之一條文草案（增訂重點：為完備服裝代金法律授權，亦使有需要之現役軍人得請領代金，爰增訂本條。）</w:t>
            </w:r>
          </w:p>
        </w:tc>
        <w:tc>
          <w:tcPr>
            <w:tcW w:w="1846" w:type="dxa"/>
          </w:tcPr>
          <w:p w:rsidR="008A7396" w:rsidRPr="007158A9" w:rsidRDefault="008A7396" w:rsidP="000D406F">
            <w:pPr>
              <w:rPr>
                <w:rFonts w:ascii="標楷體" w:hAnsi="標楷體"/>
              </w:rPr>
            </w:pPr>
            <w:r w:rsidRPr="007158A9">
              <w:rPr>
                <w:rFonts w:ascii="標楷體" w:hAnsi="標楷體"/>
              </w:rPr>
              <w:t>委員蔡適應等16人 109.04.24 （10-1-10）</w:t>
            </w:r>
          </w:p>
        </w:tc>
        <w:tc>
          <w:tcPr>
            <w:tcW w:w="1846" w:type="dxa"/>
          </w:tcPr>
          <w:p w:rsidR="008A7396" w:rsidRPr="007158A9" w:rsidRDefault="008A7396" w:rsidP="000D406F">
            <w:pPr>
              <w:rPr>
                <w:rFonts w:ascii="標楷體" w:hAnsi="標楷體"/>
              </w:rPr>
            </w:pPr>
            <w:r w:rsidRPr="007158A9">
              <w:rPr>
                <w:rFonts w:ascii="標楷體" w:hAnsi="標楷體"/>
              </w:rPr>
              <w:t>司法及法制、外交及國防</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2</w:t>
            </w:r>
          </w:p>
        </w:tc>
        <w:tc>
          <w:tcPr>
            <w:tcW w:w="3692" w:type="dxa"/>
          </w:tcPr>
          <w:p w:rsidR="008A7396" w:rsidRPr="007158A9" w:rsidRDefault="008A7396" w:rsidP="000D406F">
            <w:pPr>
              <w:rPr>
                <w:rFonts w:ascii="標楷體" w:hAnsi="標楷體"/>
              </w:rPr>
            </w:pPr>
            <w:r w:rsidRPr="007158A9">
              <w:rPr>
                <w:rFonts w:ascii="標楷體" w:hAnsi="標楷體"/>
              </w:rPr>
              <w:t>陸海空軍刑法第十七條條文修正草案（修正重點：排除針對有關「間諜行為」之追訴權時效上限。）</w:t>
            </w:r>
          </w:p>
        </w:tc>
        <w:tc>
          <w:tcPr>
            <w:tcW w:w="1846" w:type="dxa"/>
          </w:tcPr>
          <w:p w:rsidR="008A7396" w:rsidRPr="007158A9" w:rsidRDefault="008A7396" w:rsidP="000D406F">
            <w:pPr>
              <w:rPr>
                <w:rFonts w:ascii="標楷體" w:hAnsi="標楷體"/>
              </w:rPr>
            </w:pPr>
            <w:r w:rsidRPr="007158A9">
              <w:rPr>
                <w:rFonts w:ascii="標楷體" w:hAnsi="標楷體"/>
              </w:rPr>
              <w:t>委員趙天麟等20人 109.12.04 （10-2-6）</w:t>
            </w:r>
          </w:p>
        </w:tc>
        <w:tc>
          <w:tcPr>
            <w:tcW w:w="1846" w:type="dxa"/>
          </w:tcPr>
          <w:p w:rsidR="008A7396" w:rsidRPr="007158A9" w:rsidRDefault="008A7396" w:rsidP="000D406F">
            <w:pPr>
              <w:rPr>
                <w:rFonts w:ascii="標楷體" w:hAnsi="標楷體"/>
              </w:rPr>
            </w:pPr>
            <w:r w:rsidRPr="007158A9">
              <w:rPr>
                <w:rFonts w:ascii="標楷體" w:hAnsi="標楷體"/>
              </w:rPr>
              <w:t>司法及法制、外交及國防</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3</w:t>
            </w:r>
          </w:p>
        </w:tc>
        <w:tc>
          <w:tcPr>
            <w:tcW w:w="3692" w:type="dxa"/>
          </w:tcPr>
          <w:p w:rsidR="008A7396" w:rsidRPr="007158A9" w:rsidRDefault="008A7396" w:rsidP="000D406F">
            <w:pPr>
              <w:rPr>
                <w:rFonts w:ascii="標楷體" w:hAnsi="標楷體"/>
              </w:rPr>
            </w:pPr>
            <w:r w:rsidRPr="007158A9">
              <w:rPr>
                <w:rFonts w:ascii="標楷體" w:hAnsi="標楷體"/>
              </w:rPr>
              <w:t>1.陸海空軍刑法第五十四條條文修正草案（修正重點：增列服用毒品尿液濃度檢驗結果為陽性之樣態之規定，並增訂其毒駕定罪認定標準。）</w:t>
            </w:r>
          </w:p>
        </w:tc>
        <w:tc>
          <w:tcPr>
            <w:tcW w:w="1846" w:type="dxa"/>
          </w:tcPr>
          <w:p w:rsidR="008A7396" w:rsidRPr="007158A9" w:rsidRDefault="008A7396" w:rsidP="000D406F">
            <w:pPr>
              <w:rPr>
                <w:rFonts w:ascii="標楷體" w:hAnsi="標楷體"/>
              </w:rPr>
            </w:pPr>
            <w:r w:rsidRPr="007158A9">
              <w:rPr>
                <w:rFonts w:ascii="標楷體" w:hAnsi="標楷體"/>
              </w:rPr>
              <w:t>民眾黨黨團 109.12.11 （10-2-7）</w:t>
            </w:r>
          </w:p>
        </w:tc>
        <w:tc>
          <w:tcPr>
            <w:tcW w:w="1846" w:type="dxa"/>
          </w:tcPr>
          <w:p w:rsidR="008A7396" w:rsidRPr="007158A9" w:rsidRDefault="008A7396" w:rsidP="000D406F">
            <w:pPr>
              <w:rPr>
                <w:rFonts w:ascii="標楷體" w:hAnsi="標楷體"/>
              </w:rPr>
            </w:pPr>
            <w:r w:rsidRPr="007158A9">
              <w:rPr>
                <w:rFonts w:ascii="標楷體" w:hAnsi="標楷體"/>
              </w:rPr>
              <w:t>司法及法制、外交及國防</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4</w:t>
            </w:r>
          </w:p>
        </w:tc>
        <w:tc>
          <w:tcPr>
            <w:tcW w:w="3692" w:type="dxa"/>
          </w:tcPr>
          <w:p w:rsidR="008A7396" w:rsidRPr="007158A9" w:rsidRDefault="008A7396" w:rsidP="000D406F">
            <w:pPr>
              <w:rPr>
                <w:rFonts w:ascii="標楷體" w:hAnsi="標楷體"/>
              </w:rPr>
            </w:pPr>
            <w:r w:rsidRPr="007158A9">
              <w:rPr>
                <w:rFonts w:ascii="標楷體" w:hAnsi="標楷體"/>
              </w:rPr>
              <w:t>2.陸海空軍刑法第五十四條條文修正草案（修正重點：修正第1項刑度，將同項第2款、第3款改為抽象危險犯並修正法律用語，同時提高5年內再犯第1項之罪因而致人死傷者之徒刑。）</w:t>
            </w:r>
          </w:p>
        </w:tc>
        <w:tc>
          <w:tcPr>
            <w:tcW w:w="1846" w:type="dxa"/>
          </w:tcPr>
          <w:p w:rsidR="008A7396" w:rsidRPr="007158A9" w:rsidRDefault="008A7396" w:rsidP="000D406F">
            <w:pPr>
              <w:rPr>
                <w:rFonts w:ascii="標楷體" w:hAnsi="標楷體"/>
              </w:rPr>
            </w:pPr>
            <w:r w:rsidRPr="007158A9">
              <w:rPr>
                <w:rFonts w:ascii="標楷體" w:hAnsi="標楷體"/>
              </w:rPr>
              <w:t>委員邱志偉等18人 109.12.18 （10-2-8）</w:t>
            </w:r>
          </w:p>
        </w:tc>
        <w:tc>
          <w:tcPr>
            <w:tcW w:w="1846" w:type="dxa"/>
          </w:tcPr>
          <w:p w:rsidR="008A7396" w:rsidRPr="007158A9" w:rsidRDefault="008A7396" w:rsidP="000D406F">
            <w:pPr>
              <w:rPr>
                <w:rFonts w:ascii="標楷體" w:hAnsi="標楷體"/>
              </w:rPr>
            </w:pPr>
            <w:r w:rsidRPr="007158A9">
              <w:rPr>
                <w:rFonts w:ascii="標楷體" w:hAnsi="標楷體"/>
              </w:rPr>
              <w:t>司法及法制、外交及國防</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5</w:t>
            </w:r>
          </w:p>
        </w:tc>
        <w:tc>
          <w:tcPr>
            <w:tcW w:w="3692" w:type="dxa"/>
          </w:tcPr>
          <w:p w:rsidR="008A7396" w:rsidRPr="007158A9" w:rsidRDefault="008A7396" w:rsidP="000D406F">
            <w:pPr>
              <w:rPr>
                <w:rFonts w:ascii="標楷體" w:hAnsi="標楷體"/>
              </w:rPr>
            </w:pPr>
            <w:r w:rsidRPr="007158A9">
              <w:rPr>
                <w:rFonts w:ascii="標楷體" w:hAnsi="標楷體"/>
              </w:rPr>
              <w:t>軍事審判法增訂第二百三十七條之一條文草案（增訂重點：將本法及其他法律所稱或涉及各級軍事法院檢察署之文字，修正為各級軍事檢察署。）</w:t>
            </w:r>
          </w:p>
        </w:tc>
        <w:tc>
          <w:tcPr>
            <w:tcW w:w="1846" w:type="dxa"/>
          </w:tcPr>
          <w:p w:rsidR="008A7396" w:rsidRPr="007158A9" w:rsidRDefault="008A7396" w:rsidP="000D406F">
            <w:pPr>
              <w:rPr>
                <w:rFonts w:ascii="標楷體" w:hAnsi="標楷體"/>
              </w:rPr>
            </w:pPr>
            <w:r w:rsidRPr="007158A9">
              <w:rPr>
                <w:rFonts w:ascii="標楷體" w:hAnsi="標楷體"/>
              </w:rPr>
              <w:t>委員伍麗華Saidhai</w:t>
            </w:r>
            <w:r w:rsidR="006C60F8">
              <w:rPr>
                <w:rFonts w:ascii="細明體" w:eastAsia="細明體" w:hAnsi="細明體" w:cs="細明體" w:hint="eastAsia"/>
                <w:color w:val="4D4D4D"/>
                <w:szCs w:val="28"/>
                <w:shd w:val="clear" w:color="auto" w:fill="FFFFFF"/>
              </w:rPr>
              <w:t>‧</w:t>
            </w:r>
            <w:r w:rsidRPr="007158A9">
              <w:rPr>
                <w:rFonts w:ascii="標楷體" w:hAnsi="標楷體"/>
              </w:rPr>
              <w:t>Tahovecahe等17人 109.12.24 （10-2-9）</w:t>
            </w:r>
          </w:p>
        </w:tc>
        <w:tc>
          <w:tcPr>
            <w:tcW w:w="1846" w:type="dxa"/>
          </w:tcPr>
          <w:p w:rsidR="008A7396" w:rsidRPr="007158A9" w:rsidRDefault="008A7396" w:rsidP="000D406F">
            <w:pPr>
              <w:rPr>
                <w:rFonts w:ascii="標楷體" w:hAnsi="標楷體"/>
              </w:rPr>
            </w:pPr>
            <w:r w:rsidRPr="007158A9">
              <w:rPr>
                <w:rFonts w:ascii="標楷體" w:hAnsi="標楷體"/>
              </w:rPr>
              <w:t>司法及法制、外交及國防</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6</w:t>
            </w:r>
          </w:p>
        </w:tc>
        <w:tc>
          <w:tcPr>
            <w:tcW w:w="3692" w:type="dxa"/>
          </w:tcPr>
          <w:p w:rsidR="008A7396" w:rsidRPr="007158A9" w:rsidRDefault="008A7396" w:rsidP="000D406F">
            <w:pPr>
              <w:rPr>
                <w:rFonts w:ascii="標楷體" w:hAnsi="標楷體"/>
              </w:rPr>
            </w:pPr>
            <w:r w:rsidRPr="007158A9">
              <w:rPr>
                <w:rFonts w:ascii="標楷體" w:hAnsi="標楷體"/>
              </w:rPr>
              <w:t>陸海空軍軍官士官任職條例第十二條條文修正草案（修正重點：增列受降階懲罰者，於停止任用期間屆滿，合於</w:t>
            </w:r>
            <w:r w:rsidRPr="007158A9">
              <w:rPr>
                <w:rFonts w:ascii="標楷體" w:hAnsi="標楷體"/>
              </w:rPr>
              <w:lastRenderedPageBreak/>
              <w:t>回役規定等條件者，得申請復職之規定。）</w:t>
            </w:r>
          </w:p>
        </w:tc>
        <w:tc>
          <w:tcPr>
            <w:tcW w:w="1846" w:type="dxa"/>
          </w:tcPr>
          <w:p w:rsidR="008A7396" w:rsidRPr="007158A9" w:rsidRDefault="008A7396" w:rsidP="000D406F">
            <w:pPr>
              <w:rPr>
                <w:rFonts w:ascii="標楷體" w:hAnsi="標楷體"/>
              </w:rPr>
            </w:pPr>
            <w:r w:rsidRPr="007158A9">
              <w:rPr>
                <w:rFonts w:ascii="標楷體" w:hAnsi="標楷體"/>
              </w:rPr>
              <w:lastRenderedPageBreak/>
              <w:t>委員伍麗華Saidhai</w:t>
            </w:r>
            <w:r w:rsidR="006C60F8">
              <w:rPr>
                <w:rFonts w:ascii="細明體" w:eastAsia="細明體" w:hAnsi="細明體" w:cs="細明體" w:hint="eastAsia"/>
                <w:color w:val="4D4D4D"/>
                <w:szCs w:val="28"/>
                <w:shd w:val="clear" w:color="auto" w:fill="FFFFFF"/>
              </w:rPr>
              <w:t>‧</w:t>
            </w:r>
            <w:r w:rsidRPr="007158A9">
              <w:rPr>
                <w:rFonts w:ascii="標楷體" w:hAnsi="標楷體"/>
              </w:rPr>
              <w:t xml:space="preserve">Tahovecahe等17人 </w:t>
            </w:r>
            <w:r w:rsidRPr="007158A9">
              <w:rPr>
                <w:rFonts w:ascii="標楷體" w:hAnsi="標楷體"/>
              </w:rPr>
              <w:lastRenderedPageBreak/>
              <w:t>109.12.24 （10-2-9）</w:t>
            </w:r>
          </w:p>
        </w:tc>
        <w:tc>
          <w:tcPr>
            <w:tcW w:w="1846" w:type="dxa"/>
          </w:tcPr>
          <w:p w:rsidR="008A7396" w:rsidRPr="007158A9" w:rsidRDefault="008A7396" w:rsidP="000D406F">
            <w:pPr>
              <w:rPr>
                <w:rFonts w:ascii="標楷體" w:hAnsi="標楷體"/>
              </w:rPr>
            </w:pPr>
            <w:r w:rsidRPr="007158A9">
              <w:rPr>
                <w:rFonts w:ascii="標楷體" w:hAnsi="標楷體"/>
              </w:rPr>
              <w:lastRenderedPageBreak/>
              <w:t>司法及法制、外交及國防</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lastRenderedPageBreak/>
              <w:t>7</w:t>
            </w:r>
          </w:p>
        </w:tc>
        <w:tc>
          <w:tcPr>
            <w:tcW w:w="3692" w:type="dxa"/>
          </w:tcPr>
          <w:p w:rsidR="008A7396" w:rsidRPr="007158A9" w:rsidRDefault="008A7396" w:rsidP="000D406F">
            <w:pPr>
              <w:rPr>
                <w:rFonts w:ascii="標楷體" w:hAnsi="標楷體"/>
              </w:rPr>
            </w:pPr>
            <w:r w:rsidRPr="007158A9">
              <w:rPr>
                <w:rFonts w:ascii="標楷體" w:hAnsi="標楷體"/>
              </w:rPr>
              <w:t>後備軍人轉任公職考試比敘條例第五條之一條文修正草案（修正重點：行政院海岸巡防署已改隸海洋委員會海巡署，爰配合機關名稱變更修正。）</w:t>
            </w:r>
          </w:p>
        </w:tc>
        <w:tc>
          <w:tcPr>
            <w:tcW w:w="1846" w:type="dxa"/>
          </w:tcPr>
          <w:p w:rsidR="008A7396" w:rsidRPr="007158A9" w:rsidRDefault="008A7396" w:rsidP="000D406F">
            <w:pPr>
              <w:rPr>
                <w:rFonts w:ascii="標楷體" w:hAnsi="標楷體"/>
              </w:rPr>
            </w:pPr>
            <w:r w:rsidRPr="007158A9">
              <w:rPr>
                <w:rFonts w:ascii="標楷體" w:hAnsi="標楷體"/>
              </w:rPr>
              <w:t>委員劉櫂豪等21人 109.12.24 （10-2-9）</w:t>
            </w:r>
          </w:p>
        </w:tc>
        <w:tc>
          <w:tcPr>
            <w:tcW w:w="1846" w:type="dxa"/>
          </w:tcPr>
          <w:p w:rsidR="008A7396" w:rsidRPr="007158A9" w:rsidRDefault="008A7396" w:rsidP="000D406F">
            <w:pPr>
              <w:rPr>
                <w:rFonts w:ascii="標楷體" w:hAnsi="標楷體"/>
              </w:rPr>
            </w:pPr>
            <w:r w:rsidRPr="007158A9">
              <w:rPr>
                <w:rFonts w:ascii="標楷體" w:hAnsi="標楷體"/>
              </w:rPr>
              <w:t>司法及法制、外交及國防</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bl>
    <w:p w:rsidR="00A32624" w:rsidRPr="007158A9" w:rsidRDefault="00F479CA" w:rsidP="002C5C1B">
      <w:pPr>
        <w:pStyle w:val="1-5"/>
        <w:ind w:left="0" w:firstLineChars="525" w:firstLine="1471"/>
      </w:pPr>
      <w:bookmarkStart w:id="136" w:name="_Toc361217350"/>
      <w:bookmarkStart w:id="137" w:name="_Toc362968410"/>
      <w:bookmarkStart w:id="138" w:name="_Toc55563928"/>
      <w:r w:rsidRPr="007158A9">
        <w:rPr>
          <w:rFonts w:hint="eastAsia"/>
        </w:rPr>
        <w:t>4</w:t>
      </w:r>
      <w:r w:rsidR="00602EE9" w:rsidRPr="007158A9">
        <w:t>.本會、經濟委員會聯席審查（</w:t>
      </w:r>
      <w:r w:rsidR="003511D7" w:rsidRPr="007158A9">
        <w:rPr>
          <w:rFonts w:hint="eastAsia"/>
        </w:rPr>
        <w:t>0</w:t>
      </w:r>
      <w:r w:rsidR="00602EE9" w:rsidRPr="007158A9">
        <w:t>案）</w:t>
      </w:r>
      <w:bookmarkEnd w:id="136"/>
      <w:bookmarkEnd w:id="137"/>
      <w:bookmarkEnd w:id="138"/>
    </w:p>
    <w:p w:rsidR="008A7396" w:rsidRPr="007158A9" w:rsidRDefault="00F479CA" w:rsidP="008A7396">
      <w:pPr>
        <w:pStyle w:val="1-5"/>
        <w:ind w:left="0" w:firstLineChars="525" w:firstLine="1471"/>
      </w:pPr>
      <w:bookmarkStart w:id="139" w:name="_Toc361217351"/>
      <w:bookmarkStart w:id="140" w:name="_Toc362968411"/>
      <w:bookmarkStart w:id="141" w:name="_Toc55563929"/>
      <w:r w:rsidRPr="007158A9">
        <w:rPr>
          <w:rFonts w:hint="eastAsia"/>
        </w:rPr>
        <w:t>5</w:t>
      </w:r>
      <w:r w:rsidR="00602EE9" w:rsidRPr="007158A9">
        <w:t>.本會、財政委員會聯席審查（</w:t>
      </w:r>
      <w:r w:rsidR="008A7396" w:rsidRPr="007158A9">
        <w:rPr>
          <w:rFonts w:hint="eastAsia"/>
        </w:rPr>
        <w:t>1</w:t>
      </w:r>
      <w:r w:rsidR="00602EE9" w:rsidRPr="007158A9">
        <w:t>案）</w:t>
      </w:r>
      <w:bookmarkEnd w:id="139"/>
      <w:bookmarkEnd w:id="140"/>
      <w:bookmarkEnd w:id="14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D406F">
        <w:tc>
          <w:tcPr>
            <w:tcW w:w="830" w:type="dxa"/>
          </w:tcPr>
          <w:p w:rsidR="008A7396" w:rsidRPr="007158A9" w:rsidRDefault="008A7396" w:rsidP="000D406F">
            <w:pPr>
              <w:rPr>
                <w:rFonts w:ascii="標楷體" w:hAnsi="標楷體"/>
                <w:b/>
              </w:rPr>
            </w:pPr>
            <w:r w:rsidRPr="007158A9">
              <w:rPr>
                <w:rFonts w:ascii="標楷體" w:hAnsi="標楷體"/>
                <w:b/>
              </w:rPr>
              <w:t>序號</w:t>
            </w:r>
          </w:p>
        </w:tc>
        <w:tc>
          <w:tcPr>
            <w:tcW w:w="3692" w:type="dxa"/>
          </w:tcPr>
          <w:p w:rsidR="008A7396" w:rsidRPr="007158A9" w:rsidRDefault="008A7396" w:rsidP="000D406F">
            <w:pPr>
              <w:rPr>
                <w:rFonts w:ascii="標楷體" w:hAnsi="標楷體"/>
                <w:b/>
              </w:rPr>
            </w:pPr>
            <w:r w:rsidRPr="007158A9">
              <w:rPr>
                <w:rFonts w:ascii="標楷體" w:hAnsi="標楷體"/>
                <w:b/>
              </w:rPr>
              <w:t>議案名稱</w:t>
            </w:r>
          </w:p>
        </w:tc>
        <w:tc>
          <w:tcPr>
            <w:tcW w:w="1846" w:type="dxa"/>
          </w:tcPr>
          <w:p w:rsidR="008A7396" w:rsidRPr="007158A9" w:rsidRDefault="008A7396" w:rsidP="000D406F">
            <w:pPr>
              <w:rPr>
                <w:rFonts w:ascii="標楷體" w:hAnsi="標楷體"/>
                <w:b/>
              </w:rPr>
            </w:pPr>
            <w:r w:rsidRPr="007158A9">
              <w:rPr>
                <w:rFonts w:ascii="標楷體" w:hAnsi="標楷體"/>
                <w:b/>
              </w:rPr>
              <w:t>提案委員或機關、院會交付日期(會次)</w:t>
            </w:r>
          </w:p>
        </w:tc>
        <w:tc>
          <w:tcPr>
            <w:tcW w:w="1846" w:type="dxa"/>
          </w:tcPr>
          <w:p w:rsidR="008A7396" w:rsidRPr="007158A9" w:rsidRDefault="008A7396" w:rsidP="000D406F">
            <w:pPr>
              <w:rPr>
                <w:rFonts w:ascii="標楷體" w:hAnsi="標楷體"/>
                <w:b/>
              </w:rPr>
            </w:pPr>
            <w:r w:rsidRPr="007158A9">
              <w:rPr>
                <w:rFonts w:ascii="標楷體" w:hAnsi="標楷體"/>
                <w:b/>
              </w:rPr>
              <w:t>審查委員會</w:t>
            </w:r>
          </w:p>
        </w:tc>
        <w:tc>
          <w:tcPr>
            <w:tcW w:w="1846" w:type="dxa"/>
          </w:tcPr>
          <w:p w:rsidR="008A7396" w:rsidRPr="007158A9" w:rsidRDefault="008A7396" w:rsidP="000D406F">
            <w:pPr>
              <w:rPr>
                <w:rFonts w:ascii="標楷體" w:hAnsi="標楷體"/>
                <w:b/>
              </w:rPr>
            </w:pPr>
            <w:r w:rsidRPr="007158A9">
              <w:rPr>
                <w:rFonts w:ascii="標楷體" w:hAnsi="標楷體"/>
                <w:b/>
              </w:rPr>
              <w:t>審查情形</w:t>
            </w:r>
          </w:p>
        </w:tc>
      </w:tr>
      <w:tr w:rsidR="007158A9" w:rsidRPr="007158A9" w:rsidTr="000D406F">
        <w:tc>
          <w:tcPr>
            <w:tcW w:w="830" w:type="dxa"/>
          </w:tcPr>
          <w:p w:rsidR="008A7396" w:rsidRPr="007158A9" w:rsidRDefault="008A7396" w:rsidP="000D406F">
            <w:pPr>
              <w:rPr>
                <w:rFonts w:ascii="標楷體" w:hAnsi="標楷體"/>
              </w:rPr>
            </w:pPr>
            <w:r w:rsidRPr="007158A9">
              <w:rPr>
                <w:rFonts w:ascii="標楷體" w:hAnsi="標楷體"/>
              </w:rPr>
              <w:t>1</w:t>
            </w:r>
          </w:p>
        </w:tc>
        <w:tc>
          <w:tcPr>
            <w:tcW w:w="3692" w:type="dxa"/>
          </w:tcPr>
          <w:p w:rsidR="008A7396" w:rsidRPr="007158A9" w:rsidRDefault="008A7396" w:rsidP="000D406F">
            <w:pPr>
              <w:rPr>
                <w:rFonts w:ascii="標楷體" w:hAnsi="標楷體"/>
              </w:rPr>
            </w:pPr>
            <w:r w:rsidRPr="007158A9">
              <w:rPr>
                <w:rFonts w:ascii="標楷體" w:hAnsi="標楷體"/>
              </w:rPr>
              <w:t>關務人員人事條例第二十一條條文修正草案（修正重點：原「公務人員撫卹法」已廢止；配合「公務人員退休資遣撫卹法」之訂定修正文字。）</w:t>
            </w:r>
          </w:p>
        </w:tc>
        <w:tc>
          <w:tcPr>
            <w:tcW w:w="1846" w:type="dxa"/>
          </w:tcPr>
          <w:p w:rsidR="008A7396" w:rsidRPr="007158A9" w:rsidRDefault="008A7396" w:rsidP="000D406F">
            <w:pPr>
              <w:rPr>
                <w:rFonts w:ascii="標楷體" w:hAnsi="標楷體"/>
              </w:rPr>
            </w:pPr>
            <w:r w:rsidRPr="007158A9">
              <w:rPr>
                <w:rFonts w:ascii="標楷體" w:hAnsi="標楷體"/>
              </w:rPr>
              <w:t>委員張宏陸等20人 109.12.24 （10-2-9）</w:t>
            </w:r>
          </w:p>
        </w:tc>
        <w:tc>
          <w:tcPr>
            <w:tcW w:w="1846" w:type="dxa"/>
          </w:tcPr>
          <w:p w:rsidR="008A7396" w:rsidRPr="007158A9" w:rsidRDefault="008A7396" w:rsidP="000D406F">
            <w:pPr>
              <w:rPr>
                <w:rFonts w:ascii="標楷體" w:hAnsi="標楷體"/>
              </w:rPr>
            </w:pPr>
            <w:r w:rsidRPr="007158A9">
              <w:rPr>
                <w:rFonts w:ascii="標楷體" w:hAnsi="標楷體"/>
              </w:rPr>
              <w:t>司法及法制、財政</w:t>
            </w:r>
          </w:p>
        </w:tc>
        <w:tc>
          <w:tcPr>
            <w:tcW w:w="1846" w:type="dxa"/>
          </w:tcPr>
          <w:p w:rsidR="008A7396" w:rsidRPr="007158A9" w:rsidRDefault="008A7396" w:rsidP="000D406F">
            <w:pPr>
              <w:rPr>
                <w:rFonts w:ascii="標楷體" w:hAnsi="標楷體"/>
              </w:rPr>
            </w:pPr>
            <w:r w:rsidRPr="007158A9">
              <w:rPr>
                <w:rFonts w:ascii="標楷體" w:hAnsi="標楷體"/>
              </w:rPr>
              <w:t>尚未審查</w:t>
            </w:r>
          </w:p>
        </w:tc>
      </w:tr>
    </w:tbl>
    <w:p w:rsidR="009C4A8B" w:rsidRPr="007158A9" w:rsidRDefault="00F479CA" w:rsidP="000901B6">
      <w:pPr>
        <w:pStyle w:val="1-5"/>
        <w:ind w:left="0" w:firstLineChars="525" w:firstLine="1471"/>
      </w:pPr>
      <w:bookmarkStart w:id="142" w:name="_Toc361217352"/>
      <w:bookmarkStart w:id="143" w:name="_Toc362968412"/>
      <w:bookmarkStart w:id="144" w:name="_Toc55563930"/>
      <w:r w:rsidRPr="007158A9">
        <w:rPr>
          <w:rFonts w:hint="eastAsia"/>
        </w:rPr>
        <w:t>6</w:t>
      </w:r>
      <w:r w:rsidR="00602EE9" w:rsidRPr="007158A9">
        <w:t>.本會、教育及文化委員會聯席審查（</w:t>
      </w:r>
      <w:r w:rsidR="00270499" w:rsidRPr="007158A9">
        <w:rPr>
          <w:rFonts w:hint="eastAsia"/>
        </w:rPr>
        <w:t>10</w:t>
      </w:r>
      <w:r w:rsidR="00602EE9" w:rsidRPr="007158A9">
        <w:t>案）</w:t>
      </w:r>
      <w:bookmarkEnd w:id="142"/>
      <w:bookmarkEnd w:id="143"/>
      <w:bookmarkEnd w:id="144"/>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F065DE">
        <w:tc>
          <w:tcPr>
            <w:tcW w:w="830" w:type="dxa"/>
          </w:tcPr>
          <w:p w:rsidR="00270499" w:rsidRPr="007158A9" w:rsidRDefault="00270499" w:rsidP="00F065DE">
            <w:pPr>
              <w:rPr>
                <w:rFonts w:ascii="標楷體" w:hAnsi="標楷體"/>
                <w:b/>
              </w:rPr>
            </w:pPr>
            <w:r w:rsidRPr="007158A9">
              <w:rPr>
                <w:rFonts w:ascii="標楷體" w:hAnsi="標楷體"/>
                <w:b/>
              </w:rPr>
              <w:t>序號</w:t>
            </w:r>
          </w:p>
        </w:tc>
        <w:tc>
          <w:tcPr>
            <w:tcW w:w="3692" w:type="dxa"/>
          </w:tcPr>
          <w:p w:rsidR="00270499" w:rsidRPr="007158A9" w:rsidRDefault="00270499" w:rsidP="00F065DE">
            <w:pPr>
              <w:rPr>
                <w:rFonts w:ascii="標楷體" w:hAnsi="標楷體"/>
                <w:b/>
              </w:rPr>
            </w:pPr>
            <w:r w:rsidRPr="007158A9">
              <w:rPr>
                <w:rFonts w:ascii="標楷體" w:hAnsi="標楷體"/>
                <w:b/>
              </w:rPr>
              <w:t>議案名稱</w:t>
            </w:r>
          </w:p>
        </w:tc>
        <w:tc>
          <w:tcPr>
            <w:tcW w:w="1846" w:type="dxa"/>
          </w:tcPr>
          <w:p w:rsidR="00270499" w:rsidRPr="007158A9" w:rsidRDefault="00270499" w:rsidP="00F065DE">
            <w:pPr>
              <w:rPr>
                <w:rFonts w:ascii="標楷體" w:hAnsi="標楷體"/>
                <w:b/>
              </w:rPr>
            </w:pPr>
            <w:r w:rsidRPr="007158A9">
              <w:rPr>
                <w:rFonts w:ascii="標楷體" w:hAnsi="標楷體"/>
                <w:b/>
              </w:rPr>
              <w:t>提案委員或機關、院會交付日期(會次)</w:t>
            </w:r>
          </w:p>
        </w:tc>
        <w:tc>
          <w:tcPr>
            <w:tcW w:w="1846" w:type="dxa"/>
          </w:tcPr>
          <w:p w:rsidR="00270499" w:rsidRPr="007158A9" w:rsidRDefault="00270499" w:rsidP="00F065DE">
            <w:pPr>
              <w:rPr>
                <w:rFonts w:ascii="標楷體" w:hAnsi="標楷體"/>
                <w:b/>
              </w:rPr>
            </w:pPr>
            <w:r w:rsidRPr="007158A9">
              <w:rPr>
                <w:rFonts w:ascii="標楷體" w:hAnsi="標楷體"/>
                <w:b/>
              </w:rPr>
              <w:t>審查委員會</w:t>
            </w:r>
          </w:p>
        </w:tc>
        <w:tc>
          <w:tcPr>
            <w:tcW w:w="1846" w:type="dxa"/>
          </w:tcPr>
          <w:p w:rsidR="00270499" w:rsidRPr="007158A9" w:rsidRDefault="00270499" w:rsidP="00F065DE">
            <w:pPr>
              <w:rPr>
                <w:rFonts w:ascii="標楷體" w:hAnsi="標楷體"/>
                <w:b/>
              </w:rPr>
            </w:pPr>
            <w:r w:rsidRPr="007158A9">
              <w:rPr>
                <w:rFonts w:ascii="標楷體" w:hAnsi="標楷體"/>
                <w:b/>
              </w:rPr>
              <w:t>審查情形</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t>1</w:t>
            </w:r>
          </w:p>
        </w:tc>
        <w:tc>
          <w:tcPr>
            <w:tcW w:w="3692" w:type="dxa"/>
          </w:tcPr>
          <w:p w:rsidR="00270499" w:rsidRPr="007158A9" w:rsidRDefault="00270499" w:rsidP="00F065DE">
            <w:pPr>
              <w:rPr>
                <w:rFonts w:ascii="標楷體" w:hAnsi="標楷體"/>
              </w:rPr>
            </w:pPr>
            <w:r w:rsidRPr="007158A9">
              <w:rPr>
                <w:rFonts w:ascii="標楷體" w:hAnsi="標楷體"/>
              </w:rPr>
              <w:t>1.公立學校教職員退休資遣撫卹條例第四條、第三十四條及第三十九條條文修正草案（修正重點：現行條文導致108年6月30日以前退休者，退休人員可以結算一次全部領取補償金，但之後退休者無法領取，為補正現行規定不公，爰刪除（含月補償金）之文字，並修正第三十四條，改為於本條例施行之日後退休生效時，仍依原規定核發，但僅得領取一次</w:t>
            </w:r>
            <w:r w:rsidRPr="007158A9">
              <w:rPr>
                <w:rFonts w:ascii="標楷體" w:hAnsi="標楷體"/>
              </w:rPr>
              <w:lastRenderedPageBreak/>
              <w:t>補償金，俾維年金改革之公平性與體制一致性。）</w:t>
            </w:r>
          </w:p>
        </w:tc>
        <w:tc>
          <w:tcPr>
            <w:tcW w:w="1846" w:type="dxa"/>
          </w:tcPr>
          <w:p w:rsidR="00270499" w:rsidRPr="007158A9" w:rsidRDefault="00270499" w:rsidP="00F065DE">
            <w:pPr>
              <w:rPr>
                <w:rFonts w:ascii="標楷體" w:hAnsi="標楷體"/>
              </w:rPr>
            </w:pPr>
            <w:r w:rsidRPr="007158A9">
              <w:rPr>
                <w:rFonts w:ascii="標楷體" w:hAnsi="標楷體"/>
              </w:rPr>
              <w:lastRenderedPageBreak/>
              <w:t>委員林奕華等19人 109.03.03 （10-1-2）</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lastRenderedPageBreak/>
              <w:t>2</w:t>
            </w:r>
          </w:p>
        </w:tc>
        <w:tc>
          <w:tcPr>
            <w:tcW w:w="3692" w:type="dxa"/>
          </w:tcPr>
          <w:p w:rsidR="00270499" w:rsidRPr="007158A9" w:rsidRDefault="00270499" w:rsidP="00F065DE">
            <w:pPr>
              <w:rPr>
                <w:rFonts w:ascii="標楷體" w:hAnsi="標楷體"/>
              </w:rPr>
            </w:pPr>
            <w:r w:rsidRPr="007158A9">
              <w:rPr>
                <w:rFonts w:ascii="標楷體" w:hAnsi="標楷體"/>
              </w:rPr>
              <w:t>2.公立學校教職員退休資遣撫卹條例第三十四條條文修正草案（修正重點：修正補償金領取之規定，於本法公布施行之日後退休生效時，仍依原規定計算其應領之補償金一次核發。）</w:t>
            </w:r>
          </w:p>
        </w:tc>
        <w:tc>
          <w:tcPr>
            <w:tcW w:w="1846" w:type="dxa"/>
          </w:tcPr>
          <w:p w:rsidR="00270499" w:rsidRPr="007158A9" w:rsidRDefault="00270499" w:rsidP="00F065DE">
            <w:pPr>
              <w:rPr>
                <w:rFonts w:ascii="標楷體" w:hAnsi="標楷體"/>
              </w:rPr>
            </w:pPr>
            <w:r w:rsidRPr="007158A9">
              <w:rPr>
                <w:rFonts w:ascii="標楷體" w:hAnsi="標楷體"/>
              </w:rPr>
              <w:t>委員張廖萬堅等22人 109.04.24 （10-1-10）</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t>3</w:t>
            </w:r>
          </w:p>
        </w:tc>
        <w:tc>
          <w:tcPr>
            <w:tcW w:w="3692" w:type="dxa"/>
          </w:tcPr>
          <w:p w:rsidR="00270499" w:rsidRPr="007158A9" w:rsidRDefault="00270499" w:rsidP="00F065DE">
            <w:pPr>
              <w:rPr>
                <w:rFonts w:ascii="標楷體" w:hAnsi="標楷體"/>
              </w:rPr>
            </w:pPr>
            <w:r w:rsidRPr="007158A9">
              <w:rPr>
                <w:rFonts w:ascii="標楷體" w:hAnsi="標楷體"/>
              </w:rPr>
              <w:t>1.公立學校教職員退休資遣撫卹條例第八條條文修正草案（修正重點：為使勞工、私立學校教職員、公立學校教師皆一體適用「提繳免稅、月退定額免稅」之制度，爰新增第五項之規定，學校教職員依本條規定繳付之費用，不計入撥繳年度薪資所得課稅。）</w:t>
            </w:r>
          </w:p>
        </w:tc>
        <w:tc>
          <w:tcPr>
            <w:tcW w:w="1846" w:type="dxa"/>
          </w:tcPr>
          <w:p w:rsidR="00270499" w:rsidRPr="007158A9" w:rsidRDefault="00270499" w:rsidP="00F065DE">
            <w:pPr>
              <w:rPr>
                <w:rFonts w:ascii="標楷體" w:hAnsi="標楷體"/>
              </w:rPr>
            </w:pPr>
            <w:r w:rsidRPr="007158A9">
              <w:rPr>
                <w:rFonts w:ascii="標楷體" w:hAnsi="標楷體"/>
              </w:rPr>
              <w:t>委員張廖萬堅等21人 109.09.25 （10-2-2）</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聯席會109.12.02</w:t>
            </w:r>
          </w:p>
          <w:p w:rsidR="00270499" w:rsidRPr="007158A9" w:rsidRDefault="00270499" w:rsidP="00F065DE">
            <w:pPr>
              <w:rPr>
                <w:rFonts w:ascii="標楷體" w:hAnsi="標楷體"/>
              </w:rPr>
            </w:pPr>
            <w:r w:rsidRPr="007158A9">
              <w:rPr>
                <w:rFonts w:ascii="標楷體" w:hAnsi="標楷體"/>
              </w:rPr>
              <w:t>(10-2-1)報告及詢答完畢，另定期繼續審查。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t>4</w:t>
            </w:r>
          </w:p>
        </w:tc>
        <w:tc>
          <w:tcPr>
            <w:tcW w:w="3692" w:type="dxa"/>
          </w:tcPr>
          <w:p w:rsidR="00270499" w:rsidRPr="007158A9" w:rsidRDefault="00270499" w:rsidP="00F065DE">
            <w:pPr>
              <w:rPr>
                <w:rFonts w:ascii="標楷體" w:hAnsi="標楷體"/>
              </w:rPr>
            </w:pPr>
            <w:r w:rsidRPr="007158A9">
              <w:rPr>
                <w:rFonts w:ascii="標楷體" w:hAnsi="標楷體"/>
              </w:rPr>
              <w:t>2.公立學校教職員退休資遣撫卹條例第八條條文修正草案（修正重點：將學校教職員不計入撥繳年度薪資所得課稅。）</w:t>
            </w:r>
          </w:p>
        </w:tc>
        <w:tc>
          <w:tcPr>
            <w:tcW w:w="1846" w:type="dxa"/>
          </w:tcPr>
          <w:p w:rsidR="00270499" w:rsidRPr="007158A9" w:rsidRDefault="00270499" w:rsidP="00F065DE">
            <w:pPr>
              <w:rPr>
                <w:rFonts w:ascii="標楷體" w:hAnsi="標楷體"/>
              </w:rPr>
            </w:pPr>
            <w:r w:rsidRPr="007158A9">
              <w:rPr>
                <w:rFonts w:ascii="標楷體" w:hAnsi="標楷體"/>
              </w:rPr>
              <w:t>委員費鴻泰等25人 109.10.06 （10-2-3）</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聯席會109.12.02</w:t>
            </w:r>
          </w:p>
          <w:p w:rsidR="00270499" w:rsidRPr="007158A9" w:rsidRDefault="00270499" w:rsidP="00F065DE">
            <w:pPr>
              <w:rPr>
                <w:rFonts w:ascii="標楷體" w:hAnsi="標楷體"/>
              </w:rPr>
            </w:pPr>
            <w:r w:rsidRPr="007158A9">
              <w:rPr>
                <w:rFonts w:ascii="標楷體" w:hAnsi="標楷體"/>
              </w:rPr>
              <w:t>(10-2-1)報告及詢答完畢，另定期繼續審查。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t>5</w:t>
            </w:r>
          </w:p>
        </w:tc>
        <w:tc>
          <w:tcPr>
            <w:tcW w:w="3692" w:type="dxa"/>
          </w:tcPr>
          <w:p w:rsidR="00270499" w:rsidRPr="007158A9" w:rsidRDefault="00270499" w:rsidP="00F065DE">
            <w:pPr>
              <w:rPr>
                <w:rFonts w:ascii="標楷體" w:hAnsi="標楷體"/>
              </w:rPr>
            </w:pPr>
            <w:r w:rsidRPr="007158A9">
              <w:rPr>
                <w:rFonts w:ascii="標楷體" w:hAnsi="標楷體"/>
              </w:rPr>
              <w:t>3.公立學校教職員退休資遣撫卹條例第八條條文修正草案（修正重點：公、私立教職員、勞工於在職期間提撥免稅制度一致，均一體適用「提繳免稅、月退定額免稅」之規定。）</w:t>
            </w:r>
          </w:p>
        </w:tc>
        <w:tc>
          <w:tcPr>
            <w:tcW w:w="1846" w:type="dxa"/>
          </w:tcPr>
          <w:p w:rsidR="00270499" w:rsidRPr="007158A9" w:rsidRDefault="00270499" w:rsidP="00F065DE">
            <w:pPr>
              <w:rPr>
                <w:rFonts w:ascii="標楷體" w:hAnsi="標楷體"/>
              </w:rPr>
            </w:pPr>
            <w:r w:rsidRPr="007158A9">
              <w:rPr>
                <w:rFonts w:ascii="標楷體" w:hAnsi="標楷體"/>
              </w:rPr>
              <w:t>委員林奕華等16人 109.12.18 （10-2-8）</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t>6</w:t>
            </w:r>
          </w:p>
        </w:tc>
        <w:tc>
          <w:tcPr>
            <w:tcW w:w="3692" w:type="dxa"/>
          </w:tcPr>
          <w:p w:rsidR="00270499" w:rsidRPr="007158A9" w:rsidRDefault="00270499" w:rsidP="00F065DE">
            <w:pPr>
              <w:rPr>
                <w:rFonts w:ascii="標楷體" w:hAnsi="標楷體"/>
              </w:rPr>
            </w:pPr>
            <w:r w:rsidRPr="007158A9">
              <w:rPr>
                <w:rFonts w:ascii="標楷體" w:hAnsi="標楷體"/>
              </w:rPr>
              <w:t>4.公立學校教職員退休資遣撫卹條例第八條及第十三條條文修正草案（修正重點：不分第八條第四項施行前後，僅需教職員依法令辦理育嬰留職停薪，即得選擇全額負擔並繼續繳付退撫基金之費用；明定本條例施行前，教職員依法令辦理育嬰留職停薪之年資之採計辦理方式</w:t>
            </w:r>
            <w:r w:rsidRPr="007158A9">
              <w:rPr>
                <w:rFonts w:ascii="標楷體" w:hAnsi="標楷體"/>
              </w:rPr>
              <w:lastRenderedPageBreak/>
              <w:t>。）</w:t>
            </w:r>
          </w:p>
        </w:tc>
        <w:tc>
          <w:tcPr>
            <w:tcW w:w="1846" w:type="dxa"/>
          </w:tcPr>
          <w:p w:rsidR="00270499" w:rsidRPr="007158A9" w:rsidRDefault="00270499" w:rsidP="00F065DE">
            <w:pPr>
              <w:rPr>
                <w:rFonts w:ascii="標楷體" w:hAnsi="標楷體"/>
              </w:rPr>
            </w:pPr>
            <w:r w:rsidRPr="007158A9">
              <w:rPr>
                <w:rFonts w:ascii="標楷體" w:hAnsi="標楷體"/>
              </w:rPr>
              <w:lastRenderedPageBreak/>
              <w:t>委員賴品妤等16人 109.12.04 （10-2-6）</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lastRenderedPageBreak/>
              <w:t>7</w:t>
            </w:r>
          </w:p>
        </w:tc>
        <w:tc>
          <w:tcPr>
            <w:tcW w:w="3692" w:type="dxa"/>
          </w:tcPr>
          <w:p w:rsidR="00270499" w:rsidRPr="007158A9" w:rsidRDefault="00270499" w:rsidP="00F065DE">
            <w:pPr>
              <w:rPr>
                <w:rFonts w:ascii="標楷體" w:hAnsi="標楷體"/>
              </w:rPr>
            </w:pPr>
            <w:r w:rsidRPr="007158A9">
              <w:rPr>
                <w:rFonts w:ascii="標楷體" w:hAnsi="標楷體"/>
              </w:rPr>
              <w:t>5.公立學校教職員退休資遣撫卹條例第十三條條文修正草案（修正重點：新增教職員於本法實施前具有育嬰留職停薪之年資，亦得比照相關規定在補繳退撫基金費用本息後併計年資。）</w:t>
            </w:r>
          </w:p>
        </w:tc>
        <w:tc>
          <w:tcPr>
            <w:tcW w:w="1846" w:type="dxa"/>
          </w:tcPr>
          <w:p w:rsidR="00270499" w:rsidRPr="007158A9" w:rsidRDefault="00270499" w:rsidP="00F065DE">
            <w:pPr>
              <w:rPr>
                <w:rFonts w:ascii="標楷體" w:hAnsi="標楷體"/>
              </w:rPr>
            </w:pPr>
            <w:r w:rsidRPr="007158A9">
              <w:rPr>
                <w:rFonts w:ascii="標楷體" w:hAnsi="標楷體"/>
              </w:rPr>
              <w:t>委員伍麗華Saidhai</w:t>
            </w:r>
            <w:r w:rsidR="006C60F8">
              <w:rPr>
                <w:rFonts w:ascii="細明體" w:eastAsia="細明體" w:hAnsi="細明體" w:cs="細明體" w:hint="eastAsia"/>
                <w:color w:val="4D4D4D"/>
                <w:szCs w:val="28"/>
                <w:shd w:val="clear" w:color="auto" w:fill="FFFFFF"/>
              </w:rPr>
              <w:t>‧</w:t>
            </w:r>
            <w:r w:rsidRPr="007158A9">
              <w:rPr>
                <w:rFonts w:ascii="標楷體" w:hAnsi="標楷體"/>
              </w:rPr>
              <w:t>Tahovecahe等25人 109.12.04 （10-2-6）</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t>8</w:t>
            </w:r>
          </w:p>
        </w:tc>
        <w:tc>
          <w:tcPr>
            <w:tcW w:w="3692" w:type="dxa"/>
          </w:tcPr>
          <w:p w:rsidR="00270499" w:rsidRPr="007158A9" w:rsidRDefault="00270499" w:rsidP="00F065DE">
            <w:pPr>
              <w:rPr>
                <w:rFonts w:ascii="標楷體" w:hAnsi="標楷體"/>
              </w:rPr>
            </w:pPr>
            <w:r w:rsidRPr="007158A9">
              <w:rPr>
                <w:rFonts w:ascii="標楷體" w:hAnsi="標楷體"/>
              </w:rPr>
              <w:t>公立學校教職員退休資遣撫卹條例修正第三十八條條文及增訂附表三之一草案（修正重點：使現職教職員退休所得替代率之遞減年度，改按其退休生效之當年度起開始逐年遞減，並增列附表三之一，俾利現職教職員適用。）</w:t>
            </w:r>
          </w:p>
        </w:tc>
        <w:tc>
          <w:tcPr>
            <w:tcW w:w="1846" w:type="dxa"/>
          </w:tcPr>
          <w:p w:rsidR="00270499" w:rsidRPr="007158A9" w:rsidRDefault="00270499" w:rsidP="00F065DE">
            <w:pPr>
              <w:rPr>
                <w:rFonts w:ascii="標楷體" w:hAnsi="標楷體"/>
              </w:rPr>
            </w:pPr>
            <w:r w:rsidRPr="007158A9">
              <w:rPr>
                <w:rFonts w:ascii="標楷體" w:hAnsi="標楷體"/>
              </w:rPr>
              <w:t>委員林為洲等16人 109.12.04 （10-2-6）</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t>9</w:t>
            </w:r>
          </w:p>
        </w:tc>
        <w:tc>
          <w:tcPr>
            <w:tcW w:w="3692" w:type="dxa"/>
          </w:tcPr>
          <w:p w:rsidR="00270499" w:rsidRPr="007158A9" w:rsidRDefault="00270499" w:rsidP="00F065DE">
            <w:pPr>
              <w:rPr>
                <w:rFonts w:ascii="標楷體" w:hAnsi="標楷體"/>
              </w:rPr>
            </w:pPr>
            <w:r w:rsidRPr="007158A9">
              <w:rPr>
                <w:rFonts w:ascii="標楷體" w:hAnsi="標楷體"/>
              </w:rPr>
              <w:t>教師待遇條例第九條及第十條條文修正草案（修正重點：私立學校教師採計職前年資之規定應排除財務狀況及需求；原中小學教師在職進修改敘規定，受所聘職務等級最高本薪之限制，修正為受所聘職務等級最高年功薪之限制。）</w:t>
            </w:r>
          </w:p>
        </w:tc>
        <w:tc>
          <w:tcPr>
            <w:tcW w:w="1846" w:type="dxa"/>
          </w:tcPr>
          <w:p w:rsidR="00270499" w:rsidRPr="007158A9" w:rsidRDefault="00270499" w:rsidP="00F065DE">
            <w:pPr>
              <w:rPr>
                <w:rFonts w:ascii="標楷體" w:hAnsi="標楷體"/>
              </w:rPr>
            </w:pPr>
            <w:r w:rsidRPr="007158A9">
              <w:rPr>
                <w:rFonts w:ascii="標楷體" w:hAnsi="標楷體"/>
              </w:rPr>
              <w:t>委員林宜瑾等24人 109.12.18 （10-2-8）</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r w:rsidR="007158A9" w:rsidRPr="007158A9" w:rsidTr="00F065DE">
        <w:tc>
          <w:tcPr>
            <w:tcW w:w="830" w:type="dxa"/>
          </w:tcPr>
          <w:p w:rsidR="00270499" w:rsidRPr="007158A9" w:rsidRDefault="00270499" w:rsidP="00F065DE">
            <w:pPr>
              <w:rPr>
                <w:rFonts w:ascii="標楷體" w:hAnsi="標楷體"/>
              </w:rPr>
            </w:pPr>
            <w:r w:rsidRPr="007158A9">
              <w:rPr>
                <w:rFonts w:ascii="標楷體" w:hAnsi="標楷體"/>
              </w:rPr>
              <w:t>10</w:t>
            </w:r>
          </w:p>
        </w:tc>
        <w:tc>
          <w:tcPr>
            <w:tcW w:w="3692" w:type="dxa"/>
          </w:tcPr>
          <w:p w:rsidR="00270499" w:rsidRPr="007158A9" w:rsidRDefault="00270499" w:rsidP="00F065DE">
            <w:pPr>
              <w:rPr>
                <w:rFonts w:ascii="標楷體" w:hAnsi="標楷體"/>
              </w:rPr>
            </w:pPr>
            <w:r w:rsidRPr="007158A9">
              <w:rPr>
                <w:rFonts w:ascii="標楷體" w:hAnsi="標楷體"/>
              </w:rPr>
              <w:t>學校法人及其所屬私立學校教職員退休撫卹離職資遣條例第十六條之一條文修正草案（修正重點：明定本條例施行後至中華民國108年5月2日前，私校教職員因公務或因病留職停薪期間年滿65歲者，應給予其在私校服務期間應得之退休金。）</w:t>
            </w:r>
          </w:p>
        </w:tc>
        <w:tc>
          <w:tcPr>
            <w:tcW w:w="1846" w:type="dxa"/>
          </w:tcPr>
          <w:p w:rsidR="00270499" w:rsidRPr="007158A9" w:rsidRDefault="00270499" w:rsidP="00F065DE">
            <w:pPr>
              <w:rPr>
                <w:rFonts w:ascii="標楷體" w:hAnsi="標楷體"/>
              </w:rPr>
            </w:pPr>
            <w:r w:rsidRPr="007158A9">
              <w:rPr>
                <w:rFonts w:ascii="標楷體" w:hAnsi="標楷體"/>
              </w:rPr>
              <w:t>委員溫玉霞等19人 109.12.18 （10-2-8）</w:t>
            </w:r>
          </w:p>
        </w:tc>
        <w:tc>
          <w:tcPr>
            <w:tcW w:w="1846" w:type="dxa"/>
          </w:tcPr>
          <w:p w:rsidR="00270499" w:rsidRPr="007158A9" w:rsidRDefault="00270499" w:rsidP="00F065DE">
            <w:pPr>
              <w:rPr>
                <w:rFonts w:ascii="標楷體" w:hAnsi="標楷體"/>
              </w:rPr>
            </w:pPr>
            <w:r w:rsidRPr="007158A9">
              <w:rPr>
                <w:rFonts w:ascii="標楷體" w:hAnsi="標楷體"/>
              </w:rPr>
              <w:t>司法及法制、教育及文化</w:t>
            </w:r>
          </w:p>
        </w:tc>
        <w:tc>
          <w:tcPr>
            <w:tcW w:w="1846" w:type="dxa"/>
          </w:tcPr>
          <w:p w:rsidR="00270499" w:rsidRPr="007158A9" w:rsidRDefault="00270499" w:rsidP="00F065DE">
            <w:pPr>
              <w:rPr>
                <w:rFonts w:ascii="標楷體" w:hAnsi="標楷體"/>
              </w:rPr>
            </w:pPr>
            <w:r w:rsidRPr="007158A9">
              <w:rPr>
                <w:rFonts w:ascii="標楷體" w:hAnsi="標楷體"/>
              </w:rPr>
              <w:t>尚未審查</w:t>
            </w:r>
          </w:p>
        </w:tc>
      </w:tr>
    </w:tbl>
    <w:p w:rsidR="001F16FC" w:rsidRPr="007158A9" w:rsidRDefault="00F479CA" w:rsidP="001F16FC">
      <w:pPr>
        <w:pStyle w:val="1-5"/>
        <w:ind w:left="0" w:firstLineChars="525" w:firstLine="1471"/>
      </w:pPr>
      <w:bookmarkStart w:id="145" w:name="_Toc361217353"/>
      <w:bookmarkStart w:id="146" w:name="_Toc362968413"/>
      <w:bookmarkStart w:id="147" w:name="_Toc55563931"/>
      <w:r w:rsidRPr="007158A9">
        <w:rPr>
          <w:rFonts w:hint="eastAsia"/>
        </w:rPr>
        <w:t>7</w:t>
      </w:r>
      <w:r w:rsidR="00602EE9" w:rsidRPr="007158A9">
        <w:t>.本會、交通委員會聯席審查（</w:t>
      </w:r>
      <w:r w:rsidR="00706A59" w:rsidRPr="007158A9">
        <w:rPr>
          <w:rFonts w:hint="eastAsia"/>
        </w:rPr>
        <w:t>0</w:t>
      </w:r>
      <w:r w:rsidR="00602EE9" w:rsidRPr="007158A9">
        <w:t>案）</w:t>
      </w:r>
      <w:bookmarkEnd w:id="145"/>
      <w:bookmarkEnd w:id="146"/>
      <w:bookmarkEnd w:id="147"/>
    </w:p>
    <w:p w:rsidR="00580017" w:rsidRPr="007158A9" w:rsidRDefault="00602EE9" w:rsidP="000901B6">
      <w:pPr>
        <w:pStyle w:val="1-5"/>
        <w:ind w:left="0" w:firstLineChars="525" w:firstLine="1471"/>
      </w:pPr>
      <w:bookmarkStart w:id="148" w:name="_Toc361217359"/>
      <w:bookmarkStart w:id="149" w:name="_Toc362968419"/>
      <w:bookmarkStart w:id="150" w:name="_Toc55563932"/>
      <w:r w:rsidRPr="007158A9">
        <w:t>8.本會、社會福利及衛生環境委員會聯席審查（</w:t>
      </w:r>
      <w:r w:rsidR="000901B6" w:rsidRPr="007158A9">
        <w:rPr>
          <w:rFonts w:hint="eastAsia"/>
        </w:rPr>
        <w:t>0</w:t>
      </w:r>
      <w:r w:rsidRPr="007158A9">
        <w:t>案）</w:t>
      </w:r>
      <w:bookmarkEnd w:id="148"/>
      <w:bookmarkEnd w:id="149"/>
      <w:bookmarkEnd w:id="150"/>
    </w:p>
    <w:p w:rsidR="00AB4101" w:rsidRPr="007158A9" w:rsidRDefault="00AE6BB9" w:rsidP="000901B6">
      <w:pPr>
        <w:pStyle w:val="-4"/>
        <w:ind w:left="0" w:firstLineChars="395" w:firstLine="1107"/>
      </w:pPr>
      <w:bookmarkStart w:id="151" w:name="_Toc361217361"/>
      <w:bookmarkStart w:id="152" w:name="_Toc362968421"/>
      <w:bookmarkStart w:id="153" w:name="_Toc55563933"/>
      <w:r w:rsidRPr="007158A9">
        <w:t>（三</w:t>
      </w:r>
      <w:r w:rsidR="00EC7B78" w:rsidRPr="007158A9">
        <w:t>）立</w:t>
      </w:r>
      <w:r w:rsidR="00602EE9" w:rsidRPr="007158A9">
        <w:t>法院（</w:t>
      </w:r>
      <w:r w:rsidR="00DC5038" w:rsidRPr="007158A9">
        <w:rPr>
          <w:rFonts w:hint="eastAsia"/>
        </w:rPr>
        <w:t>2</w:t>
      </w:r>
      <w:r w:rsidR="00F90B56" w:rsidRPr="007158A9">
        <w:rPr>
          <w:rFonts w:hint="eastAsia"/>
        </w:rPr>
        <w:t>4</w:t>
      </w:r>
      <w:r w:rsidR="00602EE9" w:rsidRPr="007158A9">
        <w:t>案）</w:t>
      </w:r>
      <w:bookmarkEnd w:id="151"/>
      <w:bookmarkEnd w:id="152"/>
      <w:bookmarkEnd w:id="15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26D13">
        <w:tc>
          <w:tcPr>
            <w:tcW w:w="830" w:type="dxa"/>
          </w:tcPr>
          <w:p w:rsidR="00F90B56" w:rsidRPr="007158A9" w:rsidRDefault="00F90B56" w:rsidP="00026D13">
            <w:pPr>
              <w:rPr>
                <w:rFonts w:ascii="標楷體" w:hAnsi="標楷體"/>
                <w:b/>
              </w:rPr>
            </w:pPr>
            <w:r w:rsidRPr="007158A9">
              <w:rPr>
                <w:rFonts w:ascii="標楷體" w:hAnsi="標楷體"/>
                <w:b/>
              </w:rPr>
              <w:t>序號</w:t>
            </w:r>
          </w:p>
        </w:tc>
        <w:tc>
          <w:tcPr>
            <w:tcW w:w="3692" w:type="dxa"/>
          </w:tcPr>
          <w:p w:rsidR="00F90B56" w:rsidRPr="007158A9" w:rsidRDefault="00F90B56" w:rsidP="00026D13">
            <w:pPr>
              <w:rPr>
                <w:rFonts w:ascii="標楷體" w:hAnsi="標楷體"/>
                <w:b/>
              </w:rPr>
            </w:pPr>
            <w:r w:rsidRPr="007158A9">
              <w:rPr>
                <w:rFonts w:ascii="標楷體" w:hAnsi="標楷體"/>
                <w:b/>
              </w:rPr>
              <w:t>議案名稱</w:t>
            </w:r>
          </w:p>
        </w:tc>
        <w:tc>
          <w:tcPr>
            <w:tcW w:w="1846" w:type="dxa"/>
          </w:tcPr>
          <w:p w:rsidR="00F90B56" w:rsidRPr="007158A9" w:rsidRDefault="00F90B56" w:rsidP="00026D13">
            <w:pPr>
              <w:rPr>
                <w:rFonts w:ascii="標楷體" w:hAnsi="標楷體"/>
                <w:b/>
              </w:rPr>
            </w:pPr>
            <w:r w:rsidRPr="007158A9">
              <w:rPr>
                <w:rFonts w:ascii="標楷體" w:hAnsi="標楷體"/>
                <w:b/>
              </w:rPr>
              <w:t>提案機關、</w:t>
            </w:r>
            <w:r w:rsidRPr="007158A9">
              <w:rPr>
                <w:rFonts w:ascii="標楷體" w:hAnsi="標楷體"/>
                <w:b/>
              </w:rPr>
              <w:lastRenderedPageBreak/>
              <w:t>院會交付日期(會次)</w:t>
            </w:r>
          </w:p>
        </w:tc>
        <w:tc>
          <w:tcPr>
            <w:tcW w:w="1846" w:type="dxa"/>
          </w:tcPr>
          <w:p w:rsidR="00F90B56" w:rsidRPr="007158A9" w:rsidRDefault="00F90B56" w:rsidP="00026D13">
            <w:pPr>
              <w:rPr>
                <w:rFonts w:ascii="標楷體" w:hAnsi="標楷體"/>
                <w:b/>
              </w:rPr>
            </w:pPr>
            <w:r w:rsidRPr="007158A9">
              <w:rPr>
                <w:rFonts w:ascii="標楷體" w:hAnsi="標楷體"/>
                <w:b/>
              </w:rPr>
              <w:lastRenderedPageBreak/>
              <w:t>審查委員會</w:t>
            </w:r>
          </w:p>
        </w:tc>
        <w:tc>
          <w:tcPr>
            <w:tcW w:w="1846" w:type="dxa"/>
          </w:tcPr>
          <w:p w:rsidR="00F90B56" w:rsidRPr="007158A9" w:rsidRDefault="00F90B56" w:rsidP="00026D13">
            <w:pPr>
              <w:rPr>
                <w:rFonts w:ascii="標楷體" w:hAnsi="標楷體"/>
                <w:b/>
              </w:rPr>
            </w:pPr>
            <w:r w:rsidRPr="007158A9">
              <w:rPr>
                <w:rFonts w:ascii="標楷體" w:hAnsi="標楷體"/>
                <w:b/>
              </w:rPr>
              <w:t>審查情形</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w:t>
            </w:r>
          </w:p>
        </w:tc>
        <w:tc>
          <w:tcPr>
            <w:tcW w:w="3692" w:type="dxa"/>
          </w:tcPr>
          <w:p w:rsidR="00F90B56" w:rsidRPr="007158A9" w:rsidRDefault="00F90B56" w:rsidP="00026D13">
            <w:pPr>
              <w:rPr>
                <w:rFonts w:ascii="標楷體" w:hAnsi="標楷體"/>
              </w:rPr>
            </w:pPr>
            <w:r w:rsidRPr="007158A9">
              <w:rPr>
                <w:rFonts w:ascii="標楷體" w:hAnsi="標楷體"/>
              </w:rPr>
              <w:t>1.立法院職權行使法第十五條之二條文修正草案（修正重點：總統就其職權相關之國家大政方針，每年得定期咨請立法院同意後，至立法院進行國情報告。）</w:t>
            </w:r>
          </w:p>
        </w:tc>
        <w:tc>
          <w:tcPr>
            <w:tcW w:w="1846" w:type="dxa"/>
          </w:tcPr>
          <w:p w:rsidR="00F90B56" w:rsidRPr="007158A9" w:rsidRDefault="00F90B56" w:rsidP="00026D13">
            <w:pPr>
              <w:rPr>
                <w:rFonts w:ascii="標楷體" w:hAnsi="標楷體"/>
              </w:rPr>
            </w:pPr>
            <w:r w:rsidRPr="007158A9">
              <w:rPr>
                <w:rFonts w:ascii="標楷體" w:hAnsi="標楷體"/>
              </w:rPr>
              <w:t>委員賴瑞隆等23人 109.03.13 （10-1-4）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w:t>
            </w:r>
          </w:p>
        </w:tc>
        <w:tc>
          <w:tcPr>
            <w:tcW w:w="3692" w:type="dxa"/>
          </w:tcPr>
          <w:p w:rsidR="00F90B56" w:rsidRPr="007158A9" w:rsidRDefault="00F90B56" w:rsidP="00026D13">
            <w:pPr>
              <w:rPr>
                <w:rFonts w:ascii="標楷體" w:hAnsi="標楷體"/>
              </w:rPr>
            </w:pPr>
            <w:r w:rsidRPr="007158A9">
              <w:rPr>
                <w:rFonts w:ascii="標楷體" w:hAnsi="標楷體"/>
              </w:rPr>
              <w:t>2.立法院職權行使法增訂第八章之一及第五十三條之一條文草案（增訂重點：新增章名，明定立法院行使調查權之相關規範；立法院為行使憲法所賦予之職權，得經院會決議，設調查委員會，或經委員會二分之一以上委員之同意，設調查專案小組，其組織及運作方式另以法律定之。）</w:t>
            </w:r>
          </w:p>
        </w:tc>
        <w:tc>
          <w:tcPr>
            <w:tcW w:w="1846" w:type="dxa"/>
          </w:tcPr>
          <w:p w:rsidR="00F90B56" w:rsidRPr="007158A9" w:rsidRDefault="00F90B56" w:rsidP="00026D13">
            <w:pPr>
              <w:rPr>
                <w:rFonts w:ascii="標楷體" w:hAnsi="標楷體"/>
              </w:rPr>
            </w:pPr>
            <w:r w:rsidRPr="007158A9">
              <w:rPr>
                <w:rFonts w:ascii="標楷體" w:hAnsi="標楷體"/>
              </w:rPr>
              <w:t>委員賴瑞隆等23人 109.03.13 （10-1-4）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w:t>
            </w:r>
          </w:p>
        </w:tc>
        <w:tc>
          <w:tcPr>
            <w:tcW w:w="3692" w:type="dxa"/>
          </w:tcPr>
          <w:p w:rsidR="00F90B56" w:rsidRPr="007158A9" w:rsidRDefault="00F90B56" w:rsidP="00026D13">
            <w:pPr>
              <w:rPr>
                <w:rFonts w:ascii="標楷體" w:hAnsi="標楷體"/>
              </w:rPr>
            </w:pPr>
            <w:r w:rsidRPr="007158A9">
              <w:rPr>
                <w:rFonts w:ascii="標楷體" w:hAnsi="標楷體"/>
              </w:rPr>
              <w:t>3.立法院職權行使法部分條文修正草案（修正第八章章名、§45、46、47、48、49、50、51、52、53；增訂§46-1~2、53-1~3、第八章之一§53-4~14。修正重點：院會得決議設立調查委員會、委員會得決議成立調查專案小組；調查委員會、調查專案小組之設立及限制；調查權行使之界限、得停止調查之規定；聽證權之行使規範、公開原則及其限制，聽證會之公開及例外；聽證會證人、鑑定人之邀請及邀請書應載明事項、送達時限；證人、鑑定人之出席費。）</w:t>
            </w:r>
          </w:p>
        </w:tc>
        <w:tc>
          <w:tcPr>
            <w:tcW w:w="1846" w:type="dxa"/>
          </w:tcPr>
          <w:p w:rsidR="00F90B56" w:rsidRPr="007158A9" w:rsidRDefault="00F90B56" w:rsidP="00026D13">
            <w:pPr>
              <w:rPr>
                <w:rFonts w:ascii="標楷體" w:hAnsi="標楷體"/>
              </w:rPr>
            </w:pPr>
            <w:r w:rsidRPr="007158A9">
              <w:rPr>
                <w:rFonts w:ascii="標楷體" w:hAnsi="標楷體"/>
              </w:rPr>
              <w:t>委員林俊憲等21人 109.12.11 （10-2-7）</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w:t>
            </w:r>
          </w:p>
        </w:tc>
        <w:tc>
          <w:tcPr>
            <w:tcW w:w="3692" w:type="dxa"/>
          </w:tcPr>
          <w:p w:rsidR="00F90B56" w:rsidRPr="007158A9" w:rsidRDefault="00F90B56" w:rsidP="00026D13">
            <w:pPr>
              <w:rPr>
                <w:rFonts w:ascii="標楷體" w:hAnsi="標楷體"/>
              </w:rPr>
            </w:pPr>
            <w:r w:rsidRPr="007158A9">
              <w:rPr>
                <w:rFonts w:ascii="標楷體" w:hAnsi="標楷體"/>
              </w:rPr>
              <w:t>4.立法院職權行使法部分條文修正草案（修正§25、45~47、49~51、53、第九章章名、§54、56~59；增訂§56-1~3、57-1、75-1、75-2；刪除§48。修正重點：</w:t>
            </w:r>
            <w:r w:rsidRPr="007158A9">
              <w:rPr>
                <w:rFonts w:ascii="標楷體" w:hAnsi="標楷體"/>
              </w:rPr>
              <w:lastRenderedPageBreak/>
              <w:t>明文要求被質詢人（含委員會列席備詢人員）與公聽會出席人員應如實答復，不得隱匿或虛偽陳述，復對向立法院做虛偽陳述或提出虛偽不實之資料等行為，課以刑罰；公聽會出席人員於其違反行政法上義務或刑事法律之行為未被發覺前為陳述者，視為自首；刪除現行法有關組織調閱委員會與調閱專案小組之規定，回歸由院會與各委員會直接行使文件調閱權；立法院亦得要求法人、人民團體及個人提供與立法院職權行使相關之文件、資料；授權公聽會主席、出席委員及經主席同意之其他委員會委員，得對出席人員提出詰問，或要求出席人員對質；規定立法院院會或委員會於相關決議作成時，應具體說明公聽會報告意見採納之情形或未採納之原因。）</w:t>
            </w:r>
          </w:p>
        </w:tc>
        <w:tc>
          <w:tcPr>
            <w:tcW w:w="1846" w:type="dxa"/>
          </w:tcPr>
          <w:p w:rsidR="00F90B56" w:rsidRPr="007158A9" w:rsidRDefault="00F90B56" w:rsidP="00026D13">
            <w:pPr>
              <w:rPr>
                <w:rFonts w:ascii="標楷體" w:hAnsi="標楷體"/>
              </w:rPr>
            </w:pPr>
            <w:r w:rsidRPr="007158A9">
              <w:rPr>
                <w:rFonts w:ascii="標楷體" w:hAnsi="標楷體"/>
              </w:rPr>
              <w:lastRenderedPageBreak/>
              <w:t>時代力量黨團 109.03.20 （10-1-5）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5</w:t>
            </w:r>
          </w:p>
        </w:tc>
        <w:tc>
          <w:tcPr>
            <w:tcW w:w="3692" w:type="dxa"/>
          </w:tcPr>
          <w:p w:rsidR="00F90B56" w:rsidRPr="007158A9" w:rsidRDefault="00F90B56" w:rsidP="00026D13">
            <w:pPr>
              <w:rPr>
                <w:rFonts w:ascii="標楷體" w:hAnsi="標楷體"/>
              </w:rPr>
            </w:pPr>
            <w:r w:rsidRPr="007158A9">
              <w:rPr>
                <w:rFonts w:ascii="標楷體" w:hAnsi="標楷體"/>
              </w:rPr>
              <w:t>5.立法院職權行使法部分條文修正草案（修正§29、30、31；增訂§29-1、29-2、30-1。修正重點：增列立法院依法律規定行使人事同意權之程序規定；規定人事同意權應有超過全體立法委員二分之一之出席，並經超過出席委員二分之一之同意為通過；規定對檢察總長人事同意權之行使，應與憲法及憲法增修條文所規定由總統提名者之人事同意權相同，均以經超過全體立法委員二分之一之同意為通過；明定各項投票均應以記名表決方式為之；規定委員會審查期間</w:t>
            </w:r>
            <w:r w:rsidRPr="007158A9">
              <w:rPr>
                <w:rFonts w:ascii="標楷體" w:hAnsi="標楷體"/>
              </w:rPr>
              <w:lastRenderedPageBreak/>
              <w:t>不得少於兩個月，並應舉行公聽會後，於院會表決七日前擬具審查報告。）</w:t>
            </w:r>
          </w:p>
        </w:tc>
        <w:tc>
          <w:tcPr>
            <w:tcW w:w="1846" w:type="dxa"/>
          </w:tcPr>
          <w:p w:rsidR="00F90B56" w:rsidRPr="007158A9" w:rsidRDefault="00F90B56" w:rsidP="00026D13">
            <w:pPr>
              <w:rPr>
                <w:rFonts w:ascii="標楷體" w:hAnsi="標楷體"/>
              </w:rPr>
            </w:pPr>
            <w:r w:rsidRPr="007158A9">
              <w:rPr>
                <w:rFonts w:ascii="標楷體" w:hAnsi="標楷體"/>
              </w:rPr>
              <w:lastRenderedPageBreak/>
              <w:t>時代力量黨團 109.05.08 （10-1-12）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6</w:t>
            </w:r>
          </w:p>
        </w:tc>
        <w:tc>
          <w:tcPr>
            <w:tcW w:w="3692" w:type="dxa"/>
          </w:tcPr>
          <w:p w:rsidR="00F90B56" w:rsidRPr="007158A9" w:rsidRDefault="00F90B56" w:rsidP="00026D13">
            <w:pPr>
              <w:rPr>
                <w:rFonts w:ascii="標楷體" w:hAnsi="標楷體"/>
              </w:rPr>
            </w:pPr>
            <w:r w:rsidRPr="007158A9">
              <w:rPr>
                <w:rFonts w:ascii="標楷體" w:hAnsi="標楷體"/>
              </w:rPr>
              <w:t>6.立法院職權行使法部分條文修正草案（修正§29~31；增訂§29-1、29-2、30-1。修正重點：在行使依據憲法或其他法律之行使「國會人事同意權」均改採記名投票，相關委員會之審查期間不得少於二個月；明定全體委員以監督之責要求被提名人提供審查相關資訊之權利，除有行政訴訟法第一百四十四條至第一百四十六條規定得拒絕證言之事項外，被提名人應據實為完全陳述，不得隱匿；新增被提名人虛偽陳述或提出內容虛偽不實之資料者之罰則。）</w:t>
            </w:r>
          </w:p>
        </w:tc>
        <w:tc>
          <w:tcPr>
            <w:tcW w:w="1846" w:type="dxa"/>
          </w:tcPr>
          <w:p w:rsidR="00F90B56" w:rsidRPr="007158A9" w:rsidRDefault="00F90B56" w:rsidP="00026D13">
            <w:pPr>
              <w:rPr>
                <w:rFonts w:ascii="標楷體" w:hAnsi="標楷體"/>
              </w:rPr>
            </w:pPr>
            <w:r w:rsidRPr="007158A9">
              <w:rPr>
                <w:rFonts w:ascii="標楷體" w:hAnsi="標楷體"/>
              </w:rPr>
              <w:t>委員林為洲等17人 109.05.29 （10-1-15）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7</w:t>
            </w:r>
          </w:p>
        </w:tc>
        <w:tc>
          <w:tcPr>
            <w:tcW w:w="3692" w:type="dxa"/>
          </w:tcPr>
          <w:p w:rsidR="00F90B56" w:rsidRPr="007158A9" w:rsidRDefault="00F90B56" w:rsidP="00026D13">
            <w:pPr>
              <w:rPr>
                <w:rFonts w:ascii="標楷體" w:hAnsi="標楷體"/>
              </w:rPr>
            </w:pPr>
            <w:r w:rsidRPr="007158A9">
              <w:rPr>
                <w:rFonts w:ascii="標楷體" w:hAnsi="標楷體"/>
              </w:rPr>
              <w:t>7.立法院職權行使法第二十九條條文修正草案（修正重點：有關立法院同意任命司法院大法官、考試院委員及監察院委員之門檻規定，應提升為全體立法委員三分之二以上同意通過，爰刪除「或憲法增修條文第五條第一項、第六條第二項、第七條第二項」等文字，以維持體例一致性，避免條文扞格。）</w:t>
            </w:r>
          </w:p>
        </w:tc>
        <w:tc>
          <w:tcPr>
            <w:tcW w:w="1846" w:type="dxa"/>
          </w:tcPr>
          <w:p w:rsidR="00F90B56" w:rsidRPr="007158A9" w:rsidRDefault="00F90B56" w:rsidP="00026D13">
            <w:pPr>
              <w:rPr>
                <w:rFonts w:ascii="標楷體" w:hAnsi="標楷體"/>
              </w:rPr>
            </w:pPr>
            <w:r w:rsidRPr="007158A9">
              <w:rPr>
                <w:rFonts w:ascii="標楷體" w:hAnsi="標楷體"/>
              </w:rPr>
              <w:t>委員曾銘宗等16人 109.09.18 （10-2-1）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8</w:t>
            </w:r>
          </w:p>
        </w:tc>
        <w:tc>
          <w:tcPr>
            <w:tcW w:w="3692" w:type="dxa"/>
          </w:tcPr>
          <w:p w:rsidR="00F90B56" w:rsidRPr="007158A9" w:rsidRDefault="00F90B56" w:rsidP="00026D13">
            <w:pPr>
              <w:rPr>
                <w:rFonts w:ascii="標楷體" w:hAnsi="標楷體"/>
              </w:rPr>
            </w:pPr>
            <w:r w:rsidRPr="007158A9">
              <w:rPr>
                <w:rFonts w:ascii="標楷體" w:hAnsi="標楷體"/>
              </w:rPr>
              <w:t>8.立法院職權行使法第二十九條條文修正草案（修正重點：由行政院長提名經立法院同意後任命之獨立機關主委暨委員，經超過全體立法委員四分之三之同意為通過。）</w:t>
            </w:r>
          </w:p>
        </w:tc>
        <w:tc>
          <w:tcPr>
            <w:tcW w:w="1846" w:type="dxa"/>
          </w:tcPr>
          <w:p w:rsidR="00F90B56" w:rsidRPr="007158A9" w:rsidRDefault="00F90B56" w:rsidP="00026D13">
            <w:pPr>
              <w:rPr>
                <w:rFonts w:ascii="標楷體" w:hAnsi="標楷體"/>
              </w:rPr>
            </w:pPr>
            <w:r w:rsidRPr="007158A9">
              <w:rPr>
                <w:rFonts w:ascii="標楷體" w:hAnsi="標楷體"/>
              </w:rPr>
              <w:t>委員吳怡玎等20人 109.10.23 （10-2-4）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9</w:t>
            </w:r>
          </w:p>
        </w:tc>
        <w:tc>
          <w:tcPr>
            <w:tcW w:w="3692" w:type="dxa"/>
          </w:tcPr>
          <w:p w:rsidR="00F90B56" w:rsidRPr="007158A9" w:rsidRDefault="00F90B56" w:rsidP="00026D13">
            <w:pPr>
              <w:rPr>
                <w:rFonts w:ascii="標楷體" w:hAnsi="標楷體"/>
              </w:rPr>
            </w:pPr>
            <w:r w:rsidRPr="007158A9">
              <w:rPr>
                <w:rFonts w:ascii="標楷體" w:hAnsi="標楷體"/>
              </w:rPr>
              <w:t>9.立法院職權行使法第二十九條條文修正草案（修正重點：關於同意權之行使，以超過全體立法委員三分之二</w:t>
            </w:r>
            <w:r w:rsidRPr="007158A9">
              <w:rPr>
                <w:rFonts w:ascii="標楷體" w:hAnsi="標楷體"/>
              </w:rPr>
              <w:lastRenderedPageBreak/>
              <w:t>同意為同意門檻。）</w:t>
            </w:r>
          </w:p>
        </w:tc>
        <w:tc>
          <w:tcPr>
            <w:tcW w:w="1846" w:type="dxa"/>
          </w:tcPr>
          <w:p w:rsidR="00F90B56" w:rsidRPr="007158A9" w:rsidRDefault="00F90B56" w:rsidP="00026D13">
            <w:pPr>
              <w:rPr>
                <w:rFonts w:ascii="標楷體" w:hAnsi="標楷體"/>
              </w:rPr>
            </w:pPr>
            <w:r w:rsidRPr="007158A9">
              <w:rPr>
                <w:rFonts w:ascii="標楷體" w:hAnsi="標楷體"/>
              </w:rPr>
              <w:lastRenderedPageBreak/>
              <w:t>委員李貴敏等25人 109.10.23 （10-2-4）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10</w:t>
            </w:r>
          </w:p>
        </w:tc>
        <w:tc>
          <w:tcPr>
            <w:tcW w:w="3692" w:type="dxa"/>
          </w:tcPr>
          <w:p w:rsidR="00F90B56" w:rsidRPr="007158A9" w:rsidRDefault="00F90B56" w:rsidP="00026D13">
            <w:pPr>
              <w:rPr>
                <w:rFonts w:ascii="標楷體" w:hAnsi="標楷體"/>
              </w:rPr>
            </w:pPr>
            <w:r w:rsidRPr="007158A9">
              <w:rPr>
                <w:rFonts w:ascii="標楷體" w:hAnsi="標楷體"/>
              </w:rPr>
              <w:t>10.立法院職權行使法第二條條文修正草案（修正重點：增訂第三項，立法委員未依前二項報到及出席定期會議連續達二會期以上者，立法院應解除其職務。）</w:t>
            </w:r>
          </w:p>
        </w:tc>
        <w:tc>
          <w:tcPr>
            <w:tcW w:w="1846" w:type="dxa"/>
          </w:tcPr>
          <w:p w:rsidR="00F90B56" w:rsidRPr="007158A9" w:rsidRDefault="00F90B56" w:rsidP="00026D13">
            <w:pPr>
              <w:rPr>
                <w:rFonts w:ascii="標楷體" w:hAnsi="標楷體"/>
              </w:rPr>
            </w:pPr>
            <w:r w:rsidRPr="007158A9">
              <w:rPr>
                <w:rFonts w:ascii="標楷體" w:hAnsi="標楷體"/>
              </w:rPr>
              <w:t>委員王定宇等33人 109.10.06 （10-2-3）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11</w:t>
            </w:r>
          </w:p>
        </w:tc>
        <w:tc>
          <w:tcPr>
            <w:tcW w:w="3692" w:type="dxa"/>
          </w:tcPr>
          <w:p w:rsidR="00F90B56" w:rsidRPr="007158A9" w:rsidRDefault="00F90B56" w:rsidP="00026D13">
            <w:pPr>
              <w:rPr>
                <w:rFonts w:ascii="標楷體" w:hAnsi="標楷體"/>
              </w:rPr>
            </w:pPr>
            <w:r w:rsidRPr="007158A9">
              <w:rPr>
                <w:rFonts w:ascii="標楷體" w:hAnsi="標楷體"/>
              </w:rPr>
              <w:t>11.立法院職權行使法第二十二條條文修正草案（修正重點：在行政院院長或部會首長已逾法定書面答復期限後，經質詢委員書面通知五日內未針對質詢內容答復時，得不經討論，優先排入最近一次全院委員會議程審查及院會表決。如經全體立法委員三分之一贊成時，該未依法回復質詢之部會首長於前開院會決議通過日解職下台。）</w:t>
            </w:r>
          </w:p>
        </w:tc>
        <w:tc>
          <w:tcPr>
            <w:tcW w:w="1846" w:type="dxa"/>
          </w:tcPr>
          <w:p w:rsidR="00F90B56" w:rsidRPr="007158A9" w:rsidRDefault="00F90B56" w:rsidP="00026D13">
            <w:pPr>
              <w:rPr>
                <w:rFonts w:ascii="標楷體" w:hAnsi="標楷體"/>
              </w:rPr>
            </w:pPr>
            <w:r w:rsidRPr="007158A9">
              <w:rPr>
                <w:rFonts w:ascii="標楷體" w:hAnsi="標楷體"/>
              </w:rPr>
              <w:t>委員李貴敏等25人 109.10.23 （10-2-4）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12</w:t>
            </w:r>
          </w:p>
        </w:tc>
        <w:tc>
          <w:tcPr>
            <w:tcW w:w="3692" w:type="dxa"/>
          </w:tcPr>
          <w:p w:rsidR="00F90B56" w:rsidRPr="007158A9" w:rsidRDefault="00F90B56" w:rsidP="00026D13">
            <w:pPr>
              <w:rPr>
                <w:rFonts w:ascii="標楷體" w:hAnsi="標楷體"/>
              </w:rPr>
            </w:pPr>
            <w:r w:rsidRPr="007158A9">
              <w:rPr>
                <w:rFonts w:ascii="標楷體" w:hAnsi="標楷體"/>
              </w:rPr>
              <w:t>12.立法院職權行使法第二十六條條文修正草案（修正重點：針對政府官員受邀於立法院報告與備詢時，如有無故拒絕出席，或答詢虛偽陳述等「藐視國會」行為，得經會議決議列為「不受歡迎人物」，於一定期間內拒絕該等官員前來備詢。）</w:t>
            </w:r>
          </w:p>
        </w:tc>
        <w:tc>
          <w:tcPr>
            <w:tcW w:w="1846" w:type="dxa"/>
          </w:tcPr>
          <w:p w:rsidR="00F90B56" w:rsidRPr="007158A9" w:rsidRDefault="00F90B56" w:rsidP="00026D13">
            <w:pPr>
              <w:rPr>
                <w:rFonts w:ascii="標楷體" w:hAnsi="標楷體"/>
              </w:rPr>
            </w:pPr>
            <w:r w:rsidRPr="007158A9">
              <w:rPr>
                <w:rFonts w:ascii="標楷體" w:hAnsi="標楷體"/>
              </w:rPr>
              <w:t>委員陳以信等18人 109.12.30 （10-2-11）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13</w:t>
            </w:r>
          </w:p>
        </w:tc>
        <w:tc>
          <w:tcPr>
            <w:tcW w:w="3692" w:type="dxa"/>
          </w:tcPr>
          <w:p w:rsidR="00F90B56" w:rsidRPr="007158A9" w:rsidRDefault="00F90B56" w:rsidP="00026D13">
            <w:pPr>
              <w:rPr>
                <w:rFonts w:ascii="標楷體" w:hAnsi="標楷體"/>
              </w:rPr>
            </w:pPr>
            <w:r w:rsidRPr="007158A9">
              <w:rPr>
                <w:rFonts w:ascii="標楷體" w:hAnsi="標楷體"/>
              </w:rPr>
              <w:t>13.立法院職權行使法部分條文修正草案（修正§22、23、25、26、28、47、48、77；增訂§27-1、75-1。修正重點：質詢委員及請求諮詢委員要求之書面答復期間長於本法原規定者，從其規定；規定國防外交、司法案件偵查審理或行政罰之調查、獨立行使職權、個人隱私職業營業秘密等4項事由；由各機關首長為請假書批准之人，應由各該召集委員書面</w:t>
            </w:r>
            <w:r w:rsidRPr="007158A9">
              <w:rPr>
                <w:rFonts w:ascii="標楷體" w:hAnsi="標楷體"/>
              </w:rPr>
              <w:lastRenderedPageBreak/>
              <w:t>同意；違反出席請假義務、逾期不以書面答詢、答詢資料虛偽不實，應予處罰；文件調閱權程序及要求有關機關提出書面報告準用本次草案關於質詢、備詢職權法律責任之有關規定；違反立法院職權行使法之政府官員，規定監察院調查及決定時間；監察院決定本法行政罰時，得一併提出糾正案並公布答詢義務所及之文件，並規定本法施行日期。）</w:t>
            </w:r>
          </w:p>
        </w:tc>
        <w:tc>
          <w:tcPr>
            <w:tcW w:w="1846" w:type="dxa"/>
          </w:tcPr>
          <w:p w:rsidR="00F90B56" w:rsidRPr="007158A9" w:rsidRDefault="00F90B56" w:rsidP="00026D13">
            <w:pPr>
              <w:rPr>
                <w:rFonts w:ascii="標楷體" w:hAnsi="標楷體"/>
              </w:rPr>
            </w:pPr>
            <w:r w:rsidRPr="007158A9">
              <w:rPr>
                <w:rFonts w:ascii="標楷體" w:hAnsi="標楷體"/>
              </w:rPr>
              <w:lastRenderedPageBreak/>
              <w:t>委員葉毓蘭等21人 109.12.30 （10-2-11）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14</w:t>
            </w:r>
          </w:p>
        </w:tc>
        <w:tc>
          <w:tcPr>
            <w:tcW w:w="3692" w:type="dxa"/>
          </w:tcPr>
          <w:p w:rsidR="00F90B56" w:rsidRPr="007158A9" w:rsidRDefault="00F90B56" w:rsidP="00026D13">
            <w:pPr>
              <w:rPr>
                <w:rFonts w:ascii="標楷體" w:hAnsi="標楷體"/>
              </w:rPr>
            </w:pPr>
            <w:r w:rsidRPr="007158A9">
              <w:rPr>
                <w:rFonts w:ascii="標楷體" w:hAnsi="標楷體"/>
              </w:rPr>
              <w:t>1.立法委員行為法部分條文修正草案（修正§2、10、11、13、16、20、26、31；增訂§2-1、11-1；刪除§19。修正重點：增修立法委員關係人範圍界定、秘密會議未遵守保密規定之法律效果、兩岸交流之資訊透明化等事項相關規範，以強化立法委員行使職權之利益迴避。）</w:t>
            </w:r>
          </w:p>
        </w:tc>
        <w:tc>
          <w:tcPr>
            <w:tcW w:w="1846" w:type="dxa"/>
          </w:tcPr>
          <w:p w:rsidR="00F90B56" w:rsidRPr="007158A9" w:rsidRDefault="00F90B56" w:rsidP="00026D13">
            <w:pPr>
              <w:rPr>
                <w:rFonts w:ascii="標楷體" w:hAnsi="標楷體"/>
              </w:rPr>
            </w:pPr>
            <w:r w:rsidRPr="007158A9">
              <w:rPr>
                <w:rFonts w:ascii="標楷體" w:hAnsi="標楷體"/>
              </w:rPr>
              <w:t>委員賴瑞隆等23人 109.03.13 （10-1-4）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15</w:t>
            </w:r>
          </w:p>
        </w:tc>
        <w:tc>
          <w:tcPr>
            <w:tcW w:w="3692" w:type="dxa"/>
          </w:tcPr>
          <w:p w:rsidR="00F90B56" w:rsidRPr="007158A9" w:rsidRDefault="00F90B56" w:rsidP="00026D13">
            <w:pPr>
              <w:rPr>
                <w:rFonts w:ascii="標楷體" w:hAnsi="標楷體"/>
              </w:rPr>
            </w:pPr>
            <w:r w:rsidRPr="007158A9">
              <w:rPr>
                <w:rFonts w:ascii="標楷體" w:hAnsi="標楷體"/>
              </w:rPr>
              <w:t>2.立法委員行為法增訂第五條之一條文草案（增訂重點：</w:t>
            </w:r>
            <w:r w:rsidR="002F7337" w:rsidRPr="002F7337">
              <w:rPr>
                <w:rFonts w:ascii="標楷體" w:hAnsi="標楷體" w:hint="eastAsia"/>
              </w:rPr>
              <w:t>鑑</w:t>
            </w:r>
            <w:r w:rsidRPr="007158A9">
              <w:rPr>
                <w:rFonts w:ascii="標楷體" w:hAnsi="標楷體"/>
              </w:rPr>
              <w:t>於現行立法委員行為法並未針對犯刑確定、取得外國國籍之立法委員訂定相關解除職權之規範，爰明定立法委員解除職權之條件、程序及補選等有關規定。）</w:t>
            </w:r>
          </w:p>
        </w:tc>
        <w:tc>
          <w:tcPr>
            <w:tcW w:w="1846" w:type="dxa"/>
          </w:tcPr>
          <w:p w:rsidR="00F90B56" w:rsidRPr="007158A9" w:rsidRDefault="00F90B56" w:rsidP="00026D13">
            <w:pPr>
              <w:rPr>
                <w:rFonts w:ascii="標楷體" w:hAnsi="標楷體"/>
              </w:rPr>
            </w:pPr>
            <w:r w:rsidRPr="007158A9">
              <w:rPr>
                <w:rFonts w:ascii="標楷體" w:hAnsi="標楷體"/>
              </w:rPr>
              <w:t>委員鍾佳濱等17人 109.05.29 （10-1-15）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16</w:t>
            </w:r>
          </w:p>
        </w:tc>
        <w:tc>
          <w:tcPr>
            <w:tcW w:w="3692" w:type="dxa"/>
          </w:tcPr>
          <w:p w:rsidR="00F90B56" w:rsidRPr="007158A9" w:rsidRDefault="00F90B56" w:rsidP="00026D13">
            <w:pPr>
              <w:rPr>
                <w:rFonts w:ascii="標楷體" w:hAnsi="標楷體"/>
              </w:rPr>
            </w:pPr>
            <w:r w:rsidRPr="007158A9">
              <w:rPr>
                <w:rFonts w:ascii="標楷體" w:hAnsi="標楷體"/>
              </w:rPr>
              <w:t>3.立法委員行為法第十三條條文修正草案（修正重點：增訂立法委員於各會期報到期限內未完成報到者，應予停發歲費及公費，至其完成報到後，始得發放自該會期起之歲費及公費。）</w:t>
            </w:r>
          </w:p>
        </w:tc>
        <w:tc>
          <w:tcPr>
            <w:tcW w:w="1846" w:type="dxa"/>
          </w:tcPr>
          <w:p w:rsidR="00F90B56" w:rsidRPr="007158A9" w:rsidRDefault="00F90B56" w:rsidP="00026D13">
            <w:pPr>
              <w:rPr>
                <w:rFonts w:ascii="標楷體" w:hAnsi="標楷體"/>
              </w:rPr>
            </w:pPr>
            <w:r w:rsidRPr="007158A9">
              <w:rPr>
                <w:rFonts w:ascii="標楷體" w:hAnsi="標楷體"/>
              </w:rPr>
              <w:t>委員林楚茵等17人 109.05.29 （10-1-15）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17</w:t>
            </w:r>
          </w:p>
        </w:tc>
        <w:tc>
          <w:tcPr>
            <w:tcW w:w="3692" w:type="dxa"/>
          </w:tcPr>
          <w:p w:rsidR="00F90B56" w:rsidRPr="007158A9" w:rsidRDefault="00F90B56" w:rsidP="00026D13">
            <w:pPr>
              <w:rPr>
                <w:rFonts w:ascii="標楷體" w:hAnsi="標楷體"/>
              </w:rPr>
            </w:pPr>
            <w:r w:rsidRPr="007158A9">
              <w:rPr>
                <w:rFonts w:ascii="標楷體" w:hAnsi="標楷體"/>
              </w:rPr>
              <w:t>4.立法委員行為法第十三條條文修正草案（修正重點：如立法委員法律上或事實上不能行使職權時，不得支給</w:t>
            </w:r>
            <w:r w:rsidRPr="007158A9">
              <w:rPr>
                <w:rFonts w:ascii="標楷體" w:hAnsi="標楷體"/>
              </w:rPr>
              <w:lastRenderedPageBreak/>
              <w:t>待遇及辦公事務必要費用之油料費、國會交流事務經費、健康檢查費。）</w:t>
            </w:r>
          </w:p>
        </w:tc>
        <w:tc>
          <w:tcPr>
            <w:tcW w:w="1846" w:type="dxa"/>
          </w:tcPr>
          <w:p w:rsidR="00F90B56" w:rsidRPr="007158A9" w:rsidRDefault="00F90B56" w:rsidP="00026D13">
            <w:pPr>
              <w:rPr>
                <w:rFonts w:ascii="標楷體" w:hAnsi="標楷體"/>
              </w:rPr>
            </w:pPr>
            <w:r w:rsidRPr="007158A9">
              <w:rPr>
                <w:rFonts w:ascii="標楷體" w:hAnsi="標楷體"/>
              </w:rPr>
              <w:lastRenderedPageBreak/>
              <w:t>民眾黨黨團 109.12.18 （10-2-8）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18</w:t>
            </w:r>
          </w:p>
        </w:tc>
        <w:tc>
          <w:tcPr>
            <w:tcW w:w="3692" w:type="dxa"/>
          </w:tcPr>
          <w:p w:rsidR="00F90B56" w:rsidRPr="007158A9" w:rsidRDefault="00F90B56" w:rsidP="00026D13">
            <w:pPr>
              <w:rPr>
                <w:rFonts w:ascii="標楷體" w:hAnsi="標楷體"/>
              </w:rPr>
            </w:pPr>
            <w:r w:rsidRPr="007158A9">
              <w:rPr>
                <w:rFonts w:ascii="標楷體" w:hAnsi="標楷體"/>
              </w:rPr>
              <w:t>5.立法委員行為法第十一條及第十三條條文修正草案（修正重點：委員及公職人員利益衝突迴避法第3條所定之關係人不得兼任民營事業機構之職務；委員發生無法行使職權之情形達一定時間，應停發歲費及公費。）</w:t>
            </w:r>
          </w:p>
        </w:tc>
        <w:tc>
          <w:tcPr>
            <w:tcW w:w="1846" w:type="dxa"/>
          </w:tcPr>
          <w:p w:rsidR="00F90B56" w:rsidRPr="007158A9" w:rsidRDefault="00F90B56" w:rsidP="00026D13">
            <w:pPr>
              <w:rPr>
                <w:rFonts w:ascii="標楷體" w:hAnsi="標楷體"/>
              </w:rPr>
            </w:pPr>
            <w:r w:rsidRPr="007158A9">
              <w:rPr>
                <w:rFonts w:ascii="標楷體" w:hAnsi="標楷體"/>
              </w:rPr>
              <w:t>委員劉世芳等16人 109.12.24 （10-2-9）</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19</w:t>
            </w:r>
          </w:p>
        </w:tc>
        <w:tc>
          <w:tcPr>
            <w:tcW w:w="3692" w:type="dxa"/>
          </w:tcPr>
          <w:p w:rsidR="00F90B56" w:rsidRPr="007158A9" w:rsidRDefault="00F90B56" w:rsidP="00026D13">
            <w:pPr>
              <w:rPr>
                <w:rFonts w:ascii="標楷體" w:hAnsi="標楷體"/>
              </w:rPr>
            </w:pPr>
            <w:r w:rsidRPr="007158A9">
              <w:rPr>
                <w:rFonts w:ascii="標楷體" w:hAnsi="標楷體"/>
              </w:rPr>
              <w:t>6.立法委員行為法第四條條文修正草案（修正重點：立法委員受有期徒刑以上之刑判決確定，應於確定之日起其職務立即解除。）</w:t>
            </w:r>
          </w:p>
        </w:tc>
        <w:tc>
          <w:tcPr>
            <w:tcW w:w="1846" w:type="dxa"/>
          </w:tcPr>
          <w:p w:rsidR="00F90B56" w:rsidRPr="007158A9" w:rsidRDefault="00F90B56" w:rsidP="00026D13">
            <w:pPr>
              <w:rPr>
                <w:rFonts w:ascii="標楷體" w:hAnsi="標楷體"/>
              </w:rPr>
            </w:pPr>
            <w:r w:rsidRPr="007158A9">
              <w:rPr>
                <w:rFonts w:ascii="標楷體" w:hAnsi="標楷體"/>
              </w:rPr>
              <w:t>委員張廖萬堅等18人 109.05.29 （10-1-15）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20</w:t>
            </w:r>
          </w:p>
        </w:tc>
        <w:tc>
          <w:tcPr>
            <w:tcW w:w="3692" w:type="dxa"/>
          </w:tcPr>
          <w:p w:rsidR="00F90B56" w:rsidRPr="007158A9" w:rsidRDefault="00F90B56" w:rsidP="00026D13">
            <w:pPr>
              <w:rPr>
                <w:rFonts w:ascii="標楷體" w:hAnsi="標楷體"/>
              </w:rPr>
            </w:pPr>
            <w:r w:rsidRPr="007158A9">
              <w:rPr>
                <w:rFonts w:ascii="標楷體" w:hAnsi="標楷體"/>
              </w:rPr>
              <w:t>7.立法委員行為法增訂第十四條之一條文草案（增訂重點：現行法就立法委員犯不適擔任公職之罪或因將受刑之執行無法行使職權情形，對其職務如何處理欠缺規範，爰增訂本條作為當然解除職務之依據。）</w:t>
            </w:r>
          </w:p>
        </w:tc>
        <w:tc>
          <w:tcPr>
            <w:tcW w:w="1846" w:type="dxa"/>
          </w:tcPr>
          <w:p w:rsidR="00F90B56" w:rsidRPr="007158A9" w:rsidRDefault="00F90B56" w:rsidP="00026D13">
            <w:pPr>
              <w:rPr>
                <w:rFonts w:ascii="標楷體" w:hAnsi="標楷體"/>
              </w:rPr>
            </w:pPr>
            <w:r w:rsidRPr="007158A9">
              <w:rPr>
                <w:rFonts w:ascii="標楷體" w:hAnsi="標楷體"/>
              </w:rPr>
              <w:t>民眾黨黨團 109.05.29 （10-1-15）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21</w:t>
            </w:r>
          </w:p>
        </w:tc>
        <w:tc>
          <w:tcPr>
            <w:tcW w:w="3692" w:type="dxa"/>
          </w:tcPr>
          <w:p w:rsidR="00F90B56" w:rsidRPr="007158A9" w:rsidRDefault="00F90B56" w:rsidP="00026D13">
            <w:pPr>
              <w:rPr>
                <w:rFonts w:ascii="標楷體" w:hAnsi="標楷體"/>
              </w:rPr>
            </w:pPr>
            <w:r w:rsidRPr="007158A9">
              <w:rPr>
                <w:rFonts w:ascii="標楷體" w:hAnsi="標楷體"/>
              </w:rPr>
              <w:t>8.立法委員行為法第七條條文修正草案（修正重點：明文規範立法委員出現性騷擾及性別歧視之言論或行為時，應交紀律委員會議處。）</w:t>
            </w:r>
          </w:p>
        </w:tc>
        <w:tc>
          <w:tcPr>
            <w:tcW w:w="1846" w:type="dxa"/>
          </w:tcPr>
          <w:p w:rsidR="00F90B56" w:rsidRPr="007158A9" w:rsidRDefault="00F90B56" w:rsidP="00026D13">
            <w:pPr>
              <w:rPr>
                <w:rFonts w:ascii="標楷體" w:hAnsi="標楷體"/>
              </w:rPr>
            </w:pPr>
            <w:r w:rsidRPr="007158A9">
              <w:rPr>
                <w:rFonts w:ascii="標楷體" w:hAnsi="標楷體"/>
              </w:rPr>
              <w:t>委員羅致政等18人 109.09.25 （10-2-2）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22</w:t>
            </w:r>
          </w:p>
        </w:tc>
        <w:tc>
          <w:tcPr>
            <w:tcW w:w="3692" w:type="dxa"/>
          </w:tcPr>
          <w:p w:rsidR="00F90B56" w:rsidRPr="007158A9" w:rsidRDefault="00F90B56" w:rsidP="00026D13">
            <w:pPr>
              <w:rPr>
                <w:rFonts w:ascii="標楷體" w:hAnsi="標楷體"/>
              </w:rPr>
            </w:pPr>
            <w:r w:rsidRPr="007158A9">
              <w:rPr>
                <w:rFonts w:ascii="標楷體" w:hAnsi="標楷體"/>
              </w:rPr>
              <w:t>9.立法委員行為法增訂第七條之一及第七條之二條文草案（增訂重點：為確保立法院警察權行使之正當性，應以排除院會主席議事障礙及維持議事秩序為限之即時處分為限，目的達成即應停止。如有妨礙立法委員職權行使或警察權介入議事之疑義發生時，經黨團提案，應即時召開黨團協商；立法院警察權行使之警察人員調度與執行應以書面為之，亦應將</w:t>
            </w:r>
            <w:r w:rsidRPr="007158A9">
              <w:rPr>
                <w:rFonts w:ascii="標楷體" w:hAnsi="標楷體"/>
              </w:rPr>
              <w:lastRenderedPageBreak/>
              <w:t>人員名冊、蒐證證物與錄音、錄影、電磁紀錄或其他相類之證物可為證據者應保存三年。）</w:t>
            </w:r>
          </w:p>
        </w:tc>
        <w:tc>
          <w:tcPr>
            <w:tcW w:w="1846" w:type="dxa"/>
          </w:tcPr>
          <w:p w:rsidR="00F90B56" w:rsidRPr="007158A9" w:rsidRDefault="00F90B56" w:rsidP="00026D13">
            <w:pPr>
              <w:rPr>
                <w:rFonts w:ascii="標楷體" w:hAnsi="標楷體"/>
              </w:rPr>
            </w:pPr>
            <w:r w:rsidRPr="007158A9">
              <w:rPr>
                <w:rFonts w:ascii="標楷體" w:hAnsi="標楷體"/>
              </w:rPr>
              <w:lastRenderedPageBreak/>
              <w:t>委員葉毓蘭等18人 109.10.06 （10-2-3）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23</w:t>
            </w:r>
          </w:p>
        </w:tc>
        <w:tc>
          <w:tcPr>
            <w:tcW w:w="3692" w:type="dxa"/>
          </w:tcPr>
          <w:p w:rsidR="00F90B56" w:rsidRPr="007158A9" w:rsidRDefault="00F90B56" w:rsidP="00026D13">
            <w:pPr>
              <w:rPr>
                <w:rFonts w:ascii="標楷體" w:hAnsi="標楷體"/>
              </w:rPr>
            </w:pPr>
            <w:r w:rsidRPr="007158A9">
              <w:rPr>
                <w:rFonts w:ascii="標楷體" w:hAnsi="標楷體"/>
              </w:rPr>
              <w:t>10.立法委員行為法第二條條文修正草案（修正重點：規定立法院應於網站上公開公費助理之姓名及職稱等資訊。）</w:t>
            </w:r>
          </w:p>
        </w:tc>
        <w:tc>
          <w:tcPr>
            <w:tcW w:w="1846" w:type="dxa"/>
          </w:tcPr>
          <w:p w:rsidR="00F90B56" w:rsidRPr="007158A9" w:rsidRDefault="00F90B56" w:rsidP="00026D13">
            <w:pPr>
              <w:rPr>
                <w:rFonts w:ascii="標楷體" w:hAnsi="標楷體"/>
              </w:rPr>
            </w:pPr>
            <w:r w:rsidRPr="007158A9">
              <w:rPr>
                <w:rFonts w:ascii="標楷體" w:hAnsi="標楷體"/>
              </w:rPr>
              <w:t>委員陳明文等20人 109.12.04 （10-2-6）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24</w:t>
            </w:r>
          </w:p>
        </w:tc>
        <w:tc>
          <w:tcPr>
            <w:tcW w:w="3692" w:type="dxa"/>
          </w:tcPr>
          <w:p w:rsidR="00F90B56" w:rsidRPr="007158A9" w:rsidRDefault="00F90B56" w:rsidP="00026D13">
            <w:pPr>
              <w:rPr>
                <w:rFonts w:ascii="標楷體" w:hAnsi="標楷體"/>
              </w:rPr>
            </w:pPr>
            <w:r w:rsidRPr="007158A9">
              <w:rPr>
                <w:rFonts w:ascii="標楷體" w:hAnsi="標楷體"/>
              </w:rPr>
              <w:t>立法院公費助理任用條例草案（共19條。制定重點：為加強對立法院內各立法委員、黨團及政團聘用助理之規範，促進廉能政治、端正政治風氣，特制定本條例；規定公費助理之姓名、職稱等資訊應於網路上公開；公費助理之勞動契約書範本、助理費數額調整機制及資深助理加給制度；不得任用為公費助理之狀況與間諜、滲透行為之防止；對公費助理不當行為之處置。）</w:t>
            </w:r>
          </w:p>
        </w:tc>
        <w:tc>
          <w:tcPr>
            <w:tcW w:w="1846" w:type="dxa"/>
          </w:tcPr>
          <w:p w:rsidR="00F90B56" w:rsidRPr="007158A9" w:rsidRDefault="00F90B56" w:rsidP="00026D13">
            <w:pPr>
              <w:rPr>
                <w:rFonts w:ascii="標楷體" w:hAnsi="標楷體"/>
              </w:rPr>
            </w:pPr>
            <w:r w:rsidRPr="007158A9">
              <w:rPr>
                <w:rFonts w:ascii="標楷體" w:hAnsi="標楷體"/>
              </w:rPr>
              <w:t>委員黃國書等19人 109.12.04 （10-2-6）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bl>
    <w:p w:rsidR="00AB4101" w:rsidRPr="007158A9" w:rsidRDefault="00EC7B78" w:rsidP="000901B6">
      <w:pPr>
        <w:pStyle w:val="-4"/>
        <w:ind w:left="0" w:firstLineChars="395" w:firstLine="1107"/>
      </w:pPr>
      <w:bookmarkStart w:id="154" w:name="_Toc55563934"/>
      <w:r w:rsidRPr="007158A9">
        <w:t>（四）司法院（</w:t>
      </w:r>
      <w:r w:rsidR="00F90B56" w:rsidRPr="007158A9">
        <w:rPr>
          <w:rFonts w:hint="eastAsia"/>
        </w:rPr>
        <w:t>50</w:t>
      </w:r>
      <w:r w:rsidRPr="007158A9">
        <w:t>案）</w:t>
      </w:r>
      <w:bookmarkEnd w:id="154"/>
    </w:p>
    <w:tbl>
      <w:tblPr>
        <w:tblStyle w:val="a7"/>
        <w:tblW w:w="10060" w:type="dxa"/>
        <w:tblInd w:w="80" w:type="dxa"/>
        <w:tblLook w:val="04A0" w:firstRow="1" w:lastRow="0" w:firstColumn="1" w:lastColumn="0" w:noHBand="0" w:noVBand="1"/>
      </w:tblPr>
      <w:tblGrid>
        <w:gridCol w:w="753"/>
        <w:gridCol w:w="3212"/>
        <w:gridCol w:w="1825"/>
        <w:gridCol w:w="1534"/>
        <w:gridCol w:w="2736"/>
      </w:tblGrid>
      <w:tr w:rsidR="007158A9" w:rsidRPr="007158A9" w:rsidTr="00F90B56">
        <w:tc>
          <w:tcPr>
            <w:tcW w:w="753" w:type="dxa"/>
          </w:tcPr>
          <w:p w:rsidR="00F90B56" w:rsidRPr="007158A9" w:rsidRDefault="00F90B56" w:rsidP="00026D13">
            <w:pPr>
              <w:rPr>
                <w:rFonts w:ascii="標楷體" w:hAnsi="標楷體"/>
                <w:b/>
              </w:rPr>
            </w:pPr>
            <w:r w:rsidRPr="007158A9">
              <w:rPr>
                <w:rFonts w:ascii="標楷體" w:hAnsi="標楷體"/>
                <w:b/>
              </w:rPr>
              <w:t>序號</w:t>
            </w:r>
          </w:p>
        </w:tc>
        <w:tc>
          <w:tcPr>
            <w:tcW w:w="3212" w:type="dxa"/>
          </w:tcPr>
          <w:p w:rsidR="00F90B56" w:rsidRPr="007158A9" w:rsidRDefault="00F90B56" w:rsidP="00026D13">
            <w:pPr>
              <w:rPr>
                <w:rFonts w:ascii="標楷體" w:hAnsi="標楷體"/>
                <w:b/>
              </w:rPr>
            </w:pPr>
            <w:r w:rsidRPr="007158A9">
              <w:rPr>
                <w:rFonts w:ascii="標楷體" w:hAnsi="標楷體"/>
                <w:b/>
              </w:rPr>
              <w:t>議案名稱</w:t>
            </w:r>
          </w:p>
        </w:tc>
        <w:tc>
          <w:tcPr>
            <w:tcW w:w="1825" w:type="dxa"/>
          </w:tcPr>
          <w:p w:rsidR="00F90B56" w:rsidRPr="007158A9" w:rsidRDefault="00F90B56" w:rsidP="00026D13">
            <w:pPr>
              <w:rPr>
                <w:rFonts w:ascii="標楷體" w:hAnsi="標楷體"/>
                <w:b/>
              </w:rPr>
            </w:pPr>
            <w:r w:rsidRPr="007158A9">
              <w:rPr>
                <w:rFonts w:ascii="標楷體" w:hAnsi="標楷體"/>
                <w:b/>
              </w:rPr>
              <w:t>提案委員或機關、院會交付日期(會次)</w:t>
            </w:r>
          </w:p>
        </w:tc>
        <w:tc>
          <w:tcPr>
            <w:tcW w:w="1534" w:type="dxa"/>
          </w:tcPr>
          <w:p w:rsidR="00F90B56" w:rsidRPr="007158A9" w:rsidRDefault="00F90B56" w:rsidP="00026D13">
            <w:pPr>
              <w:rPr>
                <w:rFonts w:ascii="標楷體" w:hAnsi="標楷體"/>
                <w:b/>
              </w:rPr>
            </w:pPr>
            <w:r w:rsidRPr="007158A9">
              <w:rPr>
                <w:rFonts w:ascii="標楷體" w:hAnsi="標楷體"/>
                <w:b/>
              </w:rPr>
              <w:t>審查委員會</w:t>
            </w:r>
          </w:p>
        </w:tc>
        <w:tc>
          <w:tcPr>
            <w:tcW w:w="2736" w:type="dxa"/>
          </w:tcPr>
          <w:p w:rsidR="00F90B56" w:rsidRPr="007158A9" w:rsidRDefault="00F90B56" w:rsidP="00026D13">
            <w:pPr>
              <w:rPr>
                <w:rFonts w:ascii="標楷體" w:hAnsi="標楷體"/>
                <w:b/>
              </w:rPr>
            </w:pPr>
            <w:r w:rsidRPr="007158A9">
              <w:rPr>
                <w:rFonts w:ascii="標楷體" w:hAnsi="標楷體"/>
                <w:b/>
              </w:rPr>
              <w:t>審查情形</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1</w:t>
            </w:r>
          </w:p>
        </w:tc>
        <w:tc>
          <w:tcPr>
            <w:tcW w:w="3212" w:type="dxa"/>
          </w:tcPr>
          <w:p w:rsidR="00F90B56" w:rsidRPr="007158A9" w:rsidRDefault="00F90B56" w:rsidP="00026D13">
            <w:pPr>
              <w:rPr>
                <w:rFonts w:ascii="標楷體" w:hAnsi="標楷體"/>
              </w:rPr>
            </w:pPr>
            <w:r w:rsidRPr="007158A9">
              <w:rPr>
                <w:rFonts w:ascii="標楷體" w:hAnsi="標楷體"/>
              </w:rPr>
              <w:t>「民事訴訟法部分條文修正草案」、「民事訴訟法施行法第四條之二及第十二條條文修正草案」（【1】民事訴訟法修正重點：修正§270、272、第二編第一章第三節第一至六款款名、第五款之一款名、§444-1、444-2、446、447；增訂第一編第一章第三節、第一款、§39-1～9、第二款、§39-10～12、115-1、第</w:t>
            </w:r>
            <w:r w:rsidRPr="007158A9">
              <w:rPr>
                <w:rFonts w:ascii="標楷體" w:hAnsi="標楷體"/>
              </w:rPr>
              <w:lastRenderedPageBreak/>
              <w:t>二編第一章第一節之一、§264-1～4。為使第一審成為堅實的事實審，第二審為嚴格續審制，強化事實審功能，以建構民事訴訟金字塔型訴訟結構之基礎，爰擬具本草案；法院審理事件涉及專業領域，得以裁定選任就該領域有特別學識經驗之人為專業委員，參與訴訟程序；法院審理事件，關於法令之適用，如涉及法之續造、具有原則上重要性，或有其他法律爭議，得以裁定選任從事該學術研究之人或其他法律專家，以書面或於期日以言詞陳述意見；明定法院及當事人為實現公正、迅速及經濟之審理，應有計畫進行訴訟程序。法院因案情繁雜或其他必要情形，得與兩造就爭點整理、訊問證人及當事人本人之期間、言詞辯論終結及宣判之預定時期等事項，共同商定審理計畫，並得訂定就特定事項提出攻擊或防禦方法之期間，或其他有計畫進行訴訟程序必要之事項；第二審採嚴格續審制，並將上訴理由之提出作為上訴程式要件；依中央法規標準法第九條規定意旨，將第二編第一章第三節第一目至第六目之「目」修正為「款」。【2】民事訴訟法施行法修法重點：明定於民事訴訟法§444-1、444-2、</w:t>
            </w:r>
            <w:r w:rsidRPr="007158A9">
              <w:rPr>
                <w:rFonts w:ascii="標楷體" w:hAnsi="標楷體"/>
              </w:rPr>
              <w:lastRenderedPageBreak/>
              <w:t>446、447修正前已繫屬於第二審之事件，於該審級終結前，仍適用修正前之規定。）</w:t>
            </w:r>
          </w:p>
        </w:tc>
        <w:tc>
          <w:tcPr>
            <w:tcW w:w="1825" w:type="dxa"/>
          </w:tcPr>
          <w:p w:rsidR="00F90B56" w:rsidRPr="007158A9" w:rsidRDefault="00F90B56" w:rsidP="00026D13">
            <w:pPr>
              <w:rPr>
                <w:rFonts w:ascii="標楷體" w:hAnsi="標楷體"/>
              </w:rPr>
            </w:pPr>
            <w:r w:rsidRPr="007158A9">
              <w:rPr>
                <w:rFonts w:ascii="標楷體" w:hAnsi="標楷體"/>
              </w:rPr>
              <w:lastRenderedPageBreak/>
              <w:t>司法院 109.09.25 （10-2-2）</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2</w:t>
            </w:r>
          </w:p>
        </w:tc>
        <w:tc>
          <w:tcPr>
            <w:tcW w:w="3212" w:type="dxa"/>
          </w:tcPr>
          <w:p w:rsidR="00F90B56" w:rsidRPr="007158A9" w:rsidRDefault="00F90B56" w:rsidP="00026D13">
            <w:pPr>
              <w:rPr>
                <w:rFonts w:ascii="標楷體" w:hAnsi="標楷體"/>
              </w:rPr>
            </w:pPr>
            <w:r w:rsidRPr="007158A9">
              <w:rPr>
                <w:rFonts w:ascii="標楷體" w:hAnsi="標楷體"/>
              </w:rPr>
              <w:t>「民事訴訟法第一百十四條之一及第二百零七條條文修正草案」、「民事訴訟法施行法第四條之六及第十二條條文修正草案」（【1】民事訴訟法修正重點：受訴訟救助人為兒童或少年，倘因負擔訴訟費用之結果，致生計有重大影響者，得向法院聲請減輕或免除之。就聲請減輕或免除訴訟費用之期間加以限制；將「聾、啞人」之用語修正為「聽覺、聲音或語言障礙者」。【2】民事訴訟法施行法修法重點：依本施行法第二條規定，修正之民事訴訟法第一百十四條之一，於施行前發生之事項亦適用之，固可溯及適用；惟修正條文施行前，確定訴訟費用額裁定已確定者，修正條文第二項所定聲請期間，可能已屆滿或部分經過。宜另定該聲請期間之起算日，俾使符合第一項規定之兒童或少年仍有聲請減免之機會；明定本次修正條文之施行日期。）</w:t>
            </w:r>
          </w:p>
        </w:tc>
        <w:tc>
          <w:tcPr>
            <w:tcW w:w="1825" w:type="dxa"/>
          </w:tcPr>
          <w:p w:rsidR="00F90B56" w:rsidRPr="007158A9" w:rsidRDefault="00F90B56" w:rsidP="00026D13">
            <w:pPr>
              <w:rPr>
                <w:rFonts w:ascii="標楷體" w:hAnsi="標楷體"/>
              </w:rPr>
            </w:pPr>
            <w:r w:rsidRPr="007158A9">
              <w:rPr>
                <w:rFonts w:ascii="標楷體" w:hAnsi="標楷體"/>
              </w:rPr>
              <w:t>司法院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w:t>
            </w:r>
          </w:p>
        </w:tc>
        <w:tc>
          <w:tcPr>
            <w:tcW w:w="3212" w:type="dxa"/>
          </w:tcPr>
          <w:p w:rsidR="00F90B56" w:rsidRPr="007158A9" w:rsidRDefault="00F90B56" w:rsidP="00026D13">
            <w:pPr>
              <w:rPr>
                <w:rFonts w:ascii="標楷體" w:hAnsi="標楷體"/>
              </w:rPr>
            </w:pPr>
            <w:r w:rsidRPr="007158A9">
              <w:rPr>
                <w:rFonts w:ascii="標楷體" w:hAnsi="標楷體"/>
              </w:rPr>
              <w:t>民事訴訟法第三百二十四條、第三百四十條及第三百六十三條條文修正草案（修正重點：將條文規定之「目」均修正為「款」。）</w:t>
            </w:r>
          </w:p>
        </w:tc>
        <w:tc>
          <w:tcPr>
            <w:tcW w:w="1825" w:type="dxa"/>
          </w:tcPr>
          <w:p w:rsidR="00F90B56" w:rsidRPr="007158A9" w:rsidRDefault="00F90B56" w:rsidP="00026D13">
            <w:pPr>
              <w:rPr>
                <w:rFonts w:ascii="標楷體" w:hAnsi="標楷體"/>
              </w:rPr>
            </w:pPr>
            <w:r w:rsidRPr="007158A9">
              <w:rPr>
                <w:rFonts w:ascii="標楷體" w:hAnsi="標楷體"/>
              </w:rPr>
              <w:t>委員蔡易餘等16人 109.12.11 （10-2-7）</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4</w:t>
            </w:r>
          </w:p>
        </w:tc>
        <w:tc>
          <w:tcPr>
            <w:tcW w:w="3212" w:type="dxa"/>
          </w:tcPr>
          <w:p w:rsidR="00F90B56" w:rsidRPr="007158A9" w:rsidRDefault="00F90B56" w:rsidP="00026D13">
            <w:pPr>
              <w:rPr>
                <w:rFonts w:ascii="標楷體" w:hAnsi="標楷體"/>
              </w:rPr>
            </w:pPr>
            <w:r w:rsidRPr="007158A9">
              <w:rPr>
                <w:rFonts w:ascii="標楷體" w:hAnsi="標楷體"/>
              </w:rPr>
              <w:t>1.刑事補償法部分條文</w:t>
            </w:r>
            <w:r w:rsidRPr="007158A9">
              <w:rPr>
                <w:rFonts w:ascii="標楷體" w:hAnsi="標楷體"/>
              </w:rPr>
              <w:lastRenderedPageBreak/>
              <w:t>修正草案（修正§4、6、8、10、17、18、21、41；增訂§6-1、40-1；刪除§7修正重點：受害人意圖招致犯罪嫌疑，而為誤導偵查或審判之行為，應經有證據能力且經合法調查之證據證明，惟關於有證據能力且經合法調查之證據，其定義及應如何踐行調查程序均不甚明確，爰予刪除；就請求人已繳罰金、易科罰金、沒收或追徵有拍賣物賣得價金之情形，修正給予一倍至二倍之補償金額；賦予受害人依特別救濟程序裁判無罪確定前，經有罪判決處死刑、無期徒刑或未宣告緩刑之有期徒刑確定，且因其偵查、審判程序或判決結果，受有人身自由以外人格法益之侵害而情節重大者，以同一原因事實不能依本法其他規定或其他法律受賠償或補償時為限，得予補償之請求權；明文區分受害人所受損失及可歸責事由二種不同之審酌標準，並刪除現行條文有關情節與程度之不確定法律概念文字；另賦予補償請求權人分期支付之請求權；，若有新事實存在，合理相信足以動搖原不利於補償請求人之確定決定，使原補償請求人得受更有利之決定，自應賦予聲請開啟重審程序之機會。）</w:t>
            </w:r>
          </w:p>
        </w:tc>
        <w:tc>
          <w:tcPr>
            <w:tcW w:w="1825" w:type="dxa"/>
          </w:tcPr>
          <w:p w:rsidR="00F90B56" w:rsidRPr="007158A9" w:rsidRDefault="00F90B56" w:rsidP="00026D13">
            <w:pPr>
              <w:rPr>
                <w:rFonts w:ascii="標楷體" w:hAnsi="標楷體"/>
              </w:rPr>
            </w:pPr>
            <w:r w:rsidRPr="007158A9">
              <w:rPr>
                <w:rFonts w:ascii="標楷體" w:hAnsi="標楷體"/>
              </w:rPr>
              <w:lastRenderedPageBreak/>
              <w:t>司法院、行</w:t>
            </w:r>
            <w:r w:rsidRPr="007158A9">
              <w:rPr>
                <w:rFonts w:ascii="標楷體" w:hAnsi="標楷體"/>
              </w:rPr>
              <w:lastRenderedPageBreak/>
              <w:t>政院 109.09.18 （10-2-1）</w:t>
            </w:r>
          </w:p>
        </w:tc>
        <w:tc>
          <w:tcPr>
            <w:tcW w:w="1534" w:type="dxa"/>
          </w:tcPr>
          <w:p w:rsidR="00F90B56" w:rsidRPr="007158A9" w:rsidRDefault="00F90B56" w:rsidP="00026D13">
            <w:pPr>
              <w:rPr>
                <w:rFonts w:ascii="標楷體" w:hAnsi="標楷體"/>
              </w:rPr>
            </w:pPr>
            <w:r w:rsidRPr="007158A9">
              <w:rPr>
                <w:rFonts w:ascii="標楷體" w:hAnsi="標楷體"/>
              </w:rPr>
              <w:lastRenderedPageBreak/>
              <w:t>司法及法</w:t>
            </w:r>
            <w:r w:rsidRPr="007158A9">
              <w:rPr>
                <w:rFonts w:ascii="標楷體" w:hAnsi="標楷體"/>
              </w:rPr>
              <w:lastRenderedPageBreak/>
              <w:t>制</w:t>
            </w:r>
          </w:p>
        </w:tc>
        <w:tc>
          <w:tcPr>
            <w:tcW w:w="2736" w:type="dxa"/>
          </w:tcPr>
          <w:p w:rsidR="00F90B56" w:rsidRPr="007158A9" w:rsidRDefault="00F90B56" w:rsidP="00026D13">
            <w:pPr>
              <w:rPr>
                <w:rFonts w:ascii="標楷體" w:hAnsi="標楷體"/>
              </w:rPr>
            </w:pPr>
            <w:r w:rsidRPr="007158A9">
              <w:rPr>
                <w:rFonts w:ascii="標楷體" w:hAnsi="標楷體"/>
              </w:rPr>
              <w:lastRenderedPageBreak/>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5</w:t>
            </w:r>
          </w:p>
        </w:tc>
        <w:tc>
          <w:tcPr>
            <w:tcW w:w="3212" w:type="dxa"/>
          </w:tcPr>
          <w:p w:rsidR="00F90B56" w:rsidRPr="007158A9" w:rsidRDefault="00F90B56" w:rsidP="00026D13">
            <w:pPr>
              <w:rPr>
                <w:rFonts w:ascii="標楷體" w:hAnsi="標楷體"/>
              </w:rPr>
            </w:pPr>
            <w:r w:rsidRPr="007158A9">
              <w:rPr>
                <w:rFonts w:ascii="標楷體" w:hAnsi="標楷體"/>
              </w:rPr>
              <w:t>2.刑事補償法部分條文</w:t>
            </w:r>
            <w:r w:rsidRPr="007158A9">
              <w:rPr>
                <w:rFonts w:ascii="標楷體" w:hAnsi="標楷體"/>
              </w:rPr>
              <w:lastRenderedPageBreak/>
              <w:t>修正草案（修正§1、4、6、8、10、17、18、21、41；增訂§6-1~2、27-1、35-1、40-1；刪除§7。修正重點：修正刑事補償之範圍；明確規定「誤導偵查或審判之行為」之行為類型；就請求人已繳罰金、易科罰金、沒收或追徵有拍賣物賣得價金之情形，修正給予二倍至三倍之補償金額；使法院得視個案具體情事酌增給付；為使補償金額標準回歸一般規定，爰予刪除補償金額酌減之規定；除現有一次性補償金支付方式外，另賦予補償請求權人分期支付之請求權；若有新事實存在，合理相信足以動搖原不利於補償請求人之確定決定，使原補償請求人得受更有利之決定，自應賦予聲請開啟重審程序之機會；使司法院應研究、分析刑事誤判之原因，並採取預防措施；授權司法院會同行政院制定受害人復歸社會扶助機制；明定受害人依特別救濟程序裁判無罪確定前，經有罪判決處死刑、無期徒刑或未宣告緩刑之有期徒刑確定者，得請求補償之行使期間，使受害人得追溯請求補償；明定本次修正條文施行日期。）</w:t>
            </w:r>
          </w:p>
        </w:tc>
        <w:tc>
          <w:tcPr>
            <w:tcW w:w="1825" w:type="dxa"/>
          </w:tcPr>
          <w:p w:rsidR="00F90B56" w:rsidRPr="007158A9" w:rsidRDefault="00F90B56" w:rsidP="00026D13">
            <w:pPr>
              <w:rPr>
                <w:rFonts w:ascii="標楷體" w:hAnsi="標楷體"/>
              </w:rPr>
            </w:pPr>
            <w:r w:rsidRPr="007158A9">
              <w:rPr>
                <w:rFonts w:ascii="標楷體" w:hAnsi="標楷體"/>
              </w:rPr>
              <w:lastRenderedPageBreak/>
              <w:t>時代力量黨</w:t>
            </w:r>
            <w:r w:rsidRPr="007158A9">
              <w:rPr>
                <w:rFonts w:ascii="標楷體" w:hAnsi="標楷體"/>
              </w:rPr>
              <w:lastRenderedPageBreak/>
              <w:t>團 109.12.11 （10-2-7）</w:t>
            </w:r>
          </w:p>
        </w:tc>
        <w:tc>
          <w:tcPr>
            <w:tcW w:w="1534" w:type="dxa"/>
          </w:tcPr>
          <w:p w:rsidR="00F90B56" w:rsidRPr="007158A9" w:rsidRDefault="00F90B56" w:rsidP="00026D13">
            <w:pPr>
              <w:rPr>
                <w:rFonts w:ascii="標楷體" w:hAnsi="標楷體"/>
              </w:rPr>
            </w:pPr>
            <w:r w:rsidRPr="007158A9">
              <w:rPr>
                <w:rFonts w:ascii="標楷體" w:hAnsi="標楷體"/>
              </w:rPr>
              <w:lastRenderedPageBreak/>
              <w:t>司法及法</w:t>
            </w:r>
            <w:r w:rsidRPr="007158A9">
              <w:rPr>
                <w:rFonts w:ascii="標楷體" w:hAnsi="標楷體"/>
              </w:rPr>
              <w:lastRenderedPageBreak/>
              <w:t>制</w:t>
            </w:r>
          </w:p>
        </w:tc>
        <w:tc>
          <w:tcPr>
            <w:tcW w:w="2736" w:type="dxa"/>
          </w:tcPr>
          <w:p w:rsidR="00F90B56" w:rsidRPr="007158A9" w:rsidRDefault="00F90B56" w:rsidP="00026D13">
            <w:pPr>
              <w:rPr>
                <w:rFonts w:ascii="標楷體" w:hAnsi="標楷體"/>
              </w:rPr>
            </w:pPr>
            <w:r w:rsidRPr="007158A9">
              <w:rPr>
                <w:rFonts w:ascii="標楷體" w:hAnsi="標楷體"/>
              </w:rPr>
              <w:lastRenderedPageBreak/>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6</w:t>
            </w:r>
          </w:p>
        </w:tc>
        <w:tc>
          <w:tcPr>
            <w:tcW w:w="3212" w:type="dxa"/>
          </w:tcPr>
          <w:p w:rsidR="00F90B56" w:rsidRPr="007158A9" w:rsidRDefault="00F90B56" w:rsidP="00026D13">
            <w:pPr>
              <w:rPr>
                <w:rFonts w:ascii="標楷體" w:hAnsi="標楷體"/>
              </w:rPr>
            </w:pPr>
            <w:r w:rsidRPr="007158A9">
              <w:rPr>
                <w:rFonts w:ascii="標楷體" w:hAnsi="標楷體"/>
              </w:rPr>
              <w:t>刑事補償法第二十七條條文修正草案（修正重點：因應網路媒體時代，主文及決定要旨公告除</w:t>
            </w:r>
            <w:r w:rsidRPr="007158A9">
              <w:rPr>
                <w:rFonts w:ascii="標楷體" w:hAnsi="標楷體"/>
              </w:rPr>
              <w:lastRenderedPageBreak/>
              <w:t>刊新聞紙外，增列新聞電子報。）</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委員鄭運鵬等16人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7</w:t>
            </w:r>
          </w:p>
        </w:tc>
        <w:tc>
          <w:tcPr>
            <w:tcW w:w="3212" w:type="dxa"/>
          </w:tcPr>
          <w:p w:rsidR="00F90B56" w:rsidRPr="007158A9" w:rsidRDefault="00F90B56" w:rsidP="00026D13">
            <w:pPr>
              <w:rPr>
                <w:rFonts w:ascii="標楷體" w:hAnsi="標楷體"/>
              </w:rPr>
            </w:pPr>
            <w:r w:rsidRPr="007158A9">
              <w:rPr>
                <w:rFonts w:ascii="標楷體" w:hAnsi="標楷體"/>
              </w:rPr>
              <w:t>1.公證法部分條文修正草案（修正§62、69、98、152；增訂§66-1、98-1、98-2、118-1、150-1。修正重點：修正司法院公開懲戒議決書之範圍及內容；增訂民間之公證人於停職期滿或停止職務之原因消滅後二個月內，未聲請復職之因應措施；修正民間之公證人按月送交備查之公證書、認證書繕本或影本，得以電子傳送方式為之；修正公證人作成公、認證遺囑後，應以電子傳送方式將遺囑資訊通知全國公證人公會聯合會，並增訂請求人、請求人之繼受人或就遺囑有法律上利害關係之人，得向全國公證人公會聯合會請求查詢遺囑之有無；增訂意定監護契約相關公證之收費規定。）</w:t>
            </w:r>
          </w:p>
        </w:tc>
        <w:tc>
          <w:tcPr>
            <w:tcW w:w="1825" w:type="dxa"/>
          </w:tcPr>
          <w:p w:rsidR="00F90B56" w:rsidRPr="007158A9" w:rsidRDefault="00F90B56" w:rsidP="00026D13">
            <w:pPr>
              <w:rPr>
                <w:rFonts w:ascii="標楷體" w:hAnsi="標楷體"/>
              </w:rPr>
            </w:pPr>
            <w:r w:rsidRPr="007158A9">
              <w:rPr>
                <w:rFonts w:ascii="標楷體" w:hAnsi="標楷體"/>
              </w:rPr>
              <w:t>司法院 109.09.18 （10-2-1）</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本會109.11.26舉行「公證法部分條文修正草案」公聽會。</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8</w:t>
            </w:r>
          </w:p>
        </w:tc>
        <w:tc>
          <w:tcPr>
            <w:tcW w:w="3212" w:type="dxa"/>
          </w:tcPr>
          <w:p w:rsidR="00F90B56" w:rsidRPr="007158A9" w:rsidRDefault="00F90B56" w:rsidP="00026D13">
            <w:pPr>
              <w:rPr>
                <w:rFonts w:ascii="標楷體" w:hAnsi="標楷體"/>
              </w:rPr>
            </w:pPr>
            <w:r w:rsidRPr="007158A9">
              <w:rPr>
                <w:rFonts w:ascii="標楷體" w:hAnsi="標楷體"/>
              </w:rPr>
              <w:t>2.公證法部分條文修正草案（修正§1、13、57、58、62、69、98、109、114、117、152；增訂§66-1、98-1~2、118-1、127-1、150-1、152-1。修正重點：暫維持雙軌制，但法院公證人不再辦理文書公、認證事務，除例外情形，僅辦理民間之公證人監督事務；民間公證人聯合事務所及受僱民間公證人之法制化；放寬公證書強制執行事項範圍；民間公證人懲戒資</w:t>
            </w:r>
            <w:r w:rsidRPr="007158A9">
              <w:rPr>
                <w:rFonts w:ascii="標楷體" w:hAnsi="標楷體"/>
              </w:rPr>
              <w:lastRenderedPageBreak/>
              <w:t>訊透明化；民間公證人復職制度之法制化；由司法院視實際情形，民間公證人所作成之公證書、認證書繕本或影本，改以電子傳送之方式送交備查；全國公認證遺囑查詢平台之建立及查詢法制化；公證費用標準之合理化及公平化；民間公證人懲式地位與角色。）</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委員蔡易餘等24人 109.12.11 （10-2-7）</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9</w:t>
            </w:r>
          </w:p>
        </w:tc>
        <w:tc>
          <w:tcPr>
            <w:tcW w:w="3212" w:type="dxa"/>
          </w:tcPr>
          <w:p w:rsidR="00F90B56" w:rsidRPr="007158A9" w:rsidRDefault="00F90B56" w:rsidP="00026D13">
            <w:pPr>
              <w:rPr>
                <w:rFonts w:ascii="標楷體" w:hAnsi="標楷體"/>
              </w:rPr>
            </w:pPr>
            <w:r w:rsidRPr="007158A9">
              <w:rPr>
                <w:rFonts w:ascii="標楷體" w:hAnsi="標楷體"/>
              </w:rPr>
              <w:t>3.公證法部分條文修正草案（修正§1、13、62、69、98、109、114、117</w:t>
            </w:r>
            <w:r w:rsidR="002F6BE0" w:rsidRPr="002F6BE0">
              <w:rPr>
                <w:rFonts w:ascii="標楷體" w:hAnsi="標楷體" w:hint="eastAsia"/>
              </w:rPr>
              <w:t>、152</w:t>
            </w:r>
            <w:r w:rsidRPr="007158A9">
              <w:rPr>
                <w:rFonts w:ascii="標楷體" w:hAnsi="標楷體"/>
              </w:rPr>
              <w:t>；增訂§66-1、98-1~2、118-1、127-1、150-1。修正重點：對離島或無民間公證人等地區，因地理環境因素或特殊需要者，仍許其得兼辦文書公、認證事務；就民間公證人聯合事務所各人間之關係，依其約定為合夥、合署或受僱，並分別適用民法僱傭、合夥等相關規定；放寬公證書強制執行範圍；修正司法院公開懲戒議決書之方式、範圍及內容；增訂民間之公證人受停職處分或停止職務，未聲請復職之規定；由司法院視實際情形，指定將民間之公證人所作成之公證書、認證書繕本或影本，改以電子傳送之方式送交備查；修正公證人作成公、認證遺囑後，應以電子傳送方式將遺囑資訊通知全國公證人公會聯合會，並增訂請求人、請求人之繼受人或就遺囑有法</w:t>
            </w:r>
            <w:r w:rsidRPr="007158A9">
              <w:rPr>
                <w:rFonts w:ascii="標楷體" w:hAnsi="標楷體"/>
              </w:rPr>
              <w:lastRenderedPageBreak/>
              <w:t>律上利害關係之人，得向全國公證人公會聯合會請求查詢遺囑之有無；增訂遺囑查詢費用之收取規定；修正公證費用標準。）</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委員李貴敏等17人 109.12.24 （10-2-9）</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10</w:t>
            </w:r>
          </w:p>
        </w:tc>
        <w:tc>
          <w:tcPr>
            <w:tcW w:w="3212" w:type="dxa"/>
          </w:tcPr>
          <w:p w:rsidR="00F90B56" w:rsidRPr="007158A9" w:rsidRDefault="00F90B56" w:rsidP="00026D13">
            <w:pPr>
              <w:rPr>
                <w:rFonts w:ascii="標楷體" w:hAnsi="標楷體"/>
              </w:rPr>
            </w:pPr>
            <w:r w:rsidRPr="007158A9">
              <w:rPr>
                <w:rFonts w:ascii="標楷體" w:hAnsi="標楷體"/>
              </w:rPr>
              <w:t>國民參與刑事審判法草案（共七章113條。制定重點：特將所犯為最輕本刑為有期徒刑十年以上之罪、其他故意犯罪因而致人於死者及被告為原住民，所犯案件與原住民族傳統習俗、文化及價值觀有關者，前列三種類型之案件納入國民參與審判制度中。）</w:t>
            </w:r>
          </w:p>
        </w:tc>
        <w:tc>
          <w:tcPr>
            <w:tcW w:w="1825" w:type="dxa"/>
          </w:tcPr>
          <w:p w:rsidR="00F90B56" w:rsidRPr="007158A9" w:rsidRDefault="00F90B56" w:rsidP="00026D13">
            <w:pPr>
              <w:rPr>
                <w:rFonts w:ascii="標楷體" w:hAnsi="標楷體"/>
              </w:rPr>
            </w:pPr>
            <w:r w:rsidRPr="007158A9">
              <w:rPr>
                <w:rFonts w:ascii="標楷體" w:hAnsi="標楷體"/>
              </w:rPr>
              <w:t>委員鄭天財Sra Kacaw等18人 109.04.24 （10-1-10）</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本會109.5.7舉行「提升司法公信-最適我國國民參與之司法審判制度究應為何？」公聽會。</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11</w:t>
            </w:r>
          </w:p>
        </w:tc>
        <w:tc>
          <w:tcPr>
            <w:tcW w:w="3212" w:type="dxa"/>
          </w:tcPr>
          <w:p w:rsidR="00F90B56" w:rsidRPr="007158A9" w:rsidRDefault="00F90B56" w:rsidP="00026D13">
            <w:pPr>
              <w:rPr>
                <w:rFonts w:ascii="標楷體" w:hAnsi="標楷體"/>
              </w:rPr>
            </w:pPr>
            <w:r w:rsidRPr="007158A9">
              <w:rPr>
                <w:rFonts w:ascii="標楷體" w:hAnsi="標楷體"/>
              </w:rPr>
              <w:t>國民法官法第一條條文修正草案（修正重點：應將國民熟悉之事務，如食安、環保、勞工以及稅務等納入國民參與審判案件類型中，爰刪除「刑事」二字。）</w:t>
            </w:r>
          </w:p>
        </w:tc>
        <w:tc>
          <w:tcPr>
            <w:tcW w:w="1825" w:type="dxa"/>
          </w:tcPr>
          <w:p w:rsidR="00F90B56" w:rsidRPr="007158A9" w:rsidRDefault="00F90B56" w:rsidP="00026D13">
            <w:pPr>
              <w:rPr>
                <w:rFonts w:ascii="標楷體" w:hAnsi="標楷體"/>
              </w:rPr>
            </w:pPr>
            <w:r w:rsidRPr="007158A9">
              <w:rPr>
                <w:rFonts w:ascii="標楷體" w:hAnsi="標楷體"/>
              </w:rPr>
              <w:t>委員李貴敏等28人 109.09.18 （10-2-1）</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12</w:t>
            </w:r>
          </w:p>
        </w:tc>
        <w:tc>
          <w:tcPr>
            <w:tcW w:w="3212" w:type="dxa"/>
          </w:tcPr>
          <w:p w:rsidR="00F90B56" w:rsidRPr="007158A9" w:rsidRDefault="00F90B56" w:rsidP="00026D13">
            <w:pPr>
              <w:rPr>
                <w:rFonts w:ascii="標楷體" w:hAnsi="標楷體"/>
              </w:rPr>
            </w:pPr>
            <w:r w:rsidRPr="007158A9">
              <w:rPr>
                <w:rFonts w:ascii="標楷體" w:hAnsi="標楷體"/>
              </w:rPr>
              <w:t>國民法官法第三條及第五條條文修正草案（修正重點：第五條第一項第三款之案件，國民法官應至少有一位具原住民身分者及二位熟悉原住民族傳統習俗、文化者；增訂第五條第一項第三款明定應行國民參與審判之案件類型範圍：被告為原住民，屬非告訴乃論之公訴案件，且所犯案件與原住民族傳統習俗、文化及價值觀有關者。）</w:t>
            </w:r>
          </w:p>
        </w:tc>
        <w:tc>
          <w:tcPr>
            <w:tcW w:w="1825" w:type="dxa"/>
          </w:tcPr>
          <w:p w:rsidR="00F90B56" w:rsidRPr="007158A9" w:rsidRDefault="00F90B56" w:rsidP="00026D13">
            <w:pPr>
              <w:rPr>
                <w:rFonts w:ascii="標楷體" w:hAnsi="標楷體"/>
              </w:rPr>
            </w:pPr>
            <w:r w:rsidRPr="007158A9">
              <w:rPr>
                <w:rFonts w:ascii="標楷體" w:hAnsi="標楷體"/>
              </w:rPr>
              <w:t>委員鄭天財Sra Kacaw等20人 109.10.23 （10-2-4）</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13</w:t>
            </w:r>
          </w:p>
        </w:tc>
        <w:tc>
          <w:tcPr>
            <w:tcW w:w="3212" w:type="dxa"/>
          </w:tcPr>
          <w:p w:rsidR="00F90B56" w:rsidRPr="007158A9" w:rsidRDefault="00F90B56" w:rsidP="00026D13">
            <w:pPr>
              <w:rPr>
                <w:rFonts w:ascii="標楷體" w:hAnsi="標楷體"/>
              </w:rPr>
            </w:pPr>
            <w:r w:rsidRPr="007158A9">
              <w:rPr>
                <w:rFonts w:ascii="標楷體" w:hAnsi="標楷體"/>
              </w:rPr>
              <w:t>刑事訴訟法第七十一條及第一百七十五條條文修正草案(修正重點：明定被告或證人為外籍配</w:t>
            </w:r>
            <w:r w:rsidRPr="007158A9">
              <w:rPr>
                <w:rFonts w:ascii="標楷體" w:hAnsi="標楷體"/>
              </w:rPr>
              <w:lastRenderedPageBreak/>
              <w:t>偶、外籍人士時，法院應於傳票上之記載事項加註該國文字或英文翻譯。)</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委員許淑華等16人 109.03.06 （10-1-3）</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14</w:t>
            </w:r>
          </w:p>
        </w:tc>
        <w:tc>
          <w:tcPr>
            <w:tcW w:w="3212" w:type="dxa"/>
          </w:tcPr>
          <w:p w:rsidR="00F90B56" w:rsidRPr="007158A9" w:rsidRDefault="00F90B56" w:rsidP="00026D13">
            <w:pPr>
              <w:rPr>
                <w:rFonts w:ascii="標楷體" w:hAnsi="標楷體"/>
              </w:rPr>
            </w:pPr>
            <w:r w:rsidRPr="007158A9">
              <w:rPr>
                <w:rFonts w:ascii="標楷體" w:hAnsi="標楷體"/>
              </w:rPr>
              <w:t>刑事訴訟法第一百十六條之二、第一百十七條之一及第一百十七條之二條文修正草案（修正重點：為改善附隨處分強制力大於獨立處分之矛盾現象，明定第一百十六條之二第一項第一款、第四款、第五款、第六款規定僅限於限制出境、出海處分時始得為之；檢察官或法院依刑事訴訟法第九十三條之二命限制出境、出海之情形，得準用第一百十六條之二及一百十七條規定；於再執行羈押、免除具保責任、撤銷或解除責付、限制住居或限制出境、出海命令等停止羈押替代處分不存在之情形下，依第一百十六條之二之規定所為之裁定或命令失其效力。）</w:t>
            </w:r>
          </w:p>
        </w:tc>
        <w:tc>
          <w:tcPr>
            <w:tcW w:w="1825" w:type="dxa"/>
          </w:tcPr>
          <w:p w:rsidR="00F90B56" w:rsidRPr="007158A9" w:rsidRDefault="00F90B56" w:rsidP="00026D13">
            <w:pPr>
              <w:rPr>
                <w:rFonts w:ascii="標楷體" w:hAnsi="標楷體"/>
              </w:rPr>
            </w:pPr>
            <w:r w:rsidRPr="007158A9">
              <w:rPr>
                <w:rFonts w:ascii="標楷體" w:hAnsi="標楷體"/>
              </w:rPr>
              <w:t>委員蔡易餘等20人 109.04.10 （10-1-8）</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1.本會109.5.13(10-1-25)報告及詢答完畢，另定期繼續審查。</w:t>
            </w:r>
          </w:p>
          <w:p w:rsidR="00F90B56" w:rsidRPr="007158A9" w:rsidRDefault="00F90B56" w:rsidP="00026D13">
            <w:pPr>
              <w:rPr>
                <w:rFonts w:ascii="標楷體" w:hAnsi="標楷體"/>
              </w:rPr>
            </w:pPr>
            <w:r w:rsidRPr="007158A9">
              <w:rPr>
                <w:rFonts w:ascii="標楷體" w:hAnsi="標楷體"/>
              </w:rPr>
              <w:t>2.本會109.5.27(10-1-31)另定期繼續審查。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15</w:t>
            </w:r>
          </w:p>
        </w:tc>
        <w:tc>
          <w:tcPr>
            <w:tcW w:w="3212" w:type="dxa"/>
          </w:tcPr>
          <w:p w:rsidR="00F90B56" w:rsidRPr="007158A9" w:rsidRDefault="00F90B56" w:rsidP="00026D13">
            <w:pPr>
              <w:rPr>
                <w:rFonts w:ascii="標楷體" w:hAnsi="標楷體"/>
              </w:rPr>
            </w:pPr>
            <w:r w:rsidRPr="007158A9">
              <w:rPr>
                <w:rFonts w:ascii="標楷體" w:hAnsi="標楷體"/>
              </w:rPr>
              <w:t>刑事訴訟法第一百二十二條及第一百二十八條條文修正草案（修正重點：增訂「電磁紀錄物」於搜索範圍及搜索票應記載事項中。）</w:t>
            </w:r>
          </w:p>
        </w:tc>
        <w:tc>
          <w:tcPr>
            <w:tcW w:w="1825" w:type="dxa"/>
          </w:tcPr>
          <w:p w:rsidR="00F90B56" w:rsidRPr="007158A9" w:rsidRDefault="00F90B56" w:rsidP="00026D13">
            <w:pPr>
              <w:rPr>
                <w:rFonts w:ascii="標楷體" w:hAnsi="標楷體"/>
              </w:rPr>
            </w:pPr>
            <w:r w:rsidRPr="007158A9">
              <w:rPr>
                <w:rFonts w:ascii="標楷體" w:hAnsi="標楷體"/>
              </w:rPr>
              <w:t>委員江永昌等17人 109.05.01 （10-1-11）</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16</w:t>
            </w:r>
          </w:p>
        </w:tc>
        <w:tc>
          <w:tcPr>
            <w:tcW w:w="3212" w:type="dxa"/>
          </w:tcPr>
          <w:p w:rsidR="00F90B56" w:rsidRPr="007158A9" w:rsidRDefault="00F90B56" w:rsidP="00026D13">
            <w:pPr>
              <w:rPr>
                <w:rFonts w:ascii="標楷體" w:hAnsi="標楷體"/>
              </w:rPr>
            </w:pPr>
            <w:r w:rsidRPr="007158A9">
              <w:rPr>
                <w:rFonts w:ascii="標楷體" w:hAnsi="標楷體"/>
              </w:rPr>
              <w:t>刑事訴訟法部分條文修正草案（修正§228、271、271-1、273；增訂§248-4、修正重點：賦予被害人於受訊問前，應受告知其有陪同訊問、適當隔離、聲請轉介修復及知悉訴訟程序進行狀</w:t>
            </w:r>
            <w:r w:rsidRPr="007158A9">
              <w:rPr>
                <w:rFonts w:ascii="標楷體" w:hAnsi="標楷體"/>
              </w:rPr>
              <w:lastRenderedPageBreak/>
              <w:t>況之權益保護；賦予無代理人或代理人為非律師之訴訟參與人於審判中亦得取得卷證影本，但為有別於訴訟參與之規定，故未予告訴人抗告權；使告訴人得於偵查中，就證據調查事項亦得陳述意見，並請求檢察官調查證據；由於準備程序中對於證據（能力）調查多所規範，為確保告訴人充分知悉並參與程序之權益，法院應通知告訴人到場陳述意見。）</w:t>
            </w:r>
          </w:p>
        </w:tc>
        <w:tc>
          <w:tcPr>
            <w:tcW w:w="1825" w:type="dxa"/>
          </w:tcPr>
          <w:p w:rsidR="00F90B56" w:rsidRPr="007158A9" w:rsidRDefault="00F90B56" w:rsidP="00026D13">
            <w:pPr>
              <w:rPr>
                <w:rFonts w:ascii="標楷體" w:hAnsi="標楷體"/>
              </w:rPr>
            </w:pPr>
            <w:r w:rsidRPr="007158A9">
              <w:rPr>
                <w:rFonts w:ascii="標楷體" w:hAnsi="標楷體"/>
              </w:rPr>
              <w:lastRenderedPageBreak/>
              <w:t>民眾黨黨團 109.05.08 （10-1-12）</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17</w:t>
            </w:r>
          </w:p>
        </w:tc>
        <w:tc>
          <w:tcPr>
            <w:tcW w:w="3212" w:type="dxa"/>
          </w:tcPr>
          <w:p w:rsidR="00F90B56" w:rsidRPr="007158A9" w:rsidRDefault="00F90B56" w:rsidP="00026D13">
            <w:pPr>
              <w:rPr>
                <w:rFonts w:ascii="標楷體" w:hAnsi="標楷體"/>
              </w:rPr>
            </w:pPr>
            <w:r w:rsidRPr="007158A9">
              <w:rPr>
                <w:rFonts w:ascii="標楷體" w:hAnsi="標楷體"/>
              </w:rPr>
              <w:t>1.刑事訴訟法第二百零七條條文修正草案（修正重點：精神障礙或其他心智缺陷者，犯最重本刑為死刑、無期徒刑或十年以上有期徒刑之罪者，應由司法機關送請精神鑑定，鑑定應由二位以上專科醫師分別組成的團隊進行。）</w:t>
            </w:r>
          </w:p>
        </w:tc>
        <w:tc>
          <w:tcPr>
            <w:tcW w:w="1825" w:type="dxa"/>
          </w:tcPr>
          <w:p w:rsidR="00F90B56" w:rsidRPr="007158A9" w:rsidRDefault="00F90B56" w:rsidP="00026D13">
            <w:pPr>
              <w:rPr>
                <w:rFonts w:ascii="標楷體" w:hAnsi="標楷體"/>
              </w:rPr>
            </w:pPr>
            <w:r w:rsidRPr="007158A9">
              <w:rPr>
                <w:rFonts w:ascii="標楷體" w:hAnsi="標楷體"/>
              </w:rPr>
              <w:t>委員謝衣</w:t>
            </w:r>
            <w:r w:rsidRPr="007158A9">
              <w:rPr>
                <w:rFonts w:ascii="標楷體" w:hAnsi="標楷體" w:hint="eastAsia"/>
              </w:rPr>
              <w:t>鳯等</w:t>
            </w:r>
            <w:r w:rsidRPr="007158A9">
              <w:rPr>
                <w:rFonts w:ascii="標楷體" w:hAnsi="標楷體"/>
              </w:rPr>
              <w:t>20人 109.05.15 （10-1-13）</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18</w:t>
            </w:r>
          </w:p>
        </w:tc>
        <w:tc>
          <w:tcPr>
            <w:tcW w:w="3212" w:type="dxa"/>
          </w:tcPr>
          <w:p w:rsidR="00F90B56" w:rsidRPr="007158A9" w:rsidRDefault="00F90B56" w:rsidP="00026D13">
            <w:pPr>
              <w:rPr>
                <w:rFonts w:ascii="標楷體" w:hAnsi="標楷體"/>
              </w:rPr>
            </w:pPr>
            <w:r w:rsidRPr="007158A9">
              <w:rPr>
                <w:rFonts w:ascii="標楷體" w:hAnsi="標楷體"/>
              </w:rPr>
              <w:t>2.刑事訴訟法第三百十六條條文修正草案（修正重點：經醫療單位評估後有強制就醫之必要，法院得裁定強制就醫。）</w:t>
            </w:r>
          </w:p>
        </w:tc>
        <w:tc>
          <w:tcPr>
            <w:tcW w:w="1825" w:type="dxa"/>
          </w:tcPr>
          <w:p w:rsidR="00F90B56" w:rsidRPr="007158A9" w:rsidRDefault="00F90B56" w:rsidP="00026D13">
            <w:pPr>
              <w:rPr>
                <w:rFonts w:ascii="標楷體" w:hAnsi="標楷體"/>
              </w:rPr>
            </w:pPr>
            <w:r w:rsidRPr="007158A9">
              <w:rPr>
                <w:rFonts w:ascii="標楷體" w:hAnsi="標楷體"/>
              </w:rPr>
              <w:t>委員葉毓蘭等16人 109.05.22 （10-1-14）</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19</w:t>
            </w:r>
          </w:p>
        </w:tc>
        <w:tc>
          <w:tcPr>
            <w:tcW w:w="3212" w:type="dxa"/>
          </w:tcPr>
          <w:p w:rsidR="00F90B56" w:rsidRPr="007158A9" w:rsidRDefault="00F90B56" w:rsidP="00026D13">
            <w:pPr>
              <w:rPr>
                <w:rFonts w:ascii="標楷體" w:hAnsi="標楷體"/>
              </w:rPr>
            </w:pPr>
            <w:r w:rsidRPr="007158A9">
              <w:rPr>
                <w:rFonts w:ascii="標楷體" w:hAnsi="標楷體"/>
              </w:rPr>
              <w:t>3.刑事訴訟法部分條文</w:t>
            </w:r>
            <w:r w:rsidRPr="007158A9">
              <w:rPr>
                <w:rFonts w:ascii="標楷體" w:hAnsi="標楷體"/>
              </w:rPr>
              <w:lastRenderedPageBreak/>
              <w:t>修正草案（修正§404、416；增訂§121-1~3。修正重點：新增訂定「暫時安置處分」及相關權益規定，採取依照《刑法》第八十七條收容於司法精神病院之暫時安置措施，明</w:t>
            </w:r>
            <w:r w:rsidR="00162ABB" w:rsidRPr="007158A9">
              <w:rPr>
                <w:rFonts w:ascii="標楷體" w:hAnsi="標楷體" w:hint="eastAsia"/>
              </w:rPr>
              <w:t>定</w:t>
            </w:r>
            <w:r w:rsidRPr="007158A9">
              <w:rPr>
                <w:rFonts w:ascii="標楷體" w:hAnsi="標楷體"/>
              </w:rPr>
              <w:t>偵查、審判過程中，暫時安置處分之聲請、審查程序；法官得併為羈押與暫時安置之裁定，惟應先執行暫時安置之處分，俟暫時安置處分執行完畢或撤銷後，再將被告解送至看守所執行羈押。）</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委員鍾佳濱</w:t>
            </w:r>
            <w:r w:rsidRPr="007158A9">
              <w:rPr>
                <w:rFonts w:ascii="標楷體" w:hAnsi="標楷體"/>
              </w:rPr>
              <w:lastRenderedPageBreak/>
              <w:t>等16人 109.05.22 （10-1-14）</w:t>
            </w:r>
          </w:p>
        </w:tc>
        <w:tc>
          <w:tcPr>
            <w:tcW w:w="1534" w:type="dxa"/>
          </w:tcPr>
          <w:p w:rsidR="00F90B56" w:rsidRPr="007158A9" w:rsidRDefault="00F90B56" w:rsidP="00026D13">
            <w:pPr>
              <w:rPr>
                <w:rFonts w:ascii="標楷體" w:hAnsi="標楷體"/>
              </w:rPr>
            </w:pPr>
            <w:r w:rsidRPr="007158A9">
              <w:rPr>
                <w:rFonts w:ascii="標楷體" w:hAnsi="標楷體"/>
              </w:rPr>
              <w:lastRenderedPageBreak/>
              <w:t>司法及法</w:t>
            </w:r>
            <w:r w:rsidRPr="007158A9">
              <w:rPr>
                <w:rFonts w:ascii="標楷體" w:hAnsi="標楷體"/>
              </w:rPr>
              <w:lastRenderedPageBreak/>
              <w:t>制</w:t>
            </w:r>
          </w:p>
        </w:tc>
        <w:tc>
          <w:tcPr>
            <w:tcW w:w="2736" w:type="dxa"/>
          </w:tcPr>
          <w:p w:rsidR="00F90B56" w:rsidRPr="007158A9" w:rsidRDefault="00F90B56" w:rsidP="00026D13">
            <w:pPr>
              <w:rPr>
                <w:rFonts w:ascii="標楷體" w:hAnsi="標楷體"/>
              </w:rPr>
            </w:pPr>
            <w:r w:rsidRPr="007158A9">
              <w:rPr>
                <w:rFonts w:ascii="標楷體" w:hAnsi="標楷體"/>
              </w:rPr>
              <w:lastRenderedPageBreak/>
              <w:t>1.本會</w:t>
            </w:r>
            <w:r w:rsidRPr="007158A9">
              <w:rPr>
                <w:rFonts w:ascii="標楷體" w:hAnsi="標楷體"/>
              </w:rPr>
              <w:lastRenderedPageBreak/>
              <w:t>109.5.27(10-1-31)另定期繼續審查。</w:t>
            </w:r>
          </w:p>
          <w:p w:rsidR="00F90B56" w:rsidRPr="007158A9" w:rsidRDefault="00F90B56" w:rsidP="00026D13">
            <w:pPr>
              <w:rPr>
                <w:rFonts w:ascii="標楷體" w:hAnsi="標楷體"/>
              </w:rPr>
            </w:pPr>
            <w:r w:rsidRPr="007158A9">
              <w:rPr>
                <w:rFonts w:ascii="標楷體" w:hAnsi="標楷體"/>
              </w:rPr>
              <w:t>2.本會109.10.21舉行「勿讓思覺失調成為司法與治安破口-如何有效修法建構司法正義與社會安全網」公聽會。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3.本會109.11.5(10-2-9)報告及詢答完畢，另定期繼續審查。</w:t>
            </w:r>
          </w:p>
          <w:p w:rsidR="00F90B56" w:rsidRPr="007158A9" w:rsidRDefault="00F90B56" w:rsidP="00026D13">
            <w:pPr>
              <w:rPr>
                <w:rFonts w:ascii="標楷體" w:hAnsi="標楷體"/>
              </w:rPr>
            </w:pPr>
            <w:r w:rsidRPr="007158A9">
              <w:rPr>
                <w:rFonts w:ascii="標楷體" w:hAnsi="標楷體"/>
              </w:rPr>
              <w:t>4.本會109.12.14(10-2-19)另定期繼續審查。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20</w:t>
            </w:r>
          </w:p>
        </w:tc>
        <w:tc>
          <w:tcPr>
            <w:tcW w:w="3212" w:type="dxa"/>
          </w:tcPr>
          <w:p w:rsidR="00F90B56" w:rsidRPr="007158A9" w:rsidRDefault="00F90B56" w:rsidP="00026D13">
            <w:pPr>
              <w:rPr>
                <w:rFonts w:ascii="標楷體" w:hAnsi="標楷體"/>
              </w:rPr>
            </w:pPr>
            <w:r w:rsidRPr="007158A9">
              <w:rPr>
                <w:rFonts w:ascii="標楷體" w:hAnsi="標楷體"/>
              </w:rPr>
              <w:t>4.刑事訴訟法部分條文修正草案（修正§404、416；增訂§121-1~5。修正重點：新增「暫時安置處分」制度，未來嚴重精神疾病之被告，於本案刑事判決確定前，能透過暫時安置處分，以保護公眾安全避免再犯之危險，並先施以治療；明定暫時安置處分之要件、聲請、審查程序、被告及辯護人之答辯權利；明定暫時安置處分應以令狀為據，並規定應記載事項，以符法官保留原則；明定暫時安置處分與羈押處分競合如何裁定及執行；明定暫時安置處分折抵監護處分、有期徒刑、罰金及保安處分之日數或金額數；新增暫時安置之救濟制度。）</w:t>
            </w:r>
          </w:p>
        </w:tc>
        <w:tc>
          <w:tcPr>
            <w:tcW w:w="1825" w:type="dxa"/>
          </w:tcPr>
          <w:p w:rsidR="00F90B56" w:rsidRPr="007158A9" w:rsidRDefault="00F90B56" w:rsidP="00026D13">
            <w:pPr>
              <w:rPr>
                <w:rFonts w:ascii="標楷體" w:hAnsi="標楷體"/>
              </w:rPr>
            </w:pPr>
            <w:r w:rsidRPr="007158A9">
              <w:rPr>
                <w:rFonts w:ascii="標楷體" w:hAnsi="標楷體"/>
              </w:rPr>
              <w:t>委員蔣萬安等27人 109.05.29 （10-1-15）</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1.本會109.10.21舉行「勿讓思覺失調成為司法與治安破口-如何有效修法建構司法正義與社會安全網」公聽會。</w:t>
            </w:r>
          </w:p>
          <w:p w:rsidR="00F90B56" w:rsidRPr="007158A9" w:rsidRDefault="00F90B56" w:rsidP="00026D13">
            <w:pPr>
              <w:rPr>
                <w:rFonts w:ascii="標楷體" w:hAnsi="標楷體"/>
              </w:rPr>
            </w:pPr>
            <w:r w:rsidRPr="007158A9">
              <w:rPr>
                <w:rFonts w:ascii="標楷體" w:hAnsi="標楷體"/>
              </w:rPr>
              <w:t>2.本會109.11.5(10-2-9)報告及詢答完畢，另定期繼續審查。</w:t>
            </w:r>
          </w:p>
          <w:p w:rsidR="00F90B56" w:rsidRPr="007158A9" w:rsidRDefault="00F90B56" w:rsidP="00026D13">
            <w:pPr>
              <w:rPr>
                <w:rFonts w:ascii="標楷體" w:hAnsi="標楷體"/>
              </w:rPr>
            </w:pPr>
            <w:r w:rsidRPr="007158A9">
              <w:rPr>
                <w:rFonts w:ascii="標楷體" w:hAnsi="標楷體"/>
              </w:rPr>
              <w:t>3.本會109.12.14(10-2-19)另定期繼續審查。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21</w:t>
            </w:r>
          </w:p>
        </w:tc>
        <w:tc>
          <w:tcPr>
            <w:tcW w:w="3212" w:type="dxa"/>
          </w:tcPr>
          <w:p w:rsidR="00F90B56" w:rsidRPr="007158A9" w:rsidRDefault="00F90B56" w:rsidP="00026D13">
            <w:pPr>
              <w:rPr>
                <w:rFonts w:ascii="標楷體" w:hAnsi="標楷體"/>
              </w:rPr>
            </w:pPr>
            <w:r w:rsidRPr="007158A9">
              <w:rPr>
                <w:rFonts w:ascii="標楷體" w:hAnsi="標楷體"/>
              </w:rPr>
              <w:t>5.刑事訴訟法第三百十六條、第四百零四條及第四百十六條條文修正</w:t>
            </w:r>
            <w:r w:rsidRPr="007158A9">
              <w:rPr>
                <w:rFonts w:ascii="標楷體" w:hAnsi="標楷體"/>
              </w:rPr>
              <w:lastRenderedPageBreak/>
              <w:t>草案（修正重點：鑑於法院依現行法第三百十六條規定對於視為撤銷羈押之被告，並無得使其必須遵守一定事項之依據，然該等依法視為撤銷羈押之被告，於上訴期間內或上訴中，亦有受第一百十六條之二應遵守事項之必要可能，為使法院有為羈押替代處分之依據，爰新增準用第一百十六條之二之規定，復為使受一百十六條之二之受裁定人或受處分人得救濟之明文依據。）</w:t>
            </w:r>
          </w:p>
        </w:tc>
        <w:tc>
          <w:tcPr>
            <w:tcW w:w="1825" w:type="dxa"/>
          </w:tcPr>
          <w:p w:rsidR="00F90B56" w:rsidRPr="007158A9" w:rsidRDefault="00F90B56" w:rsidP="00026D13">
            <w:pPr>
              <w:rPr>
                <w:rFonts w:ascii="標楷體" w:hAnsi="標楷體"/>
              </w:rPr>
            </w:pPr>
            <w:r w:rsidRPr="007158A9">
              <w:rPr>
                <w:rFonts w:ascii="標楷體" w:hAnsi="標楷體"/>
              </w:rPr>
              <w:lastRenderedPageBreak/>
              <w:t>民眾黨黨團 109.05.29 （10-1-15）</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本會109.12.14(10-2-19)另定期繼續審查。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22</w:t>
            </w:r>
          </w:p>
        </w:tc>
        <w:tc>
          <w:tcPr>
            <w:tcW w:w="3212" w:type="dxa"/>
          </w:tcPr>
          <w:p w:rsidR="00F90B56" w:rsidRPr="007158A9" w:rsidRDefault="00F90B56" w:rsidP="00026D13">
            <w:pPr>
              <w:rPr>
                <w:rFonts w:ascii="標楷體" w:hAnsi="標楷體"/>
              </w:rPr>
            </w:pPr>
            <w:r w:rsidRPr="007158A9">
              <w:rPr>
                <w:rFonts w:ascii="標楷體" w:hAnsi="標楷體"/>
              </w:rPr>
              <w:t>6.刑事訴訟法第三百零一條之一及第四百八十一條條文修正草案（修正重點：法院判決宣告監護等保安處分時，得於判決後確定前命檢察官先予執行；配合刑法§87修正第3項及增訂第4項關於監護處分期間延長與執行方式。）</w:t>
            </w:r>
          </w:p>
        </w:tc>
        <w:tc>
          <w:tcPr>
            <w:tcW w:w="1825" w:type="dxa"/>
          </w:tcPr>
          <w:p w:rsidR="00F90B56" w:rsidRPr="007158A9" w:rsidRDefault="00F90B56" w:rsidP="00026D13">
            <w:pPr>
              <w:rPr>
                <w:rFonts w:ascii="標楷體" w:hAnsi="標楷體"/>
              </w:rPr>
            </w:pPr>
            <w:r w:rsidRPr="007158A9">
              <w:rPr>
                <w:rFonts w:ascii="標楷體" w:hAnsi="標楷體"/>
              </w:rPr>
              <w:t>委員周春米等17人 109.12.11 （10-2-7）</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23</w:t>
            </w:r>
          </w:p>
        </w:tc>
        <w:tc>
          <w:tcPr>
            <w:tcW w:w="3212" w:type="dxa"/>
          </w:tcPr>
          <w:p w:rsidR="00F90B56" w:rsidRPr="007158A9" w:rsidRDefault="00F90B56" w:rsidP="00026D13">
            <w:pPr>
              <w:rPr>
                <w:rFonts w:ascii="標楷體" w:hAnsi="標楷體"/>
              </w:rPr>
            </w:pPr>
            <w:r w:rsidRPr="007158A9">
              <w:rPr>
                <w:rFonts w:ascii="標楷體" w:hAnsi="標楷體"/>
              </w:rPr>
              <w:t>刑事訴訟法第四百七十七條條文修正草案（修正重點：本條第一項前段係實行刑法第四十八條之程序法，刑法第四十八條既經大法官會議解釋宣告失效，在司法實務上即再無適用之餘地，爰提出本條修正。）</w:t>
            </w:r>
          </w:p>
        </w:tc>
        <w:tc>
          <w:tcPr>
            <w:tcW w:w="1825" w:type="dxa"/>
          </w:tcPr>
          <w:p w:rsidR="00F90B56" w:rsidRPr="007158A9" w:rsidRDefault="00F90B56" w:rsidP="00026D13">
            <w:pPr>
              <w:rPr>
                <w:rFonts w:ascii="標楷體" w:hAnsi="標楷體"/>
              </w:rPr>
            </w:pPr>
            <w:r w:rsidRPr="007158A9">
              <w:rPr>
                <w:rFonts w:ascii="標楷體" w:hAnsi="標楷體"/>
              </w:rPr>
              <w:t>委員陳明文等17人 109.05.29 （10-1-15）</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24</w:t>
            </w:r>
          </w:p>
        </w:tc>
        <w:tc>
          <w:tcPr>
            <w:tcW w:w="3212" w:type="dxa"/>
          </w:tcPr>
          <w:p w:rsidR="00F90B56" w:rsidRPr="007158A9" w:rsidRDefault="00F90B56" w:rsidP="00026D13">
            <w:pPr>
              <w:rPr>
                <w:rFonts w:ascii="標楷體" w:hAnsi="標楷體"/>
              </w:rPr>
            </w:pPr>
            <w:r w:rsidRPr="007158A9">
              <w:rPr>
                <w:rFonts w:ascii="標楷體" w:hAnsi="標楷體"/>
              </w:rPr>
              <w:t>1.刑事訴訟法第二百三十九條條文修正草案（修正重點：</w:t>
            </w:r>
            <w:r w:rsidR="002F7337" w:rsidRPr="002F7337">
              <w:rPr>
                <w:rFonts w:ascii="標楷體" w:hAnsi="標楷體" w:hint="eastAsia"/>
              </w:rPr>
              <w:t>鑑</w:t>
            </w:r>
            <w:r w:rsidRPr="007158A9">
              <w:rPr>
                <w:rFonts w:ascii="標楷體" w:hAnsi="標楷體"/>
              </w:rPr>
              <w:t>於本條但書規定對通姦配偶提起告訴之配偶，得不受該條本文限制，對通姦配偶撤回告訴，同時繼續追訴相姦</w:t>
            </w:r>
            <w:r w:rsidRPr="007158A9">
              <w:rPr>
                <w:rFonts w:ascii="標楷體" w:hAnsi="標楷體"/>
              </w:rPr>
              <w:lastRenderedPageBreak/>
              <w:t>人，有性別不平等情形，爰刪除本條但書。）</w:t>
            </w:r>
          </w:p>
        </w:tc>
        <w:tc>
          <w:tcPr>
            <w:tcW w:w="1825" w:type="dxa"/>
          </w:tcPr>
          <w:p w:rsidR="00F90B56" w:rsidRPr="007158A9" w:rsidRDefault="00F90B56" w:rsidP="00026D13">
            <w:pPr>
              <w:rPr>
                <w:rFonts w:ascii="標楷體" w:hAnsi="標楷體"/>
              </w:rPr>
            </w:pPr>
            <w:r w:rsidRPr="007158A9">
              <w:rPr>
                <w:rFonts w:ascii="標楷體" w:hAnsi="標楷體"/>
              </w:rPr>
              <w:lastRenderedPageBreak/>
              <w:t>民眾黨黨團 109.09.18 （10-2-1）</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25</w:t>
            </w:r>
          </w:p>
        </w:tc>
        <w:tc>
          <w:tcPr>
            <w:tcW w:w="3212" w:type="dxa"/>
          </w:tcPr>
          <w:p w:rsidR="00F90B56" w:rsidRPr="007158A9" w:rsidRDefault="00F90B56" w:rsidP="00026D13">
            <w:pPr>
              <w:rPr>
                <w:rFonts w:ascii="標楷體" w:hAnsi="標楷體"/>
              </w:rPr>
            </w:pPr>
            <w:r w:rsidRPr="007158A9">
              <w:rPr>
                <w:rFonts w:ascii="標楷體" w:hAnsi="標楷體"/>
              </w:rPr>
              <w:t>2.刑事訴訟法第二百三十九條條文修正草案（修正重點：鑑於司法院大法官釋字第791號解釋，本條但書規定：「但刑法第二百三十九條之罪，對於配偶撤回告訴者，其效力不及於相姦人。」與憲法第七條保障平等權之意旨有違，且因刑法第二百三十九條規定業經本解釋宣告違憲失效而失所依附，故亦應自本解釋公布之日起失其效力，爰提案刪除本條但書。）</w:t>
            </w:r>
          </w:p>
        </w:tc>
        <w:tc>
          <w:tcPr>
            <w:tcW w:w="1825" w:type="dxa"/>
          </w:tcPr>
          <w:p w:rsidR="00F90B56" w:rsidRPr="007158A9" w:rsidRDefault="00F90B56" w:rsidP="00026D13">
            <w:pPr>
              <w:rPr>
                <w:rFonts w:ascii="標楷體" w:hAnsi="標楷體"/>
              </w:rPr>
            </w:pPr>
            <w:r w:rsidRPr="007158A9">
              <w:rPr>
                <w:rFonts w:ascii="標楷體" w:hAnsi="標楷體"/>
              </w:rPr>
              <w:t>委員范雲等16人 109.09.25 （10-2-2）</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26</w:t>
            </w:r>
          </w:p>
        </w:tc>
        <w:tc>
          <w:tcPr>
            <w:tcW w:w="3212" w:type="dxa"/>
          </w:tcPr>
          <w:p w:rsidR="00F90B56" w:rsidRPr="007158A9" w:rsidRDefault="00F90B56" w:rsidP="00026D13">
            <w:pPr>
              <w:rPr>
                <w:rFonts w:ascii="標楷體" w:hAnsi="標楷體"/>
              </w:rPr>
            </w:pPr>
            <w:r w:rsidRPr="007158A9">
              <w:rPr>
                <w:rFonts w:ascii="標楷體" w:hAnsi="標楷體"/>
              </w:rPr>
              <w:t>3.刑事訴訟法第二百三十九條條文修正草案（修正重點：依據司法院大法官釋字第791號解釋，本條但書規定與憲法保障平等權之意旨有違，且因刑法§239業經該解釋宣告違憲失效而失所依附，應自該解釋公布之日起失其效力，爰配合修正本條規定。）</w:t>
            </w:r>
          </w:p>
        </w:tc>
        <w:tc>
          <w:tcPr>
            <w:tcW w:w="1825" w:type="dxa"/>
          </w:tcPr>
          <w:p w:rsidR="00F90B56" w:rsidRPr="007158A9" w:rsidRDefault="00F90B56" w:rsidP="00026D13">
            <w:pPr>
              <w:rPr>
                <w:rFonts w:ascii="標楷體" w:hAnsi="標楷體"/>
              </w:rPr>
            </w:pPr>
            <w:r w:rsidRPr="007158A9">
              <w:rPr>
                <w:rFonts w:ascii="標楷體" w:hAnsi="標楷體"/>
              </w:rPr>
              <w:t>時代力量黨團 109.12.11 （10-2-7）</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27</w:t>
            </w:r>
          </w:p>
        </w:tc>
        <w:tc>
          <w:tcPr>
            <w:tcW w:w="3212" w:type="dxa"/>
          </w:tcPr>
          <w:p w:rsidR="00F90B56" w:rsidRPr="007158A9" w:rsidRDefault="00F90B56" w:rsidP="00026D13">
            <w:pPr>
              <w:rPr>
                <w:rFonts w:ascii="標楷體" w:hAnsi="標楷體"/>
              </w:rPr>
            </w:pPr>
            <w:r w:rsidRPr="007158A9">
              <w:rPr>
                <w:rFonts w:ascii="標楷體" w:hAnsi="標楷體"/>
              </w:rPr>
              <w:t>1.刑事訴訟法部分條文修正草案（修正§219-3、219-7、257、258、385、441、442、476。修正重點：於檢察機關名稱「去法院化」。）</w:t>
            </w:r>
          </w:p>
        </w:tc>
        <w:tc>
          <w:tcPr>
            <w:tcW w:w="1825" w:type="dxa"/>
          </w:tcPr>
          <w:p w:rsidR="00F90B56" w:rsidRPr="007158A9" w:rsidRDefault="00F90B56" w:rsidP="00026D13">
            <w:pPr>
              <w:rPr>
                <w:rFonts w:ascii="標楷體" w:hAnsi="標楷體"/>
              </w:rPr>
            </w:pPr>
            <w:r w:rsidRPr="007158A9">
              <w:rPr>
                <w:rFonts w:ascii="標楷體" w:hAnsi="標楷體"/>
              </w:rPr>
              <w:t>時代力量黨團 109.10.23 （10-2-4）</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28</w:t>
            </w:r>
          </w:p>
        </w:tc>
        <w:tc>
          <w:tcPr>
            <w:tcW w:w="3212" w:type="dxa"/>
          </w:tcPr>
          <w:p w:rsidR="00F90B56" w:rsidRPr="007158A9" w:rsidRDefault="00F90B56" w:rsidP="00026D13">
            <w:pPr>
              <w:rPr>
                <w:rFonts w:ascii="標楷體" w:hAnsi="標楷體"/>
              </w:rPr>
            </w:pPr>
            <w:r w:rsidRPr="007158A9">
              <w:rPr>
                <w:rFonts w:ascii="標楷體" w:hAnsi="標楷體"/>
              </w:rPr>
              <w:t>2.刑事訴訟法第四百四十一條及第四百四十二條之一條文修正草案（修正重點：增訂由中華民國律師公會全國聯合會理事長提起非常上訴之規定及得由律師向中華民國律師公會全國聯合會</w:t>
            </w:r>
            <w:r w:rsidRPr="007158A9">
              <w:rPr>
                <w:rFonts w:ascii="標楷體" w:hAnsi="標楷體"/>
              </w:rPr>
              <w:lastRenderedPageBreak/>
              <w:t>理事長經律師聯合會大會提案通過提起申請非常上訴之規定。）</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委員蔡易餘等20人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29</w:t>
            </w:r>
          </w:p>
        </w:tc>
        <w:tc>
          <w:tcPr>
            <w:tcW w:w="3212" w:type="dxa"/>
          </w:tcPr>
          <w:p w:rsidR="00F90B56" w:rsidRPr="007158A9" w:rsidRDefault="00F90B56" w:rsidP="00026D13">
            <w:pPr>
              <w:rPr>
                <w:rFonts w:ascii="標楷體" w:hAnsi="標楷體"/>
              </w:rPr>
            </w:pPr>
            <w:r w:rsidRPr="007158A9">
              <w:rPr>
                <w:rFonts w:ascii="標楷體" w:hAnsi="標楷體"/>
              </w:rPr>
              <w:t>刑事訴訟法第一百八十二條條文修正草案（修正重點：增列心理師為得拒絕證言之主體。）</w:t>
            </w:r>
          </w:p>
        </w:tc>
        <w:tc>
          <w:tcPr>
            <w:tcW w:w="1825" w:type="dxa"/>
          </w:tcPr>
          <w:p w:rsidR="00F90B56" w:rsidRPr="007158A9" w:rsidRDefault="00F90B56" w:rsidP="00026D13">
            <w:pPr>
              <w:rPr>
                <w:rFonts w:ascii="標楷體" w:hAnsi="標楷體"/>
              </w:rPr>
            </w:pPr>
            <w:r w:rsidRPr="007158A9">
              <w:rPr>
                <w:rFonts w:ascii="標楷體" w:hAnsi="標楷體"/>
              </w:rPr>
              <w:t>委員周春米等27人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30</w:t>
            </w:r>
          </w:p>
        </w:tc>
        <w:tc>
          <w:tcPr>
            <w:tcW w:w="3212" w:type="dxa"/>
          </w:tcPr>
          <w:p w:rsidR="00F90B56" w:rsidRPr="007158A9" w:rsidRDefault="00F90B56" w:rsidP="00026D13">
            <w:pPr>
              <w:rPr>
                <w:rFonts w:ascii="標楷體" w:hAnsi="標楷體"/>
              </w:rPr>
            </w:pPr>
            <w:r w:rsidRPr="007158A9">
              <w:rPr>
                <w:rFonts w:ascii="標楷體" w:hAnsi="標楷體"/>
              </w:rPr>
              <w:t>刑事訴訟法第二百十五條、第二百十六條及第二百十八條條文修正草案（修正重點：婦女之身體檢查亦得由法醫師為之；解剖屍體應由法醫師為之。）</w:t>
            </w:r>
          </w:p>
        </w:tc>
        <w:tc>
          <w:tcPr>
            <w:tcW w:w="1825" w:type="dxa"/>
          </w:tcPr>
          <w:p w:rsidR="00F90B56" w:rsidRPr="007158A9" w:rsidRDefault="00F90B56" w:rsidP="00026D13">
            <w:pPr>
              <w:rPr>
                <w:rFonts w:ascii="標楷體" w:hAnsi="標楷體"/>
              </w:rPr>
            </w:pPr>
            <w:r w:rsidRPr="007158A9">
              <w:rPr>
                <w:rFonts w:ascii="標楷體" w:hAnsi="標楷體"/>
              </w:rPr>
              <w:t>委員羅致政等17人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31</w:t>
            </w:r>
          </w:p>
        </w:tc>
        <w:tc>
          <w:tcPr>
            <w:tcW w:w="3212" w:type="dxa"/>
          </w:tcPr>
          <w:p w:rsidR="00F90B56" w:rsidRPr="007158A9" w:rsidRDefault="00F90B56" w:rsidP="00026D13">
            <w:pPr>
              <w:rPr>
                <w:rFonts w:ascii="標楷體" w:hAnsi="標楷體"/>
              </w:rPr>
            </w:pPr>
            <w:r w:rsidRPr="007158A9">
              <w:rPr>
                <w:rFonts w:ascii="標楷體" w:hAnsi="標楷體"/>
              </w:rPr>
              <w:t>刑事訴訟法第二百五十三條之二條文修正草案（修正重點：為遏止酒後駕車肇事，提案納入生命教育。）</w:t>
            </w:r>
          </w:p>
        </w:tc>
        <w:tc>
          <w:tcPr>
            <w:tcW w:w="1825" w:type="dxa"/>
          </w:tcPr>
          <w:p w:rsidR="00F90B56" w:rsidRPr="007158A9" w:rsidRDefault="00F90B56" w:rsidP="00026D13">
            <w:pPr>
              <w:rPr>
                <w:rFonts w:ascii="標楷體" w:hAnsi="標楷體"/>
              </w:rPr>
            </w:pPr>
            <w:r w:rsidRPr="007158A9">
              <w:rPr>
                <w:rFonts w:ascii="標楷體" w:hAnsi="標楷體"/>
              </w:rPr>
              <w:t>委員何志偉等29人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32</w:t>
            </w:r>
          </w:p>
        </w:tc>
        <w:tc>
          <w:tcPr>
            <w:tcW w:w="3212" w:type="dxa"/>
          </w:tcPr>
          <w:p w:rsidR="00F90B56" w:rsidRPr="007158A9" w:rsidRDefault="00F90B56" w:rsidP="00026D13">
            <w:pPr>
              <w:rPr>
                <w:rFonts w:ascii="標楷體" w:hAnsi="標楷體"/>
              </w:rPr>
            </w:pPr>
            <w:r w:rsidRPr="007158A9">
              <w:rPr>
                <w:rFonts w:ascii="標楷體" w:hAnsi="標楷體"/>
              </w:rPr>
              <w:t>刑事訴訟法第四百二十條條文修正草案（修正重點：我國於刑法典及各特別刑法中，多有得免除其刑之規定，如僅因審判時未及調查斟酌事實、證據，或事實、證據於判決確定後始存在或成立，即令行為人於原判決之審判程序無法受有免除其刑之寬典，亦無再審之機會，顯非事理之平，又第一項第六款所增列之「減刑」，如係任意或相對減刑之規定，基於同樣理由，亦應有再審之機會。）</w:t>
            </w:r>
          </w:p>
        </w:tc>
        <w:tc>
          <w:tcPr>
            <w:tcW w:w="1825" w:type="dxa"/>
          </w:tcPr>
          <w:p w:rsidR="00F90B56" w:rsidRPr="007158A9" w:rsidRDefault="00F90B56" w:rsidP="00026D13">
            <w:pPr>
              <w:rPr>
                <w:rFonts w:ascii="標楷體" w:hAnsi="標楷體"/>
              </w:rPr>
            </w:pPr>
            <w:r w:rsidRPr="007158A9">
              <w:rPr>
                <w:rFonts w:ascii="標楷體" w:hAnsi="標楷體"/>
              </w:rPr>
              <w:t>時代力量黨團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33</w:t>
            </w:r>
          </w:p>
        </w:tc>
        <w:tc>
          <w:tcPr>
            <w:tcW w:w="3212" w:type="dxa"/>
          </w:tcPr>
          <w:p w:rsidR="00F90B56" w:rsidRPr="007158A9" w:rsidRDefault="00F90B56" w:rsidP="00026D13">
            <w:pPr>
              <w:rPr>
                <w:rFonts w:ascii="標楷體" w:hAnsi="標楷體"/>
              </w:rPr>
            </w:pPr>
            <w:r w:rsidRPr="007158A9">
              <w:rPr>
                <w:rFonts w:ascii="標楷體" w:hAnsi="標楷體"/>
              </w:rPr>
              <w:t>刑事訴訟法第四百四十九條及第四百五十一條之一條文修正草案（修正重點：以法定刑界定得適用簡易程序之刑事案件；限制簡易程序中拘役</w:t>
            </w:r>
            <w:r w:rsidRPr="007158A9">
              <w:rPr>
                <w:rFonts w:ascii="標楷體" w:hAnsi="標楷體"/>
              </w:rPr>
              <w:lastRenderedPageBreak/>
              <w:t>及有期徒刑之宣告須以被告受有辯護人協助為前提；明定被告於法院處刑前對適用簡易程序表示異議者，法院即不應以簡易判決處刑；被告未於偵查中自白、而檢察官聲請以簡易判決處刑者，法院應於處刑前訊問、並告知被告簡易程序之旨；檢察官依通常程序起訴且被告自白犯罪之案件，法院應於檢察官及被告均無異議，始得逕以簡易判決處刑；簡易程序中不得僅以被告或共犯之自白為認定有罪之唯一證據；法院應徵詢輔佐人、辯護人之意見後，始得依簡易程序為有罪判決。）</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委員江永昌等19人 109.12.24 （10-2-9）</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34</w:t>
            </w:r>
          </w:p>
        </w:tc>
        <w:tc>
          <w:tcPr>
            <w:tcW w:w="3212" w:type="dxa"/>
          </w:tcPr>
          <w:p w:rsidR="00F90B56" w:rsidRPr="007158A9" w:rsidRDefault="00F90B56" w:rsidP="00026D13">
            <w:pPr>
              <w:rPr>
                <w:rFonts w:ascii="標楷體" w:hAnsi="標楷體"/>
              </w:rPr>
            </w:pPr>
            <w:r w:rsidRPr="007158A9">
              <w:rPr>
                <w:rFonts w:ascii="標楷體" w:hAnsi="標楷體"/>
              </w:rPr>
              <w:t>刑事訴訟法第一百五十二條條文修正草案（修正重點：另案扣押準用§131第</w:t>
            </w:r>
            <w:r w:rsidRPr="007158A9">
              <w:rPr>
                <w:rFonts w:ascii="標楷體" w:hAnsi="標楷體" w:hint="eastAsia"/>
                <w:lang w:eastAsia="zh-TW"/>
              </w:rPr>
              <w:t>3</w:t>
            </w:r>
            <w:r w:rsidRPr="007158A9">
              <w:rPr>
                <w:rFonts w:ascii="標楷體" w:hAnsi="標楷體"/>
              </w:rPr>
              <w:t>項規定，法院得加以審查。）</w:t>
            </w:r>
          </w:p>
        </w:tc>
        <w:tc>
          <w:tcPr>
            <w:tcW w:w="1825" w:type="dxa"/>
          </w:tcPr>
          <w:p w:rsidR="00F90B56" w:rsidRPr="007158A9" w:rsidRDefault="00F90B56" w:rsidP="00026D13">
            <w:pPr>
              <w:rPr>
                <w:rFonts w:ascii="標楷體" w:hAnsi="標楷體"/>
              </w:rPr>
            </w:pPr>
            <w:r w:rsidRPr="007158A9">
              <w:rPr>
                <w:rFonts w:ascii="標楷體" w:hAnsi="標楷體"/>
              </w:rPr>
              <w:t>委員陳以信等20人 109.12.30 （10-2-11）</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35</w:t>
            </w:r>
          </w:p>
        </w:tc>
        <w:tc>
          <w:tcPr>
            <w:tcW w:w="3212" w:type="dxa"/>
          </w:tcPr>
          <w:p w:rsidR="00F90B56" w:rsidRPr="007158A9" w:rsidRDefault="00F90B56" w:rsidP="00026D13">
            <w:pPr>
              <w:rPr>
                <w:rFonts w:ascii="標楷體" w:hAnsi="標楷體"/>
              </w:rPr>
            </w:pPr>
            <w:r w:rsidRPr="007158A9">
              <w:rPr>
                <w:rFonts w:ascii="標楷體" w:hAnsi="標楷體"/>
              </w:rPr>
              <w:t>刑事訴訟法施行法第七條之八條文修正草案（修正重點：於修正通過之刑事訴訟法施行後，若依據新法得據以聲請再審者，自不應因其前曾依修正前舊法規定聲請而異其效果，以貫徹本次刑事訴訟法修正之意旨，爰新增第三項規定。）</w:t>
            </w:r>
          </w:p>
        </w:tc>
        <w:tc>
          <w:tcPr>
            <w:tcW w:w="1825" w:type="dxa"/>
          </w:tcPr>
          <w:p w:rsidR="00F90B56" w:rsidRPr="007158A9" w:rsidRDefault="00F90B56" w:rsidP="00026D13">
            <w:pPr>
              <w:rPr>
                <w:rFonts w:ascii="標楷體" w:hAnsi="標楷體"/>
              </w:rPr>
            </w:pPr>
            <w:r w:rsidRPr="007158A9">
              <w:rPr>
                <w:rFonts w:ascii="標楷體" w:hAnsi="標楷體"/>
              </w:rPr>
              <w:t>時代力量黨團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36</w:t>
            </w:r>
          </w:p>
        </w:tc>
        <w:tc>
          <w:tcPr>
            <w:tcW w:w="3212" w:type="dxa"/>
          </w:tcPr>
          <w:p w:rsidR="00F90B56" w:rsidRPr="007158A9" w:rsidRDefault="00F90B56" w:rsidP="00026D13">
            <w:pPr>
              <w:rPr>
                <w:rFonts w:ascii="標楷體" w:hAnsi="標楷體"/>
              </w:rPr>
            </w:pPr>
            <w:r w:rsidRPr="007158A9">
              <w:rPr>
                <w:rFonts w:ascii="標楷體" w:hAnsi="標楷體"/>
              </w:rPr>
              <w:t>法律扶助法第五條條文修正草案（修正重點：被告或犯罪嫌疑人為新住民或從事就業服務法第四十六條第一項第八款至第十款工作之外國人，</w:t>
            </w:r>
            <w:r w:rsidRPr="007158A9">
              <w:rPr>
                <w:rFonts w:ascii="標楷體" w:hAnsi="標楷體"/>
              </w:rPr>
              <w:lastRenderedPageBreak/>
              <w:t>於偵查、審判中未經選任辯護人者，得申請法律扶助，無須審查其資力。）</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委員廖婉汝等21人 109.03.03 （10-1-2）</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37</w:t>
            </w:r>
          </w:p>
        </w:tc>
        <w:tc>
          <w:tcPr>
            <w:tcW w:w="3212" w:type="dxa"/>
          </w:tcPr>
          <w:p w:rsidR="00F90B56" w:rsidRPr="007158A9" w:rsidRDefault="00F90B56" w:rsidP="00026D13">
            <w:pPr>
              <w:rPr>
                <w:rFonts w:ascii="標楷體" w:hAnsi="標楷體"/>
              </w:rPr>
            </w:pPr>
            <w:r w:rsidRPr="007158A9">
              <w:rPr>
                <w:rFonts w:ascii="標楷體" w:hAnsi="標楷體"/>
              </w:rPr>
              <w:t>提存法第十七條及第十七條之一條文修正草案（修正重點：提存之聲請得以提存人過半數及其應有部分、潛在應有部分合計過半數之同意行之；受取權人係數人而受取之提存物不得分割時，得以受取權人過半數且其應有部分、潛在應有部分合計過半數之同意行使受取權。）</w:t>
            </w:r>
          </w:p>
        </w:tc>
        <w:tc>
          <w:tcPr>
            <w:tcW w:w="1825" w:type="dxa"/>
          </w:tcPr>
          <w:p w:rsidR="00F90B56" w:rsidRPr="007158A9" w:rsidRDefault="00F90B56" w:rsidP="00026D13">
            <w:pPr>
              <w:rPr>
                <w:rFonts w:ascii="標楷體" w:hAnsi="標楷體"/>
              </w:rPr>
            </w:pPr>
            <w:r w:rsidRPr="007158A9">
              <w:rPr>
                <w:rFonts w:ascii="標楷體" w:hAnsi="標楷體"/>
              </w:rPr>
              <w:t>委員江永昌等19人 109.03.06 （10-1-3）</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38</w:t>
            </w:r>
          </w:p>
        </w:tc>
        <w:tc>
          <w:tcPr>
            <w:tcW w:w="3212" w:type="dxa"/>
          </w:tcPr>
          <w:p w:rsidR="00F90B56" w:rsidRPr="007158A9" w:rsidRDefault="00F90B56" w:rsidP="00026D13">
            <w:pPr>
              <w:rPr>
                <w:rFonts w:ascii="標楷體" w:hAnsi="標楷體"/>
              </w:rPr>
            </w:pPr>
            <w:r w:rsidRPr="007158A9">
              <w:rPr>
                <w:rFonts w:ascii="標楷體" w:hAnsi="標楷體"/>
              </w:rPr>
              <w:t>消費者債務清理條例第一百四十八條及第一百四十九條條文修正草案（修正重點：刪除有關沒收賄賂及追徵之規定，以回歸刑法適用。）</w:t>
            </w:r>
          </w:p>
        </w:tc>
        <w:tc>
          <w:tcPr>
            <w:tcW w:w="1825" w:type="dxa"/>
          </w:tcPr>
          <w:p w:rsidR="00F90B56" w:rsidRPr="007158A9" w:rsidRDefault="00F90B56" w:rsidP="00026D13">
            <w:pPr>
              <w:rPr>
                <w:rFonts w:ascii="標楷體" w:hAnsi="標楷體"/>
              </w:rPr>
            </w:pPr>
            <w:r w:rsidRPr="007158A9">
              <w:rPr>
                <w:rFonts w:ascii="標楷體" w:hAnsi="標楷體"/>
              </w:rPr>
              <w:t>委員曾銘宗等17人 109.03.06 （10-1-3）</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39</w:t>
            </w:r>
          </w:p>
        </w:tc>
        <w:tc>
          <w:tcPr>
            <w:tcW w:w="3212" w:type="dxa"/>
          </w:tcPr>
          <w:p w:rsidR="00F90B56" w:rsidRPr="007158A9" w:rsidRDefault="00F90B56" w:rsidP="00026D13">
            <w:pPr>
              <w:rPr>
                <w:rFonts w:ascii="標楷體" w:hAnsi="標楷體"/>
              </w:rPr>
            </w:pPr>
            <w:r w:rsidRPr="007158A9">
              <w:rPr>
                <w:rFonts w:ascii="標楷體" w:hAnsi="標楷體"/>
              </w:rPr>
              <w:t>家事事件法增訂第十條之一條文草案（增訂重點：使各法院處理涉及未成年子女之家事事件時，得連結相關資源，通知未成年子女之父、母、監護人或其他協助照顧子女之關係人，接受親職教育、輔導或諮商。）</w:t>
            </w:r>
          </w:p>
        </w:tc>
        <w:tc>
          <w:tcPr>
            <w:tcW w:w="1825" w:type="dxa"/>
          </w:tcPr>
          <w:p w:rsidR="00F90B56" w:rsidRPr="007158A9" w:rsidRDefault="00F90B56" w:rsidP="00026D13">
            <w:pPr>
              <w:rPr>
                <w:rFonts w:ascii="標楷體" w:hAnsi="標楷體"/>
              </w:rPr>
            </w:pPr>
            <w:r w:rsidRPr="007158A9">
              <w:rPr>
                <w:rFonts w:ascii="標楷體" w:hAnsi="標楷體"/>
              </w:rPr>
              <w:t>委員周春米等21人 109.03.27 （10-1-6）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40</w:t>
            </w:r>
          </w:p>
        </w:tc>
        <w:tc>
          <w:tcPr>
            <w:tcW w:w="3212" w:type="dxa"/>
          </w:tcPr>
          <w:p w:rsidR="00F90B56" w:rsidRPr="007158A9" w:rsidRDefault="00F90B56" w:rsidP="00026D13">
            <w:pPr>
              <w:rPr>
                <w:rFonts w:ascii="標楷體" w:hAnsi="標楷體"/>
              </w:rPr>
            </w:pPr>
            <w:r w:rsidRPr="007158A9">
              <w:rPr>
                <w:rFonts w:ascii="標楷體" w:hAnsi="標楷體"/>
              </w:rPr>
              <w:t>1.法官法第九十一條條文修正草案（修正重點：刪除檢察首長以書面方式直接變更檢察官會議決議之規定，使變更決議僅能以「復議」方式行之。）</w:t>
            </w:r>
          </w:p>
        </w:tc>
        <w:tc>
          <w:tcPr>
            <w:tcW w:w="1825" w:type="dxa"/>
          </w:tcPr>
          <w:p w:rsidR="00F90B56" w:rsidRPr="007158A9" w:rsidRDefault="00F90B56" w:rsidP="00026D13">
            <w:pPr>
              <w:rPr>
                <w:rFonts w:ascii="標楷體" w:hAnsi="標楷體"/>
              </w:rPr>
            </w:pPr>
            <w:r w:rsidRPr="007158A9">
              <w:rPr>
                <w:rFonts w:ascii="標楷體" w:hAnsi="標楷體"/>
              </w:rPr>
              <w:t>委員鄭麗文等24人 109.05.01 （10-1-11）</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41</w:t>
            </w:r>
          </w:p>
        </w:tc>
        <w:tc>
          <w:tcPr>
            <w:tcW w:w="3212" w:type="dxa"/>
          </w:tcPr>
          <w:p w:rsidR="00F90B56" w:rsidRPr="007158A9" w:rsidRDefault="00F90B56" w:rsidP="00026D13">
            <w:pPr>
              <w:rPr>
                <w:rFonts w:ascii="標楷體" w:hAnsi="標楷體"/>
              </w:rPr>
            </w:pPr>
            <w:r w:rsidRPr="007158A9">
              <w:rPr>
                <w:rFonts w:ascii="標楷體" w:hAnsi="標楷體"/>
              </w:rPr>
              <w:t>2.法官法第九十一條條文修正草案（修正重點：將檢察總長、檢察長變更檢察官會議決議之條</w:t>
            </w:r>
            <w:r w:rsidRPr="007158A9">
              <w:rPr>
                <w:rFonts w:ascii="標楷體" w:hAnsi="標楷體"/>
              </w:rPr>
              <w:lastRenderedPageBreak/>
              <w:t>件，修正為「應以書面載明理由交檢察官會議復議」，通過復議後，始得變更。）</w:t>
            </w:r>
          </w:p>
        </w:tc>
        <w:tc>
          <w:tcPr>
            <w:tcW w:w="1825" w:type="dxa"/>
          </w:tcPr>
          <w:p w:rsidR="00F90B56" w:rsidRPr="007158A9" w:rsidRDefault="00F90B56" w:rsidP="00026D13">
            <w:pPr>
              <w:rPr>
                <w:rFonts w:ascii="標楷體" w:hAnsi="標楷體"/>
              </w:rPr>
            </w:pPr>
            <w:r w:rsidRPr="007158A9">
              <w:rPr>
                <w:rFonts w:ascii="標楷體" w:hAnsi="標楷體"/>
              </w:rPr>
              <w:lastRenderedPageBreak/>
              <w:t>委員林思銘等24人 109.05.08 （10-1-12）</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42</w:t>
            </w:r>
          </w:p>
        </w:tc>
        <w:tc>
          <w:tcPr>
            <w:tcW w:w="3212" w:type="dxa"/>
          </w:tcPr>
          <w:p w:rsidR="00F90B56" w:rsidRPr="007158A9" w:rsidRDefault="00F90B56" w:rsidP="00026D13">
            <w:pPr>
              <w:rPr>
                <w:rFonts w:ascii="標楷體" w:hAnsi="標楷體"/>
              </w:rPr>
            </w:pPr>
            <w:r w:rsidRPr="007158A9">
              <w:rPr>
                <w:rFonts w:ascii="標楷體" w:hAnsi="標楷體"/>
              </w:rPr>
              <w:t>法官法第八十六條、第八十七條及第九十四條條文修正草案（修正重點：於檢察機關名稱「去法院化」。）</w:t>
            </w:r>
          </w:p>
        </w:tc>
        <w:tc>
          <w:tcPr>
            <w:tcW w:w="1825" w:type="dxa"/>
          </w:tcPr>
          <w:p w:rsidR="00F90B56" w:rsidRPr="007158A9" w:rsidRDefault="00F90B56" w:rsidP="00026D13">
            <w:pPr>
              <w:rPr>
                <w:rFonts w:ascii="標楷體" w:hAnsi="標楷體"/>
              </w:rPr>
            </w:pPr>
            <w:r w:rsidRPr="007158A9">
              <w:rPr>
                <w:rFonts w:ascii="標楷體" w:hAnsi="標楷體"/>
              </w:rPr>
              <w:t>時代力量黨團 109.10.23 （10-2-4）</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43</w:t>
            </w:r>
          </w:p>
        </w:tc>
        <w:tc>
          <w:tcPr>
            <w:tcW w:w="3212" w:type="dxa"/>
          </w:tcPr>
          <w:p w:rsidR="00F90B56" w:rsidRPr="007158A9" w:rsidRDefault="00F90B56" w:rsidP="00026D13">
            <w:pPr>
              <w:rPr>
                <w:rFonts w:ascii="標楷體" w:hAnsi="標楷體"/>
              </w:rPr>
            </w:pPr>
            <w:r w:rsidRPr="007158A9">
              <w:rPr>
                <w:rFonts w:ascii="標楷體" w:hAnsi="標楷體"/>
              </w:rPr>
              <w:t>1.行政訴訟法部分條文修正草案（修正§57、59、73、82、83、98-6、130-1、176、194-1、209、210、218、229、237-1、237-12、237-13、237-15、237-16；修正重點：增訂以科技設備傳送書狀；擴大視訊審理的範圍；簡化當事人書狀及裁判書記載；增訂裁判正本之形式與送達方式；修正寄存機關保存文書之期限；修正公示送達之牌示處為公告處；修正公告法院網站為公告行政法院網站；修正準用民事訴訟法之規定；配合內政部移民署更名，修正機關名稱。）</w:t>
            </w:r>
          </w:p>
        </w:tc>
        <w:tc>
          <w:tcPr>
            <w:tcW w:w="1825" w:type="dxa"/>
          </w:tcPr>
          <w:p w:rsidR="00F90B56" w:rsidRPr="007158A9" w:rsidRDefault="00F90B56" w:rsidP="00026D13">
            <w:pPr>
              <w:rPr>
                <w:rFonts w:ascii="標楷體" w:hAnsi="標楷體"/>
              </w:rPr>
            </w:pPr>
            <w:r w:rsidRPr="007158A9">
              <w:rPr>
                <w:rFonts w:ascii="標楷體" w:hAnsi="標楷體"/>
              </w:rPr>
              <w:t>司法院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44</w:t>
            </w:r>
          </w:p>
        </w:tc>
        <w:tc>
          <w:tcPr>
            <w:tcW w:w="3212" w:type="dxa"/>
          </w:tcPr>
          <w:p w:rsidR="00F90B56" w:rsidRPr="007158A9" w:rsidRDefault="00F90B56" w:rsidP="00026D13">
            <w:pPr>
              <w:rPr>
                <w:rFonts w:ascii="標楷體" w:hAnsi="標楷體"/>
              </w:rPr>
            </w:pPr>
            <w:r w:rsidRPr="007158A9">
              <w:rPr>
                <w:rFonts w:ascii="標楷體" w:hAnsi="標楷體"/>
              </w:rPr>
              <w:t>2.行政訴訟法部分條文修正草案（修正§229、237-12、237-13、237-16。修正重點：因應內政部移民署組改，修改條文相關名稱。）</w:t>
            </w:r>
          </w:p>
        </w:tc>
        <w:tc>
          <w:tcPr>
            <w:tcW w:w="1825" w:type="dxa"/>
          </w:tcPr>
          <w:p w:rsidR="00F90B56" w:rsidRPr="007158A9" w:rsidRDefault="00F90B56" w:rsidP="00026D13">
            <w:pPr>
              <w:rPr>
                <w:rFonts w:ascii="標楷體" w:hAnsi="標楷體"/>
              </w:rPr>
            </w:pPr>
            <w:r w:rsidRPr="007158A9">
              <w:rPr>
                <w:rFonts w:ascii="標楷體" w:hAnsi="標楷體"/>
              </w:rPr>
              <w:t>委員羅美玲等16人 109.04.17 （10-1-9）</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45</w:t>
            </w:r>
          </w:p>
        </w:tc>
        <w:tc>
          <w:tcPr>
            <w:tcW w:w="3212" w:type="dxa"/>
          </w:tcPr>
          <w:p w:rsidR="00F90B56" w:rsidRPr="007158A9" w:rsidRDefault="00F90B56" w:rsidP="00026D13">
            <w:pPr>
              <w:rPr>
                <w:rFonts w:ascii="標楷體" w:hAnsi="標楷體"/>
              </w:rPr>
            </w:pPr>
            <w:r w:rsidRPr="007158A9">
              <w:rPr>
                <w:rFonts w:ascii="標楷體" w:hAnsi="標楷體"/>
              </w:rPr>
              <w:t>1.行政訴訟法第二百七十三條及第二百七十六條條文修正草案（修正重點：新增行政訴訟法第二百七十三條第四項，於人民依第一項第十三款提起再審之訴，該款之證物</w:t>
            </w:r>
            <w:r w:rsidRPr="007158A9">
              <w:rPr>
                <w:rFonts w:ascii="標楷體" w:hAnsi="標楷體"/>
              </w:rPr>
              <w:lastRenderedPageBreak/>
              <w:t>不以該訴訟言詞辯論終結前已存在者為限；將依第二百七十三條第二項提起再審之訴者，比照依第二百七十三條第一項第五款、第六款或第十二款情形為再審之理由者，新增納入第二百七十六條第四項但書，排除提起再審之五年期間限制。）</w:t>
            </w:r>
          </w:p>
        </w:tc>
        <w:tc>
          <w:tcPr>
            <w:tcW w:w="1825" w:type="dxa"/>
          </w:tcPr>
          <w:p w:rsidR="00F90B56" w:rsidRPr="007158A9" w:rsidRDefault="00F90B56" w:rsidP="00026D13">
            <w:pPr>
              <w:rPr>
                <w:rFonts w:ascii="標楷體" w:hAnsi="標楷體"/>
              </w:rPr>
            </w:pPr>
            <w:r w:rsidRPr="007158A9">
              <w:rPr>
                <w:rFonts w:ascii="標楷體" w:hAnsi="標楷體"/>
              </w:rPr>
              <w:lastRenderedPageBreak/>
              <w:t>民眾黨黨團 109.10.23 （10-2-4）</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46</w:t>
            </w:r>
          </w:p>
        </w:tc>
        <w:tc>
          <w:tcPr>
            <w:tcW w:w="3212" w:type="dxa"/>
          </w:tcPr>
          <w:p w:rsidR="00F90B56" w:rsidRPr="007158A9" w:rsidRDefault="00F90B56" w:rsidP="00026D13">
            <w:pPr>
              <w:rPr>
                <w:rFonts w:ascii="標楷體" w:hAnsi="標楷體"/>
              </w:rPr>
            </w:pPr>
            <w:r w:rsidRPr="007158A9">
              <w:rPr>
                <w:rFonts w:ascii="標楷體" w:hAnsi="標楷體"/>
              </w:rPr>
              <w:t>2.行政訴訟法第二百七十六條條文修正草案（修正重點：將大法官審理案件之期日，排除於人民得聲請再審之除斥期間。）</w:t>
            </w:r>
          </w:p>
        </w:tc>
        <w:tc>
          <w:tcPr>
            <w:tcW w:w="1825" w:type="dxa"/>
          </w:tcPr>
          <w:p w:rsidR="00F90B56" w:rsidRPr="007158A9" w:rsidRDefault="00F90B56" w:rsidP="00026D13">
            <w:pPr>
              <w:rPr>
                <w:rFonts w:ascii="標楷體" w:hAnsi="標楷體"/>
              </w:rPr>
            </w:pPr>
            <w:r w:rsidRPr="007158A9">
              <w:rPr>
                <w:rFonts w:ascii="標楷體" w:hAnsi="標楷體"/>
              </w:rPr>
              <w:t>委員周春米等27人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47</w:t>
            </w:r>
          </w:p>
        </w:tc>
        <w:tc>
          <w:tcPr>
            <w:tcW w:w="3212" w:type="dxa"/>
          </w:tcPr>
          <w:p w:rsidR="00F90B56" w:rsidRPr="007158A9" w:rsidRDefault="00F90B56" w:rsidP="00026D13">
            <w:pPr>
              <w:rPr>
                <w:rFonts w:ascii="標楷體" w:hAnsi="標楷體"/>
              </w:rPr>
            </w:pPr>
            <w:r w:rsidRPr="007158A9">
              <w:rPr>
                <w:rFonts w:ascii="標楷體" w:hAnsi="標楷體"/>
              </w:rPr>
              <w:t>1.涉外民事法律適用法第四十六條及第四十六條之一條文修正草案（修正重點：鑑於我國現行涉外婚姻之實質要件係採取「並行適用主義」，婚姻之成立，需分別符合雙方當事人之本國法規定。導致相同性別之二人，若當事人之一方或雙方為同性婚姻尚未合法化國家之人民，即無法在我國依法登記結婚，爰修正相關條文規定。）</w:t>
            </w:r>
          </w:p>
        </w:tc>
        <w:tc>
          <w:tcPr>
            <w:tcW w:w="1825" w:type="dxa"/>
          </w:tcPr>
          <w:p w:rsidR="00F90B56" w:rsidRPr="007158A9" w:rsidRDefault="00F90B56" w:rsidP="00026D13">
            <w:pPr>
              <w:rPr>
                <w:rFonts w:ascii="標楷體" w:hAnsi="標楷體"/>
              </w:rPr>
            </w:pPr>
            <w:r w:rsidRPr="007158A9">
              <w:rPr>
                <w:rFonts w:ascii="標楷體" w:hAnsi="標楷體"/>
              </w:rPr>
              <w:t>委員高嘉瑜等17人 109.09.18 （10-2-1）</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48</w:t>
            </w:r>
          </w:p>
        </w:tc>
        <w:tc>
          <w:tcPr>
            <w:tcW w:w="3212" w:type="dxa"/>
          </w:tcPr>
          <w:p w:rsidR="00F90B56" w:rsidRPr="007158A9" w:rsidRDefault="00F90B56" w:rsidP="00026D13">
            <w:pPr>
              <w:rPr>
                <w:rFonts w:ascii="標楷體" w:hAnsi="標楷體"/>
              </w:rPr>
            </w:pPr>
            <w:r w:rsidRPr="007158A9">
              <w:rPr>
                <w:rFonts w:ascii="標楷體" w:hAnsi="標楷體"/>
              </w:rPr>
              <w:t>2.涉外民事法律適用法第四十六條及第四十六條之一條文修正草案（修正重點：涉外同性婚姻是否成立之準據法，於同性婚姻雙方之本國法皆承認同性婚姻合法之情形，與本法第四十六條本文作一致之規定，依各該當事人之本國法。而若同性婚姻二人中有一方之本國法未承認同性婚姻</w:t>
            </w:r>
            <w:r w:rsidRPr="007158A9">
              <w:rPr>
                <w:rFonts w:ascii="標楷體" w:hAnsi="標楷體"/>
              </w:rPr>
              <w:lastRenderedPageBreak/>
              <w:t>者，則得依同性婚姻合法化國家一方之本國法。至於同性婚姻雙方之本國法皆未合法化同性婚姻者，考量亦有出現涉外民事事件之可能，為同樣保障其等權利，以行為地法作為準據法。）</w:t>
            </w:r>
          </w:p>
        </w:tc>
        <w:tc>
          <w:tcPr>
            <w:tcW w:w="1825" w:type="dxa"/>
          </w:tcPr>
          <w:p w:rsidR="00F90B56" w:rsidRPr="007158A9" w:rsidRDefault="00F90B56" w:rsidP="00026D13">
            <w:pPr>
              <w:rPr>
                <w:rFonts w:ascii="標楷體" w:hAnsi="標楷體"/>
              </w:rPr>
            </w:pPr>
            <w:r w:rsidRPr="007158A9">
              <w:rPr>
                <w:rFonts w:ascii="標楷體" w:hAnsi="標楷體"/>
              </w:rPr>
              <w:lastRenderedPageBreak/>
              <w:t>時代力量黨團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lastRenderedPageBreak/>
              <w:t>49</w:t>
            </w:r>
          </w:p>
        </w:tc>
        <w:tc>
          <w:tcPr>
            <w:tcW w:w="3212" w:type="dxa"/>
          </w:tcPr>
          <w:p w:rsidR="00F90B56" w:rsidRPr="007158A9" w:rsidRDefault="00F90B56" w:rsidP="00026D13">
            <w:pPr>
              <w:rPr>
                <w:rFonts w:ascii="標楷體" w:hAnsi="標楷體"/>
              </w:rPr>
            </w:pPr>
            <w:r w:rsidRPr="007158A9">
              <w:rPr>
                <w:rFonts w:ascii="標楷體" w:hAnsi="標楷體"/>
              </w:rPr>
              <w:t>憲法訴訟法第四十九條及第九十五條條文修正草案（修正重點：明定立法委員現有總額四分之一以上，認經修改之憲法條文或憲法增修條文違背憲法基本原則者，得聲請憲法法庭為宣告違憲之判決。）</w:t>
            </w:r>
          </w:p>
        </w:tc>
        <w:tc>
          <w:tcPr>
            <w:tcW w:w="1825" w:type="dxa"/>
          </w:tcPr>
          <w:p w:rsidR="00F90B56" w:rsidRPr="007158A9" w:rsidRDefault="00F90B56" w:rsidP="00026D13">
            <w:pPr>
              <w:rPr>
                <w:rFonts w:ascii="標楷體" w:hAnsi="標楷體"/>
              </w:rPr>
            </w:pPr>
            <w:r w:rsidRPr="007158A9">
              <w:rPr>
                <w:rFonts w:ascii="標楷體" w:hAnsi="標楷體"/>
              </w:rPr>
              <w:t>委員鍾佳濱等17人 109.12.04 （10-2-6）</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F90B56">
        <w:tc>
          <w:tcPr>
            <w:tcW w:w="753" w:type="dxa"/>
          </w:tcPr>
          <w:p w:rsidR="00F90B56" w:rsidRPr="007158A9" w:rsidRDefault="00F90B56" w:rsidP="00026D13">
            <w:pPr>
              <w:rPr>
                <w:rFonts w:ascii="標楷體" w:hAnsi="標楷體"/>
              </w:rPr>
            </w:pPr>
            <w:r w:rsidRPr="007158A9">
              <w:rPr>
                <w:rFonts w:ascii="標楷體" w:hAnsi="標楷體"/>
              </w:rPr>
              <w:t>50</w:t>
            </w:r>
          </w:p>
        </w:tc>
        <w:tc>
          <w:tcPr>
            <w:tcW w:w="3212" w:type="dxa"/>
          </w:tcPr>
          <w:p w:rsidR="00F90B56" w:rsidRPr="007158A9" w:rsidRDefault="00F90B56" w:rsidP="00026D13">
            <w:pPr>
              <w:rPr>
                <w:rFonts w:ascii="標楷體" w:hAnsi="標楷體"/>
              </w:rPr>
            </w:pPr>
            <w:r w:rsidRPr="007158A9">
              <w:rPr>
                <w:rFonts w:ascii="標楷體" w:hAnsi="標楷體"/>
              </w:rPr>
              <w:t>司法人員人事條例第四十條及第四十三條條文修正草案（修正重點：原「公務人員撫卹法」已廢止；配合「公務人員退休資遣撫卹法」之訂定修正文字。）</w:t>
            </w:r>
          </w:p>
        </w:tc>
        <w:tc>
          <w:tcPr>
            <w:tcW w:w="1825" w:type="dxa"/>
          </w:tcPr>
          <w:p w:rsidR="00F90B56" w:rsidRPr="007158A9" w:rsidRDefault="00F90B56" w:rsidP="00026D13">
            <w:pPr>
              <w:rPr>
                <w:rFonts w:ascii="標楷體" w:hAnsi="標楷體"/>
              </w:rPr>
            </w:pPr>
            <w:r w:rsidRPr="007158A9">
              <w:rPr>
                <w:rFonts w:ascii="標楷體" w:hAnsi="標楷體"/>
              </w:rPr>
              <w:t>委員張宏陸等20人 109.12.24 （10-2-9）</w:t>
            </w:r>
          </w:p>
        </w:tc>
        <w:tc>
          <w:tcPr>
            <w:tcW w:w="1534" w:type="dxa"/>
          </w:tcPr>
          <w:p w:rsidR="00F90B56" w:rsidRPr="007158A9" w:rsidRDefault="00F90B56" w:rsidP="00026D13">
            <w:pPr>
              <w:rPr>
                <w:rFonts w:ascii="標楷體" w:hAnsi="標楷體"/>
              </w:rPr>
            </w:pPr>
            <w:r w:rsidRPr="007158A9">
              <w:rPr>
                <w:rFonts w:ascii="標楷體" w:hAnsi="標楷體"/>
              </w:rPr>
              <w:t>司法及法制</w:t>
            </w:r>
          </w:p>
        </w:tc>
        <w:tc>
          <w:tcPr>
            <w:tcW w:w="2736" w:type="dxa"/>
          </w:tcPr>
          <w:p w:rsidR="00F90B56" w:rsidRPr="007158A9" w:rsidRDefault="00F90B56" w:rsidP="00026D13">
            <w:pPr>
              <w:rPr>
                <w:rFonts w:ascii="標楷體" w:hAnsi="標楷體"/>
              </w:rPr>
            </w:pPr>
            <w:r w:rsidRPr="007158A9">
              <w:rPr>
                <w:rFonts w:ascii="標楷體" w:hAnsi="標楷體"/>
              </w:rPr>
              <w:t>尚未審查</w:t>
            </w:r>
          </w:p>
        </w:tc>
      </w:tr>
    </w:tbl>
    <w:p w:rsidR="00E45117" w:rsidRPr="007158A9" w:rsidRDefault="00504669" w:rsidP="00A7587D">
      <w:pPr>
        <w:pStyle w:val="-4"/>
        <w:ind w:left="0" w:firstLineChars="390" w:firstLine="1093"/>
      </w:pPr>
      <w:bookmarkStart w:id="155" w:name="_Toc361217362"/>
      <w:bookmarkStart w:id="156" w:name="_Toc362968422"/>
      <w:bookmarkStart w:id="157" w:name="_Toc55563935"/>
      <w:r w:rsidRPr="007158A9">
        <w:t>（五</w:t>
      </w:r>
      <w:r w:rsidR="00602EE9" w:rsidRPr="007158A9">
        <w:t>）考試院（</w:t>
      </w:r>
      <w:r w:rsidR="00B53560" w:rsidRPr="007158A9">
        <w:rPr>
          <w:rFonts w:hint="eastAsia"/>
        </w:rPr>
        <w:t>4</w:t>
      </w:r>
      <w:r w:rsidR="00C4739B" w:rsidRPr="007158A9">
        <w:rPr>
          <w:rFonts w:hint="eastAsia"/>
        </w:rPr>
        <w:t>0</w:t>
      </w:r>
      <w:r w:rsidR="00602EE9" w:rsidRPr="007158A9">
        <w:t>案）</w:t>
      </w:r>
      <w:bookmarkEnd w:id="155"/>
      <w:bookmarkEnd w:id="156"/>
      <w:bookmarkEnd w:id="157"/>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26D13">
        <w:tc>
          <w:tcPr>
            <w:tcW w:w="830" w:type="dxa"/>
          </w:tcPr>
          <w:p w:rsidR="00F90B56" w:rsidRPr="007158A9" w:rsidRDefault="00F90B56" w:rsidP="00026D13">
            <w:pPr>
              <w:rPr>
                <w:rFonts w:ascii="標楷體" w:hAnsi="標楷體"/>
                <w:b/>
              </w:rPr>
            </w:pPr>
            <w:r w:rsidRPr="007158A9">
              <w:rPr>
                <w:rFonts w:ascii="標楷體" w:hAnsi="標楷體"/>
                <w:b/>
              </w:rPr>
              <w:t>序號</w:t>
            </w:r>
          </w:p>
        </w:tc>
        <w:tc>
          <w:tcPr>
            <w:tcW w:w="3692" w:type="dxa"/>
          </w:tcPr>
          <w:p w:rsidR="00F90B56" w:rsidRPr="007158A9" w:rsidRDefault="00F90B56" w:rsidP="00026D13">
            <w:pPr>
              <w:rPr>
                <w:rFonts w:ascii="標楷體" w:hAnsi="標楷體"/>
                <w:b/>
              </w:rPr>
            </w:pPr>
            <w:r w:rsidRPr="007158A9">
              <w:rPr>
                <w:rFonts w:ascii="標楷體" w:hAnsi="標楷體"/>
                <w:b/>
              </w:rPr>
              <w:t>議案名稱</w:t>
            </w:r>
          </w:p>
        </w:tc>
        <w:tc>
          <w:tcPr>
            <w:tcW w:w="1846" w:type="dxa"/>
          </w:tcPr>
          <w:p w:rsidR="00F90B56" w:rsidRPr="007158A9" w:rsidRDefault="00F90B56" w:rsidP="00026D13">
            <w:pPr>
              <w:rPr>
                <w:rFonts w:ascii="標楷體" w:hAnsi="標楷體"/>
                <w:b/>
              </w:rPr>
            </w:pPr>
            <w:r w:rsidRPr="007158A9">
              <w:rPr>
                <w:rFonts w:ascii="標楷體" w:hAnsi="標楷體"/>
                <w:b/>
              </w:rPr>
              <w:t>提案委員或機關、院會交付日期(會次)</w:t>
            </w:r>
          </w:p>
        </w:tc>
        <w:tc>
          <w:tcPr>
            <w:tcW w:w="1846" w:type="dxa"/>
          </w:tcPr>
          <w:p w:rsidR="00F90B56" w:rsidRPr="007158A9" w:rsidRDefault="00F90B56" w:rsidP="00026D13">
            <w:pPr>
              <w:rPr>
                <w:rFonts w:ascii="標楷體" w:hAnsi="標楷體"/>
                <w:b/>
              </w:rPr>
            </w:pPr>
            <w:r w:rsidRPr="007158A9">
              <w:rPr>
                <w:rFonts w:ascii="標楷體" w:hAnsi="標楷體"/>
                <w:b/>
              </w:rPr>
              <w:t>審查委員會</w:t>
            </w:r>
          </w:p>
        </w:tc>
        <w:tc>
          <w:tcPr>
            <w:tcW w:w="1846" w:type="dxa"/>
          </w:tcPr>
          <w:p w:rsidR="00F90B56" w:rsidRPr="007158A9" w:rsidRDefault="00F90B56" w:rsidP="00026D13">
            <w:pPr>
              <w:rPr>
                <w:rFonts w:ascii="標楷體" w:hAnsi="標楷體"/>
                <w:b/>
              </w:rPr>
            </w:pPr>
            <w:r w:rsidRPr="007158A9">
              <w:rPr>
                <w:rFonts w:ascii="標楷體" w:hAnsi="標楷體"/>
                <w:b/>
              </w:rPr>
              <w:t>審查情形</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w:t>
            </w:r>
          </w:p>
        </w:tc>
        <w:tc>
          <w:tcPr>
            <w:tcW w:w="3692" w:type="dxa"/>
          </w:tcPr>
          <w:p w:rsidR="00F90B56" w:rsidRPr="007158A9" w:rsidRDefault="00F90B56" w:rsidP="00026D13">
            <w:pPr>
              <w:rPr>
                <w:rFonts w:ascii="標楷體" w:hAnsi="標楷體"/>
              </w:rPr>
            </w:pPr>
            <w:r w:rsidRPr="007158A9">
              <w:rPr>
                <w:rFonts w:ascii="標楷體" w:hAnsi="標楷體"/>
              </w:rPr>
              <w:t>1.廢止「監試法」（廢止重點：監察委員並非考試專業，由監察委員監試不符專業分工，爰提案廢止。）</w:t>
            </w:r>
          </w:p>
        </w:tc>
        <w:tc>
          <w:tcPr>
            <w:tcW w:w="1846" w:type="dxa"/>
          </w:tcPr>
          <w:p w:rsidR="00F90B56" w:rsidRPr="007158A9" w:rsidRDefault="00F90B56" w:rsidP="00026D13">
            <w:pPr>
              <w:rPr>
                <w:rFonts w:ascii="標楷體" w:hAnsi="標楷體"/>
              </w:rPr>
            </w:pPr>
            <w:r w:rsidRPr="007158A9">
              <w:rPr>
                <w:rFonts w:ascii="標楷體" w:hAnsi="標楷體"/>
              </w:rPr>
              <w:t>委員蔡適應等20人 109.03.03 （10-1-2）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w:t>
            </w:r>
          </w:p>
        </w:tc>
        <w:tc>
          <w:tcPr>
            <w:tcW w:w="3692" w:type="dxa"/>
          </w:tcPr>
          <w:p w:rsidR="00F90B56" w:rsidRPr="007158A9" w:rsidRDefault="00F90B56" w:rsidP="00026D13">
            <w:pPr>
              <w:rPr>
                <w:rFonts w:ascii="標楷體" w:hAnsi="標楷體"/>
              </w:rPr>
            </w:pPr>
            <w:r w:rsidRPr="007158A9">
              <w:rPr>
                <w:rFonts w:ascii="標楷體" w:hAnsi="標楷體"/>
              </w:rPr>
              <w:t>2.廢止「監試法」（廢止重點：監試法立法當時並無電子監視器的防弊工具，故須由監察委員進行人工監視，現今監視錄影器材不僅普遍且功能強大，此監試制度無需存在，爰提案廢止。）</w:t>
            </w:r>
          </w:p>
        </w:tc>
        <w:tc>
          <w:tcPr>
            <w:tcW w:w="1846" w:type="dxa"/>
          </w:tcPr>
          <w:p w:rsidR="00F90B56" w:rsidRPr="007158A9" w:rsidRDefault="00F90B56" w:rsidP="00026D13">
            <w:pPr>
              <w:rPr>
                <w:rFonts w:ascii="標楷體" w:hAnsi="標楷體"/>
              </w:rPr>
            </w:pPr>
            <w:r w:rsidRPr="007158A9">
              <w:rPr>
                <w:rFonts w:ascii="標楷體" w:hAnsi="標楷體"/>
              </w:rPr>
              <w:t>委員鄭運鵬等17人 109.03.03 （10-1-2）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w:t>
            </w:r>
          </w:p>
        </w:tc>
        <w:tc>
          <w:tcPr>
            <w:tcW w:w="3692" w:type="dxa"/>
          </w:tcPr>
          <w:p w:rsidR="00F90B56" w:rsidRPr="007158A9" w:rsidRDefault="00F90B56" w:rsidP="00026D13">
            <w:pPr>
              <w:rPr>
                <w:rFonts w:ascii="標楷體" w:hAnsi="標楷體"/>
              </w:rPr>
            </w:pPr>
            <w:r w:rsidRPr="007158A9">
              <w:rPr>
                <w:rFonts w:ascii="標楷體" w:hAnsi="標楷體"/>
              </w:rPr>
              <w:t>3.廢止「監試法」（廢止重</w:t>
            </w:r>
            <w:r w:rsidRPr="007158A9">
              <w:rPr>
                <w:rFonts w:ascii="標楷體" w:hAnsi="標楷體"/>
              </w:rPr>
              <w:lastRenderedPageBreak/>
              <w:t>點：鑑於本法明定監察院或監察委員行署應派員監試之規定，已踰越「憲法增修條文」所定之監察院職權，恐有破壞憲政之虞，爰提案廢止。）</w:t>
            </w:r>
          </w:p>
        </w:tc>
        <w:tc>
          <w:tcPr>
            <w:tcW w:w="1846" w:type="dxa"/>
          </w:tcPr>
          <w:p w:rsidR="00F90B56" w:rsidRPr="007158A9" w:rsidRDefault="00F90B56" w:rsidP="00026D13">
            <w:pPr>
              <w:rPr>
                <w:rFonts w:ascii="標楷體" w:hAnsi="標楷體"/>
              </w:rPr>
            </w:pPr>
            <w:r w:rsidRPr="007158A9">
              <w:rPr>
                <w:rFonts w:ascii="標楷體" w:hAnsi="標楷體"/>
              </w:rPr>
              <w:lastRenderedPageBreak/>
              <w:t>委員吳玉琴</w:t>
            </w:r>
            <w:r w:rsidRPr="007158A9">
              <w:rPr>
                <w:rFonts w:ascii="標楷體" w:hAnsi="標楷體"/>
              </w:rPr>
              <w:lastRenderedPageBreak/>
              <w:t>等17人 109.05.22 （10-1-14）</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4</w:t>
            </w:r>
          </w:p>
        </w:tc>
        <w:tc>
          <w:tcPr>
            <w:tcW w:w="3692" w:type="dxa"/>
          </w:tcPr>
          <w:p w:rsidR="00F90B56" w:rsidRPr="007158A9" w:rsidRDefault="00F90B56" w:rsidP="00026D13">
            <w:pPr>
              <w:rPr>
                <w:rFonts w:ascii="標楷體" w:hAnsi="標楷體"/>
              </w:rPr>
            </w:pPr>
            <w:r w:rsidRPr="007158A9">
              <w:rPr>
                <w:rFonts w:ascii="標楷體" w:hAnsi="標楷體"/>
              </w:rPr>
              <w:t>公務人員訓練進修法部分條文修正草案（修正§10、12、21；增訂§11-1。修正重點：適度放寬選送國外進修期間；適度放寬自行申請全時進修期間，且應向主管機關逐年申請延長進修期間；本法施行細則第十二條關於選送國內外全時進修期滿，經各主管機關核准延長期間，應予留職停薪之規定，屬公務人員進修之重大權益事項，爰提升至本法予以規範。）</w:t>
            </w:r>
          </w:p>
        </w:tc>
        <w:tc>
          <w:tcPr>
            <w:tcW w:w="1846" w:type="dxa"/>
          </w:tcPr>
          <w:p w:rsidR="00F90B56" w:rsidRPr="007158A9" w:rsidRDefault="00F90B56" w:rsidP="00026D13">
            <w:pPr>
              <w:rPr>
                <w:rFonts w:ascii="標楷體" w:hAnsi="標楷體"/>
              </w:rPr>
            </w:pPr>
            <w:r w:rsidRPr="007158A9">
              <w:rPr>
                <w:rFonts w:ascii="標楷體" w:hAnsi="標楷體"/>
              </w:rPr>
              <w:t>考試院 109.09.18 （10-2-1）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5</w:t>
            </w:r>
          </w:p>
        </w:tc>
        <w:tc>
          <w:tcPr>
            <w:tcW w:w="3692" w:type="dxa"/>
          </w:tcPr>
          <w:p w:rsidR="00F90B56" w:rsidRPr="007158A9" w:rsidRDefault="00F90B56" w:rsidP="00026D13">
            <w:pPr>
              <w:rPr>
                <w:rFonts w:ascii="標楷體" w:hAnsi="標楷體"/>
              </w:rPr>
            </w:pPr>
            <w:r w:rsidRPr="007158A9">
              <w:rPr>
                <w:rFonts w:ascii="標楷體" w:hAnsi="標楷體"/>
              </w:rPr>
              <w:t>1.公務員服務法部分條文修正草案（修正§13、14；刪除§14-2、14-3。修正重點：修正公務員禁止經營商業及投資相關規定，並增訂緩衝期間之規定；整併並修正公務員兼職規定。）</w:t>
            </w:r>
          </w:p>
        </w:tc>
        <w:tc>
          <w:tcPr>
            <w:tcW w:w="1846" w:type="dxa"/>
          </w:tcPr>
          <w:p w:rsidR="00F90B56" w:rsidRPr="007158A9" w:rsidRDefault="00F90B56" w:rsidP="00026D13">
            <w:pPr>
              <w:rPr>
                <w:rFonts w:ascii="標楷體" w:hAnsi="標楷體"/>
              </w:rPr>
            </w:pPr>
            <w:r w:rsidRPr="007158A9">
              <w:rPr>
                <w:rFonts w:ascii="標楷體" w:hAnsi="標楷體"/>
              </w:rPr>
              <w:t>考試院 109.09.18 （10-2-1）</w:t>
            </w:r>
          </w:p>
          <w:p w:rsidR="00F90B56" w:rsidRPr="007158A9" w:rsidRDefault="00F90B56" w:rsidP="00026D13">
            <w:pPr>
              <w:rPr>
                <w:rFonts w:ascii="標楷體" w:hAnsi="標楷體"/>
              </w:rPr>
            </w:pPr>
            <w:r w:rsidRPr="007158A9">
              <w:rPr>
                <w:rFonts w:ascii="標楷體" w:hAnsi="標楷體"/>
              </w:rPr>
              <w:t>※考試院亟需本院第10屆第2會期優先審議法案</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6</w:t>
            </w:r>
          </w:p>
        </w:tc>
        <w:tc>
          <w:tcPr>
            <w:tcW w:w="3692" w:type="dxa"/>
          </w:tcPr>
          <w:p w:rsidR="00F90B56" w:rsidRPr="007158A9" w:rsidRDefault="00F90B56" w:rsidP="008E1AD3">
            <w:pPr>
              <w:rPr>
                <w:rFonts w:ascii="標楷體" w:hAnsi="標楷體"/>
              </w:rPr>
            </w:pPr>
            <w:r w:rsidRPr="007158A9">
              <w:rPr>
                <w:rFonts w:ascii="標楷體" w:hAnsi="標楷體"/>
              </w:rPr>
              <w:t>2.公務員服務法部分條文修正草案（修正§13~14；刪除§14-2~3。修正重點：修正公務員禁止經營商業及投資相關規定，並增訂緩衝期間之規定；整併並修正公務員兼職規定。）</w:t>
            </w:r>
          </w:p>
        </w:tc>
        <w:tc>
          <w:tcPr>
            <w:tcW w:w="1846" w:type="dxa"/>
          </w:tcPr>
          <w:p w:rsidR="00F90B56" w:rsidRPr="007158A9" w:rsidRDefault="00F90B56" w:rsidP="00026D13">
            <w:pPr>
              <w:rPr>
                <w:rFonts w:ascii="標楷體" w:hAnsi="標楷體"/>
              </w:rPr>
            </w:pPr>
            <w:r w:rsidRPr="007158A9">
              <w:rPr>
                <w:rFonts w:ascii="標楷體" w:hAnsi="標楷體"/>
              </w:rPr>
              <w:t>委員許淑華等16人 109.12.18 （10-2-8）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7</w:t>
            </w:r>
          </w:p>
        </w:tc>
        <w:tc>
          <w:tcPr>
            <w:tcW w:w="3692" w:type="dxa"/>
          </w:tcPr>
          <w:p w:rsidR="00F90B56" w:rsidRPr="007158A9" w:rsidRDefault="00F90B56" w:rsidP="00026D13">
            <w:pPr>
              <w:rPr>
                <w:rFonts w:ascii="標楷體" w:hAnsi="標楷體"/>
              </w:rPr>
            </w:pPr>
            <w:r w:rsidRPr="007158A9">
              <w:rPr>
                <w:rFonts w:ascii="標楷體" w:hAnsi="標楷體"/>
              </w:rPr>
              <w:t>3.公務員服務法第四條、第十四條之二及第十四條之三條文修正草案（修正重點：第四條第二項規定公務員不得以私人名義，任意發表有關職務之談話，恐有限制人民言論自由之虞，為保障公務員之基本權利，爰修正相</w:t>
            </w:r>
            <w:r w:rsidRPr="007158A9">
              <w:rPr>
                <w:rFonts w:ascii="標楷體" w:hAnsi="標楷體"/>
              </w:rPr>
              <w:lastRenderedPageBreak/>
              <w:t>關規定；目前法令規定限制公務員參與非以營利為目的之事業或團體職務，應經服務機關許可，顯然有違背憲法人民結社自由之虞，爰予以修正。）</w:t>
            </w:r>
          </w:p>
        </w:tc>
        <w:tc>
          <w:tcPr>
            <w:tcW w:w="1846" w:type="dxa"/>
          </w:tcPr>
          <w:p w:rsidR="00F90B56" w:rsidRPr="007158A9" w:rsidRDefault="00F90B56" w:rsidP="00026D13">
            <w:pPr>
              <w:rPr>
                <w:rFonts w:ascii="標楷體" w:hAnsi="標楷體"/>
              </w:rPr>
            </w:pPr>
            <w:r w:rsidRPr="007158A9">
              <w:rPr>
                <w:rFonts w:ascii="標楷體" w:hAnsi="標楷體"/>
              </w:rPr>
              <w:lastRenderedPageBreak/>
              <w:t>民眾黨黨團 109.10.06 （10-2-3）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8</w:t>
            </w:r>
          </w:p>
        </w:tc>
        <w:tc>
          <w:tcPr>
            <w:tcW w:w="3692" w:type="dxa"/>
          </w:tcPr>
          <w:p w:rsidR="00F90B56" w:rsidRPr="007158A9" w:rsidRDefault="00F90B56" w:rsidP="00026D13">
            <w:pPr>
              <w:rPr>
                <w:rFonts w:ascii="標楷體" w:hAnsi="標楷體"/>
              </w:rPr>
            </w:pPr>
            <w:r w:rsidRPr="007158A9">
              <w:rPr>
                <w:rFonts w:ascii="標楷體" w:hAnsi="標楷體"/>
              </w:rPr>
              <w:t>公務員服務法第十六條條文修正草案（修正重點：增列第三項，公務員對於有監督關係之民意代表，不得贈受財物及餽贈。）</w:t>
            </w:r>
          </w:p>
        </w:tc>
        <w:tc>
          <w:tcPr>
            <w:tcW w:w="1846" w:type="dxa"/>
          </w:tcPr>
          <w:p w:rsidR="00F90B56" w:rsidRPr="007158A9" w:rsidRDefault="00F90B56" w:rsidP="00026D13">
            <w:pPr>
              <w:rPr>
                <w:rFonts w:ascii="標楷體" w:hAnsi="標楷體"/>
              </w:rPr>
            </w:pPr>
            <w:r w:rsidRPr="007158A9">
              <w:rPr>
                <w:rFonts w:ascii="標楷體" w:hAnsi="標楷體"/>
              </w:rPr>
              <w:t>委員鄭運鵬等17人 109.03.03 （10-1-2）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9</w:t>
            </w:r>
          </w:p>
        </w:tc>
        <w:tc>
          <w:tcPr>
            <w:tcW w:w="3692" w:type="dxa"/>
          </w:tcPr>
          <w:p w:rsidR="00F90B56" w:rsidRPr="007158A9" w:rsidRDefault="00F90B56" w:rsidP="00026D13">
            <w:pPr>
              <w:rPr>
                <w:rFonts w:ascii="標楷體" w:hAnsi="標楷體"/>
              </w:rPr>
            </w:pPr>
            <w:r w:rsidRPr="007158A9">
              <w:rPr>
                <w:rFonts w:ascii="標楷體" w:hAnsi="標楷體"/>
              </w:rPr>
              <w:t>公務員服務法增訂第二十二條之二條文草案（增訂重點：為明確規定政務人員、其他應負責者對國家應踐行之忠實義務及注意義務，如有違反致國家受有損害者，負損害賠償責任，爰增訂本條條文。）</w:t>
            </w:r>
          </w:p>
        </w:tc>
        <w:tc>
          <w:tcPr>
            <w:tcW w:w="1846" w:type="dxa"/>
          </w:tcPr>
          <w:p w:rsidR="00F90B56" w:rsidRPr="007158A9" w:rsidRDefault="00F90B56" w:rsidP="00026D13">
            <w:pPr>
              <w:rPr>
                <w:rFonts w:ascii="標楷體" w:hAnsi="標楷體"/>
              </w:rPr>
            </w:pPr>
            <w:r w:rsidRPr="007158A9">
              <w:rPr>
                <w:rFonts w:ascii="標楷體" w:hAnsi="標楷體"/>
              </w:rPr>
              <w:t>委員李貴敏等25人 109.09.18 （10-2-1）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10</w:t>
            </w:r>
          </w:p>
        </w:tc>
        <w:tc>
          <w:tcPr>
            <w:tcW w:w="3692" w:type="dxa"/>
          </w:tcPr>
          <w:p w:rsidR="00F90B56" w:rsidRPr="007158A9" w:rsidRDefault="00F90B56" w:rsidP="00026D13">
            <w:pPr>
              <w:rPr>
                <w:rFonts w:ascii="標楷體" w:hAnsi="標楷體"/>
              </w:rPr>
            </w:pPr>
            <w:r w:rsidRPr="007158A9">
              <w:rPr>
                <w:rFonts w:ascii="標楷體" w:hAnsi="標楷體"/>
              </w:rPr>
              <w:t>公務員服務法第十四條之一條文修正草案（修正重點：於本條第1項增訂法人董事代表人之規定；現行之公務員服務法§14-1僅規定公務員於離職後3年內不得擔任與其離職前5年內之職務有直接相關之營利事業內部人，惟按銓敘部之函釋，國營事業之董事、經理人等內部人具公務員之身分，不受該條之限制，故增訂本條第2項。）</w:t>
            </w:r>
          </w:p>
        </w:tc>
        <w:tc>
          <w:tcPr>
            <w:tcW w:w="1846" w:type="dxa"/>
          </w:tcPr>
          <w:p w:rsidR="00F90B56" w:rsidRPr="007158A9" w:rsidRDefault="00F90B56" w:rsidP="00026D13">
            <w:pPr>
              <w:rPr>
                <w:rFonts w:ascii="標楷體" w:hAnsi="標楷體"/>
              </w:rPr>
            </w:pPr>
            <w:r w:rsidRPr="007158A9">
              <w:rPr>
                <w:rFonts w:ascii="標楷體" w:hAnsi="標楷體"/>
              </w:rPr>
              <w:t>委員林俊憲等20人 109.12.11 （10-2-7）</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11</w:t>
            </w:r>
          </w:p>
        </w:tc>
        <w:tc>
          <w:tcPr>
            <w:tcW w:w="3692" w:type="dxa"/>
          </w:tcPr>
          <w:p w:rsidR="00F90B56" w:rsidRPr="007158A9" w:rsidRDefault="00F90B56" w:rsidP="00026D13">
            <w:pPr>
              <w:rPr>
                <w:rFonts w:ascii="標楷體" w:hAnsi="標楷體"/>
              </w:rPr>
            </w:pPr>
            <w:r w:rsidRPr="007158A9">
              <w:rPr>
                <w:rFonts w:ascii="標楷體" w:hAnsi="標楷體"/>
              </w:rPr>
              <w:t>1.公務人員考試法刪除第二十六條條文草案（刪除重點：配合「監試法」廢止，刪除本條文。）</w:t>
            </w:r>
          </w:p>
        </w:tc>
        <w:tc>
          <w:tcPr>
            <w:tcW w:w="1846" w:type="dxa"/>
          </w:tcPr>
          <w:p w:rsidR="00F90B56" w:rsidRPr="007158A9" w:rsidRDefault="00F90B56" w:rsidP="00026D13">
            <w:pPr>
              <w:rPr>
                <w:rFonts w:ascii="標楷體" w:hAnsi="標楷體"/>
              </w:rPr>
            </w:pPr>
            <w:r w:rsidRPr="007158A9">
              <w:rPr>
                <w:rFonts w:ascii="標楷體" w:hAnsi="標楷體"/>
              </w:rPr>
              <w:t>委員蔡適應等20人 109.03.03 （10-1-2）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12</w:t>
            </w:r>
          </w:p>
        </w:tc>
        <w:tc>
          <w:tcPr>
            <w:tcW w:w="3692" w:type="dxa"/>
          </w:tcPr>
          <w:p w:rsidR="00F90B56" w:rsidRPr="007158A9" w:rsidRDefault="00F90B56" w:rsidP="00026D13">
            <w:pPr>
              <w:rPr>
                <w:rFonts w:ascii="標楷體" w:hAnsi="標楷體"/>
              </w:rPr>
            </w:pPr>
            <w:r w:rsidRPr="007158A9">
              <w:rPr>
                <w:rFonts w:ascii="標楷體" w:hAnsi="標楷體"/>
              </w:rPr>
              <w:t>2.公務人員考試法第二十六條條文修正草案（修正重點：「監試法」廢止後，應將監試人員之選任方式及其監試事項回歸「典試法」，以確保國家考試之公平性與公信</w:t>
            </w:r>
            <w:r w:rsidRPr="007158A9">
              <w:rPr>
                <w:rFonts w:ascii="標楷體" w:hAnsi="標楷體"/>
              </w:rPr>
              <w:lastRenderedPageBreak/>
              <w:t>力。）</w:t>
            </w:r>
          </w:p>
        </w:tc>
        <w:tc>
          <w:tcPr>
            <w:tcW w:w="1846" w:type="dxa"/>
          </w:tcPr>
          <w:p w:rsidR="00F90B56" w:rsidRPr="007158A9" w:rsidRDefault="00F90B56" w:rsidP="00026D13">
            <w:pPr>
              <w:rPr>
                <w:rFonts w:ascii="標楷體" w:hAnsi="標楷體"/>
              </w:rPr>
            </w:pPr>
            <w:r w:rsidRPr="007158A9">
              <w:rPr>
                <w:rFonts w:ascii="標楷體" w:hAnsi="標楷體"/>
              </w:rPr>
              <w:lastRenderedPageBreak/>
              <w:t>委員吳玉琴等17人 109.05.22 （10-1-14）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13</w:t>
            </w:r>
          </w:p>
        </w:tc>
        <w:tc>
          <w:tcPr>
            <w:tcW w:w="3692" w:type="dxa"/>
          </w:tcPr>
          <w:p w:rsidR="00F90B56" w:rsidRPr="007158A9" w:rsidRDefault="00F90B56" w:rsidP="00026D13">
            <w:pPr>
              <w:rPr>
                <w:rFonts w:ascii="標楷體" w:hAnsi="標楷體"/>
              </w:rPr>
            </w:pPr>
            <w:r w:rsidRPr="007158A9">
              <w:rPr>
                <w:rFonts w:ascii="標楷體" w:hAnsi="標楷體"/>
              </w:rPr>
              <w:t>公務人員考試法第六條條文修正草案（修正重點：增訂第四項，如公務人員於受限制轉調期間內，有符合本法第四條第三款、第四款所列資格保留事由者，不受轉調期間規定之限制，其中有關不可歸責事由，若有前述父母罹患重症、年邁企需照料等情事，用人機關亦應考量其合理性、適當性，同意其申請；為免有社會上擔憂特定人士借鬆綁轉調機制擇錄取率低之地區應試等疑慮，特種考試地方政府公務人員考試不列入適用鬆綁轉調規定之範疇。）</w:t>
            </w:r>
          </w:p>
        </w:tc>
        <w:tc>
          <w:tcPr>
            <w:tcW w:w="1846" w:type="dxa"/>
          </w:tcPr>
          <w:p w:rsidR="00F90B56" w:rsidRPr="007158A9" w:rsidRDefault="00F90B56" w:rsidP="00026D13">
            <w:pPr>
              <w:rPr>
                <w:rFonts w:ascii="標楷體" w:hAnsi="標楷體"/>
              </w:rPr>
            </w:pPr>
            <w:r w:rsidRPr="007158A9">
              <w:rPr>
                <w:rFonts w:ascii="標楷體" w:hAnsi="標楷體"/>
              </w:rPr>
              <w:t>時代力量黨團 109.03.27 （10-1-6）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14</w:t>
            </w:r>
          </w:p>
        </w:tc>
        <w:tc>
          <w:tcPr>
            <w:tcW w:w="3692" w:type="dxa"/>
          </w:tcPr>
          <w:p w:rsidR="00F90B56" w:rsidRPr="007158A9" w:rsidRDefault="00F90B56" w:rsidP="00026D13">
            <w:pPr>
              <w:rPr>
                <w:rFonts w:ascii="標楷體" w:hAnsi="標楷體"/>
              </w:rPr>
            </w:pPr>
            <w:r w:rsidRPr="007158A9">
              <w:rPr>
                <w:rFonts w:ascii="標楷體" w:hAnsi="標楷體"/>
              </w:rPr>
              <w:t>1.專門職業及技術人員考試法第二十一條條文修正草案（修正重點：配合「監試法」廢止，修正本條文。）</w:t>
            </w:r>
          </w:p>
        </w:tc>
        <w:tc>
          <w:tcPr>
            <w:tcW w:w="1846" w:type="dxa"/>
          </w:tcPr>
          <w:p w:rsidR="00F90B56" w:rsidRPr="007158A9" w:rsidRDefault="00F90B56" w:rsidP="00026D13">
            <w:pPr>
              <w:rPr>
                <w:rFonts w:ascii="標楷體" w:hAnsi="標楷體"/>
              </w:rPr>
            </w:pPr>
            <w:r w:rsidRPr="007158A9">
              <w:rPr>
                <w:rFonts w:ascii="標楷體" w:hAnsi="標楷體"/>
              </w:rPr>
              <w:t>委員蔡適應等20人 109.03.03 （10-1-2）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15</w:t>
            </w:r>
          </w:p>
        </w:tc>
        <w:tc>
          <w:tcPr>
            <w:tcW w:w="3692" w:type="dxa"/>
          </w:tcPr>
          <w:p w:rsidR="00F90B56" w:rsidRPr="007158A9" w:rsidRDefault="00F90B56" w:rsidP="00026D13">
            <w:pPr>
              <w:rPr>
                <w:rFonts w:ascii="標楷體" w:hAnsi="標楷體"/>
              </w:rPr>
            </w:pPr>
            <w:r w:rsidRPr="007158A9">
              <w:rPr>
                <w:rFonts w:ascii="標楷體" w:hAnsi="標楷體"/>
              </w:rPr>
              <w:t>2.專門職業及技術人員考試法第二十一條條文修正草案（修正重點：「監試法」廢止後，應將監試人員之選任方式及其監試事項回歸「典試法」，以確保國家考試之公平性與公信力，爰修正本條規定。）</w:t>
            </w:r>
          </w:p>
        </w:tc>
        <w:tc>
          <w:tcPr>
            <w:tcW w:w="1846" w:type="dxa"/>
          </w:tcPr>
          <w:p w:rsidR="00F90B56" w:rsidRPr="007158A9" w:rsidRDefault="00F90B56" w:rsidP="00026D13">
            <w:pPr>
              <w:rPr>
                <w:rFonts w:ascii="標楷體" w:hAnsi="標楷體"/>
              </w:rPr>
            </w:pPr>
            <w:r w:rsidRPr="007158A9">
              <w:rPr>
                <w:rFonts w:ascii="標楷體" w:hAnsi="標楷體"/>
              </w:rPr>
              <w:t>委員吳玉琴等17人 109.05.22 （10-1-14）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16</w:t>
            </w:r>
          </w:p>
        </w:tc>
        <w:tc>
          <w:tcPr>
            <w:tcW w:w="3692" w:type="dxa"/>
          </w:tcPr>
          <w:p w:rsidR="00F90B56" w:rsidRPr="007158A9" w:rsidRDefault="00F90B56" w:rsidP="00026D13">
            <w:pPr>
              <w:rPr>
                <w:rFonts w:ascii="標楷體" w:hAnsi="標楷體"/>
              </w:rPr>
            </w:pPr>
            <w:r w:rsidRPr="007158A9">
              <w:rPr>
                <w:rFonts w:ascii="標楷體" w:hAnsi="標楷體"/>
              </w:rPr>
              <w:t>典試法第三十一條條文修正草案（修正重點：增加對洩題舞弊案件之違法人員究責機制。）</w:t>
            </w:r>
          </w:p>
        </w:tc>
        <w:tc>
          <w:tcPr>
            <w:tcW w:w="1846" w:type="dxa"/>
          </w:tcPr>
          <w:p w:rsidR="00F90B56" w:rsidRPr="007158A9" w:rsidRDefault="00F90B56" w:rsidP="00026D13">
            <w:pPr>
              <w:rPr>
                <w:rFonts w:ascii="標楷體" w:hAnsi="標楷體"/>
              </w:rPr>
            </w:pPr>
            <w:r w:rsidRPr="007158A9">
              <w:rPr>
                <w:rFonts w:ascii="標楷體" w:hAnsi="標楷體"/>
              </w:rPr>
              <w:t>考試院 109.12.18 （10-2-8）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17</w:t>
            </w:r>
          </w:p>
        </w:tc>
        <w:tc>
          <w:tcPr>
            <w:tcW w:w="3692" w:type="dxa"/>
          </w:tcPr>
          <w:p w:rsidR="00F90B56" w:rsidRPr="007158A9" w:rsidRDefault="00F90B56" w:rsidP="00026D13">
            <w:pPr>
              <w:rPr>
                <w:rFonts w:ascii="標楷體" w:hAnsi="標楷體"/>
              </w:rPr>
            </w:pPr>
            <w:r w:rsidRPr="007158A9">
              <w:rPr>
                <w:rFonts w:ascii="標楷體" w:hAnsi="標楷體"/>
              </w:rPr>
              <w:t>1.典試法第九條及第十條條文修正草案（修正重點：為配合「監試法」廢止，將現行規定由監試委員列席監試之規定，修正為由典試委員會推派典試委員監督辦理。）</w:t>
            </w:r>
          </w:p>
        </w:tc>
        <w:tc>
          <w:tcPr>
            <w:tcW w:w="1846" w:type="dxa"/>
          </w:tcPr>
          <w:p w:rsidR="00F90B56" w:rsidRPr="007158A9" w:rsidRDefault="00F90B56" w:rsidP="00026D13">
            <w:pPr>
              <w:rPr>
                <w:rFonts w:ascii="標楷體" w:hAnsi="標楷體"/>
              </w:rPr>
            </w:pPr>
            <w:r w:rsidRPr="007158A9">
              <w:rPr>
                <w:rFonts w:ascii="標楷體" w:hAnsi="標楷體"/>
              </w:rPr>
              <w:t>委員蔡適應等20人 109.03.03 （10-1-2）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18</w:t>
            </w:r>
          </w:p>
        </w:tc>
        <w:tc>
          <w:tcPr>
            <w:tcW w:w="3692" w:type="dxa"/>
          </w:tcPr>
          <w:p w:rsidR="00F90B56" w:rsidRPr="007158A9" w:rsidRDefault="00F90B56" w:rsidP="00026D13">
            <w:pPr>
              <w:rPr>
                <w:rFonts w:ascii="標楷體" w:hAnsi="標楷體"/>
              </w:rPr>
            </w:pPr>
            <w:r w:rsidRPr="007158A9">
              <w:rPr>
                <w:rFonts w:ascii="標楷體" w:hAnsi="標楷體"/>
              </w:rPr>
              <w:t>2.典試法刪除第十條條文草</w:t>
            </w:r>
            <w:r w:rsidRPr="007158A9">
              <w:rPr>
                <w:rFonts w:ascii="標楷體" w:hAnsi="標楷體"/>
              </w:rPr>
              <w:lastRenderedPageBreak/>
              <w:t>案（刪除重點：配合「監試法」廢止，刪除本條文。）</w:t>
            </w:r>
          </w:p>
        </w:tc>
        <w:tc>
          <w:tcPr>
            <w:tcW w:w="1846" w:type="dxa"/>
          </w:tcPr>
          <w:p w:rsidR="00F90B56" w:rsidRPr="007158A9" w:rsidRDefault="00F90B56" w:rsidP="00026D13">
            <w:pPr>
              <w:rPr>
                <w:rFonts w:ascii="標楷體" w:hAnsi="標楷體"/>
              </w:rPr>
            </w:pPr>
            <w:r w:rsidRPr="007158A9">
              <w:rPr>
                <w:rFonts w:ascii="標楷體" w:hAnsi="標楷體"/>
              </w:rPr>
              <w:lastRenderedPageBreak/>
              <w:t>委員鄭運鵬</w:t>
            </w:r>
            <w:r w:rsidRPr="007158A9">
              <w:rPr>
                <w:rFonts w:ascii="標楷體" w:hAnsi="標楷體"/>
              </w:rPr>
              <w:lastRenderedPageBreak/>
              <w:t>等17人 109.03.03 （10-1-2）</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19</w:t>
            </w:r>
          </w:p>
        </w:tc>
        <w:tc>
          <w:tcPr>
            <w:tcW w:w="3692" w:type="dxa"/>
          </w:tcPr>
          <w:p w:rsidR="00F90B56" w:rsidRPr="007158A9" w:rsidRDefault="00F90B56" w:rsidP="00026D13">
            <w:pPr>
              <w:rPr>
                <w:rFonts w:ascii="標楷體" w:hAnsi="標楷體"/>
              </w:rPr>
            </w:pPr>
            <w:r w:rsidRPr="007158A9">
              <w:rPr>
                <w:rFonts w:ascii="標楷體" w:hAnsi="標楷體"/>
              </w:rPr>
              <w:t>3.典試法第十條及第十條之一條文修正草案（修正重點：為配合「監試法」廢止，修正本法第十條，明定監試委員資格及聘用程序。）</w:t>
            </w:r>
          </w:p>
        </w:tc>
        <w:tc>
          <w:tcPr>
            <w:tcW w:w="1846" w:type="dxa"/>
          </w:tcPr>
          <w:p w:rsidR="00F90B56" w:rsidRPr="007158A9" w:rsidRDefault="00F90B56" w:rsidP="00026D13">
            <w:pPr>
              <w:rPr>
                <w:rFonts w:ascii="標楷體" w:hAnsi="標楷體"/>
              </w:rPr>
            </w:pPr>
            <w:r w:rsidRPr="007158A9">
              <w:rPr>
                <w:rFonts w:ascii="標楷體" w:hAnsi="標楷體"/>
              </w:rPr>
              <w:t>委員吳玉琴等17人 109.05.22 （10-1-14）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20</w:t>
            </w:r>
          </w:p>
        </w:tc>
        <w:tc>
          <w:tcPr>
            <w:tcW w:w="3692" w:type="dxa"/>
          </w:tcPr>
          <w:p w:rsidR="00F90B56" w:rsidRPr="007158A9" w:rsidRDefault="00F90B56" w:rsidP="00026D13">
            <w:pPr>
              <w:rPr>
                <w:rFonts w:ascii="標楷體" w:hAnsi="標楷體"/>
              </w:rPr>
            </w:pPr>
            <w:r w:rsidRPr="007158A9">
              <w:rPr>
                <w:rFonts w:ascii="標楷體" w:hAnsi="標楷體"/>
              </w:rPr>
              <w:t>1.公教人員保險法第十八條條文修正草案（修正重點：增列極重度及重度或終生無工作能力之身心障礙者退休年齡得提早至55歲，得請領全額養老年金給付。）</w:t>
            </w:r>
          </w:p>
        </w:tc>
        <w:tc>
          <w:tcPr>
            <w:tcW w:w="1846" w:type="dxa"/>
          </w:tcPr>
          <w:p w:rsidR="00F90B56" w:rsidRPr="007158A9" w:rsidRDefault="00F90B56" w:rsidP="00026D13">
            <w:pPr>
              <w:rPr>
                <w:rFonts w:ascii="標楷體" w:hAnsi="標楷體"/>
              </w:rPr>
            </w:pPr>
            <w:r w:rsidRPr="007158A9">
              <w:rPr>
                <w:rFonts w:ascii="標楷體" w:hAnsi="標楷體"/>
              </w:rPr>
              <w:t>委員羅致政等16人 109.03.03 （10-1-2）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21</w:t>
            </w:r>
          </w:p>
        </w:tc>
        <w:tc>
          <w:tcPr>
            <w:tcW w:w="3692" w:type="dxa"/>
          </w:tcPr>
          <w:p w:rsidR="00F90B56" w:rsidRPr="007158A9" w:rsidRDefault="00F90B56" w:rsidP="00026D13">
            <w:pPr>
              <w:rPr>
                <w:rFonts w:ascii="標楷體" w:hAnsi="標楷體"/>
              </w:rPr>
            </w:pPr>
            <w:r w:rsidRPr="007158A9">
              <w:rPr>
                <w:rFonts w:ascii="標楷體" w:hAnsi="標楷體"/>
              </w:rPr>
              <w:t>2.公教人員保險法第十八條條文修正草案（修正重點：增列重度與極重度身心障礙者退休年齡得提早至五十五歲，且得全額領取養老年金。）</w:t>
            </w:r>
          </w:p>
        </w:tc>
        <w:tc>
          <w:tcPr>
            <w:tcW w:w="1846" w:type="dxa"/>
          </w:tcPr>
          <w:p w:rsidR="00F90B56" w:rsidRPr="007158A9" w:rsidRDefault="00F90B56" w:rsidP="00026D13">
            <w:pPr>
              <w:rPr>
                <w:rFonts w:ascii="標楷體" w:hAnsi="標楷體"/>
              </w:rPr>
            </w:pPr>
            <w:r w:rsidRPr="007158A9">
              <w:rPr>
                <w:rFonts w:ascii="標楷體" w:hAnsi="標楷體"/>
              </w:rPr>
              <w:t>委員林奕華等22人 109.05.08 （10-1-12）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22</w:t>
            </w:r>
          </w:p>
        </w:tc>
        <w:tc>
          <w:tcPr>
            <w:tcW w:w="3692" w:type="dxa"/>
          </w:tcPr>
          <w:p w:rsidR="00F90B56" w:rsidRPr="007158A9" w:rsidRDefault="00F90B56" w:rsidP="00026D13">
            <w:pPr>
              <w:rPr>
                <w:rFonts w:ascii="標楷體" w:hAnsi="標楷體"/>
              </w:rPr>
            </w:pPr>
            <w:r w:rsidRPr="007158A9">
              <w:rPr>
                <w:rFonts w:ascii="標楷體" w:hAnsi="標楷體"/>
              </w:rPr>
              <w:t>1.公教人員保險法第四十八條條文修正草案（修正重點：將被強制納入公保，卻未享有公保年金制，也不適用優惠存款利息之國營事業員工，比照政府承諾回溯至民國99年1月1日之規定，享有公保養老年金給付。）</w:t>
            </w:r>
          </w:p>
        </w:tc>
        <w:tc>
          <w:tcPr>
            <w:tcW w:w="1846" w:type="dxa"/>
          </w:tcPr>
          <w:p w:rsidR="00F90B56" w:rsidRPr="007158A9" w:rsidRDefault="00F90B56" w:rsidP="00026D13">
            <w:pPr>
              <w:rPr>
                <w:rFonts w:ascii="標楷體" w:hAnsi="標楷體"/>
              </w:rPr>
            </w:pPr>
            <w:r w:rsidRPr="007158A9">
              <w:rPr>
                <w:rFonts w:ascii="標楷體" w:hAnsi="標楷體"/>
              </w:rPr>
              <w:t>委員費鴻泰等18人 109.03.13 （10-1-4）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23</w:t>
            </w:r>
          </w:p>
        </w:tc>
        <w:tc>
          <w:tcPr>
            <w:tcW w:w="3692" w:type="dxa"/>
          </w:tcPr>
          <w:p w:rsidR="00F90B56" w:rsidRPr="007158A9" w:rsidRDefault="00F90B56" w:rsidP="00026D13">
            <w:pPr>
              <w:rPr>
                <w:rFonts w:ascii="標楷體" w:hAnsi="標楷體"/>
              </w:rPr>
            </w:pPr>
            <w:r w:rsidRPr="007158A9">
              <w:rPr>
                <w:rFonts w:ascii="標楷體" w:hAnsi="標楷體"/>
              </w:rPr>
              <w:t>2.公教人員保險法第四十八條條文修正草案（修正重點：將99年1月1日至103年5月31日之國營事業退休人員納入公保年金制度，並於103年6月1日發給之。）</w:t>
            </w:r>
          </w:p>
        </w:tc>
        <w:tc>
          <w:tcPr>
            <w:tcW w:w="1846" w:type="dxa"/>
          </w:tcPr>
          <w:p w:rsidR="00F90B56" w:rsidRPr="007158A9" w:rsidRDefault="00F90B56" w:rsidP="00026D13">
            <w:pPr>
              <w:rPr>
                <w:rFonts w:ascii="標楷體" w:hAnsi="標楷體"/>
              </w:rPr>
            </w:pPr>
            <w:r w:rsidRPr="007158A9">
              <w:rPr>
                <w:rFonts w:ascii="標楷體" w:hAnsi="標楷體"/>
              </w:rPr>
              <w:t>委員楊瓊瓔等18人 109.03.20 （10-1-5）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24</w:t>
            </w:r>
          </w:p>
        </w:tc>
        <w:tc>
          <w:tcPr>
            <w:tcW w:w="3692" w:type="dxa"/>
          </w:tcPr>
          <w:p w:rsidR="00F90B56" w:rsidRPr="007158A9" w:rsidRDefault="00F90B56" w:rsidP="00026D13">
            <w:pPr>
              <w:rPr>
                <w:rFonts w:ascii="標楷體" w:hAnsi="標楷體"/>
              </w:rPr>
            </w:pPr>
            <w:r w:rsidRPr="007158A9">
              <w:rPr>
                <w:rFonts w:ascii="標楷體" w:hAnsi="標楷體"/>
              </w:rPr>
              <w:t>3.公教人員保險法第四十八條條文修正草案（修正重點：國營事業員工經繳回其所領取之一次養老給付者，得溯自103年6月1日起按月依其原所有之年資紀錄領取公保養老年金。）</w:t>
            </w:r>
          </w:p>
        </w:tc>
        <w:tc>
          <w:tcPr>
            <w:tcW w:w="1846" w:type="dxa"/>
          </w:tcPr>
          <w:p w:rsidR="00F90B56" w:rsidRPr="007158A9" w:rsidRDefault="00F90B56" w:rsidP="00026D13">
            <w:pPr>
              <w:rPr>
                <w:rFonts w:ascii="標楷體" w:hAnsi="標楷體"/>
              </w:rPr>
            </w:pPr>
            <w:r w:rsidRPr="007158A9">
              <w:rPr>
                <w:rFonts w:ascii="標楷體" w:hAnsi="標楷體"/>
              </w:rPr>
              <w:t>時代力量黨團 109.04.17 （10-1-9）</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25</w:t>
            </w:r>
          </w:p>
        </w:tc>
        <w:tc>
          <w:tcPr>
            <w:tcW w:w="3692" w:type="dxa"/>
          </w:tcPr>
          <w:p w:rsidR="00F90B56" w:rsidRPr="007158A9" w:rsidRDefault="00F90B56" w:rsidP="00026D13">
            <w:pPr>
              <w:rPr>
                <w:rFonts w:ascii="標楷體" w:hAnsi="標楷體"/>
              </w:rPr>
            </w:pPr>
            <w:r w:rsidRPr="007158A9">
              <w:rPr>
                <w:rFonts w:ascii="標楷體" w:hAnsi="標楷體"/>
              </w:rPr>
              <w:t>4.公教人員保險法第四十八</w:t>
            </w:r>
            <w:r w:rsidRPr="007158A9">
              <w:rPr>
                <w:rFonts w:ascii="標楷體" w:hAnsi="標楷體"/>
              </w:rPr>
              <w:lastRenderedPageBreak/>
              <w:t>條條文修正草案(修正重點：國營事業員工經繳回其所領取之一次養老給付者，得溯自民國103年6月1日起按月依其原所有之年資紀錄領取公保養老年金。)</w:t>
            </w:r>
          </w:p>
        </w:tc>
        <w:tc>
          <w:tcPr>
            <w:tcW w:w="1846" w:type="dxa"/>
          </w:tcPr>
          <w:p w:rsidR="00F90B56" w:rsidRPr="007158A9" w:rsidRDefault="00F90B56" w:rsidP="00026D13">
            <w:pPr>
              <w:rPr>
                <w:rFonts w:ascii="標楷體" w:hAnsi="標楷體"/>
              </w:rPr>
            </w:pPr>
            <w:r w:rsidRPr="007158A9">
              <w:rPr>
                <w:rFonts w:ascii="標楷體" w:hAnsi="標楷體"/>
              </w:rPr>
              <w:lastRenderedPageBreak/>
              <w:t>委員王定宇</w:t>
            </w:r>
            <w:r w:rsidRPr="007158A9">
              <w:rPr>
                <w:rFonts w:ascii="標楷體" w:hAnsi="標楷體"/>
              </w:rPr>
              <w:lastRenderedPageBreak/>
              <w:t>等23人 109.04.24 （10-1-10）</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26</w:t>
            </w:r>
          </w:p>
        </w:tc>
        <w:tc>
          <w:tcPr>
            <w:tcW w:w="3692" w:type="dxa"/>
          </w:tcPr>
          <w:p w:rsidR="00F90B56" w:rsidRPr="007158A9" w:rsidRDefault="00F90B56" w:rsidP="00026D13">
            <w:pPr>
              <w:rPr>
                <w:rFonts w:ascii="標楷體" w:hAnsi="標楷體"/>
              </w:rPr>
            </w:pPr>
            <w:r w:rsidRPr="007158A9">
              <w:rPr>
                <w:rFonts w:ascii="標楷體" w:hAnsi="標楷體"/>
              </w:rPr>
              <w:t>5.公教人員保險法第四十八條條文修正草案（修正重點：將99年1月1日至103年5月31日之國營事業退休人員納入公保年金制度，並於103年6月1日發給之。）</w:t>
            </w:r>
          </w:p>
        </w:tc>
        <w:tc>
          <w:tcPr>
            <w:tcW w:w="1846" w:type="dxa"/>
          </w:tcPr>
          <w:p w:rsidR="00F90B56" w:rsidRPr="007158A9" w:rsidRDefault="00F90B56" w:rsidP="00026D13">
            <w:pPr>
              <w:rPr>
                <w:rFonts w:ascii="標楷體" w:hAnsi="標楷體"/>
              </w:rPr>
            </w:pPr>
            <w:r w:rsidRPr="007158A9">
              <w:rPr>
                <w:rFonts w:ascii="標楷體" w:hAnsi="標楷體"/>
              </w:rPr>
              <w:t>委員黃國書等25人 109.04.24 （10-1-10）</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27</w:t>
            </w:r>
          </w:p>
        </w:tc>
        <w:tc>
          <w:tcPr>
            <w:tcW w:w="3692" w:type="dxa"/>
          </w:tcPr>
          <w:p w:rsidR="00F90B56" w:rsidRPr="007158A9" w:rsidRDefault="00F90B56" w:rsidP="00026D13">
            <w:pPr>
              <w:rPr>
                <w:rFonts w:ascii="標楷體" w:hAnsi="標楷體"/>
              </w:rPr>
            </w:pPr>
            <w:r w:rsidRPr="007158A9">
              <w:rPr>
                <w:rFonts w:ascii="標楷體" w:hAnsi="標楷體"/>
              </w:rPr>
              <w:t>6.公教人員保險法第四十八條條文修正草案（修正重點：將國營事業於民國99年1月1日至103年5月31日離退之國營事業人員亦納入年金制度之保障範圍。）</w:t>
            </w:r>
          </w:p>
        </w:tc>
        <w:tc>
          <w:tcPr>
            <w:tcW w:w="1846" w:type="dxa"/>
          </w:tcPr>
          <w:p w:rsidR="00F90B56" w:rsidRPr="007158A9" w:rsidRDefault="00F90B56" w:rsidP="00026D13">
            <w:pPr>
              <w:rPr>
                <w:rFonts w:ascii="標楷體" w:hAnsi="標楷體"/>
              </w:rPr>
            </w:pPr>
            <w:r w:rsidRPr="007158A9">
              <w:rPr>
                <w:rFonts w:ascii="標楷體" w:hAnsi="標楷體"/>
              </w:rPr>
              <w:t>委員林文瑞等18人 109.05.29 （10-1-15）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28</w:t>
            </w:r>
          </w:p>
        </w:tc>
        <w:tc>
          <w:tcPr>
            <w:tcW w:w="3692" w:type="dxa"/>
          </w:tcPr>
          <w:p w:rsidR="00F90B56" w:rsidRPr="007158A9" w:rsidRDefault="00F90B56" w:rsidP="00026D13">
            <w:pPr>
              <w:rPr>
                <w:rFonts w:ascii="標楷體" w:hAnsi="標楷體"/>
              </w:rPr>
            </w:pPr>
            <w:r w:rsidRPr="007158A9">
              <w:rPr>
                <w:rFonts w:ascii="標楷體" w:hAnsi="標楷體"/>
              </w:rPr>
              <w:t>7.公教人員保險法第四十八條條文修正草案（修正重點：將於民國99年1月1日至103年5月31日離退之國營事業人員納入公保年金制度，此類人員經繳回其所領取之一次養老給付者，得溯自民國103年6月1日起按月依其原所有之年資紀錄領取公保養老年金。）</w:t>
            </w:r>
          </w:p>
        </w:tc>
        <w:tc>
          <w:tcPr>
            <w:tcW w:w="1846" w:type="dxa"/>
          </w:tcPr>
          <w:p w:rsidR="00F90B56" w:rsidRPr="007158A9" w:rsidRDefault="00F90B56" w:rsidP="00026D13">
            <w:pPr>
              <w:rPr>
                <w:rFonts w:ascii="標楷體" w:hAnsi="標楷體"/>
              </w:rPr>
            </w:pPr>
            <w:r w:rsidRPr="007158A9">
              <w:rPr>
                <w:rFonts w:ascii="標楷體" w:hAnsi="標楷體"/>
              </w:rPr>
              <w:t>委員高嘉瑜等18人 109.05.29 （10-1-15）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29</w:t>
            </w:r>
          </w:p>
        </w:tc>
        <w:tc>
          <w:tcPr>
            <w:tcW w:w="3692" w:type="dxa"/>
          </w:tcPr>
          <w:p w:rsidR="00F90B56" w:rsidRPr="007158A9" w:rsidRDefault="00F90B56" w:rsidP="00026D13">
            <w:pPr>
              <w:rPr>
                <w:rFonts w:ascii="標楷體" w:hAnsi="標楷體"/>
              </w:rPr>
            </w:pPr>
            <w:r w:rsidRPr="007158A9">
              <w:rPr>
                <w:rFonts w:ascii="標楷體" w:hAnsi="標楷體"/>
              </w:rPr>
              <w:t>8.公教人員保險法第四十八條條文修正草案（修正重點：將99年1月1日至103年5月31日之國營事業退休人員納入公保年金制度。）</w:t>
            </w:r>
          </w:p>
        </w:tc>
        <w:tc>
          <w:tcPr>
            <w:tcW w:w="1846" w:type="dxa"/>
          </w:tcPr>
          <w:p w:rsidR="00F90B56" w:rsidRPr="007158A9" w:rsidRDefault="00F90B56" w:rsidP="00026D13">
            <w:pPr>
              <w:rPr>
                <w:rFonts w:ascii="標楷體" w:hAnsi="標楷體"/>
              </w:rPr>
            </w:pPr>
            <w:r w:rsidRPr="007158A9">
              <w:rPr>
                <w:rFonts w:ascii="標楷體" w:hAnsi="標楷體"/>
              </w:rPr>
              <w:t>民眾黨黨團 109.09.18 （10-2-1）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30</w:t>
            </w:r>
          </w:p>
        </w:tc>
        <w:tc>
          <w:tcPr>
            <w:tcW w:w="3692" w:type="dxa"/>
          </w:tcPr>
          <w:p w:rsidR="00F90B56" w:rsidRPr="007158A9" w:rsidRDefault="00F90B56" w:rsidP="00026D13">
            <w:pPr>
              <w:rPr>
                <w:rFonts w:ascii="標楷體" w:hAnsi="標楷體"/>
              </w:rPr>
            </w:pPr>
            <w:r w:rsidRPr="007158A9">
              <w:rPr>
                <w:rFonts w:ascii="標楷體" w:hAnsi="標楷體"/>
              </w:rPr>
              <w:t>公教人員保險法第十二條條文修正草案（修正重點：新增第五項，明定被保險人於保險有效期間懷孕，無論其分娩或早產時是否在保，均得請領公教人員保險生育給付。）</w:t>
            </w:r>
          </w:p>
        </w:tc>
        <w:tc>
          <w:tcPr>
            <w:tcW w:w="1846" w:type="dxa"/>
          </w:tcPr>
          <w:p w:rsidR="00F90B56" w:rsidRPr="007158A9" w:rsidRDefault="00F90B56" w:rsidP="00026D13">
            <w:pPr>
              <w:rPr>
                <w:rFonts w:ascii="標楷體" w:hAnsi="標楷體"/>
              </w:rPr>
            </w:pPr>
            <w:r w:rsidRPr="007158A9">
              <w:rPr>
                <w:rFonts w:ascii="標楷體" w:hAnsi="標楷體"/>
              </w:rPr>
              <w:t>委員劉建國等18人 109.04.17 （10-1-9）</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31</w:t>
            </w:r>
          </w:p>
        </w:tc>
        <w:tc>
          <w:tcPr>
            <w:tcW w:w="3692" w:type="dxa"/>
          </w:tcPr>
          <w:p w:rsidR="00F90B56" w:rsidRPr="007158A9" w:rsidRDefault="00F90B56" w:rsidP="00026D13">
            <w:pPr>
              <w:rPr>
                <w:rFonts w:ascii="標楷體" w:hAnsi="標楷體"/>
              </w:rPr>
            </w:pPr>
            <w:r w:rsidRPr="007158A9">
              <w:rPr>
                <w:rFonts w:ascii="標楷體" w:hAnsi="標楷體"/>
              </w:rPr>
              <w:t>公教人員保險法第三十六條條文修正草案（修正重點：</w:t>
            </w:r>
            <w:r w:rsidRPr="007158A9">
              <w:rPr>
                <w:rFonts w:ascii="標楷體" w:hAnsi="標楷體"/>
              </w:rPr>
              <w:lastRenderedPageBreak/>
              <w:t>將第1項所列舉之各款要件期日，於曾參加公教人員保險或其他社會保險者，使其投保總年資合併計算。藉由生育給付之體系完善化，使被保險人轉換社會預護之保險體系時無後顧之憂，以提高社會生育之意願。）</w:t>
            </w:r>
          </w:p>
        </w:tc>
        <w:tc>
          <w:tcPr>
            <w:tcW w:w="1846" w:type="dxa"/>
          </w:tcPr>
          <w:p w:rsidR="00F90B56" w:rsidRPr="007158A9" w:rsidRDefault="00F90B56" w:rsidP="00026D13">
            <w:pPr>
              <w:rPr>
                <w:rFonts w:ascii="標楷體" w:hAnsi="標楷體"/>
              </w:rPr>
            </w:pPr>
            <w:r w:rsidRPr="007158A9">
              <w:rPr>
                <w:rFonts w:ascii="標楷體" w:hAnsi="標楷體"/>
              </w:rPr>
              <w:lastRenderedPageBreak/>
              <w:t xml:space="preserve">民眾黨黨團 109.05.29 </w:t>
            </w:r>
            <w:r w:rsidRPr="007158A9">
              <w:rPr>
                <w:rFonts w:ascii="標楷體" w:hAnsi="標楷體"/>
              </w:rPr>
              <w:lastRenderedPageBreak/>
              <w:t>（10-1-15）</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32</w:t>
            </w:r>
          </w:p>
        </w:tc>
        <w:tc>
          <w:tcPr>
            <w:tcW w:w="3692" w:type="dxa"/>
          </w:tcPr>
          <w:p w:rsidR="00F90B56" w:rsidRPr="007158A9" w:rsidRDefault="00F90B56" w:rsidP="00026D13">
            <w:pPr>
              <w:rPr>
                <w:rFonts w:ascii="標楷體" w:hAnsi="標楷體"/>
              </w:rPr>
            </w:pPr>
            <w:r w:rsidRPr="007158A9">
              <w:rPr>
                <w:rFonts w:ascii="標楷體" w:hAnsi="標楷體"/>
              </w:rPr>
              <w:t>1.公務人員退休資遣撫卹法第四條、第三十四條及第三十九條條文修正草案（修正重點：現行條文導致108年6月30日以前退休者，退休人員可以結算一次全部領取補償金，但之後退休者無法領取，為補正現行規定不公，爰刪除（含月補償金）之文字，並修正第三十四條，改為於本條例施行之日後退休生效時，仍依原規定核發，俾維年金改革之公平性與體制一致性。）</w:t>
            </w:r>
          </w:p>
        </w:tc>
        <w:tc>
          <w:tcPr>
            <w:tcW w:w="1846" w:type="dxa"/>
          </w:tcPr>
          <w:p w:rsidR="00F90B56" w:rsidRPr="007158A9" w:rsidRDefault="00F90B56" w:rsidP="00026D13">
            <w:pPr>
              <w:rPr>
                <w:rFonts w:ascii="標楷體" w:hAnsi="標楷體"/>
              </w:rPr>
            </w:pPr>
            <w:r w:rsidRPr="007158A9">
              <w:rPr>
                <w:rFonts w:ascii="標楷體" w:hAnsi="標楷體"/>
              </w:rPr>
              <w:t>委員林奕華等19人 109.03.03 （10-1-2）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33</w:t>
            </w:r>
          </w:p>
        </w:tc>
        <w:tc>
          <w:tcPr>
            <w:tcW w:w="3692" w:type="dxa"/>
          </w:tcPr>
          <w:p w:rsidR="00F90B56" w:rsidRPr="007158A9" w:rsidRDefault="00F90B56" w:rsidP="00026D13">
            <w:pPr>
              <w:rPr>
                <w:rFonts w:ascii="標楷體" w:hAnsi="標楷體"/>
              </w:rPr>
            </w:pPr>
            <w:r w:rsidRPr="007158A9">
              <w:rPr>
                <w:rFonts w:ascii="標楷體" w:hAnsi="標楷體"/>
              </w:rPr>
              <w:t>2.公務人員退休資遣撫卹法第三十四條條文修正草案（修正重點：修正補償金領取之規定，於本法公布施行之日後退休生效時，仍依原規定計算其應領之補償金一次核發。）</w:t>
            </w:r>
          </w:p>
        </w:tc>
        <w:tc>
          <w:tcPr>
            <w:tcW w:w="1846" w:type="dxa"/>
          </w:tcPr>
          <w:p w:rsidR="00F90B56" w:rsidRPr="007158A9" w:rsidRDefault="00F90B56" w:rsidP="00026D13">
            <w:pPr>
              <w:rPr>
                <w:rFonts w:ascii="標楷體" w:hAnsi="標楷體"/>
              </w:rPr>
            </w:pPr>
            <w:r w:rsidRPr="007158A9">
              <w:rPr>
                <w:rFonts w:ascii="標楷體" w:hAnsi="標楷體"/>
              </w:rPr>
              <w:t>委員張廖萬堅等21人 109.04.24 （10-1-10）</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34</w:t>
            </w:r>
          </w:p>
        </w:tc>
        <w:tc>
          <w:tcPr>
            <w:tcW w:w="3692" w:type="dxa"/>
          </w:tcPr>
          <w:p w:rsidR="00F90B56" w:rsidRPr="007158A9" w:rsidRDefault="00F90B56" w:rsidP="00026D13">
            <w:pPr>
              <w:rPr>
                <w:rFonts w:ascii="標楷體" w:hAnsi="標楷體"/>
              </w:rPr>
            </w:pPr>
            <w:r w:rsidRPr="007158A9">
              <w:rPr>
                <w:rFonts w:ascii="標楷體" w:hAnsi="標楷體"/>
              </w:rPr>
              <w:t>公務人員退休資遣撫卹法第七條及第十二條條文修正草案（修正重點：不分第七條第四項施行前後，僅需公務人員依法令辦理育嬰留職停薪，即得選擇全額負擔並繼續繳付退撫基金之費用；明定本法施行前，公務人員依法令辦理育嬰留職停薪之年資之採計辦理方式。）</w:t>
            </w:r>
          </w:p>
        </w:tc>
        <w:tc>
          <w:tcPr>
            <w:tcW w:w="1846" w:type="dxa"/>
          </w:tcPr>
          <w:p w:rsidR="00F90B56" w:rsidRPr="007158A9" w:rsidRDefault="00F90B56" w:rsidP="00026D13">
            <w:pPr>
              <w:rPr>
                <w:rFonts w:ascii="標楷體" w:hAnsi="標楷體"/>
              </w:rPr>
            </w:pPr>
            <w:r w:rsidRPr="007158A9">
              <w:rPr>
                <w:rFonts w:ascii="標楷體" w:hAnsi="標楷體"/>
              </w:rPr>
              <w:t>委員賴品妤等16人 109.12.04 （10-2-6）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35</w:t>
            </w:r>
          </w:p>
        </w:tc>
        <w:tc>
          <w:tcPr>
            <w:tcW w:w="3692" w:type="dxa"/>
          </w:tcPr>
          <w:p w:rsidR="00F90B56" w:rsidRPr="007158A9" w:rsidRDefault="00F90B56" w:rsidP="00026D13">
            <w:pPr>
              <w:rPr>
                <w:rFonts w:ascii="標楷體" w:hAnsi="標楷體"/>
              </w:rPr>
            </w:pPr>
            <w:r w:rsidRPr="007158A9">
              <w:rPr>
                <w:rFonts w:ascii="標楷體" w:hAnsi="標楷體"/>
              </w:rPr>
              <w:t>公務人員退休資遣撫卹法修正第三十八條條文及增訂附表三之一草案（修正重點：</w:t>
            </w:r>
            <w:r w:rsidRPr="007158A9">
              <w:rPr>
                <w:rFonts w:ascii="標楷體" w:hAnsi="標楷體"/>
              </w:rPr>
              <w:lastRenderedPageBreak/>
              <w:t>使現職人員退休所得替代率之遞減年度，改按其退休生效之當年度起開始逐年遞減，並增列附表三之一，俾利現職教職員適用。）</w:t>
            </w:r>
          </w:p>
        </w:tc>
        <w:tc>
          <w:tcPr>
            <w:tcW w:w="1846" w:type="dxa"/>
          </w:tcPr>
          <w:p w:rsidR="00F90B56" w:rsidRPr="007158A9" w:rsidRDefault="00F90B56" w:rsidP="00026D13">
            <w:pPr>
              <w:rPr>
                <w:rFonts w:ascii="標楷體" w:hAnsi="標楷體"/>
              </w:rPr>
            </w:pPr>
            <w:r w:rsidRPr="007158A9">
              <w:rPr>
                <w:rFonts w:ascii="標楷體" w:hAnsi="標楷體"/>
              </w:rPr>
              <w:lastRenderedPageBreak/>
              <w:t xml:space="preserve">委員林為洲等16人 109.12.04 </w:t>
            </w:r>
            <w:r w:rsidRPr="007158A9">
              <w:rPr>
                <w:rFonts w:ascii="標楷體" w:hAnsi="標楷體"/>
              </w:rPr>
              <w:lastRenderedPageBreak/>
              <w:t>（10-2-6）</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C4739B" w:rsidRPr="007158A9" w:rsidRDefault="00C4739B" w:rsidP="00026D13">
            <w:pPr>
              <w:rPr>
                <w:rFonts w:ascii="標楷體" w:hAnsi="標楷體"/>
              </w:rPr>
            </w:pPr>
            <w:r w:rsidRPr="007158A9">
              <w:rPr>
                <w:rFonts w:ascii="標楷體" w:hAnsi="標楷體"/>
              </w:rPr>
              <w:lastRenderedPageBreak/>
              <w:t>36</w:t>
            </w:r>
          </w:p>
        </w:tc>
        <w:tc>
          <w:tcPr>
            <w:tcW w:w="3692" w:type="dxa"/>
          </w:tcPr>
          <w:p w:rsidR="00C4739B" w:rsidRPr="007158A9" w:rsidRDefault="00C4739B" w:rsidP="00026D13">
            <w:pPr>
              <w:rPr>
                <w:rFonts w:ascii="標楷體" w:hAnsi="標楷體"/>
              </w:rPr>
            </w:pPr>
            <w:r w:rsidRPr="007158A9">
              <w:rPr>
                <w:rFonts w:ascii="標楷體" w:hAnsi="標楷體"/>
              </w:rPr>
              <w:t>公務人員考績法第十三條條文修正草案（修正重點：增訂曾因酒駕情事記申誡、過或大過者，考績應列丙等。）</w:t>
            </w:r>
          </w:p>
        </w:tc>
        <w:tc>
          <w:tcPr>
            <w:tcW w:w="1846" w:type="dxa"/>
          </w:tcPr>
          <w:p w:rsidR="00C4739B" w:rsidRPr="007158A9" w:rsidRDefault="00C4739B" w:rsidP="00026D13">
            <w:pPr>
              <w:rPr>
                <w:rFonts w:ascii="標楷體" w:hAnsi="標楷體"/>
              </w:rPr>
            </w:pPr>
            <w:r w:rsidRPr="007158A9">
              <w:rPr>
                <w:rFonts w:ascii="標楷體" w:hAnsi="標楷體"/>
              </w:rPr>
              <w:t>委員陳秀</w:t>
            </w:r>
            <w:r w:rsidRPr="007158A9">
              <w:rPr>
                <w:rFonts w:ascii="標楷體" w:hAnsi="標楷體" w:hint="eastAsia"/>
              </w:rPr>
              <w:t>寳等</w:t>
            </w:r>
            <w:r w:rsidRPr="007158A9">
              <w:rPr>
                <w:rFonts w:ascii="標楷體" w:hAnsi="標楷體"/>
              </w:rPr>
              <w:t>17人 109.03.20 （10-1-5）</w:t>
            </w:r>
          </w:p>
        </w:tc>
        <w:tc>
          <w:tcPr>
            <w:tcW w:w="1846" w:type="dxa"/>
          </w:tcPr>
          <w:p w:rsidR="00C4739B" w:rsidRPr="007158A9" w:rsidRDefault="00C4739B" w:rsidP="00026D13">
            <w:pPr>
              <w:rPr>
                <w:rFonts w:ascii="標楷體" w:hAnsi="標楷體"/>
              </w:rPr>
            </w:pPr>
            <w:r w:rsidRPr="007158A9">
              <w:rPr>
                <w:rFonts w:ascii="標楷體" w:hAnsi="標楷體"/>
              </w:rPr>
              <w:t>司法及法制</w:t>
            </w:r>
          </w:p>
        </w:tc>
        <w:tc>
          <w:tcPr>
            <w:tcW w:w="1846" w:type="dxa"/>
          </w:tcPr>
          <w:p w:rsidR="00C4739B" w:rsidRPr="007158A9" w:rsidRDefault="00C4739B" w:rsidP="00026D13">
            <w:pPr>
              <w:rPr>
                <w:rFonts w:ascii="標楷體" w:hAnsi="標楷體"/>
              </w:rPr>
            </w:pPr>
            <w:r w:rsidRPr="007158A9">
              <w:rPr>
                <w:rFonts w:ascii="標楷體" w:hAnsi="標楷體"/>
              </w:rPr>
              <w:t>尚未審查</w:t>
            </w:r>
          </w:p>
        </w:tc>
      </w:tr>
      <w:tr w:rsidR="007158A9" w:rsidRPr="007158A9" w:rsidTr="00026D13">
        <w:tc>
          <w:tcPr>
            <w:tcW w:w="830" w:type="dxa"/>
          </w:tcPr>
          <w:p w:rsidR="00C4739B" w:rsidRPr="007158A9" w:rsidRDefault="00C4739B" w:rsidP="00026D13">
            <w:pPr>
              <w:rPr>
                <w:rFonts w:ascii="標楷體" w:hAnsi="標楷體"/>
              </w:rPr>
            </w:pPr>
            <w:r w:rsidRPr="007158A9">
              <w:rPr>
                <w:rFonts w:ascii="標楷體" w:hAnsi="標楷體" w:hint="eastAsia"/>
                <w:lang w:eastAsia="zh-TW"/>
              </w:rPr>
              <w:t>37</w:t>
            </w:r>
          </w:p>
        </w:tc>
        <w:tc>
          <w:tcPr>
            <w:tcW w:w="3692" w:type="dxa"/>
          </w:tcPr>
          <w:p w:rsidR="00C4739B" w:rsidRPr="007158A9" w:rsidRDefault="00C4739B" w:rsidP="00026D13">
            <w:pPr>
              <w:rPr>
                <w:rFonts w:ascii="標楷體" w:hAnsi="標楷體"/>
              </w:rPr>
            </w:pPr>
            <w:r w:rsidRPr="007158A9">
              <w:rPr>
                <w:rFonts w:ascii="標楷體" w:hAnsi="標楷體"/>
              </w:rPr>
              <w:t>考試院職權行使法草案（共18條。制定重點：為符合憲法增修條文第六條與考試院組織法實質內涵，明確化考試院運作及考試院會議法定人員職權行使範圍，爰制定本法。）</w:t>
            </w:r>
          </w:p>
        </w:tc>
        <w:tc>
          <w:tcPr>
            <w:tcW w:w="1846" w:type="dxa"/>
          </w:tcPr>
          <w:p w:rsidR="00C4739B" w:rsidRPr="007158A9" w:rsidRDefault="00C4739B" w:rsidP="00026D13">
            <w:pPr>
              <w:rPr>
                <w:rFonts w:ascii="標楷體" w:hAnsi="標楷體"/>
              </w:rPr>
            </w:pPr>
            <w:r w:rsidRPr="007158A9">
              <w:rPr>
                <w:rFonts w:ascii="標楷體" w:hAnsi="標楷體"/>
              </w:rPr>
              <w:t>委員鍾佳濱等22人 109.04.24 （10-1-10）</w:t>
            </w:r>
          </w:p>
        </w:tc>
        <w:tc>
          <w:tcPr>
            <w:tcW w:w="1846" w:type="dxa"/>
          </w:tcPr>
          <w:p w:rsidR="00C4739B" w:rsidRPr="007158A9" w:rsidRDefault="00C4739B" w:rsidP="00026D13">
            <w:pPr>
              <w:rPr>
                <w:rFonts w:ascii="標楷體" w:hAnsi="標楷體"/>
              </w:rPr>
            </w:pPr>
            <w:r w:rsidRPr="007158A9">
              <w:rPr>
                <w:rFonts w:ascii="標楷體" w:hAnsi="標楷體"/>
              </w:rPr>
              <w:t>司法及法制</w:t>
            </w:r>
          </w:p>
        </w:tc>
        <w:tc>
          <w:tcPr>
            <w:tcW w:w="1846" w:type="dxa"/>
          </w:tcPr>
          <w:p w:rsidR="00C4739B" w:rsidRPr="007158A9" w:rsidRDefault="00C4739B" w:rsidP="00026D13">
            <w:pPr>
              <w:rPr>
                <w:rFonts w:ascii="標楷體" w:hAnsi="標楷體"/>
              </w:rPr>
            </w:pPr>
            <w:r w:rsidRPr="007158A9">
              <w:rPr>
                <w:rFonts w:ascii="標楷體" w:hAnsi="標楷體"/>
              </w:rPr>
              <w:t>尚未審查</w:t>
            </w:r>
          </w:p>
        </w:tc>
      </w:tr>
      <w:tr w:rsidR="007158A9" w:rsidRPr="007158A9" w:rsidTr="00026D13">
        <w:tc>
          <w:tcPr>
            <w:tcW w:w="830" w:type="dxa"/>
          </w:tcPr>
          <w:p w:rsidR="00C4739B" w:rsidRPr="007158A9" w:rsidRDefault="00C4739B" w:rsidP="00026D13">
            <w:pPr>
              <w:rPr>
                <w:rFonts w:ascii="標楷體" w:hAnsi="標楷體"/>
              </w:rPr>
            </w:pPr>
            <w:r w:rsidRPr="007158A9">
              <w:rPr>
                <w:rFonts w:ascii="標楷體" w:hAnsi="標楷體"/>
              </w:rPr>
              <w:t>38</w:t>
            </w:r>
          </w:p>
        </w:tc>
        <w:tc>
          <w:tcPr>
            <w:tcW w:w="3692" w:type="dxa"/>
          </w:tcPr>
          <w:p w:rsidR="00C4739B" w:rsidRPr="007158A9" w:rsidRDefault="00C4739B" w:rsidP="00026D13">
            <w:pPr>
              <w:rPr>
                <w:rFonts w:ascii="標楷體" w:hAnsi="標楷體"/>
              </w:rPr>
            </w:pPr>
            <w:r w:rsidRPr="007158A9">
              <w:rPr>
                <w:rFonts w:ascii="標楷體" w:hAnsi="標楷體"/>
              </w:rPr>
              <w:t>公務人員保障法第二十三條條文修正草案（修正重點：明定公務人員加班費、補休假應計算至分鐘。）</w:t>
            </w:r>
          </w:p>
        </w:tc>
        <w:tc>
          <w:tcPr>
            <w:tcW w:w="1846" w:type="dxa"/>
          </w:tcPr>
          <w:p w:rsidR="00C4739B" w:rsidRPr="007158A9" w:rsidRDefault="00C4739B" w:rsidP="00026D13">
            <w:pPr>
              <w:rPr>
                <w:rFonts w:ascii="標楷體" w:hAnsi="標楷體"/>
              </w:rPr>
            </w:pPr>
            <w:r w:rsidRPr="007158A9">
              <w:rPr>
                <w:rFonts w:ascii="標楷體" w:hAnsi="標楷體"/>
              </w:rPr>
              <w:t>民眾黨黨團 109.05.08 （10-1-12）</w:t>
            </w:r>
          </w:p>
        </w:tc>
        <w:tc>
          <w:tcPr>
            <w:tcW w:w="1846" w:type="dxa"/>
          </w:tcPr>
          <w:p w:rsidR="00C4739B" w:rsidRPr="007158A9" w:rsidRDefault="00C4739B" w:rsidP="00026D13">
            <w:pPr>
              <w:rPr>
                <w:rFonts w:ascii="標楷體" w:hAnsi="標楷體"/>
              </w:rPr>
            </w:pPr>
            <w:r w:rsidRPr="007158A9">
              <w:rPr>
                <w:rFonts w:ascii="標楷體" w:hAnsi="標楷體"/>
              </w:rPr>
              <w:t>司法及法制</w:t>
            </w:r>
          </w:p>
        </w:tc>
        <w:tc>
          <w:tcPr>
            <w:tcW w:w="1846" w:type="dxa"/>
          </w:tcPr>
          <w:p w:rsidR="00C4739B" w:rsidRPr="007158A9" w:rsidRDefault="00C4739B" w:rsidP="00026D13">
            <w:pPr>
              <w:rPr>
                <w:rFonts w:ascii="標楷體" w:hAnsi="標楷體"/>
              </w:rPr>
            </w:pPr>
            <w:r w:rsidRPr="007158A9">
              <w:rPr>
                <w:rFonts w:ascii="標楷體" w:hAnsi="標楷體"/>
              </w:rPr>
              <w:t>尚未審查</w:t>
            </w:r>
          </w:p>
        </w:tc>
      </w:tr>
      <w:tr w:rsidR="007158A9" w:rsidRPr="007158A9" w:rsidTr="00026D13">
        <w:tc>
          <w:tcPr>
            <w:tcW w:w="830" w:type="dxa"/>
          </w:tcPr>
          <w:p w:rsidR="00C4739B" w:rsidRPr="007158A9" w:rsidRDefault="00C4739B" w:rsidP="00026D13">
            <w:pPr>
              <w:rPr>
                <w:rFonts w:ascii="標楷體" w:hAnsi="標楷體"/>
              </w:rPr>
            </w:pPr>
            <w:r w:rsidRPr="007158A9">
              <w:rPr>
                <w:rFonts w:ascii="標楷體" w:hAnsi="標楷體"/>
              </w:rPr>
              <w:t>39</w:t>
            </w:r>
          </w:p>
        </w:tc>
        <w:tc>
          <w:tcPr>
            <w:tcW w:w="3692" w:type="dxa"/>
          </w:tcPr>
          <w:p w:rsidR="00C4739B" w:rsidRPr="007158A9" w:rsidRDefault="00C4739B" w:rsidP="00026D13">
            <w:pPr>
              <w:rPr>
                <w:rFonts w:ascii="標楷體" w:hAnsi="標楷體"/>
              </w:rPr>
            </w:pPr>
            <w:r w:rsidRPr="007158A9">
              <w:rPr>
                <w:rFonts w:ascii="標楷體" w:hAnsi="標楷體"/>
              </w:rPr>
              <w:t>公務人員保障法第七十七條及第八十四條之一條文修正草案（修正重點：明文規定公務人員可依法提起相應之行政訴訟，請求救濟；派用人員準用本條規定，以維護相關人員之權益。）</w:t>
            </w:r>
          </w:p>
        </w:tc>
        <w:tc>
          <w:tcPr>
            <w:tcW w:w="1846" w:type="dxa"/>
          </w:tcPr>
          <w:p w:rsidR="00C4739B" w:rsidRPr="007158A9" w:rsidRDefault="00C4739B" w:rsidP="00026D13">
            <w:pPr>
              <w:rPr>
                <w:rFonts w:ascii="標楷體" w:hAnsi="標楷體"/>
              </w:rPr>
            </w:pPr>
            <w:r w:rsidRPr="007158A9">
              <w:rPr>
                <w:rFonts w:ascii="標楷體" w:hAnsi="標楷體"/>
              </w:rPr>
              <w:t>委員羅致政等16人 109.09.25 （10-2-2）</w:t>
            </w:r>
          </w:p>
        </w:tc>
        <w:tc>
          <w:tcPr>
            <w:tcW w:w="1846" w:type="dxa"/>
          </w:tcPr>
          <w:p w:rsidR="00C4739B" w:rsidRPr="007158A9" w:rsidRDefault="00C4739B" w:rsidP="00026D13">
            <w:pPr>
              <w:rPr>
                <w:rFonts w:ascii="標楷體" w:hAnsi="標楷體"/>
              </w:rPr>
            </w:pPr>
            <w:r w:rsidRPr="007158A9">
              <w:rPr>
                <w:rFonts w:ascii="標楷體" w:hAnsi="標楷體"/>
              </w:rPr>
              <w:t>司法及法制</w:t>
            </w:r>
          </w:p>
        </w:tc>
        <w:tc>
          <w:tcPr>
            <w:tcW w:w="1846" w:type="dxa"/>
          </w:tcPr>
          <w:p w:rsidR="00C4739B" w:rsidRPr="007158A9" w:rsidRDefault="00C4739B" w:rsidP="00026D13">
            <w:pPr>
              <w:rPr>
                <w:rFonts w:ascii="標楷體" w:hAnsi="標楷體"/>
              </w:rPr>
            </w:pPr>
            <w:r w:rsidRPr="007158A9">
              <w:rPr>
                <w:rFonts w:ascii="標楷體" w:hAnsi="標楷體"/>
              </w:rPr>
              <w:t>尚未審查</w:t>
            </w:r>
          </w:p>
        </w:tc>
      </w:tr>
      <w:tr w:rsidR="007158A9" w:rsidRPr="007158A9" w:rsidTr="00026D13">
        <w:tc>
          <w:tcPr>
            <w:tcW w:w="830" w:type="dxa"/>
          </w:tcPr>
          <w:p w:rsidR="00C4739B" w:rsidRPr="007158A9" w:rsidRDefault="00C4739B" w:rsidP="00026D13">
            <w:pPr>
              <w:rPr>
                <w:rFonts w:ascii="標楷體" w:hAnsi="標楷體"/>
              </w:rPr>
            </w:pPr>
            <w:r w:rsidRPr="007158A9">
              <w:rPr>
                <w:rFonts w:ascii="標楷體" w:hAnsi="標楷體"/>
              </w:rPr>
              <w:t>40</w:t>
            </w:r>
          </w:p>
        </w:tc>
        <w:tc>
          <w:tcPr>
            <w:tcW w:w="3692" w:type="dxa"/>
          </w:tcPr>
          <w:p w:rsidR="00C4739B" w:rsidRPr="007158A9" w:rsidRDefault="00C4739B" w:rsidP="00026D13">
            <w:pPr>
              <w:rPr>
                <w:rFonts w:ascii="標楷體" w:hAnsi="標楷體"/>
              </w:rPr>
            </w:pPr>
            <w:r w:rsidRPr="007158A9">
              <w:rPr>
                <w:rFonts w:ascii="標楷體" w:hAnsi="標楷體"/>
              </w:rPr>
              <w:t>公務人員退休撫卹基金管理條例修正草案（修正§1~4、7～13；增訂§5、6。修正重點：刪除委託經營辦法審核程序之規定；配合公營事業移轉民營條例規定，將依法或經政府核定辦理收支結算後應撥交退撫基金之款項，納入退撫基金之來源；為符合法律保留原則，將涉及參加退撫基金人員權利義務事項及退撫基金管理重要事項，由施行細則提升至本條例規範；增訂退撫基金之一切帳冊、單據及業務收支，</w:t>
            </w:r>
            <w:r w:rsidRPr="007158A9">
              <w:rPr>
                <w:rFonts w:ascii="標楷體" w:hAnsi="標楷體"/>
              </w:rPr>
              <w:lastRenderedPageBreak/>
              <w:t>均免課稅捐。）</w:t>
            </w:r>
          </w:p>
        </w:tc>
        <w:tc>
          <w:tcPr>
            <w:tcW w:w="1846" w:type="dxa"/>
          </w:tcPr>
          <w:p w:rsidR="00C4739B" w:rsidRPr="007158A9" w:rsidRDefault="00C4739B" w:rsidP="00026D13">
            <w:pPr>
              <w:rPr>
                <w:rFonts w:ascii="標楷體" w:hAnsi="標楷體"/>
              </w:rPr>
            </w:pPr>
            <w:r w:rsidRPr="007158A9">
              <w:rPr>
                <w:rFonts w:ascii="標楷體" w:hAnsi="標楷體"/>
              </w:rPr>
              <w:lastRenderedPageBreak/>
              <w:t>委員曾銘宗等19人 109.09.18 （10-2-1）</w:t>
            </w:r>
          </w:p>
        </w:tc>
        <w:tc>
          <w:tcPr>
            <w:tcW w:w="1846" w:type="dxa"/>
          </w:tcPr>
          <w:p w:rsidR="00C4739B" w:rsidRPr="007158A9" w:rsidRDefault="00C4739B" w:rsidP="00026D13">
            <w:pPr>
              <w:rPr>
                <w:rFonts w:ascii="標楷體" w:hAnsi="標楷體"/>
              </w:rPr>
            </w:pPr>
            <w:r w:rsidRPr="007158A9">
              <w:rPr>
                <w:rFonts w:ascii="標楷體" w:hAnsi="標楷體"/>
              </w:rPr>
              <w:t>司法及法制</w:t>
            </w:r>
          </w:p>
        </w:tc>
        <w:tc>
          <w:tcPr>
            <w:tcW w:w="1846" w:type="dxa"/>
          </w:tcPr>
          <w:p w:rsidR="00C4739B" w:rsidRPr="007158A9" w:rsidRDefault="00C4739B" w:rsidP="00026D13">
            <w:pPr>
              <w:rPr>
                <w:rFonts w:ascii="標楷體" w:hAnsi="標楷體"/>
              </w:rPr>
            </w:pPr>
            <w:r w:rsidRPr="007158A9">
              <w:rPr>
                <w:rFonts w:ascii="標楷體" w:hAnsi="標楷體"/>
              </w:rPr>
              <w:t>尚未審查</w:t>
            </w:r>
          </w:p>
        </w:tc>
      </w:tr>
    </w:tbl>
    <w:p w:rsidR="00A1384B" w:rsidRPr="007158A9" w:rsidRDefault="00504669" w:rsidP="00E77ABD">
      <w:pPr>
        <w:pStyle w:val="-4"/>
        <w:ind w:left="0" w:firstLineChars="390" w:firstLine="1093"/>
      </w:pPr>
      <w:bookmarkStart w:id="158" w:name="_Toc361217363"/>
      <w:bookmarkStart w:id="159" w:name="_Toc362968423"/>
      <w:bookmarkStart w:id="160" w:name="_Toc55563936"/>
      <w:r w:rsidRPr="007158A9">
        <w:lastRenderedPageBreak/>
        <w:t>（六</w:t>
      </w:r>
      <w:r w:rsidR="00602EE9" w:rsidRPr="007158A9">
        <w:t>）監察院（</w:t>
      </w:r>
      <w:r w:rsidR="001F16FC" w:rsidRPr="007158A9">
        <w:rPr>
          <w:rFonts w:hint="eastAsia"/>
        </w:rPr>
        <w:t>2</w:t>
      </w:r>
      <w:r w:rsidR="00602EE9" w:rsidRPr="007158A9">
        <w:t>案）</w:t>
      </w:r>
      <w:bookmarkEnd w:id="158"/>
      <w:bookmarkEnd w:id="159"/>
      <w:bookmarkEnd w:id="160"/>
    </w:p>
    <w:tbl>
      <w:tblPr>
        <w:tblStyle w:val="a7"/>
        <w:tblW w:w="10060" w:type="dxa"/>
        <w:tblInd w:w="80" w:type="dxa"/>
        <w:tblLook w:val="04A0" w:firstRow="1" w:lastRow="0" w:firstColumn="1" w:lastColumn="0" w:noHBand="0" w:noVBand="1"/>
      </w:tblPr>
      <w:tblGrid>
        <w:gridCol w:w="765"/>
        <w:gridCol w:w="3176"/>
        <w:gridCol w:w="1801"/>
        <w:gridCol w:w="1582"/>
        <w:gridCol w:w="2736"/>
      </w:tblGrid>
      <w:tr w:rsidR="007158A9" w:rsidRPr="007158A9" w:rsidTr="001F16FC">
        <w:tc>
          <w:tcPr>
            <w:tcW w:w="765" w:type="dxa"/>
          </w:tcPr>
          <w:p w:rsidR="001F16FC" w:rsidRPr="007158A9" w:rsidRDefault="001F16FC" w:rsidP="00264C20">
            <w:pPr>
              <w:rPr>
                <w:rFonts w:ascii="標楷體" w:hAnsi="標楷體"/>
                <w:b/>
              </w:rPr>
            </w:pPr>
            <w:r w:rsidRPr="007158A9">
              <w:rPr>
                <w:rFonts w:ascii="標楷體" w:hAnsi="標楷體"/>
                <w:b/>
              </w:rPr>
              <w:t>序號</w:t>
            </w:r>
          </w:p>
        </w:tc>
        <w:tc>
          <w:tcPr>
            <w:tcW w:w="3176" w:type="dxa"/>
          </w:tcPr>
          <w:p w:rsidR="001F16FC" w:rsidRPr="007158A9" w:rsidRDefault="001F16FC" w:rsidP="00264C20">
            <w:pPr>
              <w:rPr>
                <w:rFonts w:ascii="標楷體" w:hAnsi="標楷體"/>
                <w:b/>
              </w:rPr>
            </w:pPr>
            <w:r w:rsidRPr="007158A9">
              <w:rPr>
                <w:rFonts w:ascii="標楷體" w:hAnsi="標楷體"/>
                <w:b/>
              </w:rPr>
              <w:t>議案名稱</w:t>
            </w:r>
          </w:p>
        </w:tc>
        <w:tc>
          <w:tcPr>
            <w:tcW w:w="1801"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582" w:type="dxa"/>
          </w:tcPr>
          <w:p w:rsidR="001F16FC" w:rsidRPr="007158A9" w:rsidRDefault="001F16FC" w:rsidP="00264C20">
            <w:pPr>
              <w:rPr>
                <w:rFonts w:ascii="標楷體" w:hAnsi="標楷體"/>
                <w:b/>
              </w:rPr>
            </w:pPr>
            <w:r w:rsidRPr="007158A9">
              <w:rPr>
                <w:rFonts w:ascii="標楷體" w:hAnsi="標楷體"/>
                <w:b/>
              </w:rPr>
              <w:t>審查委員會</w:t>
            </w:r>
          </w:p>
        </w:tc>
        <w:tc>
          <w:tcPr>
            <w:tcW w:w="273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1F16FC">
        <w:tc>
          <w:tcPr>
            <w:tcW w:w="765" w:type="dxa"/>
          </w:tcPr>
          <w:p w:rsidR="001F16FC" w:rsidRPr="007158A9" w:rsidRDefault="001F16FC" w:rsidP="00264C20">
            <w:pPr>
              <w:rPr>
                <w:rFonts w:ascii="標楷體" w:hAnsi="標楷體"/>
              </w:rPr>
            </w:pPr>
            <w:r w:rsidRPr="007158A9">
              <w:rPr>
                <w:rFonts w:ascii="標楷體" w:hAnsi="標楷體"/>
              </w:rPr>
              <w:t>1</w:t>
            </w:r>
          </w:p>
        </w:tc>
        <w:tc>
          <w:tcPr>
            <w:tcW w:w="3176" w:type="dxa"/>
          </w:tcPr>
          <w:p w:rsidR="001F16FC" w:rsidRPr="007158A9" w:rsidRDefault="001F16FC" w:rsidP="001F384C">
            <w:pPr>
              <w:rPr>
                <w:rFonts w:ascii="標楷體" w:hAnsi="標楷體"/>
              </w:rPr>
            </w:pPr>
            <w:r w:rsidRPr="007158A9">
              <w:rPr>
                <w:rFonts w:ascii="標楷體" w:hAnsi="標楷體"/>
              </w:rPr>
              <w:t>1.「監察院國家人權委員會職權行使法草案」及「監察法第二十六條條文修正草案」（監察院國家人權委員會職權行使法草案</w:t>
            </w:r>
            <w:r w:rsidR="001F384C" w:rsidRPr="007158A9">
              <w:rPr>
                <w:rFonts w:ascii="標楷體" w:hAnsi="標楷體"/>
              </w:rPr>
              <w:t>共13條</w:t>
            </w:r>
            <w:r w:rsidR="001F384C" w:rsidRPr="007158A9">
              <w:rPr>
                <w:rFonts w:ascii="標楷體" w:hAnsi="標楷體" w:hint="eastAsia"/>
              </w:rPr>
              <w:t>。</w:t>
            </w:r>
            <w:r w:rsidRPr="007158A9">
              <w:rPr>
                <w:rFonts w:ascii="標楷體" w:hAnsi="標楷體"/>
              </w:rPr>
              <w:t>制定重點：監察院國家人權委員會為落實憲法促進及保障人權之精神，辦理監察院國家人權委員會組織法第二條所列事項，特制定本法；處理案件應依正當法律程序及比例原則，及該會得處理案件之範圍；處理陳情案件必要時得進行調解；得依職權或陳情進行案件調查、訪查或系統性之國家詢查；得研究及檢討人權政策與法令，要求相關機關說明，並得向司法院聲請釋憲；明列監察院國家人權委員會協助推動國際人權文書國內法化、撰提各類人權報告及國家人權報告獨立評估意見、監督並促進人權教育之推廣，以及強化國內外人權交流與合作等職權；派查之案件，對於無正當理由規避、拒絕或妨礙調查者，調查委員得依法提案糾彈，或經審議後處予一定額度範圍之罰鍰；監察法第二十六條</w:t>
            </w:r>
            <w:r w:rsidRPr="007158A9">
              <w:rPr>
                <w:rFonts w:ascii="標楷體" w:hAnsi="標楷體"/>
              </w:rPr>
              <w:lastRenderedPageBreak/>
              <w:t>條文修正草案修正重點：明定監察院調查權之行使應遵守正當法律程序及合乎比例原則；賦予調查報告法律位階法源依據；將現行有關調查人員對外不得宣洩之規定增訂但書，使與公共利益或人權保障有關者得公開之；明定監察院辦理調查案件之調查程序與監察證調查證之使用及調查不公開之作業等相關應遵循事項，授權由監察院另以命令定之。）</w:t>
            </w:r>
          </w:p>
        </w:tc>
        <w:tc>
          <w:tcPr>
            <w:tcW w:w="1801" w:type="dxa"/>
          </w:tcPr>
          <w:p w:rsidR="001F16FC" w:rsidRPr="007158A9" w:rsidRDefault="001F16FC" w:rsidP="00264C20">
            <w:pPr>
              <w:rPr>
                <w:rFonts w:ascii="標楷體" w:hAnsi="標楷體"/>
              </w:rPr>
            </w:pPr>
            <w:r w:rsidRPr="007158A9">
              <w:rPr>
                <w:rFonts w:ascii="標楷體" w:hAnsi="標楷體"/>
              </w:rPr>
              <w:lastRenderedPageBreak/>
              <w:t>監察院 109.09.18 （10-2-1）</w:t>
            </w:r>
          </w:p>
        </w:tc>
        <w:tc>
          <w:tcPr>
            <w:tcW w:w="1582" w:type="dxa"/>
          </w:tcPr>
          <w:p w:rsidR="001F16FC" w:rsidRPr="007158A9" w:rsidRDefault="001F16FC" w:rsidP="00264C20">
            <w:pPr>
              <w:rPr>
                <w:rFonts w:ascii="標楷體" w:hAnsi="標楷體"/>
              </w:rPr>
            </w:pPr>
            <w:r w:rsidRPr="007158A9">
              <w:rPr>
                <w:rFonts w:ascii="標楷體" w:hAnsi="標楷體"/>
              </w:rPr>
              <w:t>司法及法制</w:t>
            </w:r>
          </w:p>
        </w:tc>
        <w:tc>
          <w:tcPr>
            <w:tcW w:w="2736" w:type="dxa"/>
          </w:tcPr>
          <w:p w:rsidR="001F16FC" w:rsidRPr="007158A9" w:rsidRDefault="001F16FC" w:rsidP="00264C20">
            <w:pPr>
              <w:rPr>
                <w:rFonts w:ascii="標楷體" w:hAnsi="標楷體"/>
              </w:rPr>
            </w:pPr>
            <w:r w:rsidRPr="007158A9">
              <w:rPr>
                <w:rFonts w:ascii="標楷體" w:hAnsi="標楷體"/>
              </w:rPr>
              <w:t>本會109.11.16(10-2-11)另定期繼續審查。</w:t>
            </w:r>
          </w:p>
        </w:tc>
      </w:tr>
      <w:tr w:rsidR="007158A9" w:rsidRPr="007158A9" w:rsidTr="001F16FC">
        <w:tc>
          <w:tcPr>
            <w:tcW w:w="765" w:type="dxa"/>
          </w:tcPr>
          <w:p w:rsidR="001F16FC" w:rsidRPr="007158A9" w:rsidRDefault="001F16FC" w:rsidP="00264C20">
            <w:pPr>
              <w:rPr>
                <w:rFonts w:ascii="標楷體" w:hAnsi="標楷體"/>
              </w:rPr>
            </w:pPr>
            <w:r w:rsidRPr="007158A9">
              <w:rPr>
                <w:rFonts w:ascii="標楷體" w:hAnsi="標楷體"/>
              </w:rPr>
              <w:lastRenderedPageBreak/>
              <w:t>2</w:t>
            </w:r>
          </w:p>
        </w:tc>
        <w:tc>
          <w:tcPr>
            <w:tcW w:w="3176" w:type="dxa"/>
          </w:tcPr>
          <w:p w:rsidR="001F16FC" w:rsidRPr="007158A9" w:rsidRDefault="00B43E86" w:rsidP="00264C20">
            <w:pPr>
              <w:rPr>
                <w:rFonts w:ascii="標楷體" w:hAnsi="標楷體"/>
              </w:rPr>
            </w:pPr>
            <w:r w:rsidRPr="007158A9">
              <w:rPr>
                <w:rFonts w:ascii="標楷體" w:hAnsi="標楷體" w:hint="eastAsia"/>
              </w:rPr>
              <w:t>2.監察院國家人權委員會職權行使法草案（共15條。制定重點：依照聯合國1993年通過「關於促進及保護人權的國家機構地位的原則，並落實憲法促進及保障人權之精神，人權委員會為辦理監察院國家人權委員會組織法第二條所定職權，特制定本法。）</w:t>
            </w:r>
          </w:p>
        </w:tc>
        <w:tc>
          <w:tcPr>
            <w:tcW w:w="1801" w:type="dxa"/>
          </w:tcPr>
          <w:p w:rsidR="001F16FC" w:rsidRPr="007158A9" w:rsidRDefault="001F16FC" w:rsidP="00264C20">
            <w:pPr>
              <w:rPr>
                <w:rFonts w:ascii="標楷體" w:hAnsi="標楷體"/>
              </w:rPr>
            </w:pPr>
            <w:r w:rsidRPr="007158A9">
              <w:rPr>
                <w:rFonts w:ascii="標楷體" w:hAnsi="標楷體"/>
              </w:rPr>
              <w:t>時代力量黨團 109.12.04 （10-2-6）</w:t>
            </w:r>
          </w:p>
        </w:tc>
        <w:tc>
          <w:tcPr>
            <w:tcW w:w="1582" w:type="dxa"/>
          </w:tcPr>
          <w:p w:rsidR="001F16FC" w:rsidRPr="007158A9" w:rsidRDefault="001F16FC" w:rsidP="00264C20">
            <w:pPr>
              <w:rPr>
                <w:rFonts w:ascii="標楷體" w:hAnsi="標楷體"/>
              </w:rPr>
            </w:pPr>
            <w:r w:rsidRPr="007158A9">
              <w:rPr>
                <w:rFonts w:ascii="標楷體" w:hAnsi="標楷體"/>
              </w:rPr>
              <w:t>司法及法制</w:t>
            </w:r>
          </w:p>
        </w:tc>
        <w:tc>
          <w:tcPr>
            <w:tcW w:w="2736" w:type="dxa"/>
          </w:tcPr>
          <w:p w:rsidR="001F16FC" w:rsidRPr="007158A9" w:rsidRDefault="001F16FC" w:rsidP="00264C20">
            <w:pPr>
              <w:rPr>
                <w:rFonts w:ascii="標楷體" w:hAnsi="標楷體"/>
              </w:rPr>
            </w:pPr>
            <w:r w:rsidRPr="007158A9">
              <w:rPr>
                <w:rFonts w:ascii="標楷體" w:hAnsi="標楷體"/>
              </w:rPr>
              <w:t>尚未審查</w:t>
            </w:r>
          </w:p>
        </w:tc>
      </w:tr>
    </w:tbl>
    <w:p w:rsidR="000E0DA6" w:rsidRPr="007158A9" w:rsidRDefault="00504669" w:rsidP="004C1619">
      <w:pPr>
        <w:pStyle w:val="-4"/>
        <w:ind w:left="0" w:firstLineChars="390" w:firstLine="1093"/>
      </w:pPr>
      <w:bookmarkStart w:id="161" w:name="_Toc361217364"/>
      <w:bookmarkStart w:id="162" w:name="_Toc362968424"/>
      <w:bookmarkStart w:id="163" w:name="_Toc55563937"/>
      <w:r w:rsidRPr="007158A9">
        <w:t>（七</w:t>
      </w:r>
      <w:r w:rsidR="00602EE9" w:rsidRPr="007158A9">
        <w:t>）其他（包含交付多個委員會聯席審查）（</w:t>
      </w:r>
      <w:r w:rsidR="000E0DA6" w:rsidRPr="007158A9">
        <w:t>2</w:t>
      </w:r>
      <w:r w:rsidR="00602EE9" w:rsidRPr="007158A9">
        <w:t>案）</w:t>
      </w:r>
      <w:bookmarkEnd w:id="161"/>
      <w:bookmarkEnd w:id="162"/>
      <w:bookmarkEnd w:id="16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1F16FC">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提案委員或機關、院會交付日期(會次)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1F16FC">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rPr>
              <w:t>宣誓條例第五條及第九條條文修正草案(修正重點：考量社會多元性，如因身體因素或其他正當理由無法依第一項之形式宣誓者，得依其表達意思之方式為之。)</w:t>
            </w:r>
          </w:p>
        </w:tc>
        <w:tc>
          <w:tcPr>
            <w:tcW w:w="1846" w:type="dxa"/>
          </w:tcPr>
          <w:p w:rsidR="001F16FC" w:rsidRPr="007158A9" w:rsidRDefault="001F16FC" w:rsidP="00264C20">
            <w:pPr>
              <w:rPr>
                <w:rFonts w:ascii="標楷體" w:hAnsi="標楷體"/>
              </w:rPr>
            </w:pPr>
            <w:r w:rsidRPr="007158A9">
              <w:rPr>
                <w:rFonts w:ascii="標楷體" w:hAnsi="標楷體"/>
              </w:rPr>
              <w:t>委員林昶佐等16人 109.05.22 （10-1-14）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F16FC">
        <w:tc>
          <w:tcPr>
            <w:tcW w:w="830" w:type="dxa"/>
          </w:tcPr>
          <w:p w:rsidR="001F16FC" w:rsidRPr="007158A9" w:rsidRDefault="001F16FC" w:rsidP="00264C20">
            <w:pPr>
              <w:rPr>
                <w:rFonts w:ascii="標楷體" w:hAnsi="標楷體"/>
              </w:rPr>
            </w:pPr>
            <w:r w:rsidRPr="007158A9">
              <w:rPr>
                <w:rFonts w:ascii="標楷體" w:hAnsi="標楷體"/>
              </w:rPr>
              <w:t>2</w:t>
            </w:r>
          </w:p>
        </w:tc>
        <w:tc>
          <w:tcPr>
            <w:tcW w:w="3692" w:type="dxa"/>
          </w:tcPr>
          <w:p w:rsidR="001F16FC" w:rsidRPr="007158A9" w:rsidRDefault="001F16FC" w:rsidP="00264C20">
            <w:pPr>
              <w:rPr>
                <w:rFonts w:ascii="標楷體" w:hAnsi="標楷體"/>
              </w:rPr>
            </w:pPr>
            <w:r w:rsidRPr="007158A9">
              <w:rPr>
                <w:rFonts w:ascii="標楷體" w:hAnsi="標楷體"/>
              </w:rPr>
              <w:t>廢止「訓政結束程序法」（廢止重點：鑑於本法屬暫時法性質，且其所規定之事項已執行完畢，為符合現今情勢</w:t>
            </w:r>
            <w:r w:rsidRPr="007158A9">
              <w:rPr>
                <w:rFonts w:ascii="標楷體" w:hAnsi="標楷體"/>
              </w:rPr>
              <w:lastRenderedPageBreak/>
              <w:t>、維護民主憲政體制精神，爰擬提案廢止，以符合中央法規標準法之規定。）</w:t>
            </w:r>
          </w:p>
        </w:tc>
        <w:tc>
          <w:tcPr>
            <w:tcW w:w="1846" w:type="dxa"/>
          </w:tcPr>
          <w:p w:rsidR="001F16FC" w:rsidRPr="007158A9" w:rsidRDefault="001F16FC" w:rsidP="00264C20">
            <w:pPr>
              <w:rPr>
                <w:rFonts w:ascii="標楷體" w:hAnsi="標楷體"/>
              </w:rPr>
            </w:pPr>
            <w:r w:rsidRPr="007158A9">
              <w:rPr>
                <w:rFonts w:ascii="標楷體" w:hAnsi="標楷體"/>
              </w:rPr>
              <w:lastRenderedPageBreak/>
              <w:t>委員陳柏惟等21人 109.05.29 （10-1-15）</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bl>
    <w:p w:rsidR="00602EE9" w:rsidRPr="007158A9" w:rsidRDefault="00602EE9" w:rsidP="00363C9D">
      <w:pPr>
        <w:pStyle w:val="-"/>
        <w:spacing w:before="190"/>
        <w:ind w:leftChars="0" w:left="0" w:firstLineChars="140" w:firstLine="392"/>
      </w:pPr>
      <w:bookmarkStart w:id="164" w:name="_Toc361217365"/>
      <w:bookmarkStart w:id="165" w:name="_Toc362968425"/>
      <w:bookmarkStart w:id="166" w:name="_Toc55563938"/>
      <w:r w:rsidRPr="007158A9">
        <w:lastRenderedPageBreak/>
        <w:t>貳、預</w:t>
      </w:r>
      <w:r w:rsidR="000C4ED5" w:rsidRPr="007158A9">
        <w:rPr>
          <w:rFonts w:hint="eastAsia"/>
        </w:rPr>
        <w:t>算或</w:t>
      </w:r>
      <w:r w:rsidRPr="007158A9">
        <w:t>決算案（</w:t>
      </w:r>
      <w:r w:rsidR="001F16FC" w:rsidRPr="007158A9">
        <w:rPr>
          <w:rFonts w:hint="eastAsia"/>
          <w:lang w:eastAsia="zh-TW"/>
        </w:rPr>
        <w:t>5</w:t>
      </w:r>
      <w:r w:rsidR="00677FD1">
        <w:rPr>
          <w:rFonts w:hint="eastAsia"/>
          <w:lang w:eastAsia="zh-TW"/>
        </w:rPr>
        <w:t>3</w:t>
      </w:r>
      <w:r w:rsidRPr="007158A9">
        <w:t>案）</w:t>
      </w:r>
      <w:bookmarkEnd w:id="164"/>
      <w:bookmarkEnd w:id="165"/>
      <w:bookmarkEnd w:id="166"/>
    </w:p>
    <w:p w:rsidR="00B1517C" w:rsidRPr="007158A9" w:rsidRDefault="00602EE9" w:rsidP="00363C9D">
      <w:pPr>
        <w:pStyle w:val="ad"/>
        <w:spacing w:before="190" w:after="190"/>
        <w:ind w:leftChars="0" w:left="0" w:firstLineChars="265" w:firstLine="743"/>
      </w:pPr>
      <w:bookmarkStart w:id="167" w:name="_Toc361217366"/>
      <w:bookmarkStart w:id="168" w:name="_Toc362968426"/>
      <w:bookmarkStart w:id="169" w:name="_Toc55563939"/>
      <w:r w:rsidRPr="007158A9">
        <w:t>一、總預算案（</w:t>
      </w:r>
      <w:r w:rsidR="00677FD1">
        <w:rPr>
          <w:rFonts w:hint="eastAsia"/>
        </w:rPr>
        <w:t>0</w:t>
      </w:r>
      <w:r w:rsidRPr="007158A9">
        <w:t>案）</w:t>
      </w:r>
      <w:bookmarkEnd w:id="167"/>
      <w:bookmarkEnd w:id="168"/>
      <w:bookmarkEnd w:id="169"/>
    </w:p>
    <w:tbl>
      <w:tblPr>
        <w:tblStyle w:val="a7"/>
        <w:tblW w:w="10060" w:type="dxa"/>
        <w:tblLook w:val="04A0" w:firstRow="1" w:lastRow="0" w:firstColumn="1" w:lastColumn="0" w:noHBand="0" w:noVBand="1"/>
      </w:tblPr>
      <w:tblGrid>
        <w:gridCol w:w="830"/>
        <w:gridCol w:w="3692"/>
        <w:gridCol w:w="1846"/>
        <w:gridCol w:w="1846"/>
        <w:gridCol w:w="1846"/>
      </w:tblGrid>
      <w:tr w:rsidR="007158A9" w:rsidRPr="007158A9" w:rsidTr="00FE5807">
        <w:tc>
          <w:tcPr>
            <w:tcW w:w="830" w:type="dxa"/>
          </w:tcPr>
          <w:p w:rsidR="00B1517C" w:rsidRPr="007158A9" w:rsidRDefault="00B1517C" w:rsidP="00FE5807">
            <w:pPr>
              <w:rPr>
                <w:rFonts w:ascii="標楷體" w:hAnsi="標楷體"/>
                <w:b/>
              </w:rPr>
            </w:pPr>
            <w:r w:rsidRPr="007158A9">
              <w:rPr>
                <w:rFonts w:ascii="標楷體" w:hAnsi="標楷體"/>
                <w:b/>
              </w:rPr>
              <w:t>序號</w:t>
            </w:r>
          </w:p>
        </w:tc>
        <w:tc>
          <w:tcPr>
            <w:tcW w:w="3692" w:type="dxa"/>
          </w:tcPr>
          <w:p w:rsidR="00B1517C" w:rsidRPr="007158A9" w:rsidRDefault="00B1517C" w:rsidP="00FE5807">
            <w:pPr>
              <w:rPr>
                <w:rFonts w:ascii="標楷體" w:hAnsi="標楷體"/>
                <w:b/>
              </w:rPr>
            </w:pPr>
            <w:r w:rsidRPr="007158A9">
              <w:rPr>
                <w:rFonts w:ascii="標楷體" w:hAnsi="標楷體"/>
                <w:b/>
              </w:rPr>
              <w:t>議案名稱</w:t>
            </w:r>
          </w:p>
        </w:tc>
        <w:tc>
          <w:tcPr>
            <w:tcW w:w="1846" w:type="dxa"/>
          </w:tcPr>
          <w:p w:rsidR="00B1517C" w:rsidRPr="007158A9" w:rsidRDefault="00B1517C" w:rsidP="00FE5807">
            <w:pPr>
              <w:rPr>
                <w:rFonts w:ascii="標楷體" w:hAnsi="標楷體"/>
                <w:b/>
              </w:rPr>
            </w:pPr>
            <w:r w:rsidRPr="007158A9">
              <w:rPr>
                <w:rFonts w:ascii="標楷體" w:hAnsi="標楷體"/>
                <w:b/>
              </w:rPr>
              <w:t>提案機關、院會交付日期(會次)</w:t>
            </w:r>
          </w:p>
        </w:tc>
        <w:tc>
          <w:tcPr>
            <w:tcW w:w="1846" w:type="dxa"/>
          </w:tcPr>
          <w:p w:rsidR="00B1517C" w:rsidRPr="007158A9" w:rsidRDefault="00B1517C" w:rsidP="00FE5807">
            <w:pPr>
              <w:rPr>
                <w:rFonts w:ascii="標楷體" w:hAnsi="標楷體"/>
                <w:b/>
              </w:rPr>
            </w:pPr>
            <w:r w:rsidRPr="007158A9">
              <w:rPr>
                <w:rFonts w:ascii="標楷體" w:hAnsi="標楷體"/>
                <w:b/>
              </w:rPr>
              <w:t>審查委員會</w:t>
            </w:r>
          </w:p>
        </w:tc>
        <w:tc>
          <w:tcPr>
            <w:tcW w:w="1846" w:type="dxa"/>
          </w:tcPr>
          <w:p w:rsidR="00B1517C" w:rsidRPr="007158A9" w:rsidRDefault="00B1517C" w:rsidP="00FE5807">
            <w:pPr>
              <w:rPr>
                <w:rFonts w:ascii="標楷體" w:hAnsi="標楷體"/>
                <w:b/>
              </w:rPr>
            </w:pPr>
            <w:r w:rsidRPr="007158A9">
              <w:rPr>
                <w:rFonts w:ascii="標楷體" w:hAnsi="標楷體"/>
                <w:b/>
              </w:rPr>
              <w:t>處理情形</w:t>
            </w:r>
          </w:p>
        </w:tc>
      </w:tr>
    </w:tbl>
    <w:p w:rsidR="00C66B3C" w:rsidRPr="007158A9" w:rsidRDefault="00602EE9" w:rsidP="00363C9D">
      <w:pPr>
        <w:pStyle w:val="ad"/>
        <w:spacing w:before="190" w:after="190"/>
        <w:ind w:leftChars="0" w:left="0" w:firstLineChars="260" w:firstLine="729"/>
      </w:pPr>
      <w:bookmarkStart w:id="170" w:name="_Toc361217367"/>
      <w:bookmarkStart w:id="171" w:name="_Toc362968427"/>
      <w:bookmarkStart w:id="172" w:name="_Toc55563940"/>
      <w:r w:rsidRPr="007158A9">
        <w:t>二、預算凍結案</w:t>
      </w:r>
      <w:r w:rsidR="00871FCC" w:rsidRPr="007158A9">
        <w:rPr>
          <w:rFonts w:hint="eastAsia"/>
        </w:rPr>
        <w:t>（</w:t>
      </w:r>
      <w:r w:rsidR="00D107B2" w:rsidRPr="007158A9">
        <w:rPr>
          <w:rFonts w:hint="eastAsia"/>
        </w:rPr>
        <w:t>0</w:t>
      </w:r>
      <w:r w:rsidR="00871FCC" w:rsidRPr="007158A9">
        <w:rPr>
          <w:rFonts w:hint="eastAsia"/>
        </w:rPr>
        <w:t>案）</w:t>
      </w:r>
      <w:bookmarkEnd w:id="170"/>
      <w:bookmarkEnd w:id="171"/>
      <w:bookmarkEnd w:id="172"/>
    </w:p>
    <w:p w:rsidR="002719AC" w:rsidRPr="007158A9" w:rsidRDefault="00602EE9" w:rsidP="00B41926">
      <w:pPr>
        <w:pStyle w:val="-4"/>
        <w:ind w:left="0" w:firstLineChars="380" w:firstLine="1065"/>
      </w:pPr>
      <w:bookmarkStart w:id="173" w:name="_Toc361217368"/>
      <w:bookmarkStart w:id="174" w:name="_Toc362968428"/>
      <w:bookmarkStart w:id="175" w:name="_Toc55563941"/>
      <w:r w:rsidRPr="007158A9">
        <w:t>（一）總統府（含國家安全會議）（</w:t>
      </w:r>
      <w:r w:rsidR="00D107B2" w:rsidRPr="007158A9">
        <w:rPr>
          <w:rFonts w:hint="eastAsia"/>
        </w:rPr>
        <w:t>0</w:t>
      </w:r>
      <w:r w:rsidRPr="007158A9">
        <w:t>案）</w:t>
      </w:r>
      <w:bookmarkEnd w:id="173"/>
      <w:bookmarkEnd w:id="174"/>
      <w:bookmarkEnd w:id="175"/>
    </w:p>
    <w:tbl>
      <w:tblPr>
        <w:tblStyle w:val="a7"/>
        <w:tblW w:w="10060" w:type="dxa"/>
        <w:tblLayout w:type="fixed"/>
        <w:tblLook w:val="04A0" w:firstRow="1" w:lastRow="0" w:firstColumn="1" w:lastColumn="0" w:noHBand="0" w:noVBand="1"/>
      </w:tblPr>
      <w:tblGrid>
        <w:gridCol w:w="765"/>
        <w:gridCol w:w="3738"/>
        <w:gridCol w:w="1842"/>
        <w:gridCol w:w="1843"/>
        <w:gridCol w:w="1872"/>
      </w:tblGrid>
      <w:tr w:rsidR="007158A9" w:rsidRPr="007158A9" w:rsidTr="001041E7">
        <w:tc>
          <w:tcPr>
            <w:tcW w:w="765" w:type="dxa"/>
          </w:tcPr>
          <w:p w:rsidR="002719AC" w:rsidRPr="007158A9" w:rsidRDefault="002719AC" w:rsidP="004D09FB">
            <w:pPr>
              <w:rPr>
                <w:rFonts w:ascii="標楷體" w:hAnsi="標楷體"/>
                <w:b/>
              </w:rPr>
            </w:pPr>
            <w:r w:rsidRPr="007158A9">
              <w:rPr>
                <w:rFonts w:ascii="標楷體" w:hAnsi="標楷體"/>
                <w:b/>
              </w:rPr>
              <w:t>序號</w:t>
            </w:r>
          </w:p>
        </w:tc>
        <w:tc>
          <w:tcPr>
            <w:tcW w:w="3738" w:type="dxa"/>
          </w:tcPr>
          <w:p w:rsidR="002719AC" w:rsidRPr="007158A9" w:rsidRDefault="002719AC" w:rsidP="004D09FB">
            <w:pPr>
              <w:rPr>
                <w:rFonts w:ascii="標楷體" w:hAnsi="標楷體"/>
                <w:b/>
              </w:rPr>
            </w:pPr>
            <w:r w:rsidRPr="007158A9">
              <w:rPr>
                <w:rFonts w:ascii="標楷體" w:hAnsi="標楷體"/>
                <w:b/>
              </w:rPr>
              <w:t>議案名稱</w:t>
            </w:r>
          </w:p>
        </w:tc>
        <w:tc>
          <w:tcPr>
            <w:tcW w:w="1842" w:type="dxa"/>
          </w:tcPr>
          <w:p w:rsidR="002719AC" w:rsidRPr="007158A9" w:rsidRDefault="002719AC" w:rsidP="004D09FB">
            <w:pPr>
              <w:rPr>
                <w:rFonts w:ascii="標楷體" w:hAnsi="標楷體"/>
                <w:b/>
              </w:rPr>
            </w:pPr>
            <w:r w:rsidRPr="007158A9">
              <w:rPr>
                <w:rFonts w:ascii="標楷體" w:hAnsi="標楷體"/>
                <w:b/>
              </w:rPr>
              <w:t>提案機關、院會交付日期(會次)</w:t>
            </w:r>
          </w:p>
        </w:tc>
        <w:tc>
          <w:tcPr>
            <w:tcW w:w="1843" w:type="dxa"/>
          </w:tcPr>
          <w:p w:rsidR="002719AC" w:rsidRPr="007158A9" w:rsidRDefault="002719AC" w:rsidP="004D09FB">
            <w:pPr>
              <w:rPr>
                <w:rFonts w:ascii="標楷體" w:hAnsi="標楷體"/>
                <w:b/>
              </w:rPr>
            </w:pPr>
            <w:r w:rsidRPr="007158A9">
              <w:rPr>
                <w:rFonts w:ascii="標楷體" w:hAnsi="標楷體"/>
                <w:b/>
              </w:rPr>
              <w:t>審查委員會</w:t>
            </w:r>
          </w:p>
        </w:tc>
        <w:tc>
          <w:tcPr>
            <w:tcW w:w="1872" w:type="dxa"/>
          </w:tcPr>
          <w:p w:rsidR="002719AC" w:rsidRPr="007158A9" w:rsidRDefault="002719AC" w:rsidP="004D09FB">
            <w:pPr>
              <w:rPr>
                <w:rFonts w:ascii="標楷體" w:hAnsi="標楷體"/>
                <w:b/>
              </w:rPr>
            </w:pPr>
            <w:r w:rsidRPr="007158A9">
              <w:rPr>
                <w:rFonts w:ascii="標楷體" w:hAnsi="標楷體"/>
                <w:b/>
              </w:rPr>
              <w:t>處理情形</w:t>
            </w:r>
          </w:p>
        </w:tc>
      </w:tr>
    </w:tbl>
    <w:p w:rsidR="004D09FB" w:rsidRPr="007158A9" w:rsidRDefault="00602EE9" w:rsidP="006D0391">
      <w:pPr>
        <w:pStyle w:val="-4"/>
        <w:ind w:left="0" w:firstLineChars="385" w:firstLine="1079"/>
      </w:pPr>
      <w:bookmarkStart w:id="176" w:name="_Toc361217369"/>
      <w:bookmarkStart w:id="177" w:name="_Toc362968429"/>
      <w:bookmarkStart w:id="178" w:name="_Toc55563942"/>
      <w:r w:rsidRPr="007158A9">
        <w:t>（二）行政院（</w:t>
      </w:r>
      <w:r w:rsidR="00950043" w:rsidRPr="007158A9">
        <w:rPr>
          <w:rFonts w:hint="eastAsia"/>
        </w:rPr>
        <w:t>0</w:t>
      </w:r>
      <w:r w:rsidRPr="007158A9">
        <w:t>案）</w:t>
      </w:r>
      <w:bookmarkEnd w:id="176"/>
      <w:bookmarkEnd w:id="177"/>
      <w:bookmarkEnd w:id="178"/>
    </w:p>
    <w:tbl>
      <w:tblPr>
        <w:tblStyle w:val="a7"/>
        <w:tblW w:w="10060" w:type="dxa"/>
        <w:tblLook w:val="04A0" w:firstRow="1" w:lastRow="0" w:firstColumn="1" w:lastColumn="0" w:noHBand="0" w:noVBand="1"/>
      </w:tblPr>
      <w:tblGrid>
        <w:gridCol w:w="830"/>
        <w:gridCol w:w="3692"/>
        <w:gridCol w:w="1846"/>
        <w:gridCol w:w="1846"/>
        <w:gridCol w:w="1846"/>
      </w:tblGrid>
      <w:tr w:rsidR="007158A9" w:rsidRPr="007158A9" w:rsidTr="004D09FB">
        <w:tc>
          <w:tcPr>
            <w:tcW w:w="830" w:type="dxa"/>
          </w:tcPr>
          <w:p w:rsidR="004D09FB" w:rsidRPr="007158A9" w:rsidRDefault="004D09FB" w:rsidP="004D09FB">
            <w:pPr>
              <w:rPr>
                <w:rFonts w:ascii="標楷體" w:hAnsi="標楷體"/>
                <w:b/>
              </w:rPr>
            </w:pPr>
            <w:r w:rsidRPr="007158A9">
              <w:rPr>
                <w:rFonts w:ascii="標楷體" w:hAnsi="標楷體"/>
                <w:b/>
              </w:rPr>
              <w:t>序號</w:t>
            </w:r>
          </w:p>
        </w:tc>
        <w:tc>
          <w:tcPr>
            <w:tcW w:w="3692" w:type="dxa"/>
          </w:tcPr>
          <w:p w:rsidR="004D09FB" w:rsidRPr="007158A9" w:rsidRDefault="004D09FB" w:rsidP="004D09FB">
            <w:pPr>
              <w:rPr>
                <w:rFonts w:ascii="標楷體" w:hAnsi="標楷體"/>
                <w:b/>
              </w:rPr>
            </w:pPr>
            <w:r w:rsidRPr="007158A9">
              <w:rPr>
                <w:rFonts w:ascii="標楷體" w:hAnsi="標楷體"/>
                <w:b/>
              </w:rPr>
              <w:t>議案名稱</w:t>
            </w:r>
          </w:p>
        </w:tc>
        <w:tc>
          <w:tcPr>
            <w:tcW w:w="1846" w:type="dxa"/>
          </w:tcPr>
          <w:p w:rsidR="004D09FB" w:rsidRPr="007158A9" w:rsidRDefault="004D09FB" w:rsidP="004D09FB">
            <w:pPr>
              <w:rPr>
                <w:rFonts w:ascii="標楷體" w:hAnsi="標楷體"/>
                <w:b/>
              </w:rPr>
            </w:pPr>
            <w:r w:rsidRPr="007158A9">
              <w:rPr>
                <w:rFonts w:ascii="標楷體" w:hAnsi="標楷體"/>
                <w:b/>
              </w:rPr>
              <w:t>提案機關、院會交付日期(會次)</w:t>
            </w:r>
          </w:p>
        </w:tc>
        <w:tc>
          <w:tcPr>
            <w:tcW w:w="1846" w:type="dxa"/>
          </w:tcPr>
          <w:p w:rsidR="004D09FB" w:rsidRPr="007158A9" w:rsidRDefault="004D09FB" w:rsidP="004D09FB">
            <w:pPr>
              <w:rPr>
                <w:rFonts w:ascii="標楷體" w:hAnsi="標楷體"/>
                <w:b/>
              </w:rPr>
            </w:pPr>
            <w:r w:rsidRPr="007158A9">
              <w:rPr>
                <w:rFonts w:ascii="標楷體" w:hAnsi="標楷體"/>
                <w:b/>
              </w:rPr>
              <w:t>審查委員會</w:t>
            </w:r>
          </w:p>
        </w:tc>
        <w:tc>
          <w:tcPr>
            <w:tcW w:w="1846" w:type="dxa"/>
          </w:tcPr>
          <w:p w:rsidR="004D09FB" w:rsidRPr="007158A9" w:rsidRDefault="004D09FB" w:rsidP="004D09FB">
            <w:pPr>
              <w:rPr>
                <w:rFonts w:ascii="標楷體" w:hAnsi="標楷體"/>
                <w:b/>
              </w:rPr>
            </w:pPr>
            <w:r w:rsidRPr="007158A9">
              <w:rPr>
                <w:rFonts w:ascii="標楷體" w:hAnsi="標楷體"/>
                <w:b/>
              </w:rPr>
              <w:t>處理情形</w:t>
            </w:r>
          </w:p>
        </w:tc>
      </w:tr>
    </w:tbl>
    <w:p w:rsidR="002719AC" w:rsidRPr="007158A9" w:rsidRDefault="00602EE9" w:rsidP="00363C9D">
      <w:pPr>
        <w:pStyle w:val="-4"/>
        <w:ind w:left="0" w:firstLineChars="390" w:firstLine="1093"/>
      </w:pPr>
      <w:bookmarkStart w:id="179" w:name="_Toc361217370"/>
      <w:bookmarkStart w:id="180" w:name="_Toc362968430"/>
      <w:bookmarkStart w:id="181" w:name="_Toc55563943"/>
      <w:r w:rsidRPr="007158A9">
        <w:t>（三）立法院（</w:t>
      </w:r>
      <w:r w:rsidR="00A156F9" w:rsidRPr="007158A9">
        <w:t>0</w:t>
      </w:r>
      <w:r w:rsidRPr="007158A9">
        <w:t>案）</w:t>
      </w:r>
      <w:bookmarkEnd w:id="179"/>
      <w:bookmarkEnd w:id="180"/>
      <w:bookmarkEnd w:id="181"/>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2719AC">
        <w:tc>
          <w:tcPr>
            <w:tcW w:w="830" w:type="dxa"/>
          </w:tcPr>
          <w:p w:rsidR="002719AC" w:rsidRPr="007158A9" w:rsidRDefault="002719AC" w:rsidP="004D09FB">
            <w:pPr>
              <w:rPr>
                <w:rFonts w:ascii="標楷體" w:hAnsi="標楷體"/>
                <w:b/>
              </w:rPr>
            </w:pPr>
            <w:r w:rsidRPr="007158A9">
              <w:rPr>
                <w:rFonts w:ascii="標楷體" w:hAnsi="標楷體"/>
                <w:b/>
              </w:rPr>
              <w:t>序號</w:t>
            </w:r>
          </w:p>
        </w:tc>
        <w:tc>
          <w:tcPr>
            <w:tcW w:w="3692" w:type="dxa"/>
          </w:tcPr>
          <w:p w:rsidR="002719AC" w:rsidRPr="007158A9" w:rsidRDefault="002719AC" w:rsidP="004D09FB">
            <w:pPr>
              <w:rPr>
                <w:rFonts w:ascii="標楷體" w:hAnsi="標楷體"/>
                <w:b/>
              </w:rPr>
            </w:pPr>
            <w:r w:rsidRPr="007158A9">
              <w:rPr>
                <w:rFonts w:ascii="標楷體" w:hAnsi="標楷體"/>
                <w:b/>
              </w:rPr>
              <w:t>議案名稱</w:t>
            </w:r>
          </w:p>
        </w:tc>
        <w:tc>
          <w:tcPr>
            <w:tcW w:w="1846" w:type="dxa"/>
          </w:tcPr>
          <w:p w:rsidR="002719AC" w:rsidRPr="007158A9" w:rsidRDefault="002719AC" w:rsidP="004D09FB">
            <w:pPr>
              <w:rPr>
                <w:rFonts w:ascii="標楷體" w:hAnsi="標楷體"/>
                <w:b/>
              </w:rPr>
            </w:pPr>
            <w:r w:rsidRPr="007158A9">
              <w:rPr>
                <w:rFonts w:ascii="標楷體" w:hAnsi="標楷體"/>
                <w:b/>
              </w:rPr>
              <w:t>提案機關、院會交付日期(會次)</w:t>
            </w:r>
          </w:p>
        </w:tc>
        <w:tc>
          <w:tcPr>
            <w:tcW w:w="1846" w:type="dxa"/>
          </w:tcPr>
          <w:p w:rsidR="002719AC" w:rsidRPr="007158A9" w:rsidRDefault="002719AC" w:rsidP="004D09FB">
            <w:pPr>
              <w:rPr>
                <w:rFonts w:ascii="標楷體" w:hAnsi="標楷體"/>
                <w:b/>
              </w:rPr>
            </w:pPr>
            <w:r w:rsidRPr="007158A9">
              <w:rPr>
                <w:rFonts w:ascii="標楷體" w:hAnsi="標楷體"/>
                <w:b/>
              </w:rPr>
              <w:t>審查委員會</w:t>
            </w:r>
          </w:p>
        </w:tc>
        <w:tc>
          <w:tcPr>
            <w:tcW w:w="1846" w:type="dxa"/>
          </w:tcPr>
          <w:p w:rsidR="002719AC" w:rsidRPr="007158A9" w:rsidRDefault="002719AC" w:rsidP="004D09FB">
            <w:pPr>
              <w:rPr>
                <w:rFonts w:ascii="標楷體" w:hAnsi="標楷體"/>
                <w:b/>
              </w:rPr>
            </w:pPr>
            <w:r w:rsidRPr="007158A9">
              <w:rPr>
                <w:rFonts w:ascii="標楷體" w:hAnsi="標楷體"/>
                <w:b/>
              </w:rPr>
              <w:t>處理情形</w:t>
            </w:r>
          </w:p>
        </w:tc>
      </w:tr>
    </w:tbl>
    <w:p w:rsidR="0006521F" w:rsidRPr="007158A9" w:rsidRDefault="00602EE9" w:rsidP="00363C9D">
      <w:pPr>
        <w:pStyle w:val="-4"/>
        <w:ind w:left="0" w:firstLineChars="395" w:firstLine="1107"/>
      </w:pPr>
      <w:bookmarkStart w:id="182" w:name="_Toc361217371"/>
      <w:bookmarkStart w:id="183" w:name="_Toc362968431"/>
      <w:bookmarkStart w:id="184" w:name="_Toc55563944"/>
      <w:r w:rsidRPr="007158A9">
        <w:t>（四）司法院（</w:t>
      </w:r>
      <w:r w:rsidR="004A4D5F" w:rsidRPr="007158A9">
        <w:t>0</w:t>
      </w:r>
      <w:r w:rsidRPr="007158A9">
        <w:t>案）</w:t>
      </w:r>
      <w:bookmarkEnd w:id="182"/>
      <w:bookmarkEnd w:id="183"/>
      <w:bookmarkEnd w:id="184"/>
    </w:p>
    <w:tbl>
      <w:tblPr>
        <w:tblStyle w:val="a7"/>
        <w:tblW w:w="10060" w:type="dxa"/>
        <w:tblLook w:val="04A0" w:firstRow="1" w:lastRow="0" w:firstColumn="1" w:lastColumn="0" w:noHBand="0" w:noVBand="1"/>
      </w:tblPr>
      <w:tblGrid>
        <w:gridCol w:w="830"/>
        <w:gridCol w:w="3692"/>
        <w:gridCol w:w="1846"/>
        <w:gridCol w:w="1846"/>
        <w:gridCol w:w="1846"/>
      </w:tblGrid>
      <w:tr w:rsidR="007158A9" w:rsidRPr="007158A9" w:rsidTr="004D09FB">
        <w:tc>
          <w:tcPr>
            <w:tcW w:w="830" w:type="dxa"/>
          </w:tcPr>
          <w:p w:rsidR="0006521F" w:rsidRPr="007158A9" w:rsidRDefault="0006521F" w:rsidP="004D09FB">
            <w:pPr>
              <w:rPr>
                <w:rFonts w:ascii="標楷體" w:hAnsi="標楷體"/>
                <w:b/>
              </w:rPr>
            </w:pPr>
            <w:r w:rsidRPr="007158A9">
              <w:rPr>
                <w:rFonts w:ascii="標楷體" w:hAnsi="標楷體"/>
                <w:b/>
              </w:rPr>
              <w:t>序號</w:t>
            </w:r>
          </w:p>
        </w:tc>
        <w:tc>
          <w:tcPr>
            <w:tcW w:w="3692" w:type="dxa"/>
          </w:tcPr>
          <w:p w:rsidR="0006521F" w:rsidRPr="007158A9" w:rsidRDefault="0006521F" w:rsidP="004D09FB">
            <w:pPr>
              <w:rPr>
                <w:rFonts w:ascii="標楷體" w:hAnsi="標楷體"/>
                <w:b/>
              </w:rPr>
            </w:pPr>
            <w:r w:rsidRPr="007158A9">
              <w:rPr>
                <w:rFonts w:ascii="標楷體" w:hAnsi="標楷體"/>
                <w:b/>
              </w:rPr>
              <w:t>議案名稱</w:t>
            </w:r>
          </w:p>
        </w:tc>
        <w:tc>
          <w:tcPr>
            <w:tcW w:w="1846" w:type="dxa"/>
          </w:tcPr>
          <w:p w:rsidR="0006521F" w:rsidRPr="007158A9" w:rsidRDefault="0006521F" w:rsidP="004D09FB">
            <w:pPr>
              <w:rPr>
                <w:rFonts w:ascii="標楷體" w:hAnsi="標楷體"/>
                <w:b/>
              </w:rPr>
            </w:pPr>
            <w:r w:rsidRPr="007158A9">
              <w:rPr>
                <w:rFonts w:ascii="標楷體" w:hAnsi="標楷體"/>
                <w:b/>
              </w:rPr>
              <w:t>提案機關、院會交付日期(會次)</w:t>
            </w:r>
          </w:p>
        </w:tc>
        <w:tc>
          <w:tcPr>
            <w:tcW w:w="1846" w:type="dxa"/>
          </w:tcPr>
          <w:p w:rsidR="0006521F" w:rsidRPr="007158A9" w:rsidRDefault="0006521F" w:rsidP="004D09FB">
            <w:pPr>
              <w:rPr>
                <w:rFonts w:ascii="標楷體" w:hAnsi="標楷體"/>
                <w:b/>
              </w:rPr>
            </w:pPr>
            <w:r w:rsidRPr="007158A9">
              <w:rPr>
                <w:rFonts w:ascii="標楷體" w:hAnsi="標楷體"/>
                <w:b/>
              </w:rPr>
              <w:t>審查委員會</w:t>
            </w:r>
          </w:p>
        </w:tc>
        <w:tc>
          <w:tcPr>
            <w:tcW w:w="1846" w:type="dxa"/>
          </w:tcPr>
          <w:p w:rsidR="0006521F" w:rsidRPr="007158A9" w:rsidRDefault="0006521F" w:rsidP="004D09FB">
            <w:pPr>
              <w:rPr>
                <w:rFonts w:ascii="標楷體" w:hAnsi="標楷體"/>
                <w:b/>
              </w:rPr>
            </w:pPr>
            <w:r w:rsidRPr="007158A9">
              <w:rPr>
                <w:rFonts w:ascii="標楷體" w:hAnsi="標楷體"/>
                <w:b/>
              </w:rPr>
              <w:t>處理情形</w:t>
            </w:r>
          </w:p>
        </w:tc>
      </w:tr>
    </w:tbl>
    <w:p w:rsidR="0074728C" w:rsidRPr="007158A9" w:rsidRDefault="00602EE9" w:rsidP="00363C9D">
      <w:pPr>
        <w:pStyle w:val="-4"/>
        <w:ind w:left="0" w:firstLineChars="395" w:firstLine="1107"/>
      </w:pPr>
      <w:bookmarkStart w:id="185" w:name="_Toc361217372"/>
      <w:bookmarkStart w:id="186" w:name="_Toc362968432"/>
      <w:bookmarkStart w:id="187" w:name="_Toc55563945"/>
      <w:r w:rsidRPr="007158A9">
        <w:t>（五）考試院（</w:t>
      </w:r>
      <w:r w:rsidR="00A8185B" w:rsidRPr="007158A9">
        <w:t>0</w:t>
      </w:r>
      <w:r w:rsidRPr="007158A9">
        <w:t>案）</w:t>
      </w:r>
      <w:bookmarkEnd w:id="185"/>
      <w:bookmarkEnd w:id="186"/>
      <w:bookmarkEnd w:id="187"/>
    </w:p>
    <w:tbl>
      <w:tblPr>
        <w:tblStyle w:val="a7"/>
        <w:tblW w:w="10060" w:type="dxa"/>
        <w:tblLook w:val="04A0" w:firstRow="1" w:lastRow="0" w:firstColumn="1" w:lastColumn="0" w:noHBand="0" w:noVBand="1"/>
      </w:tblPr>
      <w:tblGrid>
        <w:gridCol w:w="830"/>
        <w:gridCol w:w="3692"/>
        <w:gridCol w:w="1846"/>
        <w:gridCol w:w="1846"/>
        <w:gridCol w:w="1846"/>
      </w:tblGrid>
      <w:tr w:rsidR="007158A9" w:rsidRPr="007158A9" w:rsidTr="004D09FB">
        <w:tc>
          <w:tcPr>
            <w:tcW w:w="830" w:type="dxa"/>
          </w:tcPr>
          <w:p w:rsidR="0074728C" w:rsidRPr="007158A9" w:rsidRDefault="0074728C" w:rsidP="004D09FB">
            <w:pPr>
              <w:rPr>
                <w:rFonts w:ascii="標楷體" w:hAnsi="標楷體"/>
                <w:b/>
              </w:rPr>
            </w:pPr>
            <w:r w:rsidRPr="007158A9">
              <w:rPr>
                <w:rFonts w:ascii="標楷體" w:hAnsi="標楷體"/>
                <w:b/>
              </w:rPr>
              <w:t>序號</w:t>
            </w:r>
          </w:p>
        </w:tc>
        <w:tc>
          <w:tcPr>
            <w:tcW w:w="3692" w:type="dxa"/>
          </w:tcPr>
          <w:p w:rsidR="0074728C" w:rsidRPr="007158A9" w:rsidRDefault="0074728C" w:rsidP="004D09FB">
            <w:pPr>
              <w:rPr>
                <w:rFonts w:ascii="標楷體" w:hAnsi="標楷體"/>
                <w:b/>
              </w:rPr>
            </w:pPr>
            <w:r w:rsidRPr="007158A9">
              <w:rPr>
                <w:rFonts w:ascii="標楷體" w:hAnsi="標楷體"/>
                <w:b/>
              </w:rPr>
              <w:t>議案名稱</w:t>
            </w:r>
          </w:p>
        </w:tc>
        <w:tc>
          <w:tcPr>
            <w:tcW w:w="1846" w:type="dxa"/>
          </w:tcPr>
          <w:p w:rsidR="0074728C" w:rsidRPr="007158A9" w:rsidRDefault="0074728C" w:rsidP="004D09FB">
            <w:pPr>
              <w:rPr>
                <w:rFonts w:ascii="標楷體" w:hAnsi="標楷體"/>
                <w:b/>
              </w:rPr>
            </w:pPr>
            <w:r w:rsidRPr="007158A9">
              <w:rPr>
                <w:rFonts w:ascii="標楷體" w:hAnsi="標楷體"/>
                <w:b/>
              </w:rPr>
              <w:t>提案機關、院會交付日期(會次)</w:t>
            </w:r>
          </w:p>
        </w:tc>
        <w:tc>
          <w:tcPr>
            <w:tcW w:w="1846" w:type="dxa"/>
          </w:tcPr>
          <w:p w:rsidR="0074728C" w:rsidRPr="007158A9" w:rsidRDefault="0074728C" w:rsidP="004D09FB">
            <w:pPr>
              <w:rPr>
                <w:rFonts w:ascii="標楷體" w:hAnsi="標楷體"/>
                <w:b/>
              </w:rPr>
            </w:pPr>
            <w:r w:rsidRPr="007158A9">
              <w:rPr>
                <w:rFonts w:ascii="標楷體" w:hAnsi="標楷體"/>
                <w:b/>
              </w:rPr>
              <w:t>審查委員會</w:t>
            </w:r>
          </w:p>
        </w:tc>
        <w:tc>
          <w:tcPr>
            <w:tcW w:w="1846" w:type="dxa"/>
          </w:tcPr>
          <w:p w:rsidR="0074728C" w:rsidRPr="007158A9" w:rsidRDefault="0074728C" w:rsidP="004D09FB">
            <w:pPr>
              <w:rPr>
                <w:rFonts w:ascii="標楷體" w:hAnsi="標楷體"/>
                <w:b/>
              </w:rPr>
            </w:pPr>
            <w:r w:rsidRPr="007158A9">
              <w:rPr>
                <w:rFonts w:ascii="標楷體" w:hAnsi="標楷體"/>
                <w:b/>
              </w:rPr>
              <w:t>處理情形</w:t>
            </w:r>
          </w:p>
        </w:tc>
      </w:tr>
    </w:tbl>
    <w:p w:rsidR="002719AC" w:rsidRPr="007158A9" w:rsidRDefault="00602EE9" w:rsidP="00B64131">
      <w:pPr>
        <w:pStyle w:val="-4"/>
        <w:ind w:left="0" w:firstLineChars="400" w:firstLine="1121"/>
      </w:pPr>
      <w:bookmarkStart w:id="188" w:name="_Toc361217373"/>
      <w:bookmarkStart w:id="189" w:name="_Toc362968433"/>
      <w:bookmarkStart w:id="190" w:name="_Toc55563946"/>
      <w:r w:rsidRPr="007158A9">
        <w:t>（六）監察院（</w:t>
      </w:r>
      <w:r w:rsidR="00A156F9" w:rsidRPr="007158A9">
        <w:t>0</w:t>
      </w:r>
      <w:r w:rsidRPr="007158A9">
        <w:t>案）</w:t>
      </w:r>
      <w:bookmarkEnd w:id="188"/>
      <w:bookmarkEnd w:id="189"/>
      <w:bookmarkEnd w:id="190"/>
    </w:p>
    <w:p w:rsidR="00AB4101" w:rsidRPr="007158A9" w:rsidRDefault="00602EE9" w:rsidP="009C4A8B">
      <w:pPr>
        <w:pStyle w:val="ad"/>
        <w:spacing w:before="190" w:after="190"/>
        <w:ind w:leftChars="0"/>
      </w:pPr>
      <w:bookmarkStart w:id="191" w:name="_Toc361217374"/>
      <w:bookmarkStart w:id="192" w:name="_Toc362968434"/>
      <w:bookmarkStart w:id="193" w:name="_Toc55563947"/>
      <w:r w:rsidRPr="007158A9">
        <w:t>三、財團法人部分（</w:t>
      </w:r>
      <w:r w:rsidR="00033E6A" w:rsidRPr="007158A9">
        <w:rPr>
          <w:rFonts w:hint="eastAsia"/>
        </w:rPr>
        <w:t>4</w:t>
      </w:r>
      <w:r w:rsidRPr="007158A9">
        <w:t>案）</w:t>
      </w:r>
      <w:bookmarkEnd w:id="191"/>
      <w:bookmarkEnd w:id="192"/>
      <w:bookmarkEnd w:id="193"/>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lang w:eastAsia="zh-TW"/>
              </w:rPr>
            </w:pPr>
            <w:r w:rsidRPr="007158A9">
              <w:rPr>
                <w:rFonts w:ascii="標楷體" w:hAnsi="標楷體" w:hint="eastAsia"/>
                <w:b/>
              </w:rPr>
              <w:t>序號</w:t>
            </w:r>
          </w:p>
        </w:tc>
        <w:tc>
          <w:tcPr>
            <w:tcW w:w="3692"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rPr>
            </w:pPr>
            <w:r w:rsidRPr="007158A9">
              <w:rPr>
                <w:rFonts w:ascii="標楷體" w:hAnsi="標楷體" w:hint="eastAsia"/>
                <w:b/>
              </w:rPr>
              <w:t>議案名稱</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rPr>
            </w:pPr>
            <w:r w:rsidRPr="007158A9">
              <w:rPr>
                <w:rFonts w:ascii="標楷體" w:hAnsi="標楷體" w:hint="eastAsia"/>
                <w:b/>
              </w:rPr>
              <w:t>提案機關、院會交付日</w:t>
            </w:r>
            <w:r w:rsidRPr="007158A9">
              <w:rPr>
                <w:rFonts w:ascii="標楷體" w:hAnsi="標楷體" w:hint="eastAsia"/>
                <w:b/>
              </w:rPr>
              <w:lastRenderedPageBreak/>
              <w:t>期(會次)</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rPr>
            </w:pPr>
            <w:r w:rsidRPr="007158A9">
              <w:rPr>
                <w:rFonts w:ascii="標楷體" w:hAnsi="標楷體" w:hint="eastAsia"/>
                <w:b/>
              </w:rPr>
              <w:lastRenderedPageBreak/>
              <w:t>審查委員會</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b/>
              </w:rPr>
            </w:pPr>
            <w:r w:rsidRPr="007158A9">
              <w:rPr>
                <w:rFonts w:ascii="標楷體" w:hAnsi="標楷體" w:hint="eastAsia"/>
                <w:b/>
              </w:rPr>
              <w:t>審查情形</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lastRenderedPageBreak/>
              <w:t>1</w:t>
            </w:r>
          </w:p>
        </w:tc>
        <w:tc>
          <w:tcPr>
            <w:tcW w:w="3692"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司法院函送財團法人法律扶助基金會107年度決算書案。</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司法院 108.09.20 （9-8-2）</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尚未審查</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2</w:t>
            </w:r>
          </w:p>
        </w:tc>
        <w:tc>
          <w:tcPr>
            <w:tcW w:w="3692"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法務部函送財團法人臺灣更生保護會、福建更生保護會及犯罪被害人保護協會107年度決算書案。</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法務部 108.09.20 （9-8-2）</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尚未審查</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AB4101" w:rsidRPr="007158A9" w:rsidRDefault="00033E6A">
            <w:pPr>
              <w:rPr>
                <w:rFonts w:ascii="標楷體" w:hAnsi="標楷體"/>
              </w:rPr>
            </w:pPr>
            <w:r w:rsidRPr="007158A9">
              <w:rPr>
                <w:rFonts w:ascii="標楷體" w:hAnsi="標楷體" w:hint="eastAsia"/>
                <w:lang w:eastAsia="zh-TW"/>
              </w:rPr>
              <w:t>3</w:t>
            </w:r>
          </w:p>
        </w:tc>
        <w:tc>
          <w:tcPr>
            <w:tcW w:w="3692"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司法院函送財團法人法律扶助基金會108年度決算書案。</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司法院 109.10.23 （10-2-4）</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尚未審查</w:t>
            </w:r>
          </w:p>
        </w:tc>
      </w:tr>
      <w:tr w:rsidR="007158A9" w:rsidRPr="007158A9" w:rsidTr="00AB4101">
        <w:tc>
          <w:tcPr>
            <w:tcW w:w="830" w:type="dxa"/>
            <w:tcBorders>
              <w:top w:val="single" w:sz="4" w:space="0" w:color="auto"/>
              <w:left w:val="single" w:sz="4" w:space="0" w:color="auto"/>
              <w:bottom w:val="single" w:sz="4" w:space="0" w:color="auto"/>
              <w:right w:val="single" w:sz="4" w:space="0" w:color="auto"/>
            </w:tcBorders>
            <w:hideMark/>
          </w:tcPr>
          <w:p w:rsidR="00AB4101" w:rsidRPr="007158A9" w:rsidRDefault="00033E6A">
            <w:pPr>
              <w:rPr>
                <w:rFonts w:ascii="標楷體" w:hAnsi="標楷體"/>
              </w:rPr>
            </w:pPr>
            <w:r w:rsidRPr="007158A9">
              <w:rPr>
                <w:rFonts w:ascii="標楷體" w:hAnsi="標楷體" w:hint="eastAsia"/>
                <w:lang w:eastAsia="zh-TW"/>
              </w:rPr>
              <w:t>4</w:t>
            </w:r>
          </w:p>
        </w:tc>
        <w:tc>
          <w:tcPr>
            <w:tcW w:w="3692"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法務部函送財團法人臺灣更生保護會、財團法人福建更生保護會及財團法人犯罪被害人保護協會108年度決算書案。</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法務部 109.10.23 （10-2-4）</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司法及法制</w:t>
            </w:r>
          </w:p>
        </w:tc>
        <w:tc>
          <w:tcPr>
            <w:tcW w:w="1846" w:type="dxa"/>
            <w:tcBorders>
              <w:top w:val="single" w:sz="4" w:space="0" w:color="auto"/>
              <w:left w:val="single" w:sz="4" w:space="0" w:color="auto"/>
              <w:bottom w:val="single" w:sz="4" w:space="0" w:color="auto"/>
              <w:right w:val="single" w:sz="4" w:space="0" w:color="auto"/>
            </w:tcBorders>
            <w:hideMark/>
          </w:tcPr>
          <w:p w:rsidR="00AB4101" w:rsidRPr="007158A9" w:rsidRDefault="00AB4101">
            <w:pPr>
              <w:rPr>
                <w:rFonts w:ascii="標楷體" w:hAnsi="標楷體"/>
              </w:rPr>
            </w:pPr>
            <w:r w:rsidRPr="007158A9">
              <w:rPr>
                <w:rFonts w:ascii="標楷體" w:hAnsi="標楷體" w:hint="eastAsia"/>
              </w:rPr>
              <w:t>尚未審查</w:t>
            </w:r>
          </w:p>
        </w:tc>
      </w:tr>
    </w:tbl>
    <w:p w:rsidR="00A47043" w:rsidRPr="007158A9" w:rsidRDefault="00602EE9" w:rsidP="00363C9D">
      <w:pPr>
        <w:pStyle w:val="ad"/>
        <w:spacing w:before="190" w:after="190"/>
        <w:ind w:leftChars="0" w:left="0" w:firstLineChars="175" w:firstLine="490"/>
        <w:rPr>
          <w:rFonts w:ascii="標楷體" w:hAnsi="標楷體"/>
        </w:rPr>
      </w:pPr>
      <w:bookmarkStart w:id="194" w:name="_Toc361217375"/>
      <w:bookmarkStart w:id="195" w:name="_Toc362968435"/>
      <w:bookmarkStart w:id="196" w:name="_Toc55563948"/>
      <w:r w:rsidRPr="007158A9">
        <w:rPr>
          <w:rFonts w:ascii="標楷體" w:hAnsi="標楷體"/>
        </w:rPr>
        <w:t>四、其他（</w:t>
      </w:r>
      <w:r w:rsidR="001F16FC" w:rsidRPr="007158A9">
        <w:rPr>
          <w:rFonts w:ascii="標楷體" w:hAnsi="標楷體" w:hint="eastAsia"/>
        </w:rPr>
        <w:t>4</w:t>
      </w:r>
      <w:r w:rsidR="00F90B56" w:rsidRPr="007158A9">
        <w:rPr>
          <w:rFonts w:ascii="標楷體" w:hAnsi="標楷體" w:hint="eastAsia"/>
        </w:rPr>
        <w:t>9</w:t>
      </w:r>
      <w:r w:rsidRPr="007158A9">
        <w:rPr>
          <w:rFonts w:ascii="標楷體" w:hAnsi="標楷體"/>
        </w:rPr>
        <w:t>案）</w:t>
      </w:r>
      <w:bookmarkEnd w:id="194"/>
      <w:bookmarkEnd w:id="195"/>
      <w:bookmarkEnd w:id="196"/>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26D13">
        <w:tc>
          <w:tcPr>
            <w:tcW w:w="830" w:type="dxa"/>
          </w:tcPr>
          <w:p w:rsidR="00F90B56" w:rsidRPr="007158A9" w:rsidRDefault="00F90B56" w:rsidP="00026D13">
            <w:pPr>
              <w:rPr>
                <w:rFonts w:ascii="標楷體" w:hAnsi="標楷體"/>
                <w:b/>
              </w:rPr>
            </w:pPr>
            <w:r w:rsidRPr="007158A9">
              <w:rPr>
                <w:rFonts w:ascii="標楷體" w:hAnsi="標楷體"/>
                <w:b/>
              </w:rPr>
              <w:t>序號</w:t>
            </w:r>
          </w:p>
        </w:tc>
        <w:tc>
          <w:tcPr>
            <w:tcW w:w="3692" w:type="dxa"/>
          </w:tcPr>
          <w:p w:rsidR="00F90B56" w:rsidRPr="007158A9" w:rsidRDefault="00F90B56" w:rsidP="00026D13">
            <w:pPr>
              <w:rPr>
                <w:rFonts w:ascii="標楷體" w:hAnsi="標楷體"/>
                <w:b/>
              </w:rPr>
            </w:pPr>
            <w:r w:rsidRPr="007158A9">
              <w:rPr>
                <w:rFonts w:ascii="標楷體" w:hAnsi="標楷體"/>
                <w:b/>
              </w:rPr>
              <w:t>議案名稱</w:t>
            </w:r>
          </w:p>
        </w:tc>
        <w:tc>
          <w:tcPr>
            <w:tcW w:w="1846" w:type="dxa"/>
          </w:tcPr>
          <w:p w:rsidR="00F90B56" w:rsidRPr="007158A9" w:rsidRDefault="00F90B56" w:rsidP="00026D13">
            <w:pPr>
              <w:rPr>
                <w:rFonts w:ascii="標楷體" w:hAnsi="標楷體"/>
                <w:b/>
              </w:rPr>
            </w:pPr>
            <w:r w:rsidRPr="007158A9">
              <w:rPr>
                <w:rFonts w:ascii="標楷體" w:hAnsi="標楷體"/>
                <w:b/>
              </w:rPr>
              <w:t>提案機關、院會交付日期(會次)</w:t>
            </w:r>
          </w:p>
        </w:tc>
        <w:tc>
          <w:tcPr>
            <w:tcW w:w="1846" w:type="dxa"/>
          </w:tcPr>
          <w:p w:rsidR="00F90B56" w:rsidRPr="007158A9" w:rsidRDefault="00F90B56" w:rsidP="00026D13">
            <w:pPr>
              <w:rPr>
                <w:rFonts w:ascii="標楷體" w:hAnsi="標楷體"/>
                <w:b/>
              </w:rPr>
            </w:pPr>
            <w:r w:rsidRPr="007158A9">
              <w:rPr>
                <w:rFonts w:ascii="標楷體" w:hAnsi="標楷體"/>
                <w:b/>
              </w:rPr>
              <w:t>審查委員會</w:t>
            </w:r>
          </w:p>
        </w:tc>
        <w:tc>
          <w:tcPr>
            <w:tcW w:w="1846" w:type="dxa"/>
          </w:tcPr>
          <w:p w:rsidR="00F90B56" w:rsidRPr="007158A9" w:rsidRDefault="00F90B56" w:rsidP="00026D13">
            <w:pPr>
              <w:rPr>
                <w:rFonts w:ascii="標楷體" w:hAnsi="標楷體"/>
                <w:b/>
              </w:rPr>
            </w:pPr>
            <w:r w:rsidRPr="007158A9">
              <w:rPr>
                <w:rFonts w:ascii="標楷體" w:hAnsi="標楷體"/>
                <w:b/>
              </w:rPr>
              <w:t>審查、處理情形</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為108年度中央政府總預算決議，有關歲出第4款第1項決議（二十二），請安排報告，請查照案。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108.03.05 （9-7-3）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為108年度中央政府總預算決議，有關歲出第4款第1項決議（二十五），請安排報告，請查照案。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108.03.05 （9-7-3）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為108年度中央政府總預算決議，有關歲出第4款第1項決議（二十九），請安排報告，請查照案。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108.03.05 （9-7-3）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為108年度中央政府總預算決議，有關歲出第4款第1項決議（二十四），請安排報告，請查照案。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108.03.05 （9-7-3）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5</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為108年度中央政府總預算決議，有關歲出第4款第1項決議（三十），請安排報告，請查照案。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108.03.05 （9-7-3）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6</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w:t>
            </w:r>
            <w:r w:rsidRPr="007158A9">
              <w:rPr>
                <w:rFonts w:ascii="標楷體" w:hAnsi="標楷體"/>
              </w:rPr>
              <w:lastRenderedPageBreak/>
              <w:t>決議，檢送該總處決議（十六）行政部門零派遣政策專案報告，請查照案。</w:t>
            </w:r>
          </w:p>
        </w:tc>
        <w:tc>
          <w:tcPr>
            <w:tcW w:w="1846" w:type="dxa"/>
          </w:tcPr>
          <w:p w:rsidR="00F90B56" w:rsidRPr="007158A9" w:rsidRDefault="00F90B56" w:rsidP="00026D13">
            <w:pPr>
              <w:rPr>
                <w:rFonts w:ascii="標楷體" w:hAnsi="標楷體"/>
              </w:rPr>
            </w:pPr>
            <w:r w:rsidRPr="007158A9">
              <w:rPr>
                <w:rFonts w:ascii="標楷體" w:hAnsi="標楷體"/>
              </w:rPr>
              <w:lastRenderedPageBreak/>
              <w:t>行政院人事</w:t>
            </w:r>
            <w:r w:rsidRPr="007158A9">
              <w:rPr>
                <w:rFonts w:ascii="標楷體" w:hAnsi="標楷體"/>
              </w:rPr>
              <w:lastRenderedPageBreak/>
              <w:t>行政總處 108.03.05 （9-7-3）</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7</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為108年度中央政府總預算決議，檢送行政院新增決議（六）「非典型人力辦理業務性質及運用情形」專案報告，請查照案。</w:t>
            </w:r>
          </w:p>
        </w:tc>
        <w:tc>
          <w:tcPr>
            <w:tcW w:w="1846" w:type="dxa"/>
          </w:tcPr>
          <w:p w:rsidR="00F90B56" w:rsidRPr="007158A9" w:rsidRDefault="00F90B56" w:rsidP="00026D13">
            <w:pPr>
              <w:rPr>
                <w:rFonts w:ascii="標楷體" w:hAnsi="標楷體"/>
              </w:rPr>
            </w:pPr>
            <w:r w:rsidRPr="007158A9">
              <w:rPr>
                <w:rFonts w:ascii="標楷體" w:hAnsi="標楷體"/>
              </w:rPr>
              <w:t>行政院人事行政總處 108.03.05 （9-7-3）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8</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為108年度中央政府總預算決議，檢送本院單位預算所提決議事項書面報告，請查照案。</w:t>
            </w:r>
          </w:p>
        </w:tc>
        <w:tc>
          <w:tcPr>
            <w:tcW w:w="1846" w:type="dxa"/>
          </w:tcPr>
          <w:p w:rsidR="00F90B56" w:rsidRPr="007158A9" w:rsidRDefault="00F90B56" w:rsidP="00026D13">
            <w:pPr>
              <w:rPr>
                <w:rFonts w:ascii="標楷體" w:hAnsi="標楷體"/>
              </w:rPr>
            </w:pPr>
            <w:r w:rsidRPr="007158A9">
              <w:rPr>
                <w:rFonts w:ascii="標楷體" w:hAnsi="標楷體"/>
              </w:rPr>
              <w:t>立法院秘書長 108.03.22 （9-7-6）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9</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為108年度中央政府總預算決議，檢送決議（十八）書面報告，請查照案。</w:t>
            </w:r>
          </w:p>
        </w:tc>
        <w:tc>
          <w:tcPr>
            <w:tcW w:w="1846" w:type="dxa"/>
          </w:tcPr>
          <w:p w:rsidR="00F90B56" w:rsidRPr="007158A9" w:rsidRDefault="00F90B56" w:rsidP="00026D13">
            <w:pPr>
              <w:rPr>
                <w:rFonts w:ascii="標楷體" w:hAnsi="標楷體"/>
              </w:rPr>
            </w:pPr>
            <w:r w:rsidRPr="007158A9">
              <w:rPr>
                <w:rFonts w:ascii="標楷體" w:hAnsi="標楷體"/>
              </w:rPr>
              <w:t>行政院人事行政總處 108.03.22 （9-7-6）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10</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為108年度中央政府總預算決議，檢送調查局改善「逃犯線上查詢系統」專案報告，請查照案。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108.03.22 （9-7-6）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11</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為108年度中央政府總預算決議，檢送決議（六）提升法官、檢察官素質專案報告，請查照案。</w:t>
            </w:r>
          </w:p>
        </w:tc>
        <w:tc>
          <w:tcPr>
            <w:tcW w:w="1846" w:type="dxa"/>
          </w:tcPr>
          <w:p w:rsidR="00F90B56" w:rsidRPr="007158A9" w:rsidRDefault="00F90B56" w:rsidP="00026D13">
            <w:pPr>
              <w:rPr>
                <w:rFonts w:ascii="標楷體" w:hAnsi="標楷體"/>
              </w:rPr>
            </w:pPr>
            <w:r w:rsidRPr="007158A9">
              <w:rPr>
                <w:rFonts w:ascii="標楷體" w:hAnsi="標楷體"/>
              </w:rPr>
              <w:t>考試院 108.03.29 （9-7-7）</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12</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為108年度中央政府總預算決議，檢送決議（七）考試委員人數檢討專案報告，請查照案。</w:t>
            </w:r>
          </w:p>
        </w:tc>
        <w:tc>
          <w:tcPr>
            <w:tcW w:w="1846" w:type="dxa"/>
          </w:tcPr>
          <w:p w:rsidR="00F90B56" w:rsidRPr="007158A9" w:rsidRDefault="00F90B56" w:rsidP="00026D13">
            <w:pPr>
              <w:rPr>
                <w:rFonts w:ascii="標楷體" w:hAnsi="標楷體"/>
              </w:rPr>
            </w:pPr>
            <w:r w:rsidRPr="007158A9">
              <w:rPr>
                <w:rFonts w:ascii="標楷體" w:hAnsi="標楷體"/>
              </w:rPr>
              <w:t>考試院 108.03.29 （9-7-7）</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13</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為108年度中央政府總預算決議，檢送決議（九）公務人員考績法檢討專案報告，請查照案。</w:t>
            </w:r>
          </w:p>
        </w:tc>
        <w:tc>
          <w:tcPr>
            <w:tcW w:w="1846" w:type="dxa"/>
          </w:tcPr>
          <w:p w:rsidR="00F90B56" w:rsidRPr="007158A9" w:rsidRDefault="00F90B56" w:rsidP="00026D13">
            <w:pPr>
              <w:rPr>
                <w:rFonts w:ascii="標楷體" w:hAnsi="標楷體"/>
              </w:rPr>
            </w:pPr>
            <w:r w:rsidRPr="007158A9">
              <w:rPr>
                <w:rFonts w:ascii="標楷體" w:hAnsi="標楷體"/>
              </w:rPr>
              <w:t>考試院 108.03.29 （9-7-7）</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14</w:t>
            </w:r>
          </w:p>
        </w:tc>
        <w:tc>
          <w:tcPr>
            <w:tcW w:w="3692" w:type="dxa"/>
          </w:tcPr>
          <w:p w:rsidR="00F90B56" w:rsidRPr="007158A9" w:rsidRDefault="00F90B56" w:rsidP="00026D13">
            <w:pPr>
              <w:rPr>
                <w:rFonts w:ascii="標楷體" w:hAnsi="標楷體"/>
              </w:rPr>
            </w:pPr>
            <w:r w:rsidRPr="007158A9">
              <w:rPr>
                <w:rFonts w:ascii="標楷體" w:hAnsi="標楷體"/>
              </w:rPr>
              <w:t>108年度中央政府總預算決議，檢送該部相關決議報告，請查照案。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108.04.09 （9-7-8）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15</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為108年度中央政府總預算決議，檢送第5款第4項決議（三）「精進並有效解決公務人員保障事件改善方案」專案報告，請查照案。</w:t>
            </w:r>
          </w:p>
        </w:tc>
        <w:tc>
          <w:tcPr>
            <w:tcW w:w="1846" w:type="dxa"/>
          </w:tcPr>
          <w:p w:rsidR="00F90B56" w:rsidRPr="007158A9" w:rsidRDefault="00F90B56" w:rsidP="00026D13">
            <w:pPr>
              <w:rPr>
                <w:rFonts w:ascii="標楷體" w:hAnsi="標楷體"/>
              </w:rPr>
            </w:pPr>
            <w:r w:rsidRPr="007158A9">
              <w:rPr>
                <w:rFonts w:ascii="標楷體" w:hAnsi="標楷體"/>
              </w:rPr>
              <w:t>公務人員保障暨培訓委員會 108.04.09 （9-7-8）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16</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為108年度中央政府總預算決議，檢送第5款第4項決議</w:t>
            </w:r>
            <w:r w:rsidRPr="007158A9">
              <w:rPr>
                <w:rFonts w:ascii="標楷體" w:hAnsi="標楷體"/>
              </w:rPr>
              <w:lastRenderedPageBreak/>
              <w:t>（四）不同層級公務員之人權教育課程規劃報告，請查照案。</w:t>
            </w:r>
          </w:p>
        </w:tc>
        <w:tc>
          <w:tcPr>
            <w:tcW w:w="1846" w:type="dxa"/>
          </w:tcPr>
          <w:p w:rsidR="00F90B56" w:rsidRPr="007158A9" w:rsidRDefault="00F90B56" w:rsidP="00026D13">
            <w:pPr>
              <w:rPr>
                <w:rFonts w:ascii="標楷體" w:hAnsi="標楷體"/>
              </w:rPr>
            </w:pPr>
            <w:r w:rsidRPr="007158A9">
              <w:rPr>
                <w:rFonts w:ascii="標楷體" w:hAnsi="標楷體"/>
              </w:rPr>
              <w:lastRenderedPageBreak/>
              <w:t>公務人員保障暨培訓委</w:t>
            </w:r>
            <w:r w:rsidRPr="007158A9">
              <w:rPr>
                <w:rFonts w:ascii="標楷體" w:hAnsi="標楷體"/>
              </w:rPr>
              <w:lastRenderedPageBreak/>
              <w:t>員會 108.04.09 （9-7-8）</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17</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為108年度中央政府總預算決議，檢送第5款第5項決議（二）「公務人員課程多元化講座及師資改善方案」專案報告，請查照案。</w:t>
            </w:r>
          </w:p>
        </w:tc>
        <w:tc>
          <w:tcPr>
            <w:tcW w:w="1846" w:type="dxa"/>
          </w:tcPr>
          <w:p w:rsidR="00F90B56" w:rsidRPr="007158A9" w:rsidRDefault="00F90B56" w:rsidP="00026D13">
            <w:pPr>
              <w:rPr>
                <w:rFonts w:ascii="標楷體" w:hAnsi="標楷體"/>
              </w:rPr>
            </w:pPr>
            <w:r w:rsidRPr="007158A9">
              <w:rPr>
                <w:rFonts w:ascii="標楷體" w:hAnsi="標楷體"/>
              </w:rPr>
              <w:t>公務人員保障暨培訓委員會 108.04.09 （9-7-8）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18</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為108年度中央政府總預算決議，檢送「加強落實公務人員行政中立之書面報告」，請查照案。</w:t>
            </w:r>
          </w:p>
        </w:tc>
        <w:tc>
          <w:tcPr>
            <w:tcW w:w="1846" w:type="dxa"/>
          </w:tcPr>
          <w:p w:rsidR="00F90B56" w:rsidRPr="007158A9" w:rsidRDefault="00F90B56" w:rsidP="00026D13">
            <w:pPr>
              <w:rPr>
                <w:rFonts w:ascii="標楷體" w:hAnsi="標楷體"/>
              </w:rPr>
            </w:pPr>
            <w:r w:rsidRPr="007158A9">
              <w:rPr>
                <w:rFonts w:ascii="標楷體" w:hAnsi="標楷體"/>
              </w:rPr>
              <w:t>銓敘部 108.04.12 （9-7-9）</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19</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為108年度中央政府總預算決議，檢送歲出第4款第1項決議（二十六）書面報告，請查照案。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108.04.19 （9-7-10）</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20</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為108年度中央政府總預算決議，檢送歲出第4款第1項決議（二十八）書面報告，請查照案。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108.04.26 （9-7-11）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21</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為108年度中央政府總預算決議，檢送該院決議（一）預算凍結專案報告漏列之方案圖示，請查照案。</w:t>
            </w:r>
          </w:p>
        </w:tc>
        <w:tc>
          <w:tcPr>
            <w:tcW w:w="1846" w:type="dxa"/>
          </w:tcPr>
          <w:p w:rsidR="00F90B56" w:rsidRPr="007158A9" w:rsidRDefault="00F90B56" w:rsidP="00026D13">
            <w:pPr>
              <w:rPr>
                <w:rFonts w:ascii="標楷體" w:hAnsi="標楷體"/>
              </w:rPr>
            </w:pPr>
            <w:r w:rsidRPr="007158A9">
              <w:rPr>
                <w:rFonts w:ascii="標楷體" w:hAnsi="標楷體"/>
              </w:rPr>
              <w:t>考試院 108.04.26 （9-7-11）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22</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為108年度中央政府總預算決議，檢送該院決議（三）預算凍結專案報告漏列之方案圖示，請查照案。</w:t>
            </w:r>
          </w:p>
        </w:tc>
        <w:tc>
          <w:tcPr>
            <w:tcW w:w="1846" w:type="dxa"/>
          </w:tcPr>
          <w:p w:rsidR="00F90B56" w:rsidRPr="007158A9" w:rsidRDefault="00F90B56" w:rsidP="00026D13">
            <w:pPr>
              <w:rPr>
                <w:rFonts w:ascii="標楷體" w:hAnsi="標楷體"/>
              </w:rPr>
            </w:pPr>
            <w:r w:rsidRPr="007158A9">
              <w:rPr>
                <w:rFonts w:ascii="標楷體" w:hAnsi="標楷體"/>
              </w:rPr>
              <w:t>考試院 108.04.26 （9-7-11）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23</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為108年度中央政府總預算決議，檢送歲出第4款第1項新增決議（五）書面報告，請查照案。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108.05.03 （9-7-12）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24</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為108年度中央政府總預算決議，檢送該部決議（三十二）所屬監所管理員值班制度專案報告，請查照案。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108.05.10 （9-7-13）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25</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為108年度中央政府總預算決議，檢送第12款第5項決議（十一）矯正署所屬監所管理員值班制度專案報告，請查照案。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108.05.17 （9-7-14）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26</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w:t>
            </w:r>
            <w:r w:rsidRPr="007158A9">
              <w:rPr>
                <w:rFonts w:ascii="標楷體" w:hAnsi="標楷體"/>
              </w:rPr>
              <w:lastRenderedPageBreak/>
              <w:t>決議，檢送第12款第1項決議（十一）毒癮戒治處遇及措施精進專案報告，請查照案。</w:t>
            </w:r>
          </w:p>
        </w:tc>
        <w:tc>
          <w:tcPr>
            <w:tcW w:w="1846" w:type="dxa"/>
          </w:tcPr>
          <w:p w:rsidR="00F90B56" w:rsidRPr="007158A9" w:rsidRDefault="00F90B56" w:rsidP="00026D13">
            <w:pPr>
              <w:rPr>
                <w:rFonts w:ascii="標楷體" w:hAnsi="標楷體"/>
              </w:rPr>
            </w:pPr>
            <w:r w:rsidRPr="007158A9">
              <w:rPr>
                <w:rFonts w:ascii="標楷體" w:hAnsi="標楷體"/>
              </w:rPr>
              <w:lastRenderedPageBreak/>
              <w:t xml:space="preserve">法務部 </w:t>
            </w:r>
            <w:r w:rsidRPr="007158A9">
              <w:rPr>
                <w:rFonts w:ascii="標楷體" w:hAnsi="標楷體"/>
              </w:rPr>
              <w:lastRenderedPageBreak/>
              <w:t>108.05.24 （9-7-15）</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27</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為108年度中央政府總預算決議，檢送第12款第5項決議（三）規劃桃園監獄搬遷事宜報告，請查照案。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108.09.20 （9-8-2）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28</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為108年度中央政府總預算決議，檢送第12款第5項決議（四）臺灣士林看守所遷建用地報告，請查照案。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108.09.20 （9-8-2）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29</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為108年度中央政府總預算決議，檢送「修正律師法以強化禁止不肖法官及檢察官轉任律師專案報告」，請查照案。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108.09.20 （9-8-2）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30</w:t>
            </w:r>
          </w:p>
        </w:tc>
        <w:tc>
          <w:tcPr>
            <w:tcW w:w="3692" w:type="dxa"/>
          </w:tcPr>
          <w:p w:rsidR="00F90B56" w:rsidRPr="007158A9" w:rsidRDefault="00F90B56" w:rsidP="00026D13">
            <w:pPr>
              <w:rPr>
                <w:rFonts w:ascii="標楷體" w:hAnsi="標楷體"/>
              </w:rPr>
            </w:pPr>
            <w:r w:rsidRPr="007158A9">
              <w:rPr>
                <w:rFonts w:ascii="標楷體" w:hAnsi="標楷體"/>
              </w:rPr>
              <w:t>為108年度中央政府總預算決議，檢送「淘汰不適任檢察官之機制」報告，請查照案。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108.09.20 （9-8-2）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31</w:t>
            </w:r>
          </w:p>
        </w:tc>
        <w:tc>
          <w:tcPr>
            <w:tcW w:w="3692" w:type="dxa"/>
          </w:tcPr>
          <w:p w:rsidR="00F90B56" w:rsidRPr="007158A9" w:rsidRDefault="00F90B56" w:rsidP="00026D13">
            <w:pPr>
              <w:rPr>
                <w:rFonts w:ascii="標楷體" w:hAnsi="標楷體"/>
              </w:rPr>
            </w:pPr>
            <w:r w:rsidRPr="007158A9">
              <w:rPr>
                <w:rFonts w:ascii="標楷體" w:hAnsi="標楷體"/>
              </w:rPr>
              <w:t>司法院函送該院暨財團法人法律扶助基金會108年第3季政策宣導廣告一覽表，請查照案。</w:t>
            </w:r>
          </w:p>
        </w:tc>
        <w:tc>
          <w:tcPr>
            <w:tcW w:w="1846" w:type="dxa"/>
          </w:tcPr>
          <w:p w:rsidR="00F90B56" w:rsidRPr="007158A9" w:rsidRDefault="00F90B56" w:rsidP="00026D13">
            <w:pPr>
              <w:rPr>
                <w:rFonts w:ascii="標楷體" w:hAnsi="標楷體"/>
              </w:rPr>
            </w:pPr>
            <w:r w:rsidRPr="007158A9">
              <w:rPr>
                <w:rFonts w:ascii="標楷體" w:hAnsi="標楷體"/>
              </w:rPr>
              <w:t>司法院 108.12.06 （9-8-13）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32</w:t>
            </w:r>
          </w:p>
        </w:tc>
        <w:tc>
          <w:tcPr>
            <w:tcW w:w="3692" w:type="dxa"/>
          </w:tcPr>
          <w:p w:rsidR="00F90B56" w:rsidRPr="007158A9" w:rsidRDefault="00F90B56" w:rsidP="00026D13">
            <w:pPr>
              <w:rPr>
                <w:rFonts w:ascii="標楷體" w:hAnsi="標楷體"/>
              </w:rPr>
            </w:pPr>
            <w:r w:rsidRPr="007158A9">
              <w:rPr>
                <w:rFonts w:ascii="標楷體" w:hAnsi="標楷體"/>
              </w:rPr>
              <w:t>司法院函送該院主管108年度第3季「補捐助團體及個人經費執行情形表」，請查照案。</w:t>
            </w:r>
          </w:p>
        </w:tc>
        <w:tc>
          <w:tcPr>
            <w:tcW w:w="1846" w:type="dxa"/>
          </w:tcPr>
          <w:p w:rsidR="00F90B56" w:rsidRPr="007158A9" w:rsidRDefault="00F90B56" w:rsidP="00026D13">
            <w:pPr>
              <w:rPr>
                <w:rFonts w:ascii="標楷體" w:hAnsi="標楷體"/>
              </w:rPr>
            </w:pPr>
            <w:r w:rsidRPr="007158A9">
              <w:rPr>
                <w:rFonts w:ascii="標楷體" w:hAnsi="標楷體"/>
              </w:rPr>
              <w:t>司法院 108.12.06 （9-8-13）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33</w:t>
            </w:r>
          </w:p>
        </w:tc>
        <w:tc>
          <w:tcPr>
            <w:tcW w:w="3692" w:type="dxa"/>
          </w:tcPr>
          <w:p w:rsidR="00F90B56" w:rsidRPr="007158A9" w:rsidRDefault="00F90B56" w:rsidP="00026D13">
            <w:pPr>
              <w:rPr>
                <w:rFonts w:ascii="標楷體" w:hAnsi="標楷體"/>
              </w:rPr>
            </w:pPr>
            <w:r w:rsidRPr="007158A9">
              <w:rPr>
                <w:rFonts w:ascii="標楷體" w:hAnsi="標楷體"/>
              </w:rPr>
              <w:t>為109年度中央政府總預算決議，檢送「公務人員高等考試三級考試暨普通考試錄取不足額較嚴峻之類科研議改進等相關配套措施」專案報告，請查照案。</w:t>
            </w:r>
          </w:p>
        </w:tc>
        <w:tc>
          <w:tcPr>
            <w:tcW w:w="1846" w:type="dxa"/>
          </w:tcPr>
          <w:p w:rsidR="00F90B56" w:rsidRPr="007158A9" w:rsidRDefault="00F90B56" w:rsidP="00026D13">
            <w:pPr>
              <w:rPr>
                <w:rFonts w:ascii="標楷體" w:hAnsi="標楷體"/>
              </w:rPr>
            </w:pPr>
            <w:r w:rsidRPr="007158A9">
              <w:rPr>
                <w:rFonts w:ascii="標楷體" w:hAnsi="標楷體"/>
              </w:rPr>
              <w:t>考選部 109.04.07 （10-1-7）</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34</w:t>
            </w:r>
          </w:p>
        </w:tc>
        <w:tc>
          <w:tcPr>
            <w:tcW w:w="3692" w:type="dxa"/>
          </w:tcPr>
          <w:p w:rsidR="00F90B56" w:rsidRPr="007158A9" w:rsidRDefault="00F90B56" w:rsidP="00026D13">
            <w:pPr>
              <w:rPr>
                <w:rFonts w:ascii="標楷體" w:hAnsi="標楷體"/>
              </w:rPr>
            </w:pPr>
            <w:r w:rsidRPr="007158A9">
              <w:rPr>
                <w:rFonts w:ascii="標楷體" w:hAnsi="標楷體"/>
              </w:rPr>
              <w:t>為109年度中央政府總預算決議，檢送「公務人員考試及格人員限制轉調規定之檢討」專案報告，請查照案。</w:t>
            </w:r>
          </w:p>
        </w:tc>
        <w:tc>
          <w:tcPr>
            <w:tcW w:w="1846" w:type="dxa"/>
          </w:tcPr>
          <w:p w:rsidR="00F90B56" w:rsidRPr="007158A9" w:rsidRDefault="00F90B56" w:rsidP="00026D13">
            <w:pPr>
              <w:rPr>
                <w:rFonts w:ascii="標楷體" w:hAnsi="標楷體"/>
              </w:rPr>
            </w:pPr>
            <w:r w:rsidRPr="007158A9">
              <w:rPr>
                <w:rFonts w:ascii="標楷體" w:hAnsi="標楷體"/>
              </w:rPr>
              <w:t>考選部 109.04.07 （10-1-7）</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35</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促進轉型正義委員會函送該會109年截至第1季於平面媒體、網路媒體、廣播媒體及</w:t>
            </w:r>
            <w:r w:rsidRPr="007158A9">
              <w:rPr>
                <w:rFonts w:ascii="標楷體" w:hAnsi="標楷體"/>
              </w:rPr>
              <w:lastRenderedPageBreak/>
              <w:t>電視媒體辦理政策宣導之廣告預算執行情形表，請查照案。</w:t>
            </w:r>
          </w:p>
        </w:tc>
        <w:tc>
          <w:tcPr>
            <w:tcW w:w="1846" w:type="dxa"/>
          </w:tcPr>
          <w:p w:rsidR="00F90B56" w:rsidRPr="007158A9" w:rsidRDefault="00F90B56" w:rsidP="00026D13">
            <w:pPr>
              <w:rPr>
                <w:rFonts w:ascii="標楷體" w:hAnsi="標楷體"/>
              </w:rPr>
            </w:pPr>
            <w:r w:rsidRPr="007158A9">
              <w:rPr>
                <w:rFonts w:ascii="標楷體" w:hAnsi="標楷體"/>
              </w:rPr>
              <w:lastRenderedPageBreak/>
              <w:t xml:space="preserve">促進轉型正義委員會 109.05.22 </w:t>
            </w:r>
            <w:r w:rsidRPr="007158A9">
              <w:rPr>
                <w:rFonts w:ascii="標楷體" w:hAnsi="標楷體"/>
              </w:rPr>
              <w:lastRenderedPageBreak/>
              <w:t>（10-1-14）</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36</w:t>
            </w:r>
          </w:p>
        </w:tc>
        <w:tc>
          <w:tcPr>
            <w:tcW w:w="3692" w:type="dxa"/>
          </w:tcPr>
          <w:p w:rsidR="00F90B56" w:rsidRPr="007158A9" w:rsidRDefault="00F90B56" w:rsidP="00026D13">
            <w:pPr>
              <w:rPr>
                <w:rFonts w:ascii="標楷體" w:hAnsi="標楷體"/>
              </w:rPr>
            </w:pPr>
            <w:r w:rsidRPr="007158A9">
              <w:rPr>
                <w:rFonts w:ascii="標楷體" w:hAnsi="標楷體"/>
              </w:rPr>
              <w:t>為109年度中央政府總預算決議，檢送考試洩題事件後續處理書面報告，請查照案。</w:t>
            </w:r>
          </w:p>
        </w:tc>
        <w:tc>
          <w:tcPr>
            <w:tcW w:w="1846" w:type="dxa"/>
          </w:tcPr>
          <w:p w:rsidR="00F90B56" w:rsidRPr="007158A9" w:rsidRDefault="00F90B56" w:rsidP="00026D13">
            <w:pPr>
              <w:rPr>
                <w:rFonts w:ascii="標楷體" w:hAnsi="標楷體"/>
              </w:rPr>
            </w:pPr>
            <w:r w:rsidRPr="007158A9">
              <w:rPr>
                <w:rFonts w:ascii="標楷體" w:hAnsi="標楷體"/>
              </w:rPr>
              <w:t>考選部 109.05.22 （10-1-14）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37</w:t>
            </w:r>
          </w:p>
        </w:tc>
        <w:tc>
          <w:tcPr>
            <w:tcW w:w="3692" w:type="dxa"/>
          </w:tcPr>
          <w:p w:rsidR="00F90B56" w:rsidRPr="007158A9" w:rsidRDefault="00F90B56" w:rsidP="00026D13">
            <w:pPr>
              <w:rPr>
                <w:rFonts w:ascii="標楷體" w:hAnsi="標楷體"/>
              </w:rPr>
            </w:pPr>
            <w:r w:rsidRPr="007158A9">
              <w:rPr>
                <w:rFonts w:ascii="標楷體" w:hAnsi="標楷體"/>
              </w:rPr>
              <w:t>為109年度中央政府總預算決議，檢送歲出第1款第2項決議（三）、（四）、（六）書面報告，請查照案。</w:t>
            </w:r>
          </w:p>
        </w:tc>
        <w:tc>
          <w:tcPr>
            <w:tcW w:w="1846" w:type="dxa"/>
          </w:tcPr>
          <w:p w:rsidR="00F90B56" w:rsidRPr="007158A9" w:rsidRDefault="00F90B56" w:rsidP="00026D13">
            <w:pPr>
              <w:rPr>
                <w:rFonts w:ascii="標楷體" w:hAnsi="標楷體"/>
              </w:rPr>
            </w:pPr>
            <w:r w:rsidRPr="007158A9">
              <w:rPr>
                <w:rFonts w:ascii="標楷體" w:hAnsi="標楷體"/>
              </w:rPr>
              <w:t>國家安全會議 109.05.22 （10-1-14）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38</w:t>
            </w:r>
          </w:p>
        </w:tc>
        <w:tc>
          <w:tcPr>
            <w:tcW w:w="3692" w:type="dxa"/>
          </w:tcPr>
          <w:p w:rsidR="00F90B56" w:rsidRPr="007158A9" w:rsidRDefault="00F90B56" w:rsidP="00026D13">
            <w:pPr>
              <w:rPr>
                <w:rFonts w:ascii="標楷體" w:hAnsi="標楷體"/>
              </w:rPr>
            </w:pPr>
            <w:r w:rsidRPr="007158A9">
              <w:rPr>
                <w:rFonts w:ascii="標楷體" w:hAnsi="標楷體"/>
              </w:rPr>
              <w:t>為109年度中央政府總預算決議，檢送歲出第1款第2項決議（七）書面報告，請查照案。</w:t>
            </w:r>
          </w:p>
        </w:tc>
        <w:tc>
          <w:tcPr>
            <w:tcW w:w="1846" w:type="dxa"/>
          </w:tcPr>
          <w:p w:rsidR="00F90B56" w:rsidRPr="007158A9" w:rsidRDefault="00F90B56" w:rsidP="00026D13">
            <w:pPr>
              <w:rPr>
                <w:rFonts w:ascii="標楷體" w:hAnsi="標楷體"/>
              </w:rPr>
            </w:pPr>
            <w:r w:rsidRPr="007158A9">
              <w:rPr>
                <w:rFonts w:ascii="標楷體" w:hAnsi="標楷體"/>
              </w:rPr>
              <w:t>國家安全會議 109.05.29 （10-1-15）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39</w:t>
            </w:r>
          </w:p>
        </w:tc>
        <w:tc>
          <w:tcPr>
            <w:tcW w:w="3692" w:type="dxa"/>
          </w:tcPr>
          <w:p w:rsidR="00F90B56" w:rsidRPr="007158A9" w:rsidRDefault="00F90B56" w:rsidP="00026D13">
            <w:pPr>
              <w:rPr>
                <w:rFonts w:ascii="標楷體" w:hAnsi="標楷體"/>
              </w:rPr>
            </w:pPr>
            <w:r w:rsidRPr="007158A9">
              <w:rPr>
                <w:rFonts w:ascii="標楷體" w:hAnsi="標楷體"/>
              </w:rPr>
              <w:t>為109年度中央政府總預算決議，檢送「法務部矯正署改善矯正機關以勞務承攬進用心理及社工人員之方式」報告，請查照案。</w:t>
            </w:r>
          </w:p>
        </w:tc>
        <w:tc>
          <w:tcPr>
            <w:tcW w:w="1846" w:type="dxa"/>
          </w:tcPr>
          <w:p w:rsidR="00F90B56" w:rsidRPr="007158A9" w:rsidRDefault="00F90B56" w:rsidP="00026D13">
            <w:pPr>
              <w:rPr>
                <w:rFonts w:ascii="標楷體" w:hAnsi="標楷體"/>
              </w:rPr>
            </w:pPr>
            <w:r w:rsidRPr="007158A9">
              <w:rPr>
                <w:rFonts w:ascii="標楷體" w:hAnsi="標楷體"/>
              </w:rPr>
              <w:t>法務部 109.09.25 （10-2-2）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尚未處理</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40</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促進轉型正義委員會函，為109年度中央政府總預算決議，檢送該會決議（一）書面報告，請查照案。</w:t>
            </w:r>
          </w:p>
        </w:tc>
        <w:tc>
          <w:tcPr>
            <w:tcW w:w="1846" w:type="dxa"/>
          </w:tcPr>
          <w:p w:rsidR="00F90B56" w:rsidRPr="007158A9" w:rsidRDefault="00F90B56" w:rsidP="00026D13">
            <w:pPr>
              <w:rPr>
                <w:rFonts w:ascii="標楷體" w:hAnsi="標楷體"/>
              </w:rPr>
            </w:pPr>
            <w:r w:rsidRPr="007158A9">
              <w:rPr>
                <w:rFonts w:ascii="標楷體" w:hAnsi="標楷體"/>
              </w:rPr>
              <w:t>促進轉型正義委員會 109.12.04 （10-2-6）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41</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促進轉型正義委員會函，為109年度中央政府總預算決議，檢送該會決議（五）書面報告，請查照案。</w:t>
            </w:r>
          </w:p>
        </w:tc>
        <w:tc>
          <w:tcPr>
            <w:tcW w:w="1846" w:type="dxa"/>
          </w:tcPr>
          <w:p w:rsidR="00F90B56" w:rsidRPr="007158A9" w:rsidRDefault="00F90B56" w:rsidP="00026D13">
            <w:pPr>
              <w:rPr>
                <w:rFonts w:ascii="標楷體" w:hAnsi="標楷體"/>
              </w:rPr>
            </w:pPr>
            <w:r w:rsidRPr="007158A9">
              <w:rPr>
                <w:rFonts w:ascii="標楷體" w:hAnsi="標楷體"/>
              </w:rPr>
              <w:t>促進轉型正義委員會 109.12.04 （10-2-6）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42</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促進轉型正義委員會函，為109年度中央政府總預算決議，檢送該會決議（七）書面報告，請查照案。</w:t>
            </w:r>
          </w:p>
        </w:tc>
        <w:tc>
          <w:tcPr>
            <w:tcW w:w="1846" w:type="dxa"/>
          </w:tcPr>
          <w:p w:rsidR="00F90B56" w:rsidRPr="007158A9" w:rsidRDefault="00F90B56" w:rsidP="00026D13">
            <w:pPr>
              <w:rPr>
                <w:rFonts w:ascii="標楷體" w:hAnsi="標楷體"/>
              </w:rPr>
            </w:pPr>
            <w:r w:rsidRPr="007158A9">
              <w:rPr>
                <w:rFonts w:ascii="標楷體" w:hAnsi="標楷體"/>
              </w:rPr>
              <w:t>促進轉型正義委員會 109.12.04 （10-2-6）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43</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促進轉型正義委員會函，為109年度中央政府總預算決議，檢送該會決議（八）書面報告，請查照案。</w:t>
            </w:r>
          </w:p>
        </w:tc>
        <w:tc>
          <w:tcPr>
            <w:tcW w:w="1846" w:type="dxa"/>
          </w:tcPr>
          <w:p w:rsidR="00F90B56" w:rsidRPr="007158A9" w:rsidRDefault="00F90B56" w:rsidP="00026D13">
            <w:pPr>
              <w:rPr>
                <w:rFonts w:ascii="標楷體" w:hAnsi="標楷體"/>
              </w:rPr>
            </w:pPr>
            <w:r w:rsidRPr="007158A9">
              <w:rPr>
                <w:rFonts w:ascii="標楷體" w:hAnsi="標楷體"/>
              </w:rPr>
              <w:t>促進轉型正義委員會 109.12.04 （10-2-6）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44</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促進轉型正義委員會函，為109年度中央政府總預算決議，檢送該會決議（九）書面報告，請查照案。</w:t>
            </w:r>
          </w:p>
        </w:tc>
        <w:tc>
          <w:tcPr>
            <w:tcW w:w="1846" w:type="dxa"/>
          </w:tcPr>
          <w:p w:rsidR="00F90B56" w:rsidRPr="007158A9" w:rsidRDefault="00F90B56" w:rsidP="00026D13">
            <w:pPr>
              <w:rPr>
                <w:rFonts w:ascii="標楷體" w:hAnsi="標楷體"/>
              </w:rPr>
            </w:pPr>
            <w:r w:rsidRPr="007158A9">
              <w:rPr>
                <w:rFonts w:ascii="標楷體" w:hAnsi="標楷體"/>
              </w:rPr>
              <w:t>促進轉型正義委員會 109.12.04 （10-2-6）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45</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促進轉型正義委員會函，為109年度中央政府總預算決</w:t>
            </w:r>
            <w:r w:rsidRPr="007158A9">
              <w:rPr>
                <w:rFonts w:ascii="標楷體" w:hAnsi="標楷體"/>
              </w:rPr>
              <w:lastRenderedPageBreak/>
              <w:t>議，檢送該會決議（十）書面報告，請查照案。</w:t>
            </w:r>
          </w:p>
        </w:tc>
        <w:tc>
          <w:tcPr>
            <w:tcW w:w="1846" w:type="dxa"/>
          </w:tcPr>
          <w:p w:rsidR="00F90B56" w:rsidRPr="007158A9" w:rsidRDefault="00F90B56" w:rsidP="00026D13">
            <w:pPr>
              <w:rPr>
                <w:rFonts w:ascii="標楷體" w:hAnsi="標楷體"/>
              </w:rPr>
            </w:pPr>
            <w:r w:rsidRPr="007158A9">
              <w:rPr>
                <w:rFonts w:ascii="標楷體" w:hAnsi="標楷體"/>
              </w:rPr>
              <w:lastRenderedPageBreak/>
              <w:t xml:space="preserve">促進轉型正義委員會 </w:t>
            </w:r>
            <w:r w:rsidRPr="007158A9">
              <w:rPr>
                <w:rFonts w:ascii="標楷體" w:hAnsi="標楷體"/>
              </w:rPr>
              <w:lastRenderedPageBreak/>
              <w:t>109.12.04 （10-2-6）</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46</w:t>
            </w:r>
          </w:p>
        </w:tc>
        <w:tc>
          <w:tcPr>
            <w:tcW w:w="3692" w:type="dxa"/>
          </w:tcPr>
          <w:p w:rsidR="00F90B56" w:rsidRPr="007158A9" w:rsidRDefault="00F90B56" w:rsidP="00026D13">
            <w:pPr>
              <w:rPr>
                <w:rFonts w:ascii="標楷體" w:hAnsi="標楷體"/>
              </w:rPr>
            </w:pPr>
            <w:r w:rsidRPr="007158A9">
              <w:rPr>
                <w:rFonts w:ascii="標楷體" w:hAnsi="標楷體"/>
              </w:rPr>
              <w:t>司法院秘書長函送該院暨財團法人法律扶助基金會109年第2季政策宣導廣告一覽表，請查照案。</w:t>
            </w:r>
          </w:p>
        </w:tc>
        <w:tc>
          <w:tcPr>
            <w:tcW w:w="1846" w:type="dxa"/>
          </w:tcPr>
          <w:p w:rsidR="00F90B56" w:rsidRPr="007158A9" w:rsidRDefault="00F90B56" w:rsidP="00026D13">
            <w:pPr>
              <w:rPr>
                <w:rFonts w:ascii="標楷體" w:hAnsi="標楷體"/>
              </w:rPr>
            </w:pPr>
            <w:r w:rsidRPr="007158A9">
              <w:rPr>
                <w:rFonts w:ascii="標楷體" w:hAnsi="標楷體"/>
              </w:rPr>
              <w:t>司法院秘書長 109.12.18 （10-2-8）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47</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促進轉型正義委員會函送109年截至第2季於平面媒體、網路媒體、廣播媒體及電視媒體辦理政策宣導之廣告預算執行情形表，請查照案。</w:t>
            </w:r>
          </w:p>
        </w:tc>
        <w:tc>
          <w:tcPr>
            <w:tcW w:w="1846" w:type="dxa"/>
          </w:tcPr>
          <w:p w:rsidR="00F90B56" w:rsidRPr="007158A9" w:rsidRDefault="00F90B56" w:rsidP="00026D13">
            <w:pPr>
              <w:rPr>
                <w:rFonts w:ascii="標楷體" w:hAnsi="標楷體"/>
              </w:rPr>
            </w:pPr>
            <w:r w:rsidRPr="007158A9">
              <w:rPr>
                <w:rFonts w:ascii="標楷體" w:hAnsi="標楷體"/>
              </w:rPr>
              <w:t>促進轉型正義委員會 109.12.18 （10-2-8）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48</w:t>
            </w:r>
          </w:p>
        </w:tc>
        <w:tc>
          <w:tcPr>
            <w:tcW w:w="3692" w:type="dxa"/>
          </w:tcPr>
          <w:p w:rsidR="00F90B56" w:rsidRPr="007158A9" w:rsidRDefault="00F90B56" w:rsidP="00026D13">
            <w:pPr>
              <w:rPr>
                <w:rFonts w:ascii="標楷體" w:hAnsi="標楷體"/>
              </w:rPr>
            </w:pPr>
            <w:r w:rsidRPr="007158A9">
              <w:rPr>
                <w:rFonts w:ascii="標楷體" w:hAnsi="標楷體"/>
              </w:rPr>
              <w:t>司法院函送該院暨財團法人法律扶助基金會109年第3季政策宣導廣告一覽表，請查照案。</w:t>
            </w:r>
          </w:p>
        </w:tc>
        <w:tc>
          <w:tcPr>
            <w:tcW w:w="1846" w:type="dxa"/>
          </w:tcPr>
          <w:p w:rsidR="00F90B56" w:rsidRPr="007158A9" w:rsidRDefault="00F90B56" w:rsidP="00026D13">
            <w:pPr>
              <w:rPr>
                <w:rFonts w:ascii="標楷體" w:hAnsi="標楷體"/>
              </w:rPr>
            </w:pPr>
            <w:r w:rsidRPr="007158A9">
              <w:rPr>
                <w:rFonts w:ascii="標楷體" w:hAnsi="標楷體"/>
              </w:rPr>
              <w:t>司法院 109.12.30 （10-2-11）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49</w:t>
            </w:r>
          </w:p>
        </w:tc>
        <w:tc>
          <w:tcPr>
            <w:tcW w:w="3692" w:type="dxa"/>
          </w:tcPr>
          <w:p w:rsidR="00F90B56" w:rsidRPr="007158A9" w:rsidRDefault="00F90B56" w:rsidP="00026D13">
            <w:pPr>
              <w:rPr>
                <w:rFonts w:ascii="標楷體" w:hAnsi="標楷體"/>
              </w:rPr>
            </w:pPr>
            <w:r w:rsidRPr="007158A9">
              <w:rPr>
                <w:rFonts w:ascii="標楷體" w:hAnsi="標楷體"/>
              </w:rPr>
              <w:t>促進轉型正義委員會函送該會109年截至第3季於平面媒體、網路媒體、廣播媒體及電視媒體辦理政策宣導之廣告預算執行情形表，請查照案。</w:t>
            </w:r>
          </w:p>
        </w:tc>
        <w:tc>
          <w:tcPr>
            <w:tcW w:w="1846" w:type="dxa"/>
          </w:tcPr>
          <w:p w:rsidR="00F90B56" w:rsidRPr="007158A9" w:rsidRDefault="00F90B56" w:rsidP="00026D13">
            <w:pPr>
              <w:rPr>
                <w:rFonts w:ascii="標楷體" w:hAnsi="標楷體"/>
              </w:rPr>
            </w:pPr>
            <w:r w:rsidRPr="007158A9">
              <w:rPr>
                <w:rFonts w:ascii="標楷體" w:hAnsi="標楷體"/>
              </w:rPr>
              <w:t>促進轉型正義委員會 109.12.30 （10-2-11）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bl>
    <w:p w:rsidR="00AE6BB9" w:rsidRPr="007158A9" w:rsidRDefault="00602EE9" w:rsidP="00EC7B78">
      <w:pPr>
        <w:pStyle w:val="-"/>
        <w:spacing w:before="190"/>
        <w:ind w:leftChars="0" w:left="0" w:firstLineChars="130" w:firstLine="364"/>
      </w:pPr>
      <w:bookmarkStart w:id="197" w:name="_Toc361217376"/>
      <w:bookmarkStart w:id="198" w:name="_Toc362968436"/>
      <w:bookmarkStart w:id="199" w:name="_Toc55563949"/>
      <w:r w:rsidRPr="007158A9">
        <w:t>參、</w:t>
      </w:r>
      <w:r w:rsidR="00EC7B78" w:rsidRPr="007158A9">
        <w:t>立法院內規</w:t>
      </w:r>
      <w:r w:rsidRPr="007158A9">
        <w:t>（</w:t>
      </w:r>
      <w:r w:rsidR="001F16FC" w:rsidRPr="007158A9">
        <w:rPr>
          <w:rFonts w:hint="eastAsia"/>
          <w:lang w:eastAsia="zh-TW"/>
        </w:rPr>
        <w:t>3</w:t>
      </w:r>
      <w:r w:rsidRPr="007158A9">
        <w:t>案）</w:t>
      </w:r>
      <w:bookmarkStart w:id="200" w:name="_Toc361217377"/>
      <w:bookmarkStart w:id="201" w:name="_Toc362968437"/>
      <w:bookmarkEnd w:id="197"/>
      <w:bookmarkEnd w:id="198"/>
      <w:bookmarkEnd w:id="199"/>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1F16FC">
        <w:tc>
          <w:tcPr>
            <w:tcW w:w="830" w:type="dxa"/>
          </w:tcPr>
          <w:p w:rsidR="001F16FC" w:rsidRPr="007158A9" w:rsidRDefault="001F16FC" w:rsidP="00264C20">
            <w:pPr>
              <w:rPr>
                <w:rFonts w:ascii="標楷體" w:hAnsi="標楷體"/>
                <w:b/>
              </w:rPr>
            </w:pPr>
            <w:r w:rsidRPr="007158A9">
              <w:rPr>
                <w:rFonts w:ascii="標楷體" w:hAnsi="標楷體"/>
                <w:b/>
              </w:rPr>
              <w:t>序號</w:t>
            </w:r>
          </w:p>
        </w:tc>
        <w:tc>
          <w:tcPr>
            <w:tcW w:w="3692" w:type="dxa"/>
          </w:tcPr>
          <w:p w:rsidR="001F16FC" w:rsidRPr="007158A9" w:rsidRDefault="001F16FC" w:rsidP="00264C20">
            <w:pPr>
              <w:rPr>
                <w:rFonts w:ascii="標楷體" w:hAnsi="標楷體"/>
                <w:b/>
              </w:rPr>
            </w:pPr>
            <w:r w:rsidRPr="007158A9">
              <w:rPr>
                <w:rFonts w:ascii="標楷體" w:hAnsi="標楷體"/>
                <w:b/>
              </w:rPr>
              <w:t>議案名稱</w:t>
            </w:r>
          </w:p>
        </w:tc>
        <w:tc>
          <w:tcPr>
            <w:tcW w:w="1846" w:type="dxa"/>
          </w:tcPr>
          <w:p w:rsidR="001F16FC" w:rsidRPr="007158A9" w:rsidRDefault="001F16FC" w:rsidP="00264C20">
            <w:pPr>
              <w:rPr>
                <w:rFonts w:ascii="標楷體" w:hAnsi="標楷體"/>
                <w:b/>
              </w:rPr>
            </w:pPr>
            <w:r w:rsidRPr="007158A9">
              <w:rPr>
                <w:rFonts w:ascii="標楷體" w:hAnsi="標楷體"/>
                <w:b/>
              </w:rPr>
              <w:t>提案機關、院會交付日期 (會次)</w:t>
            </w:r>
          </w:p>
        </w:tc>
        <w:tc>
          <w:tcPr>
            <w:tcW w:w="1846" w:type="dxa"/>
          </w:tcPr>
          <w:p w:rsidR="001F16FC" w:rsidRPr="007158A9" w:rsidRDefault="001F16FC" w:rsidP="00264C20">
            <w:pPr>
              <w:rPr>
                <w:rFonts w:ascii="標楷體" w:hAnsi="標楷體"/>
                <w:b/>
              </w:rPr>
            </w:pPr>
            <w:r w:rsidRPr="007158A9">
              <w:rPr>
                <w:rFonts w:ascii="標楷體" w:hAnsi="標楷體"/>
                <w:b/>
              </w:rPr>
              <w:t>審查委員會</w:t>
            </w:r>
          </w:p>
        </w:tc>
        <w:tc>
          <w:tcPr>
            <w:tcW w:w="1846" w:type="dxa"/>
          </w:tcPr>
          <w:p w:rsidR="001F16FC" w:rsidRPr="007158A9" w:rsidRDefault="001F16FC" w:rsidP="00264C20">
            <w:pPr>
              <w:rPr>
                <w:rFonts w:ascii="標楷體" w:hAnsi="標楷體"/>
                <w:b/>
              </w:rPr>
            </w:pPr>
            <w:r w:rsidRPr="007158A9">
              <w:rPr>
                <w:rFonts w:ascii="標楷體" w:hAnsi="標楷體"/>
                <w:b/>
              </w:rPr>
              <w:t>審查情形</w:t>
            </w:r>
          </w:p>
        </w:tc>
      </w:tr>
      <w:tr w:rsidR="007158A9" w:rsidRPr="007158A9" w:rsidTr="001F16FC">
        <w:tc>
          <w:tcPr>
            <w:tcW w:w="830" w:type="dxa"/>
          </w:tcPr>
          <w:p w:rsidR="001F16FC" w:rsidRPr="007158A9" w:rsidRDefault="001F16FC" w:rsidP="00264C20">
            <w:pPr>
              <w:rPr>
                <w:rFonts w:ascii="標楷體" w:hAnsi="標楷體"/>
              </w:rPr>
            </w:pPr>
            <w:r w:rsidRPr="007158A9">
              <w:rPr>
                <w:rFonts w:ascii="標楷體" w:hAnsi="標楷體"/>
              </w:rPr>
              <w:t>1</w:t>
            </w:r>
          </w:p>
        </w:tc>
        <w:tc>
          <w:tcPr>
            <w:tcW w:w="3692" w:type="dxa"/>
          </w:tcPr>
          <w:p w:rsidR="001F16FC" w:rsidRPr="007158A9" w:rsidRDefault="001F16FC" w:rsidP="00264C20">
            <w:pPr>
              <w:rPr>
                <w:rFonts w:ascii="標楷體" w:hAnsi="標楷體"/>
              </w:rPr>
            </w:pPr>
            <w:r w:rsidRPr="007158A9">
              <w:rPr>
                <w:rFonts w:ascii="標楷體" w:hAnsi="標楷體"/>
              </w:rPr>
              <w:t>立法委員互選院長副院長辦法第一條之一條文修正草案（修正重點：為適用現今選舉日程，避免日後因選舉日期改變徒增適用問題，爰刪除「選出之翌年二月一日」之文字，修改院長、副院長選舉，應於每屆立法委員報到、宣誓就職當日舉行。）</w:t>
            </w:r>
          </w:p>
        </w:tc>
        <w:tc>
          <w:tcPr>
            <w:tcW w:w="1846" w:type="dxa"/>
          </w:tcPr>
          <w:p w:rsidR="001F16FC" w:rsidRPr="007158A9" w:rsidRDefault="001F16FC" w:rsidP="00264C20">
            <w:pPr>
              <w:rPr>
                <w:rFonts w:ascii="標楷體" w:hAnsi="標楷體"/>
              </w:rPr>
            </w:pPr>
            <w:r w:rsidRPr="007158A9">
              <w:rPr>
                <w:rFonts w:ascii="標楷體" w:hAnsi="標楷體"/>
              </w:rPr>
              <w:t>委員鍾佳濱等14人 109.03.03 （10-1-2）</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F16FC">
        <w:tc>
          <w:tcPr>
            <w:tcW w:w="830" w:type="dxa"/>
          </w:tcPr>
          <w:p w:rsidR="001F16FC" w:rsidRPr="007158A9" w:rsidRDefault="001F16FC" w:rsidP="00264C20">
            <w:pPr>
              <w:rPr>
                <w:rFonts w:ascii="標楷體" w:hAnsi="標楷體"/>
              </w:rPr>
            </w:pPr>
            <w:r w:rsidRPr="007158A9">
              <w:rPr>
                <w:rFonts w:ascii="標楷體" w:hAnsi="標楷體"/>
              </w:rPr>
              <w:t>2</w:t>
            </w:r>
          </w:p>
        </w:tc>
        <w:tc>
          <w:tcPr>
            <w:tcW w:w="3692" w:type="dxa"/>
          </w:tcPr>
          <w:p w:rsidR="001F16FC" w:rsidRPr="007158A9" w:rsidRDefault="001F16FC" w:rsidP="00264C20">
            <w:pPr>
              <w:rPr>
                <w:rFonts w:ascii="標楷體" w:hAnsi="標楷體"/>
              </w:rPr>
            </w:pPr>
            <w:r w:rsidRPr="007158A9">
              <w:rPr>
                <w:rFonts w:ascii="標楷體" w:hAnsi="標楷體"/>
              </w:rPr>
              <w:t>立法院議事規則第九條及第二十二條條文修正草案（修正重點：將臨時提案處理時間提前至下午一時至二時為之；廢除國是論壇制度。）</w:t>
            </w:r>
          </w:p>
        </w:tc>
        <w:tc>
          <w:tcPr>
            <w:tcW w:w="1846" w:type="dxa"/>
          </w:tcPr>
          <w:p w:rsidR="001F16FC" w:rsidRPr="007158A9" w:rsidRDefault="001F16FC" w:rsidP="00264C20">
            <w:pPr>
              <w:rPr>
                <w:rFonts w:ascii="標楷體" w:hAnsi="標楷體"/>
              </w:rPr>
            </w:pPr>
            <w:r w:rsidRPr="007158A9">
              <w:rPr>
                <w:rFonts w:ascii="標楷體" w:hAnsi="標楷體"/>
              </w:rPr>
              <w:t>委員賴瑞隆等20人 109.03.13 （10-1-4）</w:t>
            </w:r>
          </w:p>
        </w:tc>
        <w:tc>
          <w:tcPr>
            <w:tcW w:w="1846" w:type="dxa"/>
          </w:tcPr>
          <w:p w:rsidR="001F16FC" w:rsidRPr="007158A9" w:rsidRDefault="001F16FC" w:rsidP="00264C20">
            <w:pPr>
              <w:rPr>
                <w:rFonts w:ascii="標楷體" w:hAnsi="標楷體"/>
              </w:rPr>
            </w:pPr>
            <w:r w:rsidRPr="007158A9">
              <w:rPr>
                <w:rFonts w:ascii="標楷體" w:hAnsi="標楷體"/>
              </w:rPr>
              <w:t>司法及法制</w:t>
            </w:r>
          </w:p>
        </w:tc>
        <w:tc>
          <w:tcPr>
            <w:tcW w:w="1846" w:type="dxa"/>
          </w:tcPr>
          <w:p w:rsidR="001F16FC" w:rsidRPr="007158A9" w:rsidRDefault="001F16FC" w:rsidP="00264C20">
            <w:pPr>
              <w:rPr>
                <w:rFonts w:ascii="標楷體" w:hAnsi="標楷體"/>
              </w:rPr>
            </w:pPr>
            <w:r w:rsidRPr="007158A9">
              <w:rPr>
                <w:rFonts w:ascii="標楷體" w:hAnsi="標楷體"/>
              </w:rPr>
              <w:t>尚未審查</w:t>
            </w:r>
          </w:p>
        </w:tc>
      </w:tr>
      <w:tr w:rsidR="007158A9" w:rsidRPr="007158A9" w:rsidTr="001F16FC">
        <w:tc>
          <w:tcPr>
            <w:tcW w:w="830" w:type="dxa"/>
          </w:tcPr>
          <w:p w:rsidR="00B43E86" w:rsidRPr="007158A9" w:rsidRDefault="00B43E86" w:rsidP="00264C20">
            <w:pPr>
              <w:rPr>
                <w:rFonts w:ascii="標楷體" w:hAnsi="標楷體"/>
              </w:rPr>
            </w:pPr>
            <w:r w:rsidRPr="007158A9">
              <w:rPr>
                <w:rFonts w:ascii="標楷體" w:hAnsi="標楷體"/>
              </w:rPr>
              <w:t>3</w:t>
            </w:r>
          </w:p>
        </w:tc>
        <w:tc>
          <w:tcPr>
            <w:tcW w:w="3692" w:type="dxa"/>
          </w:tcPr>
          <w:p w:rsidR="00B43E86" w:rsidRPr="007158A9" w:rsidRDefault="00B43E86" w:rsidP="005C367C">
            <w:pPr>
              <w:rPr>
                <w:rFonts w:ascii="標楷體" w:hAnsi="標楷體"/>
              </w:rPr>
            </w:pPr>
            <w:r w:rsidRPr="007158A9">
              <w:rPr>
                <w:rFonts w:ascii="標楷體" w:hAnsi="標楷體"/>
              </w:rPr>
              <w:t>立法院程序委員會組織規程</w:t>
            </w:r>
            <w:r w:rsidRPr="007158A9">
              <w:rPr>
                <w:rFonts w:ascii="標楷體" w:hAnsi="標楷體"/>
              </w:rPr>
              <w:lastRenderedPageBreak/>
              <w:t>第五條條文修正草案（修正重點：將已通過組改機關名稱予以修正。）</w:t>
            </w:r>
          </w:p>
        </w:tc>
        <w:tc>
          <w:tcPr>
            <w:tcW w:w="1846" w:type="dxa"/>
          </w:tcPr>
          <w:p w:rsidR="00B43E86" w:rsidRPr="007158A9" w:rsidRDefault="00B43E86" w:rsidP="00264C20">
            <w:pPr>
              <w:rPr>
                <w:rFonts w:ascii="標楷體" w:hAnsi="標楷體"/>
              </w:rPr>
            </w:pPr>
            <w:r w:rsidRPr="007158A9">
              <w:rPr>
                <w:rFonts w:ascii="標楷體" w:hAnsi="標楷體"/>
              </w:rPr>
              <w:lastRenderedPageBreak/>
              <w:t>委員劉櫂豪</w:t>
            </w:r>
            <w:r w:rsidRPr="007158A9">
              <w:rPr>
                <w:rFonts w:ascii="標楷體" w:hAnsi="標楷體"/>
              </w:rPr>
              <w:lastRenderedPageBreak/>
              <w:t>等17人 109.12.04 （10-2-6）</w:t>
            </w:r>
          </w:p>
        </w:tc>
        <w:tc>
          <w:tcPr>
            <w:tcW w:w="1846" w:type="dxa"/>
          </w:tcPr>
          <w:p w:rsidR="00B43E86" w:rsidRPr="007158A9" w:rsidRDefault="00B43E86" w:rsidP="00264C20">
            <w:pPr>
              <w:rPr>
                <w:rFonts w:ascii="標楷體" w:hAnsi="標楷體"/>
              </w:rPr>
            </w:pPr>
            <w:r w:rsidRPr="007158A9">
              <w:rPr>
                <w:rFonts w:ascii="標楷體" w:hAnsi="標楷體"/>
              </w:rPr>
              <w:lastRenderedPageBreak/>
              <w:t>司法及法制</w:t>
            </w:r>
          </w:p>
        </w:tc>
        <w:tc>
          <w:tcPr>
            <w:tcW w:w="1846" w:type="dxa"/>
          </w:tcPr>
          <w:p w:rsidR="00B43E86" w:rsidRPr="007158A9" w:rsidRDefault="00B43E86" w:rsidP="00264C20">
            <w:pPr>
              <w:rPr>
                <w:rFonts w:ascii="標楷體" w:hAnsi="標楷體"/>
              </w:rPr>
            </w:pPr>
            <w:r w:rsidRPr="007158A9">
              <w:rPr>
                <w:rFonts w:ascii="標楷體" w:hAnsi="標楷體"/>
              </w:rPr>
              <w:t>尚未審查</w:t>
            </w:r>
          </w:p>
        </w:tc>
      </w:tr>
    </w:tbl>
    <w:p w:rsidR="00A1384B" w:rsidRPr="007158A9" w:rsidRDefault="00602EE9" w:rsidP="007E61E4">
      <w:pPr>
        <w:pStyle w:val="-"/>
        <w:spacing w:before="190"/>
        <w:ind w:leftChars="0" w:left="0" w:firstLineChars="130" w:firstLine="364"/>
        <w:rPr>
          <w:rFonts w:ascii="標楷體" w:hAnsi="標楷體"/>
          <w:lang w:eastAsia="zh-TW"/>
        </w:rPr>
      </w:pPr>
      <w:bookmarkStart w:id="202" w:name="_Toc55563950"/>
      <w:r w:rsidRPr="007158A9">
        <w:rPr>
          <w:rFonts w:ascii="標楷體" w:hAnsi="標楷體"/>
        </w:rPr>
        <w:lastRenderedPageBreak/>
        <w:t>肆、行政命令案（</w:t>
      </w:r>
      <w:r w:rsidR="00C330EC" w:rsidRPr="007158A9">
        <w:rPr>
          <w:rFonts w:ascii="標楷體" w:hAnsi="標楷體" w:hint="eastAsia"/>
          <w:lang w:eastAsia="zh-TW"/>
        </w:rPr>
        <w:t>3</w:t>
      </w:r>
      <w:r w:rsidR="00F90B56" w:rsidRPr="007158A9">
        <w:rPr>
          <w:rFonts w:ascii="標楷體" w:hAnsi="標楷體" w:hint="eastAsia"/>
          <w:lang w:eastAsia="zh-TW"/>
        </w:rPr>
        <w:t>7</w:t>
      </w:r>
      <w:r w:rsidRPr="007158A9">
        <w:rPr>
          <w:rFonts w:ascii="標楷體" w:hAnsi="標楷體"/>
        </w:rPr>
        <w:t>案）</w:t>
      </w:r>
      <w:bookmarkEnd w:id="200"/>
      <w:bookmarkEnd w:id="201"/>
      <w:bookmarkEnd w:id="202"/>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026D13">
        <w:tc>
          <w:tcPr>
            <w:tcW w:w="830" w:type="dxa"/>
          </w:tcPr>
          <w:p w:rsidR="00F90B56" w:rsidRPr="007158A9" w:rsidRDefault="00F90B56" w:rsidP="00026D13">
            <w:pPr>
              <w:rPr>
                <w:rFonts w:ascii="標楷體" w:hAnsi="標楷體"/>
                <w:b/>
              </w:rPr>
            </w:pPr>
            <w:r w:rsidRPr="007158A9">
              <w:rPr>
                <w:rFonts w:ascii="標楷體" w:hAnsi="標楷體"/>
                <w:b/>
              </w:rPr>
              <w:t>序號</w:t>
            </w:r>
          </w:p>
        </w:tc>
        <w:tc>
          <w:tcPr>
            <w:tcW w:w="3692" w:type="dxa"/>
          </w:tcPr>
          <w:p w:rsidR="00F90B56" w:rsidRPr="007158A9" w:rsidRDefault="00F90B56" w:rsidP="00026D13">
            <w:pPr>
              <w:rPr>
                <w:rFonts w:ascii="標楷體" w:hAnsi="標楷體"/>
                <w:b/>
              </w:rPr>
            </w:pPr>
            <w:r w:rsidRPr="007158A9">
              <w:rPr>
                <w:rFonts w:ascii="標楷體" w:hAnsi="標楷體"/>
                <w:b/>
              </w:rPr>
              <w:t>議案名稱</w:t>
            </w:r>
          </w:p>
        </w:tc>
        <w:tc>
          <w:tcPr>
            <w:tcW w:w="1846" w:type="dxa"/>
          </w:tcPr>
          <w:p w:rsidR="00F90B56" w:rsidRPr="007158A9" w:rsidRDefault="00F90B56" w:rsidP="00026D13">
            <w:pPr>
              <w:rPr>
                <w:rFonts w:ascii="標楷體" w:hAnsi="標楷體"/>
                <w:b/>
              </w:rPr>
            </w:pPr>
            <w:r w:rsidRPr="007158A9">
              <w:rPr>
                <w:rFonts w:ascii="標楷體" w:hAnsi="標楷體"/>
                <w:b/>
              </w:rPr>
              <w:t>提案機關、院會交付日期 (會次)</w:t>
            </w:r>
          </w:p>
        </w:tc>
        <w:tc>
          <w:tcPr>
            <w:tcW w:w="1846" w:type="dxa"/>
          </w:tcPr>
          <w:p w:rsidR="00F90B56" w:rsidRPr="007158A9" w:rsidRDefault="00F90B56" w:rsidP="00026D13">
            <w:pPr>
              <w:rPr>
                <w:rFonts w:ascii="標楷體" w:hAnsi="標楷體"/>
                <w:b/>
              </w:rPr>
            </w:pPr>
            <w:r w:rsidRPr="007158A9">
              <w:rPr>
                <w:rFonts w:ascii="標楷體" w:hAnsi="標楷體"/>
                <w:b/>
              </w:rPr>
              <w:t>審查委員會</w:t>
            </w:r>
          </w:p>
        </w:tc>
        <w:tc>
          <w:tcPr>
            <w:tcW w:w="1846" w:type="dxa"/>
          </w:tcPr>
          <w:p w:rsidR="00F90B56" w:rsidRPr="007158A9" w:rsidRDefault="00F90B56" w:rsidP="00026D13">
            <w:pPr>
              <w:rPr>
                <w:rFonts w:ascii="標楷體" w:hAnsi="標楷體"/>
                <w:b/>
              </w:rPr>
            </w:pPr>
            <w:r w:rsidRPr="007158A9">
              <w:rPr>
                <w:rFonts w:ascii="標楷體" w:hAnsi="標楷體"/>
                <w:b/>
              </w:rPr>
              <w:t>審查情形</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w:t>
            </w:r>
          </w:p>
        </w:tc>
        <w:tc>
          <w:tcPr>
            <w:tcW w:w="3692" w:type="dxa"/>
          </w:tcPr>
          <w:p w:rsidR="00F90B56" w:rsidRPr="007158A9" w:rsidRDefault="00F90B56" w:rsidP="00026D13">
            <w:pPr>
              <w:rPr>
                <w:rFonts w:ascii="標楷體" w:hAnsi="標楷體"/>
              </w:rPr>
            </w:pPr>
            <w:r w:rsidRPr="007158A9">
              <w:rPr>
                <w:rFonts w:ascii="標楷體" w:hAnsi="標楷體"/>
              </w:rPr>
              <w:t>為修正「行政院會議議事規則」，請查照案。</w:t>
            </w:r>
          </w:p>
        </w:tc>
        <w:tc>
          <w:tcPr>
            <w:tcW w:w="1846" w:type="dxa"/>
          </w:tcPr>
          <w:p w:rsidR="00F90B56" w:rsidRPr="007158A9" w:rsidRDefault="00F90B56" w:rsidP="00026D13">
            <w:pPr>
              <w:rPr>
                <w:rFonts w:ascii="標楷體" w:hAnsi="標楷體"/>
              </w:rPr>
            </w:pPr>
            <w:r w:rsidRPr="007158A9">
              <w:rPr>
                <w:rFonts w:ascii="標楷體" w:hAnsi="標楷體"/>
              </w:rPr>
              <w:t>行政院 107.03.02 （9-5-2）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w:t>
            </w:r>
          </w:p>
        </w:tc>
        <w:tc>
          <w:tcPr>
            <w:tcW w:w="3692" w:type="dxa"/>
          </w:tcPr>
          <w:p w:rsidR="00F90B56" w:rsidRPr="007158A9" w:rsidRDefault="00F90B56" w:rsidP="00026D13">
            <w:pPr>
              <w:rPr>
                <w:rFonts w:ascii="標楷體" w:hAnsi="標楷體"/>
              </w:rPr>
            </w:pPr>
            <w:r w:rsidRPr="007158A9">
              <w:rPr>
                <w:rFonts w:ascii="標楷體" w:hAnsi="標楷體"/>
              </w:rPr>
              <w:t>為修正「法官遷調改任辦法」部分條文，請查照案。</w:t>
            </w:r>
          </w:p>
        </w:tc>
        <w:tc>
          <w:tcPr>
            <w:tcW w:w="1846" w:type="dxa"/>
          </w:tcPr>
          <w:p w:rsidR="00F90B56" w:rsidRPr="007158A9" w:rsidRDefault="00F90B56" w:rsidP="00026D13">
            <w:pPr>
              <w:rPr>
                <w:rFonts w:ascii="標楷體" w:hAnsi="標楷體"/>
              </w:rPr>
            </w:pPr>
            <w:r w:rsidRPr="007158A9">
              <w:rPr>
                <w:rFonts w:ascii="標楷體" w:hAnsi="標楷體"/>
              </w:rPr>
              <w:t>司法院、考試院 107.05.11 （9-5-12）</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w:t>
            </w:r>
          </w:p>
        </w:tc>
        <w:tc>
          <w:tcPr>
            <w:tcW w:w="3692" w:type="dxa"/>
          </w:tcPr>
          <w:p w:rsidR="00F90B56" w:rsidRPr="007158A9" w:rsidRDefault="00F90B56" w:rsidP="00026D13">
            <w:pPr>
              <w:rPr>
                <w:rFonts w:ascii="標楷體" w:hAnsi="標楷體"/>
              </w:rPr>
            </w:pPr>
            <w:r w:rsidRPr="007158A9">
              <w:rPr>
                <w:rFonts w:ascii="標楷體" w:hAnsi="標楷體"/>
              </w:rPr>
              <w:t>為修正「交通事業人員員級晉升高員級資位訓練辦法」第十五條條文，請查照案。</w:t>
            </w:r>
          </w:p>
        </w:tc>
        <w:tc>
          <w:tcPr>
            <w:tcW w:w="1846" w:type="dxa"/>
          </w:tcPr>
          <w:p w:rsidR="00F90B56" w:rsidRPr="007158A9" w:rsidRDefault="00F90B56" w:rsidP="00026D13">
            <w:pPr>
              <w:rPr>
                <w:rFonts w:ascii="標楷體" w:hAnsi="標楷體"/>
              </w:rPr>
            </w:pPr>
            <w:r w:rsidRPr="007158A9">
              <w:rPr>
                <w:rFonts w:ascii="標楷體" w:hAnsi="標楷體"/>
              </w:rPr>
              <w:t>考試院、行政院 107.05.25 （9-5-14）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4</w:t>
            </w:r>
          </w:p>
        </w:tc>
        <w:tc>
          <w:tcPr>
            <w:tcW w:w="3692" w:type="dxa"/>
          </w:tcPr>
          <w:p w:rsidR="00F90B56" w:rsidRPr="007158A9" w:rsidRDefault="00F90B56" w:rsidP="00026D13">
            <w:pPr>
              <w:rPr>
                <w:rFonts w:ascii="標楷體" w:hAnsi="標楷體"/>
              </w:rPr>
            </w:pPr>
            <w:r w:rsidRPr="007158A9">
              <w:rPr>
                <w:rFonts w:ascii="標楷體" w:hAnsi="標楷體"/>
              </w:rPr>
              <w:t>教育部函送「公立學校教職員退休資遣撫卹條例施行細則」，請查照案。</w:t>
            </w:r>
          </w:p>
        </w:tc>
        <w:tc>
          <w:tcPr>
            <w:tcW w:w="1846" w:type="dxa"/>
          </w:tcPr>
          <w:p w:rsidR="00F90B56" w:rsidRPr="007158A9" w:rsidRDefault="00F90B56" w:rsidP="00026D13">
            <w:pPr>
              <w:rPr>
                <w:rFonts w:ascii="標楷體" w:hAnsi="標楷體"/>
              </w:rPr>
            </w:pPr>
            <w:r w:rsidRPr="007158A9">
              <w:rPr>
                <w:rFonts w:ascii="標楷體" w:hAnsi="標楷體"/>
              </w:rPr>
              <w:t>教育部 107.05.25 （9-5-14）</w:t>
            </w:r>
          </w:p>
        </w:tc>
        <w:tc>
          <w:tcPr>
            <w:tcW w:w="1846" w:type="dxa"/>
          </w:tcPr>
          <w:p w:rsidR="00F90B56" w:rsidRPr="007158A9" w:rsidRDefault="00F90B56" w:rsidP="00026D13">
            <w:pPr>
              <w:rPr>
                <w:rFonts w:ascii="標楷體" w:hAnsi="標楷體"/>
              </w:rPr>
            </w:pPr>
            <w:r w:rsidRPr="007158A9">
              <w:rPr>
                <w:rFonts w:ascii="標楷體" w:hAnsi="標楷體"/>
              </w:rPr>
              <w:t>司法及法制、教育及文化</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5</w:t>
            </w:r>
          </w:p>
        </w:tc>
        <w:tc>
          <w:tcPr>
            <w:tcW w:w="3692" w:type="dxa"/>
          </w:tcPr>
          <w:p w:rsidR="00F90B56" w:rsidRPr="007158A9" w:rsidRDefault="00F90B56" w:rsidP="00026D13">
            <w:pPr>
              <w:rPr>
                <w:rFonts w:ascii="標楷體" w:hAnsi="標楷體"/>
              </w:rPr>
            </w:pPr>
            <w:r w:rsidRPr="007158A9">
              <w:rPr>
                <w:rFonts w:ascii="標楷體" w:hAnsi="標楷體"/>
              </w:rPr>
              <w:t>法務部函送公告「外國特定專業人才具有法律領域特殊專長」，請查照案。</w:t>
            </w:r>
          </w:p>
        </w:tc>
        <w:tc>
          <w:tcPr>
            <w:tcW w:w="1846" w:type="dxa"/>
          </w:tcPr>
          <w:p w:rsidR="00F90B56" w:rsidRPr="007158A9" w:rsidRDefault="00F90B56" w:rsidP="00026D13">
            <w:pPr>
              <w:rPr>
                <w:rFonts w:ascii="標楷體" w:hAnsi="標楷體"/>
              </w:rPr>
            </w:pPr>
            <w:r w:rsidRPr="007158A9">
              <w:rPr>
                <w:rFonts w:ascii="標楷體" w:hAnsi="標楷體"/>
              </w:rPr>
              <w:t>法務部 107.10.05 （9-6-3）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6</w:t>
            </w:r>
          </w:p>
        </w:tc>
        <w:tc>
          <w:tcPr>
            <w:tcW w:w="3692" w:type="dxa"/>
          </w:tcPr>
          <w:p w:rsidR="00F90B56" w:rsidRPr="007158A9" w:rsidRDefault="00F90B56" w:rsidP="00026D13">
            <w:pPr>
              <w:rPr>
                <w:rFonts w:ascii="標楷體" w:hAnsi="標楷體"/>
              </w:rPr>
            </w:pPr>
            <w:r w:rsidRPr="007158A9">
              <w:rPr>
                <w:rFonts w:ascii="標楷體" w:hAnsi="標楷體"/>
              </w:rPr>
              <w:t>教育部函送「公立學校退休教職員一次退休金及養老給付優惠存款辦法」，請查照案。</w:t>
            </w:r>
          </w:p>
        </w:tc>
        <w:tc>
          <w:tcPr>
            <w:tcW w:w="1846" w:type="dxa"/>
          </w:tcPr>
          <w:p w:rsidR="00F90B56" w:rsidRPr="007158A9" w:rsidRDefault="00F90B56" w:rsidP="00026D13">
            <w:pPr>
              <w:rPr>
                <w:rFonts w:ascii="標楷體" w:hAnsi="標楷體"/>
              </w:rPr>
            </w:pPr>
            <w:r w:rsidRPr="007158A9">
              <w:rPr>
                <w:rFonts w:ascii="標楷體" w:hAnsi="標楷體"/>
              </w:rPr>
              <w:t>教育部 107.10.19 （9-6-5）</w:t>
            </w:r>
          </w:p>
        </w:tc>
        <w:tc>
          <w:tcPr>
            <w:tcW w:w="1846" w:type="dxa"/>
          </w:tcPr>
          <w:p w:rsidR="00F90B56" w:rsidRPr="007158A9" w:rsidRDefault="00F90B56" w:rsidP="00026D13">
            <w:pPr>
              <w:rPr>
                <w:rFonts w:ascii="標楷體" w:hAnsi="標楷體"/>
              </w:rPr>
            </w:pPr>
            <w:r w:rsidRPr="007158A9">
              <w:rPr>
                <w:rFonts w:ascii="標楷體" w:hAnsi="標楷體"/>
              </w:rPr>
              <w:t>司法及法制、教育及文化、財政</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7</w:t>
            </w:r>
          </w:p>
        </w:tc>
        <w:tc>
          <w:tcPr>
            <w:tcW w:w="3692" w:type="dxa"/>
          </w:tcPr>
          <w:p w:rsidR="00F90B56" w:rsidRPr="007158A9" w:rsidRDefault="00F90B56" w:rsidP="00026D13">
            <w:pPr>
              <w:rPr>
                <w:rFonts w:ascii="標楷體" w:hAnsi="標楷體"/>
              </w:rPr>
            </w:pPr>
            <w:r w:rsidRPr="007158A9">
              <w:rPr>
                <w:rFonts w:ascii="標楷體" w:hAnsi="標楷體"/>
              </w:rPr>
              <w:t>銓敘部函送「公務人員定期退撫給與查驗及發放辦法」，請查照案。</w:t>
            </w:r>
          </w:p>
        </w:tc>
        <w:tc>
          <w:tcPr>
            <w:tcW w:w="1846" w:type="dxa"/>
          </w:tcPr>
          <w:p w:rsidR="00F90B56" w:rsidRPr="007158A9" w:rsidRDefault="00F90B56" w:rsidP="00026D13">
            <w:pPr>
              <w:rPr>
                <w:rFonts w:ascii="標楷體" w:hAnsi="標楷體"/>
              </w:rPr>
            </w:pPr>
            <w:r w:rsidRPr="007158A9">
              <w:rPr>
                <w:rFonts w:ascii="標楷體" w:hAnsi="標楷體"/>
              </w:rPr>
              <w:t>銓敘部 107.10.19 （9-6-5）</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8</w:t>
            </w:r>
          </w:p>
        </w:tc>
        <w:tc>
          <w:tcPr>
            <w:tcW w:w="3692" w:type="dxa"/>
          </w:tcPr>
          <w:p w:rsidR="00F90B56" w:rsidRPr="007158A9" w:rsidRDefault="00F90B56" w:rsidP="00026D13">
            <w:pPr>
              <w:rPr>
                <w:rFonts w:ascii="標楷體" w:hAnsi="標楷體"/>
              </w:rPr>
            </w:pPr>
            <w:r w:rsidRPr="007158A9">
              <w:rPr>
                <w:rFonts w:ascii="標楷體" w:hAnsi="標楷體"/>
              </w:rPr>
              <w:t>為修正「農田水利會組織規程」第四十一條條文，請查照案。</w:t>
            </w:r>
          </w:p>
        </w:tc>
        <w:tc>
          <w:tcPr>
            <w:tcW w:w="1846" w:type="dxa"/>
          </w:tcPr>
          <w:p w:rsidR="00F90B56" w:rsidRPr="007158A9" w:rsidRDefault="00F90B56" w:rsidP="00026D13">
            <w:pPr>
              <w:rPr>
                <w:rFonts w:ascii="標楷體" w:hAnsi="標楷體"/>
              </w:rPr>
            </w:pPr>
            <w:r w:rsidRPr="007158A9">
              <w:rPr>
                <w:rFonts w:ascii="標楷體" w:hAnsi="標楷體"/>
              </w:rPr>
              <w:t>行政院農業委員會 107.10.26 （9-6-6）</w:t>
            </w:r>
          </w:p>
        </w:tc>
        <w:tc>
          <w:tcPr>
            <w:tcW w:w="1846" w:type="dxa"/>
          </w:tcPr>
          <w:p w:rsidR="00F90B56" w:rsidRPr="007158A9" w:rsidRDefault="00F90B56" w:rsidP="00026D13">
            <w:pPr>
              <w:rPr>
                <w:rFonts w:ascii="標楷體" w:hAnsi="標楷體"/>
              </w:rPr>
            </w:pPr>
            <w:r w:rsidRPr="007158A9">
              <w:rPr>
                <w:rFonts w:ascii="標楷體" w:hAnsi="標楷體"/>
              </w:rPr>
              <w:t>司法及法制、經濟</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9</w:t>
            </w:r>
          </w:p>
        </w:tc>
        <w:tc>
          <w:tcPr>
            <w:tcW w:w="3692" w:type="dxa"/>
          </w:tcPr>
          <w:p w:rsidR="00F90B56" w:rsidRPr="007158A9" w:rsidRDefault="00F90B56" w:rsidP="00026D13">
            <w:pPr>
              <w:rPr>
                <w:rFonts w:ascii="標楷體" w:hAnsi="標楷體"/>
              </w:rPr>
            </w:pPr>
            <w:r w:rsidRPr="007158A9">
              <w:rPr>
                <w:rFonts w:ascii="標楷體" w:hAnsi="標楷體"/>
              </w:rPr>
              <w:t>銓敘部函送「公務人員退休撫卹基金撥補繳費用辦法」，</w:t>
            </w:r>
            <w:r w:rsidRPr="007158A9">
              <w:rPr>
                <w:rFonts w:ascii="標楷體" w:hAnsi="標楷體"/>
              </w:rPr>
              <w:lastRenderedPageBreak/>
              <w:t>請查照案。</w:t>
            </w:r>
          </w:p>
        </w:tc>
        <w:tc>
          <w:tcPr>
            <w:tcW w:w="1846" w:type="dxa"/>
          </w:tcPr>
          <w:p w:rsidR="00F90B56" w:rsidRPr="007158A9" w:rsidRDefault="00F90B56" w:rsidP="00026D13">
            <w:pPr>
              <w:rPr>
                <w:rFonts w:ascii="標楷體" w:hAnsi="標楷體"/>
              </w:rPr>
            </w:pPr>
            <w:r w:rsidRPr="007158A9">
              <w:rPr>
                <w:rFonts w:ascii="標楷體" w:hAnsi="標楷體"/>
              </w:rPr>
              <w:lastRenderedPageBreak/>
              <w:t xml:space="preserve">銓敘部 107.10.26 </w:t>
            </w:r>
            <w:r w:rsidRPr="007158A9">
              <w:rPr>
                <w:rFonts w:ascii="標楷體" w:hAnsi="標楷體"/>
              </w:rPr>
              <w:lastRenderedPageBreak/>
              <w:t>（9-6-6）</w:t>
            </w:r>
          </w:p>
        </w:tc>
        <w:tc>
          <w:tcPr>
            <w:tcW w:w="1846" w:type="dxa"/>
          </w:tcPr>
          <w:p w:rsidR="00F90B56" w:rsidRPr="007158A9" w:rsidRDefault="00F90B56" w:rsidP="00026D13">
            <w:pPr>
              <w:rPr>
                <w:rFonts w:ascii="標楷體" w:hAnsi="標楷體"/>
              </w:rPr>
            </w:pPr>
            <w:r w:rsidRPr="007158A9">
              <w:rPr>
                <w:rFonts w:ascii="標楷體" w:hAnsi="標楷體"/>
              </w:rPr>
              <w:lastRenderedPageBreak/>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w:t>
            </w:r>
            <w:r w:rsidRPr="007158A9">
              <w:rPr>
                <w:rFonts w:ascii="標楷體" w:hAnsi="標楷體"/>
              </w:rPr>
              <w:lastRenderedPageBreak/>
              <w:t>（10-1-2）展延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10</w:t>
            </w:r>
          </w:p>
        </w:tc>
        <w:tc>
          <w:tcPr>
            <w:tcW w:w="3692" w:type="dxa"/>
          </w:tcPr>
          <w:p w:rsidR="00F90B56" w:rsidRPr="007158A9" w:rsidRDefault="00F90B56" w:rsidP="00026D13">
            <w:pPr>
              <w:rPr>
                <w:rFonts w:ascii="標楷體" w:hAnsi="標楷體"/>
              </w:rPr>
            </w:pPr>
            <w:r w:rsidRPr="007158A9">
              <w:rPr>
                <w:rFonts w:ascii="標楷體" w:hAnsi="標楷體"/>
              </w:rPr>
              <w:t>國史館函送「總統副總統文物註銷辦法」，請查照案。</w:t>
            </w:r>
          </w:p>
        </w:tc>
        <w:tc>
          <w:tcPr>
            <w:tcW w:w="1846" w:type="dxa"/>
          </w:tcPr>
          <w:p w:rsidR="00F90B56" w:rsidRPr="007158A9" w:rsidRDefault="00F90B56" w:rsidP="00026D13">
            <w:pPr>
              <w:rPr>
                <w:rFonts w:ascii="標楷體" w:hAnsi="標楷體"/>
              </w:rPr>
            </w:pPr>
            <w:r w:rsidRPr="007158A9">
              <w:rPr>
                <w:rFonts w:ascii="標楷體" w:hAnsi="標楷體"/>
              </w:rPr>
              <w:t>國史館 107.11.02 （9-6-7）</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11</w:t>
            </w:r>
          </w:p>
        </w:tc>
        <w:tc>
          <w:tcPr>
            <w:tcW w:w="3692" w:type="dxa"/>
          </w:tcPr>
          <w:p w:rsidR="00F90B56" w:rsidRPr="007158A9" w:rsidRDefault="00F90B56" w:rsidP="00026D13">
            <w:pPr>
              <w:rPr>
                <w:rFonts w:ascii="標楷體" w:hAnsi="標楷體"/>
              </w:rPr>
            </w:pPr>
            <w:r w:rsidRPr="007158A9">
              <w:rPr>
                <w:rFonts w:ascii="標楷體" w:hAnsi="標楷體"/>
              </w:rPr>
              <w:t>行政院大陸委員會函送「大陸委員會處務規程」、「大陸委員會編制表」、「大陸委員會香港辦事處組織規程」、「大陸委員會香港辦事處編制表」、「大陸委員會澳門辦事處組織規程」及「大陸委員會澳門辦事處編制表」，請查照案。</w:t>
            </w:r>
          </w:p>
        </w:tc>
        <w:tc>
          <w:tcPr>
            <w:tcW w:w="1846" w:type="dxa"/>
          </w:tcPr>
          <w:p w:rsidR="00F90B56" w:rsidRPr="007158A9" w:rsidRDefault="00F90B56" w:rsidP="00026D13">
            <w:pPr>
              <w:rPr>
                <w:rFonts w:ascii="標楷體" w:hAnsi="標楷體"/>
              </w:rPr>
            </w:pPr>
            <w:r w:rsidRPr="007158A9">
              <w:rPr>
                <w:rFonts w:ascii="標楷體" w:hAnsi="標楷體"/>
              </w:rPr>
              <w:t>行政院大陸委員會 107.11.09 （9-6-8）</w:t>
            </w:r>
          </w:p>
        </w:tc>
        <w:tc>
          <w:tcPr>
            <w:tcW w:w="1846" w:type="dxa"/>
          </w:tcPr>
          <w:p w:rsidR="00F90B56" w:rsidRPr="007158A9" w:rsidRDefault="00F90B56" w:rsidP="00026D13">
            <w:pPr>
              <w:rPr>
                <w:rFonts w:ascii="標楷體" w:hAnsi="標楷體"/>
              </w:rPr>
            </w:pPr>
            <w:r w:rsidRPr="007158A9">
              <w:rPr>
                <w:rFonts w:ascii="標楷體" w:hAnsi="標楷體"/>
              </w:rPr>
              <w:t>司法及法制、內政</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12</w:t>
            </w:r>
          </w:p>
        </w:tc>
        <w:tc>
          <w:tcPr>
            <w:tcW w:w="3692" w:type="dxa"/>
          </w:tcPr>
          <w:p w:rsidR="00F90B56" w:rsidRPr="007158A9" w:rsidRDefault="00F90B56" w:rsidP="00026D13">
            <w:pPr>
              <w:rPr>
                <w:rFonts w:ascii="標楷體" w:hAnsi="標楷體"/>
              </w:rPr>
            </w:pPr>
            <w:r w:rsidRPr="007158A9">
              <w:rPr>
                <w:rFonts w:ascii="標楷體" w:hAnsi="標楷體"/>
              </w:rPr>
              <w:t>文化部函送「國家人權博物館處務規程」及「國家人權博物館編制表」，請查照案。</w:t>
            </w:r>
          </w:p>
        </w:tc>
        <w:tc>
          <w:tcPr>
            <w:tcW w:w="1846" w:type="dxa"/>
          </w:tcPr>
          <w:p w:rsidR="00F90B56" w:rsidRPr="007158A9" w:rsidRDefault="00F90B56" w:rsidP="00026D13">
            <w:pPr>
              <w:rPr>
                <w:rFonts w:ascii="標楷體" w:hAnsi="標楷體"/>
              </w:rPr>
            </w:pPr>
            <w:r w:rsidRPr="007158A9">
              <w:rPr>
                <w:rFonts w:ascii="標楷體" w:hAnsi="標楷體"/>
              </w:rPr>
              <w:t>文化部 107.11.09 （9-6-8）</w:t>
            </w:r>
          </w:p>
        </w:tc>
        <w:tc>
          <w:tcPr>
            <w:tcW w:w="1846" w:type="dxa"/>
          </w:tcPr>
          <w:p w:rsidR="00F90B56" w:rsidRPr="007158A9" w:rsidRDefault="00F90B56" w:rsidP="00026D13">
            <w:pPr>
              <w:rPr>
                <w:rFonts w:ascii="標楷體" w:hAnsi="標楷體"/>
              </w:rPr>
            </w:pPr>
            <w:r w:rsidRPr="007158A9">
              <w:rPr>
                <w:rFonts w:ascii="標楷體" w:hAnsi="標楷體"/>
              </w:rPr>
              <w:t>司法及法制、教育及文化</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13</w:t>
            </w:r>
          </w:p>
        </w:tc>
        <w:tc>
          <w:tcPr>
            <w:tcW w:w="3692" w:type="dxa"/>
          </w:tcPr>
          <w:p w:rsidR="00F90B56" w:rsidRPr="007158A9" w:rsidRDefault="00F90B56" w:rsidP="00026D13">
            <w:pPr>
              <w:rPr>
                <w:rFonts w:ascii="標楷體" w:hAnsi="標楷體"/>
              </w:rPr>
            </w:pPr>
            <w:r w:rsidRPr="007158A9">
              <w:rPr>
                <w:rFonts w:ascii="標楷體" w:hAnsi="標楷體"/>
              </w:rPr>
              <w:t>為修正「監察院諮詢委員會設置辦法」第四條及第七條條文，請查照案。</w:t>
            </w:r>
          </w:p>
        </w:tc>
        <w:tc>
          <w:tcPr>
            <w:tcW w:w="1846" w:type="dxa"/>
          </w:tcPr>
          <w:p w:rsidR="00F90B56" w:rsidRPr="007158A9" w:rsidRDefault="00F90B56" w:rsidP="00026D13">
            <w:pPr>
              <w:rPr>
                <w:rFonts w:ascii="標楷體" w:hAnsi="標楷體"/>
              </w:rPr>
            </w:pPr>
            <w:r w:rsidRPr="007158A9">
              <w:rPr>
                <w:rFonts w:ascii="標楷體" w:hAnsi="標楷體"/>
              </w:rPr>
              <w:t>監察院 107.11.23 （9-6-10）</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14</w:t>
            </w:r>
          </w:p>
        </w:tc>
        <w:tc>
          <w:tcPr>
            <w:tcW w:w="3692" w:type="dxa"/>
          </w:tcPr>
          <w:p w:rsidR="00F90B56" w:rsidRPr="007158A9" w:rsidRDefault="00F90B56" w:rsidP="00026D13">
            <w:pPr>
              <w:rPr>
                <w:rFonts w:ascii="標楷體" w:hAnsi="標楷體"/>
              </w:rPr>
            </w:pPr>
            <w:r w:rsidRPr="007158A9">
              <w:rPr>
                <w:rFonts w:ascii="標楷體" w:hAnsi="標楷體"/>
              </w:rPr>
              <w:t>為修正「監察法施行細則」第五條條文，請查照案。</w:t>
            </w:r>
          </w:p>
        </w:tc>
        <w:tc>
          <w:tcPr>
            <w:tcW w:w="1846" w:type="dxa"/>
          </w:tcPr>
          <w:p w:rsidR="00F90B56" w:rsidRPr="007158A9" w:rsidRDefault="00F90B56" w:rsidP="00026D13">
            <w:pPr>
              <w:rPr>
                <w:rFonts w:ascii="標楷體" w:hAnsi="標楷體"/>
              </w:rPr>
            </w:pPr>
            <w:r w:rsidRPr="007158A9">
              <w:rPr>
                <w:rFonts w:ascii="標楷體" w:hAnsi="標楷體"/>
              </w:rPr>
              <w:t>監察院 107.11.23 （9-6-10）</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15</w:t>
            </w:r>
          </w:p>
        </w:tc>
        <w:tc>
          <w:tcPr>
            <w:tcW w:w="3692" w:type="dxa"/>
          </w:tcPr>
          <w:p w:rsidR="00F90B56" w:rsidRPr="007158A9" w:rsidRDefault="00F90B56" w:rsidP="00026D13">
            <w:pPr>
              <w:rPr>
                <w:rFonts w:ascii="標楷體" w:hAnsi="標楷體"/>
              </w:rPr>
            </w:pPr>
            <w:r w:rsidRPr="007158A9">
              <w:rPr>
                <w:rFonts w:ascii="標楷體" w:hAnsi="標楷體"/>
              </w:rPr>
              <w:t>司法院函送「法院辦理促進轉型正義條例第六條救濟案件審理辦法」，請查照案。</w:t>
            </w:r>
          </w:p>
        </w:tc>
        <w:tc>
          <w:tcPr>
            <w:tcW w:w="1846" w:type="dxa"/>
          </w:tcPr>
          <w:p w:rsidR="00F90B56" w:rsidRPr="007158A9" w:rsidRDefault="00F90B56" w:rsidP="00026D13">
            <w:pPr>
              <w:rPr>
                <w:rFonts w:ascii="標楷體" w:hAnsi="標楷體"/>
              </w:rPr>
            </w:pPr>
            <w:r w:rsidRPr="007158A9">
              <w:rPr>
                <w:rFonts w:ascii="標楷體" w:hAnsi="標楷體"/>
              </w:rPr>
              <w:t>司法院 107.11.23 （9-6-10）</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16</w:t>
            </w:r>
          </w:p>
        </w:tc>
        <w:tc>
          <w:tcPr>
            <w:tcW w:w="3692" w:type="dxa"/>
          </w:tcPr>
          <w:p w:rsidR="00F90B56" w:rsidRPr="007158A9" w:rsidRDefault="00F90B56" w:rsidP="00026D13">
            <w:pPr>
              <w:rPr>
                <w:rFonts w:ascii="標楷體" w:hAnsi="標楷體"/>
              </w:rPr>
            </w:pPr>
            <w:r w:rsidRPr="007158A9">
              <w:rPr>
                <w:rFonts w:ascii="標楷體" w:hAnsi="標楷體"/>
              </w:rPr>
              <w:t>司法院函送「公證人防制洗錢及打擊資恐辦法」，請查照案。</w:t>
            </w:r>
          </w:p>
        </w:tc>
        <w:tc>
          <w:tcPr>
            <w:tcW w:w="1846" w:type="dxa"/>
          </w:tcPr>
          <w:p w:rsidR="00F90B56" w:rsidRPr="007158A9" w:rsidRDefault="00F90B56" w:rsidP="00026D13">
            <w:pPr>
              <w:rPr>
                <w:rFonts w:ascii="標楷體" w:hAnsi="標楷體"/>
              </w:rPr>
            </w:pPr>
            <w:r w:rsidRPr="007158A9">
              <w:rPr>
                <w:rFonts w:ascii="標楷體" w:hAnsi="標楷體"/>
              </w:rPr>
              <w:t>司法院 107.12.14 （9-6-13）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17</w:t>
            </w:r>
          </w:p>
        </w:tc>
        <w:tc>
          <w:tcPr>
            <w:tcW w:w="3692" w:type="dxa"/>
          </w:tcPr>
          <w:p w:rsidR="00F90B56" w:rsidRPr="007158A9" w:rsidRDefault="00F90B56" w:rsidP="00026D13">
            <w:pPr>
              <w:rPr>
                <w:rFonts w:ascii="標楷體" w:hAnsi="標楷體"/>
              </w:rPr>
            </w:pPr>
            <w:r w:rsidRPr="007158A9">
              <w:rPr>
                <w:rFonts w:ascii="標楷體" w:hAnsi="標楷體"/>
              </w:rPr>
              <w:t>為修正「行政院及所屬各級機關精簡人員優惠退離辦法」部分條文，請查照案。</w:t>
            </w:r>
          </w:p>
        </w:tc>
        <w:tc>
          <w:tcPr>
            <w:tcW w:w="1846" w:type="dxa"/>
          </w:tcPr>
          <w:p w:rsidR="00F90B56" w:rsidRPr="007158A9" w:rsidRDefault="00F90B56" w:rsidP="00026D13">
            <w:pPr>
              <w:rPr>
                <w:rFonts w:ascii="標楷體" w:hAnsi="標楷體"/>
              </w:rPr>
            </w:pPr>
            <w:r w:rsidRPr="007158A9">
              <w:rPr>
                <w:rFonts w:ascii="標楷體" w:hAnsi="標楷體"/>
              </w:rPr>
              <w:t>行政院 107.12.21 （9-6-14）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18</w:t>
            </w:r>
          </w:p>
        </w:tc>
        <w:tc>
          <w:tcPr>
            <w:tcW w:w="3692" w:type="dxa"/>
          </w:tcPr>
          <w:p w:rsidR="00F90B56" w:rsidRPr="007158A9" w:rsidRDefault="00F90B56" w:rsidP="00026D13">
            <w:pPr>
              <w:rPr>
                <w:rFonts w:ascii="標楷體" w:hAnsi="標楷體"/>
              </w:rPr>
            </w:pPr>
            <w:r w:rsidRPr="007158A9">
              <w:rPr>
                <w:rFonts w:ascii="標楷體" w:hAnsi="標楷體"/>
              </w:rPr>
              <w:t>為中華民國107年6月6日制定公布之「資通安全管理法」及107年11月21日訂定發布</w:t>
            </w:r>
            <w:r w:rsidRPr="007158A9">
              <w:rPr>
                <w:rFonts w:ascii="標楷體" w:hAnsi="標楷體"/>
              </w:rPr>
              <w:lastRenderedPageBreak/>
              <w:t>之「資通安全管理法施行細則」等6項法規定自108年1月1日施行，請查照案。</w:t>
            </w:r>
          </w:p>
        </w:tc>
        <w:tc>
          <w:tcPr>
            <w:tcW w:w="1846" w:type="dxa"/>
          </w:tcPr>
          <w:p w:rsidR="00F90B56" w:rsidRPr="007158A9" w:rsidRDefault="00F90B56" w:rsidP="00026D13">
            <w:pPr>
              <w:rPr>
                <w:rFonts w:ascii="標楷體" w:hAnsi="標楷體"/>
              </w:rPr>
            </w:pPr>
            <w:r w:rsidRPr="007158A9">
              <w:rPr>
                <w:rFonts w:ascii="標楷體" w:hAnsi="標楷體"/>
              </w:rPr>
              <w:lastRenderedPageBreak/>
              <w:t>行政院 107.12.21 （9-6-14）</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w:t>
            </w:r>
            <w:r w:rsidRPr="007158A9">
              <w:rPr>
                <w:rFonts w:ascii="標楷體" w:hAnsi="標楷體"/>
              </w:rPr>
              <w:lastRenderedPageBreak/>
              <w:t>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19</w:t>
            </w:r>
          </w:p>
        </w:tc>
        <w:tc>
          <w:tcPr>
            <w:tcW w:w="3692" w:type="dxa"/>
          </w:tcPr>
          <w:p w:rsidR="00F90B56" w:rsidRPr="007158A9" w:rsidRDefault="00F90B56" w:rsidP="00026D13">
            <w:pPr>
              <w:rPr>
                <w:rFonts w:ascii="標楷體" w:hAnsi="標楷體"/>
              </w:rPr>
            </w:pPr>
            <w:r w:rsidRPr="007158A9">
              <w:rPr>
                <w:rFonts w:ascii="標楷體" w:hAnsi="標楷體"/>
              </w:rPr>
              <w:t>為修正「國營事業工作考成辦法」第七條、第八條及第十一條條文，請查照案。</w:t>
            </w:r>
          </w:p>
        </w:tc>
        <w:tc>
          <w:tcPr>
            <w:tcW w:w="1846" w:type="dxa"/>
          </w:tcPr>
          <w:p w:rsidR="00F90B56" w:rsidRPr="007158A9" w:rsidRDefault="00F90B56" w:rsidP="00026D13">
            <w:pPr>
              <w:rPr>
                <w:rFonts w:ascii="標楷體" w:hAnsi="標楷體"/>
              </w:rPr>
            </w:pPr>
            <w:r w:rsidRPr="007158A9">
              <w:rPr>
                <w:rFonts w:ascii="標楷體" w:hAnsi="標楷體"/>
              </w:rPr>
              <w:t>行政院 108.03.22 （9-7-6）</w:t>
            </w:r>
          </w:p>
        </w:tc>
        <w:tc>
          <w:tcPr>
            <w:tcW w:w="1846" w:type="dxa"/>
          </w:tcPr>
          <w:p w:rsidR="00F90B56" w:rsidRPr="007158A9" w:rsidRDefault="00F90B56" w:rsidP="00026D13">
            <w:pPr>
              <w:rPr>
                <w:rFonts w:ascii="標楷體" w:hAnsi="標楷體"/>
              </w:rPr>
            </w:pPr>
            <w:r w:rsidRPr="007158A9">
              <w:rPr>
                <w:rFonts w:ascii="標楷體" w:hAnsi="標楷體"/>
              </w:rPr>
              <w:t>司法及法制、經濟</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20</w:t>
            </w:r>
          </w:p>
        </w:tc>
        <w:tc>
          <w:tcPr>
            <w:tcW w:w="3692" w:type="dxa"/>
          </w:tcPr>
          <w:p w:rsidR="00F90B56" w:rsidRPr="007158A9" w:rsidRDefault="00F90B56" w:rsidP="00026D13">
            <w:pPr>
              <w:rPr>
                <w:rFonts w:ascii="標楷體" w:hAnsi="標楷體"/>
              </w:rPr>
            </w:pPr>
            <w:r w:rsidRPr="007158A9">
              <w:rPr>
                <w:rFonts w:ascii="標楷體" w:hAnsi="標楷體"/>
              </w:rPr>
              <w:t>法務部函送「法務部主管政府捐助財團法人監督辦法」，請查照案。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108.04.26 （9-7-11）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21</w:t>
            </w:r>
          </w:p>
        </w:tc>
        <w:tc>
          <w:tcPr>
            <w:tcW w:w="3692" w:type="dxa"/>
          </w:tcPr>
          <w:p w:rsidR="00F90B56" w:rsidRPr="007158A9" w:rsidRDefault="00F90B56" w:rsidP="00026D13">
            <w:pPr>
              <w:rPr>
                <w:rFonts w:ascii="標楷體" w:hAnsi="標楷體"/>
              </w:rPr>
            </w:pPr>
            <w:r w:rsidRPr="007158A9">
              <w:rPr>
                <w:rFonts w:ascii="標楷體" w:hAnsi="標楷體"/>
              </w:rPr>
              <w:t>法務部函送「主管機關辦理特定財團法人洗錢及資恐防制辦法」，請查照案。</w:t>
            </w:r>
          </w:p>
        </w:tc>
        <w:tc>
          <w:tcPr>
            <w:tcW w:w="1846" w:type="dxa"/>
          </w:tcPr>
          <w:p w:rsidR="00F90B56" w:rsidRPr="007158A9" w:rsidRDefault="00F90B56" w:rsidP="00026D13">
            <w:pPr>
              <w:rPr>
                <w:rFonts w:ascii="標楷體" w:hAnsi="標楷體"/>
              </w:rPr>
            </w:pPr>
            <w:r w:rsidRPr="007158A9">
              <w:rPr>
                <w:rFonts w:ascii="標楷體" w:hAnsi="標楷體"/>
              </w:rPr>
              <w:t>法務部 108.04.26 （9-7-11）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22</w:t>
            </w:r>
          </w:p>
        </w:tc>
        <w:tc>
          <w:tcPr>
            <w:tcW w:w="3692" w:type="dxa"/>
          </w:tcPr>
          <w:p w:rsidR="00F90B56" w:rsidRPr="007158A9" w:rsidRDefault="00F90B56" w:rsidP="00026D13">
            <w:pPr>
              <w:rPr>
                <w:rFonts w:ascii="標楷體" w:hAnsi="標楷體"/>
              </w:rPr>
            </w:pPr>
            <w:r w:rsidRPr="007158A9">
              <w:rPr>
                <w:rFonts w:ascii="標楷體" w:hAnsi="標楷體"/>
              </w:rPr>
              <w:t>為修正「各級法院法官評核辦法」部分條文，請查照案。</w:t>
            </w:r>
          </w:p>
        </w:tc>
        <w:tc>
          <w:tcPr>
            <w:tcW w:w="1846" w:type="dxa"/>
          </w:tcPr>
          <w:p w:rsidR="00F90B56" w:rsidRPr="007158A9" w:rsidRDefault="00F90B56" w:rsidP="00026D13">
            <w:pPr>
              <w:rPr>
                <w:rFonts w:ascii="標楷體" w:hAnsi="標楷體"/>
              </w:rPr>
            </w:pPr>
            <w:r w:rsidRPr="007158A9">
              <w:rPr>
                <w:rFonts w:ascii="標楷體" w:hAnsi="標楷體"/>
              </w:rPr>
              <w:t>司法院 108.05.31 （9-7-16）</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109.03.03（10-1-2）展延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23</w:t>
            </w:r>
          </w:p>
        </w:tc>
        <w:tc>
          <w:tcPr>
            <w:tcW w:w="3692" w:type="dxa"/>
          </w:tcPr>
          <w:p w:rsidR="00F90B56" w:rsidRPr="007158A9" w:rsidRDefault="00F90B56" w:rsidP="00026D13">
            <w:pPr>
              <w:rPr>
                <w:rFonts w:ascii="標楷體" w:hAnsi="標楷體"/>
              </w:rPr>
            </w:pPr>
            <w:r w:rsidRPr="007158A9">
              <w:rPr>
                <w:rFonts w:ascii="標楷體" w:hAnsi="標楷體"/>
              </w:rPr>
              <w:t>為修正「資通安全責任等級分級辦法」部分條文，請查照案。</w:t>
            </w:r>
          </w:p>
        </w:tc>
        <w:tc>
          <w:tcPr>
            <w:tcW w:w="1846" w:type="dxa"/>
          </w:tcPr>
          <w:p w:rsidR="00F90B56" w:rsidRPr="007158A9" w:rsidRDefault="00F90B56" w:rsidP="00026D13">
            <w:pPr>
              <w:rPr>
                <w:rFonts w:ascii="標楷體" w:hAnsi="標楷體"/>
              </w:rPr>
            </w:pPr>
            <w:r w:rsidRPr="007158A9">
              <w:rPr>
                <w:rFonts w:ascii="標楷體" w:hAnsi="標楷體"/>
              </w:rPr>
              <w:t>行政院 108.11.01 （9-8-8）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p w:rsidR="00F90B56" w:rsidRPr="007158A9" w:rsidRDefault="00F90B56" w:rsidP="00026D13">
            <w:pPr>
              <w:rPr>
                <w:rFonts w:ascii="標楷體" w:hAnsi="標楷體"/>
              </w:rPr>
            </w:pPr>
            <w:r w:rsidRPr="007158A9">
              <w:rPr>
                <w:rFonts w:ascii="標楷體" w:hAnsi="標楷體"/>
              </w:rPr>
              <w:t>109.09.18（10-2-1）展延</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24</w:t>
            </w:r>
          </w:p>
        </w:tc>
        <w:tc>
          <w:tcPr>
            <w:tcW w:w="3692" w:type="dxa"/>
          </w:tcPr>
          <w:p w:rsidR="00F90B56" w:rsidRPr="007158A9" w:rsidRDefault="00F90B56" w:rsidP="00026D13">
            <w:pPr>
              <w:rPr>
                <w:rFonts w:ascii="標楷體" w:hAnsi="標楷體"/>
              </w:rPr>
            </w:pPr>
            <w:r w:rsidRPr="007158A9">
              <w:rPr>
                <w:rFonts w:ascii="標楷體" w:hAnsi="標楷體"/>
              </w:rPr>
              <w:t>為修正「國家安全局處務規程」，請查照案。</w:t>
            </w:r>
          </w:p>
        </w:tc>
        <w:tc>
          <w:tcPr>
            <w:tcW w:w="1846" w:type="dxa"/>
          </w:tcPr>
          <w:p w:rsidR="00F90B56" w:rsidRPr="007158A9" w:rsidRDefault="00F90B56" w:rsidP="00026D13">
            <w:pPr>
              <w:rPr>
                <w:rFonts w:ascii="標楷體" w:hAnsi="標楷體"/>
              </w:rPr>
            </w:pPr>
            <w:r w:rsidRPr="007158A9">
              <w:rPr>
                <w:rFonts w:ascii="標楷體" w:hAnsi="標楷體"/>
              </w:rPr>
              <w:t>國家安全局 109.04.07 （10-1-7）</w:t>
            </w:r>
          </w:p>
        </w:tc>
        <w:tc>
          <w:tcPr>
            <w:tcW w:w="1846" w:type="dxa"/>
          </w:tcPr>
          <w:p w:rsidR="00F90B56" w:rsidRPr="007158A9" w:rsidRDefault="00F90B56" w:rsidP="00026D13">
            <w:pPr>
              <w:rPr>
                <w:rFonts w:ascii="標楷體" w:hAnsi="標楷體"/>
              </w:rPr>
            </w:pPr>
            <w:r w:rsidRPr="007158A9">
              <w:rPr>
                <w:rFonts w:ascii="標楷體" w:hAnsi="標楷體"/>
              </w:rPr>
              <w:t>司法及法制、外交及國防</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25</w:t>
            </w:r>
          </w:p>
        </w:tc>
        <w:tc>
          <w:tcPr>
            <w:tcW w:w="3692" w:type="dxa"/>
          </w:tcPr>
          <w:p w:rsidR="00F90B56" w:rsidRPr="007158A9" w:rsidRDefault="00F90B56" w:rsidP="00026D13">
            <w:pPr>
              <w:rPr>
                <w:rFonts w:ascii="標楷體" w:hAnsi="標楷體"/>
              </w:rPr>
            </w:pPr>
            <w:r w:rsidRPr="007158A9">
              <w:rPr>
                <w:rFonts w:ascii="標楷體" w:hAnsi="標楷體"/>
              </w:rPr>
              <w:t>為修正「國家安全局處務規程」第十四條及第四十條條文，請查照案。</w:t>
            </w:r>
          </w:p>
        </w:tc>
        <w:tc>
          <w:tcPr>
            <w:tcW w:w="1846" w:type="dxa"/>
          </w:tcPr>
          <w:p w:rsidR="00F90B56" w:rsidRPr="007158A9" w:rsidRDefault="00F90B56" w:rsidP="00026D13">
            <w:pPr>
              <w:rPr>
                <w:rFonts w:ascii="標楷體" w:hAnsi="標楷體"/>
              </w:rPr>
            </w:pPr>
            <w:r w:rsidRPr="007158A9">
              <w:rPr>
                <w:rFonts w:ascii="標楷體" w:hAnsi="標楷體"/>
              </w:rPr>
              <w:t>國家安全局 109.05.08 （10-1-12）</w:t>
            </w:r>
          </w:p>
        </w:tc>
        <w:tc>
          <w:tcPr>
            <w:tcW w:w="1846" w:type="dxa"/>
          </w:tcPr>
          <w:p w:rsidR="00F90B56" w:rsidRPr="007158A9" w:rsidRDefault="00F90B56" w:rsidP="00026D13">
            <w:pPr>
              <w:rPr>
                <w:rFonts w:ascii="標楷體" w:hAnsi="標楷體"/>
              </w:rPr>
            </w:pPr>
            <w:r w:rsidRPr="007158A9">
              <w:rPr>
                <w:rFonts w:ascii="標楷體" w:hAnsi="標楷體"/>
              </w:rPr>
              <w:t>司法及法制、外交及國防</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26</w:t>
            </w:r>
          </w:p>
        </w:tc>
        <w:tc>
          <w:tcPr>
            <w:tcW w:w="3692" w:type="dxa"/>
          </w:tcPr>
          <w:p w:rsidR="00F90B56" w:rsidRPr="007158A9" w:rsidRDefault="00F90B56" w:rsidP="00026D13">
            <w:pPr>
              <w:rPr>
                <w:rFonts w:ascii="標楷體" w:hAnsi="標楷體"/>
              </w:rPr>
            </w:pPr>
            <w:r w:rsidRPr="007158A9">
              <w:rPr>
                <w:rFonts w:ascii="標楷體" w:hAnsi="標楷體"/>
              </w:rPr>
              <w:t>為修正「法官評鑑委員會組織規程」，請查照案。</w:t>
            </w:r>
          </w:p>
        </w:tc>
        <w:tc>
          <w:tcPr>
            <w:tcW w:w="1846" w:type="dxa"/>
          </w:tcPr>
          <w:p w:rsidR="00F90B56" w:rsidRPr="007158A9" w:rsidRDefault="00F90B56" w:rsidP="00026D13">
            <w:pPr>
              <w:rPr>
                <w:rFonts w:ascii="標楷體" w:hAnsi="標楷體"/>
              </w:rPr>
            </w:pPr>
            <w:r w:rsidRPr="007158A9">
              <w:rPr>
                <w:rFonts w:ascii="標楷體" w:hAnsi="標楷體"/>
              </w:rPr>
              <w:t>司法院 109.05.15 （10-1-13）</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27</w:t>
            </w:r>
          </w:p>
        </w:tc>
        <w:tc>
          <w:tcPr>
            <w:tcW w:w="3692" w:type="dxa"/>
          </w:tcPr>
          <w:p w:rsidR="00F90B56" w:rsidRPr="007158A9" w:rsidRDefault="00F90B56" w:rsidP="00026D13">
            <w:pPr>
              <w:rPr>
                <w:rFonts w:ascii="標楷體" w:hAnsi="標楷體"/>
              </w:rPr>
            </w:pPr>
            <w:r w:rsidRPr="007158A9">
              <w:rPr>
                <w:rFonts w:ascii="標楷體" w:hAnsi="標楷體"/>
              </w:rPr>
              <w:t>行政院農業委員會函送「行政院農業委員會農田水利署暫行組織規程」、「行政院農業委員會農田水利署辦事細則」及「行政院農業委員會農田水利署編制表」，請查照案。</w:t>
            </w:r>
          </w:p>
        </w:tc>
        <w:tc>
          <w:tcPr>
            <w:tcW w:w="1846" w:type="dxa"/>
          </w:tcPr>
          <w:p w:rsidR="00F90B56" w:rsidRPr="007158A9" w:rsidRDefault="00F90B56" w:rsidP="00026D13">
            <w:pPr>
              <w:rPr>
                <w:rFonts w:ascii="標楷體" w:hAnsi="標楷體"/>
              </w:rPr>
            </w:pPr>
            <w:r w:rsidRPr="007158A9">
              <w:rPr>
                <w:rFonts w:ascii="標楷體" w:hAnsi="標楷體"/>
              </w:rPr>
              <w:t>行政院農業委員會 109.10.06 （10-2-3）</w:t>
            </w:r>
          </w:p>
        </w:tc>
        <w:tc>
          <w:tcPr>
            <w:tcW w:w="1846" w:type="dxa"/>
          </w:tcPr>
          <w:p w:rsidR="00F90B56" w:rsidRPr="007158A9" w:rsidRDefault="00F90B56" w:rsidP="00026D13">
            <w:pPr>
              <w:rPr>
                <w:rFonts w:ascii="標楷體" w:hAnsi="標楷體"/>
              </w:rPr>
            </w:pPr>
            <w:r w:rsidRPr="007158A9">
              <w:rPr>
                <w:rFonts w:ascii="標楷體" w:hAnsi="標楷體"/>
              </w:rPr>
              <w:t>司法及法制、經濟</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28</w:t>
            </w:r>
          </w:p>
        </w:tc>
        <w:tc>
          <w:tcPr>
            <w:tcW w:w="3692" w:type="dxa"/>
          </w:tcPr>
          <w:p w:rsidR="00F90B56" w:rsidRPr="007158A9" w:rsidRDefault="00F90B56" w:rsidP="00026D13">
            <w:pPr>
              <w:rPr>
                <w:rFonts w:ascii="標楷體" w:hAnsi="標楷體"/>
              </w:rPr>
            </w:pPr>
            <w:r w:rsidRPr="007158A9">
              <w:rPr>
                <w:rFonts w:ascii="標楷體" w:hAnsi="標楷體"/>
              </w:rPr>
              <w:t>為修正「執行死刑規則」，請查照案。</w:t>
            </w:r>
          </w:p>
        </w:tc>
        <w:tc>
          <w:tcPr>
            <w:tcW w:w="1846" w:type="dxa"/>
          </w:tcPr>
          <w:p w:rsidR="00F90B56" w:rsidRPr="007158A9" w:rsidRDefault="00F90B56" w:rsidP="00026D13">
            <w:pPr>
              <w:rPr>
                <w:rFonts w:ascii="標楷體" w:hAnsi="標楷體"/>
              </w:rPr>
            </w:pPr>
            <w:r w:rsidRPr="007158A9">
              <w:rPr>
                <w:rFonts w:ascii="標楷體" w:hAnsi="標楷體"/>
              </w:rPr>
              <w:t>法務部 109.12.18 （10-2-8）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lastRenderedPageBreak/>
              <w:t>29</w:t>
            </w:r>
          </w:p>
        </w:tc>
        <w:tc>
          <w:tcPr>
            <w:tcW w:w="3692" w:type="dxa"/>
          </w:tcPr>
          <w:p w:rsidR="00F90B56" w:rsidRPr="007158A9" w:rsidRDefault="00F90B56" w:rsidP="00026D13">
            <w:pPr>
              <w:rPr>
                <w:rFonts w:ascii="標楷體" w:hAnsi="標楷體"/>
              </w:rPr>
            </w:pPr>
            <w:r w:rsidRPr="007158A9">
              <w:rPr>
                <w:rFonts w:ascii="標楷體" w:hAnsi="標楷體"/>
              </w:rPr>
              <w:t>為修正「司法院處務規程」部分條文，請查照案。</w:t>
            </w:r>
          </w:p>
        </w:tc>
        <w:tc>
          <w:tcPr>
            <w:tcW w:w="1846" w:type="dxa"/>
          </w:tcPr>
          <w:p w:rsidR="00F90B56" w:rsidRPr="007158A9" w:rsidRDefault="00F90B56" w:rsidP="00026D13">
            <w:pPr>
              <w:rPr>
                <w:rFonts w:ascii="標楷體" w:hAnsi="標楷體"/>
              </w:rPr>
            </w:pPr>
            <w:r w:rsidRPr="007158A9">
              <w:rPr>
                <w:rFonts w:ascii="標楷體" w:hAnsi="標楷體"/>
              </w:rPr>
              <w:t>司法院 109.12.18 （10-2-8）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30</w:t>
            </w:r>
          </w:p>
        </w:tc>
        <w:tc>
          <w:tcPr>
            <w:tcW w:w="3692" w:type="dxa"/>
          </w:tcPr>
          <w:p w:rsidR="00F90B56" w:rsidRPr="007158A9" w:rsidRDefault="00F90B56" w:rsidP="00026D13">
            <w:pPr>
              <w:rPr>
                <w:rFonts w:ascii="標楷體" w:hAnsi="標楷體"/>
              </w:rPr>
            </w:pPr>
            <w:r w:rsidRPr="007158A9">
              <w:rPr>
                <w:rFonts w:ascii="標楷體" w:hAnsi="標楷體"/>
              </w:rPr>
              <w:t>為修正「公教人員退休金其他現金給與補償金發給辦法」，請查照案。</w:t>
            </w:r>
          </w:p>
        </w:tc>
        <w:tc>
          <w:tcPr>
            <w:tcW w:w="1846" w:type="dxa"/>
          </w:tcPr>
          <w:p w:rsidR="00F90B56" w:rsidRPr="007158A9" w:rsidRDefault="00F90B56" w:rsidP="00026D13">
            <w:pPr>
              <w:rPr>
                <w:rFonts w:ascii="標楷體" w:hAnsi="標楷體"/>
              </w:rPr>
            </w:pPr>
            <w:r w:rsidRPr="007158A9">
              <w:rPr>
                <w:rFonts w:ascii="標楷體" w:hAnsi="標楷體"/>
              </w:rPr>
              <w:t>考試院、行政院 109.12.18 （10-2-8）</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31</w:t>
            </w:r>
          </w:p>
        </w:tc>
        <w:tc>
          <w:tcPr>
            <w:tcW w:w="3692" w:type="dxa"/>
          </w:tcPr>
          <w:p w:rsidR="00F90B56" w:rsidRPr="007158A9" w:rsidRDefault="00F90B56" w:rsidP="00026D13">
            <w:pPr>
              <w:rPr>
                <w:rFonts w:ascii="標楷體" w:hAnsi="標楷體"/>
              </w:rPr>
            </w:pPr>
            <w:r w:rsidRPr="007158A9">
              <w:rPr>
                <w:rFonts w:ascii="標楷體" w:hAnsi="標楷體"/>
              </w:rPr>
              <w:t>為修正「行政院環境保護署再生資源回收再利用促進委員會組織規程」第四條及第十條條文，請查照案。</w:t>
            </w:r>
          </w:p>
        </w:tc>
        <w:tc>
          <w:tcPr>
            <w:tcW w:w="1846" w:type="dxa"/>
          </w:tcPr>
          <w:p w:rsidR="00F90B56" w:rsidRPr="007158A9" w:rsidRDefault="00F90B56" w:rsidP="00026D13">
            <w:pPr>
              <w:rPr>
                <w:rFonts w:ascii="標楷體" w:hAnsi="標楷體"/>
              </w:rPr>
            </w:pPr>
            <w:r w:rsidRPr="007158A9">
              <w:rPr>
                <w:rFonts w:ascii="標楷體" w:hAnsi="標楷體"/>
              </w:rPr>
              <w:t>行政院環境保護署 109.12.25 （10-2-10）</w:t>
            </w:r>
          </w:p>
        </w:tc>
        <w:tc>
          <w:tcPr>
            <w:tcW w:w="1846" w:type="dxa"/>
          </w:tcPr>
          <w:p w:rsidR="00F90B56" w:rsidRPr="007158A9" w:rsidRDefault="00F90B56" w:rsidP="00026D13">
            <w:pPr>
              <w:rPr>
                <w:rFonts w:ascii="標楷體" w:hAnsi="標楷體"/>
              </w:rPr>
            </w:pPr>
            <w:r w:rsidRPr="007158A9">
              <w:rPr>
                <w:rFonts w:ascii="標楷體" w:hAnsi="標楷體"/>
              </w:rPr>
              <w:t>司法及法制、社會福利及衛生環境</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32</w:t>
            </w:r>
          </w:p>
        </w:tc>
        <w:tc>
          <w:tcPr>
            <w:tcW w:w="3692" w:type="dxa"/>
          </w:tcPr>
          <w:p w:rsidR="00F90B56" w:rsidRPr="007158A9" w:rsidRDefault="00F90B56" w:rsidP="00026D13">
            <w:pPr>
              <w:rPr>
                <w:rFonts w:ascii="標楷體" w:hAnsi="標楷體"/>
              </w:rPr>
            </w:pPr>
            <w:r w:rsidRPr="007158A9">
              <w:rPr>
                <w:rFonts w:ascii="標楷體" w:hAnsi="標楷體"/>
              </w:rPr>
              <w:t>為修正「直轄市勞動檢查機構組織準則」第三條及第五條條文，請查照案。</w:t>
            </w:r>
          </w:p>
        </w:tc>
        <w:tc>
          <w:tcPr>
            <w:tcW w:w="1846" w:type="dxa"/>
          </w:tcPr>
          <w:p w:rsidR="00F90B56" w:rsidRPr="007158A9" w:rsidRDefault="00F90B56" w:rsidP="00026D13">
            <w:pPr>
              <w:rPr>
                <w:rFonts w:ascii="標楷體" w:hAnsi="標楷體"/>
              </w:rPr>
            </w:pPr>
            <w:r w:rsidRPr="007158A9">
              <w:rPr>
                <w:rFonts w:ascii="標楷體" w:hAnsi="標楷體"/>
              </w:rPr>
              <w:t>勞動部 109.12.25 （10-2-10）</w:t>
            </w:r>
          </w:p>
        </w:tc>
        <w:tc>
          <w:tcPr>
            <w:tcW w:w="1846" w:type="dxa"/>
          </w:tcPr>
          <w:p w:rsidR="00F90B56" w:rsidRPr="007158A9" w:rsidRDefault="00F90B56" w:rsidP="00026D13">
            <w:pPr>
              <w:rPr>
                <w:rFonts w:ascii="標楷體" w:hAnsi="標楷體"/>
              </w:rPr>
            </w:pPr>
            <w:r w:rsidRPr="007158A9">
              <w:rPr>
                <w:rFonts w:ascii="標楷體" w:hAnsi="標楷體"/>
              </w:rPr>
              <w:t>司法及法制、社會福利及衛生環境</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33</w:t>
            </w:r>
          </w:p>
        </w:tc>
        <w:tc>
          <w:tcPr>
            <w:tcW w:w="3692" w:type="dxa"/>
          </w:tcPr>
          <w:p w:rsidR="00F90B56" w:rsidRPr="007158A9" w:rsidRDefault="00F90B56" w:rsidP="00026D13">
            <w:pPr>
              <w:rPr>
                <w:rFonts w:ascii="標楷體" w:hAnsi="標楷體"/>
              </w:rPr>
            </w:pPr>
            <w:r w:rsidRPr="007158A9">
              <w:rPr>
                <w:rFonts w:ascii="標楷體" w:hAnsi="標楷體"/>
              </w:rPr>
              <w:t>為修正「國防部各級軍事法院組織準則」第十三條及第二十四條條文，請查照案。</w:t>
            </w:r>
          </w:p>
        </w:tc>
        <w:tc>
          <w:tcPr>
            <w:tcW w:w="1846" w:type="dxa"/>
          </w:tcPr>
          <w:p w:rsidR="00F90B56" w:rsidRPr="007158A9" w:rsidRDefault="00F90B56" w:rsidP="00026D13">
            <w:pPr>
              <w:rPr>
                <w:rFonts w:ascii="標楷體" w:hAnsi="標楷體"/>
              </w:rPr>
            </w:pPr>
            <w:r w:rsidRPr="007158A9">
              <w:rPr>
                <w:rFonts w:ascii="標楷體" w:hAnsi="標楷體"/>
              </w:rPr>
              <w:t>國防部 109.12.25 （10-2-10）</w:t>
            </w:r>
          </w:p>
        </w:tc>
        <w:tc>
          <w:tcPr>
            <w:tcW w:w="1846" w:type="dxa"/>
          </w:tcPr>
          <w:p w:rsidR="00F90B56" w:rsidRPr="007158A9" w:rsidRDefault="00F90B56" w:rsidP="00026D13">
            <w:pPr>
              <w:rPr>
                <w:rFonts w:ascii="標楷體" w:hAnsi="標楷體"/>
              </w:rPr>
            </w:pPr>
            <w:r w:rsidRPr="007158A9">
              <w:rPr>
                <w:rFonts w:ascii="標楷體" w:hAnsi="標楷體"/>
              </w:rPr>
              <w:t>司法及法制、外交及國防</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34</w:t>
            </w:r>
          </w:p>
        </w:tc>
        <w:tc>
          <w:tcPr>
            <w:tcW w:w="3692" w:type="dxa"/>
          </w:tcPr>
          <w:p w:rsidR="00F90B56" w:rsidRPr="007158A9" w:rsidRDefault="00F90B56" w:rsidP="00026D13">
            <w:pPr>
              <w:rPr>
                <w:rFonts w:ascii="標楷體" w:hAnsi="標楷體"/>
              </w:rPr>
            </w:pPr>
            <w:r w:rsidRPr="007158A9">
              <w:rPr>
                <w:rFonts w:ascii="標楷體" w:hAnsi="標楷體"/>
              </w:rPr>
              <w:t>為修正「法官評鑑委員會評鑑實施辦法」，請查照案。</w:t>
            </w:r>
          </w:p>
        </w:tc>
        <w:tc>
          <w:tcPr>
            <w:tcW w:w="1846" w:type="dxa"/>
          </w:tcPr>
          <w:p w:rsidR="00F90B56" w:rsidRPr="007158A9" w:rsidRDefault="00F90B56" w:rsidP="00026D13">
            <w:pPr>
              <w:rPr>
                <w:rFonts w:ascii="標楷體" w:hAnsi="標楷體"/>
              </w:rPr>
            </w:pPr>
            <w:r w:rsidRPr="007158A9">
              <w:rPr>
                <w:rFonts w:ascii="標楷體" w:hAnsi="標楷體"/>
              </w:rPr>
              <w:t>司法院 109.12.25 （10-2-10）</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35</w:t>
            </w:r>
          </w:p>
        </w:tc>
        <w:tc>
          <w:tcPr>
            <w:tcW w:w="3692" w:type="dxa"/>
          </w:tcPr>
          <w:p w:rsidR="00F90B56" w:rsidRPr="007158A9" w:rsidRDefault="00F90B56" w:rsidP="00026D13">
            <w:pPr>
              <w:rPr>
                <w:rFonts w:ascii="標楷體" w:hAnsi="標楷體"/>
              </w:rPr>
            </w:pPr>
            <w:r w:rsidRPr="007158A9">
              <w:rPr>
                <w:rFonts w:ascii="標楷體" w:hAnsi="標楷體"/>
              </w:rPr>
              <w:t>法務部函送「檢察官評鑑委員會評鑑委員倫理規範」，請查照案。</w:t>
            </w:r>
          </w:p>
        </w:tc>
        <w:tc>
          <w:tcPr>
            <w:tcW w:w="1846" w:type="dxa"/>
          </w:tcPr>
          <w:p w:rsidR="00F90B56" w:rsidRPr="007158A9" w:rsidRDefault="00F90B56" w:rsidP="00026D13">
            <w:pPr>
              <w:rPr>
                <w:rFonts w:ascii="標楷體" w:hAnsi="標楷體"/>
              </w:rPr>
            </w:pPr>
            <w:r w:rsidRPr="007158A9">
              <w:rPr>
                <w:rFonts w:ascii="標楷體" w:hAnsi="標楷體"/>
              </w:rPr>
              <w:t>法務部 109.12.25 （10-2-10）</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36</w:t>
            </w:r>
          </w:p>
        </w:tc>
        <w:tc>
          <w:tcPr>
            <w:tcW w:w="3692" w:type="dxa"/>
          </w:tcPr>
          <w:p w:rsidR="00F90B56" w:rsidRPr="007158A9" w:rsidRDefault="00F90B56" w:rsidP="00026D13">
            <w:pPr>
              <w:rPr>
                <w:rFonts w:ascii="標楷體" w:hAnsi="標楷體"/>
              </w:rPr>
            </w:pPr>
            <w:r w:rsidRPr="007158A9">
              <w:rPr>
                <w:rFonts w:ascii="標楷體" w:hAnsi="標楷體"/>
              </w:rPr>
              <w:t>監察院函送「監察院國家人權委員會人權諮詢顧問遴聘辦法」，請查照案。</w:t>
            </w:r>
          </w:p>
        </w:tc>
        <w:tc>
          <w:tcPr>
            <w:tcW w:w="1846" w:type="dxa"/>
          </w:tcPr>
          <w:p w:rsidR="00F90B56" w:rsidRPr="007158A9" w:rsidRDefault="00F90B56" w:rsidP="00026D13">
            <w:pPr>
              <w:rPr>
                <w:rFonts w:ascii="標楷體" w:hAnsi="標楷體"/>
              </w:rPr>
            </w:pPr>
            <w:r w:rsidRPr="007158A9">
              <w:rPr>
                <w:rFonts w:ascii="標楷體" w:hAnsi="標楷體"/>
              </w:rPr>
              <w:t>監察院 109.12.30 （10-2-11）</w:t>
            </w:r>
          </w:p>
        </w:tc>
        <w:tc>
          <w:tcPr>
            <w:tcW w:w="1846" w:type="dxa"/>
          </w:tcPr>
          <w:p w:rsidR="00F90B56" w:rsidRPr="007158A9" w:rsidRDefault="00F90B56" w:rsidP="00026D13">
            <w:pPr>
              <w:rPr>
                <w:rFonts w:ascii="標楷體" w:hAnsi="標楷體"/>
              </w:rPr>
            </w:pPr>
            <w:r w:rsidRPr="007158A9">
              <w:rPr>
                <w:rFonts w:ascii="標楷體" w:hAnsi="標楷體"/>
              </w:rPr>
              <w:t>司法及法制</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r w:rsidR="007158A9" w:rsidRPr="007158A9" w:rsidTr="00026D13">
        <w:tc>
          <w:tcPr>
            <w:tcW w:w="830" w:type="dxa"/>
          </w:tcPr>
          <w:p w:rsidR="00F90B56" w:rsidRPr="007158A9" w:rsidRDefault="00F90B56" w:rsidP="00026D13">
            <w:pPr>
              <w:rPr>
                <w:rFonts w:ascii="標楷體" w:hAnsi="標楷體"/>
              </w:rPr>
            </w:pPr>
            <w:r w:rsidRPr="007158A9">
              <w:rPr>
                <w:rFonts w:ascii="標楷體" w:hAnsi="標楷體"/>
              </w:rPr>
              <w:t>37</w:t>
            </w:r>
          </w:p>
        </w:tc>
        <w:tc>
          <w:tcPr>
            <w:tcW w:w="3692" w:type="dxa"/>
          </w:tcPr>
          <w:p w:rsidR="00F90B56" w:rsidRPr="007158A9" w:rsidRDefault="00F90B56" w:rsidP="00026D13">
            <w:pPr>
              <w:rPr>
                <w:rFonts w:ascii="標楷體" w:hAnsi="標楷體"/>
              </w:rPr>
            </w:pPr>
            <w:r w:rsidRPr="007158A9">
              <w:rPr>
                <w:rFonts w:ascii="標楷體" w:hAnsi="標楷體"/>
              </w:rPr>
              <w:t>為修正「行政院環境保護署再生資源回收再利用促進委員會組織規程」第四條及第六條條文，請查照案。</w:t>
            </w:r>
          </w:p>
        </w:tc>
        <w:tc>
          <w:tcPr>
            <w:tcW w:w="1846" w:type="dxa"/>
          </w:tcPr>
          <w:p w:rsidR="00F90B56" w:rsidRPr="007158A9" w:rsidRDefault="00F90B56" w:rsidP="00026D13">
            <w:pPr>
              <w:rPr>
                <w:rFonts w:ascii="標楷體" w:hAnsi="標楷體"/>
              </w:rPr>
            </w:pPr>
            <w:r w:rsidRPr="007158A9">
              <w:rPr>
                <w:rFonts w:ascii="標楷體" w:hAnsi="標楷體"/>
              </w:rPr>
              <w:t>行政院環境保護署 109.12.30 （10-2-11）</w:t>
            </w:r>
          </w:p>
        </w:tc>
        <w:tc>
          <w:tcPr>
            <w:tcW w:w="1846" w:type="dxa"/>
          </w:tcPr>
          <w:p w:rsidR="00F90B56" w:rsidRPr="007158A9" w:rsidRDefault="00F90B56" w:rsidP="00026D13">
            <w:pPr>
              <w:rPr>
                <w:rFonts w:ascii="標楷體" w:hAnsi="標楷體"/>
              </w:rPr>
            </w:pPr>
            <w:r w:rsidRPr="007158A9">
              <w:rPr>
                <w:rFonts w:ascii="標楷體" w:hAnsi="標楷體"/>
              </w:rPr>
              <w:t>司法及法制、社會福利及衛生環境</w:t>
            </w:r>
          </w:p>
        </w:tc>
        <w:tc>
          <w:tcPr>
            <w:tcW w:w="1846" w:type="dxa"/>
          </w:tcPr>
          <w:p w:rsidR="00F90B56" w:rsidRPr="007158A9" w:rsidRDefault="00F90B56" w:rsidP="00026D13">
            <w:pPr>
              <w:rPr>
                <w:rFonts w:ascii="標楷體" w:hAnsi="標楷體"/>
              </w:rPr>
            </w:pPr>
            <w:r w:rsidRPr="007158A9">
              <w:rPr>
                <w:rFonts w:ascii="標楷體" w:hAnsi="標楷體"/>
              </w:rPr>
              <w:t>尚未審查</w:t>
            </w:r>
          </w:p>
        </w:tc>
      </w:tr>
    </w:tbl>
    <w:p w:rsidR="00B30506" w:rsidRPr="007158A9" w:rsidRDefault="00BE61F4" w:rsidP="00363C9D">
      <w:pPr>
        <w:pStyle w:val="-"/>
        <w:spacing w:before="190"/>
        <w:ind w:leftChars="0" w:left="0" w:firstLineChars="125" w:firstLine="350"/>
      </w:pPr>
      <w:bookmarkStart w:id="203" w:name="_Toc361217379"/>
      <w:bookmarkStart w:id="204" w:name="_Toc362968439"/>
      <w:bookmarkStart w:id="205" w:name="_Toc55563951"/>
      <w:r w:rsidRPr="007158A9">
        <w:rPr>
          <w:rFonts w:hint="eastAsia"/>
        </w:rPr>
        <w:t>伍</w:t>
      </w:r>
      <w:r w:rsidR="000722D4" w:rsidRPr="007158A9">
        <w:t>、專案報告案（非預算案部分）（</w:t>
      </w:r>
      <w:r w:rsidR="000722D4" w:rsidRPr="007158A9">
        <w:rPr>
          <w:lang w:eastAsia="zh-TW"/>
        </w:rPr>
        <w:t>0</w:t>
      </w:r>
      <w:r w:rsidR="00602EE9" w:rsidRPr="007158A9">
        <w:t>案）</w:t>
      </w:r>
      <w:bookmarkEnd w:id="203"/>
      <w:bookmarkEnd w:id="204"/>
      <w:bookmarkEnd w:id="205"/>
    </w:p>
    <w:p w:rsidR="00AB4101" w:rsidRPr="007158A9" w:rsidRDefault="00BE61F4" w:rsidP="00363C9D">
      <w:pPr>
        <w:pStyle w:val="-"/>
        <w:spacing w:before="190"/>
        <w:ind w:leftChars="0" w:left="0" w:firstLineChars="120" w:firstLine="336"/>
      </w:pPr>
      <w:bookmarkStart w:id="206" w:name="_Toc361217380"/>
      <w:bookmarkStart w:id="207" w:name="_Toc362968440"/>
      <w:bookmarkStart w:id="208" w:name="_Toc55563952"/>
      <w:r w:rsidRPr="007158A9">
        <w:rPr>
          <w:rFonts w:hint="eastAsia"/>
        </w:rPr>
        <w:t>陸</w:t>
      </w:r>
      <w:r w:rsidR="00602EE9" w:rsidRPr="007158A9">
        <w:t>、其他議案（</w:t>
      </w:r>
      <w:r w:rsidR="00C330EC" w:rsidRPr="007158A9">
        <w:rPr>
          <w:rFonts w:hint="eastAsia"/>
          <w:lang w:eastAsia="zh-TW"/>
        </w:rPr>
        <w:t>7</w:t>
      </w:r>
      <w:r w:rsidR="00602EE9" w:rsidRPr="007158A9">
        <w:t>案）</w:t>
      </w:r>
      <w:bookmarkEnd w:id="206"/>
      <w:bookmarkEnd w:id="207"/>
      <w:bookmarkEnd w:id="208"/>
    </w:p>
    <w:tbl>
      <w:tblPr>
        <w:tblStyle w:val="a7"/>
        <w:tblW w:w="10060" w:type="dxa"/>
        <w:tblInd w:w="80" w:type="dxa"/>
        <w:tblLook w:val="04A0" w:firstRow="1" w:lastRow="0" w:firstColumn="1" w:lastColumn="0" w:noHBand="0" w:noVBand="1"/>
      </w:tblPr>
      <w:tblGrid>
        <w:gridCol w:w="830"/>
        <w:gridCol w:w="3692"/>
        <w:gridCol w:w="1846"/>
        <w:gridCol w:w="1846"/>
        <w:gridCol w:w="1846"/>
      </w:tblGrid>
      <w:tr w:rsidR="007158A9" w:rsidRPr="007158A9" w:rsidTr="00F065DE">
        <w:tc>
          <w:tcPr>
            <w:tcW w:w="830" w:type="dxa"/>
          </w:tcPr>
          <w:p w:rsidR="00C330EC" w:rsidRPr="007158A9" w:rsidRDefault="00C330EC" w:rsidP="00F065DE">
            <w:pPr>
              <w:rPr>
                <w:rFonts w:ascii="標楷體" w:hAnsi="標楷體"/>
                <w:b/>
              </w:rPr>
            </w:pPr>
            <w:r w:rsidRPr="007158A9">
              <w:rPr>
                <w:rFonts w:ascii="標楷體" w:hAnsi="標楷體"/>
                <w:b/>
              </w:rPr>
              <w:t>序號</w:t>
            </w:r>
          </w:p>
        </w:tc>
        <w:tc>
          <w:tcPr>
            <w:tcW w:w="3692" w:type="dxa"/>
          </w:tcPr>
          <w:p w:rsidR="00C330EC" w:rsidRPr="007158A9" w:rsidRDefault="00C330EC" w:rsidP="00F065DE">
            <w:pPr>
              <w:rPr>
                <w:rFonts w:ascii="標楷體" w:hAnsi="標楷體"/>
                <w:b/>
              </w:rPr>
            </w:pPr>
            <w:r w:rsidRPr="007158A9">
              <w:rPr>
                <w:rFonts w:ascii="標楷體" w:hAnsi="標楷體"/>
                <w:b/>
              </w:rPr>
              <w:t>法案名稱</w:t>
            </w:r>
          </w:p>
        </w:tc>
        <w:tc>
          <w:tcPr>
            <w:tcW w:w="1846" w:type="dxa"/>
          </w:tcPr>
          <w:p w:rsidR="00C330EC" w:rsidRPr="007158A9" w:rsidRDefault="00C330EC" w:rsidP="00F065DE">
            <w:pPr>
              <w:rPr>
                <w:rFonts w:ascii="標楷體" w:hAnsi="標楷體"/>
                <w:b/>
              </w:rPr>
            </w:pPr>
            <w:r w:rsidRPr="007158A9">
              <w:rPr>
                <w:rFonts w:ascii="標楷體" w:hAnsi="標楷體"/>
                <w:b/>
              </w:rPr>
              <w:t>提案機關、院會交付日期 (會次)</w:t>
            </w:r>
          </w:p>
        </w:tc>
        <w:tc>
          <w:tcPr>
            <w:tcW w:w="1846" w:type="dxa"/>
          </w:tcPr>
          <w:p w:rsidR="00C330EC" w:rsidRPr="007158A9" w:rsidRDefault="00C330EC" w:rsidP="00F065DE">
            <w:pPr>
              <w:rPr>
                <w:rFonts w:ascii="標楷體" w:hAnsi="標楷體"/>
                <w:b/>
              </w:rPr>
            </w:pPr>
            <w:r w:rsidRPr="007158A9">
              <w:rPr>
                <w:rFonts w:ascii="標楷體" w:hAnsi="標楷體"/>
                <w:b/>
              </w:rPr>
              <w:t>審查委員會</w:t>
            </w:r>
          </w:p>
        </w:tc>
        <w:tc>
          <w:tcPr>
            <w:tcW w:w="1846" w:type="dxa"/>
          </w:tcPr>
          <w:p w:rsidR="00C330EC" w:rsidRPr="007158A9" w:rsidRDefault="00C330EC" w:rsidP="00F065DE">
            <w:pPr>
              <w:rPr>
                <w:rFonts w:ascii="標楷體" w:hAnsi="標楷體"/>
                <w:b/>
              </w:rPr>
            </w:pPr>
            <w:r w:rsidRPr="007158A9">
              <w:rPr>
                <w:rFonts w:ascii="標楷體" w:hAnsi="標楷體"/>
                <w:b/>
              </w:rPr>
              <w:t>審查情形</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1</w:t>
            </w:r>
          </w:p>
        </w:tc>
        <w:tc>
          <w:tcPr>
            <w:tcW w:w="3692" w:type="dxa"/>
          </w:tcPr>
          <w:p w:rsidR="00C330EC" w:rsidRPr="007158A9" w:rsidRDefault="00C330EC" w:rsidP="00F065DE">
            <w:pPr>
              <w:rPr>
                <w:rFonts w:ascii="標楷體" w:hAnsi="標楷體"/>
              </w:rPr>
            </w:pPr>
            <w:r w:rsidRPr="007158A9">
              <w:rPr>
                <w:rFonts w:ascii="標楷體" w:hAnsi="標楷體"/>
              </w:rPr>
              <w:t>為本院第9屆第1會期第20次會議制定資恐防制法之附帶決議，檢送該院辦理情形，請查照案。</w:t>
            </w:r>
          </w:p>
        </w:tc>
        <w:tc>
          <w:tcPr>
            <w:tcW w:w="1846" w:type="dxa"/>
          </w:tcPr>
          <w:p w:rsidR="00C330EC" w:rsidRPr="007158A9" w:rsidRDefault="00C330EC" w:rsidP="00F065DE">
            <w:pPr>
              <w:rPr>
                <w:rFonts w:ascii="標楷體" w:hAnsi="標楷體"/>
              </w:rPr>
            </w:pPr>
            <w:r w:rsidRPr="007158A9">
              <w:rPr>
                <w:rFonts w:ascii="標楷體" w:hAnsi="標楷體"/>
              </w:rPr>
              <w:t>司法院 109.03.27 （10-1-6）</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1846" w:type="dxa"/>
          </w:tcPr>
          <w:p w:rsidR="00C330EC" w:rsidRPr="007158A9" w:rsidRDefault="00C330EC" w:rsidP="00F065DE">
            <w:pPr>
              <w:rPr>
                <w:rFonts w:ascii="標楷體" w:hAnsi="標楷體"/>
              </w:rPr>
            </w:pPr>
            <w:r w:rsidRPr="007158A9">
              <w:rPr>
                <w:rFonts w:ascii="標楷體" w:hAnsi="標楷體"/>
              </w:rPr>
              <w:t>尚未處理</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2</w:t>
            </w:r>
          </w:p>
        </w:tc>
        <w:tc>
          <w:tcPr>
            <w:tcW w:w="3692" w:type="dxa"/>
          </w:tcPr>
          <w:p w:rsidR="00C330EC" w:rsidRPr="007158A9" w:rsidRDefault="00C330EC" w:rsidP="00F065DE">
            <w:pPr>
              <w:rPr>
                <w:rFonts w:ascii="標楷體" w:hAnsi="標楷體"/>
              </w:rPr>
            </w:pPr>
            <w:r w:rsidRPr="007158A9">
              <w:rPr>
                <w:rFonts w:ascii="標楷體" w:hAnsi="標楷體"/>
              </w:rPr>
              <w:t>行政院秘書長函送前瞻基礎建設計畫數位建設項下「強</w:t>
            </w:r>
            <w:r w:rsidRPr="007158A9">
              <w:rPr>
                <w:rFonts w:ascii="標楷體" w:hAnsi="標楷體"/>
              </w:rPr>
              <w:lastRenderedPageBreak/>
              <w:t>化政府基層機關資安防護及區域聯防計畫」及「強化國家資安基礎建設計畫」108年度執行進度及績效報告，請查照案。</w:t>
            </w:r>
          </w:p>
        </w:tc>
        <w:tc>
          <w:tcPr>
            <w:tcW w:w="1846" w:type="dxa"/>
          </w:tcPr>
          <w:p w:rsidR="00C330EC" w:rsidRPr="007158A9" w:rsidRDefault="00C330EC" w:rsidP="00F065DE">
            <w:pPr>
              <w:rPr>
                <w:rFonts w:ascii="標楷體" w:hAnsi="標楷體"/>
              </w:rPr>
            </w:pPr>
            <w:r w:rsidRPr="007158A9">
              <w:rPr>
                <w:rFonts w:ascii="標楷體" w:hAnsi="標楷體"/>
              </w:rPr>
              <w:lastRenderedPageBreak/>
              <w:t xml:space="preserve">行政院秘書長 </w:t>
            </w:r>
            <w:r w:rsidRPr="007158A9">
              <w:rPr>
                <w:rFonts w:ascii="標楷體" w:hAnsi="標楷體"/>
              </w:rPr>
              <w:lastRenderedPageBreak/>
              <w:t>109.05.08 （10-1-12）</w:t>
            </w:r>
          </w:p>
        </w:tc>
        <w:tc>
          <w:tcPr>
            <w:tcW w:w="1846" w:type="dxa"/>
          </w:tcPr>
          <w:p w:rsidR="00C330EC" w:rsidRPr="007158A9" w:rsidRDefault="00C330EC" w:rsidP="00F065DE">
            <w:pPr>
              <w:rPr>
                <w:rFonts w:ascii="標楷體" w:hAnsi="標楷體"/>
              </w:rPr>
            </w:pPr>
            <w:r w:rsidRPr="007158A9">
              <w:rPr>
                <w:rFonts w:ascii="標楷體" w:hAnsi="標楷體"/>
              </w:rPr>
              <w:lastRenderedPageBreak/>
              <w:t>司法及法制</w:t>
            </w:r>
          </w:p>
        </w:tc>
        <w:tc>
          <w:tcPr>
            <w:tcW w:w="1846" w:type="dxa"/>
          </w:tcPr>
          <w:p w:rsidR="00C330EC" w:rsidRPr="007158A9" w:rsidRDefault="00C330EC" w:rsidP="00F065DE">
            <w:pPr>
              <w:rPr>
                <w:rFonts w:ascii="標楷體" w:hAnsi="標楷體"/>
              </w:rPr>
            </w:pPr>
            <w:r w:rsidRPr="007158A9">
              <w:rPr>
                <w:rFonts w:ascii="標楷體" w:hAnsi="標楷體"/>
              </w:rPr>
              <w:t>本會109.12.7舉</w:t>
            </w:r>
            <w:r w:rsidRPr="007158A9">
              <w:rPr>
                <w:rFonts w:ascii="標楷體" w:hAnsi="標楷體"/>
              </w:rPr>
              <w:lastRenderedPageBreak/>
              <w:t>行「因應數位發展部成立，公、私部門資安人力建制及產業資源探討」公聽會。</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lastRenderedPageBreak/>
              <w:t>3</w:t>
            </w:r>
          </w:p>
        </w:tc>
        <w:tc>
          <w:tcPr>
            <w:tcW w:w="3692" w:type="dxa"/>
          </w:tcPr>
          <w:p w:rsidR="00C330EC" w:rsidRPr="007158A9" w:rsidRDefault="00C330EC" w:rsidP="00F065DE">
            <w:pPr>
              <w:rPr>
                <w:rFonts w:ascii="標楷體" w:hAnsi="標楷體"/>
              </w:rPr>
            </w:pPr>
            <w:r w:rsidRPr="007158A9">
              <w:rPr>
                <w:rFonts w:ascii="標楷體" w:hAnsi="標楷體"/>
              </w:rPr>
              <w:t>108年司法院所屬機關通訊監察業務統計年報</w:t>
            </w:r>
          </w:p>
        </w:tc>
        <w:tc>
          <w:tcPr>
            <w:tcW w:w="1846" w:type="dxa"/>
          </w:tcPr>
          <w:p w:rsidR="00C330EC" w:rsidRPr="007158A9" w:rsidRDefault="00C330EC" w:rsidP="00F065DE">
            <w:pPr>
              <w:rPr>
                <w:rFonts w:ascii="標楷體" w:hAnsi="標楷體"/>
              </w:rPr>
            </w:pPr>
            <w:r w:rsidRPr="007158A9">
              <w:rPr>
                <w:rFonts w:ascii="標楷體" w:hAnsi="標楷體"/>
              </w:rPr>
              <w:t>司法院 109.05.15 （10-1-13）</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1846" w:type="dxa"/>
          </w:tcPr>
          <w:p w:rsidR="00C330EC" w:rsidRPr="007158A9" w:rsidRDefault="00C330EC" w:rsidP="00F065DE">
            <w:pPr>
              <w:rPr>
                <w:rFonts w:ascii="標楷體" w:hAnsi="標楷體"/>
              </w:rPr>
            </w:pPr>
            <w:r w:rsidRPr="007158A9">
              <w:rPr>
                <w:rFonts w:ascii="標楷體" w:hAnsi="標楷體"/>
              </w:rPr>
              <w:t>尚未審查</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4</w:t>
            </w:r>
          </w:p>
        </w:tc>
        <w:tc>
          <w:tcPr>
            <w:tcW w:w="3692" w:type="dxa"/>
          </w:tcPr>
          <w:p w:rsidR="00C330EC" w:rsidRPr="007158A9" w:rsidRDefault="00C330EC" w:rsidP="00F065DE">
            <w:pPr>
              <w:rPr>
                <w:rFonts w:ascii="標楷體" w:hAnsi="標楷體"/>
              </w:rPr>
            </w:pPr>
            <w:r w:rsidRPr="007158A9">
              <w:rPr>
                <w:rFonts w:ascii="標楷體" w:hAnsi="標楷體"/>
              </w:rPr>
              <w:t>法務部函送108年度通訊監察之相關統計資料，請查照案。</w:t>
            </w:r>
          </w:p>
        </w:tc>
        <w:tc>
          <w:tcPr>
            <w:tcW w:w="1846" w:type="dxa"/>
          </w:tcPr>
          <w:p w:rsidR="00C330EC" w:rsidRPr="007158A9" w:rsidRDefault="00C330EC" w:rsidP="00F065DE">
            <w:pPr>
              <w:rPr>
                <w:rFonts w:ascii="標楷體" w:hAnsi="標楷體"/>
              </w:rPr>
            </w:pPr>
            <w:r w:rsidRPr="007158A9">
              <w:rPr>
                <w:rFonts w:ascii="標楷體" w:hAnsi="標楷體"/>
              </w:rPr>
              <w:t>法務部 109.05.15 （10-1-13）</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1846" w:type="dxa"/>
          </w:tcPr>
          <w:p w:rsidR="00C330EC" w:rsidRPr="007158A9" w:rsidRDefault="00C330EC" w:rsidP="00F065DE">
            <w:pPr>
              <w:rPr>
                <w:rFonts w:ascii="標楷體" w:hAnsi="標楷體"/>
              </w:rPr>
            </w:pPr>
            <w:r w:rsidRPr="007158A9">
              <w:rPr>
                <w:rFonts w:ascii="標楷體" w:hAnsi="標楷體"/>
              </w:rPr>
              <w:t>尚未審查</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5</w:t>
            </w:r>
          </w:p>
        </w:tc>
        <w:tc>
          <w:tcPr>
            <w:tcW w:w="3692" w:type="dxa"/>
          </w:tcPr>
          <w:p w:rsidR="00C330EC" w:rsidRPr="007158A9" w:rsidRDefault="00C330EC" w:rsidP="00F065DE">
            <w:pPr>
              <w:rPr>
                <w:rFonts w:ascii="標楷體" w:hAnsi="標楷體"/>
              </w:rPr>
            </w:pPr>
            <w:r w:rsidRPr="007158A9">
              <w:rPr>
                <w:rFonts w:ascii="標楷體" w:hAnsi="標楷體"/>
              </w:rPr>
              <w:t>「國家資通安全情勢報告」、「公務機關資安稽核概況報告」及「國家資通安全發展方案」，請查照案。</w:t>
            </w:r>
          </w:p>
        </w:tc>
        <w:tc>
          <w:tcPr>
            <w:tcW w:w="1846" w:type="dxa"/>
          </w:tcPr>
          <w:p w:rsidR="00C330EC" w:rsidRPr="007158A9" w:rsidRDefault="00C330EC" w:rsidP="00F065DE">
            <w:pPr>
              <w:rPr>
                <w:rFonts w:ascii="標楷體" w:hAnsi="標楷體"/>
              </w:rPr>
            </w:pPr>
            <w:r w:rsidRPr="007158A9">
              <w:rPr>
                <w:rFonts w:ascii="標楷體" w:hAnsi="標楷體"/>
              </w:rPr>
              <w:t>行政院 109.10.23 （10-2-4）</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1846" w:type="dxa"/>
          </w:tcPr>
          <w:p w:rsidR="00C330EC" w:rsidRPr="007158A9" w:rsidRDefault="00C330EC" w:rsidP="00F065DE">
            <w:pPr>
              <w:rPr>
                <w:rFonts w:ascii="標楷體" w:hAnsi="標楷體"/>
              </w:rPr>
            </w:pPr>
            <w:r w:rsidRPr="007158A9">
              <w:rPr>
                <w:rFonts w:ascii="標楷體" w:hAnsi="標楷體"/>
              </w:rPr>
              <w:t>尚未審查</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6</w:t>
            </w:r>
          </w:p>
        </w:tc>
        <w:tc>
          <w:tcPr>
            <w:tcW w:w="3692" w:type="dxa"/>
          </w:tcPr>
          <w:p w:rsidR="00C330EC" w:rsidRPr="007158A9" w:rsidRDefault="00C330EC" w:rsidP="00F065DE">
            <w:pPr>
              <w:rPr>
                <w:rFonts w:ascii="標楷體" w:hAnsi="標楷體"/>
              </w:rPr>
            </w:pPr>
            <w:r w:rsidRPr="007158A9">
              <w:rPr>
                <w:rFonts w:ascii="標楷體" w:hAnsi="標楷體"/>
              </w:rPr>
              <w:t>為本院第9屆第8會期第14次會議修正監獄行刑法通過附帶決議，檢送研擬監所管理員值勤條例專案報告，請查照案。</w:t>
            </w:r>
          </w:p>
        </w:tc>
        <w:tc>
          <w:tcPr>
            <w:tcW w:w="1846" w:type="dxa"/>
          </w:tcPr>
          <w:p w:rsidR="00C330EC" w:rsidRPr="007158A9" w:rsidRDefault="00C330EC" w:rsidP="00F065DE">
            <w:pPr>
              <w:rPr>
                <w:rFonts w:ascii="標楷體" w:hAnsi="標楷體"/>
              </w:rPr>
            </w:pPr>
            <w:r w:rsidRPr="007158A9">
              <w:rPr>
                <w:rFonts w:ascii="標楷體" w:hAnsi="標楷體"/>
              </w:rPr>
              <w:t>法務部 109.10.23 （10-2-4）</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1846" w:type="dxa"/>
          </w:tcPr>
          <w:p w:rsidR="00C330EC" w:rsidRPr="007158A9" w:rsidRDefault="00C330EC" w:rsidP="00F065DE">
            <w:pPr>
              <w:rPr>
                <w:rFonts w:ascii="標楷體" w:hAnsi="標楷體"/>
              </w:rPr>
            </w:pPr>
            <w:r w:rsidRPr="007158A9">
              <w:rPr>
                <w:rFonts w:ascii="標楷體" w:hAnsi="標楷體"/>
              </w:rPr>
              <w:t>尚未處理</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7</w:t>
            </w:r>
          </w:p>
        </w:tc>
        <w:tc>
          <w:tcPr>
            <w:tcW w:w="3692" w:type="dxa"/>
          </w:tcPr>
          <w:p w:rsidR="00C330EC" w:rsidRPr="007158A9" w:rsidRDefault="00C330EC" w:rsidP="00F065DE">
            <w:pPr>
              <w:rPr>
                <w:rFonts w:ascii="標楷體" w:hAnsi="標楷體"/>
              </w:rPr>
            </w:pPr>
            <w:r w:rsidRPr="007158A9">
              <w:rPr>
                <w:rFonts w:ascii="標楷體" w:hAnsi="標楷體"/>
              </w:rPr>
              <w:t>司法院函送本院修正中央政府機關總員額法第三條、第四條及第十一條條文通過附帶決議之書面報告，請查照案。</w:t>
            </w:r>
          </w:p>
        </w:tc>
        <w:tc>
          <w:tcPr>
            <w:tcW w:w="1846" w:type="dxa"/>
          </w:tcPr>
          <w:p w:rsidR="00C330EC" w:rsidRPr="007158A9" w:rsidRDefault="00C330EC" w:rsidP="00F065DE">
            <w:pPr>
              <w:rPr>
                <w:rFonts w:ascii="標楷體" w:hAnsi="標楷體"/>
              </w:rPr>
            </w:pPr>
            <w:r w:rsidRPr="007158A9">
              <w:rPr>
                <w:rFonts w:ascii="標楷體" w:hAnsi="標楷體"/>
              </w:rPr>
              <w:t>司法院 109.12.18 （10-2-8）</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1846" w:type="dxa"/>
          </w:tcPr>
          <w:p w:rsidR="00C330EC" w:rsidRPr="007158A9" w:rsidRDefault="00F065DE" w:rsidP="00F065DE">
            <w:pPr>
              <w:rPr>
                <w:rFonts w:ascii="標楷體" w:hAnsi="標楷體"/>
                <w:lang w:eastAsia="zh-TW"/>
              </w:rPr>
            </w:pPr>
            <w:r w:rsidRPr="007158A9">
              <w:rPr>
                <w:rFonts w:ascii="標楷體" w:hAnsi="標楷體"/>
              </w:rPr>
              <w:t>尚未</w:t>
            </w:r>
            <w:r w:rsidRPr="007158A9">
              <w:rPr>
                <w:rFonts w:ascii="標楷體" w:hAnsi="標楷體" w:hint="eastAsia"/>
                <w:lang w:eastAsia="zh-TW"/>
              </w:rPr>
              <w:t>審查</w:t>
            </w:r>
          </w:p>
        </w:tc>
      </w:tr>
    </w:tbl>
    <w:p w:rsidR="007B63A1" w:rsidRPr="007158A9" w:rsidRDefault="0009347C" w:rsidP="007B63A1">
      <w:pPr>
        <w:pStyle w:val="-"/>
        <w:numPr>
          <w:ilvl w:val="0"/>
          <w:numId w:val="5"/>
        </w:numPr>
        <w:spacing w:before="190"/>
        <w:ind w:leftChars="0"/>
      </w:pPr>
      <w:bookmarkStart w:id="209" w:name="_Toc361217381"/>
      <w:bookmarkStart w:id="210" w:name="_Toc362968441"/>
      <w:bookmarkStart w:id="211" w:name="_Toc55563953"/>
      <w:r w:rsidRPr="007158A9">
        <w:rPr>
          <w:rFonts w:hint="eastAsia"/>
        </w:rPr>
        <w:t>院會同意撤回之議案</w:t>
      </w:r>
      <w:bookmarkEnd w:id="209"/>
      <w:bookmarkEnd w:id="210"/>
      <w:r w:rsidR="00867789" w:rsidRPr="007158A9">
        <w:t>（</w:t>
      </w:r>
      <w:r w:rsidR="00C330EC" w:rsidRPr="007158A9">
        <w:rPr>
          <w:rFonts w:hint="eastAsia"/>
          <w:lang w:eastAsia="zh-TW"/>
        </w:rPr>
        <w:t>3</w:t>
      </w:r>
      <w:r w:rsidR="00867789" w:rsidRPr="007158A9">
        <w:t>案）</w:t>
      </w:r>
      <w:bookmarkEnd w:id="211"/>
    </w:p>
    <w:p w:rsidR="00594155" w:rsidRPr="007158A9" w:rsidRDefault="00AF494E" w:rsidP="00AF494E">
      <w:pPr>
        <w:pStyle w:val="3"/>
        <w:ind w:left="560"/>
      </w:pPr>
      <w:bookmarkStart w:id="212" w:name="_Toc361217382"/>
      <w:bookmarkStart w:id="213" w:name="_Toc362968442"/>
      <w:bookmarkStart w:id="214" w:name="_Toc28694475"/>
      <w:bookmarkStart w:id="215" w:name="_Toc55563954"/>
      <w:r w:rsidRPr="007158A9">
        <w:rPr>
          <w:rFonts w:hint="eastAsia"/>
        </w:rPr>
        <w:t>一、第</w:t>
      </w:r>
      <w:r w:rsidRPr="007158A9">
        <w:t>10</w:t>
      </w:r>
      <w:r w:rsidRPr="007158A9">
        <w:rPr>
          <w:rFonts w:hint="eastAsia"/>
        </w:rPr>
        <w:t>屆第</w:t>
      </w:r>
      <w:r w:rsidR="00594155" w:rsidRPr="007158A9">
        <w:rPr>
          <w:rFonts w:hint="eastAsia"/>
        </w:rPr>
        <w:t>2</w:t>
      </w:r>
      <w:r w:rsidRPr="007158A9">
        <w:rPr>
          <w:rFonts w:hint="eastAsia"/>
        </w:rPr>
        <w:t>會期院會同意撤回之法律案（</w:t>
      </w:r>
      <w:r w:rsidR="00A2177B" w:rsidRPr="007158A9">
        <w:rPr>
          <w:rFonts w:hint="eastAsia"/>
          <w:lang w:eastAsia="zh-TW"/>
        </w:rPr>
        <w:t>3</w:t>
      </w:r>
      <w:r w:rsidRPr="007158A9">
        <w:rPr>
          <w:rFonts w:hint="eastAsia"/>
        </w:rPr>
        <w:t>案）</w:t>
      </w:r>
      <w:bookmarkEnd w:id="212"/>
      <w:bookmarkEnd w:id="213"/>
      <w:bookmarkEnd w:id="214"/>
      <w:bookmarkEnd w:id="215"/>
    </w:p>
    <w:tbl>
      <w:tblPr>
        <w:tblStyle w:val="a7"/>
        <w:tblW w:w="0" w:type="auto"/>
        <w:tblInd w:w="80" w:type="dxa"/>
        <w:tblLook w:val="04A0" w:firstRow="1" w:lastRow="0" w:firstColumn="1" w:lastColumn="0" w:noHBand="0" w:noVBand="1"/>
      </w:tblPr>
      <w:tblGrid>
        <w:gridCol w:w="830"/>
        <w:gridCol w:w="2769"/>
        <w:gridCol w:w="1846"/>
        <w:gridCol w:w="1846"/>
        <w:gridCol w:w="2769"/>
      </w:tblGrid>
      <w:tr w:rsidR="007158A9" w:rsidRPr="007158A9" w:rsidTr="00F065DE">
        <w:tc>
          <w:tcPr>
            <w:tcW w:w="830" w:type="dxa"/>
          </w:tcPr>
          <w:p w:rsidR="00C330EC" w:rsidRPr="007158A9" w:rsidRDefault="00C330EC" w:rsidP="00F065DE">
            <w:pPr>
              <w:rPr>
                <w:rFonts w:ascii="標楷體" w:hAnsi="標楷體"/>
                <w:b/>
              </w:rPr>
            </w:pPr>
            <w:r w:rsidRPr="007158A9">
              <w:rPr>
                <w:rFonts w:ascii="標楷體" w:hAnsi="標楷體"/>
                <w:b/>
              </w:rPr>
              <w:t>序號</w:t>
            </w:r>
          </w:p>
        </w:tc>
        <w:tc>
          <w:tcPr>
            <w:tcW w:w="2769" w:type="dxa"/>
          </w:tcPr>
          <w:p w:rsidR="00C330EC" w:rsidRPr="007158A9" w:rsidRDefault="00C330EC" w:rsidP="00F065DE">
            <w:pPr>
              <w:rPr>
                <w:rFonts w:ascii="標楷體" w:hAnsi="標楷體"/>
                <w:b/>
              </w:rPr>
            </w:pPr>
            <w:r w:rsidRPr="007158A9">
              <w:rPr>
                <w:rFonts w:ascii="標楷體" w:hAnsi="標楷體"/>
                <w:b/>
              </w:rPr>
              <w:t>議案名稱</w:t>
            </w:r>
          </w:p>
        </w:tc>
        <w:tc>
          <w:tcPr>
            <w:tcW w:w="1846" w:type="dxa"/>
          </w:tcPr>
          <w:p w:rsidR="00C330EC" w:rsidRPr="007158A9" w:rsidRDefault="00C330EC" w:rsidP="00F065DE">
            <w:pPr>
              <w:rPr>
                <w:rFonts w:ascii="標楷體" w:hAnsi="標楷體"/>
                <w:b/>
              </w:rPr>
            </w:pPr>
            <w:r w:rsidRPr="007158A9">
              <w:rPr>
                <w:rFonts w:ascii="標楷體" w:hAnsi="標楷體"/>
                <w:b/>
              </w:rPr>
              <w:t>提案委員或機關、院會交付日期(會次)</w:t>
            </w:r>
          </w:p>
        </w:tc>
        <w:tc>
          <w:tcPr>
            <w:tcW w:w="1846" w:type="dxa"/>
          </w:tcPr>
          <w:p w:rsidR="00C330EC" w:rsidRPr="007158A9" w:rsidRDefault="00C330EC" w:rsidP="00F065DE">
            <w:pPr>
              <w:rPr>
                <w:rFonts w:ascii="標楷體" w:hAnsi="標楷體"/>
                <w:b/>
              </w:rPr>
            </w:pPr>
            <w:r w:rsidRPr="007158A9">
              <w:rPr>
                <w:rFonts w:ascii="標楷體" w:hAnsi="標楷體"/>
                <w:b/>
              </w:rPr>
              <w:t>審查委員會</w:t>
            </w:r>
          </w:p>
        </w:tc>
        <w:tc>
          <w:tcPr>
            <w:tcW w:w="2769" w:type="dxa"/>
          </w:tcPr>
          <w:p w:rsidR="00C330EC" w:rsidRPr="007158A9" w:rsidRDefault="00C330EC" w:rsidP="00F065DE">
            <w:pPr>
              <w:rPr>
                <w:rFonts w:ascii="標楷體" w:hAnsi="標楷體"/>
                <w:b/>
              </w:rPr>
            </w:pPr>
            <w:r w:rsidRPr="007158A9">
              <w:rPr>
                <w:rFonts w:ascii="標楷體" w:hAnsi="標楷體"/>
                <w:b/>
              </w:rPr>
              <w:t>審查情形</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1</w:t>
            </w:r>
          </w:p>
        </w:tc>
        <w:tc>
          <w:tcPr>
            <w:tcW w:w="2769" w:type="dxa"/>
          </w:tcPr>
          <w:p w:rsidR="00C330EC" w:rsidRPr="007158A9" w:rsidRDefault="00C330EC" w:rsidP="00F065DE">
            <w:pPr>
              <w:rPr>
                <w:rFonts w:ascii="標楷體" w:hAnsi="標楷體"/>
              </w:rPr>
            </w:pPr>
            <w:r w:rsidRPr="007158A9">
              <w:rPr>
                <w:rFonts w:ascii="標楷體" w:hAnsi="標楷體"/>
              </w:rPr>
              <w:t>監察法部分條文修正草案（修正§1、30-1~9、32；增訂第五章之一。修正重點：明列監察院對於促進及保障人權之職權；增訂監察院國家人權委員會受理案件</w:t>
            </w:r>
            <w:r w:rsidRPr="007158A9">
              <w:rPr>
                <w:rFonts w:ascii="標楷體" w:hAnsi="標楷體"/>
              </w:rPr>
              <w:lastRenderedPageBreak/>
              <w:t>必要時得協助進行協商和解；增訂監察院國家人權委員會得依職權或陳情進行案件調查、系統性調查或訪查，並提出調查報告；增訂監察院國家人權委員會得研究及檢討有關促進及保障人權之政策、法令或行政措施，並提出建議。）</w:t>
            </w:r>
          </w:p>
        </w:tc>
        <w:tc>
          <w:tcPr>
            <w:tcW w:w="1846" w:type="dxa"/>
          </w:tcPr>
          <w:p w:rsidR="00C330EC" w:rsidRPr="007158A9" w:rsidRDefault="00C330EC" w:rsidP="00F065DE">
            <w:pPr>
              <w:rPr>
                <w:rFonts w:ascii="標楷體" w:hAnsi="標楷體"/>
              </w:rPr>
            </w:pPr>
            <w:r w:rsidRPr="007158A9">
              <w:rPr>
                <w:rFonts w:ascii="標楷體" w:hAnsi="標楷體"/>
              </w:rPr>
              <w:lastRenderedPageBreak/>
              <w:t>監察院 109.05.22 （10-1-14）</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2769" w:type="dxa"/>
          </w:tcPr>
          <w:p w:rsidR="00C330EC" w:rsidRDefault="008A4BF6" w:rsidP="00F065DE">
            <w:pPr>
              <w:rPr>
                <w:rFonts w:ascii="標楷體" w:hAnsi="標楷體"/>
                <w:lang w:eastAsia="zh-TW"/>
              </w:rPr>
            </w:pPr>
            <w:r>
              <w:rPr>
                <w:rFonts w:ascii="標楷體" w:hAnsi="標楷體" w:hint="eastAsia"/>
                <w:lang w:eastAsia="zh-TW"/>
              </w:rPr>
              <w:t>1.</w:t>
            </w:r>
            <w:r w:rsidR="00C330EC" w:rsidRPr="007158A9">
              <w:rPr>
                <w:rFonts w:ascii="標楷體" w:hAnsi="標楷體"/>
              </w:rPr>
              <w:t>尚未審查</w:t>
            </w:r>
          </w:p>
          <w:p w:rsidR="008A4BF6" w:rsidRPr="007158A9" w:rsidRDefault="008A4BF6" w:rsidP="008A4BF6">
            <w:pPr>
              <w:rPr>
                <w:rFonts w:ascii="標楷體" w:hAnsi="標楷體"/>
                <w:lang w:eastAsia="zh-TW"/>
              </w:rPr>
            </w:pPr>
            <w:r>
              <w:rPr>
                <w:rFonts w:ascii="標楷體" w:hAnsi="標楷體" w:hint="eastAsia"/>
                <w:lang w:eastAsia="zh-TW"/>
              </w:rPr>
              <w:t>2.</w:t>
            </w:r>
            <w:r w:rsidRPr="007158A9">
              <w:rPr>
                <w:rFonts w:ascii="標楷體" w:hAnsi="標楷體"/>
              </w:rPr>
              <w:t>院會10-2-</w:t>
            </w:r>
            <w:r>
              <w:rPr>
                <w:rFonts w:ascii="標楷體" w:hAnsi="標楷體" w:hint="eastAsia"/>
                <w:lang w:eastAsia="zh-TW"/>
              </w:rPr>
              <w:t>1</w:t>
            </w:r>
            <w:r w:rsidRPr="007158A9">
              <w:rPr>
                <w:rFonts w:ascii="標楷體" w:hAnsi="標楷體"/>
              </w:rPr>
              <w:t>同意撤回</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lastRenderedPageBreak/>
              <w:t>2</w:t>
            </w:r>
          </w:p>
        </w:tc>
        <w:tc>
          <w:tcPr>
            <w:tcW w:w="2769" w:type="dxa"/>
          </w:tcPr>
          <w:p w:rsidR="00C330EC" w:rsidRPr="007158A9" w:rsidRDefault="00C330EC" w:rsidP="00F065DE">
            <w:pPr>
              <w:rPr>
                <w:rFonts w:ascii="標楷體" w:hAnsi="標楷體"/>
              </w:rPr>
            </w:pPr>
            <w:r w:rsidRPr="007158A9">
              <w:rPr>
                <w:rFonts w:ascii="標楷體" w:hAnsi="標楷體"/>
              </w:rPr>
              <w:t>監試法修正草案（修正§2~5；新增§1；刪除現行§2。修正重點：明定依法舉行之國家考試，應由考試院函請監察院推派監察委員監試；必要監試事項，調整為彌封姓名冊之固封與開拆對號、試題之拆封、應考人考試成績之審查及考試錄取或及格人員之確認。）</w:t>
            </w:r>
          </w:p>
        </w:tc>
        <w:tc>
          <w:tcPr>
            <w:tcW w:w="1846" w:type="dxa"/>
          </w:tcPr>
          <w:p w:rsidR="00C330EC" w:rsidRPr="007158A9" w:rsidRDefault="00C330EC" w:rsidP="00F065DE">
            <w:pPr>
              <w:rPr>
                <w:rFonts w:ascii="標楷體" w:hAnsi="標楷體"/>
              </w:rPr>
            </w:pPr>
            <w:r w:rsidRPr="007158A9">
              <w:rPr>
                <w:rFonts w:ascii="標楷體" w:hAnsi="標楷體"/>
              </w:rPr>
              <w:t>考試院 109.02.21 （10-1-1）</w:t>
            </w:r>
          </w:p>
          <w:p w:rsidR="00C330EC" w:rsidRPr="007158A9" w:rsidRDefault="00C330EC" w:rsidP="00F065DE">
            <w:pPr>
              <w:rPr>
                <w:rFonts w:ascii="標楷體" w:hAnsi="標楷體"/>
              </w:rPr>
            </w:pPr>
            <w:r w:rsidRPr="007158A9">
              <w:rPr>
                <w:rFonts w:ascii="標楷體" w:hAnsi="標楷體"/>
              </w:rPr>
              <w:t>※考試院亟需本院第10屆第1會期優先審議法案</w:t>
            </w:r>
          </w:p>
        </w:tc>
        <w:tc>
          <w:tcPr>
            <w:tcW w:w="1846" w:type="dxa"/>
          </w:tcPr>
          <w:p w:rsidR="00C330EC" w:rsidRPr="007158A9" w:rsidRDefault="00C330EC" w:rsidP="00F065DE">
            <w:pPr>
              <w:rPr>
                <w:rFonts w:ascii="標楷體" w:hAnsi="標楷體"/>
              </w:rPr>
            </w:pPr>
            <w:r w:rsidRPr="007158A9">
              <w:rPr>
                <w:rFonts w:ascii="標楷體" w:hAnsi="標楷體"/>
              </w:rPr>
              <w:t>司法及法制</w:t>
            </w:r>
          </w:p>
        </w:tc>
        <w:tc>
          <w:tcPr>
            <w:tcW w:w="2769" w:type="dxa"/>
          </w:tcPr>
          <w:p w:rsidR="00C330EC" w:rsidRPr="007158A9" w:rsidRDefault="00C330EC" w:rsidP="00F065DE">
            <w:pPr>
              <w:rPr>
                <w:rFonts w:ascii="標楷體" w:hAnsi="標楷體"/>
              </w:rPr>
            </w:pPr>
            <w:r w:rsidRPr="007158A9">
              <w:rPr>
                <w:rFonts w:ascii="標楷體" w:hAnsi="標楷體"/>
              </w:rPr>
              <w:t>1.尚未審查</w:t>
            </w:r>
          </w:p>
          <w:p w:rsidR="00C330EC" w:rsidRPr="007158A9" w:rsidRDefault="00C330EC" w:rsidP="00F065DE">
            <w:pPr>
              <w:rPr>
                <w:rFonts w:ascii="標楷體" w:hAnsi="標楷體"/>
              </w:rPr>
            </w:pPr>
            <w:r w:rsidRPr="007158A9">
              <w:rPr>
                <w:rFonts w:ascii="標楷體" w:hAnsi="標楷體"/>
              </w:rPr>
              <w:t>2.院會10-2-6同意撤回</w:t>
            </w:r>
          </w:p>
        </w:tc>
      </w:tr>
      <w:tr w:rsidR="007158A9" w:rsidRPr="007158A9" w:rsidTr="00F065DE">
        <w:tc>
          <w:tcPr>
            <w:tcW w:w="830" w:type="dxa"/>
          </w:tcPr>
          <w:p w:rsidR="00C330EC" w:rsidRPr="007158A9" w:rsidRDefault="00C330EC" w:rsidP="00F065DE">
            <w:pPr>
              <w:rPr>
                <w:rFonts w:ascii="標楷體" w:hAnsi="標楷體"/>
              </w:rPr>
            </w:pPr>
            <w:r w:rsidRPr="007158A9">
              <w:rPr>
                <w:rFonts w:ascii="標楷體" w:hAnsi="標楷體"/>
              </w:rPr>
              <w:t>3</w:t>
            </w:r>
          </w:p>
        </w:tc>
        <w:tc>
          <w:tcPr>
            <w:tcW w:w="2769" w:type="dxa"/>
          </w:tcPr>
          <w:p w:rsidR="00C330EC" w:rsidRPr="007158A9" w:rsidRDefault="00C330EC" w:rsidP="00F065DE">
            <w:pPr>
              <w:rPr>
                <w:rFonts w:ascii="標楷體" w:hAnsi="標楷體"/>
              </w:rPr>
            </w:pPr>
            <w:r w:rsidRPr="007158A9">
              <w:rPr>
                <w:rFonts w:ascii="標楷體" w:hAnsi="標楷體"/>
              </w:rPr>
              <w:t>農田水利會組織通則第十九條之二及第三十八條之一條文修正草案（修正重點：刑法已將沒收修正為具獨立性之法律效果，不再為從刑，且追徵、追繳、抵償之規定均已自從刑之種類刪除，爰刪除本法沒收及追繳之規定。）</w:t>
            </w:r>
          </w:p>
        </w:tc>
        <w:tc>
          <w:tcPr>
            <w:tcW w:w="1846" w:type="dxa"/>
          </w:tcPr>
          <w:p w:rsidR="00C330EC" w:rsidRPr="007158A9" w:rsidRDefault="00C330EC" w:rsidP="00F065DE">
            <w:pPr>
              <w:rPr>
                <w:rFonts w:ascii="標楷體" w:hAnsi="標楷體"/>
              </w:rPr>
            </w:pPr>
            <w:r w:rsidRPr="007158A9">
              <w:rPr>
                <w:rFonts w:ascii="標楷體" w:hAnsi="標楷體"/>
              </w:rPr>
              <w:t>行政院 109.03.27 （10-1-6）</w:t>
            </w:r>
          </w:p>
        </w:tc>
        <w:tc>
          <w:tcPr>
            <w:tcW w:w="1846" w:type="dxa"/>
          </w:tcPr>
          <w:p w:rsidR="00C330EC" w:rsidRPr="007158A9" w:rsidRDefault="00C330EC" w:rsidP="00F065DE">
            <w:pPr>
              <w:rPr>
                <w:rFonts w:ascii="標楷體" w:hAnsi="標楷體"/>
              </w:rPr>
            </w:pPr>
            <w:r w:rsidRPr="007158A9">
              <w:rPr>
                <w:rFonts w:ascii="標楷體" w:hAnsi="標楷體"/>
              </w:rPr>
              <w:t>司法及法制、經濟</w:t>
            </w:r>
          </w:p>
        </w:tc>
        <w:tc>
          <w:tcPr>
            <w:tcW w:w="2769" w:type="dxa"/>
          </w:tcPr>
          <w:p w:rsidR="00C330EC" w:rsidRPr="007158A9" w:rsidRDefault="00C330EC" w:rsidP="00F065DE">
            <w:pPr>
              <w:rPr>
                <w:rFonts w:ascii="標楷體" w:hAnsi="標楷體"/>
              </w:rPr>
            </w:pPr>
            <w:r w:rsidRPr="007158A9">
              <w:rPr>
                <w:rFonts w:ascii="標楷體" w:hAnsi="標楷體"/>
              </w:rPr>
              <w:t>1.尚未審查</w:t>
            </w:r>
          </w:p>
          <w:p w:rsidR="00C330EC" w:rsidRPr="007158A9" w:rsidRDefault="00C330EC" w:rsidP="00F065DE">
            <w:pPr>
              <w:rPr>
                <w:rFonts w:ascii="標楷體" w:hAnsi="標楷體"/>
              </w:rPr>
            </w:pPr>
            <w:r w:rsidRPr="007158A9">
              <w:rPr>
                <w:rFonts w:ascii="標楷體" w:hAnsi="標楷體"/>
              </w:rPr>
              <w:t>2.院會10-2-8同意撤回</w:t>
            </w:r>
          </w:p>
        </w:tc>
      </w:tr>
    </w:tbl>
    <w:p w:rsidR="00B05071" w:rsidRPr="007158A9" w:rsidRDefault="00B05071" w:rsidP="00B05071">
      <w:pPr>
        <w:pStyle w:val="-"/>
        <w:numPr>
          <w:ilvl w:val="0"/>
          <w:numId w:val="5"/>
        </w:numPr>
        <w:spacing w:before="190"/>
        <w:ind w:leftChars="0"/>
      </w:pPr>
      <w:bookmarkStart w:id="216" w:name="_Toc55563955"/>
      <w:r w:rsidRPr="007158A9">
        <w:rPr>
          <w:rFonts w:hint="eastAsia"/>
        </w:rPr>
        <w:t>院會同意</w:t>
      </w:r>
      <w:r w:rsidRPr="007158A9">
        <w:rPr>
          <w:rFonts w:hint="eastAsia"/>
          <w:lang w:eastAsia="zh-TW"/>
        </w:rPr>
        <w:t>改交</w:t>
      </w:r>
      <w:r w:rsidRPr="007158A9">
        <w:rPr>
          <w:rFonts w:hint="eastAsia"/>
        </w:rPr>
        <w:t>之議案</w:t>
      </w:r>
      <w:r w:rsidRPr="007158A9">
        <w:t>（</w:t>
      </w:r>
      <w:r w:rsidR="000722D4" w:rsidRPr="007158A9">
        <w:rPr>
          <w:lang w:eastAsia="zh-TW"/>
        </w:rPr>
        <w:t>0</w:t>
      </w:r>
      <w:r w:rsidRPr="007158A9">
        <w:t>案）</w:t>
      </w:r>
      <w:bookmarkEnd w:id="216"/>
    </w:p>
    <w:p w:rsidR="00B05071" w:rsidRPr="007158A9" w:rsidRDefault="00AF494E" w:rsidP="00AF494E">
      <w:pPr>
        <w:pStyle w:val="3"/>
        <w:ind w:left="560"/>
        <w:rPr>
          <w:lang w:eastAsia="zh-TW"/>
        </w:rPr>
      </w:pPr>
      <w:bookmarkStart w:id="217" w:name="_Toc55563956"/>
      <w:r w:rsidRPr="007158A9">
        <w:rPr>
          <w:rFonts w:hint="eastAsia"/>
        </w:rPr>
        <w:t>一、第</w:t>
      </w:r>
      <w:r w:rsidRPr="007158A9">
        <w:t>10</w:t>
      </w:r>
      <w:r w:rsidRPr="007158A9">
        <w:rPr>
          <w:rFonts w:hint="eastAsia"/>
        </w:rPr>
        <w:t>屆第</w:t>
      </w:r>
      <w:r w:rsidRPr="007158A9">
        <w:rPr>
          <w:rFonts w:hint="eastAsia"/>
        </w:rPr>
        <w:t>1</w:t>
      </w:r>
      <w:r w:rsidR="00DA0F8C" w:rsidRPr="007158A9">
        <w:rPr>
          <w:rFonts w:hint="eastAsia"/>
        </w:rPr>
        <w:t>會期院會同意</w:t>
      </w:r>
      <w:r w:rsidR="00DA0F8C" w:rsidRPr="007158A9">
        <w:t>改交</w:t>
      </w:r>
      <w:r w:rsidRPr="007158A9">
        <w:rPr>
          <w:rFonts w:hint="eastAsia"/>
        </w:rPr>
        <w:t>之法律案（</w:t>
      </w:r>
      <w:r w:rsidRPr="007158A9">
        <w:t>0</w:t>
      </w:r>
      <w:r w:rsidRPr="007158A9">
        <w:rPr>
          <w:rFonts w:hint="eastAsia"/>
        </w:rPr>
        <w:t>案）</w:t>
      </w:r>
      <w:bookmarkEnd w:id="217"/>
    </w:p>
    <w:sectPr w:rsidR="00B05071" w:rsidRPr="007158A9" w:rsidSect="00602EE9">
      <w:footerReference w:type="default" r:id="rId11"/>
      <w:pgSz w:w="11906" w:h="16838"/>
      <w:pgMar w:top="720" w:right="720" w:bottom="720" w:left="720" w:header="567" w:footer="283" w:gutter="283"/>
      <w:pgNumType w:start="1"/>
      <w:cols w:space="425"/>
      <w:docGrid w:type="lines"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64442" w:rsidRDefault="00D64442" w:rsidP="00602EE9">
      <w:pPr>
        <w:spacing w:line="240" w:lineRule="auto"/>
      </w:pPr>
      <w:r>
        <w:separator/>
      </w:r>
    </w:p>
  </w:endnote>
  <w:endnote w:type="continuationSeparator" w:id="0">
    <w:p w:rsidR="00D64442" w:rsidRDefault="00D64442" w:rsidP="00602EE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Papyrus">
    <w:panose1 w:val="03070502060502030205"/>
    <w:charset w:val="00"/>
    <w:family w:val="script"/>
    <w:pitch w:val="variable"/>
    <w:sig w:usb0="00000003" w:usb1="00000000" w:usb2="00000000" w:usb3="00000000" w:csb0="00000001" w:csb1="00000000"/>
  </w:font>
  <w:font w:name="微軟正黑體">
    <w:panose1 w:val="020B0604030504040204"/>
    <w:charset w:val="88"/>
    <w:family w:val="swiss"/>
    <w:pitch w:val="variable"/>
    <w:sig w:usb0="000002A7" w:usb1="28CF4400" w:usb2="00000016" w:usb3="00000000" w:csb0="00100009" w:csb1="00000000"/>
  </w:font>
  <w:font w:name="Arial">
    <w:panose1 w:val="020B0604020202020204"/>
    <w:charset w:val="00"/>
    <w:family w:val="swiss"/>
    <w:pitch w:val="variable"/>
    <w:sig w:usb0="E0002EFF" w:usb1="C000785B" w:usb2="00000009" w:usb3="00000000" w:csb0="000001FF" w:csb1="00000000"/>
  </w:font>
  <w:font w:name="華康楷書體W5">
    <w:panose1 w:val="03000509000000000000"/>
    <w:charset w:val="88"/>
    <w:family w:val="script"/>
    <w:pitch w:val="fixed"/>
    <w:sig w:usb0="80000001" w:usb1="28091800" w:usb2="00000016" w:usb3="00000000" w:csb0="00100000" w:csb1="00000000"/>
  </w:font>
  <w:font w:name="Tahoma">
    <w:panose1 w:val="020B0604030504040204"/>
    <w:charset w:val="00"/>
    <w:family w:val="swiss"/>
    <w:pitch w:val="variable"/>
    <w:sig w:usb0="E1002EFF" w:usb1="C000605B" w:usb2="00000029" w:usb3="00000000" w:csb0="000101FF" w:csb1="00000000"/>
  </w:font>
  <w:font w:name="細明體">
    <w:altName w:val="MingLiU"/>
    <w:panose1 w:val="02020509000000000000"/>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D13" w:rsidRDefault="00026D13"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end"/>
    </w:r>
  </w:p>
  <w:p w:rsidR="00026D13" w:rsidRDefault="00026D13">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9428290"/>
      <w:docPartObj>
        <w:docPartGallery w:val="Page Numbers (Bottom of Page)"/>
        <w:docPartUnique/>
      </w:docPartObj>
    </w:sdtPr>
    <w:sdtEndPr/>
    <w:sdtContent>
      <w:p w:rsidR="00026D13" w:rsidRDefault="00026D13">
        <w:pPr>
          <w:pStyle w:val="aa"/>
          <w:jc w:val="center"/>
        </w:pPr>
        <w:r>
          <w:fldChar w:fldCharType="begin"/>
        </w:r>
        <w:r>
          <w:instrText>PAGE   \* MERGEFORMAT</w:instrText>
        </w:r>
        <w:r>
          <w:fldChar w:fldCharType="separate"/>
        </w:r>
        <w:r w:rsidR="00DC6B7F" w:rsidRPr="00DC6B7F">
          <w:rPr>
            <w:noProof/>
            <w:lang w:val="zh-TW" w:eastAsia="zh-TW"/>
          </w:rPr>
          <w:t>2</w:t>
        </w:r>
        <w:r>
          <w:fldChar w:fldCharType="end"/>
        </w:r>
      </w:p>
    </w:sdtContent>
  </w:sdt>
  <w:p w:rsidR="00026D13" w:rsidRDefault="00026D13">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6D13" w:rsidRDefault="00026D13" w:rsidP="00602EE9">
    <w:pPr>
      <w:pStyle w:val="aa"/>
      <w:framePr w:wrap="around"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DC6B7F">
      <w:rPr>
        <w:rStyle w:val="ac"/>
        <w:noProof/>
      </w:rPr>
      <w:t>12</w:t>
    </w:r>
    <w:r>
      <w:rPr>
        <w:rStyle w:val="ac"/>
      </w:rPr>
      <w:fldChar w:fldCharType="end"/>
    </w:r>
  </w:p>
  <w:p w:rsidR="00026D13" w:rsidRDefault="00026D13">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64442" w:rsidRDefault="00D64442" w:rsidP="00602EE9">
      <w:pPr>
        <w:spacing w:line="240" w:lineRule="auto"/>
      </w:pPr>
      <w:r>
        <w:separator/>
      </w:r>
    </w:p>
  </w:footnote>
  <w:footnote w:type="continuationSeparator" w:id="0">
    <w:p w:rsidR="00D64442" w:rsidRDefault="00D64442" w:rsidP="00602EE9">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8414D3"/>
    <w:multiLevelType w:val="hybridMultilevel"/>
    <w:tmpl w:val="495A69B0"/>
    <w:lvl w:ilvl="0" w:tplc="B2FE3B8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7C71BBB"/>
    <w:multiLevelType w:val="hybridMultilevel"/>
    <w:tmpl w:val="D9DECC06"/>
    <w:lvl w:ilvl="0" w:tplc="96C6962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0C2B7104"/>
    <w:multiLevelType w:val="hybridMultilevel"/>
    <w:tmpl w:val="CE3A1BDE"/>
    <w:lvl w:ilvl="0" w:tplc="BFFA72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140B1B40"/>
    <w:multiLevelType w:val="hybridMultilevel"/>
    <w:tmpl w:val="3ED000A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195C0F4A"/>
    <w:multiLevelType w:val="hybridMultilevel"/>
    <w:tmpl w:val="0C602D28"/>
    <w:lvl w:ilvl="0" w:tplc="CB8EC3F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1A697251"/>
    <w:multiLevelType w:val="hybridMultilevel"/>
    <w:tmpl w:val="B00652BA"/>
    <w:lvl w:ilvl="0" w:tplc="23FE08F8">
      <w:start w:val="1"/>
      <w:numFmt w:val="bullet"/>
      <w:lvlText w:val="※"/>
      <w:lvlJc w:val="left"/>
      <w:pPr>
        <w:ind w:left="760" w:hanging="480"/>
      </w:pPr>
      <w:rPr>
        <w:rFonts w:ascii="標楷體" w:eastAsia="標楷體" w:hAnsi="標楷體" w:hint="eastAsia"/>
        <w:sz w:val="32"/>
        <w:szCs w:val="32"/>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6">
    <w:nsid w:val="1B066689"/>
    <w:multiLevelType w:val="hybridMultilevel"/>
    <w:tmpl w:val="ACDE5C22"/>
    <w:lvl w:ilvl="0" w:tplc="11DA252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1F0D71A2"/>
    <w:multiLevelType w:val="hybridMultilevel"/>
    <w:tmpl w:val="F98054D2"/>
    <w:lvl w:ilvl="0" w:tplc="384413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26A96BF1"/>
    <w:multiLevelType w:val="hybridMultilevel"/>
    <w:tmpl w:val="CC963744"/>
    <w:lvl w:ilvl="0" w:tplc="C598FA7A">
      <w:start w:val="1"/>
      <w:numFmt w:val="decimal"/>
      <w:lvlText w:val="%1."/>
      <w:lvlJc w:val="left"/>
      <w:pPr>
        <w:ind w:left="1632" w:hanging="1632"/>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2A541BF3"/>
    <w:multiLevelType w:val="hybridMultilevel"/>
    <w:tmpl w:val="BB0C680A"/>
    <w:lvl w:ilvl="0" w:tplc="9192358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D973772"/>
    <w:multiLevelType w:val="hybridMultilevel"/>
    <w:tmpl w:val="1D362938"/>
    <w:lvl w:ilvl="0" w:tplc="921E303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0114555"/>
    <w:multiLevelType w:val="hybridMultilevel"/>
    <w:tmpl w:val="4B5C6E48"/>
    <w:lvl w:ilvl="0" w:tplc="D746237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303637DD"/>
    <w:multiLevelType w:val="hybridMultilevel"/>
    <w:tmpl w:val="1F26457A"/>
    <w:lvl w:ilvl="0" w:tplc="ACBA0D5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38DA5031"/>
    <w:multiLevelType w:val="hybridMultilevel"/>
    <w:tmpl w:val="9FCA7DDC"/>
    <w:lvl w:ilvl="0" w:tplc="8116957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3E7F44FE"/>
    <w:multiLevelType w:val="hybridMultilevel"/>
    <w:tmpl w:val="A80208FE"/>
    <w:lvl w:ilvl="0" w:tplc="72000442">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40FD644F"/>
    <w:multiLevelType w:val="hybridMultilevel"/>
    <w:tmpl w:val="746E1DDC"/>
    <w:lvl w:ilvl="0" w:tplc="4184C9E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48D56166"/>
    <w:multiLevelType w:val="hybridMultilevel"/>
    <w:tmpl w:val="98B62CE6"/>
    <w:lvl w:ilvl="0" w:tplc="829C0AE0">
      <w:start w:val="1"/>
      <w:numFmt w:val="decimal"/>
      <w:lvlText w:val="%1."/>
      <w:lvlJc w:val="left"/>
      <w:pPr>
        <w:ind w:left="396" w:hanging="39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49FC7F89"/>
    <w:multiLevelType w:val="hybridMultilevel"/>
    <w:tmpl w:val="4496995A"/>
    <w:lvl w:ilvl="0" w:tplc="62EC924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539A7ABC"/>
    <w:multiLevelType w:val="hybridMultilevel"/>
    <w:tmpl w:val="3D4CE932"/>
    <w:lvl w:ilvl="0" w:tplc="DD1E69E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5A390952"/>
    <w:multiLevelType w:val="hybridMultilevel"/>
    <w:tmpl w:val="E46A3E7E"/>
    <w:lvl w:ilvl="0" w:tplc="F73EB27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5D670DCD"/>
    <w:multiLevelType w:val="hybridMultilevel"/>
    <w:tmpl w:val="C8145C76"/>
    <w:lvl w:ilvl="0" w:tplc="E7C8A4C6">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nsid w:val="66CD0B9F"/>
    <w:multiLevelType w:val="hybridMultilevel"/>
    <w:tmpl w:val="37D44F30"/>
    <w:lvl w:ilvl="0" w:tplc="CD8C2CC0">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678A6926"/>
    <w:multiLevelType w:val="hybridMultilevel"/>
    <w:tmpl w:val="573AD4DC"/>
    <w:lvl w:ilvl="0" w:tplc="445CF1A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nsid w:val="67A040C0"/>
    <w:multiLevelType w:val="hybridMultilevel"/>
    <w:tmpl w:val="C7FCC44E"/>
    <w:lvl w:ilvl="0" w:tplc="5AEED44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nsid w:val="697F733E"/>
    <w:multiLevelType w:val="hybridMultilevel"/>
    <w:tmpl w:val="E166A5D2"/>
    <w:lvl w:ilvl="0" w:tplc="999EE0CC">
      <w:start w:val="1"/>
      <w:numFmt w:val="bullet"/>
      <w:lvlText w:val="※"/>
      <w:lvlJc w:val="left"/>
      <w:pPr>
        <w:ind w:left="760" w:hanging="480"/>
      </w:pPr>
      <w:rPr>
        <w:rFonts w:ascii="標楷體" w:eastAsia="標楷體" w:hAnsi="標楷體" w:hint="eastAsia"/>
      </w:rPr>
    </w:lvl>
    <w:lvl w:ilvl="1" w:tplc="04090003" w:tentative="1">
      <w:start w:val="1"/>
      <w:numFmt w:val="bullet"/>
      <w:lvlText w:val=""/>
      <w:lvlJc w:val="left"/>
      <w:pPr>
        <w:ind w:left="1240" w:hanging="480"/>
      </w:pPr>
      <w:rPr>
        <w:rFonts w:ascii="Wingdings" w:hAnsi="Wingdings" w:hint="default"/>
      </w:rPr>
    </w:lvl>
    <w:lvl w:ilvl="2" w:tplc="04090005" w:tentative="1">
      <w:start w:val="1"/>
      <w:numFmt w:val="bullet"/>
      <w:lvlText w:val=""/>
      <w:lvlJc w:val="left"/>
      <w:pPr>
        <w:ind w:left="1720" w:hanging="480"/>
      </w:pPr>
      <w:rPr>
        <w:rFonts w:ascii="Wingdings" w:hAnsi="Wingdings" w:hint="default"/>
      </w:rPr>
    </w:lvl>
    <w:lvl w:ilvl="3" w:tplc="04090001" w:tentative="1">
      <w:start w:val="1"/>
      <w:numFmt w:val="bullet"/>
      <w:lvlText w:val=""/>
      <w:lvlJc w:val="left"/>
      <w:pPr>
        <w:ind w:left="2200" w:hanging="480"/>
      </w:pPr>
      <w:rPr>
        <w:rFonts w:ascii="Wingdings" w:hAnsi="Wingdings" w:hint="default"/>
      </w:rPr>
    </w:lvl>
    <w:lvl w:ilvl="4" w:tplc="04090003" w:tentative="1">
      <w:start w:val="1"/>
      <w:numFmt w:val="bullet"/>
      <w:lvlText w:val=""/>
      <w:lvlJc w:val="left"/>
      <w:pPr>
        <w:ind w:left="2680" w:hanging="480"/>
      </w:pPr>
      <w:rPr>
        <w:rFonts w:ascii="Wingdings" w:hAnsi="Wingdings" w:hint="default"/>
      </w:rPr>
    </w:lvl>
    <w:lvl w:ilvl="5" w:tplc="04090005" w:tentative="1">
      <w:start w:val="1"/>
      <w:numFmt w:val="bullet"/>
      <w:lvlText w:val=""/>
      <w:lvlJc w:val="left"/>
      <w:pPr>
        <w:ind w:left="3160" w:hanging="480"/>
      </w:pPr>
      <w:rPr>
        <w:rFonts w:ascii="Wingdings" w:hAnsi="Wingdings" w:hint="default"/>
      </w:rPr>
    </w:lvl>
    <w:lvl w:ilvl="6" w:tplc="04090001" w:tentative="1">
      <w:start w:val="1"/>
      <w:numFmt w:val="bullet"/>
      <w:lvlText w:val=""/>
      <w:lvlJc w:val="left"/>
      <w:pPr>
        <w:ind w:left="3640" w:hanging="480"/>
      </w:pPr>
      <w:rPr>
        <w:rFonts w:ascii="Wingdings" w:hAnsi="Wingdings" w:hint="default"/>
      </w:rPr>
    </w:lvl>
    <w:lvl w:ilvl="7" w:tplc="04090003" w:tentative="1">
      <w:start w:val="1"/>
      <w:numFmt w:val="bullet"/>
      <w:lvlText w:val=""/>
      <w:lvlJc w:val="left"/>
      <w:pPr>
        <w:ind w:left="4120" w:hanging="480"/>
      </w:pPr>
      <w:rPr>
        <w:rFonts w:ascii="Wingdings" w:hAnsi="Wingdings" w:hint="default"/>
      </w:rPr>
    </w:lvl>
    <w:lvl w:ilvl="8" w:tplc="04090005" w:tentative="1">
      <w:start w:val="1"/>
      <w:numFmt w:val="bullet"/>
      <w:lvlText w:val=""/>
      <w:lvlJc w:val="left"/>
      <w:pPr>
        <w:ind w:left="4600" w:hanging="480"/>
      </w:pPr>
      <w:rPr>
        <w:rFonts w:ascii="Wingdings" w:hAnsi="Wingdings" w:hint="default"/>
      </w:rPr>
    </w:lvl>
  </w:abstractNum>
  <w:abstractNum w:abstractNumId="25">
    <w:nsid w:val="6D0A77FF"/>
    <w:multiLevelType w:val="hybridMultilevel"/>
    <w:tmpl w:val="D01E9286"/>
    <w:lvl w:ilvl="0" w:tplc="0C7655B8">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nsid w:val="6EA8027B"/>
    <w:multiLevelType w:val="hybridMultilevel"/>
    <w:tmpl w:val="1E02B16E"/>
    <w:lvl w:ilvl="0" w:tplc="C5527FE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711C7CF9"/>
    <w:multiLevelType w:val="hybridMultilevel"/>
    <w:tmpl w:val="4B2E8D5A"/>
    <w:lvl w:ilvl="0" w:tplc="9070B19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7183738E"/>
    <w:multiLevelType w:val="hybridMultilevel"/>
    <w:tmpl w:val="F6687616"/>
    <w:lvl w:ilvl="0" w:tplc="A6687D9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1"/>
  </w:num>
  <w:num w:numId="3">
    <w:abstractNumId w:val="1"/>
  </w:num>
  <w:num w:numId="4">
    <w:abstractNumId w:val="24"/>
  </w:num>
  <w:num w:numId="5">
    <w:abstractNumId w:val="5"/>
  </w:num>
  <w:num w:numId="6">
    <w:abstractNumId w:val="23"/>
  </w:num>
  <w:num w:numId="7">
    <w:abstractNumId w:val="11"/>
  </w:num>
  <w:num w:numId="8">
    <w:abstractNumId w:val="10"/>
  </w:num>
  <w:num w:numId="9">
    <w:abstractNumId w:val="8"/>
  </w:num>
  <w:num w:numId="10">
    <w:abstractNumId w:val="28"/>
  </w:num>
  <w:num w:numId="11">
    <w:abstractNumId w:val="16"/>
  </w:num>
  <w:num w:numId="12">
    <w:abstractNumId w:val="12"/>
  </w:num>
  <w:num w:numId="13">
    <w:abstractNumId w:val="17"/>
  </w:num>
  <w:num w:numId="14">
    <w:abstractNumId w:val="3"/>
  </w:num>
  <w:num w:numId="15">
    <w:abstractNumId w:val="15"/>
  </w:num>
  <w:num w:numId="16">
    <w:abstractNumId w:val="18"/>
  </w:num>
  <w:num w:numId="17">
    <w:abstractNumId w:val="9"/>
  </w:num>
  <w:num w:numId="18">
    <w:abstractNumId w:val="27"/>
  </w:num>
  <w:num w:numId="19">
    <w:abstractNumId w:val="4"/>
  </w:num>
  <w:num w:numId="20">
    <w:abstractNumId w:val="25"/>
  </w:num>
  <w:num w:numId="21">
    <w:abstractNumId w:val="0"/>
  </w:num>
  <w:num w:numId="22">
    <w:abstractNumId w:val="26"/>
  </w:num>
  <w:num w:numId="23">
    <w:abstractNumId w:val="2"/>
  </w:num>
  <w:num w:numId="24">
    <w:abstractNumId w:val="22"/>
  </w:num>
  <w:num w:numId="25">
    <w:abstractNumId w:val="7"/>
  </w:num>
  <w:num w:numId="26">
    <w:abstractNumId w:val="13"/>
  </w:num>
  <w:num w:numId="27">
    <w:abstractNumId w:val="14"/>
  </w:num>
  <w:num w:numId="28">
    <w:abstractNumId w:val="21"/>
  </w:num>
  <w:num w:numId="29">
    <w:abstractNumId w:val="19"/>
  </w:num>
  <w:num w:numId="30">
    <w:abstractNumId w:val="20"/>
  </w:num>
  <w:num w:numId="3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defaultTabStop w:val="480"/>
  <w:drawingGridHorizontalSpacing w:val="140"/>
  <w:drawingGridVerticalSpacing w:val="381"/>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2EE9"/>
    <w:rsid w:val="000002F8"/>
    <w:rsid w:val="0000069D"/>
    <w:rsid w:val="00000B63"/>
    <w:rsid w:val="00001D66"/>
    <w:rsid w:val="00001D86"/>
    <w:rsid w:val="00002573"/>
    <w:rsid w:val="00002E86"/>
    <w:rsid w:val="00003D97"/>
    <w:rsid w:val="0000403F"/>
    <w:rsid w:val="00004262"/>
    <w:rsid w:val="0000476F"/>
    <w:rsid w:val="0000488F"/>
    <w:rsid w:val="00005906"/>
    <w:rsid w:val="00005CED"/>
    <w:rsid w:val="00006ED5"/>
    <w:rsid w:val="00007A40"/>
    <w:rsid w:val="00007D96"/>
    <w:rsid w:val="00010021"/>
    <w:rsid w:val="00011C70"/>
    <w:rsid w:val="0001240D"/>
    <w:rsid w:val="0001300A"/>
    <w:rsid w:val="00013CDE"/>
    <w:rsid w:val="0001444B"/>
    <w:rsid w:val="00014469"/>
    <w:rsid w:val="00014F2B"/>
    <w:rsid w:val="000163D6"/>
    <w:rsid w:val="00016509"/>
    <w:rsid w:val="000167B5"/>
    <w:rsid w:val="00016B2D"/>
    <w:rsid w:val="00016BEA"/>
    <w:rsid w:val="00016CFD"/>
    <w:rsid w:val="00017287"/>
    <w:rsid w:val="000173FE"/>
    <w:rsid w:val="00020BCF"/>
    <w:rsid w:val="00020C93"/>
    <w:rsid w:val="0002109E"/>
    <w:rsid w:val="000221F2"/>
    <w:rsid w:val="00022794"/>
    <w:rsid w:val="00023093"/>
    <w:rsid w:val="00023220"/>
    <w:rsid w:val="00023599"/>
    <w:rsid w:val="00023F67"/>
    <w:rsid w:val="0002425A"/>
    <w:rsid w:val="000248A4"/>
    <w:rsid w:val="000251A0"/>
    <w:rsid w:val="00026B1A"/>
    <w:rsid w:val="00026D13"/>
    <w:rsid w:val="00027B54"/>
    <w:rsid w:val="00027CDB"/>
    <w:rsid w:val="00031360"/>
    <w:rsid w:val="00031F48"/>
    <w:rsid w:val="0003239D"/>
    <w:rsid w:val="00032747"/>
    <w:rsid w:val="0003306B"/>
    <w:rsid w:val="00033D89"/>
    <w:rsid w:val="00033E6A"/>
    <w:rsid w:val="000340C3"/>
    <w:rsid w:val="00034BDE"/>
    <w:rsid w:val="000353E4"/>
    <w:rsid w:val="00037050"/>
    <w:rsid w:val="000370BA"/>
    <w:rsid w:val="000377F4"/>
    <w:rsid w:val="00037C35"/>
    <w:rsid w:val="00037D20"/>
    <w:rsid w:val="00037DD6"/>
    <w:rsid w:val="000401A0"/>
    <w:rsid w:val="00040B08"/>
    <w:rsid w:val="00040B3A"/>
    <w:rsid w:val="00041218"/>
    <w:rsid w:val="000416CE"/>
    <w:rsid w:val="000416E8"/>
    <w:rsid w:val="00041ADB"/>
    <w:rsid w:val="0004221A"/>
    <w:rsid w:val="000425CB"/>
    <w:rsid w:val="00042715"/>
    <w:rsid w:val="00042B1F"/>
    <w:rsid w:val="00042C1C"/>
    <w:rsid w:val="000432A1"/>
    <w:rsid w:val="00043540"/>
    <w:rsid w:val="00043761"/>
    <w:rsid w:val="00043825"/>
    <w:rsid w:val="00044050"/>
    <w:rsid w:val="00044DAF"/>
    <w:rsid w:val="0004569F"/>
    <w:rsid w:val="000457D1"/>
    <w:rsid w:val="00045BBF"/>
    <w:rsid w:val="00045F41"/>
    <w:rsid w:val="00046A07"/>
    <w:rsid w:val="00046C2C"/>
    <w:rsid w:val="00050721"/>
    <w:rsid w:val="00050A3E"/>
    <w:rsid w:val="00050D61"/>
    <w:rsid w:val="0005100D"/>
    <w:rsid w:val="00051DFA"/>
    <w:rsid w:val="00051F36"/>
    <w:rsid w:val="000525D6"/>
    <w:rsid w:val="00052DE2"/>
    <w:rsid w:val="00052F41"/>
    <w:rsid w:val="000534EE"/>
    <w:rsid w:val="0005378C"/>
    <w:rsid w:val="00053B89"/>
    <w:rsid w:val="00054204"/>
    <w:rsid w:val="0005441A"/>
    <w:rsid w:val="000548E3"/>
    <w:rsid w:val="00054D70"/>
    <w:rsid w:val="000554D4"/>
    <w:rsid w:val="00055933"/>
    <w:rsid w:val="00055A8E"/>
    <w:rsid w:val="000560DF"/>
    <w:rsid w:val="000562FA"/>
    <w:rsid w:val="00056516"/>
    <w:rsid w:val="00056B37"/>
    <w:rsid w:val="00056C95"/>
    <w:rsid w:val="000578A9"/>
    <w:rsid w:val="00060866"/>
    <w:rsid w:val="00060886"/>
    <w:rsid w:val="00060A4C"/>
    <w:rsid w:val="00061D53"/>
    <w:rsid w:val="00061F1C"/>
    <w:rsid w:val="000625D5"/>
    <w:rsid w:val="00062B51"/>
    <w:rsid w:val="00063971"/>
    <w:rsid w:val="00063D82"/>
    <w:rsid w:val="00063F18"/>
    <w:rsid w:val="00064231"/>
    <w:rsid w:val="00064CEB"/>
    <w:rsid w:val="0006521F"/>
    <w:rsid w:val="00065DBB"/>
    <w:rsid w:val="00065FEC"/>
    <w:rsid w:val="00066A85"/>
    <w:rsid w:val="00066EB9"/>
    <w:rsid w:val="0006721E"/>
    <w:rsid w:val="00070038"/>
    <w:rsid w:val="000700DF"/>
    <w:rsid w:val="00070B4C"/>
    <w:rsid w:val="00071F14"/>
    <w:rsid w:val="000722D4"/>
    <w:rsid w:val="00072477"/>
    <w:rsid w:val="000725B8"/>
    <w:rsid w:val="000732A8"/>
    <w:rsid w:val="000735F6"/>
    <w:rsid w:val="00073A25"/>
    <w:rsid w:val="00073BFD"/>
    <w:rsid w:val="00073C3E"/>
    <w:rsid w:val="00074A9B"/>
    <w:rsid w:val="00074B0D"/>
    <w:rsid w:val="000755E1"/>
    <w:rsid w:val="0007582F"/>
    <w:rsid w:val="00075CC5"/>
    <w:rsid w:val="00075DED"/>
    <w:rsid w:val="000762BD"/>
    <w:rsid w:val="000763FB"/>
    <w:rsid w:val="00076D1C"/>
    <w:rsid w:val="00076E32"/>
    <w:rsid w:val="00077C34"/>
    <w:rsid w:val="000805BE"/>
    <w:rsid w:val="00080EE6"/>
    <w:rsid w:val="00081A65"/>
    <w:rsid w:val="00081BC0"/>
    <w:rsid w:val="00081F9E"/>
    <w:rsid w:val="000825A3"/>
    <w:rsid w:val="00082780"/>
    <w:rsid w:val="000829E2"/>
    <w:rsid w:val="00083693"/>
    <w:rsid w:val="0008398D"/>
    <w:rsid w:val="0008438C"/>
    <w:rsid w:val="0008459D"/>
    <w:rsid w:val="000853D5"/>
    <w:rsid w:val="0008559B"/>
    <w:rsid w:val="00085BAC"/>
    <w:rsid w:val="00085ECA"/>
    <w:rsid w:val="00086846"/>
    <w:rsid w:val="0008746F"/>
    <w:rsid w:val="000901B6"/>
    <w:rsid w:val="0009047A"/>
    <w:rsid w:val="00091340"/>
    <w:rsid w:val="000916A3"/>
    <w:rsid w:val="000920BD"/>
    <w:rsid w:val="000927D3"/>
    <w:rsid w:val="00093224"/>
    <w:rsid w:val="00093384"/>
    <w:rsid w:val="0009347C"/>
    <w:rsid w:val="00093D17"/>
    <w:rsid w:val="00094217"/>
    <w:rsid w:val="0009449C"/>
    <w:rsid w:val="00094A3E"/>
    <w:rsid w:val="000953E6"/>
    <w:rsid w:val="00095808"/>
    <w:rsid w:val="0009682B"/>
    <w:rsid w:val="00097428"/>
    <w:rsid w:val="00097D52"/>
    <w:rsid w:val="000A049D"/>
    <w:rsid w:val="000A058C"/>
    <w:rsid w:val="000A0FB0"/>
    <w:rsid w:val="000A1A9E"/>
    <w:rsid w:val="000A23FC"/>
    <w:rsid w:val="000A2A52"/>
    <w:rsid w:val="000A3BB8"/>
    <w:rsid w:val="000A3C6A"/>
    <w:rsid w:val="000A3F32"/>
    <w:rsid w:val="000A401B"/>
    <w:rsid w:val="000A4254"/>
    <w:rsid w:val="000A466F"/>
    <w:rsid w:val="000A4936"/>
    <w:rsid w:val="000A6094"/>
    <w:rsid w:val="000A670F"/>
    <w:rsid w:val="000A67F5"/>
    <w:rsid w:val="000A6B4F"/>
    <w:rsid w:val="000A6C9F"/>
    <w:rsid w:val="000A7126"/>
    <w:rsid w:val="000A7842"/>
    <w:rsid w:val="000A78A0"/>
    <w:rsid w:val="000A7C3F"/>
    <w:rsid w:val="000B000D"/>
    <w:rsid w:val="000B0171"/>
    <w:rsid w:val="000B159B"/>
    <w:rsid w:val="000B180E"/>
    <w:rsid w:val="000B1A01"/>
    <w:rsid w:val="000B1DBA"/>
    <w:rsid w:val="000B2650"/>
    <w:rsid w:val="000B2AD1"/>
    <w:rsid w:val="000B318D"/>
    <w:rsid w:val="000B3418"/>
    <w:rsid w:val="000B411D"/>
    <w:rsid w:val="000B524E"/>
    <w:rsid w:val="000B5291"/>
    <w:rsid w:val="000B55D2"/>
    <w:rsid w:val="000B66EB"/>
    <w:rsid w:val="000B6745"/>
    <w:rsid w:val="000B7160"/>
    <w:rsid w:val="000B733D"/>
    <w:rsid w:val="000B77B4"/>
    <w:rsid w:val="000C083F"/>
    <w:rsid w:val="000C0ED8"/>
    <w:rsid w:val="000C16BC"/>
    <w:rsid w:val="000C23C5"/>
    <w:rsid w:val="000C2937"/>
    <w:rsid w:val="000C2EC1"/>
    <w:rsid w:val="000C34A6"/>
    <w:rsid w:val="000C393D"/>
    <w:rsid w:val="000C4942"/>
    <w:rsid w:val="000C4ED5"/>
    <w:rsid w:val="000C5742"/>
    <w:rsid w:val="000C5D06"/>
    <w:rsid w:val="000C6703"/>
    <w:rsid w:val="000C6878"/>
    <w:rsid w:val="000C6E4A"/>
    <w:rsid w:val="000C71E9"/>
    <w:rsid w:val="000C7CC9"/>
    <w:rsid w:val="000C7E26"/>
    <w:rsid w:val="000C7F3B"/>
    <w:rsid w:val="000D067C"/>
    <w:rsid w:val="000D1835"/>
    <w:rsid w:val="000D2279"/>
    <w:rsid w:val="000D237F"/>
    <w:rsid w:val="000D239F"/>
    <w:rsid w:val="000D2D6E"/>
    <w:rsid w:val="000D300C"/>
    <w:rsid w:val="000D3311"/>
    <w:rsid w:val="000D3B43"/>
    <w:rsid w:val="000D406F"/>
    <w:rsid w:val="000D4902"/>
    <w:rsid w:val="000D5175"/>
    <w:rsid w:val="000D63AB"/>
    <w:rsid w:val="000D65DC"/>
    <w:rsid w:val="000D68DB"/>
    <w:rsid w:val="000D6FD3"/>
    <w:rsid w:val="000D70C0"/>
    <w:rsid w:val="000E0A79"/>
    <w:rsid w:val="000E0DA6"/>
    <w:rsid w:val="000E0E9A"/>
    <w:rsid w:val="000E1025"/>
    <w:rsid w:val="000E16D3"/>
    <w:rsid w:val="000E1F80"/>
    <w:rsid w:val="000E2384"/>
    <w:rsid w:val="000E2666"/>
    <w:rsid w:val="000E2FE7"/>
    <w:rsid w:val="000E301A"/>
    <w:rsid w:val="000E398E"/>
    <w:rsid w:val="000E3A8B"/>
    <w:rsid w:val="000E3D4A"/>
    <w:rsid w:val="000E4432"/>
    <w:rsid w:val="000E5371"/>
    <w:rsid w:val="000E6579"/>
    <w:rsid w:val="000E70F3"/>
    <w:rsid w:val="000E7485"/>
    <w:rsid w:val="000E797D"/>
    <w:rsid w:val="000F02B5"/>
    <w:rsid w:val="000F050A"/>
    <w:rsid w:val="000F13E3"/>
    <w:rsid w:val="000F13EE"/>
    <w:rsid w:val="000F1CDB"/>
    <w:rsid w:val="000F331A"/>
    <w:rsid w:val="000F33D7"/>
    <w:rsid w:val="000F35E4"/>
    <w:rsid w:val="000F432D"/>
    <w:rsid w:val="000F4858"/>
    <w:rsid w:val="000F4CE9"/>
    <w:rsid w:val="000F4F4A"/>
    <w:rsid w:val="000F50BD"/>
    <w:rsid w:val="000F516D"/>
    <w:rsid w:val="000F6024"/>
    <w:rsid w:val="000F6496"/>
    <w:rsid w:val="000F6719"/>
    <w:rsid w:val="000F7105"/>
    <w:rsid w:val="000F7A16"/>
    <w:rsid w:val="00100389"/>
    <w:rsid w:val="0010284A"/>
    <w:rsid w:val="00102D39"/>
    <w:rsid w:val="001031B7"/>
    <w:rsid w:val="001033B8"/>
    <w:rsid w:val="001035CF"/>
    <w:rsid w:val="001041E7"/>
    <w:rsid w:val="001041E8"/>
    <w:rsid w:val="00104552"/>
    <w:rsid w:val="00104E31"/>
    <w:rsid w:val="001058B2"/>
    <w:rsid w:val="00105FCF"/>
    <w:rsid w:val="001069D6"/>
    <w:rsid w:val="00106EFF"/>
    <w:rsid w:val="00107BCF"/>
    <w:rsid w:val="00107C37"/>
    <w:rsid w:val="00107F09"/>
    <w:rsid w:val="00110AAB"/>
    <w:rsid w:val="00110C2C"/>
    <w:rsid w:val="00110E04"/>
    <w:rsid w:val="00111337"/>
    <w:rsid w:val="00111A4F"/>
    <w:rsid w:val="00111AF7"/>
    <w:rsid w:val="00111BE7"/>
    <w:rsid w:val="0011239C"/>
    <w:rsid w:val="00112A9C"/>
    <w:rsid w:val="001131A4"/>
    <w:rsid w:val="00114EEF"/>
    <w:rsid w:val="001150B3"/>
    <w:rsid w:val="00116336"/>
    <w:rsid w:val="00116892"/>
    <w:rsid w:val="00116C95"/>
    <w:rsid w:val="00116D30"/>
    <w:rsid w:val="00116DC5"/>
    <w:rsid w:val="001203D8"/>
    <w:rsid w:val="001213F1"/>
    <w:rsid w:val="00121C96"/>
    <w:rsid w:val="00121DA8"/>
    <w:rsid w:val="001220D7"/>
    <w:rsid w:val="001222B5"/>
    <w:rsid w:val="001239C4"/>
    <w:rsid w:val="00124914"/>
    <w:rsid w:val="00124FE6"/>
    <w:rsid w:val="00125DD1"/>
    <w:rsid w:val="001264F2"/>
    <w:rsid w:val="001269B5"/>
    <w:rsid w:val="00126A90"/>
    <w:rsid w:val="00127248"/>
    <w:rsid w:val="001274A9"/>
    <w:rsid w:val="00127951"/>
    <w:rsid w:val="00127C64"/>
    <w:rsid w:val="00130338"/>
    <w:rsid w:val="00130690"/>
    <w:rsid w:val="00130795"/>
    <w:rsid w:val="00130C6F"/>
    <w:rsid w:val="001315A9"/>
    <w:rsid w:val="00132317"/>
    <w:rsid w:val="001328FB"/>
    <w:rsid w:val="001329A3"/>
    <w:rsid w:val="001330DF"/>
    <w:rsid w:val="001338F5"/>
    <w:rsid w:val="00133B78"/>
    <w:rsid w:val="00133EED"/>
    <w:rsid w:val="00134703"/>
    <w:rsid w:val="0013475B"/>
    <w:rsid w:val="00134815"/>
    <w:rsid w:val="00134B81"/>
    <w:rsid w:val="00134D6E"/>
    <w:rsid w:val="0013555B"/>
    <w:rsid w:val="00135666"/>
    <w:rsid w:val="001356A5"/>
    <w:rsid w:val="00135B07"/>
    <w:rsid w:val="0013608F"/>
    <w:rsid w:val="001362BE"/>
    <w:rsid w:val="00136A05"/>
    <w:rsid w:val="001370F7"/>
    <w:rsid w:val="00137569"/>
    <w:rsid w:val="001377C9"/>
    <w:rsid w:val="001402F4"/>
    <w:rsid w:val="001412BF"/>
    <w:rsid w:val="00141407"/>
    <w:rsid w:val="00141F33"/>
    <w:rsid w:val="001423E4"/>
    <w:rsid w:val="001429F8"/>
    <w:rsid w:val="00142F4A"/>
    <w:rsid w:val="001439E3"/>
    <w:rsid w:val="001442E4"/>
    <w:rsid w:val="00144454"/>
    <w:rsid w:val="001444D2"/>
    <w:rsid w:val="00144561"/>
    <w:rsid w:val="00144D42"/>
    <w:rsid w:val="00144F50"/>
    <w:rsid w:val="00145B92"/>
    <w:rsid w:val="00145D1E"/>
    <w:rsid w:val="00145D83"/>
    <w:rsid w:val="00145EF9"/>
    <w:rsid w:val="00150154"/>
    <w:rsid w:val="00150277"/>
    <w:rsid w:val="00150EF0"/>
    <w:rsid w:val="00151824"/>
    <w:rsid w:val="00151E27"/>
    <w:rsid w:val="00152B65"/>
    <w:rsid w:val="001532F7"/>
    <w:rsid w:val="00153418"/>
    <w:rsid w:val="00153B99"/>
    <w:rsid w:val="00154B61"/>
    <w:rsid w:val="0015542B"/>
    <w:rsid w:val="001554D3"/>
    <w:rsid w:val="0015617A"/>
    <w:rsid w:val="00156A6B"/>
    <w:rsid w:val="00156D50"/>
    <w:rsid w:val="00156F22"/>
    <w:rsid w:val="001572CB"/>
    <w:rsid w:val="00160011"/>
    <w:rsid w:val="0016005D"/>
    <w:rsid w:val="00160518"/>
    <w:rsid w:val="00160E67"/>
    <w:rsid w:val="00161390"/>
    <w:rsid w:val="0016179A"/>
    <w:rsid w:val="00161CE0"/>
    <w:rsid w:val="0016224D"/>
    <w:rsid w:val="00162824"/>
    <w:rsid w:val="00162ABB"/>
    <w:rsid w:val="00162B03"/>
    <w:rsid w:val="0016316F"/>
    <w:rsid w:val="00163D3D"/>
    <w:rsid w:val="00164473"/>
    <w:rsid w:val="00164BE6"/>
    <w:rsid w:val="00165243"/>
    <w:rsid w:val="0016570A"/>
    <w:rsid w:val="00165AD4"/>
    <w:rsid w:val="00166664"/>
    <w:rsid w:val="001678FF"/>
    <w:rsid w:val="00167AE5"/>
    <w:rsid w:val="00167D87"/>
    <w:rsid w:val="001706DB"/>
    <w:rsid w:val="00170ACD"/>
    <w:rsid w:val="00171BA7"/>
    <w:rsid w:val="00172080"/>
    <w:rsid w:val="00172190"/>
    <w:rsid w:val="001725B2"/>
    <w:rsid w:val="00172DCA"/>
    <w:rsid w:val="0017327D"/>
    <w:rsid w:val="0017435B"/>
    <w:rsid w:val="00174A59"/>
    <w:rsid w:val="00175347"/>
    <w:rsid w:val="00176185"/>
    <w:rsid w:val="00177364"/>
    <w:rsid w:val="00177410"/>
    <w:rsid w:val="001776FD"/>
    <w:rsid w:val="00180AD1"/>
    <w:rsid w:val="001814CD"/>
    <w:rsid w:val="001815F1"/>
    <w:rsid w:val="00181643"/>
    <w:rsid w:val="0018166E"/>
    <w:rsid w:val="0018272E"/>
    <w:rsid w:val="001836F0"/>
    <w:rsid w:val="001838AA"/>
    <w:rsid w:val="00183CD4"/>
    <w:rsid w:val="00184032"/>
    <w:rsid w:val="00185169"/>
    <w:rsid w:val="00185628"/>
    <w:rsid w:val="00185FD8"/>
    <w:rsid w:val="00186037"/>
    <w:rsid w:val="001865DA"/>
    <w:rsid w:val="001866B7"/>
    <w:rsid w:val="00187973"/>
    <w:rsid w:val="001909A6"/>
    <w:rsid w:val="00190B41"/>
    <w:rsid w:val="00190BBC"/>
    <w:rsid w:val="00192003"/>
    <w:rsid w:val="001935F9"/>
    <w:rsid w:val="0019372C"/>
    <w:rsid w:val="00193F2C"/>
    <w:rsid w:val="00194FEB"/>
    <w:rsid w:val="00196517"/>
    <w:rsid w:val="0019659F"/>
    <w:rsid w:val="001967E5"/>
    <w:rsid w:val="001A065A"/>
    <w:rsid w:val="001A0C8D"/>
    <w:rsid w:val="001A0DC2"/>
    <w:rsid w:val="001A1691"/>
    <w:rsid w:val="001A1A71"/>
    <w:rsid w:val="001A1BA9"/>
    <w:rsid w:val="001A1EB4"/>
    <w:rsid w:val="001A2BCB"/>
    <w:rsid w:val="001A36A2"/>
    <w:rsid w:val="001A4108"/>
    <w:rsid w:val="001A5217"/>
    <w:rsid w:val="001A5644"/>
    <w:rsid w:val="001A66AB"/>
    <w:rsid w:val="001A692D"/>
    <w:rsid w:val="001A7425"/>
    <w:rsid w:val="001A7B8A"/>
    <w:rsid w:val="001A7B9C"/>
    <w:rsid w:val="001A7D7D"/>
    <w:rsid w:val="001A7F03"/>
    <w:rsid w:val="001B079B"/>
    <w:rsid w:val="001B12A9"/>
    <w:rsid w:val="001B131B"/>
    <w:rsid w:val="001B15AD"/>
    <w:rsid w:val="001B28CA"/>
    <w:rsid w:val="001B2E55"/>
    <w:rsid w:val="001B3E80"/>
    <w:rsid w:val="001B4045"/>
    <w:rsid w:val="001B4336"/>
    <w:rsid w:val="001B45C7"/>
    <w:rsid w:val="001B511A"/>
    <w:rsid w:val="001B5920"/>
    <w:rsid w:val="001B6898"/>
    <w:rsid w:val="001C02C0"/>
    <w:rsid w:val="001C069D"/>
    <w:rsid w:val="001C0C7A"/>
    <w:rsid w:val="001C10AB"/>
    <w:rsid w:val="001C13FE"/>
    <w:rsid w:val="001C1CDE"/>
    <w:rsid w:val="001C1DFB"/>
    <w:rsid w:val="001C1E24"/>
    <w:rsid w:val="001C22A8"/>
    <w:rsid w:val="001C2C0A"/>
    <w:rsid w:val="001C2E53"/>
    <w:rsid w:val="001C36C1"/>
    <w:rsid w:val="001C3F0C"/>
    <w:rsid w:val="001C3FA8"/>
    <w:rsid w:val="001C4405"/>
    <w:rsid w:val="001C4FC9"/>
    <w:rsid w:val="001C5F3D"/>
    <w:rsid w:val="001C654E"/>
    <w:rsid w:val="001C6C8A"/>
    <w:rsid w:val="001C737B"/>
    <w:rsid w:val="001C77CC"/>
    <w:rsid w:val="001C7E20"/>
    <w:rsid w:val="001D05CB"/>
    <w:rsid w:val="001D0704"/>
    <w:rsid w:val="001D0CEC"/>
    <w:rsid w:val="001D10AD"/>
    <w:rsid w:val="001D223C"/>
    <w:rsid w:val="001D24B1"/>
    <w:rsid w:val="001D2E61"/>
    <w:rsid w:val="001D2EAA"/>
    <w:rsid w:val="001D3376"/>
    <w:rsid w:val="001D41C3"/>
    <w:rsid w:val="001D4258"/>
    <w:rsid w:val="001D4636"/>
    <w:rsid w:val="001D4D72"/>
    <w:rsid w:val="001D51E9"/>
    <w:rsid w:val="001D5476"/>
    <w:rsid w:val="001D5BDE"/>
    <w:rsid w:val="001D5FE1"/>
    <w:rsid w:val="001D66EB"/>
    <w:rsid w:val="001D68E5"/>
    <w:rsid w:val="001D73E1"/>
    <w:rsid w:val="001D756E"/>
    <w:rsid w:val="001D7A3C"/>
    <w:rsid w:val="001E0435"/>
    <w:rsid w:val="001E0ADC"/>
    <w:rsid w:val="001E10A3"/>
    <w:rsid w:val="001E170C"/>
    <w:rsid w:val="001E1763"/>
    <w:rsid w:val="001E1950"/>
    <w:rsid w:val="001E1EC6"/>
    <w:rsid w:val="001E257C"/>
    <w:rsid w:val="001E272B"/>
    <w:rsid w:val="001E3711"/>
    <w:rsid w:val="001E3C6F"/>
    <w:rsid w:val="001E4286"/>
    <w:rsid w:val="001E4DB3"/>
    <w:rsid w:val="001E4F2C"/>
    <w:rsid w:val="001E512D"/>
    <w:rsid w:val="001E51EE"/>
    <w:rsid w:val="001E57FB"/>
    <w:rsid w:val="001E615D"/>
    <w:rsid w:val="001E673F"/>
    <w:rsid w:val="001E697B"/>
    <w:rsid w:val="001E6AA5"/>
    <w:rsid w:val="001E6BA4"/>
    <w:rsid w:val="001E7416"/>
    <w:rsid w:val="001F0BFF"/>
    <w:rsid w:val="001F0DC5"/>
    <w:rsid w:val="001F143F"/>
    <w:rsid w:val="001F16FC"/>
    <w:rsid w:val="001F2C9A"/>
    <w:rsid w:val="001F3581"/>
    <w:rsid w:val="001F384C"/>
    <w:rsid w:val="001F419E"/>
    <w:rsid w:val="001F497C"/>
    <w:rsid w:val="001F519B"/>
    <w:rsid w:val="001F5504"/>
    <w:rsid w:val="001F5A6A"/>
    <w:rsid w:val="001F6224"/>
    <w:rsid w:val="001F7336"/>
    <w:rsid w:val="001F7ACB"/>
    <w:rsid w:val="0020151C"/>
    <w:rsid w:val="00202200"/>
    <w:rsid w:val="00204179"/>
    <w:rsid w:val="00204463"/>
    <w:rsid w:val="002045A7"/>
    <w:rsid w:val="00205749"/>
    <w:rsid w:val="002062CB"/>
    <w:rsid w:val="00206E6E"/>
    <w:rsid w:val="002071DF"/>
    <w:rsid w:val="00207691"/>
    <w:rsid w:val="00207F6D"/>
    <w:rsid w:val="00207FDF"/>
    <w:rsid w:val="002105F5"/>
    <w:rsid w:val="00210C34"/>
    <w:rsid w:val="002115F7"/>
    <w:rsid w:val="00211B53"/>
    <w:rsid w:val="00212611"/>
    <w:rsid w:val="00213684"/>
    <w:rsid w:val="00213A4C"/>
    <w:rsid w:val="002145EE"/>
    <w:rsid w:val="002148CB"/>
    <w:rsid w:val="00214EFE"/>
    <w:rsid w:val="00215D31"/>
    <w:rsid w:val="002163E1"/>
    <w:rsid w:val="002167C6"/>
    <w:rsid w:val="00216C1E"/>
    <w:rsid w:val="00217B77"/>
    <w:rsid w:val="00217C19"/>
    <w:rsid w:val="00217FA3"/>
    <w:rsid w:val="00220A21"/>
    <w:rsid w:val="00220FEB"/>
    <w:rsid w:val="002210E1"/>
    <w:rsid w:val="00221E7C"/>
    <w:rsid w:val="0022240D"/>
    <w:rsid w:val="002235D7"/>
    <w:rsid w:val="0022385F"/>
    <w:rsid w:val="00224AC3"/>
    <w:rsid w:val="00224E58"/>
    <w:rsid w:val="002251F8"/>
    <w:rsid w:val="002268EF"/>
    <w:rsid w:val="00226A91"/>
    <w:rsid w:val="0022744A"/>
    <w:rsid w:val="00227699"/>
    <w:rsid w:val="002278E9"/>
    <w:rsid w:val="00227C1C"/>
    <w:rsid w:val="00227D5C"/>
    <w:rsid w:val="00227EB6"/>
    <w:rsid w:val="002301C6"/>
    <w:rsid w:val="0023043A"/>
    <w:rsid w:val="00230A5F"/>
    <w:rsid w:val="00230A78"/>
    <w:rsid w:val="00230B8F"/>
    <w:rsid w:val="00230E1E"/>
    <w:rsid w:val="00231122"/>
    <w:rsid w:val="0023149A"/>
    <w:rsid w:val="00232006"/>
    <w:rsid w:val="00232D0C"/>
    <w:rsid w:val="002332EB"/>
    <w:rsid w:val="002335F8"/>
    <w:rsid w:val="0023367C"/>
    <w:rsid w:val="0023398F"/>
    <w:rsid w:val="0023443F"/>
    <w:rsid w:val="0023471D"/>
    <w:rsid w:val="002348D2"/>
    <w:rsid w:val="00234FE3"/>
    <w:rsid w:val="00235777"/>
    <w:rsid w:val="00235821"/>
    <w:rsid w:val="00236850"/>
    <w:rsid w:val="00236BDB"/>
    <w:rsid w:val="002377FE"/>
    <w:rsid w:val="002379BA"/>
    <w:rsid w:val="00237F69"/>
    <w:rsid w:val="0024040E"/>
    <w:rsid w:val="002405CA"/>
    <w:rsid w:val="002413AD"/>
    <w:rsid w:val="00241712"/>
    <w:rsid w:val="00241AE5"/>
    <w:rsid w:val="00243504"/>
    <w:rsid w:val="00243736"/>
    <w:rsid w:val="0024419D"/>
    <w:rsid w:val="00244461"/>
    <w:rsid w:val="00246447"/>
    <w:rsid w:val="00246B7C"/>
    <w:rsid w:val="00246F9C"/>
    <w:rsid w:val="002470CB"/>
    <w:rsid w:val="00247410"/>
    <w:rsid w:val="0025085F"/>
    <w:rsid w:val="00250921"/>
    <w:rsid w:val="00250B7C"/>
    <w:rsid w:val="002516D6"/>
    <w:rsid w:val="00251945"/>
    <w:rsid w:val="00251C21"/>
    <w:rsid w:val="00252633"/>
    <w:rsid w:val="002533CC"/>
    <w:rsid w:val="00254002"/>
    <w:rsid w:val="002542B2"/>
    <w:rsid w:val="002542E7"/>
    <w:rsid w:val="002547DE"/>
    <w:rsid w:val="00254E87"/>
    <w:rsid w:val="002554A3"/>
    <w:rsid w:val="00255503"/>
    <w:rsid w:val="002555A7"/>
    <w:rsid w:val="002557B5"/>
    <w:rsid w:val="002562DB"/>
    <w:rsid w:val="0025630D"/>
    <w:rsid w:val="0025634C"/>
    <w:rsid w:val="00256B55"/>
    <w:rsid w:val="002574BB"/>
    <w:rsid w:val="002600BF"/>
    <w:rsid w:val="00261B0B"/>
    <w:rsid w:val="00262218"/>
    <w:rsid w:val="002629B5"/>
    <w:rsid w:val="00262DE0"/>
    <w:rsid w:val="00263632"/>
    <w:rsid w:val="0026386B"/>
    <w:rsid w:val="00263CF8"/>
    <w:rsid w:val="00264C20"/>
    <w:rsid w:val="00264D52"/>
    <w:rsid w:val="00265273"/>
    <w:rsid w:val="00265B6B"/>
    <w:rsid w:val="00266BC0"/>
    <w:rsid w:val="00266D63"/>
    <w:rsid w:val="00266EFD"/>
    <w:rsid w:val="00267165"/>
    <w:rsid w:val="0027041F"/>
    <w:rsid w:val="00270499"/>
    <w:rsid w:val="00270796"/>
    <w:rsid w:val="00270FE5"/>
    <w:rsid w:val="0027181F"/>
    <w:rsid w:val="002719AC"/>
    <w:rsid w:val="00272902"/>
    <w:rsid w:val="00272BA0"/>
    <w:rsid w:val="002730DA"/>
    <w:rsid w:val="0027322E"/>
    <w:rsid w:val="00273E46"/>
    <w:rsid w:val="00275406"/>
    <w:rsid w:val="002755DA"/>
    <w:rsid w:val="00276352"/>
    <w:rsid w:val="002765BB"/>
    <w:rsid w:val="0027678A"/>
    <w:rsid w:val="00280C8C"/>
    <w:rsid w:val="0028114C"/>
    <w:rsid w:val="00281403"/>
    <w:rsid w:val="00281C03"/>
    <w:rsid w:val="00281C58"/>
    <w:rsid w:val="00281EAA"/>
    <w:rsid w:val="0028285F"/>
    <w:rsid w:val="00282980"/>
    <w:rsid w:val="00282D35"/>
    <w:rsid w:val="002837DF"/>
    <w:rsid w:val="002838F4"/>
    <w:rsid w:val="00283EBD"/>
    <w:rsid w:val="00283F2D"/>
    <w:rsid w:val="00284B65"/>
    <w:rsid w:val="002856AC"/>
    <w:rsid w:val="0028586C"/>
    <w:rsid w:val="00285B6A"/>
    <w:rsid w:val="00287052"/>
    <w:rsid w:val="0028715F"/>
    <w:rsid w:val="00287D3C"/>
    <w:rsid w:val="00287FF3"/>
    <w:rsid w:val="00290831"/>
    <w:rsid w:val="00290B52"/>
    <w:rsid w:val="00290C94"/>
    <w:rsid w:val="002912D0"/>
    <w:rsid w:val="002919AA"/>
    <w:rsid w:val="00291AAE"/>
    <w:rsid w:val="00292213"/>
    <w:rsid w:val="002928AB"/>
    <w:rsid w:val="00292D23"/>
    <w:rsid w:val="00293589"/>
    <w:rsid w:val="002943D9"/>
    <w:rsid w:val="00294591"/>
    <w:rsid w:val="00294BDC"/>
    <w:rsid w:val="002958CD"/>
    <w:rsid w:val="00295BE7"/>
    <w:rsid w:val="00296C43"/>
    <w:rsid w:val="00296D0C"/>
    <w:rsid w:val="00296EF2"/>
    <w:rsid w:val="00297129"/>
    <w:rsid w:val="002A002A"/>
    <w:rsid w:val="002A0BBA"/>
    <w:rsid w:val="002A0D55"/>
    <w:rsid w:val="002A0FCF"/>
    <w:rsid w:val="002A1CAE"/>
    <w:rsid w:val="002A1D1F"/>
    <w:rsid w:val="002A2163"/>
    <w:rsid w:val="002A262D"/>
    <w:rsid w:val="002A33E3"/>
    <w:rsid w:val="002A3C14"/>
    <w:rsid w:val="002A43CA"/>
    <w:rsid w:val="002A4DC6"/>
    <w:rsid w:val="002A5E33"/>
    <w:rsid w:val="002A63CF"/>
    <w:rsid w:val="002A7E00"/>
    <w:rsid w:val="002A7E82"/>
    <w:rsid w:val="002B00CD"/>
    <w:rsid w:val="002B24E4"/>
    <w:rsid w:val="002B27DE"/>
    <w:rsid w:val="002B3059"/>
    <w:rsid w:val="002B504F"/>
    <w:rsid w:val="002B5068"/>
    <w:rsid w:val="002B5CA9"/>
    <w:rsid w:val="002B6211"/>
    <w:rsid w:val="002B676C"/>
    <w:rsid w:val="002B6F59"/>
    <w:rsid w:val="002B6FED"/>
    <w:rsid w:val="002B7192"/>
    <w:rsid w:val="002B7A2A"/>
    <w:rsid w:val="002B7A84"/>
    <w:rsid w:val="002B7B1F"/>
    <w:rsid w:val="002C0FF0"/>
    <w:rsid w:val="002C12F9"/>
    <w:rsid w:val="002C158A"/>
    <w:rsid w:val="002C1B14"/>
    <w:rsid w:val="002C240B"/>
    <w:rsid w:val="002C2A10"/>
    <w:rsid w:val="002C2F6D"/>
    <w:rsid w:val="002C4625"/>
    <w:rsid w:val="002C478A"/>
    <w:rsid w:val="002C4F52"/>
    <w:rsid w:val="002C5344"/>
    <w:rsid w:val="002C572C"/>
    <w:rsid w:val="002C597F"/>
    <w:rsid w:val="002C5C1B"/>
    <w:rsid w:val="002C63AD"/>
    <w:rsid w:val="002C6B7F"/>
    <w:rsid w:val="002C7466"/>
    <w:rsid w:val="002C76C4"/>
    <w:rsid w:val="002C7869"/>
    <w:rsid w:val="002D0A7E"/>
    <w:rsid w:val="002D142A"/>
    <w:rsid w:val="002D1937"/>
    <w:rsid w:val="002D2130"/>
    <w:rsid w:val="002D2358"/>
    <w:rsid w:val="002D2546"/>
    <w:rsid w:val="002D29A3"/>
    <w:rsid w:val="002D2A0A"/>
    <w:rsid w:val="002D3E3E"/>
    <w:rsid w:val="002D449F"/>
    <w:rsid w:val="002D518B"/>
    <w:rsid w:val="002D68F7"/>
    <w:rsid w:val="002D6AD0"/>
    <w:rsid w:val="002D6C1C"/>
    <w:rsid w:val="002D6CEB"/>
    <w:rsid w:val="002D72CD"/>
    <w:rsid w:val="002E00C2"/>
    <w:rsid w:val="002E01FC"/>
    <w:rsid w:val="002E050E"/>
    <w:rsid w:val="002E093B"/>
    <w:rsid w:val="002E10C5"/>
    <w:rsid w:val="002E188B"/>
    <w:rsid w:val="002E18F9"/>
    <w:rsid w:val="002E1C4B"/>
    <w:rsid w:val="002E1DDB"/>
    <w:rsid w:val="002E2628"/>
    <w:rsid w:val="002E2647"/>
    <w:rsid w:val="002E36C3"/>
    <w:rsid w:val="002E3F12"/>
    <w:rsid w:val="002E4366"/>
    <w:rsid w:val="002E4B0A"/>
    <w:rsid w:val="002E52D8"/>
    <w:rsid w:val="002E5B56"/>
    <w:rsid w:val="002E60B5"/>
    <w:rsid w:val="002E6314"/>
    <w:rsid w:val="002E632C"/>
    <w:rsid w:val="002F070B"/>
    <w:rsid w:val="002F0E45"/>
    <w:rsid w:val="002F10C1"/>
    <w:rsid w:val="002F11E8"/>
    <w:rsid w:val="002F1751"/>
    <w:rsid w:val="002F1DE1"/>
    <w:rsid w:val="002F25E0"/>
    <w:rsid w:val="002F2C35"/>
    <w:rsid w:val="002F3177"/>
    <w:rsid w:val="002F33B6"/>
    <w:rsid w:val="002F58E8"/>
    <w:rsid w:val="002F6013"/>
    <w:rsid w:val="002F62E9"/>
    <w:rsid w:val="002F6BE0"/>
    <w:rsid w:val="002F70C2"/>
    <w:rsid w:val="002F71B1"/>
    <w:rsid w:val="002F7337"/>
    <w:rsid w:val="003012C3"/>
    <w:rsid w:val="003019AB"/>
    <w:rsid w:val="0030259C"/>
    <w:rsid w:val="00302AC6"/>
    <w:rsid w:val="00303273"/>
    <w:rsid w:val="00303310"/>
    <w:rsid w:val="00304185"/>
    <w:rsid w:val="003043A8"/>
    <w:rsid w:val="00304983"/>
    <w:rsid w:val="00304BF7"/>
    <w:rsid w:val="0030506B"/>
    <w:rsid w:val="00305334"/>
    <w:rsid w:val="003068B9"/>
    <w:rsid w:val="00306C97"/>
    <w:rsid w:val="0030705B"/>
    <w:rsid w:val="003115F9"/>
    <w:rsid w:val="003118E8"/>
    <w:rsid w:val="00312321"/>
    <w:rsid w:val="003137B5"/>
    <w:rsid w:val="003147CB"/>
    <w:rsid w:val="00314813"/>
    <w:rsid w:val="003159E3"/>
    <w:rsid w:val="00315E08"/>
    <w:rsid w:val="003162A7"/>
    <w:rsid w:val="003164D7"/>
    <w:rsid w:val="00316B07"/>
    <w:rsid w:val="00316BBA"/>
    <w:rsid w:val="00316E26"/>
    <w:rsid w:val="00316F8D"/>
    <w:rsid w:val="00317BAC"/>
    <w:rsid w:val="00317C52"/>
    <w:rsid w:val="00317E6E"/>
    <w:rsid w:val="003201C2"/>
    <w:rsid w:val="00320A78"/>
    <w:rsid w:val="00320C02"/>
    <w:rsid w:val="00320FE7"/>
    <w:rsid w:val="003226CF"/>
    <w:rsid w:val="00323F22"/>
    <w:rsid w:val="00324AB6"/>
    <w:rsid w:val="00324F4B"/>
    <w:rsid w:val="00325565"/>
    <w:rsid w:val="0032641B"/>
    <w:rsid w:val="00326D70"/>
    <w:rsid w:val="00327A9C"/>
    <w:rsid w:val="00327E25"/>
    <w:rsid w:val="00330526"/>
    <w:rsid w:val="0033059C"/>
    <w:rsid w:val="003308FD"/>
    <w:rsid w:val="003312ED"/>
    <w:rsid w:val="0033177C"/>
    <w:rsid w:val="00331911"/>
    <w:rsid w:val="00331A0F"/>
    <w:rsid w:val="00331B51"/>
    <w:rsid w:val="00331E9A"/>
    <w:rsid w:val="00333101"/>
    <w:rsid w:val="00333116"/>
    <w:rsid w:val="003340C7"/>
    <w:rsid w:val="0033416C"/>
    <w:rsid w:val="003348DB"/>
    <w:rsid w:val="00334910"/>
    <w:rsid w:val="00334C9D"/>
    <w:rsid w:val="00334F18"/>
    <w:rsid w:val="00335974"/>
    <w:rsid w:val="00335E7C"/>
    <w:rsid w:val="0034012C"/>
    <w:rsid w:val="0034085D"/>
    <w:rsid w:val="00341BB8"/>
    <w:rsid w:val="00341C17"/>
    <w:rsid w:val="00342552"/>
    <w:rsid w:val="00342AB1"/>
    <w:rsid w:val="00345481"/>
    <w:rsid w:val="0034556C"/>
    <w:rsid w:val="00345ACA"/>
    <w:rsid w:val="00345EBC"/>
    <w:rsid w:val="00347261"/>
    <w:rsid w:val="00350403"/>
    <w:rsid w:val="003506AD"/>
    <w:rsid w:val="00350882"/>
    <w:rsid w:val="00350A06"/>
    <w:rsid w:val="00350A19"/>
    <w:rsid w:val="00350CC6"/>
    <w:rsid w:val="003511D7"/>
    <w:rsid w:val="00351C26"/>
    <w:rsid w:val="00351D66"/>
    <w:rsid w:val="00352AC4"/>
    <w:rsid w:val="003533FD"/>
    <w:rsid w:val="0035363B"/>
    <w:rsid w:val="00353AE9"/>
    <w:rsid w:val="00353FC9"/>
    <w:rsid w:val="0035480C"/>
    <w:rsid w:val="00355EC6"/>
    <w:rsid w:val="0035704C"/>
    <w:rsid w:val="0035722D"/>
    <w:rsid w:val="003575BC"/>
    <w:rsid w:val="00357874"/>
    <w:rsid w:val="00357B7E"/>
    <w:rsid w:val="00360CED"/>
    <w:rsid w:val="00360D39"/>
    <w:rsid w:val="00360E30"/>
    <w:rsid w:val="003612A2"/>
    <w:rsid w:val="003616B5"/>
    <w:rsid w:val="00361CBB"/>
    <w:rsid w:val="00361DBF"/>
    <w:rsid w:val="00362BFC"/>
    <w:rsid w:val="00362CA6"/>
    <w:rsid w:val="00362D55"/>
    <w:rsid w:val="00363C9D"/>
    <w:rsid w:val="00364188"/>
    <w:rsid w:val="003642E0"/>
    <w:rsid w:val="00364717"/>
    <w:rsid w:val="00364E8F"/>
    <w:rsid w:val="003653FA"/>
    <w:rsid w:val="00366072"/>
    <w:rsid w:val="00366E13"/>
    <w:rsid w:val="003670DB"/>
    <w:rsid w:val="0036793D"/>
    <w:rsid w:val="00367D1D"/>
    <w:rsid w:val="00370173"/>
    <w:rsid w:val="0037028F"/>
    <w:rsid w:val="00371983"/>
    <w:rsid w:val="00371C06"/>
    <w:rsid w:val="0037242F"/>
    <w:rsid w:val="00372CD1"/>
    <w:rsid w:val="0037337D"/>
    <w:rsid w:val="003734E9"/>
    <w:rsid w:val="00373CA6"/>
    <w:rsid w:val="00374196"/>
    <w:rsid w:val="0037447A"/>
    <w:rsid w:val="003746F0"/>
    <w:rsid w:val="0037546C"/>
    <w:rsid w:val="00375A69"/>
    <w:rsid w:val="00376146"/>
    <w:rsid w:val="00377508"/>
    <w:rsid w:val="003807DB"/>
    <w:rsid w:val="00380B49"/>
    <w:rsid w:val="003818DB"/>
    <w:rsid w:val="00382CE1"/>
    <w:rsid w:val="00383122"/>
    <w:rsid w:val="00383821"/>
    <w:rsid w:val="00383BE5"/>
    <w:rsid w:val="00383EB9"/>
    <w:rsid w:val="00385962"/>
    <w:rsid w:val="00385A26"/>
    <w:rsid w:val="00385D4C"/>
    <w:rsid w:val="00386BB8"/>
    <w:rsid w:val="00387CA8"/>
    <w:rsid w:val="00390271"/>
    <w:rsid w:val="00390C1D"/>
    <w:rsid w:val="00390E13"/>
    <w:rsid w:val="003911DA"/>
    <w:rsid w:val="00391702"/>
    <w:rsid w:val="003926C8"/>
    <w:rsid w:val="00393778"/>
    <w:rsid w:val="00393A41"/>
    <w:rsid w:val="003942BD"/>
    <w:rsid w:val="003942C6"/>
    <w:rsid w:val="00394B19"/>
    <w:rsid w:val="00395067"/>
    <w:rsid w:val="003959FE"/>
    <w:rsid w:val="003A0145"/>
    <w:rsid w:val="003A11AC"/>
    <w:rsid w:val="003A1A68"/>
    <w:rsid w:val="003A2509"/>
    <w:rsid w:val="003A26AF"/>
    <w:rsid w:val="003A2AFF"/>
    <w:rsid w:val="003A2BF1"/>
    <w:rsid w:val="003A38A8"/>
    <w:rsid w:val="003A4565"/>
    <w:rsid w:val="003A503A"/>
    <w:rsid w:val="003A5321"/>
    <w:rsid w:val="003A58C0"/>
    <w:rsid w:val="003A63F4"/>
    <w:rsid w:val="003A69CC"/>
    <w:rsid w:val="003A7B28"/>
    <w:rsid w:val="003A7F77"/>
    <w:rsid w:val="003B029E"/>
    <w:rsid w:val="003B02DC"/>
    <w:rsid w:val="003B06B8"/>
    <w:rsid w:val="003B0A76"/>
    <w:rsid w:val="003B0B19"/>
    <w:rsid w:val="003B17CE"/>
    <w:rsid w:val="003B1AFB"/>
    <w:rsid w:val="003B1BEC"/>
    <w:rsid w:val="003B289E"/>
    <w:rsid w:val="003B2DFA"/>
    <w:rsid w:val="003B4A50"/>
    <w:rsid w:val="003B4DAD"/>
    <w:rsid w:val="003B5DF8"/>
    <w:rsid w:val="003B64E4"/>
    <w:rsid w:val="003B7080"/>
    <w:rsid w:val="003B7866"/>
    <w:rsid w:val="003B7A51"/>
    <w:rsid w:val="003B7EDD"/>
    <w:rsid w:val="003C0F26"/>
    <w:rsid w:val="003C13E1"/>
    <w:rsid w:val="003C164D"/>
    <w:rsid w:val="003C1FB1"/>
    <w:rsid w:val="003C3476"/>
    <w:rsid w:val="003C3636"/>
    <w:rsid w:val="003C36E6"/>
    <w:rsid w:val="003C3F55"/>
    <w:rsid w:val="003C4A74"/>
    <w:rsid w:val="003C4BFF"/>
    <w:rsid w:val="003C5212"/>
    <w:rsid w:val="003C5741"/>
    <w:rsid w:val="003C6800"/>
    <w:rsid w:val="003C69BE"/>
    <w:rsid w:val="003C6CB6"/>
    <w:rsid w:val="003C7778"/>
    <w:rsid w:val="003D0924"/>
    <w:rsid w:val="003D0BDD"/>
    <w:rsid w:val="003D1D1D"/>
    <w:rsid w:val="003D2C8B"/>
    <w:rsid w:val="003D391D"/>
    <w:rsid w:val="003D4529"/>
    <w:rsid w:val="003D4A84"/>
    <w:rsid w:val="003D5131"/>
    <w:rsid w:val="003D56A3"/>
    <w:rsid w:val="003D56C8"/>
    <w:rsid w:val="003D679C"/>
    <w:rsid w:val="003D691A"/>
    <w:rsid w:val="003D6D17"/>
    <w:rsid w:val="003E0049"/>
    <w:rsid w:val="003E0D5D"/>
    <w:rsid w:val="003E11CB"/>
    <w:rsid w:val="003E174F"/>
    <w:rsid w:val="003E1A53"/>
    <w:rsid w:val="003E1BCC"/>
    <w:rsid w:val="003E2681"/>
    <w:rsid w:val="003E2C21"/>
    <w:rsid w:val="003E3BCD"/>
    <w:rsid w:val="003E408C"/>
    <w:rsid w:val="003E53F5"/>
    <w:rsid w:val="003E5612"/>
    <w:rsid w:val="003E595C"/>
    <w:rsid w:val="003F02C5"/>
    <w:rsid w:val="003F0DE1"/>
    <w:rsid w:val="003F1724"/>
    <w:rsid w:val="003F1947"/>
    <w:rsid w:val="003F1FEA"/>
    <w:rsid w:val="003F24DA"/>
    <w:rsid w:val="003F27CE"/>
    <w:rsid w:val="003F2965"/>
    <w:rsid w:val="003F29CE"/>
    <w:rsid w:val="003F2B4F"/>
    <w:rsid w:val="003F2C8C"/>
    <w:rsid w:val="003F3343"/>
    <w:rsid w:val="003F381B"/>
    <w:rsid w:val="003F3E0F"/>
    <w:rsid w:val="003F40FF"/>
    <w:rsid w:val="003F430B"/>
    <w:rsid w:val="003F4350"/>
    <w:rsid w:val="003F446D"/>
    <w:rsid w:val="003F4ACA"/>
    <w:rsid w:val="003F4ADF"/>
    <w:rsid w:val="003F52FC"/>
    <w:rsid w:val="003F55F9"/>
    <w:rsid w:val="003F6339"/>
    <w:rsid w:val="003F6629"/>
    <w:rsid w:val="003F6721"/>
    <w:rsid w:val="003F6A6F"/>
    <w:rsid w:val="003F7B9E"/>
    <w:rsid w:val="003F7BF7"/>
    <w:rsid w:val="00400381"/>
    <w:rsid w:val="004003B7"/>
    <w:rsid w:val="004004C6"/>
    <w:rsid w:val="0040082B"/>
    <w:rsid w:val="00400CAA"/>
    <w:rsid w:val="00400F48"/>
    <w:rsid w:val="004011FB"/>
    <w:rsid w:val="004012F5"/>
    <w:rsid w:val="00401388"/>
    <w:rsid w:val="004016E9"/>
    <w:rsid w:val="00401D76"/>
    <w:rsid w:val="00403DEA"/>
    <w:rsid w:val="00404012"/>
    <w:rsid w:val="00404349"/>
    <w:rsid w:val="00404DAA"/>
    <w:rsid w:val="00405485"/>
    <w:rsid w:val="00406DF7"/>
    <w:rsid w:val="004071CA"/>
    <w:rsid w:val="00407881"/>
    <w:rsid w:val="00407A2D"/>
    <w:rsid w:val="00407DCD"/>
    <w:rsid w:val="00410597"/>
    <w:rsid w:val="00411A79"/>
    <w:rsid w:val="00411C63"/>
    <w:rsid w:val="00411FD7"/>
    <w:rsid w:val="004121F3"/>
    <w:rsid w:val="00413378"/>
    <w:rsid w:val="00413FF2"/>
    <w:rsid w:val="004146FB"/>
    <w:rsid w:val="00414F86"/>
    <w:rsid w:val="00414FC4"/>
    <w:rsid w:val="00415185"/>
    <w:rsid w:val="0041561F"/>
    <w:rsid w:val="00415E9E"/>
    <w:rsid w:val="0041657D"/>
    <w:rsid w:val="004169AB"/>
    <w:rsid w:val="00416BCC"/>
    <w:rsid w:val="00416C24"/>
    <w:rsid w:val="00416F1E"/>
    <w:rsid w:val="0041720F"/>
    <w:rsid w:val="004179B2"/>
    <w:rsid w:val="004201FF"/>
    <w:rsid w:val="00420838"/>
    <w:rsid w:val="0042093B"/>
    <w:rsid w:val="004211A4"/>
    <w:rsid w:val="00421DAB"/>
    <w:rsid w:val="00421E9C"/>
    <w:rsid w:val="0042216F"/>
    <w:rsid w:val="00422388"/>
    <w:rsid w:val="00423B6C"/>
    <w:rsid w:val="004240F0"/>
    <w:rsid w:val="004242F0"/>
    <w:rsid w:val="00424B0D"/>
    <w:rsid w:val="00424E38"/>
    <w:rsid w:val="004274B0"/>
    <w:rsid w:val="004277EB"/>
    <w:rsid w:val="00427B07"/>
    <w:rsid w:val="00427F21"/>
    <w:rsid w:val="0043075A"/>
    <w:rsid w:val="00431053"/>
    <w:rsid w:val="004320DF"/>
    <w:rsid w:val="0043260B"/>
    <w:rsid w:val="004328A3"/>
    <w:rsid w:val="00433326"/>
    <w:rsid w:val="00433349"/>
    <w:rsid w:val="0043337E"/>
    <w:rsid w:val="00433758"/>
    <w:rsid w:val="00433845"/>
    <w:rsid w:val="004340E5"/>
    <w:rsid w:val="0043476D"/>
    <w:rsid w:val="00434D29"/>
    <w:rsid w:val="00434F5E"/>
    <w:rsid w:val="00435B1A"/>
    <w:rsid w:val="00436B27"/>
    <w:rsid w:val="00436C0A"/>
    <w:rsid w:val="00436FB1"/>
    <w:rsid w:val="00437764"/>
    <w:rsid w:val="004401DF"/>
    <w:rsid w:val="0044064A"/>
    <w:rsid w:val="00440A6F"/>
    <w:rsid w:val="004411EE"/>
    <w:rsid w:val="00441B4B"/>
    <w:rsid w:val="00442093"/>
    <w:rsid w:val="004429E7"/>
    <w:rsid w:val="004437B5"/>
    <w:rsid w:val="00443AD5"/>
    <w:rsid w:val="00445630"/>
    <w:rsid w:val="004458A3"/>
    <w:rsid w:val="004459C3"/>
    <w:rsid w:val="00446BC9"/>
    <w:rsid w:val="004475E7"/>
    <w:rsid w:val="00447F08"/>
    <w:rsid w:val="00450369"/>
    <w:rsid w:val="004511DA"/>
    <w:rsid w:val="004512AF"/>
    <w:rsid w:val="00451664"/>
    <w:rsid w:val="00451BEB"/>
    <w:rsid w:val="00452908"/>
    <w:rsid w:val="00452990"/>
    <w:rsid w:val="00452E5A"/>
    <w:rsid w:val="00452F83"/>
    <w:rsid w:val="00453A10"/>
    <w:rsid w:val="00453E52"/>
    <w:rsid w:val="00454733"/>
    <w:rsid w:val="004549CA"/>
    <w:rsid w:val="00454A8C"/>
    <w:rsid w:val="00454C55"/>
    <w:rsid w:val="00454CCE"/>
    <w:rsid w:val="004558C9"/>
    <w:rsid w:val="00455B9F"/>
    <w:rsid w:val="00455C0F"/>
    <w:rsid w:val="0045649E"/>
    <w:rsid w:val="00456941"/>
    <w:rsid w:val="00457267"/>
    <w:rsid w:val="00460153"/>
    <w:rsid w:val="00460A66"/>
    <w:rsid w:val="00461BEA"/>
    <w:rsid w:val="00461C25"/>
    <w:rsid w:val="004621C1"/>
    <w:rsid w:val="00462203"/>
    <w:rsid w:val="00462648"/>
    <w:rsid w:val="004626BB"/>
    <w:rsid w:val="004636C4"/>
    <w:rsid w:val="00463B3C"/>
    <w:rsid w:val="0046492F"/>
    <w:rsid w:val="004649F6"/>
    <w:rsid w:val="00465034"/>
    <w:rsid w:val="004654AF"/>
    <w:rsid w:val="00465700"/>
    <w:rsid w:val="00465A30"/>
    <w:rsid w:val="00465FCB"/>
    <w:rsid w:val="004661FE"/>
    <w:rsid w:val="00467F9B"/>
    <w:rsid w:val="00470690"/>
    <w:rsid w:val="00470892"/>
    <w:rsid w:val="004709A8"/>
    <w:rsid w:val="00471041"/>
    <w:rsid w:val="004726FB"/>
    <w:rsid w:val="00472B69"/>
    <w:rsid w:val="004736AF"/>
    <w:rsid w:val="004736EF"/>
    <w:rsid w:val="004753C2"/>
    <w:rsid w:val="00475555"/>
    <w:rsid w:val="00475685"/>
    <w:rsid w:val="0047586E"/>
    <w:rsid w:val="004758FA"/>
    <w:rsid w:val="00475BC3"/>
    <w:rsid w:val="004761C6"/>
    <w:rsid w:val="00477316"/>
    <w:rsid w:val="00477AC8"/>
    <w:rsid w:val="00477DE8"/>
    <w:rsid w:val="0048005E"/>
    <w:rsid w:val="00480070"/>
    <w:rsid w:val="0048098B"/>
    <w:rsid w:val="00480AFE"/>
    <w:rsid w:val="004811AB"/>
    <w:rsid w:val="00481434"/>
    <w:rsid w:val="00482ED2"/>
    <w:rsid w:val="00483A82"/>
    <w:rsid w:val="00484190"/>
    <w:rsid w:val="00484730"/>
    <w:rsid w:val="004850BA"/>
    <w:rsid w:val="00486A87"/>
    <w:rsid w:val="00487A4C"/>
    <w:rsid w:val="00487FEE"/>
    <w:rsid w:val="00491687"/>
    <w:rsid w:val="004918F0"/>
    <w:rsid w:val="004937D6"/>
    <w:rsid w:val="004941F8"/>
    <w:rsid w:val="00494A72"/>
    <w:rsid w:val="00495437"/>
    <w:rsid w:val="00495564"/>
    <w:rsid w:val="004959D0"/>
    <w:rsid w:val="00496925"/>
    <w:rsid w:val="004972BD"/>
    <w:rsid w:val="004977C9"/>
    <w:rsid w:val="00497C7A"/>
    <w:rsid w:val="004A0D5D"/>
    <w:rsid w:val="004A2360"/>
    <w:rsid w:val="004A242F"/>
    <w:rsid w:val="004A2E97"/>
    <w:rsid w:val="004A3D54"/>
    <w:rsid w:val="004A425F"/>
    <w:rsid w:val="004A4D5F"/>
    <w:rsid w:val="004A4DBF"/>
    <w:rsid w:val="004A63A4"/>
    <w:rsid w:val="004A6A89"/>
    <w:rsid w:val="004A714C"/>
    <w:rsid w:val="004A7780"/>
    <w:rsid w:val="004A7DFF"/>
    <w:rsid w:val="004B0191"/>
    <w:rsid w:val="004B0608"/>
    <w:rsid w:val="004B0D07"/>
    <w:rsid w:val="004B0EB8"/>
    <w:rsid w:val="004B1F2B"/>
    <w:rsid w:val="004B2473"/>
    <w:rsid w:val="004B2AE4"/>
    <w:rsid w:val="004B2CAA"/>
    <w:rsid w:val="004B2D87"/>
    <w:rsid w:val="004B2D9D"/>
    <w:rsid w:val="004B4085"/>
    <w:rsid w:val="004B445E"/>
    <w:rsid w:val="004B4573"/>
    <w:rsid w:val="004B5B51"/>
    <w:rsid w:val="004B6979"/>
    <w:rsid w:val="004B6AE6"/>
    <w:rsid w:val="004B6EAB"/>
    <w:rsid w:val="004B7CF6"/>
    <w:rsid w:val="004B7D74"/>
    <w:rsid w:val="004C08BD"/>
    <w:rsid w:val="004C1619"/>
    <w:rsid w:val="004C24FE"/>
    <w:rsid w:val="004C3489"/>
    <w:rsid w:val="004C3747"/>
    <w:rsid w:val="004C38E6"/>
    <w:rsid w:val="004C3B59"/>
    <w:rsid w:val="004C4C86"/>
    <w:rsid w:val="004C6059"/>
    <w:rsid w:val="004C610B"/>
    <w:rsid w:val="004C6C48"/>
    <w:rsid w:val="004C7C60"/>
    <w:rsid w:val="004C7F0C"/>
    <w:rsid w:val="004D006C"/>
    <w:rsid w:val="004D0223"/>
    <w:rsid w:val="004D0898"/>
    <w:rsid w:val="004D09C6"/>
    <w:rsid w:val="004D09E5"/>
    <w:rsid w:val="004D09FB"/>
    <w:rsid w:val="004D0F05"/>
    <w:rsid w:val="004D11B7"/>
    <w:rsid w:val="004D1975"/>
    <w:rsid w:val="004D1C8A"/>
    <w:rsid w:val="004D1D10"/>
    <w:rsid w:val="004D22ED"/>
    <w:rsid w:val="004D247A"/>
    <w:rsid w:val="004D2733"/>
    <w:rsid w:val="004D37FD"/>
    <w:rsid w:val="004D7604"/>
    <w:rsid w:val="004D7A40"/>
    <w:rsid w:val="004E043F"/>
    <w:rsid w:val="004E1834"/>
    <w:rsid w:val="004E242D"/>
    <w:rsid w:val="004E2B00"/>
    <w:rsid w:val="004E2F34"/>
    <w:rsid w:val="004E4575"/>
    <w:rsid w:val="004E4B0C"/>
    <w:rsid w:val="004E5C20"/>
    <w:rsid w:val="004E5C7C"/>
    <w:rsid w:val="004E614B"/>
    <w:rsid w:val="004E67E0"/>
    <w:rsid w:val="004E70B3"/>
    <w:rsid w:val="004E78AE"/>
    <w:rsid w:val="004F0514"/>
    <w:rsid w:val="004F05B4"/>
    <w:rsid w:val="004F0631"/>
    <w:rsid w:val="004F09A0"/>
    <w:rsid w:val="004F0C53"/>
    <w:rsid w:val="004F122F"/>
    <w:rsid w:val="004F123C"/>
    <w:rsid w:val="004F12A6"/>
    <w:rsid w:val="004F13B7"/>
    <w:rsid w:val="004F1915"/>
    <w:rsid w:val="004F1E2F"/>
    <w:rsid w:val="004F27A1"/>
    <w:rsid w:val="004F28B7"/>
    <w:rsid w:val="004F4659"/>
    <w:rsid w:val="004F498F"/>
    <w:rsid w:val="004F5052"/>
    <w:rsid w:val="004F5B7F"/>
    <w:rsid w:val="004F60A9"/>
    <w:rsid w:val="004F6441"/>
    <w:rsid w:val="004F6777"/>
    <w:rsid w:val="004F6986"/>
    <w:rsid w:val="004F6C82"/>
    <w:rsid w:val="004F6E00"/>
    <w:rsid w:val="004F7B43"/>
    <w:rsid w:val="004F7CA9"/>
    <w:rsid w:val="00500CAE"/>
    <w:rsid w:val="00500FD0"/>
    <w:rsid w:val="0050101B"/>
    <w:rsid w:val="00501926"/>
    <w:rsid w:val="00503052"/>
    <w:rsid w:val="005037CE"/>
    <w:rsid w:val="00503D11"/>
    <w:rsid w:val="00504669"/>
    <w:rsid w:val="005050C0"/>
    <w:rsid w:val="0050546D"/>
    <w:rsid w:val="0050569E"/>
    <w:rsid w:val="00505FB1"/>
    <w:rsid w:val="00506C34"/>
    <w:rsid w:val="005070C6"/>
    <w:rsid w:val="00507433"/>
    <w:rsid w:val="00507463"/>
    <w:rsid w:val="00507AE1"/>
    <w:rsid w:val="00510A31"/>
    <w:rsid w:val="005113ED"/>
    <w:rsid w:val="00511700"/>
    <w:rsid w:val="005117C7"/>
    <w:rsid w:val="0051183B"/>
    <w:rsid w:val="00511936"/>
    <w:rsid w:val="005119FF"/>
    <w:rsid w:val="00511CBF"/>
    <w:rsid w:val="00511E7E"/>
    <w:rsid w:val="00511FCB"/>
    <w:rsid w:val="005120F5"/>
    <w:rsid w:val="0051218A"/>
    <w:rsid w:val="00512AAA"/>
    <w:rsid w:val="00512B6D"/>
    <w:rsid w:val="005132A5"/>
    <w:rsid w:val="00513C94"/>
    <w:rsid w:val="0051450D"/>
    <w:rsid w:val="00515021"/>
    <w:rsid w:val="0051563B"/>
    <w:rsid w:val="005165F1"/>
    <w:rsid w:val="00516D30"/>
    <w:rsid w:val="00517053"/>
    <w:rsid w:val="0052096E"/>
    <w:rsid w:val="00520B27"/>
    <w:rsid w:val="00520C45"/>
    <w:rsid w:val="00520E80"/>
    <w:rsid w:val="005211E7"/>
    <w:rsid w:val="00521B3E"/>
    <w:rsid w:val="00521B42"/>
    <w:rsid w:val="0052280E"/>
    <w:rsid w:val="00523A10"/>
    <w:rsid w:val="0052492A"/>
    <w:rsid w:val="00524D4B"/>
    <w:rsid w:val="005252B7"/>
    <w:rsid w:val="005258CD"/>
    <w:rsid w:val="0052669A"/>
    <w:rsid w:val="00530D23"/>
    <w:rsid w:val="00531E57"/>
    <w:rsid w:val="00531ED7"/>
    <w:rsid w:val="005332D7"/>
    <w:rsid w:val="005335E1"/>
    <w:rsid w:val="00533981"/>
    <w:rsid w:val="00534F8E"/>
    <w:rsid w:val="0053563C"/>
    <w:rsid w:val="005356A6"/>
    <w:rsid w:val="005358CE"/>
    <w:rsid w:val="00535904"/>
    <w:rsid w:val="00535A7B"/>
    <w:rsid w:val="00535FFD"/>
    <w:rsid w:val="00536087"/>
    <w:rsid w:val="005364B5"/>
    <w:rsid w:val="005369A3"/>
    <w:rsid w:val="005401DF"/>
    <w:rsid w:val="0054170D"/>
    <w:rsid w:val="00541C24"/>
    <w:rsid w:val="00543DB3"/>
    <w:rsid w:val="00544364"/>
    <w:rsid w:val="005448CA"/>
    <w:rsid w:val="00544AE8"/>
    <w:rsid w:val="00544B20"/>
    <w:rsid w:val="0054563B"/>
    <w:rsid w:val="00545CFF"/>
    <w:rsid w:val="005467ED"/>
    <w:rsid w:val="005468AA"/>
    <w:rsid w:val="00546E28"/>
    <w:rsid w:val="00547512"/>
    <w:rsid w:val="005501BB"/>
    <w:rsid w:val="00550C6E"/>
    <w:rsid w:val="00550D9E"/>
    <w:rsid w:val="00551B74"/>
    <w:rsid w:val="00551EA8"/>
    <w:rsid w:val="00552879"/>
    <w:rsid w:val="00552A45"/>
    <w:rsid w:val="00552D98"/>
    <w:rsid w:val="00552FAE"/>
    <w:rsid w:val="0055363E"/>
    <w:rsid w:val="00553A34"/>
    <w:rsid w:val="00553B2D"/>
    <w:rsid w:val="00553B67"/>
    <w:rsid w:val="00553F8A"/>
    <w:rsid w:val="00553F92"/>
    <w:rsid w:val="0055441B"/>
    <w:rsid w:val="005554C3"/>
    <w:rsid w:val="00555A70"/>
    <w:rsid w:val="005563BC"/>
    <w:rsid w:val="00556438"/>
    <w:rsid w:val="00556569"/>
    <w:rsid w:val="005566EA"/>
    <w:rsid w:val="005567CA"/>
    <w:rsid w:val="005604BF"/>
    <w:rsid w:val="0056067E"/>
    <w:rsid w:val="00560781"/>
    <w:rsid w:val="00560FA9"/>
    <w:rsid w:val="00561C4D"/>
    <w:rsid w:val="00561D83"/>
    <w:rsid w:val="005631FA"/>
    <w:rsid w:val="005632F7"/>
    <w:rsid w:val="00564594"/>
    <w:rsid w:val="005658D6"/>
    <w:rsid w:val="00565A4D"/>
    <w:rsid w:val="005662F7"/>
    <w:rsid w:val="005665AF"/>
    <w:rsid w:val="00566935"/>
    <w:rsid w:val="00567E3B"/>
    <w:rsid w:val="00570D32"/>
    <w:rsid w:val="00571715"/>
    <w:rsid w:val="0057171F"/>
    <w:rsid w:val="00572428"/>
    <w:rsid w:val="00572563"/>
    <w:rsid w:val="00572646"/>
    <w:rsid w:val="00572D01"/>
    <w:rsid w:val="0057325F"/>
    <w:rsid w:val="0057376D"/>
    <w:rsid w:val="00573C16"/>
    <w:rsid w:val="0057630F"/>
    <w:rsid w:val="005773DA"/>
    <w:rsid w:val="00580017"/>
    <w:rsid w:val="00580E7A"/>
    <w:rsid w:val="005812B0"/>
    <w:rsid w:val="00581E26"/>
    <w:rsid w:val="00583FC8"/>
    <w:rsid w:val="00585F7F"/>
    <w:rsid w:val="005867A4"/>
    <w:rsid w:val="00586C3D"/>
    <w:rsid w:val="00586EC8"/>
    <w:rsid w:val="0058740E"/>
    <w:rsid w:val="00587C0A"/>
    <w:rsid w:val="005905FF"/>
    <w:rsid w:val="00591CF6"/>
    <w:rsid w:val="00592128"/>
    <w:rsid w:val="005924FC"/>
    <w:rsid w:val="00592B66"/>
    <w:rsid w:val="00592D50"/>
    <w:rsid w:val="005934EB"/>
    <w:rsid w:val="00593C3B"/>
    <w:rsid w:val="00593C57"/>
    <w:rsid w:val="00594155"/>
    <w:rsid w:val="0059441D"/>
    <w:rsid w:val="00594B0C"/>
    <w:rsid w:val="0059508D"/>
    <w:rsid w:val="00595584"/>
    <w:rsid w:val="0059628B"/>
    <w:rsid w:val="005A0165"/>
    <w:rsid w:val="005A07BC"/>
    <w:rsid w:val="005A08AD"/>
    <w:rsid w:val="005A0A07"/>
    <w:rsid w:val="005A0A6F"/>
    <w:rsid w:val="005A0F2B"/>
    <w:rsid w:val="005A148A"/>
    <w:rsid w:val="005A149F"/>
    <w:rsid w:val="005A1A63"/>
    <w:rsid w:val="005A215B"/>
    <w:rsid w:val="005A2CA8"/>
    <w:rsid w:val="005A2E06"/>
    <w:rsid w:val="005A30BE"/>
    <w:rsid w:val="005A341A"/>
    <w:rsid w:val="005A3A39"/>
    <w:rsid w:val="005A3E44"/>
    <w:rsid w:val="005A4041"/>
    <w:rsid w:val="005A4199"/>
    <w:rsid w:val="005A4D54"/>
    <w:rsid w:val="005A4F48"/>
    <w:rsid w:val="005A6074"/>
    <w:rsid w:val="005A6548"/>
    <w:rsid w:val="005A6F24"/>
    <w:rsid w:val="005B034E"/>
    <w:rsid w:val="005B04EC"/>
    <w:rsid w:val="005B060D"/>
    <w:rsid w:val="005B0688"/>
    <w:rsid w:val="005B06BF"/>
    <w:rsid w:val="005B0A53"/>
    <w:rsid w:val="005B0AEF"/>
    <w:rsid w:val="005B0BC3"/>
    <w:rsid w:val="005B1A19"/>
    <w:rsid w:val="005B2913"/>
    <w:rsid w:val="005B2CE0"/>
    <w:rsid w:val="005B32C9"/>
    <w:rsid w:val="005B3371"/>
    <w:rsid w:val="005B448C"/>
    <w:rsid w:val="005B49F4"/>
    <w:rsid w:val="005B4A06"/>
    <w:rsid w:val="005B4D0E"/>
    <w:rsid w:val="005B6179"/>
    <w:rsid w:val="005B66F3"/>
    <w:rsid w:val="005C0461"/>
    <w:rsid w:val="005C089A"/>
    <w:rsid w:val="005C0E24"/>
    <w:rsid w:val="005C1BB7"/>
    <w:rsid w:val="005C293E"/>
    <w:rsid w:val="005C367C"/>
    <w:rsid w:val="005C3A61"/>
    <w:rsid w:val="005C4A61"/>
    <w:rsid w:val="005C561E"/>
    <w:rsid w:val="005C59CD"/>
    <w:rsid w:val="005C5F8D"/>
    <w:rsid w:val="005C607E"/>
    <w:rsid w:val="005C6E22"/>
    <w:rsid w:val="005D0069"/>
    <w:rsid w:val="005D096D"/>
    <w:rsid w:val="005D118C"/>
    <w:rsid w:val="005D155E"/>
    <w:rsid w:val="005D1ECB"/>
    <w:rsid w:val="005D2564"/>
    <w:rsid w:val="005D2841"/>
    <w:rsid w:val="005D2E58"/>
    <w:rsid w:val="005D3452"/>
    <w:rsid w:val="005D376A"/>
    <w:rsid w:val="005D3990"/>
    <w:rsid w:val="005D4026"/>
    <w:rsid w:val="005D5366"/>
    <w:rsid w:val="005D5746"/>
    <w:rsid w:val="005D5B79"/>
    <w:rsid w:val="005D61A2"/>
    <w:rsid w:val="005D6668"/>
    <w:rsid w:val="005D72A9"/>
    <w:rsid w:val="005D73B8"/>
    <w:rsid w:val="005D75BE"/>
    <w:rsid w:val="005D7985"/>
    <w:rsid w:val="005D7B16"/>
    <w:rsid w:val="005D7BB9"/>
    <w:rsid w:val="005E0177"/>
    <w:rsid w:val="005E0A68"/>
    <w:rsid w:val="005E13D7"/>
    <w:rsid w:val="005E1626"/>
    <w:rsid w:val="005E2024"/>
    <w:rsid w:val="005E3FAB"/>
    <w:rsid w:val="005E485A"/>
    <w:rsid w:val="005E4AD3"/>
    <w:rsid w:val="005E4B2B"/>
    <w:rsid w:val="005E62DB"/>
    <w:rsid w:val="005E683C"/>
    <w:rsid w:val="005E6C0E"/>
    <w:rsid w:val="005E6DCF"/>
    <w:rsid w:val="005E6DE1"/>
    <w:rsid w:val="005E7640"/>
    <w:rsid w:val="005E77BB"/>
    <w:rsid w:val="005F1C84"/>
    <w:rsid w:val="005F22B9"/>
    <w:rsid w:val="005F27C2"/>
    <w:rsid w:val="005F2D1F"/>
    <w:rsid w:val="005F2D2C"/>
    <w:rsid w:val="005F32A1"/>
    <w:rsid w:val="005F5AB8"/>
    <w:rsid w:val="005F6087"/>
    <w:rsid w:val="005F61C9"/>
    <w:rsid w:val="005F65A4"/>
    <w:rsid w:val="005F6733"/>
    <w:rsid w:val="005F677C"/>
    <w:rsid w:val="005F6B79"/>
    <w:rsid w:val="005F6BE3"/>
    <w:rsid w:val="005F6EE6"/>
    <w:rsid w:val="005F7B51"/>
    <w:rsid w:val="006002E2"/>
    <w:rsid w:val="00600502"/>
    <w:rsid w:val="00601293"/>
    <w:rsid w:val="00601797"/>
    <w:rsid w:val="00601A61"/>
    <w:rsid w:val="00601FEB"/>
    <w:rsid w:val="0060275B"/>
    <w:rsid w:val="00602D7D"/>
    <w:rsid w:val="00602EE9"/>
    <w:rsid w:val="00603663"/>
    <w:rsid w:val="006039E9"/>
    <w:rsid w:val="00603B3A"/>
    <w:rsid w:val="006044D0"/>
    <w:rsid w:val="00604C8F"/>
    <w:rsid w:val="006050B5"/>
    <w:rsid w:val="00605273"/>
    <w:rsid w:val="00606E39"/>
    <w:rsid w:val="00607496"/>
    <w:rsid w:val="00607755"/>
    <w:rsid w:val="00611BCC"/>
    <w:rsid w:val="00611E83"/>
    <w:rsid w:val="006125A3"/>
    <w:rsid w:val="00614122"/>
    <w:rsid w:val="00614365"/>
    <w:rsid w:val="00614E1B"/>
    <w:rsid w:val="00615771"/>
    <w:rsid w:val="0061629C"/>
    <w:rsid w:val="00617F8B"/>
    <w:rsid w:val="00621174"/>
    <w:rsid w:val="006212D7"/>
    <w:rsid w:val="006216B6"/>
    <w:rsid w:val="00621AB1"/>
    <w:rsid w:val="006228AB"/>
    <w:rsid w:val="0062344B"/>
    <w:rsid w:val="006234D9"/>
    <w:rsid w:val="0062352D"/>
    <w:rsid w:val="0062491D"/>
    <w:rsid w:val="00624AD0"/>
    <w:rsid w:val="00624CBD"/>
    <w:rsid w:val="0062539D"/>
    <w:rsid w:val="006254F2"/>
    <w:rsid w:val="00625F75"/>
    <w:rsid w:val="006265D2"/>
    <w:rsid w:val="00626BE8"/>
    <w:rsid w:val="00626DA6"/>
    <w:rsid w:val="0062785A"/>
    <w:rsid w:val="00630086"/>
    <w:rsid w:val="006314AE"/>
    <w:rsid w:val="0063162D"/>
    <w:rsid w:val="0063217C"/>
    <w:rsid w:val="006325FF"/>
    <w:rsid w:val="00632B0A"/>
    <w:rsid w:val="00632BDF"/>
    <w:rsid w:val="00632D3A"/>
    <w:rsid w:val="00632E7A"/>
    <w:rsid w:val="0063404E"/>
    <w:rsid w:val="006341BC"/>
    <w:rsid w:val="006342A1"/>
    <w:rsid w:val="006343B8"/>
    <w:rsid w:val="00634920"/>
    <w:rsid w:val="0063656B"/>
    <w:rsid w:val="00637041"/>
    <w:rsid w:val="00637F57"/>
    <w:rsid w:val="006400C4"/>
    <w:rsid w:val="0064056E"/>
    <w:rsid w:val="006409E2"/>
    <w:rsid w:val="00640A0B"/>
    <w:rsid w:val="00641619"/>
    <w:rsid w:val="006416EF"/>
    <w:rsid w:val="00641776"/>
    <w:rsid w:val="00642135"/>
    <w:rsid w:val="006425CF"/>
    <w:rsid w:val="00642B42"/>
    <w:rsid w:val="00642D2F"/>
    <w:rsid w:val="00643BB9"/>
    <w:rsid w:val="00645161"/>
    <w:rsid w:val="00645AA4"/>
    <w:rsid w:val="006470A5"/>
    <w:rsid w:val="00647CAE"/>
    <w:rsid w:val="00647F2F"/>
    <w:rsid w:val="00647FE2"/>
    <w:rsid w:val="00650E26"/>
    <w:rsid w:val="00651253"/>
    <w:rsid w:val="006517FD"/>
    <w:rsid w:val="006529B5"/>
    <w:rsid w:val="006532E0"/>
    <w:rsid w:val="00653C43"/>
    <w:rsid w:val="00653DC3"/>
    <w:rsid w:val="0065585E"/>
    <w:rsid w:val="006558C8"/>
    <w:rsid w:val="006563F8"/>
    <w:rsid w:val="00656722"/>
    <w:rsid w:val="00656BE7"/>
    <w:rsid w:val="00657D54"/>
    <w:rsid w:val="00660CC9"/>
    <w:rsid w:val="00660F9E"/>
    <w:rsid w:val="006619A0"/>
    <w:rsid w:val="006624AB"/>
    <w:rsid w:val="00662EDE"/>
    <w:rsid w:val="006630A4"/>
    <w:rsid w:val="006636D5"/>
    <w:rsid w:val="00663B1B"/>
    <w:rsid w:val="00663EE7"/>
    <w:rsid w:val="00664256"/>
    <w:rsid w:val="0066491E"/>
    <w:rsid w:val="00664E75"/>
    <w:rsid w:val="00665561"/>
    <w:rsid w:val="00665C79"/>
    <w:rsid w:val="006661A8"/>
    <w:rsid w:val="00666EC2"/>
    <w:rsid w:val="006708C0"/>
    <w:rsid w:val="006724A9"/>
    <w:rsid w:val="006728EB"/>
    <w:rsid w:val="00672AFA"/>
    <w:rsid w:val="006732A1"/>
    <w:rsid w:val="00673510"/>
    <w:rsid w:val="006737B9"/>
    <w:rsid w:val="006739B7"/>
    <w:rsid w:val="00673E77"/>
    <w:rsid w:val="00674044"/>
    <w:rsid w:val="00674112"/>
    <w:rsid w:val="0067433A"/>
    <w:rsid w:val="006744BA"/>
    <w:rsid w:val="006752E7"/>
    <w:rsid w:val="006762F3"/>
    <w:rsid w:val="00676993"/>
    <w:rsid w:val="00676B73"/>
    <w:rsid w:val="0067730F"/>
    <w:rsid w:val="00677A44"/>
    <w:rsid w:val="00677C0E"/>
    <w:rsid w:val="00677FD1"/>
    <w:rsid w:val="00680DEB"/>
    <w:rsid w:val="00680F79"/>
    <w:rsid w:val="00681CAC"/>
    <w:rsid w:val="00682829"/>
    <w:rsid w:val="00682944"/>
    <w:rsid w:val="00682E22"/>
    <w:rsid w:val="006831D9"/>
    <w:rsid w:val="00683DBF"/>
    <w:rsid w:val="00684080"/>
    <w:rsid w:val="00684609"/>
    <w:rsid w:val="0068480F"/>
    <w:rsid w:val="00684D5E"/>
    <w:rsid w:val="00685188"/>
    <w:rsid w:val="0068570D"/>
    <w:rsid w:val="006859E9"/>
    <w:rsid w:val="00685AE9"/>
    <w:rsid w:val="00685BF6"/>
    <w:rsid w:val="0068676E"/>
    <w:rsid w:val="00686B5B"/>
    <w:rsid w:val="00686C4F"/>
    <w:rsid w:val="006874AA"/>
    <w:rsid w:val="006878BF"/>
    <w:rsid w:val="00687D4B"/>
    <w:rsid w:val="00687D65"/>
    <w:rsid w:val="00687DF5"/>
    <w:rsid w:val="006906FD"/>
    <w:rsid w:val="00690D99"/>
    <w:rsid w:val="00691369"/>
    <w:rsid w:val="006927C5"/>
    <w:rsid w:val="00692A10"/>
    <w:rsid w:val="00693364"/>
    <w:rsid w:val="006939ED"/>
    <w:rsid w:val="00694784"/>
    <w:rsid w:val="00695A10"/>
    <w:rsid w:val="00696C74"/>
    <w:rsid w:val="00697DD3"/>
    <w:rsid w:val="006A0BD8"/>
    <w:rsid w:val="006A0FA3"/>
    <w:rsid w:val="006A1375"/>
    <w:rsid w:val="006A1755"/>
    <w:rsid w:val="006A29C4"/>
    <w:rsid w:val="006A3C43"/>
    <w:rsid w:val="006A3DA6"/>
    <w:rsid w:val="006A47ED"/>
    <w:rsid w:val="006A4C6E"/>
    <w:rsid w:val="006A57BF"/>
    <w:rsid w:val="006A5830"/>
    <w:rsid w:val="006A5F66"/>
    <w:rsid w:val="006A6177"/>
    <w:rsid w:val="006A6824"/>
    <w:rsid w:val="006A6BB6"/>
    <w:rsid w:val="006A7ACC"/>
    <w:rsid w:val="006A7F01"/>
    <w:rsid w:val="006B091B"/>
    <w:rsid w:val="006B0C11"/>
    <w:rsid w:val="006B114D"/>
    <w:rsid w:val="006B128B"/>
    <w:rsid w:val="006B1F5D"/>
    <w:rsid w:val="006B2E81"/>
    <w:rsid w:val="006B3560"/>
    <w:rsid w:val="006B365C"/>
    <w:rsid w:val="006B3FA1"/>
    <w:rsid w:val="006B3FBE"/>
    <w:rsid w:val="006B4766"/>
    <w:rsid w:val="006B572E"/>
    <w:rsid w:val="006B5A48"/>
    <w:rsid w:val="006B7055"/>
    <w:rsid w:val="006B72EE"/>
    <w:rsid w:val="006B7301"/>
    <w:rsid w:val="006B7B6A"/>
    <w:rsid w:val="006C0373"/>
    <w:rsid w:val="006C0DFA"/>
    <w:rsid w:val="006C1442"/>
    <w:rsid w:val="006C1F5F"/>
    <w:rsid w:val="006C2E2A"/>
    <w:rsid w:val="006C3B82"/>
    <w:rsid w:val="006C4557"/>
    <w:rsid w:val="006C4772"/>
    <w:rsid w:val="006C56D2"/>
    <w:rsid w:val="006C60F8"/>
    <w:rsid w:val="006C6696"/>
    <w:rsid w:val="006C792F"/>
    <w:rsid w:val="006C7B3A"/>
    <w:rsid w:val="006D0391"/>
    <w:rsid w:val="006D0BEC"/>
    <w:rsid w:val="006D0C99"/>
    <w:rsid w:val="006D1DFB"/>
    <w:rsid w:val="006D24A0"/>
    <w:rsid w:val="006D30C2"/>
    <w:rsid w:val="006D3328"/>
    <w:rsid w:val="006D4047"/>
    <w:rsid w:val="006D42C6"/>
    <w:rsid w:val="006D50D1"/>
    <w:rsid w:val="006D54F9"/>
    <w:rsid w:val="006D56DB"/>
    <w:rsid w:val="006D5915"/>
    <w:rsid w:val="006D5C2B"/>
    <w:rsid w:val="006D5D33"/>
    <w:rsid w:val="006D6758"/>
    <w:rsid w:val="006D7276"/>
    <w:rsid w:val="006D77B3"/>
    <w:rsid w:val="006D78C4"/>
    <w:rsid w:val="006D7E54"/>
    <w:rsid w:val="006D7ED2"/>
    <w:rsid w:val="006E014D"/>
    <w:rsid w:val="006E02B1"/>
    <w:rsid w:val="006E02FA"/>
    <w:rsid w:val="006E0783"/>
    <w:rsid w:val="006E08D9"/>
    <w:rsid w:val="006E0ADC"/>
    <w:rsid w:val="006E1F52"/>
    <w:rsid w:val="006E2325"/>
    <w:rsid w:val="006E3C85"/>
    <w:rsid w:val="006E4A7D"/>
    <w:rsid w:val="006E4DE5"/>
    <w:rsid w:val="006E4F15"/>
    <w:rsid w:val="006E5D64"/>
    <w:rsid w:val="006E5E8D"/>
    <w:rsid w:val="006E6ACC"/>
    <w:rsid w:val="006E71BF"/>
    <w:rsid w:val="006E75C7"/>
    <w:rsid w:val="006F0767"/>
    <w:rsid w:val="006F0D15"/>
    <w:rsid w:val="006F0D2C"/>
    <w:rsid w:val="006F1940"/>
    <w:rsid w:val="006F275B"/>
    <w:rsid w:val="006F286D"/>
    <w:rsid w:val="006F2BA5"/>
    <w:rsid w:val="006F2CDB"/>
    <w:rsid w:val="006F3378"/>
    <w:rsid w:val="006F4C4C"/>
    <w:rsid w:val="006F5048"/>
    <w:rsid w:val="006F58C1"/>
    <w:rsid w:val="006F5B34"/>
    <w:rsid w:val="006F6952"/>
    <w:rsid w:val="006F738D"/>
    <w:rsid w:val="006F7712"/>
    <w:rsid w:val="00700635"/>
    <w:rsid w:val="007009B7"/>
    <w:rsid w:val="007014FF"/>
    <w:rsid w:val="00701A3A"/>
    <w:rsid w:val="0070261D"/>
    <w:rsid w:val="00702696"/>
    <w:rsid w:val="00702BED"/>
    <w:rsid w:val="00702FE0"/>
    <w:rsid w:val="00704CC4"/>
    <w:rsid w:val="0070555E"/>
    <w:rsid w:val="00705C3E"/>
    <w:rsid w:val="007068B1"/>
    <w:rsid w:val="007069AB"/>
    <w:rsid w:val="00706A59"/>
    <w:rsid w:val="00707928"/>
    <w:rsid w:val="007100BE"/>
    <w:rsid w:val="007117F8"/>
    <w:rsid w:val="00711B98"/>
    <w:rsid w:val="00712012"/>
    <w:rsid w:val="007135EC"/>
    <w:rsid w:val="007139CB"/>
    <w:rsid w:val="0071408F"/>
    <w:rsid w:val="00714521"/>
    <w:rsid w:val="00714635"/>
    <w:rsid w:val="0071471A"/>
    <w:rsid w:val="00714BEB"/>
    <w:rsid w:val="00714C52"/>
    <w:rsid w:val="007158A9"/>
    <w:rsid w:val="00716C3A"/>
    <w:rsid w:val="00716E07"/>
    <w:rsid w:val="00716EE7"/>
    <w:rsid w:val="00717792"/>
    <w:rsid w:val="0071790E"/>
    <w:rsid w:val="00721824"/>
    <w:rsid w:val="0072186E"/>
    <w:rsid w:val="00721AC0"/>
    <w:rsid w:val="00721BC0"/>
    <w:rsid w:val="007246AF"/>
    <w:rsid w:val="00724A02"/>
    <w:rsid w:val="00724B15"/>
    <w:rsid w:val="007256F9"/>
    <w:rsid w:val="0072766A"/>
    <w:rsid w:val="00730A94"/>
    <w:rsid w:val="007335D6"/>
    <w:rsid w:val="00733916"/>
    <w:rsid w:val="00734143"/>
    <w:rsid w:val="0073439B"/>
    <w:rsid w:val="00735626"/>
    <w:rsid w:val="00735997"/>
    <w:rsid w:val="007365E5"/>
    <w:rsid w:val="00736A74"/>
    <w:rsid w:val="00737713"/>
    <w:rsid w:val="00737B91"/>
    <w:rsid w:val="00737EC9"/>
    <w:rsid w:val="00740378"/>
    <w:rsid w:val="00741437"/>
    <w:rsid w:val="0074189E"/>
    <w:rsid w:val="00742589"/>
    <w:rsid w:val="0074282D"/>
    <w:rsid w:val="00743400"/>
    <w:rsid w:val="007445EB"/>
    <w:rsid w:val="00744BA2"/>
    <w:rsid w:val="00744D6C"/>
    <w:rsid w:val="00744E37"/>
    <w:rsid w:val="00745809"/>
    <w:rsid w:val="0074728C"/>
    <w:rsid w:val="00747B6B"/>
    <w:rsid w:val="00747F58"/>
    <w:rsid w:val="00750E66"/>
    <w:rsid w:val="0075159C"/>
    <w:rsid w:val="00752CD9"/>
    <w:rsid w:val="00753576"/>
    <w:rsid w:val="00753D13"/>
    <w:rsid w:val="00755934"/>
    <w:rsid w:val="0075598F"/>
    <w:rsid w:val="00756247"/>
    <w:rsid w:val="00756835"/>
    <w:rsid w:val="0075733D"/>
    <w:rsid w:val="00757625"/>
    <w:rsid w:val="00757D6B"/>
    <w:rsid w:val="007605D8"/>
    <w:rsid w:val="0076175B"/>
    <w:rsid w:val="007617CF"/>
    <w:rsid w:val="00761F75"/>
    <w:rsid w:val="00762233"/>
    <w:rsid w:val="00762330"/>
    <w:rsid w:val="00763119"/>
    <w:rsid w:val="00763391"/>
    <w:rsid w:val="00763BAC"/>
    <w:rsid w:val="00764866"/>
    <w:rsid w:val="0076514B"/>
    <w:rsid w:val="0076515C"/>
    <w:rsid w:val="00766B81"/>
    <w:rsid w:val="007677E5"/>
    <w:rsid w:val="0076782F"/>
    <w:rsid w:val="0077041B"/>
    <w:rsid w:val="00770DAF"/>
    <w:rsid w:val="007710F3"/>
    <w:rsid w:val="0077176F"/>
    <w:rsid w:val="00771850"/>
    <w:rsid w:val="007726ED"/>
    <w:rsid w:val="00772A3E"/>
    <w:rsid w:val="007733B3"/>
    <w:rsid w:val="00773935"/>
    <w:rsid w:val="00774207"/>
    <w:rsid w:val="00775C26"/>
    <w:rsid w:val="00775EC1"/>
    <w:rsid w:val="007766EA"/>
    <w:rsid w:val="007767F3"/>
    <w:rsid w:val="0077692F"/>
    <w:rsid w:val="00777198"/>
    <w:rsid w:val="0078055B"/>
    <w:rsid w:val="00780E46"/>
    <w:rsid w:val="0078127F"/>
    <w:rsid w:val="00781556"/>
    <w:rsid w:val="00781E08"/>
    <w:rsid w:val="00782013"/>
    <w:rsid w:val="00783BFF"/>
    <w:rsid w:val="00783F35"/>
    <w:rsid w:val="00784F2F"/>
    <w:rsid w:val="00787844"/>
    <w:rsid w:val="007908E7"/>
    <w:rsid w:val="00791AFF"/>
    <w:rsid w:val="00791E00"/>
    <w:rsid w:val="00792019"/>
    <w:rsid w:val="00792109"/>
    <w:rsid w:val="0079291F"/>
    <w:rsid w:val="00794069"/>
    <w:rsid w:val="007944AF"/>
    <w:rsid w:val="00795B42"/>
    <w:rsid w:val="00795F05"/>
    <w:rsid w:val="00796240"/>
    <w:rsid w:val="007962D3"/>
    <w:rsid w:val="0079672F"/>
    <w:rsid w:val="007968C1"/>
    <w:rsid w:val="0079754C"/>
    <w:rsid w:val="007A0105"/>
    <w:rsid w:val="007A0333"/>
    <w:rsid w:val="007A162B"/>
    <w:rsid w:val="007A1CD8"/>
    <w:rsid w:val="007A21E5"/>
    <w:rsid w:val="007A23DE"/>
    <w:rsid w:val="007A48DD"/>
    <w:rsid w:val="007A4BD9"/>
    <w:rsid w:val="007A5A03"/>
    <w:rsid w:val="007A6E72"/>
    <w:rsid w:val="007A6F15"/>
    <w:rsid w:val="007A70EC"/>
    <w:rsid w:val="007B0111"/>
    <w:rsid w:val="007B0146"/>
    <w:rsid w:val="007B061C"/>
    <w:rsid w:val="007B0EFD"/>
    <w:rsid w:val="007B1336"/>
    <w:rsid w:val="007B156B"/>
    <w:rsid w:val="007B167E"/>
    <w:rsid w:val="007B191E"/>
    <w:rsid w:val="007B1AAB"/>
    <w:rsid w:val="007B1D38"/>
    <w:rsid w:val="007B20D9"/>
    <w:rsid w:val="007B288C"/>
    <w:rsid w:val="007B2D49"/>
    <w:rsid w:val="007B322E"/>
    <w:rsid w:val="007B358F"/>
    <w:rsid w:val="007B3D8B"/>
    <w:rsid w:val="007B41EC"/>
    <w:rsid w:val="007B4A4A"/>
    <w:rsid w:val="007B5525"/>
    <w:rsid w:val="007B56DF"/>
    <w:rsid w:val="007B58AC"/>
    <w:rsid w:val="007B63A1"/>
    <w:rsid w:val="007B6613"/>
    <w:rsid w:val="007B6658"/>
    <w:rsid w:val="007B6782"/>
    <w:rsid w:val="007B721F"/>
    <w:rsid w:val="007B740C"/>
    <w:rsid w:val="007B774D"/>
    <w:rsid w:val="007B79D5"/>
    <w:rsid w:val="007C07C5"/>
    <w:rsid w:val="007C0DA9"/>
    <w:rsid w:val="007C1905"/>
    <w:rsid w:val="007C1989"/>
    <w:rsid w:val="007C2819"/>
    <w:rsid w:val="007C288B"/>
    <w:rsid w:val="007C3325"/>
    <w:rsid w:val="007C3E2E"/>
    <w:rsid w:val="007C4047"/>
    <w:rsid w:val="007C41D3"/>
    <w:rsid w:val="007C4578"/>
    <w:rsid w:val="007C4C7F"/>
    <w:rsid w:val="007C4F07"/>
    <w:rsid w:val="007C5937"/>
    <w:rsid w:val="007C5C63"/>
    <w:rsid w:val="007C6427"/>
    <w:rsid w:val="007C6A20"/>
    <w:rsid w:val="007C6CDF"/>
    <w:rsid w:val="007C7207"/>
    <w:rsid w:val="007C7393"/>
    <w:rsid w:val="007C7418"/>
    <w:rsid w:val="007C7D52"/>
    <w:rsid w:val="007C7FA5"/>
    <w:rsid w:val="007D14A5"/>
    <w:rsid w:val="007D1557"/>
    <w:rsid w:val="007D18F3"/>
    <w:rsid w:val="007D1C13"/>
    <w:rsid w:val="007D1D77"/>
    <w:rsid w:val="007D1D7B"/>
    <w:rsid w:val="007D1F8B"/>
    <w:rsid w:val="007D23CD"/>
    <w:rsid w:val="007D23F0"/>
    <w:rsid w:val="007D2E19"/>
    <w:rsid w:val="007D2E8D"/>
    <w:rsid w:val="007D31AE"/>
    <w:rsid w:val="007D362F"/>
    <w:rsid w:val="007D3B07"/>
    <w:rsid w:val="007D3CE7"/>
    <w:rsid w:val="007D46F8"/>
    <w:rsid w:val="007D5566"/>
    <w:rsid w:val="007D7483"/>
    <w:rsid w:val="007D7915"/>
    <w:rsid w:val="007E0011"/>
    <w:rsid w:val="007E0C24"/>
    <w:rsid w:val="007E13A8"/>
    <w:rsid w:val="007E1596"/>
    <w:rsid w:val="007E185E"/>
    <w:rsid w:val="007E2C4B"/>
    <w:rsid w:val="007E3335"/>
    <w:rsid w:val="007E3782"/>
    <w:rsid w:val="007E5FF5"/>
    <w:rsid w:val="007E607F"/>
    <w:rsid w:val="007E61E4"/>
    <w:rsid w:val="007E6223"/>
    <w:rsid w:val="007E69B2"/>
    <w:rsid w:val="007E7EE6"/>
    <w:rsid w:val="007F179E"/>
    <w:rsid w:val="007F189C"/>
    <w:rsid w:val="007F197A"/>
    <w:rsid w:val="007F2FF0"/>
    <w:rsid w:val="007F3A1C"/>
    <w:rsid w:val="007F3C35"/>
    <w:rsid w:val="007F41DB"/>
    <w:rsid w:val="007F5812"/>
    <w:rsid w:val="007F5D80"/>
    <w:rsid w:val="007F5FBF"/>
    <w:rsid w:val="007F610D"/>
    <w:rsid w:val="007F614E"/>
    <w:rsid w:val="007F691D"/>
    <w:rsid w:val="007F6E0D"/>
    <w:rsid w:val="007F728D"/>
    <w:rsid w:val="007F7299"/>
    <w:rsid w:val="00800E9E"/>
    <w:rsid w:val="00800FB7"/>
    <w:rsid w:val="00801141"/>
    <w:rsid w:val="00802424"/>
    <w:rsid w:val="00802D18"/>
    <w:rsid w:val="00803461"/>
    <w:rsid w:val="008035BD"/>
    <w:rsid w:val="008037A1"/>
    <w:rsid w:val="008041FF"/>
    <w:rsid w:val="00804B54"/>
    <w:rsid w:val="008050B8"/>
    <w:rsid w:val="00805A38"/>
    <w:rsid w:val="00805CA4"/>
    <w:rsid w:val="00805D12"/>
    <w:rsid w:val="00806253"/>
    <w:rsid w:val="008063D4"/>
    <w:rsid w:val="0080653B"/>
    <w:rsid w:val="008067FD"/>
    <w:rsid w:val="008079B4"/>
    <w:rsid w:val="00807C91"/>
    <w:rsid w:val="00807EE6"/>
    <w:rsid w:val="00810CC9"/>
    <w:rsid w:val="00810CE9"/>
    <w:rsid w:val="00810F88"/>
    <w:rsid w:val="00810FEF"/>
    <w:rsid w:val="0081165C"/>
    <w:rsid w:val="00811A19"/>
    <w:rsid w:val="00811C60"/>
    <w:rsid w:val="00811E2A"/>
    <w:rsid w:val="008123C4"/>
    <w:rsid w:val="00812BFF"/>
    <w:rsid w:val="00813A75"/>
    <w:rsid w:val="00813F84"/>
    <w:rsid w:val="008144BE"/>
    <w:rsid w:val="008156F7"/>
    <w:rsid w:val="00815E5F"/>
    <w:rsid w:val="0081617D"/>
    <w:rsid w:val="00816479"/>
    <w:rsid w:val="00816F2C"/>
    <w:rsid w:val="00820168"/>
    <w:rsid w:val="00820B78"/>
    <w:rsid w:val="00820CA0"/>
    <w:rsid w:val="00821094"/>
    <w:rsid w:val="00821FBA"/>
    <w:rsid w:val="0082270E"/>
    <w:rsid w:val="00823228"/>
    <w:rsid w:val="008236E2"/>
    <w:rsid w:val="0082377B"/>
    <w:rsid w:val="00823804"/>
    <w:rsid w:val="00823942"/>
    <w:rsid w:val="00823943"/>
    <w:rsid w:val="0082471A"/>
    <w:rsid w:val="00824AFB"/>
    <w:rsid w:val="008262C3"/>
    <w:rsid w:val="00826EAF"/>
    <w:rsid w:val="008270FA"/>
    <w:rsid w:val="00827B17"/>
    <w:rsid w:val="00827F6A"/>
    <w:rsid w:val="008312CD"/>
    <w:rsid w:val="008313B4"/>
    <w:rsid w:val="00831D64"/>
    <w:rsid w:val="0083230D"/>
    <w:rsid w:val="0083296C"/>
    <w:rsid w:val="00832EE2"/>
    <w:rsid w:val="00833800"/>
    <w:rsid w:val="008338A9"/>
    <w:rsid w:val="00834126"/>
    <w:rsid w:val="00834DC4"/>
    <w:rsid w:val="00835844"/>
    <w:rsid w:val="00835FCD"/>
    <w:rsid w:val="008364F6"/>
    <w:rsid w:val="0083710F"/>
    <w:rsid w:val="008374B7"/>
    <w:rsid w:val="00837FF0"/>
    <w:rsid w:val="00840B5A"/>
    <w:rsid w:val="00840EC0"/>
    <w:rsid w:val="00841170"/>
    <w:rsid w:val="0084133A"/>
    <w:rsid w:val="0084168D"/>
    <w:rsid w:val="00842CE5"/>
    <w:rsid w:val="00843542"/>
    <w:rsid w:val="008436ED"/>
    <w:rsid w:val="00843CDE"/>
    <w:rsid w:val="00844CAB"/>
    <w:rsid w:val="008457EF"/>
    <w:rsid w:val="00845A10"/>
    <w:rsid w:val="008462B4"/>
    <w:rsid w:val="00847B58"/>
    <w:rsid w:val="00847DDC"/>
    <w:rsid w:val="008508BE"/>
    <w:rsid w:val="00850A4D"/>
    <w:rsid w:val="00850B2E"/>
    <w:rsid w:val="00851111"/>
    <w:rsid w:val="008519EF"/>
    <w:rsid w:val="00851BE7"/>
    <w:rsid w:val="00852749"/>
    <w:rsid w:val="008527A6"/>
    <w:rsid w:val="00852CC0"/>
    <w:rsid w:val="00852CE0"/>
    <w:rsid w:val="00852D95"/>
    <w:rsid w:val="00852F01"/>
    <w:rsid w:val="008533EA"/>
    <w:rsid w:val="00854257"/>
    <w:rsid w:val="0085487B"/>
    <w:rsid w:val="008548C5"/>
    <w:rsid w:val="00854B43"/>
    <w:rsid w:val="0085582D"/>
    <w:rsid w:val="00855F8E"/>
    <w:rsid w:val="008560FF"/>
    <w:rsid w:val="00857628"/>
    <w:rsid w:val="0085774A"/>
    <w:rsid w:val="008605AD"/>
    <w:rsid w:val="008606E5"/>
    <w:rsid w:val="00860943"/>
    <w:rsid w:val="00860C2A"/>
    <w:rsid w:val="00860F9E"/>
    <w:rsid w:val="008611A8"/>
    <w:rsid w:val="008622A7"/>
    <w:rsid w:val="008627F5"/>
    <w:rsid w:val="00862E98"/>
    <w:rsid w:val="00863236"/>
    <w:rsid w:val="008633A3"/>
    <w:rsid w:val="0086345D"/>
    <w:rsid w:val="008636F3"/>
    <w:rsid w:val="00863B51"/>
    <w:rsid w:val="00864099"/>
    <w:rsid w:val="0086416B"/>
    <w:rsid w:val="00864407"/>
    <w:rsid w:val="0086483D"/>
    <w:rsid w:val="0086499B"/>
    <w:rsid w:val="00865320"/>
    <w:rsid w:val="00865B71"/>
    <w:rsid w:val="00865FC1"/>
    <w:rsid w:val="00866366"/>
    <w:rsid w:val="00867789"/>
    <w:rsid w:val="00870201"/>
    <w:rsid w:val="008702D4"/>
    <w:rsid w:val="0087039E"/>
    <w:rsid w:val="00870841"/>
    <w:rsid w:val="00871353"/>
    <w:rsid w:val="00871FCC"/>
    <w:rsid w:val="00872B95"/>
    <w:rsid w:val="00872C18"/>
    <w:rsid w:val="00872E84"/>
    <w:rsid w:val="00872F2E"/>
    <w:rsid w:val="00872F54"/>
    <w:rsid w:val="00873627"/>
    <w:rsid w:val="0087662D"/>
    <w:rsid w:val="00876760"/>
    <w:rsid w:val="00876A93"/>
    <w:rsid w:val="0087791D"/>
    <w:rsid w:val="00880118"/>
    <w:rsid w:val="00880220"/>
    <w:rsid w:val="00880C52"/>
    <w:rsid w:val="008810D3"/>
    <w:rsid w:val="00882B19"/>
    <w:rsid w:val="00882BBA"/>
    <w:rsid w:val="00883182"/>
    <w:rsid w:val="00883F49"/>
    <w:rsid w:val="0088439E"/>
    <w:rsid w:val="00884864"/>
    <w:rsid w:val="00884934"/>
    <w:rsid w:val="00884ED1"/>
    <w:rsid w:val="0088528B"/>
    <w:rsid w:val="00885634"/>
    <w:rsid w:val="00887459"/>
    <w:rsid w:val="008916C5"/>
    <w:rsid w:val="00891879"/>
    <w:rsid w:val="00891C60"/>
    <w:rsid w:val="00891E43"/>
    <w:rsid w:val="008921BD"/>
    <w:rsid w:val="008921DF"/>
    <w:rsid w:val="00893448"/>
    <w:rsid w:val="0089363C"/>
    <w:rsid w:val="00893E02"/>
    <w:rsid w:val="00894134"/>
    <w:rsid w:val="00894363"/>
    <w:rsid w:val="00894519"/>
    <w:rsid w:val="00895DFD"/>
    <w:rsid w:val="00895E6D"/>
    <w:rsid w:val="0089659E"/>
    <w:rsid w:val="00896A3A"/>
    <w:rsid w:val="00896EC2"/>
    <w:rsid w:val="00897754"/>
    <w:rsid w:val="00897F0A"/>
    <w:rsid w:val="008A1476"/>
    <w:rsid w:val="008A1C80"/>
    <w:rsid w:val="008A2204"/>
    <w:rsid w:val="008A2D26"/>
    <w:rsid w:val="008A2ED7"/>
    <w:rsid w:val="008A40C8"/>
    <w:rsid w:val="008A4643"/>
    <w:rsid w:val="008A4BF6"/>
    <w:rsid w:val="008A4BFC"/>
    <w:rsid w:val="008A51B5"/>
    <w:rsid w:val="008A524E"/>
    <w:rsid w:val="008A52B0"/>
    <w:rsid w:val="008A5C10"/>
    <w:rsid w:val="008A7263"/>
    <w:rsid w:val="008A7396"/>
    <w:rsid w:val="008A7441"/>
    <w:rsid w:val="008A781B"/>
    <w:rsid w:val="008A7AF4"/>
    <w:rsid w:val="008B0C55"/>
    <w:rsid w:val="008B12F3"/>
    <w:rsid w:val="008B1695"/>
    <w:rsid w:val="008B18C2"/>
    <w:rsid w:val="008B1C6C"/>
    <w:rsid w:val="008B2E57"/>
    <w:rsid w:val="008B3978"/>
    <w:rsid w:val="008B3DB1"/>
    <w:rsid w:val="008B400C"/>
    <w:rsid w:val="008B40D1"/>
    <w:rsid w:val="008B53B6"/>
    <w:rsid w:val="008B5D3F"/>
    <w:rsid w:val="008B67E2"/>
    <w:rsid w:val="008B6908"/>
    <w:rsid w:val="008B7412"/>
    <w:rsid w:val="008B7995"/>
    <w:rsid w:val="008C1209"/>
    <w:rsid w:val="008C150E"/>
    <w:rsid w:val="008C1FF4"/>
    <w:rsid w:val="008C2AF0"/>
    <w:rsid w:val="008C2F17"/>
    <w:rsid w:val="008C3473"/>
    <w:rsid w:val="008C42C6"/>
    <w:rsid w:val="008C47D9"/>
    <w:rsid w:val="008C48B6"/>
    <w:rsid w:val="008C49CC"/>
    <w:rsid w:val="008C4D13"/>
    <w:rsid w:val="008C55E6"/>
    <w:rsid w:val="008C5A04"/>
    <w:rsid w:val="008C5ACE"/>
    <w:rsid w:val="008C6575"/>
    <w:rsid w:val="008C70AC"/>
    <w:rsid w:val="008C7A60"/>
    <w:rsid w:val="008D08C8"/>
    <w:rsid w:val="008D1A85"/>
    <w:rsid w:val="008D1CF8"/>
    <w:rsid w:val="008D22EA"/>
    <w:rsid w:val="008D2E2C"/>
    <w:rsid w:val="008D2E37"/>
    <w:rsid w:val="008D33F4"/>
    <w:rsid w:val="008D4098"/>
    <w:rsid w:val="008D4A6B"/>
    <w:rsid w:val="008D5205"/>
    <w:rsid w:val="008D52CC"/>
    <w:rsid w:val="008D57C3"/>
    <w:rsid w:val="008D605F"/>
    <w:rsid w:val="008D60F0"/>
    <w:rsid w:val="008D6689"/>
    <w:rsid w:val="008D6948"/>
    <w:rsid w:val="008D6DFE"/>
    <w:rsid w:val="008D70DB"/>
    <w:rsid w:val="008D766C"/>
    <w:rsid w:val="008D7FEC"/>
    <w:rsid w:val="008E0387"/>
    <w:rsid w:val="008E0C13"/>
    <w:rsid w:val="008E1AD3"/>
    <w:rsid w:val="008E2C4C"/>
    <w:rsid w:val="008E2F1D"/>
    <w:rsid w:val="008E3048"/>
    <w:rsid w:val="008E3414"/>
    <w:rsid w:val="008E3468"/>
    <w:rsid w:val="008E3CB3"/>
    <w:rsid w:val="008E5E20"/>
    <w:rsid w:val="008E65A7"/>
    <w:rsid w:val="008E67A7"/>
    <w:rsid w:val="008E6D40"/>
    <w:rsid w:val="008E7245"/>
    <w:rsid w:val="008E7375"/>
    <w:rsid w:val="008E7901"/>
    <w:rsid w:val="008E7DD3"/>
    <w:rsid w:val="008E7E14"/>
    <w:rsid w:val="008F0266"/>
    <w:rsid w:val="008F0F71"/>
    <w:rsid w:val="008F21E6"/>
    <w:rsid w:val="008F22C2"/>
    <w:rsid w:val="008F2778"/>
    <w:rsid w:val="008F356E"/>
    <w:rsid w:val="008F3838"/>
    <w:rsid w:val="008F3CFC"/>
    <w:rsid w:val="008F45BE"/>
    <w:rsid w:val="008F49C3"/>
    <w:rsid w:val="008F5CB5"/>
    <w:rsid w:val="008F6142"/>
    <w:rsid w:val="008F6163"/>
    <w:rsid w:val="008F61FE"/>
    <w:rsid w:val="008F6925"/>
    <w:rsid w:val="008F6F49"/>
    <w:rsid w:val="00900393"/>
    <w:rsid w:val="00900A77"/>
    <w:rsid w:val="00900DF3"/>
    <w:rsid w:val="009027D9"/>
    <w:rsid w:val="00903511"/>
    <w:rsid w:val="009035EC"/>
    <w:rsid w:val="00903D6A"/>
    <w:rsid w:val="0090424A"/>
    <w:rsid w:val="00904C3B"/>
    <w:rsid w:val="00904CD0"/>
    <w:rsid w:val="00904FD8"/>
    <w:rsid w:val="00904FE2"/>
    <w:rsid w:val="00905359"/>
    <w:rsid w:val="00905391"/>
    <w:rsid w:val="0090586C"/>
    <w:rsid w:val="00906E31"/>
    <w:rsid w:val="00907465"/>
    <w:rsid w:val="009104F1"/>
    <w:rsid w:val="00910E0A"/>
    <w:rsid w:val="009119CF"/>
    <w:rsid w:val="00911E20"/>
    <w:rsid w:val="00912836"/>
    <w:rsid w:val="00912F13"/>
    <w:rsid w:val="009133A0"/>
    <w:rsid w:val="0091366B"/>
    <w:rsid w:val="0091367A"/>
    <w:rsid w:val="00913DCB"/>
    <w:rsid w:val="0091462B"/>
    <w:rsid w:val="00914A05"/>
    <w:rsid w:val="00914D80"/>
    <w:rsid w:val="00916105"/>
    <w:rsid w:val="0091661A"/>
    <w:rsid w:val="0091725D"/>
    <w:rsid w:val="00917586"/>
    <w:rsid w:val="00920335"/>
    <w:rsid w:val="00921597"/>
    <w:rsid w:val="0092180D"/>
    <w:rsid w:val="0092183C"/>
    <w:rsid w:val="00921A38"/>
    <w:rsid w:val="0092215B"/>
    <w:rsid w:val="00923975"/>
    <w:rsid w:val="00924A6F"/>
    <w:rsid w:val="00925117"/>
    <w:rsid w:val="0092720B"/>
    <w:rsid w:val="0092743E"/>
    <w:rsid w:val="0092744F"/>
    <w:rsid w:val="009276CB"/>
    <w:rsid w:val="0092773E"/>
    <w:rsid w:val="00930656"/>
    <w:rsid w:val="00930D76"/>
    <w:rsid w:val="00931549"/>
    <w:rsid w:val="0093242A"/>
    <w:rsid w:val="00932812"/>
    <w:rsid w:val="00933F3F"/>
    <w:rsid w:val="0093440A"/>
    <w:rsid w:val="00934C4E"/>
    <w:rsid w:val="00937914"/>
    <w:rsid w:val="00937B64"/>
    <w:rsid w:val="00940A29"/>
    <w:rsid w:val="00941937"/>
    <w:rsid w:val="00941A41"/>
    <w:rsid w:val="00941FE0"/>
    <w:rsid w:val="0094255D"/>
    <w:rsid w:val="009431B2"/>
    <w:rsid w:val="0094321E"/>
    <w:rsid w:val="0094340D"/>
    <w:rsid w:val="009448A1"/>
    <w:rsid w:val="0094524D"/>
    <w:rsid w:val="00945401"/>
    <w:rsid w:val="0094631B"/>
    <w:rsid w:val="009467A7"/>
    <w:rsid w:val="00947932"/>
    <w:rsid w:val="00950043"/>
    <w:rsid w:val="00950764"/>
    <w:rsid w:val="00950DB3"/>
    <w:rsid w:val="009512B1"/>
    <w:rsid w:val="00952397"/>
    <w:rsid w:val="009523F4"/>
    <w:rsid w:val="0095270A"/>
    <w:rsid w:val="00952E0C"/>
    <w:rsid w:val="0095340B"/>
    <w:rsid w:val="00953468"/>
    <w:rsid w:val="00953501"/>
    <w:rsid w:val="00953EA9"/>
    <w:rsid w:val="00954191"/>
    <w:rsid w:val="00954640"/>
    <w:rsid w:val="00954965"/>
    <w:rsid w:val="009551D0"/>
    <w:rsid w:val="009555C1"/>
    <w:rsid w:val="009561A9"/>
    <w:rsid w:val="00956796"/>
    <w:rsid w:val="00956D7B"/>
    <w:rsid w:val="00956DC7"/>
    <w:rsid w:val="00956FDA"/>
    <w:rsid w:val="00957170"/>
    <w:rsid w:val="009606B7"/>
    <w:rsid w:val="00960DE0"/>
    <w:rsid w:val="0096154C"/>
    <w:rsid w:val="009620E4"/>
    <w:rsid w:val="00962823"/>
    <w:rsid w:val="00963B3A"/>
    <w:rsid w:val="00963BA7"/>
    <w:rsid w:val="00963DC0"/>
    <w:rsid w:val="00963FF7"/>
    <w:rsid w:val="009656DF"/>
    <w:rsid w:val="00965F26"/>
    <w:rsid w:val="00966103"/>
    <w:rsid w:val="009667DC"/>
    <w:rsid w:val="00966D4B"/>
    <w:rsid w:val="00966F5F"/>
    <w:rsid w:val="0096798F"/>
    <w:rsid w:val="00967AD4"/>
    <w:rsid w:val="00967E6E"/>
    <w:rsid w:val="00967EEB"/>
    <w:rsid w:val="0097091B"/>
    <w:rsid w:val="00971321"/>
    <w:rsid w:val="009714F1"/>
    <w:rsid w:val="00971B06"/>
    <w:rsid w:val="00971E7A"/>
    <w:rsid w:val="009737CE"/>
    <w:rsid w:val="00973BB4"/>
    <w:rsid w:val="00974639"/>
    <w:rsid w:val="009748F7"/>
    <w:rsid w:val="00974FFA"/>
    <w:rsid w:val="009751D3"/>
    <w:rsid w:val="009755D8"/>
    <w:rsid w:val="00975A2C"/>
    <w:rsid w:val="00975BA2"/>
    <w:rsid w:val="00976908"/>
    <w:rsid w:val="00976CCB"/>
    <w:rsid w:val="00980998"/>
    <w:rsid w:val="009816CE"/>
    <w:rsid w:val="00982074"/>
    <w:rsid w:val="00982BEF"/>
    <w:rsid w:val="00982E95"/>
    <w:rsid w:val="00983306"/>
    <w:rsid w:val="00983922"/>
    <w:rsid w:val="00983D6A"/>
    <w:rsid w:val="00984A3E"/>
    <w:rsid w:val="00985403"/>
    <w:rsid w:val="009854E5"/>
    <w:rsid w:val="0098557D"/>
    <w:rsid w:val="0099057D"/>
    <w:rsid w:val="009907D8"/>
    <w:rsid w:val="00991AF6"/>
    <w:rsid w:val="00992CA8"/>
    <w:rsid w:val="00993560"/>
    <w:rsid w:val="00993B9D"/>
    <w:rsid w:val="00994375"/>
    <w:rsid w:val="00994BD3"/>
    <w:rsid w:val="009962BB"/>
    <w:rsid w:val="00997698"/>
    <w:rsid w:val="009A0034"/>
    <w:rsid w:val="009A15C3"/>
    <w:rsid w:val="009A1806"/>
    <w:rsid w:val="009A182B"/>
    <w:rsid w:val="009A1FB4"/>
    <w:rsid w:val="009A223D"/>
    <w:rsid w:val="009A2B8C"/>
    <w:rsid w:val="009A34D1"/>
    <w:rsid w:val="009A3541"/>
    <w:rsid w:val="009A3846"/>
    <w:rsid w:val="009A3D4B"/>
    <w:rsid w:val="009A4145"/>
    <w:rsid w:val="009A4154"/>
    <w:rsid w:val="009A56BE"/>
    <w:rsid w:val="009A590C"/>
    <w:rsid w:val="009A5F9F"/>
    <w:rsid w:val="009A7553"/>
    <w:rsid w:val="009A7F3E"/>
    <w:rsid w:val="009B03B0"/>
    <w:rsid w:val="009B0681"/>
    <w:rsid w:val="009B10A6"/>
    <w:rsid w:val="009B2911"/>
    <w:rsid w:val="009B2DE2"/>
    <w:rsid w:val="009B34C9"/>
    <w:rsid w:val="009B4053"/>
    <w:rsid w:val="009B501F"/>
    <w:rsid w:val="009B534A"/>
    <w:rsid w:val="009B5415"/>
    <w:rsid w:val="009B592B"/>
    <w:rsid w:val="009B654E"/>
    <w:rsid w:val="009B6E06"/>
    <w:rsid w:val="009B7144"/>
    <w:rsid w:val="009B7A73"/>
    <w:rsid w:val="009B7CD5"/>
    <w:rsid w:val="009B7CE1"/>
    <w:rsid w:val="009C1A2F"/>
    <w:rsid w:val="009C23A5"/>
    <w:rsid w:val="009C23FE"/>
    <w:rsid w:val="009C3D5C"/>
    <w:rsid w:val="009C3FF3"/>
    <w:rsid w:val="009C4411"/>
    <w:rsid w:val="009C4A8B"/>
    <w:rsid w:val="009C5070"/>
    <w:rsid w:val="009C6456"/>
    <w:rsid w:val="009C69D5"/>
    <w:rsid w:val="009C6CB6"/>
    <w:rsid w:val="009C71F0"/>
    <w:rsid w:val="009C7733"/>
    <w:rsid w:val="009C7DB1"/>
    <w:rsid w:val="009D014D"/>
    <w:rsid w:val="009D05AB"/>
    <w:rsid w:val="009D203F"/>
    <w:rsid w:val="009D2308"/>
    <w:rsid w:val="009D24CF"/>
    <w:rsid w:val="009D261F"/>
    <w:rsid w:val="009D2C7E"/>
    <w:rsid w:val="009D3110"/>
    <w:rsid w:val="009D3827"/>
    <w:rsid w:val="009D3ECD"/>
    <w:rsid w:val="009D42BD"/>
    <w:rsid w:val="009D4854"/>
    <w:rsid w:val="009D5352"/>
    <w:rsid w:val="009D5787"/>
    <w:rsid w:val="009D60FA"/>
    <w:rsid w:val="009D6911"/>
    <w:rsid w:val="009D6B0E"/>
    <w:rsid w:val="009D6B7F"/>
    <w:rsid w:val="009D6D12"/>
    <w:rsid w:val="009D71A9"/>
    <w:rsid w:val="009D761C"/>
    <w:rsid w:val="009D78AE"/>
    <w:rsid w:val="009E029A"/>
    <w:rsid w:val="009E11AB"/>
    <w:rsid w:val="009E1985"/>
    <w:rsid w:val="009E3217"/>
    <w:rsid w:val="009E3412"/>
    <w:rsid w:val="009E3CC7"/>
    <w:rsid w:val="009E3F02"/>
    <w:rsid w:val="009E417A"/>
    <w:rsid w:val="009E45B8"/>
    <w:rsid w:val="009E50BA"/>
    <w:rsid w:val="009E58FD"/>
    <w:rsid w:val="009E607C"/>
    <w:rsid w:val="009E7E93"/>
    <w:rsid w:val="009F0440"/>
    <w:rsid w:val="009F1065"/>
    <w:rsid w:val="009F1111"/>
    <w:rsid w:val="009F1667"/>
    <w:rsid w:val="009F1873"/>
    <w:rsid w:val="009F18E1"/>
    <w:rsid w:val="009F2083"/>
    <w:rsid w:val="009F2280"/>
    <w:rsid w:val="009F24C9"/>
    <w:rsid w:val="009F2F33"/>
    <w:rsid w:val="009F3D67"/>
    <w:rsid w:val="009F42DC"/>
    <w:rsid w:val="009F57B8"/>
    <w:rsid w:val="009F7EF7"/>
    <w:rsid w:val="00A00278"/>
    <w:rsid w:val="00A01025"/>
    <w:rsid w:val="00A01AD9"/>
    <w:rsid w:val="00A02572"/>
    <w:rsid w:val="00A02AF6"/>
    <w:rsid w:val="00A035B6"/>
    <w:rsid w:val="00A03656"/>
    <w:rsid w:val="00A0408E"/>
    <w:rsid w:val="00A04DCF"/>
    <w:rsid w:val="00A059CD"/>
    <w:rsid w:val="00A06EC8"/>
    <w:rsid w:val="00A06F77"/>
    <w:rsid w:val="00A06FA1"/>
    <w:rsid w:val="00A100A7"/>
    <w:rsid w:val="00A108B4"/>
    <w:rsid w:val="00A10C78"/>
    <w:rsid w:val="00A10EC0"/>
    <w:rsid w:val="00A11495"/>
    <w:rsid w:val="00A12409"/>
    <w:rsid w:val="00A12C0E"/>
    <w:rsid w:val="00A134B8"/>
    <w:rsid w:val="00A1384B"/>
    <w:rsid w:val="00A13C35"/>
    <w:rsid w:val="00A13EC2"/>
    <w:rsid w:val="00A14470"/>
    <w:rsid w:val="00A14503"/>
    <w:rsid w:val="00A14F18"/>
    <w:rsid w:val="00A14F62"/>
    <w:rsid w:val="00A156F9"/>
    <w:rsid w:val="00A16138"/>
    <w:rsid w:val="00A16235"/>
    <w:rsid w:val="00A16382"/>
    <w:rsid w:val="00A16640"/>
    <w:rsid w:val="00A170D9"/>
    <w:rsid w:val="00A175EF"/>
    <w:rsid w:val="00A1788E"/>
    <w:rsid w:val="00A17BD7"/>
    <w:rsid w:val="00A17CF6"/>
    <w:rsid w:val="00A20620"/>
    <w:rsid w:val="00A20A3A"/>
    <w:rsid w:val="00A2177B"/>
    <w:rsid w:val="00A217C5"/>
    <w:rsid w:val="00A22185"/>
    <w:rsid w:val="00A225D0"/>
    <w:rsid w:val="00A23508"/>
    <w:rsid w:val="00A235EE"/>
    <w:rsid w:val="00A23A32"/>
    <w:rsid w:val="00A23F67"/>
    <w:rsid w:val="00A244F5"/>
    <w:rsid w:val="00A245B9"/>
    <w:rsid w:val="00A253EE"/>
    <w:rsid w:val="00A25C4D"/>
    <w:rsid w:val="00A26C0C"/>
    <w:rsid w:val="00A26F40"/>
    <w:rsid w:val="00A275A7"/>
    <w:rsid w:val="00A302BA"/>
    <w:rsid w:val="00A30A04"/>
    <w:rsid w:val="00A315BE"/>
    <w:rsid w:val="00A319C0"/>
    <w:rsid w:val="00A31A00"/>
    <w:rsid w:val="00A32624"/>
    <w:rsid w:val="00A32BAB"/>
    <w:rsid w:val="00A34814"/>
    <w:rsid w:val="00A34E4F"/>
    <w:rsid w:val="00A35292"/>
    <w:rsid w:val="00A35EEC"/>
    <w:rsid w:val="00A36775"/>
    <w:rsid w:val="00A3705C"/>
    <w:rsid w:val="00A3749B"/>
    <w:rsid w:val="00A3762B"/>
    <w:rsid w:val="00A37ED0"/>
    <w:rsid w:val="00A400D8"/>
    <w:rsid w:val="00A40102"/>
    <w:rsid w:val="00A40A89"/>
    <w:rsid w:val="00A40C6F"/>
    <w:rsid w:val="00A40D42"/>
    <w:rsid w:val="00A40DF2"/>
    <w:rsid w:val="00A40E2F"/>
    <w:rsid w:val="00A41231"/>
    <w:rsid w:val="00A417E5"/>
    <w:rsid w:val="00A41843"/>
    <w:rsid w:val="00A41961"/>
    <w:rsid w:val="00A41E88"/>
    <w:rsid w:val="00A4214F"/>
    <w:rsid w:val="00A42782"/>
    <w:rsid w:val="00A43819"/>
    <w:rsid w:val="00A43F37"/>
    <w:rsid w:val="00A4469D"/>
    <w:rsid w:val="00A44C25"/>
    <w:rsid w:val="00A44FD7"/>
    <w:rsid w:val="00A45121"/>
    <w:rsid w:val="00A47043"/>
    <w:rsid w:val="00A478DE"/>
    <w:rsid w:val="00A479F3"/>
    <w:rsid w:val="00A47B55"/>
    <w:rsid w:val="00A47CE5"/>
    <w:rsid w:val="00A51B05"/>
    <w:rsid w:val="00A51F55"/>
    <w:rsid w:val="00A52046"/>
    <w:rsid w:val="00A52240"/>
    <w:rsid w:val="00A5234A"/>
    <w:rsid w:val="00A52441"/>
    <w:rsid w:val="00A53267"/>
    <w:rsid w:val="00A53437"/>
    <w:rsid w:val="00A536AE"/>
    <w:rsid w:val="00A547FD"/>
    <w:rsid w:val="00A54964"/>
    <w:rsid w:val="00A551E7"/>
    <w:rsid w:val="00A553DA"/>
    <w:rsid w:val="00A55E46"/>
    <w:rsid w:val="00A55F6D"/>
    <w:rsid w:val="00A568D4"/>
    <w:rsid w:val="00A60BBF"/>
    <w:rsid w:val="00A60EEB"/>
    <w:rsid w:val="00A60F52"/>
    <w:rsid w:val="00A61D05"/>
    <w:rsid w:val="00A61EDD"/>
    <w:rsid w:val="00A6218C"/>
    <w:rsid w:val="00A62E66"/>
    <w:rsid w:val="00A63355"/>
    <w:rsid w:val="00A6350B"/>
    <w:rsid w:val="00A63C78"/>
    <w:rsid w:val="00A645E1"/>
    <w:rsid w:val="00A64A77"/>
    <w:rsid w:val="00A64F29"/>
    <w:rsid w:val="00A659B1"/>
    <w:rsid w:val="00A65A92"/>
    <w:rsid w:val="00A65B46"/>
    <w:rsid w:val="00A66C5D"/>
    <w:rsid w:val="00A672B5"/>
    <w:rsid w:val="00A679A6"/>
    <w:rsid w:val="00A67A2E"/>
    <w:rsid w:val="00A7048F"/>
    <w:rsid w:val="00A71094"/>
    <w:rsid w:val="00A71869"/>
    <w:rsid w:val="00A71FA6"/>
    <w:rsid w:val="00A72723"/>
    <w:rsid w:val="00A728CA"/>
    <w:rsid w:val="00A73836"/>
    <w:rsid w:val="00A73DD6"/>
    <w:rsid w:val="00A74340"/>
    <w:rsid w:val="00A749AF"/>
    <w:rsid w:val="00A74DFF"/>
    <w:rsid w:val="00A7587D"/>
    <w:rsid w:val="00A765AB"/>
    <w:rsid w:val="00A768E2"/>
    <w:rsid w:val="00A76DDA"/>
    <w:rsid w:val="00A77723"/>
    <w:rsid w:val="00A77B94"/>
    <w:rsid w:val="00A77C64"/>
    <w:rsid w:val="00A80086"/>
    <w:rsid w:val="00A8185B"/>
    <w:rsid w:val="00A81AA6"/>
    <w:rsid w:val="00A81D13"/>
    <w:rsid w:val="00A82563"/>
    <w:rsid w:val="00A82E00"/>
    <w:rsid w:val="00A83307"/>
    <w:rsid w:val="00A855B2"/>
    <w:rsid w:val="00A8560B"/>
    <w:rsid w:val="00A858EA"/>
    <w:rsid w:val="00A861B5"/>
    <w:rsid w:val="00A87102"/>
    <w:rsid w:val="00A8724B"/>
    <w:rsid w:val="00A87438"/>
    <w:rsid w:val="00A87CED"/>
    <w:rsid w:val="00A87D32"/>
    <w:rsid w:val="00A92BC7"/>
    <w:rsid w:val="00A94078"/>
    <w:rsid w:val="00A94D85"/>
    <w:rsid w:val="00A95245"/>
    <w:rsid w:val="00A958E7"/>
    <w:rsid w:val="00A95FB7"/>
    <w:rsid w:val="00A96E03"/>
    <w:rsid w:val="00A9719D"/>
    <w:rsid w:val="00A97511"/>
    <w:rsid w:val="00A97C31"/>
    <w:rsid w:val="00A97FB2"/>
    <w:rsid w:val="00AA0065"/>
    <w:rsid w:val="00AA067F"/>
    <w:rsid w:val="00AA06B7"/>
    <w:rsid w:val="00AA075C"/>
    <w:rsid w:val="00AA1508"/>
    <w:rsid w:val="00AA1843"/>
    <w:rsid w:val="00AA1942"/>
    <w:rsid w:val="00AA1E46"/>
    <w:rsid w:val="00AA22DB"/>
    <w:rsid w:val="00AA24CF"/>
    <w:rsid w:val="00AA3347"/>
    <w:rsid w:val="00AA34EA"/>
    <w:rsid w:val="00AA3671"/>
    <w:rsid w:val="00AA3943"/>
    <w:rsid w:val="00AA3BB7"/>
    <w:rsid w:val="00AA3CE7"/>
    <w:rsid w:val="00AA48DF"/>
    <w:rsid w:val="00AA4F53"/>
    <w:rsid w:val="00AA5AC9"/>
    <w:rsid w:val="00AA5D1B"/>
    <w:rsid w:val="00AA6508"/>
    <w:rsid w:val="00AA675A"/>
    <w:rsid w:val="00AA693C"/>
    <w:rsid w:val="00AB0061"/>
    <w:rsid w:val="00AB07B4"/>
    <w:rsid w:val="00AB0B8C"/>
    <w:rsid w:val="00AB15C4"/>
    <w:rsid w:val="00AB1A41"/>
    <w:rsid w:val="00AB1AD1"/>
    <w:rsid w:val="00AB38C5"/>
    <w:rsid w:val="00AB4101"/>
    <w:rsid w:val="00AB4178"/>
    <w:rsid w:val="00AB4930"/>
    <w:rsid w:val="00AB4DA5"/>
    <w:rsid w:val="00AB5495"/>
    <w:rsid w:val="00AB5750"/>
    <w:rsid w:val="00AB620A"/>
    <w:rsid w:val="00AB6B36"/>
    <w:rsid w:val="00AB6E88"/>
    <w:rsid w:val="00AB7771"/>
    <w:rsid w:val="00AC05A4"/>
    <w:rsid w:val="00AC0D00"/>
    <w:rsid w:val="00AC1059"/>
    <w:rsid w:val="00AC14A7"/>
    <w:rsid w:val="00AC1542"/>
    <w:rsid w:val="00AC2FDD"/>
    <w:rsid w:val="00AC5280"/>
    <w:rsid w:val="00AC55DE"/>
    <w:rsid w:val="00AC59F0"/>
    <w:rsid w:val="00AC5DFB"/>
    <w:rsid w:val="00AC5EDC"/>
    <w:rsid w:val="00AC6392"/>
    <w:rsid w:val="00AC6B31"/>
    <w:rsid w:val="00AC6FDC"/>
    <w:rsid w:val="00AC7A6B"/>
    <w:rsid w:val="00AD03A0"/>
    <w:rsid w:val="00AD0BE4"/>
    <w:rsid w:val="00AD197E"/>
    <w:rsid w:val="00AD1D1E"/>
    <w:rsid w:val="00AD2EBE"/>
    <w:rsid w:val="00AD3244"/>
    <w:rsid w:val="00AD33AD"/>
    <w:rsid w:val="00AD39F6"/>
    <w:rsid w:val="00AD43A8"/>
    <w:rsid w:val="00AD4EEF"/>
    <w:rsid w:val="00AD5318"/>
    <w:rsid w:val="00AD581B"/>
    <w:rsid w:val="00AD594D"/>
    <w:rsid w:val="00AD648D"/>
    <w:rsid w:val="00AD7136"/>
    <w:rsid w:val="00AD719B"/>
    <w:rsid w:val="00AD73D8"/>
    <w:rsid w:val="00AE01BF"/>
    <w:rsid w:val="00AE07FC"/>
    <w:rsid w:val="00AE11BD"/>
    <w:rsid w:val="00AE1A1F"/>
    <w:rsid w:val="00AE1B63"/>
    <w:rsid w:val="00AE2C9E"/>
    <w:rsid w:val="00AE635E"/>
    <w:rsid w:val="00AE645E"/>
    <w:rsid w:val="00AE6BB9"/>
    <w:rsid w:val="00AE7125"/>
    <w:rsid w:val="00AE7A6E"/>
    <w:rsid w:val="00AE7C11"/>
    <w:rsid w:val="00AF03DC"/>
    <w:rsid w:val="00AF1EA7"/>
    <w:rsid w:val="00AF214B"/>
    <w:rsid w:val="00AF2465"/>
    <w:rsid w:val="00AF25B9"/>
    <w:rsid w:val="00AF2753"/>
    <w:rsid w:val="00AF3173"/>
    <w:rsid w:val="00AF3527"/>
    <w:rsid w:val="00AF36B5"/>
    <w:rsid w:val="00AF494E"/>
    <w:rsid w:val="00AF60F0"/>
    <w:rsid w:val="00AF6C30"/>
    <w:rsid w:val="00AF727F"/>
    <w:rsid w:val="00B0094D"/>
    <w:rsid w:val="00B00BC7"/>
    <w:rsid w:val="00B0162C"/>
    <w:rsid w:val="00B016A8"/>
    <w:rsid w:val="00B0253D"/>
    <w:rsid w:val="00B025CC"/>
    <w:rsid w:val="00B030EB"/>
    <w:rsid w:val="00B03AF7"/>
    <w:rsid w:val="00B04454"/>
    <w:rsid w:val="00B0458F"/>
    <w:rsid w:val="00B048FD"/>
    <w:rsid w:val="00B04ADF"/>
    <w:rsid w:val="00B05071"/>
    <w:rsid w:val="00B0527E"/>
    <w:rsid w:val="00B05899"/>
    <w:rsid w:val="00B058C4"/>
    <w:rsid w:val="00B05BD5"/>
    <w:rsid w:val="00B0689C"/>
    <w:rsid w:val="00B06D77"/>
    <w:rsid w:val="00B06F3E"/>
    <w:rsid w:val="00B070EE"/>
    <w:rsid w:val="00B0767E"/>
    <w:rsid w:val="00B10304"/>
    <w:rsid w:val="00B1045F"/>
    <w:rsid w:val="00B10AA7"/>
    <w:rsid w:val="00B10B82"/>
    <w:rsid w:val="00B1273A"/>
    <w:rsid w:val="00B136D6"/>
    <w:rsid w:val="00B13971"/>
    <w:rsid w:val="00B1399B"/>
    <w:rsid w:val="00B13A27"/>
    <w:rsid w:val="00B14050"/>
    <w:rsid w:val="00B14483"/>
    <w:rsid w:val="00B14861"/>
    <w:rsid w:val="00B14C49"/>
    <w:rsid w:val="00B14D56"/>
    <w:rsid w:val="00B1517C"/>
    <w:rsid w:val="00B152C7"/>
    <w:rsid w:val="00B15D7C"/>
    <w:rsid w:val="00B165D1"/>
    <w:rsid w:val="00B16A13"/>
    <w:rsid w:val="00B17353"/>
    <w:rsid w:val="00B1765E"/>
    <w:rsid w:val="00B21378"/>
    <w:rsid w:val="00B213CC"/>
    <w:rsid w:val="00B22400"/>
    <w:rsid w:val="00B2258E"/>
    <w:rsid w:val="00B23E10"/>
    <w:rsid w:val="00B240AE"/>
    <w:rsid w:val="00B24765"/>
    <w:rsid w:val="00B24871"/>
    <w:rsid w:val="00B25476"/>
    <w:rsid w:val="00B25F44"/>
    <w:rsid w:val="00B262B1"/>
    <w:rsid w:val="00B26F72"/>
    <w:rsid w:val="00B27285"/>
    <w:rsid w:val="00B27534"/>
    <w:rsid w:val="00B275E1"/>
    <w:rsid w:val="00B3011A"/>
    <w:rsid w:val="00B30506"/>
    <w:rsid w:val="00B3050B"/>
    <w:rsid w:val="00B30928"/>
    <w:rsid w:val="00B30ECE"/>
    <w:rsid w:val="00B32274"/>
    <w:rsid w:val="00B3284E"/>
    <w:rsid w:val="00B32B17"/>
    <w:rsid w:val="00B33200"/>
    <w:rsid w:val="00B336DB"/>
    <w:rsid w:val="00B36A65"/>
    <w:rsid w:val="00B37436"/>
    <w:rsid w:val="00B378DC"/>
    <w:rsid w:val="00B40583"/>
    <w:rsid w:val="00B4086F"/>
    <w:rsid w:val="00B41926"/>
    <w:rsid w:val="00B41C34"/>
    <w:rsid w:val="00B43E86"/>
    <w:rsid w:val="00B442A8"/>
    <w:rsid w:val="00B44707"/>
    <w:rsid w:val="00B4604A"/>
    <w:rsid w:val="00B463AB"/>
    <w:rsid w:val="00B46DA3"/>
    <w:rsid w:val="00B471E0"/>
    <w:rsid w:val="00B50085"/>
    <w:rsid w:val="00B50BF9"/>
    <w:rsid w:val="00B50D82"/>
    <w:rsid w:val="00B5151C"/>
    <w:rsid w:val="00B52050"/>
    <w:rsid w:val="00B52D86"/>
    <w:rsid w:val="00B52FDF"/>
    <w:rsid w:val="00B53560"/>
    <w:rsid w:val="00B53B7C"/>
    <w:rsid w:val="00B53EFC"/>
    <w:rsid w:val="00B54205"/>
    <w:rsid w:val="00B544CA"/>
    <w:rsid w:val="00B545A9"/>
    <w:rsid w:val="00B54D89"/>
    <w:rsid w:val="00B54E39"/>
    <w:rsid w:val="00B56155"/>
    <w:rsid w:val="00B5649B"/>
    <w:rsid w:val="00B56A5C"/>
    <w:rsid w:val="00B56E3D"/>
    <w:rsid w:val="00B577DF"/>
    <w:rsid w:val="00B57C94"/>
    <w:rsid w:val="00B600EB"/>
    <w:rsid w:val="00B61A43"/>
    <w:rsid w:val="00B61BF4"/>
    <w:rsid w:val="00B61BF7"/>
    <w:rsid w:val="00B624AF"/>
    <w:rsid w:val="00B63201"/>
    <w:rsid w:val="00B63971"/>
    <w:rsid w:val="00B63D88"/>
    <w:rsid w:val="00B64131"/>
    <w:rsid w:val="00B64779"/>
    <w:rsid w:val="00B64A9A"/>
    <w:rsid w:val="00B64F5C"/>
    <w:rsid w:val="00B65024"/>
    <w:rsid w:val="00B65D30"/>
    <w:rsid w:val="00B67241"/>
    <w:rsid w:val="00B675E3"/>
    <w:rsid w:val="00B67671"/>
    <w:rsid w:val="00B67C33"/>
    <w:rsid w:val="00B67DC8"/>
    <w:rsid w:val="00B7072D"/>
    <w:rsid w:val="00B70862"/>
    <w:rsid w:val="00B72377"/>
    <w:rsid w:val="00B72556"/>
    <w:rsid w:val="00B735BE"/>
    <w:rsid w:val="00B7360F"/>
    <w:rsid w:val="00B74794"/>
    <w:rsid w:val="00B749AF"/>
    <w:rsid w:val="00B749B4"/>
    <w:rsid w:val="00B74FE0"/>
    <w:rsid w:val="00B752D1"/>
    <w:rsid w:val="00B759E1"/>
    <w:rsid w:val="00B75BD0"/>
    <w:rsid w:val="00B762DD"/>
    <w:rsid w:val="00B766C2"/>
    <w:rsid w:val="00B7731A"/>
    <w:rsid w:val="00B7757F"/>
    <w:rsid w:val="00B7774A"/>
    <w:rsid w:val="00B80DBB"/>
    <w:rsid w:val="00B832F4"/>
    <w:rsid w:val="00B8332C"/>
    <w:rsid w:val="00B83DD7"/>
    <w:rsid w:val="00B83EAB"/>
    <w:rsid w:val="00B84034"/>
    <w:rsid w:val="00B84657"/>
    <w:rsid w:val="00B850E2"/>
    <w:rsid w:val="00B852B9"/>
    <w:rsid w:val="00B85845"/>
    <w:rsid w:val="00B859EA"/>
    <w:rsid w:val="00B85A63"/>
    <w:rsid w:val="00B85D7B"/>
    <w:rsid w:val="00B86315"/>
    <w:rsid w:val="00B86E86"/>
    <w:rsid w:val="00B90953"/>
    <w:rsid w:val="00B90E8D"/>
    <w:rsid w:val="00B912D1"/>
    <w:rsid w:val="00B9167A"/>
    <w:rsid w:val="00B93ED5"/>
    <w:rsid w:val="00B96D6B"/>
    <w:rsid w:val="00B972D7"/>
    <w:rsid w:val="00B97C2F"/>
    <w:rsid w:val="00BA0073"/>
    <w:rsid w:val="00BA0696"/>
    <w:rsid w:val="00BA095F"/>
    <w:rsid w:val="00BA1461"/>
    <w:rsid w:val="00BA222C"/>
    <w:rsid w:val="00BA27CA"/>
    <w:rsid w:val="00BA39B6"/>
    <w:rsid w:val="00BA39F4"/>
    <w:rsid w:val="00BA3A46"/>
    <w:rsid w:val="00BA41A1"/>
    <w:rsid w:val="00BA4AD4"/>
    <w:rsid w:val="00BA5A78"/>
    <w:rsid w:val="00BA5C9D"/>
    <w:rsid w:val="00BA62D3"/>
    <w:rsid w:val="00BA642D"/>
    <w:rsid w:val="00BA6960"/>
    <w:rsid w:val="00BA7EE2"/>
    <w:rsid w:val="00BB000F"/>
    <w:rsid w:val="00BB1B7F"/>
    <w:rsid w:val="00BB3419"/>
    <w:rsid w:val="00BB3590"/>
    <w:rsid w:val="00BB3777"/>
    <w:rsid w:val="00BB3EF8"/>
    <w:rsid w:val="00BB4E3E"/>
    <w:rsid w:val="00BB57FE"/>
    <w:rsid w:val="00BB5891"/>
    <w:rsid w:val="00BB6720"/>
    <w:rsid w:val="00BB715D"/>
    <w:rsid w:val="00BB7DE0"/>
    <w:rsid w:val="00BC0F16"/>
    <w:rsid w:val="00BC1168"/>
    <w:rsid w:val="00BC14AB"/>
    <w:rsid w:val="00BC22D3"/>
    <w:rsid w:val="00BC276F"/>
    <w:rsid w:val="00BC2E83"/>
    <w:rsid w:val="00BC422C"/>
    <w:rsid w:val="00BC4533"/>
    <w:rsid w:val="00BC4A4F"/>
    <w:rsid w:val="00BC4EA3"/>
    <w:rsid w:val="00BC68E6"/>
    <w:rsid w:val="00BC70D6"/>
    <w:rsid w:val="00BC7324"/>
    <w:rsid w:val="00BC7C61"/>
    <w:rsid w:val="00BC7EE2"/>
    <w:rsid w:val="00BD006F"/>
    <w:rsid w:val="00BD01E2"/>
    <w:rsid w:val="00BD124F"/>
    <w:rsid w:val="00BD30D5"/>
    <w:rsid w:val="00BD336A"/>
    <w:rsid w:val="00BD49D0"/>
    <w:rsid w:val="00BD5A5F"/>
    <w:rsid w:val="00BD5D1A"/>
    <w:rsid w:val="00BD6058"/>
    <w:rsid w:val="00BD621E"/>
    <w:rsid w:val="00BD70F4"/>
    <w:rsid w:val="00BD7B2A"/>
    <w:rsid w:val="00BD7B7E"/>
    <w:rsid w:val="00BD7C3B"/>
    <w:rsid w:val="00BD7CB9"/>
    <w:rsid w:val="00BE064C"/>
    <w:rsid w:val="00BE0796"/>
    <w:rsid w:val="00BE07AB"/>
    <w:rsid w:val="00BE098B"/>
    <w:rsid w:val="00BE0C5F"/>
    <w:rsid w:val="00BE140F"/>
    <w:rsid w:val="00BE14B8"/>
    <w:rsid w:val="00BE17C4"/>
    <w:rsid w:val="00BE196E"/>
    <w:rsid w:val="00BE1FC8"/>
    <w:rsid w:val="00BE208F"/>
    <w:rsid w:val="00BE2E6E"/>
    <w:rsid w:val="00BE357E"/>
    <w:rsid w:val="00BE3EBA"/>
    <w:rsid w:val="00BE4652"/>
    <w:rsid w:val="00BE52D8"/>
    <w:rsid w:val="00BE534B"/>
    <w:rsid w:val="00BE61F4"/>
    <w:rsid w:val="00BE632B"/>
    <w:rsid w:val="00BE663F"/>
    <w:rsid w:val="00BE6EAB"/>
    <w:rsid w:val="00BE742C"/>
    <w:rsid w:val="00BE744F"/>
    <w:rsid w:val="00BE75CB"/>
    <w:rsid w:val="00BF0EFF"/>
    <w:rsid w:val="00BF1493"/>
    <w:rsid w:val="00BF1C31"/>
    <w:rsid w:val="00BF1EB5"/>
    <w:rsid w:val="00BF2310"/>
    <w:rsid w:val="00BF2850"/>
    <w:rsid w:val="00BF2D0E"/>
    <w:rsid w:val="00BF2D13"/>
    <w:rsid w:val="00BF2E00"/>
    <w:rsid w:val="00BF5BBF"/>
    <w:rsid w:val="00BF5F4D"/>
    <w:rsid w:val="00BF6181"/>
    <w:rsid w:val="00BF6FA9"/>
    <w:rsid w:val="00C00025"/>
    <w:rsid w:val="00C006A1"/>
    <w:rsid w:val="00C00BC8"/>
    <w:rsid w:val="00C012A6"/>
    <w:rsid w:val="00C01E93"/>
    <w:rsid w:val="00C01EF9"/>
    <w:rsid w:val="00C01F3B"/>
    <w:rsid w:val="00C03838"/>
    <w:rsid w:val="00C03AB8"/>
    <w:rsid w:val="00C04219"/>
    <w:rsid w:val="00C04759"/>
    <w:rsid w:val="00C04D6B"/>
    <w:rsid w:val="00C05089"/>
    <w:rsid w:val="00C05CD3"/>
    <w:rsid w:val="00C05E00"/>
    <w:rsid w:val="00C05FEC"/>
    <w:rsid w:val="00C06650"/>
    <w:rsid w:val="00C06669"/>
    <w:rsid w:val="00C06EEC"/>
    <w:rsid w:val="00C070F5"/>
    <w:rsid w:val="00C10630"/>
    <w:rsid w:val="00C10A4A"/>
    <w:rsid w:val="00C10E07"/>
    <w:rsid w:val="00C1101C"/>
    <w:rsid w:val="00C113B0"/>
    <w:rsid w:val="00C11983"/>
    <w:rsid w:val="00C11F20"/>
    <w:rsid w:val="00C11F8D"/>
    <w:rsid w:val="00C12D45"/>
    <w:rsid w:val="00C13100"/>
    <w:rsid w:val="00C13254"/>
    <w:rsid w:val="00C135E3"/>
    <w:rsid w:val="00C13A1C"/>
    <w:rsid w:val="00C13C2D"/>
    <w:rsid w:val="00C14048"/>
    <w:rsid w:val="00C15450"/>
    <w:rsid w:val="00C17B19"/>
    <w:rsid w:val="00C201DD"/>
    <w:rsid w:val="00C21855"/>
    <w:rsid w:val="00C21A62"/>
    <w:rsid w:val="00C21BCD"/>
    <w:rsid w:val="00C23156"/>
    <w:rsid w:val="00C234F5"/>
    <w:rsid w:val="00C2372C"/>
    <w:rsid w:val="00C23FB5"/>
    <w:rsid w:val="00C245F5"/>
    <w:rsid w:val="00C247FA"/>
    <w:rsid w:val="00C25AE4"/>
    <w:rsid w:val="00C26865"/>
    <w:rsid w:val="00C2693D"/>
    <w:rsid w:val="00C26BC5"/>
    <w:rsid w:val="00C2746B"/>
    <w:rsid w:val="00C301B8"/>
    <w:rsid w:val="00C30B74"/>
    <w:rsid w:val="00C311AB"/>
    <w:rsid w:val="00C3133C"/>
    <w:rsid w:val="00C313D3"/>
    <w:rsid w:val="00C31467"/>
    <w:rsid w:val="00C31930"/>
    <w:rsid w:val="00C3225A"/>
    <w:rsid w:val="00C32845"/>
    <w:rsid w:val="00C330EC"/>
    <w:rsid w:val="00C33993"/>
    <w:rsid w:val="00C33AD4"/>
    <w:rsid w:val="00C34106"/>
    <w:rsid w:val="00C34548"/>
    <w:rsid w:val="00C3511A"/>
    <w:rsid w:val="00C35B67"/>
    <w:rsid w:val="00C35D59"/>
    <w:rsid w:val="00C37226"/>
    <w:rsid w:val="00C37BD1"/>
    <w:rsid w:val="00C40030"/>
    <w:rsid w:val="00C400A2"/>
    <w:rsid w:val="00C40E22"/>
    <w:rsid w:val="00C420AA"/>
    <w:rsid w:val="00C430BB"/>
    <w:rsid w:val="00C43112"/>
    <w:rsid w:val="00C437F0"/>
    <w:rsid w:val="00C43FA2"/>
    <w:rsid w:val="00C443AB"/>
    <w:rsid w:val="00C44CA8"/>
    <w:rsid w:val="00C4530C"/>
    <w:rsid w:val="00C4597C"/>
    <w:rsid w:val="00C45ABC"/>
    <w:rsid w:val="00C46014"/>
    <w:rsid w:val="00C466D9"/>
    <w:rsid w:val="00C4739B"/>
    <w:rsid w:val="00C47E70"/>
    <w:rsid w:val="00C50BE2"/>
    <w:rsid w:val="00C52594"/>
    <w:rsid w:val="00C52E6E"/>
    <w:rsid w:val="00C53CAE"/>
    <w:rsid w:val="00C5440A"/>
    <w:rsid w:val="00C54832"/>
    <w:rsid w:val="00C5487D"/>
    <w:rsid w:val="00C55B1C"/>
    <w:rsid w:val="00C5618B"/>
    <w:rsid w:val="00C56DBB"/>
    <w:rsid w:val="00C5719D"/>
    <w:rsid w:val="00C57496"/>
    <w:rsid w:val="00C57A34"/>
    <w:rsid w:val="00C57F0A"/>
    <w:rsid w:val="00C6046D"/>
    <w:rsid w:val="00C60D60"/>
    <w:rsid w:val="00C612C3"/>
    <w:rsid w:val="00C6286B"/>
    <w:rsid w:val="00C62A2A"/>
    <w:rsid w:val="00C62B2F"/>
    <w:rsid w:val="00C637A1"/>
    <w:rsid w:val="00C639F6"/>
    <w:rsid w:val="00C63FD9"/>
    <w:rsid w:val="00C659CF"/>
    <w:rsid w:val="00C662AD"/>
    <w:rsid w:val="00C66B3C"/>
    <w:rsid w:val="00C67895"/>
    <w:rsid w:val="00C70C3E"/>
    <w:rsid w:val="00C7126B"/>
    <w:rsid w:val="00C716D4"/>
    <w:rsid w:val="00C718BE"/>
    <w:rsid w:val="00C71977"/>
    <w:rsid w:val="00C71F22"/>
    <w:rsid w:val="00C72B8E"/>
    <w:rsid w:val="00C7325B"/>
    <w:rsid w:val="00C735E5"/>
    <w:rsid w:val="00C74722"/>
    <w:rsid w:val="00C747D6"/>
    <w:rsid w:val="00C747F5"/>
    <w:rsid w:val="00C74893"/>
    <w:rsid w:val="00C75A23"/>
    <w:rsid w:val="00C75BE7"/>
    <w:rsid w:val="00C75C09"/>
    <w:rsid w:val="00C76722"/>
    <w:rsid w:val="00C76AF9"/>
    <w:rsid w:val="00C76C3D"/>
    <w:rsid w:val="00C77118"/>
    <w:rsid w:val="00C77165"/>
    <w:rsid w:val="00C773FA"/>
    <w:rsid w:val="00C774C8"/>
    <w:rsid w:val="00C77832"/>
    <w:rsid w:val="00C809D1"/>
    <w:rsid w:val="00C80C65"/>
    <w:rsid w:val="00C814F0"/>
    <w:rsid w:val="00C817FD"/>
    <w:rsid w:val="00C81987"/>
    <w:rsid w:val="00C81E51"/>
    <w:rsid w:val="00C82888"/>
    <w:rsid w:val="00C840FB"/>
    <w:rsid w:val="00C85751"/>
    <w:rsid w:val="00C860AC"/>
    <w:rsid w:val="00C861E8"/>
    <w:rsid w:val="00C8662E"/>
    <w:rsid w:val="00C86C1B"/>
    <w:rsid w:val="00C90046"/>
    <w:rsid w:val="00C90437"/>
    <w:rsid w:val="00C90BE6"/>
    <w:rsid w:val="00C91B7F"/>
    <w:rsid w:val="00C92DBD"/>
    <w:rsid w:val="00C9331B"/>
    <w:rsid w:val="00C9356E"/>
    <w:rsid w:val="00C9513C"/>
    <w:rsid w:val="00C95422"/>
    <w:rsid w:val="00C96CBF"/>
    <w:rsid w:val="00C971E6"/>
    <w:rsid w:val="00C97CDD"/>
    <w:rsid w:val="00C97DFC"/>
    <w:rsid w:val="00C97EE1"/>
    <w:rsid w:val="00CA0723"/>
    <w:rsid w:val="00CA12D0"/>
    <w:rsid w:val="00CA2365"/>
    <w:rsid w:val="00CA3473"/>
    <w:rsid w:val="00CA4141"/>
    <w:rsid w:val="00CA5916"/>
    <w:rsid w:val="00CA5CAB"/>
    <w:rsid w:val="00CA691D"/>
    <w:rsid w:val="00CB0786"/>
    <w:rsid w:val="00CB09BE"/>
    <w:rsid w:val="00CB0E5B"/>
    <w:rsid w:val="00CB2975"/>
    <w:rsid w:val="00CB2ECE"/>
    <w:rsid w:val="00CB308D"/>
    <w:rsid w:val="00CB3569"/>
    <w:rsid w:val="00CB3CF4"/>
    <w:rsid w:val="00CB3F54"/>
    <w:rsid w:val="00CB4174"/>
    <w:rsid w:val="00CB4627"/>
    <w:rsid w:val="00CB49F0"/>
    <w:rsid w:val="00CB4EFA"/>
    <w:rsid w:val="00CC0FBB"/>
    <w:rsid w:val="00CC14C3"/>
    <w:rsid w:val="00CC1D79"/>
    <w:rsid w:val="00CC4587"/>
    <w:rsid w:val="00CC466C"/>
    <w:rsid w:val="00CC5C1F"/>
    <w:rsid w:val="00CC5D5A"/>
    <w:rsid w:val="00CC5E33"/>
    <w:rsid w:val="00CC6106"/>
    <w:rsid w:val="00CC676F"/>
    <w:rsid w:val="00CC7188"/>
    <w:rsid w:val="00CC77FB"/>
    <w:rsid w:val="00CC7E35"/>
    <w:rsid w:val="00CC7FA5"/>
    <w:rsid w:val="00CD052A"/>
    <w:rsid w:val="00CD0ED2"/>
    <w:rsid w:val="00CD0F55"/>
    <w:rsid w:val="00CD107D"/>
    <w:rsid w:val="00CD197A"/>
    <w:rsid w:val="00CD2229"/>
    <w:rsid w:val="00CD29E4"/>
    <w:rsid w:val="00CD2D26"/>
    <w:rsid w:val="00CD311A"/>
    <w:rsid w:val="00CD4050"/>
    <w:rsid w:val="00CD44B7"/>
    <w:rsid w:val="00CD4610"/>
    <w:rsid w:val="00CD50BC"/>
    <w:rsid w:val="00CD6474"/>
    <w:rsid w:val="00CD6D4D"/>
    <w:rsid w:val="00CD6D68"/>
    <w:rsid w:val="00CD7173"/>
    <w:rsid w:val="00CD720E"/>
    <w:rsid w:val="00CD736C"/>
    <w:rsid w:val="00CD752E"/>
    <w:rsid w:val="00CE25C9"/>
    <w:rsid w:val="00CE2747"/>
    <w:rsid w:val="00CE3158"/>
    <w:rsid w:val="00CE3BC5"/>
    <w:rsid w:val="00CE49CE"/>
    <w:rsid w:val="00CE6704"/>
    <w:rsid w:val="00CE6726"/>
    <w:rsid w:val="00CE73BC"/>
    <w:rsid w:val="00CF017E"/>
    <w:rsid w:val="00CF048C"/>
    <w:rsid w:val="00CF085B"/>
    <w:rsid w:val="00CF0C91"/>
    <w:rsid w:val="00CF0EF6"/>
    <w:rsid w:val="00CF284C"/>
    <w:rsid w:val="00CF46ED"/>
    <w:rsid w:val="00CF5DD6"/>
    <w:rsid w:val="00CF6575"/>
    <w:rsid w:val="00CF6A40"/>
    <w:rsid w:val="00CF6AE5"/>
    <w:rsid w:val="00CF7766"/>
    <w:rsid w:val="00CF7ADD"/>
    <w:rsid w:val="00CF7C80"/>
    <w:rsid w:val="00D00251"/>
    <w:rsid w:val="00D011FD"/>
    <w:rsid w:val="00D029B7"/>
    <w:rsid w:val="00D02E2D"/>
    <w:rsid w:val="00D03F4A"/>
    <w:rsid w:val="00D040C9"/>
    <w:rsid w:val="00D04614"/>
    <w:rsid w:val="00D04894"/>
    <w:rsid w:val="00D056FD"/>
    <w:rsid w:val="00D058E2"/>
    <w:rsid w:val="00D06210"/>
    <w:rsid w:val="00D06628"/>
    <w:rsid w:val="00D06CEF"/>
    <w:rsid w:val="00D07C79"/>
    <w:rsid w:val="00D10458"/>
    <w:rsid w:val="00D104B9"/>
    <w:rsid w:val="00D107B2"/>
    <w:rsid w:val="00D10CDD"/>
    <w:rsid w:val="00D12241"/>
    <w:rsid w:val="00D123ED"/>
    <w:rsid w:val="00D1432F"/>
    <w:rsid w:val="00D14395"/>
    <w:rsid w:val="00D14710"/>
    <w:rsid w:val="00D14DC1"/>
    <w:rsid w:val="00D14F11"/>
    <w:rsid w:val="00D1593D"/>
    <w:rsid w:val="00D16B4D"/>
    <w:rsid w:val="00D1763C"/>
    <w:rsid w:val="00D17D8B"/>
    <w:rsid w:val="00D20509"/>
    <w:rsid w:val="00D205F2"/>
    <w:rsid w:val="00D20959"/>
    <w:rsid w:val="00D20C85"/>
    <w:rsid w:val="00D2142D"/>
    <w:rsid w:val="00D228AD"/>
    <w:rsid w:val="00D23081"/>
    <w:rsid w:val="00D2309F"/>
    <w:rsid w:val="00D2314B"/>
    <w:rsid w:val="00D23988"/>
    <w:rsid w:val="00D242FB"/>
    <w:rsid w:val="00D247E5"/>
    <w:rsid w:val="00D24C4A"/>
    <w:rsid w:val="00D256F3"/>
    <w:rsid w:val="00D25B5C"/>
    <w:rsid w:val="00D25DD5"/>
    <w:rsid w:val="00D260CA"/>
    <w:rsid w:val="00D272DD"/>
    <w:rsid w:val="00D27F6E"/>
    <w:rsid w:val="00D307F3"/>
    <w:rsid w:val="00D30CEF"/>
    <w:rsid w:val="00D30F88"/>
    <w:rsid w:val="00D31114"/>
    <w:rsid w:val="00D318D3"/>
    <w:rsid w:val="00D31B42"/>
    <w:rsid w:val="00D3319B"/>
    <w:rsid w:val="00D33623"/>
    <w:rsid w:val="00D33862"/>
    <w:rsid w:val="00D33963"/>
    <w:rsid w:val="00D33AF2"/>
    <w:rsid w:val="00D34B7B"/>
    <w:rsid w:val="00D35539"/>
    <w:rsid w:val="00D374D6"/>
    <w:rsid w:val="00D3775F"/>
    <w:rsid w:val="00D415C1"/>
    <w:rsid w:val="00D41FE6"/>
    <w:rsid w:val="00D42166"/>
    <w:rsid w:val="00D425AB"/>
    <w:rsid w:val="00D432C3"/>
    <w:rsid w:val="00D43BE2"/>
    <w:rsid w:val="00D440C6"/>
    <w:rsid w:val="00D441E9"/>
    <w:rsid w:val="00D446A8"/>
    <w:rsid w:val="00D45D00"/>
    <w:rsid w:val="00D46A69"/>
    <w:rsid w:val="00D46BB6"/>
    <w:rsid w:val="00D502C8"/>
    <w:rsid w:val="00D50417"/>
    <w:rsid w:val="00D50B0A"/>
    <w:rsid w:val="00D50BEE"/>
    <w:rsid w:val="00D5124F"/>
    <w:rsid w:val="00D524B7"/>
    <w:rsid w:val="00D526EE"/>
    <w:rsid w:val="00D527A0"/>
    <w:rsid w:val="00D52FC9"/>
    <w:rsid w:val="00D54B81"/>
    <w:rsid w:val="00D558D3"/>
    <w:rsid w:val="00D56959"/>
    <w:rsid w:val="00D56CFA"/>
    <w:rsid w:val="00D56F62"/>
    <w:rsid w:val="00D601C2"/>
    <w:rsid w:val="00D60BAC"/>
    <w:rsid w:val="00D61207"/>
    <w:rsid w:val="00D6170E"/>
    <w:rsid w:val="00D631B5"/>
    <w:rsid w:val="00D63444"/>
    <w:rsid w:val="00D6345D"/>
    <w:rsid w:val="00D63EC7"/>
    <w:rsid w:val="00D64442"/>
    <w:rsid w:val="00D653E3"/>
    <w:rsid w:val="00D661B1"/>
    <w:rsid w:val="00D6666A"/>
    <w:rsid w:val="00D66695"/>
    <w:rsid w:val="00D66AB4"/>
    <w:rsid w:val="00D670EF"/>
    <w:rsid w:val="00D671EE"/>
    <w:rsid w:val="00D67755"/>
    <w:rsid w:val="00D6775B"/>
    <w:rsid w:val="00D6780B"/>
    <w:rsid w:val="00D7039F"/>
    <w:rsid w:val="00D7040B"/>
    <w:rsid w:val="00D70E99"/>
    <w:rsid w:val="00D70ED3"/>
    <w:rsid w:val="00D710B0"/>
    <w:rsid w:val="00D717C7"/>
    <w:rsid w:val="00D71C52"/>
    <w:rsid w:val="00D71DBF"/>
    <w:rsid w:val="00D73C36"/>
    <w:rsid w:val="00D73E0A"/>
    <w:rsid w:val="00D75000"/>
    <w:rsid w:val="00D7507A"/>
    <w:rsid w:val="00D75654"/>
    <w:rsid w:val="00D7577D"/>
    <w:rsid w:val="00D75D56"/>
    <w:rsid w:val="00D760DE"/>
    <w:rsid w:val="00D76218"/>
    <w:rsid w:val="00D7634F"/>
    <w:rsid w:val="00D766C1"/>
    <w:rsid w:val="00D76B77"/>
    <w:rsid w:val="00D76EA9"/>
    <w:rsid w:val="00D8048F"/>
    <w:rsid w:val="00D80BF3"/>
    <w:rsid w:val="00D80BF4"/>
    <w:rsid w:val="00D80DB4"/>
    <w:rsid w:val="00D81673"/>
    <w:rsid w:val="00D83122"/>
    <w:rsid w:val="00D83470"/>
    <w:rsid w:val="00D834F9"/>
    <w:rsid w:val="00D84494"/>
    <w:rsid w:val="00D848D5"/>
    <w:rsid w:val="00D84BD3"/>
    <w:rsid w:val="00D85831"/>
    <w:rsid w:val="00D85B8F"/>
    <w:rsid w:val="00D874DB"/>
    <w:rsid w:val="00D87A9D"/>
    <w:rsid w:val="00D87FD8"/>
    <w:rsid w:val="00D914FE"/>
    <w:rsid w:val="00D91C0C"/>
    <w:rsid w:val="00D927F8"/>
    <w:rsid w:val="00D93B73"/>
    <w:rsid w:val="00D93DDB"/>
    <w:rsid w:val="00D94295"/>
    <w:rsid w:val="00D9493F"/>
    <w:rsid w:val="00D9553C"/>
    <w:rsid w:val="00D955EF"/>
    <w:rsid w:val="00D96D48"/>
    <w:rsid w:val="00D97635"/>
    <w:rsid w:val="00DA0487"/>
    <w:rsid w:val="00DA0F8C"/>
    <w:rsid w:val="00DA1604"/>
    <w:rsid w:val="00DA24D9"/>
    <w:rsid w:val="00DA2AEB"/>
    <w:rsid w:val="00DA2E82"/>
    <w:rsid w:val="00DA2FC7"/>
    <w:rsid w:val="00DA3413"/>
    <w:rsid w:val="00DA41F3"/>
    <w:rsid w:val="00DA445D"/>
    <w:rsid w:val="00DA472D"/>
    <w:rsid w:val="00DA4C35"/>
    <w:rsid w:val="00DA4D4D"/>
    <w:rsid w:val="00DA60D9"/>
    <w:rsid w:val="00DA6FDB"/>
    <w:rsid w:val="00DA713D"/>
    <w:rsid w:val="00DA72CF"/>
    <w:rsid w:val="00DA7A30"/>
    <w:rsid w:val="00DB059D"/>
    <w:rsid w:val="00DB07A3"/>
    <w:rsid w:val="00DB0865"/>
    <w:rsid w:val="00DB0975"/>
    <w:rsid w:val="00DB099A"/>
    <w:rsid w:val="00DB0DAC"/>
    <w:rsid w:val="00DB23B6"/>
    <w:rsid w:val="00DB24A5"/>
    <w:rsid w:val="00DB2ABE"/>
    <w:rsid w:val="00DB2BBE"/>
    <w:rsid w:val="00DB371A"/>
    <w:rsid w:val="00DB6ECD"/>
    <w:rsid w:val="00DB762A"/>
    <w:rsid w:val="00DB763C"/>
    <w:rsid w:val="00DB7C28"/>
    <w:rsid w:val="00DC046B"/>
    <w:rsid w:val="00DC1393"/>
    <w:rsid w:val="00DC154A"/>
    <w:rsid w:val="00DC1A7B"/>
    <w:rsid w:val="00DC350B"/>
    <w:rsid w:val="00DC3BE8"/>
    <w:rsid w:val="00DC4ABD"/>
    <w:rsid w:val="00DC4D48"/>
    <w:rsid w:val="00DC5038"/>
    <w:rsid w:val="00DC64A6"/>
    <w:rsid w:val="00DC66FE"/>
    <w:rsid w:val="00DC6B7F"/>
    <w:rsid w:val="00DC6C3A"/>
    <w:rsid w:val="00DC7608"/>
    <w:rsid w:val="00DD01C5"/>
    <w:rsid w:val="00DD0853"/>
    <w:rsid w:val="00DD0E72"/>
    <w:rsid w:val="00DD1EDC"/>
    <w:rsid w:val="00DD2083"/>
    <w:rsid w:val="00DD2CAA"/>
    <w:rsid w:val="00DD3292"/>
    <w:rsid w:val="00DD3865"/>
    <w:rsid w:val="00DD3C67"/>
    <w:rsid w:val="00DD4C33"/>
    <w:rsid w:val="00DD57BB"/>
    <w:rsid w:val="00DD5AC9"/>
    <w:rsid w:val="00DD5EF9"/>
    <w:rsid w:val="00DD6071"/>
    <w:rsid w:val="00DD61FE"/>
    <w:rsid w:val="00DD71F0"/>
    <w:rsid w:val="00DD7419"/>
    <w:rsid w:val="00DD760A"/>
    <w:rsid w:val="00DE0060"/>
    <w:rsid w:val="00DE061B"/>
    <w:rsid w:val="00DE07D8"/>
    <w:rsid w:val="00DE07EA"/>
    <w:rsid w:val="00DE120E"/>
    <w:rsid w:val="00DE18D2"/>
    <w:rsid w:val="00DE2239"/>
    <w:rsid w:val="00DE381A"/>
    <w:rsid w:val="00DE3D11"/>
    <w:rsid w:val="00DE3DF7"/>
    <w:rsid w:val="00DE40A4"/>
    <w:rsid w:val="00DE40D5"/>
    <w:rsid w:val="00DE4942"/>
    <w:rsid w:val="00DE50EC"/>
    <w:rsid w:val="00DE5293"/>
    <w:rsid w:val="00DE5DDB"/>
    <w:rsid w:val="00DE71E4"/>
    <w:rsid w:val="00DE7951"/>
    <w:rsid w:val="00DF0076"/>
    <w:rsid w:val="00DF0527"/>
    <w:rsid w:val="00DF0B70"/>
    <w:rsid w:val="00DF1506"/>
    <w:rsid w:val="00DF168F"/>
    <w:rsid w:val="00DF1D53"/>
    <w:rsid w:val="00DF31B4"/>
    <w:rsid w:val="00DF339E"/>
    <w:rsid w:val="00DF373E"/>
    <w:rsid w:val="00DF394D"/>
    <w:rsid w:val="00DF3E02"/>
    <w:rsid w:val="00DF4262"/>
    <w:rsid w:val="00DF4AF1"/>
    <w:rsid w:val="00DF59BC"/>
    <w:rsid w:val="00DF5ABB"/>
    <w:rsid w:val="00DF5CA8"/>
    <w:rsid w:val="00DF5DEA"/>
    <w:rsid w:val="00DF5F08"/>
    <w:rsid w:val="00DF5F2F"/>
    <w:rsid w:val="00DF625E"/>
    <w:rsid w:val="00DF690D"/>
    <w:rsid w:val="00DF763F"/>
    <w:rsid w:val="00DF7727"/>
    <w:rsid w:val="00DF7877"/>
    <w:rsid w:val="00DF7C1C"/>
    <w:rsid w:val="00DF7F70"/>
    <w:rsid w:val="00E003CE"/>
    <w:rsid w:val="00E00958"/>
    <w:rsid w:val="00E00CDD"/>
    <w:rsid w:val="00E011C1"/>
    <w:rsid w:val="00E01BAF"/>
    <w:rsid w:val="00E01C1C"/>
    <w:rsid w:val="00E02029"/>
    <w:rsid w:val="00E02521"/>
    <w:rsid w:val="00E026D5"/>
    <w:rsid w:val="00E03189"/>
    <w:rsid w:val="00E03E01"/>
    <w:rsid w:val="00E03E65"/>
    <w:rsid w:val="00E03F51"/>
    <w:rsid w:val="00E04370"/>
    <w:rsid w:val="00E04BBD"/>
    <w:rsid w:val="00E05C5A"/>
    <w:rsid w:val="00E05FA9"/>
    <w:rsid w:val="00E063DA"/>
    <w:rsid w:val="00E06FA0"/>
    <w:rsid w:val="00E07356"/>
    <w:rsid w:val="00E10010"/>
    <w:rsid w:val="00E103E2"/>
    <w:rsid w:val="00E10BDA"/>
    <w:rsid w:val="00E11AA2"/>
    <w:rsid w:val="00E1286C"/>
    <w:rsid w:val="00E12CA7"/>
    <w:rsid w:val="00E13B0B"/>
    <w:rsid w:val="00E1408D"/>
    <w:rsid w:val="00E1483D"/>
    <w:rsid w:val="00E14C53"/>
    <w:rsid w:val="00E14C8E"/>
    <w:rsid w:val="00E14D4B"/>
    <w:rsid w:val="00E15F29"/>
    <w:rsid w:val="00E16609"/>
    <w:rsid w:val="00E16638"/>
    <w:rsid w:val="00E166B7"/>
    <w:rsid w:val="00E17044"/>
    <w:rsid w:val="00E17601"/>
    <w:rsid w:val="00E200F5"/>
    <w:rsid w:val="00E20D7D"/>
    <w:rsid w:val="00E20F8C"/>
    <w:rsid w:val="00E21018"/>
    <w:rsid w:val="00E21FEE"/>
    <w:rsid w:val="00E22441"/>
    <w:rsid w:val="00E2253E"/>
    <w:rsid w:val="00E2256D"/>
    <w:rsid w:val="00E225C7"/>
    <w:rsid w:val="00E22A6C"/>
    <w:rsid w:val="00E2300C"/>
    <w:rsid w:val="00E23CC3"/>
    <w:rsid w:val="00E23D32"/>
    <w:rsid w:val="00E24C1E"/>
    <w:rsid w:val="00E258FB"/>
    <w:rsid w:val="00E259AB"/>
    <w:rsid w:val="00E26AE7"/>
    <w:rsid w:val="00E26AF7"/>
    <w:rsid w:val="00E272CC"/>
    <w:rsid w:val="00E307F8"/>
    <w:rsid w:val="00E3133F"/>
    <w:rsid w:val="00E31C2C"/>
    <w:rsid w:val="00E32213"/>
    <w:rsid w:val="00E340E5"/>
    <w:rsid w:val="00E342FF"/>
    <w:rsid w:val="00E34A31"/>
    <w:rsid w:val="00E34CD6"/>
    <w:rsid w:val="00E360A2"/>
    <w:rsid w:val="00E36640"/>
    <w:rsid w:val="00E371F3"/>
    <w:rsid w:val="00E37EF3"/>
    <w:rsid w:val="00E4009D"/>
    <w:rsid w:val="00E4056D"/>
    <w:rsid w:val="00E40667"/>
    <w:rsid w:val="00E4088F"/>
    <w:rsid w:val="00E40E3B"/>
    <w:rsid w:val="00E4178E"/>
    <w:rsid w:val="00E42A36"/>
    <w:rsid w:val="00E4344B"/>
    <w:rsid w:val="00E43DED"/>
    <w:rsid w:val="00E44AA3"/>
    <w:rsid w:val="00E44C0D"/>
    <w:rsid w:val="00E44C16"/>
    <w:rsid w:val="00E45117"/>
    <w:rsid w:val="00E4591E"/>
    <w:rsid w:val="00E45A20"/>
    <w:rsid w:val="00E46B83"/>
    <w:rsid w:val="00E46C74"/>
    <w:rsid w:val="00E4795C"/>
    <w:rsid w:val="00E47C97"/>
    <w:rsid w:val="00E47DF3"/>
    <w:rsid w:val="00E47E09"/>
    <w:rsid w:val="00E505B3"/>
    <w:rsid w:val="00E50A3B"/>
    <w:rsid w:val="00E50B75"/>
    <w:rsid w:val="00E52521"/>
    <w:rsid w:val="00E53804"/>
    <w:rsid w:val="00E53FB6"/>
    <w:rsid w:val="00E543B5"/>
    <w:rsid w:val="00E550BE"/>
    <w:rsid w:val="00E551A4"/>
    <w:rsid w:val="00E56485"/>
    <w:rsid w:val="00E5765F"/>
    <w:rsid w:val="00E57A18"/>
    <w:rsid w:val="00E57F3D"/>
    <w:rsid w:val="00E6098D"/>
    <w:rsid w:val="00E60E01"/>
    <w:rsid w:val="00E6158A"/>
    <w:rsid w:val="00E61D2F"/>
    <w:rsid w:val="00E61F4E"/>
    <w:rsid w:val="00E61F9D"/>
    <w:rsid w:val="00E622E4"/>
    <w:rsid w:val="00E62BB7"/>
    <w:rsid w:val="00E63C32"/>
    <w:rsid w:val="00E64FEB"/>
    <w:rsid w:val="00E66637"/>
    <w:rsid w:val="00E6674F"/>
    <w:rsid w:val="00E668DA"/>
    <w:rsid w:val="00E66912"/>
    <w:rsid w:val="00E70CD0"/>
    <w:rsid w:val="00E7257A"/>
    <w:rsid w:val="00E72B43"/>
    <w:rsid w:val="00E735F4"/>
    <w:rsid w:val="00E75192"/>
    <w:rsid w:val="00E75231"/>
    <w:rsid w:val="00E76548"/>
    <w:rsid w:val="00E76D75"/>
    <w:rsid w:val="00E774AF"/>
    <w:rsid w:val="00E779D1"/>
    <w:rsid w:val="00E77ABD"/>
    <w:rsid w:val="00E8024C"/>
    <w:rsid w:val="00E80749"/>
    <w:rsid w:val="00E812E3"/>
    <w:rsid w:val="00E819A8"/>
    <w:rsid w:val="00E81E9A"/>
    <w:rsid w:val="00E81EA1"/>
    <w:rsid w:val="00E8304D"/>
    <w:rsid w:val="00E8346A"/>
    <w:rsid w:val="00E83939"/>
    <w:rsid w:val="00E83ECE"/>
    <w:rsid w:val="00E84F0E"/>
    <w:rsid w:val="00E85372"/>
    <w:rsid w:val="00E86C40"/>
    <w:rsid w:val="00E87791"/>
    <w:rsid w:val="00E87915"/>
    <w:rsid w:val="00E87A32"/>
    <w:rsid w:val="00E902F0"/>
    <w:rsid w:val="00E9047B"/>
    <w:rsid w:val="00E90EF0"/>
    <w:rsid w:val="00E90F68"/>
    <w:rsid w:val="00E91EAB"/>
    <w:rsid w:val="00E92164"/>
    <w:rsid w:val="00E92A49"/>
    <w:rsid w:val="00E9316C"/>
    <w:rsid w:val="00E938B3"/>
    <w:rsid w:val="00E93BF6"/>
    <w:rsid w:val="00E9406D"/>
    <w:rsid w:val="00E94304"/>
    <w:rsid w:val="00E9455E"/>
    <w:rsid w:val="00E9576A"/>
    <w:rsid w:val="00E960AC"/>
    <w:rsid w:val="00E96499"/>
    <w:rsid w:val="00E976BA"/>
    <w:rsid w:val="00E97E17"/>
    <w:rsid w:val="00EA007C"/>
    <w:rsid w:val="00EA0B77"/>
    <w:rsid w:val="00EA14D4"/>
    <w:rsid w:val="00EA1B96"/>
    <w:rsid w:val="00EA2127"/>
    <w:rsid w:val="00EA2EB0"/>
    <w:rsid w:val="00EA3BD3"/>
    <w:rsid w:val="00EA3E82"/>
    <w:rsid w:val="00EA51C3"/>
    <w:rsid w:val="00EA5458"/>
    <w:rsid w:val="00EA5A16"/>
    <w:rsid w:val="00EA62AE"/>
    <w:rsid w:val="00EA62B8"/>
    <w:rsid w:val="00EA6375"/>
    <w:rsid w:val="00EA7241"/>
    <w:rsid w:val="00EA7DD0"/>
    <w:rsid w:val="00EB0241"/>
    <w:rsid w:val="00EB04FA"/>
    <w:rsid w:val="00EB074F"/>
    <w:rsid w:val="00EB0EF7"/>
    <w:rsid w:val="00EB1899"/>
    <w:rsid w:val="00EB18B1"/>
    <w:rsid w:val="00EB1A8B"/>
    <w:rsid w:val="00EB28FA"/>
    <w:rsid w:val="00EB37EC"/>
    <w:rsid w:val="00EB38A9"/>
    <w:rsid w:val="00EB4649"/>
    <w:rsid w:val="00EB4C6D"/>
    <w:rsid w:val="00EB58CE"/>
    <w:rsid w:val="00EB5B03"/>
    <w:rsid w:val="00EB5BB6"/>
    <w:rsid w:val="00EB6311"/>
    <w:rsid w:val="00EB63E2"/>
    <w:rsid w:val="00EB69D5"/>
    <w:rsid w:val="00EC0920"/>
    <w:rsid w:val="00EC187E"/>
    <w:rsid w:val="00EC2E10"/>
    <w:rsid w:val="00EC319D"/>
    <w:rsid w:val="00EC3881"/>
    <w:rsid w:val="00EC49F4"/>
    <w:rsid w:val="00EC4EC9"/>
    <w:rsid w:val="00EC5084"/>
    <w:rsid w:val="00EC5512"/>
    <w:rsid w:val="00EC5B36"/>
    <w:rsid w:val="00EC6D55"/>
    <w:rsid w:val="00EC746E"/>
    <w:rsid w:val="00EC7B3F"/>
    <w:rsid w:val="00EC7B78"/>
    <w:rsid w:val="00ED0676"/>
    <w:rsid w:val="00ED3AB2"/>
    <w:rsid w:val="00ED3D9B"/>
    <w:rsid w:val="00ED450E"/>
    <w:rsid w:val="00ED453C"/>
    <w:rsid w:val="00ED4729"/>
    <w:rsid w:val="00ED568B"/>
    <w:rsid w:val="00ED5E26"/>
    <w:rsid w:val="00ED5F13"/>
    <w:rsid w:val="00ED663C"/>
    <w:rsid w:val="00ED6B8A"/>
    <w:rsid w:val="00ED6FAD"/>
    <w:rsid w:val="00ED7A1D"/>
    <w:rsid w:val="00EE0F0C"/>
    <w:rsid w:val="00EE30E3"/>
    <w:rsid w:val="00EE3295"/>
    <w:rsid w:val="00EE3741"/>
    <w:rsid w:val="00EE38F6"/>
    <w:rsid w:val="00EE39EC"/>
    <w:rsid w:val="00EE3CB4"/>
    <w:rsid w:val="00EE4CED"/>
    <w:rsid w:val="00EE564F"/>
    <w:rsid w:val="00EE647D"/>
    <w:rsid w:val="00EE69A1"/>
    <w:rsid w:val="00EE707F"/>
    <w:rsid w:val="00EE7353"/>
    <w:rsid w:val="00EE7603"/>
    <w:rsid w:val="00EF1446"/>
    <w:rsid w:val="00EF14BA"/>
    <w:rsid w:val="00EF18F2"/>
    <w:rsid w:val="00EF1FE2"/>
    <w:rsid w:val="00EF265C"/>
    <w:rsid w:val="00EF30BB"/>
    <w:rsid w:val="00EF477F"/>
    <w:rsid w:val="00EF4851"/>
    <w:rsid w:val="00EF5269"/>
    <w:rsid w:val="00EF5417"/>
    <w:rsid w:val="00EF54B0"/>
    <w:rsid w:val="00EF5AF4"/>
    <w:rsid w:val="00EF5DA8"/>
    <w:rsid w:val="00EF6556"/>
    <w:rsid w:val="00EF7023"/>
    <w:rsid w:val="00EF7157"/>
    <w:rsid w:val="00F000D1"/>
    <w:rsid w:val="00F00847"/>
    <w:rsid w:val="00F00C1E"/>
    <w:rsid w:val="00F0189D"/>
    <w:rsid w:val="00F0191D"/>
    <w:rsid w:val="00F01B86"/>
    <w:rsid w:val="00F01FBD"/>
    <w:rsid w:val="00F02B5B"/>
    <w:rsid w:val="00F03421"/>
    <w:rsid w:val="00F065DE"/>
    <w:rsid w:val="00F07C17"/>
    <w:rsid w:val="00F11164"/>
    <w:rsid w:val="00F112B7"/>
    <w:rsid w:val="00F11C4B"/>
    <w:rsid w:val="00F11EF0"/>
    <w:rsid w:val="00F128ED"/>
    <w:rsid w:val="00F12C86"/>
    <w:rsid w:val="00F134A9"/>
    <w:rsid w:val="00F13518"/>
    <w:rsid w:val="00F136DE"/>
    <w:rsid w:val="00F138DF"/>
    <w:rsid w:val="00F13A15"/>
    <w:rsid w:val="00F13ADE"/>
    <w:rsid w:val="00F152A6"/>
    <w:rsid w:val="00F15A6F"/>
    <w:rsid w:val="00F15AA2"/>
    <w:rsid w:val="00F15E9C"/>
    <w:rsid w:val="00F178D6"/>
    <w:rsid w:val="00F179EA"/>
    <w:rsid w:val="00F20521"/>
    <w:rsid w:val="00F207B2"/>
    <w:rsid w:val="00F20F36"/>
    <w:rsid w:val="00F21C0B"/>
    <w:rsid w:val="00F221D7"/>
    <w:rsid w:val="00F22E26"/>
    <w:rsid w:val="00F23C62"/>
    <w:rsid w:val="00F252D0"/>
    <w:rsid w:val="00F2560B"/>
    <w:rsid w:val="00F25841"/>
    <w:rsid w:val="00F25AB3"/>
    <w:rsid w:val="00F267A5"/>
    <w:rsid w:val="00F26E9D"/>
    <w:rsid w:val="00F26FA6"/>
    <w:rsid w:val="00F27C14"/>
    <w:rsid w:val="00F27CAF"/>
    <w:rsid w:val="00F27D0D"/>
    <w:rsid w:val="00F301C2"/>
    <w:rsid w:val="00F31B70"/>
    <w:rsid w:val="00F31E44"/>
    <w:rsid w:val="00F31ECD"/>
    <w:rsid w:val="00F33024"/>
    <w:rsid w:val="00F33BE1"/>
    <w:rsid w:val="00F33C3D"/>
    <w:rsid w:val="00F34AA3"/>
    <w:rsid w:val="00F34DD8"/>
    <w:rsid w:val="00F36533"/>
    <w:rsid w:val="00F36898"/>
    <w:rsid w:val="00F37130"/>
    <w:rsid w:val="00F40316"/>
    <w:rsid w:val="00F40788"/>
    <w:rsid w:val="00F408AB"/>
    <w:rsid w:val="00F40C62"/>
    <w:rsid w:val="00F417F0"/>
    <w:rsid w:val="00F42A6B"/>
    <w:rsid w:val="00F431F3"/>
    <w:rsid w:val="00F44CE0"/>
    <w:rsid w:val="00F45EBE"/>
    <w:rsid w:val="00F476D6"/>
    <w:rsid w:val="00F479CA"/>
    <w:rsid w:val="00F51951"/>
    <w:rsid w:val="00F51EAF"/>
    <w:rsid w:val="00F52902"/>
    <w:rsid w:val="00F53955"/>
    <w:rsid w:val="00F53FDE"/>
    <w:rsid w:val="00F53FE2"/>
    <w:rsid w:val="00F55372"/>
    <w:rsid w:val="00F55F5F"/>
    <w:rsid w:val="00F5600F"/>
    <w:rsid w:val="00F564E9"/>
    <w:rsid w:val="00F565A4"/>
    <w:rsid w:val="00F568C1"/>
    <w:rsid w:val="00F56A44"/>
    <w:rsid w:val="00F56CDF"/>
    <w:rsid w:val="00F56FFD"/>
    <w:rsid w:val="00F57188"/>
    <w:rsid w:val="00F574AB"/>
    <w:rsid w:val="00F576C4"/>
    <w:rsid w:val="00F6154F"/>
    <w:rsid w:val="00F61C5B"/>
    <w:rsid w:val="00F62202"/>
    <w:rsid w:val="00F62358"/>
    <w:rsid w:val="00F62627"/>
    <w:rsid w:val="00F62671"/>
    <w:rsid w:val="00F62A96"/>
    <w:rsid w:val="00F630D7"/>
    <w:rsid w:val="00F63969"/>
    <w:rsid w:val="00F63EAA"/>
    <w:rsid w:val="00F64B7E"/>
    <w:rsid w:val="00F6517B"/>
    <w:rsid w:val="00F674C0"/>
    <w:rsid w:val="00F67F3A"/>
    <w:rsid w:val="00F71364"/>
    <w:rsid w:val="00F71B38"/>
    <w:rsid w:val="00F71B95"/>
    <w:rsid w:val="00F7211F"/>
    <w:rsid w:val="00F72874"/>
    <w:rsid w:val="00F72F8C"/>
    <w:rsid w:val="00F73A98"/>
    <w:rsid w:val="00F748B0"/>
    <w:rsid w:val="00F772F2"/>
    <w:rsid w:val="00F77844"/>
    <w:rsid w:val="00F77CD1"/>
    <w:rsid w:val="00F77F61"/>
    <w:rsid w:val="00F805F8"/>
    <w:rsid w:val="00F81BA4"/>
    <w:rsid w:val="00F81D63"/>
    <w:rsid w:val="00F8228A"/>
    <w:rsid w:val="00F82A8B"/>
    <w:rsid w:val="00F83685"/>
    <w:rsid w:val="00F83D35"/>
    <w:rsid w:val="00F83E6D"/>
    <w:rsid w:val="00F84A40"/>
    <w:rsid w:val="00F84EE8"/>
    <w:rsid w:val="00F84F0D"/>
    <w:rsid w:val="00F84F54"/>
    <w:rsid w:val="00F850EA"/>
    <w:rsid w:val="00F857A8"/>
    <w:rsid w:val="00F85A9D"/>
    <w:rsid w:val="00F85AB6"/>
    <w:rsid w:val="00F861C0"/>
    <w:rsid w:val="00F866BC"/>
    <w:rsid w:val="00F8704E"/>
    <w:rsid w:val="00F87F60"/>
    <w:rsid w:val="00F90299"/>
    <w:rsid w:val="00F909A0"/>
    <w:rsid w:val="00F90B56"/>
    <w:rsid w:val="00F916C2"/>
    <w:rsid w:val="00F92263"/>
    <w:rsid w:val="00F922C7"/>
    <w:rsid w:val="00F922E9"/>
    <w:rsid w:val="00F923ED"/>
    <w:rsid w:val="00F927C5"/>
    <w:rsid w:val="00F92ABD"/>
    <w:rsid w:val="00F933CE"/>
    <w:rsid w:val="00F9382D"/>
    <w:rsid w:val="00F939B5"/>
    <w:rsid w:val="00F93D50"/>
    <w:rsid w:val="00F93D59"/>
    <w:rsid w:val="00F941A6"/>
    <w:rsid w:val="00F94982"/>
    <w:rsid w:val="00F94A63"/>
    <w:rsid w:val="00F94A9E"/>
    <w:rsid w:val="00F957E5"/>
    <w:rsid w:val="00F96444"/>
    <w:rsid w:val="00F9680E"/>
    <w:rsid w:val="00F96B51"/>
    <w:rsid w:val="00F96C17"/>
    <w:rsid w:val="00F97861"/>
    <w:rsid w:val="00F97A1A"/>
    <w:rsid w:val="00FA03DE"/>
    <w:rsid w:val="00FA07D3"/>
    <w:rsid w:val="00FA08DD"/>
    <w:rsid w:val="00FA1856"/>
    <w:rsid w:val="00FA2E9A"/>
    <w:rsid w:val="00FA327D"/>
    <w:rsid w:val="00FA36D0"/>
    <w:rsid w:val="00FA3CBB"/>
    <w:rsid w:val="00FA3F9D"/>
    <w:rsid w:val="00FA4355"/>
    <w:rsid w:val="00FA45B3"/>
    <w:rsid w:val="00FA47DE"/>
    <w:rsid w:val="00FA489E"/>
    <w:rsid w:val="00FA58AF"/>
    <w:rsid w:val="00FA6C3E"/>
    <w:rsid w:val="00FA6F7E"/>
    <w:rsid w:val="00FA7A70"/>
    <w:rsid w:val="00FB2438"/>
    <w:rsid w:val="00FB258E"/>
    <w:rsid w:val="00FB39E2"/>
    <w:rsid w:val="00FB426D"/>
    <w:rsid w:val="00FB4318"/>
    <w:rsid w:val="00FB48C9"/>
    <w:rsid w:val="00FB4F35"/>
    <w:rsid w:val="00FB55EE"/>
    <w:rsid w:val="00FB5A98"/>
    <w:rsid w:val="00FB6B49"/>
    <w:rsid w:val="00FB6E44"/>
    <w:rsid w:val="00FB7068"/>
    <w:rsid w:val="00FB78B5"/>
    <w:rsid w:val="00FC0FFE"/>
    <w:rsid w:val="00FC1FF7"/>
    <w:rsid w:val="00FC2B41"/>
    <w:rsid w:val="00FC2B79"/>
    <w:rsid w:val="00FC378C"/>
    <w:rsid w:val="00FC3B0E"/>
    <w:rsid w:val="00FC40A9"/>
    <w:rsid w:val="00FC4BCB"/>
    <w:rsid w:val="00FC4F15"/>
    <w:rsid w:val="00FC4F81"/>
    <w:rsid w:val="00FC525B"/>
    <w:rsid w:val="00FC56D9"/>
    <w:rsid w:val="00FC5DD2"/>
    <w:rsid w:val="00FC6046"/>
    <w:rsid w:val="00FC696E"/>
    <w:rsid w:val="00FC6F09"/>
    <w:rsid w:val="00FD001E"/>
    <w:rsid w:val="00FD0E37"/>
    <w:rsid w:val="00FD12C4"/>
    <w:rsid w:val="00FD1BAA"/>
    <w:rsid w:val="00FD1D41"/>
    <w:rsid w:val="00FD1E35"/>
    <w:rsid w:val="00FD2A27"/>
    <w:rsid w:val="00FD366B"/>
    <w:rsid w:val="00FD3F09"/>
    <w:rsid w:val="00FD49CA"/>
    <w:rsid w:val="00FD4CA0"/>
    <w:rsid w:val="00FD51B2"/>
    <w:rsid w:val="00FD51CA"/>
    <w:rsid w:val="00FD5975"/>
    <w:rsid w:val="00FD5A5B"/>
    <w:rsid w:val="00FD626F"/>
    <w:rsid w:val="00FD63B9"/>
    <w:rsid w:val="00FD6502"/>
    <w:rsid w:val="00FD6810"/>
    <w:rsid w:val="00FD6C93"/>
    <w:rsid w:val="00FD7549"/>
    <w:rsid w:val="00FD7C6E"/>
    <w:rsid w:val="00FE092A"/>
    <w:rsid w:val="00FE0E66"/>
    <w:rsid w:val="00FE1618"/>
    <w:rsid w:val="00FE1733"/>
    <w:rsid w:val="00FE1B94"/>
    <w:rsid w:val="00FE2F15"/>
    <w:rsid w:val="00FE3133"/>
    <w:rsid w:val="00FE33FD"/>
    <w:rsid w:val="00FE4B4D"/>
    <w:rsid w:val="00FE5807"/>
    <w:rsid w:val="00FE6108"/>
    <w:rsid w:val="00FE628E"/>
    <w:rsid w:val="00FE6B3D"/>
    <w:rsid w:val="00FE70E1"/>
    <w:rsid w:val="00FE71AA"/>
    <w:rsid w:val="00FE7DEA"/>
    <w:rsid w:val="00FF046C"/>
    <w:rsid w:val="00FF0A0A"/>
    <w:rsid w:val="00FF1CA3"/>
    <w:rsid w:val="00FF1D08"/>
    <w:rsid w:val="00FF2451"/>
    <w:rsid w:val="00FF29C8"/>
    <w:rsid w:val="00FF2EF0"/>
    <w:rsid w:val="00FF369C"/>
    <w:rsid w:val="00FF36B3"/>
    <w:rsid w:val="00FF3922"/>
    <w:rsid w:val="00FF3AD0"/>
    <w:rsid w:val="00FF416C"/>
    <w:rsid w:val="00FF51AE"/>
    <w:rsid w:val="00FF6390"/>
    <w:rsid w:val="00FF6DEF"/>
    <w:rsid w:val="00FF731C"/>
    <w:rsid w:val="00FF773D"/>
    <w:rsid w:val="00FF7BB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447"/>
    <w:pPr>
      <w:widowControl w:val="0"/>
      <w:wordWrap w:val="0"/>
      <w:autoSpaceDE w:val="0"/>
      <w:autoSpaceDN w:val="0"/>
      <w:snapToGrid w:val="0"/>
      <w:spacing w:line="360" w:lineRule="exact"/>
      <w:jc w:val="both"/>
    </w:pPr>
    <w:rPr>
      <w:rFonts w:eastAsia="標楷體"/>
      <w:kern w:val="2"/>
      <w:sz w:val="28"/>
      <w:lang w:eastAsia="ko-KR"/>
    </w:rPr>
  </w:style>
  <w:style w:type="paragraph" w:styleId="1">
    <w:name w:val="heading 1"/>
    <w:basedOn w:val="a"/>
    <w:next w:val="a"/>
    <w:link w:val="10"/>
    <w:uiPriority w:val="9"/>
    <w:qFormat/>
    <w:rsid w:val="00C91B7F"/>
    <w:pPr>
      <w:keepNext/>
      <w:spacing w:before="180" w:after="180" w:line="720" w:lineRule="auto"/>
      <w:outlineLvl w:val="0"/>
    </w:pPr>
    <w:rPr>
      <w:rFonts w:ascii="Cambria" w:eastAsia="新細明體" w:hAnsi="Cambria"/>
      <w:b/>
      <w:bCs/>
      <w:kern w:val="52"/>
      <w:sz w:val="52"/>
      <w:szCs w:val="52"/>
      <w:lang w:val="x-none" w:eastAsia="x-none"/>
    </w:rPr>
  </w:style>
  <w:style w:type="paragraph" w:styleId="2">
    <w:name w:val="heading 2"/>
    <w:aliases w:val="（二）標題 2,標題 2-16字"/>
    <w:basedOn w:val="a"/>
    <w:link w:val="20"/>
    <w:uiPriority w:val="9"/>
    <w:qFormat/>
    <w:rsid w:val="005C089A"/>
    <w:pPr>
      <w:keepNext/>
      <w:wordWrap/>
      <w:autoSpaceDE/>
      <w:autoSpaceDN/>
      <w:adjustRightInd w:val="0"/>
      <w:spacing w:beforeLines="50" w:before="50" w:afterLines="50" w:after="50" w:line="440" w:lineRule="exact"/>
      <w:ind w:left="480" w:hanging="480"/>
      <w:outlineLvl w:val="1"/>
    </w:pPr>
    <w:rPr>
      <w:rFonts w:ascii="標楷體" w:hAnsi="標楷體"/>
      <w:kern w:val="0"/>
      <w:szCs w:val="28"/>
      <w:lang w:val="x-none" w:eastAsia="x-none"/>
    </w:rPr>
  </w:style>
  <w:style w:type="paragraph" w:styleId="3">
    <w:name w:val="heading 3"/>
    <w:basedOn w:val="a"/>
    <w:next w:val="a"/>
    <w:link w:val="30"/>
    <w:uiPriority w:val="9"/>
    <w:qFormat/>
    <w:rsid w:val="00C91B7F"/>
    <w:pPr>
      <w:keepNext/>
      <w:ind w:leftChars="200" w:left="200"/>
      <w:outlineLvl w:val="2"/>
    </w:pPr>
    <w:rPr>
      <w:rFonts w:ascii="Cambria" w:hAnsi="Cambria"/>
      <w:b/>
      <w:bCs/>
      <w:kern w:val="0"/>
      <w:szCs w:val="36"/>
      <w:lang w:val="x-none" w:eastAsia="x-none"/>
    </w:rPr>
  </w:style>
  <w:style w:type="paragraph" w:styleId="4">
    <w:name w:val="heading 4"/>
    <w:basedOn w:val="a"/>
    <w:next w:val="a"/>
    <w:link w:val="40"/>
    <w:uiPriority w:val="9"/>
    <w:qFormat/>
    <w:rsid w:val="0043260B"/>
    <w:pPr>
      <w:keepNext/>
      <w:spacing w:line="720" w:lineRule="atLeast"/>
      <w:outlineLvl w:val="3"/>
    </w:pPr>
    <w:rPr>
      <w:rFonts w:ascii="Cambria" w:eastAsia="新細明體" w:hAnsi="Cambria"/>
      <w:sz w:val="36"/>
      <w:szCs w:val="36"/>
      <w:lang w:val="x-none"/>
    </w:rPr>
  </w:style>
  <w:style w:type="paragraph" w:styleId="5">
    <w:name w:val="heading 5"/>
    <w:basedOn w:val="a"/>
    <w:next w:val="a"/>
    <w:link w:val="50"/>
    <w:uiPriority w:val="9"/>
    <w:qFormat/>
    <w:rsid w:val="00B1273A"/>
    <w:pPr>
      <w:keepNext/>
      <w:spacing w:line="720" w:lineRule="atLeast"/>
      <w:ind w:leftChars="200" w:left="200"/>
      <w:outlineLvl w:val="4"/>
    </w:pPr>
    <w:rPr>
      <w:rFonts w:ascii="Cambria" w:eastAsia="新細明體" w:hAnsi="Cambria"/>
      <w:b/>
      <w:bCs/>
      <w:sz w:val="36"/>
      <w:szCs w:val="3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標題 2 字元"/>
    <w:aliases w:val="（二）標題 2 字元,標題 2-16字 字元"/>
    <w:link w:val="2"/>
    <w:uiPriority w:val="9"/>
    <w:rsid w:val="005C089A"/>
    <w:rPr>
      <w:rFonts w:ascii="標楷體" w:eastAsia="標楷體" w:hAnsi="標楷體"/>
      <w:sz w:val="28"/>
      <w:szCs w:val="28"/>
    </w:rPr>
  </w:style>
  <w:style w:type="character" w:customStyle="1" w:styleId="30">
    <w:name w:val="標題 3 字元"/>
    <w:link w:val="3"/>
    <w:uiPriority w:val="9"/>
    <w:rsid w:val="00C91B7F"/>
    <w:rPr>
      <w:rFonts w:ascii="Cambria" w:eastAsia="標楷體" w:hAnsi="Cambria"/>
      <w:b/>
      <w:bCs/>
      <w:sz w:val="28"/>
      <w:szCs w:val="36"/>
    </w:rPr>
  </w:style>
  <w:style w:type="paragraph" w:customStyle="1" w:styleId="1-16">
    <w:name w:val="一、標題1-16字"/>
    <w:basedOn w:val="1"/>
    <w:link w:val="1-160"/>
    <w:qFormat/>
    <w:rsid w:val="00C91B7F"/>
    <w:pPr>
      <w:spacing w:before="0" w:after="0" w:line="500" w:lineRule="exact"/>
    </w:pPr>
    <w:rPr>
      <w:rFonts w:ascii="標楷體" w:eastAsia="標楷體" w:hAnsi="標楷體"/>
      <w:sz w:val="32"/>
      <w:szCs w:val="32"/>
    </w:rPr>
  </w:style>
  <w:style w:type="character" w:customStyle="1" w:styleId="1-160">
    <w:name w:val="一、標題1-16字 字元"/>
    <w:link w:val="1-16"/>
    <w:rsid w:val="00C91B7F"/>
    <w:rPr>
      <w:rFonts w:ascii="標楷體" w:eastAsia="標楷體" w:hAnsi="標楷體" w:cs="Times New Roman"/>
      <w:b/>
      <w:bCs/>
      <w:kern w:val="52"/>
      <w:sz w:val="32"/>
      <w:szCs w:val="32"/>
    </w:rPr>
  </w:style>
  <w:style w:type="character" w:customStyle="1" w:styleId="10">
    <w:name w:val="標題 1 字元"/>
    <w:link w:val="1"/>
    <w:uiPriority w:val="9"/>
    <w:rsid w:val="00C91B7F"/>
    <w:rPr>
      <w:rFonts w:ascii="Cambria" w:eastAsia="新細明體" w:hAnsi="Cambria" w:cs="Times New Roman"/>
      <w:b/>
      <w:bCs/>
      <w:kern w:val="52"/>
      <w:sz w:val="52"/>
      <w:szCs w:val="52"/>
    </w:rPr>
  </w:style>
  <w:style w:type="paragraph" w:customStyle="1" w:styleId="a3">
    <w:name w:val="剪報標題一"/>
    <w:basedOn w:val="1"/>
    <w:next w:val="a"/>
    <w:link w:val="a4"/>
    <w:qFormat/>
    <w:rsid w:val="0067730F"/>
    <w:pPr>
      <w:spacing w:line="240" w:lineRule="auto"/>
    </w:pPr>
    <w:rPr>
      <w:rFonts w:ascii="Papyrus" w:eastAsia="標楷體" w:hAnsi="Papyrus"/>
      <w:color w:val="548DD4"/>
      <w:sz w:val="32"/>
      <w:szCs w:val="32"/>
    </w:rPr>
  </w:style>
  <w:style w:type="character" w:customStyle="1" w:styleId="a4">
    <w:name w:val="剪報標題一 字元"/>
    <w:link w:val="a3"/>
    <w:rsid w:val="0067730F"/>
    <w:rPr>
      <w:rFonts w:ascii="Papyrus" w:eastAsia="標楷體" w:hAnsi="Papyrus"/>
      <w:b/>
      <w:bCs/>
      <w:color w:val="548DD4"/>
      <w:kern w:val="52"/>
      <w:sz w:val="32"/>
      <w:szCs w:val="32"/>
    </w:rPr>
  </w:style>
  <w:style w:type="paragraph" w:customStyle="1" w:styleId="pop">
    <w:name w:val="標題二pop"/>
    <w:basedOn w:val="2"/>
    <w:next w:val="a"/>
    <w:link w:val="pop0"/>
    <w:autoRedefine/>
    <w:qFormat/>
    <w:rsid w:val="00246447"/>
    <w:pPr>
      <w:spacing w:beforeLines="0" w:before="0" w:afterLines="0" w:after="0"/>
      <w:ind w:leftChars="100" w:left="100" w:firstLine="0"/>
      <w:jc w:val="left"/>
    </w:pPr>
    <w:rPr>
      <w:rFonts w:ascii="Papyrus" w:hAnsi="Papyrus"/>
      <w:b/>
      <w:bCs/>
      <w:szCs w:val="32"/>
    </w:rPr>
  </w:style>
  <w:style w:type="character" w:customStyle="1" w:styleId="pop0">
    <w:name w:val="標題二pop 字元"/>
    <w:link w:val="pop"/>
    <w:rsid w:val="00246447"/>
    <w:rPr>
      <w:rFonts w:ascii="Papyrus" w:eastAsia="標楷體" w:hAnsi="Papyrus"/>
      <w:b/>
      <w:bCs/>
      <w:sz w:val="28"/>
      <w:szCs w:val="32"/>
    </w:rPr>
  </w:style>
  <w:style w:type="paragraph" w:styleId="a5">
    <w:name w:val="annotation text"/>
    <w:basedOn w:val="a"/>
    <w:link w:val="a6"/>
    <w:uiPriority w:val="99"/>
    <w:unhideWhenUsed/>
    <w:rsid w:val="005631FA"/>
    <w:pPr>
      <w:jc w:val="left"/>
    </w:pPr>
    <w:rPr>
      <w:rFonts w:ascii="微軟正黑體" w:eastAsia="微軟正黑體" w:hAnsi="微軟正黑體"/>
      <w:kern w:val="0"/>
      <w:sz w:val="20"/>
      <w:lang w:val="x-none" w:eastAsia="x-none"/>
    </w:rPr>
  </w:style>
  <w:style w:type="character" w:customStyle="1" w:styleId="a6">
    <w:name w:val="註解文字 字元"/>
    <w:link w:val="a5"/>
    <w:uiPriority w:val="99"/>
    <w:rsid w:val="005631FA"/>
    <w:rPr>
      <w:rFonts w:ascii="微軟正黑體" w:eastAsia="微軟正黑體" w:hAnsi="微軟正黑體"/>
    </w:rPr>
  </w:style>
  <w:style w:type="paragraph" w:styleId="11">
    <w:name w:val="toc 1"/>
    <w:basedOn w:val="a"/>
    <w:next w:val="a"/>
    <w:autoRedefine/>
    <w:uiPriority w:val="39"/>
    <w:unhideWhenUsed/>
    <w:rsid w:val="00A253EE"/>
    <w:pPr>
      <w:tabs>
        <w:tab w:val="right" w:leader="dot" w:pos="10173"/>
      </w:tabs>
      <w:adjustRightInd w:val="0"/>
      <w:spacing w:line="400" w:lineRule="exact"/>
    </w:pPr>
    <w:rPr>
      <w:rFonts w:ascii="標楷體" w:hAnsi="標楷體"/>
    </w:rPr>
  </w:style>
  <w:style w:type="table" w:styleId="a7">
    <w:name w:val="Table Grid"/>
    <w:basedOn w:val="a1"/>
    <w:uiPriority w:val="59"/>
    <w:rsid w:val="00602E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header"/>
    <w:basedOn w:val="a"/>
    <w:link w:val="a9"/>
    <w:uiPriority w:val="99"/>
    <w:unhideWhenUsed/>
    <w:rsid w:val="00602EE9"/>
    <w:pPr>
      <w:tabs>
        <w:tab w:val="center" w:pos="4153"/>
        <w:tab w:val="right" w:pos="8306"/>
      </w:tabs>
    </w:pPr>
    <w:rPr>
      <w:sz w:val="20"/>
      <w:lang w:val="x-none"/>
    </w:rPr>
  </w:style>
  <w:style w:type="character" w:customStyle="1" w:styleId="a9">
    <w:name w:val="頁首 字元"/>
    <w:link w:val="a8"/>
    <w:uiPriority w:val="99"/>
    <w:rsid w:val="00602EE9"/>
    <w:rPr>
      <w:rFonts w:eastAsia="標楷體"/>
      <w:kern w:val="2"/>
      <w:lang w:eastAsia="ko-KR"/>
    </w:rPr>
  </w:style>
  <w:style w:type="paragraph" w:styleId="aa">
    <w:name w:val="footer"/>
    <w:basedOn w:val="a"/>
    <w:link w:val="ab"/>
    <w:uiPriority w:val="99"/>
    <w:unhideWhenUsed/>
    <w:rsid w:val="00602EE9"/>
    <w:pPr>
      <w:tabs>
        <w:tab w:val="center" w:pos="4153"/>
        <w:tab w:val="right" w:pos="8306"/>
      </w:tabs>
    </w:pPr>
    <w:rPr>
      <w:sz w:val="20"/>
      <w:lang w:val="x-none"/>
    </w:rPr>
  </w:style>
  <w:style w:type="character" w:customStyle="1" w:styleId="ab">
    <w:name w:val="頁尾 字元"/>
    <w:link w:val="aa"/>
    <w:uiPriority w:val="99"/>
    <w:rsid w:val="00602EE9"/>
    <w:rPr>
      <w:rFonts w:eastAsia="標楷體"/>
      <w:kern w:val="2"/>
      <w:lang w:eastAsia="ko-KR"/>
    </w:rPr>
  </w:style>
  <w:style w:type="character" w:styleId="ac">
    <w:name w:val="page number"/>
    <w:uiPriority w:val="99"/>
    <w:semiHidden/>
    <w:unhideWhenUsed/>
    <w:rsid w:val="00602EE9"/>
  </w:style>
  <w:style w:type="paragraph" w:customStyle="1" w:styleId="-">
    <w:name w:val="壹、審議概況-標題二"/>
    <w:basedOn w:val="2"/>
    <w:next w:val="a"/>
    <w:link w:val="-0"/>
    <w:qFormat/>
    <w:rsid w:val="0043260B"/>
    <w:pPr>
      <w:tabs>
        <w:tab w:val="left" w:pos="851"/>
      </w:tabs>
      <w:spacing w:before="180" w:afterLines="0" w:after="0" w:line="240" w:lineRule="auto"/>
      <w:ind w:leftChars="100" w:left="240" w:firstLine="0"/>
    </w:pPr>
    <w:rPr>
      <w:rFonts w:ascii="Times New Roman" w:hAnsi="Times New Roman"/>
      <w:b/>
      <w:bCs/>
      <w:kern w:val="2"/>
      <w:szCs w:val="48"/>
    </w:rPr>
  </w:style>
  <w:style w:type="character" w:customStyle="1" w:styleId="-0">
    <w:name w:val="壹、審議概況-標題二 字元"/>
    <w:link w:val="-"/>
    <w:locked/>
    <w:rsid w:val="0043260B"/>
    <w:rPr>
      <w:rFonts w:ascii="Times New Roman" w:eastAsia="標楷體" w:hAnsi="Times New Roman"/>
      <w:b/>
      <w:bCs/>
      <w:kern w:val="2"/>
      <w:sz w:val="28"/>
      <w:szCs w:val="48"/>
    </w:rPr>
  </w:style>
  <w:style w:type="character" w:customStyle="1" w:styleId="-1">
    <w:name w:val="【壹】審議概況-標題一 字元 字元"/>
    <w:link w:val="-2"/>
    <w:locked/>
    <w:rsid w:val="0043260B"/>
    <w:rPr>
      <w:rFonts w:ascii="Times New Roman" w:eastAsia="標楷體" w:hAnsi="Times New Roman"/>
      <w:b/>
      <w:bCs/>
      <w:kern w:val="52"/>
      <w:sz w:val="32"/>
      <w:szCs w:val="32"/>
    </w:rPr>
  </w:style>
  <w:style w:type="paragraph" w:customStyle="1" w:styleId="-2">
    <w:name w:val="【壹】審議概況-標題一 字元"/>
    <w:basedOn w:val="1"/>
    <w:link w:val="-1"/>
    <w:qFormat/>
    <w:rsid w:val="0043260B"/>
    <w:pPr>
      <w:tabs>
        <w:tab w:val="left" w:pos="709"/>
        <w:tab w:val="left" w:pos="5954"/>
      </w:tabs>
      <w:wordWrap/>
      <w:autoSpaceDE/>
      <w:autoSpaceDN/>
      <w:adjustRightInd w:val="0"/>
      <w:spacing w:beforeLines="50" w:before="0" w:after="0" w:line="240" w:lineRule="auto"/>
    </w:pPr>
    <w:rPr>
      <w:rFonts w:ascii="Times New Roman" w:eastAsia="標楷體" w:hAnsi="Times New Roman"/>
      <w:sz w:val="32"/>
      <w:szCs w:val="32"/>
    </w:rPr>
  </w:style>
  <w:style w:type="paragraph" w:customStyle="1" w:styleId="ad">
    <w:name w:val="一、審議概況–標題三"/>
    <w:basedOn w:val="3"/>
    <w:next w:val="a"/>
    <w:qFormat/>
    <w:rsid w:val="0043260B"/>
    <w:pPr>
      <w:tabs>
        <w:tab w:val="left" w:pos="1276"/>
      </w:tabs>
      <w:wordWrap/>
      <w:autoSpaceDE/>
      <w:autoSpaceDN/>
      <w:adjustRightInd w:val="0"/>
      <w:spacing w:beforeLines="50" w:before="180" w:afterLines="50" w:after="180" w:line="240" w:lineRule="auto"/>
      <w:ind w:left="480"/>
    </w:pPr>
    <w:rPr>
      <w:rFonts w:ascii="Times New Roman" w:hAnsi="Times New Roman"/>
      <w:lang w:eastAsia="zh-TW"/>
    </w:rPr>
  </w:style>
  <w:style w:type="paragraph" w:customStyle="1" w:styleId="-4">
    <w:name w:val="（一）總統府-階層4"/>
    <w:basedOn w:val="4"/>
    <w:qFormat/>
    <w:rsid w:val="0043260B"/>
    <w:pPr>
      <w:wordWrap/>
      <w:autoSpaceDE/>
      <w:autoSpaceDN/>
      <w:adjustRightInd w:val="0"/>
      <w:spacing w:beforeLines="50" w:before="190" w:afterLines="50" w:after="190" w:line="240" w:lineRule="auto"/>
      <w:ind w:left="851"/>
    </w:pPr>
    <w:rPr>
      <w:rFonts w:ascii="標楷體" w:eastAsia="標楷體" w:hAnsi="標楷體"/>
      <w:b/>
      <w:sz w:val="28"/>
      <w:szCs w:val="28"/>
      <w:lang w:eastAsia="zh-TW"/>
    </w:rPr>
  </w:style>
  <w:style w:type="character" w:customStyle="1" w:styleId="40">
    <w:name w:val="標題 4 字元"/>
    <w:link w:val="4"/>
    <w:uiPriority w:val="9"/>
    <w:semiHidden/>
    <w:rsid w:val="0043260B"/>
    <w:rPr>
      <w:rFonts w:ascii="Cambria" w:eastAsia="新細明體" w:hAnsi="Cambria" w:cs="Times New Roman"/>
      <w:kern w:val="2"/>
      <w:sz w:val="36"/>
      <w:szCs w:val="36"/>
      <w:lang w:eastAsia="ko-KR"/>
    </w:rPr>
  </w:style>
  <w:style w:type="paragraph" w:customStyle="1" w:styleId="1-5">
    <w:name w:val="1.審查委員會-階層5"/>
    <w:basedOn w:val="5"/>
    <w:qFormat/>
    <w:rsid w:val="00B1273A"/>
    <w:pPr>
      <w:wordWrap/>
      <w:autoSpaceDE/>
      <w:autoSpaceDN/>
      <w:adjustRightInd w:val="0"/>
      <w:spacing w:beforeLines="50" w:before="190" w:afterLines="50" w:after="190" w:line="360" w:lineRule="auto"/>
      <w:ind w:leftChars="0" w:left="1134"/>
    </w:pPr>
    <w:rPr>
      <w:rFonts w:ascii="標楷體" w:eastAsia="標楷體" w:hAnsi="標楷體"/>
      <w:sz w:val="28"/>
      <w:szCs w:val="28"/>
      <w:lang w:eastAsia="zh-TW"/>
    </w:rPr>
  </w:style>
  <w:style w:type="character" w:customStyle="1" w:styleId="50">
    <w:name w:val="標題 5 字元"/>
    <w:link w:val="5"/>
    <w:uiPriority w:val="9"/>
    <w:semiHidden/>
    <w:rsid w:val="00B1273A"/>
    <w:rPr>
      <w:rFonts w:ascii="Cambria" w:eastAsia="新細明體" w:hAnsi="Cambria" w:cs="Times New Roman"/>
      <w:b/>
      <w:bCs/>
      <w:kern w:val="2"/>
      <w:sz w:val="36"/>
      <w:szCs w:val="36"/>
      <w:lang w:eastAsia="ko-KR"/>
    </w:rPr>
  </w:style>
  <w:style w:type="paragraph" w:customStyle="1" w:styleId="1-6">
    <w:name w:val="（1）部會-階層6"/>
    <w:basedOn w:val="1-5"/>
    <w:qFormat/>
    <w:rsid w:val="00145B92"/>
    <w:pPr>
      <w:ind w:left="1418"/>
      <w:outlineLvl w:val="5"/>
    </w:pPr>
  </w:style>
  <w:style w:type="character" w:styleId="ae">
    <w:name w:val="annotation reference"/>
    <w:uiPriority w:val="99"/>
    <w:semiHidden/>
    <w:unhideWhenUsed/>
    <w:rsid w:val="00827B17"/>
    <w:rPr>
      <w:sz w:val="18"/>
      <w:szCs w:val="18"/>
    </w:rPr>
  </w:style>
  <w:style w:type="paragraph" w:styleId="af">
    <w:name w:val="annotation subject"/>
    <w:basedOn w:val="a5"/>
    <w:next w:val="a5"/>
    <w:link w:val="af0"/>
    <w:uiPriority w:val="99"/>
    <w:semiHidden/>
    <w:unhideWhenUsed/>
    <w:rsid w:val="00827B17"/>
    <w:rPr>
      <w:rFonts w:eastAsia="標楷體"/>
      <w:b/>
      <w:bCs/>
      <w:kern w:val="2"/>
      <w:sz w:val="28"/>
      <w:lang w:eastAsia="ko-KR"/>
    </w:rPr>
  </w:style>
  <w:style w:type="character" w:customStyle="1" w:styleId="af0">
    <w:name w:val="註解主旨 字元"/>
    <w:link w:val="af"/>
    <w:uiPriority w:val="99"/>
    <w:semiHidden/>
    <w:rsid w:val="00827B17"/>
    <w:rPr>
      <w:rFonts w:ascii="微軟正黑體" w:eastAsia="標楷體" w:hAnsi="微軟正黑體"/>
      <w:b/>
      <w:bCs/>
      <w:kern w:val="2"/>
      <w:sz w:val="28"/>
      <w:lang w:eastAsia="ko-KR"/>
    </w:rPr>
  </w:style>
  <w:style w:type="paragraph" w:styleId="af1">
    <w:name w:val="Balloon Text"/>
    <w:basedOn w:val="a"/>
    <w:link w:val="af2"/>
    <w:uiPriority w:val="99"/>
    <w:semiHidden/>
    <w:unhideWhenUsed/>
    <w:rsid w:val="00827B17"/>
    <w:pPr>
      <w:spacing w:line="240" w:lineRule="auto"/>
    </w:pPr>
    <w:rPr>
      <w:rFonts w:ascii="Cambria" w:eastAsia="新細明體" w:hAnsi="Cambria"/>
      <w:sz w:val="18"/>
      <w:szCs w:val="18"/>
      <w:lang w:val="x-none"/>
    </w:rPr>
  </w:style>
  <w:style w:type="character" w:customStyle="1" w:styleId="af2">
    <w:name w:val="註解方塊文字 字元"/>
    <w:link w:val="af1"/>
    <w:uiPriority w:val="99"/>
    <w:semiHidden/>
    <w:rsid w:val="00827B17"/>
    <w:rPr>
      <w:rFonts w:ascii="Cambria" w:eastAsia="新細明體" w:hAnsi="Cambria" w:cs="Times New Roman"/>
      <w:kern w:val="2"/>
      <w:sz w:val="18"/>
      <w:szCs w:val="18"/>
      <w:lang w:eastAsia="ko-KR"/>
    </w:rPr>
  </w:style>
  <w:style w:type="paragraph" w:styleId="af3">
    <w:name w:val="Revision"/>
    <w:hidden/>
    <w:uiPriority w:val="99"/>
    <w:semiHidden/>
    <w:rsid w:val="00345EBC"/>
    <w:rPr>
      <w:rFonts w:eastAsia="標楷體"/>
      <w:kern w:val="2"/>
      <w:sz w:val="28"/>
      <w:lang w:eastAsia="ko-KR"/>
    </w:rPr>
  </w:style>
  <w:style w:type="paragraph" w:styleId="21">
    <w:name w:val="toc 2"/>
    <w:basedOn w:val="a"/>
    <w:next w:val="a"/>
    <w:autoRedefine/>
    <w:uiPriority w:val="39"/>
    <w:unhideWhenUsed/>
    <w:rsid w:val="00B378DC"/>
    <w:pPr>
      <w:tabs>
        <w:tab w:val="left" w:pos="993"/>
        <w:tab w:val="right" w:leader="dot" w:pos="10173"/>
      </w:tabs>
      <w:ind w:leftChars="200" w:left="560"/>
    </w:pPr>
  </w:style>
  <w:style w:type="paragraph" w:styleId="31">
    <w:name w:val="toc 3"/>
    <w:basedOn w:val="a"/>
    <w:next w:val="a"/>
    <w:autoRedefine/>
    <w:uiPriority w:val="39"/>
    <w:unhideWhenUsed/>
    <w:rsid w:val="00810CE9"/>
    <w:pPr>
      <w:tabs>
        <w:tab w:val="right" w:leader="dot" w:pos="10173"/>
      </w:tabs>
      <w:ind w:leftChars="400" w:left="1120"/>
    </w:pPr>
    <w:rPr>
      <w:rFonts w:ascii="Times New Roman" w:hAnsi="Times New Roman"/>
      <w:noProof/>
      <w:color w:val="000000" w:themeColor="text1"/>
    </w:rPr>
  </w:style>
  <w:style w:type="paragraph" w:styleId="41">
    <w:name w:val="toc 4"/>
    <w:basedOn w:val="a"/>
    <w:next w:val="a"/>
    <w:autoRedefine/>
    <w:uiPriority w:val="39"/>
    <w:unhideWhenUsed/>
    <w:rsid w:val="00DD7419"/>
    <w:pPr>
      <w:ind w:leftChars="600" w:left="1440"/>
    </w:pPr>
  </w:style>
  <w:style w:type="paragraph" w:styleId="51">
    <w:name w:val="toc 5"/>
    <w:basedOn w:val="a"/>
    <w:next w:val="a"/>
    <w:autoRedefine/>
    <w:uiPriority w:val="39"/>
    <w:unhideWhenUsed/>
    <w:rsid w:val="008D08C8"/>
    <w:pPr>
      <w:tabs>
        <w:tab w:val="left" w:pos="4198"/>
        <w:tab w:val="right" w:leader="dot" w:pos="10173"/>
      </w:tabs>
      <w:ind w:leftChars="810" w:left="2268"/>
      <w:jc w:val="left"/>
    </w:pPr>
  </w:style>
  <w:style w:type="paragraph" w:styleId="6">
    <w:name w:val="toc 6"/>
    <w:basedOn w:val="a"/>
    <w:next w:val="a"/>
    <w:autoRedefine/>
    <w:uiPriority w:val="39"/>
    <w:unhideWhenUsed/>
    <w:rsid w:val="00DD7419"/>
    <w:pPr>
      <w:ind w:leftChars="1000" w:left="2400"/>
    </w:pPr>
  </w:style>
  <w:style w:type="character" w:styleId="af4">
    <w:name w:val="Hyperlink"/>
    <w:uiPriority w:val="99"/>
    <w:unhideWhenUsed/>
    <w:rsid w:val="00DD7419"/>
    <w:rPr>
      <w:color w:val="0000FF"/>
      <w:u w:val="single"/>
    </w:rPr>
  </w:style>
  <w:style w:type="paragraph" w:styleId="af5">
    <w:name w:val="Document Map"/>
    <w:basedOn w:val="a"/>
    <w:semiHidden/>
    <w:rsid w:val="00327E25"/>
    <w:pPr>
      <w:shd w:val="clear" w:color="auto" w:fill="000080"/>
    </w:pPr>
    <w:rPr>
      <w:rFonts w:ascii="Arial" w:eastAsia="新細明體" w:hAnsi="Arial"/>
    </w:rPr>
  </w:style>
  <w:style w:type="paragraph" w:customStyle="1" w:styleId="af6">
    <w:name w:val="報告事項次目錄(內文)"/>
    <w:basedOn w:val="a"/>
    <w:next w:val="a"/>
    <w:rsid w:val="00A41843"/>
    <w:pPr>
      <w:kinsoku w:val="0"/>
      <w:overflowPunct w:val="0"/>
      <w:autoSpaceDN/>
      <w:snapToGrid/>
      <w:spacing w:line="240" w:lineRule="auto"/>
      <w:ind w:leftChars="400" w:left="400" w:rightChars="100" w:right="100"/>
    </w:pPr>
    <w:rPr>
      <w:rFonts w:ascii="華康楷書體W5" w:eastAsia="華康楷書體W5" w:hAnsi="Times New Roman"/>
      <w:kern w:val="0"/>
      <w:szCs w:val="24"/>
      <w:lang w:eastAsia="zh-TW"/>
    </w:rPr>
  </w:style>
  <w:style w:type="table" w:customStyle="1" w:styleId="12">
    <w:name w:val="表格格線1"/>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
    <w:name w:val="表格格線2"/>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
    <w:name w:val="無清單1"/>
    <w:next w:val="a2"/>
    <w:uiPriority w:val="99"/>
    <w:semiHidden/>
    <w:unhideWhenUsed/>
    <w:rsid w:val="00FD7549"/>
  </w:style>
  <w:style w:type="table" w:customStyle="1" w:styleId="32">
    <w:name w:val="表格格線3"/>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表格格線7"/>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表格格線8"/>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表格格線9"/>
    <w:basedOn w:val="a1"/>
    <w:next w:val="a7"/>
    <w:uiPriority w:val="59"/>
    <w:rsid w:val="00FD75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表格格線10"/>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表格格線11"/>
    <w:basedOn w:val="a1"/>
    <w:next w:val="a7"/>
    <w:uiPriority w:val="59"/>
    <w:rsid w:val="00EF5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格格線12"/>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
    <w:name w:val="表格格線13"/>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
    <w:name w:val="表格格線14"/>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
    <w:name w:val="表格格線15"/>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
    <w:name w:val="表格格線16"/>
    <w:basedOn w:val="a1"/>
    <w:next w:val="a7"/>
    <w:uiPriority w:val="59"/>
    <w:rsid w:val="008D605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無清單2"/>
    <w:next w:val="a2"/>
    <w:uiPriority w:val="99"/>
    <w:semiHidden/>
    <w:unhideWhenUsed/>
    <w:rsid w:val="00E34CD6"/>
  </w:style>
  <w:style w:type="table" w:customStyle="1" w:styleId="17">
    <w:name w:val="表格格線17"/>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
    <w:name w:val="表格格線18"/>
    <w:basedOn w:val="a1"/>
    <w:next w:val="a7"/>
    <w:uiPriority w:val="59"/>
    <w:rsid w:val="00E34C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
    <w:name w:val="表格格線19"/>
    <w:basedOn w:val="a1"/>
    <w:next w:val="a7"/>
    <w:uiPriority w:val="59"/>
    <w:rsid w:val="00B6724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表格格線20"/>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表格格線21"/>
    <w:basedOn w:val="a1"/>
    <w:next w:val="a7"/>
    <w:uiPriority w:val="59"/>
    <w:rsid w:val="00B0689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表格格線22"/>
    <w:basedOn w:val="a1"/>
    <w:next w:val="a7"/>
    <w:uiPriority w:val="59"/>
    <w:rsid w:val="00BA4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表格格線23"/>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表格格線24"/>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5"/>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表格格線26"/>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
    <w:name w:val="無清單3"/>
    <w:next w:val="a2"/>
    <w:uiPriority w:val="99"/>
    <w:semiHidden/>
    <w:unhideWhenUsed/>
    <w:rsid w:val="005D376A"/>
  </w:style>
  <w:style w:type="table" w:customStyle="1" w:styleId="27">
    <w:name w:val="表格格線27"/>
    <w:basedOn w:val="a1"/>
    <w:next w:val="a7"/>
    <w:uiPriority w:val="59"/>
    <w:rsid w:val="005D37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2"/>
    <w:uiPriority w:val="99"/>
    <w:semiHidden/>
    <w:unhideWhenUsed/>
    <w:rsid w:val="00600502"/>
  </w:style>
  <w:style w:type="table" w:customStyle="1" w:styleId="28">
    <w:name w:val="表格格線28"/>
    <w:basedOn w:val="a1"/>
    <w:next w:val="a7"/>
    <w:uiPriority w:val="59"/>
    <w:rsid w:val="006005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表格格線29"/>
    <w:basedOn w:val="a1"/>
    <w:next w:val="a7"/>
    <w:uiPriority w:val="59"/>
    <w:rsid w:val="008849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表格格線30"/>
    <w:basedOn w:val="a1"/>
    <w:next w:val="a7"/>
    <w:uiPriority w:val="59"/>
    <w:rsid w:val="00421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
    <w:name w:val="無清單5"/>
    <w:next w:val="a2"/>
    <w:uiPriority w:val="99"/>
    <w:semiHidden/>
    <w:unhideWhenUsed/>
    <w:rsid w:val="003F7BF7"/>
  </w:style>
  <w:style w:type="table" w:customStyle="1" w:styleId="310">
    <w:name w:val="表格格線31"/>
    <w:basedOn w:val="a1"/>
    <w:next w:val="a7"/>
    <w:uiPriority w:val="59"/>
    <w:rsid w:val="003F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
    <w:name w:val="無清單6"/>
    <w:next w:val="a2"/>
    <w:uiPriority w:val="99"/>
    <w:semiHidden/>
    <w:unhideWhenUsed/>
    <w:rsid w:val="00547512"/>
  </w:style>
  <w:style w:type="table" w:customStyle="1" w:styleId="320">
    <w:name w:val="表格格線32"/>
    <w:basedOn w:val="a1"/>
    <w:next w:val="a7"/>
    <w:uiPriority w:val="59"/>
    <w:rsid w:val="005475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0">
    <w:name w:val="無清單7"/>
    <w:next w:val="a2"/>
    <w:uiPriority w:val="99"/>
    <w:semiHidden/>
    <w:unhideWhenUsed/>
    <w:rsid w:val="00CE49CE"/>
  </w:style>
  <w:style w:type="table" w:customStyle="1" w:styleId="34">
    <w:name w:val="表格格線34"/>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表格格線35"/>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表格格線36"/>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表格格線37"/>
    <w:basedOn w:val="a1"/>
    <w:next w:val="a7"/>
    <w:uiPriority w:val="59"/>
    <w:rsid w:val="00CE49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表格格線38"/>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無清單8"/>
    <w:next w:val="a2"/>
    <w:uiPriority w:val="99"/>
    <w:semiHidden/>
    <w:unhideWhenUsed/>
    <w:rsid w:val="00C05E00"/>
  </w:style>
  <w:style w:type="table" w:customStyle="1" w:styleId="39">
    <w:name w:val="表格格線39"/>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表格格線40"/>
    <w:basedOn w:val="a1"/>
    <w:next w:val="a7"/>
    <w:uiPriority w:val="59"/>
    <w:rsid w:val="00C05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無清單9"/>
    <w:next w:val="a2"/>
    <w:uiPriority w:val="99"/>
    <w:semiHidden/>
    <w:unhideWhenUsed/>
    <w:rsid w:val="00C13C2D"/>
  </w:style>
  <w:style w:type="table" w:customStyle="1" w:styleId="410">
    <w:name w:val="表格格線41"/>
    <w:basedOn w:val="a1"/>
    <w:next w:val="a7"/>
    <w:uiPriority w:val="59"/>
    <w:rsid w:val="00C13C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0">
    <w:name w:val="表格格線42"/>
    <w:basedOn w:val="a1"/>
    <w:next w:val="a7"/>
    <w:uiPriority w:val="59"/>
    <w:rsid w:val="00111A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無清單10"/>
    <w:next w:val="a2"/>
    <w:uiPriority w:val="99"/>
    <w:semiHidden/>
    <w:unhideWhenUsed/>
    <w:rsid w:val="004736EF"/>
  </w:style>
  <w:style w:type="table" w:customStyle="1" w:styleId="44">
    <w:name w:val="表格格線44"/>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表格格線45"/>
    <w:basedOn w:val="a1"/>
    <w:next w:val="a7"/>
    <w:uiPriority w:val="59"/>
    <w:rsid w:val="004736E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表格格線46"/>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表格格線47"/>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
    <w:name w:val="表格格線48"/>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
    <w:name w:val="表格格線49"/>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00">
    <w:name w:val="表格格線50"/>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1"/>
    <w:next w:val="a7"/>
    <w:uiPriority w:val="59"/>
    <w:rsid w:val="006421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無清單11"/>
    <w:next w:val="a2"/>
    <w:uiPriority w:val="99"/>
    <w:semiHidden/>
    <w:unhideWhenUsed/>
    <w:rsid w:val="001A1EB4"/>
  </w:style>
  <w:style w:type="table" w:customStyle="1" w:styleId="520">
    <w:name w:val="表格格線52"/>
    <w:basedOn w:val="a1"/>
    <w:next w:val="a7"/>
    <w:uiPriority w:val="59"/>
    <w:rsid w:val="001A1E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
    <w:name w:val="表格格線54"/>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表格格線55"/>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6">
    <w:name w:val="表格格線56"/>
    <w:basedOn w:val="a1"/>
    <w:next w:val="a7"/>
    <w:uiPriority w:val="59"/>
    <w:rsid w:val="00B762D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
    <w:name w:val="表格格線57"/>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
    <w:name w:val="表格格線58"/>
    <w:basedOn w:val="a1"/>
    <w:next w:val="a7"/>
    <w:uiPriority w:val="59"/>
    <w:rsid w:val="00C561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表格格線59"/>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無清單12"/>
    <w:next w:val="a2"/>
    <w:uiPriority w:val="99"/>
    <w:semiHidden/>
    <w:unhideWhenUsed/>
    <w:rsid w:val="00DC66FE"/>
  </w:style>
  <w:style w:type="table" w:customStyle="1" w:styleId="600">
    <w:name w:val="表格格線60"/>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1"/>
    <w:next w:val="a7"/>
    <w:uiPriority w:val="59"/>
    <w:rsid w:val="00DC66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表格格線62"/>
    <w:basedOn w:val="a1"/>
    <w:next w:val="a7"/>
    <w:uiPriority w:val="59"/>
    <w:rsid w:val="00653D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
    <w:name w:val="表格格線63"/>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
    <w:name w:val="表格格線64"/>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
    <w:name w:val="表格格線65"/>
    <w:basedOn w:val="a1"/>
    <w:next w:val="a7"/>
    <w:uiPriority w:val="59"/>
    <w:rsid w:val="00331B5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
    <w:name w:val="表格格線66"/>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
    <w:name w:val="表格格線67"/>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
    <w:name w:val="表格格線68"/>
    <w:basedOn w:val="a1"/>
    <w:next w:val="a7"/>
    <w:uiPriority w:val="59"/>
    <w:rsid w:val="005554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9">
    <w:name w:val="表格格線69"/>
    <w:basedOn w:val="a1"/>
    <w:next w:val="a7"/>
    <w:uiPriority w:val="59"/>
    <w:rsid w:val="00B06D7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
    <w:name w:val="無清單13"/>
    <w:next w:val="a2"/>
    <w:uiPriority w:val="99"/>
    <w:semiHidden/>
    <w:unhideWhenUsed/>
    <w:rsid w:val="00A32624"/>
  </w:style>
  <w:style w:type="table" w:customStyle="1" w:styleId="700">
    <w:name w:val="表格格線70"/>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
    <w:name w:val="表格格線71"/>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表格格線72"/>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
    <w:name w:val="表格格線73"/>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
    <w:name w:val="表格格線74"/>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
    <w:name w:val="表格格線75"/>
    <w:basedOn w:val="a1"/>
    <w:next w:val="a7"/>
    <w:uiPriority w:val="59"/>
    <w:rsid w:val="00A326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6">
    <w:name w:val="表格格線76"/>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7">
    <w:name w:val="表格格線77"/>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8">
    <w:name w:val="表格格線78"/>
    <w:basedOn w:val="a1"/>
    <w:next w:val="a7"/>
    <w:uiPriority w:val="59"/>
    <w:rsid w:val="004564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9">
    <w:name w:val="表格格線79"/>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00">
    <w:name w:val="表格格線80"/>
    <w:basedOn w:val="a1"/>
    <w:next w:val="a7"/>
    <w:uiPriority w:val="59"/>
    <w:rsid w:val="00BD3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無清單14"/>
    <w:next w:val="a2"/>
    <w:uiPriority w:val="99"/>
    <w:semiHidden/>
    <w:unhideWhenUsed/>
    <w:rsid w:val="00FA03DE"/>
  </w:style>
  <w:style w:type="table" w:customStyle="1" w:styleId="81">
    <w:name w:val="表格格線81"/>
    <w:basedOn w:val="a1"/>
    <w:next w:val="a7"/>
    <w:uiPriority w:val="59"/>
    <w:rsid w:val="00FA03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表格格線82"/>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
    <w:name w:val="表格格線83"/>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
    <w:name w:val="表格格線84"/>
    <w:basedOn w:val="a1"/>
    <w:next w:val="a7"/>
    <w:uiPriority w:val="59"/>
    <w:rsid w:val="00A221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2"/>
    <w:uiPriority w:val="99"/>
    <w:semiHidden/>
    <w:unhideWhenUsed/>
    <w:rsid w:val="00D9493F"/>
  </w:style>
  <w:style w:type="table" w:customStyle="1" w:styleId="85">
    <w:name w:val="表格格線85"/>
    <w:basedOn w:val="a1"/>
    <w:next w:val="a7"/>
    <w:uiPriority w:val="59"/>
    <w:rsid w:val="00D949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List Paragraph"/>
    <w:basedOn w:val="a"/>
    <w:uiPriority w:val="34"/>
    <w:qFormat/>
    <w:rsid w:val="008A1476"/>
    <w:pPr>
      <w:ind w:left="480"/>
    </w:pPr>
  </w:style>
  <w:style w:type="numbering" w:customStyle="1" w:styleId="160">
    <w:name w:val="無清單16"/>
    <w:next w:val="a2"/>
    <w:uiPriority w:val="99"/>
    <w:semiHidden/>
    <w:unhideWhenUsed/>
    <w:rsid w:val="00BE632B"/>
  </w:style>
  <w:style w:type="table" w:customStyle="1" w:styleId="86">
    <w:name w:val="表格格線86"/>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表格格線87"/>
    <w:basedOn w:val="a1"/>
    <w:next w:val="a7"/>
    <w:uiPriority w:val="59"/>
    <w:rsid w:val="00BE63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8">
    <w:name w:val="表格格線88"/>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9">
    <w:name w:val="表格格線89"/>
    <w:basedOn w:val="a1"/>
    <w:next w:val="a7"/>
    <w:uiPriority w:val="59"/>
    <w:rsid w:val="004F46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00">
    <w:name w:val="表格格線90"/>
    <w:basedOn w:val="a1"/>
    <w:next w:val="a7"/>
    <w:uiPriority w:val="59"/>
    <w:rsid w:val="00A61D05"/>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
    <w:name w:val="表格格線91"/>
    <w:basedOn w:val="a1"/>
    <w:next w:val="a7"/>
    <w:uiPriority w:val="59"/>
    <w:rsid w:val="008457E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表格格線92"/>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
    <w:name w:val="表格格線93"/>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
    <w:name w:val="表格格線94"/>
    <w:basedOn w:val="a1"/>
    <w:next w:val="a7"/>
    <w:uiPriority w:val="59"/>
    <w:rsid w:val="00F93D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表格格線95"/>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6">
    <w:name w:val="表格格線96"/>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7">
    <w:name w:val="表格格線97"/>
    <w:basedOn w:val="a1"/>
    <w:next w:val="a7"/>
    <w:uiPriority w:val="59"/>
    <w:rsid w:val="007C6CD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8">
    <w:name w:val="表格格線98"/>
    <w:basedOn w:val="a1"/>
    <w:next w:val="a7"/>
    <w:uiPriority w:val="59"/>
    <w:rsid w:val="00416F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9">
    <w:name w:val="表格格線99"/>
    <w:basedOn w:val="a1"/>
    <w:next w:val="a7"/>
    <w:uiPriority w:val="59"/>
    <w:rsid w:val="00A71FA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0">
    <w:name w:val="表格格線100"/>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0">
    <w:name w:val="表格格線101"/>
    <w:basedOn w:val="a1"/>
    <w:next w:val="a7"/>
    <w:uiPriority w:val="59"/>
    <w:rsid w:val="0009322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表格格線102"/>
    <w:basedOn w:val="a1"/>
    <w:next w:val="a7"/>
    <w:uiPriority w:val="59"/>
    <w:rsid w:val="004F6986"/>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70">
    <w:name w:val="無清單17"/>
    <w:next w:val="a2"/>
    <w:uiPriority w:val="99"/>
    <w:semiHidden/>
    <w:unhideWhenUsed/>
    <w:rsid w:val="002765BB"/>
  </w:style>
  <w:style w:type="table" w:customStyle="1" w:styleId="103">
    <w:name w:val="表格格線103"/>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表格格線104"/>
    <w:basedOn w:val="a1"/>
    <w:next w:val="a7"/>
    <w:uiPriority w:val="59"/>
    <w:rsid w:val="002765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表格格線105"/>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6">
    <w:name w:val="表格格線106"/>
    <w:basedOn w:val="a1"/>
    <w:next w:val="a7"/>
    <w:uiPriority w:val="59"/>
    <w:rsid w:val="00534F8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7">
    <w:name w:val="表格格線107"/>
    <w:basedOn w:val="a1"/>
    <w:next w:val="a7"/>
    <w:uiPriority w:val="59"/>
    <w:rsid w:val="00883F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8">
    <w:name w:val="表格格線108"/>
    <w:basedOn w:val="a1"/>
    <w:next w:val="a7"/>
    <w:uiPriority w:val="59"/>
    <w:rsid w:val="008B2E5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9">
    <w:name w:val="表格格線109"/>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表格格線110"/>
    <w:basedOn w:val="a1"/>
    <w:next w:val="a7"/>
    <w:uiPriority w:val="59"/>
    <w:rsid w:val="000432A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80">
    <w:name w:val="無清單18"/>
    <w:next w:val="a2"/>
    <w:uiPriority w:val="99"/>
    <w:semiHidden/>
    <w:unhideWhenUsed/>
    <w:rsid w:val="00ED6B8A"/>
  </w:style>
  <w:style w:type="table" w:customStyle="1" w:styleId="1110">
    <w:name w:val="表格格線111"/>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表格格線112"/>
    <w:basedOn w:val="a1"/>
    <w:next w:val="a7"/>
    <w:uiPriority w:val="59"/>
    <w:rsid w:val="00ED6B8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
    <w:name w:val="表格格線113"/>
    <w:basedOn w:val="a1"/>
    <w:next w:val="a7"/>
    <w:uiPriority w:val="59"/>
    <w:rsid w:val="00EC508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2"/>
    <w:uiPriority w:val="99"/>
    <w:semiHidden/>
    <w:unhideWhenUsed/>
    <w:rsid w:val="007D1F8B"/>
  </w:style>
  <w:style w:type="table" w:customStyle="1" w:styleId="114">
    <w:name w:val="表格格線114"/>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
    <w:name w:val="表格格線115"/>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表格格線116"/>
    <w:basedOn w:val="a1"/>
    <w:next w:val="a7"/>
    <w:uiPriority w:val="59"/>
    <w:rsid w:val="007D1F8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
    <w:name w:val="表格格線117"/>
    <w:basedOn w:val="a1"/>
    <w:next w:val="a7"/>
    <w:uiPriority w:val="59"/>
    <w:rsid w:val="0016051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8">
    <w:name w:val="表格格線118"/>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9">
    <w:name w:val="表格格線119"/>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0">
    <w:name w:val="表格格線120"/>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0">
    <w:name w:val="表格格線121"/>
    <w:basedOn w:val="a1"/>
    <w:next w:val="a7"/>
    <w:uiPriority w:val="59"/>
    <w:rsid w:val="007F189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
    <w:name w:val="表格格線122"/>
    <w:basedOn w:val="a1"/>
    <w:next w:val="a7"/>
    <w:uiPriority w:val="59"/>
    <w:rsid w:val="00A6218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表格格線123"/>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01">
    <w:name w:val="無清單20"/>
    <w:next w:val="a2"/>
    <w:uiPriority w:val="99"/>
    <w:semiHidden/>
    <w:unhideWhenUsed/>
    <w:rsid w:val="00FB6B49"/>
  </w:style>
  <w:style w:type="table" w:customStyle="1" w:styleId="124">
    <w:name w:val="表格格線124"/>
    <w:basedOn w:val="a1"/>
    <w:next w:val="a7"/>
    <w:uiPriority w:val="59"/>
    <w:rsid w:val="00FB6B4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表格格線125"/>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表格格線126"/>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表格格線127"/>
    <w:basedOn w:val="a1"/>
    <w:next w:val="a7"/>
    <w:uiPriority w:val="59"/>
    <w:rsid w:val="0068294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表格格線128"/>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9">
    <w:name w:val="表格格線129"/>
    <w:basedOn w:val="a1"/>
    <w:next w:val="a7"/>
    <w:uiPriority w:val="59"/>
    <w:rsid w:val="00D67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00">
    <w:name w:val="表格格線130"/>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表格格線131"/>
    <w:basedOn w:val="a1"/>
    <w:next w:val="a7"/>
    <w:uiPriority w:val="59"/>
    <w:rsid w:val="00C5483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表格格線132"/>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
    <w:name w:val="無清單21"/>
    <w:next w:val="a2"/>
    <w:uiPriority w:val="99"/>
    <w:semiHidden/>
    <w:unhideWhenUsed/>
    <w:rsid w:val="00A275A7"/>
  </w:style>
  <w:style w:type="table" w:customStyle="1" w:styleId="133">
    <w:name w:val="表格格線133"/>
    <w:basedOn w:val="a1"/>
    <w:next w:val="a7"/>
    <w:uiPriority w:val="59"/>
    <w:rsid w:val="00A275A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表格格線134"/>
    <w:basedOn w:val="a1"/>
    <w:next w:val="a7"/>
    <w:uiPriority w:val="59"/>
    <w:rsid w:val="00D1593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
    <w:name w:val="無清單22"/>
    <w:next w:val="a2"/>
    <w:uiPriority w:val="99"/>
    <w:semiHidden/>
    <w:unhideWhenUsed/>
    <w:rsid w:val="0006721E"/>
  </w:style>
  <w:style w:type="table" w:customStyle="1" w:styleId="135">
    <w:name w:val="表格格線135"/>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表格格線136"/>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表格格線137"/>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8">
    <w:name w:val="表格格線138"/>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9">
    <w:name w:val="表格格線139"/>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00">
    <w:name w:val="表格格線140"/>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
    <w:name w:val="表格格線141"/>
    <w:basedOn w:val="a1"/>
    <w:next w:val="a7"/>
    <w:uiPriority w:val="59"/>
    <w:rsid w:val="0006721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2"/>
    <w:uiPriority w:val="99"/>
    <w:semiHidden/>
    <w:unhideWhenUsed/>
    <w:rsid w:val="00154B61"/>
  </w:style>
  <w:style w:type="table" w:customStyle="1" w:styleId="142">
    <w:name w:val="表格格線142"/>
    <w:basedOn w:val="a1"/>
    <w:next w:val="a7"/>
    <w:uiPriority w:val="59"/>
    <w:rsid w:val="00154B6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2"/>
    <w:uiPriority w:val="99"/>
    <w:semiHidden/>
    <w:unhideWhenUsed/>
    <w:rsid w:val="00632B0A"/>
  </w:style>
  <w:style w:type="table" w:customStyle="1" w:styleId="143">
    <w:name w:val="表格格線143"/>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4">
    <w:name w:val="表格格線144"/>
    <w:basedOn w:val="a1"/>
    <w:next w:val="a7"/>
    <w:uiPriority w:val="59"/>
    <w:rsid w:val="00632B0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5">
    <w:name w:val="表格格線145"/>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表格格線146"/>
    <w:basedOn w:val="a1"/>
    <w:next w:val="a7"/>
    <w:uiPriority w:val="59"/>
    <w:rsid w:val="0060275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7">
    <w:name w:val="表格格線147"/>
    <w:basedOn w:val="a1"/>
    <w:next w:val="a7"/>
    <w:uiPriority w:val="59"/>
    <w:rsid w:val="00FA3CB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格線148"/>
    <w:basedOn w:val="a1"/>
    <w:next w:val="a7"/>
    <w:uiPriority w:val="59"/>
    <w:rsid w:val="00642B4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9">
    <w:name w:val="表格格線149"/>
    <w:basedOn w:val="a1"/>
    <w:next w:val="a7"/>
    <w:uiPriority w:val="59"/>
    <w:rsid w:val="009667D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00">
    <w:name w:val="表格格線150"/>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無清單25"/>
    <w:next w:val="a2"/>
    <w:uiPriority w:val="99"/>
    <w:semiHidden/>
    <w:unhideWhenUsed/>
    <w:rsid w:val="004179B2"/>
  </w:style>
  <w:style w:type="table" w:customStyle="1" w:styleId="151">
    <w:name w:val="表格格線151"/>
    <w:basedOn w:val="a1"/>
    <w:next w:val="a7"/>
    <w:uiPriority w:val="59"/>
    <w:rsid w:val="004179B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2"/>
    <w:uiPriority w:val="99"/>
    <w:semiHidden/>
    <w:unhideWhenUsed/>
    <w:rsid w:val="007A4BD9"/>
  </w:style>
  <w:style w:type="table" w:customStyle="1" w:styleId="152">
    <w:name w:val="表格格線152"/>
    <w:basedOn w:val="a1"/>
    <w:next w:val="a7"/>
    <w:uiPriority w:val="59"/>
    <w:rsid w:val="007A4BD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2"/>
    <w:uiPriority w:val="99"/>
    <w:semiHidden/>
    <w:unhideWhenUsed/>
    <w:rsid w:val="0023471D"/>
  </w:style>
  <w:style w:type="table" w:customStyle="1" w:styleId="153">
    <w:name w:val="表格格線153"/>
    <w:basedOn w:val="a1"/>
    <w:next w:val="a7"/>
    <w:uiPriority w:val="59"/>
    <w:rsid w:val="0023471D"/>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2"/>
    <w:uiPriority w:val="99"/>
    <w:semiHidden/>
    <w:unhideWhenUsed/>
    <w:rsid w:val="0091462B"/>
  </w:style>
  <w:style w:type="table" w:customStyle="1" w:styleId="154">
    <w:name w:val="表格格線154"/>
    <w:basedOn w:val="a1"/>
    <w:next w:val="a7"/>
    <w:uiPriority w:val="59"/>
    <w:rsid w:val="0091462B"/>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5">
    <w:name w:val="表格格線155"/>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6">
    <w:name w:val="表格格線156"/>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7">
    <w:name w:val="表格格線157"/>
    <w:basedOn w:val="a1"/>
    <w:next w:val="a7"/>
    <w:uiPriority w:val="59"/>
    <w:rsid w:val="00E01BAF"/>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表格格線158"/>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9">
    <w:name w:val="表格格線159"/>
    <w:basedOn w:val="a1"/>
    <w:next w:val="a7"/>
    <w:uiPriority w:val="59"/>
    <w:rsid w:val="004C3B5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0">
    <w:name w:val="表格格線160"/>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2"/>
    <w:uiPriority w:val="99"/>
    <w:semiHidden/>
    <w:unhideWhenUsed/>
    <w:rsid w:val="000B0171"/>
  </w:style>
  <w:style w:type="table" w:customStyle="1" w:styleId="161">
    <w:name w:val="表格格線161"/>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表格格線162"/>
    <w:basedOn w:val="a1"/>
    <w:next w:val="a7"/>
    <w:uiPriority w:val="59"/>
    <w:rsid w:val="000B017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
    <w:name w:val="表格格線163"/>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
    <w:name w:val="表格格線164"/>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5">
    <w:name w:val="表格格線165"/>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6">
    <w:name w:val="表格格線166"/>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7">
    <w:name w:val="表格格線167"/>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8">
    <w:name w:val="表格格線168"/>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9">
    <w:name w:val="表格格線169"/>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00">
    <w:name w:val="表格格線170"/>
    <w:basedOn w:val="a1"/>
    <w:next w:val="a7"/>
    <w:uiPriority w:val="59"/>
    <w:rsid w:val="000C71E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表格格線171"/>
    <w:basedOn w:val="a1"/>
    <w:next w:val="a7"/>
    <w:uiPriority w:val="59"/>
    <w:rsid w:val="00AA34EA"/>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2">
    <w:name w:val="表格格線172"/>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表格格線173"/>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
    <w:name w:val="表格格線174"/>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5">
    <w:name w:val="表格格線175"/>
    <w:basedOn w:val="a1"/>
    <w:next w:val="a7"/>
    <w:uiPriority w:val="59"/>
    <w:rsid w:val="003612A2"/>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1">
    <w:name w:val="無清單30"/>
    <w:next w:val="a2"/>
    <w:uiPriority w:val="99"/>
    <w:semiHidden/>
    <w:unhideWhenUsed/>
    <w:rsid w:val="00B165D1"/>
  </w:style>
  <w:style w:type="table" w:customStyle="1" w:styleId="176">
    <w:name w:val="表格格線176"/>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7">
    <w:name w:val="表格格線177"/>
    <w:basedOn w:val="a1"/>
    <w:next w:val="a7"/>
    <w:uiPriority w:val="59"/>
    <w:rsid w:val="00B165D1"/>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8">
    <w:name w:val="表格格線178"/>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9">
    <w:name w:val="表格格線179"/>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0">
    <w:name w:val="表格格線180"/>
    <w:basedOn w:val="a1"/>
    <w:next w:val="a7"/>
    <w:uiPriority w:val="59"/>
    <w:rsid w:val="00B545A9"/>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表格格線181"/>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表格格線182"/>
    <w:basedOn w:val="a1"/>
    <w:next w:val="a7"/>
    <w:uiPriority w:val="59"/>
    <w:rsid w:val="001239C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表格格線183"/>
    <w:basedOn w:val="a1"/>
    <w:next w:val="a7"/>
    <w:uiPriority w:val="59"/>
    <w:rsid w:val="00B53B7C"/>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表格格線184"/>
    <w:basedOn w:val="a1"/>
    <w:next w:val="a7"/>
    <w:uiPriority w:val="59"/>
    <w:rsid w:val="001C13FE"/>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5">
    <w:name w:val="表格格線185"/>
    <w:basedOn w:val="a1"/>
    <w:next w:val="a7"/>
    <w:uiPriority w:val="59"/>
    <w:rsid w:val="00FF1D08"/>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6">
    <w:name w:val="表格格線186"/>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7">
    <w:name w:val="表格格線187"/>
    <w:basedOn w:val="a1"/>
    <w:next w:val="a7"/>
    <w:uiPriority w:val="59"/>
    <w:rsid w:val="005F65A4"/>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a">
    <w:name w:val="字元 字元5 字元 字元 字元 字元 字元 字元"/>
    <w:basedOn w:val="a"/>
    <w:semiHidden/>
    <w:rsid w:val="001D73E1"/>
    <w:pPr>
      <w:widowControl/>
      <w:wordWrap/>
      <w:autoSpaceDE/>
      <w:autoSpaceDN/>
      <w:snapToGrid/>
      <w:spacing w:after="160" w:line="240" w:lineRule="exact"/>
      <w:jc w:val="left"/>
    </w:pPr>
    <w:rPr>
      <w:rFonts w:ascii="Tahoma" w:eastAsia="新細明體" w:hAnsi="Tahoma" w:cs="Tahoma"/>
      <w:kern w:val="0"/>
      <w:sz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27641">
      <w:bodyDiv w:val="1"/>
      <w:marLeft w:val="0"/>
      <w:marRight w:val="0"/>
      <w:marTop w:val="0"/>
      <w:marBottom w:val="0"/>
      <w:divBdr>
        <w:top w:val="none" w:sz="0" w:space="0" w:color="auto"/>
        <w:left w:val="none" w:sz="0" w:space="0" w:color="auto"/>
        <w:bottom w:val="none" w:sz="0" w:space="0" w:color="auto"/>
        <w:right w:val="none" w:sz="0" w:space="0" w:color="auto"/>
      </w:divBdr>
    </w:div>
    <w:div w:id="25062868">
      <w:bodyDiv w:val="1"/>
      <w:marLeft w:val="0"/>
      <w:marRight w:val="0"/>
      <w:marTop w:val="0"/>
      <w:marBottom w:val="0"/>
      <w:divBdr>
        <w:top w:val="none" w:sz="0" w:space="0" w:color="auto"/>
        <w:left w:val="none" w:sz="0" w:space="0" w:color="auto"/>
        <w:bottom w:val="none" w:sz="0" w:space="0" w:color="auto"/>
        <w:right w:val="none" w:sz="0" w:space="0" w:color="auto"/>
      </w:divBdr>
    </w:div>
    <w:div w:id="28385960">
      <w:bodyDiv w:val="1"/>
      <w:marLeft w:val="0"/>
      <w:marRight w:val="0"/>
      <w:marTop w:val="0"/>
      <w:marBottom w:val="0"/>
      <w:divBdr>
        <w:top w:val="none" w:sz="0" w:space="0" w:color="auto"/>
        <w:left w:val="none" w:sz="0" w:space="0" w:color="auto"/>
        <w:bottom w:val="none" w:sz="0" w:space="0" w:color="auto"/>
        <w:right w:val="none" w:sz="0" w:space="0" w:color="auto"/>
      </w:divBdr>
    </w:div>
    <w:div w:id="34742623">
      <w:bodyDiv w:val="1"/>
      <w:marLeft w:val="0"/>
      <w:marRight w:val="0"/>
      <w:marTop w:val="0"/>
      <w:marBottom w:val="0"/>
      <w:divBdr>
        <w:top w:val="none" w:sz="0" w:space="0" w:color="auto"/>
        <w:left w:val="none" w:sz="0" w:space="0" w:color="auto"/>
        <w:bottom w:val="none" w:sz="0" w:space="0" w:color="auto"/>
        <w:right w:val="none" w:sz="0" w:space="0" w:color="auto"/>
      </w:divBdr>
    </w:div>
    <w:div w:id="48773696">
      <w:bodyDiv w:val="1"/>
      <w:marLeft w:val="0"/>
      <w:marRight w:val="0"/>
      <w:marTop w:val="0"/>
      <w:marBottom w:val="0"/>
      <w:divBdr>
        <w:top w:val="none" w:sz="0" w:space="0" w:color="auto"/>
        <w:left w:val="none" w:sz="0" w:space="0" w:color="auto"/>
        <w:bottom w:val="none" w:sz="0" w:space="0" w:color="auto"/>
        <w:right w:val="none" w:sz="0" w:space="0" w:color="auto"/>
      </w:divBdr>
    </w:div>
    <w:div w:id="95489496">
      <w:bodyDiv w:val="1"/>
      <w:marLeft w:val="0"/>
      <w:marRight w:val="0"/>
      <w:marTop w:val="0"/>
      <w:marBottom w:val="0"/>
      <w:divBdr>
        <w:top w:val="none" w:sz="0" w:space="0" w:color="auto"/>
        <w:left w:val="none" w:sz="0" w:space="0" w:color="auto"/>
        <w:bottom w:val="none" w:sz="0" w:space="0" w:color="auto"/>
        <w:right w:val="none" w:sz="0" w:space="0" w:color="auto"/>
      </w:divBdr>
    </w:div>
    <w:div w:id="127550347">
      <w:bodyDiv w:val="1"/>
      <w:marLeft w:val="0"/>
      <w:marRight w:val="0"/>
      <w:marTop w:val="0"/>
      <w:marBottom w:val="0"/>
      <w:divBdr>
        <w:top w:val="none" w:sz="0" w:space="0" w:color="auto"/>
        <w:left w:val="none" w:sz="0" w:space="0" w:color="auto"/>
        <w:bottom w:val="none" w:sz="0" w:space="0" w:color="auto"/>
        <w:right w:val="none" w:sz="0" w:space="0" w:color="auto"/>
      </w:divBdr>
    </w:div>
    <w:div w:id="159854319">
      <w:bodyDiv w:val="1"/>
      <w:marLeft w:val="0"/>
      <w:marRight w:val="0"/>
      <w:marTop w:val="0"/>
      <w:marBottom w:val="0"/>
      <w:divBdr>
        <w:top w:val="none" w:sz="0" w:space="0" w:color="auto"/>
        <w:left w:val="none" w:sz="0" w:space="0" w:color="auto"/>
        <w:bottom w:val="none" w:sz="0" w:space="0" w:color="auto"/>
        <w:right w:val="none" w:sz="0" w:space="0" w:color="auto"/>
      </w:divBdr>
    </w:div>
    <w:div w:id="179317781">
      <w:bodyDiv w:val="1"/>
      <w:marLeft w:val="0"/>
      <w:marRight w:val="0"/>
      <w:marTop w:val="0"/>
      <w:marBottom w:val="0"/>
      <w:divBdr>
        <w:top w:val="none" w:sz="0" w:space="0" w:color="auto"/>
        <w:left w:val="none" w:sz="0" w:space="0" w:color="auto"/>
        <w:bottom w:val="none" w:sz="0" w:space="0" w:color="auto"/>
        <w:right w:val="none" w:sz="0" w:space="0" w:color="auto"/>
      </w:divBdr>
    </w:div>
    <w:div w:id="180515940">
      <w:bodyDiv w:val="1"/>
      <w:marLeft w:val="0"/>
      <w:marRight w:val="0"/>
      <w:marTop w:val="0"/>
      <w:marBottom w:val="0"/>
      <w:divBdr>
        <w:top w:val="none" w:sz="0" w:space="0" w:color="auto"/>
        <w:left w:val="none" w:sz="0" w:space="0" w:color="auto"/>
        <w:bottom w:val="none" w:sz="0" w:space="0" w:color="auto"/>
        <w:right w:val="none" w:sz="0" w:space="0" w:color="auto"/>
      </w:divBdr>
    </w:div>
    <w:div w:id="185605197">
      <w:bodyDiv w:val="1"/>
      <w:marLeft w:val="0"/>
      <w:marRight w:val="0"/>
      <w:marTop w:val="0"/>
      <w:marBottom w:val="0"/>
      <w:divBdr>
        <w:top w:val="none" w:sz="0" w:space="0" w:color="auto"/>
        <w:left w:val="none" w:sz="0" w:space="0" w:color="auto"/>
        <w:bottom w:val="none" w:sz="0" w:space="0" w:color="auto"/>
        <w:right w:val="none" w:sz="0" w:space="0" w:color="auto"/>
      </w:divBdr>
    </w:div>
    <w:div w:id="194658022">
      <w:bodyDiv w:val="1"/>
      <w:marLeft w:val="0"/>
      <w:marRight w:val="0"/>
      <w:marTop w:val="0"/>
      <w:marBottom w:val="0"/>
      <w:divBdr>
        <w:top w:val="none" w:sz="0" w:space="0" w:color="auto"/>
        <w:left w:val="none" w:sz="0" w:space="0" w:color="auto"/>
        <w:bottom w:val="none" w:sz="0" w:space="0" w:color="auto"/>
        <w:right w:val="none" w:sz="0" w:space="0" w:color="auto"/>
      </w:divBdr>
    </w:div>
    <w:div w:id="345910089">
      <w:bodyDiv w:val="1"/>
      <w:marLeft w:val="0"/>
      <w:marRight w:val="0"/>
      <w:marTop w:val="0"/>
      <w:marBottom w:val="0"/>
      <w:divBdr>
        <w:top w:val="none" w:sz="0" w:space="0" w:color="auto"/>
        <w:left w:val="none" w:sz="0" w:space="0" w:color="auto"/>
        <w:bottom w:val="none" w:sz="0" w:space="0" w:color="auto"/>
        <w:right w:val="none" w:sz="0" w:space="0" w:color="auto"/>
      </w:divBdr>
    </w:div>
    <w:div w:id="437026616">
      <w:bodyDiv w:val="1"/>
      <w:marLeft w:val="0"/>
      <w:marRight w:val="0"/>
      <w:marTop w:val="0"/>
      <w:marBottom w:val="0"/>
      <w:divBdr>
        <w:top w:val="none" w:sz="0" w:space="0" w:color="auto"/>
        <w:left w:val="none" w:sz="0" w:space="0" w:color="auto"/>
        <w:bottom w:val="none" w:sz="0" w:space="0" w:color="auto"/>
        <w:right w:val="none" w:sz="0" w:space="0" w:color="auto"/>
      </w:divBdr>
    </w:div>
    <w:div w:id="468868129">
      <w:bodyDiv w:val="1"/>
      <w:marLeft w:val="0"/>
      <w:marRight w:val="0"/>
      <w:marTop w:val="0"/>
      <w:marBottom w:val="0"/>
      <w:divBdr>
        <w:top w:val="none" w:sz="0" w:space="0" w:color="auto"/>
        <w:left w:val="none" w:sz="0" w:space="0" w:color="auto"/>
        <w:bottom w:val="none" w:sz="0" w:space="0" w:color="auto"/>
        <w:right w:val="none" w:sz="0" w:space="0" w:color="auto"/>
      </w:divBdr>
    </w:div>
    <w:div w:id="510993736">
      <w:bodyDiv w:val="1"/>
      <w:marLeft w:val="0"/>
      <w:marRight w:val="0"/>
      <w:marTop w:val="0"/>
      <w:marBottom w:val="0"/>
      <w:divBdr>
        <w:top w:val="none" w:sz="0" w:space="0" w:color="auto"/>
        <w:left w:val="none" w:sz="0" w:space="0" w:color="auto"/>
        <w:bottom w:val="none" w:sz="0" w:space="0" w:color="auto"/>
        <w:right w:val="none" w:sz="0" w:space="0" w:color="auto"/>
      </w:divBdr>
    </w:div>
    <w:div w:id="526603883">
      <w:bodyDiv w:val="1"/>
      <w:marLeft w:val="0"/>
      <w:marRight w:val="0"/>
      <w:marTop w:val="0"/>
      <w:marBottom w:val="0"/>
      <w:divBdr>
        <w:top w:val="none" w:sz="0" w:space="0" w:color="auto"/>
        <w:left w:val="none" w:sz="0" w:space="0" w:color="auto"/>
        <w:bottom w:val="none" w:sz="0" w:space="0" w:color="auto"/>
        <w:right w:val="none" w:sz="0" w:space="0" w:color="auto"/>
      </w:divBdr>
    </w:div>
    <w:div w:id="608508997">
      <w:bodyDiv w:val="1"/>
      <w:marLeft w:val="0"/>
      <w:marRight w:val="0"/>
      <w:marTop w:val="0"/>
      <w:marBottom w:val="0"/>
      <w:divBdr>
        <w:top w:val="none" w:sz="0" w:space="0" w:color="auto"/>
        <w:left w:val="none" w:sz="0" w:space="0" w:color="auto"/>
        <w:bottom w:val="none" w:sz="0" w:space="0" w:color="auto"/>
        <w:right w:val="none" w:sz="0" w:space="0" w:color="auto"/>
      </w:divBdr>
    </w:div>
    <w:div w:id="627248007">
      <w:bodyDiv w:val="1"/>
      <w:marLeft w:val="0"/>
      <w:marRight w:val="0"/>
      <w:marTop w:val="0"/>
      <w:marBottom w:val="0"/>
      <w:divBdr>
        <w:top w:val="none" w:sz="0" w:space="0" w:color="auto"/>
        <w:left w:val="none" w:sz="0" w:space="0" w:color="auto"/>
        <w:bottom w:val="none" w:sz="0" w:space="0" w:color="auto"/>
        <w:right w:val="none" w:sz="0" w:space="0" w:color="auto"/>
      </w:divBdr>
    </w:div>
    <w:div w:id="645818869">
      <w:bodyDiv w:val="1"/>
      <w:marLeft w:val="0"/>
      <w:marRight w:val="0"/>
      <w:marTop w:val="0"/>
      <w:marBottom w:val="0"/>
      <w:divBdr>
        <w:top w:val="none" w:sz="0" w:space="0" w:color="auto"/>
        <w:left w:val="none" w:sz="0" w:space="0" w:color="auto"/>
        <w:bottom w:val="none" w:sz="0" w:space="0" w:color="auto"/>
        <w:right w:val="none" w:sz="0" w:space="0" w:color="auto"/>
      </w:divBdr>
    </w:div>
    <w:div w:id="651064348">
      <w:bodyDiv w:val="1"/>
      <w:marLeft w:val="0"/>
      <w:marRight w:val="0"/>
      <w:marTop w:val="0"/>
      <w:marBottom w:val="0"/>
      <w:divBdr>
        <w:top w:val="none" w:sz="0" w:space="0" w:color="auto"/>
        <w:left w:val="none" w:sz="0" w:space="0" w:color="auto"/>
        <w:bottom w:val="none" w:sz="0" w:space="0" w:color="auto"/>
        <w:right w:val="none" w:sz="0" w:space="0" w:color="auto"/>
      </w:divBdr>
    </w:div>
    <w:div w:id="658534061">
      <w:bodyDiv w:val="1"/>
      <w:marLeft w:val="0"/>
      <w:marRight w:val="0"/>
      <w:marTop w:val="0"/>
      <w:marBottom w:val="0"/>
      <w:divBdr>
        <w:top w:val="none" w:sz="0" w:space="0" w:color="auto"/>
        <w:left w:val="none" w:sz="0" w:space="0" w:color="auto"/>
        <w:bottom w:val="none" w:sz="0" w:space="0" w:color="auto"/>
        <w:right w:val="none" w:sz="0" w:space="0" w:color="auto"/>
      </w:divBdr>
    </w:div>
    <w:div w:id="694424730">
      <w:bodyDiv w:val="1"/>
      <w:marLeft w:val="0"/>
      <w:marRight w:val="0"/>
      <w:marTop w:val="0"/>
      <w:marBottom w:val="0"/>
      <w:divBdr>
        <w:top w:val="none" w:sz="0" w:space="0" w:color="auto"/>
        <w:left w:val="none" w:sz="0" w:space="0" w:color="auto"/>
        <w:bottom w:val="none" w:sz="0" w:space="0" w:color="auto"/>
        <w:right w:val="none" w:sz="0" w:space="0" w:color="auto"/>
      </w:divBdr>
    </w:div>
    <w:div w:id="709719390">
      <w:bodyDiv w:val="1"/>
      <w:marLeft w:val="0"/>
      <w:marRight w:val="0"/>
      <w:marTop w:val="0"/>
      <w:marBottom w:val="0"/>
      <w:divBdr>
        <w:top w:val="none" w:sz="0" w:space="0" w:color="auto"/>
        <w:left w:val="none" w:sz="0" w:space="0" w:color="auto"/>
        <w:bottom w:val="none" w:sz="0" w:space="0" w:color="auto"/>
        <w:right w:val="none" w:sz="0" w:space="0" w:color="auto"/>
      </w:divBdr>
    </w:div>
    <w:div w:id="717121886">
      <w:bodyDiv w:val="1"/>
      <w:marLeft w:val="0"/>
      <w:marRight w:val="0"/>
      <w:marTop w:val="0"/>
      <w:marBottom w:val="0"/>
      <w:divBdr>
        <w:top w:val="none" w:sz="0" w:space="0" w:color="auto"/>
        <w:left w:val="none" w:sz="0" w:space="0" w:color="auto"/>
        <w:bottom w:val="none" w:sz="0" w:space="0" w:color="auto"/>
        <w:right w:val="none" w:sz="0" w:space="0" w:color="auto"/>
      </w:divBdr>
    </w:div>
    <w:div w:id="773014598">
      <w:bodyDiv w:val="1"/>
      <w:marLeft w:val="0"/>
      <w:marRight w:val="0"/>
      <w:marTop w:val="0"/>
      <w:marBottom w:val="0"/>
      <w:divBdr>
        <w:top w:val="none" w:sz="0" w:space="0" w:color="auto"/>
        <w:left w:val="none" w:sz="0" w:space="0" w:color="auto"/>
        <w:bottom w:val="none" w:sz="0" w:space="0" w:color="auto"/>
        <w:right w:val="none" w:sz="0" w:space="0" w:color="auto"/>
      </w:divBdr>
    </w:div>
    <w:div w:id="813454495">
      <w:bodyDiv w:val="1"/>
      <w:marLeft w:val="0"/>
      <w:marRight w:val="0"/>
      <w:marTop w:val="0"/>
      <w:marBottom w:val="0"/>
      <w:divBdr>
        <w:top w:val="none" w:sz="0" w:space="0" w:color="auto"/>
        <w:left w:val="none" w:sz="0" w:space="0" w:color="auto"/>
        <w:bottom w:val="none" w:sz="0" w:space="0" w:color="auto"/>
        <w:right w:val="none" w:sz="0" w:space="0" w:color="auto"/>
      </w:divBdr>
    </w:div>
    <w:div w:id="819274609">
      <w:bodyDiv w:val="1"/>
      <w:marLeft w:val="0"/>
      <w:marRight w:val="0"/>
      <w:marTop w:val="0"/>
      <w:marBottom w:val="0"/>
      <w:divBdr>
        <w:top w:val="none" w:sz="0" w:space="0" w:color="auto"/>
        <w:left w:val="none" w:sz="0" w:space="0" w:color="auto"/>
        <w:bottom w:val="none" w:sz="0" w:space="0" w:color="auto"/>
        <w:right w:val="none" w:sz="0" w:space="0" w:color="auto"/>
      </w:divBdr>
    </w:div>
    <w:div w:id="831796406">
      <w:bodyDiv w:val="1"/>
      <w:marLeft w:val="0"/>
      <w:marRight w:val="0"/>
      <w:marTop w:val="0"/>
      <w:marBottom w:val="0"/>
      <w:divBdr>
        <w:top w:val="none" w:sz="0" w:space="0" w:color="auto"/>
        <w:left w:val="none" w:sz="0" w:space="0" w:color="auto"/>
        <w:bottom w:val="none" w:sz="0" w:space="0" w:color="auto"/>
        <w:right w:val="none" w:sz="0" w:space="0" w:color="auto"/>
      </w:divBdr>
    </w:div>
    <w:div w:id="837110032">
      <w:bodyDiv w:val="1"/>
      <w:marLeft w:val="0"/>
      <w:marRight w:val="0"/>
      <w:marTop w:val="0"/>
      <w:marBottom w:val="0"/>
      <w:divBdr>
        <w:top w:val="none" w:sz="0" w:space="0" w:color="auto"/>
        <w:left w:val="none" w:sz="0" w:space="0" w:color="auto"/>
        <w:bottom w:val="none" w:sz="0" w:space="0" w:color="auto"/>
        <w:right w:val="none" w:sz="0" w:space="0" w:color="auto"/>
      </w:divBdr>
    </w:div>
    <w:div w:id="843201752">
      <w:bodyDiv w:val="1"/>
      <w:marLeft w:val="0"/>
      <w:marRight w:val="0"/>
      <w:marTop w:val="0"/>
      <w:marBottom w:val="0"/>
      <w:divBdr>
        <w:top w:val="none" w:sz="0" w:space="0" w:color="auto"/>
        <w:left w:val="none" w:sz="0" w:space="0" w:color="auto"/>
        <w:bottom w:val="none" w:sz="0" w:space="0" w:color="auto"/>
        <w:right w:val="none" w:sz="0" w:space="0" w:color="auto"/>
      </w:divBdr>
    </w:div>
    <w:div w:id="875972422">
      <w:bodyDiv w:val="1"/>
      <w:marLeft w:val="0"/>
      <w:marRight w:val="0"/>
      <w:marTop w:val="0"/>
      <w:marBottom w:val="0"/>
      <w:divBdr>
        <w:top w:val="none" w:sz="0" w:space="0" w:color="auto"/>
        <w:left w:val="none" w:sz="0" w:space="0" w:color="auto"/>
        <w:bottom w:val="none" w:sz="0" w:space="0" w:color="auto"/>
        <w:right w:val="none" w:sz="0" w:space="0" w:color="auto"/>
      </w:divBdr>
    </w:div>
    <w:div w:id="882403044">
      <w:bodyDiv w:val="1"/>
      <w:marLeft w:val="0"/>
      <w:marRight w:val="0"/>
      <w:marTop w:val="0"/>
      <w:marBottom w:val="0"/>
      <w:divBdr>
        <w:top w:val="none" w:sz="0" w:space="0" w:color="auto"/>
        <w:left w:val="none" w:sz="0" w:space="0" w:color="auto"/>
        <w:bottom w:val="none" w:sz="0" w:space="0" w:color="auto"/>
        <w:right w:val="none" w:sz="0" w:space="0" w:color="auto"/>
      </w:divBdr>
    </w:div>
    <w:div w:id="962659390">
      <w:bodyDiv w:val="1"/>
      <w:marLeft w:val="0"/>
      <w:marRight w:val="0"/>
      <w:marTop w:val="0"/>
      <w:marBottom w:val="0"/>
      <w:divBdr>
        <w:top w:val="none" w:sz="0" w:space="0" w:color="auto"/>
        <w:left w:val="none" w:sz="0" w:space="0" w:color="auto"/>
        <w:bottom w:val="none" w:sz="0" w:space="0" w:color="auto"/>
        <w:right w:val="none" w:sz="0" w:space="0" w:color="auto"/>
      </w:divBdr>
    </w:div>
    <w:div w:id="973413168">
      <w:bodyDiv w:val="1"/>
      <w:marLeft w:val="0"/>
      <w:marRight w:val="0"/>
      <w:marTop w:val="0"/>
      <w:marBottom w:val="0"/>
      <w:divBdr>
        <w:top w:val="none" w:sz="0" w:space="0" w:color="auto"/>
        <w:left w:val="none" w:sz="0" w:space="0" w:color="auto"/>
        <w:bottom w:val="none" w:sz="0" w:space="0" w:color="auto"/>
        <w:right w:val="none" w:sz="0" w:space="0" w:color="auto"/>
      </w:divBdr>
    </w:div>
    <w:div w:id="974717484">
      <w:bodyDiv w:val="1"/>
      <w:marLeft w:val="0"/>
      <w:marRight w:val="0"/>
      <w:marTop w:val="0"/>
      <w:marBottom w:val="0"/>
      <w:divBdr>
        <w:top w:val="none" w:sz="0" w:space="0" w:color="auto"/>
        <w:left w:val="none" w:sz="0" w:space="0" w:color="auto"/>
        <w:bottom w:val="none" w:sz="0" w:space="0" w:color="auto"/>
        <w:right w:val="none" w:sz="0" w:space="0" w:color="auto"/>
      </w:divBdr>
    </w:div>
    <w:div w:id="1052582281">
      <w:bodyDiv w:val="1"/>
      <w:marLeft w:val="0"/>
      <w:marRight w:val="0"/>
      <w:marTop w:val="0"/>
      <w:marBottom w:val="0"/>
      <w:divBdr>
        <w:top w:val="none" w:sz="0" w:space="0" w:color="auto"/>
        <w:left w:val="none" w:sz="0" w:space="0" w:color="auto"/>
        <w:bottom w:val="none" w:sz="0" w:space="0" w:color="auto"/>
        <w:right w:val="none" w:sz="0" w:space="0" w:color="auto"/>
      </w:divBdr>
    </w:div>
    <w:div w:id="1098599082">
      <w:bodyDiv w:val="1"/>
      <w:marLeft w:val="0"/>
      <w:marRight w:val="0"/>
      <w:marTop w:val="0"/>
      <w:marBottom w:val="0"/>
      <w:divBdr>
        <w:top w:val="none" w:sz="0" w:space="0" w:color="auto"/>
        <w:left w:val="none" w:sz="0" w:space="0" w:color="auto"/>
        <w:bottom w:val="none" w:sz="0" w:space="0" w:color="auto"/>
        <w:right w:val="none" w:sz="0" w:space="0" w:color="auto"/>
      </w:divBdr>
    </w:div>
    <w:div w:id="1144011218">
      <w:bodyDiv w:val="1"/>
      <w:marLeft w:val="0"/>
      <w:marRight w:val="0"/>
      <w:marTop w:val="0"/>
      <w:marBottom w:val="0"/>
      <w:divBdr>
        <w:top w:val="none" w:sz="0" w:space="0" w:color="auto"/>
        <w:left w:val="none" w:sz="0" w:space="0" w:color="auto"/>
        <w:bottom w:val="none" w:sz="0" w:space="0" w:color="auto"/>
        <w:right w:val="none" w:sz="0" w:space="0" w:color="auto"/>
      </w:divBdr>
    </w:div>
    <w:div w:id="1195268982">
      <w:bodyDiv w:val="1"/>
      <w:marLeft w:val="0"/>
      <w:marRight w:val="0"/>
      <w:marTop w:val="0"/>
      <w:marBottom w:val="0"/>
      <w:divBdr>
        <w:top w:val="none" w:sz="0" w:space="0" w:color="auto"/>
        <w:left w:val="none" w:sz="0" w:space="0" w:color="auto"/>
        <w:bottom w:val="none" w:sz="0" w:space="0" w:color="auto"/>
        <w:right w:val="none" w:sz="0" w:space="0" w:color="auto"/>
      </w:divBdr>
    </w:div>
    <w:div w:id="1204293094">
      <w:bodyDiv w:val="1"/>
      <w:marLeft w:val="0"/>
      <w:marRight w:val="0"/>
      <w:marTop w:val="0"/>
      <w:marBottom w:val="0"/>
      <w:divBdr>
        <w:top w:val="none" w:sz="0" w:space="0" w:color="auto"/>
        <w:left w:val="none" w:sz="0" w:space="0" w:color="auto"/>
        <w:bottom w:val="none" w:sz="0" w:space="0" w:color="auto"/>
        <w:right w:val="none" w:sz="0" w:space="0" w:color="auto"/>
      </w:divBdr>
    </w:div>
    <w:div w:id="1219511735">
      <w:bodyDiv w:val="1"/>
      <w:marLeft w:val="0"/>
      <w:marRight w:val="0"/>
      <w:marTop w:val="0"/>
      <w:marBottom w:val="0"/>
      <w:divBdr>
        <w:top w:val="none" w:sz="0" w:space="0" w:color="auto"/>
        <w:left w:val="none" w:sz="0" w:space="0" w:color="auto"/>
        <w:bottom w:val="none" w:sz="0" w:space="0" w:color="auto"/>
        <w:right w:val="none" w:sz="0" w:space="0" w:color="auto"/>
      </w:divBdr>
    </w:div>
    <w:div w:id="1227105871">
      <w:bodyDiv w:val="1"/>
      <w:marLeft w:val="0"/>
      <w:marRight w:val="0"/>
      <w:marTop w:val="0"/>
      <w:marBottom w:val="0"/>
      <w:divBdr>
        <w:top w:val="none" w:sz="0" w:space="0" w:color="auto"/>
        <w:left w:val="none" w:sz="0" w:space="0" w:color="auto"/>
        <w:bottom w:val="none" w:sz="0" w:space="0" w:color="auto"/>
        <w:right w:val="none" w:sz="0" w:space="0" w:color="auto"/>
      </w:divBdr>
    </w:div>
    <w:div w:id="1249583873">
      <w:bodyDiv w:val="1"/>
      <w:marLeft w:val="0"/>
      <w:marRight w:val="0"/>
      <w:marTop w:val="0"/>
      <w:marBottom w:val="0"/>
      <w:divBdr>
        <w:top w:val="none" w:sz="0" w:space="0" w:color="auto"/>
        <w:left w:val="none" w:sz="0" w:space="0" w:color="auto"/>
        <w:bottom w:val="none" w:sz="0" w:space="0" w:color="auto"/>
        <w:right w:val="none" w:sz="0" w:space="0" w:color="auto"/>
      </w:divBdr>
    </w:div>
    <w:div w:id="1274510687">
      <w:bodyDiv w:val="1"/>
      <w:marLeft w:val="0"/>
      <w:marRight w:val="0"/>
      <w:marTop w:val="0"/>
      <w:marBottom w:val="0"/>
      <w:divBdr>
        <w:top w:val="none" w:sz="0" w:space="0" w:color="auto"/>
        <w:left w:val="none" w:sz="0" w:space="0" w:color="auto"/>
        <w:bottom w:val="none" w:sz="0" w:space="0" w:color="auto"/>
        <w:right w:val="none" w:sz="0" w:space="0" w:color="auto"/>
      </w:divBdr>
    </w:div>
    <w:div w:id="1341394111">
      <w:bodyDiv w:val="1"/>
      <w:marLeft w:val="0"/>
      <w:marRight w:val="0"/>
      <w:marTop w:val="0"/>
      <w:marBottom w:val="0"/>
      <w:divBdr>
        <w:top w:val="none" w:sz="0" w:space="0" w:color="auto"/>
        <w:left w:val="none" w:sz="0" w:space="0" w:color="auto"/>
        <w:bottom w:val="none" w:sz="0" w:space="0" w:color="auto"/>
        <w:right w:val="none" w:sz="0" w:space="0" w:color="auto"/>
      </w:divBdr>
    </w:div>
    <w:div w:id="1353798750">
      <w:bodyDiv w:val="1"/>
      <w:marLeft w:val="0"/>
      <w:marRight w:val="0"/>
      <w:marTop w:val="0"/>
      <w:marBottom w:val="0"/>
      <w:divBdr>
        <w:top w:val="none" w:sz="0" w:space="0" w:color="auto"/>
        <w:left w:val="none" w:sz="0" w:space="0" w:color="auto"/>
        <w:bottom w:val="none" w:sz="0" w:space="0" w:color="auto"/>
        <w:right w:val="none" w:sz="0" w:space="0" w:color="auto"/>
      </w:divBdr>
    </w:div>
    <w:div w:id="1383561391">
      <w:bodyDiv w:val="1"/>
      <w:marLeft w:val="0"/>
      <w:marRight w:val="0"/>
      <w:marTop w:val="0"/>
      <w:marBottom w:val="0"/>
      <w:divBdr>
        <w:top w:val="none" w:sz="0" w:space="0" w:color="auto"/>
        <w:left w:val="none" w:sz="0" w:space="0" w:color="auto"/>
        <w:bottom w:val="none" w:sz="0" w:space="0" w:color="auto"/>
        <w:right w:val="none" w:sz="0" w:space="0" w:color="auto"/>
      </w:divBdr>
    </w:div>
    <w:div w:id="1386177076">
      <w:bodyDiv w:val="1"/>
      <w:marLeft w:val="0"/>
      <w:marRight w:val="0"/>
      <w:marTop w:val="0"/>
      <w:marBottom w:val="0"/>
      <w:divBdr>
        <w:top w:val="none" w:sz="0" w:space="0" w:color="auto"/>
        <w:left w:val="none" w:sz="0" w:space="0" w:color="auto"/>
        <w:bottom w:val="none" w:sz="0" w:space="0" w:color="auto"/>
        <w:right w:val="none" w:sz="0" w:space="0" w:color="auto"/>
      </w:divBdr>
    </w:div>
    <w:div w:id="1408116705">
      <w:bodyDiv w:val="1"/>
      <w:marLeft w:val="0"/>
      <w:marRight w:val="0"/>
      <w:marTop w:val="0"/>
      <w:marBottom w:val="0"/>
      <w:divBdr>
        <w:top w:val="none" w:sz="0" w:space="0" w:color="auto"/>
        <w:left w:val="none" w:sz="0" w:space="0" w:color="auto"/>
        <w:bottom w:val="none" w:sz="0" w:space="0" w:color="auto"/>
        <w:right w:val="none" w:sz="0" w:space="0" w:color="auto"/>
      </w:divBdr>
    </w:div>
    <w:div w:id="1413232841">
      <w:bodyDiv w:val="1"/>
      <w:marLeft w:val="0"/>
      <w:marRight w:val="0"/>
      <w:marTop w:val="0"/>
      <w:marBottom w:val="0"/>
      <w:divBdr>
        <w:top w:val="none" w:sz="0" w:space="0" w:color="auto"/>
        <w:left w:val="none" w:sz="0" w:space="0" w:color="auto"/>
        <w:bottom w:val="none" w:sz="0" w:space="0" w:color="auto"/>
        <w:right w:val="none" w:sz="0" w:space="0" w:color="auto"/>
      </w:divBdr>
    </w:div>
    <w:div w:id="1442453480">
      <w:bodyDiv w:val="1"/>
      <w:marLeft w:val="0"/>
      <w:marRight w:val="0"/>
      <w:marTop w:val="0"/>
      <w:marBottom w:val="0"/>
      <w:divBdr>
        <w:top w:val="none" w:sz="0" w:space="0" w:color="auto"/>
        <w:left w:val="none" w:sz="0" w:space="0" w:color="auto"/>
        <w:bottom w:val="none" w:sz="0" w:space="0" w:color="auto"/>
        <w:right w:val="none" w:sz="0" w:space="0" w:color="auto"/>
      </w:divBdr>
    </w:div>
    <w:div w:id="1488933165">
      <w:bodyDiv w:val="1"/>
      <w:marLeft w:val="0"/>
      <w:marRight w:val="0"/>
      <w:marTop w:val="0"/>
      <w:marBottom w:val="0"/>
      <w:divBdr>
        <w:top w:val="none" w:sz="0" w:space="0" w:color="auto"/>
        <w:left w:val="none" w:sz="0" w:space="0" w:color="auto"/>
        <w:bottom w:val="none" w:sz="0" w:space="0" w:color="auto"/>
        <w:right w:val="none" w:sz="0" w:space="0" w:color="auto"/>
      </w:divBdr>
    </w:div>
    <w:div w:id="1496142660">
      <w:bodyDiv w:val="1"/>
      <w:marLeft w:val="0"/>
      <w:marRight w:val="0"/>
      <w:marTop w:val="0"/>
      <w:marBottom w:val="0"/>
      <w:divBdr>
        <w:top w:val="none" w:sz="0" w:space="0" w:color="auto"/>
        <w:left w:val="none" w:sz="0" w:space="0" w:color="auto"/>
        <w:bottom w:val="none" w:sz="0" w:space="0" w:color="auto"/>
        <w:right w:val="none" w:sz="0" w:space="0" w:color="auto"/>
      </w:divBdr>
    </w:div>
    <w:div w:id="1546529618">
      <w:bodyDiv w:val="1"/>
      <w:marLeft w:val="0"/>
      <w:marRight w:val="0"/>
      <w:marTop w:val="0"/>
      <w:marBottom w:val="0"/>
      <w:divBdr>
        <w:top w:val="none" w:sz="0" w:space="0" w:color="auto"/>
        <w:left w:val="none" w:sz="0" w:space="0" w:color="auto"/>
        <w:bottom w:val="none" w:sz="0" w:space="0" w:color="auto"/>
        <w:right w:val="none" w:sz="0" w:space="0" w:color="auto"/>
      </w:divBdr>
    </w:div>
    <w:div w:id="1558588216">
      <w:bodyDiv w:val="1"/>
      <w:marLeft w:val="0"/>
      <w:marRight w:val="0"/>
      <w:marTop w:val="0"/>
      <w:marBottom w:val="0"/>
      <w:divBdr>
        <w:top w:val="none" w:sz="0" w:space="0" w:color="auto"/>
        <w:left w:val="none" w:sz="0" w:space="0" w:color="auto"/>
        <w:bottom w:val="none" w:sz="0" w:space="0" w:color="auto"/>
        <w:right w:val="none" w:sz="0" w:space="0" w:color="auto"/>
      </w:divBdr>
    </w:div>
    <w:div w:id="1563563777">
      <w:bodyDiv w:val="1"/>
      <w:marLeft w:val="0"/>
      <w:marRight w:val="0"/>
      <w:marTop w:val="0"/>
      <w:marBottom w:val="0"/>
      <w:divBdr>
        <w:top w:val="none" w:sz="0" w:space="0" w:color="auto"/>
        <w:left w:val="none" w:sz="0" w:space="0" w:color="auto"/>
        <w:bottom w:val="none" w:sz="0" w:space="0" w:color="auto"/>
        <w:right w:val="none" w:sz="0" w:space="0" w:color="auto"/>
      </w:divBdr>
    </w:div>
    <w:div w:id="1602835781">
      <w:bodyDiv w:val="1"/>
      <w:marLeft w:val="0"/>
      <w:marRight w:val="0"/>
      <w:marTop w:val="0"/>
      <w:marBottom w:val="0"/>
      <w:divBdr>
        <w:top w:val="none" w:sz="0" w:space="0" w:color="auto"/>
        <w:left w:val="none" w:sz="0" w:space="0" w:color="auto"/>
        <w:bottom w:val="none" w:sz="0" w:space="0" w:color="auto"/>
        <w:right w:val="none" w:sz="0" w:space="0" w:color="auto"/>
      </w:divBdr>
    </w:div>
    <w:div w:id="1639799611">
      <w:bodyDiv w:val="1"/>
      <w:marLeft w:val="0"/>
      <w:marRight w:val="0"/>
      <w:marTop w:val="0"/>
      <w:marBottom w:val="0"/>
      <w:divBdr>
        <w:top w:val="none" w:sz="0" w:space="0" w:color="auto"/>
        <w:left w:val="none" w:sz="0" w:space="0" w:color="auto"/>
        <w:bottom w:val="none" w:sz="0" w:space="0" w:color="auto"/>
        <w:right w:val="none" w:sz="0" w:space="0" w:color="auto"/>
      </w:divBdr>
    </w:div>
    <w:div w:id="1643269098">
      <w:bodyDiv w:val="1"/>
      <w:marLeft w:val="0"/>
      <w:marRight w:val="0"/>
      <w:marTop w:val="0"/>
      <w:marBottom w:val="0"/>
      <w:divBdr>
        <w:top w:val="none" w:sz="0" w:space="0" w:color="auto"/>
        <w:left w:val="none" w:sz="0" w:space="0" w:color="auto"/>
        <w:bottom w:val="none" w:sz="0" w:space="0" w:color="auto"/>
        <w:right w:val="none" w:sz="0" w:space="0" w:color="auto"/>
      </w:divBdr>
    </w:div>
    <w:div w:id="1646736280">
      <w:bodyDiv w:val="1"/>
      <w:marLeft w:val="0"/>
      <w:marRight w:val="0"/>
      <w:marTop w:val="0"/>
      <w:marBottom w:val="0"/>
      <w:divBdr>
        <w:top w:val="none" w:sz="0" w:space="0" w:color="auto"/>
        <w:left w:val="none" w:sz="0" w:space="0" w:color="auto"/>
        <w:bottom w:val="none" w:sz="0" w:space="0" w:color="auto"/>
        <w:right w:val="none" w:sz="0" w:space="0" w:color="auto"/>
      </w:divBdr>
    </w:div>
    <w:div w:id="1655833406">
      <w:bodyDiv w:val="1"/>
      <w:marLeft w:val="0"/>
      <w:marRight w:val="0"/>
      <w:marTop w:val="0"/>
      <w:marBottom w:val="0"/>
      <w:divBdr>
        <w:top w:val="none" w:sz="0" w:space="0" w:color="auto"/>
        <w:left w:val="none" w:sz="0" w:space="0" w:color="auto"/>
        <w:bottom w:val="none" w:sz="0" w:space="0" w:color="auto"/>
        <w:right w:val="none" w:sz="0" w:space="0" w:color="auto"/>
      </w:divBdr>
    </w:div>
    <w:div w:id="1670324394">
      <w:bodyDiv w:val="1"/>
      <w:marLeft w:val="0"/>
      <w:marRight w:val="0"/>
      <w:marTop w:val="0"/>
      <w:marBottom w:val="0"/>
      <w:divBdr>
        <w:top w:val="none" w:sz="0" w:space="0" w:color="auto"/>
        <w:left w:val="none" w:sz="0" w:space="0" w:color="auto"/>
        <w:bottom w:val="none" w:sz="0" w:space="0" w:color="auto"/>
        <w:right w:val="none" w:sz="0" w:space="0" w:color="auto"/>
      </w:divBdr>
    </w:div>
    <w:div w:id="1672440810">
      <w:bodyDiv w:val="1"/>
      <w:marLeft w:val="0"/>
      <w:marRight w:val="0"/>
      <w:marTop w:val="0"/>
      <w:marBottom w:val="0"/>
      <w:divBdr>
        <w:top w:val="none" w:sz="0" w:space="0" w:color="auto"/>
        <w:left w:val="none" w:sz="0" w:space="0" w:color="auto"/>
        <w:bottom w:val="none" w:sz="0" w:space="0" w:color="auto"/>
        <w:right w:val="none" w:sz="0" w:space="0" w:color="auto"/>
      </w:divBdr>
    </w:div>
    <w:div w:id="1685941004">
      <w:bodyDiv w:val="1"/>
      <w:marLeft w:val="0"/>
      <w:marRight w:val="0"/>
      <w:marTop w:val="0"/>
      <w:marBottom w:val="0"/>
      <w:divBdr>
        <w:top w:val="none" w:sz="0" w:space="0" w:color="auto"/>
        <w:left w:val="none" w:sz="0" w:space="0" w:color="auto"/>
        <w:bottom w:val="none" w:sz="0" w:space="0" w:color="auto"/>
        <w:right w:val="none" w:sz="0" w:space="0" w:color="auto"/>
      </w:divBdr>
    </w:div>
    <w:div w:id="1691107303">
      <w:bodyDiv w:val="1"/>
      <w:marLeft w:val="0"/>
      <w:marRight w:val="0"/>
      <w:marTop w:val="0"/>
      <w:marBottom w:val="0"/>
      <w:divBdr>
        <w:top w:val="none" w:sz="0" w:space="0" w:color="auto"/>
        <w:left w:val="none" w:sz="0" w:space="0" w:color="auto"/>
        <w:bottom w:val="none" w:sz="0" w:space="0" w:color="auto"/>
        <w:right w:val="none" w:sz="0" w:space="0" w:color="auto"/>
      </w:divBdr>
    </w:div>
    <w:div w:id="1698501198">
      <w:bodyDiv w:val="1"/>
      <w:marLeft w:val="0"/>
      <w:marRight w:val="0"/>
      <w:marTop w:val="0"/>
      <w:marBottom w:val="0"/>
      <w:divBdr>
        <w:top w:val="none" w:sz="0" w:space="0" w:color="auto"/>
        <w:left w:val="none" w:sz="0" w:space="0" w:color="auto"/>
        <w:bottom w:val="none" w:sz="0" w:space="0" w:color="auto"/>
        <w:right w:val="none" w:sz="0" w:space="0" w:color="auto"/>
      </w:divBdr>
    </w:div>
    <w:div w:id="1739092147">
      <w:bodyDiv w:val="1"/>
      <w:marLeft w:val="0"/>
      <w:marRight w:val="0"/>
      <w:marTop w:val="0"/>
      <w:marBottom w:val="0"/>
      <w:divBdr>
        <w:top w:val="none" w:sz="0" w:space="0" w:color="auto"/>
        <w:left w:val="none" w:sz="0" w:space="0" w:color="auto"/>
        <w:bottom w:val="none" w:sz="0" w:space="0" w:color="auto"/>
        <w:right w:val="none" w:sz="0" w:space="0" w:color="auto"/>
      </w:divBdr>
    </w:div>
    <w:div w:id="1744908663">
      <w:bodyDiv w:val="1"/>
      <w:marLeft w:val="0"/>
      <w:marRight w:val="0"/>
      <w:marTop w:val="0"/>
      <w:marBottom w:val="0"/>
      <w:divBdr>
        <w:top w:val="none" w:sz="0" w:space="0" w:color="auto"/>
        <w:left w:val="none" w:sz="0" w:space="0" w:color="auto"/>
        <w:bottom w:val="none" w:sz="0" w:space="0" w:color="auto"/>
        <w:right w:val="none" w:sz="0" w:space="0" w:color="auto"/>
      </w:divBdr>
    </w:div>
    <w:div w:id="1778331248">
      <w:bodyDiv w:val="1"/>
      <w:marLeft w:val="0"/>
      <w:marRight w:val="0"/>
      <w:marTop w:val="0"/>
      <w:marBottom w:val="0"/>
      <w:divBdr>
        <w:top w:val="none" w:sz="0" w:space="0" w:color="auto"/>
        <w:left w:val="none" w:sz="0" w:space="0" w:color="auto"/>
        <w:bottom w:val="none" w:sz="0" w:space="0" w:color="auto"/>
        <w:right w:val="none" w:sz="0" w:space="0" w:color="auto"/>
      </w:divBdr>
    </w:div>
    <w:div w:id="1779568761">
      <w:bodyDiv w:val="1"/>
      <w:marLeft w:val="0"/>
      <w:marRight w:val="0"/>
      <w:marTop w:val="0"/>
      <w:marBottom w:val="0"/>
      <w:divBdr>
        <w:top w:val="none" w:sz="0" w:space="0" w:color="auto"/>
        <w:left w:val="none" w:sz="0" w:space="0" w:color="auto"/>
        <w:bottom w:val="none" w:sz="0" w:space="0" w:color="auto"/>
        <w:right w:val="none" w:sz="0" w:space="0" w:color="auto"/>
      </w:divBdr>
    </w:div>
    <w:div w:id="1795100550">
      <w:bodyDiv w:val="1"/>
      <w:marLeft w:val="0"/>
      <w:marRight w:val="0"/>
      <w:marTop w:val="0"/>
      <w:marBottom w:val="0"/>
      <w:divBdr>
        <w:top w:val="none" w:sz="0" w:space="0" w:color="auto"/>
        <w:left w:val="none" w:sz="0" w:space="0" w:color="auto"/>
        <w:bottom w:val="none" w:sz="0" w:space="0" w:color="auto"/>
        <w:right w:val="none" w:sz="0" w:space="0" w:color="auto"/>
      </w:divBdr>
    </w:div>
    <w:div w:id="1941601299">
      <w:bodyDiv w:val="1"/>
      <w:marLeft w:val="0"/>
      <w:marRight w:val="0"/>
      <w:marTop w:val="0"/>
      <w:marBottom w:val="0"/>
      <w:divBdr>
        <w:top w:val="none" w:sz="0" w:space="0" w:color="auto"/>
        <w:left w:val="none" w:sz="0" w:space="0" w:color="auto"/>
        <w:bottom w:val="none" w:sz="0" w:space="0" w:color="auto"/>
        <w:right w:val="none" w:sz="0" w:space="0" w:color="auto"/>
      </w:divBdr>
    </w:div>
    <w:div w:id="2026637689">
      <w:bodyDiv w:val="1"/>
      <w:marLeft w:val="0"/>
      <w:marRight w:val="0"/>
      <w:marTop w:val="0"/>
      <w:marBottom w:val="0"/>
      <w:divBdr>
        <w:top w:val="none" w:sz="0" w:space="0" w:color="auto"/>
        <w:left w:val="none" w:sz="0" w:space="0" w:color="auto"/>
        <w:bottom w:val="none" w:sz="0" w:space="0" w:color="auto"/>
        <w:right w:val="none" w:sz="0" w:space="0" w:color="auto"/>
      </w:divBdr>
    </w:div>
    <w:div w:id="2033678547">
      <w:bodyDiv w:val="1"/>
      <w:marLeft w:val="0"/>
      <w:marRight w:val="0"/>
      <w:marTop w:val="0"/>
      <w:marBottom w:val="0"/>
      <w:divBdr>
        <w:top w:val="none" w:sz="0" w:space="0" w:color="auto"/>
        <w:left w:val="none" w:sz="0" w:space="0" w:color="auto"/>
        <w:bottom w:val="none" w:sz="0" w:space="0" w:color="auto"/>
        <w:right w:val="none" w:sz="0" w:space="0" w:color="auto"/>
      </w:divBdr>
    </w:div>
    <w:div w:id="2081513422">
      <w:bodyDiv w:val="1"/>
      <w:marLeft w:val="0"/>
      <w:marRight w:val="0"/>
      <w:marTop w:val="0"/>
      <w:marBottom w:val="0"/>
      <w:divBdr>
        <w:top w:val="none" w:sz="0" w:space="0" w:color="auto"/>
        <w:left w:val="none" w:sz="0" w:space="0" w:color="auto"/>
        <w:bottom w:val="none" w:sz="0" w:space="0" w:color="auto"/>
        <w:right w:val="none" w:sz="0" w:space="0" w:color="auto"/>
      </w:divBdr>
    </w:div>
    <w:div w:id="2120489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CDF918-CAC2-41D4-8E95-0D0CB59CC3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108</Pages>
  <Words>11182</Words>
  <Characters>63738</Characters>
  <Application>Microsoft Office Word</Application>
  <DocSecurity>0</DocSecurity>
  <Lines>531</Lines>
  <Paragraphs>149</Paragraphs>
  <ScaleCrop>false</ScaleCrop>
  <Company/>
  <LinksUpToDate>false</LinksUpToDate>
  <CharactersWithSpaces>74771</CharactersWithSpaces>
  <SharedDoc>false</SharedDoc>
  <HLinks>
    <vt:vector size="366" baseType="variant">
      <vt:variant>
        <vt:i4>1703988</vt:i4>
      </vt:variant>
      <vt:variant>
        <vt:i4>362</vt:i4>
      </vt:variant>
      <vt:variant>
        <vt:i4>0</vt:i4>
      </vt:variant>
      <vt:variant>
        <vt:i4>5</vt:i4>
      </vt:variant>
      <vt:variant>
        <vt:lpwstr/>
      </vt:variant>
      <vt:variant>
        <vt:lpwstr>_Toc380674077</vt:lpwstr>
      </vt:variant>
      <vt:variant>
        <vt:i4>1703988</vt:i4>
      </vt:variant>
      <vt:variant>
        <vt:i4>356</vt:i4>
      </vt:variant>
      <vt:variant>
        <vt:i4>0</vt:i4>
      </vt:variant>
      <vt:variant>
        <vt:i4>5</vt:i4>
      </vt:variant>
      <vt:variant>
        <vt:lpwstr/>
      </vt:variant>
      <vt:variant>
        <vt:lpwstr>_Toc380674076</vt:lpwstr>
      </vt:variant>
      <vt:variant>
        <vt:i4>1703988</vt:i4>
      </vt:variant>
      <vt:variant>
        <vt:i4>350</vt:i4>
      </vt:variant>
      <vt:variant>
        <vt:i4>0</vt:i4>
      </vt:variant>
      <vt:variant>
        <vt:i4>5</vt:i4>
      </vt:variant>
      <vt:variant>
        <vt:lpwstr/>
      </vt:variant>
      <vt:variant>
        <vt:lpwstr>_Toc380674075</vt:lpwstr>
      </vt:variant>
      <vt:variant>
        <vt:i4>1703988</vt:i4>
      </vt:variant>
      <vt:variant>
        <vt:i4>344</vt:i4>
      </vt:variant>
      <vt:variant>
        <vt:i4>0</vt:i4>
      </vt:variant>
      <vt:variant>
        <vt:i4>5</vt:i4>
      </vt:variant>
      <vt:variant>
        <vt:lpwstr/>
      </vt:variant>
      <vt:variant>
        <vt:lpwstr>_Toc380674074</vt:lpwstr>
      </vt:variant>
      <vt:variant>
        <vt:i4>1703988</vt:i4>
      </vt:variant>
      <vt:variant>
        <vt:i4>338</vt:i4>
      </vt:variant>
      <vt:variant>
        <vt:i4>0</vt:i4>
      </vt:variant>
      <vt:variant>
        <vt:i4>5</vt:i4>
      </vt:variant>
      <vt:variant>
        <vt:lpwstr/>
      </vt:variant>
      <vt:variant>
        <vt:lpwstr>_Toc380674073</vt:lpwstr>
      </vt:variant>
      <vt:variant>
        <vt:i4>1703988</vt:i4>
      </vt:variant>
      <vt:variant>
        <vt:i4>332</vt:i4>
      </vt:variant>
      <vt:variant>
        <vt:i4>0</vt:i4>
      </vt:variant>
      <vt:variant>
        <vt:i4>5</vt:i4>
      </vt:variant>
      <vt:variant>
        <vt:lpwstr/>
      </vt:variant>
      <vt:variant>
        <vt:lpwstr>_Toc380674072</vt:lpwstr>
      </vt:variant>
      <vt:variant>
        <vt:i4>1703988</vt:i4>
      </vt:variant>
      <vt:variant>
        <vt:i4>326</vt:i4>
      </vt:variant>
      <vt:variant>
        <vt:i4>0</vt:i4>
      </vt:variant>
      <vt:variant>
        <vt:i4>5</vt:i4>
      </vt:variant>
      <vt:variant>
        <vt:lpwstr/>
      </vt:variant>
      <vt:variant>
        <vt:lpwstr>_Toc380674071</vt:lpwstr>
      </vt:variant>
      <vt:variant>
        <vt:i4>1703988</vt:i4>
      </vt:variant>
      <vt:variant>
        <vt:i4>320</vt:i4>
      </vt:variant>
      <vt:variant>
        <vt:i4>0</vt:i4>
      </vt:variant>
      <vt:variant>
        <vt:i4>5</vt:i4>
      </vt:variant>
      <vt:variant>
        <vt:lpwstr/>
      </vt:variant>
      <vt:variant>
        <vt:lpwstr>_Toc380674070</vt:lpwstr>
      </vt:variant>
      <vt:variant>
        <vt:i4>1769524</vt:i4>
      </vt:variant>
      <vt:variant>
        <vt:i4>314</vt:i4>
      </vt:variant>
      <vt:variant>
        <vt:i4>0</vt:i4>
      </vt:variant>
      <vt:variant>
        <vt:i4>5</vt:i4>
      </vt:variant>
      <vt:variant>
        <vt:lpwstr/>
      </vt:variant>
      <vt:variant>
        <vt:lpwstr>_Toc380674069</vt:lpwstr>
      </vt:variant>
      <vt:variant>
        <vt:i4>1769524</vt:i4>
      </vt:variant>
      <vt:variant>
        <vt:i4>308</vt:i4>
      </vt:variant>
      <vt:variant>
        <vt:i4>0</vt:i4>
      </vt:variant>
      <vt:variant>
        <vt:i4>5</vt:i4>
      </vt:variant>
      <vt:variant>
        <vt:lpwstr/>
      </vt:variant>
      <vt:variant>
        <vt:lpwstr>_Toc380674068</vt:lpwstr>
      </vt:variant>
      <vt:variant>
        <vt:i4>1769524</vt:i4>
      </vt:variant>
      <vt:variant>
        <vt:i4>302</vt:i4>
      </vt:variant>
      <vt:variant>
        <vt:i4>0</vt:i4>
      </vt:variant>
      <vt:variant>
        <vt:i4>5</vt:i4>
      </vt:variant>
      <vt:variant>
        <vt:lpwstr/>
      </vt:variant>
      <vt:variant>
        <vt:lpwstr>_Toc380674067</vt:lpwstr>
      </vt:variant>
      <vt:variant>
        <vt:i4>1769524</vt:i4>
      </vt:variant>
      <vt:variant>
        <vt:i4>296</vt:i4>
      </vt:variant>
      <vt:variant>
        <vt:i4>0</vt:i4>
      </vt:variant>
      <vt:variant>
        <vt:i4>5</vt:i4>
      </vt:variant>
      <vt:variant>
        <vt:lpwstr/>
      </vt:variant>
      <vt:variant>
        <vt:lpwstr>_Toc380674066</vt:lpwstr>
      </vt:variant>
      <vt:variant>
        <vt:i4>1769524</vt:i4>
      </vt:variant>
      <vt:variant>
        <vt:i4>290</vt:i4>
      </vt:variant>
      <vt:variant>
        <vt:i4>0</vt:i4>
      </vt:variant>
      <vt:variant>
        <vt:i4>5</vt:i4>
      </vt:variant>
      <vt:variant>
        <vt:lpwstr/>
      </vt:variant>
      <vt:variant>
        <vt:lpwstr>_Toc380674065</vt:lpwstr>
      </vt:variant>
      <vt:variant>
        <vt:i4>1769524</vt:i4>
      </vt:variant>
      <vt:variant>
        <vt:i4>284</vt:i4>
      </vt:variant>
      <vt:variant>
        <vt:i4>0</vt:i4>
      </vt:variant>
      <vt:variant>
        <vt:i4>5</vt:i4>
      </vt:variant>
      <vt:variant>
        <vt:lpwstr/>
      </vt:variant>
      <vt:variant>
        <vt:lpwstr>_Toc380674064</vt:lpwstr>
      </vt:variant>
      <vt:variant>
        <vt:i4>1769524</vt:i4>
      </vt:variant>
      <vt:variant>
        <vt:i4>278</vt:i4>
      </vt:variant>
      <vt:variant>
        <vt:i4>0</vt:i4>
      </vt:variant>
      <vt:variant>
        <vt:i4>5</vt:i4>
      </vt:variant>
      <vt:variant>
        <vt:lpwstr/>
      </vt:variant>
      <vt:variant>
        <vt:lpwstr>_Toc380674063</vt:lpwstr>
      </vt:variant>
      <vt:variant>
        <vt:i4>1769524</vt:i4>
      </vt:variant>
      <vt:variant>
        <vt:i4>272</vt:i4>
      </vt:variant>
      <vt:variant>
        <vt:i4>0</vt:i4>
      </vt:variant>
      <vt:variant>
        <vt:i4>5</vt:i4>
      </vt:variant>
      <vt:variant>
        <vt:lpwstr/>
      </vt:variant>
      <vt:variant>
        <vt:lpwstr>_Toc380674062</vt:lpwstr>
      </vt:variant>
      <vt:variant>
        <vt:i4>1769524</vt:i4>
      </vt:variant>
      <vt:variant>
        <vt:i4>266</vt:i4>
      </vt:variant>
      <vt:variant>
        <vt:i4>0</vt:i4>
      </vt:variant>
      <vt:variant>
        <vt:i4>5</vt:i4>
      </vt:variant>
      <vt:variant>
        <vt:lpwstr/>
      </vt:variant>
      <vt:variant>
        <vt:lpwstr>_Toc380674061</vt:lpwstr>
      </vt:variant>
      <vt:variant>
        <vt:i4>1769524</vt:i4>
      </vt:variant>
      <vt:variant>
        <vt:i4>260</vt:i4>
      </vt:variant>
      <vt:variant>
        <vt:i4>0</vt:i4>
      </vt:variant>
      <vt:variant>
        <vt:i4>5</vt:i4>
      </vt:variant>
      <vt:variant>
        <vt:lpwstr/>
      </vt:variant>
      <vt:variant>
        <vt:lpwstr>_Toc380674060</vt:lpwstr>
      </vt:variant>
      <vt:variant>
        <vt:i4>1572916</vt:i4>
      </vt:variant>
      <vt:variant>
        <vt:i4>254</vt:i4>
      </vt:variant>
      <vt:variant>
        <vt:i4>0</vt:i4>
      </vt:variant>
      <vt:variant>
        <vt:i4>5</vt:i4>
      </vt:variant>
      <vt:variant>
        <vt:lpwstr/>
      </vt:variant>
      <vt:variant>
        <vt:lpwstr>_Toc380674059</vt:lpwstr>
      </vt:variant>
      <vt:variant>
        <vt:i4>1572916</vt:i4>
      </vt:variant>
      <vt:variant>
        <vt:i4>248</vt:i4>
      </vt:variant>
      <vt:variant>
        <vt:i4>0</vt:i4>
      </vt:variant>
      <vt:variant>
        <vt:i4>5</vt:i4>
      </vt:variant>
      <vt:variant>
        <vt:lpwstr/>
      </vt:variant>
      <vt:variant>
        <vt:lpwstr>_Toc380674058</vt:lpwstr>
      </vt:variant>
      <vt:variant>
        <vt:i4>1572916</vt:i4>
      </vt:variant>
      <vt:variant>
        <vt:i4>242</vt:i4>
      </vt:variant>
      <vt:variant>
        <vt:i4>0</vt:i4>
      </vt:variant>
      <vt:variant>
        <vt:i4>5</vt:i4>
      </vt:variant>
      <vt:variant>
        <vt:lpwstr/>
      </vt:variant>
      <vt:variant>
        <vt:lpwstr>_Toc380674057</vt:lpwstr>
      </vt:variant>
      <vt:variant>
        <vt:i4>1572916</vt:i4>
      </vt:variant>
      <vt:variant>
        <vt:i4>236</vt:i4>
      </vt:variant>
      <vt:variant>
        <vt:i4>0</vt:i4>
      </vt:variant>
      <vt:variant>
        <vt:i4>5</vt:i4>
      </vt:variant>
      <vt:variant>
        <vt:lpwstr/>
      </vt:variant>
      <vt:variant>
        <vt:lpwstr>_Toc380674056</vt:lpwstr>
      </vt:variant>
      <vt:variant>
        <vt:i4>1572916</vt:i4>
      </vt:variant>
      <vt:variant>
        <vt:i4>230</vt:i4>
      </vt:variant>
      <vt:variant>
        <vt:i4>0</vt:i4>
      </vt:variant>
      <vt:variant>
        <vt:i4>5</vt:i4>
      </vt:variant>
      <vt:variant>
        <vt:lpwstr/>
      </vt:variant>
      <vt:variant>
        <vt:lpwstr>_Toc380674055</vt:lpwstr>
      </vt:variant>
      <vt:variant>
        <vt:i4>1572916</vt:i4>
      </vt:variant>
      <vt:variant>
        <vt:i4>224</vt:i4>
      </vt:variant>
      <vt:variant>
        <vt:i4>0</vt:i4>
      </vt:variant>
      <vt:variant>
        <vt:i4>5</vt:i4>
      </vt:variant>
      <vt:variant>
        <vt:lpwstr/>
      </vt:variant>
      <vt:variant>
        <vt:lpwstr>_Toc380674054</vt:lpwstr>
      </vt:variant>
      <vt:variant>
        <vt:i4>1572916</vt:i4>
      </vt:variant>
      <vt:variant>
        <vt:i4>218</vt:i4>
      </vt:variant>
      <vt:variant>
        <vt:i4>0</vt:i4>
      </vt:variant>
      <vt:variant>
        <vt:i4>5</vt:i4>
      </vt:variant>
      <vt:variant>
        <vt:lpwstr/>
      </vt:variant>
      <vt:variant>
        <vt:lpwstr>_Toc380674053</vt:lpwstr>
      </vt:variant>
      <vt:variant>
        <vt:i4>1572916</vt:i4>
      </vt:variant>
      <vt:variant>
        <vt:i4>212</vt:i4>
      </vt:variant>
      <vt:variant>
        <vt:i4>0</vt:i4>
      </vt:variant>
      <vt:variant>
        <vt:i4>5</vt:i4>
      </vt:variant>
      <vt:variant>
        <vt:lpwstr/>
      </vt:variant>
      <vt:variant>
        <vt:lpwstr>_Toc380674052</vt:lpwstr>
      </vt:variant>
      <vt:variant>
        <vt:i4>1572916</vt:i4>
      </vt:variant>
      <vt:variant>
        <vt:i4>206</vt:i4>
      </vt:variant>
      <vt:variant>
        <vt:i4>0</vt:i4>
      </vt:variant>
      <vt:variant>
        <vt:i4>5</vt:i4>
      </vt:variant>
      <vt:variant>
        <vt:lpwstr/>
      </vt:variant>
      <vt:variant>
        <vt:lpwstr>_Toc380674051</vt:lpwstr>
      </vt:variant>
      <vt:variant>
        <vt:i4>1572916</vt:i4>
      </vt:variant>
      <vt:variant>
        <vt:i4>200</vt:i4>
      </vt:variant>
      <vt:variant>
        <vt:i4>0</vt:i4>
      </vt:variant>
      <vt:variant>
        <vt:i4>5</vt:i4>
      </vt:variant>
      <vt:variant>
        <vt:lpwstr/>
      </vt:variant>
      <vt:variant>
        <vt:lpwstr>_Toc380674050</vt:lpwstr>
      </vt:variant>
      <vt:variant>
        <vt:i4>1638452</vt:i4>
      </vt:variant>
      <vt:variant>
        <vt:i4>194</vt:i4>
      </vt:variant>
      <vt:variant>
        <vt:i4>0</vt:i4>
      </vt:variant>
      <vt:variant>
        <vt:i4>5</vt:i4>
      </vt:variant>
      <vt:variant>
        <vt:lpwstr/>
      </vt:variant>
      <vt:variant>
        <vt:lpwstr>_Toc380674049</vt:lpwstr>
      </vt:variant>
      <vt:variant>
        <vt:i4>1638452</vt:i4>
      </vt:variant>
      <vt:variant>
        <vt:i4>188</vt:i4>
      </vt:variant>
      <vt:variant>
        <vt:i4>0</vt:i4>
      </vt:variant>
      <vt:variant>
        <vt:i4>5</vt:i4>
      </vt:variant>
      <vt:variant>
        <vt:lpwstr/>
      </vt:variant>
      <vt:variant>
        <vt:lpwstr>_Toc380674048</vt:lpwstr>
      </vt:variant>
      <vt:variant>
        <vt:i4>1638452</vt:i4>
      </vt:variant>
      <vt:variant>
        <vt:i4>182</vt:i4>
      </vt:variant>
      <vt:variant>
        <vt:i4>0</vt:i4>
      </vt:variant>
      <vt:variant>
        <vt:i4>5</vt:i4>
      </vt:variant>
      <vt:variant>
        <vt:lpwstr/>
      </vt:variant>
      <vt:variant>
        <vt:lpwstr>_Toc380674047</vt:lpwstr>
      </vt:variant>
      <vt:variant>
        <vt:i4>1638452</vt:i4>
      </vt:variant>
      <vt:variant>
        <vt:i4>176</vt:i4>
      </vt:variant>
      <vt:variant>
        <vt:i4>0</vt:i4>
      </vt:variant>
      <vt:variant>
        <vt:i4>5</vt:i4>
      </vt:variant>
      <vt:variant>
        <vt:lpwstr/>
      </vt:variant>
      <vt:variant>
        <vt:lpwstr>_Toc380674046</vt:lpwstr>
      </vt:variant>
      <vt:variant>
        <vt:i4>1638452</vt:i4>
      </vt:variant>
      <vt:variant>
        <vt:i4>170</vt:i4>
      </vt:variant>
      <vt:variant>
        <vt:i4>0</vt:i4>
      </vt:variant>
      <vt:variant>
        <vt:i4>5</vt:i4>
      </vt:variant>
      <vt:variant>
        <vt:lpwstr/>
      </vt:variant>
      <vt:variant>
        <vt:lpwstr>_Toc380674045</vt:lpwstr>
      </vt:variant>
      <vt:variant>
        <vt:i4>1638452</vt:i4>
      </vt:variant>
      <vt:variant>
        <vt:i4>164</vt:i4>
      </vt:variant>
      <vt:variant>
        <vt:i4>0</vt:i4>
      </vt:variant>
      <vt:variant>
        <vt:i4>5</vt:i4>
      </vt:variant>
      <vt:variant>
        <vt:lpwstr/>
      </vt:variant>
      <vt:variant>
        <vt:lpwstr>_Toc380674044</vt:lpwstr>
      </vt:variant>
      <vt:variant>
        <vt:i4>1638452</vt:i4>
      </vt:variant>
      <vt:variant>
        <vt:i4>158</vt:i4>
      </vt:variant>
      <vt:variant>
        <vt:i4>0</vt:i4>
      </vt:variant>
      <vt:variant>
        <vt:i4>5</vt:i4>
      </vt:variant>
      <vt:variant>
        <vt:lpwstr/>
      </vt:variant>
      <vt:variant>
        <vt:lpwstr>_Toc380674043</vt:lpwstr>
      </vt:variant>
      <vt:variant>
        <vt:i4>1638452</vt:i4>
      </vt:variant>
      <vt:variant>
        <vt:i4>152</vt:i4>
      </vt:variant>
      <vt:variant>
        <vt:i4>0</vt:i4>
      </vt:variant>
      <vt:variant>
        <vt:i4>5</vt:i4>
      </vt:variant>
      <vt:variant>
        <vt:lpwstr/>
      </vt:variant>
      <vt:variant>
        <vt:lpwstr>_Toc380674042</vt:lpwstr>
      </vt:variant>
      <vt:variant>
        <vt:i4>1638452</vt:i4>
      </vt:variant>
      <vt:variant>
        <vt:i4>146</vt:i4>
      </vt:variant>
      <vt:variant>
        <vt:i4>0</vt:i4>
      </vt:variant>
      <vt:variant>
        <vt:i4>5</vt:i4>
      </vt:variant>
      <vt:variant>
        <vt:lpwstr/>
      </vt:variant>
      <vt:variant>
        <vt:lpwstr>_Toc380674041</vt:lpwstr>
      </vt:variant>
      <vt:variant>
        <vt:i4>1638452</vt:i4>
      </vt:variant>
      <vt:variant>
        <vt:i4>140</vt:i4>
      </vt:variant>
      <vt:variant>
        <vt:i4>0</vt:i4>
      </vt:variant>
      <vt:variant>
        <vt:i4>5</vt:i4>
      </vt:variant>
      <vt:variant>
        <vt:lpwstr/>
      </vt:variant>
      <vt:variant>
        <vt:lpwstr>_Toc380674040</vt:lpwstr>
      </vt:variant>
      <vt:variant>
        <vt:i4>1966132</vt:i4>
      </vt:variant>
      <vt:variant>
        <vt:i4>134</vt:i4>
      </vt:variant>
      <vt:variant>
        <vt:i4>0</vt:i4>
      </vt:variant>
      <vt:variant>
        <vt:i4>5</vt:i4>
      </vt:variant>
      <vt:variant>
        <vt:lpwstr/>
      </vt:variant>
      <vt:variant>
        <vt:lpwstr>_Toc380674039</vt:lpwstr>
      </vt:variant>
      <vt:variant>
        <vt:i4>1966132</vt:i4>
      </vt:variant>
      <vt:variant>
        <vt:i4>128</vt:i4>
      </vt:variant>
      <vt:variant>
        <vt:i4>0</vt:i4>
      </vt:variant>
      <vt:variant>
        <vt:i4>5</vt:i4>
      </vt:variant>
      <vt:variant>
        <vt:lpwstr/>
      </vt:variant>
      <vt:variant>
        <vt:lpwstr>_Toc380674038</vt:lpwstr>
      </vt:variant>
      <vt:variant>
        <vt:i4>1966132</vt:i4>
      </vt:variant>
      <vt:variant>
        <vt:i4>122</vt:i4>
      </vt:variant>
      <vt:variant>
        <vt:i4>0</vt:i4>
      </vt:variant>
      <vt:variant>
        <vt:i4>5</vt:i4>
      </vt:variant>
      <vt:variant>
        <vt:lpwstr/>
      </vt:variant>
      <vt:variant>
        <vt:lpwstr>_Toc380674037</vt:lpwstr>
      </vt:variant>
      <vt:variant>
        <vt:i4>1966132</vt:i4>
      </vt:variant>
      <vt:variant>
        <vt:i4>116</vt:i4>
      </vt:variant>
      <vt:variant>
        <vt:i4>0</vt:i4>
      </vt:variant>
      <vt:variant>
        <vt:i4>5</vt:i4>
      </vt:variant>
      <vt:variant>
        <vt:lpwstr/>
      </vt:variant>
      <vt:variant>
        <vt:lpwstr>_Toc380674036</vt:lpwstr>
      </vt:variant>
      <vt:variant>
        <vt:i4>1966132</vt:i4>
      </vt:variant>
      <vt:variant>
        <vt:i4>110</vt:i4>
      </vt:variant>
      <vt:variant>
        <vt:i4>0</vt:i4>
      </vt:variant>
      <vt:variant>
        <vt:i4>5</vt:i4>
      </vt:variant>
      <vt:variant>
        <vt:lpwstr/>
      </vt:variant>
      <vt:variant>
        <vt:lpwstr>_Toc380674035</vt:lpwstr>
      </vt:variant>
      <vt:variant>
        <vt:i4>1966132</vt:i4>
      </vt:variant>
      <vt:variant>
        <vt:i4>104</vt:i4>
      </vt:variant>
      <vt:variant>
        <vt:i4>0</vt:i4>
      </vt:variant>
      <vt:variant>
        <vt:i4>5</vt:i4>
      </vt:variant>
      <vt:variant>
        <vt:lpwstr/>
      </vt:variant>
      <vt:variant>
        <vt:lpwstr>_Toc380674034</vt:lpwstr>
      </vt:variant>
      <vt:variant>
        <vt:i4>1966132</vt:i4>
      </vt:variant>
      <vt:variant>
        <vt:i4>98</vt:i4>
      </vt:variant>
      <vt:variant>
        <vt:i4>0</vt:i4>
      </vt:variant>
      <vt:variant>
        <vt:i4>5</vt:i4>
      </vt:variant>
      <vt:variant>
        <vt:lpwstr/>
      </vt:variant>
      <vt:variant>
        <vt:lpwstr>_Toc380674033</vt:lpwstr>
      </vt:variant>
      <vt:variant>
        <vt:i4>1966132</vt:i4>
      </vt:variant>
      <vt:variant>
        <vt:i4>92</vt:i4>
      </vt:variant>
      <vt:variant>
        <vt:i4>0</vt:i4>
      </vt:variant>
      <vt:variant>
        <vt:i4>5</vt:i4>
      </vt:variant>
      <vt:variant>
        <vt:lpwstr/>
      </vt:variant>
      <vt:variant>
        <vt:lpwstr>_Toc380674032</vt:lpwstr>
      </vt:variant>
      <vt:variant>
        <vt:i4>1966132</vt:i4>
      </vt:variant>
      <vt:variant>
        <vt:i4>86</vt:i4>
      </vt:variant>
      <vt:variant>
        <vt:i4>0</vt:i4>
      </vt:variant>
      <vt:variant>
        <vt:i4>5</vt:i4>
      </vt:variant>
      <vt:variant>
        <vt:lpwstr/>
      </vt:variant>
      <vt:variant>
        <vt:lpwstr>_Toc380674031</vt:lpwstr>
      </vt:variant>
      <vt:variant>
        <vt:i4>1966132</vt:i4>
      </vt:variant>
      <vt:variant>
        <vt:i4>80</vt:i4>
      </vt:variant>
      <vt:variant>
        <vt:i4>0</vt:i4>
      </vt:variant>
      <vt:variant>
        <vt:i4>5</vt:i4>
      </vt:variant>
      <vt:variant>
        <vt:lpwstr/>
      </vt:variant>
      <vt:variant>
        <vt:lpwstr>_Toc380674030</vt:lpwstr>
      </vt:variant>
      <vt:variant>
        <vt:i4>2031668</vt:i4>
      </vt:variant>
      <vt:variant>
        <vt:i4>74</vt:i4>
      </vt:variant>
      <vt:variant>
        <vt:i4>0</vt:i4>
      </vt:variant>
      <vt:variant>
        <vt:i4>5</vt:i4>
      </vt:variant>
      <vt:variant>
        <vt:lpwstr/>
      </vt:variant>
      <vt:variant>
        <vt:lpwstr>_Toc380674029</vt:lpwstr>
      </vt:variant>
      <vt:variant>
        <vt:i4>2031668</vt:i4>
      </vt:variant>
      <vt:variant>
        <vt:i4>68</vt:i4>
      </vt:variant>
      <vt:variant>
        <vt:i4>0</vt:i4>
      </vt:variant>
      <vt:variant>
        <vt:i4>5</vt:i4>
      </vt:variant>
      <vt:variant>
        <vt:lpwstr/>
      </vt:variant>
      <vt:variant>
        <vt:lpwstr>_Toc380674028</vt:lpwstr>
      </vt:variant>
      <vt:variant>
        <vt:i4>2031668</vt:i4>
      </vt:variant>
      <vt:variant>
        <vt:i4>62</vt:i4>
      </vt:variant>
      <vt:variant>
        <vt:i4>0</vt:i4>
      </vt:variant>
      <vt:variant>
        <vt:i4>5</vt:i4>
      </vt:variant>
      <vt:variant>
        <vt:lpwstr/>
      </vt:variant>
      <vt:variant>
        <vt:lpwstr>_Toc380674027</vt:lpwstr>
      </vt:variant>
      <vt:variant>
        <vt:i4>2031668</vt:i4>
      </vt:variant>
      <vt:variant>
        <vt:i4>56</vt:i4>
      </vt:variant>
      <vt:variant>
        <vt:i4>0</vt:i4>
      </vt:variant>
      <vt:variant>
        <vt:i4>5</vt:i4>
      </vt:variant>
      <vt:variant>
        <vt:lpwstr/>
      </vt:variant>
      <vt:variant>
        <vt:lpwstr>_Toc380674026</vt:lpwstr>
      </vt:variant>
      <vt:variant>
        <vt:i4>2031668</vt:i4>
      </vt:variant>
      <vt:variant>
        <vt:i4>50</vt:i4>
      </vt:variant>
      <vt:variant>
        <vt:i4>0</vt:i4>
      </vt:variant>
      <vt:variant>
        <vt:i4>5</vt:i4>
      </vt:variant>
      <vt:variant>
        <vt:lpwstr/>
      </vt:variant>
      <vt:variant>
        <vt:lpwstr>_Toc380674025</vt:lpwstr>
      </vt:variant>
      <vt:variant>
        <vt:i4>2031668</vt:i4>
      </vt:variant>
      <vt:variant>
        <vt:i4>44</vt:i4>
      </vt:variant>
      <vt:variant>
        <vt:i4>0</vt:i4>
      </vt:variant>
      <vt:variant>
        <vt:i4>5</vt:i4>
      </vt:variant>
      <vt:variant>
        <vt:lpwstr/>
      </vt:variant>
      <vt:variant>
        <vt:lpwstr>_Toc380674024</vt:lpwstr>
      </vt:variant>
      <vt:variant>
        <vt:i4>2031668</vt:i4>
      </vt:variant>
      <vt:variant>
        <vt:i4>38</vt:i4>
      </vt:variant>
      <vt:variant>
        <vt:i4>0</vt:i4>
      </vt:variant>
      <vt:variant>
        <vt:i4>5</vt:i4>
      </vt:variant>
      <vt:variant>
        <vt:lpwstr/>
      </vt:variant>
      <vt:variant>
        <vt:lpwstr>_Toc380674023</vt:lpwstr>
      </vt:variant>
      <vt:variant>
        <vt:i4>2031668</vt:i4>
      </vt:variant>
      <vt:variant>
        <vt:i4>32</vt:i4>
      </vt:variant>
      <vt:variant>
        <vt:i4>0</vt:i4>
      </vt:variant>
      <vt:variant>
        <vt:i4>5</vt:i4>
      </vt:variant>
      <vt:variant>
        <vt:lpwstr/>
      </vt:variant>
      <vt:variant>
        <vt:lpwstr>_Toc380674022</vt:lpwstr>
      </vt:variant>
      <vt:variant>
        <vt:i4>2031668</vt:i4>
      </vt:variant>
      <vt:variant>
        <vt:i4>26</vt:i4>
      </vt:variant>
      <vt:variant>
        <vt:i4>0</vt:i4>
      </vt:variant>
      <vt:variant>
        <vt:i4>5</vt:i4>
      </vt:variant>
      <vt:variant>
        <vt:lpwstr/>
      </vt:variant>
      <vt:variant>
        <vt:lpwstr>_Toc380674021</vt:lpwstr>
      </vt:variant>
      <vt:variant>
        <vt:i4>2031668</vt:i4>
      </vt:variant>
      <vt:variant>
        <vt:i4>20</vt:i4>
      </vt:variant>
      <vt:variant>
        <vt:i4>0</vt:i4>
      </vt:variant>
      <vt:variant>
        <vt:i4>5</vt:i4>
      </vt:variant>
      <vt:variant>
        <vt:lpwstr/>
      </vt:variant>
      <vt:variant>
        <vt:lpwstr>_Toc380674020</vt:lpwstr>
      </vt:variant>
      <vt:variant>
        <vt:i4>1835060</vt:i4>
      </vt:variant>
      <vt:variant>
        <vt:i4>14</vt:i4>
      </vt:variant>
      <vt:variant>
        <vt:i4>0</vt:i4>
      </vt:variant>
      <vt:variant>
        <vt:i4>5</vt:i4>
      </vt:variant>
      <vt:variant>
        <vt:lpwstr/>
      </vt:variant>
      <vt:variant>
        <vt:lpwstr>_Toc380674019</vt:lpwstr>
      </vt:variant>
      <vt:variant>
        <vt:i4>1835060</vt:i4>
      </vt:variant>
      <vt:variant>
        <vt:i4>8</vt:i4>
      </vt:variant>
      <vt:variant>
        <vt:i4>0</vt:i4>
      </vt:variant>
      <vt:variant>
        <vt:i4>5</vt:i4>
      </vt:variant>
      <vt:variant>
        <vt:lpwstr/>
      </vt:variant>
      <vt:variant>
        <vt:lpwstr>_Toc380674018</vt:lpwstr>
      </vt:variant>
      <vt:variant>
        <vt:i4>1835060</vt:i4>
      </vt:variant>
      <vt:variant>
        <vt:i4>2</vt:i4>
      </vt:variant>
      <vt:variant>
        <vt:i4>0</vt:i4>
      </vt:variant>
      <vt:variant>
        <vt:i4>5</vt:i4>
      </vt:variant>
      <vt:variant>
        <vt:lpwstr/>
      </vt:variant>
      <vt:variant>
        <vt:lpwstr>_Toc380674017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立法院司法及法制委員會 第8屆第3會期 待（繼續）審議案一覽表</dc:title>
  <dc:creator>立法院</dc:creator>
  <cp:lastModifiedBy>user</cp:lastModifiedBy>
  <cp:revision>13</cp:revision>
  <cp:lastPrinted>2021-01-19T02:03:00Z</cp:lastPrinted>
  <dcterms:created xsi:type="dcterms:W3CDTF">2021-01-07T02:05:00Z</dcterms:created>
  <dcterms:modified xsi:type="dcterms:W3CDTF">2021-02-17T01:32:00Z</dcterms:modified>
</cp:coreProperties>
</file>