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0370C" w:rsidRDefault="00903531" w:rsidP="0030370C">
      <w:pPr>
        <w:pStyle w:val="title"/>
        <w:rPr>
          <w:position w:val="20"/>
        </w:rPr>
      </w:pPr>
      <w:r w:rsidRPr="00925BE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AB8623E" wp14:editId="4E9DB71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B8623E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25BEB">
        <w:rPr>
          <w:position w:val="20"/>
        </w:rPr>
        <w:t>立法院</w:t>
      </w:r>
      <w:bookmarkStart w:id="3" w:name="單位名稱"/>
      <w:bookmarkEnd w:id="3"/>
      <w:r w:rsidR="009B03D3" w:rsidRPr="00925BEB">
        <w:rPr>
          <w:rFonts w:hint="eastAsia"/>
          <w:position w:val="20"/>
        </w:rPr>
        <w:t>內政委員會</w:t>
      </w:r>
      <w:r w:rsidR="00064D29" w:rsidRPr="00925BEB">
        <w:rPr>
          <w:position w:val="20"/>
        </w:rPr>
        <w:t xml:space="preserve">　開會通知單</w:t>
      </w:r>
    </w:p>
    <w:p w:rsidR="00064D29" w:rsidRPr="00925BEB" w:rsidRDefault="00064D29">
      <w:pPr>
        <w:pStyle w:val="ae"/>
        <w:spacing w:line="360" w:lineRule="exact"/>
      </w:pPr>
      <w:r w:rsidRPr="00925BEB">
        <w:t>受文者：</w:t>
      </w:r>
      <w:bookmarkStart w:id="4" w:name="受文者"/>
      <w:bookmarkEnd w:id="4"/>
      <w:r w:rsidR="00743B84">
        <w:rPr>
          <w:rFonts w:hint="eastAsia"/>
        </w:rPr>
        <w:t>本會委員</w:t>
      </w:r>
    </w:p>
    <w:p w:rsidR="00064D29" w:rsidRPr="00925BEB" w:rsidRDefault="00064D29">
      <w:pPr>
        <w:pStyle w:val="space"/>
      </w:pPr>
    </w:p>
    <w:p w:rsidR="00064D29" w:rsidRPr="00925BEB" w:rsidRDefault="00064D29">
      <w:pPr>
        <w:pStyle w:val="af"/>
        <w:spacing w:line="240" w:lineRule="exact"/>
      </w:pPr>
      <w:r w:rsidRPr="00925BEB">
        <w:fldChar w:fldCharType="begin"/>
      </w:r>
      <w:r w:rsidRPr="00925BEB">
        <w:instrText xml:space="preserve"> MACROBUTTON  DocDispatch 發文日期：</w:instrText>
      </w:r>
      <w:r w:rsidRPr="00925BEB">
        <w:fldChar w:fldCharType="end"/>
      </w:r>
      <w:bookmarkStart w:id="5" w:name="發文日期"/>
      <w:bookmarkEnd w:id="5"/>
      <w:r w:rsidR="009B03D3" w:rsidRPr="00925BEB">
        <w:rPr>
          <w:rFonts w:hint="eastAsia"/>
        </w:rPr>
        <w:t>中華民國109年11月13日</w:t>
      </w:r>
    </w:p>
    <w:p w:rsidR="00064D29" w:rsidRPr="00925BEB" w:rsidRDefault="00064D29">
      <w:pPr>
        <w:pStyle w:val="af"/>
        <w:spacing w:line="240" w:lineRule="exact"/>
      </w:pPr>
      <w:r w:rsidRPr="00925BEB">
        <w:t>發文字號：</w:t>
      </w:r>
      <w:bookmarkStart w:id="6" w:name="發文字號"/>
      <w:bookmarkEnd w:id="6"/>
      <w:r w:rsidR="00C56279">
        <w:rPr>
          <w:rFonts w:hint="eastAsia"/>
        </w:rPr>
        <w:t>台立內字第</w:t>
      </w:r>
      <w:r w:rsidR="00C56279">
        <w:t>1094001691號</w:t>
      </w:r>
    </w:p>
    <w:p w:rsidR="00064D29" w:rsidRPr="00925BEB" w:rsidRDefault="00064D29">
      <w:pPr>
        <w:pStyle w:val="af"/>
        <w:spacing w:line="240" w:lineRule="exact"/>
      </w:pPr>
      <w:r w:rsidRPr="00925BEB">
        <w:fldChar w:fldCharType="begin"/>
      </w:r>
      <w:r w:rsidRPr="00925BEB">
        <w:instrText xml:space="preserve"> MACROBUTTON  DocSpeed 速別：</w:instrText>
      </w:r>
      <w:r w:rsidRPr="00925BEB">
        <w:fldChar w:fldCharType="end"/>
      </w:r>
      <w:bookmarkStart w:id="7" w:name="速別"/>
      <w:bookmarkEnd w:id="7"/>
      <w:r w:rsidR="009B03D3" w:rsidRPr="00925BEB">
        <w:rPr>
          <w:rFonts w:hint="eastAsia"/>
        </w:rPr>
        <w:t>最速件</w:t>
      </w:r>
    </w:p>
    <w:p w:rsidR="00064D29" w:rsidRPr="00925BEB" w:rsidRDefault="00064D29">
      <w:pPr>
        <w:pStyle w:val="af"/>
        <w:spacing w:line="240" w:lineRule="exact"/>
      </w:pPr>
      <w:r w:rsidRPr="00925BEB">
        <w:fldChar w:fldCharType="begin"/>
      </w:r>
      <w:r w:rsidRPr="00925BEB">
        <w:instrText xml:space="preserve"> MACROBUTTON  DocSecurity 密等及解密條件或保密期限：</w:instrText>
      </w:r>
      <w:r w:rsidRPr="00925BEB">
        <w:fldChar w:fldCharType="end"/>
      </w:r>
      <w:bookmarkStart w:id="8" w:name="密等及解密條件或保密期限"/>
      <w:bookmarkEnd w:id="8"/>
    </w:p>
    <w:p w:rsidR="00064D29" w:rsidRDefault="00064D29">
      <w:pPr>
        <w:pStyle w:val="af"/>
        <w:spacing w:line="240" w:lineRule="exact"/>
      </w:pPr>
      <w:r w:rsidRPr="00925BEB">
        <w:t>附件：</w:t>
      </w:r>
      <w:bookmarkStart w:id="9" w:name="附件"/>
      <w:bookmarkEnd w:id="9"/>
      <w:r w:rsidR="00E96C6E" w:rsidRPr="00925BEB">
        <w:rPr>
          <w:rFonts w:hint="eastAsia"/>
        </w:rPr>
        <w:t>討論提綱及出（列）席人員名單、</w:t>
      </w:r>
      <w:r w:rsidR="009B03D3" w:rsidRPr="00925BEB">
        <w:rPr>
          <w:rFonts w:hint="eastAsia"/>
        </w:rPr>
        <w:t>議案關係文書</w:t>
      </w:r>
    </w:p>
    <w:p w:rsidR="005B23D5" w:rsidRPr="00925BEB" w:rsidRDefault="005B23D5">
      <w:pPr>
        <w:pStyle w:val="af"/>
        <w:spacing w:line="240" w:lineRule="exact"/>
      </w:pPr>
    </w:p>
    <w:p w:rsidR="009B03D3" w:rsidRPr="00925BEB" w:rsidRDefault="009B03D3" w:rsidP="005B23D5">
      <w:pPr>
        <w:pStyle w:val="af0"/>
        <w:spacing w:line="400" w:lineRule="exact"/>
        <w:ind w:left="1558" w:hangingChars="487" w:hanging="1558"/>
        <w:rPr>
          <w:rFonts w:hAnsi="標楷體"/>
        </w:rPr>
      </w:pPr>
      <w:r w:rsidRPr="00925BEB">
        <w:rPr>
          <w:rFonts w:hAnsi="標楷體"/>
        </w:rPr>
        <w:t>開會事由：</w:t>
      </w:r>
      <w:bookmarkStart w:id="10" w:name="開會事由"/>
      <w:r w:rsidRPr="00925BEB">
        <w:rPr>
          <w:rFonts w:hAnsi="標楷體" w:hint="eastAsia"/>
        </w:rPr>
        <w:t>立法院第10屆第2會期內政委員會「跟蹤騷擾行為防制相關法制立法」公聽會</w:t>
      </w:r>
      <w:bookmarkEnd w:id="10"/>
    </w:p>
    <w:p w:rsidR="009B03D3" w:rsidRPr="00925BEB" w:rsidRDefault="009B03D3" w:rsidP="005B23D5">
      <w:pPr>
        <w:pStyle w:val="af0"/>
        <w:spacing w:line="400" w:lineRule="exact"/>
        <w:rPr>
          <w:rFonts w:hAnsi="標楷體"/>
        </w:rPr>
      </w:pPr>
      <w:r w:rsidRPr="00925BEB">
        <w:rPr>
          <w:rFonts w:hAnsi="標楷體"/>
        </w:rPr>
        <w:fldChar w:fldCharType="begin"/>
      </w:r>
      <w:r w:rsidRPr="00925BEB">
        <w:rPr>
          <w:rFonts w:hAnsi="標楷體"/>
        </w:rPr>
        <w:instrText xml:space="preserve"> MACROBUTTON  DocMeetingTime 開會時間：</w:instrText>
      </w:r>
      <w:r w:rsidRPr="00925BEB">
        <w:rPr>
          <w:rFonts w:hAnsi="標楷體"/>
        </w:rPr>
        <w:fldChar w:fldCharType="end"/>
      </w:r>
      <w:r w:rsidRPr="00925BEB">
        <w:rPr>
          <w:rFonts w:hAnsi="標楷體" w:hint="eastAsia"/>
        </w:rPr>
        <w:t>109年11月19日（星期四）上午9時至下午5時30分</w:t>
      </w:r>
    </w:p>
    <w:p w:rsidR="009B03D3" w:rsidRPr="00925BEB" w:rsidRDefault="009B03D3" w:rsidP="005B23D5">
      <w:pPr>
        <w:pStyle w:val="af0"/>
        <w:spacing w:line="400" w:lineRule="exact"/>
        <w:rPr>
          <w:rFonts w:hAnsi="標楷體"/>
        </w:rPr>
      </w:pPr>
      <w:r w:rsidRPr="00925BEB">
        <w:rPr>
          <w:rFonts w:hAnsi="標楷體"/>
        </w:rPr>
        <w:t>開會地點：</w:t>
      </w:r>
      <w:bookmarkStart w:id="11" w:name="開會地點"/>
      <w:r w:rsidRPr="00925BEB">
        <w:rPr>
          <w:rFonts w:hAnsi="標楷體" w:hint="eastAsia"/>
        </w:rPr>
        <w:t>紅樓202會議室</w:t>
      </w:r>
      <w:bookmarkEnd w:id="11"/>
    </w:p>
    <w:p w:rsidR="009B03D3" w:rsidRPr="00925BEB" w:rsidRDefault="009B03D3" w:rsidP="005B23D5">
      <w:pPr>
        <w:pStyle w:val="af1"/>
        <w:spacing w:line="400" w:lineRule="exact"/>
      </w:pPr>
      <w:r w:rsidRPr="00925BEB">
        <w:t>主持人：</w:t>
      </w:r>
      <w:bookmarkStart w:id="12" w:name="主席"/>
      <w:r w:rsidRPr="00925BEB">
        <w:rPr>
          <w:rFonts w:hint="eastAsia"/>
        </w:rPr>
        <w:t>鄭</w:t>
      </w:r>
      <w:r w:rsidR="00F1727A">
        <w:rPr>
          <w:rFonts w:hint="eastAsia"/>
        </w:rPr>
        <w:t>召集</w:t>
      </w:r>
      <w:r w:rsidRPr="00925BEB">
        <w:rPr>
          <w:rFonts w:hint="eastAsia"/>
        </w:rPr>
        <w:t>委員</w:t>
      </w:r>
      <w:bookmarkEnd w:id="12"/>
      <w:r w:rsidRPr="00925BEB">
        <w:rPr>
          <w:rFonts w:hint="eastAsia"/>
        </w:rPr>
        <w:t>天財</w:t>
      </w:r>
      <w:proofErr w:type="spellStart"/>
      <w:r w:rsidRPr="00925BEB">
        <w:rPr>
          <w:rFonts w:hint="eastAsia"/>
        </w:rPr>
        <w:t>Sra</w:t>
      </w:r>
      <w:proofErr w:type="spellEnd"/>
      <w:r w:rsidRPr="00925BEB">
        <w:rPr>
          <w:rFonts w:hint="eastAsia"/>
        </w:rPr>
        <w:t xml:space="preserve"> </w:t>
      </w:r>
      <w:proofErr w:type="spellStart"/>
      <w:r w:rsidRPr="00925BEB">
        <w:rPr>
          <w:rFonts w:hint="eastAsia"/>
        </w:rPr>
        <w:t>Kacaw</w:t>
      </w:r>
      <w:proofErr w:type="spellEnd"/>
    </w:p>
    <w:p w:rsidR="009B03D3" w:rsidRPr="00925BEB" w:rsidRDefault="009B03D3" w:rsidP="005B23D5">
      <w:pPr>
        <w:pStyle w:val="af1"/>
        <w:spacing w:line="400" w:lineRule="exact"/>
        <w:rPr>
          <w:sz w:val="24"/>
        </w:rPr>
      </w:pPr>
      <w:r w:rsidRPr="00925BEB">
        <w:t>聯絡人及電話：</w:t>
      </w:r>
      <w:bookmarkStart w:id="13" w:name="聯絡人及電話"/>
      <w:bookmarkEnd w:id="13"/>
      <w:r w:rsidRPr="00925BEB">
        <w:rPr>
          <w:rFonts w:hint="eastAsia"/>
        </w:rPr>
        <w:t>鄧瑋宜  02-23585505  傳真：02-23585502</w:t>
      </w:r>
    </w:p>
    <w:p w:rsidR="005865FC" w:rsidRPr="00925BEB" w:rsidRDefault="005865FC" w:rsidP="005B23D5">
      <w:pPr>
        <w:pStyle w:val="af2"/>
        <w:spacing w:line="400" w:lineRule="exact"/>
        <w:ind w:left="1274" w:hangingChars="398" w:hanging="1274"/>
      </w:pPr>
      <w:r w:rsidRPr="00925BEB">
        <w:t>出席者：</w:t>
      </w:r>
      <w:bookmarkStart w:id="14" w:name="出席者"/>
      <w:bookmarkEnd w:id="14"/>
      <w:r w:rsidRPr="00925BEB">
        <w:rPr>
          <w:rFonts w:hint="eastAsia"/>
        </w:rPr>
        <w:t>本會委員、本院其他委員會委員、林秀怡主任、范國勇執行長、</w:t>
      </w:r>
      <w:r w:rsidR="0059468B">
        <w:rPr>
          <w:rFonts w:hint="eastAsia"/>
        </w:rPr>
        <w:t>王珮玲理事</w:t>
      </w:r>
      <w:r w:rsidRPr="00925BEB">
        <w:rPr>
          <w:rFonts w:hint="eastAsia"/>
        </w:rPr>
        <w:t>長、</w:t>
      </w:r>
      <w:r w:rsidR="0059468B">
        <w:rPr>
          <w:rFonts w:hint="eastAsia"/>
        </w:rPr>
        <w:t>盧映潔教授</w:t>
      </w:r>
      <w:r w:rsidRPr="00925BEB">
        <w:rPr>
          <w:rFonts w:hint="eastAsia"/>
        </w:rPr>
        <w:t>、王育敏主任委員、林裕順教授</w:t>
      </w:r>
      <w:r w:rsidR="0078347E" w:rsidRPr="00925BEB">
        <w:rPr>
          <w:rFonts w:hint="eastAsia"/>
        </w:rPr>
        <w:t>、洪文玲教授、鄧煌發教授、李代昌律師、王薇君理事長</w:t>
      </w:r>
      <w:r w:rsidR="00DC54B8">
        <w:rPr>
          <w:rFonts w:hint="eastAsia"/>
        </w:rPr>
        <w:t>、劉嘉發</w:t>
      </w:r>
      <w:r w:rsidR="00D162FA">
        <w:rPr>
          <w:rFonts w:hint="eastAsia"/>
        </w:rPr>
        <w:t>系</w:t>
      </w:r>
      <w:r w:rsidR="00DC54B8">
        <w:rPr>
          <w:rFonts w:hint="eastAsia"/>
        </w:rPr>
        <w:t>主任</w:t>
      </w:r>
      <w:r w:rsidR="00495896">
        <w:rPr>
          <w:rFonts w:hint="eastAsia"/>
        </w:rPr>
        <w:t>、</w:t>
      </w:r>
      <w:r w:rsidR="00495896" w:rsidRPr="00162433">
        <w:rPr>
          <w:rFonts w:hint="eastAsia"/>
        </w:rPr>
        <w:t>黃翠紋</w:t>
      </w:r>
      <w:r w:rsidR="00495896">
        <w:rPr>
          <w:rFonts w:hint="eastAsia"/>
        </w:rPr>
        <w:t>教授、</w:t>
      </w:r>
      <w:r w:rsidR="00495896" w:rsidRPr="0085077C">
        <w:rPr>
          <w:rFonts w:hint="eastAsia"/>
        </w:rPr>
        <w:t>張凱強秘書長</w:t>
      </w:r>
    </w:p>
    <w:p w:rsidR="005865FC" w:rsidRDefault="005865FC" w:rsidP="005B23D5">
      <w:pPr>
        <w:pStyle w:val="af3"/>
        <w:spacing w:before="0" w:line="400" w:lineRule="exact"/>
        <w:ind w:left="1274" w:hangingChars="398" w:hanging="1274"/>
      </w:pPr>
      <w:r w:rsidRPr="00925BEB">
        <w:t>列席者</w:t>
      </w:r>
      <w:bookmarkStart w:id="15" w:name="列席者"/>
      <w:bookmarkEnd w:id="15"/>
      <w:r w:rsidRPr="00925BEB">
        <w:t>：</w:t>
      </w:r>
      <w:r w:rsidRPr="00925BEB">
        <w:rPr>
          <w:rFonts w:hint="eastAsia"/>
        </w:rPr>
        <w:t>內政部部長、內政部警政署、衛生福利部部長、司法院、法務部、教育部、勞動部、文化部、國家通訊傳播委員會</w:t>
      </w:r>
    </w:p>
    <w:p w:rsidR="005B23D5" w:rsidRPr="00925BEB" w:rsidRDefault="005B23D5" w:rsidP="00351CE6">
      <w:pPr>
        <w:pStyle w:val="af3"/>
        <w:spacing w:before="0" w:line="360" w:lineRule="exact"/>
        <w:ind w:left="1274" w:hangingChars="398" w:hanging="1274"/>
      </w:pPr>
    </w:p>
    <w:p w:rsidR="009B03D3" w:rsidRPr="00925BEB" w:rsidRDefault="009B03D3" w:rsidP="009B03D3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925BEB">
        <w:rPr>
          <w:rFonts w:hAnsi="標楷體"/>
        </w:rPr>
        <w:t>副本：</w:t>
      </w:r>
      <w:bookmarkStart w:id="16" w:name="副本"/>
      <w:bookmarkEnd w:id="16"/>
      <w:r w:rsidRPr="00925BEB">
        <w:rPr>
          <w:rFonts w:hAnsi="標楷體" w:hint="eastAsia"/>
        </w:rPr>
        <w:t>本院各黨團、法制局、議事處會務科、公報處、總務處管理科、總務處警衛隊</w:t>
      </w:r>
    </w:p>
    <w:p w:rsidR="009B03D3" w:rsidRPr="00925BEB" w:rsidRDefault="009B03D3" w:rsidP="009B03D3">
      <w:pPr>
        <w:pStyle w:val="af5"/>
        <w:spacing w:line="240" w:lineRule="exact"/>
        <w:rPr>
          <w:rFonts w:hAnsi="標楷體"/>
        </w:rPr>
      </w:pPr>
      <w:r w:rsidRPr="00925BEB">
        <w:rPr>
          <w:rFonts w:hAnsi="標楷體"/>
        </w:rPr>
        <w:t>備註：</w:t>
      </w:r>
      <w:bookmarkStart w:id="17" w:name="備註"/>
      <w:bookmarkEnd w:id="17"/>
    </w:p>
    <w:p w:rsidR="009B03D3" w:rsidRPr="00925BEB" w:rsidRDefault="009B03D3" w:rsidP="009B03D3">
      <w:pPr>
        <w:pStyle w:val="space1"/>
        <w:numPr>
          <w:ilvl w:val="0"/>
          <w:numId w:val="4"/>
        </w:numPr>
      </w:pPr>
      <w:r w:rsidRPr="00925BEB">
        <w:rPr>
          <w:rFonts w:hint="eastAsia"/>
        </w:rPr>
        <w:t>尚有學者專家刻正聯繫確認中。</w:t>
      </w:r>
    </w:p>
    <w:p w:rsidR="009B03D3" w:rsidRPr="00925BEB" w:rsidRDefault="009B03D3" w:rsidP="009B03D3">
      <w:pPr>
        <w:pStyle w:val="space1"/>
        <w:numPr>
          <w:ilvl w:val="0"/>
          <w:numId w:val="4"/>
        </w:numPr>
        <w:jc w:val="both"/>
      </w:pPr>
      <w:r w:rsidRPr="00925BEB">
        <w:rPr>
          <w:rFonts w:hint="eastAsia"/>
          <w:b/>
        </w:rPr>
        <w:t>學者專家請攜帶開會通知單、身分證或健保卡至大門口辦理換證手續(如遇特殊情況致大門口不便換證時，請改至鎮江街入口換證，必要時得聯絡本會陳科長02-2358-5858轉2302)</w:t>
      </w:r>
      <w:r w:rsidRPr="00925BEB">
        <w:rPr>
          <w:rFonts w:hint="eastAsia"/>
        </w:rPr>
        <w:t>，</w:t>
      </w:r>
      <w:r w:rsidRPr="00925BEB">
        <w:rPr>
          <w:rFonts w:hint="eastAsia"/>
          <w:b/>
        </w:rPr>
        <w:t>發言順序依簽到順序</w:t>
      </w:r>
      <w:r w:rsidRPr="00925BEB">
        <w:rPr>
          <w:rFonts w:hint="eastAsia"/>
        </w:rPr>
        <w:t>；另學者專家如有書面意見，請於會議前1日以前，以電子檔傳至ly20850@ly.gov.tw及dtp@ly.gov.tw，</w:t>
      </w:r>
      <w:proofErr w:type="gramStart"/>
      <w:r w:rsidRPr="00925BEB">
        <w:rPr>
          <w:rFonts w:hint="eastAsia"/>
        </w:rPr>
        <w:t>俾便彙</w:t>
      </w:r>
      <w:proofErr w:type="gramEnd"/>
      <w:r w:rsidRPr="00925BEB">
        <w:rPr>
          <w:rFonts w:hint="eastAsia"/>
        </w:rPr>
        <w:t>整及付印資料。</w:t>
      </w:r>
    </w:p>
    <w:p w:rsidR="009B03D3" w:rsidRPr="00925BEB" w:rsidRDefault="009B03D3" w:rsidP="009B03D3">
      <w:pPr>
        <w:pStyle w:val="space1"/>
        <w:numPr>
          <w:ilvl w:val="0"/>
          <w:numId w:val="4"/>
        </w:numPr>
        <w:topLinePunct/>
        <w:spacing w:line="240" w:lineRule="exact"/>
      </w:pPr>
      <w:r w:rsidRPr="00925BEB">
        <w:rPr>
          <w:rFonts w:hint="eastAsia"/>
          <w:b/>
        </w:rPr>
        <w:t>依據本院因應「</w:t>
      </w:r>
      <w:proofErr w:type="gramStart"/>
      <w:r w:rsidRPr="00925BEB">
        <w:rPr>
          <w:rFonts w:hint="eastAsia"/>
          <w:b/>
        </w:rPr>
        <w:t>新型冠</w:t>
      </w:r>
      <w:proofErr w:type="gramEnd"/>
      <w:r w:rsidRPr="00925BEB">
        <w:rPr>
          <w:rFonts w:hint="eastAsia"/>
          <w:b/>
        </w:rPr>
        <w:t>狀病毒肺炎」防疫措施，敬請列席機關配合減少與會人數，且與會人員須配戴口罩。</w:t>
      </w:r>
    </w:p>
    <w:p w:rsidR="009B03D3" w:rsidRPr="00925BEB" w:rsidRDefault="009B03D3" w:rsidP="009B03D3">
      <w:pPr>
        <w:pStyle w:val="af5"/>
        <w:numPr>
          <w:ilvl w:val="0"/>
          <w:numId w:val="4"/>
        </w:numPr>
        <w:spacing w:line="240" w:lineRule="exact"/>
        <w:jc w:val="both"/>
        <w:rPr>
          <w:rFonts w:hAnsi="標楷體"/>
        </w:rPr>
      </w:pPr>
      <w:r w:rsidRPr="00925BEB">
        <w:rPr>
          <w:rFonts w:hAnsi="標楷體" w:hint="eastAsia"/>
        </w:rPr>
        <w:t>機關如有書面資料，請將150份儘速送至本會，並將電子檔傳至ly20850@ly.gov.tw及dtp@ly.gov.tw；列席官員</w:t>
      </w:r>
      <w:proofErr w:type="gramStart"/>
      <w:r w:rsidRPr="00925BEB">
        <w:rPr>
          <w:rFonts w:hAnsi="標楷體" w:hint="eastAsia"/>
        </w:rPr>
        <w:t>名單請傳至</w:t>
      </w:r>
      <w:proofErr w:type="gramEnd"/>
      <w:r w:rsidRPr="00925BEB">
        <w:rPr>
          <w:rFonts w:hAnsi="標楷體" w:hint="eastAsia"/>
        </w:rPr>
        <w:t>ly20880@ly.gov.tw或電洽02-23585508本會黃先生。</w:t>
      </w:r>
    </w:p>
    <w:p w:rsidR="009B03D3" w:rsidRPr="00925BEB" w:rsidRDefault="009B03D3" w:rsidP="009B03D3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925BEB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925BEB">
        <w:rPr>
          <w:rFonts w:hAnsi="標楷體" w:hint="eastAsia"/>
        </w:rPr>
        <w:t>文</w:t>
      </w:r>
      <w:proofErr w:type="gramEnd"/>
      <w:r w:rsidRPr="00925BEB">
        <w:rPr>
          <w:rFonts w:hAnsi="標楷體" w:hint="eastAsia"/>
        </w:rPr>
        <w:t>號上傳至議案整合暨綜合查詢系統(http://misq.ly.gov.tw)之「政府單位專區」，上傳檔案需為可編修之PDF檔案。</w:t>
      </w:r>
      <w:bookmarkStart w:id="18" w:name="備註2"/>
      <w:bookmarkEnd w:id="18"/>
    </w:p>
    <w:p w:rsidR="00064D29" w:rsidRPr="00925BEB" w:rsidRDefault="00064D29">
      <w:pPr>
        <w:pStyle w:val="space1"/>
      </w:pPr>
    </w:p>
    <w:p w:rsidR="00064D29" w:rsidRDefault="0030370C" w:rsidP="0030370C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564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370C" w:rsidRDefault="0030370C" w:rsidP="0030370C">
      <w:pPr>
        <w:pStyle w:val="space1"/>
        <w:jc w:val="center"/>
        <w:sectPr w:rsidR="0030370C" w:rsidSect="00825D60">
          <w:headerReference w:type="default" r:id="rId9"/>
          <w:footerReference w:type="default" r:id="rId10"/>
          <w:pgSz w:w="11906" w:h="16838" w:code="9"/>
          <w:pgMar w:top="1418" w:right="1134" w:bottom="1304" w:left="1134" w:header="567" w:footer="680" w:gutter="0"/>
          <w:pgNumType w:fmt="ideographDigital"/>
          <w:cols w:space="425"/>
          <w:docGrid w:type="lines" w:linePitch="360"/>
        </w:sectPr>
      </w:pPr>
    </w:p>
    <w:p w:rsidR="0030370C" w:rsidRPr="0030370C" w:rsidRDefault="0030370C" w:rsidP="0030370C">
      <w:pPr>
        <w:kinsoku w:val="0"/>
        <w:adjustRightInd w:val="0"/>
        <w:snapToGrid w:val="0"/>
        <w:spacing w:line="360" w:lineRule="exact"/>
        <w:ind w:left="721" w:hangingChars="200" w:hanging="721"/>
        <w:jc w:val="center"/>
        <w:rPr>
          <w:rFonts w:ascii="Calibri" w:hAnsi="Calibri"/>
          <w:b/>
          <w:color w:val="000000"/>
          <w:sz w:val="36"/>
          <w:szCs w:val="32"/>
        </w:rPr>
      </w:pPr>
      <w:r w:rsidRPr="0030370C">
        <w:rPr>
          <w:rFonts w:ascii="Calibri" w:hAnsi="Calibri" w:hint="eastAsia"/>
          <w:b/>
          <w:color w:val="000000"/>
          <w:sz w:val="36"/>
          <w:szCs w:val="32"/>
        </w:rPr>
        <w:lastRenderedPageBreak/>
        <w:t>「跟蹤騷擾行為防制相關法制立法」公聽會</w:t>
      </w:r>
    </w:p>
    <w:p w:rsidR="0030370C" w:rsidRPr="0030370C" w:rsidRDefault="0030370C" w:rsidP="0030370C">
      <w:pPr>
        <w:kinsoku w:val="0"/>
        <w:snapToGrid w:val="0"/>
        <w:spacing w:beforeLines="100" w:before="360" w:afterLines="50" w:after="180" w:line="400" w:lineRule="exact"/>
        <w:ind w:left="1099" w:hangingChars="305" w:hanging="1099"/>
        <w:rPr>
          <w:rFonts w:hAnsi="標楷體"/>
          <w:b/>
          <w:sz w:val="36"/>
          <w:szCs w:val="36"/>
        </w:rPr>
      </w:pPr>
      <w:r w:rsidRPr="0030370C">
        <w:rPr>
          <w:rFonts w:hAnsi="標楷體" w:hint="eastAsia"/>
          <w:b/>
          <w:sz w:val="36"/>
          <w:szCs w:val="36"/>
        </w:rPr>
        <w:t>討論提綱</w:t>
      </w:r>
    </w:p>
    <w:p w:rsidR="0030370C" w:rsidRPr="0030370C" w:rsidRDefault="0030370C" w:rsidP="005B23D5">
      <w:pPr>
        <w:spacing w:line="420" w:lineRule="exact"/>
        <w:ind w:left="673" w:hangingChars="210" w:hanging="673"/>
        <w:rPr>
          <w:rFonts w:ascii="Calibri" w:hAnsi="Calibri"/>
          <w:b/>
          <w:color w:val="000000"/>
          <w:sz w:val="32"/>
          <w:szCs w:val="32"/>
        </w:rPr>
      </w:pPr>
      <w:r w:rsidRPr="0030370C">
        <w:rPr>
          <w:rFonts w:ascii="Calibri" w:hAnsi="Calibri" w:hint="eastAsia"/>
          <w:b/>
          <w:color w:val="000000"/>
          <w:sz w:val="32"/>
          <w:szCs w:val="32"/>
        </w:rPr>
        <w:t>一、「跟蹤行為（跟追行為、糾纏行為）」現行處理實務、外國立法例與合憲爭議。</w:t>
      </w:r>
    </w:p>
    <w:p w:rsidR="0030370C" w:rsidRPr="0030370C" w:rsidRDefault="0030370C" w:rsidP="005B23D5">
      <w:pPr>
        <w:spacing w:line="420" w:lineRule="exact"/>
        <w:ind w:left="673" w:hangingChars="210" w:hanging="673"/>
        <w:rPr>
          <w:rFonts w:ascii="Calibri" w:hAnsi="Calibri"/>
          <w:b/>
          <w:color w:val="000000"/>
          <w:sz w:val="32"/>
          <w:szCs w:val="32"/>
        </w:rPr>
      </w:pPr>
      <w:r w:rsidRPr="0030370C">
        <w:rPr>
          <w:rFonts w:ascii="Calibri" w:hAnsi="Calibri" w:hint="eastAsia"/>
          <w:b/>
          <w:color w:val="000000"/>
          <w:sz w:val="32"/>
          <w:szCs w:val="32"/>
        </w:rPr>
        <w:t>二、本法規範標的「跟蹤（跟追、糾纏）行為」，</w:t>
      </w:r>
      <w:proofErr w:type="gramStart"/>
      <w:r w:rsidRPr="0030370C">
        <w:rPr>
          <w:rFonts w:ascii="Calibri" w:hAnsi="Calibri" w:hint="eastAsia"/>
          <w:b/>
          <w:color w:val="000000"/>
          <w:sz w:val="32"/>
          <w:szCs w:val="32"/>
        </w:rPr>
        <w:t>需否目的</w:t>
      </w:r>
      <w:proofErr w:type="gramEnd"/>
      <w:r w:rsidRPr="0030370C">
        <w:rPr>
          <w:rFonts w:ascii="Calibri" w:hAnsi="Calibri" w:hint="eastAsia"/>
          <w:b/>
          <w:color w:val="000000"/>
          <w:sz w:val="32"/>
          <w:szCs w:val="32"/>
        </w:rPr>
        <w:t>或意圖為要件？是否以被跟蹤、</w:t>
      </w:r>
      <w:proofErr w:type="gramStart"/>
      <w:r w:rsidRPr="0030370C">
        <w:rPr>
          <w:rFonts w:ascii="Calibri" w:hAnsi="Calibri" w:hint="eastAsia"/>
          <w:b/>
          <w:color w:val="000000"/>
          <w:sz w:val="32"/>
          <w:szCs w:val="32"/>
        </w:rPr>
        <w:t>跟追</w:t>
      </w:r>
      <w:proofErr w:type="gramEnd"/>
      <w:r w:rsidRPr="0030370C">
        <w:rPr>
          <w:rFonts w:ascii="Calibri" w:hAnsi="Calibri" w:hint="eastAsia"/>
          <w:b/>
          <w:color w:val="000000"/>
          <w:sz w:val="32"/>
          <w:szCs w:val="32"/>
        </w:rPr>
        <w:t>、糾纏者「厭惡、恐怖」為必要？警察或檢察官公益介入的妥適性。</w:t>
      </w:r>
    </w:p>
    <w:p w:rsidR="0030370C" w:rsidRPr="0030370C" w:rsidRDefault="0030370C" w:rsidP="005B23D5">
      <w:pPr>
        <w:spacing w:line="420" w:lineRule="exact"/>
        <w:ind w:left="673" w:hangingChars="210" w:hanging="673"/>
        <w:rPr>
          <w:rFonts w:ascii="Calibri" w:hAnsi="Calibri"/>
          <w:b/>
          <w:color w:val="000000"/>
          <w:sz w:val="32"/>
          <w:szCs w:val="32"/>
        </w:rPr>
      </w:pPr>
      <w:r w:rsidRPr="0030370C">
        <w:rPr>
          <w:rFonts w:ascii="Calibri" w:hAnsi="Calibri" w:hint="eastAsia"/>
          <w:b/>
          <w:color w:val="000000"/>
          <w:sz w:val="32"/>
          <w:szCs w:val="32"/>
        </w:rPr>
        <w:t>三、警察即時處置與法院保留的範圍、選擇與均衡；預防策略與處分的要件與範圍。</w:t>
      </w:r>
    </w:p>
    <w:p w:rsidR="0030370C" w:rsidRPr="0030370C" w:rsidRDefault="0030370C" w:rsidP="005B23D5">
      <w:pPr>
        <w:spacing w:line="420" w:lineRule="exact"/>
        <w:ind w:left="673" w:hangingChars="210" w:hanging="673"/>
        <w:rPr>
          <w:rFonts w:ascii="Calibri" w:hAnsi="Calibri"/>
          <w:b/>
          <w:color w:val="000000"/>
          <w:sz w:val="32"/>
          <w:szCs w:val="32"/>
        </w:rPr>
      </w:pPr>
      <w:r w:rsidRPr="0030370C">
        <w:rPr>
          <w:rFonts w:ascii="Calibri" w:hAnsi="Calibri" w:hint="eastAsia"/>
          <w:b/>
          <w:color w:val="000000"/>
          <w:sz w:val="32"/>
          <w:szCs w:val="32"/>
        </w:rPr>
        <w:t>四、被跟蹤（跟追、糾纏）者保護機制與跟蹤（跟追、糾纏）者處遇計畫的</w:t>
      </w:r>
      <w:proofErr w:type="gramStart"/>
      <w:r w:rsidRPr="0030370C">
        <w:rPr>
          <w:rFonts w:ascii="Calibri" w:hAnsi="Calibri" w:hint="eastAsia"/>
          <w:b/>
          <w:color w:val="000000"/>
          <w:sz w:val="32"/>
          <w:szCs w:val="32"/>
        </w:rPr>
        <w:t>採</w:t>
      </w:r>
      <w:proofErr w:type="gramEnd"/>
      <w:r w:rsidRPr="0030370C">
        <w:rPr>
          <w:rFonts w:ascii="Calibri" w:hAnsi="Calibri" w:hint="eastAsia"/>
          <w:b/>
          <w:color w:val="000000"/>
          <w:sz w:val="32"/>
          <w:szCs w:val="32"/>
        </w:rPr>
        <w:t>行與內容。</w:t>
      </w:r>
    </w:p>
    <w:p w:rsidR="0030370C" w:rsidRPr="0030370C" w:rsidRDefault="0030370C" w:rsidP="005B23D5">
      <w:pPr>
        <w:spacing w:line="420" w:lineRule="exact"/>
        <w:ind w:left="673" w:hangingChars="210" w:hanging="673"/>
        <w:rPr>
          <w:rFonts w:ascii="Calibri" w:hAnsi="Calibri"/>
          <w:b/>
          <w:color w:val="000000"/>
          <w:sz w:val="32"/>
          <w:szCs w:val="32"/>
        </w:rPr>
      </w:pPr>
      <w:r w:rsidRPr="0030370C">
        <w:rPr>
          <w:rFonts w:ascii="Calibri" w:hAnsi="Calibri" w:hint="eastAsia"/>
          <w:b/>
          <w:color w:val="000000"/>
          <w:sz w:val="32"/>
          <w:szCs w:val="32"/>
        </w:rPr>
        <w:t>五，警察與司法機關的處理能量、未來處理機制與程序，及相應的人員與預算支持。</w:t>
      </w:r>
    </w:p>
    <w:p w:rsidR="0030370C" w:rsidRPr="0030370C" w:rsidRDefault="0030370C" w:rsidP="00924E71">
      <w:pPr>
        <w:kinsoku w:val="0"/>
        <w:adjustRightInd w:val="0"/>
        <w:snapToGrid w:val="0"/>
        <w:spacing w:line="360" w:lineRule="exact"/>
        <w:ind w:left="728" w:hangingChars="202" w:hanging="728"/>
        <w:rPr>
          <w:rFonts w:hAnsi="標楷體"/>
          <w:b/>
          <w:sz w:val="36"/>
          <w:szCs w:val="36"/>
        </w:rPr>
      </w:pPr>
    </w:p>
    <w:p w:rsidR="0030370C" w:rsidRPr="0030370C" w:rsidRDefault="0030370C" w:rsidP="0030370C">
      <w:pPr>
        <w:kinsoku w:val="0"/>
        <w:adjustRightInd w:val="0"/>
        <w:snapToGrid w:val="0"/>
        <w:spacing w:line="360" w:lineRule="exact"/>
        <w:ind w:left="728" w:hangingChars="202" w:hanging="728"/>
        <w:rPr>
          <w:rFonts w:hAnsi="標楷體"/>
          <w:b/>
          <w:sz w:val="36"/>
          <w:szCs w:val="36"/>
        </w:rPr>
      </w:pPr>
      <w:r w:rsidRPr="0030370C">
        <w:rPr>
          <w:rFonts w:hAnsi="標楷體" w:hint="eastAsia"/>
          <w:b/>
          <w:sz w:val="36"/>
          <w:szCs w:val="36"/>
        </w:rPr>
        <w:t>出（列）席人員名單</w:t>
      </w:r>
    </w:p>
    <w:p w:rsidR="0030370C" w:rsidRPr="0030370C" w:rsidRDefault="0030370C" w:rsidP="0030370C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30370C">
        <w:rPr>
          <w:rFonts w:hAnsi="標楷體" w:hint="eastAsia"/>
          <w:b/>
          <w:sz w:val="32"/>
          <w:szCs w:val="32"/>
        </w:rPr>
        <w:t>一、出席學者專家</w:t>
      </w:r>
    </w:p>
    <w:tbl>
      <w:tblPr>
        <w:tblW w:w="10031" w:type="dxa"/>
        <w:jc w:val="center"/>
        <w:tblLook w:val="04A0" w:firstRow="1" w:lastRow="0" w:firstColumn="1" w:lastColumn="0" w:noHBand="0" w:noVBand="1"/>
      </w:tblPr>
      <w:tblGrid>
        <w:gridCol w:w="3200"/>
        <w:gridCol w:w="6831"/>
      </w:tblGrid>
      <w:tr w:rsidR="0030370C" w:rsidRPr="0030370C" w:rsidTr="00B802A9">
        <w:trPr>
          <w:trHeight w:val="454"/>
          <w:jc w:val="center"/>
        </w:trPr>
        <w:tc>
          <w:tcPr>
            <w:tcW w:w="3200" w:type="dxa"/>
            <w:shd w:val="clear" w:color="auto" w:fill="auto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  <w:highlight w:val="yellow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林秀怡主任</w:t>
            </w:r>
          </w:p>
        </w:tc>
        <w:tc>
          <w:tcPr>
            <w:tcW w:w="6831" w:type="dxa"/>
            <w:shd w:val="clear" w:color="auto" w:fill="auto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  <w:highlight w:val="yellow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財團法人婦女新知基金會開拓部</w:t>
            </w:r>
          </w:p>
        </w:tc>
      </w:tr>
      <w:tr w:rsidR="0030370C" w:rsidRPr="0030370C" w:rsidTr="00B802A9">
        <w:trPr>
          <w:trHeight w:val="454"/>
          <w:jc w:val="center"/>
        </w:trPr>
        <w:tc>
          <w:tcPr>
            <w:tcW w:w="3200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范國勇執行長</w:t>
            </w:r>
          </w:p>
        </w:tc>
        <w:tc>
          <w:tcPr>
            <w:tcW w:w="6831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財團法人現代婦女基金會</w:t>
            </w:r>
          </w:p>
        </w:tc>
      </w:tr>
      <w:tr w:rsidR="0030370C" w:rsidRPr="0030370C" w:rsidTr="00B802A9">
        <w:trPr>
          <w:trHeight w:val="454"/>
          <w:jc w:val="center"/>
        </w:trPr>
        <w:tc>
          <w:tcPr>
            <w:tcW w:w="3200" w:type="dxa"/>
            <w:shd w:val="clear" w:color="auto" w:fill="auto"/>
            <w:vAlign w:val="center"/>
          </w:tcPr>
          <w:p w:rsidR="0030370C" w:rsidRPr="0030370C" w:rsidRDefault="0059468B" w:rsidP="0059468B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王珮玲理事長</w:t>
            </w:r>
          </w:p>
        </w:tc>
        <w:tc>
          <w:tcPr>
            <w:tcW w:w="6831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社團法人台灣防暴聯盟</w:t>
            </w:r>
          </w:p>
        </w:tc>
      </w:tr>
      <w:tr w:rsidR="0030370C" w:rsidRPr="0030370C" w:rsidTr="00B802A9">
        <w:trPr>
          <w:trHeight w:val="454"/>
          <w:jc w:val="center"/>
        </w:trPr>
        <w:tc>
          <w:tcPr>
            <w:tcW w:w="3200" w:type="dxa"/>
            <w:shd w:val="clear" w:color="auto" w:fill="auto"/>
            <w:vAlign w:val="center"/>
          </w:tcPr>
          <w:p w:rsidR="0030370C" w:rsidRPr="0030370C" w:rsidRDefault="0059468B" w:rsidP="0030370C">
            <w:pPr>
              <w:adjustRightInd w:val="0"/>
              <w:snapToGrid w:val="0"/>
              <w:spacing w:line="360" w:lineRule="exact"/>
              <w:rPr>
                <w:rFonts w:hAnsi="標楷體" w:hint="eastAsia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盧映潔教授</w:t>
            </w:r>
          </w:p>
        </w:tc>
        <w:tc>
          <w:tcPr>
            <w:tcW w:w="6831" w:type="dxa"/>
            <w:shd w:val="clear" w:color="auto" w:fill="auto"/>
            <w:vAlign w:val="center"/>
          </w:tcPr>
          <w:p w:rsidR="0030370C" w:rsidRPr="0030370C" w:rsidRDefault="0059468B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國立中正大學法律學系</w:t>
            </w:r>
            <w:bookmarkStart w:id="19" w:name="_GoBack"/>
            <w:bookmarkEnd w:id="19"/>
          </w:p>
        </w:tc>
      </w:tr>
      <w:tr w:rsidR="0030370C" w:rsidRPr="0030370C" w:rsidTr="00B802A9">
        <w:trPr>
          <w:trHeight w:val="454"/>
          <w:jc w:val="center"/>
        </w:trPr>
        <w:tc>
          <w:tcPr>
            <w:tcW w:w="3200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王育敏主任委員</w:t>
            </w:r>
          </w:p>
        </w:tc>
        <w:tc>
          <w:tcPr>
            <w:tcW w:w="6831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中國國民黨中央委員會文化傳播委員會</w:t>
            </w:r>
          </w:p>
        </w:tc>
      </w:tr>
      <w:tr w:rsidR="0030370C" w:rsidRPr="0030370C" w:rsidTr="00B802A9">
        <w:trPr>
          <w:trHeight w:val="454"/>
          <w:jc w:val="center"/>
        </w:trPr>
        <w:tc>
          <w:tcPr>
            <w:tcW w:w="3200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林裕順教授</w:t>
            </w:r>
          </w:p>
        </w:tc>
        <w:tc>
          <w:tcPr>
            <w:tcW w:w="6831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中央警察大學刑事警察學系</w:t>
            </w:r>
          </w:p>
        </w:tc>
      </w:tr>
      <w:tr w:rsidR="0030370C" w:rsidRPr="0030370C" w:rsidTr="00B802A9">
        <w:trPr>
          <w:trHeight w:val="454"/>
          <w:jc w:val="center"/>
        </w:trPr>
        <w:tc>
          <w:tcPr>
            <w:tcW w:w="3200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洪文玲教授</w:t>
            </w:r>
          </w:p>
        </w:tc>
        <w:tc>
          <w:tcPr>
            <w:tcW w:w="6831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中央警察大學行政警察學系暨警察政策研究所</w:t>
            </w:r>
          </w:p>
        </w:tc>
      </w:tr>
      <w:tr w:rsidR="0030370C" w:rsidRPr="0030370C" w:rsidTr="00B802A9">
        <w:trPr>
          <w:trHeight w:val="454"/>
          <w:jc w:val="center"/>
        </w:trPr>
        <w:tc>
          <w:tcPr>
            <w:tcW w:w="3200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鄧煌發教授</w:t>
            </w:r>
          </w:p>
        </w:tc>
        <w:tc>
          <w:tcPr>
            <w:tcW w:w="6831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中央警察大學犯罪防治學系</w:t>
            </w:r>
          </w:p>
        </w:tc>
      </w:tr>
      <w:tr w:rsidR="0030370C" w:rsidRPr="0030370C" w:rsidTr="00B802A9">
        <w:trPr>
          <w:trHeight w:val="454"/>
          <w:jc w:val="center"/>
        </w:trPr>
        <w:tc>
          <w:tcPr>
            <w:tcW w:w="3200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李代昌律師</w:t>
            </w:r>
          </w:p>
        </w:tc>
        <w:tc>
          <w:tcPr>
            <w:tcW w:w="6831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proofErr w:type="gramStart"/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臺</w:t>
            </w:r>
            <w:proofErr w:type="gramEnd"/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原法律事務所</w:t>
            </w:r>
          </w:p>
        </w:tc>
      </w:tr>
      <w:tr w:rsidR="0030370C" w:rsidRPr="0030370C" w:rsidTr="00B802A9">
        <w:trPr>
          <w:trHeight w:val="454"/>
          <w:jc w:val="center"/>
        </w:trPr>
        <w:tc>
          <w:tcPr>
            <w:tcW w:w="3200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王薇君理事長</w:t>
            </w:r>
          </w:p>
        </w:tc>
        <w:tc>
          <w:tcPr>
            <w:tcW w:w="6831" w:type="dxa"/>
            <w:shd w:val="clear" w:color="auto" w:fill="auto"/>
            <w:vAlign w:val="center"/>
          </w:tcPr>
          <w:p w:rsidR="0030370C" w:rsidRPr="0030370C" w:rsidRDefault="0030370C" w:rsidP="0030370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0370C">
              <w:rPr>
                <w:rFonts w:hAnsi="標楷體" w:hint="eastAsia"/>
                <w:color w:val="000000"/>
                <w:sz w:val="32"/>
                <w:szCs w:val="32"/>
              </w:rPr>
              <w:t>中華民國兒童權益促進協會</w:t>
            </w:r>
          </w:p>
        </w:tc>
      </w:tr>
      <w:tr w:rsidR="007751C7" w:rsidRPr="0030370C" w:rsidTr="00E40550">
        <w:trPr>
          <w:trHeight w:val="454"/>
          <w:jc w:val="center"/>
        </w:trPr>
        <w:tc>
          <w:tcPr>
            <w:tcW w:w="3200" w:type="dxa"/>
            <w:shd w:val="clear" w:color="auto" w:fill="auto"/>
          </w:tcPr>
          <w:p w:rsidR="007751C7" w:rsidRPr="007751C7" w:rsidRDefault="007751C7" w:rsidP="007751C7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7751C7">
              <w:rPr>
                <w:rFonts w:hAnsi="標楷體" w:hint="eastAsia"/>
                <w:color w:val="000000"/>
                <w:sz w:val="32"/>
                <w:szCs w:val="32"/>
              </w:rPr>
              <w:t>劉嘉發系主任</w:t>
            </w:r>
          </w:p>
        </w:tc>
        <w:tc>
          <w:tcPr>
            <w:tcW w:w="6831" w:type="dxa"/>
            <w:shd w:val="clear" w:color="auto" w:fill="auto"/>
          </w:tcPr>
          <w:p w:rsidR="007751C7" w:rsidRPr="007751C7" w:rsidRDefault="007751C7" w:rsidP="007751C7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7751C7">
              <w:rPr>
                <w:rFonts w:hAnsi="標楷體" w:hint="eastAsia"/>
                <w:color w:val="000000"/>
                <w:sz w:val="32"/>
                <w:szCs w:val="32"/>
              </w:rPr>
              <w:t>中央警察大學行政警察學系</w:t>
            </w:r>
          </w:p>
        </w:tc>
      </w:tr>
      <w:tr w:rsidR="00495896" w:rsidRPr="0030370C" w:rsidTr="00B76D13">
        <w:trPr>
          <w:trHeight w:val="454"/>
          <w:jc w:val="center"/>
        </w:trPr>
        <w:tc>
          <w:tcPr>
            <w:tcW w:w="3200" w:type="dxa"/>
            <w:shd w:val="clear" w:color="auto" w:fill="auto"/>
            <w:vAlign w:val="center"/>
          </w:tcPr>
          <w:p w:rsidR="00495896" w:rsidRPr="00C76CD3" w:rsidRDefault="00495896" w:rsidP="00495896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C76CD3">
              <w:rPr>
                <w:rFonts w:hAnsi="標楷體" w:hint="eastAsia"/>
                <w:color w:val="000000"/>
                <w:sz w:val="32"/>
                <w:szCs w:val="32"/>
              </w:rPr>
              <w:t>黃翠紋</w:t>
            </w:r>
            <w:r>
              <w:rPr>
                <w:rFonts w:hAnsi="標楷體" w:hint="eastAsia"/>
                <w:color w:val="000000"/>
                <w:sz w:val="32"/>
                <w:szCs w:val="32"/>
              </w:rPr>
              <w:t>教授</w:t>
            </w:r>
          </w:p>
        </w:tc>
        <w:tc>
          <w:tcPr>
            <w:tcW w:w="6831" w:type="dxa"/>
            <w:shd w:val="clear" w:color="auto" w:fill="auto"/>
            <w:vAlign w:val="center"/>
          </w:tcPr>
          <w:p w:rsidR="00495896" w:rsidRPr="006D5178" w:rsidRDefault="00495896" w:rsidP="00495896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C76CD3">
              <w:rPr>
                <w:rFonts w:hAnsi="標楷體" w:hint="eastAsia"/>
                <w:color w:val="000000"/>
                <w:sz w:val="32"/>
                <w:szCs w:val="32"/>
              </w:rPr>
              <w:t>中央警察大學行政警察學系</w:t>
            </w:r>
          </w:p>
        </w:tc>
      </w:tr>
      <w:tr w:rsidR="00495896" w:rsidRPr="0030370C" w:rsidTr="00B76D13">
        <w:trPr>
          <w:trHeight w:val="454"/>
          <w:jc w:val="center"/>
        </w:trPr>
        <w:tc>
          <w:tcPr>
            <w:tcW w:w="3200" w:type="dxa"/>
            <w:shd w:val="clear" w:color="auto" w:fill="auto"/>
            <w:vAlign w:val="center"/>
          </w:tcPr>
          <w:p w:rsidR="00495896" w:rsidRPr="00D63F1B" w:rsidRDefault="00495896" w:rsidP="00495896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D63F1B">
              <w:rPr>
                <w:rFonts w:hAnsi="標楷體" w:hint="eastAsia"/>
                <w:color w:val="000000"/>
                <w:sz w:val="32"/>
                <w:szCs w:val="32"/>
              </w:rPr>
              <w:t>張凱強秘書長</w:t>
            </w:r>
          </w:p>
        </w:tc>
        <w:tc>
          <w:tcPr>
            <w:tcW w:w="6831" w:type="dxa"/>
            <w:shd w:val="clear" w:color="auto" w:fill="auto"/>
            <w:vAlign w:val="center"/>
          </w:tcPr>
          <w:p w:rsidR="00495896" w:rsidRPr="00D63F1B" w:rsidRDefault="00495896" w:rsidP="00495896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D63F1B">
              <w:rPr>
                <w:rFonts w:hAnsi="標楷體" w:hint="eastAsia"/>
                <w:color w:val="000000"/>
                <w:sz w:val="32"/>
                <w:szCs w:val="32"/>
              </w:rPr>
              <w:t>數位女力聯盟</w:t>
            </w:r>
          </w:p>
        </w:tc>
      </w:tr>
    </w:tbl>
    <w:p w:rsidR="0030370C" w:rsidRPr="0030370C" w:rsidRDefault="0030370C" w:rsidP="0030370C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30370C">
        <w:rPr>
          <w:rFonts w:hAnsi="標楷體" w:hint="eastAsia"/>
          <w:b/>
          <w:sz w:val="32"/>
          <w:szCs w:val="32"/>
        </w:rPr>
        <w:t>二、列席政府機關代表</w:t>
      </w:r>
    </w:p>
    <w:p w:rsidR="0030370C" w:rsidRDefault="0030370C" w:rsidP="005B23D5">
      <w:pPr>
        <w:pStyle w:val="space1"/>
        <w:rPr>
          <w:sz w:val="32"/>
          <w:szCs w:val="32"/>
        </w:rPr>
      </w:pPr>
      <w:r>
        <w:rPr>
          <w:rFonts w:hint="eastAsia"/>
          <w:sz w:val="32"/>
          <w:szCs w:val="32"/>
        </w:rPr>
        <w:t>內政部</w:t>
      </w:r>
      <w:r w:rsidRPr="00A60AD9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內政部</w:t>
      </w:r>
      <w:r w:rsidRPr="00A60AD9">
        <w:rPr>
          <w:rFonts w:hint="eastAsia"/>
          <w:sz w:val="32"/>
          <w:szCs w:val="32"/>
        </w:rPr>
        <w:t>警政署、衛生福利部、司法院、法務部、教育部、</w:t>
      </w:r>
    </w:p>
    <w:p w:rsidR="0030370C" w:rsidRPr="00925BEB" w:rsidRDefault="0030370C" w:rsidP="0030370C">
      <w:pPr>
        <w:pStyle w:val="space1"/>
      </w:pPr>
      <w:r w:rsidRPr="00A60AD9">
        <w:rPr>
          <w:rFonts w:hint="eastAsia"/>
          <w:sz w:val="32"/>
          <w:szCs w:val="32"/>
        </w:rPr>
        <w:t>勞動部、文化部、國家通訊傳播委員會</w:t>
      </w:r>
    </w:p>
    <w:sectPr w:rsidR="0030370C" w:rsidRPr="00925BEB" w:rsidSect="00495896">
      <w:headerReference w:type="default" r:id="rId11"/>
      <w:footerReference w:type="default" r:id="rId12"/>
      <w:pgSz w:w="11906" w:h="16838" w:code="9"/>
      <w:pgMar w:top="964" w:right="1134" w:bottom="851" w:left="1134" w:header="567" w:footer="34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6E3" w:rsidRDefault="001636E3">
      <w:r>
        <w:separator/>
      </w:r>
    </w:p>
  </w:endnote>
  <w:endnote w:type="continuationSeparator" w:id="0">
    <w:p w:rsidR="001636E3" w:rsidRDefault="00163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0353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D8662F5" wp14:editId="278F55C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8662F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9468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9468B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2FE" w:rsidRDefault="004852F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2411005E" wp14:editId="3B47CFD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852FE" w:rsidRDefault="004852F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11005E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A4iuw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Fu4DiK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4852FE" w:rsidRDefault="004852F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59468B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59468B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6E3" w:rsidRDefault="001636E3">
      <w:r>
        <w:separator/>
      </w:r>
    </w:p>
  </w:footnote>
  <w:footnote w:type="continuationSeparator" w:id="0">
    <w:p w:rsidR="001636E3" w:rsidRDefault="001636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0353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61BF2CB" wp14:editId="793E138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1BF2C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D814F88" wp14:editId="44D4F48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814F88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8B62DB2" wp14:editId="4003DE2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0EB64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2FE" w:rsidRDefault="004852F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32DEDD82" wp14:editId="2AE496B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8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852FE" w:rsidRDefault="004852F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DEDD82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pvt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916b7b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4852FE" w:rsidRDefault="004852F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1E771086" wp14:editId="58C1ABE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852FE" w:rsidRDefault="004852F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771086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HT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Y&#10;mHT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4852FE" w:rsidRDefault="004852F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FCD"/>
    <w:rsid w:val="00037559"/>
    <w:rsid w:val="00045F2F"/>
    <w:rsid w:val="000640A3"/>
    <w:rsid w:val="00064D29"/>
    <w:rsid w:val="00066CA1"/>
    <w:rsid w:val="00071A4D"/>
    <w:rsid w:val="0008776F"/>
    <w:rsid w:val="00094BDA"/>
    <w:rsid w:val="00145350"/>
    <w:rsid w:val="00151AF5"/>
    <w:rsid w:val="001636E3"/>
    <w:rsid w:val="001A0D27"/>
    <w:rsid w:val="001E36C2"/>
    <w:rsid w:val="001F2C57"/>
    <w:rsid w:val="002E2433"/>
    <w:rsid w:val="002E3FCD"/>
    <w:rsid w:val="0030238B"/>
    <w:rsid w:val="0030370C"/>
    <w:rsid w:val="00311DF4"/>
    <w:rsid w:val="00322547"/>
    <w:rsid w:val="0034115C"/>
    <w:rsid w:val="00351CE6"/>
    <w:rsid w:val="003B3192"/>
    <w:rsid w:val="003C5A0C"/>
    <w:rsid w:val="003D0EF2"/>
    <w:rsid w:val="00413B22"/>
    <w:rsid w:val="00475ACD"/>
    <w:rsid w:val="004852FE"/>
    <w:rsid w:val="00487F0A"/>
    <w:rsid w:val="00495896"/>
    <w:rsid w:val="004B7191"/>
    <w:rsid w:val="004C6924"/>
    <w:rsid w:val="005865FC"/>
    <w:rsid w:val="0059468B"/>
    <w:rsid w:val="005B23D5"/>
    <w:rsid w:val="00660AC9"/>
    <w:rsid w:val="006754A5"/>
    <w:rsid w:val="006A5193"/>
    <w:rsid w:val="006A785F"/>
    <w:rsid w:val="006D2AAA"/>
    <w:rsid w:val="007017C4"/>
    <w:rsid w:val="0072551C"/>
    <w:rsid w:val="00743B84"/>
    <w:rsid w:val="00754797"/>
    <w:rsid w:val="007751C7"/>
    <w:rsid w:val="0078347E"/>
    <w:rsid w:val="007D05DA"/>
    <w:rsid w:val="007E1E78"/>
    <w:rsid w:val="007F2977"/>
    <w:rsid w:val="00807797"/>
    <w:rsid w:val="00825D60"/>
    <w:rsid w:val="008C1AB7"/>
    <w:rsid w:val="008C4C8D"/>
    <w:rsid w:val="008D25D5"/>
    <w:rsid w:val="00903531"/>
    <w:rsid w:val="0091491D"/>
    <w:rsid w:val="00924E71"/>
    <w:rsid w:val="00925BEB"/>
    <w:rsid w:val="009773C1"/>
    <w:rsid w:val="0098663F"/>
    <w:rsid w:val="00996391"/>
    <w:rsid w:val="009B03D3"/>
    <w:rsid w:val="009D5D03"/>
    <w:rsid w:val="00A036B1"/>
    <w:rsid w:val="00AB3AD6"/>
    <w:rsid w:val="00AD6BD9"/>
    <w:rsid w:val="00B06962"/>
    <w:rsid w:val="00B563BE"/>
    <w:rsid w:val="00B802A9"/>
    <w:rsid w:val="00BC026E"/>
    <w:rsid w:val="00BC4318"/>
    <w:rsid w:val="00BD3202"/>
    <w:rsid w:val="00C455B9"/>
    <w:rsid w:val="00C56279"/>
    <w:rsid w:val="00C60C2D"/>
    <w:rsid w:val="00C67B9C"/>
    <w:rsid w:val="00C76AC1"/>
    <w:rsid w:val="00C809BF"/>
    <w:rsid w:val="00CA05C8"/>
    <w:rsid w:val="00CA167A"/>
    <w:rsid w:val="00D162FA"/>
    <w:rsid w:val="00DB01A1"/>
    <w:rsid w:val="00DC54B8"/>
    <w:rsid w:val="00DE2BDE"/>
    <w:rsid w:val="00DE32A4"/>
    <w:rsid w:val="00DF33B8"/>
    <w:rsid w:val="00E00A84"/>
    <w:rsid w:val="00E03DA3"/>
    <w:rsid w:val="00E653BF"/>
    <w:rsid w:val="00E84ED1"/>
    <w:rsid w:val="00E96C6E"/>
    <w:rsid w:val="00EF358D"/>
    <w:rsid w:val="00F109DF"/>
    <w:rsid w:val="00F1727A"/>
    <w:rsid w:val="00F7629E"/>
    <w:rsid w:val="00F7662D"/>
    <w:rsid w:val="00FB6B7E"/>
    <w:rsid w:val="00FB7104"/>
    <w:rsid w:val="00FE5724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870B688"/>
  <w15:docId w15:val="{3C35D404-AC9A-46FA-97BF-5F708D5C2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A0C8D-210C-4197-9FB6-5AAB6B0E3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241</Words>
  <Characters>1378</Characters>
  <Application>Microsoft Office Word</Application>
  <DocSecurity>0</DocSecurity>
  <Lines>11</Lines>
  <Paragraphs>3</Paragraphs>
  <ScaleCrop>false</ScaleCrop>
  <Company>eic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2020-11-13T10:38:00Z</cp:lastPrinted>
  <dcterms:created xsi:type="dcterms:W3CDTF">2020-11-15T07:16:00Z</dcterms:created>
  <dcterms:modified xsi:type="dcterms:W3CDTF">2020-11-15T07:16:00Z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20201112141942-20201112141942-文件2.docx</vt:lpwstr>
  </property>
  <property fmtid="{D5CDD505-2E9C-101B-9397-08002B2CF9AE}" pid="4" name="開會時間1">
    <vt:lpwstr>109年11月19日（星期四）上午9時至下午5時30分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20201119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2</vt:lpwstr>
  </property>
  <property fmtid="{D5CDD505-2E9C-101B-9397-08002B2CF9AE}" pid="11" name="sessionTimes">
    <vt:lpwstr>5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1094001691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1094001691</vt:lpwstr>
  </property>
  <property fmtid="{D5CDD505-2E9C-101B-9397-08002B2CF9AE}" pid="22" name="發文支號">
    <vt:lpwstr>0</vt:lpwstr>
  </property>
  <property fmtid="{D5CDD505-2E9C-101B-9397-08002B2CF9AE}" pid="23" name="TotFileSize">
    <vt:lpwstr>712</vt:lpwstr>
  </property>
</Properties>
</file>