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7BB9" w:rsidRPr="00822A4F" w:rsidRDefault="00822A4F" w:rsidP="00822A4F">
      <w:pPr>
        <w:jc w:val="center"/>
        <w:rPr>
          <w:rFonts w:ascii="標楷體" w:eastAsia="標楷體" w:hAnsi="標楷體"/>
          <w:b/>
          <w:sz w:val="36"/>
          <w:szCs w:val="36"/>
        </w:rPr>
      </w:pPr>
      <w:r w:rsidRPr="00822A4F">
        <w:rPr>
          <w:rFonts w:ascii="標楷體" w:eastAsia="標楷體" w:hAnsi="標楷體" w:hint="eastAsia"/>
          <w:b/>
          <w:sz w:val="36"/>
          <w:szCs w:val="36"/>
        </w:rPr>
        <w:t>第</w:t>
      </w:r>
      <w:r w:rsidR="00C4122C">
        <w:rPr>
          <w:rFonts w:ascii="標楷體" w:eastAsia="標楷體" w:hAnsi="標楷體" w:hint="eastAsia"/>
          <w:b/>
          <w:sz w:val="36"/>
          <w:szCs w:val="36"/>
        </w:rPr>
        <w:t>3</w:t>
      </w:r>
      <w:r w:rsidRPr="00822A4F">
        <w:rPr>
          <w:rFonts w:ascii="標楷體" w:eastAsia="標楷體" w:hAnsi="標楷體" w:hint="eastAsia"/>
          <w:b/>
          <w:sz w:val="36"/>
          <w:szCs w:val="36"/>
        </w:rPr>
        <w:t>會期考察活動概況</w:t>
      </w:r>
    </w:p>
    <w:tbl>
      <w:tblPr>
        <w:tblStyle w:val="a3"/>
        <w:tblW w:w="1041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836"/>
        <w:gridCol w:w="1701"/>
        <w:gridCol w:w="1276"/>
        <w:gridCol w:w="2693"/>
        <w:gridCol w:w="3905"/>
      </w:tblGrid>
      <w:tr w:rsidR="00822A4F" w:rsidRPr="00822A4F" w:rsidTr="00534535">
        <w:trPr>
          <w:trHeight w:val="1951"/>
          <w:jc w:val="center"/>
        </w:trPr>
        <w:tc>
          <w:tcPr>
            <w:tcW w:w="836" w:type="dxa"/>
            <w:vAlign w:val="center"/>
          </w:tcPr>
          <w:p w:rsidR="0055574B" w:rsidRPr="00F13A44" w:rsidRDefault="00822A4F" w:rsidP="00F13A44">
            <w:pPr>
              <w:spacing w:line="360" w:lineRule="exact"/>
              <w:contextualSpacing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F13A44">
              <w:rPr>
                <w:rFonts w:ascii="標楷體" w:eastAsia="標楷體" w:hAnsi="標楷體" w:hint="eastAsia"/>
                <w:b/>
                <w:sz w:val="28"/>
                <w:szCs w:val="28"/>
              </w:rPr>
              <w:t>項目</w:t>
            </w:r>
          </w:p>
        </w:tc>
        <w:tc>
          <w:tcPr>
            <w:tcW w:w="1701" w:type="dxa"/>
            <w:vAlign w:val="center"/>
          </w:tcPr>
          <w:p w:rsidR="00822A4F" w:rsidRPr="00F13A44" w:rsidRDefault="00822A4F" w:rsidP="00F13A44">
            <w:pPr>
              <w:spacing w:line="360" w:lineRule="exact"/>
              <w:contextualSpacing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F13A44">
              <w:rPr>
                <w:rFonts w:ascii="標楷體" w:eastAsia="標楷體" w:hAnsi="標楷體" w:hint="eastAsia"/>
                <w:b/>
                <w:sz w:val="28"/>
                <w:szCs w:val="28"/>
              </w:rPr>
              <w:t>日期</w:t>
            </w:r>
          </w:p>
        </w:tc>
        <w:tc>
          <w:tcPr>
            <w:tcW w:w="1276" w:type="dxa"/>
            <w:vAlign w:val="center"/>
          </w:tcPr>
          <w:p w:rsidR="00F63213" w:rsidRDefault="00822A4F" w:rsidP="00F13A44">
            <w:pPr>
              <w:spacing w:line="360" w:lineRule="exact"/>
              <w:contextualSpacing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F13A44">
              <w:rPr>
                <w:rFonts w:ascii="標楷體" w:eastAsia="標楷體" w:hAnsi="標楷體" w:hint="eastAsia"/>
                <w:b/>
                <w:sz w:val="28"/>
                <w:szCs w:val="28"/>
              </w:rPr>
              <w:t>召集</w:t>
            </w:r>
          </w:p>
          <w:p w:rsidR="0055574B" w:rsidRPr="00F13A44" w:rsidRDefault="00822A4F" w:rsidP="00F13A44">
            <w:pPr>
              <w:spacing w:line="360" w:lineRule="exact"/>
              <w:contextualSpacing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F13A44">
              <w:rPr>
                <w:rFonts w:ascii="標楷體" w:eastAsia="標楷體" w:hAnsi="標楷體" w:hint="eastAsia"/>
                <w:b/>
                <w:sz w:val="28"/>
                <w:szCs w:val="28"/>
              </w:rPr>
              <w:t>委員</w:t>
            </w:r>
          </w:p>
          <w:p w:rsidR="00822A4F" w:rsidRPr="00F13A44" w:rsidRDefault="00822A4F" w:rsidP="00F13A44">
            <w:pPr>
              <w:spacing w:beforeLines="50" w:before="180" w:line="360" w:lineRule="exact"/>
              <w:contextualSpacing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F13A44">
              <w:rPr>
                <w:rFonts w:ascii="標楷體" w:eastAsia="標楷體" w:hAnsi="標楷體" w:hint="eastAsia"/>
                <w:b/>
                <w:sz w:val="28"/>
                <w:szCs w:val="28"/>
              </w:rPr>
              <w:t>(領隊)</w:t>
            </w:r>
          </w:p>
        </w:tc>
        <w:tc>
          <w:tcPr>
            <w:tcW w:w="2693" w:type="dxa"/>
            <w:vAlign w:val="center"/>
          </w:tcPr>
          <w:p w:rsidR="00822A4F" w:rsidRPr="00F13A44" w:rsidRDefault="00822A4F" w:rsidP="00F13A44">
            <w:pPr>
              <w:spacing w:line="360" w:lineRule="exact"/>
              <w:contextualSpacing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F13A44">
              <w:rPr>
                <w:rFonts w:ascii="標楷體" w:eastAsia="標楷體" w:hAnsi="標楷體" w:hint="eastAsia"/>
                <w:b/>
                <w:sz w:val="28"/>
                <w:szCs w:val="28"/>
              </w:rPr>
              <w:t>內容</w:t>
            </w:r>
          </w:p>
        </w:tc>
        <w:tc>
          <w:tcPr>
            <w:tcW w:w="3905" w:type="dxa"/>
            <w:vAlign w:val="center"/>
          </w:tcPr>
          <w:p w:rsidR="00822A4F" w:rsidRPr="00F13A44" w:rsidRDefault="00822A4F" w:rsidP="00F13A44">
            <w:pPr>
              <w:spacing w:line="360" w:lineRule="exact"/>
              <w:contextualSpacing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F13A44">
              <w:rPr>
                <w:rFonts w:ascii="標楷體" w:eastAsia="標楷體" w:hAnsi="標楷體" w:hint="eastAsia"/>
                <w:b/>
                <w:sz w:val="28"/>
                <w:szCs w:val="28"/>
              </w:rPr>
              <w:t>說明</w:t>
            </w:r>
          </w:p>
        </w:tc>
      </w:tr>
      <w:tr w:rsidR="0002594D" w:rsidRPr="00F375E3" w:rsidTr="00534535">
        <w:trPr>
          <w:trHeight w:val="7104"/>
          <w:jc w:val="center"/>
        </w:trPr>
        <w:tc>
          <w:tcPr>
            <w:tcW w:w="836" w:type="dxa"/>
          </w:tcPr>
          <w:p w:rsidR="0002594D" w:rsidRPr="00F13A44" w:rsidRDefault="0002594D" w:rsidP="00F13A44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F13A44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考察</w:t>
            </w:r>
          </w:p>
        </w:tc>
        <w:tc>
          <w:tcPr>
            <w:tcW w:w="1701" w:type="dxa"/>
          </w:tcPr>
          <w:p w:rsidR="0002594D" w:rsidRPr="00534535" w:rsidRDefault="0002594D" w:rsidP="00C4122C">
            <w:pPr>
              <w:spacing w:line="480" w:lineRule="exact"/>
              <w:rPr>
                <w:rFonts w:ascii="標楷體" w:eastAsia="標楷體" w:hAnsi="標楷體"/>
                <w:spacing w:val="-26"/>
                <w:kern w:val="0"/>
                <w:sz w:val="28"/>
                <w:szCs w:val="28"/>
              </w:rPr>
            </w:pPr>
            <w:r w:rsidRPr="00F13A44">
              <w:rPr>
                <w:rFonts w:ascii="標楷體" w:eastAsia="標楷體" w:hAnsi="標楷體"/>
                <w:spacing w:val="-26"/>
                <w:kern w:val="0"/>
                <w:sz w:val="28"/>
                <w:szCs w:val="28"/>
              </w:rPr>
              <w:t>1</w:t>
            </w:r>
            <w:r w:rsidR="00C4122C">
              <w:rPr>
                <w:rFonts w:ascii="標楷體" w:eastAsia="標楷體" w:hAnsi="標楷體" w:hint="eastAsia"/>
                <w:spacing w:val="-26"/>
                <w:kern w:val="0"/>
                <w:sz w:val="28"/>
                <w:szCs w:val="28"/>
              </w:rPr>
              <w:t>10</w:t>
            </w:r>
            <w:r w:rsidRPr="00F13A44">
              <w:rPr>
                <w:rFonts w:ascii="標楷體" w:eastAsia="標楷體" w:hAnsi="標楷體" w:hint="eastAsia"/>
                <w:spacing w:val="-26"/>
                <w:kern w:val="0"/>
                <w:sz w:val="28"/>
                <w:szCs w:val="28"/>
              </w:rPr>
              <w:t>年</w:t>
            </w:r>
            <w:r w:rsidR="00C4122C">
              <w:rPr>
                <w:rFonts w:ascii="標楷體" w:eastAsia="標楷體" w:hAnsi="標楷體" w:hint="eastAsia"/>
                <w:spacing w:val="-26"/>
                <w:kern w:val="0"/>
                <w:sz w:val="28"/>
                <w:szCs w:val="28"/>
              </w:rPr>
              <w:t>4</w:t>
            </w:r>
            <w:r w:rsidRPr="00F13A44">
              <w:rPr>
                <w:rFonts w:ascii="標楷體" w:eastAsia="標楷體" w:hAnsi="標楷體" w:hint="eastAsia"/>
                <w:spacing w:val="-26"/>
                <w:kern w:val="0"/>
                <w:sz w:val="28"/>
                <w:szCs w:val="28"/>
              </w:rPr>
              <w:t>月</w:t>
            </w:r>
            <w:r w:rsidR="00C4122C">
              <w:rPr>
                <w:rFonts w:ascii="標楷體" w:eastAsia="標楷體" w:hAnsi="標楷體" w:hint="eastAsia"/>
                <w:spacing w:val="-26"/>
                <w:kern w:val="0"/>
                <w:sz w:val="28"/>
                <w:szCs w:val="28"/>
              </w:rPr>
              <w:t>7</w:t>
            </w:r>
            <w:r w:rsidRPr="00F13A44">
              <w:rPr>
                <w:rFonts w:ascii="標楷體" w:eastAsia="標楷體" w:hAnsi="標楷體" w:hint="eastAsia"/>
                <w:spacing w:val="-26"/>
                <w:kern w:val="0"/>
                <w:sz w:val="28"/>
                <w:szCs w:val="28"/>
              </w:rPr>
              <w:t>日（星期三）</w:t>
            </w:r>
          </w:p>
        </w:tc>
        <w:tc>
          <w:tcPr>
            <w:tcW w:w="1276" w:type="dxa"/>
          </w:tcPr>
          <w:p w:rsidR="0002594D" w:rsidRPr="00F13A44" w:rsidRDefault="00C4122C" w:rsidP="00C4122C">
            <w:pPr>
              <w:adjustRightInd w:val="0"/>
              <w:snapToGrid w:val="0"/>
              <w:spacing w:line="48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>
              <w:rPr>
                <w:rFonts w:ascii="標楷體" w:eastAsia="標楷體" w:hAnsi="標楷體" w:hint="eastAsia"/>
                <w:sz w:val="28"/>
                <w:szCs w:val="28"/>
              </w:rPr>
              <w:t>曾</w:t>
            </w:r>
            <w:r w:rsidR="0002594D" w:rsidRPr="00F13A44">
              <w:rPr>
                <w:rFonts w:ascii="標楷體" w:eastAsia="標楷體" w:hAnsi="標楷體" w:hint="eastAsia"/>
                <w:sz w:val="28"/>
                <w:szCs w:val="28"/>
              </w:rPr>
              <w:t>委員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銘宗</w:t>
            </w:r>
            <w:proofErr w:type="gramEnd"/>
          </w:p>
        </w:tc>
        <w:tc>
          <w:tcPr>
            <w:tcW w:w="2693" w:type="dxa"/>
          </w:tcPr>
          <w:p w:rsidR="00F13A44" w:rsidRPr="00F13A44" w:rsidRDefault="0002594D" w:rsidP="0019164A">
            <w:pPr>
              <w:adjustRightInd w:val="0"/>
              <w:snapToGrid w:val="0"/>
              <w:spacing w:line="48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F13A44">
              <w:rPr>
                <w:rFonts w:ascii="標楷體" w:eastAsia="標楷體" w:hAnsi="標楷體" w:hint="eastAsia"/>
                <w:sz w:val="28"/>
                <w:szCs w:val="28"/>
              </w:rPr>
              <w:t>考察</w:t>
            </w:r>
            <w:r w:rsidR="001B40A6" w:rsidRPr="001B40A6">
              <w:rPr>
                <w:rFonts w:ascii="標楷體" w:eastAsia="標楷體" w:hAnsi="標楷體" w:hint="eastAsia"/>
                <w:sz w:val="28"/>
                <w:szCs w:val="28"/>
              </w:rPr>
              <w:t>「</w:t>
            </w:r>
            <w:proofErr w:type="gramStart"/>
            <w:r w:rsidR="001B40A6" w:rsidRPr="001B40A6">
              <w:rPr>
                <w:rFonts w:ascii="標楷體" w:eastAsia="標楷體" w:hAnsi="標楷體" w:hint="eastAsia"/>
                <w:sz w:val="28"/>
                <w:szCs w:val="28"/>
              </w:rPr>
              <w:t>泛公股金</w:t>
            </w:r>
            <w:proofErr w:type="gramEnd"/>
            <w:r w:rsidR="001B40A6" w:rsidRPr="001B40A6">
              <w:rPr>
                <w:rFonts w:ascii="標楷體" w:eastAsia="標楷體" w:hAnsi="標楷體" w:hint="eastAsia"/>
                <w:sz w:val="28"/>
                <w:szCs w:val="28"/>
              </w:rPr>
              <w:t>控（含銀行）招聘香港金融人才計畫執行情形」</w:t>
            </w:r>
            <w:r w:rsidRPr="00F13A44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3905" w:type="dxa"/>
          </w:tcPr>
          <w:p w:rsidR="0002594D" w:rsidRPr="00F13A44" w:rsidRDefault="0013257B" w:rsidP="00534535">
            <w:pPr>
              <w:spacing w:line="400" w:lineRule="exact"/>
              <w:jc w:val="both"/>
              <w:rPr>
                <w:rFonts w:ascii="標楷體" w:eastAsia="標楷體" w:hAnsi="標楷體"/>
                <w:spacing w:val="-12"/>
                <w:sz w:val="28"/>
                <w:szCs w:val="28"/>
              </w:rPr>
            </w:pPr>
            <w:r w:rsidRPr="0013257B">
              <w:rPr>
                <w:rFonts w:ascii="標楷體" w:eastAsia="標楷體" w:hAnsi="標楷體" w:hint="eastAsia"/>
                <w:sz w:val="28"/>
                <w:szCs w:val="28"/>
              </w:rPr>
              <w:t>曾召集</w:t>
            </w:r>
            <w:proofErr w:type="gramStart"/>
            <w:r w:rsidRPr="0013257B">
              <w:rPr>
                <w:rFonts w:ascii="標楷體" w:eastAsia="標楷體" w:hAnsi="標楷體" w:hint="eastAsia"/>
                <w:sz w:val="28"/>
                <w:szCs w:val="28"/>
              </w:rPr>
              <w:t>委員銘宗領隊</w:t>
            </w:r>
            <w:proofErr w:type="gramEnd"/>
            <w:r w:rsidRPr="0013257B">
              <w:rPr>
                <w:rFonts w:ascii="標楷體" w:eastAsia="標楷體" w:hAnsi="標楷體" w:hint="eastAsia"/>
                <w:sz w:val="28"/>
                <w:szCs w:val="28"/>
              </w:rPr>
              <w:t>，委員沈發惠、羅明才、林楚茵、張其祿、林德福、賴士葆、吳秉</w:t>
            </w:r>
            <w:proofErr w:type="gramStart"/>
            <w:r w:rsidRPr="0013257B">
              <w:rPr>
                <w:rFonts w:ascii="標楷體" w:eastAsia="標楷體" w:hAnsi="標楷體" w:hint="eastAsia"/>
                <w:sz w:val="28"/>
                <w:szCs w:val="28"/>
              </w:rPr>
              <w:t>叡</w:t>
            </w:r>
            <w:proofErr w:type="gramEnd"/>
            <w:r w:rsidRPr="0013257B">
              <w:rPr>
                <w:rFonts w:ascii="標楷體" w:eastAsia="標楷體" w:hAnsi="標楷體" w:hint="eastAsia"/>
                <w:sz w:val="28"/>
                <w:szCs w:val="28"/>
              </w:rPr>
              <w:t>同行，財政部政務次長阮清華、國庫署署長蕭家旗、賦稅署副署長</w:t>
            </w:r>
            <w:proofErr w:type="gramStart"/>
            <w:r w:rsidRPr="0013257B">
              <w:rPr>
                <w:rFonts w:ascii="標楷體" w:eastAsia="標楷體" w:hAnsi="標楷體" w:hint="eastAsia"/>
                <w:sz w:val="28"/>
                <w:szCs w:val="28"/>
              </w:rPr>
              <w:t>樓美鐘</w:t>
            </w:r>
            <w:proofErr w:type="gramEnd"/>
            <w:r w:rsidRPr="0013257B">
              <w:rPr>
                <w:rFonts w:ascii="標楷體" w:eastAsia="標楷體" w:hAnsi="標楷體" w:hint="eastAsia"/>
                <w:sz w:val="28"/>
                <w:szCs w:val="28"/>
              </w:rPr>
              <w:t>及各公股行庫董事長、總經理等參加座談。首先曾召集</w:t>
            </w:r>
            <w:proofErr w:type="gramStart"/>
            <w:r w:rsidRPr="0013257B">
              <w:rPr>
                <w:rFonts w:ascii="標楷體" w:eastAsia="標楷體" w:hAnsi="標楷體" w:hint="eastAsia"/>
                <w:sz w:val="28"/>
                <w:szCs w:val="28"/>
              </w:rPr>
              <w:t>委員銘宗說明</w:t>
            </w:r>
            <w:proofErr w:type="gramEnd"/>
            <w:r w:rsidRPr="0013257B">
              <w:rPr>
                <w:rFonts w:ascii="標楷體" w:eastAsia="標楷體" w:hAnsi="標楷體" w:hint="eastAsia"/>
                <w:sz w:val="28"/>
                <w:szCs w:val="28"/>
              </w:rPr>
              <w:t>本次考察的目的，阮清華次長報告國內公股行庫目前招聘香港金融人才情況，目前</w:t>
            </w:r>
            <w:proofErr w:type="gramStart"/>
            <w:r w:rsidRPr="0013257B">
              <w:rPr>
                <w:rFonts w:ascii="標楷體" w:eastAsia="標楷體" w:hAnsi="標楷體" w:hint="eastAsia"/>
                <w:sz w:val="28"/>
                <w:szCs w:val="28"/>
              </w:rPr>
              <w:t>尚無聘入</w:t>
            </w:r>
            <w:proofErr w:type="gramEnd"/>
            <w:r w:rsidRPr="0013257B">
              <w:rPr>
                <w:rFonts w:ascii="標楷體" w:eastAsia="標楷體" w:hAnsi="標楷體" w:hint="eastAsia"/>
                <w:sz w:val="28"/>
                <w:szCs w:val="28"/>
              </w:rPr>
              <w:t>人員，惟各公股行庫仍在積極洽詢中。隨後，</w:t>
            </w:r>
            <w:proofErr w:type="gramStart"/>
            <w:r w:rsidRPr="0013257B">
              <w:rPr>
                <w:rFonts w:ascii="標楷體" w:eastAsia="標楷體" w:hAnsi="標楷體" w:hint="eastAsia"/>
                <w:sz w:val="28"/>
                <w:szCs w:val="28"/>
              </w:rPr>
              <w:t>在場委員</w:t>
            </w:r>
            <w:proofErr w:type="gramEnd"/>
            <w:r w:rsidRPr="0013257B">
              <w:rPr>
                <w:rFonts w:ascii="標楷體" w:eastAsia="標楷體" w:hAnsi="標楷體" w:hint="eastAsia"/>
                <w:sz w:val="28"/>
                <w:szCs w:val="28"/>
              </w:rPr>
              <w:t>提出詢問，包括招聘應秉公平公正及公開透明原則進行、應招聘能研發金融商品或有資產管理、風險管理能力的優秀金融專業人才、訂定績效考核辦法以衡量高薪招聘人才對經營成效的助益程度等。最後曾召集</w:t>
            </w:r>
            <w:proofErr w:type="gramStart"/>
            <w:r w:rsidRPr="0013257B">
              <w:rPr>
                <w:rFonts w:ascii="標楷體" w:eastAsia="標楷體" w:hAnsi="標楷體" w:hint="eastAsia"/>
                <w:sz w:val="28"/>
                <w:szCs w:val="28"/>
              </w:rPr>
              <w:t>委員銘宗期許</w:t>
            </w:r>
            <w:proofErr w:type="gramEnd"/>
            <w:r w:rsidRPr="0013257B">
              <w:rPr>
                <w:rFonts w:ascii="標楷體" w:eastAsia="標楷體" w:hAnsi="標楷體" w:hint="eastAsia"/>
                <w:sz w:val="28"/>
                <w:szCs w:val="28"/>
              </w:rPr>
              <w:t>公股行庫強化組織管理及精進人力品質以提升競爭力，</w:t>
            </w:r>
            <w:proofErr w:type="gramStart"/>
            <w:r w:rsidRPr="0013257B">
              <w:rPr>
                <w:rFonts w:ascii="標楷體" w:eastAsia="標楷體" w:hAnsi="標楷體" w:hint="eastAsia"/>
                <w:sz w:val="28"/>
                <w:szCs w:val="28"/>
              </w:rPr>
              <w:t>俾</w:t>
            </w:r>
            <w:proofErr w:type="gramEnd"/>
            <w:r w:rsidRPr="0013257B">
              <w:rPr>
                <w:rFonts w:ascii="標楷體" w:eastAsia="標楷體" w:hAnsi="標楷體" w:hint="eastAsia"/>
                <w:sz w:val="28"/>
                <w:szCs w:val="28"/>
              </w:rPr>
              <w:t>提高經營成果、增加盈餘，進而</w:t>
            </w:r>
            <w:proofErr w:type="gramStart"/>
            <w:r w:rsidRPr="0013257B">
              <w:rPr>
                <w:rFonts w:ascii="標楷體" w:eastAsia="標楷體" w:hAnsi="標楷體" w:hint="eastAsia"/>
                <w:sz w:val="28"/>
                <w:szCs w:val="28"/>
              </w:rPr>
              <w:t>挹</w:t>
            </w:r>
            <w:proofErr w:type="gramEnd"/>
            <w:r w:rsidRPr="0013257B">
              <w:rPr>
                <w:rFonts w:ascii="標楷體" w:eastAsia="標楷體" w:hAnsi="標楷體" w:hint="eastAsia"/>
                <w:sz w:val="28"/>
                <w:szCs w:val="28"/>
              </w:rPr>
              <w:t>助國庫收入。</w:t>
            </w:r>
          </w:p>
        </w:tc>
      </w:tr>
      <w:tr w:rsidR="00743DC1" w:rsidRPr="00F375E3" w:rsidTr="00534535">
        <w:trPr>
          <w:trHeight w:val="7104"/>
          <w:jc w:val="center"/>
        </w:trPr>
        <w:tc>
          <w:tcPr>
            <w:tcW w:w="836" w:type="dxa"/>
          </w:tcPr>
          <w:p w:rsidR="00743DC1" w:rsidRPr="00743DC1" w:rsidRDefault="00743DC1" w:rsidP="00F13A44">
            <w:pPr>
              <w:spacing w:line="480" w:lineRule="exact"/>
              <w:jc w:val="center"/>
              <w:rPr>
                <w:rFonts w:ascii="標楷體" w:eastAsia="標楷體" w:hAnsi="標楷體"/>
                <w:kern w:val="0"/>
                <w:sz w:val="28"/>
                <w:szCs w:val="28"/>
              </w:rPr>
            </w:pPr>
            <w:r w:rsidRPr="00F13A44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lastRenderedPageBreak/>
              <w:t>考察</w:t>
            </w:r>
          </w:p>
        </w:tc>
        <w:tc>
          <w:tcPr>
            <w:tcW w:w="1701" w:type="dxa"/>
          </w:tcPr>
          <w:p w:rsidR="00743DC1" w:rsidRPr="00F13A44" w:rsidRDefault="00743DC1" w:rsidP="00743DC1">
            <w:pPr>
              <w:spacing w:line="480" w:lineRule="exact"/>
              <w:rPr>
                <w:rFonts w:ascii="標楷體" w:eastAsia="標楷體" w:hAnsi="標楷體"/>
                <w:spacing w:val="-26"/>
                <w:kern w:val="0"/>
                <w:sz w:val="28"/>
                <w:szCs w:val="28"/>
              </w:rPr>
            </w:pPr>
            <w:r w:rsidRPr="00F13A44">
              <w:rPr>
                <w:rFonts w:ascii="標楷體" w:eastAsia="標楷體" w:hAnsi="標楷體"/>
                <w:spacing w:val="-26"/>
                <w:kern w:val="0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pacing w:val="-26"/>
                <w:kern w:val="0"/>
                <w:sz w:val="28"/>
                <w:szCs w:val="28"/>
              </w:rPr>
              <w:t>10</w:t>
            </w:r>
            <w:r w:rsidRPr="00F13A44">
              <w:rPr>
                <w:rFonts w:ascii="標楷體" w:eastAsia="標楷體" w:hAnsi="標楷體" w:hint="eastAsia"/>
                <w:spacing w:val="-26"/>
                <w:kern w:val="0"/>
                <w:sz w:val="28"/>
                <w:szCs w:val="28"/>
              </w:rPr>
              <w:t>年</w:t>
            </w:r>
            <w:r>
              <w:rPr>
                <w:rFonts w:ascii="標楷體" w:eastAsia="標楷體" w:hAnsi="標楷體" w:hint="eastAsia"/>
                <w:spacing w:val="-26"/>
                <w:kern w:val="0"/>
                <w:sz w:val="28"/>
                <w:szCs w:val="28"/>
              </w:rPr>
              <w:t>4</w:t>
            </w:r>
            <w:r w:rsidRPr="00F13A44">
              <w:rPr>
                <w:rFonts w:ascii="標楷體" w:eastAsia="標楷體" w:hAnsi="標楷體" w:hint="eastAsia"/>
                <w:spacing w:val="-26"/>
                <w:kern w:val="0"/>
                <w:sz w:val="28"/>
                <w:szCs w:val="28"/>
              </w:rPr>
              <w:t>月</w:t>
            </w:r>
            <w:r>
              <w:rPr>
                <w:rFonts w:ascii="標楷體" w:eastAsia="標楷體" w:hAnsi="標楷體" w:hint="eastAsia"/>
                <w:spacing w:val="-26"/>
                <w:kern w:val="0"/>
                <w:sz w:val="28"/>
                <w:szCs w:val="28"/>
              </w:rPr>
              <w:t>12</w:t>
            </w:r>
            <w:r w:rsidRPr="00F13A44">
              <w:rPr>
                <w:rFonts w:ascii="標楷體" w:eastAsia="標楷體" w:hAnsi="標楷體" w:hint="eastAsia"/>
                <w:spacing w:val="-26"/>
                <w:kern w:val="0"/>
                <w:sz w:val="28"/>
                <w:szCs w:val="28"/>
              </w:rPr>
              <w:t>日（星期</w:t>
            </w:r>
            <w:r>
              <w:rPr>
                <w:rFonts w:ascii="標楷體" w:eastAsia="標楷體" w:hAnsi="標楷體" w:hint="eastAsia"/>
                <w:spacing w:val="-26"/>
                <w:kern w:val="0"/>
                <w:sz w:val="28"/>
                <w:szCs w:val="28"/>
              </w:rPr>
              <w:t>一</w:t>
            </w:r>
            <w:r w:rsidRPr="00F13A44">
              <w:rPr>
                <w:rFonts w:ascii="標楷體" w:eastAsia="標楷體" w:hAnsi="標楷體" w:hint="eastAsia"/>
                <w:spacing w:val="-26"/>
                <w:kern w:val="0"/>
                <w:sz w:val="28"/>
                <w:szCs w:val="28"/>
              </w:rPr>
              <w:t>）</w:t>
            </w:r>
          </w:p>
        </w:tc>
        <w:tc>
          <w:tcPr>
            <w:tcW w:w="1276" w:type="dxa"/>
          </w:tcPr>
          <w:p w:rsidR="00743DC1" w:rsidRDefault="00743DC1" w:rsidP="00C4122C">
            <w:pPr>
              <w:adjustRightInd w:val="0"/>
              <w:snapToGrid w:val="0"/>
              <w:spacing w:line="48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郭委員國文</w:t>
            </w:r>
          </w:p>
        </w:tc>
        <w:tc>
          <w:tcPr>
            <w:tcW w:w="2693" w:type="dxa"/>
          </w:tcPr>
          <w:p w:rsidR="00743DC1" w:rsidRPr="00F13A44" w:rsidRDefault="00FB45A7" w:rsidP="0019164A">
            <w:pPr>
              <w:adjustRightInd w:val="0"/>
              <w:snapToGrid w:val="0"/>
              <w:spacing w:line="48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FB45A7">
              <w:rPr>
                <w:rFonts w:ascii="標楷體" w:eastAsia="標楷體" w:hAnsi="標楷體" w:hint="eastAsia"/>
                <w:sz w:val="28"/>
                <w:szCs w:val="28"/>
              </w:rPr>
              <w:t>考察財政部關務署及各公股行庫管有之訓練所、溫泉會館及招待所是否具有文資身分及開放使用評估。</w:t>
            </w:r>
          </w:p>
        </w:tc>
        <w:tc>
          <w:tcPr>
            <w:tcW w:w="3905" w:type="dxa"/>
          </w:tcPr>
          <w:p w:rsidR="00743DC1" w:rsidRDefault="0013257B" w:rsidP="00534535">
            <w:pPr>
              <w:spacing w:line="38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13257B">
              <w:rPr>
                <w:rFonts w:ascii="標楷體" w:eastAsia="標楷體" w:hAnsi="標楷體" w:hint="eastAsia"/>
                <w:sz w:val="28"/>
                <w:szCs w:val="28"/>
              </w:rPr>
              <w:t>郭</w:t>
            </w:r>
            <w:proofErr w:type="gramEnd"/>
            <w:r w:rsidRPr="0013257B">
              <w:rPr>
                <w:rFonts w:ascii="標楷體" w:eastAsia="標楷體" w:hAnsi="標楷體" w:hint="eastAsia"/>
                <w:sz w:val="28"/>
                <w:szCs w:val="28"/>
              </w:rPr>
              <w:t>召集委員國文領隊，委員沈發惠、林德福、林楚茵、羅明才、吳思瑤同行，財政部政務次長阮清華、關務</w:t>
            </w:r>
            <w:proofErr w:type="gramStart"/>
            <w:r w:rsidRPr="0013257B">
              <w:rPr>
                <w:rFonts w:ascii="標楷體" w:eastAsia="標楷體" w:hAnsi="標楷體" w:hint="eastAsia"/>
                <w:sz w:val="28"/>
                <w:szCs w:val="28"/>
              </w:rPr>
              <w:t>署</w:t>
            </w:r>
            <w:proofErr w:type="gramEnd"/>
            <w:r w:rsidRPr="0013257B">
              <w:rPr>
                <w:rFonts w:ascii="標楷體" w:eastAsia="標楷體" w:hAnsi="標楷體" w:hint="eastAsia"/>
                <w:sz w:val="28"/>
                <w:szCs w:val="28"/>
              </w:rPr>
              <w:t>署長謝鈴媛、國有財產</w:t>
            </w:r>
            <w:proofErr w:type="gramStart"/>
            <w:r w:rsidRPr="0013257B">
              <w:rPr>
                <w:rFonts w:ascii="標楷體" w:eastAsia="標楷體" w:hAnsi="標楷體" w:hint="eastAsia"/>
                <w:sz w:val="28"/>
                <w:szCs w:val="28"/>
              </w:rPr>
              <w:t>署</w:t>
            </w:r>
            <w:proofErr w:type="gramEnd"/>
            <w:r w:rsidRPr="0013257B">
              <w:rPr>
                <w:rFonts w:ascii="標楷體" w:eastAsia="標楷體" w:hAnsi="標楷體" w:hint="eastAsia"/>
                <w:sz w:val="28"/>
                <w:szCs w:val="28"/>
              </w:rPr>
              <w:t>署長曾國基、國庫署副署長顏春蘭、關務署基隆關關務長</w:t>
            </w:r>
            <w:proofErr w:type="gramStart"/>
            <w:r w:rsidRPr="0013257B">
              <w:rPr>
                <w:rFonts w:ascii="標楷體" w:eastAsia="標楷體" w:hAnsi="標楷體" w:hint="eastAsia"/>
                <w:sz w:val="28"/>
                <w:szCs w:val="28"/>
              </w:rPr>
              <w:t>楊崇悟</w:t>
            </w:r>
            <w:proofErr w:type="gramEnd"/>
            <w:r w:rsidRPr="0013257B">
              <w:rPr>
                <w:rFonts w:ascii="標楷體" w:eastAsia="標楷體" w:hAnsi="標楷體" w:hint="eastAsia"/>
                <w:sz w:val="28"/>
                <w:szCs w:val="28"/>
              </w:rPr>
              <w:t>、彰化商業銀行股份有限公司董事長凌忠</w:t>
            </w:r>
            <w:proofErr w:type="gramStart"/>
            <w:r w:rsidRPr="0013257B">
              <w:rPr>
                <w:rFonts w:ascii="標楷體" w:eastAsia="標楷體" w:hAnsi="標楷體" w:hint="eastAsia"/>
                <w:sz w:val="28"/>
                <w:szCs w:val="28"/>
              </w:rPr>
              <w:t>嫄</w:t>
            </w:r>
            <w:proofErr w:type="gramEnd"/>
            <w:r w:rsidRPr="0013257B">
              <w:rPr>
                <w:rFonts w:ascii="標楷體" w:eastAsia="標楷體" w:hAnsi="標楷體" w:hint="eastAsia"/>
                <w:sz w:val="28"/>
                <w:szCs w:val="28"/>
              </w:rPr>
              <w:t>及總經理周朝崇、臺灣銀行股份有限公司董事長呂桔誠及總經理許志文、文化部文化資產局組長張</w:t>
            </w:r>
            <w:proofErr w:type="gramStart"/>
            <w:r w:rsidRPr="0013257B">
              <w:rPr>
                <w:rFonts w:ascii="標楷體" w:eastAsia="標楷體" w:hAnsi="標楷體" w:hint="eastAsia"/>
                <w:sz w:val="28"/>
                <w:szCs w:val="28"/>
              </w:rPr>
              <w:t>祐</w:t>
            </w:r>
            <w:proofErr w:type="gramEnd"/>
            <w:r w:rsidRPr="0013257B">
              <w:rPr>
                <w:rFonts w:ascii="標楷體" w:eastAsia="標楷體" w:hAnsi="標楷體" w:hint="eastAsia"/>
                <w:sz w:val="28"/>
                <w:szCs w:val="28"/>
              </w:rPr>
              <w:t>創等陪同，實地考察北投溫泉路彰化銀行招待所、關務署基隆關北投育成中心及北投臺灣銀行舊宿舍，並於北投臺灣銀行舊宿舍內舉辦座談，</w:t>
            </w:r>
            <w:proofErr w:type="gramStart"/>
            <w:r w:rsidRPr="0013257B">
              <w:rPr>
                <w:rFonts w:ascii="標楷體" w:eastAsia="標楷體" w:hAnsi="標楷體" w:hint="eastAsia"/>
                <w:sz w:val="28"/>
                <w:szCs w:val="28"/>
              </w:rPr>
              <w:t>在場委員</w:t>
            </w:r>
            <w:proofErr w:type="gramEnd"/>
            <w:r w:rsidRPr="0013257B">
              <w:rPr>
                <w:rFonts w:ascii="標楷體" w:eastAsia="標楷體" w:hAnsi="標楷體" w:hint="eastAsia"/>
                <w:sz w:val="28"/>
                <w:szCs w:val="28"/>
              </w:rPr>
              <w:t>於聽取國有財產</w:t>
            </w:r>
            <w:proofErr w:type="gramStart"/>
            <w:r w:rsidRPr="0013257B">
              <w:rPr>
                <w:rFonts w:ascii="標楷體" w:eastAsia="標楷體" w:hAnsi="標楷體" w:hint="eastAsia"/>
                <w:sz w:val="28"/>
                <w:szCs w:val="28"/>
              </w:rPr>
              <w:t>署</w:t>
            </w:r>
            <w:proofErr w:type="gramEnd"/>
            <w:r w:rsidRPr="0013257B">
              <w:rPr>
                <w:rFonts w:ascii="標楷體" w:eastAsia="標楷體" w:hAnsi="標楷體" w:hint="eastAsia"/>
                <w:sz w:val="28"/>
                <w:szCs w:val="28"/>
              </w:rPr>
              <w:t>署長曾國基、彰化商業銀行股份有限公司董事長凌忠</w:t>
            </w:r>
            <w:proofErr w:type="gramStart"/>
            <w:r w:rsidRPr="0013257B">
              <w:rPr>
                <w:rFonts w:ascii="標楷體" w:eastAsia="標楷體" w:hAnsi="標楷體" w:hint="eastAsia"/>
                <w:sz w:val="28"/>
                <w:szCs w:val="28"/>
              </w:rPr>
              <w:t>嫄</w:t>
            </w:r>
            <w:proofErr w:type="gramEnd"/>
            <w:r w:rsidRPr="0013257B">
              <w:rPr>
                <w:rFonts w:ascii="標楷體" w:eastAsia="標楷體" w:hAnsi="標楷體" w:hint="eastAsia"/>
                <w:sz w:val="28"/>
                <w:szCs w:val="28"/>
              </w:rPr>
              <w:t>、臺灣銀行股份有限公司董事長呂桔誠報告後，針對具文資身分之訓練所或招待所等活化、妥適運用、</w:t>
            </w:r>
            <w:proofErr w:type="gramStart"/>
            <w:r w:rsidRPr="0013257B">
              <w:rPr>
                <w:rFonts w:ascii="標楷體" w:eastAsia="標楷體" w:hAnsi="標楷體" w:hint="eastAsia"/>
                <w:sz w:val="28"/>
                <w:szCs w:val="28"/>
              </w:rPr>
              <w:t>社區創生及</w:t>
            </w:r>
            <w:proofErr w:type="gramEnd"/>
            <w:r w:rsidRPr="0013257B">
              <w:rPr>
                <w:rFonts w:ascii="標楷體" w:eastAsia="標楷體" w:hAnsi="標楷體" w:hint="eastAsia"/>
                <w:sz w:val="28"/>
                <w:szCs w:val="28"/>
              </w:rPr>
              <w:t>共享等議題，提出詢問及建議，最後</w:t>
            </w:r>
            <w:proofErr w:type="gramStart"/>
            <w:r w:rsidRPr="0013257B">
              <w:rPr>
                <w:rFonts w:ascii="標楷體" w:eastAsia="標楷體" w:hAnsi="標楷體" w:hint="eastAsia"/>
                <w:sz w:val="28"/>
                <w:szCs w:val="28"/>
              </w:rPr>
              <w:t>郭</w:t>
            </w:r>
            <w:proofErr w:type="gramEnd"/>
            <w:r w:rsidRPr="0013257B">
              <w:rPr>
                <w:rFonts w:ascii="標楷體" w:eastAsia="標楷體" w:hAnsi="標楷體" w:hint="eastAsia"/>
                <w:sz w:val="28"/>
                <w:szCs w:val="28"/>
              </w:rPr>
              <w:t>召集委員國文除請臺灣銀行在不影響員工既有使用空間及權益下，</w:t>
            </w:r>
            <w:proofErr w:type="gramStart"/>
            <w:r w:rsidRPr="0013257B">
              <w:rPr>
                <w:rFonts w:ascii="標楷體" w:eastAsia="標楷體" w:hAnsi="標楷體" w:hint="eastAsia"/>
                <w:sz w:val="28"/>
                <w:szCs w:val="28"/>
              </w:rPr>
              <w:t>研</w:t>
            </w:r>
            <w:proofErr w:type="gramEnd"/>
            <w:r w:rsidRPr="0013257B">
              <w:rPr>
                <w:rFonts w:ascii="標楷體" w:eastAsia="標楷體" w:hAnsi="標楷體" w:hint="eastAsia"/>
                <w:sz w:val="28"/>
                <w:szCs w:val="28"/>
              </w:rPr>
              <w:t>議北投舊宿舍之開放參觀天數及社區參與空間外，亦請財政部國有財產署針對經管文化資產之活化評估及可行性，進行全面盤點與檢討。</w:t>
            </w:r>
          </w:p>
        </w:tc>
      </w:tr>
      <w:tr w:rsidR="002B30E0" w:rsidRPr="00F375E3" w:rsidTr="00534535">
        <w:trPr>
          <w:trHeight w:val="7104"/>
          <w:jc w:val="center"/>
        </w:trPr>
        <w:tc>
          <w:tcPr>
            <w:tcW w:w="836" w:type="dxa"/>
          </w:tcPr>
          <w:p w:rsidR="002B30E0" w:rsidRPr="00F13A44" w:rsidRDefault="002B30E0" w:rsidP="00F13A44">
            <w:pPr>
              <w:spacing w:line="480" w:lineRule="exact"/>
              <w:jc w:val="center"/>
              <w:rPr>
                <w:rFonts w:ascii="標楷體" w:eastAsia="標楷體" w:hAnsi="標楷體"/>
                <w:kern w:val="0"/>
                <w:sz w:val="28"/>
                <w:szCs w:val="28"/>
              </w:rPr>
            </w:pPr>
            <w:r w:rsidRPr="00F13A44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lastRenderedPageBreak/>
              <w:t>考察</w:t>
            </w:r>
          </w:p>
        </w:tc>
        <w:tc>
          <w:tcPr>
            <w:tcW w:w="1701" w:type="dxa"/>
          </w:tcPr>
          <w:p w:rsidR="002B30E0" w:rsidRPr="002B30E0" w:rsidRDefault="002B30E0" w:rsidP="002B30E0">
            <w:pPr>
              <w:spacing w:line="480" w:lineRule="exact"/>
              <w:rPr>
                <w:rFonts w:ascii="標楷體" w:eastAsia="標楷體" w:hAnsi="標楷體"/>
                <w:spacing w:val="-26"/>
                <w:sz w:val="28"/>
                <w:szCs w:val="28"/>
              </w:rPr>
            </w:pPr>
            <w:r w:rsidRPr="002B30E0">
              <w:rPr>
                <w:rFonts w:ascii="標楷體" w:eastAsia="標楷體" w:hAnsi="標楷體"/>
                <w:spacing w:val="-26"/>
                <w:kern w:val="0"/>
                <w:sz w:val="28"/>
                <w:szCs w:val="28"/>
              </w:rPr>
              <w:t>1</w:t>
            </w:r>
            <w:r w:rsidRPr="002B30E0">
              <w:rPr>
                <w:rFonts w:ascii="標楷體" w:eastAsia="標楷體" w:hAnsi="標楷體" w:hint="eastAsia"/>
                <w:spacing w:val="-26"/>
                <w:kern w:val="0"/>
                <w:sz w:val="28"/>
                <w:szCs w:val="28"/>
              </w:rPr>
              <w:t>10年4月26日（星期一）</w:t>
            </w:r>
          </w:p>
        </w:tc>
        <w:tc>
          <w:tcPr>
            <w:tcW w:w="1276" w:type="dxa"/>
          </w:tcPr>
          <w:p w:rsidR="002B30E0" w:rsidRPr="00E43B85" w:rsidRDefault="002B30E0" w:rsidP="002B30E0">
            <w:pPr>
              <w:adjustRightInd w:val="0"/>
              <w:snapToGrid w:val="0"/>
              <w:spacing w:line="480" w:lineRule="exact"/>
              <w:jc w:val="both"/>
              <w:rPr>
                <w:rFonts w:ascii="標楷體" w:eastAsia="標楷體" w:hAnsi="標楷體"/>
              </w:rPr>
            </w:pPr>
            <w:r w:rsidRPr="002B30E0">
              <w:rPr>
                <w:rFonts w:ascii="標楷體" w:eastAsia="標楷體" w:hAnsi="標楷體" w:hint="eastAsia"/>
                <w:sz w:val="28"/>
                <w:szCs w:val="28"/>
              </w:rPr>
              <w:t>郭委員國文</w:t>
            </w:r>
          </w:p>
        </w:tc>
        <w:tc>
          <w:tcPr>
            <w:tcW w:w="2693" w:type="dxa"/>
          </w:tcPr>
          <w:p w:rsidR="002B30E0" w:rsidRPr="00A01B62" w:rsidRDefault="002B30E0" w:rsidP="002B30E0">
            <w:pPr>
              <w:adjustRightInd w:val="0"/>
              <w:snapToGrid w:val="0"/>
              <w:spacing w:line="480" w:lineRule="exact"/>
              <w:jc w:val="both"/>
              <w:rPr>
                <w:rFonts w:ascii="標楷體" w:eastAsia="標楷體" w:hAnsi="標楷體"/>
              </w:rPr>
            </w:pPr>
            <w:r w:rsidRPr="002B30E0">
              <w:rPr>
                <w:rFonts w:ascii="標楷體" w:eastAsia="標楷體" w:hAnsi="標楷體" w:hint="eastAsia"/>
                <w:sz w:val="28"/>
                <w:szCs w:val="28"/>
              </w:rPr>
              <w:t>考察臺灣菸酒股份有限公司善化啤酒廠、隆田酒廠業務概況及「第二階段風華再現計畫」之規劃情形。</w:t>
            </w:r>
          </w:p>
        </w:tc>
        <w:tc>
          <w:tcPr>
            <w:tcW w:w="3905" w:type="dxa"/>
          </w:tcPr>
          <w:p w:rsidR="002B30E0" w:rsidRPr="00FB45A7" w:rsidRDefault="0013257B" w:rsidP="00534535">
            <w:pPr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13257B">
              <w:rPr>
                <w:rFonts w:ascii="標楷體" w:eastAsia="標楷體" w:hAnsi="標楷體" w:hint="eastAsia"/>
                <w:sz w:val="28"/>
                <w:szCs w:val="28"/>
              </w:rPr>
              <w:t>郭</w:t>
            </w:r>
            <w:proofErr w:type="gramEnd"/>
            <w:r w:rsidRPr="0013257B">
              <w:rPr>
                <w:rFonts w:ascii="標楷體" w:eastAsia="標楷體" w:hAnsi="標楷體" w:hint="eastAsia"/>
                <w:sz w:val="28"/>
                <w:szCs w:val="28"/>
              </w:rPr>
              <w:t>召集委員國文領隊，委員林楚茵、賴惠員同行，財政部政務次長阮清華、臺灣菸酒股份有限公司董事長丁彥哲、總經理黃及時陪同，至臺灣菸酒股份有限公司善化啤酒廠、隆田酒廠實地考察，並舉行「第二階段風華再現計畫」之規劃情形座談。財政部、臺灣菸酒股份有限公司、善化啤酒廠及隆田酒廠分別提出報告，</w:t>
            </w:r>
            <w:proofErr w:type="gramStart"/>
            <w:r w:rsidRPr="0013257B">
              <w:rPr>
                <w:rFonts w:ascii="標楷體" w:eastAsia="標楷體" w:hAnsi="標楷體" w:hint="eastAsia"/>
                <w:sz w:val="28"/>
                <w:szCs w:val="28"/>
              </w:rPr>
              <w:t>各在場委員</w:t>
            </w:r>
            <w:proofErr w:type="gramEnd"/>
            <w:r w:rsidRPr="0013257B">
              <w:rPr>
                <w:rFonts w:ascii="標楷體" w:eastAsia="標楷體" w:hAnsi="標楷體" w:hint="eastAsia"/>
                <w:sz w:val="28"/>
                <w:szCs w:val="28"/>
              </w:rPr>
              <w:t>亦分別提問並提供意見，最後</w:t>
            </w:r>
            <w:proofErr w:type="gramStart"/>
            <w:r w:rsidRPr="0013257B">
              <w:rPr>
                <w:rFonts w:ascii="標楷體" w:eastAsia="標楷體" w:hAnsi="標楷體" w:hint="eastAsia"/>
                <w:sz w:val="28"/>
                <w:szCs w:val="28"/>
              </w:rPr>
              <w:t>郭</w:t>
            </w:r>
            <w:proofErr w:type="gramEnd"/>
            <w:r w:rsidRPr="0013257B">
              <w:rPr>
                <w:rFonts w:ascii="標楷體" w:eastAsia="標楷體" w:hAnsi="標楷體" w:hint="eastAsia"/>
                <w:sz w:val="28"/>
                <w:szCs w:val="28"/>
              </w:rPr>
              <w:t>召集委員國文建請財政部及臺灣菸酒股份有限公司透過「第二階段風華再現」計畫選定台南地區酒廠，重新打造酒廠，讓廠區社區化，將過去的「推廣中心」轉型成「觀光酒廠」，打造專屬特色園區，另因善化啤酒廠鄰近國道3號，介於臺灣史前文化博物館南科考古館、山上花園水道博物館以及善化糖廠間，適合成為串聯善化區域觀光景點的中繼站，亦達成風華再現的外溢效應。</w:t>
            </w:r>
          </w:p>
        </w:tc>
      </w:tr>
    </w:tbl>
    <w:p w:rsidR="00FC64B1" w:rsidRDefault="00FC64B1" w:rsidP="00246B27">
      <w:pPr>
        <w:jc w:val="both"/>
      </w:pPr>
    </w:p>
    <w:p w:rsidR="00FC64B1" w:rsidRDefault="00FC64B1">
      <w:pPr>
        <w:widowControl/>
      </w:pPr>
      <w:r>
        <w:br w:type="page"/>
      </w:r>
    </w:p>
    <w:tbl>
      <w:tblPr>
        <w:tblStyle w:val="a3"/>
        <w:tblW w:w="1041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836"/>
        <w:gridCol w:w="1843"/>
        <w:gridCol w:w="1134"/>
        <w:gridCol w:w="2693"/>
        <w:gridCol w:w="3905"/>
      </w:tblGrid>
      <w:tr w:rsidR="00534535" w:rsidRPr="00FB45A7" w:rsidTr="00B153A5">
        <w:trPr>
          <w:trHeight w:val="7104"/>
          <w:jc w:val="center"/>
        </w:trPr>
        <w:tc>
          <w:tcPr>
            <w:tcW w:w="836" w:type="dxa"/>
          </w:tcPr>
          <w:p w:rsidR="00534535" w:rsidRDefault="00534535" w:rsidP="00534535">
            <w:pPr>
              <w:spacing w:line="40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/>
                <w:bCs/>
                <w:sz w:val="28"/>
                <w:szCs w:val="28"/>
              </w:rPr>
              <w:lastRenderedPageBreak/>
              <w:t>考察</w:t>
            </w:r>
          </w:p>
        </w:tc>
        <w:tc>
          <w:tcPr>
            <w:tcW w:w="1843" w:type="dxa"/>
          </w:tcPr>
          <w:p w:rsidR="00534535" w:rsidRDefault="00534535" w:rsidP="00534535">
            <w:pPr>
              <w:spacing w:line="40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/>
                <w:bCs/>
                <w:sz w:val="28"/>
                <w:szCs w:val="28"/>
              </w:rPr>
              <w:t>110</w:t>
            </w: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年</w:t>
            </w:r>
            <w:r>
              <w:rPr>
                <w:rFonts w:ascii="標楷體" w:eastAsia="標楷體" w:hAnsi="標楷體"/>
                <w:bCs/>
                <w:sz w:val="28"/>
                <w:szCs w:val="28"/>
              </w:rPr>
              <w:t>8</w:t>
            </w: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月</w:t>
            </w:r>
            <w:r>
              <w:rPr>
                <w:rFonts w:ascii="標楷體" w:eastAsia="標楷體" w:hAnsi="標楷體"/>
                <w:bCs/>
                <w:sz w:val="28"/>
                <w:szCs w:val="28"/>
              </w:rPr>
              <w:t>23</w:t>
            </w: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日</w:t>
            </w:r>
            <w:r>
              <w:rPr>
                <w:rFonts w:ascii="標楷體" w:eastAsia="標楷體" w:hAnsi="標楷體"/>
                <w:bCs/>
                <w:sz w:val="28"/>
                <w:szCs w:val="28"/>
              </w:rPr>
              <w:t>(星期一)</w:t>
            </w:r>
          </w:p>
          <w:p w:rsidR="00534535" w:rsidRDefault="00534535" w:rsidP="00534535">
            <w:pPr>
              <w:spacing w:line="40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534535" w:rsidRDefault="00B153A5" w:rsidP="00534535">
            <w:pPr>
              <w:spacing w:line="40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proofErr w:type="gramStart"/>
            <w:r>
              <w:rPr>
                <w:rFonts w:ascii="標楷體" w:eastAsia="標楷體" w:hAnsi="標楷體"/>
                <w:bCs/>
                <w:sz w:val="28"/>
                <w:szCs w:val="28"/>
              </w:rPr>
              <w:t>曾</w:t>
            </w:r>
            <w:r w:rsidR="00534535">
              <w:rPr>
                <w:rFonts w:ascii="標楷體" w:eastAsia="標楷體" w:hAnsi="標楷體"/>
                <w:bCs/>
                <w:sz w:val="28"/>
                <w:szCs w:val="28"/>
              </w:rPr>
              <w:t>委員銘宗</w:t>
            </w:r>
            <w:proofErr w:type="gramEnd"/>
          </w:p>
        </w:tc>
        <w:tc>
          <w:tcPr>
            <w:tcW w:w="2693" w:type="dxa"/>
          </w:tcPr>
          <w:p w:rsidR="00534535" w:rsidRDefault="00534535" w:rsidP="00534535">
            <w:pPr>
              <w:pStyle w:val="Default"/>
              <w:spacing w:line="400" w:lineRule="exact"/>
              <w:jc w:val="both"/>
              <w:rPr>
                <w:rFonts w:ascii="標楷體" w:eastAsia="標楷體" w:hAnsi="標楷體" w:cs="Times New Roman"/>
                <w:bCs/>
                <w:color w:val="auto"/>
                <w:kern w:val="3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bCs/>
                <w:color w:val="auto"/>
                <w:kern w:val="3"/>
                <w:sz w:val="28"/>
                <w:szCs w:val="28"/>
              </w:rPr>
              <w:t>考察</w:t>
            </w:r>
            <w:r>
              <w:rPr>
                <w:rFonts w:ascii="標楷體" w:eastAsia="標楷體" w:hAnsi="標楷體" w:cs="Times New Roman" w:hint="eastAsia"/>
                <w:bCs/>
                <w:color w:val="auto"/>
                <w:kern w:val="3"/>
                <w:sz w:val="28"/>
                <w:szCs w:val="28"/>
              </w:rPr>
              <w:t>財政部</w:t>
            </w:r>
            <w:proofErr w:type="gramStart"/>
            <w:r>
              <w:rPr>
                <w:rFonts w:ascii="標楷體" w:eastAsia="標楷體" w:hAnsi="標楷體" w:cs="Times New Roman"/>
                <w:bCs/>
                <w:color w:val="auto"/>
                <w:kern w:val="3"/>
                <w:sz w:val="28"/>
                <w:szCs w:val="28"/>
              </w:rPr>
              <w:t>打炒房</w:t>
            </w:r>
            <w:proofErr w:type="gramEnd"/>
            <w:r>
              <w:rPr>
                <w:rFonts w:ascii="標楷體" w:eastAsia="標楷體" w:hAnsi="標楷體" w:cs="Times New Roman"/>
                <w:bCs/>
                <w:color w:val="auto"/>
                <w:kern w:val="3"/>
                <w:sz w:val="28"/>
                <w:szCs w:val="28"/>
              </w:rPr>
              <w:t>措施執行成效</w:t>
            </w:r>
          </w:p>
        </w:tc>
        <w:tc>
          <w:tcPr>
            <w:tcW w:w="3905" w:type="dxa"/>
          </w:tcPr>
          <w:p w:rsidR="00534535" w:rsidRDefault="00534535" w:rsidP="00395A78">
            <w:pPr>
              <w:spacing w:line="38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/>
                <w:bCs/>
                <w:sz w:val="28"/>
                <w:szCs w:val="28"/>
              </w:rPr>
              <w:t>召集委員曾銘宗領隊，委員林德福、賴士葆、張其祿、葉毓蘭同行，多位委員助理隨行，財政部常務次長李慶華、賦稅</w:t>
            </w:r>
            <w:proofErr w:type="gramStart"/>
            <w:r>
              <w:rPr>
                <w:rFonts w:ascii="標楷體" w:eastAsia="標楷體" w:hAnsi="標楷體"/>
                <w:bCs/>
                <w:sz w:val="28"/>
                <w:szCs w:val="28"/>
              </w:rPr>
              <w:t>署</w:t>
            </w:r>
            <w:proofErr w:type="gramEnd"/>
            <w:r>
              <w:rPr>
                <w:rFonts w:ascii="標楷體" w:eastAsia="標楷體" w:hAnsi="標楷體"/>
                <w:bCs/>
                <w:sz w:val="28"/>
                <w:szCs w:val="28"/>
              </w:rPr>
              <w:t>署長許慈美、關務署副署長陳依財、國庫署副署長顏春蘭、國有財產</w:t>
            </w:r>
            <w:proofErr w:type="gramStart"/>
            <w:r>
              <w:rPr>
                <w:rFonts w:ascii="標楷體" w:eastAsia="標楷體" w:hAnsi="標楷體"/>
                <w:bCs/>
                <w:sz w:val="28"/>
                <w:szCs w:val="28"/>
              </w:rPr>
              <w:t>署</w:t>
            </w:r>
            <w:proofErr w:type="gramEnd"/>
            <w:r>
              <w:rPr>
                <w:rFonts w:ascii="標楷體" w:eastAsia="標楷體" w:hAnsi="標楷體"/>
                <w:bCs/>
                <w:sz w:val="28"/>
                <w:szCs w:val="28"/>
              </w:rPr>
              <w:t>署長曾國基、財政資訊中心主任張文熙、台北國稅局局長宋秀玲、北區國稅局局長王綉忠等人陪同，本次考察目的為維護租稅公平，落實居住正義，因應近期房地產市場升溫，不動產交易市場有不當炒作，價格持續上漲現象，實務上並發現有部分規避房地交易所得稅負情況，配合行政院「健全房地產市場方案」，了解財政部推動相關打炒房措施執行之成效，財政部並分別就精進稅制、強化查核、案例分享等提出報告，在場委員提問都會區房價、興建青年住宅、租屋市場、居住正義措施，抑制房價成效、當沖降稅等議題及交換意見，均經財政部常務次長李慶華及相關主管予以回應，最後曾召集委員銘宗期許財政部應持續關注不動產市場狀況，持續執行相關作業計畫，加強查核，以健全房市發展，保障民眾居住正義，並請財政部就考察相關紀錄及應辦理事項等，於2週內函送考察委員，並副知財政委員會。</w:t>
            </w:r>
          </w:p>
        </w:tc>
      </w:tr>
    </w:tbl>
    <w:p w:rsidR="00FC64B1" w:rsidRDefault="00FC64B1" w:rsidP="00246B27">
      <w:pPr>
        <w:jc w:val="both"/>
      </w:pPr>
    </w:p>
    <w:tbl>
      <w:tblPr>
        <w:tblStyle w:val="a3"/>
        <w:tblW w:w="1041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836"/>
        <w:gridCol w:w="1701"/>
        <w:gridCol w:w="1276"/>
        <w:gridCol w:w="2693"/>
        <w:gridCol w:w="3905"/>
      </w:tblGrid>
      <w:tr w:rsidR="00534535" w:rsidRPr="00FB45A7" w:rsidTr="00B153A5">
        <w:trPr>
          <w:trHeight w:val="7104"/>
          <w:jc w:val="center"/>
        </w:trPr>
        <w:tc>
          <w:tcPr>
            <w:tcW w:w="836" w:type="dxa"/>
          </w:tcPr>
          <w:p w:rsidR="00534535" w:rsidRDefault="00FC64B1" w:rsidP="00534535">
            <w:pPr>
              <w:spacing w:line="480" w:lineRule="exact"/>
              <w:jc w:val="center"/>
            </w:pPr>
            <w:r>
              <w:lastRenderedPageBreak/>
              <w:br w:type="page"/>
            </w:r>
            <w:r w:rsidR="00534535">
              <w:rPr>
                <w:rFonts w:ascii="標楷體" w:eastAsia="標楷體" w:hAnsi="標楷體"/>
                <w:kern w:val="0"/>
                <w:sz w:val="28"/>
                <w:szCs w:val="28"/>
              </w:rPr>
              <w:t>考察</w:t>
            </w:r>
          </w:p>
        </w:tc>
        <w:tc>
          <w:tcPr>
            <w:tcW w:w="1701" w:type="dxa"/>
          </w:tcPr>
          <w:p w:rsidR="00534535" w:rsidRPr="00B153A5" w:rsidRDefault="00B153A5" w:rsidP="00534535">
            <w:pPr>
              <w:spacing w:line="480" w:lineRule="exact"/>
              <w:rPr>
                <w:rFonts w:ascii="標楷體" w:eastAsia="標楷體" w:hAnsi="標楷體"/>
                <w:spacing w:val="-26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spacing w:val="-26"/>
                <w:kern w:val="0"/>
                <w:sz w:val="28"/>
                <w:szCs w:val="28"/>
              </w:rPr>
              <w:t>110</w:t>
            </w:r>
            <w:r>
              <w:rPr>
                <w:rFonts w:ascii="標楷體" w:eastAsia="標楷體" w:hAnsi="標楷體" w:hint="eastAsia"/>
                <w:spacing w:val="-26"/>
                <w:kern w:val="0"/>
                <w:sz w:val="28"/>
                <w:szCs w:val="28"/>
              </w:rPr>
              <w:t>年</w:t>
            </w:r>
            <w:r>
              <w:rPr>
                <w:rFonts w:ascii="標楷體" w:eastAsia="標楷體" w:hAnsi="標楷體"/>
                <w:spacing w:val="-26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hint="eastAsia"/>
                <w:spacing w:val="-26"/>
                <w:kern w:val="0"/>
                <w:sz w:val="28"/>
                <w:szCs w:val="28"/>
              </w:rPr>
              <w:t>月</w:t>
            </w:r>
            <w:r w:rsidR="00534535">
              <w:rPr>
                <w:rFonts w:ascii="標楷體" w:eastAsia="標楷體" w:hAnsi="標楷體"/>
                <w:spacing w:val="-26"/>
                <w:kern w:val="0"/>
                <w:sz w:val="28"/>
                <w:szCs w:val="28"/>
              </w:rPr>
              <w:t>25</w:t>
            </w:r>
            <w:r>
              <w:rPr>
                <w:rFonts w:ascii="標楷體" w:eastAsia="標楷體" w:hAnsi="標楷體" w:hint="eastAsia"/>
                <w:spacing w:val="-26"/>
                <w:kern w:val="0"/>
                <w:sz w:val="28"/>
                <w:szCs w:val="28"/>
              </w:rPr>
              <w:t>日</w:t>
            </w:r>
            <w:r w:rsidR="00534535">
              <w:rPr>
                <w:rFonts w:ascii="標楷體" w:eastAsia="標楷體" w:hAnsi="標楷體"/>
                <w:spacing w:val="-26"/>
                <w:kern w:val="0"/>
                <w:sz w:val="28"/>
                <w:szCs w:val="28"/>
              </w:rPr>
              <w:t>(星期三)</w:t>
            </w:r>
          </w:p>
        </w:tc>
        <w:tc>
          <w:tcPr>
            <w:tcW w:w="1276" w:type="dxa"/>
          </w:tcPr>
          <w:p w:rsidR="00534535" w:rsidRDefault="00B153A5" w:rsidP="00534535">
            <w:pPr>
              <w:snapToGrid w:val="0"/>
              <w:spacing w:line="48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>
              <w:rPr>
                <w:rFonts w:ascii="標楷體" w:eastAsia="標楷體" w:hAnsi="標楷體"/>
                <w:sz w:val="28"/>
                <w:szCs w:val="28"/>
              </w:rPr>
              <w:t>曾</w:t>
            </w:r>
            <w:r w:rsidR="00534535">
              <w:rPr>
                <w:rFonts w:ascii="標楷體" w:eastAsia="標楷體" w:hAnsi="標楷體"/>
                <w:sz w:val="28"/>
                <w:szCs w:val="28"/>
              </w:rPr>
              <w:t>委員銘宗</w:t>
            </w:r>
            <w:proofErr w:type="gramEnd"/>
          </w:p>
        </w:tc>
        <w:tc>
          <w:tcPr>
            <w:tcW w:w="2693" w:type="dxa"/>
          </w:tcPr>
          <w:p w:rsidR="00534535" w:rsidRDefault="00534535" w:rsidP="00534535">
            <w:pPr>
              <w:snapToGrid w:val="0"/>
              <w:spacing w:line="48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考察中央銀行「選擇性信用管制執行成效」</w:t>
            </w:r>
          </w:p>
          <w:p w:rsidR="00534535" w:rsidRDefault="00534535" w:rsidP="00534535">
            <w:pPr>
              <w:spacing w:line="480" w:lineRule="exact"/>
              <w:rPr>
                <w:rFonts w:ascii="標楷體" w:eastAsia="標楷體" w:hAnsi="標楷體"/>
                <w:kern w:val="0"/>
                <w:sz w:val="28"/>
                <w:szCs w:val="28"/>
              </w:rPr>
            </w:pPr>
          </w:p>
          <w:p w:rsidR="00534535" w:rsidRDefault="00534535" w:rsidP="00534535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:rsidR="00534535" w:rsidRDefault="00534535" w:rsidP="00534535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:rsidR="00534535" w:rsidRDefault="00534535" w:rsidP="00534535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:rsidR="00534535" w:rsidRDefault="00534535" w:rsidP="00534535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:rsidR="00534535" w:rsidRDefault="00534535" w:rsidP="00534535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:rsidR="00534535" w:rsidRDefault="00534535" w:rsidP="00534535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:rsidR="00534535" w:rsidRDefault="00534535" w:rsidP="00534535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:rsidR="00534535" w:rsidRDefault="00534535" w:rsidP="00534535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:rsidR="00534535" w:rsidRDefault="00534535" w:rsidP="00534535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:rsidR="00534535" w:rsidRDefault="00534535" w:rsidP="00534535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:rsidR="00534535" w:rsidRDefault="00534535" w:rsidP="00534535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:rsidR="00534535" w:rsidRDefault="00534535" w:rsidP="00534535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:rsidR="00534535" w:rsidRDefault="00534535" w:rsidP="00534535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905" w:type="dxa"/>
          </w:tcPr>
          <w:p w:rsidR="00534535" w:rsidRDefault="00534535" w:rsidP="00534535">
            <w:pPr>
              <w:spacing w:line="500" w:lineRule="exact"/>
              <w:jc w:val="both"/>
            </w:pPr>
            <w:r>
              <w:rPr>
                <w:rFonts w:ascii="標楷體" w:eastAsia="標楷體" w:hAnsi="標楷體"/>
                <w:sz w:val="28"/>
                <w:szCs w:val="28"/>
              </w:rPr>
              <w:t>曾召集</w:t>
            </w:r>
            <w:proofErr w:type="gramStart"/>
            <w:r>
              <w:rPr>
                <w:rFonts w:ascii="標楷體" w:eastAsia="標楷體" w:hAnsi="標楷體"/>
                <w:sz w:val="28"/>
                <w:szCs w:val="28"/>
              </w:rPr>
              <w:t>委員銘宗領隊</w:t>
            </w:r>
            <w:proofErr w:type="gramEnd"/>
            <w:r>
              <w:rPr>
                <w:rFonts w:ascii="標楷體" w:eastAsia="標楷體" w:hAnsi="標楷體"/>
                <w:sz w:val="28"/>
                <w:szCs w:val="28"/>
              </w:rPr>
              <w:t>，賴委員士葆、林委員德福、謝委員衣鳯等人同行，由中央銀行總裁楊金龍率領業務局局長蕭翠玲、發行局局長鄧延達、外匯局局長蔡烱民、經研處處長吳懿娟、秘書處處長梁建菁、會計處處長郭淑蕙等所屬主管人員舉行簡報及座談。首先，曾召集</w:t>
            </w:r>
            <w:proofErr w:type="gramStart"/>
            <w:r>
              <w:rPr>
                <w:rFonts w:ascii="標楷體" w:eastAsia="標楷體" w:hAnsi="標楷體"/>
                <w:sz w:val="28"/>
                <w:szCs w:val="28"/>
              </w:rPr>
              <w:t>委員銘宗就</w:t>
            </w:r>
            <w:proofErr w:type="gramEnd"/>
            <w:r>
              <w:rPr>
                <w:rFonts w:ascii="標楷體" w:eastAsia="標楷體" w:hAnsi="標楷體"/>
                <w:sz w:val="28"/>
                <w:szCs w:val="28"/>
              </w:rPr>
              <w:t>考察重點說明，中央銀行總裁楊金龍致詞後，由業務局局長簡報「選擇性信用管制執行成效」之背景及措施之執行成效，席</w:t>
            </w:r>
            <w:proofErr w:type="gramStart"/>
            <w:r>
              <w:rPr>
                <w:rFonts w:ascii="標楷體" w:eastAsia="標楷體" w:hAnsi="標楷體"/>
                <w:sz w:val="28"/>
                <w:szCs w:val="28"/>
              </w:rPr>
              <w:t>間在場</w:t>
            </w:r>
            <w:proofErr w:type="gramEnd"/>
            <w:r>
              <w:rPr>
                <w:rFonts w:ascii="標楷體" w:eastAsia="標楷體" w:hAnsi="標楷體"/>
                <w:sz w:val="28"/>
                <w:szCs w:val="28"/>
              </w:rPr>
              <w:t>委員就房價、租金、</w:t>
            </w:r>
            <w:proofErr w:type="gramStart"/>
            <w:r>
              <w:rPr>
                <w:rFonts w:ascii="標楷體" w:eastAsia="標楷體" w:hAnsi="標楷體"/>
                <w:sz w:val="28"/>
                <w:szCs w:val="28"/>
              </w:rPr>
              <w:t>打炒房</w:t>
            </w:r>
            <w:proofErr w:type="gramEnd"/>
            <w:r>
              <w:rPr>
                <w:rFonts w:ascii="標楷體" w:eastAsia="標楷體" w:hAnsi="標楷體"/>
                <w:sz w:val="28"/>
                <w:szCs w:val="28"/>
              </w:rPr>
              <w:t>、五倍</w:t>
            </w:r>
            <w:proofErr w:type="gramStart"/>
            <w:r>
              <w:rPr>
                <w:rFonts w:ascii="標楷體" w:eastAsia="標楷體" w:hAnsi="標楷體"/>
                <w:sz w:val="28"/>
                <w:szCs w:val="28"/>
              </w:rPr>
              <w:t>券</w:t>
            </w:r>
            <w:proofErr w:type="gramEnd"/>
            <w:r>
              <w:rPr>
                <w:rFonts w:ascii="標楷體" w:eastAsia="標楷體" w:hAnsi="標楷體"/>
                <w:sz w:val="28"/>
                <w:szCs w:val="28"/>
              </w:rPr>
              <w:t>、政府公共工程招標、社會住宅、建築成本及美國Q1利率等相關議題進行詢問，</w:t>
            </w:r>
            <w:proofErr w:type="gramStart"/>
            <w:r>
              <w:rPr>
                <w:rFonts w:ascii="標楷體" w:eastAsia="標楷體" w:hAnsi="標楷體"/>
                <w:sz w:val="28"/>
                <w:szCs w:val="28"/>
              </w:rPr>
              <w:t>均經中央銀行</w:t>
            </w:r>
            <w:proofErr w:type="gramEnd"/>
            <w:r>
              <w:rPr>
                <w:rFonts w:ascii="標楷體" w:eastAsia="標楷體" w:hAnsi="標楷體"/>
                <w:sz w:val="28"/>
                <w:szCs w:val="28"/>
              </w:rPr>
              <w:t>總裁楊金龍、業務局局長、發行局局長及相關主管予以回應。召集委員</w:t>
            </w:r>
            <w:r w:rsidR="00A748B8">
              <w:rPr>
                <w:rFonts w:ascii="標楷體" w:eastAsia="標楷體" w:hAnsi="標楷體" w:hint="eastAsia"/>
                <w:sz w:val="28"/>
                <w:szCs w:val="28"/>
              </w:rPr>
              <w:t>、</w:t>
            </w:r>
            <w:r>
              <w:rPr>
                <w:rFonts w:ascii="標楷體" w:eastAsia="標楷體" w:hAnsi="標楷體"/>
                <w:sz w:val="28"/>
                <w:szCs w:val="28"/>
              </w:rPr>
              <w:t>與會委員均了解中央銀行各項管制措施實際情況，並由主席總結，請中</w:t>
            </w:r>
            <w:bookmarkStart w:id="0" w:name="_GoBack"/>
            <w:bookmarkEnd w:id="0"/>
            <w:r>
              <w:rPr>
                <w:rFonts w:ascii="標楷體" w:eastAsia="標楷體" w:hAnsi="標楷體"/>
                <w:sz w:val="28"/>
                <w:szCs w:val="28"/>
              </w:rPr>
              <w:t>央銀行就本次考察相關紀錄及應辦理事項等，於2週內函送各考察委員，並副知財政委員會。</w:t>
            </w:r>
          </w:p>
        </w:tc>
      </w:tr>
    </w:tbl>
    <w:p w:rsidR="00822A4F" w:rsidRPr="00FC64B1" w:rsidRDefault="00822A4F" w:rsidP="00246B27">
      <w:pPr>
        <w:jc w:val="both"/>
      </w:pPr>
    </w:p>
    <w:sectPr w:rsidR="00822A4F" w:rsidRPr="00FC64B1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4556" w:rsidRDefault="00304556" w:rsidP="00810EF3">
      <w:r>
        <w:separator/>
      </w:r>
    </w:p>
  </w:endnote>
  <w:endnote w:type="continuationSeparator" w:id="0">
    <w:p w:rsidR="00304556" w:rsidRDefault="00304556" w:rsidP="00810E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軟正黑體">
    <w:altName w:val="Microsoft Jheng Hei Bold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40672243"/>
      <w:docPartObj>
        <w:docPartGallery w:val="Page Numbers (Bottom of Page)"/>
        <w:docPartUnique/>
      </w:docPartObj>
    </w:sdtPr>
    <w:sdtEndPr/>
    <w:sdtContent>
      <w:p w:rsidR="00D22EEF" w:rsidRDefault="00D22EEF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748B8" w:rsidRPr="00A748B8">
          <w:rPr>
            <w:noProof/>
            <w:lang w:val="zh-TW"/>
          </w:rPr>
          <w:t>4</w:t>
        </w:r>
        <w:r>
          <w:fldChar w:fldCharType="end"/>
        </w:r>
      </w:p>
    </w:sdtContent>
  </w:sdt>
  <w:p w:rsidR="00D22EEF" w:rsidRDefault="00D22EEF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4556" w:rsidRDefault="00304556" w:rsidP="00810EF3">
      <w:r>
        <w:separator/>
      </w:r>
    </w:p>
  </w:footnote>
  <w:footnote w:type="continuationSeparator" w:id="0">
    <w:p w:rsidR="00304556" w:rsidRDefault="00304556" w:rsidP="00810E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2A4F"/>
    <w:rsid w:val="000057A8"/>
    <w:rsid w:val="0002594D"/>
    <w:rsid w:val="00026844"/>
    <w:rsid w:val="00033B37"/>
    <w:rsid w:val="000352EA"/>
    <w:rsid w:val="00041D5A"/>
    <w:rsid w:val="00043FA6"/>
    <w:rsid w:val="00044333"/>
    <w:rsid w:val="00045721"/>
    <w:rsid w:val="000462AB"/>
    <w:rsid w:val="00051311"/>
    <w:rsid w:val="000629A1"/>
    <w:rsid w:val="00062D7F"/>
    <w:rsid w:val="00066544"/>
    <w:rsid w:val="00076E9E"/>
    <w:rsid w:val="00082DFB"/>
    <w:rsid w:val="0008416E"/>
    <w:rsid w:val="00095130"/>
    <w:rsid w:val="000956AE"/>
    <w:rsid w:val="000A5360"/>
    <w:rsid w:val="000B7082"/>
    <w:rsid w:val="000C5B89"/>
    <w:rsid w:val="000C7251"/>
    <w:rsid w:val="000D3242"/>
    <w:rsid w:val="000D339F"/>
    <w:rsid w:val="000D3FD5"/>
    <w:rsid w:val="000D5F86"/>
    <w:rsid w:val="000D667E"/>
    <w:rsid w:val="000E0F8B"/>
    <w:rsid w:val="000E3CD0"/>
    <w:rsid w:val="000F026D"/>
    <w:rsid w:val="000F2708"/>
    <w:rsid w:val="000F7488"/>
    <w:rsid w:val="000F7DD3"/>
    <w:rsid w:val="00102DFB"/>
    <w:rsid w:val="00102EBD"/>
    <w:rsid w:val="0010527D"/>
    <w:rsid w:val="00105BC9"/>
    <w:rsid w:val="00106B64"/>
    <w:rsid w:val="00123B66"/>
    <w:rsid w:val="001301A7"/>
    <w:rsid w:val="00132462"/>
    <w:rsid w:val="0013257B"/>
    <w:rsid w:val="00132ACC"/>
    <w:rsid w:val="00137142"/>
    <w:rsid w:val="00152D9B"/>
    <w:rsid w:val="00155A94"/>
    <w:rsid w:val="00172BA9"/>
    <w:rsid w:val="00176FAF"/>
    <w:rsid w:val="00181D93"/>
    <w:rsid w:val="0018202B"/>
    <w:rsid w:val="00186312"/>
    <w:rsid w:val="0019164A"/>
    <w:rsid w:val="001A2AF3"/>
    <w:rsid w:val="001B40A6"/>
    <w:rsid w:val="001B5789"/>
    <w:rsid w:val="001C088D"/>
    <w:rsid w:val="001C3EDA"/>
    <w:rsid w:val="001C6F31"/>
    <w:rsid w:val="001D1B2C"/>
    <w:rsid w:val="001D5B10"/>
    <w:rsid w:val="001E3AD5"/>
    <w:rsid w:val="001E4DC5"/>
    <w:rsid w:val="001F09E3"/>
    <w:rsid w:val="001F273E"/>
    <w:rsid w:val="00200464"/>
    <w:rsid w:val="0023191A"/>
    <w:rsid w:val="00234887"/>
    <w:rsid w:val="00234F46"/>
    <w:rsid w:val="0023500E"/>
    <w:rsid w:val="0023690C"/>
    <w:rsid w:val="0024085D"/>
    <w:rsid w:val="00246B27"/>
    <w:rsid w:val="00251113"/>
    <w:rsid w:val="00251904"/>
    <w:rsid w:val="00251E23"/>
    <w:rsid w:val="00254B6A"/>
    <w:rsid w:val="002577CE"/>
    <w:rsid w:val="00265A96"/>
    <w:rsid w:val="00266C43"/>
    <w:rsid w:val="002714F4"/>
    <w:rsid w:val="00275CEF"/>
    <w:rsid w:val="00275F2C"/>
    <w:rsid w:val="0028006D"/>
    <w:rsid w:val="0028037C"/>
    <w:rsid w:val="00280C19"/>
    <w:rsid w:val="00283C16"/>
    <w:rsid w:val="00287F82"/>
    <w:rsid w:val="002943AD"/>
    <w:rsid w:val="002951A7"/>
    <w:rsid w:val="00295F94"/>
    <w:rsid w:val="00297C7B"/>
    <w:rsid w:val="002A1C30"/>
    <w:rsid w:val="002A3F96"/>
    <w:rsid w:val="002B1998"/>
    <w:rsid w:val="002B30E0"/>
    <w:rsid w:val="002C069D"/>
    <w:rsid w:val="002C11B5"/>
    <w:rsid w:val="002C1F15"/>
    <w:rsid w:val="002C557C"/>
    <w:rsid w:val="002D3815"/>
    <w:rsid w:val="002D4BE8"/>
    <w:rsid w:val="002E1615"/>
    <w:rsid w:val="002E3C88"/>
    <w:rsid w:val="002E72E8"/>
    <w:rsid w:val="002F149B"/>
    <w:rsid w:val="003023F2"/>
    <w:rsid w:val="00304556"/>
    <w:rsid w:val="0030505C"/>
    <w:rsid w:val="00305FE4"/>
    <w:rsid w:val="00312432"/>
    <w:rsid w:val="00313977"/>
    <w:rsid w:val="003174EE"/>
    <w:rsid w:val="003343FB"/>
    <w:rsid w:val="003349D0"/>
    <w:rsid w:val="0034327A"/>
    <w:rsid w:val="00343642"/>
    <w:rsid w:val="003442F2"/>
    <w:rsid w:val="00374595"/>
    <w:rsid w:val="003763CB"/>
    <w:rsid w:val="00383054"/>
    <w:rsid w:val="003854F1"/>
    <w:rsid w:val="00386690"/>
    <w:rsid w:val="00387C72"/>
    <w:rsid w:val="00392B79"/>
    <w:rsid w:val="00395A78"/>
    <w:rsid w:val="003A0E09"/>
    <w:rsid w:val="003A34E5"/>
    <w:rsid w:val="003A45E4"/>
    <w:rsid w:val="003B3337"/>
    <w:rsid w:val="003B6044"/>
    <w:rsid w:val="003D2467"/>
    <w:rsid w:val="003D751E"/>
    <w:rsid w:val="003E61A1"/>
    <w:rsid w:val="003E65B2"/>
    <w:rsid w:val="003F19B9"/>
    <w:rsid w:val="00400C76"/>
    <w:rsid w:val="004078D3"/>
    <w:rsid w:val="00415710"/>
    <w:rsid w:val="004353E7"/>
    <w:rsid w:val="0044762B"/>
    <w:rsid w:val="00447F9F"/>
    <w:rsid w:val="004613EE"/>
    <w:rsid w:val="0046568B"/>
    <w:rsid w:val="00467BB6"/>
    <w:rsid w:val="004743EC"/>
    <w:rsid w:val="004805B8"/>
    <w:rsid w:val="004808E1"/>
    <w:rsid w:val="00482F04"/>
    <w:rsid w:val="00483262"/>
    <w:rsid w:val="00491D89"/>
    <w:rsid w:val="00491EA6"/>
    <w:rsid w:val="00494375"/>
    <w:rsid w:val="004A292D"/>
    <w:rsid w:val="004A75F7"/>
    <w:rsid w:val="004B30F3"/>
    <w:rsid w:val="004C35C8"/>
    <w:rsid w:val="004C4D74"/>
    <w:rsid w:val="004C6774"/>
    <w:rsid w:val="004C6C75"/>
    <w:rsid w:val="004C7883"/>
    <w:rsid w:val="004D35AC"/>
    <w:rsid w:val="004D3D32"/>
    <w:rsid w:val="004D55A6"/>
    <w:rsid w:val="004D683A"/>
    <w:rsid w:val="004E0F82"/>
    <w:rsid w:val="004E15B4"/>
    <w:rsid w:val="004E3B7A"/>
    <w:rsid w:val="005014A0"/>
    <w:rsid w:val="00515687"/>
    <w:rsid w:val="00520E65"/>
    <w:rsid w:val="00526F62"/>
    <w:rsid w:val="00534535"/>
    <w:rsid w:val="00536B93"/>
    <w:rsid w:val="0054332B"/>
    <w:rsid w:val="0055248B"/>
    <w:rsid w:val="0055574B"/>
    <w:rsid w:val="00562022"/>
    <w:rsid w:val="0056696E"/>
    <w:rsid w:val="00570151"/>
    <w:rsid w:val="005711B0"/>
    <w:rsid w:val="00576E28"/>
    <w:rsid w:val="00584954"/>
    <w:rsid w:val="005906A7"/>
    <w:rsid w:val="005A4C8E"/>
    <w:rsid w:val="005A7CB0"/>
    <w:rsid w:val="005B26C0"/>
    <w:rsid w:val="005B745F"/>
    <w:rsid w:val="005F0C04"/>
    <w:rsid w:val="0061078F"/>
    <w:rsid w:val="00632B3C"/>
    <w:rsid w:val="00656E27"/>
    <w:rsid w:val="00657EF8"/>
    <w:rsid w:val="00667BB9"/>
    <w:rsid w:val="00670C82"/>
    <w:rsid w:val="00672D6B"/>
    <w:rsid w:val="00682A3C"/>
    <w:rsid w:val="00685D5B"/>
    <w:rsid w:val="00690816"/>
    <w:rsid w:val="006943F4"/>
    <w:rsid w:val="006961DA"/>
    <w:rsid w:val="006975C4"/>
    <w:rsid w:val="006C24B4"/>
    <w:rsid w:val="006C2917"/>
    <w:rsid w:val="006C5857"/>
    <w:rsid w:val="006C7C64"/>
    <w:rsid w:val="006D18C5"/>
    <w:rsid w:val="006D2F9E"/>
    <w:rsid w:val="006E7365"/>
    <w:rsid w:val="006F11D7"/>
    <w:rsid w:val="00706422"/>
    <w:rsid w:val="0071139A"/>
    <w:rsid w:val="007122C1"/>
    <w:rsid w:val="00714B80"/>
    <w:rsid w:val="00731331"/>
    <w:rsid w:val="007431BC"/>
    <w:rsid w:val="007431F7"/>
    <w:rsid w:val="00743DC1"/>
    <w:rsid w:val="0074546A"/>
    <w:rsid w:val="00752F80"/>
    <w:rsid w:val="0075479B"/>
    <w:rsid w:val="0077343A"/>
    <w:rsid w:val="00773610"/>
    <w:rsid w:val="007820CE"/>
    <w:rsid w:val="00783699"/>
    <w:rsid w:val="00783BDB"/>
    <w:rsid w:val="00793191"/>
    <w:rsid w:val="007C1C92"/>
    <w:rsid w:val="007D795D"/>
    <w:rsid w:val="007E3AF7"/>
    <w:rsid w:val="007E3BBA"/>
    <w:rsid w:val="007E7561"/>
    <w:rsid w:val="007F5624"/>
    <w:rsid w:val="007F732D"/>
    <w:rsid w:val="00801C02"/>
    <w:rsid w:val="00804293"/>
    <w:rsid w:val="00810EF3"/>
    <w:rsid w:val="0081156D"/>
    <w:rsid w:val="00812635"/>
    <w:rsid w:val="0081506D"/>
    <w:rsid w:val="00822A4F"/>
    <w:rsid w:val="0082389C"/>
    <w:rsid w:val="00827C0F"/>
    <w:rsid w:val="0083541E"/>
    <w:rsid w:val="00837FC8"/>
    <w:rsid w:val="0084016F"/>
    <w:rsid w:val="0084195F"/>
    <w:rsid w:val="00841D06"/>
    <w:rsid w:val="008437EF"/>
    <w:rsid w:val="008478EA"/>
    <w:rsid w:val="008514BD"/>
    <w:rsid w:val="00852A3F"/>
    <w:rsid w:val="00862C0F"/>
    <w:rsid w:val="00886A37"/>
    <w:rsid w:val="00891727"/>
    <w:rsid w:val="008A38A6"/>
    <w:rsid w:val="008A534D"/>
    <w:rsid w:val="008B7E1F"/>
    <w:rsid w:val="008C4444"/>
    <w:rsid w:val="008D0485"/>
    <w:rsid w:val="008D1E31"/>
    <w:rsid w:val="008D3DA9"/>
    <w:rsid w:val="008F2397"/>
    <w:rsid w:val="008F2C69"/>
    <w:rsid w:val="008F7990"/>
    <w:rsid w:val="00903717"/>
    <w:rsid w:val="00905FEF"/>
    <w:rsid w:val="00926ABA"/>
    <w:rsid w:val="00926B5A"/>
    <w:rsid w:val="00945703"/>
    <w:rsid w:val="0094705E"/>
    <w:rsid w:val="0095384E"/>
    <w:rsid w:val="00955E6A"/>
    <w:rsid w:val="009606D3"/>
    <w:rsid w:val="009647DB"/>
    <w:rsid w:val="0097314F"/>
    <w:rsid w:val="00974262"/>
    <w:rsid w:val="00977E7D"/>
    <w:rsid w:val="009806AF"/>
    <w:rsid w:val="00982307"/>
    <w:rsid w:val="009852EB"/>
    <w:rsid w:val="009858A7"/>
    <w:rsid w:val="00986D2C"/>
    <w:rsid w:val="00991B31"/>
    <w:rsid w:val="00995247"/>
    <w:rsid w:val="009A09C9"/>
    <w:rsid w:val="009A3E91"/>
    <w:rsid w:val="009A4246"/>
    <w:rsid w:val="009B02C9"/>
    <w:rsid w:val="009B365E"/>
    <w:rsid w:val="009C0504"/>
    <w:rsid w:val="009D043A"/>
    <w:rsid w:val="009E1B7F"/>
    <w:rsid w:val="009E295C"/>
    <w:rsid w:val="009E5639"/>
    <w:rsid w:val="009F454C"/>
    <w:rsid w:val="00A04DCC"/>
    <w:rsid w:val="00A10AEC"/>
    <w:rsid w:val="00A13D18"/>
    <w:rsid w:val="00A14B67"/>
    <w:rsid w:val="00A22E1B"/>
    <w:rsid w:val="00A270E4"/>
    <w:rsid w:val="00A30C4E"/>
    <w:rsid w:val="00A33934"/>
    <w:rsid w:val="00A34200"/>
    <w:rsid w:val="00A547C2"/>
    <w:rsid w:val="00A5518A"/>
    <w:rsid w:val="00A612DF"/>
    <w:rsid w:val="00A633A6"/>
    <w:rsid w:val="00A65AAC"/>
    <w:rsid w:val="00A7397A"/>
    <w:rsid w:val="00A748B8"/>
    <w:rsid w:val="00A81DE6"/>
    <w:rsid w:val="00A9657B"/>
    <w:rsid w:val="00A97595"/>
    <w:rsid w:val="00AA007A"/>
    <w:rsid w:val="00AA6D21"/>
    <w:rsid w:val="00AB25F0"/>
    <w:rsid w:val="00AB6C65"/>
    <w:rsid w:val="00AC0B95"/>
    <w:rsid w:val="00AC228D"/>
    <w:rsid w:val="00AC294C"/>
    <w:rsid w:val="00AC301A"/>
    <w:rsid w:val="00AE1569"/>
    <w:rsid w:val="00AF0F82"/>
    <w:rsid w:val="00AF2227"/>
    <w:rsid w:val="00AF2892"/>
    <w:rsid w:val="00B056C8"/>
    <w:rsid w:val="00B14D5E"/>
    <w:rsid w:val="00B153A5"/>
    <w:rsid w:val="00B16DEB"/>
    <w:rsid w:val="00B1704F"/>
    <w:rsid w:val="00B34E0D"/>
    <w:rsid w:val="00B54F6B"/>
    <w:rsid w:val="00B5584D"/>
    <w:rsid w:val="00B55ED4"/>
    <w:rsid w:val="00B56C4C"/>
    <w:rsid w:val="00B60948"/>
    <w:rsid w:val="00B61367"/>
    <w:rsid w:val="00B6625C"/>
    <w:rsid w:val="00B74106"/>
    <w:rsid w:val="00B74442"/>
    <w:rsid w:val="00B77577"/>
    <w:rsid w:val="00B82C2E"/>
    <w:rsid w:val="00B8753A"/>
    <w:rsid w:val="00B96CFB"/>
    <w:rsid w:val="00B96D5A"/>
    <w:rsid w:val="00BA12BC"/>
    <w:rsid w:val="00BB1D13"/>
    <w:rsid w:val="00BC4F49"/>
    <w:rsid w:val="00BC70D6"/>
    <w:rsid w:val="00BD2EF6"/>
    <w:rsid w:val="00BD4EF5"/>
    <w:rsid w:val="00BE1089"/>
    <w:rsid w:val="00BE4A41"/>
    <w:rsid w:val="00BF0B96"/>
    <w:rsid w:val="00BF2335"/>
    <w:rsid w:val="00BF4B02"/>
    <w:rsid w:val="00BF6309"/>
    <w:rsid w:val="00BF6784"/>
    <w:rsid w:val="00C117B4"/>
    <w:rsid w:val="00C118EB"/>
    <w:rsid w:val="00C15B16"/>
    <w:rsid w:val="00C23A9C"/>
    <w:rsid w:val="00C25026"/>
    <w:rsid w:val="00C3073D"/>
    <w:rsid w:val="00C31DEA"/>
    <w:rsid w:val="00C363DD"/>
    <w:rsid w:val="00C4122C"/>
    <w:rsid w:val="00C46959"/>
    <w:rsid w:val="00C51C15"/>
    <w:rsid w:val="00C537C0"/>
    <w:rsid w:val="00C70FEA"/>
    <w:rsid w:val="00C72656"/>
    <w:rsid w:val="00C74DC3"/>
    <w:rsid w:val="00C75252"/>
    <w:rsid w:val="00C771EA"/>
    <w:rsid w:val="00C81235"/>
    <w:rsid w:val="00C83BC4"/>
    <w:rsid w:val="00CB1B66"/>
    <w:rsid w:val="00CC27EE"/>
    <w:rsid w:val="00CC34EC"/>
    <w:rsid w:val="00CD0C2C"/>
    <w:rsid w:val="00CF2206"/>
    <w:rsid w:val="00CF6EE7"/>
    <w:rsid w:val="00D0247F"/>
    <w:rsid w:val="00D11F1E"/>
    <w:rsid w:val="00D134AD"/>
    <w:rsid w:val="00D1353B"/>
    <w:rsid w:val="00D148F2"/>
    <w:rsid w:val="00D14C28"/>
    <w:rsid w:val="00D15EC7"/>
    <w:rsid w:val="00D22EEF"/>
    <w:rsid w:val="00D24584"/>
    <w:rsid w:val="00D31046"/>
    <w:rsid w:val="00D3152B"/>
    <w:rsid w:val="00D32640"/>
    <w:rsid w:val="00D56091"/>
    <w:rsid w:val="00D646C7"/>
    <w:rsid w:val="00D74FE9"/>
    <w:rsid w:val="00D775C0"/>
    <w:rsid w:val="00D80D24"/>
    <w:rsid w:val="00D87132"/>
    <w:rsid w:val="00D90F92"/>
    <w:rsid w:val="00D91AF7"/>
    <w:rsid w:val="00D92D05"/>
    <w:rsid w:val="00DA09D9"/>
    <w:rsid w:val="00DA3FA5"/>
    <w:rsid w:val="00DC020B"/>
    <w:rsid w:val="00DC22FF"/>
    <w:rsid w:val="00DC309A"/>
    <w:rsid w:val="00DC6325"/>
    <w:rsid w:val="00DD078B"/>
    <w:rsid w:val="00DD5DAD"/>
    <w:rsid w:val="00DD6D77"/>
    <w:rsid w:val="00DE0D36"/>
    <w:rsid w:val="00DE1439"/>
    <w:rsid w:val="00DE3E10"/>
    <w:rsid w:val="00DE4150"/>
    <w:rsid w:val="00DE61D3"/>
    <w:rsid w:val="00E01974"/>
    <w:rsid w:val="00E023B7"/>
    <w:rsid w:val="00E02C97"/>
    <w:rsid w:val="00E045FA"/>
    <w:rsid w:val="00E074A7"/>
    <w:rsid w:val="00E105D1"/>
    <w:rsid w:val="00E166F9"/>
    <w:rsid w:val="00E1694A"/>
    <w:rsid w:val="00E25235"/>
    <w:rsid w:val="00E37E8D"/>
    <w:rsid w:val="00E42442"/>
    <w:rsid w:val="00E42B5A"/>
    <w:rsid w:val="00E444F4"/>
    <w:rsid w:val="00E44FF9"/>
    <w:rsid w:val="00E462DD"/>
    <w:rsid w:val="00E527C4"/>
    <w:rsid w:val="00E5331C"/>
    <w:rsid w:val="00E6077C"/>
    <w:rsid w:val="00E61B49"/>
    <w:rsid w:val="00E73C20"/>
    <w:rsid w:val="00E744F4"/>
    <w:rsid w:val="00E8221C"/>
    <w:rsid w:val="00E83315"/>
    <w:rsid w:val="00E8529B"/>
    <w:rsid w:val="00E86603"/>
    <w:rsid w:val="00E92ACA"/>
    <w:rsid w:val="00E93774"/>
    <w:rsid w:val="00E969C9"/>
    <w:rsid w:val="00EA27A9"/>
    <w:rsid w:val="00EA457B"/>
    <w:rsid w:val="00ED178A"/>
    <w:rsid w:val="00EE2B77"/>
    <w:rsid w:val="00EF69B3"/>
    <w:rsid w:val="00F054AF"/>
    <w:rsid w:val="00F05E11"/>
    <w:rsid w:val="00F071EF"/>
    <w:rsid w:val="00F11F71"/>
    <w:rsid w:val="00F1272D"/>
    <w:rsid w:val="00F12F98"/>
    <w:rsid w:val="00F13A44"/>
    <w:rsid w:val="00F171C7"/>
    <w:rsid w:val="00F179A9"/>
    <w:rsid w:val="00F201AE"/>
    <w:rsid w:val="00F24DD3"/>
    <w:rsid w:val="00F33744"/>
    <w:rsid w:val="00F3500C"/>
    <w:rsid w:val="00F3740C"/>
    <w:rsid w:val="00F375E3"/>
    <w:rsid w:val="00F417F4"/>
    <w:rsid w:val="00F43583"/>
    <w:rsid w:val="00F56AB2"/>
    <w:rsid w:val="00F63213"/>
    <w:rsid w:val="00F63C5F"/>
    <w:rsid w:val="00F67330"/>
    <w:rsid w:val="00F71C0F"/>
    <w:rsid w:val="00F71CA4"/>
    <w:rsid w:val="00F76416"/>
    <w:rsid w:val="00F81566"/>
    <w:rsid w:val="00F82763"/>
    <w:rsid w:val="00F86772"/>
    <w:rsid w:val="00F93632"/>
    <w:rsid w:val="00F93AB9"/>
    <w:rsid w:val="00F94A50"/>
    <w:rsid w:val="00F966DC"/>
    <w:rsid w:val="00F96DD9"/>
    <w:rsid w:val="00F9790F"/>
    <w:rsid w:val="00FA1858"/>
    <w:rsid w:val="00FA43B3"/>
    <w:rsid w:val="00FB45A7"/>
    <w:rsid w:val="00FB46D5"/>
    <w:rsid w:val="00FB66FB"/>
    <w:rsid w:val="00FC2387"/>
    <w:rsid w:val="00FC49C8"/>
    <w:rsid w:val="00FC64B1"/>
    <w:rsid w:val="00FD620D"/>
    <w:rsid w:val="00FE60E9"/>
    <w:rsid w:val="00FF5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1D2F069-8B53-4DB2-82F5-00FBFD614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2A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5574B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55574B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810EF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810EF3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810EF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810EF3"/>
    <w:rPr>
      <w:sz w:val="20"/>
      <w:szCs w:val="20"/>
    </w:rPr>
  </w:style>
  <w:style w:type="paragraph" w:customStyle="1" w:styleId="Default">
    <w:name w:val="Default"/>
    <w:rsid w:val="00534535"/>
    <w:pPr>
      <w:widowControl w:val="0"/>
      <w:suppressAutoHyphens/>
      <w:autoSpaceDE w:val="0"/>
      <w:autoSpaceDN w:val="0"/>
      <w:textAlignment w:val="baseline"/>
    </w:pPr>
    <w:rPr>
      <w:rFonts w:ascii="微軟正黑體" w:eastAsia="微軟正黑體" w:hAnsi="微軟正黑體" w:cs="微軟正黑體"/>
      <w:color w:val="000000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7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533000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2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470812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0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000150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1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0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120535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45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1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586583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568C6B-473F-473F-8775-B68A58681B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323</Words>
  <Characters>1844</Characters>
  <Application>Microsoft Office Word</Application>
  <DocSecurity>0</DocSecurity>
  <Lines>15</Lines>
  <Paragraphs>4</Paragraphs>
  <ScaleCrop>false</ScaleCrop>
  <Company/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HP6200P</dc:creator>
  <cp:lastModifiedBy>Windows 使用者</cp:lastModifiedBy>
  <cp:revision>7</cp:revision>
  <cp:lastPrinted>2021-04-08T08:31:00Z</cp:lastPrinted>
  <dcterms:created xsi:type="dcterms:W3CDTF">2021-08-30T01:05:00Z</dcterms:created>
  <dcterms:modified xsi:type="dcterms:W3CDTF">2021-08-31T08:41:00Z</dcterms:modified>
</cp:coreProperties>
</file>