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434D" w:rsidRPr="002F5E7B" w:rsidRDefault="008F434D" w:rsidP="00D53304">
      <w:pPr>
        <w:snapToGrid w:val="0"/>
        <w:spacing w:afterLines="50" w:after="180"/>
        <w:ind w:leftChars="-177" w:left="2591" w:rightChars="-177" w:right="-425" w:hangingChars="793" w:hanging="3016"/>
        <w:jc w:val="center"/>
        <w:rPr>
          <w:rFonts w:eastAsia="標楷體"/>
          <w:b/>
          <w:bCs/>
          <w:spacing w:val="-10"/>
          <w:sz w:val="40"/>
        </w:rPr>
      </w:pPr>
      <w:r w:rsidRPr="002F5E7B">
        <w:rPr>
          <w:rFonts w:eastAsia="標楷體"/>
          <w:b/>
          <w:bCs/>
          <w:spacing w:val="-10"/>
          <w:sz w:val="40"/>
        </w:rPr>
        <w:t>立法院</w:t>
      </w:r>
      <w:r w:rsidR="00D53304" w:rsidRPr="002F5E7B">
        <w:rPr>
          <w:rFonts w:eastAsia="標楷體"/>
          <w:b/>
          <w:bCs/>
          <w:spacing w:val="-10"/>
          <w:sz w:val="40"/>
        </w:rPr>
        <w:t>交通委員會</w:t>
      </w:r>
      <w:r w:rsidRPr="002F5E7B">
        <w:rPr>
          <w:rFonts w:eastAsia="標楷體"/>
          <w:b/>
          <w:bCs/>
          <w:spacing w:val="-10"/>
          <w:sz w:val="40"/>
        </w:rPr>
        <w:t>考察</w:t>
      </w:r>
      <w:proofErr w:type="gramStart"/>
      <w:r w:rsidR="0014093B">
        <w:rPr>
          <w:rFonts w:eastAsia="標楷體" w:hint="eastAsia"/>
          <w:b/>
          <w:bCs/>
          <w:spacing w:val="-10"/>
          <w:sz w:val="40"/>
        </w:rPr>
        <w:t>臺</w:t>
      </w:r>
      <w:proofErr w:type="gramEnd"/>
      <w:r w:rsidR="0014093B">
        <w:rPr>
          <w:rFonts w:eastAsia="標楷體" w:hint="eastAsia"/>
          <w:b/>
          <w:bCs/>
          <w:spacing w:val="-10"/>
          <w:sz w:val="40"/>
        </w:rPr>
        <w:t>東</w:t>
      </w:r>
      <w:r w:rsidR="00C103D4">
        <w:rPr>
          <w:rFonts w:eastAsia="標楷體" w:hint="eastAsia"/>
          <w:b/>
          <w:bCs/>
          <w:spacing w:val="-10"/>
          <w:sz w:val="40"/>
        </w:rPr>
        <w:t>地區</w:t>
      </w:r>
      <w:r w:rsidR="004C0CEC" w:rsidRPr="004C0CEC">
        <w:rPr>
          <w:rFonts w:eastAsia="標楷體" w:hint="eastAsia"/>
          <w:b/>
          <w:bCs/>
          <w:spacing w:val="-10"/>
          <w:sz w:val="40"/>
        </w:rPr>
        <w:t>交通建設</w:t>
      </w:r>
      <w:r w:rsidRPr="002F5E7B">
        <w:rPr>
          <w:rFonts w:eastAsia="標楷體"/>
          <w:b/>
          <w:bCs/>
          <w:spacing w:val="-10"/>
          <w:sz w:val="40"/>
        </w:rPr>
        <w:t>紀錄</w:t>
      </w:r>
    </w:p>
    <w:p w:rsidR="008F434D" w:rsidRPr="0084413F" w:rsidRDefault="008F434D" w:rsidP="00E275C3">
      <w:pPr>
        <w:numPr>
          <w:ilvl w:val="0"/>
          <w:numId w:val="1"/>
        </w:numPr>
        <w:spacing w:line="500" w:lineRule="exact"/>
        <w:rPr>
          <w:rFonts w:eastAsia="標楷體"/>
          <w:sz w:val="32"/>
        </w:rPr>
      </w:pPr>
      <w:r w:rsidRPr="0084413F">
        <w:rPr>
          <w:rFonts w:eastAsia="標楷體"/>
          <w:bCs/>
          <w:sz w:val="32"/>
        </w:rPr>
        <w:t>考察</w:t>
      </w:r>
      <w:r w:rsidR="0018296C" w:rsidRPr="0084413F">
        <w:rPr>
          <w:rFonts w:eastAsia="標楷體" w:hint="eastAsia"/>
          <w:bCs/>
          <w:sz w:val="32"/>
        </w:rPr>
        <w:t>日期</w:t>
      </w:r>
      <w:r w:rsidRPr="0084413F">
        <w:rPr>
          <w:rFonts w:eastAsia="標楷體"/>
          <w:bCs/>
          <w:sz w:val="32"/>
        </w:rPr>
        <w:t>：</w:t>
      </w:r>
      <w:r w:rsidR="00847827" w:rsidRPr="0084413F">
        <w:rPr>
          <w:rFonts w:eastAsia="標楷體"/>
          <w:sz w:val="32"/>
        </w:rPr>
        <w:t>1</w:t>
      </w:r>
      <w:r w:rsidR="00847827">
        <w:rPr>
          <w:rFonts w:eastAsia="標楷體" w:hint="eastAsia"/>
          <w:sz w:val="32"/>
        </w:rPr>
        <w:t>10</w:t>
      </w:r>
      <w:r w:rsidR="00847827" w:rsidRPr="0084413F">
        <w:rPr>
          <w:rFonts w:eastAsia="標楷體"/>
          <w:sz w:val="32"/>
        </w:rPr>
        <w:t>年</w:t>
      </w:r>
      <w:r w:rsidR="0014093B">
        <w:rPr>
          <w:rFonts w:eastAsia="標楷體" w:hint="eastAsia"/>
          <w:sz w:val="32"/>
        </w:rPr>
        <w:t>3</w:t>
      </w:r>
      <w:r w:rsidR="00847827" w:rsidRPr="0084413F">
        <w:rPr>
          <w:rFonts w:eastAsia="標楷體"/>
          <w:sz w:val="32"/>
        </w:rPr>
        <w:t>月</w:t>
      </w:r>
      <w:r w:rsidR="0014093B">
        <w:rPr>
          <w:rFonts w:eastAsia="標楷體" w:hint="eastAsia"/>
          <w:sz w:val="32"/>
        </w:rPr>
        <w:t>31</w:t>
      </w:r>
      <w:r w:rsidR="00847827" w:rsidRPr="0084413F">
        <w:rPr>
          <w:rFonts w:eastAsia="標楷體"/>
          <w:sz w:val="32"/>
        </w:rPr>
        <w:t>日</w:t>
      </w:r>
      <w:r w:rsidR="00847827" w:rsidRPr="0084413F">
        <w:rPr>
          <w:rFonts w:eastAsia="標楷體" w:hint="eastAsia"/>
          <w:sz w:val="32"/>
        </w:rPr>
        <w:t>(</w:t>
      </w:r>
      <w:r w:rsidR="00847827" w:rsidRPr="0084413F">
        <w:rPr>
          <w:rFonts w:eastAsia="標楷體" w:hint="eastAsia"/>
          <w:sz w:val="32"/>
        </w:rPr>
        <w:t>星期</w:t>
      </w:r>
      <w:r w:rsidR="00847827">
        <w:rPr>
          <w:rFonts w:eastAsia="標楷體" w:hint="eastAsia"/>
          <w:sz w:val="32"/>
        </w:rPr>
        <w:t>三</w:t>
      </w:r>
      <w:r w:rsidR="00847827" w:rsidRPr="0084413F">
        <w:rPr>
          <w:rFonts w:eastAsia="標楷體" w:hint="eastAsia"/>
          <w:sz w:val="32"/>
        </w:rPr>
        <w:t>)</w:t>
      </w:r>
    </w:p>
    <w:p w:rsidR="0018296C" w:rsidRPr="0084413F" w:rsidRDefault="0018296C" w:rsidP="00821310">
      <w:pPr>
        <w:numPr>
          <w:ilvl w:val="0"/>
          <w:numId w:val="1"/>
        </w:numPr>
        <w:spacing w:line="500" w:lineRule="exact"/>
        <w:rPr>
          <w:rFonts w:eastAsia="標楷體"/>
          <w:sz w:val="32"/>
        </w:rPr>
      </w:pPr>
      <w:r w:rsidRPr="0084413F">
        <w:rPr>
          <w:rFonts w:eastAsia="標楷體" w:hint="eastAsia"/>
          <w:sz w:val="32"/>
        </w:rPr>
        <w:t>考察地點：</w:t>
      </w:r>
      <w:proofErr w:type="gramStart"/>
      <w:r w:rsidR="0014093B">
        <w:rPr>
          <w:rFonts w:eastAsia="標楷體" w:hint="eastAsia"/>
          <w:sz w:val="32"/>
        </w:rPr>
        <w:t>臺</w:t>
      </w:r>
      <w:proofErr w:type="gramEnd"/>
      <w:r w:rsidR="0014093B">
        <w:rPr>
          <w:rFonts w:eastAsia="標楷體" w:hint="eastAsia"/>
          <w:sz w:val="32"/>
        </w:rPr>
        <w:t>東</w:t>
      </w:r>
      <w:r w:rsidR="00085E88">
        <w:rPr>
          <w:rFonts w:eastAsia="標楷體" w:hint="eastAsia"/>
          <w:sz w:val="32"/>
        </w:rPr>
        <w:t>地區</w:t>
      </w:r>
    </w:p>
    <w:p w:rsidR="0018296C" w:rsidRDefault="00BF2971" w:rsidP="00867D50">
      <w:pPr>
        <w:numPr>
          <w:ilvl w:val="0"/>
          <w:numId w:val="1"/>
        </w:numPr>
        <w:spacing w:line="500" w:lineRule="exact"/>
        <w:rPr>
          <w:rFonts w:eastAsia="標楷體"/>
          <w:bCs/>
          <w:sz w:val="32"/>
        </w:rPr>
      </w:pPr>
      <w:r>
        <w:rPr>
          <w:rFonts w:eastAsia="標楷體" w:hint="eastAsia"/>
          <w:bCs/>
          <w:sz w:val="32"/>
        </w:rPr>
        <w:t>召集委員</w:t>
      </w:r>
      <w:r w:rsidR="0018296C" w:rsidRPr="0084413F">
        <w:rPr>
          <w:rFonts w:eastAsia="標楷體" w:hint="eastAsia"/>
          <w:bCs/>
          <w:sz w:val="32"/>
        </w:rPr>
        <w:t>：</w:t>
      </w:r>
      <w:r w:rsidR="00085E88">
        <w:rPr>
          <w:rFonts w:eastAsia="標楷體" w:hint="eastAsia"/>
          <w:bCs/>
          <w:sz w:val="32"/>
        </w:rPr>
        <w:t>陳委員素月</w:t>
      </w:r>
    </w:p>
    <w:p w:rsidR="00F20EA4" w:rsidRDefault="006F39F6" w:rsidP="00867D50">
      <w:pPr>
        <w:numPr>
          <w:ilvl w:val="0"/>
          <w:numId w:val="1"/>
        </w:numPr>
        <w:spacing w:line="500" w:lineRule="exact"/>
        <w:rPr>
          <w:rFonts w:eastAsia="標楷體"/>
          <w:bCs/>
          <w:sz w:val="32"/>
        </w:rPr>
      </w:pPr>
      <w:r>
        <w:rPr>
          <w:rFonts w:eastAsia="標楷體" w:hint="eastAsia"/>
          <w:bCs/>
          <w:sz w:val="32"/>
        </w:rPr>
        <w:t>參加</w:t>
      </w:r>
      <w:r w:rsidR="00F20EA4">
        <w:rPr>
          <w:rFonts w:eastAsia="標楷體" w:hint="eastAsia"/>
          <w:bCs/>
          <w:sz w:val="32"/>
        </w:rPr>
        <w:t>委員</w:t>
      </w:r>
      <w:r w:rsidR="00F20EA4">
        <w:rPr>
          <w:rFonts w:eastAsia="標楷體" w:hint="eastAsia"/>
          <w:bCs/>
          <w:sz w:val="32"/>
          <w:lang w:eastAsia="zh-HK"/>
        </w:rPr>
        <w:t>：</w:t>
      </w:r>
      <w:r w:rsidR="00A1497E">
        <w:rPr>
          <w:rFonts w:eastAsia="標楷體" w:hint="eastAsia"/>
          <w:bCs/>
          <w:sz w:val="32"/>
        </w:rPr>
        <w:t>劉委員</w:t>
      </w:r>
      <w:proofErr w:type="gramStart"/>
      <w:r w:rsidR="00A1497E">
        <w:rPr>
          <w:rFonts w:eastAsia="標楷體" w:hint="eastAsia"/>
          <w:bCs/>
          <w:sz w:val="32"/>
        </w:rPr>
        <w:t>櫂</w:t>
      </w:r>
      <w:proofErr w:type="gramEnd"/>
      <w:r w:rsidR="00A1497E">
        <w:rPr>
          <w:rFonts w:eastAsia="標楷體" w:hint="eastAsia"/>
          <w:bCs/>
          <w:sz w:val="32"/>
        </w:rPr>
        <w:t>豪</w:t>
      </w:r>
      <w:r w:rsidR="00085E88">
        <w:rPr>
          <w:rFonts w:eastAsia="標楷體" w:hint="eastAsia"/>
          <w:bCs/>
          <w:sz w:val="32"/>
        </w:rPr>
        <w:t>、邱</w:t>
      </w:r>
      <w:r w:rsidR="00085E88" w:rsidRPr="003145AB">
        <w:rPr>
          <w:rFonts w:eastAsia="標楷體" w:hint="eastAsia"/>
          <w:bCs/>
          <w:sz w:val="32"/>
        </w:rPr>
        <w:t>委員</w:t>
      </w:r>
      <w:r w:rsidR="00085E88">
        <w:rPr>
          <w:rFonts w:eastAsia="標楷體" w:hint="eastAsia"/>
          <w:bCs/>
          <w:sz w:val="32"/>
        </w:rPr>
        <w:t>臣遠</w:t>
      </w:r>
    </w:p>
    <w:p w:rsidR="008F434D" w:rsidRPr="0084413F" w:rsidRDefault="0047187F" w:rsidP="0015180E">
      <w:pPr>
        <w:numPr>
          <w:ilvl w:val="0"/>
          <w:numId w:val="1"/>
        </w:numPr>
        <w:spacing w:line="500" w:lineRule="exact"/>
        <w:rPr>
          <w:rFonts w:eastAsia="標楷體"/>
          <w:bCs/>
          <w:sz w:val="32"/>
        </w:rPr>
      </w:pPr>
      <w:r>
        <w:rPr>
          <w:rFonts w:eastAsia="標楷體" w:hint="eastAsia"/>
          <w:bCs/>
          <w:sz w:val="32"/>
        </w:rPr>
        <w:t>參加</w:t>
      </w:r>
      <w:r w:rsidR="008F434D" w:rsidRPr="0084413F">
        <w:rPr>
          <w:rFonts w:eastAsia="標楷體"/>
          <w:bCs/>
          <w:sz w:val="32"/>
        </w:rPr>
        <w:t>單位</w:t>
      </w:r>
      <w:r w:rsidR="0018296C" w:rsidRPr="0084413F">
        <w:rPr>
          <w:rFonts w:eastAsia="標楷體" w:hint="eastAsia"/>
          <w:bCs/>
          <w:sz w:val="32"/>
        </w:rPr>
        <w:t>或人員</w:t>
      </w:r>
      <w:r w:rsidR="008F434D" w:rsidRPr="0084413F">
        <w:rPr>
          <w:rFonts w:eastAsia="標楷體"/>
          <w:bCs/>
          <w:sz w:val="32"/>
        </w:rPr>
        <w:t>：</w:t>
      </w:r>
    </w:p>
    <w:p w:rsidR="00A1497E" w:rsidRDefault="00A1497E" w:rsidP="001F60BB">
      <w:pPr>
        <w:spacing w:line="500" w:lineRule="exact"/>
        <w:ind w:left="720"/>
        <w:rPr>
          <w:rFonts w:eastAsia="標楷體"/>
          <w:bCs/>
          <w:sz w:val="32"/>
        </w:rPr>
      </w:pPr>
      <w:r>
        <w:rPr>
          <w:rFonts w:eastAsia="標楷體" w:hint="eastAsia"/>
          <w:bCs/>
          <w:sz w:val="32"/>
        </w:rPr>
        <w:t>立法院交通委員會</w:t>
      </w:r>
      <w:r w:rsidR="00784330">
        <w:rPr>
          <w:rFonts w:eastAsia="標楷體" w:hint="eastAsia"/>
          <w:bCs/>
          <w:sz w:val="32"/>
        </w:rPr>
        <w:t xml:space="preserve">  </w:t>
      </w:r>
      <w:r>
        <w:rPr>
          <w:rFonts w:eastAsia="標楷體" w:hint="eastAsia"/>
          <w:bCs/>
          <w:sz w:val="32"/>
        </w:rPr>
        <w:t xml:space="preserve">     </w:t>
      </w:r>
      <w:r w:rsidR="00784330">
        <w:rPr>
          <w:rFonts w:eastAsia="標楷體" w:hint="eastAsia"/>
          <w:bCs/>
          <w:sz w:val="32"/>
        </w:rPr>
        <w:t xml:space="preserve"> </w:t>
      </w:r>
      <w:r>
        <w:rPr>
          <w:rFonts w:eastAsia="標楷體" w:hint="eastAsia"/>
          <w:bCs/>
          <w:sz w:val="32"/>
        </w:rPr>
        <w:t xml:space="preserve"> </w:t>
      </w:r>
      <w:r w:rsidR="00D82ACB">
        <w:rPr>
          <w:rFonts w:eastAsia="標楷體" w:hint="eastAsia"/>
          <w:bCs/>
          <w:sz w:val="32"/>
        </w:rPr>
        <w:t xml:space="preserve">      </w:t>
      </w:r>
      <w:r>
        <w:rPr>
          <w:rFonts w:eastAsia="標楷體" w:hint="eastAsia"/>
          <w:bCs/>
          <w:sz w:val="32"/>
        </w:rPr>
        <w:t xml:space="preserve"> </w:t>
      </w:r>
      <w:r w:rsidR="00D82ACB" w:rsidRPr="00D82ACB">
        <w:rPr>
          <w:rFonts w:eastAsia="標楷體" w:hint="eastAsia"/>
          <w:bCs/>
          <w:sz w:val="32"/>
        </w:rPr>
        <w:t>陳</w:t>
      </w:r>
      <w:r w:rsidR="00D82ACB">
        <w:rPr>
          <w:rFonts w:eastAsia="標楷體" w:hint="eastAsia"/>
          <w:bCs/>
          <w:sz w:val="32"/>
        </w:rPr>
        <w:t>秘書</w:t>
      </w:r>
      <w:r w:rsidR="00D82ACB" w:rsidRPr="00D82ACB">
        <w:rPr>
          <w:rFonts w:eastAsia="標楷體" w:hint="eastAsia"/>
          <w:bCs/>
          <w:sz w:val="32"/>
        </w:rPr>
        <w:t>淑</w:t>
      </w:r>
      <w:proofErr w:type="gramStart"/>
      <w:r w:rsidR="00D82ACB" w:rsidRPr="00D82ACB">
        <w:rPr>
          <w:rFonts w:eastAsia="標楷體" w:hint="eastAsia"/>
          <w:bCs/>
          <w:sz w:val="32"/>
        </w:rPr>
        <w:t>玫</w:t>
      </w:r>
      <w:proofErr w:type="gramEnd"/>
      <w:r w:rsidR="00D82ACB">
        <w:rPr>
          <w:rFonts w:eastAsia="標楷體" w:hint="eastAsia"/>
          <w:bCs/>
          <w:sz w:val="32"/>
        </w:rPr>
        <w:t>等</w:t>
      </w:r>
    </w:p>
    <w:p w:rsidR="00085E88" w:rsidRDefault="00085E88" w:rsidP="001F60BB">
      <w:pPr>
        <w:spacing w:line="500" w:lineRule="exact"/>
        <w:ind w:left="720"/>
        <w:rPr>
          <w:rFonts w:eastAsia="標楷體"/>
          <w:bCs/>
          <w:sz w:val="32"/>
        </w:rPr>
      </w:pPr>
      <w:r>
        <w:rPr>
          <w:rFonts w:eastAsia="標楷體" w:hint="eastAsia"/>
          <w:bCs/>
          <w:sz w:val="32"/>
        </w:rPr>
        <w:t>廖國棟委員國會辦公室</w:t>
      </w:r>
      <w:r>
        <w:rPr>
          <w:rFonts w:eastAsia="標楷體" w:hint="eastAsia"/>
          <w:bCs/>
          <w:sz w:val="32"/>
        </w:rPr>
        <w:t xml:space="preserve">            </w:t>
      </w:r>
      <w:r w:rsidR="00B515A5">
        <w:rPr>
          <w:rFonts w:eastAsia="標楷體" w:hint="eastAsia"/>
          <w:bCs/>
          <w:sz w:val="32"/>
        </w:rPr>
        <w:t>王主任坤星等</w:t>
      </w:r>
    </w:p>
    <w:p w:rsidR="00563A98" w:rsidRDefault="00563A98" w:rsidP="001F60BB">
      <w:pPr>
        <w:spacing w:line="500" w:lineRule="exact"/>
        <w:ind w:left="720"/>
        <w:rPr>
          <w:rFonts w:eastAsia="標楷體"/>
          <w:bCs/>
          <w:sz w:val="32"/>
        </w:rPr>
      </w:pPr>
      <w:r>
        <w:rPr>
          <w:rFonts w:eastAsia="標楷體" w:hint="eastAsia"/>
          <w:bCs/>
          <w:sz w:val="32"/>
        </w:rPr>
        <w:t>行政院東部聯合服務中心</w:t>
      </w:r>
      <w:r>
        <w:rPr>
          <w:rFonts w:eastAsia="標楷體" w:hint="eastAsia"/>
          <w:bCs/>
          <w:sz w:val="32"/>
        </w:rPr>
        <w:t xml:space="preserve">          </w:t>
      </w:r>
      <w:r>
        <w:rPr>
          <w:rFonts w:eastAsia="標楷體" w:hint="eastAsia"/>
          <w:bCs/>
          <w:sz w:val="32"/>
        </w:rPr>
        <w:t>洪執行</w:t>
      </w:r>
      <w:proofErr w:type="gramStart"/>
      <w:r>
        <w:rPr>
          <w:rFonts w:eastAsia="標楷體" w:hint="eastAsia"/>
          <w:bCs/>
          <w:sz w:val="32"/>
        </w:rPr>
        <w:t>長宗楷</w:t>
      </w:r>
      <w:proofErr w:type="gramEnd"/>
      <w:r w:rsidR="00765F0F">
        <w:rPr>
          <w:rFonts w:eastAsia="標楷體" w:hint="eastAsia"/>
          <w:bCs/>
          <w:sz w:val="32"/>
        </w:rPr>
        <w:t>等</w:t>
      </w:r>
    </w:p>
    <w:p w:rsidR="00563A98" w:rsidRDefault="00563A98" w:rsidP="001F60BB">
      <w:pPr>
        <w:spacing w:line="500" w:lineRule="exact"/>
        <w:ind w:left="720"/>
        <w:rPr>
          <w:rFonts w:eastAsia="標楷體"/>
          <w:bCs/>
          <w:sz w:val="32"/>
        </w:rPr>
      </w:pPr>
      <w:proofErr w:type="gramStart"/>
      <w:r>
        <w:rPr>
          <w:rFonts w:eastAsia="標楷體" w:hint="eastAsia"/>
          <w:bCs/>
          <w:sz w:val="32"/>
        </w:rPr>
        <w:t>臺</w:t>
      </w:r>
      <w:proofErr w:type="gramEnd"/>
      <w:r>
        <w:rPr>
          <w:rFonts w:eastAsia="標楷體" w:hint="eastAsia"/>
          <w:bCs/>
          <w:sz w:val="32"/>
        </w:rPr>
        <w:t>東縣政府</w:t>
      </w:r>
      <w:r>
        <w:rPr>
          <w:rFonts w:eastAsia="標楷體" w:hint="eastAsia"/>
          <w:bCs/>
          <w:sz w:val="32"/>
        </w:rPr>
        <w:t xml:space="preserve">                      </w:t>
      </w:r>
      <w:r>
        <w:rPr>
          <w:rFonts w:eastAsia="標楷體" w:hint="eastAsia"/>
          <w:bCs/>
          <w:sz w:val="32"/>
        </w:rPr>
        <w:t>王副縣長志輝</w:t>
      </w:r>
      <w:r w:rsidR="00765F0F">
        <w:rPr>
          <w:rFonts w:eastAsia="標楷體" w:hint="eastAsia"/>
          <w:bCs/>
          <w:sz w:val="32"/>
        </w:rPr>
        <w:t>等</w:t>
      </w:r>
    </w:p>
    <w:p w:rsidR="001F60BB" w:rsidRDefault="001F60BB" w:rsidP="001F60BB">
      <w:pPr>
        <w:spacing w:line="500" w:lineRule="exact"/>
        <w:ind w:left="720"/>
        <w:rPr>
          <w:rFonts w:eastAsia="標楷體"/>
          <w:bCs/>
          <w:sz w:val="32"/>
        </w:rPr>
      </w:pPr>
      <w:r>
        <w:rPr>
          <w:rFonts w:eastAsia="標楷體" w:hint="eastAsia"/>
          <w:bCs/>
          <w:sz w:val="32"/>
        </w:rPr>
        <w:t>交通部</w:t>
      </w:r>
      <w:r>
        <w:rPr>
          <w:rFonts w:eastAsia="標楷體"/>
          <w:bCs/>
          <w:sz w:val="32"/>
        </w:rPr>
        <w:t xml:space="preserve">            </w:t>
      </w:r>
      <w:r w:rsidR="00784330">
        <w:rPr>
          <w:rFonts w:eastAsia="標楷體" w:hint="eastAsia"/>
          <w:bCs/>
          <w:sz w:val="32"/>
        </w:rPr>
        <w:t xml:space="preserve">  </w:t>
      </w:r>
      <w:r>
        <w:rPr>
          <w:rFonts w:eastAsia="標楷體"/>
          <w:bCs/>
          <w:sz w:val="32"/>
        </w:rPr>
        <w:t xml:space="preserve">  </w:t>
      </w:r>
      <w:r w:rsidR="00784330">
        <w:rPr>
          <w:rFonts w:eastAsia="標楷體" w:hint="eastAsia"/>
          <w:bCs/>
          <w:sz w:val="32"/>
        </w:rPr>
        <w:t xml:space="preserve"> </w:t>
      </w:r>
      <w:r>
        <w:rPr>
          <w:rFonts w:eastAsia="標楷體"/>
          <w:bCs/>
          <w:sz w:val="32"/>
        </w:rPr>
        <w:t xml:space="preserve">         </w:t>
      </w:r>
      <w:r>
        <w:rPr>
          <w:rFonts w:eastAsia="標楷體" w:hint="eastAsia"/>
          <w:bCs/>
          <w:sz w:val="32"/>
        </w:rPr>
        <w:t>林部長佳龍</w:t>
      </w:r>
    </w:p>
    <w:p w:rsidR="001F60BB" w:rsidRDefault="001F60BB" w:rsidP="001F60BB">
      <w:pPr>
        <w:spacing w:line="500" w:lineRule="exact"/>
        <w:ind w:left="720"/>
        <w:rPr>
          <w:rFonts w:eastAsia="標楷體"/>
          <w:bCs/>
          <w:sz w:val="32"/>
        </w:rPr>
      </w:pPr>
      <w:r>
        <w:rPr>
          <w:rFonts w:eastAsia="標楷體" w:hint="eastAsia"/>
          <w:bCs/>
          <w:sz w:val="32"/>
        </w:rPr>
        <w:t>交通部航政司</w:t>
      </w:r>
      <w:r>
        <w:rPr>
          <w:rFonts w:eastAsia="標楷體"/>
          <w:bCs/>
          <w:sz w:val="32"/>
        </w:rPr>
        <w:t xml:space="preserve">        </w:t>
      </w:r>
      <w:r w:rsidR="00784330">
        <w:rPr>
          <w:rFonts w:eastAsia="標楷體" w:hint="eastAsia"/>
          <w:bCs/>
          <w:sz w:val="32"/>
        </w:rPr>
        <w:t xml:space="preserve">   </w:t>
      </w:r>
      <w:r>
        <w:rPr>
          <w:rFonts w:eastAsia="標楷體"/>
          <w:bCs/>
          <w:sz w:val="32"/>
        </w:rPr>
        <w:t xml:space="preserve">         </w:t>
      </w:r>
      <w:r>
        <w:rPr>
          <w:rFonts w:eastAsia="標楷體" w:hint="eastAsia"/>
          <w:bCs/>
          <w:sz w:val="32"/>
        </w:rPr>
        <w:t>何司長淑萍等</w:t>
      </w:r>
    </w:p>
    <w:p w:rsidR="00B32FC9" w:rsidRDefault="0069677B" w:rsidP="001F60BB">
      <w:pPr>
        <w:spacing w:line="500" w:lineRule="exact"/>
        <w:ind w:left="720"/>
        <w:rPr>
          <w:rFonts w:eastAsia="標楷體"/>
          <w:bCs/>
          <w:sz w:val="32"/>
        </w:rPr>
      </w:pPr>
      <w:r>
        <w:rPr>
          <w:rFonts w:eastAsia="標楷體" w:hint="eastAsia"/>
          <w:bCs/>
          <w:sz w:val="32"/>
        </w:rPr>
        <w:t>交通部民用航空局</w:t>
      </w:r>
      <w:r w:rsidR="00B32FC9" w:rsidRPr="00B32FC9">
        <w:rPr>
          <w:rFonts w:eastAsia="標楷體" w:hint="eastAsia"/>
          <w:bCs/>
          <w:sz w:val="32"/>
        </w:rPr>
        <w:t xml:space="preserve">      </w:t>
      </w:r>
      <w:r w:rsidR="00784330">
        <w:rPr>
          <w:rFonts w:eastAsia="標楷體" w:hint="eastAsia"/>
          <w:bCs/>
          <w:sz w:val="32"/>
        </w:rPr>
        <w:t xml:space="preserve">   </w:t>
      </w:r>
      <w:r w:rsidR="00B32FC9" w:rsidRPr="00B32FC9">
        <w:rPr>
          <w:rFonts w:eastAsia="標楷體" w:hint="eastAsia"/>
          <w:bCs/>
          <w:sz w:val="32"/>
        </w:rPr>
        <w:t xml:space="preserve">       </w:t>
      </w:r>
      <w:r w:rsidR="00BE502C" w:rsidRPr="00BE502C">
        <w:rPr>
          <w:rFonts w:eastAsia="標楷體" w:hint="eastAsia"/>
          <w:bCs/>
          <w:sz w:val="32"/>
        </w:rPr>
        <w:t>林局長國顯等</w:t>
      </w:r>
      <w:bookmarkStart w:id="0" w:name="_GoBack"/>
      <w:bookmarkEnd w:id="0"/>
    </w:p>
    <w:p w:rsidR="001F60BB" w:rsidRDefault="0069677B" w:rsidP="001F60BB">
      <w:pPr>
        <w:spacing w:line="500" w:lineRule="exact"/>
        <w:ind w:left="720"/>
        <w:rPr>
          <w:rFonts w:eastAsia="標楷體"/>
          <w:bCs/>
          <w:sz w:val="32"/>
        </w:rPr>
      </w:pPr>
      <w:r w:rsidRPr="00B32FC9">
        <w:rPr>
          <w:rFonts w:eastAsia="標楷體" w:hint="eastAsia"/>
          <w:bCs/>
          <w:sz w:val="32"/>
        </w:rPr>
        <w:t>交通部公</w:t>
      </w:r>
      <w:r>
        <w:rPr>
          <w:rFonts w:eastAsia="標楷體" w:hint="eastAsia"/>
          <w:bCs/>
          <w:sz w:val="32"/>
        </w:rPr>
        <w:t>共關係</w:t>
      </w:r>
      <w:r w:rsidRPr="00B32FC9">
        <w:rPr>
          <w:rFonts w:eastAsia="標楷體" w:hint="eastAsia"/>
          <w:bCs/>
          <w:sz w:val="32"/>
        </w:rPr>
        <w:t>室</w:t>
      </w:r>
      <w:r w:rsidR="001F60BB">
        <w:rPr>
          <w:rFonts w:eastAsia="標楷體"/>
          <w:bCs/>
          <w:sz w:val="32"/>
        </w:rPr>
        <w:t xml:space="preserve">       </w:t>
      </w:r>
      <w:r w:rsidR="00784330">
        <w:rPr>
          <w:rFonts w:eastAsia="標楷體" w:hint="eastAsia"/>
          <w:bCs/>
          <w:sz w:val="32"/>
        </w:rPr>
        <w:t xml:space="preserve"> </w:t>
      </w:r>
      <w:r w:rsidR="001F60BB">
        <w:rPr>
          <w:rFonts w:eastAsia="標楷體"/>
          <w:bCs/>
          <w:sz w:val="32"/>
        </w:rPr>
        <w:t xml:space="preserve"> </w:t>
      </w:r>
      <w:r w:rsidR="00784330">
        <w:rPr>
          <w:rFonts w:eastAsia="標楷體" w:hint="eastAsia"/>
          <w:bCs/>
          <w:sz w:val="32"/>
        </w:rPr>
        <w:t xml:space="preserve">  </w:t>
      </w:r>
      <w:r w:rsidR="001F60BB">
        <w:rPr>
          <w:rFonts w:eastAsia="標楷體"/>
          <w:bCs/>
          <w:sz w:val="32"/>
        </w:rPr>
        <w:t xml:space="preserve">     </w:t>
      </w:r>
      <w:r w:rsidR="00BE502C" w:rsidRPr="00BE502C">
        <w:rPr>
          <w:rFonts w:eastAsia="標楷體" w:hint="eastAsia"/>
          <w:bCs/>
          <w:sz w:val="32"/>
        </w:rPr>
        <w:t>楊參事永盛等</w:t>
      </w:r>
    </w:p>
    <w:p w:rsidR="0018296C" w:rsidRPr="00F57D1C" w:rsidRDefault="00AB2967" w:rsidP="0015180E">
      <w:pPr>
        <w:numPr>
          <w:ilvl w:val="0"/>
          <w:numId w:val="1"/>
        </w:numPr>
        <w:snapToGrid w:val="0"/>
        <w:spacing w:line="500" w:lineRule="exact"/>
        <w:rPr>
          <w:rFonts w:eastAsia="標楷體"/>
          <w:bCs/>
          <w:sz w:val="32"/>
        </w:rPr>
      </w:pPr>
      <w:r w:rsidRPr="0084413F">
        <w:rPr>
          <w:rFonts w:eastAsia="標楷體" w:hint="eastAsia"/>
          <w:bCs/>
          <w:sz w:val="32"/>
        </w:rPr>
        <w:t>簡報及討論過程：</w:t>
      </w:r>
      <w:r w:rsidRPr="00F57D1C">
        <w:rPr>
          <w:rFonts w:eastAsia="標楷體" w:hint="eastAsia"/>
          <w:bCs/>
          <w:sz w:val="32"/>
        </w:rPr>
        <w:t>略</w:t>
      </w:r>
    </w:p>
    <w:p w:rsidR="00EB6FEE" w:rsidRPr="00F57D1C" w:rsidRDefault="008F434D" w:rsidP="00162CF4">
      <w:pPr>
        <w:numPr>
          <w:ilvl w:val="0"/>
          <w:numId w:val="1"/>
        </w:numPr>
        <w:snapToGrid w:val="0"/>
        <w:spacing w:line="500" w:lineRule="exact"/>
        <w:rPr>
          <w:rFonts w:eastAsia="標楷體"/>
          <w:bCs/>
          <w:sz w:val="32"/>
        </w:rPr>
      </w:pPr>
      <w:r w:rsidRPr="00F57D1C">
        <w:rPr>
          <w:rFonts w:eastAsia="標楷體"/>
          <w:bCs/>
          <w:sz w:val="32"/>
        </w:rPr>
        <w:t>結論：</w:t>
      </w:r>
    </w:p>
    <w:p w:rsidR="00240F3E" w:rsidRPr="00F57D1C" w:rsidRDefault="004351CD" w:rsidP="00F7701E">
      <w:pPr>
        <w:numPr>
          <w:ilvl w:val="0"/>
          <w:numId w:val="2"/>
        </w:numPr>
        <w:snapToGrid w:val="0"/>
        <w:spacing w:beforeLines="50" w:before="180" w:line="500" w:lineRule="exact"/>
        <w:ind w:leftChars="100" w:left="852" w:hanging="612"/>
        <w:rPr>
          <w:rFonts w:ascii="Arial" w:eastAsia="標楷體" w:hAnsi="Arial" w:cs="Arial"/>
          <w:sz w:val="32"/>
          <w:szCs w:val="32"/>
        </w:rPr>
      </w:pPr>
      <w:proofErr w:type="gramStart"/>
      <w:r w:rsidRPr="00F57D1C">
        <w:rPr>
          <w:rFonts w:ascii="Arial" w:eastAsia="標楷體" w:hAnsi="Arial" w:cs="Arial" w:hint="eastAsia"/>
          <w:sz w:val="32"/>
          <w:szCs w:val="32"/>
        </w:rPr>
        <w:t>臺</w:t>
      </w:r>
      <w:proofErr w:type="gramEnd"/>
      <w:r w:rsidR="00B32FC9" w:rsidRPr="00F57D1C">
        <w:rPr>
          <w:rFonts w:ascii="Arial" w:eastAsia="標楷體" w:hAnsi="Arial" w:cs="Arial" w:hint="eastAsia"/>
          <w:sz w:val="32"/>
          <w:szCs w:val="32"/>
        </w:rPr>
        <w:t>東機場</w:t>
      </w:r>
      <w:proofErr w:type="gramStart"/>
      <w:r w:rsidR="00B32FC9" w:rsidRPr="00F57D1C">
        <w:rPr>
          <w:rFonts w:ascii="Arial" w:eastAsia="標楷體" w:hAnsi="Arial" w:cs="Arial" w:hint="eastAsia"/>
          <w:sz w:val="32"/>
          <w:szCs w:val="32"/>
        </w:rPr>
        <w:t>空側</w:t>
      </w:r>
      <w:proofErr w:type="gramEnd"/>
      <w:r w:rsidR="00B32FC9" w:rsidRPr="00F57D1C">
        <w:rPr>
          <w:rFonts w:ascii="Arial" w:eastAsia="標楷體" w:hAnsi="Arial" w:cs="Arial" w:hint="eastAsia"/>
          <w:sz w:val="32"/>
          <w:szCs w:val="32"/>
        </w:rPr>
        <w:t>道面改善工程</w:t>
      </w:r>
      <w:r w:rsidR="00D56169" w:rsidRPr="00F57D1C">
        <w:rPr>
          <w:rFonts w:ascii="Arial" w:eastAsia="標楷體" w:hAnsi="Arial" w:cs="Arial" w:hint="eastAsia"/>
          <w:sz w:val="32"/>
          <w:szCs w:val="32"/>
        </w:rPr>
        <w:t>案</w:t>
      </w:r>
    </w:p>
    <w:p w:rsidR="007940B3" w:rsidRPr="00563A98" w:rsidRDefault="00240F3E" w:rsidP="00FE76F5">
      <w:pPr>
        <w:snapToGrid w:val="0"/>
        <w:spacing w:line="500" w:lineRule="exact"/>
        <w:ind w:leftChars="118" w:left="1211" w:hangingChars="290" w:hanging="928"/>
        <w:jc w:val="both"/>
        <w:rPr>
          <w:rFonts w:ascii="標楷體" w:eastAsia="標楷體" w:hAnsi="標楷體" w:cs="Arial"/>
          <w:sz w:val="32"/>
          <w:szCs w:val="32"/>
        </w:rPr>
      </w:pPr>
      <w:r w:rsidRPr="00F57D1C">
        <w:rPr>
          <w:rFonts w:ascii="Arial" w:eastAsia="標楷體" w:hAnsi="Arial" w:cs="Arial" w:hint="eastAsia"/>
          <w:sz w:val="32"/>
          <w:szCs w:val="32"/>
        </w:rPr>
        <w:t>決議</w:t>
      </w:r>
      <w:r w:rsidR="00D82ACB">
        <w:rPr>
          <w:rFonts w:ascii="標楷體" w:eastAsia="標楷體" w:hAnsi="標楷體" w:cs="Arial" w:hint="eastAsia"/>
          <w:sz w:val="32"/>
          <w:szCs w:val="32"/>
        </w:rPr>
        <w:t>：</w:t>
      </w:r>
      <w:r w:rsidR="00563A98" w:rsidRPr="00F57D1C">
        <w:rPr>
          <w:rFonts w:eastAsia="標楷體" w:hint="eastAsia"/>
          <w:sz w:val="32"/>
        </w:rPr>
        <w:t>請民航局</w:t>
      </w:r>
      <w:r w:rsidR="00563A98">
        <w:rPr>
          <w:rFonts w:eastAsia="標楷體" w:hint="eastAsia"/>
          <w:sz w:val="32"/>
        </w:rPr>
        <w:t>積極</w:t>
      </w:r>
      <w:r w:rsidR="00563A98" w:rsidRPr="00F57D1C">
        <w:rPr>
          <w:rFonts w:eastAsia="標楷體" w:hint="eastAsia"/>
          <w:sz w:val="32"/>
        </w:rPr>
        <w:t>辦理</w:t>
      </w:r>
      <w:r w:rsidR="00563A98" w:rsidRPr="008D4999">
        <w:rPr>
          <w:rFonts w:eastAsia="標楷體" w:hint="eastAsia"/>
          <w:bCs/>
          <w:sz w:val="32"/>
        </w:rPr>
        <w:t>並控管施工進度及品質</w:t>
      </w:r>
      <w:r w:rsidR="00563A98">
        <w:rPr>
          <w:rFonts w:ascii="標楷體" w:eastAsia="標楷體" w:hAnsi="標楷體" w:hint="eastAsia"/>
          <w:sz w:val="32"/>
        </w:rPr>
        <w:t>，</w:t>
      </w:r>
      <w:r w:rsidR="00563A98" w:rsidRPr="00F57D1C">
        <w:rPr>
          <w:rFonts w:eastAsia="標楷體" w:hint="eastAsia"/>
          <w:sz w:val="32"/>
        </w:rPr>
        <w:t>期</w:t>
      </w:r>
      <w:r w:rsidR="00563A98">
        <w:rPr>
          <w:rFonts w:eastAsia="標楷體" w:hint="eastAsia"/>
          <w:sz w:val="32"/>
        </w:rPr>
        <w:t>於</w:t>
      </w:r>
      <w:r w:rsidR="00563A98" w:rsidRPr="00F57D1C">
        <w:rPr>
          <w:rFonts w:eastAsia="標楷體"/>
          <w:bCs/>
          <w:sz w:val="32"/>
        </w:rPr>
        <w:t>111</w:t>
      </w:r>
      <w:r w:rsidR="00563A98" w:rsidRPr="00F57D1C">
        <w:rPr>
          <w:rFonts w:eastAsia="標楷體" w:hint="eastAsia"/>
          <w:bCs/>
          <w:sz w:val="32"/>
        </w:rPr>
        <w:t>年底</w:t>
      </w:r>
      <w:r w:rsidR="00563A98" w:rsidRPr="00FE76F5">
        <w:rPr>
          <w:rFonts w:eastAsia="標楷體" w:hint="eastAsia"/>
          <w:sz w:val="32"/>
        </w:rPr>
        <w:t>如期</w:t>
      </w:r>
      <w:r w:rsidR="00563A98">
        <w:rPr>
          <w:rFonts w:eastAsia="標楷體" w:hint="eastAsia"/>
          <w:bCs/>
          <w:sz w:val="32"/>
        </w:rPr>
        <w:t>如質</w:t>
      </w:r>
      <w:r w:rsidR="00563A98" w:rsidRPr="00F57D1C">
        <w:rPr>
          <w:rFonts w:eastAsia="標楷體" w:hint="eastAsia"/>
          <w:bCs/>
          <w:sz w:val="32"/>
        </w:rPr>
        <w:t>完</w:t>
      </w:r>
      <w:r w:rsidR="00563A98">
        <w:rPr>
          <w:rFonts w:eastAsia="標楷體" w:hint="eastAsia"/>
          <w:bCs/>
          <w:sz w:val="32"/>
        </w:rPr>
        <w:t>成本工程</w:t>
      </w:r>
      <w:r w:rsidR="00563A98" w:rsidRPr="00F57D1C">
        <w:rPr>
          <w:rFonts w:eastAsia="標楷體" w:hint="eastAsia"/>
          <w:sz w:val="32"/>
        </w:rPr>
        <w:t>，</w:t>
      </w:r>
      <w:proofErr w:type="gramStart"/>
      <w:r w:rsidR="00563A98">
        <w:rPr>
          <w:rFonts w:eastAsia="標楷體" w:hint="eastAsia"/>
          <w:sz w:val="32"/>
        </w:rPr>
        <w:t>俾</w:t>
      </w:r>
      <w:proofErr w:type="gramEnd"/>
      <w:r w:rsidR="00563A98">
        <w:rPr>
          <w:rFonts w:eastAsia="標楷體" w:hint="eastAsia"/>
          <w:sz w:val="32"/>
        </w:rPr>
        <w:t>以提供</w:t>
      </w:r>
      <w:r w:rsidR="00563A98" w:rsidRPr="00F57D1C">
        <w:rPr>
          <w:rFonts w:eastAsia="標楷體" w:hint="eastAsia"/>
          <w:bCs/>
          <w:sz w:val="32"/>
        </w:rPr>
        <w:t>空中巴士</w:t>
      </w:r>
      <w:r w:rsidR="00563A98" w:rsidRPr="00F57D1C">
        <w:rPr>
          <w:rFonts w:eastAsia="標楷體"/>
          <w:bCs/>
          <w:sz w:val="32"/>
        </w:rPr>
        <w:t>321</w:t>
      </w:r>
      <w:r w:rsidR="00563A98" w:rsidRPr="00F57D1C">
        <w:rPr>
          <w:rFonts w:eastAsia="標楷體" w:hint="eastAsia"/>
          <w:bCs/>
          <w:sz w:val="32"/>
        </w:rPr>
        <w:t>、波音</w:t>
      </w:r>
      <w:r w:rsidR="00563A98" w:rsidRPr="00F57D1C">
        <w:rPr>
          <w:rFonts w:eastAsia="標楷體"/>
          <w:bCs/>
          <w:sz w:val="32"/>
        </w:rPr>
        <w:t>737-800</w:t>
      </w:r>
      <w:r w:rsidR="00563A98" w:rsidRPr="00F57D1C">
        <w:rPr>
          <w:rFonts w:eastAsia="標楷體" w:hint="eastAsia"/>
          <w:bCs/>
          <w:sz w:val="32"/>
        </w:rPr>
        <w:t>等大型飛機</w:t>
      </w:r>
      <w:r w:rsidR="00563A98">
        <w:rPr>
          <w:rFonts w:eastAsia="標楷體" w:hint="eastAsia"/>
          <w:bCs/>
          <w:sz w:val="32"/>
        </w:rPr>
        <w:t>可</w:t>
      </w:r>
      <w:r w:rsidR="00563A98" w:rsidRPr="00F57D1C">
        <w:rPr>
          <w:rFonts w:eastAsia="標楷體" w:hint="eastAsia"/>
          <w:bCs/>
          <w:sz w:val="32"/>
        </w:rPr>
        <w:t>常態性起降</w:t>
      </w:r>
      <w:r w:rsidR="00563A98" w:rsidRPr="00F57D1C">
        <w:rPr>
          <w:rFonts w:ascii="Arial" w:eastAsia="標楷體" w:hAnsi="Arial" w:cs="Arial" w:hint="eastAsia"/>
          <w:sz w:val="32"/>
          <w:szCs w:val="32"/>
        </w:rPr>
        <w:t>臺東機場</w:t>
      </w:r>
      <w:r w:rsidR="00563A98" w:rsidRPr="00F57D1C">
        <w:rPr>
          <w:rFonts w:eastAsia="標楷體" w:hint="eastAsia"/>
          <w:bCs/>
          <w:sz w:val="32"/>
        </w:rPr>
        <w:t>，提升</w:t>
      </w:r>
      <w:r w:rsidR="00563A98">
        <w:rPr>
          <w:rFonts w:eastAsia="標楷體" w:hint="eastAsia"/>
          <w:bCs/>
          <w:sz w:val="32"/>
        </w:rPr>
        <w:t>臺東地區空中運能及服務品質，進而</w:t>
      </w:r>
      <w:r w:rsidR="00563A98" w:rsidRPr="00F57D1C">
        <w:rPr>
          <w:rFonts w:eastAsia="標楷體" w:hint="eastAsia"/>
          <w:bCs/>
          <w:sz w:val="32"/>
        </w:rPr>
        <w:t>促進臺東國際觀光發展。</w:t>
      </w:r>
    </w:p>
    <w:p w:rsidR="00240F3E" w:rsidRPr="00F57D1C" w:rsidRDefault="00B32FC9" w:rsidP="00F7701E">
      <w:pPr>
        <w:numPr>
          <w:ilvl w:val="0"/>
          <w:numId w:val="2"/>
        </w:numPr>
        <w:snapToGrid w:val="0"/>
        <w:spacing w:beforeLines="50" w:before="180" w:line="500" w:lineRule="exact"/>
        <w:ind w:leftChars="100" w:left="852" w:hanging="612"/>
        <w:rPr>
          <w:rFonts w:ascii="Arial" w:eastAsia="標楷體" w:hAnsi="Arial" w:cs="Arial"/>
          <w:sz w:val="32"/>
          <w:szCs w:val="32"/>
        </w:rPr>
      </w:pPr>
      <w:r w:rsidRPr="00F57D1C">
        <w:rPr>
          <w:rFonts w:ascii="Arial" w:eastAsia="標楷體" w:hAnsi="Arial" w:cs="Arial" w:hint="eastAsia"/>
          <w:sz w:val="32"/>
          <w:szCs w:val="32"/>
        </w:rPr>
        <w:t>蘭嶼機場跑道</w:t>
      </w:r>
      <w:r w:rsidR="0012143F">
        <w:rPr>
          <w:rFonts w:ascii="Arial" w:eastAsia="標楷體" w:hAnsi="Arial" w:cs="Arial" w:hint="eastAsia"/>
          <w:sz w:val="32"/>
          <w:szCs w:val="32"/>
        </w:rPr>
        <w:t>整建</w:t>
      </w:r>
      <w:r w:rsidRPr="00F57D1C">
        <w:rPr>
          <w:rFonts w:ascii="Arial" w:eastAsia="標楷體" w:hAnsi="Arial" w:cs="Arial" w:hint="eastAsia"/>
          <w:sz w:val="32"/>
          <w:szCs w:val="32"/>
        </w:rPr>
        <w:t>工程</w:t>
      </w:r>
      <w:r w:rsidR="00D56169" w:rsidRPr="00F57D1C">
        <w:rPr>
          <w:rFonts w:ascii="Arial" w:eastAsia="標楷體" w:hAnsi="Arial" w:cs="Arial" w:hint="eastAsia"/>
          <w:sz w:val="32"/>
          <w:szCs w:val="32"/>
        </w:rPr>
        <w:t>案</w:t>
      </w:r>
    </w:p>
    <w:p w:rsidR="00240F3E" w:rsidRPr="008D4999" w:rsidRDefault="00240F3E" w:rsidP="006E7C87">
      <w:pPr>
        <w:snapToGrid w:val="0"/>
        <w:spacing w:line="500" w:lineRule="exact"/>
        <w:ind w:leftChars="118" w:left="1211" w:hangingChars="290" w:hanging="928"/>
        <w:jc w:val="both"/>
        <w:rPr>
          <w:rFonts w:eastAsia="標楷體"/>
          <w:bCs/>
          <w:sz w:val="32"/>
        </w:rPr>
      </w:pPr>
      <w:r w:rsidRPr="008D4999">
        <w:rPr>
          <w:rFonts w:eastAsia="標楷體" w:hint="eastAsia"/>
          <w:bCs/>
          <w:sz w:val="32"/>
        </w:rPr>
        <w:t>決議：</w:t>
      </w:r>
      <w:r w:rsidR="00F42A8B" w:rsidRPr="008D4999">
        <w:rPr>
          <w:rFonts w:eastAsia="標楷體" w:hint="eastAsia"/>
          <w:bCs/>
          <w:sz w:val="32"/>
        </w:rPr>
        <w:t>請民航局</w:t>
      </w:r>
      <w:r w:rsidR="003D5076" w:rsidRPr="008D4999">
        <w:rPr>
          <w:rFonts w:eastAsia="標楷體" w:hint="eastAsia"/>
          <w:bCs/>
          <w:sz w:val="32"/>
        </w:rPr>
        <w:t>積極</w:t>
      </w:r>
      <w:r w:rsidR="00F42A8B" w:rsidRPr="008D4999">
        <w:rPr>
          <w:rFonts w:eastAsia="標楷體" w:hint="eastAsia"/>
          <w:bCs/>
          <w:sz w:val="32"/>
        </w:rPr>
        <w:t>辦理</w:t>
      </w:r>
      <w:r w:rsidR="008D4999" w:rsidRPr="008D4999">
        <w:rPr>
          <w:rFonts w:eastAsia="標楷體" w:hint="eastAsia"/>
          <w:bCs/>
          <w:sz w:val="32"/>
        </w:rPr>
        <w:t>並控管施工進度及品質</w:t>
      </w:r>
      <w:r w:rsidR="003D5076" w:rsidRPr="008D4999">
        <w:rPr>
          <w:rFonts w:eastAsia="標楷體" w:hint="eastAsia"/>
          <w:bCs/>
          <w:sz w:val="32"/>
        </w:rPr>
        <w:t>，</w:t>
      </w:r>
      <w:r w:rsidR="008D4999" w:rsidRPr="008D4999">
        <w:rPr>
          <w:rFonts w:eastAsia="標楷體" w:hint="eastAsia"/>
          <w:bCs/>
          <w:sz w:val="32"/>
        </w:rPr>
        <w:t>確保本工程於</w:t>
      </w:r>
      <w:r w:rsidR="00F42A8B" w:rsidRPr="00F57D1C">
        <w:rPr>
          <w:rFonts w:eastAsia="標楷體"/>
          <w:bCs/>
          <w:sz w:val="32"/>
        </w:rPr>
        <w:t>112</w:t>
      </w:r>
      <w:r w:rsidR="00F42A8B" w:rsidRPr="00F57D1C">
        <w:rPr>
          <w:rFonts w:eastAsia="標楷體" w:hint="eastAsia"/>
          <w:bCs/>
          <w:sz w:val="32"/>
        </w:rPr>
        <w:t>年底如期</w:t>
      </w:r>
      <w:r w:rsidR="003D5076">
        <w:rPr>
          <w:rFonts w:eastAsia="標楷體" w:hint="eastAsia"/>
          <w:bCs/>
          <w:sz w:val="32"/>
        </w:rPr>
        <w:t>如質</w:t>
      </w:r>
      <w:r w:rsidR="00F42A8B" w:rsidRPr="00F57D1C">
        <w:rPr>
          <w:rFonts w:eastAsia="標楷體" w:hint="eastAsia"/>
          <w:bCs/>
          <w:sz w:val="32"/>
        </w:rPr>
        <w:t>完工</w:t>
      </w:r>
      <w:r w:rsidR="00182FC9" w:rsidRPr="008D4999">
        <w:rPr>
          <w:rFonts w:eastAsia="標楷體" w:hint="eastAsia"/>
          <w:bCs/>
          <w:sz w:val="32"/>
        </w:rPr>
        <w:t>，以</w:t>
      </w:r>
      <w:r w:rsidR="00EF2649" w:rsidRPr="00F57D1C">
        <w:rPr>
          <w:rFonts w:eastAsia="標楷體" w:hint="eastAsia"/>
          <w:bCs/>
          <w:sz w:val="32"/>
        </w:rPr>
        <w:t>完善</w:t>
      </w:r>
      <w:r w:rsidR="008D4999">
        <w:rPr>
          <w:rFonts w:eastAsia="標楷體" w:hint="eastAsia"/>
          <w:bCs/>
          <w:sz w:val="32"/>
        </w:rPr>
        <w:t>機場相關</w:t>
      </w:r>
      <w:r w:rsidR="008D4999" w:rsidRPr="00F57D1C">
        <w:rPr>
          <w:rFonts w:eastAsia="標楷體" w:hint="eastAsia"/>
          <w:bCs/>
          <w:sz w:val="32"/>
        </w:rPr>
        <w:t>設施</w:t>
      </w:r>
      <w:r w:rsidR="008D4999">
        <w:rPr>
          <w:rFonts w:eastAsia="標楷體" w:hint="eastAsia"/>
          <w:bCs/>
          <w:sz w:val="32"/>
        </w:rPr>
        <w:t>及服務</w:t>
      </w:r>
      <w:r w:rsidR="00EF2649" w:rsidRPr="00F57D1C">
        <w:rPr>
          <w:rFonts w:eastAsia="標楷體" w:hint="eastAsia"/>
          <w:bCs/>
          <w:sz w:val="32"/>
        </w:rPr>
        <w:t>，</w:t>
      </w:r>
      <w:r w:rsidR="008D4999">
        <w:rPr>
          <w:rFonts w:eastAsia="標楷體" w:hint="eastAsia"/>
          <w:bCs/>
          <w:sz w:val="32"/>
        </w:rPr>
        <w:t>為</w:t>
      </w:r>
      <w:proofErr w:type="gramStart"/>
      <w:r w:rsidR="00EF2649" w:rsidRPr="00F57D1C">
        <w:rPr>
          <w:rFonts w:eastAsia="標楷體" w:hint="eastAsia"/>
          <w:bCs/>
          <w:sz w:val="32"/>
        </w:rPr>
        <w:t>疫</w:t>
      </w:r>
      <w:proofErr w:type="gramEnd"/>
      <w:r w:rsidR="00EF2649" w:rsidRPr="00F57D1C">
        <w:rPr>
          <w:rFonts w:eastAsia="標楷體" w:hint="eastAsia"/>
          <w:bCs/>
          <w:sz w:val="32"/>
        </w:rPr>
        <w:t>後觀光</w:t>
      </w:r>
      <w:r w:rsidR="008D4999">
        <w:rPr>
          <w:rFonts w:eastAsia="標楷體" w:hint="eastAsia"/>
          <w:bCs/>
          <w:sz w:val="32"/>
        </w:rPr>
        <w:t>做好充足準備。</w:t>
      </w:r>
    </w:p>
    <w:p w:rsidR="00240F3E" w:rsidRPr="00F57D1C" w:rsidRDefault="00B32FC9" w:rsidP="00F7701E">
      <w:pPr>
        <w:numPr>
          <w:ilvl w:val="0"/>
          <w:numId w:val="2"/>
        </w:numPr>
        <w:snapToGrid w:val="0"/>
        <w:spacing w:beforeLines="50" w:before="180" w:line="500" w:lineRule="exact"/>
        <w:ind w:leftChars="100" w:left="852" w:hanging="612"/>
        <w:rPr>
          <w:rFonts w:ascii="Arial" w:eastAsia="標楷體" w:hAnsi="Arial" w:cs="Arial"/>
          <w:sz w:val="32"/>
          <w:szCs w:val="32"/>
        </w:rPr>
      </w:pPr>
      <w:proofErr w:type="gramStart"/>
      <w:r w:rsidRPr="00F57D1C">
        <w:rPr>
          <w:rFonts w:ascii="Arial" w:eastAsia="標楷體" w:hAnsi="Arial" w:cs="Arial" w:hint="eastAsia"/>
          <w:sz w:val="32"/>
          <w:szCs w:val="32"/>
        </w:rPr>
        <w:t>臺</w:t>
      </w:r>
      <w:proofErr w:type="gramEnd"/>
      <w:r w:rsidRPr="00F57D1C">
        <w:rPr>
          <w:rFonts w:ascii="Arial" w:eastAsia="標楷體" w:hAnsi="Arial" w:cs="Arial" w:hint="eastAsia"/>
          <w:sz w:val="32"/>
          <w:szCs w:val="32"/>
        </w:rPr>
        <w:t>東航空站廁所整修改善工程</w:t>
      </w:r>
      <w:r w:rsidR="00D56169" w:rsidRPr="00F57D1C">
        <w:rPr>
          <w:rFonts w:ascii="Arial" w:eastAsia="標楷體" w:hAnsi="Arial" w:cs="Arial" w:hint="eastAsia"/>
          <w:sz w:val="32"/>
          <w:szCs w:val="32"/>
        </w:rPr>
        <w:t>案</w:t>
      </w:r>
    </w:p>
    <w:p w:rsidR="00240F3E" w:rsidRPr="00F57D1C" w:rsidRDefault="00240F3E" w:rsidP="00FE76F5">
      <w:pPr>
        <w:snapToGrid w:val="0"/>
        <w:spacing w:line="500" w:lineRule="exact"/>
        <w:ind w:leftChars="118" w:left="1211" w:hangingChars="290" w:hanging="928"/>
        <w:jc w:val="both"/>
        <w:rPr>
          <w:rFonts w:eastAsia="標楷體"/>
          <w:sz w:val="32"/>
        </w:rPr>
      </w:pPr>
      <w:r w:rsidRPr="00F57D1C">
        <w:rPr>
          <w:rFonts w:ascii="Arial" w:eastAsia="標楷體" w:hAnsi="Arial" w:cs="Arial" w:hint="eastAsia"/>
          <w:sz w:val="32"/>
          <w:szCs w:val="32"/>
        </w:rPr>
        <w:lastRenderedPageBreak/>
        <w:t>決議：</w:t>
      </w:r>
      <w:r w:rsidR="00F42A8B" w:rsidRPr="003D5076">
        <w:rPr>
          <w:rFonts w:eastAsia="標楷體" w:hint="eastAsia"/>
          <w:sz w:val="32"/>
        </w:rPr>
        <w:t>請民航局</w:t>
      </w:r>
      <w:r w:rsidR="00F42A8B" w:rsidRPr="00F57D1C">
        <w:rPr>
          <w:rFonts w:ascii="Arial" w:eastAsia="標楷體" w:hAnsi="Arial" w:cs="Arial" w:hint="eastAsia"/>
          <w:sz w:val="32"/>
          <w:szCs w:val="32"/>
        </w:rPr>
        <w:t>持續督導</w:t>
      </w:r>
      <w:proofErr w:type="gramStart"/>
      <w:r w:rsidR="00F42A8B" w:rsidRPr="00F57D1C">
        <w:rPr>
          <w:rFonts w:ascii="Arial" w:eastAsia="標楷體" w:hAnsi="Arial" w:cs="Arial" w:hint="eastAsia"/>
          <w:sz w:val="32"/>
          <w:szCs w:val="32"/>
        </w:rPr>
        <w:t>臺</w:t>
      </w:r>
      <w:proofErr w:type="gramEnd"/>
      <w:r w:rsidR="00F42A8B" w:rsidRPr="00F57D1C">
        <w:rPr>
          <w:rFonts w:ascii="Arial" w:eastAsia="標楷體" w:hAnsi="Arial" w:cs="Arial" w:hint="eastAsia"/>
          <w:sz w:val="32"/>
          <w:szCs w:val="32"/>
        </w:rPr>
        <w:t>東航空站</w:t>
      </w:r>
      <w:r w:rsidR="00784330">
        <w:rPr>
          <w:rFonts w:ascii="Arial" w:eastAsia="標楷體" w:hAnsi="Arial" w:cs="Arial" w:hint="eastAsia"/>
          <w:sz w:val="32"/>
          <w:szCs w:val="32"/>
        </w:rPr>
        <w:t>積極</w:t>
      </w:r>
      <w:r w:rsidR="00F42A8B" w:rsidRPr="00F57D1C">
        <w:rPr>
          <w:rFonts w:ascii="Arial" w:eastAsia="標楷體" w:hAnsi="Arial" w:cs="Arial" w:hint="eastAsia"/>
          <w:sz w:val="32"/>
          <w:szCs w:val="32"/>
        </w:rPr>
        <w:t>辦理</w:t>
      </w:r>
      <w:r w:rsidR="00784330">
        <w:rPr>
          <w:rFonts w:ascii="Arial" w:eastAsia="標楷體" w:hAnsi="Arial" w:cs="Arial" w:hint="eastAsia"/>
          <w:sz w:val="32"/>
          <w:szCs w:val="32"/>
        </w:rPr>
        <w:t>，期</w:t>
      </w:r>
      <w:r w:rsidR="00784330" w:rsidRPr="008D4999">
        <w:rPr>
          <w:rFonts w:ascii="標楷體" w:eastAsia="標楷體" w:hAnsi="標楷體" w:cs="Arial" w:hint="eastAsia"/>
          <w:sz w:val="32"/>
          <w:szCs w:val="32"/>
        </w:rPr>
        <w:t>於</w:t>
      </w:r>
      <w:r w:rsidR="008D4999" w:rsidRPr="008D4999">
        <w:rPr>
          <w:rFonts w:eastAsia="標楷體" w:hint="eastAsia"/>
          <w:bCs/>
          <w:sz w:val="32"/>
        </w:rPr>
        <w:t>111</w:t>
      </w:r>
      <w:r w:rsidR="008D4999" w:rsidRPr="008D4999">
        <w:rPr>
          <w:rFonts w:ascii="標楷體" w:eastAsia="標楷體" w:hAnsi="標楷體" w:cs="Arial" w:hint="eastAsia"/>
          <w:sz w:val="32"/>
          <w:szCs w:val="32"/>
        </w:rPr>
        <w:t>年</w:t>
      </w:r>
      <w:r w:rsidR="008D4999">
        <w:rPr>
          <w:rFonts w:ascii="標楷體" w:eastAsia="標楷體" w:hAnsi="標楷體" w:cs="Arial" w:hint="eastAsia"/>
          <w:sz w:val="32"/>
          <w:szCs w:val="32"/>
        </w:rPr>
        <w:t>底前</w:t>
      </w:r>
      <w:r w:rsidR="00F42A8B" w:rsidRPr="007D4ECF">
        <w:rPr>
          <w:rFonts w:eastAsia="標楷體" w:hint="eastAsia"/>
          <w:bCs/>
          <w:sz w:val="32"/>
        </w:rPr>
        <w:t>如期</w:t>
      </w:r>
      <w:r w:rsidR="00FE76F5">
        <w:rPr>
          <w:rFonts w:ascii="標楷體" w:eastAsia="標楷體" w:hAnsi="標楷體" w:cs="Arial" w:hint="eastAsia"/>
          <w:bCs/>
          <w:sz w:val="32"/>
          <w:szCs w:val="32"/>
        </w:rPr>
        <w:t>如質</w:t>
      </w:r>
      <w:r w:rsidR="00F42A8B" w:rsidRPr="008D4999">
        <w:rPr>
          <w:rFonts w:ascii="標楷體" w:eastAsia="標楷體" w:hAnsi="標楷體" w:cs="Arial" w:hint="eastAsia"/>
          <w:bCs/>
          <w:sz w:val="32"/>
          <w:szCs w:val="32"/>
        </w:rPr>
        <w:t>完工</w:t>
      </w:r>
      <w:r w:rsidR="00F42A8B" w:rsidRPr="008D4999">
        <w:rPr>
          <w:rFonts w:ascii="標楷體" w:eastAsia="標楷體" w:hAnsi="標楷體" w:cs="Arial" w:hint="eastAsia"/>
          <w:sz w:val="32"/>
          <w:szCs w:val="32"/>
        </w:rPr>
        <w:t>，以提供旅客舒適、便利之機場服務設施</w:t>
      </w:r>
      <w:r w:rsidR="00F42A8B" w:rsidRPr="00F57D1C">
        <w:rPr>
          <w:rFonts w:ascii="Arial" w:eastAsia="標楷體" w:hAnsi="Arial" w:cs="Arial" w:hint="eastAsia"/>
          <w:sz w:val="32"/>
          <w:szCs w:val="32"/>
        </w:rPr>
        <w:t>與空間。</w:t>
      </w:r>
    </w:p>
    <w:p w:rsidR="00240F3E" w:rsidRPr="00F57D1C" w:rsidRDefault="00D56169" w:rsidP="00F7701E">
      <w:pPr>
        <w:numPr>
          <w:ilvl w:val="0"/>
          <w:numId w:val="2"/>
        </w:numPr>
        <w:snapToGrid w:val="0"/>
        <w:spacing w:beforeLines="50" w:before="180" w:line="500" w:lineRule="exact"/>
        <w:ind w:leftChars="100" w:left="852" w:hanging="612"/>
        <w:rPr>
          <w:rFonts w:ascii="Arial" w:eastAsia="標楷體" w:hAnsi="Arial" w:cs="Arial"/>
          <w:sz w:val="32"/>
          <w:szCs w:val="32"/>
        </w:rPr>
      </w:pPr>
      <w:r w:rsidRPr="00F57D1C">
        <w:rPr>
          <w:rFonts w:eastAsia="標楷體" w:hint="eastAsia"/>
          <w:sz w:val="32"/>
          <w:szCs w:val="32"/>
        </w:rPr>
        <w:t>蘭嶼及綠島機場</w:t>
      </w:r>
      <w:r w:rsidR="0012143F">
        <w:rPr>
          <w:rFonts w:eastAsia="標楷體" w:hint="eastAsia"/>
          <w:sz w:val="32"/>
          <w:szCs w:val="32"/>
        </w:rPr>
        <w:t>外觀風貌改造計畫</w:t>
      </w:r>
      <w:r w:rsidRPr="00F57D1C">
        <w:rPr>
          <w:rFonts w:eastAsia="標楷體" w:hint="eastAsia"/>
          <w:sz w:val="32"/>
          <w:szCs w:val="32"/>
        </w:rPr>
        <w:t>案</w:t>
      </w:r>
    </w:p>
    <w:p w:rsidR="00CD03D8" w:rsidRDefault="00240F3E" w:rsidP="00FE76F5">
      <w:pPr>
        <w:snapToGrid w:val="0"/>
        <w:spacing w:line="500" w:lineRule="exact"/>
        <w:ind w:leftChars="118" w:left="1211" w:hangingChars="290" w:hanging="928"/>
        <w:jc w:val="both"/>
        <w:rPr>
          <w:rFonts w:ascii="標楷體" w:eastAsia="標楷體" w:hAnsi="標楷體"/>
          <w:bCs/>
          <w:sz w:val="32"/>
        </w:rPr>
      </w:pPr>
      <w:r w:rsidRPr="00AE4182">
        <w:rPr>
          <w:rFonts w:eastAsia="標楷體" w:hint="eastAsia"/>
          <w:sz w:val="32"/>
        </w:rPr>
        <w:t>決議：</w:t>
      </w:r>
      <w:r w:rsidR="00563A98">
        <w:rPr>
          <w:rFonts w:eastAsia="標楷體" w:hint="eastAsia"/>
          <w:sz w:val="32"/>
        </w:rPr>
        <w:t>交通部持續</w:t>
      </w:r>
      <w:r w:rsidR="00CD30D7">
        <w:rPr>
          <w:rFonts w:eastAsia="標楷體" w:hint="eastAsia"/>
          <w:sz w:val="32"/>
        </w:rPr>
        <w:t>以交通美學及交通平權辦理相關交通建設</w:t>
      </w:r>
      <w:r w:rsidR="00563A98">
        <w:rPr>
          <w:rFonts w:eastAsia="標楷體" w:hint="eastAsia"/>
          <w:sz w:val="32"/>
        </w:rPr>
        <w:t>，</w:t>
      </w:r>
      <w:proofErr w:type="gramStart"/>
      <w:r w:rsidR="00CD30D7">
        <w:rPr>
          <w:rFonts w:eastAsia="標楷體" w:hint="eastAsia"/>
          <w:sz w:val="32"/>
        </w:rPr>
        <w:t>爰</w:t>
      </w:r>
      <w:proofErr w:type="gramEnd"/>
      <w:r w:rsidR="00412F86" w:rsidRPr="00AE4182">
        <w:rPr>
          <w:rFonts w:eastAsia="標楷體" w:hint="eastAsia"/>
          <w:sz w:val="32"/>
        </w:rPr>
        <w:t>請民航局</w:t>
      </w:r>
      <w:proofErr w:type="gramStart"/>
      <w:r w:rsidR="0012143F" w:rsidRPr="00AE4182">
        <w:rPr>
          <w:rFonts w:eastAsia="標楷體" w:hint="eastAsia"/>
          <w:bCs/>
          <w:sz w:val="32"/>
        </w:rPr>
        <w:t>依預劃</w:t>
      </w:r>
      <w:proofErr w:type="gramEnd"/>
      <w:r w:rsidR="0012143F" w:rsidRPr="00AE4182">
        <w:rPr>
          <w:rFonts w:eastAsia="標楷體" w:hint="eastAsia"/>
          <w:bCs/>
          <w:sz w:val="32"/>
        </w:rPr>
        <w:t>期程推動辦理</w:t>
      </w:r>
      <w:r w:rsidR="00412F86" w:rsidRPr="00AE4182">
        <w:rPr>
          <w:rFonts w:eastAsia="標楷體" w:hint="eastAsia"/>
          <w:bCs/>
          <w:sz w:val="32"/>
        </w:rPr>
        <w:t>蘭嶼、綠島機場</w:t>
      </w:r>
      <w:r w:rsidR="0012143F" w:rsidRPr="00AE4182">
        <w:rPr>
          <w:rFonts w:eastAsia="標楷體" w:hint="eastAsia"/>
          <w:bCs/>
          <w:sz w:val="32"/>
        </w:rPr>
        <w:t>外觀及周邊改善</w:t>
      </w:r>
      <w:r w:rsidR="00CD30D7">
        <w:rPr>
          <w:rFonts w:eastAsia="標楷體" w:hint="eastAsia"/>
          <w:bCs/>
          <w:sz w:val="32"/>
        </w:rPr>
        <w:t>時</w:t>
      </w:r>
      <w:r w:rsidR="00412F86" w:rsidRPr="00AE4182">
        <w:rPr>
          <w:rFonts w:eastAsia="標楷體" w:hint="eastAsia"/>
          <w:bCs/>
          <w:sz w:val="32"/>
        </w:rPr>
        <w:t>，</w:t>
      </w:r>
      <w:r w:rsidR="00563A98">
        <w:rPr>
          <w:rFonts w:eastAsia="標楷體" w:hint="eastAsia"/>
          <w:bCs/>
          <w:sz w:val="32"/>
        </w:rPr>
        <w:t>將</w:t>
      </w:r>
      <w:r w:rsidR="00EF2649" w:rsidRPr="00AE4182">
        <w:rPr>
          <w:rFonts w:eastAsia="標楷體" w:hint="eastAsia"/>
          <w:bCs/>
          <w:sz w:val="32"/>
        </w:rPr>
        <w:t>在地特色的設計美學</w:t>
      </w:r>
      <w:r w:rsidR="00563A98">
        <w:rPr>
          <w:rFonts w:eastAsia="標楷體" w:hint="eastAsia"/>
          <w:bCs/>
          <w:sz w:val="32"/>
        </w:rPr>
        <w:t>導入機場</w:t>
      </w:r>
      <w:r w:rsidR="00AE4182" w:rsidRPr="00AE4182">
        <w:rPr>
          <w:rFonts w:eastAsia="標楷體" w:hint="eastAsia"/>
          <w:sz w:val="32"/>
          <w:szCs w:val="32"/>
        </w:rPr>
        <w:t>風貌，</w:t>
      </w:r>
      <w:r w:rsidR="00563A98">
        <w:rPr>
          <w:rFonts w:eastAsia="標楷體" w:hint="eastAsia"/>
          <w:sz w:val="32"/>
          <w:szCs w:val="32"/>
        </w:rPr>
        <w:t>期</w:t>
      </w:r>
      <w:r w:rsidR="00AE4182" w:rsidRPr="00AE4182">
        <w:rPr>
          <w:rFonts w:eastAsia="標楷體" w:hint="eastAsia"/>
          <w:sz w:val="32"/>
          <w:szCs w:val="32"/>
        </w:rPr>
        <w:t>以提升機場服務水準</w:t>
      </w:r>
      <w:r w:rsidR="00784330">
        <w:rPr>
          <w:rFonts w:eastAsia="標楷體" w:hint="eastAsia"/>
          <w:sz w:val="32"/>
          <w:szCs w:val="32"/>
        </w:rPr>
        <w:t>，</w:t>
      </w:r>
      <w:r w:rsidR="00412F86" w:rsidRPr="00AE4182">
        <w:rPr>
          <w:rFonts w:eastAsia="標楷體" w:hint="eastAsia"/>
          <w:bCs/>
          <w:sz w:val="32"/>
        </w:rPr>
        <w:t>促進地方觀光與產業發展</w:t>
      </w:r>
      <w:r w:rsidR="00412F86" w:rsidRPr="00AE4182">
        <w:rPr>
          <w:rFonts w:ascii="標楷體" w:eastAsia="標楷體" w:hAnsi="標楷體" w:hint="eastAsia"/>
          <w:bCs/>
          <w:sz w:val="32"/>
        </w:rPr>
        <w:t>。</w:t>
      </w:r>
    </w:p>
    <w:p w:rsidR="00563A98" w:rsidRPr="00563A98" w:rsidRDefault="00563A98" w:rsidP="00563A98">
      <w:pPr>
        <w:numPr>
          <w:ilvl w:val="0"/>
          <w:numId w:val="2"/>
        </w:numPr>
        <w:snapToGrid w:val="0"/>
        <w:spacing w:beforeLines="50" w:before="180" w:line="500" w:lineRule="exact"/>
        <w:ind w:leftChars="100" w:left="852" w:hanging="612"/>
        <w:rPr>
          <w:rFonts w:eastAsia="標楷體"/>
          <w:bCs/>
          <w:sz w:val="32"/>
        </w:rPr>
      </w:pPr>
      <w:proofErr w:type="gramStart"/>
      <w:r>
        <w:rPr>
          <w:rFonts w:eastAsia="標楷體" w:hint="eastAsia"/>
          <w:bCs/>
          <w:sz w:val="32"/>
        </w:rPr>
        <w:t>研</w:t>
      </w:r>
      <w:proofErr w:type="gramEnd"/>
      <w:r>
        <w:rPr>
          <w:rFonts w:eastAsia="標楷體" w:hint="eastAsia"/>
          <w:bCs/>
          <w:sz w:val="32"/>
        </w:rPr>
        <w:t>議</w:t>
      </w:r>
      <w:r w:rsidRPr="00F57D1C">
        <w:rPr>
          <w:rFonts w:ascii="Arial" w:eastAsia="標楷體" w:hAnsi="Arial" w:cs="Arial" w:hint="eastAsia"/>
          <w:sz w:val="32"/>
          <w:szCs w:val="32"/>
        </w:rPr>
        <w:t>臺</w:t>
      </w:r>
      <w:r w:rsidRPr="00F57D1C">
        <w:rPr>
          <w:rFonts w:eastAsia="標楷體" w:hint="eastAsia"/>
          <w:bCs/>
          <w:sz w:val="32"/>
          <w:szCs w:val="32"/>
        </w:rPr>
        <w:t>東機場</w:t>
      </w:r>
      <w:r>
        <w:rPr>
          <w:rFonts w:eastAsia="標楷體" w:hint="eastAsia"/>
          <w:bCs/>
          <w:sz w:val="32"/>
          <w:szCs w:val="32"/>
        </w:rPr>
        <w:t>航班</w:t>
      </w:r>
      <w:r w:rsidRPr="00F57D1C">
        <w:rPr>
          <w:rFonts w:eastAsia="標楷體" w:hint="eastAsia"/>
          <w:bCs/>
          <w:sz w:val="32"/>
          <w:szCs w:val="32"/>
        </w:rPr>
        <w:t>增</w:t>
      </w:r>
      <w:r>
        <w:rPr>
          <w:rFonts w:eastAsia="標楷體" w:hint="eastAsia"/>
          <w:bCs/>
          <w:sz w:val="32"/>
          <w:szCs w:val="32"/>
        </w:rPr>
        <w:t>加</w:t>
      </w:r>
      <w:r w:rsidRPr="00F57D1C">
        <w:rPr>
          <w:rFonts w:eastAsia="標楷體" w:hint="eastAsia"/>
          <w:bCs/>
          <w:sz w:val="32"/>
          <w:szCs w:val="32"/>
        </w:rPr>
        <w:t>及</w:t>
      </w:r>
      <w:r>
        <w:rPr>
          <w:rFonts w:eastAsia="標楷體" w:hint="eastAsia"/>
          <w:bCs/>
          <w:sz w:val="32"/>
          <w:szCs w:val="32"/>
        </w:rPr>
        <w:t>調</w:t>
      </w:r>
      <w:r w:rsidRPr="00F57D1C">
        <w:rPr>
          <w:rFonts w:eastAsia="標楷體" w:hint="eastAsia"/>
          <w:bCs/>
          <w:sz w:val="32"/>
          <w:szCs w:val="32"/>
        </w:rPr>
        <w:t>降票價之可行性</w:t>
      </w:r>
    </w:p>
    <w:p w:rsidR="00563A98" w:rsidRDefault="00563A98" w:rsidP="00563A98">
      <w:pPr>
        <w:snapToGrid w:val="0"/>
        <w:spacing w:line="500" w:lineRule="exact"/>
        <w:ind w:leftChars="118" w:left="1211" w:hangingChars="290" w:hanging="928"/>
        <w:jc w:val="both"/>
        <w:rPr>
          <w:rFonts w:eastAsia="標楷體"/>
          <w:bCs/>
          <w:sz w:val="32"/>
        </w:rPr>
      </w:pPr>
      <w:r w:rsidRPr="00AE4182">
        <w:rPr>
          <w:rFonts w:eastAsia="標楷體" w:hint="eastAsia"/>
          <w:sz w:val="32"/>
        </w:rPr>
        <w:t>決議：</w:t>
      </w:r>
      <w:proofErr w:type="gramStart"/>
      <w:r w:rsidRPr="00F57D1C">
        <w:rPr>
          <w:rFonts w:ascii="Arial" w:eastAsia="標楷體" w:hAnsi="Arial" w:cs="Arial" w:hint="eastAsia"/>
          <w:sz w:val="32"/>
          <w:szCs w:val="32"/>
        </w:rPr>
        <w:t>臺</w:t>
      </w:r>
      <w:proofErr w:type="gramEnd"/>
      <w:r w:rsidRPr="00F57D1C">
        <w:rPr>
          <w:rFonts w:eastAsia="標楷體" w:hint="eastAsia"/>
          <w:bCs/>
          <w:sz w:val="32"/>
        </w:rPr>
        <w:t>東機場每</w:t>
      </w:r>
      <w:r>
        <w:rPr>
          <w:rFonts w:eastAsia="標楷體" w:hint="eastAsia"/>
          <w:bCs/>
          <w:sz w:val="32"/>
        </w:rPr>
        <w:t>逢</w:t>
      </w:r>
      <w:r w:rsidRPr="00F57D1C">
        <w:rPr>
          <w:rFonts w:eastAsia="標楷體" w:hint="eastAsia"/>
          <w:bCs/>
          <w:sz w:val="32"/>
        </w:rPr>
        <w:t>連假</w:t>
      </w:r>
      <w:r>
        <w:rPr>
          <w:rFonts w:eastAsia="標楷體" w:hint="eastAsia"/>
          <w:bCs/>
          <w:sz w:val="32"/>
        </w:rPr>
        <w:t>易發生</w:t>
      </w:r>
      <w:r w:rsidRPr="00F57D1C">
        <w:rPr>
          <w:rFonts w:eastAsia="標楷體" w:hint="eastAsia"/>
          <w:bCs/>
          <w:sz w:val="32"/>
        </w:rPr>
        <w:t>班</w:t>
      </w:r>
      <w:r>
        <w:rPr>
          <w:rFonts w:eastAsia="標楷體" w:hint="eastAsia"/>
          <w:bCs/>
          <w:sz w:val="32"/>
        </w:rPr>
        <w:t>機經</w:t>
      </w:r>
      <w:r w:rsidRPr="00F57D1C">
        <w:rPr>
          <w:rFonts w:eastAsia="標楷體" w:hint="eastAsia"/>
          <w:bCs/>
          <w:sz w:val="32"/>
        </w:rPr>
        <w:t>常</w:t>
      </w:r>
      <w:r>
        <w:rPr>
          <w:rFonts w:eastAsia="標楷體" w:hint="eastAsia"/>
          <w:bCs/>
          <w:sz w:val="32"/>
        </w:rPr>
        <w:t>性</w:t>
      </w:r>
      <w:r w:rsidRPr="00F57D1C">
        <w:rPr>
          <w:rFonts w:eastAsia="標楷體" w:hint="eastAsia"/>
          <w:bCs/>
          <w:sz w:val="32"/>
        </w:rPr>
        <w:t>客滿情</w:t>
      </w:r>
      <w:r>
        <w:rPr>
          <w:rFonts w:eastAsia="標楷體" w:hint="eastAsia"/>
          <w:bCs/>
          <w:sz w:val="32"/>
        </w:rPr>
        <w:t>形</w:t>
      </w:r>
      <w:r w:rsidRPr="00F57D1C">
        <w:rPr>
          <w:rFonts w:eastAsia="標楷體" w:hint="eastAsia"/>
          <w:bCs/>
          <w:sz w:val="32"/>
        </w:rPr>
        <w:t>，</w:t>
      </w:r>
      <w:r>
        <w:rPr>
          <w:rFonts w:eastAsia="標楷體" w:hint="eastAsia"/>
          <w:sz w:val="32"/>
        </w:rPr>
        <w:t>後續</w:t>
      </w:r>
      <w:r w:rsidRPr="00F57D1C">
        <w:rPr>
          <w:rFonts w:eastAsia="標楷體" w:hint="eastAsia"/>
          <w:sz w:val="32"/>
        </w:rPr>
        <w:t>請</w:t>
      </w:r>
      <w:r w:rsidRPr="00563A98">
        <w:rPr>
          <w:rFonts w:eastAsia="標楷體" w:hint="eastAsia"/>
          <w:sz w:val="32"/>
        </w:rPr>
        <w:t>民航局</w:t>
      </w:r>
      <w:r w:rsidRPr="00F57D1C">
        <w:rPr>
          <w:rFonts w:eastAsia="標楷體" w:hint="eastAsia"/>
          <w:bCs/>
          <w:sz w:val="32"/>
        </w:rPr>
        <w:t>以</w:t>
      </w:r>
      <w:r>
        <w:rPr>
          <w:rFonts w:ascii="標楷體" w:eastAsia="標楷體" w:hAnsi="標楷體" w:hint="eastAsia"/>
          <w:bCs/>
          <w:sz w:val="32"/>
        </w:rPr>
        <w:t>「</w:t>
      </w:r>
      <w:r w:rsidRPr="00F57D1C">
        <w:rPr>
          <w:rFonts w:eastAsia="標楷體" w:hint="eastAsia"/>
          <w:bCs/>
          <w:sz w:val="32"/>
        </w:rPr>
        <w:t>便</w:t>
      </w:r>
      <w:r>
        <w:rPr>
          <w:rFonts w:eastAsia="標楷體" w:hint="eastAsia"/>
          <w:bCs/>
          <w:sz w:val="32"/>
        </w:rPr>
        <w:t>利</w:t>
      </w:r>
      <w:r w:rsidRPr="00F57D1C">
        <w:rPr>
          <w:rFonts w:eastAsia="標楷體" w:hint="eastAsia"/>
          <w:bCs/>
          <w:sz w:val="32"/>
        </w:rPr>
        <w:t>創造需求</w:t>
      </w:r>
      <w:r>
        <w:rPr>
          <w:rFonts w:eastAsia="標楷體" w:hint="eastAsia"/>
          <w:bCs/>
          <w:sz w:val="32"/>
        </w:rPr>
        <w:t>」</w:t>
      </w:r>
      <w:r w:rsidRPr="00F57D1C">
        <w:rPr>
          <w:rFonts w:eastAsia="標楷體" w:hint="eastAsia"/>
          <w:bCs/>
          <w:sz w:val="32"/>
        </w:rPr>
        <w:t>之思維，</w:t>
      </w:r>
      <w:r>
        <w:rPr>
          <w:rFonts w:eastAsia="標楷體" w:hint="eastAsia"/>
          <w:bCs/>
          <w:sz w:val="32"/>
        </w:rPr>
        <w:t>會同航空業者研議</w:t>
      </w:r>
      <w:r w:rsidRPr="00F57D1C">
        <w:rPr>
          <w:rFonts w:ascii="Arial" w:eastAsia="標楷體" w:hAnsi="Arial" w:cs="Arial" w:hint="eastAsia"/>
          <w:sz w:val="32"/>
          <w:szCs w:val="32"/>
        </w:rPr>
        <w:t>臺</w:t>
      </w:r>
      <w:r w:rsidRPr="00F57D1C">
        <w:rPr>
          <w:rFonts w:eastAsia="標楷體" w:hint="eastAsia"/>
          <w:bCs/>
          <w:sz w:val="32"/>
          <w:szCs w:val="32"/>
        </w:rPr>
        <w:t>東機場</w:t>
      </w:r>
      <w:r>
        <w:rPr>
          <w:rFonts w:eastAsia="標楷體" w:hint="eastAsia"/>
          <w:bCs/>
          <w:sz w:val="32"/>
          <w:szCs w:val="32"/>
        </w:rPr>
        <w:t>航班</w:t>
      </w:r>
      <w:r w:rsidRPr="00F57D1C">
        <w:rPr>
          <w:rFonts w:eastAsia="標楷體" w:hint="eastAsia"/>
          <w:bCs/>
          <w:sz w:val="32"/>
          <w:szCs w:val="32"/>
        </w:rPr>
        <w:t>增</w:t>
      </w:r>
      <w:r>
        <w:rPr>
          <w:rFonts w:eastAsia="標楷體" w:hint="eastAsia"/>
          <w:bCs/>
          <w:sz w:val="32"/>
          <w:szCs w:val="32"/>
        </w:rPr>
        <w:t>加</w:t>
      </w:r>
      <w:r w:rsidRPr="00F57D1C">
        <w:rPr>
          <w:rFonts w:eastAsia="標楷體" w:hint="eastAsia"/>
          <w:bCs/>
          <w:sz w:val="32"/>
          <w:szCs w:val="32"/>
        </w:rPr>
        <w:t>及</w:t>
      </w:r>
      <w:r>
        <w:rPr>
          <w:rFonts w:eastAsia="標楷體" w:hint="eastAsia"/>
          <w:bCs/>
          <w:sz w:val="32"/>
          <w:szCs w:val="32"/>
        </w:rPr>
        <w:t>調</w:t>
      </w:r>
      <w:r w:rsidRPr="00F57D1C">
        <w:rPr>
          <w:rFonts w:eastAsia="標楷體" w:hint="eastAsia"/>
          <w:bCs/>
          <w:sz w:val="32"/>
          <w:szCs w:val="32"/>
        </w:rPr>
        <w:t>降票價之可行性</w:t>
      </w:r>
      <w:r>
        <w:rPr>
          <w:rFonts w:eastAsia="標楷體" w:hint="eastAsia"/>
          <w:bCs/>
          <w:sz w:val="32"/>
        </w:rPr>
        <w:t>，俾以因應</w:t>
      </w:r>
      <w:r w:rsidRPr="00F57D1C">
        <w:rPr>
          <w:rFonts w:eastAsia="標楷體" w:hint="eastAsia"/>
          <w:bCs/>
          <w:sz w:val="32"/>
          <w:szCs w:val="32"/>
        </w:rPr>
        <w:t>未來花東運量增加</w:t>
      </w:r>
      <w:r>
        <w:rPr>
          <w:rFonts w:eastAsia="標楷體" w:hint="eastAsia"/>
          <w:bCs/>
          <w:sz w:val="32"/>
          <w:szCs w:val="32"/>
        </w:rPr>
        <w:t>趨勢。</w:t>
      </w:r>
    </w:p>
    <w:p w:rsidR="00500B40" w:rsidRPr="00F57D1C" w:rsidRDefault="00D53C3D" w:rsidP="00240F3E">
      <w:pPr>
        <w:numPr>
          <w:ilvl w:val="0"/>
          <w:numId w:val="1"/>
        </w:numPr>
        <w:snapToGrid w:val="0"/>
        <w:spacing w:line="500" w:lineRule="exact"/>
        <w:rPr>
          <w:rFonts w:eastAsia="標楷體"/>
          <w:bCs/>
          <w:sz w:val="32"/>
        </w:rPr>
      </w:pPr>
      <w:r w:rsidRPr="00F57D1C">
        <w:rPr>
          <w:rFonts w:eastAsia="標楷體" w:hint="eastAsia"/>
          <w:bCs/>
          <w:sz w:val="32"/>
        </w:rPr>
        <w:t>考察結束</w:t>
      </w:r>
      <w:r w:rsidR="0018296C" w:rsidRPr="00F57D1C">
        <w:rPr>
          <w:rFonts w:eastAsia="標楷體" w:hint="eastAsia"/>
          <w:bCs/>
          <w:sz w:val="32"/>
        </w:rPr>
        <w:t>：</w:t>
      </w:r>
      <w:r w:rsidR="00F57D1C" w:rsidRPr="00F57D1C">
        <w:rPr>
          <w:rFonts w:eastAsia="標楷體" w:hint="eastAsia"/>
          <w:bCs/>
          <w:sz w:val="32"/>
        </w:rPr>
        <w:t>3</w:t>
      </w:r>
      <w:r w:rsidR="00F07CA0" w:rsidRPr="00F57D1C">
        <w:rPr>
          <w:rFonts w:eastAsia="標楷體" w:hint="eastAsia"/>
          <w:bCs/>
          <w:sz w:val="32"/>
        </w:rPr>
        <w:t>月</w:t>
      </w:r>
      <w:r w:rsidR="00F57D1C" w:rsidRPr="00F57D1C">
        <w:rPr>
          <w:rFonts w:eastAsia="標楷體" w:hint="eastAsia"/>
          <w:bCs/>
          <w:sz w:val="32"/>
        </w:rPr>
        <w:t>31</w:t>
      </w:r>
      <w:r w:rsidR="00F07CA0" w:rsidRPr="00F57D1C">
        <w:rPr>
          <w:rFonts w:eastAsia="標楷體" w:hint="eastAsia"/>
          <w:bCs/>
          <w:sz w:val="32"/>
        </w:rPr>
        <w:t>日</w:t>
      </w:r>
      <w:r w:rsidR="006B1EB5" w:rsidRPr="00F57D1C">
        <w:rPr>
          <w:rFonts w:eastAsia="標楷體" w:hint="eastAsia"/>
          <w:bCs/>
          <w:sz w:val="32"/>
        </w:rPr>
        <w:t>1</w:t>
      </w:r>
      <w:r w:rsidR="00F57D1C" w:rsidRPr="00F57D1C">
        <w:rPr>
          <w:rFonts w:eastAsia="標楷體" w:hint="eastAsia"/>
          <w:bCs/>
          <w:sz w:val="32"/>
        </w:rPr>
        <w:t>1</w:t>
      </w:r>
      <w:r w:rsidR="0018296C" w:rsidRPr="00F57D1C">
        <w:rPr>
          <w:rFonts w:eastAsia="標楷體" w:hint="eastAsia"/>
          <w:bCs/>
          <w:sz w:val="32"/>
        </w:rPr>
        <w:t>時</w:t>
      </w:r>
      <w:r w:rsidR="006C4AE9">
        <w:rPr>
          <w:rFonts w:eastAsia="標楷體" w:hint="eastAsia"/>
          <w:bCs/>
          <w:sz w:val="32"/>
        </w:rPr>
        <w:t>整</w:t>
      </w:r>
    </w:p>
    <w:p w:rsidR="00B32FC9" w:rsidRPr="0084413F" w:rsidRDefault="00241C1A" w:rsidP="00B32FC9">
      <w:pPr>
        <w:spacing w:line="500" w:lineRule="exact"/>
        <w:rPr>
          <w:rFonts w:eastAsia="標楷體"/>
          <w:bCs/>
          <w:sz w:val="32"/>
        </w:rPr>
      </w:pPr>
      <w:r w:rsidRPr="00F57D1C">
        <w:rPr>
          <w:rFonts w:eastAsia="標楷體" w:hint="eastAsia"/>
          <w:bCs/>
          <w:sz w:val="32"/>
        </w:rPr>
        <w:t>(</w:t>
      </w:r>
      <w:r w:rsidRPr="00F57D1C">
        <w:rPr>
          <w:rFonts w:eastAsia="標楷體" w:hint="eastAsia"/>
          <w:bCs/>
          <w:sz w:val="32"/>
        </w:rPr>
        <w:t>以下空白</w:t>
      </w:r>
      <w:r w:rsidRPr="00F57D1C">
        <w:rPr>
          <w:rFonts w:eastAsia="標楷體" w:hint="eastAsia"/>
          <w:bCs/>
          <w:sz w:val="32"/>
        </w:rPr>
        <w:t>)</w:t>
      </w:r>
      <w:r w:rsidR="0069677B" w:rsidRPr="0069677B">
        <w:rPr>
          <w:rFonts w:eastAsia="標楷體" w:hint="eastAsia"/>
          <w:bCs/>
          <w:sz w:val="32"/>
        </w:rPr>
        <w:t xml:space="preserve"> </w:t>
      </w:r>
    </w:p>
    <w:sectPr w:rsidR="00B32FC9" w:rsidRPr="0084413F" w:rsidSect="00012BEA">
      <w:footerReference w:type="even" r:id="rId8"/>
      <w:footerReference w:type="default" r:id="rId9"/>
      <w:type w:val="continuous"/>
      <w:pgSz w:w="11906" w:h="16838"/>
      <w:pgMar w:top="1418" w:right="1418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4E93" w:rsidRDefault="00C74E93">
      <w:r>
        <w:separator/>
      </w:r>
    </w:p>
  </w:endnote>
  <w:endnote w:type="continuationSeparator" w:id="0">
    <w:p w:rsidR="00C74E93" w:rsidRDefault="00C74E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注音">
    <w:altName w:val="Arial Unicode MS"/>
    <w:charset w:val="88"/>
    <w:family w:val="roman"/>
    <w:pitch w:val="variable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4195C" w:rsidRDefault="0054195C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54195C" w:rsidRDefault="0054195C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4195C" w:rsidRDefault="0054195C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12143F" w:rsidRPr="0012143F">
      <w:rPr>
        <w:noProof/>
        <w:lang w:val="zh-TW"/>
      </w:rPr>
      <w:t>2</w:t>
    </w:r>
    <w:r>
      <w:fldChar w:fldCharType="end"/>
    </w:r>
  </w:p>
  <w:p w:rsidR="0054195C" w:rsidRDefault="0054195C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4E93" w:rsidRDefault="00C74E93">
      <w:r>
        <w:separator/>
      </w:r>
    </w:p>
  </w:footnote>
  <w:footnote w:type="continuationSeparator" w:id="0">
    <w:p w:rsidR="00C74E93" w:rsidRDefault="00C74E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25BF5"/>
    <w:multiLevelType w:val="hybridMultilevel"/>
    <w:tmpl w:val="9C747892"/>
    <w:lvl w:ilvl="0" w:tplc="C9BCBEB6">
      <w:start w:val="1"/>
      <w:numFmt w:val="taiwaneseCountingThousand"/>
      <w:lvlText w:val="(%1)"/>
      <w:lvlJc w:val="left"/>
      <w:pPr>
        <w:ind w:left="480" w:hanging="480"/>
      </w:pPr>
      <w:rPr>
        <w:rFonts w:hint="default"/>
        <w:b w:val="0"/>
        <w:color w:val="auto"/>
      </w:rPr>
    </w:lvl>
    <w:lvl w:ilvl="1" w:tplc="37C83B7E">
      <w:start w:val="1"/>
      <w:numFmt w:val="decimal"/>
      <w:lvlText w:val="%2."/>
      <w:lvlJc w:val="left"/>
      <w:pPr>
        <w:ind w:left="960" w:hanging="48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93E11E8">
      <w:start w:val="1"/>
      <w:numFmt w:val="decimal"/>
      <w:lvlText w:val="%4、"/>
      <w:lvlJc w:val="left"/>
      <w:pPr>
        <w:ind w:left="2160" w:hanging="72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7AD30BD"/>
    <w:multiLevelType w:val="hybridMultilevel"/>
    <w:tmpl w:val="1532803E"/>
    <w:lvl w:ilvl="0" w:tplc="A036E5CA">
      <w:start w:val="1"/>
      <w:numFmt w:val="taiwaneseCountingThousand"/>
      <w:lvlText w:val="（%1）"/>
      <w:lvlJc w:val="left"/>
      <w:pPr>
        <w:ind w:left="1934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4" w:hanging="480"/>
      </w:pPr>
    </w:lvl>
    <w:lvl w:ilvl="2" w:tplc="0409001B" w:tentative="1">
      <w:start w:val="1"/>
      <w:numFmt w:val="lowerRoman"/>
      <w:lvlText w:val="%3."/>
      <w:lvlJc w:val="right"/>
      <w:pPr>
        <w:ind w:left="2294" w:hanging="480"/>
      </w:pPr>
    </w:lvl>
    <w:lvl w:ilvl="3" w:tplc="0409000F" w:tentative="1">
      <w:start w:val="1"/>
      <w:numFmt w:val="decimal"/>
      <w:lvlText w:val="%4."/>
      <w:lvlJc w:val="left"/>
      <w:pPr>
        <w:ind w:left="277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4" w:hanging="480"/>
      </w:pPr>
    </w:lvl>
    <w:lvl w:ilvl="5" w:tplc="0409001B" w:tentative="1">
      <w:start w:val="1"/>
      <w:numFmt w:val="lowerRoman"/>
      <w:lvlText w:val="%6."/>
      <w:lvlJc w:val="right"/>
      <w:pPr>
        <w:ind w:left="3734" w:hanging="480"/>
      </w:pPr>
    </w:lvl>
    <w:lvl w:ilvl="6" w:tplc="0409000F" w:tentative="1">
      <w:start w:val="1"/>
      <w:numFmt w:val="decimal"/>
      <w:lvlText w:val="%7."/>
      <w:lvlJc w:val="left"/>
      <w:pPr>
        <w:ind w:left="421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4" w:hanging="480"/>
      </w:pPr>
    </w:lvl>
    <w:lvl w:ilvl="8" w:tplc="0409001B" w:tentative="1">
      <w:start w:val="1"/>
      <w:numFmt w:val="lowerRoman"/>
      <w:lvlText w:val="%9."/>
      <w:lvlJc w:val="right"/>
      <w:pPr>
        <w:ind w:left="5174" w:hanging="480"/>
      </w:pPr>
    </w:lvl>
  </w:abstractNum>
  <w:abstractNum w:abstractNumId="2" w15:restartNumberingAfterBreak="0">
    <w:nsid w:val="09A944FB"/>
    <w:multiLevelType w:val="hybridMultilevel"/>
    <w:tmpl w:val="6CD6C120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" w15:restartNumberingAfterBreak="0">
    <w:nsid w:val="29723678"/>
    <w:multiLevelType w:val="hybridMultilevel"/>
    <w:tmpl w:val="AD7CDF20"/>
    <w:lvl w:ilvl="0" w:tplc="148A3A72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05D6FE4"/>
    <w:multiLevelType w:val="hybridMultilevel"/>
    <w:tmpl w:val="E278D544"/>
    <w:lvl w:ilvl="0" w:tplc="9594B34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40B2D4E"/>
    <w:multiLevelType w:val="hybridMultilevel"/>
    <w:tmpl w:val="7834F9C0"/>
    <w:lvl w:ilvl="0" w:tplc="68A26FC0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5175912"/>
    <w:multiLevelType w:val="hybridMultilevel"/>
    <w:tmpl w:val="B23C4A36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 w15:restartNumberingAfterBreak="0">
    <w:nsid w:val="51F163C3"/>
    <w:multiLevelType w:val="hybridMultilevel"/>
    <w:tmpl w:val="EAD6CC2C"/>
    <w:lvl w:ilvl="0" w:tplc="731A40AC">
      <w:start w:val="1"/>
      <w:numFmt w:val="taiwaneseCountingThousand"/>
      <w:lvlText w:val="(%1)、"/>
      <w:lvlJc w:val="left"/>
      <w:pPr>
        <w:ind w:left="3741" w:hanging="480"/>
      </w:pPr>
      <w:rPr>
        <w:rFonts w:ascii="標楷體" w:eastAsia="標楷體" w:hAnsi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4221" w:hanging="480"/>
      </w:pPr>
    </w:lvl>
    <w:lvl w:ilvl="2" w:tplc="0409001B" w:tentative="1">
      <w:start w:val="1"/>
      <w:numFmt w:val="lowerRoman"/>
      <w:lvlText w:val="%3."/>
      <w:lvlJc w:val="right"/>
      <w:pPr>
        <w:ind w:left="4701" w:hanging="480"/>
      </w:pPr>
    </w:lvl>
    <w:lvl w:ilvl="3" w:tplc="0409000F" w:tentative="1">
      <w:start w:val="1"/>
      <w:numFmt w:val="decimal"/>
      <w:lvlText w:val="%4."/>
      <w:lvlJc w:val="left"/>
      <w:pPr>
        <w:ind w:left="51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661" w:hanging="480"/>
      </w:pPr>
    </w:lvl>
    <w:lvl w:ilvl="5" w:tplc="0409001B" w:tentative="1">
      <w:start w:val="1"/>
      <w:numFmt w:val="lowerRoman"/>
      <w:lvlText w:val="%6."/>
      <w:lvlJc w:val="right"/>
      <w:pPr>
        <w:ind w:left="6141" w:hanging="480"/>
      </w:pPr>
    </w:lvl>
    <w:lvl w:ilvl="6" w:tplc="0409000F" w:tentative="1">
      <w:start w:val="1"/>
      <w:numFmt w:val="decimal"/>
      <w:lvlText w:val="%7."/>
      <w:lvlJc w:val="left"/>
      <w:pPr>
        <w:ind w:left="66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101" w:hanging="480"/>
      </w:pPr>
    </w:lvl>
    <w:lvl w:ilvl="8" w:tplc="0409001B" w:tentative="1">
      <w:start w:val="1"/>
      <w:numFmt w:val="lowerRoman"/>
      <w:lvlText w:val="%9."/>
      <w:lvlJc w:val="right"/>
      <w:pPr>
        <w:ind w:left="7581" w:hanging="480"/>
      </w:pPr>
    </w:lvl>
  </w:abstractNum>
  <w:abstractNum w:abstractNumId="8" w15:restartNumberingAfterBreak="0">
    <w:nsid w:val="55085579"/>
    <w:multiLevelType w:val="hybridMultilevel"/>
    <w:tmpl w:val="6CD6C120"/>
    <w:lvl w:ilvl="0" w:tplc="0409000F">
      <w:start w:val="1"/>
      <w:numFmt w:val="decimal"/>
      <w:lvlText w:val="%1."/>
      <w:lvlJc w:val="left"/>
      <w:pPr>
        <w:ind w:left="133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9" w15:restartNumberingAfterBreak="0">
    <w:nsid w:val="58DB059A"/>
    <w:multiLevelType w:val="hybridMultilevel"/>
    <w:tmpl w:val="6CD6C120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0" w15:restartNumberingAfterBreak="0">
    <w:nsid w:val="5ADC0369"/>
    <w:multiLevelType w:val="hybridMultilevel"/>
    <w:tmpl w:val="49DCD784"/>
    <w:lvl w:ilvl="0" w:tplc="0CB872FA">
      <w:start w:val="1"/>
      <w:numFmt w:val="decimal"/>
      <w:lvlText w:val="(%1)"/>
      <w:lvlJc w:val="left"/>
      <w:pPr>
        <w:ind w:left="156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7" w:hanging="480"/>
      </w:pPr>
    </w:lvl>
    <w:lvl w:ilvl="2" w:tplc="0409001B" w:tentative="1">
      <w:start w:val="1"/>
      <w:numFmt w:val="lowerRoman"/>
      <w:lvlText w:val="%3."/>
      <w:lvlJc w:val="right"/>
      <w:pPr>
        <w:ind w:left="2287" w:hanging="480"/>
      </w:pPr>
    </w:lvl>
    <w:lvl w:ilvl="3" w:tplc="0409000F" w:tentative="1">
      <w:start w:val="1"/>
      <w:numFmt w:val="decimal"/>
      <w:lvlText w:val="%4."/>
      <w:lvlJc w:val="left"/>
      <w:pPr>
        <w:ind w:left="276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7" w:hanging="480"/>
      </w:pPr>
    </w:lvl>
    <w:lvl w:ilvl="5" w:tplc="0409001B" w:tentative="1">
      <w:start w:val="1"/>
      <w:numFmt w:val="lowerRoman"/>
      <w:lvlText w:val="%6."/>
      <w:lvlJc w:val="right"/>
      <w:pPr>
        <w:ind w:left="3727" w:hanging="480"/>
      </w:pPr>
    </w:lvl>
    <w:lvl w:ilvl="6" w:tplc="0409000F" w:tentative="1">
      <w:start w:val="1"/>
      <w:numFmt w:val="decimal"/>
      <w:lvlText w:val="%7."/>
      <w:lvlJc w:val="left"/>
      <w:pPr>
        <w:ind w:left="420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7" w:hanging="480"/>
      </w:pPr>
    </w:lvl>
    <w:lvl w:ilvl="8" w:tplc="0409001B" w:tentative="1">
      <w:start w:val="1"/>
      <w:numFmt w:val="lowerRoman"/>
      <w:lvlText w:val="%9."/>
      <w:lvlJc w:val="right"/>
      <w:pPr>
        <w:ind w:left="5167" w:hanging="480"/>
      </w:pPr>
    </w:lvl>
  </w:abstractNum>
  <w:abstractNum w:abstractNumId="11" w15:restartNumberingAfterBreak="0">
    <w:nsid w:val="6BFD1C19"/>
    <w:multiLevelType w:val="hybridMultilevel"/>
    <w:tmpl w:val="8E468510"/>
    <w:lvl w:ilvl="0" w:tplc="60B209A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7B362189"/>
    <w:multiLevelType w:val="hybridMultilevel"/>
    <w:tmpl w:val="EAD6CC2C"/>
    <w:lvl w:ilvl="0" w:tplc="731A40AC">
      <w:start w:val="1"/>
      <w:numFmt w:val="taiwaneseCountingThousand"/>
      <w:lvlText w:val="(%1)、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1"/>
  </w:num>
  <w:num w:numId="2">
    <w:abstractNumId w:val="0"/>
  </w:num>
  <w:num w:numId="3">
    <w:abstractNumId w:val="8"/>
  </w:num>
  <w:num w:numId="4">
    <w:abstractNumId w:val="2"/>
  </w:num>
  <w:num w:numId="5">
    <w:abstractNumId w:val="9"/>
  </w:num>
  <w:num w:numId="6">
    <w:abstractNumId w:val="1"/>
  </w:num>
  <w:num w:numId="7">
    <w:abstractNumId w:val="5"/>
  </w:num>
  <w:num w:numId="8">
    <w:abstractNumId w:val="6"/>
  </w:num>
  <w:num w:numId="9">
    <w:abstractNumId w:val="3"/>
  </w:num>
  <w:num w:numId="10">
    <w:abstractNumId w:val="4"/>
  </w:num>
  <w:num w:numId="11">
    <w:abstractNumId w:val="7"/>
  </w:num>
  <w:num w:numId="12">
    <w:abstractNumId w:val="12"/>
  </w:num>
  <w:num w:numId="13">
    <w:abstractNumId w:val="1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2A1"/>
    <w:rsid w:val="00003635"/>
    <w:rsid w:val="00006DCC"/>
    <w:rsid w:val="00007B33"/>
    <w:rsid w:val="00012BEA"/>
    <w:rsid w:val="000145CE"/>
    <w:rsid w:val="000259A9"/>
    <w:rsid w:val="00026941"/>
    <w:rsid w:val="00026DD3"/>
    <w:rsid w:val="0003256A"/>
    <w:rsid w:val="000355AB"/>
    <w:rsid w:val="0004086E"/>
    <w:rsid w:val="00046F38"/>
    <w:rsid w:val="000470B6"/>
    <w:rsid w:val="0005167F"/>
    <w:rsid w:val="00054D79"/>
    <w:rsid w:val="00056F0B"/>
    <w:rsid w:val="000623D4"/>
    <w:rsid w:val="00065BB5"/>
    <w:rsid w:val="00066BFD"/>
    <w:rsid w:val="00067E9B"/>
    <w:rsid w:val="00070A5A"/>
    <w:rsid w:val="00074EE0"/>
    <w:rsid w:val="000775EE"/>
    <w:rsid w:val="0008139D"/>
    <w:rsid w:val="00084426"/>
    <w:rsid w:val="000845B8"/>
    <w:rsid w:val="00085E88"/>
    <w:rsid w:val="00090628"/>
    <w:rsid w:val="00090EBC"/>
    <w:rsid w:val="000916BD"/>
    <w:rsid w:val="0009277F"/>
    <w:rsid w:val="000A12BD"/>
    <w:rsid w:val="000A1A1D"/>
    <w:rsid w:val="000A5EF7"/>
    <w:rsid w:val="000A6B2D"/>
    <w:rsid w:val="000B3C38"/>
    <w:rsid w:val="000B4107"/>
    <w:rsid w:val="000B5EA0"/>
    <w:rsid w:val="000B776D"/>
    <w:rsid w:val="000C2A1F"/>
    <w:rsid w:val="000C34C9"/>
    <w:rsid w:val="000C6A7E"/>
    <w:rsid w:val="000D3C29"/>
    <w:rsid w:val="000D50C6"/>
    <w:rsid w:val="000D7652"/>
    <w:rsid w:val="000E46B6"/>
    <w:rsid w:val="000E4CCB"/>
    <w:rsid w:val="000E5EB4"/>
    <w:rsid w:val="000E7E64"/>
    <w:rsid w:val="000F0A63"/>
    <w:rsid w:val="000F5558"/>
    <w:rsid w:val="001033C0"/>
    <w:rsid w:val="00113CD0"/>
    <w:rsid w:val="00120760"/>
    <w:rsid w:val="0012143F"/>
    <w:rsid w:val="00123F79"/>
    <w:rsid w:val="00132B10"/>
    <w:rsid w:val="0014093B"/>
    <w:rsid w:val="00141310"/>
    <w:rsid w:val="00143DBE"/>
    <w:rsid w:val="00150105"/>
    <w:rsid w:val="00150C14"/>
    <w:rsid w:val="0015180E"/>
    <w:rsid w:val="00153098"/>
    <w:rsid w:val="001600AF"/>
    <w:rsid w:val="0016085D"/>
    <w:rsid w:val="00161C2B"/>
    <w:rsid w:val="00162CF4"/>
    <w:rsid w:val="001660E2"/>
    <w:rsid w:val="001745FD"/>
    <w:rsid w:val="0017719A"/>
    <w:rsid w:val="0018296C"/>
    <w:rsid w:val="00182FC9"/>
    <w:rsid w:val="00194CB6"/>
    <w:rsid w:val="001B3A09"/>
    <w:rsid w:val="001B4CF5"/>
    <w:rsid w:val="001B596A"/>
    <w:rsid w:val="001C0C64"/>
    <w:rsid w:val="001C37E8"/>
    <w:rsid w:val="001C6CDC"/>
    <w:rsid w:val="001D1555"/>
    <w:rsid w:val="001E00D7"/>
    <w:rsid w:val="001F5E1B"/>
    <w:rsid w:val="001F60BB"/>
    <w:rsid w:val="001F7335"/>
    <w:rsid w:val="00204B86"/>
    <w:rsid w:val="00207E2E"/>
    <w:rsid w:val="002134D2"/>
    <w:rsid w:val="00214759"/>
    <w:rsid w:val="00220516"/>
    <w:rsid w:val="00221425"/>
    <w:rsid w:val="0022309B"/>
    <w:rsid w:val="00230FD9"/>
    <w:rsid w:val="00232A94"/>
    <w:rsid w:val="0023312E"/>
    <w:rsid w:val="002333E8"/>
    <w:rsid w:val="0023421E"/>
    <w:rsid w:val="00234584"/>
    <w:rsid w:val="00240F3E"/>
    <w:rsid w:val="00241C1A"/>
    <w:rsid w:val="002427B3"/>
    <w:rsid w:val="0024352C"/>
    <w:rsid w:val="0024427B"/>
    <w:rsid w:val="002461E6"/>
    <w:rsid w:val="00250B38"/>
    <w:rsid w:val="0025375E"/>
    <w:rsid w:val="0025436C"/>
    <w:rsid w:val="002579DA"/>
    <w:rsid w:val="0026312D"/>
    <w:rsid w:val="002632FE"/>
    <w:rsid w:val="00264BA5"/>
    <w:rsid w:val="00266E53"/>
    <w:rsid w:val="00277DCA"/>
    <w:rsid w:val="00282326"/>
    <w:rsid w:val="00287B10"/>
    <w:rsid w:val="00290F0B"/>
    <w:rsid w:val="002955CA"/>
    <w:rsid w:val="0029571A"/>
    <w:rsid w:val="002A0A05"/>
    <w:rsid w:val="002A74BA"/>
    <w:rsid w:val="002B02BB"/>
    <w:rsid w:val="002B30FF"/>
    <w:rsid w:val="002B35CB"/>
    <w:rsid w:val="002B6392"/>
    <w:rsid w:val="002C6692"/>
    <w:rsid w:val="002D0432"/>
    <w:rsid w:val="002D0774"/>
    <w:rsid w:val="002D4219"/>
    <w:rsid w:val="002D6955"/>
    <w:rsid w:val="002E35CA"/>
    <w:rsid w:val="002E48DB"/>
    <w:rsid w:val="002E636C"/>
    <w:rsid w:val="002F0801"/>
    <w:rsid w:val="002F59E9"/>
    <w:rsid w:val="002F5E7B"/>
    <w:rsid w:val="002F6634"/>
    <w:rsid w:val="002F7336"/>
    <w:rsid w:val="003003B9"/>
    <w:rsid w:val="003041F1"/>
    <w:rsid w:val="003050CF"/>
    <w:rsid w:val="00312312"/>
    <w:rsid w:val="003145AB"/>
    <w:rsid w:val="003159AE"/>
    <w:rsid w:val="003160E5"/>
    <w:rsid w:val="00316137"/>
    <w:rsid w:val="00317B73"/>
    <w:rsid w:val="00317D91"/>
    <w:rsid w:val="003203DD"/>
    <w:rsid w:val="00321C1C"/>
    <w:rsid w:val="00322191"/>
    <w:rsid w:val="0032290C"/>
    <w:rsid w:val="00325348"/>
    <w:rsid w:val="00331515"/>
    <w:rsid w:val="00331B34"/>
    <w:rsid w:val="00336B09"/>
    <w:rsid w:val="0033726A"/>
    <w:rsid w:val="00340F29"/>
    <w:rsid w:val="00344E65"/>
    <w:rsid w:val="0034756E"/>
    <w:rsid w:val="003515AE"/>
    <w:rsid w:val="003536D8"/>
    <w:rsid w:val="003546D7"/>
    <w:rsid w:val="0036194C"/>
    <w:rsid w:val="00361C5D"/>
    <w:rsid w:val="003709EB"/>
    <w:rsid w:val="003757E5"/>
    <w:rsid w:val="00375B7A"/>
    <w:rsid w:val="00383D69"/>
    <w:rsid w:val="00386AA4"/>
    <w:rsid w:val="00387370"/>
    <w:rsid w:val="00393E40"/>
    <w:rsid w:val="003959EE"/>
    <w:rsid w:val="00397A55"/>
    <w:rsid w:val="003A1876"/>
    <w:rsid w:val="003A5B61"/>
    <w:rsid w:val="003A6428"/>
    <w:rsid w:val="003A7710"/>
    <w:rsid w:val="003B3B46"/>
    <w:rsid w:val="003B7ABC"/>
    <w:rsid w:val="003C55C0"/>
    <w:rsid w:val="003C7A3B"/>
    <w:rsid w:val="003D5076"/>
    <w:rsid w:val="003D59AD"/>
    <w:rsid w:val="003F46F6"/>
    <w:rsid w:val="0040190E"/>
    <w:rsid w:val="00410CB1"/>
    <w:rsid w:val="00412F86"/>
    <w:rsid w:val="0041346B"/>
    <w:rsid w:val="00427CBC"/>
    <w:rsid w:val="004351CD"/>
    <w:rsid w:val="004357FC"/>
    <w:rsid w:val="004369BE"/>
    <w:rsid w:val="004435D0"/>
    <w:rsid w:val="0045139E"/>
    <w:rsid w:val="00451BF5"/>
    <w:rsid w:val="00452419"/>
    <w:rsid w:val="004526C7"/>
    <w:rsid w:val="0045568F"/>
    <w:rsid w:val="004717A4"/>
    <w:rsid w:val="0047187F"/>
    <w:rsid w:val="00472633"/>
    <w:rsid w:val="00472E41"/>
    <w:rsid w:val="00474E57"/>
    <w:rsid w:val="00477D4F"/>
    <w:rsid w:val="00484C31"/>
    <w:rsid w:val="00492FD7"/>
    <w:rsid w:val="00493AF8"/>
    <w:rsid w:val="004A19A0"/>
    <w:rsid w:val="004A6D9F"/>
    <w:rsid w:val="004A716E"/>
    <w:rsid w:val="004B0C17"/>
    <w:rsid w:val="004B3770"/>
    <w:rsid w:val="004B379E"/>
    <w:rsid w:val="004B3A23"/>
    <w:rsid w:val="004B4FE7"/>
    <w:rsid w:val="004C01CF"/>
    <w:rsid w:val="004C0705"/>
    <w:rsid w:val="004C0CEC"/>
    <w:rsid w:val="004C1B5E"/>
    <w:rsid w:val="004C4B93"/>
    <w:rsid w:val="004C4C38"/>
    <w:rsid w:val="004C4D7B"/>
    <w:rsid w:val="004D22A4"/>
    <w:rsid w:val="004D3EFB"/>
    <w:rsid w:val="004D4D16"/>
    <w:rsid w:val="004D7DEA"/>
    <w:rsid w:val="004E0C6A"/>
    <w:rsid w:val="004E2EBA"/>
    <w:rsid w:val="004E581B"/>
    <w:rsid w:val="004E726E"/>
    <w:rsid w:val="004E72B4"/>
    <w:rsid w:val="004F1BA2"/>
    <w:rsid w:val="004F2D1B"/>
    <w:rsid w:val="004F3128"/>
    <w:rsid w:val="004F3D08"/>
    <w:rsid w:val="004F4AB2"/>
    <w:rsid w:val="004F5793"/>
    <w:rsid w:val="004F6C88"/>
    <w:rsid w:val="00500B40"/>
    <w:rsid w:val="00506E99"/>
    <w:rsid w:val="005074CC"/>
    <w:rsid w:val="00510310"/>
    <w:rsid w:val="00513AA5"/>
    <w:rsid w:val="00514E9F"/>
    <w:rsid w:val="00515498"/>
    <w:rsid w:val="00515CDE"/>
    <w:rsid w:val="00516F41"/>
    <w:rsid w:val="005179DA"/>
    <w:rsid w:val="005259FF"/>
    <w:rsid w:val="00526957"/>
    <w:rsid w:val="0053028B"/>
    <w:rsid w:val="0053452E"/>
    <w:rsid w:val="005348BF"/>
    <w:rsid w:val="00536985"/>
    <w:rsid w:val="00541267"/>
    <w:rsid w:val="0054195C"/>
    <w:rsid w:val="00543B4B"/>
    <w:rsid w:val="0054518F"/>
    <w:rsid w:val="00547011"/>
    <w:rsid w:val="00553377"/>
    <w:rsid w:val="00563A98"/>
    <w:rsid w:val="005661E0"/>
    <w:rsid w:val="00566B1A"/>
    <w:rsid w:val="005707A3"/>
    <w:rsid w:val="005762EB"/>
    <w:rsid w:val="0058136F"/>
    <w:rsid w:val="00581E8A"/>
    <w:rsid w:val="00582BAA"/>
    <w:rsid w:val="00583DB5"/>
    <w:rsid w:val="00585E15"/>
    <w:rsid w:val="005866CD"/>
    <w:rsid w:val="005876CF"/>
    <w:rsid w:val="00595A0D"/>
    <w:rsid w:val="00596B22"/>
    <w:rsid w:val="00597636"/>
    <w:rsid w:val="005A2BB5"/>
    <w:rsid w:val="005A4014"/>
    <w:rsid w:val="005A62AB"/>
    <w:rsid w:val="005B2869"/>
    <w:rsid w:val="005B53D2"/>
    <w:rsid w:val="005B66F2"/>
    <w:rsid w:val="005C25A0"/>
    <w:rsid w:val="005C31B7"/>
    <w:rsid w:val="005C7EA8"/>
    <w:rsid w:val="005D3652"/>
    <w:rsid w:val="005D74BE"/>
    <w:rsid w:val="005E2385"/>
    <w:rsid w:val="005E2CE7"/>
    <w:rsid w:val="005E3E54"/>
    <w:rsid w:val="005F14A8"/>
    <w:rsid w:val="00601DE9"/>
    <w:rsid w:val="00602AF6"/>
    <w:rsid w:val="006073C6"/>
    <w:rsid w:val="00611422"/>
    <w:rsid w:val="00613276"/>
    <w:rsid w:val="006202BD"/>
    <w:rsid w:val="00620A23"/>
    <w:rsid w:val="0062209C"/>
    <w:rsid w:val="0062260E"/>
    <w:rsid w:val="00626E6A"/>
    <w:rsid w:val="006275C4"/>
    <w:rsid w:val="0062778C"/>
    <w:rsid w:val="006279B9"/>
    <w:rsid w:val="00630467"/>
    <w:rsid w:val="00630502"/>
    <w:rsid w:val="006316E5"/>
    <w:rsid w:val="006341EB"/>
    <w:rsid w:val="00637289"/>
    <w:rsid w:val="0064032F"/>
    <w:rsid w:val="006410F9"/>
    <w:rsid w:val="0065068D"/>
    <w:rsid w:val="00650A04"/>
    <w:rsid w:val="00652B92"/>
    <w:rsid w:val="0065363A"/>
    <w:rsid w:val="00654A48"/>
    <w:rsid w:val="006615F8"/>
    <w:rsid w:val="00662C11"/>
    <w:rsid w:val="00662FBA"/>
    <w:rsid w:val="00665DCD"/>
    <w:rsid w:val="0066736E"/>
    <w:rsid w:val="00667AEC"/>
    <w:rsid w:val="00672258"/>
    <w:rsid w:val="00674410"/>
    <w:rsid w:val="00680B8D"/>
    <w:rsid w:val="00682C9B"/>
    <w:rsid w:val="0068567E"/>
    <w:rsid w:val="00693887"/>
    <w:rsid w:val="0069677B"/>
    <w:rsid w:val="00696C5D"/>
    <w:rsid w:val="006B1EB5"/>
    <w:rsid w:val="006B465A"/>
    <w:rsid w:val="006B6509"/>
    <w:rsid w:val="006B6EDE"/>
    <w:rsid w:val="006B7FBE"/>
    <w:rsid w:val="006C3EBC"/>
    <w:rsid w:val="006C4AE9"/>
    <w:rsid w:val="006C5A4F"/>
    <w:rsid w:val="006D1CED"/>
    <w:rsid w:val="006D6236"/>
    <w:rsid w:val="006D7968"/>
    <w:rsid w:val="006E0565"/>
    <w:rsid w:val="006E7C76"/>
    <w:rsid w:val="006E7C87"/>
    <w:rsid w:val="006F11EB"/>
    <w:rsid w:val="006F39F6"/>
    <w:rsid w:val="006F624D"/>
    <w:rsid w:val="006F6C83"/>
    <w:rsid w:val="00700E78"/>
    <w:rsid w:val="00703058"/>
    <w:rsid w:val="00703BB5"/>
    <w:rsid w:val="00704BAB"/>
    <w:rsid w:val="0070629F"/>
    <w:rsid w:val="007144A7"/>
    <w:rsid w:val="00715B6A"/>
    <w:rsid w:val="00726FF1"/>
    <w:rsid w:val="007307B8"/>
    <w:rsid w:val="00737008"/>
    <w:rsid w:val="00741707"/>
    <w:rsid w:val="00742C83"/>
    <w:rsid w:val="00747993"/>
    <w:rsid w:val="00751D49"/>
    <w:rsid w:val="0075249F"/>
    <w:rsid w:val="00754912"/>
    <w:rsid w:val="007640D0"/>
    <w:rsid w:val="00765957"/>
    <w:rsid w:val="00765F0F"/>
    <w:rsid w:val="0076663F"/>
    <w:rsid w:val="007700E2"/>
    <w:rsid w:val="00773014"/>
    <w:rsid w:val="00773870"/>
    <w:rsid w:val="007765C3"/>
    <w:rsid w:val="00781626"/>
    <w:rsid w:val="007834A7"/>
    <w:rsid w:val="00784330"/>
    <w:rsid w:val="0079122F"/>
    <w:rsid w:val="007913A5"/>
    <w:rsid w:val="007940B3"/>
    <w:rsid w:val="007A1697"/>
    <w:rsid w:val="007A2AD6"/>
    <w:rsid w:val="007A5515"/>
    <w:rsid w:val="007A774D"/>
    <w:rsid w:val="007C0671"/>
    <w:rsid w:val="007C5222"/>
    <w:rsid w:val="007D01F9"/>
    <w:rsid w:val="007D4ECF"/>
    <w:rsid w:val="007D59D1"/>
    <w:rsid w:val="007E0053"/>
    <w:rsid w:val="007E02E6"/>
    <w:rsid w:val="007E1330"/>
    <w:rsid w:val="007E21CC"/>
    <w:rsid w:val="007E3189"/>
    <w:rsid w:val="007E47B1"/>
    <w:rsid w:val="007F01B2"/>
    <w:rsid w:val="00801730"/>
    <w:rsid w:val="00803A91"/>
    <w:rsid w:val="008113C7"/>
    <w:rsid w:val="008115B3"/>
    <w:rsid w:val="00813BE3"/>
    <w:rsid w:val="00821310"/>
    <w:rsid w:val="00825014"/>
    <w:rsid w:val="00827185"/>
    <w:rsid w:val="00832DD7"/>
    <w:rsid w:val="00832F92"/>
    <w:rsid w:val="00841724"/>
    <w:rsid w:val="00842E8C"/>
    <w:rsid w:val="0084413F"/>
    <w:rsid w:val="008453BA"/>
    <w:rsid w:val="0084598B"/>
    <w:rsid w:val="00847827"/>
    <w:rsid w:val="00851761"/>
    <w:rsid w:val="008523A5"/>
    <w:rsid w:val="00855646"/>
    <w:rsid w:val="00857DF8"/>
    <w:rsid w:val="008612E2"/>
    <w:rsid w:val="00861428"/>
    <w:rsid w:val="0086243A"/>
    <w:rsid w:val="00864CD2"/>
    <w:rsid w:val="00867D50"/>
    <w:rsid w:val="00872324"/>
    <w:rsid w:val="00874BE5"/>
    <w:rsid w:val="00874FC1"/>
    <w:rsid w:val="00885DC7"/>
    <w:rsid w:val="00886548"/>
    <w:rsid w:val="00887304"/>
    <w:rsid w:val="008963CB"/>
    <w:rsid w:val="008A1C07"/>
    <w:rsid w:val="008A2F0B"/>
    <w:rsid w:val="008A359F"/>
    <w:rsid w:val="008A5FCC"/>
    <w:rsid w:val="008B0662"/>
    <w:rsid w:val="008B25BD"/>
    <w:rsid w:val="008B2868"/>
    <w:rsid w:val="008B3977"/>
    <w:rsid w:val="008B537D"/>
    <w:rsid w:val="008B7D27"/>
    <w:rsid w:val="008C5CA1"/>
    <w:rsid w:val="008C6F93"/>
    <w:rsid w:val="008D3D45"/>
    <w:rsid w:val="008D3D7B"/>
    <w:rsid w:val="008D4999"/>
    <w:rsid w:val="008E4680"/>
    <w:rsid w:val="008E487F"/>
    <w:rsid w:val="008E64C6"/>
    <w:rsid w:val="008F434D"/>
    <w:rsid w:val="008F6B00"/>
    <w:rsid w:val="009043EF"/>
    <w:rsid w:val="009049B1"/>
    <w:rsid w:val="00904B01"/>
    <w:rsid w:val="00913223"/>
    <w:rsid w:val="00924F43"/>
    <w:rsid w:val="00925C04"/>
    <w:rsid w:val="00935093"/>
    <w:rsid w:val="00937A6A"/>
    <w:rsid w:val="009414F2"/>
    <w:rsid w:val="00942536"/>
    <w:rsid w:val="00942CDD"/>
    <w:rsid w:val="009516B8"/>
    <w:rsid w:val="00951729"/>
    <w:rsid w:val="00953D31"/>
    <w:rsid w:val="00954B84"/>
    <w:rsid w:val="00954CE3"/>
    <w:rsid w:val="00960832"/>
    <w:rsid w:val="00962C93"/>
    <w:rsid w:val="00966421"/>
    <w:rsid w:val="00970426"/>
    <w:rsid w:val="00971E59"/>
    <w:rsid w:val="0097685B"/>
    <w:rsid w:val="00977706"/>
    <w:rsid w:val="0098029C"/>
    <w:rsid w:val="00980A2B"/>
    <w:rsid w:val="00981373"/>
    <w:rsid w:val="00981591"/>
    <w:rsid w:val="009858C9"/>
    <w:rsid w:val="009920AA"/>
    <w:rsid w:val="009922BA"/>
    <w:rsid w:val="00997830"/>
    <w:rsid w:val="009A0189"/>
    <w:rsid w:val="009A3721"/>
    <w:rsid w:val="009A61E7"/>
    <w:rsid w:val="009A6CBB"/>
    <w:rsid w:val="009B569D"/>
    <w:rsid w:val="009B75B0"/>
    <w:rsid w:val="009B7992"/>
    <w:rsid w:val="009C17C6"/>
    <w:rsid w:val="009C35BA"/>
    <w:rsid w:val="009C7C66"/>
    <w:rsid w:val="009D0330"/>
    <w:rsid w:val="009D0B59"/>
    <w:rsid w:val="009D53F3"/>
    <w:rsid w:val="009E1327"/>
    <w:rsid w:val="009F2565"/>
    <w:rsid w:val="009F3561"/>
    <w:rsid w:val="009F7E38"/>
    <w:rsid w:val="00A02CC7"/>
    <w:rsid w:val="00A05A6B"/>
    <w:rsid w:val="00A1497E"/>
    <w:rsid w:val="00A150D2"/>
    <w:rsid w:val="00A212EC"/>
    <w:rsid w:val="00A225BA"/>
    <w:rsid w:val="00A22D0D"/>
    <w:rsid w:val="00A264C8"/>
    <w:rsid w:val="00A33E4B"/>
    <w:rsid w:val="00A35DE6"/>
    <w:rsid w:val="00A42FDF"/>
    <w:rsid w:val="00A43247"/>
    <w:rsid w:val="00A442F9"/>
    <w:rsid w:val="00A51DAF"/>
    <w:rsid w:val="00A52049"/>
    <w:rsid w:val="00A60A1E"/>
    <w:rsid w:val="00A63A20"/>
    <w:rsid w:val="00A71DE8"/>
    <w:rsid w:val="00A73A0F"/>
    <w:rsid w:val="00A7637D"/>
    <w:rsid w:val="00A80110"/>
    <w:rsid w:val="00A8048C"/>
    <w:rsid w:val="00A84695"/>
    <w:rsid w:val="00A90CED"/>
    <w:rsid w:val="00A94ADE"/>
    <w:rsid w:val="00A96730"/>
    <w:rsid w:val="00A96D72"/>
    <w:rsid w:val="00A9757D"/>
    <w:rsid w:val="00A97A2B"/>
    <w:rsid w:val="00AA4A7C"/>
    <w:rsid w:val="00AA6793"/>
    <w:rsid w:val="00AB07CE"/>
    <w:rsid w:val="00AB2967"/>
    <w:rsid w:val="00AB3B5D"/>
    <w:rsid w:val="00AB3EF8"/>
    <w:rsid w:val="00AB7F18"/>
    <w:rsid w:val="00AC04EF"/>
    <w:rsid w:val="00AC1601"/>
    <w:rsid w:val="00AC48AD"/>
    <w:rsid w:val="00AD2AF9"/>
    <w:rsid w:val="00AD4F4B"/>
    <w:rsid w:val="00AD538A"/>
    <w:rsid w:val="00AD689E"/>
    <w:rsid w:val="00AE4182"/>
    <w:rsid w:val="00AE4240"/>
    <w:rsid w:val="00AF02B3"/>
    <w:rsid w:val="00AF3155"/>
    <w:rsid w:val="00AF4B4D"/>
    <w:rsid w:val="00AF7E6E"/>
    <w:rsid w:val="00B008A8"/>
    <w:rsid w:val="00B01786"/>
    <w:rsid w:val="00B03951"/>
    <w:rsid w:val="00B0664D"/>
    <w:rsid w:val="00B0776C"/>
    <w:rsid w:val="00B10402"/>
    <w:rsid w:val="00B2103C"/>
    <w:rsid w:val="00B25BF1"/>
    <w:rsid w:val="00B32FC9"/>
    <w:rsid w:val="00B3374E"/>
    <w:rsid w:val="00B35632"/>
    <w:rsid w:val="00B471F5"/>
    <w:rsid w:val="00B515A5"/>
    <w:rsid w:val="00B51E90"/>
    <w:rsid w:val="00B53C6D"/>
    <w:rsid w:val="00B54021"/>
    <w:rsid w:val="00B54B89"/>
    <w:rsid w:val="00B62823"/>
    <w:rsid w:val="00B62AA6"/>
    <w:rsid w:val="00B62C3F"/>
    <w:rsid w:val="00B669C4"/>
    <w:rsid w:val="00B71F53"/>
    <w:rsid w:val="00B742AD"/>
    <w:rsid w:val="00B75F26"/>
    <w:rsid w:val="00B779E2"/>
    <w:rsid w:val="00B8113D"/>
    <w:rsid w:val="00B86F42"/>
    <w:rsid w:val="00B93A17"/>
    <w:rsid w:val="00B9580A"/>
    <w:rsid w:val="00B97412"/>
    <w:rsid w:val="00BA4C44"/>
    <w:rsid w:val="00BA5331"/>
    <w:rsid w:val="00BC2D45"/>
    <w:rsid w:val="00BD4100"/>
    <w:rsid w:val="00BD7878"/>
    <w:rsid w:val="00BE2DD8"/>
    <w:rsid w:val="00BE502C"/>
    <w:rsid w:val="00BF0315"/>
    <w:rsid w:val="00BF2971"/>
    <w:rsid w:val="00C02656"/>
    <w:rsid w:val="00C02ED3"/>
    <w:rsid w:val="00C03835"/>
    <w:rsid w:val="00C0404A"/>
    <w:rsid w:val="00C05D80"/>
    <w:rsid w:val="00C103D4"/>
    <w:rsid w:val="00C107A5"/>
    <w:rsid w:val="00C12E58"/>
    <w:rsid w:val="00C13C3C"/>
    <w:rsid w:val="00C172CB"/>
    <w:rsid w:val="00C21EE0"/>
    <w:rsid w:val="00C274EC"/>
    <w:rsid w:val="00C33C4A"/>
    <w:rsid w:val="00C37840"/>
    <w:rsid w:val="00C415B7"/>
    <w:rsid w:val="00C42BD0"/>
    <w:rsid w:val="00C44718"/>
    <w:rsid w:val="00C45369"/>
    <w:rsid w:val="00C4623D"/>
    <w:rsid w:val="00C53105"/>
    <w:rsid w:val="00C5787B"/>
    <w:rsid w:val="00C60F29"/>
    <w:rsid w:val="00C64199"/>
    <w:rsid w:val="00C66BCC"/>
    <w:rsid w:val="00C6750B"/>
    <w:rsid w:val="00C728D2"/>
    <w:rsid w:val="00C74E93"/>
    <w:rsid w:val="00C82CEF"/>
    <w:rsid w:val="00C831DF"/>
    <w:rsid w:val="00C85256"/>
    <w:rsid w:val="00C8726C"/>
    <w:rsid w:val="00C95F71"/>
    <w:rsid w:val="00CA1755"/>
    <w:rsid w:val="00CA386C"/>
    <w:rsid w:val="00CB2EED"/>
    <w:rsid w:val="00CB5D80"/>
    <w:rsid w:val="00CB70F5"/>
    <w:rsid w:val="00CC39D4"/>
    <w:rsid w:val="00CC39D7"/>
    <w:rsid w:val="00CD03D8"/>
    <w:rsid w:val="00CD1589"/>
    <w:rsid w:val="00CD30D7"/>
    <w:rsid w:val="00CD60C1"/>
    <w:rsid w:val="00CD6822"/>
    <w:rsid w:val="00CE01BD"/>
    <w:rsid w:val="00CE057E"/>
    <w:rsid w:val="00CE32B0"/>
    <w:rsid w:val="00CE556A"/>
    <w:rsid w:val="00CE74AB"/>
    <w:rsid w:val="00CF2B4C"/>
    <w:rsid w:val="00CF37D3"/>
    <w:rsid w:val="00CF477B"/>
    <w:rsid w:val="00CF5268"/>
    <w:rsid w:val="00CF7854"/>
    <w:rsid w:val="00D0270F"/>
    <w:rsid w:val="00D0365C"/>
    <w:rsid w:val="00D04713"/>
    <w:rsid w:val="00D04F0D"/>
    <w:rsid w:val="00D07310"/>
    <w:rsid w:val="00D076EB"/>
    <w:rsid w:val="00D14E7C"/>
    <w:rsid w:val="00D20EEE"/>
    <w:rsid w:val="00D26B10"/>
    <w:rsid w:val="00D33440"/>
    <w:rsid w:val="00D33554"/>
    <w:rsid w:val="00D43F1D"/>
    <w:rsid w:val="00D46FEB"/>
    <w:rsid w:val="00D526CE"/>
    <w:rsid w:val="00D53304"/>
    <w:rsid w:val="00D53C3D"/>
    <w:rsid w:val="00D5411A"/>
    <w:rsid w:val="00D56169"/>
    <w:rsid w:val="00D602C4"/>
    <w:rsid w:val="00D629EC"/>
    <w:rsid w:val="00D64C6D"/>
    <w:rsid w:val="00D729B8"/>
    <w:rsid w:val="00D760DE"/>
    <w:rsid w:val="00D774C4"/>
    <w:rsid w:val="00D8113D"/>
    <w:rsid w:val="00D81259"/>
    <w:rsid w:val="00D82ACB"/>
    <w:rsid w:val="00D82DBD"/>
    <w:rsid w:val="00D83A76"/>
    <w:rsid w:val="00D85B46"/>
    <w:rsid w:val="00D86416"/>
    <w:rsid w:val="00D91992"/>
    <w:rsid w:val="00D97824"/>
    <w:rsid w:val="00DA382D"/>
    <w:rsid w:val="00DB1060"/>
    <w:rsid w:val="00DB29C8"/>
    <w:rsid w:val="00DB3492"/>
    <w:rsid w:val="00DB6C6E"/>
    <w:rsid w:val="00DC0C1B"/>
    <w:rsid w:val="00DC3107"/>
    <w:rsid w:val="00DC459D"/>
    <w:rsid w:val="00DC5F93"/>
    <w:rsid w:val="00DC6B8F"/>
    <w:rsid w:val="00DC72C4"/>
    <w:rsid w:val="00DD3AD3"/>
    <w:rsid w:val="00DD53D8"/>
    <w:rsid w:val="00DE63A8"/>
    <w:rsid w:val="00DE7AE3"/>
    <w:rsid w:val="00DF0C4C"/>
    <w:rsid w:val="00DF0C7F"/>
    <w:rsid w:val="00DF4506"/>
    <w:rsid w:val="00E013DD"/>
    <w:rsid w:val="00E03D7B"/>
    <w:rsid w:val="00E10FDD"/>
    <w:rsid w:val="00E12DAE"/>
    <w:rsid w:val="00E15274"/>
    <w:rsid w:val="00E221D9"/>
    <w:rsid w:val="00E26C78"/>
    <w:rsid w:val="00E270E4"/>
    <w:rsid w:val="00E275C3"/>
    <w:rsid w:val="00E30C0F"/>
    <w:rsid w:val="00E32270"/>
    <w:rsid w:val="00E34CBB"/>
    <w:rsid w:val="00E34CC6"/>
    <w:rsid w:val="00E357D6"/>
    <w:rsid w:val="00E37132"/>
    <w:rsid w:val="00E407A8"/>
    <w:rsid w:val="00E408F9"/>
    <w:rsid w:val="00E436F5"/>
    <w:rsid w:val="00E4657C"/>
    <w:rsid w:val="00E46BAC"/>
    <w:rsid w:val="00E51345"/>
    <w:rsid w:val="00E52B08"/>
    <w:rsid w:val="00E54AD7"/>
    <w:rsid w:val="00E57737"/>
    <w:rsid w:val="00E64AD6"/>
    <w:rsid w:val="00E65551"/>
    <w:rsid w:val="00E666EE"/>
    <w:rsid w:val="00E67D5C"/>
    <w:rsid w:val="00E72ADE"/>
    <w:rsid w:val="00E732CC"/>
    <w:rsid w:val="00E76805"/>
    <w:rsid w:val="00E772A1"/>
    <w:rsid w:val="00E7789C"/>
    <w:rsid w:val="00E81B56"/>
    <w:rsid w:val="00E83E68"/>
    <w:rsid w:val="00E84AD3"/>
    <w:rsid w:val="00E85843"/>
    <w:rsid w:val="00E942EC"/>
    <w:rsid w:val="00E94A03"/>
    <w:rsid w:val="00E97544"/>
    <w:rsid w:val="00EA1B89"/>
    <w:rsid w:val="00EA3023"/>
    <w:rsid w:val="00EA5E18"/>
    <w:rsid w:val="00EB483D"/>
    <w:rsid w:val="00EB4A68"/>
    <w:rsid w:val="00EB554A"/>
    <w:rsid w:val="00EB6FEE"/>
    <w:rsid w:val="00EC2E1F"/>
    <w:rsid w:val="00EC3310"/>
    <w:rsid w:val="00EC7DBE"/>
    <w:rsid w:val="00ED38F2"/>
    <w:rsid w:val="00EE4C2C"/>
    <w:rsid w:val="00EE58C8"/>
    <w:rsid w:val="00EF2649"/>
    <w:rsid w:val="00EF717F"/>
    <w:rsid w:val="00F031C8"/>
    <w:rsid w:val="00F03E16"/>
    <w:rsid w:val="00F041BC"/>
    <w:rsid w:val="00F059C2"/>
    <w:rsid w:val="00F066D3"/>
    <w:rsid w:val="00F072FF"/>
    <w:rsid w:val="00F07CA0"/>
    <w:rsid w:val="00F11B0A"/>
    <w:rsid w:val="00F11BD4"/>
    <w:rsid w:val="00F13C13"/>
    <w:rsid w:val="00F20EA4"/>
    <w:rsid w:val="00F215D5"/>
    <w:rsid w:val="00F22BAF"/>
    <w:rsid w:val="00F239BD"/>
    <w:rsid w:val="00F26293"/>
    <w:rsid w:val="00F30143"/>
    <w:rsid w:val="00F34597"/>
    <w:rsid w:val="00F34C69"/>
    <w:rsid w:val="00F41B33"/>
    <w:rsid w:val="00F42A8B"/>
    <w:rsid w:val="00F45E9A"/>
    <w:rsid w:val="00F50872"/>
    <w:rsid w:val="00F5320C"/>
    <w:rsid w:val="00F53C7F"/>
    <w:rsid w:val="00F57D1C"/>
    <w:rsid w:val="00F60CB1"/>
    <w:rsid w:val="00F614D5"/>
    <w:rsid w:val="00F61BD2"/>
    <w:rsid w:val="00F63D25"/>
    <w:rsid w:val="00F65202"/>
    <w:rsid w:val="00F742D8"/>
    <w:rsid w:val="00F7701E"/>
    <w:rsid w:val="00F77279"/>
    <w:rsid w:val="00F778E3"/>
    <w:rsid w:val="00F77C8F"/>
    <w:rsid w:val="00F82E0D"/>
    <w:rsid w:val="00F85E1A"/>
    <w:rsid w:val="00F90210"/>
    <w:rsid w:val="00F92EAA"/>
    <w:rsid w:val="00F930CA"/>
    <w:rsid w:val="00FA2F74"/>
    <w:rsid w:val="00FA632E"/>
    <w:rsid w:val="00FA7BF8"/>
    <w:rsid w:val="00FB4B48"/>
    <w:rsid w:val="00FB70FC"/>
    <w:rsid w:val="00FB7A91"/>
    <w:rsid w:val="00FC47D2"/>
    <w:rsid w:val="00FC6668"/>
    <w:rsid w:val="00FC7495"/>
    <w:rsid w:val="00FC7983"/>
    <w:rsid w:val="00FD1635"/>
    <w:rsid w:val="00FD6FDF"/>
    <w:rsid w:val="00FE76F5"/>
    <w:rsid w:val="00FF55A4"/>
    <w:rsid w:val="00FF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2168A0F-AE81-4C46-8C53-358600F51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Pr>
      <w:rFonts w:eastAsia="標楷體"/>
      <w:sz w:val="32"/>
    </w:rPr>
  </w:style>
  <w:style w:type="paragraph" w:styleId="a4">
    <w:name w:val="Body Text Indent"/>
    <w:basedOn w:val="a"/>
    <w:semiHidden/>
    <w:pPr>
      <w:ind w:left="1216" w:hangingChars="380" w:hanging="1216"/>
    </w:pPr>
    <w:rPr>
      <w:rFonts w:eastAsia="標楷體"/>
      <w:sz w:val="32"/>
    </w:rPr>
  </w:style>
  <w:style w:type="paragraph" w:customStyle="1" w:styleId="a5">
    <w:name w:val="分項段落"/>
    <w:basedOn w:val="a"/>
  </w:style>
  <w:style w:type="paragraph" w:styleId="3">
    <w:name w:val="Body Text 3"/>
    <w:basedOn w:val="a"/>
    <w:semiHidden/>
    <w:pPr>
      <w:widowControl/>
    </w:pPr>
    <w:rPr>
      <w:rFonts w:ascii="華康楷書體注音" w:eastAsia="華康楷書體注音"/>
      <w:sz w:val="32"/>
      <w:szCs w:val="32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  <w:semiHidden/>
  </w:style>
  <w:style w:type="character" w:styleId="a9">
    <w:name w:val="annotation reference"/>
    <w:uiPriority w:val="99"/>
    <w:semiHidden/>
    <w:unhideWhenUsed/>
    <w:rsid w:val="00F11BD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11BD4"/>
  </w:style>
  <w:style w:type="character" w:customStyle="1" w:styleId="ab">
    <w:name w:val="註解文字 字元"/>
    <w:link w:val="aa"/>
    <w:uiPriority w:val="99"/>
    <w:semiHidden/>
    <w:rsid w:val="00F11BD4"/>
    <w:rPr>
      <w:kern w:val="2"/>
      <w:sz w:val="24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11BD4"/>
    <w:rPr>
      <w:b/>
      <w:bCs/>
    </w:rPr>
  </w:style>
  <w:style w:type="character" w:customStyle="1" w:styleId="ad">
    <w:name w:val="註解主旨 字元"/>
    <w:link w:val="ac"/>
    <w:uiPriority w:val="99"/>
    <w:semiHidden/>
    <w:rsid w:val="00F11BD4"/>
    <w:rPr>
      <w:b/>
      <w:bCs/>
      <w:kern w:val="2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F11BD4"/>
    <w:rPr>
      <w:rFonts w:ascii="Cambria" w:hAnsi="Cambria"/>
      <w:sz w:val="18"/>
      <w:szCs w:val="18"/>
    </w:rPr>
  </w:style>
  <w:style w:type="character" w:customStyle="1" w:styleId="af">
    <w:name w:val="註解方塊文字 字元"/>
    <w:link w:val="ae"/>
    <w:uiPriority w:val="99"/>
    <w:semiHidden/>
    <w:rsid w:val="00F11BD4"/>
    <w:rPr>
      <w:rFonts w:ascii="Cambria" w:eastAsia="新細明體" w:hAnsi="Cambria" w:cs="Times New Roman"/>
      <w:kern w:val="2"/>
      <w:sz w:val="18"/>
      <w:szCs w:val="18"/>
    </w:rPr>
  </w:style>
  <w:style w:type="paragraph" w:styleId="af0">
    <w:name w:val="header"/>
    <w:basedOn w:val="a"/>
    <w:link w:val="af1"/>
    <w:uiPriority w:val="99"/>
    <w:unhideWhenUsed/>
    <w:rsid w:val="004B0C1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首 字元"/>
    <w:link w:val="af0"/>
    <w:uiPriority w:val="99"/>
    <w:rsid w:val="004B0C17"/>
    <w:rPr>
      <w:kern w:val="2"/>
    </w:rPr>
  </w:style>
  <w:style w:type="table" w:styleId="af2">
    <w:name w:val="Table Grid"/>
    <w:basedOn w:val="a1"/>
    <w:uiPriority w:val="59"/>
    <w:rsid w:val="004F4A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List Paragraph"/>
    <w:basedOn w:val="a"/>
    <w:uiPriority w:val="34"/>
    <w:qFormat/>
    <w:rsid w:val="00613276"/>
    <w:pPr>
      <w:ind w:leftChars="200" w:left="480"/>
    </w:pPr>
  </w:style>
  <w:style w:type="character" w:customStyle="1" w:styleId="a7">
    <w:name w:val="頁尾 字元"/>
    <w:link w:val="a6"/>
    <w:uiPriority w:val="99"/>
    <w:rsid w:val="000A1A1D"/>
    <w:rPr>
      <w:kern w:val="2"/>
    </w:rPr>
  </w:style>
  <w:style w:type="paragraph" w:styleId="af4">
    <w:name w:val="Title"/>
    <w:next w:val="a"/>
    <w:link w:val="af5"/>
    <w:uiPriority w:val="10"/>
    <w:qFormat/>
    <w:rsid w:val="00A7637D"/>
    <w:pPr>
      <w:spacing w:before="240" w:after="60"/>
      <w:outlineLvl w:val="0"/>
    </w:pPr>
    <w:rPr>
      <w:rFonts w:ascii="Cambria" w:eastAsia="標楷體" w:hAnsi="Cambria"/>
      <w:bCs/>
      <w:kern w:val="2"/>
      <w:sz w:val="36"/>
      <w:szCs w:val="32"/>
      <w:u w:val="single"/>
    </w:rPr>
  </w:style>
  <w:style w:type="character" w:customStyle="1" w:styleId="af5">
    <w:name w:val="標題 字元"/>
    <w:link w:val="af4"/>
    <w:uiPriority w:val="10"/>
    <w:rsid w:val="00A7637D"/>
    <w:rPr>
      <w:rFonts w:ascii="Cambria" w:eastAsia="標楷體" w:hAnsi="Cambria"/>
      <w:bCs/>
      <w:kern w:val="2"/>
      <w:sz w:val="36"/>
      <w:szCs w:val="32"/>
      <w:u w:val="single"/>
    </w:rPr>
  </w:style>
  <w:style w:type="paragraph" w:customStyle="1" w:styleId="Standard">
    <w:name w:val="Standard"/>
    <w:rsid w:val="009049B1"/>
    <w:pPr>
      <w:widowControl w:val="0"/>
      <w:suppressAutoHyphens/>
      <w:autoSpaceDN w:val="0"/>
      <w:textAlignment w:val="baseline"/>
    </w:pPr>
    <w:rPr>
      <w:rFonts w:ascii="Calibri" w:hAnsi="Calibri" w:cs="Tahoma"/>
      <w:kern w:val="3"/>
      <w:sz w:val="24"/>
      <w:szCs w:val="22"/>
    </w:rPr>
  </w:style>
  <w:style w:type="paragraph" w:customStyle="1" w:styleId="1">
    <w:name w:val="樣式1"/>
    <w:basedOn w:val="a"/>
    <w:link w:val="10"/>
    <w:qFormat/>
    <w:rsid w:val="000470B6"/>
    <w:pPr>
      <w:adjustRightInd w:val="0"/>
      <w:snapToGrid w:val="0"/>
      <w:spacing w:beforeLines="30" w:before="108"/>
      <w:ind w:left="1258" w:hangingChars="393" w:hanging="1258"/>
      <w:outlineLvl w:val="0"/>
    </w:pPr>
    <w:rPr>
      <w:rFonts w:eastAsia="標楷體"/>
      <w:color w:val="000000"/>
      <w:sz w:val="32"/>
      <w:szCs w:val="32"/>
    </w:rPr>
  </w:style>
  <w:style w:type="character" w:customStyle="1" w:styleId="10">
    <w:name w:val="樣式1 字元"/>
    <w:link w:val="1"/>
    <w:rsid w:val="000470B6"/>
    <w:rPr>
      <w:rFonts w:eastAsia="標楷體"/>
      <w:color w:val="000000"/>
      <w:kern w:val="2"/>
      <w:sz w:val="32"/>
      <w:szCs w:val="32"/>
    </w:rPr>
  </w:style>
  <w:style w:type="paragraph" w:styleId="af6">
    <w:name w:val="Plain Text"/>
    <w:basedOn w:val="a"/>
    <w:link w:val="af7"/>
    <w:semiHidden/>
    <w:unhideWhenUsed/>
    <w:rsid w:val="006275C4"/>
    <w:pPr>
      <w:suppressAutoHyphens/>
      <w:wordWrap w:val="0"/>
      <w:overflowPunct w:val="0"/>
      <w:autoSpaceDE w:val="0"/>
      <w:autoSpaceDN w:val="0"/>
      <w:jc w:val="both"/>
    </w:pPr>
    <w:rPr>
      <w:rFonts w:eastAsia="標楷體" w:cs="Courier New"/>
      <w:kern w:val="3"/>
      <w:sz w:val="28"/>
      <w:lang w:bidi="hi-IN"/>
    </w:rPr>
  </w:style>
  <w:style w:type="character" w:customStyle="1" w:styleId="af7">
    <w:name w:val="純文字 字元"/>
    <w:link w:val="af6"/>
    <w:semiHidden/>
    <w:rsid w:val="006275C4"/>
    <w:rPr>
      <w:rFonts w:eastAsia="標楷體" w:cs="Courier New"/>
      <w:kern w:val="3"/>
      <w:sz w:val="28"/>
      <w:szCs w:val="24"/>
      <w:lang w:bidi="hi-IN"/>
    </w:rPr>
  </w:style>
  <w:style w:type="paragraph" w:styleId="HTML">
    <w:name w:val="HTML Preformatted"/>
    <w:basedOn w:val="a"/>
    <w:link w:val="HTML0"/>
    <w:uiPriority w:val="99"/>
    <w:unhideWhenUsed/>
    <w:rsid w:val="003A5B6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link w:val="HTML"/>
    <w:uiPriority w:val="99"/>
    <w:rsid w:val="003A5B61"/>
    <w:rPr>
      <w:rFonts w:ascii="細明體" w:eastAsia="細明體" w:hAnsi="細明體" w:cs="細明體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471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2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CD3466-5A3F-48B7-912A-8047245D4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129</Words>
  <Characters>741</Characters>
  <Application>Microsoft Office Word</Application>
  <DocSecurity>0</DocSecurity>
  <Lines>6</Lines>
  <Paragraphs>1</Paragraphs>
  <ScaleCrop>false</ScaleCrop>
  <Company>khb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立法院交通委員會考察高雄港紀錄</dc:title>
  <dc:subject/>
  <dc:creator>陳寶如</dc:creator>
  <cp:keywords/>
  <cp:lastModifiedBy>葉梅珍</cp:lastModifiedBy>
  <cp:revision>2</cp:revision>
  <cp:lastPrinted>2021-04-07T06:42:00Z</cp:lastPrinted>
  <dcterms:created xsi:type="dcterms:W3CDTF">2021-04-13T09:15:00Z</dcterms:created>
  <dcterms:modified xsi:type="dcterms:W3CDTF">2021-04-13T09:15:00Z</dcterms:modified>
</cp:coreProperties>
</file>