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914D12">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341586">
        <w:rPr>
          <w:rFonts w:ascii="標楷體" w:eastAsia="標楷體" w:hAnsi="標楷體" w:hint="eastAsia"/>
          <w:b/>
        </w:rPr>
        <w:t>20</w:t>
      </w:r>
      <w:r w:rsidRPr="00410EE2">
        <w:rPr>
          <w:rFonts w:ascii="標楷體" w:eastAsia="標楷體" w:hAnsi="標楷體" w:hint="eastAsia"/>
          <w:b/>
        </w:rPr>
        <w:t>次全體委員會議議事錄</w:t>
      </w:r>
    </w:p>
    <w:p w:rsidR="00156DD4" w:rsidRPr="00410EE2" w:rsidRDefault="00583940" w:rsidP="00914D12">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341586">
        <w:rPr>
          <w:rFonts w:ascii="標楷體" w:eastAsia="標楷體" w:hAnsi="標楷體" w:hint="eastAsia"/>
          <w:w w:val="95"/>
        </w:rPr>
        <w:t>5</w:t>
      </w:r>
      <w:r w:rsidR="008F1269" w:rsidRPr="008F1269">
        <w:rPr>
          <w:rFonts w:ascii="標楷體" w:eastAsia="標楷體" w:hAnsi="標楷體" w:hint="eastAsia"/>
          <w:w w:val="95"/>
        </w:rPr>
        <w:t>月</w:t>
      </w:r>
      <w:r w:rsidR="00341586">
        <w:rPr>
          <w:rFonts w:ascii="標楷體" w:eastAsia="標楷體" w:hAnsi="標楷體" w:hint="eastAsia"/>
          <w:w w:val="95"/>
        </w:rPr>
        <w:t>6</w:t>
      </w:r>
      <w:r w:rsidR="008F1269" w:rsidRPr="008F1269">
        <w:rPr>
          <w:rFonts w:ascii="標楷體" w:eastAsia="標楷體" w:hAnsi="標楷體" w:hint="eastAsia"/>
          <w:w w:val="95"/>
        </w:rPr>
        <w:t>日（星期四）</w:t>
      </w:r>
      <w:r w:rsidR="00156DD4" w:rsidRPr="00410EE2">
        <w:rPr>
          <w:rFonts w:ascii="標楷體" w:eastAsia="標楷體" w:hAnsi="標楷體" w:hint="eastAsia"/>
          <w:w w:val="95"/>
        </w:rPr>
        <w:t>9時</w:t>
      </w:r>
      <w:r w:rsidR="00B35D22">
        <w:rPr>
          <w:rFonts w:ascii="標楷體" w:eastAsia="標楷體" w:hAnsi="標楷體" w:hint="eastAsia"/>
          <w:w w:val="95"/>
        </w:rPr>
        <w:t>3</w:t>
      </w:r>
      <w:r w:rsidR="00E025F8">
        <w:rPr>
          <w:rFonts w:ascii="標楷體" w:eastAsia="標楷體" w:hAnsi="標楷體" w:hint="eastAsia"/>
          <w:w w:val="95"/>
        </w:rPr>
        <w:t>分</w:t>
      </w:r>
      <w:r w:rsidR="00156DD4" w:rsidRPr="00410EE2">
        <w:rPr>
          <w:rFonts w:ascii="標楷體" w:eastAsia="標楷體" w:hAnsi="標楷體" w:hint="eastAsia"/>
          <w:w w:val="95"/>
        </w:rPr>
        <w:t>至1</w:t>
      </w:r>
      <w:r w:rsidR="00AB4D3C">
        <w:rPr>
          <w:rFonts w:ascii="標楷體" w:eastAsia="標楷體" w:hAnsi="標楷體" w:hint="eastAsia"/>
          <w:w w:val="95"/>
        </w:rPr>
        <w:t>2</w:t>
      </w:r>
      <w:r w:rsidR="00156DD4" w:rsidRPr="00410EE2">
        <w:rPr>
          <w:rFonts w:ascii="標楷體" w:eastAsia="標楷體" w:hAnsi="標楷體" w:hint="eastAsia"/>
          <w:w w:val="95"/>
        </w:rPr>
        <w:t>時</w:t>
      </w:r>
      <w:r w:rsidR="00AB4D3C">
        <w:rPr>
          <w:rFonts w:ascii="標楷體" w:eastAsia="標楷體" w:hAnsi="標楷體" w:hint="eastAsia"/>
          <w:w w:val="95"/>
        </w:rPr>
        <w:t>4</w:t>
      </w:r>
      <w:r w:rsidR="00FC4185">
        <w:rPr>
          <w:rFonts w:ascii="標楷體" w:eastAsia="標楷體" w:hAnsi="標楷體" w:hint="eastAsia"/>
          <w:w w:val="95"/>
        </w:rPr>
        <w:t>3</w:t>
      </w:r>
      <w:r w:rsidR="00156DD4" w:rsidRPr="00410EE2">
        <w:rPr>
          <w:rFonts w:ascii="標楷體" w:eastAsia="標楷體" w:hAnsi="標楷體" w:hint="eastAsia"/>
          <w:w w:val="95"/>
        </w:rPr>
        <w:t>分</w:t>
      </w:r>
    </w:p>
    <w:p w:rsidR="00583940" w:rsidRPr="00410EE2" w:rsidRDefault="00583940" w:rsidP="00914D12">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8F1269" w:rsidRDefault="00583940" w:rsidP="00914D12">
      <w:pPr>
        <w:autoSpaceDE w:val="0"/>
        <w:autoSpaceDN w:val="0"/>
        <w:ind w:left="1600" w:rightChars="-10" w:right="-32" w:hangingChars="500" w:hanging="1600"/>
        <w:rPr>
          <w:rFonts w:ascii="標楷體" w:eastAsia="標楷體" w:hAnsi="標楷體"/>
          <w:color w:val="000000"/>
        </w:rPr>
      </w:pPr>
      <w:r w:rsidRPr="00410EE2">
        <w:rPr>
          <w:rFonts w:ascii="標楷體" w:eastAsia="標楷體" w:hAnsi="標楷體" w:hint="eastAsia"/>
        </w:rPr>
        <w:t xml:space="preserve">出席委員　</w:t>
      </w:r>
      <w:r w:rsidR="00616F06" w:rsidRPr="00410EE2">
        <w:rPr>
          <w:rFonts w:ascii="標楷體" w:eastAsia="標楷體" w:hAnsi="標楷體" w:hint="eastAsia"/>
          <w:color w:val="000000"/>
        </w:rPr>
        <w:t xml:space="preserve">吳秉叡　</w:t>
      </w:r>
      <w:r w:rsidR="008F1269" w:rsidRPr="00410EE2">
        <w:rPr>
          <w:rFonts w:ascii="標楷體" w:eastAsia="標楷體" w:hAnsi="標楷體" w:hint="eastAsia"/>
          <w:color w:val="000000"/>
        </w:rPr>
        <w:t xml:space="preserve">賴士葆　</w:t>
      </w:r>
      <w:r w:rsidR="007B78F7" w:rsidRPr="00410EE2">
        <w:rPr>
          <w:rFonts w:ascii="標楷體" w:eastAsia="標楷體" w:hAnsi="標楷體" w:hint="eastAsia"/>
          <w:color w:val="000000"/>
        </w:rPr>
        <w:t xml:space="preserve">沈發惠　</w:t>
      </w:r>
      <w:r w:rsidR="00616F06" w:rsidRPr="00410EE2">
        <w:rPr>
          <w:rFonts w:ascii="標楷體" w:eastAsia="標楷體" w:hAnsi="標楷體" w:hint="eastAsia"/>
          <w:color w:val="000000"/>
        </w:rPr>
        <w:t xml:space="preserve">曾銘宗　</w:t>
      </w:r>
      <w:r w:rsidR="008F1269" w:rsidRPr="00410EE2">
        <w:rPr>
          <w:rFonts w:ascii="標楷體" w:eastAsia="標楷體" w:hAnsi="標楷體" w:hint="eastAsia"/>
          <w:color w:val="000000"/>
        </w:rPr>
        <w:t xml:space="preserve">林德福　郭國文　</w:t>
      </w:r>
    </w:p>
    <w:p w:rsidR="007B78F7" w:rsidRDefault="008F1269" w:rsidP="00914D12">
      <w:pPr>
        <w:autoSpaceDE w:val="0"/>
        <w:autoSpaceDN w:val="0"/>
        <w:ind w:left="1600" w:rightChars="-10" w:right="-32" w:hangingChars="500" w:hanging="1600"/>
        <w:rPr>
          <w:rFonts w:ascii="標楷體" w:eastAsia="標楷體" w:hAnsi="標楷體"/>
          <w:color w:val="000000"/>
        </w:rPr>
      </w:pPr>
      <w:r w:rsidRPr="008F1269">
        <w:rPr>
          <w:rFonts w:ascii="標楷體" w:eastAsia="標楷體" w:hAnsi="標楷體" w:hint="eastAsia"/>
          <w:color w:val="000000"/>
        </w:rPr>
        <w:t xml:space="preserve">　　　　　</w:t>
      </w:r>
      <w:r w:rsidR="007B78F7" w:rsidRPr="00410EE2">
        <w:rPr>
          <w:rFonts w:ascii="標楷體" w:eastAsia="標楷體" w:hAnsi="標楷體" w:hint="eastAsia"/>
          <w:color w:val="000000"/>
        </w:rPr>
        <w:t xml:space="preserve">林楚茵　</w:t>
      </w:r>
      <w:r w:rsidRPr="00410EE2">
        <w:rPr>
          <w:rFonts w:ascii="標楷體" w:eastAsia="標楷體" w:hAnsi="標楷體" w:hint="eastAsia"/>
          <w:color w:val="000000"/>
        </w:rPr>
        <w:t xml:space="preserve">李貴敏　鍾佳濱　</w:t>
      </w:r>
      <w:r w:rsidRPr="009C56B3">
        <w:rPr>
          <w:rFonts w:ascii="標楷體" w:eastAsia="標楷體" w:hAnsi="標楷體" w:hint="eastAsia"/>
        </w:rPr>
        <w:t xml:space="preserve">張其祿　</w:t>
      </w:r>
      <w:r w:rsidR="0099701C" w:rsidRPr="009C56B3">
        <w:rPr>
          <w:rFonts w:ascii="標楷體" w:eastAsia="標楷體" w:hAnsi="標楷體" w:hint="eastAsia"/>
        </w:rPr>
        <w:t xml:space="preserve">高嘉瑜　</w:t>
      </w:r>
      <w:r w:rsidR="0099701C" w:rsidRPr="00C013F8">
        <w:rPr>
          <w:rFonts w:ascii="標楷體" w:eastAsia="標楷體" w:hAnsi="標楷體" w:hint="eastAsia"/>
        </w:rPr>
        <w:t xml:space="preserve">余　天　</w:t>
      </w:r>
    </w:p>
    <w:p w:rsidR="00AB6AD3" w:rsidRDefault="007B78F7" w:rsidP="00914D12">
      <w:pPr>
        <w:autoSpaceDE w:val="0"/>
        <w:autoSpaceDN w:val="0"/>
        <w:ind w:left="1600" w:rightChars="-10" w:right="-32" w:hangingChars="500" w:hanging="1600"/>
        <w:rPr>
          <w:rFonts w:ascii="標楷體" w:eastAsia="標楷體" w:hAnsi="標楷體"/>
          <w:color w:val="000000"/>
        </w:rPr>
      </w:pPr>
      <w:r w:rsidRPr="00C013F8">
        <w:rPr>
          <w:rFonts w:ascii="標楷體" w:eastAsia="標楷體" w:hAnsi="標楷體" w:hint="eastAsia"/>
        </w:rPr>
        <w:t xml:space="preserve">　　　　　</w:t>
      </w:r>
      <w:r w:rsidR="0099701C" w:rsidRPr="00410EE2">
        <w:rPr>
          <w:rFonts w:ascii="標楷體" w:eastAsia="標楷體" w:hAnsi="標楷體" w:hint="eastAsia"/>
          <w:color w:val="000000"/>
        </w:rPr>
        <w:t xml:space="preserve">羅明才　</w:t>
      </w:r>
    </w:p>
    <w:p w:rsidR="00010D46" w:rsidRPr="00410EE2" w:rsidRDefault="00583940" w:rsidP="00914D12">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341586" w:rsidRDefault="00583940" w:rsidP="00914D12">
      <w:pPr>
        <w:autoSpaceDE w:val="0"/>
        <w:autoSpaceDN w:val="0"/>
        <w:ind w:left="1600" w:rightChars="-10" w:right="-32" w:hangingChars="500" w:hanging="1600"/>
        <w:rPr>
          <w:rFonts w:ascii="標楷體" w:eastAsia="標楷體" w:hAnsi="標楷體"/>
        </w:rPr>
      </w:pPr>
      <w:r w:rsidRPr="00803446">
        <w:rPr>
          <w:rFonts w:ascii="標楷體" w:eastAsia="標楷體" w:hAnsi="標楷體" w:hint="eastAsia"/>
        </w:rPr>
        <w:t xml:space="preserve">列席委員　</w:t>
      </w:r>
      <w:r w:rsidR="00B66773" w:rsidRPr="00803446">
        <w:rPr>
          <w:rFonts w:ascii="標楷體" w:eastAsia="標楷體" w:hAnsi="標楷體" w:hint="eastAsia"/>
        </w:rPr>
        <w:t xml:space="preserve">陳椒華　</w:t>
      </w:r>
      <w:r w:rsidR="00341586" w:rsidRPr="00803446">
        <w:rPr>
          <w:rFonts w:ascii="標楷體" w:eastAsia="標楷體" w:hAnsi="標楷體" w:hint="eastAsia"/>
        </w:rPr>
        <w:t xml:space="preserve">邱顯智　洪孟楷　莊競程　</w:t>
      </w:r>
      <w:r w:rsidR="00341586">
        <w:rPr>
          <w:rFonts w:ascii="標楷體" w:eastAsia="標楷體" w:hAnsi="標楷體" w:hint="eastAsia"/>
        </w:rPr>
        <w:t xml:space="preserve">張育美　</w:t>
      </w:r>
      <w:r w:rsidR="00E238E9" w:rsidRPr="00803446">
        <w:rPr>
          <w:rFonts w:ascii="標楷體" w:eastAsia="標楷體" w:hAnsi="標楷體" w:hint="eastAsia"/>
        </w:rPr>
        <w:t xml:space="preserve">費鴻泰　</w:t>
      </w:r>
    </w:p>
    <w:p w:rsidR="008F1269" w:rsidRPr="00803446" w:rsidRDefault="00341586" w:rsidP="00914D12">
      <w:pPr>
        <w:autoSpaceDE w:val="0"/>
        <w:autoSpaceDN w:val="0"/>
        <w:ind w:left="1600" w:rightChars="-10" w:right="-32" w:hangingChars="500" w:hanging="1600"/>
        <w:rPr>
          <w:rFonts w:ascii="標楷體" w:eastAsia="標楷體" w:hAnsi="標楷體"/>
        </w:rPr>
      </w:pPr>
      <w:r w:rsidRPr="00803446">
        <w:rPr>
          <w:rFonts w:ascii="標楷體" w:eastAsia="標楷體" w:hAnsi="標楷體" w:hint="eastAsia"/>
        </w:rPr>
        <w:t xml:space="preserve">　　　　　</w:t>
      </w:r>
      <w:r w:rsidR="00E238E9" w:rsidRPr="00803446">
        <w:rPr>
          <w:rFonts w:ascii="標楷體" w:eastAsia="標楷體" w:hAnsi="標楷體" w:hint="eastAsia"/>
        </w:rPr>
        <w:t xml:space="preserve">江永昌　</w:t>
      </w:r>
      <w:r w:rsidR="00E238E9">
        <w:rPr>
          <w:rFonts w:ascii="標楷體" w:eastAsia="標楷體" w:hAnsi="標楷體" w:hint="eastAsia"/>
        </w:rPr>
        <w:t xml:space="preserve">翁重鈞　蔡易餘　</w:t>
      </w:r>
    </w:p>
    <w:p w:rsidR="00583940" w:rsidRPr="00410EE2" w:rsidRDefault="00583940" w:rsidP="00914D12">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E238E9">
        <w:rPr>
          <w:rFonts w:ascii="標楷體" w:eastAsia="標楷體" w:hAnsi="標楷體" w:hint="eastAsia"/>
          <w:b/>
        </w:rPr>
        <w:t>9</w:t>
      </w:r>
      <w:r w:rsidRPr="00410EE2">
        <w:rPr>
          <w:rFonts w:ascii="標楷體" w:eastAsia="標楷體" w:hAnsi="標楷體" w:hint="eastAsia"/>
          <w:b/>
          <w:color w:val="000000"/>
        </w:rPr>
        <w:t>人</w:t>
      </w:r>
    </w:p>
    <w:p w:rsidR="00DD1B23" w:rsidRPr="00410EE2" w:rsidRDefault="00FA597A" w:rsidP="00914D12">
      <w:pPr>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財政部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部長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蘇建榮</w:t>
      </w:r>
    </w:p>
    <w:p w:rsid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綜合規劃司</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司長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陳進雄</w:t>
      </w:r>
    </w:p>
    <w:p w:rsidR="000175A0" w:rsidRPr="00B0002C" w:rsidRDefault="000175A0"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會計處</w:t>
      </w:r>
      <w:r w:rsidR="005378D7" w:rsidRPr="00F23EAB">
        <w:rPr>
          <w:rFonts w:ascii="標楷體" w:eastAsia="標楷體" w:hAnsi="標楷體" w:hint="eastAsia"/>
          <w:kern w:val="16"/>
        </w:rPr>
        <w:t xml:space="preserve">　　　　　　　　　　</w:t>
      </w:r>
      <w:r w:rsidR="005378D7" w:rsidRPr="005378D7">
        <w:rPr>
          <w:rFonts w:ascii="標楷體" w:eastAsia="標楷體" w:hAnsi="標楷體" w:hint="eastAsia"/>
          <w:kern w:val="16"/>
        </w:rPr>
        <w:t>處長</w:t>
      </w:r>
      <w:r w:rsidR="005378D7" w:rsidRPr="00F23EAB">
        <w:rPr>
          <w:rFonts w:ascii="標楷體" w:eastAsia="標楷體" w:hAnsi="標楷體" w:hint="eastAsia"/>
          <w:kern w:val="16"/>
        </w:rPr>
        <w:t xml:space="preserve">　　　　</w:t>
      </w:r>
      <w:r w:rsidR="005378D7" w:rsidRPr="005378D7">
        <w:rPr>
          <w:rFonts w:ascii="標楷體" w:eastAsia="標楷體" w:hAnsi="標楷體" w:hint="eastAsia"/>
          <w:kern w:val="16"/>
        </w:rPr>
        <w:t>陳惠美</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法制處</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處長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胡坤明</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國庫署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蕭家旗</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賦稅署</w:t>
      </w:r>
      <w:r w:rsidR="005231BC" w:rsidRPr="00F23EAB">
        <w:rPr>
          <w:rFonts w:ascii="標楷體" w:eastAsia="標楷體" w:hAnsi="標楷體" w:hint="eastAsia"/>
          <w:kern w:val="16"/>
        </w:rPr>
        <w:t xml:space="preserve">　　　　　　　　　　</w:t>
      </w:r>
      <w:r w:rsidR="009533AA">
        <w:rPr>
          <w:rFonts w:ascii="標楷體" w:eastAsia="標楷體" w:hAnsi="標楷體" w:hint="eastAsia"/>
          <w:kern w:val="16"/>
        </w:rPr>
        <w:t>副</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009533AA">
        <w:rPr>
          <w:rFonts w:ascii="標楷體" w:eastAsia="標楷體" w:hAnsi="標楷體" w:hint="eastAsia"/>
          <w:kern w:val="16"/>
        </w:rPr>
        <w:t>樓美鐘</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關務署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謝鈴媛</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國有財產署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000175A0" w:rsidRPr="000175A0">
        <w:rPr>
          <w:rFonts w:ascii="標楷體" w:eastAsia="標楷體" w:hAnsi="標楷體" w:hint="eastAsia"/>
          <w:kern w:val="16"/>
        </w:rPr>
        <w:t xml:space="preserve">　曾國基</w:t>
      </w:r>
    </w:p>
    <w:p w:rsidR="00B0002C" w:rsidRPr="00B0002C" w:rsidRDefault="00B0002C"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財政資訊中心</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主任</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張文熙</w:t>
      </w:r>
    </w:p>
    <w:p w:rsidR="005378D7" w:rsidRPr="005378D7" w:rsidRDefault="005378D7"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DC4EB1">
        <w:rPr>
          <w:rFonts w:ascii="標楷體" w:eastAsia="標楷體" w:hAnsi="標楷體" w:hint="eastAsia"/>
          <w:b/>
          <w:kern w:val="16"/>
        </w:rPr>
        <w:t>行政院主計總處</w:t>
      </w:r>
      <w:r w:rsidRPr="00F23EAB">
        <w:rPr>
          <w:rFonts w:ascii="標楷體" w:eastAsia="標楷體" w:hAnsi="標楷體" w:hint="eastAsia"/>
          <w:kern w:val="16"/>
        </w:rPr>
        <w:t xml:space="preserve">　　　　　　　</w:t>
      </w:r>
      <w:r w:rsidRPr="005378D7">
        <w:rPr>
          <w:rFonts w:ascii="標楷體" w:eastAsia="標楷體" w:hAnsi="標楷體" w:hint="eastAsia"/>
          <w:kern w:val="16"/>
        </w:rPr>
        <w:t>主計長</w:t>
      </w:r>
      <w:r w:rsidR="00DC4EB1" w:rsidRPr="00F23EAB">
        <w:rPr>
          <w:rFonts w:ascii="標楷體" w:eastAsia="標楷體" w:hAnsi="標楷體" w:hint="eastAsia"/>
          <w:kern w:val="16"/>
        </w:rPr>
        <w:t xml:space="preserve">　　　</w:t>
      </w:r>
      <w:r w:rsidRPr="005378D7">
        <w:rPr>
          <w:rFonts w:ascii="標楷體" w:eastAsia="標楷體" w:hAnsi="標楷體" w:hint="eastAsia"/>
          <w:kern w:val="16"/>
        </w:rPr>
        <w:t>朱澤民</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公務預算處</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處長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張惟明</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基金預算處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處長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黃叔娟</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會計決算處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處長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許碧蘭</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DC4EB1">
        <w:rPr>
          <w:rFonts w:ascii="標楷體" w:eastAsia="標楷體" w:hAnsi="標楷體" w:hint="eastAsia"/>
          <w:b/>
          <w:kern w:val="16"/>
        </w:rPr>
        <w:t>審計部</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副審計長</w:t>
      </w:r>
      <w:r>
        <w:rPr>
          <w:rFonts w:ascii="標楷體" w:eastAsia="標楷體" w:hAnsi="標楷體" w:hint="eastAsia"/>
          <w:kern w:val="16"/>
        </w:rPr>
        <w:t xml:space="preserve">　　</w:t>
      </w:r>
      <w:r w:rsidR="005378D7" w:rsidRPr="005378D7">
        <w:rPr>
          <w:rFonts w:ascii="標楷體" w:eastAsia="標楷體" w:hAnsi="標楷體" w:hint="eastAsia"/>
          <w:kern w:val="16"/>
        </w:rPr>
        <w:t>李順保</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第一廳</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廳長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林汝玲</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第三廳</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廳長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周</w:t>
      </w:r>
      <w:r w:rsidR="005378D7" w:rsidRPr="005378D7">
        <w:rPr>
          <w:rFonts w:ascii="標楷體" w:eastAsia="標楷體" w:hAnsi="標楷體" w:cs="新細明體" w:hint="eastAsia"/>
          <w:kern w:val="16"/>
        </w:rPr>
        <w:t>琼</w:t>
      </w:r>
      <w:r w:rsidR="005378D7" w:rsidRPr="005378D7">
        <w:rPr>
          <w:rFonts w:ascii="標楷體" w:eastAsia="標楷體" w:hAnsi="標楷體" w:cs="華康楷書體W5" w:hint="eastAsia"/>
          <w:kern w:val="16"/>
        </w:rPr>
        <w:t>怡</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教育農林審計處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處長</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李香美</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交通建設審計處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處長</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葉盈池</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DC4EB1">
        <w:rPr>
          <w:rFonts w:ascii="標楷體" w:eastAsia="標楷體" w:hAnsi="標楷體" w:hint="eastAsia"/>
          <w:b/>
          <w:kern w:val="16"/>
        </w:rPr>
        <w:t>經濟部</w:t>
      </w:r>
      <w:r w:rsidR="005378D7" w:rsidRPr="005378D7">
        <w:rPr>
          <w:rFonts w:ascii="標楷體" w:eastAsia="標楷體" w:hAnsi="標楷體" w:hint="eastAsia"/>
          <w:kern w:val="16"/>
        </w:rPr>
        <w:t>國營事業委員會</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組長</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胡文中</w:t>
      </w:r>
    </w:p>
    <w:p w:rsidR="005378D7" w:rsidRP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5378D7">
        <w:rPr>
          <w:rFonts w:ascii="標楷體" w:eastAsia="標楷體" w:hAnsi="標楷體" w:hint="eastAsia"/>
          <w:kern w:val="16"/>
        </w:rPr>
        <w:t>能源局</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副組長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378D7" w:rsidRPr="005378D7">
        <w:rPr>
          <w:rFonts w:ascii="標楷體" w:eastAsia="標楷體" w:hAnsi="標楷體" w:hint="eastAsia"/>
          <w:kern w:val="16"/>
        </w:rPr>
        <w:t>李小娟</w:t>
      </w:r>
    </w:p>
    <w:p w:rsidR="005378D7" w:rsidRDefault="00DC4EB1" w:rsidP="005378D7">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DC4EB1">
        <w:rPr>
          <w:rFonts w:ascii="標楷體" w:eastAsia="標楷體" w:hAnsi="標楷體" w:hint="eastAsia"/>
          <w:b/>
          <w:kern w:val="16"/>
        </w:rPr>
        <w:t>國家發展委員會</w:t>
      </w:r>
      <w:r w:rsidR="005378D7" w:rsidRPr="005378D7">
        <w:rPr>
          <w:rFonts w:ascii="標楷體" w:eastAsia="標楷體" w:hAnsi="標楷體" w:hint="eastAsia"/>
          <w:kern w:val="16"/>
        </w:rPr>
        <w:t>經濟發展處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專門委員</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連德宏</w:t>
      </w:r>
    </w:p>
    <w:p w:rsidR="000175A0" w:rsidRDefault="000175A0" w:rsidP="00914D12">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法務部</w:t>
      </w:r>
      <w:r w:rsidRPr="00F23EAB">
        <w:rPr>
          <w:rFonts w:ascii="標楷體" w:eastAsia="標楷體" w:hAnsi="標楷體" w:hint="eastAsia"/>
          <w:kern w:val="16"/>
        </w:rPr>
        <w:t xml:space="preserve">　　　　　　　　　　　</w:t>
      </w:r>
      <w:r w:rsidRPr="00B0002C">
        <w:rPr>
          <w:rFonts w:ascii="標楷體" w:eastAsia="標楷體" w:hAnsi="標楷體" w:hint="eastAsia"/>
          <w:kern w:val="16"/>
        </w:rPr>
        <w:t>參事</w:t>
      </w:r>
      <w:r w:rsidRPr="00F23EAB">
        <w:rPr>
          <w:rFonts w:ascii="標楷體" w:eastAsia="標楷體" w:hAnsi="標楷體" w:hint="eastAsia"/>
          <w:kern w:val="16"/>
        </w:rPr>
        <w:t xml:space="preserve">　　　　</w:t>
      </w:r>
      <w:r w:rsidRPr="00B0002C">
        <w:rPr>
          <w:rFonts w:ascii="標楷體" w:eastAsia="標楷體" w:hAnsi="標楷體" w:hint="eastAsia"/>
          <w:kern w:val="16"/>
        </w:rPr>
        <w:t>劉成焜</w:t>
      </w:r>
    </w:p>
    <w:p w:rsidR="00B53A96" w:rsidRPr="00410EE2" w:rsidRDefault="00B53A96" w:rsidP="00914D12">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5945E3">
        <w:rPr>
          <w:rFonts w:hAnsi="標楷體" w:hint="eastAsia"/>
          <w:color w:val="000000"/>
        </w:rPr>
        <w:t>曾</w:t>
      </w:r>
      <w:r w:rsidR="006323E5" w:rsidRPr="00410EE2">
        <w:rPr>
          <w:rFonts w:hAnsi="標楷體" w:hint="eastAsia"/>
          <w:kern w:val="16"/>
        </w:rPr>
        <w:t>召集委員</w:t>
      </w:r>
      <w:r w:rsidR="005945E3">
        <w:rPr>
          <w:rFonts w:hAnsi="標楷體" w:hint="eastAsia"/>
          <w:kern w:val="16"/>
        </w:rPr>
        <w:t>銘宗</w:t>
      </w:r>
    </w:p>
    <w:p w:rsidR="00B53A96" w:rsidRPr="00410EE2" w:rsidRDefault="00B53A96" w:rsidP="00914D12">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914D12">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914D12">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914D12">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410EE2" w:rsidRDefault="002A4502" w:rsidP="00914D12">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5945E3" w:rsidRDefault="00EB0D6E" w:rsidP="00914D12">
      <w:pPr>
        <w:autoSpaceDE w:val="0"/>
        <w:autoSpaceDN w:val="0"/>
        <w:jc w:val="both"/>
        <w:rPr>
          <w:rFonts w:ascii="標楷體" w:eastAsia="標楷體" w:hAnsi="標楷體"/>
        </w:rPr>
      </w:pPr>
      <w:r w:rsidRPr="005945E3">
        <w:rPr>
          <w:rFonts w:ascii="標楷體" w:eastAsia="標楷體" w:hAnsi="標楷體" w:hint="eastAsia"/>
        </w:rPr>
        <w:t>宣讀上次會議議事錄。</w:t>
      </w:r>
    </w:p>
    <w:p w:rsidR="00EB0D6E" w:rsidRPr="00410EE2" w:rsidRDefault="00EB0D6E" w:rsidP="00914D12">
      <w:pPr>
        <w:autoSpaceDE w:val="0"/>
        <w:autoSpaceDN w:val="0"/>
        <w:jc w:val="both"/>
        <w:rPr>
          <w:rFonts w:ascii="標楷體" w:eastAsia="標楷體" w:hAnsi="標楷體"/>
        </w:rPr>
      </w:pPr>
      <w:r w:rsidRPr="005945E3">
        <w:rPr>
          <w:rFonts w:ascii="標楷體" w:eastAsia="標楷體" w:hAnsi="標楷體" w:hint="eastAsia"/>
        </w:rPr>
        <w:t>決定：議事錄確定。</w:t>
      </w:r>
    </w:p>
    <w:p w:rsidR="000E6E18" w:rsidRDefault="000E6E18" w:rsidP="00843A00">
      <w:pPr>
        <w:autoSpaceDE w:val="0"/>
        <w:autoSpaceDN w:val="0"/>
        <w:spacing w:beforeLines="50" w:before="180"/>
        <w:ind w:leftChars="201" w:left="643"/>
        <w:jc w:val="both"/>
        <w:rPr>
          <w:rFonts w:ascii="標楷體" w:eastAsia="標楷體" w:hAnsi="標楷體" w:cs="標楷體"/>
          <w:b/>
          <w:bCs/>
          <w:color w:val="000000"/>
          <w:kern w:val="0"/>
        </w:rPr>
      </w:pPr>
      <w:r w:rsidRPr="000E6E18">
        <w:rPr>
          <w:rFonts w:hAnsi="標楷體" w:hint="eastAsia"/>
          <w:b/>
        </w:rPr>
        <w:t>討論事項</w:t>
      </w:r>
    </w:p>
    <w:p w:rsidR="005378D7" w:rsidRPr="005378D7" w:rsidRDefault="005378D7" w:rsidP="00D05404">
      <w:pPr>
        <w:autoSpaceDE w:val="0"/>
        <w:autoSpaceDN w:val="0"/>
        <w:ind w:leftChars="9" w:left="631" w:hangingChars="188" w:hanging="602"/>
        <w:jc w:val="both"/>
        <w:rPr>
          <w:rFonts w:ascii="標楷體" w:eastAsia="標楷體" w:hAnsi="標楷體"/>
          <w:b/>
          <w:bCs/>
          <w:color w:val="000000"/>
          <w:kern w:val="0"/>
        </w:rPr>
      </w:pPr>
      <w:r>
        <w:rPr>
          <w:rFonts w:ascii="標楷體" w:eastAsia="標楷體" w:hAnsi="標楷體" w:hint="eastAsia"/>
          <w:b/>
          <w:bCs/>
          <w:color w:val="000000"/>
          <w:kern w:val="0"/>
        </w:rPr>
        <w:t>一、</w:t>
      </w:r>
      <w:r w:rsidRPr="005378D7">
        <w:rPr>
          <w:rFonts w:ascii="標楷體" w:eastAsia="標楷體" w:hAnsi="標楷體" w:hint="eastAsia"/>
          <w:b/>
          <w:bCs/>
          <w:color w:val="000000"/>
          <w:kern w:val="0"/>
        </w:rPr>
        <w:t>審查「財政紀律法」2案：</w:t>
      </w:r>
    </w:p>
    <w:p w:rsidR="005378D7" w:rsidRPr="005378D7" w:rsidRDefault="00527DD0" w:rsidP="00843A00">
      <w:pPr>
        <w:autoSpaceDE w:val="0"/>
        <w:autoSpaceDN w:val="0"/>
        <w:snapToGrid/>
        <w:ind w:leftChars="100" w:left="961" w:hangingChars="200" w:hanging="641"/>
        <w:jc w:val="both"/>
        <w:rPr>
          <w:rFonts w:ascii="標楷體" w:eastAsia="標楷體" w:hAnsi="標楷體"/>
          <w:b/>
          <w:bCs/>
          <w:color w:val="000000"/>
          <w:kern w:val="0"/>
        </w:rPr>
      </w:pPr>
      <w:r>
        <w:rPr>
          <w:rFonts w:ascii="標楷體" w:eastAsia="標楷體" w:hAnsi="標楷體" w:hint="eastAsia"/>
          <w:b/>
          <w:bCs/>
          <w:color w:val="000000"/>
          <w:kern w:val="0"/>
        </w:rPr>
        <w:t>(</w:t>
      </w:r>
      <w:r w:rsidR="005378D7" w:rsidRPr="005378D7">
        <w:rPr>
          <w:rFonts w:ascii="標楷體" w:eastAsia="標楷體" w:hAnsi="標楷體" w:hint="eastAsia"/>
          <w:b/>
          <w:bCs/>
          <w:color w:val="000000"/>
          <w:kern w:val="0"/>
        </w:rPr>
        <w:t>一)本院委員曾銘宗等20人擬具</w:t>
      </w:r>
      <w:r w:rsidR="005378D7" w:rsidRPr="005378D7">
        <w:rPr>
          <w:rFonts w:ascii="標楷體" w:eastAsia="標楷體" w:hAnsi="標楷體" w:hint="eastAsia"/>
          <w:b/>
          <w:bCs/>
          <w:color w:val="000000"/>
          <w:kern w:val="0"/>
        </w:rPr>
        <w:tab/>
        <w:t>「財政紀律法增訂第十二條之一及第十二條之二條文草案」案。</w:t>
      </w:r>
    </w:p>
    <w:p w:rsidR="005378D7" w:rsidRPr="005378D7" w:rsidRDefault="005378D7" w:rsidP="00843A00">
      <w:pPr>
        <w:autoSpaceDE w:val="0"/>
        <w:autoSpaceDN w:val="0"/>
        <w:snapToGrid/>
        <w:ind w:leftChars="100" w:left="961" w:hangingChars="200" w:hanging="641"/>
        <w:jc w:val="both"/>
        <w:rPr>
          <w:rFonts w:ascii="標楷體" w:eastAsia="標楷體" w:hAnsi="標楷體"/>
          <w:b/>
          <w:bCs/>
          <w:color w:val="000000"/>
          <w:kern w:val="0"/>
        </w:rPr>
      </w:pPr>
      <w:r w:rsidRPr="005378D7">
        <w:rPr>
          <w:rFonts w:ascii="標楷體" w:eastAsia="標楷體" w:hAnsi="標楷體" w:hint="eastAsia"/>
          <w:b/>
          <w:bCs/>
          <w:color w:val="000000"/>
          <w:kern w:val="0"/>
        </w:rPr>
        <w:t>(二)本院委員林德福等21人擬具</w:t>
      </w:r>
      <w:r w:rsidRPr="005378D7">
        <w:rPr>
          <w:rFonts w:ascii="標楷體" w:eastAsia="標楷體" w:hAnsi="標楷體" w:hint="eastAsia"/>
          <w:b/>
          <w:bCs/>
          <w:color w:val="000000"/>
          <w:kern w:val="0"/>
        </w:rPr>
        <w:tab/>
        <w:t>「財政紀律法增訂第五條之一條文草案」案。</w:t>
      </w:r>
    </w:p>
    <w:p w:rsidR="00387741" w:rsidRDefault="00387741" w:rsidP="00287E04">
      <w:pPr>
        <w:tabs>
          <w:tab w:val="left" w:pos="9072"/>
        </w:tabs>
        <w:autoSpaceDE w:val="0"/>
        <w:autoSpaceDN w:val="0"/>
        <w:rPr>
          <w:rFonts w:ascii="標楷體" w:eastAsia="標楷體" w:hAnsi="標楷體"/>
        </w:rPr>
      </w:pPr>
      <w:r w:rsidRPr="008A7269">
        <w:rPr>
          <w:rFonts w:ascii="標楷體" w:eastAsia="標楷體" w:hAnsi="標楷體" w:hint="eastAsia"/>
        </w:rPr>
        <w:t>（</w:t>
      </w:r>
      <w:r w:rsidRPr="0019465F">
        <w:rPr>
          <w:rFonts w:ascii="標楷體" w:eastAsia="標楷體" w:hAnsi="標楷體" w:hint="eastAsia"/>
          <w:color w:val="000000"/>
        </w:rPr>
        <w:t>討論事項合併詢答。</w:t>
      </w:r>
      <w:r w:rsidRPr="008A7269">
        <w:rPr>
          <w:rFonts w:ascii="標楷體" w:eastAsia="標楷體" w:hAnsi="標楷體" w:hint="eastAsia"/>
        </w:rPr>
        <w:t>經</w:t>
      </w:r>
      <w:r w:rsidRPr="000F4E68">
        <w:rPr>
          <w:rFonts w:ascii="標楷體" w:eastAsia="標楷體" w:hAnsi="標楷體" w:hint="eastAsia"/>
        </w:rPr>
        <w:t>委員</w:t>
      </w:r>
      <w:r w:rsidR="00DC4EB1" w:rsidRPr="00DC4EB1">
        <w:rPr>
          <w:rFonts w:ascii="標楷體" w:eastAsia="標楷體" w:hAnsi="標楷體" w:hint="eastAsia"/>
        </w:rPr>
        <w:t>曾銘宗</w:t>
      </w:r>
      <w:r w:rsidR="00DC4EB1">
        <w:rPr>
          <w:rFonts w:ascii="標楷體" w:eastAsia="標楷體" w:hAnsi="標楷體" w:hint="eastAsia"/>
        </w:rPr>
        <w:t>、</w:t>
      </w:r>
      <w:r w:rsidR="00B35D22" w:rsidRPr="005378D7">
        <w:rPr>
          <w:rFonts w:ascii="標楷體" w:eastAsia="標楷體" w:hAnsi="標楷體" w:hint="eastAsia"/>
          <w:bCs/>
          <w:kern w:val="0"/>
        </w:rPr>
        <w:t>賴士葆</w:t>
      </w:r>
      <w:r w:rsidR="00B35D22" w:rsidRPr="00B35D22">
        <w:rPr>
          <w:rFonts w:ascii="標楷體" w:eastAsia="標楷體" w:hAnsi="標楷體" w:hint="eastAsia"/>
          <w:bCs/>
          <w:kern w:val="0"/>
        </w:rPr>
        <w:t>、</w:t>
      </w:r>
      <w:r w:rsidR="00DC4EB1" w:rsidRPr="005378D7">
        <w:rPr>
          <w:rFonts w:ascii="標楷體" w:eastAsia="標楷體" w:hAnsi="標楷體" w:hint="eastAsia"/>
          <w:bCs/>
          <w:kern w:val="0"/>
        </w:rPr>
        <w:t>林德福</w:t>
      </w:r>
      <w:r w:rsidRPr="008A7269">
        <w:rPr>
          <w:rFonts w:ascii="標楷體" w:eastAsia="標楷體" w:hAnsi="標楷體" w:hint="eastAsia"/>
        </w:rPr>
        <w:t>說明提案要旨，財政部部長蘇建榮</w:t>
      </w:r>
      <w:r w:rsidR="00527DD0" w:rsidRPr="00527DD0">
        <w:rPr>
          <w:rFonts w:ascii="標楷體" w:eastAsia="標楷體" w:hAnsi="標楷體" w:hint="eastAsia"/>
        </w:rPr>
        <w:t>、行政院主計總處主計長朱澤民</w:t>
      </w:r>
      <w:r w:rsidRPr="008A7269">
        <w:rPr>
          <w:rFonts w:ascii="標楷體" w:eastAsia="標楷體" w:hAnsi="標楷體" w:hint="eastAsia"/>
        </w:rPr>
        <w:t>回應委員提案後，計有委員</w:t>
      </w:r>
      <w:r w:rsidR="00287E04" w:rsidRPr="00287E04">
        <w:rPr>
          <w:rFonts w:ascii="標楷體" w:eastAsia="標楷體" w:hAnsi="標楷體" w:hint="eastAsia"/>
        </w:rPr>
        <w:t>吳秉叡</w:t>
      </w:r>
      <w:r w:rsidR="00287E04">
        <w:rPr>
          <w:rFonts w:ascii="標楷體" w:eastAsia="標楷體" w:hAnsi="標楷體" w:hint="eastAsia"/>
        </w:rPr>
        <w:t>、</w:t>
      </w:r>
      <w:r w:rsidR="00287E04" w:rsidRPr="00BD7D98">
        <w:rPr>
          <w:rFonts w:ascii="標楷體" w:eastAsia="標楷體" w:hAnsi="標楷體" w:hint="eastAsia"/>
        </w:rPr>
        <w:t>賴士葆、</w:t>
      </w:r>
      <w:r w:rsidR="00287E04" w:rsidRPr="00C2200D">
        <w:rPr>
          <w:rFonts w:ascii="標楷體" w:eastAsia="標楷體" w:hAnsi="標楷體" w:hint="eastAsia"/>
        </w:rPr>
        <w:t>沈發惠、</w:t>
      </w:r>
      <w:r w:rsidR="00287E04" w:rsidRPr="000F72E7">
        <w:rPr>
          <w:rFonts w:ascii="標楷體" w:eastAsia="標楷體" w:hAnsi="標楷體" w:hint="eastAsia"/>
        </w:rPr>
        <w:t>曾銘宗、</w:t>
      </w:r>
      <w:r w:rsidR="00287E04" w:rsidRPr="00206EA0">
        <w:rPr>
          <w:rFonts w:ascii="標楷體" w:eastAsia="標楷體" w:hAnsi="標楷體" w:hint="eastAsia"/>
        </w:rPr>
        <w:t>林德福、</w:t>
      </w:r>
      <w:r w:rsidR="00287E04" w:rsidRPr="007E7CB9">
        <w:rPr>
          <w:rFonts w:ascii="標楷體" w:eastAsia="標楷體" w:hAnsi="標楷體" w:hint="eastAsia"/>
        </w:rPr>
        <w:t>郭國文、林楚茵、</w:t>
      </w:r>
      <w:r w:rsidR="00287E04" w:rsidRPr="00825487">
        <w:rPr>
          <w:rFonts w:ascii="標楷體" w:eastAsia="標楷體" w:hAnsi="標楷體" w:hint="eastAsia"/>
        </w:rPr>
        <w:t>李貴敏、</w:t>
      </w:r>
      <w:r w:rsidR="00287E04" w:rsidRPr="00597452">
        <w:rPr>
          <w:rFonts w:ascii="標楷體" w:eastAsia="標楷體" w:hAnsi="標楷體" w:hint="eastAsia"/>
        </w:rPr>
        <w:t>鍾佳濱、張其祿、</w:t>
      </w:r>
      <w:r w:rsidR="00287E04" w:rsidRPr="006333D7">
        <w:rPr>
          <w:rFonts w:ascii="標楷體" w:eastAsia="標楷體" w:hAnsi="標楷體" w:hint="eastAsia"/>
        </w:rPr>
        <w:t>高嘉瑜、</w:t>
      </w:r>
      <w:r w:rsidR="005C2B7B" w:rsidRPr="00963444">
        <w:rPr>
          <w:rFonts w:ascii="標楷體" w:eastAsia="標楷體" w:hAnsi="標楷體" w:hint="eastAsia"/>
        </w:rPr>
        <w:t>陳椒華、</w:t>
      </w:r>
      <w:r w:rsidR="00963444" w:rsidRPr="00963444">
        <w:rPr>
          <w:rFonts w:ascii="標楷體" w:eastAsia="標楷體" w:hAnsi="標楷體" w:hint="eastAsia"/>
        </w:rPr>
        <w:t>羅明才</w:t>
      </w:r>
      <w:r w:rsidRPr="008A7269">
        <w:rPr>
          <w:rFonts w:ascii="標楷體" w:eastAsia="標楷體" w:hAnsi="標楷體" w:hint="eastAsia"/>
        </w:rPr>
        <w:t>等</w:t>
      </w:r>
      <w:r w:rsidR="00597452">
        <w:rPr>
          <w:rFonts w:ascii="標楷體" w:eastAsia="標楷體" w:hAnsi="標楷體" w:hint="eastAsia"/>
        </w:rPr>
        <w:t>1</w:t>
      </w:r>
      <w:r w:rsidR="004E620D">
        <w:rPr>
          <w:rFonts w:ascii="標楷體" w:eastAsia="標楷體" w:hAnsi="標楷體" w:hint="eastAsia"/>
        </w:rPr>
        <w:t>3</w:t>
      </w:r>
      <w:r w:rsidRPr="008A7269">
        <w:rPr>
          <w:rFonts w:ascii="標楷體" w:eastAsia="標楷體" w:hAnsi="標楷體" w:hint="eastAsia"/>
        </w:rPr>
        <w:t>人提出質詢，均經財政部部長蘇建榮</w:t>
      </w:r>
      <w:r w:rsidR="00843A00">
        <w:rPr>
          <w:rFonts w:ascii="標楷體" w:eastAsia="標楷體" w:hAnsi="標楷體" w:hint="eastAsia"/>
        </w:rPr>
        <w:t>、</w:t>
      </w:r>
      <w:r w:rsidR="00843A00" w:rsidRPr="00843A00">
        <w:rPr>
          <w:rFonts w:ascii="標楷體" w:eastAsia="標楷體" w:hAnsi="標楷體" w:hint="eastAsia"/>
        </w:rPr>
        <w:t>行政院主計總處主計長朱澤民</w:t>
      </w:r>
      <w:r w:rsidR="00076C55">
        <w:rPr>
          <w:rFonts w:ascii="標楷體" w:eastAsia="標楷體" w:hAnsi="標楷體" w:hint="eastAsia"/>
        </w:rPr>
        <w:t>、</w:t>
      </w:r>
      <w:r w:rsidR="00076C55" w:rsidRPr="00076C55">
        <w:rPr>
          <w:rFonts w:ascii="標楷體" w:eastAsia="標楷體" w:hAnsi="標楷體" w:hint="eastAsia"/>
        </w:rPr>
        <w:t>審計部副審計長李順保</w:t>
      </w:r>
      <w:r w:rsidRPr="008A7269">
        <w:rPr>
          <w:rFonts w:ascii="標楷體" w:eastAsia="標楷體" w:hAnsi="標楷體" w:hint="eastAsia"/>
        </w:rPr>
        <w:t>及相關人員予以答復。）</w:t>
      </w:r>
    </w:p>
    <w:p w:rsidR="00387741" w:rsidRPr="008A7269" w:rsidRDefault="00387741" w:rsidP="00AD6325">
      <w:pPr>
        <w:autoSpaceDE w:val="0"/>
        <w:autoSpaceDN w:val="0"/>
        <w:spacing w:beforeLines="50" w:before="180"/>
        <w:ind w:left="320" w:hangingChars="100" w:hanging="320"/>
        <w:jc w:val="both"/>
        <w:rPr>
          <w:rFonts w:ascii="標楷體" w:eastAsia="標楷體" w:hAnsi="標楷體"/>
          <w:b/>
        </w:rPr>
      </w:pPr>
      <w:r w:rsidRPr="008A7269">
        <w:rPr>
          <w:rFonts w:ascii="標楷體" w:eastAsia="標楷體" w:hAnsi="標楷體" w:hint="eastAsia"/>
          <w:b/>
        </w:rPr>
        <w:t>決議：</w:t>
      </w:r>
    </w:p>
    <w:p w:rsidR="00387741" w:rsidRPr="008A7269" w:rsidRDefault="00387741" w:rsidP="00AD6325">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(一)說明及詢答完畢。</w:t>
      </w:r>
    </w:p>
    <w:p w:rsidR="00387741" w:rsidRPr="008A7269" w:rsidRDefault="00387741" w:rsidP="00AD6325">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(二)委員質詢未及答復或請補充資訊，請財政部</w:t>
      </w:r>
      <w:r w:rsidR="00843A00">
        <w:rPr>
          <w:rFonts w:hAnsi="標楷體" w:hint="eastAsia"/>
        </w:rPr>
        <w:t>、</w:t>
      </w:r>
      <w:r w:rsidR="00843A00" w:rsidRPr="00843A00">
        <w:rPr>
          <w:rFonts w:hAnsi="標楷體" w:hint="eastAsia"/>
        </w:rPr>
        <w:t>行政院主計總處</w:t>
      </w:r>
      <w:r w:rsidRPr="008A7269">
        <w:rPr>
          <w:rFonts w:hAnsi="標楷體" w:hint="eastAsia"/>
        </w:rPr>
        <w:t>於一週內以書面答復；委員另要求期限者，從其所定。</w:t>
      </w:r>
    </w:p>
    <w:p w:rsidR="00387741" w:rsidRPr="008A7269" w:rsidRDefault="00387741" w:rsidP="00AD6325">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(三)委員</w:t>
      </w:r>
      <w:r w:rsidRPr="004874EB">
        <w:rPr>
          <w:rFonts w:hAnsi="標楷體" w:hint="eastAsia"/>
        </w:rPr>
        <w:t>余天所</w:t>
      </w:r>
      <w:r w:rsidRPr="008A7269">
        <w:rPr>
          <w:rFonts w:hAnsi="標楷體" w:hint="eastAsia"/>
        </w:rPr>
        <w:t>提書面質詢，列入紀錄，刊登公報。</w:t>
      </w:r>
    </w:p>
    <w:p w:rsidR="00387741" w:rsidRPr="004874EB" w:rsidRDefault="00387741" w:rsidP="00AD6325">
      <w:pPr>
        <w:pStyle w:val="a8"/>
        <w:kinsoku w:val="0"/>
        <w:overflowPunct w:val="0"/>
        <w:autoSpaceDE w:val="0"/>
        <w:autoSpaceDN w:val="0"/>
        <w:adjustRightInd w:val="0"/>
        <w:snapToGrid w:val="0"/>
        <w:spacing w:line="480" w:lineRule="exact"/>
        <w:ind w:left="938" w:hanging="672"/>
        <w:jc w:val="both"/>
        <w:rPr>
          <w:rFonts w:hAnsi="標楷體"/>
        </w:rPr>
      </w:pPr>
      <w:r w:rsidRPr="004874EB">
        <w:rPr>
          <w:rFonts w:hAnsi="標楷體" w:hint="eastAsia"/>
        </w:rPr>
        <w:t>(四)</w:t>
      </w:r>
      <w:r w:rsidR="00843A00" w:rsidRPr="004874EB">
        <w:rPr>
          <w:rFonts w:hAnsi="標楷體" w:hint="eastAsia"/>
        </w:rPr>
        <w:t>「財政紀律法」2案</w:t>
      </w:r>
      <w:r w:rsidR="009E47F2" w:rsidRPr="004874EB">
        <w:rPr>
          <w:rFonts w:hAnsi="標楷體" w:hint="eastAsia"/>
        </w:rPr>
        <w:t>，另擇期繼續審查。</w:t>
      </w:r>
    </w:p>
    <w:p w:rsidR="00527DD0" w:rsidRDefault="00527DD0" w:rsidP="00AD6325">
      <w:pPr>
        <w:autoSpaceDE w:val="0"/>
        <w:autoSpaceDN w:val="0"/>
        <w:spacing w:beforeLines="50" w:before="180"/>
        <w:ind w:leftChars="9" w:left="631" w:hangingChars="188" w:hanging="602"/>
        <w:jc w:val="both"/>
        <w:rPr>
          <w:rFonts w:ascii="標楷體" w:eastAsia="標楷體" w:hAnsi="標楷體"/>
          <w:b/>
          <w:bCs/>
          <w:color w:val="000000"/>
          <w:kern w:val="0"/>
        </w:rPr>
      </w:pPr>
      <w:r w:rsidRPr="005378D7">
        <w:rPr>
          <w:rFonts w:ascii="標楷體" w:eastAsia="標楷體" w:hAnsi="標楷體" w:hint="eastAsia"/>
          <w:b/>
          <w:bCs/>
          <w:color w:val="000000"/>
          <w:kern w:val="0"/>
        </w:rPr>
        <w:t>二、審查本院委員賴士葆等25人擬具</w:t>
      </w:r>
      <w:r w:rsidRPr="005378D7">
        <w:rPr>
          <w:rFonts w:ascii="標楷體" w:eastAsia="標楷體" w:hAnsi="標楷體" w:hint="eastAsia"/>
          <w:b/>
          <w:bCs/>
          <w:color w:val="000000"/>
          <w:kern w:val="0"/>
        </w:rPr>
        <w:tab/>
        <w:t>「公共債務法第十二條條文修正草案」案。</w:t>
      </w:r>
    </w:p>
    <w:p w:rsidR="00AB4D3C" w:rsidRDefault="00527DD0" w:rsidP="00AD6325">
      <w:pPr>
        <w:autoSpaceDE w:val="0"/>
        <w:autoSpaceDN w:val="0"/>
        <w:ind w:left="641" w:hangingChars="200" w:hanging="641"/>
        <w:jc w:val="both"/>
        <w:rPr>
          <w:rFonts w:ascii="標楷體" w:eastAsia="標楷體" w:hAnsi="標楷體"/>
        </w:rPr>
      </w:pPr>
      <w:r w:rsidRPr="00DA02D9">
        <w:rPr>
          <w:rFonts w:ascii="標楷體" w:eastAsia="標楷體" w:hAnsi="標楷體" w:hint="eastAsia"/>
          <w:b/>
        </w:rPr>
        <w:t>決議</w:t>
      </w:r>
      <w:r w:rsidRPr="00F90F8D">
        <w:rPr>
          <w:rFonts w:ascii="標楷體" w:eastAsia="標楷體" w:hAnsi="標楷體" w:hint="eastAsia"/>
        </w:rPr>
        <w:t>：</w:t>
      </w:r>
    </w:p>
    <w:p w:rsidR="00AB4D3C" w:rsidRPr="00BE17F3" w:rsidRDefault="00AB4D3C" w:rsidP="00AD6325">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(一)</w:t>
      </w:r>
      <w:r w:rsidR="00FF438B">
        <w:rPr>
          <w:rFonts w:hAnsi="標楷體" w:hint="eastAsia"/>
        </w:rPr>
        <w:t>審查結果：</w:t>
      </w:r>
      <w:r w:rsidR="00AD6325">
        <w:rPr>
          <w:rFonts w:hAnsi="標楷體" w:hint="eastAsia"/>
        </w:rPr>
        <w:t>除</w:t>
      </w:r>
      <w:r w:rsidR="00BE17F3" w:rsidRPr="00BE17F3">
        <w:rPr>
          <w:rFonts w:hAnsi="標楷體" w:hint="eastAsia"/>
        </w:rPr>
        <w:t>第十二條</w:t>
      </w:r>
      <w:r w:rsidR="00550664">
        <w:rPr>
          <w:rFonts w:hAnsi="標楷體" w:hint="eastAsia"/>
        </w:rPr>
        <w:t>第一項</w:t>
      </w:r>
      <w:r w:rsidR="00FF438B">
        <w:rPr>
          <w:rFonts w:hAnsi="標楷體" w:hint="eastAsia"/>
        </w:rPr>
        <w:t>句中</w:t>
      </w:r>
      <w:r w:rsidR="00550664">
        <w:rPr>
          <w:rFonts w:hAnsi="標楷體" w:hint="eastAsia"/>
        </w:rPr>
        <w:t>「百分之</w:t>
      </w:r>
      <w:r w:rsidR="00931A90" w:rsidRPr="00FA51A7">
        <w:rPr>
          <w:rFonts w:hAnsi="標楷體" w:hint="eastAsia"/>
          <w:u w:val="single"/>
        </w:rPr>
        <w:t>六</w:t>
      </w:r>
      <w:r w:rsidR="00550664">
        <w:rPr>
          <w:rFonts w:hAnsi="標楷體" w:hint="eastAsia"/>
        </w:rPr>
        <w:t>」修正為「百分之</w:t>
      </w:r>
      <w:r w:rsidR="00550664" w:rsidRPr="00FA51A7">
        <w:rPr>
          <w:rFonts w:hAnsi="標楷體" w:hint="eastAsia"/>
          <w:u w:val="single"/>
        </w:rPr>
        <w:t>五至六</w:t>
      </w:r>
      <w:r w:rsidR="00550664">
        <w:rPr>
          <w:rFonts w:hAnsi="標楷體" w:hint="eastAsia"/>
        </w:rPr>
        <w:t>」</w:t>
      </w:r>
      <w:r w:rsidR="00AD6325">
        <w:rPr>
          <w:rFonts w:hAnsi="標楷體" w:hint="eastAsia"/>
        </w:rPr>
        <w:t>外</w:t>
      </w:r>
      <w:r w:rsidR="00550664">
        <w:rPr>
          <w:rFonts w:hAnsi="標楷體" w:hint="eastAsia"/>
        </w:rPr>
        <w:t>，其餘</w:t>
      </w:r>
      <w:r w:rsidR="00AD6325">
        <w:rPr>
          <w:rFonts w:hAnsi="標楷體" w:hint="eastAsia"/>
        </w:rPr>
        <w:t>均</w:t>
      </w:r>
      <w:r w:rsidR="00550664">
        <w:rPr>
          <w:rFonts w:hAnsi="標楷體" w:hint="eastAsia"/>
        </w:rPr>
        <w:t>照案通過。</w:t>
      </w:r>
    </w:p>
    <w:p w:rsidR="00527DD0" w:rsidRPr="00550664" w:rsidRDefault="00AB4D3C" w:rsidP="00AD6325">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(二)</w:t>
      </w:r>
      <w:r w:rsidR="00FA16D8">
        <w:rPr>
          <w:rFonts w:hAnsi="標楷體" w:hint="eastAsia"/>
        </w:rPr>
        <w:t>本案</w:t>
      </w:r>
      <w:r w:rsidR="00FF438B">
        <w:rPr>
          <w:rFonts w:hAnsi="標楷體" w:hint="eastAsia"/>
        </w:rPr>
        <w:t>審查完竣，</w:t>
      </w:r>
      <w:r w:rsidR="00BE17F3" w:rsidRPr="00BE17F3">
        <w:rPr>
          <w:rFonts w:hAnsi="標楷體" w:hint="eastAsia"/>
        </w:rPr>
        <w:t>擬具審查報告，提報院會討論；院會討論前，不須交由黨團協商；院會討論時，由曾召集委員銘宗補充說明。</w:t>
      </w:r>
    </w:p>
    <w:p w:rsidR="00527DD0" w:rsidRPr="005378D7" w:rsidRDefault="00527DD0" w:rsidP="00AD6325">
      <w:pPr>
        <w:autoSpaceDE w:val="0"/>
        <w:autoSpaceDN w:val="0"/>
        <w:spacing w:beforeLines="50" w:before="180"/>
        <w:ind w:leftChars="9" w:left="631" w:hangingChars="188" w:hanging="602"/>
        <w:jc w:val="both"/>
        <w:rPr>
          <w:rFonts w:ascii="標楷體" w:eastAsia="標楷體" w:hAnsi="標楷體"/>
          <w:b/>
          <w:bCs/>
        </w:rPr>
      </w:pPr>
      <w:r w:rsidRPr="005378D7">
        <w:rPr>
          <w:rFonts w:ascii="標楷體" w:eastAsia="標楷體" w:hAnsi="標楷體" w:hint="eastAsia"/>
          <w:b/>
          <w:bCs/>
          <w:color w:val="000000"/>
          <w:kern w:val="0"/>
        </w:rPr>
        <w:t>三、審查本院委員林德福等16人、委員曾銘宗等19人及委員江啟臣等22人分別擬具</w:t>
      </w:r>
      <w:r w:rsidRPr="005378D7">
        <w:rPr>
          <w:rFonts w:ascii="標楷體" w:eastAsia="標楷體" w:hAnsi="標楷體" w:hint="eastAsia"/>
          <w:b/>
          <w:bCs/>
          <w:color w:val="000000"/>
          <w:kern w:val="0"/>
        </w:rPr>
        <w:tab/>
        <w:t>「預算法第六十二條之一條文修正草案」等3案。</w:t>
      </w:r>
    </w:p>
    <w:p w:rsidR="00BE17F3" w:rsidRDefault="009A7836" w:rsidP="00AD6325">
      <w:pPr>
        <w:autoSpaceDE w:val="0"/>
        <w:autoSpaceDN w:val="0"/>
        <w:ind w:left="641" w:hangingChars="200" w:hanging="641"/>
        <w:jc w:val="both"/>
        <w:rPr>
          <w:rFonts w:ascii="標楷體" w:eastAsia="標楷體" w:hAnsi="標楷體"/>
        </w:rPr>
      </w:pPr>
      <w:r w:rsidRPr="00A50A53">
        <w:rPr>
          <w:rFonts w:ascii="標楷體" w:eastAsia="標楷體" w:hAnsi="標楷體" w:hint="eastAsia"/>
          <w:b/>
        </w:rPr>
        <w:t>決議</w:t>
      </w:r>
      <w:r w:rsidRPr="00F90F8D">
        <w:rPr>
          <w:rFonts w:ascii="標楷體" w:eastAsia="標楷體" w:hAnsi="標楷體" w:hint="eastAsia"/>
        </w:rPr>
        <w:t>：</w:t>
      </w:r>
    </w:p>
    <w:p w:rsidR="00AD6325" w:rsidRDefault="00BE17F3" w:rsidP="00AD6325">
      <w:pPr>
        <w:pStyle w:val="a8"/>
        <w:kinsoku w:val="0"/>
        <w:overflowPunct w:val="0"/>
        <w:autoSpaceDE w:val="0"/>
        <w:autoSpaceDN w:val="0"/>
        <w:adjustRightInd w:val="0"/>
        <w:snapToGrid w:val="0"/>
        <w:spacing w:line="480" w:lineRule="exact"/>
        <w:ind w:left="941" w:hanging="675"/>
        <w:jc w:val="both"/>
        <w:rPr>
          <w:rFonts w:hAnsi="標楷體"/>
        </w:rPr>
      </w:pPr>
      <w:r w:rsidRPr="00931A90">
        <w:rPr>
          <w:rFonts w:hAnsi="標楷體" w:hint="eastAsia"/>
        </w:rPr>
        <w:t>(一)</w:t>
      </w:r>
      <w:r w:rsidR="00FF438B">
        <w:rPr>
          <w:rFonts w:hAnsi="標楷體" w:hint="eastAsia"/>
        </w:rPr>
        <w:t>審查結果：</w:t>
      </w:r>
      <w:r w:rsidR="00931A90" w:rsidRPr="00931A90">
        <w:rPr>
          <w:rFonts w:hAnsi="標楷體" w:hint="eastAsia"/>
        </w:rPr>
        <w:t>照</w:t>
      </w:r>
      <w:r w:rsidR="00931A90">
        <w:rPr>
          <w:rFonts w:hAnsi="標楷體" w:hint="eastAsia"/>
        </w:rPr>
        <w:t>委員曾銘宗</w:t>
      </w:r>
      <w:r w:rsidR="007C4CAD">
        <w:rPr>
          <w:rFonts w:hAnsi="標楷體" w:hint="eastAsia"/>
        </w:rPr>
        <w:t>等19人</w:t>
      </w:r>
      <w:r w:rsidR="00931A90">
        <w:rPr>
          <w:rFonts w:hAnsi="標楷體" w:hint="eastAsia"/>
        </w:rPr>
        <w:t>提案</w:t>
      </w:r>
      <w:r w:rsidR="00AD6325">
        <w:rPr>
          <w:rFonts w:hAnsi="標楷體" w:hint="eastAsia"/>
        </w:rPr>
        <w:t>修正通過：</w:t>
      </w:r>
    </w:p>
    <w:p w:rsidR="00AD6325" w:rsidRDefault="00AD6325" w:rsidP="00AD6325">
      <w:pPr>
        <w:pStyle w:val="a8"/>
        <w:kinsoku w:val="0"/>
        <w:overflowPunct w:val="0"/>
        <w:autoSpaceDE w:val="0"/>
        <w:autoSpaceDN w:val="0"/>
        <w:adjustRightInd w:val="0"/>
        <w:snapToGrid w:val="0"/>
        <w:spacing w:line="480" w:lineRule="exact"/>
        <w:ind w:leftChars="298" w:left="1274" w:hangingChars="100" w:hanging="320"/>
        <w:jc w:val="both"/>
        <w:rPr>
          <w:rFonts w:hAnsi="標楷體"/>
          <w:noProof/>
        </w:rPr>
      </w:pPr>
      <w:r>
        <w:rPr>
          <w:rFonts w:hAnsi="標楷體" w:hint="eastAsia"/>
        </w:rPr>
        <w:t>1.</w:t>
      </w:r>
      <w:r w:rsidR="00DD706F">
        <w:rPr>
          <w:rFonts w:hAnsi="標楷體" w:hint="eastAsia"/>
          <w:noProof/>
        </w:rPr>
        <w:t>第一項句中</w:t>
      </w:r>
      <w:r w:rsidR="00FF3976">
        <w:rPr>
          <w:rFonts w:hAnsi="標楷體" w:hint="eastAsia"/>
          <w:noProof/>
        </w:rPr>
        <w:t>「…，編列預算</w:t>
      </w:r>
      <w:r w:rsidR="00FF3976" w:rsidRPr="00931A90">
        <w:rPr>
          <w:rFonts w:hAnsi="標楷體" w:hint="eastAsia"/>
          <w:noProof/>
        </w:rPr>
        <w:t>辦理政策</w:t>
      </w:r>
      <w:r w:rsidR="00FF3976" w:rsidRPr="00DD706F">
        <w:rPr>
          <w:rFonts w:hAnsi="標楷體" w:hint="eastAsia"/>
          <w:noProof/>
        </w:rPr>
        <w:t>宣導</w:t>
      </w:r>
      <w:r w:rsidR="00FF3976" w:rsidRPr="00FF3976">
        <w:rPr>
          <w:rFonts w:hAnsi="標楷體" w:hint="eastAsia"/>
          <w:noProof/>
          <w:u w:val="single"/>
        </w:rPr>
        <w:t>及業務行銷</w:t>
      </w:r>
      <w:r w:rsidR="00FF3976">
        <w:rPr>
          <w:rFonts w:hAnsi="標楷體" w:hint="eastAsia"/>
          <w:noProof/>
        </w:rPr>
        <w:t>，…」</w:t>
      </w:r>
      <w:r>
        <w:rPr>
          <w:rFonts w:hAnsi="標楷體" w:hint="eastAsia"/>
          <w:noProof/>
        </w:rPr>
        <w:t>，</w:t>
      </w:r>
      <w:r w:rsidR="00FF3976">
        <w:rPr>
          <w:rFonts w:hAnsi="標楷體" w:hint="eastAsia"/>
          <w:noProof/>
        </w:rPr>
        <w:t>修正為</w:t>
      </w:r>
      <w:r w:rsidR="00DD706F">
        <w:rPr>
          <w:rFonts w:hAnsi="標楷體" w:hint="eastAsia"/>
          <w:noProof/>
        </w:rPr>
        <w:t>「…</w:t>
      </w:r>
      <w:r w:rsidR="00964F65">
        <w:rPr>
          <w:rFonts w:hAnsi="標楷體" w:hint="eastAsia"/>
          <w:noProof/>
        </w:rPr>
        <w:t>，編列預算</w:t>
      </w:r>
      <w:r w:rsidR="00DD706F" w:rsidRPr="00964F65">
        <w:rPr>
          <w:rFonts w:hAnsi="標楷體" w:hint="eastAsia"/>
          <w:noProof/>
          <w:u w:val="single"/>
        </w:rPr>
        <w:t>於平面媒體、廣播媒體、網路媒體(含社群媒體)及電視媒體</w:t>
      </w:r>
      <w:r w:rsidR="00931A90" w:rsidRPr="00931A90">
        <w:rPr>
          <w:rFonts w:hAnsi="標楷體" w:hint="eastAsia"/>
          <w:noProof/>
        </w:rPr>
        <w:t>辦理政策</w:t>
      </w:r>
      <w:r w:rsidR="00931A90" w:rsidRPr="00931A90">
        <w:rPr>
          <w:rFonts w:hAnsi="標楷體" w:hint="eastAsia"/>
          <w:noProof/>
          <w:u w:val="single"/>
        </w:rPr>
        <w:t>及業務</w:t>
      </w:r>
      <w:r w:rsidR="00DD706F" w:rsidRPr="00DD706F">
        <w:rPr>
          <w:rFonts w:hAnsi="標楷體" w:hint="eastAsia"/>
          <w:noProof/>
        </w:rPr>
        <w:t>宣導</w:t>
      </w:r>
      <w:r w:rsidR="00DD706F">
        <w:rPr>
          <w:rFonts w:hAnsi="標楷體" w:hint="eastAsia"/>
          <w:noProof/>
        </w:rPr>
        <w:t>，…」</w:t>
      </w:r>
      <w:r>
        <w:rPr>
          <w:rFonts w:hAnsi="標楷體" w:hint="eastAsia"/>
          <w:noProof/>
        </w:rPr>
        <w:t>。</w:t>
      </w:r>
    </w:p>
    <w:p w:rsidR="000B7C07" w:rsidRDefault="00AD6325" w:rsidP="00AD6325">
      <w:pPr>
        <w:pStyle w:val="a8"/>
        <w:kinsoku w:val="0"/>
        <w:overflowPunct w:val="0"/>
        <w:autoSpaceDE w:val="0"/>
        <w:autoSpaceDN w:val="0"/>
        <w:adjustRightInd w:val="0"/>
        <w:snapToGrid w:val="0"/>
        <w:spacing w:line="480" w:lineRule="exact"/>
        <w:ind w:leftChars="289" w:left="1245" w:hangingChars="100" w:hanging="320"/>
        <w:jc w:val="both"/>
        <w:rPr>
          <w:rFonts w:hAnsi="標楷體"/>
          <w:noProof/>
        </w:rPr>
      </w:pPr>
      <w:r>
        <w:rPr>
          <w:rFonts w:hAnsi="標楷體" w:hint="eastAsia"/>
          <w:noProof/>
        </w:rPr>
        <w:t>2.</w:t>
      </w:r>
      <w:r w:rsidR="00964F65">
        <w:rPr>
          <w:rFonts w:hAnsi="標楷體" w:hint="eastAsia"/>
          <w:noProof/>
        </w:rPr>
        <w:t>第二項句首</w:t>
      </w:r>
      <w:r w:rsidR="00FF3976" w:rsidRPr="00FF3976">
        <w:rPr>
          <w:rFonts w:hAnsi="標楷體" w:hint="eastAsia"/>
          <w:noProof/>
        </w:rPr>
        <w:t>「</w:t>
      </w:r>
      <w:r w:rsidR="00FF3976" w:rsidRPr="00AD6325">
        <w:rPr>
          <w:rFonts w:hAnsi="標楷體" w:hint="eastAsia"/>
          <w:noProof/>
        </w:rPr>
        <w:t>前項辦理政策</w:t>
      </w:r>
      <w:r w:rsidR="00FF3976" w:rsidRPr="009C1FDF">
        <w:rPr>
          <w:rFonts w:hAnsi="標楷體" w:hint="eastAsia"/>
          <w:noProof/>
        </w:rPr>
        <w:t>宣導及業務</w:t>
      </w:r>
      <w:r w:rsidR="00FF3976" w:rsidRPr="00FF3976">
        <w:rPr>
          <w:rFonts w:hAnsi="標楷體" w:hint="eastAsia"/>
          <w:noProof/>
          <w:u w:val="single"/>
        </w:rPr>
        <w:t>行銷</w:t>
      </w:r>
      <w:r w:rsidR="00FF3976" w:rsidRPr="00AD6325">
        <w:rPr>
          <w:rFonts w:hAnsi="標楷體" w:hint="eastAsia"/>
          <w:noProof/>
        </w:rPr>
        <w:t>之預算，應就其執行情形加強管理</w:t>
      </w:r>
      <w:r w:rsidR="00FF3976" w:rsidRPr="00FF3976">
        <w:rPr>
          <w:rFonts w:hAnsi="標楷體" w:hint="eastAsia"/>
          <w:noProof/>
        </w:rPr>
        <w:t>，…」、句末「…，</w:t>
      </w:r>
      <w:r w:rsidR="00FF3976" w:rsidRPr="00FA51A7">
        <w:rPr>
          <w:rFonts w:hAnsi="標楷體" w:hint="eastAsia"/>
          <w:noProof/>
        </w:rPr>
        <w:t>並</w:t>
      </w:r>
      <w:r w:rsidR="00FF3976" w:rsidRPr="006B53CB">
        <w:rPr>
          <w:rFonts w:hAnsi="標楷體" w:hint="eastAsia"/>
          <w:noProof/>
          <w:u w:val="single"/>
        </w:rPr>
        <w:t>由</w:t>
      </w:r>
      <w:r w:rsidR="00FF3976" w:rsidRPr="00FA51A7">
        <w:rPr>
          <w:rFonts w:hAnsi="標楷體" w:hint="eastAsia"/>
          <w:noProof/>
        </w:rPr>
        <w:t>主計總處</w:t>
      </w:r>
      <w:r w:rsidR="00FF3976" w:rsidRPr="006B53CB">
        <w:rPr>
          <w:rFonts w:hAnsi="標楷體" w:hint="eastAsia"/>
          <w:noProof/>
          <w:u w:val="single"/>
        </w:rPr>
        <w:t>彙整</w:t>
      </w:r>
      <w:r w:rsidR="00FF3976" w:rsidRPr="00FA51A7">
        <w:rPr>
          <w:rFonts w:hAnsi="標楷體" w:hint="eastAsia"/>
          <w:noProof/>
        </w:rPr>
        <w:t>公布</w:t>
      </w:r>
      <w:r w:rsidR="00FF3976" w:rsidRPr="00FF3976">
        <w:rPr>
          <w:rFonts w:hAnsi="標楷體" w:hint="eastAsia"/>
          <w:noProof/>
        </w:rPr>
        <w:t>，…」</w:t>
      </w:r>
      <w:r>
        <w:rPr>
          <w:rFonts w:hAnsi="標楷體" w:hint="eastAsia"/>
          <w:noProof/>
        </w:rPr>
        <w:t>，分別</w:t>
      </w:r>
      <w:r w:rsidR="00FF3976">
        <w:rPr>
          <w:rFonts w:hAnsi="標楷體" w:hint="eastAsia"/>
          <w:noProof/>
        </w:rPr>
        <w:t>修正</w:t>
      </w:r>
      <w:r w:rsidR="008A5B83">
        <w:rPr>
          <w:rFonts w:hAnsi="標楷體" w:hint="eastAsia"/>
          <w:noProof/>
        </w:rPr>
        <w:t>句首</w:t>
      </w:r>
      <w:r w:rsidR="00D05404">
        <w:rPr>
          <w:rFonts w:hAnsi="標楷體" w:hint="eastAsia"/>
          <w:noProof/>
        </w:rPr>
        <w:t>為</w:t>
      </w:r>
      <w:r w:rsidR="00964F65">
        <w:rPr>
          <w:rFonts w:hAnsi="標楷體" w:hint="eastAsia"/>
          <w:noProof/>
        </w:rPr>
        <w:t>「</w:t>
      </w:r>
      <w:r w:rsidR="00931A90" w:rsidRPr="00931A90">
        <w:rPr>
          <w:rFonts w:hAnsi="標楷體" w:hint="eastAsia"/>
          <w:noProof/>
        </w:rPr>
        <w:t>前項辦理政策</w:t>
      </w:r>
      <w:r w:rsidR="00931A90" w:rsidRPr="00931A90">
        <w:rPr>
          <w:rFonts w:hAnsi="標楷體" w:hint="eastAsia"/>
          <w:noProof/>
          <w:u w:val="single"/>
        </w:rPr>
        <w:t>及業務</w:t>
      </w:r>
      <w:r w:rsidR="00964F65" w:rsidRPr="00964F65">
        <w:rPr>
          <w:rFonts w:hAnsi="標楷體" w:hint="eastAsia"/>
          <w:noProof/>
        </w:rPr>
        <w:t>宣導</w:t>
      </w:r>
      <w:r w:rsidR="00931A90" w:rsidRPr="00931A90">
        <w:rPr>
          <w:rFonts w:hAnsi="標楷體" w:hint="eastAsia"/>
          <w:noProof/>
        </w:rPr>
        <w:t>之預算，</w:t>
      </w:r>
      <w:r w:rsidR="00964F65" w:rsidRPr="00AE5C68">
        <w:rPr>
          <w:rFonts w:hAnsi="標楷體" w:hint="eastAsia"/>
          <w:noProof/>
          <w:u w:val="single"/>
        </w:rPr>
        <w:t>各主管機關</w:t>
      </w:r>
      <w:r w:rsidR="00931A90" w:rsidRPr="00931A90">
        <w:rPr>
          <w:rFonts w:hAnsi="標楷體" w:hint="eastAsia"/>
          <w:noProof/>
        </w:rPr>
        <w:t>應就其執行情形加強管理，</w:t>
      </w:r>
      <w:r w:rsidR="00AE5C68">
        <w:rPr>
          <w:rFonts w:hAnsi="標楷體" w:hint="eastAsia"/>
          <w:noProof/>
        </w:rPr>
        <w:t>…」、句末「…，</w:t>
      </w:r>
      <w:r w:rsidR="00931A90" w:rsidRPr="00931A90">
        <w:rPr>
          <w:rFonts w:hAnsi="標楷體" w:hint="eastAsia"/>
          <w:noProof/>
        </w:rPr>
        <w:t>並</w:t>
      </w:r>
      <w:r w:rsidR="00AE5C68" w:rsidRPr="00AE5C68">
        <w:rPr>
          <w:rFonts w:hAnsi="標楷體" w:hint="eastAsia"/>
          <w:noProof/>
          <w:u w:val="single"/>
        </w:rPr>
        <w:t>於</w:t>
      </w:r>
      <w:r w:rsidR="00931A90" w:rsidRPr="00931A90">
        <w:rPr>
          <w:rFonts w:hAnsi="標楷體" w:hint="eastAsia"/>
          <w:noProof/>
        </w:rPr>
        <w:t>主計總處</w:t>
      </w:r>
      <w:r w:rsidR="00AE5C68" w:rsidRPr="00AE5C68">
        <w:rPr>
          <w:rFonts w:hAnsi="標楷體" w:hint="eastAsia"/>
          <w:noProof/>
          <w:u w:val="single"/>
        </w:rPr>
        <w:t>網站專區</w:t>
      </w:r>
      <w:r w:rsidR="00931A90" w:rsidRPr="00931A90">
        <w:rPr>
          <w:rFonts w:hAnsi="標楷體" w:hint="eastAsia"/>
          <w:noProof/>
        </w:rPr>
        <w:t>公布，</w:t>
      </w:r>
      <w:r w:rsidR="00AE5C68">
        <w:rPr>
          <w:rFonts w:hAnsi="標楷體" w:hint="eastAsia"/>
          <w:noProof/>
        </w:rPr>
        <w:t>…」</w:t>
      </w:r>
      <w:r w:rsidR="000B7C07">
        <w:rPr>
          <w:rFonts w:hAnsi="標楷體" w:hint="eastAsia"/>
          <w:noProof/>
        </w:rPr>
        <w:t>。</w:t>
      </w:r>
    </w:p>
    <w:p w:rsidR="00931A90" w:rsidRPr="00931A90" w:rsidRDefault="000B7C07" w:rsidP="00AD6325">
      <w:pPr>
        <w:pStyle w:val="a8"/>
        <w:kinsoku w:val="0"/>
        <w:overflowPunct w:val="0"/>
        <w:autoSpaceDE w:val="0"/>
        <w:autoSpaceDN w:val="0"/>
        <w:adjustRightInd w:val="0"/>
        <w:snapToGrid w:val="0"/>
        <w:spacing w:line="480" w:lineRule="exact"/>
        <w:ind w:leftChars="289" w:left="1245" w:hangingChars="100" w:hanging="320"/>
        <w:jc w:val="both"/>
        <w:rPr>
          <w:rFonts w:hAnsi="標楷體"/>
        </w:rPr>
      </w:pPr>
      <w:r>
        <w:rPr>
          <w:rFonts w:hAnsi="標楷體" w:hint="eastAsia"/>
          <w:noProof/>
        </w:rPr>
        <w:t>3.原</w:t>
      </w:r>
      <w:r w:rsidR="006B53CB">
        <w:rPr>
          <w:rFonts w:hAnsi="標楷體" w:hint="eastAsia"/>
          <w:noProof/>
        </w:rPr>
        <w:t>增列</w:t>
      </w:r>
      <w:r w:rsidR="00FA51A7">
        <w:rPr>
          <w:rFonts w:hAnsi="標楷體" w:hint="eastAsia"/>
          <w:noProof/>
        </w:rPr>
        <w:t>之</w:t>
      </w:r>
      <w:r w:rsidR="006B53CB">
        <w:rPr>
          <w:rFonts w:hAnsi="標楷體" w:hint="eastAsia"/>
          <w:noProof/>
        </w:rPr>
        <w:t>第3項</w:t>
      </w:r>
      <w:r w:rsidR="00FA51A7">
        <w:rPr>
          <w:rFonts w:hAnsi="標楷體" w:hint="eastAsia"/>
          <w:noProof/>
        </w:rPr>
        <w:t>，</w:t>
      </w:r>
      <w:r w:rsidR="006B53CB">
        <w:rPr>
          <w:rFonts w:hAnsi="標楷體" w:hint="eastAsia"/>
          <w:noProof/>
        </w:rPr>
        <w:t>不予採納</w:t>
      </w:r>
      <w:r w:rsidR="00FA51A7">
        <w:rPr>
          <w:rFonts w:hAnsi="標楷體" w:hint="eastAsia"/>
          <w:noProof/>
        </w:rPr>
        <w:t>。</w:t>
      </w:r>
      <w:r w:rsidR="003831B9">
        <w:rPr>
          <w:rFonts w:hAnsi="標楷體" w:hint="eastAsia"/>
          <w:noProof/>
        </w:rPr>
        <w:t>其餘照案通過</w:t>
      </w:r>
      <w:r w:rsidR="00AE5C68">
        <w:rPr>
          <w:rFonts w:hAnsi="標楷體" w:hint="eastAsia"/>
          <w:noProof/>
        </w:rPr>
        <w:t>。</w:t>
      </w:r>
    </w:p>
    <w:p w:rsidR="00387741" w:rsidRDefault="00BE17F3" w:rsidP="00AD6325">
      <w:pPr>
        <w:pStyle w:val="a8"/>
        <w:kinsoku w:val="0"/>
        <w:overflowPunct w:val="0"/>
        <w:autoSpaceDE w:val="0"/>
        <w:autoSpaceDN w:val="0"/>
        <w:adjustRightInd w:val="0"/>
        <w:snapToGrid w:val="0"/>
        <w:spacing w:line="480" w:lineRule="exact"/>
        <w:ind w:left="941" w:hanging="675"/>
        <w:jc w:val="both"/>
        <w:rPr>
          <w:rFonts w:hAnsi="標楷體"/>
          <w:b/>
        </w:rPr>
      </w:pPr>
      <w:r w:rsidRPr="00931A90">
        <w:rPr>
          <w:rFonts w:hAnsi="標楷體" w:hint="eastAsia"/>
        </w:rPr>
        <w:t>(二)</w:t>
      </w:r>
      <w:r w:rsidR="00FA16D8">
        <w:rPr>
          <w:rFonts w:hAnsi="標楷體" w:hint="eastAsia"/>
        </w:rPr>
        <w:t>本案審查完竣，</w:t>
      </w:r>
      <w:r w:rsidRPr="00931A90">
        <w:rPr>
          <w:rFonts w:hAnsi="標楷體" w:hint="eastAsia"/>
        </w:rPr>
        <w:t>併案擬具審查報告，提報院會討論；院會討論前，不須交由黨團協商；院會討論時，由曾召集委員銘宗補充說明。</w:t>
      </w:r>
    </w:p>
    <w:p w:rsidR="001A3229" w:rsidRDefault="001A3229" w:rsidP="00AD6325">
      <w:pPr>
        <w:autoSpaceDE w:val="0"/>
        <w:autoSpaceDN w:val="0"/>
        <w:spacing w:beforeLines="50" w:before="180"/>
        <w:ind w:leftChars="201" w:left="643"/>
        <w:jc w:val="both"/>
        <w:rPr>
          <w:rFonts w:ascii="標楷體" w:eastAsia="標楷體" w:hAnsi="標楷體"/>
          <w:b/>
        </w:rPr>
      </w:pPr>
      <w:r w:rsidRPr="002348CC">
        <w:rPr>
          <w:rFonts w:ascii="標楷體" w:eastAsia="標楷體" w:hAnsi="標楷體" w:hint="eastAsia"/>
          <w:b/>
        </w:rPr>
        <w:t>通過臨時提案</w:t>
      </w:r>
      <w:r w:rsidR="007772D2">
        <w:rPr>
          <w:rFonts w:ascii="標楷體" w:eastAsia="標楷體" w:hAnsi="標楷體" w:hint="eastAsia"/>
          <w:b/>
        </w:rPr>
        <w:t>5</w:t>
      </w:r>
      <w:r w:rsidRPr="002348CC">
        <w:rPr>
          <w:rFonts w:ascii="標楷體" w:eastAsia="標楷體" w:hAnsi="標楷體" w:hint="eastAsia"/>
          <w:b/>
        </w:rPr>
        <w:t>案：</w:t>
      </w:r>
    </w:p>
    <w:p w:rsidR="001A3229" w:rsidRDefault="001A3229"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一、</w:t>
      </w:r>
      <w:r w:rsidR="00FA16D8" w:rsidRPr="00FA16D8">
        <w:rPr>
          <w:rFonts w:ascii="標楷體" w:eastAsia="標楷體" w:hAnsi="標楷體" w:hint="eastAsia"/>
        </w:rPr>
        <w:t>財政紀律法第</w:t>
      </w:r>
      <w:r w:rsidR="000B7C07">
        <w:rPr>
          <w:rFonts w:ascii="標楷體" w:eastAsia="標楷體" w:hAnsi="標楷體" w:hint="eastAsia"/>
        </w:rPr>
        <w:t>11</w:t>
      </w:r>
      <w:r w:rsidR="00FA16D8" w:rsidRPr="00FA16D8">
        <w:rPr>
          <w:rFonts w:ascii="標楷體" w:eastAsia="標楷體" w:hAnsi="標楷體" w:hint="eastAsia"/>
        </w:rPr>
        <w:t>條規定︰「各級政府之重要公共工程建設及重大施政計畫選擇方案及替代方案之成本效益分析報告，應依政府資訊公開法規定，公布於相關網站。」，惟查各級政府機關公</w:t>
      </w:r>
      <w:r w:rsidR="008D04B7">
        <w:rPr>
          <w:rFonts w:ascii="標楷體" w:eastAsia="標楷體" w:hAnsi="標楷體" w:hint="eastAsia"/>
        </w:rPr>
        <w:t>布</w:t>
      </w:r>
      <w:r w:rsidR="00FA16D8" w:rsidRPr="00FA16D8">
        <w:rPr>
          <w:rFonts w:ascii="標楷體" w:eastAsia="標楷體" w:hAnsi="標楷體" w:hint="eastAsia"/>
        </w:rPr>
        <w:t>情形不一，間接影響人民對公共事務之瞭解、信賴及監督，爰此，主管機關應</w:t>
      </w:r>
      <w:r w:rsidR="00FA16D8">
        <w:rPr>
          <w:rFonts w:ascii="標楷體" w:eastAsia="標楷體" w:hAnsi="標楷體" w:hint="eastAsia"/>
        </w:rPr>
        <w:t>儘</w:t>
      </w:r>
      <w:r w:rsidR="00FA16D8" w:rsidRPr="00FA16D8">
        <w:rPr>
          <w:rFonts w:ascii="標楷體" w:eastAsia="標楷體" w:hAnsi="標楷體" w:hint="eastAsia"/>
        </w:rPr>
        <w:t>速盤點各機關公</w:t>
      </w:r>
      <w:r w:rsidR="00FA16D8">
        <w:rPr>
          <w:rFonts w:ascii="標楷體" w:eastAsia="標楷體" w:hAnsi="標楷體" w:hint="eastAsia"/>
        </w:rPr>
        <w:t>布</w:t>
      </w:r>
      <w:r w:rsidR="00FA16D8" w:rsidRPr="00FA16D8">
        <w:rPr>
          <w:rFonts w:ascii="標楷體" w:eastAsia="標楷體" w:hAnsi="標楷體" w:hint="eastAsia"/>
        </w:rPr>
        <w:t>情形，</w:t>
      </w:r>
      <w:r w:rsidR="008D04B7">
        <w:rPr>
          <w:rFonts w:ascii="標楷體" w:eastAsia="標楷體" w:hAnsi="標楷體" w:hint="eastAsia"/>
        </w:rPr>
        <w:t>要求</w:t>
      </w:r>
      <w:r w:rsidR="00FA16D8" w:rsidRPr="00FA16D8">
        <w:rPr>
          <w:rFonts w:ascii="標楷體" w:eastAsia="標楷體" w:hAnsi="標楷體" w:hint="eastAsia"/>
        </w:rPr>
        <w:t>未依規定辦理之機關</w:t>
      </w:r>
      <w:r w:rsidR="008D04B7">
        <w:rPr>
          <w:rFonts w:ascii="標楷體" w:eastAsia="標楷體" w:hAnsi="標楷體" w:hint="eastAsia"/>
        </w:rPr>
        <w:t>落實辦理</w:t>
      </w:r>
      <w:r w:rsidR="00FA16D8" w:rsidRPr="00FA16D8">
        <w:rPr>
          <w:rFonts w:ascii="標楷體" w:eastAsia="標楷體" w:hAnsi="標楷體" w:hint="eastAsia"/>
        </w:rPr>
        <w:t>，並於</w:t>
      </w:r>
      <w:r w:rsidR="008D04B7">
        <w:rPr>
          <w:rFonts w:ascii="標楷體" w:eastAsia="標楷體" w:hAnsi="標楷體" w:hint="eastAsia"/>
        </w:rPr>
        <w:t>3</w:t>
      </w:r>
      <w:r w:rsidR="00FA16D8" w:rsidRPr="00FA16D8">
        <w:rPr>
          <w:rFonts w:ascii="標楷體" w:eastAsia="標楷體" w:hAnsi="標楷體" w:hint="eastAsia"/>
        </w:rPr>
        <w:t>個月內</w:t>
      </w:r>
      <w:r w:rsidR="008D04B7">
        <w:rPr>
          <w:rFonts w:ascii="標楷體" w:eastAsia="標楷體" w:hAnsi="標楷體" w:hint="eastAsia"/>
        </w:rPr>
        <w:t>向立法院</w:t>
      </w:r>
      <w:r w:rsidR="008D04B7" w:rsidRPr="00FA16D8">
        <w:rPr>
          <w:rFonts w:ascii="標楷體" w:eastAsia="標楷體" w:hAnsi="標楷體" w:hint="eastAsia"/>
        </w:rPr>
        <w:t>財政委員會</w:t>
      </w:r>
      <w:r w:rsidR="00FA16D8" w:rsidRPr="00FA16D8">
        <w:rPr>
          <w:rFonts w:ascii="標楷體" w:eastAsia="標楷體" w:hAnsi="標楷體" w:hint="eastAsia"/>
        </w:rPr>
        <w:t>提出書面報告。</w:t>
      </w:r>
    </w:p>
    <w:p w:rsidR="005C2B7B" w:rsidRDefault="001A3229"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 xml:space="preserve">　　　　　　　　　　提案人：</w:t>
      </w:r>
      <w:r w:rsidR="005C2B7B">
        <w:rPr>
          <w:rFonts w:ascii="標楷體" w:eastAsia="標楷體" w:hAnsi="標楷體" w:hint="eastAsia"/>
        </w:rPr>
        <w:t>沈發惠</w:t>
      </w:r>
      <w:r w:rsidRPr="001A3229">
        <w:rPr>
          <w:rFonts w:ascii="標楷體" w:eastAsia="標楷體" w:hAnsi="標楷體" w:hint="eastAsia"/>
        </w:rPr>
        <w:t xml:space="preserve">　</w:t>
      </w:r>
    </w:p>
    <w:p w:rsidR="001A3229" w:rsidRDefault="005C2B7B" w:rsidP="00AD6325">
      <w:pPr>
        <w:autoSpaceDE w:val="0"/>
        <w:autoSpaceDN w:val="0"/>
        <w:ind w:leftChars="5" w:left="643" w:hangingChars="196" w:hanging="627"/>
        <w:jc w:val="both"/>
        <w:rPr>
          <w:rFonts w:ascii="標楷體" w:eastAsia="標楷體" w:hAnsi="標楷體"/>
        </w:rPr>
      </w:pPr>
      <w:r>
        <w:rPr>
          <w:rFonts w:ascii="標楷體" w:eastAsia="標楷體" w:hAnsi="標楷體" w:hint="eastAsia"/>
        </w:rPr>
        <w:t xml:space="preserve">　　　　　　　　　　連署人：吳秉叡　</w:t>
      </w:r>
      <w:r w:rsidR="001A3229">
        <w:rPr>
          <w:rFonts w:ascii="標楷體" w:eastAsia="標楷體" w:hAnsi="標楷體" w:hint="eastAsia"/>
        </w:rPr>
        <w:t>郭國文</w:t>
      </w:r>
      <w:r w:rsidR="001A3229" w:rsidRPr="001A3229">
        <w:rPr>
          <w:rFonts w:ascii="標楷體" w:eastAsia="標楷體" w:hAnsi="標楷體" w:hint="eastAsia"/>
        </w:rPr>
        <w:t xml:space="preserve">　</w:t>
      </w:r>
    </w:p>
    <w:p w:rsidR="001A3229" w:rsidRPr="001A3229" w:rsidRDefault="001A3229"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二、</w:t>
      </w:r>
      <w:r w:rsidR="00963444">
        <w:rPr>
          <w:rFonts w:ascii="標楷體" w:eastAsia="標楷體" w:hAnsi="標楷體" w:hint="eastAsia"/>
        </w:rPr>
        <w:t>有</w:t>
      </w:r>
      <w:r w:rsidR="009B569B">
        <w:rPr>
          <w:rFonts w:ascii="標楷體" w:eastAsia="標楷體" w:hAnsi="標楷體" w:hint="eastAsia"/>
        </w:rPr>
        <w:t>鑑於</w:t>
      </w:r>
      <w:r w:rsidR="00963444">
        <w:rPr>
          <w:rFonts w:ascii="標楷體" w:eastAsia="標楷體" w:hAnsi="標楷體" w:hint="eastAsia"/>
        </w:rPr>
        <w:t>政府目前大量採取網路及媒體等方式與社會大眾溝通，編列預算科目繁雜、金額龐大。為使辦理政策宣導及業務行銷之預算能公開透明，並使各行政機關有所遵循，行政院主計總處應在111年中央政府總預算編列前新增</w:t>
      </w:r>
      <w:r w:rsidR="008D04B7">
        <w:rPr>
          <w:rFonts w:ascii="標楷體" w:eastAsia="標楷體" w:hAnsi="標楷體" w:hint="eastAsia"/>
        </w:rPr>
        <w:t>媒體</w:t>
      </w:r>
      <w:r w:rsidR="00963444">
        <w:rPr>
          <w:rFonts w:ascii="標楷體" w:eastAsia="標楷體" w:hAnsi="標楷體" w:hint="eastAsia"/>
        </w:rPr>
        <w:t>「政策宣導」專屬預算科目及定義，並</w:t>
      </w:r>
      <w:r w:rsidR="008D04B7">
        <w:rPr>
          <w:rFonts w:ascii="標楷體" w:eastAsia="標楷體" w:hAnsi="標楷體" w:hint="eastAsia"/>
        </w:rPr>
        <w:t>列表呈現</w:t>
      </w:r>
      <w:r w:rsidR="00DB7FA5">
        <w:rPr>
          <w:rFonts w:ascii="標楷體" w:eastAsia="標楷體" w:hAnsi="標楷體" w:hint="eastAsia"/>
        </w:rPr>
        <w:t>。</w:t>
      </w:r>
    </w:p>
    <w:p w:rsidR="00963444" w:rsidRDefault="001A3229"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 xml:space="preserve">　　　　　　　　　　提案人：</w:t>
      </w:r>
      <w:r w:rsidR="00963444">
        <w:rPr>
          <w:rFonts w:ascii="標楷體" w:eastAsia="標楷體" w:hAnsi="標楷體" w:hint="eastAsia"/>
        </w:rPr>
        <w:t>曾銘宗</w:t>
      </w:r>
    </w:p>
    <w:p w:rsidR="001A3229" w:rsidRDefault="00963444" w:rsidP="00AD6325">
      <w:pPr>
        <w:autoSpaceDE w:val="0"/>
        <w:autoSpaceDN w:val="0"/>
        <w:ind w:leftChars="5" w:left="643" w:hangingChars="196" w:hanging="627"/>
        <w:jc w:val="both"/>
        <w:rPr>
          <w:rFonts w:ascii="標楷體" w:eastAsia="標楷體" w:hAnsi="標楷體"/>
        </w:rPr>
      </w:pPr>
      <w:r>
        <w:rPr>
          <w:rFonts w:ascii="標楷體" w:eastAsia="標楷體" w:hAnsi="標楷體" w:hint="eastAsia"/>
        </w:rPr>
        <w:t xml:space="preserve">　　　　　　　　　　連署人：賴士葆</w:t>
      </w:r>
      <w:r w:rsidR="001A3229" w:rsidRPr="001A3229">
        <w:rPr>
          <w:rFonts w:ascii="標楷體" w:eastAsia="標楷體" w:hAnsi="標楷體" w:hint="eastAsia"/>
        </w:rPr>
        <w:t xml:space="preserve">　</w:t>
      </w:r>
      <w:r w:rsidR="001A3229">
        <w:rPr>
          <w:rFonts w:ascii="標楷體" w:eastAsia="標楷體" w:hAnsi="標楷體" w:hint="eastAsia"/>
        </w:rPr>
        <w:t>林</w:t>
      </w:r>
      <w:r>
        <w:rPr>
          <w:rFonts w:ascii="標楷體" w:eastAsia="標楷體" w:hAnsi="標楷體" w:hint="eastAsia"/>
        </w:rPr>
        <w:t>德福</w:t>
      </w:r>
      <w:r w:rsidR="001A3229" w:rsidRPr="001A3229">
        <w:rPr>
          <w:rFonts w:ascii="標楷體" w:eastAsia="標楷體" w:hAnsi="標楷體" w:hint="eastAsia"/>
        </w:rPr>
        <w:t xml:space="preserve">　</w:t>
      </w:r>
      <w:r>
        <w:rPr>
          <w:rFonts w:ascii="標楷體" w:eastAsia="標楷體" w:hAnsi="標楷體" w:hint="eastAsia"/>
        </w:rPr>
        <w:t>李貴敏</w:t>
      </w:r>
      <w:r w:rsidR="001A3229" w:rsidRPr="001A3229">
        <w:rPr>
          <w:rFonts w:ascii="標楷體" w:eastAsia="標楷體" w:hAnsi="標楷體" w:hint="eastAsia"/>
        </w:rPr>
        <w:t xml:space="preserve">　</w:t>
      </w:r>
    </w:p>
    <w:p w:rsidR="00DB7FA5" w:rsidRPr="001A3229" w:rsidRDefault="00DB7FA5" w:rsidP="00AD6325">
      <w:pPr>
        <w:autoSpaceDE w:val="0"/>
        <w:autoSpaceDN w:val="0"/>
        <w:ind w:leftChars="5" w:left="643" w:hangingChars="196" w:hanging="627"/>
        <w:jc w:val="both"/>
        <w:rPr>
          <w:rFonts w:ascii="標楷體" w:eastAsia="標楷體" w:hAnsi="標楷體"/>
        </w:rPr>
      </w:pPr>
      <w:r>
        <w:rPr>
          <w:rFonts w:ascii="標楷體" w:eastAsia="標楷體" w:hAnsi="標楷體" w:hint="eastAsia"/>
        </w:rPr>
        <w:t>三</w:t>
      </w:r>
      <w:r w:rsidRPr="001A3229">
        <w:rPr>
          <w:rFonts w:ascii="標楷體" w:eastAsia="標楷體" w:hAnsi="標楷體" w:hint="eastAsia"/>
        </w:rPr>
        <w:t>、</w:t>
      </w:r>
      <w:r w:rsidR="008E55F6">
        <w:rPr>
          <w:rFonts w:ascii="標楷體" w:eastAsia="標楷體" w:hAnsi="標楷體" w:hint="eastAsia"/>
        </w:rPr>
        <w:t>鑑於貨物稅條例第</w:t>
      </w:r>
      <w:r w:rsidR="000B7C07">
        <w:rPr>
          <w:rFonts w:ascii="標楷體" w:eastAsia="標楷體" w:hAnsi="標楷體" w:hint="eastAsia"/>
        </w:rPr>
        <w:t>12</w:t>
      </w:r>
      <w:r w:rsidR="008E55F6">
        <w:rPr>
          <w:rFonts w:ascii="標楷體" w:eastAsia="標楷體" w:hAnsi="標楷體" w:hint="eastAsia"/>
        </w:rPr>
        <w:t>條之</w:t>
      </w:r>
      <w:r w:rsidR="000B7C07">
        <w:rPr>
          <w:rFonts w:ascii="標楷體" w:eastAsia="標楷體" w:hAnsi="標楷體" w:hint="eastAsia"/>
        </w:rPr>
        <w:t>5</w:t>
      </w:r>
      <w:r w:rsidR="008E55F6">
        <w:rPr>
          <w:rFonts w:ascii="標楷體" w:eastAsia="標楷體" w:hAnsi="標楷體" w:hint="eastAsia"/>
        </w:rPr>
        <w:t>修正條文未及於修正前之租稅優惠適用期間屆期日(110年1月7日)以前完成修法，行政院版本雖已考量110年1月7日以前購買新汽車並於110年1月8日以後報廢或出口出廠6年以上舊汽車，或於110年1月7日以前報廢或出口出廠6年以上汽車並於110年1月8日以後購買新汽車者，得適用減徵貨物稅規定，惟仍有部分於前開屆期日後至本修正條文施行日前報廢或出口登記滿1年且出廠6年以上之舊汽車，於報廢或出口前、後6個月內購買新汽車且完成新領牌照登記者，無法適用本修正條文規定減徵新汽車貨物稅，基於本修正條文鼓勵民眾之汽機車</w:t>
      </w:r>
      <w:r w:rsidR="00A72C02">
        <w:rPr>
          <w:rFonts w:ascii="標楷體" w:eastAsia="標楷體" w:hAnsi="標楷體" w:hint="eastAsia"/>
        </w:rPr>
        <w:t>汰</w:t>
      </w:r>
      <w:r w:rsidR="008E55F6">
        <w:rPr>
          <w:rFonts w:ascii="標楷體" w:eastAsia="標楷體" w:hAnsi="標楷體" w:hint="eastAsia"/>
        </w:rPr>
        <w:t>舊換新及兼顧新舊法銜接之立法意旨，財政部應有適當之補救措施，准予該等案件比照本修正條文減徵貨物稅，以落實政策美意</w:t>
      </w:r>
      <w:r>
        <w:rPr>
          <w:rFonts w:ascii="標楷體" w:eastAsia="標楷體" w:hAnsi="標楷體" w:hint="eastAsia"/>
        </w:rPr>
        <w:t>。</w:t>
      </w:r>
    </w:p>
    <w:p w:rsidR="00DB7FA5" w:rsidRDefault="00DB7FA5"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 xml:space="preserve">　　　　　　　　　　提案人：</w:t>
      </w:r>
      <w:r w:rsidR="008E55F6">
        <w:rPr>
          <w:rFonts w:ascii="標楷體" w:eastAsia="標楷體" w:hAnsi="標楷體" w:hint="eastAsia"/>
        </w:rPr>
        <w:t>林楚茵</w:t>
      </w:r>
      <w:r w:rsidR="008E55F6">
        <w:rPr>
          <w:rFonts w:ascii="MS Mincho" w:eastAsiaTheme="minorEastAsia" w:hAnsi="MS Mincho" w:cs="MS Mincho" w:hint="eastAsia"/>
        </w:rPr>
        <w:t xml:space="preserve">　</w:t>
      </w:r>
      <w:r w:rsidR="008E55F6" w:rsidRPr="008E55F6">
        <w:rPr>
          <w:rFonts w:ascii="標楷體" w:eastAsia="標楷體" w:hAnsi="標楷體" w:hint="eastAsia"/>
        </w:rPr>
        <w:t>沈發惠</w:t>
      </w:r>
      <w:r w:rsidRPr="001A3229">
        <w:rPr>
          <w:rFonts w:ascii="標楷體" w:eastAsia="標楷體" w:hAnsi="標楷體" w:hint="eastAsia"/>
        </w:rPr>
        <w:t xml:space="preserve">　</w:t>
      </w:r>
      <w:r>
        <w:rPr>
          <w:rFonts w:ascii="標楷體" w:eastAsia="標楷體" w:hAnsi="標楷體" w:hint="eastAsia"/>
        </w:rPr>
        <w:t>郭國文</w:t>
      </w:r>
      <w:r w:rsidRPr="001A3229">
        <w:rPr>
          <w:rFonts w:ascii="標楷體" w:eastAsia="標楷體" w:hAnsi="標楷體" w:hint="eastAsia"/>
        </w:rPr>
        <w:t xml:space="preserve">　</w:t>
      </w:r>
    </w:p>
    <w:p w:rsidR="00DB7FA5" w:rsidRPr="001A3229" w:rsidRDefault="00DB7FA5" w:rsidP="00AD6325">
      <w:pPr>
        <w:autoSpaceDE w:val="0"/>
        <w:autoSpaceDN w:val="0"/>
        <w:ind w:leftChars="5" w:left="643" w:hangingChars="196" w:hanging="627"/>
        <w:jc w:val="both"/>
        <w:rPr>
          <w:rFonts w:ascii="標楷體" w:eastAsia="標楷體" w:hAnsi="標楷體"/>
        </w:rPr>
      </w:pPr>
      <w:r>
        <w:rPr>
          <w:rFonts w:ascii="標楷體" w:eastAsia="標楷體" w:hAnsi="標楷體" w:hint="eastAsia"/>
        </w:rPr>
        <w:t>四</w:t>
      </w:r>
      <w:r w:rsidRPr="001A3229">
        <w:rPr>
          <w:rFonts w:ascii="標楷體" w:eastAsia="標楷體" w:hAnsi="標楷體" w:hint="eastAsia"/>
        </w:rPr>
        <w:t>、</w:t>
      </w:r>
      <w:r w:rsidR="008E55F6">
        <w:rPr>
          <w:rFonts w:ascii="標楷體" w:eastAsia="標楷體" w:hAnsi="標楷體" w:hint="eastAsia"/>
        </w:rPr>
        <w:t>請財政部</w:t>
      </w:r>
      <w:r w:rsidR="00784680">
        <w:rPr>
          <w:rFonts w:ascii="標楷體" w:eastAsia="標楷體" w:hAnsi="標楷體" w:hint="eastAsia"/>
        </w:rPr>
        <w:t>洽金融監督管理委員會</w:t>
      </w:r>
      <w:r w:rsidR="000B7C07">
        <w:rPr>
          <w:rFonts w:ascii="標楷體" w:eastAsia="標楷體" w:hAnsi="標楷體" w:hint="eastAsia"/>
        </w:rPr>
        <w:t>針對八大公股</w:t>
      </w:r>
      <w:r w:rsidR="00A72C02" w:rsidRPr="00A72C02">
        <w:rPr>
          <w:rFonts w:ascii="標楷體" w:eastAsia="標楷體" w:hAnsi="標楷體" w:hint="eastAsia"/>
        </w:rPr>
        <w:t>金融控股公司</w:t>
      </w:r>
      <w:r w:rsidR="008E55F6">
        <w:rPr>
          <w:rFonts w:ascii="標楷體" w:eastAsia="標楷體" w:hAnsi="標楷體" w:hint="eastAsia"/>
        </w:rPr>
        <w:t>之子</w:t>
      </w:r>
      <w:r w:rsidR="00610BCE">
        <w:rPr>
          <w:rFonts w:ascii="標楷體" w:eastAsia="標楷體" w:hAnsi="標楷體" w:hint="eastAsia"/>
        </w:rPr>
        <w:t>公司達一定規模者(如：設立工會；員工人數等指標)設置勞工董事，</w:t>
      </w:r>
      <w:r w:rsidR="00784680">
        <w:rPr>
          <w:rFonts w:ascii="標楷體" w:eastAsia="標楷體" w:hAnsi="標楷體" w:hint="eastAsia"/>
        </w:rPr>
        <w:t>俾</w:t>
      </w:r>
      <w:r w:rsidR="00610BCE">
        <w:rPr>
          <w:rFonts w:ascii="標楷體" w:eastAsia="標楷體" w:hAnsi="標楷體" w:hint="eastAsia"/>
        </w:rPr>
        <w:t>經營效率提升，勞資溝通管道更暢通</w:t>
      </w:r>
      <w:r w:rsidR="00784680">
        <w:rPr>
          <w:rFonts w:ascii="標楷體" w:eastAsia="標楷體" w:hAnsi="標楷體" w:hint="eastAsia"/>
        </w:rPr>
        <w:t>之評估結論</w:t>
      </w:r>
      <w:r w:rsidR="00610BCE">
        <w:rPr>
          <w:rFonts w:ascii="標楷體" w:eastAsia="標楷體" w:hAnsi="標楷體" w:hint="eastAsia"/>
        </w:rPr>
        <w:t>，</w:t>
      </w:r>
      <w:r w:rsidR="000B7C07">
        <w:rPr>
          <w:rFonts w:ascii="標楷體" w:eastAsia="標楷體" w:hAnsi="標楷體" w:hint="eastAsia"/>
        </w:rPr>
        <w:t>並</w:t>
      </w:r>
      <w:r w:rsidR="00784680">
        <w:rPr>
          <w:rFonts w:ascii="標楷體" w:eastAsia="標楷體" w:hAnsi="標楷體" w:hint="eastAsia"/>
        </w:rPr>
        <w:t>就公股</w:t>
      </w:r>
      <w:r w:rsidR="00784680" w:rsidRPr="00784680">
        <w:rPr>
          <w:rFonts w:ascii="標楷體" w:eastAsia="標楷體" w:hAnsi="標楷體" w:hint="eastAsia"/>
        </w:rPr>
        <w:t>金融控股公司</w:t>
      </w:r>
      <w:r w:rsidR="00784680">
        <w:rPr>
          <w:rFonts w:ascii="標楷體" w:eastAsia="標楷體" w:hAnsi="標楷體" w:hint="eastAsia"/>
        </w:rPr>
        <w:t>之規劃情形，</w:t>
      </w:r>
      <w:r>
        <w:rPr>
          <w:rFonts w:ascii="標楷體" w:eastAsia="標楷體" w:hAnsi="標楷體" w:hint="eastAsia"/>
        </w:rPr>
        <w:t>於</w:t>
      </w:r>
      <w:r w:rsidR="00784680">
        <w:rPr>
          <w:rFonts w:ascii="標楷體" w:eastAsia="標楷體" w:hAnsi="標楷體" w:hint="eastAsia"/>
        </w:rPr>
        <w:t>3</w:t>
      </w:r>
      <w:r w:rsidR="00610BCE">
        <w:rPr>
          <w:rFonts w:ascii="標楷體" w:eastAsia="標楷體" w:hAnsi="標楷體" w:hint="eastAsia"/>
        </w:rPr>
        <w:t>個月</w:t>
      </w:r>
      <w:r>
        <w:rPr>
          <w:rFonts w:ascii="標楷體" w:eastAsia="標楷體" w:hAnsi="標楷體" w:hint="eastAsia"/>
        </w:rPr>
        <w:t>內向立法院財政委員會提出</w:t>
      </w:r>
      <w:r w:rsidR="00784680">
        <w:rPr>
          <w:rFonts w:ascii="標楷體" w:eastAsia="標楷體" w:hAnsi="標楷體" w:hint="eastAsia"/>
        </w:rPr>
        <w:t>書面</w:t>
      </w:r>
      <w:r>
        <w:rPr>
          <w:rFonts w:ascii="標楷體" w:eastAsia="標楷體" w:hAnsi="標楷體" w:hint="eastAsia"/>
        </w:rPr>
        <w:t>報告。</w:t>
      </w:r>
    </w:p>
    <w:p w:rsidR="00DB7FA5" w:rsidRDefault="00DB7FA5"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 xml:space="preserve">　　　　　　　　　　提案人：</w:t>
      </w:r>
      <w:r w:rsidR="00610BCE">
        <w:rPr>
          <w:rFonts w:ascii="標楷體" w:eastAsia="標楷體" w:hAnsi="標楷體" w:hint="eastAsia"/>
        </w:rPr>
        <w:t>賴士葆</w:t>
      </w:r>
      <w:r w:rsidRPr="001A3229">
        <w:rPr>
          <w:rFonts w:ascii="標楷體" w:eastAsia="標楷體" w:hAnsi="標楷體" w:hint="eastAsia"/>
        </w:rPr>
        <w:t xml:space="preserve">　</w:t>
      </w:r>
      <w:r w:rsidR="00610BCE">
        <w:rPr>
          <w:rFonts w:ascii="標楷體" w:eastAsia="標楷體" w:hAnsi="標楷體" w:hint="eastAsia"/>
        </w:rPr>
        <w:t>林德福</w:t>
      </w:r>
      <w:r w:rsidRPr="001A3229">
        <w:rPr>
          <w:rFonts w:ascii="標楷體" w:eastAsia="標楷體" w:hAnsi="標楷體" w:hint="eastAsia"/>
        </w:rPr>
        <w:t xml:space="preserve">　</w:t>
      </w:r>
      <w:r w:rsidR="00610BCE">
        <w:rPr>
          <w:rFonts w:ascii="標楷體" w:eastAsia="標楷體" w:hAnsi="標楷體" w:hint="eastAsia"/>
        </w:rPr>
        <w:t>曾銘宗</w:t>
      </w:r>
      <w:r w:rsidRPr="001A3229">
        <w:rPr>
          <w:rFonts w:ascii="標楷體" w:eastAsia="標楷體" w:hAnsi="標楷體" w:hint="eastAsia"/>
        </w:rPr>
        <w:t xml:space="preserve">　</w:t>
      </w:r>
      <w:r w:rsidR="00610BCE">
        <w:rPr>
          <w:rFonts w:ascii="標楷體" w:eastAsia="標楷體" w:hAnsi="標楷體" w:hint="eastAsia"/>
        </w:rPr>
        <w:t>李貴敏</w:t>
      </w:r>
    </w:p>
    <w:p w:rsidR="00FA72D4" w:rsidRDefault="00A34C0F" w:rsidP="00AD6325">
      <w:pPr>
        <w:autoSpaceDE w:val="0"/>
        <w:autoSpaceDN w:val="0"/>
        <w:ind w:leftChars="5" w:left="643" w:hangingChars="196" w:hanging="627"/>
        <w:jc w:val="both"/>
        <w:rPr>
          <w:rFonts w:ascii="標楷體" w:eastAsia="標楷體" w:hAnsi="標楷體"/>
        </w:rPr>
      </w:pPr>
      <w:r>
        <w:rPr>
          <w:rFonts w:ascii="標楷體" w:eastAsia="標楷體" w:hAnsi="標楷體" w:hint="eastAsia"/>
        </w:rPr>
        <w:t>五</w:t>
      </w:r>
      <w:r w:rsidRPr="001A3229">
        <w:rPr>
          <w:rFonts w:ascii="標楷體" w:eastAsia="標楷體" w:hAnsi="標楷體" w:hint="eastAsia"/>
        </w:rPr>
        <w:t>、</w:t>
      </w:r>
      <w:r w:rsidR="00610BCE">
        <w:rPr>
          <w:rFonts w:ascii="標楷體" w:eastAsia="標楷體" w:hAnsi="標楷體" w:hint="eastAsia"/>
        </w:rPr>
        <w:t>我國為支應核廢料處置及核能發電廠除役等事項，特設置核能發電後端營運基金，基金來源</w:t>
      </w:r>
      <w:r w:rsidR="00784680">
        <w:rPr>
          <w:rFonts w:ascii="標楷體" w:eastAsia="標楷體" w:hAnsi="標楷體" w:hint="eastAsia"/>
        </w:rPr>
        <w:t>主</w:t>
      </w:r>
      <w:r w:rsidR="00610BCE">
        <w:rPr>
          <w:rFonts w:ascii="標楷體" w:eastAsia="標楷體" w:hAnsi="標楷體" w:hint="eastAsia"/>
        </w:rPr>
        <w:t>要</w:t>
      </w:r>
      <w:r w:rsidR="00784680">
        <w:rPr>
          <w:rFonts w:ascii="標楷體" w:eastAsia="標楷體" w:hAnsi="標楷體" w:hint="eastAsia"/>
        </w:rPr>
        <w:t>係來自核能發電廠繳交之後端營運費用。然由於過去電力供應屬經濟部及台灣電力股份有限公司專門業務，故</w:t>
      </w:r>
      <w:r w:rsidR="00047C7D">
        <w:rPr>
          <w:rFonts w:ascii="標楷體" w:eastAsia="標楷體" w:hAnsi="標楷體" w:hint="eastAsia"/>
        </w:rPr>
        <w:t>核能發電後端營運基金長期由經濟部主導管理，但實際上我國自44年時已設有原子能業務主管機關行政院原子能委員會，負責國內核能電廠、核子設施、輻射作業場所的安全監督等事項</w:t>
      </w:r>
      <w:r w:rsidR="00FA72D4">
        <w:rPr>
          <w:rFonts w:ascii="標楷體" w:eastAsia="標楷體" w:hAnsi="標楷體" w:hint="eastAsia"/>
        </w:rPr>
        <w:t>。</w:t>
      </w:r>
    </w:p>
    <w:p w:rsidR="00047C7D" w:rsidRPr="00047C7D" w:rsidRDefault="00047C7D" w:rsidP="000B7C07">
      <w:pPr>
        <w:autoSpaceDE w:val="0"/>
        <w:autoSpaceDN w:val="0"/>
        <w:ind w:leftChars="200" w:left="640" w:firstLineChars="204" w:firstLine="653"/>
        <w:jc w:val="both"/>
        <w:rPr>
          <w:rFonts w:ascii="標楷體" w:eastAsia="標楷體" w:hAnsi="標楷體"/>
        </w:rPr>
      </w:pPr>
      <w:r>
        <w:rPr>
          <w:rFonts w:ascii="標楷體" w:eastAsia="標楷體" w:hAnsi="標楷體" w:hint="eastAsia"/>
        </w:rPr>
        <w:t>鑑於現行我國處置核廢料及核能廠除役事項需大量且精準運用核能發電後端營運基金，或應將其回歸掌</w:t>
      </w:r>
      <w:r w:rsidRPr="00047C7D">
        <w:rPr>
          <w:rFonts w:ascii="標楷體" w:eastAsia="標楷體" w:hAnsi="標楷體" w:hint="eastAsia"/>
        </w:rPr>
        <w:t>握</w:t>
      </w:r>
      <w:r w:rsidR="000B7C07">
        <w:rPr>
          <w:rFonts w:ascii="標楷體" w:eastAsia="標楷體" w:hAnsi="標楷體" w:hint="eastAsia"/>
        </w:rPr>
        <w:t>予</w:t>
      </w:r>
      <w:r w:rsidRPr="00047C7D">
        <w:rPr>
          <w:rFonts w:ascii="標楷體" w:eastAsia="標楷體" w:hAnsi="標楷體" w:hint="eastAsia"/>
        </w:rPr>
        <w:t>核</w:t>
      </w:r>
      <w:r w:rsidR="009B20AD">
        <w:rPr>
          <w:rFonts w:ascii="標楷體" w:eastAsia="標楷體" w:hAnsi="標楷體" w:hint="eastAsia"/>
        </w:rPr>
        <w:t>能專業領域之行政院原子能委員會主導管理及運用，爰請經濟部會同行政院原子能委員會評估核能發電後端營運基金得由行政院原子能委員會參與管理及運用的可能性，並於3個月內向立法院財政委員會提出書面報告。</w:t>
      </w:r>
    </w:p>
    <w:p w:rsidR="00610BCE" w:rsidRDefault="00FA72D4" w:rsidP="00AD6325">
      <w:pPr>
        <w:autoSpaceDE w:val="0"/>
        <w:autoSpaceDN w:val="0"/>
        <w:ind w:leftChars="5" w:left="643" w:hangingChars="196" w:hanging="627"/>
        <w:jc w:val="both"/>
        <w:rPr>
          <w:rFonts w:ascii="標楷體" w:eastAsia="標楷體" w:hAnsi="標楷體"/>
        </w:rPr>
      </w:pPr>
      <w:r w:rsidRPr="001A3229">
        <w:rPr>
          <w:rFonts w:ascii="標楷體" w:eastAsia="標楷體" w:hAnsi="標楷體" w:hint="eastAsia"/>
        </w:rPr>
        <w:t xml:space="preserve">　　　　　　　　　　提案人：</w:t>
      </w:r>
      <w:r w:rsidR="00610BCE">
        <w:rPr>
          <w:rFonts w:ascii="標楷體" w:eastAsia="標楷體" w:hAnsi="標楷體" w:hint="eastAsia"/>
        </w:rPr>
        <w:t>張其祿</w:t>
      </w:r>
    </w:p>
    <w:p w:rsidR="00FA72D4" w:rsidRPr="00FA72D4" w:rsidRDefault="00610BCE" w:rsidP="00AD6325">
      <w:pPr>
        <w:autoSpaceDE w:val="0"/>
        <w:autoSpaceDN w:val="0"/>
        <w:ind w:leftChars="5" w:left="643" w:hangingChars="196" w:hanging="627"/>
        <w:jc w:val="both"/>
        <w:rPr>
          <w:rFonts w:ascii="標楷體" w:eastAsia="標楷體" w:hAnsi="標楷體"/>
          <w:b/>
        </w:rPr>
      </w:pPr>
      <w:r w:rsidRPr="001A3229">
        <w:rPr>
          <w:rFonts w:ascii="標楷體" w:eastAsia="標楷體" w:hAnsi="標楷體" w:hint="eastAsia"/>
        </w:rPr>
        <w:t xml:space="preserve">　　　　　　　　　　</w:t>
      </w:r>
      <w:r>
        <w:rPr>
          <w:rFonts w:ascii="標楷體" w:eastAsia="標楷體" w:hAnsi="標楷體" w:hint="eastAsia"/>
        </w:rPr>
        <w:t>連署人：</w:t>
      </w:r>
      <w:r w:rsidR="009B20AD">
        <w:rPr>
          <w:rFonts w:ascii="標楷體" w:eastAsia="標楷體" w:hAnsi="標楷體" w:hint="eastAsia"/>
        </w:rPr>
        <w:t xml:space="preserve">賴士葆　</w:t>
      </w:r>
      <w:r w:rsidRPr="00610BCE">
        <w:rPr>
          <w:rFonts w:ascii="標楷體" w:eastAsia="標楷體" w:hAnsi="標楷體" w:hint="eastAsia"/>
        </w:rPr>
        <w:t xml:space="preserve">林德福　曾銘宗　</w:t>
      </w:r>
    </w:p>
    <w:p w:rsidR="00C04963" w:rsidRPr="001A3229" w:rsidRDefault="00EB0D6E" w:rsidP="00AD6325">
      <w:pPr>
        <w:tabs>
          <w:tab w:val="left" w:pos="1418"/>
        </w:tabs>
        <w:autoSpaceDE w:val="0"/>
        <w:autoSpaceDN w:val="0"/>
        <w:spacing w:beforeLines="50" w:before="180"/>
        <w:ind w:left="320" w:hangingChars="100" w:hanging="320"/>
        <w:jc w:val="both"/>
        <w:rPr>
          <w:rFonts w:ascii="標楷體" w:eastAsia="標楷體" w:hAnsi="標楷體" w:cs="Courier New"/>
          <w:b/>
        </w:rPr>
      </w:pPr>
      <w:r w:rsidRPr="001A3229">
        <w:rPr>
          <w:rFonts w:ascii="標楷體" w:eastAsia="標楷體" w:hAnsi="標楷體" w:hint="eastAsia"/>
          <w:b/>
        </w:rPr>
        <w:t>散會</w:t>
      </w:r>
    </w:p>
    <w:sectPr w:rsidR="00C04963" w:rsidRPr="001A3229"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14A" w:rsidRDefault="00C1214A">
      <w:pPr>
        <w:spacing w:line="240" w:lineRule="auto"/>
      </w:pPr>
      <w:r>
        <w:separator/>
      </w:r>
    </w:p>
  </w:endnote>
  <w:endnote w:type="continuationSeparator" w:id="0">
    <w:p w:rsidR="00C1214A" w:rsidRDefault="00C121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EA4" w:rsidRDefault="006C3EA4"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6C3EA4" w:rsidRDefault="006C3EA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EA4" w:rsidRDefault="006C3EA4"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C07997">
      <w:rPr>
        <w:rStyle w:val="ab"/>
        <w:noProof/>
      </w:rPr>
      <w:t>5</w:t>
    </w:r>
    <w:r>
      <w:rPr>
        <w:rStyle w:val="ab"/>
      </w:rPr>
      <w:fldChar w:fldCharType="end"/>
    </w:r>
  </w:p>
  <w:p w:rsidR="006C3EA4" w:rsidRDefault="006C3EA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14A" w:rsidRDefault="00C1214A">
      <w:pPr>
        <w:spacing w:line="240" w:lineRule="auto"/>
      </w:pPr>
      <w:r>
        <w:separator/>
      </w:r>
    </w:p>
  </w:footnote>
  <w:footnote w:type="continuationSeparator" w:id="0">
    <w:p w:rsidR="00C1214A" w:rsidRDefault="00C1214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4">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5">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6">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7">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7"/>
  </w:num>
  <w:num w:numId="3">
    <w:abstractNumId w:val="12"/>
  </w:num>
  <w:num w:numId="4">
    <w:abstractNumId w:val="10"/>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7"/>
  </w:num>
  <w:num w:numId="10">
    <w:abstractNumId w:val="11"/>
  </w:num>
  <w:num w:numId="11">
    <w:abstractNumId w:val="15"/>
  </w:num>
  <w:num w:numId="12">
    <w:abstractNumId w:val="4"/>
  </w:num>
  <w:num w:numId="13">
    <w:abstractNumId w:val="16"/>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3"/>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175A0"/>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1BBB"/>
    <w:rsid w:val="0003376B"/>
    <w:rsid w:val="0003391C"/>
    <w:rsid w:val="000341C6"/>
    <w:rsid w:val="00035868"/>
    <w:rsid w:val="00036020"/>
    <w:rsid w:val="0003692E"/>
    <w:rsid w:val="00036D67"/>
    <w:rsid w:val="00042BA9"/>
    <w:rsid w:val="00043503"/>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DBB"/>
    <w:rsid w:val="00081FC3"/>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4E68"/>
    <w:rsid w:val="000F4F81"/>
    <w:rsid w:val="000F59CB"/>
    <w:rsid w:val="000F6935"/>
    <w:rsid w:val="000F72E7"/>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C30"/>
    <w:rsid w:val="001A2D58"/>
    <w:rsid w:val="001A2EC2"/>
    <w:rsid w:val="001A3229"/>
    <w:rsid w:val="001A5D1A"/>
    <w:rsid w:val="001B0B2D"/>
    <w:rsid w:val="001B2595"/>
    <w:rsid w:val="001B2AAA"/>
    <w:rsid w:val="001B2BFF"/>
    <w:rsid w:val="001B4D91"/>
    <w:rsid w:val="001B593F"/>
    <w:rsid w:val="001B69D6"/>
    <w:rsid w:val="001B6CAC"/>
    <w:rsid w:val="001B6E5F"/>
    <w:rsid w:val="001C0617"/>
    <w:rsid w:val="001C2E31"/>
    <w:rsid w:val="001C2E4A"/>
    <w:rsid w:val="001C2E6E"/>
    <w:rsid w:val="001C402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643D"/>
    <w:rsid w:val="00206E8B"/>
    <w:rsid w:val="00206EA0"/>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87E04"/>
    <w:rsid w:val="00291F9B"/>
    <w:rsid w:val="002921B8"/>
    <w:rsid w:val="002922FC"/>
    <w:rsid w:val="0029230D"/>
    <w:rsid w:val="002923F2"/>
    <w:rsid w:val="002939DB"/>
    <w:rsid w:val="00295722"/>
    <w:rsid w:val="00295B2C"/>
    <w:rsid w:val="00297184"/>
    <w:rsid w:val="002A0B5D"/>
    <w:rsid w:val="002A0D0E"/>
    <w:rsid w:val="002A1A5F"/>
    <w:rsid w:val="002A4502"/>
    <w:rsid w:val="002A4898"/>
    <w:rsid w:val="002A587C"/>
    <w:rsid w:val="002A6645"/>
    <w:rsid w:val="002A794B"/>
    <w:rsid w:val="002B0839"/>
    <w:rsid w:val="002B23E8"/>
    <w:rsid w:val="002B337A"/>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2C5F"/>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7043"/>
    <w:rsid w:val="00340668"/>
    <w:rsid w:val="00341586"/>
    <w:rsid w:val="0034191C"/>
    <w:rsid w:val="003424B7"/>
    <w:rsid w:val="0034366D"/>
    <w:rsid w:val="00344025"/>
    <w:rsid w:val="0034527C"/>
    <w:rsid w:val="00345946"/>
    <w:rsid w:val="00346EA9"/>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AA0"/>
    <w:rsid w:val="0038702F"/>
    <w:rsid w:val="00387741"/>
    <w:rsid w:val="00390BF2"/>
    <w:rsid w:val="00391280"/>
    <w:rsid w:val="00394B25"/>
    <w:rsid w:val="0039518F"/>
    <w:rsid w:val="00395A14"/>
    <w:rsid w:val="00396814"/>
    <w:rsid w:val="003978BE"/>
    <w:rsid w:val="003A0160"/>
    <w:rsid w:val="003A2B5F"/>
    <w:rsid w:val="003A4837"/>
    <w:rsid w:val="003A4C25"/>
    <w:rsid w:val="003A6425"/>
    <w:rsid w:val="003A7269"/>
    <w:rsid w:val="003B0D2D"/>
    <w:rsid w:val="003B1016"/>
    <w:rsid w:val="003B7189"/>
    <w:rsid w:val="003C0BC7"/>
    <w:rsid w:val="003C1579"/>
    <w:rsid w:val="003C1801"/>
    <w:rsid w:val="003C2351"/>
    <w:rsid w:val="003C2D6A"/>
    <w:rsid w:val="003C3A08"/>
    <w:rsid w:val="003C3D84"/>
    <w:rsid w:val="003C3FE9"/>
    <w:rsid w:val="003C4864"/>
    <w:rsid w:val="003C55ED"/>
    <w:rsid w:val="003C7DD4"/>
    <w:rsid w:val="003D3242"/>
    <w:rsid w:val="003D35A2"/>
    <w:rsid w:val="003D57E9"/>
    <w:rsid w:val="003D5D0F"/>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834"/>
    <w:rsid w:val="00413DD4"/>
    <w:rsid w:val="00414DF2"/>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95F"/>
    <w:rsid w:val="00444DE6"/>
    <w:rsid w:val="00447552"/>
    <w:rsid w:val="004505A8"/>
    <w:rsid w:val="0045129A"/>
    <w:rsid w:val="00451848"/>
    <w:rsid w:val="00451A3E"/>
    <w:rsid w:val="00452E65"/>
    <w:rsid w:val="0045364C"/>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B"/>
    <w:rsid w:val="004874EC"/>
    <w:rsid w:val="004875E2"/>
    <w:rsid w:val="004901F0"/>
    <w:rsid w:val="00490A11"/>
    <w:rsid w:val="004930D3"/>
    <w:rsid w:val="004949BF"/>
    <w:rsid w:val="004964BF"/>
    <w:rsid w:val="00496B88"/>
    <w:rsid w:val="00497026"/>
    <w:rsid w:val="004979E4"/>
    <w:rsid w:val="004A2B2C"/>
    <w:rsid w:val="004A2E6A"/>
    <w:rsid w:val="004A4544"/>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70B6"/>
    <w:rsid w:val="004D0C0E"/>
    <w:rsid w:val="004D10B8"/>
    <w:rsid w:val="004D2EC2"/>
    <w:rsid w:val="004D3684"/>
    <w:rsid w:val="004D3990"/>
    <w:rsid w:val="004D39CF"/>
    <w:rsid w:val="004D475F"/>
    <w:rsid w:val="004D6137"/>
    <w:rsid w:val="004E19A9"/>
    <w:rsid w:val="004E1FC8"/>
    <w:rsid w:val="004E6173"/>
    <w:rsid w:val="004E620D"/>
    <w:rsid w:val="004E7424"/>
    <w:rsid w:val="004F1550"/>
    <w:rsid w:val="004F165E"/>
    <w:rsid w:val="004F28D3"/>
    <w:rsid w:val="004F2AB2"/>
    <w:rsid w:val="004F42DF"/>
    <w:rsid w:val="004F6238"/>
    <w:rsid w:val="004F67E3"/>
    <w:rsid w:val="004F7356"/>
    <w:rsid w:val="004F7D95"/>
    <w:rsid w:val="00503303"/>
    <w:rsid w:val="00504A27"/>
    <w:rsid w:val="00505451"/>
    <w:rsid w:val="005056E6"/>
    <w:rsid w:val="00506F3B"/>
    <w:rsid w:val="0050718A"/>
    <w:rsid w:val="00507E93"/>
    <w:rsid w:val="00510690"/>
    <w:rsid w:val="0051135C"/>
    <w:rsid w:val="005176FD"/>
    <w:rsid w:val="00520303"/>
    <w:rsid w:val="0052305D"/>
    <w:rsid w:val="005231BC"/>
    <w:rsid w:val="005232A9"/>
    <w:rsid w:val="00523492"/>
    <w:rsid w:val="005236F8"/>
    <w:rsid w:val="00524DA5"/>
    <w:rsid w:val="0052607B"/>
    <w:rsid w:val="0052653A"/>
    <w:rsid w:val="00527DD0"/>
    <w:rsid w:val="00530D30"/>
    <w:rsid w:val="00531DE6"/>
    <w:rsid w:val="00533D90"/>
    <w:rsid w:val="0053473E"/>
    <w:rsid w:val="0053622E"/>
    <w:rsid w:val="00536A69"/>
    <w:rsid w:val="005378D7"/>
    <w:rsid w:val="00537F58"/>
    <w:rsid w:val="00543686"/>
    <w:rsid w:val="0054510D"/>
    <w:rsid w:val="005473BD"/>
    <w:rsid w:val="005502F3"/>
    <w:rsid w:val="00550423"/>
    <w:rsid w:val="00550664"/>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2FE"/>
    <w:rsid w:val="00586C63"/>
    <w:rsid w:val="005910C6"/>
    <w:rsid w:val="0059198C"/>
    <w:rsid w:val="005945E3"/>
    <w:rsid w:val="00594CC6"/>
    <w:rsid w:val="00594F1A"/>
    <w:rsid w:val="005950B6"/>
    <w:rsid w:val="0059556C"/>
    <w:rsid w:val="00597452"/>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2B7B"/>
    <w:rsid w:val="005C31CA"/>
    <w:rsid w:val="005C350B"/>
    <w:rsid w:val="005C3BCB"/>
    <w:rsid w:val="005C3F73"/>
    <w:rsid w:val="005C41ED"/>
    <w:rsid w:val="005C4769"/>
    <w:rsid w:val="005C5FA6"/>
    <w:rsid w:val="005C6257"/>
    <w:rsid w:val="005C642F"/>
    <w:rsid w:val="005C79A1"/>
    <w:rsid w:val="005D0A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1021F"/>
    <w:rsid w:val="0061057D"/>
    <w:rsid w:val="00610B06"/>
    <w:rsid w:val="00610BCE"/>
    <w:rsid w:val="00611BC4"/>
    <w:rsid w:val="00612F03"/>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3D7"/>
    <w:rsid w:val="00633518"/>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46AD"/>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337D"/>
    <w:rsid w:val="006B430F"/>
    <w:rsid w:val="006B53CB"/>
    <w:rsid w:val="006B5C69"/>
    <w:rsid w:val="006C05FF"/>
    <w:rsid w:val="006C0E9A"/>
    <w:rsid w:val="006C0ED1"/>
    <w:rsid w:val="006C182B"/>
    <w:rsid w:val="006C3343"/>
    <w:rsid w:val="006C3EA4"/>
    <w:rsid w:val="006C4C4C"/>
    <w:rsid w:val="006C5037"/>
    <w:rsid w:val="006C725A"/>
    <w:rsid w:val="006D049C"/>
    <w:rsid w:val="006D2826"/>
    <w:rsid w:val="006D2E0B"/>
    <w:rsid w:val="006D3EA3"/>
    <w:rsid w:val="006D6DB2"/>
    <w:rsid w:val="006E055D"/>
    <w:rsid w:val="006E14FF"/>
    <w:rsid w:val="006E20AD"/>
    <w:rsid w:val="006E69AB"/>
    <w:rsid w:val="006E6AC6"/>
    <w:rsid w:val="006E78CE"/>
    <w:rsid w:val="006E7A66"/>
    <w:rsid w:val="006F1F21"/>
    <w:rsid w:val="006F211B"/>
    <w:rsid w:val="006F39C8"/>
    <w:rsid w:val="006F498B"/>
    <w:rsid w:val="006F4AE3"/>
    <w:rsid w:val="006F51EE"/>
    <w:rsid w:val="006F53B9"/>
    <w:rsid w:val="006F7AEE"/>
    <w:rsid w:val="00700BF8"/>
    <w:rsid w:val="00702E45"/>
    <w:rsid w:val="00703BB4"/>
    <w:rsid w:val="007042BA"/>
    <w:rsid w:val="00705914"/>
    <w:rsid w:val="00706D9A"/>
    <w:rsid w:val="00710A87"/>
    <w:rsid w:val="00712784"/>
    <w:rsid w:val="00714160"/>
    <w:rsid w:val="00714F06"/>
    <w:rsid w:val="00714FBF"/>
    <w:rsid w:val="00716302"/>
    <w:rsid w:val="00716E37"/>
    <w:rsid w:val="0072053E"/>
    <w:rsid w:val="0072159A"/>
    <w:rsid w:val="00722637"/>
    <w:rsid w:val="00723C46"/>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2D2"/>
    <w:rsid w:val="0077769D"/>
    <w:rsid w:val="007816B9"/>
    <w:rsid w:val="00781BCA"/>
    <w:rsid w:val="00781F50"/>
    <w:rsid w:val="007832F1"/>
    <w:rsid w:val="00783617"/>
    <w:rsid w:val="00784680"/>
    <w:rsid w:val="0078571D"/>
    <w:rsid w:val="007866C5"/>
    <w:rsid w:val="007906CA"/>
    <w:rsid w:val="00793E74"/>
    <w:rsid w:val="00794138"/>
    <w:rsid w:val="00795F83"/>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B78F7"/>
    <w:rsid w:val="007C04AB"/>
    <w:rsid w:val="007C359E"/>
    <w:rsid w:val="007C3CBF"/>
    <w:rsid w:val="007C4021"/>
    <w:rsid w:val="007C4CAD"/>
    <w:rsid w:val="007C674D"/>
    <w:rsid w:val="007D0C0C"/>
    <w:rsid w:val="007D1E00"/>
    <w:rsid w:val="007D6CB2"/>
    <w:rsid w:val="007D6F47"/>
    <w:rsid w:val="007D7171"/>
    <w:rsid w:val="007D76DE"/>
    <w:rsid w:val="007E1A0D"/>
    <w:rsid w:val="007E2FA0"/>
    <w:rsid w:val="007E45A6"/>
    <w:rsid w:val="007E4970"/>
    <w:rsid w:val="007E5744"/>
    <w:rsid w:val="007E708C"/>
    <w:rsid w:val="007E7CB9"/>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3446"/>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086"/>
    <w:rsid w:val="00822E51"/>
    <w:rsid w:val="008232B7"/>
    <w:rsid w:val="00825487"/>
    <w:rsid w:val="00827D5C"/>
    <w:rsid w:val="008300D4"/>
    <w:rsid w:val="008338B3"/>
    <w:rsid w:val="00833BCF"/>
    <w:rsid w:val="00834650"/>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774"/>
    <w:rsid w:val="00846CE8"/>
    <w:rsid w:val="0084727B"/>
    <w:rsid w:val="008518EA"/>
    <w:rsid w:val="008529DB"/>
    <w:rsid w:val="00852DF7"/>
    <w:rsid w:val="00855775"/>
    <w:rsid w:val="00856D12"/>
    <w:rsid w:val="00856E24"/>
    <w:rsid w:val="00857788"/>
    <w:rsid w:val="0085786E"/>
    <w:rsid w:val="00857B15"/>
    <w:rsid w:val="00857CBC"/>
    <w:rsid w:val="0086058F"/>
    <w:rsid w:val="0086213C"/>
    <w:rsid w:val="00862308"/>
    <w:rsid w:val="00863759"/>
    <w:rsid w:val="0086632E"/>
    <w:rsid w:val="00866437"/>
    <w:rsid w:val="00866F2E"/>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1381"/>
    <w:rsid w:val="00893500"/>
    <w:rsid w:val="008936E3"/>
    <w:rsid w:val="008939CC"/>
    <w:rsid w:val="00893CD0"/>
    <w:rsid w:val="00893DEF"/>
    <w:rsid w:val="00894542"/>
    <w:rsid w:val="00895F8F"/>
    <w:rsid w:val="008A05B2"/>
    <w:rsid w:val="008A0BDE"/>
    <w:rsid w:val="008A328B"/>
    <w:rsid w:val="008A3816"/>
    <w:rsid w:val="008A5B83"/>
    <w:rsid w:val="008A6102"/>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53C"/>
    <w:rsid w:val="008D16CC"/>
    <w:rsid w:val="008D18E5"/>
    <w:rsid w:val="008D3DF7"/>
    <w:rsid w:val="008D47C8"/>
    <w:rsid w:val="008D6AFE"/>
    <w:rsid w:val="008D6F22"/>
    <w:rsid w:val="008E0EBF"/>
    <w:rsid w:val="008E22A4"/>
    <w:rsid w:val="008E2482"/>
    <w:rsid w:val="008E248E"/>
    <w:rsid w:val="008E361D"/>
    <w:rsid w:val="008E3AF1"/>
    <w:rsid w:val="008E55F6"/>
    <w:rsid w:val="008E6E4A"/>
    <w:rsid w:val="008E70D7"/>
    <w:rsid w:val="008E7251"/>
    <w:rsid w:val="008F0645"/>
    <w:rsid w:val="008F0F32"/>
    <w:rsid w:val="008F1269"/>
    <w:rsid w:val="008F70EA"/>
    <w:rsid w:val="009008BA"/>
    <w:rsid w:val="00902772"/>
    <w:rsid w:val="00902AD5"/>
    <w:rsid w:val="00902F4E"/>
    <w:rsid w:val="00903C5F"/>
    <w:rsid w:val="009044D0"/>
    <w:rsid w:val="00905F80"/>
    <w:rsid w:val="00906D83"/>
    <w:rsid w:val="009105B3"/>
    <w:rsid w:val="00913533"/>
    <w:rsid w:val="00913C51"/>
    <w:rsid w:val="00914705"/>
    <w:rsid w:val="00914D12"/>
    <w:rsid w:val="00914DE6"/>
    <w:rsid w:val="00914FB9"/>
    <w:rsid w:val="00915A64"/>
    <w:rsid w:val="00920C8A"/>
    <w:rsid w:val="00921664"/>
    <w:rsid w:val="00922027"/>
    <w:rsid w:val="009228AA"/>
    <w:rsid w:val="00922B64"/>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1DF0"/>
    <w:rsid w:val="009520F7"/>
    <w:rsid w:val="009533AA"/>
    <w:rsid w:val="00953E61"/>
    <w:rsid w:val="00954DD9"/>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9701C"/>
    <w:rsid w:val="009A1436"/>
    <w:rsid w:val="009A1D36"/>
    <w:rsid w:val="009A4C7C"/>
    <w:rsid w:val="009A7836"/>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3930"/>
    <w:rsid w:val="009D4042"/>
    <w:rsid w:val="009D4F80"/>
    <w:rsid w:val="009D6420"/>
    <w:rsid w:val="009D64F9"/>
    <w:rsid w:val="009E10A3"/>
    <w:rsid w:val="009E4671"/>
    <w:rsid w:val="009E47F2"/>
    <w:rsid w:val="009E53AF"/>
    <w:rsid w:val="009E67E0"/>
    <w:rsid w:val="009E6C08"/>
    <w:rsid w:val="009E7F35"/>
    <w:rsid w:val="009F0076"/>
    <w:rsid w:val="009F0F7E"/>
    <w:rsid w:val="009F16FA"/>
    <w:rsid w:val="009F20FA"/>
    <w:rsid w:val="009F3092"/>
    <w:rsid w:val="009F3477"/>
    <w:rsid w:val="009F39C9"/>
    <w:rsid w:val="009F3D0A"/>
    <w:rsid w:val="009F59AE"/>
    <w:rsid w:val="00A04084"/>
    <w:rsid w:val="00A07336"/>
    <w:rsid w:val="00A1089D"/>
    <w:rsid w:val="00A111EF"/>
    <w:rsid w:val="00A11E89"/>
    <w:rsid w:val="00A12806"/>
    <w:rsid w:val="00A14031"/>
    <w:rsid w:val="00A141F3"/>
    <w:rsid w:val="00A15826"/>
    <w:rsid w:val="00A15C85"/>
    <w:rsid w:val="00A15DCC"/>
    <w:rsid w:val="00A1662E"/>
    <w:rsid w:val="00A20FCF"/>
    <w:rsid w:val="00A23700"/>
    <w:rsid w:val="00A23CF6"/>
    <w:rsid w:val="00A24980"/>
    <w:rsid w:val="00A25378"/>
    <w:rsid w:val="00A25EDD"/>
    <w:rsid w:val="00A27A0B"/>
    <w:rsid w:val="00A309CA"/>
    <w:rsid w:val="00A3211A"/>
    <w:rsid w:val="00A328C0"/>
    <w:rsid w:val="00A34C0F"/>
    <w:rsid w:val="00A35834"/>
    <w:rsid w:val="00A36895"/>
    <w:rsid w:val="00A36986"/>
    <w:rsid w:val="00A378A8"/>
    <w:rsid w:val="00A40444"/>
    <w:rsid w:val="00A40E3E"/>
    <w:rsid w:val="00A41C33"/>
    <w:rsid w:val="00A4203F"/>
    <w:rsid w:val="00A444E8"/>
    <w:rsid w:val="00A445BE"/>
    <w:rsid w:val="00A456F4"/>
    <w:rsid w:val="00A45C1A"/>
    <w:rsid w:val="00A50A53"/>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DB0"/>
    <w:rsid w:val="00A82C8A"/>
    <w:rsid w:val="00A85D47"/>
    <w:rsid w:val="00A864E6"/>
    <w:rsid w:val="00A91815"/>
    <w:rsid w:val="00A91B42"/>
    <w:rsid w:val="00A91B50"/>
    <w:rsid w:val="00A94F77"/>
    <w:rsid w:val="00A9526D"/>
    <w:rsid w:val="00AA0D97"/>
    <w:rsid w:val="00AA32F2"/>
    <w:rsid w:val="00AA5281"/>
    <w:rsid w:val="00AA5BDD"/>
    <w:rsid w:val="00AA5E1A"/>
    <w:rsid w:val="00AB0936"/>
    <w:rsid w:val="00AB0F5C"/>
    <w:rsid w:val="00AB11E6"/>
    <w:rsid w:val="00AB2581"/>
    <w:rsid w:val="00AB2F75"/>
    <w:rsid w:val="00AB467A"/>
    <w:rsid w:val="00AB4AA5"/>
    <w:rsid w:val="00AB4C06"/>
    <w:rsid w:val="00AB4D3C"/>
    <w:rsid w:val="00AB5629"/>
    <w:rsid w:val="00AB697B"/>
    <w:rsid w:val="00AB6AD3"/>
    <w:rsid w:val="00AB71B2"/>
    <w:rsid w:val="00AC0D43"/>
    <w:rsid w:val="00AC27C8"/>
    <w:rsid w:val="00AC2951"/>
    <w:rsid w:val="00AC468E"/>
    <w:rsid w:val="00AC51AC"/>
    <w:rsid w:val="00AC640A"/>
    <w:rsid w:val="00AC7CC6"/>
    <w:rsid w:val="00AD2C9A"/>
    <w:rsid w:val="00AD5088"/>
    <w:rsid w:val="00AD6325"/>
    <w:rsid w:val="00AD6EBF"/>
    <w:rsid w:val="00AD73D0"/>
    <w:rsid w:val="00AE0ABE"/>
    <w:rsid w:val="00AE1950"/>
    <w:rsid w:val="00AE1CA5"/>
    <w:rsid w:val="00AE1E66"/>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50B64"/>
    <w:rsid w:val="00B514ED"/>
    <w:rsid w:val="00B53A96"/>
    <w:rsid w:val="00B543D4"/>
    <w:rsid w:val="00B54834"/>
    <w:rsid w:val="00B54F31"/>
    <w:rsid w:val="00B576B3"/>
    <w:rsid w:val="00B6022A"/>
    <w:rsid w:val="00B612B2"/>
    <w:rsid w:val="00B62887"/>
    <w:rsid w:val="00B63172"/>
    <w:rsid w:val="00B64BDA"/>
    <w:rsid w:val="00B66773"/>
    <w:rsid w:val="00B66E28"/>
    <w:rsid w:val="00B672E0"/>
    <w:rsid w:val="00B67552"/>
    <w:rsid w:val="00B74660"/>
    <w:rsid w:val="00B74D05"/>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F19AE"/>
    <w:rsid w:val="00BF2297"/>
    <w:rsid w:val="00BF524B"/>
    <w:rsid w:val="00BF57CA"/>
    <w:rsid w:val="00BF5D9B"/>
    <w:rsid w:val="00C00366"/>
    <w:rsid w:val="00C00A36"/>
    <w:rsid w:val="00C013F8"/>
    <w:rsid w:val="00C01500"/>
    <w:rsid w:val="00C02119"/>
    <w:rsid w:val="00C04963"/>
    <w:rsid w:val="00C04FE6"/>
    <w:rsid w:val="00C05485"/>
    <w:rsid w:val="00C05892"/>
    <w:rsid w:val="00C065A4"/>
    <w:rsid w:val="00C07997"/>
    <w:rsid w:val="00C07F39"/>
    <w:rsid w:val="00C10E77"/>
    <w:rsid w:val="00C1214A"/>
    <w:rsid w:val="00C12885"/>
    <w:rsid w:val="00C13872"/>
    <w:rsid w:val="00C1693B"/>
    <w:rsid w:val="00C16D06"/>
    <w:rsid w:val="00C16EDE"/>
    <w:rsid w:val="00C17746"/>
    <w:rsid w:val="00C21937"/>
    <w:rsid w:val="00C2200D"/>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25BE"/>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222A"/>
    <w:rsid w:val="00CA2D82"/>
    <w:rsid w:val="00CA2DD4"/>
    <w:rsid w:val="00CA4371"/>
    <w:rsid w:val="00CA6A07"/>
    <w:rsid w:val="00CB0FE2"/>
    <w:rsid w:val="00CB1C16"/>
    <w:rsid w:val="00CB29E6"/>
    <w:rsid w:val="00CB58A3"/>
    <w:rsid w:val="00CB63EE"/>
    <w:rsid w:val="00CC14FC"/>
    <w:rsid w:val="00CC265E"/>
    <w:rsid w:val="00CC3C5F"/>
    <w:rsid w:val="00CC7EB2"/>
    <w:rsid w:val="00CD0093"/>
    <w:rsid w:val="00CD2112"/>
    <w:rsid w:val="00CD2DC6"/>
    <w:rsid w:val="00CD3EF9"/>
    <w:rsid w:val="00CD434C"/>
    <w:rsid w:val="00CD4654"/>
    <w:rsid w:val="00CD51BB"/>
    <w:rsid w:val="00CD589C"/>
    <w:rsid w:val="00CD5ADB"/>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7876"/>
    <w:rsid w:val="00CF7D4F"/>
    <w:rsid w:val="00D00A7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6079E"/>
    <w:rsid w:val="00D61591"/>
    <w:rsid w:val="00D61E58"/>
    <w:rsid w:val="00D629AE"/>
    <w:rsid w:val="00D63A8B"/>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02D9"/>
    <w:rsid w:val="00DA135D"/>
    <w:rsid w:val="00DA142A"/>
    <w:rsid w:val="00DA1DBB"/>
    <w:rsid w:val="00DA206C"/>
    <w:rsid w:val="00DA214E"/>
    <w:rsid w:val="00DA35E8"/>
    <w:rsid w:val="00DA3A7F"/>
    <w:rsid w:val="00DA41B0"/>
    <w:rsid w:val="00DA4E57"/>
    <w:rsid w:val="00DA57DC"/>
    <w:rsid w:val="00DA6E23"/>
    <w:rsid w:val="00DA7139"/>
    <w:rsid w:val="00DB1BD7"/>
    <w:rsid w:val="00DB1BEF"/>
    <w:rsid w:val="00DB2292"/>
    <w:rsid w:val="00DB56AD"/>
    <w:rsid w:val="00DB5C79"/>
    <w:rsid w:val="00DB7FA5"/>
    <w:rsid w:val="00DC1CCA"/>
    <w:rsid w:val="00DC1D6F"/>
    <w:rsid w:val="00DC26B3"/>
    <w:rsid w:val="00DC3AEC"/>
    <w:rsid w:val="00DC4EB1"/>
    <w:rsid w:val="00DC5033"/>
    <w:rsid w:val="00DC733B"/>
    <w:rsid w:val="00DD1B23"/>
    <w:rsid w:val="00DD3074"/>
    <w:rsid w:val="00DD3CB9"/>
    <w:rsid w:val="00DD3E4F"/>
    <w:rsid w:val="00DD46DF"/>
    <w:rsid w:val="00DD4B94"/>
    <w:rsid w:val="00DD6C08"/>
    <w:rsid w:val="00DD706F"/>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10413"/>
    <w:rsid w:val="00E124C5"/>
    <w:rsid w:val="00E12D45"/>
    <w:rsid w:val="00E13D91"/>
    <w:rsid w:val="00E14A1B"/>
    <w:rsid w:val="00E14F51"/>
    <w:rsid w:val="00E156E5"/>
    <w:rsid w:val="00E167DC"/>
    <w:rsid w:val="00E20234"/>
    <w:rsid w:val="00E226D7"/>
    <w:rsid w:val="00E22ADA"/>
    <w:rsid w:val="00E233A3"/>
    <w:rsid w:val="00E238E9"/>
    <w:rsid w:val="00E24F55"/>
    <w:rsid w:val="00E25CFE"/>
    <w:rsid w:val="00E2620E"/>
    <w:rsid w:val="00E26921"/>
    <w:rsid w:val="00E27B06"/>
    <w:rsid w:val="00E27E48"/>
    <w:rsid w:val="00E30BDB"/>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48ED"/>
    <w:rsid w:val="00E6518A"/>
    <w:rsid w:val="00E66A3D"/>
    <w:rsid w:val="00E67824"/>
    <w:rsid w:val="00E67A3A"/>
    <w:rsid w:val="00E732AE"/>
    <w:rsid w:val="00E75E45"/>
    <w:rsid w:val="00E778D8"/>
    <w:rsid w:val="00E77D90"/>
    <w:rsid w:val="00E8270F"/>
    <w:rsid w:val="00E8308A"/>
    <w:rsid w:val="00E85804"/>
    <w:rsid w:val="00E87275"/>
    <w:rsid w:val="00E87FB1"/>
    <w:rsid w:val="00E907CA"/>
    <w:rsid w:val="00E92222"/>
    <w:rsid w:val="00E93D8E"/>
    <w:rsid w:val="00E948CA"/>
    <w:rsid w:val="00E96556"/>
    <w:rsid w:val="00E97F52"/>
    <w:rsid w:val="00EA03E5"/>
    <w:rsid w:val="00EA0C50"/>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177"/>
    <w:rsid w:val="00F03A7B"/>
    <w:rsid w:val="00F0406C"/>
    <w:rsid w:val="00F04DDF"/>
    <w:rsid w:val="00F054FF"/>
    <w:rsid w:val="00F1213F"/>
    <w:rsid w:val="00F15479"/>
    <w:rsid w:val="00F16491"/>
    <w:rsid w:val="00F2287B"/>
    <w:rsid w:val="00F22D2F"/>
    <w:rsid w:val="00F23EAB"/>
    <w:rsid w:val="00F23EF5"/>
    <w:rsid w:val="00F24738"/>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2F17"/>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87410"/>
    <w:rsid w:val="00F90F8D"/>
    <w:rsid w:val="00F92B24"/>
    <w:rsid w:val="00F97AD7"/>
    <w:rsid w:val="00FA0245"/>
    <w:rsid w:val="00FA037F"/>
    <w:rsid w:val="00FA0FCD"/>
    <w:rsid w:val="00FA16D8"/>
    <w:rsid w:val="00FA463D"/>
    <w:rsid w:val="00FA51A7"/>
    <w:rsid w:val="00FA53DD"/>
    <w:rsid w:val="00FA5820"/>
    <w:rsid w:val="00FA5869"/>
    <w:rsid w:val="00FA597A"/>
    <w:rsid w:val="00FA6818"/>
    <w:rsid w:val="00FA72D4"/>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185"/>
    <w:rsid w:val="00FC46E8"/>
    <w:rsid w:val="00FC4D47"/>
    <w:rsid w:val="00FC5DDA"/>
    <w:rsid w:val="00FC65D7"/>
    <w:rsid w:val="00FC69C4"/>
    <w:rsid w:val="00FD03C1"/>
    <w:rsid w:val="00FD04E7"/>
    <w:rsid w:val="00FD0822"/>
    <w:rsid w:val="00FD0B37"/>
    <w:rsid w:val="00FD309B"/>
    <w:rsid w:val="00FD3386"/>
    <w:rsid w:val="00FD5111"/>
    <w:rsid w:val="00FD6F4C"/>
    <w:rsid w:val="00FD70BF"/>
    <w:rsid w:val="00FE0AE5"/>
    <w:rsid w:val="00FE0D7F"/>
    <w:rsid w:val="00FE153D"/>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01B07-C4F0-4B3D-92B6-5D3F04E07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165</TotalTime>
  <Pages>1</Pages>
  <Words>471</Words>
  <Characters>2687</Characters>
  <Application>Microsoft Office Word</Application>
  <DocSecurity>0</DocSecurity>
  <Lines>22</Lines>
  <Paragraphs>6</Paragraphs>
  <ScaleCrop>false</ScaleCrop>
  <Company>立法院</Company>
  <LinksUpToDate>false</LinksUpToDate>
  <CharactersWithSpaces>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13</cp:revision>
  <cp:lastPrinted>2021-05-07T07:28:00Z</cp:lastPrinted>
  <dcterms:created xsi:type="dcterms:W3CDTF">2021-05-06T04:45:00Z</dcterms:created>
  <dcterms:modified xsi:type="dcterms:W3CDTF">2021-05-07T07:37:00Z</dcterms:modified>
</cp:coreProperties>
</file>