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7711ED" w:rsidRDefault="00094DEC" w:rsidP="009D6420">
      <w:pPr>
        <w:ind w:left="1602" w:rightChars="-149" w:right="-477" w:hangingChars="500" w:hanging="1602"/>
        <w:jc w:val="both"/>
        <w:rPr>
          <w:rFonts w:ascii="標楷體" w:eastAsia="標楷體" w:hAnsi="標楷體"/>
          <w:b/>
        </w:rPr>
      </w:pPr>
      <w:r w:rsidRPr="007711ED">
        <w:rPr>
          <w:rFonts w:ascii="標楷體" w:eastAsia="標楷體" w:hAnsi="標楷體" w:hint="eastAsia"/>
          <w:b/>
        </w:rPr>
        <w:t>立法院第10屆第3會期財政委員會第</w:t>
      </w:r>
      <w:r w:rsidR="00B406B4" w:rsidRPr="007711ED">
        <w:rPr>
          <w:rFonts w:ascii="標楷體" w:eastAsia="標楷體" w:hAnsi="標楷體" w:hint="eastAsia"/>
          <w:b/>
        </w:rPr>
        <w:t>21</w:t>
      </w:r>
      <w:r w:rsidRPr="007711ED">
        <w:rPr>
          <w:rFonts w:ascii="標楷體" w:eastAsia="標楷體" w:hAnsi="標楷體" w:hint="eastAsia"/>
          <w:b/>
        </w:rPr>
        <w:t>次全體委員會議議事錄</w:t>
      </w:r>
    </w:p>
    <w:p w:rsidR="00156DD4" w:rsidRPr="007711ED" w:rsidRDefault="00583940" w:rsidP="00410EE2">
      <w:pPr>
        <w:autoSpaceDE w:val="0"/>
        <w:autoSpaceDN w:val="0"/>
        <w:ind w:left="1600" w:rightChars="-149" w:right="-477" w:hangingChars="500" w:hanging="1600"/>
        <w:rPr>
          <w:rFonts w:ascii="標楷體" w:eastAsia="標楷體" w:hAnsi="標楷體"/>
        </w:rPr>
      </w:pPr>
      <w:r w:rsidRPr="007711ED">
        <w:rPr>
          <w:rFonts w:ascii="標楷體" w:eastAsia="標楷體" w:hAnsi="標楷體" w:hint="eastAsia"/>
        </w:rPr>
        <w:t>時　　間</w:t>
      </w:r>
      <w:r w:rsidR="002C38AF" w:rsidRPr="007711ED">
        <w:rPr>
          <w:rFonts w:ascii="標楷體" w:eastAsia="標楷體" w:hAnsi="標楷體" w:hint="eastAsia"/>
        </w:rPr>
        <w:t xml:space="preserve">　</w:t>
      </w:r>
      <w:r w:rsidR="00156DD4" w:rsidRPr="007711ED">
        <w:rPr>
          <w:rFonts w:ascii="標楷體" w:eastAsia="標楷體" w:hAnsi="標楷體" w:hint="eastAsia"/>
          <w:w w:val="95"/>
        </w:rPr>
        <w:t>中華民國1</w:t>
      </w:r>
      <w:r w:rsidR="00094DEC" w:rsidRPr="007711ED">
        <w:rPr>
          <w:rFonts w:ascii="標楷體" w:eastAsia="標楷體" w:hAnsi="標楷體" w:hint="eastAsia"/>
          <w:w w:val="95"/>
        </w:rPr>
        <w:t>10</w:t>
      </w:r>
      <w:r w:rsidR="00156DD4" w:rsidRPr="007711ED">
        <w:rPr>
          <w:rFonts w:ascii="標楷體" w:eastAsia="標楷體" w:hAnsi="標楷體" w:hint="eastAsia"/>
          <w:w w:val="95"/>
        </w:rPr>
        <w:t>年</w:t>
      </w:r>
      <w:r w:rsidR="00B406B4" w:rsidRPr="007711ED">
        <w:rPr>
          <w:rFonts w:ascii="標楷體" w:eastAsia="標楷體" w:hAnsi="標楷體" w:hint="eastAsia"/>
          <w:w w:val="95"/>
        </w:rPr>
        <w:t>5</w:t>
      </w:r>
      <w:r w:rsidR="00156DD4" w:rsidRPr="007711ED">
        <w:rPr>
          <w:rFonts w:ascii="標楷體" w:eastAsia="標楷體" w:hAnsi="標楷體" w:hint="eastAsia"/>
          <w:w w:val="95"/>
        </w:rPr>
        <w:t>月</w:t>
      </w:r>
      <w:r w:rsidR="00B406B4" w:rsidRPr="007711ED">
        <w:rPr>
          <w:rFonts w:ascii="標楷體" w:eastAsia="標楷體" w:hAnsi="標楷體" w:hint="eastAsia"/>
          <w:w w:val="95"/>
        </w:rPr>
        <w:t>10</w:t>
      </w:r>
      <w:r w:rsidR="00932659" w:rsidRPr="007711ED">
        <w:rPr>
          <w:rFonts w:ascii="標楷體" w:eastAsia="標楷體" w:hAnsi="標楷體" w:hint="eastAsia"/>
          <w:w w:val="95"/>
        </w:rPr>
        <w:t>日（星期</w:t>
      </w:r>
      <w:r w:rsidR="00AB0D07" w:rsidRPr="007711ED">
        <w:rPr>
          <w:rFonts w:ascii="標楷體" w:eastAsia="標楷體" w:hAnsi="標楷體" w:hint="eastAsia"/>
          <w:w w:val="95"/>
        </w:rPr>
        <w:t>一</w:t>
      </w:r>
      <w:r w:rsidR="00156DD4" w:rsidRPr="007711ED">
        <w:rPr>
          <w:rFonts w:ascii="標楷體" w:eastAsia="標楷體" w:hAnsi="標楷體" w:hint="eastAsia"/>
          <w:w w:val="95"/>
        </w:rPr>
        <w:t>）9時至1</w:t>
      </w:r>
      <w:r w:rsidR="00B96243" w:rsidRPr="007711ED">
        <w:rPr>
          <w:rFonts w:ascii="標楷體" w:eastAsia="標楷體" w:hAnsi="標楷體" w:hint="eastAsia"/>
          <w:w w:val="95"/>
        </w:rPr>
        <w:t>2</w:t>
      </w:r>
      <w:r w:rsidR="00156DD4" w:rsidRPr="007711ED">
        <w:rPr>
          <w:rFonts w:ascii="標楷體" w:eastAsia="標楷體" w:hAnsi="標楷體" w:hint="eastAsia"/>
          <w:w w:val="95"/>
        </w:rPr>
        <w:t>時</w:t>
      </w:r>
      <w:r w:rsidR="00057FAC" w:rsidRPr="007711ED">
        <w:rPr>
          <w:rFonts w:ascii="標楷體" w:eastAsia="標楷體" w:hAnsi="標楷體" w:hint="eastAsia"/>
          <w:w w:val="95"/>
        </w:rPr>
        <w:t>27</w:t>
      </w:r>
      <w:r w:rsidR="00156DD4" w:rsidRPr="007711ED">
        <w:rPr>
          <w:rFonts w:ascii="標楷體" w:eastAsia="標楷體" w:hAnsi="標楷體" w:hint="eastAsia"/>
          <w:w w:val="95"/>
        </w:rPr>
        <w:t>分</w:t>
      </w:r>
    </w:p>
    <w:p w:rsidR="00583940" w:rsidRPr="007711ED" w:rsidRDefault="00583940" w:rsidP="00345946">
      <w:pPr>
        <w:autoSpaceDE w:val="0"/>
        <w:autoSpaceDN w:val="0"/>
        <w:ind w:left="1600" w:rightChars="-149" w:right="-477" w:hangingChars="500" w:hanging="1600"/>
        <w:rPr>
          <w:rFonts w:ascii="標楷體" w:eastAsia="標楷體" w:hAnsi="標楷體"/>
        </w:rPr>
      </w:pPr>
      <w:r w:rsidRPr="007711ED">
        <w:rPr>
          <w:rFonts w:ascii="標楷體" w:eastAsia="標楷體" w:hAnsi="標楷體" w:hint="eastAsia"/>
        </w:rPr>
        <w:t xml:space="preserve">地　　點　</w:t>
      </w:r>
      <w:r w:rsidR="00932659" w:rsidRPr="007711ED">
        <w:rPr>
          <w:rFonts w:ascii="標楷體" w:eastAsia="標楷體" w:hAnsi="標楷體" w:hint="eastAsia"/>
        </w:rPr>
        <w:t>本院群賢樓9樓大禮堂</w:t>
      </w:r>
    </w:p>
    <w:p w:rsidR="00E63B24" w:rsidRPr="007711ED" w:rsidRDefault="00583940" w:rsidP="00345946">
      <w:pPr>
        <w:autoSpaceDE w:val="0"/>
        <w:autoSpaceDN w:val="0"/>
        <w:ind w:left="1600" w:rightChars="100" w:right="320" w:hangingChars="500" w:hanging="1600"/>
        <w:rPr>
          <w:rFonts w:ascii="標楷體" w:eastAsia="標楷體" w:hAnsi="標楷體"/>
        </w:rPr>
      </w:pPr>
      <w:r w:rsidRPr="007711ED">
        <w:rPr>
          <w:rFonts w:ascii="標楷體" w:eastAsia="標楷體" w:hAnsi="標楷體" w:hint="eastAsia"/>
        </w:rPr>
        <w:t xml:space="preserve">出席委員　</w:t>
      </w:r>
      <w:r w:rsidR="00E63B24" w:rsidRPr="007711ED">
        <w:rPr>
          <w:rFonts w:ascii="標楷體" w:eastAsia="標楷體" w:hAnsi="標楷體" w:hint="eastAsia"/>
        </w:rPr>
        <w:t>吳秉叡</w:t>
      </w:r>
      <w:bookmarkStart w:id="0" w:name="_GoBack"/>
      <w:bookmarkEnd w:id="0"/>
      <w:r w:rsidR="00E63B24" w:rsidRPr="007711ED">
        <w:rPr>
          <w:rFonts w:ascii="標楷體" w:eastAsia="標楷體" w:hAnsi="標楷體" w:hint="eastAsia"/>
        </w:rPr>
        <w:t xml:space="preserve">　</w:t>
      </w:r>
      <w:r w:rsidR="00B406B4" w:rsidRPr="007711ED">
        <w:rPr>
          <w:rFonts w:ascii="標楷體" w:eastAsia="標楷體" w:hAnsi="標楷體" w:hint="eastAsia"/>
        </w:rPr>
        <w:t xml:space="preserve">曾銘宗　賴士葆　</w:t>
      </w:r>
      <w:r w:rsidR="00267015" w:rsidRPr="007711ED">
        <w:rPr>
          <w:rFonts w:ascii="標楷體" w:eastAsia="標楷體" w:hAnsi="標楷體" w:hint="eastAsia"/>
        </w:rPr>
        <w:t xml:space="preserve">沈發惠　林楚茵　</w:t>
      </w:r>
      <w:r w:rsidR="00B406B4" w:rsidRPr="007711ED">
        <w:rPr>
          <w:rFonts w:ascii="標楷體" w:eastAsia="標楷體" w:hAnsi="標楷體" w:hint="eastAsia"/>
        </w:rPr>
        <w:t xml:space="preserve">李貴敏　</w:t>
      </w:r>
    </w:p>
    <w:p w:rsidR="000833DD" w:rsidRPr="007711ED" w:rsidRDefault="00E63B24" w:rsidP="00345946">
      <w:pPr>
        <w:autoSpaceDE w:val="0"/>
        <w:autoSpaceDN w:val="0"/>
        <w:ind w:left="1600" w:rightChars="100" w:right="320" w:hangingChars="500" w:hanging="1600"/>
        <w:rPr>
          <w:rFonts w:ascii="標楷體" w:eastAsia="標楷體" w:hAnsi="標楷體"/>
        </w:rPr>
      </w:pPr>
      <w:r w:rsidRPr="007711ED">
        <w:rPr>
          <w:rFonts w:ascii="標楷體" w:eastAsia="標楷體" w:hAnsi="標楷體" w:hint="eastAsia"/>
        </w:rPr>
        <w:t xml:space="preserve">　　　　　</w:t>
      </w:r>
      <w:r w:rsidR="00B406B4" w:rsidRPr="007711ED">
        <w:rPr>
          <w:rFonts w:ascii="標楷體" w:eastAsia="標楷體" w:hAnsi="標楷體" w:hint="eastAsia"/>
        </w:rPr>
        <w:t xml:space="preserve">林德福　</w:t>
      </w:r>
      <w:r w:rsidRPr="007711ED">
        <w:rPr>
          <w:rFonts w:ascii="標楷體" w:eastAsia="標楷體" w:hAnsi="標楷體" w:hint="eastAsia"/>
        </w:rPr>
        <w:t xml:space="preserve">郭國文　</w:t>
      </w:r>
      <w:r w:rsidR="000833DD" w:rsidRPr="007711ED">
        <w:rPr>
          <w:rFonts w:ascii="標楷體" w:eastAsia="標楷體" w:hAnsi="標楷體" w:hint="eastAsia"/>
        </w:rPr>
        <w:t xml:space="preserve">鍾佳濱　</w:t>
      </w:r>
      <w:r w:rsidR="00267015" w:rsidRPr="007711ED">
        <w:rPr>
          <w:rFonts w:ascii="標楷體" w:eastAsia="標楷體" w:hAnsi="標楷體" w:hint="eastAsia"/>
        </w:rPr>
        <w:t xml:space="preserve">張其祿　</w:t>
      </w:r>
      <w:r w:rsidR="00B406B4" w:rsidRPr="007711ED">
        <w:rPr>
          <w:rFonts w:ascii="標楷體" w:eastAsia="標楷體" w:hAnsi="標楷體" w:hint="eastAsia"/>
        </w:rPr>
        <w:t xml:space="preserve">高嘉瑜　余　天　</w:t>
      </w:r>
    </w:p>
    <w:p w:rsidR="00583940" w:rsidRPr="007711ED" w:rsidRDefault="000833DD" w:rsidP="00E63B24">
      <w:pPr>
        <w:autoSpaceDE w:val="0"/>
        <w:autoSpaceDN w:val="0"/>
        <w:ind w:left="1600" w:rightChars="100" w:right="320" w:hangingChars="500" w:hanging="1600"/>
        <w:rPr>
          <w:rFonts w:ascii="標楷體" w:eastAsia="標楷體" w:hAnsi="標楷體"/>
        </w:rPr>
      </w:pPr>
      <w:r w:rsidRPr="007711ED">
        <w:rPr>
          <w:rFonts w:ascii="標楷體" w:eastAsia="標楷體" w:hAnsi="標楷體" w:hint="eastAsia"/>
        </w:rPr>
        <w:t xml:space="preserve">　　　　　</w:t>
      </w:r>
      <w:r w:rsidR="00B406B4" w:rsidRPr="007711ED">
        <w:rPr>
          <w:rFonts w:ascii="標楷體" w:eastAsia="標楷體" w:hAnsi="標楷體" w:hint="eastAsia"/>
        </w:rPr>
        <w:t xml:space="preserve">羅明才　</w:t>
      </w:r>
    </w:p>
    <w:p w:rsidR="00010D46" w:rsidRPr="007711ED" w:rsidRDefault="00583940" w:rsidP="00345946">
      <w:pPr>
        <w:autoSpaceDE w:val="0"/>
        <w:autoSpaceDN w:val="0"/>
        <w:ind w:leftChars="500" w:left="1600"/>
        <w:rPr>
          <w:rFonts w:ascii="標楷體" w:eastAsia="標楷體" w:hAnsi="標楷體"/>
          <w:b/>
        </w:rPr>
      </w:pPr>
      <w:r w:rsidRPr="007711ED">
        <w:rPr>
          <w:rFonts w:ascii="標楷體" w:eastAsia="標楷體" w:hAnsi="標楷體" w:hint="eastAsia"/>
          <w:b/>
        </w:rPr>
        <w:t>委員出席</w:t>
      </w:r>
      <w:r w:rsidR="009C229A" w:rsidRPr="007711ED">
        <w:rPr>
          <w:rFonts w:ascii="標楷體" w:eastAsia="標楷體" w:hAnsi="標楷體" w:hint="eastAsia"/>
          <w:b/>
        </w:rPr>
        <w:t>1</w:t>
      </w:r>
      <w:r w:rsidR="00094DEC" w:rsidRPr="007711ED">
        <w:rPr>
          <w:rFonts w:ascii="標楷體" w:eastAsia="標楷體" w:hAnsi="標楷體" w:hint="eastAsia"/>
          <w:b/>
        </w:rPr>
        <w:t>3</w:t>
      </w:r>
      <w:r w:rsidRPr="007711ED">
        <w:rPr>
          <w:rFonts w:ascii="標楷體" w:eastAsia="標楷體" w:hAnsi="標楷體" w:hint="eastAsia"/>
          <w:b/>
        </w:rPr>
        <w:t>人</w:t>
      </w:r>
    </w:p>
    <w:p w:rsidR="00611BC4" w:rsidRPr="007711ED" w:rsidRDefault="00583940" w:rsidP="00EC64B9">
      <w:pPr>
        <w:autoSpaceDE w:val="0"/>
        <w:autoSpaceDN w:val="0"/>
        <w:ind w:left="1600" w:rightChars="100" w:right="320" w:hangingChars="500" w:hanging="1600"/>
        <w:rPr>
          <w:rFonts w:ascii="標楷體" w:eastAsia="標楷體" w:hAnsi="標楷體"/>
        </w:rPr>
      </w:pPr>
      <w:r w:rsidRPr="007711ED">
        <w:rPr>
          <w:rFonts w:ascii="標楷體" w:eastAsia="標楷體" w:hAnsi="標楷體" w:hint="eastAsia"/>
        </w:rPr>
        <w:t xml:space="preserve">列席委員　</w:t>
      </w:r>
      <w:r w:rsidR="00267015" w:rsidRPr="007711ED">
        <w:rPr>
          <w:rFonts w:ascii="標楷體" w:eastAsia="標楷體" w:hAnsi="標楷體" w:hint="eastAsia"/>
        </w:rPr>
        <w:t xml:space="preserve">李德維　</w:t>
      </w:r>
      <w:r w:rsidR="00B406B4" w:rsidRPr="007711ED">
        <w:rPr>
          <w:rFonts w:ascii="標楷體" w:eastAsia="標楷體" w:hAnsi="標楷體" w:hint="eastAsia"/>
        </w:rPr>
        <w:t>鄭天財</w:t>
      </w:r>
      <w:r w:rsidR="00B406B4" w:rsidRPr="007711ED">
        <w:rPr>
          <w:rFonts w:ascii="標楷體" w:eastAsia="標楷體" w:hAnsi="標楷體" w:hint="eastAsia"/>
          <w:spacing w:val="-22"/>
        </w:rPr>
        <w:t>Sra Kacaw</w:t>
      </w:r>
      <w:r w:rsidR="00B406B4" w:rsidRPr="007711ED">
        <w:rPr>
          <w:rFonts w:ascii="標楷體" w:eastAsia="標楷體" w:hAnsi="標楷體" w:hint="eastAsia"/>
        </w:rPr>
        <w:t xml:space="preserve">　洪孟楷　謝衣　張育美　廖婉汝　陳椒華　莊競程　江永昌　王美惠　何欣純　</w:t>
      </w:r>
      <w:r w:rsidR="008D437E" w:rsidRPr="007711ED">
        <w:rPr>
          <w:rFonts w:ascii="標楷體" w:eastAsia="標楷體" w:hAnsi="標楷體" w:hint="eastAsia"/>
        </w:rPr>
        <w:t xml:space="preserve">吳怡玎　</w:t>
      </w:r>
      <w:r w:rsidR="00B406B4" w:rsidRPr="007711ED">
        <w:rPr>
          <w:rFonts w:ascii="標楷體" w:eastAsia="標楷體" w:hAnsi="標楷體" w:hint="eastAsia"/>
        </w:rPr>
        <w:t xml:space="preserve">邱志偉　</w:t>
      </w:r>
      <w:r w:rsidR="008D437E" w:rsidRPr="007711ED">
        <w:rPr>
          <w:rFonts w:ascii="標楷體" w:eastAsia="標楷體" w:hAnsi="標楷體" w:hint="eastAsia"/>
        </w:rPr>
        <w:t xml:space="preserve">蔡易餘　費鴻泰　</w:t>
      </w:r>
      <w:r w:rsidR="008A4070" w:rsidRPr="007711ED">
        <w:rPr>
          <w:rFonts w:ascii="標楷體" w:eastAsia="標楷體" w:hAnsi="標楷體" w:hint="eastAsia"/>
        </w:rPr>
        <w:t xml:space="preserve">劉世芳　</w:t>
      </w:r>
      <w:r w:rsidR="00940B5D" w:rsidRPr="007711ED">
        <w:rPr>
          <w:rFonts w:ascii="標楷體" w:eastAsia="標楷體" w:hAnsi="標楷體" w:hint="eastAsia"/>
        </w:rPr>
        <w:t xml:space="preserve">翁重鈞　楊瓊瓔　</w:t>
      </w:r>
      <w:r w:rsidR="00EC64B9" w:rsidRPr="007711ED">
        <w:rPr>
          <w:rFonts w:ascii="標楷體" w:eastAsia="標楷體" w:hAnsi="標楷體" w:hint="eastAsia"/>
        </w:rPr>
        <w:t xml:space="preserve">　</w:t>
      </w:r>
    </w:p>
    <w:p w:rsidR="00583940" w:rsidRPr="007711ED" w:rsidRDefault="00583940" w:rsidP="00345946">
      <w:pPr>
        <w:autoSpaceDE w:val="0"/>
        <w:autoSpaceDN w:val="0"/>
        <w:ind w:leftChars="500" w:left="1600"/>
        <w:rPr>
          <w:rFonts w:ascii="標楷體" w:eastAsia="標楷體" w:hAnsi="標楷體"/>
          <w:b/>
        </w:rPr>
      </w:pPr>
      <w:r w:rsidRPr="007711ED">
        <w:rPr>
          <w:rFonts w:ascii="標楷體" w:eastAsia="標楷體" w:hAnsi="標楷體" w:hint="eastAsia"/>
          <w:b/>
        </w:rPr>
        <w:t>委員列席</w:t>
      </w:r>
      <w:r w:rsidR="006257B8" w:rsidRPr="007711ED">
        <w:rPr>
          <w:rFonts w:ascii="標楷體" w:eastAsia="標楷體" w:hAnsi="標楷體" w:hint="eastAsia"/>
          <w:b/>
        </w:rPr>
        <w:t>1</w:t>
      </w:r>
      <w:r w:rsidR="00A50F63" w:rsidRPr="007711ED">
        <w:rPr>
          <w:rFonts w:ascii="標楷體" w:eastAsia="標楷體" w:hAnsi="標楷體" w:hint="eastAsia"/>
          <w:b/>
        </w:rPr>
        <w:t>8</w:t>
      </w:r>
      <w:r w:rsidRPr="007711ED">
        <w:rPr>
          <w:rFonts w:ascii="標楷體" w:eastAsia="標楷體" w:hAnsi="標楷體" w:hint="eastAsia"/>
          <w:b/>
        </w:rPr>
        <w:t>人</w:t>
      </w:r>
    </w:p>
    <w:p w:rsidR="00DD1B23" w:rsidRPr="007711ED" w:rsidRDefault="00FA597A" w:rsidP="00345946">
      <w:pPr>
        <w:tabs>
          <w:tab w:val="left" w:pos="9072"/>
        </w:tabs>
        <w:autoSpaceDE w:val="0"/>
        <w:autoSpaceDN w:val="0"/>
        <w:jc w:val="both"/>
        <w:rPr>
          <w:rFonts w:ascii="標楷體" w:eastAsia="標楷體" w:hAnsi="標楷體"/>
          <w:kern w:val="16"/>
        </w:rPr>
      </w:pPr>
      <w:r w:rsidRPr="007711ED">
        <w:rPr>
          <w:rFonts w:ascii="標楷體" w:eastAsia="標楷體" w:hAnsi="標楷體" w:hint="eastAsia"/>
          <w:kern w:val="16"/>
        </w:rPr>
        <w:t xml:space="preserve">列席官員　</w:t>
      </w:r>
    </w:p>
    <w:p w:rsidR="00316F5E" w:rsidRPr="007711ED" w:rsidRDefault="00841011" w:rsidP="00841011">
      <w:pPr>
        <w:tabs>
          <w:tab w:val="left" w:pos="9072"/>
        </w:tabs>
        <w:kinsoku/>
        <w:spacing w:line="460" w:lineRule="exact"/>
        <w:rPr>
          <w:rFonts w:eastAsia="標楷體"/>
        </w:rPr>
      </w:pPr>
      <w:r w:rsidRPr="007711ED">
        <w:rPr>
          <w:rFonts w:ascii="標楷體" w:eastAsia="標楷體" w:hAnsi="標楷體" w:hint="eastAsia"/>
          <w:b/>
        </w:rPr>
        <w:t xml:space="preserve">　　　　　</w:t>
      </w:r>
      <w:r w:rsidR="00316F5E" w:rsidRPr="007711ED">
        <w:rPr>
          <w:rFonts w:ascii="標楷體" w:eastAsia="標楷體" w:hAnsi="標楷體" w:hint="eastAsia"/>
          <w:b/>
        </w:rPr>
        <w:t>金融監督管理委員會</w:t>
      </w:r>
      <w:r w:rsidR="00316F5E" w:rsidRPr="007711ED">
        <w:rPr>
          <w:rFonts w:ascii="標楷體" w:eastAsia="標楷體" w:hAnsi="標楷體" w:hint="eastAsia"/>
        </w:rPr>
        <w:t xml:space="preserve">　　　　　</w:t>
      </w:r>
      <w:r w:rsidR="00316F5E" w:rsidRPr="007711ED">
        <w:rPr>
          <w:rFonts w:ascii="標楷體" w:eastAsia="標楷體" w:hAnsi="標楷體" w:hint="eastAsia"/>
          <w:kern w:val="16"/>
        </w:rPr>
        <w:t xml:space="preserve">　</w:t>
      </w:r>
      <w:r w:rsidR="00316F5E" w:rsidRPr="007711ED">
        <w:rPr>
          <w:rFonts w:ascii="標楷體" w:eastAsia="標楷體" w:hAnsi="標楷體" w:hint="eastAsia"/>
        </w:rPr>
        <w:t xml:space="preserve">主任委員　</w:t>
      </w:r>
      <w:r w:rsidR="00316F5E" w:rsidRPr="007711ED">
        <w:rPr>
          <w:rFonts w:eastAsia="標楷體" w:hint="eastAsia"/>
        </w:rPr>
        <w:t>黃天牧</w:t>
      </w:r>
    </w:p>
    <w:p w:rsidR="009D4FBC" w:rsidRPr="007711ED" w:rsidRDefault="009D4FBC" w:rsidP="00841011">
      <w:pPr>
        <w:tabs>
          <w:tab w:val="left" w:pos="9072"/>
        </w:tabs>
        <w:kinsoku/>
        <w:spacing w:line="460" w:lineRule="exact"/>
        <w:rPr>
          <w:rFonts w:ascii="標楷體" w:eastAsia="標楷體" w:hAnsi="標楷體"/>
        </w:rPr>
      </w:pPr>
      <w:r w:rsidRPr="007711ED">
        <w:rPr>
          <w:rFonts w:ascii="標楷體" w:eastAsia="標楷體" w:hAnsi="標楷體" w:hint="eastAsia"/>
          <w:kern w:val="16"/>
        </w:rPr>
        <w:t xml:space="preserve">　　　　　　</w:t>
      </w:r>
      <w:r w:rsidRPr="007711ED">
        <w:rPr>
          <w:rFonts w:ascii="標楷體" w:eastAsia="標楷體" w:hAnsi="標楷體" w:hint="eastAsia"/>
        </w:rPr>
        <w:t>金融科技發展與創新中心</w:t>
      </w:r>
      <w:r w:rsidRPr="007711ED">
        <w:rPr>
          <w:rFonts w:ascii="標楷體" w:eastAsia="標楷體" w:hAnsi="標楷體" w:hint="eastAsia"/>
          <w:kern w:val="16"/>
        </w:rPr>
        <w:t xml:space="preserve">　　　</w:t>
      </w:r>
      <w:r w:rsidRPr="007711ED">
        <w:rPr>
          <w:rFonts w:ascii="標楷體" w:eastAsia="標楷體" w:hAnsi="標楷體" w:hint="eastAsia"/>
          <w:bCs/>
        </w:rPr>
        <w:t>執行秘書</w:t>
      </w:r>
      <w:r w:rsidRPr="007711ED">
        <w:rPr>
          <w:rFonts w:ascii="標楷體" w:eastAsia="標楷體" w:hAnsi="標楷體" w:hint="eastAsia"/>
          <w:kern w:val="16"/>
        </w:rPr>
        <w:t xml:space="preserve">　</w:t>
      </w:r>
      <w:r w:rsidRPr="007711ED">
        <w:rPr>
          <w:rFonts w:ascii="標楷體" w:eastAsia="標楷體" w:hAnsi="標楷體" w:hint="eastAsia"/>
        </w:rPr>
        <w:t>林志憲</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銀行局　　　　　　　　　　　局長　　　莊琇媛</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證券期貨局　　　　　　　　　局長　　　張振山</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保險局　　　　　　　　　　　局長　　　施瓊華</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 xml:space="preserve">檢查局　　　　　　　　　　　局長　　　</w:t>
      </w:r>
      <w:r w:rsidR="003D0B0F" w:rsidRPr="007711ED">
        <w:rPr>
          <w:rFonts w:ascii="標楷體" w:eastAsia="標楷體" w:hAnsi="標楷體" w:hint="eastAsia"/>
          <w:kern w:val="16"/>
        </w:rPr>
        <w:t>張子浩</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臺灣證券交易所股份有限公司　董事長　　許璋瑤</w:t>
      </w:r>
    </w:p>
    <w:p w:rsidR="00316F5E" w:rsidRPr="007711ED" w:rsidRDefault="00316F5E"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841011" w:rsidRPr="007711ED">
        <w:rPr>
          <w:rFonts w:ascii="標楷體" w:eastAsia="標楷體" w:hAnsi="標楷體" w:hint="eastAsia"/>
          <w:kern w:val="16"/>
        </w:rPr>
        <w:t xml:space="preserve">　　　　　　</w:t>
      </w:r>
      <w:r w:rsidRPr="007711ED">
        <w:rPr>
          <w:rFonts w:ascii="標楷體" w:eastAsia="標楷體" w:hAnsi="標楷體" w:hint="eastAsia"/>
          <w:kern w:val="16"/>
        </w:rPr>
        <w:t xml:space="preserve">　　總經理　　簡立忠</w:t>
      </w:r>
    </w:p>
    <w:p w:rsidR="009D4FBC" w:rsidRPr="007711ED" w:rsidRDefault="009D4FBC" w:rsidP="009D4FBC">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Pr="007711ED">
        <w:rPr>
          <w:rFonts w:ascii="標楷體" w:eastAsia="標楷體" w:hAnsi="標楷體" w:hint="eastAsia"/>
          <w:spacing w:val="-10"/>
        </w:rPr>
        <w:t>臺灣集中保管結算所股份有限公司</w:t>
      </w:r>
      <w:r w:rsidRPr="007711ED">
        <w:rPr>
          <w:rFonts w:ascii="標楷體" w:eastAsia="標楷體" w:hAnsi="標楷體" w:hint="eastAsia"/>
          <w:kern w:val="16"/>
        </w:rPr>
        <w:t xml:space="preserve">董事長　</w:t>
      </w:r>
      <w:r w:rsidR="00F74A07" w:rsidRPr="007711ED">
        <w:rPr>
          <w:rFonts w:ascii="標楷體" w:eastAsia="標楷體" w:hAnsi="標楷體" w:hint="eastAsia"/>
          <w:kern w:val="16"/>
        </w:rPr>
        <w:t xml:space="preserve">　</w:t>
      </w:r>
      <w:r w:rsidRPr="007711ED">
        <w:rPr>
          <w:rFonts w:ascii="標楷體" w:eastAsia="標楷體" w:hAnsi="標楷體" w:hint="eastAsia"/>
        </w:rPr>
        <w:t>林修銘</w:t>
      </w:r>
    </w:p>
    <w:p w:rsidR="009D4FBC" w:rsidRPr="007711ED" w:rsidRDefault="009D4FBC" w:rsidP="009D4FBC">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總經理　　</w:t>
      </w:r>
      <w:r w:rsidR="00F74A07" w:rsidRPr="007711ED">
        <w:rPr>
          <w:rFonts w:ascii="標楷體" w:eastAsia="標楷體" w:hAnsi="標楷體" w:hint="eastAsia"/>
        </w:rPr>
        <w:t>朱漢強</w:t>
      </w:r>
    </w:p>
    <w:p w:rsidR="00316F5E" w:rsidRPr="007711ED" w:rsidRDefault="00841011"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316F5E" w:rsidRPr="007711ED">
        <w:rPr>
          <w:rFonts w:ascii="標楷體" w:eastAsia="標楷體" w:hAnsi="標楷體" w:hint="eastAsia"/>
          <w:kern w:val="16"/>
        </w:rPr>
        <w:t>財團法人中華民國證券櫃檯買賣中心</w:t>
      </w:r>
    </w:p>
    <w:p w:rsidR="00316F5E" w:rsidRPr="007711ED" w:rsidRDefault="00316F5E"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841011" w:rsidRPr="007711ED">
        <w:rPr>
          <w:rFonts w:ascii="標楷體" w:eastAsia="標楷體" w:hAnsi="標楷體" w:hint="eastAsia"/>
          <w:kern w:val="16"/>
        </w:rPr>
        <w:t xml:space="preserve">　　　　　　</w:t>
      </w:r>
      <w:r w:rsidRPr="007711ED">
        <w:rPr>
          <w:rFonts w:ascii="標楷體" w:eastAsia="標楷體" w:hAnsi="標楷體" w:hint="eastAsia"/>
          <w:kern w:val="16"/>
        </w:rPr>
        <w:t xml:space="preserve">　　　　董事長　　陳永誠</w:t>
      </w:r>
    </w:p>
    <w:p w:rsidR="00316F5E" w:rsidRPr="007711ED" w:rsidRDefault="00316F5E" w:rsidP="00841011">
      <w:pPr>
        <w:tabs>
          <w:tab w:val="left" w:pos="9072"/>
        </w:tabs>
        <w:kinsoku/>
        <w:spacing w:line="460" w:lineRule="exact"/>
        <w:rPr>
          <w:rFonts w:ascii="標楷體" w:eastAsia="標楷體" w:hAnsi="標楷體"/>
          <w:kern w:val="16"/>
        </w:rPr>
      </w:pPr>
      <w:r w:rsidRPr="007711ED">
        <w:rPr>
          <w:rFonts w:ascii="標楷體" w:eastAsia="標楷體" w:hAnsi="標楷體" w:hint="eastAsia"/>
          <w:kern w:val="16"/>
        </w:rPr>
        <w:t xml:space="preserve">　　　　　　　　　　</w:t>
      </w:r>
      <w:r w:rsidR="00841011" w:rsidRPr="007711ED">
        <w:rPr>
          <w:rFonts w:ascii="標楷體" w:eastAsia="標楷體" w:hAnsi="標楷體" w:hint="eastAsia"/>
          <w:kern w:val="16"/>
        </w:rPr>
        <w:t xml:space="preserve">　　　　　　</w:t>
      </w:r>
      <w:r w:rsidRPr="007711ED">
        <w:rPr>
          <w:rFonts w:ascii="標楷體" w:eastAsia="標楷體" w:hAnsi="標楷體" w:hint="eastAsia"/>
          <w:kern w:val="16"/>
        </w:rPr>
        <w:t xml:space="preserve">　　　　總經理　　李愛玲</w:t>
      </w:r>
    </w:p>
    <w:p w:rsidR="008173A1" w:rsidRPr="007711ED" w:rsidRDefault="00A64B01" w:rsidP="00A64B01">
      <w:pPr>
        <w:tabs>
          <w:tab w:val="left" w:pos="9072"/>
        </w:tabs>
        <w:kinsoku/>
        <w:spacing w:line="460" w:lineRule="exact"/>
        <w:rPr>
          <w:rFonts w:ascii="標楷體" w:eastAsia="標楷體" w:hAnsi="標楷體"/>
          <w:kern w:val="16"/>
        </w:rPr>
      </w:pPr>
      <w:r w:rsidRPr="007711ED">
        <w:rPr>
          <w:rFonts w:ascii="標楷體" w:eastAsia="標楷體" w:hAnsi="標楷體" w:hint="eastAsia"/>
          <w:b/>
          <w:kern w:val="16"/>
        </w:rPr>
        <w:t xml:space="preserve">　　　　　</w:t>
      </w:r>
      <w:r w:rsidR="00F74A07" w:rsidRPr="007711ED">
        <w:rPr>
          <w:rFonts w:ascii="標楷體" w:eastAsia="標楷體" w:hAnsi="標楷體" w:hint="eastAsia"/>
          <w:b/>
          <w:bCs/>
        </w:rPr>
        <w:t>勞動部</w:t>
      </w:r>
      <w:r w:rsidR="00F74A07" w:rsidRPr="007711ED">
        <w:rPr>
          <w:rFonts w:ascii="標楷體" w:eastAsia="標楷體" w:hAnsi="標楷體" w:hint="eastAsia"/>
          <w:kern w:val="16"/>
        </w:rPr>
        <w:t xml:space="preserve">　　　　　　　　</w:t>
      </w:r>
      <w:r w:rsidR="009F6525" w:rsidRPr="007711ED">
        <w:rPr>
          <w:rFonts w:ascii="標楷體" w:eastAsia="標楷體" w:hAnsi="標楷體" w:hint="eastAsia"/>
          <w:kern w:val="16"/>
        </w:rPr>
        <w:t xml:space="preserve">　　　　</w:t>
      </w:r>
      <w:r w:rsidR="00F74A07" w:rsidRPr="007711ED">
        <w:rPr>
          <w:rFonts w:ascii="標楷體" w:eastAsia="標楷體" w:hAnsi="標楷體" w:hint="eastAsia"/>
          <w:kern w:val="16"/>
        </w:rPr>
        <w:t>政務次長</w:t>
      </w:r>
      <w:r w:rsidR="0008054F" w:rsidRPr="007711ED">
        <w:rPr>
          <w:rFonts w:ascii="標楷體" w:eastAsia="標楷體" w:hAnsi="標楷體" w:hint="eastAsia"/>
          <w:kern w:val="16"/>
        </w:rPr>
        <w:t xml:space="preserve">　</w:t>
      </w:r>
      <w:r w:rsidR="00F74A07" w:rsidRPr="007711ED">
        <w:rPr>
          <w:rFonts w:ascii="標楷體" w:eastAsia="標楷體" w:hAnsi="標楷體" w:hint="eastAsia"/>
          <w:kern w:val="16"/>
        </w:rPr>
        <w:t>王安邦</w:t>
      </w:r>
    </w:p>
    <w:p w:rsidR="00F74A07" w:rsidRPr="007711ED" w:rsidRDefault="00F74A07" w:rsidP="00F74A07">
      <w:pPr>
        <w:tabs>
          <w:tab w:val="left" w:pos="9072"/>
        </w:tabs>
        <w:kinsoku/>
        <w:spacing w:line="460" w:lineRule="exact"/>
        <w:rPr>
          <w:rFonts w:ascii="標楷體" w:eastAsia="標楷體" w:hAnsi="標楷體"/>
          <w:kern w:val="16"/>
        </w:rPr>
      </w:pPr>
      <w:r w:rsidRPr="007711ED">
        <w:rPr>
          <w:rFonts w:ascii="標楷體" w:eastAsia="標楷體" w:hAnsi="標楷體" w:hint="eastAsia"/>
          <w:b/>
          <w:kern w:val="16"/>
        </w:rPr>
        <w:t xml:space="preserve">　　　　　　</w:t>
      </w:r>
      <w:r w:rsidRPr="007711ED">
        <w:rPr>
          <w:rFonts w:ascii="標楷體" w:eastAsia="標楷體" w:hAnsi="標楷體" w:cs="標楷體" w:hint="eastAsia"/>
        </w:rPr>
        <w:t>勞動福祉退休司</w:t>
      </w:r>
      <w:r w:rsidRPr="007711ED">
        <w:rPr>
          <w:rFonts w:ascii="標楷體" w:eastAsia="標楷體" w:hAnsi="標楷體" w:hint="eastAsia"/>
          <w:kern w:val="16"/>
        </w:rPr>
        <w:t xml:space="preserve">　　　　　　　</w:t>
      </w:r>
      <w:r w:rsidRPr="007711ED">
        <w:rPr>
          <w:rFonts w:ascii="標楷體" w:eastAsia="標楷體" w:hAnsi="標楷體" w:hint="eastAsia"/>
          <w:bCs/>
        </w:rPr>
        <w:t>司長</w:t>
      </w:r>
      <w:r w:rsidRPr="007711ED">
        <w:rPr>
          <w:rFonts w:ascii="標楷體" w:eastAsia="標楷體" w:hAnsi="標楷體" w:hint="eastAsia"/>
          <w:kern w:val="16"/>
        </w:rPr>
        <w:t xml:space="preserve">　　　</w:t>
      </w:r>
      <w:r w:rsidRPr="007711ED">
        <w:rPr>
          <w:rFonts w:ascii="標楷體" w:eastAsia="標楷體" w:hAnsi="標楷體" w:hint="eastAsia"/>
        </w:rPr>
        <w:t>謝倩蒨</w:t>
      </w:r>
    </w:p>
    <w:p w:rsidR="00DD1B23" w:rsidRPr="007711ED" w:rsidRDefault="00A64B01" w:rsidP="00A64B01">
      <w:pPr>
        <w:tabs>
          <w:tab w:val="left" w:pos="9072"/>
        </w:tabs>
        <w:kinsoku/>
        <w:spacing w:line="460" w:lineRule="exact"/>
        <w:rPr>
          <w:rFonts w:ascii="標楷體" w:eastAsia="標楷體" w:hAnsi="標楷體"/>
          <w:kern w:val="16"/>
        </w:rPr>
      </w:pPr>
      <w:r w:rsidRPr="007711ED">
        <w:rPr>
          <w:rFonts w:ascii="標楷體" w:eastAsia="標楷體" w:hAnsi="標楷體" w:hint="eastAsia"/>
          <w:b/>
          <w:kern w:val="16"/>
        </w:rPr>
        <w:t xml:space="preserve">　　　　　</w:t>
      </w:r>
      <w:r w:rsidR="00F74A07" w:rsidRPr="007711ED">
        <w:rPr>
          <w:rFonts w:ascii="標楷體" w:eastAsia="標楷體" w:hAnsi="標楷體" w:hint="eastAsia"/>
          <w:b/>
          <w:kern w:val="16"/>
        </w:rPr>
        <w:t xml:space="preserve">　</w:t>
      </w:r>
      <w:r w:rsidR="00F74A07" w:rsidRPr="007711ED">
        <w:rPr>
          <w:rFonts w:ascii="標楷體" w:eastAsia="標楷體" w:hAnsi="標楷體" w:cs="標楷體" w:hint="eastAsia"/>
        </w:rPr>
        <w:t>勞動基金運用局</w:t>
      </w:r>
      <w:r w:rsidR="009F6525" w:rsidRPr="007711ED">
        <w:rPr>
          <w:rFonts w:ascii="標楷體" w:eastAsia="標楷體" w:hAnsi="標楷體" w:hint="eastAsia"/>
          <w:kern w:val="16"/>
        </w:rPr>
        <w:t xml:space="preserve">　　　　　　</w:t>
      </w:r>
      <w:r w:rsidR="00F74A07" w:rsidRPr="007711ED">
        <w:rPr>
          <w:rFonts w:ascii="標楷體" w:eastAsia="標楷體" w:hAnsi="標楷體" w:hint="eastAsia"/>
          <w:kern w:val="16"/>
        </w:rPr>
        <w:t xml:space="preserve">　</w:t>
      </w:r>
      <w:r w:rsidR="00F74A07" w:rsidRPr="007711ED">
        <w:rPr>
          <w:rFonts w:ascii="標楷體" w:eastAsia="標楷體" w:hAnsi="標楷體" w:hint="eastAsia"/>
          <w:bCs/>
        </w:rPr>
        <w:t>副局長</w:t>
      </w:r>
      <w:r w:rsidR="009F6525" w:rsidRPr="007711ED">
        <w:rPr>
          <w:rFonts w:ascii="標楷體" w:eastAsia="標楷體" w:hAnsi="標楷體" w:hint="eastAsia"/>
          <w:kern w:val="16"/>
        </w:rPr>
        <w:t xml:space="preserve">　</w:t>
      </w:r>
      <w:r w:rsidR="00F74A07" w:rsidRPr="007711ED">
        <w:rPr>
          <w:rFonts w:ascii="標楷體" w:eastAsia="標楷體" w:hAnsi="標楷體" w:hint="eastAsia"/>
          <w:kern w:val="16"/>
        </w:rPr>
        <w:t xml:space="preserve">　</w:t>
      </w:r>
      <w:r w:rsidR="00F74A07" w:rsidRPr="007711ED">
        <w:rPr>
          <w:rFonts w:ascii="標楷體" w:eastAsia="標楷體" w:hAnsi="標楷體" w:hint="eastAsia"/>
        </w:rPr>
        <w:t>劉麗茹</w:t>
      </w:r>
    </w:p>
    <w:p w:rsidR="00B53A96" w:rsidRPr="007711ED"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7711ED">
        <w:rPr>
          <w:rFonts w:hAnsi="標楷體" w:hint="eastAsia"/>
          <w:kern w:val="16"/>
        </w:rPr>
        <w:lastRenderedPageBreak/>
        <w:t xml:space="preserve">主　　席　</w:t>
      </w:r>
      <w:r w:rsidR="00316F5E" w:rsidRPr="007711ED">
        <w:rPr>
          <w:rFonts w:hAnsi="標楷體" w:hint="eastAsia"/>
        </w:rPr>
        <w:t>郭</w:t>
      </w:r>
      <w:r w:rsidR="006323E5" w:rsidRPr="007711ED">
        <w:rPr>
          <w:rFonts w:hAnsi="標楷體" w:hint="eastAsia"/>
          <w:kern w:val="16"/>
        </w:rPr>
        <w:t>召集委員</w:t>
      </w:r>
      <w:r w:rsidR="00316F5E" w:rsidRPr="007711ED">
        <w:rPr>
          <w:rFonts w:hAnsi="標楷體" w:hint="eastAsia"/>
        </w:rPr>
        <w:t>國文</w:t>
      </w:r>
    </w:p>
    <w:p w:rsidR="00B53A96" w:rsidRPr="007711ED" w:rsidRDefault="00B53A96" w:rsidP="00345946">
      <w:pPr>
        <w:tabs>
          <w:tab w:val="left" w:pos="3660"/>
        </w:tabs>
        <w:autoSpaceDE w:val="0"/>
        <w:autoSpaceDN w:val="0"/>
        <w:rPr>
          <w:rFonts w:ascii="標楷體" w:eastAsia="標楷體" w:hAnsi="標楷體" w:cs="Courier New"/>
          <w:kern w:val="16"/>
        </w:rPr>
      </w:pPr>
      <w:r w:rsidRPr="007711ED">
        <w:rPr>
          <w:rFonts w:ascii="標楷體" w:eastAsia="標楷體" w:hAnsi="標楷體" w:cs="Courier New" w:hint="eastAsia"/>
          <w:kern w:val="16"/>
        </w:rPr>
        <w:t xml:space="preserve">專門委員　</w:t>
      </w:r>
      <w:r w:rsidR="001727EE" w:rsidRPr="007711ED">
        <w:rPr>
          <w:rFonts w:ascii="標楷體" w:eastAsia="標楷體" w:hAnsi="標楷體" w:cs="Courier New" w:hint="eastAsia"/>
          <w:kern w:val="16"/>
        </w:rPr>
        <w:t>謝淑津</w:t>
      </w:r>
    </w:p>
    <w:p w:rsidR="00B53A96" w:rsidRPr="007711ED" w:rsidRDefault="00B84F11" w:rsidP="00345946">
      <w:pPr>
        <w:autoSpaceDE w:val="0"/>
        <w:autoSpaceDN w:val="0"/>
        <w:rPr>
          <w:rFonts w:ascii="標楷體" w:eastAsia="標楷體" w:hAnsi="標楷體" w:cs="Courier New"/>
          <w:kern w:val="16"/>
        </w:rPr>
      </w:pPr>
      <w:r w:rsidRPr="007711ED">
        <w:rPr>
          <w:rFonts w:ascii="標楷體" w:eastAsia="標楷體" w:hAnsi="標楷體" w:cs="Courier New" w:hint="eastAsia"/>
          <w:kern w:val="16"/>
        </w:rPr>
        <w:t>主任秘書　趙弘靜</w:t>
      </w:r>
    </w:p>
    <w:p w:rsidR="00BB170E" w:rsidRPr="007711ED" w:rsidRDefault="00BB170E" w:rsidP="00345946">
      <w:pPr>
        <w:autoSpaceDE w:val="0"/>
        <w:autoSpaceDN w:val="0"/>
        <w:ind w:left="1600" w:rightChars="-149" w:right="-477" w:hangingChars="500" w:hanging="1600"/>
        <w:jc w:val="both"/>
        <w:rPr>
          <w:rFonts w:ascii="標楷體" w:eastAsia="標楷體" w:hAnsi="標楷體"/>
        </w:rPr>
      </w:pPr>
      <w:r w:rsidRPr="007711ED">
        <w:rPr>
          <w:rFonts w:ascii="標楷體" w:eastAsia="標楷體" w:hAnsi="標楷體" w:hint="eastAsia"/>
        </w:rPr>
        <w:t xml:space="preserve">紀　　錄　秘　書　郭錦貴　</w:t>
      </w:r>
      <w:r w:rsidRPr="007711ED">
        <w:rPr>
          <w:rFonts w:ascii="標楷體" w:eastAsia="標楷體" w:hAnsi="標楷體" w:hint="eastAsia"/>
          <w:spacing w:val="-40"/>
        </w:rPr>
        <w:t>副研究員</w:t>
      </w:r>
      <w:r w:rsidRPr="007711ED">
        <w:rPr>
          <w:rFonts w:ascii="標楷體" w:eastAsia="標楷體" w:hAnsi="標楷體" w:hint="eastAsia"/>
        </w:rPr>
        <w:t xml:space="preserve">　黃惠雯　編　審　黃美菁　</w:t>
      </w:r>
    </w:p>
    <w:p w:rsidR="006323E5" w:rsidRPr="007711ED"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7711ED">
        <w:rPr>
          <w:rFonts w:hAnsi="標楷體" w:cs="Times New Roman" w:hint="eastAsia"/>
        </w:rPr>
        <w:t xml:space="preserve">　　　　　科　長　蔡明哲　</w:t>
      </w:r>
      <w:r w:rsidR="00D27A2D" w:rsidRPr="007711ED">
        <w:rPr>
          <w:rFonts w:hAnsi="標楷體" w:hint="eastAsia"/>
        </w:rPr>
        <w:t>專　員　劉芳賢</w:t>
      </w:r>
    </w:p>
    <w:p w:rsidR="002A4502" w:rsidRPr="007711ED" w:rsidRDefault="002A4502" w:rsidP="00345946">
      <w:pPr>
        <w:autoSpaceDE w:val="0"/>
        <w:autoSpaceDN w:val="0"/>
        <w:spacing w:beforeLines="50" w:before="180"/>
        <w:ind w:leftChars="201" w:left="643"/>
        <w:jc w:val="both"/>
        <w:rPr>
          <w:rFonts w:hAnsi="標楷體"/>
          <w:b/>
        </w:rPr>
      </w:pPr>
      <w:r w:rsidRPr="007711ED">
        <w:rPr>
          <w:rFonts w:ascii="標楷體" w:eastAsia="標楷體" w:hAnsi="標楷體" w:cs="Courier New" w:hint="eastAsia"/>
          <w:b/>
        </w:rPr>
        <w:t>報告</w:t>
      </w:r>
      <w:r w:rsidRPr="007711ED">
        <w:rPr>
          <w:rFonts w:hAnsi="標楷體" w:hint="eastAsia"/>
          <w:b/>
        </w:rPr>
        <w:t>事項</w:t>
      </w:r>
    </w:p>
    <w:p w:rsidR="00EB0D6E" w:rsidRPr="007711ED" w:rsidRDefault="00EB0D6E" w:rsidP="00345946">
      <w:pPr>
        <w:autoSpaceDE w:val="0"/>
        <w:autoSpaceDN w:val="0"/>
        <w:jc w:val="both"/>
        <w:rPr>
          <w:rFonts w:ascii="標楷體" w:eastAsia="標楷體" w:hAnsi="標楷體"/>
        </w:rPr>
      </w:pPr>
      <w:r w:rsidRPr="007711ED">
        <w:rPr>
          <w:rFonts w:ascii="標楷體" w:eastAsia="標楷體" w:hAnsi="標楷體" w:hint="eastAsia"/>
        </w:rPr>
        <w:t>一、宣讀</w:t>
      </w:r>
      <w:r w:rsidR="00B406B4" w:rsidRPr="007711ED">
        <w:rPr>
          <w:rFonts w:ascii="標楷體" w:eastAsia="標楷體" w:hAnsi="標楷體" w:hint="eastAsia"/>
        </w:rPr>
        <w:t>第17及第20</w:t>
      </w:r>
      <w:r w:rsidRPr="007711ED">
        <w:rPr>
          <w:rFonts w:ascii="標楷體" w:eastAsia="標楷體" w:hAnsi="標楷體" w:hint="eastAsia"/>
        </w:rPr>
        <w:t>次會議議事錄。</w:t>
      </w:r>
    </w:p>
    <w:p w:rsidR="00EB0D6E" w:rsidRPr="007711ED" w:rsidRDefault="00EB0D6E" w:rsidP="00345946">
      <w:pPr>
        <w:autoSpaceDE w:val="0"/>
        <w:autoSpaceDN w:val="0"/>
        <w:jc w:val="both"/>
        <w:rPr>
          <w:rFonts w:ascii="標楷體" w:eastAsia="標楷體" w:hAnsi="標楷體"/>
        </w:rPr>
      </w:pPr>
      <w:r w:rsidRPr="007711ED">
        <w:rPr>
          <w:rFonts w:ascii="標楷體" w:eastAsia="標楷體" w:hAnsi="標楷體" w:hint="eastAsia"/>
        </w:rPr>
        <w:t>決定：議事錄確定。</w:t>
      </w:r>
    </w:p>
    <w:p w:rsidR="00EB0D6E" w:rsidRPr="007711ED" w:rsidRDefault="00EB0D6E" w:rsidP="00345946">
      <w:pPr>
        <w:autoSpaceDE w:val="0"/>
        <w:autoSpaceDN w:val="0"/>
        <w:spacing w:beforeLines="50" w:before="180"/>
        <w:ind w:left="657" w:hangingChars="205" w:hanging="657"/>
        <w:jc w:val="both"/>
        <w:rPr>
          <w:rFonts w:ascii="標楷體" w:eastAsia="標楷體" w:hAnsi="標楷體"/>
          <w:b/>
        </w:rPr>
      </w:pPr>
      <w:r w:rsidRPr="007711ED">
        <w:rPr>
          <w:rFonts w:ascii="標楷體" w:eastAsia="標楷體" w:hAnsi="標楷體" w:hint="eastAsia"/>
          <w:b/>
        </w:rPr>
        <w:t>二、</w:t>
      </w:r>
      <w:r w:rsidR="009D4FBC" w:rsidRPr="007711ED">
        <w:rPr>
          <w:rFonts w:ascii="標楷體" w:eastAsia="標楷體" w:hAnsi="標楷體" w:hint="eastAsia"/>
          <w:b/>
        </w:rPr>
        <w:t>邀請金融監督管理委員會黃主任委員天牧就「(一)金融科技創新實驗之現況與成效；(二)基金銷售平台模式落實運用於個人化退休專戶(勞退新制)之可行性評估」進行專題報告，並備質詢</w:t>
      </w:r>
      <w:r w:rsidR="002E53D2" w:rsidRPr="007711ED">
        <w:rPr>
          <w:rFonts w:ascii="標楷體" w:eastAsia="標楷體" w:hAnsi="標楷體" w:hint="eastAsia"/>
          <w:b/>
        </w:rPr>
        <w:t>。</w:t>
      </w:r>
    </w:p>
    <w:p w:rsidR="00EB0D6E" w:rsidRPr="007711ED" w:rsidRDefault="00EB0D6E" w:rsidP="0087057F">
      <w:pPr>
        <w:autoSpaceDE w:val="0"/>
        <w:autoSpaceDN w:val="0"/>
        <w:spacing w:beforeLines="50" w:before="180"/>
        <w:ind w:leftChars="-39" w:left="198" w:hangingChars="101" w:hanging="323"/>
        <w:jc w:val="both"/>
        <w:rPr>
          <w:rFonts w:ascii="標楷體" w:eastAsia="標楷體" w:hAnsi="標楷體"/>
        </w:rPr>
      </w:pPr>
      <w:r w:rsidRPr="007711ED">
        <w:rPr>
          <w:rFonts w:ascii="標楷體" w:eastAsia="標楷體" w:hAnsi="標楷體" w:hint="eastAsia"/>
        </w:rPr>
        <w:t>（</w:t>
      </w:r>
      <w:r w:rsidR="002E53D2" w:rsidRPr="007711ED">
        <w:rPr>
          <w:rFonts w:ascii="標楷體" w:eastAsia="標楷體" w:hAnsi="標楷體" w:hint="eastAsia"/>
        </w:rPr>
        <w:t>經金融監督管理委員會</w:t>
      </w:r>
      <w:r w:rsidR="009136EF" w:rsidRPr="007711ED">
        <w:rPr>
          <w:rFonts w:ascii="標楷體" w:eastAsia="標楷體" w:hAnsi="標楷體" w:hint="eastAsia"/>
        </w:rPr>
        <w:t>主任委員黃天牧</w:t>
      </w:r>
      <w:r w:rsidR="002E53D2" w:rsidRPr="007711ED">
        <w:rPr>
          <w:rFonts w:ascii="標楷體" w:eastAsia="標楷體" w:hAnsi="標楷體" w:hint="eastAsia"/>
        </w:rPr>
        <w:t>提出</w:t>
      </w:r>
      <w:r w:rsidR="009136EF" w:rsidRPr="007711ED">
        <w:rPr>
          <w:rFonts w:ascii="標楷體" w:eastAsia="標楷體" w:hAnsi="標楷體" w:hint="eastAsia"/>
        </w:rPr>
        <w:t>專題</w:t>
      </w:r>
      <w:r w:rsidR="002E53D2" w:rsidRPr="007711ED">
        <w:rPr>
          <w:rFonts w:ascii="標楷體" w:eastAsia="標楷體" w:hAnsi="標楷體" w:hint="eastAsia"/>
        </w:rPr>
        <w:t>報告後，</w:t>
      </w:r>
      <w:r w:rsidRPr="007711ED">
        <w:rPr>
          <w:rFonts w:ascii="標楷體" w:eastAsia="標楷體" w:hAnsi="標楷體" w:hint="eastAsia"/>
        </w:rPr>
        <w:t>計有委</w:t>
      </w:r>
      <w:r w:rsidR="00DD3CB9" w:rsidRPr="007711ED">
        <w:rPr>
          <w:rFonts w:ascii="標楷體" w:eastAsia="標楷體" w:hAnsi="標楷體" w:hint="eastAsia"/>
        </w:rPr>
        <w:t>員</w:t>
      </w:r>
      <w:r w:rsidR="00F70ECA" w:rsidRPr="007711ED">
        <w:rPr>
          <w:rFonts w:ascii="標楷體" w:eastAsia="標楷體" w:hAnsi="標楷體" w:hint="eastAsia"/>
        </w:rPr>
        <w:t>吳秉叡、</w:t>
      </w:r>
      <w:r w:rsidR="002050FB" w:rsidRPr="007711ED">
        <w:rPr>
          <w:rFonts w:ascii="標楷體" w:eastAsia="標楷體" w:hAnsi="標楷體" w:hint="eastAsia"/>
        </w:rPr>
        <w:t>曾銘宗、賴士葆、</w:t>
      </w:r>
      <w:r w:rsidR="006138FA" w:rsidRPr="007711ED">
        <w:rPr>
          <w:rFonts w:ascii="標楷體" w:eastAsia="標楷體" w:hAnsi="標楷體" w:hint="eastAsia"/>
        </w:rPr>
        <w:t>沈發惠、</w:t>
      </w:r>
      <w:r w:rsidR="0049561A" w:rsidRPr="007711ED">
        <w:rPr>
          <w:rFonts w:ascii="標楷體" w:eastAsia="標楷體" w:hAnsi="標楷體" w:hint="eastAsia"/>
        </w:rPr>
        <w:t>林楚茵、</w:t>
      </w:r>
      <w:r w:rsidR="002050FB" w:rsidRPr="007711ED">
        <w:rPr>
          <w:rFonts w:ascii="標楷體" w:eastAsia="標楷體" w:hAnsi="標楷體" w:hint="eastAsia"/>
        </w:rPr>
        <w:t>李貴敏、</w:t>
      </w:r>
      <w:r w:rsidR="00F70ECA" w:rsidRPr="007711ED">
        <w:rPr>
          <w:rFonts w:ascii="標楷體" w:eastAsia="標楷體" w:hAnsi="標楷體" w:hint="eastAsia"/>
        </w:rPr>
        <w:t>林德福、</w:t>
      </w:r>
      <w:r w:rsidR="0077597C" w:rsidRPr="007711ED">
        <w:rPr>
          <w:rFonts w:ascii="標楷體" w:eastAsia="標楷體" w:hAnsi="標楷體" w:hint="eastAsia"/>
        </w:rPr>
        <w:t>張其祿、</w:t>
      </w:r>
      <w:r w:rsidR="008A4070" w:rsidRPr="007711ED">
        <w:rPr>
          <w:rFonts w:ascii="標楷體" w:eastAsia="標楷體" w:hAnsi="標楷體" w:hint="eastAsia"/>
        </w:rPr>
        <w:t>郭國文、</w:t>
      </w:r>
      <w:r w:rsidR="00F70ECA" w:rsidRPr="007711ED">
        <w:rPr>
          <w:rFonts w:ascii="標楷體" w:eastAsia="標楷體" w:hAnsi="標楷體" w:hint="eastAsia"/>
        </w:rPr>
        <w:t>鍾佳濱、</w:t>
      </w:r>
      <w:r w:rsidR="002050FB" w:rsidRPr="007711ED">
        <w:rPr>
          <w:rFonts w:ascii="標楷體" w:eastAsia="標楷體" w:hAnsi="標楷體" w:hint="eastAsia"/>
        </w:rPr>
        <w:t>高嘉瑜、陳椒華、</w:t>
      </w:r>
      <w:r w:rsidR="0049561A" w:rsidRPr="007711ED">
        <w:rPr>
          <w:rFonts w:ascii="標楷體" w:eastAsia="標楷體" w:hAnsi="標楷體" w:hint="eastAsia"/>
        </w:rPr>
        <w:t>羅明才</w:t>
      </w:r>
      <w:r w:rsidR="00F014E7" w:rsidRPr="007711ED">
        <w:rPr>
          <w:rFonts w:ascii="標楷體" w:eastAsia="標楷體" w:hAnsi="標楷體" w:hint="eastAsia"/>
        </w:rPr>
        <w:t>、</w:t>
      </w:r>
      <w:r w:rsidR="0077597C" w:rsidRPr="007711ED">
        <w:rPr>
          <w:rFonts w:ascii="標楷體" w:eastAsia="標楷體" w:hAnsi="標楷體" w:hint="eastAsia"/>
        </w:rPr>
        <w:t>謝衣、</w:t>
      </w:r>
      <w:r w:rsidR="00940B5D" w:rsidRPr="007711ED">
        <w:rPr>
          <w:rFonts w:ascii="標楷體" w:eastAsia="標楷體" w:hAnsi="標楷體" w:hint="eastAsia"/>
        </w:rPr>
        <w:t>吳怡玎、</w:t>
      </w:r>
      <w:r w:rsidR="007D03FC" w:rsidRPr="007711ED">
        <w:rPr>
          <w:rFonts w:ascii="標楷體" w:eastAsia="標楷體" w:hAnsi="標楷體" w:hint="eastAsia"/>
        </w:rPr>
        <w:t>江永昌</w:t>
      </w:r>
      <w:r w:rsidR="0049561A" w:rsidRPr="007711ED">
        <w:rPr>
          <w:rFonts w:ascii="標楷體" w:eastAsia="標楷體" w:hAnsi="標楷體" w:hint="eastAsia"/>
        </w:rPr>
        <w:t>、</w:t>
      </w:r>
      <w:r w:rsidR="007D03FC" w:rsidRPr="007711ED">
        <w:rPr>
          <w:rFonts w:ascii="標楷體" w:eastAsia="標楷體" w:hAnsi="標楷體" w:hint="eastAsia"/>
        </w:rPr>
        <w:t>費鴻泰</w:t>
      </w:r>
      <w:r w:rsidRPr="007711ED">
        <w:rPr>
          <w:rFonts w:ascii="標楷體" w:eastAsia="標楷體" w:hAnsi="標楷體" w:hint="eastAsia"/>
        </w:rPr>
        <w:t>等</w:t>
      </w:r>
      <w:r w:rsidR="00B84949" w:rsidRPr="007711ED">
        <w:rPr>
          <w:rFonts w:ascii="標楷體" w:eastAsia="標楷體" w:hAnsi="標楷體" w:hint="eastAsia"/>
        </w:rPr>
        <w:t>1</w:t>
      </w:r>
      <w:r w:rsidR="00940B5D" w:rsidRPr="007711ED">
        <w:rPr>
          <w:rFonts w:ascii="標楷體" w:eastAsia="標楷體" w:hAnsi="標楷體" w:hint="eastAsia"/>
        </w:rPr>
        <w:t>7</w:t>
      </w:r>
      <w:r w:rsidRPr="007711ED">
        <w:rPr>
          <w:rFonts w:ascii="標楷體" w:eastAsia="標楷體" w:hAnsi="標楷體" w:hint="eastAsia"/>
        </w:rPr>
        <w:t>人提出質詢，</w:t>
      </w:r>
      <w:r w:rsidR="002E53D2" w:rsidRPr="007711ED">
        <w:rPr>
          <w:rFonts w:ascii="標楷體" w:eastAsia="標楷體" w:hAnsi="標楷體" w:hint="eastAsia"/>
        </w:rPr>
        <w:t>均經金融監督管理委員會主任委員</w:t>
      </w:r>
      <w:r w:rsidR="002E53D2" w:rsidRPr="007711ED">
        <w:rPr>
          <w:rFonts w:hint="eastAsia"/>
          <w:spacing w:val="4"/>
        </w:rPr>
        <w:t>黃天牧</w:t>
      </w:r>
      <w:r w:rsidR="007E3558" w:rsidRPr="007711ED">
        <w:rPr>
          <w:rFonts w:hint="eastAsia"/>
          <w:spacing w:val="4"/>
        </w:rPr>
        <w:t>、</w:t>
      </w:r>
      <w:r w:rsidR="0087057F" w:rsidRPr="007711ED">
        <w:rPr>
          <w:rFonts w:ascii="標楷體" w:eastAsia="標楷體" w:hAnsi="標楷體" w:hint="eastAsia"/>
          <w:kern w:val="16"/>
        </w:rPr>
        <w:t>臺灣證券交易所股份有限公司董事長許璋瑤</w:t>
      </w:r>
      <w:r w:rsidR="0087057F" w:rsidRPr="007711ED">
        <w:rPr>
          <w:rFonts w:hint="eastAsia"/>
          <w:spacing w:val="4"/>
        </w:rPr>
        <w:t>、</w:t>
      </w:r>
      <w:r w:rsidR="00F93889" w:rsidRPr="007711ED">
        <w:rPr>
          <w:rFonts w:ascii="標楷體" w:eastAsia="標楷體" w:hAnsi="標楷體" w:hint="eastAsia"/>
        </w:rPr>
        <w:t>臺灣集中保管結算所股份有限公司</w:t>
      </w:r>
      <w:r w:rsidR="00F93889" w:rsidRPr="007711ED">
        <w:rPr>
          <w:rFonts w:ascii="標楷體" w:eastAsia="標楷體" w:hAnsi="標楷體" w:hint="eastAsia"/>
          <w:kern w:val="16"/>
        </w:rPr>
        <w:t>董事長</w:t>
      </w:r>
      <w:r w:rsidR="00F93889" w:rsidRPr="007711ED">
        <w:rPr>
          <w:rFonts w:ascii="標楷體" w:eastAsia="標楷體" w:hAnsi="標楷體" w:hint="eastAsia"/>
        </w:rPr>
        <w:t>林修銘</w:t>
      </w:r>
      <w:r w:rsidR="00F93889" w:rsidRPr="007711ED">
        <w:rPr>
          <w:rFonts w:hint="eastAsia"/>
          <w:spacing w:val="4"/>
        </w:rPr>
        <w:t>、</w:t>
      </w:r>
      <w:r w:rsidR="0087057F" w:rsidRPr="007711ED">
        <w:rPr>
          <w:rFonts w:hint="eastAsia"/>
          <w:spacing w:val="4"/>
        </w:rPr>
        <w:t>財團法人中華民國證券櫃檯買賣中心董事長陳永誠、</w:t>
      </w:r>
      <w:r w:rsidR="007E3558" w:rsidRPr="007711ED">
        <w:rPr>
          <w:rFonts w:hint="eastAsia"/>
          <w:spacing w:val="4"/>
        </w:rPr>
        <w:t>勞動部政務次長王安邦</w:t>
      </w:r>
      <w:r w:rsidR="002E53D2" w:rsidRPr="007711ED">
        <w:rPr>
          <w:rFonts w:hint="eastAsia"/>
          <w:spacing w:val="4"/>
        </w:rPr>
        <w:t>及相關人</w:t>
      </w:r>
      <w:r w:rsidR="002E53D2" w:rsidRPr="007711ED">
        <w:rPr>
          <w:rFonts w:ascii="標楷體" w:eastAsia="標楷體" w:hAnsi="標楷體" w:hint="eastAsia"/>
        </w:rPr>
        <w:t>員予以答復。</w:t>
      </w:r>
      <w:r w:rsidRPr="007711ED">
        <w:rPr>
          <w:rFonts w:ascii="標楷體" w:eastAsia="標楷體" w:hAnsi="標楷體" w:hint="eastAsia"/>
        </w:rPr>
        <w:t>）</w:t>
      </w:r>
    </w:p>
    <w:p w:rsidR="00EB0D6E" w:rsidRPr="007711ED" w:rsidRDefault="00EB0D6E" w:rsidP="00345946">
      <w:pPr>
        <w:autoSpaceDE w:val="0"/>
        <w:autoSpaceDN w:val="0"/>
        <w:spacing w:beforeLines="50" w:before="180"/>
        <w:ind w:left="320" w:hangingChars="100" w:hanging="320"/>
        <w:jc w:val="both"/>
        <w:rPr>
          <w:rFonts w:ascii="標楷體" w:eastAsia="標楷體" w:hAnsi="標楷體"/>
          <w:b/>
        </w:rPr>
      </w:pPr>
      <w:r w:rsidRPr="007711ED">
        <w:rPr>
          <w:rFonts w:ascii="標楷體" w:eastAsia="標楷體" w:hAnsi="標楷體" w:hint="eastAsia"/>
          <w:b/>
        </w:rPr>
        <w:t>決定：</w:t>
      </w:r>
    </w:p>
    <w:p w:rsidR="00EB0D6E" w:rsidRPr="007711ED"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7711ED">
        <w:rPr>
          <w:rFonts w:hAnsi="標楷體" w:hint="eastAsia"/>
        </w:rPr>
        <w:t>(一)報告及詢答完畢。</w:t>
      </w:r>
    </w:p>
    <w:p w:rsidR="00EB0D6E" w:rsidRPr="007711ED"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7711ED">
        <w:rPr>
          <w:rFonts w:hAnsi="標楷體" w:hint="eastAsia"/>
        </w:rPr>
        <w:t>(二)委員質詢未及答復或請補充資訊，</w:t>
      </w:r>
      <w:r w:rsidR="002E53D2" w:rsidRPr="007711ED">
        <w:rPr>
          <w:rFonts w:ascii="華康楷書體W5" w:eastAsia="華康楷書體W5" w:hAnsi="標楷體" w:cs="Times New Roman" w:hint="eastAsia"/>
          <w:spacing w:val="-6"/>
        </w:rPr>
        <w:t>請金融監督管理委員會於一週內以書面答復</w:t>
      </w:r>
      <w:r w:rsidRPr="007711ED">
        <w:rPr>
          <w:rFonts w:hAnsi="標楷體" w:hint="eastAsia"/>
        </w:rPr>
        <w:t>；委員另要求期限者，從其所定。</w:t>
      </w:r>
    </w:p>
    <w:p w:rsidR="0049561A" w:rsidRPr="007711ED" w:rsidRDefault="00EB0D6E" w:rsidP="003A4F80">
      <w:pPr>
        <w:pStyle w:val="a8"/>
        <w:kinsoku w:val="0"/>
        <w:overflowPunct w:val="0"/>
        <w:autoSpaceDE w:val="0"/>
        <w:autoSpaceDN w:val="0"/>
        <w:adjustRightInd w:val="0"/>
        <w:snapToGrid w:val="0"/>
        <w:spacing w:line="480" w:lineRule="exact"/>
        <w:ind w:left="993" w:hanging="689"/>
        <w:jc w:val="both"/>
        <w:rPr>
          <w:rFonts w:hAnsi="標楷體"/>
        </w:rPr>
      </w:pPr>
      <w:r w:rsidRPr="007711ED">
        <w:rPr>
          <w:rFonts w:hAnsi="標楷體" w:hint="eastAsia"/>
        </w:rPr>
        <w:t>(三)委員</w:t>
      </w:r>
      <w:r w:rsidR="00822E51" w:rsidRPr="007711ED">
        <w:rPr>
          <w:rFonts w:hAnsi="標楷體" w:hint="eastAsia"/>
        </w:rPr>
        <w:t>余天</w:t>
      </w:r>
      <w:r w:rsidRPr="007711ED">
        <w:rPr>
          <w:rFonts w:hAnsi="標楷體" w:hint="eastAsia"/>
        </w:rPr>
        <w:t>所提書面質詢，列入紀錄，刊登公報。</w:t>
      </w:r>
    </w:p>
    <w:p w:rsidR="004B31C1" w:rsidRPr="007711ED" w:rsidRDefault="004B31C1" w:rsidP="004B31C1">
      <w:pPr>
        <w:tabs>
          <w:tab w:val="left" w:pos="1418"/>
        </w:tabs>
        <w:autoSpaceDE w:val="0"/>
        <w:autoSpaceDN w:val="0"/>
        <w:spacing w:beforeLines="50" w:before="180"/>
        <w:ind w:left="320" w:hangingChars="100" w:hanging="320"/>
        <w:jc w:val="both"/>
        <w:rPr>
          <w:rFonts w:ascii="標楷體" w:eastAsia="標楷體" w:hAnsi="標楷體"/>
          <w:b/>
        </w:rPr>
      </w:pPr>
      <w:r w:rsidRPr="007711ED">
        <w:rPr>
          <w:rFonts w:ascii="標楷體" w:eastAsia="標楷體" w:hAnsi="標楷體" w:hint="eastAsia"/>
          <w:b/>
        </w:rPr>
        <w:t xml:space="preserve">　　通過臨時提案</w:t>
      </w:r>
      <w:r w:rsidR="00123C37" w:rsidRPr="007711ED">
        <w:rPr>
          <w:rFonts w:ascii="標楷體" w:eastAsia="標楷體" w:hAnsi="標楷體" w:hint="eastAsia"/>
          <w:b/>
        </w:rPr>
        <w:t>7</w:t>
      </w:r>
      <w:r w:rsidRPr="007711ED">
        <w:rPr>
          <w:rFonts w:ascii="標楷體" w:eastAsia="標楷體" w:hAnsi="標楷體" w:hint="eastAsia"/>
          <w:b/>
        </w:rPr>
        <w:t>案：</w:t>
      </w:r>
    </w:p>
    <w:p w:rsidR="004B31C1" w:rsidRPr="007711ED" w:rsidRDefault="007156F0" w:rsidP="000E340B">
      <w:pPr>
        <w:pStyle w:val="afe"/>
        <w:numPr>
          <w:ilvl w:val="0"/>
          <w:numId w:val="21"/>
        </w:numPr>
        <w:tabs>
          <w:tab w:val="left" w:pos="1418"/>
        </w:tabs>
        <w:autoSpaceDE w:val="0"/>
        <w:autoSpaceDN w:val="0"/>
        <w:spacing w:beforeLines="50" w:before="180"/>
        <w:ind w:leftChars="0" w:left="640" w:hangingChars="200" w:hanging="640"/>
        <w:jc w:val="both"/>
        <w:rPr>
          <w:rFonts w:hAnsi="標楷體"/>
        </w:rPr>
      </w:pPr>
      <w:r w:rsidRPr="007711ED">
        <w:rPr>
          <w:rFonts w:ascii="標楷體" w:eastAsia="標楷體" w:hAnsi="標楷體" w:cs="Courier New" w:hint="eastAsia"/>
          <w:kern w:val="16"/>
        </w:rPr>
        <w:lastRenderedPageBreak/>
        <w:t>將來商業銀行股份有限公司自108年7月30日正式取得純網銀設立許可起，迄今多次面臨人事及營運上之重大危機，包含員工申訴性騷擾、總經理閃電離職、人事內鬥、IT人員能力不佳、系統BUG過多、中華電信</w:t>
      </w:r>
      <w:r w:rsidR="000E340B" w:rsidRPr="007711ED">
        <w:rPr>
          <w:rFonts w:ascii="標楷體" w:eastAsia="標楷體" w:hAnsi="標楷體" w:cs="Courier New" w:hint="eastAsia"/>
          <w:kern w:val="16"/>
        </w:rPr>
        <w:t>股份有限公司</w:t>
      </w:r>
      <w:r w:rsidRPr="007711ED">
        <w:rPr>
          <w:rFonts w:ascii="標楷體" w:eastAsia="標楷體" w:hAnsi="標楷體" w:cs="Courier New" w:hint="eastAsia"/>
          <w:kern w:val="16"/>
        </w:rPr>
        <w:t>涉嫌圍標及掏空</w:t>
      </w:r>
      <w:r w:rsidR="000E340B" w:rsidRPr="007711ED">
        <w:rPr>
          <w:rFonts w:ascii="標楷體" w:eastAsia="標楷體" w:hAnsi="標楷體" w:cs="Courier New" w:hint="eastAsia"/>
          <w:kern w:val="16"/>
        </w:rPr>
        <w:t>將來商業銀行股份有限公司</w:t>
      </w:r>
      <w:r w:rsidRPr="007711ED">
        <w:rPr>
          <w:rFonts w:ascii="標楷體" w:eastAsia="標楷體" w:hAnsi="標楷體" w:cs="Courier New" w:hint="eastAsia"/>
          <w:kern w:val="16"/>
        </w:rPr>
        <w:t>、吹哨者遭將來銀行高層內部追查等情事。</w:t>
      </w:r>
      <w:r w:rsidRPr="007711ED">
        <w:rPr>
          <w:rFonts w:hAnsi="標楷體" w:hint="eastAsia"/>
          <w:spacing w:val="-6"/>
        </w:rPr>
        <w:t>金融監督管理委員會</w:t>
      </w:r>
      <w:r w:rsidRPr="007711ED">
        <w:rPr>
          <w:rFonts w:ascii="標楷體" w:eastAsia="標楷體" w:hAnsi="標楷體" w:cs="Courier New" w:hint="eastAsia"/>
          <w:kern w:val="16"/>
        </w:rPr>
        <w:t>也於110年4月21日宣布將進行專案金檢，</w:t>
      </w:r>
      <w:r w:rsidR="00E648B5" w:rsidRPr="007711ED">
        <w:rPr>
          <w:rFonts w:ascii="標楷體" w:eastAsia="標楷體" w:hAnsi="標楷體" w:cs="Courier New" w:hint="eastAsia"/>
          <w:kern w:val="16"/>
        </w:rPr>
        <w:t>澈</w:t>
      </w:r>
      <w:r w:rsidRPr="007711ED">
        <w:rPr>
          <w:rFonts w:ascii="標楷體" w:eastAsia="標楷體" w:hAnsi="標楷體" w:cs="Courier New" w:hint="eastAsia"/>
          <w:kern w:val="16"/>
        </w:rPr>
        <w:t>底調查將來商業銀行股份有限公司內部問題。綜上，請</w:t>
      </w:r>
      <w:r w:rsidR="000E340B" w:rsidRPr="007711ED">
        <w:rPr>
          <w:rFonts w:hAnsi="標楷體" w:hint="eastAsia"/>
          <w:spacing w:val="-6"/>
        </w:rPr>
        <w:t>金融監督管理委員會</w:t>
      </w:r>
      <w:r w:rsidRPr="007711ED">
        <w:rPr>
          <w:rFonts w:ascii="標楷體" w:eastAsia="標楷體" w:hAnsi="標楷體" w:cs="Courier New" w:hint="eastAsia"/>
          <w:kern w:val="16"/>
        </w:rPr>
        <w:t>就此次專案金檢</w:t>
      </w:r>
      <w:r w:rsidR="000E340B" w:rsidRPr="007711ED">
        <w:rPr>
          <w:rFonts w:ascii="標楷體" w:eastAsia="標楷體" w:hAnsi="標楷體" w:cs="Courier New" w:hint="eastAsia"/>
          <w:kern w:val="16"/>
        </w:rPr>
        <w:t>將來商業銀行股份有限公司</w:t>
      </w:r>
      <w:r w:rsidRPr="007711ED">
        <w:rPr>
          <w:rFonts w:ascii="標楷體" w:eastAsia="標楷體" w:hAnsi="標楷體" w:cs="Courier New" w:hint="eastAsia"/>
          <w:kern w:val="16"/>
        </w:rPr>
        <w:t>面臨之人事及營運問題，於</w:t>
      </w:r>
      <w:r w:rsidR="000E340B" w:rsidRPr="007711ED">
        <w:rPr>
          <w:rFonts w:ascii="標楷體" w:eastAsia="標楷體" w:hAnsi="標楷體" w:cs="Courier New" w:hint="eastAsia"/>
          <w:kern w:val="16"/>
        </w:rPr>
        <w:t>3</w:t>
      </w:r>
      <w:r w:rsidRPr="007711ED">
        <w:rPr>
          <w:rFonts w:ascii="標楷體" w:eastAsia="標楷體" w:hAnsi="標楷體" w:cs="Courier New" w:hint="eastAsia"/>
          <w:kern w:val="16"/>
        </w:rPr>
        <w:t>個月內提交書面報告至立法院財政委員會。</w:t>
      </w:r>
    </w:p>
    <w:p w:rsidR="00857963" w:rsidRPr="007711ED" w:rsidRDefault="00857963" w:rsidP="00857963">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w:t>
      </w:r>
      <w:r w:rsidR="00123C37" w:rsidRPr="007711ED">
        <w:rPr>
          <w:rFonts w:ascii="標楷體" w:eastAsia="標楷體" w:hAnsi="標楷體" w:hint="eastAsia"/>
        </w:rPr>
        <w:t>張其祿</w:t>
      </w:r>
    </w:p>
    <w:p w:rsidR="004B31C1" w:rsidRPr="007711ED" w:rsidRDefault="00123C37" w:rsidP="00857963">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w:t>
      </w:r>
      <w:r w:rsidR="00857963" w:rsidRPr="007711ED">
        <w:rPr>
          <w:rFonts w:ascii="標楷體" w:eastAsia="標楷體" w:hAnsi="標楷體" w:hint="eastAsia"/>
        </w:rPr>
        <w:t>連署人：</w:t>
      </w:r>
      <w:r w:rsidRPr="007711ED">
        <w:rPr>
          <w:rFonts w:ascii="標楷體" w:eastAsia="標楷體" w:hAnsi="標楷體" w:hint="eastAsia"/>
        </w:rPr>
        <w:t>林楚茵　林德福</w:t>
      </w:r>
      <w:r w:rsidR="004B31C1" w:rsidRPr="007711ED">
        <w:rPr>
          <w:rFonts w:ascii="標楷體" w:eastAsia="標楷體" w:hAnsi="標楷體" w:hint="eastAsia"/>
        </w:rPr>
        <w:t xml:space="preserve">　</w:t>
      </w:r>
      <w:r w:rsidRPr="007711ED">
        <w:rPr>
          <w:rFonts w:ascii="標楷體" w:eastAsia="標楷體" w:hAnsi="標楷體" w:hint="eastAsia"/>
        </w:rPr>
        <w:t>羅明才</w:t>
      </w:r>
    </w:p>
    <w:p w:rsidR="004B31C1" w:rsidRPr="007711ED" w:rsidRDefault="004B31C1" w:rsidP="00032CD3">
      <w:pPr>
        <w:tabs>
          <w:tab w:val="left" w:pos="1418"/>
        </w:tabs>
        <w:autoSpaceDE w:val="0"/>
        <w:autoSpaceDN w:val="0"/>
        <w:spacing w:beforeLines="50" w:before="180"/>
        <w:ind w:left="640" w:hangingChars="200" w:hanging="640"/>
        <w:jc w:val="both"/>
        <w:rPr>
          <w:rFonts w:ascii="標楷體" w:eastAsia="標楷體" w:hAnsi="標楷體" w:cs="Courier New"/>
          <w:kern w:val="16"/>
        </w:rPr>
      </w:pPr>
      <w:r w:rsidRPr="007711ED">
        <w:rPr>
          <w:rFonts w:ascii="標楷體" w:eastAsia="標楷體" w:hAnsi="標楷體" w:cs="Courier New" w:hint="eastAsia"/>
          <w:kern w:val="16"/>
        </w:rPr>
        <w:t>二、</w:t>
      </w:r>
      <w:r w:rsidR="00FA0E76" w:rsidRPr="007711ED">
        <w:rPr>
          <w:rFonts w:ascii="標楷體" w:eastAsia="標楷體" w:hAnsi="標楷體" w:cs="Courier New" w:hint="eastAsia"/>
          <w:kern w:val="16"/>
        </w:rPr>
        <w:t>有鑑於國內純網路銀行樂天國際商業銀行股份有限公司的大股東</w:t>
      </w:r>
      <w:r w:rsidR="005E1ED9" w:rsidRPr="007711ED">
        <w:rPr>
          <w:rFonts w:ascii="標楷體" w:eastAsia="標楷體" w:hAnsi="標楷體" w:cs="Courier New" w:hint="eastAsia"/>
          <w:kern w:val="16"/>
        </w:rPr>
        <w:t>國票金融控股股份有限公司</w:t>
      </w:r>
      <w:r w:rsidR="00FA0E76" w:rsidRPr="007711ED">
        <w:rPr>
          <w:rFonts w:ascii="標楷體" w:eastAsia="標楷體" w:hAnsi="標楷體" w:cs="Courier New" w:hint="eastAsia"/>
          <w:kern w:val="16"/>
        </w:rPr>
        <w:t>，欲併購實體銀行，</w:t>
      </w:r>
      <w:r w:rsidR="00FA0E76" w:rsidRPr="007711ED">
        <w:rPr>
          <w:rFonts w:hAnsi="標楷體" w:hint="eastAsia"/>
          <w:spacing w:val="-6"/>
        </w:rPr>
        <w:t>金融監督管理委員會</w:t>
      </w:r>
      <w:r w:rsidR="00FA0E76" w:rsidRPr="007711ED">
        <w:rPr>
          <w:rFonts w:ascii="標楷體" w:eastAsia="標楷體" w:hAnsi="標楷體" w:cs="Courier New" w:hint="eastAsia"/>
          <w:kern w:val="16"/>
        </w:rPr>
        <w:t>對此曾表示財務能力是重點，將持續追蹤調查，了解併購原因、其公司治理是否完整，以及財務能力是否足以負荷兩家銀行的營運。又純網銀股東併購實體銀行，會對純網銀的發展產生什麼影響？請</w:t>
      </w:r>
      <w:r w:rsidR="00FA0E76" w:rsidRPr="007711ED">
        <w:rPr>
          <w:rFonts w:hAnsi="標楷體" w:hint="eastAsia"/>
          <w:spacing w:val="-6"/>
        </w:rPr>
        <w:t>金融監督管理委員會</w:t>
      </w:r>
      <w:r w:rsidR="00FA0E76" w:rsidRPr="007711ED">
        <w:rPr>
          <w:rFonts w:ascii="標楷體" w:eastAsia="標楷體" w:hAnsi="標楷體" w:cs="Courier New" w:hint="eastAsia"/>
          <w:kern w:val="16"/>
        </w:rPr>
        <w:t>檢視國內金融生態，評估其影響，將調查結果及評估結果提出書面報告，於1個月內送至</w:t>
      </w:r>
      <w:r w:rsidR="005E1ED9" w:rsidRPr="007711ED">
        <w:rPr>
          <w:rFonts w:ascii="標楷體" w:eastAsia="標楷體" w:hAnsi="標楷體" w:cs="Courier New" w:hint="eastAsia"/>
          <w:kern w:val="16"/>
        </w:rPr>
        <w:t>立法</w:t>
      </w:r>
      <w:r w:rsidR="00FA0E76" w:rsidRPr="007711ED">
        <w:rPr>
          <w:rFonts w:ascii="標楷體" w:eastAsia="標楷體" w:hAnsi="標楷體" w:cs="Courier New" w:hint="eastAsia"/>
          <w:kern w:val="16"/>
        </w:rPr>
        <w:t>院財政委員會。</w:t>
      </w:r>
    </w:p>
    <w:p w:rsidR="00857963" w:rsidRPr="007711ED" w:rsidRDefault="00857963" w:rsidP="00857963">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提案人：張其祿</w:t>
      </w:r>
    </w:p>
    <w:p w:rsidR="00857963" w:rsidRPr="007711ED" w:rsidRDefault="00857963" w:rsidP="00857963">
      <w:pPr>
        <w:autoSpaceDE w:val="0"/>
        <w:autoSpaceDN w:val="0"/>
        <w:ind w:leftChars="5" w:left="643" w:hangingChars="196" w:hanging="627"/>
        <w:jc w:val="both"/>
        <w:rPr>
          <w:rFonts w:ascii="標楷體" w:eastAsia="標楷體" w:hAnsi="標楷體"/>
          <w:b/>
        </w:rPr>
      </w:pPr>
      <w:r w:rsidRPr="007711ED">
        <w:rPr>
          <w:rFonts w:ascii="標楷體" w:eastAsia="標楷體" w:hAnsi="標楷體" w:hint="eastAsia"/>
        </w:rPr>
        <w:t xml:space="preserve">　　　　　　　　　　連署人：</w:t>
      </w:r>
      <w:r w:rsidR="00123C37" w:rsidRPr="007711ED">
        <w:rPr>
          <w:rFonts w:ascii="標楷體" w:eastAsia="標楷體" w:hAnsi="標楷體" w:hint="eastAsia"/>
        </w:rPr>
        <w:t>林德福</w:t>
      </w:r>
      <w:r w:rsidRPr="007711ED">
        <w:rPr>
          <w:rFonts w:ascii="標楷體" w:eastAsia="標楷體" w:hAnsi="標楷體" w:hint="eastAsia"/>
        </w:rPr>
        <w:t xml:space="preserve">　</w:t>
      </w:r>
      <w:r w:rsidR="00123C37" w:rsidRPr="007711ED">
        <w:rPr>
          <w:rFonts w:ascii="標楷體" w:eastAsia="標楷體" w:hAnsi="標楷體" w:hint="eastAsia"/>
        </w:rPr>
        <w:t>鍾佳濱　羅明才</w:t>
      </w:r>
    </w:p>
    <w:p w:rsidR="0005441F" w:rsidRPr="007711ED" w:rsidRDefault="0005441F" w:rsidP="000E340B">
      <w:pPr>
        <w:tabs>
          <w:tab w:val="left" w:pos="1418"/>
        </w:tabs>
        <w:autoSpaceDE w:val="0"/>
        <w:autoSpaceDN w:val="0"/>
        <w:spacing w:beforeLines="50" w:before="180"/>
        <w:ind w:left="640" w:hangingChars="200" w:hanging="640"/>
        <w:jc w:val="both"/>
        <w:rPr>
          <w:rFonts w:hAnsi="標楷體"/>
        </w:rPr>
      </w:pPr>
      <w:r w:rsidRPr="007711ED">
        <w:rPr>
          <w:rFonts w:ascii="標楷體" w:eastAsia="標楷體" w:hAnsi="標楷體" w:cs="Courier New" w:hint="eastAsia"/>
          <w:kern w:val="16"/>
        </w:rPr>
        <w:t>三、</w:t>
      </w:r>
      <w:r w:rsidR="000E340B" w:rsidRPr="007711ED">
        <w:rPr>
          <w:rFonts w:ascii="標楷體" w:eastAsia="標楷體" w:hAnsi="標楷體" w:cs="Courier New" w:hint="eastAsia"/>
          <w:kern w:val="16"/>
        </w:rPr>
        <w:t>有鑑於中國騰訊</w:t>
      </w:r>
      <w:r w:rsidR="00E648B5" w:rsidRPr="007711ED">
        <w:rPr>
          <w:rFonts w:ascii="標楷體" w:eastAsia="標楷體" w:hAnsi="標楷體" w:cs="Courier New" w:hint="eastAsia"/>
          <w:kern w:val="16"/>
        </w:rPr>
        <w:t>控股</w:t>
      </w:r>
      <w:r w:rsidR="00E648B5" w:rsidRPr="007711ED">
        <w:rPr>
          <w:rFonts w:ascii="標楷體" w:eastAsia="標楷體" w:hAnsi="標楷體" w:cs="Courier New" w:hint="eastAsia"/>
          <w:kern w:val="16"/>
        </w:rPr>
        <w:t>有限公司</w:t>
      </w:r>
      <w:r w:rsidR="000E340B" w:rsidRPr="007711ED">
        <w:rPr>
          <w:rFonts w:ascii="標楷體" w:eastAsia="標楷體" w:hAnsi="標楷體" w:cs="Courier New" w:hint="eastAsia"/>
          <w:kern w:val="16"/>
        </w:rPr>
        <w:t>的子公司斥資逾650億日圓入股日本樂天集團，擁3.65%的股權，而日本樂天集團對台灣的樂天國際商業銀行股份有限公司有間接持股的關係。爰此，關於持股數改變是否影響台灣樂天國際商業銀行股份有限公司的實質受益人？上層股東結構是否改變？本件併購案是否會影響台灣樂天國際商業銀行股份有限公司的信用資料安全性？請</w:t>
      </w:r>
      <w:r w:rsidR="000E340B" w:rsidRPr="007711ED">
        <w:rPr>
          <w:rFonts w:hAnsi="標楷體" w:hint="eastAsia"/>
          <w:spacing w:val="-6"/>
        </w:rPr>
        <w:t>金融監督管理委員會</w:t>
      </w:r>
      <w:r w:rsidR="000E340B" w:rsidRPr="007711ED">
        <w:rPr>
          <w:rFonts w:ascii="標楷體" w:eastAsia="標楷體" w:hAnsi="標楷體" w:cs="Courier New" w:hint="eastAsia"/>
          <w:kern w:val="16"/>
        </w:rPr>
        <w:t>儘速調查，將調查結果於1個月內提出書面報告至立法院財政</w:t>
      </w:r>
      <w:r w:rsidR="000E340B" w:rsidRPr="007711ED">
        <w:rPr>
          <w:rFonts w:ascii="標楷體" w:eastAsia="標楷體" w:hAnsi="標楷體" w:cs="Courier New" w:hint="eastAsia"/>
          <w:kern w:val="16"/>
        </w:rPr>
        <w:lastRenderedPageBreak/>
        <w:t>委員會。</w:t>
      </w:r>
    </w:p>
    <w:p w:rsidR="0005441F" w:rsidRPr="007711ED" w:rsidRDefault="0005441F" w:rsidP="0005441F">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w:t>
      </w:r>
      <w:r w:rsidR="00123C37" w:rsidRPr="007711ED">
        <w:rPr>
          <w:rFonts w:ascii="標楷體" w:eastAsia="標楷體" w:hAnsi="標楷體" w:hint="eastAsia"/>
        </w:rPr>
        <w:t>張其祿</w:t>
      </w:r>
    </w:p>
    <w:p w:rsidR="0005441F" w:rsidRPr="007711ED" w:rsidRDefault="0005441F" w:rsidP="0005441F">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連署人：</w:t>
      </w:r>
      <w:r w:rsidR="00123C37" w:rsidRPr="007711ED">
        <w:rPr>
          <w:rFonts w:ascii="標楷體" w:eastAsia="標楷體" w:hAnsi="標楷體" w:hint="eastAsia"/>
        </w:rPr>
        <w:t xml:space="preserve">林楚茵　</w:t>
      </w:r>
      <w:r w:rsidRPr="007711ED">
        <w:rPr>
          <w:rFonts w:ascii="標楷體" w:eastAsia="標楷體" w:hAnsi="標楷體" w:hint="eastAsia"/>
        </w:rPr>
        <w:t xml:space="preserve">鍾佳濱　</w:t>
      </w:r>
    </w:p>
    <w:p w:rsidR="0005441F" w:rsidRPr="007711ED" w:rsidRDefault="0005441F" w:rsidP="005E1ED9">
      <w:pPr>
        <w:tabs>
          <w:tab w:val="left" w:pos="1418"/>
        </w:tabs>
        <w:autoSpaceDE w:val="0"/>
        <w:autoSpaceDN w:val="0"/>
        <w:spacing w:beforeLines="50" w:before="180"/>
        <w:ind w:left="640" w:hangingChars="200" w:hanging="640"/>
        <w:jc w:val="both"/>
        <w:rPr>
          <w:rFonts w:ascii="標楷體" w:eastAsia="標楷體" w:hAnsi="標楷體" w:cs="Courier New"/>
          <w:kern w:val="16"/>
        </w:rPr>
      </w:pPr>
      <w:r w:rsidRPr="007711ED">
        <w:rPr>
          <w:rFonts w:ascii="標楷體" w:eastAsia="標楷體" w:hAnsi="標楷體" w:cs="Courier New" w:hint="eastAsia"/>
          <w:kern w:val="16"/>
        </w:rPr>
        <w:t>四、</w:t>
      </w:r>
      <w:r w:rsidR="005E1ED9" w:rsidRPr="007711ED">
        <w:rPr>
          <w:rFonts w:ascii="標楷體" w:eastAsia="標楷體" w:hAnsi="標楷體" w:cs="Courier New" w:hint="eastAsia"/>
          <w:kern w:val="16"/>
        </w:rPr>
        <w:t>連線商業銀行股份有限公司自109年4月22日正式開業當天即面臨系統大當機，且在開業幾日後實際測試登入，也偶有網路塞車的狀況；純網銀憑藉系統協助客戶驗證證件，卻有民眾接連反應，戶籍地址「嘉市」被錯誤辨識為高市、竹市，且不能手動更改，僅能尋找客服進行個案處理(還需視訊通話驗證為本人)，純網銀作為金融科技創新一環，竟然就連早已普及的智慧證件辨識系統也能夠狀況百出；在系統辨識錯誤，民眾重新登入執行開戶步驟時，接連收到聯徵通知，並被系統認定為頻繁開戶，恐將影響客戶近期的開戶權益及信用。綜上，請</w:t>
      </w:r>
      <w:r w:rsidR="005E1ED9" w:rsidRPr="007711ED">
        <w:rPr>
          <w:rFonts w:hAnsi="標楷體" w:hint="eastAsia"/>
          <w:spacing w:val="-6"/>
        </w:rPr>
        <w:t>金融監督管理委員會</w:t>
      </w:r>
      <w:r w:rsidR="005E1ED9" w:rsidRPr="007711ED">
        <w:rPr>
          <w:rFonts w:ascii="標楷體" w:eastAsia="標楷體" w:hAnsi="標楷體" w:cs="Courier New" w:hint="eastAsia"/>
          <w:kern w:val="16"/>
        </w:rPr>
        <w:t>就現行純網銀面臨之系統問題、純網銀開業前之各項系統測試(壓力測試)提出檢討，落實監理、要求銀行儘速改善，並於1個月內提交書面報告至立法院財政委員會。</w:t>
      </w:r>
    </w:p>
    <w:p w:rsidR="0005441F" w:rsidRPr="007711ED" w:rsidRDefault="0005441F" w:rsidP="0005441F">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提案人：張其祿</w:t>
      </w:r>
    </w:p>
    <w:p w:rsidR="0005441F" w:rsidRPr="007711ED" w:rsidRDefault="0005441F" w:rsidP="0005441F">
      <w:pPr>
        <w:tabs>
          <w:tab w:val="left" w:pos="3660"/>
        </w:tabs>
        <w:autoSpaceDE w:val="0"/>
        <w:autoSpaceDN w:val="0"/>
        <w:ind w:leftChars="4" w:left="669" w:hangingChars="205" w:hanging="656"/>
        <w:jc w:val="both"/>
        <w:rPr>
          <w:rFonts w:ascii="標楷體" w:eastAsia="標楷體" w:hAnsi="標楷體" w:cs="Courier New"/>
          <w:kern w:val="16"/>
        </w:rPr>
      </w:pPr>
      <w:r w:rsidRPr="007711ED">
        <w:rPr>
          <w:rFonts w:ascii="標楷體" w:eastAsia="標楷體" w:hAnsi="標楷體" w:hint="eastAsia"/>
        </w:rPr>
        <w:t xml:space="preserve">　　　　　　　　　　連署人：</w:t>
      </w:r>
      <w:r w:rsidR="00123C37" w:rsidRPr="007711ED">
        <w:rPr>
          <w:rFonts w:ascii="標楷體" w:eastAsia="標楷體" w:hAnsi="標楷體" w:hint="eastAsia"/>
        </w:rPr>
        <w:t>林楚茵　林德福　羅明才</w:t>
      </w:r>
      <w:r w:rsidRPr="007711ED">
        <w:rPr>
          <w:rFonts w:ascii="標楷體" w:eastAsia="標楷體" w:hAnsi="標楷體" w:hint="eastAsia"/>
        </w:rPr>
        <w:t xml:space="preserve">　</w:t>
      </w:r>
    </w:p>
    <w:p w:rsidR="0005441F" w:rsidRPr="007711ED" w:rsidRDefault="0005441F" w:rsidP="00032CD3">
      <w:pPr>
        <w:tabs>
          <w:tab w:val="left" w:pos="1418"/>
        </w:tabs>
        <w:autoSpaceDE w:val="0"/>
        <w:autoSpaceDN w:val="0"/>
        <w:spacing w:beforeLines="50" w:before="180"/>
        <w:ind w:left="640" w:hangingChars="200" w:hanging="640"/>
        <w:jc w:val="both"/>
        <w:rPr>
          <w:rFonts w:ascii="標楷體" w:eastAsia="標楷體" w:hAnsi="標楷體" w:cs="Courier New"/>
          <w:kern w:val="16"/>
        </w:rPr>
      </w:pPr>
      <w:r w:rsidRPr="007711ED">
        <w:rPr>
          <w:rFonts w:ascii="標楷體" w:eastAsia="標楷體" w:hAnsi="標楷體" w:cs="Courier New" w:hint="eastAsia"/>
          <w:kern w:val="16"/>
        </w:rPr>
        <w:t>五、</w:t>
      </w:r>
      <w:r w:rsidR="00032CD3" w:rsidRPr="007711ED">
        <w:rPr>
          <w:rFonts w:ascii="標楷體" w:eastAsia="標楷體" w:hAnsi="標楷體" w:cs="Courier New" w:hint="eastAsia"/>
          <w:kern w:val="16"/>
        </w:rPr>
        <w:t>請</w:t>
      </w:r>
      <w:r w:rsidR="009D51A3" w:rsidRPr="007711ED">
        <w:rPr>
          <w:rFonts w:ascii="標楷體" w:eastAsia="標楷體" w:hAnsi="標楷體" w:hint="eastAsia"/>
          <w:kern w:val="16"/>
        </w:rPr>
        <w:t>臺灣證券交易所股份有限公司</w:t>
      </w:r>
      <w:r w:rsidR="00032CD3" w:rsidRPr="007711ED">
        <w:rPr>
          <w:rFonts w:ascii="標楷體" w:eastAsia="標楷體" w:hAnsi="標楷體" w:cs="Courier New" w:hint="eastAsia"/>
          <w:kern w:val="16"/>
        </w:rPr>
        <w:t>於1個月內，就要求承銷商於保薦期間參加KY公司董事會之適法性，向立法院財政委員會提出書面報告。</w:t>
      </w:r>
    </w:p>
    <w:p w:rsidR="00857963" w:rsidRPr="007711ED" w:rsidRDefault="0005441F" w:rsidP="00AC1EC0">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w:t>
      </w:r>
      <w:r w:rsidR="00123C37" w:rsidRPr="007711ED">
        <w:rPr>
          <w:rFonts w:ascii="標楷體" w:eastAsia="標楷體" w:hAnsi="標楷體" w:hint="eastAsia"/>
        </w:rPr>
        <w:t xml:space="preserve">林楚茵　</w:t>
      </w:r>
      <w:r w:rsidR="00AC1EC0" w:rsidRPr="007711ED">
        <w:rPr>
          <w:rFonts w:ascii="標楷體" w:eastAsia="標楷體" w:hAnsi="標楷體" w:hint="eastAsia"/>
        </w:rPr>
        <w:t xml:space="preserve">沈發惠　</w:t>
      </w:r>
      <w:r w:rsidR="00123C37" w:rsidRPr="007711ED">
        <w:rPr>
          <w:rFonts w:ascii="標楷體" w:eastAsia="標楷體" w:hAnsi="標楷體" w:hint="eastAsia"/>
        </w:rPr>
        <w:t xml:space="preserve">鍾佳濱　</w:t>
      </w:r>
      <w:r w:rsidR="00AC1EC0" w:rsidRPr="007711ED">
        <w:rPr>
          <w:rFonts w:ascii="標楷體" w:eastAsia="標楷體" w:hAnsi="標楷體" w:hint="eastAsia"/>
        </w:rPr>
        <w:t xml:space="preserve">羅明才　</w:t>
      </w:r>
    </w:p>
    <w:p w:rsidR="00AC1EC0" w:rsidRPr="007711ED" w:rsidRDefault="00AC1EC0" w:rsidP="003F3C3C">
      <w:pPr>
        <w:tabs>
          <w:tab w:val="left" w:pos="1418"/>
        </w:tabs>
        <w:autoSpaceDE w:val="0"/>
        <w:autoSpaceDN w:val="0"/>
        <w:spacing w:beforeLines="50" w:before="180"/>
        <w:ind w:left="640" w:hangingChars="200" w:hanging="640"/>
        <w:jc w:val="both"/>
        <w:rPr>
          <w:rFonts w:ascii="標楷體" w:eastAsia="標楷體" w:hAnsi="標楷體" w:cs="Courier New"/>
          <w:kern w:val="16"/>
        </w:rPr>
      </w:pPr>
      <w:r w:rsidRPr="007711ED">
        <w:rPr>
          <w:rFonts w:ascii="標楷體" w:eastAsia="標楷體" w:hAnsi="標楷體" w:cs="Courier New" w:hint="eastAsia"/>
          <w:kern w:val="16"/>
        </w:rPr>
        <w:t>六、</w:t>
      </w:r>
      <w:r w:rsidR="003F3C3C" w:rsidRPr="007711ED">
        <w:rPr>
          <w:rFonts w:ascii="標楷體" w:eastAsia="標楷體" w:hAnsi="標楷體" w:cs="Courier New" w:hint="eastAsia"/>
          <w:kern w:val="16"/>
        </w:rPr>
        <w:t>現行由</w:t>
      </w:r>
      <w:r w:rsidR="00A24B31" w:rsidRPr="007711ED">
        <w:rPr>
          <w:rFonts w:ascii="標楷體" w:eastAsia="標楷體" w:hAnsi="標楷體" w:cs="Courier New" w:hint="eastAsia"/>
          <w:kern w:val="16"/>
        </w:rPr>
        <w:t>中華民國證券投資信託暨顧問商業同業公會</w:t>
      </w:r>
      <w:r w:rsidR="003F3C3C" w:rsidRPr="007711ED">
        <w:rPr>
          <w:rFonts w:ascii="標楷體" w:eastAsia="標楷體" w:hAnsi="標楷體" w:cs="Courier New" w:hint="eastAsia"/>
          <w:kern w:val="16"/>
        </w:rPr>
        <w:t>所訂定之投資收益風險等級由RR1至RR5分類，惟現實狀況上國外高收益債券的分類多為RR3</w:t>
      </w:r>
      <w:r w:rsidR="001802E8" w:rsidRPr="007711ED">
        <w:rPr>
          <w:rFonts w:ascii="標楷體" w:eastAsia="標楷體" w:hAnsi="標楷體" w:cs="Courier New" w:hint="eastAsia"/>
          <w:kern w:val="16"/>
        </w:rPr>
        <w:t>至RR4</w:t>
      </w:r>
      <w:r w:rsidR="003F3C3C" w:rsidRPr="007711ED">
        <w:rPr>
          <w:rFonts w:ascii="標楷體" w:eastAsia="標楷體" w:hAnsi="標楷體" w:cs="Courier New" w:hint="eastAsia"/>
          <w:kern w:val="16"/>
        </w:rPr>
        <w:t>，但國內績優股（例如台灣前50大投資信託基金）卻分類為RR5</w:t>
      </w:r>
      <w:r w:rsidR="001802E8" w:rsidRPr="007711ED">
        <w:rPr>
          <w:rFonts w:ascii="標楷體" w:eastAsia="標楷體" w:hAnsi="標楷體" w:cs="Courier New" w:hint="eastAsia"/>
          <w:kern w:val="16"/>
        </w:rPr>
        <w:t>。</w:t>
      </w:r>
      <w:r w:rsidR="003F3C3C" w:rsidRPr="007711ED">
        <w:rPr>
          <w:rFonts w:ascii="標楷體" w:eastAsia="標楷體" w:hAnsi="標楷體" w:cs="Courier New" w:hint="eastAsia"/>
          <w:kern w:val="16"/>
        </w:rPr>
        <w:t>因此當國人以投資風險等級作為購買評估依據時，反而將資金多投入外國垃圾債，導致國人持有國外垃圾債比例過高，</w:t>
      </w:r>
      <w:r w:rsidR="001802E8" w:rsidRPr="007711ED">
        <w:rPr>
          <w:rFonts w:ascii="標楷體" w:eastAsia="標楷體" w:hAnsi="標楷體" w:cs="Courier New" w:hint="eastAsia"/>
          <w:kern w:val="16"/>
        </w:rPr>
        <w:t>且有國外投資占比過高的問題</w:t>
      </w:r>
      <w:r w:rsidR="003F3C3C" w:rsidRPr="007711ED">
        <w:rPr>
          <w:rFonts w:ascii="標楷體" w:eastAsia="標楷體" w:hAnsi="標楷體" w:cs="Courier New" w:hint="eastAsia"/>
          <w:kern w:val="16"/>
        </w:rPr>
        <w:t>，</w:t>
      </w:r>
      <w:r w:rsidR="001802E8" w:rsidRPr="007711ED">
        <w:rPr>
          <w:rFonts w:ascii="標楷體" w:eastAsia="標楷體" w:hAnsi="標楷體" w:cs="Courier New" w:hint="eastAsia"/>
          <w:kern w:val="16"/>
        </w:rPr>
        <w:t>也造成匯差損</w:t>
      </w:r>
      <w:r w:rsidR="003F3C3C" w:rsidRPr="007711ED">
        <w:rPr>
          <w:rFonts w:ascii="標楷體" w:eastAsia="標楷體" w:hAnsi="標楷體" w:cs="Courier New" w:hint="eastAsia"/>
          <w:kern w:val="16"/>
        </w:rPr>
        <w:t>，</w:t>
      </w:r>
      <w:r w:rsidR="001802E8" w:rsidRPr="007711ED">
        <w:rPr>
          <w:rFonts w:ascii="標楷體" w:eastAsia="標楷體" w:hAnsi="標楷體" w:cs="Courier New" w:hint="eastAsia"/>
          <w:kern w:val="16"/>
        </w:rPr>
        <w:t>應加</w:t>
      </w:r>
      <w:r w:rsidR="001802E8" w:rsidRPr="007711ED">
        <w:rPr>
          <w:rFonts w:ascii="標楷體" w:eastAsia="標楷體" w:hAnsi="標楷體" w:cs="Courier New" w:hint="eastAsia"/>
          <w:kern w:val="16"/>
        </w:rPr>
        <w:lastRenderedPageBreak/>
        <w:t>重國內投資比例為宜</w:t>
      </w:r>
      <w:r w:rsidR="003F3C3C" w:rsidRPr="007711ED">
        <w:rPr>
          <w:rFonts w:ascii="標楷體" w:eastAsia="標楷體" w:hAnsi="標楷體" w:cs="Courier New" w:hint="eastAsia"/>
          <w:kern w:val="16"/>
        </w:rPr>
        <w:t>，顯有再檢討之必要，爰要求</w:t>
      </w:r>
      <w:r w:rsidR="00A24B31" w:rsidRPr="007711ED">
        <w:rPr>
          <w:rFonts w:hAnsi="標楷體" w:hint="eastAsia"/>
          <w:spacing w:val="-6"/>
        </w:rPr>
        <w:t>金融監督管理委員會</w:t>
      </w:r>
      <w:r w:rsidR="003F3C3C" w:rsidRPr="007711ED">
        <w:rPr>
          <w:rFonts w:ascii="標楷體" w:eastAsia="標楷體" w:hAnsi="標楷體" w:cs="Courier New" w:hint="eastAsia"/>
          <w:kern w:val="16"/>
        </w:rPr>
        <w:t>與</w:t>
      </w:r>
      <w:r w:rsidR="00A24B31" w:rsidRPr="007711ED">
        <w:rPr>
          <w:rFonts w:ascii="標楷體" w:eastAsia="標楷體" w:hAnsi="標楷體" w:cs="Courier New" w:hint="eastAsia"/>
          <w:kern w:val="16"/>
        </w:rPr>
        <w:t>中華民國證券投資信託暨顧問商業同業公會</w:t>
      </w:r>
      <w:r w:rsidR="003F3C3C" w:rsidRPr="007711ED">
        <w:rPr>
          <w:rFonts w:ascii="標楷體" w:eastAsia="標楷體" w:hAnsi="標楷體" w:cs="Courier New" w:hint="eastAsia"/>
          <w:kern w:val="16"/>
        </w:rPr>
        <w:t>就風險等級之定義</w:t>
      </w:r>
      <w:r w:rsidR="00A24B31" w:rsidRPr="007711ED">
        <w:rPr>
          <w:rFonts w:ascii="標楷體" w:eastAsia="標楷體" w:hAnsi="標楷體" w:cs="Courier New" w:hint="eastAsia"/>
          <w:kern w:val="16"/>
        </w:rPr>
        <w:t>等問題</w:t>
      </w:r>
      <w:r w:rsidR="003F3C3C" w:rsidRPr="007711ED">
        <w:rPr>
          <w:rFonts w:ascii="標楷體" w:eastAsia="標楷體" w:hAnsi="標楷體" w:cs="Courier New" w:hint="eastAsia"/>
          <w:kern w:val="16"/>
        </w:rPr>
        <w:t>於</w:t>
      </w:r>
      <w:r w:rsidR="001802E8" w:rsidRPr="007711ED">
        <w:rPr>
          <w:rFonts w:ascii="標楷體" w:eastAsia="標楷體" w:hAnsi="標楷體" w:cs="Courier New" w:hint="eastAsia"/>
          <w:kern w:val="16"/>
        </w:rPr>
        <w:t>1</w:t>
      </w:r>
      <w:r w:rsidR="003F3C3C" w:rsidRPr="007711ED">
        <w:rPr>
          <w:rFonts w:ascii="標楷體" w:eastAsia="標楷體" w:hAnsi="標楷體" w:cs="Courier New" w:hint="eastAsia"/>
          <w:kern w:val="16"/>
        </w:rPr>
        <w:t>個月內</w:t>
      </w:r>
      <w:r w:rsidR="00E648B5" w:rsidRPr="007711ED">
        <w:rPr>
          <w:rFonts w:ascii="標楷體" w:eastAsia="標楷體" w:hAnsi="標楷體" w:cs="Courier New" w:hint="eastAsia"/>
          <w:kern w:val="16"/>
        </w:rPr>
        <w:t>向立法院財政委員會</w:t>
      </w:r>
      <w:r w:rsidR="003F3C3C" w:rsidRPr="007711ED">
        <w:rPr>
          <w:rFonts w:ascii="標楷體" w:eastAsia="標楷體" w:hAnsi="標楷體" w:cs="Courier New" w:hint="eastAsia"/>
          <w:kern w:val="16"/>
        </w:rPr>
        <w:t>提出修正方案。</w:t>
      </w:r>
    </w:p>
    <w:p w:rsidR="00AC1EC0" w:rsidRPr="007711ED" w:rsidRDefault="00AC1EC0" w:rsidP="00AC1EC0">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提案人：郭國文　高嘉瑜　羅明才</w:t>
      </w:r>
    </w:p>
    <w:p w:rsidR="00AC1EC0" w:rsidRPr="007711ED" w:rsidRDefault="00565434" w:rsidP="00032CD3">
      <w:pPr>
        <w:tabs>
          <w:tab w:val="left" w:pos="1418"/>
        </w:tabs>
        <w:autoSpaceDE w:val="0"/>
        <w:autoSpaceDN w:val="0"/>
        <w:spacing w:beforeLines="50" w:before="180"/>
        <w:ind w:left="640" w:hangingChars="200" w:hanging="640"/>
        <w:jc w:val="both"/>
        <w:rPr>
          <w:rFonts w:ascii="標楷體" w:eastAsia="標楷體" w:hAnsi="標楷體" w:cs="Courier New"/>
          <w:kern w:val="16"/>
        </w:rPr>
      </w:pPr>
      <w:r w:rsidRPr="007711ED">
        <w:rPr>
          <w:rFonts w:ascii="標楷體" w:eastAsia="標楷體" w:hAnsi="標楷體" w:cs="Courier New" w:hint="eastAsia"/>
          <w:kern w:val="16"/>
        </w:rPr>
        <w:t>七</w:t>
      </w:r>
      <w:r w:rsidR="00AC1EC0" w:rsidRPr="007711ED">
        <w:rPr>
          <w:rFonts w:ascii="標楷體" w:eastAsia="標楷體" w:hAnsi="標楷體" w:cs="Courier New" w:hint="eastAsia"/>
          <w:kern w:val="16"/>
        </w:rPr>
        <w:t>、</w:t>
      </w:r>
      <w:r w:rsidR="00032CD3" w:rsidRPr="007711ED">
        <w:rPr>
          <w:rFonts w:ascii="標楷體" w:eastAsia="標楷體" w:hAnsi="標楷體" w:cs="Courier New" w:hint="eastAsia"/>
          <w:kern w:val="16"/>
        </w:rPr>
        <w:t>鑑於國人投資高收益債券基金風氣興盛，而高收益債券基金之淨資產價值60%以上之投資標的為非投資等級之高收益債券，依</w:t>
      </w:r>
      <w:r w:rsidR="00C8428A" w:rsidRPr="007711ED">
        <w:rPr>
          <w:rFonts w:ascii="標楷體" w:eastAsia="標楷體" w:hAnsi="標楷體" w:cs="Courier New" w:hint="eastAsia"/>
          <w:kern w:val="16"/>
        </w:rPr>
        <w:t>中華民國證券投資信託暨顧問商業同業公會</w:t>
      </w:r>
      <w:r w:rsidR="00032CD3" w:rsidRPr="007711ED">
        <w:rPr>
          <w:rFonts w:ascii="標楷體" w:eastAsia="標楷體" w:hAnsi="標楷體" w:cs="Courier New" w:hint="eastAsia"/>
          <w:kern w:val="16"/>
        </w:rPr>
        <w:t>「會員及其銷售機構從事廣告及營業活動行為規範」第10條規定，高收益債券基金應於基金名稱後方，以粗體或顯著顏色及相同大小字體加註「本基金主要投資於非投資等級之高風險債券」警語，惟多數非專業投資人可能仍欠缺對此等警語所代表含意之認識，加之投信業者對於境外債券型基金素來冠以「固定收益」、對非投資等級債券基金則冠以「高收益」之名稱，有誤導投資人之嫌。次依據</w:t>
      </w:r>
      <w:r w:rsidR="00C8428A" w:rsidRPr="007711ED">
        <w:rPr>
          <w:rFonts w:ascii="標楷體" w:eastAsia="標楷體" w:hAnsi="標楷體" w:cs="Courier New" w:hint="eastAsia"/>
          <w:kern w:val="16"/>
        </w:rPr>
        <w:t>中華民國證券投資信託暨顧問商業同業公會</w:t>
      </w:r>
      <w:r w:rsidR="00032CD3" w:rsidRPr="007711ED">
        <w:rPr>
          <w:rFonts w:ascii="標楷體" w:eastAsia="標楷體" w:hAnsi="標楷體" w:cs="Courier New" w:hint="eastAsia"/>
          <w:kern w:val="16"/>
        </w:rPr>
        <w:t>基金風險報酬率等級分類標準，將債券歸為低風險、股票歸於高風險，加上現行投資人風險承受等級之分類過於簡略，穩健型投資人亦得申購高收益債券，而風險報酬等級(Risk Return,RR)，主要以基金種類、區域、投資標的作為分類標準，並未納入利率、匯率、信用風險等其他考量因素，導致國人偏愛投資的高收益債券基金(俗稱垃圾債)的風險等級屬於RR3，竟比元大台灣50(0050)、元大台灣高股息(0056)等ETF風險等級RR5更低，有欠周延。再者，該風險報酬率指標於</w:t>
      </w:r>
      <w:r w:rsidR="00C8428A" w:rsidRPr="007711ED">
        <w:rPr>
          <w:rFonts w:ascii="標楷體" w:eastAsia="標楷體" w:hAnsi="標楷體" w:cs="Courier New" w:hint="eastAsia"/>
          <w:kern w:val="16"/>
        </w:rPr>
        <w:t>103</w:t>
      </w:r>
      <w:r w:rsidR="00032CD3" w:rsidRPr="007711ED">
        <w:rPr>
          <w:rFonts w:ascii="標楷體" w:eastAsia="標楷體" w:hAnsi="標楷體" w:cs="Courier New" w:hint="eastAsia"/>
          <w:kern w:val="16"/>
        </w:rPr>
        <w:t>年訂定後已</w:t>
      </w:r>
      <w:r w:rsidR="00C8428A" w:rsidRPr="007711ED">
        <w:rPr>
          <w:rFonts w:ascii="標楷體" w:eastAsia="標楷體" w:hAnsi="標楷體" w:cs="Courier New" w:hint="eastAsia"/>
          <w:kern w:val="16"/>
        </w:rPr>
        <w:t>7</w:t>
      </w:r>
      <w:r w:rsidR="00032CD3" w:rsidRPr="007711ED">
        <w:rPr>
          <w:rFonts w:ascii="標楷體" w:eastAsia="標楷體" w:hAnsi="標楷體" w:cs="Courier New" w:hint="eastAsia"/>
          <w:kern w:val="16"/>
        </w:rPr>
        <w:t>年未再行調整，期間國際情勢已諸多變化，為強化高收益債券型基金之風險揭露，保障一般投資人權益，建請金融監督管理委員會函請</w:t>
      </w:r>
      <w:r w:rsidR="00C8428A" w:rsidRPr="007711ED">
        <w:rPr>
          <w:rFonts w:ascii="標楷體" w:eastAsia="標楷體" w:hAnsi="標楷體" w:cs="Courier New" w:hint="eastAsia"/>
          <w:kern w:val="16"/>
        </w:rPr>
        <w:t>中華民國證券投資信託暨顧問商業同業公會</w:t>
      </w:r>
      <w:r w:rsidR="00032CD3" w:rsidRPr="007711ED">
        <w:rPr>
          <w:rFonts w:ascii="標楷體" w:eastAsia="標楷體" w:hAnsi="標楷體" w:cs="Courier New" w:hint="eastAsia"/>
          <w:kern w:val="16"/>
        </w:rPr>
        <w:t>就上述缺失限期改善，並於</w:t>
      </w:r>
      <w:r w:rsidR="00E648B5" w:rsidRPr="007711ED">
        <w:rPr>
          <w:rFonts w:ascii="標楷體" w:eastAsia="標楷體" w:hAnsi="標楷體" w:cs="Courier New" w:hint="eastAsia"/>
          <w:kern w:val="16"/>
        </w:rPr>
        <w:t>1</w:t>
      </w:r>
      <w:r w:rsidR="00032CD3" w:rsidRPr="007711ED">
        <w:rPr>
          <w:rFonts w:ascii="標楷體" w:eastAsia="標楷體" w:hAnsi="標楷體" w:cs="Courier New" w:hint="eastAsia"/>
          <w:kern w:val="16"/>
        </w:rPr>
        <w:t>個月內向立法院財政委員會提出書面報告。</w:t>
      </w:r>
    </w:p>
    <w:p w:rsidR="00AC1EC0" w:rsidRPr="007711ED" w:rsidRDefault="00AC1EC0" w:rsidP="00AC1EC0">
      <w:pPr>
        <w:autoSpaceDE w:val="0"/>
        <w:autoSpaceDN w:val="0"/>
        <w:ind w:leftChars="5" w:left="643" w:hangingChars="196" w:hanging="627"/>
        <w:jc w:val="both"/>
        <w:rPr>
          <w:rFonts w:ascii="標楷體" w:eastAsia="標楷體" w:hAnsi="標楷體"/>
        </w:rPr>
      </w:pPr>
      <w:r w:rsidRPr="007711ED">
        <w:rPr>
          <w:rFonts w:ascii="標楷體" w:eastAsia="標楷體" w:hAnsi="標楷體" w:hint="eastAsia"/>
        </w:rPr>
        <w:t xml:space="preserve">　　　　　　　　　　提案人：</w:t>
      </w:r>
      <w:r w:rsidR="00CA1760" w:rsidRPr="007711ED">
        <w:rPr>
          <w:rFonts w:ascii="標楷體" w:eastAsia="標楷體" w:hAnsi="標楷體" w:hint="eastAsia"/>
        </w:rPr>
        <w:t>高嘉瑜</w:t>
      </w:r>
    </w:p>
    <w:p w:rsidR="00CA1760" w:rsidRPr="007711ED" w:rsidRDefault="00CA1760" w:rsidP="00CA1760">
      <w:pPr>
        <w:tabs>
          <w:tab w:val="left" w:pos="3660"/>
        </w:tabs>
        <w:autoSpaceDE w:val="0"/>
        <w:autoSpaceDN w:val="0"/>
        <w:ind w:leftChars="4" w:left="669" w:hangingChars="205" w:hanging="656"/>
        <w:jc w:val="both"/>
        <w:rPr>
          <w:rFonts w:ascii="標楷體" w:eastAsia="標楷體" w:hAnsi="標楷體" w:cs="Courier New"/>
          <w:kern w:val="16"/>
        </w:rPr>
      </w:pPr>
      <w:r w:rsidRPr="007711ED">
        <w:rPr>
          <w:rFonts w:ascii="標楷體" w:eastAsia="標楷體" w:hAnsi="標楷體" w:hint="eastAsia"/>
        </w:rPr>
        <w:t xml:space="preserve">　　　　　　　　　　連署人：林楚茵　鍾佳濱　</w:t>
      </w:r>
      <w:r w:rsidRPr="007711ED">
        <w:rPr>
          <w:rFonts w:hAnsi="標楷體" w:hint="eastAsia"/>
        </w:rPr>
        <w:t>余天</w:t>
      </w:r>
      <w:r w:rsidRPr="007711ED">
        <w:rPr>
          <w:rFonts w:ascii="標楷體" w:eastAsia="標楷體" w:hAnsi="標楷體" w:hint="eastAsia"/>
        </w:rPr>
        <w:t xml:space="preserve">　</w:t>
      </w:r>
    </w:p>
    <w:p w:rsidR="00C04963" w:rsidRPr="007711ED"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rPr>
      </w:pPr>
      <w:r w:rsidRPr="007711ED">
        <w:rPr>
          <w:rFonts w:ascii="標楷體" w:eastAsia="標楷體" w:hAnsi="標楷體" w:hint="eastAsia"/>
          <w:b/>
        </w:rPr>
        <w:lastRenderedPageBreak/>
        <w:t>散會</w:t>
      </w:r>
    </w:p>
    <w:sectPr w:rsidR="00C04963" w:rsidRPr="007711ED"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0DC9" w:rsidRDefault="002D0DC9">
      <w:pPr>
        <w:spacing w:line="240" w:lineRule="auto"/>
      </w:pPr>
      <w:r>
        <w:separator/>
      </w:r>
    </w:p>
  </w:endnote>
  <w:endnote w:type="continuationSeparator" w:id="0">
    <w:p w:rsidR="002D0DC9" w:rsidRDefault="002D0D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7711ED">
      <w:rPr>
        <w:rStyle w:val="ab"/>
        <w:noProof/>
      </w:rPr>
      <w:t>1</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0DC9" w:rsidRDefault="002D0DC9">
      <w:pPr>
        <w:spacing w:line="240" w:lineRule="auto"/>
      </w:pPr>
      <w:r>
        <w:separator/>
      </w:r>
    </w:p>
  </w:footnote>
  <w:footnote w:type="continuationSeparator" w:id="0">
    <w:p w:rsidR="002D0DC9" w:rsidRDefault="002D0DC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4B390C10"/>
    <w:multiLevelType w:val="hybridMultilevel"/>
    <w:tmpl w:val="BC64FF44"/>
    <w:lvl w:ilvl="0" w:tplc="3F02B0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4"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5"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6"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7"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7"/>
  </w:num>
  <w:num w:numId="3">
    <w:abstractNumId w:val="11"/>
  </w:num>
  <w:num w:numId="4">
    <w:abstractNumId w:val="9"/>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6"/>
  </w:num>
  <w:num w:numId="10">
    <w:abstractNumId w:val="10"/>
  </w:num>
  <w:num w:numId="11">
    <w:abstractNumId w:val="15"/>
  </w:num>
  <w:num w:numId="12">
    <w:abstractNumId w:val="3"/>
  </w:num>
  <w:num w:numId="13">
    <w:abstractNumId w:val="16"/>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3"/>
  </w:num>
  <w:num w:numId="20">
    <w:abstractNumId w:val="5"/>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276E"/>
    <w:rsid w:val="00032CD3"/>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41F"/>
    <w:rsid w:val="000547FA"/>
    <w:rsid w:val="00056C51"/>
    <w:rsid w:val="00057205"/>
    <w:rsid w:val="00057FAC"/>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54F"/>
    <w:rsid w:val="00080B30"/>
    <w:rsid w:val="00081553"/>
    <w:rsid w:val="00081DBB"/>
    <w:rsid w:val="00081FC3"/>
    <w:rsid w:val="000833DD"/>
    <w:rsid w:val="00086200"/>
    <w:rsid w:val="00087208"/>
    <w:rsid w:val="00090FA2"/>
    <w:rsid w:val="0009101A"/>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40B"/>
    <w:rsid w:val="000E3CA6"/>
    <w:rsid w:val="000E3CC5"/>
    <w:rsid w:val="000E44F9"/>
    <w:rsid w:val="000E46F7"/>
    <w:rsid w:val="000E4D3F"/>
    <w:rsid w:val="000E7009"/>
    <w:rsid w:val="000F0EBD"/>
    <w:rsid w:val="000F1477"/>
    <w:rsid w:val="000F1677"/>
    <w:rsid w:val="000F1BE6"/>
    <w:rsid w:val="000F2E52"/>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3C37"/>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3F3A"/>
    <w:rsid w:val="00145DCE"/>
    <w:rsid w:val="001473AE"/>
    <w:rsid w:val="001503C4"/>
    <w:rsid w:val="00150571"/>
    <w:rsid w:val="001509CC"/>
    <w:rsid w:val="0015187C"/>
    <w:rsid w:val="001518F9"/>
    <w:rsid w:val="00151E58"/>
    <w:rsid w:val="0015236C"/>
    <w:rsid w:val="00155A5C"/>
    <w:rsid w:val="00155AB4"/>
    <w:rsid w:val="00156551"/>
    <w:rsid w:val="0015665C"/>
    <w:rsid w:val="00156A76"/>
    <w:rsid w:val="00156DD4"/>
    <w:rsid w:val="001572DA"/>
    <w:rsid w:val="00157AFE"/>
    <w:rsid w:val="00163B5A"/>
    <w:rsid w:val="00164A0E"/>
    <w:rsid w:val="0016685A"/>
    <w:rsid w:val="0016697B"/>
    <w:rsid w:val="00167956"/>
    <w:rsid w:val="001727EE"/>
    <w:rsid w:val="001744F3"/>
    <w:rsid w:val="0017627C"/>
    <w:rsid w:val="00176485"/>
    <w:rsid w:val="00176895"/>
    <w:rsid w:val="00177086"/>
    <w:rsid w:val="001802E8"/>
    <w:rsid w:val="00180667"/>
    <w:rsid w:val="00182DDB"/>
    <w:rsid w:val="00183DDD"/>
    <w:rsid w:val="001849A8"/>
    <w:rsid w:val="00184ED0"/>
    <w:rsid w:val="00185134"/>
    <w:rsid w:val="001860BA"/>
    <w:rsid w:val="0019164D"/>
    <w:rsid w:val="0019396D"/>
    <w:rsid w:val="00193B43"/>
    <w:rsid w:val="00195547"/>
    <w:rsid w:val="001958FF"/>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14C2"/>
    <w:rsid w:val="001C2E4A"/>
    <w:rsid w:val="001C2E6E"/>
    <w:rsid w:val="001C3CCA"/>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E7CBC"/>
    <w:rsid w:val="001F03EC"/>
    <w:rsid w:val="001F0B8A"/>
    <w:rsid w:val="001F4AD5"/>
    <w:rsid w:val="001F522B"/>
    <w:rsid w:val="001F75B3"/>
    <w:rsid w:val="001F7C35"/>
    <w:rsid w:val="002003DA"/>
    <w:rsid w:val="00200648"/>
    <w:rsid w:val="00200871"/>
    <w:rsid w:val="00200DF1"/>
    <w:rsid w:val="00202878"/>
    <w:rsid w:val="002050FB"/>
    <w:rsid w:val="00207292"/>
    <w:rsid w:val="002100ED"/>
    <w:rsid w:val="00210221"/>
    <w:rsid w:val="002107E4"/>
    <w:rsid w:val="00211C8C"/>
    <w:rsid w:val="00211EEA"/>
    <w:rsid w:val="00212B3E"/>
    <w:rsid w:val="00212E8E"/>
    <w:rsid w:val="002147ED"/>
    <w:rsid w:val="00215069"/>
    <w:rsid w:val="00215D55"/>
    <w:rsid w:val="0021637A"/>
    <w:rsid w:val="002165CE"/>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57E4"/>
    <w:rsid w:val="002463F8"/>
    <w:rsid w:val="00246EB5"/>
    <w:rsid w:val="00251220"/>
    <w:rsid w:val="0025221E"/>
    <w:rsid w:val="00252A51"/>
    <w:rsid w:val="002558DA"/>
    <w:rsid w:val="00255B9B"/>
    <w:rsid w:val="002603C6"/>
    <w:rsid w:val="0026189E"/>
    <w:rsid w:val="00261AE8"/>
    <w:rsid w:val="002629C9"/>
    <w:rsid w:val="002635A9"/>
    <w:rsid w:val="00263EE4"/>
    <w:rsid w:val="00264FAA"/>
    <w:rsid w:val="00267015"/>
    <w:rsid w:val="002670EE"/>
    <w:rsid w:val="00270B61"/>
    <w:rsid w:val="002755D6"/>
    <w:rsid w:val="002758A0"/>
    <w:rsid w:val="002810E0"/>
    <w:rsid w:val="002831FC"/>
    <w:rsid w:val="00283A16"/>
    <w:rsid w:val="00283A2B"/>
    <w:rsid w:val="0028401B"/>
    <w:rsid w:val="00284C1C"/>
    <w:rsid w:val="00284CD4"/>
    <w:rsid w:val="002855AE"/>
    <w:rsid w:val="002863E4"/>
    <w:rsid w:val="002921B8"/>
    <w:rsid w:val="002922FC"/>
    <w:rsid w:val="0029230D"/>
    <w:rsid w:val="002923F2"/>
    <w:rsid w:val="00292763"/>
    <w:rsid w:val="002939DB"/>
    <w:rsid w:val="00295722"/>
    <w:rsid w:val="00295B2C"/>
    <w:rsid w:val="00297184"/>
    <w:rsid w:val="002A0D0E"/>
    <w:rsid w:val="002A1A5F"/>
    <w:rsid w:val="002A27F4"/>
    <w:rsid w:val="002A4502"/>
    <w:rsid w:val="002A4898"/>
    <w:rsid w:val="002A587C"/>
    <w:rsid w:val="002A794B"/>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0DC9"/>
    <w:rsid w:val="002D14CA"/>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DF6"/>
    <w:rsid w:val="00314702"/>
    <w:rsid w:val="00315576"/>
    <w:rsid w:val="00316F5E"/>
    <w:rsid w:val="00317414"/>
    <w:rsid w:val="0031763C"/>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290E"/>
    <w:rsid w:val="0035291F"/>
    <w:rsid w:val="00355C92"/>
    <w:rsid w:val="003565D9"/>
    <w:rsid w:val="00357377"/>
    <w:rsid w:val="003573BD"/>
    <w:rsid w:val="003577B1"/>
    <w:rsid w:val="00357E98"/>
    <w:rsid w:val="003615FB"/>
    <w:rsid w:val="003702CD"/>
    <w:rsid w:val="003709A7"/>
    <w:rsid w:val="003712BA"/>
    <w:rsid w:val="00374010"/>
    <w:rsid w:val="00374207"/>
    <w:rsid w:val="00376016"/>
    <w:rsid w:val="00377331"/>
    <w:rsid w:val="00380156"/>
    <w:rsid w:val="00382A3A"/>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4F80"/>
    <w:rsid w:val="003A7269"/>
    <w:rsid w:val="003B0D2D"/>
    <w:rsid w:val="003B1016"/>
    <w:rsid w:val="003B6D7A"/>
    <w:rsid w:val="003B7189"/>
    <w:rsid w:val="003C0BC7"/>
    <w:rsid w:val="003C1579"/>
    <w:rsid w:val="003C2351"/>
    <w:rsid w:val="003C2D6A"/>
    <w:rsid w:val="003C3A08"/>
    <w:rsid w:val="003C3D84"/>
    <w:rsid w:val="003C3FE9"/>
    <w:rsid w:val="003C4864"/>
    <w:rsid w:val="003C55ED"/>
    <w:rsid w:val="003C7DD4"/>
    <w:rsid w:val="003D0B0F"/>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3C3C"/>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1FDC"/>
    <w:rsid w:val="00443DF4"/>
    <w:rsid w:val="00444DE6"/>
    <w:rsid w:val="00447552"/>
    <w:rsid w:val="004505A8"/>
    <w:rsid w:val="0045129A"/>
    <w:rsid w:val="00451848"/>
    <w:rsid w:val="00451A3E"/>
    <w:rsid w:val="00452E65"/>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4DB7"/>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561A"/>
    <w:rsid w:val="004964BF"/>
    <w:rsid w:val="00497026"/>
    <w:rsid w:val="004979E4"/>
    <w:rsid w:val="004A2B2C"/>
    <w:rsid w:val="004A2E6A"/>
    <w:rsid w:val="004A4544"/>
    <w:rsid w:val="004A4ED8"/>
    <w:rsid w:val="004A53F2"/>
    <w:rsid w:val="004A5BD2"/>
    <w:rsid w:val="004A7E23"/>
    <w:rsid w:val="004A7EB3"/>
    <w:rsid w:val="004B027F"/>
    <w:rsid w:val="004B2E23"/>
    <w:rsid w:val="004B31C1"/>
    <w:rsid w:val="004B45D7"/>
    <w:rsid w:val="004B4C0B"/>
    <w:rsid w:val="004C124D"/>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4F7772"/>
    <w:rsid w:val="00503303"/>
    <w:rsid w:val="00504A27"/>
    <w:rsid w:val="00505451"/>
    <w:rsid w:val="005056E6"/>
    <w:rsid w:val="0050718A"/>
    <w:rsid w:val="00510690"/>
    <w:rsid w:val="0051135C"/>
    <w:rsid w:val="005176FD"/>
    <w:rsid w:val="00520303"/>
    <w:rsid w:val="00521D98"/>
    <w:rsid w:val="005232A9"/>
    <w:rsid w:val="005236F8"/>
    <w:rsid w:val="00524DA5"/>
    <w:rsid w:val="0052607B"/>
    <w:rsid w:val="00530D30"/>
    <w:rsid w:val="00531DE6"/>
    <w:rsid w:val="00533D90"/>
    <w:rsid w:val="0053473E"/>
    <w:rsid w:val="0053622E"/>
    <w:rsid w:val="00536A69"/>
    <w:rsid w:val="00537F58"/>
    <w:rsid w:val="00537FFB"/>
    <w:rsid w:val="00543686"/>
    <w:rsid w:val="0054510D"/>
    <w:rsid w:val="005473BD"/>
    <w:rsid w:val="005502F3"/>
    <w:rsid w:val="00550423"/>
    <w:rsid w:val="00551734"/>
    <w:rsid w:val="005531A3"/>
    <w:rsid w:val="005547B8"/>
    <w:rsid w:val="00556CA5"/>
    <w:rsid w:val="005571D7"/>
    <w:rsid w:val="00561DB8"/>
    <w:rsid w:val="00564B88"/>
    <w:rsid w:val="00565434"/>
    <w:rsid w:val="0056557F"/>
    <w:rsid w:val="005702A9"/>
    <w:rsid w:val="005717FF"/>
    <w:rsid w:val="00571D08"/>
    <w:rsid w:val="005720FD"/>
    <w:rsid w:val="0057305F"/>
    <w:rsid w:val="00573AB8"/>
    <w:rsid w:val="00574F67"/>
    <w:rsid w:val="00575965"/>
    <w:rsid w:val="0058002D"/>
    <w:rsid w:val="0058132F"/>
    <w:rsid w:val="00581D4F"/>
    <w:rsid w:val="00582203"/>
    <w:rsid w:val="005830B7"/>
    <w:rsid w:val="00583940"/>
    <w:rsid w:val="005842B3"/>
    <w:rsid w:val="0058618C"/>
    <w:rsid w:val="00586C63"/>
    <w:rsid w:val="0058732F"/>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C7A8D"/>
    <w:rsid w:val="005D0A03"/>
    <w:rsid w:val="005D197B"/>
    <w:rsid w:val="005D2F26"/>
    <w:rsid w:val="005D373E"/>
    <w:rsid w:val="005D3A22"/>
    <w:rsid w:val="005D40F0"/>
    <w:rsid w:val="005D461F"/>
    <w:rsid w:val="005D4D24"/>
    <w:rsid w:val="005E00F6"/>
    <w:rsid w:val="005E037D"/>
    <w:rsid w:val="005E14D3"/>
    <w:rsid w:val="005E1ED9"/>
    <w:rsid w:val="005E23F5"/>
    <w:rsid w:val="005E3311"/>
    <w:rsid w:val="005E3572"/>
    <w:rsid w:val="005E35B2"/>
    <w:rsid w:val="005E4CFE"/>
    <w:rsid w:val="005E5CF3"/>
    <w:rsid w:val="005F1458"/>
    <w:rsid w:val="005F1B4C"/>
    <w:rsid w:val="005F3951"/>
    <w:rsid w:val="005F4DB3"/>
    <w:rsid w:val="005F547A"/>
    <w:rsid w:val="005F63D9"/>
    <w:rsid w:val="005F69F5"/>
    <w:rsid w:val="006006C9"/>
    <w:rsid w:val="00600934"/>
    <w:rsid w:val="006024C7"/>
    <w:rsid w:val="00604CA6"/>
    <w:rsid w:val="006059DE"/>
    <w:rsid w:val="00606638"/>
    <w:rsid w:val="0061021F"/>
    <w:rsid w:val="00611BC4"/>
    <w:rsid w:val="006138FA"/>
    <w:rsid w:val="006139AA"/>
    <w:rsid w:val="00615F64"/>
    <w:rsid w:val="0061656A"/>
    <w:rsid w:val="00617667"/>
    <w:rsid w:val="00617F9E"/>
    <w:rsid w:val="00621666"/>
    <w:rsid w:val="00622276"/>
    <w:rsid w:val="00622CA5"/>
    <w:rsid w:val="00623288"/>
    <w:rsid w:val="00623A58"/>
    <w:rsid w:val="00624A8E"/>
    <w:rsid w:val="0062510E"/>
    <w:rsid w:val="006255D3"/>
    <w:rsid w:val="006257B8"/>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CA6"/>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A0A"/>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0AF1"/>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256C"/>
    <w:rsid w:val="006F39C8"/>
    <w:rsid w:val="006F46C6"/>
    <w:rsid w:val="006F4AE3"/>
    <w:rsid w:val="006F51EE"/>
    <w:rsid w:val="006F53B9"/>
    <w:rsid w:val="006F7AEE"/>
    <w:rsid w:val="00700DCA"/>
    <w:rsid w:val="00702E45"/>
    <w:rsid w:val="00703BB4"/>
    <w:rsid w:val="007042BA"/>
    <w:rsid w:val="00705914"/>
    <w:rsid w:val="00706D9A"/>
    <w:rsid w:val="00712784"/>
    <w:rsid w:val="00714160"/>
    <w:rsid w:val="00714F06"/>
    <w:rsid w:val="00714FBF"/>
    <w:rsid w:val="007156F0"/>
    <w:rsid w:val="00716302"/>
    <w:rsid w:val="00716E37"/>
    <w:rsid w:val="0072053E"/>
    <w:rsid w:val="0072159A"/>
    <w:rsid w:val="00722637"/>
    <w:rsid w:val="00723886"/>
    <w:rsid w:val="00723E6F"/>
    <w:rsid w:val="007261E2"/>
    <w:rsid w:val="00727B65"/>
    <w:rsid w:val="007321F2"/>
    <w:rsid w:val="00733543"/>
    <w:rsid w:val="00734004"/>
    <w:rsid w:val="00734B1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11ED"/>
    <w:rsid w:val="00772189"/>
    <w:rsid w:val="00772312"/>
    <w:rsid w:val="0077597C"/>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3FC"/>
    <w:rsid w:val="007D0C0C"/>
    <w:rsid w:val="007D1E00"/>
    <w:rsid w:val="007D6CB2"/>
    <w:rsid w:val="007D6F47"/>
    <w:rsid w:val="007D7171"/>
    <w:rsid w:val="007D76DE"/>
    <w:rsid w:val="007E1A0D"/>
    <w:rsid w:val="007E2FA0"/>
    <w:rsid w:val="007E3558"/>
    <w:rsid w:val="007E45A6"/>
    <w:rsid w:val="007E4C54"/>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0A"/>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3A1"/>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1011"/>
    <w:rsid w:val="0084371D"/>
    <w:rsid w:val="00845A81"/>
    <w:rsid w:val="00846078"/>
    <w:rsid w:val="00846774"/>
    <w:rsid w:val="00846CE8"/>
    <w:rsid w:val="0084727B"/>
    <w:rsid w:val="008518EA"/>
    <w:rsid w:val="008529DB"/>
    <w:rsid w:val="00852DF7"/>
    <w:rsid w:val="00856D12"/>
    <w:rsid w:val="00856E24"/>
    <w:rsid w:val="0085786E"/>
    <w:rsid w:val="00857963"/>
    <w:rsid w:val="00857B15"/>
    <w:rsid w:val="00857CBC"/>
    <w:rsid w:val="0086058F"/>
    <w:rsid w:val="0086213C"/>
    <w:rsid w:val="00862308"/>
    <w:rsid w:val="00863759"/>
    <w:rsid w:val="0086632E"/>
    <w:rsid w:val="00866437"/>
    <w:rsid w:val="00866F2E"/>
    <w:rsid w:val="0086722D"/>
    <w:rsid w:val="008678E6"/>
    <w:rsid w:val="0087057F"/>
    <w:rsid w:val="00870720"/>
    <w:rsid w:val="00871C05"/>
    <w:rsid w:val="00872012"/>
    <w:rsid w:val="00874BFA"/>
    <w:rsid w:val="00876D3E"/>
    <w:rsid w:val="00880C5C"/>
    <w:rsid w:val="008813C5"/>
    <w:rsid w:val="00881C79"/>
    <w:rsid w:val="008832E2"/>
    <w:rsid w:val="00885581"/>
    <w:rsid w:val="0088599C"/>
    <w:rsid w:val="00885A6D"/>
    <w:rsid w:val="008906BD"/>
    <w:rsid w:val="00893500"/>
    <w:rsid w:val="008936E3"/>
    <w:rsid w:val="008939CC"/>
    <w:rsid w:val="00893CD0"/>
    <w:rsid w:val="00893DEF"/>
    <w:rsid w:val="00894542"/>
    <w:rsid w:val="00894AE6"/>
    <w:rsid w:val="00895F8F"/>
    <w:rsid w:val="008A05B2"/>
    <w:rsid w:val="008A0BDE"/>
    <w:rsid w:val="008A328B"/>
    <w:rsid w:val="008A4070"/>
    <w:rsid w:val="008A6102"/>
    <w:rsid w:val="008A7B7C"/>
    <w:rsid w:val="008B0457"/>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37E"/>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3533"/>
    <w:rsid w:val="009136EF"/>
    <w:rsid w:val="00913C51"/>
    <w:rsid w:val="00914705"/>
    <w:rsid w:val="00914DE6"/>
    <w:rsid w:val="00914FB9"/>
    <w:rsid w:val="00920C8A"/>
    <w:rsid w:val="00922027"/>
    <w:rsid w:val="009228AA"/>
    <w:rsid w:val="00922B64"/>
    <w:rsid w:val="00923332"/>
    <w:rsid w:val="00926E5B"/>
    <w:rsid w:val="0092709E"/>
    <w:rsid w:val="00930193"/>
    <w:rsid w:val="009318BF"/>
    <w:rsid w:val="00931F56"/>
    <w:rsid w:val="00932659"/>
    <w:rsid w:val="00934C5B"/>
    <w:rsid w:val="009360C5"/>
    <w:rsid w:val="00940B5D"/>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77251"/>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C3FFC"/>
    <w:rsid w:val="009D2452"/>
    <w:rsid w:val="009D27AE"/>
    <w:rsid w:val="009D3930"/>
    <w:rsid w:val="009D4042"/>
    <w:rsid w:val="009D4FBC"/>
    <w:rsid w:val="009D51A3"/>
    <w:rsid w:val="009D6420"/>
    <w:rsid w:val="009D64F9"/>
    <w:rsid w:val="009E10A3"/>
    <w:rsid w:val="009E53AF"/>
    <w:rsid w:val="009E67E0"/>
    <w:rsid w:val="009E6C08"/>
    <w:rsid w:val="009E7F35"/>
    <w:rsid w:val="009F16FA"/>
    <w:rsid w:val="009F3092"/>
    <w:rsid w:val="009F3477"/>
    <w:rsid w:val="009F3D0A"/>
    <w:rsid w:val="009F59AE"/>
    <w:rsid w:val="009F6525"/>
    <w:rsid w:val="00A04084"/>
    <w:rsid w:val="00A1089D"/>
    <w:rsid w:val="00A111EF"/>
    <w:rsid w:val="00A11E89"/>
    <w:rsid w:val="00A12806"/>
    <w:rsid w:val="00A14031"/>
    <w:rsid w:val="00A141F3"/>
    <w:rsid w:val="00A15C85"/>
    <w:rsid w:val="00A15DCC"/>
    <w:rsid w:val="00A1662E"/>
    <w:rsid w:val="00A20FCF"/>
    <w:rsid w:val="00A23700"/>
    <w:rsid w:val="00A23CF6"/>
    <w:rsid w:val="00A24B31"/>
    <w:rsid w:val="00A25378"/>
    <w:rsid w:val="00A25EDD"/>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0F63"/>
    <w:rsid w:val="00A51F70"/>
    <w:rsid w:val="00A5293F"/>
    <w:rsid w:val="00A52FCC"/>
    <w:rsid w:val="00A55284"/>
    <w:rsid w:val="00A61290"/>
    <w:rsid w:val="00A6150C"/>
    <w:rsid w:val="00A62901"/>
    <w:rsid w:val="00A62B36"/>
    <w:rsid w:val="00A62F40"/>
    <w:rsid w:val="00A64B01"/>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D07"/>
    <w:rsid w:val="00AB0F5C"/>
    <w:rsid w:val="00AB2581"/>
    <w:rsid w:val="00AB2F75"/>
    <w:rsid w:val="00AB467A"/>
    <w:rsid w:val="00AB4AA5"/>
    <w:rsid w:val="00AB4C06"/>
    <w:rsid w:val="00AB5629"/>
    <w:rsid w:val="00AB697B"/>
    <w:rsid w:val="00AB71B2"/>
    <w:rsid w:val="00AC0D43"/>
    <w:rsid w:val="00AC1EC0"/>
    <w:rsid w:val="00AC27C8"/>
    <w:rsid w:val="00AC2951"/>
    <w:rsid w:val="00AC468E"/>
    <w:rsid w:val="00AC51AC"/>
    <w:rsid w:val="00AC640A"/>
    <w:rsid w:val="00AC7CC6"/>
    <w:rsid w:val="00AD2C9A"/>
    <w:rsid w:val="00AD5088"/>
    <w:rsid w:val="00AD6EBF"/>
    <w:rsid w:val="00AD73D0"/>
    <w:rsid w:val="00AE03E2"/>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5CF6"/>
    <w:rsid w:val="00B27759"/>
    <w:rsid w:val="00B30B4F"/>
    <w:rsid w:val="00B30BEB"/>
    <w:rsid w:val="00B311AD"/>
    <w:rsid w:val="00B31D91"/>
    <w:rsid w:val="00B322E3"/>
    <w:rsid w:val="00B3266D"/>
    <w:rsid w:val="00B3325C"/>
    <w:rsid w:val="00B36779"/>
    <w:rsid w:val="00B406B4"/>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412"/>
    <w:rsid w:val="00B64BDA"/>
    <w:rsid w:val="00B66E28"/>
    <w:rsid w:val="00B672E0"/>
    <w:rsid w:val="00B67552"/>
    <w:rsid w:val="00B74660"/>
    <w:rsid w:val="00B75251"/>
    <w:rsid w:val="00B7696A"/>
    <w:rsid w:val="00B76A2E"/>
    <w:rsid w:val="00B76F93"/>
    <w:rsid w:val="00B77E2A"/>
    <w:rsid w:val="00B81180"/>
    <w:rsid w:val="00B81A59"/>
    <w:rsid w:val="00B82D9C"/>
    <w:rsid w:val="00B84949"/>
    <w:rsid w:val="00B84F11"/>
    <w:rsid w:val="00B85E56"/>
    <w:rsid w:val="00B86540"/>
    <w:rsid w:val="00B869ED"/>
    <w:rsid w:val="00B86B60"/>
    <w:rsid w:val="00B87757"/>
    <w:rsid w:val="00B90533"/>
    <w:rsid w:val="00B90832"/>
    <w:rsid w:val="00B915C1"/>
    <w:rsid w:val="00B918F6"/>
    <w:rsid w:val="00B9248E"/>
    <w:rsid w:val="00B92DDF"/>
    <w:rsid w:val="00B93CE8"/>
    <w:rsid w:val="00B946A7"/>
    <w:rsid w:val="00B951F4"/>
    <w:rsid w:val="00B96243"/>
    <w:rsid w:val="00B977D1"/>
    <w:rsid w:val="00BA0652"/>
    <w:rsid w:val="00BA15DF"/>
    <w:rsid w:val="00BA1C27"/>
    <w:rsid w:val="00BA4704"/>
    <w:rsid w:val="00BA51EB"/>
    <w:rsid w:val="00BA7255"/>
    <w:rsid w:val="00BA73CC"/>
    <w:rsid w:val="00BB03CB"/>
    <w:rsid w:val="00BB082B"/>
    <w:rsid w:val="00BB1553"/>
    <w:rsid w:val="00BB170E"/>
    <w:rsid w:val="00BB21BA"/>
    <w:rsid w:val="00BB300B"/>
    <w:rsid w:val="00BB3FC9"/>
    <w:rsid w:val="00BB40B9"/>
    <w:rsid w:val="00BB4B85"/>
    <w:rsid w:val="00BB4E57"/>
    <w:rsid w:val="00BB5D44"/>
    <w:rsid w:val="00BB6C8C"/>
    <w:rsid w:val="00BB75FA"/>
    <w:rsid w:val="00BB77BB"/>
    <w:rsid w:val="00BC0379"/>
    <w:rsid w:val="00BC2B4F"/>
    <w:rsid w:val="00BC3528"/>
    <w:rsid w:val="00BC36F9"/>
    <w:rsid w:val="00BC3F5D"/>
    <w:rsid w:val="00BC474A"/>
    <w:rsid w:val="00BC67E6"/>
    <w:rsid w:val="00BC7716"/>
    <w:rsid w:val="00BD0F5F"/>
    <w:rsid w:val="00BD167D"/>
    <w:rsid w:val="00BD2056"/>
    <w:rsid w:val="00BD3228"/>
    <w:rsid w:val="00BD4B5F"/>
    <w:rsid w:val="00BD4C37"/>
    <w:rsid w:val="00BD5FDE"/>
    <w:rsid w:val="00BD6944"/>
    <w:rsid w:val="00BE052C"/>
    <w:rsid w:val="00BE1567"/>
    <w:rsid w:val="00BE2D59"/>
    <w:rsid w:val="00BE5905"/>
    <w:rsid w:val="00BE6069"/>
    <w:rsid w:val="00BE6492"/>
    <w:rsid w:val="00BF19AE"/>
    <w:rsid w:val="00BF2297"/>
    <w:rsid w:val="00BF524B"/>
    <w:rsid w:val="00BF5D9B"/>
    <w:rsid w:val="00BF764B"/>
    <w:rsid w:val="00C00366"/>
    <w:rsid w:val="00C00A36"/>
    <w:rsid w:val="00C00A6C"/>
    <w:rsid w:val="00C01500"/>
    <w:rsid w:val="00C02119"/>
    <w:rsid w:val="00C04963"/>
    <w:rsid w:val="00C04FE6"/>
    <w:rsid w:val="00C05485"/>
    <w:rsid w:val="00C05892"/>
    <w:rsid w:val="00C065A4"/>
    <w:rsid w:val="00C07F39"/>
    <w:rsid w:val="00C10E77"/>
    <w:rsid w:val="00C1129B"/>
    <w:rsid w:val="00C12885"/>
    <w:rsid w:val="00C13872"/>
    <w:rsid w:val="00C1392E"/>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8A"/>
    <w:rsid w:val="00C842FC"/>
    <w:rsid w:val="00C85757"/>
    <w:rsid w:val="00C908DE"/>
    <w:rsid w:val="00C94710"/>
    <w:rsid w:val="00C94927"/>
    <w:rsid w:val="00C97366"/>
    <w:rsid w:val="00C97A55"/>
    <w:rsid w:val="00CA0B01"/>
    <w:rsid w:val="00CA1760"/>
    <w:rsid w:val="00CA222A"/>
    <w:rsid w:val="00CA2D82"/>
    <w:rsid w:val="00CA2DD4"/>
    <w:rsid w:val="00CA4371"/>
    <w:rsid w:val="00CA5F08"/>
    <w:rsid w:val="00CB0FE2"/>
    <w:rsid w:val="00CB29E6"/>
    <w:rsid w:val="00CB58A3"/>
    <w:rsid w:val="00CB63EE"/>
    <w:rsid w:val="00CB7E34"/>
    <w:rsid w:val="00CC14FC"/>
    <w:rsid w:val="00CC265E"/>
    <w:rsid w:val="00CC3C5F"/>
    <w:rsid w:val="00CC62FE"/>
    <w:rsid w:val="00CC7EB2"/>
    <w:rsid w:val="00CD0093"/>
    <w:rsid w:val="00CD2112"/>
    <w:rsid w:val="00CD2DC6"/>
    <w:rsid w:val="00CD3E65"/>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2101"/>
    <w:rsid w:val="00D13654"/>
    <w:rsid w:val="00D1495A"/>
    <w:rsid w:val="00D200E2"/>
    <w:rsid w:val="00D20C3D"/>
    <w:rsid w:val="00D21E30"/>
    <w:rsid w:val="00D23C39"/>
    <w:rsid w:val="00D24E4F"/>
    <w:rsid w:val="00D24E63"/>
    <w:rsid w:val="00D259A2"/>
    <w:rsid w:val="00D27A2D"/>
    <w:rsid w:val="00D3114E"/>
    <w:rsid w:val="00D32FEC"/>
    <w:rsid w:val="00D34CBD"/>
    <w:rsid w:val="00D3612A"/>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0D7A"/>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4DA"/>
    <w:rsid w:val="00D90BEE"/>
    <w:rsid w:val="00D91016"/>
    <w:rsid w:val="00D920D3"/>
    <w:rsid w:val="00D9741D"/>
    <w:rsid w:val="00DA135D"/>
    <w:rsid w:val="00DA142A"/>
    <w:rsid w:val="00DA1DBB"/>
    <w:rsid w:val="00DA214E"/>
    <w:rsid w:val="00DA35E8"/>
    <w:rsid w:val="00DA3A7F"/>
    <w:rsid w:val="00DA41B0"/>
    <w:rsid w:val="00DA4E57"/>
    <w:rsid w:val="00DA57DC"/>
    <w:rsid w:val="00DA627A"/>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AE8"/>
    <w:rsid w:val="00DE1F4A"/>
    <w:rsid w:val="00DE209B"/>
    <w:rsid w:val="00DE2FD8"/>
    <w:rsid w:val="00DE3CAF"/>
    <w:rsid w:val="00DE3D9B"/>
    <w:rsid w:val="00DE4233"/>
    <w:rsid w:val="00DE60D5"/>
    <w:rsid w:val="00DE7893"/>
    <w:rsid w:val="00DE7A36"/>
    <w:rsid w:val="00DF0863"/>
    <w:rsid w:val="00DF1B41"/>
    <w:rsid w:val="00DF2AA9"/>
    <w:rsid w:val="00DF3B37"/>
    <w:rsid w:val="00DF3CF8"/>
    <w:rsid w:val="00DF3E93"/>
    <w:rsid w:val="00DF6118"/>
    <w:rsid w:val="00DF7507"/>
    <w:rsid w:val="00DF783D"/>
    <w:rsid w:val="00E01B18"/>
    <w:rsid w:val="00E02A6A"/>
    <w:rsid w:val="00E02E62"/>
    <w:rsid w:val="00E05575"/>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6A7E"/>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523D"/>
    <w:rsid w:val="00E47F91"/>
    <w:rsid w:val="00E50203"/>
    <w:rsid w:val="00E508E4"/>
    <w:rsid w:val="00E50B5A"/>
    <w:rsid w:val="00E50CF1"/>
    <w:rsid w:val="00E51B97"/>
    <w:rsid w:val="00E52AAC"/>
    <w:rsid w:val="00E52B48"/>
    <w:rsid w:val="00E530FE"/>
    <w:rsid w:val="00E53883"/>
    <w:rsid w:val="00E54C7A"/>
    <w:rsid w:val="00E5678D"/>
    <w:rsid w:val="00E60ADC"/>
    <w:rsid w:val="00E63B24"/>
    <w:rsid w:val="00E648B5"/>
    <w:rsid w:val="00E648ED"/>
    <w:rsid w:val="00E6518A"/>
    <w:rsid w:val="00E66A3D"/>
    <w:rsid w:val="00E67A3A"/>
    <w:rsid w:val="00E732AE"/>
    <w:rsid w:val="00E75E45"/>
    <w:rsid w:val="00E778D8"/>
    <w:rsid w:val="00E77D90"/>
    <w:rsid w:val="00E8270F"/>
    <w:rsid w:val="00E8308A"/>
    <w:rsid w:val="00E83162"/>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C64B9"/>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14E7"/>
    <w:rsid w:val="00F026C9"/>
    <w:rsid w:val="00F03A7B"/>
    <w:rsid w:val="00F0406C"/>
    <w:rsid w:val="00F04DDF"/>
    <w:rsid w:val="00F054FF"/>
    <w:rsid w:val="00F1213F"/>
    <w:rsid w:val="00F15479"/>
    <w:rsid w:val="00F16491"/>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1344"/>
    <w:rsid w:val="00F52303"/>
    <w:rsid w:val="00F52B44"/>
    <w:rsid w:val="00F53149"/>
    <w:rsid w:val="00F54D05"/>
    <w:rsid w:val="00F55146"/>
    <w:rsid w:val="00F55CE8"/>
    <w:rsid w:val="00F56BB8"/>
    <w:rsid w:val="00F56FE0"/>
    <w:rsid w:val="00F632DC"/>
    <w:rsid w:val="00F633CD"/>
    <w:rsid w:val="00F653EB"/>
    <w:rsid w:val="00F65C0A"/>
    <w:rsid w:val="00F6672B"/>
    <w:rsid w:val="00F66AC5"/>
    <w:rsid w:val="00F66D70"/>
    <w:rsid w:val="00F70843"/>
    <w:rsid w:val="00F70ECA"/>
    <w:rsid w:val="00F71839"/>
    <w:rsid w:val="00F72B2C"/>
    <w:rsid w:val="00F74A07"/>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3889"/>
    <w:rsid w:val="00F97AD7"/>
    <w:rsid w:val="00FA0245"/>
    <w:rsid w:val="00FA037F"/>
    <w:rsid w:val="00FA0E76"/>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2FB9"/>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18FE319-D030-4E92-97B6-1ECB8D858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1760"/>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styleId="afe">
    <w:name w:val="List Paragraph"/>
    <w:basedOn w:val="a"/>
    <w:uiPriority w:val="34"/>
    <w:qFormat/>
    <w:rsid w:val="007156F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450637801">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513377459">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DBC03-CA0E-41E0-B763-95B4A5FA2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316</TotalTime>
  <Pages>1</Pages>
  <Words>517</Words>
  <Characters>2947</Characters>
  <Application>Microsoft Office Word</Application>
  <DocSecurity>0</DocSecurity>
  <Lines>24</Lines>
  <Paragraphs>6</Paragraphs>
  <ScaleCrop>false</ScaleCrop>
  <Company>立法院</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46</cp:revision>
  <cp:lastPrinted>2021-05-10T08:22:00Z</cp:lastPrinted>
  <dcterms:created xsi:type="dcterms:W3CDTF">2021-03-22T03:51:00Z</dcterms:created>
  <dcterms:modified xsi:type="dcterms:W3CDTF">2021-05-10T08:23:00Z</dcterms:modified>
</cp:coreProperties>
</file>