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F55" w:rsidRPr="00463F55" w:rsidRDefault="00811524" w:rsidP="00463F55">
      <w:pPr>
        <w:keepNext/>
        <w:spacing w:beforeLines="50" w:before="180"/>
        <w:outlineLvl w:val="0"/>
        <w:rPr>
          <w:rFonts w:ascii="標楷體" w:eastAsia="標楷體" w:hAnsi="標楷體" w:cs="Times New Roman"/>
          <w:b/>
          <w:sz w:val="36"/>
          <w:szCs w:val="36"/>
        </w:rPr>
      </w:pPr>
      <w:bookmarkStart w:id="0" w:name="_Toc44418838"/>
      <w:bookmarkStart w:id="1" w:name="_Toc44419222"/>
      <w:bookmarkStart w:id="2" w:name="_Toc44419463"/>
      <w:bookmarkStart w:id="3" w:name="_GoBack"/>
      <w:r>
        <w:rPr>
          <w:rFonts w:ascii="標楷體" w:eastAsia="標楷體" w:hAnsi="標楷體" w:cs="Times New Roman" w:hint="eastAsia"/>
          <w:b/>
          <w:sz w:val="36"/>
          <w:szCs w:val="36"/>
        </w:rPr>
        <w:t>第10屆第3會期</w:t>
      </w:r>
      <w:r w:rsidR="0091218A" w:rsidRPr="0091218A">
        <w:rPr>
          <w:rFonts w:ascii="標楷體" w:eastAsia="標楷體" w:hAnsi="標楷體" w:cs="Times New Roman" w:hint="eastAsia"/>
          <w:b/>
          <w:sz w:val="36"/>
          <w:szCs w:val="36"/>
        </w:rPr>
        <w:t>審查(處理)完竣</w:t>
      </w:r>
      <w:r w:rsidR="0091218A">
        <w:rPr>
          <w:rFonts w:ascii="標楷體" w:eastAsia="標楷體" w:hAnsi="標楷體" w:cs="Times New Roman" w:hint="eastAsia"/>
          <w:b/>
          <w:sz w:val="36"/>
          <w:szCs w:val="36"/>
        </w:rPr>
        <w:t>之</w:t>
      </w:r>
      <w:r w:rsidR="0091218A" w:rsidRPr="00463F5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財團法人預（決）算案</w:t>
      </w:r>
      <w:bookmarkEnd w:id="3"/>
      <w:r w:rsidR="0091218A" w:rsidRPr="00463F5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 w:rsidR="0091218A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1</w:t>
      </w:r>
      <w:r w:rsidR="0091218A" w:rsidRPr="00463F5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p w:rsidR="00463F55" w:rsidRPr="00463F55" w:rsidRDefault="00463F55" w:rsidP="00463F55">
      <w:pPr>
        <w:spacing w:line="440" w:lineRule="exact"/>
        <w:jc w:val="right"/>
        <w:rPr>
          <w:rFonts w:ascii="Calibri" w:eastAsia="新細明體" w:hAnsi="Calibri" w:cs="Times New Roman"/>
          <w:szCs w:val="22"/>
        </w:rPr>
      </w:pPr>
      <w:r w:rsidRPr="00463F55">
        <w:rPr>
          <w:rFonts w:ascii="標楷體" w:eastAsia="標楷體" w:hAnsi="標楷體" w:cs="Times New Roman" w:hint="eastAsia"/>
          <w:sz w:val="28"/>
          <w:szCs w:val="28"/>
        </w:rPr>
        <w:t>更新時間：</w:t>
      </w:r>
      <w:r>
        <w:rPr>
          <w:rFonts w:ascii="標楷體" w:eastAsia="標楷體" w:hAnsi="標楷體" w:cs="Times New Roman" w:hint="eastAsia"/>
          <w:sz w:val="28"/>
          <w:szCs w:val="28"/>
        </w:rPr>
        <w:t>110</w:t>
      </w:r>
      <w:r w:rsidRPr="00463F55">
        <w:rPr>
          <w:rFonts w:ascii="標楷體" w:eastAsia="標楷體" w:hAnsi="標楷體" w:cs="Times New Roman" w:hint="eastAsia"/>
          <w:sz w:val="28"/>
          <w:szCs w:val="28"/>
        </w:rPr>
        <w:t>年</w:t>
      </w:r>
      <w:r>
        <w:rPr>
          <w:rFonts w:ascii="標楷體" w:eastAsia="標楷體" w:hAnsi="標楷體" w:cs="Times New Roman" w:hint="eastAsia"/>
          <w:sz w:val="28"/>
          <w:szCs w:val="28"/>
        </w:rPr>
        <w:t>6</w:t>
      </w:r>
      <w:r w:rsidRPr="00463F55">
        <w:rPr>
          <w:rFonts w:ascii="標楷體" w:eastAsia="標楷體" w:hAnsi="標楷體" w:cs="Times New Roman" w:hint="eastAsia"/>
          <w:sz w:val="28"/>
          <w:szCs w:val="28"/>
        </w:rPr>
        <w:t>月</w:t>
      </w:r>
      <w:r>
        <w:rPr>
          <w:rFonts w:ascii="標楷體" w:eastAsia="標楷體" w:hAnsi="標楷體" w:cs="Times New Roman" w:hint="eastAsia"/>
          <w:sz w:val="28"/>
          <w:szCs w:val="28"/>
        </w:rPr>
        <w:t>4</w:t>
      </w:r>
      <w:r w:rsidRPr="00463F55">
        <w:rPr>
          <w:rFonts w:ascii="標楷體" w:eastAsia="標楷體" w:hAnsi="標楷體" w:cs="Times New Roman" w:hint="eastAsia"/>
          <w:sz w:val="28"/>
          <w:szCs w:val="28"/>
        </w:rPr>
        <w:t>日</w:t>
      </w:r>
    </w:p>
    <w:p w:rsidR="00463F55" w:rsidRPr="00463F55" w:rsidRDefault="00463F55" w:rsidP="00463F55">
      <w:pPr>
        <w:keepNext/>
        <w:numPr>
          <w:ilvl w:val="0"/>
          <w:numId w:val="2"/>
        </w:numPr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bookmarkStart w:id="4" w:name="_Toc44418840"/>
      <w:bookmarkStart w:id="5" w:name="_Toc44419224"/>
      <w:bookmarkStart w:id="6" w:name="_Toc44419465"/>
      <w:bookmarkEnd w:id="0"/>
      <w:bookmarkEnd w:id="1"/>
      <w:bookmarkEnd w:id="2"/>
      <w:r w:rsidRPr="00463F5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財團法人預（決）算案（</w:t>
      </w:r>
      <w:r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1</w:t>
      </w:r>
      <w:r w:rsidRPr="00463F5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  <w:bookmarkEnd w:id="4"/>
      <w:bookmarkEnd w:id="5"/>
      <w:bookmarkEnd w:id="6"/>
    </w:p>
    <w:tbl>
      <w:tblPr>
        <w:tblW w:w="49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7"/>
        <w:gridCol w:w="4001"/>
        <w:gridCol w:w="1585"/>
        <w:gridCol w:w="898"/>
        <w:gridCol w:w="1179"/>
        <w:gridCol w:w="1572"/>
      </w:tblGrid>
      <w:tr w:rsidR="00463F55" w:rsidRPr="00894389" w:rsidTr="00925838">
        <w:trPr>
          <w:trHeight w:val="20"/>
          <w:jc w:val="center"/>
        </w:trPr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156276" w:rsidRDefault="00463F55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5627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  由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</w:t>
            </w:r>
            <w:r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及</w:t>
            </w: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會次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AA453C" w:rsidRDefault="00463F55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AA453C">
              <w:rPr>
                <w:rFonts w:ascii="標楷體" w:eastAsia="標楷體" w:hAnsi="標楷體" w:cs="Times New Roman" w:hint="eastAsia"/>
                <w:b/>
                <w:bCs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F55" w:rsidRPr="00894389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委員會審竣</w:t>
            </w:r>
          </w:p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F55" w:rsidRPr="00894389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院會備查</w:t>
            </w:r>
          </w:p>
          <w:p w:rsidR="00463F55" w:rsidRPr="00894389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</w:tr>
      <w:tr w:rsidR="00463F55" w:rsidRPr="0011773F" w:rsidTr="00925838">
        <w:trPr>
          <w:trHeight w:val="20"/>
          <w:jc w:val="center"/>
        </w:trPr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F55" w:rsidRPr="0011773F" w:rsidRDefault="00463F55" w:rsidP="00463F55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F55" w:rsidRPr="000351BC" w:rsidRDefault="00463F55" w:rsidP="00925838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351BC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衛生福利部函送財團法人毒藥物防治發展基金會、兼善醫學基金會、鄭德齡醫學發展基金會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、</w:t>
            </w:r>
            <w:r w:rsidRPr="000351BC">
              <w:rPr>
                <w:rFonts w:ascii="標楷體" w:eastAsia="標楷體" w:hAnsi="標楷體" w:cs="Times New Roman" w:hint="eastAsia"/>
                <w:sz w:val="28"/>
                <w:szCs w:val="28"/>
              </w:rPr>
              <w:t>中華民國寄生蟲防治會、微窗醫學基金會及國光慈善事業基金會107年度營運及資金運用計畫案。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F55" w:rsidRPr="000351BC" w:rsidRDefault="00463F55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351BC">
              <w:rPr>
                <w:rFonts w:ascii="標楷體" w:eastAsia="標楷體" w:hAnsi="標楷體" w:cs="Times New Roman" w:hint="eastAsia"/>
                <w:sz w:val="28"/>
                <w:szCs w:val="28"/>
              </w:rPr>
              <w:t>106.10.13</w:t>
            </w:r>
          </w:p>
          <w:p w:rsidR="00463F55" w:rsidRPr="000351BC" w:rsidRDefault="00463F55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351BC">
              <w:rPr>
                <w:rFonts w:ascii="標楷體" w:eastAsia="標楷體" w:hAnsi="標楷體" w:cs="Times New Roman" w:hint="eastAsia"/>
                <w:sz w:val="28"/>
                <w:szCs w:val="28"/>
              </w:rPr>
              <w:t>(9-4-3)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F55" w:rsidRPr="000351BC" w:rsidRDefault="00463F55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0351BC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F55" w:rsidRPr="00AF3D5B" w:rsidRDefault="00463F55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F55" w:rsidRPr="00894389" w:rsidRDefault="00463F55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</w:tbl>
    <w:p w:rsidR="007007FC" w:rsidRPr="00463F55" w:rsidRDefault="007007FC"/>
    <w:sectPr w:rsidR="007007FC" w:rsidRPr="00463F55" w:rsidSect="00463F55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09DD" w:rsidRDefault="00C009DD" w:rsidP="00811524">
      <w:r>
        <w:separator/>
      </w:r>
    </w:p>
  </w:endnote>
  <w:endnote w:type="continuationSeparator" w:id="0">
    <w:p w:rsidR="00C009DD" w:rsidRDefault="00C009DD" w:rsidP="00811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細明體">
    <w:panose1 w:val="02020309000000000000"/>
    <w:charset w:val="88"/>
    <w:family w:val="modern"/>
    <w:pitch w:val="fixed"/>
    <w:sig w:usb0="F1002BFF" w:usb1="29DFFFFF" w:usb2="00000037" w:usb3="00000000" w:csb0="003F00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09DD" w:rsidRDefault="00C009DD" w:rsidP="00811524">
      <w:r>
        <w:separator/>
      </w:r>
    </w:p>
  </w:footnote>
  <w:footnote w:type="continuationSeparator" w:id="0">
    <w:p w:rsidR="00C009DD" w:rsidRDefault="00C009DD" w:rsidP="008115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58587FCD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B1E67C2"/>
    <w:multiLevelType w:val="multilevel"/>
    <w:tmpl w:val="BF10506E"/>
    <w:lvl w:ilvl="0">
      <w:start w:val="2"/>
      <w:numFmt w:val="taiwaneseCountingThousand"/>
      <w:pStyle w:val="30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2"/>
    <w:lvlOverride w:ilvl="0">
      <w:startOverride w:val="2"/>
    </w:lvlOverride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F55"/>
    <w:rsid w:val="00463F55"/>
    <w:rsid w:val="007007FC"/>
    <w:rsid w:val="00811524"/>
    <w:rsid w:val="008C6FF9"/>
    <w:rsid w:val="0091218A"/>
    <w:rsid w:val="00C009DD"/>
    <w:rsid w:val="00C762F1"/>
    <w:rsid w:val="00F4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03B482-5DF5-45D4-BE1E-09118706C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FF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條"/>
    <w:basedOn w:val="a"/>
    <w:link w:val="a4"/>
    <w:qFormat/>
    <w:rsid w:val="008C6FF9"/>
    <w:pPr>
      <w:kinsoku w:val="0"/>
      <w:overflowPunct w:val="0"/>
      <w:spacing w:line="380" w:lineRule="exact"/>
      <w:ind w:leftChars="50" w:left="330" w:rightChars="50" w:right="120" w:hangingChars="100" w:hanging="21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4">
    <w:name w:val="條 字元"/>
    <w:basedOn w:val="a0"/>
    <w:link w:val="a3"/>
    <w:rsid w:val="008C6FF9"/>
    <w:rPr>
      <w:rFonts w:ascii="Times New Roman" w:eastAsia="華康細明體" w:hAnsi="Times New Roman" w:cs="Times New Roman"/>
      <w:noProof/>
      <w:sz w:val="21"/>
    </w:rPr>
  </w:style>
  <w:style w:type="paragraph" w:customStyle="1" w:styleId="a5">
    <w:name w:val="項"/>
    <w:basedOn w:val="a"/>
    <w:link w:val="a6"/>
    <w:qFormat/>
    <w:rsid w:val="008C6FF9"/>
    <w:pPr>
      <w:kinsoku w:val="0"/>
      <w:overflowPunct w:val="0"/>
      <w:spacing w:line="380" w:lineRule="exact"/>
      <w:ind w:leftChars="150" w:left="360" w:rightChars="50" w:right="120" w:firstLineChars="200" w:firstLine="42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6">
    <w:name w:val="項 字元"/>
    <w:basedOn w:val="a0"/>
    <w:link w:val="a5"/>
    <w:rsid w:val="008C6FF9"/>
    <w:rPr>
      <w:rFonts w:ascii="Times New Roman" w:eastAsia="華康細明體" w:hAnsi="Times New Roman" w:cs="Times New Roman"/>
      <w:noProof/>
      <w:sz w:val="21"/>
    </w:rPr>
  </w:style>
  <w:style w:type="paragraph" w:customStyle="1" w:styleId="a7">
    <w:name w:val="提案人"/>
    <w:basedOn w:val="a"/>
    <w:link w:val="a8"/>
    <w:qFormat/>
    <w:rsid w:val="008C6FF9"/>
    <w:pPr>
      <w:kinsoku w:val="0"/>
      <w:overflowPunct w:val="0"/>
      <w:spacing w:line="380" w:lineRule="exact"/>
      <w:ind w:leftChars="50" w:left="120" w:rightChars="50" w:right="120"/>
      <w:textAlignment w:val="center"/>
    </w:pPr>
    <w:rPr>
      <w:rFonts w:ascii="華康細明體" w:eastAsia="華康細明體" w:hAnsi="華康細明體" w:cs="華康細明體"/>
      <w:b/>
      <w:noProof/>
      <w:sz w:val="21"/>
    </w:rPr>
  </w:style>
  <w:style w:type="character" w:customStyle="1" w:styleId="a8">
    <w:name w:val="提案人 字元"/>
    <w:basedOn w:val="a0"/>
    <w:link w:val="a7"/>
    <w:rsid w:val="008C6FF9"/>
    <w:rPr>
      <w:rFonts w:ascii="華康細明體" w:eastAsia="華康細明體" w:hAnsi="華康細明體" w:cs="華康細明體"/>
      <w:b/>
      <w:noProof/>
      <w:sz w:val="21"/>
    </w:rPr>
  </w:style>
  <w:style w:type="paragraph" w:customStyle="1" w:styleId="a9">
    <w:name w:val="款"/>
    <w:basedOn w:val="a"/>
    <w:link w:val="aa"/>
    <w:qFormat/>
    <w:rsid w:val="008C6FF9"/>
    <w:pPr>
      <w:kinsoku w:val="0"/>
      <w:overflowPunct w:val="0"/>
      <w:spacing w:line="380" w:lineRule="exact"/>
      <w:ind w:leftChars="150" w:left="570" w:rightChars="50" w:right="120" w:hangingChars="100" w:hanging="21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a">
    <w:name w:val="款 字元"/>
    <w:basedOn w:val="a0"/>
    <w:link w:val="a9"/>
    <w:rsid w:val="008C6FF9"/>
    <w:rPr>
      <w:rFonts w:ascii="Times New Roman" w:eastAsia="華康細明體" w:hAnsi="Times New Roman" w:cs="Times New Roman"/>
      <w:noProof/>
      <w:sz w:val="21"/>
    </w:rPr>
  </w:style>
  <w:style w:type="paragraph" w:customStyle="1" w:styleId="-">
    <w:name w:val="日程-說明"/>
    <w:basedOn w:val="a"/>
    <w:qFormat/>
    <w:rsid w:val="00F42F34"/>
    <w:pPr>
      <w:snapToGrid w:val="0"/>
      <w:spacing w:line="500" w:lineRule="exact"/>
      <w:ind w:leftChars="100" w:left="1231" w:hangingChars="413" w:hanging="991"/>
    </w:pPr>
    <w:rPr>
      <w:rFonts w:ascii="微軟正黑體" w:eastAsia="微軟正黑體" w:hAnsi="微軟正黑體" w:cs="Times New Roman"/>
    </w:rPr>
  </w:style>
  <w:style w:type="paragraph" w:customStyle="1" w:styleId="3">
    <w:name w:val="標題3(一)會務報告"/>
    <w:basedOn w:val="a"/>
    <w:next w:val="a"/>
    <w:qFormat/>
    <w:rsid w:val="00463F55"/>
    <w:pPr>
      <w:keepNext/>
      <w:numPr>
        <w:numId w:val="1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0">
    <w:name w:val="標題3(二)會務報告"/>
    <w:basedOn w:val="3"/>
    <w:next w:val="a"/>
    <w:qFormat/>
    <w:rsid w:val="00463F55"/>
    <w:pPr>
      <w:numPr>
        <w:numId w:val="3"/>
      </w:numPr>
      <w:spacing w:beforeLines="50" w:before="50"/>
    </w:pPr>
  </w:style>
  <w:style w:type="paragraph" w:styleId="ab">
    <w:name w:val="List Paragraph"/>
    <w:basedOn w:val="a"/>
    <w:uiPriority w:val="34"/>
    <w:qFormat/>
    <w:rsid w:val="00463F55"/>
    <w:pPr>
      <w:ind w:leftChars="200" w:left="480"/>
    </w:pPr>
    <w:rPr>
      <w:szCs w:val="22"/>
    </w:rPr>
  </w:style>
  <w:style w:type="paragraph" w:styleId="ac">
    <w:name w:val="header"/>
    <w:basedOn w:val="a"/>
    <w:link w:val="ad"/>
    <w:uiPriority w:val="99"/>
    <w:unhideWhenUsed/>
    <w:rsid w:val="008115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811524"/>
    <w:rPr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8115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81152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>Toshiba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YingChieh Lai</dc:creator>
  <cp:keywords/>
  <dc:description/>
  <cp:lastModifiedBy>Windows 使用者</cp:lastModifiedBy>
  <cp:revision>4</cp:revision>
  <dcterms:created xsi:type="dcterms:W3CDTF">2021-06-03T12:50:00Z</dcterms:created>
  <dcterms:modified xsi:type="dcterms:W3CDTF">2021-06-04T05:27:00Z</dcterms:modified>
</cp:coreProperties>
</file>