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F55" w:rsidRPr="00463F55" w:rsidRDefault="000661CF" w:rsidP="00463F55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0" w:name="_Toc44418838"/>
      <w:bookmarkStart w:id="1" w:name="_Toc44419222"/>
      <w:bookmarkStart w:id="2" w:name="_Toc44419463"/>
      <w:bookmarkStart w:id="3" w:name="_GoBack"/>
      <w:r>
        <w:rPr>
          <w:rFonts w:ascii="標楷體" w:eastAsia="標楷體" w:hAnsi="標楷體" w:cs="Times New Roman" w:hint="eastAsia"/>
          <w:b/>
          <w:sz w:val="36"/>
          <w:szCs w:val="36"/>
        </w:rPr>
        <w:t>第10屆第3</w:t>
      </w:r>
      <w:r w:rsidR="0091218A" w:rsidRPr="0091218A">
        <w:rPr>
          <w:rFonts w:ascii="標楷體" w:eastAsia="標楷體" w:hAnsi="標楷體" w:cs="Times New Roman" w:hint="eastAsia"/>
          <w:b/>
          <w:sz w:val="36"/>
          <w:szCs w:val="36"/>
        </w:rPr>
        <w:t>會期審查(處理)完竣</w:t>
      </w:r>
      <w:r w:rsidR="0091218A">
        <w:rPr>
          <w:rFonts w:ascii="標楷體" w:eastAsia="標楷體" w:hAnsi="標楷體" w:cs="Times New Roman" w:hint="eastAsia"/>
          <w:b/>
          <w:sz w:val="36"/>
          <w:szCs w:val="36"/>
        </w:rPr>
        <w:t>之</w:t>
      </w:r>
      <w:r w:rsidR="00A052A1">
        <w:rPr>
          <w:rFonts w:ascii="標楷體" w:eastAsia="標楷體" w:hAnsi="標楷體" w:cs="Times New Roman" w:hint="eastAsia"/>
          <w:b/>
          <w:sz w:val="36"/>
          <w:szCs w:val="36"/>
        </w:rPr>
        <w:t>其他議案</w:t>
      </w:r>
      <w:bookmarkEnd w:id="3"/>
      <w:r w:rsidR="0091218A"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A052A1"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25</w:t>
      </w:r>
      <w:r w:rsidR="0091218A"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:rsidR="00463F55" w:rsidRPr="00463F55" w:rsidRDefault="00463F55" w:rsidP="00463F55">
      <w:pPr>
        <w:spacing w:line="440" w:lineRule="exact"/>
        <w:jc w:val="right"/>
        <w:rPr>
          <w:rFonts w:ascii="Calibri" w:eastAsia="新細明體" w:hAnsi="Calibri" w:cs="Times New Roman"/>
          <w:szCs w:val="22"/>
        </w:rPr>
      </w:pPr>
      <w:r w:rsidRPr="00463F55">
        <w:rPr>
          <w:rFonts w:ascii="標楷體" w:eastAsia="標楷體" w:hAnsi="標楷體" w:cs="Times New Roman" w:hint="eastAsia"/>
          <w:sz w:val="28"/>
          <w:szCs w:val="28"/>
        </w:rPr>
        <w:t>更新時間：</w:t>
      </w:r>
      <w:r>
        <w:rPr>
          <w:rFonts w:ascii="標楷體" w:eastAsia="標楷體" w:hAnsi="標楷體" w:cs="Times New Roman" w:hint="eastAsia"/>
          <w:sz w:val="28"/>
          <w:szCs w:val="28"/>
        </w:rPr>
        <w:t>110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年</w:t>
      </w:r>
      <w:r>
        <w:rPr>
          <w:rFonts w:ascii="標楷體" w:eastAsia="標楷體" w:hAnsi="標楷體" w:cs="Times New Roman" w:hint="eastAsia"/>
          <w:sz w:val="28"/>
          <w:szCs w:val="28"/>
        </w:rPr>
        <w:t>6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月</w:t>
      </w:r>
      <w:r>
        <w:rPr>
          <w:rFonts w:ascii="標楷體" w:eastAsia="標楷體" w:hAnsi="標楷體" w:cs="Times New Roman" w:hint="eastAsia"/>
          <w:sz w:val="28"/>
          <w:szCs w:val="28"/>
        </w:rPr>
        <w:t>4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日</w:t>
      </w:r>
    </w:p>
    <w:p w:rsidR="00463F55" w:rsidRPr="00A052A1" w:rsidRDefault="00A052A1" w:rsidP="003F2DDF">
      <w:pPr>
        <w:pStyle w:val="3"/>
        <w:numPr>
          <w:ilvl w:val="0"/>
          <w:numId w:val="2"/>
        </w:numPr>
      </w:pPr>
      <w:bookmarkStart w:id="4" w:name="_Toc44418882"/>
      <w:bookmarkStart w:id="5" w:name="_Toc44419266"/>
      <w:bookmarkStart w:id="6" w:name="_Toc44419507"/>
      <w:bookmarkEnd w:id="0"/>
      <w:bookmarkEnd w:id="1"/>
      <w:bookmarkEnd w:id="2"/>
      <w:r w:rsidRPr="00437BD8">
        <w:rPr>
          <w:rFonts w:hint="eastAsia"/>
        </w:rPr>
        <w:t>衛生福利部（</w:t>
      </w:r>
      <w:r>
        <w:rPr>
          <w:rFonts w:hint="eastAsia"/>
        </w:rPr>
        <w:t>12</w:t>
      </w:r>
      <w:r w:rsidRPr="00437BD8">
        <w:rPr>
          <w:rFonts w:hint="eastAsia"/>
        </w:rPr>
        <w:t>案）</w:t>
      </w:r>
      <w:bookmarkEnd w:id="4"/>
      <w:bookmarkEnd w:id="5"/>
      <w:bookmarkEnd w:id="6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8"/>
        <w:gridCol w:w="4000"/>
        <w:gridCol w:w="1644"/>
        <w:gridCol w:w="897"/>
        <w:gridCol w:w="1178"/>
        <w:gridCol w:w="1571"/>
      </w:tblGrid>
      <w:tr w:rsidR="007E5E27" w:rsidRPr="00894389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56276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AA453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</w:t>
            </w:r>
            <w:proofErr w:type="gramStart"/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竣</w:t>
            </w:r>
            <w:proofErr w:type="gramEnd"/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年度中央政府總預算附屬單位預算決議，檢送「擴大健保癌症新藥給付之具體改善」書面報告。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年度中央政府總預算附屬單位預算決議，檢送老人福利機構提升整建工程進度、服務品質及收容率書面報告。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年度中央政府總預算附屬單位預算決議，檢送「人工生殖補助政策後續規劃」書面報告。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年度中央政府總預算決議，檢送「食品管理工作」委辦計畫執行績效書面報告。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年度中央政府總預算附屬單位預算決議，檢送「健保改革規劃報告」。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福利部函為108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年度中央政府總預算附屬單位預算決議，有關老年醫學建立國家級研究中心說明。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「強化藥物創新產業發展之資源服務平台建置計畫」書面報告。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「國際健康產業新南向佈局計畫」半年執行效益報告。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E57686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「建置新南向國際健康產業服務管理中心及服務平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計畫」半年執行效益報告。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「針對新南向目標國家辦理國際醫療政策及宣導」半年執行效益報告。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福利部函送該部暨所屬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機關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年度截至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第4季止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「公務預算補（捐）助情形季報表」及「前瞻基礎建設計畫第2期特別預算補（捐）助情形季報表」。</w:t>
            </w:r>
          </w:p>
        </w:tc>
        <w:tc>
          <w:tcPr>
            <w:tcW w:w="853" w:type="pct"/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109.5.15（10-1-13）</w:t>
            </w:r>
          </w:p>
        </w:tc>
        <w:tc>
          <w:tcPr>
            <w:tcW w:w="466" w:type="pct"/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EB55D4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11773F" w:rsidRDefault="00A052A1" w:rsidP="00A052A1">
            <w:pPr>
              <w:pStyle w:val="ab"/>
              <w:numPr>
                <w:ilvl w:val="0"/>
                <w:numId w:val="5"/>
              </w:numPr>
              <w:spacing w:line="360" w:lineRule="exact"/>
              <w:ind w:leftChars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437BD8" w:rsidRDefault="00A052A1" w:rsidP="00925838">
            <w:pPr>
              <w:spacing w:line="360" w:lineRule="exact"/>
              <w:ind w:leftChars="27" w:left="65" w:firstLine="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石化工業區附近居民健康研究書面報告。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Start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108</w:t>
            </w:r>
            <w:proofErr w:type="gramEnd"/>
            <w:r w:rsidRPr="00437BD8">
              <w:rPr>
                <w:rFonts w:ascii="標楷體" w:eastAsia="標楷體" w:hAnsi="標楷體" w:cs="Times New Roman" w:hint="eastAsia"/>
                <w:sz w:val="28"/>
                <w:szCs w:val="28"/>
              </w:rPr>
              <w:t>年度中央政府總預算決議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109.12.25</w:t>
            </w:r>
          </w:p>
          <w:p w:rsidR="00A052A1" w:rsidRPr="00437BD8" w:rsidRDefault="00A052A1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42C34">
              <w:rPr>
                <w:rFonts w:ascii="標楷體" w:eastAsia="標楷體" w:hAnsi="標楷體" w:cs="Times New Roman" w:hint="eastAsia"/>
                <w:sz w:val="28"/>
                <w:szCs w:val="28"/>
              </w:rPr>
              <w:t>(10-2-10)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Pr="00EB55D4" w:rsidRDefault="00A052A1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52A1" w:rsidRDefault="00A052A1" w:rsidP="00925838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52A1" w:rsidRPr="00894389" w:rsidRDefault="00A052A1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E57686" w:rsidRDefault="00E57686" w:rsidP="00E57686">
      <w:pPr>
        <w:pStyle w:val="30"/>
        <w:numPr>
          <w:ilvl w:val="0"/>
          <w:numId w:val="6"/>
        </w:numPr>
        <w:spacing w:beforeLines="100" w:before="360"/>
        <w:ind w:left="624" w:hanging="142"/>
      </w:pPr>
      <w:bookmarkStart w:id="7" w:name="_Toc44418883"/>
      <w:bookmarkStart w:id="8" w:name="_Toc44419267"/>
      <w:bookmarkStart w:id="9" w:name="_Toc44419508"/>
      <w:r w:rsidRPr="00437BD8">
        <w:rPr>
          <w:rFonts w:hint="eastAsia"/>
        </w:rPr>
        <w:t>勞動部（</w:t>
      </w:r>
      <w:r>
        <w:t>9</w:t>
      </w:r>
      <w:r w:rsidRPr="00437BD8">
        <w:rPr>
          <w:rFonts w:hint="eastAsia"/>
        </w:rPr>
        <w:t>案）</w:t>
      </w:r>
      <w:bookmarkEnd w:id="7"/>
      <w:bookmarkEnd w:id="8"/>
      <w:bookmarkEnd w:id="9"/>
    </w:p>
    <w:tbl>
      <w:tblPr>
        <w:tblW w:w="50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5"/>
        <w:gridCol w:w="3825"/>
        <w:gridCol w:w="1560"/>
        <w:gridCol w:w="992"/>
        <w:gridCol w:w="1163"/>
        <w:gridCol w:w="1583"/>
      </w:tblGrid>
      <w:tr w:rsidR="00E57686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56276" w:rsidRDefault="00E57686" w:rsidP="00E57686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AA453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</w:t>
            </w:r>
            <w:proofErr w:type="gramStart"/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竣</w:t>
            </w:r>
            <w:proofErr w:type="gramEnd"/>
          </w:p>
          <w:p w:rsidR="00E57686" w:rsidRPr="0011773F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E57686" w:rsidRPr="00894389" w:rsidRDefault="00E57686" w:rsidP="00E57686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年度中央政府總預算附屬單位預算決議，檢送建立石化工業相關製程安全評估與職業安全基線資料庫之說明。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109.4.17（10-1-9）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年度中央政府總預算附屬單位預算決議，檢送「改善全國勞動檢查員勞動條件作為」書面報告。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109.4.17（10-1-9）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年度中央政府總預算決議，檢送積極檢討改</w:t>
            </w: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善職業病認定問題執行情形報告。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</w:t>
            </w: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lastRenderedPageBreak/>
              <w:t>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lastRenderedPageBreak/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年度中央政府總預算決議，檢送訂定呼吸防護計畫範本之說明。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年度中央政府總預算決議，檢送「提升我國職業安全衛生水準計畫」等執行情形書面報告。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109.4.24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(10-1-10)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年度中央政府總預算附屬單位預算決議，檢送庇護性就業人數、轉銜機制及營運績效書面報告。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109.5.1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年度中央政府總預算附屬單位預算決議，檢送改善公私部門身心障礙者定額進用情形書面報告。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109.5.1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年度中央政府總預算附屬單位預算決議，檢送檢討我國聘僱制度回歸總量管制制度之評估等書面報告。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109.5.8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686" w:rsidRPr="0011773F" w:rsidRDefault="00E57686" w:rsidP="00E57686">
            <w:pPr>
              <w:pStyle w:val="ab"/>
              <w:numPr>
                <w:ilvl w:val="0"/>
                <w:numId w:val="9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74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勞動部函為108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年度中央政府總預算附屬單位預算決議，檢送「對外籍勞工聘僱警戒指標進行檢討」等書面報告。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57686" w:rsidRDefault="00E57686" w:rsidP="00E57686">
            <w:pPr>
              <w:spacing w:line="32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109.5.8</w:t>
            </w:r>
          </w:p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57686" w:rsidRPr="000351BC" w:rsidRDefault="00E57686" w:rsidP="00E57686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E57686" w:rsidRDefault="00E57686" w:rsidP="00E57686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17" w:type="pct"/>
            <w:vAlign w:val="center"/>
          </w:tcPr>
          <w:p w:rsidR="00E57686" w:rsidRPr="00894389" w:rsidRDefault="00E57686" w:rsidP="00E57686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E57686" w:rsidRDefault="00930BBA" w:rsidP="009407D3">
      <w:pPr>
        <w:pStyle w:val="30"/>
        <w:numPr>
          <w:ilvl w:val="0"/>
          <w:numId w:val="10"/>
        </w:numPr>
        <w:spacing w:beforeLines="100" w:before="360"/>
        <w:ind w:left="624" w:hanging="142"/>
      </w:pPr>
      <w:bookmarkStart w:id="10" w:name="_Toc44418884"/>
      <w:bookmarkStart w:id="11" w:name="_Toc44419268"/>
      <w:bookmarkStart w:id="12" w:name="_Toc44419509"/>
      <w:r w:rsidRPr="00437BD8">
        <w:rPr>
          <w:rFonts w:hint="eastAsia"/>
        </w:rPr>
        <w:t>行政院環境保護署（</w:t>
      </w:r>
      <w:r>
        <w:t>4</w:t>
      </w:r>
      <w:r w:rsidRPr="00437BD8">
        <w:rPr>
          <w:rFonts w:hint="eastAsia"/>
        </w:rPr>
        <w:t>案）</w:t>
      </w:r>
      <w:bookmarkEnd w:id="10"/>
      <w:bookmarkEnd w:id="11"/>
      <w:bookmarkEnd w:id="1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6"/>
        <w:gridCol w:w="3834"/>
        <w:gridCol w:w="1560"/>
        <w:gridCol w:w="994"/>
        <w:gridCol w:w="1134"/>
        <w:gridCol w:w="1550"/>
      </w:tblGrid>
      <w:tr w:rsidR="00151174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56276" w:rsidRDefault="00151174" w:rsidP="0015117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AA453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Pr="00894389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</w:t>
            </w:r>
            <w:proofErr w:type="gramStart"/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竣</w:t>
            </w:r>
            <w:proofErr w:type="gramEnd"/>
          </w:p>
          <w:p w:rsidR="00151174" w:rsidRPr="0011773F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</w:t>
            </w: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環境保護署函為108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年度中央政府總預算附屬單位預算決議，檢送「資源回收調查、評估與規劃、輔導」預算費用書面報告。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109.4.17（10-1-9）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</w:t>
            </w: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環境保護署函為108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年度中央政府總預算決議，檢送「我國氣候變遷調適工作執行情形」書面報告。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109.4.24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(10-1-10)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行政院</w:t>
            </w: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環境保護署函為108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年度中央政府總預算附屬單位預算決議，檢送高雄市旗山區大林里</w:t>
            </w:r>
            <w:proofErr w:type="gramStart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中鋼轉爐石</w:t>
            </w:r>
            <w:proofErr w:type="gramEnd"/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掩埋農地之處置辦理情形。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7BD8">
              <w:rPr>
                <w:rFonts w:ascii="標楷體" w:eastAsia="標楷體" w:hAnsi="標楷體" w:hint="eastAsia"/>
                <w:sz w:val="28"/>
                <w:szCs w:val="28"/>
              </w:rPr>
              <w:t>109.5.1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(10-1-11)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7E5E27" w:rsidRPr="0011773F" w:rsidTr="007E5E27">
        <w:trPr>
          <w:trHeight w:val="20"/>
          <w:jc w:val="center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174" w:rsidRPr="0011773F" w:rsidRDefault="00151174" w:rsidP="00151174">
            <w:pPr>
              <w:pStyle w:val="ab"/>
              <w:numPr>
                <w:ilvl w:val="0"/>
                <w:numId w:val="13"/>
              </w:numPr>
              <w:spacing w:line="360" w:lineRule="exact"/>
              <w:ind w:leftChars="0" w:left="0" w:firstLine="109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991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行政院</w:t>
            </w:r>
            <w:proofErr w:type="gramStart"/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環境保護署函為108</w:t>
            </w:r>
            <w:proofErr w:type="gramEnd"/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年度中央政府總預算決議，檢送「我國氣候變遷調適工作執行情形」書面報告。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151174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109.12.4</w:t>
            </w:r>
          </w:p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D44A77">
              <w:rPr>
                <w:rFonts w:ascii="標楷體" w:eastAsia="標楷體" w:hAnsi="標楷體" w:hint="eastAsia"/>
                <w:sz w:val="28"/>
                <w:szCs w:val="28"/>
              </w:rPr>
              <w:t>10-2-6)</w:t>
            </w:r>
          </w:p>
        </w:tc>
        <w:tc>
          <w:tcPr>
            <w:tcW w:w="516" w:type="pct"/>
            <w:shd w:val="clear" w:color="auto" w:fill="auto"/>
            <w:vAlign w:val="center"/>
          </w:tcPr>
          <w:p w:rsidR="00151174" w:rsidRPr="000351BC" w:rsidRDefault="00151174" w:rsidP="00151174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8C108F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151174" w:rsidRDefault="00151174" w:rsidP="00151174">
            <w:pPr>
              <w:jc w:val="center"/>
            </w:pPr>
            <w:r w:rsidRPr="00885C96"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05" w:type="pct"/>
            <w:vAlign w:val="center"/>
          </w:tcPr>
          <w:p w:rsidR="00151174" w:rsidRPr="00894389" w:rsidRDefault="00151174" w:rsidP="00151174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A052A1" w:rsidRPr="00463F55" w:rsidRDefault="00A052A1"/>
    <w:sectPr w:rsidR="00A052A1" w:rsidRPr="00463F55" w:rsidSect="00463F55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975" w:rsidRDefault="00216975" w:rsidP="007E5E27">
      <w:r>
        <w:separator/>
      </w:r>
    </w:p>
  </w:endnote>
  <w:endnote w:type="continuationSeparator" w:id="0">
    <w:p w:rsidR="00216975" w:rsidRDefault="00216975" w:rsidP="007E5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F1002BFF" w:usb1="29DFFFFF" w:usb2="00000037" w:usb3="00000000" w:csb0="003F00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5E27" w:rsidRDefault="007E5E27" w:rsidP="007E5E27">
    <w:pPr>
      <w:pStyle w:val="af3"/>
      <w:jc w:val="center"/>
    </w:pPr>
    <w:r>
      <w:fldChar w:fldCharType="begin"/>
    </w:r>
    <w:r>
      <w:instrText>PAGE   \* MERGEFORMAT</w:instrText>
    </w:r>
    <w:r>
      <w:fldChar w:fldCharType="separate"/>
    </w:r>
    <w:r w:rsidR="000661CF" w:rsidRPr="000661CF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975" w:rsidRDefault="00216975" w:rsidP="007E5E27">
      <w:r>
        <w:separator/>
      </w:r>
    </w:p>
  </w:footnote>
  <w:footnote w:type="continuationSeparator" w:id="0">
    <w:p w:rsidR="00216975" w:rsidRDefault="00216975" w:rsidP="007E5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E384C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9423B81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ED767C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1233613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4C3B46D6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8587FCD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B1E67C2"/>
    <w:multiLevelType w:val="multilevel"/>
    <w:tmpl w:val="BF10506E"/>
    <w:lvl w:ilvl="0">
      <w:start w:val="2"/>
      <w:numFmt w:val="taiwaneseCountingThousand"/>
      <w:pStyle w:val="30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8" w15:restartNumberingAfterBreak="0">
    <w:nsid w:val="5B552675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4"/>
    <w:lvlOverride w:ilvl="0">
      <w:startOverride w:val="1"/>
    </w:lvlOverride>
  </w:num>
  <w:num w:numId="3">
    <w:abstractNumId w:val="7"/>
    <w:lvlOverride w:ilvl="0">
      <w:startOverride w:val="2"/>
    </w:lvlOverride>
  </w:num>
  <w:num w:numId="4">
    <w:abstractNumId w:val="7"/>
  </w:num>
  <w:num w:numId="5">
    <w:abstractNumId w:val="6"/>
  </w:num>
  <w:num w:numId="6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5"/>
  </w:num>
  <w:num w:numId="9">
    <w:abstractNumId w:val="3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55"/>
    <w:rsid w:val="000661CF"/>
    <w:rsid w:val="000E294E"/>
    <w:rsid w:val="00151174"/>
    <w:rsid w:val="00216975"/>
    <w:rsid w:val="00463F55"/>
    <w:rsid w:val="007007FC"/>
    <w:rsid w:val="007E5E27"/>
    <w:rsid w:val="008C6FF9"/>
    <w:rsid w:val="0091218A"/>
    <w:rsid w:val="00930BBA"/>
    <w:rsid w:val="00A052A1"/>
    <w:rsid w:val="00C762F1"/>
    <w:rsid w:val="00CB695B"/>
    <w:rsid w:val="00E57686"/>
    <w:rsid w:val="00F4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03B482-5DF5-45D4-BE1E-09118706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F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條"/>
    <w:basedOn w:val="a"/>
    <w:link w:val="a4"/>
    <w:qFormat/>
    <w:rsid w:val="008C6FF9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4">
    <w:name w:val="條 字元"/>
    <w:basedOn w:val="a0"/>
    <w:link w:val="a3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5">
    <w:name w:val="項"/>
    <w:basedOn w:val="a"/>
    <w:link w:val="a6"/>
    <w:qFormat/>
    <w:rsid w:val="008C6FF9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6">
    <w:name w:val="項 字元"/>
    <w:basedOn w:val="a0"/>
    <w:link w:val="a5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7">
    <w:name w:val="提案人"/>
    <w:basedOn w:val="a"/>
    <w:link w:val="a8"/>
    <w:qFormat/>
    <w:rsid w:val="008C6FF9"/>
    <w:pPr>
      <w:kinsoku w:val="0"/>
      <w:overflowPunct w:val="0"/>
      <w:spacing w:line="380" w:lineRule="exact"/>
      <w:ind w:leftChars="50" w:left="120" w:rightChars="50" w:right="120"/>
      <w:textAlignment w:val="center"/>
    </w:pPr>
    <w:rPr>
      <w:rFonts w:ascii="華康細明體" w:eastAsia="華康細明體" w:hAnsi="華康細明體" w:cs="華康細明體"/>
      <w:b/>
      <w:noProof/>
      <w:sz w:val="21"/>
    </w:rPr>
  </w:style>
  <w:style w:type="character" w:customStyle="1" w:styleId="a8">
    <w:name w:val="提案人 字元"/>
    <w:basedOn w:val="a0"/>
    <w:link w:val="a7"/>
    <w:rsid w:val="008C6FF9"/>
    <w:rPr>
      <w:rFonts w:ascii="華康細明體" w:eastAsia="華康細明體" w:hAnsi="華康細明體" w:cs="華康細明體"/>
      <w:b/>
      <w:noProof/>
      <w:sz w:val="21"/>
    </w:rPr>
  </w:style>
  <w:style w:type="paragraph" w:customStyle="1" w:styleId="a9">
    <w:name w:val="款"/>
    <w:basedOn w:val="a"/>
    <w:link w:val="aa"/>
    <w:qFormat/>
    <w:rsid w:val="008C6FF9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款 字元"/>
    <w:basedOn w:val="a0"/>
    <w:link w:val="a9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-">
    <w:name w:val="日程-說明"/>
    <w:basedOn w:val="a"/>
    <w:qFormat/>
    <w:rsid w:val="00F42F34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paragraph" w:customStyle="1" w:styleId="3">
    <w:name w:val="標題3(一)會務報告"/>
    <w:basedOn w:val="a"/>
    <w:next w:val="a"/>
    <w:link w:val="31"/>
    <w:qFormat/>
    <w:rsid w:val="00463F55"/>
    <w:pPr>
      <w:keepNext/>
      <w:numPr>
        <w:numId w:val="1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"/>
    <w:next w:val="a"/>
    <w:link w:val="32"/>
    <w:qFormat/>
    <w:rsid w:val="00463F55"/>
    <w:pPr>
      <w:numPr>
        <w:numId w:val="3"/>
      </w:numPr>
      <w:spacing w:beforeLines="50" w:before="50"/>
    </w:pPr>
  </w:style>
  <w:style w:type="paragraph" w:styleId="ab">
    <w:name w:val="List Paragraph"/>
    <w:basedOn w:val="a"/>
    <w:uiPriority w:val="34"/>
    <w:qFormat/>
    <w:rsid w:val="00463F55"/>
    <w:pPr>
      <w:ind w:leftChars="200" w:left="480"/>
    </w:pPr>
    <w:rPr>
      <w:szCs w:val="22"/>
    </w:rPr>
  </w:style>
  <w:style w:type="character" w:styleId="ac">
    <w:name w:val="annotation reference"/>
    <w:basedOn w:val="a0"/>
    <w:uiPriority w:val="99"/>
    <w:semiHidden/>
    <w:unhideWhenUsed/>
    <w:rsid w:val="00A052A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A052A1"/>
    <w:rPr>
      <w:szCs w:val="22"/>
    </w:rPr>
  </w:style>
  <w:style w:type="character" w:customStyle="1" w:styleId="ae">
    <w:name w:val="註解文字 字元"/>
    <w:basedOn w:val="a0"/>
    <w:link w:val="ad"/>
    <w:uiPriority w:val="99"/>
    <w:rsid w:val="00A052A1"/>
    <w:rPr>
      <w:szCs w:val="22"/>
    </w:rPr>
  </w:style>
  <w:style w:type="character" w:customStyle="1" w:styleId="31">
    <w:name w:val="標題3(一)會務報告 字元"/>
    <w:basedOn w:val="a0"/>
    <w:link w:val="3"/>
    <w:rsid w:val="00A052A1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f">
    <w:name w:val="Balloon Text"/>
    <w:basedOn w:val="a"/>
    <w:link w:val="af0"/>
    <w:uiPriority w:val="99"/>
    <w:semiHidden/>
    <w:unhideWhenUsed/>
    <w:rsid w:val="00A052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052A1"/>
    <w:rPr>
      <w:rFonts w:asciiTheme="majorHAnsi" w:eastAsiaTheme="majorEastAsia" w:hAnsiTheme="majorHAnsi" w:cstheme="majorBidi"/>
      <w:sz w:val="18"/>
      <w:szCs w:val="18"/>
    </w:rPr>
  </w:style>
  <w:style w:type="character" w:customStyle="1" w:styleId="32">
    <w:name w:val="標題3(二)會務報告 字元"/>
    <w:basedOn w:val="31"/>
    <w:link w:val="30"/>
    <w:rsid w:val="00E5768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f1">
    <w:name w:val="header"/>
    <w:basedOn w:val="a"/>
    <w:link w:val="af2"/>
    <w:uiPriority w:val="99"/>
    <w:unhideWhenUsed/>
    <w:rsid w:val="007E5E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E5E27"/>
    <w:rPr>
      <w:sz w:val="20"/>
      <w:szCs w:val="20"/>
    </w:rPr>
  </w:style>
  <w:style w:type="paragraph" w:styleId="af3">
    <w:name w:val="footer"/>
    <w:basedOn w:val="a"/>
    <w:link w:val="af4"/>
    <w:uiPriority w:val="99"/>
    <w:unhideWhenUsed/>
    <w:rsid w:val="007E5E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4">
    <w:name w:val="頁尾 字元"/>
    <w:basedOn w:val="a0"/>
    <w:link w:val="af3"/>
    <w:uiPriority w:val="99"/>
    <w:rsid w:val="007E5E2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420</Words>
  <Characters>2397</Characters>
  <Application>Microsoft Office Word</Application>
  <DocSecurity>0</DocSecurity>
  <Lines>19</Lines>
  <Paragraphs>5</Paragraphs>
  <ScaleCrop>false</ScaleCrop>
  <Company>Toshiba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YingChieh Lai</dc:creator>
  <cp:keywords/>
  <dc:description/>
  <cp:lastModifiedBy>Windows 使用者</cp:lastModifiedBy>
  <cp:revision>7</cp:revision>
  <dcterms:created xsi:type="dcterms:W3CDTF">2021-06-03T12:51:00Z</dcterms:created>
  <dcterms:modified xsi:type="dcterms:W3CDTF">2021-06-04T05:29:00Z</dcterms:modified>
</cp:coreProperties>
</file>