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EA1A4" w14:textId="77777777" w:rsidR="00583940" w:rsidRPr="00812C06" w:rsidRDefault="00094DEC" w:rsidP="00812C06">
      <w:pPr>
        <w:ind w:left="1602" w:rightChars="-149" w:right="-477" w:hangingChars="500" w:hanging="1602"/>
        <w:jc w:val="both"/>
        <w:rPr>
          <w:rFonts w:ascii="標楷體" w:eastAsia="標楷體" w:hAnsi="標楷體"/>
          <w:b/>
        </w:rPr>
      </w:pPr>
      <w:r w:rsidRPr="00812C06">
        <w:rPr>
          <w:rFonts w:ascii="標楷體" w:eastAsia="標楷體" w:hAnsi="標楷體" w:hint="eastAsia"/>
          <w:b/>
        </w:rPr>
        <w:t>立法院第10屆第</w:t>
      </w:r>
      <w:r w:rsidR="00C13EB2" w:rsidRPr="00812C06">
        <w:rPr>
          <w:rFonts w:ascii="標楷體" w:eastAsia="標楷體" w:hAnsi="標楷體" w:hint="eastAsia"/>
          <w:b/>
        </w:rPr>
        <w:t>4</w:t>
      </w:r>
      <w:r w:rsidRPr="00812C06">
        <w:rPr>
          <w:rFonts w:ascii="標楷體" w:eastAsia="標楷體" w:hAnsi="標楷體" w:hint="eastAsia"/>
          <w:b/>
        </w:rPr>
        <w:t>會期財政委員會第</w:t>
      </w:r>
      <w:r w:rsidR="00C13EB2" w:rsidRPr="00812C06">
        <w:rPr>
          <w:rFonts w:ascii="標楷體" w:eastAsia="標楷體" w:hAnsi="標楷體" w:hint="eastAsia"/>
          <w:b/>
        </w:rPr>
        <w:t>7</w:t>
      </w:r>
      <w:r w:rsidRPr="00812C06">
        <w:rPr>
          <w:rFonts w:ascii="標楷體" w:eastAsia="標楷體" w:hAnsi="標楷體" w:hint="eastAsia"/>
          <w:b/>
        </w:rPr>
        <w:t>次全體委員會議議事錄</w:t>
      </w:r>
    </w:p>
    <w:p w14:paraId="622BF941" w14:textId="29F80569" w:rsidR="00156DD4" w:rsidRPr="00812C06" w:rsidRDefault="00583940" w:rsidP="00812C06">
      <w:pPr>
        <w:autoSpaceDE w:val="0"/>
        <w:autoSpaceDN w:val="0"/>
        <w:ind w:left="1600" w:rightChars="-149" w:right="-477" w:hangingChars="500" w:hanging="1600"/>
        <w:rPr>
          <w:rFonts w:ascii="標楷體" w:eastAsia="標楷體" w:hAnsi="標楷體"/>
          <w:w w:val="95"/>
        </w:rPr>
      </w:pPr>
      <w:r w:rsidRPr="00812C06">
        <w:rPr>
          <w:rFonts w:ascii="標楷體" w:eastAsia="標楷體" w:hAnsi="標楷體" w:hint="eastAsia"/>
        </w:rPr>
        <w:t>時　　間</w:t>
      </w:r>
      <w:r w:rsidR="002C38AF" w:rsidRPr="00812C06">
        <w:rPr>
          <w:rFonts w:ascii="標楷體" w:eastAsia="標楷體" w:hAnsi="標楷體" w:hint="eastAsia"/>
        </w:rPr>
        <w:t xml:space="preserve">　</w:t>
      </w:r>
      <w:r w:rsidR="00156DD4" w:rsidRPr="00812C06">
        <w:rPr>
          <w:rFonts w:ascii="標楷體" w:eastAsia="標楷體" w:hAnsi="標楷體" w:hint="eastAsia"/>
          <w:w w:val="95"/>
        </w:rPr>
        <w:t>中華民國1</w:t>
      </w:r>
      <w:r w:rsidR="00094DEC" w:rsidRPr="00812C06">
        <w:rPr>
          <w:rFonts w:ascii="標楷體" w:eastAsia="標楷體" w:hAnsi="標楷體" w:hint="eastAsia"/>
          <w:w w:val="95"/>
        </w:rPr>
        <w:t>10</w:t>
      </w:r>
      <w:r w:rsidR="00156DD4" w:rsidRPr="00812C06">
        <w:rPr>
          <w:rFonts w:ascii="標楷體" w:eastAsia="標楷體" w:hAnsi="標楷體" w:hint="eastAsia"/>
          <w:w w:val="95"/>
        </w:rPr>
        <w:t>年</w:t>
      </w:r>
      <w:r w:rsidR="00C13EB2" w:rsidRPr="00812C06">
        <w:rPr>
          <w:rFonts w:ascii="標楷體" w:eastAsia="標楷體" w:hAnsi="標楷體" w:hint="eastAsia"/>
          <w:w w:val="95"/>
        </w:rPr>
        <w:t>10</w:t>
      </w:r>
      <w:r w:rsidR="00156DD4" w:rsidRPr="00812C06">
        <w:rPr>
          <w:rFonts w:ascii="標楷體" w:eastAsia="標楷體" w:hAnsi="標楷體" w:hint="eastAsia"/>
          <w:w w:val="95"/>
        </w:rPr>
        <w:t>月</w:t>
      </w:r>
      <w:r w:rsidR="00C13EB2" w:rsidRPr="00812C06">
        <w:rPr>
          <w:rFonts w:ascii="標楷體" w:eastAsia="標楷體" w:hAnsi="標楷體" w:hint="eastAsia"/>
          <w:w w:val="95"/>
        </w:rPr>
        <w:t>25</w:t>
      </w:r>
      <w:r w:rsidR="00932659" w:rsidRPr="00812C06">
        <w:rPr>
          <w:rFonts w:ascii="標楷體" w:eastAsia="標楷體" w:hAnsi="標楷體" w:hint="eastAsia"/>
          <w:w w:val="95"/>
        </w:rPr>
        <w:t>日（星期</w:t>
      </w:r>
      <w:r w:rsidR="00C13EB2" w:rsidRPr="00812C06">
        <w:rPr>
          <w:rFonts w:ascii="標楷體" w:eastAsia="標楷體" w:hAnsi="標楷體" w:hint="eastAsia"/>
          <w:w w:val="95"/>
        </w:rPr>
        <w:t>一</w:t>
      </w:r>
      <w:r w:rsidR="00156DD4" w:rsidRPr="00812C06">
        <w:rPr>
          <w:rFonts w:ascii="標楷體" w:eastAsia="標楷體" w:hAnsi="標楷體" w:hint="eastAsia"/>
          <w:w w:val="95"/>
        </w:rPr>
        <w:t>）9時</w:t>
      </w:r>
      <w:r w:rsidR="008C68EA" w:rsidRPr="00812C06">
        <w:rPr>
          <w:rFonts w:ascii="標楷體" w:eastAsia="標楷體" w:hAnsi="標楷體" w:hint="eastAsia"/>
          <w:w w:val="95"/>
        </w:rPr>
        <w:t>1分</w:t>
      </w:r>
      <w:r w:rsidR="00156DD4" w:rsidRPr="00812C06">
        <w:rPr>
          <w:rFonts w:ascii="標楷體" w:eastAsia="標楷體" w:hAnsi="標楷體" w:hint="eastAsia"/>
          <w:w w:val="95"/>
        </w:rPr>
        <w:t>至1</w:t>
      </w:r>
      <w:r w:rsidR="00E03623" w:rsidRPr="00812C06">
        <w:rPr>
          <w:rFonts w:ascii="標楷體" w:eastAsia="標楷體" w:hAnsi="標楷體" w:hint="eastAsia"/>
          <w:w w:val="95"/>
        </w:rPr>
        <w:t>7</w:t>
      </w:r>
      <w:r w:rsidR="00156DD4" w:rsidRPr="00812C06">
        <w:rPr>
          <w:rFonts w:ascii="標楷體" w:eastAsia="標楷體" w:hAnsi="標楷體" w:hint="eastAsia"/>
          <w:w w:val="95"/>
        </w:rPr>
        <w:t>時</w:t>
      </w:r>
      <w:r w:rsidR="00B15B0C" w:rsidRPr="00812C06">
        <w:rPr>
          <w:rFonts w:ascii="標楷體" w:eastAsia="標楷體" w:hAnsi="標楷體" w:hint="eastAsia"/>
          <w:w w:val="95"/>
        </w:rPr>
        <w:t>3</w:t>
      </w:r>
      <w:r w:rsidR="00822E51" w:rsidRPr="00812C06">
        <w:rPr>
          <w:rFonts w:ascii="標楷體" w:eastAsia="標楷體" w:hAnsi="標楷體" w:hint="eastAsia"/>
          <w:w w:val="95"/>
        </w:rPr>
        <w:t>5</w:t>
      </w:r>
      <w:r w:rsidR="00156DD4" w:rsidRPr="00812C06">
        <w:rPr>
          <w:rFonts w:ascii="標楷體" w:eastAsia="標楷體" w:hAnsi="標楷體" w:hint="eastAsia"/>
          <w:w w:val="95"/>
        </w:rPr>
        <w:t>分</w:t>
      </w:r>
    </w:p>
    <w:p w14:paraId="1F690C32" w14:textId="6A5CFF79" w:rsidR="0084554A" w:rsidRPr="00812C06" w:rsidRDefault="0084554A" w:rsidP="00812C06">
      <w:pPr>
        <w:autoSpaceDE w:val="0"/>
        <w:autoSpaceDN w:val="0"/>
        <w:ind w:left="1600" w:rightChars="-149" w:right="-477" w:hangingChars="500" w:hanging="1600"/>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hint="eastAsia"/>
          <w:w w:val="95"/>
        </w:rPr>
        <w:t>中華民國110年10月28日（星期四）9時至</w:t>
      </w:r>
      <w:r w:rsidR="0068080C" w:rsidRPr="00812C06">
        <w:rPr>
          <w:rFonts w:ascii="標楷體" w:eastAsia="標楷體" w:hAnsi="標楷體" w:hint="eastAsia"/>
          <w:w w:val="95"/>
        </w:rPr>
        <w:t>15</w:t>
      </w:r>
      <w:r w:rsidRPr="00812C06">
        <w:rPr>
          <w:rFonts w:ascii="標楷體" w:eastAsia="標楷體" w:hAnsi="標楷體" w:hint="eastAsia"/>
          <w:w w:val="95"/>
        </w:rPr>
        <w:t>時</w:t>
      </w:r>
      <w:r w:rsidR="0068080C" w:rsidRPr="00812C06">
        <w:rPr>
          <w:rFonts w:ascii="標楷體" w:eastAsia="標楷體" w:hAnsi="標楷體" w:hint="eastAsia"/>
          <w:w w:val="95"/>
        </w:rPr>
        <w:t>37</w:t>
      </w:r>
      <w:r w:rsidRPr="00812C06">
        <w:rPr>
          <w:rFonts w:ascii="標楷體" w:eastAsia="標楷體" w:hAnsi="標楷體" w:hint="eastAsia"/>
          <w:w w:val="95"/>
        </w:rPr>
        <w:t>分</w:t>
      </w:r>
    </w:p>
    <w:p w14:paraId="1C058CE5" w14:textId="59051467" w:rsidR="00583940" w:rsidRPr="00812C06" w:rsidRDefault="00583940" w:rsidP="00812C06">
      <w:pPr>
        <w:autoSpaceDE w:val="0"/>
        <w:autoSpaceDN w:val="0"/>
        <w:ind w:left="1600" w:rightChars="-149" w:right="-477" w:hangingChars="500" w:hanging="1600"/>
        <w:rPr>
          <w:rFonts w:ascii="標楷體" w:eastAsia="標楷體" w:hAnsi="標楷體"/>
        </w:rPr>
      </w:pPr>
      <w:r w:rsidRPr="00812C06">
        <w:rPr>
          <w:rFonts w:ascii="標楷體" w:eastAsia="標楷體" w:hAnsi="標楷體" w:hint="eastAsia"/>
        </w:rPr>
        <w:t xml:space="preserve">地　　點　</w:t>
      </w:r>
      <w:r w:rsidR="00932659" w:rsidRPr="00812C06">
        <w:rPr>
          <w:rFonts w:ascii="標楷體" w:eastAsia="標楷體" w:hAnsi="標楷體" w:hint="eastAsia"/>
        </w:rPr>
        <w:t>群賢樓9樓大禮堂</w:t>
      </w:r>
    </w:p>
    <w:p w14:paraId="0621FDC8" w14:textId="77777777" w:rsidR="000833DD" w:rsidRPr="00812C06" w:rsidRDefault="00583940"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出席委員　</w:t>
      </w:r>
      <w:r w:rsidR="0084554A" w:rsidRPr="00812C06">
        <w:rPr>
          <w:rFonts w:ascii="標楷體" w:eastAsia="標楷體" w:hAnsi="標楷體" w:hint="eastAsia"/>
        </w:rPr>
        <w:t>吳秉</w:t>
      </w:r>
      <w:proofErr w:type="gramStart"/>
      <w:r w:rsidR="0084554A" w:rsidRPr="00812C06">
        <w:rPr>
          <w:rFonts w:ascii="標楷體" w:eastAsia="標楷體" w:hAnsi="標楷體" w:hint="eastAsia"/>
        </w:rPr>
        <w:t>叡</w:t>
      </w:r>
      <w:proofErr w:type="gramEnd"/>
      <w:r w:rsidR="0084554A" w:rsidRPr="00812C06">
        <w:rPr>
          <w:rFonts w:ascii="標楷體" w:eastAsia="標楷體" w:hAnsi="標楷體" w:hint="eastAsia"/>
        </w:rPr>
        <w:t xml:space="preserve">　</w:t>
      </w:r>
      <w:r w:rsidR="000833DD" w:rsidRPr="00812C06">
        <w:rPr>
          <w:rFonts w:ascii="標楷體" w:eastAsia="標楷體" w:hAnsi="標楷體" w:hint="eastAsia"/>
        </w:rPr>
        <w:t xml:space="preserve">林德福　</w:t>
      </w:r>
      <w:r w:rsidR="0084554A" w:rsidRPr="00812C06">
        <w:rPr>
          <w:rFonts w:ascii="標楷體" w:eastAsia="標楷體" w:hAnsi="標楷體" w:hint="eastAsia"/>
        </w:rPr>
        <w:t xml:space="preserve">曾銘宗　賴士葆　沈發惠　李貴敏　</w:t>
      </w:r>
    </w:p>
    <w:p w14:paraId="611183E6" w14:textId="77777777" w:rsidR="00094DEC" w:rsidRPr="00812C06" w:rsidRDefault="000833DD"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　　　　　</w:t>
      </w:r>
      <w:r w:rsidR="0084554A" w:rsidRPr="00812C06">
        <w:rPr>
          <w:rFonts w:ascii="標楷體" w:eastAsia="標楷體" w:hAnsi="標楷體" w:hint="eastAsia"/>
        </w:rPr>
        <w:t xml:space="preserve">林楚茵　郭國文　鍾佳濱　張其祿　</w:t>
      </w:r>
      <w:r w:rsidR="00FD70BF" w:rsidRPr="00812C06">
        <w:rPr>
          <w:rFonts w:ascii="標楷體" w:eastAsia="標楷體" w:hAnsi="標楷體" w:hint="eastAsia"/>
        </w:rPr>
        <w:t xml:space="preserve">高嘉瑜　</w:t>
      </w:r>
      <w:proofErr w:type="gramStart"/>
      <w:r w:rsidR="00FD70BF" w:rsidRPr="00812C06">
        <w:rPr>
          <w:rFonts w:ascii="標楷體" w:eastAsia="標楷體" w:hAnsi="標楷體" w:hint="eastAsia"/>
        </w:rPr>
        <w:t>余</w:t>
      </w:r>
      <w:proofErr w:type="gramEnd"/>
      <w:r w:rsidR="00FD70BF" w:rsidRPr="00812C06">
        <w:rPr>
          <w:rFonts w:ascii="標楷體" w:eastAsia="標楷體" w:hAnsi="標楷體" w:hint="eastAsia"/>
        </w:rPr>
        <w:t xml:space="preserve">　天　</w:t>
      </w:r>
    </w:p>
    <w:p w14:paraId="77FDFFC2" w14:textId="77777777" w:rsidR="00583940" w:rsidRPr="00812C06" w:rsidRDefault="00094DEC"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　　　　　</w:t>
      </w:r>
      <w:r w:rsidR="0084554A" w:rsidRPr="00812C06">
        <w:rPr>
          <w:rFonts w:ascii="標楷體" w:eastAsia="標楷體" w:hAnsi="標楷體" w:hint="eastAsia"/>
        </w:rPr>
        <w:t xml:space="preserve">羅明才　</w:t>
      </w:r>
    </w:p>
    <w:p w14:paraId="6649B800" w14:textId="77777777" w:rsidR="00010D46" w:rsidRPr="00812C06" w:rsidRDefault="00583940" w:rsidP="00812C06">
      <w:pPr>
        <w:autoSpaceDE w:val="0"/>
        <w:autoSpaceDN w:val="0"/>
        <w:ind w:leftChars="500" w:left="1600"/>
        <w:rPr>
          <w:rFonts w:ascii="標楷體" w:eastAsia="標楷體" w:hAnsi="標楷體"/>
          <w:b/>
        </w:rPr>
      </w:pPr>
      <w:r w:rsidRPr="00812C06">
        <w:rPr>
          <w:rFonts w:ascii="標楷體" w:eastAsia="標楷體" w:hAnsi="標楷體" w:hint="eastAsia"/>
          <w:b/>
        </w:rPr>
        <w:t>委員出席</w:t>
      </w:r>
      <w:r w:rsidR="009C229A" w:rsidRPr="00812C06">
        <w:rPr>
          <w:rFonts w:ascii="標楷體" w:eastAsia="標楷體" w:hAnsi="標楷體" w:hint="eastAsia"/>
          <w:b/>
        </w:rPr>
        <w:t>1</w:t>
      </w:r>
      <w:r w:rsidR="00094DEC" w:rsidRPr="00812C06">
        <w:rPr>
          <w:rFonts w:ascii="標楷體" w:eastAsia="標楷體" w:hAnsi="標楷體" w:hint="eastAsia"/>
          <w:b/>
        </w:rPr>
        <w:t>3</w:t>
      </w:r>
      <w:r w:rsidRPr="00812C06">
        <w:rPr>
          <w:rFonts w:ascii="標楷體" w:eastAsia="標楷體" w:hAnsi="標楷體" w:hint="eastAsia"/>
          <w:b/>
        </w:rPr>
        <w:t>人</w:t>
      </w:r>
    </w:p>
    <w:p w14:paraId="3524C206" w14:textId="357F67BD" w:rsidR="007F11D8" w:rsidRPr="00812C06" w:rsidRDefault="00583940"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列席委員　</w:t>
      </w:r>
      <w:r w:rsidR="0084554A" w:rsidRPr="00812C06">
        <w:rPr>
          <w:rFonts w:ascii="標楷體" w:eastAsia="標楷體" w:hAnsi="標楷體" w:hint="eastAsia"/>
          <w:snapToGrid w:val="0"/>
          <w:kern w:val="0"/>
        </w:rPr>
        <w:t>鄭天財</w:t>
      </w:r>
      <w:proofErr w:type="spellStart"/>
      <w:r w:rsidR="0084554A" w:rsidRPr="00812C06">
        <w:rPr>
          <w:rFonts w:ascii="標楷體" w:eastAsia="標楷體" w:hAnsi="標楷體" w:hint="eastAsia"/>
          <w:spacing w:val="-30"/>
        </w:rPr>
        <w:t>Sra</w:t>
      </w:r>
      <w:proofErr w:type="spellEnd"/>
      <w:r w:rsidR="0084554A" w:rsidRPr="00812C06">
        <w:rPr>
          <w:rFonts w:ascii="標楷體" w:eastAsia="標楷體" w:hAnsi="標楷體" w:hint="eastAsia"/>
          <w:spacing w:val="-30"/>
        </w:rPr>
        <w:t>．</w:t>
      </w:r>
      <w:proofErr w:type="spellStart"/>
      <w:r w:rsidR="0084554A" w:rsidRPr="00812C06">
        <w:rPr>
          <w:rFonts w:ascii="標楷體" w:eastAsia="標楷體" w:hAnsi="標楷體" w:hint="eastAsia"/>
          <w:spacing w:val="-30"/>
        </w:rPr>
        <w:t>Kacaw</w:t>
      </w:r>
      <w:proofErr w:type="spellEnd"/>
      <w:r w:rsidR="0084554A" w:rsidRPr="00812C06">
        <w:rPr>
          <w:rFonts w:ascii="標楷體" w:eastAsia="標楷體" w:hAnsi="標楷體" w:hint="eastAsia"/>
        </w:rPr>
        <w:t xml:space="preserve">　洪孟楷　葉毓蘭　</w:t>
      </w:r>
      <w:r w:rsidR="00681267" w:rsidRPr="00812C06">
        <w:rPr>
          <w:rFonts w:ascii="標楷體" w:eastAsia="標楷體" w:hAnsi="標楷體" w:hint="eastAsia"/>
        </w:rPr>
        <w:t xml:space="preserve">陳歐珀　</w:t>
      </w:r>
      <w:r w:rsidR="0084554A" w:rsidRPr="00812C06">
        <w:rPr>
          <w:rFonts w:ascii="標楷體" w:eastAsia="標楷體" w:hAnsi="標楷體" w:hint="eastAsia"/>
        </w:rPr>
        <w:t>陳</w:t>
      </w:r>
      <w:r w:rsidR="00681267" w:rsidRPr="00812C06">
        <w:rPr>
          <w:rFonts w:ascii="標楷體" w:eastAsia="標楷體" w:hAnsi="標楷體" w:hint="eastAsia"/>
        </w:rPr>
        <w:t>椒華</w:t>
      </w:r>
      <w:r w:rsidR="0084554A" w:rsidRPr="00812C06">
        <w:rPr>
          <w:rFonts w:ascii="標楷體" w:eastAsia="標楷體" w:hAnsi="標楷體" w:hint="eastAsia"/>
        </w:rPr>
        <w:t xml:space="preserve">　</w:t>
      </w:r>
    </w:p>
    <w:p w14:paraId="5E343AD7" w14:textId="72894A46" w:rsidR="007F11D8" w:rsidRPr="00812C06" w:rsidRDefault="007F11D8"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　　　　　</w:t>
      </w:r>
      <w:r w:rsidR="0084554A" w:rsidRPr="00812C06">
        <w:rPr>
          <w:rFonts w:ascii="標楷體" w:eastAsia="標楷體" w:hAnsi="標楷體" w:hint="eastAsia"/>
        </w:rPr>
        <w:t xml:space="preserve">廖婉汝　邱顯智　</w:t>
      </w:r>
      <w:proofErr w:type="gramStart"/>
      <w:r w:rsidR="0084554A" w:rsidRPr="00812C06">
        <w:rPr>
          <w:rFonts w:ascii="標楷體" w:eastAsia="標楷體" w:hAnsi="標楷體" w:hint="eastAsia"/>
        </w:rPr>
        <w:t>謝衣</w:t>
      </w:r>
      <w:proofErr w:type="gramEnd"/>
      <w:r w:rsidR="0084554A" w:rsidRPr="00812C06">
        <w:rPr>
          <w:rFonts w:ascii="標楷體" w:eastAsia="標楷體" w:hAnsi="標楷體" w:hint="eastAsia"/>
        </w:rPr>
        <w:t xml:space="preserve">　</w:t>
      </w:r>
      <w:r w:rsidRPr="00812C06">
        <w:rPr>
          <w:rFonts w:ascii="標楷體" w:eastAsia="標楷體" w:hAnsi="標楷體" w:hint="eastAsia"/>
        </w:rPr>
        <w:t xml:space="preserve">呂玉玲　</w:t>
      </w:r>
      <w:r w:rsidR="00DC2D0A" w:rsidRPr="00812C06">
        <w:rPr>
          <w:rFonts w:ascii="標楷體" w:eastAsia="標楷體" w:hAnsi="標楷體" w:hint="eastAsia"/>
        </w:rPr>
        <w:t xml:space="preserve">徐志榮　</w:t>
      </w:r>
      <w:proofErr w:type="gramStart"/>
      <w:r w:rsidR="00DC2D0A" w:rsidRPr="00812C06">
        <w:rPr>
          <w:rFonts w:ascii="標楷體" w:eastAsia="標楷體" w:hAnsi="標楷體" w:hint="eastAsia"/>
        </w:rPr>
        <w:t>莊競程</w:t>
      </w:r>
      <w:proofErr w:type="gramEnd"/>
      <w:r w:rsidR="00681267" w:rsidRPr="00812C06">
        <w:rPr>
          <w:rFonts w:ascii="標楷體" w:eastAsia="標楷體" w:hAnsi="標楷體" w:hint="eastAsia"/>
        </w:rPr>
        <w:t xml:space="preserve">　</w:t>
      </w:r>
    </w:p>
    <w:p w14:paraId="1181047B" w14:textId="77777777" w:rsidR="001757A0" w:rsidRPr="00812C06" w:rsidRDefault="007F11D8"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　　　　　</w:t>
      </w:r>
      <w:r w:rsidR="00DC2D0A" w:rsidRPr="00812C06">
        <w:rPr>
          <w:rFonts w:ascii="標楷體" w:eastAsia="標楷體" w:hAnsi="標楷體" w:hint="eastAsia"/>
        </w:rPr>
        <w:t>鄭正鈐　楊瓊瓔　何欣純　邱志偉　江永昌</w:t>
      </w:r>
      <w:r w:rsidR="0084554A" w:rsidRPr="00812C06">
        <w:rPr>
          <w:rFonts w:ascii="標楷體" w:eastAsia="標楷體" w:hAnsi="標楷體" w:hint="eastAsia"/>
        </w:rPr>
        <w:t xml:space="preserve">　</w:t>
      </w:r>
      <w:r w:rsidR="001757A0" w:rsidRPr="00812C06">
        <w:rPr>
          <w:rFonts w:ascii="標楷體" w:eastAsia="標楷體" w:hAnsi="標楷體" w:hint="eastAsia"/>
        </w:rPr>
        <w:t xml:space="preserve">何志偉　</w:t>
      </w:r>
    </w:p>
    <w:p w14:paraId="14C24212" w14:textId="7420F476" w:rsidR="00611BC4" w:rsidRPr="00812C06" w:rsidRDefault="001757A0" w:rsidP="00812C06">
      <w:pPr>
        <w:autoSpaceDE w:val="0"/>
        <w:autoSpaceDN w:val="0"/>
        <w:ind w:left="1600" w:rightChars="100" w:right="320" w:hangingChars="500" w:hanging="1600"/>
        <w:rPr>
          <w:rFonts w:ascii="標楷體" w:eastAsia="標楷體" w:hAnsi="標楷體"/>
        </w:rPr>
      </w:pPr>
      <w:r w:rsidRPr="00812C06">
        <w:rPr>
          <w:rFonts w:ascii="標楷體" w:eastAsia="標楷體" w:hAnsi="標楷體" w:hint="eastAsia"/>
        </w:rPr>
        <w:t xml:space="preserve">　　　　　李德維　張育美　翁重鈞　</w:t>
      </w:r>
      <w:r w:rsidR="001F10D0" w:rsidRPr="00812C06">
        <w:rPr>
          <w:rFonts w:ascii="標楷體" w:eastAsia="標楷體" w:hAnsi="標楷體" w:hint="eastAsia"/>
        </w:rPr>
        <w:t xml:space="preserve">劉世芳　費鴻泰　</w:t>
      </w:r>
    </w:p>
    <w:p w14:paraId="7B6D5898" w14:textId="10B15109" w:rsidR="00583940" w:rsidRPr="00812C06" w:rsidRDefault="00583940" w:rsidP="00812C06">
      <w:pPr>
        <w:autoSpaceDE w:val="0"/>
        <w:autoSpaceDN w:val="0"/>
        <w:ind w:leftChars="500" w:left="1600"/>
        <w:rPr>
          <w:rFonts w:ascii="標楷體" w:eastAsia="標楷體" w:hAnsi="標楷體"/>
          <w:b/>
        </w:rPr>
      </w:pPr>
      <w:r w:rsidRPr="00812C06">
        <w:rPr>
          <w:rFonts w:ascii="標楷體" w:eastAsia="標楷體" w:hAnsi="標楷體" w:hint="eastAsia"/>
          <w:b/>
        </w:rPr>
        <w:t>委員列席</w:t>
      </w:r>
      <w:r w:rsidR="001757A0" w:rsidRPr="00812C06">
        <w:rPr>
          <w:rFonts w:ascii="標楷體" w:eastAsia="標楷體" w:hAnsi="標楷體" w:hint="eastAsia"/>
          <w:b/>
        </w:rPr>
        <w:t>2</w:t>
      </w:r>
      <w:r w:rsidR="001F10D0" w:rsidRPr="00812C06">
        <w:rPr>
          <w:rFonts w:ascii="標楷體" w:eastAsia="標楷體" w:hAnsi="標楷體" w:hint="eastAsia"/>
          <w:b/>
        </w:rPr>
        <w:t>2</w:t>
      </w:r>
      <w:r w:rsidRPr="00812C06">
        <w:rPr>
          <w:rFonts w:ascii="標楷體" w:eastAsia="標楷體" w:hAnsi="標楷體" w:hint="eastAsia"/>
          <w:b/>
        </w:rPr>
        <w:t>人</w:t>
      </w:r>
    </w:p>
    <w:p w14:paraId="2CECB7EE" w14:textId="77777777" w:rsidR="00DD1B23" w:rsidRPr="00812C06" w:rsidRDefault="00FA597A" w:rsidP="00812C06">
      <w:pPr>
        <w:tabs>
          <w:tab w:val="left" w:pos="9072"/>
        </w:tabs>
        <w:autoSpaceDE w:val="0"/>
        <w:autoSpaceDN w:val="0"/>
        <w:jc w:val="both"/>
        <w:rPr>
          <w:rFonts w:ascii="標楷體" w:eastAsia="標楷體" w:hAnsi="標楷體"/>
          <w:kern w:val="16"/>
        </w:rPr>
      </w:pPr>
      <w:r w:rsidRPr="00812C06">
        <w:rPr>
          <w:rFonts w:ascii="標楷體" w:eastAsia="標楷體" w:hAnsi="標楷體" w:hint="eastAsia"/>
          <w:kern w:val="16"/>
        </w:rPr>
        <w:t xml:space="preserve">列席官員　</w:t>
      </w:r>
      <w:r w:rsidR="00372070" w:rsidRPr="00812C06">
        <w:rPr>
          <w:rFonts w:ascii="標楷體" w:eastAsia="標楷體" w:hAnsi="標楷體" w:hint="eastAsia"/>
          <w:kern w:val="16"/>
        </w:rPr>
        <w:t>110年10月25日（星期一）</w:t>
      </w:r>
    </w:p>
    <w:p w14:paraId="1058F0EB" w14:textId="77777777" w:rsidR="00DD1B23" w:rsidRPr="00812C06" w:rsidRDefault="00DD1B23" w:rsidP="00812C06">
      <w:pPr>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行政院主計總處</w:t>
      </w:r>
      <w:r w:rsidRPr="00812C06">
        <w:rPr>
          <w:rFonts w:ascii="標楷體" w:eastAsia="標楷體" w:hAnsi="標楷體" w:hint="eastAsia"/>
          <w:kern w:val="16"/>
        </w:rPr>
        <w:t xml:space="preserve">　　　　　　　　主計長　　朱澤民</w:t>
      </w:r>
    </w:p>
    <w:p w14:paraId="3F1F177A" w14:textId="77777777" w:rsidR="00DD1B23" w:rsidRPr="00812C06" w:rsidRDefault="00DD1B23"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ab/>
        <w:t xml:space="preserve">　　　　　　　　　　　　　　　主任秘書</w:t>
      </w:r>
      <w:r w:rsidR="00C02119" w:rsidRPr="00812C06">
        <w:rPr>
          <w:rFonts w:ascii="標楷體" w:eastAsia="標楷體" w:hAnsi="標楷體" w:hint="eastAsia"/>
          <w:kern w:val="16"/>
        </w:rPr>
        <w:t xml:space="preserve">　</w:t>
      </w:r>
      <w:r w:rsidR="00B81180" w:rsidRPr="00812C06">
        <w:rPr>
          <w:rFonts w:ascii="標楷體" w:eastAsia="標楷體" w:hAnsi="標楷體" w:hint="eastAsia"/>
          <w:bCs/>
        </w:rPr>
        <w:t>許雅玲</w:t>
      </w:r>
    </w:p>
    <w:p w14:paraId="26D46E53"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綜合規劃處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李奕君</w:t>
      </w:r>
    </w:p>
    <w:p w14:paraId="3E99392C"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公務預算處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B81180" w:rsidRPr="00812C06">
        <w:rPr>
          <w:rFonts w:ascii="標楷體" w:eastAsia="標楷體" w:hAnsi="標楷體" w:hint="eastAsia"/>
          <w:bCs/>
        </w:rPr>
        <w:t>張惟明</w:t>
      </w:r>
    </w:p>
    <w:p w14:paraId="173330B7"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基金預算處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B81180" w:rsidRPr="00812C06">
        <w:rPr>
          <w:rFonts w:ascii="標楷體" w:eastAsia="標楷體" w:hAnsi="標楷體" w:hint="eastAsia"/>
          <w:bCs/>
        </w:rPr>
        <w:t>黃叔娟</w:t>
      </w:r>
    </w:p>
    <w:p w14:paraId="21E0AD41"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會計決算處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許碧蘭</w:t>
      </w:r>
    </w:p>
    <w:p w14:paraId="4363691C"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綜合統計處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蔡鈺泰</w:t>
      </w:r>
    </w:p>
    <w:p w14:paraId="57C4307C"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國勢普查處</w:t>
      </w:r>
      <w:r w:rsidRPr="00812C06">
        <w:rPr>
          <w:rFonts w:ascii="標楷體" w:eastAsia="標楷體" w:hAnsi="標楷體" w:hint="eastAsia"/>
          <w:kern w:val="16"/>
        </w:rPr>
        <w:t xml:space="preserve">　　　　　　　　　處長　　　</w:t>
      </w:r>
      <w:r w:rsidR="00DD1B23" w:rsidRPr="00812C06">
        <w:rPr>
          <w:rFonts w:ascii="標楷體" w:eastAsia="標楷體" w:hAnsi="標楷體" w:hint="eastAsia"/>
          <w:kern w:val="16"/>
        </w:rPr>
        <w:t>陳</w:t>
      </w:r>
      <w:r w:rsidRPr="00812C06">
        <w:rPr>
          <w:rFonts w:ascii="標楷體" w:eastAsia="標楷體" w:hAnsi="標楷體" w:hint="eastAsia"/>
          <w:kern w:val="16"/>
        </w:rPr>
        <w:t xml:space="preserve">　</w:t>
      </w:r>
      <w:proofErr w:type="gramStart"/>
      <w:r w:rsidR="00DD1B23" w:rsidRPr="00812C06">
        <w:rPr>
          <w:rFonts w:ascii="標楷體" w:eastAsia="標楷體" w:hAnsi="標楷體" w:hint="eastAsia"/>
          <w:kern w:val="16"/>
        </w:rPr>
        <w:t>憫</w:t>
      </w:r>
      <w:proofErr w:type="gramEnd"/>
    </w:p>
    <w:p w14:paraId="1C84F2AB"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主計資訊處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BF2297" w:rsidRPr="00812C06">
        <w:rPr>
          <w:rFonts w:ascii="標楷體" w:eastAsia="標楷體" w:hAnsi="標楷體" w:hint="eastAsia"/>
          <w:kern w:val="16"/>
        </w:rPr>
        <w:t>尹慧珍</w:t>
      </w:r>
    </w:p>
    <w:p w14:paraId="335E59FF"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人事處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楊翠華</w:t>
      </w:r>
    </w:p>
    <w:p w14:paraId="45AF573D"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秘書室</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r w:rsidR="00C2545F" w:rsidRPr="00812C06">
        <w:rPr>
          <w:rFonts w:ascii="標楷體" w:eastAsia="標楷體" w:hAnsi="標楷體" w:hint="eastAsia"/>
          <w:kern w:val="16"/>
        </w:rPr>
        <w:t>楊滿娥</w:t>
      </w:r>
    </w:p>
    <w:p w14:paraId="72B2A390"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政風室</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r w:rsidR="00C2545F" w:rsidRPr="00812C06">
        <w:rPr>
          <w:rFonts w:ascii="標楷體" w:eastAsia="標楷體" w:hAnsi="標楷體" w:hint="eastAsia"/>
          <w:kern w:val="16"/>
        </w:rPr>
        <w:t>王端勇</w:t>
      </w:r>
    </w:p>
    <w:p w14:paraId="4A39B470" w14:textId="77777777" w:rsidR="00DD1B23" w:rsidRPr="00812C06" w:rsidRDefault="00C02119"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主計室</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r w:rsidR="0086058F" w:rsidRPr="00812C06">
        <w:rPr>
          <w:rFonts w:ascii="標楷體" w:eastAsia="標楷體" w:hAnsi="標楷體" w:hint="eastAsia"/>
          <w:kern w:val="16"/>
        </w:rPr>
        <w:t>許嘉琳</w:t>
      </w:r>
    </w:p>
    <w:p w14:paraId="22CC0089" w14:textId="77777777" w:rsidR="00DD1B23" w:rsidRPr="00812C06" w:rsidRDefault="00DD1B23"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審計部</w:t>
      </w:r>
      <w:r w:rsidR="00C02119" w:rsidRPr="00812C06">
        <w:rPr>
          <w:rFonts w:ascii="標楷體" w:eastAsia="標楷體" w:hAnsi="標楷體" w:hint="eastAsia"/>
          <w:b/>
          <w:kern w:val="16"/>
        </w:rPr>
        <w:t xml:space="preserve">　　　　　　　　　　　　</w:t>
      </w:r>
      <w:r w:rsidRPr="00812C06">
        <w:rPr>
          <w:rFonts w:ascii="標楷體" w:eastAsia="標楷體" w:hAnsi="標楷體" w:hint="eastAsia"/>
          <w:kern w:val="16"/>
        </w:rPr>
        <w:t>審計長</w:t>
      </w:r>
      <w:r w:rsidR="00C02119" w:rsidRPr="00812C06">
        <w:rPr>
          <w:rFonts w:ascii="標楷體" w:eastAsia="標楷體" w:hAnsi="標楷體" w:hint="eastAsia"/>
          <w:kern w:val="16"/>
        </w:rPr>
        <w:t xml:space="preserve">　　</w:t>
      </w:r>
      <w:r w:rsidRPr="00812C06">
        <w:rPr>
          <w:rFonts w:ascii="標楷體" w:eastAsia="標楷體" w:hAnsi="標楷體" w:hint="eastAsia"/>
          <w:kern w:val="16"/>
        </w:rPr>
        <w:t>陳瑞敏</w:t>
      </w:r>
    </w:p>
    <w:p w14:paraId="073D4511" w14:textId="77777777" w:rsidR="00BF2297" w:rsidRPr="00812C06" w:rsidRDefault="004246C0"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 xml:space="preserve">　　　　　　　　　　　　　　　</w:t>
      </w:r>
      <w:r w:rsidRPr="00812C06">
        <w:rPr>
          <w:rFonts w:ascii="標楷體" w:eastAsia="標楷體" w:hAnsi="標楷體" w:hint="eastAsia"/>
          <w:kern w:val="16"/>
        </w:rPr>
        <w:t>副審計長　李順保</w:t>
      </w:r>
    </w:p>
    <w:p w14:paraId="548F409E"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lastRenderedPageBreak/>
        <w:t xml:space="preserve">　</w:t>
      </w:r>
      <w:r w:rsidR="00DD1B23" w:rsidRPr="00812C06">
        <w:rPr>
          <w:rFonts w:ascii="標楷體" w:eastAsia="標楷體" w:hAnsi="標楷體" w:hint="eastAsia"/>
          <w:kern w:val="16"/>
        </w:rPr>
        <w:t>第一廳</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廳長</w:t>
      </w:r>
      <w:r w:rsidRPr="00812C06">
        <w:rPr>
          <w:rFonts w:ascii="標楷體" w:eastAsia="標楷體" w:hAnsi="標楷體" w:hint="eastAsia"/>
          <w:kern w:val="16"/>
        </w:rPr>
        <w:t xml:space="preserve">　　　</w:t>
      </w:r>
      <w:r w:rsidR="00BF2297" w:rsidRPr="00812C06">
        <w:rPr>
          <w:rFonts w:ascii="標楷體" w:eastAsia="標楷體" w:hAnsi="標楷體" w:hint="eastAsia"/>
          <w:kern w:val="16"/>
        </w:rPr>
        <w:t>林汝玲</w:t>
      </w:r>
    </w:p>
    <w:p w14:paraId="16AEC405"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第二廳</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廳長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林建志</w:t>
      </w:r>
    </w:p>
    <w:p w14:paraId="49A2A665" w14:textId="77777777" w:rsidR="00BF2297"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第三廳</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廳長</w:t>
      </w:r>
      <w:r w:rsidRPr="00812C06">
        <w:rPr>
          <w:rFonts w:ascii="標楷體" w:eastAsia="標楷體" w:hAnsi="標楷體" w:hint="eastAsia"/>
          <w:kern w:val="16"/>
        </w:rPr>
        <w:t xml:space="preserve">　　　</w:t>
      </w:r>
      <w:r w:rsidR="00BF2297" w:rsidRPr="00812C06">
        <w:rPr>
          <w:rFonts w:ascii="標楷體" w:eastAsia="標楷體" w:hAnsi="標楷體" w:hint="eastAsia"/>
          <w:kern w:val="16"/>
        </w:rPr>
        <w:t>周琼怡</w:t>
      </w:r>
    </w:p>
    <w:p w14:paraId="7FD63B77"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第四廳</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廳長</w:t>
      </w:r>
      <w:r w:rsidRPr="00812C06">
        <w:rPr>
          <w:rFonts w:ascii="標楷體" w:eastAsia="標楷體" w:hAnsi="標楷體" w:hint="eastAsia"/>
          <w:kern w:val="16"/>
        </w:rPr>
        <w:t xml:space="preserve">　　　</w:t>
      </w:r>
      <w:r w:rsidR="000A757C" w:rsidRPr="00812C06">
        <w:rPr>
          <w:rFonts w:ascii="標楷體" w:eastAsia="標楷體" w:hAnsi="標楷體" w:hint="eastAsia"/>
          <w:kern w:val="16"/>
        </w:rPr>
        <w:t>李錦常</w:t>
      </w:r>
    </w:p>
    <w:p w14:paraId="58B44F12" w14:textId="77777777" w:rsidR="00DD1B23" w:rsidRPr="00812C06" w:rsidRDefault="00794138" w:rsidP="00812C06">
      <w:pPr>
        <w:tabs>
          <w:tab w:val="left" w:pos="6804"/>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第五廳</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廳長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李奕勳</w:t>
      </w:r>
    </w:p>
    <w:p w14:paraId="184A55B6"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proofErr w:type="gramStart"/>
      <w:r w:rsidR="00DD1B23" w:rsidRPr="00812C06">
        <w:rPr>
          <w:rFonts w:ascii="標楷體" w:eastAsia="標楷體" w:hAnsi="標楷體" w:hint="eastAsia"/>
          <w:kern w:val="16"/>
        </w:rPr>
        <w:t>覆審室</w:t>
      </w:r>
      <w:proofErr w:type="gramEnd"/>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r w:rsidR="000A757C" w:rsidRPr="00812C06">
        <w:rPr>
          <w:rFonts w:ascii="標楷體" w:eastAsia="標楷體" w:hAnsi="標楷體" w:hint="eastAsia"/>
          <w:kern w:val="16"/>
        </w:rPr>
        <w:t>洪春熹</w:t>
      </w:r>
    </w:p>
    <w:p w14:paraId="76C6D75E"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CA4371" w:rsidRPr="00812C06">
        <w:rPr>
          <w:rFonts w:ascii="標楷體" w:eastAsia="標楷體" w:hAnsi="標楷體" w:hint="eastAsia"/>
          <w:kern w:val="16"/>
        </w:rPr>
        <w:t>審計業務研究委員會</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執行秘書</w:t>
      </w:r>
      <w:r w:rsidRPr="00812C06">
        <w:rPr>
          <w:rFonts w:ascii="標楷體" w:eastAsia="標楷體" w:hAnsi="標楷體" w:hint="eastAsia"/>
          <w:kern w:val="16"/>
        </w:rPr>
        <w:t xml:space="preserve">　</w:t>
      </w:r>
      <w:r w:rsidR="00CA4371" w:rsidRPr="00812C06">
        <w:rPr>
          <w:rFonts w:ascii="標楷體" w:eastAsia="標楷體" w:hAnsi="標楷體" w:hint="eastAsia"/>
          <w:kern w:val="16"/>
        </w:rPr>
        <w:t>溫忠元</w:t>
      </w:r>
    </w:p>
    <w:p w14:paraId="45413074" w14:textId="77777777" w:rsidR="00B64BDA" w:rsidRPr="00812C06" w:rsidRDefault="00B64BDA"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86058F" w:rsidRPr="00812C06">
        <w:rPr>
          <w:rFonts w:ascii="標楷體" w:eastAsia="標楷體" w:hAnsi="標楷體" w:hint="eastAsia"/>
          <w:kern w:val="16"/>
        </w:rPr>
        <w:t>審計</w:t>
      </w:r>
      <w:r w:rsidR="00CA4371" w:rsidRPr="00812C06">
        <w:rPr>
          <w:rFonts w:ascii="標楷體" w:eastAsia="標楷體" w:hAnsi="標楷體" w:hint="eastAsia"/>
          <w:kern w:val="16"/>
        </w:rPr>
        <w:t>資訊委員會</w:t>
      </w:r>
      <w:r w:rsidRPr="00812C06">
        <w:rPr>
          <w:rFonts w:ascii="標楷體" w:eastAsia="標楷體" w:hAnsi="標楷體" w:hint="eastAsia"/>
          <w:kern w:val="16"/>
        </w:rPr>
        <w:t xml:space="preserve">　　　　　　　執行秘書　</w:t>
      </w:r>
      <w:r w:rsidR="000A757C" w:rsidRPr="00812C06">
        <w:rPr>
          <w:rFonts w:ascii="標楷體" w:eastAsia="標楷體" w:hAnsi="標楷體" w:hint="eastAsia"/>
          <w:kern w:val="16"/>
        </w:rPr>
        <w:t>邱團寶</w:t>
      </w:r>
    </w:p>
    <w:p w14:paraId="70EC9CFE"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總務處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蕭瑞泳</w:t>
      </w:r>
    </w:p>
    <w:p w14:paraId="404FA7B9"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人事室</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proofErr w:type="gramStart"/>
      <w:r w:rsidR="00DD1B23" w:rsidRPr="00812C06">
        <w:rPr>
          <w:rFonts w:ascii="標楷體" w:eastAsia="標楷體" w:hAnsi="標楷體" w:hint="eastAsia"/>
          <w:kern w:val="16"/>
        </w:rPr>
        <w:t>藍夏瑩</w:t>
      </w:r>
      <w:proofErr w:type="gramEnd"/>
    </w:p>
    <w:p w14:paraId="4AE229F7"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會計室</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陳梅英</w:t>
      </w:r>
    </w:p>
    <w:p w14:paraId="6170C6B0"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政風室</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主任</w:t>
      </w:r>
      <w:r w:rsidRPr="00812C06">
        <w:rPr>
          <w:rFonts w:ascii="標楷體" w:eastAsia="標楷體" w:hAnsi="標楷體" w:hint="eastAsia"/>
          <w:kern w:val="16"/>
        </w:rPr>
        <w:t xml:space="preserve">　　　</w:t>
      </w:r>
      <w:r w:rsidR="00C2545F" w:rsidRPr="00812C06">
        <w:rPr>
          <w:rFonts w:ascii="標楷體" w:eastAsia="標楷體" w:hAnsi="標楷體" w:hint="eastAsia"/>
          <w:kern w:val="16"/>
        </w:rPr>
        <w:t>簡正坤</w:t>
      </w:r>
    </w:p>
    <w:p w14:paraId="3E834599"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教育農林審計處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B81180" w:rsidRPr="00812C06">
        <w:rPr>
          <w:rFonts w:ascii="標楷體" w:eastAsia="標楷體" w:hAnsi="標楷體" w:hint="eastAsia"/>
          <w:bCs/>
        </w:rPr>
        <w:t>李香美</w:t>
      </w:r>
    </w:p>
    <w:p w14:paraId="4D11DB7E"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交通建設審計處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葉盈池</w:t>
      </w:r>
    </w:p>
    <w:p w14:paraId="411E539B"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臺北市審計處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CA4371" w:rsidRPr="00812C06">
        <w:rPr>
          <w:rFonts w:ascii="標楷體" w:eastAsia="標楷體" w:hAnsi="標楷體" w:hint="eastAsia"/>
          <w:bCs/>
        </w:rPr>
        <w:t>王</w:t>
      </w:r>
      <w:proofErr w:type="gramStart"/>
      <w:r w:rsidR="00CA4371" w:rsidRPr="00812C06">
        <w:rPr>
          <w:rFonts w:ascii="標楷體" w:eastAsia="標楷體" w:hAnsi="標楷體" w:hint="eastAsia"/>
          <w:bCs/>
        </w:rPr>
        <w:t>挺</w:t>
      </w:r>
      <w:proofErr w:type="gramEnd"/>
      <w:r w:rsidR="00CA4371" w:rsidRPr="00812C06">
        <w:rPr>
          <w:rFonts w:ascii="標楷體" w:eastAsia="標楷體" w:hAnsi="標楷體" w:hint="eastAsia"/>
          <w:bCs/>
        </w:rPr>
        <w:t>龍</w:t>
      </w:r>
    </w:p>
    <w:p w14:paraId="437A2B30"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新北市審計處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0A757C" w:rsidRPr="00812C06">
        <w:rPr>
          <w:rFonts w:ascii="標楷體" w:eastAsia="標楷體" w:hAnsi="標楷體" w:hint="eastAsia"/>
          <w:kern w:val="16"/>
        </w:rPr>
        <w:t>張志乾</w:t>
      </w:r>
    </w:p>
    <w:p w14:paraId="40D7AE06"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桃園市審計處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張漢卿</w:t>
      </w:r>
    </w:p>
    <w:p w14:paraId="2D3BF100"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proofErr w:type="gramStart"/>
      <w:r w:rsidR="00DD1B23" w:rsidRPr="00812C06">
        <w:rPr>
          <w:rFonts w:ascii="標楷體" w:eastAsia="標楷體" w:hAnsi="標楷體" w:hint="eastAsia"/>
          <w:kern w:val="16"/>
        </w:rPr>
        <w:t>臺</w:t>
      </w:r>
      <w:proofErr w:type="gramEnd"/>
      <w:r w:rsidR="00DD1B23" w:rsidRPr="00812C06">
        <w:rPr>
          <w:rFonts w:ascii="標楷體" w:eastAsia="標楷體" w:hAnsi="標楷體" w:hint="eastAsia"/>
          <w:kern w:val="16"/>
        </w:rPr>
        <w:t>中市審計處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0A757C" w:rsidRPr="00812C06">
        <w:rPr>
          <w:rFonts w:ascii="標楷體" w:eastAsia="標楷體" w:hAnsi="標楷體" w:hint="eastAsia"/>
          <w:kern w:val="16"/>
        </w:rPr>
        <w:t>吳錦祥</w:t>
      </w:r>
    </w:p>
    <w:p w14:paraId="6F995827"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proofErr w:type="gramStart"/>
      <w:r w:rsidR="00DD1B23" w:rsidRPr="00812C06">
        <w:rPr>
          <w:rFonts w:ascii="標楷體" w:eastAsia="標楷體" w:hAnsi="標楷體" w:hint="eastAsia"/>
          <w:kern w:val="16"/>
        </w:rPr>
        <w:t>臺</w:t>
      </w:r>
      <w:proofErr w:type="gramEnd"/>
      <w:r w:rsidR="00DD1B23" w:rsidRPr="00812C06">
        <w:rPr>
          <w:rFonts w:ascii="標楷體" w:eastAsia="標楷體" w:hAnsi="標楷體" w:hint="eastAsia"/>
          <w:kern w:val="16"/>
        </w:rPr>
        <w:t>南市審計處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0A757C" w:rsidRPr="00812C06">
        <w:rPr>
          <w:rFonts w:ascii="標楷體" w:eastAsia="標楷體" w:hAnsi="標楷體" w:hint="eastAsia"/>
          <w:kern w:val="16"/>
        </w:rPr>
        <w:t>陳三民</w:t>
      </w:r>
    </w:p>
    <w:p w14:paraId="68D7B11F"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DD1B23" w:rsidRPr="00812C06">
        <w:rPr>
          <w:rFonts w:ascii="標楷體" w:eastAsia="標楷體" w:hAnsi="標楷體" w:hint="eastAsia"/>
          <w:kern w:val="16"/>
        </w:rPr>
        <w:t>高雄市審計處</w:t>
      </w:r>
      <w:r w:rsidRPr="00812C06">
        <w:rPr>
          <w:rFonts w:ascii="標楷體" w:eastAsia="標楷體" w:hAnsi="標楷體" w:hint="eastAsia"/>
          <w:kern w:val="16"/>
        </w:rPr>
        <w:t xml:space="preserve">　　　　　　　　</w:t>
      </w:r>
      <w:r w:rsidR="00DD1B23" w:rsidRPr="00812C06">
        <w:rPr>
          <w:rFonts w:ascii="標楷體" w:eastAsia="標楷體" w:hAnsi="標楷體" w:hint="eastAsia"/>
          <w:kern w:val="16"/>
        </w:rPr>
        <w:t>處長</w:t>
      </w:r>
      <w:r w:rsidRPr="00812C06">
        <w:rPr>
          <w:rFonts w:ascii="標楷體" w:eastAsia="標楷體" w:hAnsi="標楷體" w:hint="eastAsia"/>
          <w:kern w:val="16"/>
        </w:rPr>
        <w:t xml:space="preserve">　　　</w:t>
      </w:r>
      <w:r w:rsidR="000A757C" w:rsidRPr="00812C06">
        <w:rPr>
          <w:rFonts w:ascii="標楷體" w:eastAsia="標楷體" w:hAnsi="標楷體" w:hint="eastAsia"/>
          <w:kern w:val="16"/>
        </w:rPr>
        <w:t>陳正鏞</w:t>
      </w:r>
    </w:p>
    <w:p w14:paraId="2D518DCD" w14:textId="77777777" w:rsidR="00DD1B23" w:rsidRPr="00812C06" w:rsidRDefault="00C2545F"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金融監督管理委員會</w:t>
      </w:r>
      <w:r w:rsidRPr="00812C06">
        <w:rPr>
          <w:rFonts w:ascii="標楷體" w:eastAsia="標楷體" w:hAnsi="標楷體" w:hint="eastAsia"/>
          <w:kern w:val="16"/>
        </w:rPr>
        <w:t xml:space="preserve">　　　　　　主任委員　黃天牧</w:t>
      </w:r>
    </w:p>
    <w:p w14:paraId="2CB9B4AF" w14:textId="77777777" w:rsidR="00DD1B23" w:rsidRPr="00812C06" w:rsidRDefault="00794138"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C2545F" w:rsidRPr="00812C06">
        <w:rPr>
          <w:rFonts w:ascii="標楷體" w:eastAsia="標楷體" w:hAnsi="標楷體" w:hint="eastAsia"/>
          <w:kern w:val="16"/>
        </w:rPr>
        <w:t>法律事務處</w:t>
      </w:r>
      <w:r w:rsidRPr="00812C06">
        <w:rPr>
          <w:rFonts w:ascii="標楷體" w:eastAsia="標楷體" w:hAnsi="標楷體" w:hint="eastAsia"/>
          <w:kern w:val="16"/>
        </w:rPr>
        <w:t xml:space="preserve">　　　　　　　　</w:t>
      </w:r>
      <w:r w:rsidR="00C2545F" w:rsidRPr="00812C06">
        <w:rPr>
          <w:rFonts w:ascii="標楷體" w:eastAsia="標楷體" w:hAnsi="標楷體" w:hint="eastAsia"/>
          <w:kern w:val="16"/>
        </w:rPr>
        <w:t xml:space="preserve">　處長　　　徐萃文</w:t>
      </w:r>
    </w:p>
    <w:p w14:paraId="6B5574CA" w14:textId="77777777" w:rsidR="00C2545F" w:rsidRPr="00812C06" w:rsidRDefault="00C2545F"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銀行局　　　　　　　　　　　局長　　　莊琇媛</w:t>
      </w:r>
    </w:p>
    <w:p w14:paraId="486E53B5" w14:textId="77777777" w:rsidR="00C2545F" w:rsidRPr="00812C06" w:rsidRDefault="00C2545F"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326A44" w:rsidRPr="00812C06">
        <w:rPr>
          <w:rFonts w:ascii="標楷體" w:eastAsia="標楷體" w:hAnsi="標楷體" w:hint="eastAsia"/>
          <w:kern w:val="16"/>
        </w:rPr>
        <w:t>證券期貨局　　　　　　　　　局長　　　張振山</w:t>
      </w:r>
    </w:p>
    <w:p w14:paraId="4B8E1700" w14:textId="77777777" w:rsidR="00C2545F" w:rsidRPr="00812C06" w:rsidRDefault="00C2545F"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w:t>
      </w:r>
      <w:r w:rsidR="00326A44" w:rsidRPr="00812C06">
        <w:rPr>
          <w:rFonts w:ascii="標楷體" w:eastAsia="標楷體" w:hAnsi="標楷體" w:hint="eastAsia"/>
          <w:kern w:val="16"/>
        </w:rPr>
        <w:t>保險局　　　　　　　　　　　局長　　　施瓊華</w:t>
      </w:r>
    </w:p>
    <w:p w14:paraId="25154972" w14:textId="77777777" w:rsidR="00326A44"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檢查局　　　　　　　　　　　局長　　　張子浩</w:t>
      </w:r>
    </w:p>
    <w:p w14:paraId="3CAF6A37" w14:textId="77777777" w:rsidR="00326A44"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spacing w:val="-30"/>
          <w:kern w:val="16"/>
        </w:rPr>
        <w:t>財團法人汽車交通事故特別補償基金</w:t>
      </w:r>
      <w:r w:rsidRPr="00812C06">
        <w:rPr>
          <w:rFonts w:ascii="標楷體" w:eastAsia="標楷體" w:hAnsi="標楷體" w:hint="eastAsia"/>
          <w:kern w:val="16"/>
        </w:rPr>
        <w:t xml:space="preserve">　　總經理　　邱瑞利</w:t>
      </w:r>
    </w:p>
    <w:p w14:paraId="308A849E" w14:textId="77777777" w:rsidR="00326A44"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交通部</w:t>
      </w:r>
      <w:r w:rsidRPr="00812C06">
        <w:rPr>
          <w:rFonts w:ascii="標楷體" w:eastAsia="標楷體" w:hAnsi="標楷體" w:hint="eastAsia"/>
          <w:kern w:val="16"/>
        </w:rPr>
        <w:t>路政司　　　　　　　　　專門委員　李昭賢</w:t>
      </w:r>
    </w:p>
    <w:p w14:paraId="4D0E638F" w14:textId="77777777" w:rsidR="00326A44"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公路總局　　　　　　　　　　專門委員　李珮芸</w:t>
      </w:r>
    </w:p>
    <w:p w14:paraId="3C0E4DB3" w14:textId="77777777" w:rsidR="00326A44" w:rsidRPr="00812C06" w:rsidRDefault="00326A44" w:rsidP="00812C06">
      <w:pPr>
        <w:tabs>
          <w:tab w:val="left" w:pos="9072"/>
        </w:tabs>
        <w:autoSpaceDE w:val="0"/>
        <w:autoSpaceDN w:val="0"/>
        <w:ind w:leftChars="498" w:left="1597" w:hangingChars="1" w:hanging="3"/>
        <w:rPr>
          <w:rFonts w:ascii="標楷體" w:eastAsia="標楷體" w:hAnsi="標楷體"/>
          <w:b/>
          <w:kern w:val="16"/>
        </w:rPr>
      </w:pPr>
      <w:r w:rsidRPr="00812C06">
        <w:rPr>
          <w:rFonts w:ascii="標楷體" w:eastAsia="標楷體" w:hAnsi="標楷體" w:hint="eastAsia"/>
          <w:b/>
          <w:kern w:val="16"/>
        </w:rPr>
        <w:lastRenderedPageBreak/>
        <w:t>行政院環境保護署</w:t>
      </w:r>
    </w:p>
    <w:p w14:paraId="0BC7A353" w14:textId="77777777" w:rsidR="00326A44"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空氣品質保護及噪音管制處　　簡任視察　胡明輝</w:t>
      </w:r>
    </w:p>
    <w:p w14:paraId="04D14BB9" w14:textId="77777777" w:rsidR="00DD1B23"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內政部</w:t>
      </w:r>
      <w:r w:rsidRPr="00812C06">
        <w:rPr>
          <w:rFonts w:ascii="標楷體" w:eastAsia="標楷體" w:hAnsi="標楷體" w:hint="eastAsia"/>
          <w:kern w:val="16"/>
        </w:rPr>
        <w:t>警政署交通組　　　　　　副組長　　劉振安</w:t>
      </w:r>
    </w:p>
    <w:p w14:paraId="6C529DE5" w14:textId="77777777" w:rsidR="00AC79A1" w:rsidRPr="00812C06" w:rsidRDefault="00326A44"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kern w:val="16"/>
        </w:rPr>
        <w:t>法務部</w:t>
      </w:r>
      <w:r w:rsidR="00534082" w:rsidRPr="00812C06">
        <w:rPr>
          <w:rFonts w:ascii="標楷體" w:eastAsia="標楷體" w:hAnsi="標楷體" w:hint="eastAsia"/>
          <w:kern w:val="16"/>
        </w:rPr>
        <w:t xml:space="preserve">　　　　　　　　　　　　</w:t>
      </w:r>
      <w:r w:rsidRPr="00812C06">
        <w:rPr>
          <w:rFonts w:ascii="標楷體" w:eastAsia="標楷體" w:hAnsi="標楷體" w:hint="eastAsia"/>
          <w:kern w:val="16"/>
        </w:rPr>
        <w:t>參事　　　林豐文</w:t>
      </w:r>
    </w:p>
    <w:p w14:paraId="12920D40" w14:textId="77777777" w:rsidR="008D67F6" w:rsidRPr="00812C06" w:rsidRDefault="008D67F6" w:rsidP="00812C06">
      <w:pPr>
        <w:autoSpaceDE w:val="0"/>
        <w:autoSpaceDN w:val="0"/>
        <w:ind w:left="3" w:hangingChars="1" w:hanging="3"/>
        <w:rPr>
          <w:rFonts w:ascii="標楷體" w:eastAsia="標楷體" w:hAnsi="標楷體"/>
          <w:spacing w:val="-8"/>
          <w:w w:val="95"/>
        </w:rPr>
      </w:pPr>
      <w:r w:rsidRPr="00812C06">
        <w:rPr>
          <w:rFonts w:ascii="標楷體" w:eastAsia="標楷體" w:hAnsi="標楷體" w:hint="eastAsia"/>
          <w:spacing w:val="-8"/>
          <w:w w:val="95"/>
        </w:rPr>
        <w:t>110年10月28日（星期四）</w:t>
      </w:r>
    </w:p>
    <w:p w14:paraId="081308F9"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b/>
          <w:bCs/>
          <w:kern w:val="16"/>
        </w:rPr>
        <w:t>金融監督管理委員會</w:t>
      </w:r>
      <w:r w:rsidRPr="00812C06">
        <w:rPr>
          <w:rFonts w:ascii="標楷體" w:eastAsia="標楷體" w:hAnsi="標楷體" w:hint="eastAsia"/>
          <w:kern w:val="16"/>
        </w:rPr>
        <w:t xml:space="preserve">　　　　　　主任委員　黃天牧</w:t>
      </w:r>
    </w:p>
    <w:p w14:paraId="5D4BFF30"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綜合規劃處　　　　　　　　　處長　　　胡則華</w:t>
      </w:r>
    </w:p>
    <w:p w14:paraId="4789C042"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法律事務處　　　　　　　　　處長　　　徐萃文</w:t>
      </w:r>
    </w:p>
    <w:p w14:paraId="0AA18C6E"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國際業務處　　　　　　　　　處長　　　賴銘賢</w:t>
      </w:r>
    </w:p>
    <w:p w14:paraId="72951360"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資訊服務處　　　　　　　　　處長　　　蔡福隆</w:t>
      </w:r>
    </w:p>
    <w:p w14:paraId="5C154BA6"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秘書室　　　　　　　　　　　主任　　　張吉富</w:t>
      </w:r>
    </w:p>
    <w:p w14:paraId="38041039"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人事室　　　　　　　　　　　主任　　　林延增</w:t>
      </w:r>
    </w:p>
    <w:p w14:paraId="0EEF2A49"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主計室　　　　　　　　　　　主任　　　楊登伍</w:t>
      </w:r>
    </w:p>
    <w:p w14:paraId="0835E241"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銀行局　　　　　　　　　　　局長　　　莊琇媛</w:t>
      </w:r>
    </w:p>
    <w:p w14:paraId="16357FC7"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證券期貨局　　　　　　　　　局長　　　張振山</w:t>
      </w:r>
    </w:p>
    <w:p w14:paraId="1D73B68F"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保險局　　　　　　　　　　　局長　　　施瓊華</w:t>
      </w:r>
    </w:p>
    <w:p w14:paraId="7B2F4770" w14:textId="77777777" w:rsidR="008D67F6" w:rsidRPr="00812C06" w:rsidRDefault="008D67F6" w:rsidP="00812C06">
      <w:pPr>
        <w:tabs>
          <w:tab w:val="left" w:pos="9072"/>
        </w:tabs>
        <w:autoSpaceDE w:val="0"/>
        <w:autoSpaceDN w:val="0"/>
        <w:ind w:leftChars="498" w:left="1597" w:hangingChars="1" w:hanging="3"/>
        <w:rPr>
          <w:rFonts w:ascii="標楷體" w:eastAsia="標楷體" w:hAnsi="標楷體"/>
          <w:kern w:val="16"/>
        </w:rPr>
      </w:pPr>
      <w:r w:rsidRPr="00812C06">
        <w:rPr>
          <w:rFonts w:ascii="標楷體" w:eastAsia="標楷體" w:hAnsi="標楷體" w:hint="eastAsia"/>
          <w:kern w:val="16"/>
        </w:rPr>
        <w:t xml:space="preserve">　檢查局　　　　　　　　　　　局長　　　張子浩</w:t>
      </w:r>
    </w:p>
    <w:p w14:paraId="43DFCADA" w14:textId="77777777" w:rsidR="00426963" w:rsidRDefault="008D67F6" w:rsidP="00426963">
      <w:pPr>
        <w:pStyle w:val="a8"/>
        <w:tabs>
          <w:tab w:val="left" w:pos="3660"/>
        </w:tabs>
        <w:kinsoku w:val="0"/>
        <w:overflowPunct w:val="0"/>
        <w:autoSpaceDE w:val="0"/>
        <w:autoSpaceDN w:val="0"/>
        <w:adjustRightInd w:val="0"/>
        <w:snapToGrid w:val="0"/>
        <w:spacing w:line="480" w:lineRule="exact"/>
        <w:ind w:leftChars="487" w:left="1558"/>
        <w:rPr>
          <w:rFonts w:hAnsi="標楷體" w:cs="Times New Roman"/>
          <w:kern w:val="16"/>
        </w:rPr>
      </w:pPr>
      <w:r w:rsidRPr="00812C06">
        <w:rPr>
          <w:rFonts w:hAnsi="標楷體" w:cs="Times New Roman" w:hint="eastAsia"/>
          <w:b/>
          <w:bCs/>
          <w:kern w:val="16"/>
        </w:rPr>
        <w:t>行政院主計總處</w:t>
      </w:r>
      <w:r w:rsidRPr="00812C06">
        <w:rPr>
          <w:rFonts w:hAnsi="標楷體" w:cs="Times New Roman" w:hint="eastAsia"/>
          <w:kern w:val="16"/>
        </w:rPr>
        <w:t>公務預算處　　　專門委員　羅莉婷</w:t>
      </w:r>
    </w:p>
    <w:p w14:paraId="52071A01" w14:textId="6354B63A" w:rsidR="00B53A96" w:rsidRPr="00812C06" w:rsidRDefault="00B53A96" w:rsidP="00337098">
      <w:pPr>
        <w:pStyle w:val="a8"/>
        <w:tabs>
          <w:tab w:val="left" w:pos="3660"/>
        </w:tabs>
        <w:kinsoku w:val="0"/>
        <w:overflowPunct w:val="0"/>
        <w:autoSpaceDE w:val="0"/>
        <w:autoSpaceDN w:val="0"/>
        <w:adjustRightInd w:val="0"/>
        <w:snapToGrid w:val="0"/>
        <w:spacing w:line="440" w:lineRule="exact"/>
        <w:rPr>
          <w:rFonts w:hAnsi="標楷體"/>
          <w:kern w:val="16"/>
        </w:rPr>
      </w:pPr>
      <w:r w:rsidRPr="00812C06">
        <w:rPr>
          <w:rFonts w:hAnsi="標楷體" w:hint="eastAsia"/>
          <w:kern w:val="16"/>
        </w:rPr>
        <w:t xml:space="preserve">主　　席　</w:t>
      </w:r>
      <w:proofErr w:type="gramStart"/>
      <w:r w:rsidR="00AC79A1" w:rsidRPr="00812C06">
        <w:rPr>
          <w:rFonts w:hAnsi="標楷體" w:hint="eastAsia"/>
          <w:kern w:val="16"/>
        </w:rPr>
        <w:t>鍾</w:t>
      </w:r>
      <w:proofErr w:type="gramEnd"/>
      <w:r w:rsidR="006323E5" w:rsidRPr="00812C06">
        <w:rPr>
          <w:rFonts w:hAnsi="標楷體" w:hint="eastAsia"/>
          <w:kern w:val="16"/>
        </w:rPr>
        <w:t>召集委員</w:t>
      </w:r>
      <w:r w:rsidR="00AC79A1" w:rsidRPr="00812C06">
        <w:rPr>
          <w:rFonts w:hAnsi="標楷體" w:hint="eastAsia"/>
          <w:kern w:val="16"/>
        </w:rPr>
        <w:t>佳濱</w:t>
      </w:r>
    </w:p>
    <w:p w14:paraId="757D73FF" w14:textId="77777777" w:rsidR="00B53A96" w:rsidRPr="00812C06" w:rsidRDefault="00B53A96" w:rsidP="00337098">
      <w:pPr>
        <w:tabs>
          <w:tab w:val="left" w:pos="3660"/>
        </w:tabs>
        <w:autoSpaceDE w:val="0"/>
        <w:autoSpaceDN w:val="0"/>
        <w:spacing w:line="440" w:lineRule="exact"/>
        <w:rPr>
          <w:rFonts w:ascii="標楷體" w:eastAsia="標楷體" w:hAnsi="標楷體" w:cs="Courier New"/>
          <w:kern w:val="16"/>
        </w:rPr>
      </w:pPr>
      <w:r w:rsidRPr="00812C06">
        <w:rPr>
          <w:rFonts w:ascii="標楷體" w:eastAsia="標楷體" w:hAnsi="標楷體" w:cs="Courier New" w:hint="eastAsia"/>
          <w:kern w:val="16"/>
        </w:rPr>
        <w:t xml:space="preserve">專門委員　</w:t>
      </w:r>
      <w:r w:rsidR="00AC79A1" w:rsidRPr="00812C06">
        <w:rPr>
          <w:rFonts w:ascii="標楷體" w:eastAsia="標楷體" w:hAnsi="標楷體" w:cs="Courier New" w:hint="eastAsia"/>
          <w:kern w:val="16"/>
        </w:rPr>
        <w:t>陳玉清</w:t>
      </w:r>
    </w:p>
    <w:p w14:paraId="68D80375" w14:textId="77777777" w:rsidR="00B53A96" w:rsidRPr="00812C06" w:rsidRDefault="00B84F11" w:rsidP="00337098">
      <w:pPr>
        <w:autoSpaceDE w:val="0"/>
        <w:autoSpaceDN w:val="0"/>
        <w:spacing w:line="440" w:lineRule="exact"/>
        <w:rPr>
          <w:rFonts w:ascii="標楷體" w:eastAsia="標楷體" w:hAnsi="標楷體" w:cs="Courier New"/>
          <w:kern w:val="16"/>
        </w:rPr>
      </w:pPr>
      <w:r w:rsidRPr="00812C06">
        <w:rPr>
          <w:rFonts w:ascii="標楷體" w:eastAsia="標楷體" w:hAnsi="標楷體" w:cs="Courier New" w:hint="eastAsia"/>
          <w:kern w:val="16"/>
        </w:rPr>
        <w:t xml:space="preserve">主任秘書　</w:t>
      </w:r>
      <w:r w:rsidR="00AC79A1" w:rsidRPr="00812C06">
        <w:rPr>
          <w:rFonts w:ascii="標楷體" w:eastAsia="標楷體" w:hAnsi="標楷體" w:cs="Courier New" w:hint="eastAsia"/>
          <w:kern w:val="16"/>
        </w:rPr>
        <w:t>謝淑津</w:t>
      </w:r>
    </w:p>
    <w:p w14:paraId="4209893A" w14:textId="77777777" w:rsidR="00BB170E" w:rsidRPr="00812C06" w:rsidRDefault="00BB170E" w:rsidP="00337098">
      <w:pPr>
        <w:autoSpaceDE w:val="0"/>
        <w:autoSpaceDN w:val="0"/>
        <w:spacing w:line="440" w:lineRule="exact"/>
        <w:ind w:left="1600" w:rightChars="-149" w:right="-477" w:hangingChars="500" w:hanging="1600"/>
        <w:jc w:val="both"/>
        <w:rPr>
          <w:rFonts w:ascii="標楷體" w:eastAsia="標楷體" w:hAnsi="標楷體"/>
        </w:rPr>
      </w:pPr>
      <w:r w:rsidRPr="00812C06">
        <w:rPr>
          <w:rFonts w:ascii="標楷體" w:eastAsia="標楷體" w:hAnsi="標楷體" w:hint="eastAsia"/>
        </w:rPr>
        <w:t xml:space="preserve">紀　　錄　秘　書　郭錦貴　研究員　黃惠雯　編　審　黃美菁　</w:t>
      </w:r>
    </w:p>
    <w:p w14:paraId="02E25B3A" w14:textId="3CF44F30" w:rsidR="0084554A" w:rsidRDefault="00BB170E" w:rsidP="00337098">
      <w:pPr>
        <w:pStyle w:val="a8"/>
        <w:kinsoku w:val="0"/>
        <w:overflowPunct w:val="0"/>
        <w:autoSpaceDE w:val="0"/>
        <w:autoSpaceDN w:val="0"/>
        <w:adjustRightInd w:val="0"/>
        <w:snapToGrid w:val="0"/>
        <w:spacing w:line="440" w:lineRule="exact"/>
        <w:jc w:val="both"/>
        <w:rPr>
          <w:rFonts w:ascii="MS Gothic" w:eastAsiaTheme="minorEastAsia" w:hAnsi="MS Gothic" w:cs="MS Gothic"/>
        </w:rPr>
      </w:pPr>
      <w:r w:rsidRPr="00812C06">
        <w:rPr>
          <w:rFonts w:hAnsi="標楷體" w:cs="Times New Roman" w:hint="eastAsia"/>
        </w:rPr>
        <w:t xml:space="preserve">　　　　　科　長　蔡明哲　</w:t>
      </w:r>
      <w:r w:rsidR="00AB577A" w:rsidRPr="00812C06">
        <w:rPr>
          <w:rFonts w:hAnsi="標楷體" w:cs="Times New Roman" w:hint="eastAsia"/>
        </w:rPr>
        <w:t>專</w:t>
      </w:r>
      <w:r w:rsidRPr="00812C06">
        <w:rPr>
          <w:rFonts w:hAnsi="標楷體" w:cs="Times New Roman" w:hint="eastAsia"/>
        </w:rPr>
        <w:t xml:space="preserve">　員　</w:t>
      </w:r>
      <w:r w:rsidR="00AB577A" w:rsidRPr="00812C06">
        <w:rPr>
          <w:rFonts w:hAnsi="標楷體" w:cs="Times New Roman" w:hint="eastAsia"/>
        </w:rPr>
        <w:t>謝禎鴻　科　員　沈克彬</w:t>
      </w:r>
      <w:r w:rsidR="0037785D">
        <w:rPr>
          <w:rFonts w:asciiTheme="minorEastAsia" w:eastAsiaTheme="minorEastAsia" w:hAnsiTheme="minorEastAsia" w:cs="MS Gothic" w:hint="eastAsia"/>
        </w:rPr>
        <w:t xml:space="preserve">　</w:t>
      </w:r>
    </w:p>
    <w:p w14:paraId="7DA30452" w14:textId="3FD925DA" w:rsidR="0037785D" w:rsidRDefault="0037785D" w:rsidP="00337098">
      <w:pPr>
        <w:pStyle w:val="a8"/>
        <w:kinsoku w:val="0"/>
        <w:overflowPunct w:val="0"/>
        <w:autoSpaceDE w:val="0"/>
        <w:autoSpaceDN w:val="0"/>
        <w:adjustRightInd w:val="0"/>
        <w:snapToGrid w:val="0"/>
        <w:spacing w:afterLines="50" w:after="180" w:line="440" w:lineRule="exact"/>
        <w:jc w:val="both"/>
        <w:rPr>
          <w:rFonts w:hAnsi="標楷體" w:cs="Times New Roman"/>
        </w:rPr>
      </w:pPr>
      <w:r w:rsidRPr="00812C06">
        <w:rPr>
          <w:rFonts w:hAnsi="標楷體" w:cs="Times New Roman" w:hint="eastAsia"/>
        </w:rPr>
        <w:t xml:space="preserve">　　　　　</w:t>
      </w:r>
      <w:r>
        <w:rPr>
          <w:rFonts w:hAnsi="標楷體" w:cs="Times New Roman" w:hint="eastAsia"/>
        </w:rPr>
        <w:t xml:space="preserve">科　員　簡廷育　</w:t>
      </w:r>
    </w:p>
    <w:p w14:paraId="40D27BCA" w14:textId="2678A6C8" w:rsidR="0084554A" w:rsidRPr="00812C06" w:rsidRDefault="0084554A" w:rsidP="00337098">
      <w:pPr>
        <w:pStyle w:val="a8"/>
        <w:kinsoku w:val="0"/>
        <w:overflowPunct w:val="0"/>
        <w:autoSpaceDE w:val="0"/>
        <w:autoSpaceDN w:val="0"/>
        <w:adjustRightInd w:val="0"/>
        <w:snapToGrid w:val="0"/>
        <w:spacing w:line="440" w:lineRule="exact"/>
        <w:jc w:val="both"/>
        <w:rPr>
          <w:rFonts w:hAnsi="標楷體"/>
          <w:kern w:val="16"/>
        </w:rPr>
      </w:pPr>
      <w:r w:rsidRPr="00812C06">
        <w:rPr>
          <w:rFonts w:hAnsi="標楷體" w:hint="eastAsia"/>
          <w:b/>
        </w:rPr>
        <w:t>110年10月25日</w:t>
      </w:r>
    </w:p>
    <w:p w14:paraId="65E3C54E" w14:textId="77777777" w:rsidR="00DC2D0A" w:rsidRPr="00812C06" w:rsidRDefault="00DC2D0A" w:rsidP="00337098">
      <w:pPr>
        <w:autoSpaceDE w:val="0"/>
        <w:autoSpaceDN w:val="0"/>
        <w:spacing w:line="440" w:lineRule="exact"/>
        <w:ind w:leftChars="201" w:left="643"/>
        <w:jc w:val="both"/>
        <w:rPr>
          <w:rFonts w:hAnsi="標楷體"/>
          <w:b/>
        </w:rPr>
      </w:pPr>
      <w:r w:rsidRPr="00812C06">
        <w:rPr>
          <w:rFonts w:ascii="標楷體" w:eastAsia="標楷體" w:hAnsi="標楷體" w:cs="Courier New" w:hint="eastAsia"/>
          <w:b/>
        </w:rPr>
        <w:t>報告</w:t>
      </w:r>
      <w:r w:rsidRPr="00812C06">
        <w:rPr>
          <w:rFonts w:hAnsi="標楷體" w:hint="eastAsia"/>
          <w:b/>
        </w:rPr>
        <w:t>事項</w:t>
      </w:r>
    </w:p>
    <w:p w14:paraId="6E1538C5" w14:textId="77777777" w:rsidR="00DC2D0A" w:rsidRPr="00812C06" w:rsidRDefault="00DC2D0A" w:rsidP="00337098">
      <w:pPr>
        <w:autoSpaceDE w:val="0"/>
        <w:autoSpaceDN w:val="0"/>
        <w:spacing w:line="440" w:lineRule="exact"/>
        <w:ind w:left="627" w:hangingChars="196" w:hanging="627"/>
        <w:jc w:val="both"/>
        <w:rPr>
          <w:rFonts w:ascii="標楷體" w:eastAsia="標楷體" w:hAnsi="標楷體"/>
        </w:rPr>
      </w:pPr>
      <w:r w:rsidRPr="00812C06">
        <w:rPr>
          <w:rFonts w:ascii="標楷體" w:eastAsia="標楷體" w:hAnsi="標楷體" w:hint="eastAsia"/>
        </w:rPr>
        <w:t>宣讀上次會議議事錄。</w:t>
      </w:r>
    </w:p>
    <w:p w14:paraId="3F2FCBF0" w14:textId="77777777" w:rsidR="00DC2D0A" w:rsidRPr="00812C06" w:rsidRDefault="00DC2D0A" w:rsidP="00337098">
      <w:pPr>
        <w:autoSpaceDE w:val="0"/>
        <w:autoSpaceDN w:val="0"/>
        <w:spacing w:line="440" w:lineRule="exact"/>
        <w:jc w:val="both"/>
        <w:rPr>
          <w:rFonts w:ascii="標楷體" w:eastAsia="標楷體" w:hAnsi="標楷體"/>
        </w:rPr>
      </w:pPr>
      <w:r w:rsidRPr="00812C06">
        <w:rPr>
          <w:rFonts w:ascii="標楷體" w:eastAsia="標楷體" w:hAnsi="標楷體" w:hint="eastAsia"/>
          <w:b/>
        </w:rPr>
        <w:t>決定</w:t>
      </w:r>
      <w:r w:rsidRPr="00812C06">
        <w:rPr>
          <w:rFonts w:ascii="標楷體" w:eastAsia="標楷體" w:hAnsi="標楷體" w:hint="eastAsia"/>
        </w:rPr>
        <w:t>：議事錄確定。</w:t>
      </w:r>
    </w:p>
    <w:p w14:paraId="27AF7F18" w14:textId="77777777" w:rsidR="00DC2D0A" w:rsidRPr="00812C06" w:rsidRDefault="00DC2D0A" w:rsidP="00812C06">
      <w:pPr>
        <w:autoSpaceDE w:val="0"/>
        <w:autoSpaceDN w:val="0"/>
        <w:spacing w:beforeLines="50" w:before="180"/>
        <w:ind w:leftChars="201" w:left="643"/>
        <w:jc w:val="both"/>
        <w:rPr>
          <w:rFonts w:ascii="標楷體" w:eastAsia="標楷體" w:hAnsi="標楷體" w:cs="標楷體"/>
          <w:b/>
          <w:bCs/>
          <w:kern w:val="0"/>
        </w:rPr>
      </w:pPr>
      <w:r w:rsidRPr="00812C06">
        <w:rPr>
          <w:rFonts w:hAnsi="標楷體" w:hint="eastAsia"/>
          <w:b/>
        </w:rPr>
        <w:t>討論事項</w:t>
      </w:r>
    </w:p>
    <w:p w14:paraId="12AB8B72" w14:textId="623C4DED" w:rsidR="00AA1655" w:rsidRPr="00812C06" w:rsidRDefault="002B41EF" w:rsidP="00812C06">
      <w:pPr>
        <w:autoSpaceDE w:val="0"/>
        <w:autoSpaceDN w:val="0"/>
        <w:ind w:left="641" w:hangingChars="200" w:hanging="641"/>
        <w:jc w:val="both"/>
        <w:rPr>
          <w:rFonts w:ascii="標楷體" w:eastAsia="標楷體" w:hAnsi="標楷體" w:cs="標楷體"/>
          <w:b/>
          <w:bCs/>
          <w:kern w:val="0"/>
        </w:rPr>
      </w:pPr>
      <w:r w:rsidRPr="00812C06">
        <w:rPr>
          <w:rFonts w:ascii="標楷體" w:eastAsia="標楷體" w:hAnsi="標楷體" w:cs="標楷體" w:hint="eastAsia"/>
          <w:b/>
          <w:bCs/>
          <w:kern w:val="0"/>
        </w:rPr>
        <w:lastRenderedPageBreak/>
        <w:t>一</w:t>
      </w:r>
      <w:r w:rsidR="005E7AA1" w:rsidRPr="00812C06">
        <w:rPr>
          <w:rFonts w:ascii="標楷體" w:eastAsia="標楷體" w:hAnsi="標楷體" w:cs="標楷體" w:hint="eastAsia"/>
          <w:b/>
          <w:bCs/>
          <w:kern w:val="0"/>
        </w:rPr>
        <w:t>、</w:t>
      </w:r>
      <w:r w:rsidR="00DC2D0A" w:rsidRPr="00812C06">
        <w:rPr>
          <w:rFonts w:ascii="標楷體" w:eastAsia="標楷體" w:hAnsi="標楷體" w:cs="標楷體" w:hint="eastAsia"/>
          <w:b/>
          <w:bCs/>
          <w:kern w:val="0"/>
        </w:rPr>
        <w:t>審查</w:t>
      </w:r>
      <w:r w:rsidR="008C68EA" w:rsidRPr="00812C06">
        <w:rPr>
          <w:rFonts w:ascii="標楷體" w:eastAsia="標楷體" w:hAnsi="標楷體" w:cs="標楷體" w:hint="eastAsia"/>
          <w:b/>
          <w:bCs/>
          <w:kern w:val="0"/>
        </w:rPr>
        <w:t>中華民國</w:t>
      </w:r>
      <w:proofErr w:type="gramStart"/>
      <w:r w:rsidR="008C68EA" w:rsidRPr="00812C06">
        <w:rPr>
          <w:rFonts w:ascii="標楷體" w:eastAsia="標楷體" w:hAnsi="標楷體" w:cs="標楷體" w:hint="eastAsia"/>
          <w:b/>
          <w:bCs/>
          <w:kern w:val="0"/>
        </w:rPr>
        <w:t>111</w:t>
      </w:r>
      <w:proofErr w:type="gramEnd"/>
      <w:r w:rsidR="008C68EA" w:rsidRPr="00812C06">
        <w:rPr>
          <w:rFonts w:ascii="標楷體" w:eastAsia="標楷體" w:hAnsi="標楷體" w:cs="標楷體" w:hint="eastAsia"/>
          <w:b/>
          <w:bCs/>
          <w:kern w:val="0"/>
        </w:rPr>
        <w:t>年度</w:t>
      </w:r>
      <w:bookmarkStart w:id="0" w:name="_Hlk86223676"/>
      <w:r w:rsidR="008C68EA" w:rsidRPr="00812C06">
        <w:rPr>
          <w:rFonts w:ascii="標楷體" w:eastAsia="標楷體" w:hAnsi="標楷體" w:cs="標楷體" w:hint="eastAsia"/>
          <w:b/>
          <w:bCs/>
          <w:kern w:val="0"/>
        </w:rPr>
        <w:t>中央政府總預算案有關主計總處暨審計部、</w:t>
      </w:r>
      <w:r w:rsidR="005D0ABD" w:rsidRPr="00812C06">
        <w:rPr>
          <w:rFonts w:ascii="標楷體" w:eastAsia="標楷體" w:hAnsi="標楷體" w:cs="標楷體" w:hint="eastAsia"/>
          <w:b/>
          <w:bCs/>
          <w:kern w:val="0"/>
        </w:rPr>
        <w:t>審計部</w:t>
      </w:r>
      <w:r w:rsidR="008C68EA" w:rsidRPr="00812C06">
        <w:rPr>
          <w:rFonts w:ascii="標楷體" w:eastAsia="標楷體" w:hAnsi="標楷體" w:cs="標楷體" w:hint="eastAsia"/>
          <w:b/>
          <w:bCs/>
          <w:kern w:val="0"/>
        </w:rPr>
        <w:t>臺北市審計處、</w:t>
      </w:r>
      <w:proofErr w:type="gramStart"/>
      <w:r w:rsidR="008C68EA" w:rsidRPr="00812C06">
        <w:rPr>
          <w:rFonts w:ascii="標楷體" w:eastAsia="標楷體" w:hAnsi="標楷體" w:cs="標楷體" w:hint="eastAsia"/>
          <w:b/>
          <w:bCs/>
          <w:kern w:val="0"/>
        </w:rPr>
        <w:t>審計部</w:t>
      </w:r>
      <w:r w:rsidR="00816960" w:rsidRPr="00812C06">
        <w:rPr>
          <w:rFonts w:ascii="標楷體" w:eastAsia="標楷體" w:hAnsi="標楷體" w:cs="標楷體" w:hint="eastAsia"/>
          <w:b/>
          <w:bCs/>
          <w:kern w:val="0"/>
        </w:rPr>
        <w:t>新</w:t>
      </w:r>
      <w:r w:rsidR="008C68EA" w:rsidRPr="00812C06">
        <w:rPr>
          <w:rFonts w:ascii="標楷體" w:eastAsia="標楷體" w:hAnsi="標楷體" w:cs="標楷體" w:hint="eastAsia"/>
          <w:b/>
          <w:bCs/>
          <w:kern w:val="0"/>
        </w:rPr>
        <w:t>北市</w:t>
      </w:r>
      <w:proofErr w:type="gramEnd"/>
      <w:r w:rsidR="00816960" w:rsidRPr="00812C06">
        <w:rPr>
          <w:rFonts w:ascii="標楷體" w:eastAsia="標楷體" w:hAnsi="標楷體" w:cs="標楷體" w:hint="eastAsia"/>
          <w:b/>
          <w:bCs/>
          <w:kern w:val="0"/>
        </w:rPr>
        <w:t>審計處、審計</w:t>
      </w:r>
      <w:r w:rsidR="00AB577A" w:rsidRPr="00812C06">
        <w:rPr>
          <w:rFonts w:ascii="標楷體" w:eastAsia="標楷體" w:hAnsi="標楷體" w:cs="標楷體" w:hint="eastAsia"/>
          <w:b/>
          <w:bCs/>
          <w:kern w:val="0"/>
        </w:rPr>
        <w:t>部桃園市審計處、審計部</w:t>
      </w:r>
      <w:proofErr w:type="gramStart"/>
      <w:r w:rsidR="00AB577A" w:rsidRPr="00812C06">
        <w:rPr>
          <w:rFonts w:ascii="標楷體" w:eastAsia="標楷體" w:hAnsi="標楷體" w:cs="標楷體" w:hint="eastAsia"/>
          <w:b/>
          <w:bCs/>
          <w:kern w:val="0"/>
        </w:rPr>
        <w:t>臺</w:t>
      </w:r>
      <w:proofErr w:type="gramEnd"/>
      <w:r w:rsidR="00AB577A" w:rsidRPr="00812C06">
        <w:rPr>
          <w:rFonts w:ascii="標楷體" w:eastAsia="標楷體" w:hAnsi="標楷體" w:cs="標楷體" w:hint="eastAsia"/>
          <w:b/>
          <w:bCs/>
          <w:kern w:val="0"/>
        </w:rPr>
        <w:t>中市審計處、審計部</w:t>
      </w:r>
      <w:proofErr w:type="gramStart"/>
      <w:r w:rsidR="00AB577A" w:rsidRPr="00812C06">
        <w:rPr>
          <w:rFonts w:ascii="標楷體" w:eastAsia="標楷體" w:hAnsi="標楷體" w:cs="標楷體" w:hint="eastAsia"/>
          <w:b/>
          <w:bCs/>
          <w:kern w:val="0"/>
        </w:rPr>
        <w:t>臺</w:t>
      </w:r>
      <w:proofErr w:type="gramEnd"/>
      <w:r w:rsidR="00AB577A" w:rsidRPr="00812C06">
        <w:rPr>
          <w:rFonts w:ascii="標楷體" w:eastAsia="標楷體" w:hAnsi="標楷體" w:cs="標楷體" w:hint="eastAsia"/>
          <w:b/>
          <w:bCs/>
          <w:kern w:val="0"/>
        </w:rPr>
        <w:t>南市審計處、審計部</w:t>
      </w:r>
      <w:r w:rsidR="00816960" w:rsidRPr="00812C06">
        <w:rPr>
          <w:rFonts w:ascii="標楷體" w:eastAsia="標楷體" w:hAnsi="標楷體" w:cs="標楷體" w:hint="eastAsia"/>
          <w:b/>
          <w:bCs/>
          <w:kern w:val="0"/>
        </w:rPr>
        <w:t>高雄市審計處部分</w:t>
      </w:r>
      <w:bookmarkEnd w:id="0"/>
      <w:r w:rsidR="00DC2D0A" w:rsidRPr="00812C06">
        <w:rPr>
          <w:rFonts w:ascii="標楷體" w:eastAsia="標楷體" w:hAnsi="標楷體" w:cs="標楷體" w:hint="eastAsia"/>
          <w:b/>
          <w:bCs/>
          <w:kern w:val="0"/>
        </w:rPr>
        <w:t>。</w:t>
      </w:r>
    </w:p>
    <w:p w14:paraId="56FE8583" w14:textId="2B522968" w:rsidR="005E7AA1" w:rsidRPr="00812C06" w:rsidRDefault="002B41EF" w:rsidP="00812C06">
      <w:pPr>
        <w:autoSpaceDE w:val="0"/>
        <w:autoSpaceDN w:val="0"/>
        <w:ind w:left="641" w:hangingChars="200" w:hanging="641"/>
        <w:jc w:val="both"/>
        <w:rPr>
          <w:rFonts w:ascii="標楷體" w:eastAsia="標楷體" w:hAnsi="標楷體" w:cs="標楷體"/>
          <w:b/>
          <w:bCs/>
          <w:kern w:val="0"/>
        </w:rPr>
      </w:pPr>
      <w:r w:rsidRPr="00812C06">
        <w:rPr>
          <w:rFonts w:ascii="標楷體" w:eastAsia="標楷體" w:hAnsi="標楷體" w:cs="標楷體" w:hint="eastAsia"/>
          <w:b/>
          <w:bCs/>
          <w:kern w:val="0"/>
        </w:rPr>
        <w:t>二、審查本院委員鍾佳濱等23人擬具「強制汽車責任保險法第五條及第四十九條文修正草案」及本院委員陳明文等20人擬具「強制汽車責任保險法部分條文修正草案」等2案。</w:t>
      </w:r>
    </w:p>
    <w:p w14:paraId="5A115214" w14:textId="0F35A810" w:rsidR="00DC2D0A" w:rsidRPr="00812C06" w:rsidRDefault="00BC072F" w:rsidP="00812C06">
      <w:pPr>
        <w:autoSpaceDE w:val="0"/>
        <w:autoSpaceDN w:val="0"/>
        <w:ind w:leftChars="231" w:left="768" w:hangingChars="9" w:hanging="29"/>
        <w:jc w:val="both"/>
        <w:rPr>
          <w:rFonts w:ascii="標楷體" w:eastAsia="標楷體" w:hAnsi="標楷體" w:cs="標楷體"/>
          <w:bCs/>
          <w:kern w:val="0"/>
        </w:rPr>
      </w:pPr>
      <w:r w:rsidRPr="00812C06">
        <w:rPr>
          <w:rFonts w:ascii="標楷體" w:eastAsia="標楷體" w:hAnsi="標楷體" w:cs="標楷體" w:hint="eastAsia"/>
          <w:bCs/>
          <w:kern w:val="0"/>
        </w:rPr>
        <w:t>(</w:t>
      </w:r>
      <w:r w:rsidR="002B41EF" w:rsidRPr="00812C06">
        <w:rPr>
          <w:rFonts w:ascii="標楷體" w:eastAsia="標楷體" w:hAnsi="標楷體" w:cs="標楷體" w:hint="eastAsia"/>
          <w:bCs/>
          <w:kern w:val="0"/>
        </w:rPr>
        <w:t>討論事項合併</w:t>
      </w:r>
      <w:proofErr w:type="gramStart"/>
      <w:r w:rsidR="002B41EF" w:rsidRPr="00812C06">
        <w:rPr>
          <w:rFonts w:ascii="標楷體" w:eastAsia="標楷體" w:hAnsi="標楷體" w:cs="標楷體" w:hint="eastAsia"/>
          <w:bCs/>
          <w:kern w:val="0"/>
        </w:rPr>
        <w:t>詢</w:t>
      </w:r>
      <w:proofErr w:type="gramEnd"/>
      <w:r w:rsidR="002B41EF" w:rsidRPr="00812C06">
        <w:rPr>
          <w:rFonts w:ascii="標楷體" w:eastAsia="標楷體" w:hAnsi="標楷體" w:cs="標楷體" w:hint="eastAsia"/>
          <w:bCs/>
          <w:kern w:val="0"/>
        </w:rPr>
        <w:t>答。</w:t>
      </w:r>
      <w:r w:rsidR="00AA1655" w:rsidRPr="00812C06">
        <w:rPr>
          <w:rFonts w:ascii="標楷體" w:eastAsia="標楷體" w:hAnsi="標楷體" w:cs="標楷體" w:hint="eastAsia"/>
          <w:bCs/>
          <w:kern w:val="0"/>
        </w:rPr>
        <w:t>經</w:t>
      </w:r>
      <w:r w:rsidR="002B41EF" w:rsidRPr="00812C06">
        <w:rPr>
          <w:rFonts w:ascii="標楷體" w:eastAsia="標楷體" w:hAnsi="標楷體" w:cs="標楷體" w:hint="eastAsia"/>
          <w:bCs/>
          <w:kern w:val="0"/>
        </w:rPr>
        <w:t>委員</w:t>
      </w:r>
      <w:r w:rsidR="00C214F6" w:rsidRPr="00812C06">
        <w:rPr>
          <w:rFonts w:ascii="標楷體" w:eastAsia="標楷體" w:hAnsi="標楷體" w:cs="標楷體" w:hint="eastAsia"/>
          <w:bCs/>
          <w:kern w:val="0"/>
        </w:rPr>
        <w:t>鍾佳濱說明提案要旨，</w:t>
      </w:r>
      <w:r w:rsidR="00AA1655" w:rsidRPr="00812C06">
        <w:rPr>
          <w:rFonts w:ascii="標楷體" w:eastAsia="標楷體" w:hAnsi="標楷體" w:cs="標楷體" w:hint="eastAsia"/>
          <w:bCs/>
          <w:kern w:val="0"/>
        </w:rPr>
        <w:t>行政院主計總處主計長朱澤民、審計部審計長陳瑞敏就預算案分別提出報告</w:t>
      </w:r>
      <w:r w:rsidR="00C214F6" w:rsidRPr="00812C06">
        <w:rPr>
          <w:rFonts w:ascii="標楷體" w:eastAsia="標楷體" w:hAnsi="標楷體" w:cs="標楷體" w:hint="eastAsia"/>
          <w:bCs/>
          <w:kern w:val="0"/>
        </w:rPr>
        <w:t>及金融監督管理委員會主任委員黃天牧回應委員提案</w:t>
      </w:r>
      <w:r w:rsidR="00AA1655" w:rsidRPr="00812C06">
        <w:rPr>
          <w:rFonts w:ascii="標楷體" w:eastAsia="標楷體" w:hAnsi="標楷體" w:cs="標楷體" w:hint="eastAsia"/>
          <w:bCs/>
          <w:kern w:val="0"/>
        </w:rPr>
        <w:t>後，計有委員吳秉</w:t>
      </w:r>
      <w:proofErr w:type="gramStart"/>
      <w:r w:rsidR="00AA1655" w:rsidRPr="00812C06">
        <w:rPr>
          <w:rFonts w:ascii="標楷體" w:eastAsia="標楷體" w:hAnsi="標楷體" w:cs="標楷體" w:hint="eastAsia"/>
          <w:bCs/>
          <w:kern w:val="0"/>
        </w:rPr>
        <w:t>叡</w:t>
      </w:r>
      <w:proofErr w:type="gramEnd"/>
      <w:r w:rsidR="00AA1655" w:rsidRPr="00812C06">
        <w:rPr>
          <w:rFonts w:ascii="標楷體" w:eastAsia="標楷體" w:hAnsi="標楷體" w:cs="標楷體" w:hint="eastAsia"/>
          <w:bCs/>
          <w:kern w:val="0"/>
        </w:rPr>
        <w:t>、</w:t>
      </w:r>
      <w:r w:rsidR="00AA1655" w:rsidRPr="00812C06">
        <w:rPr>
          <w:rFonts w:ascii="標楷體" w:eastAsia="標楷體" w:hAnsi="標楷體" w:cs="標楷體" w:hint="eastAsia"/>
          <w:bCs/>
          <w:kern w:val="0"/>
        </w:rPr>
        <w:tab/>
        <w:t>林德福、曾銘宗、</w:t>
      </w:r>
      <w:r w:rsidR="00AA1655" w:rsidRPr="00812C06">
        <w:rPr>
          <w:rFonts w:ascii="標楷體" w:eastAsia="標楷體" w:hAnsi="標楷體" w:cs="標楷體" w:hint="eastAsia"/>
          <w:bCs/>
          <w:kern w:val="0"/>
        </w:rPr>
        <w:tab/>
        <w:t>賴士葆、沈發惠、李貴敏、林楚茵、郭國文、鍾佳濱、張其祿、高嘉瑜、江永昌、鄭天財、徐志榮、羅明才、陳椒華、邱顯智等17人提出質詢，</w:t>
      </w:r>
      <w:proofErr w:type="gramStart"/>
      <w:r w:rsidR="00AA1655" w:rsidRPr="00812C06">
        <w:rPr>
          <w:rFonts w:ascii="標楷體" w:eastAsia="標楷體" w:hAnsi="標楷體" w:cs="標楷體" w:hint="eastAsia"/>
          <w:bCs/>
          <w:kern w:val="0"/>
        </w:rPr>
        <w:t>均經行政院</w:t>
      </w:r>
      <w:proofErr w:type="gramEnd"/>
      <w:r w:rsidR="00AA1655" w:rsidRPr="00812C06">
        <w:rPr>
          <w:rFonts w:ascii="標楷體" w:eastAsia="標楷體" w:hAnsi="標楷體" w:cs="標楷體" w:hint="eastAsia"/>
          <w:bCs/>
          <w:kern w:val="0"/>
        </w:rPr>
        <w:t>主計總處主計長朱澤民、審計部審計長陳瑞敏</w:t>
      </w:r>
      <w:r w:rsidR="00C214F6" w:rsidRPr="00812C06">
        <w:rPr>
          <w:rFonts w:ascii="標楷體" w:eastAsia="標楷體" w:hAnsi="標楷體" w:cs="標楷體" w:hint="eastAsia"/>
          <w:bCs/>
          <w:kern w:val="0"/>
        </w:rPr>
        <w:t>、金融監督管理委員會主任委員黃天牧、交通部路政司專門委員李昭賢</w:t>
      </w:r>
      <w:r w:rsidR="00AA1655" w:rsidRPr="00812C06">
        <w:rPr>
          <w:rFonts w:ascii="標楷體" w:eastAsia="標楷體" w:hAnsi="標楷體" w:cs="標楷體" w:hint="eastAsia"/>
          <w:bCs/>
          <w:kern w:val="0"/>
        </w:rPr>
        <w:t>及相關人員予以說明及答復。</w:t>
      </w:r>
      <w:r w:rsidR="00A03C8C" w:rsidRPr="00812C06">
        <w:rPr>
          <w:rFonts w:ascii="標楷體" w:eastAsia="標楷體" w:hAnsi="標楷體" w:cs="標楷體" w:hint="eastAsia"/>
          <w:bCs/>
          <w:kern w:val="0"/>
        </w:rPr>
        <w:t>委員</w:t>
      </w:r>
      <w:proofErr w:type="gramStart"/>
      <w:r w:rsidR="00A03C8C" w:rsidRPr="00812C06">
        <w:rPr>
          <w:rFonts w:ascii="標楷體" w:eastAsia="標楷體" w:hAnsi="標楷體" w:cs="標楷體" w:hint="eastAsia"/>
          <w:bCs/>
          <w:kern w:val="0"/>
        </w:rPr>
        <w:t>余</w:t>
      </w:r>
      <w:proofErr w:type="gramEnd"/>
      <w:r w:rsidR="00A03C8C" w:rsidRPr="00812C06">
        <w:rPr>
          <w:rFonts w:ascii="標楷體" w:eastAsia="標楷體" w:hAnsi="標楷體" w:cs="標楷體" w:hint="eastAsia"/>
          <w:bCs/>
          <w:kern w:val="0"/>
        </w:rPr>
        <w:t>天所提書面質詢，列入紀錄，刊登公報，並請</w:t>
      </w:r>
      <w:r w:rsidR="00B15B0C" w:rsidRPr="00812C06">
        <w:rPr>
          <w:rFonts w:ascii="標楷體" w:eastAsia="標楷體" w:hAnsi="標楷體" w:cs="標楷體" w:hint="eastAsia"/>
          <w:bCs/>
          <w:kern w:val="0"/>
        </w:rPr>
        <w:t>相關單位</w:t>
      </w:r>
      <w:r w:rsidR="00A03C8C" w:rsidRPr="00812C06">
        <w:rPr>
          <w:rFonts w:ascii="標楷體" w:eastAsia="標楷體" w:hAnsi="標楷體" w:cs="標楷體" w:hint="eastAsia"/>
          <w:bCs/>
          <w:kern w:val="0"/>
        </w:rPr>
        <w:t>以書面答復。</w:t>
      </w:r>
      <w:r w:rsidR="00DB1915" w:rsidRPr="00812C06">
        <w:rPr>
          <w:rFonts w:ascii="標楷體" w:eastAsia="標楷體" w:hAnsi="標楷體" w:cs="Courier New" w:hint="eastAsia"/>
        </w:rPr>
        <w:t>委員質詢未及答復或請補充資訊，請</w:t>
      </w:r>
      <w:r w:rsidR="00C214F6" w:rsidRPr="00812C06">
        <w:rPr>
          <w:rFonts w:ascii="標楷體" w:eastAsia="標楷體" w:hAnsi="標楷體" w:cs="Courier New" w:hint="eastAsia"/>
        </w:rPr>
        <w:t>行政院</w:t>
      </w:r>
      <w:r w:rsidR="00DB1915" w:rsidRPr="00812C06">
        <w:rPr>
          <w:rFonts w:ascii="標楷體" w:eastAsia="標楷體" w:hAnsi="標楷體" w:cs="Courier New" w:hint="eastAsia"/>
        </w:rPr>
        <w:t>主計總處</w:t>
      </w:r>
      <w:r w:rsidR="00995240" w:rsidRPr="00812C06">
        <w:rPr>
          <w:rFonts w:ascii="標楷體" w:eastAsia="標楷體" w:hAnsi="標楷體" w:cs="Courier New" w:hint="eastAsia"/>
        </w:rPr>
        <w:t>、</w:t>
      </w:r>
      <w:r w:rsidR="00DB1915" w:rsidRPr="00812C06">
        <w:rPr>
          <w:rFonts w:ascii="標楷體" w:eastAsia="標楷體" w:hAnsi="標楷體" w:cs="Courier New" w:hint="eastAsia"/>
        </w:rPr>
        <w:t>審計部於</w:t>
      </w:r>
      <w:proofErr w:type="gramStart"/>
      <w:r w:rsidR="00DB1915" w:rsidRPr="00812C06">
        <w:rPr>
          <w:rFonts w:ascii="標楷體" w:eastAsia="標楷體" w:hAnsi="標楷體" w:cs="Courier New" w:hint="eastAsia"/>
        </w:rPr>
        <w:t>一週</w:t>
      </w:r>
      <w:proofErr w:type="gramEnd"/>
      <w:r w:rsidR="00DB1915" w:rsidRPr="00812C06">
        <w:rPr>
          <w:rFonts w:ascii="標楷體" w:eastAsia="標楷體" w:hAnsi="標楷體" w:cs="Courier New" w:hint="eastAsia"/>
        </w:rPr>
        <w:t>內以書面答復；委員另要求期限者，從其所定。</w:t>
      </w:r>
      <w:r w:rsidRPr="00812C06">
        <w:rPr>
          <w:rFonts w:ascii="標楷體" w:eastAsia="標楷體" w:hAnsi="標楷體" w:cs="標楷體" w:hint="eastAsia"/>
          <w:bCs/>
          <w:kern w:val="0"/>
        </w:rPr>
        <w:t>)</w:t>
      </w:r>
    </w:p>
    <w:p w14:paraId="7E8C66AB" w14:textId="4C632624" w:rsidR="005850EB" w:rsidRPr="00812C06" w:rsidRDefault="00C214F6" w:rsidP="00812C06">
      <w:pPr>
        <w:tabs>
          <w:tab w:val="left" w:pos="284"/>
        </w:tabs>
        <w:autoSpaceDE w:val="0"/>
        <w:autoSpaceDN w:val="0"/>
        <w:spacing w:beforeLines="50" w:before="180"/>
        <w:jc w:val="both"/>
        <w:rPr>
          <w:rFonts w:ascii="標楷體" w:eastAsia="標楷體" w:hAnsi="標楷體"/>
          <w:b/>
          <w:bCs/>
        </w:rPr>
      </w:pPr>
      <w:r w:rsidRPr="00812C06">
        <w:rPr>
          <w:rFonts w:ascii="標楷體" w:eastAsia="標楷體" w:hAnsi="標楷體" w:hint="eastAsia"/>
          <w:b/>
          <w:bCs/>
        </w:rPr>
        <w:t>決議</w:t>
      </w:r>
      <w:r w:rsidR="00CF327F" w:rsidRPr="00812C06">
        <w:rPr>
          <w:rFonts w:ascii="標楷體" w:eastAsia="標楷體" w:hAnsi="標楷體" w:hint="eastAsia"/>
          <w:b/>
          <w:bCs/>
        </w:rPr>
        <w:t>：</w:t>
      </w:r>
    </w:p>
    <w:p w14:paraId="1C1840B0" w14:textId="187D1B12" w:rsidR="00C214F6" w:rsidRPr="00812C06" w:rsidRDefault="00C214F6" w:rsidP="00812C06">
      <w:pPr>
        <w:tabs>
          <w:tab w:val="left" w:pos="284"/>
        </w:tabs>
        <w:autoSpaceDE w:val="0"/>
        <w:autoSpaceDN w:val="0"/>
        <w:spacing w:beforeLines="50" w:before="180"/>
        <w:ind w:left="641" w:hangingChars="200" w:hanging="641"/>
        <w:jc w:val="both"/>
        <w:rPr>
          <w:rFonts w:ascii="標楷體" w:eastAsia="標楷體" w:hAnsi="標楷體"/>
          <w:b/>
          <w:bCs/>
        </w:rPr>
      </w:pPr>
      <w:r w:rsidRPr="00812C06">
        <w:rPr>
          <w:rFonts w:ascii="標楷體" w:eastAsia="標楷體" w:hAnsi="標楷體" w:hint="eastAsia"/>
          <w:b/>
          <w:bCs/>
        </w:rPr>
        <w:t>壹、</w:t>
      </w:r>
      <w:proofErr w:type="gramStart"/>
      <w:r w:rsidRPr="00812C06">
        <w:rPr>
          <w:rFonts w:ascii="標楷體" w:eastAsia="標楷體" w:hAnsi="標楷體" w:hint="eastAsia"/>
          <w:b/>
          <w:bCs/>
        </w:rPr>
        <w:t>111</w:t>
      </w:r>
      <w:proofErr w:type="gramEnd"/>
      <w:r w:rsidRPr="00812C06">
        <w:rPr>
          <w:rFonts w:ascii="標楷體" w:eastAsia="標楷體" w:hAnsi="標楷體" w:hint="eastAsia"/>
          <w:b/>
          <w:bCs/>
        </w:rPr>
        <w:t>年度主計總處暨審計部、審計部臺北市審計處、</w:t>
      </w:r>
      <w:proofErr w:type="gramStart"/>
      <w:r w:rsidRPr="00812C06">
        <w:rPr>
          <w:rFonts w:ascii="標楷體" w:eastAsia="標楷體" w:hAnsi="標楷體" w:hint="eastAsia"/>
          <w:b/>
          <w:bCs/>
        </w:rPr>
        <w:t>審計部新北市</w:t>
      </w:r>
      <w:proofErr w:type="gramEnd"/>
      <w:r w:rsidRPr="00812C06">
        <w:rPr>
          <w:rFonts w:ascii="標楷體" w:eastAsia="標楷體" w:hAnsi="標楷體" w:hint="eastAsia"/>
          <w:b/>
          <w:bCs/>
        </w:rPr>
        <w:t>審計處、審計部桃園市審計處、審計部</w:t>
      </w:r>
      <w:proofErr w:type="gramStart"/>
      <w:r w:rsidRPr="00812C06">
        <w:rPr>
          <w:rFonts w:ascii="標楷體" w:eastAsia="標楷體" w:hAnsi="標楷體" w:hint="eastAsia"/>
          <w:b/>
          <w:bCs/>
        </w:rPr>
        <w:t>臺</w:t>
      </w:r>
      <w:proofErr w:type="gramEnd"/>
      <w:r w:rsidRPr="00812C06">
        <w:rPr>
          <w:rFonts w:ascii="標楷體" w:eastAsia="標楷體" w:hAnsi="標楷體" w:hint="eastAsia"/>
          <w:b/>
          <w:bCs/>
        </w:rPr>
        <w:t>中市審計處、審計部</w:t>
      </w:r>
      <w:proofErr w:type="gramStart"/>
      <w:r w:rsidRPr="00812C06">
        <w:rPr>
          <w:rFonts w:ascii="標楷體" w:eastAsia="標楷體" w:hAnsi="標楷體" w:hint="eastAsia"/>
          <w:b/>
          <w:bCs/>
        </w:rPr>
        <w:t>臺</w:t>
      </w:r>
      <w:proofErr w:type="gramEnd"/>
      <w:r w:rsidRPr="00812C06">
        <w:rPr>
          <w:rFonts w:ascii="標楷體" w:eastAsia="標楷體" w:hAnsi="標楷體" w:hint="eastAsia"/>
          <w:b/>
          <w:bCs/>
        </w:rPr>
        <w:t>南市審計處、審計部高雄市審計處</w:t>
      </w:r>
      <w:r w:rsidR="00E83C8E" w:rsidRPr="00812C06">
        <w:rPr>
          <w:rFonts w:ascii="標楷體" w:eastAsia="標楷體" w:hAnsi="標楷體" w:hint="eastAsia"/>
          <w:b/>
          <w:bCs/>
        </w:rPr>
        <w:t>預算審查結果：</w:t>
      </w:r>
    </w:p>
    <w:p w14:paraId="6B4BAA6D" w14:textId="19FF5BE8" w:rsidR="005850EB" w:rsidRPr="00812C06" w:rsidRDefault="005850EB" w:rsidP="00812C06">
      <w:pPr>
        <w:autoSpaceDE w:val="0"/>
        <w:autoSpaceDN w:val="0"/>
        <w:jc w:val="both"/>
        <w:rPr>
          <w:rFonts w:hAnsi="標楷體"/>
          <w:b/>
        </w:rPr>
      </w:pPr>
      <w:r w:rsidRPr="00812C06">
        <w:rPr>
          <w:rFonts w:ascii="標楷體" w:eastAsia="標楷體" w:hAnsi="標楷體" w:cs="華康細明體" w:hint="eastAsia"/>
          <w:b/>
          <w:kern w:val="0"/>
        </w:rPr>
        <w:t>一、歲入部分</w:t>
      </w:r>
    </w:p>
    <w:p w14:paraId="50D60CDC" w14:textId="7475A028" w:rsidR="005850EB" w:rsidRPr="00812C06" w:rsidRDefault="005850EB" w:rsidP="00812C06">
      <w:pPr>
        <w:tabs>
          <w:tab w:val="left" w:pos="426"/>
        </w:tabs>
        <w:autoSpaceDE w:val="0"/>
        <w:autoSpaceDN w:val="0"/>
        <w:jc w:val="both"/>
        <w:rPr>
          <w:rFonts w:hAnsi="標楷體"/>
          <w:b/>
        </w:rPr>
      </w:pPr>
      <w:r w:rsidRPr="00812C06">
        <w:rPr>
          <w:rFonts w:ascii="標楷體" w:eastAsia="標楷體" w:hAnsi="標楷體" w:cs="華康細明體" w:hint="eastAsia"/>
          <w:kern w:val="0"/>
        </w:rPr>
        <w:t xml:space="preserve">　第2款　罰款及賠償收入</w:t>
      </w:r>
    </w:p>
    <w:p w14:paraId="550F30F6" w14:textId="5F8E064E" w:rsidR="005850EB" w:rsidRPr="00812C06" w:rsidRDefault="005850EB" w:rsidP="00812C06">
      <w:pPr>
        <w:tabs>
          <w:tab w:val="left" w:pos="709"/>
          <w:tab w:val="left" w:pos="851"/>
        </w:tabs>
        <w:autoSpaceDE w:val="0"/>
        <w:autoSpaceDN w:val="0"/>
        <w:jc w:val="both"/>
        <w:rPr>
          <w:rFonts w:hAnsi="標楷體"/>
          <w:b/>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spacing w:val="30"/>
          <w:kern w:val="0"/>
        </w:rPr>
        <w:t>第6項</w:t>
      </w:r>
      <w:r w:rsidRPr="00812C06">
        <w:rPr>
          <w:rFonts w:ascii="標楷體" w:eastAsia="標楷體" w:hAnsi="標楷體" w:cs="華康細明體" w:hint="eastAsia"/>
          <w:kern w:val="0"/>
        </w:rPr>
        <w:t xml:space="preserve">　主計總處，</w:t>
      </w:r>
      <w:proofErr w:type="gramStart"/>
      <w:r w:rsidRPr="00812C06">
        <w:rPr>
          <w:rFonts w:ascii="標楷體" w:eastAsia="標楷體" w:hAnsi="標楷體" w:cs="華康細明體" w:hint="eastAsia"/>
          <w:kern w:val="0"/>
        </w:rPr>
        <w:t>無列數</w:t>
      </w:r>
      <w:proofErr w:type="gramEnd"/>
      <w:r w:rsidRPr="00812C06">
        <w:rPr>
          <w:rFonts w:ascii="標楷體" w:eastAsia="標楷體" w:hAnsi="標楷體" w:cs="華康細明體" w:hint="eastAsia"/>
          <w:kern w:val="0"/>
        </w:rPr>
        <w:t>。</w:t>
      </w:r>
    </w:p>
    <w:p w14:paraId="42D62C3A" w14:textId="6694CE34" w:rsidR="005850EB" w:rsidRPr="00812C06" w:rsidRDefault="005850EB" w:rsidP="00812C06">
      <w:pPr>
        <w:autoSpaceDE w:val="0"/>
        <w:autoSpaceDN w:val="0"/>
        <w:jc w:val="both"/>
        <w:rPr>
          <w:rFonts w:ascii="標楷體" w:eastAsia="標楷體" w:hAnsi="標楷體" w:cs="華康細明體"/>
          <w:kern w:val="0"/>
        </w:rPr>
      </w:pPr>
      <w:r w:rsidRPr="00812C06">
        <w:rPr>
          <w:rFonts w:ascii="標楷體" w:eastAsia="標楷體" w:hAnsi="標楷體" w:cs="華康細明體" w:hint="eastAsia"/>
          <w:kern w:val="0"/>
        </w:rPr>
        <w:t xml:space="preserve">　　第61項　審計部，</w:t>
      </w:r>
      <w:proofErr w:type="gramStart"/>
      <w:r w:rsidRPr="00812C06">
        <w:rPr>
          <w:rFonts w:ascii="標楷體" w:eastAsia="標楷體" w:hAnsi="標楷體" w:cs="華康細明體" w:hint="eastAsia"/>
          <w:kern w:val="0"/>
        </w:rPr>
        <w:t>無列數</w:t>
      </w:r>
      <w:proofErr w:type="gramEnd"/>
      <w:r w:rsidRPr="00812C06">
        <w:rPr>
          <w:rFonts w:ascii="標楷體" w:eastAsia="標楷體" w:hAnsi="標楷體" w:cs="華康細明體" w:hint="eastAsia"/>
          <w:kern w:val="0"/>
        </w:rPr>
        <w:t>。</w:t>
      </w:r>
    </w:p>
    <w:p w14:paraId="2D6B8543" w14:textId="75B781FF" w:rsidR="005850EB" w:rsidRPr="00812C06" w:rsidRDefault="005850EB" w:rsidP="00812C06">
      <w:pPr>
        <w:autoSpaceDE w:val="0"/>
        <w:autoSpaceDN w:val="0"/>
        <w:jc w:val="both"/>
        <w:rPr>
          <w:rFonts w:ascii="標楷體" w:eastAsia="標楷體" w:hAnsi="標楷體" w:cs="華康細明體"/>
          <w:kern w:val="0"/>
        </w:rPr>
      </w:pPr>
      <w:r w:rsidRPr="00812C06">
        <w:rPr>
          <w:rFonts w:ascii="標楷體" w:eastAsia="標楷體" w:hAnsi="標楷體" w:cs="華康細明體" w:hint="eastAsia"/>
          <w:kern w:val="0"/>
        </w:rPr>
        <w:t xml:space="preserve">　　第62項　審計部</w:t>
      </w:r>
      <w:proofErr w:type="gramStart"/>
      <w:r w:rsidRPr="00812C06">
        <w:rPr>
          <w:rFonts w:ascii="標楷體" w:eastAsia="標楷體" w:hAnsi="標楷體" w:cs="華康細明體" w:hint="eastAsia"/>
          <w:kern w:val="0"/>
        </w:rPr>
        <w:t>臺</w:t>
      </w:r>
      <w:proofErr w:type="gramEnd"/>
      <w:r w:rsidRPr="00812C06">
        <w:rPr>
          <w:rFonts w:ascii="標楷體" w:eastAsia="標楷體" w:hAnsi="標楷體" w:cs="華康細明體" w:hint="eastAsia"/>
          <w:kern w:val="0"/>
        </w:rPr>
        <w:t>中市審計處，</w:t>
      </w:r>
      <w:proofErr w:type="gramStart"/>
      <w:r w:rsidRPr="00812C06">
        <w:rPr>
          <w:rFonts w:ascii="標楷體" w:eastAsia="標楷體" w:hAnsi="標楷體" w:cs="華康細明體" w:hint="eastAsia"/>
          <w:kern w:val="0"/>
        </w:rPr>
        <w:t>無列數</w:t>
      </w:r>
      <w:proofErr w:type="gramEnd"/>
      <w:r w:rsidRPr="00812C06">
        <w:rPr>
          <w:rFonts w:ascii="標楷體" w:eastAsia="標楷體" w:hAnsi="標楷體" w:cs="華康細明體" w:hint="eastAsia"/>
          <w:kern w:val="0"/>
        </w:rPr>
        <w:t>。</w:t>
      </w:r>
    </w:p>
    <w:p w14:paraId="10E42D2A" w14:textId="5E7BDAE9" w:rsidR="005850EB" w:rsidRPr="00812C06" w:rsidRDefault="005850EB" w:rsidP="00812C06">
      <w:pPr>
        <w:autoSpaceDE w:val="0"/>
        <w:autoSpaceDN w:val="0"/>
        <w:jc w:val="both"/>
        <w:rPr>
          <w:rFonts w:ascii="標楷體" w:eastAsia="標楷體" w:hAnsi="標楷體" w:cs="華康細明體"/>
          <w:kern w:val="0"/>
        </w:rPr>
      </w:pPr>
      <w:r w:rsidRPr="00812C06">
        <w:rPr>
          <w:rFonts w:ascii="標楷體" w:eastAsia="標楷體" w:hAnsi="標楷體" w:cs="華康細明體" w:hint="eastAsia"/>
          <w:kern w:val="0"/>
        </w:rPr>
        <w:lastRenderedPageBreak/>
        <w:t xml:space="preserve">　第3款　規費收入</w:t>
      </w:r>
    </w:p>
    <w:p w14:paraId="1CA56539" w14:textId="508A1222" w:rsidR="005850EB" w:rsidRPr="00812C06" w:rsidRDefault="005850EB" w:rsidP="00812C06">
      <w:pPr>
        <w:autoSpaceDE w:val="0"/>
        <w:autoSpaceDN w:val="0"/>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spacing w:val="30"/>
          <w:kern w:val="0"/>
        </w:rPr>
        <w:t>第5項</w:t>
      </w:r>
      <w:r w:rsidRPr="00812C06">
        <w:rPr>
          <w:rFonts w:ascii="標楷體" w:eastAsia="標楷體" w:hAnsi="標楷體" w:cs="華康細明體" w:hint="eastAsia"/>
          <w:kern w:val="0"/>
        </w:rPr>
        <w:t xml:space="preserve">　主計總處7萬6千元，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102901B1" w14:textId="5BE674FF" w:rsidR="005850EB" w:rsidRPr="00812C06" w:rsidRDefault="005850EB" w:rsidP="00812C06">
      <w:pPr>
        <w:autoSpaceDE w:val="0"/>
        <w:autoSpaceDN w:val="0"/>
        <w:jc w:val="both"/>
        <w:rPr>
          <w:rFonts w:ascii="標楷體" w:eastAsia="標楷體" w:hAnsi="標楷體"/>
        </w:rPr>
      </w:pPr>
      <w:r w:rsidRPr="00812C06">
        <w:rPr>
          <w:rFonts w:ascii="標楷體" w:eastAsia="標楷體" w:hAnsi="標楷體" w:cs="華康細明體" w:hint="eastAsia"/>
          <w:kern w:val="0"/>
        </w:rPr>
        <w:t xml:space="preserve">　第4款　財產收入</w:t>
      </w:r>
    </w:p>
    <w:p w14:paraId="1032AFCE" w14:textId="332341E4" w:rsidR="005850EB" w:rsidRPr="00812C06" w:rsidRDefault="005850EB" w:rsidP="00812C06">
      <w:pPr>
        <w:autoSpaceDE w:val="0"/>
        <w:autoSpaceDN w:val="0"/>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spacing w:val="30"/>
          <w:kern w:val="0"/>
        </w:rPr>
        <w:t>第7項</w:t>
      </w:r>
      <w:r w:rsidR="00DC1A67" w:rsidRPr="00812C06">
        <w:rPr>
          <w:rFonts w:ascii="標楷體" w:eastAsia="標楷體" w:hAnsi="標楷體" w:cs="華康細明體" w:hint="eastAsia"/>
          <w:kern w:val="0"/>
        </w:rPr>
        <w:t xml:space="preserve">　</w:t>
      </w:r>
      <w:r w:rsidRPr="00812C06">
        <w:rPr>
          <w:rFonts w:ascii="標楷體" w:eastAsia="標楷體" w:hAnsi="標楷體" w:cs="華康細明體" w:hint="eastAsia"/>
          <w:kern w:val="0"/>
        </w:rPr>
        <w:t>主計總處37萬9千元，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11A7273B" w14:textId="6AA386D7" w:rsidR="00C1059C" w:rsidRPr="00812C06" w:rsidRDefault="00C1059C" w:rsidP="00812C06">
      <w:pPr>
        <w:autoSpaceDE w:val="0"/>
        <w:autoSpaceDN w:val="0"/>
        <w:jc w:val="both"/>
        <w:rPr>
          <w:rFonts w:ascii="標楷體" w:eastAsia="標楷體" w:hAnsi="標楷體" w:cs="華康細明體"/>
          <w:kern w:val="0"/>
        </w:rPr>
      </w:pPr>
      <w:r w:rsidRPr="00812C06">
        <w:rPr>
          <w:rFonts w:ascii="標楷體" w:eastAsia="標楷體" w:hAnsi="標楷體" w:cs="華康細明體" w:hint="eastAsia"/>
          <w:kern w:val="0"/>
        </w:rPr>
        <w:t xml:space="preserve">　　本項通過決議1項：</w:t>
      </w:r>
    </w:p>
    <w:p w14:paraId="05D3C32C" w14:textId="1E78DD18" w:rsidR="00C1059C" w:rsidRPr="00812C06" w:rsidRDefault="00C1059C" w:rsidP="00812C06">
      <w:pPr>
        <w:tabs>
          <w:tab w:val="left" w:pos="709"/>
          <w:tab w:val="left" w:pos="851"/>
        </w:tabs>
        <w:autoSpaceDE w:val="0"/>
        <w:autoSpaceDN w:val="0"/>
        <w:ind w:left="1274" w:hangingChars="398" w:hanging="127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proofErr w:type="gramStart"/>
      <w:r w:rsidRPr="00812C06">
        <w:rPr>
          <w:rFonts w:ascii="標楷體" w:eastAsia="標楷體" w:hAnsi="標楷體" w:cs="華康細明體" w:hint="eastAsia"/>
          <w:kern w:val="0"/>
        </w:rPr>
        <w:t>一</w:t>
      </w:r>
      <w:proofErr w:type="gramEnd"/>
      <w:r w:rsidRPr="00812C06">
        <w:rPr>
          <w:rFonts w:ascii="標楷體" w:eastAsia="標楷體" w:hAnsi="標楷體" w:cs="華康細明體" w:hint="eastAsia"/>
          <w:kern w:val="0"/>
        </w:rPr>
        <w:t>)</w:t>
      </w:r>
      <w:proofErr w:type="gramStart"/>
      <w:r w:rsidRPr="00812C06">
        <w:rPr>
          <w:rFonts w:ascii="標楷體" w:eastAsia="標楷體" w:hAnsi="標楷體" w:cs="華康細明體" w:hint="eastAsia"/>
          <w:kern w:val="0"/>
        </w:rPr>
        <w:t>111</w:t>
      </w:r>
      <w:proofErr w:type="gramEnd"/>
      <w:r w:rsidRPr="00812C06">
        <w:rPr>
          <w:rFonts w:ascii="標楷體" w:eastAsia="標楷體" w:hAnsi="標楷體" w:cs="華康細明體" w:hint="eastAsia"/>
          <w:kern w:val="0"/>
        </w:rPr>
        <w:t>年度行政院主計總處</w:t>
      </w:r>
      <w:r w:rsidR="0050140C" w:rsidRPr="00812C06">
        <w:rPr>
          <w:rFonts w:ascii="標楷體" w:eastAsia="標楷體" w:hAnsi="標楷體" w:cs="華康細明體" w:hint="eastAsia"/>
          <w:kern w:val="0"/>
        </w:rPr>
        <w:t>預算案</w:t>
      </w:r>
      <w:r w:rsidR="000D47EC" w:rsidRPr="00812C06">
        <w:rPr>
          <w:rFonts w:ascii="標楷體" w:eastAsia="標楷體" w:hAnsi="標楷體" w:cs="華康細明體" w:hint="eastAsia"/>
          <w:kern w:val="0"/>
        </w:rPr>
        <w:t>歲入來源</w:t>
      </w:r>
      <w:r w:rsidR="0050140C" w:rsidRPr="00812C06">
        <w:rPr>
          <w:rFonts w:ascii="標楷體" w:eastAsia="標楷體" w:hAnsi="標楷體" w:cs="華康細明體" w:hint="eastAsia"/>
          <w:kern w:val="0"/>
        </w:rPr>
        <w:t>預算表內</w:t>
      </w:r>
      <w:r w:rsidRPr="00812C06">
        <w:rPr>
          <w:rFonts w:ascii="標楷體" w:eastAsia="標楷體" w:hAnsi="標楷體" w:cs="華康細明體" w:hint="eastAsia"/>
          <w:kern w:val="0"/>
        </w:rPr>
        <w:t>「</w:t>
      </w:r>
      <w:r w:rsidR="000D47EC" w:rsidRPr="00812C06">
        <w:rPr>
          <w:rFonts w:ascii="標楷體" w:eastAsia="標楷體" w:hAnsi="標楷體" w:cs="華康細明體" w:hint="eastAsia"/>
          <w:kern w:val="0"/>
        </w:rPr>
        <w:t>租金收入</w:t>
      </w:r>
      <w:r w:rsidR="00E3266A" w:rsidRPr="00812C06">
        <w:rPr>
          <w:rFonts w:ascii="標楷體" w:eastAsia="標楷體" w:hAnsi="標楷體" w:cs="華康細明體" w:hint="eastAsia"/>
          <w:kern w:val="0"/>
        </w:rPr>
        <w:t>」</w:t>
      </w:r>
      <w:r w:rsidRPr="00812C06">
        <w:rPr>
          <w:rFonts w:ascii="標楷體" w:eastAsia="標楷體" w:hAnsi="標楷體" w:cs="華康細明體" w:hint="eastAsia"/>
          <w:kern w:val="0"/>
        </w:rPr>
        <w:t>編列2</w:t>
      </w:r>
      <w:r w:rsidR="000D47EC" w:rsidRPr="00812C06">
        <w:rPr>
          <w:rFonts w:ascii="標楷體" w:eastAsia="標楷體" w:hAnsi="標楷體" w:cs="華康細明體" w:hint="eastAsia"/>
          <w:kern w:val="0"/>
        </w:rPr>
        <w:t>4</w:t>
      </w:r>
      <w:r w:rsidRPr="00812C06">
        <w:rPr>
          <w:rFonts w:ascii="標楷體" w:eastAsia="標楷體" w:hAnsi="標楷體" w:cs="華康細明體" w:hint="eastAsia"/>
          <w:kern w:val="0"/>
        </w:rPr>
        <w:t>萬9千元，</w:t>
      </w:r>
      <w:r w:rsidR="000D47EC" w:rsidRPr="00812C06">
        <w:rPr>
          <w:rFonts w:ascii="標楷體" w:eastAsia="標楷體" w:hAnsi="標楷體" w:cs="華康細明體" w:hint="eastAsia"/>
          <w:kern w:val="0"/>
        </w:rPr>
        <w:t>列有停車場、廣博大樓</w:t>
      </w:r>
      <w:proofErr w:type="gramStart"/>
      <w:r w:rsidR="000D47EC" w:rsidRPr="00812C06">
        <w:rPr>
          <w:rFonts w:ascii="標楷體" w:eastAsia="標楷體" w:hAnsi="標楷體" w:cs="華康細明體" w:hint="eastAsia"/>
          <w:kern w:val="0"/>
        </w:rPr>
        <w:t>理髮部及郵</w:t>
      </w:r>
      <w:proofErr w:type="gramEnd"/>
      <w:r w:rsidR="000D47EC" w:rsidRPr="00812C06">
        <w:rPr>
          <w:rFonts w:ascii="標楷體" w:eastAsia="標楷體" w:hAnsi="標楷體" w:cs="華康細明體" w:hint="eastAsia"/>
          <w:kern w:val="0"/>
        </w:rPr>
        <w:t>區場地等租金收入，以</w:t>
      </w:r>
      <w:r w:rsidR="00E3266A" w:rsidRPr="00812C06">
        <w:rPr>
          <w:rFonts w:ascii="標楷體" w:eastAsia="標楷體" w:hAnsi="標楷體" w:cs="華康細明體" w:hint="eastAsia"/>
          <w:kern w:val="0"/>
        </w:rPr>
        <w:t>所</w:t>
      </w:r>
      <w:r w:rsidR="000D47EC" w:rsidRPr="00812C06">
        <w:rPr>
          <w:rFonts w:ascii="標楷體" w:eastAsia="標楷體" w:hAnsi="標楷體" w:cs="華康細明體" w:hint="eastAsia"/>
          <w:kern w:val="0"/>
        </w:rPr>
        <w:t>編列預算平均每月約2萬元，顯示場地出租有低租情形；考量政府經費短</w:t>
      </w:r>
      <w:proofErr w:type="gramStart"/>
      <w:r w:rsidR="000D47EC" w:rsidRPr="00812C06">
        <w:rPr>
          <w:rFonts w:ascii="標楷體" w:eastAsia="標楷體" w:hAnsi="標楷體" w:cs="華康細明體" w:hint="eastAsia"/>
          <w:kern w:val="0"/>
        </w:rPr>
        <w:t>絀</w:t>
      </w:r>
      <w:proofErr w:type="gramEnd"/>
      <w:r w:rsidR="000D47EC" w:rsidRPr="00812C06">
        <w:rPr>
          <w:rFonts w:ascii="標楷體" w:eastAsia="標楷體" w:hAnsi="標楷體" w:cs="華康細明體" w:hint="eastAsia"/>
          <w:kern w:val="0"/>
        </w:rPr>
        <w:t>，是項歲入</w:t>
      </w:r>
      <w:r w:rsidRPr="00812C06">
        <w:rPr>
          <w:rFonts w:ascii="標楷體" w:eastAsia="標楷體" w:hAnsi="標楷體" w:cs="華康細明體" w:hint="eastAsia"/>
          <w:kern w:val="0"/>
        </w:rPr>
        <w:t>於現行租約到期後</w:t>
      </w:r>
      <w:r w:rsidR="006C72C2" w:rsidRPr="00812C06">
        <w:rPr>
          <w:rFonts w:ascii="標楷體" w:eastAsia="標楷體" w:hAnsi="標楷體" w:cs="華康細明體" w:hint="eastAsia"/>
          <w:kern w:val="0"/>
        </w:rPr>
        <w:t>，</w:t>
      </w:r>
      <w:r w:rsidR="00E3266A" w:rsidRPr="00812C06">
        <w:rPr>
          <w:rFonts w:ascii="標楷體" w:eastAsia="標楷體" w:hAnsi="標楷體" w:cs="華康細明體" w:hint="eastAsia"/>
          <w:kern w:val="0"/>
        </w:rPr>
        <w:t>逐年</w:t>
      </w:r>
      <w:r w:rsidRPr="00812C06">
        <w:rPr>
          <w:rFonts w:ascii="標楷體" w:eastAsia="標楷體" w:hAnsi="標楷體" w:cs="華康細明體" w:hint="eastAsia"/>
          <w:kern w:val="0"/>
        </w:rPr>
        <w:t>予以提高，以增加公</w:t>
      </w:r>
      <w:proofErr w:type="gramStart"/>
      <w:r w:rsidRPr="00812C06">
        <w:rPr>
          <w:rFonts w:ascii="標楷體" w:eastAsia="標楷體" w:hAnsi="標楷體" w:cs="華康細明體" w:hint="eastAsia"/>
          <w:kern w:val="0"/>
        </w:rPr>
        <w:t>帑</w:t>
      </w:r>
      <w:proofErr w:type="gramEnd"/>
      <w:r w:rsidRPr="00812C06">
        <w:rPr>
          <w:rFonts w:ascii="標楷體" w:eastAsia="標楷體" w:hAnsi="標楷體" w:cs="華康細明體" w:hint="eastAsia"/>
          <w:kern w:val="0"/>
        </w:rPr>
        <w:t>收入。</w:t>
      </w:r>
    </w:p>
    <w:p w14:paraId="68D24E5A" w14:textId="77777777" w:rsidR="00C1059C" w:rsidRPr="00812C06" w:rsidRDefault="00C1059C" w:rsidP="00812C06">
      <w:pPr>
        <w:tabs>
          <w:tab w:val="left" w:pos="709"/>
          <w:tab w:val="left" w:pos="851"/>
        </w:tabs>
        <w:autoSpaceDE w:val="0"/>
        <w:autoSpaceDN w:val="0"/>
        <w:ind w:leftChars="398" w:left="1274" w:firstLineChars="21" w:firstLine="67"/>
        <w:jc w:val="both"/>
        <w:rPr>
          <w:rFonts w:hAnsi="標楷體"/>
        </w:rPr>
      </w:pPr>
      <w:r w:rsidRPr="00812C06">
        <w:rPr>
          <w:rFonts w:ascii="標楷體" w:eastAsia="標楷體" w:hAnsi="標楷體" w:cs="華康細明體" w:hint="eastAsia"/>
          <w:kern w:val="0"/>
        </w:rPr>
        <w:t xml:space="preserve">　　　　　　提案人：賴士葆　林德福　曾銘宗　</w:t>
      </w:r>
    </w:p>
    <w:p w14:paraId="038F36C6" w14:textId="1DC6A648"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第69項　審計部110萬6千元，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2835019A" w14:textId="68E5D359"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第70項　審計部臺北市審計處3萬5千元，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148B4937" w14:textId="53E9EA34"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第71項　</w:t>
      </w:r>
      <w:proofErr w:type="gramStart"/>
      <w:r w:rsidRPr="00812C06">
        <w:rPr>
          <w:rFonts w:ascii="標楷體" w:eastAsia="標楷體" w:hAnsi="標楷體" w:cs="華康細明體" w:hint="eastAsia"/>
          <w:kern w:val="0"/>
        </w:rPr>
        <w:t>審計部新北市</w:t>
      </w:r>
      <w:proofErr w:type="gramEnd"/>
      <w:r w:rsidRPr="00812C06">
        <w:rPr>
          <w:rFonts w:ascii="標楷體" w:eastAsia="標楷體" w:hAnsi="標楷體" w:cs="華康細明體" w:hint="eastAsia"/>
          <w:kern w:val="0"/>
        </w:rPr>
        <w:t>審計處1千元，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3E847568" w14:textId="4FCAA3CF"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第72項　審計部桃園市審計處1千元，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A98F9FC" w14:textId="2BFB0AA7"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第73項　審計部</w:t>
      </w:r>
      <w:proofErr w:type="gramStart"/>
      <w:r w:rsidRPr="00812C06">
        <w:rPr>
          <w:rFonts w:ascii="標楷體" w:eastAsia="標楷體" w:hAnsi="標楷體" w:cs="華康細明體" w:hint="eastAsia"/>
          <w:kern w:val="0"/>
        </w:rPr>
        <w:t>臺</w:t>
      </w:r>
      <w:proofErr w:type="gramEnd"/>
      <w:r w:rsidRPr="00812C06">
        <w:rPr>
          <w:rFonts w:ascii="標楷體" w:eastAsia="標楷體" w:hAnsi="標楷體" w:cs="華康細明體" w:hint="eastAsia"/>
          <w:kern w:val="0"/>
        </w:rPr>
        <w:t>中市審計處2千元，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59BB2544" w14:textId="58D462F6"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第74項　審計部</w:t>
      </w:r>
      <w:proofErr w:type="gramStart"/>
      <w:r w:rsidRPr="00812C06">
        <w:rPr>
          <w:rFonts w:ascii="標楷體" w:eastAsia="標楷體" w:hAnsi="標楷體" w:cs="華康細明體" w:hint="eastAsia"/>
          <w:kern w:val="0"/>
        </w:rPr>
        <w:t>臺</w:t>
      </w:r>
      <w:proofErr w:type="gramEnd"/>
      <w:r w:rsidRPr="00812C06">
        <w:rPr>
          <w:rFonts w:ascii="標楷體" w:eastAsia="標楷體" w:hAnsi="標楷體" w:cs="華康細明體" w:hint="eastAsia"/>
          <w:kern w:val="0"/>
        </w:rPr>
        <w:t>南市審計處13萬1千元，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B91911E" w14:textId="66E55D58"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第75項　審計部高雄市審計處，</w:t>
      </w:r>
      <w:proofErr w:type="gramStart"/>
      <w:r w:rsidRPr="00812C06">
        <w:rPr>
          <w:rFonts w:ascii="標楷體" w:eastAsia="標楷體" w:hAnsi="標楷體" w:cs="華康細明體" w:hint="eastAsia"/>
          <w:kern w:val="0"/>
        </w:rPr>
        <w:t>無列數</w:t>
      </w:r>
      <w:proofErr w:type="gramEnd"/>
      <w:r w:rsidRPr="00812C06">
        <w:rPr>
          <w:rFonts w:ascii="標楷體" w:eastAsia="標楷體" w:hAnsi="標楷體" w:cs="華康細明體" w:hint="eastAsia"/>
          <w:kern w:val="0"/>
        </w:rPr>
        <w:t>。</w:t>
      </w:r>
    </w:p>
    <w:p w14:paraId="1A792FED" w14:textId="083ADAFB" w:rsidR="005850EB" w:rsidRPr="00812C06" w:rsidRDefault="005850EB" w:rsidP="00812C06">
      <w:pPr>
        <w:tabs>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第7款　其他收入</w:t>
      </w:r>
    </w:p>
    <w:p w14:paraId="36304C86" w14:textId="54EF72C6" w:rsidR="005850EB" w:rsidRPr="00812C06" w:rsidRDefault="005850EB" w:rsidP="00812C06">
      <w:pPr>
        <w:tabs>
          <w:tab w:val="left" w:pos="426"/>
          <w:tab w:val="left" w:pos="709"/>
          <w:tab w:val="left" w:pos="1134"/>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w:t>
      </w:r>
      <w:r w:rsidRPr="00812C06">
        <w:rPr>
          <w:rFonts w:ascii="標楷體" w:eastAsia="標楷體" w:hAnsi="標楷體" w:cs="華康細明體" w:hint="eastAsia"/>
          <w:spacing w:val="90"/>
          <w:kern w:val="0"/>
        </w:rPr>
        <w:t>7</w:t>
      </w:r>
      <w:r w:rsidRPr="00812C06">
        <w:rPr>
          <w:rFonts w:ascii="標楷體" w:eastAsia="標楷體" w:hAnsi="標楷體" w:cs="華康細明體" w:hint="eastAsia"/>
          <w:kern w:val="0"/>
        </w:rPr>
        <w:t>項</w:t>
      </w:r>
      <w:r w:rsidR="00DC1A67" w:rsidRPr="00812C06">
        <w:rPr>
          <w:rFonts w:ascii="標楷體" w:eastAsia="標楷體" w:hAnsi="標楷體" w:cs="華康細明體" w:hint="eastAsia"/>
          <w:kern w:val="0"/>
        </w:rPr>
        <w:t xml:space="preserve">　</w:t>
      </w:r>
      <w:r w:rsidRPr="00812C06">
        <w:rPr>
          <w:rFonts w:ascii="標楷體" w:eastAsia="標楷體" w:hAnsi="標楷體" w:cs="華康細明體" w:hint="eastAsia"/>
          <w:kern w:val="0"/>
        </w:rPr>
        <w:t>主計總處93萬3千元，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5F477B5" w14:textId="0112FA7D" w:rsidR="005850EB" w:rsidRPr="00812C06" w:rsidRDefault="005850EB" w:rsidP="00812C06">
      <w:pPr>
        <w:tabs>
          <w:tab w:val="left" w:pos="1134"/>
          <w:tab w:val="left" w:pos="1418"/>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第70項　審計部77萬1千元，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3EA16273" w14:textId="502037BE" w:rsidR="005850EB" w:rsidRPr="00812C06" w:rsidRDefault="005850EB" w:rsidP="00812C06">
      <w:pPr>
        <w:tabs>
          <w:tab w:val="left" w:pos="1134"/>
          <w:tab w:val="left" w:pos="1418"/>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第71項　審計部臺北市審計處2萬3千元，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504AADD1" w14:textId="7F0765E9" w:rsidR="005850EB" w:rsidRPr="00812C06" w:rsidRDefault="005850EB" w:rsidP="00812C06">
      <w:pPr>
        <w:tabs>
          <w:tab w:val="left" w:pos="1134"/>
          <w:tab w:val="left" w:pos="1418"/>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第72項　</w:t>
      </w:r>
      <w:proofErr w:type="gramStart"/>
      <w:r w:rsidRPr="00812C06">
        <w:rPr>
          <w:rFonts w:ascii="標楷體" w:eastAsia="標楷體" w:hAnsi="標楷體" w:cs="華康細明體" w:hint="eastAsia"/>
          <w:kern w:val="0"/>
        </w:rPr>
        <w:t>審計部新北市</w:t>
      </w:r>
      <w:proofErr w:type="gramEnd"/>
      <w:r w:rsidRPr="00812C06">
        <w:rPr>
          <w:rFonts w:ascii="標楷體" w:eastAsia="標楷體" w:hAnsi="標楷體" w:cs="華康細明體" w:hint="eastAsia"/>
          <w:kern w:val="0"/>
        </w:rPr>
        <w:t>審計處8千元，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5BFB152C" w14:textId="59DDAAE8" w:rsidR="005850EB" w:rsidRPr="00812C06" w:rsidRDefault="005850EB" w:rsidP="00812C06">
      <w:pPr>
        <w:tabs>
          <w:tab w:val="left" w:pos="1134"/>
          <w:tab w:val="left" w:pos="1418"/>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第73項　審計部桃園市審計處，</w:t>
      </w:r>
      <w:proofErr w:type="gramStart"/>
      <w:r w:rsidRPr="00812C06">
        <w:rPr>
          <w:rFonts w:ascii="標楷體" w:eastAsia="標楷體" w:hAnsi="標楷體" w:cs="華康細明體" w:hint="eastAsia"/>
          <w:kern w:val="0"/>
        </w:rPr>
        <w:t>無列數</w:t>
      </w:r>
      <w:proofErr w:type="gramEnd"/>
      <w:r w:rsidRPr="00812C06">
        <w:rPr>
          <w:rFonts w:ascii="標楷體" w:eastAsia="標楷體" w:hAnsi="標楷體" w:cs="華康細明體" w:hint="eastAsia"/>
          <w:kern w:val="0"/>
        </w:rPr>
        <w:t>。</w:t>
      </w:r>
    </w:p>
    <w:p w14:paraId="4A68288D" w14:textId="27F26B83" w:rsidR="005850EB" w:rsidRPr="00812C06" w:rsidRDefault="005850EB" w:rsidP="00812C06">
      <w:pPr>
        <w:tabs>
          <w:tab w:val="left" w:pos="1134"/>
          <w:tab w:val="left" w:pos="1418"/>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第74項　審計部</w:t>
      </w:r>
      <w:proofErr w:type="gramStart"/>
      <w:r w:rsidRPr="00812C06">
        <w:rPr>
          <w:rFonts w:ascii="標楷體" w:eastAsia="標楷體" w:hAnsi="標楷體" w:cs="華康細明體" w:hint="eastAsia"/>
          <w:kern w:val="0"/>
        </w:rPr>
        <w:t>臺</w:t>
      </w:r>
      <w:proofErr w:type="gramEnd"/>
      <w:r w:rsidRPr="00812C06">
        <w:rPr>
          <w:rFonts w:ascii="標楷體" w:eastAsia="標楷體" w:hAnsi="標楷體" w:cs="華康細明體" w:hint="eastAsia"/>
          <w:kern w:val="0"/>
        </w:rPr>
        <w:t>南市審計處，</w:t>
      </w:r>
      <w:proofErr w:type="gramStart"/>
      <w:r w:rsidRPr="00812C06">
        <w:rPr>
          <w:rFonts w:ascii="標楷體" w:eastAsia="標楷體" w:hAnsi="標楷體" w:cs="華康細明體" w:hint="eastAsia"/>
          <w:kern w:val="0"/>
        </w:rPr>
        <w:t>無列數</w:t>
      </w:r>
      <w:proofErr w:type="gramEnd"/>
      <w:r w:rsidRPr="00812C06">
        <w:rPr>
          <w:rFonts w:ascii="標楷體" w:eastAsia="標楷體" w:hAnsi="標楷體" w:cs="華康細明體" w:hint="eastAsia"/>
          <w:kern w:val="0"/>
        </w:rPr>
        <w:t>。</w:t>
      </w:r>
    </w:p>
    <w:p w14:paraId="18E894D3" w14:textId="1A134347" w:rsidR="005850EB" w:rsidRPr="00812C06" w:rsidRDefault="005850EB" w:rsidP="00812C06">
      <w:pPr>
        <w:tabs>
          <w:tab w:val="left" w:pos="1134"/>
          <w:tab w:val="left" w:pos="1418"/>
        </w:tabs>
        <w:kinsoku/>
        <w:overflowPunct/>
        <w:snapToGrid/>
        <w:jc w:val="both"/>
        <w:rPr>
          <w:rFonts w:ascii="標楷體" w:eastAsia="標楷體" w:hAnsi="標楷體" w:cs="華康細明體"/>
          <w:kern w:val="0"/>
        </w:rPr>
      </w:pPr>
      <w:r w:rsidRPr="00812C06">
        <w:rPr>
          <w:rFonts w:ascii="標楷體" w:eastAsia="標楷體" w:hAnsi="標楷體" w:cs="華康細明體" w:hint="eastAsia"/>
          <w:kern w:val="0"/>
        </w:rPr>
        <w:t xml:space="preserve">　　第75項　審計部高雄市審計處8千元，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2DA20FD6" w14:textId="7008C798" w:rsidR="005850EB" w:rsidRPr="00812C06" w:rsidRDefault="005850EB" w:rsidP="00812C06">
      <w:pPr>
        <w:tabs>
          <w:tab w:val="left" w:pos="1134"/>
          <w:tab w:val="left" w:pos="1418"/>
        </w:tabs>
        <w:kinsoku/>
        <w:overflowPunct/>
        <w:snapToGrid/>
        <w:ind w:left="641" w:hangingChars="200" w:hanging="641"/>
        <w:rPr>
          <w:rFonts w:ascii="標楷體" w:eastAsia="標楷體" w:hAnsi="標楷體" w:cs="華康細明體"/>
          <w:kern w:val="0"/>
        </w:rPr>
      </w:pPr>
      <w:r w:rsidRPr="00812C06">
        <w:rPr>
          <w:rFonts w:ascii="標楷體" w:eastAsia="標楷體" w:hAnsi="標楷體" w:cs="華康細明體" w:hint="eastAsia"/>
          <w:b/>
          <w:kern w:val="0"/>
        </w:rPr>
        <w:t>二、歲出部分</w:t>
      </w:r>
    </w:p>
    <w:p w14:paraId="3D464C86" w14:textId="6FBF5D0E" w:rsidR="005850EB" w:rsidRPr="00812C06" w:rsidRDefault="005850EB" w:rsidP="00812C06">
      <w:pPr>
        <w:tabs>
          <w:tab w:val="left" w:pos="1134"/>
          <w:tab w:val="left" w:pos="1418"/>
        </w:tabs>
        <w:kinsoku/>
        <w:overflowPunct/>
        <w:snapToGrid/>
        <w:rPr>
          <w:rFonts w:ascii="標楷體" w:eastAsia="標楷體" w:hAnsi="標楷體" w:cs="華康細明體"/>
          <w:kern w:val="0"/>
        </w:rPr>
      </w:pPr>
      <w:r w:rsidRPr="00812C06">
        <w:rPr>
          <w:rFonts w:ascii="標楷體" w:eastAsia="標楷體" w:hAnsi="標楷體" w:cs="華康細明體" w:hint="eastAsia"/>
          <w:kern w:val="0"/>
        </w:rPr>
        <w:t xml:space="preserve">　第2款　行政院主管</w:t>
      </w:r>
    </w:p>
    <w:p w14:paraId="4CF28AF8" w14:textId="06EF1352" w:rsidR="005850EB" w:rsidRPr="00812C06" w:rsidRDefault="005850EB" w:rsidP="00812C06">
      <w:pPr>
        <w:tabs>
          <w:tab w:val="left" w:pos="1134"/>
          <w:tab w:val="left" w:pos="1418"/>
        </w:tabs>
        <w:autoSpaceDE w:val="0"/>
        <w:autoSpaceDN w:val="0"/>
        <w:snapToGrid/>
        <w:ind w:left="1789" w:hangingChars="559" w:hanging="1789"/>
        <w:jc w:val="both"/>
        <w:rPr>
          <w:rFonts w:ascii="標楷體" w:eastAsia="標楷體" w:hAnsi="標楷體" w:cs="華康細明體"/>
          <w:kern w:val="0"/>
        </w:rPr>
      </w:pPr>
      <w:r w:rsidRPr="00812C06">
        <w:rPr>
          <w:rFonts w:ascii="標楷體" w:eastAsia="標楷體" w:hAnsi="標楷體" w:cs="華康細明體" w:hint="eastAsia"/>
          <w:kern w:val="0"/>
        </w:rPr>
        <w:t xml:space="preserve">　　第2項　</w:t>
      </w:r>
      <w:r w:rsidRPr="00812C06">
        <w:rPr>
          <w:rFonts w:hint="eastAsia"/>
        </w:rPr>
        <w:t>主計總處</w:t>
      </w:r>
      <w:r w:rsidR="00E51CE3" w:rsidRPr="00812C06">
        <w:rPr>
          <w:rFonts w:hint="eastAsia"/>
        </w:rPr>
        <w:t>原列16億0,496萬7千元，減列第1目「一般行政</w:t>
      </w:r>
      <w:r w:rsidR="00E51CE3" w:rsidRPr="00812C06">
        <w:rPr>
          <w:rFonts w:hint="eastAsia"/>
        </w:rPr>
        <w:lastRenderedPageBreak/>
        <w:t>」項下「基本行政工作維持」70萬元、第5目「綜合統計業務」50萬元、第6目「國勢普查業務」項下「辦理農林漁牧業普查」20萬元、「辦理工業及服務業普查」400萬元、「普查資訊供應管理及發展」30萬元、「人力資源及專案調查」50萬元、「各機關統計調查及調查網管理」40萬元、第7目「主計訓練業務」項下「主計人員訓練」150萬元、第8目「主計資訊業務」200萬元（以上科目均自行調整）、第9目「一般建築及設備」200萬元（含第1節「營建工程」項下「設備及投資」之「房屋建築及設備費」100萬元、第2節「其他設備」項下「設備及投資」之「資訊軟硬體設備費」100萬元），共計減列1,210萬元，其餘均</w:t>
      </w:r>
      <w:proofErr w:type="gramStart"/>
      <w:r w:rsidR="00E51CE3" w:rsidRPr="00812C06">
        <w:rPr>
          <w:rFonts w:hint="eastAsia"/>
        </w:rPr>
        <w:t>照列</w:t>
      </w:r>
      <w:proofErr w:type="gramEnd"/>
      <w:r w:rsidR="00E51CE3" w:rsidRPr="00812C06">
        <w:rPr>
          <w:rFonts w:hint="eastAsia"/>
        </w:rPr>
        <w:t>，改列為15億9,286萬7千元。</w:t>
      </w:r>
    </w:p>
    <w:p w14:paraId="59C21E19" w14:textId="2655C317" w:rsidR="00BD20AA" w:rsidRPr="00812C06" w:rsidRDefault="005850EB" w:rsidP="00812C06">
      <w:pPr>
        <w:tabs>
          <w:tab w:val="left" w:pos="709"/>
          <w:tab w:val="left" w:pos="851"/>
        </w:tabs>
        <w:autoSpaceDE w:val="0"/>
        <w:autoSpaceDN w:val="0"/>
        <w:jc w:val="both"/>
        <w:rPr>
          <w:rFonts w:hAnsi="標楷體"/>
          <w:b/>
        </w:rPr>
      </w:pPr>
      <w:r w:rsidRPr="00812C06">
        <w:rPr>
          <w:rFonts w:ascii="標楷體" w:eastAsia="標楷體" w:hAnsi="標楷體" w:cs="華康細明體" w:hint="eastAsia"/>
          <w:kern w:val="0"/>
        </w:rPr>
        <w:t xml:space="preserve">　　本項通過決議</w:t>
      </w:r>
      <w:r w:rsidR="00E12156" w:rsidRPr="00812C06">
        <w:rPr>
          <w:rFonts w:ascii="標楷體" w:eastAsia="標楷體" w:hAnsi="標楷體" w:cs="華康細明體" w:hint="eastAsia"/>
          <w:kern w:val="0"/>
        </w:rPr>
        <w:t>29</w:t>
      </w:r>
      <w:r w:rsidRPr="00812C06">
        <w:rPr>
          <w:rFonts w:ascii="標楷體" w:eastAsia="標楷體" w:hAnsi="標楷體" w:cs="華康細明體" w:hint="eastAsia"/>
          <w:kern w:val="0"/>
        </w:rPr>
        <w:t>項</w:t>
      </w:r>
      <w:r w:rsidR="00C1059C" w:rsidRPr="00812C06">
        <w:rPr>
          <w:rFonts w:ascii="標楷體" w:eastAsia="標楷體" w:hAnsi="標楷體" w:cs="華康細明體" w:hint="eastAsia"/>
          <w:kern w:val="0"/>
        </w:rPr>
        <w:t>：</w:t>
      </w:r>
    </w:p>
    <w:p w14:paraId="16BEA6AB" w14:textId="6845CB7D" w:rsidR="000D47EC" w:rsidRPr="00812C06" w:rsidRDefault="000D47EC" w:rsidP="00812C06">
      <w:pPr>
        <w:tabs>
          <w:tab w:val="left" w:pos="709"/>
          <w:tab w:val="left" w:pos="851"/>
        </w:tabs>
        <w:autoSpaceDE w:val="0"/>
        <w:autoSpaceDN w:val="0"/>
        <w:ind w:left="1274" w:hangingChars="398" w:hanging="1274"/>
        <w:jc w:val="both"/>
        <w:rPr>
          <w:rFonts w:hAnsi="標楷體"/>
          <w:b/>
        </w:rPr>
      </w:pPr>
      <w:bookmarkStart w:id="1" w:name="_Hlk86085850"/>
      <w:bookmarkStart w:id="2" w:name="_Hlk86086526"/>
      <w:r w:rsidRPr="00812C06">
        <w:rPr>
          <w:rFonts w:hAnsi="標楷體" w:hint="eastAsia"/>
        </w:rPr>
        <w:t xml:space="preserve">　　(</w:t>
      </w:r>
      <w:proofErr w:type="gramStart"/>
      <w:r w:rsidRPr="00812C06">
        <w:rPr>
          <w:rFonts w:hAnsi="標楷體" w:hint="eastAsia"/>
        </w:rPr>
        <w:t>一</w:t>
      </w:r>
      <w:proofErr w:type="gramEnd"/>
      <w:r w:rsidRPr="00812C06">
        <w:rPr>
          <w:rFonts w:hAnsi="標楷體" w:hint="eastAsia"/>
        </w:rPr>
        <w:t>)</w:t>
      </w:r>
      <w:proofErr w:type="gramStart"/>
      <w:r w:rsidRPr="00812C06">
        <w:rPr>
          <w:rFonts w:ascii="標楷體" w:eastAsia="標楷體" w:hAnsi="標楷體" w:cs="華康細明體" w:hint="eastAsia"/>
          <w:kern w:val="0"/>
        </w:rPr>
        <w:t>111</w:t>
      </w:r>
      <w:proofErr w:type="gramEnd"/>
      <w:r w:rsidRPr="00812C06">
        <w:rPr>
          <w:rFonts w:ascii="標楷體" w:eastAsia="標楷體" w:hAnsi="標楷體" w:cs="華康細明體" w:hint="eastAsia"/>
          <w:kern w:val="0"/>
        </w:rPr>
        <w:t>年度行政院主計總處預算案於</w:t>
      </w:r>
      <w:r w:rsidR="00761ECB" w:rsidRPr="00812C06">
        <w:rPr>
          <w:rFonts w:ascii="標楷體" w:eastAsia="標楷體" w:hAnsi="標楷體" w:cs="華康細明體" w:hint="eastAsia"/>
          <w:kern w:val="0"/>
        </w:rPr>
        <w:t>第1目</w:t>
      </w:r>
      <w:r w:rsidR="0086483B" w:rsidRPr="00812C06">
        <w:rPr>
          <w:rFonts w:ascii="標楷體" w:eastAsia="標楷體" w:hAnsi="標楷體" w:cs="華康細明體" w:hint="eastAsia"/>
          <w:kern w:val="0"/>
        </w:rPr>
        <w:t>「一般行政」項下「政府內部控制監督機制規劃及督導」編列</w:t>
      </w:r>
      <w:r w:rsidR="00E3266A" w:rsidRPr="00812C06">
        <w:rPr>
          <w:rFonts w:ascii="標楷體" w:eastAsia="標楷體" w:hAnsi="標楷體" w:cs="華康細明體" w:hint="eastAsia"/>
          <w:kern w:val="0"/>
        </w:rPr>
        <w:t>「</w:t>
      </w:r>
      <w:r w:rsidR="0086483B" w:rsidRPr="00812C06">
        <w:rPr>
          <w:rFonts w:ascii="標楷體" w:eastAsia="標楷體" w:hAnsi="標楷體" w:cs="華康細明體" w:hint="eastAsia"/>
          <w:kern w:val="0"/>
        </w:rPr>
        <w:t>業務費</w:t>
      </w:r>
      <w:r w:rsidR="00E3266A" w:rsidRPr="00812C06">
        <w:rPr>
          <w:rFonts w:ascii="標楷體" w:eastAsia="標楷體" w:hAnsi="標楷體" w:cs="華康細明體" w:hint="eastAsia"/>
          <w:kern w:val="0"/>
        </w:rPr>
        <w:t>」</w:t>
      </w:r>
      <w:r w:rsidR="0086483B" w:rsidRPr="00812C06">
        <w:rPr>
          <w:rFonts w:ascii="標楷體" w:eastAsia="標楷體" w:hAnsi="標楷體" w:cs="華康細明體"/>
          <w:kern w:val="0"/>
        </w:rPr>
        <w:t>203</w:t>
      </w:r>
      <w:r w:rsidR="0086483B" w:rsidRPr="00812C06">
        <w:rPr>
          <w:rFonts w:ascii="標楷體" w:eastAsia="標楷體" w:hAnsi="標楷體" w:cs="華康細明體" w:hint="eastAsia"/>
          <w:kern w:val="0"/>
        </w:rPr>
        <w:t>萬</w:t>
      </w:r>
      <w:r w:rsidR="0086483B" w:rsidRPr="00812C06">
        <w:rPr>
          <w:rFonts w:ascii="標楷體" w:eastAsia="標楷體" w:hAnsi="標楷體" w:cs="華康細明體"/>
          <w:kern w:val="0"/>
        </w:rPr>
        <w:t>4</w:t>
      </w:r>
      <w:r w:rsidR="0086483B" w:rsidRPr="00812C06">
        <w:rPr>
          <w:rFonts w:ascii="標楷體" w:eastAsia="標楷體" w:hAnsi="標楷體" w:cs="華康細明體" w:hint="eastAsia"/>
          <w:kern w:val="0"/>
        </w:rPr>
        <w:t>千元，惟</w:t>
      </w:r>
      <w:r w:rsidR="0086483B" w:rsidRPr="00812C06">
        <w:rPr>
          <w:rFonts w:ascii="標楷體" w:eastAsia="標楷體" w:hAnsi="標楷體" w:cs="華康細明體"/>
          <w:kern w:val="0"/>
        </w:rPr>
        <w:t>110</w:t>
      </w:r>
      <w:r w:rsidR="0086483B" w:rsidRPr="00812C06">
        <w:rPr>
          <w:rFonts w:ascii="標楷體" w:eastAsia="標楷體" w:hAnsi="標楷體" w:cs="華康細明體" w:hint="eastAsia"/>
          <w:kern w:val="0"/>
        </w:rPr>
        <w:t>年</w:t>
      </w:r>
      <w:r w:rsidR="0086483B" w:rsidRPr="00812C06">
        <w:rPr>
          <w:rFonts w:ascii="標楷體" w:eastAsia="標楷體" w:hAnsi="標楷體" w:cs="華康細明體"/>
          <w:kern w:val="0"/>
        </w:rPr>
        <w:t>1</w:t>
      </w:r>
      <w:r w:rsidR="0086483B" w:rsidRPr="00812C06">
        <w:rPr>
          <w:rFonts w:ascii="標楷體" w:eastAsia="標楷體" w:hAnsi="標楷體" w:cs="華康細明體" w:hint="eastAsia"/>
          <w:kern w:val="0"/>
        </w:rPr>
        <w:t>月</w:t>
      </w:r>
      <w:r w:rsidR="0086483B" w:rsidRPr="00812C06">
        <w:rPr>
          <w:rFonts w:ascii="標楷體" w:eastAsia="標楷體" w:hAnsi="標楷體" w:cs="華康細明體"/>
          <w:kern w:val="0"/>
        </w:rPr>
        <w:t>1</w:t>
      </w:r>
      <w:r w:rsidR="0086483B" w:rsidRPr="00812C06">
        <w:rPr>
          <w:rFonts w:ascii="標楷體" w:eastAsia="標楷體" w:hAnsi="標楷體" w:cs="華康細明體" w:hint="eastAsia"/>
          <w:kern w:val="0"/>
        </w:rPr>
        <w:t>日生效之行政院及所屬各機關風險管理及危機處理作業原則第</w:t>
      </w:r>
      <w:r w:rsidR="00761ECB" w:rsidRPr="00812C06">
        <w:rPr>
          <w:rFonts w:ascii="標楷體" w:eastAsia="標楷體" w:hAnsi="標楷體" w:cs="華康細明體" w:hint="eastAsia"/>
          <w:kern w:val="0"/>
        </w:rPr>
        <w:t>4</w:t>
      </w:r>
      <w:r w:rsidR="0086483B" w:rsidRPr="00812C06">
        <w:rPr>
          <w:rFonts w:ascii="標楷體" w:eastAsia="標楷體" w:hAnsi="標楷體" w:cs="華康細明體" w:hint="eastAsia"/>
          <w:kern w:val="0"/>
        </w:rPr>
        <w:t>條規定，</w:t>
      </w:r>
      <w:r w:rsidR="00E3266A" w:rsidRPr="00812C06">
        <w:rPr>
          <w:rFonts w:ascii="標楷體" w:eastAsia="標楷體" w:hAnsi="標楷體" w:cs="華康細明體" w:hint="eastAsia"/>
          <w:kern w:val="0"/>
        </w:rPr>
        <w:t>「</w:t>
      </w:r>
      <w:r w:rsidR="0086483B" w:rsidRPr="00812C06">
        <w:rPr>
          <w:rFonts w:ascii="標楷體" w:eastAsia="標楷體" w:hAnsi="標楷體" w:cs="華康細明體" w:hint="eastAsia"/>
          <w:kern w:val="0"/>
        </w:rPr>
        <w:t>國家發展委員會應會同行政院主計總處訂定行政院及所屬各機關風險管理及危機處理作業手冊，引導各機關進行實務性操作。</w:t>
      </w:r>
      <w:r w:rsidR="00E3266A"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行政院主計總處</w:t>
      </w:r>
      <w:r w:rsidR="0086483B" w:rsidRPr="00812C06">
        <w:rPr>
          <w:rFonts w:ascii="標楷體" w:eastAsia="標楷體" w:hAnsi="標楷體" w:cs="華康細明體" w:hint="eastAsia"/>
          <w:kern w:val="0"/>
        </w:rPr>
        <w:t>所編列之政府內部控制監督機制規劃及督導，與國家發展委員會權責範圍有所重疊，在政府財政資源有限下，應確實檢討</w:t>
      </w:r>
      <w:r w:rsidR="00E3266A" w:rsidRPr="00812C06">
        <w:rPr>
          <w:rFonts w:ascii="標楷體" w:eastAsia="標楷體" w:hAnsi="標楷體" w:cs="華康細明體" w:hint="eastAsia"/>
          <w:kern w:val="0"/>
        </w:rPr>
        <w:t>疊</w:t>
      </w:r>
      <w:r w:rsidR="0086483B" w:rsidRPr="00812C06">
        <w:rPr>
          <w:rFonts w:ascii="標楷體" w:eastAsia="標楷體" w:hAnsi="標楷體" w:cs="華康細明體" w:hint="eastAsia"/>
          <w:kern w:val="0"/>
        </w:rPr>
        <w:t>床架屋之不必要支出</w:t>
      </w:r>
      <w:r w:rsidR="00196F79" w:rsidRPr="00812C06">
        <w:rPr>
          <w:rFonts w:ascii="標楷體" w:eastAsia="標楷體" w:hAnsi="標楷體" w:cs="華康細明體"/>
          <w:kern w:val="0"/>
        </w:rPr>
        <w:t>，</w:t>
      </w:r>
      <w:proofErr w:type="gramStart"/>
      <w:r w:rsidR="0086483B" w:rsidRPr="00812C06">
        <w:rPr>
          <w:rFonts w:ascii="標楷體" w:eastAsia="標楷體" w:hAnsi="標楷體" w:cs="華康細明體" w:hint="eastAsia"/>
          <w:kern w:val="0"/>
        </w:rPr>
        <w:t>爰</w:t>
      </w:r>
      <w:proofErr w:type="gramEnd"/>
      <w:r w:rsidR="003B0B79" w:rsidRPr="00812C06">
        <w:rPr>
          <w:rFonts w:ascii="標楷體" w:eastAsia="標楷體" w:hAnsi="標楷體" w:cs="華康細明體" w:hint="eastAsia"/>
          <w:kern w:val="0"/>
        </w:rPr>
        <w:t>凍結該項預算二分之一</w:t>
      </w:r>
      <w:r w:rsidR="0086483B" w:rsidRPr="00812C06">
        <w:rPr>
          <w:rFonts w:ascii="標楷體" w:eastAsia="標楷體" w:hAnsi="標楷體" w:cs="華康細明體" w:hint="eastAsia"/>
          <w:kern w:val="0"/>
        </w:rPr>
        <w:t>，</w:t>
      </w:r>
      <w:proofErr w:type="gramStart"/>
      <w:r w:rsidR="0086483B" w:rsidRPr="00812C06">
        <w:rPr>
          <w:rFonts w:ascii="標楷體" w:eastAsia="標楷體" w:hAnsi="標楷體" w:cs="華康細明體" w:hint="eastAsia"/>
          <w:kern w:val="0"/>
        </w:rPr>
        <w:t>俟</w:t>
      </w:r>
      <w:proofErr w:type="gramEnd"/>
      <w:r w:rsidR="0086483B" w:rsidRPr="00812C06">
        <w:rPr>
          <w:rFonts w:ascii="標楷體" w:eastAsia="標楷體" w:hAnsi="標楷體" w:cs="華康細明體" w:hint="eastAsia"/>
          <w:kern w:val="0"/>
        </w:rPr>
        <w:t>行政院主計總</w:t>
      </w:r>
      <w:proofErr w:type="gramStart"/>
      <w:r w:rsidR="0086483B" w:rsidRPr="00812C06">
        <w:rPr>
          <w:rFonts w:ascii="標楷體" w:eastAsia="標楷體" w:hAnsi="標楷體" w:cs="華康細明體" w:hint="eastAsia"/>
          <w:kern w:val="0"/>
        </w:rPr>
        <w:t>處</w:t>
      </w:r>
      <w:r w:rsidR="003B0B79" w:rsidRPr="00812C06">
        <w:rPr>
          <w:rFonts w:ascii="標楷體" w:eastAsia="標楷體" w:hAnsi="標楷體" w:cs="華康細明體" w:hint="eastAsia"/>
          <w:kern w:val="0"/>
        </w:rPr>
        <w:t>就權管</w:t>
      </w:r>
      <w:proofErr w:type="gramEnd"/>
      <w:r w:rsidR="003B0B79" w:rsidRPr="00812C06">
        <w:rPr>
          <w:rFonts w:ascii="標楷體" w:eastAsia="標楷體" w:hAnsi="標楷體" w:cs="華康細明體" w:hint="eastAsia"/>
          <w:kern w:val="0"/>
        </w:rPr>
        <w:t>權責向立法院財政委員會提出書面報告後，始得動支。</w:t>
      </w:r>
    </w:p>
    <w:p w14:paraId="4E20F46D" w14:textId="4C2E194C" w:rsidR="000D47EC" w:rsidRPr="00812C06" w:rsidRDefault="000D47EC"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w:t>
      </w:r>
      <w:r w:rsidR="0086483B" w:rsidRPr="00812C06">
        <w:rPr>
          <w:rFonts w:ascii="標楷體" w:eastAsia="標楷體" w:hAnsi="標楷體" w:cs="華康細明體" w:hint="eastAsia"/>
          <w:kern w:val="0"/>
        </w:rPr>
        <w:t xml:space="preserve">李貴敏　林德福　曾銘宗　</w:t>
      </w:r>
      <w:bookmarkEnd w:id="1"/>
    </w:p>
    <w:bookmarkEnd w:id="2"/>
    <w:p w14:paraId="02DE8C3D" w14:textId="3B90DF1D" w:rsidR="003B0B79" w:rsidRPr="00812C06" w:rsidRDefault="003B0B79" w:rsidP="00812C06">
      <w:pPr>
        <w:tabs>
          <w:tab w:val="left" w:pos="709"/>
          <w:tab w:val="left" w:pos="851"/>
        </w:tabs>
        <w:autoSpaceDE w:val="0"/>
        <w:autoSpaceDN w:val="0"/>
        <w:ind w:left="1274" w:hangingChars="398" w:hanging="1274"/>
        <w:jc w:val="both"/>
        <w:rPr>
          <w:rFonts w:hAnsi="標楷體"/>
          <w:b/>
        </w:rPr>
      </w:pPr>
      <w:r w:rsidRPr="00812C06">
        <w:rPr>
          <w:rFonts w:hAnsi="標楷體" w:hint="eastAsia"/>
        </w:rPr>
        <w:t xml:space="preserve">　　(</w:t>
      </w:r>
      <w:r w:rsidR="00D37CAE" w:rsidRPr="00812C06">
        <w:rPr>
          <w:rFonts w:hAnsi="標楷體" w:hint="eastAsia"/>
        </w:rPr>
        <w:t>二</w:t>
      </w:r>
      <w:r w:rsidRPr="00812C06">
        <w:rPr>
          <w:rFonts w:hAnsi="標楷體" w:hint="eastAsia"/>
        </w:rPr>
        <w:t>)</w:t>
      </w:r>
      <w:proofErr w:type="gramStart"/>
      <w:r w:rsidRPr="00812C06">
        <w:rPr>
          <w:rFonts w:ascii="標楷體" w:eastAsia="標楷體" w:hAnsi="標楷體" w:cs="華康細明體" w:hint="eastAsia"/>
          <w:kern w:val="0"/>
        </w:rPr>
        <w:t>111</w:t>
      </w:r>
      <w:proofErr w:type="gramEnd"/>
      <w:r w:rsidRPr="00812C06">
        <w:rPr>
          <w:rFonts w:ascii="標楷體" w:eastAsia="標楷體" w:hAnsi="標楷體" w:cs="華康細明體" w:hint="eastAsia"/>
          <w:kern w:val="0"/>
        </w:rPr>
        <w:t>年度行政院主計總處預算案於</w:t>
      </w:r>
      <w:r w:rsidR="00761ECB" w:rsidRPr="00812C06">
        <w:rPr>
          <w:rFonts w:ascii="標楷體" w:eastAsia="標楷體" w:hAnsi="標楷體" w:cs="華康細明體" w:hint="eastAsia"/>
          <w:kern w:val="0"/>
        </w:rPr>
        <w:t>第2目</w:t>
      </w:r>
      <w:r w:rsidRPr="00812C06">
        <w:rPr>
          <w:rFonts w:ascii="標楷體" w:eastAsia="標楷體" w:hAnsi="標楷體" w:cs="華康細明體" w:hint="eastAsia"/>
          <w:kern w:val="0"/>
        </w:rPr>
        <w:t>「中央</w:t>
      </w:r>
      <w:proofErr w:type="gramStart"/>
      <w:r w:rsidRPr="00812C06">
        <w:rPr>
          <w:rFonts w:ascii="標楷體" w:eastAsia="標楷體" w:hAnsi="標楷體" w:cs="華康細明體" w:hint="eastAsia"/>
          <w:kern w:val="0"/>
        </w:rPr>
        <w:t>總預算核編及</w:t>
      </w:r>
      <w:proofErr w:type="gramEnd"/>
      <w:r w:rsidRPr="00812C06">
        <w:rPr>
          <w:rFonts w:ascii="標楷體" w:eastAsia="標楷體" w:hAnsi="標楷體" w:cs="華康細明體" w:hint="eastAsia"/>
          <w:kern w:val="0"/>
        </w:rPr>
        <w:t>執行」</w:t>
      </w:r>
      <w:r w:rsidR="00761ECB" w:rsidRPr="00812C06">
        <w:rPr>
          <w:rFonts w:ascii="標楷體" w:eastAsia="標楷體" w:hAnsi="標楷體" w:cs="華康細明體" w:hint="eastAsia"/>
          <w:kern w:val="0"/>
        </w:rPr>
        <w:t>項</w:t>
      </w:r>
      <w:r w:rsidRPr="00812C06">
        <w:rPr>
          <w:rFonts w:ascii="標楷體" w:eastAsia="標楷體" w:hAnsi="標楷體" w:cs="華康細明體" w:hint="eastAsia"/>
          <w:kern w:val="0"/>
        </w:rPr>
        <w:t>下「地方政府主計業務之督導與查核」編列68</w:t>
      </w:r>
      <w:r w:rsidR="002C24CC" w:rsidRPr="00812C06">
        <w:rPr>
          <w:rFonts w:ascii="標楷體" w:eastAsia="標楷體" w:hAnsi="標楷體" w:cs="華康細明體" w:hint="eastAsia"/>
          <w:kern w:val="0"/>
        </w:rPr>
        <w:t>萬</w:t>
      </w:r>
      <w:r w:rsidRPr="00812C06">
        <w:rPr>
          <w:rFonts w:ascii="標楷體" w:eastAsia="標楷體" w:hAnsi="標楷體" w:cs="華康細明體" w:hint="eastAsia"/>
          <w:kern w:val="0"/>
        </w:rPr>
        <w:t>9千元，係辦理督導地方預算編製及執行等工作。依</w:t>
      </w:r>
      <w:r w:rsidR="003A7BAA" w:rsidRPr="00812C06">
        <w:rPr>
          <w:rFonts w:ascii="標楷體" w:eastAsia="標楷體" w:hAnsi="標楷體" w:cs="華康細明體" w:hint="eastAsia"/>
          <w:kern w:val="0"/>
        </w:rPr>
        <w:t>行政院主</w:t>
      </w:r>
      <w:r w:rsidR="003A7BAA" w:rsidRPr="00812C06">
        <w:rPr>
          <w:rFonts w:ascii="標楷體" w:eastAsia="標楷體" w:hAnsi="標楷體" w:cs="華康細明體" w:hint="eastAsia"/>
          <w:kern w:val="0"/>
        </w:rPr>
        <w:lastRenderedPageBreak/>
        <w:t>計總</w:t>
      </w:r>
      <w:proofErr w:type="gramStart"/>
      <w:r w:rsidR="003A7BAA" w:rsidRPr="00812C06">
        <w:rPr>
          <w:rFonts w:ascii="標楷體" w:eastAsia="標楷體" w:hAnsi="標楷體" w:cs="華康細明體" w:hint="eastAsia"/>
          <w:kern w:val="0"/>
        </w:rPr>
        <w:t>處</w:t>
      </w:r>
      <w:r w:rsidRPr="00812C06">
        <w:rPr>
          <w:rFonts w:ascii="標楷體" w:eastAsia="標楷體" w:hAnsi="標楷體" w:cs="華康細明體" w:hint="eastAsia"/>
          <w:kern w:val="0"/>
        </w:rPr>
        <w:t>官網</w:t>
      </w:r>
      <w:proofErr w:type="gramEnd"/>
      <w:r w:rsidRPr="00812C06">
        <w:rPr>
          <w:rFonts w:ascii="標楷體" w:eastAsia="標楷體" w:hAnsi="標楷體" w:cs="華康細明體" w:hint="eastAsia"/>
          <w:kern w:val="0"/>
        </w:rPr>
        <w:t>，101至109年度各年編列超過中央主管機關規定一致標準之社會福利</w:t>
      </w:r>
      <w:proofErr w:type="gramStart"/>
      <w:r w:rsidRPr="00812C06">
        <w:rPr>
          <w:rFonts w:ascii="標楷體" w:eastAsia="標楷體" w:hAnsi="標楷體" w:cs="華康細明體" w:hint="eastAsia"/>
          <w:kern w:val="0"/>
        </w:rPr>
        <w:t>支出均為</w:t>
      </w:r>
      <w:proofErr w:type="gramEnd"/>
      <w:r w:rsidRPr="00812C06">
        <w:rPr>
          <w:rFonts w:ascii="標楷體" w:eastAsia="標楷體" w:hAnsi="標楷體" w:cs="華康細明體" w:hint="eastAsia"/>
          <w:kern w:val="0"/>
        </w:rPr>
        <w:t>22市縣，即未有市縣符合規定；總金額自</w:t>
      </w:r>
      <w:proofErr w:type="gramStart"/>
      <w:r w:rsidRPr="00812C06">
        <w:rPr>
          <w:rFonts w:ascii="標楷體" w:eastAsia="標楷體" w:hAnsi="標楷體" w:cs="華康細明體" w:hint="eastAsia"/>
          <w:kern w:val="0"/>
        </w:rPr>
        <w:t>101</w:t>
      </w:r>
      <w:proofErr w:type="gramEnd"/>
      <w:r w:rsidRPr="00812C06">
        <w:rPr>
          <w:rFonts w:ascii="標楷體" w:eastAsia="標楷體" w:hAnsi="標楷體" w:cs="華康細明體" w:hint="eastAsia"/>
          <w:kern w:val="0"/>
        </w:rPr>
        <w:t>年度之233億餘元攀升至</w:t>
      </w:r>
      <w:proofErr w:type="gramStart"/>
      <w:r w:rsidRPr="00812C06">
        <w:rPr>
          <w:rFonts w:ascii="標楷體" w:eastAsia="標楷體" w:hAnsi="標楷體" w:cs="華康細明體" w:hint="eastAsia"/>
          <w:kern w:val="0"/>
        </w:rPr>
        <w:t>105</w:t>
      </w:r>
      <w:proofErr w:type="gramEnd"/>
      <w:r w:rsidRPr="00812C06">
        <w:rPr>
          <w:rFonts w:ascii="標楷體" w:eastAsia="標楷體" w:hAnsi="標楷體" w:cs="華康細明體" w:hint="eastAsia"/>
          <w:kern w:val="0"/>
        </w:rPr>
        <w:t>年度之384億餘元，</w:t>
      </w:r>
      <w:proofErr w:type="gramStart"/>
      <w:r w:rsidRPr="00812C06">
        <w:rPr>
          <w:rFonts w:ascii="標楷體" w:eastAsia="標楷體" w:hAnsi="標楷體" w:cs="華康細明體" w:hint="eastAsia"/>
          <w:kern w:val="0"/>
        </w:rPr>
        <w:t>嗣</w:t>
      </w:r>
      <w:proofErr w:type="gramEnd"/>
      <w:r w:rsidRPr="00812C06">
        <w:rPr>
          <w:rFonts w:ascii="標楷體" w:eastAsia="標楷體" w:hAnsi="標楷體" w:cs="華康細明體" w:hint="eastAsia"/>
          <w:kern w:val="0"/>
        </w:rPr>
        <w:t>減為</w:t>
      </w:r>
      <w:proofErr w:type="gramStart"/>
      <w:r w:rsidRPr="00812C06">
        <w:rPr>
          <w:rFonts w:ascii="標楷體" w:eastAsia="標楷體" w:hAnsi="標楷體" w:cs="華康細明體" w:hint="eastAsia"/>
          <w:kern w:val="0"/>
        </w:rPr>
        <w:t>107</w:t>
      </w:r>
      <w:proofErr w:type="gramEnd"/>
      <w:r w:rsidRPr="00812C06">
        <w:rPr>
          <w:rFonts w:ascii="標楷體" w:eastAsia="標楷體" w:hAnsi="標楷體" w:cs="華康細明體" w:hint="eastAsia"/>
          <w:kern w:val="0"/>
        </w:rPr>
        <w:t>年度之303億元，</w:t>
      </w:r>
      <w:proofErr w:type="gramStart"/>
      <w:r w:rsidRPr="00812C06">
        <w:rPr>
          <w:rFonts w:ascii="標楷體" w:eastAsia="標楷體" w:hAnsi="標楷體" w:cs="華康細明體" w:hint="eastAsia"/>
          <w:kern w:val="0"/>
        </w:rPr>
        <w:t>續再攀</w:t>
      </w:r>
      <w:proofErr w:type="gramEnd"/>
      <w:r w:rsidRPr="00812C06">
        <w:rPr>
          <w:rFonts w:ascii="標楷體" w:eastAsia="標楷體" w:hAnsi="標楷體" w:cs="華康細明體" w:hint="eastAsia"/>
          <w:kern w:val="0"/>
        </w:rPr>
        <w:t>升為</w:t>
      </w:r>
      <w:proofErr w:type="gramStart"/>
      <w:r w:rsidRPr="00812C06">
        <w:rPr>
          <w:rFonts w:ascii="標楷體" w:eastAsia="標楷體" w:hAnsi="標楷體" w:cs="華康細明體" w:hint="eastAsia"/>
          <w:kern w:val="0"/>
        </w:rPr>
        <w:t>109</w:t>
      </w:r>
      <w:proofErr w:type="gramEnd"/>
      <w:r w:rsidRPr="00812C06">
        <w:rPr>
          <w:rFonts w:ascii="標楷體" w:eastAsia="標楷體" w:hAnsi="標楷體" w:cs="華康細明體" w:hint="eastAsia"/>
          <w:kern w:val="0"/>
        </w:rPr>
        <w:t>年度373億餘元，顯示近</w:t>
      </w:r>
      <w:proofErr w:type="gramStart"/>
      <w:r w:rsidRPr="00812C06">
        <w:rPr>
          <w:rFonts w:ascii="標楷體" w:eastAsia="標楷體" w:hAnsi="標楷體" w:cs="華康細明體" w:hint="eastAsia"/>
          <w:kern w:val="0"/>
        </w:rPr>
        <w:t>3</w:t>
      </w:r>
      <w:proofErr w:type="gramEnd"/>
      <w:r w:rsidRPr="00812C06">
        <w:rPr>
          <w:rFonts w:ascii="標楷體" w:eastAsia="標楷體" w:hAnsi="標楷體" w:cs="華康細明體" w:hint="eastAsia"/>
          <w:kern w:val="0"/>
        </w:rPr>
        <w:t>年度概</w:t>
      </w:r>
      <w:r w:rsidR="00C970AF">
        <w:rPr>
          <w:rFonts w:ascii="標楷體" w:eastAsia="標楷體" w:hAnsi="標楷體" w:cs="華康細明體" w:hint="eastAsia"/>
          <w:kern w:val="0"/>
        </w:rPr>
        <w:t>算</w:t>
      </w:r>
      <w:r w:rsidRPr="00812C06">
        <w:rPr>
          <w:rFonts w:ascii="標楷體" w:eastAsia="標楷體" w:hAnsi="標楷體" w:cs="華康細明體" w:hint="eastAsia"/>
          <w:kern w:val="0"/>
        </w:rPr>
        <w:t>呈增加趨勢，另依審計部調查各市縣未訂定排富條件且超過一致標準之社會福利支出，</w:t>
      </w:r>
      <w:proofErr w:type="gramStart"/>
      <w:r w:rsidRPr="00812C06">
        <w:rPr>
          <w:rFonts w:ascii="標楷體" w:eastAsia="標楷體" w:hAnsi="標楷體" w:cs="華康細明體" w:hint="eastAsia"/>
          <w:kern w:val="0"/>
        </w:rPr>
        <w:t>108</w:t>
      </w:r>
      <w:proofErr w:type="gramEnd"/>
      <w:r w:rsidRPr="00812C06">
        <w:rPr>
          <w:rFonts w:ascii="標楷體" w:eastAsia="標楷體" w:hAnsi="標楷體" w:cs="華康細明體" w:hint="eastAsia"/>
          <w:kern w:val="0"/>
        </w:rPr>
        <w:t>年度預算編列金額計238億8,339萬餘元，</w:t>
      </w:r>
      <w:proofErr w:type="gramStart"/>
      <w:r w:rsidRPr="00812C06">
        <w:rPr>
          <w:rFonts w:ascii="標楷體" w:eastAsia="標楷體" w:hAnsi="標楷體" w:cs="華康細明體" w:hint="eastAsia"/>
          <w:kern w:val="0"/>
        </w:rPr>
        <w:t>109</w:t>
      </w:r>
      <w:proofErr w:type="gramEnd"/>
      <w:r w:rsidRPr="00812C06">
        <w:rPr>
          <w:rFonts w:ascii="標楷體" w:eastAsia="標楷體" w:hAnsi="標楷體" w:cs="華康細明體" w:hint="eastAsia"/>
          <w:kern w:val="0"/>
        </w:rPr>
        <w:t>年度金額增加為279億7,624萬餘元(增加40億9,284萬餘元)；</w:t>
      </w:r>
      <w:proofErr w:type="gramStart"/>
      <w:r w:rsidRPr="00812C06">
        <w:rPr>
          <w:rFonts w:ascii="標楷體" w:eastAsia="標楷體" w:hAnsi="標楷體" w:cs="華康細明體" w:hint="eastAsia"/>
          <w:kern w:val="0"/>
        </w:rPr>
        <w:t>110</w:t>
      </w:r>
      <w:proofErr w:type="gramEnd"/>
      <w:r w:rsidRPr="00812C06">
        <w:rPr>
          <w:rFonts w:ascii="標楷體" w:eastAsia="標楷體" w:hAnsi="標楷體" w:cs="華康細明體" w:hint="eastAsia"/>
          <w:kern w:val="0"/>
        </w:rPr>
        <w:t>年度復依新修正之認定標準，檢視超過一致標準之社會福利支出且未訂定排富條件者計有73項，編列金額計222億3,072萬餘元仍屬龐鉅，又多數市縣連續</w:t>
      </w:r>
      <w:proofErr w:type="gramStart"/>
      <w:r w:rsidRPr="00812C06">
        <w:rPr>
          <w:rFonts w:ascii="標楷體" w:eastAsia="標楷體" w:hAnsi="標楷體" w:cs="華康細明體" w:hint="eastAsia"/>
          <w:kern w:val="0"/>
        </w:rPr>
        <w:t>3</w:t>
      </w:r>
      <w:proofErr w:type="gramEnd"/>
      <w:r w:rsidRPr="00812C06">
        <w:rPr>
          <w:rFonts w:ascii="標楷體" w:eastAsia="標楷體" w:hAnsi="標楷體" w:cs="華康細明體" w:hint="eastAsia"/>
          <w:kern w:val="0"/>
        </w:rPr>
        <w:t>年度編列社會福利支出超過一致標準且未訂定排富條件，已影響社會福利資源配置之妥適性及公平性，</w:t>
      </w:r>
      <w:r w:rsidR="003A7BAA" w:rsidRPr="00812C06">
        <w:rPr>
          <w:rFonts w:ascii="標楷體" w:eastAsia="標楷體" w:hAnsi="標楷體" w:cs="華康細明體" w:hint="eastAsia"/>
          <w:kern w:val="0"/>
        </w:rPr>
        <w:t>行政院主計</w:t>
      </w:r>
      <w:proofErr w:type="gramStart"/>
      <w:r w:rsidR="003A7BAA" w:rsidRPr="00812C06">
        <w:rPr>
          <w:rFonts w:ascii="標楷體" w:eastAsia="標楷體" w:hAnsi="標楷體" w:cs="華康細明體" w:hint="eastAsia"/>
          <w:kern w:val="0"/>
        </w:rPr>
        <w:t>總處</w:t>
      </w:r>
      <w:r w:rsidRPr="00812C06">
        <w:rPr>
          <w:rFonts w:ascii="標楷體" w:eastAsia="標楷體" w:hAnsi="標楷體" w:cs="華康細明體" w:hint="eastAsia"/>
          <w:kern w:val="0"/>
        </w:rPr>
        <w:t>宜引導</w:t>
      </w:r>
      <w:proofErr w:type="gramEnd"/>
      <w:r w:rsidRPr="00812C06">
        <w:rPr>
          <w:rFonts w:ascii="標楷體" w:eastAsia="標楷體" w:hAnsi="標楷體" w:cs="華康細明體" w:hint="eastAsia"/>
          <w:kern w:val="0"/>
        </w:rPr>
        <w:t>各市縣建立排富機制，並促請其依自我財政能力審慎檢討社會福利資源之合理配置，</w:t>
      </w:r>
      <w:proofErr w:type="gramStart"/>
      <w:r w:rsidRPr="00812C06">
        <w:rPr>
          <w:rFonts w:ascii="標楷體" w:eastAsia="標楷體" w:hAnsi="標楷體" w:cs="華康細明體" w:hint="eastAsia"/>
          <w:kern w:val="0"/>
        </w:rPr>
        <w:t>爰</w:t>
      </w:r>
      <w:proofErr w:type="gramEnd"/>
      <w:r w:rsidRPr="00812C06">
        <w:rPr>
          <w:rFonts w:ascii="標楷體" w:eastAsia="標楷體" w:hAnsi="標楷體" w:cs="華康細明體" w:hint="eastAsia"/>
          <w:kern w:val="0"/>
        </w:rPr>
        <w:t>凍結</w:t>
      </w:r>
      <w:r w:rsidR="002C24CC" w:rsidRPr="00812C06">
        <w:rPr>
          <w:rFonts w:ascii="標楷體" w:eastAsia="標楷體" w:hAnsi="標楷體" w:cs="華康細明體" w:hint="eastAsia"/>
          <w:kern w:val="0"/>
        </w:rPr>
        <w:t>該項預算</w:t>
      </w:r>
      <w:r w:rsidRPr="00812C06">
        <w:rPr>
          <w:rFonts w:ascii="標楷體" w:eastAsia="標楷體" w:hAnsi="標楷體" w:cs="華康細明體" w:hint="eastAsia"/>
          <w:kern w:val="0"/>
        </w:rPr>
        <w:t>十分之一，</w:t>
      </w:r>
      <w:proofErr w:type="gramStart"/>
      <w:r w:rsidRPr="00812C06">
        <w:rPr>
          <w:rFonts w:ascii="標楷體" w:eastAsia="標楷體" w:hAnsi="標楷體" w:cs="華康細明體" w:hint="eastAsia"/>
          <w:kern w:val="0"/>
        </w:rPr>
        <w:t>俟</w:t>
      </w:r>
      <w:proofErr w:type="gramEnd"/>
      <w:r w:rsidRPr="00812C06">
        <w:rPr>
          <w:rFonts w:ascii="標楷體" w:eastAsia="標楷體" w:hAnsi="標楷體" w:cs="華康細明體" w:hint="eastAsia"/>
          <w:kern w:val="0"/>
        </w:rPr>
        <w:t>行政院主計總處向</w:t>
      </w:r>
      <w:r w:rsidR="002C24CC" w:rsidRPr="00812C06">
        <w:rPr>
          <w:rFonts w:ascii="標楷體" w:eastAsia="標楷體" w:hAnsi="標楷體" w:cs="華康細明體" w:hint="eastAsia"/>
          <w:kern w:val="0"/>
        </w:rPr>
        <w:t>立法院</w:t>
      </w:r>
      <w:r w:rsidRPr="00812C06">
        <w:rPr>
          <w:rFonts w:ascii="標楷體" w:eastAsia="標楷體" w:hAnsi="標楷體" w:cs="華康細明體" w:hint="eastAsia"/>
          <w:kern w:val="0"/>
        </w:rPr>
        <w:t>財政委員會提出</w:t>
      </w:r>
      <w:r w:rsidR="002C24CC" w:rsidRPr="00812C06">
        <w:rPr>
          <w:rFonts w:ascii="標楷體" w:eastAsia="標楷體" w:hAnsi="標楷體" w:cs="華康細明體" w:hint="eastAsia"/>
          <w:kern w:val="0"/>
        </w:rPr>
        <w:t>書面</w:t>
      </w:r>
      <w:r w:rsidRPr="00812C06">
        <w:rPr>
          <w:rFonts w:ascii="標楷體" w:eastAsia="標楷體" w:hAnsi="標楷體" w:cs="華康細明體" w:hint="eastAsia"/>
          <w:kern w:val="0"/>
        </w:rPr>
        <w:t>報告</w:t>
      </w:r>
      <w:r w:rsidR="002C24CC" w:rsidRPr="00812C06">
        <w:rPr>
          <w:rFonts w:ascii="標楷體" w:eastAsia="標楷體" w:hAnsi="標楷體" w:cs="華康細明體" w:hint="eastAsia"/>
          <w:kern w:val="0"/>
        </w:rPr>
        <w:t>後，</w:t>
      </w:r>
      <w:r w:rsidRPr="00812C06">
        <w:rPr>
          <w:rFonts w:ascii="標楷體" w:eastAsia="標楷體" w:hAnsi="標楷體" w:cs="華康細明體" w:hint="eastAsia"/>
          <w:kern w:val="0"/>
        </w:rPr>
        <w:t>始得動支。</w:t>
      </w:r>
    </w:p>
    <w:p w14:paraId="1AC50531" w14:textId="77777777" w:rsidR="002C24CC" w:rsidRPr="00812C06" w:rsidRDefault="003B0B79"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r w:rsidR="002C24CC" w:rsidRPr="00812C06">
        <w:rPr>
          <w:rFonts w:ascii="標楷體" w:eastAsia="標楷體" w:hAnsi="標楷體" w:cs="華康細明體" w:hint="eastAsia"/>
          <w:kern w:val="0"/>
        </w:rPr>
        <w:t>李貴敏</w:t>
      </w:r>
    </w:p>
    <w:p w14:paraId="1F8D5CF1" w14:textId="7655CC11" w:rsidR="003B0B79" w:rsidRPr="00812C06" w:rsidRDefault="002C24CC"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郭國文　</w:t>
      </w:r>
      <w:proofErr w:type="gramStart"/>
      <w:r w:rsidRPr="00812C06">
        <w:rPr>
          <w:rFonts w:ascii="標楷體" w:eastAsia="標楷體" w:hAnsi="標楷體" w:cs="華康細明體" w:hint="eastAsia"/>
          <w:kern w:val="0"/>
        </w:rPr>
        <w:t>余</w:t>
      </w:r>
      <w:proofErr w:type="gramEnd"/>
      <w:r w:rsidRPr="00812C06">
        <w:rPr>
          <w:rFonts w:ascii="標楷體" w:eastAsia="標楷體" w:hAnsi="標楷體" w:cs="華康細明體" w:hint="eastAsia"/>
          <w:kern w:val="0"/>
        </w:rPr>
        <w:t xml:space="preserve">　天　林楚茵</w:t>
      </w:r>
    </w:p>
    <w:p w14:paraId="311E1E9C" w14:textId="0733462F" w:rsidR="00DA6829" w:rsidRPr="00812C06" w:rsidRDefault="00C5540F" w:rsidP="00812C06">
      <w:pPr>
        <w:tabs>
          <w:tab w:val="left" w:pos="709"/>
          <w:tab w:val="left" w:pos="851"/>
        </w:tabs>
        <w:autoSpaceDE w:val="0"/>
        <w:autoSpaceDN w:val="0"/>
        <w:ind w:left="1274" w:hangingChars="398" w:hanging="1274"/>
        <w:jc w:val="both"/>
        <w:rPr>
          <w:rFonts w:hAnsi="標楷體"/>
          <w:b/>
        </w:rPr>
      </w:pPr>
      <w:r w:rsidRPr="00812C06">
        <w:rPr>
          <w:rFonts w:ascii="標楷體" w:eastAsia="標楷體" w:hAnsi="標楷體" w:cs="華康細明體" w:hint="eastAsia"/>
          <w:kern w:val="0"/>
        </w:rPr>
        <w:t xml:space="preserve">　　</w:t>
      </w:r>
      <w:r w:rsidR="00C76B9C" w:rsidRPr="00812C06">
        <w:rPr>
          <w:rFonts w:hAnsi="標楷體" w:hint="eastAsia"/>
        </w:rPr>
        <w:t>(</w:t>
      </w:r>
      <w:r w:rsidR="00D37CAE" w:rsidRPr="00812C06">
        <w:rPr>
          <w:rFonts w:hAnsi="標楷體" w:hint="eastAsia"/>
        </w:rPr>
        <w:t>三</w:t>
      </w:r>
      <w:r w:rsidR="00C76B9C" w:rsidRPr="00812C06">
        <w:rPr>
          <w:rFonts w:hAnsi="標楷體" w:hint="eastAsia"/>
        </w:rPr>
        <w:t>)</w:t>
      </w:r>
      <w:r w:rsidR="00DA6829" w:rsidRPr="00812C06">
        <w:rPr>
          <w:rFonts w:hAnsi="標楷體" w:hint="eastAsia"/>
        </w:rPr>
        <w:t>據</w:t>
      </w:r>
      <w:r w:rsidR="003A7BAA" w:rsidRPr="00812C06">
        <w:rPr>
          <w:rFonts w:hAnsi="標楷體" w:hint="eastAsia"/>
        </w:rPr>
        <w:t>行政院主計總處</w:t>
      </w:r>
      <w:r w:rsidR="00DA6829" w:rsidRPr="00812C06">
        <w:rPr>
          <w:rFonts w:hAnsi="標楷體" w:hint="eastAsia"/>
        </w:rPr>
        <w:t>109年家庭收支調查顯示，</w:t>
      </w:r>
      <w:r w:rsidR="00C76B9C" w:rsidRPr="00812C06">
        <w:rPr>
          <w:rFonts w:hAnsi="標楷體" w:hint="eastAsia"/>
        </w:rPr>
        <w:t>109</w:t>
      </w:r>
      <w:r w:rsidR="00DA6829" w:rsidRPr="00812C06">
        <w:rPr>
          <w:rFonts w:hAnsi="標楷體" w:hint="eastAsia"/>
        </w:rPr>
        <w:t>年住宅自有率為84.68%，顯見國人普遍具備有土斯有財之觀念，並多以購屋作為住的消費行為。然現行</w:t>
      </w:r>
      <w:r w:rsidR="003A7BAA" w:rsidRPr="00812C06">
        <w:rPr>
          <w:rFonts w:hAnsi="標楷體" w:hint="eastAsia"/>
        </w:rPr>
        <w:t>行政院主計總處</w:t>
      </w:r>
      <w:r w:rsidR="00DA6829" w:rsidRPr="00812C06">
        <w:rPr>
          <w:rFonts w:hAnsi="標楷體" w:hint="eastAsia"/>
        </w:rPr>
        <w:t>消費者物價指數計算住的消費僅計算房租成本、相關水電瓦斯及修繕費用，有與國人習性脫</w:t>
      </w:r>
      <w:proofErr w:type="gramStart"/>
      <w:r w:rsidR="00DA6829" w:rsidRPr="00812C06">
        <w:rPr>
          <w:rFonts w:hAnsi="標楷體" w:hint="eastAsia"/>
        </w:rPr>
        <w:t>鉤</w:t>
      </w:r>
      <w:proofErr w:type="gramEnd"/>
      <w:r w:rsidR="00DA6829" w:rsidRPr="00812C06">
        <w:rPr>
          <w:rFonts w:hAnsi="標楷體" w:hint="eastAsia"/>
        </w:rPr>
        <w:t>之情況。儘管國際組織及各個國家衡量消費者物價指數時未將房屋價格列為查價項目，但考量我國國情不同，仍應將購屋行為納入我國消費者物價指數之查價目標較為妥適。另考量我國內政部常年編有住宅價格指數，已呈現整體房價走勢資訊，又，</w:t>
      </w:r>
      <w:proofErr w:type="gramStart"/>
      <w:r w:rsidR="00DA6829" w:rsidRPr="00812C06">
        <w:rPr>
          <w:rFonts w:hAnsi="標楷體" w:hint="eastAsia"/>
        </w:rPr>
        <w:t>鑑</w:t>
      </w:r>
      <w:proofErr w:type="gramEnd"/>
      <w:r w:rsidR="00DA6829" w:rsidRPr="00812C06">
        <w:rPr>
          <w:rFonts w:hAnsi="標楷體" w:hint="eastAsia"/>
        </w:rPr>
        <w:t>於我國國民多仰賴房屋授信貸款籌措購屋資金，</w:t>
      </w:r>
      <w:proofErr w:type="gramStart"/>
      <w:r w:rsidR="00DA6829" w:rsidRPr="00812C06">
        <w:rPr>
          <w:rFonts w:hAnsi="標楷體" w:hint="eastAsia"/>
        </w:rPr>
        <w:t>爰</w:t>
      </w:r>
      <w:proofErr w:type="gramEnd"/>
      <w:r w:rsidR="00DA6829" w:rsidRPr="00812C06">
        <w:rPr>
          <w:rFonts w:hAnsi="標楷體" w:hint="eastAsia"/>
        </w:rPr>
        <w:t>請</w:t>
      </w:r>
      <w:r w:rsidR="003A7BAA" w:rsidRPr="00812C06">
        <w:rPr>
          <w:rFonts w:hAnsi="標楷體" w:hint="eastAsia"/>
        </w:rPr>
        <w:t>行政院主計總處</w:t>
      </w:r>
      <w:proofErr w:type="gramStart"/>
      <w:r w:rsidR="00DA6829" w:rsidRPr="00812C06">
        <w:rPr>
          <w:rFonts w:hAnsi="標楷體" w:hint="eastAsia"/>
        </w:rPr>
        <w:t>研</w:t>
      </w:r>
      <w:proofErr w:type="gramEnd"/>
      <w:r w:rsidR="00DA6829" w:rsidRPr="00812C06">
        <w:rPr>
          <w:rFonts w:hAnsi="標楷體" w:hint="eastAsia"/>
        </w:rPr>
        <w:t>議自111年起將民眾繳納房貸之支出納入消費者物價指數住之查價項目</w:t>
      </w:r>
      <w:r w:rsidR="00DA6829" w:rsidRPr="00812C06">
        <w:rPr>
          <w:rFonts w:hAnsi="標楷體" w:hint="eastAsia"/>
        </w:rPr>
        <w:lastRenderedPageBreak/>
        <w:t>，</w:t>
      </w:r>
      <w:r w:rsidR="00344391" w:rsidRPr="00812C06">
        <w:rPr>
          <w:rFonts w:hAnsi="標楷體" w:hint="eastAsia"/>
        </w:rPr>
        <w:t>並</w:t>
      </w:r>
      <w:r w:rsidR="00DA6829" w:rsidRPr="00812C06">
        <w:rPr>
          <w:rFonts w:hAnsi="標楷體" w:hint="eastAsia"/>
        </w:rPr>
        <w:t>凍結</w:t>
      </w:r>
      <w:r w:rsidR="00C76B9C" w:rsidRPr="00812C06">
        <w:rPr>
          <w:rFonts w:hAnsi="標楷體" w:hint="eastAsia"/>
        </w:rPr>
        <w:t>第5目</w:t>
      </w:r>
      <w:r w:rsidR="00761ECB" w:rsidRPr="00812C06">
        <w:rPr>
          <w:rFonts w:hAnsi="標楷體" w:hint="eastAsia"/>
        </w:rPr>
        <w:t>「綜合統計業務」項下「辦理統計行政與統計標準」</w:t>
      </w:r>
      <w:r w:rsidR="00DA6829" w:rsidRPr="00812C06">
        <w:rPr>
          <w:rFonts w:hAnsi="標楷體" w:hint="eastAsia"/>
        </w:rPr>
        <w:t>預算15萬元，</w:t>
      </w:r>
      <w:proofErr w:type="gramStart"/>
      <w:r w:rsidR="00DA6829" w:rsidRPr="00812C06">
        <w:rPr>
          <w:rFonts w:hAnsi="標楷體" w:hint="eastAsia"/>
        </w:rPr>
        <w:t>俟</w:t>
      </w:r>
      <w:proofErr w:type="gramEnd"/>
      <w:r w:rsidR="003A7BAA" w:rsidRPr="00812C06">
        <w:rPr>
          <w:rFonts w:hAnsi="標楷體" w:hint="eastAsia"/>
        </w:rPr>
        <w:t>行政院主計總處</w:t>
      </w:r>
      <w:r w:rsidR="00DA6829" w:rsidRPr="00812C06">
        <w:rPr>
          <w:rFonts w:hAnsi="標楷體" w:hint="eastAsia"/>
        </w:rPr>
        <w:t>於2個月內向立法院</w:t>
      </w:r>
      <w:r w:rsidR="00761ECB" w:rsidRPr="00812C06">
        <w:rPr>
          <w:rFonts w:hAnsi="標楷體" w:hint="eastAsia"/>
        </w:rPr>
        <w:t>財政委員會</w:t>
      </w:r>
      <w:r w:rsidR="00DA6829" w:rsidRPr="00812C06">
        <w:rPr>
          <w:rFonts w:hAnsi="標楷體" w:hint="eastAsia"/>
        </w:rPr>
        <w:t>提</w:t>
      </w:r>
      <w:r w:rsidR="00761ECB" w:rsidRPr="00812C06">
        <w:rPr>
          <w:rFonts w:hAnsi="標楷體" w:hint="eastAsia"/>
        </w:rPr>
        <w:t>出</w:t>
      </w:r>
      <w:r w:rsidR="00DA6829" w:rsidRPr="00812C06">
        <w:rPr>
          <w:rFonts w:hAnsi="標楷體" w:hint="eastAsia"/>
        </w:rPr>
        <w:t>書面報告</w:t>
      </w:r>
      <w:r w:rsidR="00761ECB" w:rsidRPr="00812C06">
        <w:rPr>
          <w:rFonts w:hAnsi="標楷體" w:hint="eastAsia"/>
        </w:rPr>
        <w:t>後</w:t>
      </w:r>
      <w:r w:rsidR="00DA6829" w:rsidRPr="00812C06">
        <w:rPr>
          <w:rFonts w:hAnsi="標楷體" w:hint="eastAsia"/>
        </w:rPr>
        <w:t>，</w:t>
      </w:r>
      <w:r w:rsidR="00761ECB" w:rsidRPr="00812C06">
        <w:rPr>
          <w:rFonts w:hAnsi="標楷體" w:hint="eastAsia"/>
        </w:rPr>
        <w:t>始得</w:t>
      </w:r>
      <w:r w:rsidR="00DA6829" w:rsidRPr="00812C06">
        <w:rPr>
          <w:rFonts w:hAnsi="標楷體" w:hint="eastAsia"/>
        </w:rPr>
        <w:t>動支。</w:t>
      </w:r>
    </w:p>
    <w:p w14:paraId="6B890310" w14:textId="77777777" w:rsidR="00DA6829" w:rsidRPr="00812C06" w:rsidRDefault="00DA6829"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5482986B" w14:textId="02476617" w:rsidR="00DA6829" w:rsidRPr="00812C06" w:rsidRDefault="00DA6829"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0F4853BB" w14:textId="55182FFF" w:rsidR="002C24CC" w:rsidRPr="00812C06" w:rsidRDefault="002C24CC" w:rsidP="00812C06">
      <w:pPr>
        <w:tabs>
          <w:tab w:val="left" w:pos="709"/>
          <w:tab w:val="left" w:pos="851"/>
        </w:tabs>
        <w:autoSpaceDE w:val="0"/>
        <w:autoSpaceDN w:val="0"/>
        <w:ind w:left="1274" w:hangingChars="398" w:hanging="1274"/>
        <w:jc w:val="both"/>
        <w:rPr>
          <w:rFonts w:hAnsi="標楷體"/>
          <w:b/>
        </w:rPr>
      </w:pPr>
      <w:r w:rsidRPr="00812C06">
        <w:rPr>
          <w:rFonts w:hAnsi="標楷體" w:hint="eastAsia"/>
        </w:rPr>
        <w:t xml:space="preserve">　　(</w:t>
      </w:r>
      <w:r w:rsidR="00D37CAE" w:rsidRPr="00812C06">
        <w:rPr>
          <w:rFonts w:hAnsi="標楷體" w:hint="eastAsia"/>
        </w:rPr>
        <w:t>四</w:t>
      </w:r>
      <w:r w:rsidRPr="00812C06">
        <w:rPr>
          <w:rFonts w:hAnsi="標楷體" w:hint="eastAsia"/>
        </w:rPr>
        <w:t>)</w:t>
      </w:r>
      <w:proofErr w:type="gramStart"/>
      <w:r w:rsidRPr="00812C06">
        <w:rPr>
          <w:rFonts w:ascii="標楷體" w:eastAsia="標楷體" w:hAnsi="標楷體" w:cs="華康細明體" w:hint="eastAsia"/>
          <w:kern w:val="0"/>
        </w:rPr>
        <w:t>111</w:t>
      </w:r>
      <w:proofErr w:type="gramEnd"/>
      <w:r w:rsidRPr="00812C06">
        <w:rPr>
          <w:rFonts w:ascii="標楷體" w:eastAsia="標楷體" w:hAnsi="標楷體" w:cs="華康細明體" w:hint="eastAsia"/>
          <w:kern w:val="0"/>
        </w:rPr>
        <w:t>年度中央政府總預算案</w:t>
      </w:r>
      <w:r w:rsidR="00DA6829" w:rsidRPr="00812C06">
        <w:rPr>
          <w:rFonts w:ascii="標楷體" w:eastAsia="標楷體" w:hAnsi="標楷體" w:cs="華康細明體" w:hint="eastAsia"/>
          <w:kern w:val="0"/>
        </w:rPr>
        <w:t>第二預備金編列74億元，</w:t>
      </w:r>
      <w:r w:rsidR="00E3266A" w:rsidRPr="00812C06">
        <w:rPr>
          <w:rFonts w:ascii="標楷體" w:eastAsia="標楷體" w:hAnsi="標楷體" w:cs="華康細明體" w:hint="eastAsia"/>
          <w:kern w:val="0"/>
        </w:rPr>
        <w:t>依</w:t>
      </w:r>
      <w:r w:rsidR="00DA6829" w:rsidRPr="00812C06">
        <w:rPr>
          <w:rFonts w:ascii="標楷體" w:eastAsia="標楷體" w:hAnsi="標楷體" w:cs="華康細明體" w:hint="eastAsia"/>
          <w:kern w:val="0"/>
        </w:rPr>
        <w:t>各機關單位預算執行要點規定：年度預算經費確實不敷使用時，得申請第二預備金，</w:t>
      </w:r>
      <w:proofErr w:type="gramStart"/>
      <w:r w:rsidR="00DA6829" w:rsidRPr="00812C06">
        <w:rPr>
          <w:rFonts w:ascii="標楷體" w:eastAsia="標楷體" w:hAnsi="標楷體" w:cs="華康細明體" w:hint="eastAsia"/>
          <w:kern w:val="0"/>
        </w:rPr>
        <w:t>惟動支</w:t>
      </w:r>
      <w:proofErr w:type="gramEnd"/>
      <w:r w:rsidR="00DA6829" w:rsidRPr="00812C06">
        <w:rPr>
          <w:rFonts w:ascii="標楷體" w:eastAsia="標楷體" w:hAnsi="標楷體" w:cs="華康細明體" w:hint="eastAsia"/>
          <w:kern w:val="0"/>
        </w:rPr>
        <w:t>時，</w:t>
      </w:r>
      <w:proofErr w:type="gramStart"/>
      <w:r w:rsidR="00DA6829" w:rsidRPr="00812C06">
        <w:rPr>
          <w:rFonts w:ascii="標楷體" w:eastAsia="標楷體" w:hAnsi="標楷體" w:cs="華康細明體" w:hint="eastAsia"/>
          <w:kern w:val="0"/>
        </w:rPr>
        <w:t>應衡酌</w:t>
      </w:r>
      <w:proofErr w:type="gramEnd"/>
      <w:r w:rsidR="00DA6829" w:rsidRPr="00812C06">
        <w:rPr>
          <w:rFonts w:ascii="標楷體" w:eastAsia="標楷體" w:hAnsi="標楷體" w:cs="華康細明體" w:hint="eastAsia"/>
          <w:kern w:val="0"/>
        </w:rPr>
        <w:t>執行能力，避免於年度結束申請保留，並應避免每年以相同事由申請動支第二預備金。經查，部分機關於近</w:t>
      </w:r>
      <w:r w:rsidR="00FA2E72" w:rsidRPr="00812C06">
        <w:rPr>
          <w:rFonts w:ascii="標楷體" w:eastAsia="標楷體" w:hAnsi="標楷體" w:cs="華康細明體" w:hint="eastAsia"/>
          <w:kern w:val="0"/>
        </w:rPr>
        <w:t>2</w:t>
      </w:r>
      <w:r w:rsidR="00DA6829" w:rsidRPr="00812C06">
        <w:rPr>
          <w:rFonts w:ascii="標楷體" w:eastAsia="標楷體" w:hAnsi="標楷體" w:cs="華康細明體" w:hint="eastAsia"/>
          <w:kern w:val="0"/>
        </w:rPr>
        <w:t>年以相同理由動用第二預備金之情事，其中</w:t>
      </w:r>
      <w:proofErr w:type="gramStart"/>
      <w:r w:rsidR="00DA6829" w:rsidRPr="00812C06">
        <w:rPr>
          <w:rFonts w:ascii="標楷體" w:eastAsia="標楷體" w:hAnsi="標楷體" w:cs="華康細明體" w:hint="eastAsia"/>
          <w:kern w:val="0"/>
        </w:rPr>
        <w:t>銓敘部於106年</w:t>
      </w:r>
      <w:proofErr w:type="gramEnd"/>
      <w:r w:rsidR="00DA6829" w:rsidRPr="00812C06">
        <w:rPr>
          <w:rFonts w:ascii="標楷體" w:eastAsia="標楷體" w:hAnsi="標楷體" w:cs="華康細明體" w:hint="eastAsia"/>
          <w:kern w:val="0"/>
        </w:rPr>
        <w:t>亦以相同動支理由動用第二預備金，又，</w:t>
      </w:r>
      <w:r w:rsidR="00FA2E72" w:rsidRPr="00812C06">
        <w:rPr>
          <w:rFonts w:ascii="標楷體" w:eastAsia="標楷體" w:hAnsi="標楷體" w:cs="華康細明體" w:hint="eastAsia"/>
          <w:kern w:val="0"/>
        </w:rPr>
        <w:t>促進轉型正義委員會</w:t>
      </w:r>
      <w:r w:rsidR="00DA6829" w:rsidRPr="00812C06">
        <w:rPr>
          <w:rFonts w:ascii="標楷體" w:eastAsia="標楷體" w:hAnsi="標楷體" w:cs="華康細明體" w:hint="eastAsia"/>
          <w:kern w:val="0"/>
        </w:rPr>
        <w:t>、內政部營建署、法務部及</w:t>
      </w:r>
      <w:r w:rsidR="00FA2E72" w:rsidRPr="00812C06">
        <w:rPr>
          <w:rFonts w:ascii="標楷體" w:eastAsia="標楷體" w:hAnsi="標楷體" w:cs="華康細明體" w:hint="eastAsia"/>
          <w:kern w:val="0"/>
        </w:rPr>
        <w:t>行政院環境保護署</w:t>
      </w:r>
      <w:r w:rsidR="00DA6829" w:rsidRPr="00812C06">
        <w:rPr>
          <w:rFonts w:ascii="標楷體" w:eastAsia="標楷體" w:hAnsi="標楷體" w:cs="華康細明體" w:hint="eastAsia"/>
          <w:kern w:val="0"/>
        </w:rPr>
        <w:t>等機關於</w:t>
      </w:r>
      <w:proofErr w:type="gramStart"/>
      <w:r w:rsidR="00DA6829" w:rsidRPr="00812C06">
        <w:rPr>
          <w:rFonts w:ascii="標楷體" w:eastAsia="標楷體" w:hAnsi="標楷體" w:cs="華康細明體" w:hint="eastAsia"/>
          <w:kern w:val="0"/>
        </w:rPr>
        <w:t>109</w:t>
      </w:r>
      <w:proofErr w:type="gramEnd"/>
      <w:r w:rsidR="00DA6829" w:rsidRPr="00812C06">
        <w:rPr>
          <w:rFonts w:ascii="標楷體" w:eastAsia="標楷體" w:hAnsi="標楷體" w:cs="華康細明體" w:hint="eastAsia"/>
          <w:kern w:val="0"/>
        </w:rPr>
        <w:t>年度申請動支第二預備金，惟因實際執行情形未如預期，而致執行第二預備金賸餘數</w:t>
      </w:r>
      <w:r w:rsidR="00FA2E72" w:rsidRPr="00812C06">
        <w:rPr>
          <w:rFonts w:ascii="標楷體" w:eastAsia="標楷體" w:hAnsi="標楷體" w:cs="華康細明體" w:hint="eastAsia"/>
          <w:kern w:val="0"/>
        </w:rPr>
        <w:t>占</w:t>
      </w:r>
      <w:r w:rsidR="00DA6829" w:rsidRPr="00812C06">
        <w:rPr>
          <w:rFonts w:ascii="標楷體" w:eastAsia="標楷體" w:hAnsi="標楷體" w:cs="華康細明體" w:hint="eastAsia"/>
          <w:kern w:val="0"/>
        </w:rPr>
        <w:t>核定動支金額逾20%，顯見</w:t>
      </w:r>
      <w:r w:rsidR="003A7BAA" w:rsidRPr="00812C06">
        <w:rPr>
          <w:rFonts w:ascii="標楷體" w:eastAsia="標楷體" w:hAnsi="標楷體" w:cs="華康細明體" w:hint="eastAsia"/>
          <w:kern w:val="0"/>
        </w:rPr>
        <w:t>行政院主計總處</w:t>
      </w:r>
      <w:r w:rsidR="00DA6829" w:rsidRPr="00812C06">
        <w:rPr>
          <w:rFonts w:ascii="標楷體" w:eastAsia="標楷體" w:hAnsi="標楷體" w:cs="華康細明體" w:hint="eastAsia"/>
          <w:kern w:val="0"/>
        </w:rPr>
        <w:t>對第二預備金之審核與</w:t>
      </w:r>
      <w:proofErr w:type="gramStart"/>
      <w:r w:rsidR="00DA6829" w:rsidRPr="00812C06">
        <w:rPr>
          <w:rFonts w:ascii="標楷體" w:eastAsia="標楷體" w:hAnsi="標楷體" w:cs="華康細明體" w:hint="eastAsia"/>
          <w:kern w:val="0"/>
        </w:rPr>
        <w:t>控管尚待</w:t>
      </w:r>
      <w:proofErr w:type="gramEnd"/>
      <w:r w:rsidR="00DA6829" w:rsidRPr="00812C06">
        <w:rPr>
          <w:rFonts w:ascii="標楷體" w:eastAsia="標楷體" w:hAnsi="標楷體" w:cs="華康細明體" w:hint="eastAsia"/>
          <w:kern w:val="0"/>
        </w:rPr>
        <w:t>落實改善。</w:t>
      </w:r>
      <w:proofErr w:type="gramStart"/>
      <w:r w:rsidR="00DA6829" w:rsidRPr="00812C06">
        <w:rPr>
          <w:rFonts w:ascii="標楷體" w:eastAsia="標楷體" w:hAnsi="標楷體" w:cs="華康細明體" w:hint="eastAsia"/>
          <w:kern w:val="0"/>
        </w:rPr>
        <w:t>爰</w:t>
      </w:r>
      <w:proofErr w:type="gramEnd"/>
      <w:r w:rsidR="00DA6829" w:rsidRPr="00812C06">
        <w:rPr>
          <w:rFonts w:ascii="標楷體" w:eastAsia="標楷體" w:hAnsi="標楷體" w:cs="華康細明體" w:hint="eastAsia"/>
          <w:kern w:val="0"/>
        </w:rPr>
        <w:t>請行政院</w:t>
      </w:r>
      <w:r w:rsidR="003A7BAA" w:rsidRPr="00812C06">
        <w:rPr>
          <w:rFonts w:ascii="標楷體" w:eastAsia="標楷體" w:hAnsi="標楷體" w:cs="華康細明體" w:hint="eastAsia"/>
          <w:kern w:val="0"/>
        </w:rPr>
        <w:t>主計總處</w:t>
      </w:r>
      <w:r w:rsidR="00DA6829" w:rsidRPr="00812C06">
        <w:rPr>
          <w:rFonts w:ascii="標楷體" w:eastAsia="標楷體" w:hAnsi="標楷體" w:cs="華康細明體" w:hint="eastAsia"/>
          <w:kern w:val="0"/>
        </w:rPr>
        <w:t>積極檢視各機關動用第二預備金之妥適性，並嚴正監督各機關視實際需要，優先編列未來年度所需之預算，避免以相同事由動用第二預備金，並於2個月內向立法院財政委員會提出改進書面報告。</w:t>
      </w:r>
    </w:p>
    <w:p w14:paraId="4068AEEB" w14:textId="3DDC8A32" w:rsidR="002C24CC" w:rsidRPr="00812C06" w:rsidRDefault="002C24CC"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64C0D4A5" w14:textId="5EFE08F4" w:rsidR="002C24CC" w:rsidRPr="00812C06" w:rsidRDefault="002C24CC"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0E579F82" w14:textId="4403B0E3" w:rsidR="00C76B9C" w:rsidRPr="00812C06" w:rsidRDefault="00C76B9C" w:rsidP="00812C06">
      <w:pPr>
        <w:tabs>
          <w:tab w:val="left" w:pos="709"/>
          <w:tab w:val="left" w:pos="851"/>
        </w:tabs>
        <w:autoSpaceDE w:val="0"/>
        <w:autoSpaceDN w:val="0"/>
        <w:ind w:left="1274" w:hangingChars="398" w:hanging="1274"/>
        <w:jc w:val="both"/>
        <w:rPr>
          <w:rFonts w:hAnsi="標楷體"/>
          <w:b/>
        </w:rPr>
      </w:pPr>
      <w:r w:rsidRPr="00812C06">
        <w:rPr>
          <w:rFonts w:hAnsi="標楷體" w:hint="eastAsia"/>
        </w:rPr>
        <w:t xml:space="preserve">　　(</w:t>
      </w:r>
      <w:r w:rsidR="00D37CAE" w:rsidRPr="00812C06">
        <w:rPr>
          <w:rFonts w:hAnsi="標楷體" w:hint="eastAsia"/>
        </w:rPr>
        <w:t>五</w:t>
      </w:r>
      <w:r w:rsidRPr="00812C06">
        <w:rPr>
          <w:rFonts w:hAnsi="標楷體" w:hint="eastAsia"/>
        </w:rPr>
        <w:t>)</w:t>
      </w:r>
      <w:proofErr w:type="gramStart"/>
      <w:r w:rsidRPr="00812C06">
        <w:rPr>
          <w:rFonts w:ascii="標楷體" w:eastAsia="標楷體" w:hAnsi="標楷體" w:cs="華康細明體" w:hint="eastAsia"/>
          <w:kern w:val="0"/>
        </w:rPr>
        <w:t>111</w:t>
      </w:r>
      <w:proofErr w:type="gramEnd"/>
      <w:r w:rsidRPr="00812C06">
        <w:rPr>
          <w:rFonts w:ascii="標楷體" w:eastAsia="標楷體" w:hAnsi="標楷體" w:cs="華康細明體" w:hint="eastAsia"/>
          <w:kern w:val="0"/>
        </w:rPr>
        <w:t>年度行政院主計總</w:t>
      </w:r>
      <w:r w:rsidR="0050140C" w:rsidRPr="00812C06">
        <w:rPr>
          <w:rFonts w:ascii="標楷體" w:eastAsia="標楷體" w:hAnsi="標楷體" w:cs="華康細明體" w:hint="eastAsia"/>
          <w:kern w:val="0"/>
        </w:rPr>
        <w:t>處預算</w:t>
      </w:r>
      <w:r w:rsidR="00062B79" w:rsidRPr="00812C06">
        <w:rPr>
          <w:rFonts w:ascii="標楷體" w:eastAsia="標楷體" w:hAnsi="標楷體" w:cs="華康細明體" w:hint="eastAsia"/>
          <w:kern w:val="0"/>
        </w:rPr>
        <w:t>案</w:t>
      </w:r>
      <w:r w:rsidR="0050140C" w:rsidRPr="00812C06">
        <w:rPr>
          <w:rFonts w:ascii="標楷體" w:eastAsia="標楷體" w:hAnsi="標楷體" w:cs="華康細明體" w:hint="eastAsia"/>
          <w:kern w:val="0"/>
        </w:rPr>
        <w:t>，其工作計畫</w:t>
      </w:r>
      <w:r w:rsidRPr="00812C06">
        <w:rPr>
          <w:rFonts w:ascii="標楷體" w:eastAsia="標楷體" w:hAnsi="標楷體" w:cs="華康細明體" w:hint="eastAsia"/>
          <w:kern w:val="0"/>
        </w:rPr>
        <w:t>「特種基金</w:t>
      </w:r>
      <w:proofErr w:type="gramStart"/>
      <w:r w:rsidR="00062B79" w:rsidRPr="00812C06">
        <w:rPr>
          <w:rFonts w:ascii="標楷體" w:eastAsia="標楷體" w:hAnsi="標楷體" w:cs="華康細明體" w:hint="eastAsia"/>
          <w:kern w:val="0"/>
        </w:rPr>
        <w:t>預算</w:t>
      </w:r>
      <w:r w:rsidRPr="00812C06">
        <w:rPr>
          <w:rFonts w:ascii="標楷體" w:eastAsia="標楷體" w:hAnsi="標楷體" w:cs="華康細明體" w:hint="eastAsia"/>
          <w:kern w:val="0"/>
        </w:rPr>
        <w:t>核編及</w:t>
      </w:r>
      <w:proofErr w:type="gramEnd"/>
      <w:r w:rsidRPr="00812C06">
        <w:rPr>
          <w:rFonts w:ascii="標楷體" w:eastAsia="標楷體" w:hAnsi="標楷體" w:cs="華康細明體" w:hint="eastAsia"/>
          <w:kern w:val="0"/>
        </w:rPr>
        <w:t>執行」項下分支計畫「特種基金</w:t>
      </w:r>
      <w:proofErr w:type="gramStart"/>
      <w:r w:rsidR="00062B79" w:rsidRPr="00812C06">
        <w:rPr>
          <w:rFonts w:ascii="標楷體" w:eastAsia="標楷體" w:hAnsi="標楷體" w:cs="華康細明體" w:hint="eastAsia"/>
          <w:kern w:val="0"/>
        </w:rPr>
        <w:t>預算</w:t>
      </w:r>
      <w:r w:rsidRPr="00812C06">
        <w:rPr>
          <w:rFonts w:ascii="標楷體" w:eastAsia="標楷體" w:hAnsi="標楷體" w:cs="華康細明體" w:hint="eastAsia"/>
          <w:kern w:val="0"/>
        </w:rPr>
        <w:t>核編及</w:t>
      </w:r>
      <w:proofErr w:type="gramEnd"/>
      <w:r w:rsidRPr="00812C06">
        <w:rPr>
          <w:rFonts w:ascii="標楷體" w:eastAsia="標楷體" w:hAnsi="標楷體" w:cs="華康細明體" w:hint="eastAsia"/>
          <w:kern w:val="0"/>
        </w:rPr>
        <w:t>執行」新增編列委辦費90萬元，列有委託辦理各國政府投資或補助國立大學預算編列情</w:t>
      </w:r>
      <w:r w:rsidR="00062B79" w:rsidRPr="00812C06">
        <w:rPr>
          <w:rFonts w:ascii="標楷體" w:eastAsia="標楷體" w:hAnsi="標楷體" w:cs="華康細明體" w:hint="eastAsia"/>
          <w:kern w:val="0"/>
        </w:rPr>
        <w:t>形</w:t>
      </w:r>
      <w:r w:rsidRPr="00812C06">
        <w:rPr>
          <w:rFonts w:ascii="標楷體" w:eastAsia="標楷體" w:hAnsi="標楷體" w:cs="華康細明體" w:hint="eastAsia"/>
          <w:kern w:val="0"/>
        </w:rPr>
        <w:t>之研究經費；考量政府經費短</w:t>
      </w:r>
      <w:proofErr w:type="gramStart"/>
      <w:r w:rsidRPr="00812C06">
        <w:rPr>
          <w:rFonts w:ascii="標楷體" w:eastAsia="標楷體" w:hAnsi="標楷體" w:cs="華康細明體" w:hint="eastAsia"/>
          <w:kern w:val="0"/>
        </w:rPr>
        <w:t>絀</w:t>
      </w:r>
      <w:proofErr w:type="gramEnd"/>
      <w:r w:rsidRPr="00812C06">
        <w:rPr>
          <w:rFonts w:ascii="標楷體" w:eastAsia="標楷體" w:hAnsi="標楷體" w:cs="華康細明體" w:hint="eastAsia"/>
          <w:kern w:val="0"/>
        </w:rPr>
        <w:t>，</w:t>
      </w:r>
      <w:proofErr w:type="gramStart"/>
      <w:r w:rsidRPr="00812C06">
        <w:rPr>
          <w:rFonts w:ascii="標楷體" w:eastAsia="標楷體" w:hAnsi="標楷體" w:cs="華康細明體" w:hint="eastAsia"/>
          <w:kern w:val="0"/>
        </w:rPr>
        <w:t>疫</w:t>
      </w:r>
      <w:proofErr w:type="gramEnd"/>
      <w:r w:rsidRPr="00812C06">
        <w:rPr>
          <w:rFonts w:ascii="標楷體" w:eastAsia="標楷體" w:hAnsi="標楷體" w:cs="華康細明體" w:hint="eastAsia"/>
          <w:kern w:val="0"/>
        </w:rPr>
        <w:t>情期間支出增加，為瞭解各國國立大學接受政府投資補助程度。</w:t>
      </w:r>
      <w:proofErr w:type="gramStart"/>
      <w:r w:rsidRPr="00812C06">
        <w:rPr>
          <w:rFonts w:ascii="標楷體" w:eastAsia="標楷體" w:hAnsi="標楷體" w:cs="華康細明體" w:hint="eastAsia"/>
          <w:kern w:val="0"/>
        </w:rPr>
        <w:t>爰</w:t>
      </w:r>
      <w:proofErr w:type="gramEnd"/>
      <w:r w:rsidRPr="00812C06">
        <w:rPr>
          <w:rFonts w:ascii="標楷體" w:eastAsia="標楷體" w:hAnsi="標楷體" w:cs="華康細明體" w:hint="eastAsia"/>
          <w:kern w:val="0"/>
        </w:rPr>
        <w:t>要求行政院主計總處於期末報告完成後1個月內，針對各國政府補</w:t>
      </w:r>
      <w:r w:rsidR="00EC5132" w:rsidRPr="00812C06">
        <w:rPr>
          <w:rFonts w:ascii="標楷體" w:eastAsia="標楷體" w:hAnsi="標楷體" w:cs="華康細明體" w:hint="eastAsia"/>
          <w:kern w:val="0"/>
        </w:rPr>
        <w:t>助</w:t>
      </w:r>
      <w:r w:rsidRPr="00812C06">
        <w:rPr>
          <w:rFonts w:ascii="標楷體" w:eastAsia="標楷體" w:hAnsi="標楷體" w:cs="華康細明體" w:hint="eastAsia"/>
          <w:kern w:val="0"/>
        </w:rPr>
        <w:t>該國國立大學校務基金或其他機制情形</w:t>
      </w:r>
      <w:r w:rsidR="00EC5132" w:rsidRPr="00812C06">
        <w:rPr>
          <w:rFonts w:ascii="標楷體" w:eastAsia="標楷體" w:hAnsi="標楷體" w:cs="華康細明體" w:hint="eastAsia"/>
          <w:kern w:val="0"/>
        </w:rPr>
        <w:t>，</w:t>
      </w:r>
      <w:r w:rsidRPr="00812C06">
        <w:rPr>
          <w:rFonts w:ascii="標楷體" w:eastAsia="標楷體" w:hAnsi="標楷體" w:cs="華康細明體" w:hint="eastAsia"/>
          <w:kern w:val="0"/>
        </w:rPr>
        <w:t>向</w:t>
      </w:r>
      <w:r w:rsidRPr="00812C06">
        <w:rPr>
          <w:rFonts w:ascii="標楷體" w:eastAsia="標楷體" w:hAnsi="標楷體" w:cs="華康細明體" w:hint="eastAsia"/>
          <w:kern w:val="0"/>
        </w:rPr>
        <w:lastRenderedPageBreak/>
        <w:t>立法院財政委員會提出書面報告。(91+19+20)</w:t>
      </w:r>
    </w:p>
    <w:p w14:paraId="528F002A" w14:textId="77777777" w:rsidR="00C76B9C" w:rsidRPr="00812C06" w:rsidRDefault="00C76B9C"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提案人：賴士葆　林德福　曾銘宗　李貴敏　</w:t>
      </w:r>
    </w:p>
    <w:p w14:paraId="52AA66B6" w14:textId="53061F1A" w:rsidR="00C76B9C" w:rsidRPr="00812C06" w:rsidRDefault="00C76B9C"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張其祿</w:t>
      </w:r>
    </w:p>
    <w:p w14:paraId="175A47B6" w14:textId="1BF628F3" w:rsidR="00000B8A" w:rsidRPr="00812C06" w:rsidRDefault="00000B8A" w:rsidP="00812C06">
      <w:pPr>
        <w:tabs>
          <w:tab w:val="left" w:pos="709"/>
          <w:tab w:val="left" w:pos="851"/>
        </w:tabs>
        <w:autoSpaceDE w:val="0"/>
        <w:autoSpaceDN w:val="0"/>
        <w:ind w:left="1274" w:hangingChars="398" w:hanging="127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六</w:t>
      </w:r>
      <w:r w:rsidRPr="00812C06">
        <w:rPr>
          <w:rFonts w:hAnsi="標楷體" w:hint="eastAsia"/>
        </w:rPr>
        <w:t>)</w:t>
      </w:r>
      <w:proofErr w:type="gramStart"/>
      <w:r w:rsidR="002E4391" w:rsidRPr="00812C06">
        <w:rPr>
          <w:rFonts w:hAnsi="標楷體" w:hint="eastAsia"/>
        </w:rPr>
        <w:t>鑑</w:t>
      </w:r>
      <w:proofErr w:type="gramEnd"/>
      <w:r w:rsidR="00C515CF" w:rsidRPr="00812C06">
        <w:rPr>
          <w:rFonts w:hAnsi="標楷體" w:hint="eastAsia"/>
        </w:rPr>
        <w:t>於我國</w:t>
      </w:r>
      <w:r w:rsidR="00AB6198" w:rsidRPr="00812C06">
        <w:rPr>
          <w:rFonts w:hAnsi="標楷體" w:hint="eastAsia"/>
        </w:rPr>
        <w:t>10</w:t>
      </w:r>
      <w:r w:rsidR="00C515CF" w:rsidRPr="00812C06">
        <w:rPr>
          <w:rFonts w:hAnsi="標楷體" w:hint="eastAsia"/>
        </w:rPr>
        <w:t>年一度的人口及住宅普查於109年11月展開，且推動網路填報的蒐集方式輔助普查作業，符合國際發展潮流。然因民眾踴躍填報，於11月1日網路填報首日啟動後即湧入上萬人，並陸續傳出無法順利登入、網路不穩，甚至頁面出現他人</w:t>
      </w:r>
      <w:proofErr w:type="gramStart"/>
      <w:r w:rsidR="00C515CF" w:rsidRPr="00812C06">
        <w:rPr>
          <w:rFonts w:hAnsi="標楷體" w:hint="eastAsia"/>
        </w:rPr>
        <w:t>個</w:t>
      </w:r>
      <w:proofErr w:type="gramEnd"/>
      <w:r w:rsidR="00C515CF" w:rsidRPr="00812C06">
        <w:rPr>
          <w:rFonts w:hAnsi="標楷體" w:hint="eastAsia"/>
        </w:rPr>
        <w:t>資的狀況。請</w:t>
      </w:r>
      <w:r w:rsidR="003A7BAA" w:rsidRPr="00812C06">
        <w:rPr>
          <w:rFonts w:hAnsi="標楷體" w:hint="eastAsia"/>
        </w:rPr>
        <w:t>行政院主計總處</w:t>
      </w:r>
      <w:r w:rsidR="00C515CF" w:rsidRPr="00812C06">
        <w:rPr>
          <w:rFonts w:hAnsi="標楷體" w:hint="eastAsia"/>
        </w:rPr>
        <w:t>針對上述事項進行檢討說明，另於規劃網路普查作業時，應要求委外廠商先行進行網站壓力測試，精進網站架設品質，並應於合約中訂定罰款，若承包廠商未能在其承諾之網站</w:t>
      </w:r>
      <w:proofErr w:type="gramStart"/>
      <w:r w:rsidR="00C515CF" w:rsidRPr="00812C06">
        <w:rPr>
          <w:rFonts w:hAnsi="標楷體" w:hint="eastAsia"/>
        </w:rPr>
        <w:t>乘載數以內</w:t>
      </w:r>
      <w:proofErr w:type="gramEnd"/>
      <w:r w:rsidR="00C515CF" w:rsidRPr="00812C06">
        <w:rPr>
          <w:rFonts w:hAnsi="標楷體" w:hint="eastAsia"/>
        </w:rPr>
        <w:t>維持網頁穩定，或因系統設計不良產生資料錯置而有民眾</w:t>
      </w:r>
      <w:proofErr w:type="gramStart"/>
      <w:r w:rsidR="00C515CF" w:rsidRPr="00812C06">
        <w:rPr>
          <w:rFonts w:hAnsi="標楷體" w:hint="eastAsia"/>
        </w:rPr>
        <w:t>個</w:t>
      </w:r>
      <w:proofErr w:type="gramEnd"/>
      <w:r w:rsidR="00C515CF" w:rsidRPr="00812C06">
        <w:rPr>
          <w:rFonts w:hAnsi="標楷體" w:hint="eastAsia"/>
        </w:rPr>
        <w:t>資外</w:t>
      </w:r>
      <w:proofErr w:type="gramStart"/>
      <w:r w:rsidR="00C515CF" w:rsidRPr="00812C06">
        <w:rPr>
          <w:rFonts w:hAnsi="標楷體" w:hint="eastAsia"/>
        </w:rPr>
        <w:t>洩</w:t>
      </w:r>
      <w:proofErr w:type="gramEnd"/>
      <w:r w:rsidR="00C515CF" w:rsidRPr="00812C06">
        <w:rPr>
          <w:rFonts w:hAnsi="標楷體" w:hint="eastAsia"/>
        </w:rPr>
        <w:t>之情事時，</w:t>
      </w:r>
      <w:r w:rsidR="003A7BAA" w:rsidRPr="00812C06">
        <w:rPr>
          <w:rFonts w:hAnsi="標楷體" w:hint="eastAsia"/>
        </w:rPr>
        <w:t>行政院主計總處</w:t>
      </w:r>
      <w:r w:rsidR="00C515CF" w:rsidRPr="00812C06">
        <w:rPr>
          <w:rFonts w:hAnsi="標楷體" w:hint="eastAsia"/>
        </w:rPr>
        <w:t>應予以罰款，並列為拒絕往來廠商</w:t>
      </w:r>
      <w:r w:rsidR="00062B79" w:rsidRPr="00812C06">
        <w:rPr>
          <w:rFonts w:hAnsi="標楷體" w:hint="eastAsia"/>
        </w:rPr>
        <w:t>，</w:t>
      </w:r>
      <w:r w:rsidR="00C515CF" w:rsidRPr="00812C06">
        <w:rPr>
          <w:rFonts w:hAnsi="標楷體" w:hint="eastAsia"/>
        </w:rPr>
        <w:t>請</w:t>
      </w:r>
      <w:r w:rsidR="003A7BAA" w:rsidRPr="00812C06">
        <w:rPr>
          <w:rFonts w:hAnsi="標楷體" w:hint="eastAsia"/>
        </w:rPr>
        <w:t>行政院主計總處</w:t>
      </w:r>
      <w:r w:rsidR="00C515CF" w:rsidRPr="00812C06">
        <w:rPr>
          <w:rFonts w:hAnsi="標楷體" w:hint="eastAsia"/>
        </w:rPr>
        <w:t>於2個月內向立法院</w:t>
      </w:r>
      <w:r w:rsidR="00FA2E72" w:rsidRPr="00812C06">
        <w:rPr>
          <w:rFonts w:hAnsi="標楷體" w:hint="eastAsia"/>
        </w:rPr>
        <w:t>財政委員會</w:t>
      </w:r>
      <w:r w:rsidRPr="00812C06">
        <w:rPr>
          <w:rFonts w:ascii="標楷體" w:eastAsia="標楷體" w:hAnsi="標楷體" w:cs="華康細明體" w:hint="eastAsia"/>
          <w:kern w:val="0"/>
        </w:rPr>
        <w:t>提出書面報告。</w:t>
      </w:r>
    </w:p>
    <w:p w14:paraId="68424AB0" w14:textId="4B48819A" w:rsidR="00983427" w:rsidRPr="00812C06" w:rsidRDefault="00000B8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bookmarkStart w:id="3" w:name="_Hlk86089386"/>
      <w:r w:rsidRPr="00812C06">
        <w:rPr>
          <w:rFonts w:ascii="標楷體" w:eastAsia="標楷體" w:hAnsi="標楷體" w:cs="華康細明體" w:hint="eastAsia"/>
          <w:kern w:val="0"/>
        </w:rPr>
        <w:t xml:space="preserve">　　　　　　提案人：</w:t>
      </w:r>
      <w:r w:rsidR="00983427" w:rsidRPr="00812C06">
        <w:rPr>
          <w:rFonts w:ascii="標楷體" w:eastAsia="標楷體" w:hAnsi="標楷體" w:cs="華康細明體" w:hint="eastAsia"/>
          <w:kern w:val="0"/>
        </w:rPr>
        <w:t xml:space="preserve">張其祿　</w:t>
      </w:r>
    </w:p>
    <w:p w14:paraId="5036D98E" w14:textId="77777777" w:rsidR="00983427" w:rsidRPr="00812C06" w:rsidRDefault="00983427"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w:t>
      </w:r>
      <w:r w:rsidR="00000B8A" w:rsidRPr="00812C06">
        <w:rPr>
          <w:rFonts w:ascii="標楷體" w:eastAsia="標楷體" w:hAnsi="標楷體" w:cs="華康細明體" w:hint="eastAsia"/>
          <w:kern w:val="0"/>
        </w:rPr>
        <w:t xml:space="preserve">賴士葆　林德福　</w:t>
      </w:r>
    </w:p>
    <w:bookmarkEnd w:id="3"/>
    <w:p w14:paraId="5EB6FB10" w14:textId="4D8DA78D" w:rsidR="00983427" w:rsidRPr="00812C06" w:rsidRDefault="00983427" w:rsidP="00812C06">
      <w:pPr>
        <w:tabs>
          <w:tab w:val="left" w:pos="709"/>
          <w:tab w:val="left" w:pos="851"/>
        </w:tabs>
        <w:autoSpaceDE w:val="0"/>
        <w:autoSpaceDN w:val="0"/>
        <w:ind w:left="1274" w:hangingChars="398" w:hanging="127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七</w:t>
      </w:r>
      <w:r w:rsidRPr="00812C06">
        <w:rPr>
          <w:rFonts w:hAnsi="標楷體" w:hint="eastAsia"/>
        </w:rPr>
        <w:t>)</w:t>
      </w:r>
      <w:r w:rsidR="00C515CF" w:rsidRPr="00812C06">
        <w:rPr>
          <w:rFonts w:ascii="標楷體" w:eastAsia="標楷體" w:hAnsi="標楷體" w:cs="華康細明體" w:hint="eastAsia"/>
          <w:kern w:val="0"/>
        </w:rPr>
        <w:t>經查</w:t>
      </w:r>
      <w:proofErr w:type="gramStart"/>
      <w:r w:rsidRPr="00812C06">
        <w:rPr>
          <w:rFonts w:ascii="標楷體" w:eastAsia="標楷體" w:hAnsi="標楷體" w:cs="華康細明體" w:hint="eastAsia"/>
          <w:kern w:val="0"/>
        </w:rPr>
        <w:t>111</w:t>
      </w:r>
      <w:proofErr w:type="gramEnd"/>
      <w:r w:rsidRPr="00812C06">
        <w:rPr>
          <w:rFonts w:ascii="標楷體" w:eastAsia="標楷體" w:hAnsi="標楷體" w:cs="華康細明體" w:hint="eastAsia"/>
          <w:kern w:val="0"/>
        </w:rPr>
        <w:t>年度行政院主計總處</w:t>
      </w:r>
      <w:r w:rsidR="00EC5132" w:rsidRPr="00812C06">
        <w:rPr>
          <w:rFonts w:ascii="標楷體" w:eastAsia="標楷體" w:hAnsi="標楷體" w:cs="華康細明體" w:hint="eastAsia"/>
          <w:kern w:val="0"/>
        </w:rPr>
        <w:t>預算案</w:t>
      </w:r>
      <w:r w:rsidRPr="00812C06">
        <w:rPr>
          <w:rFonts w:ascii="標楷體" w:eastAsia="標楷體" w:hAnsi="標楷體" w:cs="華康細明體" w:hint="eastAsia"/>
          <w:kern w:val="0"/>
        </w:rPr>
        <w:t>於</w:t>
      </w:r>
      <w:r w:rsidR="00C515CF" w:rsidRPr="00812C06">
        <w:rPr>
          <w:rFonts w:ascii="標楷體" w:eastAsia="標楷體" w:hAnsi="標楷體" w:cs="華康細明體" w:hint="eastAsia"/>
          <w:kern w:val="0"/>
        </w:rPr>
        <w:t>「國勢普查業務」項下「人力資源及專案調查」項目編列共3,834萬2千元。然</w:t>
      </w:r>
      <w:r w:rsidR="003A7BAA" w:rsidRPr="00812C06">
        <w:rPr>
          <w:rFonts w:ascii="標楷體" w:eastAsia="標楷體" w:hAnsi="標楷體" w:cs="華康細明體" w:hint="eastAsia"/>
          <w:kern w:val="0"/>
        </w:rPr>
        <w:t>行政院主計總處</w:t>
      </w:r>
      <w:r w:rsidR="00C515CF" w:rsidRPr="00812C06">
        <w:rPr>
          <w:rFonts w:ascii="標楷體" w:eastAsia="標楷體" w:hAnsi="標楷體" w:cs="華康細明體" w:hint="eastAsia"/>
          <w:kern w:val="0"/>
        </w:rPr>
        <w:t>近年已開始</w:t>
      </w:r>
      <w:proofErr w:type="gramStart"/>
      <w:r w:rsidR="00C515CF" w:rsidRPr="00812C06">
        <w:rPr>
          <w:rFonts w:ascii="標楷體" w:eastAsia="標楷體" w:hAnsi="標楷體" w:cs="華康細明體" w:hint="eastAsia"/>
          <w:kern w:val="0"/>
        </w:rPr>
        <w:t>推行線上調查</w:t>
      </w:r>
      <w:proofErr w:type="gramEnd"/>
      <w:r w:rsidR="00C515CF" w:rsidRPr="00812C06">
        <w:rPr>
          <w:rFonts w:ascii="標楷體" w:eastAsia="標楷體" w:hAnsi="標楷體" w:cs="華康細明體" w:hint="eastAsia"/>
          <w:kern w:val="0"/>
        </w:rPr>
        <w:t>填答，可減少實地訪查差旅、紙本印刷與郵寄運送，並降低普查成本及染</w:t>
      </w:r>
      <w:proofErr w:type="gramStart"/>
      <w:r w:rsidR="00C515CF" w:rsidRPr="00812C06">
        <w:rPr>
          <w:rFonts w:ascii="標楷體" w:eastAsia="標楷體" w:hAnsi="標楷體" w:cs="華康細明體" w:hint="eastAsia"/>
          <w:kern w:val="0"/>
        </w:rPr>
        <w:t>疫</w:t>
      </w:r>
      <w:proofErr w:type="gramEnd"/>
      <w:r w:rsidR="00C515CF" w:rsidRPr="00812C06">
        <w:rPr>
          <w:rFonts w:ascii="標楷體" w:eastAsia="標楷體" w:hAnsi="標楷體" w:cs="華康細明體" w:hint="eastAsia"/>
          <w:kern w:val="0"/>
        </w:rPr>
        <w:t>風險。經查，</w:t>
      </w:r>
      <w:proofErr w:type="gramStart"/>
      <w:r w:rsidR="00C515CF" w:rsidRPr="00812C06">
        <w:rPr>
          <w:rFonts w:ascii="標楷體" w:eastAsia="標楷體" w:hAnsi="標楷體" w:cs="華康細明體" w:hint="eastAsia"/>
          <w:kern w:val="0"/>
        </w:rPr>
        <w:t>110</w:t>
      </w:r>
      <w:proofErr w:type="gramEnd"/>
      <w:r w:rsidR="00C515CF" w:rsidRPr="00812C06">
        <w:rPr>
          <w:rFonts w:ascii="標楷體" w:eastAsia="標楷體" w:hAnsi="標楷體" w:cs="華康細明體" w:hint="eastAsia"/>
          <w:kern w:val="0"/>
        </w:rPr>
        <w:t>年度「人力資源及專案調查」編列3</w:t>
      </w:r>
      <w:r w:rsidR="000204A2" w:rsidRPr="00812C06">
        <w:rPr>
          <w:rFonts w:ascii="標楷體" w:eastAsia="標楷體" w:hAnsi="標楷體" w:cs="華康細明體" w:hint="eastAsia"/>
          <w:kern w:val="0"/>
        </w:rPr>
        <w:t>,</w:t>
      </w:r>
      <w:r w:rsidR="00C515CF" w:rsidRPr="00812C06">
        <w:rPr>
          <w:rFonts w:ascii="標楷體" w:eastAsia="標楷體" w:hAnsi="標楷體" w:cs="華康細明體" w:hint="eastAsia"/>
          <w:kern w:val="0"/>
        </w:rPr>
        <w:t>514</w:t>
      </w:r>
      <w:r w:rsidR="000204A2" w:rsidRPr="00812C06">
        <w:rPr>
          <w:rFonts w:ascii="標楷體" w:eastAsia="標楷體" w:hAnsi="標楷體" w:cs="華康細明體" w:hint="eastAsia"/>
          <w:kern w:val="0"/>
        </w:rPr>
        <w:t>萬</w:t>
      </w:r>
      <w:r w:rsidR="00C515CF" w:rsidRPr="00812C06">
        <w:rPr>
          <w:rFonts w:ascii="標楷體" w:eastAsia="標楷體" w:hAnsi="標楷體" w:cs="華康細明體" w:hint="eastAsia"/>
          <w:kern w:val="0"/>
        </w:rPr>
        <w:t>2千元，</w:t>
      </w:r>
      <w:proofErr w:type="gramStart"/>
      <w:r w:rsidR="00C515CF" w:rsidRPr="00812C06">
        <w:rPr>
          <w:rFonts w:ascii="標楷體" w:eastAsia="標楷體" w:hAnsi="標楷體" w:cs="華康細明體" w:hint="eastAsia"/>
          <w:kern w:val="0"/>
        </w:rPr>
        <w:t>111</w:t>
      </w:r>
      <w:proofErr w:type="gramEnd"/>
      <w:r w:rsidR="00C515CF" w:rsidRPr="00812C06">
        <w:rPr>
          <w:rFonts w:ascii="標楷體" w:eastAsia="標楷體" w:hAnsi="標楷體" w:cs="華康細明體" w:hint="eastAsia"/>
          <w:kern w:val="0"/>
        </w:rPr>
        <w:t>年度增列320</w:t>
      </w:r>
      <w:r w:rsidR="000204A2" w:rsidRPr="00812C06">
        <w:rPr>
          <w:rFonts w:ascii="標楷體" w:eastAsia="標楷體" w:hAnsi="標楷體" w:cs="華康細明體" w:hint="eastAsia"/>
          <w:kern w:val="0"/>
        </w:rPr>
        <w:t>萬</w:t>
      </w:r>
      <w:r w:rsidR="00C515CF" w:rsidRPr="00812C06">
        <w:rPr>
          <w:rFonts w:ascii="標楷體" w:eastAsia="標楷體" w:hAnsi="標楷體" w:cs="華康細明體" w:hint="eastAsia"/>
          <w:kern w:val="0"/>
        </w:rPr>
        <w:t>元，</w:t>
      </w:r>
      <w:r w:rsidR="00AB6198" w:rsidRPr="00812C06">
        <w:rPr>
          <w:rFonts w:ascii="標楷體" w:eastAsia="標楷體" w:hAnsi="標楷體" w:cs="華康細明體" w:hint="eastAsia"/>
          <w:kern w:val="0"/>
        </w:rPr>
        <w:t>請</w:t>
      </w:r>
      <w:r w:rsidR="000204A2" w:rsidRPr="00812C06">
        <w:rPr>
          <w:rFonts w:ascii="標楷體" w:eastAsia="標楷體" w:hAnsi="標楷體" w:cs="華康細明體" w:hint="eastAsia"/>
          <w:kern w:val="0"/>
        </w:rPr>
        <w:t>行政院主計總處向立法院財政委員會提出調查數位化推動後產生之效益書面報告。</w:t>
      </w:r>
    </w:p>
    <w:p w14:paraId="0B4F709A" w14:textId="6164E02D" w:rsidR="00983427" w:rsidRPr="00812C06" w:rsidRDefault="00983427"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提案人：林楚茵　沈發惠　</w:t>
      </w:r>
    </w:p>
    <w:p w14:paraId="7FE7961C" w14:textId="7276BC49" w:rsidR="00AD0A87" w:rsidRPr="00812C06" w:rsidRDefault="00983427"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連署人：郭國文　</w:t>
      </w:r>
    </w:p>
    <w:p w14:paraId="4BEA0DD9" w14:textId="4E61ABAE" w:rsidR="00EB06AF" w:rsidRPr="00812C06" w:rsidRDefault="00EB06AF" w:rsidP="00812C06">
      <w:pPr>
        <w:tabs>
          <w:tab w:val="left" w:pos="709"/>
          <w:tab w:val="left" w:pos="851"/>
        </w:tabs>
        <w:autoSpaceDE w:val="0"/>
        <w:autoSpaceDN w:val="0"/>
        <w:ind w:left="1274" w:hangingChars="398" w:hanging="127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八</w:t>
      </w:r>
      <w:r w:rsidRPr="00812C06">
        <w:rPr>
          <w:rFonts w:hAnsi="標楷體" w:hint="eastAsia"/>
        </w:rPr>
        <w:t>)</w:t>
      </w:r>
      <w:r w:rsidR="00DD667A" w:rsidRPr="00812C06">
        <w:rPr>
          <w:rFonts w:hAnsi="標楷體" w:hint="eastAsia"/>
        </w:rPr>
        <w:t>為明瞭婦女結婚、生育與家庭組成方面之資料及其參與勞動之情形，</w:t>
      </w:r>
      <w:r w:rsidR="003A7BAA" w:rsidRPr="00812C06">
        <w:rPr>
          <w:rFonts w:hAnsi="標楷體" w:hint="eastAsia"/>
        </w:rPr>
        <w:t>行政院主計總處</w:t>
      </w:r>
      <w:r w:rsidR="00DD667A" w:rsidRPr="00812C06">
        <w:rPr>
          <w:rFonts w:hAnsi="標楷體" w:hint="eastAsia"/>
        </w:rPr>
        <w:t>每</w:t>
      </w:r>
      <w:r w:rsidR="00AB6198" w:rsidRPr="00812C06">
        <w:rPr>
          <w:rFonts w:hAnsi="標楷體" w:hint="eastAsia"/>
        </w:rPr>
        <w:t>3</w:t>
      </w:r>
      <w:r w:rsidR="00DD667A" w:rsidRPr="00812C06">
        <w:rPr>
          <w:rFonts w:hAnsi="標楷體" w:hint="eastAsia"/>
        </w:rPr>
        <w:t>至</w:t>
      </w:r>
      <w:r w:rsidR="00AB6198" w:rsidRPr="00812C06">
        <w:rPr>
          <w:rFonts w:hAnsi="標楷體" w:hint="eastAsia"/>
        </w:rPr>
        <w:t>5</w:t>
      </w:r>
      <w:r w:rsidR="00DD667A" w:rsidRPr="00812C06">
        <w:rPr>
          <w:rFonts w:hAnsi="標楷體" w:hint="eastAsia"/>
        </w:rPr>
        <w:t>年辦理一次婦女婚育與就業調查，並以設籍於臺灣地區之普通住戶與共同事業戶，戶內</w:t>
      </w:r>
      <w:r w:rsidR="00DD667A" w:rsidRPr="00812C06">
        <w:rPr>
          <w:rFonts w:hAnsi="標楷體" w:hint="eastAsia"/>
        </w:rPr>
        <w:lastRenderedPageBreak/>
        <w:t>年滿15歲，自由從事經濟活動之本國籍民間女性人口為調查對象。然立法院已於</w:t>
      </w:r>
      <w:r w:rsidR="000204A2" w:rsidRPr="00812C06">
        <w:rPr>
          <w:rFonts w:hAnsi="標楷體" w:hint="eastAsia"/>
        </w:rPr>
        <w:t>109</w:t>
      </w:r>
      <w:r w:rsidR="00DD667A" w:rsidRPr="00812C06">
        <w:rPr>
          <w:rFonts w:hAnsi="標楷體" w:hint="eastAsia"/>
        </w:rPr>
        <w:t>年12月25日三讀通過民法修正案，將法定成年年齡由20歲下修為18歲；訂婚年齡為17歲，結婚年齡為18歲，並於</w:t>
      </w:r>
      <w:r w:rsidR="000204A2" w:rsidRPr="00812C06">
        <w:rPr>
          <w:rFonts w:hAnsi="標楷體" w:hint="eastAsia"/>
        </w:rPr>
        <w:t>112</w:t>
      </w:r>
      <w:r w:rsidR="00DD667A" w:rsidRPr="00812C06">
        <w:rPr>
          <w:rFonts w:hAnsi="標楷體" w:hint="eastAsia"/>
        </w:rPr>
        <w:t>年1月1日起施行。若未來仍以15歲之女性人口作為調查對象，將不符合此調查之目的。</w:t>
      </w:r>
      <w:proofErr w:type="gramStart"/>
      <w:r w:rsidR="00DD667A" w:rsidRPr="00812C06">
        <w:rPr>
          <w:rFonts w:hAnsi="標楷體" w:hint="eastAsia"/>
        </w:rPr>
        <w:t>爰</w:t>
      </w:r>
      <w:proofErr w:type="gramEnd"/>
      <w:r w:rsidR="00DD667A" w:rsidRPr="00812C06">
        <w:rPr>
          <w:rFonts w:hAnsi="標楷體" w:hint="eastAsia"/>
        </w:rPr>
        <w:t>此，請</w:t>
      </w:r>
      <w:r w:rsidR="003A7BAA" w:rsidRPr="00812C06">
        <w:rPr>
          <w:rFonts w:hAnsi="標楷體" w:hint="eastAsia"/>
        </w:rPr>
        <w:t>行政院主計</w:t>
      </w:r>
      <w:proofErr w:type="gramStart"/>
      <w:r w:rsidR="003A7BAA" w:rsidRPr="00812C06">
        <w:rPr>
          <w:rFonts w:hAnsi="標楷體" w:hint="eastAsia"/>
        </w:rPr>
        <w:t>總處</w:t>
      </w:r>
      <w:r w:rsidR="000204A2" w:rsidRPr="00812C06">
        <w:rPr>
          <w:rFonts w:hAnsi="標楷體" w:hint="eastAsia"/>
        </w:rPr>
        <w:t>轉知</w:t>
      </w:r>
      <w:proofErr w:type="gramEnd"/>
      <w:r w:rsidR="000204A2" w:rsidRPr="00812C06">
        <w:rPr>
          <w:rFonts w:hAnsi="標楷體" w:hint="eastAsia"/>
        </w:rPr>
        <w:t>辦理機關</w:t>
      </w:r>
      <w:r w:rsidR="00DD667A" w:rsidRPr="00812C06">
        <w:rPr>
          <w:rFonts w:hAnsi="標楷體" w:hint="eastAsia"/>
        </w:rPr>
        <w:t>於</w:t>
      </w:r>
      <w:r w:rsidR="000204A2" w:rsidRPr="00812C06">
        <w:rPr>
          <w:rFonts w:hAnsi="標楷體" w:hint="eastAsia"/>
        </w:rPr>
        <w:t>11</w:t>
      </w:r>
      <w:r w:rsidR="00DD667A" w:rsidRPr="00812C06">
        <w:rPr>
          <w:rFonts w:hAnsi="標楷體" w:hint="eastAsia"/>
        </w:rPr>
        <w:t>2年後辦理「婦女婚育與就業調查」時，應修正調查對象為設籍於台灣地區且年滿17歲之女性人口</w:t>
      </w:r>
      <w:r w:rsidRPr="00812C06">
        <w:rPr>
          <w:rFonts w:ascii="標楷體" w:eastAsia="標楷體" w:hAnsi="標楷體" w:cs="華康細明體" w:hint="eastAsia"/>
          <w:kern w:val="0"/>
        </w:rPr>
        <w:t>。</w:t>
      </w:r>
    </w:p>
    <w:p w14:paraId="3EA13224" w14:textId="77777777" w:rsidR="00DD667A" w:rsidRPr="00812C06" w:rsidRDefault="00DD667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490D74C1" w14:textId="77777777" w:rsidR="00DD667A" w:rsidRPr="00812C06" w:rsidRDefault="00DD667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2B161E27" w14:textId="14041BCA" w:rsidR="00EB06AF" w:rsidRPr="00812C06" w:rsidRDefault="00EB06AF" w:rsidP="00812C06">
      <w:pPr>
        <w:tabs>
          <w:tab w:val="left" w:pos="709"/>
          <w:tab w:val="left" w:pos="851"/>
        </w:tabs>
        <w:autoSpaceDE w:val="0"/>
        <w:autoSpaceDN w:val="0"/>
        <w:ind w:left="1274" w:hangingChars="398" w:hanging="127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九</w:t>
      </w:r>
      <w:r w:rsidRPr="00812C06">
        <w:rPr>
          <w:rFonts w:hAnsi="標楷體" w:hint="eastAsia"/>
        </w:rPr>
        <w:t>)</w:t>
      </w:r>
      <w:r w:rsidR="00DD667A" w:rsidRPr="00812C06">
        <w:rPr>
          <w:rFonts w:hAnsi="標楷體" w:hint="eastAsia"/>
        </w:rPr>
        <w:t>根據統計法第</w:t>
      </w:r>
      <w:r w:rsidR="00AB6198" w:rsidRPr="00812C06">
        <w:rPr>
          <w:rFonts w:hAnsi="標楷體" w:hint="eastAsia"/>
        </w:rPr>
        <w:t>10</w:t>
      </w:r>
      <w:r w:rsidR="00DD667A" w:rsidRPr="00812C06">
        <w:rPr>
          <w:rFonts w:hAnsi="標楷體" w:hint="eastAsia"/>
        </w:rPr>
        <w:t>條規定，</w:t>
      </w:r>
      <w:r w:rsidR="003A7BAA" w:rsidRPr="00812C06">
        <w:rPr>
          <w:rFonts w:hAnsi="標楷體" w:hint="eastAsia"/>
        </w:rPr>
        <w:t>行政院主計總處</w:t>
      </w:r>
      <w:r w:rsidR="00DD667A" w:rsidRPr="00812C06">
        <w:rPr>
          <w:rFonts w:hAnsi="標楷體" w:hint="eastAsia"/>
        </w:rPr>
        <w:t>應每</w:t>
      </w:r>
      <w:r w:rsidR="00AB6198" w:rsidRPr="00812C06">
        <w:rPr>
          <w:rFonts w:hAnsi="標楷體" w:hint="eastAsia"/>
        </w:rPr>
        <w:t>10</w:t>
      </w:r>
      <w:r w:rsidR="00DD667A" w:rsidRPr="00812C06">
        <w:rPr>
          <w:rFonts w:hAnsi="標楷體" w:hint="eastAsia"/>
        </w:rPr>
        <w:t>年至少辦理一次人口及住宅普查。然就內政部統計資料顯示，我國近年來住宅價格指數及全國房價所得比</w:t>
      </w:r>
      <w:proofErr w:type="gramStart"/>
      <w:r w:rsidR="00DD667A" w:rsidRPr="00812C06">
        <w:rPr>
          <w:rFonts w:hAnsi="標楷體" w:hint="eastAsia"/>
        </w:rPr>
        <w:t>飆</w:t>
      </w:r>
      <w:proofErr w:type="gramEnd"/>
      <w:r w:rsidR="00DD667A" w:rsidRPr="00812C06">
        <w:rPr>
          <w:rFonts w:hAnsi="標楷體" w:hint="eastAsia"/>
        </w:rPr>
        <w:t>升、人口呈現負成長、獨居</w:t>
      </w:r>
      <w:proofErr w:type="gramStart"/>
      <w:r w:rsidR="00DD667A" w:rsidRPr="00812C06">
        <w:rPr>
          <w:rFonts w:hAnsi="標楷體" w:hint="eastAsia"/>
        </w:rPr>
        <w:t>老人宅數逐步</w:t>
      </w:r>
      <w:proofErr w:type="gramEnd"/>
      <w:r w:rsidR="00DD667A" w:rsidRPr="00812C06">
        <w:rPr>
          <w:rFonts w:hAnsi="標楷體" w:hint="eastAsia"/>
        </w:rPr>
        <w:t>成長，且就</w:t>
      </w:r>
      <w:r w:rsidR="00AB6198" w:rsidRPr="00812C06">
        <w:rPr>
          <w:rFonts w:hAnsi="標楷體" w:hint="eastAsia"/>
        </w:rPr>
        <w:t>國家發展委員會</w:t>
      </w:r>
      <w:r w:rsidR="00DD667A" w:rsidRPr="00812C06">
        <w:rPr>
          <w:rFonts w:hAnsi="標楷體" w:hint="eastAsia"/>
        </w:rPr>
        <w:t>資料顯示，我國人口年齡結構快速高齡化，推估我國將於</w:t>
      </w:r>
      <w:r w:rsidR="00AB6198" w:rsidRPr="00812C06">
        <w:rPr>
          <w:rFonts w:hAnsi="標楷體" w:hint="eastAsia"/>
        </w:rPr>
        <w:t>114</w:t>
      </w:r>
      <w:r w:rsidR="00DD667A" w:rsidRPr="00812C06">
        <w:rPr>
          <w:rFonts w:hAnsi="標楷體" w:hint="eastAsia"/>
        </w:rPr>
        <w:t>年邁入超高齡社會。顯見我國若</w:t>
      </w:r>
      <w:r w:rsidR="00062B79" w:rsidRPr="00812C06">
        <w:rPr>
          <w:rFonts w:hAnsi="標楷體" w:hint="eastAsia"/>
        </w:rPr>
        <w:t>10</w:t>
      </w:r>
      <w:r w:rsidR="00DD667A" w:rsidRPr="00812C06">
        <w:rPr>
          <w:rFonts w:hAnsi="標楷體" w:hint="eastAsia"/>
        </w:rPr>
        <w:t>年辦理一次人口及住宅普查，不易示警現行社會之快速變化。</w:t>
      </w:r>
      <w:proofErr w:type="gramStart"/>
      <w:r w:rsidR="002E4391" w:rsidRPr="00812C06">
        <w:rPr>
          <w:rFonts w:hAnsi="標楷體" w:hint="eastAsia"/>
        </w:rPr>
        <w:t>鑑</w:t>
      </w:r>
      <w:r w:rsidR="00DD667A" w:rsidRPr="00812C06">
        <w:rPr>
          <w:rFonts w:hAnsi="標楷體" w:hint="eastAsia"/>
        </w:rPr>
        <w:t>於少子</w:t>
      </w:r>
      <w:proofErr w:type="gramEnd"/>
      <w:r w:rsidR="00DD667A" w:rsidRPr="00812C06">
        <w:rPr>
          <w:rFonts w:hAnsi="標楷體" w:hint="eastAsia"/>
        </w:rPr>
        <w:t>化、高齡化及居住正義為我國政府近年來亟待解決之重要社會議題，為使政府能</w:t>
      </w:r>
      <w:r w:rsidR="00AB6198" w:rsidRPr="00812C06">
        <w:rPr>
          <w:rFonts w:hAnsi="標楷體" w:hint="eastAsia"/>
        </w:rPr>
        <w:t>儘速</w:t>
      </w:r>
      <w:r w:rsidR="00DD667A" w:rsidRPr="00812C06">
        <w:rPr>
          <w:rFonts w:hAnsi="標楷體" w:hint="eastAsia"/>
        </w:rPr>
        <w:t>掌握我國人口及住居變化，以利及時擬定政策因應，</w:t>
      </w:r>
      <w:proofErr w:type="gramStart"/>
      <w:r w:rsidR="00DD667A" w:rsidRPr="00812C06">
        <w:rPr>
          <w:rFonts w:hAnsi="標楷體" w:hint="eastAsia"/>
        </w:rPr>
        <w:t>爰</w:t>
      </w:r>
      <w:proofErr w:type="gramEnd"/>
      <w:r w:rsidR="00DD667A" w:rsidRPr="00812C06">
        <w:rPr>
          <w:rFonts w:hAnsi="標楷體" w:hint="eastAsia"/>
        </w:rPr>
        <w:t>請</w:t>
      </w:r>
      <w:r w:rsidR="003A7BAA" w:rsidRPr="00812C06">
        <w:rPr>
          <w:rFonts w:hAnsi="標楷體" w:hint="eastAsia"/>
        </w:rPr>
        <w:t>行政院主計總處</w:t>
      </w:r>
      <w:proofErr w:type="gramStart"/>
      <w:r w:rsidR="00DD667A" w:rsidRPr="00812C06">
        <w:rPr>
          <w:rFonts w:hAnsi="標楷體" w:hint="eastAsia"/>
        </w:rPr>
        <w:t>研</w:t>
      </w:r>
      <w:proofErr w:type="gramEnd"/>
      <w:r w:rsidR="00DD667A" w:rsidRPr="00812C06">
        <w:rPr>
          <w:rFonts w:hAnsi="標楷體" w:hint="eastAsia"/>
        </w:rPr>
        <w:t>擬每</w:t>
      </w:r>
      <w:r w:rsidR="00AB6198" w:rsidRPr="00812C06">
        <w:rPr>
          <w:rFonts w:hAnsi="標楷體" w:hint="eastAsia"/>
        </w:rPr>
        <w:t>5</w:t>
      </w:r>
      <w:r w:rsidR="00DD667A" w:rsidRPr="00812C06">
        <w:rPr>
          <w:rFonts w:hAnsi="標楷體" w:hint="eastAsia"/>
        </w:rPr>
        <w:t>年</w:t>
      </w:r>
      <w:r w:rsidR="000204A2" w:rsidRPr="00812C06">
        <w:rPr>
          <w:rFonts w:hAnsi="標楷體" w:hint="eastAsia"/>
        </w:rPr>
        <w:t>運用統計方法進行人口推估</w:t>
      </w:r>
      <w:r w:rsidR="00DD667A" w:rsidRPr="00812C06">
        <w:rPr>
          <w:rFonts w:hAnsi="標楷體" w:hint="eastAsia"/>
        </w:rPr>
        <w:t>，並於</w:t>
      </w:r>
      <w:r w:rsidR="00062B79" w:rsidRPr="00812C06">
        <w:rPr>
          <w:rFonts w:hAnsi="標楷體" w:hint="eastAsia"/>
        </w:rPr>
        <w:t>1個月</w:t>
      </w:r>
      <w:r w:rsidR="00DD667A" w:rsidRPr="00812C06">
        <w:rPr>
          <w:rFonts w:hAnsi="標楷體" w:hint="eastAsia"/>
        </w:rPr>
        <w:t>內向</w:t>
      </w:r>
      <w:r w:rsidRPr="00812C06">
        <w:rPr>
          <w:rFonts w:ascii="標楷體" w:eastAsia="標楷體" w:hAnsi="標楷體" w:cs="華康細明體" w:hint="eastAsia"/>
          <w:kern w:val="0"/>
        </w:rPr>
        <w:t>立法院財政委員會提出書面報告。</w:t>
      </w:r>
    </w:p>
    <w:p w14:paraId="2444FC9D" w14:textId="77777777" w:rsidR="00DD667A" w:rsidRPr="00812C06" w:rsidRDefault="00DD667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059BC71D" w14:textId="77777777" w:rsidR="00DD667A" w:rsidRPr="00812C06" w:rsidRDefault="00DD667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4D8A6F4D" w14:textId="7CAAC53C" w:rsidR="00EB06AF" w:rsidRPr="00812C06" w:rsidRDefault="00EB06AF" w:rsidP="00812C06">
      <w:pPr>
        <w:tabs>
          <w:tab w:val="left" w:pos="709"/>
          <w:tab w:val="left" w:pos="851"/>
        </w:tabs>
        <w:autoSpaceDE w:val="0"/>
        <w:autoSpaceDN w:val="0"/>
        <w:ind w:left="1274" w:hangingChars="398" w:hanging="127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w:t>
      </w:r>
      <w:r w:rsidRPr="00812C06">
        <w:rPr>
          <w:rFonts w:hAnsi="標楷體" w:hint="eastAsia"/>
        </w:rPr>
        <w:t>)</w:t>
      </w:r>
      <w:r w:rsidR="00DD667A" w:rsidRPr="00812C06">
        <w:rPr>
          <w:rFonts w:hAnsi="標楷體" w:hint="eastAsia"/>
        </w:rPr>
        <w:t>為滿足政府資訊公開及便於民眾查詢之功能，</w:t>
      </w:r>
      <w:r w:rsidR="003A7BAA" w:rsidRPr="00812C06">
        <w:rPr>
          <w:rFonts w:hAnsi="標楷體" w:hint="eastAsia"/>
        </w:rPr>
        <w:t>行政院主計總處</w:t>
      </w:r>
      <w:r w:rsidR="00DD667A" w:rsidRPr="00812C06">
        <w:rPr>
          <w:rFonts w:hAnsi="標楷體" w:hint="eastAsia"/>
        </w:rPr>
        <w:t>設置視覺化查詢專區，針對人口及住宅、農林漁牧、工業及服務業、薪情、國富統計等資訊開發互動式統計圖表。據</w:t>
      </w:r>
      <w:r w:rsidR="00AB6198" w:rsidRPr="00812C06">
        <w:rPr>
          <w:rFonts w:hAnsi="標楷體" w:hint="eastAsia"/>
        </w:rPr>
        <w:t>108年</w:t>
      </w:r>
      <w:r w:rsidR="00DD667A" w:rsidRPr="00812C06">
        <w:rPr>
          <w:rFonts w:hAnsi="標楷體" w:hint="eastAsia"/>
        </w:rPr>
        <w:t>國家發展委員會委外之民眾數位機會調查報告中指出，持有手機民眾使用手機行動上網比例為九成，居家連網方式中單純仰賴手機上網的人口也占了三成，顯示現今民眾使</w:t>
      </w:r>
      <w:r w:rsidR="00DD667A" w:rsidRPr="00812C06">
        <w:rPr>
          <w:rFonts w:hAnsi="標楷體" w:hint="eastAsia"/>
        </w:rPr>
        <w:lastRenderedPageBreak/>
        <w:t>用之上網工具極度仰賴平板及手機，愈來愈多網站業者積極開發友善手機使用者的介面，以提高網站使用率。</w:t>
      </w:r>
      <w:r w:rsidR="003A7BAA" w:rsidRPr="00812C06">
        <w:rPr>
          <w:rFonts w:hAnsi="標楷體" w:hint="eastAsia"/>
        </w:rPr>
        <w:t>行政院主計總處</w:t>
      </w:r>
      <w:r w:rsidR="00DD667A" w:rsidRPr="00812C06">
        <w:rPr>
          <w:rFonts w:hAnsi="標楷體" w:hint="eastAsia"/>
        </w:rPr>
        <w:t>主責國內各項重要指標之統計與公布，相關統計指數與民眾生活息息相關，應跟上數位化潮流，開發友善手機及平板等多元數位使用者之介面，以期提高民眾查詢公開資訊之友善程度及政府資訊公開化之程度，並於</w:t>
      </w:r>
      <w:r w:rsidR="000204A2" w:rsidRPr="00812C06">
        <w:rPr>
          <w:rFonts w:hAnsi="標楷體" w:hint="eastAsia"/>
        </w:rPr>
        <w:t>2</w:t>
      </w:r>
      <w:r w:rsidR="00DD667A" w:rsidRPr="00812C06">
        <w:rPr>
          <w:rFonts w:hAnsi="標楷體" w:hint="eastAsia"/>
        </w:rPr>
        <w:t>個月內</w:t>
      </w:r>
      <w:r w:rsidRPr="00812C06">
        <w:rPr>
          <w:rFonts w:ascii="標楷體" w:eastAsia="標楷體" w:hAnsi="標楷體" w:cs="華康細明體" w:hint="eastAsia"/>
          <w:kern w:val="0"/>
        </w:rPr>
        <w:t>向立法院財政委員會提出書面報告。</w:t>
      </w:r>
    </w:p>
    <w:p w14:paraId="01A9F5C9" w14:textId="77777777" w:rsidR="00DD667A" w:rsidRPr="00812C06" w:rsidRDefault="00DD667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7046CF99" w14:textId="77777777" w:rsidR="00DD667A" w:rsidRPr="00812C06" w:rsidRDefault="00DD667A" w:rsidP="00812C06">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26F70C75" w14:textId="3E5D791F" w:rsidR="00EB06AF" w:rsidRPr="00812C06" w:rsidRDefault="00EB06AF"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w:t>
      </w:r>
      <w:r w:rsidRPr="00812C06">
        <w:rPr>
          <w:rFonts w:hAnsi="標楷體" w:hint="eastAsia"/>
        </w:rPr>
        <w:t>一)</w:t>
      </w:r>
      <w:proofErr w:type="gramStart"/>
      <w:r w:rsidR="00DD667A" w:rsidRPr="00812C06">
        <w:rPr>
          <w:rFonts w:ascii="標楷體" w:eastAsia="標楷體" w:hAnsi="標楷體" w:cs="華康細明體" w:hint="eastAsia"/>
          <w:kern w:val="0"/>
        </w:rPr>
        <w:t>111</w:t>
      </w:r>
      <w:proofErr w:type="gramEnd"/>
      <w:r w:rsidR="00DD667A" w:rsidRPr="00812C06">
        <w:rPr>
          <w:rFonts w:ascii="標楷體" w:eastAsia="標楷體" w:hAnsi="標楷體" w:cs="華康細明體" w:hint="eastAsia"/>
          <w:kern w:val="0"/>
        </w:rPr>
        <w:t>年度</w:t>
      </w:r>
      <w:r w:rsidR="002E4391" w:rsidRPr="00812C06">
        <w:rPr>
          <w:rFonts w:ascii="標楷體" w:eastAsia="標楷體" w:hAnsi="標楷體" w:cs="華康細明體" w:hint="eastAsia"/>
          <w:kern w:val="0"/>
        </w:rPr>
        <w:t>行政院主計總處</w:t>
      </w:r>
      <w:r w:rsidR="00EC5132" w:rsidRPr="00812C06">
        <w:rPr>
          <w:rFonts w:ascii="標楷體" w:eastAsia="標楷體" w:hAnsi="標楷體" w:cs="華康細明體" w:hint="eastAsia"/>
          <w:kern w:val="0"/>
        </w:rPr>
        <w:t>預算案</w:t>
      </w:r>
      <w:r w:rsidR="00DD667A" w:rsidRPr="00812C06">
        <w:rPr>
          <w:rFonts w:ascii="標楷體" w:eastAsia="標楷體" w:hAnsi="標楷體" w:cs="華康細明體" w:hint="eastAsia"/>
          <w:kern w:val="0"/>
        </w:rPr>
        <w:t>於</w:t>
      </w:r>
      <w:r w:rsidR="00DD667A" w:rsidRPr="00812C06">
        <w:rPr>
          <w:rFonts w:hAnsi="標楷體" w:hint="eastAsia"/>
        </w:rPr>
        <w:t>「一般行政」業務計畫項下「政府內部控制監督機制規劃及督導」分支計畫中編列國內旅費2萬元，係辦理政府內部控制監督規劃及督導業務。依決算法第20條規定，為提升政府會計作業及財務報導之適正性，每年除辦理決算書面查核外，另擇定部分機關進行決算實地查核，查核重點包括機關預算執行、內部財物管理等，並提出改善建議；審計法第2條及第41條則規定，審計職權包括監督預算執行、審核財務收支、考核財務效能等。總觀而言，</w:t>
      </w:r>
      <w:r w:rsidR="003A7BAA" w:rsidRPr="00812C06">
        <w:rPr>
          <w:rFonts w:hAnsi="標楷體" w:hint="eastAsia"/>
        </w:rPr>
        <w:t>行政院主計總處</w:t>
      </w:r>
      <w:r w:rsidR="00DD667A" w:rsidRPr="00812C06">
        <w:rPr>
          <w:rFonts w:hAnsi="標楷體" w:hint="eastAsia"/>
        </w:rPr>
        <w:t>每年例行派員進行實地查核之內容，與審計查核工作內容並</w:t>
      </w:r>
      <w:r w:rsidR="002E4391" w:rsidRPr="00812C06">
        <w:rPr>
          <w:rFonts w:hAnsi="標楷體" w:hint="eastAsia"/>
        </w:rPr>
        <w:t>無</w:t>
      </w:r>
      <w:r w:rsidR="00DD667A" w:rsidRPr="00812C06">
        <w:rPr>
          <w:rFonts w:hAnsi="標楷體" w:hint="eastAsia"/>
        </w:rPr>
        <w:t>重大差異，恐有機關重複查核之虞。為提升</w:t>
      </w:r>
      <w:r w:rsidR="003A7BAA" w:rsidRPr="00812C06">
        <w:rPr>
          <w:rFonts w:hAnsi="標楷體" w:hint="eastAsia"/>
        </w:rPr>
        <w:t>行政院主計總處</w:t>
      </w:r>
      <w:r w:rsidR="00DD667A" w:rsidRPr="00812C06">
        <w:rPr>
          <w:rFonts w:hAnsi="標楷體" w:hint="eastAsia"/>
        </w:rPr>
        <w:t>針對政府內部控制監督規劃及督導之成效，</w:t>
      </w:r>
      <w:proofErr w:type="gramStart"/>
      <w:r w:rsidR="00DD667A" w:rsidRPr="00812C06">
        <w:rPr>
          <w:rFonts w:hAnsi="標楷體" w:hint="eastAsia"/>
        </w:rPr>
        <w:t>爰</w:t>
      </w:r>
      <w:proofErr w:type="gramEnd"/>
      <w:r w:rsidR="00DD667A" w:rsidRPr="00812C06">
        <w:rPr>
          <w:rFonts w:hAnsi="標楷體" w:hint="eastAsia"/>
        </w:rPr>
        <w:t>請</w:t>
      </w:r>
      <w:r w:rsidR="003A7BAA" w:rsidRPr="00812C06">
        <w:rPr>
          <w:rFonts w:hAnsi="標楷體" w:hint="eastAsia"/>
        </w:rPr>
        <w:t>行政院主計總處</w:t>
      </w:r>
      <w:r w:rsidR="00DD667A" w:rsidRPr="00812C06">
        <w:rPr>
          <w:rFonts w:hAnsi="標楷體" w:hint="eastAsia"/>
        </w:rPr>
        <w:t>針對決算實地查核之範圍、意見、內部控制效能，與審計部決算審核意見之差異，於</w:t>
      </w:r>
      <w:r w:rsidR="002E4391" w:rsidRPr="00812C06">
        <w:rPr>
          <w:rFonts w:hAnsi="標楷體" w:hint="eastAsia"/>
        </w:rPr>
        <w:t>3</w:t>
      </w:r>
      <w:r w:rsidR="00DD667A" w:rsidRPr="00812C06">
        <w:rPr>
          <w:rFonts w:hAnsi="標楷體" w:hint="eastAsia"/>
        </w:rPr>
        <w:t>個月內</w:t>
      </w:r>
      <w:r w:rsidR="00062B79" w:rsidRPr="00812C06">
        <w:rPr>
          <w:rFonts w:hAnsi="標楷體" w:hint="eastAsia"/>
        </w:rPr>
        <w:t>向</w:t>
      </w:r>
      <w:r w:rsidRPr="00812C06">
        <w:rPr>
          <w:rFonts w:ascii="標楷體" w:eastAsia="標楷體" w:hAnsi="標楷體" w:cs="華康細明體" w:hint="eastAsia"/>
          <w:kern w:val="0"/>
        </w:rPr>
        <w:t>立法院財政委員會提出書面報告。</w:t>
      </w:r>
    </w:p>
    <w:p w14:paraId="78B1F69E" w14:textId="77777777" w:rsidR="00DD667A" w:rsidRPr="00812C06" w:rsidRDefault="00DD667A"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5E4F065B" w14:textId="77777777" w:rsidR="00DD667A" w:rsidRPr="00812C06" w:rsidRDefault="00DD667A"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7962DF0C" w14:textId="22FC6A83" w:rsidR="00EB06AF" w:rsidRPr="00812C06" w:rsidRDefault="00EB06AF"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十二</w:t>
      </w:r>
      <w:r w:rsidRPr="00812C06">
        <w:rPr>
          <w:rFonts w:hAnsi="標楷體" w:hint="eastAsia"/>
        </w:rPr>
        <w:t>)</w:t>
      </w:r>
      <w:r w:rsidR="00DD667A" w:rsidRPr="00812C06">
        <w:rPr>
          <w:rFonts w:hAnsi="標楷體" w:hint="eastAsia"/>
        </w:rPr>
        <w:t>據監察院109年4月8日之調查報告，我國特別預算有常態化編列之現象。部分特別預算案不但難</w:t>
      </w:r>
      <w:proofErr w:type="gramStart"/>
      <w:r w:rsidR="00DD667A" w:rsidRPr="00812C06">
        <w:rPr>
          <w:rFonts w:hAnsi="標楷體" w:hint="eastAsia"/>
        </w:rPr>
        <w:t>凸</w:t>
      </w:r>
      <w:proofErr w:type="gramEnd"/>
      <w:r w:rsidR="00DD667A" w:rsidRPr="00812C06">
        <w:rPr>
          <w:rFonts w:hAnsi="標楷體" w:hint="eastAsia"/>
        </w:rPr>
        <w:t>顯其重要性及急迫性，且多具備排除公共債務法要件，致預算編列有浮濫</w:t>
      </w:r>
      <w:r w:rsidR="00DD667A" w:rsidRPr="00812C06">
        <w:rPr>
          <w:rFonts w:hAnsi="標楷體" w:hint="eastAsia"/>
        </w:rPr>
        <w:lastRenderedPageBreak/>
        <w:t>、破壞正常預算體制之情事。</w:t>
      </w:r>
      <w:proofErr w:type="gramStart"/>
      <w:r w:rsidR="002E4391" w:rsidRPr="00812C06">
        <w:rPr>
          <w:rFonts w:hAnsi="標楷體" w:hint="eastAsia"/>
        </w:rPr>
        <w:t>鑑</w:t>
      </w:r>
      <w:proofErr w:type="gramEnd"/>
      <w:r w:rsidR="00DD667A" w:rsidRPr="00812C06">
        <w:rPr>
          <w:rFonts w:hAnsi="標楷體" w:hint="eastAsia"/>
        </w:rPr>
        <w:t>於近年來我國編列特別預算案，所需財源多仰賴舉債支應，已經執行之項目也常因倉促辦理而有效能欠佳的問題。又，在法規限制及資訊不對等的情況下，政府部門難以及時監督審核特別預算案的執行效能。為改善特別預算常態性編列、遊走財政紀律邊緣，以及難以及時監督的特性，</w:t>
      </w:r>
      <w:proofErr w:type="gramStart"/>
      <w:r w:rsidR="00DD667A" w:rsidRPr="00812C06">
        <w:rPr>
          <w:rFonts w:hAnsi="標楷體" w:hint="eastAsia"/>
        </w:rPr>
        <w:t>爰</w:t>
      </w:r>
      <w:proofErr w:type="gramEnd"/>
      <w:r w:rsidR="00DD667A" w:rsidRPr="00812C06">
        <w:rPr>
          <w:rFonts w:hAnsi="標楷體" w:hint="eastAsia"/>
        </w:rPr>
        <w:t>請</w:t>
      </w:r>
      <w:r w:rsidR="003A7BAA" w:rsidRPr="00812C06">
        <w:rPr>
          <w:rFonts w:hAnsi="標楷體" w:hint="eastAsia"/>
        </w:rPr>
        <w:t>行政院主計總處</w:t>
      </w:r>
      <w:r w:rsidR="00DD667A" w:rsidRPr="00812C06">
        <w:rPr>
          <w:rFonts w:hAnsi="標楷體" w:hint="eastAsia"/>
        </w:rPr>
        <w:t>針對特別預算編列相關法制進行檢討，並</w:t>
      </w:r>
      <w:proofErr w:type="gramStart"/>
      <w:r w:rsidR="00DD667A" w:rsidRPr="00812C06">
        <w:rPr>
          <w:rFonts w:hAnsi="標楷體" w:hint="eastAsia"/>
        </w:rPr>
        <w:t>研</w:t>
      </w:r>
      <w:proofErr w:type="gramEnd"/>
      <w:r w:rsidR="00DD667A" w:rsidRPr="00812C06">
        <w:rPr>
          <w:rFonts w:hAnsi="標楷體" w:hint="eastAsia"/>
        </w:rPr>
        <w:t>擬強化特別預算編列規範、建立衡平監督機制之規劃，</w:t>
      </w:r>
      <w:r w:rsidR="00062B79" w:rsidRPr="00812C06">
        <w:rPr>
          <w:rFonts w:hAnsi="標楷體" w:hint="eastAsia"/>
        </w:rPr>
        <w:t>並</w:t>
      </w:r>
      <w:r w:rsidR="00DD667A" w:rsidRPr="00812C06">
        <w:rPr>
          <w:rFonts w:hAnsi="標楷體" w:hint="eastAsia"/>
        </w:rPr>
        <w:t>於</w:t>
      </w:r>
      <w:r w:rsidR="002E4391" w:rsidRPr="00812C06">
        <w:rPr>
          <w:rFonts w:hAnsi="標楷體" w:hint="eastAsia"/>
        </w:rPr>
        <w:t>3</w:t>
      </w:r>
      <w:r w:rsidR="00DD667A" w:rsidRPr="00812C06">
        <w:rPr>
          <w:rFonts w:hAnsi="標楷體" w:hint="eastAsia"/>
        </w:rPr>
        <w:t>個月內向</w:t>
      </w:r>
      <w:r w:rsidRPr="00812C06">
        <w:rPr>
          <w:rFonts w:ascii="標楷體" w:eastAsia="標楷體" w:hAnsi="標楷體" w:cs="華康細明體" w:hint="eastAsia"/>
          <w:kern w:val="0"/>
        </w:rPr>
        <w:t>立法院財政委員會提出書面報告。</w:t>
      </w:r>
    </w:p>
    <w:p w14:paraId="401D4650" w14:textId="77777777" w:rsidR="00DD667A" w:rsidRPr="00812C06" w:rsidRDefault="00DD667A"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提案人：張其祿　</w:t>
      </w:r>
    </w:p>
    <w:p w14:paraId="3E1F414E" w14:textId="77777777" w:rsidR="00DD667A" w:rsidRPr="00812C06" w:rsidRDefault="00DD667A"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連署人：賴士葆　林德福　</w:t>
      </w:r>
    </w:p>
    <w:p w14:paraId="434B939D" w14:textId="488EEBAC" w:rsidR="00EB06AF" w:rsidRPr="00812C06" w:rsidRDefault="00EB06AF"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十三</w:t>
      </w:r>
      <w:r w:rsidRPr="00812C06">
        <w:rPr>
          <w:rFonts w:hAnsi="標楷體" w:hint="eastAsia"/>
        </w:rPr>
        <w:t>)</w:t>
      </w:r>
      <w:r w:rsidR="00C515CF" w:rsidRPr="00812C06">
        <w:rPr>
          <w:rFonts w:hAnsi="標楷體" w:hint="eastAsia"/>
        </w:rPr>
        <w:t>掌握及統計民間團體受政府補助情形，方可有效掌握各團體請領狀況。此時相較文字容易重複、誤植之團體名稱，推動人民團體統一編號，更能降低誤植問題、精</w:t>
      </w:r>
      <w:proofErr w:type="gramStart"/>
      <w:r w:rsidR="00C515CF" w:rsidRPr="00812C06">
        <w:rPr>
          <w:rFonts w:hAnsi="標楷體" w:hint="eastAsia"/>
        </w:rPr>
        <w:t>準</w:t>
      </w:r>
      <w:proofErr w:type="gramEnd"/>
      <w:r w:rsidR="00C515CF" w:rsidRPr="00812C06">
        <w:rPr>
          <w:rFonts w:hAnsi="標楷體" w:hint="eastAsia"/>
        </w:rPr>
        <w:t>掌握人民團體識別，也有利於未來推動後續電子簽章認證、科學統計管理。</w:t>
      </w:r>
      <w:proofErr w:type="gramStart"/>
      <w:r w:rsidR="00C515CF" w:rsidRPr="00812C06">
        <w:rPr>
          <w:rFonts w:hAnsi="標楷體" w:hint="eastAsia"/>
        </w:rPr>
        <w:t>爰</w:t>
      </w:r>
      <w:proofErr w:type="gramEnd"/>
      <w:r w:rsidR="00C515CF" w:rsidRPr="00812C06">
        <w:rPr>
          <w:rFonts w:hAnsi="標楷體" w:hint="eastAsia"/>
        </w:rPr>
        <w:t>請</w:t>
      </w:r>
      <w:r w:rsidR="003A7BAA" w:rsidRPr="00812C06">
        <w:rPr>
          <w:rFonts w:hAnsi="標楷體" w:hint="eastAsia"/>
        </w:rPr>
        <w:t>行政院主計總處</w:t>
      </w:r>
      <w:r w:rsidR="00C515CF" w:rsidRPr="00812C06">
        <w:rPr>
          <w:rFonts w:hAnsi="標楷體" w:hint="eastAsia"/>
        </w:rPr>
        <w:t>洽內政部合作推動人民團體代碼，於</w:t>
      </w:r>
      <w:r w:rsidR="00062B79" w:rsidRPr="00812C06">
        <w:rPr>
          <w:rFonts w:hAnsi="標楷體" w:hint="eastAsia"/>
        </w:rPr>
        <w:t>3</w:t>
      </w:r>
      <w:r w:rsidR="00C515CF" w:rsidRPr="00812C06">
        <w:rPr>
          <w:rFonts w:hAnsi="標楷體" w:hint="eastAsia"/>
        </w:rPr>
        <w:t>個月內向立法院財政委員會提出書面報告說明</w:t>
      </w:r>
      <w:r w:rsidR="00062B79" w:rsidRPr="00812C06">
        <w:rPr>
          <w:rFonts w:hAnsi="標楷體" w:hint="eastAsia"/>
        </w:rPr>
        <w:t>。</w:t>
      </w:r>
    </w:p>
    <w:p w14:paraId="7C3EC5C4" w14:textId="5EACCD34" w:rsidR="00EB06AF" w:rsidRPr="00812C06" w:rsidRDefault="00EB06AF" w:rsidP="00812C06">
      <w:pPr>
        <w:kinsoku/>
        <w:overflowPunct/>
        <w:autoSpaceDE w:val="0"/>
        <w:autoSpaceDN w:val="0"/>
        <w:snapToGrid/>
        <w:ind w:left="1358" w:firstLineChars="65" w:firstLine="208"/>
        <w:jc w:val="both"/>
        <w:rPr>
          <w:rFonts w:ascii="標楷體" w:eastAsia="標楷體" w:hAnsi="標楷體" w:cs="華康細明體"/>
          <w:kern w:val="0"/>
        </w:rPr>
      </w:pPr>
      <w:bookmarkStart w:id="4" w:name="_Hlk86089504"/>
      <w:r w:rsidRPr="00812C06">
        <w:rPr>
          <w:rFonts w:ascii="標楷體" w:eastAsia="標楷體" w:hAnsi="標楷體" w:cs="華康細明體" w:hint="eastAsia"/>
          <w:kern w:val="0"/>
        </w:rPr>
        <w:t xml:space="preserve">　　　　　　提案人：</w:t>
      </w:r>
      <w:r w:rsidR="00DD667A" w:rsidRPr="00812C06">
        <w:rPr>
          <w:rFonts w:ascii="標楷體" w:eastAsia="標楷體" w:hAnsi="標楷體" w:cs="華康細明體" w:hint="eastAsia"/>
          <w:kern w:val="0"/>
        </w:rPr>
        <w:t>鍾佳濱　吳秉</w:t>
      </w:r>
      <w:proofErr w:type="gramStart"/>
      <w:r w:rsidR="00DD667A" w:rsidRPr="00812C06">
        <w:rPr>
          <w:rFonts w:ascii="標楷體" w:eastAsia="標楷體" w:hAnsi="標楷體" w:cs="華康細明體" w:hint="eastAsia"/>
          <w:kern w:val="0"/>
        </w:rPr>
        <w:t>叡</w:t>
      </w:r>
      <w:proofErr w:type="gramEnd"/>
      <w:r w:rsidR="00DD667A" w:rsidRPr="00812C06">
        <w:rPr>
          <w:rFonts w:ascii="標楷體" w:eastAsia="標楷體" w:hAnsi="標楷體" w:cs="華康細明體" w:hint="eastAsia"/>
          <w:kern w:val="0"/>
        </w:rPr>
        <w:t xml:space="preserve">　郭國文　</w:t>
      </w:r>
    </w:p>
    <w:bookmarkEnd w:id="4"/>
    <w:p w14:paraId="3AD39C35" w14:textId="12E7E41D" w:rsidR="00AD0A87" w:rsidRPr="00812C06" w:rsidRDefault="00AD0A87"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十四</w:t>
      </w:r>
      <w:r w:rsidRPr="00812C06">
        <w:rPr>
          <w:rFonts w:hAnsi="標楷體" w:hint="eastAsia"/>
        </w:rPr>
        <w:t>)</w:t>
      </w:r>
      <w:r w:rsidR="002E4391" w:rsidRPr="00812C06">
        <w:rPr>
          <w:rFonts w:hAnsi="標楷體" w:hint="eastAsia"/>
        </w:rPr>
        <w:t>立法院</w:t>
      </w:r>
      <w:r w:rsidR="00C515CF" w:rsidRPr="00812C06">
        <w:rPr>
          <w:rFonts w:hAnsi="標楷體" w:hint="eastAsia"/>
        </w:rPr>
        <w:t>預算中心</w:t>
      </w:r>
      <w:r w:rsidR="00062B79" w:rsidRPr="00812C06">
        <w:rPr>
          <w:rFonts w:hAnsi="標楷體" w:hint="eastAsia"/>
        </w:rPr>
        <w:t>評估</w:t>
      </w:r>
      <w:r w:rsidR="00C515CF" w:rsidRPr="00812C06">
        <w:rPr>
          <w:rFonts w:hAnsi="標楷體" w:hint="eastAsia"/>
        </w:rPr>
        <w:t>報告指出：近年</w:t>
      </w:r>
      <w:r w:rsidR="003A7BAA" w:rsidRPr="00812C06">
        <w:rPr>
          <w:rFonts w:hAnsi="標楷體" w:hint="eastAsia"/>
        </w:rPr>
        <w:t>行政院主計總處</w:t>
      </w:r>
      <w:r w:rsidR="00C515CF" w:rsidRPr="00812C06">
        <w:rPr>
          <w:rFonts w:hAnsi="標楷體" w:hint="eastAsia"/>
        </w:rPr>
        <w:t>主計人員訓練中心訓練人次自</w:t>
      </w:r>
      <w:proofErr w:type="gramStart"/>
      <w:r w:rsidR="00C515CF" w:rsidRPr="00812C06">
        <w:rPr>
          <w:rFonts w:hAnsi="標楷體" w:hint="eastAsia"/>
        </w:rPr>
        <w:t>107</w:t>
      </w:r>
      <w:proofErr w:type="gramEnd"/>
      <w:r w:rsidR="00C515CF" w:rsidRPr="00812C06">
        <w:rPr>
          <w:rFonts w:hAnsi="標楷體" w:hint="eastAsia"/>
        </w:rPr>
        <w:t>年度之2,942人次降為</w:t>
      </w:r>
      <w:proofErr w:type="gramStart"/>
      <w:r w:rsidR="00C515CF" w:rsidRPr="00812C06">
        <w:rPr>
          <w:rFonts w:hAnsi="標楷體" w:hint="eastAsia"/>
        </w:rPr>
        <w:t>109</w:t>
      </w:r>
      <w:proofErr w:type="gramEnd"/>
      <w:r w:rsidR="00C515CF" w:rsidRPr="00812C06">
        <w:rPr>
          <w:rFonts w:hAnsi="標楷體" w:hint="eastAsia"/>
        </w:rPr>
        <w:t>年度之1,408人次，減少1,534人次。主計人員訓練中心表示，自109年1月29日起該中心經衛生福利部徵用為集中檢疫場所，</w:t>
      </w:r>
      <w:proofErr w:type="gramStart"/>
      <w:r w:rsidR="00C515CF" w:rsidRPr="00812C06">
        <w:rPr>
          <w:rFonts w:hAnsi="標楷體" w:hint="eastAsia"/>
        </w:rPr>
        <w:t>爰</w:t>
      </w:r>
      <w:proofErr w:type="gramEnd"/>
      <w:r w:rsidR="00C515CF" w:rsidRPr="00812C06">
        <w:rPr>
          <w:rFonts w:hAnsi="標楷體" w:hint="eastAsia"/>
        </w:rPr>
        <w:t>商借其他場地開班授課，致訓練人次</w:t>
      </w:r>
      <w:proofErr w:type="gramStart"/>
      <w:r w:rsidR="00C515CF" w:rsidRPr="00812C06">
        <w:rPr>
          <w:rFonts w:hAnsi="標楷體" w:hint="eastAsia"/>
        </w:rPr>
        <w:t>遽</w:t>
      </w:r>
      <w:proofErr w:type="gramEnd"/>
      <w:r w:rsidR="00C515CF" w:rsidRPr="00812C06">
        <w:rPr>
          <w:rFonts w:hAnsi="標楷體" w:hint="eastAsia"/>
        </w:rPr>
        <w:t>減。</w:t>
      </w:r>
      <w:proofErr w:type="gramStart"/>
      <w:r w:rsidR="00C515CF" w:rsidRPr="00812C06">
        <w:rPr>
          <w:rFonts w:hAnsi="標楷體" w:hint="eastAsia"/>
        </w:rPr>
        <w:t>爰</w:t>
      </w:r>
      <w:proofErr w:type="gramEnd"/>
      <w:r w:rsidR="00C515CF" w:rsidRPr="00812C06">
        <w:rPr>
          <w:rFonts w:hAnsi="標楷體" w:hint="eastAsia"/>
        </w:rPr>
        <w:t>請</w:t>
      </w:r>
      <w:r w:rsidR="003A7BAA" w:rsidRPr="00812C06">
        <w:rPr>
          <w:rFonts w:hAnsi="標楷體" w:hint="eastAsia"/>
        </w:rPr>
        <w:t>行政院主計總處</w:t>
      </w:r>
      <w:proofErr w:type="gramStart"/>
      <w:r w:rsidR="00C515CF" w:rsidRPr="00812C06">
        <w:rPr>
          <w:rFonts w:hAnsi="標楷體" w:hint="eastAsia"/>
        </w:rPr>
        <w:t>研</w:t>
      </w:r>
      <w:proofErr w:type="gramEnd"/>
      <w:r w:rsidR="00C515CF" w:rsidRPr="00812C06">
        <w:rPr>
          <w:rFonts w:hAnsi="標楷體" w:hint="eastAsia"/>
        </w:rPr>
        <w:t>擬</w:t>
      </w:r>
      <w:proofErr w:type="gramStart"/>
      <w:r w:rsidR="00C515CF" w:rsidRPr="00812C06">
        <w:rPr>
          <w:rFonts w:hAnsi="標楷體" w:hint="eastAsia"/>
        </w:rPr>
        <w:t>相關線上授課</w:t>
      </w:r>
      <w:proofErr w:type="gramEnd"/>
      <w:r w:rsidR="00C515CF" w:rsidRPr="00812C06">
        <w:rPr>
          <w:rFonts w:hAnsi="標楷體" w:hint="eastAsia"/>
        </w:rPr>
        <w:t>規範，以科技維持訓練能量，於</w:t>
      </w:r>
      <w:r w:rsidR="00062B79" w:rsidRPr="00812C06">
        <w:rPr>
          <w:rFonts w:hAnsi="標楷體" w:hint="eastAsia"/>
        </w:rPr>
        <w:t>2</w:t>
      </w:r>
      <w:r w:rsidR="00C515CF" w:rsidRPr="00812C06">
        <w:rPr>
          <w:rFonts w:hAnsi="標楷體" w:hint="eastAsia"/>
        </w:rPr>
        <w:t>個月內向立法院財政委員會提出書面報告說明未來計畫、預計期程。</w:t>
      </w:r>
      <w:r w:rsidRPr="00812C06">
        <w:rPr>
          <w:rFonts w:ascii="標楷體" w:eastAsia="標楷體" w:hAnsi="標楷體" w:cs="華康細明體" w:hint="eastAsia"/>
          <w:kern w:val="0"/>
        </w:rPr>
        <w:t>(89+103)</w:t>
      </w:r>
    </w:p>
    <w:p w14:paraId="3A6FA31A" w14:textId="77777777" w:rsidR="00EC5132" w:rsidRPr="00812C06" w:rsidRDefault="00DD667A" w:rsidP="00812C06">
      <w:pPr>
        <w:kinsoku/>
        <w:overflowPunct/>
        <w:autoSpaceDE w:val="0"/>
        <w:autoSpaceDN w:val="0"/>
        <w:snapToGrid/>
        <w:ind w:left="1358" w:firstLineChars="65" w:firstLine="208"/>
        <w:jc w:val="both"/>
        <w:rPr>
          <w:rFonts w:ascii="標楷體" w:eastAsia="標楷體" w:hAnsi="標楷體" w:cs="華康細明體"/>
          <w:kern w:val="0"/>
        </w:rPr>
      </w:pPr>
      <w:bookmarkStart w:id="5" w:name="_Hlk86141028"/>
      <w:r w:rsidRPr="00812C06">
        <w:rPr>
          <w:rFonts w:ascii="標楷體" w:eastAsia="標楷體" w:hAnsi="標楷體" w:cs="華康細明體" w:hint="eastAsia"/>
          <w:kern w:val="0"/>
        </w:rPr>
        <w:t xml:space="preserve">　　　　　　</w:t>
      </w:r>
      <w:bookmarkEnd w:id="5"/>
      <w:r w:rsidRPr="00812C06">
        <w:rPr>
          <w:rFonts w:ascii="標楷體" w:eastAsia="標楷體" w:hAnsi="標楷體" w:cs="華康細明體" w:hint="eastAsia"/>
          <w:kern w:val="0"/>
        </w:rPr>
        <w:t>提案人：鍾佳濱　吳秉</w:t>
      </w:r>
      <w:proofErr w:type="gramStart"/>
      <w:r w:rsidRPr="00812C06">
        <w:rPr>
          <w:rFonts w:ascii="標楷體" w:eastAsia="標楷體" w:hAnsi="標楷體" w:cs="華康細明體" w:hint="eastAsia"/>
          <w:kern w:val="0"/>
        </w:rPr>
        <w:t>叡</w:t>
      </w:r>
      <w:proofErr w:type="gramEnd"/>
      <w:r w:rsidRPr="00812C06">
        <w:rPr>
          <w:rFonts w:ascii="標楷體" w:eastAsia="標楷體" w:hAnsi="標楷體" w:cs="華康細明體" w:hint="eastAsia"/>
          <w:kern w:val="0"/>
        </w:rPr>
        <w:t xml:space="preserve">　郭國文　</w:t>
      </w:r>
      <w:r w:rsidR="00EC5132" w:rsidRPr="00812C06">
        <w:rPr>
          <w:rFonts w:ascii="標楷體" w:eastAsia="標楷體" w:hAnsi="標楷體" w:cs="華康細明體" w:hint="eastAsia"/>
          <w:kern w:val="0"/>
        </w:rPr>
        <w:t>張其祿</w:t>
      </w:r>
    </w:p>
    <w:p w14:paraId="47F6FBFE" w14:textId="77777777" w:rsidR="00EC5132" w:rsidRPr="00812C06" w:rsidRDefault="00EC5132"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賴士葆　李貴敏　林德福　曾銘宗</w:t>
      </w:r>
    </w:p>
    <w:p w14:paraId="0C059230" w14:textId="07BD779C" w:rsidR="00DD667A" w:rsidRPr="00812C06" w:rsidRDefault="00EC5132"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lastRenderedPageBreak/>
        <w:t xml:space="preserve">　　　　　　　　　　</w:t>
      </w:r>
      <w:proofErr w:type="gramStart"/>
      <w:r w:rsidRPr="00812C06">
        <w:rPr>
          <w:rFonts w:ascii="標楷體" w:eastAsia="標楷體" w:hAnsi="標楷體" w:cs="華康細明體" w:hint="eastAsia"/>
          <w:kern w:val="0"/>
        </w:rPr>
        <w:t>余</w:t>
      </w:r>
      <w:proofErr w:type="gramEnd"/>
      <w:r w:rsidRPr="00812C06">
        <w:rPr>
          <w:rFonts w:ascii="標楷體" w:eastAsia="標楷體" w:hAnsi="標楷體" w:cs="華康細明體" w:hint="eastAsia"/>
          <w:kern w:val="0"/>
        </w:rPr>
        <w:t xml:space="preserve">　天　</w:t>
      </w:r>
      <w:proofErr w:type="gramStart"/>
      <w:r w:rsidRPr="00812C06">
        <w:rPr>
          <w:rFonts w:ascii="標楷體" w:eastAsia="標楷體" w:hAnsi="標楷體" w:cs="華康細明體" w:hint="eastAsia"/>
          <w:kern w:val="0"/>
        </w:rPr>
        <w:t>林楚茵</w:t>
      </w:r>
      <w:proofErr w:type="gramEnd"/>
      <w:r w:rsidRPr="00812C06">
        <w:rPr>
          <w:rFonts w:ascii="標楷體" w:eastAsia="標楷體" w:hAnsi="標楷體" w:cs="華康細明體" w:hint="eastAsia"/>
          <w:kern w:val="0"/>
        </w:rPr>
        <w:t xml:space="preserve">　</w:t>
      </w:r>
    </w:p>
    <w:p w14:paraId="5DE48393" w14:textId="2DF3F549" w:rsidR="002913C1" w:rsidRPr="00812C06" w:rsidRDefault="002913C1"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十五</w:t>
      </w:r>
      <w:r w:rsidRPr="00812C06">
        <w:rPr>
          <w:rFonts w:hAnsi="標楷體" w:hint="eastAsia"/>
        </w:rPr>
        <w:t>)</w:t>
      </w:r>
      <w:r w:rsidR="00C515CF" w:rsidRPr="00812C06">
        <w:rPr>
          <w:rFonts w:hAnsi="標楷體" w:hint="eastAsia"/>
        </w:rPr>
        <w:t>財團法人會計研究發展基金會發</w:t>
      </w:r>
      <w:r w:rsidR="00FF5295" w:rsidRPr="00812C06">
        <w:rPr>
          <w:rFonts w:hAnsi="標楷體" w:hint="eastAsia"/>
        </w:rPr>
        <w:t>布</w:t>
      </w:r>
      <w:r w:rsidR="00C515CF" w:rsidRPr="00812C06">
        <w:rPr>
          <w:rFonts w:hAnsi="標楷體" w:hint="eastAsia"/>
        </w:rPr>
        <w:t>會計準則公報、審計準則公報建立會計師一致作業準則。</w:t>
      </w:r>
      <w:r w:rsidR="003A7BAA" w:rsidRPr="00812C06">
        <w:rPr>
          <w:rFonts w:hAnsi="標楷體" w:hint="eastAsia"/>
        </w:rPr>
        <w:t>行政院主計總處</w:t>
      </w:r>
      <w:r w:rsidR="00C515CF" w:rsidRPr="00812C06">
        <w:rPr>
          <w:rFonts w:hAnsi="標楷體" w:hint="eastAsia"/>
        </w:rPr>
        <w:t>亦出版政府會計準則公報，提供各用語的定義與說明，以此建立會計報告一致性與可比較性。另行政院主計總處每年公布「歲出第一級至第三級用途別科目分類定義」。然以媒體政策宣導說明為例，「凡公務</w:t>
      </w:r>
      <w:proofErr w:type="gramStart"/>
      <w:r w:rsidR="00C515CF" w:rsidRPr="00812C06">
        <w:rPr>
          <w:rFonts w:hAnsi="標楷體" w:hint="eastAsia"/>
        </w:rPr>
        <w:t>所需非屬前述各專項</w:t>
      </w:r>
      <w:proofErr w:type="gramEnd"/>
      <w:r w:rsidR="00C515CF" w:rsidRPr="00812C06">
        <w:rPr>
          <w:rFonts w:hAnsi="標楷體" w:hint="eastAsia"/>
        </w:rPr>
        <w:t>費用…媒體政策宣導費用等屬之。指中央政府依預算法第62條之1規定於平面媒體、廣播媒體、網路媒體(</w:t>
      </w:r>
      <w:proofErr w:type="gramStart"/>
      <w:r w:rsidR="00C515CF" w:rsidRPr="00812C06">
        <w:rPr>
          <w:rFonts w:hAnsi="標楷體" w:hint="eastAsia"/>
        </w:rPr>
        <w:t>含社群</w:t>
      </w:r>
      <w:proofErr w:type="gramEnd"/>
      <w:r w:rsidR="00C515CF" w:rsidRPr="00812C06">
        <w:rPr>
          <w:rFonts w:hAnsi="標楷體" w:hint="eastAsia"/>
        </w:rPr>
        <w:t>媒體)及電視媒體辦理之宣導費用屬之。」政策宣導與政令宣導、業務宣導卻未見</w:t>
      </w:r>
      <w:r w:rsidR="00062B79" w:rsidRPr="00812C06">
        <w:rPr>
          <w:rFonts w:hAnsi="標楷體" w:hint="eastAsia"/>
        </w:rPr>
        <w:t>明</w:t>
      </w:r>
      <w:r w:rsidR="00C515CF" w:rsidRPr="00812C06">
        <w:rPr>
          <w:rFonts w:hAnsi="標楷體" w:hint="eastAsia"/>
        </w:rPr>
        <w:t>確定義。</w:t>
      </w:r>
      <w:r w:rsidR="00062B79" w:rsidRPr="00812C06">
        <w:rPr>
          <w:rFonts w:hAnsi="標楷體" w:hint="eastAsia"/>
        </w:rPr>
        <w:t>「</w:t>
      </w:r>
      <w:r w:rsidR="00C515CF" w:rsidRPr="00812C06">
        <w:rPr>
          <w:rFonts w:hAnsi="標楷體" w:hint="eastAsia"/>
        </w:rPr>
        <w:t>工程管理費支用要點</w:t>
      </w:r>
      <w:r w:rsidR="00062B79" w:rsidRPr="00812C06">
        <w:rPr>
          <w:rFonts w:hAnsi="標楷體" w:hint="eastAsia"/>
        </w:rPr>
        <w:t>」</w:t>
      </w:r>
      <w:r w:rsidR="00C515CF" w:rsidRPr="00812C06">
        <w:rPr>
          <w:rFonts w:hAnsi="標楷體" w:hint="eastAsia"/>
        </w:rPr>
        <w:t>的宣導和</w:t>
      </w:r>
      <w:r w:rsidR="00062B79" w:rsidRPr="00812C06">
        <w:rPr>
          <w:rFonts w:hAnsi="標楷體" w:hint="eastAsia"/>
        </w:rPr>
        <w:t>「</w:t>
      </w:r>
      <w:r w:rsidR="00C515CF" w:rsidRPr="00812C06">
        <w:rPr>
          <w:rFonts w:hAnsi="標楷體" w:hint="eastAsia"/>
        </w:rPr>
        <w:t>媒體政策宣導費用</w:t>
      </w:r>
      <w:r w:rsidR="00062B79" w:rsidRPr="00812C06">
        <w:rPr>
          <w:rFonts w:hAnsi="標楷體" w:hint="eastAsia"/>
        </w:rPr>
        <w:t>」</w:t>
      </w:r>
      <w:r w:rsidR="00C515CF" w:rsidRPr="00812C06">
        <w:rPr>
          <w:rFonts w:hAnsi="標楷體" w:hint="eastAsia"/>
        </w:rPr>
        <w:t>政策宣導又應如何劃分？</w:t>
      </w:r>
      <w:proofErr w:type="gramStart"/>
      <w:r w:rsidR="00C515CF" w:rsidRPr="00812C06">
        <w:rPr>
          <w:rFonts w:hAnsi="標楷體" w:hint="eastAsia"/>
        </w:rPr>
        <w:t>爰</w:t>
      </w:r>
      <w:proofErr w:type="gramEnd"/>
      <w:r w:rsidR="00C515CF" w:rsidRPr="00812C06">
        <w:rPr>
          <w:rFonts w:hAnsi="標楷體" w:hint="eastAsia"/>
        </w:rPr>
        <w:t>請</w:t>
      </w:r>
      <w:r w:rsidR="003A7BAA" w:rsidRPr="00812C06">
        <w:rPr>
          <w:rFonts w:hAnsi="標楷體" w:hint="eastAsia"/>
        </w:rPr>
        <w:t>行政院主計總處</w:t>
      </w:r>
      <w:r w:rsidR="00C515CF" w:rsidRPr="00812C06">
        <w:rPr>
          <w:rFonts w:hAnsi="標楷體" w:hint="eastAsia"/>
        </w:rPr>
        <w:t>與審計部合作，盤點各部會支用法規，建立一致的預算用語、定義，於</w:t>
      </w:r>
      <w:r w:rsidR="002E4391" w:rsidRPr="00812C06">
        <w:rPr>
          <w:rFonts w:hAnsi="標楷體" w:hint="eastAsia"/>
        </w:rPr>
        <w:t>2</w:t>
      </w:r>
      <w:r w:rsidR="00C515CF" w:rsidRPr="00812C06">
        <w:rPr>
          <w:rFonts w:hAnsi="標楷體" w:hint="eastAsia"/>
        </w:rPr>
        <w:t>個月內向立法院財政委員會提出書面報告說明未來計畫、預計期程。</w:t>
      </w:r>
    </w:p>
    <w:p w14:paraId="4BBFDB4C" w14:textId="77777777" w:rsidR="00DD667A" w:rsidRPr="00812C06" w:rsidRDefault="00DD667A"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提案人：鍾佳濱　吳秉</w:t>
      </w:r>
      <w:proofErr w:type="gramStart"/>
      <w:r w:rsidRPr="00812C06">
        <w:rPr>
          <w:rFonts w:ascii="標楷體" w:eastAsia="標楷體" w:hAnsi="標楷體" w:cs="華康細明體" w:hint="eastAsia"/>
          <w:kern w:val="0"/>
        </w:rPr>
        <w:t>叡</w:t>
      </w:r>
      <w:proofErr w:type="gramEnd"/>
      <w:r w:rsidRPr="00812C06">
        <w:rPr>
          <w:rFonts w:ascii="標楷體" w:eastAsia="標楷體" w:hAnsi="標楷體" w:cs="華康細明體" w:hint="eastAsia"/>
          <w:kern w:val="0"/>
        </w:rPr>
        <w:t xml:space="preserve">　郭國文　</w:t>
      </w:r>
    </w:p>
    <w:p w14:paraId="42FDEFFC" w14:textId="0315B628" w:rsidR="00AD0A87" w:rsidRPr="00812C06" w:rsidRDefault="00AD0A87"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十六</w:t>
      </w:r>
      <w:r w:rsidRPr="00812C06">
        <w:rPr>
          <w:rFonts w:hAnsi="標楷體" w:hint="eastAsia"/>
        </w:rPr>
        <w:t>)</w:t>
      </w:r>
      <w:r w:rsidR="00FF5295" w:rsidRPr="00812C06">
        <w:rPr>
          <w:rFonts w:hAnsi="標楷體" w:hint="eastAsia"/>
        </w:rPr>
        <w:t>政府預算編列及嗣後執行效率，事涉政府施政良</w:t>
      </w:r>
      <w:proofErr w:type="gramStart"/>
      <w:r w:rsidR="00FF5295" w:rsidRPr="00812C06">
        <w:rPr>
          <w:rFonts w:hAnsi="標楷體" w:hint="eastAsia"/>
        </w:rPr>
        <w:t>窳</w:t>
      </w:r>
      <w:proofErr w:type="gramEnd"/>
      <w:r w:rsidR="00FF5295" w:rsidRPr="00812C06">
        <w:rPr>
          <w:rFonts w:hAnsi="標楷體" w:hint="eastAsia"/>
        </w:rPr>
        <w:t>，與政府財政效益是否良好？行政院主計總處是政府預算編列與預算執行之主管機關，</w:t>
      </w:r>
      <w:proofErr w:type="gramStart"/>
      <w:r w:rsidR="00FF5295" w:rsidRPr="00812C06">
        <w:rPr>
          <w:rFonts w:hAnsi="標楷體" w:hint="eastAsia"/>
        </w:rPr>
        <w:t>爰</w:t>
      </w:r>
      <w:proofErr w:type="gramEnd"/>
      <w:r w:rsidR="00FF5295" w:rsidRPr="00812C06">
        <w:rPr>
          <w:rFonts w:hAnsi="標楷體" w:hint="eastAsia"/>
        </w:rPr>
        <w:t>要求</w:t>
      </w:r>
      <w:r w:rsidR="00062B79" w:rsidRPr="00812C06">
        <w:rPr>
          <w:rFonts w:hAnsi="標楷體" w:hint="eastAsia"/>
        </w:rPr>
        <w:t>行</w:t>
      </w:r>
      <w:r w:rsidR="00FF5295" w:rsidRPr="00812C06">
        <w:rPr>
          <w:rFonts w:hAnsi="標楷體" w:hint="eastAsia"/>
        </w:rPr>
        <w:t>政院主計總處督導中央政府各機關會計人員依法行政，職務執行如有不忠或不法情事，請依法查處</w:t>
      </w:r>
      <w:r w:rsidRPr="00812C06">
        <w:rPr>
          <w:rFonts w:ascii="標楷體" w:eastAsia="標楷體" w:hAnsi="標楷體" w:cs="華康細明體" w:hint="eastAsia"/>
          <w:kern w:val="0"/>
        </w:rPr>
        <w:t>。</w:t>
      </w:r>
    </w:p>
    <w:p w14:paraId="1FFA8C4D"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0BEB7D7B" w14:textId="72F9DEB1" w:rsidR="00AD0A87" w:rsidRPr="00812C06" w:rsidRDefault="00AD0A87"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十七</w:t>
      </w:r>
      <w:r w:rsidRPr="00812C06">
        <w:rPr>
          <w:rFonts w:hAnsi="標楷體" w:hint="eastAsia"/>
        </w:rPr>
        <w:t>)</w:t>
      </w:r>
      <w:proofErr w:type="gramStart"/>
      <w:r w:rsidR="00DE6952" w:rsidRPr="00812C06">
        <w:rPr>
          <w:rFonts w:hAnsi="標楷體" w:hint="eastAsia"/>
        </w:rPr>
        <w:t>鑑</w:t>
      </w:r>
      <w:proofErr w:type="gramEnd"/>
      <w:r w:rsidR="00DE6952" w:rsidRPr="00812C06">
        <w:rPr>
          <w:rFonts w:hAnsi="標楷體" w:hint="eastAsia"/>
        </w:rPr>
        <w:t>於</w:t>
      </w:r>
      <w:r w:rsidR="003A7BAA" w:rsidRPr="00812C06">
        <w:rPr>
          <w:rFonts w:hAnsi="標楷體" w:hint="eastAsia"/>
        </w:rPr>
        <w:t>行政院主計總處</w:t>
      </w:r>
      <w:r w:rsidR="00DE6952" w:rsidRPr="00812C06">
        <w:rPr>
          <w:rFonts w:hAnsi="標楷體" w:hint="eastAsia"/>
        </w:rPr>
        <w:t>每年除辦理決算書面查核外，另擇定部分機關(基金)進行決算實地查核，並提出建議改善意見，函請主管機關督促所屬機關(基金)檢討改進，依立法院預算中心評估報告指出，</w:t>
      </w:r>
      <w:r w:rsidR="003A7BAA" w:rsidRPr="00812C06">
        <w:rPr>
          <w:rFonts w:hAnsi="標楷體" w:hint="eastAsia"/>
        </w:rPr>
        <w:t>行政院主計總處</w:t>
      </w:r>
      <w:r w:rsidR="00DE6952" w:rsidRPr="00812C06">
        <w:rPr>
          <w:rFonts w:hAnsi="標楷體" w:hint="eastAsia"/>
        </w:rPr>
        <w:t>查核單位之擇定主要係參酌近年審計部查核各機關(基金)之重要審核意見，並以短時間不重複查核為原則，近年度</w:t>
      </w:r>
      <w:r w:rsidR="003A7BAA" w:rsidRPr="00812C06">
        <w:rPr>
          <w:rFonts w:hAnsi="標楷體" w:hint="eastAsia"/>
        </w:rPr>
        <w:t>行政院主計總處</w:t>
      </w:r>
      <w:r w:rsidR="00DE6952" w:rsidRPr="00812C06">
        <w:rPr>
          <w:rFonts w:hAnsi="標楷體" w:hint="eastAsia"/>
        </w:rPr>
        <w:t>派員進行決算實地查核情形，每年2</w:t>
      </w:r>
      <w:proofErr w:type="gramStart"/>
      <w:r w:rsidR="0018348F" w:rsidRPr="00812C06">
        <w:rPr>
          <w:rFonts w:hAnsi="標楷體" w:hint="eastAsia"/>
        </w:rPr>
        <w:t>週</w:t>
      </w:r>
      <w:proofErr w:type="gramEnd"/>
      <w:r w:rsidR="00DE6952" w:rsidRPr="00812C06">
        <w:rPr>
          <w:rFonts w:hAnsi="標楷體" w:hint="eastAsia"/>
        </w:rPr>
        <w:t>內要完成約20個機</w:t>
      </w:r>
      <w:r w:rsidR="00DE6952" w:rsidRPr="00812C06">
        <w:rPr>
          <w:rFonts w:hAnsi="標楷體" w:hint="eastAsia"/>
        </w:rPr>
        <w:lastRenderedPageBreak/>
        <w:t>關(基金)查核，時間緊湊，</w:t>
      </w:r>
      <w:proofErr w:type="gramStart"/>
      <w:r w:rsidR="00DE6952" w:rsidRPr="00812C06">
        <w:rPr>
          <w:rFonts w:hAnsi="標楷體" w:hint="eastAsia"/>
        </w:rPr>
        <w:t>爰</w:t>
      </w:r>
      <w:proofErr w:type="gramEnd"/>
      <w:r w:rsidR="003A7BAA" w:rsidRPr="00812C06">
        <w:rPr>
          <w:rFonts w:hAnsi="標楷體" w:hint="eastAsia"/>
        </w:rPr>
        <w:t>行政院主計總處</w:t>
      </w:r>
      <w:r w:rsidR="00DE6952" w:rsidRPr="00812C06">
        <w:rPr>
          <w:rFonts w:hAnsi="標楷體" w:hint="eastAsia"/>
        </w:rPr>
        <w:t>每年派員進行決算實地查核，</w:t>
      </w:r>
      <w:proofErr w:type="gramStart"/>
      <w:r w:rsidR="00DE6952" w:rsidRPr="00812C06">
        <w:rPr>
          <w:rFonts w:hAnsi="標楷體" w:hint="eastAsia"/>
        </w:rPr>
        <w:t>宜審酌</w:t>
      </w:r>
      <w:proofErr w:type="gramEnd"/>
      <w:r w:rsidR="00DE6952" w:rsidRPr="00812C06">
        <w:rPr>
          <w:rFonts w:hAnsi="標楷體" w:hint="eastAsia"/>
        </w:rPr>
        <w:t>審計機關之審核意見、內部控制建立及執行有效程度，據以決定查核範圍之詳簡，並依重大性原則辦理，以提升查核深度及效率，並於</w:t>
      </w:r>
      <w:r w:rsidR="0018348F" w:rsidRPr="00812C06">
        <w:rPr>
          <w:rFonts w:hAnsi="標楷體" w:hint="eastAsia"/>
        </w:rPr>
        <w:t>3</w:t>
      </w:r>
      <w:r w:rsidR="00DE6952" w:rsidRPr="00812C06">
        <w:rPr>
          <w:rFonts w:hAnsi="標楷體" w:hint="eastAsia"/>
        </w:rPr>
        <w:t>個月內向</w:t>
      </w:r>
      <w:r w:rsidRPr="00812C06">
        <w:rPr>
          <w:rFonts w:ascii="標楷體" w:eastAsia="標楷體" w:hAnsi="標楷體" w:cs="華康細明體" w:hint="eastAsia"/>
          <w:kern w:val="0"/>
        </w:rPr>
        <w:t>立法院財政委員會提出</w:t>
      </w:r>
      <w:r w:rsidR="0018348F" w:rsidRPr="00812C06">
        <w:rPr>
          <w:rFonts w:ascii="標楷體" w:eastAsia="標楷體" w:hAnsi="標楷體" w:cs="華康細明體" w:hint="eastAsia"/>
          <w:kern w:val="0"/>
        </w:rPr>
        <w:t>檢討</w:t>
      </w:r>
      <w:r w:rsidRPr="00812C06">
        <w:rPr>
          <w:rFonts w:ascii="標楷體" w:eastAsia="標楷體" w:hAnsi="標楷體" w:cs="華康細明體" w:hint="eastAsia"/>
          <w:kern w:val="0"/>
        </w:rPr>
        <w:t>書面報告。</w:t>
      </w:r>
    </w:p>
    <w:p w14:paraId="757E5E10" w14:textId="182DE3F1" w:rsidR="00AD0A87" w:rsidRPr="00812C06" w:rsidRDefault="00AD0A87" w:rsidP="00812C06">
      <w:pPr>
        <w:kinsoku/>
        <w:overflowPunct/>
        <w:autoSpaceDE w:val="0"/>
        <w:autoSpaceDN w:val="0"/>
        <w:snapToGrid/>
        <w:ind w:left="1358" w:firstLineChars="65" w:firstLine="208"/>
        <w:jc w:val="both"/>
        <w:rPr>
          <w:rFonts w:ascii="標楷體" w:eastAsia="標楷體" w:hAnsi="標楷體" w:cs="華康細明體"/>
          <w:kern w:val="0"/>
        </w:rPr>
      </w:pPr>
      <w:bookmarkStart w:id="6" w:name="_Hlk86087619"/>
      <w:r w:rsidRPr="00812C06">
        <w:rPr>
          <w:rFonts w:ascii="標楷體" w:eastAsia="標楷體" w:hAnsi="標楷體" w:cs="華康細明體" w:hint="eastAsia"/>
          <w:kern w:val="0"/>
        </w:rPr>
        <w:t xml:space="preserve">　　　　　　提案人：</w:t>
      </w:r>
      <w:r w:rsidR="00D01188" w:rsidRPr="00812C06">
        <w:rPr>
          <w:rFonts w:ascii="標楷體" w:eastAsia="標楷體" w:hAnsi="標楷體" w:cs="華康細明體" w:hint="eastAsia"/>
          <w:kern w:val="0"/>
        </w:rPr>
        <w:t>曾銘宗</w:t>
      </w:r>
      <w:r w:rsidRPr="00812C06">
        <w:rPr>
          <w:rFonts w:ascii="標楷體" w:eastAsia="標楷體" w:hAnsi="標楷體" w:cs="華康細明體" w:hint="eastAsia"/>
          <w:kern w:val="0"/>
        </w:rPr>
        <w:t xml:space="preserve">　</w:t>
      </w:r>
      <w:r w:rsidR="00D01188" w:rsidRPr="00812C06">
        <w:rPr>
          <w:rFonts w:ascii="標楷體" w:eastAsia="標楷體" w:hAnsi="標楷體" w:cs="華康細明體" w:hint="eastAsia"/>
          <w:kern w:val="0"/>
        </w:rPr>
        <w:t>林德福</w:t>
      </w:r>
      <w:r w:rsidRPr="00812C06">
        <w:rPr>
          <w:rFonts w:ascii="標楷體" w:eastAsia="標楷體" w:hAnsi="標楷體" w:cs="華康細明體" w:hint="eastAsia"/>
          <w:kern w:val="0"/>
        </w:rPr>
        <w:t xml:space="preserve">　</w:t>
      </w:r>
      <w:r w:rsidR="00D01188" w:rsidRPr="00812C06">
        <w:rPr>
          <w:rFonts w:ascii="標楷體" w:eastAsia="標楷體" w:hAnsi="標楷體" w:cs="華康細明體" w:hint="eastAsia"/>
          <w:kern w:val="0"/>
        </w:rPr>
        <w:t>賴士葆</w:t>
      </w:r>
      <w:r w:rsidRPr="00812C06">
        <w:rPr>
          <w:rFonts w:ascii="標楷體" w:eastAsia="標楷體" w:hAnsi="標楷體" w:cs="華康細明體" w:hint="eastAsia"/>
          <w:kern w:val="0"/>
        </w:rPr>
        <w:t xml:space="preserve">　</w:t>
      </w:r>
    </w:p>
    <w:bookmarkEnd w:id="6"/>
    <w:p w14:paraId="28579995" w14:textId="76E1150D" w:rsidR="00AD0A87" w:rsidRPr="00812C06" w:rsidRDefault="00AD0A87"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十八</w:t>
      </w:r>
      <w:r w:rsidRPr="00812C06">
        <w:rPr>
          <w:rFonts w:hAnsi="標楷體" w:hint="eastAsia"/>
        </w:rPr>
        <w:t>)</w:t>
      </w:r>
      <w:r w:rsidR="00DE6952" w:rsidRPr="00812C06">
        <w:rPr>
          <w:rFonts w:hAnsi="標楷體" w:hint="eastAsia"/>
        </w:rPr>
        <w:t>依立法院預算中心評估報告指出，106至108年度部分非營業特種基金固定資產建設改良擴充計畫執行率連續3年未及</w:t>
      </w:r>
      <w:r w:rsidR="0018348F" w:rsidRPr="00812C06">
        <w:rPr>
          <w:rFonts w:hAnsi="標楷體" w:hint="eastAsia"/>
        </w:rPr>
        <w:t>八</w:t>
      </w:r>
      <w:r w:rsidR="00DE6952" w:rsidRPr="00812C06">
        <w:rPr>
          <w:rFonts w:hAnsi="標楷體" w:hint="eastAsia"/>
        </w:rPr>
        <w:t>成者，包括國立高級中等學校校務基金等16個基金；其中國立</w:t>
      </w:r>
      <w:proofErr w:type="gramStart"/>
      <w:r w:rsidR="00DE6952" w:rsidRPr="00812C06">
        <w:rPr>
          <w:rFonts w:hAnsi="標楷體" w:hint="eastAsia"/>
        </w:rPr>
        <w:t>臺</w:t>
      </w:r>
      <w:proofErr w:type="gramEnd"/>
      <w:r w:rsidR="00DE6952" w:rsidRPr="00812C06">
        <w:rPr>
          <w:rFonts w:hAnsi="標楷體" w:hint="eastAsia"/>
        </w:rPr>
        <w:t>南大學校務基金、國立聯合大學校務基金、國立文化機構作業基金及核能發電後端營運基金等4基金之固定資產建設改良擴充計畫執行率，甚連續3年未達</w:t>
      </w:r>
      <w:r w:rsidR="0018348F" w:rsidRPr="00812C06">
        <w:rPr>
          <w:rFonts w:hAnsi="標楷體" w:hint="eastAsia"/>
        </w:rPr>
        <w:t>五</w:t>
      </w:r>
      <w:r w:rsidR="00DE6952" w:rsidRPr="00812C06">
        <w:rPr>
          <w:rFonts w:hAnsi="標楷體" w:hint="eastAsia"/>
        </w:rPr>
        <w:t>成，另</w:t>
      </w:r>
      <w:proofErr w:type="gramStart"/>
      <w:r w:rsidR="00DE6952" w:rsidRPr="00812C06">
        <w:rPr>
          <w:rFonts w:hAnsi="標楷體" w:hint="eastAsia"/>
        </w:rPr>
        <w:t>108</w:t>
      </w:r>
      <w:proofErr w:type="gramEnd"/>
      <w:r w:rsidR="00DE6952" w:rsidRPr="00812C06">
        <w:rPr>
          <w:rFonts w:hAnsi="標楷體" w:hint="eastAsia"/>
        </w:rPr>
        <w:t>年度中央政府非營業特種基金固定資產建設改良擴充計畫尚保留</w:t>
      </w:r>
      <w:proofErr w:type="gramStart"/>
      <w:r w:rsidR="00DE6952" w:rsidRPr="00812C06">
        <w:rPr>
          <w:rFonts w:hAnsi="標楷體" w:hint="eastAsia"/>
        </w:rPr>
        <w:t>104</w:t>
      </w:r>
      <w:proofErr w:type="gramEnd"/>
      <w:r w:rsidR="00DE6952" w:rsidRPr="00812C06">
        <w:rPr>
          <w:rFonts w:hAnsi="標楷體" w:hint="eastAsia"/>
        </w:rPr>
        <w:t>年度以前預算者計12個基金，其中國立東華大學校務基金、國道公路建設管理基金及民航事業作業基金等3基金保留金額逾1億元未執行，</w:t>
      </w:r>
      <w:proofErr w:type="gramStart"/>
      <w:r w:rsidR="00DE6952" w:rsidRPr="00812C06">
        <w:rPr>
          <w:rFonts w:hAnsi="標楷體" w:hint="eastAsia"/>
        </w:rPr>
        <w:t>爰</w:t>
      </w:r>
      <w:proofErr w:type="gramEnd"/>
      <w:r w:rsidR="00DE6952" w:rsidRPr="00812C06">
        <w:rPr>
          <w:rFonts w:hAnsi="標楷體" w:hint="eastAsia"/>
        </w:rPr>
        <w:t>要求行政院主計總處</w:t>
      </w:r>
      <w:proofErr w:type="gramStart"/>
      <w:r w:rsidR="00DE6952" w:rsidRPr="00812C06">
        <w:rPr>
          <w:rFonts w:hAnsi="標楷體" w:hint="eastAsia"/>
        </w:rPr>
        <w:t>賡</w:t>
      </w:r>
      <w:proofErr w:type="gramEnd"/>
      <w:r w:rsidR="00DE6952" w:rsidRPr="00812C06">
        <w:rPr>
          <w:rFonts w:hAnsi="標楷體" w:hint="eastAsia"/>
        </w:rPr>
        <w:t>續督促該等基金切實依預算分期實施計畫，檢討各項計畫執行情形，</w:t>
      </w:r>
      <w:proofErr w:type="gramStart"/>
      <w:r w:rsidR="00DE6952" w:rsidRPr="00812C06">
        <w:rPr>
          <w:rFonts w:hAnsi="標楷體" w:hint="eastAsia"/>
        </w:rPr>
        <w:t>俾</w:t>
      </w:r>
      <w:proofErr w:type="gramEnd"/>
      <w:r w:rsidR="00DE6952" w:rsidRPr="00812C06">
        <w:rPr>
          <w:rFonts w:hAnsi="標楷體" w:hint="eastAsia"/>
        </w:rPr>
        <w:t>提升預算執行績效，並於</w:t>
      </w:r>
      <w:r w:rsidR="0018348F" w:rsidRPr="00812C06">
        <w:rPr>
          <w:rFonts w:hAnsi="標楷體" w:hint="eastAsia"/>
        </w:rPr>
        <w:t>3</w:t>
      </w:r>
      <w:r w:rsidR="00DE6952" w:rsidRPr="00812C06">
        <w:rPr>
          <w:rFonts w:hAnsi="標楷體" w:hint="eastAsia"/>
        </w:rPr>
        <w:t>個月內向</w:t>
      </w:r>
      <w:r w:rsidRPr="00812C06">
        <w:rPr>
          <w:rFonts w:ascii="標楷體" w:eastAsia="標楷體" w:hAnsi="標楷體" w:cs="華康細明體" w:hint="eastAsia"/>
          <w:kern w:val="0"/>
        </w:rPr>
        <w:t>立法院財政委員會提出書面報告。</w:t>
      </w:r>
    </w:p>
    <w:p w14:paraId="7D04ECBE"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521F7B6E" w14:textId="33F18218" w:rsidR="00AD0A87" w:rsidRPr="00812C06" w:rsidRDefault="00AD0A87"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十九</w:t>
      </w:r>
      <w:r w:rsidRPr="00812C06">
        <w:rPr>
          <w:rFonts w:hAnsi="標楷體" w:hint="eastAsia"/>
        </w:rPr>
        <w:t>)</w:t>
      </w:r>
      <w:r w:rsidR="00DE6952" w:rsidRPr="00812C06">
        <w:rPr>
          <w:rFonts w:hAnsi="標楷體" w:hint="eastAsia"/>
        </w:rPr>
        <w:t>依立法院預算中心</w:t>
      </w:r>
      <w:proofErr w:type="gramStart"/>
      <w:r w:rsidR="00DE6952" w:rsidRPr="00812C06">
        <w:rPr>
          <w:rFonts w:hAnsi="標楷體" w:hint="eastAsia"/>
        </w:rPr>
        <w:t>109</w:t>
      </w:r>
      <w:proofErr w:type="gramEnd"/>
      <w:r w:rsidR="00DE6952" w:rsidRPr="00812C06">
        <w:rPr>
          <w:rFonts w:hAnsi="標楷體" w:hint="eastAsia"/>
        </w:rPr>
        <w:t>年度單位決算評估報告指出，108與</w:t>
      </w:r>
      <w:proofErr w:type="gramStart"/>
      <w:r w:rsidR="00DE6952" w:rsidRPr="00812C06">
        <w:rPr>
          <w:rFonts w:hAnsi="標楷體" w:hint="eastAsia"/>
        </w:rPr>
        <w:t>109</w:t>
      </w:r>
      <w:proofErr w:type="gramEnd"/>
      <w:r w:rsidR="00DE6952" w:rsidRPr="00812C06">
        <w:rPr>
          <w:rFonts w:hAnsi="標楷體" w:hint="eastAsia"/>
        </w:rPr>
        <w:t>年度對地方預算編列及執行預警結果，</w:t>
      </w:r>
      <w:proofErr w:type="gramStart"/>
      <w:r w:rsidR="00DE6952" w:rsidRPr="00812C06">
        <w:rPr>
          <w:rFonts w:hAnsi="標楷體" w:hint="eastAsia"/>
        </w:rPr>
        <w:t>109</w:t>
      </w:r>
      <w:proofErr w:type="gramEnd"/>
      <w:r w:rsidR="00DE6952" w:rsidRPr="00812C06">
        <w:rPr>
          <w:rFonts w:hAnsi="標楷體" w:hint="eastAsia"/>
        </w:rPr>
        <w:t>年度歲入歲出餘</w:t>
      </w:r>
      <w:proofErr w:type="gramStart"/>
      <w:r w:rsidR="00DE6952" w:rsidRPr="00812C06">
        <w:rPr>
          <w:rFonts w:hAnsi="標楷體" w:hint="eastAsia"/>
        </w:rPr>
        <w:t>絀</w:t>
      </w:r>
      <w:proofErr w:type="gramEnd"/>
      <w:r w:rsidR="00DE6952" w:rsidRPr="00812C06">
        <w:rPr>
          <w:rFonts w:hAnsi="標楷體" w:hint="eastAsia"/>
        </w:rPr>
        <w:t>及改善情形較</w:t>
      </w:r>
      <w:proofErr w:type="gramStart"/>
      <w:r w:rsidR="00DE6952" w:rsidRPr="00812C06">
        <w:rPr>
          <w:rFonts w:hAnsi="標楷體" w:hint="eastAsia"/>
        </w:rPr>
        <w:t>108</w:t>
      </w:r>
      <w:proofErr w:type="gramEnd"/>
      <w:r w:rsidR="00DE6952" w:rsidRPr="00812C06">
        <w:rPr>
          <w:rFonts w:hAnsi="標楷體" w:hint="eastAsia"/>
        </w:rPr>
        <w:t>年度增加4個缺失縣市，及全國22市縣均存有編列超過一致標準社會福利支出之缺失持續未改善(占比100%)，又共同性費用項目超逾標準編列者高達18市縣(占比81.82%)，顯示財政紀律待加強，</w:t>
      </w:r>
      <w:proofErr w:type="gramStart"/>
      <w:r w:rsidR="00DE6952" w:rsidRPr="00812C06">
        <w:rPr>
          <w:rFonts w:hAnsi="標楷體" w:hint="eastAsia"/>
        </w:rPr>
        <w:t>109</w:t>
      </w:r>
      <w:proofErr w:type="gramEnd"/>
      <w:r w:rsidR="00DE6952" w:rsidRPr="00812C06">
        <w:rPr>
          <w:rFonts w:hAnsi="標楷體" w:hint="eastAsia"/>
        </w:rPr>
        <w:t>年度中央依考核結果對地方政府增減一般性輔助款之比率仍偏低，</w:t>
      </w:r>
      <w:proofErr w:type="gramStart"/>
      <w:r w:rsidR="00DE6952" w:rsidRPr="00812C06">
        <w:rPr>
          <w:rFonts w:hAnsi="標楷體" w:hint="eastAsia"/>
        </w:rPr>
        <w:t>激勵課責效果</w:t>
      </w:r>
      <w:proofErr w:type="gramEnd"/>
      <w:r w:rsidR="00DE6952" w:rsidRPr="00812C06">
        <w:rPr>
          <w:rFonts w:hAnsi="標楷體" w:hint="eastAsia"/>
        </w:rPr>
        <w:t>有限，</w:t>
      </w:r>
      <w:proofErr w:type="gramStart"/>
      <w:r w:rsidR="00DE6952" w:rsidRPr="00812C06">
        <w:rPr>
          <w:rFonts w:hAnsi="標楷體" w:hint="eastAsia"/>
        </w:rPr>
        <w:t>爰</w:t>
      </w:r>
      <w:proofErr w:type="gramEnd"/>
      <w:r w:rsidR="00DE6952" w:rsidRPr="00812C06">
        <w:rPr>
          <w:rFonts w:hAnsi="標楷體" w:hint="eastAsia"/>
        </w:rPr>
        <w:t>要求行政院主計總處</w:t>
      </w:r>
      <w:proofErr w:type="gramStart"/>
      <w:r w:rsidR="00DE6952" w:rsidRPr="00812C06">
        <w:rPr>
          <w:rFonts w:hAnsi="標楷體" w:hint="eastAsia"/>
        </w:rPr>
        <w:t>研謀精</w:t>
      </w:r>
      <w:proofErr w:type="gramEnd"/>
      <w:r w:rsidR="00DE6952" w:rsidRPr="00812C06">
        <w:rPr>
          <w:rFonts w:hAnsi="標楷體" w:hint="eastAsia"/>
        </w:rPr>
        <w:t>進相關制度，督促地方政府嚴守財政紀律，並於</w:t>
      </w:r>
      <w:r w:rsidR="0018348F" w:rsidRPr="00812C06">
        <w:rPr>
          <w:rFonts w:hAnsi="標楷體" w:hint="eastAsia"/>
        </w:rPr>
        <w:t>3</w:t>
      </w:r>
      <w:r w:rsidR="00DE6952" w:rsidRPr="00812C06">
        <w:rPr>
          <w:rFonts w:hAnsi="標楷體" w:hint="eastAsia"/>
        </w:rPr>
        <w:t>個月內向</w:t>
      </w:r>
      <w:r w:rsidRPr="00812C06">
        <w:rPr>
          <w:rFonts w:ascii="標楷體" w:eastAsia="標楷體" w:hAnsi="標楷體" w:cs="華康細明體" w:hint="eastAsia"/>
          <w:kern w:val="0"/>
        </w:rPr>
        <w:t>立</w:t>
      </w:r>
      <w:r w:rsidRPr="00812C06">
        <w:rPr>
          <w:rFonts w:ascii="標楷體" w:eastAsia="標楷體" w:hAnsi="標楷體" w:cs="華康細明體" w:hint="eastAsia"/>
          <w:kern w:val="0"/>
        </w:rPr>
        <w:lastRenderedPageBreak/>
        <w:t>法院財政委員會提出書面報告。</w:t>
      </w:r>
    </w:p>
    <w:p w14:paraId="40FB2185"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3D8F3ABC" w14:textId="53189BA0" w:rsidR="002913C1" w:rsidRPr="00812C06" w:rsidRDefault="002913C1" w:rsidP="00812C06">
      <w:pPr>
        <w:tabs>
          <w:tab w:val="left" w:pos="709"/>
          <w:tab w:val="left" w:pos="851"/>
        </w:tabs>
        <w:autoSpaceDE w:val="0"/>
        <w:autoSpaceDN w:val="0"/>
        <w:ind w:left="1594" w:hangingChars="498" w:hanging="159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w:t>
      </w:r>
      <w:r w:rsidRPr="00812C06">
        <w:rPr>
          <w:rFonts w:hAnsi="標楷體" w:hint="eastAsia"/>
        </w:rPr>
        <w:t>)</w:t>
      </w:r>
      <w:r w:rsidR="00DE6952" w:rsidRPr="00812C06">
        <w:rPr>
          <w:rFonts w:hAnsi="標楷體" w:hint="eastAsia"/>
        </w:rPr>
        <w:t>依立法院預算中心</w:t>
      </w:r>
      <w:proofErr w:type="gramStart"/>
      <w:r w:rsidR="00DE6952" w:rsidRPr="00812C06">
        <w:rPr>
          <w:rFonts w:hAnsi="標楷體" w:hint="eastAsia"/>
        </w:rPr>
        <w:t>109</w:t>
      </w:r>
      <w:proofErr w:type="gramEnd"/>
      <w:r w:rsidR="00DE6952" w:rsidRPr="00812C06">
        <w:rPr>
          <w:rFonts w:hAnsi="標楷體" w:hint="eastAsia"/>
        </w:rPr>
        <w:t>年度單位決算評估報告指出，近年中央政府每年補助特別收入基金金額龐鉅，且持續增加，恐影響財政收入之整體運用，107至109年度中央政府特別收入基金接受公庫撥款收入數額分別為907億餘元、927億餘元(較</w:t>
      </w:r>
      <w:r w:rsidR="00D36D2A" w:rsidRPr="00812C06">
        <w:rPr>
          <w:rFonts w:hAnsi="標楷體" w:hint="eastAsia"/>
        </w:rPr>
        <w:t>10</w:t>
      </w:r>
      <w:r w:rsidR="00AC7B90" w:rsidRPr="00812C06">
        <w:rPr>
          <w:rFonts w:hAnsi="標楷體" w:hint="eastAsia"/>
        </w:rPr>
        <w:t>7</w:t>
      </w:r>
      <w:r w:rsidR="00DE6952" w:rsidRPr="00812C06">
        <w:rPr>
          <w:rFonts w:hAnsi="標楷體" w:hint="eastAsia"/>
        </w:rPr>
        <w:t>年增幅2.21%)及1,075億餘元(較</w:t>
      </w:r>
      <w:r w:rsidR="00D36D2A" w:rsidRPr="00812C06">
        <w:rPr>
          <w:rFonts w:hAnsi="標楷體" w:hint="eastAsia"/>
        </w:rPr>
        <w:t>108</w:t>
      </w:r>
      <w:r w:rsidR="00DE6952" w:rsidRPr="00812C06">
        <w:rPr>
          <w:rFonts w:hAnsi="標楷體" w:hint="eastAsia"/>
        </w:rPr>
        <w:t>年增幅15.97%)，呈逐年增加及增幅擴大趨勢，又</w:t>
      </w:r>
      <w:proofErr w:type="gramStart"/>
      <w:r w:rsidR="00DE6952" w:rsidRPr="00812C06">
        <w:rPr>
          <w:rFonts w:hAnsi="標楷體" w:hint="eastAsia"/>
        </w:rPr>
        <w:t>109</w:t>
      </w:r>
      <w:proofErr w:type="gramEnd"/>
      <w:r w:rsidR="00DE6952" w:rsidRPr="00812C06">
        <w:rPr>
          <w:rFonts w:hAnsi="標楷體" w:hint="eastAsia"/>
        </w:rPr>
        <w:t>年度中央政府特別收入基金接受公庫撥款收入數額已突破千億元，復查毒品防制基金等8個(</w:t>
      </w:r>
      <w:proofErr w:type="gramStart"/>
      <w:r w:rsidR="00DE6952" w:rsidRPr="00812C06">
        <w:rPr>
          <w:rFonts w:hAnsi="標楷體" w:hint="eastAsia"/>
        </w:rPr>
        <w:t>含分</w:t>
      </w:r>
      <w:proofErr w:type="gramEnd"/>
      <w:r w:rsidR="00DE6952" w:rsidRPr="00812C06">
        <w:rPr>
          <w:rFonts w:hAnsi="標楷體" w:hint="eastAsia"/>
        </w:rPr>
        <w:t>)基金連續2或3年接受</w:t>
      </w:r>
      <w:proofErr w:type="gramStart"/>
      <w:r w:rsidR="00DE6952" w:rsidRPr="00812C06">
        <w:rPr>
          <w:rFonts w:hAnsi="標楷體" w:hint="eastAsia"/>
        </w:rPr>
        <w:t>公庫撥補</w:t>
      </w:r>
      <w:proofErr w:type="gramEnd"/>
      <w:r w:rsidR="00DE6952" w:rsidRPr="00812C06">
        <w:rPr>
          <w:rFonts w:hAnsi="標楷體" w:hint="eastAsia"/>
        </w:rPr>
        <w:t>收入占</w:t>
      </w:r>
      <w:proofErr w:type="gramStart"/>
      <w:r w:rsidR="00DE6952" w:rsidRPr="00812C06">
        <w:rPr>
          <w:rFonts w:hAnsi="標楷體" w:hint="eastAsia"/>
        </w:rPr>
        <w:t>比均逾</w:t>
      </w:r>
      <w:r w:rsidR="00D36D2A" w:rsidRPr="00812C06">
        <w:rPr>
          <w:rFonts w:hAnsi="標楷體" w:hint="eastAsia"/>
        </w:rPr>
        <w:t>九</w:t>
      </w:r>
      <w:r w:rsidR="00DE6952" w:rsidRPr="00812C06">
        <w:rPr>
          <w:rFonts w:hAnsi="標楷體" w:hint="eastAsia"/>
        </w:rPr>
        <w:t>成</w:t>
      </w:r>
      <w:proofErr w:type="gramEnd"/>
      <w:r w:rsidR="00DE6952" w:rsidRPr="00812C06">
        <w:rPr>
          <w:rFonts w:hAnsi="標楷體" w:hint="eastAsia"/>
        </w:rPr>
        <w:t>，且農產品受進口損害救助基金、行政院國家科學技術發展基金等接受</w:t>
      </w:r>
      <w:proofErr w:type="gramStart"/>
      <w:r w:rsidR="00DE6952" w:rsidRPr="00812C06">
        <w:rPr>
          <w:rFonts w:hAnsi="標楷體" w:hint="eastAsia"/>
        </w:rPr>
        <w:t>公庫撥補</w:t>
      </w:r>
      <w:proofErr w:type="gramEnd"/>
      <w:r w:rsidR="00DE6952" w:rsidRPr="00812C06">
        <w:rPr>
          <w:rFonts w:hAnsi="標楷體" w:hint="eastAsia"/>
        </w:rPr>
        <w:t>收入占比逐年上升，顯示仰賴</w:t>
      </w:r>
      <w:proofErr w:type="gramStart"/>
      <w:r w:rsidR="00DE6952" w:rsidRPr="00812C06">
        <w:rPr>
          <w:rFonts w:hAnsi="標楷體" w:hint="eastAsia"/>
        </w:rPr>
        <w:t>公庫撥補</w:t>
      </w:r>
      <w:proofErr w:type="gramEnd"/>
      <w:r w:rsidR="00DE6952" w:rsidRPr="00812C06">
        <w:rPr>
          <w:rFonts w:hAnsi="標楷體" w:hint="eastAsia"/>
        </w:rPr>
        <w:t>情形加深，</w:t>
      </w:r>
      <w:proofErr w:type="gramStart"/>
      <w:r w:rsidR="00DE6952" w:rsidRPr="00812C06">
        <w:rPr>
          <w:rFonts w:hAnsi="標楷體" w:hint="eastAsia"/>
        </w:rPr>
        <w:t>爰</w:t>
      </w:r>
      <w:proofErr w:type="gramEnd"/>
      <w:r w:rsidR="00DE6952" w:rsidRPr="00812C06">
        <w:rPr>
          <w:rFonts w:hAnsi="標楷體" w:hint="eastAsia"/>
        </w:rPr>
        <w:t>要求行政院主計總處落實檢討各該基金應具備國庫撥補以外財源之適足性，強化基金財務責任，</w:t>
      </w:r>
      <w:proofErr w:type="gramStart"/>
      <w:r w:rsidR="00DE6952" w:rsidRPr="00812C06">
        <w:rPr>
          <w:rFonts w:hAnsi="標楷體" w:hint="eastAsia"/>
        </w:rPr>
        <w:t>俾</w:t>
      </w:r>
      <w:proofErr w:type="gramEnd"/>
      <w:r w:rsidR="00DE6952" w:rsidRPr="00812C06">
        <w:rPr>
          <w:rFonts w:hAnsi="標楷體" w:hint="eastAsia"/>
        </w:rPr>
        <w:t>減輕政府財政負擔，增加可彈性規劃運用資源，並於</w:t>
      </w:r>
      <w:r w:rsidR="00D36D2A" w:rsidRPr="00812C06">
        <w:rPr>
          <w:rFonts w:hAnsi="標楷體" w:hint="eastAsia"/>
        </w:rPr>
        <w:t>3</w:t>
      </w:r>
      <w:r w:rsidR="00DE6952" w:rsidRPr="00812C06">
        <w:rPr>
          <w:rFonts w:hAnsi="標楷體" w:hint="eastAsia"/>
        </w:rPr>
        <w:t>個月內向</w:t>
      </w:r>
      <w:r w:rsidRPr="00812C06">
        <w:rPr>
          <w:rFonts w:ascii="標楷體" w:eastAsia="標楷體" w:hAnsi="標楷體" w:cs="華康細明體" w:hint="eastAsia"/>
          <w:kern w:val="0"/>
        </w:rPr>
        <w:t>立法院財政委員會提出書面報告。</w:t>
      </w:r>
    </w:p>
    <w:p w14:paraId="7D41C5C0"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22EE8076" w14:textId="721718D9" w:rsidR="002913C1" w:rsidRPr="00812C06" w:rsidRDefault="002913C1"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w:t>
      </w:r>
      <w:r w:rsidRPr="00812C06">
        <w:rPr>
          <w:rFonts w:hAnsi="標楷體" w:hint="eastAsia"/>
        </w:rPr>
        <w:t>一)</w:t>
      </w:r>
      <w:proofErr w:type="gramStart"/>
      <w:r w:rsidR="00DD667A" w:rsidRPr="00812C06">
        <w:rPr>
          <w:rFonts w:hAnsi="標楷體" w:hint="eastAsia"/>
        </w:rPr>
        <w:t>109</w:t>
      </w:r>
      <w:proofErr w:type="gramEnd"/>
      <w:r w:rsidR="00DD667A" w:rsidRPr="00812C06">
        <w:rPr>
          <w:rFonts w:hAnsi="標楷體" w:hint="eastAsia"/>
        </w:rPr>
        <w:t>年度中央政府計有22個主管機關(含營業基金與非營業特種基金)運用平面媒體、網路媒體(包括Facebook、LINE等網路社群媒體)、廣播媒體及電視媒體等辦理宣導經費，合計決算數15億9,066萬餘元，計辦理宣導案件8,997則。</w:t>
      </w:r>
      <w:proofErr w:type="gramStart"/>
      <w:r w:rsidR="00DD667A" w:rsidRPr="00812C06">
        <w:rPr>
          <w:rFonts w:hAnsi="標楷體" w:hint="eastAsia"/>
        </w:rPr>
        <w:t>109</w:t>
      </w:r>
      <w:proofErr w:type="gramEnd"/>
      <w:r w:rsidR="00DD667A" w:rsidRPr="00812C06">
        <w:rPr>
          <w:rFonts w:hAnsi="標楷體" w:hint="eastAsia"/>
        </w:rPr>
        <w:t>年度中央政府各機關辦理政策宣導預算編列情形，依</w:t>
      </w:r>
      <w:proofErr w:type="gramStart"/>
      <w:r w:rsidR="00DD667A" w:rsidRPr="00812C06">
        <w:rPr>
          <w:rFonts w:hAnsi="標楷體" w:hint="eastAsia"/>
        </w:rPr>
        <w:t>109</w:t>
      </w:r>
      <w:proofErr w:type="gramEnd"/>
      <w:r w:rsidR="00DD667A" w:rsidRPr="00812C06">
        <w:rPr>
          <w:rFonts w:hAnsi="標楷體" w:hint="eastAsia"/>
        </w:rPr>
        <w:t>年度中央政府總決算審核報告指出，用途別科目尚乏「政策宣導費」專屬科目，致各機關編列之政策宣導經費用途別科目多元不一，且部分政策宣導費之列支未符合預算科目定義範圍，另有預算書未詳述政策宣導經費規模及辦理內容，而無法拆分政策宣導預算數，致預算數與決算數差異懸殊，及各機關對於政</w:t>
      </w:r>
      <w:r w:rsidR="00DD667A" w:rsidRPr="00812C06">
        <w:rPr>
          <w:rFonts w:hAnsi="標楷體" w:hint="eastAsia"/>
        </w:rPr>
        <w:lastRenderedPageBreak/>
        <w:t>策宣導及業務宣導、廣告行銷等非政策宣導案件認定標準</w:t>
      </w:r>
      <w:proofErr w:type="gramStart"/>
      <w:r w:rsidR="00DD667A" w:rsidRPr="00812C06">
        <w:rPr>
          <w:rFonts w:hAnsi="標楷體" w:hint="eastAsia"/>
        </w:rPr>
        <w:t>不</w:t>
      </w:r>
      <w:proofErr w:type="gramEnd"/>
      <w:r w:rsidR="00DD667A" w:rsidRPr="00812C06">
        <w:rPr>
          <w:rFonts w:hAnsi="標楷體" w:hint="eastAsia"/>
        </w:rPr>
        <w:t>一等情形，</w:t>
      </w:r>
      <w:proofErr w:type="gramStart"/>
      <w:r w:rsidR="00DD667A" w:rsidRPr="00812C06">
        <w:rPr>
          <w:rFonts w:hAnsi="標楷體" w:hint="eastAsia"/>
        </w:rPr>
        <w:t>爰</w:t>
      </w:r>
      <w:proofErr w:type="gramEnd"/>
      <w:r w:rsidR="00DD667A" w:rsidRPr="00812C06">
        <w:rPr>
          <w:rFonts w:hAnsi="標楷體" w:hint="eastAsia"/>
        </w:rPr>
        <w:t>要求行政院主計總處</w:t>
      </w:r>
      <w:proofErr w:type="gramStart"/>
      <w:r w:rsidR="00DD667A" w:rsidRPr="00812C06">
        <w:rPr>
          <w:rFonts w:hAnsi="標楷體" w:hint="eastAsia"/>
        </w:rPr>
        <w:t>研</w:t>
      </w:r>
      <w:proofErr w:type="gramEnd"/>
      <w:r w:rsidR="00DD667A" w:rsidRPr="00812C06">
        <w:rPr>
          <w:rFonts w:hAnsi="標楷體" w:hint="eastAsia"/>
        </w:rPr>
        <w:t>訂「政策宣導費」專屬用途別科目，並妥為定義科目使用範圍，劃一預算編列方式，並</w:t>
      </w:r>
      <w:proofErr w:type="gramStart"/>
      <w:r w:rsidR="00DD667A" w:rsidRPr="00812C06">
        <w:rPr>
          <w:rFonts w:hAnsi="標楷體" w:hint="eastAsia"/>
        </w:rPr>
        <w:t>研</w:t>
      </w:r>
      <w:proofErr w:type="gramEnd"/>
      <w:r w:rsidR="00DD667A" w:rsidRPr="00812C06">
        <w:rPr>
          <w:rFonts w:hAnsi="標楷體" w:hint="eastAsia"/>
        </w:rPr>
        <w:t>議揭露政策宣導預算執行全貌之方式，</w:t>
      </w:r>
      <w:proofErr w:type="gramStart"/>
      <w:r w:rsidR="00DD667A" w:rsidRPr="00812C06">
        <w:rPr>
          <w:rFonts w:hAnsi="標楷體" w:hint="eastAsia"/>
        </w:rPr>
        <w:t>俾</w:t>
      </w:r>
      <w:proofErr w:type="gramEnd"/>
      <w:r w:rsidR="00DD667A" w:rsidRPr="00812C06">
        <w:rPr>
          <w:rFonts w:hAnsi="標楷體" w:hint="eastAsia"/>
        </w:rPr>
        <w:t>利外界監督，並於</w:t>
      </w:r>
      <w:r w:rsidR="00D36D2A" w:rsidRPr="00812C06">
        <w:rPr>
          <w:rFonts w:hAnsi="標楷體" w:hint="eastAsia"/>
        </w:rPr>
        <w:t>3</w:t>
      </w:r>
      <w:r w:rsidR="00DD667A" w:rsidRPr="00812C06">
        <w:rPr>
          <w:rFonts w:hAnsi="標楷體" w:hint="eastAsia"/>
        </w:rPr>
        <w:t>個月內向</w:t>
      </w:r>
      <w:r w:rsidRPr="00812C06">
        <w:rPr>
          <w:rFonts w:ascii="標楷體" w:eastAsia="標楷體" w:hAnsi="標楷體" w:cs="華康細明體" w:hint="eastAsia"/>
          <w:kern w:val="0"/>
        </w:rPr>
        <w:t>立法院財政委員會提出書面報告。</w:t>
      </w:r>
    </w:p>
    <w:p w14:paraId="24DD96BF"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6100B091" w14:textId="7B2120DC" w:rsidR="002913C1" w:rsidRPr="00812C06" w:rsidRDefault="002913C1"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二十二</w:t>
      </w:r>
      <w:r w:rsidRPr="00812C06">
        <w:rPr>
          <w:rFonts w:hAnsi="標楷體" w:hint="eastAsia"/>
        </w:rPr>
        <w:t>)</w:t>
      </w:r>
      <w:r w:rsidR="00DE6952" w:rsidRPr="00812C06">
        <w:rPr>
          <w:rFonts w:hAnsi="標楷體" w:hint="eastAsia"/>
        </w:rPr>
        <w:t>配合行政院訂頒之中央對直轄市與縣(市)政府計畫及預算考核要點，各市</w:t>
      </w:r>
      <w:proofErr w:type="gramStart"/>
      <w:r w:rsidR="00DE6952" w:rsidRPr="00812C06">
        <w:rPr>
          <w:rFonts w:hAnsi="標楷體" w:hint="eastAsia"/>
        </w:rPr>
        <w:t>縣均訂有</w:t>
      </w:r>
      <w:proofErr w:type="gramEnd"/>
      <w:r w:rsidR="00DE6952" w:rsidRPr="00812C06">
        <w:rPr>
          <w:rFonts w:hAnsi="標楷體" w:hint="eastAsia"/>
        </w:rPr>
        <w:t>對民間團體及個人補(捐)助案件經費支用情形之考核與管制規定；惟依立法院預算中心評估報告指出，目前僅中央政府各機關對民間團體及個人補(捐)助預算案件，規範應登載於民間團體補(捐)助系統(CGSS)，以透過該系統查詢補(捐)助案件有無重複或超出所需經費等情形，各市縣尚無納入規範。據審計部查核發現CGSS未能完全發揮比對查詢之預期效果，包括CGSS係以案件名稱進行模糊比對查詢，系統登載金額尚缺申請與結報等經費明細；另審計部查核105至107年度財務收支結果，發現部分民間團體以同一活動內容向2個以上機關申請補助，及新竹縣等對民間團體補(捐)助金額超逾每年2萬元之上限規定，暨該系統資料庫尚未完整納入全國22市縣資料致無法確認符合相關規定等，</w:t>
      </w:r>
      <w:r w:rsidR="003A7BAA" w:rsidRPr="00812C06">
        <w:rPr>
          <w:rFonts w:hAnsi="標楷體" w:hint="eastAsia"/>
        </w:rPr>
        <w:t>行政院主計總處</w:t>
      </w:r>
      <w:r w:rsidR="00DE6952" w:rsidRPr="00812C06">
        <w:rPr>
          <w:rFonts w:hAnsi="標楷體" w:hint="eastAsia"/>
        </w:rPr>
        <w:t>宜</w:t>
      </w:r>
      <w:proofErr w:type="gramStart"/>
      <w:r w:rsidR="00DE6952" w:rsidRPr="00812C06">
        <w:rPr>
          <w:rFonts w:hAnsi="標楷體" w:hint="eastAsia"/>
        </w:rPr>
        <w:t>賡</w:t>
      </w:r>
      <w:proofErr w:type="gramEnd"/>
      <w:r w:rsidR="00DE6952" w:rsidRPr="00812C06">
        <w:rPr>
          <w:rFonts w:hAnsi="標楷體" w:hint="eastAsia"/>
        </w:rPr>
        <w:t>續推廣輔導地方政府全面納入CGSS，及參照美國聯邦政府作法，</w:t>
      </w:r>
      <w:proofErr w:type="gramStart"/>
      <w:r w:rsidR="00D36D2A" w:rsidRPr="00812C06">
        <w:rPr>
          <w:rFonts w:hAnsi="標楷體" w:hint="eastAsia"/>
        </w:rPr>
        <w:t>研</w:t>
      </w:r>
      <w:proofErr w:type="gramEnd"/>
      <w:r w:rsidR="00D36D2A" w:rsidRPr="00812C06">
        <w:rPr>
          <w:rFonts w:hAnsi="標楷體" w:hint="eastAsia"/>
        </w:rPr>
        <w:t>議</w:t>
      </w:r>
      <w:r w:rsidR="00DE6952" w:rsidRPr="00812C06">
        <w:rPr>
          <w:rFonts w:hAnsi="標楷體" w:hint="eastAsia"/>
        </w:rPr>
        <w:t>建置全國單一入口網站，以強化補(捐)助經費資源有效分配，並於</w:t>
      </w:r>
      <w:r w:rsidR="00D36D2A" w:rsidRPr="00812C06">
        <w:rPr>
          <w:rFonts w:hAnsi="標楷體" w:hint="eastAsia"/>
        </w:rPr>
        <w:t>3</w:t>
      </w:r>
      <w:r w:rsidR="00DE6952" w:rsidRPr="00812C06">
        <w:rPr>
          <w:rFonts w:hAnsi="標楷體" w:hint="eastAsia"/>
        </w:rPr>
        <w:t>個月內</w:t>
      </w:r>
      <w:r w:rsidRPr="00812C06">
        <w:rPr>
          <w:rFonts w:ascii="標楷體" w:eastAsia="標楷體" w:hAnsi="標楷體" w:cs="華康細明體" w:hint="eastAsia"/>
          <w:kern w:val="0"/>
        </w:rPr>
        <w:t>向立法院財政委員會提出書面報告。</w:t>
      </w:r>
    </w:p>
    <w:p w14:paraId="63ECEB16"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194683A2" w14:textId="40F684A5" w:rsidR="002913C1" w:rsidRPr="00812C06" w:rsidRDefault="002913C1"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二十三</w:t>
      </w:r>
      <w:r w:rsidRPr="00812C06">
        <w:rPr>
          <w:rFonts w:hAnsi="標楷體" w:hint="eastAsia"/>
        </w:rPr>
        <w:t>)</w:t>
      </w:r>
      <w:r w:rsidR="000430C6" w:rsidRPr="00812C06">
        <w:rPr>
          <w:rFonts w:hAnsi="標楷體" w:hint="eastAsia"/>
        </w:rPr>
        <w:t>民間團體補(捐)助系統(Civil Group Subsi</w:t>
      </w:r>
      <w:r w:rsidR="000430C6" w:rsidRPr="00812C06">
        <w:rPr>
          <w:rFonts w:hAnsi="標楷體"/>
        </w:rPr>
        <w:t>d</w:t>
      </w:r>
      <w:r w:rsidR="000430C6" w:rsidRPr="00812C06">
        <w:rPr>
          <w:rFonts w:hAnsi="標楷體" w:hint="eastAsia"/>
        </w:rPr>
        <w:t>y System,以下簡稱CGSS)</w:t>
      </w:r>
      <w:r w:rsidR="00A97399" w:rsidRPr="00812C06">
        <w:rPr>
          <w:rFonts w:hAnsi="標楷體" w:hint="eastAsia"/>
        </w:rPr>
        <w:t>，</w:t>
      </w:r>
      <w:r w:rsidR="000430C6" w:rsidRPr="00812C06">
        <w:rPr>
          <w:rFonts w:hAnsi="標楷體" w:hint="eastAsia"/>
        </w:rPr>
        <w:t>係自</w:t>
      </w:r>
      <w:proofErr w:type="gramStart"/>
      <w:r w:rsidR="000430C6" w:rsidRPr="00812C06">
        <w:rPr>
          <w:rFonts w:hAnsi="標楷體"/>
        </w:rPr>
        <w:t>104</w:t>
      </w:r>
      <w:proofErr w:type="gramEnd"/>
      <w:r w:rsidR="000430C6" w:rsidRPr="00812C06">
        <w:rPr>
          <w:rFonts w:hAnsi="標楷體" w:hint="eastAsia"/>
        </w:rPr>
        <w:t>年度上線啟用：自</w:t>
      </w:r>
      <w:proofErr w:type="gramStart"/>
      <w:r w:rsidR="000430C6" w:rsidRPr="00812C06">
        <w:rPr>
          <w:rFonts w:hAnsi="標楷體"/>
        </w:rPr>
        <w:t>109</w:t>
      </w:r>
      <w:proofErr w:type="gramEnd"/>
      <w:r w:rsidR="000430C6" w:rsidRPr="00812C06">
        <w:rPr>
          <w:rFonts w:hAnsi="標楷體" w:hint="eastAsia"/>
        </w:rPr>
        <w:t>年度起</w:t>
      </w:r>
      <w:r w:rsidR="000430C6" w:rsidRPr="00812C06">
        <w:rPr>
          <w:rFonts w:hAnsi="標楷體"/>
        </w:rPr>
        <w:t>CGSS</w:t>
      </w:r>
      <w:r w:rsidR="000430C6" w:rsidRPr="00812C06">
        <w:rPr>
          <w:rFonts w:hAnsi="標楷體" w:hint="eastAsia"/>
        </w:rPr>
        <w:t>移</w:t>
      </w:r>
      <w:r w:rsidR="00A97399" w:rsidRPr="00812C06">
        <w:rPr>
          <w:rFonts w:hAnsi="標楷體" w:hint="eastAsia"/>
        </w:rPr>
        <w:t>由</w:t>
      </w:r>
      <w:r w:rsidR="000430C6" w:rsidRPr="00812C06">
        <w:rPr>
          <w:rFonts w:hAnsi="華康楷書體W5" w:cs="華康楷書體W5" w:hint="eastAsia"/>
        </w:rPr>
        <w:t>行政院主計</w:t>
      </w:r>
      <w:proofErr w:type="gramStart"/>
      <w:r w:rsidR="000430C6" w:rsidRPr="00812C06">
        <w:rPr>
          <w:rFonts w:hAnsi="華康楷書體W5" w:cs="華康楷書體W5" w:hint="eastAsia"/>
        </w:rPr>
        <w:t>總處維運</w:t>
      </w:r>
      <w:proofErr w:type="gramEnd"/>
      <w:r w:rsidR="000430C6" w:rsidRPr="00812C06">
        <w:rPr>
          <w:rFonts w:hAnsi="華康楷書體W5" w:cs="華康楷書體W5" w:hint="eastAsia"/>
        </w:rPr>
        <w:t>與管理。</w:t>
      </w:r>
      <w:proofErr w:type="gramStart"/>
      <w:r w:rsidR="000430C6" w:rsidRPr="00812C06">
        <w:rPr>
          <w:rFonts w:hAnsi="標楷體" w:hint="eastAsia"/>
        </w:rPr>
        <w:t>惟</w:t>
      </w:r>
      <w:proofErr w:type="gramEnd"/>
      <w:r w:rsidR="000430C6" w:rsidRPr="00812C06">
        <w:rPr>
          <w:rFonts w:hAnsi="標楷體" w:hint="eastAsia"/>
        </w:rPr>
        <w:t>審計部查核發</w:t>
      </w:r>
      <w:r w:rsidR="000430C6" w:rsidRPr="00812C06">
        <w:rPr>
          <w:rFonts w:hAnsi="標楷體" w:hint="eastAsia"/>
        </w:rPr>
        <w:lastRenderedPageBreak/>
        <w:t>現</w:t>
      </w:r>
      <w:r w:rsidR="000430C6" w:rsidRPr="00812C06">
        <w:rPr>
          <w:rFonts w:hAnsi="標楷體"/>
        </w:rPr>
        <w:t>CGSS</w:t>
      </w:r>
      <w:r w:rsidR="000430C6" w:rsidRPr="00812C06">
        <w:rPr>
          <w:rFonts w:hAnsi="標楷體" w:hint="eastAsia"/>
        </w:rPr>
        <w:t>未能完全發揮比對查詢之預期效果</w:t>
      </w:r>
      <w:r w:rsidR="000430C6" w:rsidRPr="00812C06">
        <w:rPr>
          <w:rFonts w:hAnsi="標楷體"/>
        </w:rPr>
        <w:t>，</w:t>
      </w:r>
      <w:r w:rsidR="000430C6" w:rsidRPr="00812C06">
        <w:rPr>
          <w:rFonts w:hAnsi="標楷體" w:hint="eastAsia"/>
        </w:rPr>
        <w:t>包括</w:t>
      </w:r>
      <w:r w:rsidR="000430C6" w:rsidRPr="00812C06">
        <w:rPr>
          <w:rFonts w:hAnsi="標楷體"/>
        </w:rPr>
        <w:t>CGSS</w:t>
      </w:r>
      <w:r w:rsidR="000430C6" w:rsidRPr="00812C06">
        <w:rPr>
          <w:rFonts w:hAnsi="標楷體" w:hint="eastAsia"/>
        </w:rPr>
        <w:t>係以案件名稱進行模糊比對查詢，系統登載金額尚缺申請與結報等經費明細；另審</w:t>
      </w:r>
      <w:r w:rsidR="00A97399" w:rsidRPr="00812C06">
        <w:rPr>
          <w:rFonts w:hAnsi="標楷體" w:hint="eastAsia"/>
        </w:rPr>
        <w:t>計</w:t>
      </w:r>
      <w:r w:rsidR="000430C6" w:rsidRPr="00812C06">
        <w:rPr>
          <w:rFonts w:hAnsi="標楷體" w:hint="eastAsia"/>
        </w:rPr>
        <w:t>部查核</w:t>
      </w:r>
      <w:r w:rsidR="000430C6" w:rsidRPr="00812C06">
        <w:rPr>
          <w:rFonts w:hAnsi="標楷體"/>
        </w:rPr>
        <w:t>105</w:t>
      </w:r>
      <w:r w:rsidR="000430C6" w:rsidRPr="00812C06">
        <w:rPr>
          <w:rFonts w:hAnsi="標楷體" w:hint="eastAsia"/>
        </w:rPr>
        <w:t>至</w:t>
      </w:r>
      <w:r w:rsidR="000430C6" w:rsidRPr="00812C06">
        <w:rPr>
          <w:rFonts w:hAnsi="標楷體"/>
        </w:rPr>
        <w:t>107</w:t>
      </w:r>
      <w:r w:rsidR="000430C6" w:rsidRPr="00812C06">
        <w:rPr>
          <w:rFonts w:hAnsi="標楷體" w:hint="eastAsia"/>
        </w:rPr>
        <w:t>年度財務收支結果，發現部分民間團體以同一活動內容向</w:t>
      </w:r>
      <w:r w:rsidR="000430C6" w:rsidRPr="00812C06">
        <w:rPr>
          <w:rFonts w:hAnsi="標楷體"/>
        </w:rPr>
        <w:t>2</w:t>
      </w:r>
      <w:r w:rsidR="000430C6" w:rsidRPr="00812C06">
        <w:rPr>
          <w:rFonts w:hAnsi="標楷體" w:hint="eastAsia"/>
        </w:rPr>
        <w:t>個以上機關申請補助</w:t>
      </w:r>
      <w:r w:rsidR="000430C6" w:rsidRPr="00812C06">
        <w:rPr>
          <w:rFonts w:hAnsi="標楷體"/>
        </w:rPr>
        <w:t>，</w:t>
      </w:r>
      <w:r w:rsidR="000430C6" w:rsidRPr="00812C06">
        <w:rPr>
          <w:rFonts w:hAnsi="標楷體" w:hint="eastAsia"/>
        </w:rPr>
        <w:t>截至</w:t>
      </w:r>
      <w:r w:rsidR="000430C6" w:rsidRPr="00812C06">
        <w:rPr>
          <w:rFonts w:hAnsi="標楷體"/>
        </w:rPr>
        <w:t>110</w:t>
      </w:r>
      <w:r w:rsidR="000430C6" w:rsidRPr="00812C06">
        <w:rPr>
          <w:rFonts w:hAnsi="標楷體" w:hint="eastAsia"/>
        </w:rPr>
        <w:t>年</w:t>
      </w:r>
      <w:r w:rsidR="000430C6" w:rsidRPr="00812C06">
        <w:rPr>
          <w:rFonts w:hAnsi="標楷體"/>
        </w:rPr>
        <w:t>6</w:t>
      </w:r>
      <w:r w:rsidR="000430C6" w:rsidRPr="00812C06">
        <w:rPr>
          <w:rFonts w:hAnsi="標楷體" w:hint="eastAsia"/>
        </w:rPr>
        <w:t>月底已協助完成宜蘭縣、新竹</w:t>
      </w:r>
      <w:r w:rsidR="00EB6B7F" w:rsidRPr="00812C06">
        <w:rPr>
          <w:rFonts w:hAnsi="標楷體" w:hint="eastAsia"/>
        </w:rPr>
        <w:t>市、</w:t>
      </w:r>
      <w:proofErr w:type="gramStart"/>
      <w:r w:rsidR="000430C6" w:rsidRPr="00812C06">
        <w:rPr>
          <w:rFonts w:hAnsi="標楷體" w:hint="eastAsia"/>
        </w:rPr>
        <w:t>臺</w:t>
      </w:r>
      <w:proofErr w:type="gramEnd"/>
      <w:r w:rsidR="000430C6" w:rsidRPr="00812C06">
        <w:rPr>
          <w:rFonts w:hAnsi="標楷體" w:hint="eastAsia"/>
        </w:rPr>
        <w:t>東縣</w:t>
      </w:r>
      <w:r w:rsidR="00EB6B7F" w:rsidRPr="00812C06">
        <w:rPr>
          <w:rFonts w:hAnsi="標楷體" w:hint="eastAsia"/>
        </w:rPr>
        <w:t>、</w:t>
      </w:r>
      <w:r w:rsidR="000430C6" w:rsidRPr="00812C06">
        <w:rPr>
          <w:rFonts w:hAnsi="標楷體" w:hint="eastAsia"/>
        </w:rPr>
        <w:t>高雄市、</w:t>
      </w:r>
      <w:proofErr w:type="gramStart"/>
      <w:r w:rsidR="000430C6" w:rsidRPr="00812C06">
        <w:rPr>
          <w:rFonts w:hAnsi="標楷體" w:hint="eastAsia"/>
        </w:rPr>
        <w:t>臺</w:t>
      </w:r>
      <w:proofErr w:type="gramEnd"/>
      <w:r w:rsidR="000430C6" w:rsidRPr="00812C06">
        <w:rPr>
          <w:rFonts w:hAnsi="標楷體" w:hint="eastAsia"/>
        </w:rPr>
        <w:t>中市及南投縣等</w:t>
      </w:r>
      <w:r w:rsidR="000430C6" w:rsidRPr="00812C06">
        <w:rPr>
          <w:rFonts w:hAnsi="標楷體"/>
        </w:rPr>
        <w:t>6</w:t>
      </w:r>
      <w:r w:rsidR="000430C6" w:rsidRPr="00812C06">
        <w:rPr>
          <w:rFonts w:hAnsi="標楷體" w:hint="eastAsia"/>
        </w:rPr>
        <w:t>市縣納入</w:t>
      </w:r>
      <w:r w:rsidR="000430C6" w:rsidRPr="00812C06">
        <w:rPr>
          <w:rFonts w:hAnsi="標楷體"/>
        </w:rPr>
        <w:t>CGSS</w:t>
      </w:r>
      <w:r w:rsidR="00EB6B7F" w:rsidRPr="00812C06">
        <w:rPr>
          <w:rFonts w:hAnsi="標楷體" w:hint="eastAsia"/>
        </w:rPr>
        <w:t>，</w:t>
      </w:r>
      <w:r w:rsidR="000430C6" w:rsidRPr="00812C06">
        <w:rPr>
          <w:rFonts w:hAnsi="標楷體" w:hint="eastAsia"/>
        </w:rPr>
        <w:t>該系統資料庫尚</w:t>
      </w:r>
      <w:r w:rsidR="00EB6B7F" w:rsidRPr="00812C06">
        <w:rPr>
          <w:rFonts w:hAnsi="標楷體" w:hint="eastAsia"/>
        </w:rPr>
        <w:t>未</w:t>
      </w:r>
      <w:r w:rsidR="000430C6" w:rsidRPr="00812C06">
        <w:rPr>
          <w:rFonts w:hAnsi="華康楷書體W5" w:cs="華康楷書體W5" w:hint="eastAsia"/>
        </w:rPr>
        <w:t>完整納入全國</w:t>
      </w:r>
      <w:r w:rsidR="00EB6B7F" w:rsidRPr="00812C06">
        <w:rPr>
          <w:rFonts w:hAnsi="華康楷書體W5" w:cs="華康楷書體W5" w:hint="eastAsia"/>
        </w:rPr>
        <w:t>22</w:t>
      </w:r>
      <w:r w:rsidR="000430C6" w:rsidRPr="00812C06">
        <w:rPr>
          <w:rFonts w:hAnsi="標楷體" w:hint="eastAsia"/>
        </w:rPr>
        <w:t>市縣資料致無法確認符合相關規定等</w:t>
      </w:r>
      <w:r w:rsidR="000430C6" w:rsidRPr="00812C06">
        <w:rPr>
          <w:rFonts w:hAnsi="標楷體"/>
        </w:rPr>
        <w:t>，</w:t>
      </w:r>
      <w:proofErr w:type="gramStart"/>
      <w:r w:rsidR="000430C6" w:rsidRPr="00812C06">
        <w:rPr>
          <w:rFonts w:hAnsi="標楷體" w:hint="eastAsia"/>
        </w:rPr>
        <w:t>鑑</w:t>
      </w:r>
      <w:proofErr w:type="gramEnd"/>
      <w:r w:rsidR="000430C6" w:rsidRPr="00812C06">
        <w:rPr>
          <w:rFonts w:hAnsi="標楷體" w:hint="eastAsia"/>
        </w:rPr>
        <w:t>於近年我國各級政府捐助國內團體經費每年逾千億元</w:t>
      </w:r>
      <w:r w:rsidR="000430C6" w:rsidRPr="00812C06">
        <w:rPr>
          <w:rFonts w:hAnsi="標楷體"/>
        </w:rPr>
        <w:t>，</w:t>
      </w:r>
      <w:r w:rsidR="000430C6" w:rsidRPr="00812C06">
        <w:rPr>
          <w:rFonts w:hAnsi="標楷體" w:hint="eastAsia"/>
        </w:rPr>
        <w:t>金額甚</w:t>
      </w:r>
      <w:r w:rsidR="00EB6B7F" w:rsidRPr="00812C06">
        <w:rPr>
          <w:rFonts w:hAnsi="標楷體" w:hint="eastAsia"/>
        </w:rPr>
        <w:t>龐鉅</w:t>
      </w:r>
      <w:r w:rsidR="000430C6" w:rsidRPr="00812C06">
        <w:rPr>
          <w:rFonts w:hAnsi="標楷體"/>
        </w:rPr>
        <w:t>，</w:t>
      </w:r>
      <w:r w:rsidR="000430C6" w:rsidRPr="00812C06">
        <w:rPr>
          <w:rFonts w:hAnsi="標楷體" w:hint="eastAsia"/>
        </w:rPr>
        <w:t>為增進公民參與及公私</w:t>
      </w:r>
      <w:r w:rsidR="00EB6B7F" w:rsidRPr="00812C06">
        <w:rPr>
          <w:rFonts w:hAnsi="標楷體" w:hint="eastAsia"/>
        </w:rPr>
        <w:t>協力，簡</w:t>
      </w:r>
      <w:r w:rsidR="000430C6" w:rsidRPr="00812C06">
        <w:rPr>
          <w:rFonts w:hAnsi="華康楷書體W5" w:cs="華康楷書體W5" w:hint="eastAsia"/>
        </w:rPr>
        <w:t>化案件申請流程</w:t>
      </w:r>
      <w:r w:rsidR="00EB6B7F" w:rsidRPr="00812C06">
        <w:rPr>
          <w:rFonts w:hAnsi="華康楷書體W5" w:cs="華康楷書體W5" w:hint="eastAsia"/>
        </w:rPr>
        <w:t>、</w:t>
      </w:r>
      <w:r w:rsidR="000430C6" w:rsidRPr="00812C06">
        <w:rPr>
          <w:rFonts w:hAnsi="華康楷書體W5" w:cs="華康楷書體W5" w:hint="eastAsia"/>
        </w:rPr>
        <w:t>防杜重複補</w:t>
      </w:r>
      <w:r w:rsidR="000430C6" w:rsidRPr="00812C06">
        <w:rPr>
          <w:rFonts w:hAnsi="標楷體"/>
        </w:rPr>
        <w:t>(</w:t>
      </w:r>
      <w:r w:rsidR="000430C6" w:rsidRPr="00812C06">
        <w:rPr>
          <w:rFonts w:hAnsi="標楷體" w:hint="eastAsia"/>
        </w:rPr>
        <w:t>捐</w:t>
      </w:r>
      <w:r w:rsidR="000430C6" w:rsidRPr="00812C06">
        <w:rPr>
          <w:rFonts w:hAnsi="標楷體"/>
        </w:rPr>
        <w:t>)</w:t>
      </w:r>
      <w:proofErr w:type="gramStart"/>
      <w:r w:rsidR="000430C6" w:rsidRPr="00812C06">
        <w:rPr>
          <w:rFonts w:hAnsi="標楷體" w:hint="eastAsia"/>
        </w:rPr>
        <w:t>助或撥付</w:t>
      </w:r>
      <w:proofErr w:type="gramEnd"/>
      <w:r w:rsidR="000430C6" w:rsidRPr="00812C06">
        <w:rPr>
          <w:rFonts w:hAnsi="標楷體" w:hint="eastAsia"/>
        </w:rPr>
        <w:t>款項超逾活動所需經費之案件發生等</w:t>
      </w:r>
      <w:r w:rsidR="00EB6B7F" w:rsidRPr="00812C06">
        <w:rPr>
          <w:rFonts w:hAnsi="標楷體" w:hint="eastAsia"/>
        </w:rPr>
        <w:t>，要求行政院主計總處</w:t>
      </w:r>
      <w:proofErr w:type="gramStart"/>
      <w:r w:rsidR="00EB6B7F" w:rsidRPr="00812C06">
        <w:rPr>
          <w:rFonts w:hAnsi="標楷體" w:hint="eastAsia"/>
        </w:rPr>
        <w:t>賡</w:t>
      </w:r>
      <w:proofErr w:type="gramEnd"/>
      <w:r w:rsidR="00EB6B7F" w:rsidRPr="00812C06">
        <w:rPr>
          <w:rFonts w:hAnsi="標楷體" w:hint="eastAsia"/>
        </w:rPr>
        <w:t>續推廣輔導地方政府</w:t>
      </w:r>
      <w:r w:rsidR="00344391" w:rsidRPr="00812C06">
        <w:rPr>
          <w:rFonts w:hAnsi="標楷體" w:hint="eastAsia"/>
        </w:rPr>
        <w:t>全面</w:t>
      </w:r>
      <w:r w:rsidR="00EB6B7F" w:rsidRPr="00812C06">
        <w:rPr>
          <w:rFonts w:hAnsi="標楷體" w:hint="eastAsia"/>
        </w:rPr>
        <w:t>納入CGSS，並儘速</w:t>
      </w:r>
      <w:r w:rsidR="00AC7B90" w:rsidRPr="00812C06">
        <w:rPr>
          <w:rFonts w:hAnsi="標楷體" w:hint="eastAsia"/>
        </w:rPr>
        <w:t>完成</w:t>
      </w:r>
      <w:r w:rsidR="00EB6B7F" w:rsidRPr="00812C06">
        <w:rPr>
          <w:rFonts w:hAnsi="標楷體" w:hint="eastAsia"/>
        </w:rPr>
        <w:t>建置全國單一入口網</w:t>
      </w:r>
      <w:r w:rsidR="00AC7B90" w:rsidRPr="00812C06">
        <w:rPr>
          <w:rFonts w:hAnsi="標楷體" w:hint="eastAsia"/>
        </w:rPr>
        <w:t>之</w:t>
      </w:r>
      <w:proofErr w:type="gramStart"/>
      <w:r w:rsidR="00AC7B90" w:rsidRPr="00812C06">
        <w:rPr>
          <w:rFonts w:hAnsi="標楷體" w:hint="eastAsia"/>
        </w:rPr>
        <w:t>研</w:t>
      </w:r>
      <w:proofErr w:type="gramEnd"/>
      <w:r w:rsidR="00AC7B90" w:rsidRPr="00812C06">
        <w:rPr>
          <w:rFonts w:hAnsi="標楷體" w:hint="eastAsia"/>
        </w:rPr>
        <w:t>議</w:t>
      </w:r>
      <w:r w:rsidR="00EB6B7F" w:rsidRPr="00812C06">
        <w:rPr>
          <w:rFonts w:hAnsi="標楷體" w:hint="eastAsia"/>
        </w:rPr>
        <w:t>，</w:t>
      </w:r>
      <w:r w:rsidR="00332B89" w:rsidRPr="00812C06">
        <w:rPr>
          <w:rFonts w:hAnsi="標楷體" w:hint="eastAsia"/>
        </w:rPr>
        <w:t>並</w:t>
      </w:r>
      <w:r w:rsidR="00AC7B90" w:rsidRPr="00812C06">
        <w:rPr>
          <w:rFonts w:hAnsi="標楷體" w:hint="eastAsia"/>
        </w:rPr>
        <w:t>向立法院財政委員會提</w:t>
      </w:r>
      <w:r w:rsidR="00332B89" w:rsidRPr="00812C06">
        <w:rPr>
          <w:rFonts w:hAnsi="標楷體" w:hint="eastAsia"/>
        </w:rPr>
        <w:t>出</w:t>
      </w:r>
      <w:r w:rsidR="00AC7B90" w:rsidRPr="00812C06">
        <w:rPr>
          <w:rFonts w:hAnsi="標楷體" w:hint="eastAsia"/>
        </w:rPr>
        <w:t>書面報告，</w:t>
      </w:r>
      <w:r w:rsidR="00EB6B7F" w:rsidRPr="00812C06">
        <w:rPr>
          <w:rFonts w:hAnsi="標楷體" w:hint="eastAsia"/>
        </w:rPr>
        <w:t>以強化</w:t>
      </w:r>
      <w:r w:rsidR="00EB6B7F" w:rsidRPr="00812C06">
        <w:rPr>
          <w:rFonts w:hAnsi="華康楷書體W5" w:cs="華康楷書體W5" w:hint="eastAsia"/>
        </w:rPr>
        <w:t>補</w:t>
      </w:r>
      <w:r w:rsidR="00EB6B7F" w:rsidRPr="00812C06">
        <w:rPr>
          <w:rFonts w:hAnsi="標楷體"/>
        </w:rPr>
        <w:t>(</w:t>
      </w:r>
      <w:r w:rsidR="00EB6B7F" w:rsidRPr="00812C06">
        <w:rPr>
          <w:rFonts w:hAnsi="標楷體" w:hint="eastAsia"/>
        </w:rPr>
        <w:t>捐</w:t>
      </w:r>
      <w:r w:rsidR="00EB6B7F" w:rsidRPr="00812C06">
        <w:rPr>
          <w:rFonts w:hAnsi="標楷體"/>
        </w:rPr>
        <w:t>)</w:t>
      </w:r>
      <w:r w:rsidR="00EB6B7F" w:rsidRPr="00812C06">
        <w:rPr>
          <w:rFonts w:hAnsi="標楷體" w:hint="eastAsia"/>
        </w:rPr>
        <w:t>助經費資源有效分配</w:t>
      </w:r>
      <w:r w:rsidR="000430C6" w:rsidRPr="00812C06">
        <w:rPr>
          <w:rFonts w:hAnsi="標楷體" w:hint="eastAsia"/>
        </w:rPr>
        <w:t>。</w:t>
      </w:r>
    </w:p>
    <w:p w14:paraId="130392B2" w14:textId="0123816C"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bookmarkStart w:id="7" w:name="_Hlk86087720"/>
      <w:r w:rsidRPr="00812C06">
        <w:rPr>
          <w:rFonts w:ascii="標楷體" w:eastAsia="標楷體" w:hAnsi="標楷體" w:cs="華康細明體" w:hint="eastAsia"/>
          <w:kern w:val="0"/>
        </w:rPr>
        <w:t xml:space="preserve">　　　　　　提案人：李貴敏　曾銘宗　林德福　</w:t>
      </w:r>
    </w:p>
    <w:bookmarkEnd w:id="7"/>
    <w:p w14:paraId="625A216C" w14:textId="1565FADE" w:rsidR="002913C1" w:rsidRPr="00812C06" w:rsidRDefault="002913C1"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二十四</w:t>
      </w:r>
      <w:r w:rsidRPr="00812C06">
        <w:rPr>
          <w:rFonts w:hAnsi="標楷體" w:hint="eastAsia"/>
        </w:rPr>
        <w:t>)</w:t>
      </w:r>
      <w:r w:rsidR="00EB6B7F" w:rsidRPr="00812C06">
        <w:rPr>
          <w:rFonts w:hAnsi="標楷體" w:hint="eastAsia"/>
        </w:rPr>
        <w:t>中央政府為平衡地方財政</w:t>
      </w:r>
      <w:r w:rsidR="00EB6B7F" w:rsidRPr="00812C06">
        <w:rPr>
          <w:rFonts w:hAnsi="標楷體"/>
        </w:rPr>
        <w:t>，</w:t>
      </w:r>
      <w:r w:rsidR="00EB6B7F" w:rsidRPr="00812C06">
        <w:rPr>
          <w:rFonts w:hAnsi="標楷體" w:hint="eastAsia"/>
        </w:rPr>
        <w:t>每年透過一般性補助款</w:t>
      </w:r>
      <w:proofErr w:type="gramStart"/>
      <w:r w:rsidR="00EB6B7F" w:rsidRPr="00812C06">
        <w:rPr>
          <w:rFonts w:hAnsi="標楷體" w:hint="eastAsia"/>
        </w:rPr>
        <w:t>挹</w:t>
      </w:r>
      <w:proofErr w:type="gramEnd"/>
      <w:r w:rsidR="00EB6B7F" w:rsidRPr="00812C06">
        <w:rPr>
          <w:rFonts w:hAnsi="標楷體" w:hint="eastAsia"/>
        </w:rPr>
        <w:t>注直轄市及縣市政府財源</w:t>
      </w:r>
      <w:r w:rsidR="00EB6B7F" w:rsidRPr="00812C06">
        <w:rPr>
          <w:rFonts w:hAnsi="標楷體"/>
        </w:rPr>
        <w:t>，</w:t>
      </w:r>
      <w:r w:rsidR="00EB6B7F" w:rsidRPr="00812C06">
        <w:rPr>
          <w:rFonts w:hAnsi="標楷體" w:hint="eastAsia"/>
        </w:rPr>
        <w:t>並訂定預警機制</w:t>
      </w:r>
      <w:r w:rsidR="00EB6B7F" w:rsidRPr="00812C06">
        <w:rPr>
          <w:rFonts w:hAnsi="標楷體"/>
        </w:rPr>
        <w:t>，</w:t>
      </w:r>
      <w:r w:rsidR="00EB6B7F" w:rsidRPr="00812C06">
        <w:rPr>
          <w:rFonts w:hAnsi="標楷體" w:hint="eastAsia"/>
        </w:rPr>
        <w:t>以增減分配補助款。</w:t>
      </w:r>
      <w:proofErr w:type="gramStart"/>
      <w:r w:rsidR="00EB6B7F" w:rsidRPr="00812C06">
        <w:rPr>
          <w:rFonts w:hAnsi="標楷體"/>
        </w:rPr>
        <w:t>111</w:t>
      </w:r>
      <w:proofErr w:type="gramEnd"/>
      <w:r w:rsidR="00EB6B7F" w:rsidRPr="00812C06">
        <w:rPr>
          <w:rFonts w:hAnsi="標楷體" w:hint="eastAsia"/>
        </w:rPr>
        <w:t>年度中央對地方政府編列一般性補助款</w:t>
      </w:r>
      <w:r w:rsidR="00EB6B7F" w:rsidRPr="00812C06">
        <w:rPr>
          <w:rFonts w:hAnsi="標楷體"/>
        </w:rPr>
        <w:t>1,965</w:t>
      </w:r>
      <w:r w:rsidR="00EB6B7F" w:rsidRPr="00812C06">
        <w:rPr>
          <w:rFonts w:hAnsi="標楷體" w:hint="eastAsia"/>
        </w:rPr>
        <w:t>億元</w:t>
      </w:r>
      <w:r w:rsidR="00EB6B7F" w:rsidRPr="00812C06">
        <w:rPr>
          <w:rFonts w:hAnsi="標楷體"/>
        </w:rPr>
        <w:t>，</w:t>
      </w:r>
      <w:r w:rsidR="00EB6B7F" w:rsidRPr="00812C06">
        <w:rPr>
          <w:rFonts w:hAnsi="標楷體" w:hint="eastAsia"/>
        </w:rPr>
        <w:t>占總預算歲出</w:t>
      </w:r>
      <w:r w:rsidR="00EB6B7F" w:rsidRPr="00812C06">
        <w:rPr>
          <w:rFonts w:hAnsi="標楷體"/>
        </w:rPr>
        <w:t>2</w:t>
      </w:r>
      <w:r w:rsidR="00EB6B7F" w:rsidRPr="00812C06">
        <w:rPr>
          <w:rFonts w:hAnsi="標楷體" w:hint="eastAsia"/>
        </w:rPr>
        <w:t>兆</w:t>
      </w:r>
      <w:r w:rsidR="00EB6B7F" w:rsidRPr="00812C06">
        <w:rPr>
          <w:rFonts w:hAnsi="標楷體"/>
        </w:rPr>
        <w:t>2,621</w:t>
      </w:r>
      <w:r w:rsidR="00EB6B7F" w:rsidRPr="00812C06">
        <w:rPr>
          <w:rFonts w:hAnsi="標楷體" w:hint="eastAsia"/>
        </w:rPr>
        <w:t>億元之</w:t>
      </w:r>
      <w:r w:rsidR="00EB6B7F" w:rsidRPr="00812C06">
        <w:rPr>
          <w:rFonts w:hAnsi="標楷體"/>
        </w:rPr>
        <w:t>8.69%</w:t>
      </w:r>
      <w:r w:rsidR="00EB6B7F" w:rsidRPr="00812C06">
        <w:rPr>
          <w:rFonts w:hAnsi="標楷體" w:hint="eastAsia"/>
        </w:rPr>
        <w:t>。</w:t>
      </w:r>
      <w:r w:rsidR="00D56281" w:rsidRPr="00812C06">
        <w:rPr>
          <w:rFonts w:hAnsi="標楷體" w:hint="eastAsia"/>
        </w:rPr>
        <w:t>行政院</w:t>
      </w:r>
      <w:r w:rsidR="00EB6B7F" w:rsidRPr="00812C06">
        <w:rPr>
          <w:rFonts w:hAnsi="標楷體" w:hint="eastAsia"/>
        </w:rPr>
        <w:t>主計總處為避免地方政府未能衡酌財政負擔能力</w:t>
      </w:r>
      <w:r w:rsidR="00EB6B7F" w:rsidRPr="00812C06">
        <w:rPr>
          <w:rFonts w:hAnsi="標楷體"/>
        </w:rPr>
        <w:t>，</w:t>
      </w:r>
      <w:r w:rsidR="00EB6B7F" w:rsidRPr="00812C06">
        <w:rPr>
          <w:rFonts w:hAnsi="標楷體" w:hint="eastAsia"/>
        </w:rPr>
        <w:t>競相編列超過一致標準之社會福利支出或未能節省人事費用及興建不符經濟效益之建設、過度辦理消費性活動</w:t>
      </w:r>
      <w:r w:rsidR="00EB6B7F" w:rsidRPr="00812C06">
        <w:rPr>
          <w:rFonts w:hAnsi="標楷體"/>
        </w:rPr>
        <w:t>，</w:t>
      </w:r>
      <w:r w:rsidR="00EB6B7F" w:rsidRPr="00812C06">
        <w:rPr>
          <w:rFonts w:hAnsi="標楷體" w:hint="eastAsia"/>
        </w:rPr>
        <w:t>致使年度財務收支失衡現象更加窘迫</w:t>
      </w:r>
      <w:r w:rsidR="00EB6B7F" w:rsidRPr="00812C06">
        <w:rPr>
          <w:rFonts w:hAnsi="標楷體"/>
        </w:rPr>
        <w:t>，</w:t>
      </w:r>
      <w:r w:rsidR="00EB6B7F" w:rsidRPr="00812C06">
        <w:rPr>
          <w:rFonts w:hAnsi="標楷體" w:hint="eastAsia"/>
        </w:rPr>
        <w:t>而以高估上級政府補助收入作為</w:t>
      </w:r>
      <w:proofErr w:type="gramStart"/>
      <w:r w:rsidR="00EB6B7F" w:rsidRPr="00812C06">
        <w:rPr>
          <w:rFonts w:hAnsi="標楷體" w:hint="eastAsia"/>
        </w:rPr>
        <w:t>彌平差短</w:t>
      </w:r>
      <w:proofErr w:type="gramEnd"/>
      <w:r w:rsidR="00EB6B7F" w:rsidRPr="00812C06">
        <w:rPr>
          <w:rFonts w:hAnsi="標楷體" w:hint="eastAsia"/>
        </w:rPr>
        <w:t>達成年度預算平衡之假象</w:t>
      </w:r>
      <w:r w:rsidR="00EB6B7F" w:rsidRPr="00812C06">
        <w:rPr>
          <w:rFonts w:hAnsi="標楷體"/>
        </w:rPr>
        <w:t>，</w:t>
      </w:r>
      <w:proofErr w:type="gramStart"/>
      <w:r w:rsidR="00EB6B7F" w:rsidRPr="00812C06">
        <w:rPr>
          <w:rFonts w:hAnsi="標楷體"/>
        </w:rPr>
        <w:t>100</w:t>
      </w:r>
      <w:proofErr w:type="gramEnd"/>
      <w:r w:rsidR="00EB6B7F" w:rsidRPr="00812C06">
        <w:rPr>
          <w:rFonts w:hAnsi="標楷體" w:hint="eastAsia"/>
        </w:rPr>
        <w:t>年度建置地方政府預算編列及執行預警機制</w:t>
      </w:r>
      <w:r w:rsidR="00EB6B7F" w:rsidRPr="00812C06">
        <w:rPr>
          <w:rFonts w:hAnsi="標楷體"/>
        </w:rPr>
        <w:t>，</w:t>
      </w:r>
      <w:r w:rsidR="00EB6B7F" w:rsidRPr="00812C06">
        <w:rPr>
          <w:rFonts w:hAnsi="標楷體" w:hint="eastAsia"/>
        </w:rPr>
        <w:t>歷經</w:t>
      </w:r>
      <w:r w:rsidR="00EB6B7F" w:rsidRPr="00812C06">
        <w:rPr>
          <w:rFonts w:hAnsi="標楷體"/>
        </w:rPr>
        <w:t>10</w:t>
      </w:r>
      <w:r w:rsidR="00EB6B7F" w:rsidRPr="00812C06">
        <w:rPr>
          <w:rFonts w:hAnsi="標楷體" w:hint="eastAsia"/>
        </w:rPr>
        <w:t>餘年來</w:t>
      </w:r>
      <w:r w:rsidR="00EB6B7F" w:rsidRPr="00812C06">
        <w:rPr>
          <w:rFonts w:hAnsi="標楷體"/>
        </w:rPr>
        <w:t>，</w:t>
      </w:r>
      <w:r w:rsidR="00EB6B7F" w:rsidRPr="00812C06">
        <w:rPr>
          <w:rFonts w:hAnsi="標楷體" w:hint="eastAsia"/>
        </w:rPr>
        <w:t>預警機制未完全發揮預期成效</w:t>
      </w:r>
      <w:r w:rsidR="00EB6B7F" w:rsidRPr="00812C06">
        <w:rPr>
          <w:rFonts w:hAnsi="標楷體"/>
        </w:rPr>
        <w:t>，</w:t>
      </w:r>
      <w:r w:rsidR="00EB6B7F" w:rsidRPr="00812C06">
        <w:rPr>
          <w:rFonts w:hAnsi="標楷體" w:hint="eastAsia"/>
        </w:rPr>
        <w:t>且部分預警缺失之改善情形有限</w:t>
      </w:r>
      <w:r w:rsidR="00EB6B7F" w:rsidRPr="00812C06">
        <w:rPr>
          <w:rFonts w:hAnsi="標楷體"/>
        </w:rPr>
        <w:t>，</w:t>
      </w:r>
      <w:r w:rsidR="00EB6B7F" w:rsidRPr="00812C06">
        <w:rPr>
          <w:rFonts w:hAnsi="標楷體" w:hint="eastAsia"/>
        </w:rPr>
        <w:t>全國</w:t>
      </w:r>
      <w:r w:rsidR="00EB6B7F" w:rsidRPr="00812C06">
        <w:rPr>
          <w:rFonts w:hAnsi="標楷體"/>
        </w:rPr>
        <w:t>22</w:t>
      </w:r>
      <w:r w:rsidR="00EB6B7F" w:rsidRPr="00812C06">
        <w:rPr>
          <w:rFonts w:hAnsi="標楷體" w:hint="eastAsia"/>
        </w:rPr>
        <w:t>市縣</w:t>
      </w:r>
      <w:r w:rsidR="00EB6B7F" w:rsidRPr="00812C06">
        <w:rPr>
          <w:rFonts w:hAnsi="標楷體"/>
        </w:rPr>
        <w:t>101</w:t>
      </w:r>
      <w:r w:rsidR="00EB6B7F" w:rsidRPr="00812C06">
        <w:rPr>
          <w:rFonts w:hAnsi="標楷體" w:hint="eastAsia"/>
        </w:rPr>
        <w:t>至</w:t>
      </w:r>
      <w:r w:rsidR="00EB6B7F" w:rsidRPr="00812C06">
        <w:rPr>
          <w:rFonts w:hAnsi="標楷體"/>
        </w:rPr>
        <w:t>109</w:t>
      </w:r>
      <w:r w:rsidR="00EB6B7F" w:rsidRPr="00812C06">
        <w:rPr>
          <w:rFonts w:hAnsi="標楷體" w:hint="eastAsia"/>
        </w:rPr>
        <w:t>年度各年均存有編列超過中央主管機關規定一致標準之社會福利支</w:t>
      </w:r>
      <w:r w:rsidR="00EB6B7F" w:rsidRPr="00812C06">
        <w:rPr>
          <w:rFonts w:hAnsi="標楷體" w:hint="eastAsia"/>
        </w:rPr>
        <w:lastRenderedPageBreak/>
        <w:t>出</w:t>
      </w:r>
      <w:r w:rsidR="00EB6B7F" w:rsidRPr="00812C06">
        <w:rPr>
          <w:rFonts w:hAnsi="標楷體"/>
        </w:rPr>
        <w:t>，</w:t>
      </w:r>
      <w:proofErr w:type="gramStart"/>
      <w:r w:rsidR="00EB6B7F" w:rsidRPr="00812C06">
        <w:rPr>
          <w:rFonts w:hAnsi="標楷體"/>
        </w:rPr>
        <w:t>107</w:t>
      </w:r>
      <w:proofErr w:type="gramEnd"/>
      <w:r w:rsidR="00EB6B7F" w:rsidRPr="00812C06">
        <w:rPr>
          <w:rFonts w:hAnsi="標楷體" w:hint="eastAsia"/>
        </w:rPr>
        <w:t>年度起總</w:t>
      </w:r>
      <w:proofErr w:type="gramStart"/>
      <w:r w:rsidR="00EB6B7F" w:rsidRPr="00812C06">
        <w:rPr>
          <w:rFonts w:hAnsi="標楷體" w:hint="eastAsia"/>
        </w:rPr>
        <w:t>金額概呈增加</w:t>
      </w:r>
      <w:proofErr w:type="gramEnd"/>
      <w:r w:rsidR="00EB6B7F" w:rsidRPr="00812C06">
        <w:rPr>
          <w:rFonts w:hAnsi="標楷體" w:hint="eastAsia"/>
        </w:rPr>
        <w:t>趨勢</w:t>
      </w:r>
      <w:r w:rsidR="00EB6B7F" w:rsidRPr="00812C06">
        <w:rPr>
          <w:rFonts w:hAnsi="標楷體"/>
        </w:rPr>
        <w:t>，</w:t>
      </w:r>
      <w:r w:rsidR="00EB6B7F" w:rsidRPr="00812C06">
        <w:rPr>
          <w:rFonts w:hAnsi="標楷體" w:hint="eastAsia"/>
        </w:rPr>
        <w:t>又多數市縣連續</w:t>
      </w:r>
      <w:proofErr w:type="gramStart"/>
      <w:r w:rsidR="00EB6B7F" w:rsidRPr="00812C06">
        <w:rPr>
          <w:rFonts w:hAnsi="標楷體"/>
        </w:rPr>
        <w:t>3</w:t>
      </w:r>
      <w:proofErr w:type="gramEnd"/>
      <w:r w:rsidR="00EB6B7F" w:rsidRPr="00812C06">
        <w:rPr>
          <w:rFonts w:hAnsi="標楷體" w:hint="eastAsia"/>
        </w:rPr>
        <w:t>年度編列社會福利支出超過一致標準且未訂定排富條件</w:t>
      </w:r>
      <w:r w:rsidR="00EB6B7F" w:rsidRPr="00812C06">
        <w:rPr>
          <w:rFonts w:hAnsi="標楷體"/>
        </w:rPr>
        <w:t>，</w:t>
      </w:r>
      <w:r w:rsidR="00EB6B7F" w:rsidRPr="00812C06">
        <w:rPr>
          <w:rFonts w:hAnsi="標楷體" w:hint="eastAsia"/>
        </w:rPr>
        <w:t>應請</w:t>
      </w:r>
      <w:r w:rsidR="00D36D2A" w:rsidRPr="00812C06">
        <w:rPr>
          <w:rFonts w:hAnsi="標楷體" w:hint="eastAsia"/>
        </w:rPr>
        <w:t>行政院</w:t>
      </w:r>
      <w:r w:rsidR="00EB6B7F" w:rsidRPr="00812C06">
        <w:rPr>
          <w:rFonts w:hAnsi="標楷體" w:hint="eastAsia"/>
        </w:rPr>
        <w:t>主計總處引導各市縣建立排富機制</w:t>
      </w:r>
      <w:r w:rsidR="00EB6B7F" w:rsidRPr="00812C06">
        <w:rPr>
          <w:rFonts w:hAnsi="標楷體"/>
        </w:rPr>
        <w:t>，</w:t>
      </w:r>
      <w:r w:rsidR="00EB6B7F" w:rsidRPr="00812C06">
        <w:rPr>
          <w:rFonts w:hAnsi="標楷體" w:hint="eastAsia"/>
        </w:rPr>
        <w:t>並促請其依自我財政能力審慎檢討社會福利資源之合理配置</w:t>
      </w:r>
      <w:r w:rsidR="00EB6B7F" w:rsidRPr="00812C06">
        <w:rPr>
          <w:rFonts w:hAnsi="標楷體"/>
        </w:rPr>
        <w:t>，</w:t>
      </w:r>
      <w:proofErr w:type="gramStart"/>
      <w:r w:rsidR="00D36D2A" w:rsidRPr="00812C06">
        <w:rPr>
          <w:rFonts w:hAnsi="標楷體" w:hint="eastAsia"/>
        </w:rPr>
        <w:t>爰</w:t>
      </w:r>
      <w:proofErr w:type="gramEnd"/>
      <w:r w:rsidR="00EB6B7F" w:rsidRPr="00812C06">
        <w:rPr>
          <w:rFonts w:hAnsi="華康楷書體W5" w:cs="華康楷書體W5" w:hint="eastAsia"/>
        </w:rPr>
        <w:t>應請行政院主計總處就端正地方政</w:t>
      </w:r>
      <w:r w:rsidR="00EB6B7F" w:rsidRPr="00812C06">
        <w:rPr>
          <w:rFonts w:hAnsi="標楷體" w:hint="eastAsia"/>
        </w:rPr>
        <w:t>府預算編列紀律精進方案於</w:t>
      </w:r>
      <w:r w:rsidR="00EB6B7F" w:rsidRPr="00812C06">
        <w:rPr>
          <w:rFonts w:hAnsi="標楷體"/>
        </w:rPr>
        <w:t>1</w:t>
      </w:r>
      <w:r w:rsidR="00EB6B7F" w:rsidRPr="00812C06">
        <w:rPr>
          <w:rFonts w:hAnsi="標楷體" w:hint="eastAsia"/>
        </w:rPr>
        <w:t>個月內向</w:t>
      </w:r>
      <w:r w:rsidRPr="00812C06">
        <w:rPr>
          <w:rFonts w:ascii="標楷體" w:eastAsia="標楷體" w:hAnsi="標楷體" w:cs="華康細明體" w:hint="eastAsia"/>
          <w:kern w:val="0"/>
        </w:rPr>
        <w:t>立法院財政委員會提出書面報告。</w:t>
      </w:r>
    </w:p>
    <w:p w14:paraId="161094A9"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提案人：李貴敏　曾銘宗　林德福　</w:t>
      </w:r>
    </w:p>
    <w:p w14:paraId="70E5E624" w14:textId="0455DAB0" w:rsidR="002913C1" w:rsidRPr="00812C06" w:rsidRDefault="002913C1"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二十五</w:t>
      </w:r>
      <w:r w:rsidRPr="00812C06">
        <w:rPr>
          <w:rFonts w:hAnsi="標楷體" w:hint="eastAsia"/>
        </w:rPr>
        <w:t>)</w:t>
      </w:r>
      <w:proofErr w:type="gramStart"/>
      <w:r w:rsidR="00452328" w:rsidRPr="00812C06">
        <w:rPr>
          <w:rFonts w:hAnsi="標楷體" w:hint="eastAsia"/>
        </w:rPr>
        <w:t>111</w:t>
      </w:r>
      <w:proofErr w:type="gramEnd"/>
      <w:r w:rsidR="00452328" w:rsidRPr="00812C06">
        <w:rPr>
          <w:rFonts w:hAnsi="標楷體" w:hint="eastAsia"/>
        </w:rPr>
        <w:t>年度中央政府總預算案第二預備金編列74億元，係依預算法第22條第1項第2款規定編列，由各機關於年度進行間，衡酌實際需要依預算法第70條規定申請動支。依審計部追蹤中央政府各機關動支第二預備金事由，仍有總統府、銓敘部、財政部賦稅署、財政部關務署、交通部公路總局及行政院農業委員會漁業署等6個機關，近</w:t>
      </w:r>
      <w:proofErr w:type="gramStart"/>
      <w:r w:rsidR="00452328" w:rsidRPr="00812C06">
        <w:rPr>
          <w:rFonts w:hAnsi="標楷體" w:hint="eastAsia"/>
        </w:rPr>
        <w:t>2</w:t>
      </w:r>
      <w:proofErr w:type="gramEnd"/>
      <w:r w:rsidR="00452328" w:rsidRPr="00812C06">
        <w:rPr>
          <w:rFonts w:hAnsi="標楷體" w:hint="eastAsia"/>
        </w:rPr>
        <w:t>年度以相同之動支事由，依預算法第70條</w:t>
      </w:r>
      <w:proofErr w:type="gramStart"/>
      <w:r w:rsidR="00452328" w:rsidRPr="00812C06">
        <w:rPr>
          <w:rFonts w:hAnsi="標楷體" w:hint="eastAsia"/>
        </w:rPr>
        <w:t>第2款動</w:t>
      </w:r>
      <w:proofErr w:type="gramEnd"/>
      <w:r w:rsidR="00452328" w:rsidRPr="00812C06">
        <w:rPr>
          <w:rFonts w:hAnsi="標楷體" w:hint="eastAsia"/>
        </w:rPr>
        <w:t>支第二預備金情事，</w:t>
      </w:r>
      <w:proofErr w:type="gramStart"/>
      <w:r w:rsidR="00452328" w:rsidRPr="00812C06">
        <w:rPr>
          <w:rFonts w:hAnsi="標楷體" w:hint="eastAsia"/>
        </w:rPr>
        <w:t>109</w:t>
      </w:r>
      <w:proofErr w:type="gramEnd"/>
      <w:r w:rsidR="00452328" w:rsidRPr="00812C06">
        <w:rPr>
          <w:rFonts w:hAnsi="標楷體" w:hint="eastAsia"/>
        </w:rPr>
        <w:t>年度各機關動支第二預備金情形，促進轉型正義委員會、內政部營建署、內政部空中勤務總隊、法務部、法務部臺灣高等檢察署、行政院環境保護署及海洋委員會海洋保育署等7個機關，動支第二預備金辦理相關業務，因實際執行情形未如預期，計畫進度較原預計期程落後，又未及時申請註銷，致發生執行第二預備金項目賸餘數占核定動支金額逾20%者，顯未妥</w:t>
      </w:r>
      <w:proofErr w:type="gramStart"/>
      <w:r w:rsidR="00452328" w:rsidRPr="00812C06">
        <w:rPr>
          <w:rFonts w:hAnsi="標楷體" w:hint="eastAsia"/>
        </w:rPr>
        <w:t>適</w:t>
      </w:r>
      <w:proofErr w:type="gramEnd"/>
      <w:r w:rsidR="00452328" w:rsidRPr="00812C06">
        <w:rPr>
          <w:rFonts w:hAnsi="標楷體" w:hint="eastAsia"/>
        </w:rPr>
        <w:t>運用國家有限資源</w:t>
      </w:r>
      <w:r w:rsidR="00452328" w:rsidRPr="00812C06">
        <w:rPr>
          <w:rFonts w:hAnsi="標楷體"/>
        </w:rPr>
        <w:t>，</w:t>
      </w:r>
      <w:proofErr w:type="gramStart"/>
      <w:r w:rsidR="00452328" w:rsidRPr="00812C06">
        <w:rPr>
          <w:rFonts w:hAnsi="標楷體" w:hint="eastAsia"/>
        </w:rPr>
        <w:t>爰</w:t>
      </w:r>
      <w:proofErr w:type="gramEnd"/>
      <w:r w:rsidR="00452328" w:rsidRPr="00812C06">
        <w:rPr>
          <w:rFonts w:hAnsi="華康楷書體W5" w:cs="華康楷書體W5" w:hint="eastAsia"/>
        </w:rPr>
        <w:t>應請行政院主計總處依職權</w:t>
      </w:r>
      <w:proofErr w:type="gramStart"/>
      <w:r w:rsidR="00452328" w:rsidRPr="00812C06">
        <w:rPr>
          <w:rFonts w:hAnsi="華康楷書體W5" w:cs="華康楷書體W5" w:hint="eastAsia"/>
        </w:rPr>
        <w:t>賡</w:t>
      </w:r>
      <w:proofErr w:type="gramEnd"/>
      <w:r w:rsidR="00452328" w:rsidRPr="00812C06">
        <w:rPr>
          <w:rFonts w:hAnsi="華康楷書體W5" w:cs="華康楷書體W5" w:hint="eastAsia"/>
        </w:rPr>
        <w:t>續審慎檢視各機</w:t>
      </w:r>
      <w:r w:rsidR="00452328" w:rsidRPr="00812C06">
        <w:rPr>
          <w:rFonts w:hAnsi="標楷體" w:hint="eastAsia"/>
        </w:rPr>
        <w:t>關動支第二預備金項目概</w:t>
      </w:r>
      <w:r w:rsidR="00452328" w:rsidRPr="00812C06">
        <w:rPr>
          <w:rFonts w:hAnsi="標楷體"/>
        </w:rPr>
        <w:t>(</w:t>
      </w:r>
      <w:r w:rsidR="00452328" w:rsidRPr="00812C06">
        <w:rPr>
          <w:rFonts w:hAnsi="標楷體" w:hint="eastAsia"/>
        </w:rPr>
        <w:t>預</w:t>
      </w:r>
      <w:r w:rsidR="00452328" w:rsidRPr="00812C06">
        <w:rPr>
          <w:rFonts w:hAnsi="標楷體"/>
        </w:rPr>
        <w:t>)</w:t>
      </w:r>
      <w:r w:rsidR="00452328" w:rsidRPr="00812C06">
        <w:rPr>
          <w:rFonts w:hAnsi="標楷體" w:hint="eastAsia"/>
        </w:rPr>
        <w:t>算編列之妥適性</w:t>
      </w:r>
      <w:r w:rsidR="00452328" w:rsidRPr="00812C06">
        <w:rPr>
          <w:rFonts w:hAnsi="標楷體"/>
        </w:rPr>
        <w:t>，</w:t>
      </w:r>
      <w:r w:rsidR="00452328" w:rsidRPr="00812C06">
        <w:rPr>
          <w:rFonts w:hAnsi="標楷體" w:hint="eastAsia"/>
        </w:rPr>
        <w:t>以減少連年以同一事由動支第二預備金</w:t>
      </w:r>
      <w:r w:rsidR="00452328" w:rsidRPr="00812C06">
        <w:rPr>
          <w:rFonts w:hAnsi="標楷體"/>
        </w:rPr>
        <w:t>，</w:t>
      </w:r>
      <w:r w:rsidR="00452328" w:rsidRPr="00812C06">
        <w:rPr>
          <w:rFonts w:hAnsi="標楷體" w:hint="eastAsia"/>
        </w:rPr>
        <w:t>及避免核撥經費賸餘過多等情形</w:t>
      </w:r>
      <w:r w:rsidR="00452328" w:rsidRPr="00812C06">
        <w:rPr>
          <w:rFonts w:hAnsi="標楷體"/>
        </w:rPr>
        <w:t>，</w:t>
      </w:r>
      <w:r w:rsidR="00452328" w:rsidRPr="00812C06">
        <w:rPr>
          <w:rFonts w:hAnsi="標楷體" w:hint="eastAsia"/>
        </w:rPr>
        <w:t>並於</w:t>
      </w:r>
      <w:r w:rsidR="00452328" w:rsidRPr="00812C06">
        <w:rPr>
          <w:rFonts w:hAnsi="標楷體"/>
        </w:rPr>
        <w:t>1</w:t>
      </w:r>
      <w:r w:rsidR="00452328" w:rsidRPr="00812C06">
        <w:rPr>
          <w:rFonts w:hAnsi="標楷體" w:hint="eastAsia"/>
        </w:rPr>
        <w:t>個月內向立法院</w:t>
      </w:r>
      <w:r w:rsidRPr="00812C06">
        <w:rPr>
          <w:rFonts w:ascii="標楷體" w:eastAsia="標楷體" w:hAnsi="標楷體" w:cs="華康細明體" w:hint="eastAsia"/>
          <w:kern w:val="0"/>
        </w:rPr>
        <w:t>財政委員會提出書面報告。</w:t>
      </w:r>
    </w:p>
    <w:p w14:paraId="1523C21B"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提案人：李貴敏　曾銘宗　林德福　</w:t>
      </w:r>
    </w:p>
    <w:p w14:paraId="1842ABC8" w14:textId="6CB342B7" w:rsidR="002913C1" w:rsidRPr="00812C06" w:rsidRDefault="002913C1"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二十六</w:t>
      </w:r>
      <w:r w:rsidRPr="00812C06">
        <w:rPr>
          <w:rFonts w:hAnsi="標楷體" w:hint="eastAsia"/>
        </w:rPr>
        <w:t>)</w:t>
      </w:r>
      <w:r w:rsidR="002A7127" w:rsidRPr="00812C06">
        <w:rPr>
          <w:rFonts w:hAnsi="標楷體" w:hint="eastAsia"/>
        </w:rPr>
        <w:t>依審計部追蹤中央政府各機關動支第二預備金事由，仍</w:t>
      </w:r>
      <w:r w:rsidR="002A7127" w:rsidRPr="00812C06">
        <w:rPr>
          <w:rFonts w:hAnsi="標楷體" w:hint="eastAsia"/>
        </w:rPr>
        <w:lastRenderedPageBreak/>
        <w:t>有總統府、銓敘部、財政部賦稅署、財政部關務署、交通部公路總局及</w:t>
      </w:r>
      <w:r w:rsidR="002D4969" w:rsidRPr="00812C06">
        <w:rPr>
          <w:rFonts w:hAnsi="標楷體" w:hint="eastAsia"/>
        </w:rPr>
        <w:t>行政院</w:t>
      </w:r>
      <w:r w:rsidR="002A7127" w:rsidRPr="00812C06">
        <w:rPr>
          <w:rFonts w:hAnsi="標楷體" w:hint="eastAsia"/>
        </w:rPr>
        <w:t>農業委員會漁業署等6個機關，近</w:t>
      </w:r>
      <w:proofErr w:type="gramStart"/>
      <w:r w:rsidR="002A7127" w:rsidRPr="00812C06">
        <w:rPr>
          <w:rFonts w:hAnsi="標楷體" w:hint="eastAsia"/>
        </w:rPr>
        <w:t>2</w:t>
      </w:r>
      <w:proofErr w:type="gramEnd"/>
      <w:r w:rsidR="002A7127" w:rsidRPr="00812C06">
        <w:rPr>
          <w:rFonts w:hAnsi="標楷體" w:hint="eastAsia"/>
        </w:rPr>
        <w:t>年度以相同之動支事由，依立法院預算中心評估報告指出，</w:t>
      </w:r>
      <w:proofErr w:type="gramStart"/>
      <w:r w:rsidR="002A7127" w:rsidRPr="00812C06">
        <w:rPr>
          <w:rFonts w:hAnsi="標楷體" w:hint="eastAsia"/>
        </w:rPr>
        <w:t>109</w:t>
      </w:r>
      <w:proofErr w:type="gramEnd"/>
      <w:r w:rsidR="002A7127" w:rsidRPr="00812C06">
        <w:rPr>
          <w:rFonts w:hAnsi="標楷體" w:hint="eastAsia"/>
        </w:rPr>
        <w:t>年度各機關動支第二預備金情形，促進轉型正義委員會、內政部營建署、內政部空中勤務總隊、法務部、法務部臺灣高等檢察署、</w:t>
      </w:r>
      <w:r w:rsidR="00AC7B90" w:rsidRPr="00812C06">
        <w:rPr>
          <w:rFonts w:hAnsi="標楷體" w:hint="eastAsia"/>
        </w:rPr>
        <w:t>行政院</w:t>
      </w:r>
      <w:r w:rsidR="002A7127" w:rsidRPr="00812C06">
        <w:rPr>
          <w:rFonts w:hAnsi="標楷體" w:hint="eastAsia"/>
        </w:rPr>
        <w:t>環境保護署及海洋委員會海洋保育署等7個機關，動支第二預備金辦理相關業務，惟因實際執行情形未如預期，計畫進度較原預計期程落後，又未及時申請註銷，致發生執行第二預備金賸餘數占核定動支金額逾20%者，顯未妥</w:t>
      </w:r>
      <w:proofErr w:type="gramStart"/>
      <w:r w:rsidR="002A7127" w:rsidRPr="00812C06">
        <w:rPr>
          <w:rFonts w:hAnsi="標楷體" w:hint="eastAsia"/>
        </w:rPr>
        <w:t>適</w:t>
      </w:r>
      <w:proofErr w:type="gramEnd"/>
      <w:r w:rsidR="002A7127" w:rsidRPr="00812C06">
        <w:rPr>
          <w:rFonts w:hAnsi="標楷體" w:hint="eastAsia"/>
        </w:rPr>
        <w:t>運用國家有限資源，</w:t>
      </w:r>
      <w:r w:rsidR="003A7BAA" w:rsidRPr="00812C06">
        <w:rPr>
          <w:rFonts w:hAnsi="標楷體" w:hint="eastAsia"/>
        </w:rPr>
        <w:t>行政院主計總</w:t>
      </w:r>
      <w:proofErr w:type="gramStart"/>
      <w:r w:rsidR="003A7BAA" w:rsidRPr="00812C06">
        <w:rPr>
          <w:rFonts w:hAnsi="標楷體" w:hint="eastAsia"/>
        </w:rPr>
        <w:t>處</w:t>
      </w:r>
      <w:r w:rsidR="002A7127" w:rsidRPr="00812C06">
        <w:rPr>
          <w:rFonts w:hAnsi="標楷體" w:hint="eastAsia"/>
        </w:rPr>
        <w:t>宜依職權賡</w:t>
      </w:r>
      <w:proofErr w:type="gramEnd"/>
      <w:r w:rsidR="002A7127" w:rsidRPr="00812C06">
        <w:rPr>
          <w:rFonts w:hAnsi="標楷體" w:hint="eastAsia"/>
        </w:rPr>
        <w:t>續審慎檢視各機關動支第二預備金項目概(預)算編列之妥適性，以減少連年以同一事由動支第二預備金，及避免核撥經費賸餘過多等情形，並於3個月內向</w:t>
      </w:r>
      <w:r w:rsidR="00DE6952" w:rsidRPr="00812C06">
        <w:rPr>
          <w:rFonts w:ascii="標楷體" w:eastAsia="標楷體" w:hAnsi="標楷體" w:cs="華康細明體" w:hint="eastAsia"/>
          <w:kern w:val="0"/>
        </w:rPr>
        <w:t>立法院</w:t>
      </w:r>
      <w:r w:rsidR="002A7127" w:rsidRPr="00812C06">
        <w:rPr>
          <w:rFonts w:hAnsi="標楷體" w:hint="eastAsia"/>
        </w:rPr>
        <w:t>財政委員會提出報告。</w:t>
      </w:r>
    </w:p>
    <w:p w14:paraId="4111E637" w14:textId="1296957A"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提案人：曾銘宗　林德福　賴士葆　</w:t>
      </w:r>
    </w:p>
    <w:p w14:paraId="6EAD2EE5" w14:textId="341349D6" w:rsidR="00D01188" w:rsidRPr="00812C06" w:rsidRDefault="00D01188"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D37CAE" w:rsidRPr="00812C06">
        <w:rPr>
          <w:rFonts w:hAnsi="標楷體" w:hint="eastAsia"/>
        </w:rPr>
        <w:t>二十七</w:t>
      </w:r>
      <w:r w:rsidRPr="00812C06">
        <w:rPr>
          <w:rFonts w:hAnsi="標楷體" w:hint="eastAsia"/>
        </w:rPr>
        <w:t>)</w:t>
      </w:r>
      <w:r w:rsidR="00196F79" w:rsidRPr="00812C06">
        <w:rPr>
          <w:rFonts w:hAnsi="標楷體" w:hint="eastAsia"/>
        </w:rPr>
        <w:t>全球嚴重特殊傳染性肺炎</w:t>
      </w:r>
      <w:proofErr w:type="gramStart"/>
      <w:r w:rsidR="00196F79" w:rsidRPr="00812C06">
        <w:rPr>
          <w:rFonts w:hAnsi="標楷體" w:hint="eastAsia"/>
        </w:rPr>
        <w:t>疫</w:t>
      </w:r>
      <w:proofErr w:type="gramEnd"/>
      <w:r w:rsidR="00196F79" w:rsidRPr="00812C06">
        <w:rPr>
          <w:rFonts w:hAnsi="標楷體" w:hint="eastAsia"/>
        </w:rPr>
        <w:t>情爆發，催生新科技的普及運用與發展，諸如遠端工作、遠端學習，隨著我國高速網路基礎建設全面升級，且國家資源有限，人員訓練應積極導入遠端通訊技術，減少實體活動所支付之高額營運成本。</w:t>
      </w:r>
      <w:proofErr w:type="gramStart"/>
      <w:r w:rsidR="00196F79" w:rsidRPr="00812C06">
        <w:rPr>
          <w:rFonts w:hAnsi="標楷體" w:hint="eastAsia"/>
        </w:rPr>
        <w:t>111</w:t>
      </w:r>
      <w:proofErr w:type="gramEnd"/>
      <w:r w:rsidR="00196F79" w:rsidRPr="00812C06">
        <w:rPr>
          <w:rFonts w:hAnsi="標楷體" w:hint="eastAsia"/>
        </w:rPr>
        <w:t>年度行政院主計總處編列主計訓練業務1</w:t>
      </w:r>
      <w:r w:rsidR="00196F79" w:rsidRPr="00812C06">
        <w:rPr>
          <w:rFonts w:hAnsi="標楷體"/>
        </w:rPr>
        <w:t>,</w:t>
      </w:r>
      <w:r w:rsidR="00196F79" w:rsidRPr="00812C06">
        <w:rPr>
          <w:rFonts w:hAnsi="標楷體" w:hint="eastAsia"/>
        </w:rPr>
        <w:t>678萬8千元，其中包含學員等膳食、教材、交通等250萬元，若</w:t>
      </w:r>
      <w:proofErr w:type="gramStart"/>
      <w:r w:rsidR="00196F79" w:rsidRPr="00812C06">
        <w:rPr>
          <w:rFonts w:hAnsi="標楷體" w:hint="eastAsia"/>
        </w:rPr>
        <w:t>採</w:t>
      </w:r>
      <w:proofErr w:type="gramEnd"/>
      <w:r w:rsidR="00196F79" w:rsidRPr="00812C06">
        <w:rPr>
          <w:rFonts w:hAnsi="標楷體" w:hint="eastAsia"/>
        </w:rPr>
        <w:t>行遠端學習與培訓，理應可</w:t>
      </w:r>
      <w:proofErr w:type="gramStart"/>
      <w:r w:rsidR="00196F79" w:rsidRPr="00812C06">
        <w:rPr>
          <w:rFonts w:hAnsi="標楷體" w:hint="eastAsia"/>
        </w:rPr>
        <w:t>撙</w:t>
      </w:r>
      <w:proofErr w:type="gramEnd"/>
      <w:r w:rsidR="00196F79" w:rsidRPr="00812C06">
        <w:rPr>
          <w:rFonts w:hAnsi="標楷體" w:hint="eastAsia"/>
        </w:rPr>
        <w:t>節部分支出。</w:t>
      </w:r>
      <w:proofErr w:type="gramStart"/>
      <w:r w:rsidR="00196F79" w:rsidRPr="00812C06">
        <w:rPr>
          <w:rFonts w:hAnsi="標楷體" w:hint="eastAsia"/>
        </w:rPr>
        <w:t>爰</w:t>
      </w:r>
      <w:proofErr w:type="gramEnd"/>
      <w:r w:rsidR="00196F79" w:rsidRPr="00812C06">
        <w:rPr>
          <w:rFonts w:hAnsi="華康楷書體W5" w:cs="華康楷書體W5" w:hint="eastAsia"/>
        </w:rPr>
        <w:t>此</w:t>
      </w:r>
      <w:r w:rsidR="00196F79" w:rsidRPr="00812C06">
        <w:rPr>
          <w:rFonts w:hAnsi="標楷體"/>
        </w:rPr>
        <w:t>，</w:t>
      </w:r>
      <w:r w:rsidR="00196F79" w:rsidRPr="00812C06">
        <w:rPr>
          <w:rFonts w:hAnsi="標楷體" w:hint="eastAsia"/>
        </w:rPr>
        <w:t>為優化人員訓練預算之利用</w:t>
      </w:r>
      <w:r w:rsidR="00196F79" w:rsidRPr="00812C06">
        <w:rPr>
          <w:rFonts w:hAnsi="標楷體"/>
        </w:rPr>
        <w:t>，</w:t>
      </w:r>
      <w:r w:rsidR="00196F79" w:rsidRPr="00812C06">
        <w:rPr>
          <w:rFonts w:hAnsi="標楷體" w:hint="eastAsia"/>
        </w:rPr>
        <w:t>促進政府數位技術應用與升級</w:t>
      </w:r>
      <w:r w:rsidR="00196F79" w:rsidRPr="00812C06">
        <w:rPr>
          <w:rFonts w:hAnsi="標楷體"/>
        </w:rPr>
        <w:t>，</w:t>
      </w:r>
      <w:r w:rsidR="00196F79" w:rsidRPr="00812C06">
        <w:rPr>
          <w:rFonts w:hAnsi="標楷體" w:hint="eastAsia"/>
        </w:rPr>
        <w:t>要求行政院主計總處就主計訓練業務導入遠端通訊與學習</w:t>
      </w:r>
      <w:r w:rsidR="00196F79" w:rsidRPr="00812C06">
        <w:rPr>
          <w:rFonts w:hAnsi="標楷體"/>
        </w:rPr>
        <w:t>，</w:t>
      </w:r>
      <w:r w:rsidR="00196F79" w:rsidRPr="00812C06">
        <w:rPr>
          <w:rFonts w:hAnsi="標楷體" w:hint="eastAsia"/>
        </w:rPr>
        <w:t>於2個月內向立法院財政委員會提出完整之評估、規劃與執行之書面報告。</w:t>
      </w:r>
    </w:p>
    <w:p w14:paraId="04ED0A8B" w14:textId="35F131B4"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提案人：李貴敏　曾銘宗　林德福　</w:t>
      </w:r>
    </w:p>
    <w:p w14:paraId="59582C8A" w14:textId="63046B2F" w:rsidR="00D01188" w:rsidRPr="00812C06" w:rsidRDefault="00D01188"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hint="eastAsia"/>
        </w:rPr>
        <w:t xml:space="preserve">　　(</w:t>
      </w:r>
      <w:r w:rsidR="00D37CAE" w:rsidRPr="00812C06">
        <w:rPr>
          <w:rFonts w:ascii="標楷體" w:eastAsia="標楷體" w:hAnsi="標楷體" w:hint="eastAsia"/>
        </w:rPr>
        <w:t>二十八</w:t>
      </w:r>
      <w:r w:rsidRPr="00812C06">
        <w:rPr>
          <w:rFonts w:ascii="標楷體" w:eastAsia="標楷體" w:hAnsi="標楷體" w:hint="eastAsia"/>
        </w:rPr>
        <w:t>)</w:t>
      </w:r>
      <w:r w:rsidR="003A7BAA" w:rsidRPr="00812C06">
        <w:rPr>
          <w:rFonts w:ascii="標楷體" w:eastAsia="標楷體" w:hAnsi="標楷體" w:hint="eastAsia"/>
        </w:rPr>
        <w:t>行政院於109年9月11日訂定「行政院及所屬各機關風</w:t>
      </w:r>
      <w:r w:rsidR="003A7BAA" w:rsidRPr="00812C06">
        <w:rPr>
          <w:rFonts w:ascii="標楷體" w:eastAsia="標楷體" w:hAnsi="標楷體" w:cs="華康細明體" w:hint="eastAsia"/>
          <w:kern w:val="0"/>
        </w:rPr>
        <w:t>險</w:t>
      </w:r>
      <w:r w:rsidR="003A7BAA" w:rsidRPr="00812C06">
        <w:rPr>
          <w:rFonts w:ascii="標楷體" w:eastAsia="標楷體" w:hAnsi="標楷體" w:cs="華康細明體" w:hint="eastAsia"/>
          <w:kern w:val="0"/>
        </w:rPr>
        <w:lastRenderedPageBreak/>
        <w:t>管理及危機處理作業原則</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並自1</w:t>
      </w:r>
      <w:r w:rsidR="00AC7B90" w:rsidRPr="00812C06">
        <w:rPr>
          <w:rFonts w:ascii="標楷體" w:eastAsia="標楷體" w:hAnsi="標楷體" w:cs="華康細明體" w:hint="eastAsia"/>
          <w:kern w:val="0"/>
        </w:rPr>
        <w:t>1</w:t>
      </w:r>
      <w:r w:rsidR="003A7BAA" w:rsidRPr="00812C06">
        <w:rPr>
          <w:rFonts w:ascii="標楷體" w:eastAsia="標楷體" w:hAnsi="標楷體" w:cs="華康細明體" w:hint="eastAsia"/>
          <w:kern w:val="0"/>
        </w:rPr>
        <w:t>0年1月1日生效。根據行政院及所屬各機關風險管理及危機處理作業原則第</w:t>
      </w:r>
      <w:r w:rsidR="00C92296" w:rsidRPr="00812C06">
        <w:rPr>
          <w:rFonts w:ascii="標楷體" w:eastAsia="標楷體" w:hAnsi="標楷體" w:cs="華康細明體" w:hint="eastAsia"/>
          <w:kern w:val="0"/>
        </w:rPr>
        <w:t>4</w:t>
      </w:r>
      <w:r w:rsidR="003A7BAA" w:rsidRPr="00812C06">
        <w:rPr>
          <w:rFonts w:ascii="標楷體" w:eastAsia="標楷體" w:hAnsi="標楷體" w:cs="華康細明體" w:hint="eastAsia"/>
          <w:kern w:val="0"/>
        </w:rPr>
        <w:t>條</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「國家發展委員會應會同行政院主計總處訂定行政院及所屬各機關風險管理及危機處理作業手冊</w:t>
      </w:r>
      <w:r w:rsidR="00AC7B90"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引導各機關進行實務性操作」。</w:t>
      </w:r>
      <w:proofErr w:type="gramStart"/>
      <w:r w:rsidR="003A7BAA" w:rsidRPr="00812C06">
        <w:rPr>
          <w:rFonts w:ascii="標楷體" w:eastAsia="標楷體" w:hAnsi="標楷體" w:cs="華康細明體" w:hint="eastAsia"/>
          <w:kern w:val="0"/>
        </w:rPr>
        <w:t>另</w:t>
      </w:r>
      <w:proofErr w:type="gramEnd"/>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第</w:t>
      </w:r>
      <w:r w:rsidR="00C92296" w:rsidRPr="00812C06">
        <w:rPr>
          <w:rFonts w:ascii="標楷體" w:eastAsia="標楷體" w:hAnsi="標楷體" w:cs="華康細明體" w:hint="eastAsia"/>
          <w:kern w:val="0"/>
        </w:rPr>
        <w:t>13</w:t>
      </w:r>
      <w:r w:rsidR="003A7BAA" w:rsidRPr="00812C06">
        <w:rPr>
          <w:rFonts w:ascii="標楷體" w:eastAsia="標楷體" w:hAnsi="標楷體" w:cs="華康細明體" w:hint="eastAsia"/>
          <w:kern w:val="0"/>
        </w:rPr>
        <w:t>條第</w:t>
      </w:r>
      <w:r w:rsidR="00C92296" w:rsidRPr="00812C06">
        <w:rPr>
          <w:rFonts w:ascii="標楷體" w:eastAsia="標楷體" w:hAnsi="標楷體" w:cs="華康細明體" w:hint="eastAsia"/>
          <w:kern w:val="0"/>
        </w:rPr>
        <w:t>3</w:t>
      </w:r>
      <w:r w:rsidR="003A7BAA" w:rsidRPr="00812C06">
        <w:rPr>
          <w:rFonts w:ascii="標楷體" w:eastAsia="標楷體" w:hAnsi="標楷體" w:cs="華康細明體" w:hint="eastAsia"/>
          <w:kern w:val="0"/>
        </w:rPr>
        <w:t>項規定</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「諮詢</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機關全體人員應接受教育訓練</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建構及補強風險管理知能</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必要時</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得請</w:t>
      </w:r>
      <w:r w:rsidR="0050140C" w:rsidRPr="00812C06">
        <w:rPr>
          <w:rFonts w:ascii="標楷體" w:eastAsia="標楷體" w:hAnsi="標楷體" w:cs="華康細明體" w:hint="eastAsia"/>
          <w:kern w:val="0"/>
        </w:rPr>
        <w:t>國發會</w:t>
      </w:r>
      <w:r w:rsidR="003A7BAA" w:rsidRPr="00812C06">
        <w:rPr>
          <w:rFonts w:ascii="標楷體" w:eastAsia="標楷體" w:hAnsi="標楷體" w:cs="華康細明體" w:hint="eastAsia"/>
          <w:kern w:val="0"/>
        </w:rPr>
        <w:t>或各機關專案小組提供風險管理相關諮詢、服務及輔導</w:t>
      </w:r>
      <w:r w:rsidR="00196F79"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以順利進行風險管理作業。」相關風險管理與危機處理作業之培訓、教育、諮詢等協助輔導工作</w:t>
      </w:r>
      <w:r w:rsidR="00196F79" w:rsidRPr="00812C06">
        <w:rPr>
          <w:rFonts w:ascii="標楷體" w:eastAsia="標楷體" w:hAnsi="標楷體" w:cs="華康細明體"/>
          <w:kern w:val="0"/>
        </w:rPr>
        <w:t>，</w:t>
      </w:r>
      <w:r w:rsidR="003A7BAA" w:rsidRPr="00812C06">
        <w:rPr>
          <w:rFonts w:ascii="標楷體" w:eastAsia="標楷體" w:hAnsi="標楷體" w:cs="華康細明體" w:hint="eastAsia"/>
          <w:kern w:val="0"/>
        </w:rPr>
        <w:t>應屬</w:t>
      </w:r>
      <w:r w:rsidR="0050140C" w:rsidRPr="00812C06">
        <w:rPr>
          <w:rFonts w:ascii="標楷體" w:eastAsia="標楷體" w:hAnsi="標楷體" w:cs="華康細明體" w:hint="eastAsia"/>
          <w:kern w:val="0"/>
        </w:rPr>
        <w:t>國家發展委員會</w:t>
      </w:r>
      <w:r w:rsidR="003A7BAA" w:rsidRPr="00812C06">
        <w:rPr>
          <w:rFonts w:ascii="標楷體" w:eastAsia="標楷體" w:hAnsi="標楷體" w:cs="華康細明體" w:hint="eastAsia"/>
          <w:kern w:val="0"/>
        </w:rPr>
        <w:t>之權責範圍</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然</w:t>
      </w:r>
      <w:proofErr w:type="gramStart"/>
      <w:r w:rsidR="00C92296" w:rsidRPr="00812C06">
        <w:rPr>
          <w:rFonts w:ascii="標楷體" w:eastAsia="標楷體" w:hAnsi="標楷體" w:cs="華康細明體"/>
          <w:kern w:val="0"/>
        </w:rPr>
        <w:t>111</w:t>
      </w:r>
      <w:proofErr w:type="gramEnd"/>
      <w:r w:rsidR="00C92296" w:rsidRPr="00812C06">
        <w:rPr>
          <w:rFonts w:ascii="標楷體" w:eastAsia="標楷體" w:hAnsi="標楷體" w:cs="華康細明體" w:hint="eastAsia"/>
          <w:kern w:val="0"/>
        </w:rPr>
        <w:t>年度行政院主計總處預算總說明</w:t>
      </w:r>
      <w:r w:rsidR="003A7BAA" w:rsidRPr="00812C06">
        <w:rPr>
          <w:rFonts w:ascii="標楷體" w:eastAsia="標楷體" w:hAnsi="標楷體" w:cs="華康細明體" w:hint="eastAsia"/>
          <w:kern w:val="0"/>
        </w:rPr>
        <w:t>施政目標與重點</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內有「輔導機關深化內部控制監督作業</w:t>
      </w:r>
      <w:r w:rsidR="00196F79" w:rsidRPr="00812C06">
        <w:rPr>
          <w:rFonts w:ascii="標楷體" w:eastAsia="標楷體" w:hAnsi="標楷體" w:cs="華康細明體"/>
          <w:kern w:val="0"/>
        </w:rPr>
        <w:t>，</w:t>
      </w:r>
      <w:r w:rsidR="003A7BAA" w:rsidRPr="00812C06">
        <w:rPr>
          <w:rFonts w:ascii="標楷體" w:eastAsia="標楷體" w:hAnsi="標楷體" w:cs="華康細明體" w:hint="eastAsia"/>
          <w:kern w:val="0"/>
        </w:rPr>
        <w:t>以強化機關自主管理」</w:t>
      </w:r>
      <w:r w:rsidR="00196F79" w:rsidRPr="00812C06">
        <w:rPr>
          <w:rFonts w:ascii="標楷體" w:eastAsia="標楷體" w:hAnsi="標楷體" w:cs="華康細明體"/>
          <w:kern w:val="0"/>
        </w:rPr>
        <w:t>，</w:t>
      </w:r>
      <w:r w:rsidR="003A7BAA" w:rsidRPr="00812C06">
        <w:rPr>
          <w:rFonts w:ascii="標楷體" w:eastAsia="標楷體" w:hAnsi="標楷體" w:cs="華康細明體" w:hint="eastAsia"/>
          <w:kern w:val="0"/>
        </w:rPr>
        <w:t>似與</w:t>
      </w:r>
      <w:r w:rsidR="0050140C" w:rsidRPr="00812C06">
        <w:rPr>
          <w:rFonts w:ascii="標楷體" w:eastAsia="標楷體" w:hAnsi="標楷體" w:cs="華康細明體" w:hint="eastAsia"/>
          <w:kern w:val="0"/>
        </w:rPr>
        <w:t>國家發展委員會</w:t>
      </w:r>
      <w:r w:rsidR="003A7BAA" w:rsidRPr="00812C06">
        <w:rPr>
          <w:rFonts w:ascii="標楷體" w:eastAsia="標楷體" w:hAnsi="標楷體" w:cs="華康細明體" w:hint="eastAsia"/>
          <w:kern w:val="0"/>
        </w:rPr>
        <w:t>工作任務疊床架屋之嫌</w:t>
      </w:r>
      <w:r w:rsidR="00C92296"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顯未妥</w:t>
      </w:r>
      <w:proofErr w:type="gramStart"/>
      <w:r w:rsidR="003A7BAA" w:rsidRPr="00812C06">
        <w:rPr>
          <w:rFonts w:ascii="標楷體" w:eastAsia="標楷體" w:hAnsi="標楷體" w:cs="華康細明體" w:hint="eastAsia"/>
          <w:kern w:val="0"/>
        </w:rPr>
        <w:t>適</w:t>
      </w:r>
      <w:proofErr w:type="gramEnd"/>
      <w:r w:rsidR="003A7BAA" w:rsidRPr="00812C06">
        <w:rPr>
          <w:rFonts w:ascii="標楷體" w:eastAsia="標楷體" w:hAnsi="標楷體" w:cs="華康細明體" w:hint="eastAsia"/>
          <w:kern w:val="0"/>
        </w:rPr>
        <w:t>運用國家有限資源</w:t>
      </w:r>
      <w:r w:rsidR="00C92296" w:rsidRPr="00812C06">
        <w:rPr>
          <w:rFonts w:ascii="標楷體" w:eastAsia="標楷體" w:hAnsi="標楷體" w:cs="華康細明體" w:hint="eastAsia"/>
          <w:kern w:val="0"/>
        </w:rPr>
        <w:t>，</w:t>
      </w:r>
      <w:proofErr w:type="gramStart"/>
      <w:r w:rsidR="00C92296" w:rsidRPr="00812C06">
        <w:rPr>
          <w:rFonts w:ascii="標楷體" w:eastAsia="標楷體" w:hAnsi="標楷體" w:cs="華康細明體" w:hint="eastAsia"/>
          <w:kern w:val="0"/>
        </w:rPr>
        <w:t>爰</w:t>
      </w:r>
      <w:proofErr w:type="gramEnd"/>
      <w:r w:rsidR="003A7BAA" w:rsidRPr="00812C06">
        <w:rPr>
          <w:rFonts w:ascii="標楷體" w:eastAsia="標楷體" w:hAnsi="標楷體" w:cs="華康細明體" w:hint="eastAsia"/>
          <w:kern w:val="0"/>
        </w:rPr>
        <w:t>要求行政院</w:t>
      </w:r>
      <w:r w:rsidR="00C92296" w:rsidRPr="00812C06">
        <w:rPr>
          <w:rFonts w:ascii="標楷體" w:eastAsia="標楷體" w:hAnsi="標楷體" w:cs="華康細明體" w:hint="eastAsia"/>
          <w:kern w:val="0"/>
        </w:rPr>
        <w:t>主計總處</w:t>
      </w:r>
      <w:r w:rsidR="003A7BAA" w:rsidRPr="00812C06">
        <w:rPr>
          <w:rFonts w:ascii="標楷體" w:eastAsia="標楷體" w:hAnsi="標楷體" w:cs="華康細明體" w:hint="eastAsia"/>
          <w:kern w:val="0"/>
        </w:rPr>
        <w:t>針對</w:t>
      </w:r>
      <w:r w:rsidR="00EA2558" w:rsidRPr="00812C06">
        <w:rPr>
          <w:rFonts w:ascii="標楷體" w:eastAsia="標楷體" w:hAnsi="標楷體" w:cs="華康細明體" w:hint="eastAsia"/>
          <w:kern w:val="0"/>
        </w:rPr>
        <w:t>「</w:t>
      </w:r>
      <w:r w:rsidR="003A7BAA" w:rsidRPr="00812C06">
        <w:rPr>
          <w:rFonts w:ascii="標楷體" w:eastAsia="標楷體" w:hAnsi="標楷體" w:cs="華康細明體" w:hint="eastAsia"/>
          <w:kern w:val="0"/>
        </w:rPr>
        <w:t>行政院及</w:t>
      </w:r>
      <w:r w:rsidR="00EA2558" w:rsidRPr="00812C06">
        <w:rPr>
          <w:rFonts w:ascii="標楷體" w:eastAsia="標楷體" w:hAnsi="標楷體" w:cs="華康細明體" w:hint="eastAsia"/>
          <w:kern w:val="0"/>
        </w:rPr>
        <w:t>所屬</w:t>
      </w:r>
      <w:r w:rsidR="003A7BAA" w:rsidRPr="00812C06">
        <w:rPr>
          <w:rFonts w:ascii="標楷體" w:eastAsia="標楷體" w:hAnsi="標楷體" w:cs="華康細明體" w:hint="eastAsia"/>
          <w:kern w:val="0"/>
        </w:rPr>
        <w:t>各機關風險管理及危機處理作業原則</w:t>
      </w:r>
      <w:r w:rsidR="00EA2558" w:rsidRPr="00812C06">
        <w:rPr>
          <w:rFonts w:ascii="標楷體" w:eastAsia="標楷體" w:hAnsi="標楷體" w:cs="華康細明體" w:hint="eastAsia"/>
          <w:kern w:val="0"/>
        </w:rPr>
        <w:t>」屬行政院主計</w:t>
      </w:r>
      <w:proofErr w:type="gramStart"/>
      <w:r w:rsidR="00EA2558" w:rsidRPr="00812C06">
        <w:rPr>
          <w:rFonts w:ascii="標楷體" w:eastAsia="標楷體" w:hAnsi="標楷體" w:cs="華康細明體" w:hint="eastAsia"/>
          <w:kern w:val="0"/>
        </w:rPr>
        <w:t>總處業管</w:t>
      </w:r>
      <w:proofErr w:type="gramEnd"/>
      <w:r w:rsidR="00EA2558" w:rsidRPr="00812C06">
        <w:rPr>
          <w:rFonts w:ascii="標楷體" w:eastAsia="標楷體" w:hAnsi="標楷體" w:cs="華康細明體" w:hint="eastAsia"/>
          <w:kern w:val="0"/>
        </w:rPr>
        <w:t>之</w:t>
      </w:r>
      <w:r w:rsidR="003A7BAA" w:rsidRPr="00812C06">
        <w:rPr>
          <w:rFonts w:ascii="標楷體" w:eastAsia="標楷體" w:hAnsi="標楷體" w:cs="華康細明體" w:hint="eastAsia"/>
          <w:kern w:val="0"/>
        </w:rPr>
        <w:t>權</w:t>
      </w:r>
      <w:r w:rsidR="00EA2558" w:rsidRPr="00812C06">
        <w:rPr>
          <w:rFonts w:ascii="標楷體" w:eastAsia="標楷體" w:hAnsi="標楷體" w:cs="華康細明體" w:hint="eastAsia"/>
          <w:kern w:val="0"/>
        </w:rPr>
        <w:t>責</w:t>
      </w:r>
      <w:r w:rsidR="003A7BAA" w:rsidRPr="00812C06">
        <w:rPr>
          <w:rFonts w:ascii="標楷體" w:eastAsia="標楷體" w:hAnsi="標楷體" w:cs="華康細明體" w:hint="eastAsia"/>
          <w:kern w:val="0"/>
        </w:rPr>
        <w:t>範圍清楚</w:t>
      </w:r>
      <w:proofErr w:type="gramStart"/>
      <w:r w:rsidR="00EA2558" w:rsidRPr="00812C06">
        <w:rPr>
          <w:rFonts w:ascii="標楷體" w:eastAsia="標楷體" w:hAnsi="標楷體" w:cs="華康細明體" w:hint="eastAsia"/>
          <w:kern w:val="0"/>
        </w:rPr>
        <w:t>釐</w:t>
      </w:r>
      <w:proofErr w:type="gramEnd"/>
      <w:r w:rsidR="00EA2558" w:rsidRPr="00812C06">
        <w:rPr>
          <w:rFonts w:ascii="標楷體" w:eastAsia="標楷體" w:hAnsi="標楷體" w:cs="華康細明體" w:hint="eastAsia"/>
          <w:kern w:val="0"/>
        </w:rPr>
        <w:t>清，</w:t>
      </w:r>
      <w:r w:rsidR="003A7BAA" w:rsidRPr="00812C06">
        <w:rPr>
          <w:rFonts w:ascii="標楷體" w:eastAsia="標楷體" w:hAnsi="標楷體" w:cs="華康細明體" w:hint="eastAsia"/>
          <w:kern w:val="0"/>
        </w:rPr>
        <w:t>並於</w:t>
      </w:r>
      <w:r w:rsidR="003A7BAA" w:rsidRPr="00812C06">
        <w:rPr>
          <w:rFonts w:ascii="標楷體" w:eastAsia="標楷體" w:hAnsi="標楷體" w:cs="華康細明體"/>
          <w:kern w:val="0"/>
        </w:rPr>
        <w:t>1</w:t>
      </w:r>
      <w:r w:rsidR="003A7BAA" w:rsidRPr="00812C06">
        <w:rPr>
          <w:rFonts w:ascii="標楷體" w:eastAsia="標楷體" w:hAnsi="標楷體" w:cs="華康細明體" w:hint="eastAsia"/>
          <w:kern w:val="0"/>
        </w:rPr>
        <w:t>個月內向</w:t>
      </w:r>
      <w:r w:rsidRPr="00812C06">
        <w:rPr>
          <w:rFonts w:ascii="標楷體" w:eastAsia="標楷體" w:hAnsi="標楷體" w:cs="華康細明體" w:hint="eastAsia"/>
          <w:kern w:val="0"/>
        </w:rPr>
        <w:t>立法院財政委員會提出書面報告。</w:t>
      </w:r>
    </w:p>
    <w:p w14:paraId="26B19429" w14:textId="77777777"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提案人：李貴敏　曾銘宗　林德福　</w:t>
      </w:r>
    </w:p>
    <w:p w14:paraId="69734C88" w14:textId="55255CCD" w:rsidR="00D01188" w:rsidRPr="00812C06" w:rsidRDefault="00D01188" w:rsidP="00812C06">
      <w:pPr>
        <w:tabs>
          <w:tab w:val="left" w:pos="709"/>
          <w:tab w:val="left" w:pos="851"/>
        </w:tabs>
        <w:autoSpaceDE w:val="0"/>
        <w:autoSpaceDN w:val="0"/>
        <w:ind w:left="1914" w:hangingChars="598" w:hanging="1914"/>
        <w:jc w:val="both"/>
        <w:rPr>
          <w:rFonts w:ascii="標楷體" w:eastAsia="標楷體" w:hAnsi="標楷體" w:cs="華康細明體"/>
          <w:kern w:val="0"/>
        </w:rPr>
      </w:pPr>
      <w:r w:rsidRPr="00812C06">
        <w:rPr>
          <w:rFonts w:ascii="標楷體" w:eastAsia="標楷體" w:hAnsi="標楷體" w:cs="華康細明體" w:hint="eastAsia"/>
          <w:kern w:val="0"/>
        </w:rPr>
        <w:t xml:space="preserve">　　</w:t>
      </w:r>
      <w:r w:rsidRPr="00812C06">
        <w:rPr>
          <w:rFonts w:hAnsi="標楷體" w:hint="eastAsia"/>
        </w:rPr>
        <w:t>(</w:t>
      </w:r>
      <w:r w:rsidR="00735641" w:rsidRPr="00812C06">
        <w:rPr>
          <w:rFonts w:hAnsi="標楷體" w:hint="eastAsia"/>
        </w:rPr>
        <w:t>二十九</w:t>
      </w:r>
      <w:r w:rsidRPr="00812C06">
        <w:rPr>
          <w:rFonts w:hAnsi="標楷體" w:hint="eastAsia"/>
        </w:rPr>
        <w:t>)</w:t>
      </w:r>
      <w:r w:rsidR="003A7BAA" w:rsidRPr="00812C06">
        <w:rPr>
          <w:rFonts w:hAnsi="標楷體"/>
        </w:rPr>
        <w:t>108</w:t>
      </w:r>
      <w:r w:rsidR="003A7BAA" w:rsidRPr="00812C06">
        <w:rPr>
          <w:rFonts w:hAnsi="標楷體" w:hint="eastAsia"/>
        </w:rPr>
        <w:t>年起各級地方政府</w:t>
      </w:r>
      <w:proofErr w:type="gramStart"/>
      <w:r w:rsidR="003A7BAA" w:rsidRPr="00812C06">
        <w:rPr>
          <w:rFonts w:hAnsi="標楷體" w:hint="eastAsia"/>
        </w:rPr>
        <w:t>汰</w:t>
      </w:r>
      <w:proofErr w:type="gramEnd"/>
      <w:r w:rsidR="003A7BAA" w:rsidRPr="00812C06">
        <w:rPr>
          <w:rFonts w:hAnsi="標楷體" w:hint="eastAsia"/>
        </w:rPr>
        <w:t>換公務車輛改用電動車，然而，行政院主計總處公告</w:t>
      </w:r>
      <w:proofErr w:type="gramStart"/>
      <w:r w:rsidR="003A7BAA" w:rsidRPr="00812C06">
        <w:rPr>
          <w:rFonts w:hAnsi="標楷體" w:hint="eastAsia"/>
        </w:rPr>
        <w:t>111</w:t>
      </w:r>
      <w:proofErr w:type="gramEnd"/>
      <w:r w:rsidR="003A7BAA" w:rsidRPr="00812C06">
        <w:rPr>
          <w:rFonts w:hAnsi="標楷體" w:hint="eastAsia"/>
        </w:rPr>
        <w:t>年度共同性費用編列基準表，電動汽車充電樁設置費僅規範AC單向220V、32A的充電樁設備，顯見未考慮其他類型的充電樁，如</w:t>
      </w:r>
      <w:proofErr w:type="gramStart"/>
      <w:r w:rsidR="003A7BAA" w:rsidRPr="00812C06">
        <w:rPr>
          <w:rFonts w:hAnsi="標楷體" w:hint="eastAsia"/>
        </w:rPr>
        <w:t>快充型</w:t>
      </w:r>
      <w:proofErr w:type="gramEnd"/>
      <w:r w:rsidR="003A7BAA" w:rsidRPr="00812C06">
        <w:rPr>
          <w:rFonts w:hAnsi="標楷體" w:hint="eastAsia"/>
        </w:rPr>
        <w:t>、雙槍型。</w:t>
      </w:r>
      <w:proofErr w:type="gramStart"/>
      <w:r w:rsidR="003A7BAA" w:rsidRPr="00812C06">
        <w:rPr>
          <w:rFonts w:hAnsi="標楷體" w:hint="eastAsia"/>
        </w:rPr>
        <w:t>快充型</w:t>
      </w:r>
      <w:proofErr w:type="gramEnd"/>
      <w:r w:rsidR="003A7BAA" w:rsidRPr="00812C06">
        <w:rPr>
          <w:rFonts w:hAnsi="標楷體" w:hint="eastAsia"/>
        </w:rPr>
        <w:t>或雙槍型</w:t>
      </w:r>
      <w:proofErr w:type="gramStart"/>
      <w:r w:rsidR="003A7BAA" w:rsidRPr="00812C06">
        <w:rPr>
          <w:rFonts w:hAnsi="標楷體" w:hint="eastAsia"/>
        </w:rPr>
        <w:t>充電樁可供</w:t>
      </w:r>
      <w:proofErr w:type="gramEnd"/>
      <w:r w:rsidR="003A7BAA" w:rsidRPr="00812C06">
        <w:rPr>
          <w:rFonts w:hAnsi="標楷體" w:hint="eastAsia"/>
        </w:rPr>
        <w:t>多輛電動公務車快速使用，節省設備空間、充電速度。</w:t>
      </w:r>
      <w:proofErr w:type="gramStart"/>
      <w:r w:rsidR="003A7BAA" w:rsidRPr="00812C06">
        <w:rPr>
          <w:rFonts w:hAnsi="標楷體" w:hint="eastAsia"/>
        </w:rPr>
        <w:t>爰</w:t>
      </w:r>
      <w:proofErr w:type="gramEnd"/>
      <w:r w:rsidR="003A7BAA" w:rsidRPr="00812C06">
        <w:rPr>
          <w:rFonts w:hAnsi="華康楷書體W5" w:cs="華康楷書體W5" w:hint="eastAsia"/>
        </w:rPr>
        <w:t>請行政院主計總處</w:t>
      </w:r>
      <w:proofErr w:type="gramStart"/>
      <w:r w:rsidR="003A7BAA" w:rsidRPr="00812C06">
        <w:rPr>
          <w:rFonts w:hAnsi="華康楷書體W5" w:cs="華康楷書體W5" w:hint="eastAsia"/>
        </w:rPr>
        <w:t>研</w:t>
      </w:r>
      <w:proofErr w:type="gramEnd"/>
      <w:r w:rsidR="003A7BAA" w:rsidRPr="00812C06">
        <w:rPr>
          <w:rFonts w:hAnsi="華康楷書體W5" w:cs="華康楷書體W5" w:hint="eastAsia"/>
        </w:rPr>
        <w:t>議增列不</w:t>
      </w:r>
      <w:r w:rsidR="003A7BAA" w:rsidRPr="00812C06">
        <w:rPr>
          <w:rFonts w:hAnsi="標楷體" w:hint="eastAsia"/>
        </w:rPr>
        <w:t>同類型充電樁及其編列基準</w:t>
      </w:r>
      <w:r w:rsidR="00196F79" w:rsidRPr="00812C06">
        <w:rPr>
          <w:rFonts w:hAnsi="標楷體" w:hint="eastAsia"/>
        </w:rPr>
        <w:t>，</w:t>
      </w:r>
      <w:r w:rsidR="003A7BAA" w:rsidRPr="00812C06">
        <w:rPr>
          <w:rFonts w:hAnsi="標楷體" w:hint="eastAsia"/>
        </w:rPr>
        <w:t>供各機關依各部門需求購置適量充電樁。</w:t>
      </w:r>
    </w:p>
    <w:p w14:paraId="4EF98F44" w14:textId="1F37176B" w:rsidR="00D01188" w:rsidRPr="00812C06" w:rsidRDefault="00D01188" w:rsidP="00812C06">
      <w:pPr>
        <w:kinsoku/>
        <w:overflowPunct/>
        <w:autoSpaceDE w:val="0"/>
        <w:autoSpaceDN w:val="0"/>
        <w:snapToGrid/>
        <w:ind w:left="1358" w:firstLineChars="65" w:firstLine="208"/>
        <w:jc w:val="both"/>
        <w:rPr>
          <w:rFonts w:ascii="標楷體" w:eastAsia="標楷體" w:hAnsi="標楷體" w:cs="華康細明體"/>
          <w:kern w:val="0"/>
        </w:rPr>
      </w:pPr>
      <w:r w:rsidRPr="00812C06">
        <w:rPr>
          <w:rFonts w:ascii="標楷體" w:eastAsia="標楷體" w:hAnsi="標楷體" w:cs="華康細明體" w:hint="eastAsia"/>
          <w:kern w:val="0"/>
        </w:rPr>
        <w:t xml:space="preserve">　　　　　　提案人：</w:t>
      </w:r>
      <w:proofErr w:type="gramStart"/>
      <w:r w:rsidRPr="00812C06">
        <w:rPr>
          <w:rFonts w:ascii="標楷體" w:eastAsia="標楷體" w:hAnsi="標楷體" w:cs="華康細明體" w:hint="eastAsia"/>
          <w:kern w:val="0"/>
        </w:rPr>
        <w:t>林楚茵</w:t>
      </w:r>
      <w:proofErr w:type="gramEnd"/>
      <w:r w:rsidRPr="00812C06">
        <w:rPr>
          <w:rFonts w:ascii="標楷體" w:eastAsia="標楷體" w:hAnsi="標楷體" w:cs="華康細明體" w:hint="eastAsia"/>
          <w:kern w:val="0"/>
        </w:rPr>
        <w:t xml:space="preserve">　吳秉</w:t>
      </w:r>
      <w:proofErr w:type="gramStart"/>
      <w:r w:rsidRPr="00812C06">
        <w:rPr>
          <w:rFonts w:ascii="標楷體" w:eastAsia="標楷體" w:hAnsi="標楷體" w:cs="華康細明體" w:hint="eastAsia"/>
          <w:kern w:val="0"/>
        </w:rPr>
        <w:t>叡</w:t>
      </w:r>
      <w:proofErr w:type="gramEnd"/>
      <w:r w:rsidRPr="00812C06">
        <w:rPr>
          <w:rFonts w:ascii="標楷體" w:eastAsia="標楷體" w:hAnsi="標楷體" w:cs="華康細明體" w:hint="eastAsia"/>
          <w:kern w:val="0"/>
        </w:rPr>
        <w:t xml:space="preserve">　沈發惠　</w:t>
      </w:r>
    </w:p>
    <w:p w14:paraId="59F78B69" w14:textId="79252B2C" w:rsidR="00A26C22" w:rsidRPr="00812C06" w:rsidRDefault="00F75D3C" w:rsidP="00812C06">
      <w:pPr>
        <w:tabs>
          <w:tab w:val="left" w:pos="1134"/>
          <w:tab w:val="left" w:pos="1418"/>
        </w:tabs>
        <w:kinsoku/>
        <w:overflowPunct/>
        <w:snapToGrid/>
        <w:rPr>
          <w:rFonts w:ascii="標楷體" w:eastAsia="標楷體" w:hAnsi="標楷體"/>
        </w:rPr>
      </w:pPr>
      <w:r w:rsidRPr="00812C06">
        <w:rPr>
          <w:rFonts w:ascii="標楷體" w:eastAsia="標楷體" w:hAnsi="標楷體" w:cs="華康細明體" w:hint="eastAsia"/>
          <w:kern w:val="0"/>
        </w:rPr>
        <w:t xml:space="preserve">　</w:t>
      </w:r>
      <w:r w:rsidR="00A26C22" w:rsidRPr="00812C06">
        <w:rPr>
          <w:rFonts w:ascii="標楷體" w:eastAsia="標楷體" w:hAnsi="標楷體" w:cs="華康細明體" w:hint="eastAsia"/>
          <w:kern w:val="0"/>
        </w:rPr>
        <w:t>第6款　監察院主管</w:t>
      </w:r>
    </w:p>
    <w:p w14:paraId="08AC1D28" w14:textId="21F6352A" w:rsidR="00A26C22" w:rsidRPr="00812C06" w:rsidRDefault="00A26C22" w:rsidP="00812C06">
      <w:pPr>
        <w:tabs>
          <w:tab w:val="left" w:pos="1134"/>
          <w:tab w:val="left" w:pos="1418"/>
        </w:tabs>
        <w:kinsoku/>
        <w:overflowPunct/>
        <w:snapToGrid/>
        <w:ind w:left="1946" w:hangingChars="608" w:hanging="1946"/>
        <w:jc w:val="both"/>
        <w:rPr>
          <w:rFonts w:ascii="標楷體" w:eastAsia="標楷體" w:hAnsi="標楷體"/>
        </w:rPr>
      </w:pPr>
      <w:r w:rsidRPr="00812C06">
        <w:rPr>
          <w:rFonts w:ascii="標楷體" w:eastAsia="標楷體" w:hAnsi="標楷體" w:cs="華康細明體" w:hint="eastAsia"/>
          <w:kern w:val="0"/>
        </w:rPr>
        <w:t xml:space="preserve">　</w:t>
      </w:r>
      <w:r w:rsidR="00F75D3C" w:rsidRPr="00812C06">
        <w:rPr>
          <w:rFonts w:ascii="標楷體" w:eastAsia="標楷體" w:hAnsi="標楷體" w:cs="華康細明體" w:hint="eastAsia"/>
          <w:kern w:val="0"/>
        </w:rPr>
        <w:t xml:space="preserve">　</w:t>
      </w:r>
      <w:r w:rsidRPr="00812C06">
        <w:rPr>
          <w:rFonts w:ascii="標楷體" w:eastAsia="標楷體" w:hAnsi="標楷體" w:cs="華康細明體" w:hint="eastAsia"/>
          <w:kern w:val="0"/>
        </w:rPr>
        <w:t xml:space="preserve">第2項　</w:t>
      </w:r>
      <w:proofErr w:type="gramStart"/>
      <w:r w:rsidRPr="00812C06">
        <w:rPr>
          <w:rFonts w:hint="eastAsia"/>
        </w:rPr>
        <w:t>審計部</w:t>
      </w:r>
      <w:r w:rsidR="00F75D3C" w:rsidRPr="00812C06">
        <w:rPr>
          <w:rFonts w:hint="eastAsia"/>
        </w:rPr>
        <w:t>原列</w:t>
      </w:r>
      <w:proofErr w:type="gramEnd"/>
      <w:r w:rsidR="00F75D3C" w:rsidRPr="00812C06">
        <w:rPr>
          <w:rFonts w:hint="eastAsia"/>
        </w:rPr>
        <w:t>11億0,739萬5千元，減列第1目「一般</w:t>
      </w:r>
      <w:r w:rsidR="00F75D3C" w:rsidRPr="00812C06">
        <w:rPr>
          <w:rFonts w:hint="eastAsia"/>
        </w:rPr>
        <w:lastRenderedPageBreak/>
        <w:t>行政」項下「辦公事務設備</w:t>
      </w:r>
      <w:proofErr w:type="gramStart"/>
      <w:r w:rsidR="00F75D3C" w:rsidRPr="00812C06">
        <w:rPr>
          <w:rFonts w:hint="eastAsia"/>
        </w:rPr>
        <w:t>汰</w:t>
      </w:r>
      <w:proofErr w:type="gramEnd"/>
      <w:r w:rsidR="00F75D3C" w:rsidRPr="00812C06">
        <w:rPr>
          <w:rFonts w:hint="eastAsia"/>
        </w:rPr>
        <w:t>換及辦公廳舍整修」中「設備及投資」之「房屋建築及設備費」100萬元、第2目「中央政府審計」項下「中央政府審計工作」之「業務費」55萬元（含「資訊服務費」50萬元），共計減列155萬元(科目均自行調整)，其餘均</w:t>
      </w:r>
      <w:proofErr w:type="gramStart"/>
      <w:r w:rsidR="00F75D3C" w:rsidRPr="00812C06">
        <w:rPr>
          <w:rFonts w:hint="eastAsia"/>
        </w:rPr>
        <w:t>照列</w:t>
      </w:r>
      <w:proofErr w:type="gramEnd"/>
      <w:r w:rsidR="00F75D3C" w:rsidRPr="00812C06">
        <w:rPr>
          <w:rFonts w:hint="eastAsia"/>
        </w:rPr>
        <w:t>，改列為11億0,584萬5千元。</w:t>
      </w:r>
    </w:p>
    <w:p w14:paraId="4B1BB5B9" w14:textId="7D626199" w:rsidR="00F75D3C" w:rsidRPr="00812C06" w:rsidRDefault="00F75D3C"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cs="華康細明體" w:hint="eastAsia"/>
          <w:kern w:val="0"/>
        </w:rPr>
        <w:t xml:space="preserve">　　</w:t>
      </w:r>
      <w:r w:rsidRPr="00812C06">
        <w:rPr>
          <w:rFonts w:ascii="標楷體" w:eastAsia="標楷體" w:hAnsi="標楷體" w:hint="eastAsia"/>
        </w:rPr>
        <w:t>本項通過決議34項:</w:t>
      </w:r>
    </w:p>
    <w:p w14:paraId="0117485D" w14:textId="477FA8B0"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proofErr w:type="gramStart"/>
      <w:r w:rsidRPr="00812C06">
        <w:rPr>
          <w:rFonts w:ascii="標楷體" w:eastAsia="標楷體" w:hAnsi="標楷體" w:hint="eastAsia"/>
        </w:rPr>
        <w:t>一</w:t>
      </w:r>
      <w:proofErr w:type="gramEnd"/>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w:t>
      </w:r>
      <w:proofErr w:type="gramStart"/>
      <w:r w:rsidRPr="00812C06">
        <w:rPr>
          <w:rFonts w:ascii="標楷體" w:eastAsia="標楷體" w:hAnsi="標楷體" w:hint="eastAsia"/>
        </w:rPr>
        <w:t>審計部於第1</w:t>
      </w:r>
      <w:proofErr w:type="gramEnd"/>
      <w:r w:rsidRPr="00812C06">
        <w:rPr>
          <w:rFonts w:ascii="標楷體" w:eastAsia="標楷體" w:hAnsi="標楷體" w:hint="eastAsia"/>
        </w:rPr>
        <w:t>目「一般行政」項下「人員維持」中「人事費」編列「法定編制人員待遇」5億9,124萬5千元較</w:t>
      </w:r>
      <w:proofErr w:type="gramStart"/>
      <w:r w:rsidRPr="00812C06">
        <w:rPr>
          <w:rFonts w:ascii="標楷體" w:eastAsia="標楷體" w:hAnsi="標楷體" w:hint="eastAsia"/>
        </w:rPr>
        <w:t>109</w:t>
      </w:r>
      <w:proofErr w:type="gramEnd"/>
      <w:r w:rsidRPr="00812C06">
        <w:rPr>
          <w:rFonts w:ascii="標楷體" w:eastAsia="標楷體" w:hAnsi="標楷體" w:hint="eastAsia"/>
        </w:rPr>
        <w:t>年度編列5億9,656萬元更減少，另查109及</w:t>
      </w:r>
      <w:proofErr w:type="gramStart"/>
      <w:r w:rsidRPr="00812C06">
        <w:rPr>
          <w:rFonts w:ascii="標楷體" w:eastAsia="標楷體" w:hAnsi="標楷體" w:hint="eastAsia"/>
        </w:rPr>
        <w:t>110</w:t>
      </w:r>
      <w:proofErr w:type="gramEnd"/>
      <w:r w:rsidRPr="00812C06">
        <w:rPr>
          <w:rFonts w:ascii="標楷體" w:eastAsia="標楷體" w:hAnsi="標楷體" w:hint="eastAsia"/>
        </w:rPr>
        <w:t>年度「保險」分別編列5,561萬4千元及5,566萬4千元，然而</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年度卻增加近400萬元，在考量政府經費有限下，相關經費增加應有更具體說明，</w:t>
      </w:r>
      <w:proofErr w:type="gramStart"/>
      <w:r w:rsidRPr="00812C06">
        <w:rPr>
          <w:rFonts w:ascii="標楷體" w:eastAsia="標楷體" w:hAnsi="標楷體" w:hint="eastAsia"/>
        </w:rPr>
        <w:t>爰</w:t>
      </w:r>
      <w:proofErr w:type="gramEnd"/>
      <w:r w:rsidRPr="00812C06">
        <w:rPr>
          <w:rFonts w:ascii="標楷體" w:eastAsia="標楷體" w:hAnsi="標楷體" w:hint="eastAsia"/>
        </w:rPr>
        <w:t>此，凍結第1目「一般行政」項下「人員維持」中「人事費」之「保險」400萬元，</w:t>
      </w:r>
      <w:proofErr w:type="gramStart"/>
      <w:r w:rsidRPr="00812C06">
        <w:rPr>
          <w:rFonts w:ascii="標楷體" w:eastAsia="標楷體" w:hAnsi="標楷體" w:hint="eastAsia"/>
        </w:rPr>
        <w:t>俟審計部向立法院財政委員會</w:t>
      </w:r>
      <w:proofErr w:type="gramEnd"/>
      <w:r w:rsidRPr="00812C06">
        <w:rPr>
          <w:rFonts w:ascii="標楷體" w:eastAsia="標楷體" w:hAnsi="標楷體" w:hint="eastAsia"/>
        </w:rPr>
        <w:t>提出書面報告後，始得動支。</w:t>
      </w:r>
    </w:p>
    <w:p w14:paraId="753FB63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283DDF5B"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68AE6BD1" w14:textId="07774334"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二</w:t>
      </w:r>
      <w:r w:rsidRPr="00812C06">
        <w:rPr>
          <w:rFonts w:ascii="標楷體" w:eastAsia="標楷體" w:hAnsi="標楷體" w:hint="eastAsia"/>
        </w:rPr>
        <w:t>)台灣近年積極推動電子化政府，然政府部門之各項業務資料量日趨龐大，為節省人力資源及利用人工方式進行查核，改以審計工作應運用電腦審計技術對資料進行全面查核應可節省審計人力與優化審計品質。</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審計部「中央政府審計工作」編列4,578萬5千元，「縣市地方審計工作」編列975萬5千元，其計畫內容中包含推動政府智能審計發展方案，導入大數據分析及AI輔助查核技術、建置審計整合系統等。然依據統計，審計部運用電腦輔助查核自107年527件增至109年549件，2年間增幅僅達4.17%，又台北市及新北市審計處107年始運用電腦輔助查核件數不僅沒有增加，更有減少之趨勢，基此，</w:t>
      </w:r>
      <w:proofErr w:type="gramStart"/>
      <w:r w:rsidRPr="00812C06">
        <w:rPr>
          <w:rFonts w:ascii="標楷體" w:eastAsia="標楷體" w:hAnsi="標楷體" w:hint="eastAsia"/>
        </w:rPr>
        <w:t>爰</w:t>
      </w:r>
      <w:proofErr w:type="gramEnd"/>
      <w:r w:rsidRPr="00812C06">
        <w:rPr>
          <w:rFonts w:ascii="標楷體" w:eastAsia="標楷體" w:hAnsi="標楷體" w:hint="eastAsia"/>
        </w:rPr>
        <w:t>凍結第2目「中央政府審計」項下「中央政府審計工作」預算4</w:t>
      </w:r>
      <w:r w:rsidRPr="00812C06">
        <w:rPr>
          <w:rFonts w:ascii="標楷體" w:eastAsia="標楷體" w:hAnsi="標楷體"/>
        </w:rPr>
        <w:t>,</w:t>
      </w:r>
      <w:r w:rsidRPr="00812C06">
        <w:rPr>
          <w:rFonts w:ascii="標楷體" w:eastAsia="標楷體" w:hAnsi="標楷體" w:hint="eastAsia"/>
        </w:rPr>
        <w:t>578萬5千元之二十分之一，</w:t>
      </w:r>
      <w:proofErr w:type="gramStart"/>
      <w:r w:rsidRPr="00812C06">
        <w:rPr>
          <w:rFonts w:ascii="標楷體" w:eastAsia="標楷體" w:hAnsi="標楷體" w:hint="eastAsia"/>
        </w:rPr>
        <w:t>俟審計部</w:t>
      </w:r>
      <w:r w:rsidRPr="00812C06">
        <w:rPr>
          <w:rFonts w:ascii="標楷體" w:eastAsia="標楷體" w:hAnsi="標楷體" w:hint="eastAsia"/>
        </w:rPr>
        <w:lastRenderedPageBreak/>
        <w:t>向立法院財政委員會</w:t>
      </w:r>
      <w:proofErr w:type="gramEnd"/>
      <w:r w:rsidRPr="00812C06">
        <w:rPr>
          <w:rFonts w:ascii="標楷體" w:eastAsia="標楷體" w:hAnsi="標楷體" w:hint="eastAsia"/>
        </w:rPr>
        <w:t>提出改善及精進書面報告後，始得動支。</w:t>
      </w:r>
    </w:p>
    <w:p w14:paraId="066B0EE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cs="華康細明體" w:hint="eastAsia"/>
          <w:kern w:val="0"/>
        </w:rPr>
        <w:t>提案人</w:t>
      </w:r>
      <w:r w:rsidRPr="00812C06">
        <w:rPr>
          <w:rFonts w:ascii="標楷體" w:eastAsia="標楷體" w:hAnsi="標楷體" w:hint="eastAsia"/>
        </w:rPr>
        <w:t xml:space="preserve">：郭國文　</w:t>
      </w:r>
      <w:proofErr w:type="gramStart"/>
      <w:r w:rsidRPr="00812C06">
        <w:rPr>
          <w:rFonts w:ascii="標楷體" w:eastAsia="標楷體" w:hAnsi="標楷體" w:hint="eastAsia"/>
        </w:rPr>
        <w:t>余</w:t>
      </w:r>
      <w:proofErr w:type="gramEnd"/>
      <w:r w:rsidRPr="00812C06">
        <w:rPr>
          <w:rFonts w:ascii="標楷體" w:eastAsia="標楷體" w:hAnsi="標楷體" w:hint="eastAsia"/>
        </w:rPr>
        <w:t xml:space="preserve">　天　林楚茵</w:t>
      </w:r>
    </w:p>
    <w:p w14:paraId="5426EBC3" w14:textId="0559DE83"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三</w:t>
      </w:r>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w:t>
      </w:r>
      <w:proofErr w:type="gramStart"/>
      <w:r w:rsidRPr="00812C06">
        <w:rPr>
          <w:rFonts w:ascii="標楷體" w:eastAsia="標楷體" w:hAnsi="標楷體" w:hint="eastAsia"/>
        </w:rPr>
        <w:t>審計部於第2</w:t>
      </w:r>
      <w:proofErr w:type="gramEnd"/>
      <w:r w:rsidRPr="00812C06">
        <w:rPr>
          <w:rFonts w:ascii="標楷體" w:eastAsia="標楷體" w:hAnsi="標楷體" w:hint="eastAsia"/>
        </w:rPr>
        <w:t>目「中央政府審計」項下「中央政府審計工作」中「業務費」之「教育訓練費」編列115萬5千元，然而109及</w:t>
      </w:r>
      <w:proofErr w:type="gramStart"/>
      <w:r w:rsidRPr="00812C06">
        <w:rPr>
          <w:rFonts w:ascii="標楷體" w:eastAsia="標楷體" w:hAnsi="標楷體" w:hint="eastAsia"/>
        </w:rPr>
        <w:t>110</w:t>
      </w:r>
      <w:proofErr w:type="gramEnd"/>
      <w:r w:rsidRPr="00812C06">
        <w:rPr>
          <w:rFonts w:ascii="標楷體" w:eastAsia="標楷體" w:hAnsi="標楷體" w:hint="eastAsia"/>
        </w:rPr>
        <w:t>年度分別編列35萬4千元及53萬4千元，</w:t>
      </w:r>
      <w:proofErr w:type="gramStart"/>
      <w:r w:rsidRPr="00812C06">
        <w:rPr>
          <w:rFonts w:ascii="標楷體" w:eastAsia="標楷體" w:hAnsi="標楷體" w:hint="eastAsia"/>
        </w:rPr>
        <w:t>111</w:t>
      </w:r>
      <w:proofErr w:type="gramEnd"/>
      <w:r w:rsidRPr="00812C06">
        <w:rPr>
          <w:rFonts w:ascii="標楷體" w:eastAsia="標楷體" w:hAnsi="標楷體" w:hint="eastAsia"/>
        </w:rPr>
        <w:t>年度較</w:t>
      </w:r>
      <w:proofErr w:type="gramStart"/>
      <w:r w:rsidRPr="00812C06">
        <w:rPr>
          <w:rFonts w:ascii="標楷體" w:eastAsia="標楷體" w:hAnsi="標楷體" w:hint="eastAsia"/>
        </w:rPr>
        <w:t>110</w:t>
      </w:r>
      <w:proofErr w:type="gramEnd"/>
      <w:r w:rsidRPr="00812C06">
        <w:rPr>
          <w:rFonts w:ascii="標楷體" w:eastAsia="標楷體" w:hAnsi="標楷體" w:hint="eastAsia"/>
        </w:rPr>
        <w:t>年度增加編列6</w:t>
      </w:r>
      <w:r w:rsidR="005E7AA1" w:rsidRPr="00812C06">
        <w:rPr>
          <w:rFonts w:ascii="標楷體" w:eastAsia="標楷體" w:hAnsi="標楷體" w:hint="eastAsia"/>
        </w:rPr>
        <w:t>2</w:t>
      </w:r>
      <w:r w:rsidRPr="00812C06">
        <w:rPr>
          <w:rFonts w:ascii="標楷體" w:eastAsia="標楷體" w:hAnsi="標楷體" w:hint="eastAsia"/>
        </w:rPr>
        <w:t>萬</w:t>
      </w:r>
      <w:r w:rsidR="005E7AA1" w:rsidRPr="00812C06">
        <w:rPr>
          <w:rFonts w:ascii="標楷體" w:eastAsia="標楷體" w:hAnsi="標楷體" w:hint="eastAsia"/>
        </w:rPr>
        <w:t>1</w:t>
      </w:r>
      <w:r w:rsidRPr="00812C06">
        <w:rPr>
          <w:rFonts w:ascii="標楷體" w:eastAsia="標楷體" w:hAnsi="標楷體" w:hint="eastAsia"/>
        </w:rPr>
        <w:t>千元，而3個年度經費</w:t>
      </w:r>
      <w:proofErr w:type="gramStart"/>
      <w:r w:rsidRPr="00812C06">
        <w:rPr>
          <w:rFonts w:ascii="標楷體" w:eastAsia="標楷體" w:hAnsi="標楷體" w:hint="eastAsia"/>
        </w:rPr>
        <w:t>說明均僅以</w:t>
      </w:r>
      <w:proofErr w:type="gramEnd"/>
      <w:r w:rsidRPr="00812C06">
        <w:rPr>
          <w:rFonts w:ascii="標楷體" w:eastAsia="標楷體" w:hAnsi="標楷體" w:hint="eastAsia"/>
        </w:rPr>
        <w:t>現職員工進修、研習等相關費用來說明。</w:t>
      </w:r>
      <w:proofErr w:type="gramStart"/>
      <w:r w:rsidRPr="00812C06">
        <w:rPr>
          <w:rFonts w:ascii="標楷體" w:eastAsia="標楷體" w:hAnsi="標楷體" w:hint="eastAsia"/>
        </w:rPr>
        <w:t>爰</w:t>
      </w:r>
      <w:proofErr w:type="gramEnd"/>
      <w:r w:rsidRPr="00812C06">
        <w:rPr>
          <w:rFonts w:ascii="標楷體" w:eastAsia="標楷體" w:hAnsi="標楷體" w:hint="eastAsia"/>
        </w:rPr>
        <w:t>此，凍結該項預算4萬元，要求</w:t>
      </w:r>
      <w:proofErr w:type="gramStart"/>
      <w:r w:rsidRPr="00812C06">
        <w:rPr>
          <w:rFonts w:ascii="標楷體" w:eastAsia="標楷體" w:hAnsi="標楷體" w:hint="eastAsia"/>
        </w:rPr>
        <w:t>審計部應具體</w:t>
      </w:r>
      <w:proofErr w:type="gramEnd"/>
      <w:r w:rsidRPr="00812C06">
        <w:rPr>
          <w:rFonts w:ascii="標楷體" w:eastAsia="標楷體" w:hAnsi="標楷體" w:hint="eastAsia"/>
        </w:rPr>
        <w:t>說明相關經費使用規劃，並向立法院財政委員會提出書面報告後，始得動支。</w:t>
      </w:r>
    </w:p>
    <w:p w14:paraId="742F74C0"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5B9ECC9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32129BC7" w14:textId="4C4B76FF" w:rsidR="006C72C2" w:rsidRPr="00812C06" w:rsidRDefault="006C72C2"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(四)</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年度審計部預算案於第4目「一般建築及設備」第3節「其他設備」項下「審計業務電腦化系統更新」編列「資訊軟硬體設備費」2</w:t>
      </w:r>
      <w:r w:rsidRPr="00812C06">
        <w:rPr>
          <w:rFonts w:ascii="標楷體" w:eastAsia="標楷體" w:hAnsi="標楷體"/>
        </w:rPr>
        <w:t>,</w:t>
      </w:r>
      <w:r w:rsidRPr="00812C06">
        <w:rPr>
          <w:rFonts w:ascii="標楷體" w:eastAsia="標楷體" w:hAnsi="標楷體" w:hint="eastAsia"/>
        </w:rPr>
        <w:t>657萬元，列擴充虛擬平台、建置大數據分析平台、建置內部資訊網、知識管理平台等費用，較</w:t>
      </w:r>
      <w:proofErr w:type="gramStart"/>
      <w:r w:rsidRPr="00812C06">
        <w:rPr>
          <w:rFonts w:ascii="標楷體" w:eastAsia="標楷體" w:hAnsi="標楷體" w:hint="eastAsia"/>
        </w:rPr>
        <w:t>110</w:t>
      </w:r>
      <w:proofErr w:type="gramEnd"/>
      <w:r w:rsidRPr="00812C06">
        <w:rPr>
          <w:rFonts w:ascii="標楷體" w:eastAsia="標楷體" w:hAnsi="標楷體" w:hint="eastAsia"/>
        </w:rPr>
        <w:t>年度預算增加977萬元；考量政府財政支出拮据，是項經費可予精簡，以減少公</w:t>
      </w:r>
      <w:proofErr w:type="gramStart"/>
      <w:r w:rsidRPr="00812C06">
        <w:rPr>
          <w:rFonts w:ascii="標楷體" w:eastAsia="標楷體" w:hAnsi="標楷體" w:hint="eastAsia"/>
        </w:rPr>
        <w:t>帑</w:t>
      </w:r>
      <w:proofErr w:type="gramEnd"/>
      <w:r w:rsidRPr="00812C06">
        <w:rPr>
          <w:rFonts w:ascii="標楷體" w:eastAsia="標楷體" w:hAnsi="標楷體" w:hint="eastAsia"/>
        </w:rPr>
        <w:t>支出，</w:t>
      </w:r>
      <w:proofErr w:type="gramStart"/>
      <w:r w:rsidRPr="00812C06">
        <w:rPr>
          <w:rFonts w:ascii="標楷體" w:eastAsia="標楷體" w:hAnsi="標楷體" w:hint="eastAsia"/>
        </w:rPr>
        <w:t>爰</w:t>
      </w:r>
      <w:proofErr w:type="gramEnd"/>
      <w:r w:rsidRPr="00812C06">
        <w:rPr>
          <w:rFonts w:ascii="標楷體" w:eastAsia="標楷體" w:hAnsi="標楷體" w:hint="eastAsia"/>
        </w:rPr>
        <w:t>凍結該項預算100萬元，</w:t>
      </w:r>
      <w:proofErr w:type="gramStart"/>
      <w:r w:rsidRPr="00812C06">
        <w:rPr>
          <w:rFonts w:ascii="標楷體" w:eastAsia="標楷體" w:hAnsi="標楷體" w:hint="eastAsia"/>
        </w:rPr>
        <w:t>俟審計部向立法院財政委員會</w:t>
      </w:r>
      <w:proofErr w:type="gramEnd"/>
      <w:r w:rsidRPr="00812C06">
        <w:rPr>
          <w:rFonts w:ascii="標楷體" w:eastAsia="標楷體" w:hAnsi="標楷體" w:hint="eastAsia"/>
        </w:rPr>
        <w:t>提出書面報告後，始得動支。</w:t>
      </w:r>
    </w:p>
    <w:p w14:paraId="6BE51F71" w14:textId="77777777" w:rsidR="006C72C2" w:rsidRPr="00812C06" w:rsidRDefault="006C72C2"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提案人：賴士葆　林德福　曾銘宗</w:t>
      </w:r>
    </w:p>
    <w:p w14:paraId="761B3A15" w14:textId="0620F24D"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6C72C2" w:rsidRPr="00812C06">
        <w:rPr>
          <w:rFonts w:ascii="標楷體" w:eastAsia="標楷體" w:hAnsi="標楷體" w:hint="eastAsia"/>
        </w:rPr>
        <w:t>五</w:t>
      </w:r>
      <w:r w:rsidRPr="00812C06">
        <w:rPr>
          <w:rFonts w:ascii="標楷體" w:eastAsia="標楷體" w:hAnsi="標楷體" w:hint="eastAsia"/>
        </w:rPr>
        <w:t>)查審計部</w:t>
      </w:r>
      <w:proofErr w:type="gramStart"/>
      <w:r w:rsidRPr="00812C06">
        <w:rPr>
          <w:rFonts w:ascii="標楷體" w:eastAsia="標楷體" w:hAnsi="標楷體" w:hint="eastAsia"/>
        </w:rPr>
        <w:t>111</w:t>
      </w:r>
      <w:proofErr w:type="gramEnd"/>
      <w:r w:rsidRPr="00812C06">
        <w:rPr>
          <w:rFonts w:ascii="標楷體" w:eastAsia="標楷體" w:hAnsi="標楷體" w:hint="eastAsia"/>
        </w:rPr>
        <w:t>年度起，辦理「發展AI及大數據分析等智能審計應用，推動審計機關數位轉型」，以利提升審計效能。然而</w:t>
      </w:r>
      <w:proofErr w:type="gramStart"/>
      <w:r w:rsidRPr="00812C06">
        <w:rPr>
          <w:rFonts w:ascii="標楷體" w:eastAsia="標楷體" w:hAnsi="標楷體" w:hint="eastAsia"/>
        </w:rPr>
        <w:t>審計部近年度</w:t>
      </w:r>
      <w:proofErr w:type="gramEnd"/>
      <w:r w:rsidRPr="00812C06">
        <w:rPr>
          <w:rFonts w:ascii="標楷體" w:eastAsia="標楷體" w:hAnsi="標楷體" w:hint="eastAsia"/>
        </w:rPr>
        <w:t>運用電腦軟體輔助查核尚有精進空間，按</w:t>
      </w:r>
      <w:proofErr w:type="gramStart"/>
      <w:r w:rsidRPr="00812C06">
        <w:rPr>
          <w:rFonts w:ascii="標楷體" w:eastAsia="標楷體" w:hAnsi="標楷體" w:hint="eastAsia"/>
        </w:rPr>
        <w:t>審計部及所屬</w:t>
      </w:r>
      <w:proofErr w:type="gramEnd"/>
      <w:r w:rsidRPr="00812C06">
        <w:rPr>
          <w:rFonts w:ascii="標楷體" w:eastAsia="標楷體" w:hAnsi="標楷體" w:hint="eastAsia"/>
        </w:rPr>
        <w:t>審計處近年運用電腦軟體輔助查核狀況，除了審計部本部有增加外，各地審計處運用電腦軟體輔助</w:t>
      </w:r>
      <w:proofErr w:type="gramStart"/>
      <w:r w:rsidRPr="00812C06">
        <w:rPr>
          <w:rFonts w:ascii="標楷體" w:eastAsia="標楷體" w:hAnsi="標楷體" w:hint="eastAsia"/>
        </w:rPr>
        <w:t>查核均以下降</w:t>
      </w:r>
      <w:proofErr w:type="gramEnd"/>
      <w:r w:rsidRPr="00812C06">
        <w:rPr>
          <w:rFonts w:ascii="標楷體" w:eastAsia="標楷體" w:hAnsi="標楷體" w:hint="eastAsia"/>
        </w:rPr>
        <w:t>為多，顯見對於運用數位科技上進行審計業務上，仍有待加強宣導及使用。而審計部既然要建置大數據分析平台及相關數位技術，以目前電腦輔助之使用情形來看，恐在未來亦有使用率</w:t>
      </w:r>
      <w:proofErr w:type="gramStart"/>
      <w:r w:rsidRPr="00812C06">
        <w:rPr>
          <w:rFonts w:ascii="標楷體" w:eastAsia="標楷體" w:hAnsi="標楷體" w:hint="eastAsia"/>
        </w:rPr>
        <w:t>不</w:t>
      </w:r>
      <w:proofErr w:type="gramEnd"/>
      <w:r w:rsidRPr="00812C06">
        <w:rPr>
          <w:rFonts w:ascii="標楷體" w:eastAsia="標楷體" w:hAnsi="標楷體" w:hint="eastAsia"/>
        </w:rPr>
        <w:t>彰，</w:t>
      </w:r>
      <w:proofErr w:type="gramStart"/>
      <w:r w:rsidRPr="00812C06">
        <w:rPr>
          <w:rFonts w:ascii="標楷體" w:eastAsia="標楷體" w:hAnsi="標楷體" w:hint="eastAsia"/>
        </w:rPr>
        <w:t>爰</w:t>
      </w:r>
      <w:proofErr w:type="gramEnd"/>
      <w:r w:rsidRPr="00812C06">
        <w:rPr>
          <w:rFonts w:ascii="標楷體" w:eastAsia="標楷體" w:hAnsi="標楷體" w:hint="eastAsia"/>
        </w:rPr>
        <w:t>凍結第4目「一般建築及設備」第3節「</w:t>
      </w:r>
      <w:r w:rsidRPr="00812C06">
        <w:rPr>
          <w:rFonts w:ascii="標楷體" w:eastAsia="標楷體" w:hAnsi="標楷體" w:hint="eastAsia"/>
        </w:rPr>
        <w:lastRenderedPageBreak/>
        <w:t>其他設備」項下「審計業務電腦化系統更新」預算2</w:t>
      </w:r>
      <w:r w:rsidRPr="00812C06">
        <w:rPr>
          <w:rFonts w:ascii="標楷體" w:eastAsia="標楷體" w:hAnsi="標楷體"/>
        </w:rPr>
        <w:t>,</w:t>
      </w:r>
      <w:r w:rsidRPr="00812C06">
        <w:rPr>
          <w:rFonts w:ascii="標楷體" w:eastAsia="標楷體" w:hAnsi="標楷體" w:hint="eastAsia"/>
        </w:rPr>
        <w:t>657萬元之十分之一，要求</w:t>
      </w:r>
      <w:proofErr w:type="gramStart"/>
      <w:r w:rsidRPr="00812C06">
        <w:rPr>
          <w:rFonts w:ascii="標楷體" w:eastAsia="標楷體" w:hAnsi="標楷體" w:hint="eastAsia"/>
        </w:rPr>
        <w:t>審計部應就</w:t>
      </w:r>
      <w:proofErr w:type="gramEnd"/>
      <w:r w:rsidRPr="00812C06">
        <w:rPr>
          <w:rFonts w:ascii="標楷體" w:eastAsia="標楷體" w:hAnsi="標楷體" w:hint="eastAsia"/>
        </w:rPr>
        <w:t>目前電腦輔助軟體使用改善規劃，以利未來相關新興技術建置後，方有其效益，</w:t>
      </w:r>
      <w:proofErr w:type="gramStart"/>
      <w:r w:rsidRPr="00812C06">
        <w:rPr>
          <w:rFonts w:ascii="標楷體" w:eastAsia="標楷體" w:hAnsi="標楷體" w:hint="eastAsia"/>
        </w:rPr>
        <w:t>俟審計部向立法院財政委員會</w:t>
      </w:r>
      <w:proofErr w:type="gramEnd"/>
      <w:r w:rsidRPr="00812C06">
        <w:rPr>
          <w:rFonts w:ascii="標楷體" w:eastAsia="標楷體" w:hAnsi="標楷體" w:hint="eastAsia"/>
        </w:rPr>
        <w:t>提出書面報告後，始得動支。</w:t>
      </w:r>
    </w:p>
    <w:p w14:paraId="0D901C30"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61B8F3DE" w14:textId="02BDCC6B"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0F708795" w14:textId="63B9F90A"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六</w:t>
      </w:r>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年度審計部預算案於「中央政府審計」項下「中央政府審計工作」分支計畫，編列「業務費」4,578萬5千元，較</w:t>
      </w:r>
      <w:proofErr w:type="gramStart"/>
      <w:r w:rsidRPr="00812C06">
        <w:rPr>
          <w:rFonts w:ascii="標楷體" w:eastAsia="標楷體" w:hAnsi="標楷體" w:hint="eastAsia"/>
        </w:rPr>
        <w:t>110</w:t>
      </w:r>
      <w:proofErr w:type="gramEnd"/>
      <w:r w:rsidRPr="00812C06">
        <w:rPr>
          <w:rFonts w:ascii="標楷體" w:eastAsia="標楷體" w:hAnsi="標楷體" w:hint="eastAsia"/>
        </w:rPr>
        <w:t>年度預算數3,385萬8千元，增加1,192萬7千元，惟依立法院預算中心</w:t>
      </w:r>
      <w:r w:rsidR="006C72C2" w:rsidRPr="00812C06">
        <w:rPr>
          <w:rFonts w:ascii="標楷體" w:eastAsia="標楷體" w:hAnsi="標楷體" w:hint="eastAsia"/>
        </w:rPr>
        <w:t>評估</w:t>
      </w:r>
      <w:r w:rsidRPr="00812C06">
        <w:rPr>
          <w:rFonts w:ascii="標楷體" w:eastAsia="標楷體" w:hAnsi="標楷體" w:hint="eastAsia"/>
        </w:rPr>
        <w:t>報告指出，近年審計機關稽察各機關人員財務(物)上違失案件</w:t>
      </w:r>
      <w:proofErr w:type="gramStart"/>
      <w:r w:rsidRPr="00812C06">
        <w:rPr>
          <w:rFonts w:ascii="標楷體" w:eastAsia="標楷體" w:hAnsi="標楷體" w:hint="eastAsia"/>
        </w:rPr>
        <w:t>數概呈</w:t>
      </w:r>
      <w:proofErr w:type="gramEnd"/>
      <w:r w:rsidRPr="00812C06">
        <w:rPr>
          <w:rFonts w:ascii="標楷體" w:eastAsia="標楷體" w:hAnsi="標楷體" w:hint="eastAsia"/>
        </w:rPr>
        <w:t>減少，對於內部</w:t>
      </w:r>
      <w:proofErr w:type="gramStart"/>
      <w:r w:rsidRPr="00812C06">
        <w:rPr>
          <w:rFonts w:ascii="標楷體" w:eastAsia="標楷體" w:hAnsi="標楷體" w:hint="eastAsia"/>
        </w:rPr>
        <w:t>稽</w:t>
      </w:r>
      <w:proofErr w:type="gramEnd"/>
      <w:r w:rsidRPr="00812C06">
        <w:rPr>
          <w:rFonts w:ascii="標楷體" w:eastAsia="標楷體" w:hAnsi="標楷體" w:hint="eastAsia"/>
        </w:rPr>
        <w:t>(審)核之實施提出意見項數及占比，多較以往年度減少，審計績效有待提升，</w:t>
      </w:r>
      <w:proofErr w:type="gramStart"/>
      <w:r w:rsidRPr="00812C06">
        <w:rPr>
          <w:rFonts w:ascii="標楷體" w:eastAsia="標楷體" w:hAnsi="標楷體" w:hint="eastAsia"/>
        </w:rPr>
        <w:t>鑑</w:t>
      </w:r>
      <w:proofErr w:type="gramEnd"/>
      <w:r w:rsidRPr="00812C06">
        <w:rPr>
          <w:rFonts w:ascii="標楷體" w:eastAsia="標楷體" w:hAnsi="標楷體" w:hint="eastAsia"/>
        </w:rPr>
        <w:t>於審計機關係政府</w:t>
      </w:r>
      <w:proofErr w:type="gramStart"/>
      <w:r w:rsidRPr="00812C06">
        <w:rPr>
          <w:rFonts w:ascii="標楷體" w:eastAsia="標楷體" w:hAnsi="標楷體" w:hint="eastAsia"/>
        </w:rPr>
        <w:t>財務課責機制</w:t>
      </w:r>
      <w:proofErr w:type="gramEnd"/>
      <w:r w:rsidRPr="00812C06">
        <w:rPr>
          <w:rFonts w:ascii="標楷體" w:eastAsia="標楷體" w:hAnsi="標楷體" w:hint="eastAsia"/>
        </w:rPr>
        <w:t>之一環，為減少各機關不必要之浪費及防止弊端，應請審計部加強查核各單位對內部</w:t>
      </w:r>
      <w:proofErr w:type="gramStart"/>
      <w:r w:rsidRPr="00812C06">
        <w:rPr>
          <w:rFonts w:ascii="標楷體" w:eastAsia="標楷體" w:hAnsi="標楷體" w:hint="eastAsia"/>
        </w:rPr>
        <w:t>稽</w:t>
      </w:r>
      <w:proofErr w:type="gramEnd"/>
      <w:r w:rsidRPr="00812C06">
        <w:rPr>
          <w:rFonts w:ascii="標楷體" w:eastAsia="標楷體" w:hAnsi="標楷體" w:hint="eastAsia"/>
        </w:rPr>
        <w:t>(審)核之辦理情形，並加強推動辦理智能審計。</w:t>
      </w:r>
    </w:p>
    <w:p w14:paraId="6B0E233D"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提案人：李貴敏　曾銘宗　林德福</w:t>
      </w:r>
    </w:p>
    <w:p w14:paraId="186AB946" w14:textId="38FC2966"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七</w:t>
      </w:r>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年度審計部預算案於「交通及運輸設備」項下「運輸設備費」共編列384萬元。</w:t>
      </w:r>
      <w:proofErr w:type="gramStart"/>
      <w:r w:rsidRPr="00812C06">
        <w:rPr>
          <w:rFonts w:ascii="標楷體" w:eastAsia="標楷體" w:hAnsi="標楷體" w:hint="eastAsia"/>
        </w:rPr>
        <w:t>惟</w:t>
      </w:r>
      <w:proofErr w:type="gramEnd"/>
      <w:r w:rsidRPr="00812C06">
        <w:rPr>
          <w:rFonts w:ascii="標楷體" w:eastAsia="標楷體" w:hAnsi="標楷體" w:hint="eastAsia"/>
        </w:rPr>
        <w:t>現今電動汽車、電動重型機車</w:t>
      </w:r>
      <w:proofErr w:type="gramStart"/>
      <w:r w:rsidRPr="00812C06">
        <w:rPr>
          <w:rFonts w:ascii="標楷體" w:eastAsia="標楷體" w:hAnsi="標楷體" w:hint="eastAsia"/>
        </w:rPr>
        <w:t>價錢均有平價</w:t>
      </w:r>
      <w:proofErr w:type="gramEnd"/>
      <w:r w:rsidRPr="00812C06">
        <w:rPr>
          <w:rFonts w:ascii="標楷體" w:eastAsia="標楷體" w:hAnsi="標楷體" w:hint="eastAsia"/>
        </w:rPr>
        <w:t>化趨勢，且經濟部、行政院環境保護署及地方政府多有提供優惠補助，其電動重型機車編列預算價額高於市價，請於採購時注意市場行情。</w:t>
      </w:r>
    </w:p>
    <w:p w14:paraId="51526B4D"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提案人：林楚茵　沈發惠</w:t>
      </w:r>
    </w:p>
    <w:p w14:paraId="61EB3DA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連署人：郭國文</w:t>
      </w:r>
    </w:p>
    <w:p w14:paraId="18A8A029" w14:textId="3CCCF516"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八</w:t>
      </w:r>
      <w:r w:rsidRPr="00812C06">
        <w:rPr>
          <w:rFonts w:ascii="標楷體" w:eastAsia="標楷體" w:hAnsi="標楷體" w:hint="eastAsia"/>
        </w:rPr>
        <w:t>)決算法第22條第1項規定，特別預算之收支，應於執行期滿後，依本法之規定編造其決算；其跨越2個年度以上者，並應由主管機關依會計法所定程序，分年編送年度會計報告。另查，審計法第63條之規定，公務機關編送會計報告及年度決算時，應就計畫及預算執行情形，附送績效報告於審計機關。綜上，為促使審計機關發揮其職權並確實監督政府特別</w:t>
      </w:r>
      <w:r w:rsidRPr="00812C06">
        <w:rPr>
          <w:rFonts w:ascii="標楷體" w:eastAsia="標楷體" w:hAnsi="標楷體" w:hint="eastAsia"/>
        </w:rPr>
        <w:lastRenderedPageBreak/>
        <w:t>預算執行情形，</w:t>
      </w:r>
      <w:proofErr w:type="gramStart"/>
      <w:r w:rsidRPr="00812C06">
        <w:rPr>
          <w:rFonts w:ascii="標楷體" w:eastAsia="標楷體" w:hAnsi="標楷體" w:hint="eastAsia"/>
        </w:rPr>
        <w:t>審計部應就</w:t>
      </w:r>
      <w:proofErr w:type="gramEnd"/>
      <w:r w:rsidRPr="00812C06">
        <w:rPr>
          <w:rFonts w:ascii="標楷體" w:eastAsia="標楷體" w:hAnsi="標楷體" w:hint="eastAsia"/>
        </w:rPr>
        <w:t>行政院編列跨年度之特別預算應就每年度分配預算進行審核。</w:t>
      </w:r>
    </w:p>
    <w:p w14:paraId="181507BC"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79D66BAB"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31ED7E0D" w14:textId="1DE32E54"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九</w:t>
      </w:r>
      <w:r w:rsidRPr="00812C06">
        <w:rPr>
          <w:rFonts w:ascii="標楷體" w:eastAsia="標楷體" w:hAnsi="標楷體" w:hint="eastAsia"/>
        </w:rPr>
        <w:t>)有</w:t>
      </w:r>
      <w:proofErr w:type="gramStart"/>
      <w:r w:rsidRPr="00812C06">
        <w:rPr>
          <w:rFonts w:ascii="標楷體" w:eastAsia="標楷體" w:hAnsi="標楷體" w:hint="eastAsia"/>
        </w:rPr>
        <w:t>鑑</w:t>
      </w:r>
      <w:proofErr w:type="gramEnd"/>
      <w:r w:rsidRPr="00812C06">
        <w:rPr>
          <w:rFonts w:ascii="標楷體" w:eastAsia="標楷體" w:hAnsi="標楷體" w:hint="eastAsia"/>
        </w:rPr>
        <w:t>於兩岸情勢逐漸升溫，我國特擬定國防政策、強化軍備作為因應，以公務預算向美國軍購，並將過往國防自主項目預計編列特別預算2,400億元來因應，此次作法較以往慣例不同。然決算法第2條「政府之決算，每一會計年度辦理一次」，而同法第22條第1項則規定「特別預算之收支，應於執行期滿後，依本法之規定編造其決算」。查</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年度中央政府總決算審核報告有關國防部發展國防自主所編列執行的預算，在過去即被審計部點名執行率欠妥、亟待</w:t>
      </w:r>
      <w:proofErr w:type="gramStart"/>
      <w:r w:rsidRPr="00812C06">
        <w:rPr>
          <w:rFonts w:ascii="標楷體" w:eastAsia="標楷體" w:hAnsi="標楷體" w:hint="eastAsia"/>
        </w:rPr>
        <w:t>研</w:t>
      </w:r>
      <w:proofErr w:type="gramEnd"/>
      <w:r w:rsidRPr="00812C06">
        <w:rPr>
          <w:rFonts w:ascii="標楷體" w:eastAsia="標楷體" w:hAnsi="標楷體" w:hint="eastAsia"/>
        </w:rPr>
        <w:t>謀改善。綜上所述，原先編列於公務預算之國防自主項目被改編列於特別預算，按現行決算法有關決算之審核，未來</w:t>
      </w:r>
      <w:proofErr w:type="gramStart"/>
      <w:r w:rsidRPr="00812C06">
        <w:rPr>
          <w:rFonts w:ascii="標楷體" w:eastAsia="標楷體" w:hAnsi="標楷體" w:hint="eastAsia"/>
        </w:rPr>
        <w:t>恐</w:t>
      </w:r>
      <w:proofErr w:type="gramEnd"/>
      <w:r w:rsidRPr="00812C06">
        <w:rPr>
          <w:rFonts w:ascii="標楷體" w:eastAsia="標楷體" w:hAnsi="標楷體" w:hint="eastAsia"/>
        </w:rPr>
        <w:t>不利於國防自主項目之監督，甚至影響國安及國防策略，</w:t>
      </w:r>
      <w:proofErr w:type="gramStart"/>
      <w:r w:rsidRPr="00812C06">
        <w:rPr>
          <w:rFonts w:ascii="標楷體" w:eastAsia="標楷體" w:hAnsi="標楷體" w:hint="eastAsia"/>
        </w:rPr>
        <w:t>爰</w:t>
      </w:r>
      <w:proofErr w:type="gramEnd"/>
      <w:r w:rsidRPr="00812C06">
        <w:rPr>
          <w:rFonts w:ascii="標楷體" w:eastAsia="標楷體" w:hAnsi="標楷體" w:hint="eastAsia"/>
        </w:rPr>
        <w:t>此，要求</w:t>
      </w:r>
      <w:proofErr w:type="gramStart"/>
      <w:r w:rsidRPr="00812C06">
        <w:rPr>
          <w:rFonts w:ascii="標楷體" w:eastAsia="標楷體" w:hAnsi="標楷體" w:hint="eastAsia"/>
        </w:rPr>
        <w:t>審計部應建立</w:t>
      </w:r>
      <w:proofErr w:type="gramEnd"/>
      <w:r w:rsidRPr="00812C06">
        <w:rPr>
          <w:rFonts w:ascii="標楷體" w:eastAsia="標楷體" w:hAnsi="標楷體" w:hint="eastAsia"/>
        </w:rPr>
        <w:t>更加縝密的特別預算審核機制，以利改善特別預算常態性編列、遊走財政紀律邊緣，以及難以及時監督的特性，並於</w:t>
      </w:r>
      <w:r w:rsidRPr="00812C06">
        <w:rPr>
          <w:rFonts w:ascii="標楷體" w:eastAsia="標楷體" w:hAnsi="標楷體"/>
        </w:rPr>
        <w:t>3</w:t>
      </w:r>
      <w:r w:rsidRPr="00812C06">
        <w:rPr>
          <w:rFonts w:ascii="標楷體" w:eastAsia="標楷體" w:hAnsi="標楷體" w:hint="eastAsia"/>
        </w:rPr>
        <w:t>個月內向立法院財政委員會提出書面報告。</w:t>
      </w:r>
    </w:p>
    <w:p w14:paraId="7F09872B"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2B9383A5"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552E10B4" w14:textId="2F74FE1F"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w:t>
      </w:r>
      <w:r w:rsidRPr="00812C06">
        <w:rPr>
          <w:rFonts w:ascii="標楷體" w:eastAsia="標楷體" w:hAnsi="標楷體" w:hint="eastAsia"/>
        </w:rPr>
        <w:t>)</w:t>
      </w:r>
      <w:proofErr w:type="gramStart"/>
      <w:r w:rsidRPr="00812C06">
        <w:rPr>
          <w:rFonts w:ascii="標楷體" w:eastAsia="標楷體" w:hAnsi="標楷體" w:hint="eastAsia"/>
        </w:rPr>
        <w:t>審計部為強化</w:t>
      </w:r>
      <w:proofErr w:type="gramEnd"/>
      <w:r w:rsidRPr="00812C06">
        <w:rPr>
          <w:rFonts w:ascii="標楷體" w:eastAsia="標楷體" w:hAnsi="標楷體" w:hint="eastAsia"/>
        </w:rPr>
        <w:t>審計成效，除了</w:t>
      </w:r>
      <w:proofErr w:type="gramStart"/>
      <w:r w:rsidRPr="00812C06">
        <w:rPr>
          <w:rFonts w:ascii="標楷體" w:eastAsia="標楷體" w:hAnsi="標楷體" w:hint="eastAsia"/>
        </w:rPr>
        <w:t>透過部內既有</w:t>
      </w:r>
      <w:proofErr w:type="gramEnd"/>
      <w:r w:rsidRPr="00812C06">
        <w:rPr>
          <w:rFonts w:ascii="標楷體" w:eastAsia="標楷體" w:hAnsi="標楷體" w:hint="eastAsia"/>
        </w:rPr>
        <w:t>審計人員及資源加強外，另也以公民參與審計業務為之。經查，透過國家發展委員會建置之「公共政策網路參與平</w:t>
      </w:r>
      <w:proofErr w:type="gramStart"/>
      <w:r w:rsidRPr="00812C06">
        <w:rPr>
          <w:rFonts w:ascii="標楷體" w:eastAsia="標楷體" w:hAnsi="標楷體" w:hint="eastAsia"/>
        </w:rPr>
        <w:t>臺</w:t>
      </w:r>
      <w:proofErr w:type="gramEnd"/>
      <w:r w:rsidRPr="00812C06">
        <w:rPr>
          <w:rFonts w:ascii="標楷體" w:eastAsia="標楷體" w:hAnsi="標楷體" w:hint="eastAsia"/>
        </w:rPr>
        <w:t>-眾開講之參與審計專區」及審計部全球資訊網之「審計建言」及「全民監督」信箱，隨時蒐集民眾回饋，以促成多元公民參與模式。然而，以</w:t>
      </w:r>
      <w:proofErr w:type="gramStart"/>
      <w:r w:rsidRPr="00812C06">
        <w:rPr>
          <w:rFonts w:ascii="標楷體" w:eastAsia="標楷體" w:hAnsi="標楷體" w:hint="eastAsia"/>
        </w:rPr>
        <w:t>110</w:t>
      </w:r>
      <w:proofErr w:type="gramEnd"/>
      <w:r w:rsidRPr="00812C06">
        <w:rPr>
          <w:rFonts w:ascii="標楷體" w:eastAsia="標楷體" w:hAnsi="標楷體" w:hint="eastAsia"/>
        </w:rPr>
        <w:t>年度公共政策網路參與平</w:t>
      </w:r>
      <w:proofErr w:type="gramStart"/>
      <w:r w:rsidRPr="00812C06">
        <w:rPr>
          <w:rFonts w:ascii="標楷體" w:eastAsia="標楷體" w:hAnsi="標楷體" w:hint="eastAsia"/>
        </w:rPr>
        <w:t>臺</w:t>
      </w:r>
      <w:proofErr w:type="gramEnd"/>
      <w:r w:rsidRPr="00812C06">
        <w:rPr>
          <w:rFonts w:ascii="標楷體" w:eastAsia="標楷體" w:hAnsi="標楷體" w:hint="eastAsia"/>
        </w:rPr>
        <w:t>來看，截至8月底僅有11案，而審計部全球資訊網之公民意見回饋因獲悉管道較為閉鎖，其回饋成效恐亦</w:t>
      </w:r>
      <w:proofErr w:type="gramStart"/>
      <w:r w:rsidRPr="00812C06">
        <w:rPr>
          <w:rFonts w:ascii="標楷體" w:eastAsia="標楷體" w:hAnsi="標楷體" w:hint="eastAsia"/>
        </w:rPr>
        <w:t>不</w:t>
      </w:r>
      <w:proofErr w:type="gramEnd"/>
      <w:r w:rsidRPr="00812C06">
        <w:rPr>
          <w:rFonts w:ascii="標楷體" w:eastAsia="標楷體" w:hAnsi="標楷體" w:hint="eastAsia"/>
        </w:rPr>
        <w:t>彰。</w:t>
      </w:r>
      <w:proofErr w:type="gramStart"/>
      <w:r w:rsidRPr="00812C06">
        <w:rPr>
          <w:rFonts w:ascii="標楷體" w:eastAsia="標楷體" w:hAnsi="標楷體" w:hint="eastAsia"/>
        </w:rPr>
        <w:t>爰</w:t>
      </w:r>
      <w:proofErr w:type="gramEnd"/>
      <w:r w:rsidRPr="00812C06">
        <w:rPr>
          <w:rFonts w:ascii="標楷體" w:eastAsia="標楷體" w:hAnsi="標楷體" w:hint="eastAsia"/>
        </w:rPr>
        <w:t>此，為了促使公民積極參與審計業務，提升審計成效，要求</w:t>
      </w:r>
      <w:proofErr w:type="gramStart"/>
      <w:r w:rsidRPr="00812C06">
        <w:rPr>
          <w:rFonts w:ascii="標楷體" w:eastAsia="標楷體" w:hAnsi="標楷體" w:hint="eastAsia"/>
        </w:rPr>
        <w:t>審計部應加強</w:t>
      </w:r>
      <w:proofErr w:type="gramEnd"/>
      <w:r w:rsidRPr="00812C06">
        <w:rPr>
          <w:rFonts w:ascii="標楷體" w:eastAsia="標楷體" w:hAnsi="標楷體" w:hint="eastAsia"/>
        </w:rPr>
        <w:t>相關公民參與</w:t>
      </w:r>
      <w:r w:rsidRPr="00812C06">
        <w:rPr>
          <w:rFonts w:ascii="標楷體" w:eastAsia="標楷體" w:hAnsi="標楷體" w:hint="eastAsia"/>
        </w:rPr>
        <w:lastRenderedPageBreak/>
        <w:t>管道宣導及將相關使用情形按月公布，並</w:t>
      </w:r>
      <w:proofErr w:type="gramStart"/>
      <w:r w:rsidRPr="00812C06">
        <w:rPr>
          <w:rFonts w:ascii="標楷體" w:eastAsia="標楷體" w:hAnsi="標楷體" w:hint="eastAsia"/>
        </w:rPr>
        <w:t>研</w:t>
      </w:r>
      <w:proofErr w:type="gramEnd"/>
      <w:r w:rsidRPr="00812C06">
        <w:rPr>
          <w:rFonts w:ascii="標楷體" w:eastAsia="標楷體" w:hAnsi="標楷體" w:hint="eastAsia"/>
        </w:rPr>
        <w:t>擬審計部全球資訊網「審計建言」及「全民監督」之公民回饋意見，審計機關參</w:t>
      </w:r>
      <w:proofErr w:type="gramStart"/>
      <w:r w:rsidRPr="00812C06">
        <w:rPr>
          <w:rFonts w:ascii="標楷體" w:eastAsia="標楷體" w:hAnsi="標楷體" w:hint="eastAsia"/>
        </w:rPr>
        <w:t>採</w:t>
      </w:r>
      <w:proofErr w:type="gramEnd"/>
      <w:r w:rsidRPr="00812C06">
        <w:rPr>
          <w:rFonts w:ascii="標楷體" w:eastAsia="標楷體" w:hAnsi="標楷體" w:hint="eastAsia"/>
        </w:rPr>
        <w:t>情形及說明進行公布。</w:t>
      </w:r>
    </w:p>
    <w:p w14:paraId="6343B955"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3829D9F5"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389B4AF2" w14:textId="3645A82E"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十一</w:t>
      </w:r>
      <w:r w:rsidRPr="00812C06">
        <w:rPr>
          <w:rFonts w:ascii="標楷體" w:eastAsia="標楷體" w:hAnsi="標楷體" w:hint="eastAsia"/>
        </w:rPr>
        <w:t>)有</w:t>
      </w:r>
      <w:proofErr w:type="gramStart"/>
      <w:r w:rsidRPr="00812C06">
        <w:rPr>
          <w:rFonts w:ascii="標楷體" w:eastAsia="標楷體" w:hAnsi="標楷體" w:hint="eastAsia"/>
        </w:rPr>
        <w:t>鑑</w:t>
      </w:r>
      <w:proofErr w:type="gramEnd"/>
      <w:r w:rsidRPr="00812C06">
        <w:rPr>
          <w:rFonts w:ascii="標楷體" w:eastAsia="標楷體" w:hAnsi="標楷體" w:hint="eastAsia"/>
        </w:rPr>
        <w:t>於審計部未來要辦理「發展AI及大數據分析等智能審計應用」，另也預計配合政府數位治理政策，增設數位及科技發展審計廳。</w:t>
      </w:r>
      <w:proofErr w:type="gramStart"/>
      <w:r w:rsidRPr="00812C06">
        <w:rPr>
          <w:rFonts w:ascii="標楷體" w:eastAsia="標楷體" w:hAnsi="標楷體" w:hint="eastAsia"/>
        </w:rPr>
        <w:t>然查行政院</w:t>
      </w:r>
      <w:proofErr w:type="gramEnd"/>
      <w:r w:rsidRPr="00812C06">
        <w:rPr>
          <w:rFonts w:ascii="標楷體" w:eastAsia="標楷體" w:hAnsi="標楷體" w:hint="eastAsia"/>
        </w:rPr>
        <w:t>設置「Open Data」平</w:t>
      </w:r>
      <w:proofErr w:type="gramStart"/>
      <w:r w:rsidRPr="00812C06">
        <w:rPr>
          <w:rFonts w:ascii="標楷體" w:eastAsia="標楷體" w:hAnsi="標楷體" w:hint="eastAsia"/>
        </w:rPr>
        <w:t>臺</w:t>
      </w:r>
      <w:proofErr w:type="gramEnd"/>
      <w:r w:rsidRPr="00812C06">
        <w:rPr>
          <w:rFonts w:ascii="標楷體" w:eastAsia="標楷體" w:hAnsi="標楷體" w:hint="eastAsia"/>
        </w:rPr>
        <w:t>是依據政府資訊公開法所架設之網站，預期透過政府資料的開放，可促使跨機關資料流通，提升施政效能，強化審計及民眾監督政府的力量。然而該資料庫使用上並不人性化、各部會機關資料錯放、格式不一甚至有檔案內容下載後無法使用等等問題，在資料數據收集上，就已產生瑕疵及混亂，如何應用於後續審計工作及相關大數據分析平台運用，似有其疑慮，</w:t>
      </w:r>
      <w:proofErr w:type="gramStart"/>
      <w:r w:rsidRPr="00812C06">
        <w:rPr>
          <w:rFonts w:ascii="標楷體" w:eastAsia="標楷體" w:hAnsi="標楷體" w:hint="eastAsia"/>
        </w:rPr>
        <w:t>爰</w:t>
      </w:r>
      <w:proofErr w:type="gramEnd"/>
      <w:r w:rsidRPr="00812C06">
        <w:rPr>
          <w:rFonts w:ascii="標楷體" w:eastAsia="標楷體" w:hAnsi="標楷體" w:hint="eastAsia"/>
        </w:rPr>
        <w:t>要求審計部應</w:t>
      </w:r>
      <w:proofErr w:type="gramStart"/>
      <w:r w:rsidRPr="00812C06">
        <w:rPr>
          <w:rFonts w:ascii="標楷體" w:eastAsia="標楷體" w:hAnsi="標楷體" w:hint="eastAsia"/>
        </w:rPr>
        <w:t>釐</w:t>
      </w:r>
      <w:proofErr w:type="gramEnd"/>
      <w:r w:rsidRPr="00812C06">
        <w:rPr>
          <w:rFonts w:ascii="標楷體" w:eastAsia="標楷體" w:hAnsi="標楷體" w:hint="eastAsia"/>
        </w:rPr>
        <w:t>清現行散亂資料數據如何加值運用於審計部發展大數據分析平台及相關數位科技，以利未來能夠落實數位審計任務，並於2個月內向立法院財政委員會提出書面報告。</w:t>
      </w:r>
    </w:p>
    <w:p w14:paraId="3896EF92"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11717CB9"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49CA8007" w14:textId="2951BA0A"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十二</w:t>
      </w:r>
      <w:r w:rsidRPr="00812C06">
        <w:rPr>
          <w:rFonts w:ascii="標楷體" w:eastAsia="標楷體" w:hAnsi="標楷體" w:hint="eastAsia"/>
        </w:rPr>
        <w:t>)</w:t>
      </w:r>
      <w:proofErr w:type="gramStart"/>
      <w:r w:rsidRPr="00812C06">
        <w:rPr>
          <w:rFonts w:ascii="標楷體" w:eastAsia="標楷體" w:hAnsi="標楷體" w:hint="eastAsia"/>
        </w:rPr>
        <w:t>鑑</w:t>
      </w:r>
      <w:proofErr w:type="gramEnd"/>
      <w:r w:rsidRPr="00812C06">
        <w:rPr>
          <w:rFonts w:ascii="標楷體" w:eastAsia="標楷體" w:hAnsi="標楷體" w:hint="eastAsia"/>
        </w:rPr>
        <w:t>於COVID-19</w:t>
      </w:r>
      <w:proofErr w:type="gramStart"/>
      <w:r w:rsidRPr="00812C06">
        <w:rPr>
          <w:rFonts w:ascii="標楷體" w:eastAsia="標楷體" w:hAnsi="標楷體" w:hint="eastAsia"/>
        </w:rPr>
        <w:t>疫</w:t>
      </w:r>
      <w:proofErr w:type="gramEnd"/>
      <w:r w:rsidRPr="00812C06">
        <w:rPr>
          <w:rFonts w:ascii="標楷體" w:eastAsia="標楷體" w:hAnsi="標楷體" w:hint="eastAsia"/>
        </w:rPr>
        <w:t>情打擊我國經濟甚</w:t>
      </w:r>
      <w:proofErr w:type="gramStart"/>
      <w:r w:rsidRPr="00812C06">
        <w:rPr>
          <w:rFonts w:ascii="標楷體" w:eastAsia="標楷體" w:hAnsi="標楷體" w:hint="eastAsia"/>
        </w:rPr>
        <w:t>鉅</w:t>
      </w:r>
      <w:proofErr w:type="gramEnd"/>
      <w:r w:rsidRPr="00812C06">
        <w:rPr>
          <w:rFonts w:ascii="標楷體" w:eastAsia="標楷體" w:hAnsi="標楷體" w:hint="eastAsia"/>
        </w:rPr>
        <w:t>，行政院於109年提出振興三倍</w:t>
      </w:r>
      <w:proofErr w:type="gramStart"/>
      <w:r w:rsidRPr="00812C06">
        <w:rPr>
          <w:rFonts w:ascii="標楷體" w:eastAsia="標楷體" w:hAnsi="標楷體" w:hint="eastAsia"/>
        </w:rPr>
        <w:t>券</w:t>
      </w:r>
      <w:proofErr w:type="gramEnd"/>
      <w:r w:rsidRPr="00812C06">
        <w:rPr>
          <w:rFonts w:ascii="標楷體" w:eastAsia="標楷體" w:hAnsi="標楷體" w:hint="eastAsia"/>
        </w:rPr>
        <w:t>政策，然而，對於民眾使用上，除了三倍</w:t>
      </w:r>
      <w:proofErr w:type="gramStart"/>
      <w:r w:rsidRPr="00812C06">
        <w:rPr>
          <w:rFonts w:ascii="標楷體" w:eastAsia="標楷體" w:hAnsi="標楷體" w:hint="eastAsia"/>
        </w:rPr>
        <w:t>券</w:t>
      </w:r>
      <w:proofErr w:type="gramEnd"/>
      <w:r w:rsidRPr="00812C06">
        <w:rPr>
          <w:rFonts w:ascii="標楷體" w:eastAsia="標楷體" w:hAnsi="標楷體" w:hint="eastAsia"/>
        </w:rPr>
        <w:t>是否能找零造成消費者與</w:t>
      </w:r>
      <w:proofErr w:type="gramStart"/>
      <w:r w:rsidRPr="00812C06">
        <w:rPr>
          <w:rFonts w:ascii="標楷體" w:eastAsia="標楷體" w:hAnsi="標楷體" w:hint="eastAsia"/>
        </w:rPr>
        <w:t>商家間的矛盾</w:t>
      </w:r>
      <w:proofErr w:type="gramEnd"/>
      <w:r w:rsidRPr="00812C06">
        <w:rPr>
          <w:rFonts w:ascii="標楷體" w:eastAsia="標楷體" w:hAnsi="標楷體" w:hint="eastAsia"/>
        </w:rPr>
        <w:t>、網站大當機、紙本及數位</w:t>
      </w:r>
      <w:proofErr w:type="gramStart"/>
      <w:r w:rsidRPr="00812C06">
        <w:rPr>
          <w:rFonts w:ascii="標楷體" w:eastAsia="標楷體" w:hAnsi="標楷體" w:hint="eastAsia"/>
        </w:rPr>
        <w:t>券</w:t>
      </w:r>
      <w:proofErr w:type="gramEnd"/>
      <w:r w:rsidRPr="00812C06">
        <w:rPr>
          <w:rFonts w:ascii="標楷體" w:eastAsia="標楷體" w:hAnsi="標楷體" w:hint="eastAsia"/>
        </w:rPr>
        <w:t>使用上的不便，這都是民眾在使用時，所遇到的困境。而</w:t>
      </w:r>
      <w:proofErr w:type="gramStart"/>
      <w:r w:rsidRPr="00812C06">
        <w:rPr>
          <w:rFonts w:ascii="標楷體" w:eastAsia="標楷體" w:hAnsi="標楷體" w:hint="eastAsia"/>
        </w:rPr>
        <w:t>審計部也在</w:t>
      </w:r>
      <w:proofErr w:type="gramEnd"/>
      <w:r w:rsidRPr="00812C06">
        <w:rPr>
          <w:rFonts w:ascii="標楷體" w:eastAsia="標楷體" w:hAnsi="標楷體" w:hint="eastAsia"/>
        </w:rPr>
        <w:t>政策結束後，亦提出數位三倍</w:t>
      </w:r>
      <w:proofErr w:type="gramStart"/>
      <w:r w:rsidRPr="00812C06">
        <w:rPr>
          <w:rFonts w:ascii="標楷體" w:eastAsia="標楷體" w:hAnsi="標楷體" w:hint="eastAsia"/>
        </w:rPr>
        <w:t>券</w:t>
      </w:r>
      <w:proofErr w:type="gramEnd"/>
      <w:r w:rsidRPr="00812C06">
        <w:rPr>
          <w:rFonts w:ascii="標楷體" w:eastAsia="標楷體" w:hAnsi="標楷體" w:hint="eastAsia"/>
        </w:rPr>
        <w:t>使用比率未如預期及效益評估尚待強化等等，皆是點出該項三倍</w:t>
      </w:r>
      <w:proofErr w:type="gramStart"/>
      <w:r w:rsidRPr="00812C06">
        <w:rPr>
          <w:rFonts w:ascii="標楷體" w:eastAsia="標楷體" w:hAnsi="標楷體" w:hint="eastAsia"/>
        </w:rPr>
        <w:t>券</w:t>
      </w:r>
      <w:proofErr w:type="gramEnd"/>
      <w:r w:rsidRPr="00812C06">
        <w:rPr>
          <w:rFonts w:ascii="標楷體" w:eastAsia="標楷體" w:hAnsi="標楷體" w:hint="eastAsia"/>
        </w:rPr>
        <w:t>政策有許多疏漏。然而，行政院在</w:t>
      </w:r>
      <w:proofErr w:type="gramStart"/>
      <w:r w:rsidRPr="00812C06">
        <w:rPr>
          <w:rFonts w:ascii="標楷體" w:eastAsia="標楷體" w:hAnsi="標楷體" w:hint="eastAsia"/>
        </w:rPr>
        <w:t>110</w:t>
      </w:r>
      <w:proofErr w:type="gramEnd"/>
      <w:r w:rsidRPr="00812C06">
        <w:rPr>
          <w:rFonts w:ascii="標楷體" w:eastAsia="標楷體" w:hAnsi="標楷體" w:hint="eastAsia"/>
        </w:rPr>
        <w:t>年度提出振興五倍</w:t>
      </w:r>
      <w:proofErr w:type="gramStart"/>
      <w:r w:rsidRPr="00812C06">
        <w:rPr>
          <w:rFonts w:ascii="標楷體" w:eastAsia="標楷體" w:hAnsi="標楷體" w:hint="eastAsia"/>
        </w:rPr>
        <w:t>券</w:t>
      </w:r>
      <w:proofErr w:type="gramEnd"/>
      <w:r w:rsidRPr="00812C06">
        <w:rPr>
          <w:rFonts w:ascii="標楷體" w:eastAsia="標楷體" w:hAnsi="標楷體" w:hint="eastAsia"/>
        </w:rPr>
        <w:t>政策，除了未有確實效益評估外，在政策執行後，仍然重蹈三倍</w:t>
      </w:r>
      <w:proofErr w:type="gramStart"/>
      <w:r w:rsidRPr="00812C06">
        <w:rPr>
          <w:rFonts w:ascii="標楷體" w:eastAsia="標楷體" w:hAnsi="標楷體" w:hint="eastAsia"/>
        </w:rPr>
        <w:t>券</w:t>
      </w:r>
      <w:proofErr w:type="gramEnd"/>
      <w:r w:rsidRPr="00812C06">
        <w:rPr>
          <w:rFonts w:ascii="標楷體" w:eastAsia="標楷體" w:hAnsi="標楷體" w:hint="eastAsia"/>
        </w:rPr>
        <w:t>已發生的狀況，另也未考量我國民眾及</w:t>
      </w:r>
      <w:r w:rsidRPr="00812C06">
        <w:rPr>
          <w:rFonts w:ascii="標楷體" w:eastAsia="標楷體" w:hAnsi="標楷體" w:hint="eastAsia"/>
        </w:rPr>
        <w:lastRenderedPageBreak/>
        <w:t>產業數位落差情形，除了民眾即使登記數位</w:t>
      </w:r>
      <w:proofErr w:type="gramStart"/>
      <w:r w:rsidRPr="00812C06">
        <w:rPr>
          <w:rFonts w:ascii="標楷體" w:eastAsia="標楷體" w:hAnsi="標楷體" w:hint="eastAsia"/>
        </w:rPr>
        <w:t>券</w:t>
      </w:r>
      <w:proofErr w:type="gramEnd"/>
      <w:r w:rsidRPr="00812C06">
        <w:rPr>
          <w:rFonts w:ascii="標楷體" w:eastAsia="標楷體" w:hAnsi="標楷體" w:hint="eastAsia"/>
        </w:rPr>
        <w:t>後，無法於小型商家使用的狀況，另外也因各式加碼</w:t>
      </w:r>
      <w:proofErr w:type="gramStart"/>
      <w:r w:rsidRPr="00812C06">
        <w:rPr>
          <w:rFonts w:ascii="標楷體" w:eastAsia="標楷體" w:hAnsi="標楷體" w:hint="eastAsia"/>
        </w:rPr>
        <w:t>券</w:t>
      </w:r>
      <w:proofErr w:type="gramEnd"/>
      <w:r w:rsidRPr="00812C06">
        <w:rPr>
          <w:rFonts w:ascii="標楷體" w:eastAsia="標楷體" w:hAnsi="標楷體" w:hint="eastAsia"/>
        </w:rPr>
        <w:t>措施造成資訊混亂，民眾無所適從，顯見行政院在相關政策規劃並未積極納入過去民眾及審計部對於政策的建議及批評，這也產生審計部之建議形同被行政院無視的疑慮。綜上，</w:t>
      </w:r>
      <w:proofErr w:type="gramStart"/>
      <w:r w:rsidRPr="00812C06">
        <w:rPr>
          <w:rFonts w:ascii="標楷體" w:eastAsia="標楷體" w:hAnsi="標楷體" w:hint="eastAsia"/>
        </w:rPr>
        <w:t>審計部應就</w:t>
      </w:r>
      <w:proofErr w:type="gramEnd"/>
      <w:r w:rsidRPr="00812C06">
        <w:rPr>
          <w:rFonts w:ascii="標楷體" w:eastAsia="標楷體" w:hAnsi="標楷體" w:hint="eastAsia"/>
        </w:rPr>
        <w:t>振興五倍</w:t>
      </w:r>
      <w:proofErr w:type="gramStart"/>
      <w:r w:rsidRPr="00812C06">
        <w:rPr>
          <w:rFonts w:ascii="標楷體" w:eastAsia="標楷體" w:hAnsi="標楷體" w:hint="eastAsia"/>
        </w:rPr>
        <w:t>券</w:t>
      </w:r>
      <w:proofErr w:type="gramEnd"/>
      <w:r w:rsidRPr="00812C06">
        <w:rPr>
          <w:rFonts w:ascii="標楷體" w:eastAsia="標楷體" w:hAnsi="標楷體" w:hint="eastAsia"/>
        </w:rPr>
        <w:t>政策之審計業務加強查核，另也應嚴格落實後續管考，並於2個月內向立法院財政委員會提出振興五倍</w:t>
      </w:r>
      <w:proofErr w:type="gramStart"/>
      <w:r w:rsidRPr="00812C06">
        <w:rPr>
          <w:rFonts w:ascii="標楷體" w:eastAsia="標楷體" w:hAnsi="標楷體" w:hint="eastAsia"/>
        </w:rPr>
        <w:t>券</w:t>
      </w:r>
      <w:proofErr w:type="gramEnd"/>
      <w:r w:rsidRPr="00812C06">
        <w:rPr>
          <w:rFonts w:ascii="標楷體" w:eastAsia="標楷體" w:hAnsi="標楷體" w:hint="eastAsia"/>
        </w:rPr>
        <w:t>之特別預算審計業務辦理規劃</w:t>
      </w:r>
      <w:r w:rsidR="005F6055" w:rsidRPr="00812C06">
        <w:rPr>
          <w:rFonts w:ascii="標楷體" w:eastAsia="標楷體" w:hAnsi="標楷體" w:hint="eastAsia"/>
        </w:rPr>
        <w:t>之書面報告</w:t>
      </w:r>
      <w:r w:rsidRPr="00812C06">
        <w:rPr>
          <w:rFonts w:ascii="標楷體" w:eastAsia="標楷體" w:hAnsi="標楷體" w:hint="eastAsia"/>
        </w:rPr>
        <w:t>。</w:t>
      </w:r>
    </w:p>
    <w:p w14:paraId="789E5692"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提案人：張其祿</w:t>
      </w:r>
    </w:p>
    <w:p w14:paraId="6D6C0A8F"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連署人：賴士葆　林德福</w:t>
      </w:r>
    </w:p>
    <w:p w14:paraId="64DE02F6" w14:textId="3F5AD67E"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十三</w:t>
      </w:r>
      <w:r w:rsidRPr="00812C06">
        <w:rPr>
          <w:rFonts w:ascii="標楷體" w:eastAsia="標楷體" w:hAnsi="標楷體" w:hint="eastAsia"/>
        </w:rPr>
        <w:t>)經查財政部國有財產署提供統計數據，目前國有非公用土地被政府機關占用面積高達395.1343公頃，共1</w:t>
      </w:r>
      <w:r w:rsidRPr="00812C06">
        <w:rPr>
          <w:rFonts w:ascii="標楷體" w:eastAsia="標楷體" w:hAnsi="標楷體"/>
        </w:rPr>
        <w:t>,</w:t>
      </w:r>
      <w:r w:rsidRPr="00812C06">
        <w:rPr>
          <w:rFonts w:ascii="標楷體" w:eastAsia="標楷體" w:hAnsi="標楷體" w:hint="eastAsia"/>
        </w:rPr>
        <w:t>273筆數，其中占用國有非公用土地面積排前25筆數，共249.19公頃。依國有非公用不動產被占用處理要點第4點規定，國有非公用不動產被政府機關或非公司組織之公營事業占用，各占用機關如因公務或公共需要使用者，得依法申辦撥用。為明確國有土地使用情形，以符合公平正義，</w:t>
      </w:r>
      <w:proofErr w:type="gramStart"/>
      <w:r w:rsidRPr="00812C06">
        <w:rPr>
          <w:rFonts w:ascii="標楷體" w:eastAsia="標楷體" w:hAnsi="標楷體" w:hint="eastAsia"/>
        </w:rPr>
        <w:t>爰</w:t>
      </w:r>
      <w:proofErr w:type="gramEnd"/>
      <w:r w:rsidRPr="00812C06">
        <w:rPr>
          <w:rFonts w:ascii="標楷體" w:eastAsia="標楷體" w:hAnsi="標楷體" w:hint="eastAsia"/>
        </w:rPr>
        <w:t>此，請</w:t>
      </w:r>
      <w:proofErr w:type="gramStart"/>
      <w:r w:rsidRPr="00812C06">
        <w:rPr>
          <w:rFonts w:ascii="標楷體" w:eastAsia="標楷體" w:hAnsi="標楷體" w:hint="eastAsia"/>
        </w:rPr>
        <w:t>審計部於3個月</w:t>
      </w:r>
      <w:proofErr w:type="gramEnd"/>
      <w:r w:rsidRPr="00812C06">
        <w:rPr>
          <w:rFonts w:ascii="標楷體" w:eastAsia="標楷體" w:hAnsi="標楷體" w:hint="eastAsia"/>
        </w:rPr>
        <w:t>內向立法院財政委員會提出強化審核及查處政府機關占用國有非公用土地執行改善方案之書面報告。</w:t>
      </w:r>
    </w:p>
    <w:p w14:paraId="342490AD"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提案人：沈發惠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林楚茵</w:t>
      </w:r>
    </w:p>
    <w:p w14:paraId="79CF199B" w14:textId="1AE376D8"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十四</w:t>
      </w:r>
      <w:r w:rsidRPr="00812C06">
        <w:rPr>
          <w:rFonts w:ascii="標楷體" w:eastAsia="標楷體" w:hAnsi="標楷體" w:hint="eastAsia"/>
        </w:rPr>
        <w:t>)</w:t>
      </w:r>
      <w:proofErr w:type="gramStart"/>
      <w:r w:rsidRPr="00812C06">
        <w:rPr>
          <w:rFonts w:ascii="標楷體" w:eastAsia="標楷體" w:hAnsi="標楷體" w:hint="eastAsia"/>
        </w:rPr>
        <w:t>鑑</w:t>
      </w:r>
      <w:proofErr w:type="gramEnd"/>
      <w:r w:rsidRPr="00812C06">
        <w:rPr>
          <w:rFonts w:ascii="標楷體" w:eastAsia="標楷體" w:hAnsi="標楷體" w:hint="eastAsia"/>
        </w:rPr>
        <w:t>於政府審計係政府財政監督體系及公共治理重要的一環，近年來隨著資訊科技的發展，外界相繼導入人工智慧、大數據及5G行動通訊等技術以推動組織創新與改善服務品質，然而，審計機關面對政府機關業務全面電腦化及不斷推陳出新新興資訊科技之下，為優化審計品質，強化資料</w:t>
      </w:r>
      <w:proofErr w:type="gramStart"/>
      <w:r w:rsidRPr="00812C06">
        <w:rPr>
          <w:rFonts w:ascii="標楷體" w:eastAsia="標楷體" w:hAnsi="標楷體" w:hint="eastAsia"/>
        </w:rPr>
        <w:t>偵蒐</w:t>
      </w:r>
      <w:proofErr w:type="gramEnd"/>
      <w:r w:rsidRPr="00812C06">
        <w:rPr>
          <w:rFonts w:ascii="標楷體" w:eastAsia="標楷體" w:hAnsi="標楷體" w:hint="eastAsia"/>
        </w:rPr>
        <w:t>能力，故於110年1月提出政府智能審計發展方案，計畫期程預定自110至113年度，總經費預估為1億7</w:t>
      </w:r>
      <w:r w:rsidRPr="00812C06">
        <w:rPr>
          <w:rFonts w:ascii="標楷體" w:eastAsia="標楷體" w:hAnsi="標楷體"/>
        </w:rPr>
        <w:t>,</w:t>
      </w:r>
      <w:r w:rsidRPr="00812C06">
        <w:rPr>
          <w:rFonts w:ascii="標楷體" w:eastAsia="標楷體" w:hAnsi="標楷體" w:hint="eastAsia"/>
        </w:rPr>
        <w:t>287萬元，主要以4個發展構面：數位化、知識化、自動化及行動</w:t>
      </w:r>
      <w:r w:rsidRPr="00812C06">
        <w:rPr>
          <w:rFonts w:ascii="標楷體" w:eastAsia="標楷體" w:hAnsi="標楷體" w:hint="eastAsia"/>
        </w:rPr>
        <w:lastRenderedPageBreak/>
        <w:t>化、7大策略目標及8項推動項目為藍圖，並全面深化AI及大數據之查核應用，並以審計單位為推動主體，審計資訊委員會支援建置推動機制及資通訊應用環境，審計人員訓練委員會負責相關資訊訓練。惟因屬跨年期之4年計畫，為利進度與成效控管，</w:t>
      </w:r>
      <w:proofErr w:type="gramStart"/>
      <w:r w:rsidRPr="00812C06">
        <w:rPr>
          <w:rFonts w:ascii="標楷體" w:eastAsia="標楷體" w:hAnsi="標楷體" w:hint="eastAsia"/>
        </w:rPr>
        <w:t>爰</w:t>
      </w:r>
      <w:proofErr w:type="gramEnd"/>
      <w:r w:rsidRPr="00812C06">
        <w:rPr>
          <w:rFonts w:ascii="標楷體" w:eastAsia="標楷體" w:hAnsi="標楷體" w:hint="eastAsia"/>
        </w:rPr>
        <w:t>此，請審計部</w:t>
      </w:r>
      <w:proofErr w:type="gramStart"/>
      <w:r w:rsidRPr="00812C06">
        <w:rPr>
          <w:rFonts w:ascii="標楷體" w:eastAsia="標楷體" w:hAnsi="標楷體" w:hint="eastAsia"/>
        </w:rPr>
        <w:t>研</w:t>
      </w:r>
      <w:proofErr w:type="gramEnd"/>
      <w:r w:rsidRPr="00812C06">
        <w:rPr>
          <w:rFonts w:ascii="標楷體" w:eastAsia="標楷體" w:hAnsi="標楷體" w:hint="eastAsia"/>
        </w:rPr>
        <w:t>訂各階段執行作業目標，並定期向立法院財政委員會提出推動政府智能審計發展方案成效之書面報告。</w:t>
      </w:r>
    </w:p>
    <w:p w14:paraId="19164A91"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提案人：沈發惠　吳秉</w:t>
      </w:r>
      <w:proofErr w:type="gramStart"/>
      <w:r w:rsidRPr="00812C06">
        <w:rPr>
          <w:rFonts w:ascii="標楷體" w:eastAsia="標楷體" w:hAnsi="標楷體" w:hint="eastAsia"/>
        </w:rPr>
        <w:t>叡</w:t>
      </w:r>
      <w:proofErr w:type="gramEnd"/>
    </w:p>
    <w:p w14:paraId="07376EE0"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連署人：林楚茵</w:t>
      </w:r>
    </w:p>
    <w:p w14:paraId="74A544D0" w14:textId="2352F27E"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w:t>
      </w:r>
      <w:r w:rsidRPr="00812C06">
        <w:rPr>
          <w:rFonts w:ascii="標楷體" w:eastAsia="標楷體" w:hAnsi="標楷體" w:hint="eastAsia"/>
        </w:rPr>
        <w:t>五)</w:t>
      </w:r>
      <w:proofErr w:type="gramStart"/>
      <w:r w:rsidRPr="00812C06">
        <w:rPr>
          <w:rFonts w:ascii="標楷體" w:eastAsia="標楷體" w:hAnsi="標楷體" w:hint="eastAsia"/>
        </w:rPr>
        <w:t>鑑</w:t>
      </w:r>
      <w:proofErr w:type="gramEnd"/>
      <w:r w:rsidRPr="00812C06">
        <w:rPr>
          <w:rFonts w:ascii="標楷體" w:eastAsia="標楷體" w:hAnsi="標楷體" w:hint="eastAsia"/>
        </w:rPr>
        <w:t>於審計機關職司為監督各級政府預算之執行、審核財務收支、稽察財物及財政上的不法之行為，並考核其績效。因此，面臨資訊科技進步日新月異且政府業務資訊大量電子化時代發展情況之下，審計機關應要持續整合資訊資源及強化資通安全防護與應變能力，查</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年度審計部資訊安全內部稽核報告，發現經檢視</w:t>
      </w:r>
      <w:proofErr w:type="gramStart"/>
      <w:r w:rsidRPr="00812C06">
        <w:rPr>
          <w:rFonts w:ascii="標楷體" w:eastAsia="標楷體" w:hAnsi="標楷體" w:hint="eastAsia"/>
        </w:rPr>
        <w:t>109</w:t>
      </w:r>
      <w:proofErr w:type="gramEnd"/>
      <w:r w:rsidRPr="00812C06">
        <w:rPr>
          <w:rFonts w:ascii="標楷體" w:eastAsia="標楷體" w:hAnsi="標楷體" w:hint="eastAsia"/>
        </w:rPr>
        <w:t>年度SOC監控服務月報11月份簡報，</w:t>
      </w:r>
      <w:proofErr w:type="gramStart"/>
      <w:r w:rsidRPr="00812C06">
        <w:rPr>
          <w:rFonts w:ascii="標楷體" w:eastAsia="標楷體" w:hAnsi="標楷體" w:hint="eastAsia"/>
        </w:rPr>
        <w:t>其中資安</w:t>
      </w:r>
      <w:proofErr w:type="gramEnd"/>
      <w:r w:rsidRPr="00812C06">
        <w:rPr>
          <w:rFonts w:ascii="標楷體" w:eastAsia="標楷體" w:hAnsi="標楷體" w:hint="eastAsia"/>
        </w:rPr>
        <w:t>威脅預警建議與諮詢會定期</w:t>
      </w:r>
      <w:proofErr w:type="gramStart"/>
      <w:r w:rsidRPr="00812C06">
        <w:rPr>
          <w:rFonts w:ascii="標楷體" w:eastAsia="標楷體" w:hAnsi="標楷體" w:hint="eastAsia"/>
        </w:rPr>
        <w:t>提供資安漏洞</w:t>
      </w:r>
      <w:proofErr w:type="gramEnd"/>
      <w:r w:rsidRPr="00812C06">
        <w:rPr>
          <w:rFonts w:ascii="標楷體" w:eastAsia="標楷體" w:hAnsi="標楷體" w:hint="eastAsia"/>
        </w:rPr>
        <w:t>與風險等級之建議(</w:t>
      </w:r>
      <w:proofErr w:type="gramStart"/>
      <w:r w:rsidRPr="00812C06">
        <w:rPr>
          <w:rFonts w:ascii="標楷體" w:eastAsia="標楷體" w:hAnsi="標楷體" w:hint="eastAsia"/>
        </w:rPr>
        <w:t>資安漏洞</w:t>
      </w:r>
      <w:proofErr w:type="gramEnd"/>
      <w:r w:rsidRPr="00812C06">
        <w:rPr>
          <w:rFonts w:ascii="標楷體" w:eastAsia="標楷體" w:hAnsi="標楷體" w:hint="eastAsia"/>
        </w:rPr>
        <w:t>/危險等級/說明/影響平台與建議)，未保有處理紀錄，以及部分系統開發人員個人電腦之防毒軟體，未有任何本機掃描紀錄等問題。對於</w:t>
      </w:r>
      <w:proofErr w:type="gramStart"/>
      <w:r w:rsidRPr="00812C06">
        <w:rPr>
          <w:rFonts w:ascii="標楷體" w:eastAsia="標楷體" w:hAnsi="標楷體" w:hint="eastAsia"/>
        </w:rPr>
        <w:t>審計部因處理</w:t>
      </w:r>
      <w:proofErr w:type="gramEnd"/>
      <w:r w:rsidRPr="00812C06">
        <w:rPr>
          <w:rFonts w:ascii="標楷體" w:eastAsia="標楷體" w:hAnsi="標楷體" w:hint="eastAsia"/>
        </w:rPr>
        <w:t>具國家機密性或敏感性之數位資料，資通安全責任等級經核列為A級公務機關，故應要落實電腦資通</w:t>
      </w:r>
      <w:proofErr w:type="gramStart"/>
      <w:r w:rsidRPr="00812C06">
        <w:rPr>
          <w:rFonts w:ascii="標楷體" w:eastAsia="標楷體" w:hAnsi="標楷體" w:hint="eastAsia"/>
        </w:rPr>
        <w:t>安全健</w:t>
      </w:r>
      <w:proofErr w:type="gramEnd"/>
      <w:r w:rsidRPr="00812C06">
        <w:rPr>
          <w:rFonts w:ascii="標楷體" w:eastAsia="標楷體" w:hAnsi="標楷體" w:hint="eastAsia"/>
        </w:rPr>
        <w:t>診檢測、威脅攻擊防禦機制布建、資通安全防護</w:t>
      </w:r>
      <w:proofErr w:type="gramStart"/>
      <w:r w:rsidRPr="00812C06">
        <w:rPr>
          <w:rFonts w:ascii="標楷體" w:eastAsia="標楷體" w:hAnsi="標楷體" w:hint="eastAsia"/>
        </w:rPr>
        <w:t>及資安人員</w:t>
      </w:r>
      <w:proofErr w:type="gramEnd"/>
      <w:r w:rsidRPr="00812C06">
        <w:rPr>
          <w:rFonts w:ascii="標楷體" w:eastAsia="標楷體" w:hAnsi="標楷體" w:hint="eastAsia"/>
        </w:rPr>
        <w:t>培訓，</w:t>
      </w:r>
      <w:proofErr w:type="gramStart"/>
      <w:r w:rsidRPr="00812C06">
        <w:rPr>
          <w:rFonts w:ascii="標楷體" w:eastAsia="標楷體" w:hAnsi="標楷體" w:hint="eastAsia"/>
        </w:rPr>
        <w:t>爰</w:t>
      </w:r>
      <w:proofErr w:type="gramEnd"/>
      <w:r w:rsidRPr="00812C06">
        <w:rPr>
          <w:rFonts w:ascii="標楷體" w:eastAsia="標楷體" w:hAnsi="標楷體" w:hint="eastAsia"/>
        </w:rPr>
        <w:t>此，請</w:t>
      </w:r>
      <w:proofErr w:type="gramStart"/>
      <w:r w:rsidRPr="00812C06">
        <w:rPr>
          <w:rFonts w:ascii="標楷體" w:eastAsia="標楷體" w:hAnsi="標楷體" w:hint="eastAsia"/>
        </w:rPr>
        <w:t>審計部</w:t>
      </w:r>
      <w:r w:rsidR="005F6055" w:rsidRPr="00812C06">
        <w:rPr>
          <w:rFonts w:ascii="標楷體" w:eastAsia="標楷體" w:hAnsi="標楷體" w:hint="eastAsia"/>
        </w:rPr>
        <w:t>於</w:t>
      </w:r>
      <w:r w:rsidRPr="00812C06">
        <w:rPr>
          <w:rFonts w:ascii="標楷體" w:eastAsia="標楷體" w:hAnsi="標楷體" w:hint="eastAsia"/>
        </w:rPr>
        <w:t>3個月</w:t>
      </w:r>
      <w:proofErr w:type="gramEnd"/>
      <w:r w:rsidRPr="00812C06">
        <w:rPr>
          <w:rFonts w:ascii="標楷體" w:eastAsia="標楷體" w:hAnsi="標楷體" w:hint="eastAsia"/>
        </w:rPr>
        <w:t>內向立法院財政委員會提出</w:t>
      </w:r>
      <w:proofErr w:type="gramStart"/>
      <w:r w:rsidRPr="00812C06">
        <w:rPr>
          <w:rFonts w:ascii="標楷體" w:eastAsia="標楷體" w:hAnsi="標楷體" w:hint="eastAsia"/>
        </w:rPr>
        <w:t>強化資安管理</w:t>
      </w:r>
      <w:proofErr w:type="gramEnd"/>
      <w:r w:rsidRPr="00812C06">
        <w:rPr>
          <w:rFonts w:ascii="標楷體" w:eastAsia="標楷體" w:hAnsi="標楷體" w:hint="eastAsia"/>
        </w:rPr>
        <w:t>與防護機制之執行方案書面報告。</w:t>
      </w:r>
    </w:p>
    <w:p w14:paraId="034DDDAC"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提案人：沈發惠　吳秉</w:t>
      </w:r>
      <w:proofErr w:type="gramStart"/>
      <w:r w:rsidRPr="00812C06">
        <w:rPr>
          <w:rFonts w:ascii="標楷體" w:eastAsia="標楷體" w:hAnsi="標楷體" w:hint="eastAsia"/>
        </w:rPr>
        <w:t>叡</w:t>
      </w:r>
      <w:proofErr w:type="gramEnd"/>
    </w:p>
    <w:p w14:paraId="5D3DB792"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連署人：林楚茵</w:t>
      </w:r>
    </w:p>
    <w:p w14:paraId="23B83CB3" w14:textId="402DA430"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十六</w:t>
      </w:r>
      <w:r w:rsidRPr="00812C06">
        <w:rPr>
          <w:rFonts w:ascii="標楷體" w:eastAsia="標楷體" w:hAnsi="標楷體" w:hint="eastAsia"/>
        </w:rPr>
        <w:t>)</w:t>
      </w:r>
      <w:proofErr w:type="gramStart"/>
      <w:r w:rsidRPr="00812C06">
        <w:rPr>
          <w:rFonts w:ascii="標楷體" w:eastAsia="標楷體" w:hAnsi="標楷體" w:hint="eastAsia"/>
        </w:rPr>
        <w:t>鑑</w:t>
      </w:r>
      <w:proofErr w:type="gramEnd"/>
      <w:r w:rsidRPr="00812C06">
        <w:rPr>
          <w:rFonts w:ascii="標楷體" w:eastAsia="標楷體" w:hAnsi="標楷體" w:hint="eastAsia"/>
        </w:rPr>
        <w:t>於108年10月1日發生宜蘭南方澳大橋斷裂事故後，交通部於108年10月7函請全國各橋梁主管機關全面清查外，後</w:t>
      </w:r>
      <w:r w:rsidRPr="00812C06">
        <w:rPr>
          <w:rFonts w:ascii="標楷體" w:eastAsia="標楷體" w:hAnsi="標楷體" w:hint="eastAsia"/>
        </w:rPr>
        <w:lastRenderedPageBreak/>
        <w:t>續</w:t>
      </w:r>
      <w:proofErr w:type="gramStart"/>
      <w:r w:rsidRPr="00812C06">
        <w:rPr>
          <w:rFonts w:ascii="標楷體" w:eastAsia="標楷體" w:hAnsi="標楷體" w:hint="eastAsia"/>
        </w:rPr>
        <w:t>審計部亦於</w:t>
      </w:r>
      <w:proofErr w:type="gramEnd"/>
      <w:r w:rsidRPr="00812C06">
        <w:rPr>
          <w:rFonts w:ascii="標楷體" w:eastAsia="標楷體" w:hAnsi="標楷體" w:hint="eastAsia"/>
        </w:rPr>
        <w:t>南方澳大橋發生斷裂事故後規劃辦理「各級政府經管橋梁安全監管機制與維護管理情形」專案調查，調查重點包括：橋梁維護管理制度規章是否周延妥適、橋梁管理資訊系統運用、橋梁檢測及維護管理作業執行情形等，並於109年政府審計年報提出調查與審核4大方面意見，分別為橋梁維護管理制度規章、資訊系統管理、橋梁檢測作業、橋梁維護管理作業，其中於橋梁維護管理作業內容提出，橋梁檢測結果應於1年內維修或須緊急維護處理者，未適時完成維修作業，以及多數橋梁管理機關尚未針對經管特殊性橋梁訂定個別維護管理作業計畫等問題。經查全國需1年內急迫性維修橋梁共691座，截至110年4月底仍有232座的橋梁尚未進行維修，另地方政府目前仍尚未完成全部對經管特殊性橋梁訂定個別維護管理作業計畫，故為強化我國橋梁維護管理及安全監管機制，確保民眾通行安全，</w:t>
      </w:r>
      <w:proofErr w:type="gramStart"/>
      <w:r w:rsidRPr="00812C06">
        <w:rPr>
          <w:rFonts w:ascii="標楷體" w:eastAsia="標楷體" w:hAnsi="標楷體" w:hint="eastAsia"/>
        </w:rPr>
        <w:t>爰</w:t>
      </w:r>
      <w:proofErr w:type="gramEnd"/>
      <w:r w:rsidRPr="00812C06">
        <w:rPr>
          <w:rFonts w:ascii="標楷體" w:eastAsia="標楷體" w:hAnsi="標楷體" w:hint="eastAsia"/>
        </w:rPr>
        <w:t>此，請審計部持續督促各地方政府積極辦理急迫性橋梁之維修及加速訂定完成經管特殊性橋梁個別維護管理作業計畫，並於3個月內向立法院財政委員會提出精進審核地方政府經管橋梁安全監管機制與維護管理執行方案之書面報告。</w:t>
      </w:r>
    </w:p>
    <w:p w14:paraId="6DFD75A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提案人：沈發惠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林楚茵</w:t>
      </w:r>
    </w:p>
    <w:p w14:paraId="2F9713E2" w14:textId="3200AC2A"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5F6055" w:rsidRPr="00812C06">
        <w:rPr>
          <w:rFonts w:ascii="標楷體" w:eastAsia="標楷體" w:hAnsi="標楷體" w:hint="eastAsia"/>
        </w:rPr>
        <w:t>十七</w:t>
      </w:r>
      <w:r w:rsidRPr="00812C06">
        <w:rPr>
          <w:rFonts w:ascii="標楷體" w:eastAsia="標楷體" w:hAnsi="標楷體" w:hint="eastAsia"/>
        </w:rPr>
        <w:t>)有</w:t>
      </w:r>
      <w:proofErr w:type="gramStart"/>
      <w:r w:rsidRPr="00812C06">
        <w:rPr>
          <w:rFonts w:ascii="標楷體" w:eastAsia="標楷體" w:hAnsi="標楷體" w:hint="eastAsia"/>
        </w:rPr>
        <w:t>鑑</w:t>
      </w:r>
      <w:proofErr w:type="gramEnd"/>
      <w:r w:rsidRPr="00812C06">
        <w:rPr>
          <w:rFonts w:ascii="標楷體" w:eastAsia="標楷體" w:hAnsi="標楷體" w:hint="eastAsia"/>
        </w:rPr>
        <w:t>於審計法第</w:t>
      </w:r>
      <w:r w:rsidRPr="00812C06">
        <w:rPr>
          <w:rFonts w:ascii="標楷體" w:eastAsia="標楷體" w:hAnsi="標楷體"/>
        </w:rPr>
        <w:t>10</w:t>
      </w:r>
      <w:r w:rsidRPr="00812C06">
        <w:rPr>
          <w:rFonts w:ascii="標楷體" w:eastAsia="標楷體" w:hAnsi="標楷體" w:hint="eastAsia"/>
        </w:rPr>
        <w:t>條規定「審計人員依法獨立行使其審計職權，不受干涉」，然而審計部對於衛生</w:t>
      </w:r>
      <w:proofErr w:type="gramStart"/>
      <w:r w:rsidRPr="00812C06">
        <w:rPr>
          <w:rFonts w:ascii="標楷體" w:eastAsia="標楷體" w:hAnsi="標楷體" w:hint="eastAsia"/>
        </w:rPr>
        <w:t>福利部卻完全</w:t>
      </w:r>
      <w:proofErr w:type="gramEnd"/>
      <w:r w:rsidRPr="00812C06">
        <w:rPr>
          <w:rFonts w:ascii="標楷體" w:eastAsia="標楷體" w:hAnsi="標楷體" w:hint="eastAsia"/>
        </w:rPr>
        <w:t>接納</w:t>
      </w:r>
      <w:proofErr w:type="gramStart"/>
      <w:r w:rsidRPr="00812C06">
        <w:rPr>
          <w:rFonts w:ascii="標楷體" w:eastAsia="標楷體" w:hAnsi="標楷體" w:hint="eastAsia"/>
        </w:rPr>
        <w:t>該部的說法</w:t>
      </w:r>
      <w:proofErr w:type="gramEnd"/>
      <w:r w:rsidRPr="00812C06">
        <w:rPr>
          <w:rFonts w:ascii="標楷體" w:eastAsia="標楷體" w:hAnsi="標楷體" w:hint="eastAsia"/>
        </w:rPr>
        <w:t>暫緩審計，有虧職守，</w:t>
      </w:r>
      <w:proofErr w:type="gramStart"/>
      <w:r w:rsidRPr="00812C06">
        <w:rPr>
          <w:rFonts w:ascii="標楷體" w:eastAsia="標楷體" w:hAnsi="標楷體" w:hint="eastAsia"/>
        </w:rPr>
        <w:t>爰</w:t>
      </w:r>
      <w:proofErr w:type="gramEnd"/>
      <w:r w:rsidRPr="00812C06">
        <w:rPr>
          <w:rFonts w:ascii="標楷體" w:eastAsia="標楷體" w:hAnsi="標楷體" w:hint="eastAsia"/>
        </w:rPr>
        <w:t>要求審計部對於衛生福利部有關嚴重特殊傳染性肺炎的疫苗採購過程及金額、交貨狀況等予以儘速進行審計。</w:t>
      </w:r>
    </w:p>
    <w:p w14:paraId="51E28FF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提案人：賴士葆　林德福　曾銘宗</w:t>
      </w:r>
    </w:p>
    <w:p w14:paraId="7BB96F16" w14:textId="5ED9A238"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B275EB" w:rsidRPr="00812C06">
        <w:rPr>
          <w:rFonts w:ascii="標楷體" w:eastAsia="標楷體" w:hAnsi="標楷體" w:hint="eastAsia"/>
        </w:rPr>
        <w:t>十八</w:t>
      </w:r>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年度中央政府總預算案，其中公務預算及相關基金編列20億元政策行銷費用。為符合預算法相關規定，</w:t>
      </w:r>
      <w:proofErr w:type="gramStart"/>
      <w:r w:rsidRPr="00812C06">
        <w:rPr>
          <w:rFonts w:ascii="標楷體" w:eastAsia="標楷體" w:hAnsi="標楷體" w:hint="eastAsia"/>
        </w:rPr>
        <w:t>爰</w:t>
      </w:r>
      <w:proofErr w:type="gramEnd"/>
      <w:r w:rsidRPr="00812C06">
        <w:rPr>
          <w:rFonts w:ascii="標楷體" w:eastAsia="標楷體" w:hAnsi="標楷體" w:hint="eastAsia"/>
        </w:rPr>
        <w:t>請</w:t>
      </w:r>
      <w:proofErr w:type="gramStart"/>
      <w:r w:rsidRPr="00812C06">
        <w:rPr>
          <w:rFonts w:ascii="標楷體" w:eastAsia="標楷體" w:hAnsi="標楷體" w:hint="eastAsia"/>
        </w:rPr>
        <w:t>審計部對該</w:t>
      </w:r>
      <w:proofErr w:type="gramEnd"/>
      <w:r w:rsidRPr="00812C06">
        <w:rPr>
          <w:rFonts w:ascii="標楷體" w:eastAsia="標楷體" w:hAnsi="標楷體" w:hint="eastAsia"/>
        </w:rPr>
        <w:t>項經費進行專案查核，並於年度結束6個月內向</w:t>
      </w:r>
      <w:r w:rsidRPr="00812C06">
        <w:rPr>
          <w:rFonts w:ascii="標楷體" w:eastAsia="標楷體" w:hAnsi="標楷體" w:hint="eastAsia"/>
        </w:rPr>
        <w:lastRenderedPageBreak/>
        <w:t>立法院財政委員會提出查核書面報告。</w:t>
      </w:r>
    </w:p>
    <w:p w14:paraId="13E78AF8"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提案人：曾銘宗　林德福　賴士葆</w:t>
      </w:r>
    </w:p>
    <w:p w14:paraId="34CAF5D4" w14:textId="5E312BD0"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十九</w:t>
      </w:r>
      <w:r w:rsidRPr="00812C06">
        <w:rPr>
          <w:rFonts w:ascii="標楷體" w:eastAsia="標楷體" w:hAnsi="標楷體" w:hint="eastAsia"/>
        </w:rPr>
        <w:t>)</w:t>
      </w:r>
      <w:r w:rsidRPr="00812C06">
        <w:rPr>
          <w:rFonts w:hint="eastAsia"/>
        </w:rPr>
        <w:t>衛生</w:t>
      </w:r>
      <w:r w:rsidRPr="00812C06">
        <w:rPr>
          <w:rFonts w:ascii="標楷體" w:eastAsia="標楷體" w:hAnsi="標楷體" w:hint="eastAsia"/>
        </w:rPr>
        <w:t>福利部歴年來已經編列</w:t>
      </w:r>
      <w:r w:rsidRPr="00812C06">
        <w:rPr>
          <w:rFonts w:ascii="標楷體" w:eastAsia="標楷體" w:hAnsi="標楷體"/>
        </w:rPr>
        <w:t>340</w:t>
      </w:r>
      <w:r w:rsidRPr="00812C06">
        <w:rPr>
          <w:rFonts w:ascii="標楷體" w:eastAsia="標楷體" w:hAnsi="標楷體" w:hint="eastAsia"/>
        </w:rPr>
        <w:t>億元經費購買新冠肺炎疫苗，惟預算執行過程中衍生疫苗交貨時程嚴重延誤，及購買價格不公開、不透明等重大問題。為期發揮更大財政效益，</w:t>
      </w:r>
      <w:proofErr w:type="gramStart"/>
      <w:r w:rsidRPr="00812C06">
        <w:rPr>
          <w:rFonts w:ascii="標楷體" w:eastAsia="標楷體" w:hAnsi="標楷體" w:hint="eastAsia"/>
        </w:rPr>
        <w:t>爰</w:t>
      </w:r>
      <w:proofErr w:type="gramEnd"/>
      <w:r w:rsidRPr="00812C06">
        <w:rPr>
          <w:rFonts w:ascii="標楷體" w:eastAsia="標楷體" w:hAnsi="標楷體" w:hint="eastAsia"/>
        </w:rPr>
        <w:t>要求</w:t>
      </w:r>
      <w:proofErr w:type="gramStart"/>
      <w:r w:rsidRPr="00812C06">
        <w:rPr>
          <w:rFonts w:ascii="標楷體" w:eastAsia="標楷體" w:hAnsi="標楷體" w:hint="eastAsia"/>
        </w:rPr>
        <w:t>審計部就該</w:t>
      </w:r>
      <w:proofErr w:type="gramEnd"/>
      <w:r w:rsidRPr="00812C06">
        <w:rPr>
          <w:rFonts w:ascii="標楷體" w:eastAsia="標楷體" w:hAnsi="標楷體" w:hint="eastAsia"/>
        </w:rPr>
        <w:t>項經費使用情形、政策效益等進行專案查核，並於</w:t>
      </w:r>
      <w:r w:rsidRPr="00812C06">
        <w:rPr>
          <w:rFonts w:ascii="標楷體" w:eastAsia="標楷體" w:hAnsi="標楷體"/>
        </w:rPr>
        <w:t>111</w:t>
      </w:r>
      <w:r w:rsidRPr="00812C06">
        <w:rPr>
          <w:rFonts w:ascii="標楷體" w:eastAsia="標楷體" w:hAnsi="標楷體" w:hint="eastAsia"/>
        </w:rPr>
        <w:t>年</w:t>
      </w:r>
      <w:r w:rsidRPr="00812C06">
        <w:rPr>
          <w:rFonts w:ascii="標楷體" w:eastAsia="標楷體" w:hAnsi="標楷體"/>
        </w:rPr>
        <w:t>9</w:t>
      </w:r>
      <w:r w:rsidRPr="00812C06">
        <w:rPr>
          <w:rFonts w:ascii="標楷體" w:eastAsia="標楷體" w:hAnsi="標楷體" w:hint="eastAsia"/>
        </w:rPr>
        <w:t>月底前向立法院財政委員會提出書面報告。</w:t>
      </w:r>
    </w:p>
    <w:p w14:paraId="6945A685"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提案人：曾銘宗　林德福　賴士葆</w:t>
      </w:r>
    </w:p>
    <w:p w14:paraId="30123AB9" w14:textId="1F6AB2DD" w:rsidR="00F75D3C" w:rsidRPr="00812C06" w:rsidRDefault="00F75D3C" w:rsidP="00812C06">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w:t>
      </w:r>
      <w:r w:rsidRPr="00812C06">
        <w:rPr>
          <w:rFonts w:ascii="標楷體" w:eastAsia="標楷體" w:hAnsi="標楷體" w:hint="eastAsia"/>
        </w:rPr>
        <w:t>)財團法人會計研究發展基金會發布會計準則公報、審計準則公報建立會計師一致作業準則。行政院主計總處亦出版政府會計準則公報，提供各用語的定義與說明，以此建立會計報告一致性與可比較性。另行政院主計總處每年公布「歲出第一級至第三級用途別科目分類定義」。然以媒體政策宣導說明為例，「凡公務</w:t>
      </w:r>
      <w:proofErr w:type="gramStart"/>
      <w:r w:rsidRPr="00812C06">
        <w:rPr>
          <w:rFonts w:ascii="標楷體" w:eastAsia="標楷體" w:hAnsi="標楷體" w:hint="eastAsia"/>
        </w:rPr>
        <w:t>所需非屬前述各專項</w:t>
      </w:r>
      <w:proofErr w:type="gramEnd"/>
      <w:r w:rsidRPr="00812C06">
        <w:rPr>
          <w:rFonts w:ascii="標楷體" w:eastAsia="標楷體" w:hAnsi="標楷體" w:hint="eastAsia"/>
        </w:rPr>
        <w:t>費用…媒體政策宣導費用等屬之。指中央政府依預算法第62條之1規定於平面媒體、廣播媒體、網路媒體(</w:t>
      </w:r>
      <w:proofErr w:type="gramStart"/>
      <w:r w:rsidRPr="00812C06">
        <w:rPr>
          <w:rFonts w:ascii="標楷體" w:eastAsia="標楷體" w:hAnsi="標楷體" w:hint="eastAsia"/>
        </w:rPr>
        <w:t>含社群</w:t>
      </w:r>
      <w:proofErr w:type="gramEnd"/>
      <w:r w:rsidRPr="00812C06">
        <w:rPr>
          <w:rFonts w:ascii="標楷體" w:eastAsia="標楷體" w:hAnsi="標楷體" w:hint="eastAsia"/>
        </w:rPr>
        <w:t>媒體)及電視媒體辦理之宣導費用屬之。」政策宣導與政令宣導、業務宣導卻未見明確定義。「工程管理費支用要點」的宣導和「媒體政策宣導費用</w:t>
      </w:r>
      <w:r w:rsidR="006C72C2" w:rsidRPr="00812C06">
        <w:rPr>
          <w:rFonts w:ascii="標楷體" w:eastAsia="標楷體" w:hAnsi="標楷體" w:hint="eastAsia"/>
        </w:rPr>
        <w:t>」</w:t>
      </w:r>
      <w:r w:rsidRPr="00812C06">
        <w:rPr>
          <w:rFonts w:ascii="標楷體" w:eastAsia="標楷體" w:hAnsi="標楷體" w:hint="eastAsia"/>
        </w:rPr>
        <w:t>政策宣導又應如何劃分？</w:t>
      </w:r>
      <w:proofErr w:type="gramStart"/>
      <w:r w:rsidRPr="00812C06">
        <w:rPr>
          <w:rFonts w:ascii="標楷體" w:eastAsia="標楷體" w:hAnsi="標楷體" w:hint="eastAsia"/>
        </w:rPr>
        <w:t>爰</w:t>
      </w:r>
      <w:proofErr w:type="gramEnd"/>
      <w:r w:rsidRPr="00812C06">
        <w:rPr>
          <w:rFonts w:ascii="標楷體" w:eastAsia="標楷體" w:hAnsi="標楷體" w:hint="eastAsia"/>
        </w:rPr>
        <w:t>請審計部配合行政院主計總處，盤點各部會支用法規，建立一致的預算用語、定義。</w:t>
      </w:r>
    </w:p>
    <w:p w14:paraId="46638F18"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提案人：鍾佳濱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郭國文</w:t>
      </w:r>
    </w:p>
    <w:p w14:paraId="747554EC" w14:textId="5B5C9C21"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二十一</w:t>
      </w:r>
      <w:r w:rsidRPr="00812C06">
        <w:rPr>
          <w:rFonts w:ascii="標楷體" w:eastAsia="標楷體" w:hAnsi="標楷體" w:hint="eastAsia"/>
        </w:rPr>
        <w:t>)數位化對所有產業產生根本影響，審計也不例外。歐盟審計院(簡稱ECA)體認ECA迫切需要對其審計工作進行數位化轉型，在2019年5月成立數位指導委員會(簡稱DSC)負責推動ECA審計工作之數位化轉型。未來專責審計廳之成立，除了考量配置適當審計人力，透過目前高考進用及各機關調派現職公務員擔任數位審計人力，是否可</w:t>
      </w:r>
      <w:r w:rsidRPr="00812C06">
        <w:rPr>
          <w:rFonts w:ascii="標楷體" w:eastAsia="標楷體" w:hAnsi="標楷體" w:hint="eastAsia"/>
        </w:rPr>
        <w:lastRenderedPageBreak/>
        <w:t>滿足立即數位審計需求？或可透過培訓有潛力有意願資深審計人員、或專案聘任諸如會計師事務所數位審計專家等彈性作法，補足短期內IT審計專業能力缺口，惟對於增加之人事及訓練費用，</w:t>
      </w:r>
      <w:proofErr w:type="gramStart"/>
      <w:r w:rsidRPr="00812C06">
        <w:rPr>
          <w:rFonts w:ascii="標楷體" w:eastAsia="標楷體" w:hAnsi="標楷體" w:hint="eastAsia"/>
        </w:rPr>
        <w:t>審計部應提出</w:t>
      </w:r>
      <w:proofErr w:type="gramEnd"/>
      <w:r w:rsidRPr="00812C06">
        <w:rPr>
          <w:rFonts w:ascii="標楷體" w:eastAsia="標楷體" w:hAnsi="標楷體" w:hint="eastAsia"/>
        </w:rPr>
        <w:t>完整人力進用與預算規劃。</w:t>
      </w:r>
      <w:proofErr w:type="gramStart"/>
      <w:r w:rsidRPr="00812C06">
        <w:rPr>
          <w:rFonts w:ascii="標楷體" w:eastAsia="標楷體" w:hAnsi="標楷體" w:hint="eastAsia"/>
        </w:rPr>
        <w:t>爰</w:t>
      </w:r>
      <w:proofErr w:type="gramEnd"/>
      <w:r w:rsidRPr="00812C06">
        <w:rPr>
          <w:rFonts w:ascii="標楷體" w:eastAsia="標楷體" w:hAnsi="標楷體" w:hint="eastAsia"/>
        </w:rPr>
        <w:t>請</w:t>
      </w:r>
      <w:proofErr w:type="gramStart"/>
      <w:r w:rsidRPr="00812C06">
        <w:rPr>
          <w:rFonts w:ascii="標楷體" w:eastAsia="標楷體" w:hAnsi="標楷體" w:hint="eastAsia"/>
        </w:rPr>
        <w:t>審計部於2個月</w:t>
      </w:r>
      <w:proofErr w:type="gramEnd"/>
      <w:r w:rsidRPr="00812C06">
        <w:rPr>
          <w:rFonts w:ascii="標楷體" w:eastAsia="標楷體" w:hAnsi="標楷體" w:hint="eastAsia"/>
        </w:rPr>
        <w:t>內向立法院財政委員會提出書面報告說明人員需求、培訓、專案聘任等人力進用規劃、預計期程。</w:t>
      </w:r>
    </w:p>
    <w:p w14:paraId="5447CD55"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提案人：鍾佳濱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郭國文</w:t>
      </w:r>
    </w:p>
    <w:p w14:paraId="619D096C" w14:textId="0ADE81A5"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B275EB" w:rsidRPr="00812C06">
        <w:rPr>
          <w:rFonts w:ascii="標楷體" w:eastAsia="標楷體" w:hAnsi="標楷體" w:hint="eastAsia"/>
        </w:rPr>
        <w:t>二十二</w:t>
      </w:r>
      <w:r w:rsidRPr="00812C06">
        <w:rPr>
          <w:rFonts w:ascii="標楷體" w:eastAsia="標楷體" w:hAnsi="標楷體" w:hint="eastAsia"/>
        </w:rPr>
        <w:t>)數位化對所有產業產生根本影響，歐盟審計院(簡稱ECA)體認ECA迫切需要對其審計工作進行數位化轉型，在2019年5月成立數位指導委員會(簡稱DSC)負責推動ECA審計工作之數位化轉型。目前</w:t>
      </w:r>
      <w:proofErr w:type="gramStart"/>
      <w:r w:rsidRPr="00812C06">
        <w:rPr>
          <w:rFonts w:ascii="標楷體" w:eastAsia="標楷體" w:hAnsi="標楷體" w:hint="eastAsia"/>
        </w:rPr>
        <w:t>審計部最重要</w:t>
      </w:r>
      <w:proofErr w:type="gramEnd"/>
      <w:r w:rsidRPr="00812C06">
        <w:rPr>
          <w:rFonts w:ascii="標楷體" w:eastAsia="標楷體" w:hAnsi="標楷體" w:hint="eastAsia"/>
        </w:rPr>
        <w:t>的審計產出及流程，就屬中央政府總決算審核報告</w:t>
      </w:r>
      <w:proofErr w:type="gramStart"/>
      <w:r w:rsidRPr="00812C06">
        <w:rPr>
          <w:rFonts w:ascii="標楷體" w:eastAsia="標楷體" w:hAnsi="標楷體" w:hint="eastAsia"/>
        </w:rPr>
        <w:t>之審編</w:t>
      </w:r>
      <w:proofErr w:type="gramEnd"/>
      <w:r w:rsidRPr="00812C06">
        <w:rPr>
          <w:rFonts w:ascii="標楷體" w:eastAsia="標楷體" w:hAnsi="標楷體" w:hint="eastAsia"/>
        </w:rPr>
        <w:t>、送立法院審議、審定書</w:t>
      </w:r>
      <w:proofErr w:type="gramStart"/>
      <w:r w:rsidRPr="00812C06">
        <w:rPr>
          <w:rFonts w:ascii="標楷體" w:eastAsia="標楷體" w:hAnsi="標楷體" w:hint="eastAsia"/>
        </w:rPr>
        <w:t>咨</w:t>
      </w:r>
      <w:proofErr w:type="gramEnd"/>
      <w:r w:rsidRPr="00812C06">
        <w:rPr>
          <w:rFonts w:ascii="標楷體" w:eastAsia="標楷體" w:hAnsi="標楷體" w:hint="eastAsia"/>
        </w:rPr>
        <w:t>請總統公告等，最適合導入</w:t>
      </w:r>
      <w:proofErr w:type="gramStart"/>
      <w:r w:rsidRPr="00812C06">
        <w:rPr>
          <w:rFonts w:ascii="標楷體" w:eastAsia="標楷體" w:hAnsi="標楷體" w:hint="eastAsia"/>
        </w:rPr>
        <w:t>區塊鏈技術</w:t>
      </w:r>
      <w:proofErr w:type="gramEnd"/>
      <w:r w:rsidRPr="00812C06">
        <w:rPr>
          <w:rFonts w:ascii="標楷體" w:eastAsia="標楷體" w:hAnsi="標楷體" w:hint="eastAsia"/>
        </w:rPr>
        <w:t>。</w:t>
      </w:r>
      <w:proofErr w:type="gramStart"/>
      <w:r w:rsidRPr="00812C06">
        <w:rPr>
          <w:rFonts w:ascii="標楷體" w:eastAsia="標楷體" w:hAnsi="標楷體" w:hint="eastAsia"/>
        </w:rPr>
        <w:t>爰</w:t>
      </w:r>
      <w:proofErr w:type="gramEnd"/>
      <w:r w:rsidRPr="00812C06">
        <w:rPr>
          <w:rFonts w:ascii="標楷體" w:eastAsia="標楷體" w:hAnsi="標楷體" w:hint="eastAsia"/>
        </w:rPr>
        <w:t>請審計部評估成立審計聯盟鏈，從歲計會計資訊審核系統開始試辦，於2個月內向立法院財政委員會提出書面報告說明未來計畫、預計期程。</w:t>
      </w:r>
    </w:p>
    <w:p w14:paraId="607F6261"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提案人：鍾佳濱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郭國文</w:t>
      </w:r>
    </w:p>
    <w:p w14:paraId="11EDFD88" w14:textId="152060C0"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二十三</w:t>
      </w:r>
      <w:r w:rsidRPr="00812C06">
        <w:rPr>
          <w:rFonts w:ascii="標楷體" w:eastAsia="標楷體" w:hAnsi="標楷體" w:hint="eastAsia"/>
        </w:rPr>
        <w:t>)110年10月21日法務部與司法院發布新聞稿：「司法運用</w:t>
      </w:r>
      <w:proofErr w:type="gramStart"/>
      <w:r w:rsidRPr="00812C06">
        <w:rPr>
          <w:rFonts w:ascii="標楷體" w:eastAsia="標楷體" w:hAnsi="標楷體" w:hint="eastAsia"/>
        </w:rPr>
        <w:t>區塊鏈科技</w:t>
      </w:r>
      <w:proofErr w:type="gramEnd"/>
      <w:r w:rsidRPr="00812C06">
        <w:rPr>
          <w:rFonts w:ascii="標楷體" w:eastAsia="標楷體" w:hAnsi="標楷體" w:hint="eastAsia"/>
        </w:rPr>
        <w:t>，建置司法聯盟鏈平台法務部與司法院達成共識，結合警調完備數位證據保全」，「包括在111年6月完成司法聯盟鏈雛型系統，以資運用及確保數位證據之存證、認證及驗證，不可竄改且具同一性，並視發展情形，逐步推展至其他與司法偵查、審判有密切關係之機關、機構及團體，輔以</w:t>
      </w:r>
      <w:proofErr w:type="gramStart"/>
      <w:r w:rsidRPr="00812C06">
        <w:rPr>
          <w:rFonts w:ascii="標楷體" w:eastAsia="標楷體" w:hAnsi="標楷體" w:hint="eastAsia"/>
        </w:rPr>
        <w:t>認許制作為</w:t>
      </w:r>
      <w:proofErr w:type="gramEnd"/>
      <w:r w:rsidRPr="00812C06">
        <w:rPr>
          <w:rFonts w:ascii="標楷體" w:eastAsia="標楷體" w:hAnsi="標楷體" w:hint="eastAsia"/>
        </w:rPr>
        <w:t>將來加入之方式，擴大維護司法聯盟鏈之</w:t>
      </w:r>
      <w:proofErr w:type="gramStart"/>
      <w:r w:rsidRPr="00812C06">
        <w:rPr>
          <w:rFonts w:ascii="標楷體" w:eastAsia="標楷體" w:hAnsi="標楷體" w:hint="eastAsia"/>
        </w:rPr>
        <w:t>公信性</w:t>
      </w:r>
      <w:proofErr w:type="gramEnd"/>
      <w:r w:rsidRPr="00812C06">
        <w:rPr>
          <w:rFonts w:ascii="標楷體" w:eastAsia="標楷體" w:hAnsi="標楷體" w:hint="eastAsia"/>
        </w:rPr>
        <w:t>」。</w:t>
      </w:r>
      <w:proofErr w:type="gramStart"/>
      <w:r w:rsidRPr="00812C06">
        <w:rPr>
          <w:rFonts w:ascii="標楷體" w:eastAsia="標楷體" w:hAnsi="標楷體" w:hint="eastAsia"/>
        </w:rPr>
        <w:t>爰</w:t>
      </w:r>
      <w:proofErr w:type="gramEnd"/>
      <w:r w:rsidRPr="00812C06">
        <w:rPr>
          <w:rFonts w:ascii="標楷體" w:eastAsia="標楷體" w:hAnsi="標楷體" w:hint="eastAsia"/>
        </w:rPr>
        <w:t>請審計部瞭解司法聯盟鏈推動情形，於2個月內向立法院財政委員會提出書面報告說明未來計畫、預計期程。</w:t>
      </w:r>
    </w:p>
    <w:p w14:paraId="7223F929"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提案人：鍾佳濱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郭國文</w:t>
      </w:r>
    </w:p>
    <w:p w14:paraId="691A80EB" w14:textId="162C5602"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lastRenderedPageBreak/>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二十四</w:t>
      </w:r>
      <w:r w:rsidRPr="00812C06">
        <w:rPr>
          <w:rFonts w:ascii="標楷體" w:eastAsia="標楷體" w:hAnsi="標楷體" w:hint="eastAsia"/>
        </w:rPr>
        <w:t>)立法院預算中心研究指出：審計法於</w:t>
      </w:r>
      <w:proofErr w:type="gramStart"/>
      <w:r w:rsidRPr="00812C06">
        <w:rPr>
          <w:rFonts w:ascii="標楷體" w:eastAsia="標楷體" w:hAnsi="標楷體" w:hint="eastAsia"/>
        </w:rPr>
        <w:t>104</w:t>
      </w:r>
      <w:proofErr w:type="gramEnd"/>
      <w:r w:rsidRPr="00812C06">
        <w:rPr>
          <w:rFonts w:ascii="標楷體" w:eastAsia="標楷體" w:hAnsi="標楷體" w:hint="eastAsia"/>
        </w:rPr>
        <w:t>年度增修第69條第3項規定：「審計機關發現有影響各機關施政或營（事）業效能之潛在風險事項，得提出預警性意見於各機關或有關機關，妥為因應」。除審計部自18項增為35項外，5年間台北市等6都審計處每年</w:t>
      </w:r>
      <w:proofErr w:type="gramStart"/>
      <w:r w:rsidRPr="00812C06">
        <w:rPr>
          <w:rFonts w:ascii="標楷體" w:eastAsia="標楷體" w:hAnsi="標楷體" w:hint="eastAsia"/>
        </w:rPr>
        <w:t>研提者</w:t>
      </w:r>
      <w:proofErr w:type="gramEnd"/>
      <w:r w:rsidRPr="00812C06">
        <w:rPr>
          <w:rFonts w:ascii="標楷體" w:eastAsia="標楷體" w:hAnsi="標楷體" w:hint="eastAsia"/>
        </w:rPr>
        <w:t>僅為1項，且有低於以往成效情形。</w:t>
      </w:r>
      <w:proofErr w:type="gramStart"/>
      <w:r w:rsidRPr="00812C06">
        <w:rPr>
          <w:rFonts w:ascii="標楷體" w:eastAsia="標楷體" w:hAnsi="標楷體" w:hint="eastAsia"/>
        </w:rPr>
        <w:t>爰</w:t>
      </w:r>
      <w:proofErr w:type="gramEnd"/>
      <w:r w:rsidRPr="00812C06">
        <w:rPr>
          <w:rFonts w:ascii="標楷體" w:eastAsia="標楷體" w:hAnsi="標楷體" w:hint="eastAsia"/>
        </w:rPr>
        <w:t>請審計部加強管理檢視修法以來各級審計機關執行情形，於2個月內向立法院財政委員會提出書面報告說明改善狀況與未來計畫、預計期程。</w:t>
      </w:r>
    </w:p>
    <w:p w14:paraId="38D0AE48"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提案人：鍾佳濱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郭國文</w:t>
      </w:r>
    </w:p>
    <w:p w14:paraId="38BAE41D" w14:textId="3DEC3D4E"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w:t>
      </w:r>
      <w:r w:rsidRPr="00812C06">
        <w:rPr>
          <w:rFonts w:ascii="標楷體" w:eastAsia="標楷體" w:hAnsi="標楷體" w:hint="eastAsia"/>
        </w:rPr>
        <w:t>五)針對經濟部評估五倍</w:t>
      </w:r>
      <w:proofErr w:type="gramStart"/>
      <w:r w:rsidRPr="00812C06">
        <w:rPr>
          <w:rFonts w:ascii="標楷體" w:eastAsia="標楷體" w:hAnsi="標楷體" w:hint="eastAsia"/>
        </w:rPr>
        <w:t>券</w:t>
      </w:r>
      <w:proofErr w:type="gramEnd"/>
      <w:r w:rsidRPr="00812C06">
        <w:rPr>
          <w:rFonts w:ascii="標楷體" w:eastAsia="標楷體" w:hAnsi="標楷體" w:hint="eastAsia"/>
        </w:rPr>
        <w:t>經濟效益之績效審計，</w:t>
      </w:r>
      <w:proofErr w:type="gramStart"/>
      <w:r w:rsidRPr="00812C06">
        <w:rPr>
          <w:rFonts w:ascii="標楷體" w:eastAsia="標楷體" w:hAnsi="標楷體" w:hint="eastAsia"/>
        </w:rPr>
        <w:t>審計部應加強</w:t>
      </w:r>
      <w:proofErr w:type="gramEnd"/>
      <w:r w:rsidRPr="00812C06">
        <w:rPr>
          <w:rFonts w:ascii="標楷體" w:eastAsia="標楷體" w:hAnsi="標楷體" w:hint="eastAsia"/>
        </w:rPr>
        <w:t>評估面向，至少包含關於消費金額、消費行業、消費店家等統計資訊之分析。另在市場攤商方面，全國10萬0</w:t>
      </w:r>
      <w:r w:rsidRPr="00812C06">
        <w:rPr>
          <w:rFonts w:ascii="標楷體" w:eastAsia="標楷體" w:hAnsi="標楷體"/>
        </w:rPr>
        <w:t>,</w:t>
      </w:r>
      <w:r w:rsidRPr="00812C06">
        <w:rPr>
          <w:rFonts w:ascii="標楷體" w:eastAsia="標楷體" w:hAnsi="標楷體" w:hint="eastAsia"/>
        </w:rPr>
        <w:t>902攤中僅有1萬0,412攤(約一成)有申設電子支付，其中更高達97%是位於六都地區，非六都地區僅有313攤具有電子支付功能，</w:t>
      </w:r>
      <w:proofErr w:type="gramStart"/>
      <w:r w:rsidRPr="00812C06">
        <w:rPr>
          <w:rFonts w:ascii="標楷體" w:eastAsia="標楷體" w:hAnsi="標楷體" w:hint="eastAsia"/>
        </w:rPr>
        <w:t>凸顯攤</w:t>
      </w:r>
      <w:proofErr w:type="gramEnd"/>
      <w:r w:rsidRPr="00812C06">
        <w:rPr>
          <w:rFonts w:ascii="標楷體" w:eastAsia="標楷體" w:hAnsi="標楷體" w:hint="eastAsia"/>
        </w:rPr>
        <w:t>商在六都與非六都間存在嚴重的數位落差。針對協助產業數位轉型之政策實施結果，將城鄉發展均衡納入績效審計標的，並建立關鍵績效指標（KPI），於年度決算審核報告中揭露及評量。例如：各縣市獲得補助之案件數及占比、各縣市店家導入數位工具之家數及占比等，以作為衡量現行數位轉型補助政策是否兼顧城鄉均衡發展之依據，並於年度決算審核報告中揭露。</w:t>
      </w:r>
      <w:proofErr w:type="gramStart"/>
      <w:r w:rsidRPr="00812C06">
        <w:rPr>
          <w:rFonts w:ascii="標楷體" w:eastAsia="標楷體" w:hAnsi="標楷體" w:hint="eastAsia"/>
        </w:rPr>
        <w:t>爰</w:t>
      </w:r>
      <w:proofErr w:type="gramEnd"/>
      <w:r w:rsidRPr="00812C06">
        <w:rPr>
          <w:rFonts w:ascii="標楷體" w:eastAsia="標楷體" w:hAnsi="標楷體" w:hint="eastAsia"/>
        </w:rPr>
        <w:t>請審計部針對上述2點訴求，於2個月內向立法院財政委員會提出書面報告說明未來計畫、預計期程。</w:t>
      </w:r>
    </w:p>
    <w:p w14:paraId="74CDEBD9"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提案人：鍾佳濱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郭國文</w:t>
      </w:r>
    </w:p>
    <w:p w14:paraId="1ADDD055" w14:textId="2AF8A41E"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二十六</w:t>
      </w:r>
      <w:r w:rsidRPr="00812C06">
        <w:rPr>
          <w:rFonts w:ascii="標楷體" w:eastAsia="標楷體" w:hAnsi="標楷體" w:hint="eastAsia"/>
        </w:rPr>
        <w:t>)近年審計機關就地抽查</w:t>
      </w:r>
      <w:proofErr w:type="gramStart"/>
      <w:r w:rsidRPr="00812C06">
        <w:rPr>
          <w:rFonts w:ascii="標楷體" w:eastAsia="標楷體" w:hAnsi="標楷體" w:hint="eastAsia"/>
        </w:rPr>
        <w:t>比率概呈下降</w:t>
      </w:r>
      <w:proofErr w:type="gramEnd"/>
      <w:r w:rsidRPr="00812C06">
        <w:rPr>
          <w:rFonts w:ascii="標楷體" w:eastAsia="標楷體" w:hAnsi="標楷體" w:hint="eastAsia"/>
        </w:rPr>
        <w:t>趨勢，其中地方政府就地抽查比率降幅較大，恐影響審計成效。依審計法規定，審計機關應經常或臨時派員赴各機關就地辦理審</w:t>
      </w:r>
      <w:r w:rsidRPr="00812C06">
        <w:rPr>
          <w:rFonts w:ascii="標楷體" w:eastAsia="標楷體" w:hAnsi="標楷體" w:hint="eastAsia"/>
        </w:rPr>
        <w:lastRenderedPageBreak/>
        <w:t>計事務，並得派員抽查之，另規定有關就地辦理審計事務者，</w:t>
      </w:r>
      <w:proofErr w:type="gramStart"/>
      <w:r w:rsidRPr="00812C06">
        <w:rPr>
          <w:rFonts w:ascii="標楷體" w:eastAsia="標楷體" w:hAnsi="標楷體" w:hint="eastAsia"/>
        </w:rPr>
        <w:t>應評核其</w:t>
      </w:r>
      <w:proofErr w:type="gramEnd"/>
      <w:r w:rsidRPr="00812C06">
        <w:rPr>
          <w:rFonts w:ascii="標楷體" w:eastAsia="標楷體" w:hAnsi="標楷體" w:hint="eastAsia"/>
        </w:rPr>
        <w:t>相關內部控制建立及執行之有效程度，決定其審核之詳簡範圍，是</w:t>
      </w:r>
      <w:proofErr w:type="gramStart"/>
      <w:r w:rsidRPr="00812C06">
        <w:rPr>
          <w:rFonts w:ascii="標楷體" w:eastAsia="標楷體" w:hAnsi="標楷體" w:hint="eastAsia"/>
        </w:rPr>
        <w:t>以</w:t>
      </w:r>
      <w:proofErr w:type="gramEnd"/>
      <w:r w:rsidRPr="00812C06">
        <w:rPr>
          <w:rFonts w:ascii="標楷體" w:eastAsia="標楷體" w:hAnsi="標楷體" w:hint="eastAsia"/>
        </w:rPr>
        <w:t>，就地審計為審計機關主要之審計方式。然近年就地抽查</w:t>
      </w:r>
      <w:proofErr w:type="gramStart"/>
      <w:r w:rsidRPr="00812C06">
        <w:rPr>
          <w:rFonts w:ascii="標楷體" w:eastAsia="標楷體" w:hAnsi="標楷體" w:hint="eastAsia"/>
        </w:rPr>
        <w:t>比率概呈下降</w:t>
      </w:r>
      <w:proofErr w:type="gramEnd"/>
      <w:r w:rsidRPr="00812C06">
        <w:rPr>
          <w:rFonts w:ascii="標楷體" w:eastAsia="標楷體" w:hAnsi="標楷體" w:hint="eastAsia"/>
        </w:rPr>
        <w:t>趨勢，其中地方政府就地抽查比率降幅較大，自101至109年度，抽查比率從15.6%降為13.84%(減少1.76個百分點)，允宜檢討減少原因，妥適提高辦理頻率，維持審核績效。</w:t>
      </w:r>
    </w:p>
    <w:p w14:paraId="4A8E00F4"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w:t>
      </w:r>
      <w:proofErr w:type="gramStart"/>
      <w:r w:rsidRPr="00812C06">
        <w:rPr>
          <w:rFonts w:ascii="標楷體" w:eastAsia="標楷體" w:hAnsi="標楷體" w:hint="eastAsia"/>
        </w:rPr>
        <w:t>林楚茵</w:t>
      </w:r>
      <w:proofErr w:type="gramEnd"/>
      <w:r w:rsidRPr="00812C06">
        <w:rPr>
          <w:rFonts w:ascii="標楷體" w:eastAsia="標楷體" w:hAnsi="標楷體" w:hint="eastAsia"/>
        </w:rPr>
        <w:t xml:space="preserve">　鍾佳濱</w:t>
      </w:r>
    </w:p>
    <w:p w14:paraId="44C773B2" w14:textId="1FBCD104"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二十七</w:t>
      </w:r>
      <w:r w:rsidRPr="00812C06">
        <w:rPr>
          <w:rFonts w:ascii="標楷體" w:eastAsia="標楷體" w:hAnsi="標楷體" w:hint="eastAsia"/>
        </w:rPr>
        <w:t>)因應</w:t>
      </w:r>
      <w:proofErr w:type="gramStart"/>
      <w:r w:rsidRPr="00812C06">
        <w:rPr>
          <w:rFonts w:ascii="標楷體" w:eastAsia="標楷體" w:hAnsi="標楷體" w:hint="eastAsia"/>
        </w:rPr>
        <w:t>節能減碳政策</w:t>
      </w:r>
      <w:proofErr w:type="gramEnd"/>
      <w:r w:rsidRPr="00812C06">
        <w:rPr>
          <w:rFonts w:ascii="標楷體" w:eastAsia="標楷體" w:hAnsi="標楷體" w:hint="eastAsia"/>
        </w:rPr>
        <w:t>，中央政府及地方各機關逐年</w:t>
      </w:r>
      <w:proofErr w:type="gramStart"/>
      <w:r w:rsidRPr="00812C06">
        <w:rPr>
          <w:rFonts w:ascii="標楷體" w:eastAsia="標楷體" w:hAnsi="標楷體" w:hint="eastAsia"/>
        </w:rPr>
        <w:t>汰</w:t>
      </w:r>
      <w:proofErr w:type="gramEnd"/>
      <w:r w:rsidRPr="00812C06">
        <w:rPr>
          <w:rFonts w:ascii="標楷體" w:eastAsia="標楷體" w:hAnsi="標楷體" w:hint="eastAsia"/>
        </w:rPr>
        <w:t>換公務車輛，改購置電動汽機車取代燃油車。購置電動汽車需搭配購置充電樁設備，然而，若同一棟大樓之各部門購置</w:t>
      </w:r>
      <w:proofErr w:type="gramStart"/>
      <w:r w:rsidRPr="00812C06">
        <w:rPr>
          <w:rFonts w:ascii="標楷體" w:eastAsia="標楷體" w:hAnsi="標楷體" w:hint="eastAsia"/>
        </w:rPr>
        <w:t>一</w:t>
      </w:r>
      <w:proofErr w:type="gramEnd"/>
      <w:r w:rsidRPr="00812C06">
        <w:rPr>
          <w:rFonts w:ascii="標楷體" w:eastAsia="標楷體" w:hAnsi="標楷體" w:hint="eastAsia"/>
        </w:rPr>
        <w:t>電動車配</w:t>
      </w:r>
      <w:proofErr w:type="gramStart"/>
      <w:r w:rsidRPr="00812C06">
        <w:rPr>
          <w:rFonts w:ascii="標楷體" w:eastAsia="標楷體" w:hAnsi="標楷體" w:hint="eastAsia"/>
        </w:rPr>
        <w:t>一</w:t>
      </w:r>
      <w:proofErr w:type="gramEnd"/>
      <w:r w:rsidRPr="00812C06">
        <w:rPr>
          <w:rFonts w:ascii="標楷體" w:eastAsia="標楷體" w:hAnsi="標楷體" w:hint="eastAsia"/>
        </w:rPr>
        <w:t>充電樁，恐引發電力過載危險。試算一台電動車</w:t>
      </w:r>
      <w:proofErr w:type="gramStart"/>
      <w:r w:rsidRPr="00812C06">
        <w:rPr>
          <w:rFonts w:ascii="標楷體" w:eastAsia="標楷體" w:hAnsi="標楷體" w:hint="eastAsia"/>
        </w:rPr>
        <w:t>充飽電約</w:t>
      </w:r>
      <w:proofErr w:type="gramEnd"/>
      <w:r w:rsidRPr="00812C06">
        <w:rPr>
          <w:rFonts w:ascii="標楷體" w:eastAsia="標楷體" w:hAnsi="標楷體" w:hint="eastAsia"/>
        </w:rPr>
        <w:t>可跑300公里，可供公務車使用4至5天再充電，</w:t>
      </w:r>
      <w:proofErr w:type="gramStart"/>
      <w:r w:rsidRPr="00812C06">
        <w:rPr>
          <w:rFonts w:ascii="標楷體" w:eastAsia="標楷體" w:hAnsi="標楷體" w:hint="eastAsia"/>
        </w:rPr>
        <w:t>慢充型充電樁僅</w:t>
      </w:r>
      <w:proofErr w:type="gramEnd"/>
      <w:r w:rsidRPr="00812C06">
        <w:rPr>
          <w:rFonts w:ascii="標楷體" w:eastAsia="標楷體" w:hAnsi="標楷體" w:hint="eastAsia"/>
        </w:rPr>
        <w:t>需8小時，故實無須</w:t>
      </w:r>
      <w:proofErr w:type="gramStart"/>
      <w:r w:rsidRPr="00812C06">
        <w:rPr>
          <w:rFonts w:ascii="標楷體" w:eastAsia="標楷體" w:hAnsi="標楷體" w:hint="eastAsia"/>
        </w:rPr>
        <w:t>一</w:t>
      </w:r>
      <w:proofErr w:type="gramEnd"/>
      <w:r w:rsidRPr="00812C06">
        <w:rPr>
          <w:rFonts w:ascii="標楷體" w:eastAsia="標楷體" w:hAnsi="標楷體" w:hint="eastAsia"/>
        </w:rPr>
        <w:t>電動車配置</w:t>
      </w:r>
      <w:proofErr w:type="gramStart"/>
      <w:r w:rsidRPr="00812C06">
        <w:rPr>
          <w:rFonts w:ascii="標楷體" w:eastAsia="標楷體" w:hAnsi="標楷體" w:hint="eastAsia"/>
        </w:rPr>
        <w:t>一</w:t>
      </w:r>
      <w:proofErr w:type="gramEnd"/>
      <w:r w:rsidRPr="00812C06">
        <w:rPr>
          <w:rFonts w:ascii="標楷體" w:eastAsia="標楷體" w:hAnsi="標楷體" w:hint="eastAsia"/>
        </w:rPr>
        <w:t>充電樁，</w:t>
      </w:r>
      <w:proofErr w:type="gramStart"/>
      <w:r w:rsidRPr="00812C06">
        <w:rPr>
          <w:rFonts w:ascii="標楷體" w:eastAsia="標楷體" w:hAnsi="標楷體" w:hint="eastAsia"/>
        </w:rPr>
        <w:t>爰</w:t>
      </w:r>
      <w:proofErr w:type="gramEnd"/>
      <w:r w:rsidRPr="00812C06">
        <w:rPr>
          <w:rFonts w:ascii="標楷體" w:eastAsia="標楷體" w:hAnsi="標楷體" w:hint="eastAsia"/>
        </w:rPr>
        <w:t>請審計部促請權責機關</w:t>
      </w:r>
      <w:proofErr w:type="gramStart"/>
      <w:r w:rsidRPr="00812C06">
        <w:rPr>
          <w:rFonts w:ascii="標楷體" w:eastAsia="標楷體" w:hAnsi="標楷體" w:hint="eastAsia"/>
        </w:rPr>
        <w:t>研</w:t>
      </w:r>
      <w:proofErr w:type="gramEnd"/>
      <w:r w:rsidRPr="00812C06">
        <w:rPr>
          <w:rFonts w:ascii="標楷體" w:eastAsia="標楷體" w:hAnsi="標楷體" w:hint="eastAsia"/>
        </w:rPr>
        <w:t>擬限制各機關公務車配置充電樁之比例。</w:t>
      </w:r>
    </w:p>
    <w:p w14:paraId="32AE5273"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w:t>
      </w:r>
      <w:proofErr w:type="gramStart"/>
      <w:r w:rsidRPr="00812C06">
        <w:rPr>
          <w:rFonts w:ascii="標楷體" w:eastAsia="標楷體" w:hAnsi="標楷體" w:hint="eastAsia"/>
        </w:rPr>
        <w:t>林楚茵</w:t>
      </w:r>
      <w:proofErr w:type="gramEnd"/>
      <w:r w:rsidRPr="00812C06">
        <w:rPr>
          <w:rFonts w:ascii="標楷體" w:eastAsia="標楷體" w:hAnsi="標楷體" w:hint="eastAsia"/>
        </w:rPr>
        <w:t xml:space="preserve">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沈發惠</w:t>
      </w:r>
    </w:p>
    <w:p w14:paraId="649DD6FF" w14:textId="29AB502F"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二十八</w:t>
      </w:r>
      <w:r w:rsidRPr="00812C06">
        <w:rPr>
          <w:rFonts w:ascii="標楷體" w:eastAsia="標楷體" w:hAnsi="標楷體" w:hint="eastAsia"/>
        </w:rPr>
        <w:t>)有</w:t>
      </w:r>
      <w:proofErr w:type="gramStart"/>
      <w:r w:rsidRPr="00812C06">
        <w:rPr>
          <w:rFonts w:ascii="標楷體" w:eastAsia="標楷體" w:hAnsi="標楷體" w:hint="eastAsia"/>
        </w:rPr>
        <w:t>鑑</w:t>
      </w:r>
      <w:proofErr w:type="gramEnd"/>
      <w:r w:rsidRPr="00812C06">
        <w:rPr>
          <w:rFonts w:ascii="標楷體" w:eastAsia="標楷體" w:hAnsi="標楷體" w:hint="eastAsia"/>
        </w:rPr>
        <w:t>於忠孝東路舊大樓係於</w:t>
      </w:r>
      <w:proofErr w:type="gramStart"/>
      <w:r w:rsidRPr="00812C06">
        <w:rPr>
          <w:rFonts w:ascii="標楷體" w:eastAsia="標楷體" w:hAnsi="標楷體" w:hint="eastAsia"/>
        </w:rPr>
        <w:t>審計部遷台</w:t>
      </w:r>
      <w:proofErr w:type="gramEnd"/>
      <w:r w:rsidRPr="00812C06">
        <w:rPr>
          <w:rFonts w:ascii="標楷體" w:eastAsia="標楷體" w:hAnsi="標楷體" w:hint="eastAsia"/>
        </w:rPr>
        <w:t>後之辦公處所，</w:t>
      </w:r>
      <w:proofErr w:type="gramStart"/>
      <w:r w:rsidRPr="00812C06">
        <w:rPr>
          <w:rFonts w:ascii="標楷體" w:eastAsia="標楷體" w:hAnsi="標楷體" w:hint="eastAsia"/>
        </w:rPr>
        <w:t>嗣</w:t>
      </w:r>
      <w:proofErr w:type="gramEnd"/>
      <w:r w:rsidRPr="00812C06">
        <w:rPr>
          <w:rFonts w:ascii="標楷體" w:eastAsia="標楷體" w:hAnsi="標楷體" w:hint="eastAsia"/>
        </w:rPr>
        <w:t>新審計大樓於80年完工後，舊大樓自85年騰空至今。歷經99年「審計部忠孝東路舊大樓改建計畫」</w:t>
      </w:r>
      <w:proofErr w:type="gramStart"/>
      <w:r w:rsidRPr="00812C06">
        <w:rPr>
          <w:rFonts w:ascii="標楷體" w:eastAsia="標楷體" w:hAnsi="標楷體" w:hint="eastAsia"/>
        </w:rPr>
        <w:t>後遲至</w:t>
      </w:r>
      <w:proofErr w:type="gramEnd"/>
      <w:r w:rsidRPr="00812C06">
        <w:rPr>
          <w:rFonts w:ascii="標楷體" w:eastAsia="標楷體" w:hAnsi="標楷體" w:hint="eastAsia"/>
        </w:rPr>
        <w:t>104年始編列預算，執行情況已逾原定計畫多年，進度延宕</w:t>
      </w:r>
      <w:proofErr w:type="gramStart"/>
      <w:r w:rsidRPr="00812C06">
        <w:rPr>
          <w:rFonts w:ascii="標楷體" w:eastAsia="標楷體" w:hAnsi="標楷體" w:hint="eastAsia"/>
        </w:rPr>
        <w:t>多時，</w:t>
      </w:r>
      <w:proofErr w:type="gramEnd"/>
      <w:r w:rsidRPr="00812C06">
        <w:rPr>
          <w:rFonts w:ascii="標楷體" w:eastAsia="標楷體" w:hAnsi="標楷體" w:hint="eastAsia"/>
        </w:rPr>
        <w:t>經108年舊大樓改建工程籌建委員會會議決議，因時空環境之變遷而停止辦理該計畫。舊大樓已於109年依據文化資產保存法登錄為歷史建築，</w:t>
      </w:r>
      <w:proofErr w:type="gramStart"/>
      <w:r w:rsidRPr="00812C06">
        <w:rPr>
          <w:rFonts w:ascii="標楷體" w:eastAsia="標楷體" w:hAnsi="標楷體" w:hint="eastAsia"/>
        </w:rPr>
        <w:t>審計部已於</w:t>
      </w:r>
      <w:proofErr w:type="gramEnd"/>
      <w:r w:rsidRPr="00812C06">
        <w:rPr>
          <w:rFonts w:ascii="標楷體" w:eastAsia="標楷體" w:hAnsi="標楷體" w:hint="eastAsia"/>
        </w:rPr>
        <w:t>110年同意監察院撥用作為國家人權委員會辦公廳舍，其空間活化利用歷時20餘年之久，</w:t>
      </w:r>
      <w:proofErr w:type="gramStart"/>
      <w:r w:rsidRPr="00812C06">
        <w:rPr>
          <w:rFonts w:ascii="標楷體" w:eastAsia="標楷體" w:hAnsi="標楷體" w:hint="eastAsia"/>
        </w:rPr>
        <w:t>爰</w:t>
      </w:r>
      <w:proofErr w:type="gramEnd"/>
      <w:r w:rsidRPr="00812C06">
        <w:rPr>
          <w:rFonts w:ascii="標楷體" w:eastAsia="標楷體" w:hAnsi="標楷體" w:hint="eastAsia"/>
        </w:rPr>
        <w:t>要求審計部將本案規劃空間活化相關經費支出，於1個月內向立法院財政委員會提出書面報告。</w:t>
      </w:r>
    </w:p>
    <w:p w14:paraId="164DF0F2"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 xml:space="preserve">提案人：郭國文　</w:t>
      </w:r>
      <w:proofErr w:type="gramStart"/>
      <w:r w:rsidRPr="00812C06">
        <w:rPr>
          <w:rFonts w:ascii="標楷體" w:eastAsia="標楷體" w:hAnsi="標楷體" w:hint="eastAsia"/>
        </w:rPr>
        <w:t>余</w:t>
      </w:r>
      <w:proofErr w:type="gramEnd"/>
      <w:r w:rsidRPr="00812C06">
        <w:rPr>
          <w:rFonts w:ascii="標楷體" w:eastAsia="標楷體" w:hAnsi="標楷體" w:hint="eastAsia"/>
        </w:rPr>
        <w:t xml:space="preserve">　天　林楚茵</w:t>
      </w:r>
    </w:p>
    <w:p w14:paraId="47213481" w14:textId="2C2FEAB9"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lastRenderedPageBreak/>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二十九</w:t>
      </w:r>
      <w:r w:rsidRPr="00812C06">
        <w:rPr>
          <w:rFonts w:ascii="標楷體" w:eastAsia="標楷體" w:hAnsi="標楷體" w:hint="eastAsia"/>
        </w:rPr>
        <w:t>)104年6月17日修正公布審計法第36條規定，各機關或各種基金編製會計報告連同相關資訊檔案(而非原始憑證)送該管審計機關審核，而審計機關得通知其檢送原始憑證或有關資料。</w:t>
      </w:r>
      <w:proofErr w:type="gramStart"/>
      <w:r w:rsidRPr="00812C06">
        <w:rPr>
          <w:rFonts w:ascii="標楷體" w:eastAsia="標楷體" w:hAnsi="標楷體" w:hint="eastAsia"/>
        </w:rPr>
        <w:t>審計部得通知</w:t>
      </w:r>
      <w:proofErr w:type="gramEnd"/>
      <w:r w:rsidRPr="00812C06">
        <w:rPr>
          <w:rFonts w:ascii="標楷體" w:eastAsia="標楷體" w:hAnsi="標楷體" w:hint="eastAsia"/>
        </w:rPr>
        <w:t>送審或就地抽查辦理，原始憑證不再主動送審，依審計部98至108年度就地抽查比率在中央政府自16.12%降為13.16%，降幅18.36%，地方政府則自22.21%降為13.02%，降幅41.38%；可觀察得知中央政府及地方政府就地抽查比率，</w:t>
      </w:r>
      <w:proofErr w:type="gramStart"/>
      <w:r w:rsidRPr="00812C06">
        <w:rPr>
          <w:rFonts w:ascii="標楷體" w:eastAsia="標楷體" w:hAnsi="標楷體" w:hint="eastAsia"/>
        </w:rPr>
        <w:t>均呈下降</w:t>
      </w:r>
      <w:proofErr w:type="gramEnd"/>
      <w:r w:rsidRPr="00812C06">
        <w:rPr>
          <w:rFonts w:ascii="標楷體" w:eastAsia="標楷體" w:hAnsi="標楷體" w:hint="eastAsia"/>
        </w:rPr>
        <w:t>趨勢，又地方政府就地抽查比率降</w:t>
      </w:r>
      <w:proofErr w:type="gramStart"/>
      <w:r w:rsidRPr="00812C06">
        <w:rPr>
          <w:rFonts w:ascii="標楷體" w:eastAsia="標楷體" w:hAnsi="標楷體" w:hint="eastAsia"/>
        </w:rPr>
        <w:t>幅甚逾中央政府</w:t>
      </w:r>
      <w:proofErr w:type="gramEnd"/>
      <w:r w:rsidRPr="00812C06">
        <w:rPr>
          <w:rFonts w:ascii="標楷體" w:eastAsia="標楷體" w:hAnsi="標楷體" w:hint="eastAsia"/>
        </w:rPr>
        <w:t>之2倍。</w:t>
      </w:r>
      <w:proofErr w:type="gramStart"/>
      <w:r w:rsidRPr="00812C06">
        <w:rPr>
          <w:rFonts w:ascii="標楷體" w:eastAsia="標楷體" w:hAnsi="標楷體" w:hint="eastAsia"/>
        </w:rPr>
        <w:t>110</w:t>
      </w:r>
      <w:proofErr w:type="gramEnd"/>
      <w:r w:rsidRPr="00812C06">
        <w:rPr>
          <w:rFonts w:ascii="標楷體" w:eastAsia="標楷體" w:hAnsi="標楷體" w:hint="eastAsia"/>
        </w:rPr>
        <w:t>年度審計部中央及地方政府審計預計抽查目標值分別僅11.99%及12.84%，低於</w:t>
      </w:r>
      <w:proofErr w:type="gramStart"/>
      <w:r w:rsidRPr="00812C06">
        <w:rPr>
          <w:rFonts w:ascii="標楷體" w:eastAsia="標楷體" w:hAnsi="標楷體" w:hint="eastAsia"/>
        </w:rPr>
        <w:t>108</w:t>
      </w:r>
      <w:proofErr w:type="gramEnd"/>
      <w:r w:rsidRPr="00812C06">
        <w:rPr>
          <w:rFonts w:ascii="標楷體" w:eastAsia="標楷體" w:hAnsi="標楷體" w:hint="eastAsia"/>
        </w:rPr>
        <w:t>年度實際值13.16%及13.02%，確有不妥，</w:t>
      </w:r>
      <w:proofErr w:type="gramStart"/>
      <w:r w:rsidRPr="00812C06">
        <w:rPr>
          <w:rFonts w:ascii="標楷體" w:eastAsia="標楷體" w:hAnsi="標楷體" w:hint="eastAsia"/>
        </w:rPr>
        <w:t>審計部應檢討</w:t>
      </w:r>
      <w:proofErr w:type="gramEnd"/>
      <w:r w:rsidRPr="00812C06">
        <w:rPr>
          <w:rFonts w:ascii="標楷體" w:eastAsia="標楷體" w:hAnsi="標楷體" w:hint="eastAsia"/>
        </w:rPr>
        <w:t>加強改進。</w:t>
      </w:r>
    </w:p>
    <w:p w14:paraId="5FE8025E"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提案人：李貴敏　曾銘宗　林德福</w:t>
      </w:r>
    </w:p>
    <w:p w14:paraId="62AFB141" w14:textId="454C9845" w:rsidR="00F75D3C" w:rsidRPr="00812C06" w:rsidRDefault="00F75D3C" w:rsidP="00904CDE">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三</w:t>
      </w:r>
      <w:r w:rsidR="00904CDE">
        <w:rPr>
          <w:rFonts w:ascii="標楷體" w:eastAsia="標楷體" w:hAnsi="標楷體" w:hint="eastAsia"/>
        </w:rPr>
        <w:t xml:space="preserve">　</w:t>
      </w:r>
      <w:r w:rsidR="00B275EB" w:rsidRPr="00812C06">
        <w:rPr>
          <w:rFonts w:ascii="標楷體" w:eastAsia="標楷體" w:hAnsi="標楷體" w:hint="eastAsia"/>
        </w:rPr>
        <w:t>十</w:t>
      </w:r>
      <w:r w:rsidRPr="00812C06">
        <w:rPr>
          <w:rFonts w:ascii="標楷體" w:eastAsia="標楷體" w:hAnsi="標楷體" w:hint="eastAsia"/>
        </w:rPr>
        <w:t>)審計機關稽察發現各機關人員財務（物）上違失案件，排除104及</w:t>
      </w:r>
      <w:proofErr w:type="gramStart"/>
      <w:r w:rsidRPr="00812C06">
        <w:rPr>
          <w:rFonts w:ascii="標楷體" w:eastAsia="標楷體" w:hAnsi="標楷體" w:hint="eastAsia"/>
        </w:rPr>
        <w:t>105</w:t>
      </w:r>
      <w:proofErr w:type="gramEnd"/>
      <w:r w:rsidRPr="00812C06">
        <w:rPr>
          <w:rFonts w:ascii="標楷體" w:eastAsia="標楷體" w:hAnsi="標楷體" w:hint="eastAsia"/>
        </w:rPr>
        <w:t>年度因該部調查軍、公、教及國營事業人員具公司（商號）負責人、公司董監事身分違失案件，致各該年度案件數大幅增加外，如分為101至103年度、106至109年度等2段</w:t>
      </w:r>
      <w:proofErr w:type="gramStart"/>
      <w:r w:rsidRPr="00812C06">
        <w:rPr>
          <w:rFonts w:ascii="標楷體" w:eastAsia="標楷體" w:hAnsi="標楷體" w:hint="eastAsia"/>
        </w:rPr>
        <w:t>期間，</w:t>
      </w:r>
      <w:proofErr w:type="gramEnd"/>
      <w:r w:rsidRPr="00812C06">
        <w:rPr>
          <w:rFonts w:ascii="標楷體" w:eastAsia="標楷體" w:hAnsi="標楷體" w:hint="eastAsia"/>
        </w:rPr>
        <w:t>則案件數分別介於34至40件間，及18至28件間，是</w:t>
      </w:r>
      <w:proofErr w:type="gramStart"/>
      <w:r w:rsidRPr="00812C06">
        <w:rPr>
          <w:rFonts w:ascii="標楷體" w:eastAsia="標楷體" w:hAnsi="標楷體" w:hint="eastAsia"/>
        </w:rPr>
        <w:t>以</w:t>
      </w:r>
      <w:proofErr w:type="gramEnd"/>
      <w:r w:rsidRPr="00812C06">
        <w:rPr>
          <w:rFonts w:ascii="標楷體" w:eastAsia="標楷體" w:hAnsi="標楷體" w:hint="eastAsia"/>
        </w:rPr>
        <w:t>，106至109年度案件數相較101至103年度呈減少。</w:t>
      </w:r>
      <w:proofErr w:type="gramStart"/>
      <w:r w:rsidRPr="00812C06">
        <w:rPr>
          <w:rFonts w:ascii="標楷體" w:eastAsia="標楷體" w:hAnsi="標楷體" w:hint="eastAsia"/>
        </w:rPr>
        <w:t>此外，</w:t>
      </w:r>
      <w:proofErr w:type="gramEnd"/>
      <w:r w:rsidRPr="00812C06">
        <w:rPr>
          <w:rFonts w:ascii="標楷體" w:eastAsia="標楷體" w:hAnsi="標楷體" w:hint="eastAsia"/>
        </w:rPr>
        <w:t>各類型違失案件類型以採購作業為主，如</w:t>
      </w:r>
      <w:proofErr w:type="gramStart"/>
      <w:r w:rsidRPr="00812C06">
        <w:rPr>
          <w:rFonts w:ascii="標楷體" w:eastAsia="標楷體" w:hAnsi="標楷體" w:hint="eastAsia"/>
        </w:rPr>
        <w:t>109</w:t>
      </w:r>
      <w:proofErr w:type="gramEnd"/>
      <w:r w:rsidRPr="00812C06">
        <w:rPr>
          <w:rFonts w:ascii="標楷體" w:eastAsia="標楷體" w:hAnsi="標楷體" w:hint="eastAsia"/>
        </w:rPr>
        <w:t>年度21件違失案件中，採購作業9件，占比為42.86%。在政府資源有限情形下，為減少各機關不必要之浪費及防止弊端，應請審計部持續加強查核工作，並督促各機關落實及發揮內</w:t>
      </w:r>
      <w:proofErr w:type="gramStart"/>
      <w:r w:rsidRPr="00812C06">
        <w:rPr>
          <w:rFonts w:ascii="標楷體" w:eastAsia="標楷體" w:hAnsi="標楷體" w:hint="eastAsia"/>
        </w:rPr>
        <w:t>稽</w:t>
      </w:r>
      <w:proofErr w:type="gramEnd"/>
      <w:r w:rsidRPr="00812C06">
        <w:rPr>
          <w:rFonts w:ascii="標楷體" w:eastAsia="標楷體" w:hAnsi="標楷體" w:hint="eastAsia"/>
        </w:rPr>
        <w:t>內控機制，以發揮財務上之監督功能。</w:t>
      </w:r>
    </w:p>
    <w:p w14:paraId="092FF40B"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提案人：李貴敏　曾銘宗　林德福</w:t>
      </w:r>
    </w:p>
    <w:p w14:paraId="0FB1ECEA" w14:textId="267A5979"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三十一</w:t>
      </w:r>
      <w:r w:rsidRPr="00812C06">
        <w:rPr>
          <w:rFonts w:ascii="標楷體" w:eastAsia="標楷體" w:hAnsi="標楷體" w:hint="eastAsia"/>
        </w:rPr>
        <w:t>)中央政府前瞻基礎建設計畫特別預算第1、2、3期共計編列5,599億元，經費極為龐大，依前瞻基礎建設特別條例第10條第2項規定，本條例所列預算之執行，審計</w:t>
      </w:r>
      <w:r w:rsidRPr="00812C06">
        <w:rPr>
          <w:rFonts w:ascii="標楷體" w:eastAsia="標楷體" w:hAnsi="標楷體" w:hint="eastAsia"/>
        </w:rPr>
        <w:lastRenderedPageBreak/>
        <w:t>機關應依法辦理審計。第3項規定，審計機關審核各機關依本條例辦理之前</w:t>
      </w:r>
      <w:proofErr w:type="gramStart"/>
      <w:r w:rsidRPr="00812C06">
        <w:rPr>
          <w:rFonts w:ascii="標楷體" w:eastAsia="標楷體" w:hAnsi="標楷體" w:hint="eastAsia"/>
        </w:rPr>
        <w:t>瞻</w:t>
      </w:r>
      <w:proofErr w:type="gramEnd"/>
      <w:r w:rsidRPr="00812C06">
        <w:rPr>
          <w:rFonts w:ascii="標楷體" w:eastAsia="標楷體" w:hAnsi="標楷體" w:hint="eastAsia"/>
        </w:rPr>
        <w:t>基礎建設計畫，如發現因公務人員違法失職而致工程進度未達預定進度百分之八十時，應將執行機關首長及相關主管移送監察院調查懲處。</w:t>
      </w:r>
      <w:proofErr w:type="gramStart"/>
      <w:r w:rsidRPr="00812C06">
        <w:rPr>
          <w:rFonts w:ascii="標楷體" w:eastAsia="標楷體" w:hAnsi="標楷體" w:hint="eastAsia"/>
        </w:rPr>
        <w:t>鑑</w:t>
      </w:r>
      <w:proofErr w:type="gramEnd"/>
      <w:r w:rsidRPr="00812C06">
        <w:rPr>
          <w:rFonts w:ascii="標楷體" w:eastAsia="標楷體" w:hAnsi="標楷體" w:hint="eastAsia"/>
        </w:rPr>
        <w:t>於中央政府前瞻基礎建設計畫特別預算第1、2期已屆期，目前各機關正執行第3期特別預算，為使各機關能確實滾動檢討前2期所發生缺失，積極順利辦理第3期特別預算各項計畫，以發揮預算資源有效執行，</w:t>
      </w:r>
      <w:proofErr w:type="gramStart"/>
      <w:r w:rsidRPr="00812C06">
        <w:rPr>
          <w:rFonts w:ascii="標楷體" w:eastAsia="標楷體" w:hAnsi="標楷體" w:hint="eastAsia"/>
        </w:rPr>
        <w:t>爰</w:t>
      </w:r>
      <w:proofErr w:type="gramEnd"/>
      <w:r w:rsidRPr="00812C06">
        <w:rPr>
          <w:rFonts w:ascii="標楷體" w:eastAsia="標楷體" w:hAnsi="標楷體" w:hint="eastAsia"/>
        </w:rPr>
        <w:t>要求</w:t>
      </w:r>
      <w:proofErr w:type="gramStart"/>
      <w:r w:rsidRPr="00812C06">
        <w:rPr>
          <w:rFonts w:ascii="標楷體" w:eastAsia="標楷體" w:hAnsi="標楷體" w:hint="eastAsia"/>
        </w:rPr>
        <w:t>審計部就依</w:t>
      </w:r>
      <w:proofErr w:type="gramEnd"/>
      <w:r w:rsidRPr="00812C06">
        <w:rPr>
          <w:rFonts w:ascii="標楷體" w:eastAsia="標楷體" w:hAnsi="標楷體" w:hint="eastAsia"/>
        </w:rPr>
        <w:t>前揭特別條例規定，辦理審核工作結果等事項，並於1個月內向立法院財政委員會提出書面報告。</w:t>
      </w:r>
    </w:p>
    <w:p w14:paraId="37DA9936"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提案人：李貴敏　曾銘宗　林德福</w:t>
      </w:r>
    </w:p>
    <w:p w14:paraId="58347C0A" w14:textId="3EC73898"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三十二</w:t>
      </w:r>
      <w:r w:rsidRPr="00812C06">
        <w:rPr>
          <w:rFonts w:ascii="標楷體" w:eastAsia="標楷體" w:hAnsi="標楷體" w:hint="eastAsia"/>
        </w:rPr>
        <w:t>)行政院公共工程委員會統計109年全國各機關辦理逾10萬元之採購案件，決標案件總計20萬2,319件，決標金額總計1兆7,817億餘元，其中以公開方式辦理招標之採購案件計17萬3,379件，占年度總採購件數比率達85.70%，</w:t>
      </w:r>
      <w:proofErr w:type="gramStart"/>
      <w:r w:rsidRPr="00812C06">
        <w:rPr>
          <w:rFonts w:ascii="標楷體" w:eastAsia="標楷體" w:hAnsi="標楷體" w:hint="eastAsia"/>
        </w:rPr>
        <w:t>採</w:t>
      </w:r>
      <w:proofErr w:type="gramEnd"/>
      <w:r w:rsidRPr="00812C06">
        <w:rPr>
          <w:rFonts w:ascii="標楷體" w:eastAsia="標楷體" w:hAnsi="標楷體" w:hint="eastAsia"/>
        </w:rPr>
        <w:t>行最有利標(含</w:t>
      </w:r>
      <w:proofErr w:type="gramStart"/>
      <w:r w:rsidRPr="00812C06">
        <w:rPr>
          <w:rFonts w:ascii="標楷體" w:eastAsia="標楷體" w:hAnsi="標楷體" w:hint="eastAsia"/>
        </w:rPr>
        <w:t>準</w:t>
      </w:r>
      <w:proofErr w:type="gramEnd"/>
      <w:r w:rsidRPr="00812C06">
        <w:rPr>
          <w:rFonts w:ascii="標楷體" w:eastAsia="標楷體" w:hAnsi="標楷體" w:hint="eastAsia"/>
        </w:rPr>
        <w:t>用及參考)決標原則之採購案件共5萬7,033件，占年度總採購件數比率28.19%，決標金額5,485億餘元，占年度總採購決標金額比率30.78%，105至109年度決標件數比率24.81%上升至28.19%，決標金額比率20.09%攀升至30.78%，行政院公共工程委員會查核各機關最有利標異常案件計95件，</w:t>
      </w:r>
      <w:proofErr w:type="gramStart"/>
      <w:r w:rsidRPr="00812C06">
        <w:rPr>
          <w:rFonts w:ascii="標楷體" w:eastAsia="標楷體" w:hAnsi="標楷體" w:hint="eastAsia"/>
        </w:rPr>
        <w:t>鑑</w:t>
      </w:r>
      <w:proofErr w:type="gramEnd"/>
      <w:r w:rsidRPr="00812C06">
        <w:rPr>
          <w:rFonts w:ascii="標楷體" w:eastAsia="標楷體" w:hAnsi="標楷體" w:hint="eastAsia"/>
        </w:rPr>
        <w:t>於</w:t>
      </w:r>
      <w:proofErr w:type="gramStart"/>
      <w:r w:rsidRPr="00812C06">
        <w:rPr>
          <w:rFonts w:ascii="標楷體" w:eastAsia="標楷體" w:hAnsi="標楷體" w:hint="eastAsia"/>
        </w:rPr>
        <w:t>採</w:t>
      </w:r>
      <w:proofErr w:type="gramEnd"/>
      <w:r w:rsidRPr="00812C06">
        <w:rPr>
          <w:rFonts w:ascii="標楷體" w:eastAsia="標楷體" w:hAnsi="標楷體" w:hint="eastAsia"/>
        </w:rPr>
        <w:t>行最有利標決標原則，係為避免</w:t>
      </w:r>
      <w:proofErr w:type="gramStart"/>
      <w:r w:rsidRPr="00812C06">
        <w:rPr>
          <w:rFonts w:ascii="標楷體" w:eastAsia="標楷體" w:hAnsi="標楷體" w:hint="eastAsia"/>
        </w:rPr>
        <w:t>採</w:t>
      </w:r>
      <w:proofErr w:type="gramEnd"/>
      <w:r w:rsidRPr="00812C06">
        <w:rPr>
          <w:rFonts w:ascii="標楷體" w:eastAsia="標楷體" w:hAnsi="標楷體" w:hint="eastAsia"/>
        </w:rPr>
        <w:t>低價搶標，審計部於</w:t>
      </w:r>
      <w:proofErr w:type="gramStart"/>
      <w:r w:rsidRPr="00812C06">
        <w:rPr>
          <w:rFonts w:ascii="標楷體" w:eastAsia="標楷體" w:hAnsi="標楷體" w:hint="eastAsia"/>
        </w:rPr>
        <w:t>111</w:t>
      </w:r>
      <w:proofErr w:type="gramEnd"/>
      <w:r w:rsidRPr="00812C06">
        <w:rPr>
          <w:rFonts w:ascii="標楷體" w:eastAsia="標楷體" w:hAnsi="標楷體" w:hint="eastAsia"/>
        </w:rPr>
        <w:t>年度</w:t>
      </w:r>
      <w:proofErr w:type="gramStart"/>
      <w:r w:rsidRPr="00812C06">
        <w:rPr>
          <w:rFonts w:ascii="標楷體" w:eastAsia="標楷體" w:hAnsi="標楷體" w:hint="eastAsia"/>
        </w:rPr>
        <w:t>預算書總說明</w:t>
      </w:r>
      <w:proofErr w:type="gramEnd"/>
      <w:r w:rsidRPr="00812C06">
        <w:rPr>
          <w:rFonts w:ascii="標楷體" w:eastAsia="標楷體" w:hAnsi="標楷體" w:hint="eastAsia"/>
        </w:rPr>
        <w:t>年度重要施政計畫，其中法定職責審計、價值創造審計2項工作</w:t>
      </w:r>
      <w:proofErr w:type="gramStart"/>
      <w:r w:rsidRPr="00812C06">
        <w:rPr>
          <w:rFonts w:ascii="標楷體" w:eastAsia="標楷體" w:hAnsi="標楷體" w:hint="eastAsia"/>
        </w:rPr>
        <w:t>計畫均列有</w:t>
      </w:r>
      <w:proofErr w:type="gramEnd"/>
      <w:r w:rsidRPr="00812C06">
        <w:rPr>
          <w:rFonts w:ascii="標楷體" w:eastAsia="標楷體" w:hAnsi="標楷體" w:hint="eastAsia"/>
        </w:rPr>
        <w:t>考核各級政府及其所屬機關績效重要計畫項目，顯見審計部積極發揮績效審計功能，</w:t>
      </w:r>
      <w:proofErr w:type="gramStart"/>
      <w:r w:rsidRPr="00812C06">
        <w:rPr>
          <w:rFonts w:ascii="標楷體" w:eastAsia="標楷體" w:hAnsi="標楷體" w:hint="eastAsia"/>
        </w:rPr>
        <w:t>爰</w:t>
      </w:r>
      <w:proofErr w:type="gramEnd"/>
      <w:r w:rsidRPr="00812C06">
        <w:rPr>
          <w:rFonts w:ascii="標楷體" w:eastAsia="標楷體" w:hAnsi="標楷體" w:hint="eastAsia"/>
        </w:rPr>
        <w:t>應請審計部就</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年度中央機關採購案件</w:t>
      </w:r>
      <w:proofErr w:type="gramStart"/>
      <w:r w:rsidRPr="00812C06">
        <w:rPr>
          <w:rFonts w:ascii="標楷體" w:eastAsia="標楷體" w:hAnsi="標楷體" w:hint="eastAsia"/>
        </w:rPr>
        <w:t>採</w:t>
      </w:r>
      <w:proofErr w:type="gramEnd"/>
      <w:r w:rsidRPr="00812C06">
        <w:rPr>
          <w:rFonts w:ascii="標楷體" w:eastAsia="標楷體" w:hAnsi="標楷體" w:hint="eastAsia"/>
        </w:rPr>
        <w:t>行最有利標決標案件辦理其必要性相關查核工作，並於1個月內向立法院財政委員會提出書面報告。</w:t>
      </w:r>
    </w:p>
    <w:p w14:paraId="70877A26"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lastRenderedPageBreak/>
        <w:t>提案人：李貴敏　林德福　曾銘宗</w:t>
      </w:r>
    </w:p>
    <w:p w14:paraId="186600F0" w14:textId="7BD2FD8D"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r w:rsidR="00B275EB" w:rsidRPr="00812C06">
        <w:rPr>
          <w:rFonts w:ascii="標楷體" w:eastAsia="標楷體" w:hAnsi="標楷體" w:hint="eastAsia"/>
        </w:rPr>
        <w:t>三十三</w:t>
      </w:r>
      <w:r w:rsidRPr="00812C06">
        <w:rPr>
          <w:rFonts w:ascii="標楷體" w:eastAsia="標楷體" w:hAnsi="標楷體" w:hint="eastAsia"/>
        </w:rPr>
        <w:t>)決算法第23及24條規定，審計機關審核各機關或各基金決算及審核政府總決算，審計法第34條規定，中央政府年度總決算，應由</w:t>
      </w:r>
      <w:proofErr w:type="gramStart"/>
      <w:r w:rsidRPr="00812C06">
        <w:rPr>
          <w:rFonts w:ascii="標楷體" w:eastAsia="標楷體" w:hAnsi="標楷體" w:hint="eastAsia"/>
        </w:rPr>
        <w:t>審計部於行政院</w:t>
      </w:r>
      <w:proofErr w:type="gramEnd"/>
      <w:r w:rsidRPr="00812C06">
        <w:rPr>
          <w:rFonts w:ascii="標楷體" w:eastAsia="標楷體" w:hAnsi="標楷體" w:hint="eastAsia"/>
        </w:rPr>
        <w:t>提出後3個月內完成其審核，並提出審核報告於立法院。依</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年度審計部中央政府總決算審核報告，各公務機關重要審核意見，僅附有對</w:t>
      </w:r>
      <w:proofErr w:type="gramStart"/>
      <w:r w:rsidRPr="00812C06">
        <w:rPr>
          <w:rFonts w:ascii="標楷體" w:eastAsia="標楷體" w:hAnsi="標楷體" w:hint="eastAsia"/>
        </w:rPr>
        <w:t>108</w:t>
      </w:r>
      <w:proofErr w:type="gramEnd"/>
      <w:r w:rsidRPr="00812C06">
        <w:rPr>
          <w:rFonts w:ascii="標楷體" w:eastAsia="標楷體" w:hAnsi="標楷體" w:hint="eastAsia"/>
        </w:rPr>
        <w:t>年度重要審核意見追蹤查核情形，並未列明</w:t>
      </w:r>
      <w:proofErr w:type="gramStart"/>
      <w:r w:rsidRPr="00812C06">
        <w:rPr>
          <w:rFonts w:ascii="標楷體" w:eastAsia="標楷體" w:hAnsi="標楷體" w:hint="eastAsia"/>
        </w:rPr>
        <w:t>107</w:t>
      </w:r>
      <w:proofErr w:type="gramEnd"/>
      <w:r w:rsidRPr="00812C06">
        <w:rPr>
          <w:rFonts w:ascii="標楷體" w:eastAsia="標楷體" w:hAnsi="標楷體" w:hint="eastAsia"/>
        </w:rPr>
        <w:t>年度及以往年度尚未完成改善重要審核意見追蹤查核情形，為使各機關能確實對審計部提出重要審核意見檢討改進，強化政府施政效能，</w:t>
      </w:r>
      <w:proofErr w:type="gramStart"/>
      <w:r w:rsidRPr="00812C06">
        <w:rPr>
          <w:rFonts w:ascii="標楷體" w:eastAsia="標楷體" w:hAnsi="標楷體" w:hint="eastAsia"/>
        </w:rPr>
        <w:t>爰</w:t>
      </w:r>
      <w:proofErr w:type="gramEnd"/>
      <w:r w:rsidR="006C72C2" w:rsidRPr="00812C06">
        <w:rPr>
          <w:rFonts w:ascii="標楷體" w:eastAsia="標楷體" w:hAnsi="標楷體" w:hint="eastAsia"/>
        </w:rPr>
        <w:t>應請</w:t>
      </w:r>
      <w:r w:rsidRPr="00812C06">
        <w:rPr>
          <w:rFonts w:ascii="標楷體" w:eastAsia="標楷體" w:hAnsi="標楷體" w:hint="eastAsia"/>
        </w:rPr>
        <w:t>審計部建立持續追蹤查核機制，並於</w:t>
      </w:r>
      <w:proofErr w:type="gramStart"/>
      <w:r w:rsidRPr="00812C06">
        <w:rPr>
          <w:rFonts w:ascii="標楷體" w:eastAsia="標楷體" w:hAnsi="標楷體" w:hint="eastAsia"/>
        </w:rPr>
        <w:t>110</w:t>
      </w:r>
      <w:proofErr w:type="gramEnd"/>
      <w:r w:rsidRPr="00812C06">
        <w:rPr>
          <w:rFonts w:ascii="標楷體" w:eastAsia="標楷體" w:hAnsi="標楷體" w:hint="eastAsia"/>
        </w:rPr>
        <w:t>年度總決算審核報告附</w:t>
      </w:r>
      <w:proofErr w:type="gramStart"/>
      <w:r w:rsidRPr="00812C06">
        <w:rPr>
          <w:rFonts w:ascii="標楷體" w:eastAsia="標楷體" w:hAnsi="標楷體" w:hint="eastAsia"/>
        </w:rPr>
        <w:t>109</w:t>
      </w:r>
      <w:proofErr w:type="gramEnd"/>
      <w:r w:rsidRPr="00812C06">
        <w:rPr>
          <w:rFonts w:ascii="標楷體" w:eastAsia="標楷體" w:hAnsi="標楷體" w:hint="eastAsia"/>
        </w:rPr>
        <w:t>年度重要審核意見追蹤查核情形，對於</w:t>
      </w:r>
      <w:proofErr w:type="gramStart"/>
      <w:r w:rsidRPr="00812C06">
        <w:rPr>
          <w:rFonts w:ascii="標楷體" w:eastAsia="標楷體" w:hAnsi="標楷體" w:hint="eastAsia"/>
        </w:rPr>
        <w:t>108</w:t>
      </w:r>
      <w:proofErr w:type="gramEnd"/>
      <w:r w:rsidRPr="00812C06">
        <w:rPr>
          <w:rFonts w:ascii="標楷體" w:eastAsia="標楷體" w:hAnsi="標楷體" w:hint="eastAsia"/>
        </w:rPr>
        <w:t>年度及以前年度尚未依審計部重要審核意見完成改善者，應列管追蹤查核。</w:t>
      </w:r>
    </w:p>
    <w:p w14:paraId="1C3EB7DA"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提案人：李貴敏　林德福　曾銘宗</w:t>
      </w:r>
    </w:p>
    <w:p w14:paraId="2D1FF6AB" w14:textId="6855FE5C" w:rsidR="00F75D3C" w:rsidRPr="00812C06" w:rsidRDefault="00F75D3C" w:rsidP="00812C06">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spacing w:val="-30"/>
        </w:rPr>
        <w:t>(</w:t>
      </w:r>
      <w:r w:rsidR="00B275EB" w:rsidRPr="00812C06">
        <w:rPr>
          <w:rFonts w:ascii="標楷體" w:eastAsia="標楷體" w:hAnsi="標楷體" w:hint="eastAsia"/>
          <w:spacing w:val="-30"/>
        </w:rPr>
        <w:t>三十四</w:t>
      </w:r>
      <w:r w:rsidRPr="00812C06">
        <w:rPr>
          <w:rFonts w:ascii="標楷體" w:eastAsia="標楷體" w:hAnsi="標楷體" w:hint="eastAsia"/>
          <w:spacing w:val="-30"/>
        </w:rPr>
        <w:t>)</w:t>
      </w:r>
      <w:r w:rsidRPr="00812C06">
        <w:rPr>
          <w:rFonts w:ascii="標楷體" w:eastAsia="標楷體" w:hAnsi="標楷體" w:hint="eastAsia"/>
        </w:rPr>
        <w:t>作為公民參與</w:t>
      </w:r>
      <w:proofErr w:type="gramStart"/>
      <w:r w:rsidRPr="00812C06">
        <w:rPr>
          <w:rFonts w:ascii="標楷體" w:eastAsia="標楷體" w:hAnsi="標楷體" w:hint="eastAsia"/>
        </w:rPr>
        <w:t>與</w:t>
      </w:r>
      <w:proofErr w:type="gramEnd"/>
      <w:r w:rsidRPr="00812C06">
        <w:rPr>
          <w:rFonts w:ascii="標楷體" w:eastAsia="標楷體" w:hAnsi="標楷體" w:hint="eastAsia"/>
        </w:rPr>
        <w:t>民主深化之一環，公民參與審計(Citizen Participation in Public Audit)正受民主國家所重視，然，國際學者亦提出預警，擴大公民參與雖有助民主深化，但若設計有缺陷或配套之基礎建設未</w:t>
      </w:r>
      <w:proofErr w:type="gramStart"/>
      <w:r w:rsidRPr="00812C06">
        <w:rPr>
          <w:rFonts w:ascii="標楷體" w:eastAsia="標楷體" w:hAnsi="標楷體" w:hint="eastAsia"/>
        </w:rPr>
        <w:t>臻</w:t>
      </w:r>
      <w:proofErr w:type="gramEnd"/>
      <w:r w:rsidRPr="00812C06">
        <w:rPr>
          <w:rFonts w:ascii="標楷體" w:eastAsia="標楷體" w:hAnsi="標楷體" w:hint="eastAsia"/>
        </w:rPr>
        <w:t>完備，亦可造成「公民參與落差」(participation gap)，使得強勢團體聲量更為顯著，而弱勢團體的意見進一步被邊緣。</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年度審計部預算總說明施政目標與重點，內有「適時精進資訊溝通策略，深化公民參與審計作為」。亦於「公共政策網路參與平</w:t>
      </w:r>
      <w:proofErr w:type="gramStart"/>
      <w:r w:rsidRPr="00812C06">
        <w:rPr>
          <w:rFonts w:ascii="標楷體" w:eastAsia="標楷體" w:hAnsi="標楷體" w:hint="eastAsia"/>
        </w:rPr>
        <w:t>臺</w:t>
      </w:r>
      <w:proofErr w:type="gramEnd"/>
      <w:r w:rsidRPr="00812C06">
        <w:rPr>
          <w:rFonts w:ascii="標楷體" w:eastAsia="標楷體" w:hAnsi="標楷體" w:hint="eastAsia"/>
        </w:rPr>
        <w:t>」營運「參與審計」專區，迄今已達成123案，3案正在進行中。參與審計政策實施至今，案量已具初步規模，</w:t>
      </w:r>
      <w:proofErr w:type="gramStart"/>
      <w:r w:rsidRPr="00812C06">
        <w:rPr>
          <w:rFonts w:ascii="標楷體" w:eastAsia="標楷體" w:hAnsi="標楷體" w:hint="eastAsia"/>
        </w:rPr>
        <w:t>審計部應著手</w:t>
      </w:r>
      <w:proofErr w:type="gramEnd"/>
      <w:r w:rsidRPr="00812C06">
        <w:rPr>
          <w:rFonts w:ascii="標楷體" w:eastAsia="標楷體" w:hAnsi="標楷體" w:hint="eastAsia"/>
        </w:rPr>
        <w:t>整理與檢討實施經驗，作為下一階段改善，為利弱勢公民參與審計，</w:t>
      </w:r>
      <w:proofErr w:type="gramStart"/>
      <w:r w:rsidRPr="00812C06">
        <w:rPr>
          <w:rFonts w:ascii="標楷體" w:eastAsia="標楷體" w:hAnsi="標楷體" w:hint="eastAsia"/>
        </w:rPr>
        <w:t>爰</w:t>
      </w:r>
      <w:proofErr w:type="gramEnd"/>
      <w:r w:rsidRPr="00812C06">
        <w:rPr>
          <w:rFonts w:ascii="標楷體" w:eastAsia="標楷體" w:hAnsi="標楷體" w:hint="eastAsia"/>
        </w:rPr>
        <w:t>要求審計部依據現階段參與審計執行狀況，提出精進參與審計與降低公民參與落差之規劃，並</w:t>
      </w:r>
      <w:r w:rsidRPr="00812C06">
        <w:rPr>
          <w:rFonts w:ascii="標楷體" w:eastAsia="標楷體" w:hAnsi="標楷體" w:hint="eastAsia"/>
        </w:rPr>
        <w:lastRenderedPageBreak/>
        <w:t>於1個月內向立法院財政委員會提出書面報告。</w:t>
      </w:r>
    </w:p>
    <w:p w14:paraId="3E46DB1C" w14:textId="77777777" w:rsidR="00F75D3C" w:rsidRPr="00812C06" w:rsidRDefault="00F75D3C" w:rsidP="00812C06">
      <w:pPr>
        <w:tabs>
          <w:tab w:val="left" w:pos="709"/>
          <w:tab w:val="left" w:pos="851"/>
        </w:tabs>
        <w:autoSpaceDE w:val="0"/>
        <w:autoSpaceDN w:val="0"/>
        <w:ind w:leftChars="398" w:left="1274" w:firstLineChars="621" w:firstLine="1987"/>
        <w:jc w:val="both"/>
        <w:rPr>
          <w:rFonts w:ascii="標楷體" w:eastAsia="標楷體" w:hAnsi="標楷體"/>
        </w:rPr>
      </w:pPr>
      <w:r w:rsidRPr="00812C06">
        <w:rPr>
          <w:rFonts w:ascii="標楷體" w:eastAsia="標楷體" w:hAnsi="標楷體" w:hint="eastAsia"/>
        </w:rPr>
        <w:t>提案人：李貴敏　林德福　曾銘宗</w:t>
      </w:r>
    </w:p>
    <w:p w14:paraId="3F50849C" w14:textId="546C39DE" w:rsidR="00F75D3C" w:rsidRPr="00812C06" w:rsidRDefault="00F75D3C"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第3項　審計部臺北市審計處</w:t>
      </w:r>
      <w:r w:rsidR="006F5AC3" w:rsidRPr="00812C06">
        <w:rPr>
          <w:rFonts w:ascii="標楷體" w:eastAsia="標楷體" w:hAnsi="標楷體" w:hint="eastAsia"/>
        </w:rPr>
        <w:t>6</w:t>
      </w:r>
      <w:r w:rsidR="006F5AC3" w:rsidRPr="00812C06">
        <w:rPr>
          <w:rFonts w:ascii="標楷體" w:eastAsia="標楷體" w:hAnsi="標楷體"/>
        </w:rPr>
        <w:t>,996</w:t>
      </w:r>
      <w:r w:rsidR="006F5AC3" w:rsidRPr="00812C06">
        <w:rPr>
          <w:rFonts w:ascii="標楷體" w:eastAsia="標楷體" w:hAnsi="標楷體" w:hint="eastAsia"/>
        </w:rPr>
        <w:t>萬元，</w:t>
      </w:r>
      <w:proofErr w:type="gramStart"/>
      <w:r w:rsidR="006F5AC3" w:rsidRPr="00812C06">
        <w:rPr>
          <w:rFonts w:ascii="標楷體" w:eastAsia="標楷體" w:hAnsi="標楷體" w:hint="eastAsia"/>
        </w:rPr>
        <w:t>照列</w:t>
      </w:r>
      <w:proofErr w:type="gramEnd"/>
      <w:r w:rsidR="006F5AC3" w:rsidRPr="00812C06">
        <w:rPr>
          <w:rFonts w:ascii="標楷體" w:eastAsia="標楷體" w:hAnsi="標楷體" w:hint="eastAsia"/>
        </w:rPr>
        <w:t>。</w:t>
      </w:r>
    </w:p>
    <w:p w14:paraId="0EFC1A6F" w14:textId="56F4CF24" w:rsidR="00F75D3C" w:rsidRPr="00812C06" w:rsidRDefault="00F75D3C"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 xml:space="preserve">第4項　</w:t>
      </w:r>
      <w:proofErr w:type="gramStart"/>
      <w:r w:rsidRPr="00812C06">
        <w:rPr>
          <w:rFonts w:ascii="標楷體" w:eastAsia="標楷體" w:hAnsi="標楷體" w:hint="eastAsia"/>
        </w:rPr>
        <w:t>審計部新北市</w:t>
      </w:r>
      <w:proofErr w:type="gramEnd"/>
      <w:r w:rsidRPr="00812C06">
        <w:rPr>
          <w:rFonts w:ascii="標楷體" w:eastAsia="標楷體" w:hAnsi="標楷體" w:hint="eastAsia"/>
        </w:rPr>
        <w:t>審計處</w:t>
      </w:r>
      <w:r w:rsidR="006F5AC3" w:rsidRPr="00812C06">
        <w:rPr>
          <w:rFonts w:ascii="標楷體" w:eastAsia="標楷體" w:hAnsi="標楷體" w:hint="eastAsia"/>
        </w:rPr>
        <w:t>6</w:t>
      </w:r>
      <w:r w:rsidR="006F5AC3" w:rsidRPr="00812C06">
        <w:rPr>
          <w:rFonts w:ascii="標楷體" w:eastAsia="標楷體" w:hAnsi="標楷體"/>
        </w:rPr>
        <w:t>,414</w:t>
      </w:r>
      <w:r w:rsidR="006F5AC3" w:rsidRPr="00812C06">
        <w:rPr>
          <w:rFonts w:ascii="標楷體" w:eastAsia="標楷體" w:hAnsi="標楷體" w:hint="eastAsia"/>
        </w:rPr>
        <w:t>萬2千元，</w:t>
      </w:r>
      <w:proofErr w:type="gramStart"/>
      <w:r w:rsidR="006F5AC3" w:rsidRPr="00812C06">
        <w:rPr>
          <w:rFonts w:ascii="標楷體" w:eastAsia="標楷體" w:hAnsi="標楷體" w:hint="eastAsia"/>
        </w:rPr>
        <w:t>照列</w:t>
      </w:r>
      <w:proofErr w:type="gramEnd"/>
      <w:r w:rsidR="006F5AC3" w:rsidRPr="00812C06">
        <w:rPr>
          <w:rFonts w:ascii="標楷體" w:eastAsia="標楷體" w:hAnsi="標楷體" w:hint="eastAsia"/>
        </w:rPr>
        <w:t>。</w:t>
      </w:r>
    </w:p>
    <w:p w14:paraId="788ECBEB" w14:textId="08BB7B96" w:rsidR="00F75D3C" w:rsidRPr="00812C06" w:rsidRDefault="00F75D3C"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第5項　審計部桃園市審計處</w:t>
      </w:r>
      <w:r w:rsidR="006F5AC3" w:rsidRPr="00812C06">
        <w:rPr>
          <w:rFonts w:ascii="標楷體" w:eastAsia="標楷體" w:hAnsi="標楷體" w:hint="eastAsia"/>
        </w:rPr>
        <w:t>6</w:t>
      </w:r>
      <w:r w:rsidR="006F5AC3" w:rsidRPr="00812C06">
        <w:rPr>
          <w:rFonts w:ascii="標楷體" w:eastAsia="標楷體" w:hAnsi="標楷體"/>
        </w:rPr>
        <w:t>,730</w:t>
      </w:r>
      <w:r w:rsidR="006F5AC3" w:rsidRPr="00812C06">
        <w:rPr>
          <w:rFonts w:ascii="標楷體" w:eastAsia="標楷體" w:hAnsi="標楷體" w:hint="eastAsia"/>
        </w:rPr>
        <w:t>萬1千元，</w:t>
      </w:r>
      <w:proofErr w:type="gramStart"/>
      <w:r w:rsidR="006F5AC3" w:rsidRPr="00812C06">
        <w:rPr>
          <w:rFonts w:ascii="標楷體" w:eastAsia="標楷體" w:hAnsi="標楷體" w:hint="eastAsia"/>
        </w:rPr>
        <w:t>照列</w:t>
      </w:r>
      <w:proofErr w:type="gramEnd"/>
      <w:r w:rsidR="006F5AC3" w:rsidRPr="00812C06">
        <w:rPr>
          <w:rFonts w:ascii="標楷體" w:eastAsia="標楷體" w:hAnsi="標楷體" w:hint="eastAsia"/>
        </w:rPr>
        <w:t>。</w:t>
      </w:r>
    </w:p>
    <w:p w14:paraId="1931EE09" w14:textId="1B80E55D" w:rsidR="00F75D3C" w:rsidRPr="00812C06" w:rsidRDefault="00F75D3C"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本項通過決議1項:</w:t>
      </w:r>
    </w:p>
    <w:p w14:paraId="2B8585E5" w14:textId="460BFE3E" w:rsidR="00F75D3C" w:rsidRPr="00812C06" w:rsidRDefault="00F75D3C" w:rsidP="00812C06">
      <w:pPr>
        <w:tabs>
          <w:tab w:val="left" w:pos="709"/>
          <w:tab w:val="left" w:pos="851"/>
        </w:tabs>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w:t>
      </w:r>
      <w:proofErr w:type="gramStart"/>
      <w:r w:rsidRPr="00812C06">
        <w:rPr>
          <w:rFonts w:ascii="標楷體" w:eastAsia="標楷體" w:hAnsi="標楷體" w:hint="eastAsia"/>
        </w:rPr>
        <w:t>一</w:t>
      </w:r>
      <w:proofErr w:type="gramEnd"/>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年度審計部桃園市審計處預算案於第1目「一般行政」項下「辦公事務設備</w:t>
      </w:r>
      <w:proofErr w:type="gramStart"/>
      <w:r w:rsidRPr="00812C06">
        <w:rPr>
          <w:rFonts w:ascii="標楷體" w:eastAsia="標楷體" w:hAnsi="標楷體" w:hint="eastAsia"/>
        </w:rPr>
        <w:t>汰</w:t>
      </w:r>
      <w:proofErr w:type="gramEnd"/>
      <w:r w:rsidRPr="00812C06">
        <w:rPr>
          <w:rFonts w:ascii="標楷體" w:eastAsia="標楷體" w:hAnsi="標楷體" w:hint="eastAsia"/>
        </w:rPr>
        <w:t>換及辦公廳舍整修」中「設備及投資」之「房屋建築及設備費」編列1</w:t>
      </w:r>
      <w:r w:rsidRPr="00812C06">
        <w:rPr>
          <w:rFonts w:ascii="標楷體" w:eastAsia="標楷體" w:hAnsi="標楷體"/>
        </w:rPr>
        <w:t>,</w:t>
      </w:r>
      <w:r w:rsidRPr="00812C06">
        <w:rPr>
          <w:rFonts w:ascii="標楷體" w:eastAsia="標楷體" w:hAnsi="標楷體" w:hint="eastAsia"/>
        </w:rPr>
        <w:t>300萬元，較</w:t>
      </w:r>
      <w:proofErr w:type="gramStart"/>
      <w:r w:rsidRPr="00812C06">
        <w:rPr>
          <w:rFonts w:ascii="標楷體" w:eastAsia="標楷體" w:hAnsi="標楷體" w:hint="eastAsia"/>
        </w:rPr>
        <w:t>110</w:t>
      </w:r>
      <w:proofErr w:type="gramEnd"/>
      <w:r w:rsidRPr="00812C06">
        <w:rPr>
          <w:rFonts w:ascii="標楷體" w:eastAsia="標楷體" w:hAnsi="標楷體" w:hint="eastAsia"/>
        </w:rPr>
        <w:t>年度增加1,293萬元，列有辦公室裝修工程等費用；考量政府財政支出拮据，是項經費可予精簡，以減少公</w:t>
      </w:r>
      <w:proofErr w:type="gramStart"/>
      <w:r w:rsidRPr="00812C06">
        <w:rPr>
          <w:rFonts w:ascii="標楷體" w:eastAsia="標楷體" w:hAnsi="標楷體" w:hint="eastAsia"/>
        </w:rPr>
        <w:t>帑</w:t>
      </w:r>
      <w:proofErr w:type="gramEnd"/>
      <w:r w:rsidRPr="00812C06">
        <w:rPr>
          <w:rFonts w:ascii="標楷體" w:eastAsia="標楷體" w:hAnsi="標楷體" w:hint="eastAsia"/>
        </w:rPr>
        <w:t>支出。</w:t>
      </w:r>
      <w:proofErr w:type="gramStart"/>
      <w:r w:rsidRPr="00812C06">
        <w:rPr>
          <w:rFonts w:ascii="標楷體" w:eastAsia="標楷體" w:hAnsi="標楷體" w:hint="eastAsia"/>
        </w:rPr>
        <w:t>爰</w:t>
      </w:r>
      <w:proofErr w:type="gramEnd"/>
      <w:r w:rsidRPr="00812C06">
        <w:rPr>
          <w:rFonts w:ascii="標楷體" w:eastAsia="標楷體" w:hAnsi="標楷體" w:hint="eastAsia"/>
        </w:rPr>
        <w:t>凍結該項預算100萬元，</w:t>
      </w:r>
      <w:proofErr w:type="gramStart"/>
      <w:r w:rsidRPr="00812C06">
        <w:rPr>
          <w:rFonts w:ascii="標楷體" w:eastAsia="標楷體" w:hAnsi="標楷體" w:hint="eastAsia"/>
        </w:rPr>
        <w:t>俟</w:t>
      </w:r>
      <w:proofErr w:type="gramEnd"/>
      <w:r w:rsidRPr="00812C06">
        <w:rPr>
          <w:rFonts w:ascii="標楷體" w:eastAsia="標楷體" w:hAnsi="標楷體" w:hint="eastAsia"/>
        </w:rPr>
        <w:t>審計部桃園市審計處向立法院財政委員會提出書面報告後，始得動支。</w:t>
      </w:r>
    </w:p>
    <w:p w14:paraId="3C6E65A1" w14:textId="57010861" w:rsidR="00F75D3C" w:rsidRPr="00812C06" w:rsidRDefault="00F75D3C" w:rsidP="00812C06">
      <w:pPr>
        <w:tabs>
          <w:tab w:val="left" w:pos="5954"/>
          <w:tab w:val="left" w:pos="7230"/>
        </w:tabs>
        <w:kinsoku/>
        <w:overflowPunct/>
        <w:autoSpaceDE w:val="0"/>
        <w:autoSpaceDN w:val="0"/>
        <w:snapToGrid/>
        <w:ind w:leftChars="939" w:left="3005" w:firstLineChars="71" w:firstLine="227"/>
        <w:jc w:val="both"/>
        <w:rPr>
          <w:rFonts w:ascii="標楷體" w:eastAsia="標楷體" w:hAnsi="標楷體"/>
        </w:rPr>
      </w:pPr>
      <w:r w:rsidRPr="00812C06">
        <w:rPr>
          <w:rFonts w:ascii="標楷體" w:eastAsia="標楷體" w:hAnsi="標楷體" w:hint="eastAsia"/>
        </w:rPr>
        <w:t>提案人：賴士葆　林德福　曾銘宗</w:t>
      </w:r>
    </w:p>
    <w:p w14:paraId="12F53E04" w14:textId="04FB775A" w:rsidR="006F5AC3" w:rsidRPr="00812C06" w:rsidRDefault="006F5AC3"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第6項　審計部</w:t>
      </w:r>
      <w:proofErr w:type="gramStart"/>
      <w:r w:rsidRPr="00812C06">
        <w:rPr>
          <w:rFonts w:ascii="標楷體" w:eastAsia="標楷體" w:hAnsi="標楷體" w:hint="eastAsia"/>
        </w:rPr>
        <w:t>臺</w:t>
      </w:r>
      <w:proofErr w:type="gramEnd"/>
      <w:r w:rsidRPr="00812C06">
        <w:rPr>
          <w:rFonts w:ascii="標楷體" w:eastAsia="標楷體" w:hAnsi="標楷體" w:hint="eastAsia"/>
        </w:rPr>
        <w:t>中市審計處6</w:t>
      </w:r>
      <w:r w:rsidRPr="00812C06">
        <w:rPr>
          <w:rFonts w:ascii="標楷體" w:eastAsia="標楷體" w:hAnsi="標楷體"/>
        </w:rPr>
        <w:t>,</w:t>
      </w:r>
      <w:r w:rsidRPr="00812C06">
        <w:rPr>
          <w:rFonts w:ascii="標楷體" w:eastAsia="標楷體" w:hAnsi="標楷體" w:hint="eastAsia"/>
        </w:rPr>
        <w:t>2</w:t>
      </w:r>
      <w:r w:rsidRPr="00812C06">
        <w:rPr>
          <w:rFonts w:ascii="標楷體" w:eastAsia="標楷體" w:hAnsi="標楷體"/>
        </w:rPr>
        <w:t>07</w:t>
      </w:r>
      <w:r w:rsidRPr="00812C06">
        <w:rPr>
          <w:rFonts w:ascii="標楷體" w:eastAsia="標楷體" w:hAnsi="標楷體" w:hint="eastAsia"/>
        </w:rPr>
        <w:t>萬3千元，</w:t>
      </w:r>
      <w:proofErr w:type="gramStart"/>
      <w:r w:rsidRPr="00812C06">
        <w:rPr>
          <w:rFonts w:ascii="標楷體" w:eastAsia="標楷體" w:hAnsi="標楷體" w:hint="eastAsia"/>
        </w:rPr>
        <w:t>照列</w:t>
      </w:r>
      <w:proofErr w:type="gramEnd"/>
      <w:r w:rsidRPr="00812C06">
        <w:rPr>
          <w:rFonts w:ascii="標楷體" w:eastAsia="標楷體" w:hAnsi="標楷體" w:hint="eastAsia"/>
        </w:rPr>
        <w:t>。</w:t>
      </w:r>
    </w:p>
    <w:p w14:paraId="6558EC8D" w14:textId="3E1E6327" w:rsidR="006F5AC3" w:rsidRPr="00812C06" w:rsidRDefault="006F5AC3"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第7項　審計部</w:t>
      </w:r>
      <w:proofErr w:type="gramStart"/>
      <w:r w:rsidRPr="00812C06">
        <w:rPr>
          <w:rFonts w:ascii="標楷體" w:eastAsia="標楷體" w:hAnsi="標楷體" w:hint="eastAsia"/>
        </w:rPr>
        <w:t>臺</w:t>
      </w:r>
      <w:proofErr w:type="gramEnd"/>
      <w:r w:rsidRPr="00812C06">
        <w:rPr>
          <w:rFonts w:ascii="標楷體" w:eastAsia="標楷體" w:hAnsi="標楷體" w:hint="eastAsia"/>
        </w:rPr>
        <w:t>南市審計處6</w:t>
      </w:r>
      <w:r w:rsidRPr="00812C06">
        <w:rPr>
          <w:rFonts w:ascii="標楷體" w:eastAsia="標楷體" w:hAnsi="標楷體"/>
        </w:rPr>
        <w:t>,173</w:t>
      </w:r>
      <w:r w:rsidRPr="00812C06">
        <w:rPr>
          <w:rFonts w:ascii="標楷體" w:eastAsia="標楷體" w:hAnsi="標楷體" w:hint="eastAsia"/>
        </w:rPr>
        <w:t>萬5千元，</w:t>
      </w:r>
      <w:proofErr w:type="gramStart"/>
      <w:r w:rsidRPr="00812C06">
        <w:rPr>
          <w:rFonts w:ascii="標楷體" w:eastAsia="標楷體" w:hAnsi="標楷體" w:hint="eastAsia"/>
        </w:rPr>
        <w:t>照列</w:t>
      </w:r>
      <w:proofErr w:type="gramEnd"/>
      <w:r w:rsidRPr="00812C06">
        <w:rPr>
          <w:rFonts w:ascii="標楷體" w:eastAsia="標楷體" w:hAnsi="標楷體" w:hint="eastAsia"/>
        </w:rPr>
        <w:t>。</w:t>
      </w:r>
    </w:p>
    <w:p w14:paraId="1F77D9E8" w14:textId="2ECEB67F" w:rsidR="006F5AC3" w:rsidRPr="00812C06" w:rsidRDefault="006F5AC3" w:rsidP="00812C06">
      <w:pPr>
        <w:tabs>
          <w:tab w:val="left" w:pos="851"/>
          <w:tab w:val="left" w:pos="1134"/>
          <w:tab w:val="left" w:pos="1418"/>
        </w:tabs>
        <w:kinsoku/>
        <w:overflowPunct/>
        <w:snapToGrid/>
        <w:ind w:left="1946" w:hangingChars="608" w:hanging="1946"/>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　</w:t>
      </w:r>
      <w:r w:rsidRPr="00812C06">
        <w:rPr>
          <w:rFonts w:ascii="標楷體" w:eastAsia="標楷體" w:hAnsi="標楷體" w:hint="eastAsia"/>
        </w:rPr>
        <w:t>第8項　審計部高雄市審計處7</w:t>
      </w:r>
      <w:r w:rsidRPr="00812C06">
        <w:rPr>
          <w:rFonts w:ascii="標楷體" w:eastAsia="標楷體" w:hAnsi="標楷體"/>
        </w:rPr>
        <w:t>,</w:t>
      </w:r>
      <w:r w:rsidRPr="00812C06">
        <w:rPr>
          <w:rFonts w:ascii="標楷體" w:eastAsia="標楷體" w:hAnsi="標楷體" w:hint="eastAsia"/>
        </w:rPr>
        <w:t>259萬9千元，</w:t>
      </w:r>
      <w:proofErr w:type="gramStart"/>
      <w:r w:rsidRPr="00812C06">
        <w:rPr>
          <w:rFonts w:ascii="標楷體" w:eastAsia="標楷體" w:hAnsi="標楷體" w:hint="eastAsia"/>
        </w:rPr>
        <w:t>照列</w:t>
      </w:r>
      <w:proofErr w:type="gramEnd"/>
      <w:r w:rsidRPr="00812C06">
        <w:rPr>
          <w:rFonts w:ascii="標楷體" w:eastAsia="標楷體" w:hAnsi="標楷體" w:hint="eastAsia"/>
        </w:rPr>
        <w:t>。</w:t>
      </w:r>
    </w:p>
    <w:p w14:paraId="5DAB66CD" w14:textId="77777777" w:rsidR="006F5AC3" w:rsidRPr="00812C06" w:rsidRDefault="006F5AC3" w:rsidP="00812C06">
      <w:pPr>
        <w:tabs>
          <w:tab w:val="left" w:pos="5954"/>
          <w:tab w:val="left" w:pos="7230"/>
        </w:tabs>
        <w:kinsoku/>
        <w:overflowPunct/>
        <w:autoSpaceDE w:val="0"/>
        <w:autoSpaceDN w:val="0"/>
        <w:snapToGrid/>
        <w:ind w:leftChars="939" w:left="3005" w:firstLineChars="124" w:firstLine="397"/>
        <w:jc w:val="both"/>
        <w:rPr>
          <w:rFonts w:ascii="標楷體" w:eastAsia="標楷體" w:hAnsi="標楷體"/>
        </w:rPr>
      </w:pPr>
    </w:p>
    <w:p w14:paraId="0FBC4341" w14:textId="65667658" w:rsidR="00AA1655" w:rsidRPr="00812C06" w:rsidRDefault="00771FF5" w:rsidP="00812C06">
      <w:pPr>
        <w:autoSpaceDE w:val="0"/>
        <w:autoSpaceDN w:val="0"/>
        <w:ind w:left="708" w:hangingChars="221" w:hanging="708"/>
        <w:jc w:val="both"/>
        <w:rPr>
          <w:rFonts w:ascii="標楷體" w:eastAsia="標楷體" w:hAnsi="標楷體" w:cs="標楷體"/>
          <w:b/>
          <w:bCs/>
          <w:kern w:val="0"/>
        </w:rPr>
      </w:pPr>
      <w:r w:rsidRPr="00812C06">
        <w:rPr>
          <w:rFonts w:ascii="標楷體" w:eastAsia="標楷體" w:hAnsi="標楷體" w:cs="標楷體" w:hint="eastAsia"/>
          <w:b/>
          <w:bCs/>
          <w:kern w:val="0"/>
        </w:rPr>
        <w:t>貳</w:t>
      </w:r>
      <w:r w:rsidR="00AA1655" w:rsidRPr="00812C06">
        <w:rPr>
          <w:rFonts w:ascii="標楷體" w:eastAsia="標楷體" w:hAnsi="標楷體" w:cs="標楷體" w:hint="eastAsia"/>
          <w:b/>
          <w:bCs/>
          <w:kern w:val="0"/>
        </w:rPr>
        <w:t>、</w:t>
      </w:r>
      <w:bookmarkStart w:id="8" w:name="_Hlk86222600"/>
      <w:r w:rsidR="00AA1655" w:rsidRPr="00812C06">
        <w:rPr>
          <w:rFonts w:ascii="標楷體" w:eastAsia="標楷體" w:hAnsi="標楷體" w:cs="標楷體" w:hint="eastAsia"/>
          <w:b/>
          <w:bCs/>
          <w:kern w:val="0"/>
        </w:rPr>
        <w:t>審查本院委員鍾佳濱等23人擬具「強制汽車責任保險法第五條及第四十九條文修正草案」</w:t>
      </w:r>
      <w:r w:rsidRPr="00812C06">
        <w:rPr>
          <w:rFonts w:ascii="標楷體" w:eastAsia="標楷體" w:hAnsi="標楷體" w:cs="標楷體" w:hint="eastAsia"/>
          <w:b/>
          <w:bCs/>
          <w:kern w:val="0"/>
        </w:rPr>
        <w:t>及</w:t>
      </w:r>
      <w:r w:rsidR="00AA1655" w:rsidRPr="00812C06">
        <w:rPr>
          <w:rFonts w:ascii="標楷體" w:eastAsia="標楷體" w:hAnsi="標楷體" w:cs="標楷體" w:hint="eastAsia"/>
          <w:b/>
          <w:bCs/>
          <w:kern w:val="0"/>
        </w:rPr>
        <w:t>本院委員陳明文等20人擬具「強制汽車責任保險法部分條文修正草案」</w:t>
      </w:r>
      <w:r w:rsidRPr="00812C06">
        <w:rPr>
          <w:rFonts w:ascii="標楷體" w:eastAsia="標楷體" w:hAnsi="標楷體" w:cs="標楷體" w:hint="eastAsia"/>
          <w:b/>
          <w:bCs/>
          <w:kern w:val="0"/>
        </w:rPr>
        <w:t>等2</w:t>
      </w:r>
      <w:r w:rsidR="00AA1655" w:rsidRPr="00812C06">
        <w:rPr>
          <w:rFonts w:ascii="標楷體" w:eastAsia="標楷體" w:hAnsi="標楷體" w:cs="標楷體" w:hint="eastAsia"/>
          <w:b/>
          <w:bCs/>
          <w:kern w:val="0"/>
        </w:rPr>
        <w:t>案</w:t>
      </w:r>
      <w:r w:rsidR="005B0F1B" w:rsidRPr="00812C06">
        <w:rPr>
          <w:rFonts w:ascii="標楷體" w:eastAsia="標楷體" w:hAnsi="標楷體" w:cs="標楷體" w:hint="eastAsia"/>
          <w:b/>
          <w:bCs/>
          <w:kern w:val="0"/>
        </w:rPr>
        <w:t>：</w:t>
      </w:r>
    </w:p>
    <w:bookmarkEnd w:id="8"/>
    <w:p w14:paraId="446CCFCF" w14:textId="77777777" w:rsidR="00AA1655" w:rsidRPr="00812C06" w:rsidRDefault="00AA1655" w:rsidP="00812C06">
      <w:pPr>
        <w:tabs>
          <w:tab w:val="left" w:pos="9072"/>
        </w:tabs>
        <w:autoSpaceDE w:val="0"/>
        <w:autoSpaceDN w:val="0"/>
        <w:rPr>
          <w:rFonts w:ascii="標楷體" w:eastAsia="標楷體" w:hAnsi="標楷體"/>
          <w:b/>
          <w:bCs/>
        </w:rPr>
      </w:pPr>
      <w:r w:rsidRPr="00812C06">
        <w:rPr>
          <w:rFonts w:ascii="標楷體" w:eastAsia="標楷體" w:hAnsi="標楷體" w:hint="eastAsia"/>
          <w:b/>
          <w:bCs/>
        </w:rPr>
        <w:t>決議：</w:t>
      </w:r>
    </w:p>
    <w:p w14:paraId="79743CAB" w14:textId="44ED9805" w:rsidR="00BC072F" w:rsidRPr="00812C06" w:rsidRDefault="00AA1655" w:rsidP="00812C06">
      <w:pPr>
        <w:autoSpaceDE w:val="0"/>
        <w:autoSpaceDN w:val="0"/>
        <w:ind w:left="938" w:hanging="616"/>
        <w:jc w:val="both"/>
        <w:rPr>
          <w:rFonts w:ascii="標楷體" w:eastAsia="標楷體" w:hAnsi="標楷體" w:cs="Courier New"/>
        </w:rPr>
      </w:pPr>
      <w:r w:rsidRPr="00812C06">
        <w:rPr>
          <w:rFonts w:ascii="標楷體" w:eastAsia="標楷體" w:hAnsi="標楷體" w:cs="Courier New" w:hint="eastAsia"/>
        </w:rPr>
        <w:t>一</w:t>
      </w:r>
      <w:r w:rsidR="00771FF5" w:rsidRPr="00812C06">
        <w:rPr>
          <w:rFonts w:ascii="標楷體" w:eastAsia="標楷體" w:hAnsi="標楷體" w:cs="Courier New" w:hint="eastAsia"/>
        </w:rPr>
        <w:t>、</w:t>
      </w:r>
      <w:proofErr w:type="gramStart"/>
      <w:r w:rsidR="00BC072F" w:rsidRPr="00812C06">
        <w:rPr>
          <w:rFonts w:ascii="標楷體" w:eastAsia="標楷體" w:hAnsi="標楷體" w:cs="Courier New" w:hint="eastAsia"/>
        </w:rPr>
        <w:t>併</w:t>
      </w:r>
      <w:proofErr w:type="gramEnd"/>
      <w:r w:rsidR="00BC072F" w:rsidRPr="00812C06">
        <w:rPr>
          <w:rFonts w:ascii="標楷體" w:eastAsia="標楷體" w:hAnsi="標楷體" w:cs="Courier New" w:hint="eastAsia"/>
        </w:rPr>
        <w:t>案審查結果：</w:t>
      </w:r>
    </w:p>
    <w:p w14:paraId="38A79D49" w14:textId="5EEB953C" w:rsidR="00FD48B7" w:rsidRPr="00812C06" w:rsidRDefault="00771FF5" w:rsidP="00812C06">
      <w:pPr>
        <w:autoSpaceDE w:val="0"/>
        <w:autoSpaceDN w:val="0"/>
        <w:ind w:leftChars="300" w:left="1600" w:hangingChars="200" w:hanging="640"/>
        <w:jc w:val="both"/>
        <w:rPr>
          <w:rFonts w:ascii="標楷體" w:eastAsia="標楷體" w:hAnsi="標楷體" w:cs="Courier New"/>
        </w:rPr>
      </w:pPr>
      <w:r w:rsidRPr="00812C06">
        <w:rPr>
          <w:rFonts w:ascii="標楷體" w:eastAsia="標楷體" w:hAnsi="標楷體" w:cs="Courier New" w:hint="eastAsia"/>
        </w:rPr>
        <w:t>(</w:t>
      </w:r>
      <w:proofErr w:type="gramStart"/>
      <w:r w:rsidRPr="00812C06">
        <w:rPr>
          <w:rFonts w:ascii="標楷體" w:eastAsia="標楷體" w:hAnsi="標楷體" w:cs="Courier New" w:hint="eastAsia"/>
        </w:rPr>
        <w:t>一</w:t>
      </w:r>
      <w:proofErr w:type="gramEnd"/>
      <w:r w:rsidRPr="00812C06">
        <w:rPr>
          <w:rFonts w:ascii="標楷體" w:eastAsia="標楷體" w:hAnsi="標楷體" w:cs="Courier New" w:hint="eastAsia"/>
        </w:rPr>
        <w:t>)</w:t>
      </w:r>
      <w:r w:rsidR="00FD48B7" w:rsidRPr="00812C06">
        <w:rPr>
          <w:rFonts w:ascii="標楷體" w:eastAsia="標楷體" w:hAnsi="標楷體" w:cs="Courier New" w:hint="eastAsia"/>
        </w:rPr>
        <w:t>第三條、第十九條、第二十二條、第二十七條</w:t>
      </w:r>
      <w:r w:rsidR="005850EB" w:rsidRPr="00812C06">
        <w:rPr>
          <w:rFonts w:ascii="標楷體" w:eastAsia="標楷體" w:hAnsi="標楷體" w:cs="Courier New" w:hint="eastAsia"/>
        </w:rPr>
        <w:t>及第三十五條</w:t>
      </w:r>
      <w:r w:rsidR="00FD48B7" w:rsidRPr="00812C06">
        <w:rPr>
          <w:rFonts w:ascii="標楷體" w:eastAsia="標楷體" w:hAnsi="標楷體" w:cs="Courier New" w:hint="eastAsia"/>
        </w:rPr>
        <w:t>，</w:t>
      </w:r>
      <w:r w:rsidR="00E07D42" w:rsidRPr="00812C06">
        <w:rPr>
          <w:rFonts w:ascii="標楷體" w:eastAsia="標楷體" w:hAnsi="標楷體" w:cs="Courier New" w:hint="eastAsia"/>
        </w:rPr>
        <w:t>均</w:t>
      </w:r>
      <w:r w:rsidR="00FD48B7" w:rsidRPr="00812C06">
        <w:rPr>
          <w:rFonts w:ascii="標楷體" w:eastAsia="標楷體" w:hAnsi="標楷體" w:cs="Courier New" w:hint="eastAsia"/>
        </w:rPr>
        <w:t>維持現行條文。</w:t>
      </w:r>
    </w:p>
    <w:p w14:paraId="41C102B4" w14:textId="12092F96" w:rsidR="00E07D42" w:rsidRPr="00812C06" w:rsidRDefault="00771FF5" w:rsidP="00812C06">
      <w:pPr>
        <w:autoSpaceDE w:val="0"/>
        <w:autoSpaceDN w:val="0"/>
        <w:ind w:leftChars="300" w:left="1600" w:hangingChars="200" w:hanging="640"/>
        <w:jc w:val="both"/>
        <w:rPr>
          <w:rFonts w:ascii="標楷體" w:eastAsia="標楷體" w:hAnsi="標楷體" w:cs="Courier New"/>
        </w:rPr>
      </w:pPr>
      <w:r w:rsidRPr="00812C06">
        <w:rPr>
          <w:rFonts w:ascii="標楷體" w:eastAsia="標楷體" w:hAnsi="標楷體" w:cs="Courier New" w:hint="eastAsia"/>
        </w:rPr>
        <w:t>(二)</w:t>
      </w:r>
      <w:r w:rsidR="00FD48B7" w:rsidRPr="00812C06">
        <w:rPr>
          <w:rFonts w:ascii="標楷體" w:eastAsia="標楷體" w:hAnsi="標楷體" w:cs="Courier New" w:hint="eastAsia"/>
        </w:rPr>
        <w:t>第五條</w:t>
      </w:r>
      <w:r w:rsidR="006C72C2" w:rsidRPr="00812C06">
        <w:rPr>
          <w:rFonts w:ascii="標楷體" w:eastAsia="標楷體" w:hAnsi="標楷體" w:cs="Courier New" w:hint="eastAsia"/>
        </w:rPr>
        <w:t>條文，</w:t>
      </w:r>
      <w:r w:rsidR="00FD48B7" w:rsidRPr="00812C06">
        <w:rPr>
          <w:rFonts w:ascii="標楷體" w:eastAsia="標楷體" w:hAnsi="標楷體" w:cs="Courier New" w:hint="eastAsia"/>
        </w:rPr>
        <w:t>照委員鍾佳濱等</w:t>
      </w:r>
      <w:r w:rsidR="00E07D42" w:rsidRPr="00812C06">
        <w:rPr>
          <w:rFonts w:ascii="標楷體" w:eastAsia="標楷體" w:hAnsi="標楷體" w:cs="Courier New" w:hint="eastAsia"/>
        </w:rPr>
        <w:t>6</w:t>
      </w:r>
      <w:r w:rsidR="00FD48B7" w:rsidRPr="00812C06">
        <w:rPr>
          <w:rFonts w:ascii="標楷體" w:eastAsia="標楷體" w:hAnsi="標楷體" w:cs="Courier New" w:hint="eastAsia"/>
        </w:rPr>
        <w:t>人修正動議修正通過</w:t>
      </w:r>
      <w:r w:rsidR="006C72C2" w:rsidRPr="00812C06">
        <w:rPr>
          <w:rFonts w:ascii="標楷體" w:eastAsia="標楷體" w:hAnsi="標楷體" w:cs="Courier New" w:hint="eastAsia"/>
        </w:rPr>
        <w:t>如下：</w:t>
      </w:r>
    </w:p>
    <w:p w14:paraId="13048DC9" w14:textId="61A6DA09" w:rsidR="00BD6780" w:rsidRPr="00812C06" w:rsidRDefault="006C72C2" w:rsidP="00812C06">
      <w:pPr>
        <w:kinsoku/>
        <w:overflowPunct/>
        <w:ind w:leftChars="500" w:left="2240" w:rightChars="10" w:right="32" w:hangingChars="200" w:hanging="640"/>
        <w:jc w:val="both"/>
        <w:rPr>
          <w:rFonts w:ascii="標楷體" w:eastAsia="標楷體" w:hAnsi="標楷體"/>
        </w:rPr>
      </w:pPr>
      <w:r w:rsidRPr="00812C06">
        <w:rPr>
          <w:rFonts w:ascii="標楷體" w:eastAsia="標楷體" w:hAnsi="標楷體" w:cs="Courier New" w:hint="eastAsia"/>
        </w:rPr>
        <w:t>「</w:t>
      </w:r>
      <w:r w:rsidR="00E07D42" w:rsidRPr="00812C06">
        <w:rPr>
          <w:rFonts w:ascii="標楷體" w:eastAsia="標楷體" w:hAnsi="標楷體" w:cs="Courier New" w:hint="eastAsia"/>
        </w:rPr>
        <w:t>第五條</w:t>
      </w:r>
      <w:r w:rsidR="00E07D42" w:rsidRPr="00812C06">
        <w:rPr>
          <w:rFonts w:ascii="標楷體" w:eastAsia="標楷體" w:hAnsi="標楷體" w:hint="eastAsia"/>
        </w:rPr>
        <w:t xml:space="preserve">　</w:t>
      </w:r>
      <w:r w:rsidR="00BD6780" w:rsidRPr="00812C06">
        <w:rPr>
          <w:rFonts w:ascii="標楷體" w:eastAsia="標楷體" w:hAnsi="標楷體" w:hint="eastAsia"/>
        </w:rPr>
        <w:t>本法所稱汽車，指公路法第二條第十款規定之汽車及行駛道路之動力機械。</w:t>
      </w:r>
    </w:p>
    <w:p w14:paraId="131470BE" w14:textId="733CFC7B" w:rsidR="00BD6780" w:rsidRPr="00812C06" w:rsidRDefault="00E07D42" w:rsidP="00812C06">
      <w:pPr>
        <w:autoSpaceDE w:val="0"/>
        <w:autoSpaceDN w:val="0"/>
        <w:ind w:leftChars="500" w:left="2240" w:rightChars="10" w:right="32" w:hangingChars="200" w:hanging="640"/>
        <w:jc w:val="both"/>
        <w:rPr>
          <w:rFonts w:ascii="標楷體" w:eastAsia="標楷體" w:hAnsi="標楷體"/>
        </w:rPr>
      </w:pPr>
      <w:r w:rsidRPr="00812C06">
        <w:rPr>
          <w:rFonts w:ascii="標楷體" w:eastAsia="標楷體" w:hAnsi="標楷體" w:hint="eastAsia"/>
        </w:rPr>
        <w:lastRenderedPageBreak/>
        <w:t xml:space="preserve">　　</w:t>
      </w:r>
      <w:r w:rsidR="00F86E28" w:rsidRPr="00812C06">
        <w:rPr>
          <w:rFonts w:ascii="標楷體" w:eastAsia="標楷體" w:hAnsi="標楷體" w:hint="eastAsia"/>
        </w:rPr>
        <w:t xml:space="preserve">　</w:t>
      </w:r>
      <w:r w:rsidR="007E6754" w:rsidRPr="00812C06">
        <w:rPr>
          <w:rFonts w:ascii="標楷體" w:eastAsia="標楷體" w:hAnsi="標楷體" w:hint="eastAsia"/>
        </w:rPr>
        <w:t xml:space="preserve">　</w:t>
      </w:r>
      <w:r w:rsidR="00BD6780" w:rsidRPr="00812C06">
        <w:rPr>
          <w:rFonts w:ascii="標楷體" w:eastAsia="標楷體" w:hAnsi="標楷體" w:hint="eastAsia"/>
        </w:rPr>
        <w:t>第三十八條及第四十九條所稱之機車，亦為公路法第二條第十款所定義之汽車。</w:t>
      </w:r>
      <w:r w:rsidR="00BD6780" w:rsidRPr="00812C06">
        <w:rPr>
          <w:rFonts w:ascii="標楷體" w:eastAsia="標楷體" w:hAnsi="標楷體"/>
        </w:rPr>
        <w:br/>
      </w:r>
      <w:r w:rsidR="00F86E28" w:rsidRPr="00812C06">
        <w:rPr>
          <w:rFonts w:ascii="標楷體" w:eastAsia="標楷體" w:hAnsi="標楷體" w:hint="eastAsia"/>
        </w:rPr>
        <w:t xml:space="preserve">　</w:t>
      </w:r>
      <w:r w:rsidR="00BD6780" w:rsidRPr="00812C06">
        <w:rPr>
          <w:rFonts w:ascii="標楷體" w:eastAsia="標楷體" w:hAnsi="標楷體" w:hint="eastAsia"/>
        </w:rPr>
        <w:t xml:space="preserve">　除前二項所稱汽車外，亦包括特定之非依軌道行駛，具有運輸功能之陸上動力車輛；其範圍及應訂立本保險契約之汽車種類，由主管機關會同中央交通主管機關訂定公告之。</w:t>
      </w:r>
      <w:r w:rsidR="00BD6780" w:rsidRPr="00812C06">
        <w:rPr>
          <w:rFonts w:ascii="標楷體" w:eastAsia="標楷體" w:hAnsi="標楷體"/>
        </w:rPr>
        <w:br/>
      </w:r>
      <w:r w:rsidR="00BD6780" w:rsidRPr="00812C06">
        <w:rPr>
          <w:rFonts w:ascii="標楷體" w:eastAsia="標楷體" w:hAnsi="標楷體" w:hint="eastAsia"/>
        </w:rPr>
        <w:t xml:space="preserve">　　道路交通管理處罰條例第六十九條第一項第一款第三目規定之微型電動二輪車，視為本法所稱之汽車，所有人應依本法之規定訂立本保險契約，未訂立者，公路監理機關不予受理登記、換照或發照。</w:t>
      </w:r>
      <w:r w:rsidR="00BD6780" w:rsidRPr="00812C06">
        <w:rPr>
          <w:rFonts w:ascii="標楷體" w:eastAsia="標楷體" w:hAnsi="標楷體"/>
        </w:rPr>
        <w:br/>
      </w:r>
      <w:r w:rsidR="00BD6780" w:rsidRPr="00812C06">
        <w:rPr>
          <w:rFonts w:ascii="標楷體" w:eastAsia="標楷體" w:hAnsi="標楷體" w:hint="eastAsia"/>
        </w:rPr>
        <w:t xml:space="preserve">　　依道路交通管理處罰條例第七十一條之一第四項規定，已經檢測及</w:t>
      </w:r>
      <w:proofErr w:type="gramStart"/>
      <w:r w:rsidR="00BD6780" w:rsidRPr="00812C06">
        <w:rPr>
          <w:rFonts w:ascii="標楷體" w:eastAsia="標楷體" w:hAnsi="標楷體" w:hint="eastAsia"/>
        </w:rPr>
        <w:t>型式審驗合格</w:t>
      </w:r>
      <w:proofErr w:type="gramEnd"/>
      <w:r w:rsidR="00BD6780" w:rsidRPr="00812C06">
        <w:rPr>
          <w:rFonts w:ascii="標楷體" w:eastAsia="標楷體" w:hAnsi="標楷體" w:hint="eastAsia"/>
        </w:rPr>
        <w:t>，並</w:t>
      </w:r>
      <w:proofErr w:type="gramStart"/>
      <w:r w:rsidR="00BD6780" w:rsidRPr="00812C06">
        <w:rPr>
          <w:rFonts w:ascii="標楷體" w:eastAsia="標楷體" w:hAnsi="標楷體" w:hint="eastAsia"/>
        </w:rPr>
        <w:t>黏貼審驗合格</w:t>
      </w:r>
      <w:proofErr w:type="gramEnd"/>
      <w:r w:rsidR="00BD6780" w:rsidRPr="00812C06">
        <w:rPr>
          <w:rFonts w:ascii="標楷體" w:eastAsia="標楷體" w:hAnsi="標楷體" w:hint="eastAsia"/>
        </w:rPr>
        <w:t>標章之微型電動二輪車，於該條文施行後二年內已依本法訂立本保險契約，並依該條例規定登記、領用、懸掛牌照，所致汽車交通事故之受害人傷害或死亡者，得依本法規定向保險人請求保險給付。</w:t>
      </w:r>
      <w:r w:rsidR="00BD6780" w:rsidRPr="00812C06">
        <w:rPr>
          <w:rFonts w:ascii="標楷體" w:eastAsia="標楷體" w:hAnsi="標楷體"/>
        </w:rPr>
        <w:br/>
      </w:r>
      <w:r w:rsidR="00BD6780" w:rsidRPr="00812C06">
        <w:rPr>
          <w:rFonts w:ascii="標楷體" w:eastAsia="標楷體" w:hAnsi="標楷體" w:hint="eastAsia"/>
        </w:rPr>
        <w:t xml:space="preserve">　　微型電動二輪車未曾依本法規定訂立本保險契約，並取得公路監理機關登記、領用、懸掛牌照者，其所致汽車交通事故非屬本法之保障範圍。</w:t>
      </w:r>
      <w:r w:rsidR="00BD6780" w:rsidRPr="00812C06">
        <w:rPr>
          <w:rFonts w:ascii="標楷體" w:eastAsia="標楷體" w:hAnsi="標楷體"/>
        </w:rPr>
        <w:br/>
      </w:r>
      <w:r w:rsidR="00BD6780" w:rsidRPr="00812C06">
        <w:rPr>
          <w:rFonts w:ascii="標楷體" w:eastAsia="標楷體" w:hAnsi="標楷體" w:hint="eastAsia"/>
        </w:rPr>
        <w:t xml:space="preserve">　　本法中華民國○年○月○日修正之本條文第四項至第六項之施行日期，由行政院定之。</w:t>
      </w:r>
      <w:r w:rsidR="00F86E28" w:rsidRPr="00812C06">
        <w:rPr>
          <w:rFonts w:ascii="標楷體" w:eastAsia="標楷體" w:hAnsi="標楷體" w:hint="eastAsia"/>
        </w:rPr>
        <w:t>」</w:t>
      </w:r>
    </w:p>
    <w:p w14:paraId="32ED7575" w14:textId="5DBA1FCD" w:rsidR="00F86E28" w:rsidRPr="00812C06" w:rsidRDefault="007E6754" w:rsidP="00812C06">
      <w:pPr>
        <w:autoSpaceDE w:val="0"/>
        <w:autoSpaceDN w:val="0"/>
        <w:ind w:leftChars="300" w:left="1600" w:hangingChars="200" w:hanging="640"/>
        <w:jc w:val="both"/>
        <w:rPr>
          <w:rFonts w:ascii="標楷體" w:eastAsia="標楷體" w:hAnsi="標楷體" w:cs="Courier New"/>
        </w:rPr>
      </w:pPr>
      <w:r w:rsidRPr="00812C06">
        <w:rPr>
          <w:rFonts w:ascii="標楷體" w:eastAsia="標楷體" w:hAnsi="標楷體" w:cs="Courier New" w:hint="eastAsia"/>
        </w:rPr>
        <w:t>(三)</w:t>
      </w:r>
      <w:r w:rsidR="00F86E28" w:rsidRPr="00812C06">
        <w:rPr>
          <w:rFonts w:ascii="標楷體" w:eastAsia="標楷體" w:hAnsi="標楷體" w:cs="Courier New" w:hint="eastAsia"/>
        </w:rPr>
        <w:t>第四十九條條文，照委員鍾佳濱等6人修正動議修正通過如下：</w:t>
      </w:r>
    </w:p>
    <w:p w14:paraId="7105342E" w14:textId="0A78A802" w:rsidR="00F82AF2" w:rsidRPr="00812C06" w:rsidRDefault="00F86E28" w:rsidP="00812C06">
      <w:pPr>
        <w:kinsoku/>
        <w:overflowPunct/>
        <w:ind w:leftChars="500" w:left="2240" w:rightChars="10" w:right="32" w:hangingChars="200" w:hanging="640"/>
        <w:jc w:val="both"/>
        <w:rPr>
          <w:rFonts w:ascii="標楷體" w:eastAsia="標楷體" w:hAnsi="標楷體" w:cs="Courier New"/>
        </w:rPr>
      </w:pPr>
      <w:r w:rsidRPr="00812C06">
        <w:rPr>
          <w:rFonts w:ascii="標楷體" w:eastAsia="標楷體" w:hAnsi="標楷體" w:cs="Courier New" w:hint="eastAsia"/>
        </w:rPr>
        <w:t>「</w:t>
      </w:r>
      <w:r w:rsidR="00E07D42" w:rsidRPr="00812C06">
        <w:rPr>
          <w:rFonts w:ascii="標楷體" w:eastAsia="標楷體" w:hAnsi="標楷體" w:cs="Courier New" w:hint="eastAsia"/>
        </w:rPr>
        <w:t>第四十九條</w:t>
      </w:r>
      <w:r w:rsidR="00E07D42" w:rsidRPr="00812C06">
        <w:rPr>
          <w:rFonts w:ascii="標楷體" w:eastAsia="標楷體" w:hAnsi="標楷體" w:hint="eastAsia"/>
        </w:rPr>
        <w:t xml:space="preserve">　</w:t>
      </w:r>
      <w:r w:rsidR="00F82AF2" w:rsidRPr="00812C06">
        <w:rPr>
          <w:rFonts w:ascii="標楷體" w:eastAsia="標楷體" w:hAnsi="標楷體" w:cs="Courier New" w:hint="eastAsia"/>
        </w:rPr>
        <w:t>投保義務人未依本法規定訂立本保險契約，或本保險期間屆滿前未再行訂立者，其處罰依下列各款規定：</w:t>
      </w:r>
    </w:p>
    <w:p w14:paraId="6FAFC550" w14:textId="28680F9C" w:rsidR="00F82AF2" w:rsidRPr="00812C06" w:rsidRDefault="007E6754" w:rsidP="00812C06">
      <w:pPr>
        <w:autoSpaceDE w:val="0"/>
        <w:autoSpaceDN w:val="0"/>
        <w:ind w:leftChars="511" w:left="2598" w:rightChars="10" w:right="32" w:hangingChars="301" w:hanging="963"/>
        <w:jc w:val="both"/>
        <w:rPr>
          <w:rFonts w:ascii="標楷體" w:eastAsia="標楷體" w:hAnsi="標楷體" w:cs="Courier New"/>
        </w:rPr>
      </w:pPr>
      <w:r w:rsidRPr="00812C06">
        <w:rPr>
          <w:rFonts w:ascii="標楷體" w:eastAsia="標楷體" w:hAnsi="標楷體" w:hint="eastAsia"/>
        </w:rPr>
        <w:t xml:space="preserve">　</w:t>
      </w:r>
      <w:r w:rsidR="00254673" w:rsidRPr="00812C06">
        <w:rPr>
          <w:rFonts w:ascii="標楷體" w:eastAsia="標楷體" w:hAnsi="標楷體" w:hint="eastAsia"/>
        </w:rPr>
        <w:t xml:space="preserve">　</w:t>
      </w:r>
      <w:r w:rsidR="00F82AF2" w:rsidRPr="00812C06">
        <w:rPr>
          <w:rFonts w:ascii="標楷體" w:eastAsia="標楷體" w:hAnsi="標楷體" w:cs="Courier New" w:hint="eastAsia"/>
        </w:rPr>
        <w:t>一、</w:t>
      </w:r>
      <w:r w:rsidR="00F82AF2" w:rsidRPr="00812C06">
        <w:rPr>
          <w:rFonts w:ascii="標楷體" w:eastAsia="標楷體" w:hAnsi="標楷體" w:cs="Courier New"/>
        </w:rPr>
        <w:tab/>
      </w:r>
      <w:r w:rsidR="00F82AF2" w:rsidRPr="00812C06">
        <w:rPr>
          <w:rFonts w:ascii="標楷體" w:eastAsia="標楷體" w:hAnsi="標楷體" w:cs="Courier New" w:hint="eastAsia"/>
        </w:rPr>
        <w:t>經公路監理機關或警察機關攔檢稽查；或因違反道路交通管理處罰條例</w:t>
      </w:r>
      <w:proofErr w:type="gramStart"/>
      <w:r w:rsidR="00F82AF2" w:rsidRPr="00812C06">
        <w:rPr>
          <w:rFonts w:ascii="標楷體" w:eastAsia="標楷體" w:hAnsi="標楷體" w:cs="Courier New" w:hint="eastAsia"/>
        </w:rPr>
        <w:t>併</w:t>
      </w:r>
      <w:proofErr w:type="gramEnd"/>
      <w:r w:rsidR="00F82AF2" w:rsidRPr="00812C06">
        <w:rPr>
          <w:rFonts w:ascii="標楷體" w:eastAsia="標楷體" w:hAnsi="標楷體" w:cs="Courier New" w:hint="eastAsia"/>
        </w:rPr>
        <w:t>同舉發者，由公路監</w:t>
      </w:r>
      <w:r w:rsidR="00F82AF2" w:rsidRPr="00812C06">
        <w:rPr>
          <w:rFonts w:ascii="標楷體" w:eastAsia="標楷體" w:hAnsi="標楷體" w:cs="Courier New" w:hint="eastAsia"/>
        </w:rPr>
        <w:lastRenderedPageBreak/>
        <w:t>理機關處以罰鍰。為汽車者，處新臺幣三千元以上一萬五千元以下罰鍰；為機車者，處新臺幣一千五百元以上三千元以下罰鍰；為微型電動二輪車者，處新臺幣七百五十元以上一千五百元以下罰鍰。</w:t>
      </w:r>
    </w:p>
    <w:p w14:paraId="453190F6" w14:textId="3B2BAC2A" w:rsidR="00F82AF2" w:rsidRPr="00812C06" w:rsidRDefault="007E6754" w:rsidP="00812C06">
      <w:pPr>
        <w:autoSpaceDE w:val="0"/>
        <w:autoSpaceDN w:val="0"/>
        <w:ind w:leftChars="511" w:left="2598" w:rightChars="10" w:right="32" w:hangingChars="301" w:hanging="963"/>
        <w:jc w:val="both"/>
        <w:rPr>
          <w:rFonts w:ascii="標楷體" w:eastAsia="標楷體" w:hAnsi="標楷體" w:cs="Courier New"/>
        </w:rPr>
      </w:pPr>
      <w:r w:rsidRPr="00812C06">
        <w:rPr>
          <w:rFonts w:ascii="標楷體" w:eastAsia="標楷體" w:hAnsi="標楷體" w:hint="eastAsia"/>
        </w:rPr>
        <w:t xml:space="preserve">　</w:t>
      </w:r>
      <w:r w:rsidR="00254673" w:rsidRPr="00812C06">
        <w:rPr>
          <w:rFonts w:ascii="標楷體" w:eastAsia="標楷體" w:hAnsi="標楷體" w:hint="eastAsia"/>
        </w:rPr>
        <w:t xml:space="preserve">　</w:t>
      </w:r>
      <w:r w:rsidR="00F82AF2" w:rsidRPr="00812C06">
        <w:rPr>
          <w:rFonts w:ascii="標楷體" w:eastAsia="標楷體" w:hAnsi="標楷體" w:cs="Courier New" w:hint="eastAsia"/>
        </w:rPr>
        <w:t>二、</w:t>
      </w:r>
      <w:r w:rsidR="00F82AF2" w:rsidRPr="00812C06">
        <w:rPr>
          <w:rFonts w:ascii="標楷體" w:eastAsia="標楷體" w:hAnsi="標楷體" w:cs="Courier New"/>
        </w:rPr>
        <w:tab/>
      </w:r>
      <w:r w:rsidR="00F82AF2" w:rsidRPr="00812C06">
        <w:rPr>
          <w:rFonts w:ascii="標楷體" w:eastAsia="標楷體" w:hAnsi="標楷體" w:cs="Courier New" w:hint="eastAsia"/>
        </w:rPr>
        <w:t>未投保汽車肇事，由公路監理機關處新臺幣六千元以上三萬元以下罰鍰，並扣留車輛牌照至其依規定投保後發還。</w:t>
      </w:r>
    </w:p>
    <w:p w14:paraId="199313CC" w14:textId="7CCA8ED9" w:rsidR="00F82AF2" w:rsidRPr="00812C06" w:rsidRDefault="00F82AF2" w:rsidP="00812C06">
      <w:pPr>
        <w:kinsoku/>
        <w:overflowPunct/>
        <w:ind w:leftChars="500" w:left="2240" w:rightChars="10" w:right="32" w:hangingChars="200" w:hanging="640"/>
        <w:jc w:val="both"/>
        <w:rPr>
          <w:rFonts w:ascii="標楷體" w:eastAsia="標楷體" w:hAnsi="標楷體" w:cs="Courier New"/>
        </w:rPr>
      </w:pPr>
      <w:r w:rsidRPr="00812C06">
        <w:rPr>
          <w:rFonts w:ascii="標楷體" w:eastAsia="標楷體" w:hAnsi="標楷體" w:cs="Courier New" w:hint="eastAsia"/>
        </w:rPr>
        <w:t xml:space="preserve">　　</w:t>
      </w:r>
      <w:r w:rsidR="00254673" w:rsidRPr="00812C06">
        <w:rPr>
          <w:rFonts w:ascii="標楷體" w:eastAsia="標楷體" w:hAnsi="標楷體" w:hint="eastAsia"/>
        </w:rPr>
        <w:t xml:space="preserve">　　</w:t>
      </w:r>
      <w:r w:rsidRPr="00812C06">
        <w:rPr>
          <w:rFonts w:ascii="標楷體" w:eastAsia="標楷體" w:hAnsi="標楷體" w:cs="Courier New" w:hint="eastAsia"/>
        </w:rPr>
        <w:t>依前項規定所處罰鍰，得分期繳納；其申請條件、分期</w:t>
      </w:r>
      <w:proofErr w:type="gramStart"/>
      <w:r w:rsidRPr="00812C06">
        <w:rPr>
          <w:rFonts w:ascii="標楷體" w:eastAsia="標楷體" w:hAnsi="標楷體" w:cs="Courier New" w:hint="eastAsia"/>
        </w:rPr>
        <w:t>期</w:t>
      </w:r>
      <w:proofErr w:type="gramEnd"/>
      <w:r w:rsidRPr="00812C06">
        <w:rPr>
          <w:rFonts w:ascii="標楷體" w:eastAsia="標楷體" w:hAnsi="標楷體" w:cs="Courier New" w:hint="eastAsia"/>
        </w:rPr>
        <w:t>數、不依期限繳納之處理等事項之辦法，由中央交通主管機關會同主管機關定之。</w:t>
      </w:r>
    </w:p>
    <w:p w14:paraId="3A6B3833" w14:textId="30A00333" w:rsidR="00F82AF2" w:rsidRPr="00812C06" w:rsidRDefault="00F82AF2" w:rsidP="00812C06">
      <w:pPr>
        <w:kinsoku/>
        <w:overflowPunct/>
        <w:ind w:leftChars="500" w:left="2240" w:rightChars="10" w:right="32" w:hangingChars="200" w:hanging="640"/>
        <w:jc w:val="both"/>
        <w:rPr>
          <w:rFonts w:ascii="標楷體" w:eastAsia="標楷體" w:hAnsi="標楷體" w:cs="Courier New"/>
        </w:rPr>
      </w:pPr>
      <w:r w:rsidRPr="00812C06">
        <w:rPr>
          <w:rFonts w:ascii="標楷體" w:eastAsia="標楷體" w:hAnsi="標楷體" w:cs="Courier New" w:hint="eastAsia"/>
        </w:rPr>
        <w:t xml:space="preserve">　　</w:t>
      </w:r>
      <w:r w:rsidR="00254673" w:rsidRPr="00812C06">
        <w:rPr>
          <w:rFonts w:ascii="標楷體" w:eastAsia="標楷體" w:hAnsi="標楷體" w:hint="eastAsia"/>
        </w:rPr>
        <w:t xml:space="preserve">　　</w:t>
      </w:r>
      <w:r w:rsidRPr="00812C06">
        <w:rPr>
          <w:rFonts w:ascii="標楷體" w:eastAsia="標楷體" w:hAnsi="標楷體" w:cs="Courier New" w:hint="eastAsia"/>
        </w:rPr>
        <w:t>投保義務人於本保險期間屆滿逾六個月，仍未依本法規定再行訂立本保險契約者，主管機關得移請公路監理機關註銷其牌照。</w:t>
      </w:r>
    </w:p>
    <w:p w14:paraId="22BB918F" w14:textId="04D2F11A" w:rsidR="00BC072F" w:rsidRPr="00812C06" w:rsidRDefault="00F82AF2" w:rsidP="00812C06">
      <w:pPr>
        <w:kinsoku/>
        <w:overflowPunct/>
        <w:ind w:leftChars="500" w:left="2240" w:rightChars="10" w:right="32" w:hangingChars="200" w:hanging="640"/>
        <w:jc w:val="both"/>
        <w:rPr>
          <w:rFonts w:ascii="標楷體" w:eastAsia="標楷體" w:hAnsi="標楷體" w:cs="Courier New"/>
        </w:rPr>
      </w:pPr>
      <w:r w:rsidRPr="00812C06">
        <w:rPr>
          <w:rFonts w:ascii="標楷體" w:eastAsia="標楷體" w:hAnsi="標楷體" w:cs="Courier New" w:hint="eastAsia"/>
        </w:rPr>
        <w:t xml:space="preserve">　　</w:t>
      </w:r>
      <w:r w:rsidR="00254673" w:rsidRPr="00812C06">
        <w:rPr>
          <w:rFonts w:ascii="標楷體" w:eastAsia="標楷體" w:hAnsi="標楷體" w:hint="eastAsia"/>
        </w:rPr>
        <w:t xml:space="preserve">　　</w:t>
      </w:r>
      <w:r w:rsidRPr="00812C06">
        <w:rPr>
          <w:rFonts w:ascii="標楷體" w:eastAsia="標楷體" w:hAnsi="標楷體" w:cs="Courier New" w:hint="eastAsia"/>
        </w:rPr>
        <w:t>本法中華民國○年○月○日修正之本條文第一項第一款後段之施行日期，由行政院定之。</w:t>
      </w:r>
      <w:r w:rsidR="00F86E28" w:rsidRPr="00812C06">
        <w:rPr>
          <w:rFonts w:ascii="標楷體" w:eastAsia="標楷體" w:hAnsi="標楷體" w:cs="Courier New" w:hint="eastAsia"/>
        </w:rPr>
        <w:t>」</w:t>
      </w:r>
    </w:p>
    <w:p w14:paraId="10CBE19C" w14:textId="4136D017" w:rsidR="00AA1655" w:rsidRPr="00812C06" w:rsidRDefault="007E6754" w:rsidP="00812C06">
      <w:pPr>
        <w:autoSpaceDE w:val="0"/>
        <w:autoSpaceDN w:val="0"/>
        <w:ind w:left="938" w:hanging="616"/>
        <w:jc w:val="both"/>
        <w:rPr>
          <w:rFonts w:hAnsi="標楷體"/>
        </w:rPr>
      </w:pPr>
      <w:r w:rsidRPr="00812C06">
        <w:rPr>
          <w:rFonts w:ascii="標楷體" w:eastAsia="標楷體" w:hAnsi="標楷體" w:cs="Courier New" w:hint="eastAsia"/>
        </w:rPr>
        <w:t>二、</w:t>
      </w:r>
      <w:r w:rsidR="00AA1655" w:rsidRPr="00812C06">
        <w:rPr>
          <w:rFonts w:ascii="標楷體" w:eastAsia="標楷體" w:hAnsi="標楷體" w:cs="Courier New" w:hint="eastAsia"/>
        </w:rPr>
        <w:t>全案審查完竣，</w:t>
      </w:r>
      <w:proofErr w:type="gramStart"/>
      <w:r w:rsidR="00AA1655" w:rsidRPr="00812C06">
        <w:rPr>
          <w:rFonts w:ascii="標楷體" w:eastAsia="標楷體" w:hAnsi="標楷體" w:cs="Courier New" w:hint="eastAsia"/>
        </w:rPr>
        <w:t>併</w:t>
      </w:r>
      <w:proofErr w:type="gramEnd"/>
      <w:r w:rsidR="00AA1655" w:rsidRPr="00812C06">
        <w:rPr>
          <w:rFonts w:ascii="標楷體" w:eastAsia="標楷體" w:hAnsi="標楷體" w:cs="Courier New" w:hint="eastAsia"/>
        </w:rPr>
        <w:t>案擬具審查報告，提報院會討論；院會討論前，須交由黨團協商；院會討論時，</w:t>
      </w:r>
      <w:r w:rsidR="00AA1655" w:rsidRPr="00812C06">
        <w:rPr>
          <w:rFonts w:hAnsi="標楷體" w:hint="eastAsia"/>
        </w:rPr>
        <w:t>由</w:t>
      </w:r>
      <w:proofErr w:type="gramStart"/>
      <w:r w:rsidR="00AA1655" w:rsidRPr="00812C06">
        <w:rPr>
          <w:rFonts w:hAnsi="標楷體" w:hint="eastAsia"/>
        </w:rPr>
        <w:t>鍾</w:t>
      </w:r>
      <w:proofErr w:type="gramEnd"/>
      <w:r w:rsidR="00AA1655" w:rsidRPr="00812C06">
        <w:rPr>
          <w:rFonts w:hAnsi="標楷體" w:hint="eastAsia"/>
        </w:rPr>
        <w:t>召集委員佳濱補充說明。</w:t>
      </w:r>
    </w:p>
    <w:p w14:paraId="789ADC29" w14:textId="385D8B58" w:rsidR="00AA1655" w:rsidRPr="00812C06" w:rsidRDefault="007E6754" w:rsidP="00812C06">
      <w:pPr>
        <w:autoSpaceDE w:val="0"/>
        <w:autoSpaceDN w:val="0"/>
        <w:ind w:left="938" w:hanging="616"/>
        <w:jc w:val="both"/>
        <w:rPr>
          <w:rFonts w:ascii="標楷體" w:eastAsia="標楷體" w:hAnsi="標楷體" w:cs="Courier New"/>
        </w:rPr>
      </w:pPr>
      <w:r w:rsidRPr="00812C06">
        <w:rPr>
          <w:rFonts w:ascii="標楷體" w:eastAsia="標楷體" w:hAnsi="標楷體" w:cs="Courier New" w:hint="eastAsia"/>
        </w:rPr>
        <w:t>三、</w:t>
      </w:r>
      <w:r w:rsidR="00AA1655" w:rsidRPr="00812C06">
        <w:rPr>
          <w:rFonts w:ascii="標楷體" w:eastAsia="標楷體" w:hAnsi="標楷體" w:cs="Courier New" w:hint="eastAsia"/>
        </w:rPr>
        <w:t>通過附帶決議1項：</w:t>
      </w:r>
    </w:p>
    <w:p w14:paraId="502BCDBF" w14:textId="208EC77B" w:rsidR="00163508" w:rsidRPr="00812C06" w:rsidRDefault="007E6754" w:rsidP="00812C06">
      <w:pPr>
        <w:autoSpaceDE w:val="0"/>
        <w:autoSpaceDN w:val="0"/>
        <w:ind w:leftChars="300" w:left="1600" w:hangingChars="200" w:hanging="640"/>
        <w:jc w:val="both"/>
        <w:rPr>
          <w:rFonts w:ascii="標楷體" w:eastAsia="標楷體" w:hAnsi="標楷體" w:cs="Courier New"/>
        </w:rPr>
      </w:pPr>
      <w:r w:rsidRPr="00812C06">
        <w:rPr>
          <w:rFonts w:ascii="標楷體" w:eastAsia="標楷體" w:hAnsi="標楷體" w:cs="Courier New" w:hint="eastAsia"/>
        </w:rPr>
        <w:t>(</w:t>
      </w:r>
      <w:proofErr w:type="gramStart"/>
      <w:r w:rsidRPr="00812C06">
        <w:rPr>
          <w:rFonts w:ascii="標楷體" w:eastAsia="標楷體" w:hAnsi="標楷體" w:cs="Courier New" w:hint="eastAsia"/>
        </w:rPr>
        <w:t>一</w:t>
      </w:r>
      <w:proofErr w:type="gramEnd"/>
      <w:r w:rsidRPr="00812C06">
        <w:rPr>
          <w:rFonts w:ascii="標楷體" w:eastAsia="標楷體" w:hAnsi="標楷體" w:cs="Courier New" w:hint="eastAsia"/>
        </w:rPr>
        <w:t>)</w:t>
      </w:r>
      <w:r w:rsidR="00F07154" w:rsidRPr="00812C06">
        <w:rPr>
          <w:rFonts w:ascii="標楷體" w:eastAsia="標楷體" w:hAnsi="標楷體" w:cs="Courier New" w:hint="eastAsia"/>
        </w:rPr>
        <w:t>比較財團法人汽車交通事故特別補償基金主要收入來源強制汽車責任保險之保費</w:t>
      </w:r>
      <w:proofErr w:type="gramStart"/>
      <w:r w:rsidR="00F07154" w:rsidRPr="00812C06">
        <w:rPr>
          <w:rFonts w:ascii="標楷體" w:eastAsia="標楷體" w:hAnsi="標楷體" w:cs="Courier New" w:hint="eastAsia"/>
        </w:rPr>
        <w:t>提撥</w:t>
      </w:r>
      <w:proofErr w:type="gramEnd"/>
      <w:r w:rsidR="00F07154" w:rsidRPr="00812C06">
        <w:rPr>
          <w:rFonts w:ascii="標楷體" w:eastAsia="標楷體" w:hAnsi="標楷體" w:cs="Courier New" w:hint="eastAsia"/>
        </w:rPr>
        <w:t>與每年理賠金額，可見財團法人汽車交通事故特別補償基金目前財務狀況吃緊，甚至於</w:t>
      </w:r>
      <w:proofErr w:type="gramStart"/>
      <w:r w:rsidR="00F07154" w:rsidRPr="00812C06">
        <w:rPr>
          <w:rFonts w:ascii="標楷體" w:eastAsia="標楷體" w:hAnsi="標楷體" w:cs="Courier New" w:hint="eastAsia"/>
        </w:rPr>
        <w:t>108</w:t>
      </w:r>
      <w:proofErr w:type="gramEnd"/>
      <w:r w:rsidR="00F07154" w:rsidRPr="00812C06">
        <w:rPr>
          <w:rFonts w:ascii="標楷體" w:eastAsia="標楷體" w:hAnsi="標楷體" w:cs="Courier New" w:hint="eastAsia"/>
        </w:rPr>
        <w:t>年度收入少於支出。</w:t>
      </w:r>
      <w:proofErr w:type="gramStart"/>
      <w:r w:rsidR="00F07154" w:rsidRPr="00812C06">
        <w:rPr>
          <w:rFonts w:ascii="標楷體" w:eastAsia="標楷體" w:hAnsi="標楷體" w:cs="Courier New" w:hint="eastAsia"/>
        </w:rPr>
        <w:t>俟</w:t>
      </w:r>
      <w:proofErr w:type="gramEnd"/>
      <w:r w:rsidR="00F07154" w:rsidRPr="00812C06">
        <w:rPr>
          <w:rFonts w:ascii="標楷體" w:eastAsia="標楷體" w:hAnsi="標楷體" w:cs="Courier New" w:hint="eastAsia"/>
        </w:rPr>
        <w:t>電動自行車納入強制汽車責任保險投保後，恐將使財團法人汽車交通事故特別補償基金</w:t>
      </w:r>
      <w:r w:rsidR="003D0EB5">
        <w:rPr>
          <w:rFonts w:ascii="標楷體" w:eastAsia="標楷體" w:hAnsi="標楷體" w:cs="Courier New" w:hint="eastAsia"/>
        </w:rPr>
        <w:t>產生財務缺口，</w:t>
      </w:r>
      <w:proofErr w:type="gramStart"/>
      <w:r w:rsidR="003D0EB5">
        <w:rPr>
          <w:rFonts w:ascii="標楷體" w:eastAsia="標楷體" w:hAnsi="標楷體" w:cs="Courier New" w:hint="eastAsia"/>
        </w:rPr>
        <w:t>爰</w:t>
      </w:r>
      <w:proofErr w:type="gramEnd"/>
      <w:r w:rsidR="003D0EB5">
        <w:rPr>
          <w:rFonts w:ascii="標楷體" w:eastAsia="標楷體" w:hAnsi="標楷體" w:cs="Courier New" w:hint="eastAsia"/>
        </w:rPr>
        <w:t>請財團法人汽車交通事故</w:t>
      </w:r>
      <w:r w:rsidR="000B4612">
        <w:rPr>
          <w:rFonts w:ascii="標楷體" w:eastAsia="標楷體" w:hAnsi="標楷體" w:cs="Courier New" w:hint="eastAsia"/>
        </w:rPr>
        <w:t>特別</w:t>
      </w:r>
      <w:r w:rsidR="003D0EB5">
        <w:rPr>
          <w:rFonts w:ascii="標楷體" w:eastAsia="標楷體" w:hAnsi="標楷體" w:cs="Courier New" w:hint="eastAsia"/>
        </w:rPr>
        <w:t>補償基金</w:t>
      </w:r>
      <w:r w:rsidR="00F07154" w:rsidRPr="00812C06">
        <w:rPr>
          <w:rFonts w:ascii="標楷體" w:eastAsia="標楷體" w:hAnsi="標楷體" w:cs="Courier New" w:hint="eastAsia"/>
        </w:rPr>
        <w:t>與金融監督管理委員會保險局共同</w:t>
      </w:r>
      <w:proofErr w:type="gramStart"/>
      <w:r w:rsidR="00F07154" w:rsidRPr="00812C06">
        <w:rPr>
          <w:rFonts w:ascii="標楷體" w:eastAsia="標楷體" w:hAnsi="標楷體" w:cs="Courier New" w:hint="eastAsia"/>
        </w:rPr>
        <w:t>研</w:t>
      </w:r>
      <w:proofErr w:type="gramEnd"/>
      <w:r w:rsidR="00F07154" w:rsidRPr="00812C06">
        <w:rPr>
          <w:rFonts w:ascii="標楷體" w:eastAsia="標楷體" w:hAnsi="標楷體" w:cs="Courier New" w:hint="eastAsia"/>
        </w:rPr>
        <w:t>議電動自行車投保強制汽車責任保險之保費收費標準與</w:t>
      </w:r>
      <w:proofErr w:type="gramStart"/>
      <w:r w:rsidR="00F07154" w:rsidRPr="00812C06">
        <w:rPr>
          <w:rFonts w:ascii="標楷體" w:eastAsia="標楷體" w:hAnsi="標楷體" w:cs="Courier New" w:hint="eastAsia"/>
        </w:rPr>
        <w:t>提撥</w:t>
      </w:r>
      <w:proofErr w:type="gramEnd"/>
      <w:r w:rsidR="00F07154" w:rsidRPr="00812C06">
        <w:rPr>
          <w:rFonts w:ascii="標楷體" w:eastAsia="標楷體" w:hAnsi="標楷體" w:cs="Courier New" w:hint="eastAsia"/>
        </w:rPr>
        <w:t>予財團法人汽車交通事故特別補償基金之比例，以健全財團法人汽車交通事</w:t>
      </w:r>
      <w:r w:rsidR="00F07154" w:rsidRPr="00812C06">
        <w:rPr>
          <w:rFonts w:ascii="標楷體" w:eastAsia="標楷體" w:hAnsi="標楷體" w:cs="Courier New" w:hint="eastAsia"/>
        </w:rPr>
        <w:lastRenderedPageBreak/>
        <w:t>故特別補償基金財務狀況。</w:t>
      </w:r>
    </w:p>
    <w:p w14:paraId="67FCFD77" w14:textId="6D531D1B" w:rsidR="00BC072F" w:rsidRPr="00812C06" w:rsidRDefault="00FD48B7" w:rsidP="00812C06">
      <w:pPr>
        <w:autoSpaceDE w:val="0"/>
        <w:autoSpaceDN w:val="0"/>
        <w:ind w:leftChars="500" w:left="1600" w:firstLineChars="3" w:firstLine="10"/>
        <w:jc w:val="both"/>
        <w:rPr>
          <w:rFonts w:ascii="標楷體" w:eastAsia="標楷體" w:hAnsi="標楷體" w:cs="Courier New"/>
        </w:rPr>
      </w:pPr>
      <w:r w:rsidRPr="00812C06">
        <w:rPr>
          <w:rFonts w:hAnsi="標楷體" w:hint="eastAsia"/>
        </w:rPr>
        <w:t xml:space="preserve">　　　　　　</w:t>
      </w:r>
      <w:r w:rsidR="00163508" w:rsidRPr="00812C06">
        <w:rPr>
          <w:rFonts w:ascii="標楷體" w:eastAsia="標楷體" w:hAnsi="標楷體" w:cs="Courier New" w:hint="eastAsia"/>
        </w:rPr>
        <w:t>提案人:</w:t>
      </w:r>
      <w:proofErr w:type="gramStart"/>
      <w:r w:rsidR="00163508" w:rsidRPr="00812C06">
        <w:rPr>
          <w:rFonts w:ascii="標楷體" w:eastAsia="標楷體" w:hAnsi="標楷體" w:cs="Courier New" w:hint="eastAsia"/>
        </w:rPr>
        <w:t>林楚茵</w:t>
      </w:r>
      <w:proofErr w:type="gramEnd"/>
      <w:r w:rsidRPr="00812C06">
        <w:rPr>
          <w:rFonts w:hAnsi="標楷體" w:hint="eastAsia"/>
        </w:rPr>
        <w:t xml:space="preserve">　吳秉</w:t>
      </w:r>
      <w:proofErr w:type="gramStart"/>
      <w:r w:rsidRPr="00812C06">
        <w:rPr>
          <w:rFonts w:hAnsi="標楷體" w:hint="eastAsia"/>
        </w:rPr>
        <w:t>叡</w:t>
      </w:r>
      <w:proofErr w:type="gramEnd"/>
      <w:r w:rsidR="005850EB" w:rsidRPr="00812C06">
        <w:rPr>
          <w:rFonts w:hAnsi="標楷體" w:hint="eastAsia"/>
        </w:rPr>
        <w:t xml:space="preserve">　</w:t>
      </w:r>
      <w:r w:rsidRPr="00812C06">
        <w:rPr>
          <w:rFonts w:hAnsi="標楷體" w:hint="eastAsia"/>
        </w:rPr>
        <w:t xml:space="preserve">沈發惠　</w:t>
      </w:r>
    </w:p>
    <w:p w14:paraId="1D127FCF" w14:textId="77777777" w:rsidR="008D67F6" w:rsidRPr="00812C06" w:rsidRDefault="008D67F6" w:rsidP="00812C06">
      <w:pPr>
        <w:tabs>
          <w:tab w:val="left" w:pos="1418"/>
        </w:tabs>
        <w:autoSpaceDE w:val="0"/>
        <w:autoSpaceDN w:val="0"/>
        <w:spacing w:beforeLines="50" w:before="180"/>
        <w:ind w:left="320" w:hangingChars="100" w:hanging="320"/>
        <w:jc w:val="both"/>
        <w:rPr>
          <w:rFonts w:ascii="標楷體" w:eastAsia="標楷體" w:hAnsi="標楷體"/>
          <w:b/>
        </w:rPr>
      </w:pPr>
      <w:r w:rsidRPr="00812C06">
        <w:rPr>
          <w:rFonts w:ascii="標楷體" w:eastAsia="標楷體" w:hAnsi="標楷體" w:hint="eastAsia"/>
          <w:b/>
        </w:rPr>
        <w:t>110年10月28日</w:t>
      </w:r>
    </w:p>
    <w:p w14:paraId="69BDEA35" w14:textId="77777777" w:rsidR="008D67F6" w:rsidRPr="00812C06" w:rsidRDefault="008D67F6" w:rsidP="00812C06">
      <w:pPr>
        <w:autoSpaceDE w:val="0"/>
        <w:autoSpaceDN w:val="0"/>
        <w:ind w:leftChars="201" w:left="643"/>
        <w:jc w:val="both"/>
        <w:rPr>
          <w:rFonts w:ascii="標楷體" w:eastAsia="標楷體" w:hAnsi="標楷體"/>
          <w:b/>
        </w:rPr>
      </w:pPr>
      <w:r w:rsidRPr="00812C06">
        <w:rPr>
          <w:rFonts w:ascii="標楷體" w:eastAsia="標楷體" w:hAnsi="標楷體" w:cs="Courier New" w:hint="eastAsia"/>
          <w:b/>
        </w:rPr>
        <w:t>討論事項</w:t>
      </w:r>
    </w:p>
    <w:p w14:paraId="35CEF46E" w14:textId="1CA7B74F" w:rsidR="008D67F6" w:rsidRPr="00812C06" w:rsidRDefault="008D67F6" w:rsidP="00812C06">
      <w:pPr>
        <w:autoSpaceDE w:val="0"/>
        <w:autoSpaceDN w:val="0"/>
        <w:ind w:left="1" w:hanging="1"/>
        <w:jc w:val="both"/>
        <w:rPr>
          <w:rFonts w:ascii="標楷體" w:eastAsia="標楷體" w:hAnsi="標楷體" w:cs="標楷體"/>
          <w:b/>
          <w:bCs/>
          <w:kern w:val="0"/>
        </w:rPr>
      </w:pPr>
      <w:r w:rsidRPr="00812C06">
        <w:rPr>
          <w:rFonts w:ascii="標楷體" w:eastAsia="標楷體" w:hAnsi="標楷體" w:cs="標楷體" w:hint="eastAsia"/>
          <w:b/>
          <w:bCs/>
          <w:kern w:val="0"/>
        </w:rPr>
        <w:t>審查中華民國</w:t>
      </w:r>
      <w:proofErr w:type="gramStart"/>
      <w:r w:rsidRPr="00812C06">
        <w:rPr>
          <w:rFonts w:ascii="標楷體" w:eastAsia="標楷體" w:hAnsi="標楷體" w:cs="標楷體" w:hint="eastAsia"/>
          <w:b/>
          <w:bCs/>
          <w:kern w:val="0"/>
        </w:rPr>
        <w:t>111</w:t>
      </w:r>
      <w:proofErr w:type="gramEnd"/>
      <w:r w:rsidRPr="00812C06">
        <w:rPr>
          <w:rFonts w:ascii="標楷體" w:eastAsia="標楷體" w:hAnsi="標楷體" w:cs="標楷體" w:hint="eastAsia"/>
          <w:b/>
          <w:bCs/>
          <w:kern w:val="0"/>
        </w:rPr>
        <w:t>年度中央政府總預算案有關金融監督管理委員會、銀行局、證券期貨局、保險局、檢查局收支部分。</w:t>
      </w:r>
    </w:p>
    <w:p w14:paraId="5F83FF7E" w14:textId="564D7FF7" w:rsidR="008D67F6" w:rsidRPr="00812C06" w:rsidRDefault="008201C5" w:rsidP="00812C06">
      <w:pPr>
        <w:tabs>
          <w:tab w:val="left" w:pos="1418"/>
        </w:tabs>
        <w:autoSpaceDE w:val="0"/>
        <w:autoSpaceDN w:val="0"/>
        <w:spacing w:beforeLines="50" w:before="180"/>
        <w:ind w:left="320" w:hangingChars="100" w:hanging="320"/>
        <w:jc w:val="both"/>
        <w:rPr>
          <w:rFonts w:ascii="標楷體" w:eastAsia="標楷體" w:hAnsi="標楷體"/>
          <w:b/>
        </w:rPr>
      </w:pPr>
      <w:proofErr w:type="gramStart"/>
      <w:r>
        <w:rPr>
          <w:rFonts w:ascii="標楷體" w:eastAsia="標楷體" w:hAnsi="標楷體" w:cs="標楷體" w:hint="eastAsia"/>
          <w:bCs/>
          <w:kern w:val="0"/>
        </w:rPr>
        <w:t>（</w:t>
      </w:r>
      <w:proofErr w:type="gramEnd"/>
      <w:r w:rsidR="008D67F6" w:rsidRPr="00812C06">
        <w:rPr>
          <w:rFonts w:ascii="標楷體" w:eastAsia="標楷體" w:hAnsi="標楷體" w:cs="標楷體" w:hint="eastAsia"/>
          <w:bCs/>
          <w:kern w:val="0"/>
        </w:rPr>
        <w:t>經金融監督管理委員會主任委員</w:t>
      </w:r>
      <w:r w:rsidR="008D67F6" w:rsidRPr="00812C06">
        <w:rPr>
          <w:rFonts w:ascii="標楷體" w:eastAsia="標楷體" w:hAnsi="標楷體" w:cs="標楷體" w:hint="eastAsia"/>
          <w:bCs/>
          <w:kern w:val="0"/>
        </w:rPr>
        <w:tab/>
        <w:t>黃天牧就預算案提出報告後，計有委員吳秉</w:t>
      </w:r>
      <w:proofErr w:type="gramStart"/>
      <w:r w:rsidR="008D67F6" w:rsidRPr="00812C06">
        <w:rPr>
          <w:rFonts w:ascii="標楷體" w:eastAsia="標楷體" w:hAnsi="標楷體" w:cs="標楷體" w:hint="eastAsia"/>
          <w:bCs/>
          <w:kern w:val="0"/>
        </w:rPr>
        <w:t>叡</w:t>
      </w:r>
      <w:proofErr w:type="gramEnd"/>
      <w:r w:rsidR="008D67F6" w:rsidRPr="00812C06">
        <w:rPr>
          <w:rFonts w:ascii="標楷體" w:eastAsia="標楷體" w:hAnsi="標楷體" w:cs="標楷體" w:hint="eastAsia"/>
          <w:bCs/>
          <w:kern w:val="0"/>
        </w:rPr>
        <w:t>、曾銘宗、賴士葆、沈發惠、林德福、林楚茵、李貴敏、郭國文、張其祿、陳椒華、鍾佳濱、洪孟楷、江永昌、</w:t>
      </w:r>
      <w:r w:rsidR="0049045C" w:rsidRPr="00812C06">
        <w:rPr>
          <w:rFonts w:ascii="標楷體" w:eastAsia="標楷體" w:hAnsi="標楷體" w:cs="標楷體" w:hint="eastAsia"/>
          <w:bCs/>
          <w:kern w:val="0"/>
        </w:rPr>
        <w:t>何志偉、廖婉汝、羅明才</w:t>
      </w:r>
      <w:r w:rsidR="00893E07" w:rsidRPr="00812C06">
        <w:rPr>
          <w:rFonts w:ascii="標楷體" w:eastAsia="標楷體" w:hAnsi="標楷體" w:cs="標楷體" w:hint="eastAsia"/>
          <w:bCs/>
          <w:kern w:val="0"/>
        </w:rPr>
        <w:t>、高嘉瑜</w:t>
      </w:r>
      <w:r w:rsidR="008D67F6" w:rsidRPr="00812C06">
        <w:rPr>
          <w:rFonts w:ascii="標楷體" w:eastAsia="標楷體" w:hAnsi="標楷體" w:cs="標楷體" w:hint="eastAsia"/>
          <w:bCs/>
          <w:kern w:val="0"/>
        </w:rPr>
        <w:t>等1</w:t>
      </w:r>
      <w:r w:rsidR="00893E07" w:rsidRPr="00812C06">
        <w:rPr>
          <w:rFonts w:ascii="標楷體" w:eastAsia="標楷體" w:hAnsi="標楷體" w:cs="標楷體" w:hint="eastAsia"/>
          <w:bCs/>
          <w:kern w:val="0"/>
        </w:rPr>
        <w:t>7</w:t>
      </w:r>
      <w:r w:rsidR="008D67F6" w:rsidRPr="00812C06">
        <w:rPr>
          <w:rFonts w:ascii="標楷體" w:eastAsia="標楷體" w:hAnsi="標楷體" w:cs="標楷體" w:hint="eastAsia"/>
          <w:bCs/>
          <w:kern w:val="0"/>
        </w:rPr>
        <w:t>人提出質詢，均經金融監督管理委員會主任委員黃天牧及相關人員予以答復。委員</w:t>
      </w:r>
      <w:proofErr w:type="gramStart"/>
      <w:r w:rsidR="0071320A" w:rsidRPr="00812C06">
        <w:rPr>
          <w:rFonts w:ascii="標楷體" w:eastAsia="標楷體" w:hAnsi="標楷體" w:cs="標楷體" w:hint="eastAsia"/>
          <w:bCs/>
          <w:kern w:val="0"/>
        </w:rPr>
        <w:t>余</w:t>
      </w:r>
      <w:proofErr w:type="gramEnd"/>
      <w:r w:rsidR="0071320A" w:rsidRPr="00812C06">
        <w:rPr>
          <w:rFonts w:ascii="標楷體" w:eastAsia="標楷體" w:hAnsi="標楷體" w:cs="標楷體" w:hint="eastAsia"/>
          <w:bCs/>
          <w:kern w:val="0"/>
        </w:rPr>
        <w:t>天、邱志偉</w:t>
      </w:r>
      <w:r w:rsidR="008D67F6" w:rsidRPr="00812C06">
        <w:rPr>
          <w:rFonts w:ascii="標楷體" w:eastAsia="標楷體" w:hAnsi="標楷體" w:cs="標楷體" w:hint="eastAsia"/>
          <w:bCs/>
          <w:kern w:val="0"/>
        </w:rPr>
        <w:t>所提書面質詢，列入紀錄，刊登公報，並請金融監督管理委員會以書面答復。)</w:t>
      </w:r>
    </w:p>
    <w:p w14:paraId="65ED7550" w14:textId="77777777" w:rsidR="008D67F6" w:rsidRPr="00812C06" w:rsidRDefault="008D67F6" w:rsidP="00812C06">
      <w:pPr>
        <w:autoSpaceDE w:val="0"/>
        <w:autoSpaceDN w:val="0"/>
        <w:spacing w:beforeLines="50" w:before="180"/>
        <w:jc w:val="both"/>
        <w:rPr>
          <w:rFonts w:hAnsi="標楷體"/>
          <w:b/>
        </w:rPr>
      </w:pPr>
      <w:r w:rsidRPr="00812C06">
        <w:rPr>
          <w:rFonts w:hAnsi="標楷體" w:hint="eastAsia"/>
          <w:b/>
        </w:rPr>
        <w:t>決議：</w:t>
      </w:r>
    </w:p>
    <w:p w14:paraId="61BA7785" w14:textId="77777777" w:rsidR="008D67F6" w:rsidRPr="00812C06" w:rsidRDefault="008D67F6" w:rsidP="00812C06">
      <w:pPr>
        <w:kinsoku/>
        <w:overflowPunct/>
        <w:adjustRightInd/>
        <w:snapToGrid/>
        <w:ind w:left="673" w:hangingChars="210" w:hanging="673"/>
        <w:rPr>
          <w:rFonts w:ascii="標楷體" w:eastAsia="標楷體" w:hAnsi="標楷體"/>
          <w:b/>
        </w:rPr>
      </w:pPr>
      <w:r w:rsidRPr="00812C06">
        <w:rPr>
          <w:rFonts w:ascii="標楷體" w:eastAsia="標楷體" w:hAnsi="標楷體" w:hint="eastAsia"/>
          <w:b/>
        </w:rPr>
        <w:t>審查結果:</w:t>
      </w:r>
    </w:p>
    <w:p w14:paraId="49881404" w14:textId="77777777" w:rsidR="008D67F6" w:rsidRPr="00812C06" w:rsidRDefault="008D67F6" w:rsidP="00812C06">
      <w:pPr>
        <w:kinsoku/>
        <w:overflowPunct/>
        <w:autoSpaceDE w:val="0"/>
        <w:autoSpaceDN w:val="0"/>
        <w:snapToGrid/>
        <w:rPr>
          <w:rFonts w:ascii="標楷體" w:eastAsia="標楷體" w:hAnsi="標楷體" w:cs="華康細明體"/>
          <w:b/>
          <w:kern w:val="0"/>
        </w:rPr>
      </w:pPr>
      <w:r w:rsidRPr="00812C06">
        <w:rPr>
          <w:rFonts w:ascii="標楷體" w:eastAsia="標楷體" w:hAnsi="標楷體" w:cs="華康細明體" w:hint="eastAsia"/>
          <w:b/>
          <w:kern w:val="0"/>
        </w:rPr>
        <w:t>一、歲入部分</w:t>
      </w:r>
    </w:p>
    <w:p w14:paraId="0474AA1C" w14:textId="77777777" w:rsidR="008D67F6" w:rsidRPr="00812C06" w:rsidRDefault="008D67F6" w:rsidP="00812C06">
      <w:pPr>
        <w:autoSpaceDE w:val="0"/>
        <w:autoSpaceDN w:val="0"/>
        <w:rPr>
          <w:rFonts w:ascii="標楷體" w:eastAsia="標楷體" w:hAnsi="標楷體" w:cs="華康細明體"/>
          <w:bCs/>
          <w:kern w:val="0"/>
          <w:sz w:val="28"/>
          <w:szCs w:val="28"/>
        </w:rPr>
      </w:pPr>
      <w:r w:rsidRPr="00812C06">
        <w:rPr>
          <w:rFonts w:ascii="標楷體" w:eastAsia="標楷體" w:hAnsi="標楷體" w:cs="華康細明體" w:hint="eastAsia"/>
          <w:bCs/>
          <w:kern w:val="0"/>
        </w:rPr>
        <w:t xml:space="preserve">　第2款　罰款及賠償收入</w:t>
      </w:r>
    </w:p>
    <w:p w14:paraId="0AAEA0AF"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第20</w:t>
      </w:r>
      <w:r w:rsidRPr="00812C06">
        <w:rPr>
          <w:rFonts w:ascii="標楷體" w:eastAsia="標楷體" w:hAnsi="標楷體" w:cs="華康細明體"/>
          <w:kern w:val="0"/>
        </w:rPr>
        <w:t>5</w:t>
      </w:r>
      <w:r w:rsidRPr="00812C06">
        <w:rPr>
          <w:rFonts w:ascii="標楷體" w:eastAsia="標楷體" w:hAnsi="標楷體" w:cs="華康細明體" w:hint="eastAsia"/>
          <w:kern w:val="0"/>
        </w:rPr>
        <w:t>項　金融監督管理委員會，</w:t>
      </w:r>
      <w:proofErr w:type="gramStart"/>
      <w:r w:rsidRPr="00812C06">
        <w:rPr>
          <w:rFonts w:ascii="標楷體" w:eastAsia="標楷體" w:hAnsi="標楷體" w:cs="華康細明體" w:hint="eastAsia"/>
          <w:kern w:val="0"/>
        </w:rPr>
        <w:t>無列數</w:t>
      </w:r>
      <w:proofErr w:type="gramEnd"/>
    </w:p>
    <w:p w14:paraId="68570900"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第20</w:t>
      </w:r>
      <w:r w:rsidRPr="00812C06">
        <w:rPr>
          <w:rFonts w:ascii="標楷體" w:eastAsia="標楷體" w:hAnsi="標楷體" w:cs="華康細明體"/>
          <w:kern w:val="0"/>
        </w:rPr>
        <w:t>6</w:t>
      </w:r>
      <w:r w:rsidRPr="00812C06">
        <w:rPr>
          <w:rFonts w:ascii="標楷體" w:eastAsia="標楷體" w:hAnsi="標楷體" w:cs="華康細明體" w:hint="eastAsia"/>
          <w:kern w:val="0"/>
        </w:rPr>
        <w:t>項　銀行局，</w:t>
      </w:r>
      <w:proofErr w:type="gramStart"/>
      <w:r w:rsidRPr="00812C06">
        <w:rPr>
          <w:rFonts w:ascii="標楷體" w:eastAsia="標楷體" w:hAnsi="標楷體" w:cs="華康細明體" w:hint="eastAsia"/>
          <w:kern w:val="0"/>
        </w:rPr>
        <w:t>無列數</w:t>
      </w:r>
      <w:proofErr w:type="gramEnd"/>
    </w:p>
    <w:p w14:paraId="6E014460"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第20</w:t>
      </w:r>
      <w:r w:rsidRPr="00812C06">
        <w:rPr>
          <w:rFonts w:ascii="標楷體" w:eastAsia="標楷體" w:hAnsi="標楷體" w:cs="華康細明體"/>
          <w:kern w:val="0"/>
        </w:rPr>
        <w:t>7</w:t>
      </w:r>
      <w:r w:rsidRPr="00812C06">
        <w:rPr>
          <w:rFonts w:ascii="標楷體" w:eastAsia="標楷體" w:hAnsi="標楷體" w:cs="華康細明體" w:hint="eastAsia"/>
          <w:kern w:val="0"/>
        </w:rPr>
        <w:t>項　證券期貨局，</w:t>
      </w:r>
      <w:proofErr w:type="gramStart"/>
      <w:r w:rsidRPr="00812C06">
        <w:rPr>
          <w:rFonts w:ascii="標楷體" w:eastAsia="標楷體" w:hAnsi="標楷體" w:cs="華康細明體" w:hint="eastAsia"/>
          <w:kern w:val="0"/>
        </w:rPr>
        <w:t>無列數</w:t>
      </w:r>
      <w:proofErr w:type="gramEnd"/>
    </w:p>
    <w:p w14:paraId="41A90EFC" w14:textId="77777777" w:rsidR="008D67F6" w:rsidRPr="00812C06" w:rsidRDefault="008D67F6" w:rsidP="00812C06">
      <w:pPr>
        <w:autoSpaceDE w:val="0"/>
        <w:autoSpaceDN w:val="0"/>
        <w:rPr>
          <w:rFonts w:hAnsi="標楷體"/>
        </w:rPr>
      </w:pPr>
      <w:r w:rsidRPr="00812C06">
        <w:rPr>
          <w:rFonts w:ascii="標楷體" w:eastAsia="標楷體" w:hAnsi="標楷體" w:cs="華康細明體" w:hint="eastAsia"/>
          <w:kern w:val="0"/>
        </w:rPr>
        <w:t xml:space="preserve">　　</w:t>
      </w:r>
      <w:r w:rsidRPr="00812C06">
        <w:rPr>
          <w:rFonts w:hAnsi="標楷體" w:hint="eastAsia"/>
        </w:rPr>
        <w:t>第208項</w:t>
      </w:r>
      <w:r w:rsidRPr="00812C06">
        <w:rPr>
          <w:rFonts w:ascii="標楷體" w:eastAsia="標楷體" w:hAnsi="標楷體" w:cs="華康細明體" w:hint="eastAsia"/>
          <w:kern w:val="0"/>
        </w:rPr>
        <w:t xml:space="preserve">　</w:t>
      </w:r>
      <w:r w:rsidRPr="00812C06">
        <w:rPr>
          <w:rFonts w:hAnsi="標楷體" w:hint="eastAsia"/>
        </w:rPr>
        <w:t>保險局，</w:t>
      </w:r>
      <w:proofErr w:type="gramStart"/>
      <w:r w:rsidRPr="00812C06">
        <w:rPr>
          <w:rFonts w:hAnsi="標楷體" w:hint="eastAsia"/>
        </w:rPr>
        <w:t>無列數</w:t>
      </w:r>
      <w:proofErr w:type="gramEnd"/>
    </w:p>
    <w:p w14:paraId="0DB0B9FC" w14:textId="77777777" w:rsidR="008D67F6" w:rsidRPr="00812C06" w:rsidRDefault="008D67F6" w:rsidP="00812C06">
      <w:pPr>
        <w:autoSpaceDE w:val="0"/>
        <w:autoSpaceDN w:val="0"/>
        <w:rPr>
          <w:rFonts w:hAnsi="標楷體"/>
        </w:rPr>
      </w:pPr>
      <w:bookmarkStart w:id="9" w:name="_Hlk81382707"/>
      <w:r w:rsidRPr="00812C06">
        <w:rPr>
          <w:rFonts w:ascii="標楷體" w:eastAsia="標楷體" w:hAnsi="標楷體" w:cs="華康細明體" w:hint="eastAsia"/>
          <w:kern w:val="0"/>
        </w:rPr>
        <w:t xml:space="preserve">　　</w:t>
      </w:r>
      <w:r w:rsidRPr="00812C06">
        <w:rPr>
          <w:rFonts w:hAnsi="標楷體" w:hint="eastAsia"/>
        </w:rPr>
        <w:t>第20</w:t>
      </w:r>
      <w:r w:rsidRPr="00812C06">
        <w:rPr>
          <w:rFonts w:hAnsi="標楷體"/>
        </w:rPr>
        <w:t>9</w:t>
      </w:r>
      <w:r w:rsidRPr="00812C06">
        <w:rPr>
          <w:rFonts w:hAnsi="標楷體" w:hint="eastAsia"/>
        </w:rPr>
        <w:t>項</w:t>
      </w:r>
      <w:r w:rsidRPr="00812C06">
        <w:rPr>
          <w:rFonts w:ascii="標楷體" w:eastAsia="標楷體" w:hAnsi="標楷體" w:cs="華康細明體" w:hint="eastAsia"/>
          <w:kern w:val="0"/>
        </w:rPr>
        <w:t xml:space="preserve">　</w:t>
      </w:r>
      <w:r w:rsidRPr="00812C06">
        <w:rPr>
          <w:rFonts w:hAnsi="標楷體" w:hint="eastAsia"/>
        </w:rPr>
        <w:t>檢查局，</w:t>
      </w:r>
      <w:proofErr w:type="gramStart"/>
      <w:r w:rsidRPr="00812C06">
        <w:rPr>
          <w:rFonts w:hAnsi="標楷體" w:hint="eastAsia"/>
        </w:rPr>
        <w:t>無列數</w:t>
      </w:r>
      <w:proofErr w:type="gramEnd"/>
    </w:p>
    <w:bookmarkEnd w:id="9"/>
    <w:p w14:paraId="4FDBA341" w14:textId="77777777" w:rsidR="008D67F6" w:rsidRPr="00812C06" w:rsidRDefault="008D67F6" w:rsidP="00812C06">
      <w:pPr>
        <w:autoSpaceDE w:val="0"/>
        <w:autoSpaceDN w:val="0"/>
        <w:rPr>
          <w:rFonts w:ascii="標楷體" w:eastAsia="標楷體" w:hAnsi="標楷體" w:cs="華康細明體"/>
          <w:bCs/>
          <w:kern w:val="0"/>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第3款</w:t>
      </w: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規費收入</w:t>
      </w:r>
    </w:p>
    <w:p w14:paraId="3812E2FC"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第172項 保險局，</w:t>
      </w:r>
      <w:proofErr w:type="gramStart"/>
      <w:r w:rsidRPr="00812C06">
        <w:rPr>
          <w:rFonts w:ascii="標楷體" w:eastAsia="標楷體" w:hAnsi="標楷體" w:cs="華康細明體" w:hint="eastAsia"/>
          <w:kern w:val="0"/>
        </w:rPr>
        <w:t>無列數</w:t>
      </w:r>
      <w:proofErr w:type="gramEnd"/>
    </w:p>
    <w:p w14:paraId="479AA661" w14:textId="77777777" w:rsidR="008D67F6" w:rsidRPr="00812C06" w:rsidRDefault="008D67F6" w:rsidP="00812C06">
      <w:pPr>
        <w:kinsoku/>
        <w:overflowPunct/>
        <w:autoSpaceDE w:val="0"/>
        <w:autoSpaceDN w:val="0"/>
        <w:snapToGrid/>
        <w:rPr>
          <w:rFonts w:ascii="標楷體" w:eastAsia="標楷體" w:hAnsi="標楷體" w:cs="華康細明體"/>
          <w:bCs/>
          <w:kern w:val="0"/>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第4款</w:t>
      </w: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財產收入</w:t>
      </w:r>
    </w:p>
    <w:p w14:paraId="12ED9FFF"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第22</w:t>
      </w:r>
      <w:r w:rsidRPr="00812C06">
        <w:rPr>
          <w:rFonts w:ascii="標楷體" w:eastAsia="標楷體" w:hAnsi="標楷體" w:cs="華康細明體"/>
          <w:kern w:val="0"/>
        </w:rPr>
        <w:t>3</w:t>
      </w:r>
      <w:r w:rsidRPr="00812C06">
        <w:rPr>
          <w:rFonts w:ascii="標楷體" w:eastAsia="標楷體" w:hAnsi="標楷體" w:cs="華康細明體" w:hint="eastAsia"/>
          <w:kern w:val="0"/>
        </w:rPr>
        <w:t>項 金融監督管理委員會1</w:t>
      </w:r>
      <w:r w:rsidRPr="00812C06">
        <w:rPr>
          <w:rFonts w:ascii="標楷體" w:eastAsia="標楷體" w:hAnsi="標楷體" w:cs="華康細明體"/>
          <w:kern w:val="0"/>
        </w:rPr>
        <w:t>35</w:t>
      </w:r>
      <w:r w:rsidRPr="00812C06">
        <w:rPr>
          <w:rFonts w:ascii="標楷體" w:eastAsia="標楷體" w:hAnsi="標楷體" w:cs="華康細明體" w:hint="eastAsia"/>
          <w:kern w:val="0"/>
        </w:rPr>
        <w:t>萬4千元，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411FBB6D"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第22</w:t>
      </w:r>
      <w:r w:rsidRPr="00812C06">
        <w:rPr>
          <w:rFonts w:ascii="標楷體" w:eastAsia="標楷體" w:hAnsi="標楷體" w:cs="華康細明體"/>
          <w:kern w:val="0"/>
        </w:rPr>
        <w:t>4</w:t>
      </w:r>
      <w:r w:rsidRPr="00812C06">
        <w:rPr>
          <w:rFonts w:ascii="標楷體" w:eastAsia="標楷體" w:hAnsi="標楷體" w:cs="華康細明體" w:hint="eastAsia"/>
          <w:kern w:val="0"/>
        </w:rPr>
        <w:t>項 銀行局3萬7千元，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9660A81"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lastRenderedPageBreak/>
        <w:t xml:space="preserve">　　第22</w:t>
      </w:r>
      <w:r w:rsidRPr="00812C06">
        <w:rPr>
          <w:rFonts w:ascii="標楷體" w:eastAsia="標楷體" w:hAnsi="標楷體" w:cs="華康細明體"/>
          <w:kern w:val="0"/>
        </w:rPr>
        <w:t>5</w:t>
      </w:r>
      <w:r w:rsidRPr="00812C06">
        <w:rPr>
          <w:rFonts w:ascii="標楷體" w:eastAsia="標楷體" w:hAnsi="標楷體" w:cs="華康細明體" w:hint="eastAsia"/>
          <w:kern w:val="0"/>
        </w:rPr>
        <w:t>項 證券期貨局1萬元，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5AADE2C2"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第22</w:t>
      </w:r>
      <w:r w:rsidRPr="00812C06">
        <w:rPr>
          <w:rFonts w:ascii="標楷體" w:eastAsia="標楷體" w:hAnsi="標楷體" w:cs="華康細明體"/>
          <w:kern w:val="0"/>
        </w:rPr>
        <w:t>6</w:t>
      </w:r>
      <w:r w:rsidRPr="00812C06">
        <w:rPr>
          <w:rFonts w:ascii="標楷體" w:eastAsia="標楷體" w:hAnsi="標楷體" w:cs="華康細明體" w:hint="eastAsia"/>
          <w:kern w:val="0"/>
        </w:rPr>
        <w:t>項 保險局</w:t>
      </w:r>
      <w:r w:rsidRPr="00812C06">
        <w:rPr>
          <w:rFonts w:ascii="標楷體" w:eastAsia="標楷體" w:hAnsi="標楷體" w:cs="華康細明體"/>
          <w:kern w:val="0"/>
        </w:rPr>
        <w:t>7</w:t>
      </w:r>
      <w:r w:rsidRPr="00812C06">
        <w:rPr>
          <w:rFonts w:ascii="標楷體" w:eastAsia="標楷體" w:hAnsi="標楷體" w:cs="華康細明體" w:hint="eastAsia"/>
          <w:kern w:val="0"/>
        </w:rPr>
        <w:t>萬3千元，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5BE11BE5"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第22</w:t>
      </w:r>
      <w:r w:rsidRPr="00812C06">
        <w:rPr>
          <w:rFonts w:ascii="標楷體" w:eastAsia="標楷體" w:hAnsi="標楷體" w:cs="華康細明體"/>
          <w:kern w:val="0"/>
        </w:rPr>
        <w:t>7</w:t>
      </w:r>
      <w:r w:rsidRPr="00812C06">
        <w:rPr>
          <w:rFonts w:ascii="標楷體" w:eastAsia="標楷體" w:hAnsi="標楷體" w:cs="華康細明體" w:hint="eastAsia"/>
          <w:kern w:val="0"/>
        </w:rPr>
        <w:t>項 檢查局</w:t>
      </w:r>
      <w:r w:rsidRPr="00812C06">
        <w:rPr>
          <w:rFonts w:ascii="標楷體" w:eastAsia="標楷體" w:hAnsi="標楷體" w:cs="華康細明體"/>
          <w:kern w:val="0"/>
        </w:rPr>
        <w:t>24</w:t>
      </w:r>
      <w:r w:rsidRPr="00812C06">
        <w:rPr>
          <w:rFonts w:ascii="標楷體" w:eastAsia="標楷體" w:hAnsi="標楷體" w:cs="華康細明體" w:hint="eastAsia"/>
          <w:kern w:val="0"/>
        </w:rPr>
        <w:t>萬2千元，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65F7FDDA" w14:textId="77777777" w:rsidR="008D67F6" w:rsidRPr="00812C06" w:rsidRDefault="008D67F6" w:rsidP="00812C06">
      <w:pPr>
        <w:kinsoku/>
        <w:overflowPunct/>
        <w:autoSpaceDE w:val="0"/>
        <w:autoSpaceDN w:val="0"/>
        <w:snapToGrid/>
        <w:rPr>
          <w:rFonts w:ascii="標楷體" w:eastAsia="標楷體" w:hAnsi="標楷體" w:cs="華康細明體"/>
          <w:bCs/>
          <w:kern w:val="0"/>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第5款</w:t>
      </w: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營業盈餘及事業收入</w:t>
      </w:r>
    </w:p>
    <w:p w14:paraId="75D26FFB" w14:textId="2D53E051" w:rsidR="008D67F6" w:rsidRPr="00812C06" w:rsidRDefault="008D67F6" w:rsidP="00812C06">
      <w:pPr>
        <w:autoSpaceDE w:val="0"/>
        <w:autoSpaceDN w:val="0"/>
        <w:ind w:leftChars="-4" w:left="1901" w:hangingChars="598" w:hanging="1914"/>
        <w:rPr>
          <w:rFonts w:hAnsi="標楷體"/>
        </w:rPr>
      </w:pPr>
      <w:r w:rsidRPr="00812C06">
        <w:rPr>
          <w:rFonts w:ascii="標楷體" w:eastAsia="標楷體" w:hAnsi="標楷體" w:cs="華康細明體" w:hint="eastAsia"/>
          <w:kern w:val="0"/>
        </w:rPr>
        <w:t xml:space="preserve">　　</w:t>
      </w:r>
      <w:r w:rsidRPr="00812C06">
        <w:rPr>
          <w:rFonts w:hAnsi="標楷體" w:hint="eastAsia"/>
        </w:rPr>
        <w:t>第1</w:t>
      </w:r>
      <w:r w:rsidRPr="00812C06">
        <w:rPr>
          <w:rFonts w:hAnsi="標楷體"/>
        </w:rPr>
        <w:t>1</w:t>
      </w:r>
      <w:r w:rsidRPr="00812C06">
        <w:rPr>
          <w:rFonts w:hAnsi="標楷體" w:hint="eastAsia"/>
        </w:rPr>
        <w:t>項</w:t>
      </w:r>
      <w:r w:rsidRPr="00812C06">
        <w:rPr>
          <w:rFonts w:ascii="標楷體" w:eastAsia="標楷體" w:hAnsi="標楷體" w:cs="華康細明體" w:hint="eastAsia"/>
          <w:kern w:val="0"/>
        </w:rPr>
        <w:t xml:space="preserve">　</w:t>
      </w:r>
      <w:r w:rsidR="00071C45" w:rsidRPr="00812C06">
        <w:rPr>
          <w:rFonts w:hAnsi="標楷體" w:hint="eastAsia"/>
        </w:rPr>
        <w:t>金融監督管理委員會原列10億0,684萬元，係非營業特種基金賸餘繳庫，暫</w:t>
      </w:r>
      <w:proofErr w:type="gramStart"/>
      <w:r w:rsidR="00071C45" w:rsidRPr="00812C06">
        <w:rPr>
          <w:rFonts w:hAnsi="標楷體" w:hint="eastAsia"/>
        </w:rPr>
        <w:t>照列</w:t>
      </w:r>
      <w:proofErr w:type="gramEnd"/>
      <w:r w:rsidR="00071C45" w:rsidRPr="00812C06">
        <w:rPr>
          <w:rFonts w:hAnsi="標楷體" w:hint="eastAsia"/>
        </w:rPr>
        <w:t>，</w:t>
      </w:r>
      <w:proofErr w:type="gramStart"/>
      <w:r w:rsidR="00071C45" w:rsidRPr="00812C06">
        <w:rPr>
          <w:rFonts w:hAnsi="標楷體" w:hint="eastAsia"/>
        </w:rPr>
        <w:t>俟</w:t>
      </w:r>
      <w:proofErr w:type="gramEnd"/>
      <w:r w:rsidR="00071C45" w:rsidRPr="00812C06">
        <w:rPr>
          <w:rFonts w:hAnsi="標楷體" w:hint="eastAsia"/>
        </w:rPr>
        <w:t>所屬非營業特種基金審議確定後，再行調整。</w:t>
      </w:r>
    </w:p>
    <w:p w14:paraId="251EDD95" w14:textId="77777777" w:rsidR="008D67F6" w:rsidRPr="00812C06" w:rsidRDefault="008D67F6" w:rsidP="00812C06">
      <w:pPr>
        <w:kinsoku/>
        <w:overflowPunct/>
        <w:autoSpaceDE w:val="0"/>
        <w:autoSpaceDN w:val="0"/>
        <w:snapToGrid/>
        <w:rPr>
          <w:rFonts w:ascii="標楷體" w:eastAsia="標楷體" w:hAnsi="標楷體" w:cs="華康細明體"/>
          <w:bCs/>
          <w:kern w:val="0"/>
        </w:rPr>
      </w:pP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第7款</w:t>
      </w:r>
      <w:r w:rsidRPr="00812C06">
        <w:rPr>
          <w:rFonts w:ascii="標楷體" w:eastAsia="標楷體" w:hAnsi="標楷體" w:cs="華康細明體" w:hint="eastAsia"/>
          <w:kern w:val="0"/>
        </w:rPr>
        <w:t xml:space="preserve">　</w:t>
      </w:r>
      <w:r w:rsidRPr="00812C06">
        <w:rPr>
          <w:rFonts w:ascii="標楷體" w:eastAsia="標楷體" w:hAnsi="標楷體" w:cs="華康細明體" w:hint="eastAsia"/>
          <w:bCs/>
          <w:kern w:val="0"/>
        </w:rPr>
        <w:t>其他收入</w:t>
      </w:r>
    </w:p>
    <w:p w14:paraId="2C275819"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w:t>
      </w:r>
      <w:r w:rsidRPr="00812C06">
        <w:rPr>
          <w:rFonts w:ascii="標楷體" w:eastAsia="標楷體" w:hAnsi="標楷體" w:cs="華康細明體"/>
          <w:kern w:val="0"/>
        </w:rPr>
        <w:t>20</w:t>
      </w:r>
      <w:r w:rsidRPr="00812C06">
        <w:rPr>
          <w:rFonts w:ascii="標楷體" w:eastAsia="標楷體" w:hAnsi="標楷體" w:cs="華康細明體" w:hint="eastAsia"/>
          <w:kern w:val="0"/>
        </w:rPr>
        <w:t>項　金融監督管理委員會</w:t>
      </w:r>
      <w:r w:rsidRPr="00812C06">
        <w:rPr>
          <w:rFonts w:ascii="標楷體" w:eastAsia="標楷體" w:hAnsi="標楷體" w:cs="華康細明體"/>
          <w:kern w:val="0"/>
        </w:rPr>
        <w:t>9</w:t>
      </w:r>
      <w:r w:rsidRPr="00812C06">
        <w:rPr>
          <w:rFonts w:ascii="標楷體" w:eastAsia="標楷體" w:hAnsi="標楷體" w:cs="華康細明體" w:hint="eastAsia"/>
          <w:kern w:val="0"/>
        </w:rPr>
        <w:t>萬8千元，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C6B8F0B"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w:t>
      </w:r>
      <w:r w:rsidRPr="00812C06">
        <w:rPr>
          <w:rFonts w:ascii="標楷體" w:eastAsia="標楷體" w:hAnsi="標楷體" w:cs="華康細明體"/>
          <w:kern w:val="0"/>
        </w:rPr>
        <w:t>21</w:t>
      </w:r>
      <w:r w:rsidRPr="00812C06">
        <w:rPr>
          <w:rFonts w:ascii="標楷體" w:eastAsia="標楷體" w:hAnsi="標楷體" w:cs="華康細明體" w:hint="eastAsia"/>
          <w:kern w:val="0"/>
        </w:rPr>
        <w:t>項　銀行局1</w:t>
      </w:r>
      <w:r w:rsidRPr="00812C06">
        <w:rPr>
          <w:rFonts w:ascii="標楷體" w:eastAsia="標楷體" w:hAnsi="標楷體" w:cs="華康細明體"/>
          <w:kern w:val="0"/>
        </w:rPr>
        <w:t>9</w:t>
      </w:r>
      <w:r w:rsidRPr="00812C06">
        <w:rPr>
          <w:rFonts w:ascii="標楷體" w:eastAsia="標楷體" w:hAnsi="標楷體" w:cs="華康細明體" w:hint="eastAsia"/>
          <w:kern w:val="0"/>
        </w:rPr>
        <w:t>萬7千元，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455BA2A4"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w:t>
      </w:r>
      <w:r w:rsidRPr="00812C06">
        <w:rPr>
          <w:rFonts w:ascii="標楷體" w:eastAsia="標楷體" w:hAnsi="標楷體" w:cs="華康細明體"/>
          <w:kern w:val="0"/>
        </w:rPr>
        <w:t>22</w:t>
      </w:r>
      <w:r w:rsidRPr="00812C06">
        <w:rPr>
          <w:rFonts w:ascii="標楷體" w:eastAsia="標楷體" w:hAnsi="標楷體" w:cs="華康細明體" w:hint="eastAsia"/>
          <w:kern w:val="0"/>
        </w:rPr>
        <w:t>項　證券期貨局18萬4千元，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677B3AFA"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w:t>
      </w:r>
      <w:r w:rsidRPr="00812C06">
        <w:rPr>
          <w:rFonts w:ascii="標楷體" w:eastAsia="標楷體" w:hAnsi="標楷體" w:cs="華康細明體"/>
          <w:kern w:val="0"/>
        </w:rPr>
        <w:t>23</w:t>
      </w:r>
      <w:r w:rsidRPr="00812C06">
        <w:rPr>
          <w:rFonts w:ascii="標楷體" w:eastAsia="標楷體" w:hAnsi="標楷體" w:cs="華康細明體" w:hint="eastAsia"/>
          <w:kern w:val="0"/>
        </w:rPr>
        <w:t>項　保險局</w:t>
      </w:r>
      <w:r w:rsidRPr="00812C06">
        <w:rPr>
          <w:rFonts w:ascii="標楷體" w:eastAsia="標楷體" w:hAnsi="標楷體" w:cs="華康細明體"/>
          <w:kern w:val="0"/>
        </w:rPr>
        <w:t>11</w:t>
      </w:r>
      <w:r w:rsidRPr="00812C06">
        <w:rPr>
          <w:rFonts w:ascii="標楷體" w:eastAsia="標楷體" w:hAnsi="標楷體" w:cs="華康細明體" w:hint="eastAsia"/>
          <w:kern w:val="0"/>
        </w:rPr>
        <w:t>萬9千元，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D927B02" w14:textId="77777777" w:rsidR="008D67F6" w:rsidRPr="00812C06" w:rsidRDefault="008D67F6" w:rsidP="00812C06">
      <w:pPr>
        <w:autoSpaceDE w:val="0"/>
        <w:autoSpaceDN w:val="0"/>
        <w:rPr>
          <w:rFonts w:ascii="標楷體" w:eastAsia="標楷體" w:hAnsi="標楷體" w:cs="華康細明體"/>
          <w:kern w:val="0"/>
        </w:rPr>
      </w:pPr>
      <w:r w:rsidRPr="00812C06">
        <w:rPr>
          <w:rFonts w:ascii="標楷體" w:eastAsia="標楷體" w:hAnsi="標楷體" w:cs="華康細明體" w:hint="eastAsia"/>
          <w:kern w:val="0"/>
        </w:rPr>
        <w:t xml:space="preserve">　　第22</w:t>
      </w:r>
      <w:r w:rsidRPr="00812C06">
        <w:rPr>
          <w:rFonts w:ascii="標楷體" w:eastAsia="標楷體" w:hAnsi="標楷體" w:cs="華康細明體"/>
          <w:kern w:val="0"/>
        </w:rPr>
        <w:t>4</w:t>
      </w:r>
      <w:r w:rsidRPr="00812C06">
        <w:rPr>
          <w:rFonts w:ascii="標楷體" w:eastAsia="標楷體" w:hAnsi="標楷體" w:cs="華康細明體" w:hint="eastAsia"/>
          <w:kern w:val="0"/>
        </w:rPr>
        <w:t>項　檢查局16萬2千元，</w:t>
      </w:r>
      <w:proofErr w:type="gramStart"/>
      <w:r w:rsidRPr="00812C06">
        <w:rPr>
          <w:rFonts w:ascii="標楷體" w:eastAsia="標楷體" w:hAnsi="標楷體" w:cs="華康細明體" w:hint="eastAsia"/>
          <w:kern w:val="0"/>
        </w:rPr>
        <w:t>照列</w:t>
      </w:r>
      <w:proofErr w:type="gramEnd"/>
      <w:r w:rsidRPr="00812C06">
        <w:rPr>
          <w:rFonts w:ascii="標楷體" w:eastAsia="標楷體" w:hAnsi="標楷體" w:cs="華康細明體" w:hint="eastAsia"/>
          <w:kern w:val="0"/>
        </w:rPr>
        <w:t>。</w:t>
      </w:r>
    </w:p>
    <w:p w14:paraId="7785F508" w14:textId="77777777" w:rsidR="008D67F6" w:rsidRPr="00812C06" w:rsidRDefault="008D67F6" w:rsidP="00812C06">
      <w:pPr>
        <w:kinsoku/>
        <w:overflowPunct/>
        <w:autoSpaceDE w:val="0"/>
        <w:autoSpaceDN w:val="0"/>
        <w:snapToGrid/>
        <w:rPr>
          <w:rFonts w:ascii="標楷體" w:eastAsia="標楷體" w:hAnsi="標楷體" w:cs="華康細明體"/>
          <w:b/>
          <w:kern w:val="0"/>
        </w:rPr>
      </w:pPr>
      <w:r w:rsidRPr="00812C06">
        <w:rPr>
          <w:rFonts w:ascii="標楷體" w:eastAsia="標楷體" w:hAnsi="標楷體" w:cs="華康細明體" w:hint="eastAsia"/>
          <w:b/>
          <w:kern w:val="0"/>
        </w:rPr>
        <w:t>二、歲出部分</w:t>
      </w:r>
    </w:p>
    <w:p w14:paraId="6916371A" w14:textId="77777777" w:rsidR="008D67F6" w:rsidRPr="00812C06" w:rsidRDefault="008D67F6" w:rsidP="00812C06">
      <w:pPr>
        <w:kinsoku/>
        <w:overflowPunct/>
        <w:autoSpaceDE w:val="0"/>
        <w:autoSpaceDN w:val="0"/>
        <w:snapToGrid/>
        <w:rPr>
          <w:rFonts w:ascii="標楷體" w:eastAsia="標楷體" w:hAnsi="標楷體"/>
          <w:b/>
        </w:rPr>
      </w:pPr>
      <w:r w:rsidRPr="00812C06">
        <w:rPr>
          <w:rFonts w:ascii="標楷體" w:eastAsia="標楷體" w:hAnsi="標楷體" w:cs="華康細明體" w:hint="eastAsia"/>
          <w:kern w:val="0"/>
        </w:rPr>
        <w:t xml:space="preserve">　第</w:t>
      </w:r>
      <w:r w:rsidRPr="00812C06">
        <w:rPr>
          <w:rFonts w:ascii="標楷體" w:eastAsia="標楷體" w:hAnsi="標楷體" w:cs="華康細明體" w:hint="eastAsia"/>
          <w:bCs/>
          <w:kern w:val="0"/>
        </w:rPr>
        <w:t>23</w:t>
      </w:r>
      <w:r w:rsidRPr="00812C06">
        <w:rPr>
          <w:rFonts w:ascii="標楷體" w:eastAsia="標楷體" w:hAnsi="標楷體" w:cs="華康細明體" w:hint="eastAsia"/>
          <w:kern w:val="0"/>
        </w:rPr>
        <w:t>款　金融監督管理委員會主管</w:t>
      </w:r>
    </w:p>
    <w:p w14:paraId="52D20E8D" w14:textId="10CF26A6" w:rsidR="008D67F6" w:rsidRPr="00812C06" w:rsidRDefault="008D67F6" w:rsidP="00812C06">
      <w:pPr>
        <w:kinsoku/>
        <w:overflowPunct/>
        <w:autoSpaceDE w:val="0"/>
        <w:autoSpaceDN w:val="0"/>
        <w:snapToGrid/>
        <w:ind w:leftChars="5" w:left="1792" w:hangingChars="555" w:hanging="1776"/>
        <w:jc w:val="both"/>
        <w:rPr>
          <w:rFonts w:ascii="標楷體" w:eastAsia="標楷體" w:hAnsi="標楷體" w:cs="華康細明體"/>
          <w:kern w:val="0"/>
        </w:rPr>
      </w:pPr>
      <w:r w:rsidRPr="00812C06">
        <w:rPr>
          <w:rFonts w:ascii="標楷體" w:eastAsia="標楷體" w:hAnsi="標楷體" w:cs="華康細明體" w:hint="eastAsia"/>
          <w:kern w:val="0"/>
        </w:rPr>
        <w:t xml:space="preserve">　　第1項　</w:t>
      </w:r>
      <w:r w:rsidRPr="00812C06">
        <w:rPr>
          <w:rFonts w:ascii="標楷體" w:eastAsia="標楷體" w:hAnsi="標楷體" w:cs="華康細明體" w:hint="eastAsia"/>
          <w:b/>
          <w:bCs/>
          <w:kern w:val="0"/>
        </w:rPr>
        <w:t>金融監督管理委員會</w:t>
      </w:r>
      <w:r w:rsidR="00071C45" w:rsidRPr="00812C06">
        <w:rPr>
          <w:rFonts w:ascii="標楷體" w:eastAsia="標楷體" w:hAnsi="標楷體" w:cs="華康細明體" w:hint="eastAsia"/>
          <w:kern w:val="0"/>
        </w:rPr>
        <w:t>原列2億4,465萬3千元，減列第1目「一般行政」45萬元、第2目「金融監理」30萬元，共計減列75萬元(科目均自行調整)，其餘均</w:t>
      </w:r>
      <w:proofErr w:type="gramStart"/>
      <w:r w:rsidR="00071C45" w:rsidRPr="00812C06">
        <w:rPr>
          <w:rFonts w:ascii="標楷體" w:eastAsia="標楷體" w:hAnsi="標楷體" w:cs="華康細明體" w:hint="eastAsia"/>
          <w:kern w:val="0"/>
        </w:rPr>
        <w:t>照列</w:t>
      </w:r>
      <w:proofErr w:type="gramEnd"/>
      <w:r w:rsidR="00071C45" w:rsidRPr="00812C06">
        <w:rPr>
          <w:rFonts w:ascii="標楷體" w:eastAsia="標楷體" w:hAnsi="標楷體" w:cs="華康細明體" w:hint="eastAsia"/>
          <w:kern w:val="0"/>
        </w:rPr>
        <w:t>，改列為2億4,390萬3千元。</w:t>
      </w:r>
    </w:p>
    <w:p w14:paraId="5F852810" w14:textId="272AE67A" w:rsidR="008D67F6" w:rsidRPr="00812C06" w:rsidRDefault="008D67F6" w:rsidP="00141422">
      <w:pPr>
        <w:autoSpaceDE w:val="0"/>
        <w:autoSpaceDN w:val="0"/>
        <w:rPr>
          <w:rFonts w:ascii="標楷體" w:eastAsia="標楷體" w:hAnsi="標楷體"/>
        </w:rPr>
      </w:pPr>
      <w:r w:rsidRPr="00812C06">
        <w:rPr>
          <w:rFonts w:ascii="標楷體" w:eastAsia="標楷體" w:hAnsi="標楷體" w:hint="eastAsia"/>
        </w:rPr>
        <w:t xml:space="preserve">　　本項通過決議</w:t>
      </w:r>
      <w:r w:rsidR="0071320A" w:rsidRPr="00812C06">
        <w:rPr>
          <w:rFonts w:ascii="標楷體" w:eastAsia="標楷體" w:hAnsi="標楷體" w:hint="eastAsia"/>
        </w:rPr>
        <w:t>4</w:t>
      </w:r>
      <w:r w:rsidR="00B311DA">
        <w:rPr>
          <w:rFonts w:ascii="標楷體" w:eastAsia="標楷體" w:hAnsi="標楷體"/>
        </w:rPr>
        <w:t>7</w:t>
      </w:r>
      <w:r w:rsidRPr="00812C06">
        <w:rPr>
          <w:rFonts w:ascii="標楷體" w:eastAsia="標楷體" w:hAnsi="標楷體" w:hint="eastAsia"/>
        </w:rPr>
        <w:t>項：</w:t>
      </w:r>
    </w:p>
    <w:p w14:paraId="2358B5E8" w14:textId="0E063BBD" w:rsidR="00FF7D3D" w:rsidRPr="00812C06" w:rsidRDefault="008D4536" w:rsidP="00141422">
      <w:pPr>
        <w:autoSpaceDE w:val="0"/>
        <w:autoSpaceDN w:val="0"/>
        <w:ind w:left="1274" w:hangingChars="398" w:hanging="1274"/>
        <w:jc w:val="both"/>
        <w:rPr>
          <w:rFonts w:ascii="標楷體" w:eastAsia="標楷體" w:hAnsi="標楷體" w:cs="Calibri"/>
        </w:rPr>
      </w:pPr>
      <w:r w:rsidRPr="00812C06">
        <w:rPr>
          <w:rFonts w:ascii="標楷體" w:eastAsia="標楷體" w:hAnsi="標楷體" w:hint="eastAsia"/>
        </w:rPr>
        <w:t xml:space="preserve">　　</w:t>
      </w:r>
      <w:r w:rsidR="00FF7D3D" w:rsidRPr="00812C06">
        <w:rPr>
          <w:rFonts w:ascii="標楷體" w:eastAsia="標楷體" w:hAnsi="標楷體" w:cs="Calibri" w:hint="eastAsia"/>
        </w:rPr>
        <w:t>(</w:t>
      </w:r>
      <w:proofErr w:type="gramStart"/>
      <w:r w:rsidR="00FF7D3D" w:rsidRPr="00812C06">
        <w:rPr>
          <w:rFonts w:ascii="標楷體" w:eastAsia="標楷體" w:hAnsi="標楷體" w:cs="Calibri" w:hint="eastAsia"/>
        </w:rPr>
        <w:t>一</w:t>
      </w:r>
      <w:proofErr w:type="gramEnd"/>
      <w:r w:rsidR="00FF7D3D" w:rsidRPr="00812C06">
        <w:rPr>
          <w:rFonts w:ascii="標楷體" w:eastAsia="標楷體" w:hAnsi="標楷體" w:cs="Calibri" w:hint="eastAsia"/>
        </w:rPr>
        <w:t>)</w:t>
      </w:r>
      <w:proofErr w:type="gramStart"/>
      <w:r w:rsidRPr="00812C06">
        <w:rPr>
          <w:rFonts w:ascii="標楷體" w:eastAsia="標楷體" w:hAnsi="標楷體" w:cs="Calibri" w:hint="eastAsia"/>
        </w:rPr>
        <w:t>111</w:t>
      </w:r>
      <w:proofErr w:type="gramEnd"/>
      <w:r w:rsidRPr="00812C06">
        <w:rPr>
          <w:rFonts w:ascii="標楷體" w:eastAsia="標楷體" w:hAnsi="標楷體" w:cs="Calibri" w:hint="eastAsia"/>
        </w:rPr>
        <w:t>年度金融監督管理委員會預算案於</w:t>
      </w:r>
      <w:r w:rsidR="00C512EE">
        <w:rPr>
          <w:rFonts w:ascii="標楷體" w:eastAsia="標楷體" w:hAnsi="標楷體" w:cs="Calibri" w:hint="eastAsia"/>
        </w:rPr>
        <w:t>第2目</w:t>
      </w:r>
      <w:r w:rsidRPr="00812C06">
        <w:rPr>
          <w:rFonts w:ascii="標楷體" w:eastAsia="標楷體" w:hAnsi="標楷體" w:cs="Calibri" w:hint="eastAsia"/>
        </w:rPr>
        <w:t>「金融監理」項下「金融監督管理」</w:t>
      </w:r>
      <w:r w:rsidR="0071320A" w:rsidRPr="00812C06">
        <w:rPr>
          <w:rFonts w:ascii="標楷體" w:eastAsia="標楷體" w:hAnsi="標楷體" w:cs="Calibri" w:hint="eastAsia"/>
        </w:rPr>
        <w:t>編列</w:t>
      </w:r>
      <w:r w:rsidRPr="00812C06">
        <w:rPr>
          <w:rFonts w:ascii="標楷體" w:eastAsia="標楷體" w:hAnsi="標楷體" w:cs="Calibri" w:hint="eastAsia"/>
        </w:rPr>
        <w:t>3,394萬8</w:t>
      </w:r>
      <w:r w:rsidR="0071320A" w:rsidRPr="00812C06">
        <w:rPr>
          <w:rFonts w:ascii="標楷體" w:eastAsia="標楷體" w:hAnsi="標楷體" w:cs="Calibri" w:hint="eastAsia"/>
        </w:rPr>
        <w:t>千</w:t>
      </w:r>
      <w:r w:rsidRPr="00812C06">
        <w:rPr>
          <w:rFonts w:ascii="標楷體" w:eastAsia="標楷體" w:hAnsi="標楷體" w:cs="Calibri" w:hint="eastAsia"/>
        </w:rPr>
        <w:t>元，主要用於監理金融政策之執行及強化金融資安韌性。</w:t>
      </w:r>
      <w:proofErr w:type="gramStart"/>
      <w:r w:rsidRPr="00812C06">
        <w:rPr>
          <w:rFonts w:ascii="標楷體" w:eastAsia="標楷體" w:hAnsi="標楷體" w:cs="Calibri" w:hint="eastAsia"/>
        </w:rPr>
        <w:t>惟</w:t>
      </w:r>
      <w:proofErr w:type="gramEnd"/>
      <w:r w:rsidRPr="00812C06">
        <w:rPr>
          <w:rFonts w:ascii="標楷體" w:eastAsia="標楷體" w:hAnsi="標楷體" w:cs="Calibri" w:hint="eastAsia"/>
        </w:rPr>
        <w:t>券商下單APP、銀行自動櫃員機、網路銀行發生當機及無法登入情況仍頻繁發生。影響客戶使用權益並降低繼續使用數位金融意願。</w:t>
      </w:r>
      <w:proofErr w:type="gramStart"/>
      <w:r w:rsidRPr="00812C06">
        <w:rPr>
          <w:rFonts w:ascii="標楷體" w:eastAsia="標楷體" w:hAnsi="標楷體" w:cs="Calibri" w:hint="eastAsia"/>
        </w:rPr>
        <w:t>爰</w:t>
      </w:r>
      <w:proofErr w:type="gramEnd"/>
      <w:r w:rsidRPr="00812C06">
        <w:rPr>
          <w:rFonts w:ascii="標楷體" w:eastAsia="標楷體" w:hAnsi="標楷體" w:cs="Calibri" w:hint="eastAsia"/>
        </w:rPr>
        <w:t>凍結</w:t>
      </w:r>
      <w:r w:rsidR="0071320A" w:rsidRPr="00812C06">
        <w:rPr>
          <w:rFonts w:ascii="標楷體" w:eastAsia="標楷體" w:hAnsi="標楷體" w:cs="Calibri" w:hint="eastAsia"/>
        </w:rPr>
        <w:t>該項預算</w:t>
      </w:r>
      <w:r w:rsidRPr="00812C06">
        <w:rPr>
          <w:rFonts w:ascii="標楷體" w:eastAsia="標楷體" w:hAnsi="標楷體" w:cs="Calibri" w:hint="eastAsia"/>
        </w:rPr>
        <w:t>100萬元，</w:t>
      </w:r>
      <w:proofErr w:type="gramStart"/>
      <w:r w:rsidRPr="00812C06">
        <w:rPr>
          <w:rFonts w:ascii="標楷體" w:eastAsia="標楷體" w:hAnsi="標楷體" w:cs="Calibri" w:hint="eastAsia"/>
        </w:rPr>
        <w:t>俟</w:t>
      </w:r>
      <w:proofErr w:type="gramEnd"/>
      <w:r w:rsidRPr="00812C06">
        <w:rPr>
          <w:rFonts w:ascii="標楷體" w:eastAsia="標楷體" w:hAnsi="標楷體" w:cs="Calibri" w:hint="eastAsia"/>
        </w:rPr>
        <w:t>金融監督管理委員會向立法院財政委員會提出推動金融數位化及強化金融資安韌性書面報告後，始得動支。</w:t>
      </w:r>
    </w:p>
    <w:p w14:paraId="4DC869AA" w14:textId="77777777" w:rsidR="008D4536" w:rsidRPr="00812C06" w:rsidRDefault="00FF7D3D"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提案人：林楚茵</w:t>
      </w:r>
    </w:p>
    <w:p w14:paraId="0EEEE8A7" w14:textId="69B79765" w:rsidR="00FF7D3D" w:rsidRPr="00812C06" w:rsidRDefault="008D4536"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lastRenderedPageBreak/>
        <w:t xml:space="preserve">　　　　　　連署人：鍾佳濱　郭國文</w:t>
      </w:r>
    </w:p>
    <w:p w14:paraId="6C502B45" w14:textId="202E7E21" w:rsidR="00FF7D3D" w:rsidRPr="00812C06" w:rsidRDefault="008D4536" w:rsidP="00141422">
      <w:pPr>
        <w:autoSpaceDE w:val="0"/>
        <w:autoSpaceDN w:val="0"/>
        <w:ind w:left="1274" w:hangingChars="398" w:hanging="1274"/>
        <w:jc w:val="both"/>
        <w:rPr>
          <w:rFonts w:ascii="標楷體" w:eastAsia="標楷體" w:hAnsi="標楷體" w:cs="Calibri"/>
        </w:rPr>
      </w:pPr>
      <w:r w:rsidRPr="00812C06">
        <w:rPr>
          <w:rFonts w:ascii="標楷體" w:eastAsia="標楷體" w:hAnsi="標楷體" w:cs="Calibri" w:hint="eastAsia"/>
        </w:rPr>
        <w:t xml:space="preserve">　　</w:t>
      </w:r>
      <w:r w:rsidR="00FF7D3D" w:rsidRPr="00812C06">
        <w:rPr>
          <w:rFonts w:ascii="標楷體" w:eastAsia="標楷體" w:hAnsi="標楷體" w:cs="Calibri" w:hint="eastAsia"/>
        </w:rPr>
        <w:t>(</w:t>
      </w:r>
      <w:r w:rsidRPr="00812C06">
        <w:rPr>
          <w:rFonts w:ascii="標楷體" w:eastAsia="標楷體" w:hAnsi="標楷體" w:cs="Calibri" w:hint="eastAsia"/>
        </w:rPr>
        <w:t>二</w:t>
      </w:r>
      <w:r w:rsidR="00FF7D3D" w:rsidRPr="00812C06">
        <w:rPr>
          <w:rFonts w:ascii="標楷體" w:eastAsia="標楷體" w:hAnsi="標楷體" w:cs="Calibri" w:hint="eastAsia"/>
        </w:rPr>
        <w:t>)</w:t>
      </w:r>
      <w:r w:rsidRPr="00812C06">
        <w:rPr>
          <w:rFonts w:ascii="標楷體" w:eastAsia="標楷體" w:hAnsi="標楷體" w:cs="Calibri" w:hint="eastAsia"/>
        </w:rPr>
        <w:t>查台北市政府勞動局於110年8月9日舉辦記者會公布檢查結果，指出有9家金融業者違反勞動基準法，裁罰金額合計102萬元。本次專案檢查以加班費給付不足與出勤紀錄未核實記載為主要違反項目，共有9家業者分別違反每日工時上限及輪班間隔休息時間之規定，顯見金融業之從業人員勞動權益保障不足。另查台北市政府勞動局從</w:t>
      </w:r>
      <w:proofErr w:type="gramStart"/>
      <w:r w:rsidRPr="00812C06">
        <w:rPr>
          <w:rFonts w:ascii="標楷體" w:eastAsia="標楷體" w:hAnsi="標楷體" w:cs="Calibri" w:hint="eastAsia"/>
        </w:rPr>
        <w:t>109年3月起均將金融業</w:t>
      </w:r>
      <w:proofErr w:type="gramEnd"/>
      <w:r w:rsidRPr="00812C06">
        <w:rPr>
          <w:rFonts w:ascii="標楷體" w:eastAsia="標楷體" w:hAnsi="標楷體" w:cs="Calibri" w:hint="eastAsia"/>
        </w:rPr>
        <w:t>裁罰資料函知金融監督管理委員會，惟仍發生美商花旗銀行股份有限公司在職員工被要求簽署交易獎金確認同意書，內容提及獎金延後、若跳槽要追回獎金等，顯見對於金融業之從業人員勞動權益保障仍有改善之空間。</w:t>
      </w:r>
      <w:proofErr w:type="gramStart"/>
      <w:r w:rsidRPr="00812C06">
        <w:rPr>
          <w:rFonts w:ascii="標楷體" w:eastAsia="標楷體" w:hAnsi="標楷體" w:cs="Calibri" w:hint="eastAsia"/>
        </w:rPr>
        <w:t>鑑</w:t>
      </w:r>
      <w:proofErr w:type="gramEnd"/>
      <w:r w:rsidRPr="00812C06">
        <w:rPr>
          <w:rFonts w:ascii="標楷體" w:eastAsia="標楷體" w:hAnsi="標楷體" w:cs="Calibri" w:hint="eastAsia"/>
        </w:rPr>
        <w:t>於金融業常見違法態樣依序為「未經工會或勞資會議同意使勞工延長工時」、「延長工作時間未依規定加給工資」、「延長工作時間超過法令規定」、「出勤紀錄</w:t>
      </w:r>
      <w:proofErr w:type="gramStart"/>
      <w:r w:rsidRPr="00812C06">
        <w:rPr>
          <w:rFonts w:ascii="標楷體" w:eastAsia="標楷體" w:hAnsi="標楷體" w:cs="Calibri" w:hint="eastAsia"/>
        </w:rPr>
        <w:t>未逐</w:t>
      </w:r>
      <w:proofErr w:type="gramEnd"/>
      <w:r w:rsidRPr="00812C06">
        <w:rPr>
          <w:rFonts w:ascii="標楷體" w:eastAsia="標楷體" w:hAnsi="標楷體" w:cs="Calibri" w:hint="eastAsia"/>
        </w:rPr>
        <w:t>日記載勞工出勤情形至分鐘為止」及「工資未全額直接給付勞工」等5種，金融監督管理委員會應監督金融業者落實法</w:t>
      </w:r>
      <w:proofErr w:type="gramStart"/>
      <w:r w:rsidRPr="00812C06">
        <w:rPr>
          <w:rFonts w:ascii="標楷體" w:eastAsia="標楷體" w:hAnsi="標楷體" w:cs="Calibri" w:hint="eastAsia"/>
        </w:rPr>
        <w:t>遵</w:t>
      </w:r>
      <w:proofErr w:type="gramEnd"/>
      <w:r w:rsidRPr="00812C06">
        <w:rPr>
          <w:rFonts w:ascii="標楷體" w:eastAsia="標楷體" w:hAnsi="標楷體" w:cs="Calibri" w:hint="eastAsia"/>
        </w:rPr>
        <w:t>，</w:t>
      </w:r>
      <w:proofErr w:type="gramStart"/>
      <w:r w:rsidRPr="00812C06">
        <w:rPr>
          <w:rFonts w:ascii="標楷體" w:eastAsia="標楷體" w:hAnsi="標楷體" w:cs="Calibri" w:hint="eastAsia"/>
        </w:rPr>
        <w:t>俾</w:t>
      </w:r>
      <w:proofErr w:type="gramEnd"/>
      <w:r w:rsidRPr="00812C06">
        <w:rPr>
          <w:rFonts w:ascii="標楷體" w:eastAsia="標楷體" w:hAnsi="標楷體" w:cs="Calibri" w:hint="eastAsia"/>
        </w:rPr>
        <w:t>利提升金融業之從業人員勞動權益保障</w:t>
      </w:r>
      <w:r w:rsidR="0071320A" w:rsidRPr="00812C06">
        <w:rPr>
          <w:rFonts w:ascii="標楷體" w:eastAsia="標楷體" w:hAnsi="標楷體" w:cs="Calibri" w:hint="eastAsia"/>
        </w:rPr>
        <w:t>。</w:t>
      </w:r>
      <w:proofErr w:type="gramStart"/>
      <w:r w:rsidR="009C4DFA" w:rsidRPr="00812C06">
        <w:rPr>
          <w:rFonts w:ascii="標楷體" w:eastAsia="標楷體" w:hAnsi="標楷體" w:cs="Calibri" w:hint="eastAsia"/>
        </w:rPr>
        <w:t>爰</w:t>
      </w:r>
      <w:proofErr w:type="gramEnd"/>
      <w:r w:rsidR="009C4DFA" w:rsidRPr="00812C06">
        <w:rPr>
          <w:rFonts w:ascii="標楷體" w:eastAsia="標楷體" w:hAnsi="標楷體" w:cs="Calibri" w:hint="eastAsia"/>
        </w:rPr>
        <w:t>凍結</w:t>
      </w:r>
      <w:r w:rsidR="0071320A" w:rsidRPr="00812C06">
        <w:rPr>
          <w:rFonts w:ascii="標楷體" w:eastAsia="標楷體" w:hAnsi="標楷體" w:cs="Calibri" w:hint="eastAsia"/>
        </w:rPr>
        <w:t>第2目</w:t>
      </w:r>
      <w:r w:rsidRPr="00812C06">
        <w:rPr>
          <w:rFonts w:ascii="標楷體" w:eastAsia="標楷體" w:hAnsi="標楷體" w:cs="Calibri" w:hint="eastAsia"/>
        </w:rPr>
        <w:t>「金融監理」1</w:t>
      </w:r>
      <w:r w:rsidR="009C4DFA" w:rsidRPr="00812C06">
        <w:rPr>
          <w:rFonts w:ascii="標楷體" w:eastAsia="標楷體" w:hAnsi="標楷體" w:cs="Calibri"/>
        </w:rPr>
        <w:t>00</w:t>
      </w:r>
      <w:r w:rsidR="009C4DFA" w:rsidRPr="00812C06">
        <w:rPr>
          <w:rFonts w:ascii="標楷體" w:eastAsia="標楷體" w:hAnsi="標楷體" w:cs="Calibri" w:hint="eastAsia"/>
        </w:rPr>
        <w:t>萬</w:t>
      </w:r>
      <w:r w:rsidRPr="00812C06">
        <w:rPr>
          <w:rFonts w:ascii="標楷體" w:eastAsia="標楷體" w:hAnsi="標楷體" w:cs="Calibri" w:hint="eastAsia"/>
        </w:rPr>
        <w:t>元，</w:t>
      </w:r>
      <w:proofErr w:type="gramStart"/>
      <w:r w:rsidRPr="00812C06">
        <w:rPr>
          <w:rFonts w:ascii="標楷體" w:eastAsia="標楷體" w:hAnsi="標楷體" w:cs="Calibri" w:hint="eastAsia"/>
        </w:rPr>
        <w:t>俟</w:t>
      </w:r>
      <w:proofErr w:type="gramEnd"/>
      <w:r w:rsidRPr="00812C06">
        <w:rPr>
          <w:rFonts w:ascii="標楷體" w:eastAsia="標楷體" w:hAnsi="標楷體" w:cs="Calibri" w:hint="eastAsia"/>
        </w:rPr>
        <w:t>金融監督管理委員會邀集勞動部改善未經工會或勞資會議同意使勞工延長工時、延長工作時間未依規定加給工資等情形並</w:t>
      </w:r>
      <w:r w:rsidR="00CA61FD" w:rsidRPr="00812C06">
        <w:rPr>
          <w:rFonts w:ascii="標楷體" w:eastAsia="標楷體" w:hAnsi="標楷體" w:cs="Calibri" w:hint="eastAsia"/>
        </w:rPr>
        <w:t>向立法院財政委員會</w:t>
      </w:r>
      <w:r w:rsidRPr="00812C06">
        <w:rPr>
          <w:rFonts w:ascii="標楷體" w:eastAsia="標楷體" w:hAnsi="標楷體" w:cs="Calibri" w:hint="eastAsia"/>
        </w:rPr>
        <w:t>提出書面報告後，始得動支。</w:t>
      </w:r>
    </w:p>
    <w:p w14:paraId="5E21D6A4" w14:textId="464A010A" w:rsidR="009C4DFA" w:rsidRPr="00812C06" w:rsidRDefault="00FF7D3D"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9C4DFA" w:rsidRPr="00812C06">
        <w:rPr>
          <w:rFonts w:ascii="標楷體" w:eastAsia="標楷體" w:hAnsi="標楷體" w:hint="eastAsia"/>
        </w:rPr>
        <w:t xml:space="preserve">張其祿　</w:t>
      </w:r>
    </w:p>
    <w:p w14:paraId="5A98DDEA" w14:textId="3A8D781C" w:rsidR="00FF7D3D" w:rsidRPr="00812C06" w:rsidRDefault="009C4DFA" w:rsidP="00141422">
      <w:pPr>
        <w:tabs>
          <w:tab w:val="left" w:pos="709"/>
          <w:tab w:val="left" w:pos="851"/>
        </w:tabs>
        <w:autoSpaceDE w:val="0"/>
        <w:autoSpaceDN w:val="0"/>
        <w:ind w:leftChars="398" w:left="1274" w:firstLineChars="21" w:firstLine="67"/>
        <w:jc w:val="both"/>
        <w:rPr>
          <w:rFonts w:ascii="標楷體" w:eastAsia="標楷體" w:hAnsi="標楷體" w:cs="Calibri"/>
        </w:rPr>
      </w:pPr>
      <w:r w:rsidRPr="00812C06">
        <w:rPr>
          <w:rFonts w:ascii="標楷體" w:eastAsia="標楷體" w:hAnsi="標楷體" w:hint="eastAsia"/>
        </w:rPr>
        <w:t xml:space="preserve">　　　　　　連署人：賴士葆</w:t>
      </w:r>
      <w:r w:rsidR="00FF7D3D" w:rsidRPr="00812C06">
        <w:rPr>
          <w:rFonts w:ascii="標楷體" w:eastAsia="標楷體" w:hAnsi="標楷體" w:hint="eastAsia"/>
        </w:rPr>
        <w:t xml:space="preserve">　</w:t>
      </w:r>
      <w:r w:rsidRPr="00812C06">
        <w:rPr>
          <w:rFonts w:ascii="標楷體" w:eastAsia="標楷體" w:hAnsi="標楷體" w:hint="eastAsia"/>
        </w:rPr>
        <w:t xml:space="preserve">林德福　</w:t>
      </w:r>
    </w:p>
    <w:p w14:paraId="358650EC" w14:textId="32A981DE" w:rsidR="00FF7D3D" w:rsidRPr="00812C06" w:rsidRDefault="008D4536" w:rsidP="00141422">
      <w:pPr>
        <w:autoSpaceDE w:val="0"/>
        <w:autoSpaceDN w:val="0"/>
        <w:ind w:left="1274" w:hangingChars="398" w:hanging="1274"/>
        <w:jc w:val="both"/>
        <w:rPr>
          <w:rFonts w:ascii="標楷體" w:eastAsia="標楷體" w:hAnsi="標楷體" w:cs="Calibri"/>
        </w:rPr>
      </w:pPr>
      <w:r w:rsidRPr="00812C06">
        <w:rPr>
          <w:rFonts w:ascii="標楷體" w:eastAsia="標楷體" w:hAnsi="標楷體" w:cs="Calibri" w:hint="eastAsia"/>
        </w:rPr>
        <w:t xml:space="preserve">　　</w:t>
      </w:r>
      <w:r w:rsidR="00FF7D3D" w:rsidRPr="00812C06">
        <w:rPr>
          <w:rFonts w:ascii="標楷體" w:eastAsia="標楷體" w:hAnsi="標楷體" w:cs="Calibri" w:hint="eastAsia"/>
        </w:rPr>
        <w:t>(</w:t>
      </w:r>
      <w:r w:rsidR="009C4DFA" w:rsidRPr="00812C06">
        <w:rPr>
          <w:rFonts w:ascii="標楷體" w:eastAsia="標楷體" w:hAnsi="標楷體" w:cs="Calibri" w:hint="eastAsia"/>
        </w:rPr>
        <w:t>三</w:t>
      </w:r>
      <w:r w:rsidR="00FF7D3D" w:rsidRPr="00812C06">
        <w:rPr>
          <w:rFonts w:ascii="標楷體" w:eastAsia="標楷體" w:hAnsi="標楷體" w:cs="Calibri" w:hint="eastAsia"/>
        </w:rPr>
        <w:t>)</w:t>
      </w:r>
      <w:r w:rsidR="009C4DFA" w:rsidRPr="00812C06">
        <w:rPr>
          <w:rFonts w:ascii="標楷體" w:eastAsia="標楷體" w:hAnsi="標楷體" w:cs="Calibri" w:hint="eastAsia"/>
        </w:rPr>
        <w:t>台灣已於</w:t>
      </w:r>
      <w:r w:rsidR="009C4DFA" w:rsidRPr="00812C06">
        <w:rPr>
          <w:rFonts w:ascii="標楷體" w:eastAsia="標楷體" w:hAnsi="標楷體" w:cs="Calibri"/>
        </w:rPr>
        <w:t>107</w:t>
      </w:r>
      <w:r w:rsidR="009C4DFA" w:rsidRPr="00812C06">
        <w:rPr>
          <w:rFonts w:ascii="標楷體" w:eastAsia="標楷體" w:hAnsi="標楷體" w:cs="Calibri" w:hint="eastAsia"/>
        </w:rPr>
        <w:t>年邁入高齡社會，根據國家發展委員會報告書數據指出，1</w:t>
      </w:r>
      <w:r w:rsidR="009C4DFA" w:rsidRPr="00812C06">
        <w:rPr>
          <w:rFonts w:ascii="標楷體" w:eastAsia="標楷體" w:hAnsi="標楷體" w:cs="Calibri"/>
        </w:rPr>
        <w:t>14</w:t>
      </w:r>
      <w:r w:rsidR="009C4DFA" w:rsidRPr="00812C06">
        <w:rPr>
          <w:rFonts w:ascii="標楷體" w:eastAsia="標楷體" w:hAnsi="標楷體" w:cs="Calibri" w:hint="eastAsia"/>
        </w:rPr>
        <w:t>年每5人將有1人超過65歲，比率超過20%。為因應高齡化社會趨勢，金融監督管理委員會鼓勵金融機構提供符合高齡者需求之金融商品及服務，如信託2.0、以房養老貸款、投信躍進計畫及高齡化保險商品等。然而，隨著高齡者年齡漸增，</w:t>
      </w:r>
      <w:proofErr w:type="gramStart"/>
      <w:r w:rsidR="009C4DFA" w:rsidRPr="00812C06">
        <w:rPr>
          <w:rFonts w:ascii="標楷體" w:eastAsia="標楷體" w:hAnsi="標楷體" w:cs="Calibri" w:hint="eastAsia"/>
        </w:rPr>
        <w:t>罹患失</w:t>
      </w:r>
      <w:proofErr w:type="gramEnd"/>
      <w:r w:rsidR="009C4DFA" w:rsidRPr="00812C06">
        <w:rPr>
          <w:rFonts w:ascii="標楷體" w:eastAsia="標楷體" w:hAnsi="標楷體" w:cs="Calibri" w:hint="eastAsia"/>
        </w:rPr>
        <w:t>智症等疾病而可能影響其投資之判斷力，就107至109年銀髮金融消費爭議情形可見，銀行業、證</w:t>
      </w:r>
      <w:r w:rsidR="009C4DFA" w:rsidRPr="00812C06">
        <w:rPr>
          <w:rFonts w:ascii="標楷體" w:eastAsia="標楷體" w:hAnsi="標楷體" w:cs="Calibri" w:hint="eastAsia"/>
        </w:rPr>
        <w:lastRenderedPageBreak/>
        <w:t>券期貨業及保險業之申訴案件逐年上升，對於明知已屬弱勢族群之高齡投資人有許多消極作為，例如不主動介紹投資係屬高風險之基金產品等情形。為避免上述高齡族群受到金融剝削之情形，金</w:t>
      </w:r>
      <w:r w:rsidR="00E65E2A" w:rsidRPr="00812C06">
        <w:rPr>
          <w:rFonts w:ascii="標楷體" w:eastAsia="標楷體" w:hAnsi="標楷體" w:cs="Calibri" w:hint="eastAsia"/>
        </w:rPr>
        <w:t>融監督</w:t>
      </w:r>
      <w:r w:rsidR="009C4DFA" w:rsidRPr="00812C06">
        <w:rPr>
          <w:rFonts w:ascii="標楷體" w:eastAsia="標楷體" w:hAnsi="標楷體" w:cs="Calibri" w:hint="eastAsia"/>
        </w:rPr>
        <w:t>管</w:t>
      </w:r>
      <w:r w:rsidR="00E65E2A" w:rsidRPr="00812C06">
        <w:rPr>
          <w:rFonts w:ascii="標楷體" w:eastAsia="標楷體" w:hAnsi="標楷體" w:cs="Calibri" w:hint="eastAsia"/>
        </w:rPr>
        <w:t>理委員</w:t>
      </w:r>
      <w:r w:rsidR="009C4DFA" w:rsidRPr="00812C06">
        <w:rPr>
          <w:rFonts w:ascii="標楷體" w:eastAsia="標楷體" w:hAnsi="標楷體" w:cs="Calibri" w:hint="eastAsia"/>
        </w:rPr>
        <w:t>會應落實消費者保護政策，並督促業者遵守相關規範，以保障高齡者之投資權益</w:t>
      </w:r>
      <w:r w:rsidR="0071320A" w:rsidRPr="00812C06">
        <w:rPr>
          <w:rFonts w:ascii="標楷體" w:eastAsia="標楷體" w:hAnsi="標楷體" w:cs="Calibri" w:hint="eastAsia"/>
        </w:rPr>
        <w:t>。</w:t>
      </w:r>
      <w:proofErr w:type="gramStart"/>
      <w:r w:rsidR="009C4DFA" w:rsidRPr="00812C06">
        <w:rPr>
          <w:rFonts w:ascii="標楷體" w:eastAsia="標楷體" w:hAnsi="標楷體" w:cs="Calibri" w:hint="eastAsia"/>
        </w:rPr>
        <w:t>爰</w:t>
      </w:r>
      <w:proofErr w:type="gramEnd"/>
      <w:r w:rsidR="009C4DFA" w:rsidRPr="00812C06">
        <w:rPr>
          <w:rFonts w:ascii="標楷體" w:eastAsia="標楷體" w:hAnsi="標楷體" w:cs="Calibri" w:hint="eastAsia"/>
        </w:rPr>
        <w:t>凍結</w:t>
      </w:r>
      <w:r w:rsidR="00E65E2A" w:rsidRPr="00812C06">
        <w:rPr>
          <w:rFonts w:ascii="標楷體" w:eastAsia="標楷體" w:hAnsi="標楷體" w:cs="Calibri" w:hint="eastAsia"/>
        </w:rPr>
        <w:t>第</w:t>
      </w:r>
      <w:r w:rsidR="0071320A" w:rsidRPr="00812C06">
        <w:rPr>
          <w:rFonts w:ascii="標楷體" w:eastAsia="標楷體" w:hAnsi="標楷體" w:cs="Calibri" w:hint="eastAsia"/>
        </w:rPr>
        <w:t>2</w:t>
      </w:r>
      <w:r w:rsidR="00E65E2A" w:rsidRPr="00812C06">
        <w:rPr>
          <w:rFonts w:ascii="標楷體" w:eastAsia="標楷體" w:hAnsi="標楷體" w:cs="Calibri" w:hint="eastAsia"/>
        </w:rPr>
        <w:t>目「金融監理」項下「</w:t>
      </w:r>
      <w:r w:rsidR="009C4DFA" w:rsidRPr="00812C06">
        <w:rPr>
          <w:rFonts w:ascii="標楷體" w:eastAsia="標楷體" w:hAnsi="標楷體" w:cs="Calibri" w:hint="eastAsia"/>
        </w:rPr>
        <w:t>金融監督管理</w:t>
      </w:r>
      <w:r w:rsidR="00E65E2A" w:rsidRPr="00812C06">
        <w:rPr>
          <w:rFonts w:ascii="標楷體" w:eastAsia="標楷體" w:hAnsi="標楷體" w:cs="Calibri" w:hint="eastAsia"/>
        </w:rPr>
        <w:t>」之「</w:t>
      </w:r>
      <w:r w:rsidR="009C4DFA" w:rsidRPr="00812C06">
        <w:rPr>
          <w:rFonts w:ascii="標楷體" w:eastAsia="標楷體" w:hAnsi="標楷體" w:cs="Calibri" w:hint="eastAsia"/>
        </w:rPr>
        <w:t>業務費</w:t>
      </w:r>
      <w:r w:rsidR="00E65E2A" w:rsidRPr="00812C06">
        <w:rPr>
          <w:rFonts w:ascii="標楷體" w:eastAsia="標楷體" w:hAnsi="標楷體" w:cs="Calibri" w:hint="eastAsia"/>
        </w:rPr>
        <w:t>」</w:t>
      </w:r>
      <w:r w:rsidR="0071320A" w:rsidRPr="00812C06">
        <w:rPr>
          <w:rFonts w:ascii="標楷體" w:eastAsia="標楷體" w:hAnsi="標楷體" w:cs="Calibri" w:hint="eastAsia"/>
        </w:rPr>
        <w:t>2</w:t>
      </w:r>
      <w:r w:rsidR="0071320A" w:rsidRPr="00812C06">
        <w:rPr>
          <w:rFonts w:ascii="標楷體" w:eastAsia="標楷體" w:hAnsi="標楷體" w:cs="Calibri"/>
        </w:rPr>
        <w:t>,749</w:t>
      </w:r>
      <w:r w:rsidR="0071320A" w:rsidRPr="00812C06">
        <w:rPr>
          <w:rFonts w:ascii="標楷體" w:eastAsia="標楷體" w:hAnsi="標楷體" w:cs="Calibri" w:hint="eastAsia"/>
        </w:rPr>
        <w:t>萬4千元之二十分</w:t>
      </w:r>
      <w:r w:rsidR="00E65E2A" w:rsidRPr="00812C06">
        <w:rPr>
          <w:rFonts w:ascii="標楷體" w:eastAsia="標楷體" w:hAnsi="標楷體" w:cs="Calibri" w:hint="eastAsia"/>
        </w:rPr>
        <w:t>之一</w:t>
      </w:r>
      <w:r w:rsidR="009C4DFA" w:rsidRPr="00812C06">
        <w:rPr>
          <w:rFonts w:ascii="標楷體" w:eastAsia="標楷體" w:hAnsi="標楷體" w:cs="Calibri" w:hint="eastAsia"/>
        </w:rPr>
        <w:t>，</w:t>
      </w:r>
      <w:bookmarkStart w:id="10" w:name="_Hlk86332527"/>
      <w:proofErr w:type="gramStart"/>
      <w:r w:rsidR="0071320A" w:rsidRPr="00812C06">
        <w:rPr>
          <w:rFonts w:ascii="標楷體" w:eastAsia="標楷體" w:hAnsi="標楷體" w:cs="Calibri" w:hint="eastAsia"/>
        </w:rPr>
        <w:t>俟</w:t>
      </w:r>
      <w:proofErr w:type="gramEnd"/>
      <w:r w:rsidR="009C4DFA" w:rsidRPr="00812C06">
        <w:rPr>
          <w:rFonts w:ascii="標楷體" w:eastAsia="標楷體" w:hAnsi="標楷體" w:cs="Calibri" w:hint="eastAsia"/>
        </w:rPr>
        <w:t>金</w:t>
      </w:r>
      <w:r w:rsidR="00E65E2A" w:rsidRPr="00812C06">
        <w:rPr>
          <w:rFonts w:ascii="標楷體" w:eastAsia="標楷體" w:hAnsi="標楷體" w:cs="Calibri" w:hint="eastAsia"/>
        </w:rPr>
        <w:t>融監督</w:t>
      </w:r>
      <w:r w:rsidR="009C4DFA" w:rsidRPr="00812C06">
        <w:rPr>
          <w:rFonts w:ascii="標楷體" w:eastAsia="標楷體" w:hAnsi="標楷體" w:cs="Calibri" w:hint="eastAsia"/>
        </w:rPr>
        <w:t>管</w:t>
      </w:r>
      <w:r w:rsidR="00E65E2A" w:rsidRPr="00812C06">
        <w:rPr>
          <w:rFonts w:ascii="標楷體" w:eastAsia="標楷體" w:hAnsi="標楷體" w:cs="Calibri" w:hint="eastAsia"/>
        </w:rPr>
        <w:t>理委員</w:t>
      </w:r>
      <w:r w:rsidR="009C4DFA" w:rsidRPr="00812C06">
        <w:rPr>
          <w:rFonts w:ascii="標楷體" w:eastAsia="標楷體" w:hAnsi="標楷體" w:cs="Calibri" w:hint="eastAsia"/>
        </w:rPr>
        <w:t>會</w:t>
      </w:r>
      <w:bookmarkEnd w:id="10"/>
      <w:r w:rsidR="009C4DFA" w:rsidRPr="00812C06">
        <w:rPr>
          <w:rFonts w:ascii="標楷體" w:eastAsia="標楷體" w:hAnsi="標楷體" w:cs="Calibri" w:hint="eastAsia"/>
        </w:rPr>
        <w:t>就銀髮金融消費爭議申訴案件逐年攀升之情形</w:t>
      </w:r>
      <w:r w:rsidR="00E65E2A" w:rsidRPr="00812C06">
        <w:rPr>
          <w:rFonts w:ascii="標楷體" w:eastAsia="標楷體" w:hAnsi="標楷體" w:cs="Calibri" w:hint="eastAsia"/>
        </w:rPr>
        <w:t>向立法院財政委員會</w:t>
      </w:r>
      <w:r w:rsidR="009C4DFA" w:rsidRPr="00812C06">
        <w:rPr>
          <w:rFonts w:ascii="標楷體" w:eastAsia="標楷體" w:hAnsi="標楷體" w:cs="Calibri" w:hint="eastAsia"/>
        </w:rPr>
        <w:t>提出改善書面報告</w:t>
      </w:r>
      <w:r w:rsidR="00E65E2A" w:rsidRPr="00812C06">
        <w:rPr>
          <w:rFonts w:ascii="標楷體" w:eastAsia="標楷體" w:hAnsi="標楷體" w:cs="Calibri" w:hint="eastAsia"/>
        </w:rPr>
        <w:t>後</w:t>
      </w:r>
      <w:r w:rsidR="009C4DFA" w:rsidRPr="00812C06">
        <w:rPr>
          <w:rFonts w:ascii="標楷體" w:eastAsia="標楷體" w:hAnsi="標楷體" w:cs="Calibri" w:hint="eastAsia"/>
        </w:rPr>
        <w:t>，始得動支。</w:t>
      </w:r>
    </w:p>
    <w:p w14:paraId="7CDB2B52" w14:textId="1D0B6D05" w:rsidR="00FF7D3D" w:rsidRPr="00812C06" w:rsidRDefault="00FF7D3D" w:rsidP="00141422">
      <w:pPr>
        <w:tabs>
          <w:tab w:val="left" w:pos="709"/>
          <w:tab w:val="left" w:pos="851"/>
        </w:tabs>
        <w:autoSpaceDE w:val="0"/>
        <w:autoSpaceDN w:val="0"/>
        <w:ind w:leftChars="398" w:left="1274" w:firstLineChars="21" w:firstLine="67"/>
        <w:jc w:val="both"/>
        <w:rPr>
          <w:rFonts w:ascii="標楷體" w:eastAsia="標楷體" w:hAnsi="標楷體" w:cs="Calibri"/>
        </w:rPr>
      </w:pPr>
      <w:r w:rsidRPr="00812C06">
        <w:rPr>
          <w:rFonts w:ascii="標楷體" w:eastAsia="標楷體" w:hAnsi="標楷體" w:hint="eastAsia"/>
        </w:rPr>
        <w:t xml:space="preserve">　　　　　　提案人：</w:t>
      </w:r>
      <w:r w:rsidR="00E65E2A" w:rsidRPr="00812C06">
        <w:rPr>
          <w:rFonts w:ascii="標楷體" w:eastAsia="標楷體" w:hAnsi="標楷體" w:hint="eastAsia"/>
        </w:rPr>
        <w:t>郭國文</w:t>
      </w:r>
      <w:r w:rsidRPr="00812C06">
        <w:rPr>
          <w:rFonts w:ascii="標楷體" w:eastAsia="標楷體" w:hAnsi="標楷體" w:hint="eastAsia"/>
        </w:rPr>
        <w:t xml:space="preserve">　</w:t>
      </w:r>
      <w:r w:rsidR="00E65E2A" w:rsidRPr="00812C06">
        <w:rPr>
          <w:rFonts w:ascii="標楷體" w:eastAsia="標楷體" w:hAnsi="標楷體" w:hint="eastAsia"/>
        </w:rPr>
        <w:t>鍾佳濱</w:t>
      </w:r>
      <w:r w:rsidRPr="00812C06">
        <w:rPr>
          <w:rFonts w:ascii="標楷體" w:eastAsia="標楷體" w:hAnsi="標楷體" w:hint="eastAsia"/>
        </w:rPr>
        <w:t xml:space="preserve">　</w:t>
      </w:r>
      <w:r w:rsidR="00E65E2A" w:rsidRPr="00812C06">
        <w:rPr>
          <w:rFonts w:ascii="標楷體" w:eastAsia="標楷體" w:hAnsi="標楷體" w:hint="eastAsia"/>
        </w:rPr>
        <w:t>林楚茵</w:t>
      </w:r>
      <w:r w:rsidRPr="00812C06">
        <w:rPr>
          <w:rFonts w:ascii="標楷體" w:eastAsia="標楷體" w:hAnsi="標楷體" w:hint="eastAsia"/>
        </w:rPr>
        <w:t xml:space="preserve">　</w:t>
      </w:r>
    </w:p>
    <w:p w14:paraId="7F19F4D4" w14:textId="2BE7FF3C" w:rsidR="00FF7D3D" w:rsidRPr="00812C06" w:rsidRDefault="008D4536" w:rsidP="00141422">
      <w:pPr>
        <w:autoSpaceDE w:val="0"/>
        <w:autoSpaceDN w:val="0"/>
        <w:ind w:left="1274" w:hangingChars="398" w:hanging="1274"/>
        <w:jc w:val="both"/>
        <w:rPr>
          <w:rFonts w:ascii="標楷體" w:eastAsia="標楷體" w:hAnsi="標楷體" w:cs="Calibri"/>
        </w:rPr>
      </w:pPr>
      <w:r w:rsidRPr="00812C06">
        <w:rPr>
          <w:rFonts w:ascii="標楷體" w:eastAsia="標楷體" w:hAnsi="標楷體" w:cs="Calibri" w:hint="eastAsia"/>
        </w:rPr>
        <w:t xml:space="preserve">　　</w:t>
      </w:r>
      <w:r w:rsidR="00FF7D3D" w:rsidRPr="00812C06">
        <w:rPr>
          <w:rFonts w:ascii="標楷體" w:eastAsia="標楷體" w:hAnsi="標楷體" w:cs="Calibri" w:hint="eastAsia"/>
        </w:rPr>
        <w:t>(</w:t>
      </w:r>
      <w:r w:rsidR="00E65E2A" w:rsidRPr="00812C06">
        <w:rPr>
          <w:rFonts w:ascii="標楷體" w:eastAsia="標楷體" w:hAnsi="標楷體" w:cs="Calibri" w:hint="eastAsia"/>
        </w:rPr>
        <w:t>四</w:t>
      </w:r>
      <w:r w:rsidR="00FF7D3D" w:rsidRPr="00812C06">
        <w:rPr>
          <w:rFonts w:ascii="標楷體" w:eastAsia="標楷體" w:hAnsi="標楷體" w:cs="Calibri" w:hint="eastAsia"/>
        </w:rPr>
        <w:t>)</w:t>
      </w:r>
      <w:r w:rsidR="00E65E2A" w:rsidRPr="00812C06">
        <w:rPr>
          <w:rFonts w:hint="eastAsia"/>
        </w:rPr>
        <w:t>金融監督管理委員會1</w:t>
      </w:r>
      <w:r w:rsidR="00E65E2A" w:rsidRPr="00812C06">
        <w:t>09</w:t>
      </w:r>
      <w:r w:rsidR="00E65E2A" w:rsidRPr="00812C06">
        <w:rPr>
          <w:rFonts w:ascii="標楷體" w:eastAsia="標楷體" w:hAnsi="標楷體" w:cs="Calibri" w:hint="eastAsia"/>
        </w:rPr>
        <w:t>年8月核定之綠色金融2.0行動方案，</w:t>
      </w:r>
      <w:proofErr w:type="gramStart"/>
      <w:r w:rsidR="00E65E2A" w:rsidRPr="00812C06">
        <w:rPr>
          <w:rFonts w:ascii="標楷體" w:eastAsia="標楷體" w:hAnsi="標楷體" w:cs="Calibri" w:hint="eastAsia"/>
        </w:rPr>
        <w:t>研</w:t>
      </w:r>
      <w:proofErr w:type="gramEnd"/>
      <w:r w:rsidR="00E65E2A" w:rsidRPr="00812C06">
        <w:rPr>
          <w:rFonts w:ascii="標楷體" w:eastAsia="標楷體" w:hAnsi="標楷體" w:cs="Calibri" w:hint="eastAsia"/>
        </w:rPr>
        <w:t>議要求金融機構依循TCFD相關建議揭露氣候相關資訊，並訂定完成期限為</w:t>
      </w:r>
      <w:r w:rsidR="0071320A" w:rsidRPr="00812C06">
        <w:rPr>
          <w:rFonts w:ascii="標楷體" w:eastAsia="標楷體" w:hAnsi="標楷體" w:cs="Calibri" w:hint="eastAsia"/>
        </w:rPr>
        <w:t>「</w:t>
      </w:r>
      <w:r w:rsidR="00E65E2A" w:rsidRPr="00812C06">
        <w:rPr>
          <w:rFonts w:ascii="標楷體" w:eastAsia="標楷體" w:hAnsi="標楷體" w:cs="Calibri" w:hint="eastAsia"/>
        </w:rPr>
        <w:t>銀行業：110年2月</w:t>
      </w:r>
      <w:r w:rsidR="0071320A" w:rsidRPr="00812C06">
        <w:rPr>
          <w:rFonts w:ascii="標楷體" w:eastAsia="標楷體" w:hAnsi="標楷體" w:cs="Calibri" w:hint="eastAsia"/>
        </w:rPr>
        <w:t>」</w:t>
      </w:r>
      <w:r w:rsidR="00E65E2A" w:rsidRPr="00812C06">
        <w:rPr>
          <w:rFonts w:ascii="標楷體" w:eastAsia="標楷體" w:hAnsi="標楷體" w:cs="Calibri" w:hint="eastAsia"/>
        </w:rPr>
        <w:t>及</w:t>
      </w:r>
      <w:r w:rsidR="0071320A" w:rsidRPr="00812C06">
        <w:rPr>
          <w:rFonts w:ascii="標楷體" w:eastAsia="標楷體" w:hAnsi="標楷體" w:cs="Calibri" w:hint="eastAsia"/>
        </w:rPr>
        <w:t>「</w:t>
      </w:r>
      <w:r w:rsidR="00E65E2A" w:rsidRPr="00812C06">
        <w:rPr>
          <w:rFonts w:ascii="標楷體" w:eastAsia="標楷體" w:hAnsi="標楷體" w:cs="Calibri" w:hint="eastAsia"/>
        </w:rPr>
        <w:t>證券期貨及保險業：110年6月</w:t>
      </w:r>
      <w:r w:rsidR="0071320A" w:rsidRPr="00812C06">
        <w:rPr>
          <w:rFonts w:ascii="標楷體" w:eastAsia="標楷體" w:hAnsi="標楷體" w:cs="Calibri" w:hint="eastAsia"/>
        </w:rPr>
        <w:t>」</w:t>
      </w:r>
      <w:r w:rsidR="00E65E2A" w:rsidRPr="00812C06">
        <w:rPr>
          <w:rFonts w:ascii="標楷體" w:eastAsia="標楷體" w:hAnsi="標楷體" w:cs="Calibri" w:hint="eastAsia"/>
        </w:rPr>
        <w:t>。</w:t>
      </w:r>
      <w:r w:rsidR="00E65E2A" w:rsidRPr="00812C06">
        <w:rPr>
          <w:rFonts w:ascii="標楷體" w:eastAsia="標楷體" w:hAnsi="標楷體" w:cs="Calibri" w:hint="eastAsia"/>
        </w:rPr>
        <w:tab/>
        <w:t>惟該項工作進展</w:t>
      </w:r>
      <w:proofErr w:type="gramStart"/>
      <w:r w:rsidR="00E65E2A" w:rsidRPr="00812C06">
        <w:rPr>
          <w:rFonts w:ascii="標楷體" w:eastAsia="標楷體" w:hAnsi="標楷體" w:cs="Calibri" w:hint="eastAsia"/>
        </w:rPr>
        <w:t>不</w:t>
      </w:r>
      <w:proofErr w:type="gramEnd"/>
      <w:r w:rsidR="00E65E2A" w:rsidRPr="00812C06">
        <w:rPr>
          <w:rFonts w:ascii="標楷體" w:eastAsia="標楷體" w:hAnsi="標楷體" w:cs="Calibri" w:hint="eastAsia"/>
        </w:rPr>
        <w:t>彰，金融監督管理委員會至今仍未提出銀行業及保險業之相關氣候揭露準則，隨著與氣候相關之天災強度及頻率持續增加，金融機構所面臨之風險亦與日俱增，</w:t>
      </w:r>
      <w:r w:rsidR="0071411D" w:rsidRPr="00812C06">
        <w:rPr>
          <w:rFonts w:ascii="標楷體" w:eastAsia="標楷體" w:hAnsi="標楷體" w:cs="Calibri" w:hint="eastAsia"/>
        </w:rPr>
        <w:t>儘</w:t>
      </w:r>
      <w:r w:rsidR="00E65E2A" w:rsidRPr="00812C06">
        <w:rPr>
          <w:rFonts w:ascii="標楷體" w:eastAsia="標楷體" w:hAnsi="標楷體" w:cs="Calibri" w:hint="eastAsia"/>
        </w:rPr>
        <w:t>速提出相關氣候揭露準則以供各金融機構參考有其必要性。</w:t>
      </w:r>
      <w:r w:rsidR="00E65E2A" w:rsidRPr="00812C06">
        <w:rPr>
          <w:rFonts w:ascii="標楷體" w:eastAsia="標楷體" w:hAnsi="標楷體" w:cs="Calibri" w:hint="eastAsia"/>
        </w:rPr>
        <w:tab/>
      </w:r>
      <w:proofErr w:type="gramStart"/>
      <w:r w:rsidR="00E65E2A" w:rsidRPr="00812C06">
        <w:rPr>
          <w:rFonts w:ascii="標楷體" w:eastAsia="標楷體" w:hAnsi="標楷體" w:cs="Calibri" w:hint="eastAsia"/>
        </w:rPr>
        <w:t>爰</w:t>
      </w:r>
      <w:proofErr w:type="gramEnd"/>
      <w:r w:rsidR="00E65E2A" w:rsidRPr="00812C06">
        <w:rPr>
          <w:rFonts w:ascii="標楷體" w:eastAsia="標楷體" w:hAnsi="標楷體" w:cs="Calibri" w:hint="eastAsia"/>
        </w:rPr>
        <w:t>此，凍結</w:t>
      </w:r>
      <w:r w:rsidR="0071411D" w:rsidRPr="00812C06">
        <w:rPr>
          <w:rFonts w:ascii="標楷體" w:eastAsia="標楷體" w:hAnsi="標楷體" w:cs="Calibri" w:hint="eastAsia"/>
        </w:rPr>
        <w:t>第2目「金融監理」項下「金融監督管理」之「業務費」1</w:t>
      </w:r>
      <w:r w:rsidR="0071411D" w:rsidRPr="00812C06">
        <w:rPr>
          <w:rFonts w:ascii="標楷體" w:eastAsia="標楷體" w:hAnsi="標楷體" w:cs="Calibri"/>
        </w:rPr>
        <w:t>00</w:t>
      </w:r>
      <w:r w:rsidR="0071411D" w:rsidRPr="00812C06">
        <w:rPr>
          <w:rFonts w:ascii="標楷體" w:eastAsia="標楷體" w:hAnsi="標楷體" w:cs="Calibri" w:hint="eastAsia"/>
        </w:rPr>
        <w:t>萬元，</w:t>
      </w:r>
      <w:proofErr w:type="gramStart"/>
      <w:r w:rsidR="00E65E2A" w:rsidRPr="00812C06">
        <w:rPr>
          <w:rFonts w:ascii="標楷體" w:eastAsia="標楷體" w:hAnsi="標楷體" w:cs="Calibri" w:hint="eastAsia"/>
        </w:rPr>
        <w:t>俟</w:t>
      </w:r>
      <w:proofErr w:type="gramEnd"/>
      <w:r w:rsidR="0071411D" w:rsidRPr="00812C06">
        <w:rPr>
          <w:rFonts w:hint="eastAsia"/>
        </w:rPr>
        <w:t>金融監督管理委員會</w:t>
      </w:r>
      <w:r w:rsidR="00E65E2A" w:rsidRPr="00812C06">
        <w:rPr>
          <w:rFonts w:ascii="標楷體" w:eastAsia="標楷體" w:hAnsi="標楷體" w:cs="Calibri" w:hint="eastAsia"/>
        </w:rPr>
        <w:t>於</w:t>
      </w:r>
      <w:r w:rsidR="0071411D" w:rsidRPr="00812C06">
        <w:rPr>
          <w:rFonts w:ascii="標楷體" w:eastAsia="標楷體" w:hAnsi="標楷體" w:cs="Calibri" w:hint="eastAsia"/>
        </w:rPr>
        <w:t>3</w:t>
      </w:r>
      <w:r w:rsidR="00E65E2A" w:rsidRPr="00812C06">
        <w:rPr>
          <w:rFonts w:ascii="標楷體" w:eastAsia="標楷體" w:hAnsi="標楷體" w:cs="Calibri" w:hint="eastAsia"/>
        </w:rPr>
        <w:t>個月內向立法院財政委員會提出前述政策進度之書面報告後，始得動支。</w:t>
      </w:r>
    </w:p>
    <w:p w14:paraId="21D25597" w14:textId="75473CB2" w:rsidR="00FF7D3D" w:rsidRPr="00812C06" w:rsidRDefault="00FF7D3D" w:rsidP="00141422">
      <w:pPr>
        <w:tabs>
          <w:tab w:val="left" w:pos="709"/>
          <w:tab w:val="left" w:pos="851"/>
        </w:tabs>
        <w:autoSpaceDE w:val="0"/>
        <w:autoSpaceDN w:val="0"/>
        <w:ind w:leftChars="398" w:left="1274" w:firstLineChars="21" w:firstLine="67"/>
        <w:jc w:val="both"/>
        <w:rPr>
          <w:rFonts w:ascii="標楷體" w:eastAsia="標楷體" w:hAnsi="標楷體" w:cs="Calibri"/>
        </w:rPr>
      </w:pPr>
      <w:r w:rsidRPr="00812C06">
        <w:rPr>
          <w:rFonts w:ascii="標楷體" w:eastAsia="標楷體" w:hAnsi="標楷體" w:hint="eastAsia"/>
        </w:rPr>
        <w:t xml:space="preserve">　　　　　　提案人：</w:t>
      </w:r>
      <w:r w:rsidR="0071411D" w:rsidRPr="00812C06">
        <w:rPr>
          <w:rFonts w:ascii="標楷體" w:eastAsia="標楷體" w:hAnsi="標楷體" w:hint="eastAsia"/>
        </w:rPr>
        <w:t>鍾佳濱　林楚茵</w:t>
      </w:r>
      <w:r w:rsidRPr="00812C06">
        <w:rPr>
          <w:rFonts w:ascii="標楷體" w:eastAsia="標楷體" w:hAnsi="標楷體" w:hint="eastAsia"/>
        </w:rPr>
        <w:t xml:space="preserve">　</w:t>
      </w:r>
      <w:r w:rsidR="0071411D" w:rsidRPr="00812C06">
        <w:rPr>
          <w:rFonts w:ascii="標楷體" w:eastAsia="標楷體" w:hAnsi="標楷體" w:hint="eastAsia"/>
        </w:rPr>
        <w:t>郭國文</w:t>
      </w:r>
      <w:r w:rsidRPr="00812C06">
        <w:rPr>
          <w:rFonts w:ascii="標楷體" w:eastAsia="標楷體" w:hAnsi="標楷體" w:hint="eastAsia"/>
        </w:rPr>
        <w:t xml:space="preserve">　</w:t>
      </w:r>
    </w:p>
    <w:p w14:paraId="182C4C6D" w14:textId="7E37759D" w:rsidR="00DA7874" w:rsidRPr="00812C06" w:rsidRDefault="008D67F6" w:rsidP="00141422">
      <w:pPr>
        <w:autoSpaceDE w:val="0"/>
        <w:autoSpaceDN w:val="0"/>
        <w:ind w:left="1274" w:hangingChars="398" w:hanging="1274"/>
        <w:jc w:val="both"/>
        <w:rPr>
          <w:rFonts w:ascii="標楷體" w:eastAsia="標楷體" w:hAnsi="標楷體" w:cs="Calibri"/>
        </w:rPr>
      </w:pPr>
      <w:r w:rsidRPr="00812C06">
        <w:rPr>
          <w:rFonts w:ascii="標楷體" w:eastAsia="標楷體" w:hAnsi="標楷體" w:cs="Calibri" w:hint="eastAsia"/>
        </w:rPr>
        <w:t xml:space="preserve">　　(</w:t>
      </w:r>
      <w:r w:rsidR="0071411D" w:rsidRPr="00812C06">
        <w:rPr>
          <w:rFonts w:ascii="標楷體" w:eastAsia="標楷體" w:hAnsi="標楷體" w:cs="Calibri" w:hint="eastAsia"/>
        </w:rPr>
        <w:t>五</w:t>
      </w:r>
      <w:r w:rsidRPr="00812C06">
        <w:rPr>
          <w:rFonts w:ascii="標楷體" w:eastAsia="標楷體" w:hAnsi="標楷體" w:cs="Calibri" w:hint="eastAsia"/>
        </w:rPr>
        <w:t>)</w:t>
      </w:r>
      <w:r w:rsidR="00FF7D3D" w:rsidRPr="00812C06">
        <w:rPr>
          <w:rFonts w:ascii="標楷體" w:eastAsia="標楷體" w:hAnsi="標楷體" w:cs="Calibri" w:hint="eastAsia"/>
        </w:rPr>
        <w:t>因應國際發展趨勢，並配合我國</w:t>
      </w:r>
      <w:proofErr w:type="gramStart"/>
      <w:r w:rsidR="00FF7D3D" w:rsidRPr="00812C06">
        <w:rPr>
          <w:rFonts w:ascii="標楷體" w:eastAsia="標楷體" w:hAnsi="標楷體" w:cs="Calibri" w:hint="eastAsia"/>
        </w:rPr>
        <w:t>2050年淨零排放</w:t>
      </w:r>
      <w:proofErr w:type="gramEnd"/>
      <w:r w:rsidR="00FF7D3D" w:rsidRPr="00812C06">
        <w:rPr>
          <w:rFonts w:ascii="標楷體" w:eastAsia="標楷體" w:hAnsi="標楷體" w:cs="Calibri" w:hint="eastAsia"/>
        </w:rPr>
        <w:t>目標，政府應鼓勵氣候變遷相關財務揭露(TCFD)，並參考國際趨勢，逐步強制企業揭露氣候風險。雖金融監督管理委員會綠色金融2.0方案中，已</w:t>
      </w:r>
      <w:proofErr w:type="gramStart"/>
      <w:r w:rsidR="00FF7D3D" w:rsidRPr="00812C06">
        <w:rPr>
          <w:rFonts w:ascii="標楷體" w:eastAsia="標楷體" w:hAnsi="標楷體" w:cs="Calibri" w:hint="eastAsia"/>
        </w:rPr>
        <w:t>研</w:t>
      </w:r>
      <w:proofErr w:type="gramEnd"/>
      <w:r w:rsidR="00FF7D3D" w:rsidRPr="00812C06">
        <w:rPr>
          <w:rFonts w:ascii="標楷體" w:eastAsia="標楷體" w:hAnsi="標楷體" w:cs="Calibri" w:hint="eastAsia"/>
        </w:rPr>
        <w:t>擬銀行及保險業氣候風險財務揭露指引，然而，我國目前的綠色金融體系，無法支持產業取得更有效的科學數據及可靠的分析方法，也還未設定具體推動期程與策略。為了進一步推動資金流向低碳產業，應設定具體的推</w:t>
      </w:r>
      <w:r w:rsidR="00FF7D3D" w:rsidRPr="00812C06">
        <w:rPr>
          <w:rFonts w:ascii="標楷體" w:eastAsia="標楷體" w:hAnsi="標楷體" w:cs="Calibri" w:hint="eastAsia"/>
        </w:rPr>
        <w:lastRenderedPageBreak/>
        <w:t>廣策略和量化目標，並參考英國綠色國家金融中心，</w:t>
      </w:r>
      <w:proofErr w:type="gramStart"/>
      <w:r w:rsidR="00FF7D3D" w:rsidRPr="00812C06">
        <w:rPr>
          <w:rFonts w:ascii="標楷體" w:eastAsia="標楷體" w:hAnsi="標楷體" w:cs="Calibri" w:hint="eastAsia"/>
        </w:rPr>
        <w:t>研</w:t>
      </w:r>
      <w:proofErr w:type="gramEnd"/>
      <w:r w:rsidR="00FF7D3D" w:rsidRPr="00812C06">
        <w:rPr>
          <w:rFonts w:ascii="標楷體" w:eastAsia="標楷體" w:hAnsi="標楷體" w:cs="Calibri" w:hint="eastAsia"/>
        </w:rPr>
        <w:t>擬成立國家綠色金融研究機構，提供產業所需諮詢，以促進揭露氣候相關財務風險的上市櫃公司及金融機構逐年增加。</w:t>
      </w:r>
      <w:proofErr w:type="gramStart"/>
      <w:r w:rsidR="00FF7D3D" w:rsidRPr="00812C06">
        <w:rPr>
          <w:rFonts w:ascii="標楷體" w:eastAsia="標楷體" w:hAnsi="標楷體" w:cs="Calibri" w:hint="eastAsia"/>
        </w:rPr>
        <w:t>爰</w:t>
      </w:r>
      <w:proofErr w:type="gramEnd"/>
      <w:r w:rsidR="00FF7D3D" w:rsidRPr="00812C06">
        <w:rPr>
          <w:rFonts w:ascii="標楷體" w:eastAsia="標楷體" w:hAnsi="標楷體" w:cs="Calibri" w:hint="eastAsia"/>
        </w:rPr>
        <w:t>此</w:t>
      </w:r>
      <w:r w:rsidR="0071411D" w:rsidRPr="00812C06">
        <w:rPr>
          <w:rFonts w:ascii="標楷體" w:eastAsia="標楷體" w:hAnsi="標楷體" w:cs="Calibri" w:hint="eastAsia"/>
        </w:rPr>
        <w:t>，</w:t>
      </w:r>
      <w:r w:rsidR="0071320A" w:rsidRPr="00812C06">
        <w:rPr>
          <w:rFonts w:ascii="標楷體" w:eastAsia="標楷體" w:hAnsi="標楷體" w:cs="Calibri" w:hint="eastAsia"/>
        </w:rPr>
        <w:t>請</w:t>
      </w:r>
      <w:r w:rsidR="00FF7D3D" w:rsidRPr="00812C06">
        <w:rPr>
          <w:rFonts w:ascii="標楷體" w:eastAsia="標楷體" w:hAnsi="標楷體" w:cs="Calibri" w:hint="eastAsia"/>
        </w:rPr>
        <w:t>金融監督管理委員會於2個月內向立法院財政委員會提出推動氣候風險財務揭露(TCFD)期程目標與完整配套，以及強制實施之可行性評</w:t>
      </w:r>
      <w:r w:rsidR="0071320A" w:rsidRPr="00812C06">
        <w:rPr>
          <w:rFonts w:ascii="標楷體" w:eastAsia="標楷體" w:hAnsi="標楷體" w:cs="Calibri" w:hint="eastAsia"/>
        </w:rPr>
        <w:t>估</w:t>
      </w:r>
      <w:r w:rsidR="00FF7D3D" w:rsidRPr="00812C06">
        <w:rPr>
          <w:rFonts w:ascii="標楷體" w:eastAsia="標楷體" w:hAnsi="標楷體" w:cs="Calibri" w:hint="eastAsia"/>
        </w:rPr>
        <w:t>書面報告。</w:t>
      </w:r>
    </w:p>
    <w:p w14:paraId="2BF16B49" w14:textId="04ACEF84" w:rsidR="00DA7874" w:rsidRPr="00812C06" w:rsidRDefault="00DA7874" w:rsidP="00141422">
      <w:pPr>
        <w:tabs>
          <w:tab w:val="left" w:pos="709"/>
          <w:tab w:val="left" w:pos="851"/>
        </w:tabs>
        <w:autoSpaceDE w:val="0"/>
        <w:autoSpaceDN w:val="0"/>
        <w:ind w:leftChars="398" w:left="1274" w:firstLineChars="21" w:firstLine="67"/>
        <w:jc w:val="both"/>
        <w:rPr>
          <w:rFonts w:ascii="標楷體" w:eastAsia="標楷體" w:hAnsi="標楷體" w:cs="Calibri"/>
        </w:rPr>
      </w:pPr>
      <w:r w:rsidRPr="00812C06">
        <w:rPr>
          <w:rFonts w:ascii="標楷體" w:eastAsia="標楷體" w:hAnsi="標楷體" w:hint="eastAsia"/>
        </w:rPr>
        <w:t xml:space="preserve">　　　　　　提案人：林楚茵　沈發惠　吳秉</w:t>
      </w:r>
      <w:proofErr w:type="gramStart"/>
      <w:r w:rsidRPr="00812C06">
        <w:rPr>
          <w:rFonts w:ascii="標楷體" w:eastAsia="標楷體" w:hAnsi="標楷體" w:hint="eastAsia"/>
        </w:rPr>
        <w:t>叡</w:t>
      </w:r>
      <w:proofErr w:type="gramEnd"/>
      <w:r w:rsidRPr="00812C06">
        <w:rPr>
          <w:rFonts w:ascii="標楷體" w:eastAsia="標楷體" w:hAnsi="標楷體" w:hint="eastAsia"/>
        </w:rPr>
        <w:t xml:space="preserve">　洪申翰　</w:t>
      </w:r>
    </w:p>
    <w:p w14:paraId="125EDCC9" w14:textId="30A7F98E" w:rsidR="008D67F6" w:rsidRPr="00812C06" w:rsidRDefault="00DA7874" w:rsidP="00141422">
      <w:pPr>
        <w:autoSpaceDE w:val="0"/>
        <w:autoSpaceDN w:val="0"/>
        <w:ind w:left="1274" w:hangingChars="398" w:hanging="1274"/>
        <w:jc w:val="both"/>
        <w:rPr>
          <w:rFonts w:ascii="標楷體" w:eastAsia="標楷體" w:hAnsi="標楷體" w:cs="Calibri"/>
          <w:sz w:val="24"/>
          <w:szCs w:val="22"/>
        </w:rPr>
      </w:pPr>
      <w:r w:rsidRPr="00812C06">
        <w:rPr>
          <w:rFonts w:ascii="標楷體" w:eastAsia="標楷體" w:hAnsi="標楷體" w:cs="Calibri" w:hint="eastAsia"/>
        </w:rPr>
        <w:t xml:space="preserve">　　(</w:t>
      </w:r>
      <w:r w:rsidR="0071411D" w:rsidRPr="00812C06">
        <w:rPr>
          <w:rFonts w:ascii="標楷體" w:eastAsia="標楷體" w:hAnsi="標楷體" w:cs="Calibri" w:hint="eastAsia"/>
        </w:rPr>
        <w:t>六</w:t>
      </w:r>
      <w:r w:rsidRPr="00812C06">
        <w:rPr>
          <w:rFonts w:ascii="標楷體" w:eastAsia="標楷體" w:hAnsi="標楷體" w:cs="Calibri" w:hint="eastAsia"/>
        </w:rPr>
        <w:t>)</w:t>
      </w:r>
      <w:r w:rsidR="00FF7D3D" w:rsidRPr="00812C06">
        <w:rPr>
          <w:rFonts w:ascii="標楷體" w:eastAsia="標楷體" w:hAnsi="標楷體" w:cs="Calibri" w:hint="eastAsia"/>
        </w:rPr>
        <w:t>金融監督管理委員會</w:t>
      </w:r>
      <w:r w:rsidR="00BA667A" w:rsidRPr="00812C06">
        <w:rPr>
          <w:rFonts w:ascii="標楷體" w:eastAsia="標楷體" w:hAnsi="標楷體" w:cs="Calibri" w:hint="eastAsia"/>
        </w:rPr>
        <w:t>為加速金融創新商品及服務之推出，推動金融科技發展與創新實驗及試辦案件，並擴充金融科技創新園區服務能量，提供</w:t>
      </w:r>
      <w:proofErr w:type="gramStart"/>
      <w:r w:rsidR="00BA667A" w:rsidRPr="00812C06">
        <w:rPr>
          <w:rFonts w:ascii="標楷體" w:eastAsia="標楷體" w:hAnsi="標楷體" w:cs="Calibri" w:hint="eastAsia"/>
        </w:rPr>
        <w:t>數位沙盒平台</w:t>
      </w:r>
      <w:proofErr w:type="gramEnd"/>
      <w:r w:rsidR="00BA667A" w:rsidRPr="00812C06">
        <w:rPr>
          <w:rFonts w:ascii="標楷體" w:eastAsia="標楷體" w:hAnsi="標楷體" w:cs="Calibri" w:hint="eastAsia"/>
        </w:rPr>
        <w:t>及育成等資源，惟依</w:t>
      </w:r>
      <w:proofErr w:type="gramStart"/>
      <w:r w:rsidR="00BA667A" w:rsidRPr="00812C06">
        <w:rPr>
          <w:rFonts w:ascii="標楷體" w:eastAsia="標楷體" w:hAnsi="標楷體" w:cs="Calibri" w:hint="eastAsia"/>
        </w:rPr>
        <w:t>109</w:t>
      </w:r>
      <w:proofErr w:type="gramEnd"/>
      <w:r w:rsidR="00BA667A" w:rsidRPr="00812C06">
        <w:rPr>
          <w:rFonts w:ascii="標楷體" w:eastAsia="標楷體" w:hAnsi="標楷體" w:cs="Calibri" w:hint="eastAsia"/>
        </w:rPr>
        <w:t>年度中央政府總決算審核報告指出，截至110年2月底止，</w:t>
      </w:r>
      <w:r w:rsidR="00FF7D3D" w:rsidRPr="00812C06">
        <w:rPr>
          <w:rFonts w:ascii="標楷體" w:eastAsia="標楷體" w:hAnsi="標楷體" w:cs="Calibri" w:hint="eastAsia"/>
        </w:rPr>
        <w:t>金融監督管理委員會</w:t>
      </w:r>
      <w:r w:rsidR="00BA667A" w:rsidRPr="00812C06">
        <w:rPr>
          <w:rFonts w:ascii="標楷體" w:eastAsia="標楷體" w:hAnsi="標楷體" w:cs="Calibri" w:hint="eastAsia"/>
        </w:rPr>
        <w:t>累計受理15件創新實驗申請案(審查通過9件)，低於預計目標之20件，其中</w:t>
      </w:r>
      <w:proofErr w:type="gramStart"/>
      <w:r w:rsidR="00BA667A" w:rsidRPr="00812C06">
        <w:rPr>
          <w:rFonts w:ascii="標楷體" w:eastAsia="標楷體" w:hAnsi="標楷體" w:cs="Calibri" w:hint="eastAsia"/>
        </w:rPr>
        <w:t>109</w:t>
      </w:r>
      <w:proofErr w:type="gramEnd"/>
      <w:r w:rsidR="00BA667A" w:rsidRPr="00812C06">
        <w:rPr>
          <w:rFonts w:ascii="標楷體" w:eastAsia="標楷體" w:hAnsi="標楷體" w:cs="Calibri" w:hint="eastAsia"/>
        </w:rPr>
        <w:t>年度僅核准1件，較</w:t>
      </w:r>
      <w:proofErr w:type="gramStart"/>
      <w:r w:rsidR="00BA667A" w:rsidRPr="00812C06">
        <w:rPr>
          <w:rFonts w:ascii="標楷體" w:eastAsia="標楷體" w:hAnsi="標楷體" w:cs="Calibri" w:hint="eastAsia"/>
        </w:rPr>
        <w:t>108</w:t>
      </w:r>
      <w:proofErr w:type="gramEnd"/>
      <w:r w:rsidR="00BA667A" w:rsidRPr="00812C06">
        <w:rPr>
          <w:rFonts w:ascii="標楷體" w:eastAsia="標楷體" w:hAnsi="標楷體" w:cs="Calibri" w:hint="eastAsia"/>
        </w:rPr>
        <w:t>年度之6件減少5件，又創新實驗案件申請人僅4家為新創業者，相較英國金融行為監管局每年核准案件數介於18至31件間，且申請人主要為金融科技新創業者，並涵蓋數位身分認證、監理科技等金融創新技術，申請實驗案件數大幅落後，金融科技創新業者參與度及實驗案件創新性亦待提升，</w:t>
      </w:r>
      <w:proofErr w:type="gramStart"/>
      <w:r w:rsidR="00BA667A" w:rsidRPr="00812C06">
        <w:rPr>
          <w:rFonts w:ascii="標楷體" w:eastAsia="標楷體" w:hAnsi="標楷體" w:cs="Calibri" w:hint="eastAsia"/>
        </w:rPr>
        <w:t>爰</w:t>
      </w:r>
      <w:proofErr w:type="gramEnd"/>
      <w:r w:rsidR="00BA667A" w:rsidRPr="00812C06">
        <w:rPr>
          <w:rFonts w:ascii="標楷體" w:eastAsia="標楷體" w:hAnsi="標楷體" w:cs="Calibri" w:hint="eastAsia"/>
        </w:rPr>
        <w:t>要求金融監督管理委員會整體評估我國金融科技發展環境及業者參與創新實驗情形，</w:t>
      </w:r>
      <w:proofErr w:type="gramStart"/>
      <w:r w:rsidR="00BA667A" w:rsidRPr="00812C06">
        <w:rPr>
          <w:rFonts w:ascii="標楷體" w:eastAsia="標楷體" w:hAnsi="標楷體" w:cs="Calibri" w:hint="eastAsia"/>
        </w:rPr>
        <w:t>研</w:t>
      </w:r>
      <w:proofErr w:type="gramEnd"/>
      <w:r w:rsidR="00BA667A" w:rsidRPr="00812C06">
        <w:rPr>
          <w:rFonts w:ascii="標楷體" w:eastAsia="標楷體" w:hAnsi="標楷體" w:cs="Calibri" w:hint="eastAsia"/>
        </w:rPr>
        <w:t>議相關因應措施，以提升金融競爭力，並於3個月內</w:t>
      </w:r>
      <w:r w:rsidR="00CA61FD" w:rsidRPr="00812C06">
        <w:rPr>
          <w:rFonts w:ascii="標楷體" w:eastAsia="標楷體" w:hAnsi="標楷體" w:cs="Calibri" w:hint="eastAsia"/>
        </w:rPr>
        <w:t>向立法院財政委員會</w:t>
      </w:r>
      <w:r w:rsidR="00BA667A" w:rsidRPr="00812C06">
        <w:rPr>
          <w:rFonts w:ascii="標楷體" w:eastAsia="標楷體" w:hAnsi="標楷體" w:cs="Calibri" w:hint="eastAsia"/>
        </w:rPr>
        <w:t>提出</w:t>
      </w:r>
      <w:r w:rsidR="00425A20" w:rsidRPr="00812C06">
        <w:rPr>
          <w:rFonts w:ascii="標楷體" w:eastAsia="標楷體" w:hAnsi="標楷體" w:hint="eastAsia"/>
        </w:rPr>
        <w:t>書面</w:t>
      </w:r>
      <w:r w:rsidR="00BA667A" w:rsidRPr="00812C06">
        <w:rPr>
          <w:rFonts w:ascii="標楷體" w:eastAsia="標楷體" w:hAnsi="標楷體" w:cs="Calibri" w:hint="eastAsia"/>
        </w:rPr>
        <w:t>報告。</w:t>
      </w:r>
    </w:p>
    <w:p w14:paraId="5C48BEDE" w14:textId="4626F91B" w:rsidR="008D67F6"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w:t>
      </w:r>
      <w:r w:rsidR="008D67F6" w:rsidRPr="00812C06">
        <w:rPr>
          <w:rFonts w:ascii="標楷體" w:eastAsia="標楷體" w:hAnsi="標楷體" w:hint="eastAsia"/>
        </w:rPr>
        <w:t xml:space="preserve">提案人：曾銘宗　</w:t>
      </w:r>
      <w:r w:rsidRPr="00812C06">
        <w:rPr>
          <w:rFonts w:ascii="標楷體" w:eastAsia="標楷體" w:hAnsi="標楷體" w:hint="eastAsia"/>
        </w:rPr>
        <w:t xml:space="preserve">李貴敏　</w:t>
      </w:r>
      <w:r w:rsidR="008D67F6" w:rsidRPr="00812C06">
        <w:rPr>
          <w:rFonts w:ascii="標楷體" w:eastAsia="標楷體" w:hAnsi="標楷體" w:hint="eastAsia"/>
        </w:rPr>
        <w:t xml:space="preserve">賴士葆　</w:t>
      </w:r>
      <w:r w:rsidRPr="00812C06">
        <w:rPr>
          <w:rFonts w:ascii="標楷體" w:eastAsia="標楷體" w:hAnsi="標楷體" w:hint="eastAsia"/>
        </w:rPr>
        <w:t>羅明才</w:t>
      </w:r>
      <w:r w:rsidR="008D67F6" w:rsidRPr="00812C06">
        <w:rPr>
          <w:rFonts w:ascii="標楷體" w:eastAsia="標楷體" w:hAnsi="標楷體" w:hint="eastAsia"/>
        </w:rPr>
        <w:t xml:space="preserve">　</w:t>
      </w:r>
    </w:p>
    <w:p w14:paraId="4146172D" w14:textId="371D7741" w:rsidR="00BA667A" w:rsidRPr="00812C06" w:rsidRDefault="00BA667A"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71411D" w:rsidRPr="00812C06">
        <w:rPr>
          <w:rFonts w:ascii="標楷體" w:eastAsia="標楷體" w:hAnsi="標楷體" w:hint="eastAsia"/>
        </w:rPr>
        <w:t>七</w:t>
      </w:r>
      <w:r w:rsidRPr="00812C06">
        <w:rPr>
          <w:rFonts w:ascii="標楷體" w:eastAsia="標楷體" w:hAnsi="標楷體" w:hint="eastAsia"/>
        </w:rPr>
        <w:t>)</w:t>
      </w:r>
      <w:r w:rsidR="00FF7D3D" w:rsidRPr="00812C06">
        <w:rPr>
          <w:rFonts w:ascii="標楷體" w:eastAsia="標楷體" w:hAnsi="標楷體" w:hint="eastAsia"/>
        </w:rPr>
        <w:t>金融監督管理委員會</w:t>
      </w:r>
      <w:r w:rsidRPr="00812C06">
        <w:rPr>
          <w:rFonts w:ascii="標楷體" w:eastAsia="標楷體" w:hAnsi="標楷體" w:hint="eastAsia"/>
        </w:rPr>
        <w:t>為協助</w:t>
      </w:r>
      <w:proofErr w:type="gramStart"/>
      <w:r w:rsidRPr="00812C06">
        <w:rPr>
          <w:rFonts w:ascii="標楷體" w:eastAsia="標楷體" w:hAnsi="標楷體" w:hint="eastAsia"/>
        </w:rPr>
        <w:t>臺</w:t>
      </w:r>
      <w:proofErr w:type="gramEnd"/>
      <w:r w:rsidRPr="00812C06">
        <w:rPr>
          <w:rFonts w:ascii="標楷體" w:eastAsia="標楷體" w:hAnsi="標楷體" w:hint="eastAsia"/>
        </w:rPr>
        <w:t>商在內之外國企業籌措資金，推動外國企業來</w:t>
      </w:r>
      <w:proofErr w:type="gramStart"/>
      <w:r w:rsidRPr="00812C06">
        <w:rPr>
          <w:rFonts w:ascii="標楷體" w:eastAsia="標楷體" w:hAnsi="標楷體" w:hint="eastAsia"/>
        </w:rPr>
        <w:t>臺</w:t>
      </w:r>
      <w:proofErr w:type="gramEnd"/>
      <w:r w:rsidRPr="00812C06">
        <w:rPr>
          <w:rFonts w:ascii="標楷體" w:eastAsia="標楷體" w:hAnsi="標楷體" w:hint="eastAsia"/>
        </w:rPr>
        <w:t>第一上市櫃(KY公司)，依</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年度中央政府總決算審核報告指出，截至110年2月底止，我國KY公司計有109家，市值達1兆6,043億元，惟自109年8月起，康友、</w:t>
      </w:r>
      <w:proofErr w:type="gramStart"/>
      <w:r w:rsidRPr="00812C06">
        <w:rPr>
          <w:rFonts w:ascii="標楷體" w:eastAsia="標楷體" w:hAnsi="標楷體" w:hint="eastAsia"/>
        </w:rPr>
        <w:t>淘帝</w:t>
      </w:r>
      <w:proofErr w:type="gramEnd"/>
      <w:r w:rsidRPr="00812C06">
        <w:rPr>
          <w:rFonts w:ascii="標楷體" w:eastAsia="標楷體" w:hAnsi="標楷體" w:hint="eastAsia"/>
        </w:rPr>
        <w:t>、英瑞、VHQ及</w:t>
      </w:r>
      <w:proofErr w:type="gramStart"/>
      <w:r w:rsidRPr="00812C06">
        <w:rPr>
          <w:rFonts w:ascii="標楷體" w:eastAsia="標楷體" w:hAnsi="標楷體" w:hint="eastAsia"/>
        </w:rPr>
        <w:t>凱羿等</w:t>
      </w:r>
      <w:proofErr w:type="gramEnd"/>
      <w:r w:rsidRPr="00812C06">
        <w:rPr>
          <w:rFonts w:ascii="標楷體" w:eastAsia="標楷體" w:hAnsi="標楷體" w:hint="eastAsia"/>
        </w:rPr>
        <w:t>KY公司相繼發生未定期申報財報，或財報不實，或掏空公司資產等重大事件，致股票遭停止交易或下市，又康友、</w:t>
      </w:r>
      <w:proofErr w:type="gramStart"/>
      <w:r w:rsidRPr="00812C06">
        <w:rPr>
          <w:rFonts w:ascii="標楷體" w:eastAsia="標楷體" w:hAnsi="標楷體" w:hint="eastAsia"/>
        </w:rPr>
        <w:t>淘帝、凱羿及</w:t>
      </w:r>
      <w:proofErr w:type="gramEnd"/>
      <w:r w:rsidRPr="00812C06">
        <w:rPr>
          <w:rFonts w:ascii="標楷體" w:eastAsia="標楷體" w:hAnsi="標楷體" w:hint="eastAsia"/>
        </w:rPr>
        <w:t>英瑞等4家公司，因財</w:t>
      </w:r>
      <w:r w:rsidRPr="00812C06">
        <w:rPr>
          <w:rFonts w:ascii="標楷體" w:eastAsia="標楷體" w:hAnsi="標楷體" w:hint="eastAsia"/>
        </w:rPr>
        <w:lastRenderedPageBreak/>
        <w:t>報不實、內線交易及內控嚴重疏失等情事，遭檢調單位調查或列入全額交割股，惟各該公司由會計師出具之內部控制制度審查報告，卻聲明內部控制於重大</w:t>
      </w:r>
      <w:proofErr w:type="gramStart"/>
      <w:r w:rsidRPr="00812C06">
        <w:rPr>
          <w:rFonts w:ascii="標楷體" w:eastAsia="標楷體" w:hAnsi="標楷體" w:hint="eastAsia"/>
        </w:rPr>
        <w:t>方面均屬允當</w:t>
      </w:r>
      <w:proofErr w:type="gramEnd"/>
      <w:r w:rsidRPr="00812C06">
        <w:rPr>
          <w:rFonts w:ascii="標楷體" w:eastAsia="標楷體" w:hAnsi="標楷體" w:hint="eastAsia"/>
        </w:rPr>
        <w:t>，其中英瑞公司104至108年度公司治理評鑑排名尚為前35%，顯示相關財務報表及內部控制之審核機制未</w:t>
      </w:r>
      <w:proofErr w:type="gramStart"/>
      <w:r w:rsidRPr="00812C06">
        <w:rPr>
          <w:rFonts w:ascii="標楷體" w:eastAsia="標楷體" w:hAnsi="標楷體" w:hint="eastAsia"/>
        </w:rPr>
        <w:t>臻</w:t>
      </w:r>
      <w:proofErr w:type="gramEnd"/>
      <w:r w:rsidRPr="00812C06">
        <w:rPr>
          <w:rFonts w:ascii="標楷體" w:eastAsia="標楷體" w:hAnsi="標楷體" w:hint="eastAsia"/>
        </w:rPr>
        <w:t>健全，</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要求金融監督管理委員會強化相關監理措施，以維護資本市場交易安全，並於</w:t>
      </w:r>
      <w:r w:rsidR="0071411D" w:rsidRPr="00812C06">
        <w:rPr>
          <w:rFonts w:ascii="標楷體" w:eastAsia="標楷體" w:hAnsi="標楷體" w:hint="eastAsia"/>
        </w:rPr>
        <w:t>3個月內</w:t>
      </w:r>
      <w:r w:rsidR="00CA61FD" w:rsidRPr="00812C06">
        <w:rPr>
          <w:rFonts w:ascii="標楷體" w:eastAsia="標楷體" w:hAnsi="標楷體" w:hint="eastAsia"/>
        </w:rPr>
        <w:t>向立法院財政委員會</w:t>
      </w:r>
      <w:r w:rsidRPr="00812C06">
        <w:rPr>
          <w:rFonts w:ascii="標楷體" w:eastAsia="標楷體" w:hAnsi="標楷體" w:hint="eastAsia"/>
        </w:rPr>
        <w:t>提出</w:t>
      </w:r>
      <w:r w:rsidR="00425A20" w:rsidRPr="00812C06">
        <w:rPr>
          <w:rFonts w:ascii="標楷體" w:eastAsia="標楷體" w:hAnsi="標楷體" w:hint="eastAsia"/>
        </w:rPr>
        <w:t>書面</w:t>
      </w:r>
      <w:r w:rsidRPr="00812C06">
        <w:rPr>
          <w:rFonts w:ascii="標楷體" w:eastAsia="標楷體" w:hAnsi="標楷體" w:hint="eastAsia"/>
        </w:rPr>
        <w:t>報告。</w:t>
      </w:r>
    </w:p>
    <w:p w14:paraId="0A2CFD6B" w14:textId="368448B3" w:rsidR="00BA667A"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11F4B" w:rsidRPr="00812C06">
        <w:rPr>
          <w:rFonts w:ascii="標楷體" w:eastAsia="標楷體" w:hAnsi="標楷體" w:hint="eastAsia"/>
        </w:rPr>
        <w:t xml:space="preserve">曾銘宗　李貴敏　賴士葆　羅明才　</w:t>
      </w:r>
    </w:p>
    <w:p w14:paraId="6A5F5BB0" w14:textId="0074DB13" w:rsidR="00BA667A" w:rsidRPr="00812C06" w:rsidRDefault="00BA667A"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11F4B" w:rsidRPr="00812C06">
        <w:rPr>
          <w:rFonts w:ascii="標楷體" w:eastAsia="標楷體" w:hAnsi="標楷體" w:hint="eastAsia"/>
        </w:rPr>
        <w:t>八</w:t>
      </w:r>
      <w:r w:rsidRPr="00812C06">
        <w:rPr>
          <w:rFonts w:ascii="標楷體" w:eastAsia="標楷體" w:hAnsi="標楷體" w:hint="eastAsia"/>
        </w:rPr>
        <w:t>)</w:t>
      </w:r>
      <w:r w:rsidR="00FF7D3D" w:rsidRPr="00812C06">
        <w:rPr>
          <w:rFonts w:ascii="標楷體" w:eastAsia="標楷體" w:hAnsi="標楷體" w:hint="eastAsia"/>
        </w:rPr>
        <w:t>金融監督管理委員會</w:t>
      </w:r>
      <w:r w:rsidRPr="00812C06">
        <w:rPr>
          <w:rFonts w:ascii="標楷體" w:eastAsia="標楷體" w:hAnsi="標楷體" w:hint="eastAsia"/>
        </w:rPr>
        <w:t>為提高上市櫃公司資訊透明度，促進其永續經營，於「公司治理3.0-永續發展藍圖」</w:t>
      </w:r>
      <w:proofErr w:type="gramStart"/>
      <w:r w:rsidRPr="00812C06">
        <w:rPr>
          <w:rFonts w:ascii="標楷體" w:eastAsia="標楷體" w:hAnsi="標楷體" w:hint="eastAsia"/>
        </w:rPr>
        <w:t>研</w:t>
      </w:r>
      <w:proofErr w:type="gramEnd"/>
      <w:r w:rsidRPr="00812C06">
        <w:rPr>
          <w:rFonts w:ascii="標楷體" w:eastAsia="標楷體" w:hAnsi="標楷體" w:hint="eastAsia"/>
        </w:rPr>
        <w:t>提擴大永續報告書編製之公司範圍、參考國際準則規範強化永續報告書揭露品質等措施，依</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年度中央政府總決算審核報告指出，截至109年底止，我國計601家企業編製企業社會責任報告書或永續報告書，其中逾</w:t>
      </w:r>
      <w:r w:rsidR="0071411D" w:rsidRPr="00812C06">
        <w:rPr>
          <w:rFonts w:ascii="標楷體" w:eastAsia="標楷體" w:hAnsi="標楷體" w:hint="eastAsia"/>
        </w:rPr>
        <w:t>六</w:t>
      </w:r>
      <w:r w:rsidRPr="00812C06">
        <w:rPr>
          <w:rFonts w:ascii="標楷體" w:eastAsia="標楷體" w:hAnsi="標楷體" w:hint="eastAsia"/>
        </w:rPr>
        <w:t>成企業回應聯合國永續發展目標，並於CSR報告書中揭露氣候變遷風險與機會，惟仍有53.40%企業未針對</w:t>
      </w:r>
      <w:r w:rsidR="0071411D" w:rsidRPr="00812C06">
        <w:rPr>
          <w:rFonts w:ascii="標楷體" w:eastAsia="標楷體" w:hAnsi="標楷體" w:hint="eastAsia"/>
        </w:rPr>
        <w:t>嚴重特殊傳染性肺炎</w:t>
      </w:r>
      <w:r w:rsidRPr="00812C06">
        <w:rPr>
          <w:rFonts w:ascii="標楷體" w:eastAsia="標楷體" w:hAnsi="標楷體" w:hint="eastAsia"/>
        </w:rPr>
        <w:t>(COVID-19)</w:t>
      </w:r>
      <w:proofErr w:type="gramStart"/>
      <w:r w:rsidRPr="00812C06">
        <w:rPr>
          <w:rFonts w:ascii="標楷體" w:eastAsia="標楷體" w:hAnsi="標楷體" w:hint="eastAsia"/>
        </w:rPr>
        <w:t>疫</w:t>
      </w:r>
      <w:proofErr w:type="gramEnd"/>
      <w:r w:rsidRPr="00812C06">
        <w:rPr>
          <w:rFonts w:ascii="標楷體" w:eastAsia="標楷體" w:hAnsi="標楷體" w:hint="eastAsia"/>
        </w:rPr>
        <w:t>情引發產業</w:t>
      </w:r>
      <w:proofErr w:type="gramStart"/>
      <w:r w:rsidRPr="00812C06">
        <w:rPr>
          <w:rFonts w:ascii="標楷體" w:eastAsia="標楷體" w:hAnsi="標楷體" w:hint="eastAsia"/>
        </w:rPr>
        <w:t>鏈斷鏈</w:t>
      </w:r>
      <w:proofErr w:type="gramEnd"/>
      <w:r w:rsidRPr="00812C06">
        <w:rPr>
          <w:rFonts w:ascii="標楷體" w:eastAsia="標楷體" w:hAnsi="標楷體" w:hint="eastAsia"/>
        </w:rPr>
        <w:t>危機作出回應、78.20%企業未揭露營運持續計畫；又為因應氣候變遷，歐盟於2020年3月宣示將對</w:t>
      </w:r>
      <w:proofErr w:type="gramStart"/>
      <w:r w:rsidRPr="00812C06">
        <w:rPr>
          <w:rFonts w:ascii="標楷體" w:eastAsia="標楷體" w:hAnsi="標楷體" w:hint="eastAsia"/>
        </w:rPr>
        <w:t>高碳排產品</w:t>
      </w:r>
      <w:proofErr w:type="gramEnd"/>
      <w:r w:rsidRPr="00812C06">
        <w:rPr>
          <w:rFonts w:ascii="標楷體" w:eastAsia="標楷體" w:hAnsi="標楷體" w:hint="eastAsia"/>
        </w:rPr>
        <w:t>課徵碳關稅，並與英國、法國、瑞典等國家將</w:t>
      </w:r>
      <w:proofErr w:type="gramStart"/>
      <w:r w:rsidRPr="00812C06">
        <w:rPr>
          <w:rFonts w:ascii="標楷體" w:eastAsia="標楷體" w:hAnsi="標楷體" w:hint="eastAsia"/>
        </w:rPr>
        <w:t>零碳期</w:t>
      </w:r>
      <w:proofErr w:type="gramEnd"/>
      <w:r w:rsidRPr="00812C06">
        <w:rPr>
          <w:rFonts w:ascii="標楷體" w:eastAsia="標楷體" w:hAnsi="標楷體" w:hint="eastAsia"/>
        </w:rPr>
        <w:t>程列入法規規範，然據</w:t>
      </w:r>
      <w:proofErr w:type="spellStart"/>
      <w:r w:rsidRPr="00812C06">
        <w:rPr>
          <w:rFonts w:ascii="標楷體" w:eastAsia="標楷體" w:hAnsi="標楷體" w:hint="eastAsia"/>
        </w:rPr>
        <w:t>CSRone</w:t>
      </w:r>
      <w:proofErr w:type="spellEnd"/>
      <w:r w:rsidRPr="00812C06">
        <w:rPr>
          <w:rFonts w:ascii="標楷體" w:eastAsia="標楷體" w:hAnsi="標楷體" w:hint="eastAsia"/>
        </w:rPr>
        <w:t>永續智庫調查結果，我國尚有81.40%企業未揭露碳足跡盤查資訊，不利因應國際市場對產品</w:t>
      </w:r>
      <w:proofErr w:type="gramStart"/>
      <w:r w:rsidRPr="00812C06">
        <w:rPr>
          <w:rFonts w:ascii="標楷體" w:eastAsia="標楷體" w:hAnsi="標楷體" w:hint="eastAsia"/>
        </w:rPr>
        <w:t>零碳之</w:t>
      </w:r>
      <w:proofErr w:type="gramEnd"/>
      <w:r w:rsidRPr="00812C06">
        <w:rPr>
          <w:rFonts w:ascii="標楷體" w:eastAsia="標楷體" w:hAnsi="標楷體" w:hint="eastAsia"/>
        </w:rPr>
        <w:t>要求；</w:t>
      </w:r>
      <w:proofErr w:type="gramStart"/>
      <w:r w:rsidRPr="00812C06">
        <w:rPr>
          <w:rFonts w:ascii="標楷體" w:eastAsia="標楷體" w:hAnsi="標楷體" w:hint="eastAsia"/>
        </w:rPr>
        <w:t>鑑</w:t>
      </w:r>
      <w:proofErr w:type="gramEnd"/>
      <w:r w:rsidRPr="00812C06">
        <w:rPr>
          <w:rFonts w:ascii="標楷體" w:eastAsia="標楷體" w:hAnsi="標楷體" w:hint="eastAsia"/>
        </w:rPr>
        <w:t>於全球投資人已將ESG績效表現作為投資決策之評估指標，且將氣候相關財務揭露建議納入投資與資本配置決策考量，</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w:t>
      </w:r>
      <w:proofErr w:type="gramStart"/>
      <w:r w:rsidRPr="00812C06">
        <w:rPr>
          <w:rFonts w:ascii="標楷體" w:eastAsia="標楷體" w:hAnsi="標楷體" w:hint="eastAsia"/>
        </w:rPr>
        <w:t>研</w:t>
      </w:r>
      <w:proofErr w:type="gramEnd"/>
      <w:r w:rsidRPr="00812C06">
        <w:rPr>
          <w:rFonts w:ascii="標楷體" w:eastAsia="標楷體" w:hAnsi="標楷體" w:hint="eastAsia"/>
        </w:rPr>
        <w:t>議訂定參考規範及標準化產業指標，或引進相關評估工具，協助企業確實鑑別氣候相關財務風險，以提升國際資本市場競爭力，並於</w:t>
      </w:r>
      <w:r w:rsidR="0071411D" w:rsidRPr="00812C06">
        <w:rPr>
          <w:rFonts w:ascii="標楷體" w:eastAsia="標楷體" w:hAnsi="標楷體" w:hint="eastAsia"/>
        </w:rPr>
        <w:t>3個月內</w:t>
      </w:r>
      <w:r w:rsidRPr="00812C06">
        <w:rPr>
          <w:rFonts w:ascii="標楷體" w:eastAsia="標楷體" w:hAnsi="標楷體" w:hint="eastAsia"/>
        </w:rPr>
        <w:t>向</w:t>
      </w:r>
      <w:r w:rsidR="00A11F4B" w:rsidRPr="00812C06">
        <w:rPr>
          <w:rFonts w:ascii="標楷體" w:eastAsia="標楷體" w:hAnsi="標楷體" w:hint="eastAsia"/>
        </w:rPr>
        <w:t>立法院</w:t>
      </w:r>
      <w:r w:rsidRPr="00812C06">
        <w:rPr>
          <w:rFonts w:ascii="標楷體" w:eastAsia="標楷體" w:hAnsi="標楷體" w:hint="eastAsia"/>
        </w:rPr>
        <w:t>財政委員會提出</w:t>
      </w:r>
      <w:r w:rsidR="00425A20" w:rsidRPr="00812C06">
        <w:rPr>
          <w:rFonts w:ascii="標楷體" w:eastAsia="標楷體" w:hAnsi="標楷體" w:hint="eastAsia"/>
        </w:rPr>
        <w:t>書面</w:t>
      </w:r>
      <w:r w:rsidRPr="00812C06">
        <w:rPr>
          <w:rFonts w:ascii="標楷體" w:eastAsia="標楷體" w:hAnsi="標楷體" w:hint="eastAsia"/>
        </w:rPr>
        <w:t>報告。</w:t>
      </w:r>
    </w:p>
    <w:p w14:paraId="1204E570" w14:textId="1EE50B6E" w:rsidR="00BA667A"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11F4B" w:rsidRPr="00812C06">
        <w:rPr>
          <w:rFonts w:ascii="標楷體" w:eastAsia="標楷體" w:hAnsi="標楷體" w:hint="eastAsia"/>
        </w:rPr>
        <w:t xml:space="preserve">曾銘宗　李貴敏　賴士葆　羅明才　</w:t>
      </w:r>
    </w:p>
    <w:p w14:paraId="137BA75B" w14:textId="1E050EF1" w:rsidR="00BA667A" w:rsidRPr="00812C06" w:rsidRDefault="00BA667A"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11F4B" w:rsidRPr="00812C06">
        <w:rPr>
          <w:rFonts w:ascii="標楷體" w:eastAsia="標楷體" w:hAnsi="標楷體" w:hint="eastAsia"/>
        </w:rPr>
        <w:t>九</w:t>
      </w:r>
      <w:r w:rsidRPr="00812C06">
        <w:rPr>
          <w:rFonts w:ascii="標楷體" w:eastAsia="標楷體" w:hAnsi="標楷體" w:hint="eastAsia"/>
        </w:rPr>
        <w:t>)</w:t>
      </w:r>
      <w:r w:rsidR="00FF7D3D" w:rsidRPr="00812C06">
        <w:rPr>
          <w:rFonts w:ascii="標楷體" w:eastAsia="標楷體" w:hAnsi="標楷體" w:hint="eastAsia"/>
        </w:rPr>
        <w:t>金融監督管理委員會</w:t>
      </w:r>
      <w:r w:rsidR="00DF20FB" w:rsidRPr="00812C06">
        <w:rPr>
          <w:rFonts w:ascii="標楷體" w:eastAsia="標楷體" w:hAnsi="標楷體" w:hint="eastAsia"/>
        </w:rPr>
        <w:t>為督促金融服務業強化公平待客原則之</w:t>
      </w:r>
      <w:r w:rsidR="00DF20FB" w:rsidRPr="00812C06">
        <w:rPr>
          <w:rFonts w:ascii="標楷體" w:eastAsia="標楷體" w:hAnsi="標楷體" w:hint="eastAsia"/>
        </w:rPr>
        <w:lastRenderedPageBreak/>
        <w:t>落實，自108年起實施公平待客原則評核機制，惟依</w:t>
      </w:r>
      <w:proofErr w:type="gramStart"/>
      <w:r w:rsidR="00DF20FB" w:rsidRPr="00812C06">
        <w:rPr>
          <w:rFonts w:ascii="標楷體" w:eastAsia="標楷體" w:hAnsi="標楷體" w:hint="eastAsia"/>
        </w:rPr>
        <w:t>109</w:t>
      </w:r>
      <w:proofErr w:type="gramEnd"/>
      <w:r w:rsidR="00DF20FB" w:rsidRPr="00812C06">
        <w:rPr>
          <w:rFonts w:ascii="標楷體" w:eastAsia="標楷體" w:hAnsi="標楷體" w:hint="eastAsia"/>
        </w:rPr>
        <w:t>年度中央政府總決算審核報告指出，評核機制未考量各業別易發生之缺失態樣或有不同，</w:t>
      </w:r>
      <w:proofErr w:type="gramStart"/>
      <w:r w:rsidR="00DF20FB" w:rsidRPr="00812C06">
        <w:rPr>
          <w:rFonts w:ascii="標楷體" w:eastAsia="標楷體" w:hAnsi="標楷體" w:hint="eastAsia"/>
        </w:rPr>
        <w:t>並審酌非</w:t>
      </w:r>
      <w:proofErr w:type="gramEnd"/>
      <w:r w:rsidR="00DF20FB" w:rsidRPr="00812C06">
        <w:rPr>
          <w:rFonts w:ascii="標楷體" w:eastAsia="標楷體" w:hAnsi="標楷體" w:hint="eastAsia"/>
        </w:rPr>
        <w:t>所有金融業者均開辦複雜性高風險商品，參考公司治理評鑑機制，依重要性或特殊性</w:t>
      </w:r>
      <w:proofErr w:type="gramStart"/>
      <w:r w:rsidR="00DF20FB" w:rsidRPr="00812C06">
        <w:rPr>
          <w:rFonts w:ascii="標楷體" w:eastAsia="標楷體" w:hAnsi="標楷體" w:hint="eastAsia"/>
        </w:rPr>
        <w:t>訂定評核</w:t>
      </w:r>
      <w:proofErr w:type="gramEnd"/>
      <w:r w:rsidR="00DF20FB" w:rsidRPr="00812C06">
        <w:rPr>
          <w:rFonts w:ascii="標楷體" w:eastAsia="標楷體" w:hAnsi="標楷體" w:hint="eastAsia"/>
        </w:rPr>
        <w:t>指標不同之配分權重，不易有效鑑別金融機構落實公平待客原則程度，及引導業者改進重要評核項目；又公平待客原則之評核作業，未公告評核項目及</w:t>
      </w:r>
      <w:proofErr w:type="gramStart"/>
      <w:r w:rsidR="00DF20FB" w:rsidRPr="00812C06">
        <w:rPr>
          <w:rFonts w:ascii="標楷體" w:eastAsia="標楷體" w:hAnsi="標楷體" w:hint="eastAsia"/>
        </w:rPr>
        <w:t>複</w:t>
      </w:r>
      <w:proofErr w:type="gramEnd"/>
      <w:r w:rsidR="00DF20FB" w:rsidRPr="00812C06">
        <w:rPr>
          <w:rFonts w:ascii="標楷體" w:eastAsia="標楷體" w:hAnsi="標楷體" w:hint="eastAsia"/>
        </w:rPr>
        <w:t>評標準之計分基準或提供相關範例，且僅依金融機構名稱筆劃順序公布前20%業者名單，不利業者參考遵循及提供激勵改善誘因，</w:t>
      </w:r>
      <w:proofErr w:type="gramStart"/>
      <w:r w:rsidR="00DF20FB" w:rsidRPr="00812C06">
        <w:rPr>
          <w:rFonts w:ascii="標楷體" w:eastAsia="標楷體" w:hAnsi="標楷體" w:hint="eastAsia"/>
        </w:rPr>
        <w:t>爰</w:t>
      </w:r>
      <w:proofErr w:type="gramEnd"/>
      <w:r w:rsidR="00DF20FB" w:rsidRPr="00812C06">
        <w:rPr>
          <w:rFonts w:ascii="標楷體" w:eastAsia="標楷體" w:hAnsi="標楷體" w:hint="eastAsia"/>
        </w:rPr>
        <w:t>要求金融監督管理委員會</w:t>
      </w:r>
      <w:proofErr w:type="gramStart"/>
      <w:r w:rsidR="00DF20FB" w:rsidRPr="00812C06">
        <w:rPr>
          <w:rFonts w:ascii="標楷體" w:eastAsia="標楷體" w:hAnsi="標楷體" w:hint="eastAsia"/>
        </w:rPr>
        <w:t>研議精進評</w:t>
      </w:r>
      <w:proofErr w:type="gramEnd"/>
      <w:r w:rsidR="00DF20FB" w:rsidRPr="00812C06">
        <w:rPr>
          <w:rFonts w:ascii="標楷體" w:eastAsia="標楷體" w:hAnsi="標楷體" w:hint="eastAsia"/>
        </w:rPr>
        <w:t>核指標計分方式，及強化</w:t>
      </w:r>
      <w:proofErr w:type="gramStart"/>
      <w:r w:rsidR="00DF20FB" w:rsidRPr="00812C06">
        <w:rPr>
          <w:rFonts w:ascii="標楷體" w:eastAsia="標楷體" w:hAnsi="標楷體" w:hint="eastAsia"/>
        </w:rPr>
        <w:t>複</w:t>
      </w:r>
      <w:proofErr w:type="gramEnd"/>
      <w:r w:rsidR="00DF20FB" w:rsidRPr="00812C06">
        <w:rPr>
          <w:rFonts w:ascii="標楷體" w:eastAsia="標楷體" w:hAnsi="標楷體" w:hint="eastAsia"/>
        </w:rPr>
        <w:t>評標準與評核結果等相關資訊之揭露，提升評核之信度</w:t>
      </w:r>
      <w:proofErr w:type="gramStart"/>
      <w:r w:rsidR="00DF20FB" w:rsidRPr="00812C06">
        <w:rPr>
          <w:rFonts w:ascii="標楷體" w:eastAsia="標楷體" w:hAnsi="標楷體" w:hint="eastAsia"/>
        </w:rPr>
        <w:t>與效度</w:t>
      </w:r>
      <w:proofErr w:type="gramEnd"/>
      <w:r w:rsidR="00DF20FB" w:rsidRPr="00812C06">
        <w:rPr>
          <w:rFonts w:ascii="標楷體" w:eastAsia="標楷體" w:hAnsi="標楷體" w:hint="eastAsia"/>
        </w:rPr>
        <w:t>，以督促業者積極落實公平待客原則，並於</w:t>
      </w:r>
      <w:r w:rsidR="0071411D" w:rsidRPr="00812C06">
        <w:rPr>
          <w:rFonts w:ascii="標楷體" w:eastAsia="標楷體" w:hAnsi="標楷體" w:hint="eastAsia"/>
        </w:rPr>
        <w:t>3個月內</w:t>
      </w:r>
      <w:r w:rsidR="00DF20FB" w:rsidRPr="00812C06">
        <w:rPr>
          <w:rFonts w:ascii="標楷體" w:eastAsia="標楷體" w:hAnsi="標楷體" w:hint="eastAsia"/>
        </w:rPr>
        <w:t>向</w:t>
      </w:r>
      <w:r w:rsidR="00A11F4B" w:rsidRPr="00812C06">
        <w:rPr>
          <w:rFonts w:ascii="標楷體" w:eastAsia="標楷體" w:hAnsi="標楷體" w:hint="eastAsia"/>
        </w:rPr>
        <w:t>立法院</w:t>
      </w:r>
      <w:r w:rsidR="00DF20FB" w:rsidRPr="00812C06">
        <w:rPr>
          <w:rFonts w:ascii="標楷體" w:eastAsia="標楷體" w:hAnsi="標楷體" w:hint="eastAsia"/>
        </w:rPr>
        <w:t>財政委員會提出</w:t>
      </w:r>
      <w:r w:rsidR="00425A20" w:rsidRPr="00812C06">
        <w:rPr>
          <w:rFonts w:ascii="標楷體" w:eastAsia="標楷體" w:hAnsi="標楷體" w:hint="eastAsia"/>
        </w:rPr>
        <w:t>書面</w:t>
      </w:r>
      <w:r w:rsidR="00DF20FB" w:rsidRPr="00812C06">
        <w:rPr>
          <w:rFonts w:ascii="標楷體" w:eastAsia="標楷體" w:hAnsi="標楷體" w:hint="eastAsia"/>
        </w:rPr>
        <w:t>報告。</w:t>
      </w:r>
    </w:p>
    <w:p w14:paraId="1F4EBEB2" w14:textId="2D0F47D9" w:rsidR="00BA667A"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提案人：曾銘宗　</w:t>
      </w:r>
      <w:r w:rsidR="00A11F4B" w:rsidRPr="00812C06">
        <w:rPr>
          <w:rFonts w:ascii="標楷體" w:eastAsia="標楷體" w:hAnsi="標楷體" w:hint="eastAsia"/>
        </w:rPr>
        <w:t xml:space="preserve">李貴敏　</w:t>
      </w:r>
      <w:r w:rsidRPr="00812C06">
        <w:rPr>
          <w:rFonts w:ascii="標楷體" w:eastAsia="標楷體" w:hAnsi="標楷體" w:hint="eastAsia"/>
        </w:rPr>
        <w:t xml:space="preserve">賴士葆　</w:t>
      </w:r>
    </w:p>
    <w:p w14:paraId="0A95C4EE" w14:textId="431AFF61" w:rsidR="00BA667A" w:rsidRPr="00812C06" w:rsidRDefault="00BA667A"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11F4B" w:rsidRPr="00812C06">
        <w:rPr>
          <w:rFonts w:ascii="標楷體" w:eastAsia="標楷體" w:hAnsi="標楷體" w:hint="eastAsia"/>
        </w:rPr>
        <w:t>十</w:t>
      </w:r>
      <w:r w:rsidRPr="00812C06">
        <w:rPr>
          <w:rFonts w:ascii="標楷體" w:eastAsia="標楷體" w:hAnsi="標楷體" w:hint="eastAsia"/>
        </w:rPr>
        <w:t>)</w:t>
      </w:r>
      <w:r w:rsidR="00DF20FB" w:rsidRPr="00812C06">
        <w:rPr>
          <w:rFonts w:ascii="標楷體" w:eastAsia="標楷體" w:hAnsi="標楷體" w:hint="eastAsia"/>
        </w:rPr>
        <w:t>有關巴塞爾銀行監理委員會(Basel</w:t>
      </w:r>
      <w:r w:rsidR="00DB5D54" w:rsidRPr="00812C06">
        <w:rPr>
          <w:rFonts w:ascii="標楷體" w:eastAsia="標楷體" w:hAnsi="標楷體" w:hint="eastAsia"/>
        </w:rPr>
        <w:t xml:space="preserve"> </w:t>
      </w:r>
      <w:r w:rsidR="00DF20FB" w:rsidRPr="00812C06">
        <w:rPr>
          <w:rFonts w:ascii="標楷體" w:eastAsia="標楷體" w:hAnsi="標楷體" w:hint="eastAsia"/>
        </w:rPr>
        <w:t>Committee</w:t>
      </w:r>
      <w:r w:rsidR="00A11F4B" w:rsidRPr="00812C06">
        <w:rPr>
          <w:rFonts w:ascii="標楷體" w:eastAsia="標楷體" w:hAnsi="標楷體"/>
        </w:rPr>
        <w:t xml:space="preserve"> </w:t>
      </w:r>
      <w:r w:rsidR="00DF20FB" w:rsidRPr="00812C06">
        <w:rPr>
          <w:rFonts w:ascii="標楷體" w:eastAsia="標楷體" w:hAnsi="標楷體" w:hint="eastAsia"/>
        </w:rPr>
        <w:t>on</w:t>
      </w:r>
      <w:r w:rsidR="00DB5D54" w:rsidRPr="00812C06">
        <w:rPr>
          <w:rFonts w:ascii="標楷體" w:eastAsia="標楷體" w:hAnsi="標楷體" w:hint="eastAsia"/>
        </w:rPr>
        <w:t xml:space="preserve"> </w:t>
      </w:r>
      <w:r w:rsidR="00DF20FB" w:rsidRPr="00812C06">
        <w:rPr>
          <w:rFonts w:ascii="標楷體" w:eastAsia="標楷體" w:hAnsi="標楷體" w:hint="eastAsia"/>
        </w:rPr>
        <w:t>Banking</w:t>
      </w:r>
      <w:r w:rsidR="00DB5D54" w:rsidRPr="00812C06">
        <w:rPr>
          <w:rFonts w:ascii="標楷體" w:eastAsia="標楷體" w:hAnsi="標楷體" w:hint="eastAsia"/>
        </w:rPr>
        <w:t xml:space="preserve"> </w:t>
      </w:r>
      <w:r w:rsidR="00DF20FB" w:rsidRPr="00812C06">
        <w:rPr>
          <w:rFonts w:ascii="標楷體" w:eastAsia="標楷體" w:hAnsi="標楷體" w:hint="eastAsia"/>
        </w:rPr>
        <w:t>Supervision，下稱BCBS)於101年10月發布國內系統性重要銀行(Domestic</w:t>
      </w:r>
      <w:r w:rsidR="00DB5D54" w:rsidRPr="00812C06">
        <w:rPr>
          <w:rFonts w:ascii="標楷體" w:eastAsia="標楷體" w:hAnsi="標楷體" w:hint="eastAsia"/>
        </w:rPr>
        <w:t xml:space="preserve"> </w:t>
      </w:r>
      <w:r w:rsidR="00DF20FB" w:rsidRPr="00812C06">
        <w:rPr>
          <w:rFonts w:ascii="標楷體" w:eastAsia="標楷體" w:hAnsi="標楷體" w:hint="eastAsia"/>
        </w:rPr>
        <w:t>Systemically</w:t>
      </w:r>
      <w:r w:rsidR="00DB5D54" w:rsidRPr="00812C06">
        <w:rPr>
          <w:rFonts w:ascii="標楷體" w:eastAsia="標楷體" w:hAnsi="標楷體" w:hint="eastAsia"/>
        </w:rPr>
        <w:t xml:space="preserve"> </w:t>
      </w:r>
      <w:r w:rsidR="00DF20FB" w:rsidRPr="00812C06">
        <w:rPr>
          <w:rFonts w:ascii="標楷體" w:eastAsia="標楷體" w:hAnsi="標楷體" w:hint="eastAsia"/>
        </w:rPr>
        <w:t>Important</w:t>
      </w:r>
      <w:r w:rsidR="00DB5D54" w:rsidRPr="00812C06">
        <w:rPr>
          <w:rFonts w:ascii="標楷體" w:eastAsia="標楷體" w:hAnsi="標楷體" w:hint="eastAsia"/>
        </w:rPr>
        <w:t xml:space="preserve"> </w:t>
      </w:r>
      <w:r w:rsidR="00DF20FB" w:rsidRPr="00812C06">
        <w:rPr>
          <w:rFonts w:ascii="標楷體" w:eastAsia="標楷體" w:hAnsi="標楷體" w:hint="eastAsia"/>
        </w:rPr>
        <w:t>Banks，下稱D-SIBs)之衡量方法與增提資本規範，並要求各國應辨識其國內D-SIBs及</w:t>
      </w:r>
      <w:proofErr w:type="gramStart"/>
      <w:r w:rsidR="00DF20FB" w:rsidRPr="00812C06">
        <w:rPr>
          <w:rFonts w:ascii="標楷體" w:eastAsia="標楷體" w:hAnsi="標楷體" w:hint="eastAsia"/>
        </w:rPr>
        <w:t>採</w:t>
      </w:r>
      <w:proofErr w:type="gramEnd"/>
      <w:r w:rsidR="00DF20FB" w:rsidRPr="00812C06">
        <w:rPr>
          <w:rFonts w:ascii="標楷體" w:eastAsia="標楷體" w:hAnsi="標楷體" w:hint="eastAsia"/>
        </w:rPr>
        <w:t>行相關強化監理措施。目前世界各國已陸續訂定D-SIBs之衡量標準並公布清單，金融監督管理委員會亦於108年完成我國D-SIBs之篩選架構及相關強化監理措施，並陸續指定中國信託商業銀行股份有限公司、國泰</w:t>
      </w:r>
      <w:proofErr w:type="gramStart"/>
      <w:r w:rsidR="00DF20FB" w:rsidRPr="00812C06">
        <w:rPr>
          <w:rFonts w:ascii="標楷體" w:eastAsia="標楷體" w:hAnsi="標楷體" w:hint="eastAsia"/>
        </w:rPr>
        <w:t>世</w:t>
      </w:r>
      <w:proofErr w:type="gramEnd"/>
      <w:r w:rsidR="00DF20FB" w:rsidRPr="00812C06">
        <w:rPr>
          <w:rFonts w:ascii="標楷體" w:eastAsia="標楷體" w:hAnsi="標楷體" w:hint="eastAsia"/>
        </w:rPr>
        <w:t>華商業銀行股份有限公司、台北富邦商業銀行股份有限公司、兆豐國際商業銀行股份有限公司、合作金庫商業銀行股份有限公司及第</w:t>
      </w:r>
      <w:proofErr w:type="gramStart"/>
      <w:r w:rsidR="00DF20FB" w:rsidRPr="00812C06">
        <w:rPr>
          <w:rFonts w:ascii="標楷體" w:eastAsia="標楷體" w:hAnsi="標楷體" w:hint="eastAsia"/>
        </w:rPr>
        <w:t>一</w:t>
      </w:r>
      <w:proofErr w:type="gramEnd"/>
      <w:r w:rsidR="00DF20FB" w:rsidRPr="00812C06">
        <w:rPr>
          <w:rFonts w:ascii="標楷體" w:eastAsia="標楷體" w:hAnsi="標楷體" w:hint="eastAsia"/>
        </w:rPr>
        <w:t>商業銀行股份有限公司為我國</w:t>
      </w:r>
      <w:proofErr w:type="spellStart"/>
      <w:r w:rsidR="00DF20FB" w:rsidRPr="00812C06">
        <w:rPr>
          <w:rFonts w:ascii="標楷體" w:eastAsia="標楷體" w:hAnsi="標楷體" w:hint="eastAsia"/>
        </w:rPr>
        <w:t>D-SIBs</w:t>
      </w:r>
      <w:proofErr w:type="spellEnd"/>
      <w:r w:rsidR="00DF20FB" w:rsidRPr="00812C06">
        <w:rPr>
          <w:rFonts w:ascii="標楷體" w:eastAsia="標楷體" w:hAnsi="標楷體" w:hint="eastAsia"/>
        </w:rPr>
        <w:t>，明定自D-SIBs被指定之日次年起分4年平均於各年年底前完成提列額外資本要求。惟為因應嚴重特殊傳染性肺炎</w:t>
      </w:r>
      <w:proofErr w:type="gramStart"/>
      <w:r w:rsidR="00DF20FB" w:rsidRPr="00812C06">
        <w:rPr>
          <w:rFonts w:ascii="標楷體" w:eastAsia="標楷體" w:hAnsi="標楷體" w:hint="eastAsia"/>
        </w:rPr>
        <w:t>疫</w:t>
      </w:r>
      <w:proofErr w:type="gramEnd"/>
      <w:r w:rsidR="00DF20FB" w:rsidRPr="00812C06">
        <w:rPr>
          <w:rFonts w:ascii="標楷體" w:eastAsia="標楷體" w:hAnsi="標楷體" w:hint="eastAsia"/>
        </w:rPr>
        <w:t>情衝擊，強化本國銀行持續發揮金融中介功能，金融監督管理委員會分別於109年7月2日及110年7月30日發布相關規定，就D-SIBs應提</w:t>
      </w:r>
      <w:r w:rsidR="00DF20FB" w:rsidRPr="00812C06">
        <w:rPr>
          <w:rFonts w:ascii="標楷體" w:eastAsia="標楷體" w:hAnsi="標楷體" w:hint="eastAsia"/>
        </w:rPr>
        <w:lastRenderedPageBreak/>
        <w:t>列內部管理資本之要求延後至111年實施。</w:t>
      </w:r>
      <w:proofErr w:type="gramStart"/>
      <w:r w:rsidR="00DF20FB" w:rsidRPr="00812C06">
        <w:rPr>
          <w:rFonts w:ascii="標楷體" w:eastAsia="標楷體" w:hAnsi="標楷體" w:hint="eastAsia"/>
        </w:rPr>
        <w:t>爰</w:t>
      </w:r>
      <w:proofErr w:type="gramEnd"/>
      <w:r w:rsidR="00DF20FB" w:rsidRPr="00812C06">
        <w:rPr>
          <w:rFonts w:ascii="標楷體" w:eastAsia="標楷體" w:hAnsi="標楷體" w:hint="eastAsia"/>
        </w:rPr>
        <w:t>D-SIBs之普通股權益比率、第一類資本比率與資本適足率至遲於114年應分別達到11%、12.5%及14.5%之標準，惟依立法院預算中心評估報告指出，截至110年3月底止，兆豐國際商業銀行股份有限公司之第一類資本比率與資本適足率仍分別低於調整期後最低資本要求0.17及0.85個百分點，而第一商業銀行股份有限公司之普通股權益比率、第一類資本比率與資本適足率則分別低於調整期後最低資本要求0.17、0.6及0.77個百分點。</w:t>
      </w:r>
      <w:proofErr w:type="gramStart"/>
      <w:r w:rsidR="00DF20FB" w:rsidRPr="00812C06">
        <w:rPr>
          <w:rFonts w:ascii="標楷體" w:eastAsia="標楷體" w:hAnsi="標楷體" w:hint="eastAsia"/>
        </w:rPr>
        <w:t>鑑</w:t>
      </w:r>
      <w:proofErr w:type="gramEnd"/>
      <w:r w:rsidR="00DF20FB" w:rsidRPr="00812C06">
        <w:rPr>
          <w:rFonts w:ascii="標楷體" w:eastAsia="標楷體" w:hAnsi="標楷體" w:hint="eastAsia"/>
        </w:rPr>
        <w:t>於D-SIBs經營之穩健</w:t>
      </w:r>
      <w:proofErr w:type="gramStart"/>
      <w:r w:rsidR="00DF20FB" w:rsidRPr="00812C06">
        <w:rPr>
          <w:rFonts w:ascii="標楷體" w:eastAsia="標楷體" w:hAnsi="標楷體" w:hint="eastAsia"/>
        </w:rPr>
        <w:t>攸</w:t>
      </w:r>
      <w:proofErr w:type="gramEnd"/>
      <w:r w:rsidR="00DF20FB" w:rsidRPr="00812C06">
        <w:rPr>
          <w:rFonts w:ascii="標楷體" w:eastAsia="標楷體" w:hAnsi="標楷體" w:hint="eastAsia"/>
        </w:rPr>
        <w:t>關金融體系之健全發展，應請金融監督管理委員會持續關注D-SIBs後續資本適足情形等，適時</w:t>
      </w:r>
      <w:proofErr w:type="gramStart"/>
      <w:r w:rsidR="00DF20FB" w:rsidRPr="00812C06">
        <w:rPr>
          <w:rFonts w:ascii="標楷體" w:eastAsia="標楷體" w:hAnsi="標楷體" w:hint="eastAsia"/>
        </w:rPr>
        <w:t>採</w:t>
      </w:r>
      <w:proofErr w:type="gramEnd"/>
      <w:r w:rsidR="00DF20FB" w:rsidRPr="00812C06">
        <w:rPr>
          <w:rFonts w:ascii="標楷體" w:eastAsia="標楷體" w:hAnsi="標楷體" w:hint="eastAsia"/>
        </w:rPr>
        <w:t>行相關監理措施，</w:t>
      </w:r>
      <w:proofErr w:type="gramStart"/>
      <w:r w:rsidR="00DF20FB" w:rsidRPr="00812C06">
        <w:rPr>
          <w:rFonts w:ascii="標楷體" w:eastAsia="標楷體" w:hAnsi="標楷體" w:hint="eastAsia"/>
        </w:rPr>
        <w:t>俾</w:t>
      </w:r>
      <w:proofErr w:type="gramEnd"/>
      <w:r w:rsidR="00DF20FB" w:rsidRPr="00812C06">
        <w:rPr>
          <w:rFonts w:ascii="標楷體" w:eastAsia="標楷體" w:hAnsi="標楷體" w:hint="eastAsia"/>
        </w:rPr>
        <w:t>達穩定金融之政策目標。</w:t>
      </w:r>
    </w:p>
    <w:p w14:paraId="2AF66EC2" w14:textId="64F36226" w:rsidR="00BA667A"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11F4B" w:rsidRPr="00812C06">
        <w:rPr>
          <w:rFonts w:ascii="標楷體" w:eastAsia="標楷體" w:hAnsi="標楷體" w:hint="eastAsia"/>
        </w:rPr>
        <w:t xml:space="preserve">李貴敏　</w:t>
      </w:r>
      <w:r w:rsidRPr="00812C06">
        <w:rPr>
          <w:rFonts w:ascii="標楷體" w:eastAsia="標楷體" w:hAnsi="標楷體" w:hint="eastAsia"/>
        </w:rPr>
        <w:t>曾銘宗　賴士葆</w:t>
      </w:r>
      <w:r w:rsidR="0056375F" w:rsidRPr="00812C06">
        <w:rPr>
          <w:rFonts w:ascii="標楷體" w:eastAsia="標楷體" w:hAnsi="標楷體" w:hint="eastAsia"/>
        </w:rPr>
        <w:t xml:space="preserve">　</w:t>
      </w:r>
      <w:r w:rsidR="00A11F4B" w:rsidRPr="00812C06">
        <w:rPr>
          <w:rFonts w:ascii="標楷體" w:eastAsia="標楷體" w:hAnsi="標楷體" w:hint="eastAsia"/>
        </w:rPr>
        <w:t>羅明才</w:t>
      </w:r>
      <w:r w:rsidRPr="00812C06">
        <w:rPr>
          <w:rFonts w:ascii="標楷體" w:eastAsia="標楷體" w:hAnsi="標楷體" w:hint="eastAsia"/>
        </w:rPr>
        <w:t xml:space="preserve">　</w:t>
      </w:r>
    </w:p>
    <w:p w14:paraId="46F83491" w14:textId="7DC40AAF" w:rsidR="00BA667A" w:rsidRPr="00812C06" w:rsidRDefault="00BA667A"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11F4B" w:rsidRPr="00812C06">
        <w:rPr>
          <w:rFonts w:ascii="標楷體" w:eastAsia="標楷體" w:hAnsi="標楷體" w:hint="eastAsia"/>
        </w:rPr>
        <w:t>十一</w:t>
      </w:r>
      <w:r w:rsidRPr="00812C06">
        <w:rPr>
          <w:rFonts w:ascii="標楷體" w:eastAsia="標楷體" w:hAnsi="標楷體" w:hint="eastAsia"/>
        </w:rPr>
        <w:t>)</w:t>
      </w:r>
      <w:r w:rsidR="00DB5D54" w:rsidRPr="00812C06">
        <w:rPr>
          <w:rFonts w:ascii="標楷體" w:eastAsia="標楷體" w:hAnsi="標楷體" w:hint="eastAsia"/>
        </w:rPr>
        <w:t>金融監督管理委員會業於108年核准3家純網路銀行設立，由於純網路銀行高度運用金融科技，且所有服務完全透過網路/行動管道提供，可能衍生與傳統銀行不同之風險，為因應新型態</w:t>
      </w:r>
      <w:proofErr w:type="gramStart"/>
      <w:r w:rsidR="00DB5D54" w:rsidRPr="00812C06">
        <w:rPr>
          <w:rFonts w:ascii="標楷體" w:eastAsia="標楷體" w:hAnsi="標楷體" w:hint="eastAsia"/>
        </w:rPr>
        <w:t>純網銀</w:t>
      </w:r>
      <w:proofErr w:type="gramEnd"/>
      <w:r w:rsidR="00DB5D54" w:rsidRPr="00812C06">
        <w:rPr>
          <w:rFonts w:ascii="標楷體" w:eastAsia="標楷體" w:hAnsi="標楷體" w:hint="eastAsia"/>
        </w:rPr>
        <w:t>經營模式及其所可能衍生風險，金融監督管理委員會已請</w:t>
      </w:r>
      <w:r w:rsidR="00A11F4B" w:rsidRPr="00812C06">
        <w:rPr>
          <w:rFonts w:ascii="標楷體" w:eastAsia="標楷體" w:hAnsi="標楷體" w:hint="eastAsia"/>
        </w:rPr>
        <w:t>中央存款保險股份有限公司</w:t>
      </w:r>
      <w:r w:rsidR="00DB5D54" w:rsidRPr="00812C06">
        <w:rPr>
          <w:rFonts w:ascii="標楷體" w:eastAsia="標楷體" w:hAnsi="標楷體" w:hint="eastAsia"/>
        </w:rPr>
        <w:t>協助開發建置純網路銀行監理系統，利用API(Application Programming Interface，以下簡稱API)技術，透過系統自動產出及申報監理報表，即時監控重要性指標及流動性風險；惟</w:t>
      </w:r>
      <w:proofErr w:type="gramStart"/>
      <w:r w:rsidR="00DB5D54" w:rsidRPr="00812C06">
        <w:rPr>
          <w:rFonts w:ascii="標楷體" w:eastAsia="標楷體" w:hAnsi="標楷體" w:hint="eastAsia"/>
        </w:rPr>
        <w:t>上開藉由</w:t>
      </w:r>
      <w:proofErr w:type="gramEnd"/>
      <w:r w:rsidR="00DB5D54" w:rsidRPr="00812C06">
        <w:rPr>
          <w:rFonts w:ascii="標楷體" w:eastAsia="標楷體" w:hAnsi="標楷體" w:hint="eastAsia"/>
        </w:rPr>
        <w:t>API申報方式增加監控項目僅限於流動性風險一類，包括：可動用資金、法定比率等項目，相較於純網路銀行廣泛使用金融科技所衍生諸多其他類別風險(如信用、作業、法</w:t>
      </w:r>
      <w:proofErr w:type="gramStart"/>
      <w:r w:rsidR="00DB5D54" w:rsidRPr="00812C06">
        <w:rPr>
          <w:rFonts w:ascii="標楷體" w:eastAsia="標楷體" w:hAnsi="標楷體" w:hint="eastAsia"/>
        </w:rPr>
        <w:t>遵</w:t>
      </w:r>
      <w:proofErr w:type="gramEnd"/>
      <w:r w:rsidR="00DB5D54" w:rsidRPr="00812C06">
        <w:rPr>
          <w:rFonts w:ascii="標楷體" w:eastAsia="標楷體" w:hAnsi="標楷體" w:hint="eastAsia"/>
        </w:rPr>
        <w:t>、</w:t>
      </w:r>
      <w:proofErr w:type="gramStart"/>
      <w:r w:rsidR="00DB5D54" w:rsidRPr="00812C06">
        <w:rPr>
          <w:rFonts w:ascii="標楷體" w:eastAsia="標楷體" w:hAnsi="標楷體" w:hint="eastAsia"/>
        </w:rPr>
        <w:t>資安</w:t>
      </w:r>
      <w:proofErr w:type="gramEnd"/>
      <w:r w:rsidR="00DB5D54" w:rsidRPr="00812C06">
        <w:rPr>
          <w:rFonts w:ascii="標楷體" w:eastAsia="標楷體" w:hAnsi="標楷體" w:hint="eastAsia"/>
        </w:rPr>
        <w:t>、</w:t>
      </w:r>
      <w:proofErr w:type="gramStart"/>
      <w:r w:rsidR="00DB5D54" w:rsidRPr="00812C06">
        <w:rPr>
          <w:rFonts w:ascii="標楷體" w:eastAsia="標楷體" w:hAnsi="標楷體" w:hint="eastAsia"/>
        </w:rPr>
        <w:t>個</w:t>
      </w:r>
      <w:proofErr w:type="gramEnd"/>
      <w:r w:rsidR="00DB5D54" w:rsidRPr="00812C06">
        <w:rPr>
          <w:rFonts w:ascii="標楷體" w:eastAsia="標楷體" w:hAnsi="標楷體" w:hint="eastAsia"/>
        </w:rPr>
        <w:t>資保護、委外、聲譽、準備金適足性及跨產業(跨國界)等風險)，並無適當指標以供加強監控，由於</w:t>
      </w:r>
      <w:proofErr w:type="gramStart"/>
      <w:r w:rsidR="00DB5D54" w:rsidRPr="00812C06">
        <w:rPr>
          <w:rFonts w:ascii="標楷體" w:eastAsia="標楷體" w:hAnsi="標楷體" w:hint="eastAsia"/>
        </w:rPr>
        <w:t>純網銀</w:t>
      </w:r>
      <w:proofErr w:type="gramEnd"/>
      <w:r w:rsidR="00DB5D54" w:rsidRPr="00812C06">
        <w:rPr>
          <w:rFonts w:ascii="標楷體" w:eastAsia="標楷體" w:hAnsi="標楷體" w:hint="eastAsia"/>
        </w:rPr>
        <w:t>高度運用金融科技，且所有金融服務完全透過網路/行動管道提供，其風險內涵與傳統銀行有所差異，若未能適當監督，將提高處理成本，</w:t>
      </w:r>
      <w:proofErr w:type="gramStart"/>
      <w:r w:rsidR="00DB5D54" w:rsidRPr="00812C06">
        <w:rPr>
          <w:rFonts w:ascii="標楷體" w:eastAsia="標楷體" w:hAnsi="標楷體" w:hint="eastAsia"/>
        </w:rPr>
        <w:t>爰</w:t>
      </w:r>
      <w:proofErr w:type="gramEnd"/>
      <w:r w:rsidR="00DB5D54" w:rsidRPr="00812C06">
        <w:rPr>
          <w:rFonts w:ascii="標楷體" w:eastAsia="標楷體" w:hAnsi="標楷體" w:hint="eastAsia"/>
        </w:rPr>
        <w:t>應請金融監督管理委員會確實督促</w:t>
      </w:r>
      <w:r w:rsidR="00A11F4B" w:rsidRPr="00812C06">
        <w:rPr>
          <w:rFonts w:ascii="標楷體" w:eastAsia="標楷體" w:hAnsi="標楷體" w:hint="eastAsia"/>
        </w:rPr>
        <w:t>中央存款保險股份有限公</w:t>
      </w:r>
      <w:r w:rsidR="00A11F4B" w:rsidRPr="00812C06">
        <w:rPr>
          <w:rFonts w:ascii="標楷體" w:eastAsia="標楷體" w:hAnsi="標楷體" w:hint="eastAsia"/>
        </w:rPr>
        <w:lastRenderedPageBreak/>
        <w:t>司</w:t>
      </w:r>
      <w:r w:rsidR="00DB5D54" w:rsidRPr="00812C06">
        <w:rPr>
          <w:rFonts w:ascii="標楷體" w:eastAsia="標楷體" w:hAnsi="標楷體" w:hint="eastAsia"/>
        </w:rPr>
        <w:t>適時強化要保機構承保風險之控管，</w:t>
      </w:r>
      <w:proofErr w:type="gramStart"/>
      <w:r w:rsidR="00DB5D54" w:rsidRPr="00812C06">
        <w:rPr>
          <w:rFonts w:ascii="標楷體" w:eastAsia="標楷體" w:hAnsi="標楷體" w:hint="eastAsia"/>
        </w:rPr>
        <w:t>將純網路銀行</w:t>
      </w:r>
      <w:proofErr w:type="gramEnd"/>
      <w:r w:rsidR="00DB5D54" w:rsidRPr="00812C06">
        <w:rPr>
          <w:rFonts w:ascii="標楷體" w:eastAsia="標楷體" w:hAnsi="標楷體" w:hint="eastAsia"/>
        </w:rPr>
        <w:t>經營風險及治理情況之動態資訊納入純網路銀行監理系統，</w:t>
      </w:r>
      <w:proofErr w:type="gramStart"/>
      <w:r w:rsidR="00DB5D54" w:rsidRPr="00812C06">
        <w:rPr>
          <w:rFonts w:ascii="標楷體" w:eastAsia="標楷體" w:hAnsi="標楷體" w:hint="eastAsia"/>
        </w:rPr>
        <w:t>俾</w:t>
      </w:r>
      <w:proofErr w:type="gramEnd"/>
      <w:r w:rsidR="00DB5D54" w:rsidRPr="00812C06">
        <w:rPr>
          <w:rFonts w:ascii="標楷體" w:eastAsia="標楷體" w:hAnsi="標楷體" w:hint="eastAsia"/>
        </w:rPr>
        <w:t>有效掌握</w:t>
      </w:r>
      <w:proofErr w:type="gramStart"/>
      <w:r w:rsidR="00DB5D54" w:rsidRPr="00812C06">
        <w:rPr>
          <w:rFonts w:ascii="標楷體" w:eastAsia="標楷體" w:hAnsi="標楷體" w:hint="eastAsia"/>
        </w:rPr>
        <w:t>純網銀</w:t>
      </w:r>
      <w:proofErr w:type="gramEnd"/>
      <w:r w:rsidR="00DB5D54" w:rsidRPr="00812C06">
        <w:rPr>
          <w:rFonts w:ascii="標楷體" w:eastAsia="標楷體" w:hAnsi="標楷體" w:hint="eastAsia"/>
        </w:rPr>
        <w:t>經營風險相關資訊。</w:t>
      </w:r>
    </w:p>
    <w:p w14:paraId="4B03D5E1" w14:textId="0319AB7B" w:rsidR="00BA667A"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0434B5" w:rsidRPr="00812C06">
        <w:rPr>
          <w:rFonts w:ascii="標楷體" w:eastAsia="標楷體" w:hAnsi="標楷體" w:hint="eastAsia"/>
        </w:rPr>
        <w:t xml:space="preserve">李貴敏　</w:t>
      </w:r>
      <w:r w:rsidRPr="00812C06">
        <w:rPr>
          <w:rFonts w:ascii="標楷體" w:eastAsia="標楷體" w:hAnsi="標楷體" w:hint="eastAsia"/>
        </w:rPr>
        <w:t xml:space="preserve">曾銘宗　賴士葆　</w:t>
      </w:r>
      <w:r w:rsidR="000434B5" w:rsidRPr="00812C06">
        <w:rPr>
          <w:rFonts w:ascii="標楷體" w:eastAsia="標楷體" w:hAnsi="標楷體" w:hint="eastAsia"/>
        </w:rPr>
        <w:t>羅明才</w:t>
      </w:r>
      <w:r w:rsidRPr="00812C06">
        <w:rPr>
          <w:rFonts w:ascii="標楷體" w:eastAsia="標楷體" w:hAnsi="標楷體" w:hint="eastAsia"/>
        </w:rPr>
        <w:t xml:space="preserve">　</w:t>
      </w:r>
    </w:p>
    <w:p w14:paraId="5B6EB750" w14:textId="64DAC705" w:rsidR="00BA667A" w:rsidRPr="00812C06" w:rsidRDefault="00BA667A"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11F4B" w:rsidRPr="00812C06">
        <w:rPr>
          <w:rFonts w:ascii="標楷體" w:eastAsia="標楷體" w:hAnsi="標楷體" w:hint="eastAsia"/>
        </w:rPr>
        <w:t>十二</w:t>
      </w:r>
      <w:r w:rsidRPr="00812C06">
        <w:rPr>
          <w:rFonts w:ascii="標楷體" w:eastAsia="標楷體" w:hAnsi="標楷體" w:hint="eastAsia"/>
        </w:rPr>
        <w:t>)</w:t>
      </w:r>
      <w:r w:rsidR="00DB5D54" w:rsidRPr="00812C06">
        <w:rPr>
          <w:rFonts w:ascii="標楷體" w:eastAsia="標楷體" w:hAnsi="標楷體" w:hint="eastAsia"/>
        </w:rPr>
        <w:t>臺灣證券交易所股份有限公司、財團法人中華民國證券櫃檯買賣中心、臺灣期貨交易所股份有限公司及臺灣集中保管結算所股份有限公司等4個證券期貨周邊單位，係經主管機關授權許可設立之公司或財團法人，受金融監督管理委員會監督管理，依金融監督管理委員會派任或推薦至事業機構、財團法人及其轉投資事業之董事長、總經理薪資標準規範，周邊單位董事長、總經理之固定收入(月支薪俸及主管加給合計)總額，以臺灣銀行股份有限公司董事長及總經理支領固定收入總額2倍為支領上限，非固定收入(如房屋津貼、績效獎金或其他各項獎金等)總額，則以固定收入總額為支領上限，固定收入標準較臺灣銀行股份有限公司高。整體</w:t>
      </w:r>
      <w:proofErr w:type="gramStart"/>
      <w:r w:rsidR="00DB5D54" w:rsidRPr="00812C06">
        <w:rPr>
          <w:rFonts w:ascii="標楷體" w:eastAsia="標楷體" w:hAnsi="標楷體" w:hint="eastAsia"/>
        </w:rPr>
        <w:t>薪酬遠逾</w:t>
      </w:r>
      <w:proofErr w:type="gramEnd"/>
      <w:r w:rsidR="00DB5D54" w:rsidRPr="00812C06">
        <w:rPr>
          <w:rFonts w:ascii="標楷體" w:eastAsia="標楷體" w:hAnsi="標楷體" w:hint="eastAsia"/>
        </w:rPr>
        <w:t>院長級待遇，以該等單位董事長及總經理獎金近幾年薪資，</w:t>
      </w:r>
      <w:proofErr w:type="gramStart"/>
      <w:r w:rsidR="00DB5D54" w:rsidRPr="00812C06">
        <w:rPr>
          <w:rFonts w:ascii="標楷體" w:eastAsia="標楷體" w:hAnsi="標楷體" w:hint="eastAsia"/>
        </w:rPr>
        <w:t>多以薪酬</w:t>
      </w:r>
      <w:proofErr w:type="gramEnd"/>
      <w:r w:rsidR="00DB5D54" w:rsidRPr="00812C06">
        <w:rPr>
          <w:rFonts w:ascii="標楷體" w:eastAsia="標楷體" w:hAnsi="標楷體" w:hint="eastAsia"/>
        </w:rPr>
        <w:t>標準上限標準領取，</w:t>
      </w:r>
      <w:proofErr w:type="gramStart"/>
      <w:r w:rsidR="00DB5D54" w:rsidRPr="00812C06">
        <w:rPr>
          <w:rFonts w:ascii="標楷體" w:eastAsia="標楷體" w:hAnsi="標楷體" w:hint="eastAsia"/>
        </w:rPr>
        <w:t>鑑</w:t>
      </w:r>
      <w:proofErr w:type="gramEnd"/>
      <w:r w:rsidR="00DB5D54" w:rsidRPr="00812C06">
        <w:rPr>
          <w:rFonts w:ascii="標楷體" w:eastAsia="標楷體" w:hAnsi="標楷體" w:hint="eastAsia"/>
        </w:rPr>
        <w:t>於證券期貨周邊單位之設立及</w:t>
      </w:r>
      <w:proofErr w:type="gramStart"/>
      <w:r w:rsidR="00DB5D54" w:rsidRPr="00812C06">
        <w:rPr>
          <w:rFonts w:ascii="標楷體" w:eastAsia="標楷體" w:hAnsi="標楷體" w:hint="eastAsia"/>
        </w:rPr>
        <w:t>收入悉</w:t>
      </w:r>
      <w:proofErr w:type="gramEnd"/>
      <w:r w:rsidR="00DB5D54" w:rsidRPr="00812C06">
        <w:rPr>
          <w:rFonts w:ascii="標楷體" w:eastAsia="標楷體" w:hAnsi="標楷體" w:hint="eastAsia"/>
        </w:rPr>
        <w:t>依法律授權，享獨</w:t>
      </w:r>
      <w:r w:rsidR="000434B5" w:rsidRPr="00812C06">
        <w:rPr>
          <w:rFonts w:ascii="標楷體" w:eastAsia="標楷體" w:hAnsi="標楷體" w:hint="eastAsia"/>
        </w:rPr>
        <w:t>占</w:t>
      </w:r>
      <w:r w:rsidR="00DB5D54" w:rsidRPr="00812C06">
        <w:rPr>
          <w:rFonts w:ascii="標楷體" w:eastAsia="標楷體" w:hAnsi="標楷體" w:hint="eastAsia"/>
        </w:rPr>
        <w:t>利潤，績效評估目標客觀性有改進空間，且立法院審議</w:t>
      </w:r>
      <w:proofErr w:type="gramStart"/>
      <w:r w:rsidR="00DB5D54" w:rsidRPr="00812C06">
        <w:rPr>
          <w:rFonts w:ascii="標楷體" w:eastAsia="標楷體" w:hAnsi="標楷體" w:hint="eastAsia"/>
        </w:rPr>
        <w:t>103</w:t>
      </w:r>
      <w:proofErr w:type="gramEnd"/>
      <w:r w:rsidR="00DB5D54" w:rsidRPr="00812C06">
        <w:rPr>
          <w:rFonts w:ascii="標楷體" w:eastAsia="標楷體" w:hAnsi="標楷體" w:hint="eastAsia"/>
        </w:rPr>
        <w:t>年度中央政府總預算案決議略</w:t>
      </w:r>
      <w:proofErr w:type="gramStart"/>
      <w:r w:rsidR="00DB5D54" w:rsidRPr="00812C06">
        <w:rPr>
          <w:rFonts w:ascii="標楷體" w:eastAsia="標楷體" w:hAnsi="標楷體" w:hint="eastAsia"/>
        </w:rPr>
        <w:t>以</w:t>
      </w:r>
      <w:proofErr w:type="gramEnd"/>
      <w:r w:rsidR="00DB5D54" w:rsidRPr="00812C06">
        <w:rPr>
          <w:rFonts w:ascii="標楷體" w:eastAsia="標楷體" w:hAnsi="標楷體" w:hint="eastAsia"/>
        </w:rPr>
        <w:t>，自</w:t>
      </w:r>
      <w:proofErr w:type="gramStart"/>
      <w:r w:rsidR="00DB5D54" w:rsidRPr="00812C06">
        <w:rPr>
          <w:rFonts w:ascii="標楷體" w:eastAsia="標楷體" w:hAnsi="標楷體" w:hint="eastAsia"/>
        </w:rPr>
        <w:t>104</w:t>
      </w:r>
      <w:proofErr w:type="gramEnd"/>
      <w:r w:rsidR="00DB5D54" w:rsidRPr="00812C06">
        <w:rPr>
          <w:rFonts w:ascii="標楷體" w:eastAsia="標楷體" w:hAnsi="標楷體" w:hint="eastAsia"/>
        </w:rPr>
        <w:t>年度起，各財團法人除應比照公務人員取消交通補助費外，亦不得再發放高層主管之房屋津貼，</w:t>
      </w:r>
      <w:proofErr w:type="gramStart"/>
      <w:r w:rsidR="00DB5D54" w:rsidRPr="00812C06">
        <w:rPr>
          <w:rFonts w:ascii="標楷體" w:eastAsia="標楷體" w:hAnsi="標楷體" w:hint="eastAsia"/>
        </w:rPr>
        <w:t>爰</w:t>
      </w:r>
      <w:proofErr w:type="gramEnd"/>
      <w:r w:rsidR="00DB5D54" w:rsidRPr="00812C06">
        <w:rPr>
          <w:rFonts w:ascii="標楷體" w:eastAsia="標楷體" w:hAnsi="標楷體" w:hint="eastAsia"/>
        </w:rPr>
        <w:t>應請金融監督管理委員會確實檢討績效指標與</w:t>
      </w:r>
      <w:proofErr w:type="gramStart"/>
      <w:r w:rsidR="00DB5D54" w:rsidRPr="00812C06">
        <w:rPr>
          <w:rFonts w:ascii="標楷體" w:eastAsia="標楷體" w:hAnsi="標楷體" w:hint="eastAsia"/>
        </w:rPr>
        <w:t>該等薪酬</w:t>
      </w:r>
      <w:proofErr w:type="gramEnd"/>
      <w:r w:rsidR="00DB5D54" w:rsidRPr="00812C06">
        <w:rPr>
          <w:rFonts w:ascii="標楷體" w:eastAsia="標楷體" w:hAnsi="標楷體" w:hint="eastAsia"/>
        </w:rPr>
        <w:t>標準及修正金融監督管理委員會派任或推薦至事業機構、財團法人及其轉投資事業之董事長、總經理薪資標準規範，取消房屋津貼給付，以符規定。</w:t>
      </w:r>
    </w:p>
    <w:p w14:paraId="6D30E490" w14:textId="14169A16" w:rsidR="00BA667A" w:rsidRPr="00812C06" w:rsidRDefault="00BA667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CA61FD" w:rsidRPr="00812C06">
        <w:rPr>
          <w:rFonts w:ascii="標楷體" w:eastAsia="標楷體" w:hAnsi="標楷體" w:hint="eastAsia"/>
        </w:rPr>
        <w:t xml:space="preserve">李貴敏　</w:t>
      </w:r>
      <w:r w:rsidRPr="00812C06">
        <w:rPr>
          <w:rFonts w:ascii="標楷體" w:eastAsia="標楷體" w:hAnsi="標楷體" w:hint="eastAsia"/>
        </w:rPr>
        <w:t xml:space="preserve">曾銘宗　賴士葆　</w:t>
      </w:r>
    </w:p>
    <w:p w14:paraId="7B592D85" w14:textId="3811F6F0" w:rsidR="00DB5D54" w:rsidRPr="00812C06" w:rsidRDefault="00DB5D54" w:rsidP="005C4908">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0434B5" w:rsidRPr="00812C06">
        <w:rPr>
          <w:rFonts w:ascii="標楷體" w:eastAsia="標楷體" w:hAnsi="標楷體" w:hint="eastAsia"/>
        </w:rPr>
        <w:t>十</w:t>
      </w:r>
      <w:r w:rsidRPr="00812C06">
        <w:rPr>
          <w:rFonts w:ascii="標楷體" w:eastAsia="標楷體" w:hAnsi="標楷體" w:hint="eastAsia"/>
        </w:rPr>
        <w:t>三)</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年度審計部中央政府總決算審核報告指出，據</w:t>
      </w:r>
      <w:proofErr w:type="spellStart"/>
      <w:r w:rsidRPr="00812C06">
        <w:rPr>
          <w:rFonts w:ascii="標楷體" w:eastAsia="標楷體" w:hAnsi="標楷體" w:hint="eastAsia"/>
        </w:rPr>
        <w:t>CSRone</w:t>
      </w:r>
      <w:proofErr w:type="spellEnd"/>
      <w:r w:rsidRPr="00812C06">
        <w:rPr>
          <w:rFonts w:ascii="標楷體" w:eastAsia="標楷體" w:hAnsi="標楷體" w:hint="eastAsia"/>
        </w:rPr>
        <w:t>永續智庫調查結果，截至109年底止，我國計601家企業編</w:t>
      </w:r>
      <w:r w:rsidRPr="00812C06">
        <w:rPr>
          <w:rFonts w:ascii="標楷體" w:eastAsia="標楷體" w:hAnsi="標楷體" w:hint="eastAsia"/>
        </w:rPr>
        <w:lastRenderedPageBreak/>
        <w:t>製企業社會責任報告書(下稱CSR報告書)或永續報告書(下稱ESG報告書)，其中逾</w:t>
      </w:r>
      <w:r w:rsidR="0071411D" w:rsidRPr="00812C06">
        <w:rPr>
          <w:rFonts w:ascii="標楷體" w:eastAsia="標楷體" w:hAnsi="標楷體" w:hint="eastAsia"/>
        </w:rPr>
        <w:t>六</w:t>
      </w:r>
      <w:r w:rsidRPr="00812C06">
        <w:rPr>
          <w:rFonts w:ascii="標楷體" w:eastAsia="標楷體" w:hAnsi="標楷體" w:hint="eastAsia"/>
        </w:rPr>
        <w:t>成企業回應聯合國永續發展目標(SDGs)，並於CSR報告書中揭露氣候變遷風險與機會，惟仍有53.40</w:t>
      </w:r>
      <w:r w:rsidR="00A61F7F" w:rsidRPr="00812C06">
        <w:rPr>
          <w:rFonts w:ascii="標楷體" w:eastAsia="標楷體" w:hAnsi="標楷體" w:hint="eastAsia"/>
        </w:rPr>
        <w:t>%</w:t>
      </w:r>
      <w:r w:rsidRPr="00812C06">
        <w:rPr>
          <w:rFonts w:ascii="標楷體" w:eastAsia="標楷體" w:hAnsi="標楷體" w:hint="eastAsia"/>
        </w:rPr>
        <w:t>企業未針對嚴重特殊傳染性肺炎(COVID－19)</w:t>
      </w:r>
      <w:proofErr w:type="gramStart"/>
      <w:r w:rsidRPr="00812C06">
        <w:rPr>
          <w:rFonts w:ascii="標楷體" w:eastAsia="標楷體" w:hAnsi="標楷體" w:hint="eastAsia"/>
        </w:rPr>
        <w:t>疫</w:t>
      </w:r>
      <w:proofErr w:type="gramEnd"/>
      <w:r w:rsidRPr="00812C06">
        <w:rPr>
          <w:rFonts w:ascii="標楷體" w:eastAsia="標楷體" w:hAnsi="標楷體" w:hint="eastAsia"/>
        </w:rPr>
        <w:t>情引發產業</w:t>
      </w:r>
      <w:proofErr w:type="gramStart"/>
      <w:r w:rsidRPr="00812C06">
        <w:rPr>
          <w:rFonts w:ascii="標楷體" w:eastAsia="標楷體" w:hAnsi="標楷體" w:hint="eastAsia"/>
        </w:rPr>
        <w:t>鏈斷鏈</w:t>
      </w:r>
      <w:proofErr w:type="gramEnd"/>
      <w:r w:rsidRPr="00812C06">
        <w:rPr>
          <w:rFonts w:ascii="標楷體" w:eastAsia="標楷體" w:hAnsi="標楷體" w:hint="eastAsia"/>
        </w:rPr>
        <w:t>危機作出回應、78.20</w:t>
      </w:r>
      <w:r w:rsidR="00A61F7F" w:rsidRPr="00812C06">
        <w:rPr>
          <w:rFonts w:ascii="標楷體" w:eastAsia="標楷體" w:hAnsi="標楷體" w:hint="eastAsia"/>
        </w:rPr>
        <w:t>%</w:t>
      </w:r>
      <w:r w:rsidRPr="00812C06">
        <w:rPr>
          <w:rFonts w:ascii="標楷體" w:eastAsia="標楷體" w:hAnsi="標楷體" w:hint="eastAsia"/>
        </w:rPr>
        <w:t>企業未揭露營運持續計畫。又為因應氣候變遷，歐盟於2020年3月宣示將對</w:t>
      </w:r>
      <w:proofErr w:type="gramStart"/>
      <w:r w:rsidRPr="00812C06">
        <w:rPr>
          <w:rFonts w:ascii="標楷體" w:eastAsia="標楷體" w:hAnsi="標楷體" w:hint="eastAsia"/>
        </w:rPr>
        <w:t>高碳排產品</w:t>
      </w:r>
      <w:proofErr w:type="gramEnd"/>
      <w:r w:rsidRPr="00812C06">
        <w:rPr>
          <w:rFonts w:ascii="標楷體" w:eastAsia="標楷體" w:hAnsi="標楷體" w:hint="eastAsia"/>
        </w:rPr>
        <w:t>課徵碳關稅，並與英國、法國、瑞典等國家將</w:t>
      </w:r>
      <w:proofErr w:type="gramStart"/>
      <w:r w:rsidRPr="00812C06">
        <w:rPr>
          <w:rFonts w:ascii="標楷體" w:eastAsia="標楷體" w:hAnsi="標楷體" w:hint="eastAsia"/>
        </w:rPr>
        <w:t>零碳期</w:t>
      </w:r>
      <w:proofErr w:type="gramEnd"/>
      <w:r w:rsidRPr="00812C06">
        <w:rPr>
          <w:rFonts w:ascii="標楷體" w:eastAsia="標楷體" w:hAnsi="標楷體" w:hint="eastAsia"/>
        </w:rPr>
        <w:t>程列入法規規範，Apple、Microsoft等世界大廠亦要求其供應鏈廠商須符合</w:t>
      </w:r>
      <w:proofErr w:type="gramStart"/>
      <w:r w:rsidRPr="00812C06">
        <w:rPr>
          <w:rFonts w:ascii="標楷體" w:eastAsia="標楷體" w:hAnsi="標楷體" w:hint="eastAsia"/>
        </w:rPr>
        <w:t>相關減碳規格</w:t>
      </w:r>
      <w:proofErr w:type="gramEnd"/>
      <w:r w:rsidRPr="00812C06">
        <w:rPr>
          <w:rFonts w:ascii="標楷體" w:eastAsia="標楷體" w:hAnsi="標楷體" w:hint="eastAsia"/>
        </w:rPr>
        <w:t>或繳交碳稅，然據</w:t>
      </w:r>
      <w:proofErr w:type="spellStart"/>
      <w:r w:rsidRPr="00812C06">
        <w:rPr>
          <w:rFonts w:ascii="標楷體" w:eastAsia="標楷體" w:hAnsi="標楷體" w:hint="eastAsia"/>
        </w:rPr>
        <w:t>CSRone</w:t>
      </w:r>
      <w:proofErr w:type="spellEnd"/>
      <w:r w:rsidRPr="00812C06">
        <w:rPr>
          <w:rFonts w:ascii="標楷體" w:eastAsia="標楷體" w:hAnsi="標楷體" w:hint="eastAsia"/>
        </w:rPr>
        <w:t>永續智庫調查結果，我國尚有81.40</w:t>
      </w:r>
      <w:r w:rsidR="00A61F7F" w:rsidRPr="00812C06">
        <w:rPr>
          <w:rFonts w:ascii="標楷體" w:eastAsia="標楷體" w:hAnsi="標楷體" w:hint="eastAsia"/>
        </w:rPr>
        <w:t>%</w:t>
      </w:r>
      <w:r w:rsidRPr="00812C06">
        <w:rPr>
          <w:rFonts w:ascii="標楷體" w:eastAsia="標楷體" w:hAnsi="標楷體" w:hint="eastAsia"/>
        </w:rPr>
        <w:t>企業未揭露碳足跡盤查資訊，不利因應國際市場對產品</w:t>
      </w:r>
      <w:proofErr w:type="gramStart"/>
      <w:r w:rsidRPr="00812C06">
        <w:rPr>
          <w:rFonts w:ascii="標楷體" w:eastAsia="標楷體" w:hAnsi="標楷體" w:hint="eastAsia"/>
        </w:rPr>
        <w:t>零碳之</w:t>
      </w:r>
      <w:proofErr w:type="gramEnd"/>
      <w:r w:rsidRPr="00812C06">
        <w:rPr>
          <w:rFonts w:ascii="標楷體" w:eastAsia="標楷體" w:hAnsi="標楷體" w:hint="eastAsia"/>
        </w:rPr>
        <w:t>要求。</w:t>
      </w:r>
      <w:proofErr w:type="gramStart"/>
      <w:r w:rsidRPr="00812C06">
        <w:rPr>
          <w:rFonts w:ascii="標楷體" w:eastAsia="標楷體" w:hAnsi="標楷體" w:hint="eastAsia"/>
        </w:rPr>
        <w:t>鑑</w:t>
      </w:r>
      <w:proofErr w:type="gramEnd"/>
      <w:r w:rsidRPr="00812C06">
        <w:rPr>
          <w:rFonts w:ascii="標楷體" w:eastAsia="標楷體" w:hAnsi="標楷體" w:hint="eastAsia"/>
        </w:rPr>
        <w:t>於全球投資人已將ESG績效表現作為投資決策之評估指標，且將氣候相關財務揭露建議納入投資與資本配置決策考量，又依氣候相關財務揭露工作小組</w:t>
      </w:r>
      <w:r w:rsidRPr="005C4908">
        <w:rPr>
          <w:rFonts w:ascii="標楷體" w:eastAsia="標楷體" w:hAnsi="標楷體" w:hint="eastAsia"/>
          <w:spacing w:val="-20"/>
        </w:rPr>
        <w:t>（Task Force on Climate-related Financial Disclosures, TCFD）</w:t>
      </w:r>
      <w:r w:rsidRPr="00812C06">
        <w:rPr>
          <w:rFonts w:ascii="標楷體" w:eastAsia="標楷體" w:hAnsi="標楷體" w:hint="eastAsia"/>
        </w:rPr>
        <w:t>發布之「2020</w:t>
      </w:r>
      <w:r w:rsidR="00A61F7F" w:rsidRPr="00812C06">
        <w:rPr>
          <w:rFonts w:ascii="標楷體" w:eastAsia="標楷體" w:hAnsi="標楷體"/>
        </w:rPr>
        <w:t xml:space="preserve"> </w:t>
      </w:r>
      <w:r w:rsidRPr="00812C06">
        <w:rPr>
          <w:rFonts w:ascii="標楷體" w:eastAsia="標楷體" w:hAnsi="標楷體" w:hint="eastAsia"/>
        </w:rPr>
        <w:t>TCFD現況報告」(TCFD</w:t>
      </w:r>
      <w:r w:rsidR="00A61F7F" w:rsidRPr="00812C06">
        <w:rPr>
          <w:rFonts w:ascii="標楷體" w:eastAsia="標楷體" w:hAnsi="標楷體"/>
        </w:rPr>
        <w:t xml:space="preserve"> </w:t>
      </w:r>
      <w:r w:rsidRPr="00812C06">
        <w:rPr>
          <w:rFonts w:ascii="標楷體" w:eastAsia="標楷體" w:hAnsi="標楷體" w:hint="eastAsia"/>
        </w:rPr>
        <w:t>2020</w:t>
      </w:r>
      <w:r w:rsidR="00A61F7F" w:rsidRPr="00812C06">
        <w:rPr>
          <w:rFonts w:ascii="標楷體" w:eastAsia="標楷體" w:hAnsi="標楷體"/>
        </w:rPr>
        <w:t xml:space="preserve"> </w:t>
      </w:r>
      <w:r w:rsidRPr="00812C06">
        <w:rPr>
          <w:rFonts w:ascii="標楷體" w:eastAsia="標楷體" w:hAnsi="標楷體" w:hint="eastAsia"/>
        </w:rPr>
        <w:t>Status</w:t>
      </w:r>
      <w:r w:rsidR="00A61F7F" w:rsidRPr="00812C06">
        <w:rPr>
          <w:rFonts w:ascii="標楷體" w:eastAsia="標楷體" w:hAnsi="標楷體"/>
        </w:rPr>
        <w:t xml:space="preserve"> </w:t>
      </w:r>
      <w:r w:rsidRPr="00812C06">
        <w:rPr>
          <w:rFonts w:ascii="標楷體" w:eastAsia="標楷體" w:hAnsi="標楷體" w:hint="eastAsia"/>
        </w:rPr>
        <w:t>Report)，多數企業於導入氣候相關財務揭露框架時，面臨情境分析及產業標準化指標應用等問題，為提升國際資本市場競爭力，</w:t>
      </w:r>
      <w:proofErr w:type="gramStart"/>
      <w:r w:rsidRPr="00812C06">
        <w:rPr>
          <w:rFonts w:ascii="標楷體" w:eastAsia="標楷體" w:hAnsi="標楷體" w:hint="eastAsia"/>
        </w:rPr>
        <w:t>爰</w:t>
      </w:r>
      <w:proofErr w:type="gramEnd"/>
      <w:r w:rsidRPr="00812C06">
        <w:rPr>
          <w:rFonts w:ascii="標楷體" w:eastAsia="標楷體" w:hAnsi="標楷體" w:hint="eastAsia"/>
        </w:rPr>
        <w:t>應請金融監督管理委員會於</w:t>
      </w:r>
      <w:r w:rsidR="00425A20" w:rsidRPr="00812C06">
        <w:rPr>
          <w:rFonts w:ascii="標楷體" w:eastAsia="標楷體" w:hAnsi="標楷體"/>
        </w:rPr>
        <w:t>9</w:t>
      </w:r>
      <w:r w:rsidRPr="00812C06">
        <w:rPr>
          <w:rFonts w:ascii="標楷體" w:eastAsia="標楷體" w:hAnsi="標楷體" w:hint="eastAsia"/>
        </w:rPr>
        <w:t>個月內</w:t>
      </w:r>
      <w:proofErr w:type="gramStart"/>
      <w:r w:rsidRPr="00812C06">
        <w:rPr>
          <w:rFonts w:ascii="標楷體" w:eastAsia="標楷體" w:hAnsi="標楷體" w:hint="eastAsia"/>
        </w:rPr>
        <w:t>研</w:t>
      </w:r>
      <w:proofErr w:type="gramEnd"/>
      <w:r w:rsidRPr="00812C06">
        <w:rPr>
          <w:rFonts w:ascii="標楷體" w:eastAsia="標楷體" w:hAnsi="標楷體" w:hint="eastAsia"/>
        </w:rPr>
        <w:t>訂參考規範或引進評估工具，以提升我國企業資訊揭露品質。</w:t>
      </w:r>
    </w:p>
    <w:p w14:paraId="0B2AFB34" w14:textId="33F451AA" w:rsidR="0056375F" w:rsidRPr="00812C06" w:rsidRDefault="00DB5D54"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CA61FD" w:rsidRPr="00812C06">
        <w:rPr>
          <w:rFonts w:ascii="標楷體" w:eastAsia="標楷體" w:hAnsi="標楷體" w:hint="eastAsia"/>
        </w:rPr>
        <w:t xml:space="preserve">李貴敏　曾銘宗　賴士葆　</w:t>
      </w:r>
      <w:r w:rsidR="00A61F7F" w:rsidRPr="00812C06">
        <w:rPr>
          <w:rFonts w:ascii="標楷體" w:eastAsia="標楷體" w:hAnsi="標楷體" w:hint="eastAsia"/>
        </w:rPr>
        <w:t xml:space="preserve">羅明才　</w:t>
      </w:r>
    </w:p>
    <w:p w14:paraId="3714AE4F" w14:textId="243B3326"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CA61FD" w:rsidRPr="00812C06">
        <w:rPr>
          <w:rFonts w:ascii="標楷體" w:eastAsia="標楷體" w:hAnsi="標楷體" w:hint="eastAsia"/>
        </w:rPr>
        <w:t>十四</w:t>
      </w:r>
      <w:r w:rsidRPr="00812C06">
        <w:rPr>
          <w:rFonts w:ascii="標楷體" w:eastAsia="標楷體" w:hAnsi="標楷體" w:hint="eastAsia"/>
        </w:rPr>
        <w:t>)金融監督管理委員會推動綠色金融行動方案2.0，積極推動我國</w:t>
      </w:r>
      <w:proofErr w:type="gramStart"/>
      <w:r w:rsidRPr="00812C06">
        <w:rPr>
          <w:rFonts w:ascii="標楷體" w:eastAsia="標楷體" w:hAnsi="標楷體" w:hint="eastAsia"/>
        </w:rPr>
        <w:t>企業減排</w:t>
      </w:r>
      <w:proofErr w:type="gramEnd"/>
      <w:r w:rsidRPr="00812C06">
        <w:rPr>
          <w:rFonts w:ascii="標楷體" w:eastAsia="標楷體" w:hAnsi="標楷體" w:hint="eastAsia"/>
        </w:rPr>
        <w:t>，盼能實現2050</w:t>
      </w:r>
      <w:proofErr w:type="gramStart"/>
      <w:r w:rsidRPr="00812C06">
        <w:rPr>
          <w:rFonts w:ascii="標楷體" w:eastAsia="標楷體" w:hAnsi="標楷體" w:hint="eastAsia"/>
        </w:rPr>
        <w:t>淨零碳排</w:t>
      </w:r>
      <w:proofErr w:type="gramEnd"/>
      <w:r w:rsidRPr="00812C06">
        <w:rPr>
          <w:rFonts w:ascii="標楷體" w:eastAsia="標楷體" w:hAnsi="標楷體" w:hint="eastAsia"/>
        </w:rPr>
        <w:t>之目標。實際作為包括加重金融市場角色，透過金融機構投資與融資的力量，協助經濟轉型到</w:t>
      </w:r>
      <w:proofErr w:type="gramStart"/>
      <w:r w:rsidRPr="00812C06">
        <w:rPr>
          <w:rFonts w:ascii="標楷體" w:eastAsia="標楷體" w:hAnsi="標楷體" w:hint="eastAsia"/>
        </w:rPr>
        <w:t>淨零碳排</w:t>
      </w:r>
      <w:proofErr w:type="gramEnd"/>
      <w:r w:rsidRPr="00812C06">
        <w:rPr>
          <w:rFonts w:ascii="標楷體" w:eastAsia="標楷體" w:hAnsi="標楷體" w:hint="eastAsia"/>
        </w:rPr>
        <w:t>目標。</w:t>
      </w:r>
      <w:r w:rsidR="00FF7D3D" w:rsidRPr="00812C06">
        <w:rPr>
          <w:rFonts w:ascii="標楷體" w:eastAsia="標楷體" w:hAnsi="標楷體" w:hint="eastAsia"/>
        </w:rPr>
        <w:t>金融監督管理委員會</w:t>
      </w:r>
      <w:r w:rsidRPr="00812C06">
        <w:rPr>
          <w:rFonts w:ascii="標楷體" w:eastAsia="標楷體" w:hAnsi="標楷體" w:hint="eastAsia"/>
        </w:rPr>
        <w:t>亦已積極規範強化企業ESG相關資訊揭露，包括擴大規範實收資本額20億元以上，未滿50億</w:t>
      </w:r>
      <w:r w:rsidR="00CA61FD" w:rsidRPr="00812C06">
        <w:rPr>
          <w:rFonts w:ascii="標楷體" w:eastAsia="標楷體" w:hAnsi="標楷體" w:hint="eastAsia"/>
        </w:rPr>
        <w:t>元</w:t>
      </w:r>
      <w:r w:rsidRPr="00812C06">
        <w:rPr>
          <w:rFonts w:ascii="標楷體" w:eastAsia="標楷體" w:hAnsi="標楷體" w:hint="eastAsia"/>
        </w:rPr>
        <w:t>之上市櫃公司應編製申報永續報告書，並於110年10月5日預告修訂年報附件、增訂參考範例及揭露指引，增加揭露資訊等法規，於金融</w:t>
      </w:r>
      <w:r w:rsidRPr="00812C06">
        <w:rPr>
          <w:rFonts w:ascii="標楷體" w:eastAsia="標楷體" w:hAnsi="標楷體" w:hint="eastAsia"/>
        </w:rPr>
        <w:lastRenderedPageBreak/>
        <w:t>業則</w:t>
      </w:r>
      <w:proofErr w:type="gramStart"/>
      <w:r w:rsidRPr="00812C06">
        <w:rPr>
          <w:rFonts w:ascii="標楷體" w:eastAsia="標楷體" w:hAnsi="標楷體" w:hint="eastAsia"/>
        </w:rPr>
        <w:t>研</w:t>
      </w:r>
      <w:proofErr w:type="gramEnd"/>
      <w:r w:rsidRPr="00812C06">
        <w:rPr>
          <w:rFonts w:ascii="標楷體" w:eastAsia="標楷體" w:hAnsi="標楷體" w:hint="eastAsia"/>
        </w:rPr>
        <w:t>擬本國銀行及保險業氣候風險財務揭露指引，預計110年底前發</w:t>
      </w:r>
      <w:r w:rsidR="00CA61FD" w:rsidRPr="00812C06">
        <w:rPr>
          <w:rFonts w:ascii="標楷體" w:eastAsia="標楷體" w:hAnsi="標楷體" w:hint="eastAsia"/>
        </w:rPr>
        <w:t>布</w:t>
      </w:r>
      <w:r w:rsidRPr="00812C06">
        <w:rPr>
          <w:rFonts w:ascii="標楷體" w:eastAsia="標楷體" w:hAnsi="標楷體" w:hint="eastAsia"/>
        </w:rPr>
        <w:t>，112年銀行及保險業務須進行首次揭露。經查，金融機構關於投融資</w:t>
      </w:r>
      <w:proofErr w:type="gramStart"/>
      <w:r w:rsidRPr="00812C06">
        <w:rPr>
          <w:rFonts w:ascii="標楷體" w:eastAsia="標楷體" w:hAnsi="標楷體" w:hint="eastAsia"/>
        </w:rPr>
        <w:t>部位之碳排放</w:t>
      </w:r>
      <w:proofErr w:type="gramEnd"/>
      <w:r w:rsidRPr="00812C06">
        <w:rPr>
          <w:rFonts w:ascii="標楷體" w:eastAsia="標楷體" w:hAnsi="標楷體" w:hint="eastAsia"/>
        </w:rPr>
        <w:t>總量、碳密度，是否參考國際機構，</w:t>
      </w:r>
      <w:proofErr w:type="gramStart"/>
      <w:r w:rsidRPr="00812C06">
        <w:rPr>
          <w:rFonts w:ascii="標楷體" w:eastAsia="標楷體" w:hAnsi="標楷體" w:hint="eastAsia"/>
        </w:rPr>
        <w:t>如淨零</w:t>
      </w:r>
      <w:proofErr w:type="gramEnd"/>
      <w:r w:rsidRPr="00812C06">
        <w:rPr>
          <w:rFonts w:ascii="標楷體" w:eastAsia="標楷體" w:hAnsi="標楷體" w:hint="eastAsia"/>
        </w:rPr>
        <w:t>資產所有者聯盟 (Net-zero Asset Owner Alliance)之作法，於ESG報告書、CSR報告書或企業年報中列為揭露項目，</w:t>
      </w:r>
      <w:r w:rsidR="00FF7D3D" w:rsidRPr="00812C06">
        <w:rPr>
          <w:rFonts w:ascii="標楷體" w:eastAsia="標楷體" w:hAnsi="標楷體" w:hint="eastAsia"/>
        </w:rPr>
        <w:t>金融監督管理委員會</w:t>
      </w:r>
      <w:proofErr w:type="gramStart"/>
      <w:r w:rsidRPr="00812C06">
        <w:rPr>
          <w:rFonts w:ascii="標楷體" w:eastAsia="標楷體" w:hAnsi="標楷體" w:hint="eastAsia"/>
        </w:rPr>
        <w:t>迄</w:t>
      </w:r>
      <w:proofErr w:type="gramEnd"/>
      <w:r w:rsidRPr="00812C06">
        <w:rPr>
          <w:rFonts w:ascii="標楷體" w:eastAsia="標楷體" w:hAnsi="標楷體" w:hint="eastAsia"/>
        </w:rPr>
        <w:t>未明訂於相關法規或揭露指引，且尚無一致之標準。次查，包括八大公股銀行，以及本國之</w:t>
      </w:r>
      <w:proofErr w:type="gramStart"/>
      <w:r w:rsidRPr="00812C06">
        <w:rPr>
          <w:rFonts w:ascii="標楷體" w:eastAsia="標楷體" w:hAnsi="標楷體" w:hint="eastAsia"/>
        </w:rPr>
        <w:t>三大金控業者</w:t>
      </w:r>
      <w:proofErr w:type="gramEnd"/>
      <w:r w:rsidRPr="00812C06">
        <w:rPr>
          <w:rFonts w:ascii="標楷體" w:eastAsia="標楷體" w:hAnsi="標楷體" w:hint="eastAsia"/>
        </w:rPr>
        <w:t>，於最近</w:t>
      </w:r>
      <w:proofErr w:type="gramStart"/>
      <w:r w:rsidRPr="00812C06">
        <w:rPr>
          <w:rFonts w:ascii="標楷體" w:eastAsia="標楷體" w:hAnsi="標楷體" w:hint="eastAsia"/>
        </w:rPr>
        <w:t>一</w:t>
      </w:r>
      <w:proofErr w:type="gramEnd"/>
      <w:r w:rsidRPr="00812C06">
        <w:rPr>
          <w:rFonts w:ascii="標楷體" w:eastAsia="標楷體" w:hAnsi="標楷體" w:hint="eastAsia"/>
        </w:rPr>
        <w:t>年度之ESG或CSR報告書中，亦未</w:t>
      </w:r>
      <w:proofErr w:type="gramStart"/>
      <w:r w:rsidRPr="00812C06">
        <w:rPr>
          <w:rFonts w:ascii="標楷體" w:eastAsia="標楷體" w:hAnsi="標楷體" w:hint="eastAsia"/>
        </w:rPr>
        <w:t>揭露其投融資部位之碳排放</w:t>
      </w:r>
      <w:proofErr w:type="gramEnd"/>
      <w:r w:rsidRPr="00812C06">
        <w:rPr>
          <w:rFonts w:ascii="標楷體" w:eastAsia="標楷體" w:hAnsi="標楷體" w:hint="eastAsia"/>
        </w:rPr>
        <w:t>總量或碳密度等相關資訊。</w:t>
      </w:r>
      <w:proofErr w:type="gramStart"/>
      <w:r w:rsidRPr="00812C06">
        <w:rPr>
          <w:rFonts w:ascii="標楷體" w:eastAsia="標楷體" w:hAnsi="標楷體" w:hint="eastAsia"/>
        </w:rPr>
        <w:t>爰</w:t>
      </w:r>
      <w:proofErr w:type="gramEnd"/>
      <w:r w:rsidRPr="00812C06">
        <w:rPr>
          <w:rFonts w:ascii="標楷體" w:eastAsia="標楷體" w:hAnsi="標楷體" w:hint="eastAsia"/>
        </w:rPr>
        <w:t>此，請</w:t>
      </w:r>
      <w:r w:rsidR="00FF7D3D" w:rsidRPr="00812C06">
        <w:rPr>
          <w:rFonts w:ascii="標楷體" w:eastAsia="標楷體" w:hAnsi="標楷體" w:hint="eastAsia"/>
        </w:rPr>
        <w:t>金融監督管理委員會</w:t>
      </w:r>
      <w:proofErr w:type="gramStart"/>
      <w:r w:rsidRPr="00812C06">
        <w:rPr>
          <w:rFonts w:ascii="標楷體" w:eastAsia="標楷體" w:hAnsi="標楷體" w:hint="eastAsia"/>
        </w:rPr>
        <w:t>研</w:t>
      </w:r>
      <w:proofErr w:type="gramEnd"/>
      <w:r w:rsidRPr="00812C06">
        <w:rPr>
          <w:rFonts w:ascii="標楷體" w:eastAsia="標楷體" w:hAnsi="標楷體" w:hint="eastAsia"/>
        </w:rPr>
        <w:t>議推動金融業於ESG、CSR報告書中，</w:t>
      </w:r>
      <w:proofErr w:type="gramStart"/>
      <w:r w:rsidRPr="00812C06">
        <w:rPr>
          <w:rFonts w:ascii="標楷體" w:eastAsia="標楷體" w:hAnsi="標楷體" w:hint="eastAsia"/>
        </w:rPr>
        <w:t>揭露其投融資部位之碳排放</w:t>
      </w:r>
      <w:proofErr w:type="gramEnd"/>
      <w:r w:rsidRPr="00812C06">
        <w:rPr>
          <w:rFonts w:ascii="標楷體" w:eastAsia="標楷體" w:hAnsi="標楷體" w:hint="eastAsia"/>
        </w:rPr>
        <w:t>總量、碳密度等相關數據，並</w:t>
      </w:r>
      <w:proofErr w:type="gramStart"/>
      <w:r w:rsidRPr="00812C06">
        <w:rPr>
          <w:rFonts w:ascii="標楷體" w:eastAsia="標楷體" w:hAnsi="標楷體" w:hint="eastAsia"/>
        </w:rPr>
        <w:t>研</w:t>
      </w:r>
      <w:proofErr w:type="gramEnd"/>
      <w:r w:rsidRPr="00812C06">
        <w:rPr>
          <w:rFonts w:ascii="標楷體" w:eastAsia="標楷體" w:hAnsi="標楷體" w:hint="eastAsia"/>
        </w:rPr>
        <w:t>擬綠色融資指標，納入公司治理評鑑項目，於</w:t>
      </w:r>
      <w:r w:rsidR="00CA61FD" w:rsidRPr="00812C06">
        <w:rPr>
          <w:rFonts w:ascii="標楷體" w:eastAsia="標楷體" w:hAnsi="標楷體" w:hint="eastAsia"/>
        </w:rPr>
        <w:t>2個月內向立法院財政委員會</w:t>
      </w:r>
      <w:r w:rsidRPr="00812C06">
        <w:rPr>
          <w:rFonts w:ascii="標楷體" w:eastAsia="標楷體" w:hAnsi="標楷體" w:hint="eastAsia"/>
        </w:rPr>
        <w:t>提出書面報告。</w:t>
      </w:r>
    </w:p>
    <w:p w14:paraId="2F6FE843" w14:textId="764B1AE2" w:rsidR="00DB5D54" w:rsidRPr="00812C06" w:rsidRDefault="00DB5D54"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提案人：</w:t>
      </w:r>
      <w:r w:rsidR="00CA61FD" w:rsidRPr="00812C06">
        <w:rPr>
          <w:rFonts w:ascii="標楷體" w:eastAsia="標楷體" w:hAnsi="標楷體" w:hint="eastAsia"/>
        </w:rPr>
        <w:t>沈發惠</w:t>
      </w:r>
      <w:r w:rsidRPr="00812C06">
        <w:rPr>
          <w:rFonts w:ascii="標楷體" w:eastAsia="標楷體" w:hAnsi="標楷體" w:hint="eastAsia"/>
        </w:rPr>
        <w:t xml:space="preserve">　</w:t>
      </w:r>
      <w:r w:rsidR="00CA61FD" w:rsidRPr="00812C06">
        <w:rPr>
          <w:rFonts w:ascii="標楷體" w:eastAsia="標楷體" w:hAnsi="標楷體" w:hint="eastAsia"/>
        </w:rPr>
        <w:t>林楚茵</w:t>
      </w:r>
      <w:r w:rsidRPr="00812C06">
        <w:rPr>
          <w:rFonts w:ascii="標楷體" w:eastAsia="標楷體" w:hAnsi="標楷體" w:hint="eastAsia"/>
        </w:rPr>
        <w:t xml:space="preserve">　</w:t>
      </w:r>
      <w:r w:rsidR="00CA61FD" w:rsidRPr="00812C06">
        <w:rPr>
          <w:rFonts w:ascii="標楷體" w:eastAsia="標楷體" w:hAnsi="標楷體" w:hint="eastAsia"/>
        </w:rPr>
        <w:t>鍾佳濱</w:t>
      </w:r>
      <w:r w:rsidRPr="00812C06">
        <w:rPr>
          <w:rFonts w:ascii="標楷體" w:eastAsia="標楷體" w:hAnsi="標楷體" w:hint="eastAsia"/>
        </w:rPr>
        <w:t xml:space="preserve">　　　　</w:t>
      </w:r>
    </w:p>
    <w:p w14:paraId="732E2AD4" w14:textId="0E260A1B"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56375F" w:rsidRPr="00812C06">
        <w:rPr>
          <w:rFonts w:ascii="標楷體" w:eastAsia="標楷體" w:hAnsi="標楷體" w:hint="eastAsia"/>
        </w:rPr>
        <w:t>十五</w:t>
      </w:r>
      <w:r w:rsidRPr="00812C06">
        <w:rPr>
          <w:rFonts w:ascii="標楷體" w:eastAsia="標楷體" w:hAnsi="標楷體" w:hint="eastAsia"/>
        </w:rPr>
        <w:t>)</w:t>
      </w:r>
      <w:bookmarkStart w:id="11" w:name="_Hlk86338820"/>
      <w:r w:rsidRPr="00812C06">
        <w:rPr>
          <w:rFonts w:ascii="標楷體" w:eastAsia="標楷體" w:hAnsi="標楷體" w:hint="eastAsia"/>
        </w:rPr>
        <w:t>金融監督管理委員會</w:t>
      </w:r>
      <w:bookmarkEnd w:id="11"/>
      <w:r w:rsidRPr="00812C06">
        <w:rPr>
          <w:rFonts w:ascii="標楷體" w:eastAsia="標楷體" w:hAnsi="標楷體" w:hint="eastAsia"/>
        </w:rPr>
        <w:t>推動金融資安行動方案，包括強化</w:t>
      </w:r>
      <w:proofErr w:type="gramStart"/>
      <w:r w:rsidRPr="00812C06">
        <w:rPr>
          <w:rFonts w:ascii="標楷體" w:eastAsia="標楷體" w:hAnsi="標楷體" w:hint="eastAsia"/>
        </w:rPr>
        <w:t>資安監</w:t>
      </w:r>
      <w:proofErr w:type="gramEnd"/>
      <w:r w:rsidRPr="00812C06">
        <w:rPr>
          <w:rFonts w:ascii="標楷體" w:eastAsia="標楷體" w:hAnsi="標楷體" w:hint="eastAsia"/>
        </w:rPr>
        <w:t>理，</w:t>
      </w:r>
      <w:proofErr w:type="gramStart"/>
      <w:r w:rsidRPr="00812C06">
        <w:rPr>
          <w:rFonts w:ascii="標楷體" w:eastAsia="標楷體" w:hAnsi="標楷體" w:hint="eastAsia"/>
        </w:rPr>
        <w:t>深化資安治理</w:t>
      </w:r>
      <w:proofErr w:type="gramEnd"/>
      <w:r w:rsidRPr="00812C06">
        <w:rPr>
          <w:rFonts w:ascii="標楷體" w:eastAsia="標楷體" w:hAnsi="標楷體" w:hint="eastAsia"/>
        </w:rPr>
        <w:t>，精實金融韌性，</w:t>
      </w:r>
      <w:proofErr w:type="gramStart"/>
      <w:r w:rsidRPr="00812C06">
        <w:rPr>
          <w:rFonts w:ascii="標楷體" w:eastAsia="標楷體" w:hAnsi="標楷體" w:hint="eastAsia"/>
        </w:rPr>
        <w:t>發揮資安聯防</w:t>
      </w:r>
      <w:proofErr w:type="gramEnd"/>
      <w:r w:rsidRPr="00812C06">
        <w:rPr>
          <w:rFonts w:ascii="標楷體" w:eastAsia="標楷體" w:hAnsi="標楷體" w:hint="eastAsia"/>
        </w:rPr>
        <w:t>，以落實保障金融交易之安全性。</w:t>
      </w:r>
      <w:r w:rsidR="00A61F7F" w:rsidRPr="00812C06">
        <w:rPr>
          <w:rFonts w:ascii="標楷體" w:eastAsia="標楷體" w:hAnsi="標楷體" w:hint="eastAsia"/>
        </w:rPr>
        <w:t>該</w:t>
      </w:r>
      <w:r w:rsidRPr="00812C06">
        <w:rPr>
          <w:rFonts w:ascii="標楷體" w:eastAsia="標楷體" w:hAnsi="標楷體" w:hint="eastAsia"/>
        </w:rPr>
        <w:t>方案要求金融機構或</w:t>
      </w:r>
      <w:proofErr w:type="gramStart"/>
      <w:r w:rsidRPr="00812C06">
        <w:rPr>
          <w:rFonts w:ascii="標楷體" w:eastAsia="標楷體" w:hAnsi="標楷體" w:hint="eastAsia"/>
        </w:rPr>
        <w:t>純網銀</w:t>
      </w:r>
      <w:proofErr w:type="gramEnd"/>
      <w:r w:rsidRPr="00812C06">
        <w:rPr>
          <w:rFonts w:ascii="標楷體" w:eastAsia="標楷體" w:hAnsi="標楷體" w:hint="eastAsia"/>
        </w:rPr>
        <w:t>提升金融資安防護層級及整體能量，由副總經理層及以上人員擔任</w:t>
      </w:r>
      <w:proofErr w:type="gramStart"/>
      <w:r w:rsidRPr="00812C06">
        <w:rPr>
          <w:rFonts w:ascii="標楷體" w:eastAsia="標楷體" w:hAnsi="標楷體" w:hint="eastAsia"/>
        </w:rPr>
        <w:t>資安長</w:t>
      </w:r>
      <w:proofErr w:type="gramEnd"/>
      <w:r w:rsidRPr="00812C06">
        <w:rPr>
          <w:rFonts w:ascii="標楷體" w:eastAsia="標楷體" w:hAnsi="標楷體" w:hint="eastAsia"/>
        </w:rPr>
        <w:t>，並</w:t>
      </w:r>
      <w:proofErr w:type="gramStart"/>
      <w:r w:rsidRPr="00812C06">
        <w:rPr>
          <w:rFonts w:ascii="標楷體" w:eastAsia="標楷體" w:hAnsi="標楷體" w:hint="eastAsia"/>
        </w:rPr>
        <w:t>遴</w:t>
      </w:r>
      <w:proofErr w:type="gramEnd"/>
      <w:r w:rsidRPr="00812C06">
        <w:rPr>
          <w:rFonts w:ascii="標楷體" w:eastAsia="標楷體" w:hAnsi="標楷體" w:hint="eastAsia"/>
        </w:rPr>
        <w:t>聘</w:t>
      </w:r>
      <w:proofErr w:type="gramStart"/>
      <w:r w:rsidRPr="00812C06">
        <w:rPr>
          <w:rFonts w:ascii="標楷體" w:eastAsia="標楷體" w:hAnsi="標楷體" w:hint="eastAsia"/>
        </w:rPr>
        <w:t>具</w:t>
      </w:r>
      <w:r w:rsidR="0056375F" w:rsidRPr="00812C06">
        <w:rPr>
          <w:rFonts w:ascii="標楷體" w:eastAsia="標楷體" w:hAnsi="標楷體" w:hint="eastAsia"/>
        </w:rPr>
        <w:t>備</w:t>
      </w:r>
      <w:r w:rsidRPr="00812C06">
        <w:rPr>
          <w:rFonts w:ascii="標楷體" w:eastAsia="標楷體" w:hAnsi="標楷體" w:hint="eastAsia"/>
        </w:rPr>
        <w:t>資安背景</w:t>
      </w:r>
      <w:proofErr w:type="gramEnd"/>
      <w:r w:rsidRPr="00812C06">
        <w:rPr>
          <w:rFonts w:ascii="標楷體" w:eastAsia="標楷體" w:hAnsi="標楷體" w:hint="eastAsia"/>
        </w:rPr>
        <w:t>之董事、顧問或</w:t>
      </w:r>
      <w:proofErr w:type="gramStart"/>
      <w:r w:rsidRPr="00812C06">
        <w:rPr>
          <w:rFonts w:ascii="標楷體" w:eastAsia="標楷體" w:hAnsi="標楷體" w:hint="eastAsia"/>
        </w:rPr>
        <w:t>設置資安小組</w:t>
      </w:r>
      <w:proofErr w:type="gramEnd"/>
      <w:r w:rsidRPr="00812C06">
        <w:rPr>
          <w:rFonts w:ascii="標楷體" w:eastAsia="標楷體" w:hAnsi="標楷體" w:hint="eastAsia"/>
        </w:rPr>
        <w:t>，並導入</w:t>
      </w:r>
      <w:proofErr w:type="gramStart"/>
      <w:r w:rsidRPr="00812C06">
        <w:rPr>
          <w:rFonts w:ascii="標楷體" w:eastAsia="標楷體" w:hAnsi="標楷體" w:hint="eastAsia"/>
        </w:rPr>
        <w:t>國際資安管理</w:t>
      </w:r>
      <w:proofErr w:type="gramEnd"/>
      <w:r w:rsidRPr="00812C06">
        <w:rPr>
          <w:rFonts w:ascii="標楷體" w:eastAsia="標楷體" w:hAnsi="標楷體" w:hint="eastAsia"/>
        </w:rPr>
        <w:t>標準(ISMS)以取得國際驗證，每年規劃</w:t>
      </w:r>
      <w:proofErr w:type="gramStart"/>
      <w:r w:rsidRPr="00812C06">
        <w:rPr>
          <w:rFonts w:ascii="標楷體" w:eastAsia="標楷體" w:hAnsi="標楷體" w:hint="eastAsia"/>
        </w:rPr>
        <w:t>辦理資安治理</w:t>
      </w:r>
      <w:proofErr w:type="gramEnd"/>
      <w:r w:rsidRPr="00812C06">
        <w:rPr>
          <w:rFonts w:ascii="標楷體" w:eastAsia="標楷體" w:hAnsi="標楷體" w:hint="eastAsia"/>
        </w:rPr>
        <w:t>成熟度評估，</w:t>
      </w:r>
      <w:proofErr w:type="gramStart"/>
      <w:r w:rsidRPr="00812C06">
        <w:rPr>
          <w:rFonts w:ascii="標楷體" w:eastAsia="標楷體" w:hAnsi="標楷體" w:hint="eastAsia"/>
        </w:rPr>
        <w:t>設置資安監控</w:t>
      </w:r>
      <w:proofErr w:type="gramEnd"/>
      <w:r w:rsidRPr="00812C06">
        <w:rPr>
          <w:rFonts w:ascii="標楷體" w:eastAsia="標楷體" w:hAnsi="標楷體" w:hint="eastAsia"/>
        </w:rPr>
        <w:t>機制(SOC)，並進行</w:t>
      </w:r>
      <w:r w:rsidR="00A61F7F" w:rsidRPr="00812C06">
        <w:rPr>
          <w:rFonts w:ascii="標楷體" w:eastAsia="標楷體" w:hAnsi="標楷體" w:hint="eastAsia"/>
        </w:rPr>
        <w:t>異</w:t>
      </w:r>
      <w:r w:rsidRPr="00812C06">
        <w:rPr>
          <w:rFonts w:ascii="標楷體" w:eastAsia="標楷體" w:hAnsi="標楷體" w:hint="eastAsia"/>
        </w:rPr>
        <w:t>地備援演練，</w:t>
      </w:r>
      <w:proofErr w:type="gramStart"/>
      <w:r w:rsidRPr="00812C06">
        <w:rPr>
          <w:rFonts w:ascii="標楷體" w:eastAsia="標楷體" w:hAnsi="標楷體" w:hint="eastAsia"/>
        </w:rPr>
        <w:t>將資安風險</w:t>
      </w:r>
      <w:proofErr w:type="gramEnd"/>
      <w:r w:rsidRPr="00812C06">
        <w:rPr>
          <w:rFonts w:ascii="標楷體" w:eastAsia="標楷體" w:hAnsi="標楷體" w:hint="eastAsia"/>
        </w:rPr>
        <w:t>整體導入決策及整體營運考量。據</w:t>
      </w:r>
      <w:r w:rsidR="00357FBD" w:rsidRPr="00812C06">
        <w:rPr>
          <w:rFonts w:ascii="標楷體" w:eastAsia="標楷體" w:hAnsi="標楷體" w:hint="eastAsia"/>
        </w:rPr>
        <w:t>金融監督管理委員會</w:t>
      </w:r>
      <w:r w:rsidRPr="00812C06">
        <w:rPr>
          <w:rFonts w:ascii="標楷體" w:eastAsia="標楷體" w:hAnsi="標楷體" w:hint="eastAsia"/>
        </w:rPr>
        <w:t>銀行局統計，至110年9月底止，39家本國金融機構仍有部分尚未完成</w:t>
      </w:r>
      <w:proofErr w:type="gramStart"/>
      <w:r w:rsidRPr="00812C06">
        <w:rPr>
          <w:rFonts w:ascii="標楷體" w:eastAsia="標楷體" w:hAnsi="標楷體" w:hint="eastAsia"/>
        </w:rPr>
        <w:t>資安長</w:t>
      </w:r>
      <w:proofErr w:type="gramEnd"/>
      <w:r w:rsidRPr="00812C06">
        <w:rPr>
          <w:rFonts w:ascii="標楷體" w:eastAsia="標楷體" w:hAnsi="標楷體" w:hint="eastAsia"/>
        </w:rPr>
        <w:t>及相關編制之設置，另有3家尚未規劃</w:t>
      </w:r>
      <w:proofErr w:type="gramStart"/>
      <w:r w:rsidRPr="00812C06">
        <w:rPr>
          <w:rFonts w:ascii="標楷體" w:eastAsia="標楷體" w:hAnsi="標楷體" w:hint="eastAsia"/>
        </w:rPr>
        <w:t>建置資安監控</w:t>
      </w:r>
      <w:proofErr w:type="gramEnd"/>
      <w:r w:rsidRPr="00812C06">
        <w:rPr>
          <w:rFonts w:ascii="標楷體" w:eastAsia="標楷體" w:hAnsi="標楷體" w:hint="eastAsia"/>
        </w:rPr>
        <w:t>機制。</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要求金融監督管理委員會加速督導進度，儘速協助或輔導業者完成金融資安機制之建置及演練，</w:t>
      </w:r>
      <w:proofErr w:type="gramStart"/>
      <w:r w:rsidRPr="00812C06">
        <w:rPr>
          <w:rFonts w:ascii="標楷體" w:eastAsia="標楷體" w:hAnsi="標楷體" w:hint="eastAsia"/>
        </w:rPr>
        <w:t>研</w:t>
      </w:r>
      <w:proofErr w:type="gramEnd"/>
      <w:r w:rsidRPr="00812C06">
        <w:rPr>
          <w:rFonts w:ascii="標楷體" w:eastAsia="標楷體" w:hAnsi="標楷體" w:hint="eastAsia"/>
        </w:rPr>
        <w:t>議強化金</w:t>
      </w:r>
      <w:proofErr w:type="gramStart"/>
      <w:r w:rsidRPr="00812C06">
        <w:rPr>
          <w:rFonts w:ascii="標楷體" w:eastAsia="標楷體" w:hAnsi="標楷體" w:hint="eastAsia"/>
        </w:rPr>
        <w:t>融資安監理</w:t>
      </w:r>
      <w:proofErr w:type="gramEnd"/>
      <w:r w:rsidRPr="00812C06">
        <w:rPr>
          <w:rFonts w:ascii="標楷體" w:eastAsia="標楷體" w:hAnsi="標楷體" w:hint="eastAsia"/>
        </w:rPr>
        <w:t>作為之具體方案，並於111年起每</w:t>
      </w:r>
      <w:r w:rsidR="00425A20" w:rsidRPr="00812C06">
        <w:rPr>
          <w:rFonts w:ascii="標楷體" w:eastAsia="標楷體" w:hAnsi="標楷體" w:hint="eastAsia"/>
        </w:rPr>
        <w:t>6</w:t>
      </w:r>
      <w:r w:rsidRPr="00812C06">
        <w:rPr>
          <w:rFonts w:ascii="標楷體" w:eastAsia="標楷體" w:hAnsi="標楷體" w:hint="eastAsia"/>
        </w:rPr>
        <w:t>個</w:t>
      </w:r>
      <w:r w:rsidRPr="00812C06">
        <w:rPr>
          <w:rFonts w:ascii="標楷體" w:eastAsia="標楷體" w:hAnsi="標楷體" w:hint="eastAsia"/>
        </w:rPr>
        <w:lastRenderedPageBreak/>
        <w:t>月</w:t>
      </w:r>
      <w:r w:rsidR="0056375F" w:rsidRPr="00812C06">
        <w:rPr>
          <w:rFonts w:ascii="標楷體" w:eastAsia="標楷體" w:hAnsi="標楷體" w:hint="eastAsia"/>
        </w:rPr>
        <w:t>公布</w:t>
      </w:r>
      <w:r w:rsidRPr="00812C06">
        <w:rPr>
          <w:rFonts w:ascii="標楷體" w:eastAsia="標楷體" w:hAnsi="標楷體" w:hint="eastAsia"/>
        </w:rPr>
        <w:t>金融資安行動方案推動工作成果報告。</w:t>
      </w:r>
    </w:p>
    <w:p w14:paraId="4D2DF4B6" w14:textId="261760E8" w:rsidR="00DB5D54" w:rsidRPr="00812C06" w:rsidRDefault="0056375F"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提案人：沈發惠　林楚茵　鍾佳濱　　　　</w:t>
      </w:r>
    </w:p>
    <w:p w14:paraId="7711C0F5" w14:textId="645E645B"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B842A6" w:rsidRPr="00812C06">
        <w:rPr>
          <w:rFonts w:ascii="標楷體" w:eastAsia="標楷體" w:hAnsi="標楷體" w:hint="eastAsia"/>
        </w:rPr>
        <w:t>十六</w:t>
      </w:r>
      <w:r w:rsidRPr="00812C06">
        <w:rPr>
          <w:rFonts w:ascii="標楷體" w:eastAsia="標楷體" w:hAnsi="標楷體" w:hint="eastAsia"/>
        </w:rPr>
        <w:t>)為強化金融服務品質，提升普惠金融，金融監督管理委員會於104年12月31日訂定金融服務業公平待客原則，並自108年開始針對本國銀行、綜合證券商、壽險公司及產險公司實施評核機制，以瞭解金融服務業對金融消費者落實執行公平待客原則之情形。據金融監督管理委員會</w:t>
      </w:r>
      <w:r w:rsidR="0056375F" w:rsidRPr="00812C06">
        <w:rPr>
          <w:rFonts w:ascii="標楷體" w:eastAsia="標楷體" w:hAnsi="標楷體" w:hint="eastAsia"/>
        </w:rPr>
        <w:t>公布</w:t>
      </w:r>
      <w:r w:rsidRPr="00812C06">
        <w:rPr>
          <w:rFonts w:ascii="標楷體" w:eastAsia="標楷體" w:hAnsi="標楷體" w:hint="eastAsia"/>
        </w:rPr>
        <w:t>結果，110年針對35家銀行、30家綜合證券商、22家壽險公司及19家產險公司進行書面評核，檢視</w:t>
      </w:r>
      <w:proofErr w:type="gramStart"/>
      <w:r w:rsidRPr="00812C06">
        <w:rPr>
          <w:rFonts w:ascii="標楷體" w:eastAsia="標楷體" w:hAnsi="標楷體" w:hint="eastAsia"/>
        </w:rPr>
        <w:t>109</w:t>
      </w:r>
      <w:proofErr w:type="gramEnd"/>
      <w:r w:rsidRPr="00812C06">
        <w:rPr>
          <w:rFonts w:ascii="標楷體" w:eastAsia="標楷體" w:hAnsi="標楷體" w:hint="eastAsia"/>
        </w:rPr>
        <w:t>年度落實情形。</w:t>
      </w:r>
      <w:proofErr w:type="gramStart"/>
      <w:r w:rsidRPr="00812C06">
        <w:rPr>
          <w:rFonts w:ascii="標楷體" w:eastAsia="標楷體" w:hAnsi="標楷體" w:hint="eastAsia"/>
        </w:rPr>
        <w:t>惟查</w:t>
      </w:r>
      <w:proofErr w:type="gramEnd"/>
      <w:r w:rsidRPr="00812C06">
        <w:rPr>
          <w:rFonts w:ascii="標楷體" w:eastAsia="標楷體" w:hAnsi="標楷體" w:hint="eastAsia"/>
        </w:rPr>
        <w:t>，金融監督管理委員會就該評核結果，僅</w:t>
      </w:r>
      <w:r w:rsidR="0056375F" w:rsidRPr="00812C06">
        <w:rPr>
          <w:rFonts w:ascii="標楷體" w:eastAsia="標楷體" w:hAnsi="標楷體" w:hint="eastAsia"/>
        </w:rPr>
        <w:t>公布</w:t>
      </w:r>
      <w:r w:rsidRPr="00812C06">
        <w:rPr>
          <w:rFonts w:ascii="標楷體" w:eastAsia="標楷體" w:hAnsi="標楷體" w:hint="eastAsia"/>
        </w:rPr>
        <w:t>排名前20%的業者，包括銀行業7家、證券業6家、壽險及產險業各4家，不僅未</w:t>
      </w:r>
      <w:r w:rsidR="0056375F" w:rsidRPr="00812C06">
        <w:rPr>
          <w:rFonts w:ascii="標楷體" w:eastAsia="標楷體" w:hAnsi="標楷體" w:hint="eastAsia"/>
        </w:rPr>
        <w:t>公布</w:t>
      </w:r>
      <w:r w:rsidRPr="00812C06">
        <w:rPr>
          <w:rFonts w:ascii="標楷體" w:eastAsia="標楷體" w:hAnsi="標楷體" w:hint="eastAsia"/>
        </w:rPr>
        <w:t>尚待改進之後段業者，甚而前20%業者中仍有部分遭到金融監督管理委員會</w:t>
      </w:r>
      <w:proofErr w:type="gramStart"/>
      <w:r w:rsidRPr="00812C06">
        <w:rPr>
          <w:rFonts w:ascii="標楷體" w:eastAsia="標楷體" w:hAnsi="標楷體" w:hint="eastAsia"/>
        </w:rPr>
        <w:t>銀行局裁罰</w:t>
      </w:r>
      <w:proofErr w:type="gramEnd"/>
      <w:r w:rsidRPr="00812C06">
        <w:rPr>
          <w:rFonts w:ascii="標楷體" w:eastAsia="標楷體" w:hAnsi="標楷體" w:hint="eastAsia"/>
        </w:rPr>
        <w:t>之業者，顯見評核之資訊揭露尚不完整，且公信力尚待提升。另就金融監督管理</w:t>
      </w:r>
      <w:proofErr w:type="gramStart"/>
      <w:r w:rsidRPr="00812C06">
        <w:rPr>
          <w:rFonts w:ascii="標楷體" w:eastAsia="標楷體" w:hAnsi="標楷體" w:hint="eastAsia"/>
        </w:rPr>
        <w:t>委員會於評核</w:t>
      </w:r>
      <w:proofErr w:type="gramEnd"/>
      <w:r w:rsidRPr="00812C06">
        <w:rPr>
          <w:rFonts w:ascii="標楷體" w:eastAsia="標楷體" w:hAnsi="標楷體" w:hint="eastAsia"/>
        </w:rPr>
        <w:t>發現業者之缺失，亦僅</w:t>
      </w:r>
      <w:proofErr w:type="gramStart"/>
      <w:r w:rsidRPr="00812C06">
        <w:rPr>
          <w:rFonts w:ascii="標楷體" w:eastAsia="標楷體" w:hAnsi="標楷體" w:hint="eastAsia"/>
        </w:rPr>
        <w:t>採</w:t>
      </w:r>
      <w:proofErr w:type="gramEnd"/>
      <w:r w:rsidRPr="00812C06">
        <w:rPr>
          <w:rFonts w:ascii="標楷體" w:eastAsia="標楷體" w:hAnsi="標楷體" w:hint="eastAsia"/>
        </w:rPr>
        <w:t>列舉說明，如銀行業者有理財專員挪用客戶款項，違反注意與忠實義務原則；綜合證券商於注意與忠實業務原則尚有可強化之處；部分壽險公司發生業務員使用不當話術招攬保單、挪用保費、偽造簽名等缺失；產險公司有未公平對待身心障礙者之情事、核保過程未確實審閱要保人簽章等，前開於公平待客落實有待加強之處，均未能於</w:t>
      </w:r>
      <w:r w:rsidR="0056375F" w:rsidRPr="00812C06">
        <w:rPr>
          <w:rFonts w:ascii="標楷體" w:eastAsia="標楷體" w:hAnsi="標楷體" w:hint="eastAsia"/>
        </w:rPr>
        <w:t>公布</w:t>
      </w:r>
      <w:r w:rsidRPr="00812C06">
        <w:rPr>
          <w:rFonts w:ascii="標楷體" w:eastAsia="標楷體" w:hAnsi="標楷體" w:hint="eastAsia"/>
        </w:rPr>
        <w:t>評核結果時列舉統計數字，亦僅建議業者法</w:t>
      </w:r>
      <w:proofErr w:type="gramStart"/>
      <w:r w:rsidRPr="00812C06">
        <w:rPr>
          <w:rFonts w:ascii="標楷體" w:eastAsia="標楷體" w:hAnsi="標楷體" w:hint="eastAsia"/>
        </w:rPr>
        <w:t>遵</w:t>
      </w:r>
      <w:proofErr w:type="gramEnd"/>
      <w:r w:rsidRPr="00812C06">
        <w:rPr>
          <w:rFonts w:ascii="標楷體" w:eastAsia="標楷體" w:hAnsi="標楷體" w:hint="eastAsia"/>
        </w:rPr>
        <w:t>及內</w:t>
      </w:r>
      <w:proofErr w:type="gramStart"/>
      <w:r w:rsidRPr="00812C06">
        <w:rPr>
          <w:rFonts w:ascii="標楷體" w:eastAsia="標楷體" w:hAnsi="標楷體" w:hint="eastAsia"/>
        </w:rPr>
        <w:t>稽</w:t>
      </w:r>
      <w:proofErr w:type="gramEnd"/>
      <w:r w:rsidRPr="00812C06">
        <w:rPr>
          <w:rFonts w:ascii="標楷體" w:eastAsia="標楷體" w:hAnsi="標楷體" w:hint="eastAsia"/>
        </w:rPr>
        <w:t>單位加強檢測業務單位法令遵循及內部控制制度等之落實執行情形，並表示將於日常監理加強督導，對業者缺失未能進一步以數據說明，難以據此對比每年推動公平待客原則之進展，亦有失該項評核之原意。</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要求金融監督管理委員會應針對公平待客評核提出精進作為，</w:t>
      </w:r>
      <w:proofErr w:type="gramStart"/>
      <w:r w:rsidRPr="00812C06">
        <w:rPr>
          <w:rFonts w:ascii="標楷體" w:eastAsia="標楷體" w:hAnsi="標楷體" w:hint="eastAsia"/>
        </w:rPr>
        <w:t>研</w:t>
      </w:r>
      <w:proofErr w:type="gramEnd"/>
      <w:r w:rsidRPr="00812C06">
        <w:rPr>
          <w:rFonts w:ascii="標楷體" w:eastAsia="標楷體" w:hAnsi="標楷體" w:hint="eastAsia"/>
        </w:rPr>
        <w:t>議如何更進一步揭露評核結果，並於</w:t>
      </w:r>
      <w:r w:rsidR="00425A20" w:rsidRPr="00812C06">
        <w:rPr>
          <w:rFonts w:ascii="標楷體" w:eastAsia="標楷體" w:hAnsi="標楷體"/>
        </w:rPr>
        <w:t>3</w:t>
      </w:r>
      <w:r w:rsidRPr="00812C06">
        <w:rPr>
          <w:rFonts w:ascii="標楷體" w:eastAsia="標楷體" w:hAnsi="標楷體" w:hint="eastAsia"/>
        </w:rPr>
        <w:t>個月內</w:t>
      </w:r>
      <w:r w:rsidR="00CA61FD" w:rsidRPr="00812C06">
        <w:rPr>
          <w:rFonts w:ascii="標楷體" w:eastAsia="標楷體" w:hAnsi="標楷體" w:hint="eastAsia"/>
        </w:rPr>
        <w:t>向立法院財政委員會</w:t>
      </w:r>
      <w:r w:rsidRPr="00812C06">
        <w:rPr>
          <w:rFonts w:ascii="標楷體" w:eastAsia="標楷體" w:hAnsi="標楷體" w:hint="eastAsia"/>
        </w:rPr>
        <w:t>提出書面報告。</w:t>
      </w:r>
    </w:p>
    <w:p w14:paraId="7F2464D8" w14:textId="13792A43" w:rsidR="00DB5D54" w:rsidRPr="00812C06" w:rsidRDefault="00DB5D54"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lastRenderedPageBreak/>
        <w:t xml:space="preserve">　　　　　　提案人：</w:t>
      </w:r>
      <w:r w:rsidR="00357FBD" w:rsidRPr="00812C06">
        <w:rPr>
          <w:rFonts w:ascii="標楷體" w:eastAsia="標楷體" w:hAnsi="標楷體" w:hint="eastAsia"/>
        </w:rPr>
        <w:t xml:space="preserve">沈發惠　林楚茵　鍾佳濱　</w:t>
      </w:r>
      <w:r w:rsidRPr="00812C06">
        <w:rPr>
          <w:rFonts w:ascii="標楷體" w:eastAsia="標楷體" w:hAnsi="標楷體" w:hint="eastAsia"/>
        </w:rPr>
        <w:t xml:space="preserve">　　　　</w:t>
      </w:r>
    </w:p>
    <w:p w14:paraId="323DBD9D" w14:textId="143CD9E4"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B842A6" w:rsidRPr="00812C06">
        <w:rPr>
          <w:rFonts w:ascii="標楷體" w:eastAsia="標楷體" w:hAnsi="標楷體" w:hint="eastAsia"/>
        </w:rPr>
        <w:t>十七</w:t>
      </w:r>
      <w:r w:rsidRPr="00812C06">
        <w:rPr>
          <w:rFonts w:ascii="標楷體" w:eastAsia="標楷體" w:hAnsi="標楷體" w:hint="eastAsia"/>
        </w:rPr>
        <w:t>)為提供移工安全便捷的匯兌管道，立法院三讀通過電子支付機構管理條例修正案，並於110年7月正式實施，金融監督管理委員會依法正式開放非電子支付機構申請</w:t>
      </w:r>
      <w:proofErr w:type="gramStart"/>
      <w:r w:rsidRPr="00812C06">
        <w:rPr>
          <w:rFonts w:ascii="標楷體" w:eastAsia="標楷體" w:hAnsi="標楷體" w:hint="eastAsia"/>
        </w:rPr>
        <w:t>經營移工小額</w:t>
      </w:r>
      <w:proofErr w:type="gramEnd"/>
      <w:r w:rsidRPr="00812C06">
        <w:rPr>
          <w:rFonts w:ascii="標楷體" w:eastAsia="標楷體" w:hAnsi="標楷體" w:hint="eastAsia"/>
        </w:rPr>
        <w:t>跨境匯兌業務，此一開放有助於</w:t>
      </w:r>
      <w:proofErr w:type="gramStart"/>
      <w:r w:rsidRPr="00812C06">
        <w:rPr>
          <w:rFonts w:ascii="標楷體" w:eastAsia="標楷體" w:hAnsi="標楷體" w:hint="eastAsia"/>
        </w:rPr>
        <w:t>外籍移工便利</w:t>
      </w:r>
      <w:proofErr w:type="gramEnd"/>
      <w:r w:rsidRPr="00812C06">
        <w:rPr>
          <w:rFonts w:ascii="標楷體" w:eastAsia="標楷體" w:hAnsi="標楷體" w:hint="eastAsia"/>
        </w:rPr>
        <w:t>將在台薪資</w:t>
      </w:r>
      <w:proofErr w:type="gramStart"/>
      <w:r w:rsidRPr="00812C06">
        <w:rPr>
          <w:rFonts w:ascii="標楷體" w:eastAsia="標楷體" w:hAnsi="標楷體" w:hint="eastAsia"/>
        </w:rPr>
        <w:t>匯</w:t>
      </w:r>
      <w:proofErr w:type="gramEnd"/>
      <w:r w:rsidRPr="00812C06">
        <w:rPr>
          <w:rFonts w:ascii="標楷體" w:eastAsia="標楷體" w:hAnsi="標楷體" w:hint="eastAsia"/>
        </w:rPr>
        <w:t>回母國，並減少黑市匯兌洗錢之風險。</w:t>
      </w:r>
      <w:proofErr w:type="gramStart"/>
      <w:r w:rsidRPr="00812C06">
        <w:rPr>
          <w:rFonts w:ascii="標楷體" w:eastAsia="標楷體" w:hAnsi="標楷體" w:hint="eastAsia"/>
        </w:rPr>
        <w:t>惟查</w:t>
      </w:r>
      <w:proofErr w:type="gramEnd"/>
      <w:r w:rsidRPr="00812C06">
        <w:rPr>
          <w:rFonts w:ascii="標楷體" w:eastAsia="標楷體" w:hAnsi="標楷體" w:hint="eastAsia"/>
        </w:rPr>
        <w:t>，</w:t>
      </w:r>
      <w:proofErr w:type="gramStart"/>
      <w:r w:rsidRPr="00812C06">
        <w:rPr>
          <w:rFonts w:ascii="標楷體" w:eastAsia="標楷體" w:hAnsi="標楷體" w:hint="eastAsia"/>
        </w:rPr>
        <w:t>原先沙盒實驗</w:t>
      </w:r>
      <w:proofErr w:type="gramEnd"/>
      <w:r w:rsidRPr="00812C06">
        <w:rPr>
          <w:rFonts w:ascii="標楷體" w:eastAsia="標楷體" w:hAnsi="標楷體" w:hint="eastAsia"/>
        </w:rPr>
        <w:t>之</w:t>
      </w:r>
      <w:r w:rsidR="00A61F7F" w:rsidRPr="00812C06">
        <w:rPr>
          <w:rFonts w:ascii="標楷體" w:eastAsia="標楷體" w:hAnsi="標楷體" w:hint="eastAsia"/>
        </w:rPr>
        <w:t>2</w:t>
      </w:r>
      <w:r w:rsidRPr="00812C06">
        <w:rPr>
          <w:rFonts w:ascii="標楷體" w:eastAsia="標楷體" w:hAnsi="標楷體" w:hint="eastAsia"/>
        </w:rPr>
        <w:t>家業者，僅</w:t>
      </w:r>
      <w:r w:rsidR="00A61F7F" w:rsidRPr="00812C06">
        <w:rPr>
          <w:rFonts w:ascii="標楷體" w:eastAsia="標楷體" w:hAnsi="標楷體" w:hint="eastAsia"/>
        </w:rPr>
        <w:t>1</w:t>
      </w:r>
      <w:r w:rsidRPr="00812C06">
        <w:rPr>
          <w:rFonts w:ascii="標楷體" w:eastAsia="標楷體" w:hAnsi="標楷體" w:hint="eastAsia"/>
        </w:rPr>
        <w:t>家符合申請資格，並於110年10月15日正式獲得核准經營；另針對該項業務之推動，相關科技業者申請之</w:t>
      </w:r>
      <w:proofErr w:type="gramStart"/>
      <w:r w:rsidRPr="00812C06">
        <w:rPr>
          <w:rFonts w:ascii="標楷體" w:eastAsia="標楷體" w:hAnsi="標楷體" w:hint="eastAsia"/>
        </w:rPr>
        <w:t>意願未稱強烈</w:t>
      </w:r>
      <w:proofErr w:type="gramEnd"/>
      <w:r w:rsidRPr="00812C06">
        <w:rPr>
          <w:rFonts w:ascii="標楷體" w:eastAsia="標楷體" w:hAnsi="標楷體" w:hint="eastAsia"/>
        </w:rPr>
        <w:t>，金融監督管理委員會亦未對外說明階段性開放之家數，及開放執照之匯兌金額等預計政策績效指標等資訊，且</w:t>
      </w:r>
      <w:proofErr w:type="gramStart"/>
      <w:r w:rsidRPr="00812C06">
        <w:rPr>
          <w:rFonts w:ascii="標楷體" w:eastAsia="標楷體" w:hAnsi="標楷體" w:hint="eastAsia"/>
        </w:rPr>
        <w:t>欠缺申</w:t>
      </w:r>
      <w:proofErr w:type="gramEnd"/>
      <w:r w:rsidRPr="00812C06">
        <w:rPr>
          <w:rFonts w:ascii="標楷體" w:eastAsia="標楷體" w:hAnsi="標楷體" w:hint="eastAsia"/>
        </w:rPr>
        <w:t>設之溝通與說明，致使該項推動普惠金融之政策成效未能擴大。</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要求金融監督管理委員會針就此</w:t>
      </w:r>
      <w:proofErr w:type="gramStart"/>
      <w:r w:rsidRPr="00812C06">
        <w:rPr>
          <w:rFonts w:ascii="標楷體" w:eastAsia="標楷體" w:hAnsi="標楷體" w:hint="eastAsia"/>
        </w:rPr>
        <w:t>一</w:t>
      </w:r>
      <w:proofErr w:type="gramEnd"/>
      <w:r w:rsidRPr="00812C06">
        <w:rPr>
          <w:rFonts w:ascii="標楷體" w:eastAsia="標楷體" w:hAnsi="標楷體" w:hint="eastAsia"/>
        </w:rPr>
        <w:t>政策成效進行檢討，設法積極提升科技業者之參與誘因，於2個月內向立法院</w:t>
      </w:r>
      <w:r w:rsidR="00B842A6" w:rsidRPr="00812C06">
        <w:rPr>
          <w:rFonts w:ascii="標楷體" w:eastAsia="標楷體" w:hAnsi="標楷體" w:hint="eastAsia"/>
        </w:rPr>
        <w:t>財政委員會</w:t>
      </w:r>
      <w:r w:rsidRPr="00812C06">
        <w:rPr>
          <w:rFonts w:ascii="標楷體" w:eastAsia="標楷體" w:hAnsi="標楷體" w:hint="eastAsia"/>
        </w:rPr>
        <w:t>提出書面報告。</w:t>
      </w:r>
    </w:p>
    <w:p w14:paraId="059FEF5A" w14:textId="2A1F748D" w:rsidR="00DB5D54" w:rsidRPr="00812C06" w:rsidRDefault="00DB5D54"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提案人：</w:t>
      </w:r>
      <w:r w:rsidR="00B842A6" w:rsidRPr="00812C06">
        <w:rPr>
          <w:rFonts w:ascii="標楷體" w:eastAsia="標楷體" w:hAnsi="標楷體" w:hint="eastAsia"/>
        </w:rPr>
        <w:t>沈發惠　林楚茵　鍾佳濱</w:t>
      </w:r>
    </w:p>
    <w:p w14:paraId="63AE15D4" w14:textId="7D7FC9B4"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B842A6" w:rsidRPr="00812C06">
        <w:rPr>
          <w:rFonts w:ascii="標楷體" w:eastAsia="標楷體" w:hAnsi="標楷體" w:hint="eastAsia"/>
        </w:rPr>
        <w:t>十八</w:t>
      </w:r>
      <w:r w:rsidRPr="00812C06">
        <w:rPr>
          <w:rFonts w:ascii="標楷體" w:eastAsia="標楷體" w:hAnsi="標楷體" w:hint="eastAsia"/>
        </w:rPr>
        <w:t>)查政府積極鼓勵產業投入創新研發與創業，推動我國產業創新</w:t>
      </w:r>
      <w:proofErr w:type="gramStart"/>
      <w:r w:rsidRPr="00812C06">
        <w:rPr>
          <w:rFonts w:ascii="標楷體" w:eastAsia="標楷體" w:hAnsi="標楷體" w:hint="eastAsia"/>
        </w:rPr>
        <w:t>能力名排全球</w:t>
      </w:r>
      <w:proofErr w:type="gramEnd"/>
      <w:r w:rsidRPr="00812C06">
        <w:rPr>
          <w:rFonts w:ascii="標楷體" w:eastAsia="標楷體" w:hAnsi="標楷體" w:hint="eastAsia"/>
        </w:rPr>
        <w:t>領先地位，根據世界經濟論壇（WEF）公布的全球競爭力報告，我國連續</w:t>
      </w:r>
      <w:r w:rsidR="00B842A6" w:rsidRPr="00812C06">
        <w:rPr>
          <w:rFonts w:ascii="標楷體" w:eastAsia="標楷體" w:hAnsi="標楷體" w:hint="eastAsia"/>
        </w:rPr>
        <w:t>2</w:t>
      </w:r>
      <w:r w:rsidRPr="00812C06">
        <w:rPr>
          <w:rFonts w:ascii="標楷體" w:eastAsia="標楷體" w:hAnsi="標楷體" w:hint="eastAsia"/>
        </w:rPr>
        <w:t>年在創新能力中排名亞太第一、全球第四，其中有關創新能力的細項表現中，專利數量排名全球第三，顯見國人創新能量充足。然而，我國企業在專利、研發上的表現成績優異，但金融機構對於企業使用專利等智慧資產融資卻</w:t>
      </w:r>
      <w:proofErr w:type="gramStart"/>
      <w:r w:rsidRPr="00812C06">
        <w:rPr>
          <w:rFonts w:ascii="標楷體" w:eastAsia="標楷體" w:hAnsi="標楷體" w:hint="eastAsia"/>
        </w:rPr>
        <w:t>不</w:t>
      </w:r>
      <w:proofErr w:type="gramEnd"/>
      <w:r w:rsidRPr="00812C06">
        <w:rPr>
          <w:rFonts w:ascii="標楷體" w:eastAsia="標楷體" w:hAnsi="標楷體" w:hint="eastAsia"/>
        </w:rPr>
        <w:t>友善，金融機構仍多以傳統實體資產做為授信之擔保，造成許多以研發見長的企業融資困難。因此，為鼓勵產業持續投入創新研發並提供業者友善便捷的無形資產融資管道，</w:t>
      </w:r>
      <w:proofErr w:type="gramStart"/>
      <w:r w:rsidRPr="00812C06">
        <w:rPr>
          <w:rFonts w:ascii="標楷體" w:eastAsia="標楷體" w:hAnsi="標楷體" w:hint="eastAsia"/>
        </w:rPr>
        <w:t>爰</w:t>
      </w:r>
      <w:proofErr w:type="gramEnd"/>
      <w:r w:rsidRPr="00812C06">
        <w:rPr>
          <w:rFonts w:ascii="標楷體" w:eastAsia="標楷體" w:hAnsi="標楷體" w:hint="eastAsia"/>
        </w:rPr>
        <w:t>要求</w:t>
      </w:r>
      <w:r w:rsidR="00FF7D3D" w:rsidRPr="00812C06">
        <w:rPr>
          <w:rFonts w:ascii="標楷體" w:eastAsia="標楷體" w:hAnsi="標楷體" w:hint="eastAsia"/>
        </w:rPr>
        <w:t>金融監督管理委員會</w:t>
      </w:r>
      <w:r w:rsidRPr="00812C06">
        <w:rPr>
          <w:rFonts w:ascii="標楷體" w:eastAsia="標楷體" w:hAnsi="標楷體" w:hint="eastAsia"/>
        </w:rPr>
        <w:t>應於</w:t>
      </w:r>
      <w:r w:rsidR="0071411D" w:rsidRPr="00812C06">
        <w:rPr>
          <w:rFonts w:ascii="標楷體" w:eastAsia="標楷體" w:hAnsi="標楷體" w:hint="eastAsia"/>
        </w:rPr>
        <w:t>3個月內</w:t>
      </w:r>
      <w:r w:rsidRPr="00812C06">
        <w:rPr>
          <w:rFonts w:ascii="標楷體" w:eastAsia="標楷體" w:hAnsi="標楷體" w:hint="eastAsia"/>
        </w:rPr>
        <w:t>針對如何健全並鼓勵金融業者投入無形資產融資服務，</w:t>
      </w:r>
      <w:r w:rsidR="00B152A1" w:rsidRPr="00812C06">
        <w:rPr>
          <w:rFonts w:ascii="標楷體" w:eastAsia="標楷體" w:hAnsi="標楷體" w:hint="eastAsia"/>
        </w:rPr>
        <w:t>向立法院財政委員會</w:t>
      </w:r>
      <w:r w:rsidRPr="00812C06">
        <w:rPr>
          <w:rFonts w:ascii="標楷體" w:eastAsia="標楷體" w:hAnsi="標楷體" w:hint="eastAsia"/>
        </w:rPr>
        <w:t>提出相關辦法。</w:t>
      </w:r>
    </w:p>
    <w:p w14:paraId="42F8190D" w14:textId="77777777" w:rsidR="00B152A1" w:rsidRPr="00812C06" w:rsidRDefault="00DB5D54"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B152A1" w:rsidRPr="00812C06">
        <w:rPr>
          <w:rFonts w:ascii="標楷體" w:eastAsia="標楷體" w:hAnsi="標楷體" w:hint="eastAsia"/>
        </w:rPr>
        <w:t xml:space="preserve">賴士葆　</w:t>
      </w:r>
    </w:p>
    <w:p w14:paraId="28884075" w14:textId="52491E86" w:rsidR="00DB5D54" w:rsidRPr="00812C06" w:rsidRDefault="00B152A1"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lastRenderedPageBreak/>
        <w:t xml:space="preserve">　　　　　　連署人：李貴敏　</w:t>
      </w:r>
      <w:r w:rsidR="00DB5D54" w:rsidRPr="00812C06">
        <w:rPr>
          <w:rFonts w:ascii="標楷體" w:eastAsia="標楷體" w:hAnsi="標楷體" w:hint="eastAsia"/>
        </w:rPr>
        <w:t xml:space="preserve">曾銘宗　</w:t>
      </w:r>
      <w:r w:rsidRPr="00812C06">
        <w:rPr>
          <w:rFonts w:ascii="標楷體" w:eastAsia="標楷體" w:hAnsi="標楷體" w:hint="eastAsia"/>
        </w:rPr>
        <w:t xml:space="preserve">羅明才　</w:t>
      </w:r>
    </w:p>
    <w:p w14:paraId="0E1D8533" w14:textId="2A6A0257"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B152A1" w:rsidRPr="00812C06">
        <w:rPr>
          <w:rFonts w:ascii="標楷體" w:eastAsia="標楷體" w:hAnsi="標楷體" w:hint="eastAsia"/>
        </w:rPr>
        <w:t>十九</w:t>
      </w:r>
      <w:r w:rsidRPr="00812C06">
        <w:rPr>
          <w:rFonts w:ascii="標楷體" w:eastAsia="標楷體" w:hAnsi="標楷體" w:hint="eastAsia"/>
        </w:rPr>
        <w:t>)</w:t>
      </w:r>
      <w:r w:rsidR="00FA438A" w:rsidRPr="00812C06">
        <w:rPr>
          <w:rFonts w:ascii="標楷體" w:eastAsia="標楷體" w:hAnsi="標楷體" w:hint="eastAsia"/>
        </w:rPr>
        <w:t>查我國民眾上網普及且數位金融服務使用率日益增加，其中據麥肯錫調查，我國高達91</w:t>
      </w:r>
      <w:r w:rsidR="00A61F7F" w:rsidRPr="00812C06">
        <w:rPr>
          <w:rFonts w:ascii="標楷體" w:eastAsia="標楷體" w:hAnsi="標楷體" w:hint="eastAsia"/>
        </w:rPr>
        <w:t>%</w:t>
      </w:r>
      <w:r w:rsidR="00FA438A" w:rsidRPr="00812C06">
        <w:rPr>
          <w:rFonts w:ascii="標楷體" w:eastAsia="標楷體" w:hAnsi="標楷體" w:hint="eastAsia"/>
        </w:rPr>
        <w:t>的消費者每月至少使用一次，高於整體亞太區，同時我國的金融科技和電子錢包使用滲透率59</w:t>
      </w:r>
      <w:r w:rsidR="00A61F7F" w:rsidRPr="00812C06">
        <w:rPr>
          <w:rFonts w:ascii="標楷體" w:eastAsia="標楷體" w:hAnsi="標楷體" w:hint="eastAsia"/>
        </w:rPr>
        <w:t>%</w:t>
      </w:r>
      <w:r w:rsidR="00FA438A" w:rsidRPr="00812C06">
        <w:rPr>
          <w:rFonts w:ascii="標楷體" w:eastAsia="標楷體" w:hAnsi="標楷體" w:hint="eastAsia"/>
        </w:rPr>
        <w:t>，亦是亞太區最高。隨著數位金融服務滲透率的增加，金融業者對於資訊系統之升級應有更嚴謹之程序，避免造成服務中斷影響民眾權益。因此，為確保我國金融機構數位服務之穩定性，</w:t>
      </w:r>
      <w:proofErr w:type="gramStart"/>
      <w:r w:rsidR="00FA438A" w:rsidRPr="00812C06">
        <w:rPr>
          <w:rFonts w:ascii="標楷體" w:eastAsia="標楷體" w:hAnsi="標楷體" w:hint="eastAsia"/>
        </w:rPr>
        <w:t>爰</w:t>
      </w:r>
      <w:proofErr w:type="gramEnd"/>
      <w:r w:rsidR="00FA438A" w:rsidRPr="00812C06">
        <w:rPr>
          <w:rFonts w:ascii="標楷體" w:eastAsia="標楷體" w:hAnsi="標楷體" w:hint="eastAsia"/>
        </w:rPr>
        <w:t>要求</w:t>
      </w:r>
      <w:r w:rsidR="00FF7D3D" w:rsidRPr="00812C06">
        <w:rPr>
          <w:rFonts w:ascii="標楷體" w:eastAsia="標楷體" w:hAnsi="標楷體" w:hint="eastAsia"/>
        </w:rPr>
        <w:t>金融監督管理委員會</w:t>
      </w:r>
      <w:r w:rsidR="00FA438A" w:rsidRPr="00812C06">
        <w:rPr>
          <w:rFonts w:ascii="標楷體" w:eastAsia="標楷體" w:hAnsi="標楷體" w:hint="eastAsia"/>
        </w:rPr>
        <w:t>於</w:t>
      </w:r>
      <w:r w:rsidR="0071411D" w:rsidRPr="00812C06">
        <w:rPr>
          <w:rFonts w:ascii="標楷體" w:eastAsia="標楷體" w:hAnsi="標楷體" w:hint="eastAsia"/>
        </w:rPr>
        <w:t>3個月內</w:t>
      </w:r>
      <w:r w:rsidR="00FA438A" w:rsidRPr="00812C06">
        <w:rPr>
          <w:rFonts w:ascii="標楷體" w:eastAsia="標楷體" w:hAnsi="標楷體" w:hint="eastAsia"/>
        </w:rPr>
        <w:t>，針對金融機構執行資訊系統升級、轉換時，訂定更嚴謹之檢核規範，以保障民眾使用數位金融服務之權益。</w:t>
      </w:r>
    </w:p>
    <w:p w14:paraId="5B4FD48C" w14:textId="77777777" w:rsidR="001670BF" w:rsidRPr="00812C06" w:rsidRDefault="001670BF"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提案人：賴士葆　</w:t>
      </w:r>
    </w:p>
    <w:p w14:paraId="1D8BADF3" w14:textId="7104F9C6" w:rsidR="00DB5D54" w:rsidRPr="00812C06" w:rsidRDefault="00B152A1"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連署人：李貴敏　曾銘宗　羅明才　</w:t>
      </w:r>
    </w:p>
    <w:p w14:paraId="129D1481" w14:textId="3FE89880" w:rsidR="00DB5D54" w:rsidRPr="00812C06" w:rsidRDefault="00DB5D54"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B152A1" w:rsidRPr="00812C06">
        <w:rPr>
          <w:rFonts w:ascii="標楷體" w:eastAsia="標楷體" w:hAnsi="標楷體" w:hint="eastAsia"/>
        </w:rPr>
        <w:t>二十</w:t>
      </w:r>
      <w:r w:rsidRPr="00812C06">
        <w:rPr>
          <w:rFonts w:ascii="標楷體" w:eastAsia="標楷體" w:hAnsi="標楷體" w:hint="eastAsia"/>
        </w:rPr>
        <w:t>)</w:t>
      </w:r>
      <w:r w:rsidR="00FA438A" w:rsidRPr="00812C06">
        <w:rPr>
          <w:rFonts w:ascii="標楷體" w:eastAsia="標楷體" w:hAnsi="標楷體" w:hint="eastAsia"/>
        </w:rPr>
        <w:t>近年來網路金融詐騙頻傳，詐騙集團製作各種高獲利的假廣告投放到各網路平台，</w:t>
      </w:r>
      <w:proofErr w:type="gramStart"/>
      <w:r w:rsidR="00FA438A" w:rsidRPr="00812C06">
        <w:rPr>
          <w:rFonts w:ascii="標楷體" w:eastAsia="標楷體" w:hAnsi="標楷體" w:hint="eastAsia"/>
        </w:rPr>
        <w:t>誘</w:t>
      </w:r>
      <w:proofErr w:type="gramEnd"/>
      <w:r w:rsidR="00FA438A" w:rsidRPr="00812C06">
        <w:rPr>
          <w:rFonts w:ascii="標楷體" w:eastAsia="標楷體" w:hAnsi="標楷體" w:hint="eastAsia"/>
        </w:rPr>
        <w:t>使民眾加入會員後進行吸金詐騙等行為。據媒體報導，已有不少國人遭遇此類詐騙，被騙走大量的金錢，甚至造成家破人亡，嚴重影響金融</w:t>
      </w:r>
      <w:r w:rsidR="00A61F7F" w:rsidRPr="00812C06">
        <w:rPr>
          <w:rFonts w:ascii="標楷體" w:eastAsia="標楷體" w:hAnsi="標楷體" w:hint="eastAsia"/>
        </w:rPr>
        <w:t>秩</w:t>
      </w:r>
      <w:r w:rsidR="00FA438A" w:rsidRPr="00812C06">
        <w:rPr>
          <w:rFonts w:ascii="標楷體" w:eastAsia="標楷體" w:hAnsi="標楷體" w:hint="eastAsia"/>
        </w:rPr>
        <w:t>序。因此，為保障民眾免於被詐騙的風險，</w:t>
      </w:r>
      <w:proofErr w:type="gramStart"/>
      <w:r w:rsidR="00FA438A" w:rsidRPr="00812C06">
        <w:rPr>
          <w:rFonts w:ascii="標楷體" w:eastAsia="標楷體" w:hAnsi="標楷體" w:hint="eastAsia"/>
        </w:rPr>
        <w:t>爰</w:t>
      </w:r>
      <w:proofErr w:type="gramEnd"/>
      <w:r w:rsidR="00FA438A" w:rsidRPr="00812C06">
        <w:rPr>
          <w:rFonts w:ascii="標楷體" w:eastAsia="標楷體" w:hAnsi="標楷體" w:hint="eastAsia"/>
        </w:rPr>
        <w:t>要求</w:t>
      </w:r>
      <w:r w:rsidR="00FF7D3D" w:rsidRPr="00812C06">
        <w:rPr>
          <w:rFonts w:ascii="標楷體" w:eastAsia="標楷體" w:hAnsi="標楷體" w:hint="eastAsia"/>
        </w:rPr>
        <w:t>金融監督管理委員會</w:t>
      </w:r>
      <w:r w:rsidR="00FA438A" w:rsidRPr="00812C06">
        <w:rPr>
          <w:rFonts w:ascii="標楷體" w:eastAsia="標楷體" w:hAnsi="標楷體" w:hint="eastAsia"/>
        </w:rPr>
        <w:t>於</w:t>
      </w:r>
      <w:r w:rsidR="00A61F7F" w:rsidRPr="00812C06">
        <w:rPr>
          <w:rFonts w:ascii="標楷體" w:eastAsia="標楷體" w:hAnsi="標楷體" w:hint="eastAsia"/>
        </w:rPr>
        <w:t>3</w:t>
      </w:r>
      <w:r w:rsidR="00FA438A" w:rsidRPr="00812C06">
        <w:rPr>
          <w:rFonts w:ascii="標楷體" w:eastAsia="標楷體" w:hAnsi="標楷體" w:hint="eastAsia"/>
        </w:rPr>
        <w:t>個月內，針對網路平台上有關投資理財廣告浮濫、缺乏管理等問題，</w:t>
      </w:r>
      <w:proofErr w:type="gramStart"/>
      <w:r w:rsidR="00FA438A" w:rsidRPr="00812C06">
        <w:rPr>
          <w:rFonts w:ascii="標楷體" w:eastAsia="標楷體" w:hAnsi="標楷體" w:hint="eastAsia"/>
        </w:rPr>
        <w:t>研</w:t>
      </w:r>
      <w:proofErr w:type="gramEnd"/>
      <w:r w:rsidR="00FA438A" w:rsidRPr="00812C06">
        <w:rPr>
          <w:rFonts w:ascii="標楷體" w:eastAsia="標楷體" w:hAnsi="標楷體" w:hint="eastAsia"/>
        </w:rPr>
        <w:t>擬管理</w:t>
      </w:r>
      <w:r w:rsidR="00A61F7F" w:rsidRPr="00812C06">
        <w:rPr>
          <w:rFonts w:ascii="標楷體" w:eastAsia="標楷體" w:hAnsi="標楷體" w:hint="eastAsia"/>
        </w:rPr>
        <w:t>因應</w:t>
      </w:r>
      <w:r w:rsidR="00FA438A" w:rsidRPr="00812C06">
        <w:rPr>
          <w:rFonts w:ascii="標楷體" w:eastAsia="標楷體" w:hAnsi="標楷體" w:hint="eastAsia"/>
        </w:rPr>
        <w:t>機制。</w:t>
      </w:r>
    </w:p>
    <w:p w14:paraId="3773D025" w14:textId="2A6EE1A0" w:rsidR="001670BF" w:rsidRPr="00812C06" w:rsidRDefault="001670BF"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提案人：賴士葆　</w:t>
      </w:r>
    </w:p>
    <w:p w14:paraId="2F284872" w14:textId="021B31EC" w:rsidR="00DB5D54" w:rsidRPr="00812C06" w:rsidRDefault="001670BF"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連署人：李貴敏　曾銘宗　羅明才　</w:t>
      </w:r>
    </w:p>
    <w:p w14:paraId="376FFE01" w14:textId="592F389F" w:rsidR="00DB5D54" w:rsidRPr="00812C06" w:rsidRDefault="00DB5D54"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0A358E" w:rsidRPr="00812C06">
        <w:rPr>
          <w:rFonts w:ascii="標楷體" w:eastAsia="標楷體" w:hAnsi="標楷體" w:hint="eastAsia"/>
        </w:rPr>
        <w:t>二十一</w:t>
      </w:r>
      <w:r w:rsidRPr="00812C06">
        <w:rPr>
          <w:rFonts w:ascii="標楷體" w:eastAsia="標楷體" w:hAnsi="標楷體" w:hint="eastAsia"/>
        </w:rPr>
        <w:t>)</w:t>
      </w:r>
      <w:r w:rsidR="000A358E" w:rsidRPr="00812C06">
        <w:rPr>
          <w:rFonts w:ascii="標楷體" w:eastAsia="標楷體" w:hAnsi="標楷體" w:hint="eastAsia"/>
        </w:rPr>
        <w:t>依勞動部勞動力發展署於1</w:t>
      </w:r>
      <w:r w:rsidR="000A358E" w:rsidRPr="00812C06">
        <w:rPr>
          <w:rFonts w:ascii="標楷體" w:eastAsia="標楷體" w:hAnsi="標楷體"/>
        </w:rPr>
        <w:t>09</w:t>
      </w:r>
      <w:r w:rsidR="000A358E" w:rsidRPr="00812C06">
        <w:rPr>
          <w:rFonts w:ascii="標楷體" w:eastAsia="標楷體" w:hAnsi="標楷體" w:hint="eastAsia"/>
        </w:rPr>
        <w:t>年</w:t>
      </w:r>
      <w:r w:rsidR="000A358E" w:rsidRPr="00812C06">
        <w:rPr>
          <w:rFonts w:ascii="標楷體" w:eastAsia="標楷體" w:hAnsi="標楷體"/>
        </w:rPr>
        <w:t>12</w:t>
      </w:r>
      <w:r w:rsidR="000A358E" w:rsidRPr="00812C06">
        <w:rPr>
          <w:rFonts w:ascii="標楷體" w:eastAsia="標楷體" w:hAnsi="標楷體" w:hint="eastAsia"/>
        </w:rPr>
        <w:t>月</w:t>
      </w:r>
      <w:r w:rsidR="00A61F7F" w:rsidRPr="00812C06">
        <w:rPr>
          <w:rFonts w:ascii="標楷體" w:eastAsia="標楷體" w:hAnsi="標楷體" w:hint="eastAsia"/>
        </w:rPr>
        <w:t>，</w:t>
      </w:r>
      <w:r w:rsidR="000A358E" w:rsidRPr="00812C06">
        <w:rPr>
          <w:rFonts w:ascii="標楷體" w:eastAsia="標楷體" w:hAnsi="標楷體" w:hint="eastAsia"/>
        </w:rPr>
        <w:t>針對家庭及企業</w:t>
      </w:r>
      <w:proofErr w:type="gramStart"/>
      <w:r w:rsidR="000A358E" w:rsidRPr="00812C06">
        <w:rPr>
          <w:rFonts w:ascii="標楷體" w:eastAsia="標楷體" w:hAnsi="標楷體" w:hint="eastAsia"/>
        </w:rPr>
        <w:t>類移工</w:t>
      </w:r>
      <w:proofErr w:type="gramEnd"/>
      <w:r w:rsidR="000A358E" w:rsidRPr="00812C06">
        <w:rPr>
          <w:rFonts w:ascii="標楷體" w:eastAsia="標楷體" w:hAnsi="標楷體" w:hint="eastAsia"/>
        </w:rPr>
        <w:t>與内政部移民署收容移工所作之移工在臺借貸需求調查結果報告書，有</w:t>
      </w:r>
      <w:r w:rsidR="000A358E" w:rsidRPr="00812C06">
        <w:rPr>
          <w:rFonts w:ascii="標楷體" w:eastAsia="標楷體" w:hAnsi="標楷體"/>
        </w:rPr>
        <w:t>12%</w:t>
      </w:r>
      <w:r w:rsidR="000A358E" w:rsidRPr="00812C06">
        <w:rPr>
          <w:rFonts w:ascii="標楷體" w:eastAsia="標楷體" w:hAnsi="標楷體" w:hint="eastAsia"/>
        </w:rPr>
        <w:t>之家庭及企業類移工來臺後有跟機構或個人借貸，至於內政部移民署收容所的移工則是</w:t>
      </w:r>
      <w:r w:rsidR="000A358E" w:rsidRPr="00812C06">
        <w:rPr>
          <w:rFonts w:ascii="標楷體" w:eastAsia="標楷體" w:hAnsi="標楷體"/>
        </w:rPr>
        <w:t>25.7%</w:t>
      </w:r>
      <w:r w:rsidR="000A358E" w:rsidRPr="00812C06">
        <w:rPr>
          <w:rFonts w:ascii="標楷體" w:eastAsia="標楷體" w:hAnsi="標楷體" w:hint="eastAsia"/>
        </w:rPr>
        <w:t>來臺後有借貸，家庭及企業類移工來臺後有借貸者，逾半借貸總額介於</w:t>
      </w:r>
      <w:r w:rsidR="00A61F7F" w:rsidRPr="00812C06">
        <w:rPr>
          <w:rFonts w:ascii="標楷體" w:eastAsia="標楷體" w:hAnsi="標楷體" w:hint="eastAsia"/>
        </w:rPr>
        <w:t>1</w:t>
      </w:r>
      <w:r w:rsidR="000A358E" w:rsidRPr="00812C06">
        <w:rPr>
          <w:rFonts w:ascii="標楷體" w:eastAsia="標楷體" w:hAnsi="標楷體" w:hint="eastAsia"/>
        </w:rPr>
        <w:t>至</w:t>
      </w:r>
      <w:r w:rsidR="00A61F7F" w:rsidRPr="00812C06">
        <w:rPr>
          <w:rFonts w:ascii="標楷體" w:eastAsia="標楷體" w:hAnsi="標楷體" w:hint="eastAsia"/>
        </w:rPr>
        <w:t>5</w:t>
      </w:r>
      <w:r w:rsidR="000A358E" w:rsidRPr="00812C06">
        <w:rPr>
          <w:rFonts w:ascii="標楷體" w:eastAsia="標楷體" w:hAnsi="標楷體" w:hint="eastAsia"/>
        </w:rPr>
        <w:t>萬元(52.6%)；</w:t>
      </w:r>
      <w:proofErr w:type="gramStart"/>
      <w:r w:rsidR="000A358E" w:rsidRPr="00812C06">
        <w:rPr>
          <w:rFonts w:ascii="標楷體" w:eastAsia="標楷體" w:hAnsi="標楷體" w:hint="eastAsia"/>
        </w:rPr>
        <w:t>內政部移民署收容所移工借貸</w:t>
      </w:r>
      <w:proofErr w:type="gramEnd"/>
      <w:r w:rsidR="000A358E" w:rsidRPr="00812C06">
        <w:rPr>
          <w:rFonts w:ascii="標楷體" w:eastAsia="標楷體" w:hAnsi="標楷體" w:hint="eastAsia"/>
        </w:rPr>
        <w:t>總額較高：41.9%共借貸超過1</w:t>
      </w:r>
      <w:r w:rsidR="000A358E" w:rsidRPr="00812C06">
        <w:rPr>
          <w:rFonts w:ascii="標楷體" w:eastAsia="標楷體" w:hAnsi="標楷體"/>
        </w:rPr>
        <w:t>0</w:t>
      </w:r>
      <w:r w:rsidR="000A358E" w:rsidRPr="00812C06">
        <w:rPr>
          <w:rFonts w:ascii="標楷體" w:eastAsia="標楷體" w:hAnsi="標楷體" w:hint="eastAsia"/>
        </w:rPr>
        <w:lastRenderedPageBreak/>
        <w:t>萬元。究其借貸原因，家庭及企業</w:t>
      </w:r>
      <w:proofErr w:type="gramStart"/>
      <w:r w:rsidR="000A358E" w:rsidRPr="00812C06">
        <w:rPr>
          <w:rFonts w:ascii="標楷體" w:eastAsia="標楷體" w:hAnsi="標楷體" w:hint="eastAsia"/>
        </w:rPr>
        <w:t>類移工來臺</w:t>
      </w:r>
      <w:proofErr w:type="gramEnd"/>
      <w:r w:rsidR="000A358E" w:rsidRPr="00812C06">
        <w:rPr>
          <w:rFonts w:ascii="標楷體" w:eastAsia="標楷體" w:hAnsi="標楷體" w:hint="eastAsia"/>
        </w:rPr>
        <w:t>後有借貸者，73.4%只是為了償還母國費用；</w:t>
      </w:r>
      <w:proofErr w:type="gramStart"/>
      <w:r w:rsidR="000A358E" w:rsidRPr="00812C06">
        <w:rPr>
          <w:rFonts w:ascii="標楷體" w:eastAsia="標楷體" w:hAnsi="標楷體" w:hint="eastAsia"/>
        </w:rPr>
        <w:t>內政部移民署收容所移工有</w:t>
      </w:r>
      <w:proofErr w:type="gramEnd"/>
      <w:r w:rsidR="000A358E" w:rsidRPr="00812C06">
        <w:rPr>
          <w:rFonts w:ascii="標楷體" w:eastAsia="標楷體" w:hAnsi="標楷體" w:hint="eastAsia"/>
        </w:rPr>
        <w:t>86.1%同時要償還自己國家與臺灣境內的費用</w:t>
      </w:r>
      <w:r w:rsidR="00FA767D" w:rsidRPr="00812C06">
        <w:rPr>
          <w:rFonts w:ascii="標楷體" w:eastAsia="標楷體" w:hAnsi="標楷體" w:hint="eastAsia"/>
        </w:rPr>
        <w:t>。</w:t>
      </w:r>
      <w:r w:rsidR="000A358E" w:rsidRPr="00812C06">
        <w:rPr>
          <w:rFonts w:ascii="標楷體" w:eastAsia="標楷體" w:hAnsi="標楷體" w:hint="eastAsia"/>
        </w:rPr>
        <w:t>借</w:t>
      </w:r>
      <w:r w:rsidR="00FA767D" w:rsidRPr="00812C06">
        <w:rPr>
          <w:rFonts w:ascii="標楷體" w:eastAsia="標楷體" w:hAnsi="標楷體" w:hint="eastAsia"/>
        </w:rPr>
        <w:t>貸</w:t>
      </w:r>
      <w:r w:rsidR="000A358E" w:rsidRPr="00812C06">
        <w:rPr>
          <w:rFonts w:ascii="標楷體" w:eastAsia="標楷體" w:hAnsi="標楷體" w:hint="eastAsia"/>
        </w:rPr>
        <w:t>年利率而言</w:t>
      </w:r>
      <w:r w:rsidR="00FA767D" w:rsidRPr="00812C06">
        <w:rPr>
          <w:rFonts w:ascii="標楷體" w:eastAsia="標楷體" w:hAnsi="標楷體" w:hint="eastAsia"/>
        </w:rPr>
        <w:t>，</w:t>
      </w:r>
      <w:r w:rsidR="000A358E" w:rsidRPr="00812C06">
        <w:rPr>
          <w:rFonts w:ascii="標楷體" w:eastAsia="標楷體" w:hAnsi="標楷體" w:hint="eastAsia"/>
        </w:rPr>
        <w:t>家庭及企業</w:t>
      </w:r>
      <w:proofErr w:type="gramStart"/>
      <w:r w:rsidR="000A358E" w:rsidRPr="00812C06">
        <w:rPr>
          <w:rFonts w:ascii="標楷體" w:eastAsia="標楷體" w:hAnsi="標楷體" w:hint="eastAsia"/>
        </w:rPr>
        <w:t>類移工來臺</w:t>
      </w:r>
      <w:proofErr w:type="gramEnd"/>
      <w:r w:rsidR="000A358E" w:rsidRPr="00812C06">
        <w:rPr>
          <w:rFonts w:ascii="標楷體" w:eastAsia="標楷體" w:hAnsi="標楷體" w:hint="eastAsia"/>
        </w:rPr>
        <w:t>後借貸者當中有</w:t>
      </w:r>
      <w:r w:rsidR="000A358E" w:rsidRPr="00812C06">
        <w:rPr>
          <w:rFonts w:ascii="標楷體" w:eastAsia="標楷體" w:hAnsi="標楷體"/>
        </w:rPr>
        <w:t>1.4%</w:t>
      </w:r>
      <w:r w:rsidR="000A358E" w:rsidRPr="00812C06">
        <w:rPr>
          <w:rFonts w:ascii="標楷體" w:eastAsia="標楷體" w:hAnsi="標楷體" w:hint="eastAsia"/>
        </w:rPr>
        <w:t>的年利率為「超過</w:t>
      </w:r>
      <w:r w:rsidR="000A358E" w:rsidRPr="00812C06">
        <w:rPr>
          <w:rFonts w:ascii="標楷體" w:eastAsia="標楷體" w:hAnsi="標楷體"/>
        </w:rPr>
        <w:t>0%</w:t>
      </w:r>
      <w:r w:rsidR="00A61F7F" w:rsidRPr="00812C06">
        <w:rPr>
          <w:rFonts w:ascii="標楷體" w:eastAsia="標楷體" w:hAnsi="標楷體" w:hint="eastAsia"/>
        </w:rPr>
        <w:t>，</w:t>
      </w:r>
      <w:r w:rsidR="000A358E" w:rsidRPr="00812C06">
        <w:rPr>
          <w:rFonts w:ascii="標楷體" w:eastAsia="標楷體" w:hAnsi="標楷體"/>
        </w:rPr>
        <w:t>30%</w:t>
      </w:r>
      <w:r w:rsidR="000A358E" w:rsidRPr="00812C06">
        <w:rPr>
          <w:rFonts w:ascii="標楷體" w:eastAsia="標楷體" w:hAnsi="標楷體" w:hint="eastAsia"/>
        </w:rPr>
        <w:t>以下</w:t>
      </w:r>
      <w:r w:rsidR="00A61F7F" w:rsidRPr="00812C06">
        <w:rPr>
          <w:rFonts w:ascii="標楷體" w:eastAsia="標楷體" w:hAnsi="標楷體" w:hint="eastAsia"/>
        </w:rPr>
        <w:t>」</w:t>
      </w:r>
      <w:r w:rsidR="000A358E" w:rsidRPr="00812C06">
        <w:rPr>
          <w:rFonts w:ascii="標楷體" w:eastAsia="標楷體" w:hAnsi="標楷體" w:hint="eastAsia"/>
        </w:rPr>
        <w:t>、</w:t>
      </w:r>
      <w:r w:rsidR="000A358E" w:rsidRPr="00812C06">
        <w:rPr>
          <w:rFonts w:ascii="標楷體" w:eastAsia="標楷體" w:hAnsi="標楷體"/>
        </w:rPr>
        <w:t>4.3%</w:t>
      </w:r>
      <w:r w:rsidR="000A358E" w:rsidRPr="00812C06">
        <w:rPr>
          <w:rFonts w:ascii="標楷體" w:eastAsia="標楷體" w:hAnsi="標楷體" w:hint="eastAsia"/>
        </w:rPr>
        <w:t>的年利率是「超過</w:t>
      </w:r>
      <w:r w:rsidR="000A358E" w:rsidRPr="00812C06">
        <w:rPr>
          <w:rFonts w:ascii="標楷體" w:eastAsia="標楷體" w:hAnsi="標楷體"/>
        </w:rPr>
        <w:t>30%</w:t>
      </w:r>
      <w:r w:rsidR="00FA767D" w:rsidRPr="00812C06">
        <w:rPr>
          <w:rFonts w:ascii="標楷體" w:eastAsia="標楷體" w:hAnsi="標楷體" w:hint="eastAsia"/>
        </w:rPr>
        <w:t>，</w:t>
      </w:r>
      <w:r w:rsidR="000A358E" w:rsidRPr="00812C06">
        <w:rPr>
          <w:rFonts w:ascii="標楷體" w:eastAsia="標楷體" w:hAnsi="標楷體"/>
        </w:rPr>
        <w:t>100%</w:t>
      </w:r>
      <w:r w:rsidR="000A358E" w:rsidRPr="00812C06">
        <w:rPr>
          <w:rFonts w:ascii="標楷體" w:eastAsia="標楷體" w:hAnsi="標楷體" w:hint="eastAsia"/>
        </w:rPr>
        <w:t>以下」</w:t>
      </w:r>
      <w:r w:rsidR="00FA767D" w:rsidRPr="00812C06">
        <w:rPr>
          <w:rFonts w:ascii="標楷體" w:eastAsia="標楷體" w:hAnsi="標楷體" w:hint="eastAsia"/>
        </w:rPr>
        <w:t>，</w:t>
      </w:r>
      <w:r w:rsidR="000A358E" w:rsidRPr="00812C06">
        <w:rPr>
          <w:rFonts w:ascii="標楷體" w:eastAsia="標楷體" w:hAnsi="標楷體" w:hint="eastAsia"/>
        </w:rPr>
        <w:t>將近一成</w:t>
      </w:r>
      <w:r w:rsidR="000A358E" w:rsidRPr="00812C06">
        <w:rPr>
          <w:rFonts w:ascii="標楷體" w:eastAsia="標楷體" w:hAnsi="標楷體"/>
        </w:rPr>
        <w:t>(9.5%)</w:t>
      </w:r>
      <w:r w:rsidR="000A358E" w:rsidRPr="00812C06">
        <w:rPr>
          <w:rFonts w:ascii="標楷體" w:eastAsia="標楷體" w:hAnsi="標楷體" w:hint="eastAsia"/>
        </w:rPr>
        <w:t>年利率超過</w:t>
      </w:r>
      <w:r w:rsidR="00FA767D" w:rsidRPr="00812C06">
        <w:rPr>
          <w:rFonts w:ascii="標楷體" w:eastAsia="標楷體" w:hAnsi="標楷體" w:hint="eastAsia"/>
        </w:rPr>
        <w:t>1</w:t>
      </w:r>
      <w:r w:rsidR="00FA767D" w:rsidRPr="00812C06">
        <w:rPr>
          <w:rFonts w:ascii="標楷體" w:eastAsia="標楷體" w:hAnsi="標楷體"/>
        </w:rPr>
        <w:t>00%</w:t>
      </w:r>
      <w:r w:rsidR="00FA767D" w:rsidRPr="00812C06">
        <w:rPr>
          <w:rFonts w:ascii="標楷體" w:eastAsia="標楷體" w:hAnsi="標楷體" w:hint="eastAsia"/>
        </w:rPr>
        <w:t>；內政部</w:t>
      </w:r>
      <w:r w:rsidR="000A358E" w:rsidRPr="00812C06">
        <w:rPr>
          <w:rFonts w:ascii="標楷體" w:eastAsia="標楷體" w:hAnsi="標楷體" w:hint="eastAsia"/>
        </w:rPr>
        <w:t>移民署收容所</w:t>
      </w:r>
      <w:proofErr w:type="gramStart"/>
      <w:r w:rsidR="000A358E" w:rsidRPr="00812C06">
        <w:rPr>
          <w:rFonts w:ascii="標楷體" w:eastAsia="標楷體" w:hAnsi="標楷體" w:hint="eastAsia"/>
        </w:rPr>
        <w:t>移工來臺</w:t>
      </w:r>
      <w:proofErr w:type="gramEnd"/>
      <w:r w:rsidR="000A358E" w:rsidRPr="00812C06">
        <w:rPr>
          <w:rFonts w:ascii="標楷體" w:eastAsia="標楷體" w:hAnsi="標楷體" w:hint="eastAsia"/>
        </w:rPr>
        <w:t>後有借貸者</w:t>
      </w:r>
      <w:r w:rsidR="00FA767D" w:rsidRPr="00812C06">
        <w:rPr>
          <w:rFonts w:ascii="標楷體" w:eastAsia="標楷體" w:hAnsi="標楷體" w:hint="eastAsia"/>
        </w:rPr>
        <w:t>，</w:t>
      </w:r>
      <w:r w:rsidR="000A358E" w:rsidRPr="00812C06">
        <w:rPr>
          <w:rFonts w:ascii="標楷體" w:eastAsia="標楷體" w:hAnsi="標楷體"/>
        </w:rPr>
        <w:t>11.6%</w:t>
      </w:r>
      <w:r w:rsidR="000A358E" w:rsidRPr="00812C06">
        <w:rPr>
          <w:rFonts w:ascii="標楷體" w:eastAsia="標楷體" w:hAnsi="標楷體" w:hint="eastAsia"/>
        </w:rPr>
        <w:t>表示自己的借貸為</w:t>
      </w:r>
      <w:r w:rsidR="000A358E" w:rsidRPr="00812C06">
        <w:rPr>
          <w:rFonts w:ascii="標楷體" w:eastAsia="標楷體" w:hAnsi="標楷體"/>
        </w:rPr>
        <w:t>0</w:t>
      </w:r>
      <w:r w:rsidR="000A358E" w:rsidRPr="00812C06">
        <w:rPr>
          <w:rFonts w:ascii="標楷體" w:eastAsia="標楷體" w:hAnsi="標楷體" w:hint="eastAsia"/>
        </w:rPr>
        <w:t>利率</w:t>
      </w:r>
      <w:r w:rsidR="00FA767D" w:rsidRPr="00812C06">
        <w:rPr>
          <w:rFonts w:ascii="標楷體" w:eastAsia="標楷體" w:hAnsi="標楷體" w:hint="eastAsia"/>
        </w:rPr>
        <w:t>，</w:t>
      </w:r>
      <w:r w:rsidR="000A358E" w:rsidRPr="00812C06">
        <w:rPr>
          <w:rFonts w:ascii="標楷體" w:eastAsia="標楷體" w:hAnsi="標楷體"/>
        </w:rPr>
        <w:t>51.2%</w:t>
      </w:r>
      <w:r w:rsidR="000A358E" w:rsidRPr="00812C06">
        <w:rPr>
          <w:rFonts w:ascii="標楷體" w:eastAsia="標楷體" w:hAnsi="標楷體" w:hint="eastAsia"/>
        </w:rPr>
        <w:t>自填年利率為「超過</w:t>
      </w:r>
      <w:r w:rsidR="000A358E" w:rsidRPr="00812C06">
        <w:rPr>
          <w:rFonts w:ascii="標楷體" w:eastAsia="標楷體" w:hAnsi="標楷體"/>
        </w:rPr>
        <w:t>0%</w:t>
      </w:r>
      <w:r w:rsidR="00FA767D" w:rsidRPr="00812C06">
        <w:rPr>
          <w:rFonts w:ascii="標楷體" w:eastAsia="標楷體" w:hAnsi="標楷體" w:hint="eastAsia"/>
        </w:rPr>
        <w:t>，</w:t>
      </w:r>
      <w:r w:rsidR="000A358E" w:rsidRPr="00812C06">
        <w:rPr>
          <w:rFonts w:ascii="標楷體" w:eastAsia="標楷體" w:hAnsi="標楷體"/>
        </w:rPr>
        <w:t>30%</w:t>
      </w:r>
      <w:r w:rsidR="000A358E" w:rsidRPr="00812C06">
        <w:rPr>
          <w:rFonts w:ascii="標楷體" w:eastAsia="標楷體" w:hAnsi="標楷體" w:hint="eastAsia"/>
        </w:rPr>
        <w:t>以下</w:t>
      </w:r>
      <w:r w:rsidR="005C5B43" w:rsidRPr="00812C06">
        <w:rPr>
          <w:rFonts w:ascii="標楷體" w:eastAsia="標楷體" w:hAnsi="標楷體" w:hint="eastAsia"/>
        </w:rPr>
        <w:t>」，</w:t>
      </w:r>
      <w:r w:rsidR="000A358E" w:rsidRPr="00812C06">
        <w:rPr>
          <w:rFonts w:ascii="標楷體" w:eastAsia="標楷體" w:hAnsi="標楷體"/>
        </w:rPr>
        <w:t>4.7%</w:t>
      </w:r>
      <w:r w:rsidR="000A358E" w:rsidRPr="00812C06">
        <w:rPr>
          <w:rFonts w:ascii="標楷體" w:eastAsia="標楷體" w:hAnsi="標楷體" w:hint="eastAsia"/>
        </w:rPr>
        <w:t>自填的年利率是「超過30%</w:t>
      </w:r>
      <w:r w:rsidR="00FA767D" w:rsidRPr="00812C06">
        <w:rPr>
          <w:rFonts w:ascii="標楷體" w:eastAsia="標楷體" w:hAnsi="標楷體" w:hint="eastAsia"/>
        </w:rPr>
        <w:t>，</w:t>
      </w:r>
      <w:r w:rsidR="000A358E" w:rsidRPr="00812C06">
        <w:rPr>
          <w:rFonts w:ascii="標楷體" w:eastAsia="標楷體" w:hAnsi="標楷體" w:hint="eastAsia"/>
        </w:rPr>
        <w:t>100%以下</w:t>
      </w:r>
      <w:r w:rsidR="00C512EE">
        <w:rPr>
          <w:rFonts w:ascii="標楷體" w:eastAsia="標楷體" w:hAnsi="標楷體" w:hint="eastAsia"/>
        </w:rPr>
        <w:t>」</w:t>
      </w:r>
      <w:r w:rsidR="000A358E" w:rsidRPr="00812C06">
        <w:rPr>
          <w:rFonts w:ascii="標楷體" w:eastAsia="標楷體" w:hAnsi="標楷體" w:hint="eastAsia"/>
        </w:rPr>
        <w:t>。至於借貸對象</w:t>
      </w:r>
      <w:r w:rsidR="00FA767D" w:rsidRPr="00812C06">
        <w:rPr>
          <w:rFonts w:ascii="標楷體" w:eastAsia="標楷體" w:hAnsi="標楷體" w:hint="eastAsia"/>
        </w:rPr>
        <w:t>，</w:t>
      </w:r>
      <w:r w:rsidR="000A358E" w:rsidRPr="00812C06">
        <w:rPr>
          <w:rFonts w:ascii="標楷體" w:eastAsia="標楷體" w:hAnsi="標楷體" w:hint="eastAsia"/>
        </w:rPr>
        <w:t>家庭及企業</w:t>
      </w:r>
      <w:proofErr w:type="gramStart"/>
      <w:r w:rsidR="000A358E" w:rsidRPr="00812C06">
        <w:rPr>
          <w:rFonts w:ascii="標楷體" w:eastAsia="標楷體" w:hAnsi="標楷體" w:hint="eastAsia"/>
        </w:rPr>
        <w:t>類移工</w:t>
      </w:r>
      <w:proofErr w:type="gramEnd"/>
      <w:r w:rsidR="000A358E" w:rsidRPr="00812C06">
        <w:rPr>
          <w:rFonts w:ascii="標楷體" w:eastAsia="標楷體" w:hAnsi="標楷體" w:hint="eastAsia"/>
        </w:rPr>
        <w:t>有12.5%向仲介公司借錢、8.3%會透過地下錢莊借貸</w:t>
      </w:r>
      <w:r w:rsidR="00FA767D" w:rsidRPr="00812C06">
        <w:rPr>
          <w:rFonts w:ascii="標楷體" w:eastAsia="標楷體" w:hAnsi="標楷體" w:hint="eastAsia"/>
        </w:rPr>
        <w:t>，</w:t>
      </w:r>
      <w:proofErr w:type="gramStart"/>
      <w:r w:rsidR="00FA767D" w:rsidRPr="00812C06">
        <w:rPr>
          <w:rFonts w:ascii="標楷體" w:eastAsia="標楷體" w:hAnsi="標楷體" w:hint="eastAsia"/>
        </w:rPr>
        <w:t>內政部</w:t>
      </w:r>
      <w:r w:rsidR="000A358E" w:rsidRPr="00812C06">
        <w:rPr>
          <w:rFonts w:ascii="標楷體" w:eastAsia="標楷體" w:hAnsi="標楷體" w:hint="eastAsia"/>
        </w:rPr>
        <w:t>移民署收容所移工有</w:t>
      </w:r>
      <w:proofErr w:type="gramEnd"/>
      <w:r w:rsidR="000A358E" w:rsidRPr="00812C06">
        <w:rPr>
          <w:rFonts w:ascii="標楷體" w:eastAsia="標楷體" w:hAnsi="標楷體" w:hint="eastAsia"/>
        </w:rPr>
        <w:t>11.6%透過地下錢莊借貸、9.3%找仲介公司</w:t>
      </w:r>
      <w:r w:rsidR="00FA767D" w:rsidRPr="00812C06">
        <w:rPr>
          <w:rFonts w:ascii="標楷體" w:eastAsia="標楷體" w:hAnsi="標楷體" w:hint="eastAsia"/>
        </w:rPr>
        <w:t>，</w:t>
      </w:r>
      <w:r w:rsidR="000A358E" w:rsidRPr="00812C06">
        <w:rPr>
          <w:rFonts w:ascii="標楷體" w:eastAsia="標楷體" w:hAnsi="標楷體" w:hint="eastAsia"/>
        </w:rPr>
        <w:t>而跟仲介公司借貸</w:t>
      </w:r>
      <w:proofErr w:type="gramStart"/>
      <w:r w:rsidR="000A358E" w:rsidRPr="00812C06">
        <w:rPr>
          <w:rFonts w:ascii="標楷體" w:eastAsia="標楷體" w:hAnsi="標楷體" w:hint="eastAsia"/>
        </w:rPr>
        <w:t>的移工</w:t>
      </w:r>
      <w:proofErr w:type="gramEnd"/>
      <w:r w:rsidR="00FA767D" w:rsidRPr="00812C06">
        <w:rPr>
          <w:rFonts w:ascii="標楷體" w:eastAsia="標楷體" w:hAnsi="標楷體" w:hint="eastAsia"/>
        </w:rPr>
        <w:t>，</w:t>
      </w:r>
      <w:r w:rsidR="000A358E" w:rsidRPr="00812C06">
        <w:rPr>
          <w:rFonts w:ascii="標楷體" w:eastAsia="標楷體" w:hAnsi="標楷體" w:hint="eastAsia"/>
        </w:rPr>
        <w:t>逾九成不知道年利率(90.8%)。綜上所述</w:t>
      </w:r>
      <w:r w:rsidR="00FA767D" w:rsidRPr="00812C06">
        <w:rPr>
          <w:rFonts w:ascii="標楷體" w:eastAsia="標楷體" w:hAnsi="標楷體" w:hint="eastAsia"/>
        </w:rPr>
        <w:t>，</w:t>
      </w:r>
      <w:proofErr w:type="gramStart"/>
      <w:r w:rsidR="000A358E" w:rsidRPr="00812C06">
        <w:rPr>
          <w:rFonts w:ascii="標楷體" w:eastAsia="標楷體" w:hAnsi="標楷體" w:hint="eastAsia"/>
        </w:rPr>
        <w:t>外籍移工來</w:t>
      </w:r>
      <w:proofErr w:type="gramEnd"/>
      <w:r w:rsidR="000A358E" w:rsidRPr="00812C06">
        <w:rPr>
          <w:rFonts w:ascii="標楷體" w:eastAsia="標楷體" w:hAnsi="標楷體" w:hint="eastAsia"/>
        </w:rPr>
        <w:t>台後</w:t>
      </w:r>
      <w:r w:rsidR="00FA767D" w:rsidRPr="00812C06">
        <w:rPr>
          <w:rFonts w:ascii="標楷體" w:eastAsia="標楷體" w:hAnsi="標楷體" w:hint="eastAsia"/>
        </w:rPr>
        <w:t>，</w:t>
      </w:r>
      <w:r w:rsidR="000A358E" w:rsidRPr="00812C06">
        <w:rPr>
          <w:rFonts w:ascii="標楷體" w:eastAsia="標楷體" w:hAnsi="標楷體" w:hint="eastAsia"/>
        </w:rPr>
        <w:t>為生活</w:t>
      </w:r>
      <w:proofErr w:type="gramStart"/>
      <w:r w:rsidR="000A358E" w:rsidRPr="00812C06">
        <w:rPr>
          <w:rFonts w:ascii="標楷體" w:eastAsia="標楷體" w:hAnsi="標楷體" w:hint="eastAsia"/>
        </w:rPr>
        <w:t>所需或償還</w:t>
      </w:r>
      <w:proofErr w:type="gramEnd"/>
      <w:r w:rsidR="000A358E" w:rsidRPr="00812C06">
        <w:rPr>
          <w:rFonts w:ascii="標楷體" w:eastAsia="標楷體" w:hAnsi="標楷體" w:hint="eastAsia"/>
        </w:rPr>
        <w:t>母國仲介費</w:t>
      </w:r>
      <w:r w:rsidR="00FA767D" w:rsidRPr="00812C06">
        <w:rPr>
          <w:rFonts w:ascii="標楷體" w:eastAsia="標楷體" w:hAnsi="標楷體" w:hint="eastAsia"/>
        </w:rPr>
        <w:t>，</w:t>
      </w:r>
      <w:r w:rsidR="000A358E" w:rsidRPr="00812C06">
        <w:rPr>
          <w:rFonts w:ascii="標楷體" w:eastAsia="標楷體" w:hAnsi="標楷體" w:hint="eastAsia"/>
        </w:rPr>
        <w:t>會有小額借貸需求</w:t>
      </w:r>
      <w:r w:rsidR="00FA767D" w:rsidRPr="00812C06">
        <w:rPr>
          <w:rFonts w:ascii="標楷體" w:eastAsia="標楷體" w:hAnsi="標楷體" w:hint="eastAsia"/>
        </w:rPr>
        <w:t>，</w:t>
      </w:r>
      <w:r w:rsidR="000A358E" w:rsidRPr="00812C06">
        <w:rPr>
          <w:rFonts w:ascii="標楷體" w:eastAsia="標楷體" w:hAnsi="標楷體" w:hint="eastAsia"/>
        </w:rPr>
        <w:t>惟因對金融財務知識之不熟悉</w:t>
      </w:r>
      <w:r w:rsidR="00FA767D" w:rsidRPr="00812C06">
        <w:rPr>
          <w:rFonts w:ascii="標楷體" w:eastAsia="標楷體" w:hAnsi="標楷體" w:hint="eastAsia"/>
        </w:rPr>
        <w:t>，</w:t>
      </w:r>
      <w:r w:rsidR="000A358E" w:rsidRPr="00812C06">
        <w:rPr>
          <w:rFonts w:ascii="標楷體" w:eastAsia="標楷體" w:hAnsi="標楷體" w:hint="eastAsia"/>
        </w:rPr>
        <w:t>而有錯誤之財務行為</w:t>
      </w:r>
      <w:r w:rsidR="00FA767D" w:rsidRPr="00812C06">
        <w:rPr>
          <w:rFonts w:ascii="標楷體" w:eastAsia="標楷體" w:hAnsi="標楷體" w:hint="eastAsia"/>
        </w:rPr>
        <w:t>，</w:t>
      </w:r>
      <w:r w:rsidR="000A358E" w:rsidRPr="00812C06">
        <w:rPr>
          <w:rFonts w:ascii="標楷體" w:eastAsia="標楷體" w:hAnsi="標楷體" w:hint="eastAsia"/>
        </w:rPr>
        <w:t>而其結果是可能</w:t>
      </w:r>
      <w:proofErr w:type="gramStart"/>
      <w:r w:rsidR="000A358E" w:rsidRPr="00812C06">
        <w:rPr>
          <w:rFonts w:ascii="標楷體" w:eastAsia="標楷體" w:hAnsi="標楷體" w:hint="eastAsia"/>
        </w:rPr>
        <w:t>導致移工為</w:t>
      </w:r>
      <w:proofErr w:type="gramEnd"/>
      <w:r w:rsidR="000A358E" w:rsidRPr="00812C06">
        <w:rPr>
          <w:rFonts w:ascii="標楷體" w:eastAsia="標楷體" w:hAnsi="標楷體" w:hint="eastAsia"/>
        </w:rPr>
        <w:t>追求更高額收入而有失聯行為。</w:t>
      </w:r>
      <w:proofErr w:type="gramStart"/>
      <w:r w:rsidR="000A358E" w:rsidRPr="00812C06">
        <w:rPr>
          <w:rFonts w:ascii="標楷體" w:eastAsia="標楷體" w:hAnsi="標楷體" w:hint="eastAsia"/>
        </w:rPr>
        <w:t>爰</w:t>
      </w:r>
      <w:proofErr w:type="gramEnd"/>
      <w:r w:rsidR="000A358E" w:rsidRPr="00812C06">
        <w:rPr>
          <w:rFonts w:ascii="標楷體" w:eastAsia="標楷體" w:hAnsi="標楷體" w:hint="eastAsia"/>
        </w:rPr>
        <w:t>此</w:t>
      </w:r>
      <w:r w:rsidR="00FA767D" w:rsidRPr="00812C06">
        <w:rPr>
          <w:rFonts w:ascii="標楷體" w:eastAsia="標楷體" w:hAnsi="標楷體" w:hint="eastAsia"/>
        </w:rPr>
        <w:t>，</w:t>
      </w:r>
      <w:r w:rsidR="000A358E" w:rsidRPr="00812C06">
        <w:rPr>
          <w:rFonts w:ascii="標楷體" w:eastAsia="標楷體" w:hAnsi="標楷體" w:hint="eastAsia"/>
        </w:rPr>
        <w:t>為提升我國對</w:t>
      </w:r>
      <w:proofErr w:type="gramStart"/>
      <w:r w:rsidR="000A358E" w:rsidRPr="00812C06">
        <w:rPr>
          <w:rFonts w:ascii="標楷體" w:eastAsia="標楷體" w:hAnsi="標楷體" w:hint="eastAsia"/>
        </w:rPr>
        <w:t>外籍移工金融</w:t>
      </w:r>
      <w:proofErr w:type="gramEnd"/>
      <w:r w:rsidR="000A358E" w:rsidRPr="00812C06">
        <w:rPr>
          <w:rFonts w:ascii="標楷體" w:eastAsia="標楷體" w:hAnsi="標楷體" w:hint="eastAsia"/>
        </w:rPr>
        <w:t>友善之目的</w:t>
      </w:r>
      <w:r w:rsidR="00FA767D" w:rsidRPr="00812C06">
        <w:rPr>
          <w:rFonts w:ascii="標楷體" w:eastAsia="標楷體" w:hAnsi="標楷體" w:hint="eastAsia"/>
        </w:rPr>
        <w:t>，請</w:t>
      </w:r>
      <w:r w:rsidR="000A358E" w:rsidRPr="00812C06">
        <w:rPr>
          <w:rFonts w:ascii="標楷體" w:eastAsia="標楷體" w:hAnsi="標楷體" w:hint="eastAsia"/>
        </w:rPr>
        <w:t>金</w:t>
      </w:r>
      <w:r w:rsidR="00FA767D" w:rsidRPr="00812C06">
        <w:rPr>
          <w:rFonts w:ascii="標楷體" w:eastAsia="標楷體" w:hAnsi="標楷體" w:hint="eastAsia"/>
        </w:rPr>
        <w:t>融監督</w:t>
      </w:r>
      <w:r w:rsidR="000A358E" w:rsidRPr="00812C06">
        <w:rPr>
          <w:rFonts w:ascii="標楷體" w:eastAsia="標楷體" w:hAnsi="標楷體" w:hint="eastAsia"/>
        </w:rPr>
        <w:t>管</w:t>
      </w:r>
      <w:r w:rsidR="00FA767D" w:rsidRPr="00812C06">
        <w:rPr>
          <w:rFonts w:ascii="標楷體" w:eastAsia="標楷體" w:hAnsi="標楷體" w:hint="eastAsia"/>
        </w:rPr>
        <w:t>理委員</w:t>
      </w:r>
      <w:r w:rsidR="000A358E" w:rsidRPr="00812C06">
        <w:rPr>
          <w:rFonts w:ascii="標楷體" w:eastAsia="標楷體" w:hAnsi="標楷體" w:hint="eastAsia"/>
        </w:rPr>
        <w:t>會訂定相關策進計畫</w:t>
      </w:r>
      <w:r w:rsidR="00FA767D" w:rsidRPr="00812C06">
        <w:rPr>
          <w:rFonts w:ascii="標楷體" w:eastAsia="標楷體" w:hAnsi="標楷體" w:hint="eastAsia"/>
        </w:rPr>
        <w:t>，</w:t>
      </w:r>
      <w:r w:rsidR="000A358E" w:rsidRPr="00812C06">
        <w:rPr>
          <w:rFonts w:ascii="標楷體" w:eastAsia="標楷體" w:hAnsi="標楷體" w:hint="eastAsia"/>
        </w:rPr>
        <w:t>於</w:t>
      </w:r>
      <w:r w:rsidR="00FA767D" w:rsidRPr="00812C06">
        <w:rPr>
          <w:rFonts w:ascii="標楷體" w:eastAsia="標楷體" w:hAnsi="標楷體" w:hint="eastAsia"/>
        </w:rPr>
        <w:t>3</w:t>
      </w:r>
      <w:r w:rsidR="000A358E" w:rsidRPr="00812C06">
        <w:rPr>
          <w:rFonts w:ascii="標楷體" w:eastAsia="標楷體" w:hAnsi="標楷體" w:hint="eastAsia"/>
        </w:rPr>
        <w:t>個月內</w:t>
      </w:r>
      <w:r w:rsidR="00FA767D" w:rsidRPr="00812C06">
        <w:rPr>
          <w:rFonts w:ascii="標楷體" w:eastAsia="標楷體" w:hAnsi="標楷體" w:hint="eastAsia"/>
        </w:rPr>
        <w:t>向立法院財政委員會</w:t>
      </w:r>
      <w:r w:rsidR="000A358E" w:rsidRPr="00812C06">
        <w:rPr>
          <w:rFonts w:ascii="標楷體" w:eastAsia="標楷體" w:hAnsi="標楷體" w:hint="eastAsia"/>
        </w:rPr>
        <w:t>提出書面報告。</w:t>
      </w:r>
    </w:p>
    <w:p w14:paraId="5E7035DE" w14:textId="5BA95044" w:rsidR="00DB5D54" w:rsidRPr="00812C06" w:rsidRDefault="00DB5D54"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提案人：</w:t>
      </w:r>
      <w:r w:rsidR="00FA767D" w:rsidRPr="00812C06">
        <w:rPr>
          <w:rFonts w:ascii="標楷體" w:eastAsia="標楷體" w:hAnsi="標楷體" w:hint="eastAsia"/>
        </w:rPr>
        <w:t>鍾佳濱</w:t>
      </w:r>
      <w:r w:rsidRPr="00812C06">
        <w:rPr>
          <w:rFonts w:ascii="標楷體" w:eastAsia="標楷體" w:hAnsi="標楷體" w:hint="eastAsia"/>
        </w:rPr>
        <w:t xml:space="preserve">　</w:t>
      </w:r>
      <w:r w:rsidR="00FA767D" w:rsidRPr="00812C06">
        <w:rPr>
          <w:rFonts w:ascii="標楷體" w:eastAsia="標楷體" w:hAnsi="標楷體" w:hint="eastAsia"/>
        </w:rPr>
        <w:t>林楚茵</w:t>
      </w:r>
      <w:r w:rsidRPr="00812C06">
        <w:rPr>
          <w:rFonts w:ascii="標楷體" w:eastAsia="標楷體" w:hAnsi="標楷體" w:hint="eastAsia"/>
        </w:rPr>
        <w:t xml:space="preserve">　</w:t>
      </w:r>
      <w:r w:rsidR="00FA767D" w:rsidRPr="00812C06">
        <w:rPr>
          <w:rFonts w:ascii="標楷體" w:eastAsia="標楷體" w:hAnsi="標楷體" w:hint="eastAsia"/>
        </w:rPr>
        <w:t>郭國文</w:t>
      </w:r>
      <w:r w:rsidRPr="00812C06">
        <w:rPr>
          <w:rFonts w:ascii="標楷體" w:eastAsia="標楷體" w:hAnsi="標楷體" w:hint="eastAsia"/>
        </w:rPr>
        <w:t xml:space="preserve">　　　　</w:t>
      </w:r>
    </w:p>
    <w:p w14:paraId="11CF66C2" w14:textId="039C089A" w:rsidR="00DB5D54" w:rsidRPr="00812C06" w:rsidRDefault="00DB5D54"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0A358E" w:rsidRPr="00812C06">
        <w:rPr>
          <w:rFonts w:ascii="標楷體" w:eastAsia="標楷體" w:hAnsi="標楷體" w:hint="eastAsia"/>
        </w:rPr>
        <w:t>二十二</w:t>
      </w:r>
      <w:r w:rsidRPr="00812C06">
        <w:rPr>
          <w:rFonts w:ascii="標楷體" w:eastAsia="標楷體" w:hAnsi="標楷體" w:hint="eastAsia"/>
        </w:rPr>
        <w:t>)</w:t>
      </w:r>
      <w:r w:rsidR="00FA438A" w:rsidRPr="00812C06">
        <w:rPr>
          <w:rFonts w:ascii="標楷體" w:eastAsia="標楷體" w:hAnsi="標楷體" w:hint="eastAsia"/>
        </w:rPr>
        <w:t>隨著科技發展及智慧型手機等行動裝置</w:t>
      </w:r>
      <w:proofErr w:type="gramStart"/>
      <w:r w:rsidR="00FA438A" w:rsidRPr="00812C06">
        <w:rPr>
          <w:rFonts w:ascii="標楷體" w:eastAsia="標楷體" w:hAnsi="標楷體" w:hint="eastAsia"/>
        </w:rPr>
        <w:t>普及，</w:t>
      </w:r>
      <w:proofErr w:type="gramEnd"/>
      <w:r w:rsidR="00FA438A" w:rsidRPr="00812C06">
        <w:rPr>
          <w:rFonts w:ascii="標楷體" w:eastAsia="標楷體" w:hAnsi="標楷體" w:hint="eastAsia"/>
        </w:rPr>
        <w:t>已逐漸改變消費者的支付習慣，由傳統現金交易轉變為行動支付，考量小規模營業商家較難以參與行動支付相關應用，如能讓貼近民眾生活之小規模營業</w:t>
      </w:r>
      <w:proofErr w:type="gramStart"/>
      <w:r w:rsidR="00FA438A" w:rsidRPr="00812C06">
        <w:rPr>
          <w:rFonts w:ascii="標楷體" w:eastAsia="標楷體" w:hAnsi="標楷體" w:hint="eastAsia"/>
        </w:rPr>
        <w:t>商家均能參與</w:t>
      </w:r>
      <w:proofErr w:type="gramEnd"/>
      <w:r w:rsidR="00FA438A" w:rsidRPr="00812C06">
        <w:rPr>
          <w:rFonts w:ascii="標楷體" w:eastAsia="標楷體" w:hAnsi="標楷體" w:hint="eastAsia"/>
        </w:rPr>
        <w:t>，不僅可成為社會安定之力量，亦可擴大行動支付應用場域。因台灣Pay行動支付係連結存款帳戶或晶片金融卡，</w:t>
      </w:r>
      <w:proofErr w:type="gramStart"/>
      <w:r w:rsidR="00FA438A" w:rsidRPr="00812C06">
        <w:rPr>
          <w:rFonts w:ascii="標楷體" w:eastAsia="標楷體" w:hAnsi="標楷體" w:hint="eastAsia"/>
        </w:rPr>
        <w:t>採</w:t>
      </w:r>
      <w:proofErr w:type="gramEnd"/>
      <w:r w:rsidR="00FA438A" w:rsidRPr="00812C06">
        <w:rPr>
          <w:rFonts w:ascii="標楷體" w:eastAsia="標楷體" w:hAnsi="標楷體" w:hint="eastAsia"/>
        </w:rPr>
        <w:t>即時扣款、收款方式辦理，不像信用卡收單機構需承擔墊款等相關風險，惟目前各銀行對於小規模營業商家申</w:t>
      </w:r>
      <w:r w:rsidR="00FA438A" w:rsidRPr="00812C06">
        <w:rPr>
          <w:rFonts w:ascii="標楷體" w:eastAsia="標楷體" w:hAnsi="標楷體" w:hint="eastAsia"/>
        </w:rPr>
        <w:lastRenderedPageBreak/>
        <w:t>請成為台灣</w:t>
      </w:r>
      <w:proofErr w:type="spellStart"/>
      <w:r w:rsidR="00FA438A" w:rsidRPr="00812C06">
        <w:rPr>
          <w:rFonts w:ascii="標楷體" w:eastAsia="標楷體" w:hAnsi="標楷體" w:hint="eastAsia"/>
        </w:rPr>
        <w:t>Pay</w:t>
      </w:r>
      <w:proofErr w:type="spellEnd"/>
      <w:proofErr w:type="gramStart"/>
      <w:r w:rsidR="00FA438A" w:rsidRPr="00812C06">
        <w:rPr>
          <w:rFonts w:ascii="標楷體" w:eastAsia="標楷體" w:hAnsi="標楷體" w:hint="eastAsia"/>
        </w:rPr>
        <w:t>特</w:t>
      </w:r>
      <w:proofErr w:type="gramEnd"/>
      <w:r w:rsidR="00FA438A" w:rsidRPr="00812C06">
        <w:rPr>
          <w:rFonts w:ascii="標楷體" w:eastAsia="標楷體" w:hAnsi="標楷體" w:hint="eastAsia"/>
        </w:rPr>
        <w:t>店之程序不一，且亦有比照信用卡特約商店作法，基於差異化管理考量，</w:t>
      </w:r>
      <w:proofErr w:type="gramStart"/>
      <w:r w:rsidR="00FA438A" w:rsidRPr="00812C06">
        <w:rPr>
          <w:rFonts w:ascii="標楷體" w:eastAsia="標楷體" w:hAnsi="標楷體" w:hint="eastAsia"/>
        </w:rPr>
        <w:t>爰</w:t>
      </w:r>
      <w:proofErr w:type="gramEnd"/>
      <w:r w:rsidR="00FA438A" w:rsidRPr="00812C06">
        <w:rPr>
          <w:rFonts w:ascii="標楷體" w:eastAsia="標楷體" w:hAnsi="標楷體" w:hint="eastAsia"/>
        </w:rPr>
        <w:t>請</w:t>
      </w:r>
      <w:r w:rsidR="00FF7D3D" w:rsidRPr="00812C06">
        <w:rPr>
          <w:rFonts w:ascii="標楷體" w:eastAsia="標楷體" w:hAnsi="標楷體" w:hint="eastAsia"/>
        </w:rPr>
        <w:t>金融監督管理委員會</w:t>
      </w:r>
      <w:r w:rsidR="005C5B43" w:rsidRPr="00812C06">
        <w:rPr>
          <w:rFonts w:ascii="標楷體" w:eastAsia="標楷體" w:hAnsi="標楷體" w:hint="eastAsia"/>
        </w:rPr>
        <w:t>督</w:t>
      </w:r>
      <w:r w:rsidR="00FA438A" w:rsidRPr="00812C06">
        <w:rPr>
          <w:rFonts w:ascii="標楷體" w:eastAsia="標楷體" w:hAnsi="標楷體" w:hint="eastAsia"/>
        </w:rPr>
        <w:t>促各銀行簡化簽訂小規模營業商家成為台灣Pay特約商店之相關程序，以提高小規模營業商家參與行動支付之意願，並於</w:t>
      </w:r>
      <w:r w:rsidR="008A6B23" w:rsidRPr="00812C06">
        <w:rPr>
          <w:rFonts w:ascii="標楷體" w:eastAsia="標楷體" w:hAnsi="標楷體"/>
        </w:rPr>
        <w:t>3</w:t>
      </w:r>
      <w:proofErr w:type="gramStart"/>
      <w:r w:rsidR="008A6B23" w:rsidRPr="00812C06">
        <w:rPr>
          <w:rFonts w:ascii="標楷體" w:eastAsia="標楷體" w:hAnsi="標楷體" w:hint="eastAsia"/>
        </w:rPr>
        <w:t>週</w:t>
      </w:r>
      <w:proofErr w:type="gramEnd"/>
      <w:r w:rsidR="00FA438A" w:rsidRPr="00812C06">
        <w:rPr>
          <w:rFonts w:ascii="標楷體" w:eastAsia="標楷體" w:hAnsi="標楷體" w:hint="eastAsia"/>
        </w:rPr>
        <w:t>內</w:t>
      </w:r>
      <w:r w:rsidR="00CA61FD" w:rsidRPr="00812C06">
        <w:rPr>
          <w:rFonts w:ascii="標楷體" w:eastAsia="標楷體" w:hAnsi="標楷體" w:hint="eastAsia"/>
        </w:rPr>
        <w:t>向立法院財政委員會</w:t>
      </w:r>
      <w:r w:rsidR="00FA438A" w:rsidRPr="00812C06">
        <w:rPr>
          <w:rFonts w:ascii="標楷體" w:eastAsia="標楷體" w:hAnsi="標楷體" w:hint="eastAsia"/>
        </w:rPr>
        <w:t>提出書面報告。</w:t>
      </w:r>
    </w:p>
    <w:p w14:paraId="60C6A643" w14:textId="77777777" w:rsidR="008A6B23" w:rsidRPr="00812C06" w:rsidRDefault="008A6B23" w:rsidP="00141422">
      <w:pPr>
        <w:tabs>
          <w:tab w:val="left" w:pos="709"/>
          <w:tab w:val="left" w:pos="851"/>
        </w:tabs>
        <w:autoSpaceDE w:val="0"/>
        <w:autoSpaceDN w:val="0"/>
        <w:ind w:leftChars="398" w:left="1274" w:firstLineChars="21" w:firstLine="67"/>
        <w:jc w:val="both"/>
        <w:rPr>
          <w:rFonts w:ascii="標楷體" w:eastAsia="標楷體" w:hAnsi="標楷體"/>
          <w:b/>
        </w:rPr>
      </w:pPr>
      <w:r w:rsidRPr="00812C06">
        <w:rPr>
          <w:rFonts w:ascii="標楷體" w:eastAsia="標楷體" w:hAnsi="標楷體" w:hint="eastAsia"/>
        </w:rPr>
        <w:t xml:space="preserve">　　　　　　提案人：鍾佳濱　林楚茵　郭國文　　　　</w:t>
      </w:r>
    </w:p>
    <w:p w14:paraId="39A07DAD" w14:textId="1402B172" w:rsidR="00DB5D54"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8A6B23" w:rsidRPr="00812C06">
        <w:rPr>
          <w:rFonts w:ascii="標楷體" w:eastAsia="標楷體" w:hAnsi="標楷體" w:hint="eastAsia"/>
        </w:rPr>
        <w:t>二十</w:t>
      </w:r>
      <w:r w:rsidR="000833C4" w:rsidRPr="00812C06">
        <w:rPr>
          <w:rFonts w:ascii="標楷體" w:eastAsia="標楷體" w:hAnsi="標楷體" w:hint="eastAsia"/>
        </w:rPr>
        <w:t>三</w:t>
      </w:r>
      <w:r w:rsidRPr="00812C06">
        <w:rPr>
          <w:rFonts w:ascii="標楷體" w:eastAsia="標楷體" w:hAnsi="標楷體" w:hint="eastAsia"/>
        </w:rPr>
        <w:t>)</w:t>
      </w:r>
      <w:r w:rsidR="000833C4" w:rsidRPr="00812C06">
        <w:rPr>
          <w:rFonts w:ascii="標楷體" w:eastAsia="標楷體" w:hAnsi="標楷體" w:hint="eastAsia"/>
        </w:rPr>
        <w:t>公平待客原則是保障金融業用戶權益的重要指標，</w:t>
      </w:r>
      <w:r w:rsidR="005C5B43" w:rsidRPr="00812C06">
        <w:rPr>
          <w:rFonts w:ascii="標楷體" w:eastAsia="標楷體" w:hAnsi="標楷體" w:hint="eastAsia"/>
        </w:rPr>
        <w:t>金融監督管理委員會</w:t>
      </w:r>
      <w:r w:rsidR="000833C4" w:rsidRPr="00812C06">
        <w:rPr>
          <w:rFonts w:ascii="標楷體" w:eastAsia="標楷體" w:hAnsi="標楷體" w:hint="eastAsia"/>
        </w:rPr>
        <w:t>每年都會針對金融業公平待客原則作評比，卻未公布完整排名，只公布排名前20%及顯著進步1至3名之業者，如無法公布完整排名將有礙國民選擇適當金融機構服務之權益。建請金融監督管理委員會儘速</w:t>
      </w:r>
      <w:proofErr w:type="gramStart"/>
      <w:r w:rsidR="000833C4" w:rsidRPr="00812C06">
        <w:rPr>
          <w:rFonts w:ascii="標楷體" w:eastAsia="標楷體" w:hAnsi="標楷體" w:hint="eastAsia"/>
        </w:rPr>
        <w:t>研</w:t>
      </w:r>
      <w:proofErr w:type="gramEnd"/>
      <w:r w:rsidR="000833C4" w:rsidRPr="00812C06">
        <w:rPr>
          <w:rFonts w:ascii="標楷體" w:eastAsia="標楷體" w:hAnsi="標楷體" w:hint="eastAsia"/>
        </w:rPr>
        <w:t>議公布完整公平待客原則評核結果，並於</w:t>
      </w:r>
      <w:r w:rsidR="000833C4" w:rsidRPr="00812C06">
        <w:rPr>
          <w:rFonts w:ascii="標楷體" w:eastAsia="標楷體" w:hAnsi="標楷體"/>
        </w:rPr>
        <w:t>3</w:t>
      </w:r>
      <w:r w:rsidR="000833C4" w:rsidRPr="00812C06">
        <w:rPr>
          <w:rFonts w:ascii="標楷體" w:eastAsia="標楷體" w:hAnsi="標楷體" w:hint="eastAsia"/>
        </w:rPr>
        <w:t>個月內向立法院財政委員會提出書面報告，讓消費者能選擇適當的銀行作為合作對象。</w:t>
      </w:r>
    </w:p>
    <w:p w14:paraId="3B9214CE" w14:textId="4BF9E4C8" w:rsidR="000833C4" w:rsidRPr="00812C06" w:rsidRDefault="000833C4" w:rsidP="00141422">
      <w:pPr>
        <w:tabs>
          <w:tab w:val="left" w:pos="709"/>
          <w:tab w:val="left" w:pos="851"/>
        </w:tabs>
        <w:autoSpaceDE w:val="0"/>
        <w:autoSpaceDN w:val="0"/>
        <w:ind w:leftChars="398" w:left="1274" w:firstLineChars="21" w:firstLine="67"/>
        <w:jc w:val="both"/>
        <w:rPr>
          <w:rFonts w:ascii="標楷體" w:eastAsia="標楷體" w:hAnsi="標楷體"/>
          <w:b/>
        </w:rPr>
      </w:pPr>
      <w:bookmarkStart w:id="12" w:name="_Hlk86340562"/>
      <w:r w:rsidRPr="00812C06">
        <w:rPr>
          <w:rFonts w:ascii="標楷體" w:eastAsia="標楷體" w:hAnsi="標楷體" w:hint="eastAsia"/>
        </w:rPr>
        <w:t xml:space="preserve">　　　　　　提案人：林楚茵　郭國文　沈發惠　　　　</w:t>
      </w:r>
      <w:bookmarkEnd w:id="12"/>
    </w:p>
    <w:p w14:paraId="26C88325" w14:textId="465E306A"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0833C4" w:rsidRPr="00812C06">
        <w:rPr>
          <w:rFonts w:ascii="標楷體" w:eastAsia="標楷體" w:hAnsi="標楷體" w:hint="eastAsia"/>
        </w:rPr>
        <w:t>二十四</w:t>
      </w:r>
      <w:r w:rsidRPr="00812C06">
        <w:rPr>
          <w:rFonts w:ascii="標楷體" w:eastAsia="標楷體" w:hAnsi="標楷體" w:hint="eastAsia"/>
        </w:rPr>
        <w:t>)金融監督管理委員會於</w:t>
      </w:r>
      <w:proofErr w:type="gramStart"/>
      <w:r w:rsidRPr="00812C06">
        <w:rPr>
          <w:rFonts w:ascii="標楷體" w:eastAsia="標楷體" w:hAnsi="標楷體" w:hint="eastAsia"/>
        </w:rPr>
        <w:t>111</w:t>
      </w:r>
      <w:proofErr w:type="gramEnd"/>
      <w:r w:rsidRPr="00812C06">
        <w:rPr>
          <w:rFonts w:ascii="標楷體" w:eastAsia="標楷體" w:hAnsi="標楷體" w:hint="eastAsia"/>
        </w:rPr>
        <w:t>年度中央政府總預算</w:t>
      </w:r>
      <w:r w:rsidR="005C5B43" w:rsidRPr="00812C06">
        <w:rPr>
          <w:rFonts w:ascii="標楷體" w:eastAsia="標楷體" w:hAnsi="標楷體" w:hint="eastAsia"/>
        </w:rPr>
        <w:t>案</w:t>
      </w:r>
      <w:r w:rsidRPr="00812C06">
        <w:rPr>
          <w:rFonts w:ascii="標楷體" w:eastAsia="標楷體" w:hAnsi="標楷體" w:hint="eastAsia"/>
        </w:rPr>
        <w:t>年度重要施政計畫中提及，透過多樣化及適當管道與方式，廣泛提供基礎金融教育及資訊，並持續整合所管金融周邊機構及各金融業公會等資源而推動金融知識普及。然於「</w:t>
      </w:r>
      <w:r w:rsidR="005C4908" w:rsidRPr="005C4908">
        <w:rPr>
          <w:rFonts w:ascii="標楷體" w:eastAsia="標楷體" w:hAnsi="標楷體" w:hint="eastAsia"/>
        </w:rPr>
        <w:t>金融知識普及工作第六期推動計畫（110年至112年）</w:t>
      </w:r>
      <w:r w:rsidRPr="00812C06">
        <w:rPr>
          <w:rFonts w:ascii="標楷體" w:eastAsia="標楷體" w:hAnsi="標楷體" w:hint="eastAsia"/>
        </w:rPr>
        <w:t>」之計畫成果期實施成果，截至110年6月底，金融教育推動小組成員於全台259個鄉鎮區市辦理金融教育宣導活動，覆蓋率僅達70.38%，為使金融知識普及</w:t>
      </w:r>
      <w:proofErr w:type="gramStart"/>
      <w:r w:rsidRPr="00812C06">
        <w:rPr>
          <w:rFonts w:ascii="標楷體" w:eastAsia="標楷體" w:hAnsi="標楷體" w:hint="eastAsia"/>
        </w:rPr>
        <w:t>及</w:t>
      </w:r>
      <w:proofErr w:type="gramEnd"/>
      <w:r w:rsidRPr="00812C06">
        <w:rPr>
          <w:rFonts w:ascii="標楷體" w:eastAsia="標楷體" w:hAnsi="標楷體" w:hint="eastAsia"/>
        </w:rPr>
        <w:t>教育推動完善，允宜再擴大至全國各縣市辦理，以達民眾對於金融知識普及之目的。基此，</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w:t>
      </w:r>
      <w:r w:rsidR="000833C4" w:rsidRPr="00812C06">
        <w:rPr>
          <w:rFonts w:ascii="標楷體" w:eastAsia="標楷體" w:hAnsi="標楷體" w:hint="eastAsia"/>
        </w:rPr>
        <w:t>於1個月內向立法院財政委員會提出</w:t>
      </w:r>
      <w:r w:rsidRPr="00812C06">
        <w:rPr>
          <w:rFonts w:ascii="標楷體" w:eastAsia="標楷體" w:hAnsi="標楷體" w:hint="eastAsia"/>
        </w:rPr>
        <w:t>金融普及工作推動計畫及擴大辦理之書面報告。</w:t>
      </w:r>
    </w:p>
    <w:p w14:paraId="3A3BBEA4" w14:textId="6F7E3243" w:rsidR="000833C4" w:rsidRPr="00812C06" w:rsidRDefault="000833C4"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提案人：郭國文　鍾佳濱　林楚茵　</w:t>
      </w:r>
    </w:p>
    <w:p w14:paraId="15394F31" w14:textId="26742FB8"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lastRenderedPageBreak/>
        <w:t xml:space="preserve">　　(</w:t>
      </w:r>
      <w:r w:rsidR="000833C4" w:rsidRPr="00812C06">
        <w:rPr>
          <w:rFonts w:ascii="標楷體" w:eastAsia="標楷體" w:hAnsi="標楷體" w:hint="eastAsia"/>
        </w:rPr>
        <w:t>二十五</w:t>
      </w:r>
      <w:r w:rsidRPr="00812C06">
        <w:rPr>
          <w:rFonts w:ascii="標楷體" w:eastAsia="標楷體" w:hAnsi="標楷體" w:hint="eastAsia"/>
        </w:rPr>
        <w:t>)</w:t>
      </w:r>
      <w:r w:rsidR="00171434" w:rsidRPr="00812C06">
        <w:rPr>
          <w:rFonts w:ascii="標楷體" w:eastAsia="標楷體" w:hAnsi="標楷體" w:hint="eastAsia"/>
        </w:rPr>
        <w:t>我國於</w:t>
      </w:r>
      <w:r w:rsidR="000833C4" w:rsidRPr="00812C06">
        <w:rPr>
          <w:rFonts w:ascii="標楷體" w:eastAsia="標楷體" w:hAnsi="標楷體"/>
        </w:rPr>
        <w:t>107</w:t>
      </w:r>
      <w:r w:rsidR="00171434" w:rsidRPr="00812C06">
        <w:rPr>
          <w:rFonts w:ascii="標楷體" w:eastAsia="標楷體" w:hAnsi="標楷體" w:hint="eastAsia"/>
        </w:rPr>
        <w:t>年4月正式實施金融科技發展與創新實驗條例，參考英國監</w:t>
      </w:r>
      <w:proofErr w:type="gramStart"/>
      <w:r w:rsidR="00171434" w:rsidRPr="00812C06">
        <w:rPr>
          <w:rFonts w:ascii="標楷體" w:eastAsia="標楷體" w:hAnsi="標楷體" w:hint="eastAsia"/>
        </w:rPr>
        <w:t>理沙盒制度</w:t>
      </w:r>
      <w:proofErr w:type="gramEnd"/>
      <w:r w:rsidR="00171434" w:rsidRPr="00812C06">
        <w:rPr>
          <w:rFonts w:ascii="標楷體" w:eastAsia="標楷體" w:hAnsi="標楷體" w:hint="eastAsia"/>
        </w:rPr>
        <w:t>(Regulatory Sandbox)，金融監</w:t>
      </w:r>
      <w:proofErr w:type="gramStart"/>
      <w:r w:rsidR="00171434" w:rsidRPr="00812C06">
        <w:rPr>
          <w:rFonts w:ascii="標楷體" w:eastAsia="標楷體" w:hAnsi="標楷體" w:hint="eastAsia"/>
        </w:rPr>
        <w:t>理沙盒之</w:t>
      </w:r>
      <w:proofErr w:type="gramEnd"/>
      <w:r w:rsidR="00171434" w:rsidRPr="00812C06">
        <w:rPr>
          <w:rFonts w:ascii="標楷體" w:eastAsia="標楷體" w:hAnsi="標楷體" w:hint="eastAsia"/>
        </w:rPr>
        <w:t>目的係為促進金融科技產業發展，由於傳統金融業務牽涉消費者權益及金融體系之穩定，因此業者負有較高的法令遵循義務，</w:t>
      </w:r>
      <w:proofErr w:type="gramStart"/>
      <w:r w:rsidR="00171434" w:rsidRPr="00812C06">
        <w:rPr>
          <w:rFonts w:ascii="標楷體" w:eastAsia="標楷體" w:hAnsi="標楷體" w:hint="eastAsia"/>
        </w:rPr>
        <w:t>透過沙盒實驗</w:t>
      </w:r>
      <w:proofErr w:type="gramEnd"/>
      <w:r w:rsidR="00171434" w:rsidRPr="00812C06">
        <w:rPr>
          <w:rFonts w:ascii="標楷體" w:eastAsia="標楷體" w:hAnsi="標楷體" w:hint="eastAsia"/>
        </w:rPr>
        <w:t>之方式，讓一些業者得以先行試驗其商業模式之可行性。依據金融科技發展與創新實驗條例第9條</w:t>
      </w:r>
      <w:proofErr w:type="gramStart"/>
      <w:r w:rsidR="00171434" w:rsidRPr="00812C06">
        <w:rPr>
          <w:rFonts w:ascii="標楷體" w:eastAsia="標楷體" w:hAnsi="標楷體" w:hint="eastAsia"/>
        </w:rPr>
        <w:t>規定沙盒實驗</w:t>
      </w:r>
      <w:proofErr w:type="gramEnd"/>
      <w:r w:rsidR="00171434" w:rsidRPr="00812C06">
        <w:rPr>
          <w:rFonts w:ascii="標楷體" w:eastAsia="標楷體" w:hAnsi="標楷體" w:hint="eastAsia"/>
        </w:rPr>
        <w:t>之期限及延長規定，然而以經營</w:t>
      </w:r>
      <w:proofErr w:type="gramStart"/>
      <w:r w:rsidR="00171434" w:rsidRPr="00812C06">
        <w:rPr>
          <w:rFonts w:ascii="標楷體" w:eastAsia="標楷體" w:hAnsi="標楷體" w:hint="eastAsia"/>
        </w:rPr>
        <w:t>外籍移工國外</w:t>
      </w:r>
      <w:proofErr w:type="gramEnd"/>
      <w:r w:rsidR="00171434" w:rsidRPr="00812C06">
        <w:rPr>
          <w:rFonts w:ascii="標楷體" w:eastAsia="標楷體" w:hAnsi="標楷體" w:hint="eastAsia"/>
        </w:rPr>
        <w:t>小額匯兌為例，</w:t>
      </w:r>
      <w:proofErr w:type="gramStart"/>
      <w:r w:rsidR="00171434" w:rsidRPr="00812C06">
        <w:rPr>
          <w:rFonts w:ascii="標楷體" w:eastAsia="標楷體" w:hAnsi="標楷體" w:hint="eastAsia"/>
        </w:rPr>
        <w:t>於沙盒內</w:t>
      </w:r>
      <w:proofErr w:type="gramEnd"/>
      <w:r w:rsidR="00171434" w:rsidRPr="00812C06">
        <w:rPr>
          <w:rFonts w:ascii="標楷體" w:eastAsia="標楷體" w:hAnsi="標楷體" w:hint="eastAsia"/>
        </w:rPr>
        <w:t>之業者競爭成本顯</w:t>
      </w:r>
      <w:proofErr w:type="gramStart"/>
      <w:r w:rsidR="00171434" w:rsidRPr="00812C06">
        <w:rPr>
          <w:rFonts w:ascii="標楷體" w:eastAsia="標楷體" w:hAnsi="標楷體" w:hint="eastAsia"/>
        </w:rPr>
        <w:t>低於沙盒外</w:t>
      </w:r>
      <w:proofErr w:type="gramEnd"/>
      <w:r w:rsidR="00171434" w:rsidRPr="00812C06">
        <w:rPr>
          <w:rFonts w:ascii="標楷體" w:eastAsia="標楷體" w:hAnsi="標楷體" w:hint="eastAsia"/>
        </w:rPr>
        <w:t>之業者，縱使該實驗涉及修法，但</w:t>
      </w:r>
      <w:r w:rsidR="000833C4" w:rsidRPr="00812C06">
        <w:rPr>
          <w:rFonts w:ascii="標楷體" w:eastAsia="標楷體" w:hAnsi="標楷體" w:hint="eastAsia"/>
        </w:rPr>
        <w:t>電子支付機構管理條例</w:t>
      </w:r>
      <w:r w:rsidR="00171434" w:rsidRPr="00812C06">
        <w:rPr>
          <w:rFonts w:ascii="標楷體" w:eastAsia="標楷體" w:hAnsi="標楷體" w:hint="eastAsia"/>
        </w:rPr>
        <w:t>已於110年2月18日修正通過，然而</w:t>
      </w:r>
      <w:r w:rsidR="00FF7D3D" w:rsidRPr="00812C06">
        <w:rPr>
          <w:rFonts w:ascii="標楷體" w:eastAsia="標楷體" w:hAnsi="標楷體" w:hint="eastAsia"/>
        </w:rPr>
        <w:t>金融監督管理委員會</w:t>
      </w:r>
      <w:r w:rsidR="00171434" w:rsidRPr="00812C06">
        <w:rPr>
          <w:rFonts w:ascii="標楷體" w:eastAsia="標楷體" w:hAnsi="標楷體" w:hint="eastAsia"/>
        </w:rPr>
        <w:t>卻仍於110年4月28日</w:t>
      </w:r>
      <w:proofErr w:type="gramStart"/>
      <w:r w:rsidR="00171434" w:rsidRPr="00812C06">
        <w:rPr>
          <w:rFonts w:ascii="標楷體" w:eastAsia="標楷體" w:hAnsi="標楷體" w:hint="eastAsia"/>
        </w:rPr>
        <w:t>通過沙盒內</w:t>
      </w:r>
      <w:proofErr w:type="gramEnd"/>
      <w:r w:rsidR="00171434" w:rsidRPr="00812C06">
        <w:rPr>
          <w:rFonts w:ascii="標楷體" w:eastAsia="標楷體" w:hAnsi="標楷體" w:hint="eastAsia"/>
        </w:rPr>
        <w:t>業者實驗延長之聲請，明顯</w:t>
      </w:r>
      <w:proofErr w:type="gramStart"/>
      <w:r w:rsidR="00171434" w:rsidRPr="00812C06">
        <w:rPr>
          <w:rFonts w:ascii="標楷體" w:eastAsia="標楷體" w:hAnsi="標楷體" w:hint="eastAsia"/>
        </w:rPr>
        <w:t>造成沙盒內外</w:t>
      </w:r>
      <w:proofErr w:type="gramEnd"/>
      <w:r w:rsidR="00171434" w:rsidRPr="00812C06">
        <w:rPr>
          <w:rFonts w:ascii="標楷體" w:eastAsia="標楷體" w:hAnsi="標楷體" w:hint="eastAsia"/>
        </w:rPr>
        <w:t>不公平競爭之情形，</w:t>
      </w:r>
      <w:proofErr w:type="gramStart"/>
      <w:r w:rsidR="00171434" w:rsidRPr="00812C06">
        <w:rPr>
          <w:rFonts w:ascii="標楷體" w:eastAsia="標楷體" w:hAnsi="標楷體" w:hint="eastAsia"/>
        </w:rPr>
        <w:t>爰</w:t>
      </w:r>
      <w:proofErr w:type="gramEnd"/>
      <w:r w:rsidR="00171434" w:rsidRPr="00812C06">
        <w:rPr>
          <w:rFonts w:ascii="標楷體" w:eastAsia="標楷體" w:hAnsi="標楷體" w:hint="eastAsia"/>
        </w:rPr>
        <w:t>要求</w:t>
      </w:r>
      <w:r w:rsidR="00FF7D3D" w:rsidRPr="00812C06">
        <w:rPr>
          <w:rFonts w:ascii="標楷體" w:eastAsia="標楷體" w:hAnsi="標楷體" w:hint="eastAsia"/>
        </w:rPr>
        <w:t>金融監督管理委員會</w:t>
      </w:r>
      <w:r w:rsidR="00171434" w:rsidRPr="00812C06">
        <w:rPr>
          <w:rFonts w:ascii="標楷體" w:eastAsia="標楷體" w:hAnsi="標楷體" w:hint="eastAsia"/>
        </w:rPr>
        <w:t>針對我國金融監理</w:t>
      </w:r>
      <w:proofErr w:type="gramStart"/>
      <w:r w:rsidR="00171434" w:rsidRPr="00812C06">
        <w:rPr>
          <w:rFonts w:ascii="標楷體" w:eastAsia="標楷體" w:hAnsi="標楷體" w:hint="eastAsia"/>
        </w:rPr>
        <w:t>沙盒明</w:t>
      </w:r>
      <w:proofErr w:type="gramEnd"/>
      <w:r w:rsidR="00171434" w:rsidRPr="00812C06">
        <w:rPr>
          <w:rFonts w:ascii="標楷體" w:eastAsia="標楷體" w:hAnsi="標楷體" w:hint="eastAsia"/>
        </w:rPr>
        <w:t>定實驗期間延長之要件，並</w:t>
      </w:r>
      <w:r w:rsidR="000833C4" w:rsidRPr="00812C06">
        <w:rPr>
          <w:rFonts w:ascii="標楷體" w:eastAsia="標楷體" w:hAnsi="標楷體" w:hint="eastAsia"/>
        </w:rPr>
        <w:t>向立法院財政委員會提出</w:t>
      </w:r>
      <w:r w:rsidR="00171434" w:rsidRPr="00812C06">
        <w:rPr>
          <w:rFonts w:ascii="標楷體" w:eastAsia="標楷體" w:hAnsi="標楷體" w:hint="eastAsia"/>
        </w:rPr>
        <w:t>檢討改善之書面報告。</w:t>
      </w:r>
    </w:p>
    <w:p w14:paraId="529FB8CE" w14:textId="0B686874" w:rsidR="00FA438A" w:rsidRPr="00812C06" w:rsidRDefault="000833C4"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提案人：郭國文　鍾佳濱　林楚茵　</w:t>
      </w:r>
    </w:p>
    <w:p w14:paraId="5481A4E8" w14:textId="52577E2F"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0833C4" w:rsidRPr="00812C06">
        <w:rPr>
          <w:rFonts w:ascii="標楷體" w:eastAsia="標楷體" w:hAnsi="標楷體" w:hint="eastAsia"/>
        </w:rPr>
        <w:t>二十六</w:t>
      </w:r>
      <w:r w:rsidRPr="00812C06">
        <w:rPr>
          <w:rFonts w:ascii="標楷體" w:eastAsia="標楷體" w:hAnsi="標楷體" w:hint="eastAsia"/>
        </w:rPr>
        <w:t>)</w:t>
      </w:r>
      <w:r w:rsidR="00171434" w:rsidRPr="00812C06">
        <w:rPr>
          <w:rFonts w:ascii="標楷體" w:eastAsia="標楷體" w:hAnsi="標楷體" w:hint="eastAsia"/>
        </w:rPr>
        <w:t>有</w:t>
      </w:r>
      <w:proofErr w:type="gramStart"/>
      <w:r w:rsidR="00171434" w:rsidRPr="00812C06">
        <w:rPr>
          <w:rFonts w:ascii="標楷體" w:eastAsia="標楷體" w:hAnsi="標楷體" w:hint="eastAsia"/>
        </w:rPr>
        <w:t>鑑</w:t>
      </w:r>
      <w:proofErr w:type="gramEnd"/>
      <w:r w:rsidR="00171434" w:rsidRPr="00812C06">
        <w:rPr>
          <w:rFonts w:ascii="標楷體" w:eastAsia="標楷體" w:hAnsi="標楷體" w:hint="eastAsia"/>
        </w:rPr>
        <w:t>於全民電廠開放民眾認購</w:t>
      </w:r>
      <w:proofErr w:type="gramStart"/>
      <w:r w:rsidR="00171434" w:rsidRPr="00812C06">
        <w:rPr>
          <w:rFonts w:ascii="標楷體" w:eastAsia="標楷體" w:hAnsi="標楷體" w:hint="eastAsia"/>
        </w:rPr>
        <w:t>太陽能板售電</w:t>
      </w:r>
      <w:proofErr w:type="gramEnd"/>
      <w:r w:rsidR="00171434" w:rsidRPr="00812C06">
        <w:rPr>
          <w:rFonts w:ascii="標楷體" w:eastAsia="標楷體" w:hAnsi="標楷體" w:hint="eastAsia"/>
        </w:rPr>
        <w:t>收益之模式已蔚為風潮，有助於</w:t>
      </w:r>
      <w:proofErr w:type="gramStart"/>
      <w:r w:rsidR="00171434" w:rsidRPr="00812C06">
        <w:rPr>
          <w:rFonts w:ascii="標楷體" w:eastAsia="標楷體" w:hAnsi="標楷體" w:hint="eastAsia"/>
        </w:rPr>
        <w:t>台灣綠電產業</w:t>
      </w:r>
      <w:proofErr w:type="gramEnd"/>
      <w:r w:rsidR="00171434" w:rsidRPr="00812C06">
        <w:rPr>
          <w:rFonts w:ascii="標楷體" w:eastAsia="標楷體" w:hAnsi="標楷體" w:hint="eastAsia"/>
        </w:rPr>
        <w:t>發展，同時達成</w:t>
      </w:r>
      <w:proofErr w:type="gramStart"/>
      <w:r w:rsidR="00171434" w:rsidRPr="00812C06">
        <w:rPr>
          <w:rFonts w:ascii="標楷體" w:eastAsia="標楷體" w:hAnsi="標楷體" w:hint="eastAsia"/>
        </w:rPr>
        <w:t>推廣綠能價值</w:t>
      </w:r>
      <w:proofErr w:type="gramEnd"/>
      <w:r w:rsidR="00171434" w:rsidRPr="00812C06">
        <w:rPr>
          <w:rFonts w:ascii="標楷體" w:eastAsia="標楷體" w:hAnsi="標楷體" w:hint="eastAsia"/>
        </w:rPr>
        <w:t>之效果。部分業者以投資、固定收益等廣告招攬投資人，又部分業者在電廠設址及規劃未明時</w:t>
      </w:r>
      <w:r w:rsidR="005C5B43" w:rsidRPr="00812C06">
        <w:rPr>
          <w:rFonts w:ascii="標楷體" w:eastAsia="標楷體" w:hAnsi="標楷體" w:hint="eastAsia"/>
        </w:rPr>
        <w:t>，</w:t>
      </w:r>
      <w:r w:rsidR="00171434" w:rsidRPr="00812C06">
        <w:rPr>
          <w:rFonts w:ascii="標楷體" w:eastAsia="標楷體" w:hAnsi="標楷體" w:hint="eastAsia"/>
        </w:rPr>
        <w:t>即啟動募資之狀況頻傳，投資人權益難以保障。經濟部能源局已將全民電廠</w:t>
      </w:r>
      <w:proofErr w:type="gramStart"/>
      <w:r w:rsidR="00171434" w:rsidRPr="00812C06">
        <w:rPr>
          <w:rFonts w:ascii="標楷體" w:eastAsia="標楷體" w:hAnsi="標楷體" w:hint="eastAsia"/>
        </w:rPr>
        <w:t>納入官網</w:t>
      </w:r>
      <w:proofErr w:type="gramEnd"/>
      <w:r w:rsidR="00171434" w:rsidRPr="00812C06">
        <w:rPr>
          <w:rFonts w:ascii="標楷體" w:eastAsia="標楷體" w:hAnsi="標楷體" w:hint="eastAsia"/>
        </w:rPr>
        <w:t>Q&amp;A說明事項，</w:t>
      </w:r>
      <w:r w:rsidR="00FF7D3D" w:rsidRPr="00812C06">
        <w:rPr>
          <w:rFonts w:ascii="標楷體" w:eastAsia="標楷體" w:hAnsi="標楷體" w:hint="eastAsia"/>
        </w:rPr>
        <w:t>金融監督管理委員會</w:t>
      </w:r>
      <w:r w:rsidR="00171434" w:rsidRPr="00812C06">
        <w:rPr>
          <w:rFonts w:ascii="標楷體" w:eastAsia="標楷體" w:hAnsi="標楷體" w:hint="eastAsia"/>
        </w:rPr>
        <w:t>作為台灣具高度專業性及權威性之機構，對業者之約束性較高，且受投資人信任</w:t>
      </w:r>
      <w:r w:rsidR="005C4908">
        <w:rPr>
          <w:rFonts w:ascii="標楷體" w:eastAsia="標楷體" w:hAnsi="標楷體" w:hint="eastAsia"/>
        </w:rPr>
        <w:t>，</w:t>
      </w:r>
      <w:proofErr w:type="gramStart"/>
      <w:r w:rsidR="00171434" w:rsidRPr="00812C06">
        <w:rPr>
          <w:rFonts w:ascii="標楷體" w:eastAsia="標楷體" w:hAnsi="標楷體" w:hint="eastAsia"/>
        </w:rPr>
        <w:t>爰</w:t>
      </w:r>
      <w:proofErr w:type="gramEnd"/>
      <w:r w:rsidR="00171434" w:rsidRPr="00812C06">
        <w:rPr>
          <w:rFonts w:ascii="標楷體" w:eastAsia="標楷體" w:hAnsi="標楷體" w:hint="eastAsia"/>
        </w:rPr>
        <w:t>此要求</w:t>
      </w:r>
      <w:r w:rsidR="00FF7D3D" w:rsidRPr="00812C06">
        <w:rPr>
          <w:rFonts w:ascii="標楷體" w:eastAsia="標楷體" w:hAnsi="標楷體" w:hint="eastAsia"/>
        </w:rPr>
        <w:t>金融監督管理委員會</w:t>
      </w:r>
      <w:r w:rsidR="00171434" w:rsidRPr="00812C06">
        <w:rPr>
          <w:rFonts w:ascii="標楷體" w:eastAsia="標楷體" w:hAnsi="標楷體" w:hint="eastAsia"/>
        </w:rPr>
        <w:t>針對全民電廠業者可能有適法性疑慮</w:t>
      </w:r>
      <w:proofErr w:type="gramStart"/>
      <w:r w:rsidR="005C5B43" w:rsidRPr="00812C06">
        <w:rPr>
          <w:rFonts w:ascii="標楷體" w:eastAsia="標楷體" w:hAnsi="標楷體" w:hint="eastAsia"/>
        </w:rPr>
        <w:t>研</w:t>
      </w:r>
      <w:proofErr w:type="gramEnd"/>
      <w:r w:rsidR="005C5B43" w:rsidRPr="00812C06">
        <w:rPr>
          <w:rFonts w:ascii="標楷體" w:eastAsia="標楷體" w:hAnsi="標楷體" w:hint="eastAsia"/>
        </w:rPr>
        <w:t>議可行</w:t>
      </w:r>
      <w:r w:rsidR="00171434" w:rsidRPr="00812C06">
        <w:rPr>
          <w:rFonts w:ascii="標楷體" w:eastAsia="標楷體" w:hAnsi="標楷體" w:hint="eastAsia"/>
        </w:rPr>
        <w:t>作為，以提醒投資人相關風險。</w:t>
      </w:r>
    </w:p>
    <w:p w14:paraId="0CA02B9B" w14:textId="53B63CF9" w:rsidR="00FA438A" w:rsidRPr="00812C06" w:rsidRDefault="00FA438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0833C4" w:rsidRPr="00812C06">
        <w:rPr>
          <w:rFonts w:ascii="標楷體" w:eastAsia="標楷體" w:hAnsi="標楷體" w:hint="eastAsia"/>
        </w:rPr>
        <w:t xml:space="preserve">郭國文　鍾佳濱　林楚茵　</w:t>
      </w:r>
    </w:p>
    <w:p w14:paraId="56B816A3" w14:textId="0190B0D6"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0833C4" w:rsidRPr="00812C06">
        <w:rPr>
          <w:rFonts w:ascii="標楷體" w:eastAsia="標楷體" w:hAnsi="標楷體" w:hint="eastAsia"/>
        </w:rPr>
        <w:t>二十七</w:t>
      </w:r>
      <w:r w:rsidRPr="00812C06">
        <w:rPr>
          <w:rFonts w:ascii="標楷體" w:eastAsia="標楷體" w:hAnsi="標楷體" w:hint="eastAsia"/>
        </w:rPr>
        <w:t>)</w:t>
      </w:r>
      <w:r w:rsidR="002F36F2" w:rsidRPr="00812C06">
        <w:rPr>
          <w:rFonts w:ascii="標楷體" w:eastAsia="標楷體" w:hAnsi="標楷體" w:hint="eastAsia"/>
        </w:rPr>
        <w:t>為保障高齡者購買金融商品之需求，加強對高齡者的保護，避免因誘導而購買不適合的商品，針對金融商品販</w:t>
      </w:r>
      <w:r w:rsidR="002F36F2" w:rsidRPr="00812C06">
        <w:rPr>
          <w:rFonts w:ascii="標楷體" w:eastAsia="標楷體" w:hAnsi="標楷體" w:hint="eastAsia"/>
        </w:rPr>
        <w:lastRenderedPageBreak/>
        <w:t>售予高齡者，金融監督管理委員會應</w:t>
      </w:r>
      <w:proofErr w:type="gramStart"/>
      <w:r w:rsidR="002F36F2" w:rsidRPr="00812C06">
        <w:rPr>
          <w:rFonts w:ascii="標楷體" w:eastAsia="標楷體" w:hAnsi="標楷體" w:hint="eastAsia"/>
        </w:rPr>
        <w:t>研</w:t>
      </w:r>
      <w:proofErr w:type="gramEnd"/>
      <w:r w:rsidR="002F36F2" w:rsidRPr="00812C06">
        <w:rPr>
          <w:rFonts w:ascii="標楷體" w:eastAsia="標楷體" w:hAnsi="標楷體" w:hint="eastAsia"/>
        </w:rPr>
        <w:t>擬設計符合高齡者風險特性之風險屬性評估機制，除在</w:t>
      </w:r>
      <w:proofErr w:type="gramStart"/>
      <w:r w:rsidR="002F36F2" w:rsidRPr="00812C06">
        <w:rPr>
          <w:rFonts w:ascii="標楷體" w:eastAsia="標楷體" w:hAnsi="標楷體" w:hint="eastAsia"/>
        </w:rPr>
        <w:t>評估問項時</w:t>
      </w:r>
      <w:proofErr w:type="gramEnd"/>
      <w:r w:rsidR="002F36F2" w:rsidRPr="00812C06">
        <w:rPr>
          <w:rFonts w:ascii="標楷體" w:eastAsia="標楷體" w:hAnsi="標楷體" w:hint="eastAsia"/>
        </w:rPr>
        <w:t>應強化對高齡者生理及認知能力、教育與金融知識水準的項目與分析，且應強化教育金融從業人員對高齡者脆弱性的認識，</w:t>
      </w:r>
      <w:proofErr w:type="gramStart"/>
      <w:r w:rsidR="002F36F2" w:rsidRPr="00812C06">
        <w:rPr>
          <w:rFonts w:ascii="標楷體" w:eastAsia="標楷體" w:hAnsi="標楷體" w:hint="eastAsia"/>
        </w:rPr>
        <w:t>俾</w:t>
      </w:r>
      <w:proofErr w:type="gramEnd"/>
      <w:r w:rsidR="002F36F2" w:rsidRPr="00812C06">
        <w:rPr>
          <w:rFonts w:ascii="標楷體" w:eastAsia="標楷體" w:hAnsi="標楷體" w:hint="eastAsia"/>
        </w:rPr>
        <w:t>能依其特性提供合適的金融商品及服務。</w:t>
      </w:r>
    </w:p>
    <w:p w14:paraId="5D022A11" w14:textId="72D2433E" w:rsidR="00DB5D54" w:rsidRPr="00812C06" w:rsidRDefault="00FA438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2F36F2" w:rsidRPr="00812C06">
        <w:rPr>
          <w:rFonts w:ascii="標楷體" w:eastAsia="標楷體" w:hAnsi="標楷體" w:hint="eastAsia"/>
        </w:rPr>
        <w:t>吳秉</w:t>
      </w:r>
      <w:proofErr w:type="gramStart"/>
      <w:r w:rsidR="002F36F2" w:rsidRPr="00812C06">
        <w:rPr>
          <w:rFonts w:ascii="標楷體" w:eastAsia="標楷體" w:hAnsi="標楷體" w:hint="eastAsia"/>
        </w:rPr>
        <w:t>叡</w:t>
      </w:r>
      <w:proofErr w:type="gramEnd"/>
      <w:r w:rsidR="002F36F2" w:rsidRPr="00812C06">
        <w:rPr>
          <w:rFonts w:ascii="標楷體" w:eastAsia="標楷體" w:hAnsi="標楷體" w:hint="eastAsia"/>
        </w:rPr>
        <w:t xml:space="preserve">　林楚茵</w:t>
      </w:r>
      <w:r w:rsidRPr="00812C06">
        <w:rPr>
          <w:rFonts w:ascii="標楷體" w:eastAsia="標楷體" w:hAnsi="標楷體" w:hint="eastAsia"/>
        </w:rPr>
        <w:t xml:space="preserve">　</w:t>
      </w:r>
      <w:r w:rsidR="002F36F2" w:rsidRPr="00812C06">
        <w:rPr>
          <w:rFonts w:ascii="標楷體" w:eastAsia="標楷體" w:hAnsi="標楷體" w:hint="eastAsia"/>
        </w:rPr>
        <w:t>鍾佳濱</w:t>
      </w:r>
      <w:r w:rsidRPr="00812C06">
        <w:rPr>
          <w:rFonts w:ascii="標楷體" w:eastAsia="標楷體" w:hAnsi="標楷體" w:hint="eastAsia"/>
        </w:rPr>
        <w:t xml:space="preserve">　</w:t>
      </w:r>
    </w:p>
    <w:p w14:paraId="06D7B41B" w14:textId="26DCBA77"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2F36F2" w:rsidRPr="00812C06">
        <w:rPr>
          <w:rFonts w:ascii="標楷體" w:eastAsia="標楷體" w:hAnsi="標楷體" w:hint="eastAsia"/>
        </w:rPr>
        <w:t>二十八</w:t>
      </w:r>
      <w:r w:rsidRPr="00812C06">
        <w:rPr>
          <w:rFonts w:ascii="標楷體" w:eastAsia="標楷體" w:hAnsi="標楷體" w:hint="eastAsia"/>
        </w:rPr>
        <w:t>)</w:t>
      </w:r>
      <w:proofErr w:type="gramStart"/>
      <w:r w:rsidR="002F36F2" w:rsidRPr="00812C06">
        <w:rPr>
          <w:rFonts w:ascii="標楷體" w:eastAsia="標楷體" w:hAnsi="標楷體" w:hint="eastAsia"/>
        </w:rPr>
        <w:t>111</w:t>
      </w:r>
      <w:proofErr w:type="gramEnd"/>
      <w:r w:rsidR="002F36F2" w:rsidRPr="00812C06">
        <w:rPr>
          <w:rFonts w:ascii="標楷體" w:eastAsia="標楷體" w:hAnsi="標楷體" w:hint="eastAsia"/>
        </w:rPr>
        <w:t>年度</w:t>
      </w:r>
      <w:r w:rsidR="00FF7D3D" w:rsidRPr="00812C06">
        <w:rPr>
          <w:rFonts w:ascii="標楷體" w:eastAsia="標楷體" w:hAnsi="標楷體" w:hint="eastAsia"/>
        </w:rPr>
        <w:t>金融監督管理委員會</w:t>
      </w:r>
      <w:r w:rsidR="00B22E0C" w:rsidRPr="00812C06">
        <w:rPr>
          <w:rFonts w:ascii="標楷體" w:eastAsia="標楷體" w:hAnsi="標楷體" w:hint="eastAsia"/>
        </w:rPr>
        <w:t>施政目標與重點為持續推動綠色金融行動方案2.0，</w:t>
      </w:r>
      <w:r w:rsidR="00FF7D3D" w:rsidRPr="00812C06">
        <w:rPr>
          <w:rFonts w:ascii="標楷體" w:eastAsia="標楷體" w:hAnsi="標楷體" w:hint="eastAsia"/>
        </w:rPr>
        <w:t>金融監督管理委員會</w:t>
      </w:r>
      <w:r w:rsidR="00B22E0C" w:rsidRPr="00812C06">
        <w:rPr>
          <w:rFonts w:ascii="標楷體" w:eastAsia="標楷體" w:hAnsi="標楷體" w:hint="eastAsia"/>
        </w:rPr>
        <w:t>也對於ESG之發展訂定短期與中長期之目標，惟ESG標準定義尚未明確，參酌國際標準已建立ESG之分類，建立永續金融市場之運作及架構基礎，以</w:t>
      </w:r>
      <w:proofErr w:type="gramStart"/>
      <w:r w:rsidR="00B22E0C" w:rsidRPr="00812C06">
        <w:rPr>
          <w:rFonts w:ascii="標楷體" w:eastAsia="標楷體" w:hAnsi="標楷體" w:hint="eastAsia"/>
        </w:rPr>
        <w:t>避免漂綠之</w:t>
      </w:r>
      <w:proofErr w:type="gramEnd"/>
      <w:r w:rsidR="00B22E0C" w:rsidRPr="00812C06">
        <w:rPr>
          <w:rFonts w:ascii="標楷體" w:eastAsia="標楷體" w:hAnsi="標楷體" w:hint="eastAsia"/>
        </w:rPr>
        <w:t>情形。為落實永續金融之發展，請金融監督管理委員會按「</w:t>
      </w:r>
      <w:r w:rsidR="002F36F2" w:rsidRPr="00812C06">
        <w:rPr>
          <w:rFonts w:ascii="標楷體" w:eastAsia="標楷體" w:hAnsi="標楷體" w:hint="eastAsia"/>
        </w:rPr>
        <w:t>我國永續金融涵蓋範圍</w:t>
      </w:r>
      <w:r w:rsidR="00B22E0C" w:rsidRPr="00812C06">
        <w:rPr>
          <w:rFonts w:ascii="標楷體" w:eastAsia="標楷體" w:hAnsi="標楷體" w:hint="eastAsia"/>
        </w:rPr>
        <w:t>」為題，於</w:t>
      </w:r>
      <w:r w:rsidR="0071411D" w:rsidRPr="00812C06">
        <w:rPr>
          <w:rFonts w:ascii="標楷體" w:eastAsia="標楷體" w:hAnsi="標楷體" w:hint="eastAsia"/>
        </w:rPr>
        <w:t>3個月內</w:t>
      </w:r>
      <w:r w:rsidR="00CA61FD" w:rsidRPr="00812C06">
        <w:rPr>
          <w:rFonts w:ascii="標楷體" w:eastAsia="標楷體" w:hAnsi="標楷體" w:hint="eastAsia"/>
        </w:rPr>
        <w:t>向立法院財政委員會</w:t>
      </w:r>
      <w:r w:rsidR="00B22E0C" w:rsidRPr="00812C06">
        <w:rPr>
          <w:rFonts w:ascii="標楷體" w:eastAsia="標楷體" w:hAnsi="標楷體" w:hint="eastAsia"/>
        </w:rPr>
        <w:t>提出書面報告，以釋大眾之疑義。</w:t>
      </w:r>
    </w:p>
    <w:p w14:paraId="54CAD5F4" w14:textId="77777777" w:rsidR="005C5B43" w:rsidRPr="00812C06" w:rsidRDefault="00FA438A" w:rsidP="00141422">
      <w:pPr>
        <w:tabs>
          <w:tab w:val="left" w:pos="709"/>
          <w:tab w:val="left" w:pos="851"/>
        </w:tabs>
        <w:autoSpaceDE w:val="0"/>
        <w:autoSpaceDN w:val="0"/>
        <w:ind w:leftChars="398" w:left="1274" w:firstLineChars="21" w:firstLine="67"/>
        <w:jc w:val="both"/>
        <w:rPr>
          <w:rFonts w:ascii="標楷體" w:eastAsia="標楷體" w:hAnsi="標楷體"/>
        </w:rPr>
      </w:pPr>
      <w:bookmarkStart w:id="13" w:name="_Hlk86397154"/>
      <w:r w:rsidRPr="00812C06">
        <w:rPr>
          <w:rFonts w:ascii="標楷體" w:eastAsia="標楷體" w:hAnsi="標楷體" w:hint="eastAsia"/>
        </w:rPr>
        <w:t xml:space="preserve">　　　　　　提案人：</w:t>
      </w:r>
      <w:r w:rsidR="002F36F2" w:rsidRPr="00812C06">
        <w:rPr>
          <w:rFonts w:ascii="標楷體" w:eastAsia="標楷體" w:hAnsi="標楷體" w:hint="eastAsia"/>
        </w:rPr>
        <w:t>高嘉瑜</w:t>
      </w:r>
      <w:r w:rsidRPr="00812C06">
        <w:rPr>
          <w:rFonts w:ascii="標楷體" w:eastAsia="標楷體" w:hAnsi="標楷體" w:hint="eastAsia"/>
        </w:rPr>
        <w:t xml:space="preserve">　</w:t>
      </w:r>
    </w:p>
    <w:p w14:paraId="5AC65C81" w14:textId="5CF46B5A" w:rsidR="00FA438A"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w:t>
      </w:r>
      <w:r w:rsidR="002F36F2" w:rsidRPr="00812C06">
        <w:rPr>
          <w:rFonts w:ascii="標楷體" w:eastAsia="標楷體" w:hAnsi="標楷體" w:hint="eastAsia"/>
        </w:rPr>
        <w:t>張其祿</w:t>
      </w:r>
      <w:r w:rsidR="00FA438A" w:rsidRPr="00812C06">
        <w:rPr>
          <w:rFonts w:ascii="標楷體" w:eastAsia="標楷體" w:hAnsi="標楷體" w:hint="eastAsia"/>
        </w:rPr>
        <w:t xml:space="preserve">　</w:t>
      </w:r>
      <w:r w:rsidR="002F36F2" w:rsidRPr="00812C06">
        <w:rPr>
          <w:rFonts w:ascii="標楷體" w:eastAsia="標楷體" w:hAnsi="標楷體" w:hint="eastAsia"/>
        </w:rPr>
        <w:t>林楚茵</w:t>
      </w:r>
      <w:r w:rsidR="00FA438A" w:rsidRPr="00812C06">
        <w:rPr>
          <w:rFonts w:ascii="標楷體" w:eastAsia="標楷體" w:hAnsi="標楷體" w:hint="eastAsia"/>
        </w:rPr>
        <w:t xml:space="preserve">　</w:t>
      </w:r>
    </w:p>
    <w:bookmarkEnd w:id="13"/>
    <w:p w14:paraId="39AA15DB" w14:textId="7CEA2DF6"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2F36F2" w:rsidRPr="00812C06">
        <w:rPr>
          <w:rFonts w:ascii="標楷體" w:eastAsia="標楷體" w:hAnsi="標楷體" w:hint="eastAsia"/>
        </w:rPr>
        <w:t>二十九</w:t>
      </w:r>
      <w:r w:rsidRPr="00812C06">
        <w:rPr>
          <w:rFonts w:ascii="標楷體" w:eastAsia="標楷體" w:hAnsi="標楷體" w:hint="eastAsia"/>
        </w:rPr>
        <w:t>)</w:t>
      </w:r>
      <w:proofErr w:type="gramStart"/>
      <w:r w:rsidR="00B22E0C" w:rsidRPr="00812C06">
        <w:rPr>
          <w:rFonts w:ascii="標楷體" w:eastAsia="標楷體" w:hAnsi="標楷體" w:hint="eastAsia"/>
        </w:rPr>
        <w:t>鑑</w:t>
      </w:r>
      <w:proofErr w:type="gramEnd"/>
      <w:r w:rsidR="00B22E0C" w:rsidRPr="00812C06">
        <w:rPr>
          <w:rFonts w:ascii="標楷體" w:eastAsia="標楷體" w:hAnsi="標楷體" w:hint="eastAsia"/>
        </w:rPr>
        <w:t>於國際金融市場之波動，我國保險業者於國外投資餘額及占比甚高，其投資標的</w:t>
      </w:r>
      <w:r w:rsidR="005C5B43" w:rsidRPr="00812C06">
        <w:rPr>
          <w:rFonts w:ascii="標楷體" w:eastAsia="標楷體" w:hAnsi="標楷體" w:hint="eastAsia"/>
        </w:rPr>
        <w:t>主</w:t>
      </w:r>
      <w:r w:rsidR="00B22E0C" w:rsidRPr="00812C06">
        <w:rPr>
          <w:rFonts w:ascii="標楷體" w:eastAsia="標楷體" w:hAnsi="標楷體" w:hint="eastAsia"/>
        </w:rPr>
        <w:t>要為債券、股票及基金等金融商品，匯率波動將造成保險業者換</w:t>
      </w:r>
      <w:proofErr w:type="gramStart"/>
      <w:r w:rsidR="00B22E0C" w:rsidRPr="00812C06">
        <w:rPr>
          <w:rFonts w:ascii="標楷體" w:eastAsia="標楷體" w:hAnsi="標楷體" w:hint="eastAsia"/>
        </w:rPr>
        <w:t>匯</w:t>
      </w:r>
      <w:proofErr w:type="gramEnd"/>
      <w:r w:rsidR="00B22E0C" w:rsidRPr="00812C06">
        <w:rPr>
          <w:rFonts w:ascii="標楷體" w:eastAsia="標楷體" w:hAnsi="標楷體" w:hint="eastAsia"/>
        </w:rPr>
        <w:t>損失。為保全保險業用戶之權益與保險業者之穩健發展。請金融監督管理委員會按「落實強化保險業匯兌損益保障財務效益、流動性及安全性」為題，於</w:t>
      </w:r>
      <w:r w:rsidR="0071411D" w:rsidRPr="00812C06">
        <w:rPr>
          <w:rFonts w:ascii="標楷體" w:eastAsia="標楷體" w:hAnsi="標楷體" w:hint="eastAsia"/>
        </w:rPr>
        <w:t>3個月內</w:t>
      </w:r>
      <w:r w:rsidR="00CA61FD" w:rsidRPr="00812C06">
        <w:rPr>
          <w:rFonts w:ascii="標楷體" w:eastAsia="標楷體" w:hAnsi="標楷體" w:hint="eastAsia"/>
        </w:rPr>
        <w:t>向立法院財政委員會</w:t>
      </w:r>
      <w:r w:rsidR="00B22E0C" w:rsidRPr="00812C06">
        <w:rPr>
          <w:rFonts w:ascii="標楷體" w:eastAsia="標楷體" w:hAnsi="標楷體" w:hint="eastAsia"/>
        </w:rPr>
        <w:t>提出書面報告，以釋大眾之疑義。</w:t>
      </w:r>
    </w:p>
    <w:p w14:paraId="49D8A60B"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1766BE54"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5091D82F" w14:textId="3EF22DB1"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2F36F2" w:rsidRPr="00812C06">
        <w:rPr>
          <w:rFonts w:ascii="標楷體" w:eastAsia="標楷體" w:hAnsi="標楷體" w:hint="eastAsia"/>
        </w:rPr>
        <w:t>三</w:t>
      </w:r>
      <w:r w:rsidR="00A847A5" w:rsidRPr="00812C06">
        <w:rPr>
          <w:rFonts w:asciiTheme="minorEastAsia" w:eastAsiaTheme="minorEastAsia" w:hAnsiTheme="minorEastAsia" w:cs="MS Gothic" w:hint="eastAsia"/>
        </w:rPr>
        <w:t xml:space="preserve">　</w:t>
      </w:r>
      <w:r w:rsidR="002F36F2" w:rsidRPr="00812C06">
        <w:rPr>
          <w:rFonts w:ascii="標楷體" w:eastAsia="標楷體" w:hAnsi="標楷體" w:hint="eastAsia"/>
        </w:rPr>
        <w:t>十</w:t>
      </w:r>
      <w:r w:rsidRPr="00812C06">
        <w:rPr>
          <w:rFonts w:ascii="標楷體" w:eastAsia="標楷體" w:hAnsi="標楷體" w:hint="eastAsia"/>
        </w:rPr>
        <w:t>)</w:t>
      </w:r>
      <w:proofErr w:type="gramStart"/>
      <w:r w:rsidR="00B22E0C" w:rsidRPr="00812C06">
        <w:rPr>
          <w:rFonts w:ascii="標楷體" w:eastAsia="標楷體" w:hAnsi="標楷體" w:hint="eastAsia"/>
        </w:rPr>
        <w:t>鑑</w:t>
      </w:r>
      <w:proofErr w:type="gramEnd"/>
      <w:r w:rsidR="00B22E0C" w:rsidRPr="00812C06">
        <w:rPr>
          <w:rFonts w:ascii="標楷體" w:eastAsia="標楷體" w:hAnsi="標楷體" w:hint="eastAsia"/>
        </w:rPr>
        <w:t>於蝦皮購物所使用之第三方支付工具蝦皮支付日</w:t>
      </w:r>
      <w:proofErr w:type="gramStart"/>
      <w:r w:rsidR="00B22E0C" w:rsidRPr="00812C06">
        <w:rPr>
          <w:rFonts w:ascii="標楷體" w:eastAsia="標楷體" w:hAnsi="標楷體" w:hint="eastAsia"/>
        </w:rPr>
        <w:t>均流達</w:t>
      </w:r>
      <w:proofErr w:type="gramEnd"/>
      <w:r w:rsidR="00B22E0C" w:rsidRPr="00812C06">
        <w:rPr>
          <w:rFonts w:ascii="標楷體" w:eastAsia="標楷體" w:hAnsi="標楷體" w:hint="eastAsia"/>
        </w:rPr>
        <w:t>20億元</w:t>
      </w:r>
      <w:proofErr w:type="gramStart"/>
      <w:r w:rsidR="00B22E0C" w:rsidRPr="00812C06">
        <w:rPr>
          <w:rFonts w:ascii="標楷體" w:eastAsia="標楷體" w:hAnsi="標楷體" w:hint="eastAsia"/>
        </w:rPr>
        <w:t>已達須增資</w:t>
      </w:r>
      <w:proofErr w:type="gramEnd"/>
      <w:r w:rsidR="00B22E0C" w:rsidRPr="00812C06">
        <w:rPr>
          <w:rFonts w:ascii="標楷體" w:eastAsia="標楷體" w:hAnsi="標楷體" w:hint="eastAsia"/>
        </w:rPr>
        <w:t>申請</w:t>
      </w:r>
      <w:proofErr w:type="gramStart"/>
      <w:r w:rsidR="00B22E0C" w:rsidRPr="00812C06">
        <w:rPr>
          <w:rFonts w:ascii="標楷體" w:eastAsia="標楷體" w:hAnsi="標楷體" w:hint="eastAsia"/>
        </w:rPr>
        <w:t>為電支業者</w:t>
      </w:r>
      <w:proofErr w:type="gramEnd"/>
      <w:r w:rsidR="00B22E0C" w:rsidRPr="00812C06">
        <w:rPr>
          <w:rFonts w:ascii="標楷體" w:eastAsia="標楷體" w:hAnsi="標楷體" w:hint="eastAsia"/>
        </w:rPr>
        <w:t>，而在蝦皮支付增資案4</w:t>
      </w:r>
      <w:r w:rsidR="00A847A5" w:rsidRPr="00812C06">
        <w:rPr>
          <w:rFonts w:ascii="標楷體" w:eastAsia="標楷體" w:hAnsi="標楷體" w:hint="eastAsia"/>
        </w:rPr>
        <w:t>億</w:t>
      </w:r>
      <w:r w:rsidR="00B22E0C" w:rsidRPr="00812C06">
        <w:rPr>
          <w:rFonts w:ascii="標楷體" w:eastAsia="標楷體" w:hAnsi="標楷體" w:hint="eastAsia"/>
        </w:rPr>
        <w:t>9</w:t>
      </w:r>
      <w:r w:rsidR="00A847A5" w:rsidRPr="00812C06">
        <w:rPr>
          <w:rFonts w:ascii="標楷體" w:eastAsia="標楷體" w:hAnsi="標楷體"/>
        </w:rPr>
        <w:t>,</w:t>
      </w:r>
      <w:r w:rsidR="00B22E0C" w:rsidRPr="00812C06">
        <w:rPr>
          <w:rFonts w:ascii="標楷體" w:eastAsia="標楷體" w:hAnsi="標楷體" w:hint="eastAsia"/>
        </w:rPr>
        <w:t>5</w:t>
      </w:r>
      <w:r w:rsidR="00A847A5" w:rsidRPr="00812C06">
        <w:rPr>
          <w:rFonts w:ascii="標楷體" w:eastAsia="標楷體" w:hAnsi="標楷體"/>
        </w:rPr>
        <w:t>00</w:t>
      </w:r>
      <w:r w:rsidR="00A847A5" w:rsidRPr="00812C06">
        <w:rPr>
          <w:rFonts w:ascii="標楷體" w:eastAsia="標楷體" w:hAnsi="標楷體" w:hint="eastAsia"/>
        </w:rPr>
        <w:t>萬元</w:t>
      </w:r>
      <w:r w:rsidR="00B22E0C" w:rsidRPr="00812C06">
        <w:rPr>
          <w:rFonts w:ascii="標楷體" w:eastAsia="標楷體" w:hAnsi="標楷體" w:hint="eastAsia"/>
        </w:rPr>
        <w:t>資金未到位後，</w:t>
      </w:r>
      <w:r w:rsidR="00FF7D3D" w:rsidRPr="00812C06">
        <w:rPr>
          <w:rFonts w:ascii="標楷體" w:eastAsia="標楷體" w:hAnsi="標楷體" w:hint="eastAsia"/>
        </w:rPr>
        <w:t>金融監督管理委員會</w:t>
      </w:r>
      <w:r w:rsidR="00B22E0C" w:rsidRPr="00812C06">
        <w:rPr>
          <w:rFonts w:ascii="標楷體" w:eastAsia="標楷體" w:hAnsi="標楷體" w:hint="eastAsia"/>
        </w:rPr>
        <w:t>廢止蝦皮</w:t>
      </w:r>
      <w:proofErr w:type="gramStart"/>
      <w:r w:rsidR="00B22E0C" w:rsidRPr="00812C06">
        <w:rPr>
          <w:rFonts w:ascii="標楷體" w:eastAsia="標楷體" w:hAnsi="標楷體" w:hint="eastAsia"/>
        </w:rPr>
        <w:t>支付電支許可</w:t>
      </w:r>
      <w:proofErr w:type="gramEnd"/>
      <w:r w:rsidR="00B22E0C" w:rsidRPr="00812C06">
        <w:rPr>
          <w:rFonts w:ascii="標楷體" w:eastAsia="標楷體" w:hAnsi="標楷體" w:hint="eastAsia"/>
        </w:rPr>
        <w:t>，蝦皮購物改使用資本額500</w:t>
      </w:r>
      <w:proofErr w:type="gramStart"/>
      <w:r w:rsidR="00B22E0C" w:rsidRPr="00812C06">
        <w:rPr>
          <w:rFonts w:ascii="標楷體" w:eastAsia="標楷體" w:hAnsi="標楷體" w:hint="eastAsia"/>
        </w:rPr>
        <w:t>萬</w:t>
      </w:r>
      <w:r w:rsidR="00A847A5" w:rsidRPr="00812C06">
        <w:rPr>
          <w:rFonts w:ascii="標楷體" w:eastAsia="標楷體" w:hAnsi="標楷體" w:hint="eastAsia"/>
        </w:rPr>
        <w:lastRenderedPageBreak/>
        <w:t>元</w:t>
      </w:r>
      <w:r w:rsidR="00B22E0C" w:rsidRPr="00812C06">
        <w:rPr>
          <w:rFonts w:ascii="標楷體" w:eastAsia="標楷體" w:hAnsi="標楷體" w:hint="eastAsia"/>
        </w:rPr>
        <w:t>之樂購蝦皮</w:t>
      </w:r>
      <w:proofErr w:type="gramEnd"/>
      <w:r w:rsidR="00B22E0C" w:rsidRPr="00812C06">
        <w:rPr>
          <w:rFonts w:ascii="標楷體" w:eastAsia="標楷體" w:hAnsi="標楷體" w:hint="eastAsia"/>
        </w:rPr>
        <w:t>處理第三方支付業務。</w:t>
      </w:r>
      <w:proofErr w:type="gramStart"/>
      <w:r w:rsidR="00B22E0C" w:rsidRPr="00812C06">
        <w:rPr>
          <w:rFonts w:ascii="標楷體" w:eastAsia="標楷體" w:hAnsi="標楷體" w:hint="eastAsia"/>
        </w:rPr>
        <w:t>惟</w:t>
      </w:r>
      <w:proofErr w:type="gramEnd"/>
      <w:r w:rsidR="00B22E0C" w:rsidRPr="00812C06">
        <w:rPr>
          <w:rFonts w:ascii="標楷體" w:eastAsia="標楷體" w:hAnsi="標楷體" w:hint="eastAsia"/>
        </w:rPr>
        <w:t>蝦皮購物採用左手換右手之方式，現行法並無法可管制，對於</w:t>
      </w:r>
      <w:proofErr w:type="gramStart"/>
      <w:r w:rsidR="00B22E0C" w:rsidRPr="00812C06">
        <w:rPr>
          <w:rFonts w:ascii="標楷體" w:eastAsia="標楷體" w:hAnsi="標楷體" w:hint="eastAsia"/>
        </w:rPr>
        <w:t>日均流之</w:t>
      </w:r>
      <w:proofErr w:type="gramEnd"/>
      <w:r w:rsidR="00B22E0C" w:rsidRPr="00812C06">
        <w:rPr>
          <w:rFonts w:ascii="標楷體" w:eastAsia="標楷體" w:hAnsi="標楷體" w:hint="eastAsia"/>
        </w:rPr>
        <w:t>計算又過於緩慢，無異使對於金流之監督過於緩慢，對於資本額僅500萬元之公司卻處理日</w:t>
      </w:r>
      <w:proofErr w:type="gramStart"/>
      <w:r w:rsidR="00B22E0C" w:rsidRPr="00812C06">
        <w:rPr>
          <w:rFonts w:ascii="標楷體" w:eastAsia="標楷體" w:hAnsi="標楷體" w:hint="eastAsia"/>
        </w:rPr>
        <w:t>均流達</w:t>
      </w:r>
      <w:proofErr w:type="gramEnd"/>
      <w:r w:rsidR="00B22E0C" w:rsidRPr="00812C06">
        <w:rPr>
          <w:rFonts w:ascii="標楷體" w:eastAsia="標楷體" w:hAnsi="標楷體" w:hint="eastAsia"/>
        </w:rPr>
        <w:t>數</w:t>
      </w:r>
      <w:r w:rsidR="005C5B43" w:rsidRPr="00812C06">
        <w:rPr>
          <w:rFonts w:ascii="標楷體" w:eastAsia="標楷體" w:hAnsi="標楷體" w:hint="eastAsia"/>
        </w:rPr>
        <w:t>1</w:t>
      </w:r>
      <w:r w:rsidR="005C5B43" w:rsidRPr="00812C06">
        <w:rPr>
          <w:rFonts w:ascii="標楷體" w:eastAsia="標楷體" w:hAnsi="標楷體"/>
        </w:rPr>
        <w:t>0</w:t>
      </w:r>
      <w:r w:rsidR="00B22E0C" w:rsidRPr="00812C06">
        <w:rPr>
          <w:rFonts w:ascii="標楷體" w:eastAsia="標楷體" w:hAnsi="標楷體" w:hint="eastAsia"/>
        </w:rPr>
        <w:t>億元之金流，恐生疑義。綜上所述，請金融監督管理委員會按「杜絕蝦皮購物使用左手換右手之手段」與「</w:t>
      </w:r>
      <w:proofErr w:type="gramStart"/>
      <w:r w:rsidR="00B22E0C" w:rsidRPr="00812C06">
        <w:rPr>
          <w:rFonts w:ascii="標楷體" w:eastAsia="標楷體" w:hAnsi="標楷體" w:hint="eastAsia"/>
        </w:rPr>
        <w:t>研</w:t>
      </w:r>
      <w:proofErr w:type="gramEnd"/>
      <w:r w:rsidR="00B22E0C" w:rsidRPr="00812C06">
        <w:rPr>
          <w:rFonts w:ascii="標楷體" w:eastAsia="標楷體" w:hAnsi="標楷體" w:hint="eastAsia"/>
        </w:rPr>
        <w:t>議第三方支付業者</w:t>
      </w:r>
      <w:proofErr w:type="gramStart"/>
      <w:r w:rsidR="00B22E0C" w:rsidRPr="00812C06">
        <w:rPr>
          <w:rFonts w:ascii="標楷體" w:eastAsia="標楷體" w:hAnsi="標楷體" w:hint="eastAsia"/>
        </w:rPr>
        <w:t>日均流之</w:t>
      </w:r>
      <w:proofErr w:type="gramEnd"/>
      <w:r w:rsidR="00B22E0C" w:rsidRPr="00812C06">
        <w:rPr>
          <w:rFonts w:ascii="標楷體" w:eastAsia="標楷體" w:hAnsi="標楷體" w:hint="eastAsia"/>
        </w:rPr>
        <w:t>計算」為題，於</w:t>
      </w:r>
      <w:r w:rsidR="0071411D" w:rsidRPr="00812C06">
        <w:rPr>
          <w:rFonts w:ascii="標楷體" w:eastAsia="標楷體" w:hAnsi="標楷體" w:hint="eastAsia"/>
        </w:rPr>
        <w:t>3個月內</w:t>
      </w:r>
      <w:r w:rsidR="00CA61FD" w:rsidRPr="00812C06">
        <w:rPr>
          <w:rFonts w:ascii="標楷體" w:eastAsia="標楷體" w:hAnsi="標楷體" w:hint="eastAsia"/>
        </w:rPr>
        <w:t>向立法院財政委員會</w:t>
      </w:r>
      <w:r w:rsidR="00B22E0C" w:rsidRPr="00812C06">
        <w:rPr>
          <w:rFonts w:ascii="標楷體" w:eastAsia="標楷體" w:hAnsi="標楷體" w:hint="eastAsia"/>
        </w:rPr>
        <w:t>提出書面報告，以釋大眾之疑義。</w:t>
      </w:r>
    </w:p>
    <w:p w14:paraId="5BA0572F"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313D8888"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460B83BB" w14:textId="6BCFB025"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A847A5" w:rsidRPr="00812C06">
        <w:rPr>
          <w:rFonts w:ascii="標楷體" w:eastAsia="標楷體" w:hAnsi="標楷體" w:hint="eastAsia"/>
        </w:rPr>
        <w:t>三十一</w:t>
      </w:r>
      <w:r w:rsidRPr="00812C06">
        <w:rPr>
          <w:rFonts w:ascii="標楷體" w:eastAsia="標楷體" w:hAnsi="標楷體" w:hint="eastAsia"/>
        </w:rPr>
        <w:t>)</w:t>
      </w:r>
      <w:proofErr w:type="gramStart"/>
      <w:r w:rsidR="00B22E0C" w:rsidRPr="00812C06">
        <w:rPr>
          <w:rFonts w:ascii="標楷體" w:eastAsia="標楷體" w:hAnsi="標楷體" w:hint="eastAsia"/>
        </w:rPr>
        <w:t>鑑</w:t>
      </w:r>
      <w:proofErr w:type="gramEnd"/>
      <w:r w:rsidR="00B22E0C" w:rsidRPr="00812C06">
        <w:rPr>
          <w:rFonts w:ascii="標楷體" w:eastAsia="標楷體" w:hAnsi="標楷體" w:hint="eastAsia"/>
        </w:rPr>
        <w:t>於</w:t>
      </w:r>
      <w:r w:rsidR="00FF7D3D" w:rsidRPr="00812C06">
        <w:rPr>
          <w:rFonts w:ascii="標楷體" w:eastAsia="標楷體" w:hAnsi="標楷體" w:hint="eastAsia"/>
        </w:rPr>
        <w:t>金融監督管理委員會</w:t>
      </w:r>
      <w:r w:rsidR="00B22E0C" w:rsidRPr="00812C06">
        <w:rPr>
          <w:rFonts w:ascii="標楷體" w:eastAsia="標楷體" w:hAnsi="標楷體" w:hint="eastAsia"/>
        </w:rPr>
        <w:t>指定中國信託商業銀行</w:t>
      </w:r>
      <w:r w:rsidR="00A847A5" w:rsidRPr="00812C06">
        <w:rPr>
          <w:rFonts w:ascii="標楷體" w:eastAsia="標楷體" w:hAnsi="標楷體" w:hint="eastAsia"/>
        </w:rPr>
        <w:t>股份有限公司</w:t>
      </w:r>
      <w:r w:rsidR="00B22E0C" w:rsidRPr="00812C06">
        <w:rPr>
          <w:rFonts w:ascii="標楷體" w:eastAsia="標楷體" w:hAnsi="標楷體" w:hint="eastAsia"/>
        </w:rPr>
        <w:t>、國泰</w:t>
      </w:r>
      <w:proofErr w:type="gramStart"/>
      <w:r w:rsidR="00B22E0C" w:rsidRPr="00812C06">
        <w:rPr>
          <w:rFonts w:ascii="標楷體" w:eastAsia="標楷體" w:hAnsi="標楷體" w:hint="eastAsia"/>
        </w:rPr>
        <w:t>世</w:t>
      </w:r>
      <w:proofErr w:type="gramEnd"/>
      <w:r w:rsidR="00B22E0C" w:rsidRPr="00812C06">
        <w:rPr>
          <w:rFonts w:ascii="標楷體" w:eastAsia="標楷體" w:hAnsi="標楷體" w:hint="eastAsia"/>
        </w:rPr>
        <w:t>華商業銀行</w:t>
      </w:r>
      <w:r w:rsidR="00A847A5" w:rsidRPr="00812C06">
        <w:rPr>
          <w:rFonts w:ascii="標楷體" w:eastAsia="標楷體" w:hAnsi="標楷體" w:hint="eastAsia"/>
        </w:rPr>
        <w:t>股份有限公司</w:t>
      </w:r>
      <w:r w:rsidR="00B22E0C" w:rsidRPr="00812C06">
        <w:rPr>
          <w:rFonts w:ascii="標楷體" w:eastAsia="標楷體" w:hAnsi="標楷體" w:hint="eastAsia"/>
        </w:rPr>
        <w:t>、台北富邦商業銀行</w:t>
      </w:r>
      <w:r w:rsidR="00A847A5" w:rsidRPr="00812C06">
        <w:rPr>
          <w:rFonts w:ascii="標楷體" w:eastAsia="標楷體" w:hAnsi="標楷體" w:hint="eastAsia"/>
        </w:rPr>
        <w:t>股份有限公司</w:t>
      </w:r>
      <w:r w:rsidR="00B22E0C" w:rsidRPr="00812C06">
        <w:rPr>
          <w:rFonts w:ascii="標楷體" w:eastAsia="標楷體" w:hAnsi="標楷體" w:hint="eastAsia"/>
        </w:rPr>
        <w:t>、兆豐國際商業銀行</w:t>
      </w:r>
      <w:r w:rsidR="00A847A5" w:rsidRPr="00812C06">
        <w:rPr>
          <w:rFonts w:ascii="標楷體" w:eastAsia="標楷體" w:hAnsi="標楷體" w:hint="eastAsia"/>
        </w:rPr>
        <w:t>股份有限公司</w:t>
      </w:r>
      <w:r w:rsidR="00B22E0C" w:rsidRPr="00812C06">
        <w:rPr>
          <w:rFonts w:ascii="標楷體" w:eastAsia="標楷體" w:hAnsi="標楷體" w:hint="eastAsia"/>
        </w:rPr>
        <w:t>、合作金庫商業銀行</w:t>
      </w:r>
      <w:r w:rsidR="00A847A5" w:rsidRPr="00812C06">
        <w:rPr>
          <w:rFonts w:ascii="標楷體" w:eastAsia="標楷體" w:hAnsi="標楷體" w:hint="eastAsia"/>
        </w:rPr>
        <w:t>股份有限公司</w:t>
      </w:r>
      <w:r w:rsidR="00B22E0C" w:rsidRPr="00812C06">
        <w:rPr>
          <w:rFonts w:ascii="標楷體" w:eastAsia="標楷體" w:hAnsi="標楷體" w:hint="eastAsia"/>
        </w:rPr>
        <w:t>與第一商業銀行</w:t>
      </w:r>
      <w:r w:rsidR="00A847A5" w:rsidRPr="00812C06">
        <w:rPr>
          <w:rFonts w:ascii="標楷體" w:eastAsia="標楷體" w:hAnsi="標楷體" w:hint="eastAsia"/>
        </w:rPr>
        <w:t>股份有限公司</w:t>
      </w:r>
      <w:r w:rsidR="00B22E0C" w:rsidRPr="00812C06">
        <w:rPr>
          <w:rFonts w:ascii="標楷體" w:eastAsia="標楷體" w:hAnsi="標楷體" w:hint="eastAsia"/>
        </w:rPr>
        <w:t>為我國系統性重要銀行(D-SIBs)。根據</w:t>
      </w:r>
      <w:r w:rsidR="00FF7D3D" w:rsidRPr="00812C06">
        <w:rPr>
          <w:rFonts w:ascii="標楷體" w:eastAsia="標楷體" w:hAnsi="標楷體" w:hint="eastAsia"/>
        </w:rPr>
        <w:t>金融監督管理委員會</w:t>
      </w:r>
      <w:r w:rsidR="00B22E0C" w:rsidRPr="00812C06">
        <w:rPr>
          <w:rFonts w:ascii="標楷體" w:eastAsia="標楷體" w:hAnsi="標楷體" w:hint="eastAsia"/>
        </w:rPr>
        <w:t>發布之相關規定，就D-SIBs應提列內部管理資本之要求延後至111年實施，惟部分銀行之資本適足率仍未達調整期之最低標準。為金融體系之穩定，請金融監督管理委員會按「落實強化銀行提高其資本適足性比率與強化監理措施」為題，於</w:t>
      </w:r>
      <w:r w:rsidR="0071411D" w:rsidRPr="00812C06">
        <w:rPr>
          <w:rFonts w:ascii="標楷體" w:eastAsia="標楷體" w:hAnsi="標楷體" w:hint="eastAsia"/>
        </w:rPr>
        <w:t>3個月內</w:t>
      </w:r>
      <w:r w:rsidR="00CA61FD" w:rsidRPr="00812C06">
        <w:rPr>
          <w:rFonts w:ascii="標楷體" w:eastAsia="標楷體" w:hAnsi="標楷體" w:hint="eastAsia"/>
        </w:rPr>
        <w:t>向立法院財政委員會</w:t>
      </w:r>
      <w:r w:rsidR="00B22E0C" w:rsidRPr="00812C06">
        <w:rPr>
          <w:rFonts w:ascii="標楷體" w:eastAsia="標楷體" w:hAnsi="標楷體" w:hint="eastAsia"/>
        </w:rPr>
        <w:t>提出書面報告，以釋大眾之疑義。</w:t>
      </w:r>
    </w:p>
    <w:p w14:paraId="20AB96CF"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71C54F06"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0646C6CF" w14:textId="19A57B46"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A847A5" w:rsidRPr="00812C06">
        <w:rPr>
          <w:rFonts w:ascii="標楷體" w:eastAsia="標楷體" w:hAnsi="標楷體" w:hint="eastAsia"/>
        </w:rPr>
        <w:t>三十二</w:t>
      </w:r>
      <w:r w:rsidRPr="00812C06">
        <w:rPr>
          <w:rFonts w:ascii="標楷體" w:eastAsia="標楷體" w:hAnsi="標楷體" w:hint="eastAsia"/>
        </w:rPr>
        <w:t>)</w:t>
      </w:r>
      <w:proofErr w:type="gramStart"/>
      <w:r w:rsidR="00A847A5" w:rsidRPr="00812C06">
        <w:rPr>
          <w:rFonts w:ascii="標楷體" w:eastAsia="標楷體" w:hAnsi="標楷體" w:hint="eastAsia"/>
        </w:rPr>
        <w:t>111</w:t>
      </w:r>
      <w:proofErr w:type="gramEnd"/>
      <w:r w:rsidR="00A847A5" w:rsidRPr="00812C06">
        <w:rPr>
          <w:rFonts w:ascii="標楷體" w:eastAsia="標楷體" w:hAnsi="標楷體" w:hint="eastAsia"/>
        </w:rPr>
        <w:t>年度</w:t>
      </w:r>
      <w:r w:rsidR="00FF7D3D" w:rsidRPr="00812C06">
        <w:rPr>
          <w:rFonts w:ascii="標楷體" w:eastAsia="標楷體" w:hAnsi="標楷體" w:hint="eastAsia"/>
        </w:rPr>
        <w:t>金融監督管理委員會</w:t>
      </w:r>
      <w:r w:rsidR="00B22E0C" w:rsidRPr="00812C06">
        <w:rPr>
          <w:rFonts w:ascii="標楷體" w:eastAsia="標楷體" w:hAnsi="標楷體" w:hint="eastAsia"/>
        </w:rPr>
        <w:t>施政目標與重點為持續推動綠色金融行動方案2.0，並強化在ESG資訊揭露與推動平台整合部分，經比對國內多數ESG基金成分股與元大台灣50之成分股具備高度重疊性質。為落實上市櫃公司之ESG發展，請金融監督管理委員會按「輔導上市櫃公司落實ESG</w:t>
      </w:r>
      <w:r w:rsidR="005C5B43" w:rsidRPr="00812C06">
        <w:rPr>
          <w:rFonts w:ascii="標楷體" w:eastAsia="標楷體" w:hAnsi="標楷體" w:hint="eastAsia"/>
        </w:rPr>
        <w:t>資訊揭露之</w:t>
      </w:r>
      <w:r w:rsidR="00B22E0C" w:rsidRPr="00812C06">
        <w:rPr>
          <w:rFonts w:ascii="標楷體" w:eastAsia="標楷體" w:hAnsi="標楷體" w:hint="eastAsia"/>
        </w:rPr>
        <w:t>時間表」為題，於</w:t>
      </w:r>
      <w:r w:rsidR="0071411D" w:rsidRPr="00812C06">
        <w:rPr>
          <w:rFonts w:ascii="標楷體" w:eastAsia="標楷體" w:hAnsi="標楷體" w:hint="eastAsia"/>
        </w:rPr>
        <w:t>3個月內</w:t>
      </w:r>
      <w:r w:rsidR="00CA61FD" w:rsidRPr="00812C06">
        <w:rPr>
          <w:rFonts w:ascii="標楷體" w:eastAsia="標楷體" w:hAnsi="標楷體" w:hint="eastAsia"/>
        </w:rPr>
        <w:t>向立法</w:t>
      </w:r>
      <w:r w:rsidR="00CA61FD" w:rsidRPr="00812C06">
        <w:rPr>
          <w:rFonts w:ascii="標楷體" w:eastAsia="標楷體" w:hAnsi="標楷體" w:hint="eastAsia"/>
        </w:rPr>
        <w:lastRenderedPageBreak/>
        <w:t>院財政委員會</w:t>
      </w:r>
      <w:r w:rsidR="00B22E0C" w:rsidRPr="00812C06">
        <w:rPr>
          <w:rFonts w:ascii="標楷體" w:eastAsia="標楷體" w:hAnsi="標楷體" w:hint="eastAsia"/>
        </w:rPr>
        <w:t>提出書面報告，以釋大眾之疑義。</w:t>
      </w:r>
    </w:p>
    <w:p w14:paraId="3975927D"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6E81A23E"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1B43FB01" w14:textId="7C76DB68"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A847A5" w:rsidRPr="00812C06">
        <w:rPr>
          <w:rFonts w:ascii="標楷體" w:eastAsia="標楷體" w:hAnsi="標楷體" w:hint="eastAsia"/>
        </w:rPr>
        <w:t>三十</w:t>
      </w:r>
      <w:r w:rsidR="00B311DA">
        <w:rPr>
          <w:rFonts w:ascii="標楷體" w:eastAsia="標楷體" w:hAnsi="標楷體" w:hint="eastAsia"/>
        </w:rPr>
        <w:t>三</w:t>
      </w:r>
      <w:r w:rsidRPr="00812C06">
        <w:rPr>
          <w:rFonts w:ascii="標楷體" w:eastAsia="標楷體" w:hAnsi="標楷體" w:hint="eastAsia"/>
        </w:rPr>
        <w:t>)</w:t>
      </w:r>
      <w:proofErr w:type="gramStart"/>
      <w:r w:rsidR="00BA59BA" w:rsidRPr="00812C06">
        <w:rPr>
          <w:rFonts w:ascii="標楷體" w:eastAsia="標楷體" w:hAnsi="標楷體" w:hint="eastAsia"/>
        </w:rPr>
        <w:t>鑑</w:t>
      </w:r>
      <w:proofErr w:type="gramEnd"/>
      <w:r w:rsidR="00A847A5" w:rsidRPr="00812C06">
        <w:rPr>
          <w:rFonts w:ascii="標楷體" w:eastAsia="標楷體" w:hAnsi="標楷體" w:hint="eastAsia"/>
        </w:rPr>
        <w:t>於</w:t>
      </w:r>
      <w:r w:rsidR="00BA59BA" w:rsidRPr="00812C06">
        <w:rPr>
          <w:rFonts w:ascii="標楷體" w:eastAsia="標楷體" w:hAnsi="標楷體" w:hint="eastAsia"/>
        </w:rPr>
        <w:t>有壽險公司於</w:t>
      </w:r>
      <w:r w:rsidR="00A847A5" w:rsidRPr="00812C06">
        <w:rPr>
          <w:rFonts w:ascii="標楷體" w:eastAsia="標楷體" w:hAnsi="標楷體" w:hint="eastAsia"/>
        </w:rPr>
        <w:t>106至108年</w:t>
      </w:r>
      <w:proofErr w:type="gramStart"/>
      <w:r w:rsidR="00A847A5" w:rsidRPr="00812C06">
        <w:rPr>
          <w:rFonts w:ascii="標楷體" w:eastAsia="標楷體" w:hAnsi="標楷體" w:hint="eastAsia"/>
        </w:rPr>
        <w:t>期間</w:t>
      </w:r>
      <w:r w:rsidR="00BA59BA" w:rsidRPr="00812C06">
        <w:rPr>
          <w:rFonts w:ascii="標楷體" w:eastAsia="標楷體" w:hAnsi="標楷體" w:hint="eastAsia"/>
        </w:rPr>
        <w:t>，</w:t>
      </w:r>
      <w:proofErr w:type="gramEnd"/>
      <w:r w:rsidR="00A847A5" w:rsidRPr="00812C06">
        <w:rPr>
          <w:rFonts w:ascii="標楷體" w:eastAsia="標楷體" w:hAnsi="標楷體" w:hint="eastAsia"/>
        </w:rPr>
        <w:t>使用公司的錢購買高價藝術品</w:t>
      </w:r>
      <w:r w:rsidR="00BA59BA" w:rsidRPr="00812C06">
        <w:rPr>
          <w:rFonts w:ascii="標楷體" w:eastAsia="標楷體" w:hAnsi="標楷體" w:hint="eastAsia"/>
        </w:rPr>
        <w:t>，</w:t>
      </w:r>
      <w:r w:rsidR="00A847A5" w:rsidRPr="00812C06">
        <w:rPr>
          <w:rFonts w:ascii="標楷體" w:eastAsia="標楷體" w:hAnsi="標楷體" w:hint="eastAsia"/>
        </w:rPr>
        <w:t>缺乏內控之機制</w:t>
      </w:r>
      <w:r w:rsidR="00BA59BA" w:rsidRPr="00812C06">
        <w:rPr>
          <w:rFonts w:ascii="標楷體" w:eastAsia="標楷體" w:hAnsi="標楷體" w:hint="eastAsia"/>
        </w:rPr>
        <w:t>，</w:t>
      </w:r>
      <w:r w:rsidR="00A847A5" w:rsidRPr="00812C06">
        <w:rPr>
          <w:rFonts w:ascii="標楷體" w:eastAsia="標楷體" w:hAnsi="標楷體" w:hint="eastAsia"/>
        </w:rPr>
        <w:t>也沒有稽核之流程。關於是否涉及損害股東之權益</w:t>
      </w:r>
      <w:r w:rsidR="00BA59BA" w:rsidRPr="00812C06">
        <w:rPr>
          <w:rFonts w:ascii="標楷體" w:eastAsia="標楷體" w:hAnsi="標楷體" w:hint="eastAsia"/>
        </w:rPr>
        <w:t>，</w:t>
      </w:r>
      <w:r w:rsidR="00A847A5" w:rsidRPr="00812C06">
        <w:rPr>
          <w:rFonts w:ascii="標楷體" w:eastAsia="標楷體" w:hAnsi="標楷體" w:hint="eastAsia"/>
        </w:rPr>
        <w:t>除了透過金</w:t>
      </w:r>
      <w:r w:rsidR="00BA59BA" w:rsidRPr="00812C06">
        <w:rPr>
          <w:rFonts w:ascii="標楷體" w:eastAsia="標楷體" w:hAnsi="標楷體" w:hint="eastAsia"/>
        </w:rPr>
        <w:t>融監督</w:t>
      </w:r>
      <w:r w:rsidR="00A847A5" w:rsidRPr="00812C06">
        <w:rPr>
          <w:rFonts w:ascii="標楷體" w:eastAsia="標楷體" w:hAnsi="標楷體" w:hint="eastAsia"/>
        </w:rPr>
        <w:t>管</w:t>
      </w:r>
      <w:r w:rsidR="00BA59BA" w:rsidRPr="00812C06">
        <w:rPr>
          <w:rFonts w:ascii="標楷體" w:eastAsia="標楷體" w:hAnsi="標楷體" w:hint="eastAsia"/>
        </w:rPr>
        <w:t>理委員</w:t>
      </w:r>
      <w:r w:rsidR="00A847A5" w:rsidRPr="00812C06">
        <w:rPr>
          <w:rFonts w:ascii="標楷體" w:eastAsia="標楷體" w:hAnsi="標楷體" w:hint="eastAsia"/>
        </w:rPr>
        <w:t>會監督與</w:t>
      </w:r>
      <w:r w:rsidR="00BA59BA" w:rsidRPr="00812C06">
        <w:rPr>
          <w:rFonts w:ascii="標楷體" w:eastAsia="標楷體" w:hAnsi="標楷體" w:hint="eastAsia"/>
        </w:rPr>
        <w:t>壽險公司</w:t>
      </w:r>
      <w:r w:rsidR="00A847A5" w:rsidRPr="00812C06">
        <w:rPr>
          <w:rFonts w:ascii="標楷體" w:eastAsia="標楷體" w:hAnsi="標楷體" w:hint="eastAsia"/>
        </w:rPr>
        <w:t>自身檢視之外</w:t>
      </w:r>
      <w:r w:rsidR="00BA59BA" w:rsidRPr="00812C06">
        <w:rPr>
          <w:rFonts w:ascii="標楷體" w:eastAsia="標楷體" w:hAnsi="標楷體" w:hint="eastAsia"/>
        </w:rPr>
        <w:t>，</w:t>
      </w:r>
      <w:r w:rsidR="00A847A5" w:rsidRPr="00812C06">
        <w:rPr>
          <w:rFonts w:ascii="標楷體" w:eastAsia="標楷體" w:hAnsi="標楷體" w:hint="eastAsia"/>
        </w:rPr>
        <w:t>首先</w:t>
      </w:r>
      <w:r w:rsidR="00BA59BA" w:rsidRPr="00812C06">
        <w:rPr>
          <w:rFonts w:ascii="標楷體" w:eastAsia="標楷體" w:hAnsi="標楷體" w:hint="eastAsia"/>
        </w:rPr>
        <w:t>，</w:t>
      </w:r>
      <w:r w:rsidR="00A847A5" w:rsidRPr="00812C06">
        <w:rPr>
          <w:rFonts w:ascii="標楷體" w:eastAsia="標楷體" w:hAnsi="標楷體" w:hint="eastAsia"/>
        </w:rPr>
        <w:t>要求具有內控疏失之公司</w:t>
      </w:r>
      <w:r w:rsidR="009E5301" w:rsidRPr="00812C06">
        <w:rPr>
          <w:rFonts w:ascii="標楷體" w:eastAsia="標楷體" w:hAnsi="標楷體" w:hint="eastAsia"/>
        </w:rPr>
        <w:t>，</w:t>
      </w:r>
      <w:r w:rsidR="00A847A5" w:rsidRPr="00812C06">
        <w:rPr>
          <w:rFonts w:ascii="標楷體" w:eastAsia="標楷體" w:hAnsi="標楷體" w:hint="eastAsia"/>
        </w:rPr>
        <w:t>內部稽核制度調整後</w:t>
      </w:r>
      <w:r w:rsidR="009E5301" w:rsidRPr="00812C06">
        <w:rPr>
          <w:rFonts w:ascii="標楷體" w:eastAsia="標楷體" w:hAnsi="標楷體" w:hint="eastAsia"/>
        </w:rPr>
        <w:t>，由金融監督管理委員會</w:t>
      </w:r>
      <w:proofErr w:type="gramStart"/>
      <w:r w:rsidR="009E5301" w:rsidRPr="00812C06">
        <w:rPr>
          <w:rFonts w:ascii="標楷體" w:eastAsia="標楷體" w:hAnsi="標楷體" w:hint="eastAsia"/>
        </w:rPr>
        <w:t>保險局詳為</w:t>
      </w:r>
      <w:proofErr w:type="gramEnd"/>
      <w:r w:rsidR="009E5301" w:rsidRPr="00812C06">
        <w:rPr>
          <w:rFonts w:ascii="標楷體" w:eastAsia="標楷體" w:hAnsi="標楷體" w:hint="eastAsia"/>
        </w:rPr>
        <w:t>檢視</w:t>
      </w:r>
      <w:r w:rsidR="00A847A5" w:rsidRPr="00812C06">
        <w:rPr>
          <w:rFonts w:ascii="標楷體" w:eastAsia="標楷體" w:hAnsi="標楷體" w:hint="eastAsia"/>
        </w:rPr>
        <w:t>。第二</w:t>
      </w:r>
      <w:r w:rsidR="009E5301" w:rsidRPr="00812C06">
        <w:rPr>
          <w:rFonts w:ascii="標楷體" w:eastAsia="標楷體" w:hAnsi="標楷體" w:hint="eastAsia"/>
        </w:rPr>
        <w:t>，</w:t>
      </w:r>
      <w:r w:rsidR="00A847A5" w:rsidRPr="00812C06">
        <w:rPr>
          <w:rFonts w:ascii="標楷體" w:eastAsia="標楷體" w:hAnsi="標楷體" w:hint="eastAsia"/>
        </w:rPr>
        <w:t>在高價藝術品上</w:t>
      </w:r>
      <w:r w:rsidR="009E5301" w:rsidRPr="00812C06">
        <w:rPr>
          <w:rFonts w:ascii="標楷體" w:eastAsia="標楷體" w:hAnsi="標楷體" w:hint="eastAsia"/>
        </w:rPr>
        <w:t>，</w:t>
      </w:r>
      <w:r w:rsidR="00A847A5" w:rsidRPr="00812C06">
        <w:rPr>
          <w:rFonts w:ascii="標楷體" w:eastAsia="標楷體" w:hAnsi="標楷體" w:hint="eastAsia"/>
        </w:rPr>
        <w:t>該公司先前在購買藝術品上之品項、金額等</w:t>
      </w:r>
      <w:r w:rsidR="009E5301" w:rsidRPr="00812C06">
        <w:rPr>
          <w:rFonts w:ascii="標楷體" w:eastAsia="標楷體" w:hAnsi="標楷體" w:hint="eastAsia"/>
        </w:rPr>
        <w:t>，金融監督管理委員會</w:t>
      </w:r>
      <w:r w:rsidR="00A847A5" w:rsidRPr="00812C06">
        <w:rPr>
          <w:rFonts w:ascii="標楷體" w:eastAsia="標楷體" w:hAnsi="標楷體" w:hint="eastAsia"/>
        </w:rPr>
        <w:t>以涉及營業秘密為由</w:t>
      </w:r>
      <w:r w:rsidR="009E5301" w:rsidRPr="00812C06">
        <w:rPr>
          <w:rFonts w:ascii="標楷體" w:eastAsia="標楷體" w:hAnsi="標楷體" w:hint="eastAsia"/>
        </w:rPr>
        <w:t>，</w:t>
      </w:r>
      <w:r w:rsidR="00A847A5" w:rsidRPr="00812C06">
        <w:rPr>
          <w:rFonts w:ascii="標楷體" w:eastAsia="標楷體" w:hAnsi="標楷體" w:hint="eastAsia"/>
        </w:rPr>
        <w:t>不允公開其內容</w:t>
      </w:r>
      <w:r w:rsidR="009E5301" w:rsidRPr="00812C06">
        <w:rPr>
          <w:rFonts w:ascii="標楷體" w:eastAsia="標楷體" w:hAnsi="標楷體" w:hint="eastAsia"/>
        </w:rPr>
        <w:t>，</w:t>
      </w:r>
      <w:r w:rsidR="00A847A5" w:rsidRPr="00812C06">
        <w:rPr>
          <w:rFonts w:ascii="標楷體" w:eastAsia="標楷體" w:hAnsi="標楷體" w:hint="eastAsia"/>
        </w:rPr>
        <w:t>但因牽涉股東之利益</w:t>
      </w:r>
      <w:r w:rsidR="009E5301" w:rsidRPr="00812C06">
        <w:rPr>
          <w:rFonts w:ascii="標楷體" w:eastAsia="標楷體" w:hAnsi="標楷體" w:hint="eastAsia"/>
        </w:rPr>
        <w:t>，</w:t>
      </w:r>
      <w:r w:rsidR="00A847A5" w:rsidRPr="00812C06">
        <w:rPr>
          <w:rFonts w:ascii="標楷體" w:eastAsia="標楷體" w:hAnsi="標楷體" w:hint="eastAsia"/>
        </w:rPr>
        <w:t>以及考量金融體系之健全性</w:t>
      </w:r>
      <w:r w:rsidR="009E5301" w:rsidRPr="00812C06">
        <w:rPr>
          <w:rFonts w:ascii="標楷體" w:eastAsia="標楷體" w:hAnsi="標楷體" w:hint="eastAsia"/>
        </w:rPr>
        <w:t>，</w:t>
      </w:r>
      <w:r w:rsidR="00A847A5" w:rsidRPr="00812C06">
        <w:rPr>
          <w:rFonts w:ascii="標楷體" w:eastAsia="標楷體" w:hAnsi="標楷體" w:hint="eastAsia"/>
        </w:rPr>
        <w:t>要求</w:t>
      </w:r>
      <w:r w:rsidR="009E5301" w:rsidRPr="00812C06">
        <w:rPr>
          <w:rFonts w:ascii="標楷體" w:eastAsia="標楷體" w:hAnsi="標楷體" w:hint="eastAsia"/>
        </w:rPr>
        <w:t>金融監督管理委員會</w:t>
      </w:r>
      <w:r w:rsidR="00A847A5" w:rsidRPr="00812C06">
        <w:rPr>
          <w:rFonts w:ascii="標楷體" w:eastAsia="標楷體" w:hAnsi="標楷體" w:hint="eastAsia"/>
        </w:rPr>
        <w:t>重新思考營業秘密與公益</w:t>
      </w:r>
      <w:proofErr w:type="gramStart"/>
      <w:r w:rsidR="00A847A5" w:rsidRPr="00812C06">
        <w:rPr>
          <w:rFonts w:ascii="標楷體" w:eastAsia="標楷體" w:hAnsi="標楷體" w:hint="eastAsia"/>
        </w:rPr>
        <w:t>之間孰</w:t>
      </w:r>
      <w:proofErr w:type="gramEnd"/>
      <w:r w:rsidR="00A847A5" w:rsidRPr="00812C06">
        <w:rPr>
          <w:rFonts w:ascii="標楷體" w:eastAsia="標楷體" w:hAnsi="標楷體" w:hint="eastAsia"/>
        </w:rPr>
        <w:t>輕孰重</w:t>
      </w:r>
      <w:r w:rsidR="009E5301" w:rsidRPr="00812C06">
        <w:rPr>
          <w:rFonts w:ascii="標楷體" w:eastAsia="標楷體" w:hAnsi="標楷體" w:hint="eastAsia"/>
        </w:rPr>
        <w:t>，</w:t>
      </w:r>
      <w:r w:rsidR="00A847A5" w:rsidRPr="00812C06">
        <w:rPr>
          <w:rFonts w:ascii="標楷體" w:eastAsia="標楷體" w:hAnsi="標楷體" w:hint="eastAsia"/>
        </w:rPr>
        <w:t>檢討</w:t>
      </w:r>
      <w:r w:rsidR="009E5301" w:rsidRPr="00812C06">
        <w:rPr>
          <w:rFonts w:ascii="標楷體" w:eastAsia="標楷體" w:hAnsi="標楷體" w:hint="eastAsia"/>
        </w:rPr>
        <w:t>壽險業</w:t>
      </w:r>
      <w:r w:rsidR="00A847A5" w:rsidRPr="00812C06">
        <w:rPr>
          <w:rFonts w:ascii="標楷體" w:eastAsia="標楷體" w:hAnsi="標楷體" w:hint="eastAsia"/>
        </w:rPr>
        <w:t>是否涉嫌利益輸送而損害股東權益。綜上所述</w:t>
      </w:r>
      <w:r w:rsidR="009E5301" w:rsidRPr="00812C06">
        <w:rPr>
          <w:rFonts w:ascii="標楷體" w:eastAsia="標楷體" w:hAnsi="標楷體" w:hint="eastAsia"/>
        </w:rPr>
        <w:t>，</w:t>
      </w:r>
      <w:r w:rsidR="00A847A5" w:rsidRPr="00812C06">
        <w:rPr>
          <w:rFonts w:ascii="標楷體" w:eastAsia="標楷體" w:hAnsi="標楷體" w:hint="eastAsia"/>
        </w:rPr>
        <w:t>請金融監督管理委員會於</w:t>
      </w:r>
      <w:r w:rsidR="009E5301" w:rsidRPr="00812C06">
        <w:rPr>
          <w:rFonts w:ascii="標楷體" w:eastAsia="標楷體" w:hAnsi="標楷體" w:hint="eastAsia"/>
        </w:rPr>
        <w:t>1</w:t>
      </w:r>
      <w:r w:rsidR="00A847A5" w:rsidRPr="00812C06">
        <w:rPr>
          <w:rFonts w:ascii="標楷體" w:eastAsia="標楷體" w:hAnsi="標楷體" w:hint="eastAsia"/>
        </w:rPr>
        <w:t>個月內向</w:t>
      </w:r>
      <w:r w:rsidR="009E5301" w:rsidRPr="00812C06">
        <w:rPr>
          <w:rFonts w:ascii="標楷體" w:eastAsia="標楷體" w:hAnsi="標楷體" w:hint="eastAsia"/>
        </w:rPr>
        <w:t>立法院</w:t>
      </w:r>
      <w:r w:rsidR="00A847A5" w:rsidRPr="00812C06">
        <w:rPr>
          <w:rFonts w:ascii="標楷體" w:eastAsia="標楷體" w:hAnsi="標楷體" w:hint="eastAsia"/>
        </w:rPr>
        <w:t>財政委員會提出書面報告</w:t>
      </w:r>
      <w:r w:rsidR="009E5301" w:rsidRPr="00812C06">
        <w:rPr>
          <w:rFonts w:ascii="標楷體" w:eastAsia="標楷體" w:hAnsi="標楷體" w:hint="eastAsia"/>
        </w:rPr>
        <w:t>，</w:t>
      </w:r>
      <w:r w:rsidR="00A847A5" w:rsidRPr="00812C06">
        <w:rPr>
          <w:rFonts w:ascii="標楷體" w:eastAsia="標楷體" w:hAnsi="標楷體" w:hint="eastAsia"/>
        </w:rPr>
        <w:t>以釋大眾之</w:t>
      </w:r>
      <w:proofErr w:type="gramStart"/>
      <w:r w:rsidR="00A847A5" w:rsidRPr="00812C06">
        <w:rPr>
          <w:rFonts w:ascii="標楷體" w:eastAsia="標楷體" w:hAnsi="標楷體" w:hint="eastAsia"/>
        </w:rPr>
        <w:t>疑</w:t>
      </w:r>
      <w:proofErr w:type="gramEnd"/>
      <w:r w:rsidR="00A847A5" w:rsidRPr="00812C06">
        <w:rPr>
          <w:rFonts w:ascii="標楷體" w:eastAsia="標楷體" w:hAnsi="標楷體" w:hint="eastAsia"/>
        </w:rPr>
        <w:t>。</w:t>
      </w:r>
    </w:p>
    <w:p w14:paraId="7E3A26BF"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17ED61E7"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04E0181F" w14:textId="76CC20B6"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A847A5" w:rsidRPr="00812C06">
        <w:rPr>
          <w:rFonts w:ascii="標楷體" w:eastAsia="標楷體" w:hAnsi="標楷體" w:hint="eastAsia"/>
        </w:rPr>
        <w:t>三十</w:t>
      </w:r>
      <w:r w:rsidR="00B311DA">
        <w:rPr>
          <w:rFonts w:ascii="標楷體" w:eastAsia="標楷體" w:hAnsi="標楷體" w:hint="eastAsia"/>
        </w:rPr>
        <w:t>四</w:t>
      </w:r>
      <w:r w:rsidRPr="00812C06">
        <w:rPr>
          <w:rFonts w:ascii="標楷體" w:eastAsia="標楷體" w:hAnsi="標楷體" w:hint="eastAsia"/>
        </w:rPr>
        <w:t>)</w:t>
      </w:r>
      <w:r w:rsidR="00BA59BA" w:rsidRPr="00812C06">
        <w:rPr>
          <w:rFonts w:ascii="標楷體" w:eastAsia="標楷體" w:hAnsi="標楷體" w:hint="eastAsia"/>
        </w:rPr>
        <w:t>為了避免金融機構成為家族之天下</w:t>
      </w:r>
      <w:r w:rsidR="00AD3063" w:rsidRPr="00812C06">
        <w:rPr>
          <w:rFonts w:ascii="標楷體" w:eastAsia="標楷體" w:hAnsi="標楷體" w:hint="eastAsia"/>
        </w:rPr>
        <w:t>，</w:t>
      </w:r>
      <w:r w:rsidR="00BA59BA" w:rsidRPr="00812C06">
        <w:rPr>
          <w:rFonts w:ascii="標楷體" w:eastAsia="標楷體" w:hAnsi="標楷體" w:hint="eastAsia"/>
        </w:rPr>
        <w:t>防止金融機構負責人有</w:t>
      </w:r>
      <w:proofErr w:type="gramStart"/>
      <w:r w:rsidR="00BA59BA" w:rsidRPr="00812C06">
        <w:rPr>
          <w:rFonts w:ascii="標楷體" w:eastAsia="標楷體" w:hAnsi="標楷體" w:hint="eastAsia"/>
        </w:rPr>
        <w:t>慷</w:t>
      </w:r>
      <w:proofErr w:type="gramEnd"/>
      <w:r w:rsidR="00BA59BA" w:rsidRPr="00812C06">
        <w:rPr>
          <w:rFonts w:ascii="標楷體" w:eastAsia="標楷體" w:hAnsi="標楷體" w:hint="eastAsia"/>
        </w:rPr>
        <w:t>股東之</w:t>
      </w:r>
      <w:proofErr w:type="gramStart"/>
      <w:r w:rsidR="00BA59BA" w:rsidRPr="00812C06">
        <w:rPr>
          <w:rFonts w:ascii="標楷體" w:eastAsia="標楷體" w:hAnsi="標楷體" w:hint="eastAsia"/>
        </w:rPr>
        <w:t>慨</w:t>
      </w:r>
      <w:proofErr w:type="gramEnd"/>
      <w:r w:rsidR="00BA59BA" w:rsidRPr="00812C06">
        <w:rPr>
          <w:rFonts w:ascii="標楷體" w:eastAsia="標楷體" w:hAnsi="標楷體" w:hint="eastAsia"/>
        </w:rPr>
        <w:t>之舉</w:t>
      </w:r>
      <w:r w:rsidR="00AD3063" w:rsidRPr="00812C06">
        <w:rPr>
          <w:rFonts w:ascii="標楷體" w:eastAsia="標楷體" w:hAnsi="標楷體" w:hint="eastAsia"/>
        </w:rPr>
        <w:t>：</w:t>
      </w:r>
      <w:r w:rsidR="00BA59BA" w:rsidRPr="00812C06">
        <w:rPr>
          <w:rFonts w:ascii="標楷體" w:eastAsia="標楷體" w:hAnsi="標楷體" w:hint="eastAsia"/>
        </w:rPr>
        <w:t>首先</w:t>
      </w:r>
      <w:r w:rsidR="00AD3063" w:rsidRPr="00812C06">
        <w:rPr>
          <w:rFonts w:ascii="標楷體" w:eastAsia="標楷體" w:hAnsi="標楷體" w:hint="eastAsia"/>
        </w:rPr>
        <w:t>，金融監督管理委員會</w:t>
      </w:r>
      <w:r w:rsidR="00BA59BA" w:rsidRPr="00812C06">
        <w:rPr>
          <w:rFonts w:ascii="標楷體" w:eastAsia="標楷體" w:hAnsi="標楷體" w:hint="eastAsia"/>
        </w:rPr>
        <w:t>應提出要如何提升金融機構從公司治理的精神去找代理人之意願</w:t>
      </w:r>
      <w:r w:rsidR="00AD3063" w:rsidRPr="00812C06">
        <w:rPr>
          <w:rFonts w:ascii="標楷體" w:eastAsia="標楷體" w:hAnsi="標楷體" w:hint="eastAsia"/>
        </w:rPr>
        <w:t>；</w:t>
      </w:r>
      <w:r w:rsidR="00BA59BA" w:rsidRPr="00812C06">
        <w:rPr>
          <w:rFonts w:ascii="標楷體" w:eastAsia="標楷體" w:hAnsi="標楷體" w:hint="eastAsia"/>
        </w:rPr>
        <w:t>第二</w:t>
      </w:r>
      <w:r w:rsidR="00AD3063" w:rsidRPr="00812C06">
        <w:rPr>
          <w:rFonts w:ascii="標楷體" w:eastAsia="標楷體" w:hAnsi="標楷體" w:hint="eastAsia"/>
        </w:rPr>
        <w:t>，金融監督管理委員會</w:t>
      </w:r>
      <w:r w:rsidR="00BA59BA" w:rsidRPr="00812C06">
        <w:rPr>
          <w:rFonts w:ascii="標楷體" w:eastAsia="標楷體" w:hAnsi="標楷體" w:hint="eastAsia"/>
        </w:rPr>
        <w:t>應明確界定代理人處理重大公司事件之權限範圍。綜上所述</w:t>
      </w:r>
      <w:r w:rsidR="00AD3063" w:rsidRPr="00812C06">
        <w:rPr>
          <w:rFonts w:ascii="標楷體" w:eastAsia="標楷體" w:hAnsi="標楷體" w:hint="eastAsia"/>
        </w:rPr>
        <w:t>，</w:t>
      </w:r>
      <w:r w:rsidR="00BA59BA" w:rsidRPr="00812C06">
        <w:rPr>
          <w:rFonts w:ascii="標楷體" w:eastAsia="標楷體" w:hAnsi="標楷體" w:hint="eastAsia"/>
        </w:rPr>
        <w:t>請金融監督管理委員會於</w:t>
      </w:r>
      <w:r w:rsidR="00AD3063" w:rsidRPr="00812C06">
        <w:rPr>
          <w:rFonts w:ascii="標楷體" w:eastAsia="標楷體" w:hAnsi="標楷體" w:hint="eastAsia"/>
        </w:rPr>
        <w:t>1</w:t>
      </w:r>
      <w:r w:rsidR="00BA59BA" w:rsidRPr="00812C06">
        <w:rPr>
          <w:rFonts w:ascii="標楷體" w:eastAsia="標楷體" w:hAnsi="標楷體" w:hint="eastAsia"/>
        </w:rPr>
        <w:t>個月內向</w:t>
      </w:r>
      <w:r w:rsidR="00AD3063" w:rsidRPr="00812C06">
        <w:rPr>
          <w:rFonts w:ascii="標楷體" w:eastAsia="標楷體" w:hAnsi="標楷體" w:hint="eastAsia"/>
        </w:rPr>
        <w:t>立法院</w:t>
      </w:r>
      <w:r w:rsidR="00BA59BA" w:rsidRPr="00812C06">
        <w:rPr>
          <w:rFonts w:ascii="標楷體" w:eastAsia="標楷體" w:hAnsi="標楷體" w:hint="eastAsia"/>
        </w:rPr>
        <w:t>財政委員會提出書面報告</w:t>
      </w:r>
      <w:r w:rsidR="00AD3063" w:rsidRPr="00812C06">
        <w:rPr>
          <w:rFonts w:ascii="標楷體" w:eastAsia="標楷體" w:hAnsi="標楷體" w:hint="eastAsia"/>
        </w:rPr>
        <w:t>，</w:t>
      </w:r>
      <w:r w:rsidR="00BA59BA" w:rsidRPr="00812C06">
        <w:rPr>
          <w:rFonts w:ascii="標楷體" w:eastAsia="標楷體" w:hAnsi="標楷體" w:hint="eastAsia"/>
        </w:rPr>
        <w:t>以釋社會大眾之疑義。</w:t>
      </w:r>
    </w:p>
    <w:p w14:paraId="08D19FC8"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6CEB6C5B"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10C7426A" w14:textId="100FD0BE"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AD3063" w:rsidRPr="00812C06">
        <w:rPr>
          <w:rFonts w:ascii="標楷體" w:eastAsia="標楷體" w:hAnsi="標楷體" w:hint="eastAsia"/>
        </w:rPr>
        <w:t>三十</w:t>
      </w:r>
      <w:r w:rsidR="00B311DA">
        <w:rPr>
          <w:rFonts w:ascii="標楷體" w:eastAsia="標楷體" w:hAnsi="標楷體" w:hint="eastAsia"/>
        </w:rPr>
        <w:t>五</w:t>
      </w:r>
      <w:r w:rsidRPr="00812C06">
        <w:rPr>
          <w:rFonts w:ascii="標楷體" w:eastAsia="標楷體" w:hAnsi="標楷體" w:hint="eastAsia"/>
        </w:rPr>
        <w:t>)</w:t>
      </w:r>
      <w:proofErr w:type="gramStart"/>
      <w:r w:rsidR="00B22E0C" w:rsidRPr="00812C06">
        <w:rPr>
          <w:rFonts w:ascii="標楷體" w:eastAsia="標楷體" w:hAnsi="標楷體" w:hint="eastAsia"/>
        </w:rPr>
        <w:t>鑑</w:t>
      </w:r>
      <w:proofErr w:type="gramEnd"/>
      <w:r w:rsidR="00B22E0C" w:rsidRPr="00812C06">
        <w:rPr>
          <w:rFonts w:ascii="標楷體" w:eastAsia="標楷體" w:hAnsi="標楷體" w:hint="eastAsia"/>
        </w:rPr>
        <w:t>於</w:t>
      </w:r>
      <w:proofErr w:type="gramStart"/>
      <w:r w:rsidR="00AD3063" w:rsidRPr="00812C06">
        <w:rPr>
          <w:rFonts w:ascii="標楷體" w:eastAsia="標楷體" w:hAnsi="標楷體" w:hint="eastAsia"/>
        </w:rPr>
        <w:t>111</w:t>
      </w:r>
      <w:proofErr w:type="gramEnd"/>
      <w:r w:rsidR="00AD3063" w:rsidRPr="00812C06">
        <w:rPr>
          <w:rFonts w:ascii="標楷體" w:eastAsia="標楷體" w:hAnsi="標楷體" w:hint="eastAsia"/>
        </w:rPr>
        <w:t>年度</w:t>
      </w:r>
      <w:r w:rsidR="00FF7D3D" w:rsidRPr="00812C06">
        <w:rPr>
          <w:rFonts w:ascii="標楷體" w:eastAsia="標楷體" w:hAnsi="標楷體" w:hint="eastAsia"/>
        </w:rPr>
        <w:t>金融監督管理委員會</w:t>
      </w:r>
      <w:r w:rsidR="00B22E0C" w:rsidRPr="00812C06">
        <w:rPr>
          <w:rFonts w:ascii="標楷體" w:eastAsia="標楷體" w:hAnsi="標楷體" w:hint="eastAsia"/>
        </w:rPr>
        <w:t>施政重點與目標之一為推動公平待客原則，要求金融服務業者從經營階層起</w:t>
      </w:r>
      <w:r w:rsidR="00B22E0C" w:rsidRPr="00812C06">
        <w:rPr>
          <w:rFonts w:ascii="標楷體" w:eastAsia="標楷體" w:hAnsi="標楷體" w:hint="eastAsia"/>
        </w:rPr>
        <w:lastRenderedPageBreak/>
        <w:t>，從上而下建立以公平待客為核心之企業文化，惟財團法人金融消費評議中心所受理之金融業申訴案件中，數量逐年提高，且申訴消費者之年齡亦有高齡化之趨勢。為強化保障銀髮族之權益與防止金融剝削，請金融監督管理委員會針對「落實強化金融業者對銀髮族金融服務之資訊揭露義務與相關具體規範」與「落實強化對於金融業者販售銀髮族商品之監督」為題，於</w:t>
      </w:r>
      <w:r w:rsidR="00AD3063" w:rsidRPr="00812C06">
        <w:rPr>
          <w:rFonts w:ascii="標楷體" w:eastAsia="標楷體" w:hAnsi="標楷體"/>
        </w:rPr>
        <w:t>3</w:t>
      </w:r>
      <w:r w:rsidR="00CA61FD" w:rsidRPr="00812C06">
        <w:rPr>
          <w:rFonts w:ascii="標楷體" w:eastAsia="標楷體" w:hAnsi="標楷體" w:hint="eastAsia"/>
        </w:rPr>
        <w:t>個月內向立法院財政委員會</w:t>
      </w:r>
      <w:r w:rsidR="00B22E0C" w:rsidRPr="00812C06">
        <w:rPr>
          <w:rFonts w:ascii="標楷體" w:eastAsia="標楷體" w:hAnsi="標楷體" w:hint="eastAsia"/>
        </w:rPr>
        <w:t>提出書面報告，以釋大眾之疑義。</w:t>
      </w:r>
    </w:p>
    <w:p w14:paraId="1EA8E1D0"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4FEB9AB0"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4B38B163" w14:textId="49C7CEC8"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AD3063" w:rsidRPr="00812C06">
        <w:rPr>
          <w:rFonts w:ascii="標楷體" w:eastAsia="標楷體" w:hAnsi="標楷體" w:hint="eastAsia"/>
        </w:rPr>
        <w:t>三十</w:t>
      </w:r>
      <w:r w:rsidR="00B311DA">
        <w:rPr>
          <w:rFonts w:ascii="標楷體" w:eastAsia="標楷體" w:hAnsi="標楷體" w:hint="eastAsia"/>
        </w:rPr>
        <w:t>六</w:t>
      </w:r>
      <w:r w:rsidRPr="00812C06">
        <w:rPr>
          <w:rFonts w:ascii="標楷體" w:eastAsia="標楷體" w:hAnsi="標楷體" w:hint="eastAsia"/>
        </w:rPr>
        <w:t>)</w:t>
      </w:r>
      <w:proofErr w:type="gramStart"/>
      <w:r w:rsidR="00AD3063" w:rsidRPr="00812C06">
        <w:rPr>
          <w:rFonts w:ascii="標楷體" w:eastAsia="標楷體" w:hAnsi="標楷體" w:hint="eastAsia"/>
        </w:rPr>
        <w:t>鑑</w:t>
      </w:r>
      <w:proofErr w:type="gramEnd"/>
      <w:r w:rsidR="00AD3063" w:rsidRPr="00812C06">
        <w:rPr>
          <w:rFonts w:ascii="標楷體" w:eastAsia="標楷體" w:hAnsi="標楷體" w:hint="eastAsia"/>
        </w:rPr>
        <w:t>於國人投資高收益債券基金風氣興盛，雖中華民國證券投資信託暨顧問商業同業公會會員及其銷售機構從事廣告及營業活動行為規範第10條規定，高收益債券基金應於基金名稱後方，以粗體或顯著顏色及相同大小字體加</w:t>
      </w:r>
      <w:proofErr w:type="gramStart"/>
      <w:r w:rsidR="00AD3063" w:rsidRPr="00812C06">
        <w:rPr>
          <w:rFonts w:ascii="標楷體" w:eastAsia="標楷體" w:hAnsi="標楷體" w:hint="eastAsia"/>
        </w:rPr>
        <w:t>註</w:t>
      </w:r>
      <w:proofErr w:type="gramEnd"/>
      <w:r w:rsidR="00AD3063" w:rsidRPr="00812C06">
        <w:rPr>
          <w:rFonts w:ascii="標楷體" w:eastAsia="標楷體" w:hAnsi="標楷體" w:hint="eastAsia"/>
        </w:rPr>
        <w:t>本基金主要投資於非投資等級之高風險債券警語</w:t>
      </w:r>
      <w:r w:rsidR="002A7285" w:rsidRPr="00812C06">
        <w:rPr>
          <w:rFonts w:ascii="標楷體" w:eastAsia="標楷體" w:hAnsi="標楷體" w:hint="eastAsia"/>
        </w:rPr>
        <w:t>，</w:t>
      </w:r>
      <w:r w:rsidR="00AD3063" w:rsidRPr="00812C06">
        <w:rPr>
          <w:rFonts w:ascii="標楷體" w:eastAsia="標楷體" w:hAnsi="標楷體" w:hint="eastAsia"/>
        </w:rPr>
        <w:t>惟多數非專業投資人可能仍欠缺對此等警語所代表含</w:t>
      </w:r>
      <w:r w:rsidR="005C5B43" w:rsidRPr="00812C06">
        <w:rPr>
          <w:rFonts w:ascii="標楷體" w:eastAsia="標楷體" w:hAnsi="標楷體" w:hint="eastAsia"/>
        </w:rPr>
        <w:t>義</w:t>
      </w:r>
      <w:r w:rsidR="00AD3063" w:rsidRPr="00812C06">
        <w:rPr>
          <w:rFonts w:ascii="標楷體" w:eastAsia="標楷體" w:hAnsi="標楷體" w:hint="eastAsia"/>
        </w:rPr>
        <w:t>之認識</w:t>
      </w:r>
      <w:r w:rsidR="002A7285" w:rsidRPr="00812C06">
        <w:rPr>
          <w:rFonts w:ascii="標楷體" w:eastAsia="標楷體" w:hAnsi="標楷體" w:hint="eastAsia"/>
        </w:rPr>
        <w:t>，</w:t>
      </w:r>
      <w:r w:rsidR="00AD3063" w:rsidRPr="00812C06">
        <w:rPr>
          <w:rFonts w:ascii="標楷體" w:eastAsia="標楷體" w:hAnsi="標楷體" w:hint="eastAsia"/>
        </w:rPr>
        <w:t>加之投信業者對於境外債券型基金素來冠以固定收益、對非投資等級債券基金則冠以高收益之名稱</w:t>
      </w:r>
      <w:r w:rsidR="002A7285" w:rsidRPr="00812C06">
        <w:rPr>
          <w:rFonts w:ascii="標楷體" w:eastAsia="標楷體" w:hAnsi="標楷體" w:hint="eastAsia"/>
        </w:rPr>
        <w:t>，</w:t>
      </w:r>
      <w:r w:rsidR="00AD3063" w:rsidRPr="00812C06">
        <w:rPr>
          <w:rFonts w:ascii="標楷體" w:eastAsia="標楷體" w:hAnsi="標楷體" w:hint="eastAsia"/>
        </w:rPr>
        <w:t>實有誤導投資人之嫌</w:t>
      </w:r>
      <w:r w:rsidR="002A7285" w:rsidRPr="00812C06">
        <w:rPr>
          <w:rFonts w:ascii="標楷體" w:eastAsia="標楷體" w:hAnsi="標楷體" w:hint="eastAsia"/>
        </w:rPr>
        <w:t>，</w:t>
      </w:r>
      <w:r w:rsidR="00AD3063" w:rsidRPr="00812C06">
        <w:rPr>
          <w:rFonts w:ascii="標楷體" w:eastAsia="標楷體" w:hAnsi="標楷體" w:hint="eastAsia"/>
        </w:rPr>
        <w:t>對於投資高收益之債券基金即產生高獲利之誤會</w:t>
      </w:r>
      <w:r w:rsidR="002A7285" w:rsidRPr="00812C06">
        <w:rPr>
          <w:rFonts w:ascii="標楷體" w:eastAsia="標楷體" w:hAnsi="標楷體" w:hint="eastAsia"/>
        </w:rPr>
        <w:t>，</w:t>
      </w:r>
      <w:r w:rsidR="00AD3063" w:rsidRPr="00812C06">
        <w:rPr>
          <w:rFonts w:ascii="標楷體" w:eastAsia="標楷體" w:hAnsi="標楷體" w:hint="eastAsia"/>
        </w:rPr>
        <w:t>忽視投資的風險性</w:t>
      </w:r>
      <w:r w:rsidR="002A7285" w:rsidRPr="00812C06">
        <w:rPr>
          <w:rFonts w:ascii="標楷體" w:eastAsia="標楷體" w:hAnsi="標楷體" w:hint="eastAsia"/>
        </w:rPr>
        <w:t>，</w:t>
      </w:r>
      <w:r w:rsidR="00AD3063" w:rsidRPr="00812C06">
        <w:rPr>
          <w:rFonts w:ascii="標楷體" w:eastAsia="標楷體" w:hAnsi="標楷體" w:hint="eastAsia"/>
        </w:rPr>
        <w:t>名稱之用詞應避免其爭議</w:t>
      </w:r>
      <w:r w:rsidR="002A7285" w:rsidRPr="00812C06">
        <w:rPr>
          <w:rFonts w:ascii="標楷體" w:eastAsia="標楷體" w:hAnsi="標楷體" w:hint="eastAsia"/>
        </w:rPr>
        <w:t>，</w:t>
      </w:r>
      <w:proofErr w:type="gramStart"/>
      <w:r w:rsidR="002A7285" w:rsidRPr="00812C06">
        <w:rPr>
          <w:rFonts w:ascii="標楷體" w:eastAsia="標楷體" w:hAnsi="標楷體" w:hint="eastAsia"/>
        </w:rPr>
        <w:t>爰</w:t>
      </w:r>
      <w:proofErr w:type="gramEnd"/>
      <w:r w:rsidR="00AD3063" w:rsidRPr="00812C06">
        <w:rPr>
          <w:rFonts w:ascii="標楷體" w:eastAsia="標楷體" w:hAnsi="標楷體" w:hint="eastAsia"/>
        </w:rPr>
        <w:t>請相關單位修正名稱。次依據</w:t>
      </w:r>
      <w:r w:rsidR="002A7285" w:rsidRPr="00812C06">
        <w:rPr>
          <w:rFonts w:ascii="標楷體" w:eastAsia="標楷體" w:hAnsi="標楷體" w:hint="eastAsia"/>
        </w:rPr>
        <w:t>中華民國證券投資信託暨顧問商業同業公會</w:t>
      </w:r>
      <w:r w:rsidR="00AD3063" w:rsidRPr="00812C06">
        <w:rPr>
          <w:rFonts w:ascii="標楷體" w:eastAsia="標楷體" w:hAnsi="標楷體" w:hint="eastAsia"/>
        </w:rPr>
        <w:t>基金風險報酬率等級分類標準</w:t>
      </w:r>
      <w:r w:rsidR="002A7285" w:rsidRPr="00812C06">
        <w:rPr>
          <w:rFonts w:ascii="標楷體" w:eastAsia="標楷體" w:hAnsi="標楷體" w:hint="eastAsia"/>
        </w:rPr>
        <w:t>，將</w:t>
      </w:r>
      <w:r w:rsidR="00AD3063" w:rsidRPr="00812C06">
        <w:rPr>
          <w:rFonts w:ascii="標楷體" w:eastAsia="標楷體" w:hAnsi="標楷體" w:hint="eastAsia"/>
        </w:rPr>
        <w:t>債券歸為低風險、股票歸於高風險</w:t>
      </w:r>
      <w:r w:rsidR="002A7285" w:rsidRPr="00812C06">
        <w:rPr>
          <w:rFonts w:ascii="標楷體" w:eastAsia="標楷體" w:hAnsi="標楷體" w:hint="eastAsia"/>
        </w:rPr>
        <w:t>，</w:t>
      </w:r>
      <w:r w:rsidR="00AD3063" w:rsidRPr="00812C06">
        <w:rPr>
          <w:rFonts w:ascii="標楷體" w:eastAsia="標楷體" w:hAnsi="標楷體" w:hint="eastAsia"/>
        </w:rPr>
        <w:t>加上現行投資人風險承受等級之分類過於簡略</w:t>
      </w:r>
      <w:r w:rsidR="002A7285" w:rsidRPr="00812C06">
        <w:rPr>
          <w:rFonts w:ascii="標楷體" w:eastAsia="標楷體" w:hAnsi="標楷體" w:hint="eastAsia"/>
        </w:rPr>
        <w:t>，</w:t>
      </w:r>
      <w:r w:rsidR="00AD3063" w:rsidRPr="00812C06">
        <w:rPr>
          <w:rFonts w:ascii="標楷體" w:eastAsia="標楷體" w:hAnsi="標楷體" w:hint="eastAsia"/>
        </w:rPr>
        <w:t>而風險報酬等級(Risk Return, RR)</w:t>
      </w:r>
      <w:r w:rsidR="002A7285" w:rsidRPr="00812C06">
        <w:rPr>
          <w:rFonts w:ascii="標楷體" w:eastAsia="標楷體" w:hAnsi="標楷體" w:hint="eastAsia"/>
        </w:rPr>
        <w:t>，</w:t>
      </w:r>
      <w:r w:rsidR="00AD3063" w:rsidRPr="00812C06">
        <w:rPr>
          <w:rFonts w:ascii="標楷體" w:eastAsia="標楷體" w:hAnsi="標楷體" w:hint="eastAsia"/>
        </w:rPr>
        <w:t>主要以基金種類、區</w:t>
      </w:r>
      <w:r w:rsidR="002A7285" w:rsidRPr="00812C06">
        <w:rPr>
          <w:rFonts w:ascii="標楷體" w:eastAsia="標楷體" w:hAnsi="標楷體" w:hint="eastAsia"/>
        </w:rPr>
        <w:t>域</w:t>
      </w:r>
      <w:r w:rsidR="00AD3063" w:rsidRPr="00812C06">
        <w:rPr>
          <w:rFonts w:ascii="標楷體" w:eastAsia="標楷體" w:hAnsi="標楷體" w:hint="eastAsia"/>
        </w:rPr>
        <w:t>、投資標的作為分類標準</w:t>
      </w:r>
      <w:r w:rsidR="002A7285" w:rsidRPr="00812C06">
        <w:rPr>
          <w:rFonts w:ascii="標楷體" w:eastAsia="標楷體" w:hAnsi="標楷體" w:hint="eastAsia"/>
        </w:rPr>
        <w:t>，</w:t>
      </w:r>
      <w:r w:rsidR="00AD3063" w:rsidRPr="00812C06">
        <w:rPr>
          <w:rFonts w:ascii="標楷體" w:eastAsia="標楷體" w:hAnsi="標楷體" w:hint="eastAsia"/>
        </w:rPr>
        <w:t>並未納入利率、匯率、信用風險等其他考量因素</w:t>
      </w:r>
      <w:r w:rsidR="002A7285" w:rsidRPr="00812C06">
        <w:rPr>
          <w:rFonts w:ascii="標楷體" w:eastAsia="標楷體" w:hAnsi="標楷體" w:hint="eastAsia"/>
        </w:rPr>
        <w:t>，</w:t>
      </w:r>
      <w:r w:rsidR="00AD3063" w:rsidRPr="00812C06">
        <w:rPr>
          <w:rFonts w:ascii="標楷體" w:eastAsia="標楷體" w:hAnsi="標楷體" w:hint="eastAsia"/>
        </w:rPr>
        <w:t>導致國人偏愛投資的高收益債券基金的風險等級屬於RR3</w:t>
      </w:r>
      <w:r w:rsidR="002A7285" w:rsidRPr="00812C06">
        <w:rPr>
          <w:rFonts w:ascii="標楷體" w:eastAsia="標楷體" w:hAnsi="標楷體" w:hint="eastAsia"/>
        </w:rPr>
        <w:t>，</w:t>
      </w:r>
      <w:r w:rsidR="00AD3063" w:rsidRPr="00812C06">
        <w:rPr>
          <w:rFonts w:ascii="標楷體" w:eastAsia="標楷體" w:hAnsi="標楷體" w:hint="eastAsia"/>
        </w:rPr>
        <w:t>比元大台灣50(0050)、元大台灣高股息(0056)等ETF風險等級RR5更低</w:t>
      </w:r>
      <w:r w:rsidR="002A7285" w:rsidRPr="00812C06">
        <w:rPr>
          <w:rFonts w:ascii="標楷體" w:eastAsia="標楷體" w:hAnsi="標楷體" w:hint="eastAsia"/>
        </w:rPr>
        <w:t>，</w:t>
      </w:r>
      <w:r w:rsidR="00AD3063" w:rsidRPr="00812C06">
        <w:rPr>
          <w:rFonts w:ascii="標楷體" w:eastAsia="標楷體" w:hAnsi="標楷體" w:hint="eastAsia"/>
        </w:rPr>
        <w:t>實有欠周延。然</w:t>
      </w:r>
      <w:r w:rsidR="002A7285" w:rsidRPr="00812C06">
        <w:rPr>
          <w:rFonts w:ascii="標楷體" w:eastAsia="標楷體" w:hAnsi="標楷體" w:hint="eastAsia"/>
        </w:rPr>
        <w:lastRenderedPageBreak/>
        <w:t>1</w:t>
      </w:r>
      <w:r w:rsidR="002A7285" w:rsidRPr="00812C06">
        <w:rPr>
          <w:rFonts w:ascii="標楷體" w:eastAsia="標楷體" w:hAnsi="標楷體"/>
        </w:rPr>
        <w:t>10</w:t>
      </w:r>
      <w:r w:rsidR="00AD3063" w:rsidRPr="00812C06">
        <w:rPr>
          <w:rFonts w:ascii="標楷體" w:eastAsia="標楷體" w:hAnsi="標楷體" w:hint="eastAsia"/>
        </w:rPr>
        <w:t>年</w:t>
      </w:r>
      <w:r w:rsidR="00AD3063" w:rsidRPr="00812C06">
        <w:rPr>
          <w:rFonts w:ascii="標楷體" w:eastAsia="標楷體" w:hAnsi="標楷體"/>
        </w:rPr>
        <w:t>4</w:t>
      </w:r>
      <w:r w:rsidR="00AD3063" w:rsidRPr="00812C06">
        <w:rPr>
          <w:rFonts w:ascii="標楷體" w:eastAsia="標楷體" w:hAnsi="標楷體" w:hint="eastAsia"/>
        </w:rPr>
        <w:t>月要求金</w:t>
      </w:r>
      <w:r w:rsidR="002A7285" w:rsidRPr="00812C06">
        <w:rPr>
          <w:rFonts w:ascii="標楷體" w:eastAsia="標楷體" w:hAnsi="標楷體" w:hint="eastAsia"/>
        </w:rPr>
        <w:t>融監督</w:t>
      </w:r>
      <w:r w:rsidR="00AD3063" w:rsidRPr="00812C06">
        <w:rPr>
          <w:rFonts w:ascii="標楷體" w:eastAsia="標楷體" w:hAnsi="標楷體" w:hint="eastAsia"/>
        </w:rPr>
        <w:t>管</w:t>
      </w:r>
      <w:r w:rsidR="002A7285" w:rsidRPr="00812C06">
        <w:rPr>
          <w:rFonts w:ascii="標楷體" w:eastAsia="標楷體" w:hAnsi="標楷體" w:hint="eastAsia"/>
        </w:rPr>
        <w:t>理委員</w:t>
      </w:r>
      <w:r w:rsidR="00AD3063" w:rsidRPr="00812C06">
        <w:rPr>
          <w:rFonts w:ascii="標楷體" w:eastAsia="標楷體" w:hAnsi="標楷體" w:hint="eastAsia"/>
        </w:rPr>
        <w:t>會重新檢討高收益債的風險等級</w:t>
      </w:r>
      <w:r w:rsidR="002A7285" w:rsidRPr="00812C06">
        <w:rPr>
          <w:rFonts w:ascii="標楷體" w:eastAsia="標楷體" w:hAnsi="標楷體" w:hint="eastAsia"/>
        </w:rPr>
        <w:t>，</w:t>
      </w:r>
      <w:r w:rsidR="00AD3063" w:rsidRPr="00812C06">
        <w:rPr>
          <w:rFonts w:ascii="標楷體" w:eastAsia="標楷體" w:hAnsi="標楷體" w:hint="eastAsia"/>
        </w:rPr>
        <w:t>並於</w:t>
      </w:r>
      <w:r w:rsidR="002A7285" w:rsidRPr="00812C06">
        <w:rPr>
          <w:rFonts w:ascii="標楷體" w:eastAsia="標楷體" w:hAnsi="標楷體" w:hint="eastAsia"/>
        </w:rPr>
        <w:t>3</w:t>
      </w:r>
      <w:r w:rsidR="00AD3063" w:rsidRPr="00812C06">
        <w:rPr>
          <w:rFonts w:ascii="標楷體" w:eastAsia="標楷體" w:hAnsi="標楷體" w:hint="eastAsia"/>
        </w:rPr>
        <w:t>個月內提出報告</w:t>
      </w:r>
      <w:r w:rsidR="002A7285" w:rsidRPr="00812C06">
        <w:rPr>
          <w:rFonts w:ascii="標楷體" w:eastAsia="標楷體" w:hAnsi="標楷體" w:hint="eastAsia"/>
        </w:rPr>
        <w:t>，中華民國證券投資信託暨顧問商業同業公會</w:t>
      </w:r>
      <w:r w:rsidR="00AD3063" w:rsidRPr="00812C06">
        <w:rPr>
          <w:rFonts w:ascii="標楷體" w:eastAsia="標楷體" w:hAnsi="標楷體" w:hint="eastAsia"/>
        </w:rPr>
        <w:t>檢討結果出爐</w:t>
      </w:r>
      <w:r w:rsidR="002A7285" w:rsidRPr="00812C06">
        <w:rPr>
          <w:rFonts w:ascii="標楷體" w:eastAsia="標楷體" w:hAnsi="標楷體" w:hint="eastAsia"/>
        </w:rPr>
        <w:t>，</w:t>
      </w:r>
      <w:r w:rsidR="00AD3063" w:rsidRPr="00812C06">
        <w:rPr>
          <w:rFonts w:ascii="標楷體" w:eastAsia="標楷體" w:hAnsi="標楷體" w:hint="eastAsia"/>
        </w:rPr>
        <w:t>仍然認為台股基金波動度相對較高</w:t>
      </w:r>
      <w:r w:rsidR="002A7285" w:rsidRPr="00812C06">
        <w:rPr>
          <w:rFonts w:ascii="標楷體" w:eastAsia="標楷體" w:hAnsi="標楷體" w:hint="eastAsia"/>
        </w:rPr>
        <w:t>，</w:t>
      </w:r>
      <w:r w:rsidR="00AD3063" w:rsidRPr="00812C06">
        <w:rPr>
          <w:rFonts w:ascii="標楷體" w:eastAsia="標楷體" w:hAnsi="標楷體" w:hint="eastAsia"/>
        </w:rPr>
        <w:t>維持在</w:t>
      </w:r>
      <w:r w:rsidR="00AD3063" w:rsidRPr="00812C06">
        <w:rPr>
          <w:rFonts w:ascii="標楷體" w:eastAsia="標楷體" w:hAnsi="標楷體"/>
        </w:rPr>
        <w:t>RR4</w:t>
      </w:r>
      <w:r w:rsidR="002A7285" w:rsidRPr="00812C06">
        <w:rPr>
          <w:rFonts w:ascii="標楷體" w:eastAsia="標楷體" w:hAnsi="標楷體" w:hint="eastAsia"/>
        </w:rPr>
        <w:t>，</w:t>
      </w:r>
      <w:r w:rsidR="00AD3063" w:rsidRPr="00812C06">
        <w:rPr>
          <w:rFonts w:ascii="標楷體" w:eastAsia="標楷體" w:hAnsi="標楷體" w:hint="eastAsia"/>
        </w:rPr>
        <w:t>恆大地產、南非幣等高收債基金只列為</w:t>
      </w:r>
      <w:r w:rsidR="00AD3063" w:rsidRPr="00812C06">
        <w:rPr>
          <w:rFonts w:ascii="標楷體" w:eastAsia="標楷體" w:hAnsi="標楷體"/>
        </w:rPr>
        <w:t>RR3</w:t>
      </w:r>
      <w:r w:rsidR="00AD3063" w:rsidRPr="00812C06">
        <w:rPr>
          <w:rFonts w:ascii="標楷體" w:eastAsia="標楷體" w:hAnsi="標楷體" w:hint="eastAsia"/>
        </w:rPr>
        <w:t>等級</w:t>
      </w:r>
      <w:r w:rsidR="002A7285" w:rsidRPr="00812C06">
        <w:rPr>
          <w:rFonts w:ascii="標楷體" w:eastAsia="標楷體" w:hAnsi="標楷體" w:hint="eastAsia"/>
        </w:rPr>
        <w:t>，</w:t>
      </w:r>
      <w:r w:rsidR="00AD3063" w:rsidRPr="00812C06">
        <w:rPr>
          <w:rFonts w:ascii="標楷體" w:eastAsia="標楷體" w:hAnsi="標楷體" w:hint="eastAsia"/>
        </w:rPr>
        <w:t>即使</w:t>
      </w:r>
      <w:r w:rsidR="00AD3063" w:rsidRPr="00812C06">
        <w:rPr>
          <w:rFonts w:ascii="標楷體" w:eastAsia="標楷體" w:hAnsi="標楷體"/>
        </w:rPr>
        <w:t>RR</w:t>
      </w:r>
      <w:r w:rsidR="00AD3063" w:rsidRPr="00812C06">
        <w:rPr>
          <w:rFonts w:ascii="標楷體" w:eastAsia="標楷體" w:hAnsi="標楷體" w:hint="eastAsia"/>
        </w:rPr>
        <w:t>評級只是代表價格波動度</w:t>
      </w:r>
      <w:r w:rsidR="002A7285" w:rsidRPr="00812C06">
        <w:rPr>
          <w:rFonts w:ascii="標楷體" w:eastAsia="標楷體" w:hAnsi="標楷體" w:hint="eastAsia"/>
        </w:rPr>
        <w:t>，</w:t>
      </w:r>
      <w:r w:rsidR="00AD3063" w:rsidRPr="00812C06">
        <w:rPr>
          <w:rFonts w:ascii="標楷體" w:eastAsia="標楷體" w:hAnsi="標楷體" w:hint="eastAsia"/>
        </w:rPr>
        <w:t>並不是代表確切的投資風險</w:t>
      </w:r>
      <w:r w:rsidR="002A7285" w:rsidRPr="00812C06">
        <w:rPr>
          <w:rFonts w:ascii="標楷體" w:eastAsia="標楷體" w:hAnsi="標楷體" w:hint="eastAsia"/>
        </w:rPr>
        <w:t>，</w:t>
      </w:r>
      <w:r w:rsidR="00AD3063" w:rsidRPr="00812C06">
        <w:rPr>
          <w:rFonts w:ascii="標楷體" w:eastAsia="標楷體" w:hAnsi="標楷體" w:hint="eastAsia"/>
        </w:rPr>
        <w:t>但這是唯一被揭示的風險評級</w:t>
      </w:r>
      <w:r w:rsidR="002A7285" w:rsidRPr="00812C06">
        <w:rPr>
          <w:rFonts w:ascii="標楷體" w:eastAsia="標楷體" w:hAnsi="標楷體" w:hint="eastAsia"/>
        </w:rPr>
        <w:t>，</w:t>
      </w:r>
      <w:r w:rsidR="00AD3063" w:rsidRPr="00812C06">
        <w:rPr>
          <w:rFonts w:ascii="標楷體" w:eastAsia="標楷體" w:hAnsi="標楷體" w:hint="eastAsia"/>
        </w:rPr>
        <w:t>實務上</w:t>
      </w:r>
      <w:proofErr w:type="gramStart"/>
      <w:r w:rsidR="00AD3063" w:rsidRPr="00812C06">
        <w:rPr>
          <w:rFonts w:ascii="標楷體" w:eastAsia="標楷體" w:hAnsi="標楷體" w:hint="eastAsia"/>
        </w:rPr>
        <w:t>成為理專推銷</w:t>
      </w:r>
      <w:proofErr w:type="gramEnd"/>
      <w:r w:rsidR="00AD3063" w:rsidRPr="00812C06">
        <w:rPr>
          <w:rFonts w:ascii="標楷體" w:eastAsia="標楷體" w:hAnsi="標楷體" w:hint="eastAsia"/>
        </w:rPr>
        <w:t>理財產品的依據</w:t>
      </w:r>
      <w:r w:rsidR="002A7285" w:rsidRPr="00812C06">
        <w:rPr>
          <w:rFonts w:ascii="標楷體" w:eastAsia="標楷體" w:hAnsi="標楷體" w:hint="eastAsia"/>
        </w:rPr>
        <w:t>，</w:t>
      </w:r>
      <w:r w:rsidR="00AD3063" w:rsidRPr="00812C06">
        <w:rPr>
          <w:rFonts w:ascii="標楷體" w:eastAsia="標楷體" w:hAnsi="標楷體" w:hint="eastAsia"/>
        </w:rPr>
        <w:t>易使民眾對投資風險的認知產生誤導</w:t>
      </w:r>
      <w:r w:rsidR="002A7285" w:rsidRPr="00812C06">
        <w:rPr>
          <w:rFonts w:ascii="標楷體" w:eastAsia="標楷體" w:hAnsi="標楷體" w:hint="eastAsia"/>
        </w:rPr>
        <w:t>，</w:t>
      </w:r>
      <w:proofErr w:type="gramStart"/>
      <w:r w:rsidR="002A7285" w:rsidRPr="00812C06">
        <w:rPr>
          <w:rFonts w:ascii="標楷體" w:eastAsia="標楷體" w:hAnsi="標楷體" w:hint="eastAsia"/>
        </w:rPr>
        <w:t>爰</w:t>
      </w:r>
      <w:proofErr w:type="gramEnd"/>
      <w:r w:rsidR="00AD3063" w:rsidRPr="00812C06">
        <w:rPr>
          <w:rFonts w:ascii="標楷體" w:eastAsia="標楷體" w:hAnsi="標楷體" w:hint="eastAsia"/>
        </w:rPr>
        <w:t>請制定相關規範</w:t>
      </w:r>
      <w:r w:rsidR="002A7285" w:rsidRPr="00812C06">
        <w:rPr>
          <w:rFonts w:ascii="標楷體" w:eastAsia="標楷體" w:hAnsi="標楷體" w:hint="eastAsia"/>
        </w:rPr>
        <w:t>，</w:t>
      </w:r>
      <w:r w:rsidR="00AD3063" w:rsidRPr="00812C06">
        <w:rPr>
          <w:rFonts w:ascii="標楷體" w:eastAsia="標楷體" w:hAnsi="標楷體" w:hint="eastAsia"/>
        </w:rPr>
        <w:t>明</w:t>
      </w:r>
      <w:proofErr w:type="gramStart"/>
      <w:r w:rsidR="00AD3063" w:rsidRPr="00812C06">
        <w:rPr>
          <w:rFonts w:ascii="標楷體" w:eastAsia="標楷體" w:hAnsi="標楷體" w:hint="eastAsia"/>
        </w:rPr>
        <w:t>訂理專須</w:t>
      </w:r>
      <w:proofErr w:type="gramEnd"/>
      <w:r w:rsidR="00AD3063" w:rsidRPr="00812C06">
        <w:rPr>
          <w:rFonts w:ascii="標楷體" w:eastAsia="標楷體" w:hAnsi="標楷體" w:hint="eastAsia"/>
        </w:rPr>
        <w:t>有主動揭露風險的義務</w:t>
      </w:r>
      <w:r w:rsidR="002A7285" w:rsidRPr="00812C06">
        <w:rPr>
          <w:rFonts w:ascii="標楷體" w:eastAsia="標楷體" w:hAnsi="標楷體" w:hint="eastAsia"/>
        </w:rPr>
        <w:t>，</w:t>
      </w:r>
      <w:r w:rsidR="00AD3063" w:rsidRPr="00812C06">
        <w:rPr>
          <w:rFonts w:ascii="標楷體" w:eastAsia="標楷體" w:hAnsi="標楷體" w:hint="eastAsia"/>
        </w:rPr>
        <w:t>包括將國家、利率、匯率、信用、區域、流動性等風險</w:t>
      </w:r>
      <w:r w:rsidR="002A7285" w:rsidRPr="00812C06">
        <w:rPr>
          <w:rFonts w:ascii="標楷體" w:eastAsia="標楷體" w:hAnsi="標楷體" w:hint="eastAsia"/>
        </w:rPr>
        <w:t>，</w:t>
      </w:r>
      <w:r w:rsidR="00AD3063" w:rsidRPr="00812C06">
        <w:rPr>
          <w:rFonts w:ascii="標楷體" w:eastAsia="標楷體" w:hAnsi="標楷體" w:hint="eastAsia"/>
        </w:rPr>
        <w:t>供投資人評估。</w:t>
      </w:r>
    </w:p>
    <w:p w14:paraId="508F7425"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提案人：高嘉瑜　</w:t>
      </w:r>
    </w:p>
    <w:p w14:paraId="2A679439" w14:textId="77777777" w:rsidR="005C5B43" w:rsidRPr="00812C06" w:rsidRDefault="005C5B43"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　林楚茵　</w:t>
      </w:r>
    </w:p>
    <w:p w14:paraId="6F421C0F" w14:textId="1154AC9F"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2A7285" w:rsidRPr="00812C06">
        <w:rPr>
          <w:rFonts w:ascii="標楷體" w:eastAsia="標楷體" w:hAnsi="標楷體" w:hint="eastAsia"/>
        </w:rPr>
        <w:t>三十</w:t>
      </w:r>
      <w:r w:rsidR="00B311DA">
        <w:rPr>
          <w:rFonts w:ascii="標楷體" w:eastAsia="標楷體" w:hAnsi="標楷體" w:hint="eastAsia"/>
        </w:rPr>
        <w:t>七</w:t>
      </w:r>
      <w:r w:rsidRPr="00812C06">
        <w:rPr>
          <w:rFonts w:ascii="標楷體" w:eastAsia="標楷體" w:hAnsi="標楷體" w:hint="eastAsia"/>
        </w:rPr>
        <w:t>)</w:t>
      </w:r>
      <w:proofErr w:type="gramStart"/>
      <w:r w:rsidR="002A7285" w:rsidRPr="00812C06">
        <w:rPr>
          <w:rFonts w:ascii="標楷體" w:eastAsia="標楷體" w:hAnsi="標楷體" w:hint="eastAsia"/>
        </w:rPr>
        <w:t>鑑</w:t>
      </w:r>
      <w:proofErr w:type="gramEnd"/>
      <w:r w:rsidR="00DA7874" w:rsidRPr="00812C06">
        <w:rPr>
          <w:rFonts w:ascii="標楷體" w:eastAsia="標楷體" w:hAnsi="標楷體" w:hint="eastAsia"/>
        </w:rPr>
        <w:t>於</w:t>
      </w:r>
      <w:r w:rsidR="00FF7D3D" w:rsidRPr="00812C06">
        <w:rPr>
          <w:rFonts w:ascii="標楷體" w:eastAsia="標楷體" w:hAnsi="標楷體" w:hint="eastAsia"/>
        </w:rPr>
        <w:t>金融監督管理委員會</w:t>
      </w:r>
      <w:r w:rsidR="00DA7874" w:rsidRPr="00812C06">
        <w:rPr>
          <w:rFonts w:ascii="標楷體" w:eastAsia="標楷體" w:hAnsi="標楷體" w:hint="eastAsia"/>
        </w:rPr>
        <w:t>主委黃天牧曾於110年9月27</w:t>
      </w:r>
      <w:r w:rsidR="005C5B43" w:rsidRPr="00812C06">
        <w:rPr>
          <w:rFonts w:ascii="標楷體" w:eastAsia="標楷體" w:hAnsi="標楷體" w:hint="eastAsia"/>
        </w:rPr>
        <w:t>日</w:t>
      </w:r>
      <w:r w:rsidR="002A7285" w:rsidRPr="00812C06">
        <w:rPr>
          <w:rFonts w:ascii="標楷體" w:eastAsia="標楷體" w:hAnsi="標楷體" w:hint="eastAsia"/>
        </w:rPr>
        <w:t>立法院</w:t>
      </w:r>
      <w:r w:rsidR="00DA7874" w:rsidRPr="00812C06">
        <w:rPr>
          <w:rFonts w:ascii="標楷體" w:eastAsia="標楷體" w:hAnsi="標楷體" w:hint="eastAsia"/>
        </w:rPr>
        <w:t>財政委員會質詢上承諾將會努力推動ATM增設多國語言，也於同年10月15日開放辦理</w:t>
      </w:r>
      <w:proofErr w:type="gramStart"/>
      <w:r w:rsidR="00DA7874" w:rsidRPr="00812C06">
        <w:rPr>
          <w:rFonts w:ascii="標楷體" w:eastAsia="標楷體" w:hAnsi="標楷體" w:hint="eastAsia"/>
        </w:rPr>
        <w:t>外籍移工匯兌</w:t>
      </w:r>
      <w:proofErr w:type="gramEnd"/>
      <w:r w:rsidR="00DA7874" w:rsidRPr="00812C06">
        <w:rPr>
          <w:rFonts w:ascii="標楷體" w:eastAsia="標楷體" w:hAnsi="標楷體" w:hint="eastAsia"/>
        </w:rPr>
        <w:t>業務，顯見未來國內金融消費者組成將會更加多元。</w:t>
      </w:r>
      <w:proofErr w:type="gramStart"/>
      <w:r w:rsidR="00DA7874" w:rsidRPr="00812C06">
        <w:rPr>
          <w:rFonts w:ascii="標楷體" w:eastAsia="標楷體" w:hAnsi="標楷體" w:hint="eastAsia"/>
        </w:rPr>
        <w:t>爰</w:t>
      </w:r>
      <w:proofErr w:type="gramEnd"/>
      <w:r w:rsidR="00DA7874" w:rsidRPr="00812C06">
        <w:rPr>
          <w:rFonts w:ascii="標楷體" w:eastAsia="標楷體" w:hAnsi="標楷體" w:hint="eastAsia"/>
        </w:rPr>
        <w:t>此，</w:t>
      </w:r>
      <w:r w:rsidR="002A7285" w:rsidRPr="00812C06">
        <w:rPr>
          <w:rFonts w:ascii="標楷體" w:eastAsia="標楷體" w:hAnsi="標楷體" w:hint="eastAsia"/>
        </w:rPr>
        <w:t>要求</w:t>
      </w:r>
      <w:r w:rsidR="00FF7D3D" w:rsidRPr="00812C06">
        <w:rPr>
          <w:rFonts w:ascii="標楷體" w:eastAsia="標楷體" w:hAnsi="標楷體" w:hint="eastAsia"/>
        </w:rPr>
        <w:t>金融監督管理委員會</w:t>
      </w:r>
      <w:r w:rsidR="00DA7874" w:rsidRPr="00812C06">
        <w:rPr>
          <w:rFonts w:ascii="標楷體" w:eastAsia="標楷體" w:hAnsi="標楷體" w:hint="eastAsia"/>
        </w:rPr>
        <w:t>督導</w:t>
      </w:r>
      <w:r w:rsidR="00A4775F" w:rsidRPr="00812C06">
        <w:rPr>
          <w:rFonts w:ascii="標楷體" w:eastAsia="標楷體" w:hAnsi="標楷體" w:hint="eastAsia"/>
        </w:rPr>
        <w:t>財團法人</w:t>
      </w:r>
      <w:r w:rsidR="00DA7874" w:rsidRPr="00812C06">
        <w:rPr>
          <w:rFonts w:ascii="標楷體" w:eastAsia="標楷體" w:hAnsi="標楷體" w:hint="eastAsia"/>
        </w:rPr>
        <w:t>金融消費評議中心提供多元語言服務，</w:t>
      </w:r>
      <w:r w:rsidR="00A4775F" w:rsidRPr="00812C06">
        <w:rPr>
          <w:rFonts w:ascii="標楷體" w:eastAsia="標楷體" w:hAnsi="標楷體" w:hint="eastAsia"/>
        </w:rPr>
        <w:t>且</w:t>
      </w:r>
      <w:proofErr w:type="gramStart"/>
      <w:r w:rsidR="00A4775F" w:rsidRPr="00812C06">
        <w:rPr>
          <w:rFonts w:ascii="標楷體" w:eastAsia="標楷體" w:hAnsi="標楷體" w:hint="eastAsia"/>
        </w:rPr>
        <w:t>鑑</w:t>
      </w:r>
      <w:proofErr w:type="gramEnd"/>
      <w:r w:rsidR="00A4775F" w:rsidRPr="00812C06">
        <w:rPr>
          <w:rFonts w:ascii="標楷體" w:eastAsia="標楷體" w:hAnsi="標楷體" w:hint="eastAsia"/>
        </w:rPr>
        <w:t>於國內新住民及</w:t>
      </w:r>
      <w:proofErr w:type="gramStart"/>
      <w:r w:rsidR="00A4775F" w:rsidRPr="00812C06">
        <w:rPr>
          <w:rFonts w:ascii="標楷體" w:eastAsia="標楷體" w:hAnsi="標楷體" w:hint="eastAsia"/>
        </w:rPr>
        <w:t>外籍移工不少</w:t>
      </w:r>
      <w:proofErr w:type="gramEnd"/>
      <w:r w:rsidR="00A4775F" w:rsidRPr="00812C06">
        <w:rPr>
          <w:rFonts w:ascii="標楷體" w:eastAsia="標楷體" w:hAnsi="標楷體" w:hint="eastAsia"/>
        </w:rPr>
        <w:t>人來自東南亞，並不熟悉中文，財團法人</w:t>
      </w:r>
      <w:r w:rsidR="002A7285" w:rsidRPr="00812C06">
        <w:rPr>
          <w:rFonts w:ascii="標楷體" w:eastAsia="標楷體" w:hAnsi="標楷體" w:hint="eastAsia"/>
        </w:rPr>
        <w:t>金融消費評議中心應積極提供東南亞語言服務，以</w:t>
      </w:r>
      <w:r w:rsidR="00DA7874" w:rsidRPr="00812C06">
        <w:rPr>
          <w:rFonts w:ascii="標楷體" w:eastAsia="標楷體" w:hAnsi="標楷體" w:hint="eastAsia"/>
        </w:rPr>
        <w:t>利國內金融消費者得向爭議處理機構申請評議</w:t>
      </w:r>
      <w:r w:rsidR="002A7285" w:rsidRPr="00812C06">
        <w:rPr>
          <w:rFonts w:ascii="標楷體" w:eastAsia="標楷體" w:hAnsi="標楷體" w:hint="eastAsia"/>
        </w:rPr>
        <w:t>，並於</w:t>
      </w:r>
      <w:r w:rsidR="005C5B43" w:rsidRPr="00812C06">
        <w:rPr>
          <w:rFonts w:ascii="標楷體" w:eastAsia="標楷體" w:hAnsi="標楷體"/>
        </w:rPr>
        <w:t>3</w:t>
      </w:r>
      <w:r w:rsidR="002A7285" w:rsidRPr="00812C06">
        <w:rPr>
          <w:rFonts w:ascii="標楷體" w:eastAsia="標楷體" w:hAnsi="標楷體" w:hint="eastAsia"/>
        </w:rPr>
        <w:t>個月內向立法院財政委員會提出書面報告</w:t>
      </w:r>
      <w:r w:rsidR="00DA7874" w:rsidRPr="00812C06">
        <w:rPr>
          <w:rFonts w:ascii="標楷體" w:eastAsia="標楷體" w:hAnsi="標楷體" w:hint="eastAsia"/>
        </w:rPr>
        <w:t>。</w:t>
      </w:r>
    </w:p>
    <w:p w14:paraId="58487876" w14:textId="51236900" w:rsidR="00FA438A" w:rsidRPr="00812C06" w:rsidRDefault="00FA438A" w:rsidP="00141422">
      <w:pPr>
        <w:tabs>
          <w:tab w:val="left" w:pos="709"/>
          <w:tab w:val="left" w:pos="851"/>
        </w:tabs>
        <w:autoSpaceDE w:val="0"/>
        <w:autoSpaceDN w:val="0"/>
        <w:ind w:leftChars="398" w:left="1274" w:firstLineChars="21" w:firstLine="67"/>
        <w:jc w:val="both"/>
        <w:rPr>
          <w:rFonts w:ascii="標楷體" w:eastAsia="標楷體" w:hAnsi="標楷體"/>
        </w:rPr>
      </w:pPr>
      <w:bookmarkStart w:id="14" w:name="_Hlk86343722"/>
      <w:r w:rsidRPr="00812C06">
        <w:rPr>
          <w:rFonts w:ascii="標楷體" w:eastAsia="標楷體" w:hAnsi="標楷體" w:hint="eastAsia"/>
        </w:rPr>
        <w:t xml:space="preserve">　　　　　　提案人：</w:t>
      </w:r>
      <w:r w:rsidR="002A7285" w:rsidRPr="00812C06">
        <w:rPr>
          <w:rFonts w:ascii="標楷體" w:eastAsia="標楷體" w:hAnsi="標楷體" w:hint="eastAsia"/>
        </w:rPr>
        <w:t>張其祿</w:t>
      </w:r>
      <w:r w:rsidRPr="00812C06">
        <w:rPr>
          <w:rFonts w:ascii="標楷體" w:eastAsia="標楷體" w:hAnsi="標楷體" w:hint="eastAsia"/>
        </w:rPr>
        <w:t xml:space="preserve">　</w:t>
      </w:r>
      <w:r w:rsidR="002A7285" w:rsidRPr="00812C06">
        <w:rPr>
          <w:rFonts w:ascii="標楷體" w:eastAsia="標楷體" w:hAnsi="標楷體" w:hint="eastAsia"/>
        </w:rPr>
        <w:t>鍾佳濱</w:t>
      </w:r>
      <w:r w:rsidRPr="00812C06">
        <w:rPr>
          <w:rFonts w:ascii="標楷體" w:eastAsia="標楷體" w:hAnsi="標楷體" w:hint="eastAsia"/>
        </w:rPr>
        <w:t xml:space="preserve">　</w:t>
      </w:r>
    </w:p>
    <w:p w14:paraId="567FF58C" w14:textId="71A6C267" w:rsidR="002A7285" w:rsidRPr="00812C06" w:rsidRDefault="002A72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連署人：林德福　</w:t>
      </w:r>
      <w:bookmarkEnd w:id="14"/>
    </w:p>
    <w:p w14:paraId="50B8DA90" w14:textId="786EFAB1"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2A7285" w:rsidRPr="00812C06">
        <w:rPr>
          <w:rFonts w:ascii="標楷體" w:eastAsia="標楷體" w:hAnsi="標楷體" w:hint="eastAsia"/>
        </w:rPr>
        <w:t>三十</w:t>
      </w:r>
      <w:r w:rsidR="00B311DA">
        <w:rPr>
          <w:rFonts w:ascii="標楷體" w:eastAsia="標楷體" w:hAnsi="標楷體" w:hint="eastAsia"/>
        </w:rPr>
        <w:t>八</w:t>
      </w:r>
      <w:r w:rsidRPr="00812C06">
        <w:rPr>
          <w:rFonts w:ascii="標楷體" w:eastAsia="標楷體" w:hAnsi="標楷體" w:hint="eastAsia"/>
        </w:rPr>
        <w:t>)</w:t>
      </w:r>
      <w:bookmarkStart w:id="15" w:name="_Hlk86343787"/>
      <w:proofErr w:type="gramStart"/>
      <w:r w:rsidR="005C3571" w:rsidRPr="00812C06">
        <w:rPr>
          <w:rFonts w:ascii="標楷體" w:eastAsia="標楷體" w:hAnsi="標楷體" w:hint="eastAsia"/>
        </w:rPr>
        <w:t>鑑於</w:t>
      </w:r>
      <w:r w:rsidR="00DA7874" w:rsidRPr="00812C06">
        <w:rPr>
          <w:rFonts w:ascii="標楷體" w:eastAsia="標楷體" w:hAnsi="標楷體" w:hint="eastAsia"/>
        </w:rPr>
        <w:t>直</w:t>
      </w:r>
      <w:proofErr w:type="gramEnd"/>
      <w:r w:rsidR="00DA7874" w:rsidRPr="00812C06">
        <w:rPr>
          <w:rFonts w:ascii="標楷體" w:eastAsia="標楷體" w:hAnsi="標楷體" w:hint="eastAsia"/>
        </w:rPr>
        <w:t>至110年10月止，我國已有至少10家本國銀行簽署赤道原則，而財政部政務次長阮清華更表示</w:t>
      </w:r>
      <w:r w:rsidR="005C3571" w:rsidRPr="00812C06">
        <w:rPr>
          <w:rFonts w:ascii="標楷體" w:eastAsia="標楷體" w:hAnsi="標楷體" w:hint="eastAsia"/>
        </w:rPr>
        <w:t>1</w:t>
      </w:r>
      <w:r w:rsidR="005C3571" w:rsidRPr="00812C06">
        <w:rPr>
          <w:rFonts w:ascii="標楷體" w:eastAsia="標楷體" w:hAnsi="標楷體"/>
        </w:rPr>
        <w:t>11</w:t>
      </w:r>
      <w:r w:rsidR="00DA7874" w:rsidRPr="00812C06">
        <w:rPr>
          <w:rFonts w:ascii="標楷體" w:eastAsia="標楷體" w:hAnsi="標楷體" w:hint="eastAsia"/>
        </w:rPr>
        <w:t>年其</w:t>
      </w:r>
      <w:r w:rsidR="005C3571" w:rsidRPr="00812C06">
        <w:rPr>
          <w:rFonts w:ascii="標楷體" w:eastAsia="標楷體" w:hAnsi="標楷體" w:hint="eastAsia"/>
        </w:rPr>
        <w:t>他7</w:t>
      </w:r>
      <w:r w:rsidR="00DA7874" w:rsidRPr="00812C06">
        <w:rPr>
          <w:rFonts w:ascii="標楷體" w:eastAsia="標楷體" w:hAnsi="標楷體" w:hint="eastAsia"/>
        </w:rPr>
        <w:t>家公股行庫也都將簽署赤道原則。</w:t>
      </w:r>
      <w:bookmarkEnd w:id="15"/>
      <w:r w:rsidR="00DA7874" w:rsidRPr="00812C06">
        <w:rPr>
          <w:rFonts w:ascii="標楷體" w:eastAsia="標楷體" w:hAnsi="標楷體" w:hint="eastAsia"/>
        </w:rPr>
        <w:t>經查，金融機構之融資案件以赤道原則審核時，要求事業先行提交社會</w:t>
      </w:r>
      <w:r w:rsidR="00DA7874" w:rsidRPr="00812C06">
        <w:rPr>
          <w:rFonts w:ascii="標楷體" w:eastAsia="標楷體" w:hAnsi="標楷體" w:hint="eastAsia"/>
        </w:rPr>
        <w:lastRenderedPageBreak/>
        <w:t>環境爭議改善計畫才能通過審查。然後續金融機構應如何確實監督事業達到善盡社會環境之責任並落實赤道原則的融資原則仍有疑慮。為使金融機構核貸標準全面落實赤道原則、杜絕授信客戶提出的改善計畫成為融資作文比賽。</w:t>
      </w:r>
      <w:r w:rsidR="005C5B43" w:rsidRPr="00812C06">
        <w:rPr>
          <w:rFonts w:ascii="標楷體" w:eastAsia="標楷體" w:hAnsi="標楷體" w:hint="eastAsia"/>
        </w:rPr>
        <w:t>要求</w:t>
      </w:r>
      <w:r w:rsidR="00FF7D3D" w:rsidRPr="00812C06">
        <w:rPr>
          <w:rFonts w:ascii="標楷體" w:eastAsia="標楷體" w:hAnsi="標楷體" w:hint="eastAsia"/>
        </w:rPr>
        <w:t>金融監督管理委員會</w:t>
      </w:r>
      <w:r w:rsidR="00DA7874" w:rsidRPr="00812C06">
        <w:rPr>
          <w:rFonts w:ascii="標楷體" w:eastAsia="標楷體" w:hAnsi="標楷體" w:hint="eastAsia"/>
        </w:rPr>
        <w:t>就前述事項，針對國內金融機構監督事業之流程，及如何以赤道原則執行融資進行調查，並</w:t>
      </w:r>
      <w:proofErr w:type="gramStart"/>
      <w:r w:rsidR="00DA7874" w:rsidRPr="00812C06">
        <w:rPr>
          <w:rFonts w:ascii="標楷體" w:eastAsia="標楷體" w:hAnsi="標楷體" w:hint="eastAsia"/>
        </w:rPr>
        <w:t>研</w:t>
      </w:r>
      <w:proofErr w:type="gramEnd"/>
      <w:r w:rsidR="00DA7874" w:rsidRPr="00812C06">
        <w:rPr>
          <w:rFonts w:ascii="標楷體" w:eastAsia="標楷體" w:hAnsi="標楷體" w:hint="eastAsia"/>
        </w:rPr>
        <w:t>擬金融機構以赤道原則條件融資事業後，應委由第三方進行監督之可能性</w:t>
      </w:r>
      <w:r w:rsidR="005C5B43" w:rsidRPr="00812C06">
        <w:rPr>
          <w:rFonts w:ascii="標楷體" w:eastAsia="標楷體" w:hAnsi="標楷體" w:hint="eastAsia"/>
        </w:rPr>
        <w:t>，並</w:t>
      </w:r>
      <w:r w:rsidR="00DA7874" w:rsidRPr="00812C06">
        <w:rPr>
          <w:rFonts w:ascii="標楷體" w:eastAsia="標楷體" w:hAnsi="標楷體" w:hint="eastAsia"/>
        </w:rPr>
        <w:t>於</w:t>
      </w:r>
      <w:r w:rsidR="0071411D" w:rsidRPr="00812C06">
        <w:rPr>
          <w:rFonts w:ascii="標楷體" w:eastAsia="標楷體" w:hAnsi="標楷體" w:hint="eastAsia"/>
        </w:rPr>
        <w:t>3個月內</w:t>
      </w:r>
      <w:r w:rsidR="002162F3" w:rsidRPr="00812C06">
        <w:rPr>
          <w:rFonts w:ascii="標楷體" w:eastAsia="標楷體" w:hAnsi="標楷體" w:hint="eastAsia"/>
        </w:rPr>
        <w:t>向</w:t>
      </w:r>
      <w:r w:rsidR="00DA7874" w:rsidRPr="00812C06">
        <w:rPr>
          <w:rFonts w:ascii="標楷體" w:eastAsia="標楷體" w:hAnsi="標楷體" w:hint="eastAsia"/>
        </w:rPr>
        <w:t>立法院</w:t>
      </w:r>
      <w:r w:rsidR="005C3571" w:rsidRPr="00812C06">
        <w:rPr>
          <w:rFonts w:ascii="標楷體" w:eastAsia="標楷體" w:hAnsi="標楷體" w:hint="eastAsia"/>
        </w:rPr>
        <w:t>財政委員會</w:t>
      </w:r>
      <w:r w:rsidR="00DA7874" w:rsidRPr="00812C06">
        <w:rPr>
          <w:rFonts w:ascii="標楷體" w:eastAsia="標楷體" w:hAnsi="標楷體" w:hint="eastAsia"/>
        </w:rPr>
        <w:t>提</w:t>
      </w:r>
      <w:r w:rsidR="005C3571" w:rsidRPr="00812C06">
        <w:rPr>
          <w:rFonts w:ascii="標楷體" w:eastAsia="標楷體" w:hAnsi="標楷體" w:hint="eastAsia"/>
        </w:rPr>
        <w:t>出</w:t>
      </w:r>
      <w:r w:rsidR="00DA7874" w:rsidRPr="00812C06">
        <w:rPr>
          <w:rFonts w:ascii="標楷體" w:eastAsia="標楷體" w:hAnsi="標楷體" w:hint="eastAsia"/>
        </w:rPr>
        <w:t>書面報告。</w:t>
      </w:r>
    </w:p>
    <w:p w14:paraId="289BF36F" w14:textId="37381B30" w:rsidR="005C3571"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bookmarkStart w:id="16" w:name="_Hlk86343826"/>
      <w:r w:rsidRPr="00812C06">
        <w:rPr>
          <w:rFonts w:ascii="標楷體" w:eastAsia="標楷體" w:hAnsi="標楷體" w:hint="eastAsia"/>
        </w:rPr>
        <w:t xml:space="preserve">　　　　　　提案人：張其祿　</w:t>
      </w:r>
    </w:p>
    <w:p w14:paraId="3DE336C4" w14:textId="7E77DB79" w:rsidR="00FA438A"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bookmarkEnd w:id="16"/>
    <w:p w14:paraId="2EDDC059" w14:textId="54945B93"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5C3571" w:rsidRPr="00812C06">
        <w:rPr>
          <w:rFonts w:ascii="標楷體" w:eastAsia="標楷體" w:hAnsi="標楷體" w:hint="eastAsia"/>
        </w:rPr>
        <w:t>三十</w:t>
      </w:r>
      <w:r w:rsidR="00B311DA">
        <w:rPr>
          <w:rFonts w:ascii="標楷體" w:eastAsia="標楷體" w:hAnsi="標楷體" w:hint="eastAsia"/>
        </w:rPr>
        <w:t>九</w:t>
      </w:r>
      <w:r w:rsidRPr="00812C06">
        <w:rPr>
          <w:rFonts w:ascii="標楷體" w:eastAsia="標楷體" w:hAnsi="標楷體" w:hint="eastAsia"/>
        </w:rPr>
        <w:t>)</w:t>
      </w:r>
      <w:proofErr w:type="gramStart"/>
      <w:r w:rsidR="005C3571" w:rsidRPr="00812C06">
        <w:rPr>
          <w:rFonts w:ascii="標楷體" w:eastAsia="標楷體" w:hAnsi="標楷體" w:hint="eastAsia"/>
        </w:rPr>
        <w:t>鑑於直</w:t>
      </w:r>
      <w:proofErr w:type="gramEnd"/>
      <w:r w:rsidR="005C3571" w:rsidRPr="00812C06">
        <w:rPr>
          <w:rFonts w:ascii="標楷體" w:eastAsia="標楷體" w:hAnsi="標楷體" w:hint="eastAsia"/>
        </w:rPr>
        <w:t>至110年10月止，我國已有至少10家本國銀行簽署赤道原則，而財政部政務次長阮清華更表示111年其他7家公股行庫也都將簽署赤道原則</w:t>
      </w:r>
      <w:r w:rsidR="00DA7874" w:rsidRPr="00812C06">
        <w:rPr>
          <w:rFonts w:ascii="標楷體" w:eastAsia="標楷體" w:hAnsi="標楷體" w:hint="eastAsia"/>
        </w:rPr>
        <w:t>，但我國仍有22家銀行尚未有簽署規劃。為推動永續金融理念，並使金融審核標準接軌國際，</w:t>
      </w:r>
      <w:r w:rsidR="00C512EE">
        <w:rPr>
          <w:rFonts w:ascii="標楷體" w:eastAsia="標楷體" w:hAnsi="標楷體" w:hint="eastAsia"/>
        </w:rPr>
        <w:t>要求</w:t>
      </w:r>
      <w:r w:rsidR="00FF7D3D" w:rsidRPr="00812C06">
        <w:rPr>
          <w:rFonts w:ascii="標楷體" w:eastAsia="標楷體" w:hAnsi="標楷體" w:hint="eastAsia"/>
        </w:rPr>
        <w:t>金融監督管理委員會</w:t>
      </w:r>
      <w:r w:rsidR="00DA7874" w:rsidRPr="00812C06">
        <w:rPr>
          <w:rFonts w:ascii="標楷體" w:eastAsia="標楷體" w:hAnsi="標楷體" w:hint="eastAsia"/>
        </w:rPr>
        <w:t>調查國內金融機構簽署赤道原則之意願，並</w:t>
      </w:r>
      <w:proofErr w:type="gramStart"/>
      <w:r w:rsidR="00DA7874" w:rsidRPr="00812C06">
        <w:rPr>
          <w:rFonts w:ascii="標楷體" w:eastAsia="標楷體" w:hAnsi="標楷體" w:hint="eastAsia"/>
        </w:rPr>
        <w:t>研</w:t>
      </w:r>
      <w:proofErr w:type="gramEnd"/>
      <w:r w:rsidR="00DA7874" w:rsidRPr="00812C06">
        <w:rPr>
          <w:rFonts w:ascii="標楷體" w:eastAsia="標楷體" w:hAnsi="標楷體" w:hint="eastAsia"/>
        </w:rPr>
        <w:t>擬輔導國內金融機構簽署赤道原則，以利我國綠色金融之發展</w:t>
      </w:r>
      <w:r w:rsidR="002162F3" w:rsidRPr="00812C06">
        <w:rPr>
          <w:rFonts w:ascii="標楷體" w:eastAsia="標楷體" w:hAnsi="標楷體" w:hint="eastAsia"/>
        </w:rPr>
        <w:t>，並</w:t>
      </w:r>
      <w:r w:rsidR="00DA7874" w:rsidRPr="00812C06">
        <w:rPr>
          <w:rFonts w:ascii="標楷體" w:eastAsia="標楷體" w:hAnsi="標楷體" w:hint="eastAsia"/>
        </w:rPr>
        <w:t>於</w:t>
      </w:r>
      <w:r w:rsidR="002162F3" w:rsidRPr="00812C06">
        <w:rPr>
          <w:rFonts w:ascii="標楷體" w:eastAsia="標楷體" w:hAnsi="標楷體" w:hint="eastAsia"/>
        </w:rPr>
        <w:t>2</w:t>
      </w:r>
      <w:r w:rsidR="0071411D" w:rsidRPr="00812C06">
        <w:rPr>
          <w:rFonts w:ascii="標楷體" w:eastAsia="標楷體" w:hAnsi="標楷體" w:hint="eastAsia"/>
        </w:rPr>
        <w:t>個月內</w:t>
      </w:r>
      <w:r w:rsidR="005C3571" w:rsidRPr="00812C06">
        <w:rPr>
          <w:rFonts w:ascii="標楷體" w:eastAsia="標楷體" w:hAnsi="標楷體" w:hint="eastAsia"/>
        </w:rPr>
        <w:t>向</w:t>
      </w:r>
      <w:r w:rsidR="00DA7874" w:rsidRPr="00812C06">
        <w:rPr>
          <w:rFonts w:ascii="標楷體" w:eastAsia="標楷體" w:hAnsi="標楷體" w:hint="eastAsia"/>
        </w:rPr>
        <w:t>立法院</w:t>
      </w:r>
      <w:r w:rsidR="005C3571" w:rsidRPr="00812C06">
        <w:rPr>
          <w:rFonts w:ascii="標楷體" w:eastAsia="標楷體" w:hAnsi="標楷體" w:hint="eastAsia"/>
        </w:rPr>
        <w:t>財政委員會</w:t>
      </w:r>
      <w:r w:rsidR="00DA7874" w:rsidRPr="00812C06">
        <w:rPr>
          <w:rFonts w:ascii="標楷體" w:eastAsia="標楷體" w:hAnsi="標楷體" w:hint="eastAsia"/>
        </w:rPr>
        <w:t>提</w:t>
      </w:r>
      <w:r w:rsidR="005C3571" w:rsidRPr="00812C06">
        <w:rPr>
          <w:rFonts w:ascii="標楷體" w:eastAsia="標楷體" w:hAnsi="標楷體" w:hint="eastAsia"/>
        </w:rPr>
        <w:t>出</w:t>
      </w:r>
      <w:r w:rsidR="00DA7874" w:rsidRPr="00812C06">
        <w:rPr>
          <w:rFonts w:ascii="標楷體" w:eastAsia="標楷體" w:hAnsi="標楷體" w:hint="eastAsia"/>
        </w:rPr>
        <w:t>書面報告。</w:t>
      </w:r>
    </w:p>
    <w:p w14:paraId="5FFFAB8C" w14:textId="77777777" w:rsidR="005C3571"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14DAF460" w14:textId="336CDA1D" w:rsidR="00FA438A"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521F3F94" w14:textId="5A89F93B"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B311DA">
        <w:rPr>
          <w:rFonts w:ascii="標楷體" w:eastAsia="標楷體" w:hAnsi="標楷體" w:hint="eastAsia"/>
        </w:rPr>
        <w:t>四　十</w:t>
      </w:r>
      <w:r w:rsidRPr="00812C06">
        <w:rPr>
          <w:rFonts w:ascii="標楷體" w:eastAsia="標楷體" w:hAnsi="標楷體" w:hint="eastAsia"/>
        </w:rPr>
        <w:t>)</w:t>
      </w:r>
      <w:r w:rsidR="00DA7874" w:rsidRPr="00812C06">
        <w:rPr>
          <w:rFonts w:ascii="標楷體" w:eastAsia="標楷體" w:hAnsi="標楷體" w:hint="eastAsia"/>
        </w:rPr>
        <w:t>為保護弱勢金融消費者，我國金融消費者保護法規定消費者產生金融消費爭議時得向爭議處理機構申請評議，並針對各類型金融服務設有最低</w:t>
      </w:r>
      <w:r w:rsidR="005C3571" w:rsidRPr="00812C06">
        <w:rPr>
          <w:rFonts w:ascii="標楷體" w:eastAsia="標楷體" w:hAnsi="標楷體" w:hint="eastAsia"/>
        </w:rPr>
        <w:t>1</w:t>
      </w:r>
      <w:r w:rsidR="005C3571" w:rsidRPr="00812C06">
        <w:rPr>
          <w:rFonts w:ascii="標楷體" w:eastAsia="標楷體" w:hAnsi="標楷體"/>
        </w:rPr>
        <w:t>0</w:t>
      </w:r>
      <w:r w:rsidR="00DA7874" w:rsidRPr="00812C06">
        <w:rPr>
          <w:rFonts w:ascii="標楷體" w:eastAsia="標楷體" w:hAnsi="標楷體" w:hint="eastAsia"/>
        </w:rPr>
        <w:t>萬</w:t>
      </w:r>
      <w:r w:rsidR="002162F3" w:rsidRPr="00812C06">
        <w:rPr>
          <w:rFonts w:ascii="標楷體" w:eastAsia="標楷體" w:hAnsi="標楷體" w:hint="eastAsia"/>
        </w:rPr>
        <w:t>元</w:t>
      </w:r>
      <w:r w:rsidR="00DA7874" w:rsidRPr="00812C06">
        <w:rPr>
          <w:rFonts w:ascii="標楷體" w:eastAsia="標楷體" w:hAnsi="標楷體" w:hint="eastAsia"/>
        </w:rPr>
        <w:t>、最高</w:t>
      </w:r>
      <w:r w:rsidR="005C3571" w:rsidRPr="00812C06">
        <w:rPr>
          <w:rFonts w:ascii="標楷體" w:eastAsia="標楷體" w:hAnsi="標楷體" w:hint="eastAsia"/>
        </w:rPr>
        <w:t>1</w:t>
      </w:r>
      <w:r w:rsidR="005C3571" w:rsidRPr="00812C06">
        <w:rPr>
          <w:rFonts w:ascii="標楷體" w:eastAsia="標楷體" w:hAnsi="標楷體"/>
        </w:rPr>
        <w:t>00</w:t>
      </w:r>
      <w:r w:rsidR="00DA7874" w:rsidRPr="00812C06">
        <w:rPr>
          <w:rFonts w:ascii="標楷體" w:eastAsia="標楷體" w:hAnsi="標楷體" w:hint="eastAsia"/>
        </w:rPr>
        <w:t>萬</w:t>
      </w:r>
      <w:r w:rsidR="005C3571" w:rsidRPr="00812C06">
        <w:rPr>
          <w:rFonts w:ascii="標楷體" w:eastAsia="標楷體" w:hAnsi="標楷體" w:hint="eastAsia"/>
        </w:rPr>
        <w:t>元</w:t>
      </w:r>
      <w:r w:rsidR="00DA7874" w:rsidRPr="00812C06">
        <w:rPr>
          <w:rFonts w:ascii="標楷體" w:eastAsia="標楷體" w:hAnsi="標楷體" w:hint="eastAsia"/>
        </w:rPr>
        <w:t>的一定額度且具有強制力的評議決定。然相關規定自101年起至今從未修訂，近年來隨著國人平均所得逐年提高、金融服務越發多元且被普及使用，現行規定之一定額度已顯有不符合實務現況之情事，又</w:t>
      </w:r>
      <w:proofErr w:type="gramStart"/>
      <w:r w:rsidR="005C3571" w:rsidRPr="00812C06">
        <w:rPr>
          <w:rFonts w:ascii="標楷體" w:eastAsia="標楷體" w:hAnsi="標楷體" w:hint="eastAsia"/>
        </w:rPr>
        <w:t>鑑</w:t>
      </w:r>
      <w:proofErr w:type="gramEnd"/>
      <w:r w:rsidR="005C3571" w:rsidRPr="00812C06">
        <w:rPr>
          <w:rFonts w:ascii="標楷體" w:eastAsia="標楷體" w:hAnsi="標楷體" w:hint="eastAsia"/>
        </w:rPr>
        <w:t>於</w:t>
      </w:r>
      <w:r w:rsidR="00DA7874" w:rsidRPr="00812C06">
        <w:rPr>
          <w:rFonts w:ascii="標楷體" w:eastAsia="標楷體" w:hAnsi="標楷體" w:hint="eastAsia"/>
        </w:rPr>
        <w:t>英國日前已將強制賠付門檻從15萬英鎊（約台幣500萬</w:t>
      </w:r>
      <w:r w:rsidR="005C3571" w:rsidRPr="00812C06">
        <w:rPr>
          <w:rFonts w:ascii="標楷體" w:eastAsia="標楷體" w:hAnsi="標楷體" w:hint="eastAsia"/>
        </w:rPr>
        <w:t>元</w:t>
      </w:r>
      <w:r w:rsidR="00DA7874" w:rsidRPr="00812C06">
        <w:rPr>
          <w:rFonts w:ascii="標楷體" w:eastAsia="標楷體" w:hAnsi="標楷體" w:hint="eastAsia"/>
        </w:rPr>
        <w:t>）提升</w:t>
      </w:r>
      <w:r w:rsidR="00DA7874" w:rsidRPr="00812C06">
        <w:rPr>
          <w:rFonts w:ascii="標楷體" w:eastAsia="標楷體" w:hAnsi="標楷體" w:hint="eastAsia"/>
        </w:rPr>
        <w:lastRenderedPageBreak/>
        <w:t>至35萬英鎊（約台幣1,300萬</w:t>
      </w:r>
      <w:r w:rsidR="002162F3" w:rsidRPr="00812C06">
        <w:rPr>
          <w:rFonts w:ascii="標楷體" w:eastAsia="標楷體" w:hAnsi="標楷體" w:hint="eastAsia"/>
        </w:rPr>
        <w:t>元</w:t>
      </w:r>
      <w:r w:rsidR="00DA7874" w:rsidRPr="00812C06">
        <w:rPr>
          <w:rFonts w:ascii="標楷體" w:eastAsia="標楷體" w:hAnsi="標楷體" w:hint="eastAsia"/>
        </w:rPr>
        <w:t>）。</w:t>
      </w:r>
      <w:proofErr w:type="gramStart"/>
      <w:r w:rsidR="00DA7874" w:rsidRPr="00812C06">
        <w:rPr>
          <w:rFonts w:ascii="標楷體" w:eastAsia="標楷體" w:hAnsi="標楷體" w:hint="eastAsia"/>
        </w:rPr>
        <w:t>爰</w:t>
      </w:r>
      <w:proofErr w:type="gramEnd"/>
      <w:r w:rsidR="00DA7874" w:rsidRPr="00812C06">
        <w:rPr>
          <w:rFonts w:ascii="標楷體" w:eastAsia="標楷體" w:hAnsi="標楷體" w:hint="eastAsia"/>
        </w:rPr>
        <w:t>此，</w:t>
      </w:r>
      <w:r w:rsidR="00FF7D3D" w:rsidRPr="00812C06">
        <w:rPr>
          <w:rFonts w:ascii="標楷體" w:eastAsia="標楷體" w:hAnsi="標楷體" w:hint="eastAsia"/>
        </w:rPr>
        <w:t>金融監督管理委員會</w:t>
      </w:r>
      <w:r w:rsidR="00DA7874" w:rsidRPr="00812C06">
        <w:rPr>
          <w:rFonts w:ascii="標楷體" w:eastAsia="標楷體" w:hAnsi="標楷體" w:hint="eastAsia"/>
        </w:rPr>
        <w:t>應</w:t>
      </w:r>
      <w:r w:rsidR="005C3571" w:rsidRPr="00812C06">
        <w:rPr>
          <w:rFonts w:ascii="標楷體" w:eastAsia="標楷體" w:hAnsi="標楷體" w:hint="eastAsia"/>
        </w:rPr>
        <w:t>儘</w:t>
      </w:r>
      <w:r w:rsidR="00DA7874" w:rsidRPr="00812C06">
        <w:rPr>
          <w:rFonts w:ascii="標楷體" w:eastAsia="標楷體" w:hAnsi="標楷體" w:hint="eastAsia"/>
        </w:rPr>
        <w:t>速檢討相關規定，</w:t>
      </w:r>
      <w:proofErr w:type="gramStart"/>
      <w:r w:rsidR="00DA7874" w:rsidRPr="00812C06">
        <w:rPr>
          <w:rFonts w:ascii="標楷體" w:eastAsia="標楷體" w:hAnsi="標楷體" w:hint="eastAsia"/>
        </w:rPr>
        <w:t>研</w:t>
      </w:r>
      <w:proofErr w:type="gramEnd"/>
      <w:r w:rsidR="00DA7874" w:rsidRPr="00812C06">
        <w:rPr>
          <w:rFonts w:ascii="標楷體" w:eastAsia="標楷體" w:hAnsi="標楷體" w:hint="eastAsia"/>
        </w:rPr>
        <w:t>議提升</w:t>
      </w:r>
      <w:r w:rsidR="005C3571" w:rsidRPr="00812C06">
        <w:rPr>
          <w:rFonts w:ascii="標楷體" w:eastAsia="標楷體" w:hAnsi="標楷體" w:hint="eastAsia"/>
        </w:rPr>
        <w:t>財團法人金融消費者</w:t>
      </w:r>
      <w:r w:rsidR="00DA7874" w:rsidRPr="00812C06">
        <w:rPr>
          <w:rFonts w:ascii="標楷體" w:eastAsia="標楷體" w:hAnsi="標楷體" w:hint="eastAsia"/>
        </w:rPr>
        <w:t>評議中心一定金額門檻提升最低</w:t>
      </w:r>
      <w:r w:rsidR="005C3571" w:rsidRPr="00812C06">
        <w:rPr>
          <w:rFonts w:ascii="標楷體" w:eastAsia="標楷體" w:hAnsi="標楷體" w:hint="eastAsia"/>
        </w:rPr>
        <w:t>2</w:t>
      </w:r>
      <w:r w:rsidR="005C3571" w:rsidRPr="00812C06">
        <w:rPr>
          <w:rFonts w:ascii="標楷體" w:eastAsia="標楷體" w:hAnsi="標楷體"/>
        </w:rPr>
        <w:t>0</w:t>
      </w:r>
      <w:r w:rsidR="00DA7874" w:rsidRPr="00812C06">
        <w:rPr>
          <w:rFonts w:ascii="標楷體" w:eastAsia="標楷體" w:hAnsi="標楷體" w:hint="eastAsia"/>
        </w:rPr>
        <w:t>萬</w:t>
      </w:r>
      <w:r w:rsidR="002162F3" w:rsidRPr="00812C06">
        <w:rPr>
          <w:rFonts w:ascii="標楷體" w:eastAsia="標楷體" w:hAnsi="標楷體" w:hint="eastAsia"/>
        </w:rPr>
        <w:t>元</w:t>
      </w:r>
      <w:r w:rsidR="00DA7874" w:rsidRPr="00812C06">
        <w:rPr>
          <w:rFonts w:ascii="標楷體" w:eastAsia="標楷體" w:hAnsi="標楷體" w:hint="eastAsia"/>
        </w:rPr>
        <w:t>、最高</w:t>
      </w:r>
      <w:r w:rsidR="005C3571" w:rsidRPr="00812C06">
        <w:rPr>
          <w:rFonts w:ascii="標楷體" w:eastAsia="標楷體" w:hAnsi="標楷體" w:hint="eastAsia"/>
        </w:rPr>
        <w:t>2</w:t>
      </w:r>
      <w:r w:rsidR="005C3571" w:rsidRPr="00812C06">
        <w:rPr>
          <w:rFonts w:ascii="標楷體" w:eastAsia="標楷體" w:hAnsi="標楷體"/>
        </w:rPr>
        <w:t>00</w:t>
      </w:r>
      <w:r w:rsidR="00DA7874" w:rsidRPr="00812C06">
        <w:rPr>
          <w:rFonts w:ascii="標楷體" w:eastAsia="標楷體" w:hAnsi="標楷體" w:hint="eastAsia"/>
        </w:rPr>
        <w:t>萬元</w:t>
      </w:r>
      <w:r w:rsidR="002162F3" w:rsidRPr="00812C06">
        <w:rPr>
          <w:rFonts w:ascii="標楷體" w:eastAsia="標楷體" w:hAnsi="標楷體" w:hint="eastAsia"/>
        </w:rPr>
        <w:t>，並</w:t>
      </w:r>
      <w:r w:rsidR="00DA7874" w:rsidRPr="00812C06">
        <w:rPr>
          <w:rFonts w:ascii="標楷體" w:eastAsia="標楷體" w:hAnsi="標楷體" w:hint="eastAsia"/>
        </w:rPr>
        <w:t>於</w:t>
      </w:r>
      <w:r w:rsidR="00CA61FD" w:rsidRPr="00812C06">
        <w:rPr>
          <w:rFonts w:ascii="標楷體" w:eastAsia="標楷體" w:hAnsi="標楷體" w:hint="eastAsia"/>
        </w:rPr>
        <w:t>2個月內</w:t>
      </w:r>
      <w:r w:rsidR="005C3571" w:rsidRPr="00812C06">
        <w:rPr>
          <w:rFonts w:ascii="標楷體" w:eastAsia="標楷體" w:hAnsi="標楷體" w:hint="eastAsia"/>
        </w:rPr>
        <w:t>向</w:t>
      </w:r>
      <w:r w:rsidR="00DA7874" w:rsidRPr="00812C06">
        <w:rPr>
          <w:rFonts w:ascii="標楷體" w:eastAsia="標楷體" w:hAnsi="標楷體" w:hint="eastAsia"/>
        </w:rPr>
        <w:t>立法院</w:t>
      </w:r>
      <w:r w:rsidR="005C3571" w:rsidRPr="00812C06">
        <w:rPr>
          <w:rFonts w:ascii="標楷體" w:eastAsia="標楷體" w:hAnsi="標楷體" w:hint="eastAsia"/>
        </w:rPr>
        <w:t>財政員會</w:t>
      </w:r>
      <w:r w:rsidR="00DA7874" w:rsidRPr="00812C06">
        <w:rPr>
          <w:rFonts w:ascii="標楷體" w:eastAsia="標楷體" w:hAnsi="標楷體" w:hint="eastAsia"/>
        </w:rPr>
        <w:t>提</w:t>
      </w:r>
      <w:r w:rsidR="005C3571" w:rsidRPr="00812C06">
        <w:rPr>
          <w:rFonts w:ascii="標楷體" w:eastAsia="標楷體" w:hAnsi="標楷體" w:hint="eastAsia"/>
        </w:rPr>
        <w:t>出</w:t>
      </w:r>
      <w:r w:rsidR="00DA7874" w:rsidRPr="00812C06">
        <w:rPr>
          <w:rFonts w:ascii="標楷體" w:eastAsia="標楷體" w:hAnsi="標楷體" w:hint="eastAsia"/>
        </w:rPr>
        <w:t>書面報告。</w:t>
      </w:r>
    </w:p>
    <w:p w14:paraId="65F5FF1F" w14:textId="77777777" w:rsidR="005C3571"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29492C5E" w14:textId="77777777" w:rsidR="005C3571"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66216764" w14:textId="7A2B3CAC"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5C3571" w:rsidRPr="00812C06">
        <w:rPr>
          <w:rFonts w:ascii="標楷體" w:eastAsia="標楷體" w:hAnsi="標楷體" w:hint="eastAsia"/>
        </w:rPr>
        <w:t>四十</w:t>
      </w:r>
      <w:r w:rsidR="00B311DA">
        <w:rPr>
          <w:rFonts w:ascii="標楷體" w:eastAsia="標楷體" w:hAnsi="標楷體" w:hint="eastAsia"/>
        </w:rPr>
        <w:t>一</w:t>
      </w:r>
      <w:r w:rsidRPr="00812C06">
        <w:rPr>
          <w:rFonts w:ascii="標楷體" w:eastAsia="標楷體" w:hAnsi="標楷體" w:hint="eastAsia"/>
        </w:rPr>
        <w:t>)</w:t>
      </w:r>
      <w:r w:rsidR="00F47A1F" w:rsidRPr="00812C06">
        <w:rPr>
          <w:rFonts w:ascii="標楷體" w:eastAsia="標楷體" w:hAnsi="標楷體" w:hint="eastAsia"/>
        </w:rPr>
        <w:t>為保護弱勢金融消費者，我國金融消費者保護法規定消費者產生金融消費爭議時得向爭議處理機構申請評議。然隨著近年來國人踴躍進入金融消費市場，</w:t>
      </w:r>
      <w:r w:rsidR="005C3571" w:rsidRPr="00812C06">
        <w:rPr>
          <w:rFonts w:ascii="標楷體" w:eastAsia="標楷體" w:hAnsi="標楷體" w:hint="eastAsia"/>
        </w:rPr>
        <w:t>財團法人</w:t>
      </w:r>
      <w:r w:rsidR="00F47A1F" w:rsidRPr="00812C06">
        <w:rPr>
          <w:rFonts w:ascii="標楷體" w:eastAsia="標楷體" w:hAnsi="標楷體" w:hint="eastAsia"/>
        </w:rPr>
        <w:t>金融消費評議中心受理之案件類型及數量也逐年增加。據統計，</w:t>
      </w:r>
      <w:r w:rsidR="005C3571" w:rsidRPr="00812C06">
        <w:rPr>
          <w:rFonts w:ascii="標楷體" w:eastAsia="標楷體" w:hAnsi="標楷體" w:hint="eastAsia"/>
        </w:rPr>
        <w:t>財團法人金融</w:t>
      </w:r>
      <w:r w:rsidR="00F47A1F" w:rsidRPr="00812C06">
        <w:rPr>
          <w:rFonts w:ascii="標楷體" w:eastAsia="標楷體" w:hAnsi="標楷體" w:hint="eastAsia"/>
        </w:rPr>
        <w:t>評議中心每年約有3萬通來電、1萬件申訴、3千件評議必須處理。又，</w:t>
      </w:r>
      <w:r w:rsidR="005C3571" w:rsidRPr="00812C06">
        <w:rPr>
          <w:rFonts w:ascii="標楷體" w:eastAsia="標楷體" w:hAnsi="標楷體" w:hint="eastAsia"/>
        </w:rPr>
        <w:t>財團法人金融</w:t>
      </w:r>
      <w:r w:rsidR="00F47A1F" w:rsidRPr="00812C06">
        <w:rPr>
          <w:rFonts w:ascii="標楷體" w:eastAsia="標楷體" w:hAnsi="標楷體" w:hint="eastAsia"/>
        </w:rPr>
        <w:t>評議中心於受理評議申請之日起，必須於3個月做出評議決定，最多得延長</w:t>
      </w:r>
      <w:r w:rsidR="002162F3" w:rsidRPr="00812C06">
        <w:rPr>
          <w:rFonts w:ascii="標楷體" w:eastAsia="標楷體" w:hAnsi="標楷體" w:hint="eastAsia"/>
        </w:rPr>
        <w:t>2</w:t>
      </w:r>
      <w:r w:rsidR="00F47A1F" w:rsidRPr="00812C06">
        <w:rPr>
          <w:rFonts w:ascii="標楷體" w:eastAsia="標楷體" w:hAnsi="標楷體" w:hint="eastAsia"/>
        </w:rPr>
        <w:t>個月。但據相關規定，評議委員最多設置25人，現行</w:t>
      </w:r>
      <w:r w:rsidR="005C3571" w:rsidRPr="00812C06">
        <w:rPr>
          <w:rFonts w:ascii="標楷體" w:eastAsia="標楷體" w:hAnsi="標楷體" w:hint="eastAsia"/>
        </w:rPr>
        <w:t>財團法人金融</w:t>
      </w:r>
      <w:r w:rsidR="00F47A1F" w:rsidRPr="00812C06">
        <w:rPr>
          <w:rFonts w:ascii="標楷體" w:eastAsia="標楷體" w:hAnsi="標楷體" w:hint="eastAsia"/>
        </w:rPr>
        <w:t>評議中心人員編制也不超過70人。</w:t>
      </w:r>
      <w:proofErr w:type="gramStart"/>
      <w:r w:rsidR="00F47A1F" w:rsidRPr="00812C06">
        <w:rPr>
          <w:rFonts w:ascii="標楷體" w:eastAsia="標楷體" w:hAnsi="標楷體" w:hint="eastAsia"/>
        </w:rPr>
        <w:t>爰</w:t>
      </w:r>
      <w:proofErr w:type="gramEnd"/>
      <w:r w:rsidR="00F47A1F" w:rsidRPr="00812C06">
        <w:rPr>
          <w:rFonts w:ascii="標楷體" w:eastAsia="標楷體" w:hAnsi="標楷體" w:hint="eastAsia"/>
        </w:rPr>
        <w:t>此，</w:t>
      </w:r>
      <w:r w:rsidR="002162F3" w:rsidRPr="00812C06">
        <w:rPr>
          <w:rFonts w:ascii="標楷體" w:eastAsia="標楷體" w:hAnsi="標楷體" w:hint="eastAsia"/>
        </w:rPr>
        <w:t>要求</w:t>
      </w:r>
      <w:r w:rsidR="00FF7D3D" w:rsidRPr="00812C06">
        <w:rPr>
          <w:rFonts w:ascii="標楷體" w:eastAsia="標楷體" w:hAnsi="標楷體" w:hint="eastAsia"/>
        </w:rPr>
        <w:t>金融監督管理委員會</w:t>
      </w:r>
      <w:r w:rsidR="00F47A1F" w:rsidRPr="00812C06">
        <w:rPr>
          <w:rFonts w:ascii="標楷體" w:eastAsia="標楷體" w:hAnsi="標楷體" w:hint="eastAsia"/>
        </w:rPr>
        <w:t>調查現行金融消費評議決定之平均處理時間為何，並評估在國內現行金融消費盛行且</w:t>
      </w:r>
      <w:r w:rsidR="002162F3" w:rsidRPr="00812C06">
        <w:rPr>
          <w:rFonts w:ascii="標楷體" w:eastAsia="標楷體" w:hAnsi="標楷體" w:hint="eastAsia"/>
        </w:rPr>
        <w:t>財團法人金融消費評議中心</w:t>
      </w:r>
      <w:r w:rsidR="00F47A1F" w:rsidRPr="00812C06">
        <w:rPr>
          <w:rFonts w:ascii="標楷體" w:eastAsia="標楷體" w:hAnsi="標楷體" w:hint="eastAsia"/>
        </w:rPr>
        <w:t>受理案件逐年攀升之情形下，未來是否應擴充</w:t>
      </w:r>
      <w:r w:rsidR="005C3571" w:rsidRPr="00812C06">
        <w:rPr>
          <w:rFonts w:ascii="標楷體" w:eastAsia="標楷體" w:hAnsi="標楷體" w:hint="eastAsia"/>
        </w:rPr>
        <w:t>財團法人金融</w:t>
      </w:r>
      <w:r w:rsidR="002162F3" w:rsidRPr="00812C06">
        <w:rPr>
          <w:rFonts w:ascii="標楷體" w:eastAsia="標楷體" w:hAnsi="標楷體" w:hint="eastAsia"/>
        </w:rPr>
        <w:t>消費</w:t>
      </w:r>
      <w:r w:rsidR="00F47A1F" w:rsidRPr="00812C06">
        <w:rPr>
          <w:rFonts w:ascii="標楷體" w:eastAsia="標楷體" w:hAnsi="標楷體" w:hint="eastAsia"/>
        </w:rPr>
        <w:t>評議中心人力以利提供金融消費者更完善的權益協助，並於</w:t>
      </w:r>
      <w:r w:rsidR="00CA61FD" w:rsidRPr="00812C06">
        <w:rPr>
          <w:rFonts w:ascii="標楷體" w:eastAsia="標楷體" w:hAnsi="標楷體" w:hint="eastAsia"/>
        </w:rPr>
        <w:t>2個月內</w:t>
      </w:r>
      <w:r w:rsidR="005C3571" w:rsidRPr="00812C06">
        <w:rPr>
          <w:rFonts w:ascii="標楷體" w:eastAsia="標楷體" w:hAnsi="標楷體" w:hint="eastAsia"/>
        </w:rPr>
        <w:t>向</w:t>
      </w:r>
      <w:r w:rsidR="00F47A1F" w:rsidRPr="00812C06">
        <w:rPr>
          <w:rFonts w:ascii="標楷體" w:eastAsia="標楷體" w:hAnsi="標楷體" w:hint="eastAsia"/>
        </w:rPr>
        <w:t>立法院</w:t>
      </w:r>
      <w:r w:rsidR="005C3571" w:rsidRPr="00812C06">
        <w:rPr>
          <w:rFonts w:ascii="標楷體" w:eastAsia="標楷體" w:hAnsi="標楷體" w:hint="eastAsia"/>
        </w:rPr>
        <w:t>財政委員會</w:t>
      </w:r>
      <w:r w:rsidR="00F47A1F" w:rsidRPr="00812C06">
        <w:rPr>
          <w:rFonts w:ascii="標楷體" w:eastAsia="標楷體" w:hAnsi="標楷體" w:hint="eastAsia"/>
        </w:rPr>
        <w:t>提</w:t>
      </w:r>
      <w:r w:rsidR="005C3571" w:rsidRPr="00812C06">
        <w:rPr>
          <w:rFonts w:ascii="標楷體" w:eastAsia="標楷體" w:hAnsi="標楷體" w:hint="eastAsia"/>
        </w:rPr>
        <w:t>出</w:t>
      </w:r>
      <w:r w:rsidR="00F47A1F" w:rsidRPr="00812C06">
        <w:rPr>
          <w:rFonts w:ascii="標楷體" w:eastAsia="標楷體" w:hAnsi="標楷體" w:hint="eastAsia"/>
        </w:rPr>
        <w:t>書面報告。</w:t>
      </w:r>
    </w:p>
    <w:p w14:paraId="3F9E426E" w14:textId="77777777" w:rsidR="005C3571"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35674310" w14:textId="77777777" w:rsidR="005C3571" w:rsidRPr="00812C06" w:rsidRDefault="005C357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3B15A8A8" w14:textId="67C3966E"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5C3571" w:rsidRPr="00812C06">
        <w:rPr>
          <w:rFonts w:ascii="標楷體" w:eastAsia="標楷體" w:hAnsi="標楷體" w:hint="eastAsia"/>
        </w:rPr>
        <w:t>四十</w:t>
      </w:r>
      <w:r w:rsidR="00B311DA">
        <w:rPr>
          <w:rFonts w:ascii="標楷體" w:eastAsia="標楷體" w:hAnsi="標楷體" w:hint="eastAsia"/>
        </w:rPr>
        <w:t>二</w:t>
      </w:r>
      <w:r w:rsidRPr="00812C06">
        <w:rPr>
          <w:rFonts w:ascii="標楷體" w:eastAsia="標楷體" w:hAnsi="標楷體" w:hint="eastAsia"/>
        </w:rPr>
        <w:t>)</w:t>
      </w:r>
      <w:r w:rsidR="00F47A1F" w:rsidRPr="00812C06">
        <w:rPr>
          <w:rFonts w:ascii="標楷體" w:eastAsia="標楷體" w:hAnsi="標楷體" w:hint="eastAsia"/>
        </w:rPr>
        <w:t>為鼓勵具關鍵核心技術、創新能力或創新經營模式的公司，能透過資本市場籌措長期穩定的資金，協助企業加速成長及永續發展，</w:t>
      </w:r>
      <w:r w:rsidR="00FF7D3D" w:rsidRPr="00812C06">
        <w:rPr>
          <w:rFonts w:ascii="標楷體" w:eastAsia="標楷體" w:hAnsi="標楷體" w:hint="eastAsia"/>
        </w:rPr>
        <w:t>金融監督管理委員會</w:t>
      </w:r>
      <w:r w:rsidR="00F47A1F" w:rsidRPr="00812C06">
        <w:rPr>
          <w:rFonts w:ascii="標楷體" w:eastAsia="標楷體" w:hAnsi="標楷體" w:hint="eastAsia"/>
        </w:rPr>
        <w:t>推出創新板及戰略新板，並已於110年7月底正式上路，</w:t>
      </w:r>
      <w:proofErr w:type="gramStart"/>
      <w:r w:rsidR="00F47A1F" w:rsidRPr="00812C06">
        <w:rPr>
          <w:rFonts w:ascii="標楷體" w:eastAsia="標楷體" w:hAnsi="標楷體" w:hint="eastAsia"/>
        </w:rPr>
        <w:t>然直至</w:t>
      </w:r>
      <w:proofErr w:type="gramEnd"/>
      <w:r w:rsidR="00F47A1F" w:rsidRPr="00812C06">
        <w:rPr>
          <w:rFonts w:ascii="標楷體" w:eastAsia="標楷體" w:hAnsi="標楷體" w:hint="eastAsia"/>
        </w:rPr>
        <w:t>同年10月20日止，戰略</w:t>
      </w:r>
      <w:proofErr w:type="gramStart"/>
      <w:r w:rsidR="00F47A1F" w:rsidRPr="00812C06">
        <w:rPr>
          <w:rFonts w:ascii="標楷體" w:eastAsia="標楷體" w:hAnsi="標楷體" w:hint="eastAsia"/>
        </w:rPr>
        <w:t>新板僅掛牌</w:t>
      </w:r>
      <w:proofErr w:type="gramEnd"/>
      <w:r w:rsidR="00F47A1F" w:rsidRPr="00812C06">
        <w:rPr>
          <w:rFonts w:ascii="標楷體" w:eastAsia="標楷體" w:hAnsi="標楷體" w:hint="eastAsia"/>
        </w:rPr>
        <w:t>2家，創新板則是掛零。</w:t>
      </w:r>
      <w:proofErr w:type="gramStart"/>
      <w:r w:rsidR="002162F3" w:rsidRPr="00812C06">
        <w:rPr>
          <w:rFonts w:ascii="標楷體" w:eastAsia="標楷體" w:hAnsi="標楷體" w:hint="eastAsia"/>
        </w:rPr>
        <w:t>爰</w:t>
      </w:r>
      <w:proofErr w:type="gramEnd"/>
      <w:r w:rsidR="00F47A1F" w:rsidRPr="00812C06">
        <w:rPr>
          <w:rFonts w:ascii="標楷體" w:eastAsia="標楷體" w:hAnsi="標楷體" w:hint="eastAsia"/>
        </w:rPr>
        <w:lastRenderedPageBreak/>
        <w:t>此，</w:t>
      </w:r>
      <w:r w:rsidR="00C512EE">
        <w:rPr>
          <w:rFonts w:ascii="標楷體" w:eastAsia="標楷體" w:hAnsi="標楷體" w:hint="eastAsia"/>
        </w:rPr>
        <w:t>要求</w:t>
      </w:r>
      <w:r w:rsidR="00FF7D3D" w:rsidRPr="00812C06">
        <w:rPr>
          <w:rFonts w:ascii="標楷體" w:eastAsia="標楷體" w:hAnsi="標楷體" w:hint="eastAsia"/>
        </w:rPr>
        <w:t>金融監督管理委員會</w:t>
      </w:r>
      <w:r w:rsidR="00F47A1F" w:rsidRPr="00812C06">
        <w:rPr>
          <w:rFonts w:ascii="標楷體" w:eastAsia="標楷體" w:hAnsi="標楷體" w:hint="eastAsia"/>
        </w:rPr>
        <w:t>針對創新板及戰略新板的開板策略及規劃進行檢討，並</w:t>
      </w:r>
      <w:proofErr w:type="gramStart"/>
      <w:r w:rsidR="00F47A1F" w:rsidRPr="00812C06">
        <w:rPr>
          <w:rFonts w:ascii="標楷體" w:eastAsia="標楷體" w:hAnsi="標楷體" w:hint="eastAsia"/>
        </w:rPr>
        <w:t>研</w:t>
      </w:r>
      <w:proofErr w:type="gramEnd"/>
      <w:r w:rsidR="00F47A1F" w:rsidRPr="00812C06">
        <w:rPr>
          <w:rFonts w:ascii="標楷體" w:eastAsia="標楷體" w:hAnsi="標楷體" w:hint="eastAsia"/>
        </w:rPr>
        <w:t>擬鬆綁投資人限制，以利加強資金流動性、增進公司掛牌及民間投資意願</w:t>
      </w:r>
      <w:r w:rsidR="002162F3" w:rsidRPr="00812C06">
        <w:rPr>
          <w:rFonts w:ascii="標楷體" w:eastAsia="標楷體" w:hAnsi="標楷體" w:hint="eastAsia"/>
        </w:rPr>
        <w:t>，並</w:t>
      </w:r>
      <w:r w:rsidR="00F47A1F" w:rsidRPr="00812C06">
        <w:rPr>
          <w:rFonts w:ascii="標楷體" w:eastAsia="標楷體" w:hAnsi="標楷體" w:hint="eastAsia"/>
        </w:rPr>
        <w:t>於</w:t>
      </w:r>
      <w:r w:rsidR="0071411D" w:rsidRPr="00812C06">
        <w:rPr>
          <w:rFonts w:ascii="標楷體" w:eastAsia="標楷體" w:hAnsi="標楷體" w:hint="eastAsia"/>
        </w:rPr>
        <w:t>3個月內</w:t>
      </w:r>
      <w:r w:rsidR="00CB7FEA" w:rsidRPr="00812C06">
        <w:rPr>
          <w:rFonts w:ascii="標楷體" w:eastAsia="標楷體" w:hAnsi="標楷體" w:hint="eastAsia"/>
        </w:rPr>
        <w:t>向</w:t>
      </w:r>
      <w:r w:rsidR="00F47A1F" w:rsidRPr="00812C06">
        <w:rPr>
          <w:rFonts w:ascii="標楷體" w:eastAsia="標楷體" w:hAnsi="標楷體" w:hint="eastAsia"/>
        </w:rPr>
        <w:t>立法院</w:t>
      </w:r>
      <w:r w:rsidR="005C3571" w:rsidRPr="00812C06">
        <w:rPr>
          <w:rFonts w:ascii="標楷體" w:eastAsia="標楷體" w:hAnsi="標楷體" w:hint="eastAsia"/>
        </w:rPr>
        <w:t>財政委員會</w:t>
      </w:r>
      <w:r w:rsidR="00F47A1F" w:rsidRPr="00812C06">
        <w:rPr>
          <w:rFonts w:ascii="標楷體" w:eastAsia="標楷體" w:hAnsi="標楷體" w:hint="eastAsia"/>
        </w:rPr>
        <w:t>提</w:t>
      </w:r>
      <w:r w:rsidR="005C3571" w:rsidRPr="00812C06">
        <w:rPr>
          <w:rFonts w:ascii="標楷體" w:eastAsia="標楷體" w:hAnsi="標楷體" w:hint="eastAsia"/>
        </w:rPr>
        <w:t>出</w:t>
      </w:r>
      <w:r w:rsidR="00F47A1F" w:rsidRPr="00812C06">
        <w:rPr>
          <w:rFonts w:ascii="標楷體" w:eastAsia="標楷體" w:hAnsi="標楷體" w:hint="eastAsia"/>
        </w:rPr>
        <w:t>書面報告。</w:t>
      </w:r>
    </w:p>
    <w:p w14:paraId="1FE4F129"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2D046ED0"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28BEF1FC" w14:textId="556EF538"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CB7FEA" w:rsidRPr="00812C06">
        <w:rPr>
          <w:rFonts w:ascii="標楷體" w:eastAsia="標楷體" w:hAnsi="標楷體" w:hint="eastAsia"/>
        </w:rPr>
        <w:t>四十</w:t>
      </w:r>
      <w:r w:rsidR="00B311DA">
        <w:rPr>
          <w:rFonts w:ascii="標楷體" w:eastAsia="標楷體" w:hAnsi="標楷體" w:hint="eastAsia"/>
        </w:rPr>
        <w:t>三</w:t>
      </w:r>
      <w:r w:rsidRPr="00812C06">
        <w:rPr>
          <w:rFonts w:ascii="標楷體" w:eastAsia="標楷體" w:hAnsi="標楷體" w:hint="eastAsia"/>
        </w:rPr>
        <w:t>)</w:t>
      </w:r>
      <w:r w:rsidR="00F47A1F" w:rsidRPr="00812C06">
        <w:rPr>
          <w:rFonts w:ascii="標楷體" w:eastAsia="標楷體" w:hAnsi="標楷體" w:hint="eastAsia"/>
        </w:rPr>
        <w:t>為鼓勵具關鍵核心技術、創新能力或創新經營模式的公司，能透過資本市場籌措長期穩定的資金，協助企業加速成長及永續發展，</w:t>
      </w:r>
      <w:r w:rsidR="00FF7D3D" w:rsidRPr="00812C06">
        <w:rPr>
          <w:rFonts w:ascii="標楷體" w:eastAsia="標楷體" w:hAnsi="標楷體" w:hint="eastAsia"/>
        </w:rPr>
        <w:t>金融監督管理委員會</w:t>
      </w:r>
      <w:r w:rsidR="00F47A1F" w:rsidRPr="00812C06">
        <w:rPr>
          <w:rFonts w:ascii="標楷體" w:eastAsia="標楷體" w:hAnsi="標楷體" w:hint="eastAsia"/>
        </w:rPr>
        <w:t>推出創新板及戰略新板，並已於110年7月底正式上路。</w:t>
      </w:r>
      <w:proofErr w:type="gramStart"/>
      <w:r w:rsidR="005C3571" w:rsidRPr="00812C06">
        <w:rPr>
          <w:rFonts w:ascii="標楷體" w:eastAsia="標楷體" w:hAnsi="標楷體" w:hint="eastAsia"/>
        </w:rPr>
        <w:t>鑑</w:t>
      </w:r>
      <w:proofErr w:type="gramEnd"/>
      <w:r w:rsidR="005C3571" w:rsidRPr="00812C06">
        <w:rPr>
          <w:rFonts w:ascii="標楷體" w:eastAsia="標楷體" w:hAnsi="標楷體" w:hint="eastAsia"/>
        </w:rPr>
        <w:t>於</w:t>
      </w:r>
      <w:r w:rsidR="00F47A1F" w:rsidRPr="00812C06">
        <w:rPr>
          <w:rFonts w:ascii="標楷體" w:eastAsia="標楷體" w:hAnsi="標楷體" w:hint="eastAsia"/>
        </w:rPr>
        <w:t>國際市場上東南亞新創獨角獸多以數位經濟為</w:t>
      </w:r>
      <w:proofErr w:type="gramStart"/>
      <w:r w:rsidR="00F47A1F" w:rsidRPr="00812C06">
        <w:rPr>
          <w:rFonts w:ascii="標楷體" w:eastAsia="標楷體" w:hAnsi="標楷體" w:hint="eastAsia"/>
        </w:rPr>
        <w:t>大宗，</w:t>
      </w:r>
      <w:proofErr w:type="gramEnd"/>
      <w:r w:rsidR="00F47A1F" w:rsidRPr="00812C06">
        <w:rPr>
          <w:rFonts w:ascii="標楷體" w:eastAsia="標楷體" w:hAnsi="標楷體" w:hint="eastAsia"/>
        </w:rPr>
        <w:t>符合戰略新板的六大核心戰略產業目標，且與各國常有緊密的合作與投資關係。</w:t>
      </w:r>
      <w:proofErr w:type="gramStart"/>
      <w:r w:rsidR="00F47A1F" w:rsidRPr="00812C06">
        <w:rPr>
          <w:rFonts w:ascii="標楷體" w:eastAsia="標楷體" w:hAnsi="標楷體" w:hint="eastAsia"/>
        </w:rPr>
        <w:t>爰</w:t>
      </w:r>
      <w:proofErr w:type="gramEnd"/>
      <w:r w:rsidR="002162F3" w:rsidRPr="00812C06">
        <w:rPr>
          <w:rFonts w:ascii="標楷體" w:eastAsia="標楷體" w:hAnsi="標楷體" w:hint="eastAsia"/>
        </w:rPr>
        <w:t>要求</w:t>
      </w:r>
      <w:r w:rsidR="00FF7D3D" w:rsidRPr="00812C06">
        <w:rPr>
          <w:rFonts w:ascii="標楷體" w:eastAsia="標楷體" w:hAnsi="標楷體" w:hint="eastAsia"/>
        </w:rPr>
        <w:t>金融監督管理委員會</w:t>
      </w:r>
      <w:proofErr w:type="gramStart"/>
      <w:r w:rsidR="00F47A1F" w:rsidRPr="00812C06">
        <w:rPr>
          <w:rFonts w:ascii="標楷體" w:eastAsia="標楷體" w:hAnsi="標楷體" w:hint="eastAsia"/>
        </w:rPr>
        <w:t>研</w:t>
      </w:r>
      <w:proofErr w:type="gramEnd"/>
      <w:r w:rsidR="00F47A1F" w:rsidRPr="00812C06">
        <w:rPr>
          <w:rFonts w:ascii="標楷體" w:eastAsia="標楷體" w:hAnsi="標楷體" w:hint="eastAsia"/>
        </w:rPr>
        <w:t>擬主動招攬東南亞新創產業來台掛牌上市，將國家新南向政策在創新板、戰略新板實現，並於</w:t>
      </w:r>
      <w:r w:rsidR="00CB7FEA" w:rsidRPr="00812C06">
        <w:rPr>
          <w:rFonts w:ascii="標楷體" w:eastAsia="標楷體" w:hAnsi="標楷體"/>
        </w:rPr>
        <w:t>3</w:t>
      </w:r>
      <w:r w:rsidR="00CA61FD" w:rsidRPr="00812C06">
        <w:rPr>
          <w:rFonts w:ascii="標楷體" w:eastAsia="標楷體" w:hAnsi="標楷體" w:hint="eastAsia"/>
        </w:rPr>
        <w:t>個月</w:t>
      </w:r>
      <w:r w:rsidR="00CB7FEA" w:rsidRPr="00812C06">
        <w:rPr>
          <w:rFonts w:ascii="標楷體" w:eastAsia="標楷體" w:hAnsi="標楷體" w:hint="eastAsia"/>
        </w:rPr>
        <w:t>內向立法院財政委員會提出書面報告</w:t>
      </w:r>
      <w:r w:rsidR="00F47A1F" w:rsidRPr="00812C06">
        <w:rPr>
          <w:rFonts w:ascii="標楷體" w:eastAsia="標楷體" w:hAnsi="標楷體" w:hint="eastAsia"/>
        </w:rPr>
        <w:t>。</w:t>
      </w:r>
    </w:p>
    <w:p w14:paraId="0B1D8FEA"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0826B191"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74288FB5" w14:textId="1CC23778"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CB7FEA" w:rsidRPr="00812C06">
        <w:rPr>
          <w:rFonts w:ascii="標楷體" w:eastAsia="標楷體" w:hAnsi="標楷體" w:hint="eastAsia"/>
        </w:rPr>
        <w:t>四十</w:t>
      </w:r>
      <w:r w:rsidR="00B311DA">
        <w:rPr>
          <w:rFonts w:ascii="標楷體" w:eastAsia="標楷體" w:hAnsi="標楷體" w:hint="eastAsia"/>
        </w:rPr>
        <w:t>四</w:t>
      </w:r>
      <w:r w:rsidRPr="00812C06">
        <w:rPr>
          <w:rFonts w:ascii="標楷體" w:eastAsia="標楷體" w:hAnsi="標楷體" w:hint="eastAsia"/>
        </w:rPr>
        <w:t>)</w:t>
      </w:r>
      <w:r w:rsidR="00CB7FEA" w:rsidRPr="00812C06">
        <w:rPr>
          <w:rFonts w:ascii="標楷體" w:eastAsia="標楷體" w:hAnsi="標楷體" w:hint="eastAsia"/>
        </w:rPr>
        <w:t>根據新聞報導指出，</w:t>
      </w:r>
      <w:r w:rsidR="00F47A1F" w:rsidRPr="00812C06">
        <w:rPr>
          <w:rFonts w:ascii="標楷體" w:eastAsia="標楷體" w:hAnsi="標楷體" w:hint="eastAsia"/>
        </w:rPr>
        <w:t>直至110年10月止，我國已有至少10家本國銀行簽署赤道原則。經查，即使金融機構簽了赤道原則，仍可設定各自的審查標準，以第一</w:t>
      </w:r>
      <w:r w:rsidR="002162F3" w:rsidRPr="00812C06">
        <w:rPr>
          <w:rFonts w:ascii="標楷體" w:eastAsia="標楷體" w:hAnsi="標楷體" w:hint="eastAsia"/>
        </w:rPr>
        <w:t>商業</w:t>
      </w:r>
      <w:r w:rsidR="00F47A1F" w:rsidRPr="00812C06">
        <w:rPr>
          <w:rFonts w:ascii="標楷體" w:eastAsia="標楷體" w:hAnsi="標楷體" w:hint="eastAsia"/>
        </w:rPr>
        <w:t>銀行</w:t>
      </w:r>
      <w:r w:rsidR="00CB7FEA" w:rsidRPr="00812C06">
        <w:rPr>
          <w:rFonts w:ascii="標楷體" w:eastAsia="標楷體" w:hAnsi="標楷體" w:hint="eastAsia"/>
        </w:rPr>
        <w:t>股份有限公司</w:t>
      </w:r>
      <w:r w:rsidR="00F47A1F" w:rsidRPr="00812C06">
        <w:rPr>
          <w:rFonts w:ascii="標楷體" w:eastAsia="標楷體" w:hAnsi="標楷體" w:hint="eastAsia"/>
        </w:rPr>
        <w:t>為例，即規定企業授信戶超過</w:t>
      </w:r>
      <w:r w:rsidR="00CB7FEA" w:rsidRPr="00812C06">
        <w:rPr>
          <w:rFonts w:ascii="標楷體" w:eastAsia="標楷體" w:hAnsi="標楷體" w:hint="eastAsia"/>
        </w:rPr>
        <w:t>1</w:t>
      </w:r>
      <w:r w:rsidR="00CB7FEA" w:rsidRPr="00812C06">
        <w:rPr>
          <w:rFonts w:ascii="標楷體" w:eastAsia="標楷體" w:hAnsi="標楷體"/>
        </w:rPr>
        <w:t>,000</w:t>
      </w:r>
      <w:r w:rsidR="00CB7FEA" w:rsidRPr="00812C06">
        <w:rPr>
          <w:rFonts w:ascii="標楷體" w:eastAsia="標楷體" w:hAnsi="標楷體" w:hint="eastAsia"/>
        </w:rPr>
        <w:t>萬</w:t>
      </w:r>
      <w:r w:rsidR="00F47A1F" w:rsidRPr="00812C06">
        <w:rPr>
          <w:rFonts w:ascii="標楷體" w:eastAsia="標楷體" w:hAnsi="標楷體" w:hint="eastAsia"/>
        </w:rPr>
        <w:t>美元以上、一般企業貸款超過</w:t>
      </w:r>
      <w:r w:rsidR="00CB7FEA" w:rsidRPr="00812C06">
        <w:rPr>
          <w:rFonts w:ascii="標楷體" w:eastAsia="標楷體" w:hAnsi="標楷體" w:hint="eastAsia"/>
        </w:rPr>
        <w:t>5</w:t>
      </w:r>
      <w:r w:rsidR="00CB7FEA" w:rsidRPr="00812C06">
        <w:rPr>
          <w:rFonts w:ascii="標楷體" w:eastAsia="標楷體" w:hAnsi="標楷體"/>
        </w:rPr>
        <w:t>,000</w:t>
      </w:r>
      <w:r w:rsidR="00F47A1F" w:rsidRPr="00812C06">
        <w:rPr>
          <w:rFonts w:ascii="標楷體" w:eastAsia="標楷體" w:hAnsi="標楷體" w:hint="eastAsia"/>
        </w:rPr>
        <w:t>萬美元以上之融資案才會被認定為涉及綠色融資審查原則之融資案件。其金額門檻設定使得僅有大筆融資需求之案件才可能以赤道原則做審核，明顯未能有效普及赤道原則之精神。</w:t>
      </w:r>
      <w:proofErr w:type="gramStart"/>
      <w:r w:rsidR="00F47A1F" w:rsidRPr="00812C06">
        <w:rPr>
          <w:rFonts w:ascii="標楷體" w:eastAsia="標楷體" w:hAnsi="標楷體" w:hint="eastAsia"/>
        </w:rPr>
        <w:t>爰</w:t>
      </w:r>
      <w:proofErr w:type="gramEnd"/>
      <w:r w:rsidR="00F47A1F" w:rsidRPr="00812C06">
        <w:rPr>
          <w:rFonts w:ascii="標楷體" w:eastAsia="標楷體" w:hAnsi="標楷體" w:hint="eastAsia"/>
        </w:rPr>
        <w:t>此，為使國內金融機構能落實綠色金融行動、發揮赤道原則之精神，</w:t>
      </w:r>
      <w:r w:rsidR="00FF7D3D" w:rsidRPr="00812C06">
        <w:rPr>
          <w:rFonts w:ascii="標楷體" w:eastAsia="標楷體" w:hAnsi="標楷體" w:hint="eastAsia"/>
        </w:rPr>
        <w:t>金融監督管理委員會</w:t>
      </w:r>
      <w:r w:rsidR="00F47A1F" w:rsidRPr="00812C06">
        <w:rPr>
          <w:rFonts w:ascii="標楷體" w:eastAsia="標楷體" w:hAnsi="標楷體" w:hint="eastAsia"/>
        </w:rPr>
        <w:t>應督促本國金融機構達成更進一步責任投資的目標，並評估輔導金融機構強化</w:t>
      </w:r>
      <w:r w:rsidR="00F47A1F" w:rsidRPr="00812C06">
        <w:rPr>
          <w:rFonts w:ascii="標楷體" w:eastAsia="標楷體" w:hAnsi="標楷體" w:hint="eastAsia"/>
        </w:rPr>
        <w:lastRenderedPageBreak/>
        <w:t>其審核標準、或不限融資金額全數以赤道原則審核之可能性</w:t>
      </w:r>
      <w:r w:rsidR="00CB7FEA" w:rsidRPr="00812C06">
        <w:rPr>
          <w:rFonts w:ascii="標楷體" w:eastAsia="標楷體" w:hAnsi="標楷體" w:hint="eastAsia"/>
        </w:rPr>
        <w:t>，並於3個月內向立法院財政委員會提出書面報告。</w:t>
      </w:r>
    </w:p>
    <w:p w14:paraId="1CA3D1DA"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53B65AE1"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2B070F99" w14:textId="61D6AD11"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CB7FEA" w:rsidRPr="00812C06">
        <w:rPr>
          <w:rFonts w:ascii="標楷體" w:eastAsia="標楷體" w:hAnsi="標楷體" w:hint="eastAsia"/>
        </w:rPr>
        <w:t>四十</w:t>
      </w:r>
      <w:r w:rsidR="00B311DA">
        <w:rPr>
          <w:rFonts w:ascii="標楷體" w:eastAsia="標楷體" w:hAnsi="標楷體" w:hint="eastAsia"/>
        </w:rPr>
        <w:t>五</w:t>
      </w:r>
      <w:r w:rsidRPr="00812C06">
        <w:rPr>
          <w:rFonts w:ascii="標楷體" w:eastAsia="標楷體" w:hAnsi="標楷體" w:hint="eastAsia"/>
        </w:rPr>
        <w:t>)</w:t>
      </w:r>
      <w:r w:rsidR="00F47A1F" w:rsidRPr="00812C06">
        <w:rPr>
          <w:rFonts w:ascii="標楷體" w:eastAsia="標楷體" w:hAnsi="標楷體" w:hint="eastAsia"/>
        </w:rPr>
        <w:t>為保護弱勢金融消費者，我國特訂定金融消費者保護法，但</w:t>
      </w:r>
      <w:proofErr w:type="gramStart"/>
      <w:r w:rsidR="005C3571" w:rsidRPr="00812C06">
        <w:rPr>
          <w:rFonts w:ascii="標楷體" w:eastAsia="標楷體" w:hAnsi="標楷體" w:hint="eastAsia"/>
        </w:rPr>
        <w:t>鑑</w:t>
      </w:r>
      <w:proofErr w:type="gramEnd"/>
      <w:r w:rsidR="005C3571" w:rsidRPr="00812C06">
        <w:rPr>
          <w:rFonts w:ascii="標楷體" w:eastAsia="標楷體" w:hAnsi="標楷體" w:hint="eastAsia"/>
        </w:rPr>
        <w:t>於</w:t>
      </w:r>
      <w:r w:rsidR="00F47A1F" w:rsidRPr="00812C06">
        <w:rPr>
          <w:rFonts w:ascii="標楷體" w:eastAsia="標楷體" w:hAnsi="標楷體" w:hint="eastAsia"/>
        </w:rPr>
        <w:t>國內外之高齡、退休、有固定收入、已累積相當資產者最容易遭受金融剝削，相關的案例層出不窮。包括英國、美國及澳洲等各國，也紛紛採取對策，透過制定指引或專法，來加強對年長者的保護。</w:t>
      </w:r>
      <w:proofErr w:type="gramStart"/>
      <w:r w:rsidR="00F47A1F" w:rsidRPr="00812C06">
        <w:rPr>
          <w:rFonts w:ascii="標楷體" w:eastAsia="標楷體" w:hAnsi="標楷體" w:hint="eastAsia"/>
        </w:rPr>
        <w:t>爰</w:t>
      </w:r>
      <w:proofErr w:type="gramEnd"/>
      <w:r w:rsidR="00F47A1F" w:rsidRPr="00812C06">
        <w:rPr>
          <w:rFonts w:ascii="標楷體" w:eastAsia="標楷體" w:hAnsi="標楷體" w:hint="eastAsia"/>
        </w:rPr>
        <w:t>此，</w:t>
      </w:r>
      <w:r w:rsidR="002162F3" w:rsidRPr="00812C06">
        <w:rPr>
          <w:rFonts w:ascii="標楷體" w:eastAsia="標楷體" w:hAnsi="標楷體" w:hint="eastAsia"/>
        </w:rPr>
        <w:t>要求</w:t>
      </w:r>
      <w:r w:rsidR="00FF7D3D" w:rsidRPr="00812C06">
        <w:rPr>
          <w:rFonts w:ascii="標楷體" w:eastAsia="標楷體" w:hAnsi="標楷體" w:hint="eastAsia"/>
        </w:rPr>
        <w:t>金融監督管理委員會</w:t>
      </w:r>
      <w:r w:rsidR="00F47A1F" w:rsidRPr="00812C06">
        <w:rPr>
          <w:rFonts w:ascii="標楷體" w:eastAsia="標楷體" w:hAnsi="標楷體" w:hint="eastAsia"/>
        </w:rPr>
        <w:t>參酌各國對於高齡金融消費者之立法保護方式或相關指引，</w:t>
      </w:r>
      <w:proofErr w:type="gramStart"/>
      <w:r w:rsidR="00F47A1F" w:rsidRPr="00812C06">
        <w:rPr>
          <w:rFonts w:ascii="標楷體" w:eastAsia="標楷體" w:hAnsi="標楷體" w:hint="eastAsia"/>
        </w:rPr>
        <w:t>研</w:t>
      </w:r>
      <w:proofErr w:type="gramEnd"/>
      <w:r w:rsidR="00F47A1F" w:rsidRPr="00812C06">
        <w:rPr>
          <w:rFonts w:ascii="標楷體" w:eastAsia="標楷體" w:hAnsi="標楷體" w:hint="eastAsia"/>
        </w:rPr>
        <w:t>擬立法或強化現有之相關罰則以保護高齡金融消費者</w:t>
      </w:r>
      <w:r w:rsidR="00CB7FEA" w:rsidRPr="00812C06">
        <w:rPr>
          <w:rFonts w:ascii="標楷體" w:eastAsia="標楷體" w:hAnsi="標楷體" w:hint="eastAsia"/>
        </w:rPr>
        <w:t>，並於3個月內向立法院財政委員會提出書面報告。</w:t>
      </w:r>
    </w:p>
    <w:p w14:paraId="3F447953"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40EF46EF"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113B0023" w14:textId="03BA410B"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CB7FEA" w:rsidRPr="00812C06">
        <w:rPr>
          <w:rFonts w:ascii="標楷體" w:eastAsia="標楷體" w:hAnsi="標楷體" w:hint="eastAsia"/>
        </w:rPr>
        <w:t>四十</w:t>
      </w:r>
      <w:r w:rsidR="00B311DA">
        <w:rPr>
          <w:rFonts w:ascii="標楷體" w:eastAsia="標楷體" w:hAnsi="標楷體" w:hint="eastAsia"/>
        </w:rPr>
        <w:t>六</w:t>
      </w:r>
      <w:r w:rsidRPr="00812C06">
        <w:rPr>
          <w:rFonts w:ascii="標楷體" w:eastAsia="標楷體" w:hAnsi="標楷體" w:hint="eastAsia"/>
        </w:rPr>
        <w:t>)</w:t>
      </w:r>
      <w:r w:rsidR="00A05EFF" w:rsidRPr="00812C06">
        <w:rPr>
          <w:rFonts w:ascii="標楷體" w:eastAsia="標楷體" w:hAnsi="標楷體" w:hint="eastAsia"/>
        </w:rPr>
        <w:t>近期台股當紅，股市最高成交量高達7</w:t>
      </w:r>
      <w:r w:rsidR="00CB7FEA" w:rsidRPr="00812C06">
        <w:rPr>
          <w:rFonts w:ascii="標楷體" w:eastAsia="標楷體" w:hAnsi="標楷體" w:hint="eastAsia"/>
        </w:rPr>
        <w:t>,</w:t>
      </w:r>
      <w:r w:rsidR="00CB7FEA" w:rsidRPr="00812C06">
        <w:rPr>
          <w:rFonts w:ascii="標楷體" w:eastAsia="標楷體" w:hAnsi="標楷體"/>
        </w:rPr>
        <w:t>000</w:t>
      </w:r>
      <w:r w:rsidR="00A05EFF" w:rsidRPr="00812C06">
        <w:rPr>
          <w:rFonts w:ascii="標楷體" w:eastAsia="標楷體" w:hAnsi="標楷體" w:hint="eastAsia"/>
        </w:rPr>
        <w:t>億元，並接連突破指數高點，於110年7月站上萬八(1</w:t>
      </w:r>
      <w:r w:rsidR="00CB7FEA" w:rsidRPr="00812C06">
        <w:rPr>
          <w:rFonts w:ascii="標楷體" w:eastAsia="標楷體" w:hAnsi="標楷體" w:hint="eastAsia"/>
        </w:rPr>
        <w:t>萬</w:t>
      </w:r>
      <w:r w:rsidR="00A05EFF" w:rsidRPr="00812C06">
        <w:rPr>
          <w:rFonts w:ascii="標楷體" w:eastAsia="標楷體" w:hAnsi="標楷體" w:hint="eastAsia"/>
        </w:rPr>
        <w:t>8</w:t>
      </w:r>
      <w:r w:rsidR="00CB7FEA" w:rsidRPr="00812C06">
        <w:rPr>
          <w:rFonts w:ascii="標楷體" w:eastAsia="標楷體" w:hAnsi="標楷體"/>
        </w:rPr>
        <w:t>,</w:t>
      </w:r>
      <w:r w:rsidR="00A05EFF" w:rsidRPr="00812C06">
        <w:rPr>
          <w:rFonts w:ascii="標楷體" w:eastAsia="標楷體" w:hAnsi="標楷體" w:hint="eastAsia"/>
        </w:rPr>
        <w:t>000)點。然現行卻有許多不肖人士藉由手機簡訊、通訊軟體或社交平台，以推薦</w:t>
      </w:r>
      <w:proofErr w:type="gramStart"/>
      <w:r w:rsidR="00A05EFF" w:rsidRPr="00812C06">
        <w:rPr>
          <w:rFonts w:ascii="標楷體" w:eastAsia="標楷體" w:hAnsi="標楷體" w:hint="eastAsia"/>
        </w:rPr>
        <w:t>飆</w:t>
      </w:r>
      <w:proofErr w:type="gramEnd"/>
      <w:r w:rsidR="00A05EFF" w:rsidRPr="00812C06">
        <w:rPr>
          <w:rFonts w:ascii="標楷體" w:eastAsia="標楷體" w:hAnsi="標楷體" w:hint="eastAsia"/>
        </w:rPr>
        <w:t>股、未上市櫃股票或邀請開立帳戶投資等為由詐騙民眾資金，又據</w:t>
      </w:r>
      <w:r w:rsidR="00FF7D3D" w:rsidRPr="00812C06">
        <w:rPr>
          <w:rFonts w:ascii="標楷體" w:eastAsia="標楷體" w:hAnsi="標楷體" w:hint="eastAsia"/>
        </w:rPr>
        <w:t>金融監督管理委員會</w:t>
      </w:r>
      <w:r w:rsidR="00A05EFF" w:rsidRPr="00812C06">
        <w:rPr>
          <w:rFonts w:ascii="標楷體" w:eastAsia="標楷體" w:hAnsi="標楷體" w:hint="eastAsia"/>
        </w:rPr>
        <w:t>統計，截至110年9月17日計已收到207件詐騙檢舉案。</w:t>
      </w:r>
      <w:proofErr w:type="gramStart"/>
      <w:r w:rsidR="00A05EFF" w:rsidRPr="00812C06">
        <w:rPr>
          <w:rFonts w:ascii="標楷體" w:eastAsia="標楷體" w:hAnsi="標楷體" w:hint="eastAsia"/>
        </w:rPr>
        <w:t>爰</w:t>
      </w:r>
      <w:proofErr w:type="gramEnd"/>
      <w:r w:rsidR="00A05EFF" w:rsidRPr="00812C06">
        <w:rPr>
          <w:rFonts w:ascii="標楷體" w:eastAsia="標楷體" w:hAnsi="標楷體" w:hint="eastAsia"/>
        </w:rPr>
        <w:t>此，</w:t>
      </w:r>
      <w:r w:rsidR="002162F3" w:rsidRPr="00812C06">
        <w:rPr>
          <w:rFonts w:ascii="標楷體" w:eastAsia="標楷體" w:hAnsi="標楷體" w:hint="eastAsia"/>
        </w:rPr>
        <w:t>要求</w:t>
      </w:r>
      <w:r w:rsidR="00FF7D3D" w:rsidRPr="00812C06">
        <w:rPr>
          <w:rFonts w:ascii="標楷體" w:eastAsia="標楷體" w:hAnsi="標楷體" w:hint="eastAsia"/>
        </w:rPr>
        <w:t>金融監督管理委員會</w:t>
      </w:r>
      <w:r w:rsidR="00CB7FEA" w:rsidRPr="00812C06">
        <w:rPr>
          <w:rFonts w:ascii="標楷體" w:eastAsia="標楷體" w:hAnsi="標楷體" w:hint="eastAsia"/>
        </w:rPr>
        <w:t>儘</w:t>
      </w:r>
      <w:r w:rsidR="00A05EFF" w:rsidRPr="00812C06">
        <w:rPr>
          <w:rFonts w:ascii="標楷體" w:eastAsia="標楷體" w:hAnsi="標楷體" w:hint="eastAsia"/>
        </w:rPr>
        <w:t>速就近期金融詐騙案件逐步增多一事</w:t>
      </w:r>
      <w:proofErr w:type="gramStart"/>
      <w:r w:rsidR="00A05EFF" w:rsidRPr="00812C06">
        <w:rPr>
          <w:rFonts w:ascii="標楷體" w:eastAsia="標楷體" w:hAnsi="標楷體" w:hint="eastAsia"/>
        </w:rPr>
        <w:t>研</w:t>
      </w:r>
      <w:proofErr w:type="gramEnd"/>
      <w:r w:rsidR="00A05EFF" w:rsidRPr="00812C06">
        <w:rPr>
          <w:rFonts w:ascii="標楷體" w:eastAsia="標楷體" w:hAnsi="標楷體" w:hint="eastAsia"/>
        </w:rPr>
        <w:t>擬政策因應，加強投資風險及反詐騙教育宣導，並強化市場監視作業</w:t>
      </w:r>
      <w:r w:rsidR="002162F3" w:rsidRPr="00812C06">
        <w:rPr>
          <w:rFonts w:ascii="標楷體" w:eastAsia="標楷體" w:hAnsi="標楷體" w:hint="eastAsia"/>
        </w:rPr>
        <w:t>，並</w:t>
      </w:r>
      <w:r w:rsidR="00A05EFF" w:rsidRPr="00812C06">
        <w:rPr>
          <w:rFonts w:ascii="標楷體" w:eastAsia="標楷體" w:hAnsi="標楷體" w:hint="eastAsia"/>
        </w:rPr>
        <w:t>於</w:t>
      </w:r>
      <w:r w:rsidR="00CB7FEA" w:rsidRPr="00812C06">
        <w:rPr>
          <w:rFonts w:ascii="標楷體" w:eastAsia="標楷體" w:hAnsi="標楷體"/>
        </w:rPr>
        <w:t>3</w:t>
      </w:r>
      <w:r w:rsidR="000833C4" w:rsidRPr="00812C06">
        <w:rPr>
          <w:rFonts w:ascii="標楷體" w:eastAsia="標楷體" w:hAnsi="標楷體" w:hint="eastAsia"/>
        </w:rPr>
        <w:t>個月</w:t>
      </w:r>
      <w:r w:rsidR="00CB7FEA" w:rsidRPr="00812C06">
        <w:rPr>
          <w:rFonts w:ascii="標楷體" w:eastAsia="標楷體" w:hAnsi="標楷體" w:hint="eastAsia"/>
        </w:rPr>
        <w:t>內向立法院財政委員會提出書面報告。</w:t>
      </w:r>
    </w:p>
    <w:p w14:paraId="699C3285" w14:textId="77777777" w:rsidR="00CB7FEA" w:rsidRPr="00812C06" w:rsidRDefault="00FA438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CB7FEA" w:rsidRPr="00812C06">
        <w:rPr>
          <w:rFonts w:ascii="標楷體" w:eastAsia="標楷體" w:hAnsi="標楷體" w:hint="eastAsia"/>
        </w:rPr>
        <w:t>張其祿</w:t>
      </w:r>
      <w:r w:rsidRPr="00812C06">
        <w:rPr>
          <w:rFonts w:ascii="標楷體" w:eastAsia="標楷體" w:hAnsi="標楷體" w:hint="eastAsia"/>
        </w:rPr>
        <w:t xml:space="preserve">　</w:t>
      </w:r>
    </w:p>
    <w:p w14:paraId="74FC61A5" w14:textId="4FF83E97" w:rsidR="00FA438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26F3F98C" w14:textId="1B5DEAA3" w:rsidR="00FA438A" w:rsidRPr="00812C06" w:rsidRDefault="00FA438A" w:rsidP="00141422">
      <w:pPr>
        <w:tabs>
          <w:tab w:val="left" w:pos="709"/>
          <w:tab w:val="left" w:pos="851"/>
        </w:tabs>
        <w:autoSpaceDE w:val="0"/>
        <w:autoSpaceDN w:val="0"/>
        <w:ind w:left="1914" w:hangingChars="598" w:hanging="1914"/>
        <w:jc w:val="both"/>
        <w:rPr>
          <w:rFonts w:ascii="標楷體" w:eastAsia="標楷體" w:hAnsi="標楷體"/>
        </w:rPr>
      </w:pPr>
      <w:r w:rsidRPr="00812C06">
        <w:rPr>
          <w:rFonts w:ascii="標楷體" w:eastAsia="標楷體" w:hAnsi="標楷體" w:hint="eastAsia"/>
        </w:rPr>
        <w:t xml:space="preserve">　　(</w:t>
      </w:r>
      <w:r w:rsidR="00CB7FEA" w:rsidRPr="00812C06">
        <w:rPr>
          <w:rFonts w:ascii="標楷體" w:eastAsia="標楷體" w:hAnsi="標楷體" w:hint="eastAsia"/>
        </w:rPr>
        <w:t>四十</w:t>
      </w:r>
      <w:r w:rsidR="00B311DA">
        <w:rPr>
          <w:rFonts w:ascii="標楷體" w:eastAsia="標楷體" w:hAnsi="標楷體" w:hint="eastAsia"/>
        </w:rPr>
        <w:t>七</w:t>
      </w:r>
      <w:r w:rsidRPr="00812C06">
        <w:rPr>
          <w:rFonts w:ascii="標楷體" w:eastAsia="標楷體" w:hAnsi="標楷體" w:hint="eastAsia"/>
        </w:rPr>
        <w:t>)</w:t>
      </w:r>
      <w:r w:rsidR="00CB7FEA" w:rsidRPr="00812C06">
        <w:rPr>
          <w:rFonts w:ascii="標楷體" w:eastAsia="標楷體" w:hAnsi="標楷體" w:hint="eastAsia"/>
        </w:rPr>
        <w:t>嚴重特殊傳染性肺炎</w:t>
      </w:r>
      <w:proofErr w:type="gramStart"/>
      <w:r w:rsidR="00A05EFF" w:rsidRPr="00812C06">
        <w:rPr>
          <w:rFonts w:ascii="標楷體" w:eastAsia="標楷體" w:hAnsi="標楷體" w:hint="eastAsia"/>
        </w:rPr>
        <w:t>疫</w:t>
      </w:r>
      <w:proofErr w:type="gramEnd"/>
      <w:r w:rsidR="00A05EFF" w:rsidRPr="00812C06">
        <w:rPr>
          <w:rFonts w:ascii="標楷體" w:eastAsia="標楷體" w:hAnsi="標楷體" w:hint="eastAsia"/>
        </w:rPr>
        <w:t>情影響之下，</w:t>
      </w:r>
      <w:proofErr w:type="gramStart"/>
      <w:r w:rsidR="00A05EFF" w:rsidRPr="00812C06">
        <w:rPr>
          <w:rFonts w:ascii="標楷體" w:eastAsia="標楷體" w:hAnsi="標楷體" w:hint="eastAsia"/>
        </w:rPr>
        <w:t>疫</w:t>
      </w:r>
      <w:proofErr w:type="gramEnd"/>
      <w:r w:rsidR="00A05EFF" w:rsidRPr="00812C06">
        <w:rPr>
          <w:rFonts w:ascii="標楷體" w:eastAsia="標楷體" w:hAnsi="標楷體" w:hint="eastAsia"/>
        </w:rPr>
        <w:t>情期間若召開股</w:t>
      </w:r>
      <w:r w:rsidR="00A05EFF" w:rsidRPr="00812C06">
        <w:rPr>
          <w:rFonts w:ascii="標楷體" w:eastAsia="標楷體" w:hAnsi="標楷體" w:hint="eastAsia"/>
        </w:rPr>
        <w:lastRenderedPageBreak/>
        <w:t>東會將難以達到防疫要求，</w:t>
      </w:r>
      <w:r w:rsidR="00FF7D3D" w:rsidRPr="00812C06">
        <w:rPr>
          <w:rFonts w:ascii="標楷體" w:eastAsia="標楷體" w:hAnsi="標楷體" w:hint="eastAsia"/>
        </w:rPr>
        <w:t>金融監督管理委員會</w:t>
      </w:r>
      <w:r w:rsidR="00A05EFF" w:rsidRPr="00812C06">
        <w:rPr>
          <w:rFonts w:ascii="標楷體" w:eastAsia="標楷體" w:hAnsi="標楷體" w:hint="eastAsia"/>
        </w:rPr>
        <w:t>於110年5月20日宣布公開發行公司股東會延期舉行。然現行證券交易法規定股東會不得延期舉行，並針對未舉行股東會之公司定有相關罰則，致使</w:t>
      </w:r>
      <w:r w:rsidR="00FF7D3D" w:rsidRPr="00812C06">
        <w:rPr>
          <w:rFonts w:ascii="標楷體" w:eastAsia="標楷體" w:hAnsi="標楷體" w:hint="eastAsia"/>
        </w:rPr>
        <w:t>金融監督管理委員會</w:t>
      </w:r>
      <w:r w:rsidR="00A05EFF" w:rsidRPr="00812C06">
        <w:rPr>
          <w:rFonts w:ascii="標楷體" w:eastAsia="標楷體" w:hAnsi="標楷體" w:hint="eastAsia"/>
        </w:rPr>
        <w:t>此次宣布股東會延期一事於法無據。</w:t>
      </w:r>
      <w:proofErr w:type="gramStart"/>
      <w:r w:rsidR="005C3571" w:rsidRPr="00812C06">
        <w:rPr>
          <w:rFonts w:ascii="標楷體" w:eastAsia="標楷體" w:hAnsi="標楷體" w:hint="eastAsia"/>
        </w:rPr>
        <w:t>鑑</w:t>
      </w:r>
      <w:proofErr w:type="gramEnd"/>
      <w:r w:rsidR="005C3571" w:rsidRPr="00812C06">
        <w:rPr>
          <w:rFonts w:ascii="標楷體" w:eastAsia="標楷體" w:hAnsi="標楷體" w:hint="eastAsia"/>
        </w:rPr>
        <w:t>於</w:t>
      </w:r>
      <w:r w:rsidR="00A05EFF" w:rsidRPr="00812C06">
        <w:rPr>
          <w:rFonts w:ascii="標楷體" w:eastAsia="標楷體" w:hAnsi="標楷體" w:hint="eastAsia"/>
        </w:rPr>
        <w:t>國內外</w:t>
      </w:r>
      <w:r w:rsidR="00CB7FEA" w:rsidRPr="00812C06">
        <w:rPr>
          <w:rFonts w:ascii="標楷體" w:eastAsia="標楷體" w:hAnsi="標楷體" w:hint="eastAsia"/>
        </w:rPr>
        <w:t>嚴重特殊傳染性肺炎</w:t>
      </w:r>
      <w:proofErr w:type="gramStart"/>
      <w:r w:rsidR="00A05EFF" w:rsidRPr="00812C06">
        <w:rPr>
          <w:rFonts w:ascii="標楷體" w:eastAsia="標楷體" w:hAnsi="標楷體" w:hint="eastAsia"/>
        </w:rPr>
        <w:t>疫</w:t>
      </w:r>
      <w:proofErr w:type="gramEnd"/>
      <w:r w:rsidR="00A05EFF" w:rsidRPr="00812C06">
        <w:rPr>
          <w:rFonts w:ascii="標楷體" w:eastAsia="標楷體" w:hAnsi="標楷體" w:hint="eastAsia"/>
        </w:rPr>
        <w:t>情尚未趨緩，公開發行公司股東會或仍有延期之可能性，</w:t>
      </w:r>
      <w:proofErr w:type="gramStart"/>
      <w:r w:rsidR="00A05EFF" w:rsidRPr="00812C06">
        <w:rPr>
          <w:rFonts w:ascii="標楷體" w:eastAsia="標楷體" w:hAnsi="標楷體" w:hint="eastAsia"/>
        </w:rPr>
        <w:t>爰</w:t>
      </w:r>
      <w:proofErr w:type="gramEnd"/>
      <w:r w:rsidR="002162F3" w:rsidRPr="00812C06">
        <w:rPr>
          <w:rFonts w:ascii="標楷體" w:eastAsia="標楷體" w:hAnsi="標楷體" w:hint="eastAsia"/>
        </w:rPr>
        <w:t>要求</w:t>
      </w:r>
      <w:r w:rsidR="00FF7D3D" w:rsidRPr="00812C06">
        <w:rPr>
          <w:rFonts w:ascii="標楷體" w:eastAsia="標楷體" w:hAnsi="標楷體" w:hint="eastAsia"/>
        </w:rPr>
        <w:t>金融監督管理委員會</w:t>
      </w:r>
      <w:proofErr w:type="gramStart"/>
      <w:r w:rsidR="00A05EFF" w:rsidRPr="00812C06">
        <w:rPr>
          <w:rFonts w:ascii="標楷體" w:eastAsia="標楷體" w:hAnsi="標楷體" w:hint="eastAsia"/>
        </w:rPr>
        <w:t>研</w:t>
      </w:r>
      <w:proofErr w:type="gramEnd"/>
      <w:r w:rsidR="00A05EFF" w:rsidRPr="00812C06">
        <w:rPr>
          <w:rFonts w:ascii="標楷體" w:eastAsia="標楷體" w:hAnsi="標楷體" w:hint="eastAsia"/>
        </w:rPr>
        <w:t>擬證券</w:t>
      </w:r>
      <w:proofErr w:type="gramStart"/>
      <w:r w:rsidR="00A05EFF" w:rsidRPr="00812C06">
        <w:rPr>
          <w:rFonts w:ascii="標楷體" w:eastAsia="標楷體" w:hAnsi="標楷體" w:hint="eastAsia"/>
        </w:rPr>
        <w:t>交易法</w:t>
      </w:r>
      <w:r w:rsidR="002162F3" w:rsidRPr="00812C06">
        <w:rPr>
          <w:rFonts w:ascii="標楷體" w:eastAsia="標楷體" w:hAnsi="標楷體" w:hint="eastAsia"/>
        </w:rPr>
        <w:t>精進</w:t>
      </w:r>
      <w:proofErr w:type="gramEnd"/>
      <w:r w:rsidR="002162F3" w:rsidRPr="00812C06">
        <w:rPr>
          <w:rFonts w:ascii="標楷體" w:eastAsia="標楷體" w:hAnsi="標楷體" w:hint="eastAsia"/>
        </w:rPr>
        <w:t>規劃</w:t>
      </w:r>
      <w:r w:rsidR="00A05EFF" w:rsidRPr="00812C06">
        <w:rPr>
          <w:rFonts w:ascii="標楷體" w:eastAsia="標楷體" w:hAnsi="標楷體" w:hint="eastAsia"/>
        </w:rPr>
        <w:t>，以利保持我國上市櫃公司和股票市場的運作穩定，於偶發事故、不可抗因素時得依法有據辦理股東會延期之彈性空間</w:t>
      </w:r>
      <w:r w:rsidR="00CB7FEA" w:rsidRPr="00812C06">
        <w:rPr>
          <w:rFonts w:ascii="標楷體" w:eastAsia="標楷體" w:hAnsi="標楷體" w:hint="eastAsia"/>
        </w:rPr>
        <w:t>，</w:t>
      </w:r>
      <w:r w:rsidR="002162F3" w:rsidRPr="00812C06">
        <w:rPr>
          <w:rFonts w:ascii="標楷體" w:eastAsia="標楷體" w:hAnsi="標楷體" w:hint="eastAsia"/>
        </w:rPr>
        <w:t>並</w:t>
      </w:r>
      <w:r w:rsidR="00CB7FEA" w:rsidRPr="00812C06">
        <w:rPr>
          <w:rFonts w:ascii="標楷體" w:eastAsia="標楷體" w:hAnsi="標楷體" w:hint="eastAsia"/>
        </w:rPr>
        <w:t>於2個月內向立法院財政委員會提出書面報告。</w:t>
      </w:r>
    </w:p>
    <w:p w14:paraId="0E2B6885"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3255751C" w14:textId="77777777" w:rsidR="00CB7FEA" w:rsidRPr="00812C06" w:rsidRDefault="00CB7FEA"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　</w:t>
      </w:r>
    </w:p>
    <w:p w14:paraId="5BEAE31C" w14:textId="2A290AC2" w:rsidR="008D67F6" w:rsidRPr="00812C06" w:rsidRDefault="008D67F6" w:rsidP="00812C06">
      <w:pPr>
        <w:kinsoku/>
        <w:overflowPunct/>
        <w:autoSpaceDE w:val="0"/>
        <w:autoSpaceDN w:val="0"/>
        <w:snapToGrid/>
        <w:ind w:leftChars="4" w:left="1776" w:hangingChars="551" w:hanging="1763"/>
        <w:jc w:val="both"/>
        <w:rPr>
          <w:rFonts w:ascii="標楷體" w:eastAsia="標楷體" w:hAnsi="標楷體"/>
        </w:rPr>
      </w:pPr>
      <w:r w:rsidRPr="00812C06">
        <w:rPr>
          <w:rFonts w:ascii="標楷體" w:eastAsia="標楷體" w:hAnsi="標楷體" w:cs="華康細明體" w:hint="eastAsia"/>
          <w:kern w:val="0"/>
        </w:rPr>
        <w:t xml:space="preserve">　　第2項　</w:t>
      </w:r>
      <w:r w:rsidRPr="00812C06">
        <w:rPr>
          <w:rFonts w:ascii="標楷體" w:eastAsia="標楷體" w:hAnsi="標楷體" w:cs="華康細明體" w:hint="eastAsia"/>
          <w:b/>
          <w:bCs/>
          <w:kern w:val="0"/>
        </w:rPr>
        <w:t>銀行局</w:t>
      </w:r>
      <w:r w:rsidR="00071C45" w:rsidRPr="00812C06">
        <w:rPr>
          <w:rFonts w:ascii="標楷體" w:eastAsia="標楷體" w:hAnsi="標楷體" w:cs="華康細明體" w:hint="eastAsia"/>
          <w:kern w:val="0"/>
        </w:rPr>
        <w:t>原列3億5,684萬6千元，減列第1目「一般行政」25萬元、第2目「銀行監理」5萬元，共計減列30萬元(科目均自行調整)，其餘均</w:t>
      </w:r>
      <w:proofErr w:type="gramStart"/>
      <w:r w:rsidR="00071C45" w:rsidRPr="00812C06">
        <w:rPr>
          <w:rFonts w:ascii="標楷體" w:eastAsia="標楷體" w:hAnsi="標楷體" w:cs="華康細明體" w:hint="eastAsia"/>
          <w:kern w:val="0"/>
        </w:rPr>
        <w:t>照列</w:t>
      </w:r>
      <w:proofErr w:type="gramEnd"/>
      <w:r w:rsidR="00071C45" w:rsidRPr="00812C06">
        <w:rPr>
          <w:rFonts w:ascii="標楷體" w:eastAsia="標楷體" w:hAnsi="標楷體" w:cs="華康細明體" w:hint="eastAsia"/>
          <w:kern w:val="0"/>
        </w:rPr>
        <w:t>，改列為3億5,654萬6千元。</w:t>
      </w:r>
    </w:p>
    <w:p w14:paraId="5D17936B" w14:textId="4EA041E2" w:rsidR="008D67F6" w:rsidRPr="00812C06" w:rsidRDefault="008D67F6" w:rsidP="00141422">
      <w:pPr>
        <w:autoSpaceDE w:val="0"/>
        <w:autoSpaceDN w:val="0"/>
        <w:ind w:leftChars="177" w:left="566"/>
        <w:rPr>
          <w:rFonts w:ascii="標楷體" w:eastAsia="標楷體" w:hAnsi="標楷體"/>
        </w:rPr>
      </w:pPr>
      <w:r w:rsidRPr="00812C06">
        <w:rPr>
          <w:rFonts w:ascii="標楷體" w:eastAsia="標楷體" w:hAnsi="標楷體" w:hint="eastAsia"/>
        </w:rPr>
        <w:t>本項通過決議</w:t>
      </w:r>
      <w:r w:rsidR="002E4AB9" w:rsidRPr="00812C06">
        <w:rPr>
          <w:rFonts w:ascii="標楷體" w:eastAsia="標楷體" w:hAnsi="標楷體" w:hint="eastAsia"/>
        </w:rPr>
        <w:t>1</w:t>
      </w:r>
      <w:r w:rsidR="002E4AB9" w:rsidRPr="00812C06">
        <w:rPr>
          <w:rFonts w:ascii="標楷體" w:eastAsia="標楷體" w:hAnsi="標楷體"/>
        </w:rPr>
        <w:t>5</w:t>
      </w:r>
      <w:r w:rsidRPr="00812C06">
        <w:rPr>
          <w:rFonts w:ascii="標楷體" w:eastAsia="標楷體" w:hAnsi="標楷體" w:hint="eastAsia"/>
        </w:rPr>
        <w:t>項：</w:t>
      </w:r>
    </w:p>
    <w:p w14:paraId="4DEDB1C9" w14:textId="32C11DB3" w:rsidR="00574449" w:rsidRPr="00812C06" w:rsidRDefault="00574449" w:rsidP="00141422">
      <w:pPr>
        <w:autoSpaceDE w:val="0"/>
        <w:autoSpaceDN w:val="0"/>
        <w:ind w:left="1274" w:hangingChars="398" w:hanging="1274"/>
        <w:jc w:val="both"/>
        <w:rPr>
          <w:rFonts w:ascii="標楷體" w:eastAsia="標楷體" w:hAnsi="標楷體"/>
        </w:rPr>
      </w:pPr>
      <w:bookmarkStart w:id="17" w:name="_Hlk86248501"/>
      <w:r w:rsidRPr="00812C06">
        <w:rPr>
          <w:rFonts w:ascii="標楷體" w:eastAsia="標楷體" w:hAnsi="標楷體" w:hint="eastAsia"/>
        </w:rPr>
        <w:t xml:space="preserve">　　(</w:t>
      </w:r>
      <w:proofErr w:type="gramStart"/>
      <w:r w:rsidRPr="00812C06">
        <w:rPr>
          <w:rFonts w:ascii="標楷體" w:eastAsia="標楷體" w:hAnsi="標楷體" w:hint="eastAsia"/>
        </w:rPr>
        <w:t>一</w:t>
      </w:r>
      <w:proofErr w:type="gramEnd"/>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年度金融監督管理委員會銀行局預算案於</w:t>
      </w:r>
      <w:r w:rsidR="002E4AB9" w:rsidRPr="00812C06">
        <w:rPr>
          <w:rFonts w:ascii="標楷體" w:eastAsia="標楷體" w:hAnsi="標楷體" w:hint="eastAsia"/>
        </w:rPr>
        <w:t>第3目「一般建築及設備」第1節</w:t>
      </w:r>
      <w:r w:rsidRPr="00812C06">
        <w:rPr>
          <w:rFonts w:ascii="標楷體" w:eastAsia="標楷體" w:hAnsi="標楷體" w:hint="eastAsia"/>
        </w:rPr>
        <w:t>「交通及運輸設備」項下「設備及投資」之「房屋建築及設備費」編列9萬元，惟如僅供公務車使用，又電動汽車廠牌</w:t>
      </w:r>
      <w:proofErr w:type="gramStart"/>
      <w:r w:rsidRPr="00812C06">
        <w:rPr>
          <w:rFonts w:ascii="標楷體" w:eastAsia="標楷體" w:hAnsi="標楷體" w:hint="eastAsia"/>
        </w:rPr>
        <w:t>眾多，</w:t>
      </w:r>
      <w:proofErr w:type="gramEnd"/>
      <w:r w:rsidRPr="00812C06">
        <w:rPr>
          <w:rFonts w:ascii="標楷體" w:eastAsia="標楷體" w:hAnsi="標楷體" w:hint="eastAsia"/>
        </w:rPr>
        <w:t>卻僅提供單一廠牌之汽車充電樁，均有礙</w:t>
      </w:r>
      <w:r w:rsidR="00904CDE">
        <w:rPr>
          <w:rFonts w:ascii="標楷體" w:eastAsia="標楷體" w:hAnsi="標楷體" w:hint="eastAsia"/>
        </w:rPr>
        <w:t>電</w:t>
      </w:r>
      <w:r w:rsidRPr="00812C06">
        <w:rPr>
          <w:rFonts w:ascii="標楷體" w:eastAsia="標楷體" w:hAnsi="標楷體" w:hint="eastAsia"/>
        </w:rPr>
        <w:t>動車多元發展，</w:t>
      </w:r>
      <w:proofErr w:type="gramStart"/>
      <w:r w:rsidRPr="00812C06">
        <w:rPr>
          <w:rFonts w:ascii="標楷體" w:eastAsia="標楷體" w:hAnsi="標楷體" w:hint="eastAsia"/>
        </w:rPr>
        <w:t>爰</w:t>
      </w:r>
      <w:proofErr w:type="gramEnd"/>
      <w:r w:rsidRPr="00812C06">
        <w:rPr>
          <w:rFonts w:ascii="標楷體" w:eastAsia="標楷體" w:hAnsi="標楷體" w:hint="eastAsia"/>
        </w:rPr>
        <w:t>凍結</w:t>
      </w:r>
      <w:r w:rsidR="00113C26" w:rsidRPr="00812C06">
        <w:rPr>
          <w:rFonts w:ascii="標楷體" w:eastAsia="標楷體" w:hAnsi="標楷體" w:hint="eastAsia"/>
        </w:rPr>
        <w:t>該項預算</w:t>
      </w:r>
      <w:r w:rsidRPr="00812C06">
        <w:rPr>
          <w:rFonts w:ascii="標楷體" w:eastAsia="標楷體" w:hAnsi="標楷體" w:hint="eastAsia"/>
        </w:rPr>
        <w:t>2萬元，</w:t>
      </w:r>
      <w:proofErr w:type="gramStart"/>
      <w:r w:rsidRPr="00812C06">
        <w:rPr>
          <w:rFonts w:ascii="標楷體" w:eastAsia="標楷體" w:hAnsi="標楷體" w:hint="eastAsia"/>
        </w:rPr>
        <w:t>俟</w:t>
      </w:r>
      <w:proofErr w:type="gramEnd"/>
      <w:r w:rsidR="00113C26" w:rsidRPr="00812C06">
        <w:rPr>
          <w:rFonts w:ascii="標楷體" w:eastAsia="標楷體" w:hAnsi="標楷體" w:hint="eastAsia"/>
        </w:rPr>
        <w:t>金融監督管理委員</w:t>
      </w:r>
      <w:r w:rsidR="00904CDE">
        <w:rPr>
          <w:rFonts w:ascii="標楷體" w:eastAsia="標楷體" w:hAnsi="標楷體" w:hint="eastAsia"/>
        </w:rPr>
        <w:t>會</w:t>
      </w:r>
      <w:r w:rsidRPr="00812C06">
        <w:rPr>
          <w:rFonts w:ascii="標楷體" w:eastAsia="標楷體" w:hAnsi="標楷體" w:hint="eastAsia"/>
        </w:rPr>
        <w:t>銀行局向立法院財政委員會提出電動汽車充電樁使用規劃書面報告後，始得動支。</w:t>
      </w:r>
    </w:p>
    <w:p w14:paraId="6848CF4D" w14:textId="5E314C95" w:rsidR="00113C26" w:rsidRPr="00812C06" w:rsidRDefault="00113C26"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提案人：林楚茵　</w:t>
      </w:r>
    </w:p>
    <w:p w14:paraId="6702D380" w14:textId="4972197C" w:rsidR="00113C26" w:rsidRPr="00812C06" w:rsidRDefault="00113C26"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郭國文　</w:t>
      </w:r>
    </w:p>
    <w:p w14:paraId="32CA3A2C" w14:textId="359D21DD"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113C26" w:rsidRPr="00812C06">
        <w:rPr>
          <w:rFonts w:ascii="標楷體" w:eastAsia="標楷體" w:hAnsi="標楷體" w:hint="eastAsia"/>
        </w:rPr>
        <w:t>二</w:t>
      </w:r>
      <w:r w:rsidRPr="00812C06">
        <w:rPr>
          <w:rFonts w:ascii="標楷體" w:eastAsia="標楷體" w:hAnsi="標楷體" w:hint="eastAsia"/>
        </w:rPr>
        <w:t>)為提升數位金融服務發展，強化電子支付功能性及民眾便利支付需求，金融監督管理委員會核准財金</w:t>
      </w:r>
      <w:r w:rsidR="002E4AB9" w:rsidRPr="00812C06">
        <w:rPr>
          <w:rFonts w:ascii="標楷體" w:eastAsia="標楷體" w:hAnsi="標楷體" w:hint="eastAsia"/>
        </w:rPr>
        <w:t>資訊股份有限</w:t>
      </w:r>
      <w:r w:rsidRPr="00812C06">
        <w:rPr>
          <w:rFonts w:ascii="標楷體" w:eastAsia="標楷體" w:hAnsi="標楷體" w:hint="eastAsia"/>
        </w:rPr>
        <w:t>公司</w:t>
      </w:r>
      <w:r w:rsidRPr="00812C06">
        <w:rPr>
          <w:rFonts w:ascii="標楷體" w:eastAsia="標楷體" w:hAnsi="標楷體" w:hint="eastAsia"/>
        </w:rPr>
        <w:lastRenderedPageBreak/>
        <w:t>申請跨機構轉帳業務，未來將進一步提供繳費及繳稅等三大功能，相關功能預期陸續開放上線，包括街</w:t>
      </w:r>
      <w:proofErr w:type="gramStart"/>
      <w:r w:rsidRPr="00812C06">
        <w:rPr>
          <w:rFonts w:ascii="標楷體" w:eastAsia="標楷體" w:hAnsi="標楷體" w:hint="eastAsia"/>
        </w:rPr>
        <w:t>口電支</w:t>
      </w:r>
      <w:proofErr w:type="gramEnd"/>
      <w:r w:rsidRPr="00812C06">
        <w:rPr>
          <w:rFonts w:ascii="標楷體" w:eastAsia="標楷體" w:hAnsi="標楷體" w:hint="eastAsia"/>
        </w:rPr>
        <w:t>、歐付寶、橘子支、簡單付、國際連、</w:t>
      </w:r>
      <w:proofErr w:type="gramStart"/>
      <w:r w:rsidRPr="00812C06">
        <w:rPr>
          <w:rFonts w:ascii="標楷體" w:eastAsia="標楷體" w:hAnsi="標楷體" w:hint="eastAsia"/>
        </w:rPr>
        <w:t>悠遊付</w:t>
      </w:r>
      <w:proofErr w:type="gramEnd"/>
      <w:r w:rsidRPr="00812C06">
        <w:rPr>
          <w:rFonts w:ascii="標楷體" w:eastAsia="標楷體" w:hAnsi="標楷體" w:hint="eastAsia"/>
        </w:rPr>
        <w:t>、LINE Pay Money（</w:t>
      </w:r>
      <w:proofErr w:type="gramStart"/>
      <w:r w:rsidRPr="00812C06">
        <w:rPr>
          <w:rFonts w:ascii="標楷體" w:eastAsia="標楷體" w:hAnsi="標楷體" w:hint="eastAsia"/>
        </w:rPr>
        <w:t>一</w:t>
      </w:r>
      <w:proofErr w:type="gramEnd"/>
      <w:r w:rsidRPr="00812C06">
        <w:rPr>
          <w:rFonts w:ascii="標楷體" w:eastAsia="標楷體" w:hAnsi="標楷體" w:hint="eastAsia"/>
        </w:rPr>
        <w:t>卡通）及</w:t>
      </w:r>
      <w:proofErr w:type="spellStart"/>
      <w:r w:rsidRPr="00812C06">
        <w:rPr>
          <w:rFonts w:ascii="標楷體" w:eastAsia="標楷體" w:hAnsi="標楷體" w:hint="eastAsia"/>
        </w:rPr>
        <w:t>i</w:t>
      </w:r>
      <w:proofErr w:type="spellEnd"/>
      <w:r w:rsidRPr="00812C06">
        <w:rPr>
          <w:rFonts w:ascii="標楷體" w:eastAsia="標楷體" w:hAnsi="標楷體" w:hint="eastAsia"/>
        </w:rPr>
        <w:t>-cash pay（愛金卡）等國內8家專營電子支付機構自110年10月份起先行開放相互轉帳。</w:t>
      </w:r>
      <w:proofErr w:type="gramStart"/>
      <w:r w:rsidRPr="00812C06">
        <w:rPr>
          <w:rFonts w:ascii="標楷體" w:eastAsia="標楷體" w:hAnsi="標楷體" w:hint="eastAsia"/>
        </w:rPr>
        <w:t>惟查</w:t>
      </w:r>
      <w:proofErr w:type="gramEnd"/>
      <w:r w:rsidRPr="00812C06">
        <w:rPr>
          <w:rFonts w:ascii="標楷體" w:eastAsia="標楷體" w:hAnsi="標楷體" w:hint="eastAsia"/>
        </w:rPr>
        <w:t>，針對轉帳之手續費，金融監督管理委員會初期擬比照實體銀行ATM及銀行網路轉帳之費用收取，然實體銀行ATM及銀行網路轉帳之建置成本，</w:t>
      </w:r>
      <w:proofErr w:type="gramStart"/>
      <w:r w:rsidRPr="00812C06">
        <w:rPr>
          <w:rFonts w:ascii="標楷體" w:eastAsia="標楷體" w:hAnsi="標楷體" w:hint="eastAsia"/>
        </w:rPr>
        <w:t>與電支機構</w:t>
      </w:r>
      <w:proofErr w:type="gramEnd"/>
      <w:r w:rsidRPr="00812C06">
        <w:rPr>
          <w:rFonts w:ascii="標楷體" w:eastAsia="標楷體" w:hAnsi="標楷體" w:hint="eastAsia"/>
        </w:rPr>
        <w:t>並不相同，其平均使用之次數及平均單次轉帳金額，亦缺乏實際使用數據之佐證。</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要求金融監督管理委員會銀行局於1個月內向立法院財政委員會提出</w:t>
      </w:r>
      <w:r w:rsidR="00113C26" w:rsidRPr="00812C06">
        <w:rPr>
          <w:rFonts w:ascii="標楷體" w:eastAsia="標楷體" w:hAnsi="標楷體" w:hint="eastAsia"/>
        </w:rPr>
        <w:t>書面</w:t>
      </w:r>
      <w:r w:rsidRPr="00812C06">
        <w:rPr>
          <w:rFonts w:ascii="標楷體" w:eastAsia="標楷體" w:hAnsi="標楷體" w:hint="eastAsia"/>
        </w:rPr>
        <w:t>報告，說明轉帳手續費收費之計算基準，並</w:t>
      </w:r>
      <w:proofErr w:type="gramStart"/>
      <w:r w:rsidRPr="00812C06">
        <w:rPr>
          <w:rFonts w:ascii="標楷體" w:eastAsia="標楷體" w:hAnsi="標楷體" w:hint="eastAsia"/>
        </w:rPr>
        <w:t>研</w:t>
      </w:r>
      <w:proofErr w:type="gramEnd"/>
      <w:r w:rsidRPr="00812C06">
        <w:rPr>
          <w:rFonts w:ascii="標楷體" w:eastAsia="標楷體" w:hAnsi="標楷體" w:hint="eastAsia"/>
        </w:rPr>
        <w:t>議具體政策措施鼓勵電子支付業者採取累計金額或使用次數調降轉帳手續費等優惠措施，以</w:t>
      </w:r>
      <w:proofErr w:type="gramStart"/>
      <w:r w:rsidRPr="00812C06">
        <w:rPr>
          <w:rFonts w:ascii="標楷體" w:eastAsia="標楷體" w:hAnsi="標楷體" w:hint="eastAsia"/>
        </w:rPr>
        <w:t>擴大電支機構</w:t>
      </w:r>
      <w:proofErr w:type="gramEnd"/>
      <w:r w:rsidRPr="00812C06">
        <w:rPr>
          <w:rFonts w:ascii="標楷體" w:eastAsia="標楷體" w:hAnsi="標楷體" w:hint="eastAsia"/>
        </w:rPr>
        <w:t>行動轉帳之便利性。</w:t>
      </w:r>
    </w:p>
    <w:p w14:paraId="13266EC6" w14:textId="77777777" w:rsidR="00574449"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提案人：沈發惠　林楚茵　鍾佳濱　</w:t>
      </w:r>
    </w:p>
    <w:p w14:paraId="44744BAA" w14:textId="6828D9D9"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113C26" w:rsidRPr="00812C06">
        <w:rPr>
          <w:rFonts w:ascii="標楷體" w:eastAsia="標楷體" w:hAnsi="標楷體" w:hint="eastAsia"/>
        </w:rPr>
        <w:t>三</w:t>
      </w:r>
      <w:r w:rsidRPr="00812C06">
        <w:rPr>
          <w:rFonts w:ascii="標楷體" w:eastAsia="標楷體" w:hAnsi="標楷體" w:hint="eastAsia"/>
        </w:rPr>
        <w:t>)金融監督管理委員會於108年12月公布國內系統性重要銀行(D-SIBs)有中國信託商業銀行</w:t>
      </w:r>
      <w:r w:rsidR="002E4AB9" w:rsidRPr="00812C06">
        <w:rPr>
          <w:rFonts w:ascii="標楷體" w:eastAsia="標楷體" w:hAnsi="標楷體" w:hint="eastAsia"/>
        </w:rPr>
        <w:t>股份有限公司</w:t>
      </w:r>
      <w:r w:rsidRPr="00812C06">
        <w:rPr>
          <w:rFonts w:ascii="標楷體" w:eastAsia="標楷體" w:hAnsi="標楷體" w:hint="eastAsia"/>
        </w:rPr>
        <w:t>、國泰</w:t>
      </w:r>
      <w:proofErr w:type="gramStart"/>
      <w:r w:rsidRPr="00812C06">
        <w:rPr>
          <w:rFonts w:ascii="標楷體" w:eastAsia="標楷體" w:hAnsi="標楷體" w:hint="eastAsia"/>
        </w:rPr>
        <w:t>世</w:t>
      </w:r>
      <w:proofErr w:type="gramEnd"/>
      <w:r w:rsidRPr="00812C06">
        <w:rPr>
          <w:rFonts w:ascii="標楷體" w:eastAsia="標楷體" w:hAnsi="標楷體" w:hint="eastAsia"/>
        </w:rPr>
        <w:t>華商業銀行</w:t>
      </w:r>
      <w:r w:rsidR="003D0F9F" w:rsidRPr="00812C06">
        <w:rPr>
          <w:rFonts w:ascii="標楷體" w:eastAsia="標楷體" w:hAnsi="標楷體" w:hint="eastAsia"/>
        </w:rPr>
        <w:t>股份有限公司</w:t>
      </w:r>
      <w:r w:rsidRPr="00812C06">
        <w:rPr>
          <w:rFonts w:ascii="標楷體" w:eastAsia="標楷體" w:hAnsi="標楷體" w:hint="eastAsia"/>
        </w:rPr>
        <w:t>、台北富邦商業銀行</w:t>
      </w:r>
      <w:r w:rsidR="003D0F9F" w:rsidRPr="00812C06">
        <w:rPr>
          <w:rFonts w:ascii="標楷體" w:eastAsia="標楷體" w:hAnsi="標楷體" w:hint="eastAsia"/>
        </w:rPr>
        <w:t>股份有限公司</w:t>
      </w:r>
      <w:r w:rsidRPr="00812C06">
        <w:rPr>
          <w:rFonts w:ascii="標楷體" w:eastAsia="標楷體" w:hAnsi="標楷體" w:hint="eastAsia"/>
        </w:rPr>
        <w:t>、兆豐國際商業銀行</w:t>
      </w:r>
      <w:r w:rsidR="003D0F9F" w:rsidRPr="00812C06">
        <w:rPr>
          <w:rFonts w:ascii="標楷體" w:eastAsia="標楷體" w:hAnsi="標楷體" w:hint="eastAsia"/>
        </w:rPr>
        <w:t>股份有限公司</w:t>
      </w:r>
      <w:r w:rsidRPr="00812C06">
        <w:rPr>
          <w:rFonts w:ascii="標楷體" w:eastAsia="標楷體" w:hAnsi="標楷體" w:hint="eastAsia"/>
        </w:rPr>
        <w:t>、合作金庫商業銀行</w:t>
      </w:r>
      <w:r w:rsidR="003D0F9F" w:rsidRPr="00812C06">
        <w:rPr>
          <w:rFonts w:ascii="標楷體" w:eastAsia="標楷體" w:hAnsi="標楷體" w:hint="eastAsia"/>
        </w:rPr>
        <w:t>股份有限公司</w:t>
      </w:r>
      <w:r w:rsidRPr="00812C06">
        <w:rPr>
          <w:rFonts w:ascii="標楷體" w:eastAsia="標楷體" w:hAnsi="標楷體" w:hint="eastAsia"/>
        </w:rPr>
        <w:t>等5家銀行及109年12月公布第一商業銀行</w:t>
      </w:r>
      <w:r w:rsidR="002E4AB9" w:rsidRPr="00812C06">
        <w:rPr>
          <w:rFonts w:ascii="標楷體" w:eastAsia="標楷體" w:hAnsi="標楷體" w:hint="eastAsia"/>
        </w:rPr>
        <w:t>股份有限公司</w:t>
      </w:r>
      <w:r w:rsidRPr="00812C06">
        <w:rPr>
          <w:rFonts w:ascii="標楷體" w:eastAsia="標楷體" w:hAnsi="標楷體" w:hint="eastAsia"/>
        </w:rPr>
        <w:t>為D-SIBs，要求該等銀行自指定後之次年起，分5年將其普通股權益比率、第一類資本比率及資本適足率最低標準，分別提高至11%、12.5%及14.5%，惟依</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年度中央政府總決算審核報告指出，截至109年底，第一商業銀行</w:t>
      </w:r>
      <w:r w:rsidR="002E4AB9" w:rsidRPr="00812C06">
        <w:rPr>
          <w:rFonts w:ascii="標楷體" w:eastAsia="標楷體" w:hAnsi="標楷體" w:hint="eastAsia"/>
        </w:rPr>
        <w:t>股份有限公司</w:t>
      </w:r>
      <w:r w:rsidRPr="00812C06">
        <w:rPr>
          <w:rFonts w:ascii="標楷體" w:eastAsia="標楷體" w:hAnsi="標楷體" w:hint="eastAsia"/>
        </w:rPr>
        <w:t>之普通股權益比率、第一類資本比率及資本適足率，尚低於D-SIBs最低標準0.42個百分點、0.84個百分點及0.87個百分點，兆豐國際商業銀行</w:t>
      </w:r>
      <w:r w:rsidR="002E4AB9" w:rsidRPr="00812C06">
        <w:rPr>
          <w:rFonts w:ascii="標楷體" w:eastAsia="標楷體" w:hAnsi="標楷體" w:hint="eastAsia"/>
        </w:rPr>
        <w:t>股份有限公司</w:t>
      </w:r>
      <w:r w:rsidRPr="00812C06">
        <w:rPr>
          <w:rFonts w:ascii="標楷體" w:eastAsia="標楷體" w:hAnsi="標楷體" w:hint="eastAsia"/>
        </w:rPr>
        <w:t>之資本適足率低於D-SIBs最低標準0.46個百分點，</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要求金融監督管理委員會銀行局</w:t>
      </w:r>
      <w:proofErr w:type="gramStart"/>
      <w:r w:rsidRPr="00812C06">
        <w:rPr>
          <w:rFonts w:ascii="標楷體" w:eastAsia="標楷體" w:hAnsi="標楷體" w:hint="eastAsia"/>
        </w:rPr>
        <w:t>研</w:t>
      </w:r>
      <w:proofErr w:type="gramEnd"/>
      <w:r w:rsidRPr="00812C06">
        <w:rPr>
          <w:rFonts w:ascii="標楷體" w:eastAsia="標楷體" w:hAnsi="標楷體" w:hint="eastAsia"/>
        </w:rPr>
        <w:t>訂相關監理措施，以強化風險承擔能力，並於3個月內向立法院財政委員會提出</w:t>
      </w:r>
      <w:r w:rsidR="00113C26" w:rsidRPr="00812C06">
        <w:rPr>
          <w:rFonts w:ascii="標楷體" w:eastAsia="標楷體" w:hAnsi="標楷體" w:hint="eastAsia"/>
        </w:rPr>
        <w:t>書面</w:t>
      </w:r>
      <w:r w:rsidRPr="00812C06">
        <w:rPr>
          <w:rFonts w:ascii="標楷體" w:eastAsia="標楷體" w:hAnsi="標楷體" w:hint="eastAsia"/>
        </w:rPr>
        <w:t>報告。</w:t>
      </w:r>
    </w:p>
    <w:p w14:paraId="3C879944" w14:textId="77777777" w:rsidR="00574449"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lastRenderedPageBreak/>
        <w:t xml:space="preserve">　　　　　　提案人：曾銘宗　李貴敏　賴士葆　</w:t>
      </w:r>
    </w:p>
    <w:p w14:paraId="390F9DBF" w14:textId="023A4D60"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113C26" w:rsidRPr="00812C06">
        <w:rPr>
          <w:rFonts w:ascii="標楷體" w:eastAsia="標楷體" w:hAnsi="標楷體" w:hint="eastAsia"/>
        </w:rPr>
        <w:t>四</w:t>
      </w:r>
      <w:r w:rsidRPr="00812C06">
        <w:rPr>
          <w:rFonts w:ascii="標楷體" w:eastAsia="標楷體" w:hAnsi="標楷體" w:hint="eastAsia"/>
        </w:rPr>
        <w:t>)依據中央銀行公告資料，截至109年底止，我國全體OBU資產總額為2,394億美元，其中授</w:t>
      </w:r>
      <w:proofErr w:type="gramStart"/>
      <w:r w:rsidRPr="00812C06">
        <w:rPr>
          <w:rFonts w:ascii="標楷體" w:eastAsia="標楷體" w:hAnsi="標楷體" w:hint="eastAsia"/>
        </w:rPr>
        <w:t>信及拆放</w:t>
      </w:r>
      <w:proofErr w:type="gramEnd"/>
      <w:r w:rsidRPr="00812C06">
        <w:rPr>
          <w:rFonts w:ascii="標楷體" w:eastAsia="標楷體" w:hAnsi="標楷體" w:hint="eastAsia"/>
        </w:rPr>
        <w:t>同業占全體OBU資產總額之58.4%，又我國OBU衍生性金融商品</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年度交易量為2,459億美元，較</w:t>
      </w:r>
      <w:proofErr w:type="gramStart"/>
      <w:r w:rsidRPr="00812C06">
        <w:rPr>
          <w:rFonts w:ascii="標楷體" w:eastAsia="標楷體" w:hAnsi="標楷體" w:hint="eastAsia"/>
        </w:rPr>
        <w:t>107</w:t>
      </w:r>
      <w:proofErr w:type="gramEnd"/>
      <w:r w:rsidRPr="00812C06">
        <w:rPr>
          <w:rFonts w:ascii="標楷體" w:eastAsia="標楷體" w:hAnsi="標楷體" w:hint="eastAsia"/>
        </w:rPr>
        <w:t>年度減少1,101億美元，約30.93%，OBU資金用途仍以授</w:t>
      </w:r>
      <w:proofErr w:type="gramStart"/>
      <w:r w:rsidRPr="00812C06">
        <w:rPr>
          <w:rFonts w:ascii="標楷體" w:eastAsia="標楷體" w:hAnsi="標楷體" w:hint="eastAsia"/>
        </w:rPr>
        <w:t>信及拆放</w:t>
      </w:r>
      <w:proofErr w:type="gramEnd"/>
      <w:r w:rsidRPr="00812C06">
        <w:rPr>
          <w:rFonts w:ascii="標楷體" w:eastAsia="標楷體" w:hAnsi="標楷體" w:hint="eastAsia"/>
        </w:rPr>
        <w:t>同業為主，且</w:t>
      </w:r>
      <w:proofErr w:type="gramStart"/>
      <w:r w:rsidRPr="00812C06">
        <w:rPr>
          <w:rFonts w:ascii="標楷體" w:eastAsia="標楷體" w:hAnsi="標楷體" w:hint="eastAsia"/>
        </w:rPr>
        <w:t>承作</w:t>
      </w:r>
      <w:proofErr w:type="gramEnd"/>
      <w:r w:rsidRPr="00812C06">
        <w:rPr>
          <w:rFonts w:ascii="標楷體" w:eastAsia="標楷體" w:hAnsi="標楷體" w:hint="eastAsia"/>
        </w:rPr>
        <w:t>衍生性金融商品之業務量不增反減，相關改善OBU資產配置措施推動成效尚待加強，</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要求金融監督管理委員會銀行局</w:t>
      </w:r>
      <w:proofErr w:type="gramStart"/>
      <w:r w:rsidRPr="00812C06">
        <w:rPr>
          <w:rFonts w:ascii="標楷體" w:eastAsia="標楷體" w:hAnsi="標楷體" w:hint="eastAsia"/>
        </w:rPr>
        <w:t>研</w:t>
      </w:r>
      <w:proofErr w:type="gramEnd"/>
      <w:r w:rsidRPr="00812C06">
        <w:rPr>
          <w:rFonts w:ascii="標楷體" w:eastAsia="標楷體" w:hAnsi="標楷體" w:hint="eastAsia"/>
        </w:rPr>
        <w:t>謀因應措施，協助金融業者擴展OBU業務種類及規模，以建構有利發展國際理財平台之友善環境，並於3個月內向立法院財政委員會提出</w:t>
      </w:r>
      <w:r w:rsidR="00113C26" w:rsidRPr="00812C06">
        <w:rPr>
          <w:rFonts w:ascii="標楷體" w:eastAsia="標楷體" w:hAnsi="標楷體" w:hint="eastAsia"/>
        </w:rPr>
        <w:t>書面</w:t>
      </w:r>
      <w:r w:rsidRPr="00812C06">
        <w:rPr>
          <w:rFonts w:ascii="標楷體" w:eastAsia="標楷體" w:hAnsi="標楷體" w:hint="eastAsia"/>
        </w:rPr>
        <w:t>報告。</w:t>
      </w:r>
    </w:p>
    <w:p w14:paraId="27236C46" w14:textId="44BECE3F" w:rsidR="00574449"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113C26" w:rsidRPr="00812C06">
        <w:rPr>
          <w:rFonts w:ascii="標楷體" w:eastAsia="標楷體" w:hAnsi="標楷體" w:hint="eastAsia"/>
        </w:rPr>
        <w:t xml:space="preserve">曾銘宗　李貴敏　賴士葆　</w:t>
      </w:r>
    </w:p>
    <w:p w14:paraId="14FD82A3" w14:textId="11B712CD"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113C26" w:rsidRPr="00812C06">
        <w:rPr>
          <w:rFonts w:ascii="標楷體" w:eastAsia="標楷體" w:hAnsi="標楷體" w:hint="eastAsia"/>
        </w:rPr>
        <w:t>五</w:t>
      </w:r>
      <w:r w:rsidRPr="00812C06">
        <w:rPr>
          <w:rFonts w:ascii="標楷體" w:eastAsia="標楷體" w:hAnsi="標楷體" w:hint="eastAsia"/>
        </w:rPr>
        <w:t>)金融監督管理委員會為協助金融科技相關業者及學術研究機構進行開放銀行、法</w:t>
      </w:r>
      <w:proofErr w:type="gramStart"/>
      <w:r w:rsidRPr="00812C06">
        <w:rPr>
          <w:rFonts w:ascii="標楷體" w:eastAsia="標楷體" w:hAnsi="標楷體" w:hint="eastAsia"/>
        </w:rPr>
        <w:t>遵</w:t>
      </w:r>
      <w:proofErr w:type="gramEnd"/>
      <w:r w:rsidRPr="00812C06">
        <w:rPr>
          <w:rFonts w:ascii="標楷體" w:eastAsia="標楷體" w:hAnsi="標楷體" w:hint="eastAsia"/>
        </w:rPr>
        <w:t>科技等主題之</w:t>
      </w:r>
      <w:proofErr w:type="gramStart"/>
      <w:r w:rsidRPr="00812C06">
        <w:rPr>
          <w:rFonts w:ascii="標楷體" w:eastAsia="標楷體" w:hAnsi="標楷體" w:hint="eastAsia"/>
        </w:rPr>
        <w:t>數位沙盒創新</w:t>
      </w:r>
      <w:proofErr w:type="gramEnd"/>
      <w:r w:rsidRPr="00812C06">
        <w:rPr>
          <w:rFonts w:ascii="標楷體" w:eastAsia="標楷體" w:hAnsi="標楷體" w:hint="eastAsia"/>
        </w:rPr>
        <w:t>實證，自107年12月至110年2月間金融科技創新園區之</w:t>
      </w:r>
      <w:proofErr w:type="gramStart"/>
      <w:r w:rsidRPr="00812C06">
        <w:rPr>
          <w:rFonts w:ascii="標楷體" w:eastAsia="標楷體" w:hAnsi="標楷體" w:hint="eastAsia"/>
        </w:rPr>
        <w:t>數位沙盒創新</w:t>
      </w:r>
      <w:proofErr w:type="gramEnd"/>
      <w:r w:rsidRPr="00812C06">
        <w:rPr>
          <w:rFonts w:ascii="標楷體" w:eastAsia="標楷體" w:hAnsi="標楷體" w:hint="eastAsia"/>
        </w:rPr>
        <w:t>實證案件計115件，其中除供學</w:t>
      </w:r>
      <w:proofErr w:type="gramStart"/>
      <w:r w:rsidRPr="00812C06">
        <w:rPr>
          <w:rFonts w:ascii="標楷體" w:eastAsia="標楷體" w:hAnsi="標楷體" w:hint="eastAsia"/>
        </w:rPr>
        <w:t>研</w:t>
      </w:r>
      <w:proofErr w:type="gramEnd"/>
      <w:r w:rsidRPr="00812C06">
        <w:rPr>
          <w:rFonts w:ascii="標楷體" w:eastAsia="標楷體" w:hAnsi="標楷體" w:hint="eastAsia"/>
        </w:rPr>
        <w:t>機構進行應用程式介面（Application Programming Interface, API）推廣課程之34件外，創新實證主要集中於金融服務領域，至保險科技、監理科技、開放銀行、</w:t>
      </w:r>
      <w:proofErr w:type="gramStart"/>
      <w:r w:rsidRPr="00812C06">
        <w:rPr>
          <w:rFonts w:ascii="標楷體" w:eastAsia="標楷體" w:hAnsi="標楷體" w:hint="eastAsia"/>
        </w:rPr>
        <w:t>區塊鏈應用</w:t>
      </w:r>
      <w:proofErr w:type="gramEnd"/>
      <w:r w:rsidRPr="00812C06">
        <w:rPr>
          <w:rFonts w:ascii="標楷體" w:eastAsia="標楷體" w:hAnsi="標楷體" w:hint="eastAsia"/>
        </w:rPr>
        <w:t>等領域，</w:t>
      </w:r>
      <w:proofErr w:type="gramStart"/>
      <w:r w:rsidRPr="00812C06">
        <w:rPr>
          <w:rFonts w:ascii="標楷體" w:eastAsia="標楷體" w:hAnsi="標楷體" w:hint="eastAsia"/>
        </w:rPr>
        <w:t>則均未及</w:t>
      </w:r>
      <w:proofErr w:type="gramEnd"/>
      <w:r w:rsidRPr="00812C06">
        <w:rPr>
          <w:rFonts w:ascii="標楷體" w:eastAsia="標楷體" w:hAnsi="標楷體" w:hint="eastAsia"/>
        </w:rPr>
        <w:t>10件，創新實證主題之多元性不足，不利促進金融創新；又前揭創新實證案件中，僅</w:t>
      </w:r>
      <w:proofErr w:type="gramStart"/>
      <w:r w:rsidRPr="00812C06">
        <w:rPr>
          <w:rFonts w:ascii="標楷體" w:eastAsia="標楷體" w:hAnsi="標楷體" w:hint="eastAsia"/>
        </w:rPr>
        <w:t>提供線上試</w:t>
      </w:r>
      <w:proofErr w:type="gramEnd"/>
      <w:r w:rsidRPr="00812C06">
        <w:rPr>
          <w:rFonts w:ascii="標楷體" w:eastAsia="標楷體" w:hAnsi="標楷體" w:hint="eastAsia"/>
        </w:rPr>
        <w:t>算車險服務等8件已商轉供金融消費者使用，占整體創新實證件數81件（不含API推廣課程）之9.88</w:t>
      </w:r>
      <w:r w:rsidR="002E4AB9" w:rsidRPr="00812C06">
        <w:rPr>
          <w:rFonts w:ascii="標楷體" w:eastAsia="標楷體" w:hAnsi="標楷體" w:hint="eastAsia"/>
        </w:rPr>
        <w:t>%</w:t>
      </w:r>
      <w:r w:rsidRPr="00812C06">
        <w:rPr>
          <w:rFonts w:ascii="標楷體" w:eastAsia="標楷體" w:hAnsi="標楷體" w:hint="eastAsia"/>
        </w:rPr>
        <w:t>，商業價值亦有待提升，</w:t>
      </w:r>
      <w:proofErr w:type="gramStart"/>
      <w:r w:rsidRPr="00812C06">
        <w:rPr>
          <w:rFonts w:ascii="標楷體" w:eastAsia="標楷體" w:hAnsi="標楷體" w:hint="eastAsia"/>
        </w:rPr>
        <w:t>爰</w:t>
      </w:r>
      <w:proofErr w:type="gramEnd"/>
      <w:r w:rsidRPr="00812C06">
        <w:rPr>
          <w:rFonts w:ascii="標楷體" w:eastAsia="標楷體" w:hAnsi="標楷體" w:hint="eastAsia"/>
        </w:rPr>
        <w:t>應請金融監督管理委員會積極</w:t>
      </w:r>
      <w:proofErr w:type="gramStart"/>
      <w:r w:rsidRPr="00812C06">
        <w:rPr>
          <w:rFonts w:ascii="標楷體" w:eastAsia="標楷體" w:hAnsi="標楷體" w:hint="eastAsia"/>
        </w:rPr>
        <w:t>研</w:t>
      </w:r>
      <w:proofErr w:type="gramEnd"/>
      <w:r w:rsidRPr="00812C06">
        <w:rPr>
          <w:rFonts w:ascii="標楷體" w:eastAsia="標楷體" w:hAnsi="標楷體" w:hint="eastAsia"/>
        </w:rPr>
        <w:t>議</w:t>
      </w:r>
      <w:r w:rsidR="001D539F" w:rsidRPr="00812C06">
        <w:rPr>
          <w:rFonts w:ascii="標楷體" w:eastAsia="標楷體" w:hAnsi="標楷體" w:hint="eastAsia"/>
        </w:rPr>
        <w:t>訂定</w:t>
      </w:r>
      <w:r w:rsidRPr="00812C06">
        <w:rPr>
          <w:rFonts w:ascii="標楷體" w:eastAsia="標楷體" w:hAnsi="標楷體" w:hint="eastAsia"/>
        </w:rPr>
        <w:t>相關誘因，鼓勵業者拓展創新實證領域，並將實證結果應用於金融服務市場，以提升商轉成功率。</w:t>
      </w:r>
    </w:p>
    <w:p w14:paraId="77B92513" w14:textId="64D67F3C"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提案人：李貴敏　曾銘宗　賴士葆　</w:t>
      </w:r>
    </w:p>
    <w:p w14:paraId="1F124B53" w14:textId="3758FB6C"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113C26" w:rsidRPr="00812C06">
        <w:rPr>
          <w:rFonts w:ascii="標楷體" w:eastAsia="標楷體" w:hAnsi="標楷體" w:hint="eastAsia"/>
        </w:rPr>
        <w:t>六</w:t>
      </w:r>
      <w:r w:rsidRPr="00812C06">
        <w:rPr>
          <w:rFonts w:ascii="標楷體" w:eastAsia="標楷體" w:hAnsi="標楷體" w:hint="eastAsia"/>
        </w:rPr>
        <w:t>)依</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年度審計部中央政府總決算審核報告指出，本國銀行海外分支機構之逾放比率，由107年底之0.13</w:t>
      </w:r>
      <w:r w:rsidR="005C4908">
        <w:rPr>
          <w:rFonts w:ascii="標楷體" w:eastAsia="標楷體" w:hAnsi="標楷體" w:hint="eastAsia"/>
        </w:rPr>
        <w:t>%</w:t>
      </w:r>
      <w:r w:rsidRPr="00812C06">
        <w:rPr>
          <w:rFonts w:ascii="標楷體" w:eastAsia="標楷體" w:hAnsi="標楷體" w:hint="eastAsia"/>
        </w:rPr>
        <w:t>攀升至109年底之0.32</w:t>
      </w:r>
      <w:r w:rsidR="005C4908">
        <w:rPr>
          <w:rFonts w:ascii="標楷體" w:eastAsia="標楷體" w:hAnsi="標楷體"/>
        </w:rPr>
        <w:t>%</w:t>
      </w:r>
      <w:r w:rsidRPr="00812C06">
        <w:rPr>
          <w:rFonts w:ascii="標楷體" w:eastAsia="標楷體" w:hAnsi="標楷體" w:hint="eastAsia"/>
        </w:rPr>
        <w:t>，且高於國內分行逾放比率之0.20</w:t>
      </w:r>
      <w:r w:rsidR="005C4908">
        <w:rPr>
          <w:rFonts w:ascii="標楷體" w:eastAsia="標楷體" w:hAnsi="標楷體"/>
        </w:rPr>
        <w:t>%</w:t>
      </w:r>
      <w:r w:rsidRPr="00812C06">
        <w:rPr>
          <w:rFonts w:ascii="標楷體" w:eastAsia="標楷體" w:hAnsi="標楷體" w:hint="eastAsia"/>
        </w:rPr>
        <w:t>，其中海外分</w:t>
      </w:r>
      <w:r w:rsidRPr="00812C06">
        <w:rPr>
          <w:rFonts w:ascii="標楷體" w:eastAsia="標楷體" w:hAnsi="標楷體" w:hint="eastAsia"/>
        </w:rPr>
        <w:lastRenderedPageBreak/>
        <w:t>支機構逾放比率超過1</w:t>
      </w:r>
      <w:r w:rsidR="005C4908">
        <w:rPr>
          <w:rFonts w:ascii="標楷體" w:eastAsia="標楷體" w:hAnsi="標楷體"/>
        </w:rPr>
        <w:t>%</w:t>
      </w:r>
      <w:r w:rsidRPr="00812C06">
        <w:rPr>
          <w:rFonts w:ascii="標楷體" w:eastAsia="標楷體" w:hAnsi="標楷體" w:hint="eastAsia"/>
        </w:rPr>
        <w:t>者計有3家商業銀行，逾放比率介於2</w:t>
      </w:r>
      <w:r w:rsidR="005C4908">
        <w:rPr>
          <w:rFonts w:ascii="標楷體" w:eastAsia="標楷體" w:hAnsi="標楷體"/>
        </w:rPr>
        <w:t>%</w:t>
      </w:r>
      <w:r w:rsidRPr="00812C06">
        <w:rPr>
          <w:rFonts w:ascii="標楷體" w:eastAsia="標楷體" w:hAnsi="標楷體" w:hint="eastAsia"/>
        </w:rPr>
        <w:t>至1.20</w:t>
      </w:r>
      <w:r w:rsidR="005C4908">
        <w:rPr>
          <w:rFonts w:ascii="標楷體" w:eastAsia="標楷體" w:hAnsi="標楷體"/>
        </w:rPr>
        <w:t>%</w:t>
      </w:r>
      <w:r w:rsidRPr="00812C06">
        <w:rPr>
          <w:rFonts w:ascii="標楷體" w:eastAsia="標楷體" w:hAnsi="標楷體" w:hint="eastAsia"/>
        </w:rPr>
        <w:t>不等，另本國銀行之海外分行於107至109年間，</w:t>
      </w:r>
      <w:proofErr w:type="gramStart"/>
      <w:r w:rsidRPr="00812C06">
        <w:rPr>
          <w:rFonts w:ascii="標楷體" w:eastAsia="標楷體" w:hAnsi="標楷體" w:hint="eastAsia"/>
        </w:rPr>
        <w:t>迭因內部</w:t>
      </w:r>
      <w:proofErr w:type="gramEnd"/>
      <w:r w:rsidRPr="00812C06">
        <w:rPr>
          <w:rFonts w:ascii="標楷體" w:eastAsia="標楷體" w:hAnsi="標楷體" w:hint="eastAsia"/>
        </w:rPr>
        <w:t>控制或洗錢防制機制存有缺失等情事，遭美國、香港、印尼、越南等國（地區），處以</w:t>
      </w:r>
      <w:proofErr w:type="gramStart"/>
      <w:r w:rsidRPr="00812C06">
        <w:rPr>
          <w:rFonts w:ascii="標楷體" w:eastAsia="標楷體" w:hAnsi="標楷體" w:hint="eastAsia"/>
        </w:rPr>
        <w:t>罰鍰或降評</w:t>
      </w:r>
      <w:proofErr w:type="gramEnd"/>
      <w:r w:rsidRPr="00812C06">
        <w:rPr>
          <w:rFonts w:ascii="標楷體" w:eastAsia="標楷體" w:hAnsi="標楷體" w:hint="eastAsia"/>
        </w:rPr>
        <w:t>，顯示本國銀行對海外分支機構之治理，及海外地區監理法制之熟悉度有待提升，</w:t>
      </w:r>
      <w:proofErr w:type="gramStart"/>
      <w:r w:rsidRPr="00812C06">
        <w:rPr>
          <w:rFonts w:ascii="標楷體" w:eastAsia="標楷體" w:hAnsi="標楷體" w:hint="eastAsia"/>
        </w:rPr>
        <w:t>爰</w:t>
      </w:r>
      <w:proofErr w:type="gramEnd"/>
      <w:r w:rsidRPr="00812C06">
        <w:rPr>
          <w:rFonts w:ascii="標楷體" w:eastAsia="標楷體" w:hAnsi="標楷體" w:hint="eastAsia"/>
        </w:rPr>
        <w:t>應請金融監督管理會銀行局確實適時採取相關強化監理措施，督促銀行提升海外分支機構之授信品質及內控機制，定期分析主要國家海外</w:t>
      </w:r>
      <w:proofErr w:type="gramStart"/>
      <w:r w:rsidRPr="00812C06">
        <w:rPr>
          <w:rFonts w:ascii="標楷體" w:eastAsia="標楷體" w:hAnsi="標楷體" w:hint="eastAsia"/>
        </w:rPr>
        <w:t>整體暴險概況</w:t>
      </w:r>
      <w:proofErr w:type="gramEnd"/>
      <w:r w:rsidRPr="00812C06">
        <w:rPr>
          <w:rFonts w:ascii="標楷體" w:eastAsia="標楷體" w:hAnsi="標楷體" w:hint="eastAsia"/>
        </w:rPr>
        <w:t>及個別銀行異常事項，並對個別銀行異常事項作成追蹤，達到確實改善之目標，以降低海外分支機構營運風險。</w:t>
      </w:r>
    </w:p>
    <w:p w14:paraId="7C36194D" w14:textId="77777777"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提案人：李貴敏　曾銘宗　賴士葆　</w:t>
      </w:r>
    </w:p>
    <w:p w14:paraId="0D3F891E" w14:textId="6BB22A82"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七</w:t>
      </w:r>
      <w:r w:rsidRPr="00812C06">
        <w:rPr>
          <w:rFonts w:ascii="標楷體" w:eastAsia="標楷體" w:hAnsi="標楷體" w:hint="eastAsia"/>
        </w:rPr>
        <w:t>)金融監督管理委員會銀行局為提升我國銀行在國際理財服務之競爭力，帶動產業之營運模式轉型及產業升級，開放適格銀行針對高資產客群之理財需求提供多元化金融商品及顧問諮詢服務，</w:t>
      </w:r>
      <w:proofErr w:type="gramStart"/>
      <w:r w:rsidRPr="00812C06">
        <w:rPr>
          <w:rFonts w:ascii="標楷體" w:eastAsia="標楷體" w:hAnsi="標楷體"/>
        </w:rPr>
        <w:t>110</w:t>
      </w:r>
      <w:proofErr w:type="gramEnd"/>
      <w:r w:rsidRPr="00812C06">
        <w:rPr>
          <w:rFonts w:ascii="標楷體" w:eastAsia="標楷體" w:hAnsi="標楷體" w:hint="eastAsia"/>
        </w:rPr>
        <w:t>年度預計核准符合條件之銀行辦理高資產客戶理財業務</w:t>
      </w:r>
      <w:r w:rsidRPr="00812C06">
        <w:rPr>
          <w:rFonts w:ascii="標楷體" w:eastAsia="標楷體" w:hAnsi="標楷體"/>
        </w:rPr>
        <w:t>6</w:t>
      </w:r>
      <w:r w:rsidRPr="00812C06">
        <w:rPr>
          <w:rFonts w:ascii="標楷體" w:eastAsia="標楷體" w:hAnsi="標楷體" w:hint="eastAsia"/>
        </w:rPr>
        <w:t>家。並於</w:t>
      </w:r>
      <w:r w:rsidRPr="00812C06">
        <w:rPr>
          <w:rFonts w:ascii="標楷體" w:eastAsia="標楷體" w:hAnsi="標楷體"/>
        </w:rPr>
        <w:t>110</w:t>
      </w:r>
      <w:r w:rsidRPr="00812C06">
        <w:rPr>
          <w:rFonts w:ascii="標楷體" w:eastAsia="標楷體" w:hAnsi="標楷體" w:hint="eastAsia"/>
        </w:rPr>
        <w:t>年</w:t>
      </w:r>
      <w:r w:rsidRPr="00812C06">
        <w:rPr>
          <w:rFonts w:ascii="標楷體" w:eastAsia="標楷體" w:hAnsi="標楷體"/>
        </w:rPr>
        <w:t>2</w:t>
      </w:r>
      <w:r w:rsidRPr="00812C06">
        <w:rPr>
          <w:rFonts w:ascii="標楷體" w:eastAsia="標楷體" w:hAnsi="標楷體" w:hint="eastAsia"/>
        </w:rPr>
        <w:t>月受理銀行第二批業務申請，經辦理審查後，於</w:t>
      </w:r>
      <w:r w:rsidRPr="00812C06">
        <w:rPr>
          <w:rFonts w:ascii="標楷體" w:eastAsia="標楷體" w:hAnsi="標楷體"/>
        </w:rPr>
        <w:t>110</w:t>
      </w:r>
      <w:r w:rsidRPr="00812C06">
        <w:rPr>
          <w:rFonts w:ascii="標楷體" w:eastAsia="標楷體" w:hAnsi="標楷體" w:hint="eastAsia"/>
        </w:rPr>
        <w:t>年</w:t>
      </w:r>
      <w:r w:rsidRPr="00812C06">
        <w:rPr>
          <w:rFonts w:ascii="標楷體" w:eastAsia="標楷體" w:hAnsi="標楷體"/>
        </w:rPr>
        <w:t>5</w:t>
      </w:r>
      <w:r w:rsidRPr="00812C06">
        <w:rPr>
          <w:rFonts w:ascii="標楷體" w:eastAsia="標楷體" w:hAnsi="標楷體" w:hint="eastAsia"/>
        </w:rPr>
        <w:t>月</w:t>
      </w:r>
      <w:r w:rsidRPr="00812C06">
        <w:rPr>
          <w:rFonts w:ascii="標楷體" w:eastAsia="標楷體" w:hAnsi="標楷體"/>
        </w:rPr>
        <w:t>18</w:t>
      </w:r>
      <w:r w:rsidRPr="00812C06">
        <w:rPr>
          <w:rFonts w:ascii="標楷體" w:eastAsia="標楷體" w:hAnsi="標楷體" w:hint="eastAsia"/>
        </w:rPr>
        <w:t>日公布審查結果，共核准</w:t>
      </w:r>
      <w:r w:rsidRPr="00812C06">
        <w:rPr>
          <w:rFonts w:ascii="標楷體" w:eastAsia="標楷體" w:hAnsi="標楷體"/>
        </w:rPr>
        <w:t>4</w:t>
      </w:r>
      <w:r w:rsidRPr="00812C06">
        <w:rPr>
          <w:rFonts w:ascii="標楷體" w:eastAsia="標楷體" w:hAnsi="標楷體" w:hint="eastAsia"/>
        </w:rPr>
        <w:t>家銀行開辦。截至</w:t>
      </w:r>
      <w:r w:rsidRPr="00812C06">
        <w:rPr>
          <w:rFonts w:ascii="標楷體" w:eastAsia="標楷體" w:hAnsi="標楷體"/>
        </w:rPr>
        <w:t>110</w:t>
      </w:r>
      <w:r w:rsidRPr="00812C06">
        <w:rPr>
          <w:rFonts w:ascii="標楷體" w:eastAsia="標楷體" w:hAnsi="標楷體" w:hint="eastAsia"/>
        </w:rPr>
        <w:t>年</w:t>
      </w:r>
      <w:r w:rsidRPr="00812C06">
        <w:rPr>
          <w:rFonts w:ascii="標楷體" w:eastAsia="標楷體" w:hAnsi="標楷體"/>
        </w:rPr>
        <w:t>9</w:t>
      </w:r>
      <w:r w:rsidRPr="00812C06">
        <w:rPr>
          <w:rFonts w:ascii="標楷體" w:eastAsia="標楷體" w:hAnsi="標楷體" w:hint="eastAsia"/>
        </w:rPr>
        <w:t>月</w:t>
      </w:r>
      <w:r w:rsidRPr="00812C06">
        <w:rPr>
          <w:rFonts w:ascii="標楷體" w:eastAsia="標楷體" w:hAnsi="標楷體"/>
        </w:rPr>
        <w:t>24</w:t>
      </w:r>
      <w:r w:rsidRPr="00812C06">
        <w:rPr>
          <w:rFonts w:ascii="標楷體" w:eastAsia="標楷體" w:hAnsi="標楷體" w:hint="eastAsia"/>
        </w:rPr>
        <w:t>日核准銀行開辦仍維持</w:t>
      </w:r>
      <w:r w:rsidRPr="00812C06">
        <w:rPr>
          <w:rFonts w:ascii="標楷體" w:eastAsia="標楷體" w:hAnsi="標楷體"/>
        </w:rPr>
        <w:t>4</w:t>
      </w:r>
      <w:r w:rsidRPr="00812C06">
        <w:rPr>
          <w:rFonts w:ascii="標楷體" w:eastAsia="標楷體" w:hAnsi="標楷體" w:hint="eastAsia"/>
        </w:rPr>
        <w:t>家。金融監督管理委員會銀行局經審慎評估適格銀行符合條件後審查核准，惟</w:t>
      </w:r>
      <w:r w:rsidRPr="00812C06">
        <w:rPr>
          <w:rFonts w:ascii="標楷體" w:eastAsia="標楷體" w:hAnsi="標楷體"/>
        </w:rPr>
        <w:t>110</w:t>
      </w:r>
      <w:r w:rsidRPr="00812C06">
        <w:rPr>
          <w:rFonts w:ascii="標楷體" w:eastAsia="標楷體" w:hAnsi="標楷體" w:hint="eastAsia"/>
        </w:rPr>
        <w:t>年底僅剩</w:t>
      </w:r>
      <w:r w:rsidRPr="00812C06">
        <w:rPr>
          <w:rFonts w:ascii="標楷體" w:eastAsia="標楷體" w:hAnsi="標楷體"/>
        </w:rPr>
        <w:t>3</w:t>
      </w:r>
      <w:r w:rsidRPr="00812C06">
        <w:rPr>
          <w:rFonts w:ascii="標楷體" w:eastAsia="標楷體" w:hAnsi="標楷體" w:hint="eastAsia"/>
        </w:rPr>
        <w:t>個月，能否達成目標值</w:t>
      </w:r>
      <w:r w:rsidRPr="00812C06">
        <w:rPr>
          <w:rFonts w:ascii="標楷體" w:eastAsia="標楷體" w:hAnsi="標楷體"/>
        </w:rPr>
        <w:t>6</w:t>
      </w:r>
      <w:r w:rsidRPr="00812C06">
        <w:rPr>
          <w:rFonts w:ascii="標楷體" w:eastAsia="標楷體" w:hAnsi="標楷體" w:hint="eastAsia"/>
        </w:rPr>
        <w:t>家，應請金融監督管理委員</w:t>
      </w:r>
      <w:r w:rsidR="001D539F" w:rsidRPr="00812C06">
        <w:rPr>
          <w:rFonts w:ascii="標楷體" w:eastAsia="標楷體" w:hAnsi="標楷體" w:hint="eastAsia"/>
        </w:rPr>
        <w:t>會</w:t>
      </w:r>
      <w:r w:rsidRPr="00812C06">
        <w:rPr>
          <w:rFonts w:ascii="標楷體" w:eastAsia="標楷體" w:hAnsi="標楷體" w:hint="eastAsia"/>
        </w:rPr>
        <w:t>銀行局積極找出問題癥結，</w:t>
      </w:r>
      <w:proofErr w:type="gramStart"/>
      <w:r w:rsidRPr="00812C06">
        <w:rPr>
          <w:rFonts w:ascii="標楷體" w:eastAsia="標楷體" w:hAnsi="標楷體" w:hint="eastAsia"/>
        </w:rPr>
        <w:t>研</w:t>
      </w:r>
      <w:proofErr w:type="gramEnd"/>
      <w:r w:rsidRPr="00812C06">
        <w:rPr>
          <w:rFonts w:ascii="標楷體" w:eastAsia="標楷體" w:hAnsi="標楷體" w:hint="eastAsia"/>
        </w:rPr>
        <w:t>議可行的因應對策。</w:t>
      </w:r>
    </w:p>
    <w:p w14:paraId="5573C6F0" w14:textId="77777777"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提案人：李貴敏　曾銘宗　賴士葆　</w:t>
      </w:r>
    </w:p>
    <w:p w14:paraId="0318D7B3" w14:textId="2D15B9FC"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八</w:t>
      </w:r>
      <w:r w:rsidRPr="00812C06">
        <w:rPr>
          <w:rFonts w:ascii="標楷體" w:eastAsia="標楷體" w:hAnsi="標楷體" w:hint="eastAsia"/>
        </w:rPr>
        <w:t>)</w:t>
      </w:r>
      <w:proofErr w:type="gramStart"/>
      <w:r w:rsidRPr="00812C06">
        <w:rPr>
          <w:rFonts w:ascii="標楷體" w:eastAsia="標楷體" w:hAnsi="標楷體" w:hint="eastAsia"/>
        </w:rPr>
        <w:t>鑑</w:t>
      </w:r>
      <w:proofErr w:type="gramEnd"/>
      <w:r w:rsidRPr="00812C06">
        <w:rPr>
          <w:rFonts w:ascii="標楷體" w:eastAsia="標楷體" w:hAnsi="標楷體" w:hint="eastAsia"/>
        </w:rPr>
        <w:t>於金融監督管理委員會針對</w:t>
      </w:r>
      <w:proofErr w:type="gramStart"/>
      <w:r w:rsidRPr="00812C06">
        <w:rPr>
          <w:rFonts w:ascii="標楷體" w:eastAsia="標楷體" w:hAnsi="標楷體" w:hint="eastAsia"/>
        </w:rPr>
        <w:t>理專推出理專</w:t>
      </w:r>
      <w:proofErr w:type="gramEnd"/>
      <w:r w:rsidRPr="00812C06">
        <w:rPr>
          <w:rFonts w:ascii="標楷體" w:eastAsia="標楷體" w:hAnsi="標楷體" w:hint="eastAsia"/>
        </w:rPr>
        <w:t>十誡以來，仍有</w:t>
      </w:r>
      <w:proofErr w:type="gramStart"/>
      <w:r w:rsidRPr="00812C06">
        <w:rPr>
          <w:rFonts w:ascii="標楷體" w:eastAsia="標楷體" w:hAnsi="標楷體" w:hint="eastAsia"/>
        </w:rPr>
        <w:t>不肖理專發生</w:t>
      </w:r>
      <w:proofErr w:type="gramEnd"/>
      <w:r w:rsidRPr="00812C06">
        <w:rPr>
          <w:rFonts w:ascii="標楷體" w:eastAsia="標楷體" w:hAnsi="標楷體" w:hint="eastAsia"/>
        </w:rPr>
        <w:t>盜用客戶資產之事件發生，</w:t>
      </w:r>
      <w:proofErr w:type="gramStart"/>
      <w:r w:rsidRPr="00812C06">
        <w:rPr>
          <w:rFonts w:ascii="標楷體" w:eastAsia="標楷體" w:hAnsi="標楷體" w:hint="eastAsia"/>
        </w:rPr>
        <w:t>鑑</w:t>
      </w:r>
      <w:proofErr w:type="gramEnd"/>
      <w:r w:rsidRPr="00812C06">
        <w:rPr>
          <w:rFonts w:ascii="標楷體" w:eastAsia="標楷體" w:hAnsi="標楷體" w:hint="eastAsia"/>
        </w:rPr>
        <w:t>於</w:t>
      </w:r>
      <w:proofErr w:type="gramStart"/>
      <w:r w:rsidR="001D539F" w:rsidRPr="00812C06">
        <w:rPr>
          <w:rFonts w:ascii="標楷體" w:eastAsia="標楷體" w:hAnsi="標楷體" w:hint="eastAsia"/>
        </w:rPr>
        <w:t>1</w:t>
      </w:r>
      <w:r w:rsidR="001D539F" w:rsidRPr="00812C06">
        <w:rPr>
          <w:rFonts w:ascii="標楷體" w:eastAsia="標楷體" w:hAnsi="標楷體"/>
        </w:rPr>
        <w:t>11</w:t>
      </w:r>
      <w:proofErr w:type="gramEnd"/>
      <w:r w:rsidRPr="00812C06">
        <w:rPr>
          <w:rFonts w:ascii="標楷體" w:eastAsia="標楷體" w:hAnsi="標楷體" w:hint="eastAsia"/>
        </w:rPr>
        <w:t>年度將新增</w:t>
      </w:r>
      <w:r w:rsidR="001D539F" w:rsidRPr="00812C06">
        <w:rPr>
          <w:rFonts w:ascii="標楷體" w:eastAsia="標楷體" w:hAnsi="標楷體" w:hint="eastAsia"/>
        </w:rPr>
        <w:t>2</w:t>
      </w:r>
      <w:r w:rsidRPr="00812C06">
        <w:rPr>
          <w:rFonts w:ascii="標楷體" w:eastAsia="標楷體" w:hAnsi="標楷體" w:hint="eastAsia"/>
        </w:rPr>
        <w:t>條原則強化防止不肖</w:t>
      </w:r>
      <w:proofErr w:type="gramStart"/>
      <w:r w:rsidRPr="00812C06">
        <w:rPr>
          <w:rFonts w:ascii="標楷體" w:eastAsia="標楷體" w:hAnsi="標楷體" w:hint="eastAsia"/>
        </w:rPr>
        <w:t>理專盜</w:t>
      </w:r>
      <w:proofErr w:type="gramEnd"/>
      <w:r w:rsidRPr="00812C06">
        <w:rPr>
          <w:rFonts w:ascii="標楷體" w:eastAsia="標楷體" w:hAnsi="標楷體" w:hint="eastAsia"/>
        </w:rPr>
        <w:t>領之措施。</w:t>
      </w:r>
      <w:proofErr w:type="gramStart"/>
      <w:r w:rsidRPr="00812C06">
        <w:rPr>
          <w:rFonts w:ascii="標楷體" w:eastAsia="標楷體" w:hAnsi="標楷體" w:hint="eastAsia"/>
        </w:rPr>
        <w:t>惟</w:t>
      </w:r>
      <w:proofErr w:type="gramEnd"/>
      <w:r w:rsidRPr="00812C06">
        <w:rPr>
          <w:rFonts w:ascii="標楷體" w:eastAsia="標楷體" w:hAnsi="標楷體" w:hint="eastAsia"/>
        </w:rPr>
        <w:t>對於內控是否落實在於各銀行，須由金融監督管理委員會提高定期與不定期對銀行業進行全面金檢次數與檢視銀行內控是否按金融監督管理委員會之規定才能有效嚇阻不肖</w:t>
      </w:r>
      <w:proofErr w:type="gramStart"/>
      <w:r w:rsidRPr="00812C06">
        <w:rPr>
          <w:rFonts w:ascii="標楷體" w:eastAsia="標楷體" w:hAnsi="標楷體" w:hint="eastAsia"/>
        </w:rPr>
        <w:t>理專盜領事件再</w:t>
      </w:r>
      <w:proofErr w:type="gramEnd"/>
      <w:r w:rsidRPr="00812C06">
        <w:rPr>
          <w:rFonts w:ascii="標楷體" w:eastAsia="標楷體" w:hAnsi="標楷體" w:hint="eastAsia"/>
        </w:rPr>
        <w:t>發生</w:t>
      </w:r>
      <w:r w:rsidRPr="00812C06">
        <w:rPr>
          <w:rFonts w:ascii="標楷體" w:eastAsia="標楷體" w:hAnsi="標楷體" w:hint="eastAsia"/>
        </w:rPr>
        <w:lastRenderedPageBreak/>
        <w:t>。綜上所述，請金融監督管理委員會針對「如何強化金檢與強化銀行內控制度」與「理專制度之改善與檢討」為題，於1個月內向立法院財政委員會提出書面報告，以釋大眾之疑義。</w:t>
      </w:r>
    </w:p>
    <w:p w14:paraId="2BB8A228" w14:textId="77777777" w:rsidR="00A90B85"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90B85" w:rsidRPr="00812C06">
        <w:rPr>
          <w:rFonts w:ascii="標楷體" w:eastAsia="標楷體" w:hAnsi="標楷體" w:hint="eastAsia"/>
        </w:rPr>
        <w:t>高嘉瑜</w:t>
      </w:r>
      <w:r w:rsidRPr="00812C06">
        <w:rPr>
          <w:rFonts w:ascii="標楷體" w:eastAsia="標楷體" w:hAnsi="標楷體" w:hint="eastAsia"/>
        </w:rPr>
        <w:t xml:space="preserve">　</w:t>
      </w:r>
    </w:p>
    <w:p w14:paraId="6B179822" w14:textId="4CA883F9" w:rsidR="00574449"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連署人：張其祿</w:t>
      </w:r>
      <w:r w:rsidR="00574449" w:rsidRPr="00812C06">
        <w:rPr>
          <w:rFonts w:ascii="標楷體" w:eastAsia="標楷體" w:hAnsi="標楷體" w:hint="eastAsia"/>
        </w:rPr>
        <w:t xml:space="preserve">　</w:t>
      </w:r>
      <w:r w:rsidRPr="00812C06">
        <w:rPr>
          <w:rFonts w:ascii="標楷體" w:eastAsia="標楷體" w:hAnsi="標楷體" w:hint="eastAsia"/>
        </w:rPr>
        <w:t>林楚茵</w:t>
      </w:r>
      <w:r w:rsidR="00574449" w:rsidRPr="00812C06">
        <w:rPr>
          <w:rFonts w:ascii="標楷體" w:eastAsia="標楷體" w:hAnsi="標楷體" w:hint="eastAsia"/>
        </w:rPr>
        <w:t xml:space="preserve">　</w:t>
      </w:r>
    </w:p>
    <w:p w14:paraId="033453B5" w14:textId="358CBCA8"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九</w:t>
      </w:r>
      <w:r w:rsidRPr="00812C06">
        <w:rPr>
          <w:rFonts w:ascii="標楷體" w:eastAsia="標楷體" w:hAnsi="標楷體" w:hint="eastAsia"/>
        </w:rPr>
        <w:t>)</w:t>
      </w:r>
      <w:r w:rsidRPr="00812C06">
        <w:rPr>
          <w:rFonts w:hint="eastAsia"/>
        </w:rPr>
        <w:t>110年</w:t>
      </w:r>
      <w:r w:rsidRPr="00812C06">
        <w:rPr>
          <w:rFonts w:ascii="標楷體" w:eastAsia="標楷體" w:hAnsi="標楷體" w:hint="eastAsia"/>
        </w:rPr>
        <w:t>10月18日</w:t>
      </w:r>
      <w:r w:rsidR="001D539F" w:rsidRPr="00812C06">
        <w:rPr>
          <w:rFonts w:ascii="標楷體" w:eastAsia="標楷體" w:hAnsi="標楷體" w:hint="eastAsia"/>
        </w:rPr>
        <w:t>下午</w:t>
      </w:r>
      <w:r w:rsidRPr="00812C06">
        <w:rPr>
          <w:rFonts w:ascii="標楷體" w:eastAsia="標楷體" w:hAnsi="標楷體" w:hint="eastAsia"/>
        </w:rPr>
        <w:t>，</w:t>
      </w:r>
      <w:r w:rsidR="001D539F" w:rsidRPr="00812C06">
        <w:rPr>
          <w:rFonts w:ascii="標楷體" w:eastAsia="標楷體" w:hAnsi="標楷體" w:hint="eastAsia"/>
        </w:rPr>
        <w:t>「</w:t>
      </w:r>
      <w:r w:rsidRPr="00812C06">
        <w:rPr>
          <w:rFonts w:ascii="標楷體" w:eastAsia="標楷體" w:hAnsi="標楷體" w:hint="eastAsia"/>
        </w:rPr>
        <w:t>國泰</w:t>
      </w:r>
      <w:proofErr w:type="gramStart"/>
      <w:r w:rsidRPr="00812C06">
        <w:rPr>
          <w:rFonts w:ascii="標楷體" w:eastAsia="標楷體" w:hAnsi="標楷體" w:hint="eastAsia"/>
        </w:rPr>
        <w:t>世</w:t>
      </w:r>
      <w:proofErr w:type="gramEnd"/>
      <w:r w:rsidRPr="00812C06">
        <w:rPr>
          <w:rFonts w:ascii="標楷體" w:eastAsia="標楷體" w:hAnsi="標楷體" w:hint="eastAsia"/>
        </w:rPr>
        <w:t>華</w:t>
      </w:r>
      <w:r w:rsidR="001D539F" w:rsidRPr="00812C06">
        <w:rPr>
          <w:rFonts w:ascii="標楷體" w:eastAsia="標楷體" w:hAnsi="標楷體" w:hint="eastAsia"/>
        </w:rPr>
        <w:t>」</w:t>
      </w:r>
      <w:r w:rsidRPr="00812C06">
        <w:rPr>
          <w:rFonts w:ascii="標楷體" w:eastAsia="標楷體" w:hAnsi="標楷體" w:hint="eastAsia"/>
        </w:rPr>
        <w:t>系統因升級維護出包而大當機，民眾於ATM領不到錢卻被扣款、</w:t>
      </w:r>
      <w:proofErr w:type="gramStart"/>
      <w:r w:rsidRPr="00812C06">
        <w:rPr>
          <w:rFonts w:ascii="標楷體" w:eastAsia="標楷體" w:hAnsi="標楷體" w:hint="eastAsia"/>
        </w:rPr>
        <w:t>網銀亦</w:t>
      </w:r>
      <w:proofErr w:type="gramEnd"/>
      <w:r w:rsidRPr="00812C06">
        <w:rPr>
          <w:rFonts w:ascii="標楷體" w:eastAsia="標楷體" w:hAnsi="標楷體" w:hint="eastAsia"/>
        </w:rPr>
        <w:t>無法使用，更不用說LINE PAY、街口等電子支付儲值也都無法使用，共計</w:t>
      </w:r>
      <w:r w:rsidR="00A90B85" w:rsidRPr="00812C06">
        <w:rPr>
          <w:rFonts w:ascii="標楷體" w:eastAsia="標楷體" w:hAnsi="標楷體" w:hint="eastAsia"/>
        </w:rPr>
        <w:t>4</w:t>
      </w:r>
      <w:r w:rsidRPr="00812C06">
        <w:rPr>
          <w:rFonts w:ascii="標楷體" w:eastAsia="標楷體" w:hAnsi="標楷體" w:hint="eastAsia"/>
        </w:rPr>
        <w:t>萬多筆交易受影響。過去</w:t>
      </w:r>
      <w:r w:rsidR="001D539F" w:rsidRPr="00812C06">
        <w:rPr>
          <w:rFonts w:ascii="標楷體" w:eastAsia="標楷體" w:hAnsi="標楷體" w:hint="eastAsia"/>
        </w:rPr>
        <w:t>5</w:t>
      </w:r>
      <w:r w:rsidRPr="00812C06">
        <w:rPr>
          <w:rFonts w:ascii="標楷體" w:eastAsia="標楷體" w:hAnsi="標楷體" w:hint="eastAsia"/>
        </w:rPr>
        <w:t>年來，因ATM升級維護而當機者包括國泰</w:t>
      </w:r>
      <w:proofErr w:type="gramStart"/>
      <w:r w:rsidRPr="00812C06">
        <w:rPr>
          <w:rFonts w:ascii="標楷體" w:eastAsia="標楷體" w:hAnsi="標楷體" w:hint="eastAsia"/>
        </w:rPr>
        <w:t>世</w:t>
      </w:r>
      <w:proofErr w:type="gramEnd"/>
      <w:r w:rsidRPr="00812C06">
        <w:rPr>
          <w:rFonts w:ascii="標楷體" w:eastAsia="標楷體" w:hAnsi="標楷體" w:hint="eastAsia"/>
        </w:rPr>
        <w:t>華</w:t>
      </w:r>
      <w:r w:rsidR="003D0F9F" w:rsidRPr="00812C06">
        <w:rPr>
          <w:rFonts w:ascii="標楷體" w:eastAsia="標楷體" w:hAnsi="標楷體" w:hint="eastAsia"/>
        </w:rPr>
        <w:t>商業</w:t>
      </w:r>
      <w:r w:rsidRPr="00812C06">
        <w:rPr>
          <w:rFonts w:ascii="標楷體" w:eastAsia="標楷體" w:hAnsi="標楷體" w:hint="eastAsia"/>
        </w:rPr>
        <w:t>銀</w:t>
      </w:r>
      <w:r w:rsidR="00A90B85" w:rsidRPr="00812C06">
        <w:rPr>
          <w:rFonts w:ascii="標楷體" w:eastAsia="標楷體" w:hAnsi="標楷體" w:hint="eastAsia"/>
        </w:rPr>
        <w:t>行股份有限公司</w:t>
      </w:r>
      <w:r w:rsidRPr="00812C06">
        <w:rPr>
          <w:rFonts w:ascii="標楷體" w:eastAsia="標楷體" w:hAnsi="標楷體" w:hint="eastAsia"/>
        </w:rPr>
        <w:t>、台灣銀行</w:t>
      </w:r>
      <w:r w:rsidR="00A90B85" w:rsidRPr="00812C06">
        <w:rPr>
          <w:rFonts w:ascii="標楷體" w:eastAsia="標楷體" w:hAnsi="標楷體" w:hint="eastAsia"/>
        </w:rPr>
        <w:t>股份有限公司</w:t>
      </w:r>
      <w:r w:rsidRPr="00812C06">
        <w:rPr>
          <w:rFonts w:ascii="標楷體" w:eastAsia="標楷體" w:hAnsi="標楷體" w:hint="eastAsia"/>
        </w:rPr>
        <w:t>及台北富邦</w:t>
      </w:r>
      <w:r w:rsidR="00C512EE">
        <w:rPr>
          <w:rFonts w:ascii="標楷體" w:eastAsia="標楷體" w:hAnsi="標楷體" w:hint="eastAsia"/>
        </w:rPr>
        <w:t>商業</w:t>
      </w:r>
      <w:r w:rsidRPr="00812C06">
        <w:rPr>
          <w:rFonts w:ascii="標楷體" w:eastAsia="標楷體" w:hAnsi="標楷體" w:hint="eastAsia"/>
        </w:rPr>
        <w:t>銀行</w:t>
      </w:r>
      <w:r w:rsidR="00A90B85" w:rsidRPr="00812C06">
        <w:rPr>
          <w:rFonts w:ascii="標楷體" w:eastAsia="標楷體" w:hAnsi="標楷體" w:hint="eastAsia"/>
        </w:rPr>
        <w:t>股份有限公司</w:t>
      </w:r>
      <w:r w:rsidRPr="00812C06">
        <w:rPr>
          <w:rFonts w:ascii="標楷體" w:eastAsia="標楷體" w:hAnsi="標楷體" w:hint="eastAsia"/>
        </w:rPr>
        <w:t>，中國信託</w:t>
      </w:r>
      <w:r w:rsidR="00A90B85" w:rsidRPr="00812C06">
        <w:rPr>
          <w:rFonts w:ascii="標楷體" w:eastAsia="標楷體" w:hAnsi="標楷體" w:hint="eastAsia"/>
        </w:rPr>
        <w:t>商業銀行股份有限公司</w:t>
      </w:r>
      <w:r w:rsidRPr="00812C06">
        <w:rPr>
          <w:rFonts w:ascii="標楷體" w:eastAsia="標楷體" w:hAnsi="標楷體" w:hint="eastAsia"/>
        </w:rPr>
        <w:t>亦於</w:t>
      </w:r>
      <w:r w:rsidR="001D539F" w:rsidRPr="00812C06">
        <w:rPr>
          <w:rFonts w:ascii="標楷體" w:eastAsia="標楷體" w:hAnsi="標楷體"/>
        </w:rPr>
        <w:t>106</w:t>
      </w:r>
      <w:r w:rsidRPr="00812C06">
        <w:rPr>
          <w:rFonts w:ascii="標楷體" w:eastAsia="標楷體" w:hAnsi="標楷體" w:hint="eastAsia"/>
        </w:rPr>
        <w:t>年因ATM主機之故而造成當機。行政院在109年宣布將金融資安行動方案列為重要政策，金融監督管理委員會也宣示要追求安全便利不中斷的金融服務目標。</w:t>
      </w:r>
      <w:proofErr w:type="gramStart"/>
      <w:r w:rsidRPr="00812C06">
        <w:rPr>
          <w:rFonts w:ascii="標楷體" w:eastAsia="標楷體" w:hAnsi="標楷體" w:hint="eastAsia"/>
        </w:rPr>
        <w:t>爰</w:t>
      </w:r>
      <w:proofErr w:type="gramEnd"/>
      <w:r w:rsidRPr="00812C06">
        <w:rPr>
          <w:rFonts w:ascii="標楷體" w:eastAsia="標楷體" w:hAnsi="標楷體" w:hint="eastAsia"/>
        </w:rPr>
        <w:t>此，有</w:t>
      </w:r>
      <w:proofErr w:type="gramStart"/>
      <w:r w:rsidRPr="00812C06">
        <w:rPr>
          <w:rFonts w:ascii="標楷體" w:eastAsia="標楷體" w:hAnsi="標楷體" w:hint="eastAsia"/>
        </w:rPr>
        <w:t>鑑</w:t>
      </w:r>
      <w:proofErr w:type="gramEnd"/>
      <w:r w:rsidRPr="00812C06">
        <w:rPr>
          <w:rFonts w:ascii="標楷體" w:eastAsia="標楷體" w:hAnsi="標楷體" w:hint="eastAsia"/>
        </w:rPr>
        <w:t>於銀行業系統當機影響民眾權益事件頻傳，要求金融監督管理委員會銀行局於1個月內</w:t>
      </w:r>
      <w:r w:rsidR="001D539F" w:rsidRPr="00812C06">
        <w:rPr>
          <w:rFonts w:ascii="標楷體" w:eastAsia="標楷體" w:hAnsi="標楷體" w:hint="eastAsia"/>
        </w:rPr>
        <w:t>向立法院財政委員會</w:t>
      </w:r>
      <w:r w:rsidRPr="00812C06">
        <w:rPr>
          <w:rFonts w:ascii="標楷體" w:eastAsia="標楷體" w:hAnsi="標楷體" w:hint="eastAsia"/>
        </w:rPr>
        <w:t>提出再發</w:t>
      </w:r>
      <w:r w:rsidR="001D539F" w:rsidRPr="00812C06">
        <w:rPr>
          <w:rFonts w:ascii="標楷體" w:eastAsia="標楷體" w:hAnsi="標楷體" w:hint="eastAsia"/>
        </w:rPr>
        <w:t>生</w:t>
      </w:r>
      <w:r w:rsidRPr="00812C06">
        <w:rPr>
          <w:rFonts w:ascii="標楷體" w:eastAsia="標楷體" w:hAnsi="標楷體" w:hint="eastAsia"/>
        </w:rPr>
        <w:t>防止改善措施。</w:t>
      </w:r>
    </w:p>
    <w:p w14:paraId="097BFAD5" w14:textId="380FDE2D" w:rsidR="00574449"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90B85" w:rsidRPr="00812C06">
        <w:rPr>
          <w:rFonts w:ascii="標楷體" w:eastAsia="標楷體" w:hAnsi="標楷體" w:hint="eastAsia"/>
        </w:rPr>
        <w:t xml:space="preserve">郭國文　鍾佳濱　</w:t>
      </w:r>
      <w:r w:rsidRPr="00812C06">
        <w:rPr>
          <w:rFonts w:ascii="標楷體" w:eastAsia="標楷體" w:hAnsi="標楷體" w:hint="eastAsia"/>
        </w:rPr>
        <w:t xml:space="preserve">林楚茵　</w:t>
      </w:r>
    </w:p>
    <w:p w14:paraId="74527A12" w14:textId="732E5723" w:rsidR="00574449" w:rsidRPr="00812C06" w:rsidRDefault="00574449"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十</w:t>
      </w:r>
      <w:r w:rsidRPr="00812C06">
        <w:rPr>
          <w:rFonts w:ascii="標楷體" w:eastAsia="標楷體" w:hAnsi="標楷體" w:hint="eastAsia"/>
        </w:rPr>
        <w:t>)台灣</w:t>
      </w:r>
      <w:r w:rsidR="005C4908">
        <w:rPr>
          <w:rFonts w:ascii="標楷體" w:eastAsia="標楷體" w:hAnsi="標楷體" w:hint="eastAsia"/>
        </w:rPr>
        <w:t>做</w:t>
      </w:r>
      <w:r w:rsidRPr="00812C06">
        <w:rPr>
          <w:rFonts w:ascii="標楷體" w:eastAsia="標楷體" w:hAnsi="標楷體" w:hint="eastAsia"/>
        </w:rPr>
        <w:t>為兼容並蓄之移民社會，婚姻移民及</w:t>
      </w:r>
      <w:proofErr w:type="gramStart"/>
      <w:r w:rsidRPr="00812C06">
        <w:rPr>
          <w:rFonts w:ascii="標楷體" w:eastAsia="標楷體" w:hAnsi="標楷體" w:hint="eastAsia"/>
        </w:rPr>
        <w:t>產業移工帶來</w:t>
      </w:r>
      <w:proofErr w:type="gramEnd"/>
      <w:r w:rsidRPr="00812C06">
        <w:rPr>
          <w:rFonts w:ascii="標楷體" w:eastAsia="標楷體" w:hAnsi="標楷體" w:hint="eastAsia"/>
        </w:rPr>
        <w:t>之文化要素已成為台灣庶民文化的一部分。金融監督管理委員會推動無障礙雙語化金融服務環境成效佳，多語化卻相對不足，據了解，母語非英語之新住民</w:t>
      </w:r>
      <w:proofErr w:type="gramStart"/>
      <w:r w:rsidRPr="00812C06">
        <w:rPr>
          <w:rFonts w:ascii="標楷體" w:eastAsia="標楷體" w:hAnsi="標楷體" w:hint="eastAsia"/>
        </w:rPr>
        <w:t>及移工多</w:t>
      </w:r>
      <w:proofErr w:type="gramEnd"/>
      <w:r w:rsidRPr="00812C06">
        <w:rPr>
          <w:rFonts w:ascii="標楷體" w:eastAsia="標楷體" w:hAnsi="標楷體" w:hint="eastAsia"/>
        </w:rPr>
        <w:t>使用郵局之金融服務。</w:t>
      </w:r>
      <w:proofErr w:type="gramStart"/>
      <w:r w:rsidRPr="00812C06">
        <w:rPr>
          <w:rFonts w:ascii="標楷體" w:eastAsia="標楷體" w:hAnsi="標楷體" w:hint="eastAsia"/>
        </w:rPr>
        <w:t>爰</w:t>
      </w:r>
      <w:proofErr w:type="gramEnd"/>
      <w:r w:rsidRPr="00812C06">
        <w:rPr>
          <w:rFonts w:ascii="標楷體" w:eastAsia="標楷體" w:hAnsi="標楷體" w:hint="eastAsia"/>
        </w:rPr>
        <w:t>此，要求金融監督管理委員會銀行局說明我國銀行目前多語化服務環境推動及與鄰近新住民服務中心合作之情形</w:t>
      </w:r>
      <w:r w:rsidR="001D539F" w:rsidRPr="00812C06">
        <w:rPr>
          <w:rFonts w:ascii="標楷體" w:eastAsia="標楷體" w:hAnsi="標楷體" w:hint="eastAsia"/>
        </w:rPr>
        <w:t>，</w:t>
      </w:r>
      <w:r w:rsidRPr="00812C06">
        <w:rPr>
          <w:rFonts w:ascii="標楷體" w:eastAsia="標楷體" w:hAnsi="標楷體" w:hint="eastAsia"/>
        </w:rPr>
        <w:t>以保障在台灣新住民及</w:t>
      </w:r>
      <w:proofErr w:type="gramStart"/>
      <w:r w:rsidRPr="00812C06">
        <w:rPr>
          <w:rFonts w:ascii="標楷體" w:eastAsia="標楷體" w:hAnsi="標楷體" w:hint="eastAsia"/>
        </w:rPr>
        <w:t>產業移工使用</w:t>
      </w:r>
      <w:proofErr w:type="gramEnd"/>
      <w:r w:rsidRPr="00812C06">
        <w:rPr>
          <w:rFonts w:ascii="標楷體" w:eastAsia="標楷體" w:hAnsi="標楷體" w:hint="eastAsia"/>
        </w:rPr>
        <w:t>金融服務之權益及便利性。</w:t>
      </w:r>
    </w:p>
    <w:p w14:paraId="1B21FA52" w14:textId="1BAB8D8D" w:rsidR="00574449"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提案人：郭國文　鍾佳濱　林楚茵　</w:t>
      </w:r>
    </w:p>
    <w:p w14:paraId="018CD4D0" w14:textId="53D1DF50" w:rsidR="00574449" w:rsidRPr="00812C06" w:rsidRDefault="00574449"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十一</w:t>
      </w:r>
      <w:r w:rsidRPr="00812C06">
        <w:rPr>
          <w:rFonts w:ascii="標楷體" w:eastAsia="標楷體" w:hAnsi="標楷體" w:hint="eastAsia"/>
        </w:rPr>
        <w:t>)金融監督管理委員會於</w:t>
      </w:r>
      <w:r w:rsidR="001D539F" w:rsidRPr="00812C06">
        <w:rPr>
          <w:rFonts w:ascii="標楷體" w:eastAsia="標楷體" w:hAnsi="標楷體"/>
        </w:rPr>
        <w:t>109</w:t>
      </w:r>
      <w:r w:rsidRPr="00812C06">
        <w:rPr>
          <w:rFonts w:ascii="標楷體" w:eastAsia="標楷體" w:hAnsi="標楷體" w:hint="eastAsia"/>
        </w:rPr>
        <w:t>年8月發布綠色金融行動方案</w:t>
      </w:r>
      <w:r w:rsidRPr="00812C06">
        <w:rPr>
          <w:rFonts w:ascii="標楷體" w:eastAsia="標楷體" w:hAnsi="標楷體" w:hint="eastAsia"/>
        </w:rPr>
        <w:lastRenderedPageBreak/>
        <w:t>2.0，強化企業ESG資訊揭露。然而，近年來國銀核</w:t>
      </w:r>
      <w:proofErr w:type="gramStart"/>
      <w:r w:rsidRPr="00812C06">
        <w:rPr>
          <w:rFonts w:ascii="標楷體" w:eastAsia="標楷體" w:hAnsi="標楷體" w:hint="eastAsia"/>
        </w:rPr>
        <w:t>貸數件永</w:t>
      </w:r>
      <w:proofErr w:type="gramEnd"/>
      <w:r w:rsidRPr="00812C06">
        <w:rPr>
          <w:rFonts w:ascii="標楷體" w:eastAsia="標楷體" w:hAnsi="標楷體" w:hint="eastAsia"/>
        </w:rPr>
        <w:t>續指數連動貸款予上市櫃公司，銀行僅依照國際認證指標進行核貸，金融監督管理委員會銀行局未能掌握確切認證指標，也無國內核貸標準，恐</w:t>
      </w:r>
      <w:proofErr w:type="gramStart"/>
      <w:r w:rsidRPr="00812C06">
        <w:rPr>
          <w:rFonts w:ascii="標楷體" w:eastAsia="標楷體" w:hAnsi="標楷體" w:hint="eastAsia"/>
        </w:rPr>
        <w:t>造成漂綠之</w:t>
      </w:r>
      <w:proofErr w:type="gramEnd"/>
      <w:r w:rsidRPr="00812C06">
        <w:rPr>
          <w:rFonts w:ascii="標楷體" w:eastAsia="標楷體" w:hAnsi="標楷體" w:hint="eastAsia"/>
        </w:rPr>
        <w:t>嫌。</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請金融監督管理委員會銀行局</w:t>
      </w:r>
      <w:proofErr w:type="gramStart"/>
      <w:r w:rsidRPr="00812C06">
        <w:rPr>
          <w:rFonts w:ascii="標楷體" w:eastAsia="標楷體" w:hAnsi="標楷體" w:hint="eastAsia"/>
        </w:rPr>
        <w:t>研</w:t>
      </w:r>
      <w:proofErr w:type="gramEnd"/>
      <w:r w:rsidRPr="00812C06">
        <w:rPr>
          <w:rFonts w:ascii="標楷體" w:eastAsia="標楷體" w:hAnsi="標楷體" w:hint="eastAsia"/>
        </w:rPr>
        <w:t>擬制定國銀可依循之永續指數連動貸款之指標、修法監管一定規模以上之永續指數貸款核貸案件，並於</w:t>
      </w:r>
      <w:r w:rsidR="001D539F" w:rsidRPr="00812C06">
        <w:rPr>
          <w:rFonts w:ascii="標楷體" w:eastAsia="標楷體" w:hAnsi="標楷體"/>
        </w:rPr>
        <w:t>2</w:t>
      </w:r>
      <w:r w:rsidRPr="00812C06">
        <w:rPr>
          <w:rFonts w:ascii="標楷體" w:eastAsia="標楷體" w:hAnsi="標楷體" w:hint="eastAsia"/>
        </w:rPr>
        <w:t>個月內</w:t>
      </w:r>
      <w:r w:rsidR="003D0F9F" w:rsidRPr="00812C06">
        <w:rPr>
          <w:rFonts w:ascii="標楷體" w:eastAsia="標楷體" w:hAnsi="標楷體" w:hint="eastAsia"/>
        </w:rPr>
        <w:t>向立法院財政委員會提出書面報告</w:t>
      </w:r>
      <w:r w:rsidRPr="00812C06">
        <w:rPr>
          <w:rFonts w:ascii="標楷體" w:eastAsia="標楷體" w:hAnsi="標楷體" w:hint="eastAsia"/>
        </w:rPr>
        <w:t>。</w:t>
      </w:r>
    </w:p>
    <w:p w14:paraId="12CCEBCF" w14:textId="48793C5D" w:rsidR="00574449"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90B85" w:rsidRPr="00812C06">
        <w:rPr>
          <w:rFonts w:ascii="標楷體" w:eastAsia="標楷體" w:hAnsi="標楷體" w:hint="eastAsia"/>
        </w:rPr>
        <w:t xml:space="preserve">林楚茵　鍾佳濱　郭國文　</w:t>
      </w:r>
    </w:p>
    <w:p w14:paraId="5A7F192C" w14:textId="3570D4CF" w:rsidR="00574449" w:rsidRPr="00812C06" w:rsidRDefault="00574449"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十二</w:t>
      </w:r>
      <w:r w:rsidRPr="00812C06">
        <w:rPr>
          <w:rFonts w:ascii="標楷體" w:eastAsia="標楷體" w:hAnsi="標楷體" w:hint="eastAsia"/>
        </w:rPr>
        <w:t>)為推動金融機構之國際發展，並配合我國新南向政策，以金融支援產業，促進南向發展，金融監督管理委員會銀行局設有獎勵機制，並協助國銀增設海外據點，持續強化國際金融合作。然</w:t>
      </w:r>
      <w:proofErr w:type="gramStart"/>
      <w:r w:rsidRPr="00812C06">
        <w:rPr>
          <w:rFonts w:ascii="標楷體" w:eastAsia="標楷體" w:hAnsi="標楷體" w:hint="eastAsia"/>
        </w:rPr>
        <w:t>鑑</w:t>
      </w:r>
      <w:proofErr w:type="gramEnd"/>
      <w:r w:rsidRPr="00812C06">
        <w:rPr>
          <w:rFonts w:ascii="標楷體" w:eastAsia="標楷體" w:hAnsi="標楷體" w:hint="eastAsia"/>
        </w:rPr>
        <w:t>於許多國銀已獲金融監督管理委員會核准得於越南設點分行及辦事處，但卻有11家銀行，合計14個據點，面臨長期等待越南主管機關核准之情事，其中中</w:t>
      </w:r>
      <w:r w:rsidR="001D539F" w:rsidRPr="00812C06">
        <w:rPr>
          <w:rFonts w:ascii="標楷體" w:eastAsia="標楷體" w:hAnsi="標楷體" w:hint="eastAsia"/>
        </w:rPr>
        <w:t>國</w:t>
      </w:r>
      <w:r w:rsidRPr="00812C06">
        <w:rPr>
          <w:rFonts w:ascii="標楷體" w:eastAsia="標楷體" w:hAnsi="標楷體" w:hint="eastAsia"/>
        </w:rPr>
        <w:t>信</w:t>
      </w:r>
      <w:r w:rsidR="001D539F" w:rsidRPr="00812C06">
        <w:rPr>
          <w:rFonts w:ascii="標楷體" w:eastAsia="標楷體" w:hAnsi="標楷體" w:hint="eastAsia"/>
        </w:rPr>
        <w:t>託商業</w:t>
      </w:r>
      <w:r w:rsidRPr="00812C06">
        <w:rPr>
          <w:rFonts w:ascii="標楷體" w:eastAsia="標楷體" w:hAnsi="標楷體" w:hint="eastAsia"/>
        </w:rPr>
        <w:t>銀</w:t>
      </w:r>
      <w:r w:rsidR="001D539F" w:rsidRPr="00812C06">
        <w:rPr>
          <w:rFonts w:ascii="標楷體" w:eastAsia="標楷體" w:hAnsi="標楷體" w:hint="eastAsia"/>
        </w:rPr>
        <w:t>行股份有限公司</w:t>
      </w:r>
      <w:r w:rsidRPr="00812C06">
        <w:rPr>
          <w:rFonts w:ascii="標楷體" w:eastAsia="標楷體" w:hAnsi="標楷體" w:hint="eastAsia"/>
        </w:rPr>
        <w:t>申設河內分行，至今長達16年還未取得越南核准，由此顯見國銀若要進駐越南設點至今仍有困難。</w:t>
      </w:r>
      <w:proofErr w:type="gramStart"/>
      <w:r w:rsidRPr="00812C06">
        <w:rPr>
          <w:rFonts w:ascii="標楷體" w:eastAsia="標楷體" w:hAnsi="標楷體" w:hint="eastAsia"/>
        </w:rPr>
        <w:t>爰</w:t>
      </w:r>
      <w:proofErr w:type="gramEnd"/>
      <w:r w:rsidRPr="00812C06">
        <w:rPr>
          <w:rFonts w:ascii="標楷體" w:eastAsia="標楷體" w:hAnsi="標楷體" w:hint="eastAsia"/>
        </w:rPr>
        <w:t>此，</w:t>
      </w:r>
      <w:r w:rsidR="001D539F" w:rsidRPr="00812C06">
        <w:rPr>
          <w:rFonts w:ascii="標楷體" w:eastAsia="標楷體" w:hAnsi="標楷體" w:hint="eastAsia"/>
        </w:rPr>
        <w:t>要求</w:t>
      </w:r>
      <w:r w:rsidRPr="00812C06">
        <w:rPr>
          <w:rFonts w:ascii="標楷體" w:eastAsia="標楷體" w:hAnsi="標楷體" w:hint="eastAsia"/>
        </w:rPr>
        <w:t>金融監督管理委員會銀行局針對新南向政策進行檢討，針對</w:t>
      </w:r>
      <w:r w:rsidR="001D539F" w:rsidRPr="00812C06">
        <w:rPr>
          <w:rFonts w:ascii="標楷體" w:eastAsia="標楷體" w:hAnsi="標楷體" w:hint="eastAsia"/>
        </w:rPr>
        <w:t>1</w:t>
      </w:r>
      <w:r w:rsidR="001D539F" w:rsidRPr="00812C06">
        <w:rPr>
          <w:rFonts w:ascii="標楷體" w:eastAsia="標楷體" w:hAnsi="標楷體"/>
        </w:rPr>
        <w:t>.</w:t>
      </w:r>
      <w:r w:rsidRPr="00812C06">
        <w:rPr>
          <w:rFonts w:ascii="標楷體" w:eastAsia="標楷體" w:hAnsi="標楷體" w:hint="eastAsia"/>
        </w:rPr>
        <w:t>越南主管機關核准設點之考量為何</w:t>
      </w:r>
      <w:r w:rsidR="001D539F" w:rsidRPr="00812C06">
        <w:rPr>
          <w:rFonts w:ascii="標楷體" w:eastAsia="標楷體" w:hAnsi="標楷體" w:hint="eastAsia"/>
        </w:rPr>
        <w:t>。2</w:t>
      </w:r>
      <w:r w:rsidR="001D539F" w:rsidRPr="00812C06">
        <w:rPr>
          <w:rFonts w:ascii="標楷體" w:eastAsia="標楷體" w:hAnsi="標楷體"/>
        </w:rPr>
        <w:t>.</w:t>
      </w:r>
      <w:r w:rsidRPr="00812C06">
        <w:rPr>
          <w:rFonts w:ascii="標楷體" w:eastAsia="標楷體" w:hAnsi="標楷體" w:hint="eastAsia"/>
        </w:rPr>
        <w:t>現行國銀申請越南設點所面臨之困境為何</w:t>
      </w:r>
      <w:r w:rsidR="001D539F" w:rsidRPr="00812C06">
        <w:rPr>
          <w:rFonts w:ascii="標楷體" w:eastAsia="標楷體" w:hAnsi="標楷體" w:hint="eastAsia"/>
        </w:rPr>
        <w:t>。</w:t>
      </w:r>
      <w:r w:rsidRPr="00812C06">
        <w:rPr>
          <w:rFonts w:ascii="標楷體" w:eastAsia="標楷體" w:hAnsi="標楷體" w:hint="eastAsia"/>
        </w:rPr>
        <w:t>3</w:t>
      </w:r>
      <w:r w:rsidR="001D539F" w:rsidRPr="00812C06">
        <w:rPr>
          <w:rFonts w:ascii="標楷體" w:eastAsia="標楷體" w:hAnsi="標楷體"/>
        </w:rPr>
        <w:t>.</w:t>
      </w:r>
      <w:r w:rsidRPr="00812C06">
        <w:rPr>
          <w:rFonts w:ascii="標楷體" w:eastAsia="標楷體" w:hAnsi="標楷體" w:hint="eastAsia"/>
        </w:rPr>
        <w:t>未來如何協助國銀</w:t>
      </w:r>
      <w:r w:rsidR="00C512EE">
        <w:rPr>
          <w:rFonts w:ascii="標楷體" w:eastAsia="標楷體" w:hAnsi="標楷體" w:hint="eastAsia"/>
        </w:rPr>
        <w:t>儘</w:t>
      </w:r>
      <w:r w:rsidRPr="00812C06">
        <w:rPr>
          <w:rFonts w:ascii="標楷體" w:eastAsia="標楷體" w:hAnsi="標楷體" w:hint="eastAsia"/>
        </w:rPr>
        <w:t>速推進越南設點申請核准期程</w:t>
      </w:r>
      <w:r w:rsidR="001D539F" w:rsidRPr="00812C06">
        <w:rPr>
          <w:rFonts w:ascii="標楷體" w:eastAsia="標楷體" w:hAnsi="標楷體" w:hint="eastAsia"/>
        </w:rPr>
        <w:t>。</w:t>
      </w:r>
      <w:r w:rsidRPr="00812C06">
        <w:rPr>
          <w:rFonts w:ascii="標楷體" w:eastAsia="標楷體" w:hAnsi="標楷體" w:hint="eastAsia"/>
        </w:rPr>
        <w:t>4</w:t>
      </w:r>
      <w:r w:rsidR="001D539F" w:rsidRPr="00812C06">
        <w:rPr>
          <w:rFonts w:ascii="標楷體" w:eastAsia="標楷體" w:hAnsi="標楷體"/>
        </w:rPr>
        <w:t>.</w:t>
      </w:r>
      <w:r w:rsidRPr="00812C06">
        <w:rPr>
          <w:rFonts w:ascii="標楷體" w:eastAsia="標楷體" w:hAnsi="標楷體" w:hint="eastAsia"/>
        </w:rPr>
        <w:t>未來如何持續推動國銀新南向等四個面向進行調查，並於3個月內</w:t>
      </w:r>
      <w:r w:rsidR="003D0F9F" w:rsidRPr="00812C06">
        <w:rPr>
          <w:rFonts w:ascii="標楷體" w:eastAsia="標楷體" w:hAnsi="標楷體" w:hint="eastAsia"/>
        </w:rPr>
        <w:t>向立法院財政委員會提出書面報告</w:t>
      </w:r>
      <w:r w:rsidRPr="00812C06">
        <w:rPr>
          <w:rFonts w:ascii="標楷體" w:eastAsia="標楷體" w:hAnsi="標楷體" w:hint="eastAsia"/>
        </w:rPr>
        <w:t>。</w:t>
      </w:r>
    </w:p>
    <w:p w14:paraId="7D57704D" w14:textId="77777777" w:rsidR="00A90B85" w:rsidRPr="00812C06" w:rsidRDefault="00574449"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w:t>
      </w:r>
      <w:r w:rsidR="00A90B85" w:rsidRPr="00812C06">
        <w:rPr>
          <w:rFonts w:ascii="標楷體" w:eastAsia="標楷體" w:hAnsi="標楷體" w:hint="eastAsia"/>
        </w:rPr>
        <w:t xml:space="preserve">張其祿　</w:t>
      </w:r>
    </w:p>
    <w:p w14:paraId="58F5A26F" w14:textId="78AE11B9" w:rsidR="00574449"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w:t>
      </w:r>
    </w:p>
    <w:p w14:paraId="62655EA1" w14:textId="44A0CD62" w:rsidR="00574449" w:rsidRPr="00812C06" w:rsidRDefault="00574449"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十三</w:t>
      </w:r>
      <w:r w:rsidRPr="00812C06">
        <w:rPr>
          <w:rFonts w:ascii="標楷體" w:eastAsia="標楷體" w:hAnsi="標楷體" w:hint="eastAsia"/>
        </w:rPr>
        <w:t>)</w:t>
      </w:r>
      <w:proofErr w:type="gramStart"/>
      <w:r w:rsidR="001D539F" w:rsidRPr="00812C06">
        <w:rPr>
          <w:rFonts w:ascii="標楷體" w:eastAsia="標楷體" w:hAnsi="標楷體" w:hint="eastAsia"/>
        </w:rPr>
        <w:t>111</w:t>
      </w:r>
      <w:proofErr w:type="gramEnd"/>
      <w:r w:rsidR="001D539F" w:rsidRPr="00812C06">
        <w:rPr>
          <w:rFonts w:ascii="標楷體" w:eastAsia="標楷體" w:hAnsi="標楷體" w:hint="eastAsia"/>
        </w:rPr>
        <w:t>年度</w:t>
      </w:r>
      <w:r w:rsidRPr="00812C06">
        <w:rPr>
          <w:rFonts w:ascii="標楷體" w:eastAsia="標楷體" w:hAnsi="標楷體" w:hint="eastAsia"/>
        </w:rPr>
        <w:t>金融監督管理委員會銀行局預算案之(二)年度施政重點列有促進非現金支付交易發展，強化支付工具便利性及拓展通路運用，促進我國非現金支付交易之發展。據</w:t>
      </w:r>
      <w:r w:rsidR="001D539F" w:rsidRPr="00812C06">
        <w:rPr>
          <w:rFonts w:ascii="標楷體" w:eastAsia="標楷體" w:hAnsi="標楷體" w:hint="eastAsia"/>
        </w:rPr>
        <w:t>財團法人資訊工業策進會</w:t>
      </w:r>
      <w:r w:rsidRPr="00812C06">
        <w:rPr>
          <w:rFonts w:ascii="標楷體" w:eastAsia="標楷體" w:hAnsi="標楷體" w:hint="eastAsia"/>
        </w:rPr>
        <w:t>的調查報告指出，109年行動支</w:t>
      </w:r>
      <w:r w:rsidRPr="00812C06">
        <w:rPr>
          <w:rFonts w:ascii="標楷體" w:eastAsia="標楷體" w:hAnsi="標楷體" w:hint="eastAsia"/>
        </w:rPr>
        <w:lastRenderedPageBreak/>
        <w:t>付普及率僅67.5%，另外從五倍</w:t>
      </w:r>
      <w:proofErr w:type="gramStart"/>
      <w:r w:rsidRPr="00812C06">
        <w:rPr>
          <w:rFonts w:ascii="標楷體" w:eastAsia="標楷體" w:hAnsi="標楷體" w:hint="eastAsia"/>
        </w:rPr>
        <w:t>券</w:t>
      </w:r>
      <w:proofErr w:type="gramEnd"/>
      <w:r w:rsidRPr="00812C06">
        <w:rPr>
          <w:rFonts w:ascii="標楷體" w:eastAsia="標楷體" w:hAnsi="標楷體" w:hint="eastAsia"/>
        </w:rPr>
        <w:t>領取比例來看，數位綁定人數412萬，僅有領取紙本</w:t>
      </w:r>
      <w:proofErr w:type="gramStart"/>
      <w:r w:rsidRPr="00812C06">
        <w:rPr>
          <w:rFonts w:ascii="標楷體" w:eastAsia="標楷體" w:hAnsi="標楷體" w:hint="eastAsia"/>
        </w:rPr>
        <w:t>券</w:t>
      </w:r>
      <w:proofErr w:type="gramEnd"/>
      <w:r w:rsidRPr="00812C06">
        <w:rPr>
          <w:rFonts w:ascii="標楷體" w:eastAsia="標楷體" w:hAnsi="標楷體" w:hint="eastAsia"/>
        </w:rPr>
        <w:t>人數1</w:t>
      </w:r>
      <w:r w:rsidR="001D539F" w:rsidRPr="00812C06">
        <w:rPr>
          <w:rFonts w:ascii="標楷體" w:eastAsia="標楷體" w:hAnsi="標楷體"/>
        </w:rPr>
        <w:t>,</w:t>
      </w:r>
      <w:r w:rsidRPr="00812C06">
        <w:rPr>
          <w:rFonts w:ascii="標楷體" w:eastAsia="標楷體" w:hAnsi="標楷體" w:hint="eastAsia"/>
        </w:rPr>
        <w:t>481萬的三分之一，顯見國內非現金支付交易比例亟待推動擴大消費通路，提供民眾誘因轉而使用行動支付，尤以現今全球</w:t>
      </w:r>
      <w:proofErr w:type="gramStart"/>
      <w:r w:rsidRPr="00812C06">
        <w:rPr>
          <w:rFonts w:ascii="標楷體" w:eastAsia="標楷體" w:hAnsi="標楷體" w:hint="eastAsia"/>
        </w:rPr>
        <w:t>疫</w:t>
      </w:r>
      <w:proofErr w:type="gramEnd"/>
      <w:r w:rsidRPr="00812C06">
        <w:rPr>
          <w:rFonts w:ascii="標楷體" w:eastAsia="標楷體" w:hAnsi="標楷體" w:hint="eastAsia"/>
        </w:rPr>
        <w:t>情尚未趨緩，非現金支付逐漸成為國際趨勢，我國亦須跟上這波數位潮流。經查，為提升民眾於公務機關繳費之便利性，金融監督管理委員會於107年督導</w:t>
      </w:r>
      <w:r w:rsidR="001D539F" w:rsidRPr="00812C06">
        <w:rPr>
          <w:rFonts w:ascii="標楷體" w:eastAsia="標楷體" w:hAnsi="標楷體" w:hint="eastAsia"/>
        </w:rPr>
        <w:t>財團法人聯合信用卡處理中心</w:t>
      </w:r>
      <w:r w:rsidRPr="00812C06">
        <w:rPr>
          <w:rFonts w:ascii="標楷體" w:eastAsia="標楷體" w:hAnsi="標楷體" w:hint="eastAsia"/>
        </w:rPr>
        <w:t>建立公務機關信用卡繳費平台，更預計於107年第4季推出該平台APP，惟目前仍未看到該平台APP上架，不利非現金支付交易之發展，</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要求金融監督管理委員會銀行局督導</w:t>
      </w:r>
      <w:r w:rsidR="001D539F" w:rsidRPr="00812C06">
        <w:rPr>
          <w:rFonts w:ascii="標楷體" w:eastAsia="標楷體" w:hAnsi="標楷體" w:hint="eastAsia"/>
        </w:rPr>
        <w:t>財團法人聯合信用卡處理中心</w:t>
      </w:r>
      <w:r w:rsidRPr="00812C06">
        <w:rPr>
          <w:rFonts w:ascii="標楷體" w:eastAsia="標楷體" w:hAnsi="標楷體" w:hint="eastAsia"/>
        </w:rPr>
        <w:t>辦理公務機關信用卡繳費平台APP，並於2個月內</w:t>
      </w:r>
      <w:r w:rsidR="003D0F9F" w:rsidRPr="00812C06">
        <w:rPr>
          <w:rFonts w:ascii="標楷體" w:eastAsia="標楷體" w:hAnsi="標楷體" w:hint="eastAsia"/>
        </w:rPr>
        <w:t>向立法院財政委員會提出書面報告</w:t>
      </w:r>
      <w:r w:rsidRPr="00812C06">
        <w:rPr>
          <w:rFonts w:ascii="標楷體" w:eastAsia="標楷體" w:hAnsi="標楷體" w:hint="eastAsia"/>
        </w:rPr>
        <w:t>。</w:t>
      </w:r>
    </w:p>
    <w:p w14:paraId="0CB7FA76" w14:textId="77777777"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09103818" w14:textId="77777777"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w:t>
      </w:r>
    </w:p>
    <w:p w14:paraId="306CF37F" w14:textId="67F40DAD" w:rsidR="00574449" w:rsidRPr="00812C06" w:rsidRDefault="00574449"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十四</w:t>
      </w:r>
      <w:r w:rsidRPr="00812C06">
        <w:rPr>
          <w:rFonts w:ascii="標楷體" w:eastAsia="標楷體" w:hAnsi="標楷體" w:hint="eastAsia"/>
        </w:rPr>
        <w:t>)金融監督管理委員會銀行局公布110年上半年本國銀行主要檢查缺失，其中就消費者保護面存在重大缺失，本國銀行未充分揭露金融服務收費標準，對金融服務</w:t>
      </w:r>
      <w:proofErr w:type="gramStart"/>
      <w:r w:rsidRPr="00812C06">
        <w:rPr>
          <w:rFonts w:ascii="標楷體" w:eastAsia="標楷體" w:hAnsi="標楷體" w:hint="eastAsia"/>
        </w:rPr>
        <w:t>費用官網僅</w:t>
      </w:r>
      <w:proofErr w:type="gramEnd"/>
      <w:r w:rsidRPr="00812C06">
        <w:rPr>
          <w:rFonts w:ascii="標楷體" w:eastAsia="標楷體" w:hAnsi="標楷體" w:hint="eastAsia"/>
        </w:rPr>
        <w:t>公告依個案收取，不利客戶充分瞭解應繳交費用，在信用卡申請書上也未設計共同行銷同意與否之選項供客戶勾選，有損消費者權益，</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請金融監督管理委員會銀行局盤點目前本國銀行金融服務收費標準之揭露程度及信用卡申請書共同行銷選項註記之改善情形，於</w:t>
      </w:r>
      <w:r w:rsidR="003D0F9F" w:rsidRPr="00812C06">
        <w:rPr>
          <w:rFonts w:ascii="標楷體" w:eastAsia="標楷體" w:hAnsi="標楷體" w:hint="eastAsia"/>
        </w:rPr>
        <w:t>2</w:t>
      </w:r>
      <w:proofErr w:type="gramStart"/>
      <w:r w:rsidR="001D539F" w:rsidRPr="00812C06">
        <w:rPr>
          <w:rFonts w:ascii="標楷體" w:eastAsia="標楷體" w:hAnsi="標楷體" w:hint="eastAsia"/>
        </w:rPr>
        <w:t>週</w:t>
      </w:r>
      <w:proofErr w:type="gramEnd"/>
      <w:r w:rsidRPr="00812C06">
        <w:rPr>
          <w:rFonts w:ascii="標楷體" w:eastAsia="標楷體" w:hAnsi="標楷體" w:hint="eastAsia"/>
        </w:rPr>
        <w:t>內</w:t>
      </w:r>
      <w:r w:rsidR="003D0F9F" w:rsidRPr="00812C06">
        <w:rPr>
          <w:rFonts w:ascii="標楷體" w:eastAsia="標楷體" w:hAnsi="標楷體" w:hint="eastAsia"/>
        </w:rPr>
        <w:t>向立法院財政委員會</w:t>
      </w:r>
      <w:r w:rsidRPr="00812C06">
        <w:rPr>
          <w:rFonts w:ascii="標楷體" w:eastAsia="標楷體" w:hAnsi="標楷體" w:hint="eastAsia"/>
        </w:rPr>
        <w:t>提出書面報告。</w:t>
      </w:r>
    </w:p>
    <w:p w14:paraId="4E449F2C" w14:textId="77777777"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399B4C80" w14:textId="77777777" w:rsidR="00A90B85" w:rsidRPr="00812C06" w:rsidRDefault="00A90B85"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w:t>
      </w:r>
    </w:p>
    <w:p w14:paraId="71F99DAE" w14:textId="18BDA754" w:rsidR="00574449" w:rsidRPr="00812C06" w:rsidRDefault="00574449" w:rsidP="00141422">
      <w:pPr>
        <w:tabs>
          <w:tab w:val="left" w:pos="709"/>
          <w:tab w:val="left" w:pos="851"/>
        </w:tabs>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w:t>
      </w:r>
      <w:r w:rsidR="00A90B85" w:rsidRPr="00812C06">
        <w:rPr>
          <w:rFonts w:ascii="標楷體" w:eastAsia="標楷體" w:hAnsi="標楷體" w:hint="eastAsia"/>
        </w:rPr>
        <w:t>十五</w:t>
      </w:r>
      <w:r w:rsidRPr="00812C06">
        <w:rPr>
          <w:rFonts w:ascii="標楷體" w:eastAsia="標楷體" w:hAnsi="標楷體" w:hint="eastAsia"/>
        </w:rPr>
        <w:t>)</w:t>
      </w:r>
      <w:proofErr w:type="gramStart"/>
      <w:r w:rsidR="003D0F9F" w:rsidRPr="00812C06">
        <w:rPr>
          <w:rFonts w:ascii="標楷體" w:eastAsia="標楷體" w:hAnsi="標楷體" w:hint="eastAsia"/>
        </w:rPr>
        <w:t>111</w:t>
      </w:r>
      <w:proofErr w:type="gramEnd"/>
      <w:r w:rsidR="003D0F9F" w:rsidRPr="00812C06">
        <w:rPr>
          <w:rFonts w:ascii="標楷體" w:eastAsia="標楷體" w:hAnsi="標楷體" w:hint="eastAsia"/>
        </w:rPr>
        <w:t>年度</w:t>
      </w:r>
      <w:r w:rsidRPr="00812C06">
        <w:rPr>
          <w:rFonts w:ascii="標楷體" w:eastAsia="標楷體" w:hAnsi="標楷體" w:hint="eastAsia"/>
        </w:rPr>
        <w:t>金融監督管理委員會銀行局預算案</w:t>
      </w:r>
      <w:r w:rsidR="001D539F" w:rsidRPr="00812C06">
        <w:rPr>
          <w:rFonts w:ascii="標楷體" w:eastAsia="標楷體" w:hAnsi="標楷體" w:hint="eastAsia"/>
        </w:rPr>
        <w:t>於</w:t>
      </w:r>
      <w:r w:rsidRPr="00812C06">
        <w:rPr>
          <w:rFonts w:ascii="標楷體" w:eastAsia="標楷體" w:hAnsi="標楷體" w:hint="eastAsia"/>
        </w:rPr>
        <w:t>「銀行監理」編列574萬7</w:t>
      </w:r>
      <w:r w:rsidR="001D539F" w:rsidRPr="00812C06">
        <w:rPr>
          <w:rFonts w:ascii="標楷體" w:eastAsia="標楷體" w:hAnsi="標楷體" w:hint="eastAsia"/>
        </w:rPr>
        <w:t>千</w:t>
      </w:r>
      <w:r w:rsidRPr="00812C06">
        <w:rPr>
          <w:rFonts w:ascii="標楷體" w:eastAsia="標楷體" w:hAnsi="標楷體" w:hint="eastAsia"/>
        </w:rPr>
        <w:t>元，係為健全銀行業務之管理，維護市場紀</w:t>
      </w:r>
      <w:r w:rsidR="005C4908">
        <w:rPr>
          <w:rFonts w:ascii="標楷體" w:eastAsia="標楷體" w:hAnsi="標楷體" w:hint="eastAsia"/>
        </w:rPr>
        <w:t>律</w:t>
      </w:r>
      <w:r w:rsidRPr="00812C06">
        <w:rPr>
          <w:rFonts w:ascii="標楷體" w:eastAsia="標楷體" w:hAnsi="標楷體" w:hint="eastAsia"/>
        </w:rPr>
        <w:t>及對銀行之監督管理等。經查，國泰</w:t>
      </w:r>
      <w:proofErr w:type="gramStart"/>
      <w:r w:rsidRPr="00812C06">
        <w:rPr>
          <w:rFonts w:ascii="標楷體" w:eastAsia="標楷體" w:hAnsi="標楷體" w:hint="eastAsia"/>
        </w:rPr>
        <w:t>世</w:t>
      </w:r>
      <w:proofErr w:type="gramEnd"/>
      <w:r w:rsidRPr="00812C06">
        <w:rPr>
          <w:rFonts w:ascii="標楷體" w:eastAsia="標楷體" w:hAnsi="標楷體" w:hint="eastAsia"/>
        </w:rPr>
        <w:t>華</w:t>
      </w:r>
      <w:r w:rsidR="003D0F9F" w:rsidRPr="00812C06">
        <w:rPr>
          <w:rFonts w:ascii="標楷體" w:eastAsia="標楷體" w:hAnsi="標楷體" w:hint="eastAsia"/>
        </w:rPr>
        <w:t>商業</w:t>
      </w:r>
      <w:r w:rsidRPr="00812C06">
        <w:rPr>
          <w:rFonts w:ascii="標楷體" w:eastAsia="標楷體" w:hAnsi="標楷體" w:hint="eastAsia"/>
        </w:rPr>
        <w:t>銀行</w:t>
      </w:r>
      <w:r w:rsidR="003D0F9F" w:rsidRPr="00812C06">
        <w:rPr>
          <w:rFonts w:ascii="標楷體" w:eastAsia="標楷體" w:hAnsi="標楷體" w:hint="eastAsia"/>
        </w:rPr>
        <w:t>股</w:t>
      </w:r>
      <w:r w:rsidR="003D0F9F" w:rsidRPr="00812C06">
        <w:rPr>
          <w:rFonts w:ascii="標楷體" w:eastAsia="標楷體" w:hAnsi="標楷體" w:hint="eastAsia"/>
        </w:rPr>
        <w:lastRenderedPageBreak/>
        <w:t>份有限公司</w:t>
      </w:r>
      <w:r w:rsidRPr="00812C06">
        <w:rPr>
          <w:rFonts w:ascii="標楷體" w:eastAsia="標楷體" w:hAnsi="標楷體" w:hint="eastAsia"/>
        </w:rPr>
        <w:t>於110年10月18日發生</w:t>
      </w:r>
      <w:r w:rsidR="001D539F" w:rsidRPr="00812C06">
        <w:rPr>
          <w:rFonts w:ascii="標楷體" w:eastAsia="標楷體" w:hAnsi="標楷體" w:hint="eastAsia"/>
        </w:rPr>
        <w:t>2</w:t>
      </w:r>
      <w:r w:rsidRPr="00812C06">
        <w:rPr>
          <w:rFonts w:ascii="標楷體" w:eastAsia="標楷體" w:hAnsi="標楷體" w:hint="eastAsia"/>
        </w:rPr>
        <w:t>次當機，合計當機時間長達近</w:t>
      </w:r>
      <w:r w:rsidR="001D539F" w:rsidRPr="00812C06">
        <w:rPr>
          <w:rFonts w:ascii="標楷體" w:eastAsia="標楷體" w:hAnsi="標楷體" w:hint="eastAsia"/>
        </w:rPr>
        <w:t>6</w:t>
      </w:r>
      <w:r w:rsidRPr="00812C06">
        <w:rPr>
          <w:rFonts w:ascii="標楷體" w:eastAsia="標楷體" w:hAnsi="標楷體" w:hint="eastAsia"/>
        </w:rPr>
        <w:t>個小時，影響</w:t>
      </w:r>
      <w:r w:rsidR="001D539F" w:rsidRPr="00812C06">
        <w:rPr>
          <w:rFonts w:ascii="標楷體" w:eastAsia="標楷體" w:hAnsi="標楷體" w:hint="eastAsia"/>
        </w:rPr>
        <w:t>4</w:t>
      </w:r>
      <w:r w:rsidRPr="00812C06">
        <w:rPr>
          <w:rFonts w:ascii="標楷體" w:eastAsia="標楷體" w:hAnsi="標楷體" w:hint="eastAsia"/>
        </w:rPr>
        <w:t>萬多筆交易，民眾沒領到錢卻仍被扣款，想使用街口、Line Pay Money等電子支付儲值也無法順利轉帳操作。金融監督管理委員會銀行局副局長指出不論ATM轉帳、</w:t>
      </w:r>
      <w:proofErr w:type="gramStart"/>
      <w:r w:rsidRPr="00812C06">
        <w:rPr>
          <w:rFonts w:ascii="標楷體" w:eastAsia="標楷體" w:hAnsi="標楷體" w:hint="eastAsia"/>
        </w:rPr>
        <w:t>網銀跨</w:t>
      </w:r>
      <w:proofErr w:type="gramEnd"/>
      <w:r w:rsidRPr="00812C06">
        <w:rPr>
          <w:rFonts w:ascii="標楷體" w:eastAsia="標楷體" w:hAnsi="標楷體" w:hint="eastAsia"/>
        </w:rPr>
        <w:t>行轉帳，交易筆數日益增加，因此銀行系統升級有其必要，但在演練上仍有未加以落實的地方，才會出現ATM系統當機的狀況。</w:t>
      </w:r>
      <w:proofErr w:type="gramStart"/>
      <w:r w:rsidRPr="00812C06">
        <w:rPr>
          <w:rFonts w:ascii="標楷體" w:eastAsia="標楷體" w:hAnsi="標楷體" w:hint="eastAsia"/>
        </w:rPr>
        <w:t>爰</w:t>
      </w:r>
      <w:proofErr w:type="gramEnd"/>
      <w:r w:rsidRPr="00812C06">
        <w:rPr>
          <w:rFonts w:ascii="標楷體" w:eastAsia="標楷體" w:hAnsi="標楷體" w:hint="eastAsia"/>
        </w:rPr>
        <w:t>此，要求金融監督管理委員會銀行局</w:t>
      </w:r>
      <w:r w:rsidR="00C512EE">
        <w:rPr>
          <w:rFonts w:ascii="標楷體" w:eastAsia="標楷體" w:hAnsi="標楷體" w:hint="eastAsia"/>
        </w:rPr>
        <w:t>要求</w:t>
      </w:r>
      <w:r w:rsidRPr="00812C06">
        <w:rPr>
          <w:rFonts w:ascii="標楷體" w:eastAsia="標楷體" w:hAnsi="標楷體" w:hint="eastAsia"/>
        </w:rPr>
        <w:t>本國銀行於</w:t>
      </w:r>
      <w:r w:rsidR="001D539F" w:rsidRPr="00812C06">
        <w:rPr>
          <w:rFonts w:ascii="標楷體" w:eastAsia="標楷體" w:hAnsi="標楷體" w:hint="eastAsia"/>
        </w:rPr>
        <w:t>影響客戶權益之重要</w:t>
      </w:r>
      <w:r w:rsidRPr="00812C06">
        <w:rPr>
          <w:rFonts w:ascii="標楷體" w:eastAsia="標楷體" w:hAnsi="標楷體" w:hint="eastAsia"/>
        </w:rPr>
        <w:t>系統提升</w:t>
      </w:r>
      <w:r w:rsidR="00766A2E" w:rsidRPr="00812C06">
        <w:rPr>
          <w:rFonts w:ascii="標楷體" w:eastAsia="標楷體" w:hAnsi="標楷體" w:hint="eastAsia"/>
        </w:rPr>
        <w:t>時</w:t>
      </w:r>
      <w:r w:rsidRPr="00812C06">
        <w:rPr>
          <w:rFonts w:ascii="標楷體" w:eastAsia="標楷體" w:hAnsi="標楷體" w:hint="eastAsia"/>
        </w:rPr>
        <w:t>應先進行測試，以保障金融服務品質，並於1個月內</w:t>
      </w:r>
      <w:r w:rsidR="003D0F9F" w:rsidRPr="00812C06">
        <w:rPr>
          <w:rFonts w:ascii="標楷體" w:eastAsia="標楷體" w:hAnsi="標楷體" w:hint="eastAsia"/>
        </w:rPr>
        <w:t>向立法院財政委員會</w:t>
      </w:r>
      <w:r w:rsidRPr="00812C06">
        <w:rPr>
          <w:rFonts w:ascii="標楷體" w:eastAsia="標楷體" w:hAnsi="標楷體" w:hint="eastAsia"/>
        </w:rPr>
        <w:t>提出書面報告。</w:t>
      </w:r>
    </w:p>
    <w:p w14:paraId="03908612" w14:textId="77777777" w:rsidR="007B6A21" w:rsidRPr="00812C06" w:rsidRDefault="007B6A2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提案人：張其祿　</w:t>
      </w:r>
    </w:p>
    <w:p w14:paraId="5A740A0C" w14:textId="77777777" w:rsidR="007B6A21" w:rsidRPr="00812C06" w:rsidRDefault="007B6A21"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連署人：鍾佳濱　林德福</w:t>
      </w:r>
    </w:p>
    <w:bookmarkEnd w:id="17"/>
    <w:p w14:paraId="62CA61C6" w14:textId="49409006" w:rsidR="008D67F6" w:rsidRPr="00812C06" w:rsidRDefault="008D67F6" w:rsidP="00812C06">
      <w:pPr>
        <w:kinsoku/>
        <w:overflowPunct/>
        <w:autoSpaceDE w:val="0"/>
        <w:autoSpaceDN w:val="0"/>
        <w:snapToGrid/>
        <w:ind w:leftChars="4" w:left="1776" w:hangingChars="551" w:hanging="1763"/>
        <w:jc w:val="both"/>
        <w:rPr>
          <w:rFonts w:ascii="標楷體" w:eastAsia="標楷體" w:hAnsi="標楷體"/>
        </w:rPr>
      </w:pPr>
      <w:r w:rsidRPr="00812C06">
        <w:rPr>
          <w:rFonts w:ascii="標楷體" w:eastAsia="標楷體" w:hAnsi="標楷體" w:cs="華康細明體" w:hint="eastAsia"/>
          <w:kern w:val="0"/>
        </w:rPr>
        <w:t xml:space="preserve">　　第3項　</w:t>
      </w:r>
      <w:r w:rsidRPr="00812C06">
        <w:rPr>
          <w:rFonts w:ascii="標楷體" w:eastAsia="標楷體" w:hAnsi="標楷體" w:cs="華康細明體" w:hint="eastAsia"/>
          <w:b/>
          <w:bCs/>
          <w:kern w:val="0"/>
        </w:rPr>
        <w:t>證券期貨局</w:t>
      </w:r>
      <w:r w:rsidR="00071C45" w:rsidRPr="00812C06">
        <w:rPr>
          <w:rFonts w:ascii="標楷體" w:eastAsia="標楷體" w:hAnsi="標楷體" w:cs="華康細明體" w:hint="eastAsia"/>
          <w:kern w:val="0"/>
        </w:rPr>
        <w:t>原列3億5,735萬8千元，減列第1目「一般行政」18萬元、第2目「證券期貨市場監理」12萬元，共計減列30萬元(科目均自行調整)，其餘均</w:t>
      </w:r>
      <w:proofErr w:type="gramStart"/>
      <w:r w:rsidR="00071C45" w:rsidRPr="00812C06">
        <w:rPr>
          <w:rFonts w:ascii="標楷體" w:eastAsia="標楷體" w:hAnsi="標楷體" w:cs="華康細明體" w:hint="eastAsia"/>
          <w:kern w:val="0"/>
        </w:rPr>
        <w:t>照列</w:t>
      </w:r>
      <w:proofErr w:type="gramEnd"/>
      <w:r w:rsidR="00071C45" w:rsidRPr="00812C06">
        <w:rPr>
          <w:rFonts w:ascii="標楷體" w:eastAsia="標楷體" w:hAnsi="標楷體" w:cs="華康細明體" w:hint="eastAsia"/>
          <w:kern w:val="0"/>
        </w:rPr>
        <w:t>，改列為3億5,705萬8千元。</w:t>
      </w:r>
    </w:p>
    <w:p w14:paraId="25504719" w14:textId="77777777" w:rsidR="00821127" w:rsidRPr="00812C06" w:rsidRDefault="00821127" w:rsidP="00141422">
      <w:pPr>
        <w:autoSpaceDE w:val="0"/>
        <w:autoSpaceDN w:val="0"/>
        <w:rPr>
          <w:rFonts w:ascii="標楷體" w:eastAsia="標楷體" w:hAnsi="標楷體"/>
        </w:rPr>
      </w:pPr>
      <w:bookmarkStart w:id="18" w:name="_Hlk86248660"/>
      <w:r w:rsidRPr="00812C06">
        <w:rPr>
          <w:rFonts w:ascii="標楷體" w:eastAsia="標楷體" w:hAnsi="標楷體" w:hint="eastAsia"/>
        </w:rPr>
        <w:t xml:space="preserve">　　本項通過決議</w:t>
      </w:r>
      <w:r w:rsidRPr="00812C06">
        <w:rPr>
          <w:rFonts w:ascii="標楷體" w:eastAsia="標楷體" w:hAnsi="標楷體"/>
        </w:rPr>
        <w:t>11</w:t>
      </w:r>
      <w:r w:rsidRPr="00812C06">
        <w:rPr>
          <w:rFonts w:ascii="標楷體" w:eastAsia="標楷體" w:hAnsi="標楷體" w:hint="eastAsia"/>
        </w:rPr>
        <w:t>項：</w:t>
      </w:r>
    </w:p>
    <w:p w14:paraId="13C4479B" w14:textId="2C63F54D"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w:t>
      </w:r>
      <w:proofErr w:type="gramStart"/>
      <w:r w:rsidRPr="00812C06">
        <w:rPr>
          <w:rFonts w:ascii="標楷體" w:eastAsia="標楷體" w:hAnsi="標楷體" w:hint="eastAsia"/>
        </w:rPr>
        <w:t>一</w:t>
      </w:r>
      <w:proofErr w:type="gramEnd"/>
      <w:r w:rsidRPr="00812C06">
        <w:rPr>
          <w:rFonts w:ascii="標楷體" w:eastAsia="標楷體" w:hAnsi="標楷體" w:hint="eastAsia"/>
        </w:rPr>
        <w:t>)</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年度金融監督管理委員會證券期貨局預算案於第</w:t>
      </w:r>
      <w:r w:rsidRPr="00812C06">
        <w:rPr>
          <w:rFonts w:ascii="標楷體" w:eastAsia="標楷體" w:hAnsi="標楷體"/>
        </w:rPr>
        <w:t>3</w:t>
      </w:r>
      <w:r w:rsidRPr="00812C06">
        <w:rPr>
          <w:rFonts w:ascii="標楷體" w:eastAsia="標楷體" w:hAnsi="標楷體" w:hint="eastAsia"/>
        </w:rPr>
        <w:t>目「一般建築及設備」第1節「交通及運輸設備」項下「設備及投資」之「房屋建築及設備費」編列預算9萬元，因電動汽車廠牌</w:t>
      </w:r>
      <w:proofErr w:type="gramStart"/>
      <w:r w:rsidRPr="00812C06">
        <w:rPr>
          <w:rFonts w:ascii="標楷體" w:eastAsia="標楷體" w:hAnsi="標楷體" w:hint="eastAsia"/>
        </w:rPr>
        <w:t>眾多，</w:t>
      </w:r>
      <w:proofErr w:type="gramEnd"/>
      <w:r w:rsidRPr="00812C06">
        <w:rPr>
          <w:rFonts w:ascii="標楷體" w:eastAsia="標楷體" w:hAnsi="標楷體" w:hint="eastAsia"/>
        </w:rPr>
        <w:t>卻僅提供同一廠牌之汽車充電樁，有礙電動車多元發展，</w:t>
      </w:r>
      <w:proofErr w:type="gramStart"/>
      <w:r w:rsidRPr="00812C06">
        <w:rPr>
          <w:rFonts w:ascii="標楷體" w:eastAsia="標楷體" w:hAnsi="標楷體" w:hint="eastAsia"/>
        </w:rPr>
        <w:t>爰</w:t>
      </w:r>
      <w:proofErr w:type="gramEnd"/>
      <w:r w:rsidRPr="00812C06">
        <w:rPr>
          <w:rFonts w:ascii="標楷體" w:eastAsia="標楷體" w:hAnsi="標楷體" w:hint="eastAsia"/>
        </w:rPr>
        <w:t>凍結該項預算2萬元，</w:t>
      </w:r>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金融監督管理委員會證券期貨局向立法院財政委員會提出電動汽車充電樁使用規劃書面報告後，始得動支。</w:t>
      </w:r>
    </w:p>
    <w:p w14:paraId="6BFBAE4B"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提案人：林楚茵　</w:t>
      </w:r>
    </w:p>
    <w:p w14:paraId="315A5ACC"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cs="華康細明體" w:hint="eastAsia"/>
          <w:kern w:val="0"/>
        </w:rPr>
        <w:t xml:space="preserve">            連署人：鍾佳濱　郭國文　</w:t>
      </w:r>
    </w:p>
    <w:p w14:paraId="725A1F25" w14:textId="11C66796"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(二)金融監督管理委員會推動綠色金融行動方案2.0，整合綠色債券、可持續發展債券及社會責任債券，於110年4月29日公布財團法人中華民國證券櫃檯買賣中心永續發展債券作業要</w:t>
      </w:r>
      <w:r w:rsidRPr="00812C06">
        <w:rPr>
          <w:rFonts w:ascii="標楷體" w:eastAsia="標楷體" w:hAnsi="標楷體" w:hint="eastAsia"/>
        </w:rPr>
        <w:lastRenderedPageBreak/>
        <w:t>點，並於110年5月18日正式啟動財團法人中華民國證券櫃檯買賣中心永續發展</w:t>
      </w:r>
      <w:proofErr w:type="gramStart"/>
      <w:r w:rsidRPr="00812C06">
        <w:rPr>
          <w:rFonts w:ascii="標楷體" w:eastAsia="標楷體" w:hAnsi="標楷體" w:hint="eastAsia"/>
        </w:rPr>
        <w:t>債券專板</w:t>
      </w:r>
      <w:proofErr w:type="gramEnd"/>
      <w:r w:rsidRPr="00812C06">
        <w:rPr>
          <w:rFonts w:ascii="標楷體" w:eastAsia="標楷體" w:hAnsi="標楷體" w:hint="eastAsia"/>
        </w:rPr>
        <w:t>，積極發展我國債券市場。至10月25日止，包括社會效益投資計畫之可持續發展債券發行已達10檔，社會責任債券則達6檔，有助於投入基礎生活設施、社會住宅、照顧弱勢等公共領域之資金需求，其目標應與聯合國永續發展目標(SDGs)之規範趨於一致。</w:t>
      </w:r>
      <w:proofErr w:type="gramStart"/>
      <w:r w:rsidRPr="00812C06">
        <w:rPr>
          <w:rFonts w:ascii="標楷體" w:eastAsia="標楷體" w:hAnsi="標楷體" w:hint="eastAsia"/>
        </w:rPr>
        <w:t>惟查</w:t>
      </w:r>
      <w:proofErr w:type="gramEnd"/>
      <w:r w:rsidRPr="00812C06">
        <w:rPr>
          <w:rFonts w:ascii="標楷體" w:eastAsia="標楷體" w:hAnsi="標楷體" w:hint="eastAsia"/>
        </w:rPr>
        <w:t>，依據該要點規定，可持續發展債券及社會責任債券需送交社會效益投資計畫，其投資計畫書之審查，與國際資本市場協會（ICMA）揭</w:t>
      </w:r>
      <w:proofErr w:type="gramStart"/>
      <w:r w:rsidRPr="00812C06">
        <w:rPr>
          <w:rFonts w:ascii="標楷體" w:eastAsia="標楷體" w:hAnsi="標楷體" w:hint="eastAsia"/>
        </w:rPr>
        <w:t>櫫</w:t>
      </w:r>
      <w:proofErr w:type="gramEnd"/>
      <w:r w:rsidRPr="00812C06">
        <w:rPr>
          <w:rFonts w:ascii="標楷體" w:eastAsia="標楷體" w:hAnsi="標楷體" w:hint="eastAsia"/>
        </w:rPr>
        <w:t>之社會責任債券原則（SBP）一致，應包括資金用途(如可負擔的住宅，關於社會住宅、</w:t>
      </w:r>
      <w:proofErr w:type="gramStart"/>
      <w:r w:rsidRPr="00812C06">
        <w:rPr>
          <w:rFonts w:ascii="標楷體" w:eastAsia="標楷體" w:hAnsi="標楷體" w:hint="eastAsia"/>
        </w:rPr>
        <w:t>危老建築</w:t>
      </w:r>
      <w:proofErr w:type="gramEnd"/>
      <w:r w:rsidRPr="00812C06">
        <w:rPr>
          <w:rFonts w:ascii="標楷體" w:eastAsia="標楷體" w:hAnsi="標楷體" w:hint="eastAsia"/>
        </w:rPr>
        <w:t>更新等專案)、資金使用對象(如用於低收入、弱勢青年、老年人口、婦女等目標族群)，但目前上檔之可持續債券及社會責任債券，其社會效益投資計畫書雖經第三方之會計師事務所提供有限確信報告，但</w:t>
      </w:r>
      <w:proofErr w:type="gramStart"/>
      <w:r w:rsidRPr="00812C06">
        <w:rPr>
          <w:rFonts w:ascii="標楷體" w:eastAsia="標楷體" w:hAnsi="標楷體" w:hint="eastAsia"/>
        </w:rPr>
        <w:t>內容僅敘明</w:t>
      </w:r>
      <w:proofErr w:type="gramEnd"/>
      <w:r w:rsidRPr="00812C06">
        <w:rPr>
          <w:rFonts w:ascii="標楷體" w:eastAsia="標楷體" w:hAnsi="標楷體" w:hint="eastAsia"/>
        </w:rPr>
        <w:t>使用資金用途，未揭示規劃使用之可能專案、目標族群，且僅以專案數或資金投入戶數作為期中評估投資計畫效益之指標，恐造成外界誤解該等債券與其投資計畫實際內容未必相符，原有之社會責任本質難以彰顯，甚而淪為發債機構</w:t>
      </w:r>
      <w:proofErr w:type="gramStart"/>
      <w:r w:rsidRPr="00812C06">
        <w:rPr>
          <w:rFonts w:ascii="標楷體" w:eastAsia="標楷體" w:hAnsi="標楷體" w:hint="eastAsia"/>
        </w:rPr>
        <w:t>藉機漂綠或</w:t>
      </w:r>
      <w:proofErr w:type="gramEnd"/>
      <w:r w:rsidRPr="00812C06">
        <w:rPr>
          <w:rFonts w:ascii="標楷體" w:eastAsia="標楷體" w:hAnsi="標楷體" w:hint="eastAsia"/>
        </w:rPr>
        <w:t>炒作之金融商品。</w:t>
      </w:r>
      <w:proofErr w:type="gramStart"/>
      <w:r w:rsidRPr="00812C06">
        <w:rPr>
          <w:rFonts w:ascii="標楷體" w:eastAsia="標楷體" w:hAnsi="標楷體" w:hint="eastAsia"/>
        </w:rPr>
        <w:t>爰</w:t>
      </w:r>
      <w:proofErr w:type="gramEnd"/>
      <w:r w:rsidRPr="00812C06">
        <w:rPr>
          <w:rFonts w:ascii="標楷體" w:eastAsia="標楷體" w:hAnsi="標楷體" w:hint="eastAsia"/>
        </w:rPr>
        <w:t>此，金融監督管理委員會證券期貨局應督導財團法人中華民國證券櫃檯買賣中心及發行債券之金融機構，於申請、審核及發債之流程</w:t>
      </w:r>
      <w:proofErr w:type="gramStart"/>
      <w:r w:rsidRPr="00812C06">
        <w:rPr>
          <w:rFonts w:ascii="標楷體" w:eastAsia="標楷體" w:hAnsi="標楷體" w:hint="eastAsia"/>
        </w:rPr>
        <w:t>再加精進</w:t>
      </w:r>
      <w:proofErr w:type="gramEnd"/>
      <w:r w:rsidRPr="00812C06">
        <w:rPr>
          <w:rFonts w:ascii="標楷體" w:eastAsia="標楷體" w:hAnsi="標楷體" w:hint="eastAsia"/>
        </w:rPr>
        <w:t>，加強第三方認證作為，以明確該等社會投資計畫於執行時，資金確實運用於社會責任之績效標準，同時參考政府相關政策定義，並於執行計畫時加強內控，以達成原始發債之目標。</w:t>
      </w:r>
    </w:p>
    <w:p w14:paraId="0669C2E2"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提案人：沈發惠　林楚茵　鍾佳濱</w:t>
      </w:r>
    </w:p>
    <w:p w14:paraId="22661612" w14:textId="0380AC74"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(三)依</w:t>
      </w:r>
      <w:proofErr w:type="gramStart"/>
      <w:r w:rsidRPr="00812C06">
        <w:rPr>
          <w:rFonts w:ascii="標楷體" w:eastAsia="標楷體" w:hAnsi="標楷體" w:hint="eastAsia"/>
        </w:rPr>
        <w:t>109</w:t>
      </w:r>
      <w:proofErr w:type="gramEnd"/>
      <w:r w:rsidRPr="00812C06">
        <w:rPr>
          <w:rFonts w:ascii="標楷體" w:eastAsia="標楷體" w:hAnsi="標楷體" w:hint="eastAsia"/>
        </w:rPr>
        <w:t>年度中央政府總決算審核報告指出，截至110年4月底止，我國流通在外綠色債券發行金額為1,538億餘元，</w:t>
      </w:r>
      <w:proofErr w:type="gramStart"/>
      <w:r w:rsidRPr="00812C06">
        <w:rPr>
          <w:rFonts w:ascii="標楷體" w:eastAsia="標楷體" w:hAnsi="標楷體" w:hint="eastAsia"/>
        </w:rPr>
        <w:t>其中沃旭</w:t>
      </w:r>
      <w:proofErr w:type="gramEnd"/>
      <w:r w:rsidRPr="00812C06">
        <w:rPr>
          <w:rFonts w:ascii="標楷體" w:eastAsia="標楷體" w:hAnsi="標楷體" w:hint="eastAsia"/>
        </w:rPr>
        <w:t>能源及法國興業銀行等國外民營企業或銀行，合計發行檔數22檔，發行金額659億餘元，約占我國綠色債券發行檔</w:t>
      </w:r>
      <w:r w:rsidRPr="00812C06">
        <w:rPr>
          <w:rFonts w:ascii="標楷體" w:eastAsia="標楷體" w:hAnsi="標楷體" w:hint="eastAsia"/>
        </w:rPr>
        <w:lastRenderedPageBreak/>
        <w:t>數及金額之43.14%及42.85%，至本國企業及銀行，若扣除台灣電力股份有限公司等國營事業，發行檔數19檔(37.25%)、發行金額496億餘元(32.29%)，發行綠色債券情形落後國外發行人，</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要求金融監督管理委員會證券期貨局</w:t>
      </w:r>
      <w:proofErr w:type="gramStart"/>
      <w:r w:rsidRPr="00812C06">
        <w:rPr>
          <w:rFonts w:ascii="標楷體" w:eastAsia="標楷體" w:hAnsi="標楷體" w:hint="eastAsia"/>
        </w:rPr>
        <w:t>研</w:t>
      </w:r>
      <w:proofErr w:type="gramEnd"/>
      <w:r w:rsidRPr="00812C06">
        <w:rPr>
          <w:rFonts w:ascii="標楷體" w:eastAsia="標楷體" w:hAnsi="標楷體" w:hint="eastAsia"/>
        </w:rPr>
        <w:t>議訂定相關配套措施，有效擴增綠色債券規模，並於3個月內向立法院財政委員會提出書面報告。</w:t>
      </w:r>
    </w:p>
    <w:p w14:paraId="41696C55"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提案人：曾銘宗　李貴敏　賴士葆</w:t>
      </w:r>
    </w:p>
    <w:p w14:paraId="046DD0C6" w14:textId="7A649223"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(四)近期非法業者以電話、簡訊或LINE推薦</w:t>
      </w:r>
      <w:proofErr w:type="gramStart"/>
      <w:r w:rsidRPr="00812C06">
        <w:rPr>
          <w:rFonts w:ascii="標楷體" w:eastAsia="標楷體" w:hAnsi="標楷體" w:hint="eastAsia"/>
        </w:rPr>
        <w:t>飆</w:t>
      </w:r>
      <w:proofErr w:type="gramEnd"/>
      <w:r w:rsidRPr="00812C06">
        <w:rPr>
          <w:rFonts w:ascii="標楷體" w:eastAsia="標楷體" w:hAnsi="標楷體" w:hint="eastAsia"/>
        </w:rPr>
        <w:t>股、未上市櫃股票或邀請開立帳戶等事件頻傳，據金融監督管理委員會統計，110年截至9月17日止，相關檢舉案件高達203案，為防堵金融投資詐騙，</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要求金融監督管理委員會證券期貨局積極蒐集事證，並與相關單位</w:t>
      </w:r>
      <w:proofErr w:type="gramStart"/>
      <w:r w:rsidRPr="00812C06">
        <w:rPr>
          <w:rFonts w:ascii="標楷體" w:eastAsia="標楷體" w:hAnsi="標楷體" w:hint="eastAsia"/>
        </w:rPr>
        <w:t>研</w:t>
      </w:r>
      <w:proofErr w:type="gramEnd"/>
      <w:r w:rsidRPr="00812C06">
        <w:rPr>
          <w:rFonts w:ascii="標楷體" w:eastAsia="標楷體" w:hAnsi="標楷體" w:hint="eastAsia"/>
        </w:rPr>
        <w:t>謀因應措施，</w:t>
      </w:r>
      <w:proofErr w:type="gramStart"/>
      <w:r w:rsidRPr="00812C06">
        <w:rPr>
          <w:rFonts w:ascii="標楷體" w:eastAsia="標楷體" w:hAnsi="標楷體" w:hint="eastAsia"/>
        </w:rPr>
        <w:t>俾</w:t>
      </w:r>
      <w:proofErr w:type="gramEnd"/>
      <w:r w:rsidRPr="00812C06">
        <w:rPr>
          <w:rFonts w:ascii="標楷體" w:eastAsia="標楷體" w:hAnsi="標楷體" w:hint="eastAsia"/>
        </w:rPr>
        <w:t>維護投資人權益，並於3個月內向立法院財政委員會提出書面報告。</w:t>
      </w:r>
    </w:p>
    <w:p w14:paraId="03EEF1E2"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提案人：曾銘宗　李貴敏　賴士葆　</w:t>
      </w:r>
      <w:r w:rsidRPr="00812C06">
        <w:rPr>
          <w:rFonts w:ascii="標楷體" w:eastAsia="標楷體" w:hAnsi="標楷體" w:hint="eastAsia"/>
        </w:rPr>
        <w:t xml:space="preserve">　　</w:t>
      </w:r>
    </w:p>
    <w:p w14:paraId="00C21631" w14:textId="7F474B29"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(五)台灣創新板與戰略新</w:t>
      </w:r>
      <w:r w:rsidR="009A71ED">
        <w:rPr>
          <w:rFonts w:ascii="標楷體" w:eastAsia="標楷體" w:hAnsi="標楷體" w:hint="eastAsia"/>
        </w:rPr>
        <w:t>板</w:t>
      </w:r>
      <w:r w:rsidRPr="00812C06">
        <w:rPr>
          <w:rFonts w:ascii="標楷體" w:eastAsia="標楷體" w:hAnsi="標楷體" w:hint="eastAsia"/>
        </w:rPr>
        <w:t>於110年7月20日開設，110年3月國內第一家新創</w:t>
      </w:r>
      <w:proofErr w:type="gramStart"/>
      <w:r w:rsidRPr="00812C06">
        <w:rPr>
          <w:rFonts w:ascii="標楷體" w:eastAsia="標楷體" w:hAnsi="標楷體" w:hint="eastAsia"/>
        </w:rPr>
        <w:t>獨角獸沛星互動</w:t>
      </w:r>
      <w:proofErr w:type="gramEnd"/>
      <w:r w:rsidRPr="00812C06">
        <w:rPr>
          <w:rFonts w:ascii="標楷體" w:eastAsia="標楷體" w:hAnsi="標楷體" w:hint="eastAsia"/>
        </w:rPr>
        <w:t>科技(</w:t>
      </w:r>
      <w:proofErr w:type="spellStart"/>
      <w:r w:rsidRPr="00812C06">
        <w:rPr>
          <w:rFonts w:ascii="標楷體" w:eastAsia="標楷體" w:hAnsi="標楷體" w:hint="eastAsia"/>
        </w:rPr>
        <w:t>Appier</w:t>
      </w:r>
      <w:proofErr w:type="spellEnd"/>
      <w:r w:rsidRPr="00812C06">
        <w:rPr>
          <w:rFonts w:ascii="標楷體" w:eastAsia="標楷體" w:hAnsi="標楷體" w:hint="eastAsia"/>
        </w:rPr>
        <w:t>)於日本掛牌，</w:t>
      </w:r>
      <w:proofErr w:type="gramStart"/>
      <w:r w:rsidRPr="00812C06">
        <w:rPr>
          <w:rFonts w:ascii="標楷體" w:eastAsia="標楷體" w:hAnsi="標楷體" w:hint="eastAsia"/>
        </w:rPr>
        <w:t>睿</w:t>
      </w:r>
      <w:proofErr w:type="gramEnd"/>
      <w:r w:rsidRPr="00812C06">
        <w:rPr>
          <w:rFonts w:ascii="標楷體" w:eastAsia="標楷體" w:hAnsi="標楷體" w:hint="eastAsia"/>
        </w:rPr>
        <w:t>能創意公司(Gogoro)於9月16日宣布將赴美國掛牌，據金融監督管理委員會統計，截至9月底止，戰略</w:t>
      </w:r>
      <w:proofErr w:type="gramStart"/>
      <w:r w:rsidRPr="00812C06">
        <w:rPr>
          <w:rFonts w:ascii="標楷體" w:eastAsia="標楷體" w:hAnsi="標楷體" w:hint="eastAsia"/>
        </w:rPr>
        <w:t>新</w:t>
      </w:r>
      <w:r w:rsidR="009A71ED">
        <w:rPr>
          <w:rFonts w:ascii="標楷體" w:eastAsia="標楷體" w:hAnsi="標楷體" w:hint="eastAsia"/>
        </w:rPr>
        <w:t>板</w:t>
      </w:r>
      <w:r w:rsidRPr="00812C06">
        <w:rPr>
          <w:rFonts w:ascii="標楷體" w:eastAsia="標楷體" w:hAnsi="標楷體" w:hint="eastAsia"/>
        </w:rPr>
        <w:t>僅1家</w:t>
      </w:r>
      <w:proofErr w:type="gramEnd"/>
      <w:r w:rsidRPr="00812C06">
        <w:rPr>
          <w:rFonts w:ascii="標楷體" w:eastAsia="標楷體" w:hAnsi="標楷體" w:hint="eastAsia"/>
        </w:rPr>
        <w:t>公司掛牌，創新板仍未有公司掛牌，顯見市場反應不如預期，</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要求金融監督管理委員會證券期貨局滾動檢討制度，視</w:t>
      </w:r>
      <w:proofErr w:type="gramStart"/>
      <w:r w:rsidRPr="00812C06">
        <w:rPr>
          <w:rFonts w:ascii="標楷體" w:eastAsia="標楷體" w:hAnsi="標楷體" w:hint="eastAsia"/>
        </w:rPr>
        <w:t>個</w:t>
      </w:r>
      <w:proofErr w:type="gramEnd"/>
      <w:r w:rsidRPr="00812C06">
        <w:rPr>
          <w:rFonts w:ascii="標楷體" w:eastAsia="標楷體" w:hAnsi="標楷體" w:hint="eastAsia"/>
        </w:rPr>
        <w:t>板的運作狀況與業界實務需求，</w:t>
      </w:r>
      <w:proofErr w:type="gramStart"/>
      <w:r w:rsidRPr="00812C06">
        <w:rPr>
          <w:rFonts w:ascii="標楷體" w:eastAsia="標楷體" w:hAnsi="標楷體" w:hint="eastAsia"/>
        </w:rPr>
        <w:t>研謀精</w:t>
      </w:r>
      <w:proofErr w:type="gramEnd"/>
      <w:r w:rsidRPr="00812C06">
        <w:rPr>
          <w:rFonts w:ascii="標楷體" w:eastAsia="標楷體" w:hAnsi="標楷體" w:hint="eastAsia"/>
        </w:rPr>
        <w:t>進，並於3個月內向立法院財政委員會提出檢討書面報告。</w:t>
      </w:r>
    </w:p>
    <w:p w14:paraId="30D9F3EC"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提案人：曾銘宗　李貴敏　賴士葆</w:t>
      </w:r>
    </w:p>
    <w:p w14:paraId="346F7F53" w14:textId="6D1B6D3C"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六)針對台灣基金投資中國共軍背景之事業，經110年7月媒體披露後，部分投信基金遵守公司治理實務守則出清，但是根據中華民國證券投資信託暨顧問商業同業公會調查，直至9月30日止仍有8檔基金未出清，投資金額高達4億元。金融監督管理委員會對台灣基金投資中國共軍尚無強制力，僅能依ESG守則請業者自律，又因怕影響投信競爭力而拒絕制定投</w:t>
      </w:r>
      <w:r w:rsidRPr="00812C06">
        <w:rPr>
          <w:rFonts w:ascii="標楷體" w:eastAsia="標楷體" w:hAnsi="標楷體" w:hint="eastAsia"/>
        </w:rPr>
        <w:lastRenderedPageBreak/>
        <w:t>資黑名單。</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請金融監督管理委員會證券</w:t>
      </w:r>
      <w:proofErr w:type="gramStart"/>
      <w:r w:rsidRPr="00812C06">
        <w:rPr>
          <w:rFonts w:ascii="標楷體" w:eastAsia="標楷體" w:hAnsi="標楷體" w:hint="eastAsia"/>
        </w:rPr>
        <w:t>期貨局仿美國</w:t>
      </w:r>
      <w:proofErr w:type="gramEnd"/>
      <w:r w:rsidRPr="00812C06">
        <w:rPr>
          <w:rFonts w:ascii="標楷體" w:eastAsia="標楷體" w:hAnsi="標楷體" w:hint="eastAsia"/>
        </w:rPr>
        <w:t>作法，</w:t>
      </w:r>
      <w:proofErr w:type="gramStart"/>
      <w:r w:rsidRPr="00812C06">
        <w:rPr>
          <w:rFonts w:ascii="標楷體" w:eastAsia="標楷體" w:hAnsi="標楷體" w:hint="eastAsia"/>
        </w:rPr>
        <w:t>研</w:t>
      </w:r>
      <w:proofErr w:type="gramEnd"/>
      <w:r w:rsidRPr="00812C06">
        <w:rPr>
          <w:rFonts w:ascii="標楷體" w:eastAsia="標楷體" w:hAnsi="標楷體" w:hint="eastAsia"/>
        </w:rPr>
        <w:t>議可要求投信基金不得投資具政治風險、違反ESG原則之事業的強制性措施，以保障投資人權益，並於2個月內向立法院財政委員會提出書面報告。</w:t>
      </w:r>
    </w:p>
    <w:p w14:paraId="34746949"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提案人：林楚茵　鍾佳濱　郭國文</w:t>
      </w:r>
    </w:p>
    <w:p w14:paraId="70F7D458" w14:textId="503A950D"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(七)金融監督管理委員會於109年8月發布公司治理3.0，規劃參考TCFD強化企業社會責任(CSR)報告書之ESG資訊揭露，卻未公告明確指引，導致企業CSR報告書淪為作文比賽，例如將企業舉辦家庭日納入碳中和計算、因</w:t>
      </w:r>
      <w:proofErr w:type="gramStart"/>
      <w:r w:rsidRPr="00812C06">
        <w:rPr>
          <w:rFonts w:ascii="標楷體" w:eastAsia="標楷體" w:hAnsi="標楷體" w:hint="eastAsia"/>
        </w:rPr>
        <w:t>疫</w:t>
      </w:r>
      <w:proofErr w:type="gramEnd"/>
      <w:r w:rsidRPr="00812C06">
        <w:rPr>
          <w:rFonts w:ascii="標楷體" w:eastAsia="標楷體" w:hAnsi="標楷體" w:hint="eastAsia"/>
        </w:rPr>
        <w:t>情無法搭飛機出國而</w:t>
      </w:r>
      <w:proofErr w:type="gramStart"/>
      <w:r w:rsidRPr="00812C06">
        <w:rPr>
          <w:rFonts w:ascii="標楷體" w:eastAsia="標楷體" w:hAnsi="標楷體" w:hint="eastAsia"/>
        </w:rPr>
        <w:t>視為減碳政策</w:t>
      </w:r>
      <w:proofErr w:type="gramEnd"/>
      <w:r w:rsidRPr="00812C06">
        <w:rPr>
          <w:rFonts w:ascii="標楷體" w:eastAsia="標楷體" w:hAnsi="標楷體" w:hint="eastAsia"/>
        </w:rPr>
        <w:t>。</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請金融監督管理委員會證券期貨局依據TCFD指標，在公司治理、氣候風險策略、風險管理、評估指標上提供明確指引，使企業編製年報、CSR報告書時得以有規則可循，精</w:t>
      </w:r>
      <w:proofErr w:type="gramStart"/>
      <w:r w:rsidRPr="00812C06">
        <w:rPr>
          <w:rFonts w:ascii="標楷體" w:eastAsia="標楷體" w:hAnsi="標楷體" w:hint="eastAsia"/>
        </w:rPr>
        <w:t>準</w:t>
      </w:r>
      <w:proofErr w:type="gramEnd"/>
      <w:r w:rsidRPr="00812C06">
        <w:rPr>
          <w:rFonts w:ascii="標楷體" w:eastAsia="標楷體" w:hAnsi="標楷體" w:hint="eastAsia"/>
        </w:rPr>
        <w:t>接軌國際標準，保障投資人權益，並於1個月內向立法院財政委員會提出書面報告。</w:t>
      </w:r>
    </w:p>
    <w:p w14:paraId="6E9A2CB7"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hint="eastAsia"/>
        </w:rPr>
        <w:t xml:space="preserve">            </w:t>
      </w:r>
      <w:r w:rsidRPr="00812C06">
        <w:rPr>
          <w:rFonts w:ascii="標楷體" w:eastAsia="標楷體" w:hAnsi="標楷體" w:cs="華康細明體" w:hint="eastAsia"/>
          <w:kern w:val="0"/>
        </w:rPr>
        <w:t>提案人：林楚茵　沈發惠　鍾佳濱</w:t>
      </w:r>
      <w:r w:rsidRPr="00812C06">
        <w:rPr>
          <w:rFonts w:ascii="標楷體" w:eastAsia="標楷體" w:hAnsi="標楷體" w:hint="eastAsia"/>
        </w:rPr>
        <w:t xml:space="preserve">　　　</w:t>
      </w:r>
    </w:p>
    <w:p w14:paraId="2BB24A90" w14:textId="7274F01B"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八)現行我國針對上市櫃公司之ESG資訊透明規定，於「上櫃公司編製與申報企業社會責任報告書作業辦法」及「上市公司編製與申報企業社會責任報告書作業辦法」中，皆僅有規定上櫃上市公司中的特定產業、大型企業必須主動申報企業社會責任報告書，且僅針對特定產業須經由第三方認證。為持續推動永續環境發展，擴大民間企業社會責任及接軌國際標準，要求金融監督管理委員會證券期貨局評估國內所有產業面向及股本達新台幣10億元以上之上市上櫃公司皆應主動申報企業社會責任報告書，且皆應取得驗證之可能性，並於2個月內向立法院財政委員會提出書面報告。</w:t>
      </w:r>
    </w:p>
    <w:p w14:paraId="71E3474F"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提案人：張其祿　</w:t>
      </w:r>
    </w:p>
    <w:p w14:paraId="3733891A"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cs="華康細明體" w:hint="eastAsia"/>
          <w:kern w:val="0"/>
        </w:rPr>
        <w:t xml:space="preserve">            連署人：鍾佳濱　林德福　</w:t>
      </w:r>
    </w:p>
    <w:p w14:paraId="4F1F7765" w14:textId="0B2C3A97"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(九)</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年度金融監督管理委員會證券期貨局預算案於「證券期貨市場監理」計畫編列973萬6千元，係擴大證券期貨市場規</w:t>
      </w:r>
      <w:r w:rsidRPr="00812C06">
        <w:rPr>
          <w:rFonts w:ascii="標楷體" w:eastAsia="標楷體" w:hAnsi="標楷體" w:hint="eastAsia"/>
        </w:rPr>
        <w:lastRenderedPageBreak/>
        <w:t>模，提升企業財務資訊透明度，整合市場資源，推展證券暨期貨與國際接軌，並加強證券暨期貨業務之研究發展。據金融監督管理委員會證券期貨局統計，100至109年度申請上市(櫃)公司家數連年遞減，從</w:t>
      </w:r>
      <w:proofErr w:type="gramStart"/>
      <w:r w:rsidRPr="00812C06">
        <w:rPr>
          <w:rFonts w:ascii="標楷體" w:eastAsia="標楷體" w:hAnsi="標楷體" w:hint="eastAsia"/>
        </w:rPr>
        <w:t>100</w:t>
      </w:r>
      <w:proofErr w:type="gramEnd"/>
      <w:r w:rsidRPr="00812C06">
        <w:rPr>
          <w:rFonts w:ascii="標楷體" w:eastAsia="標楷體" w:hAnsi="標楷體" w:hint="eastAsia"/>
        </w:rPr>
        <w:t>年度的95家減少至</w:t>
      </w:r>
      <w:proofErr w:type="gramStart"/>
      <w:r w:rsidRPr="00812C06">
        <w:rPr>
          <w:rFonts w:ascii="標楷體" w:eastAsia="標楷體" w:hAnsi="標楷體" w:hint="eastAsia"/>
        </w:rPr>
        <w:t>109</w:t>
      </w:r>
      <w:proofErr w:type="gramEnd"/>
      <w:r w:rsidRPr="00812C06">
        <w:rPr>
          <w:rFonts w:ascii="標楷體" w:eastAsia="標楷體" w:hAnsi="標楷體" w:hint="eastAsia"/>
        </w:rPr>
        <w:t>年度的40家；且相同期間之</w:t>
      </w:r>
      <w:proofErr w:type="gramStart"/>
      <w:r w:rsidRPr="00812C06">
        <w:rPr>
          <w:rFonts w:ascii="標楷體" w:eastAsia="標楷體" w:hAnsi="標楷體" w:hint="eastAsia"/>
        </w:rPr>
        <w:t>登錄興櫃公司</w:t>
      </w:r>
      <w:proofErr w:type="gramEnd"/>
      <w:r w:rsidRPr="00812C06">
        <w:rPr>
          <w:rFonts w:ascii="標楷體" w:eastAsia="標楷體" w:hAnsi="標楷體" w:hint="eastAsia"/>
        </w:rPr>
        <w:t>也從85家跌至44家，金融監督管理委員會證券期貨局認為近期上市櫃申請家數減少原因為美中貿易戰、</w:t>
      </w:r>
      <w:proofErr w:type="gramStart"/>
      <w:r w:rsidRPr="00812C06">
        <w:rPr>
          <w:rFonts w:ascii="標楷體" w:eastAsia="標楷體" w:hAnsi="標楷體" w:hint="eastAsia"/>
        </w:rPr>
        <w:t>英國脫歐</w:t>
      </w:r>
      <w:proofErr w:type="gramEnd"/>
      <w:r w:rsidRPr="00812C06">
        <w:rPr>
          <w:rFonts w:ascii="標楷體" w:eastAsia="標楷體" w:hAnsi="標楷體" w:hint="eastAsia"/>
        </w:rPr>
        <w:t>、香港反送中條例等國際政經因素及嚴重特殊傳染性肺炎</w:t>
      </w:r>
      <w:proofErr w:type="gramStart"/>
      <w:r w:rsidRPr="00812C06">
        <w:rPr>
          <w:rFonts w:ascii="標楷體" w:eastAsia="標楷體" w:hAnsi="標楷體" w:hint="eastAsia"/>
        </w:rPr>
        <w:t>疫情所</w:t>
      </w:r>
      <w:proofErr w:type="gramEnd"/>
      <w:r w:rsidRPr="00812C06">
        <w:rPr>
          <w:rFonts w:ascii="標楷體" w:eastAsia="標楷體" w:hAnsi="標楷體" w:hint="eastAsia"/>
        </w:rPr>
        <w:t>致，然</w:t>
      </w:r>
      <w:proofErr w:type="gramStart"/>
      <w:r w:rsidRPr="00812C06">
        <w:rPr>
          <w:rFonts w:ascii="標楷體" w:eastAsia="標楷體" w:hAnsi="標楷體" w:hint="eastAsia"/>
        </w:rPr>
        <w:t>鑑</w:t>
      </w:r>
      <w:proofErr w:type="gramEnd"/>
      <w:r w:rsidRPr="00812C06">
        <w:rPr>
          <w:rFonts w:ascii="標楷體" w:eastAsia="標楷體" w:hAnsi="標楷體" w:hint="eastAsia"/>
        </w:rPr>
        <w:t>於資本市場面臨全球競爭，我國資本市場對企業的吸引力也在近1</w:t>
      </w:r>
      <w:r w:rsidRPr="00812C06">
        <w:rPr>
          <w:rFonts w:ascii="標楷體" w:eastAsia="標楷體" w:hAnsi="標楷體"/>
        </w:rPr>
        <w:t>0</w:t>
      </w:r>
      <w:r w:rsidRPr="00812C06">
        <w:rPr>
          <w:rFonts w:ascii="標楷體" w:eastAsia="標楷體" w:hAnsi="標楷體" w:hint="eastAsia"/>
        </w:rPr>
        <w:t>年間出現警訊，</w:t>
      </w:r>
      <w:proofErr w:type="gramStart"/>
      <w:r w:rsidRPr="00812C06">
        <w:rPr>
          <w:rFonts w:ascii="標楷體" w:eastAsia="標楷體" w:hAnsi="標楷體" w:hint="eastAsia"/>
        </w:rPr>
        <w:t>爰</w:t>
      </w:r>
      <w:proofErr w:type="gramEnd"/>
      <w:r w:rsidRPr="00812C06">
        <w:rPr>
          <w:rFonts w:ascii="標楷體" w:eastAsia="標楷體" w:hAnsi="標楷體" w:hint="eastAsia"/>
        </w:rPr>
        <w:t>此，金融監督管理委員會證券期貨局允宜</w:t>
      </w:r>
      <w:proofErr w:type="gramStart"/>
      <w:r w:rsidRPr="00812C06">
        <w:rPr>
          <w:rFonts w:ascii="標楷體" w:eastAsia="標楷體" w:hAnsi="標楷體" w:hint="eastAsia"/>
        </w:rPr>
        <w:t>研</w:t>
      </w:r>
      <w:proofErr w:type="gramEnd"/>
      <w:r w:rsidRPr="00812C06">
        <w:rPr>
          <w:rFonts w:ascii="標楷體" w:eastAsia="標楷體" w:hAnsi="標楷體" w:hint="eastAsia"/>
        </w:rPr>
        <w:t>謀改善現況，增加優質企業掛牌，並於4個月內向立法院財政委員會提出書面改善報告，以利提升我國資本市場競爭力。</w:t>
      </w:r>
    </w:p>
    <w:p w14:paraId="05344C70"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提案人：張其祿　</w:t>
      </w:r>
    </w:p>
    <w:p w14:paraId="426529FF"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cs="華康細明體" w:hint="eastAsia"/>
          <w:kern w:val="0"/>
        </w:rPr>
        <w:t xml:space="preserve">            連署人：鍾佳濱　林德福　</w:t>
      </w:r>
      <w:r w:rsidRPr="00812C06">
        <w:rPr>
          <w:rFonts w:ascii="標楷體" w:eastAsia="標楷體" w:hAnsi="標楷體" w:hint="eastAsia"/>
        </w:rPr>
        <w:t xml:space="preserve">　　</w:t>
      </w:r>
    </w:p>
    <w:p w14:paraId="3E08F627" w14:textId="3AD07338" w:rsidR="00821127" w:rsidRPr="00812C06" w:rsidRDefault="00821127" w:rsidP="00141422">
      <w:pPr>
        <w:autoSpaceDE w:val="0"/>
        <w:autoSpaceDN w:val="0"/>
        <w:ind w:left="1274" w:hangingChars="398" w:hanging="1274"/>
        <w:jc w:val="both"/>
        <w:rPr>
          <w:rFonts w:ascii="標楷體" w:eastAsia="標楷體" w:hAnsi="標楷體"/>
        </w:rPr>
      </w:pPr>
      <w:r w:rsidRPr="00812C06">
        <w:rPr>
          <w:rFonts w:ascii="標楷體" w:eastAsia="標楷體" w:hAnsi="標楷體" w:hint="eastAsia"/>
        </w:rPr>
        <w:t xml:space="preserve">    (十)</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管理監督委員會證券期貨局預算案於「證券期貨市場監理」計畫編列973萬6千元，係擴大證券期貨市場規模，維護市場秩序，保障安全交易，並強化風險控管機制，提升企業財務資訊透明度並加強證券暨期貨業務之研究發展。</w:t>
      </w:r>
      <w:proofErr w:type="gramStart"/>
      <w:r w:rsidRPr="00812C06">
        <w:rPr>
          <w:rFonts w:ascii="標楷體" w:eastAsia="標楷體" w:hAnsi="標楷體" w:hint="eastAsia"/>
        </w:rPr>
        <w:t>鑑</w:t>
      </w:r>
      <w:proofErr w:type="gramEnd"/>
      <w:r w:rsidRPr="00812C06">
        <w:rPr>
          <w:rFonts w:ascii="標楷體" w:eastAsia="標楷體" w:hAnsi="標楷體" w:hint="eastAsia"/>
        </w:rPr>
        <w:t>於嚴重特殊傳染性肺炎</w:t>
      </w:r>
      <w:proofErr w:type="gramStart"/>
      <w:r w:rsidRPr="00812C06">
        <w:rPr>
          <w:rFonts w:ascii="標楷體" w:eastAsia="標楷體" w:hAnsi="標楷體" w:hint="eastAsia"/>
        </w:rPr>
        <w:t>疫</w:t>
      </w:r>
      <w:proofErr w:type="gramEnd"/>
      <w:r w:rsidRPr="00812C06">
        <w:rPr>
          <w:rFonts w:ascii="標楷體" w:eastAsia="標楷體" w:hAnsi="標楷體" w:hint="eastAsia"/>
        </w:rPr>
        <w:t>情影響，各國政府推行財政與貨幣寬鬆政策，隨著大量資金注入市場，全球股市交易熱絡，我國集中市場及櫃買市場交易總成交量各較</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年度增加74.30%及56.18%，然就近期證券市場違約交割情形，截至110年7月底止，違約總金額已較109年全年度增加7億8</w:t>
      </w:r>
      <w:r w:rsidRPr="00812C06">
        <w:rPr>
          <w:rFonts w:ascii="標楷體" w:eastAsia="標楷體" w:hAnsi="標楷體"/>
        </w:rPr>
        <w:t>,</w:t>
      </w:r>
      <w:r w:rsidRPr="00812C06">
        <w:rPr>
          <w:rFonts w:ascii="標楷體" w:eastAsia="標楷體" w:hAnsi="標楷體" w:hint="eastAsia"/>
        </w:rPr>
        <w:t>442萬元；當沖交易違約金額則較</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年度增加8</w:t>
      </w:r>
      <w:r w:rsidRPr="00812C06">
        <w:rPr>
          <w:rFonts w:ascii="標楷體" w:eastAsia="標楷體" w:hAnsi="標楷體"/>
        </w:rPr>
        <w:t>,</w:t>
      </w:r>
      <w:r w:rsidRPr="00812C06">
        <w:rPr>
          <w:rFonts w:ascii="標楷體" w:eastAsia="標楷體" w:hAnsi="標楷體" w:hint="eastAsia"/>
        </w:rPr>
        <w:t>400萬元。雖金融監督管理委員會證券期貨局稱違約金額占整體市場成交值比重未有明顯異常變化，惟投資人若未依法履行交割，恐破壞其他投資人對交易市場之信賴，進而影響市場穩定性，為維持市場秩序，金融監督管理委員會證券期貨局應提出實際風險管理措施，輔以向年輕投資人加強投資股市之風險意識</w:t>
      </w:r>
      <w:r w:rsidRPr="00812C06">
        <w:rPr>
          <w:rFonts w:ascii="標楷體" w:eastAsia="標楷體" w:hAnsi="標楷體" w:hint="eastAsia"/>
        </w:rPr>
        <w:lastRenderedPageBreak/>
        <w:t>，並於3個月內向立法院財政委員會提出書面報告。</w:t>
      </w:r>
    </w:p>
    <w:p w14:paraId="78D7F9D3"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提案人：張其祿　</w:t>
      </w:r>
    </w:p>
    <w:p w14:paraId="109814AF"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cs="華康細明體" w:hint="eastAsia"/>
          <w:kern w:val="0"/>
        </w:rPr>
        <w:t xml:space="preserve">            連署人：鍾佳濱　林德福　　</w:t>
      </w:r>
      <w:r w:rsidRPr="00812C06">
        <w:rPr>
          <w:rFonts w:ascii="標楷體" w:eastAsia="標楷體" w:hAnsi="標楷體" w:hint="eastAsia"/>
        </w:rPr>
        <w:t xml:space="preserve">　</w:t>
      </w:r>
    </w:p>
    <w:p w14:paraId="355E28F5" w14:textId="69E1064E" w:rsidR="00821127" w:rsidRPr="00812C06" w:rsidRDefault="00821127" w:rsidP="00141422">
      <w:pPr>
        <w:autoSpaceDE w:val="0"/>
        <w:autoSpaceDN w:val="0"/>
        <w:ind w:left="1558" w:hangingChars="487" w:hanging="1558"/>
        <w:jc w:val="both"/>
        <w:rPr>
          <w:rFonts w:ascii="標楷體" w:eastAsia="標楷體" w:hAnsi="標楷體"/>
        </w:rPr>
      </w:pPr>
      <w:r w:rsidRPr="00812C06">
        <w:rPr>
          <w:rFonts w:ascii="標楷體" w:eastAsia="標楷體" w:hAnsi="標楷體" w:hint="eastAsia"/>
        </w:rPr>
        <w:t xml:space="preserve">    (十一)為因應投資人避險及期貨交易需求，政府主導成立期貨交易所提供集中交易市場，金融監督管理委員會證券期貨局亦於</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年度預算案施政目標與重點之(二)年度重要施政計畫下第6點列有提高期貨市場效率，擴大期貨業經營範圍及保障安全。</w:t>
      </w:r>
      <w:proofErr w:type="gramStart"/>
      <w:r w:rsidRPr="00812C06">
        <w:rPr>
          <w:rFonts w:ascii="標楷體" w:eastAsia="標楷體" w:hAnsi="標楷體" w:hint="eastAsia"/>
        </w:rPr>
        <w:t>惟</w:t>
      </w:r>
      <w:proofErr w:type="gramEnd"/>
      <w:r w:rsidRPr="00812C06">
        <w:rPr>
          <w:rFonts w:ascii="標楷體" w:eastAsia="標楷體" w:hAnsi="標楷體" w:hint="eastAsia"/>
        </w:rPr>
        <w:t>我國交易量國際排名卻有下降情事。據美國期貨業協會交易量調查報告顯示，我國期貨市場交易量國際排名自</w:t>
      </w:r>
      <w:r w:rsidRPr="00812C06">
        <w:rPr>
          <w:rFonts w:ascii="標楷體" w:eastAsia="標楷體" w:hAnsi="標楷體"/>
        </w:rPr>
        <w:t>2018</w:t>
      </w:r>
      <w:r w:rsidRPr="00812C06">
        <w:rPr>
          <w:rFonts w:ascii="標楷體" w:eastAsia="標楷體" w:hAnsi="標楷體" w:hint="eastAsia"/>
        </w:rPr>
        <w:t>年下降2名，而同期間中國大陸交易所及韓國交易所</w:t>
      </w:r>
      <w:proofErr w:type="gramStart"/>
      <w:r w:rsidRPr="00812C06">
        <w:rPr>
          <w:rFonts w:ascii="標楷體" w:eastAsia="標楷體" w:hAnsi="標楷體" w:hint="eastAsia"/>
        </w:rPr>
        <w:t>則概呈</w:t>
      </w:r>
      <w:proofErr w:type="gramEnd"/>
      <w:r w:rsidRPr="00812C06">
        <w:rPr>
          <w:rFonts w:ascii="標楷體" w:eastAsia="標楷體" w:hAnsi="標楷體" w:hint="eastAsia"/>
        </w:rPr>
        <w:t>上升之趨勢，雖金融監督管理委員會證券期貨局已推出多樣新商品並實施動態價格穩定措施因應，然我國國際排名仍較</w:t>
      </w:r>
      <w:r w:rsidRPr="00812C06">
        <w:rPr>
          <w:rFonts w:ascii="標楷體" w:eastAsia="標楷體" w:hAnsi="標楷體"/>
        </w:rPr>
        <w:t>2018</w:t>
      </w:r>
      <w:r w:rsidRPr="00812C06">
        <w:rPr>
          <w:rFonts w:ascii="標楷體" w:eastAsia="標楷體" w:hAnsi="標楷體" w:hint="eastAsia"/>
        </w:rPr>
        <w:t>年下降，顯見我國期貨市場仍有發展隱憂，</w:t>
      </w:r>
      <w:proofErr w:type="gramStart"/>
      <w:r w:rsidRPr="00812C06">
        <w:rPr>
          <w:rFonts w:ascii="標楷體" w:eastAsia="標楷體" w:hAnsi="標楷體" w:hint="eastAsia"/>
        </w:rPr>
        <w:t>爰</w:t>
      </w:r>
      <w:proofErr w:type="gramEnd"/>
      <w:r w:rsidRPr="00812C06">
        <w:rPr>
          <w:rFonts w:ascii="標楷體" w:eastAsia="標楷體" w:hAnsi="標楷體" w:hint="eastAsia"/>
        </w:rPr>
        <w:t>此，請金融監督管理委員會證券期貨局</w:t>
      </w:r>
      <w:proofErr w:type="gramStart"/>
      <w:r w:rsidRPr="00812C06">
        <w:rPr>
          <w:rFonts w:ascii="標楷體" w:eastAsia="標楷體" w:hAnsi="標楷體" w:hint="eastAsia"/>
        </w:rPr>
        <w:t>研</w:t>
      </w:r>
      <w:proofErr w:type="gramEnd"/>
      <w:r w:rsidRPr="00812C06">
        <w:rPr>
          <w:rFonts w:ascii="標楷體" w:eastAsia="標楷體" w:hAnsi="標楷體" w:hint="eastAsia"/>
        </w:rPr>
        <w:t>議如何提升市場競爭力，持續關注國際趨勢，並於3個月內向立法院財政委員會提出書面報告。</w:t>
      </w:r>
    </w:p>
    <w:p w14:paraId="78561F5C" w14:textId="77777777" w:rsidR="00821127" w:rsidRPr="00812C06" w:rsidRDefault="00821127" w:rsidP="00141422">
      <w:pPr>
        <w:tabs>
          <w:tab w:val="left" w:pos="709"/>
          <w:tab w:val="left" w:pos="851"/>
        </w:tabs>
        <w:autoSpaceDE w:val="0"/>
        <w:autoSpaceDN w:val="0"/>
        <w:ind w:leftChars="398" w:left="1274" w:firstLineChars="21" w:firstLine="67"/>
        <w:jc w:val="both"/>
        <w:rPr>
          <w:rFonts w:ascii="標楷體" w:eastAsia="標楷體" w:hAnsi="標楷體" w:cs="華康細明體"/>
          <w:kern w:val="0"/>
        </w:rPr>
      </w:pPr>
      <w:r w:rsidRPr="00812C06">
        <w:rPr>
          <w:rFonts w:ascii="標楷體" w:eastAsia="標楷體" w:hAnsi="標楷體" w:hint="eastAsia"/>
        </w:rPr>
        <w:t xml:space="preserve">            </w:t>
      </w:r>
      <w:r w:rsidRPr="00812C06">
        <w:rPr>
          <w:rFonts w:ascii="標楷體" w:eastAsia="標楷體" w:hAnsi="標楷體" w:cs="華康細明體" w:hint="eastAsia"/>
          <w:kern w:val="0"/>
        </w:rPr>
        <w:t xml:space="preserve">提案人：張其祿　</w:t>
      </w:r>
    </w:p>
    <w:p w14:paraId="1E74DED8" w14:textId="1AFDFCE4" w:rsidR="008D67F6" w:rsidRPr="00812C06" w:rsidRDefault="00821127" w:rsidP="009A71ED">
      <w:pPr>
        <w:tabs>
          <w:tab w:val="left" w:pos="709"/>
          <w:tab w:val="left" w:pos="851"/>
        </w:tabs>
        <w:autoSpaceDE w:val="0"/>
        <w:autoSpaceDN w:val="0"/>
        <w:ind w:leftChars="398" w:left="1274" w:firstLineChars="21" w:firstLine="67"/>
        <w:jc w:val="both"/>
        <w:rPr>
          <w:rFonts w:ascii="標楷體" w:eastAsia="標楷體" w:hAnsi="標楷體"/>
        </w:rPr>
      </w:pPr>
      <w:r w:rsidRPr="00812C06">
        <w:rPr>
          <w:rFonts w:ascii="標楷體" w:eastAsia="標楷體" w:hAnsi="標楷體" w:cs="華康細明體" w:hint="eastAsia"/>
          <w:kern w:val="0"/>
        </w:rPr>
        <w:t xml:space="preserve">            連署人：鍾佳濱　林德福　</w:t>
      </w:r>
      <w:r w:rsidRPr="00812C06">
        <w:rPr>
          <w:rFonts w:ascii="標楷體" w:eastAsia="標楷體" w:hAnsi="標楷體" w:hint="eastAsia"/>
        </w:rPr>
        <w:t xml:space="preserve">　　</w:t>
      </w:r>
    </w:p>
    <w:bookmarkEnd w:id="18"/>
    <w:p w14:paraId="4715ED45" w14:textId="62DAE9DC" w:rsidR="008D67F6" w:rsidRPr="00812C06" w:rsidRDefault="008D67F6" w:rsidP="00812C06">
      <w:pPr>
        <w:kinsoku/>
        <w:overflowPunct/>
        <w:autoSpaceDE w:val="0"/>
        <w:autoSpaceDN w:val="0"/>
        <w:snapToGrid/>
        <w:ind w:leftChars="4" w:left="1776" w:hangingChars="551" w:hanging="1763"/>
        <w:jc w:val="both"/>
        <w:rPr>
          <w:rFonts w:ascii="標楷體" w:eastAsia="標楷體" w:hAnsi="標楷體"/>
        </w:rPr>
      </w:pPr>
      <w:r w:rsidRPr="00812C06">
        <w:rPr>
          <w:rFonts w:ascii="標楷體" w:eastAsia="標楷體" w:hAnsi="標楷體" w:cs="華康細明體" w:hint="eastAsia"/>
          <w:kern w:val="0"/>
        </w:rPr>
        <w:t xml:space="preserve">　　第4項　</w:t>
      </w:r>
      <w:r w:rsidRPr="00812C06">
        <w:rPr>
          <w:rFonts w:ascii="標楷體" w:eastAsia="標楷體" w:hAnsi="標楷體" w:cs="華康細明體" w:hint="eastAsia"/>
          <w:b/>
          <w:bCs/>
          <w:kern w:val="0"/>
        </w:rPr>
        <w:t>保險局</w:t>
      </w:r>
      <w:r w:rsidR="00071C45" w:rsidRPr="00812C06">
        <w:rPr>
          <w:rFonts w:ascii="標楷體" w:eastAsia="標楷體" w:hAnsi="標楷體" w:cs="華康細明體" w:hint="eastAsia"/>
          <w:kern w:val="0"/>
        </w:rPr>
        <w:t>原列1億6,843萬7千元，減列第1目「一般行政」15萬元、第2目「保險監理」5萬元，共計減列20萬元(科目均自行調整)，其餘均</w:t>
      </w:r>
      <w:proofErr w:type="gramStart"/>
      <w:r w:rsidR="00071C45" w:rsidRPr="00812C06">
        <w:rPr>
          <w:rFonts w:ascii="標楷體" w:eastAsia="標楷體" w:hAnsi="標楷體" w:cs="華康細明體" w:hint="eastAsia"/>
          <w:kern w:val="0"/>
        </w:rPr>
        <w:t>照列</w:t>
      </w:r>
      <w:proofErr w:type="gramEnd"/>
      <w:r w:rsidR="00071C45" w:rsidRPr="00812C06">
        <w:rPr>
          <w:rFonts w:ascii="標楷體" w:eastAsia="標楷體" w:hAnsi="標楷體" w:cs="華康細明體" w:hint="eastAsia"/>
          <w:kern w:val="0"/>
        </w:rPr>
        <w:t>，改列為1億6,823萬7千元。</w:t>
      </w:r>
    </w:p>
    <w:p w14:paraId="22DCA46B" w14:textId="77777777" w:rsidR="00605C5E" w:rsidRPr="00812C06" w:rsidRDefault="00605C5E" w:rsidP="00034E84">
      <w:pPr>
        <w:autoSpaceDE w:val="0"/>
        <w:autoSpaceDN w:val="0"/>
        <w:rPr>
          <w:rFonts w:ascii="標楷體" w:eastAsia="標楷體" w:hAnsi="標楷體"/>
          <w:kern w:val="0"/>
        </w:rPr>
      </w:pPr>
      <w:r w:rsidRPr="00812C06">
        <w:rPr>
          <w:rFonts w:ascii="標楷體" w:eastAsia="標楷體" w:hAnsi="標楷體" w:cs="華康細明體" w:hint="eastAsia"/>
          <w:kern w:val="0"/>
        </w:rPr>
        <w:t xml:space="preserve">　　</w:t>
      </w:r>
      <w:r w:rsidRPr="00812C06">
        <w:rPr>
          <w:rFonts w:ascii="標楷體" w:eastAsia="標楷體" w:hAnsi="標楷體" w:hint="eastAsia"/>
        </w:rPr>
        <w:t>本項通過決議21項：</w:t>
      </w:r>
      <w:r w:rsidRPr="00812C06">
        <w:rPr>
          <w:rFonts w:ascii="標楷體" w:eastAsia="標楷體" w:hAnsi="標楷體" w:hint="eastAsia"/>
          <w:kern w:val="0"/>
        </w:rPr>
        <w:t xml:space="preserve">　</w:t>
      </w:r>
    </w:p>
    <w:p w14:paraId="059C578B" w14:textId="44C818EC"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w:t>
      </w:r>
      <w:proofErr w:type="gramStart"/>
      <w:r w:rsidRPr="00812C06">
        <w:rPr>
          <w:rFonts w:ascii="標楷體" w:eastAsia="標楷體" w:hAnsi="標楷體" w:hint="eastAsia"/>
        </w:rPr>
        <w:t>一</w:t>
      </w:r>
      <w:proofErr w:type="gramEnd"/>
      <w:r w:rsidRPr="00812C06">
        <w:rPr>
          <w:rFonts w:ascii="標楷體" w:eastAsia="標楷體" w:hAnsi="標楷體" w:hint="eastAsia"/>
        </w:rPr>
        <w:t>)</w:t>
      </w:r>
      <w:proofErr w:type="gramStart"/>
      <w:r w:rsidRPr="00812C06">
        <w:rPr>
          <w:rFonts w:ascii="標楷體" w:eastAsia="標楷體" w:hAnsi="標楷體" w:hint="eastAsia"/>
        </w:rPr>
        <w:t>1</w:t>
      </w:r>
      <w:r w:rsidRPr="00812C06">
        <w:rPr>
          <w:rFonts w:ascii="標楷體" w:eastAsia="標楷體" w:hAnsi="標楷體"/>
        </w:rPr>
        <w:t>11</w:t>
      </w:r>
      <w:proofErr w:type="gramEnd"/>
      <w:r w:rsidRPr="00812C06">
        <w:rPr>
          <w:rFonts w:ascii="標楷體" w:eastAsia="標楷體" w:hAnsi="標楷體" w:hint="eastAsia"/>
        </w:rPr>
        <w:t>年度金融監督管理委員會保險局預算案於第2目「保險監理」項下</w:t>
      </w:r>
      <w:r w:rsidRPr="00812C06">
        <w:rPr>
          <w:rFonts w:ascii="標楷體" w:eastAsia="標楷體" w:hAnsi="標楷體" w:hint="eastAsia"/>
          <w:szCs w:val="20"/>
        </w:rPr>
        <w:t>「</w:t>
      </w:r>
      <w:r w:rsidRPr="00812C06">
        <w:rPr>
          <w:rFonts w:ascii="Times New Roman" w:eastAsia="標楷體" w:hint="eastAsia"/>
          <w:szCs w:val="20"/>
        </w:rPr>
        <w:t>保險監理</w:t>
      </w:r>
      <w:r w:rsidRPr="00812C06">
        <w:rPr>
          <w:rFonts w:ascii="標楷體" w:eastAsia="標楷體" w:hAnsi="標楷體" w:hint="eastAsia"/>
          <w:szCs w:val="20"/>
        </w:rPr>
        <w:t>」</w:t>
      </w:r>
      <w:r w:rsidRPr="00812C06">
        <w:rPr>
          <w:rFonts w:ascii="Times New Roman" w:eastAsia="標楷體" w:hint="eastAsia"/>
          <w:szCs w:val="20"/>
        </w:rPr>
        <w:t>編列</w:t>
      </w:r>
      <w:r w:rsidRPr="00812C06">
        <w:rPr>
          <w:rFonts w:ascii="標楷體" w:eastAsia="標楷體" w:hAnsi="標楷體" w:hint="eastAsia"/>
        </w:rPr>
        <w:t>「業務費」編列</w:t>
      </w:r>
      <w:r w:rsidRPr="00812C06">
        <w:rPr>
          <w:rFonts w:ascii="標楷體" w:eastAsia="標楷體" w:hAnsi="標楷體"/>
        </w:rPr>
        <w:t>6</w:t>
      </w:r>
      <w:r w:rsidRPr="00812C06">
        <w:rPr>
          <w:rFonts w:ascii="標楷體" w:eastAsia="標楷體" w:hAnsi="標楷體" w:hint="eastAsia"/>
        </w:rPr>
        <w:t>24萬1千元，係辦理保險業財務及清償能力，各類商品審查、消費者保護及保險教育宣導、強制汽車責任保險、住宅地震其他政策性保險之監理，查金融監督管理委員會於1</w:t>
      </w:r>
      <w:r w:rsidRPr="00812C06">
        <w:rPr>
          <w:rFonts w:ascii="標楷體" w:eastAsia="標楷體" w:hAnsi="標楷體"/>
        </w:rPr>
        <w:t>09</w:t>
      </w:r>
      <w:r w:rsidRPr="00812C06">
        <w:rPr>
          <w:rFonts w:ascii="標楷體" w:eastAsia="標楷體" w:hAnsi="標楷體" w:hint="eastAsia"/>
        </w:rPr>
        <w:t>年7月宣布，將以國際保險資本標準（Insurance Capital Standard,</w:t>
      </w:r>
      <w:r w:rsidR="005C4908">
        <w:rPr>
          <w:rFonts w:ascii="標楷體" w:eastAsia="標楷體" w:hAnsi="標楷體"/>
        </w:rPr>
        <w:t xml:space="preserve"> </w:t>
      </w:r>
      <w:r w:rsidRPr="00812C06">
        <w:rPr>
          <w:rFonts w:ascii="標楷體" w:eastAsia="標楷體" w:hAnsi="標楷體" w:hint="eastAsia"/>
        </w:rPr>
        <w:t>ICS）為</w:t>
      </w:r>
      <w:r w:rsidRPr="00812C06">
        <w:rPr>
          <w:rFonts w:ascii="標楷體" w:eastAsia="標楷體" w:hAnsi="標楷體" w:hint="eastAsia"/>
        </w:rPr>
        <w:lastRenderedPageBreak/>
        <w:t>架構</w:t>
      </w:r>
      <w:proofErr w:type="gramStart"/>
      <w:r w:rsidRPr="00812C06">
        <w:rPr>
          <w:rFonts w:ascii="標楷體" w:eastAsia="標楷體" w:hAnsi="標楷體" w:hint="eastAsia"/>
        </w:rPr>
        <w:t>研</w:t>
      </w:r>
      <w:proofErr w:type="gramEnd"/>
      <w:r w:rsidRPr="00812C06">
        <w:rPr>
          <w:rFonts w:ascii="標楷體" w:eastAsia="標楷體" w:hAnsi="標楷體" w:hint="eastAsia"/>
        </w:rPr>
        <w:t>訂我國保險業新一代清償能力制度，並預計於115年實施。</w:t>
      </w:r>
      <w:proofErr w:type="gramStart"/>
      <w:r w:rsidRPr="00812C06">
        <w:rPr>
          <w:rFonts w:ascii="標楷體" w:eastAsia="標楷體" w:hAnsi="標楷體" w:hint="eastAsia"/>
        </w:rPr>
        <w:t>鑑</w:t>
      </w:r>
      <w:proofErr w:type="gramEnd"/>
      <w:r w:rsidRPr="00812C06">
        <w:rPr>
          <w:rFonts w:ascii="標楷體" w:eastAsia="標楷體" w:hAnsi="標楷體" w:hint="eastAsia"/>
        </w:rPr>
        <w:t>於ICS規定與現行風險資本額制度於資產負債評價方法、自有資本計算方法及風險資本計提方式存有差異，業者財務業務皆須調適，金融監督管理委員會</w:t>
      </w:r>
      <w:proofErr w:type="gramStart"/>
      <w:r w:rsidRPr="00812C06">
        <w:rPr>
          <w:rFonts w:ascii="標楷體" w:eastAsia="標楷體" w:hAnsi="標楷體" w:hint="eastAsia"/>
        </w:rPr>
        <w:t>爰</w:t>
      </w:r>
      <w:proofErr w:type="gramEnd"/>
      <w:r w:rsidRPr="00812C06">
        <w:rPr>
          <w:rFonts w:ascii="標楷體" w:eastAsia="標楷體" w:hAnsi="標楷體" w:hint="eastAsia"/>
        </w:rPr>
        <w:t>規劃</w:t>
      </w:r>
      <w:proofErr w:type="gramStart"/>
      <w:r w:rsidRPr="00812C06">
        <w:rPr>
          <w:rFonts w:ascii="標楷體" w:eastAsia="標楷體" w:hAnsi="標楷體" w:hint="eastAsia"/>
        </w:rPr>
        <w:t>採</w:t>
      </w:r>
      <w:proofErr w:type="gramEnd"/>
      <w:r w:rsidRPr="00812C06">
        <w:rPr>
          <w:rFonts w:ascii="標楷體" w:eastAsia="標楷體" w:hAnsi="標楷體" w:hint="eastAsia"/>
        </w:rPr>
        <w:t>循序漸進導入，分三階段逐步推動ICS，並已修正部分規定，以提升保險業者資本品質，惟1</w:t>
      </w:r>
      <w:r w:rsidRPr="00812C06">
        <w:rPr>
          <w:rFonts w:ascii="標楷體" w:eastAsia="標楷體" w:hAnsi="標楷體"/>
        </w:rPr>
        <w:t>09</w:t>
      </w:r>
      <w:r w:rsidRPr="00812C06">
        <w:rPr>
          <w:rFonts w:ascii="標楷體" w:eastAsia="標楷體" w:hAnsi="標楷體" w:hint="eastAsia"/>
        </w:rPr>
        <w:t>年底有</w:t>
      </w:r>
      <w:proofErr w:type="gramStart"/>
      <w:r w:rsidRPr="00812C06">
        <w:rPr>
          <w:rFonts w:ascii="標楷體" w:eastAsia="標楷體" w:hAnsi="標楷體" w:hint="eastAsia"/>
        </w:rPr>
        <w:t>臺</w:t>
      </w:r>
      <w:proofErr w:type="gramEnd"/>
      <w:r w:rsidRPr="00812C06">
        <w:rPr>
          <w:rFonts w:ascii="標楷體" w:eastAsia="標楷體" w:hAnsi="標楷體" w:hint="eastAsia"/>
        </w:rPr>
        <w:t>銀人壽保險股份有限公司及宏泰人壽保險股份有限公司有資本不足情形，金融監督管理委員會保險局應持續關注各業者財務業務狀況，以利將來順利接軌</w:t>
      </w:r>
      <w:r w:rsidRPr="00812C06">
        <w:rPr>
          <w:rFonts w:ascii="標楷體" w:eastAsia="標楷體" w:hAnsi="標楷體"/>
        </w:rPr>
        <w:t>ICS</w:t>
      </w:r>
      <w:r w:rsidRPr="00812C06">
        <w:rPr>
          <w:rFonts w:ascii="標楷體" w:eastAsia="標楷體" w:hAnsi="標楷體" w:hint="eastAsia"/>
        </w:rPr>
        <w:t>。</w:t>
      </w:r>
      <w:proofErr w:type="gramStart"/>
      <w:r w:rsidRPr="00812C06">
        <w:rPr>
          <w:rFonts w:ascii="標楷體" w:eastAsia="標楷體" w:hAnsi="標楷體" w:hint="eastAsia"/>
        </w:rPr>
        <w:t>爰</w:t>
      </w:r>
      <w:proofErr w:type="gramEnd"/>
      <w:r w:rsidRPr="00812C06">
        <w:rPr>
          <w:rFonts w:ascii="標楷體" w:eastAsia="標楷體" w:hAnsi="標楷體" w:hint="eastAsia"/>
        </w:rPr>
        <w:t>凍結該項預算十分之一，</w:t>
      </w:r>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金融監督管理委員會保險局</w:t>
      </w:r>
      <w:r w:rsidRPr="00812C06">
        <w:rPr>
          <w:rFonts w:ascii="Times New Roman" w:eastAsia="標楷體" w:hint="eastAsia"/>
          <w:szCs w:val="20"/>
        </w:rPr>
        <w:t>向立法院財政委員會</w:t>
      </w:r>
      <w:r w:rsidRPr="00812C06">
        <w:rPr>
          <w:rFonts w:ascii="標楷體" w:eastAsia="標楷體" w:hAnsi="標楷體" w:hint="eastAsia"/>
        </w:rPr>
        <w:t>提出加強輔導業者接軌ICS之書面報告後，始得動支。</w:t>
      </w:r>
    </w:p>
    <w:p w14:paraId="59D72B96"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提案人：郭國文　鍾佳濱　林楚茵</w:t>
      </w:r>
    </w:p>
    <w:p w14:paraId="2EB00D42" w14:textId="4B70F199"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(二)</w:t>
      </w:r>
      <w:proofErr w:type="gramStart"/>
      <w:r w:rsidRPr="00812C06">
        <w:rPr>
          <w:rFonts w:ascii="Times New Roman" w:eastAsia="標楷體"/>
          <w:szCs w:val="20"/>
        </w:rPr>
        <w:t>111</w:t>
      </w:r>
      <w:proofErr w:type="gramEnd"/>
      <w:r w:rsidRPr="00812C06">
        <w:rPr>
          <w:rFonts w:ascii="Times New Roman" w:eastAsia="標楷體" w:hint="eastAsia"/>
          <w:szCs w:val="20"/>
        </w:rPr>
        <w:t>年度金融監督管理委員會保險局預算案於第</w:t>
      </w:r>
      <w:r w:rsidRPr="00812C06">
        <w:rPr>
          <w:rFonts w:ascii="Times New Roman" w:eastAsia="標楷體" w:hint="eastAsia"/>
          <w:szCs w:val="20"/>
        </w:rPr>
        <w:t>2</w:t>
      </w:r>
      <w:r w:rsidRPr="00812C06">
        <w:rPr>
          <w:rFonts w:ascii="Times New Roman" w:eastAsia="標楷體" w:hint="eastAsia"/>
          <w:szCs w:val="20"/>
        </w:rPr>
        <w:t>目「保險監理」項下</w:t>
      </w:r>
      <w:r w:rsidRPr="00812C06">
        <w:rPr>
          <w:rFonts w:ascii="標楷體" w:eastAsia="標楷體" w:hAnsi="標楷體" w:hint="eastAsia"/>
          <w:szCs w:val="20"/>
        </w:rPr>
        <w:t>「</w:t>
      </w:r>
      <w:r w:rsidRPr="00812C06">
        <w:rPr>
          <w:rFonts w:ascii="Times New Roman" w:eastAsia="標楷體" w:hint="eastAsia"/>
          <w:szCs w:val="20"/>
        </w:rPr>
        <w:t>保險監理</w:t>
      </w:r>
      <w:r w:rsidRPr="00812C06">
        <w:rPr>
          <w:rFonts w:ascii="標楷體" w:eastAsia="標楷體" w:hAnsi="標楷體" w:hint="eastAsia"/>
          <w:szCs w:val="20"/>
        </w:rPr>
        <w:t>」</w:t>
      </w:r>
      <w:r w:rsidRPr="00812C06">
        <w:rPr>
          <w:rFonts w:ascii="Times New Roman" w:eastAsia="標楷體" w:hint="eastAsia"/>
          <w:szCs w:val="20"/>
        </w:rPr>
        <w:t>編列「業務費」共</w:t>
      </w:r>
      <w:r w:rsidRPr="00812C06">
        <w:rPr>
          <w:rFonts w:ascii="Times New Roman" w:eastAsia="標楷體" w:hint="eastAsia"/>
          <w:szCs w:val="20"/>
        </w:rPr>
        <w:t>6</w:t>
      </w:r>
      <w:r w:rsidRPr="00812C06">
        <w:rPr>
          <w:rFonts w:ascii="Times New Roman" w:eastAsia="標楷體"/>
          <w:szCs w:val="20"/>
        </w:rPr>
        <w:t>24</w:t>
      </w:r>
      <w:r w:rsidRPr="00812C06">
        <w:rPr>
          <w:rFonts w:ascii="Times New Roman" w:eastAsia="標楷體" w:hint="eastAsia"/>
          <w:szCs w:val="20"/>
        </w:rPr>
        <w:t>萬</w:t>
      </w:r>
      <w:r w:rsidRPr="00812C06">
        <w:rPr>
          <w:rFonts w:ascii="Times New Roman" w:eastAsia="標楷體"/>
          <w:szCs w:val="20"/>
        </w:rPr>
        <w:t>1</w:t>
      </w:r>
      <w:r w:rsidRPr="00812C06">
        <w:rPr>
          <w:rFonts w:ascii="Times New Roman" w:eastAsia="標楷體" w:hint="eastAsia"/>
          <w:szCs w:val="20"/>
        </w:rPr>
        <w:t>千元，用於檢討相關規範以提升保險業資金運用效率、增加保險商品的多元性、投保便利性、提升住宅地震保險被保險人權益之保障。</w:t>
      </w:r>
      <w:proofErr w:type="gramStart"/>
      <w:r w:rsidRPr="00812C06">
        <w:rPr>
          <w:rFonts w:ascii="Times New Roman" w:eastAsia="標楷體" w:hint="eastAsia"/>
          <w:szCs w:val="20"/>
        </w:rPr>
        <w:t>鑑</w:t>
      </w:r>
      <w:proofErr w:type="gramEnd"/>
      <w:r w:rsidRPr="00812C06">
        <w:rPr>
          <w:rFonts w:ascii="Times New Roman" w:eastAsia="標楷體" w:hint="eastAsia"/>
          <w:szCs w:val="20"/>
        </w:rPr>
        <w:t>於地震火災等意外猝不及防，保單全面電子化應加速推動。查金融監督管理委員會保險局年度施政目標第一項為鼓勵保險業推動電子保單認證，然保單電子化推動業務卻未被納入「保險監理」之預期成果</w:t>
      </w:r>
      <w:r w:rsidRPr="00812C06">
        <w:rPr>
          <w:rFonts w:ascii="標楷體" w:eastAsia="標楷體" w:hAnsi="標楷體" w:hint="eastAsia"/>
          <w:szCs w:val="20"/>
        </w:rPr>
        <w:t>。</w:t>
      </w:r>
      <w:proofErr w:type="gramStart"/>
      <w:r w:rsidRPr="00812C06">
        <w:rPr>
          <w:rFonts w:ascii="Times New Roman" w:eastAsia="標楷體" w:hint="eastAsia"/>
          <w:szCs w:val="20"/>
        </w:rPr>
        <w:t>爰</w:t>
      </w:r>
      <w:proofErr w:type="gramEnd"/>
      <w:r w:rsidRPr="00812C06">
        <w:rPr>
          <w:rFonts w:ascii="Times New Roman" w:eastAsia="標楷體" w:hint="eastAsia"/>
          <w:szCs w:val="20"/>
        </w:rPr>
        <w:t>凍結該項預算</w:t>
      </w:r>
      <w:r w:rsidRPr="00812C06">
        <w:rPr>
          <w:rFonts w:ascii="Times New Roman" w:eastAsia="標楷體" w:hint="eastAsia"/>
          <w:szCs w:val="20"/>
        </w:rPr>
        <w:t>50</w:t>
      </w:r>
      <w:r w:rsidRPr="00812C06">
        <w:rPr>
          <w:rFonts w:ascii="Times New Roman" w:eastAsia="標楷體" w:hint="eastAsia"/>
          <w:szCs w:val="20"/>
        </w:rPr>
        <w:t>萬元，督促主管機關加速全面保單電子化完成率，</w:t>
      </w:r>
      <w:proofErr w:type="gramStart"/>
      <w:r w:rsidRPr="00812C06">
        <w:rPr>
          <w:rFonts w:ascii="Times New Roman" w:eastAsia="標楷體" w:hint="eastAsia"/>
          <w:szCs w:val="20"/>
        </w:rPr>
        <w:t>俟</w:t>
      </w:r>
      <w:proofErr w:type="gramEnd"/>
      <w:r w:rsidRPr="00812C06">
        <w:rPr>
          <w:rFonts w:ascii="Times New Roman" w:eastAsia="標楷體" w:hint="eastAsia"/>
          <w:szCs w:val="20"/>
        </w:rPr>
        <w:t>金融監督管理委員會保險局向立法院財政委員會提出書面報告後</w:t>
      </w:r>
      <w:r w:rsidRPr="00812C06">
        <w:rPr>
          <w:rFonts w:ascii="標楷體" w:eastAsia="標楷體" w:hAnsi="標楷體" w:hint="eastAsia"/>
          <w:szCs w:val="20"/>
        </w:rPr>
        <w:t>，</w:t>
      </w:r>
      <w:r w:rsidRPr="00812C06">
        <w:rPr>
          <w:rFonts w:ascii="Times New Roman" w:eastAsia="標楷體" w:hint="eastAsia"/>
          <w:szCs w:val="20"/>
        </w:rPr>
        <w:t>始得動支。</w:t>
      </w:r>
    </w:p>
    <w:p w14:paraId="32F968CE"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提案人：林楚茵</w:t>
      </w:r>
    </w:p>
    <w:p w14:paraId="253679C9"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連署人：鍾佳濱　郭國文　</w:t>
      </w:r>
    </w:p>
    <w:p w14:paraId="35EACA6B" w14:textId="46F14895" w:rsidR="00605C5E" w:rsidRPr="00812C06" w:rsidRDefault="00605C5E" w:rsidP="00034E84">
      <w:pPr>
        <w:autoSpaceDE w:val="0"/>
        <w:autoSpaceDN w:val="0"/>
        <w:ind w:leftChars="177" w:left="1129" w:hangingChars="176" w:hanging="563"/>
        <w:jc w:val="both"/>
        <w:rPr>
          <w:rFonts w:ascii="標楷體" w:eastAsia="標楷體" w:hAnsi="標楷體"/>
          <w:sz w:val="28"/>
          <w:szCs w:val="28"/>
        </w:rPr>
      </w:pPr>
      <w:r w:rsidRPr="00812C06">
        <w:rPr>
          <w:rFonts w:ascii="Times New Roman" w:eastAsia="標楷體"/>
          <w:szCs w:val="20"/>
        </w:rPr>
        <w:t>(</w:t>
      </w:r>
      <w:r w:rsidRPr="00812C06">
        <w:rPr>
          <w:rFonts w:ascii="Times New Roman" w:eastAsia="標楷體" w:hint="eastAsia"/>
          <w:szCs w:val="20"/>
        </w:rPr>
        <w:t>三</w:t>
      </w:r>
      <w:r w:rsidRPr="00812C06">
        <w:rPr>
          <w:rFonts w:ascii="Times New Roman" w:eastAsia="標楷體"/>
          <w:szCs w:val="20"/>
        </w:rPr>
        <w:t>)</w:t>
      </w:r>
      <w:r w:rsidRPr="00812C06">
        <w:rPr>
          <w:rFonts w:ascii="Times New Roman" w:eastAsia="標楷體" w:hint="eastAsia"/>
          <w:szCs w:val="20"/>
        </w:rPr>
        <w:t>109</w:t>
      </w:r>
      <w:r w:rsidRPr="00812C06">
        <w:rPr>
          <w:rFonts w:ascii="Times New Roman" w:eastAsia="標楷體" w:hint="eastAsia"/>
          <w:szCs w:val="20"/>
        </w:rPr>
        <w:t>年</w:t>
      </w:r>
      <w:r w:rsidRPr="00812C06">
        <w:rPr>
          <w:rFonts w:ascii="Times New Roman" w:eastAsia="標楷體" w:hint="eastAsia"/>
          <w:szCs w:val="20"/>
        </w:rPr>
        <w:t>10</w:t>
      </w:r>
      <w:r w:rsidRPr="00812C06">
        <w:rPr>
          <w:rFonts w:ascii="Times New Roman" w:eastAsia="標楷體" w:hint="eastAsia"/>
          <w:szCs w:val="20"/>
        </w:rPr>
        <w:t>月監察委員王幼玲調查全國身心障礙人士保單投保率情形，統計發現平均每名障礙者投保不到</w:t>
      </w:r>
      <w:r w:rsidRPr="00812C06">
        <w:rPr>
          <w:rFonts w:ascii="Times New Roman" w:eastAsia="標楷體" w:hint="eastAsia"/>
          <w:szCs w:val="20"/>
        </w:rPr>
        <w:t>0.2</w:t>
      </w:r>
      <w:r w:rsidRPr="00812C06">
        <w:rPr>
          <w:rFonts w:ascii="Times New Roman" w:eastAsia="標楷體" w:hint="eastAsia"/>
          <w:szCs w:val="20"/>
        </w:rPr>
        <w:t>張，因而要求金融監督管理委員會檢討對障礙者投保受阻之情形。經於</w:t>
      </w:r>
      <w:r w:rsidRPr="00812C06">
        <w:rPr>
          <w:rFonts w:ascii="Times New Roman" w:eastAsia="標楷體" w:hint="eastAsia"/>
          <w:szCs w:val="20"/>
        </w:rPr>
        <w:t>110</w:t>
      </w:r>
      <w:r w:rsidRPr="00812C06">
        <w:rPr>
          <w:rFonts w:ascii="Times New Roman" w:eastAsia="標楷體" w:hint="eastAsia"/>
          <w:szCs w:val="20"/>
        </w:rPr>
        <w:t>年</w:t>
      </w:r>
      <w:r w:rsidRPr="00812C06">
        <w:rPr>
          <w:rFonts w:ascii="Times New Roman" w:eastAsia="標楷體" w:hint="eastAsia"/>
          <w:szCs w:val="20"/>
        </w:rPr>
        <w:t>3</w:t>
      </w:r>
      <w:r w:rsidRPr="00812C06">
        <w:rPr>
          <w:rFonts w:ascii="Times New Roman" w:eastAsia="標楷體" w:hint="eastAsia"/>
          <w:szCs w:val="20"/>
        </w:rPr>
        <w:t>月邀集金融監督管理委員會及身障團體召開協調會，金融</w:t>
      </w:r>
      <w:r w:rsidRPr="00812C06">
        <w:rPr>
          <w:rFonts w:ascii="Times New Roman" w:eastAsia="標楷體" w:hint="eastAsia"/>
          <w:szCs w:val="20"/>
        </w:rPr>
        <w:lastRenderedPageBreak/>
        <w:t>監督管理委員會承諾</w:t>
      </w:r>
      <w:proofErr w:type="gramStart"/>
      <w:r w:rsidRPr="00812C06">
        <w:rPr>
          <w:rFonts w:ascii="Times New Roman" w:eastAsia="標楷體" w:hint="eastAsia"/>
          <w:szCs w:val="20"/>
        </w:rPr>
        <w:t>研</w:t>
      </w:r>
      <w:proofErr w:type="gramEnd"/>
      <w:r w:rsidRPr="00812C06">
        <w:rPr>
          <w:rFonts w:ascii="Times New Roman" w:eastAsia="標楷體" w:hint="eastAsia"/>
          <w:szCs w:val="20"/>
        </w:rPr>
        <w:t>擬促進基層保險員招攬身障者投保之可行方案，事過半年仍無具體作法，嚴重影響障礙者投保權益。</w:t>
      </w:r>
      <w:proofErr w:type="gramStart"/>
      <w:r w:rsidRPr="00812C06">
        <w:rPr>
          <w:rFonts w:ascii="Times New Roman" w:eastAsia="標楷體" w:hint="eastAsia"/>
          <w:szCs w:val="20"/>
        </w:rPr>
        <w:t>爰</w:t>
      </w:r>
      <w:proofErr w:type="gramEnd"/>
      <w:r w:rsidRPr="00812C06">
        <w:rPr>
          <w:rFonts w:ascii="Times New Roman" w:eastAsia="標楷體" w:hint="eastAsia"/>
          <w:szCs w:val="20"/>
        </w:rPr>
        <w:t>此，凍結第</w:t>
      </w:r>
      <w:r w:rsidRPr="00812C06">
        <w:rPr>
          <w:rFonts w:ascii="Times New Roman" w:eastAsia="標楷體" w:hint="eastAsia"/>
          <w:szCs w:val="20"/>
        </w:rPr>
        <w:t>2</w:t>
      </w:r>
      <w:r w:rsidRPr="00812C06">
        <w:rPr>
          <w:rFonts w:ascii="Times New Roman" w:eastAsia="標楷體" w:hint="eastAsia"/>
          <w:szCs w:val="20"/>
        </w:rPr>
        <w:t>目「保險監理」之「業務費」</w:t>
      </w:r>
      <w:r w:rsidRPr="00812C06">
        <w:rPr>
          <w:rFonts w:ascii="Times New Roman" w:eastAsia="標楷體" w:hint="eastAsia"/>
          <w:szCs w:val="20"/>
        </w:rPr>
        <w:t>50</w:t>
      </w:r>
      <w:r w:rsidRPr="00812C06">
        <w:rPr>
          <w:rFonts w:ascii="Times New Roman" w:eastAsia="標楷體" w:hint="eastAsia"/>
          <w:szCs w:val="20"/>
        </w:rPr>
        <w:t>萬元，</w:t>
      </w:r>
      <w:proofErr w:type="gramStart"/>
      <w:r w:rsidRPr="00812C06">
        <w:rPr>
          <w:rFonts w:ascii="Times New Roman" w:eastAsia="標楷體" w:hint="eastAsia"/>
          <w:szCs w:val="20"/>
        </w:rPr>
        <w:t>俟</w:t>
      </w:r>
      <w:proofErr w:type="gramEnd"/>
      <w:r w:rsidRPr="00812C06">
        <w:rPr>
          <w:rFonts w:ascii="Times New Roman" w:eastAsia="標楷體" w:hint="eastAsia"/>
          <w:szCs w:val="20"/>
        </w:rPr>
        <w:t>金融監督管理委員會保險局向立法院財政委員會提出政策推動時程書面報告後</w:t>
      </w:r>
      <w:r w:rsidRPr="00812C06">
        <w:rPr>
          <w:rFonts w:ascii="標楷體" w:eastAsia="標楷體" w:hAnsi="標楷體" w:hint="eastAsia"/>
          <w:szCs w:val="20"/>
        </w:rPr>
        <w:t>，</w:t>
      </w:r>
      <w:r w:rsidRPr="00812C06">
        <w:rPr>
          <w:rFonts w:ascii="Times New Roman" w:eastAsia="標楷體" w:hint="eastAsia"/>
          <w:szCs w:val="20"/>
        </w:rPr>
        <w:t>始得動支。</w:t>
      </w:r>
    </w:p>
    <w:p w14:paraId="0B643FC5"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提案人：林楚茵</w:t>
      </w:r>
    </w:p>
    <w:p w14:paraId="1FEF1454"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連署人：鍾佳濱　郭國文　</w:t>
      </w:r>
    </w:p>
    <w:p w14:paraId="31EB90FD" w14:textId="317A5957"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(四</w:t>
      </w:r>
      <w:r w:rsidRPr="00812C06">
        <w:rPr>
          <w:rFonts w:ascii="標楷體" w:eastAsia="標楷體" w:hAnsi="標楷體"/>
        </w:rPr>
        <w:t>)</w:t>
      </w:r>
      <w:r w:rsidRPr="00812C06">
        <w:rPr>
          <w:rFonts w:ascii="標楷體" w:eastAsia="標楷體" w:hAnsi="標楷體" w:hint="eastAsia"/>
        </w:rPr>
        <w:t>金融監督管理委員會保險局網站及</w:t>
      </w:r>
      <w:proofErr w:type="gramStart"/>
      <w:r w:rsidRPr="00812C06">
        <w:rPr>
          <w:rFonts w:ascii="標楷體" w:eastAsia="標楷體" w:hAnsi="標楷體" w:hint="eastAsia"/>
        </w:rPr>
        <w:t>1</w:t>
      </w:r>
      <w:r w:rsidRPr="00812C06">
        <w:rPr>
          <w:rFonts w:ascii="標楷體" w:eastAsia="標楷體" w:hAnsi="標楷體"/>
        </w:rPr>
        <w:t>11</w:t>
      </w:r>
      <w:proofErr w:type="gramEnd"/>
      <w:r w:rsidRPr="00812C06">
        <w:rPr>
          <w:rFonts w:ascii="標楷體" w:eastAsia="標楷體" w:hAnsi="標楷體" w:hint="eastAsia"/>
        </w:rPr>
        <w:t>年度單位預算案書第</w:t>
      </w:r>
      <w:r w:rsidRPr="00812C06">
        <w:rPr>
          <w:rFonts w:ascii="標楷體" w:eastAsia="標楷體" w:hAnsi="標楷體"/>
        </w:rPr>
        <w:t>8</w:t>
      </w:r>
      <w:r w:rsidRPr="00812C06">
        <w:rPr>
          <w:rFonts w:ascii="標楷體" w:eastAsia="標楷體" w:hAnsi="標楷體" w:hint="eastAsia"/>
        </w:rPr>
        <w:t>頁，有關保險監理工作計畫項下鼓勵業者研發創新保險商品及服務機制，</w:t>
      </w:r>
      <w:r w:rsidRPr="00812C06">
        <w:rPr>
          <w:rFonts w:ascii="Times New Roman" w:eastAsia="標楷體" w:hint="eastAsia"/>
          <w:szCs w:val="20"/>
        </w:rPr>
        <w:t>金融監督管理委員會</w:t>
      </w:r>
      <w:r w:rsidRPr="00812C06">
        <w:rPr>
          <w:rFonts w:ascii="標楷體" w:eastAsia="標楷體" w:hAnsi="標楷體" w:hint="eastAsia"/>
        </w:rPr>
        <w:t>保險局配合行政院及教育部所推動之向山致敬政策以及行政院及海洋委員會所規劃之向海致敬政策，請保險業提供多元化之保險商品，以強化山區及海域活動之綜合保險。然</w:t>
      </w:r>
      <w:proofErr w:type="gramStart"/>
      <w:r w:rsidRPr="00812C06">
        <w:rPr>
          <w:rFonts w:ascii="標楷體" w:eastAsia="標楷體" w:hAnsi="標楷體" w:hint="eastAsia"/>
        </w:rPr>
        <w:t>甫</w:t>
      </w:r>
      <w:proofErr w:type="gramEnd"/>
      <w:r w:rsidRPr="00812C06">
        <w:rPr>
          <w:rFonts w:ascii="標楷體" w:eastAsia="標楷體" w:hAnsi="標楷體" w:hint="eastAsia"/>
        </w:rPr>
        <w:t>於</w:t>
      </w:r>
      <w:r w:rsidRPr="00812C06">
        <w:rPr>
          <w:rFonts w:ascii="標楷體" w:eastAsia="標楷體" w:hAnsi="標楷體"/>
        </w:rPr>
        <w:t>110</w:t>
      </w:r>
      <w:r w:rsidRPr="00812C06">
        <w:rPr>
          <w:rFonts w:ascii="標楷體" w:eastAsia="標楷體" w:hAnsi="標楷體" w:hint="eastAsia"/>
        </w:rPr>
        <w:t>年1</w:t>
      </w:r>
      <w:r w:rsidRPr="00812C06">
        <w:rPr>
          <w:rFonts w:ascii="標楷體" w:eastAsia="標楷體" w:hAnsi="標楷體"/>
        </w:rPr>
        <w:t>0</w:t>
      </w:r>
      <w:r w:rsidRPr="00812C06">
        <w:rPr>
          <w:rFonts w:ascii="標楷體" w:eastAsia="標楷體" w:hAnsi="標楷體" w:hint="eastAsia"/>
        </w:rPr>
        <w:t>月發生之新北市</w:t>
      </w:r>
      <w:proofErr w:type="gramStart"/>
      <w:r w:rsidRPr="00812C06">
        <w:rPr>
          <w:rFonts w:ascii="標楷體" w:eastAsia="標楷體" w:hAnsi="標楷體" w:hint="eastAsia"/>
        </w:rPr>
        <w:t>雙溪區虎豹</w:t>
      </w:r>
      <w:proofErr w:type="gramEnd"/>
      <w:r w:rsidRPr="00812C06">
        <w:rPr>
          <w:rFonts w:ascii="標楷體" w:eastAsia="標楷體" w:hAnsi="標楷體" w:hint="eastAsia"/>
        </w:rPr>
        <w:t>潭活動落水失蹤意外，卻發生參與者家屬稱，並不清楚該活動是否有投保之情事，</w:t>
      </w:r>
      <w:proofErr w:type="gramStart"/>
      <w:r w:rsidRPr="00812C06">
        <w:rPr>
          <w:rFonts w:ascii="標楷體" w:eastAsia="標楷體" w:hAnsi="標楷體" w:hint="eastAsia"/>
        </w:rPr>
        <w:t>凸</w:t>
      </w:r>
      <w:proofErr w:type="gramEnd"/>
      <w:r w:rsidRPr="00812C06">
        <w:rPr>
          <w:rFonts w:ascii="標楷體" w:eastAsia="標楷體" w:hAnsi="標楷體" w:hint="eastAsia"/>
        </w:rPr>
        <w:t>顯對於山區及海域活動之保險教育宣導實有精進之必要，</w:t>
      </w:r>
      <w:proofErr w:type="gramStart"/>
      <w:r w:rsidRPr="00812C06">
        <w:rPr>
          <w:rFonts w:ascii="標楷體" w:eastAsia="標楷體" w:hAnsi="標楷體" w:hint="eastAsia"/>
        </w:rPr>
        <w:t>爰</w:t>
      </w:r>
      <w:proofErr w:type="gramEnd"/>
      <w:r w:rsidRPr="00812C06">
        <w:rPr>
          <w:rFonts w:ascii="標楷體" w:eastAsia="標楷體" w:hAnsi="標楷體" w:hint="eastAsia"/>
        </w:rPr>
        <w:t>凍結第2目「保險監理」之「業務費」624萬1千元之二十分之一，</w:t>
      </w:r>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金融監督管理委員會保險局向立法院財政委員會提出書面報告後，始得動支。</w:t>
      </w:r>
    </w:p>
    <w:p w14:paraId="352615C6"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提案人：沈發惠　林楚茵　鍾佳濱　</w:t>
      </w:r>
    </w:p>
    <w:p w14:paraId="111E1AEF" w14:textId="3DC236F2" w:rsidR="00605C5E" w:rsidRPr="00812C06" w:rsidRDefault="00605C5E" w:rsidP="00034E84">
      <w:pPr>
        <w:autoSpaceDE w:val="0"/>
        <w:autoSpaceDN w:val="0"/>
        <w:ind w:leftChars="177" w:left="1129" w:hangingChars="176" w:hanging="563"/>
        <w:jc w:val="both"/>
        <w:rPr>
          <w:rFonts w:ascii="標楷體" w:eastAsia="標楷體" w:hAnsi="標楷體"/>
          <w:sz w:val="28"/>
          <w:szCs w:val="28"/>
        </w:rPr>
      </w:pPr>
      <w:r w:rsidRPr="00812C06">
        <w:rPr>
          <w:rFonts w:ascii="標楷體" w:eastAsia="標楷體" w:hAnsi="標楷體" w:hint="eastAsia"/>
        </w:rPr>
        <w:t>(五)金融監督管理委員會保險局年度施政計畫為推動IFRS</w:t>
      </w:r>
      <w:r w:rsidRPr="00812C06">
        <w:rPr>
          <w:rFonts w:ascii="標楷體" w:eastAsia="標楷體" w:hAnsi="標楷體"/>
        </w:rPr>
        <w:t xml:space="preserve"> </w:t>
      </w:r>
      <w:r w:rsidRPr="00812C06">
        <w:rPr>
          <w:rFonts w:ascii="標楷體" w:eastAsia="標楷體" w:hAnsi="標楷體" w:hint="eastAsia"/>
        </w:rPr>
        <w:t>17，預計在115年於我國正式啟用，但對於IFRS 17對產業衝擊程度、保險業</w:t>
      </w:r>
      <w:proofErr w:type="gramStart"/>
      <w:r w:rsidRPr="00812C06">
        <w:rPr>
          <w:rFonts w:ascii="標楷體" w:eastAsia="標楷體" w:hAnsi="標楷體" w:hint="eastAsia"/>
        </w:rPr>
        <w:t>接軌此系統</w:t>
      </w:r>
      <w:proofErr w:type="gramEnd"/>
      <w:r w:rsidRPr="00812C06">
        <w:rPr>
          <w:rFonts w:ascii="標楷體" w:eastAsia="標楷體" w:hAnsi="標楷體" w:hint="eastAsia"/>
        </w:rPr>
        <w:t>會產生多少系統轉換成本、保險業者需要增資以及對保險市場及商品產生多少改變、對於各保險業者內部會計部門是否能完全適應IFRS</w:t>
      </w:r>
      <w:r w:rsidRPr="00812C06">
        <w:rPr>
          <w:rFonts w:ascii="標楷體" w:eastAsia="標楷體" w:hAnsi="標楷體"/>
        </w:rPr>
        <w:t xml:space="preserve"> </w:t>
      </w:r>
      <w:r w:rsidRPr="00812C06">
        <w:rPr>
          <w:rFonts w:ascii="標楷體" w:eastAsia="標楷體" w:hAnsi="標楷體" w:hint="eastAsia"/>
        </w:rPr>
        <w:t>17之標準，金融監督管理委員會相關資訊均尚未揭露完全。對於許多業者而言，需要金融監督管理委員會保險局積極輔導。</w:t>
      </w:r>
      <w:proofErr w:type="gramStart"/>
      <w:r w:rsidRPr="00812C06">
        <w:rPr>
          <w:rFonts w:ascii="標楷體" w:eastAsia="標楷體" w:hAnsi="標楷體" w:hint="eastAsia"/>
        </w:rPr>
        <w:t>爰</w:t>
      </w:r>
      <w:proofErr w:type="gramEnd"/>
      <w:r w:rsidRPr="00812C06">
        <w:rPr>
          <w:rFonts w:ascii="標楷體" w:eastAsia="標楷體" w:hAnsi="標楷體" w:hint="eastAsia"/>
        </w:rPr>
        <w:t>凍結第2目「保險監理」之「業務費」624萬1千元之二十分之一，</w:t>
      </w:r>
      <w:proofErr w:type="gramStart"/>
      <w:r w:rsidRPr="00812C06">
        <w:rPr>
          <w:rFonts w:ascii="標楷體" w:eastAsia="標楷體" w:hAnsi="標楷體" w:hint="eastAsia"/>
          <w:kern w:val="0"/>
        </w:rPr>
        <w:t>俟</w:t>
      </w:r>
      <w:proofErr w:type="gramEnd"/>
      <w:r w:rsidRPr="00812C06">
        <w:rPr>
          <w:rFonts w:ascii="標楷體" w:eastAsia="標楷體" w:hAnsi="標楷體" w:hint="eastAsia"/>
        </w:rPr>
        <w:t>金融監督管理委員會保險局於3個月內提出相關輔導業者計畫與</w:t>
      </w:r>
      <w:r w:rsidRPr="00812C06">
        <w:rPr>
          <w:rFonts w:ascii="標楷體" w:eastAsia="標楷體" w:hAnsi="標楷體" w:hint="eastAsia"/>
        </w:rPr>
        <w:lastRenderedPageBreak/>
        <w:t>報告以及相關資訊揭露報告，並向立法院財政委員會提出書面報告後，始得動支。</w:t>
      </w:r>
    </w:p>
    <w:p w14:paraId="4AFBF9AC"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提案人：高嘉瑜</w:t>
      </w:r>
    </w:p>
    <w:p w14:paraId="3FA613D3"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連署人：張其祿　林楚茵</w:t>
      </w:r>
    </w:p>
    <w:p w14:paraId="61536569" w14:textId="023D4F8A"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(六)</w:t>
      </w:r>
      <w:r w:rsidRPr="00812C06">
        <w:rPr>
          <w:rFonts w:eastAsia="標楷體" w:hint="eastAsia"/>
          <w:szCs w:val="36"/>
        </w:rPr>
        <w:t>據財團法人金融消費評議中心統計，</w:t>
      </w:r>
      <w:r w:rsidRPr="00812C06">
        <w:rPr>
          <w:rFonts w:eastAsia="標楷體" w:hint="eastAsia"/>
          <w:szCs w:val="36"/>
        </w:rPr>
        <w:t>107</w:t>
      </w:r>
      <w:r w:rsidRPr="00812C06">
        <w:rPr>
          <w:rFonts w:eastAsia="標楷體" w:hint="eastAsia"/>
          <w:szCs w:val="36"/>
        </w:rPr>
        <w:t>至</w:t>
      </w:r>
      <w:r w:rsidRPr="00812C06">
        <w:rPr>
          <w:rFonts w:eastAsia="標楷體" w:hint="eastAsia"/>
          <w:szCs w:val="36"/>
        </w:rPr>
        <w:t>109</w:t>
      </w:r>
      <w:r w:rsidRPr="00812C06">
        <w:rPr>
          <w:rFonts w:eastAsia="標楷體" w:hint="eastAsia"/>
          <w:szCs w:val="36"/>
        </w:rPr>
        <w:t>年度金融消費者提出申訴案件及申請評議案件中，逾七成係保險爭議，依</w:t>
      </w:r>
      <w:proofErr w:type="gramStart"/>
      <w:r w:rsidRPr="00812C06">
        <w:rPr>
          <w:rFonts w:eastAsia="標楷體" w:hint="eastAsia"/>
          <w:szCs w:val="36"/>
        </w:rPr>
        <w:t>109</w:t>
      </w:r>
      <w:proofErr w:type="gramEnd"/>
      <w:r w:rsidRPr="00812C06">
        <w:rPr>
          <w:rFonts w:eastAsia="標楷體" w:hint="eastAsia"/>
          <w:szCs w:val="36"/>
        </w:rPr>
        <w:t>年度中央政府總決算審核報告指出，其爭議原因，壽險業主要為必要性醫療之認定及業務招攬爭議，產險業主要為理賠金額及殘廢等級認定，保險輔助人主要為業務招攬爭議等，顯示部分金融業者基於自身業績考量，未善盡銷售適合度考量之義務，或向消費者詳為說明理賠標準及產品風險，致產生消費爭議，</w:t>
      </w:r>
      <w:proofErr w:type="gramStart"/>
      <w:r w:rsidRPr="00812C06">
        <w:rPr>
          <w:rFonts w:eastAsia="標楷體" w:hint="eastAsia"/>
          <w:szCs w:val="36"/>
        </w:rPr>
        <w:t>爰</w:t>
      </w:r>
      <w:proofErr w:type="gramEnd"/>
      <w:r w:rsidRPr="00812C06">
        <w:rPr>
          <w:rFonts w:eastAsia="標楷體" w:hint="eastAsia"/>
          <w:szCs w:val="36"/>
        </w:rPr>
        <w:t>要求金融監督管理委員會保險局督促金融業者遵守相關自律規範及落實消費者保護政策，以降低金融消費糾紛，維護金融消費者權益，並於</w:t>
      </w:r>
      <w:r w:rsidRPr="00812C06">
        <w:rPr>
          <w:rFonts w:eastAsia="標楷體" w:hint="eastAsia"/>
          <w:szCs w:val="36"/>
        </w:rPr>
        <w:t>3</w:t>
      </w:r>
      <w:r w:rsidRPr="00812C06">
        <w:rPr>
          <w:rFonts w:eastAsia="標楷體" w:hint="eastAsia"/>
          <w:szCs w:val="36"/>
        </w:rPr>
        <w:t>個月內向立法院財政委員會提出書面報告</w:t>
      </w:r>
      <w:r w:rsidRPr="00812C06">
        <w:rPr>
          <w:rFonts w:ascii="標楷體" w:eastAsia="標楷體" w:hAnsi="標楷體" w:hint="eastAsia"/>
          <w:szCs w:val="36"/>
        </w:rPr>
        <w:t>。</w:t>
      </w:r>
    </w:p>
    <w:p w14:paraId="57664C3A"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提案人：曾銘宗　賴士葆　李貴敏　</w:t>
      </w:r>
    </w:p>
    <w:p w14:paraId="0A873A2B" w14:textId="052112F7"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(七)</w:t>
      </w:r>
      <w:r w:rsidRPr="00812C06">
        <w:rPr>
          <w:rFonts w:eastAsia="標楷體" w:hint="eastAsia"/>
          <w:szCs w:val="36"/>
        </w:rPr>
        <w:t>金融監督管理委員會於</w:t>
      </w:r>
      <w:r w:rsidRPr="00812C06">
        <w:rPr>
          <w:rFonts w:eastAsia="標楷體" w:hint="eastAsia"/>
          <w:szCs w:val="36"/>
        </w:rPr>
        <w:t>109</w:t>
      </w:r>
      <w:r w:rsidRPr="00812C06">
        <w:rPr>
          <w:rFonts w:eastAsia="標楷體" w:hint="eastAsia"/>
          <w:szCs w:val="36"/>
        </w:rPr>
        <w:t>年</w:t>
      </w:r>
      <w:r w:rsidRPr="00812C06">
        <w:rPr>
          <w:rFonts w:eastAsia="標楷體" w:hint="eastAsia"/>
          <w:szCs w:val="36"/>
        </w:rPr>
        <w:t>7</w:t>
      </w:r>
      <w:r w:rsidRPr="00812C06">
        <w:rPr>
          <w:rFonts w:eastAsia="標楷體" w:hint="eastAsia"/>
          <w:szCs w:val="36"/>
        </w:rPr>
        <w:t>月宣布將於</w:t>
      </w:r>
      <w:r w:rsidRPr="00812C06">
        <w:rPr>
          <w:rFonts w:eastAsia="標楷體" w:hint="eastAsia"/>
          <w:szCs w:val="36"/>
        </w:rPr>
        <w:t>5</w:t>
      </w:r>
      <w:r w:rsidRPr="00812C06">
        <w:rPr>
          <w:rFonts w:eastAsia="標楷體" w:hint="eastAsia"/>
          <w:szCs w:val="36"/>
        </w:rPr>
        <w:t>年內分</w:t>
      </w:r>
      <w:r w:rsidRPr="00812C06">
        <w:rPr>
          <w:rFonts w:eastAsia="標楷體" w:hint="eastAsia"/>
          <w:szCs w:val="36"/>
        </w:rPr>
        <w:t>3</w:t>
      </w:r>
      <w:r w:rsidRPr="00812C06">
        <w:rPr>
          <w:rFonts w:eastAsia="標楷體" w:hint="eastAsia"/>
          <w:szCs w:val="36"/>
        </w:rPr>
        <w:t>階段漸進式推動接軌</w:t>
      </w:r>
      <w:r w:rsidRPr="00812C06">
        <w:rPr>
          <w:rFonts w:eastAsia="標楷體" w:hint="eastAsia"/>
          <w:szCs w:val="36"/>
        </w:rPr>
        <w:t>I</w:t>
      </w:r>
      <w:r w:rsidRPr="00812C06">
        <w:rPr>
          <w:rFonts w:eastAsia="標楷體"/>
          <w:szCs w:val="36"/>
        </w:rPr>
        <w:t>CS 2.0</w:t>
      </w:r>
      <w:r w:rsidRPr="00812C06">
        <w:rPr>
          <w:rFonts w:eastAsia="標楷體" w:hint="eastAsia"/>
          <w:szCs w:val="36"/>
        </w:rPr>
        <w:t>版，規劃國內壽險業者於</w:t>
      </w:r>
      <w:r w:rsidRPr="00812C06">
        <w:rPr>
          <w:rFonts w:eastAsia="標楷體" w:hint="eastAsia"/>
          <w:szCs w:val="36"/>
        </w:rPr>
        <w:t>115</w:t>
      </w:r>
      <w:r w:rsidRPr="00812C06">
        <w:rPr>
          <w:rFonts w:eastAsia="標楷體" w:hint="eastAsia"/>
          <w:szCs w:val="36"/>
        </w:rPr>
        <w:t>年全面適用新一代保險業清償能力監理制度，惟依</w:t>
      </w:r>
      <w:proofErr w:type="gramStart"/>
      <w:r w:rsidRPr="00812C06">
        <w:rPr>
          <w:rFonts w:eastAsia="標楷體" w:hint="eastAsia"/>
          <w:szCs w:val="36"/>
        </w:rPr>
        <w:t>109</w:t>
      </w:r>
      <w:proofErr w:type="gramEnd"/>
      <w:r w:rsidRPr="00812C06">
        <w:rPr>
          <w:rFonts w:eastAsia="標楷體" w:hint="eastAsia"/>
          <w:szCs w:val="36"/>
        </w:rPr>
        <w:t>年度中央政府總決算審核報告指出，截至</w:t>
      </w:r>
      <w:r w:rsidRPr="00812C06">
        <w:rPr>
          <w:rFonts w:eastAsia="標楷體" w:hint="eastAsia"/>
          <w:szCs w:val="36"/>
        </w:rPr>
        <w:t>109</w:t>
      </w:r>
      <w:r w:rsidRPr="00812C06">
        <w:rPr>
          <w:rFonts w:eastAsia="標楷體" w:hint="eastAsia"/>
          <w:szCs w:val="36"/>
        </w:rPr>
        <w:t>年底止，我國壽險公司計</w:t>
      </w:r>
      <w:r w:rsidRPr="00812C06">
        <w:rPr>
          <w:rFonts w:eastAsia="標楷體" w:hint="eastAsia"/>
          <w:szCs w:val="36"/>
        </w:rPr>
        <w:t>23</w:t>
      </w:r>
      <w:r w:rsidRPr="00812C06">
        <w:rPr>
          <w:rFonts w:eastAsia="標楷體" w:hint="eastAsia"/>
          <w:szCs w:val="36"/>
        </w:rPr>
        <w:t>家，其中宏泰人壽保險股份有限公司及</w:t>
      </w:r>
      <w:proofErr w:type="gramStart"/>
      <w:r w:rsidRPr="00812C06">
        <w:rPr>
          <w:rFonts w:eastAsia="標楷體" w:hint="eastAsia"/>
          <w:szCs w:val="36"/>
        </w:rPr>
        <w:t>臺</w:t>
      </w:r>
      <w:proofErr w:type="gramEnd"/>
      <w:r w:rsidRPr="00812C06">
        <w:rPr>
          <w:rFonts w:eastAsia="標楷體" w:hint="eastAsia"/>
          <w:szCs w:val="36"/>
        </w:rPr>
        <w:t>銀人壽保險股份有限公司</w:t>
      </w:r>
      <w:r w:rsidRPr="00812C06">
        <w:rPr>
          <w:rFonts w:eastAsia="標楷體" w:hint="eastAsia"/>
          <w:szCs w:val="36"/>
        </w:rPr>
        <w:t>R</w:t>
      </w:r>
      <w:r w:rsidRPr="00812C06">
        <w:rPr>
          <w:rFonts w:eastAsia="標楷體"/>
          <w:szCs w:val="36"/>
        </w:rPr>
        <w:t>BC</w:t>
      </w:r>
      <w:r w:rsidRPr="00812C06">
        <w:rPr>
          <w:rFonts w:eastAsia="標楷體" w:hint="eastAsia"/>
          <w:szCs w:val="36"/>
        </w:rPr>
        <w:t>分別為</w:t>
      </w:r>
      <w:r w:rsidRPr="00812C06">
        <w:rPr>
          <w:rFonts w:eastAsia="標楷體" w:hint="eastAsia"/>
          <w:szCs w:val="36"/>
        </w:rPr>
        <w:t>164.37%</w:t>
      </w:r>
      <w:r w:rsidRPr="00812C06">
        <w:rPr>
          <w:rFonts w:eastAsia="標楷體" w:hint="eastAsia"/>
          <w:szCs w:val="36"/>
        </w:rPr>
        <w:t>及</w:t>
      </w:r>
      <w:r w:rsidRPr="00812C06">
        <w:rPr>
          <w:rFonts w:eastAsia="標楷體" w:hint="eastAsia"/>
          <w:szCs w:val="36"/>
        </w:rPr>
        <w:t>176.42%</w:t>
      </w:r>
      <w:r w:rsidRPr="00812C06">
        <w:rPr>
          <w:rFonts w:eastAsia="標楷體" w:hint="eastAsia"/>
          <w:szCs w:val="36"/>
        </w:rPr>
        <w:t>，已達保險業資本適足性管理辦法第</w:t>
      </w:r>
      <w:r w:rsidRPr="00812C06">
        <w:rPr>
          <w:rFonts w:eastAsia="標楷體" w:hint="eastAsia"/>
          <w:szCs w:val="36"/>
        </w:rPr>
        <w:t>5</w:t>
      </w:r>
      <w:r w:rsidRPr="00812C06">
        <w:rPr>
          <w:rFonts w:eastAsia="標楷體" w:hint="eastAsia"/>
          <w:szCs w:val="36"/>
        </w:rPr>
        <w:t>條規範之資本不足等級；又全球人壽保險股份有限公司等</w:t>
      </w:r>
      <w:r w:rsidRPr="00812C06">
        <w:rPr>
          <w:rFonts w:eastAsia="標楷體" w:hint="eastAsia"/>
          <w:szCs w:val="36"/>
        </w:rPr>
        <w:t>7</w:t>
      </w:r>
      <w:r w:rsidRPr="00812C06">
        <w:rPr>
          <w:rFonts w:eastAsia="標楷體" w:hint="eastAsia"/>
          <w:szCs w:val="36"/>
        </w:rPr>
        <w:t>家壽險公司</w:t>
      </w:r>
      <w:r w:rsidRPr="00812C06">
        <w:rPr>
          <w:rFonts w:eastAsia="標楷體" w:hint="eastAsia"/>
          <w:szCs w:val="36"/>
        </w:rPr>
        <w:t>RBC</w:t>
      </w:r>
      <w:r w:rsidRPr="00812C06">
        <w:rPr>
          <w:rFonts w:eastAsia="標楷體" w:hint="eastAsia"/>
          <w:szCs w:val="36"/>
        </w:rPr>
        <w:t>自</w:t>
      </w:r>
      <w:proofErr w:type="gramStart"/>
      <w:r w:rsidRPr="00812C06">
        <w:rPr>
          <w:rFonts w:eastAsia="標楷體" w:hint="eastAsia"/>
          <w:szCs w:val="36"/>
        </w:rPr>
        <w:t>107</w:t>
      </w:r>
      <w:proofErr w:type="gramEnd"/>
      <w:r w:rsidRPr="00812C06">
        <w:rPr>
          <w:rFonts w:eastAsia="標楷體" w:hint="eastAsia"/>
          <w:szCs w:val="36"/>
        </w:rPr>
        <w:t>年度起連續</w:t>
      </w:r>
      <w:r w:rsidRPr="00812C06">
        <w:rPr>
          <w:rFonts w:eastAsia="標楷體" w:hint="eastAsia"/>
          <w:szCs w:val="36"/>
        </w:rPr>
        <w:t>2</w:t>
      </w:r>
      <w:r w:rsidRPr="00812C06">
        <w:rPr>
          <w:rFonts w:eastAsia="標楷體" w:hint="eastAsia"/>
          <w:szCs w:val="36"/>
        </w:rPr>
        <w:t>年下降、三商美邦人壽保險股份有限公司等</w:t>
      </w:r>
      <w:r w:rsidRPr="00812C06">
        <w:rPr>
          <w:rFonts w:eastAsia="標楷體" w:hint="eastAsia"/>
          <w:szCs w:val="36"/>
        </w:rPr>
        <w:t>4</w:t>
      </w:r>
      <w:r w:rsidRPr="00812C06">
        <w:rPr>
          <w:rFonts w:eastAsia="標楷體" w:hint="eastAsia"/>
          <w:szCs w:val="36"/>
        </w:rPr>
        <w:t>家壽險公司</w:t>
      </w:r>
      <w:proofErr w:type="gramStart"/>
      <w:r w:rsidRPr="00812C06">
        <w:rPr>
          <w:rFonts w:eastAsia="標楷體" w:hint="eastAsia"/>
          <w:szCs w:val="36"/>
        </w:rPr>
        <w:t>109</w:t>
      </w:r>
      <w:proofErr w:type="gramEnd"/>
      <w:r w:rsidRPr="00812C06">
        <w:rPr>
          <w:rFonts w:eastAsia="標楷體" w:hint="eastAsia"/>
          <w:szCs w:val="36"/>
        </w:rPr>
        <w:t>年度</w:t>
      </w:r>
      <w:r w:rsidRPr="00812C06">
        <w:rPr>
          <w:rFonts w:eastAsia="標楷體" w:hint="eastAsia"/>
          <w:szCs w:val="36"/>
        </w:rPr>
        <w:t>RBC</w:t>
      </w:r>
      <w:r w:rsidRPr="00812C06">
        <w:rPr>
          <w:rFonts w:eastAsia="標楷體" w:hint="eastAsia"/>
          <w:szCs w:val="36"/>
        </w:rPr>
        <w:t>較</w:t>
      </w:r>
      <w:proofErr w:type="gramStart"/>
      <w:r w:rsidRPr="00812C06">
        <w:rPr>
          <w:rFonts w:eastAsia="標楷體" w:hint="eastAsia"/>
          <w:szCs w:val="36"/>
        </w:rPr>
        <w:t>108</w:t>
      </w:r>
      <w:proofErr w:type="gramEnd"/>
      <w:r w:rsidRPr="00812C06">
        <w:rPr>
          <w:rFonts w:eastAsia="標楷體" w:hint="eastAsia"/>
          <w:szCs w:val="36"/>
        </w:rPr>
        <w:t>年度下降，各該壽險公司資本適足性不足或趨劣，影響風險承擔能力，</w:t>
      </w:r>
      <w:proofErr w:type="gramStart"/>
      <w:r w:rsidRPr="00812C06">
        <w:rPr>
          <w:rFonts w:eastAsia="標楷體" w:hint="eastAsia"/>
          <w:szCs w:val="36"/>
        </w:rPr>
        <w:t>爰</w:t>
      </w:r>
      <w:proofErr w:type="gramEnd"/>
      <w:r w:rsidRPr="00812C06">
        <w:rPr>
          <w:rFonts w:eastAsia="標楷體" w:hint="eastAsia"/>
          <w:szCs w:val="36"/>
        </w:rPr>
        <w:t>要求金融監督管理委員會保險局積極督導保險業者</w:t>
      </w:r>
      <w:proofErr w:type="gramStart"/>
      <w:r w:rsidRPr="00812C06">
        <w:rPr>
          <w:rFonts w:eastAsia="標楷體" w:hint="eastAsia"/>
          <w:szCs w:val="36"/>
        </w:rPr>
        <w:t>研</w:t>
      </w:r>
      <w:proofErr w:type="gramEnd"/>
      <w:r w:rsidRPr="00812C06">
        <w:rPr>
          <w:rFonts w:eastAsia="標楷體" w:hint="eastAsia"/>
          <w:szCs w:val="36"/>
        </w:rPr>
        <w:t>謀強化資本結構之因應方案，</w:t>
      </w:r>
      <w:proofErr w:type="gramStart"/>
      <w:r w:rsidRPr="00812C06">
        <w:rPr>
          <w:rFonts w:eastAsia="標楷體" w:hint="eastAsia"/>
          <w:szCs w:val="36"/>
        </w:rPr>
        <w:t>俾</w:t>
      </w:r>
      <w:proofErr w:type="gramEnd"/>
      <w:r w:rsidRPr="00812C06">
        <w:rPr>
          <w:rFonts w:eastAsia="標楷體" w:hint="eastAsia"/>
          <w:szCs w:val="36"/>
        </w:rPr>
        <w:t>健全經營體質，並於</w:t>
      </w:r>
      <w:r w:rsidRPr="00812C06">
        <w:rPr>
          <w:rFonts w:eastAsia="標楷體" w:hint="eastAsia"/>
          <w:szCs w:val="36"/>
        </w:rPr>
        <w:t>3</w:t>
      </w:r>
      <w:r w:rsidRPr="00812C06">
        <w:rPr>
          <w:rFonts w:eastAsia="標楷體" w:hint="eastAsia"/>
          <w:szCs w:val="36"/>
        </w:rPr>
        <w:t>個月內向立法院財政委員會提出書面報告</w:t>
      </w:r>
      <w:r w:rsidRPr="00812C06">
        <w:rPr>
          <w:rFonts w:ascii="標楷體" w:eastAsia="標楷體" w:hAnsi="標楷體" w:hint="eastAsia"/>
          <w:szCs w:val="36"/>
        </w:rPr>
        <w:t>。</w:t>
      </w:r>
    </w:p>
    <w:p w14:paraId="00CF4915"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lastRenderedPageBreak/>
        <w:t xml:space="preserve">提案人：曾銘宗　賴士葆　李貴敏　</w:t>
      </w:r>
    </w:p>
    <w:p w14:paraId="2B336CB8" w14:textId="60E13931"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(八)國際會計準則理事會106年5月18日發布IFRS</w:t>
      </w:r>
      <w:r w:rsidRPr="00812C06">
        <w:rPr>
          <w:rFonts w:ascii="標楷體" w:eastAsia="標楷體" w:hAnsi="標楷體"/>
        </w:rPr>
        <w:t xml:space="preserve"> </w:t>
      </w:r>
      <w:r w:rsidRPr="00812C06">
        <w:rPr>
          <w:rFonts w:ascii="標楷體" w:eastAsia="標楷體" w:hAnsi="標楷體" w:hint="eastAsia"/>
        </w:rPr>
        <w:t>17，我國接軌時程預計以115年再實施為原則。有關IFRS</w:t>
      </w:r>
      <w:r w:rsidRPr="00812C06">
        <w:rPr>
          <w:rFonts w:ascii="標楷體" w:eastAsia="標楷體" w:hAnsi="標楷體"/>
        </w:rPr>
        <w:t xml:space="preserve"> </w:t>
      </w:r>
      <w:r w:rsidRPr="00812C06">
        <w:rPr>
          <w:rFonts w:ascii="標楷體" w:eastAsia="標楷體" w:hAnsi="標楷體" w:hint="eastAsia"/>
        </w:rPr>
        <w:t>17係規範保險合約之認列衡量表達，主要影響部分為保險負債，以類似公允價值方式衡量，與目前以類似</w:t>
      </w:r>
      <w:proofErr w:type="gramStart"/>
      <w:r w:rsidRPr="00812C06">
        <w:rPr>
          <w:rFonts w:ascii="標楷體" w:eastAsia="標楷體" w:hAnsi="標楷體" w:hint="eastAsia"/>
        </w:rPr>
        <w:t>攤銷後成本</w:t>
      </w:r>
      <w:proofErr w:type="gramEnd"/>
      <w:r w:rsidRPr="00812C06">
        <w:rPr>
          <w:rFonts w:ascii="標楷體" w:eastAsia="標楷體" w:hAnsi="標楷體" w:hint="eastAsia"/>
        </w:rPr>
        <w:t>之衡量方式有所差異。</w:t>
      </w:r>
      <w:proofErr w:type="gramStart"/>
      <w:r w:rsidRPr="00812C06">
        <w:rPr>
          <w:rFonts w:ascii="標楷體" w:eastAsia="標楷體" w:hAnsi="標楷體" w:hint="eastAsia"/>
        </w:rPr>
        <w:t>惟</w:t>
      </w:r>
      <w:proofErr w:type="gramEnd"/>
      <w:r w:rsidRPr="00812C06">
        <w:rPr>
          <w:rFonts w:ascii="標楷體" w:eastAsia="標楷體" w:hAnsi="標楷體" w:hint="eastAsia"/>
        </w:rPr>
        <w:t>歷年來保險負債情形，壽險及產險保險負債逐年攀升，110年6月底分別為26兆6,042億8</w:t>
      </w:r>
      <w:r w:rsidRPr="00812C06">
        <w:rPr>
          <w:rFonts w:ascii="標楷體" w:eastAsia="標楷體" w:hAnsi="標楷體"/>
        </w:rPr>
        <w:t>,</w:t>
      </w:r>
      <w:r w:rsidRPr="00812C06">
        <w:rPr>
          <w:rFonts w:ascii="標楷體" w:eastAsia="標楷體" w:hAnsi="標楷體" w:hint="eastAsia"/>
        </w:rPr>
        <w:t>400萬元、2,</w:t>
      </w:r>
      <w:r w:rsidRPr="00812C06">
        <w:rPr>
          <w:rFonts w:ascii="標楷體" w:eastAsia="標楷體" w:hAnsi="標楷體"/>
        </w:rPr>
        <w:t>416</w:t>
      </w:r>
      <w:r w:rsidRPr="00812C06">
        <w:rPr>
          <w:rFonts w:ascii="標楷體" w:eastAsia="標楷體" w:hAnsi="標楷體" w:hint="eastAsia"/>
        </w:rPr>
        <w:t>億</w:t>
      </w:r>
      <w:r w:rsidRPr="00812C06">
        <w:rPr>
          <w:rFonts w:ascii="標楷體" w:eastAsia="標楷體" w:hAnsi="標楷體"/>
        </w:rPr>
        <w:t>2</w:t>
      </w:r>
      <w:r w:rsidRPr="00812C06">
        <w:rPr>
          <w:rFonts w:ascii="標楷體" w:eastAsia="標楷體" w:hAnsi="標楷體" w:hint="eastAsia"/>
        </w:rPr>
        <w:t>,</w:t>
      </w:r>
      <w:r w:rsidRPr="00812C06">
        <w:rPr>
          <w:rFonts w:ascii="標楷體" w:eastAsia="標楷體" w:hAnsi="標楷體"/>
        </w:rPr>
        <w:t>3</w:t>
      </w:r>
      <w:r w:rsidRPr="00812C06">
        <w:rPr>
          <w:rFonts w:ascii="標楷體" w:eastAsia="標楷體" w:hAnsi="標楷體" w:hint="eastAsia"/>
        </w:rPr>
        <w:t>00萬元，總計</w:t>
      </w:r>
      <w:r w:rsidRPr="00812C06">
        <w:rPr>
          <w:rFonts w:ascii="標楷體" w:eastAsia="標楷體" w:hAnsi="標楷體" w:hint="eastAsia"/>
        </w:rPr>
        <w:tab/>
        <w:t>2</w:t>
      </w:r>
      <w:r w:rsidRPr="00812C06">
        <w:rPr>
          <w:rFonts w:ascii="標楷體" w:eastAsia="標楷體" w:hAnsi="標楷體"/>
        </w:rPr>
        <w:t>6</w:t>
      </w:r>
      <w:r w:rsidRPr="00812C06">
        <w:rPr>
          <w:rFonts w:ascii="標楷體" w:eastAsia="標楷體" w:hAnsi="標楷體" w:hint="eastAsia"/>
        </w:rPr>
        <w:t>兆</w:t>
      </w:r>
      <w:r w:rsidRPr="00812C06">
        <w:rPr>
          <w:rFonts w:ascii="標楷體" w:eastAsia="標楷體" w:hAnsi="標楷體"/>
        </w:rPr>
        <w:t>8</w:t>
      </w:r>
      <w:r w:rsidRPr="00812C06">
        <w:rPr>
          <w:rFonts w:ascii="標楷體" w:eastAsia="標楷體" w:hAnsi="標楷體" w:hint="eastAsia"/>
        </w:rPr>
        <w:t>,</w:t>
      </w:r>
      <w:r w:rsidRPr="00812C06">
        <w:rPr>
          <w:rFonts w:ascii="標楷體" w:eastAsia="標楷體" w:hAnsi="標楷體"/>
        </w:rPr>
        <w:t>459</w:t>
      </w:r>
      <w:r w:rsidRPr="00812C06">
        <w:rPr>
          <w:rFonts w:ascii="標楷體" w:eastAsia="標楷體" w:hAnsi="標楷體" w:hint="eastAsia"/>
        </w:rPr>
        <w:t>億</w:t>
      </w:r>
      <w:r w:rsidRPr="00812C06">
        <w:rPr>
          <w:rFonts w:ascii="標楷體" w:eastAsia="標楷體" w:hAnsi="標楷體"/>
        </w:rPr>
        <w:t>0</w:t>
      </w:r>
      <w:r w:rsidRPr="00812C06">
        <w:rPr>
          <w:rFonts w:ascii="標楷體" w:eastAsia="標楷體" w:hAnsi="標楷體" w:hint="eastAsia"/>
        </w:rPr>
        <w:t>,</w:t>
      </w:r>
      <w:r w:rsidRPr="00812C06">
        <w:rPr>
          <w:rFonts w:ascii="標楷體" w:eastAsia="標楷體" w:hAnsi="標楷體"/>
        </w:rPr>
        <w:t>7</w:t>
      </w:r>
      <w:r w:rsidRPr="00812C06">
        <w:rPr>
          <w:rFonts w:ascii="標楷體" w:eastAsia="標楷體" w:hAnsi="標楷體" w:hint="eastAsia"/>
        </w:rPr>
        <w:t>00萬元，金額極為龐鉅，未來IFRS 17實施勢將有所衝擊。除對保險業負債評估外，對商品結構亦產生相當影響，且公報衡量方式需運用大量經驗統計資料，並於資訊系統保留各期數據，將大幅提高對精算資訊系統之依賴，另準備金提存部分，如業者有強化需求，</w:t>
      </w:r>
      <w:proofErr w:type="gramStart"/>
      <w:r w:rsidRPr="00812C06">
        <w:rPr>
          <w:rFonts w:ascii="標楷體" w:eastAsia="標楷體" w:hAnsi="標楷體" w:hint="eastAsia"/>
        </w:rPr>
        <w:t>當函報</w:t>
      </w:r>
      <w:proofErr w:type="gramEnd"/>
      <w:r w:rsidRPr="00812C06">
        <w:rPr>
          <w:rFonts w:ascii="標楷體" w:eastAsia="標楷體" w:hAnsi="標楷體" w:hint="eastAsia"/>
        </w:rPr>
        <w:t>金融監督管理委員會準備補強計畫，預留準備金因應。金融監督管理委員會已組成專案小組並</w:t>
      </w:r>
      <w:proofErr w:type="gramStart"/>
      <w:r w:rsidRPr="00812C06">
        <w:rPr>
          <w:rFonts w:ascii="標楷體" w:eastAsia="標楷體" w:hAnsi="標楷體" w:hint="eastAsia"/>
        </w:rPr>
        <w:t>研</w:t>
      </w:r>
      <w:proofErr w:type="gramEnd"/>
      <w:r w:rsidRPr="00812C06">
        <w:rPr>
          <w:rFonts w:ascii="標楷體" w:eastAsia="標楷體" w:hAnsi="標楷體" w:hint="eastAsia"/>
        </w:rPr>
        <w:t>擬各項措施積極協助業者導入，截至109年第1季已建立初版資料需求盤點。有</w:t>
      </w:r>
      <w:proofErr w:type="gramStart"/>
      <w:r w:rsidRPr="00812C06">
        <w:rPr>
          <w:rFonts w:ascii="標楷體" w:eastAsia="標楷體" w:hAnsi="標楷體" w:hint="eastAsia"/>
        </w:rPr>
        <w:t>鑑</w:t>
      </w:r>
      <w:proofErr w:type="gramEnd"/>
      <w:r w:rsidRPr="00812C06">
        <w:rPr>
          <w:rFonts w:ascii="標楷體" w:eastAsia="標楷體" w:hAnsi="標楷體" w:hint="eastAsia"/>
        </w:rPr>
        <w:t>於國際財務報導準則第17號公報預計於115年實施，將影響保險負債評量、商品精算、資訊系統及責任準備金提存等；業者保險負債金額龐鉅，</w:t>
      </w:r>
      <w:proofErr w:type="gramStart"/>
      <w:r w:rsidRPr="00812C06">
        <w:rPr>
          <w:rFonts w:ascii="標楷體" w:eastAsia="標楷體" w:hAnsi="標楷體" w:hint="eastAsia"/>
        </w:rPr>
        <w:t>爰</w:t>
      </w:r>
      <w:proofErr w:type="gramEnd"/>
      <w:r w:rsidRPr="00812C06">
        <w:rPr>
          <w:rFonts w:ascii="標楷體" w:eastAsia="標楷體" w:hAnsi="標楷體" w:hint="eastAsia"/>
        </w:rPr>
        <w:t>應請金融監督管理委員會保險局積極持續督促業者逐步落實調整，</w:t>
      </w:r>
      <w:proofErr w:type="gramStart"/>
      <w:r w:rsidRPr="00812C06">
        <w:rPr>
          <w:rFonts w:ascii="標楷體" w:eastAsia="標楷體" w:hAnsi="標楷體" w:hint="eastAsia"/>
        </w:rPr>
        <w:t>預為估列</w:t>
      </w:r>
      <w:proofErr w:type="gramEnd"/>
      <w:r w:rsidRPr="00812C06">
        <w:rPr>
          <w:rFonts w:ascii="標楷體" w:eastAsia="標楷體" w:hAnsi="標楷體" w:hint="eastAsia"/>
        </w:rPr>
        <w:t>準備金提</w:t>
      </w:r>
      <w:proofErr w:type="gramStart"/>
      <w:r w:rsidRPr="00812C06">
        <w:rPr>
          <w:rFonts w:ascii="標楷體" w:eastAsia="標楷體" w:hAnsi="標楷體" w:hint="eastAsia"/>
        </w:rPr>
        <w:t>存數，俾</w:t>
      </w:r>
      <w:proofErr w:type="gramEnd"/>
      <w:r w:rsidRPr="00812C06">
        <w:rPr>
          <w:rFonts w:ascii="標楷體" w:eastAsia="標楷體" w:hAnsi="標楷體" w:hint="eastAsia"/>
        </w:rPr>
        <w:t>順利接軌，降低衝擊。</w:t>
      </w:r>
    </w:p>
    <w:p w14:paraId="6EDE8A43"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提案人：李貴敏　曾銘宗　賴士葆　</w:t>
      </w:r>
    </w:p>
    <w:p w14:paraId="6A6B1340" w14:textId="5ED4C08F"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(九)</w:t>
      </w:r>
      <w:r w:rsidRPr="00812C06">
        <w:rPr>
          <w:rFonts w:ascii="Times New Roman" w:eastAsia="標楷體" w:hint="eastAsia"/>
        </w:rPr>
        <w:t>近年來，保險業可運用資金辦理公共投資占比相對較低，以壽險業為例，</w:t>
      </w:r>
      <w:r w:rsidRPr="00812C06">
        <w:rPr>
          <w:rFonts w:ascii="Times New Roman" w:eastAsia="標楷體" w:hint="eastAsia"/>
        </w:rPr>
        <w:t>10</w:t>
      </w:r>
      <w:r w:rsidRPr="00812C06">
        <w:rPr>
          <w:rFonts w:ascii="Times New Roman" w:eastAsia="標楷體" w:hint="eastAsia"/>
        </w:rPr>
        <w:t>年來可運用資金比率均不到</w:t>
      </w:r>
      <w:r w:rsidRPr="00812C06">
        <w:rPr>
          <w:rFonts w:ascii="Times New Roman" w:eastAsia="標楷體" w:hint="eastAsia"/>
        </w:rPr>
        <w:t>0.3%</w:t>
      </w:r>
      <w:r w:rsidRPr="00812C06">
        <w:rPr>
          <w:rFonts w:ascii="Times New Roman" w:eastAsia="標楷體" w:hint="eastAsia"/>
        </w:rPr>
        <w:t>。依</w:t>
      </w:r>
      <w:r w:rsidRPr="00812C06">
        <w:rPr>
          <w:rFonts w:ascii="Times New Roman" w:eastAsia="標楷體" w:hint="eastAsia"/>
        </w:rPr>
        <w:t>110</w:t>
      </w:r>
      <w:r w:rsidRPr="00812C06">
        <w:rPr>
          <w:rFonts w:ascii="Times New Roman" w:eastAsia="標楷體" w:hint="eastAsia"/>
        </w:rPr>
        <w:t>年</w:t>
      </w:r>
      <w:r w:rsidRPr="00812C06">
        <w:rPr>
          <w:rFonts w:ascii="Times New Roman" w:eastAsia="標楷體" w:hint="eastAsia"/>
        </w:rPr>
        <w:t>4</w:t>
      </w:r>
      <w:r w:rsidRPr="00812C06">
        <w:rPr>
          <w:rFonts w:ascii="Times New Roman" w:eastAsia="標楷體" w:hint="eastAsia"/>
        </w:rPr>
        <w:t>月衛生福利部次長李麗芬表示，推估到</w:t>
      </w:r>
      <w:r w:rsidRPr="00812C06">
        <w:rPr>
          <w:rFonts w:ascii="Times New Roman" w:eastAsia="標楷體" w:hint="eastAsia"/>
        </w:rPr>
        <w:t>119</w:t>
      </w:r>
      <w:r w:rsidRPr="00812C06">
        <w:rPr>
          <w:rFonts w:ascii="Times New Roman" w:eastAsia="標楷體" w:hint="eastAsia"/>
        </w:rPr>
        <w:t>年，對長照住宿需求人數會達到</w:t>
      </w:r>
      <w:r w:rsidRPr="00812C06">
        <w:rPr>
          <w:rFonts w:ascii="Times New Roman" w:eastAsia="標楷體" w:hint="eastAsia"/>
        </w:rPr>
        <w:t>17.5</w:t>
      </w:r>
      <w:r w:rsidRPr="00812C06">
        <w:rPr>
          <w:rFonts w:ascii="Times New Roman" w:eastAsia="標楷體" w:hint="eastAsia"/>
        </w:rPr>
        <w:t>萬人，以</w:t>
      </w:r>
      <w:proofErr w:type="gramStart"/>
      <w:r w:rsidRPr="00812C06">
        <w:rPr>
          <w:rFonts w:ascii="Times New Roman" w:eastAsia="標楷體" w:hint="eastAsia"/>
        </w:rPr>
        <w:t>109</w:t>
      </w:r>
      <w:proofErr w:type="gramEnd"/>
      <w:r w:rsidRPr="00812C06">
        <w:rPr>
          <w:rFonts w:ascii="Times New Roman" w:eastAsia="標楷體" w:hint="eastAsia"/>
        </w:rPr>
        <w:t>年度現有供給床位數是</w:t>
      </w:r>
      <w:r w:rsidRPr="00812C06">
        <w:rPr>
          <w:rFonts w:ascii="Times New Roman" w:eastAsia="標楷體" w:hint="eastAsia"/>
        </w:rPr>
        <w:t>13.3</w:t>
      </w:r>
      <w:r w:rsidRPr="00812C06">
        <w:rPr>
          <w:rFonts w:ascii="Times New Roman" w:eastAsia="標楷體" w:hint="eastAsia"/>
        </w:rPr>
        <w:t>萬床，還有</w:t>
      </w:r>
      <w:proofErr w:type="gramStart"/>
      <w:r w:rsidRPr="00812C06">
        <w:rPr>
          <w:rFonts w:ascii="Times New Roman" w:eastAsia="標楷體" w:hint="eastAsia"/>
        </w:rPr>
        <w:t>4.2</w:t>
      </w:r>
      <w:r w:rsidRPr="00812C06">
        <w:rPr>
          <w:rFonts w:ascii="Times New Roman" w:eastAsia="標楷體" w:hint="eastAsia"/>
        </w:rPr>
        <w:t>萬床要布建</w:t>
      </w:r>
      <w:proofErr w:type="gramEnd"/>
      <w:r w:rsidRPr="00812C06">
        <w:rPr>
          <w:rFonts w:ascii="Times New Roman" w:eastAsia="標楷體" w:hint="eastAsia"/>
        </w:rPr>
        <w:t>，顯見引進民間資金加速政府提供長照服務勢在必行。雖</w:t>
      </w:r>
      <w:r w:rsidRPr="00812C06">
        <w:rPr>
          <w:rFonts w:ascii="Times New Roman" w:eastAsia="標楷體" w:hint="eastAsia"/>
        </w:rPr>
        <w:t>110</w:t>
      </w:r>
      <w:r w:rsidRPr="00812C06">
        <w:rPr>
          <w:rFonts w:ascii="Times New Roman" w:eastAsia="標楷體" w:hint="eastAsia"/>
        </w:rPr>
        <w:t>年</w:t>
      </w:r>
      <w:r w:rsidRPr="00812C06">
        <w:rPr>
          <w:rFonts w:ascii="Times New Roman" w:eastAsia="標楷體" w:hint="eastAsia"/>
        </w:rPr>
        <w:t>5</w:t>
      </w:r>
      <w:r w:rsidRPr="00812C06">
        <w:rPr>
          <w:rFonts w:ascii="Times New Roman" w:eastAsia="標楷體" w:hint="eastAsia"/>
        </w:rPr>
        <w:t>月保險法修法，放寬保險資金辦理公共投資，可持有被投資公司的董事、監察人提升至三分之二席次，且可派任專任經理人。但長照服務機構法人</w:t>
      </w:r>
      <w:r w:rsidRPr="00812C06">
        <w:rPr>
          <w:rFonts w:ascii="Times New Roman" w:eastAsia="標楷體" w:hint="eastAsia"/>
        </w:rPr>
        <w:lastRenderedPageBreak/>
        <w:t>條例仍有營利法人社員指定代表及外國人擔任者，其人數合計不得逾總名額之三分之一，且不得擔任董事長之限制。惟依保險業資金辦理專案運用公共及社會福利事業投資管理辦法第</w:t>
      </w:r>
      <w:r w:rsidRPr="00812C06">
        <w:rPr>
          <w:rFonts w:ascii="Times New Roman" w:eastAsia="標楷體" w:hint="eastAsia"/>
        </w:rPr>
        <w:t>4</w:t>
      </w:r>
      <w:r w:rsidRPr="00812C06">
        <w:rPr>
          <w:rFonts w:ascii="Times New Roman" w:eastAsia="標楷體" w:hint="eastAsia"/>
        </w:rPr>
        <w:t>條，保險業資金仍可投資經營社會福利工作事業所需之設施。因此，如何引入保險資金投入長照服務機構經營相關事業所需之設施，以降低長照基礎建設初期所需投入之資金壓力，需</w:t>
      </w:r>
      <w:r w:rsidRPr="00812C06">
        <w:rPr>
          <w:rFonts w:ascii="標楷體" w:eastAsia="標楷體" w:hAnsi="標楷體" w:hint="eastAsia"/>
        </w:rPr>
        <w:t>金融監督管理委員會</w:t>
      </w:r>
      <w:r w:rsidRPr="00812C06">
        <w:rPr>
          <w:rFonts w:ascii="Times New Roman" w:eastAsia="標楷體" w:hint="eastAsia"/>
        </w:rPr>
        <w:t>與衛生福利部共同</w:t>
      </w:r>
      <w:proofErr w:type="gramStart"/>
      <w:r w:rsidRPr="00812C06">
        <w:rPr>
          <w:rFonts w:ascii="Times New Roman" w:eastAsia="標楷體" w:hint="eastAsia"/>
        </w:rPr>
        <w:t>研</w:t>
      </w:r>
      <w:proofErr w:type="gramEnd"/>
      <w:r w:rsidRPr="00812C06">
        <w:rPr>
          <w:rFonts w:ascii="Times New Roman" w:eastAsia="標楷體" w:hint="eastAsia"/>
        </w:rPr>
        <w:t>商。</w:t>
      </w:r>
      <w:proofErr w:type="gramStart"/>
      <w:r w:rsidRPr="00812C06">
        <w:rPr>
          <w:rFonts w:ascii="Times New Roman" w:eastAsia="標楷體" w:hint="eastAsia"/>
        </w:rPr>
        <w:t>再者，</w:t>
      </w:r>
      <w:proofErr w:type="gramEnd"/>
      <w:r w:rsidRPr="00812C06">
        <w:rPr>
          <w:rFonts w:ascii="Times New Roman" w:eastAsia="標楷體" w:hint="eastAsia"/>
        </w:rPr>
        <w:t>促進民間參與公共建設法將於近期修法，引入</w:t>
      </w:r>
      <w:r w:rsidRPr="00812C06">
        <w:rPr>
          <w:rFonts w:ascii="Times New Roman" w:eastAsia="標楷體" w:hint="eastAsia"/>
        </w:rPr>
        <w:t>PFI</w:t>
      </w:r>
      <w:r w:rsidRPr="00812C06">
        <w:rPr>
          <w:rFonts w:ascii="Times New Roman" w:eastAsia="標楷體" w:hint="eastAsia"/>
        </w:rPr>
        <w:t>模式，或可助於過往保險資金</w:t>
      </w:r>
      <w:proofErr w:type="gramStart"/>
      <w:r w:rsidRPr="00812C06">
        <w:rPr>
          <w:rFonts w:ascii="Times New Roman" w:eastAsia="標楷體" w:hint="eastAsia"/>
        </w:rPr>
        <w:t>囿</w:t>
      </w:r>
      <w:proofErr w:type="gramEnd"/>
      <w:r w:rsidRPr="00812C06">
        <w:rPr>
          <w:rFonts w:ascii="Times New Roman" w:eastAsia="標楷體" w:hint="eastAsia"/>
        </w:rPr>
        <w:t>於長期報酬率不符其資金成本，而不願投入公共建設之困境。</w:t>
      </w:r>
      <w:proofErr w:type="gramStart"/>
      <w:r w:rsidRPr="00812C06">
        <w:rPr>
          <w:rFonts w:ascii="Times New Roman" w:eastAsia="標楷體" w:hint="eastAsia"/>
        </w:rPr>
        <w:t>爰</w:t>
      </w:r>
      <w:proofErr w:type="gramEnd"/>
      <w:r w:rsidRPr="00812C06">
        <w:rPr>
          <w:rFonts w:ascii="Times New Roman" w:eastAsia="標楷體" w:hint="eastAsia"/>
        </w:rPr>
        <w:t>此，</w:t>
      </w:r>
      <w:r w:rsidRPr="00812C06">
        <w:rPr>
          <w:rFonts w:ascii="Times New Roman" w:eastAsia="標楷體"/>
          <w:lang w:eastAsia="zh-HK"/>
        </w:rPr>
        <w:t>為</w:t>
      </w:r>
      <w:r w:rsidRPr="00812C06">
        <w:rPr>
          <w:rFonts w:ascii="Times New Roman" w:eastAsia="標楷體" w:hint="eastAsia"/>
          <w:lang w:eastAsia="zh-HK"/>
        </w:rPr>
        <w:t>提升保險資金投入公共建設及長照機構之目的</w:t>
      </w:r>
      <w:r w:rsidRPr="00812C06">
        <w:rPr>
          <w:rFonts w:ascii="Times New Roman" w:eastAsia="標楷體"/>
        </w:rPr>
        <w:t>，</w:t>
      </w:r>
      <w:r w:rsidRPr="00812C06">
        <w:rPr>
          <w:rFonts w:ascii="Times New Roman" w:eastAsia="標楷體"/>
          <w:lang w:eastAsia="zh-HK"/>
        </w:rPr>
        <w:t>請</w:t>
      </w:r>
      <w:r w:rsidRPr="00812C06">
        <w:rPr>
          <w:rFonts w:ascii="標楷體" w:eastAsia="標楷體" w:hAnsi="標楷體" w:hint="eastAsia"/>
        </w:rPr>
        <w:t>金融監督管理委員會</w:t>
      </w:r>
      <w:r w:rsidRPr="00812C06">
        <w:rPr>
          <w:rFonts w:ascii="Times New Roman" w:eastAsia="標楷體" w:hint="eastAsia"/>
          <w:lang w:eastAsia="zh-HK"/>
        </w:rPr>
        <w:t>保險局訂定相關策進計畫</w:t>
      </w:r>
      <w:r w:rsidRPr="00812C06">
        <w:rPr>
          <w:rFonts w:ascii="Times New Roman" w:eastAsia="標楷體" w:hint="eastAsia"/>
        </w:rPr>
        <w:t>，並於</w:t>
      </w:r>
      <w:r w:rsidRPr="00812C06">
        <w:rPr>
          <w:rFonts w:ascii="Times New Roman" w:eastAsia="標楷體" w:hint="eastAsia"/>
        </w:rPr>
        <w:t>3</w:t>
      </w:r>
      <w:r w:rsidRPr="00812C06">
        <w:rPr>
          <w:rFonts w:ascii="Times New Roman" w:eastAsia="標楷體" w:hint="eastAsia"/>
        </w:rPr>
        <w:t>個月內向立法院財政委員會提出書面報告</w:t>
      </w:r>
      <w:r w:rsidRPr="00812C06">
        <w:rPr>
          <w:rFonts w:ascii="Times New Roman" w:eastAsia="標楷體"/>
        </w:rPr>
        <w:t>。</w:t>
      </w:r>
    </w:p>
    <w:p w14:paraId="28CE7DDB"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提案人：鍾佳濱　林楚茵　郭國文　</w:t>
      </w:r>
    </w:p>
    <w:p w14:paraId="14BEFADA" w14:textId="22EC119B" w:rsidR="00605C5E" w:rsidRPr="00812C06" w:rsidRDefault="00605C5E" w:rsidP="00034E84">
      <w:pPr>
        <w:autoSpaceDE w:val="0"/>
        <w:autoSpaceDN w:val="0"/>
        <w:ind w:leftChars="200" w:left="1280" w:hangingChars="200" w:hanging="640"/>
        <w:jc w:val="both"/>
        <w:rPr>
          <w:rFonts w:ascii="標楷體" w:eastAsia="標楷體" w:hAnsi="標楷體"/>
          <w:sz w:val="28"/>
          <w:szCs w:val="28"/>
        </w:rPr>
      </w:pPr>
      <w:r w:rsidRPr="00812C06">
        <w:rPr>
          <w:rFonts w:ascii="標楷體" w:eastAsia="標楷體" w:hAnsi="標楷體" w:hint="eastAsia"/>
        </w:rPr>
        <w:t>(十)有</w:t>
      </w:r>
      <w:proofErr w:type="gramStart"/>
      <w:r w:rsidRPr="00812C06">
        <w:rPr>
          <w:rFonts w:ascii="標楷體" w:eastAsia="標楷體" w:hAnsi="標楷體" w:hint="eastAsia"/>
        </w:rPr>
        <w:t>鑑</w:t>
      </w:r>
      <w:proofErr w:type="gramEnd"/>
      <w:r w:rsidRPr="00812C06">
        <w:rPr>
          <w:rFonts w:ascii="標楷體" w:eastAsia="標楷體" w:hAnsi="標楷體" w:hint="eastAsia"/>
        </w:rPr>
        <w:t>於目前住宅火災，雖有商業保險可供住戶投保，但不論是賠償財產損失的住宅火災保險或賠償人體傷亡的住宅第三人責任險，都非屬法規要求強制投保之保險，與有法源依據的汽機車強制險不同。而根據財團法人保險事業發展中心統計，截至109年底，全台住宅總戶數約895萬戶，火險覆蓋率卻</w:t>
      </w:r>
      <w:r w:rsidRPr="00812C06">
        <w:rPr>
          <w:rFonts w:ascii="Times New Roman" w:eastAsia="標楷體" w:hint="eastAsia"/>
        </w:rPr>
        <w:t>僅有</w:t>
      </w:r>
      <w:r w:rsidRPr="00812C06">
        <w:rPr>
          <w:rFonts w:ascii="標楷體" w:eastAsia="標楷體" w:hAnsi="標楷體" w:hint="eastAsia"/>
        </w:rPr>
        <w:t>36</w:t>
      </w:r>
      <w:r w:rsidRPr="00812C06">
        <w:rPr>
          <w:rFonts w:ascii="Times New Roman" w:eastAsia="標楷體" w:hint="eastAsia"/>
        </w:rPr>
        <w:t>%</w:t>
      </w:r>
      <w:r w:rsidRPr="00812C06">
        <w:rPr>
          <w:rFonts w:ascii="標楷體" w:eastAsia="標楷體" w:hAnsi="標楷體" w:hint="eastAsia"/>
        </w:rPr>
        <w:t>。汽機車事故與住宅災害性質相似，都會造成財產損失及危害第三人之人身安全。汽機車有政策性強制險為人體傷亡賠償提供保障，但住宅則只能仰賴住戶自行投保商業保險來分散風險。強制要求屋主投保第三人責任險，以避免災害發生後受害人無法得到賠償，具有正當性及高度公益性，應透過立法推動。請金融監督管理委員會保險局會同內政部營建署</w:t>
      </w:r>
      <w:proofErr w:type="gramStart"/>
      <w:r w:rsidRPr="00812C06">
        <w:rPr>
          <w:rFonts w:ascii="標楷體" w:eastAsia="標楷體" w:hAnsi="標楷體" w:hint="eastAsia"/>
        </w:rPr>
        <w:t>研</w:t>
      </w:r>
      <w:proofErr w:type="gramEnd"/>
      <w:r w:rsidRPr="00812C06">
        <w:rPr>
          <w:rFonts w:ascii="標楷體" w:eastAsia="標楷體" w:hAnsi="標楷體" w:hint="eastAsia"/>
        </w:rPr>
        <w:t>議立法或修法之可行性，並於1個月內向立法院財政委員會提出評估之書面報告。</w:t>
      </w:r>
    </w:p>
    <w:p w14:paraId="7DAA2AD3"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提案人：鍾佳濱　林楚茵</w:t>
      </w:r>
    </w:p>
    <w:p w14:paraId="0439D23F"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連署人：郭國文　</w:t>
      </w:r>
    </w:p>
    <w:p w14:paraId="39437C73" w14:textId="556C311D"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hint="eastAsia"/>
        </w:rPr>
        <w:lastRenderedPageBreak/>
        <w:t>(十一)根據財團法人金融消費評議中心統計，109年共計有1萬2</w:t>
      </w:r>
      <w:r w:rsidRPr="00812C06">
        <w:rPr>
          <w:rFonts w:ascii="標楷體" w:eastAsia="標楷體" w:hAnsi="標楷體"/>
        </w:rPr>
        <w:t>,799</w:t>
      </w:r>
      <w:r w:rsidRPr="00812C06">
        <w:rPr>
          <w:rFonts w:ascii="標楷體" w:eastAsia="標楷體" w:hAnsi="標楷體" w:hint="eastAsia"/>
        </w:rPr>
        <w:t>件評議及申訴案件，其中屬於保險業務爭議就高達74.31%，且又以業務招攬爭議最普遍(9.02%)。然而，對於違反業務規定者，現行保險法僅處以保險業罰鍰，另再由保險業自行以內部管理規定，給予停止招攬業務3個月至1年之處分。查醫師法、律師法對於醫師、律師之懲戒規定，皆</w:t>
      </w:r>
      <w:proofErr w:type="gramStart"/>
      <w:r w:rsidRPr="00812C06">
        <w:rPr>
          <w:rFonts w:ascii="標楷體" w:eastAsia="標楷體" w:hAnsi="標楷體" w:hint="eastAsia"/>
        </w:rPr>
        <w:t>有命被懲戒</w:t>
      </w:r>
      <w:proofErr w:type="gramEnd"/>
      <w:r w:rsidRPr="00812C06">
        <w:rPr>
          <w:rFonts w:ascii="標楷體" w:eastAsia="標楷體" w:hAnsi="標楷體" w:hint="eastAsia"/>
        </w:rPr>
        <w:t>人接受繼續教育或倫理規範研習之規定，為了有效落實保險監理，同時透過懲處及在職教育改善保險業違規情形，</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請金融監督管理委員會保險局</w:t>
      </w:r>
      <w:proofErr w:type="gramStart"/>
      <w:r w:rsidRPr="00812C06">
        <w:rPr>
          <w:rFonts w:ascii="標楷體" w:eastAsia="標楷體" w:hAnsi="標楷體" w:hint="eastAsia"/>
        </w:rPr>
        <w:t>研議修</w:t>
      </w:r>
      <w:proofErr w:type="gramEnd"/>
      <w:r w:rsidRPr="00812C06">
        <w:rPr>
          <w:rFonts w:ascii="標楷體" w:eastAsia="標楷體" w:hAnsi="標楷體" w:hint="eastAsia"/>
        </w:rPr>
        <w:t>法或訂定辦法，增列針對違規行為人及對其有監督管理責任之負責人，強制進行講習教育之規定，並於1個月內向立法院財政委員會提出書面報告。</w:t>
      </w:r>
    </w:p>
    <w:p w14:paraId="6D0A1F24"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提案人：鍾佳濱　林楚茵</w:t>
      </w:r>
    </w:p>
    <w:p w14:paraId="3859A057"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連署人：郭國文　</w:t>
      </w:r>
    </w:p>
    <w:p w14:paraId="6168F19C" w14:textId="32A4FC27"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rPr>
        <w:t>(</w:t>
      </w:r>
      <w:r w:rsidRPr="00812C06">
        <w:rPr>
          <w:rFonts w:ascii="標楷體" w:eastAsia="標楷體" w:hAnsi="標楷體" w:hint="eastAsia"/>
        </w:rPr>
        <w:t>十二</w:t>
      </w:r>
      <w:r w:rsidRPr="00812C06">
        <w:rPr>
          <w:rFonts w:ascii="標楷體" w:eastAsia="標楷體" w:hAnsi="標楷體"/>
        </w:rPr>
        <w:t>)</w:t>
      </w:r>
      <w:r w:rsidRPr="00812C06">
        <w:rPr>
          <w:rFonts w:ascii="標楷體" w:eastAsia="標楷體" w:hAnsi="標楷體" w:hint="eastAsia"/>
          <w:szCs w:val="28"/>
        </w:rPr>
        <w:t>我國保險業者因資金去化不易，往往大量投資國外股債，據統計109年底壽險業於國外投資數為1</w:t>
      </w:r>
      <w:r w:rsidRPr="00812C06">
        <w:rPr>
          <w:rFonts w:ascii="標楷體" w:eastAsia="標楷體" w:hAnsi="標楷體"/>
          <w:szCs w:val="28"/>
        </w:rPr>
        <w:t>8</w:t>
      </w:r>
      <w:r w:rsidRPr="00812C06">
        <w:rPr>
          <w:rFonts w:ascii="標楷體" w:eastAsia="標楷體" w:hAnsi="標楷體" w:hint="eastAsia"/>
          <w:szCs w:val="28"/>
        </w:rPr>
        <w:t>兆5</w:t>
      </w:r>
      <w:r w:rsidRPr="00812C06">
        <w:rPr>
          <w:rFonts w:ascii="標楷體" w:eastAsia="標楷體" w:hAnsi="標楷體"/>
          <w:szCs w:val="28"/>
        </w:rPr>
        <w:t>,510</w:t>
      </w:r>
      <w:r w:rsidRPr="00812C06">
        <w:rPr>
          <w:rFonts w:ascii="標楷體" w:eastAsia="標楷體" w:hAnsi="標楷體" w:hint="eastAsia"/>
          <w:szCs w:val="28"/>
        </w:rPr>
        <w:t>億元，約占運用資金比率6</w:t>
      </w:r>
      <w:r w:rsidRPr="00812C06">
        <w:rPr>
          <w:rFonts w:ascii="標楷體" w:eastAsia="標楷體" w:hAnsi="標楷體"/>
          <w:szCs w:val="28"/>
        </w:rPr>
        <w:t>4.7%</w:t>
      </w:r>
      <w:r w:rsidRPr="00812C06">
        <w:rPr>
          <w:rFonts w:ascii="標楷體" w:eastAsia="標楷體" w:hAnsi="標楷體" w:hint="eastAsia"/>
          <w:szCs w:val="28"/>
        </w:rPr>
        <w:t>、產險業於國外投資數為6</w:t>
      </w:r>
      <w:r w:rsidRPr="00812C06">
        <w:rPr>
          <w:rFonts w:ascii="標楷體" w:eastAsia="標楷體" w:hAnsi="標楷體"/>
          <w:szCs w:val="28"/>
        </w:rPr>
        <w:t>09</w:t>
      </w:r>
      <w:r w:rsidRPr="00812C06">
        <w:rPr>
          <w:rFonts w:ascii="標楷體" w:eastAsia="標楷體" w:hAnsi="標楷體" w:hint="eastAsia"/>
          <w:szCs w:val="28"/>
        </w:rPr>
        <w:t>億元，約占運用資金比率2</w:t>
      </w:r>
      <w:r w:rsidRPr="00812C06">
        <w:rPr>
          <w:rFonts w:ascii="標楷體" w:eastAsia="標楷體" w:hAnsi="標楷體"/>
          <w:szCs w:val="28"/>
        </w:rPr>
        <w:t>0.3</w:t>
      </w:r>
      <w:r w:rsidRPr="00812C06">
        <w:rPr>
          <w:rFonts w:ascii="標楷體" w:eastAsia="標楷體" w:hAnsi="標楷體" w:hint="eastAsia"/>
          <w:szCs w:val="28"/>
        </w:rPr>
        <w:t>%，而保險業者所投資之國外項目主要為債權、股票及基金等金融商品，其風險與國際金融情勢、匯率、利率連動，又近年因</w:t>
      </w:r>
      <w:proofErr w:type="gramStart"/>
      <w:r w:rsidRPr="00812C06">
        <w:rPr>
          <w:rFonts w:ascii="標楷體" w:eastAsia="標楷體" w:hAnsi="標楷體" w:hint="eastAsia"/>
          <w:szCs w:val="28"/>
        </w:rPr>
        <w:t>疫</w:t>
      </w:r>
      <w:proofErr w:type="gramEnd"/>
      <w:r w:rsidRPr="00812C06">
        <w:rPr>
          <w:rFonts w:ascii="標楷體" w:eastAsia="標楷體" w:hAnsi="標楷體" w:hint="eastAsia"/>
          <w:szCs w:val="28"/>
        </w:rPr>
        <w:t>情影響，各國紛紛實施貨幣寬鬆政策，造成匯率波動，壽險業匯兌</w:t>
      </w:r>
      <w:proofErr w:type="gramStart"/>
      <w:r w:rsidRPr="00812C06">
        <w:rPr>
          <w:rFonts w:ascii="標楷體" w:eastAsia="標楷體" w:hAnsi="標楷體" w:hint="eastAsia"/>
          <w:szCs w:val="28"/>
        </w:rPr>
        <w:t>損失龐鉅</w:t>
      </w:r>
      <w:proofErr w:type="gramEnd"/>
      <w:r w:rsidRPr="00812C06">
        <w:rPr>
          <w:rFonts w:ascii="標楷體" w:eastAsia="標楷體" w:hAnsi="標楷體" w:hint="eastAsia"/>
          <w:szCs w:val="28"/>
        </w:rPr>
        <w:t>。</w:t>
      </w:r>
      <w:proofErr w:type="gramStart"/>
      <w:r w:rsidRPr="00812C06">
        <w:rPr>
          <w:rFonts w:ascii="標楷體" w:eastAsia="標楷體" w:hAnsi="標楷體" w:hint="eastAsia"/>
          <w:szCs w:val="28"/>
        </w:rPr>
        <w:t>爰</w:t>
      </w:r>
      <w:proofErr w:type="gramEnd"/>
      <w:r w:rsidRPr="00812C06">
        <w:rPr>
          <w:rFonts w:ascii="標楷體" w:eastAsia="標楷體" w:hAnsi="標楷體" w:hint="eastAsia"/>
          <w:szCs w:val="28"/>
        </w:rPr>
        <w:t>此，要求</w:t>
      </w:r>
      <w:r w:rsidRPr="00812C06">
        <w:rPr>
          <w:rFonts w:ascii="標楷體" w:eastAsia="標楷體" w:hAnsi="標楷體" w:hint="eastAsia"/>
        </w:rPr>
        <w:t>金融監督管理委員會</w:t>
      </w:r>
      <w:r w:rsidRPr="00812C06">
        <w:rPr>
          <w:rFonts w:ascii="標楷體" w:eastAsia="標楷體" w:hAnsi="標楷體" w:hint="eastAsia"/>
          <w:szCs w:val="28"/>
        </w:rPr>
        <w:t>保險局針對保險業者投資國外受匯率影響之情形，進行嚴格管控，並督促保險業者加強避險措施，落實風險管控。</w:t>
      </w:r>
    </w:p>
    <w:p w14:paraId="1209DCDE"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提案人：郭國文　鍾佳濱　林楚茵　</w:t>
      </w:r>
    </w:p>
    <w:p w14:paraId="1F6AF968" w14:textId="7E6A3D1B"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hint="eastAsia"/>
          <w:szCs w:val="28"/>
        </w:rPr>
        <w:t>(十三)</w:t>
      </w:r>
      <w:r w:rsidRPr="00812C06">
        <w:rPr>
          <w:rFonts w:ascii="標楷體" w:eastAsia="標楷體" w:hAnsi="標楷體" w:hint="eastAsia"/>
        </w:rPr>
        <w:t>因近年台幣升值強勢，金融監督管理委員會為協助中央銀行穩定匯率，於1</w:t>
      </w:r>
      <w:r w:rsidRPr="00812C06">
        <w:rPr>
          <w:rFonts w:ascii="標楷體" w:eastAsia="標楷體" w:hAnsi="標楷體"/>
        </w:rPr>
        <w:t>10</w:t>
      </w:r>
      <w:r w:rsidRPr="00812C06">
        <w:rPr>
          <w:rFonts w:ascii="標楷體" w:eastAsia="標楷體" w:hAnsi="標楷體" w:hint="eastAsia"/>
        </w:rPr>
        <w:t>年3月修正保險業辦理國外投資管理辦法，將不計入國外投資限額的外幣保單準備金由原本3</w:t>
      </w:r>
      <w:r w:rsidRPr="00812C06">
        <w:rPr>
          <w:rFonts w:ascii="標楷體" w:eastAsia="標楷體" w:hAnsi="標楷體"/>
        </w:rPr>
        <w:t>5%</w:t>
      </w:r>
      <w:r w:rsidRPr="00812C06">
        <w:rPr>
          <w:rFonts w:ascii="標楷體" w:eastAsia="標楷體" w:hAnsi="標楷體" w:hint="eastAsia"/>
        </w:rPr>
        <w:t>調高至40%，然而此類外幣保單皆以外幣計價，且匯兌風</w:t>
      </w:r>
      <w:r w:rsidRPr="00812C06">
        <w:rPr>
          <w:rFonts w:ascii="標楷體" w:eastAsia="標楷體" w:hAnsi="標楷體" w:hint="eastAsia"/>
        </w:rPr>
        <w:lastRenderedPageBreak/>
        <w:t>險由保戶承擔，縱使保單投資獲利，台幣匯率優勢情況下，保戶仍可能因匯率波動造成損失，</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保險局針對相關壽險業者銷售外幣保單時，應加強外幣保單銷售規範，強調揭露匯兌風險等配套措施，並請金融監督管理委員會保險局於2個月內向立法院財政委員會提出相關配套措施之書面報告。</w:t>
      </w:r>
    </w:p>
    <w:p w14:paraId="65EECC91"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提案人：郭國文　鍾佳濱　林楚茵　</w:t>
      </w:r>
    </w:p>
    <w:p w14:paraId="152AC2F3" w14:textId="4CB725F3"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hint="eastAsia"/>
        </w:rPr>
        <w:t>(十四)110年5月時受國內</w:t>
      </w:r>
      <w:proofErr w:type="gramStart"/>
      <w:r w:rsidRPr="00812C06">
        <w:rPr>
          <w:rFonts w:ascii="標楷體" w:eastAsia="標楷體" w:hAnsi="標楷體" w:hint="eastAsia"/>
        </w:rPr>
        <w:t>疫</w:t>
      </w:r>
      <w:proofErr w:type="gramEnd"/>
      <w:r w:rsidRPr="00812C06">
        <w:rPr>
          <w:rFonts w:ascii="標楷體" w:eastAsia="標楷體" w:hAnsi="標楷體" w:hint="eastAsia"/>
        </w:rPr>
        <w:t>情升級為三級影響，各行業急需紓困，金融監督管理委員會保險局即與中華民國人壽保險商業同業公會</w:t>
      </w:r>
      <w:proofErr w:type="gramStart"/>
      <w:r w:rsidRPr="00812C06">
        <w:rPr>
          <w:rFonts w:ascii="標楷體" w:eastAsia="標楷體" w:hAnsi="標楷體" w:hint="eastAsia"/>
        </w:rPr>
        <w:t>研</w:t>
      </w:r>
      <w:proofErr w:type="gramEnd"/>
      <w:r w:rsidRPr="00812C06">
        <w:rPr>
          <w:rFonts w:ascii="標楷體" w:eastAsia="標楷體" w:hAnsi="標楷體" w:hint="eastAsia"/>
        </w:rPr>
        <w:t>議加入紓困，提供每一位保戶（要保人）最高10萬元借貸額度、利率1.28%之優惠貸款，截至</w:t>
      </w:r>
      <w:proofErr w:type="gramStart"/>
      <w:r w:rsidRPr="00812C06">
        <w:rPr>
          <w:rFonts w:ascii="標楷體" w:eastAsia="標楷體" w:hAnsi="標楷體" w:hint="eastAsia"/>
        </w:rPr>
        <w:t>110</w:t>
      </w:r>
      <w:proofErr w:type="gramEnd"/>
      <w:r w:rsidRPr="00812C06">
        <w:rPr>
          <w:rFonts w:ascii="標楷體" w:eastAsia="標楷體" w:hAnsi="標楷體" w:hint="eastAsia"/>
        </w:rPr>
        <w:t>年度9月底為止，共有1</w:t>
      </w:r>
      <w:r w:rsidRPr="00812C06">
        <w:rPr>
          <w:rFonts w:ascii="標楷體" w:eastAsia="標楷體" w:hAnsi="標楷體"/>
        </w:rPr>
        <w:t>6</w:t>
      </w:r>
      <w:r w:rsidRPr="00812C06">
        <w:rPr>
          <w:rFonts w:ascii="標楷體" w:eastAsia="標楷體" w:hAnsi="標楷體" w:hint="eastAsia"/>
        </w:rPr>
        <w:t>萬人申請，</w:t>
      </w:r>
      <w:proofErr w:type="gramStart"/>
      <w:r w:rsidRPr="00812C06">
        <w:rPr>
          <w:rFonts w:ascii="標楷體" w:eastAsia="標楷體" w:hAnsi="標楷體" w:hint="eastAsia"/>
        </w:rPr>
        <w:t>核貸總金額</w:t>
      </w:r>
      <w:proofErr w:type="gramEnd"/>
      <w:r w:rsidRPr="00812C06">
        <w:rPr>
          <w:rFonts w:ascii="標楷體" w:eastAsia="標楷體" w:hAnsi="標楷體" w:hint="eastAsia"/>
        </w:rPr>
        <w:t>1</w:t>
      </w:r>
      <w:r w:rsidRPr="00812C06">
        <w:rPr>
          <w:rFonts w:ascii="標楷體" w:eastAsia="標楷體" w:hAnsi="標楷體"/>
        </w:rPr>
        <w:t>42</w:t>
      </w:r>
      <w:r w:rsidRPr="00812C06">
        <w:rPr>
          <w:rFonts w:ascii="標楷體" w:eastAsia="標楷體" w:hAnsi="標楷體" w:hint="eastAsia"/>
        </w:rPr>
        <w:t>億元，而其中約有六成是上有老下有小經濟負擔重的三明治族，顯示此次金融監督管理委員會保險局及中華民國人壽保險商業同業公會提出之方案，確實幫助民眾需求，為使壽險業者善盡企業社會責任，幫助更多保戶減輕經濟負擔，</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要求金融監督管理委員會保險局邀中華民國人壽保險商業同業公會</w:t>
      </w:r>
      <w:proofErr w:type="gramStart"/>
      <w:r w:rsidRPr="00812C06">
        <w:rPr>
          <w:rFonts w:ascii="標楷體" w:eastAsia="標楷體" w:hAnsi="標楷體" w:hint="eastAsia"/>
        </w:rPr>
        <w:t>研</w:t>
      </w:r>
      <w:proofErr w:type="gramEnd"/>
      <w:r w:rsidRPr="00812C06">
        <w:rPr>
          <w:rFonts w:ascii="標楷體" w:eastAsia="標楷體" w:hAnsi="標楷體" w:hint="eastAsia"/>
        </w:rPr>
        <w:t>議比照勞工保險一年一度紓困貸款，將此類小額低利保單借款方案常態化，並將</w:t>
      </w:r>
      <w:proofErr w:type="gramStart"/>
      <w:r w:rsidRPr="00812C06">
        <w:rPr>
          <w:rFonts w:ascii="標楷體" w:eastAsia="標楷體" w:hAnsi="標楷體" w:hint="eastAsia"/>
        </w:rPr>
        <w:t>研</w:t>
      </w:r>
      <w:proofErr w:type="gramEnd"/>
      <w:r w:rsidRPr="00812C06">
        <w:rPr>
          <w:rFonts w:ascii="標楷體" w:eastAsia="標楷體" w:hAnsi="標楷體" w:hint="eastAsia"/>
        </w:rPr>
        <w:t>議結果向立法院財政委員會提出書面報告。</w:t>
      </w:r>
    </w:p>
    <w:p w14:paraId="2485A9D0"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提案人：郭國文　鍾佳濱　林楚茵　</w:t>
      </w:r>
    </w:p>
    <w:p w14:paraId="36D0599E" w14:textId="2937BFE8"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hint="eastAsia"/>
        </w:rPr>
        <w:t>(十五)依金融監督管理委員會110年1</w:t>
      </w:r>
      <w:r w:rsidRPr="00812C06">
        <w:rPr>
          <w:rFonts w:ascii="標楷體" w:eastAsia="標楷體" w:hAnsi="標楷體"/>
        </w:rPr>
        <w:t>0</w:t>
      </w:r>
      <w:r w:rsidRPr="00812C06">
        <w:rPr>
          <w:rFonts w:ascii="標楷體" w:eastAsia="標楷體" w:hAnsi="標楷體" w:hint="eastAsia"/>
        </w:rPr>
        <w:t>月2</w:t>
      </w:r>
      <w:r w:rsidRPr="00812C06">
        <w:rPr>
          <w:rFonts w:ascii="標楷體" w:eastAsia="標楷體" w:hAnsi="標楷體"/>
        </w:rPr>
        <w:t>1</w:t>
      </w:r>
      <w:r w:rsidRPr="00812C06">
        <w:rPr>
          <w:rFonts w:ascii="標楷體" w:eastAsia="標楷體" w:hAnsi="標楷體" w:hint="eastAsia"/>
        </w:rPr>
        <w:t>日於行政院第3</w:t>
      </w:r>
      <w:r w:rsidRPr="00812C06">
        <w:rPr>
          <w:rFonts w:ascii="標楷體" w:eastAsia="標楷體" w:hAnsi="標楷體"/>
        </w:rPr>
        <w:t>774</w:t>
      </w:r>
      <w:r w:rsidRPr="00812C06">
        <w:rPr>
          <w:rFonts w:ascii="標楷體" w:eastAsia="標楷體" w:hAnsi="標楷體" w:hint="eastAsia"/>
        </w:rPr>
        <w:t>次會議提出微型保險推動成效與展望報告，報告中提到目前仍有3</w:t>
      </w:r>
      <w:r w:rsidRPr="00812C06">
        <w:rPr>
          <w:rFonts w:ascii="標楷體" w:eastAsia="標楷體" w:hAnsi="標楷體"/>
        </w:rPr>
        <w:t>1%</w:t>
      </w:r>
      <w:r w:rsidRPr="00812C06">
        <w:rPr>
          <w:rFonts w:ascii="標楷體" w:eastAsia="標楷體" w:hAnsi="標楷體" w:hint="eastAsia"/>
        </w:rPr>
        <w:t>民眾一張壽險保單都沒有，因此低保費、投保程序簡便、保險期間一年可續保的微型保險是為解決方法，其中可投保的10大類對象包含中低收入戶、原住民、農漁民、身心障礙者等，然而微型保險推動至今，有效契約人數也僅4</w:t>
      </w:r>
      <w:r w:rsidRPr="00812C06">
        <w:rPr>
          <w:rFonts w:ascii="標楷體" w:eastAsia="標楷體" w:hAnsi="標楷體"/>
        </w:rPr>
        <w:t>8.9</w:t>
      </w:r>
      <w:r w:rsidRPr="00812C06">
        <w:rPr>
          <w:rFonts w:ascii="標楷體" w:eastAsia="標楷體" w:hAnsi="標楷體" w:hint="eastAsia"/>
        </w:rPr>
        <w:t>萬人，覆蓋率遠遠不足，且金融監督管理委員會主任委員於110年4月時曾表示微型保險應轉化為全民保</w:t>
      </w:r>
      <w:r w:rsidRPr="00812C06">
        <w:rPr>
          <w:rFonts w:ascii="標楷體" w:eastAsia="標楷體" w:hAnsi="標楷體" w:hint="eastAsia"/>
        </w:rPr>
        <w:lastRenderedPageBreak/>
        <w:t>險，顯見微型保險推廣仍有努力空間，</w:t>
      </w:r>
      <w:proofErr w:type="gramStart"/>
      <w:r w:rsidRPr="00812C06">
        <w:rPr>
          <w:rFonts w:ascii="標楷體" w:eastAsia="標楷體" w:hAnsi="標楷體" w:hint="eastAsia"/>
        </w:rPr>
        <w:t>爰</w:t>
      </w:r>
      <w:proofErr w:type="gramEnd"/>
      <w:r w:rsidRPr="00812C06">
        <w:rPr>
          <w:rFonts w:ascii="標楷體" w:eastAsia="標楷體" w:hAnsi="標楷體" w:hint="eastAsia"/>
        </w:rPr>
        <w:t>此，要求金融監督管理委員會保險局針對微型保險提出加速推廣及深化方案，並將方案向立法院財政委員會提出書面報告。</w:t>
      </w:r>
    </w:p>
    <w:p w14:paraId="720AE00E"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提案人：郭國文　鍾佳濱　林楚茵　</w:t>
      </w:r>
    </w:p>
    <w:p w14:paraId="26427B3D" w14:textId="5AC9FEF2"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rPr>
        <w:t>(</w:t>
      </w:r>
      <w:r w:rsidRPr="00812C06">
        <w:rPr>
          <w:rFonts w:ascii="標楷體" w:eastAsia="標楷體" w:hAnsi="標楷體" w:hint="eastAsia"/>
        </w:rPr>
        <w:t>十六</w:t>
      </w:r>
      <w:r w:rsidRPr="00812C06">
        <w:rPr>
          <w:rFonts w:ascii="標楷體" w:eastAsia="標楷體" w:hAnsi="標楷體"/>
        </w:rPr>
        <w:t>)</w:t>
      </w:r>
      <w:r w:rsidRPr="00812C06">
        <w:rPr>
          <w:rFonts w:ascii="標楷體" w:eastAsia="標楷體" w:hAnsi="標楷體" w:hint="eastAsia"/>
        </w:rPr>
        <w:t>近日全台各地火災頻傳，然而據金融監督管理委員會統計我國108年住宅火險投保率為3</w:t>
      </w:r>
      <w:r w:rsidRPr="00812C06">
        <w:rPr>
          <w:rFonts w:ascii="標楷體" w:eastAsia="標楷體" w:hAnsi="標楷體"/>
        </w:rPr>
        <w:t>4.5</w:t>
      </w:r>
      <w:r w:rsidRPr="00812C06">
        <w:rPr>
          <w:rFonts w:ascii="標楷體" w:eastAsia="標楷體" w:hAnsi="標楷體" w:hint="eastAsia"/>
        </w:rPr>
        <w:t>%，且其投保原因多為屋主申辦房貸時，銀行要求投保住宅火險，對於火險覆蓋率偏低狀況，顯示我國民眾對於住宅火災風險意識不足，</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要求金融監督管理委員會保險局加強民眾風險意識宣導，邀集中華民國產物保險商業同業公會</w:t>
      </w:r>
      <w:proofErr w:type="gramStart"/>
      <w:r w:rsidRPr="00812C06">
        <w:rPr>
          <w:rFonts w:ascii="標楷體" w:eastAsia="標楷體" w:hAnsi="標楷體" w:hint="eastAsia"/>
        </w:rPr>
        <w:t>研</w:t>
      </w:r>
      <w:proofErr w:type="gramEnd"/>
      <w:r w:rsidRPr="00812C06">
        <w:rPr>
          <w:rFonts w:ascii="標楷體" w:eastAsia="標楷體" w:hAnsi="標楷體" w:hint="eastAsia"/>
        </w:rPr>
        <w:t>擬如何提高住宅火險覆蓋率，並向立法院財政委員會提出書面報告。</w:t>
      </w:r>
    </w:p>
    <w:p w14:paraId="5F7E9A44"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提案人：郭國文　鍾佳濱　林楚茵　</w:t>
      </w:r>
    </w:p>
    <w:p w14:paraId="16F10B02" w14:textId="124677B0"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hint="eastAsia"/>
        </w:rPr>
        <w:t>(十七)有</w:t>
      </w:r>
      <w:proofErr w:type="gramStart"/>
      <w:r w:rsidRPr="00812C06">
        <w:rPr>
          <w:rFonts w:ascii="標楷體" w:eastAsia="標楷體" w:hAnsi="標楷體" w:hint="eastAsia"/>
        </w:rPr>
        <w:t>鑑</w:t>
      </w:r>
      <w:proofErr w:type="gramEnd"/>
      <w:r w:rsidRPr="00812C06">
        <w:rPr>
          <w:rFonts w:ascii="標楷體" w:eastAsia="標楷體" w:hAnsi="標楷體" w:hint="eastAsia"/>
        </w:rPr>
        <w:t>於政府為彌補社會保險或福利不足之處，另企業善盡社會責任，共同針對經濟弱勢民眾或特定身分者藉由小額保費支出，推出微型保險，保障弱勢者因發生死亡或失能等等有保險給付，以人身保險為主。近期，高雄城中城大樓發生大火意外，根據金融監督管理委員會保險局110年10月14日初步統計，由於住戶多為社會或經濟弱勢族群，住戶僅有9戶投保住宅火災保險。從城中城案例可看出，財產上損失，也可能造成弱勢者因意外而陷入更深的經濟危機。綜上所述，請金融監督管理委員會保險局與相關涉及部會</w:t>
      </w:r>
      <w:proofErr w:type="gramStart"/>
      <w:r w:rsidRPr="00812C06">
        <w:rPr>
          <w:rFonts w:ascii="標楷體" w:eastAsia="標楷體" w:hAnsi="標楷體" w:hint="eastAsia"/>
        </w:rPr>
        <w:t>研</w:t>
      </w:r>
      <w:proofErr w:type="gramEnd"/>
      <w:r w:rsidRPr="00812C06">
        <w:rPr>
          <w:rFonts w:ascii="標楷體" w:eastAsia="標楷體" w:hAnsi="標楷體" w:hint="eastAsia"/>
        </w:rPr>
        <w:t>議財產保險納入微型保險之規劃，並於2個月內向立法院財政委員會提出書面報告。</w:t>
      </w:r>
    </w:p>
    <w:p w14:paraId="383FF935"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提案人：張其祿　鍾佳濱</w:t>
      </w:r>
    </w:p>
    <w:p w14:paraId="094849EA"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連署人：林德福　</w:t>
      </w:r>
    </w:p>
    <w:p w14:paraId="35483973" w14:textId="346A5263" w:rsidR="00605C5E" w:rsidRPr="00812C06" w:rsidRDefault="00605C5E" w:rsidP="00034E84">
      <w:pPr>
        <w:autoSpaceDE w:val="0"/>
        <w:autoSpaceDN w:val="0"/>
        <w:ind w:leftChars="200" w:left="1600" w:hangingChars="300" w:hanging="960"/>
        <w:jc w:val="both"/>
        <w:rPr>
          <w:rFonts w:ascii="標楷體" w:eastAsia="標楷體" w:hAnsi="標楷體"/>
          <w:sz w:val="28"/>
          <w:szCs w:val="28"/>
        </w:rPr>
      </w:pPr>
      <w:r w:rsidRPr="00812C06">
        <w:rPr>
          <w:rFonts w:ascii="標楷體" w:eastAsia="標楷體" w:hAnsi="標楷體" w:hint="eastAsia"/>
        </w:rPr>
        <w:t>(十八)</w:t>
      </w:r>
      <w:r w:rsidRPr="00812C06">
        <w:rPr>
          <w:rFonts w:ascii="標楷體" w:eastAsia="標楷體" w:hAnsi="標楷體" w:cs="標楷體"/>
        </w:rPr>
        <w:t>為使弱勢民眾得以低保費獲得基本保險保障，</w:t>
      </w:r>
      <w:r w:rsidRPr="00812C06">
        <w:rPr>
          <w:rFonts w:ascii="標楷體" w:eastAsia="標楷體" w:hAnsi="標楷體" w:hint="eastAsia"/>
        </w:rPr>
        <w:t>金融監督管理委員會</w:t>
      </w:r>
      <w:r w:rsidRPr="00812C06">
        <w:rPr>
          <w:rFonts w:ascii="標楷體" w:eastAsia="標楷體" w:hAnsi="標楷體" w:cs="標楷體"/>
        </w:rPr>
        <w:t>保險局特推動微型保險，並分為人壽、傷害、傷害醫療三種類型的微型保險。然經查，市面上販售之微型保險類型仍以傷害、團體保險居多，民眾可選擇性較低，</w:t>
      </w:r>
      <w:r w:rsidRPr="00812C06">
        <w:rPr>
          <w:rFonts w:ascii="標楷體" w:eastAsia="標楷體" w:hAnsi="標楷體" w:cs="標楷體"/>
        </w:rPr>
        <w:lastRenderedPageBreak/>
        <w:t>不易獲得基本保險保障。</w:t>
      </w:r>
      <w:proofErr w:type="gramStart"/>
      <w:r w:rsidRPr="00812C06">
        <w:rPr>
          <w:rFonts w:ascii="標楷體" w:eastAsia="標楷體" w:hAnsi="標楷體" w:cs="標楷體"/>
        </w:rPr>
        <w:t>爰</w:t>
      </w:r>
      <w:proofErr w:type="gramEnd"/>
      <w:r w:rsidRPr="00812C06">
        <w:rPr>
          <w:rFonts w:ascii="標楷體" w:eastAsia="標楷體" w:hAnsi="標楷體" w:cs="標楷體"/>
        </w:rPr>
        <w:t>此，請</w:t>
      </w:r>
      <w:r w:rsidRPr="00812C06">
        <w:rPr>
          <w:rFonts w:ascii="標楷體" w:eastAsia="標楷體" w:hAnsi="標楷體" w:hint="eastAsia"/>
        </w:rPr>
        <w:t>金融監督管理委員會</w:t>
      </w:r>
      <w:r w:rsidRPr="00812C06">
        <w:rPr>
          <w:rFonts w:ascii="標楷體" w:eastAsia="標楷體" w:hAnsi="標楷體" w:cs="標楷體"/>
        </w:rPr>
        <w:t>保險局針對現行已</w:t>
      </w:r>
      <w:proofErr w:type="gramStart"/>
      <w:r w:rsidRPr="00812C06">
        <w:rPr>
          <w:rFonts w:ascii="標楷體" w:eastAsia="標楷體" w:hAnsi="標楷體" w:cs="標楷體"/>
        </w:rPr>
        <w:t>承作</w:t>
      </w:r>
      <w:proofErr w:type="gramEnd"/>
      <w:r w:rsidRPr="00812C06">
        <w:rPr>
          <w:rFonts w:ascii="標楷體" w:eastAsia="標楷體" w:hAnsi="標楷體" w:cs="標楷體"/>
        </w:rPr>
        <w:t>微型保險之保險業者進行調查，了解市面上提供人壽、傷害、傷害醫療三種類型微型保險之家數為何，全國三種類型微型保險個別投保件數、給付件數及給付金額為何，並應</w:t>
      </w:r>
      <w:proofErr w:type="gramStart"/>
      <w:r w:rsidRPr="00812C06">
        <w:rPr>
          <w:rFonts w:ascii="標楷體" w:eastAsia="標楷體" w:hAnsi="標楷體" w:cs="標楷體"/>
        </w:rPr>
        <w:t>研</w:t>
      </w:r>
      <w:proofErr w:type="gramEnd"/>
      <w:r w:rsidRPr="00812C06">
        <w:rPr>
          <w:rFonts w:ascii="標楷體" w:eastAsia="標楷體" w:hAnsi="標楷體" w:cs="標楷體"/>
        </w:rPr>
        <w:t>議加強鼓勵各家保險業者擴大微型保險之</w:t>
      </w:r>
      <w:proofErr w:type="gramStart"/>
      <w:r w:rsidRPr="00812C06">
        <w:rPr>
          <w:rFonts w:ascii="標楷體" w:eastAsia="標楷體" w:hAnsi="標楷體" w:cs="標楷體"/>
        </w:rPr>
        <w:t>承作</w:t>
      </w:r>
      <w:proofErr w:type="gramEnd"/>
      <w:r w:rsidRPr="00812C06">
        <w:rPr>
          <w:rFonts w:ascii="標楷體" w:eastAsia="標楷體" w:hAnsi="標楷體" w:cs="標楷體"/>
        </w:rPr>
        <w:t>範圍</w:t>
      </w:r>
      <w:r w:rsidRPr="00812C06">
        <w:rPr>
          <w:rFonts w:ascii="標楷體" w:eastAsia="標楷體" w:hAnsi="標楷體" w:cs="標楷體" w:hint="eastAsia"/>
        </w:rPr>
        <w:t>，</w:t>
      </w:r>
      <w:r w:rsidRPr="00812C06">
        <w:rPr>
          <w:rFonts w:ascii="標楷體" w:eastAsia="標楷體" w:hAnsi="標楷體" w:cs="標楷體"/>
        </w:rPr>
        <w:t>請</w:t>
      </w:r>
      <w:r w:rsidRPr="00812C06">
        <w:rPr>
          <w:rFonts w:ascii="標楷體" w:eastAsia="標楷體" w:hAnsi="標楷體" w:hint="eastAsia"/>
        </w:rPr>
        <w:t>金融監督管理委員會</w:t>
      </w:r>
      <w:r w:rsidRPr="00812C06">
        <w:rPr>
          <w:rFonts w:ascii="標楷體" w:eastAsia="標楷體" w:hAnsi="標楷體" w:cs="標楷體"/>
        </w:rPr>
        <w:t>保險局於</w:t>
      </w:r>
      <w:r w:rsidRPr="00812C06">
        <w:rPr>
          <w:rFonts w:ascii="標楷體" w:eastAsia="標楷體" w:hAnsi="標楷體" w:cs="標楷體" w:hint="eastAsia"/>
        </w:rPr>
        <w:t>3</w:t>
      </w:r>
      <w:r w:rsidRPr="00812C06">
        <w:rPr>
          <w:rFonts w:ascii="標楷體" w:eastAsia="標楷體" w:hAnsi="標楷體" w:cs="標楷體"/>
        </w:rPr>
        <w:t>個月內向立法院</w:t>
      </w:r>
      <w:r w:rsidRPr="00812C06">
        <w:rPr>
          <w:rFonts w:ascii="標楷體" w:eastAsia="標楷體" w:hAnsi="標楷體" w:cs="標楷體" w:hint="eastAsia"/>
        </w:rPr>
        <w:t>財政委員會</w:t>
      </w:r>
      <w:r w:rsidRPr="00812C06">
        <w:rPr>
          <w:rFonts w:ascii="標楷體" w:eastAsia="標楷體" w:hAnsi="標楷體" w:cs="標楷體"/>
        </w:rPr>
        <w:t>提出書面報告。</w:t>
      </w:r>
    </w:p>
    <w:p w14:paraId="2ED0C765"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提案人：張其祿　</w:t>
      </w:r>
    </w:p>
    <w:p w14:paraId="1A7E46A2"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連署人：鍾佳濱　林德福　</w:t>
      </w:r>
    </w:p>
    <w:p w14:paraId="79687FA0" w14:textId="6DE76353" w:rsidR="00605C5E" w:rsidRPr="00812C06" w:rsidRDefault="00605C5E" w:rsidP="00034E84">
      <w:pPr>
        <w:autoSpaceDE w:val="0"/>
        <w:autoSpaceDN w:val="0"/>
        <w:ind w:leftChars="200" w:left="1600" w:hangingChars="300" w:hanging="960"/>
        <w:jc w:val="both"/>
        <w:rPr>
          <w:rFonts w:ascii="標楷體" w:eastAsia="標楷體" w:hAnsi="標楷體"/>
        </w:rPr>
      </w:pPr>
      <w:r w:rsidRPr="00812C06">
        <w:rPr>
          <w:rFonts w:ascii="標楷體" w:eastAsia="標楷體" w:hAnsi="標楷體" w:cs="標楷體"/>
        </w:rPr>
        <w:t>(</w:t>
      </w:r>
      <w:r w:rsidRPr="00812C06">
        <w:rPr>
          <w:rFonts w:ascii="標楷體" w:eastAsia="標楷體" w:hAnsi="標楷體" w:cs="標楷體" w:hint="eastAsia"/>
        </w:rPr>
        <w:t>十九</w:t>
      </w:r>
      <w:r w:rsidRPr="00812C06">
        <w:rPr>
          <w:rFonts w:ascii="標楷體" w:eastAsia="標楷體" w:hAnsi="標楷體" w:cs="標楷體"/>
        </w:rPr>
        <w:t>)</w:t>
      </w:r>
      <w:r w:rsidRPr="00812C06">
        <w:rPr>
          <w:rFonts w:ascii="標楷體" w:eastAsia="標楷體" w:hAnsi="標楷體" w:hint="eastAsia"/>
        </w:rPr>
        <w:t>因應全球</w:t>
      </w:r>
      <w:proofErr w:type="gramStart"/>
      <w:r w:rsidRPr="00812C06">
        <w:rPr>
          <w:rFonts w:ascii="標楷體" w:eastAsia="標楷體" w:hAnsi="標楷體" w:hint="eastAsia"/>
        </w:rPr>
        <w:t>淨零碳排</w:t>
      </w:r>
      <w:proofErr w:type="gramEnd"/>
      <w:r w:rsidRPr="00812C06">
        <w:rPr>
          <w:rFonts w:ascii="標楷體" w:eastAsia="標楷體" w:hAnsi="標楷體" w:hint="eastAsia"/>
        </w:rPr>
        <w:t>的趨勢，國內已有保險業者於營運與服務上推動落實各項</w:t>
      </w:r>
      <w:proofErr w:type="gramStart"/>
      <w:r w:rsidRPr="00812C06">
        <w:rPr>
          <w:rFonts w:ascii="標楷體" w:eastAsia="標楷體" w:hAnsi="標楷體" w:hint="eastAsia"/>
        </w:rPr>
        <w:t>永續低碳</w:t>
      </w:r>
      <w:proofErr w:type="gramEnd"/>
      <w:r w:rsidRPr="00812C06">
        <w:rPr>
          <w:rFonts w:ascii="標楷體" w:eastAsia="標楷體" w:hAnsi="標楷體" w:hint="eastAsia"/>
        </w:rPr>
        <w:t>行動方案，將財產保險服務的碳足跡進一步分析，導入PAS 2060碳中和實施標準，經第三方查證後實現電子保單碳中和。查</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年度金融監督管理委員會保險局預算案之年度重要施政計畫列有鼓勵業者研發創新保險商品及服務機制。因應</w:t>
      </w:r>
      <w:proofErr w:type="gramStart"/>
      <w:r w:rsidRPr="00812C06">
        <w:rPr>
          <w:rFonts w:ascii="標楷體" w:eastAsia="標楷體" w:hAnsi="標楷體" w:hint="eastAsia"/>
        </w:rPr>
        <w:t>全球減碳趨勢</w:t>
      </w:r>
      <w:proofErr w:type="gramEnd"/>
      <w:r w:rsidRPr="00812C06">
        <w:rPr>
          <w:rFonts w:ascii="標楷體" w:eastAsia="標楷體" w:hAnsi="標楷體" w:hint="eastAsia"/>
        </w:rPr>
        <w:t>，我國保險業者也應積極推動</w:t>
      </w:r>
      <w:proofErr w:type="gramStart"/>
      <w:r w:rsidRPr="00812C06">
        <w:rPr>
          <w:rFonts w:ascii="標楷體" w:eastAsia="標楷體" w:hAnsi="標楷體" w:hint="eastAsia"/>
        </w:rPr>
        <w:t>減碳、</w:t>
      </w:r>
      <w:proofErr w:type="gramEnd"/>
      <w:r w:rsidRPr="00812C06">
        <w:rPr>
          <w:rFonts w:ascii="標楷體" w:eastAsia="標楷體" w:hAnsi="標楷體" w:hint="eastAsia"/>
        </w:rPr>
        <w:t>協助社會朝向低碳經濟轉型，</w:t>
      </w:r>
      <w:proofErr w:type="gramStart"/>
      <w:r w:rsidRPr="00812C06">
        <w:rPr>
          <w:rFonts w:ascii="標楷體" w:eastAsia="標楷體" w:hAnsi="標楷體" w:hint="eastAsia"/>
        </w:rPr>
        <w:t>爰</w:t>
      </w:r>
      <w:proofErr w:type="gramEnd"/>
      <w:r w:rsidRPr="00812C06">
        <w:rPr>
          <w:rFonts w:ascii="標楷體" w:eastAsia="標楷體" w:hAnsi="標楷體" w:hint="eastAsia"/>
        </w:rPr>
        <w:t>此，請金融監督管理委員會保險局督導保險業者推動全面落實保單電子化，並於營運服務上落實永續發展理念，以實現綠色金融之願景，並</w:t>
      </w:r>
      <w:r w:rsidRPr="00812C06">
        <w:rPr>
          <w:rFonts w:ascii="標楷體" w:eastAsia="標楷體" w:hAnsi="標楷體" w:cs="標楷體"/>
        </w:rPr>
        <w:t>於</w:t>
      </w:r>
      <w:r w:rsidRPr="00812C06">
        <w:rPr>
          <w:rFonts w:ascii="標楷體" w:eastAsia="標楷體" w:hAnsi="標楷體" w:cs="標楷體" w:hint="eastAsia"/>
        </w:rPr>
        <w:t>2</w:t>
      </w:r>
      <w:r w:rsidRPr="00812C06">
        <w:rPr>
          <w:rFonts w:ascii="標楷體" w:eastAsia="標楷體" w:hAnsi="標楷體" w:cs="標楷體"/>
        </w:rPr>
        <w:t>個月內向立法院</w:t>
      </w:r>
      <w:r w:rsidRPr="00812C06">
        <w:rPr>
          <w:rFonts w:ascii="標楷體" w:eastAsia="標楷體" w:hAnsi="標楷體" w:cs="標楷體" w:hint="eastAsia"/>
        </w:rPr>
        <w:t>財政委員會</w:t>
      </w:r>
      <w:r w:rsidRPr="00812C06">
        <w:rPr>
          <w:rFonts w:ascii="標楷體" w:eastAsia="標楷體" w:hAnsi="標楷體" w:cs="標楷體"/>
        </w:rPr>
        <w:t>提出書面報告。</w:t>
      </w:r>
    </w:p>
    <w:p w14:paraId="38F527F8" w14:textId="77777777" w:rsidR="00605C5E" w:rsidRPr="00812C06" w:rsidRDefault="00605C5E" w:rsidP="00034E84">
      <w:pPr>
        <w:autoSpaceDE w:val="0"/>
        <w:autoSpaceDN w:val="0"/>
        <w:ind w:leftChars="200" w:left="1600" w:hangingChars="300" w:hanging="960"/>
        <w:jc w:val="both"/>
        <w:rPr>
          <w:rFonts w:ascii="標楷體" w:eastAsia="標楷體" w:hAnsi="標楷體"/>
        </w:rPr>
      </w:pPr>
      <w:r w:rsidRPr="00812C06">
        <w:rPr>
          <w:rFonts w:ascii="標楷體" w:eastAsia="標楷體" w:hAnsi="標楷體" w:hint="eastAsia"/>
        </w:rPr>
        <w:t xml:space="preserve">                 提案人：張其祿　</w:t>
      </w:r>
    </w:p>
    <w:p w14:paraId="300B1EE6"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連署人：鍾佳濱　林德福　</w:t>
      </w:r>
    </w:p>
    <w:p w14:paraId="35AD342C" w14:textId="60DA4C4E" w:rsidR="00605C5E" w:rsidRPr="00812C06" w:rsidRDefault="00605C5E" w:rsidP="00034E84">
      <w:pPr>
        <w:autoSpaceDE w:val="0"/>
        <w:autoSpaceDN w:val="0"/>
        <w:ind w:leftChars="200" w:left="1600" w:hangingChars="300" w:hanging="960"/>
        <w:jc w:val="both"/>
        <w:rPr>
          <w:rFonts w:ascii="標楷體" w:eastAsia="標楷體" w:hAnsi="標楷體"/>
        </w:rPr>
      </w:pPr>
      <w:r w:rsidRPr="00812C06">
        <w:rPr>
          <w:rFonts w:ascii="標楷體" w:eastAsia="標楷體" w:hAnsi="標楷體" w:cs="標楷體" w:hint="eastAsia"/>
        </w:rPr>
        <w:t>(二十)</w:t>
      </w:r>
      <w:r w:rsidRPr="00812C06">
        <w:rPr>
          <w:rFonts w:ascii="標楷體" w:eastAsia="標楷體" w:hAnsi="標楷體" w:hint="eastAsia"/>
        </w:rPr>
        <w:t>為順應時代潮流及消費者便利性，金融監督管理委員會保險局自103年起</w:t>
      </w:r>
      <w:proofErr w:type="gramStart"/>
      <w:r w:rsidRPr="00812C06">
        <w:rPr>
          <w:rFonts w:ascii="標楷體" w:eastAsia="標楷體" w:hAnsi="標楷體" w:hint="eastAsia"/>
        </w:rPr>
        <w:t>開放線上投保</w:t>
      </w:r>
      <w:proofErr w:type="gramEnd"/>
      <w:r w:rsidRPr="00812C06">
        <w:rPr>
          <w:rFonts w:ascii="標楷體" w:eastAsia="標楷體" w:hAnsi="標楷體" w:hint="eastAsia"/>
        </w:rPr>
        <w:t>，網路投保件數於近年雖有成長，惟投保率及保費收入所占比重仍偏低，</w:t>
      </w:r>
      <w:proofErr w:type="gramStart"/>
      <w:r w:rsidRPr="00812C06">
        <w:rPr>
          <w:rFonts w:ascii="標楷體" w:eastAsia="標楷體" w:hAnsi="標楷體" w:hint="eastAsia"/>
        </w:rPr>
        <w:t>110</w:t>
      </w:r>
      <w:proofErr w:type="gramEnd"/>
      <w:r w:rsidRPr="00812C06">
        <w:rPr>
          <w:rFonts w:ascii="標楷體" w:eastAsia="標楷體" w:hAnsi="標楷體" w:hint="eastAsia"/>
        </w:rPr>
        <w:t>年度產險業及壽險業網路投保保費收入占總保費分別為1%及0.02%。</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年度金融監督管理委員會保險局預算案之施政目標與重點列有鼓勵保險業積極推動網路投保，提升保險業辦理電子商務效能。</w:t>
      </w:r>
      <w:proofErr w:type="gramStart"/>
      <w:r w:rsidRPr="00812C06">
        <w:rPr>
          <w:rFonts w:ascii="標楷體" w:eastAsia="標楷體" w:hAnsi="標楷體" w:hint="eastAsia"/>
        </w:rPr>
        <w:t>鑑</w:t>
      </w:r>
      <w:proofErr w:type="gramEnd"/>
      <w:r w:rsidRPr="00812C06">
        <w:rPr>
          <w:rFonts w:ascii="標楷體" w:eastAsia="標楷體" w:hAnsi="標楷體" w:hint="eastAsia"/>
        </w:rPr>
        <w:t>於全球</w:t>
      </w:r>
      <w:proofErr w:type="gramStart"/>
      <w:r w:rsidRPr="00812C06">
        <w:rPr>
          <w:rFonts w:ascii="標楷體" w:eastAsia="標楷體" w:hAnsi="標楷體" w:hint="eastAsia"/>
        </w:rPr>
        <w:t>疫</w:t>
      </w:r>
      <w:proofErr w:type="gramEnd"/>
      <w:r w:rsidRPr="00812C06">
        <w:rPr>
          <w:rFonts w:ascii="標楷體" w:eastAsia="標楷體" w:hAnsi="標楷體" w:hint="eastAsia"/>
        </w:rPr>
        <w:t>情尚未趨緩及全球金融</w:t>
      </w:r>
      <w:r w:rsidRPr="00812C06">
        <w:rPr>
          <w:rFonts w:ascii="標楷體" w:eastAsia="標楷體" w:hAnsi="標楷體" w:hint="eastAsia"/>
        </w:rPr>
        <w:lastRenderedPageBreak/>
        <w:t>數位轉型趨勢，應提供國內民眾更多元、即時的投保方式，</w:t>
      </w:r>
      <w:proofErr w:type="gramStart"/>
      <w:r w:rsidRPr="00812C06">
        <w:rPr>
          <w:rFonts w:ascii="標楷體" w:eastAsia="標楷體" w:hAnsi="標楷體" w:hint="eastAsia"/>
        </w:rPr>
        <w:t>爰</w:t>
      </w:r>
      <w:proofErr w:type="gramEnd"/>
      <w:r w:rsidRPr="00812C06">
        <w:rPr>
          <w:rFonts w:ascii="標楷體" w:eastAsia="標楷體" w:hAnsi="標楷體" w:hint="eastAsia"/>
        </w:rPr>
        <w:t>此，要求金融監督管理委員會保險局就「提升網路投保比率」於1個月內向立法院財政委員會提出書面報告。</w:t>
      </w:r>
    </w:p>
    <w:p w14:paraId="50B754EC" w14:textId="77777777" w:rsidR="00605C5E" w:rsidRPr="00812C06" w:rsidRDefault="00605C5E" w:rsidP="00034E84">
      <w:pPr>
        <w:autoSpaceDE w:val="0"/>
        <w:autoSpaceDN w:val="0"/>
        <w:ind w:leftChars="200" w:left="1600" w:hangingChars="300" w:hanging="960"/>
        <w:jc w:val="both"/>
        <w:rPr>
          <w:rFonts w:ascii="標楷體" w:eastAsia="標楷體" w:hAnsi="標楷體"/>
        </w:rPr>
      </w:pPr>
      <w:r w:rsidRPr="00812C06">
        <w:rPr>
          <w:rFonts w:ascii="標楷體" w:eastAsia="標楷體" w:hAnsi="標楷體" w:hint="eastAsia"/>
        </w:rPr>
        <w:t xml:space="preserve">                 提案人：張其祿　</w:t>
      </w:r>
    </w:p>
    <w:p w14:paraId="2441D2E1" w14:textId="77777777" w:rsidR="00605C5E"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連署人：鍾佳濱　林德福　</w:t>
      </w:r>
    </w:p>
    <w:p w14:paraId="0C43BFDB" w14:textId="31AE2E91" w:rsidR="00605C5E" w:rsidRPr="00812C06" w:rsidRDefault="00605C5E" w:rsidP="00034E84">
      <w:pPr>
        <w:autoSpaceDE w:val="0"/>
        <w:autoSpaceDN w:val="0"/>
        <w:ind w:leftChars="200" w:left="1920" w:hangingChars="400" w:hanging="1280"/>
        <w:jc w:val="both"/>
        <w:rPr>
          <w:rFonts w:ascii="標楷體" w:eastAsia="標楷體" w:hAnsi="標楷體"/>
        </w:rPr>
      </w:pPr>
      <w:r w:rsidRPr="00812C06">
        <w:rPr>
          <w:rFonts w:ascii="標楷體" w:eastAsia="標楷體" w:hAnsi="標楷體" w:hint="eastAsia"/>
        </w:rPr>
        <w:t>(二十一)我國壽險業國外投資餘額占資金運用總額比率自108至110年分別為66.6%、64.7%、65.2%，占比皆逾六成，壽險業國外投資餘額占比甚高，以107至109年所產生之匯率損益來看，分別為負2</w:t>
      </w:r>
      <w:r w:rsidRPr="00812C06">
        <w:rPr>
          <w:rFonts w:ascii="標楷體" w:eastAsia="標楷體" w:hAnsi="標楷體"/>
        </w:rPr>
        <w:t>,</w:t>
      </w:r>
      <w:r w:rsidRPr="00812C06">
        <w:rPr>
          <w:rFonts w:ascii="標楷體" w:eastAsia="標楷體" w:hAnsi="標楷體" w:hint="eastAsia"/>
        </w:rPr>
        <w:t>810億元、負2</w:t>
      </w:r>
      <w:r w:rsidRPr="00812C06">
        <w:rPr>
          <w:rFonts w:ascii="標楷體" w:eastAsia="標楷體" w:hAnsi="標楷體"/>
        </w:rPr>
        <w:t>,</w:t>
      </w:r>
      <w:r w:rsidRPr="00812C06">
        <w:rPr>
          <w:rFonts w:ascii="標楷體" w:eastAsia="標楷體" w:hAnsi="標楷體" w:hint="eastAsia"/>
        </w:rPr>
        <w:t>410億元、負5</w:t>
      </w:r>
      <w:r w:rsidRPr="00812C06">
        <w:rPr>
          <w:rFonts w:ascii="標楷體" w:eastAsia="標楷體" w:hAnsi="標楷體"/>
        </w:rPr>
        <w:t>,</w:t>
      </w:r>
      <w:r w:rsidRPr="00812C06">
        <w:rPr>
          <w:rFonts w:ascii="標楷體" w:eastAsia="標楷體" w:hAnsi="標楷體" w:hint="eastAsia"/>
        </w:rPr>
        <w:t>818億元，金額甚</w:t>
      </w:r>
      <w:proofErr w:type="gramStart"/>
      <w:r w:rsidRPr="00812C06">
        <w:rPr>
          <w:rFonts w:ascii="標楷體" w:eastAsia="標楷體" w:hAnsi="標楷體" w:hint="eastAsia"/>
        </w:rPr>
        <w:t>鉅</w:t>
      </w:r>
      <w:proofErr w:type="gramEnd"/>
      <w:r w:rsidRPr="00812C06">
        <w:rPr>
          <w:rFonts w:ascii="標楷體" w:eastAsia="標楷體" w:hAnsi="標楷體" w:hint="eastAsia"/>
        </w:rPr>
        <w:t>。據金融監督管理委員會資料，保險業者於國外投資項目主要為債券、股票及基金等金融商品，其風險與國際金融情勢、匯率、利率高度連動，近期更因美國貨幣政策造成匯率波動，對壽險業造成鉅額影響，</w:t>
      </w:r>
      <w:proofErr w:type="gramStart"/>
      <w:r w:rsidRPr="00812C06">
        <w:rPr>
          <w:rFonts w:ascii="標楷體" w:eastAsia="標楷體" w:hAnsi="標楷體" w:hint="eastAsia"/>
        </w:rPr>
        <w:t>爰</w:t>
      </w:r>
      <w:proofErr w:type="gramEnd"/>
      <w:r w:rsidRPr="00812C06">
        <w:rPr>
          <w:rFonts w:ascii="標楷體" w:eastAsia="標楷體" w:hAnsi="標楷體" w:hint="eastAsia"/>
        </w:rPr>
        <w:t>此，金融監督管理委員會保險局應加強管</w:t>
      </w:r>
      <w:r w:rsidR="009A71ED">
        <w:rPr>
          <w:rFonts w:ascii="標楷體" w:eastAsia="標楷體" w:hAnsi="標楷體" w:hint="eastAsia"/>
        </w:rPr>
        <w:t>控</w:t>
      </w:r>
      <w:r w:rsidRPr="00812C06">
        <w:rPr>
          <w:rFonts w:ascii="標楷體" w:eastAsia="標楷體" w:hAnsi="標楷體" w:hint="eastAsia"/>
        </w:rPr>
        <w:t>壽險業者國外投資占比，以保障我國保險業財務效益及安全性，並於1個月內向立法院財政委員會提出書面報告。</w:t>
      </w:r>
    </w:p>
    <w:p w14:paraId="1E23FE4A" w14:textId="77777777" w:rsidR="00605C5E" w:rsidRPr="00812C06" w:rsidRDefault="00605C5E" w:rsidP="00034E84">
      <w:pPr>
        <w:autoSpaceDE w:val="0"/>
        <w:autoSpaceDN w:val="0"/>
        <w:ind w:leftChars="200" w:left="1600" w:hangingChars="300" w:hanging="960"/>
        <w:jc w:val="both"/>
        <w:rPr>
          <w:rFonts w:ascii="標楷體" w:eastAsia="標楷體" w:hAnsi="標楷體"/>
        </w:rPr>
      </w:pPr>
      <w:r w:rsidRPr="00812C06">
        <w:rPr>
          <w:rFonts w:ascii="標楷體" w:eastAsia="標楷體" w:hAnsi="標楷體" w:hint="eastAsia"/>
        </w:rPr>
        <w:t xml:space="preserve">                 提案人：張其祿　</w:t>
      </w:r>
    </w:p>
    <w:p w14:paraId="13182EAC" w14:textId="3C3A39A3" w:rsidR="008D67F6" w:rsidRPr="00812C06" w:rsidRDefault="00605C5E" w:rsidP="00034E84">
      <w:pPr>
        <w:autoSpaceDE w:val="0"/>
        <w:autoSpaceDN w:val="0"/>
        <w:ind w:leftChars="1063" w:left="3402"/>
        <w:jc w:val="both"/>
        <w:rPr>
          <w:rFonts w:ascii="標楷體" w:eastAsia="標楷體" w:hAnsi="標楷體"/>
        </w:rPr>
      </w:pPr>
      <w:r w:rsidRPr="00812C06">
        <w:rPr>
          <w:rFonts w:ascii="標楷體" w:eastAsia="標楷體" w:hAnsi="標楷體" w:hint="eastAsia"/>
        </w:rPr>
        <w:t xml:space="preserve">連署人：鍾佳濱　林德福　</w:t>
      </w:r>
    </w:p>
    <w:p w14:paraId="21C32D1D" w14:textId="199F9D0A" w:rsidR="008D67F6" w:rsidRPr="00812C06" w:rsidRDefault="008D67F6" w:rsidP="00034E84">
      <w:pPr>
        <w:autoSpaceDE w:val="0"/>
        <w:autoSpaceDN w:val="0"/>
        <w:ind w:leftChars="4" w:left="1776" w:hangingChars="551" w:hanging="1763"/>
        <w:jc w:val="both"/>
        <w:rPr>
          <w:rFonts w:ascii="標楷體" w:eastAsia="標楷體" w:hAnsi="標楷體" w:cs="華康細明體"/>
          <w:kern w:val="0"/>
        </w:rPr>
      </w:pPr>
      <w:r w:rsidRPr="00812C06">
        <w:rPr>
          <w:rFonts w:ascii="標楷體" w:eastAsia="標楷體" w:hAnsi="標楷體" w:cs="華康細明體" w:hint="eastAsia"/>
          <w:kern w:val="0"/>
        </w:rPr>
        <w:t xml:space="preserve">　　第5項　</w:t>
      </w:r>
      <w:r w:rsidR="00071C45" w:rsidRPr="00812C06">
        <w:rPr>
          <w:rFonts w:ascii="標楷體" w:eastAsia="標楷體" w:hAnsi="標楷體" w:cs="華康細明體" w:hint="eastAsia"/>
          <w:b/>
          <w:bCs/>
          <w:kern w:val="0"/>
        </w:rPr>
        <w:t>檢查局</w:t>
      </w:r>
      <w:r w:rsidR="00071C45" w:rsidRPr="00812C06">
        <w:rPr>
          <w:rFonts w:ascii="標楷體" w:eastAsia="標楷體" w:hAnsi="標楷體" w:cs="華康細明體" w:hint="eastAsia"/>
          <w:kern w:val="0"/>
        </w:rPr>
        <w:t>原列4億6,371萬4千元，減列第1目「一般行政」48萬元(科目自行調整)，其餘均</w:t>
      </w:r>
      <w:proofErr w:type="gramStart"/>
      <w:r w:rsidR="00071C45" w:rsidRPr="00812C06">
        <w:rPr>
          <w:rFonts w:ascii="標楷體" w:eastAsia="標楷體" w:hAnsi="標楷體" w:cs="華康細明體" w:hint="eastAsia"/>
          <w:kern w:val="0"/>
        </w:rPr>
        <w:t>照列</w:t>
      </w:r>
      <w:proofErr w:type="gramEnd"/>
      <w:r w:rsidR="00071C45" w:rsidRPr="00812C06">
        <w:rPr>
          <w:rFonts w:ascii="標楷體" w:eastAsia="標楷體" w:hAnsi="標楷體" w:cs="華康細明體" w:hint="eastAsia"/>
          <w:kern w:val="0"/>
        </w:rPr>
        <w:t>，改列為4億6,323萬4千元。</w:t>
      </w:r>
    </w:p>
    <w:p w14:paraId="10EDBB7D" w14:textId="77777777" w:rsidR="00684A58" w:rsidRPr="00812C06" w:rsidRDefault="00684A58" w:rsidP="00034E84">
      <w:pPr>
        <w:autoSpaceDE w:val="0"/>
        <w:autoSpaceDN w:val="0"/>
        <w:rPr>
          <w:rFonts w:ascii="標楷體" w:eastAsia="標楷體" w:hAnsi="標楷體"/>
        </w:rPr>
      </w:pPr>
      <w:r w:rsidRPr="00812C06">
        <w:rPr>
          <w:rFonts w:ascii="標楷體" w:eastAsia="標楷體" w:hAnsi="標楷體" w:cs="華康細明體" w:hint="eastAsia"/>
          <w:kern w:val="0"/>
        </w:rPr>
        <w:t xml:space="preserve">　　</w:t>
      </w:r>
      <w:r w:rsidRPr="00812C06">
        <w:rPr>
          <w:rFonts w:ascii="標楷體" w:eastAsia="標楷體" w:hAnsi="標楷體"/>
        </w:rPr>
        <w:t>本項通過決議</w:t>
      </w:r>
      <w:r w:rsidRPr="00812C06">
        <w:rPr>
          <w:rFonts w:ascii="標楷體" w:eastAsia="標楷體" w:hAnsi="標楷體" w:hint="eastAsia"/>
        </w:rPr>
        <w:t>13</w:t>
      </w:r>
      <w:r w:rsidRPr="00812C06">
        <w:rPr>
          <w:rFonts w:ascii="標楷體" w:eastAsia="標楷體" w:hAnsi="標楷體"/>
        </w:rPr>
        <w:t>項：</w:t>
      </w:r>
    </w:p>
    <w:p w14:paraId="0B3E56FF" w14:textId="4F63BA78"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w:t>
      </w:r>
      <w:proofErr w:type="gramStart"/>
      <w:r w:rsidRPr="00812C06">
        <w:rPr>
          <w:rFonts w:ascii="標楷體" w:eastAsia="標楷體" w:hAnsi="標楷體" w:hint="eastAsia"/>
        </w:rPr>
        <w:t>一</w:t>
      </w:r>
      <w:proofErr w:type="gramEnd"/>
      <w:r w:rsidRPr="00812C06">
        <w:rPr>
          <w:rFonts w:ascii="標楷體" w:eastAsia="標楷體" w:hAnsi="標楷體" w:hint="eastAsia"/>
        </w:rPr>
        <w:t>)依據</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檢查局單位預算案金融機構檢查工作計畫說明8.所示，為辦理收發及一般庶務工作委外之9名工讀生經費334萬1千元，依據金融監督管理委員會檢查局函復資料，乃依行政院及所屬各機關推動業務委託民間辦理實施要點等規定，將非核心業務以委外方式僱用9名工讀生。</w:t>
      </w:r>
      <w:proofErr w:type="gramStart"/>
      <w:r w:rsidRPr="00812C06">
        <w:rPr>
          <w:rFonts w:ascii="標楷體" w:eastAsia="標楷體" w:hAnsi="標楷體" w:hint="eastAsia"/>
        </w:rPr>
        <w:t>惟查</w:t>
      </w:r>
      <w:proofErr w:type="gramEnd"/>
      <w:r w:rsidRPr="00812C06">
        <w:rPr>
          <w:rFonts w:ascii="標楷體" w:eastAsia="標楷體" w:hAnsi="標楷體" w:hint="eastAsia"/>
        </w:rPr>
        <w:t>，辦理收發及一般庶務工作委外屬於前</w:t>
      </w:r>
      <w:r w:rsidRPr="00812C06">
        <w:rPr>
          <w:rFonts w:ascii="標楷體" w:eastAsia="標楷體" w:hAnsi="標楷體" w:hint="eastAsia"/>
        </w:rPr>
        <w:lastRenderedPageBreak/>
        <w:t>開要點第4點第2項之部分業務委外，此一委外並無報</w:t>
      </w:r>
      <w:r w:rsidR="009A71ED">
        <w:rPr>
          <w:rFonts w:ascii="標楷體" w:eastAsia="標楷體" w:hAnsi="標楷體" w:hint="eastAsia"/>
        </w:rPr>
        <w:t>經</w:t>
      </w:r>
      <w:r w:rsidRPr="00812C06">
        <w:rPr>
          <w:rFonts w:ascii="標楷體" w:eastAsia="標楷體" w:hAnsi="標楷體" w:hint="eastAsia"/>
        </w:rPr>
        <w:t>行政院人事行政總處，僅由金融監督管理委員會列管，缺乏機關員額管理之外部監督及評鑑；其次，9名工讀生係由勞務承攬方式委外由廠商提供，依據政府機關（構）運用勞務承攬參考原則第3點，各機關運用勞務承攬時，應儘量避免與自然人成立勞務承攬關係，故金融監督管理委員會檢查局應善盡機關督導之責，針對機關自身及所屬單位以勞務承攬方式委外辦理收發及一般庶務工作乙事檢討其妥適性，</w:t>
      </w:r>
      <w:proofErr w:type="gramStart"/>
      <w:r w:rsidRPr="00812C06">
        <w:rPr>
          <w:rFonts w:ascii="標楷體" w:eastAsia="標楷體" w:hAnsi="標楷體" w:hint="eastAsia"/>
        </w:rPr>
        <w:t>爰</w:t>
      </w:r>
      <w:proofErr w:type="gramEnd"/>
      <w:r w:rsidRPr="00812C06">
        <w:rPr>
          <w:rFonts w:ascii="標楷體" w:eastAsia="標楷體" w:hAnsi="標楷體" w:hint="eastAsia"/>
        </w:rPr>
        <w:t>凍結第1目「一般行政」項下「基本行政工作維持」之「業務費」334萬1千元，</w:t>
      </w:r>
      <w:bookmarkStart w:id="19" w:name="_Hlk86338888"/>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金融監督管理委員會檢查局</w:t>
      </w:r>
      <w:bookmarkEnd w:id="19"/>
      <w:r w:rsidRPr="00812C06">
        <w:rPr>
          <w:rFonts w:ascii="標楷體" w:eastAsia="標楷體" w:hAnsi="標楷體" w:hint="eastAsia"/>
        </w:rPr>
        <w:t>向立法院財政委員會提出書面報告後，始得動支。</w:t>
      </w:r>
    </w:p>
    <w:p w14:paraId="719C2B08"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提案人：沈發惠　林楚茵　鍾佳濱</w:t>
      </w:r>
    </w:p>
    <w:p w14:paraId="0F2BCD2B" w14:textId="3FF57F2F"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(二)</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年度金融監督管理委員會檢查局於第1目「一般行政」項下「基本行政工作維持」之「業務費」編列3</w:t>
      </w:r>
      <w:r w:rsidRPr="00812C06">
        <w:rPr>
          <w:rFonts w:ascii="標楷體" w:eastAsia="標楷體" w:hAnsi="標楷體"/>
        </w:rPr>
        <w:t>,</w:t>
      </w:r>
      <w:r w:rsidRPr="00812C06">
        <w:rPr>
          <w:rFonts w:ascii="標楷體" w:eastAsia="標楷體" w:hAnsi="標楷體" w:hint="eastAsia"/>
        </w:rPr>
        <w:t>302萬3千元，其中，有辦公室場所環境佈置及綠美化等經費20萬4千元，查過往</w:t>
      </w:r>
      <w:proofErr w:type="gramStart"/>
      <w:r w:rsidRPr="00812C06">
        <w:rPr>
          <w:rFonts w:ascii="標楷體" w:eastAsia="標楷體" w:hAnsi="標楷體" w:hint="eastAsia"/>
        </w:rPr>
        <w:t>年度均有編列</w:t>
      </w:r>
      <w:proofErr w:type="gramEnd"/>
      <w:r w:rsidRPr="00812C06">
        <w:rPr>
          <w:rFonts w:ascii="標楷體" w:eastAsia="標楷體" w:hAnsi="標楷體" w:hint="eastAsia"/>
        </w:rPr>
        <w:t>，為</w:t>
      </w:r>
      <w:proofErr w:type="gramStart"/>
      <w:r w:rsidRPr="00812C06">
        <w:rPr>
          <w:rFonts w:ascii="標楷體" w:eastAsia="標楷體" w:hAnsi="標楷體" w:hint="eastAsia"/>
        </w:rPr>
        <w:t>釐</w:t>
      </w:r>
      <w:proofErr w:type="gramEnd"/>
      <w:r w:rsidRPr="00812C06">
        <w:rPr>
          <w:rFonts w:ascii="標楷體" w:eastAsia="標楷體" w:hAnsi="標楷體" w:hint="eastAsia"/>
        </w:rPr>
        <w:t>清相關經費運用成果及規劃，</w:t>
      </w:r>
      <w:proofErr w:type="gramStart"/>
      <w:r w:rsidRPr="00812C06">
        <w:rPr>
          <w:rFonts w:ascii="標楷體" w:eastAsia="標楷體" w:hAnsi="標楷體" w:hint="eastAsia"/>
        </w:rPr>
        <w:t>爰</w:t>
      </w:r>
      <w:proofErr w:type="gramEnd"/>
      <w:r w:rsidRPr="00812C06">
        <w:rPr>
          <w:rFonts w:ascii="標楷體" w:eastAsia="標楷體" w:hAnsi="標楷體" w:hint="eastAsia"/>
        </w:rPr>
        <w:t>凍結該項預算20萬4千元，</w:t>
      </w:r>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金融監督管理委員會檢查局向立法院財政委員會提出書面報告後，始得動支。</w:t>
      </w:r>
    </w:p>
    <w:p w14:paraId="1E6A9675"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提案人：張其祿</w:t>
      </w:r>
    </w:p>
    <w:p w14:paraId="7A1AC3F1"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連署人：賴士葆　林德福</w:t>
      </w:r>
    </w:p>
    <w:p w14:paraId="6FDBF2A7" w14:textId="481D1600"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(三)</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年度金融監督管理委員會檢查局於</w:t>
      </w:r>
      <w:bookmarkStart w:id="20" w:name="_Hlk86335261"/>
      <w:r w:rsidRPr="00812C06">
        <w:rPr>
          <w:rFonts w:ascii="標楷體" w:eastAsia="標楷體" w:hAnsi="標楷體" w:hint="eastAsia"/>
        </w:rPr>
        <w:t>第1目「一般行政」項下「基本行政工作維持」中「業務費」</w:t>
      </w:r>
      <w:bookmarkEnd w:id="20"/>
      <w:r w:rsidRPr="00812C06">
        <w:rPr>
          <w:rFonts w:ascii="標楷體" w:eastAsia="標楷體" w:hAnsi="標楷體" w:hint="eastAsia"/>
        </w:rPr>
        <w:t>之「資訊服務費」編列922萬9千元，係辦理資訊硬體設備保養、資訊系統軟體維護及軟體使用授權等經費。依立法院預算中心評估報告指出，面對金融科技量化質化變革，仍有優化空間，金融監督管理委員會檢查局宜通盤審視檢討資訊技術及人員專業因應程度，與時俱進，積極優化數位及傳統檢查能力，</w:t>
      </w:r>
      <w:proofErr w:type="gramStart"/>
      <w:r w:rsidRPr="00812C06">
        <w:rPr>
          <w:rFonts w:ascii="標楷體" w:eastAsia="標楷體" w:hAnsi="標楷體" w:hint="eastAsia"/>
        </w:rPr>
        <w:t>俾</w:t>
      </w:r>
      <w:proofErr w:type="gramEnd"/>
      <w:r w:rsidRPr="00812C06">
        <w:rPr>
          <w:rFonts w:ascii="標楷體" w:eastAsia="標楷體" w:hAnsi="標楷體" w:hint="eastAsia"/>
        </w:rPr>
        <w:t>因應數位發展趨勢。</w:t>
      </w:r>
      <w:proofErr w:type="gramStart"/>
      <w:r w:rsidRPr="00812C06">
        <w:rPr>
          <w:rFonts w:ascii="標楷體" w:eastAsia="標楷體" w:hAnsi="標楷體" w:hint="eastAsia"/>
        </w:rPr>
        <w:t>爰</w:t>
      </w:r>
      <w:proofErr w:type="gramEnd"/>
      <w:r w:rsidRPr="00812C06">
        <w:rPr>
          <w:rFonts w:ascii="標楷體" w:eastAsia="標楷體" w:hAnsi="標楷體" w:hint="eastAsia"/>
        </w:rPr>
        <w:t>凍結該項預算十分之一，</w:t>
      </w:r>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金融監督管理委員會檢查局向立法院財政委員會提出書面</w:t>
      </w:r>
      <w:r w:rsidRPr="00812C06">
        <w:rPr>
          <w:rFonts w:ascii="標楷體" w:eastAsia="標楷體" w:hAnsi="標楷體" w:hint="eastAsia"/>
        </w:rPr>
        <w:lastRenderedPageBreak/>
        <w:t>報告後，始得動支。</w:t>
      </w:r>
    </w:p>
    <w:p w14:paraId="63F8E57B"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提案人：曾銘宗　賴士葆　李貴敏</w:t>
      </w:r>
    </w:p>
    <w:p w14:paraId="5E88806A" w14:textId="1EE1D55E"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(四)有</w:t>
      </w:r>
      <w:proofErr w:type="gramStart"/>
      <w:r w:rsidRPr="00812C06">
        <w:rPr>
          <w:rFonts w:ascii="標楷體" w:eastAsia="標楷體" w:hAnsi="標楷體" w:hint="eastAsia"/>
        </w:rPr>
        <w:t>鑑</w:t>
      </w:r>
      <w:proofErr w:type="gramEnd"/>
      <w:r w:rsidRPr="00812C06">
        <w:rPr>
          <w:rFonts w:ascii="標楷體" w:eastAsia="標楷體" w:hAnsi="標楷體" w:hint="eastAsia"/>
        </w:rPr>
        <w:t>於COVID-19</w:t>
      </w:r>
      <w:proofErr w:type="gramStart"/>
      <w:r w:rsidRPr="00812C06">
        <w:rPr>
          <w:rFonts w:ascii="標楷體" w:eastAsia="標楷體" w:hAnsi="標楷體" w:hint="eastAsia"/>
        </w:rPr>
        <w:t>疫</w:t>
      </w:r>
      <w:proofErr w:type="gramEnd"/>
      <w:r w:rsidRPr="00812C06">
        <w:rPr>
          <w:rFonts w:ascii="標楷體" w:eastAsia="標楷體" w:hAnsi="標楷體" w:hint="eastAsia"/>
        </w:rPr>
        <w:t>情影響，</w:t>
      </w:r>
      <w:proofErr w:type="gramStart"/>
      <w:r w:rsidRPr="00812C06">
        <w:rPr>
          <w:rFonts w:ascii="標楷體" w:eastAsia="標楷體" w:hAnsi="標楷體" w:hint="eastAsia"/>
        </w:rPr>
        <w:t>如實聯制政策</w:t>
      </w:r>
      <w:proofErr w:type="gramEnd"/>
      <w:r w:rsidRPr="00812C06">
        <w:rPr>
          <w:rFonts w:ascii="標楷體" w:eastAsia="標楷體" w:hAnsi="標楷體" w:hint="eastAsia"/>
        </w:rPr>
        <w:t>及振興三倍</w:t>
      </w:r>
      <w:proofErr w:type="gramStart"/>
      <w:r w:rsidRPr="00812C06">
        <w:rPr>
          <w:rFonts w:ascii="標楷體" w:eastAsia="標楷體" w:hAnsi="標楷體" w:hint="eastAsia"/>
        </w:rPr>
        <w:t>券</w:t>
      </w:r>
      <w:proofErr w:type="gramEnd"/>
      <w:r w:rsidRPr="00812C06">
        <w:rPr>
          <w:rFonts w:ascii="標楷體" w:eastAsia="標楷體" w:hAnsi="標楷體" w:hint="eastAsia"/>
        </w:rPr>
        <w:t>及五倍</w:t>
      </w:r>
      <w:proofErr w:type="gramStart"/>
      <w:r w:rsidRPr="00812C06">
        <w:rPr>
          <w:rFonts w:ascii="標楷體" w:eastAsia="標楷體" w:hAnsi="標楷體" w:hint="eastAsia"/>
        </w:rPr>
        <w:t>券</w:t>
      </w:r>
      <w:proofErr w:type="gramEnd"/>
      <w:r w:rsidRPr="00812C06">
        <w:rPr>
          <w:rFonts w:ascii="標楷體" w:eastAsia="標楷體" w:hAnsi="標楷體" w:hint="eastAsia"/>
        </w:rPr>
        <w:t>政策有使用民眾個人資料，而在購買商品上，使用非現金支付方式大增。</w:t>
      </w:r>
      <w:proofErr w:type="gramStart"/>
      <w:r w:rsidRPr="00812C06">
        <w:rPr>
          <w:rFonts w:ascii="標楷體" w:eastAsia="標楷體" w:hAnsi="標楷體" w:hint="eastAsia"/>
        </w:rPr>
        <w:t>然查近期</w:t>
      </w:r>
      <w:proofErr w:type="gramEnd"/>
      <w:r w:rsidRPr="00812C06">
        <w:rPr>
          <w:rFonts w:ascii="標楷體" w:eastAsia="標楷體" w:hAnsi="標楷體" w:hint="eastAsia"/>
        </w:rPr>
        <w:t>新聞報導指出，在</w:t>
      </w:r>
      <w:proofErr w:type="gramStart"/>
      <w:r w:rsidRPr="00812C06">
        <w:rPr>
          <w:rFonts w:ascii="標楷體" w:eastAsia="標楷體" w:hAnsi="標楷體" w:hint="eastAsia"/>
        </w:rPr>
        <w:t>疫情後</w:t>
      </w:r>
      <w:proofErr w:type="gramEnd"/>
      <w:r w:rsidRPr="00812C06">
        <w:rPr>
          <w:rFonts w:ascii="標楷體" w:eastAsia="標楷體" w:hAnsi="標楷體" w:hint="eastAsia"/>
        </w:rPr>
        <w:t>，民眾接獲詐騙、廣告或相關金融商品推銷電話</w:t>
      </w:r>
      <w:proofErr w:type="gramStart"/>
      <w:r w:rsidRPr="00812C06">
        <w:rPr>
          <w:rFonts w:ascii="標楷體" w:eastAsia="標楷體" w:hAnsi="標楷體" w:hint="eastAsia"/>
        </w:rPr>
        <w:t>遽</w:t>
      </w:r>
      <w:proofErr w:type="gramEnd"/>
      <w:r w:rsidRPr="00812C06">
        <w:rPr>
          <w:rFonts w:ascii="標楷體" w:eastAsia="標楷體" w:hAnsi="標楷體" w:hint="eastAsia"/>
        </w:rPr>
        <w:t>增，許多民眾無法了解個資為何流出及遭到濫用，而造成生活上的困擾。綜上，為確保在各金融機構之個人資料保存妥善，要求金融監督管理委員會檢查局應加強稽核相關金融機構落實個人資料保護，並強化</w:t>
      </w:r>
      <w:proofErr w:type="gramStart"/>
      <w:r w:rsidRPr="00812C06">
        <w:rPr>
          <w:rFonts w:ascii="標楷體" w:eastAsia="標楷體" w:hAnsi="標楷體" w:hint="eastAsia"/>
        </w:rPr>
        <w:t>辦理資安控</w:t>
      </w:r>
      <w:proofErr w:type="gramEnd"/>
      <w:r w:rsidRPr="00812C06">
        <w:rPr>
          <w:rFonts w:ascii="標楷體" w:eastAsia="標楷體" w:hAnsi="標楷體" w:hint="eastAsia"/>
        </w:rPr>
        <w:t>管。</w:t>
      </w:r>
      <w:proofErr w:type="gramStart"/>
      <w:r w:rsidRPr="00812C06">
        <w:rPr>
          <w:rFonts w:ascii="標楷體" w:eastAsia="標楷體" w:hAnsi="標楷體" w:hint="eastAsia"/>
        </w:rPr>
        <w:t>爰</w:t>
      </w:r>
      <w:proofErr w:type="gramEnd"/>
      <w:r w:rsidRPr="00812C06">
        <w:rPr>
          <w:rFonts w:ascii="標楷體" w:eastAsia="標楷體" w:hAnsi="標楷體" w:hint="eastAsia"/>
        </w:rPr>
        <w:t>凍結第2目「金融機構檢查」預算50萬元，</w:t>
      </w:r>
      <w:proofErr w:type="gramStart"/>
      <w:r w:rsidRPr="00812C06">
        <w:rPr>
          <w:rFonts w:ascii="標楷體" w:eastAsia="標楷體" w:hAnsi="標楷體" w:hint="eastAsia"/>
        </w:rPr>
        <w:t>俟</w:t>
      </w:r>
      <w:proofErr w:type="gramEnd"/>
      <w:r w:rsidRPr="00812C06">
        <w:rPr>
          <w:rFonts w:ascii="標楷體" w:eastAsia="標楷體" w:hAnsi="標楷體" w:hint="eastAsia"/>
        </w:rPr>
        <w:t>金融監督管理委員會檢查局向立法院財政委員會提出書面報告後，始得動支。</w:t>
      </w:r>
    </w:p>
    <w:p w14:paraId="35B34F74"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提案人：張其祿</w:t>
      </w:r>
    </w:p>
    <w:p w14:paraId="3AFBF307"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連署人：賴士葆　林德福　</w:t>
      </w:r>
    </w:p>
    <w:p w14:paraId="6EA71DDF" w14:textId="56D6194A"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(五)依據</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檢查局單位預算案金融機構檢查工作計畫說明8.所示，為辦理收發及一般庶務工作委外之9名工讀生經費334萬1千元，依據金融監督管理委員會檢查局函復資料，乃依行政院及所屬各機關推動業務委託民間辦理實施要點等規定，將非核心業務以委外方式由9名工讀生辦理，金融監督管理委員會檢查局雖稱廠商派駐之</w:t>
      </w:r>
      <w:proofErr w:type="gramStart"/>
      <w:r w:rsidRPr="00812C06">
        <w:rPr>
          <w:rFonts w:ascii="標楷體" w:eastAsia="標楷體" w:hAnsi="標楷體" w:hint="eastAsia"/>
        </w:rPr>
        <w:t>工讀生均由委</w:t>
      </w:r>
      <w:proofErr w:type="gramEnd"/>
      <w:r w:rsidRPr="00812C06">
        <w:rPr>
          <w:rFonts w:ascii="標楷體" w:eastAsia="標楷體" w:hAnsi="標楷體" w:hint="eastAsia"/>
        </w:rPr>
        <w:t>外廠商指派之人員管理，且辦理項目僅為登記各項公文作業及一般庶務性質工作。</w:t>
      </w:r>
      <w:proofErr w:type="gramStart"/>
      <w:r w:rsidRPr="00812C06">
        <w:rPr>
          <w:rFonts w:ascii="標楷體" w:eastAsia="標楷體" w:hAnsi="標楷體" w:hint="eastAsia"/>
        </w:rPr>
        <w:t>惟查</w:t>
      </w:r>
      <w:proofErr w:type="gramEnd"/>
      <w:r w:rsidRPr="00812C06">
        <w:rPr>
          <w:rFonts w:ascii="標楷體" w:eastAsia="標楷體" w:hAnsi="標楷體" w:hint="eastAsia"/>
        </w:rPr>
        <w:t>，9名工讀生係由勞務承攬方式由廠商提供，依據政府機關（構）運用勞務承攬參考原則第3點，各機關運用勞務承攬時，應儘量避免與自然人成立勞務承攬關係，故長期委外由9名自然人辦理，就其勞動權益保障，恐有缺失；其次，辦理收發及一般庶務工作委外屬於行政院及所屬各機關推動業務委託民間辦理實施要點第4點第2項之部分業務委外，此一委外方式並無報經行政院人事行政總處，而僅由金融監督管理</w:t>
      </w:r>
      <w:r w:rsidRPr="00812C06">
        <w:rPr>
          <w:rFonts w:ascii="標楷體" w:eastAsia="標楷體" w:hAnsi="標楷體" w:hint="eastAsia"/>
        </w:rPr>
        <w:lastRenderedPageBreak/>
        <w:t>委員會自行列管，故9名工讀生是否需配合機關的上下班時間或臨時分派工作任務等情況，甚至形成以勞務承攬關係迴避雇主責任之缺失，實缺乏機關員額管理方面之外部監督及評鑑。針對上述事項，金融監督管理委員會檢查局應於3個月內就相關事項說明及精進方案向立法院財政委員會提出書面報告。</w:t>
      </w:r>
    </w:p>
    <w:p w14:paraId="1C31D50C"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w:t>
      </w:r>
      <w:bookmarkStart w:id="21" w:name="_Hlk86330257"/>
      <w:r w:rsidRPr="00812C06">
        <w:rPr>
          <w:rFonts w:ascii="標楷體" w:eastAsia="標楷體" w:hAnsi="標楷體" w:hint="eastAsia"/>
        </w:rPr>
        <w:t>沈發惠　林楚茵　鍾佳濱</w:t>
      </w:r>
      <w:bookmarkEnd w:id="21"/>
      <w:r w:rsidRPr="00812C06">
        <w:rPr>
          <w:rFonts w:ascii="標楷體" w:eastAsia="標楷體" w:hAnsi="標楷體" w:hint="eastAsia"/>
        </w:rPr>
        <w:t xml:space="preserve">　　　　</w:t>
      </w:r>
    </w:p>
    <w:p w14:paraId="3EC6E987" w14:textId="6E95141B"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(六)</w:t>
      </w:r>
      <w:proofErr w:type="gramStart"/>
      <w:r w:rsidRPr="00812C06">
        <w:rPr>
          <w:rFonts w:ascii="標楷體" w:eastAsia="標楷體" w:hAnsi="標楷體" w:hint="eastAsia"/>
        </w:rPr>
        <w:t>111</w:t>
      </w:r>
      <w:proofErr w:type="gramEnd"/>
      <w:r w:rsidRPr="00812C06">
        <w:rPr>
          <w:rFonts w:ascii="標楷體" w:eastAsia="標楷體" w:hAnsi="標楷體" w:hint="eastAsia"/>
        </w:rPr>
        <w:t>年度金融監督管理委員會檢查局預算案總說明三、以前年度計畫實施成果概述(</w:t>
      </w:r>
      <w:proofErr w:type="gramStart"/>
      <w:r w:rsidRPr="00812C06">
        <w:rPr>
          <w:rFonts w:ascii="標楷體" w:eastAsia="標楷體" w:hAnsi="標楷體" w:hint="eastAsia"/>
        </w:rPr>
        <w:t>一</w:t>
      </w:r>
      <w:proofErr w:type="gramEnd"/>
      <w:r w:rsidRPr="00812C06">
        <w:rPr>
          <w:rFonts w:ascii="標楷體" w:eastAsia="標楷體" w:hAnsi="標楷體" w:hint="eastAsia"/>
        </w:rPr>
        <w:t>)</w:t>
      </w:r>
      <w:proofErr w:type="gramStart"/>
      <w:r w:rsidRPr="00812C06">
        <w:rPr>
          <w:rFonts w:ascii="標楷體" w:eastAsia="標楷體" w:hAnsi="標楷體" w:hint="eastAsia"/>
        </w:rPr>
        <w:t>109</w:t>
      </w:r>
      <w:proofErr w:type="gramEnd"/>
      <w:r w:rsidRPr="00812C06">
        <w:rPr>
          <w:rFonts w:ascii="標楷體" w:eastAsia="標楷體" w:hAnsi="標楷體" w:hint="eastAsia"/>
        </w:rPr>
        <w:t>年度計畫實施成果概述「金融機構檢查」實施成果一、</w:t>
      </w:r>
      <w:proofErr w:type="gramStart"/>
      <w:r w:rsidRPr="00812C06">
        <w:rPr>
          <w:rFonts w:ascii="標楷體" w:eastAsia="標楷體" w:hAnsi="標楷體" w:hint="eastAsia"/>
        </w:rPr>
        <w:t>109</w:t>
      </w:r>
      <w:proofErr w:type="gramEnd"/>
      <w:r w:rsidRPr="00812C06">
        <w:rPr>
          <w:rFonts w:ascii="標楷體" w:eastAsia="標楷體" w:hAnsi="標楷體" w:hint="eastAsia"/>
        </w:rPr>
        <w:t>年度完成19項專案金融檢查，並針對金融機構之違失事項提出相關檢查意見，有效協助金融監督管理委員會</w:t>
      </w:r>
      <w:proofErr w:type="gramStart"/>
      <w:r w:rsidRPr="00812C06">
        <w:rPr>
          <w:rFonts w:ascii="標楷體" w:eastAsia="標楷體" w:hAnsi="標楷體" w:hint="eastAsia"/>
        </w:rPr>
        <w:t>暸</w:t>
      </w:r>
      <w:proofErr w:type="gramEnd"/>
      <w:r w:rsidRPr="00812C06">
        <w:rPr>
          <w:rFonts w:ascii="標楷體" w:eastAsia="標楷體" w:hAnsi="標楷體" w:hint="eastAsia"/>
        </w:rPr>
        <w:t>解，掌握金融機構之經營動態及導正業者之違失。二、已完成金融業務檢查達409家次。三、實際督促金融機構檢查意見改善發文達1,396件。確實有執行專案金融、業務檢查工作，發現金融機構</w:t>
      </w:r>
      <w:proofErr w:type="gramStart"/>
      <w:r w:rsidRPr="00812C06">
        <w:rPr>
          <w:rFonts w:ascii="標楷體" w:eastAsia="標楷體" w:hAnsi="標楷體" w:hint="eastAsia"/>
        </w:rPr>
        <w:t>違</w:t>
      </w:r>
      <w:proofErr w:type="gramEnd"/>
      <w:r w:rsidRPr="00812C06">
        <w:rPr>
          <w:rFonts w:ascii="標楷體" w:eastAsia="標楷體" w:hAnsi="標楷體" w:hint="eastAsia"/>
        </w:rPr>
        <w:t>失事項，亦提出相關檢查意見，其中從督促金融機構檢查意見改善發文件數多寡作為衡量指標，並未能有效達成實際成果，有待精進改善，應請金融監督管理委員會檢查局對金融機構檢查意見改善發文作成追蹤，以有效達成實質的檢查效益。</w:t>
      </w:r>
    </w:p>
    <w:p w14:paraId="6FF9B469"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提案人：李貴敏　曾銘宗　賴士葆　　　　</w:t>
      </w:r>
    </w:p>
    <w:p w14:paraId="598B0E37" w14:textId="6831430C"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(七)金融監督管理委員會檢查局每年對金融機構業務，辦理金融專案檢查與定期性一般檢查，並彙整各金融機構之檢查缺失，分業別</w:t>
      </w:r>
      <w:proofErr w:type="gramStart"/>
      <w:r w:rsidRPr="00812C06">
        <w:rPr>
          <w:rFonts w:ascii="標楷體" w:eastAsia="標楷體" w:hAnsi="標楷體" w:hint="eastAsia"/>
        </w:rPr>
        <w:t>篩選出屬重要</w:t>
      </w:r>
      <w:proofErr w:type="gramEnd"/>
      <w:r w:rsidRPr="00812C06">
        <w:rPr>
          <w:rFonts w:ascii="標楷體" w:eastAsia="標楷體" w:hAnsi="標楷體" w:hint="eastAsia"/>
        </w:rPr>
        <w:t>制度面或具普遍性質者，定期公布於金融監督管理委員會檢查局網站。讓受檢機構除依檢查報告辦理缺失改善外，平日亦可參閱金融監督管理委員會檢查局公布之主要檢查缺失，掌握主管機關之關注重點，瞭解整體業界之缺失情形，進行自我檢視</w:t>
      </w:r>
      <w:proofErr w:type="gramStart"/>
      <w:r w:rsidRPr="00812C06">
        <w:rPr>
          <w:rFonts w:ascii="標楷體" w:eastAsia="標楷體" w:hAnsi="標楷體" w:hint="eastAsia"/>
        </w:rPr>
        <w:t>有無類此</w:t>
      </w:r>
      <w:proofErr w:type="gramEnd"/>
      <w:r w:rsidRPr="00812C06">
        <w:rPr>
          <w:rFonts w:ascii="標楷體" w:eastAsia="標楷體" w:hAnsi="標楷體" w:hint="eastAsia"/>
        </w:rPr>
        <w:t>情形，檢討作業流程或建立控管機制，以達自律導正之效果</w:t>
      </w:r>
      <w:r w:rsidRPr="00812C06">
        <w:rPr>
          <w:rFonts w:ascii="標楷體" w:eastAsia="標楷體" w:hAnsi="標楷體" w:hint="eastAsia"/>
        </w:rPr>
        <w:lastRenderedPageBreak/>
        <w:t>。公布項目有缺失態樣、缺失情節及改善作法，立意良好，惟有關金融監督管理委員會檢查局公布之主要檢查缺失，大多偏向作業、技術層面，為使金融機構能有精進改善作法，建議金融監督管理委員會檢查局評估檢討在符合相關檢查作業規定，能有較具體的對外公開之資訊揭露，以利金融機構確實檢討改善缺失。</w:t>
      </w:r>
    </w:p>
    <w:p w14:paraId="46AD2760"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提案人：李貴敏　曾銘宗　賴士葆　　　　　</w:t>
      </w:r>
    </w:p>
    <w:p w14:paraId="7BCC6E14" w14:textId="44E60B49"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八)金融科技日益進步，許多民眾使用手機網路銀行APP、ATM無卡提款或轉帳，習慣選擇使用指紋、人臉辨識、指靜脈、掌靜脈等。這些生物辨識技術可使銀行降低營運成本，也強化難以偽造之優點。然而，正因生物辨識技術具有其獨特性，金融機構更應合理合法使用。</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請金融監督管理委員會檢查局</w:t>
      </w:r>
      <w:proofErr w:type="gramStart"/>
      <w:r w:rsidRPr="00812C06">
        <w:rPr>
          <w:rFonts w:ascii="標楷體" w:eastAsia="標楷體" w:hAnsi="標楷體" w:hint="eastAsia"/>
        </w:rPr>
        <w:t>研</w:t>
      </w:r>
      <w:proofErr w:type="gramEnd"/>
      <w:r w:rsidRPr="00812C06">
        <w:rPr>
          <w:rFonts w:ascii="標楷體" w:eastAsia="標楷體" w:hAnsi="標楷體" w:hint="eastAsia"/>
        </w:rPr>
        <w:t>議增加檢查金融機構是否依照個人資料保護法第11條規定，「個人資料蒐集之特定目的消失或期限屆滿時，應主動或依當事人之請求刪除、停止處理或利用該個人資料。」即用戶合約終止時，金融機構應確實主動</w:t>
      </w:r>
      <w:proofErr w:type="gramStart"/>
      <w:r w:rsidRPr="00812C06">
        <w:rPr>
          <w:rFonts w:ascii="標楷體" w:eastAsia="標楷體" w:hAnsi="標楷體" w:hint="eastAsia"/>
        </w:rPr>
        <w:t>刪除該個資</w:t>
      </w:r>
      <w:proofErr w:type="gramEnd"/>
      <w:r w:rsidRPr="00812C06">
        <w:rPr>
          <w:rFonts w:ascii="標楷體" w:eastAsia="標楷體" w:hAnsi="標楷體" w:hint="eastAsia"/>
        </w:rPr>
        <w:t>，包含生物辨識資料，並於2個月內向立法院財政委員會提出書面報告。</w:t>
      </w:r>
    </w:p>
    <w:p w14:paraId="6CA7FE28"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提案人：林楚茵　鍾佳濱　郭國文　　　　</w:t>
      </w:r>
    </w:p>
    <w:p w14:paraId="03CE3F58" w14:textId="484BC6E3"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(九)許多民眾常接到金融機構陌生來電招攬業務，疑惑為何會有自己的電話，懷疑個資外流。金融監督管理委員會檢查局針對金融機構</w:t>
      </w:r>
      <w:proofErr w:type="gramStart"/>
      <w:r w:rsidRPr="00812C06">
        <w:rPr>
          <w:rFonts w:ascii="標楷體" w:eastAsia="標楷體" w:hAnsi="標楷體" w:hint="eastAsia"/>
        </w:rPr>
        <w:t>個</w:t>
      </w:r>
      <w:proofErr w:type="gramEnd"/>
      <w:r w:rsidRPr="00812C06">
        <w:rPr>
          <w:rFonts w:ascii="標楷體" w:eastAsia="標楷體" w:hAnsi="標楷體" w:hint="eastAsia"/>
        </w:rPr>
        <w:t>資保護僅著重外部因素，如駭客入侵或內部員工外流，忽略金融控股公司之子公司互相流通用戶</w:t>
      </w:r>
      <w:proofErr w:type="gramStart"/>
      <w:r w:rsidRPr="00812C06">
        <w:rPr>
          <w:rFonts w:ascii="標楷體" w:eastAsia="標楷體" w:hAnsi="標楷體" w:hint="eastAsia"/>
        </w:rPr>
        <w:t>個</w:t>
      </w:r>
      <w:proofErr w:type="gramEnd"/>
      <w:r w:rsidRPr="00812C06">
        <w:rPr>
          <w:rFonts w:ascii="標楷體" w:eastAsia="標楷體" w:hAnsi="標楷體" w:hint="eastAsia"/>
        </w:rPr>
        <w:t>資之可能性。</w:t>
      </w:r>
      <w:proofErr w:type="gramStart"/>
      <w:r w:rsidRPr="00812C06">
        <w:rPr>
          <w:rFonts w:ascii="標楷體" w:eastAsia="標楷體" w:hAnsi="標楷體" w:hint="eastAsia"/>
        </w:rPr>
        <w:t>爰</w:t>
      </w:r>
      <w:proofErr w:type="gramEnd"/>
      <w:r w:rsidRPr="00812C06">
        <w:rPr>
          <w:rFonts w:ascii="標楷體" w:eastAsia="標楷體" w:hAnsi="標楷體" w:hint="eastAsia"/>
        </w:rPr>
        <w:t>建請金融監督管理委員會檢查局</w:t>
      </w:r>
      <w:proofErr w:type="gramStart"/>
      <w:r w:rsidRPr="00812C06">
        <w:rPr>
          <w:rFonts w:ascii="標楷體" w:eastAsia="標楷體" w:hAnsi="標楷體" w:hint="eastAsia"/>
        </w:rPr>
        <w:t>研</w:t>
      </w:r>
      <w:proofErr w:type="gramEnd"/>
      <w:r w:rsidRPr="00812C06">
        <w:rPr>
          <w:rFonts w:ascii="標楷體" w:eastAsia="標楷體" w:hAnsi="標楷體" w:hint="eastAsia"/>
        </w:rPr>
        <w:t>議加強檢查金融控股公司之共同行銷、個人資料保護等相關規範，並請於2個月內向立法院財政委員會提出書面報告。</w:t>
      </w:r>
    </w:p>
    <w:p w14:paraId="1A60BB5C"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提案人：林楚茵　鍾佳濱　郭國文　　　　</w:t>
      </w:r>
    </w:p>
    <w:p w14:paraId="0C00683B" w14:textId="1E19C45D" w:rsidR="00684A58" w:rsidRPr="00812C06" w:rsidRDefault="00684A58" w:rsidP="00034E84">
      <w:pPr>
        <w:tabs>
          <w:tab w:val="left" w:pos="851"/>
          <w:tab w:val="left" w:pos="1134"/>
          <w:tab w:val="left" w:pos="1418"/>
        </w:tabs>
        <w:autoSpaceDE w:val="0"/>
        <w:autoSpaceDN w:val="0"/>
        <w:ind w:leftChars="4" w:left="1293" w:hangingChars="400" w:hanging="1280"/>
        <w:jc w:val="both"/>
        <w:rPr>
          <w:rFonts w:ascii="標楷體" w:eastAsia="標楷體" w:hAnsi="標楷體"/>
        </w:rPr>
      </w:pPr>
      <w:r w:rsidRPr="00812C06">
        <w:rPr>
          <w:rFonts w:ascii="標楷體" w:eastAsia="標楷體" w:hAnsi="標楷體" w:hint="eastAsia"/>
        </w:rPr>
        <w:t xml:space="preserve">　　(十)據國際清算銀行報告指出，全球</w:t>
      </w:r>
      <w:proofErr w:type="gramStart"/>
      <w:r w:rsidRPr="00812C06">
        <w:rPr>
          <w:rFonts w:ascii="標楷體" w:eastAsia="標楷體" w:hAnsi="標楷體" w:hint="eastAsia"/>
        </w:rPr>
        <w:t>採行監</w:t>
      </w:r>
      <w:proofErr w:type="gramEnd"/>
      <w:r w:rsidRPr="00812C06">
        <w:rPr>
          <w:rFonts w:ascii="標楷體" w:eastAsia="標楷體" w:hAnsi="標楷體" w:hint="eastAsia"/>
        </w:rPr>
        <w:t>理科技的國家如澳洲證券投資委員會及新加坡金融管理局，都已將雲端運算</w:t>
      </w:r>
      <w:r w:rsidRPr="00812C06">
        <w:rPr>
          <w:rFonts w:ascii="標楷體" w:eastAsia="標楷體" w:hAnsi="標楷體" w:hint="eastAsia"/>
        </w:rPr>
        <w:lastRenderedPageBreak/>
        <w:t>、人工智慧、自然語言處理等科技</w:t>
      </w:r>
      <w:proofErr w:type="gramStart"/>
      <w:r w:rsidRPr="00812C06">
        <w:rPr>
          <w:rFonts w:ascii="標楷體" w:eastAsia="標楷體" w:hAnsi="標楷體" w:hint="eastAsia"/>
        </w:rPr>
        <w:t>運用於監理</w:t>
      </w:r>
      <w:proofErr w:type="gramEnd"/>
      <w:r w:rsidRPr="00812C06">
        <w:rPr>
          <w:rFonts w:ascii="標楷體" w:eastAsia="標楷體" w:hAnsi="標楷體" w:hint="eastAsia"/>
        </w:rPr>
        <w:t>作業。金融監督管理委員會檢查局因應金融科技發展，規劃檢查作業科技化，包括運用ACCESS應用程式查核比對資料、推動檢查作業電子化、優化本國銀行單一申報系統等，惟仍未將大數據分析、人工智慧、雲端運算等新式監理科技運用於我國市場監理等資料蒐集與分析，不利提高國內金融市場之監理程度，</w:t>
      </w:r>
      <w:proofErr w:type="gramStart"/>
      <w:r w:rsidRPr="00812C06">
        <w:rPr>
          <w:rFonts w:ascii="標楷體" w:eastAsia="標楷體" w:hAnsi="標楷體" w:hint="eastAsia"/>
        </w:rPr>
        <w:t>爰</w:t>
      </w:r>
      <w:proofErr w:type="gramEnd"/>
      <w:r w:rsidRPr="00812C06">
        <w:rPr>
          <w:rFonts w:ascii="標楷體" w:eastAsia="標楷體" w:hAnsi="標楷體" w:hint="eastAsia"/>
        </w:rPr>
        <w:t>要求金融監督管理委員會檢查局針對「如何運用科技強化辦理金融檢查」於2個月內向立法院財政委員會提出書面報告。</w:t>
      </w:r>
    </w:p>
    <w:p w14:paraId="06AB4E91"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提案人：張其祿　</w:t>
      </w:r>
    </w:p>
    <w:p w14:paraId="74F1CDD0" w14:textId="77777777" w:rsidR="00684A58" w:rsidRPr="00812C06" w:rsidRDefault="00684A58" w:rsidP="00034E84">
      <w:pPr>
        <w:autoSpaceDE w:val="0"/>
        <w:autoSpaceDN w:val="0"/>
        <w:ind w:firstLineChars="402" w:firstLine="1286"/>
        <w:rPr>
          <w:rFonts w:ascii="標楷體" w:eastAsia="標楷體" w:hAnsi="標楷體"/>
        </w:rPr>
      </w:pPr>
      <w:r w:rsidRPr="00812C06">
        <w:rPr>
          <w:rFonts w:ascii="標楷體" w:eastAsia="標楷體" w:hAnsi="標楷體" w:hint="eastAsia"/>
        </w:rPr>
        <w:t xml:space="preserve">　　　　　　連署人：鍾佳濱　林德福　　　　</w:t>
      </w:r>
    </w:p>
    <w:p w14:paraId="7B71AD27" w14:textId="5D8EEBB7" w:rsidR="00684A58" w:rsidRPr="00812C06" w:rsidRDefault="00684A58" w:rsidP="00034E84">
      <w:pPr>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(十一)經查，金融監督管理委員會檢查局歷來對本國銀行、證券業及保險業進行資訊安全專案檢查，有部分缺失者，因程度不同而裁處情形有所差異，惟金融監督管理委員會檢查局並無相關查核基準與</w:t>
      </w:r>
      <w:proofErr w:type="gramStart"/>
      <w:r w:rsidRPr="00812C06">
        <w:rPr>
          <w:rFonts w:ascii="標楷體" w:eastAsia="標楷體" w:hAnsi="標楷體" w:hint="eastAsia"/>
        </w:rPr>
        <w:t>運作參據標準</w:t>
      </w:r>
      <w:proofErr w:type="gramEnd"/>
      <w:r w:rsidRPr="00812C06">
        <w:rPr>
          <w:rFonts w:ascii="標楷體" w:eastAsia="標楷體" w:hAnsi="標楷體" w:hint="eastAsia"/>
        </w:rPr>
        <w:t>。金融業為高度利用資訊科技之產業，營業模式隨著數位化、大數據及人工智慧的運用而開始轉變，其中資訊安全維護的重要性日益顯著，金融監督管理委員會於109年公布之金融資安行動方案，將資通安全防護基準、新興金融</w:t>
      </w:r>
      <w:proofErr w:type="gramStart"/>
      <w:r w:rsidRPr="00812C06">
        <w:rPr>
          <w:rFonts w:ascii="標楷體" w:eastAsia="標楷體" w:hAnsi="標楷體" w:hint="eastAsia"/>
        </w:rPr>
        <w:t>科技資安規範</w:t>
      </w:r>
      <w:proofErr w:type="gramEnd"/>
      <w:r w:rsidRPr="00812C06">
        <w:rPr>
          <w:rFonts w:ascii="標楷體" w:eastAsia="標楷體" w:hAnsi="標楷體" w:hint="eastAsia"/>
        </w:rPr>
        <w:t>、金融作業韌性參考規範</w:t>
      </w:r>
      <w:proofErr w:type="gramStart"/>
      <w:r w:rsidRPr="00812C06">
        <w:rPr>
          <w:rFonts w:ascii="標楷體" w:eastAsia="標楷體" w:hAnsi="標楷體" w:hint="eastAsia"/>
        </w:rPr>
        <w:t>及資安監控</w:t>
      </w:r>
      <w:proofErr w:type="gramEnd"/>
      <w:r w:rsidRPr="00812C06">
        <w:rPr>
          <w:rFonts w:ascii="標楷體" w:eastAsia="標楷體" w:hAnsi="標楷體" w:hint="eastAsia"/>
        </w:rPr>
        <w:t>機制定為未來規劃擬定之項目，以彰維護我國金融市場資通安全之決心，</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請金融監督管理委員會檢查局參考金融監督管理委員會金融資安行動方案，</w:t>
      </w:r>
      <w:proofErr w:type="gramStart"/>
      <w:r w:rsidRPr="00812C06">
        <w:rPr>
          <w:rFonts w:ascii="標楷體" w:eastAsia="標楷體" w:hAnsi="標楷體" w:hint="eastAsia"/>
        </w:rPr>
        <w:t>將資安稽核</w:t>
      </w:r>
      <w:proofErr w:type="gramEnd"/>
      <w:r w:rsidRPr="00812C06">
        <w:rPr>
          <w:rFonts w:ascii="標楷體" w:eastAsia="標楷體" w:hAnsi="標楷體" w:hint="eastAsia"/>
        </w:rPr>
        <w:t>基準與相關作業規範訂為未來工作項目，並於2個月內向立法院財政委員會提出書面報告。</w:t>
      </w:r>
    </w:p>
    <w:p w14:paraId="530CB677" w14:textId="77777777" w:rsidR="00684A58" w:rsidRPr="00812C06" w:rsidRDefault="00684A58" w:rsidP="00034E84">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提案人：張其祿　</w:t>
      </w:r>
    </w:p>
    <w:p w14:paraId="29C0D277" w14:textId="77777777" w:rsidR="00684A58" w:rsidRPr="00812C06" w:rsidRDefault="00684A58" w:rsidP="00034E84">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連署人：鍾佳濱　林德福　　　　</w:t>
      </w:r>
    </w:p>
    <w:p w14:paraId="6556F3E6" w14:textId="4EF5B3B5" w:rsidR="00684A58" w:rsidRPr="00812C06" w:rsidRDefault="00684A58" w:rsidP="00034E84">
      <w:pPr>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(十二)</w:t>
      </w:r>
      <w:proofErr w:type="gramStart"/>
      <w:r w:rsidRPr="00812C06">
        <w:rPr>
          <w:rFonts w:ascii="標楷體" w:eastAsia="標楷體" w:hAnsi="標楷體" w:hint="eastAsia"/>
        </w:rPr>
        <w:t>鑑</w:t>
      </w:r>
      <w:proofErr w:type="gramEnd"/>
      <w:r w:rsidRPr="00812C06">
        <w:rPr>
          <w:rFonts w:ascii="標楷體" w:eastAsia="標楷體" w:hAnsi="標楷體" w:hint="eastAsia"/>
        </w:rPr>
        <w:t>於國內高齡、退休、有固定收入、已累積相當資產者最容易遭受金融剝削，相關的案例層出不窮。又，金融監督管理委員會檢查局</w:t>
      </w:r>
      <w:proofErr w:type="gramStart"/>
      <w:r w:rsidRPr="00812C06">
        <w:rPr>
          <w:rFonts w:ascii="標楷體" w:eastAsia="標楷體" w:hAnsi="標楷體" w:hint="eastAsia"/>
        </w:rPr>
        <w:t>特別</w:t>
      </w:r>
      <w:proofErr w:type="gramEnd"/>
      <w:r w:rsidRPr="00812C06">
        <w:rPr>
          <w:rFonts w:ascii="標楷體" w:eastAsia="標楷體" w:hAnsi="標楷體" w:hint="eastAsia"/>
        </w:rPr>
        <w:t>於110年5月起啟動銀髮族理財專案</w:t>
      </w:r>
      <w:r w:rsidRPr="00812C06">
        <w:rPr>
          <w:rFonts w:ascii="標楷體" w:eastAsia="標楷體" w:hAnsi="標楷體" w:hint="eastAsia"/>
        </w:rPr>
        <w:lastRenderedPageBreak/>
        <w:t>金檢，對金融機構啟動金檢，確認是否對銀髮族大量行銷高風險商品、不當勸誘、資訊不對等及未落實關懷防弊措施等。且就部分結果顯示，高收益債券、衍生性商品及投資型保單，三種對老人風險相對高的商品金額合計，老人的投資就占了22%。為了解國內金融機構針對高齡者之銷售情形，並得以向金融消費者示警相關金融機構及金融商品之風險，金融監督管理委員會檢查局應將金融機構對高齡者銷售金融商品作業情形，納入查核項目，對檢查發現金融機構銷售高齡者金融商品過程有違反金融法令者，由金融監督管理委員會進行裁處後，並公布於金融監督管理委員會網站。</w:t>
      </w:r>
    </w:p>
    <w:p w14:paraId="53D7A222" w14:textId="77777777" w:rsidR="00684A58" w:rsidRPr="00812C06" w:rsidRDefault="00684A58" w:rsidP="00034E84">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提案人：張其祿　</w:t>
      </w:r>
    </w:p>
    <w:p w14:paraId="1273DB8E" w14:textId="77777777" w:rsidR="00684A58" w:rsidRPr="00812C06" w:rsidRDefault="00684A58" w:rsidP="00034E84">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連署人：高嘉瑜　林德福　　　　　</w:t>
      </w:r>
    </w:p>
    <w:p w14:paraId="01BA8AF7" w14:textId="42FBF3A1" w:rsidR="00684A58" w:rsidRPr="00812C06" w:rsidRDefault="00684A58" w:rsidP="00034E84">
      <w:pPr>
        <w:autoSpaceDE w:val="0"/>
        <w:autoSpaceDN w:val="0"/>
        <w:ind w:left="1594" w:hangingChars="498" w:hanging="1594"/>
        <w:jc w:val="both"/>
        <w:rPr>
          <w:rFonts w:ascii="標楷體" w:eastAsia="標楷體" w:hAnsi="標楷體"/>
        </w:rPr>
      </w:pPr>
      <w:r w:rsidRPr="00812C06">
        <w:rPr>
          <w:rFonts w:ascii="標楷體" w:eastAsia="標楷體" w:hAnsi="標楷體" w:hint="eastAsia"/>
        </w:rPr>
        <w:t xml:space="preserve">　　(十三)為推動居住正義，並避免金融機構協助投資</w:t>
      </w:r>
      <w:proofErr w:type="gramStart"/>
      <w:r w:rsidRPr="00812C06">
        <w:rPr>
          <w:rFonts w:ascii="標楷體" w:eastAsia="標楷體" w:hAnsi="標楷體" w:hint="eastAsia"/>
        </w:rPr>
        <w:t>客炒房</w:t>
      </w:r>
      <w:proofErr w:type="gramEnd"/>
      <w:r w:rsidRPr="00812C06">
        <w:rPr>
          <w:rFonts w:ascii="標楷體" w:eastAsia="標楷體" w:hAnsi="標楷體" w:hint="eastAsia"/>
        </w:rPr>
        <w:t>，金融監督管理委員會檢查局</w:t>
      </w:r>
      <w:proofErr w:type="gramStart"/>
      <w:r w:rsidRPr="00812C06">
        <w:rPr>
          <w:rFonts w:ascii="標楷體" w:eastAsia="標楷體" w:hAnsi="標楷體" w:hint="eastAsia"/>
        </w:rPr>
        <w:t>特別</w:t>
      </w:r>
      <w:proofErr w:type="gramEnd"/>
      <w:r w:rsidRPr="00812C06">
        <w:rPr>
          <w:rFonts w:ascii="標楷體" w:eastAsia="標楷體" w:hAnsi="標楷體" w:hint="eastAsia"/>
        </w:rPr>
        <w:t>於109年12月15日到110年3月31日間，專案金檢10家銀行與3家票</w:t>
      </w:r>
      <w:proofErr w:type="gramStart"/>
      <w:r w:rsidRPr="00812C06">
        <w:rPr>
          <w:rFonts w:ascii="標楷體" w:eastAsia="標楷體" w:hAnsi="標楷體" w:hint="eastAsia"/>
        </w:rPr>
        <w:t>券</w:t>
      </w:r>
      <w:proofErr w:type="gramEnd"/>
      <w:r w:rsidRPr="00812C06">
        <w:rPr>
          <w:rFonts w:ascii="標楷體" w:eastAsia="標楷體" w:hAnsi="標楷體" w:hint="eastAsia"/>
        </w:rPr>
        <w:t>公司，結果共有11種缺失態樣，並要求金融機構改善缺失及強化管理機制。又，</w:t>
      </w:r>
      <w:proofErr w:type="gramStart"/>
      <w:r w:rsidRPr="00812C06">
        <w:rPr>
          <w:rFonts w:ascii="標楷體" w:eastAsia="標楷體" w:hAnsi="標楷體" w:hint="eastAsia"/>
        </w:rPr>
        <w:t>鑑於直</w:t>
      </w:r>
      <w:proofErr w:type="gramEnd"/>
      <w:r w:rsidRPr="00812C06">
        <w:rPr>
          <w:rFonts w:ascii="標楷體" w:eastAsia="標楷體" w:hAnsi="標楷體" w:hint="eastAsia"/>
        </w:rPr>
        <w:t>至110年9月止，國內房價仍有上漲情形，房市銷售熱絡，建商依舊積極購地。為避免國內金融機構在貸放管理等方面仍未能有效改善缺失，</w:t>
      </w:r>
      <w:proofErr w:type="gramStart"/>
      <w:r w:rsidRPr="00812C06">
        <w:rPr>
          <w:rFonts w:ascii="標楷體" w:eastAsia="標楷體" w:hAnsi="標楷體" w:hint="eastAsia"/>
        </w:rPr>
        <w:t>爰</w:t>
      </w:r>
      <w:proofErr w:type="gramEnd"/>
      <w:r w:rsidRPr="00812C06">
        <w:rPr>
          <w:rFonts w:ascii="標楷體" w:eastAsia="標楷體" w:hAnsi="標楷體" w:hint="eastAsia"/>
        </w:rPr>
        <w:t>請金融監督管理委員會檢查局於111年再次進行不動產專案金檢，以利積極監督金融機構的貸放管理措施，並向立法院財政委員會提出書面報告。</w:t>
      </w:r>
    </w:p>
    <w:p w14:paraId="6C71D7EE" w14:textId="77777777" w:rsidR="00684A58" w:rsidRPr="00812C06" w:rsidRDefault="00684A58" w:rsidP="00034E84">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提案人：</w:t>
      </w:r>
      <w:bookmarkStart w:id="22" w:name="_Hlk86330784"/>
      <w:r w:rsidRPr="00812C06">
        <w:rPr>
          <w:rFonts w:ascii="標楷體" w:eastAsia="標楷體" w:hAnsi="標楷體" w:hint="eastAsia"/>
        </w:rPr>
        <w:t xml:space="preserve">張其祿　</w:t>
      </w:r>
    </w:p>
    <w:p w14:paraId="6675BA20" w14:textId="77777777" w:rsidR="00684A58" w:rsidRPr="00812C06" w:rsidRDefault="00684A58" w:rsidP="00034E84">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連署人：高嘉瑜　林德福</w:t>
      </w:r>
      <w:bookmarkEnd w:id="22"/>
      <w:r w:rsidRPr="00812C06">
        <w:rPr>
          <w:rFonts w:ascii="標楷體" w:eastAsia="標楷體" w:hAnsi="標楷體" w:hint="eastAsia"/>
        </w:rPr>
        <w:t xml:space="preserve">　　　　</w:t>
      </w:r>
    </w:p>
    <w:p w14:paraId="46DA7883" w14:textId="1F8F744C" w:rsidR="008D67F6" w:rsidRDefault="008D67F6" w:rsidP="00C15C75">
      <w:pPr>
        <w:autoSpaceDE w:val="0"/>
        <w:autoSpaceDN w:val="0"/>
        <w:spacing w:afterLines="50" w:after="180"/>
        <w:jc w:val="both"/>
        <w:rPr>
          <w:rFonts w:ascii="標楷體" w:eastAsia="標楷體" w:hAnsi="標楷體"/>
          <w:b/>
        </w:rPr>
      </w:pPr>
      <w:r w:rsidRPr="00812C06">
        <w:rPr>
          <w:rFonts w:ascii="標楷體" w:eastAsia="標楷體" w:hAnsi="標楷體" w:hint="eastAsia"/>
          <w:b/>
        </w:rPr>
        <w:t>有關</w:t>
      </w:r>
      <w:proofErr w:type="gramStart"/>
      <w:r w:rsidRPr="00812C06">
        <w:rPr>
          <w:rFonts w:ascii="標楷體" w:eastAsia="標楷體" w:hAnsi="標楷體" w:hint="eastAsia"/>
          <w:b/>
        </w:rPr>
        <w:t>政事別歲出</w:t>
      </w:r>
      <w:proofErr w:type="gramEnd"/>
      <w:r w:rsidRPr="00812C06">
        <w:rPr>
          <w:rFonts w:ascii="標楷體" w:eastAsia="標楷體" w:hAnsi="標楷體" w:hint="eastAsia"/>
          <w:b/>
        </w:rPr>
        <w:t>預算隨同以上機關別審查結果調整。</w:t>
      </w:r>
    </w:p>
    <w:p w14:paraId="5D6D4559" w14:textId="11DC23B3" w:rsidR="00426963" w:rsidRDefault="00426963" w:rsidP="00C15C75">
      <w:pPr>
        <w:autoSpaceDE w:val="0"/>
        <w:autoSpaceDN w:val="0"/>
        <w:ind w:leftChars="201" w:left="643"/>
        <w:jc w:val="both"/>
        <w:rPr>
          <w:rFonts w:ascii="標楷體" w:eastAsia="標楷體" w:hAnsi="標楷體"/>
          <w:b/>
        </w:rPr>
      </w:pPr>
      <w:r>
        <w:rPr>
          <w:rFonts w:ascii="標楷體" w:eastAsia="標楷體" w:hAnsi="標楷體" w:hint="eastAsia"/>
          <w:b/>
        </w:rPr>
        <w:t>通過臨時提案2案</w:t>
      </w:r>
      <w:r w:rsidR="00C15C75">
        <w:rPr>
          <w:rFonts w:ascii="標楷體" w:eastAsia="標楷體" w:hAnsi="標楷體" w:hint="eastAsia"/>
          <w:b/>
        </w:rPr>
        <w:t>：</w:t>
      </w:r>
    </w:p>
    <w:p w14:paraId="45523C01" w14:textId="1CFD348A" w:rsidR="00C15C75" w:rsidRDefault="00C15C75" w:rsidP="00C15C75">
      <w:pPr>
        <w:autoSpaceDE w:val="0"/>
        <w:autoSpaceDN w:val="0"/>
        <w:ind w:leftChars="-3" w:left="617" w:hangingChars="196" w:hanging="627"/>
        <w:jc w:val="both"/>
        <w:rPr>
          <w:rFonts w:ascii="標楷體" w:eastAsia="標楷體" w:hAnsi="標楷體"/>
          <w:bCs/>
        </w:rPr>
      </w:pPr>
      <w:r w:rsidRPr="00C15C75">
        <w:rPr>
          <w:rFonts w:ascii="標楷體" w:eastAsia="標楷體" w:hAnsi="標楷體" w:hint="eastAsia"/>
          <w:bCs/>
        </w:rPr>
        <w:t>一、</w:t>
      </w:r>
      <w:proofErr w:type="gramStart"/>
      <w:r w:rsidR="00082F50">
        <w:rPr>
          <w:rFonts w:ascii="標楷體" w:eastAsia="標楷體" w:hAnsi="標楷體" w:hint="eastAsia"/>
          <w:bCs/>
        </w:rPr>
        <w:t>鑑</w:t>
      </w:r>
      <w:proofErr w:type="gramEnd"/>
      <w:r w:rsidRPr="00C15C75">
        <w:rPr>
          <w:rFonts w:ascii="標楷體" w:eastAsia="標楷體" w:hAnsi="標楷體" w:hint="eastAsia"/>
          <w:bCs/>
        </w:rPr>
        <w:t>於</w:t>
      </w:r>
      <w:r>
        <w:rPr>
          <w:rFonts w:ascii="標楷體" w:eastAsia="標楷體" w:hAnsi="標楷體" w:hint="eastAsia"/>
          <w:bCs/>
        </w:rPr>
        <w:t>臺灣</w:t>
      </w:r>
      <w:r w:rsidRPr="00C15C75">
        <w:rPr>
          <w:rFonts w:ascii="標楷體" w:eastAsia="標楷體" w:hAnsi="標楷體" w:hint="eastAsia"/>
          <w:bCs/>
        </w:rPr>
        <w:t>證</w:t>
      </w:r>
      <w:r>
        <w:rPr>
          <w:rFonts w:ascii="標楷體" w:eastAsia="標楷體" w:hAnsi="標楷體" w:hint="eastAsia"/>
          <w:bCs/>
        </w:rPr>
        <w:t>券</w:t>
      </w:r>
      <w:r w:rsidRPr="00C15C75">
        <w:rPr>
          <w:rFonts w:ascii="標楷體" w:eastAsia="標楷體" w:hAnsi="標楷體" w:hint="eastAsia"/>
          <w:bCs/>
        </w:rPr>
        <w:t>交</w:t>
      </w:r>
      <w:r>
        <w:rPr>
          <w:rFonts w:ascii="標楷體" w:eastAsia="標楷體" w:hAnsi="標楷體" w:hint="eastAsia"/>
          <w:bCs/>
        </w:rPr>
        <w:t>易</w:t>
      </w:r>
      <w:r w:rsidRPr="00C15C75">
        <w:rPr>
          <w:rFonts w:ascii="標楷體" w:eastAsia="標楷體" w:hAnsi="標楷體" w:hint="eastAsia"/>
          <w:bCs/>
        </w:rPr>
        <w:t>所</w:t>
      </w:r>
      <w:r>
        <w:rPr>
          <w:rFonts w:ascii="標楷體" w:eastAsia="標楷體" w:hAnsi="標楷體" w:hint="eastAsia"/>
          <w:bCs/>
        </w:rPr>
        <w:t>股份有限公司</w:t>
      </w:r>
      <w:r w:rsidRPr="00C15C75">
        <w:rPr>
          <w:rFonts w:ascii="標楷體" w:eastAsia="標楷體" w:hAnsi="標楷體" w:hint="eastAsia"/>
          <w:bCs/>
        </w:rPr>
        <w:t>及財團法人中華民國證券櫃檯</w:t>
      </w:r>
      <w:r w:rsidRPr="00C15C75">
        <w:rPr>
          <w:rFonts w:ascii="標楷體" w:eastAsia="標楷體" w:hAnsi="標楷體" w:hint="eastAsia"/>
          <w:bCs/>
        </w:rPr>
        <w:lastRenderedPageBreak/>
        <w:t>買賣中心增設之創新板及戰略新板(以下</w:t>
      </w:r>
      <w:proofErr w:type="gramStart"/>
      <w:r w:rsidRPr="00C15C75">
        <w:rPr>
          <w:rFonts w:ascii="標楷體" w:eastAsia="標楷體" w:hAnsi="標楷體" w:hint="eastAsia"/>
          <w:bCs/>
        </w:rPr>
        <w:t>簡稱雙板</w:t>
      </w:r>
      <w:proofErr w:type="gramEnd"/>
      <w:r w:rsidRPr="00C15C75">
        <w:rPr>
          <w:rFonts w:ascii="標楷體" w:eastAsia="標楷體" w:hAnsi="標楷體" w:hint="eastAsia"/>
          <w:bCs/>
        </w:rPr>
        <w:t>)已於</w:t>
      </w:r>
      <w:r w:rsidR="009A71ED">
        <w:rPr>
          <w:rFonts w:ascii="標楷體" w:eastAsia="標楷體" w:hAnsi="標楷體" w:hint="eastAsia"/>
          <w:bCs/>
        </w:rPr>
        <w:t>1</w:t>
      </w:r>
      <w:r w:rsidR="009A71ED">
        <w:rPr>
          <w:rFonts w:ascii="標楷體" w:eastAsia="標楷體" w:hAnsi="標楷體"/>
          <w:bCs/>
        </w:rPr>
        <w:t>10</w:t>
      </w:r>
      <w:r w:rsidR="009A71ED">
        <w:rPr>
          <w:rFonts w:ascii="標楷體" w:eastAsia="標楷體" w:hAnsi="標楷體" w:hint="eastAsia"/>
          <w:bCs/>
        </w:rPr>
        <w:t>年</w:t>
      </w:r>
      <w:r w:rsidRPr="00C15C75">
        <w:rPr>
          <w:rFonts w:ascii="標楷體" w:eastAsia="標楷體" w:hAnsi="標楷體" w:hint="eastAsia"/>
          <w:bCs/>
        </w:rPr>
        <w:t>7月底正式上路。</w:t>
      </w:r>
      <w:r w:rsidRPr="00C15C75">
        <w:rPr>
          <w:rFonts w:ascii="標楷體" w:eastAsia="標楷體" w:hAnsi="標楷體" w:hint="eastAsia"/>
          <w:snapToGrid w:val="0"/>
          <w:kern w:val="0"/>
        </w:rPr>
        <w:t>金融</w:t>
      </w:r>
      <w:r w:rsidRPr="00812C06">
        <w:rPr>
          <w:rFonts w:ascii="標楷體" w:eastAsia="標楷體" w:hAnsi="標楷體" w:hint="eastAsia"/>
        </w:rPr>
        <w:t>監督管理委員會</w:t>
      </w:r>
      <w:r w:rsidRPr="00C15C75">
        <w:rPr>
          <w:rFonts w:ascii="標楷體" w:eastAsia="標楷體" w:hAnsi="標楷體" w:hint="eastAsia"/>
          <w:bCs/>
        </w:rPr>
        <w:t>主委及財團法人中華民國證券櫃檯買賣中心總座也曾先後表示</w:t>
      </w:r>
      <w:r w:rsidR="00082F50">
        <w:rPr>
          <w:rFonts w:ascii="標楷體" w:eastAsia="標楷體" w:hAnsi="標楷體" w:hint="eastAsia"/>
          <w:bCs/>
        </w:rPr>
        <w:t>1</w:t>
      </w:r>
      <w:r w:rsidR="00082F50">
        <w:rPr>
          <w:rFonts w:ascii="標楷體" w:eastAsia="標楷體" w:hAnsi="標楷體"/>
          <w:bCs/>
        </w:rPr>
        <w:t>10</w:t>
      </w:r>
      <w:r w:rsidRPr="00C15C75">
        <w:rPr>
          <w:rFonts w:ascii="標楷體" w:eastAsia="標楷體" w:hAnsi="標楷體" w:hint="eastAsia"/>
          <w:bCs/>
        </w:rPr>
        <w:t>年創新板、戰略新板將會有5到10家公司申請掛牌。</w:t>
      </w:r>
      <w:proofErr w:type="gramStart"/>
      <w:r w:rsidRPr="00C15C75">
        <w:rPr>
          <w:rFonts w:ascii="標楷體" w:eastAsia="標楷體" w:hAnsi="標楷體" w:hint="eastAsia"/>
          <w:bCs/>
        </w:rPr>
        <w:t>然查開</w:t>
      </w:r>
      <w:proofErr w:type="gramEnd"/>
      <w:r w:rsidRPr="00C15C75">
        <w:rPr>
          <w:rFonts w:ascii="標楷體" w:eastAsia="標楷體" w:hAnsi="標楷體" w:hint="eastAsia"/>
          <w:bCs/>
        </w:rPr>
        <w:t>板至今</w:t>
      </w:r>
      <w:r>
        <w:rPr>
          <w:rFonts w:ascii="標楷體" w:eastAsia="標楷體" w:hAnsi="標楷體" w:hint="eastAsia"/>
          <w:bCs/>
        </w:rPr>
        <w:t>，</w:t>
      </w:r>
      <w:r w:rsidRPr="00C15C75">
        <w:rPr>
          <w:rFonts w:ascii="標楷體" w:eastAsia="標楷體" w:hAnsi="標楷體" w:hint="eastAsia"/>
          <w:bCs/>
        </w:rPr>
        <w:t>戰略新板僅有</w:t>
      </w:r>
      <w:r w:rsidR="00082F50">
        <w:rPr>
          <w:rFonts w:ascii="標楷體" w:eastAsia="標楷體" w:hAnsi="標楷體" w:hint="eastAsia"/>
          <w:bCs/>
        </w:rPr>
        <w:t>4</w:t>
      </w:r>
      <w:r w:rsidRPr="00C15C75">
        <w:rPr>
          <w:rFonts w:ascii="標楷體" w:eastAsia="標楷體" w:hAnsi="標楷體" w:hint="eastAsia"/>
          <w:bCs/>
        </w:rPr>
        <w:t>家公司掛牌</w:t>
      </w:r>
      <w:r>
        <w:rPr>
          <w:rFonts w:ascii="標楷體" w:eastAsia="標楷體" w:hAnsi="標楷體" w:hint="eastAsia"/>
          <w:bCs/>
        </w:rPr>
        <w:t>，</w:t>
      </w:r>
      <w:r w:rsidRPr="00C15C75">
        <w:rPr>
          <w:rFonts w:ascii="標楷體" w:eastAsia="標楷體" w:hAnsi="標楷體" w:hint="eastAsia"/>
          <w:bCs/>
        </w:rPr>
        <w:t>創新板至今掛牌數仍舊為零。</w:t>
      </w:r>
      <w:proofErr w:type="gramStart"/>
      <w:r>
        <w:rPr>
          <w:rFonts w:ascii="標楷體" w:eastAsia="標楷體" w:hAnsi="標楷體" w:hint="eastAsia"/>
          <w:bCs/>
        </w:rPr>
        <w:t>爰</w:t>
      </w:r>
      <w:proofErr w:type="gramEnd"/>
      <w:r w:rsidRPr="00C15C75">
        <w:rPr>
          <w:rFonts w:ascii="標楷體" w:eastAsia="標楷體" w:hAnsi="標楷體" w:hint="eastAsia"/>
          <w:bCs/>
        </w:rPr>
        <w:t>此</w:t>
      </w:r>
      <w:r>
        <w:rPr>
          <w:rFonts w:ascii="標楷體" w:eastAsia="標楷體" w:hAnsi="標楷體" w:hint="eastAsia"/>
          <w:bCs/>
        </w:rPr>
        <w:t>，</w:t>
      </w:r>
      <w:r w:rsidRPr="00C15C75">
        <w:rPr>
          <w:rFonts w:ascii="標楷體" w:eastAsia="標楷體" w:hAnsi="標楷體" w:hint="eastAsia"/>
          <w:bCs/>
        </w:rPr>
        <w:t>請金融監督管理委員會</w:t>
      </w:r>
      <w:proofErr w:type="gramStart"/>
      <w:r w:rsidRPr="00C15C75">
        <w:rPr>
          <w:rFonts w:ascii="標楷體" w:eastAsia="標楷體" w:hAnsi="標楷體" w:hint="eastAsia"/>
          <w:bCs/>
        </w:rPr>
        <w:t>就雙板建置</w:t>
      </w:r>
      <w:proofErr w:type="gramEnd"/>
      <w:r w:rsidRPr="00C15C75">
        <w:rPr>
          <w:rFonts w:ascii="標楷體" w:eastAsia="標楷體" w:hAnsi="標楷體" w:hint="eastAsia"/>
          <w:bCs/>
        </w:rPr>
        <w:t>策略及規劃進行檢討</w:t>
      </w:r>
      <w:r>
        <w:rPr>
          <w:rFonts w:ascii="標楷體" w:eastAsia="標楷體" w:hAnsi="標楷體" w:hint="eastAsia"/>
          <w:bCs/>
        </w:rPr>
        <w:t>，</w:t>
      </w:r>
      <w:r w:rsidRPr="00C15C75">
        <w:rPr>
          <w:rFonts w:ascii="標楷體" w:eastAsia="標楷體" w:hAnsi="標楷體" w:hint="eastAsia"/>
          <w:bCs/>
        </w:rPr>
        <w:t>並</w:t>
      </w:r>
      <w:proofErr w:type="gramStart"/>
      <w:r w:rsidRPr="00C15C75">
        <w:rPr>
          <w:rFonts w:ascii="標楷體" w:eastAsia="標楷體" w:hAnsi="標楷體" w:hint="eastAsia"/>
          <w:bCs/>
        </w:rPr>
        <w:t>研</w:t>
      </w:r>
      <w:proofErr w:type="gramEnd"/>
      <w:r w:rsidRPr="00C15C75">
        <w:rPr>
          <w:rFonts w:ascii="標楷體" w:eastAsia="標楷體" w:hAnsi="標楷體" w:hint="eastAsia"/>
          <w:bCs/>
        </w:rPr>
        <w:t>議</w:t>
      </w:r>
      <w:r>
        <w:rPr>
          <w:rFonts w:ascii="標楷體" w:eastAsia="標楷體" w:hAnsi="標楷體" w:hint="eastAsia"/>
          <w:bCs/>
        </w:rPr>
        <w:t>：1</w:t>
      </w:r>
      <w:r>
        <w:rPr>
          <w:rFonts w:ascii="標楷體" w:eastAsia="標楷體" w:hAnsi="標楷體"/>
          <w:bCs/>
        </w:rPr>
        <w:t>.</w:t>
      </w:r>
      <w:r w:rsidRPr="00C15C75">
        <w:rPr>
          <w:rFonts w:ascii="標楷體" w:eastAsia="標楷體" w:hAnsi="標楷體" w:hint="eastAsia"/>
          <w:bCs/>
        </w:rPr>
        <w:t>主動招攬東南亞新創產業</w:t>
      </w:r>
      <w:proofErr w:type="gramStart"/>
      <w:r w:rsidRPr="00C15C75">
        <w:rPr>
          <w:rFonts w:ascii="標楷體" w:eastAsia="標楷體" w:hAnsi="標楷體" w:hint="eastAsia"/>
          <w:bCs/>
        </w:rPr>
        <w:t>加入雙板之</w:t>
      </w:r>
      <w:proofErr w:type="gramEnd"/>
      <w:r w:rsidRPr="00C15C75">
        <w:rPr>
          <w:rFonts w:ascii="標楷體" w:eastAsia="標楷體" w:hAnsi="標楷體" w:hint="eastAsia"/>
          <w:bCs/>
        </w:rPr>
        <w:t>可能性</w:t>
      </w:r>
      <w:r>
        <w:rPr>
          <w:rFonts w:ascii="標楷體" w:eastAsia="標楷體" w:hAnsi="標楷體" w:hint="eastAsia"/>
          <w:bCs/>
        </w:rPr>
        <w:t>。2</w:t>
      </w:r>
      <w:r>
        <w:rPr>
          <w:rFonts w:ascii="標楷體" w:eastAsia="標楷體" w:hAnsi="標楷體"/>
          <w:bCs/>
        </w:rPr>
        <w:t>.</w:t>
      </w:r>
      <w:r w:rsidRPr="00C15C75">
        <w:rPr>
          <w:rFonts w:ascii="標楷體" w:eastAsia="標楷體" w:hAnsi="標楷體" w:hint="eastAsia"/>
          <w:bCs/>
        </w:rPr>
        <w:t>鬆綁投資人限制、加強資金流動性</w:t>
      </w:r>
      <w:r>
        <w:rPr>
          <w:rFonts w:ascii="標楷體" w:eastAsia="標楷體" w:hAnsi="標楷體" w:hint="eastAsia"/>
          <w:bCs/>
        </w:rPr>
        <w:t>，</w:t>
      </w:r>
      <w:r w:rsidRPr="00C15C75">
        <w:rPr>
          <w:rFonts w:ascii="標楷體" w:eastAsia="標楷體" w:hAnsi="標楷體" w:hint="eastAsia"/>
          <w:bCs/>
        </w:rPr>
        <w:t>以利吸引投資人並增進更多公司掛牌之意願之可能性</w:t>
      </w:r>
      <w:r>
        <w:rPr>
          <w:rFonts w:ascii="標楷體" w:eastAsia="標楷體" w:hAnsi="標楷體" w:hint="eastAsia"/>
          <w:bCs/>
        </w:rPr>
        <w:t>。3</w:t>
      </w:r>
      <w:r>
        <w:rPr>
          <w:rFonts w:ascii="標楷體" w:eastAsia="標楷體" w:hAnsi="標楷體"/>
          <w:bCs/>
        </w:rPr>
        <w:t>.</w:t>
      </w:r>
      <w:r w:rsidRPr="00C15C75">
        <w:rPr>
          <w:rFonts w:ascii="標楷體" w:eastAsia="標楷體" w:hAnsi="標楷體" w:hint="eastAsia"/>
          <w:bCs/>
        </w:rPr>
        <w:t>針對未來北京證交所可能加強招攬我國本土新創產業之因應策略。請金融監督管理委員會於</w:t>
      </w:r>
      <w:r>
        <w:rPr>
          <w:rFonts w:ascii="標楷體" w:eastAsia="標楷體" w:hAnsi="標楷體" w:hint="eastAsia"/>
          <w:bCs/>
        </w:rPr>
        <w:t>3</w:t>
      </w:r>
      <w:r w:rsidRPr="00C15C75">
        <w:rPr>
          <w:rFonts w:ascii="標楷體" w:eastAsia="標楷體" w:hAnsi="標楷體" w:hint="eastAsia"/>
          <w:bCs/>
        </w:rPr>
        <w:t>個月內</w:t>
      </w:r>
      <w:r>
        <w:rPr>
          <w:rFonts w:ascii="標楷體" w:eastAsia="標楷體" w:hAnsi="標楷體" w:hint="eastAsia"/>
          <w:bCs/>
        </w:rPr>
        <w:t>向</w:t>
      </w:r>
      <w:r w:rsidRPr="00C15C75">
        <w:rPr>
          <w:rFonts w:ascii="標楷體" w:eastAsia="標楷體" w:hAnsi="標楷體" w:hint="eastAsia"/>
          <w:bCs/>
        </w:rPr>
        <w:t>立法院財政委員會提</w:t>
      </w:r>
      <w:r>
        <w:rPr>
          <w:rFonts w:ascii="標楷體" w:eastAsia="標楷體" w:hAnsi="標楷體" w:hint="eastAsia"/>
          <w:bCs/>
        </w:rPr>
        <w:t>出</w:t>
      </w:r>
      <w:r w:rsidRPr="00C15C75">
        <w:rPr>
          <w:rFonts w:ascii="標楷體" w:eastAsia="標楷體" w:hAnsi="標楷體" w:hint="eastAsia"/>
          <w:bCs/>
        </w:rPr>
        <w:t>書面報告。</w:t>
      </w:r>
    </w:p>
    <w:p w14:paraId="7E7EC713" w14:textId="223A8B7A" w:rsidR="00C15C75" w:rsidRDefault="00C15C75" w:rsidP="00C15C75">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提案人：張其祿　</w:t>
      </w:r>
      <w:r>
        <w:rPr>
          <w:rFonts w:ascii="標楷體" w:eastAsia="標楷體" w:hAnsi="標楷體" w:hint="eastAsia"/>
        </w:rPr>
        <w:t xml:space="preserve">林楚茵　鍾佳濱　</w:t>
      </w:r>
    </w:p>
    <w:p w14:paraId="1417529B" w14:textId="245414F6" w:rsidR="00C15C75" w:rsidRDefault="00C15C75" w:rsidP="00C15C75">
      <w:pPr>
        <w:autoSpaceDE w:val="0"/>
        <w:autoSpaceDN w:val="0"/>
        <w:ind w:leftChars="-3" w:left="617" w:hangingChars="196" w:hanging="627"/>
        <w:jc w:val="both"/>
        <w:rPr>
          <w:rFonts w:ascii="標楷體" w:eastAsia="標楷體" w:hAnsi="標楷體"/>
        </w:rPr>
      </w:pPr>
      <w:r>
        <w:rPr>
          <w:rFonts w:ascii="標楷體" w:eastAsia="標楷體" w:hAnsi="標楷體" w:hint="eastAsia"/>
        </w:rPr>
        <w:t>二、</w:t>
      </w:r>
      <w:r w:rsidRPr="00C15C75">
        <w:rPr>
          <w:rFonts w:ascii="標楷體" w:eastAsia="標楷體" w:hAnsi="標楷體" w:hint="eastAsia"/>
        </w:rPr>
        <w:t>微型保險為提升無力負擔商業保險之民眾金融風險抵抗力之重要關鍵</w:t>
      </w:r>
      <w:r w:rsidR="00082F50">
        <w:rPr>
          <w:rFonts w:ascii="標楷體" w:eastAsia="標楷體" w:hAnsi="標楷體" w:hint="eastAsia"/>
        </w:rPr>
        <w:t>，</w:t>
      </w:r>
      <w:r w:rsidRPr="00C15C75">
        <w:rPr>
          <w:rFonts w:ascii="標楷體" w:eastAsia="標楷體" w:hAnsi="標楷體" w:hint="eastAsia"/>
        </w:rPr>
        <w:t>有擴大承保對象及提升覆蓋率之必要性。微型保險納保對象中之單身者及家戶年所得限制分別為35萬</w:t>
      </w:r>
      <w:r>
        <w:rPr>
          <w:rFonts w:ascii="標楷體" w:eastAsia="標楷體" w:hAnsi="標楷體" w:hint="eastAsia"/>
        </w:rPr>
        <w:t>元</w:t>
      </w:r>
      <w:r w:rsidRPr="00C15C75">
        <w:rPr>
          <w:rFonts w:ascii="標楷體" w:eastAsia="標楷體" w:hAnsi="標楷體" w:hint="eastAsia"/>
        </w:rPr>
        <w:t>以下及70萬</w:t>
      </w:r>
      <w:r>
        <w:rPr>
          <w:rFonts w:ascii="標楷體" w:eastAsia="標楷體" w:hAnsi="標楷體" w:hint="eastAsia"/>
        </w:rPr>
        <w:t>元</w:t>
      </w:r>
      <w:r w:rsidRPr="00C15C75">
        <w:rPr>
          <w:rFonts w:ascii="標楷體" w:eastAsia="標楷體" w:hAnsi="標楷體" w:hint="eastAsia"/>
        </w:rPr>
        <w:t>以下</w:t>
      </w:r>
      <w:r>
        <w:rPr>
          <w:rFonts w:ascii="標楷體" w:eastAsia="標楷體" w:hAnsi="標楷體" w:hint="eastAsia"/>
        </w:rPr>
        <w:t>，</w:t>
      </w:r>
      <w:r w:rsidRPr="00C15C75">
        <w:rPr>
          <w:rFonts w:ascii="標楷體" w:eastAsia="標楷體" w:hAnsi="標楷體" w:hint="eastAsia"/>
        </w:rPr>
        <w:t>建請</w:t>
      </w:r>
      <w:r w:rsidRPr="00C15C75">
        <w:rPr>
          <w:rFonts w:ascii="標楷體" w:eastAsia="標楷體" w:hAnsi="標楷體" w:hint="eastAsia"/>
          <w:bCs/>
        </w:rPr>
        <w:t>金融監督管理委員會</w:t>
      </w:r>
      <w:proofErr w:type="gramStart"/>
      <w:r w:rsidRPr="00C15C75">
        <w:rPr>
          <w:rFonts w:ascii="標楷體" w:eastAsia="標楷體" w:hAnsi="標楷體" w:hint="eastAsia"/>
        </w:rPr>
        <w:t>研</w:t>
      </w:r>
      <w:proofErr w:type="gramEnd"/>
      <w:r w:rsidRPr="00C15C75">
        <w:rPr>
          <w:rFonts w:ascii="標楷體" w:eastAsia="標楷體" w:hAnsi="標楷體" w:hint="eastAsia"/>
        </w:rPr>
        <w:t>擬比照財政部所得稅計算之扣除額及免稅額總計</w:t>
      </w:r>
      <w:r>
        <w:rPr>
          <w:rFonts w:ascii="標楷體" w:eastAsia="標楷體" w:hAnsi="標楷體" w:hint="eastAsia"/>
        </w:rPr>
        <w:t>，</w:t>
      </w:r>
      <w:r w:rsidRPr="00C15C75">
        <w:rPr>
          <w:rFonts w:ascii="標楷體" w:eastAsia="標楷體" w:hAnsi="標楷體" w:hint="eastAsia"/>
        </w:rPr>
        <w:t>將所得限制分別放寬為40</w:t>
      </w:r>
      <w:r>
        <w:rPr>
          <w:rFonts w:ascii="標楷體" w:eastAsia="標楷體" w:hAnsi="標楷體" w:hint="eastAsia"/>
        </w:rPr>
        <w:t>萬</w:t>
      </w:r>
      <w:r w:rsidRPr="00C15C75">
        <w:rPr>
          <w:rFonts w:ascii="標楷體" w:eastAsia="標楷體" w:hAnsi="標楷體" w:hint="eastAsia"/>
        </w:rPr>
        <w:t>8</w:t>
      </w:r>
      <w:r>
        <w:rPr>
          <w:rFonts w:ascii="標楷體" w:eastAsia="標楷體" w:hAnsi="標楷體" w:hint="eastAsia"/>
        </w:rPr>
        <w:t>千元</w:t>
      </w:r>
      <w:r w:rsidRPr="00C15C75">
        <w:rPr>
          <w:rFonts w:ascii="標楷體" w:eastAsia="標楷體" w:hAnsi="標楷體" w:hint="eastAsia"/>
        </w:rPr>
        <w:t>及81</w:t>
      </w:r>
      <w:r>
        <w:rPr>
          <w:rFonts w:ascii="標楷體" w:eastAsia="標楷體" w:hAnsi="標楷體" w:hint="eastAsia"/>
        </w:rPr>
        <w:t>萬</w:t>
      </w:r>
      <w:r w:rsidRPr="00C15C75">
        <w:rPr>
          <w:rFonts w:ascii="標楷體" w:eastAsia="標楷體" w:hAnsi="標楷體" w:hint="eastAsia"/>
        </w:rPr>
        <w:t>6</w:t>
      </w:r>
      <w:r>
        <w:rPr>
          <w:rFonts w:ascii="標楷體" w:eastAsia="標楷體" w:hAnsi="標楷體" w:hint="eastAsia"/>
        </w:rPr>
        <w:t>千元</w:t>
      </w:r>
      <w:r w:rsidRPr="00C15C75">
        <w:rPr>
          <w:rFonts w:ascii="標楷體" w:eastAsia="標楷體" w:hAnsi="標楷體" w:hint="eastAsia"/>
        </w:rPr>
        <w:t>之可行性</w:t>
      </w:r>
      <w:r w:rsidR="009A71ED">
        <w:rPr>
          <w:rFonts w:ascii="標楷體" w:eastAsia="標楷體" w:hAnsi="標楷體" w:hint="eastAsia"/>
        </w:rPr>
        <w:t>，</w:t>
      </w:r>
      <w:r w:rsidRPr="00C15C75">
        <w:rPr>
          <w:rFonts w:ascii="標楷體" w:eastAsia="標楷體" w:hAnsi="標楷體" w:hint="eastAsia"/>
        </w:rPr>
        <w:t>並提出覆蓋率及承保對象擴大之短中長期目標</w:t>
      </w:r>
      <w:r>
        <w:rPr>
          <w:rFonts w:ascii="標楷體" w:eastAsia="標楷體" w:hAnsi="標楷體" w:hint="eastAsia"/>
        </w:rPr>
        <w:t>，並</w:t>
      </w:r>
      <w:r w:rsidRPr="00C15C75">
        <w:rPr>
          <w:rFonts w:ascii="標楷體" w:eastAsia="標楷體" w:hAnsi="標楷體" w:hint="eastAsia"/>
        </w:rPr>
        <w:t>於</w:t>
      </w:r>
      <w:r>
        <w:rPr>
          <w:rFonts w:ascii="標楷體" w:eastAsia="標楷體" w:hAnsi="標楷體" w:hint="eastAsia"/>
        </w:rPr>
        <w:t>1</w:t>
      </w:r>
      <w:r w:rsidRPr="00C15C75">
        <w:rPr>
          <w:rFonts w:ascii="標楷體" w:eastAsia="標楷體" w:hAnsi="標楷體" w:hint="eastAsia"/>
        </w:rPr>
        <w:t>個月內向立法院財政委員會提出書面報告。</w:t>
      </w:r>
    </w:p>
    <w:p w14:paraId="5F0BED81" w14:textId="278E4863" w:rsidR="00EC7E56" w:rsidRDefault="00EC7E56" w:rsidP="00EC7E56">
      <w:pPr>
        <w:autoSpaceDE w:val="0"/>
        <w:autoSpaceDN w:val="0"/>
        <w:ind w:leftChars="498" w:left="1594" w:firstLineChars="13" w:firstLine="42"/>
        <w:rPr>
          <w:rFonts w:ascii="標楷體" w:eastAsia="標楷體" w:hAnsi="標楷體"/>
        </w:rPr>
      </w:pPr>
      <w:r w:rsidRPr="00812C06">
        <w:rPr>
          <w:rFonts w:ascii="標楷體" w:eastAsia="標楷體" w:hAnsi="標楷體" w:hint="eastAsia"/>
        </w:rPr>
        <w:t xml:space="preserve">　　　　　　提案人：</w:t>
      </w:r>
      <w:r>
        <w:rPr>
          <w:rFonts w:ascii="標楷體" w:eastAsia="標楷體" w:hAnsi="標楷體" w:hint="eastAsia"/>
        </w:rPr>
        <w:t xml:space="preserve">郭國文　</w:t>
      </w:r>
      <w:r w:rsidRPr="00812C06">
        <w:rPr>
          <w:rFonts w:ascii="標楷體" w:eastAsia="標楷體" w:hAnsi="標楷體" w:hint="eastAsia"/>
        </w:rPr>
        <w:t xml:space="preserve">張其祿　</w:t>
      </w:r>
      <w:r>
        <w:rPr>
          <w:rFonts w:ascii="標楷體" w:eastAsia="標楷體" w:hAnsi="標楷體" w:hint="eastAsia"/>
        </w:rPr>
        <w:t xml:space="preserve">鍾佳濱　</w:t>
      </w:r>
    </w:p>
    <w:p w14:paraId="2F1FA405" w14:textId="1B0D439D" w:rsidR="00C04963" w:rsidRPr="00812C06" w:rsidRDefault="008D67F6" w:rsidP="00034E84">
      <w:pPr>
        <w:tabs>
          <w:tab w:val="left" w:pos="1418"/>
        </w:tabs>
        <w:autoSpaceDE w:val="0"/>
        <w:autoSpaceDN w:val="0"/>
        <w:spacing w:beforeLines="50" w:before="180"/>
        <w:ind w:left="320" w:hangingChars="100" w:hanging="320"/>
        <w:jc w:val="both"/>
        <w:rPr>
          <w:rFonts w:ascii="標楷體" w:eastAsia="標楷體" w:hAnsi="標楷體"/>
          <w:b/>
        </w:rPr>
      </w:pPr>
      <w:r w:rsidRPr="00812C06">
        <w:rPr>
          <w:rFonts w:ascii="標楷體" w:eastAsia="標楷體" w:hAnsi="標楷體" w:hint="eastAsia"/>
          <w:b/>
        </w:rPr>
        <w:t>散會</w:t>
      </w:r>
    </w:p>
    <w:p w14:paraId="07625369" w14:textId="77777777" w:rsidR="00983427" w:rsidRPr="00812C06" w:rsidRDefault="00983427" w:rsidP="00812C06">
      <w:pPr>
        <w:tabs>
          <w:tab w:val="left" w:pos="1418"/>
        </w:tabs>
        <w:autoSpaceDE w:val="0"/>
        <w:autoSpaceDN w:val="0"/>
        <w:spacing w:beforeLines="50" w:before="180"/>
        <w:ind w:left="320" w:hangingChars="100" w:hanging="320"/>
        <w:jc w:val="both"/>
        <w:rPr>
          <w:rFonts w:ascii="標楷體" w:eastAsia="標楷體" w:hAnsi="標楷體"/>
          <w:b/>
        </w:rPr>
      </w:pPr>
    </w:p>
    <w:sectPr w:rsidR="00983427" w:rsidRPr="00812C06"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A15F7" w14:textId="77777777" w:rsidR="00882129" w:rsidRDefault="00882129">
      <w:pPr>
        <w:spacing w:line="240" w:lineRule="auto"/>
      </w:pPr>
      <w:r>
        <w:separator/>
      </w:r>
    </w:p>
  </w:endnote>
  <w:endnote w:type="continuationSeparator" w:id="0">
    <w:p w14:paraId="241E60CE" w14:textId="77777777" w:rsidR="00882129" w:rsidRDefault="008821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87D53" w14:textId="77777777" w:rsidR="00BA667A" w:rsidRDefault="00BA667A"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5C7C9ACA" w14:textId="77777777" w:rsidR="00BA667A" w:rsidRDefault="00BA667A">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D019E" w14:textId="77777777" w:rsidR="00BA667A" w:rsidRDefault="00BA667A"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8080C">
      <w:rPr>
        <w:rStyle w:val="ab"/>
        <w:noProof/>
      </w:rPr>
      <w:t>1</w:t>
    </w:r>
    <w:r>
      <w:rPr>
        <w:rStyle w:val="ab"/>
      </w:rPr>
      <w:fldChar w:fldCharType="end"/>
    </w:r>
  </w:p>
  <w:p w14:paraId="5683F911" w14:textId="77777777" w:rsidR="00BA667A" w:rsidRDefault="00BA667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D3DC4" w14:textId="77777777" w:rsidR="00882129" w:rsidRDefault="00882129">
      <w:pPr>
        <w:spacing w:line="240" w:lineRule="auto"/>
      </w:pPr>
      <w:r>
        <w:separator/>
      </w:r>
    </w:p>
  </w:footnote>
  <w:footnote w:type="continuationSeparator" w:id="0">
    <w:p w14:paraId="1CDE5949" w14:textId="77777777" w:rsidR="00882129" w:rsidRDefault="0088212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2" w15:restartNumberingAfterBreak="0">
    <w:nsid w:val="10E850DF"/>
    <w:multiLevelType w:val="hybridMultilevel"/>
    <w:tmpl w:val="023E47A8"/>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3"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4"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5"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6"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30DC2754"/>
    <w:multiLevelType w:val="hybridMultilevel"/>
    <w:tmpl w:val="A2F29C58"/>
    <w:lvl w:ilvl="0" w:tplc="D62A81BC">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8"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15:restartNumberingAfterBreak="0">
    <w:nsid w:val="38054986"/>
    <w:multiLevelType w:val="hybridMultilevel"/>
    <w:tmpl w:val="41E45C28"/>
    <w:lvl w:ilvl="0" w:tplc="BA386EEE">
      <w:start w:val="1"/>
      <w:numFmt w:val="taiwaneseCountingThousand"/>
      <w:lvlText w:val="%1、"/>
      <w:lvlJc w:val="left"/>
      <w:pPr>
        <w:ind w:left="72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15:restartNumberingAfterBreak="0">
    <w:nsid w:val="47B77185"/>
    <w:multiLevelType w:val="hybridMultilevel"/>
    <w:tmpl w:val="F9AE33DA"/>
    <w:lvl w:ilvl="0" w:tplc="B8563C76">
      <w:start w:val="1"/>
      <w:numFmt w:val="decimal"/>
      <w:lvlText w:val="第%1項"/>
      <w:lvlJc w:val="left"/>
      <w:pPr>
        <w:ind w:left="2140" w:hanging="1119"/>
      </w:pPr>
      <w:rPr>
        <w:rFonts w:hint="default"/>
      </w:rPr>
    </w:lvl>
    <w:lvl w:ilvl="1" w:tplc="04090019" w:tentative="1">
      <w:start w:val="1"/>
      <w:numFmt w:val="ideographTraditional"/>
      <w:lvlText w:val="%2、"/>
      <w:lvlJc w:val="left"/>
      <w:pPr>
        <w:ind w:left="1981" w:hanging="480"/>
      </w:pPr>
    </w:lvl>
    <w:lvl w:ilvl="2" w:tplc="0409001B" w:tentative="1">
      <w:start w:val="1"/>
      <w:numFmt w:val="lowerRoman"/>
      <w:lvlText w:val="%3."/>
      <w:lvlJc w:val="right"/>
      <w:pPr>
        <w:ind w:left="2461" w:hanging="480"/>
      </w:pPr>
    </w:lvl>
    <w:lvl w:ilvl="3" w:tplc="0409000F" w:tentative="1">
      <w:start w:val="1"/>
      <w:numFmt w:val="decimal"/>
      <w:lvlText w:val="%4."/>
      <w:lvlJc w:val="left"/>
      <w:pPr>
        <w:ind w:left="2941" w:hanging="480"/>
      </w:pPr>
    </w:lvl>
    <w:lvl w:ilvl="4" w:tplc="04090019" w:tentative="1">
      <w:start w:val="1"/>
      <w:numFmt w:val="ideographTraditional"/>
      <w:lvlText w:val="%5、"/>
      <w:lvlJc w:val="left"/>
      <w:pPr>
        <w:ind w:left="3421" w:hanging="480"/>
      </w:pPr>
    </w:lvl>
    <w:lvl w:ilvl="5" w:tplc="0409001B" w:tentative="1">
      <w:start w:val="1"/>
      <w:numFmt w:val="lowerRoman"/>
      <w:lvlText w:val="%6."/>
      <w:lvlJc w:val="right"/>
      <w:pPr>
        <w:ind w:left="3901" w:hanging="480"/>
      </w:pPr>
    </w:lvl>
    <w:lvl w:ilvl="6" w:tplc="0409000F" w:tentative="1">
      <w:start w:val="1"/>
      <w:numFmt w:val="decimal"/>
      <w:lvlText w:val="%7."/>
      <w:lvlJc w:val="left"/>
      <w:pPr>
        <w:ind w:left="4381" w:hanging="480"/>
      </w:pPr>
    </w:lvl>
    <w:lvl w:ilvl="7" w:tplc="04090019" w:tentative="1">
      <w:start w:val="1"/>
      <w:numFmt w:val="ideographTraditional"/>
      <w:lvlText w:val="%8、"/>
      <w:lvlJc w:val="left"/>
      <w:pPr>
        <w:ind w:left="4861" w:hanging="480"/>
      </w:pPr>
    </w:lvl>
    <w:lvl w:ilvl="8" w:tplc="0409001B" w:tentative="1">
      <w:start w:val="1"/>
      <w:numFmt w:val="lowerRoman"/>
      <w:lvlText w:val="%9."/>
      <w:lvlJc w:val="right"/>
      <w:pPr>
        <w:ind w:left="5341" w:hanging="480"/>
      </w:pPr>
    </w:lvl>
  </w:abstractNum>
  <w:abstractNum w:abstractNumId="15" w15:restartNumberingAfterBreak="0">
    <w:nsid w:val="4E002BFE"/>
    <w:multiLevelType w:val="hybridMultilevel"/>
    <w:tmpl w:val="406CCB0A"/>
    <w:lvl w:ilvl="0" w:tplc="CB70318C">
      <w:start w:val="1"/>
      <w:numFmt w:val="taiwaneseCountingThousand"/>
      <w:lvlText w:val="(%1)"/>
      <w:lvlJc w:val="left"/>
      <w:pPr>
        <w:ind w:left="2607"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6"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7"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8"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9"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0"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962033677">
    <w:abstractNumId w:val="4"/>
  </w:num>
  <w:num w:numId="2" w16cid:durableId="1742872365">
    <w:abstractNumId w:val="20"/>
  </w:num>
  <w:num w:numId="3" w16cid:durableId="569659540">
    <w:abstractNumId w:val="13"/>
  </w:num>
  <w:num w:numId="4" w16cid:durableId="75517029">
    <w:abstractNumId w:val="10"/>
  </w:num>
  <w:num w:numId="5" w16cid:durableId="2418477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75514560">
    <w:abstractNumId w:val="17"/>
  </w:num>
  <w:num w:numId="7" w16cid:durableId="13900374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3836245">
    <w:abstractNumId w:val="21"/>
  </w:num>
  <w:num w:numId="9" w16cid:durableId="1356275680">
    <w:abstractNumId w:val="6"/>
  </w:num>
  <w:num w:numId="10" w16cid:durableId="1671520040">
    <w:abstractNumId w:val="11"/>
  </w:num>
  <w:num w:numId="11" w16cid:durableId="1122924706">
    <w:abstractNumId w:val="18"/>
  </w:num>
  <w:num w:numId="12" w16cid:durableId="530656201">
    <w:abstractNumId w:val="3"/>
  </w:num>
  <w:num w:numId="13" w16cid:durableId="1248274550">
    <w:abstractNumId w:val="19"/>
  </w:num>
  <w:num w:numId="14" w16cid:durableId="319429100">
    <w:abstractNumId w:val="0"/>
  </w:num>
  <w:num w:numId="15" w16cid:durableId="873344632">
    <w:abstractNumId w:val="8"/>
  </w:num>
  <w:num w:numId="16" w16cid:durableId="146500414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340106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14164940">
    <w:abstractNumId w:val="2"/>
  </w:num>
  <w:num w:numId="19" w16cid:durableId="566649264">
    <w:abstractNumId w:val="16"/>
  </w:num>
  <w:num w:numId="20" w16cid:durableId="535460384">
    <w:abstractNumId w:val="5"/>
  </w:num>
  <w:num w:numId="21" w16cid:durableId="1660959560">
    <w:abstractNumId w:val="7"/>
  </w:num>
  <w:num w:numId="22" w16cid:durableId="1354765537">
    <w:abstractNumId w:val="14"/>
  </w:num>
  <w:num w:numId="23" w16cid:durableId="1471246498">
    <w:abstractNumId w:val="12"/>
  </w:num>
  <w:num w:numId="24" w16cid:durableId="614920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617"/>
    <w:rsid w:val="00000B8A"/>
    <w:rsid w:val="000012BB"/>
    <w:rsid w:val="000024BC"/>
    <w:rsid w:val="000048D8"/>
    <w:rsid w:val="00007246"/>
    <w:rsid w:val="00007370"/>
    <w:rsid w:val="0000751C"/>
    <w:rsid w:val="000079CA"/>
    <w:rsid w:val="00010D46"/>
    <w:rsid w:val="00011C99"/>
    <w:rsid w:val="00012294"/>
    <w:rsid w:val="00014478"/>
    <w:rsid w:val="0001551D"/>
    <w:rsid w:val="0001649B"/>
    <w:rsid w:val="000204A2"/>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31BBB"/>
    <w:rsid w:val="0003376B"/>
    <w:rsid w:val="0003391C"/>
    <w:rsid w:val="000341C6"/>
    <w:rsid w:val="00034E84"/>
    <w:rsid w:val="00035868"/>
    <w:rsid w:val="0003692E"/>
    <w:rsid w:val="00036D67"/>
    <w:rsid w:val="00042BA9"/>
    <w:rsid w:val="000430C6"/>
    <w:rsid w:val="000434B5"/>
    <w:rsid w:val="00043503"/>
    <w:rsid w:val="0004531F"/>
    <w:rsid w:val="0004787F"/>
    <w:rsid w:val="00047CA4"/>
    <w:rsid w:val="00050560"/>
    <w:rsid w:val="0005059B"/>
    <w:rsid w:val="0005180F"/>
    <w:rsid w:val="00051F5D"/>
    <w:rsid w:val="00052E63"/>
    <w:rsid w:val="00053D49"/>
    <w:rsid w:val="000540EC"/>
    <w:rsid w:val="00054207"/>
    <w:rsid w:val="000547FA"/>
    <w:rsid w:val="00055006"/>
    <w:rsid w:val="00056C51"/>
    <w:rsid w:val="00057205"/>
    <w:rsid w:val="00060B8F"/>
    <w:rsid w:val="0006192C"/>
    <w:rsid w:val="00062170"/>
    <w:rsid w:val="00062B79"/>
    <w:rsid w:val="0006415F"/>
    <w:rsid w:val="00064206"/>
    <w:rsid w:val="000644F7"/>
    <w:rsid w:val="00064D6E"/>
    <w:rsid w:val="0006534F"/>
    <w:rsid w:val="00066A8A"/>
    <w:rsid w:val="00067811"/>
    <w:rsid w:val="00070175"/>
    <w:rsid w:val="00071343"/>
    <w:rsid w:val="00071C45"/>
    <w:rsid w:val="00073B99"/>
    <w:rsid w:val="000748C4"/>
    <w:rsid w:val="00075061"/>
    <w:rsid w:val="000756DF"/>
    <w:rsid w:val="00076633"/>
    <w:rsid w:val="00080B30"/>
    <w:rsid w:val="00081553"/>
    <w:rsid w:val="00081DBB"/>
    <w:rsid w:val="00081FC3"/>
    <w:rsid w:val="00082F50"/>
    <w:rsid w:val="000833C4"/>
    <w:rsid w:val="000833DD"/>
    <w:rsid w:val="00086200"/>
    <w:rsid w:val="000870A7"/>
    <w:rsid w:val="00087208"/>
    <w:rsid w:val="0009101A"/>
    <w:rsid w:val="00092282"/>
    <w:rsid w:val="00094DEC"/>
    <w:rsid w:val="00095277"/>
    <w:rsid w:val="00097B28"/>
    <w:rsid w:val="000A02AD"/>
    <w:rsid w:val="000A12FE"/>
    <w:rsid w:val="000A2420"/>
    <w:rsid w:val="000A2D05"/>
    <w:rsid w:val="000A358E"/>
    <w:rsid w:val="000A3A4F"/>
    <w:rsid w:val="000A5081"/>
    <w:rsid w:val="000A6419"/>
    <w:rsid w:val="000A757C"/>
    <w:rsid w:val="000A7D99"/>
    <w:rsid w:val="000B10F6"/>
    <w:rsid w:val="000B121E"/>
    <w:rsid w:val="000B18AD"/>
    <w:rsid w:val="000B2396"/>
    <w:rsid w:val="000B32B5"/>
    <w:rsid w:val="000B3B10"/>
    <w:rsid w:val="000B4612"/>
    <w:rsid w:val="000B5823"/>
    <w:rsid w:val="000B67DA"/>
    <w:rsid w:val="000B6949"/>
    <w:rsid w:val="000B6B0C"/>
    <w:rsid w:val="000B798E"/>
    <w:rsid w:val="000C020C"/>
    <w:rsid w:val="000C0F5F"/>
    <w:rsid w:val="000C157F"/>
    <w:rsid w:val="000C3989"/>
    <w:rsid w:val="000C47F8"/>
    <w:rsid w:val="000C4DAC"/>
    <w:rsid w:val="000C63B5"/>
    <w:rsid w:val="000C6F39"/>
    <w:rsid w:val="000D1FE9"/>
    <w:rsid w:val="000D296C"/>
    <w:rsid w:val="000D34C1"/>
    <w:rsid w:val="000D38A7"/>
    <w:rsid w:val="000D47EC"/>
    <w:rsid w:val="000D6199"/>
    <w:rsid w:val="000D630F"/>
    <w:rsid w:val="000D70EC"/>
    <w:rsid w:val="000E16AD"/>
    <w:rsid w:val="000E17DE"/>
    <w:rsid w:val="000E27D8"/>
    <w:rsid w:val="000E3341"/>
    <w:rsid w:val="000E3CA6"/>
    <w:rsid w:val="000E3CC5"/>
    <w:rsid w:val="000E44F9"/>
    <w:rsid w:val="000E46F7"/>
    <w:rsid w:val="000E4D3F"/>
    <w:rsid w:val="000E7009"/>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3C26"/>
    <w:rsid w:val="0011433E"/>
    <w:rsid w:val="00116412"/>
    <w:rsid w:val="00116667"/>
    <w:rsid w:val="00116869"/>
    <w:rsid w:val="00117041"/>
    <w:rsid w:val="00117304"/>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74E1"/>
    <w:rsid w:val="00141422"/>
    <w:rsid w:val="00141EEF"/>
    <w:rsid w:val="001429D3"/>
    <w:rsid w:val="001432BA"/>
    <w:rsid w:val="001433FE"/>
    <w:rsid w:val="00145DCE"/>
    <w:rsid w:val="001473AE"/>
    <w:rsid w:val="001503C4"/>
    <w:rsid w:val="00150571"/>
    <w:rsid w:val="001509CC"/>
    <w:rsid w:val="0015187C"/>
    <w:rsid w:val="00151E58"/>
    <w:rsid w:val="0015236C"/>
    <w:rsid w:val="0015426D"/>
    <w:rsid w:val="00155A5C"/>
    <w:rsid w:val="00155AB4"/>
    <w:rsid w:val="00156551"/>
    <w:rsid w:val="0015665C"/>
    <w:rsid w:val="0015677E"/>
    <w:rsid w:val="00156A76"/>
    <w:rsid w:val="00156DD4"/>
    <w:rsid w:val="00157AFE"/>
    <w:rsid w:val="00163508"/>
    <w:rsid w:val="00163A85"/>
    <w:rsid w:val="00163B5A"/>
    <w:rsid w:val="00164A0E"/>
    <w:rsid w:val="0016685A"/>
    <w:rsid w:val="0016697B"/>
    <w:rsid w:val="001670BF"/>
    <w:rsid w:val="00167956"/>
    <w:rsid w:val="00171434"/>
    <w:rsid w:val="001727EE"/>
    <w:rsid w:val="001744F3"/>
    <w:rsid w:val="001757A0"/>
    <w:rsid w:val="0017627C"/>
    <w:rsid w:val="00176485"/>
    <w:rsid w:val="00176895"/>
    <w:rsid w:val="00177086"/>
    <w:rsid w:val="00180667"/>
    <w:rsid w:val="00182DDB"/>
    <w:rsid w:val="0018348F"/>
    <w:rsid w:val="00183DDD"/>
    <w:rsid w:val="001849A8"/>
    <w:rsid w:val="00184ED0"/>
    <w:rsid w:val="00185134"/>
    <w:rsid w:val="001860BA"/>
    <w:rsid w:val="0019164D"/>
    <w:rsid w:val="0019396D"/>
    <w:rsid w:val="00193B43"/>
    <w:rsid w:val="00195547"/>
    <w:rsid w:val="00196F56"/>
    <w:rsid w:val="00196F79"/>
    <w:rsid w:val="0019744D"/>
    <w:rsid w:val="001A1372"/>
    <w:rsid w:val="001A1915"/>
    <w:rsid w:val="001A26F0"/>
    <w:rsid w:val="001A2D58"/>
    <w:rsid w:val="001A2EC2"/>
    <w:rsid w:val="001A5D1A"/>
    <w:rsid w:val="001B0B2D"/>
    <w:rsid w:val="001B2595"/>
    <w:rsid w:val="001B2AAA"/>
    <w:rsid w:val="001B4D91"/>
    <w:rsid w:val="001B593F"/>
    <w:rsid w:val="001B69D6"/>
    <w:rsid w:val="001B6CAC"/>
    <w:rsid w:val="001B6E5F"/>
    <w:rsid w:val="001B75B7"/>
    <w:rsid w:val="001C2E4A"/>
    <w:rsid w:val="001C2E6E"/>
    <w:rsid w:val="001C5514"/>
    <w:rsid w:val="001C644F"/>
    <w:rsid w:val="001D35F6"/>
    <w:rsid w:val="001D4CC7"/>
    <w:rsid w:val="001D539F"/>
    <w:rsid w:val="001D7C89"/>
    <w:rsid w:val="001E134F"/>
    <w:rsid w:val="001E250C"/>
    <w:rsid w:val="001E2F2D"/>
    <w:rsid w:val="001E36D8"/>
    <w:rsid w:val="001E3B62"/>
    <w:rsid w:val="001E3C6E"/>
    <w:rsid w:val="001E42CB"/>
    <w:rsid w:val="001E5111"/>
    <w:rsid w:val="001E5DF9"/>
    <w:rsid w:val="001E727E"/>
    <w:rsid w:val="001F03EC"/>
    <w:rsid w:val="001F0B8A"/>
    <w:rsid w:val="001F10D0"/>
    <w:rsid w:val="001F4AD5"/>
    <w:rsid w:val="001F522B"/>
    <w:rsid w:val="001F75B3"/>
    <w:rsid w:val="001F7C35"/>
    <w:rsid w:val="002003DA"/>
    <w:rsid w:val="00200648"/>
    <w:rsid w:val="00200871"/>
    <w:rsid w:val="00200DF1"/>
    <w:rsid w:val="00207292"/>
    <w:rsid w:val="002100ED"/>
    <w:rsid w:val="00210221"/>
    <w:rsid w:val="002107E4"/>
    <w:rsid w:val="00210B97"/>
    <w:rsid w:val="00211C8C"/>
    <w:rsid w:val="00211EEA"/>
    <w:rsid w:val="00212B3E"/>
    <w:rsid w:val="002147ED"/>
    <w:rsid w:val="00215069"/>
    <w:rsid w:val="00215D55"/>
    <w:rsid w:val="002162F3"/>
    <w:rsid w:val="0021637A"/>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57E4"/>
    <w:rsid w:val="00246EB5"/>
    <w:rsid w:val="00251220"/>
    <w:rsid w:val="0025221E"/>
    <w:rsid w:val="00252A51"/>
    <w:rsid w:val="00254673"/>
    <w:rsid w:val="002558DA"/>
    <w:rsid w:val="00255B9B"/>
    <w:rsid w:val="002603C6"/>
    <w:rsid w:val="0026189E"/>
    <w:rsid w:val="00261AE8"/>
    <w:rsid w:val="002629C9"/>
    <w:rsid w:val="002635A9"/>
    <w:rsid w:val="00263EE4"/>
    <w:rsid w:val="00264577"/>
    <w:rsid w:val="00264FAA"/>
    <w:rsid w:val="0026505F"/>
    <w:rsid w:val="002670EE"/>
    <w:rsid w:val="00270B61"/>
    <w:rsid w:val="002755D6"/>
    <w:rsid w:val="002758A0"/>
    <w:rsid w:val="002810E0"/>
    <w:rsid w:val="002831FC"/>
    <w:rsid w:val="00283222"/>
    <w:rsid w:val="00283A16"/>
    <w:rsid w:val="00283A2B"/>
    <w:rsid w:val="0028401B"/>
    <w:rsid w:val="00284C1C"/>
    <w:rsid w:val="00284CD4"/>
    <w:rsid w:val="002863E4"/>
    <w:rsid w:val="002913C1"/>
    <w:rsid w:val="002921B8"/>
    <w:rsid w:val="002922FC"/>
    <w:rsid w:val="0029230D"/>
    <w:rsid w:val="002923F2"/>
    <w:rsid w:val="002939DB"/>
    <w:rsid w:val="00295722"/>
    <w:rsid w:val="00295B2C"/>
    <w:rsid w:val="00297184"/>
    <w:rsid w:val="002A0D0E"/>
    <w:rsid w:val="002A1A5F"/>
    <w:rsid w:val="002A4502"/>
    <w:rsid w:val="002A4898"/>
    <w:rsid w:val="002A587C"/>
    <w:rsid w:val="002A7127"/>
    <w:rsid w:val="002A7285"/>
    <w:rsid w:val="002A794B"/>
    <w:rsid w:val="002B0839"/>
    <w:rsid w:val="002B23E8"/>
    <w:rsid w:val="002B337A"/>
    <w:rsid w:val="002B3618"/>
    <w:rsid w:val="002B41EF"/>
    <w:rsid w:val="002B4F54"/>
    <w:rsid w:val="002B5192"/>
    <w:rsid w:val="002B6773"/>
    <w:rsid w:val="002B6A88"/>
    <w:rsid w:val="002B6EBB"/>
    <w:rsid w:val="002C18BD"/>
    <w:rsid w:val="002C24CC"/>
    <w:rsid w:val="002C32BA"/>
    <w:rsid w:val="002C38AF"/>
    <w:rsid w:val="002C47F6"/>
    <w:rsid w:val="002C4DFD"/>
    <w:rsid w:val="002C78F1"/>
    <w:rsid w:val="002C7D09"/>
    <w:rsid w:val="002D0D7E"/>
    <w:rsid w:val="002D0F65"/>
    <w:rsid w:val="002D14CA"/>
    <w:rsid w:val="002D18DC"/>
    <w:rsid w:val="002D25ED"/>
    <w:rsid w:val="002D31EE"/>
    <w:rsid w:val="002D4969"/>
    <w:rsid w:val="002D59AC"/>
    <w:rsid w:val="002D6D67"/>
    <w:rsid w:val="002E237E"/>
    <w:rsid w:val="002E3AEB"/>
    <w:rsid w:val="002E4391"/>
    <w:rsid w:val="002E49DC"/>
    <w:rsid w:val="002E4AB9"/>
    <w:rsid w:val="002E6FE7"/>
    <w:rsid w:val="002F2D26"/>
    <w:rsid w:val="002F33B1"/>
    <w:rsid w:val="002F36F2"/>
    <w:rsid w:val="002F3943"/>
    <w:rsid w:val="002F3ADE"/>
    <w:rsid w:val="002F3E4E"/>
    <w:rsid w:val="002F3E80"/>
    <w:rsid w:val="002F3EAF"/>
    <w:rsid w:val="002F71FF"/>
    <w:rsid w:val="002F7545"/>
    <w:rsid w:val="0030046B"/>
    <w:rsid w:val="00300EE0"/>
    <w:rsid w:val="00300F5D"/>
    <w:rsid w:val="0030103F"/>
    <w:rsid w:val="00301662"/>
    <w:rsid w:val="00301F49"/>
    <w:rsid w:val="003020D4"/>
    <w:rsid w:val="00302CB8"/>
    <w:rsid w:val="00303DB3"/>
    <w:rsid w:val="00305044"/>
    <w:rsid w:val="00306B3D"/>
    <w:rsid w:val="00307BDC"/>
    <w:rsid w:val="00307EB0"/>
    <w:rsid w:val="00314702"/>
    <w:rsid w:val="00315576"/>
    <w:rsid w:val="00317414"/>
    <w:rsid w:val="0031763C"/>
    <w:rsid w:val="00321047"/>
    <w:rsid w:val="00321120"/>
    <w:rsid w:val="003220E5"/>
    <w:rsid w:val="00322FA5"/>
    <w:rsid w:val="00323196"/>
    <w:rsid w:val="00324A15"/>
    <w:rsid w:val="003252B0"/>
    <w:rsid w:val="00326A44"/>
    <w:rsid w:val="00331F05"/>
    <w:rsid w:val="00332A06"/>
    <w:rsid w:val="00332A27"/>
    <w:rsid w:val="00332B89"/>
    <w:rsid w:val="00334479"/>
    <w:rsid w:val="0033456D"/>
    <w:rsid w:val="00335DFD"/>
    <w:rsid w:val="003365FE"/>
    <w:rsid w:val="00337043"/>
    <w:rsid w:val="00337098"/>
    <w:rsid w:val="00340668"/>
    <w:rsid w:val="0034191C"/>
    <w:rsid w:val="003424B7"/>
    <w:rsid w:val="0034366D"/>
    <w:rsid w:val="00344025"/>
    <w:rsid w:val="00344391"/>
    <w:rsid w:val="00345946"/>
    <w:rsid w:val="00346EA9"/>
    <w:rsid w:val="00347EAF"/>
    <w:rsid w:val="00350CB5"/>
    <w:rsid w:val="0035290E"/>
    <w:rsid w:val="00355C92"/>
    <w:rsid w:val="003565D9"/>
    <w:rsid w:val="00356C11"/>
    <w:rsid w:val="00357377"/>
    <w:rsid w:val="003573BD"/>
    <w:rsid w:val="003577B1"/>
    <w:rsid w:val="00357FBD"/>
    <w:rsid w:val="003615FB"/>
    <w:rsid w:val="003702CD"/>
    <w:rsid w:val="003709A7"/>
    <w:rsid w:val="003712BA"/>
    <w:rsid w:val="00372070"/>
    <w:rsid w:val="00374010"/>
    <w:rsid w:val="00374207"/>
    <w:rsid w:val="00376016"/>
    <w:rsid w:val="00377331"/>
    <w:rsid w:val="0037785D"/>
    <w:rsid w:val="00380156"/>
    <w:rsid w:val="00383DA7"/>
    <w:rsid w:val="0038495A"/>
    <w:rsid w:val="00385A2F"/>
    <w:rsid w:val="00385EC9"/>
    <w:rsid w:val="00386AA0"/>
    <w:rsid w:val="0038702F"/>
    <w:rsid w:val="00391280"/>
    <w:rsid w:val="00394B25"/>
    <w:rsid w:val="0039518F"/>
    <w:rsid w:val="00395A14"/>
    <w:rsid w:val="00396814"/>
    <w:rsid w:val="003978BE"/>
    <w:rsid w:val="003A0160"/>
    <w:rsid w:val="003A2B5F"/>
    <w:rsid w:val="003A4837"/>
    <w:rsid w:val="003A4C25"/>
    <w:rsid w:val="003A7269"/>
    <w:rsid w:val="003A7BAA"/>
    <w:rsid w:val="003B0434"/>
    <w:rsid w:val="003B0B79"/>
    <w:rsid w:val="003B0D2D"/>
    <w:rsid w:val="003B1016"/>
    <w:rsid w:val="003B7189"/>
    <w:rsid w:val="003C0BC7"/>
    <w:rsid w:val="003C1579"/>
    <w:rsid w:val="003C2351"/>
    <w:rsid w:val="003C2D6A"/>
    <w:rsid w:val="003C3A08"/>
    <w:rsid w:val="003C3D84"/>
    <w:rsid w:val="003C3FE9"/>
    <w:rsid w:val="003C4864"/>
    <w:rsid w:val="003C55ED"/>
    <w:rsid w:val="003C7CD3"/>
    <w:rsid w:val="003C7DD4"/>
    <w:rsid w:val="003D0EB5"/>
    <w:rsid w:val="003D0F9F"/>
    <w:rsid w:val="003D3242"/>
    <w:rsid w:val="003D35A2"/>
    <w:rsid w:val="003D57E9"/>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DD4"/>
    <w:rsid w:val="00422000"/>
    <w:rsid w:val="004229B1"/>
    <w:rsid w:val="00422A62"/>
    <w:rsid w:val="004246C0"/>
    <w:rsid w:val="00425787"/>
    <w:rsid w:val="00425A20"/>
    <w:rsid w:val="00425EAC"/>
    <w:rsid w:val="00426963"/>
    <w:rsid w:val="00430D53"/>
    <w:rsid w:val="004317FE"/>
    <w:rsid w:val="00432918"/>
    <w:rsid w:val="00433126"/>
    <w:rsid w:val="00433431"/>
    <w:rsid w:val="00434494"/>
    <w:rsid w:val="0043618A"/>
    <w:rsid w:val="004404EE"/>
    <w:rsid w:val="00441FDC"/>
    <w:rsid w:val="00444DE6"/>
    <w:rsid w:val="00447552"/>
    <w:rsid w:val="004505A8"/>
    <w:rsid w:val="0045129A"/>
    <w:rsid w:val="00451848"/>
    <w:rsid w:val="00451A3E"/>
    <w:rsid w:val="00452328"/>
    <w:rsid w:val="00452E65"/>
    <w:rsid w:val="00457E78"/>
    <w:rsid w:val="00461007"/>
    <w:rsid w:val="004614DE"/>
    <w:rsid w:val="0046154F"/>
    <w:rsid w:val="0046199E"/>
    <w:rsid w:val="0046327C"/>
    <w:rsid w:val="00463E90"/>
    <w:rsid w:val="004649C0"/>
    <w:rsid w:val="00466ACB"/>
    <w:rsid w:val="004672A1"/>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7492"/>
    <w:rsid w:val="004874EC"/>
    <w:rsid w:val="004875E2"/>
    <w:rsid w:val="004901F0"/>
    <w:rsid w:val="0049045C"/>
    <w:rsid w:val="00490A11"/>
    <w:rsid w:val="00490D43"/>
    <w:rsid w:val="004930D3"/>
    <w:rsid w:val="004949BF"/>
    <w:rsid w:val="004964BF"/>
    <w:rsid w:val="00497026"/>
    <w:rsid w:val="004979E4"/>
    <w:rsid w:val="004A2B2C"/>
    <w:rsid w:val="004A2E6A"/>
    <w:rsid w:val="004A4544"/>
    <w:rsid w:val="004A4ED8"/>
    <w:rsid w:val="004A53F2"/>
    <w:rsid w:val="004A5BD2"/>
    <w:rsid w:val="004A7E23"/>
    <w:rsid w:val="004A7EB3"/>
    <w:rsid w:val="004B027F"/>
    <w:rsid w:val="004B2E23"/>
    <w:rsid w:val="004B45D7"/>
    <w:rsid w:val="004B4C0B"/>
    <w:rsid w:val="004C124D"/>
    <w:rsid w:val="004C70B6"/>
    <w:rsid w:val="004D0C0E"/>
    <w:rsid w:val="004D10B8"/>
    <w:rsid w:val="004D2EC2"/>
    <w:rsid w:val="004D3684"/>
    <w:rsid w:val="004D3990"/>
    <w:rsid w:val="004D39CF"/>
    <w:rsid w:val="004D475F"/>
    <w:rsid w:val="004D6137"/>
    <w:rsid w:val="004D6321"/>
    <w:rsid w:val="004D7EAB"/>
    <w:rsid w:val="004E1FC8"/>
    <w:rsid w:val="004E6173"/>
    <w:rsid w:val="004E7424"/>
    <w:rsid w:val="004F1550"/>
    <w:rsid w:val="004F28D3"/>
    <w:rsid w:val="004F2AB2"/>
    <w:rsid w:val="004F42DF"/>
    <w:rsid w:val="004F6238"/>
    <w:rsid w:val="004F67E3"/>
    <w:rsid w:val="004F7356"/>
    <w:rsid w:val="0050140C"/>
    <w:rsid w:val="00503303"/>
    <w:rsid w:val="0050436F"/>
    <w:rsid w:val="00504A27"/>
    <w:rsid w:val="00505451"/>
    <w:rsid w:val="005056E6"/>
    <w:rsid w:val="0050718A"/>
    <w:rsid w:val="00510690"/>
    <w:rsid w:val="0051135C"/>
    <w:rsid w:val="005176FD"/>
    <w:rsid w:val="00520303"/>
    <w:rsid w:val="005232A9"/>
    <w:rsid w:val="005236F8"/>
    <w:rsid w:val="00524DA5"/>
    <w:rsid w:val="0052607B"/>
    <w:rsid w:val="00530D30"/>
    <w:rsid w:val="00531DE6"/>
    <w:rsid w:val="00533D90"/>
    <w:rsid w:val="00534082"/>
    <w:rsid w:val="0053473E"/>
    <w:rsid w:val="0053622E"/>
    <w:rsid w:val="00536A69"/>
    <w:rsid w:val="00537F58"/>
    <w:rsid w:val="00543686"/>
    <w:rsid w:val="0054474C"/>
    <w:rsid w:val="0054510D"/>
    <w:rsid w:val="005473BD"/>
    <w:rsid w:val="005502F3"/>
    <w:rsid w:val="00550423"/>
    <w:rsid w:val="00551734"/>
    <w:rsid w:val="005531A3"/>
    <w:rsid w:val="005547B8"/>
    <w:rsid w:val="00556CA5"/>
    <w:rsid w:val="005571D7"/>
    <w:rsid w:val="00561DB8"/>
    <w:rsid w:val="0056375F"/>
    <w:rsid w:val="00564B88"/>
    <w:rsid w:val="0056557F"/>
    <w:rsid w:val="005702A9"/>
    <w:rsid w:val="005717FF"/>
    <w:rsid w:val="00571D08"/>
    <w:rsid w:val="005720FD"/>
    <w:rsid w:val="0057305F"/>
    <w:rsid w:val="00573AB8"/>
    <w:rsid w:val="00574449"/>
    <w:rsid w:val="00574BFA"/>
    <w:rsid w:val="00574F67"/>
    <w:rsid w:val="00575965"/>
    <w:rsid w:val="0058132F"/>
    <w:rsid w:val="00581D4F"/>
    <w:rsid w:val="00582203"/>
    <w:rsid w:val="005830B7"/>
    <w:rsid w:val="00583940"/>
    <w:rsid w:val="005842B3"/>
    <w:rsid w:val="005850EB"/>
    <w:rsid w:val="0058618C"/>
    <w:rsid w:val="00586C63"/>
    <w:rsid w:val="005910C6"/>
    <w:rsid w:val="0059198C"/>
    <w:rsid w:val="00594CC6"/>
    <w:rsid w:val="00594F1A"/>
    <w:rsid w:val="005950B6"/>
    <w:rsid w:val="0059556C"/>
    <w:rsid w:val="005A0475"/>
    <w:rsid w:val="005A226B"/>
    <w:rsid w:val="005A4A99"/>
    <w:rsid w:val="005A4EEE"/>
    <w:rsid w:val="005A52FE"/>
    <w:rsid w:val="005A5791"/>
    <w:rsid w:val="005A5EFE"/>
    <w:rsid w:val="005A65F1"/>
    <w:rsid w:val="005A77A0"/>
    <w:rsid w:val="005A7BE2"/>
    <w:rsid w:val="005B05A8"/>
    <w:rsid w:val="005B0F1B"/>
    <w:rsid w:val="005B2DED"/>
    <w:rsid w:val="005B3DAD"/>
    <w:rsid w:val="005B4AF8"/>
    <w:rsid w:val="005B5744"/>
    <w:rsid w:val="005C074E"/>
    <w:rsid w:val="005C31CA"/>
    <w:rsid w:val="005C350B"/>
    <w:rsid w:val="005C3571"/>
    <w:rsid w:val="005C3BCB"/>
    <w:rsid w:val="005C3F73"/>
    <w:rsid w:val="005C4769"/>
    <w:rsid w:val="005C4908"/>
    <w:rsid w:val="005C5B43"/>
    <w:rsid w:val="005C5FA6"/>
    <w:rsid w:val="005C6257"/>
    <w:rsid w:val="005C79A1"/>
    <w:rsid w:val="005D0A03"/>
    <w:rsid w:val="005D0ABD"/>
    <w:rsid w:val="005D197B"/>
    <w:rsid w:val="005D2F26"/>
    <w:rsid w:val="005D373E"/>
    <w:rsid w:val="005D40F0"/>
    <w:rsid w:val="005D461F"/>
    <w:rsid w:val="005D4D24"/>
    <w:rsid w:val="005E00F6"/>
    <w:rsid w:val="005E037D"/>
    <w:rsid w:val="005E14D3"/>
    <w:rsid w:val="005E23F5"/>
    <w:rsid w:val="005E3311"/>
    <w:rsid w:val="005E3572"/>
    <w:rsid w:val="005E4CFE"/>
    <w:rsid w:val="005E5CF3"/>
    <w:rsid w:val="005E7AA1"/>
    <w:rsid w:val="005F1458"/>
    <w:rsid w:val="005F1B4C"/>
    <w:rsid w:val="005F3951"/>
    <w:rsid w:val="005F4DB3"/>
    <w:rsid w:val="005F547A"/>
    <w:rsid w:val="005F6055"/>
    <w:rsid w:val="005F63D9"/>
    <w:rsid w:val="005F69F5"/>
    <w:rsid w:val="006006C9"/>
    <w:rsid w:val="00600934"/>
    <w:rsid w:val="006024C7"/>
    <w:rsid w:val="00604CA6"/>
    <w:rsid w:val="006059DE"/>
    <w:rsid w:val="00605C5E"/>
    <w:rsid w:val="00606638"/>
    <w:rsid w:val="0061021F"/>
    <w:rsid w:val="00611BC4"/>
    <w:rsid w:val="006139AA"/>
    <w:rsid w:val="00615F64"/>
    <w:rsid w:val="0061656A"/>
    <w:rsid w:val="00617667"/>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518"/>
    <w:rsid w:val="0063485E"/>
    <w:rsid w:val="0063669A"/>
    <w:rsid w:val="00637CC4"/>
    <w:rsid w:val="00637CF7"/>
    <w:rsid w:val="006419C0"/>
    <w:rsid w:val="00642555"/>
    <w:rsid w:val="00643187"/>
    <w:rsid w:val="00645842"/>
    <w:rsid w:val="00645C28"/>
    <w:rsid w:val="00646FEA"/>
    <w:rsid w:val="0064725A"/>
    <w:rsid w:val="00652DB6"/>
    <w:rsid w:val="00653979"/>
    <w:rsid w:val="00655969"/>
    <w:rsid w:val="00655D22"/>
    <w:rsid w:val="0065622B"/>
    <w:rsid w:val="006565AD"/>
    <w:rsid w:val="00656A4E"/>
    <w:rsid w:val="00656C35"/>
    <w:rsid w:val="0065709C"/>
    <w:rsid w:val="00657720"/>
    <w:rsid w:val="00661DDC"/>
    <w:rsid w:val="00661E24"/>
    <w:rsid w:val="00662878"/>
    <w:rsid w:val="00662E24"/>
    <w:rsid w:val="0066491F"/>
    <w:rsid w:val="00665FF1"/>
    <w:rsid w:val="00666E49"/>
    <w:rsid w:val="00667C20"/>
    <w:rsid w:val="00670596"/>
    <w:rsid w:val="00671B8C"/>
    <w:rsid w:val="00672049"/>
    <w:rsid w:val="00672093"/>
    <w:rsid w:val="00672482"/>
    <w:rsid w:val="00673D74"/>
    <w:rsid w:val="00674ABA"/>
    <w:rsid w:val="00680707"/>
    <w:rsid w:val="0068080C"/>
    <w:rsid w:val="00681267"/>
    <w:rsid w:val="006814BE"/>
    <w:rsid w:val="006814D8"/>
    <w:rsid w:val="00681AE1"/>
    <w:rsid w:val="00684A58"/>
    <w:rsid w:val="00685709"/>
    <w:rsid w:val="0068571D"/>
    <w:rsid w:val="00685E84"/>
    <w:rsid w:val="00686A1F"/>
    <w:rsid w:val="006903B1"/>
    <w:rsid w:val="00690CC3"/>
    <w:rsid w:val="006912D9"/>
    <w:rsid w:val="00693197"/>
    <w:rsid w:val="006949DA"/>
    <w:rsid w:val="006952AA"/>
    <w:rsid w:val="00695475"/>
    <w:rsid w:val="0069565C"/>
    <w:rsid w:val="00695852"/>
    <w:rsid w:val="00695AC2"/>
    <w:rsid w:val="00697DD5"/>
    <w:rsid w:val="006A0032"/>
    <w:rsid w:val="006A0A8E"/>
    <w:rsid w:val="006A2037"/>
    <w:rsid w:val="006A2DD6"/>
    <w:rsid w:val="006A2DE5"/>
    <w:rsid w:val="006A44E8"/>
    <w:rsid w:val="006A482D"/>
    <w:rsid w:val="006A538F"/>
    <w:rsid w:val="006A65B4"/>
    <w:rsid w:val="006A669A"/>
    <w:rsid w:val="006A703A"/>
    <w:rsid w:val="006A70FE"/>
    <w:rsid w:val="006B05E2"/>
    <w:rsid w:val="006B1082"/>
    <w:rsid w:val="006B134E"/>
    <w:rsid w:val="006B337D"/>
    <w:rsid w:val="006B430F"/>
    <w:rsid w:val="006B5C69"/>
    <w:rsid w:val="006C05FF"/>
    <w:rsid w:val="006C0E9A"/>
    <w:rsid w:val="006C0ED1"/>
    <w:rsid w:val="006C182B"/>
    <w:rsid w:val="006C3343"/>
    <w:rsid w:val="006C4C4C"/>
    <w:rsid w:val="006C5037"/>
    <w:rsid w:val="006C725A"/>
    <w:rsid w:val="006C72C2"/>
    <w:rsid w:val="006D049C"/>
    <w:rsid w:val="006D2826"/>
    <w:rsid w:val="006D2E0B"/>
    <w:rsid w:val="006D6DB2"/>
    <w:rsid w:val="006E055D"/>
    <w:rsid w:val="006E14FF"/>
    <w:rsid w:val="006E20AD"/>
    <w:rsid w:val="006E69AB"/>
    <w:rsid w:val="006E6AC6"/>
    <w:rsid w:val="006E78CE"/>
    <w:rsid w:val="006F1F21"/>
    <w:rsid w:val="006F211B"/>
    <w:rsid w:val="006F39C8"/>
    <w:rsid w:val="006F402E"/>
    <w:rsid w:val="006F4AE3"/>
    <w:rsid w:val="006F51EE"/>
    <w:rsid w:val="006F53B9"/>
    <w:rsid w:val="006F5AC3"/>
    <w:rsid w:val="006F7AEE"/>
    <w:rsid w:val="00702E45"/>
    <w:rsid w:val="00703BB4"/>
    <w:rsid w:val="007042BA"/>
    <w:rsid w:val="00706D9A"/>
    <w:rsid w:val="00712784"/>
    <w:rsid w:val="0071320A"/>
    <w:rsid w:val="0071411D"/>
    <w:rsid w:val="00714160"/>
    <w:rsid w:val="00714F06"/>
    <w:rsid w:val="00714FBF"/>
    <w:rsid w:val="00716302"/>
    <w:rsid w:val="00716E37"/>
    <w:rsid w:val="0072053E"/>
    <w:rsid w:val="0072159A"/>
    <w:rsid w:val="00722637"/>
    <w:rsid w:val="00723E6F"/>
    <w:rsid w:val="007261E2"/>
    <w:rsid w:val="00727B65"/>
    <w:rsid w:val="007321F2"/>
    <w:rsid w:val="00733543"/>
    <w:rsid w:val="00734004"/>
    <w:rsid w:val="00735641"/>
    <w:rsid w:val="007371DE"/>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1ECB"/>
    <w:rsid w:val="00765A33"/>
    <w:rsid w:val="007666E2"/>
    <w:rsid w:val="00766A2E"/>
    <w:rsid w:val="00771FF5"/>
    <w:rsid w:val="00772189"/>
    <w:rsid w:val="0077769D"/>
    <w:rsid w:val="007816B9"/>
    <w:rsid w:val="00781BCA"/>
    <w:rsid w:val="007832F1"/>
    <w:rsid w:val="00783617"/>
    <w:rsid w:val="0078571D"/>
    <w:rsid w:val="007866C5"/>
    <w:rsid w:val="007906CA"/>
    <w:rsid w:val="00793009"/>
    <w:rsid w:val="00793E74"/>
    <w:rsid w:val="00794138"/>
    <w:rsid w:val="0079579C"/>
    <w:rsid w:val="00795F83"/>
    <w:rsid w:val="00797795"/>
    <w:rsid w:val="007A130F"/>
    <w:rsid w:val="007A13C4"/>
    <w:rsid w:val="007A3B98"/>
    <w:rsid w:val="007A3FCD"/>
    <w:rsid w:val="007A4147"/>
    <w:rsid w:val="007A49B0"/>
    <w:rsid w:val="007A4F16"/>
    <w:rsid w:val="007A4F2F"/>
    <w:rsid w:val="007A6003"/>
    <w:rsid w:val="007A6490"/>
    <w:rsid w:val="007B05E1"/>
    <w:rsid w:val="007B117E"/>
    <w:rsid w:val="007B1F40"/>
    <w:rsid w:val="007B40C8"/>
    <w:rsid w:val="007B5990"/>
    <w:rsid w:val="007B6A21"/>
    <w:rsid w:val="007B7879"/>
    <w:rsid w:val="007B7DFC"/>
    <w:rsid w:val="007C04AB"/>
    <w:rsid w:val="007C359E"/>
    <w:rsid w:val="007C3CBF"/>
    <w:rsid w:val="007C4021"/>
    <w:rsid w:val="007C674D"/>
    <w:rsid w:val="007D0C0C"/>
    <w:rsid w:val="007D1E00"/>
    <w:rsid w:val="007D6CB2"/>
    <w:rsid w:val="007D6F47"/>
    <w:rsid w:val="007D7171"/>
    <w:rsid w:val="007D76DE"/>
    <w:rsid w:val="007E1A0D"/>
    <w:rsid w:val="007E2FA0"/>
    <w:rsid w:val="007E45A6"/>
    <w:rsid w:val="007E5744"/>
    <w:rsid w:val="007E6754"/>
    <w:rsid w:val="007E708C"/>
    <w:rsid w:val="007F08CC"/>
    <w:rsid w:val="007F0DB8"/>
    <w:rsid w:val="007F11D8"/>
    <w:rsid w:val="007F1762"/>
    <w:rsid w:val="007F2303"/>
    <w:rsid w:val="007F2BA9"/>
    <w:rsid w:val="007F552D"/>
    <w:rsid w:val="007F6569"/>
    <w:rsid w:val="007F69D8"/>
    <w:rsid w:val="008003AE"/>
    <w:rsid w:val="00800A3C"/>
    <w:rsid w:val="00800D10"/>
    <w:rsid w:val="00801503"/>
    <w:rsid w:val="00803E99"/>
    <w:rsid w:val="00804D28"/>
    <w:rsid w:val="00804F9B"/>
    <w:rsid w:val="00805219"/>
    <w:rsid w:val="00805FAB"/>
    <w:rsid w:val="008066D5"/>
    <w:rsid w:val="00806D5F"/>
    <w:rsid w:val="0081153D"/>
    <w:rsid w:val="00811630"/>
    <w:rsid w:val="00812C06"/>
    <w:rsid w:val="008145E4"/>
    <w:rsid w:val="008150D0"/>
    <w:rsid w:val="00815E86"/>
    <w:rsid w:val="008166EF"/>
    <w:rsid w:val="00816960"/>
    <w:rsid w:val="00816F2C"/>
    <w:rsid w:val="0081744D"/>
    <w:rsid w:val="008201C5"/>
    <w:rsid w:val="00820E0A"/>
    <w:rsid w:val="00821127"/>
    <w:rsid w:val="00821CC1"/>
    <w:rsid w:val="00822E51"/>
    <w:rsid w:val="008232B7"/>
    <w:rsid w:val="00827D5C"/>
    <w:rsid w:val="008300D4"/>
    <w:rsid w:val="008338B3"/>
    <w:rsid w:val="00833BCF"/>
    <w:rsid w:val="00834650"/>
    <w:rsid w:val="008354BB"/>
    <w:rsid w:val="008362BB"/>
    <w:rsid w:val="00836431"/>
    <w:rsid w:val="00836AE6"/>
    <w:rsid w:val="0083700E"/>
    <w:rsid w:val="00837FF2"/>
    <w:rsid w:val="00840A72"/>
    <w:rsid w:val="0084371D"/>
    <w:rsid w:val="0084554A"/>
    <w:rsid w:val="00845A81"/>
    <w:rsid w:val="00846078"/>
    <w:rsid w:val="00846774"/>
    <w:rsid w:val="00846CE8"/>
    <w:rsid w:val="0084727B"/>
    <w:rsid w:val="008518EA"/>
    <w:rsid w:val="008529DB"/>
    <w:rsid w:val="00852DF7"/>
    <w:rsid w:val="00856D12"/>
    <w:rsid w:val="0085786E"/>
    <w:rsid w:val="00857B15"/>
    <w:rsid w:val="00857CBC"/>
    <w:rsid w:val="0086058F"/>
    <w:rsid w:val="0086213C"/>
    <w:rsid w:val="00862308"/>
    <w:rsid w:val="00863759"/>
    <w:rsid w:val="0086483B"/>
    <w:rsid w:val="0086632E"/>
    <w:rsid w:val="00866437"/>
    <w:rsid w:val="00866F2E"/>
    <w:rsid w:val="0086722D"/>
    <w:rsid w:val="008678E6"/>
    <w:rsid w:val="00870720"/>
    <w:rsid w:val="00871C05"/>
    <w:rsid w:val="00872012"/>
    <w:rsid w:val="00872A88"/>
    <w:rsid w:val="00874BFA"/>
    <w:rsid w:val="00876D3E"/>
    <w:rsid w:val="00880C5C"/>
    <w:rsid w:val="008813C5"/>
    <w:rsid w:val="00881C79"/>
    <w:rsid w:val="00882129"/>
    <w:rsid w:val="008832E2"/>
    <w:rsid w:val="00885581"/>
    <w:rsid w:val="0088599C"/>
    <w:rsid w:val="00885A6D"/>
    <w:rsid w:val="00893500"/>
    <w:rsid w:val="008936E3"/>
    <w:rsid w:val="008939CC"/>
    <w:rsid w:val="00893CD0"/>
    <w:rsid w:val="00893DEF"/>
    <w:rsid w:val="00893E07"/>
    <w:rsid w:val="00894542"/>
    <w:rsid w:val="00895F8F"/>
    <w:rsid w:val="008A05B2"/>
    <w:rsid w:val="008A0BDE"/>
    <w:rsid w:val="008A328B"/>
    <w:rsid w:val="008A6102"/>
    <w:rsid w:val="008A6B23"/>
    <w:rsid w:val="008B0457"/>
    <w:rsid w:val="008B3333"/>
    <w:rsid w:val="008B473B"/>
    <w:rsid w:val="008B4F9F"/>
    <w:rsid w:val="008B7878"/>
    <w:rsid w:val="008B7C9A"/>
    <w:rsid w:val="008C0BFD"/>
    <w:rsid w:val="008C140B"/>
    <w:rsid w:val="008C32E9"/>
    <w:rsid w:val="008C345C"/>
    <w:rsid w:val="008C3672"/>
    <w:rsid w:val="008C68EA"/>
    <w:rsid w:val="008D153C"/>
    <w:rsid w:val="008D16CC"/>
    <w:rsid w:val="008D18E5"/>
    <w:rsid w:val="008D3DF7"/>
    <w:rsid w:val="008D4536"/>
    <w:rsid w:val="008D47C8"/>
    <w:rsid w:val="008D67F6"/>
    <w:rsid w:val="008D6AFE"/>
    <w:rsid w:val="008D6F22"/>
    <w:rsid w:val="008E0EBF"/>
    <w:rsid w:val="008E22A4"/>
    <w:rsid w:val="008E2482"/>
    <w:rsid w:val="008E248E"/>
    <w:rsid w:val="008E361D"/>
    <w:rsid w:val="008E3AF1"/>
    <w:rsid w:val="008E6E4A"/>
    <w:rsid w:val="008E70D7"/>
    <w:rsid w:val="008E7251"/>
    <w:rsid w:val="008F0645"/>
    <w:rsid w:val="008F0F32"/>
    <w:rsid w:val="008F3699"/>
    <w:rsid w:val="009008BA"/>
    <w:rsid w:val="00902772"/>
    <w:rsid w:val="00902AD5"/>
    <w:rsid w:val="00902F4E"/>
    <w:rsid w:val="00903C5F"/>
    <w:rsid w:val="009044D0"/>
    <w:rsid w:val="00904CDE"/>
    <w:rsid w:val="00905F80"/>
    <w:rsid w:val="00906D83"/>
    <w:rsid w:val="009105B3"/>
    <w:rsid w:val="00913533"/>
    <w:rsid w:val="00913C51"/>
    <w:rsid w:val="00914705"/>
    <w:rsid w:val="00914DE6"/>
    <w:rsid w:val="00914FB9"/>
    <w:rsid w:val="00920C8A"/>
    <w:rsid w:val="00922027"/>
    <w:rsid w:val="009228AA"/>
    <w:rsid w:val="00922B64"/>
    <w:rsid w:val="00923332"/>
    <w:rsid w:val="00923B0E"/>
    <w:rsid w:val="00926E5B"/>
    <w:rsid w:val="00930193"/>
    <w:rsid w:val="009318BF"/>
    <w:rsid w:val="00931F56"/>
    <w:rsid w:val="00932659"/>
    <w:rsid w:val="009360C5"/>
    <w:rsid w:val="00940BC1"/>
    <w:rsid w:val="00941761"/>
    <w:rsid w:val="00941919"/>
    <w:rsid w:val="0094237E"/>
    <w:rsid w:val="00942463"/>
    <w:rsid w:val="00946A15"/>
    <w:rsid w:val="00947071"/>
    <w:rsid w:val="00950024"/>
    <w:rsid w:val="009500AF"/>
    <w:rsid w:val="00950F97"/>
    <w:rsid w:val="0095188D"/>
    <w:rsid w:val="009520F7"/>
    <w:rsid w:val="00953E61"/>
    <w:rsid w:val="00954DD9"/>
    <w:rsid w:val="00956EB8"/>
    <w:rsid w:val="00960C28"/>
    <w:rsid w:val="0096202B"/>
    <w:rsid w:val="00962AEA"/>
    <w:rsid w:val="009646AF"/>
    <w:rsid w:val="0096794D"/>
    <w:rsid w:val="00967C2F"/>
    <w:rsid w:val="00967D22"/>
    <w:rsid w:val="00967EDC"/>
    <w:rsid w:val="00971676"/>
    <w:rsid w:val="0097194E"/>
    <w:rsid w:val="00973B37"/>
    <w:rsid w:val="00974D32"/>
    <w:rsid w:val="009751F7"/>
    <w:rsid w:val="009762F0"/>
    <w:rsid w:val="0098141B"/>
    <w:rsid w:val="0098332F"/>
    <w:rsid w:val="00983427"/>
    <w:rsid w:val="00984CE4"/>
    <w:rsid w:val="00987853"/>
    <w:rsid w:val="00987C32"/>
    <w:rsid w:val="00990CD0"/>
    <w:rsid w:val="009922FE"/>
    <w:rsid w:val="00992B47"/>
    <w:rsid w:val="00993258"/>
    <w:rsid w:val="009933F7"/>
    <w:rsid w:val="009940D4"/>
    <w:rsid w:val="009940D6"/>
    <w:rsid w:val="00995240"/>
    <w:rsid w:val="00996049"/>
    <w:rsid w:val="00996C70"/>
    <w:rsid w:val="00996DFD"/>
    <w:rsid w:val="009A1436"/>
    <w:rsid w:val="009A1D36"/>
    <w:rsid w:val="009A4C7C"/>
    <w:rsid w:val="009A71ED"/>
    <w:rsid w:val="009B3B94"/>
    <w:rsid w:val="009B441C"/>
    <w:rsid w:val="009B5809"/>
    <w:rsid w:val="009B61D2"/>
    <w:rsid w:val="009B6DF8"/>
    <w:rsid w:val="009B7B76"/>
    <w:rsid w:val="009C0509"/>
    <w:rsid w:val="009C0D42"/>
    <w:rsid w:val="009C1AF6"/>
    <w:rsid w:val="009C2278"/>
    <w:rsid w:val="009C229A"/>
    <w:rsid w:val="009C4DFA"/>
    <w:rsid w:val="009D2452"/>
    <w:rsid w:val="009D27AE"/>
    <w:rsid w:val="009D3930"/>
    <w:rsid w:val="009D4042"/>
    <w:rsid w:val="009D6420"/>
    <w:rsid w:val="009D64F9"/>
    <w:rsid w:val="009E10A3"/>
    <w:rsid w:val="009E13D2"/>
    <w:rsid w:val="009E5301"/>
    <w:rsid w:val="009E53AF"/>
    <w:rsid w:val="009E67E0"/>
    <w:rsid w:val="009E6C08"/>
    <w:rsid w:val="009E7F35"/>
    <w:rsid w:val="009F16FA"/>
    <w:rsid w:val="009F3092"/>
    <w:rsid w:val="009F3477"/>
    <w:rsid w:val="009F3D0A"/>
    <w:rsid w:val="009F59AE"/>
    <w:rsid w:val="009F6C2E"/>
    <w:rsid w:val="00A03C8C"/>
    <w:rsid w:val="00A04084"/>
    <w:rsid w:val="00A05EFF"/>
    <w:rsid w:val="00A1089D"/>
    <w:rsid w:val="00A111EF"/>
    <w:rsid w:val="00A11E89"/>
    <w:rsid w:val="00A11F4B"/>
    <w:rsid w:val="00A12806"/>
    <w:rsid w:val="00A14031"/>
    <w:rsid w:val="00A141F3"/>
    <w:rsid w:val="00A15C85"/>
    <w:rsid w:val="00A15DCC"/>
    <w:rsid w:val="00A1662E"/>
    <w:rsid w:val="00A20FCF"/>
    <w:rsid w:val="00A23700"/>
    <w:rsid w:val="00A23CF6"/>
    <w:rsid w:val="00A25378"/>
    <w:rsid w:val="00A25EDD"/>
    <w:rsid w:val="00A26C22"/>
    <w:rsid w:val="00A27A0B"/>
    <w:rsid w:val="00A309CA"/>
    <w:rsid w:val="00A3211A"/>
    <w:rsid w:val="00A328C0"/>
    <w:rsid w:val="00A35834"/>
    <w:rsid w:val="00A36895"/>
    <w:rsid w:val="00A36986"/>
    <w:rsid w:val="00A378A8"/>
    <w:rsid w:val="00A40444"/>
    <w:rsid w:val="00A40E3E"/>
    <w:rsid w:val="00A41C33"/>
    <w:rsid w:val="00A444E8"/>
    <w:rsid w:val="00A445BE"/>
    <w:rsid w:val="00A456F4"/>
    <w:rsid w:val="00A45C1A"/>
    <w:rsid w:val="00A4775F"/>
    <w:rsid w:val="00A51F70"/>
    <w:rsid w:val="00A5293F"/>
    <w:rsid w:val="00A52FCC"/>
    <w:rsid w:val="00A55284"/>
    <w:rsid w:val="00A61290"/>
    <w:rsid w:val="00A6150C"/>
    <w:rsid w:val="00A61F7F"/>
    <w:rsid w:val="00A62901"/>
    <w:rsid w:val="00A62B36"/>
    <w:rsid w:val="00A62F40"/>
    <w:rsid w:val="00A643C5"/>
    <w:rsid w:val="00A65388"/>
    <w:rsid w:val="00A661FC"/>
    <w:rsid w:val="00A669EB"/>
    <w:rsid w:val="00A6719E"/>
    <w:rsid w:val="00A674C3"/>
    <w:rsid w:val="00A678EE"/>
    <w:rsid w:val="00A67D72"/>
    <w:rsid w:val="00A7023F"/>
    <w:rsid w:val="00A7130B"/>
    <w:rsid w:val="00A71B40"/>
    <w:rsid w:val="00A7282C"/>
    <w:rsid w:val="00A72AEF"/>
    <w:rsid w:val="00A732BC"/>
    <w:rsid w:val="00A75A32"/>
    <w:rsid w:val="00A75C1E"/>
    <w:rsid w:val="00A77E59"/>
    <w:rsid w:val="00A81DB0"/>
    <w:rsid w:val="00A82C8A"/>
    <w:rsid w:val="00A847A5"/>
    <w:rsid w:val="00A85D47"/>
    <w:rsid w:val="00A864E6"/>
    <w:rsid w:val="00A90B85"/>
    <w:rsid w:val="00A91815"/>
    <w:rsid w:val="00A91B42"/>
    <w:rsid w:val="00A91B50"/>
    <w:rsid w:val="00A94F77"/>
    <w:rsid w:val="00A9526D"/>
    <w:rsid w:val="00A97399"/>
    <w:rsid w:val="00AA0D97"/>
    <w:rsid w:val="00AA1655"/>
    <w:rsid w:val="00AA32F2"/>
    <w:rsid w:val="00AA5281"/>
    <w:rsid w:val="00AA5BDD"/>
    <w:rsid w:val="00AB0936"/>
    <w:rsid w:val="00AB0F5C"/>
    <w:rsid w:val="00AB2581"/>
    <w:rsid w:val="00AB2F75"/>
    <w:rsid w:val="00AB467A"/>
    <w:rsid w:val="00AB4AA5"/>
    <w:rsid w:val="00AB4C06"/>
    <w:rsid w:val="00AB5629"/>
    <w:rsid w:val="00AB577A"/>
    <w:rsid w:val="00AB6198"/>
    <w:rsid w:val="00AB697B"/>
    <w:rsid w:val="00AB71B2"/>
    <w:rsid w:val="00AC0D43"/>
    <w:rsid w:val="00AC27C8"/>
    <w:rsid w:val="00AC2951"/>
    <w:rsid w:val="00AC468E"/>
    <w:rsid w:val="00AC51AC"/>
    <w:rsid w:val="00AC640A"/>
    <w:rsid w:val="00AC79A1"/>
    <w:rsid w:val="00AC7B90"/>
    <w:rsid w:val="00AC7CC6"/>
    <w:rsid w:val="00AD0A87"/>
    <w:rsid w:val="00AD2C9A"/>
    <w:rsid w:val="00AD3063"/>
    <w:rsid w:val="00AD5088"/>
    <w:rsid w:val="00AD6EBF"/>
    <w:rsid w:val="00AD73D0"/>
    <w:rsid w:val="00AE0ABE"/>
    <w:rsid w:val="00AE1950"/>
    <w:rsid w:val="00AE1CA5"/>
    <w:rsid w:val="00AE1E66"/>
    <w:rsid w:val="00AE1F19"/>
    <w:rsid w:val="00AE2221"/>
    <w:rsid w:val="00AE46FC"/>
    <w:rsid w:val="00AE6035"/>
    <w:rsid w:val="00AE674E"/>
    <w:rsid w:val="00AE6783"/>
    <w:rsid w:val="00AE6D29"/>
    <w:rsid w:val="00AE72E8"/>
    <w:rsid w:val="00AF0691"/>
    <w:rsid w:val="00AF2D92"/>
    <w:rsid w:val="00AF38B1"/>
    <w:rsid w:val="00AF3D02"/>
    <w:rsid w:val="00AF4342"/>
    <w:rsid w:val="00AF5481"/>
    <w:rsid w:val="00AF6296"/>
    <w:rsid w:val="00AF7ED8"/>
    <w:rsid w:val="00B00E70"/>
    <w:rsid w:val="00B01056"/>
    <w:rsid w:val="00B02A84"/>
    <w:rsid w:val="00B02B7A"/>
    <w:rsid w:val="00B03267"/>
    <w:rsid w:val="00B03981"/>
    <w:rsid w:val="00B04129"/>
    <w:rsid w:val="00B0699A"/>
    <w:rsid w:val="00B10A04"/>
    <w:rsid w:val="00B12481"/>
    <w:rsid w:val="00B13F3B"/>
    <w:rsid w:val="00B140F6"/>
    <w:rsid w:val="00B14E47"/>
    <w:rsid w:val="00B150CD"/>
    <w:rsid w:val="00B152A1"/>
    <w:rsid w:val="00B15B0C"/>
    <w:rsid w:val="00B174F1"/>
    <w:rsid w:val="00B17734"/>
    <w:rsid w:val="00B223F0"/>
    <w:rsid w:val="00B22AA3"/>
    <w:rsid w:val="00B22E0C"/>
    <w:rsid w:val="00B23543"/>
    <w:rsid w:val="00B238E2"/>
    <w:rsid w:val="00B23F80"/>
    <w:rsid w:val="00B246D5"/>
    <w:rsid w:val="00B2592C"/>
    <w:rsid w:val="00B259CB"/>
    <w:rsid w:val="00B275EB"/>
    <w:rsid w:val="00B27759"/>
    <w:rsid w:val="00B30B4F"/>
    <w:rsid w:val="00B30BEB"/>
    <w:rsid w:val="00B311AD"/>
    <w:rsid w:val="00B311DA"/>
    <w:rsid w:val="00B31D91"/>
    <w:rsid w:val="00B322E3"/>
    <w:rsid w:val="00B3266D"/>
    <w:rsid w:val="00B33486"/>
    <w:rsid w:val="00B36779"/>
    <w:rsid w:val="00B4172E"/>
    <w:rsid w:val="00B42BE1"/>
    <w:rsid w:val="00B42E22"/>
    <w:rsid w:val="00B434B5"/>
    <w:rsid w:val="00B43989"/>
    <w:rsid w:val="00B448F9"/>
    <w:rsid w:val="00B45999"/>
    <w:rsid w:val="00B464F0"/>
    <w:rsid w:val="00B50B64"/>
    <w:rsid w:val="00B514ED"/>
    <w:rsid w:val="00B53A96"/>
    <w:rsid w:val="00B543D4"/>
    <w:rsid w:val="00B54834"/>
    <w:rsid w:val="00B54F31"/>
    <w:rsid w:val="00B576B3"/>
    <w:rsid w:val="00B6022A"/>
    <w:rsid w:val="00B612B2"/>
    <w:rsid w:val="00B62887"/>
    <w:rsid w:val="00B63172"/>
    <w:rsid w:val="00B63B00"/>
    <w:rsid w:val="00B64BDA"/>
    <w:rsid w:val="00B66E28"/>
    <w:rsid w:val="00B672E0"/>
    <w:rsid w:val="00B67552"/>
    <w:rsid w:val="00B74660"/>
    <w:rsid w:val="00B74BDA"/>
    <w:rsid w:val="00B75251"/>
    <w:rsid w:val="00B7696A"/>
    <w:rsid w:val="00B76A2E"/>
    <w:rsid w:val="00B76F93"/>
    <w:rsid w:val="00B77E2A"/>
    <w:rsid w:val="00B81180"/>
    <w:rsid w:val="00B81A59"/>
    <w:rsid w:val="00B82D9C"/>
    <w:rsid w:val="00B842A6"/>
    <w:rsid w:val="00B84F11"/>
    <w:rsid w:val="00B85E56"/>
    <w:rsid w:val="00B86540"/>
    <w:rsid w:val="00B86B60"/>
    <w:rsid w:val="00B87757"/>
    <w:rsid w:val="00B90533"/>
    <w:rsid w:val="00B90832"/>
    <w:rsid w:val="00B918F6"/>
    <w:rsid w:val="00B9248E"/>
    <w:rsid w:val="00B92DDF"/>
    <w:rsid w:val="00B93CE8"/>
    <w:rsid w:val="00B946A7"/>
    <w:rsid w:val="00B951F4"/>
    <w:rsid w:val="00B977D1"/>
    <w:rsid w:val="00BA0652"/>
    <w:rsid w:val="00BA15DF"/>
    <w:rsid w:val="00BA1C27"/>
    <w:rsid w:val="00BA4704"/>
    <w:rsid w:val="00BA51EB"/>
    <w:rsid w:val="00BA59BA"/>
    <w:rsid w:val="00BA667A"/>
    <w:rsid w:val="00BA7255"/>
    <w:rsid w:val="00BA73CC"/>
    <w:rsid w:val="00BB082B"/>
    <w:rsid w:val="00BB1553"/>
    <w:rsid w:val="00BB170E"/>
    <w:rsid w:val="00BB21BA"/>
    <w:rsid w:val="00BB300B"/>
    <w:rsid w:val="00BB3FC9"/>
    <w:rsid w:val="00BB40B9"/>
    <w:rsid w:val="00BB4B85"/>
    <w:rsid w:val="00BB4E57"/>
    <w:rsid w:val="00BB5D44"/>
    <w:rsid w:val="00BB6C8C"/>
    <w:rsid w:val="00BB75FA"/>
    <w:rsid w:val="00BC0379"/>
    <w:rsid w:val="00BC072F"/>
    <w:rsid w:val="00BC2B4F"/>
    <w:rsid w:val="00BC3528"/>
    <w:rsid w:val="00BC36F9"/>
    <w:rsid w:val="00BC3F5D"/>
    <w:rsid w:val="00BC474A"/>
    <w:rsid w:val="00BC67E6"/>
    <w:rsid w:val="00BC7716"/>
    <w:rsid w:val="00BD2056"/>
    <w:rsid w:val="00BD20AA"/>
    <w:rsid w:val="00BD3228"/>
    <w:rsid w:val="00BD4B5F"/>
    <w:rsid w:val="00BD4C37"/>
    <w:rsid w:val="00BD5FDE"/>
    <w:rsid w:val="00BD6780"/>
    <w:rsid w:val="00BD6944"/>
    <w:rsid w:val="00BE052C"/>
    <w:rsid w:val="00BE2D59"/>
    <w:rsid w:val="00BE5905"/>
    <w:rsid w:val="00BE6069"/>
    <w:rsid w:val="00BE6492"/>
    <w:rsid w:val="00BF0C81"/>
    <w:rsid w:val="00BF19AE"/>
    <w:rsid w:val="00BF2297"/>
    <w:rsid w:val="00BF524B"/>
    <w:rsid w:val="00BF5D9B"/>
    <w:rsid w:val="00C00366"/>
    <w:rsid w:val="00C00A36"/>
    <w:rsid w:val="00C01500"/>
    <w:rsid w:val="00C02119"/>
    <w:rsid w:val="00C042AB"/>
    <w:rsid w:val="00C04963"/>
    <w:rsid w:val="00C04FE6"/>
    <w:rsid w:val="00C05485"/>
    <w:rsid w:val="00C05892"/>
    <w:rsid w:val="00C065A4"/>
    <w:rsid w:val="00C07F39"/>
    <w:rsid w:val="00C1059C"/>
    <w:rsid w:val="00C10E77"/>
    <w:rsid w:val="00C12885"/>
    <w:rsid w:val="00C13872"/>
    <w:rsid w:val="00C13EB2"/>
    <w:rsid w:val="00C15C75"/>
    <w:rsid w:val="00C1693B"/>
    <w:rsid w:val="00C16D06"/>
    <w:rsid w:val="00C16EDE"/>
    <w:rsid w:val="00C17746"/>
    <w:rsid w:val="00C214F6"/>
    <w:rsid w:val="00C21937"/>
    <w:rsid w:val="00C2264C"/>
    <w:rsid w:val="00C2357A"/>
    <w:rsid w:val="00C2545F"/>
    <w:rsid w:val="00C25A9D"/>
    <w:rsid w:val="00C25BF7"/>
    <w:rsid w:val="00C26DA4"/>
    <w:rsid w:val="00C2755D"/>
    <w:rsid w:val="00C32067"/>
    <w:rsid w:val="00C33521"/>
    <w:rsid w:val="00C33B39"/>
    <w:rsid w:val="00C35423"/>
    <w:rsid w:val="00C3788C"/>
    <w:rsid w:val="00C4371F"/>
    <w:rsid w:val="00C44465"/>
    <w:rsid w:val="00C50C64"/>
    <w:rsid w:val="00C512EE"/>
    <w:rsid w:val="00C515CF"/>
    <w:rsid w:val="00C518E4"/>
    <w:rsid w:val="00C52FAE"/>
    <w:rsid w:val="00C5448D"/>
    <w:rsid w:val="00C54827"/>
    <w:rsid w:val="00C5540F"/>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D25"/>
    <w:rsid w:val="00C71EC7"/>
    <w:rsid w:val="00C745EE"/>
    <w:rsid w:val="00C76B9C"/>
    <w:rsid w:val="00C7758F"/>
    <w:rsid w:val="00C83289"/>
    <w:rsid w:val="00C83DFB"/>
    <w:rsid w:val="00C84165"/>
    <w:rsid w:val="00C8416B"/>
    <w:rsid w:val="00C842FC"/>
    <w:rsid w:val="00C85757"/>
    <w:rsid w:val="00C908DE"/>
    <w:rsid w:val="00C92296"/>
    <w:rsid w:val="00C94710"/>
    <w:rsid w:val="00C94927"/>
    <w:rsid w:val="00C970AF"/>
    <w:rsid w:val="00C97366"/>
    <w:rsid w:val="00C97A55"/>
    <w:rsid w:val="00CA0B01"/>
    <w:rsid w:val="00CA222A"/>
    <w:rsid w:val="00CA2D82"/>
    <w:rsid w:val="00CA2DD4"/>
    <w:rsid w:val="00CA4371"/>
    <w:rsid w:val="00CA61FD"/>
    <w:rsid w:val="00CB0FE2"/>
    <w:rsid w:val="00CB29E6"/>
    <w:rsid w:val="00CB58A3"/>
    <w:rsid w:val="00CB63EE"/>
    <w:rsid w:val="00CB7FEA"/>
    <w:rsid w:val="00CC14FC"/>
    <w:rsid w:val="00CC265E"/>
    <w:rsid w:val="00CC3C5F"/>
    <w:rsid w:val="00CC7EB2"/>
    <w:rsid w:val="00CD0093"/>
    <w:rsid w:val="00CD0162"/>
    <w:rsid w:val="00CD2112"/>
    <w:rsid w:val="00CD2DC6"/>
    <w:rsid w:val="00CD3EF9"/>
    <w:rsid w:val="00CD434C"/>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327F"/>
    <w:rsid w:val="00CF4B18"/>
    <w:rsid w:val="00CF666F"/>
    <w:rsid w:val="00CF668D"/>
    <w:rsid w:val="00CF7876"/>
    <w:rsid w:val="00CF7D4F"/>
    <w:rsid w:val="00D00A7B"/>
    <w:rsid w:val="00D01188"/>
    <w:rsid w:val="00D03667"/>
    <w:rsid w:val="00D0472E"/>
    <w:rsid w:val="00D04822"/>
    <w:rsid w:val="00D05D7C"/>
    <w:rsid w:val="00D05DAC"/>
    <w:rsid w:val="00D06898"/>
    <w:rsid w:val="00D06A57"/>
    <w:rsid w:val="00D10690"/>
    <w:rsid w:val="00D10705"/>
    <w:rsid w:val="00D10895"/>
    <w:rsid w:val="00D10E9B"/>
    <w:rsid w:val="00D116A2"/>
    <w:rsid w:val="00D13654"/>
    <w:rsid w:val="00D200E2"/>
    <w:rsid w:val="00D20C3D"/>
    <w:rsid w:val="00D21E30"/>
    <w:rsid w:val="00D23C39"/>
    <w:rsid w:val="00D24E4F"/>
    <w:rsid w:val="00D24E63"/>
    <w:rsid w:val="00D259A2"/>
    <w:rsid w:val="00D26365"/>
    <w:rsid w:val="00D3114E"/>
    <w:rsid w:val="00D34CBD"/>
    <w:rsid w:val="00D3612A"/>
    <w:rsid w:val="00D36D2A"/>
    <w:rsid w:val="00D37CAE"/>
    <w:rsid w:val="00D4277E"/>
    <w:rsid w:val="00D43F62"/>
    <w:rsid w:val="00D44151"/>
    <w:rsid w:val="00D442A2"/>
    <w:rsid w:val="00D44D23"/>
    <w:rsid w:val="00D45DB4"/>
    <w:rsid w:val="00D5143A"/>
    <w:rsid w:val="00D516CB"/>
    <w:rsid w:val="00D538B4"/>
    <w:rsid w:val="00D544D6"/>
    <w:rsid w:val="00D54DA3"/>
    <w:rsid w:val="00D54E15"/>
    <w:rsid w:val="00D55220"/>
    <w:rsid w:val="00D55981"/>
    <w:rsid w:val="00D55B14"/>
    <w:rsid w:val="00D56281"/>
    <w:rsid w:val="00D56488"/>
    <w:rsid w:val="00D564A5"/>
    <w:rsid w:val="00D61591"/>
    <w:rsid w:val="00D61E58"/>
    <w:rsid w:val="00D629AE"/>
    <w:rsid w:val="00D63A8B"/>
    <w:rsid w:val="00D65576"/>
    <w:rsid w:val="00D66787"/>
    <w:rsid w:val="00D67150"/>
    <w:rsid w:val="00D676BE"/>
    <w:rsid w:val="00D719DE"/>
    <w:rsid w:val="00D71B24"/>
    <w:rsid w:val="00D72AF4"/>
    <w:rsid w:val="00D77526"/>
    <w:rsid w:val="00D77BB0"/>
    <w:rsid w:val="00D8048C"/>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135D"/>
    <w:rsid w:val="00DA142A"/>
    <w:rsid w:val="00DA1DBB"/>
    <w:rsid w:val="00DA214E"/>
    <w:rsid w:val="00DA35E8"/>
    <w:rsid w:val="00DA3A7F"/>
    <w:rsid w:val="00DA41B0"/>
    <w:rsid w:val="00DA4E57"/>
    <w:rsid w:val="00DA57DC"/>
    <w:rsid w:val="00DA6829"/>
    <w:rsid w:val="00DA6E23"/>
    <w:rsid w:val="00DA7139"/>
    <w:rsid w:val="00DA7874"/>
    <w:rsid w:val="00DB1915"/>
    <w:rsid w:val="00DB1BD7"/>
    <w:rsid w:val="00DB1BEF"/>
    <w:rsid w:val="00DB2292"/>
    <w:rsid w:val="00DB56AD"/>
    <w:rsid w:val="00DB5C79"/>
    <w:rsid w:val="00DB5D54"/>
    <w:rsid w:val="00DC1A67"/>
    <w:rsid w:val="00DC1CCA"/>
    <w:rsid w:val="00DC1D6F"/>
    <w:rsid w:val="00DC26B3"/>
    <w:rsid w:val="00DC2D0A"/>
    <w:rsid w:val="00DC3AEC"/>
    <w:rsid w:val="00DC5033"/>
    <w:rsid w:val="00DC733B"/>
    <w:rsid w:val="00DD1B23"/>
    <w:rsid w:val="00DD3074"/>
    <w:rsid w:val="00DD3CB9"/>
    <w:rsid w:val="00DD3E4F"/>
    <w:rsid w:val="00DD46DF"/>
    <w:rsid w:val="00DD4B94"/>
    <w:rsid w:val="00DD667A"/>
    <w:rsid w:val="00DD6C08"/>
    <w:rsid w:val="00DD7BC9"/>
    <w:rsid w:val="00DE1F4A"/>
    <w:rsid w:val="00DE209B"/>
    <w:rsid w:val="00DE2FD8"/>
    <w:rsid w:val="00DE3CAF"/>
    <w:rsid w:val="00DE3D9B"/>
    <w:rsid w:val="00DE4233"/>
    <w:rsid w:val="00DE60D5"/>
    <w:rsid w:val="00DE6952"/>
    <w:rsid w:val="00DE7A36"/>
    <w:rsid w:val="00DF0863"/>
    <w:rsid w:val="00DF1B41"/>
    <w:rsid w:val="00DF20FB"/>
    <w:rsid w:val="00DF2AA9"/>
    <w:rsid w:val="00DF3B37"/>
    <w:rsid w:val="00DF3CF8"/>
    <w:rsid w:val="00DF3E93"/>
    <w:rsid w:val="00DF6118"/>
    <w:rsid w:val="00DF7507"/>
    <w:rsid w:val="00DF783D"/>
    <w:rsid w:val="00E01B18"/>
    <w:rsid w:val="00E02A6A"/>
    <w:rsid w:val="00E02E62"/>
    <w:rsid w:val="00E03623"/>
    <w:rsid w:val="00E05575"/>
    <w:rsid w:val="00E0571A"/>
    <w:rsid w:val="00E07D42"/>
    <w:rsid w:val="00E10413"/>
    <w:rsid w:val="00E10634"/>
    <w:rsid w:val="00E12156"/>
    <w:rsid w:val="00E124C5"/>
    <w:rsid w:val="00E12D45"/>
    <w:rsid w:val="00E13D91"/>
    <w:rsid w:val="00E14A1B"/>
    <w:rsid w:val="00E14F51"/>
    <w:rsid w:val="00E156E5"/>
    <w:rsid w:val="00E1649B"/>
    <w:rsid w:val="00E167DC"/>
    <w:rsid w:val="00E20234"/>
    <w:rsid w:val="00E22ADA"/>
    <w:rsid w:val="00E233A3"/>
    <w:rsid w:val="00E24F55"/>
    <w:rsid w:val="00E25CFE"/>
    <w:rsid w:val="00E2620E"/>
    <w:rsid w:val="00E26921"/>
    <w:rsid w:val="00E27B06"/>
    <w:rsid w:val="00E27E48"/>
    <w:rsid w:val="00E30FDF"/>
    <w:rsid w:val="00E312B6"/>
    <w:rsid w:val="00E3208D"/>
    <w:rsid w:val="00E324BB"/>
    <w:rsid w:val="00E3266A"/>
    <w:rsid w:val="00E337E2"/>
    <w:rsid w:val="00E33902"/>
    <w:rsid w:val="00E33EEB"/>
    <w:rsid w:val="00E34387"/>
    <w:rsid w:val="00E3571E"/>
    <w:rsid w:val="00E35BD1"/>
    <w:rsid w:val="00E361CD"/>
    <w:rsid w:val="00E36C0A"/>
    <w:rsid w:val="00E4046B"/>
    <w:rsid w:val="00E4087D"/>
    <w:rsid w:val="00E40936"/>
    <w:rsid w:val="00E43AB4"/>
    <w:rsid w:val="00E478E8"/>
    <w:rsid w:val="00E47F91"/>
    <w:rsid w:val="00E50203"/>
    <w:rsid w:val="00E508E4"/>
    <w:rsid w:val="00E50B5A"/>
    <w:rsid w:val="00E50CF1"/>
    <w:rsid w:val="00E51B97"/>
    <w:rsid w:val="00E51CE3"/>
    <w:rsid w:val="00E52AAC"/>
    <w:rsid w:val="00E52B48"/>
    <w:rsid w:val="00E530FE"/>
    <w:rsid w:val="00E53883"/>
    <w:rsid w:val="00E54C7A"/>
    <w:rsid w:val="00E5678D"/>
    <w:rsid w:val="00E60ADC"/>
    <w:rsid w:val="00E648ED"/>
    <w:rsid w:val="00E6518A"/>
    <w:rsid w:val="00E65E2A"/>
    <w:rsid w:val="00E66A3D"/>
    <w:rsid w:val="00E67A3A"/>
    <w:rsid w:val="00E71248"/>
    <w:rsid w:val="00E732AE"/>
    <w:rsid w:val="00E75E45"/>
    <w:rsid w:val="00E778D8"/>
    <w:rsid w:val="00E77D90"/>
    <w:rsid w:val="00E8270F"/>
    <w:rsid w:val="00E8308A"/>
    <w:rsid w:val="00E83C8E"/>
    <w:rsid w:val="00E85804"/>
    <w:rsid w:val="00E87275"/>
    <w:rsid w:val="00E87FB1"/>
    <w:rsid w:val="00E907CA"/>
    <w:rsid w:val="00E91874"/>
    <w:rsid w:val="00E92222"/>
    <w:rsid w:val="00E948CA"/>
    <w:rsid w:val="00E96556"/>
    <w:rsid w:val="00E97E33"/>
    <w:rsid w:val="00E97F52"/>
    <w:rsid w:val="00EA03E5"/>
    <w:rsid w:val="00EA0C50"/>
    <w:rsid w:val="00EA1B56"/>
    <w:rsid w:val="00EA2542"/>
    <w:rsid w:val="00EA2558"/>
    <w:rsid w:val="00EA6351"/>
    <w:rsid w:val="00EA718A"/>
    <w:rsid w:val="00EA7458"/>
    <w:rsid w:val="00EA7E24"/>
    <w:rsid w:val="00EB060C"/>
    <w:rsid w:val="00EB06AF"/>
    <w:rsid w:val="00EB0D6E"/>
    <w:rsid w:val="00EB1A74"/>
    <w:rsid w:val="00EB2EC3"/>
    <w:rsid w:val="00EB3D56"/>
    <w:rsid w:val="00EB4DD8"/>
    <w:rsid w:val="00EB589E"/>
    <w:rsid w:val="00EB6B7F"/>
    <w:rsid w:val="00EC0215"/>
    <w:rsid w:val="00EC056A"/>
    <w:rsid w:val="00EC11EB"/>
    <w:rsid w:val="00EC247C"/>
    <w:rsid w:val="00EC27A9"/>
    <w:rsid w:val="00EC5132"/>
    <w:rsid w:val="00EC5A9A"/>
    <w:rsid w:val="00EC5CE1"/>
    <w:rsid w:val="00EC7E56"/>
    <w:rsid w:val="00ED2814"/>
    <w:rsid w:val="00ED2989"/>
    <w:rsid w:val="00ED5DB7"/>
    <w:rsid w:val="00ED5F4C"/>
    <w:rsid w:val="00ED67F7"/>
    <w:rsid w:val="00EE460E"/>
    <w:rsid w:val="00EE4C5D"/>
    <w:rsid w:val="00EE718B"/>
    <w:rsid w:val="00EE72E7"/>
    <w:rsid w:val="00EE7738"/>
    <w:rsid w:val="00EE7AA2"/>
    <w:rsid w:val="00EF0A41"/>
    <w:rsid w:val="00EF0A9E"/>
    <w:rsid w:val="00EF0F93"/>
    <w:rsid w:val="00EF23DB"/>
    <w:rsid w:val="00EF5B83"/>
    <w:rsid w:val="00EF7838"/>
    <w:rsid w:val="00F00017"/>
    <w:rsid w:val="00F026C9"/>
    <w:rsid w:val="00F03A7B"/>
    <w:rsid w:val="00F0406C"/>
    <w:rsid w:val="00F04DDF"/>
    <w:rsid w:val="00F054FF"/>
    <w:rsid w:val="00F07154"/>
    <w:rsid w:val="00F1213F"/>
    <w:rsid w:val="00F15479"/>
    <w:rsid w:val="00F16491"/>
    <w:rsid w:val="00F2287B"/>
    <w:rsid w:val="00F22D2F"/>
    <w:rsid w:val="00F23EF5"/>
    <w:rsid w:val="00F24D48"/>
    <w:rsid w:val="00F30992"/>
    <w:rsid w:val="00F31176"/>
    <w:rsid w:val="00F35664"/>
    <w:rsid w:val="00F35BE3"/>
    <w:rsid w:val="00F35C40"/>
    <w:rsid w:val="00F37E54"/>
    <w:rsid w:val="00F40302"/>
    <w:rsid w:val="00F43043"/>
    <w:rsid w:val="00F456AB"/>
    <w:rsid w:val="00F457F6"/>
    <w:rsid w:val="00F47A1F"/>
    <w:rsid w:val="00F501B0"/>
    <w:rsid w:val="00F50917"/>
    <w:rsid w:val="00F52303"/>
    <w:rsid w:val="00F52B44"/>
    <w:rsid w:val="00F53149"/>
    <w:rsid w:val="00F54D05"/>
    <w:rsid w:val="00F55146"/>
    <w:rsid w:val="00F55CE8"/>
    <w:rsid w:val="00F56BB8"/>
    <w:rsid w:val="00F56FE0"/>
    <w:rsid w:val="00F6055A"/>
    <w:rsid w:val="00F632DC"/>
    <w:rsid w:val="00F633CD"/>
    <w:rsid w:val="00F65C0A"/>
    <w:rsid w:val="00F6672B"/>
    <w:rsid w:val="00F66AC5"/>
    <w:rsid w:val="00F66D70"/>
    <w:rsid w:val="00F70843"/>
    <w:rsid w:val="00F71839"/>
    <w:rsid w:val="00F72B2C"/>
    <w:rsid w:val="00F74B70"/>
    <w:rsid w:val="00F75D3C"/>
    <w:rsid w:val="00F77839"/>
    <w:rsid w:val="00F80155"/>
    <w:rsid w:val="00F80198"/>
    <w:rsid w:val="00F80421"/>
    <w:rsid w:val="00F80B0E"/>
    <w:rsid w:val="00F8133E"/>
    <w:rsid w:val="00F817A2"/>
    <w:rsid w:val="00F81B8C"/>
    <w:rsid w:val="00F82AF2"/>
    <w:rsid w:val="00F83022"/>
    <w:rsid w:val="00F8492E"/>
    <w:rsid w:val="00F84D9E"/>
    <w:rsid w:val="00F85A0B"/>
    <w:rsid w:val="00F861F9"/>
    <w:rsid w:val="00F86E28"/>
    <w:rsid w:val="00F92B24"/>
    <w:rsid w:val="00F97AD7"/>
    <w:rsid w:val="00FA0245"/>
    <w:rsid w:val="00FA037F"/>
    <w:rsid w:val="00FA0FCD"/>
    <w:rsid w:val="00FA2E72"/>
    <w:rsid w:val="00FA438A"/>
    <w:rsid w:val="00FA463D"/>
    <w:rsid w:val="00FA53DD"/>
    <w:rsid w:val="00FA5820"/>
    <w:rsid w:val="00FA5869"/>
    <w:rsid w:val="00FA597A"/>
    <w:rsid w:val="00FA6818"/>
    <w:rsid w:val="00FA7315"/>
    <w:rsid w:val="00FA745B"/>
    <w:rsid w:val="00FA7501"/>
    <w:rsid w:val="00FA767D"/>
    <w:rsid w:val="00FA795A"/>
    <w:rsid w:val="00FB149F"/>
    <w:rsid w:val="00FB1598"/>
    <w:rsid w:val="00FB3EDD"/>
    <w:rsid w:val="00FB510B"/>
    <w:rsid w:val="00FB524E"/>
    <w:rsid w:val="00FB579B"/>
    <w:rsid w:val="00FB6786"/>
    <w:rsid w:val="00FB7160"/>
    <w:rsid w:val="00FB757E"/>
    <w:rsid w:val="00FB7857"/>
    <w:rsid w:val="00FC2086"/>
    <w:rsid w:val="00FC3A49"/>
    <w:rsid w:val="00FC46E8"/>
    <w:rsid w:val="00FC4D47"/>
    <w:rsid w:val="00FC5DDA"/>
    <w:rsid w:val="00FC65D7"/>
    <w:rsid w:val="00FC69C4"/>
    <w:rsid w:val="00FD03C1"/>
    <w:rsid w:val="00FD04E7"/>
    <w:rsid w:val="00FD0822"/>
    <w:rsid w:val="00FD309B"/>
    <w:rsid w:val="00FD3386"/>
    <w:rsid w:val="00FD48B7"/>
    <w:rsid w:val="00FD5111"/>
    <w:rsid w:val="00FD6F4C"/>
    <w:rsid w:val="00FD70BF"/>
    <w:rsid w:val="00FE0AE5"/>
    <w:rsid w:val="00FE0D7F"/>
    <w:rsid w:val="00FE153D"/>
    <w:rsid w:val="00FE485A"/>
    <w:rsid w:val="00FE7B25"/>
    <w:rsid w:val="00FF0DB5"/>
    <w:rsid w:val="00FF314A"/>
    <w:rsid w:val="00FF5295"/>
    <w:rsid w:val="00FF66A5"/>
    <w:rsid w:val="00FF766D"/>
    <w:rsid w:val="00FF7D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A01014"/>
  <w15:docId w15:val="{DA75C3B4-43BA-4C7B-803C-8F1125D6D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FA795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5850E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List Paragraph"/>
    <w:basedOn w:val="a"/>
    <w:uiPriority w:val="34"/>
    <w:qFormat/>
    <w:rsid w:val="00DA6829"/>
    <w:pPr>
      <w:ind w:leftChars="200" w:left="480"/>
    </w:pPr>
  </w:style>
  <w:style w:type="paragraph" w:customStyle="1" w:styleId="21">
    <w:name w:val="字元2"/>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3">
    <w:name w:val="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4">
    <w:name w:val="字元3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1">
    <w:name w:val="字元1 字元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2">
    <w:name w:val="字元1 字元 字元 字元 字元1"/>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5">
    <w:name w:val="字元1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4">
    <w:name w:val="字元3 字元 字元 字元1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字元 字元 字元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w:basedOn w:val="a"/>
    <w:rsid w:val="00F75D3C"/>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aff">
    <w:name w:val="減列項 字元"/>
    <w:link w:val="aff0"/>
    <w:locked/>
    <w:rsid w:val="00F75D3C"/>
    <w:rPr>
      <w:rFonts w:ascii="標楷體" w:eastAsia="標楷體" w:hAnsi="標楷體" w:cs="華康細明體"/>
      <w:sz w:val="32"/>
      <w:szCs w:val="32"/>
    </w:rPr>
  </w:style>
  <w:style w:type="paragraph" w:customStyle="1" w:styleId="aff0">
    <w:name w:val="減列項"/>
    <w:basedOn w:val="a"/>
    <w:link w:val="aff"/>
    <w:qFormat/>
    <w:rsid w:val="00F75D3C"/>
    <w:pPr>
      <w:kinsoku/>
      <w:overflowPunct/>
      <w:autoSpaceDE w:val="0"/>
      <w:autoSpaceDN w:val="0"/>
      <w:snapToGrid/>
      <w:spacing w:line="500" w:lineRule="exact"/>
      <w:ind w:leftChars="300" w:left="2112" w:hangingChars="360" w:hanging="1152"/>
      <w:jc w:val="both"/>
    </w:pPr>
    <w:rPr>
      <w:rFonts w:ascii="標楷體" w:eastAsia="標楷體" w:hAnsi="標楷體" w:cs="華康細明體"/>
      <w:kern w:val="0"/>
    </w:rPr>
  </w:style>
  <w:style w:type="character" w:styleId="aff1">
    <w:name w:val="Placeholder Text"/>
    <w:basedOn w:val="a0"/>
    <w:uiPriority w:val="99"/>
    <w:semiHidden/>
    <w:rsid w:val="00A11F4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694840470">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18386671">
      <w:bodyDiv w:val="1"/>
      <w:marLeft w:val="0"/>
      <w:marRight w:val="0"/>
      <w:marTop w:val="0"/>
      <w:marBottom w:val="0"/>
      <w:divBdr>
        <w:top w:val="none" w:sz="0" w:space="0" w:color="auto"/>
        <w:left w:val="none" w:sz="0" w:space="0" w:color="auto"/>
        <w:bottom w:val="none" w:sz="0" w:space="0" w:color="auto"/>
        <w:right w:val="none" w:sz="0" w:space="0" w:color="auto"/>
      </w:divBdr>
    </w:div>
    <w:div w:id="1752583349">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40549992">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CEEEC-8A3E-4F62-9980-925BB3B0F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26</TotalTime>
  <Pages>94</Pages>
  <Words>9887</Words>
  <Characters>56362</Characters>
  <Application>Microsoft Office Word</Application>
  <DocSecurity>0</DocSecurity>
  <Lines>469</Lines>
  <Paragraphs>132</Paragraphs>
  <ScaleCrop>false</ScaleCrop>
  <Company>立法院</Company>
  <LinksUpToDate>false</LinksUpToDate>
  <CharactersWithSpaces>66117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謝禎鴻</cp:lastModifiedBy>
  <cp:revision>5</cp:revision>
  <cp:lastPrinted>2022-06-07T05:51:00Z</cp:lastPrinted>
  <dcterms:created xsi:type="dcterms:W3CDTF">2021-11-02T02:01:00Z</dcterms:created>
  <dcterms:modified xsi:type="dcterms:W3CDTF">2022-06-07T05:55:00Z</dcterms:modified>
</cp:coreProperties>
</file>