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1EA1A4" w14:textId="68FC9137" w:rsidR="00583940" w:rsidRPr="009B27C6" w:rsidRDefault="00094DEC" w:rsidP="003B092E">
      <w:pPr>
        <w:autoSpaceDE w:val="0"/>
        <w:autoSpaceDN w:val="0"/>
        <w:jc w:val="both"/>
        <w:rPr>
          <w:rFonts w:ascii="標楷體" w:eastAsia="標楷體" w:hAnsi="標楷體"/>
          <w:b/>
        </w:rPr>
      </w:pPr>
      <w:r w:rsidRPr="009B27C6">
        <w:rPr>
          <w:rFonts w:ascii="標楷體" w:eastAsia="標楷體" w:hAnsi="標楷體" w:hint="eastAsia"/>
          <w:b/>
        </w:rPr>
        <w:t>立法院第10屆第</w:t>
      </w:r>
      <w:r w:rsidR="00C13EB2" w:rsidRPr="009B27C6">
        <w:rPr>
          <w:rFonts w:ascii="標楷體" w:eastAsia="標楷體" w:hAnsi="標楷體" w:hint="eastAsia"/>
          <w:b/>
        </w:rPr>
        <w:t>4</w:t>
      </w:r>
      <w:r w:rsidRPr="009B27C6">
        <w:rPr>
          <w:rFonts w:ascii="標楷體" w:eastAsia="標楷體" w:hAnsi="標楷體" w:hint="eastAsia"/>
          <w:b/>
        </w:rPr>
        <w:t>會期財政委員會第</w:t>
      </w:r>
      <w:r w:rsidR="00546ED3" w:rsidRPr="009B27C6">
        <w:rPr>
          <w:rFonts w:ascii="標楷體" w:eastAsia="標楷體" w:hAnsi="標楷體" w:hint="eastAsia"/>
          <w:b/>
        </w:rPr>
        <w:t>10</w:t>
      </w:r>
      <w:r w:rsidRPr="009B27C6">
        <w:rPr>
          <w:rFonts w:ascii="標楷體" w:eastAsia="標楷體" w:hAnsi="標楷體" w:hint="eastAsia"/>
          <w:b/>
        </w:rPr>
        <w:t>次全體委員會議議事錄</w:t>
      </w:r>
    </w:p>
    <w:p w14:paraId="622BF941" w14:textId="6EE28D0A" w:rsidR="00156DD4" w:rsidRPr="009B27C6" w:rsidRDefault="00583940" w:rsidP="003B092E">
      <w:pPr>
        <w:autoSpaceDE w:val="0"/>
        <w:autoSpaceDN w:val="0"/>
        <w:ind w:left="1600" w:rightChars="-149" w:right="-477" w:hangingChars="500" w:hanging="1600"/>
        <w:jc w:val="both"/>
        <w:rPr>
          <w:rFonts w:ascii="標楷體" w:eastAsia="標楷體" w:hAnsi="標楷體"/>
        </w:rPr>
      </w:pPr>
      <w:r w:rsidRPr="009B27C6">
        <w:rPr>
          <w:rFonts w:ascii="標楷體" w:eastAsia="標楷體" w:hAnsi="標楷體" w:hint="eastAsia"/>
        </w:rPr>
        <w:t>時　　間</w:t>
      </w:r>
      <w:r w:rsidR="002C38AF" w:rsidRPr="009B27C6">
        <w:rPr>
          <w:rFonts w:ascii="標楷體" w:eastAsia="標楷體" w:hAnsi="標楷體" w:hint="eastAsia"/>
        </w:rPr>
        <w:t xml:space="preserve">　</w:t>
      </w:r>
      <w:r w:rsidR="00156DD4" w:rsidRPr="009B27C6">
        <w:rPr>
          <w:rFonts w:ascii="標楷體" w:eastAsia="標楷體" w:hAnsi="標楷體" w:hint="eastAsia"/>
        </w:rPr>
        <w:t>中華民國1</w:t>
      </w:r>
      <w:r w:rsidR="00094DEC" w:rsidRPr="009B27C6">
        <w:rPr>
          <w:rFonts w:ascii="標楷體" w:eastAsia="標楷體" w:hAnsi="標楷體" w:hint="eastAsia"/>
        </w:rPr>
        <w:t>10</w:t>
      </w:r>
      <w:r w:rsidR="00156DD4" w:rsidRPr="009B27C6">
        <w:rPr>
          <w:rFonts w:ascii="標楷體" w:eastAsia="標楷體" w:hAnsi="標楷體" w:hint="eastAsia"/>
        </w:rPr>
        <w:t>年</w:t>
      </w:r>
      <w:r w:rsidR="00C13EB2" w:rsidRPr="009B27C6">
        <w:rPr>
          <w:rFonts w:ascii="標楷體" w:eastAsia="標楷體" w:hAnsi="標楷體" w:hint="eastAsia"/>
        </w:rPr>
        <w:t>1</w:t>
      </w:r>
      <w:r w:rsidR="00546ED3" w:rsidRPr="009B27C6">
        <w:rPr>
          <w:rFonts w:ascii="標楷體" w:eastAsia="標楷體" w:hAnsi="標楷體" w:hint="eastAsia"/>
        </w:rPr>
        <w:t>1</w:t>
      </w:r>
      <w:r w:rsidR="00156DD4" w:rsidRPr="009B27C6">
        <w:rPr>
          <w:rFonts w:ascii="標楷體" w:eastAsia="標楷體" w:hAnsi="標楷體" w:hint="eastAsia"/>
        </w:rPr>
        <w:t>月</w:t>
      </w:r>
      <w:r w:rsidR="00C85517" w:rsidRPr="009B27C6">
        <w:rPr>
          <w:rFonts w:ascii="標楷體" w:eastAsia="標楷體" w:hAnsi="標楷體" w:hint="eastAsia"/>
        </w:rPr>
        <w:t>8</w:t>
      </w:r>
      <w:r w:rsidR="00932659" w:rsidRPr="009B27C6">
        <w:rPr>
          <w:rFonts w:ascii="標楷體" w:eastAsia="標楷體" w:hAnsi="標楷體" w:hint="eastAsia"/>
        </w:rPr>
        <w:t>日</w:t>
      </w:r>
      <w:r w:rsidR="0042378B" w:rsidRPr="009B27C6">
        <w:rPr>
          <w:rFonts w:ascii="標楷體" w:eastAsia="標楷體" w:hAnsi="標楷體" w:hint="eastAsia"/>
        </w:rPr>
        <w:t>(</w:t>
      </w:r>
      <w:r w:rsidR="00932659" w:rsidRPr="009B27C6">
        <w:rPr>
          <w:rFonts w:ascii="標楷體" w:eastAsia="標楷體" w:hAnsi="標楷體" w:hint="eastAsia"/>
        </w:rPr>
        <w:t>星期</w:t>
      </w:r>
      <w:r w:rsidR="00C13EB2" w:rsidRPr="009B27C6">
        <w:rPr>
          <w:rFonts w:ascii="標楷體" w:eastAsia="標楷體" w:hAnsi="標楷體" w:hint="eastAsia"/>
        </w:rPr>
        <w:t>一</w:t>
      </w:r>
      <w:r w:rsidR="0042378B" w:rsidRPr="009B27C6">
        <w:rPr>
          <w:rFonts w:ascii="標楷體" w:eastAsia="標楷體" w:hAnsi="標楷體" w:hint="eastAsia"/>
        </w:rPr>
        <w:t>)</w:t>
      </w:r>
      <w:r w:rsidR="00156DD4" w:rsidRPr="009B27C6">
        <w:rPr>
          <w:rFonts w:ascii="標楷體" w:eastAsia="標楷體" w:hAnsi="標楷體" w:hint="eastAsia"/>
        </w:rPr>
        <w:t>9時</w:t>
      </w:r>
      <w:r w:rsidR="008C68EA" w:rsidRPr="009B27C6">
        <w:rPr>
          <w:rFonts w:ascii="標楷體" w:eastAsia="標楷體" w:hAnsi="標楷體" w:hint="eastAsia"/>
        </w:rPr>
        <w:t>1分</w:t>
      </w:r>
      <w:r w:rsidR="00156DD4" w:rsidRPr="009B27C6">
        <w:rPr>
          <w:rFonts w:ascii="標楷體" w:eastAsia="標楷體" w:hAnsi="標楷體" w:hint="eastAsia"/>
        </w:rPr>
        <w:t>至1</w:t>
      </w:r>
      <w:r w:rsidR="008927A2" w:rsidRPr="009B27C6">
        <w:rPr>
          <w:rFonts w:ascii="標楷體" w:eastAsia="標楷體" w:hAnsi="標楷體"/>
        </w:rPr>
        <w:t>5</w:t>
      </w:r>
      <w:r w:rsidR="00156DD4" w:rsidRPr="009B27C6">
        <w:rPr>
          <w:rFonts w:ascii="標楷體" w:eastAsia="標楷體" w:hAnsi="標楷體" w:hint="eastAsia"/>
        </w:rPr>
        <w:t>時</w:t>
      </w:r>
      <w:r w:rsidR="008927A2" w:rsidRPr="009B27C6">
        <w:rPr>
          <w:rFonts w:ascii="標楷體" w:eastAsia="標楷體" w:hAnsi="標楷體" w:hint="eastAsia"/>
        </w:rPr>
        <w:t>4</w:t>
      </w:r>
      <w:r w:rsidR="008927A2" w:rsidRPr="009B27C6">
        <w:rPr>
          <w:rFonts w:ascii="標楷體" w:eastAsia="標楷體" w:hAnsi="標楷體"/>
        </w:rPr>
        <w:t>8</w:t>
      </w:r>
      <w:r w:rsidR="00156DD4" w:rsidRPr="009B27C6">
        <w:rPr>
          <w:rFonts w:ascii="標楷體" w:eastAsia="標楷體" w:hAnsi="標楷體" w:hint="eastAsia"/>
        </w:rPr>
        <w:t>分</w:t>
      </w:r>
    </w:p>
    <w:p w14:paraId="221621F3" w14:textId="04CB3BA0" w:rsidR="00A12131" w:rsidRPr="009B27C6" w:rsidRDefault="00A12131" w:rsidP="003B092E">
      <w:pPr>
        <w:autoSpaceDE w:val="0"/>
        <w:autoSpaceDN w:val="0"/>
        <w:ind w:left="1600" w:rightChars="-149" w:right="-477" w:hangingChars="500" w:hanging="1600"/>
        <w:jc w:val="both"/>
        <w:rPr>
          <w:rFonts w:ascii="標楷體" w:eastAsia="標楷體" w:hAnsi="標楷體"/>
          <w:w w:val="95"/>
        </w:rPr>
      </w:pPr>
      <w:r w:rsidRPr="009B27C6">
        <w:rPr>
          <w:rFonts w:ascii="標楷體" w:eastAsia="標楷體" w:hAnsi="標楷體" w:hint="eastAsia"/>
        </w:rPr>
        <w:t xml:space="preserve">　　　　　中華民國</w:t>
      </w:r>
      <w:bookmarkStart w:id="0" w:name="_Hlk87458403"/>
      <w:r w:rsidRPr="009B27C6">
        <w:rPr>
          <w:rFonts w:ascii="標楷體" w:eastAsia="標楷體" w:hAnsi="標楷體" w:hint="eastAsia"/>
        </w:rPr>
        <w:t>110年11月1</w:t>
      </w:r>
      <w:r w:rsidRPr="009B27C6">
        <w:rPr>
          <w:rFonts w:ascii="標楷體" w:eastAsia="標楷體" w:hAnsi="標楷體"/>
        </w:rPr>
        <w:t>1</w:t>
      </w:r>
      <w:r w:rsidRPr="009B27C6">
        <w:rPr>
          <w:rFonts w:ascii="標楷體" w:eastAsia="標楷體" w:hAnsi="標楷體" w:hint="eastAsia"/>
        </w:rPr>
        <w:t>日</w:t>
      </w:r>
      <w:r w:rsidR="0042378B" w:rsidRPr="009B27C6">
        <w:rPr>
          <w:rFonts w:ascii="標楷體" w:eastAsia="標楷體" w:hAnsi="標楷體" w:hint="eastAsia"/>
        </w:rPr>
        <w:t>(</w:t>
      </w:r>
      <w:r w:rsidRPr="009B27C6">
        <w:rPr>
          <w:rFonts w:ascii="標楷體" w:eastAsia="標楷體" w:hAnsi="標楷體" w:hint="eastAsia"/>
        </w:rPr>
        <w:t>星期四</w:t>
      </w:r>
      <w:bookmarkEnd w:id="0"/>
      <w:r w:rsidR="0042378B" w:rsidRPr="009B27C6">
        <w:rPr>
          <w:rFonts w:ascii="標楷體" w:eastAsia="標楷體" w:hAnsi="標楷體" w:hint="eastAsia"/>
        </w:rPr>
        <w:t>)</w:t>
      </w:r>
      <w:r w:rsidRPr="009B27C6">
        <w:rPr>
          <w:rFonts w:ascii="標楷體" w:eastAsia="標楷體" w:hAnsi="標楷體" w:hint="eastAsia"/>
        </w:rPr>
        <w:t>9時至1</w:t>
      </w:r>
      <w:r w:rsidR="007616D6" w:rsidRPr="009B27C6">
        <w:rPr>
          <w:rFonts w:ascii="標楷體" w:eastAsia="標楷體" w:hAnsi="標楷體"/>
        </w:rPr>
        <w:t>2</w:t>
      </w:r>
      <w:r w:rsidRPr="009B27C6">
        <w:rPr>
          <w:rFonts w:ascii="標楷體" w:eastAsia="標楷體" w:hAnsi="標楷體" w:hint="eastAsia"/>
        </w:rPr>
        <w:t>時4</w:t>
      </w:r>
      <w:r w:rsidR="007616D6" w:rsidRPr="009B27C6">
        <w:rPr>
          <w:rFonts w:ascii="標楷體" w:eastAsia="標楷體" w:hAnsi="標楷體"/>
        </w:rPr>
        <w:t>1</w:t>
      </w:r>
      <w:r w:rsidRPr="009B27C6">
        <w:rPr>
          <w:rFonts w:ascii="標楷體" w:eastAsia="標楷體" w:hAnsi="標楷體" w:hint="eastAsia"/>
        </w:rPr>
        <w:t>分</w:t>
      </w:r>
    </w:p>
    <w:p w14:paraId="1C058CE5" w14:textId="59051467" w:rsidR="00583940" w:rsidRPr="009B27C6" w:rsidRDefault="00583940" w:rsidP="003B092E">
      <w:pPr>
        <w:autoSpaceDE w:val="0"/>
        <w:autoSpaceDN w:val="0"/>
        <w:ind w:left="1600" w:rightChars="-149" w:right="-477" w:hangingChars="500" w:hanging="1600"/>
        <w:jc w:val="both"/>
        <w:rPr>
          <w:rFonts w:ascii="標楷體" w:eastAsia="標楷體" w:hAnsi="標楷體"/>
        </w:rPr>
      </w:pPr>
      <w:r w:rsidRPr="009B27C6">
        <w:rPr>
          <w:rFonts w:ascii="標楷體" w:eastAsia="標楷體" w:hAnsi="標楷體" w:hint="eastAsia"/>
        </w:rPr>
        <w:t xml:space="preserve">地　　點　</w:t>
      </w:r>
      <w:r w:rsidR="00932659" w:rsidRPr="009B27C6">
        <w:rPr>
          <w:rFonts w:ascii="標楷體" w:eastAsia="標楷體" w:hAnsi="標楷體" w:hint="eastAsia"/>
        </w:rPr>
        <w:t>群賢樓9樓大禮堂</w:t>
      </w:r>
    </w:p>
    <w:p w14:paraId="0621FDC8" w14:textId="7B97CC55" w:rsidR="000833DD" w:rsidRPr="009B27C6" w:rsidRDefault="00583940" w:rsidP="003B092E">
      <w:pPr>
        <w:autoSpaceDE w:val="0"/>
        <w:autoSpaceDN w:val="0"/>
        <w:ind w:left="1600" w:rightChars="100" w:right="320" w:hangingChars="500" w:hanging="1600"/>
        <w:jc w:val="both"/>
        <w:rPr>
          <w:rFonts w:ascii="標楷體" w:eastAsia="標楷體" w:hAnsi="標楷體"/>
        </w:rPr>
      </w:pPr>
      <w:r w:rsidRPr="009B27C6">
        <w:rPr>
          <w:rFonts w:ascii="標楷體" w:eastAsia="標楷體" w:hAnsi="標楷體" w:hint="eastAsia"/>
        </w:rPr>
        <w:t xml:space="preserve">出席委員　</w:t>
      </w:r>
      <w:r w:rsidR="0084554A" w:rsidRPr="009B27C6">
        <w:rPr>
          <w:rFonts w:ascii="標楷體" w:eastAsia="標楷體" w:hAnsi="標楷體" w:hint="eastAsia"/>
        </w:rPr>
        <w:t>吳秉</w:t>
      </w:r>
      <w:proofErr w:type="gramStart"/>
      <w:r w:rsidR="0084554A" w:rsidRPr="009B27C6">
        <w:rPr>
          <w:rFonts w:ascii="標楷體" w:eastAsia="標楷體" w:hAnsi="標楷體" w:hint="eastAsia"/>
        </w:rPr>
        <w:t>叡</w:t>
      </w:r>
      <w:proofErr w:type="gramEnd"/>
      <w:r w:rsidR="0084554A" w:rsidRPr="009B27C6">
        <w:rPr>
          <w:rFonts w:ascii="標楷體" w:eastAsia="標楷體" w:hAnsi="標楷體" w:hint="eastAsia"/>
        </w:rPr>
        <w:t xml:space="preserve">　</w:t>
      </w:r>
      <w:r w:rsidR="00B97413" w:rsidRPr="009B27C6">
        <w:rPr>
          <w:rFonts w:ascii="標楷體" w:eastAsia="標楷體" w:hAnsi="標楷體" w:hint="eastAsia"/>
        </w:rPr>
        <w:t>曾銘宗　賴士葆</w:t>
      </w:r>
      <w:r w:rsidR="00B96275" w:rsidRPr="009B27C6">
        <w:rPr>
          <w:rFonts w:ascii="標楷體" w:eastAsia="標楷體" w:hAnsi="標楷體" w:hint="eastAsia"/>
        </w:rPr>
        <w:t xml:space="preserve">　</w:t>
      </w:r>
      <w:r w:rsidR="00B97413" w:rsidRPr="009B27C6">
        <w:rPr>
          <w:rFonts w:ascii="標楷體" w:eastAsia="標楷體" w:hAnsi="標楷體" w:hint="eastAsia"/>
        </w:rPr>
        <w:t xml:space="preserve">沈發惠　</w:t>
      </w:r>
      <w:r w:rsidR="000833DD" w:rsidRPr="009B27C6">
        <w:rPr>
          <w:rFonts w:ascii="標楷體" w:eastAsia="標楷體" w:hAnsi="標楷體" w:hint="eastAsia"/>
        </w:rPr>
        <w:t xml:space="preserve">林德福　</w:t>
      </w:r>
      <w:r w:rsidR="00B97413" w:rsidRPr="009B27C6">
        <w:rPr>
          <w:rFonts w:ascii="標楷體" w:eastAsia="標楷體" w:hAnsi="標楷體" w:hint="eastAsia"/>
        </w:rPr>
        <w:t xml:space="preserve">林楚茵　</w:t>
      </w:r>
    </w:p>
    <w:p w14:paraId="611183E6" w14:textId="03DC8233" w:rsidR="00094DEC" w:rsidRPr="009B27C6" w:rsidRDefault="000833DD" w:rsidP="003B092E">
      <w:pPr>
        <w:autoSpaceDE w:val="0"/>
        <w:autoSpaceDN w:val="0"/>
        <w:ind w:left="1600" w:rightChars="100" w:right="320" w:hangingChars="500" w:hanging="1600"/>
        <w:jc w:val="both"/>
        <w:rPr>
          <w:rFonts w:ascii="標楷體" w:eastAsia="標楷體" w:hAnsi="標楷體"/>
        </w:rPr>
      </w:pPr>
      <w:r w:rsidRPr="009B27C6">
        <w:rPr>
          <w:rFonts w:ascii="標楷體" w:eastAsia="標楷體" w:hAnsi="標楷體" w:hint="eastAsia"/>
        </w:rPr>
        <w:t xml:space="preserve">　　　　　</w:t>
      </w:r>
      <w:r w:rsidR="00B97413" w:rsidRPr="009B27C6">
        <w:rPr>
          <w:rFonts w:ascii="標楷體" w:eastAsia="標楷體" w:hAnsi="標楷體" w:hint="eastAsia"/>
        </w:rPr>
        <w:t xml:space="preserve">李貴敏　</w:t>
      </w:r>
      <w:r w:rsidR="0084554A" w:rsidRPr="009B27C6">
        <w:rPr>
          <w:rFonts w:ascii="標楷體" w:eastAsia="標楷體" w:hAnsi="標楷體" w:hint="eastAsia"/>
        </w:rPr>
        <w:t xml:space="preserve">郭國文　鍾佳濱　</w:t>
      </w:r>
      <w:r w:rsidR="00B97413" w:rsidRPr="009B27C6">
        <w:rPr>
          <w:rFonts w:ascii="標楷體" w:eastAsia="標楷體" w:hAnsi="標楷體" w:hint="eastAsia"/>
        </w:rPr>
        <w:t xml:space="preserve">羅明才　</w:t>
      </w:r>
      <w:r w:rsidR="0084554A" w:rsidRPr="009B27C6">
        <w:rPr>
          <w:rFonts w:ascii="標楷體" w:eastAsia="標楷體" w:hAnsi="標楷體" w:hint="eastAsia"/>
        </w:rPr>
        <w:t xml:space="preserve">張其祿　</w:t>
      </w:r>
      <w:proofErr w:type="gramStart"/>
      <w:r w:rsidR="009A0A67" w:rsidRPr="009B27C6">
        <w:rPr>
          <w:rFonts w:ascii="標楷體" w:eastAsia="標楷體" w:hAnsi="標楷體" w:hint="eastAsia"/>
        </w:rPr>
        <w:t>余</w:t>
      </w:r>
      <w:proofErr w:type="gramEnd"/>
      <w:r w:rsidR="009A0A67" w:rsidRPr="009B27C6">
        <w:rPr>
          <w:rFonts w:ascii="標楷體" w:eastAsia="標楷體" w:hAnsi="標楷體" w:hint="eastAsia"/>
        </w:rPr>
        <w:t xml:space="preserve">　天　</w:t>
      </w:r>
    </w:p>
    <w:p w14:paraId="77FDFFC2" w14:textId="755CCAC9" w:rsidR="00583940" w:rsidRPr="009B27C6" w:rsidRDefault="00094DEC" w:rsidP="003B092E">
      <w:pPr>
        <w:autoSpaceDE w:val="0"/>
        <w:autoSpaceDN w:val="0"/>
        <w:ind w:left="1600" w:rightChars="100" w:right="320" w:hangingChars="500" w:hanging="1600"/>
        <w:jc w:val="both"/>
        <w:rPr>
          <w:rFonts w:ascii="標楷體" w:eastAsia="標楷體" w:hAnsi="標楷體"/>
        </w:rPr>
      </w:pPr>
      <w:r w:rsidRPr="009B27C6">
        <w:rPr>
          <w:rFonts w:ascii="標楷體" w:eastAsia="標楷體" w:hAnsi="標楷體" w:hint="eastAsia"/>
        </w:rPr>
        <w:t xml:space="preserve">　　　　　</w:t>
      </w:r>
      <w:r w:rsidR="009A0A67" w:rsidRPr="009B27C6">
        <w:rPr>
          <w:rFonts w:ascii="標楷體" w:eastAsia="標楷體" w:hAnsi="標楷體" w:hint="eastAsia"/>
        </w:rPr>
        <w:t xml:space="preserve">高嘉瑜　</w:t>
      </w:r>
    </w:p>
    <w:p w14:paraId="6649B800" w14:textId="77777777" w:rsidR="00010D46" w:rsidRPr="009B27C6" w:rsidRDefault="00583940" w:rsidP="003B092E">
      <w:pPr>
        <w:autoSpaceDE w:val="0"/>
        <w:autoSpaceDN w:val="0"/>
        <w:ind w:leftChars="500" w:left="1600"/>
        <w:jc w:val="both"/>
        <w:rPr>
          <w:rFonts w:ascii="標楷體" w:eastAsia="標楷體" w:hAnsi="標楷體"/>
          <w:b/>
        </w:rPr>
      </w:pPr>
      <w:r w:rsidRPr="009B27C6">
        <w:rPr>
          <w:rFonts w:ascii="標楷體" w:eastAsia="標楷體" w:hAnsi="標楷體" w:hint="eastAsia"/>
          <w:b/>
        </w:rPr>
        <w:t>委員出席</w:t>
      </w:r>
      <w:r w:rsidR="009C229A" w:rsidRPr="009B27C6">
        <w:rPr>
          <w:rFonts w:ascii="標楷體" w:eastAsia="標楷體" w:hAnsi="標楷體" w:hint="eastAsia"/>
          <w:b/>
        </w:rPr>
        <w:t>1</w:t>
      </w:r>
      <w:r w:rsidR="00094DEC" w:rsidRPr="009B27C6">
        <w:rPr>
          <w:rFonts w:ascii="標楷體" w:eastAsia="標楷體" w:hAnsi="標楷體" w:hint="eastAsia"/>
          <w:b/>
        </w:rPr>
        <w:t>3</w:t>
      </w:r>
      <w:r w:rsidRPr="009B27C6">
        <w:rPr>
          <w:rFonts w:ascii="標楷體" w:eastAsia="標楷體" w:hAnsi="標楷體" w:hint="eastAsia"/>
          <w:b/>
        </w:rPr>
        <w:t>人</w:t>
      </w:r>
    </w:p>
    <w:p w14:paraId="3524C206" w14:textId="6CBFF5B2" w:rsidR="007F11D8" w:rsidRPr="009B27C6" w:rsidRDefault="00583940" w:rsidP="003B092E">
      <w:pPr>
        <w:autoSpaceDE w:val="0"/>
        <w:autoSpaceDN w:val="0"/>
        <w:ind w:left="1600" w:rightChars="100" w:right="320" w:hangingChars="500" w:hanging="1600"/>
        <w:jc w:val="both"/>
        <w:rPr>
          <w:rFonts w:ascii="標楷體" w:eastAsia="標楷體" w:hAnsi="標楷體"/>
        </w:rPr>
      </w:pPr>
      <w:r w:rsidRPr="009B27C6">
        <w:rPr>
          <w:rFonts w:ascii="標楷體" w:eastAsia="標楷體" w:hAnsi="標楷體" w:hint="eastAsia"/>
        </w:rPr>
        <w:t xml:space="preserve">列席委員　</w:t>
      </w:r>
      <w:r w:rsidR="00B97413" w:rsidRPr="009B27C6">
        <w:rPr>
          <w:rFonts w:ascii="標楷體" w:eastAsia="標楷體" w:hAnsi="標楷體" w:hint="eastAsia"/>
        </w:rPr>
        <w:t xml:space="preserve">李德維　葉毓蘭　</w:t>
      </w:r>
      <w:r w:rsidR="00ED57A1" w:rsidRPr="009B27C6">
        <w:rPr>
          <w:rFonts w:ascii="標楷體" w:eastAsia="標楷體" w:hAnsi="標楷體" w:hint="eastAsia"/>
        </w:rPr>
        <w:t xml:space="preserve">陳椒華　</w:t>
      </w:r>
      <w:r w:rsidR="0084554A" w:rsidRPr="009B27C6">
        <w:rPr>
          <w:rFonts w:ascii="標楷體" w:eastAsia="標楷體" w:hAnsi="標楷體" w:hint="eastAsia"/>
          <w:snapToGrid w:val="0"/>
          <w:kern w:val="0"/>
        </w:rPr>
        <w:t>鄭天財</w:t>
      </w:r>
      <w:proofErr w:type="spellStart"/>
      <w:r w:rsidR="009A0A67" w:rsidRPr="009B27C6">
        <w:rPr>
          <w:rFonts w:ascii="標楷體" w:eastAsia="標楷體" w:hAnsi="標楷體"/>
          <w:snapToGrid w:val="0"/>
          <w:spacing w:val="-16"/>
          <w:kern w:val="0"/>
        </w:rPr>
        <w:t>Sra</w:t>
      </w:r>
      <w:proofErr w:type="spellEnd"/>
      <w:r w:rsidR="009A0A67" w:rsidRPr="009B27C6">
        <w:rPr>
          <w:rFonts w:ascii="標楷體" w:eastAsia="標楷體" w:hAnsi="標楷體"/>
          <w:snapToGrid w:val="0"/>
          <w:spacing w:val="-16"/>
          <w:kern w:val="0"/>
        </w:rPr>
        <w:t xml:space="preserve"> </w:t>
      </w:r>
      <w:proofErr w:type="spellStart"/>
      <w:r w:rsidR="009A0A67" w:rsidRPr="009B27C6">
        <w:rPr>
          <w:rFonts w:ascii="標楷體" w:eastAsia="標楷體" w:hAnsi="標楷體"/>
          <w:snapToGrid w:val="0"/>
          <w:spacing w:val="-16"/>
          <w:kern w:val="0"/>
        </w:rPr>
        <w:t>Kacaw</w:t>
      </w:r>
      <w:proofErr w:type="spellEnd"/>
      <w:r w:rsidR="0084554A" w:rsidRPr="009B27C6">
        <w:rPr>
          <w:rFonts w:ascii="標楷體" w:eastAsia="標楷體" w:hAnsi="標楷體" w:hint="eastAsia"/>
        </w:rPr>
        <w:t xml:space="preserve">　</w:t>
      </w:r>
      <w:r w:rsidR="00B97413" w:rsidRPr="009B27C6">
        <w:rPr>
          <w:rFonts w:ascii="標楷體" w:eastAsia="標楷體" w:hAnsi="標楷體" w:hint="eastAsia"/>
        </w:rPr>
        <w:t xml:space="preserve">廖婉汝　</w:t>
      </w:r>
    </w:p>
    <w:p w14:paraId="14C24212" w14:textId="1457696C" w:rsidR="00611BC4" w:rsidRPr="009B27C6" w:rsidRDefault="007F11D8" w:rsidP="003B092E">
      <w:pPr>
        <w:autoSpaceDE w:val="0"/>
        <w:autoSpaceDN w:val="0"/>
        <w:ind w:left="1600" w:rightChars="100" w:right="320" w:hangingChars="500" w:hanging="1600"/>
        <w:jc w:val="both"/>
        <w:rPr>
          <w:rFonts w:ascii="標楷體" w:eastAsia="標楷體" w:hAnsi="標楷體"/>
        </w:rPr>
      </w:pPr>
      <w:r w:rsidRPr="009B27C6">
        <w:rPr>
          <w:rFonts w:ascii="標楷體" w:eastAsia="標楷體" w:hAnsi="標楷體" w:hint="eastAsia"/>
        </w:rPr>
        <w:t xml:space="preserve">　　　　　</w:t>
      </w:r>
      <w:r w:rsidR="00ED57A1" w:rsidRPr="009B27C6">
        <w:rPr>
          <w:rFonts w:ascii="標楷體" w:eastAsia="標楷體" w:hAnsi="標楷體" w:hint="eastAsia"/>
        </w:rPr>
        <w:t xml:space="preserve">廖國棟　</w:t>
      </w:r>
      <w:r w:rsidR="00B97413" w:rsidRPr="009B27C6">
        <w:rPr>
          <w:rFonts w:ascii="標楷體" w:eastAsia="標楷體" w:hAnsi="標楷體" w:hint="eastAsia"/>
        </w:rPr>
        <w:t xml:space="preserve">江永昌　</w:t>
      </w:r>
      <w:r w:rsidR="009A0A67" w:rsidRPr="009B27C6">
        <w:rPr>
          <w:rFonts w:ascii="標楷體" w:eastAsia="標楷體" w:hAnsi="標楷體" w:hint="eastAsia"/>
        </w:rPr>
        <w:t xml:space="preserve">費鴻泰　</w:t>
      </w:r>
      <w:r w:rsidR="00ED57A1" w:rsidRPr="009B27C6">
        <w:rPr>
          <w:rFonts w:ascii="標楷體" w:eastAsia="標楷體" w:hAnsi="標楷體" w:hint="eastAsia"/>
        </w:rPr>
        <w:t xml:space="preserve">邱志偉　</w:t>
      </w:r>
      <w:r w:rsidR="006328EA" w:rsidRPr="009B27C6">
        <w:rPr>
          <w:rFonts w:ascii="標楷體" w:eastAsia="標楷體" w:hAnsi="標楷體" w:hint="eastAsia"/>
        </w:rPr>
        <w:t xml:space="preserve">楊瓊櫻　孔文吉　</w:t>
      </w:r>
    </w:p>
    <w:p w14:paraId="787404B6" w14:textId="0F27521D" w:rsidR="006328EA" w:rsidRPr="009B27C6" w:rsidRDefault="006328EA" w:rsidP="003B092E">
      <w:pPr>
        <w:autoSpaceDE w:val="0"/>
        <w:autoSpaceDN w:val="0"/>
        <w:ind w:left="1600" w:rightChars="100" w:right="320" w:hangingChars="500" w:hanging="1600"/>
        <w:jc w:val="both"/>
        <w:rPr>
          <w:rFonts w:ascii="標楷體" w:eastAsia="標楷體" w:hAnsi="標楷體"/>
        </w:rPr>
      </w:pPr>
      <w:r w:rsidRPr="009B27C6">
        <w:rPr>
          <w:rFonts w:ascii="標楷體" w:eastAsia="標楷體" w:hAnsi="標楷體" w:hint="eastAsia"/>
        </w:rPr>
        <w:t xml:space="preserve">　　　　　</w:t>
      </w:r>
      <w:proofErr w:type="gramStart"/>
      <w:r w:rsidRPr="009B27C6">
        <w:rPr>
          <w:rFonts w:ascii="標楷體" w:eastAsia="標楷體" w:hAnsi="標楷體" w:hint="eastAsia"/>
        </w:rPr>
        <w:t>謝衣</w:t>
      </w:r>
      <w:proofErr w:type="gramEnd"/>
      <w:r w:rsidRPr="009B27C6">
        <w:rPr>
          <w:rFonts w:ascii="標楷體" w:eastAsia="標楷體" w:hAnsi="標楷體" w:hint="eastAsia"/>
        </w:rPr>
        <w:t xml:space="preserve">鳯　邱顯智　王美惠　</w:t>
      </w:r>
      <w:r w:rsidR="006E55A6">
        <w:rPr>
          <w:rFonts w:ascii="標楷體" w:eastAsia="標楷體" w:hAnsi="標楷體" w:hint="eastAsia"/>
        </w:rPr>
        <w:t xml:space="preserve">蔡易餘　翁重鈞　</w:t>
      </w:r>
    </w:p>
    <w:p w14:paraId="7B6D5898" w14:textId="172A57D4" w:rsidR="00583940" w:rsidRPr="009B27C6" w:rsidRDefault="00583940" w:rsidP="003B092E">
      <w:pPr>
        <w:autoSpaceDE w:val="0"/>
        <w:autoSpaceDN w:val="0"/>
        <w:ind w:leftChars="500" w:left="1600"/>
        <w:jc w:val="both"/>
        <w:rPr>
          <w:rFonts w:ascii="標楷體" w:eastAsia="標楷體" w:hAnsi="標楷體"/>
          <w:b/>
        </w:rPr>
      </w:pPr>
      <w:r w:rsidRPr="009B27C6">
        <w:rPr>
          <w:rFonts w:ascii="標楷體" w:eastAsia="標楷體" w:hAnsi="標楷體" w:hint="eastAsia"/>
          <w:b/>
        </w:rPr>
        <w:t>委員列席</w:t>
      </w:r>
      <w:r w:rsidR="006328EA" w:rsidRPr="009B27C6">
        <w:rPr>
          <w:rFonts w:ascii="標楷體" w:eastAsia="標楷體" w:hAnsi="標楷體"/>
          <w:b/>
        </w:rPr>
        <w:t>1</w:t>
      </w:r>
      <w:r w:rsidR="006E55A6">
        <w:rPr>
          <w:rFonts w:ascii="標楷體" w:eastAsia="標楷體" w:hAnsi="標楷體"/>
          <w:b/>
        </w:rPr>
        <w:t>6</w:t>
      </w:r>
      <w:r w:rsidRPr="009B27C6">
        <w:rPr>
          <w:rFonts w:ascii="標楷體" w:eastAsia="標楷體" w:hAnsi="標楷體" w:hint="eastAsia"/>
          <w:b/>
        </w:rPr>
        <w:t>人</w:t>
      </w:r>
    </w:p>
    <w:p w14:paraId="7B6AA21A" w14:textId="2489BC6A" w:rsidR="00544F30" w:rsidRPr="009B27C6" w:rsidRDefault="00FA597A" w:rsidP="003B092E">
      <w:pPr>
        <w:tabs>
          <w:tab w:val="left" w:pos="9072"/>
        </w:tabs>
        <w:autoSpaceDE w:val="0"/>
        <w:autoSpaceDN w:val="0"/>
        <w:jc w:val="both"/>
        <w:rPr>
          <w:rFonts w:ascii="標楷體" w:eastAsia="標楷體" w:hAnsi="標楷體"/>
          <w:kern w:val="16"/>
        </w:rPr>
      </w:pPr>
      <w:r w:rsidRPr="009B27C6">
        <w:rPr>
          <w:rFonts w:ascii="標楷體" w:eastAsia="標楷體" w:hAnsi="標楷體" w:hint="eastAsia"/>
          <w:kern w:val="16"/>
        </w:rPr>
        <w:t xml:space="preserve">列席官員　</w:t>
      </w:r>
      <w:r w:rsidR="00CF6FA4" w:rsidRPr="009B27C6">
        <w:rPr>
          <w:rFonts w:ascii="標楷體" w:eastAsia="標楷體" w:hAnsi="標楷體" w:hint="eastAsia"/>
          <w:kern w:val="16"/>
        </w:rPr>
        <w:t>110年11月8日</w:t>
      </w:r>
      <w:r w:rsidR="0042378B" w:rsidRPr="009B27C6">
        <w:rPr>
          <w:rFonts w:ascii="標楷體" w:eastAsia="標楷體" w:hAnsi="標楷體" w:hint="eastAsia"/>
          <w:kern w:val="16"/>
        </w:rPr>
        <w:t>(</w:t>
      </w:r>
      <w:r w:rsidR="00CF6FA4" w:rsidRPr="009B27C6">
        <w:rPr>
          <w:rFonts w:ascii="標楷體" w:eastAsia="標楷體" w:hAnsi="標楷體" w:hint="eastAsia"/>
          <w:kern w:val="16"/>
        </w:rPr>
        <w:t>星期一</w:t>
      </w:r>
      <w:r w:rsidR="0042378B" w:rsidRPr="009B27C6">
        <w:rPr>
          <w:rFonts w:ascii="標楷體" w:eastAsia="標楷體" w:hAnsi="標楷體" w:hint="eastAsia"/>
          <w:kern w:val="16"/>
        </w:rPr>
        <w:t>)</w:t>
      </w:r>
    </w:p>
    <w:p w14:paraId="457B32E1" w14:textId="52AEA7D1" w:rsidR="009A0A67" w:rsidRPr="009B27C6" w:rsidRDefault="009A0A67" w:rsidP="003B092E">
      <w:pPr>
        <w:pStyle w:val="a8"/>
        <w:tabs>
          <w:tab w:val="left" w:pos="3660"/>
        </w:tabs>
        <w:kinsoku w:val="0"/>
        <w:overflowPunct w:val="0"/>
        <w:autoSpaceDE w:val="0"/>
        <w:autoSpaceDN w:val="0"/>
        <w:adjustRightInd w:val="0"/>
        <w:snapToGrid w:val="0"/>
        <w:spacing w:line="480" w:lineRule="exact"/>
        <w:jc w:val="both"/>
        <w:rPr>
          <w:rFonts w:hAnsi="標楷體" w:cs="Times New Roman"/>
          <w:kern w:val="16"/>
        </w:rPr>
      </w:pPr>
      <w:r w:rsidRPr="009B27C6">
        <w:rPr>
          <w:rFonts w:hAnsi="標楷體" w:hint="eastAsia"/>
          <w:snapToGrid w:val="0"/>
          <w:kern w:val="0"/>
        </w:rPr>
        <w:t xml:space="preserve">　　　　　</w:t>
      </w:r>
      <w:r w:rsidRPr="009B27C6">
        <w:rPr>
          <w:rFonts w:hAnsi="標楷體" w:cs="Times New Roman" w:hint="eastAsia"/>
          <w:b/>
          <w:bCs/>
          <w:kern w:val="16"/>
        </w:rPr>
        <w:t>行政院</w:t>
      </w:r>
      <w:r w:rsidRPr="009B27C6">
        <w:rPr>
          <w:rFonts w:hAnsi="標楷體" w:cs="Times New Roman" w:hint="eastAsia"/>
          <w:kern w:val="16"/>
        </w:rPr>
        <w:t xml:space="preserve">　　　　　　　　　　　常務副秘書長李國興</w:t>
      </w:r>
    </w:p>
    <w:p w14:paraId="225587F2" w14:textId="1168F0C5" w:rsidR="009A0A67" w:rsidRPr="009B27C6" w:rsidRDefault="009A0A67" w:rsidP="003B092E">
      <w:pPr>
        <w:pStyle w:val="a8"/>
        <w:tabs>
          <w:tab w:val="left" w:pos="3660"/>
        </w:tabs>
        <w:kinsoku w:val="0"/>
        <w:overflowPunct w:val="0"/>
        <w:autoSpaceDE w:val="0"/>
        <w:autoSpaceDN w:val="0"/>
        <w:adjustRightInd w:val="0"/>
        <w:snapToGrid w:val="0"/>
        <w:spacing w:line="480" w:lineRule="exact"/>
        <w:jc w:val="both"/>
        <w:rPr>
          <w:rFonts w:hAnsi="標楷體" w:cs="Times New Roman"/>
          <w:kern w:val="16"/>
        </w:rPr>
      </w:pPr>
      <w:r w:rsidRPr="009B27C6">
        <w:rPr>
          <w:rFonts w:hAnsi="標楷體" w:hint="eastAsia"/>
          <w:snapToGrid w:val="0"/>
          <w:kern w:val="0"/>
        </w:rPr>
        <w:t xml:space="preserve">　　　　　</w:t>
      </w:r>
      <w:r w:rsidRPr="009B27C6">
        <w:rPr>
          <w:rFonts w:hAnsi="標楷體" w:cs="Times New Roman" w:hint="eastAsia"/>
          <w:kern w:val="16"/>
        </w:rPr>
        <w:t xml:space="preserve">　　　　　　　　　　　　　　(秘書長李孟</w:t>
      </w:r>
      <w:proofErr w:type="gramStart"/>
      <w:r w:rsidRPr="009B27C6">
        <w:rPr>
          <w:rFonts w:hAnsi="標楷體" w:cs="Times New Roman" w:hint="eastAsia"/>
          <w:kern w:val="16"/>
        </w:rPr>
        <w:t>諺</w:t>
      </w:r>
      <w:proofErr w:type="gramEnd"/>
      <w:r w:rsidRPr="009B27C6">
        <w:rPr>
          <w:rFonts w:hAnsi="標楷體" w:cs="Times New Roman" w:hint="eastAsia"/>
          <w:kern w:val="16"/>
        </w:rPr>
        <w:t>請假)</w:t>
      </w:r>
    </w:p>
    <w:p w14:paraId="5D8361D8" w14:textId="01E96201" w:rsidR="009A0A67" w:rsidRPr="009B27C6" w:rsidRDefault="009A0A67" w:rsidP="003B092E">
      <w:pPr>
        <w:pStyle w:val="a8"/>
        <w:tabs>
          <w:tab w:val="left" w:pos="3660"/>
        </w:tabs>
        <w:kinsoku w:val="0"/>
        <w:overflowPunct w:val="0"/>
        <w:autoSpaceDE w:val="0"/>
        <w:autoSpaceDN w:val="0"/>
        <w:adjustRightInd w:val="0"/>
        <w:snapToGrid w:val="0"/>
        <w:spacing w:line="480" w:lineRule="exact"/>
        <w:jc w:val="both"/>
        <w:rPr>
          <w:rFonts w:hAnsi="標楷體" w:cs="Times New Roman"/>
          <w:kern w:val="16"/>
        </w:rPr>
      </w:pPr>
      <w:r w:rsidRPr="009B27C6">
        <w:rPr>
          <w:rFonts w:hAnsi="標楷體" w:hint="eastAsia"/>
          <w:snapToGrid w:val="0"/>
          <w:kern w:val="0"/>
        </w:rPr>
        <w:t xml:space="preserve">　　　　　</w:t>
      </w:r>
      <w:r w:rsidRPr="009B27C6">
        <w:rPr>
          <w:rFonts w:hAnsi="標楷體" w:cs="Times New Roman" w:hint="eastAsia"/>
          <w:b/>
          <w:bCs/>
          <w:kern w:val="16"/>
        </w:rPr>
        <w:t>行政院主計總處</w:t>
      </w:r>
      <w:r w:rsidRPr="009B27C6">
        <w:rPr>
          <w:rFonts w:hAnsi="標楷體" w:cs="Times New Roman" w:hint="eastAsia"/>
          <w:kern w:val="16"/>
        </w:rPr>
        <w:t xml:space="preserve">　　　　　　　</w:t>
      </w:r>
      <w:r w:rsidR="00355870" w:rsidRPr="009B27C6">
        <w:rPr>
          <w:rFonts w:hAnsi="標楷體" w:cs="Times New Roman" w:hint="eastAsia"/>
          <w:kern w:val="16"/>
        </w:rPr>
        <w:t xml:space="preserve">主計長　　</w:t>
      </w:r>
      <w:r w:rsidRPr="009B27C6">
        <w:rPr>
          <w:rFonts w:hAnsi="標楷體" w:cs="Times New Roman" w:hint="eastAsia"/>
          <w:kern w:val="16"/>
        </w:rPr>
        <w:t xml:space="preserve">　</w:t>
      </w:r>
      <w:r w:rsidR="00355870" w:rsidRPr="009B27C6">
        <w:rPr>
          <w:rFonts w:hAnsi="標楷體" w:cs="Times New Roman" w:hint="eastAsia"/>
          <w:kern w:val="16"/>
        </w:rPr>
        <w:t>朱澤民</w:t>
      </w:r>
    </w:p>
    <w:p w14:paraId="4A7267F0" w14:textId="716168D2" w:rsidR="00355870" w:rsidRPr="009B27C6" w:rsidRDefault="00355870"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ascii="標楷體" w:eastAsia="標楷體" w:hAnsi="標楷體" w:hint="eastAsia"/>
          <w:snapToGrid w:val="0"/>
          <w:kern w:val="0"/>
          <w:szCs w:val="44"/>
        </w:rPr>
        <w:t xml:space="preserve">　　　　　</w:t>
      </w:r>
      <w:r w:rsidRPr="009B27C6">
        <w:rPr>
          <w:rFonts w:hAnsi="標楷體" w:hint="eastAsia"/>
          <w:kern w:val="16"/>
        </w:rPr>
        <w:t xml:space="preserve">　公務</w:t>
      </w:r>
      <w:r w:rsidRPr="009B27C6">
        <w:rPr>
          <w:rFonts w:ascii="標楷體" w:eastAsia="標楷體" w:hAnsi="標楷體" w:hint="eastAsia"/>
          <w:snapToGrid w:val="0"/>
          <w:kern w:val="0"/>
          <w:szCs w:val="44"/>
        </w:rPr>
        <w:t>預算處</w:t>
      </w:r>
      <w:r w:rsidRPr="009B27C6">
        <w:rPr>
          <w:rFonts w:hAnsi="標楷體" w:hint="eastAsia"/>
          <w:kern w:val="16"/>
        </w:rPr>
        <w:t xml:space="preserve">　　</w:t>
      </w:r>
      <w:r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rPr>
        <w:t xml:space="preserve">　</w:t>
      </w:r>
      <w:r w:rsidRPr="009B27C6">
        <w:rPr>
          <w:rFonts w:hAnsi="標楷體" w:hint="eastAsia"/>
          <w:kern w:val="16"/>
        </w:rPr>
        <w:t xml:space="preserve">　　　處長　　</w:t>
      </w:r>
      <w:r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rPr>
        <w:t xml:space="preserve">　張惟明</w:t>
      </w:r>
    </w:p>
    <w:p w14:paraId="25302088" w14:textId="40FF43CA" w:rsidR="00BE55CE" w:rsidRPr="009B27C6" w:rsidRDefault="00355870"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ascii="標楷體" w:eastAsia="標楷體" w:hAnsi="標楷體" w:hint="eastAsia"/>
          <w:snapToGrid w:val="0"/>
          <w:kern w:val="0"/>
        </w:rPr>
        <w:t xml:space="preserve">　　　　　</w:t>
      </w:r>
      <w:r w:rsidRPr="009B27C6">
        <w:rPr>
          <w:rFonts w:ascii="標楷體" w:eastAsia="標楷體" w:hAnsi="標楷體" w:hint="eastAsia"/>
          <w:b/>
          <w:snapToGrid w:val="0"/>
          <w:kern w:val="0"/>
          <w:szCs w:val="44"/>
        </w:rPr>
        <w:t>財政部</w:t>
      </w:r>
      <w:r w:rsidR="00BE55CE" w:rsidRPr="009B27C6">
        <w:rPr>
          <w:rFonts w:ascii="標楷體" w:eastAsia="標楷體" w:hAnsi="標楷體" w:hint="eastAsia"/>
          <w:snapToGrid w:val="0"/>
          <w:kern w:val="0"/>
        </w:rPr>
        <w:t xml:space="preserve">　</w:t>
      </w:r>
      <w:r w:rsidR="00BE55CE" w:rsidRPr="009B27C6">
        <w:rPr>
          <w:rFonts w:hAnsi="標楷體" w:hint="eastAsia"/>
          <w:kern w:val="16"/>
        </w:rPr>
        <w:t xml:space="preserve">　　　　　　　　　　</w:t>
      </w:r>
      <w:r w:rsidR="00BE55CE" w:rsidRPr="009B27C6">
        <w:rPr>
          <w:rFonts w:hAnsi="標楷體" w:hint="eastAsia"/>
          <w:spacing w:val="22"/>
          <w:kern w:val="16"/>
        </w:rPr>
        <w:t>(部長蘇建榮請假)</w:t>
      </w:r>
    </w:p>
    <w:p w14:paraId="71E20AE5" w14:textId="725F1F2A" w:rsidR="00355870" w:rsidRPr="009B27C6" w:rsidRDefault="00BE55CE" w:rsidP="003B092E">
      <w:pPr>
        <w:autoSpaceDE w:val="0"/>
        <w:autoSpaceDN w:val="0"/>
        <w:ind w:left="1600" w:rightChars="-149" w:right="-477" w:hangingChars="500" w:hanging="1600"/>
        <w:jc w:val="both"/>
        <w:rPr>
          <w:rFonts w:ascii="標楷體" w:eastAsia="標楷體" w:hAnsi="標楷體"/>
          <w:snapToGrid w:val="0"/>
          <w:kern w:val="0"/>
        </w:rPr>
      </w:pPr>
      <w:r w:rsidRPr="009B27C6">
        <w:rPr>
          <w:rFonts w:hAnsi="標楷體" w:hint="eastAsia"/>
          <w:kern w:val="16"/>
        </w:rPr>
        <w:t xml:space="preserve">　　　　　　</w:t>
      </w:r>
      <w:r w:rsidRPr="009B27C6">
        <w:rPr>
          <w:rFonts w:ascii="標楷體" w:eastAsia="標楷體" w:hAnsi="標楷體" w:hint="eastAsia"/>
          <w:snapToGrid w:val="0"/>
          <w:kern w:val="0"/>
          <w:szCs w:val="44"/>
        </w:rPr>
        <w:t>國</w:t>
      </w:r>
      <w:r w:rsidR="00355870" w:rsidRPr="009B27C6">
        <w:rPr>
          <w:rFonts w:ascii="標楷體" w:eastAsia="標楷體" w:hAnsi="標楷體" w:hint="eastAsia"/>
          <w:snapToGrid w:val="0"/>
          <w:kern w:val="0"/>
          <w:szCs w:val="44"/>
        </w:rPr>
        <w:t>庫署</w:t>
      </w:r>
      <w:r w:rsidR="007626F3" w:rsidRPr="009B27C6">
        <w:rPr>
          <w:rFonts w:hAnsi="標楷體" w:hint="eastAsia"/>
          <w:kern w:val="16"/>
        </w:rPr>
        <w:t xml:space="preserve">　　</w:t>
      </w:r>
      <w:r w:rsidRPr="009B27C6">
        <w:rPr>
          <w:rFonts w:hAnsi="標楷體" w:hint="eastAsia"/>
          <w:kern w:val="16"/>
        </w:rPr>
        <w:t xml:space="preserve">　</w:t>
      </w:r>
      <w:r w:rsidR="00355870" w:rsidRPr="009B27C6">
        <w:rPr>
          <w:rFonts w:ascii="標楷體" w:eastAsia="標楷體" w:hAnsi="標楷體" w:hint="eastAsia"/>
          <w:snapToGrid w:val="0"/>
          <w:kern w:val="0"/>
        </w:rPr>
        <w:t xml:space="preserve">　　　　　　　署長　　</w:t>
      </w:r>
      <w:r w:rsidR="00355870" w:rsidRPr="009B27C6">
        <w:rPr>
          <w:rFonts w:ascii="標楷體" w:eastAsia="標楷體" w:hAnsi="標楷體" w:hint="eastAsia"/>
          <w:snapToGrid w:val="0"/>
          <w:kern w:val="0"/>
          <w:szCs w:val="44"/>
        </w:rPr>
        <w:tab/>
      </w:r>
      <w:r w:rsidR="00355870" w:rsidRPr="009B27C6">
        <w:rPr>
          <w:rFonts w:ascii="標楷體" w:eastAsia="標楷體" w:hAnsi="標楷體" w:hint="eastAsia"/>
          <w:snapToGrid w:val="0"/>
          <w:kern w:val="0"/>
        </w:rPr>
        <w:t xml:space="preserve">　　蕭家旗</w:t>
      </w:r>
    </w:p>
    <w:p w14:paraId="2D518DCD" w14:textId="71359FD7" w:rsidR="00DD1B23" w:rsidRPr="009B27C6" w:rsidRDefault="00CF6FA4" w:rsidP="003B092E">
      <w:pPr>
        <w:autoSpaceDE w:val="0"/>
        <w:autoSpaceDN w:val="0"/>
        <w:ind w:left="1600" w:rightChars="-149" w:right="-477" w:hangingChars="500" w:hanging="1600"/>
        <w:jc w:val="both"/>
        <w:rPr>
          <w:rFonts w:ascii="標楷體" w:eastAsia="標楷體" w:hAnsi="標楷體"/>
          <w:kern w:val="16"/>
        </w:rPr>
      </w:pPr>
      <w:r w:rsidRPr="009B27C6">
        <w:rPr>
          <w:rFonts w:hAnsi="標楷體" w:hint="eastAsia"/>
          <w:snapToGrid w:val="0"/>
          <w:kern w:val="0"/>
        </w:rPr>
        <w:t xml:space="preserve">　　　　　</w:t>
      </w:r>
      <w:r w:rsidR="00C2545F" w:rsidRPr="009B27C6">
        <w:rPr>
          <w:rFonts w:ascii="標楷體" w:eastAsia="標楷體" w:hAnsi="標楷體" w:hint="eastAsia"/>
          <w:b/>
          <w:kern w:val="16"/>
        </w:rPr>
        <w:t>金融監督管理委員會</w:t>
      </w:r>
      <w:r w:rsidR="00C2545F" w:rsidRPr="009B27C6">
        <w:rPr>
          <w:rFonts w:ascii="標楷體" w:eastAsia="標楷體" w:hAnsi="標楷體" w:hint="eastAsia"/>
          <w:kern w:val="16"/>
        </w:rPr>
        <w:t xml:space="preserve">　　　　　主任委員　</w:t>
      </w:r>
      <w:r w:rsidR="00544F30" w:rsidRPr="009B27C6">
        <w:rPr>
          <w:rFonts w:ascii="標楷體" w:eastAsia="標楷體" w:hAnsi="標楷體" w:hint="eastAsia"/>
          <w:snapToGrid w:val="0"/>
          <w:kern w:val="0"/>
        </w:rPr>
        <w:t xml:space="preserve">　</w:t>
      </w:r>
      <w:r w:rsidR="00C2545F" w:rsidRPr="009B27C6">
        <w:rPr>
          <w:rFonts w:ascii="標楷體" w:eastAsia="標楷體" w:hAnsi="標楷體" w:hint="eastAsia"/>
          <w:kern w:val="16"/>
        </w:rPr>
        <w:t>黃天牧</w:t>
      </w:r>
    </w:p>
    <w:p w14:paraId="14EBD116" w14:textId="1A93DA0D" w:rsidR="00544F30" w:rsidRPr="009B27C6" w:rsidRDefault="00544F30" w:rsidP="003B092E">
      <w:pPr>
        <w:autoSpaceDE w:val="0"/>
        <w:autoSpaceDN w:val="0"/>
        <w:ind w:left="1600" w:rightChars="-149" w:right="-477" w:hangingChars="500" w:hanging="1600"/>
        <w:jc w:val="both"/>
        <w:rPr>
          <w:rFonts w:ascii="標楷體" w:eastAsia="標楷體" w:hAnsi="標楷體"/>
          <w:snapToGrid w:val="0"/>
          <w:kern w:val="0"/>
        </w:rPr>
      </w:pPr>
      <w:r w:rsidRPr="009B27C6">
        <w:rPr>
          <w:rFonts w:ascii="標楷體" w:eastAsia="標楷體" w:hAnsi="標楷體" w:hint="eastAsia"/>
          <w:snapToGrid w:val="0"/>
          <w:kern w:val="0"/>
        </w:rPr>
        <w:t xml:space="preserve">　　　　　　法律事務處　　　　　　　　處長　　　　</w:t>
      </w:r>
      <w:r w:rsidRPr="009B27C6">
        <w:rPr>
          <w:rFonts w:ascii="標楷體" w:eastAsia="標楷體" w:hAnsi="標楷體" w:hint="eastAsia"/>
          <w:snapToGrid w:val="0"/>
          <w:kern w:val="0"/>
        </w:rPr>
        <w:tab/>
        <w:t>徐萃文</w:t>
      </w:r>
    </w:p>
    <w:p w14:paraId="458745E7" w14:textId="3520F7D2" w:rsidR="00544F30" w:rsidRPr="009B27C6" w:rsidRDefault="00544F30" w:rsidP="003B092E">
      <w:pPr>
        <w:autoSpaceDE w:val="0"/>
        <w:autoSpaceDN w:val="0"/>
        <w:ind w:left="1600" w:rightChars="-149" w:right="-477" w:hangingChars="500" w:hanging="1600"/>
        <w:jc w:val="both"/>
        <w:rPr>
          <w:rFonts w:ascii="標楷體" w:eastAsia="標楷體" w:hAnsi="標楷體"/>
          <w:snapToGrid w:val="0"/>
          <w:kern w:val="0"/>
        </w:rPr>
      </w:pPr>
      <w:r w:rsidRPr="009B27C6">
        <w:rPr>
          <w:rFonts w:ascii="標楷體" w:eastAsia="標楷體" w:hAnsi="標楷體" w:hint="eastAsia"/>
          <w:snapToGrid w:val="0"/>
          <w:kern w:val="0"/>
        </w:rPr>
        <w:t xml:space="preserve">　　　　　　資訊服務處　　　　　　　　</w:t>
      </w:r>
      <w:r w:rsidRPr="009B27C6">
        <w:rPr>
          <w:rFonts w:ascii="標楷體" w:eastAsia="標楷體" w:hAnsi="標楷體" w:hint="eastAsia"/>
          <w:snapToGrid w:val="0"/>
          <w:kern w:val="0"/>
        </w:rPr>
        <w:tab/>
        <w:t>處長　　　　蔡福隆</w:t>
      </w:r>
    </w:p>
    <w:p w14:paraId="7191903F" w14:textId="4CCFF7A0" w:rsidR="00544F30" w:rsidRPr="009B27C6" w:rsidRDefault="00544F30" w:rsidP="003B092E">
      <w:pPr>
        <w:autoSpaceDE w:val="0"/>
        <w:autoSpaceDN w:val="0"/>
        <w:ind w:left="1600" w:rightChars="-149" w:right="-477" w:hangingChars="500" w:hanging="1600"/>
        <w:jc w:val="both"/>
        <w:rPr>
          <w:rFonts w:ascii="標楷體" w:eastAsia="標楷體" w:hAnsi="標楷體"/>
          <w:snapToGrid w:val="0"/>
          <w:kern w:val="0"/>
        </w:rPr>
      </w:pPr>
      <w:r w:rsidRPr="009B27C6">
        <w:rPr>
          <w:rFonts w:ascii="標楷體" w:eastAsia="標楷體" w:hAnsi="標楷體" w:hint="eastAsia"/>
          <w:snapToGrid w:val="0"/>
          <w:kern w:val="0"/>
        </w:rPr>
        <w:t xml:space="preserve">　　　　　　秘書室　　　　　</w:t>
      </w:r>
      <w:r w:rsidRPr="009B27C6">
        <w:rPr>
          <w:rFonts w:ascii="標楷體" w:eastAsia="標楷體" w:hAnsi="標楷體" w:hint="eastAsia"/>
          <w:snapToGrid w:val="0"/>
          <w:kern w:val="0"/>
        </w:rPr>
        <w:tab/>
        <w:t xml:space="preserve">　　　　　主任　　　　張吉富</w:t>
      </w:r>
    </w:p>
    <w:p w14:paraId="7857BF36" w14:textId="615B81C6" w:rsidR="00544F30" w:rsidRPr="009B27C6" w:rsidRDefault="00544F30" w:rsidP="003B092E">
      <w:pPr>
        <w:autoSpaceDE w:val="0"/>
        <w:autoSpaceDN w:val="0"/>
        <w:ind w:left="1600" w:rightChars="-149" w:right="-477" w:hangingChars="500" w:hanging="1600"/>
        <w:jc w:val="both"/>
        <w:rPr>
          <w:rFonts w:ascii="標楷體" w:eastAsia="標楷體" w:hAnsi="標楷體"/>
          <w:snapToGrid w:val="0"/>
          <w:kern w:val="0"/>
        </w:rPr>
      </w:pPr>
      <w:r w:rsidRPr="009B27C6">
        <w:rPr>
          <w:rFonts w:ascii="標楷體" w:eastAsia="標楷體" w:hAnsi="標楷體" w:hint="eastAsia"/>
          <w:snapToGrid w:val="0"/>
          <w:kern w:val="0"/>
        </w:rPr>
        <w:t xml:space="preserve">　　　　　　人事室</w:t>
      </w:r>
      <w:r w:rsidRPr="009B27C6">
        <w:rPr>
          <w:rFonts w:ascii="標楷體" w:eastAsia="標楷體" w:hAnsi="標楷體" w:hint="eastAsia"/>
          <w:snapToGrid w:val="0"/>
          <w:kern w:val="0"/>
        </w:rPr>
        <w:tab/>
        <w:t xml:space="preserve">　　　　　　　　　　主任</w:t>
      </w:r>
      <w:r w:rsidRPr="009B27C6">
        <w:rPr>
          <w:rFonts w:ascii="標楷體" w:eastAsia="標楷體" w:hAnsi="標楷體" w:hint="eastAsia"/>
          <w:snapToGrid w:val="0"/>
          <w:kern w:val="0"/>
        </w:rPr>
        <w:tab/>
        <w:t xml:space="preserve">　　　　林延增</w:t>
      </w:r>
    </w:p>
    <w:p w14:paraId="594F8442" w14:textId="0E8E822B" w:rsidR="00544F30" w:rsidRPr="009B27C6" w:rsidRDefault="00544F30" w:rsidP="003B092E">
      <w:pPr>
        <w:autoSpaceDE w:val="0"/>
        <w:autoSpaceDN w:val="0"/>
        <w:ind w:left="1600" w:rightChars="-149" w:right="-477" w:hangingChars="500" w:hanging="1600"/>
        <w:jc w:val="both"/>
        <w:rPr>
          <w:rFonts w:ascii="標楷體" w:eastAsia="標楷體" w:hAnsi="標楷體"/>
          <w:bCs/>
          <w:snapToGrid w:val="0"/>
          <w:kern w:val="0"/>
          <w:szCs w:val="40"/>
        </w:rPr>
      </w:pP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主計室</w:t>
      </w:r>
      <w:r w:rsidRPr="009B27C6">
        <w:rPr>
          <w:rFonts w:ascii="標楷體" w:eastAsia="標楷體" w:hAnsi="標楷體" w:hint="eastAsia"/>
          <w:snapToGrid w:val="0"/>
          <w:kern w:val="0"/>
        </w:rPr>
        <w:t xml:space="preserve">　　　　　　　　　　</w:t>
      </w:r>
      <w:r w:rsidRPr="009B27C6">
        <w:rPr>
          <w:rFonts w:ascii="標楷體" w:eastAsia="標楷體" w:hAnsi="標楷體" w:hint="eastAsia"/>
          <w:bCs/>
          <w:snapToGrid w:val="0"/>
          <w:kern w:val="0"/>
          <w:szCs w:val="40"/>
        </w:rPr>
        <w:t>主任</w:t>
      </w:r>
      <w:r w:rsidRPr="009B27C6">
        <w:rPr>
          <w:rFonts w:ascii="標楷體" w:eastAsia="標楷體" w:hAnsi="標楷體" w:hint="eastAsia"/>
          <w:snapToGrid w:val="0"/>
          <w:kern w:val="0"/>
        </w:rPr>
        <w:t xml:space="preserve">　　　　</w:t>
      </w:r>
      <w:r w:rsidR="00355870" w:rsidRPr="009B27C6">
        <w:rPr>
          <w:rFonts w:ascii="標楷體" w:eastAsia="標楷體" w:hAnsi="標楷體" w:hint="eastAsia"/>
          <w:snapToGrid w:val="0"/>
          <w:kern w:val="0"/>
        </w:rPr>
        <w:t>楊登伍</w:t>
      </w:r>
    </w:p>
    <w:p w14:paraId="5A91CBBD" w14:textId="0C245B0E" w:rsidR="00544F30" w:rsidRPr="009B27C6" w:rsidRDefault="00544F30" w:rsidP="003B092E">
      <w:pPr>
        <w:tabs>
          <w:tab w:val="left" w:pos="8880"/>
          <w:tab w:val="left" w:pos="9240"/>
        </w:tabs>
        <w:autoSpaceDE w:val="0"/>
        <w:autoSpaceDN w:val="0"/>
        <w:ind w:left="1600" w:rightChars="-149" w:right="-477" w:hangingChars="500" w:hanging="1600"/>
        <w:jc w:val="both"/>
        <w:rPr>
          <w:rFonts w:ascii="標楷體" w:eastAsia="標楷體" w:hAnsi="標楷體"/>
          <w:snapToGrid w:val="0"/>
          <w:kern w:val="0"/>
        </w:rPr>
      </w:pP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銀行局</w:t>
      </w:r>
      <w:r w:rsidRPr="009B27C6">
        <w:rPr>
          <w:rFonts w:ascii="標楷體" w:eastAsia="標楷體" w:hAnsi="標楷體" w:hint="eastAsia"/>
          <w:snapToGrid w:val="0"/>
          <w:kern w:val="0"/>
        </w:rPr>
        <w:t xml:space="preserve">　　　　　　　　　　</w:t>
      </w:r>
      <w:r w:rsidRPr="009B27C6">
        <w:rPr>
          <w:rFonts w:ascii="標楷體" w:eastAsia="標楷體" w:hAnsi="標楷體" w:hint="eastAsia"/>
          <w:bCs/>
          <w:snapToGrid w:val="0"/>
          <w:kern w:val="0"/>
          <w:szCs w:val="40"/>
        </w:rPr>
        <w:t>局長</w:t>
      </w:r>
      <w:r w:rsidRPr="009B27C6">
        <w:rPr>
          <w:rFonts w:ascii="標楷體" w:eastAsia="標楷體" w:hAnsi="標楷體" w:hint="eastAsia"/>
          <w:snapToGrid w:val="0"/>
          <w:kern w:val="0"/>
        </w:rPr>
        <w:t xml:space="preserve">　　　　莊琇媛</w:t>
      </w:r>
    </w:p>
    <w:p w14:paraId="264203DA" w14:textId="69C5DABC" w:rsidR="00544F30" w:rsidRPr="009B27C6" w:rsidRDefault="00544F30" w:rsidP="003B092E">
      <w:pPr>
        <w:tabs>
          <w:tab w:val="left" w:pos="9000"/>
        </w:tabs>
        <w:autoSpaceDE w:val="0"/>
        <w:autoSpaceDN w:val="0"/>
        <w:ind w:left="1600" w:rightChars="-149" w:right="-477" w:hangingChars="500" w:hanging="1600"/>
        <w:jc w:val="both"/>
        <w:rPr>
          <w:rFonts w:ascii="標楷體" w:eastAsia="標楷體" w:hAnsi="標楷體"/>
          <w:snapToGrid w:val="0"/>
          <w:kern w:val="0"/>
        </w:rPr>
      </w:pP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證券期貨局</w:t>
      </w:r>
      <w:r w:rsidRPr="009B27C6">
        <w:rPr>
          <w:rFonts w:ascii="標楷體" w:eastAsia="標楷體" w:hAnsi="標楷體" w:hint="eastAsia"/>
          <w:snapToGrid w:val="0"/>
          <w:kern w:val="0"/>
        </w:rPr>
        <w:t xml:space="preserve">　　　　　　　　</w:t>
      </w:r>
      <w:r w:rsidRPr="009B27C6">
        <w:rPr>
          <w:rFonts w:ascii="標楷體" w:eastAsia="標楷體" w:hAnsi="標楷體" w:hint="eastAsia"/>
          <w:bCs/>
          <w:snapToGrid w:val="0"/>
          <w:kern w:val="0"/>
          <w:szCs w:val="40"/>
        </w:rPr>
        <w:t>局長</w:t>
      </w:r>
      <w:r w:rsidR="00355870" w:rsidRPr="009B27C6">
        <w:rPr>
          <w:rFonts w:hAnsi="標楷體" w:hint="eastAsia"/>
          <w:kern w:val="16"/>
        </w:rPr>
        <w:t xml:space="preserve">　</w:t>
      </w:r>
      <w:r w:rsidRPr="009B27C6">
        <w:rPr>
          <w:rFonts w:ascii="標楷體" w:eastAsia="標楷體" w:hAnsi="標楷體" w:hint="eastAsia"/>
          <w:snapToGrid w:val="0"/>
          <w:kern w:val="0"/>
        </w:rPr>
        <w:t xml:space="preserve">　　　</w:t>
      </w:r>
      <w:r w:rsidR="00355870" w:rsidRPr="009B27C6">
        <w:rPr>
          <w:rFonts w:ascii="標楷體" w:eastAsia="標楷體" w:hAnsi="標楷體" w:hint="eastAsia"/>
          <w:snapToGrid w:val="0"/>
          <w:kern w:val="0"/>
        </w:rPr>
        <w:t>張振山</w:t>
      </w:r>
    </w:p>
    <w:p w14:paraId="4D9A9524" w14:textId="66655668" w:rsidR="00544F30" w:rsidRPr="009B27C6" w:rsidRDefault="00544F30" w:rsidP="003B092E">
      <w:pPr>
        <w:autoSpaceDE w:val="0"/>
        <w:autoSpaceDN w:val="0"/>
        <w:ind w:left="1600" w:rightChars="-149" w:right="-477" w:hangingChars="500" w:hanging="1600"/>
        <w:jc w:val="both"/>
        <w:rPr>
          <w:rFonts w:ascii="標楷體" w:eastAsia="標楷體" w:hAnsi="標楷體"/>
          <w:snapToGrid w:val="0"/>
          <w:kern w:val="0"/>
        </w:rPr>
      </w:pP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保險局</w:t>
      </w:r>
      <w:r w:rsidRPr="009B27C6">
        <w:rPr>
          <w:rFonts w:ascii="標楷體" w:eastAsia="標楷體" w:hAnsi="標楷體" w:hint="eastAsia"/>
          <w:snapToGrid w:val="0"/>
          <w:kern w:val="0"/>
        </w:rPr>
        <w:t xml:space="preserve">　　　　　　　　　　局長　　　　施瓊華</w:t>
      </w:r>
    </w:p>
    <w:p w14:paraId="3E5862D7" w14:textId="58B0B423" w:rsidR="00544F30" w:rsidRPr="009B27C6" w:rsidRDefault="00544F30" w:rsidP="003B092E">
      <w:pPr>
        <w:autoSpaceDE w:val="0"/>
        <w:autoSpaceDN w:val="0"/>
        <w:ind w:left="1600" w:rightChars="-149" w:right="-477" w:hangingChars="500" w:hanging="1600"/>
        <w:jc w:val="both"/>
        <w:rPr>
          <w:rFonts w:ascii="標楷體" w:eastAsia="標楷體" w:hAnsi="標楷體"/>
          <w:snapToGrid w:val="0"/>
          <w:kern w:val="0"/>
        </w:rPr>
      </w:pP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檢查局</w:t>
      </w:r>
      <w:r w:rsidRPr="009B27C6">
        <w:rPr>
          <w:rFonts w:ascii="標楷體" w:eastAsia="標楷體" w:hAnsi="標楷體" w:hint="eastAsia"/>
          <w:snapToGrid w:val="0"/>
          <w:kern w:val="0"/>
        </w:rPr>
        <w:t xml:space="preserve">　　　　　　　　　　局長　　　　</w:t>
      </w:r>
      <w:r w:rsidR="00355870" w:rsidRPr="009B27C6">
        <w:rPr>
          <w:rFonts w:ascii="標楷體" w:eastAsia="標楷體" w:hAnsi="標楷體" w:hint="eastAsia"/>
          <w:snapToGrid w:val="0"/>
          <w:kern w:val="0"/>
        </w:rPr>
        <w:t>張子浩</w:t>
      </w:r>
    </w:p>
    <w:p w14:paraId="7C177D1E" w14:textId="0DFB9330" w:rsidR="00544F30" w:rsidRPr="009B27C6" w:rsidRDefault="00544F30"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ascii="標楷體" w:eastAsia="標楷體" w:hAnsi="標楷體" w:hint="eastAsia"/>
          <w:snapToGrid w:val="0"/>
          <w:kern w:val="0"/>
          <w:szCs w:val="44"/>
        </w:rPr>
        <w:lastRenderedPageBreak/>
        <w:t xml:space="preserve">　　　　　中央</w:t>
      </w:r>
      <w:r w:rsidR="00355870" w:rsidRPr="009B27C6">
        <w:rPr>
          <w:rFonts w:ascii="標楷體" w:eastAsia="標楷體" w:hAnsi="標楷體" w:hint="eastAsia"/>
          <w:snapToGrid w:val="0"/>
          <w:kern w:val="0"/>
          <w:szCs w:val="44"/>
        </w:rPr>
        <w:t>存款保險股份有限公司</w:t>
      </w: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ab/>
      </w:r>
      <w:r w:rsidR="00355870" w:rsidRPr="009B27C6">
        <w:rPr>
          <w:rFonts w:ascii="標楷體" w:eastAsia="標楷體" w:hAnsi="標楷體" w:hint="eastAsia"/>
          <w:snapToGrid w:val="0"/>
          <w:kern w:val="0"/>
        </w:rPr>
        <w:t>董事長</w:t>
      </w:r>
      <w:r w:rsidRPr="009B27C6">
        <w:rPr>
          <w:rFonts w:ascii="標楷體" w:eastAsia="標楷體" w:hAnsi="標楷體" w:hint="eastAsia"/>
          <w:snapToGrid w:val="0"/>
          <w:kern w:val="0"/>
        </w:rPr>
        <w:t xml:space="preserve">　　　</w:t>
      </w:r>
      <w:r w:rsidR="00355870" w:rsidRPr="009B27C6">
        <w:rPr>
          <w:rFonts w:ascii="標楷體" w:eastAsia="標楷體" w:hAnsi="標楷體" w:hint="eastAsia"/>
          <w:snapToGrid w:val="0"/>
          <w:kern w:val="0"/>
        </w:rPr>
        <w:t>朱浩民</w:t>
      </w:r>
    </w:p>
    <w:p w14:paraId="1272FA06" w14:textId="77121439" w:rsidR="00544F30" w:rsidRPr="009B27C6" w:rsidRDefault="00544F30"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ab/>
      </w: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ab/>
      </w:r>
      <w:r w:rsidRPr="009B27C6">
        <w:rPr>
          <w:rFonts w:ascii="標楷體" w:eastAsia="標楷體" w:hAnsi="標楷體" w:hint="eastAsia"/>
          <w:snapToGrid w:val="0"/>
          <w:kern w:val="0"/>
        </w:rPr>
        <w:t xml:space="preserve">　</w:t>
      </w:r>
      <w:r w:rsidR="00355870" w:rsidRPr="009B27C6">
        <w:rPr>
          <w:rFonts w:ascii="標楷體" w:eastAsia="標楷體" w:hAnsi="標楷體" w:hint="eastAsia"/>
          <w:snapToGrid w:val="0"/>
          <w:kern w:val="0"/>
        </w:rPr>
        <w:t>總經理</w:t>
      </w:r>
      <w:r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ab/>
      </w:r>
      <w:r w:rsidR="00355870" w:rsidRPr="009B27C6">
        <w:rPr>
          <w:rFonts w:ascii="標楷體" w:eastAsia="標楷體" w:hAnsi="標楷體" w:hint="eastAsia"/>
          <w:snapToGrid w:val="0"/>
          <w:kern w:val="0"/>
          <w:szCs w:val="44"/>
        </w:rPr>
        <w:t>蘇財源</w:t>
      </w:r>
    </w:p>
    <w:p w14:paraId="0B9EB583" w14:textId="04A0EF41"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snapToGrid w:val="0"/>
          <w:kern w:val="0"/>
          <w:szCs w:val="44"/>
        </w:rPr>
        <w:t>110年11月11日</w:t>
      </w:r>
      <w:r w:rsidR="0042378B" w:rsidRPr="009B27C6">
        <w:rPr>
          <w:rFonts w:ascii="標楷體" w:eastAsia="標楷體" w:hAnsi="標楷體" w:hint="eastAsia"/>
          <w:snapToGrid w:val="0"/>
          <w:kern w:val="0"/>
          <w:szCs w:val="44"/>
        </w:rPr>
        <w:t>(</w:t>
      </w:r>
      <w:r w:rsidRPr="009B27C6">
        <w:rPr>
          <w:rFonts w:ascii="標楷體" w:eastAsia="標楷體" w:hAnsi="標楷體" w:hint="eastAsia"/>
          <w:snapToGrid w:val="0"/>
          <w:kern w:val="0"/>
          <w:szCs w:val="44"/>
        </w:rPr>
        <w:t>星期四</w:t>
      </w:r>
      <w:r w:rsidR="0042378B" w:rsidRPr="009B27C6">
        <w:rPr>
          <w:rFonts w:ascii="標楷體" w:eastAsia="標楷體" w:hAnsi="標楷體" w:hint="eastAsia"/>
          <w:snapToGrid w:val="0"/>
          <w:kern w:val="0"/>
          <w:szCs w:val="44"/>
        </w:rPr>
        <w:t>)</w:t>
      </w:r>
    </w:p>
    <w:p w14:paraId="54D45073" w14:textId="4B70F571"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財政部</w:t>
      </w:r>
      <w:r w:rsidRPr="009B27C6">
        <w:rPr>
          <w:rFonts w:ascii="標楷體" w:eastAsia="標楷體" w:hAnsi="標楷體" w:hint="eastAsia"/>
          <w:snapToGrid w:val="0"/>
          <w:kern w:val="0"/>
          <w:szCs w:val="44"/>
        </w:rPr>
        <w:tab/>
      </w:r>
      <w:r w:rsidRPr="009B27C6">
        <w:rPr>
          <w:rFonts w:hAnsi="標楷體" w:hint="eastAsia"/>
          <w:snapToGrid w:val="0"/>
          <w:kern w:val="0"/>
        </w:rPr>
        <w:t xml:space="preserve">　　　　　</w:t>
      </w:r>
      <w:r w:rsidR="006328EA" w:rsidRPr="009B27C6">
        <w:rPr>
          <w:rFonts w:ascii="標楷體" w:eastAsia="標楷體" w:hAnsi="標楷體" w:hint="eastAsia"/>
          <w:snapToGrid w:val="0"/>
          <w:kern w:val="0"/>
        </w:rPr>
        <w:t xml:space="preserve">　　　　　</w:t>
      </w:r>
      <w:r w:rsidR="006328EA" w:rsidRPr="009B27C6">
        <w:rPr>
          <w:rFonts w:ascii="標楷體" w:eastAsia="標楷體" w:hAnsi="標楷體" w:hint="eastAsia"/>
          <w:snapToGrid w:val="0"/>
          <w:kern w:val="0"/>
          <w:szCs w:val="44"/>
        </w:rPr>
        <w:tab/>
      </w:r>
      <w:r w:rsidR="006328EA"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部長</w:t>
      </w:r>
      <w:r w:rsidRPr="009B27C6">
        <w:rPr>
          <w:rFonts w:ascii="標楷體" w:eastAsia="標楷體" w:hAnsi="標楷體" w:hint="eastAsia"/>
          <w:snapToGrid w:val="0"/>
          <w:kern w:val="0"/>
          <w:szCs w:val="44"/>
        </w:rPr>
        <w:tab/>
      </w:r>
      <w:r w:rsidRPr="009B27C6">
        <w:rPr>
          <w:rFonts w:hAnsi="標楷體" w:hint="eastAsia"/>
          <w:snapToGrid w:val="0"/>
          <w:kern w:val="0"/>
        </w:rPr>
        <w:t xml:space="preserve">　　　　</w:t>
      </w:r>
      <w:r w:rsidRPr="009B27C6">
        <w:rPr>
          <w:rFonts w:ascii="標楷體" w:eastAsia="標楷體" w:hAnsi="標楷體" w:hint="eastAsia"/>
          <w:snapToGrid w:val="0"/>
          <w:kern w:val="0"/>
          <w:szCs w:val="44"/>
        </w:rPr>
        <w:t>蘇建榮</w:t>
      </w:r>
    </w:p>
    <w:p w14:paraId="701F29BC" w14:textId="4F4ABD43"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6328EA" w:rsidRPr="009B27C6">
        <w:rPr>
          <w:rFonts w:hAnsi="標楷體" w:hint="eastAsia"/>
          <w:snapToGrid w:val="0"/>
          <w:kern w:val="0"/>
        </w:rPr>
        <w:t xml:space="preserve">　</w:t>
      </w:r>
      <w:r w:rsidRPr="009B27C6">
        <w:rPr>
          <w:rFonts w:ascii="標楷體" w:eastAsia="標楷體" w:hAnsi="標楷體" w:hint="eastAsia"/>
          <w:snapToGrid w:val="0"/>
          <w:kern w:val="0"/>
          <w:szCs w:val="44"/>
        </w:rPr>
        <w:t>推動</w:t>
      </w:r>
      <w:proofErr w:type="gramStart"/>
      <w:r w:rsidRPr="009B27C6">
        <w:rPr>
          <w:rFonts w:ascii="標楷體" w:eastAsia="標楷體" w:hAnsi="標楷體" w:hint="eastAsia"/>
          <w:snapToGrid w:val="0"/>
          <w:kern w:val="0"/>
          <w:szCs w:val="44"/>
        </w:rPr>
        <w:t>促參司</w:t>
      </w:r>
      <w:proofErr w:type="gramEnd"/>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005D7C08" w:rsidRPr="009B27C6">
        <w:rPr>
          <w:rFonts w:ascii="標楷體" w:eastAsia="標楷體" w:hAnsi="標楷體" w:hint="eastAsia"/>
          <w:snapToGrid w:val="0"/>
          <w:kern w:val="0"/>
        </w:rPr>
        <w:t xml:space="preserve">　　　　　</w:t>
      </w:r>
      <w:r w:rsidR="005D7C08" w:rsidRPr="009B27C6">
        <w:rPr>
          <w:rFonts w:ascii="標楷體" w:eastAsia="標楷體" w:hAnsi="標楷體" w:hint="eastAsia"/>
          <w:snapToGrid w:val="0"/>
          <w:kern w:val="0"/>
          <w:szCs w:val="44"/>
        </w:rPr>
        <w:tab/>
      </w:r>
      <w:r w:rsidR="005D7C08" w:rsidRPr="009B27C6">
        <w:rPr>
          <w:rFonts w:ascii="標楷體" w:eastAsia="標楷體" w:hAnsi="標楷體" w:hint="eastAsia"/>
          <w:snapToGrid w:val="0"/>
          <w:kern w:val="0"/>
        </w:rPr>
        <w:t xml:space="preserve">　</w:t>
      </w:r>
      <w:r w:rsidRPr="009B27C6">
        <w:rPr>
          <w:rFonts w:ascii="標楷體" w:eastAsia="標楷體" w:hAnsi="標楷體" w:hint="eastAsia"/>
          <w:snapToGrid w:val="0"/>
          <w:kern w:val="0"/>
          <w:szCs w:val="44"/>
        </w:rPr>
        <w:t>司長</w:t>
      </w:r>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李建賢</w:t>
      </w:r>
    </w:p>
    <w:p w14:paraId="769108F4" w14:textId="517898D9"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法制處</w:t>
      </w:r>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005D7C08" w:rsidRPr="009B27C6">
        <w:rPr>
          <w:rFonts w:ascii="標楷體" w:eastAsia="標楷體" w:hAnsi="標楷體" w:hint="eastAsia"/>
          <w:snapToGrid w:val="0"/>
          <w:kern w:val="0"/>
        </w:rPr>
        <w:t xml:space="preserve">　　　　　</w:t>
      </w:r>
      <w:r w:rsidR="005D7C08" w:rsidRPr="009B27C6">
        <w:rPr>
          <w:rFonts w:ascii="標楷體" w:eastAsia="標楷體" w:hAnsi="標楷體" w:hint="eastAsia"/>
          <w:snapToGrid w:val="0"/>
          <w:kern w:val="0"/>
          <w:szCs w:val="44"/>
        </w:rPr>
        <w:tab/>
      </w:r>
      <w:r w:rsidR="005D7C08" w:rsidRPr="009B27C6">
        <w:rPr>
          <w:rFonts w:ascii="標楷體" w:eastAsia="標楷體" w:hAnsi="標楷體" w:hint="eastAsia"/>
          <w:snapToGrid w:val="0"/>
          <w:kern w:val="0"/>
        </w:rPr>
        <w:t xml:space="preserve">　</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處長</w:t>
      </w:r>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翁培</w:t>
      </w:r>
      <w:proofErr w:type="gramStart"/>
      <w:r w:rsidRPr="009B27C6">
        <w:rPr>
          <w:rFonts w:ascii="標楷體" w:eastAsia="標楷體" w:hAnsi="標楷體" w:hint="eastAsia"/>
          <w:snapToGrid w:val="0"/>
          <w:kern w:val="0"/>
          <w:szCs w:val="44"/>
        </w:rPr>
        <w:t>祐</w:t>
      </w:r>
      <w:proofErr w:type="gramEnd"/>
    </w:p>
    <w:p w14:paraId="35117BFE" w14:textId="383CBD06"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國庫署</w:t>
      </w:r>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署長</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蕭家旗</w:t>
      </w:r>
    </w:p>
    <w:p w14:paraId="7ACE82C8" w14:textId="365339E2"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賦稅署</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署長</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許慈美</w:t>
      </w:r>
    </w:p>
    <w:p w14:paraId="5F7C25BF" w14:textId="23AC60D8"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關務署</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署長</w:t>
      </w:r>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謝鈴媛</w:t>
      </w:r>
    </w:p>
    <w:p w14:paraId="38C0EA3A" w14:textId="6DB303D2"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國有財產署</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署長</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曾國基</w:t>
      </w:r>
    </w:p>
    <w:p w14:paraId="5BE684BE" w14:textId="27ED56A8"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財政資訊中心</w:t>
      </w:r>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主任</w:t>
      </w:r>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張文熙</w:t>
      </w:r>
    </w:p>
    <w:p w14:paraId="357F466A" w14:textId="2B7D0DBB"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行政院主計總處</w:t>
      </w:r>
      <w:r w:rsidRPr="009B27C6">
        <w:rPr>
          <w:rFonts w:ascii="標楷體" w:eastAsia="標楷體" w:hAnsi="標楷體" w:hint="eastAsia"/>
          <w:snapToGrid w:val="0"/>
          <w:kern w:val="0"/>
          <w:szCs w:val="44"/>
        </w:rPr>
        <w:t>公務預算處</w:t>
      </w:r>
      <w:r w:rsidRPr="009B27C6">
        <w:rPr>
          <w:rFonts w:ascii="標楷體" w:eastAsia="標楷體" w:hAnsi="標楷體" w:hint="eastAsia"/>
          <w:snapToGrid w:val="0"/>
          <w:kern w:val="0"/>
          <w:szCs w:val="44"/>
        </w:rPr>
        <w:tab/>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專門委員</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翁燕雪</w:t>
      </w:r>
    </w:p>
    <w:p w14:paraId="4EBAB5FA" w14:textId="77777777" w:rsidR="005D7C08"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bookmarkStart w:id="1" w:name="_Hlk87547122"/>
      <w:r w:rsidRPr="009B27C6">
        <w:rPr>
          <w:rFonts w:hAnsi="標楷體" w:hint="eastAsia"/>
          <w:snapToGrid w:val="0"/>
          <w:kern w:val="0"/>
        </w:rPr>
        <w:t xml:space="preserve">　　　　　</w:t>
      </w:r>
      <w:r w:rsidRPr="009B27C6">
        <w:rPr>
          <w:rFonts w:ascii="標楷體" w:eastAsia="標楷體" w:hAnsi="標楷體" w:hint="eastAsia"/>
          <w:b/>
          <w:snapToGrid w:val="0"/>
          <w:kern w:val="0"/>
          <w:szCs w:val="44"/>
        </w:rPr>
        <w:t>國家發展委員會</w:t>
      </w:r>
      <w:r w:rsidRPr="009B27C6">
        <w:rPr>
          <w:rFonts w:ascii="標楷體" w:eastAsia="標楷體" w:hAnsi="標楷體" w:hint="eastAsia"/>
          <w:snapToGrid w:val="0"/>
          <w:kern w:val="0"/>
          <w:szCs w:val="44"/>
        </w:rPr>
        <w:t>國土區域離島發展處</w:t>
      </w:r>
    </w:p>
    <w:p w14:paraId="6850DE0C" w14:textId="700D97E9" w:rsidR="00CF6FA4" w:rsidRPr="009B27C6" w:rsidRDefault="005D7C08"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r>
      <w:r w:rsidRPr="009B27C6">
        <w:rPr>
          <w:rFonts w:hAnsi="標楷體" w:hint="eastAsia"/>
          <w:snapToGrid w:val="0"/>
          <w:kern w:val="0"/>
        </w:rPr>
        <w:t xml:space="preserve">　　　　　</w:t>
      </w:r>
      <w:r w:rsidRPr="009B27C6">
        <w:rPr>
          <w:rFonts w:hAnsi="標楷體" w:hint="eastAsia"/>
          <w:snapToGrid w:val="0"/>
          <w:kern w:val="0"/>
        </w:rPr>
        <w:tab/>
        <w:t xml:space="preserve">　　　</w:t>
      </w:r>
      <w:r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r>
      <w:r w:rsidRPr="009B27C6">
        <w:rPr>
          <w:rFonts w:hAnsi="標楷體" w:hint="eastAsia"/>
          <w:snapToGrid w:val="0"/>
          <w:kern w:val="0"/>
        </w:rPr>
        <w:t xml:space="preserve">　　</w:t>
      </w:r>
      <w:r w:rsidR="00CF6FA4" w:rsidRPr="009B27C6">
        <w:rPr>
          <w:rFonts w:ascii="標楷體" w:eastAsia="標楷體" w:hAnsi="標楷體" w:hint="eastAsia"/>
          <w:snapToGrid w:val="0"/>
          <w:kern w:val="0"/>
          <w:szCs w:val="44"/>
        </w:rPr>
        <w:t>參事</w:t>
      </w:r>
      <w:r w:rsidRPr="009B27C6">
        <w:rPr>
          <w:rFonts w:hAnsi="標楷體" w:hint="eastAsia"/>
          <w:snapToGrid w:val="0"/>
          <w:kern w:val="0"/>
        </w:rPr>
        <w:t xml:space="preserve">　　　　</w:t>
      </w:r>
      <w:r w:rsidRPr="009B27C6">
        <w:rPr>
          <w:rFonts w:hAnsi="標楷體" w:hint="eastAsia"/>
          <w:snapToGrid w:val="0"/>
          <w:kern w:val="0"/>
        </w:rPr>
        <w:tab/>
      </w:r>
      <w:r w:rsidR="00CF6FA4" w:rsidRPr="009B27C6">
        <w:rPr>
          <w:rFonts w:ascii="標楷體" w:eastAsia="標楷體" w:hAnsi="標楷體" w:hint="eastAsia"/>
          <w:snapToGrid w:val="0"/>
          <w:kern w:val="0"/>
          <w:szCs w:val="44"/>
        </w:rPr>
        <w:t>黃文彥</w:t>
      </w:r>
    </w:p>
    <w:p w14:paraId="016364C7" w14:textId="131DD41B"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行政院公共工程委員會</w:t>
      </w:r>
      <w:r w:rsidRPr="009B27C6">
        <w:rPr>
          <w:rFonts w:ascii="標楷體" w:eastAsia="標楷體" w:hAnsi="標楷體" w:hint="eastAsia"/>
          <w:snapToGrid w:val="0"/>
          <w:kern w:val="0"/>
          <w:szCs w:val="44"/>
        </w:rPr>
        <w:t xml:space="preserve">企劃處　</w:t>
      </w:r>
      <w:r w:rsidRPr="009B27C6">
        <w:rPr>
          <w:rFonts w:ascii="標楷體" w:eastAsia="標楷體" w:hAnsi="標楷體" w:hint="eastAsia"/>
          <w:snapToGrid w:val="0"/>
          <w:kern w:val="0"/>
          <w:szCs w:val="44"/>
        </w:rPr>
        <w:tab/>
        <w:t>副處長</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胡培中</w:t>
      </w:r>
    </w:p>
    <w:bookmarkEnd w:id="1"/>
    <w:p w14:paraId="2678773B" w14:textId="3227C525" w:rsidR="005D7C08" w:rsidRPr="009B27C6" w:rsidRDefault="00CF6FA4" w:rsidP="003B092E">
      <w:pPr>
        <w:autoSpaceDE w:val="0"/>
        <w:autoSpaceDN w:val="0"/>
        <w:ind w:left="1600" w:rightChars="-149" w:right="-477" w:hangingChars="500" w:hanging="1600"/>
        <w:jc w:val="both"/>
        <w:rPr>
          <w:rFonts w:ascii="標楷體" w:eastAsia="標楷體" w:hAnsi="標楷體"/>
          <w:b/>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行政院環境保護署</w:t>
      </w:r>
      <w:r w:rsidR="005D7C08" w:rsidRPr="009B27C6">
        <w:rPr>
          <w:rFonts w:ascii="標楷體" w:eastAsia="標楷體" w:hAnsi="標楷體" w:hint="eastAsia"/>
          <w:snapToGrid w:val="0"/>
          <w:kern w:val="0"/>
          <w:szCs w:val="44"/>
        </w:rPr>
        <w:t>管制考核及糾紛處理處</w:t>
      </w:r>
    </w:p>
    <w:p w14:paraId="5F51B40E" w14:textId="398E1ECE" w:rsidR="00CF6FA4" w:rsidRPr="009B27C6" w:rsidRDefault="005D7C08"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ascii="標楷體" w:eastAsia="標楷體" w:hAnsi="標楷體" w:hint="eastAsia"/>
          <w:snapToGrid w:val="0"/>
          <w:kern w:val="0"/>
          <w:szCs w:val="44"/>
        </w:rPr>
        <w:t xml:space="preserve">　　　　　　</w:t>
      </w:r>
      <w:r w:rsidR="00CF6FA4" w:rsidRPr="009B27C6">
        <w:rPr>
          <w:rFonts w:ascii="標楷體" w:eastAsia="標楷體" w:hAnsi="標楷體" w:hint="eastAsia"/>
          <w:snapToGrid w:val="0"/>
          <w:kern w:val="0"/>
          <w:szCs w:val="44"/>
        </w:rPr>
        <w:tab/>
      </w:r>
      <w:r w:rsidRPr="009B27C6">
        <w:rPr>
          <w:rFonts w:hAnsi="標楷體" w:hint="eastAsia"/>
          <w:snapToGrid w:val="0"/>
          <w:kern w:val="0"/>
        </w:rPr>
        <w:t xml:space="preserve">　　　　　</w:t>
      </w:r>
      <w:r w:rsidRPr="009B27C6">
        <w:rPr>
          <w:rFonts w:hAnsi="標楷體" w:hint="eastAsia"/>
          <w:snapToGrid w:val="0"/>
          <w:kern w:val="0"/>
        </w:rPr>
        <w:tab/>
        <w:t xml:space="preserve">　　　　</w:t>
      </w:r>
      <w:r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r>
      <w:r w:rsidRPr="009B27C6">
        <w:rPr>
          <w:rFonts w:hAnsi="標楷體" w:hint="eastAsia"/>
          <w:snapToGrid w:val="0"/>
          <w:kern w:val="0"/>
        </w:rPr>
        <w:t xml:space="preserve">　　　</w:t>
      </w:r>
      <w:r w:rsidR="00CF6FA4" w:rsidRPr="009B27C6">
        <w:rPr>
          <w:rFonts w:ascii="標楷體" w:eastAsia="標楷體" w:hAnsi="標楷體" w:hint="eastAsia"/>
          <w:snapToGrid w:val="0"/>
          <w:kern w:val="0"/>
          <w:szCs w:val="44"/>
        </w:rPr>
        <w:t>簡任技正</w:t>
      </w:r>
      <w:r w:rsidRPr="009B27C6">
        <w:rPr>
          <w:rFonts w:ascii="標楷體" w:eastAsia="標楷體" w:hAnsi="標楷體" w:hint="eastAsia"/>
          <w:snapToGrid w:val="0"/>
          <w:kern w:val="0"/>
          <w:szCs w:val="44"/>
        </w:rPr>
        <w:t xml:space="preserve">　</w:t>
      </w:r>
      <w:r w:rsidRPr="009B27C6">
        <w:rPr>
          <w:rFonts w:hAnsi="標楷體" w:hint="eastAsia"/>
          <w:snapToGrid w:val="0"/>
          <w:kern w:val="0"/>
        </w:rPr>
        <w:t xml:space="preserve">　</w:t>
      </w:r>
      <w:r w:rsidR="00CF6FA4" w:rsidRPr="009B27C6">
        <w:rPr>
          <w:rFonts w:ascii="標楷體" w:eastAsia="標楷體" w:hAnsi="標楷體" w:hint="eastAsia"/>
          <w:snapToGrid w:val="0"/>
          <w:kern w:val="0"/>
          <w:szCs w:val="44"/>
        </w:rPr>
        <w:tab/>
        <w:t>黃輝榮</w:t>
      </w:r>
    </w:p>
    <w:p w14:paraId="5C755E91" w14:textId="01B2039D"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經濟部</w:t>
      </w:r>
      <w:r w:rsidRPr="009B27C6">
        <w:rPr>
          <w:rFonts w:ascii="標楷體" w:eastAsia="標楷體" w:hAnsi="標楷體" w:hint="eastAsia"/>
          <w:snapToGrid w:val="0"/>
          <w:kern w:val="0"/>
          <w:szCs w:val="44"/>
        </w:rPr>
        <w:t xml:space="preserve">研究發展委員會　</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專門委員</w:t>
      </w:r>
      <w:r w:rsidR="005D7C08" w:rsidRPr="009B27C6">
        <w:rPr>
          <w:rFonts w:hAnsi="標楷體" w:hint="eastAsia"/>
          <w:snapToGrid w:val="0"/>
          <w:kern w:val="0"/>
        </w:rPr>
        <w:t xml:space="preserve">　　</w:t>
      </w:r>
      <w:r w:rsidRPr="009B27C6">
        <w:rPr>
          <w:rFonts w:ascii="標楷體" w:eastAsia="標楷體" w:hAnsi="標楷體" w:hint="eastAsia"/>
          <w:snapToGrid w:val="0"/>
          <w:kern w:val="0"/>
          <w:szCs w:val="44"/>
        </w:rPr>
        <w:tab/>
        <w:t>劉玉蘭</w:t>
      </w:r>
    </w:p>
    <w:p w14:paraId="1DB9C695" w14:textId="68B0CFD7"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能源局</w:t>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t>組長</w:t>
      </w:r>
      <w:r w:rsidRPr="009B27C6">
        <w:rPr>
          <w:rFonts w:ascii="標楷體" w:eastAsia="標楷體" w:hAnsi="標楷體" w:hint="eastAsia"/>
          <w:snapToGrid w:val="0"/>
          <w:kern w:val="0"/>
          <w:szCs w:val="44"/>
        </w:rPr>
        <w:tab/>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陳崇憲</w:t>
      </w:r>
    </w:p>
    <w:p w14:paraId="7B03F6CD" w14:textId="667D2B20"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 xml:space="preserve">水利署　</w:t>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t>副組長</w:t>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t>謝文元</w:t>
      </w:r>
    </w:p>
    <w:p w14:paraId="62200AE9" w14:textId="28DAF2F2"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工業局</w:t>
      </w:r>
      <w:r w:rsidRPr="009B27C6">
        <w:rPr>
          <w:rFonts w:ascii="標楷體" w:eastAsia="標楷體" w:hAnsi="標楷體" w:hint="eastAsia"/>
          <w:snapToGrid w:val="0"/>
          <w:kern w:val="0"/>
          <w:szCs w:val="44"/>
        </w:rPr>
        <w:tab/>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主任秘書</w:t>
      </w:r>
      <w:r w:rsidR="005D7C08"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t>周崇斌</w:t>
      </w:r>
    </w:p>
    <w:p w14:paraId="024F70FA" w14:textId="723078C0"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交通部</w:t>
      </w:r>
      <w:r w:rsidRPr="009B27C6">
        <w:rPr>
          <w:rFonts w:ascii="標楷體" w:eastAsia="標楷體" w:hAnsi="標楷體" w:hint="eastAsia"/>
          <w:snapToGrid w:val="0"/>
          <w:kern w:val="0"/>
          <w:szCs w:val="44"/>
        </w:rPr>
        <w:t>參事室</w:t>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t>專門委員</w:t>
      </w:r>
      <w:r w:rsidR="000F4671" w:rsidRPr="009B27C6">
        <w:rPr>
          <w:rFonts w:ascii="標楷體" w:eastAsia="標楷體" w:hAnsi="標楷體" w:hint="eastAsia"/>
          <w:snapToGrid w:val="0"/>
          <w:kern w:val="0"/>
          <w:szCs w:val="44"/>
        </w:rPr>
        <w:t xml:space="preserve">　　</w:t>
      </w:r>
      <w:r w:rsidR="000F4671" w:rsidRPr="009B27C6">
        <w:rPr>
          <w:rFonts w:ascii="標楷體" w:eastAsia="標楷體" w:hAnsi="標楷體" w:hint="eastAsia"/>
          <w:snapToGrid w:val="0"/>
          <w:kern w:val="0"/>
          <w:szCs w:val="44"/>
        </w:rPr>
        <w:tab/>
      </w:r>
      <w:r w:rsidRPr="009B27C6">
        <w:rPr>
          <w:rFonts w:ascii="標楷體" w:eastAsia="標楷體" w:hAnsi="標楷體" w:hint="eastAsia"/>
          <w:snapToGrid w:val="0"/>
          <w:kern w:val="0"/>
          <w:szCs w:val="44"/>
        </w:rPr>
        <w:tab/>
        <w:t>傅桂蘭</w:t>
      </w:r>
    </w:p>
    <w:p w14:paraId="3CADE29D" w14:textId="78C49D50"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國家通訊傳播委員會</w:t>
      </w:r>
      <w:r w:rsidRPr="009B27C6">
        <w:rPr>
          <w:rFonts w:ascii="標楷體" w:eastAsia="標楷體" w:hAnsi="標楷體" w:hint="eastAsia"/>
          <w:snapToGrid w:val="0"/>
          <w:kern w:val="0"/>
          <w:szCs w:val="44"/>
        </w:rPr>
        <w:t>法律事務處</w:t>
      </w:r>
      <w:r w:rsidRPr="009B27C6">
        <w:rPr>
          <w:rFonts w:ascii="標楷體" w:eastAsia="標楷體" w:hAnsi="標楷體" w:hint="eastAsia"/>
          <w:snapToGrid w:val="0"/>
          <w:kern w:val="0"/>
          <w:szCs w:val="44"/>
        </w:rPr>
        <w:tab/>
        <w:t>專門委員</w:t>
      </w:r>
      <w:r w:rsidRPr="009B27C6">
        <w:rPr>
          <w:rFonts w:ascii="標楷體" w:eastAsia="標楷體" w:hAnsi="標楷體" w:hint="eastAsia"/>
          <w:snapToGrid w:val="0"/>
          <w:kern w:val="0"/>
          <w:szCs w:val="44"/>
        </w:rPr>
        <w:tab/>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吳宜倫</w:t>
      </w:r>
    </w:p>
    <w:p w14:paraId="75DB78ED" w14:textId="0741E3D5"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內政部</w:t>
      </w:r>
      <w:r w:rsidRPr="009B27C6">
        <w:rPr>
          <w:rFonts w:ascii="標楷體" w:eastAsia="標楷體" w:hAnsi="標楷體" w:hint="eastAsia"/>
          <w:snapToGrid w:val="0"/>
          <w:kern w:val="0"/>
          <w:szCs w:val="44"/>
        </w:rPr>
        <w:t>營建署</w:t>
      </w:r>
      <w:r w:rsidRPr="009B27C6">
        <w:rPr>
          <w:rFonts w:ascii="標楷體" w:eastAsia="標楷體" w:hAnsi="標楷體" w:hint="eastAsia"/>
          <w:snapToGrid w:val="0"/>
          <w:kern w:val="0"/>
          <w:szCs w:val="44"/>
        </w:rPr>
        <w:tab/>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科長</w:t>
      </w:r>
      <w:r w:rsidRPr="009B27C6">
        <w:rPr>
          <w:rFonts w:ascii="標楷體" w:eastAsia="標楷體" w:hAnsi="標楷體" w:hint="eastAsia"/>
          <w:snapToGrid w:val="0"/>
          <w:kern w:val="0"/>
          <w:szCs w:val="44"/>
        </w:rPr>
        <w:tab/>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葉信宏</w:t>
      </w:r>
    </w:p>
    <w:p w14:paraId="4B5769F8" w14:textId="0D2C2815" w:rsidR="000F4671" w:rsidRPr="009B27C6" w:rsidRDefault="00CF6FA4" w:rsidP="003B092E">
      <w:pPr>
        <w:autoSpaceDE w:val="0"/>
        <w:autoSpaceDN w:val="0"/>
        <w:ind w:left="1600" w:rightChars="-149" w:right="-477" w:hangingChars="500" w:hanging="1600"/>
        <w:jc w:val="both"/>
        <w:rPr>
          <w:rFonts w:ascii="標楷體" w:eastAsia="標楷體" w:hAnsi="標楷體"/>
          <w:b/>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衛生福利部</w:t>
      </w:r>
      <w:r w:rsidR="00E3779D" w:rsidRPr="009B27C6">
        <w:rPr>
          <w:rFonts w:ascii="標楷體" w:eastAsia="標楷體" w:hAnsi="標楷體" w:hint="eastAsia"/>
          <w:snapToGrid w:val="0"/>
          <w:kern w:val="0"/>
          <w:szCs w:val="44"/>
        </w:rPr>
        <w:t xml:space="preserve">綜合規劃司　　　　</w:t>
      </w:r>
      <w:r w:rsidR="00E3779D" w:rsidRPr="009B27C6">
        <w:rPr>
          <w:rFonts w:ascii="標楷體" w:eastAsia="標楷體" w:hAnsi="標楷體" w:hint="eastAsia"/>
          <w:snapToGrid w:val="0"/>
          <w:kern w:val="0"/>
          <w:szCs w:val="44"/>
        </w:rPr>
        <w:tab/>
        <w:t>司長</w:t>
      </w:r>
      <w:r w:rsidR="00E3779D" w:rsidRPr="009B27C6">
        <w:rPr>
          <w:rFonts w:ascii="標楷體" w:eastAsia="標楷體" w:hAnsi="標楷體" w:hint="eastAsia"/>
          <w:snapToGrid w:val="0"/>
          <w:kern w:val="0"/>
          <w:szCs w:val="44"/>
        </w:rPr>
        <w:tab/>
        <w:t xml:space="preserve">　　　　廖崑富</w:t>
      </w:r>
    </w:p>
    <w:p w14:paraId="7FBB0F69" w14:textId="78DA4A3A" w:rsidR="00CF6FA4" w:rsidRPr="009B27C6" w:rsidRDefault="000F4671"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ascii="標楷體" w:eastAsia="標楷體" w:hAnsi="標楷體" w:hint="eastAsia"/>
          <w:snapToGrid w:val="0"/>
          <w:kern w:val="0"/>
          <w:szCs w:val="44"/>
        </w:rPr>
        <w:t xml:space="preserve">　　　　　　</w:t>
      </w:r>
      <w:r w:rsidR="00E3779D" w:rsidRPr="009B27C6">
        <w:rPr>
          <w:rFonts w:hAnsi="標楷體" w:hint="eastAsia"/>
          <w:snapToGrid w:val="0"/>
          <w:kern w:val="0"/>
        </w:rPr>
        <w:t xml:space="preserve">　　　　</w:t>
      </w:r>
      <w:r w:rsidR="00E3779D" w:rsidRPr="009B27C6">
        <w:rPr>
          <w:rFonts w:ascii="標楷體" w:eastAsia="標楷體" w:hAnsi="標楷體" w:hint="eastAsia"/>
          <w:snapToGrid w:val="0"/>
          <w:kern w:val="0"/>
          <w:szCs w:val="44"/>
        </w:rPr>
        <w:t xml:space="preserve">長期照顧司　　　　</w:t>
      </w:r>
      <w:r w:rsidR="00E3779D" w:rsidRPr="009B27C6">
        <w:rPr>
          <w:rFonts w:ascii="標楷體" w:eastAsia="標楷體" w:hAnsi="標楷體" w:hint="eastAsia"/>
          <w:snapToGrid w:val="0"/>
          <w:kern w:val="0"/>
          <w:szCs w:val="44"/>
        </w:rPr>
        <w:tab/>
        <w:t xml:space="preserve">副司長　　　</w:t>
      </w:r>
      <w:r w:rsidR="00E3779D" w:rsidRPr="009B27C6">
        <w:rPr>
          <w:rFonts w:ascii="標楷體" w:eastAsia="標楷體" w:hAnsi="標楷體" w:hint="eastAsia"/>
          <w:snapToGrid w:val="0"/>
          <w:kern w:val="0"/>
          <w:szCs w:val="44"/>
        </w:rPr>
        <w:tab/>
        <w:t>周道君</w:t>
      </w:r>
    </w:p>
    <w:p w14:paraId="060DE5F4" w14:textId="0A08DD0C" w:rsidR="000F4671"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0F4671" w:rsidRPr="009B27C6">
        <w:rPr>
          <w:rFonts w:ascii="標楷體" w:eastAsia="標楷體" w:hAnsi="標楷體" w:hint="eastAsia"/>
          <w:snapToGrid w:val="0"/>
          <w:kern w:val="0"/>
          <w:szCs w:val="44"/>
        </w:rPr>
        <w:t xml:space="preserve">　</w:t>
      </w:r>
      <w:r w:rsidR="00E3779D"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附屬醫療及社會福利機構管理會</w:t>
      </w:r>
    </w:p>
    <w:p w14:paraId="4AC95915" w14:textId="197A874D" w:rsidR="00CF6FA4" w:rsidRPr="009B27C6" w:rsidRDefault="000F4671"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ascii="標楷體" w:eastAsia="標楷體" w:hAnsi="標楷體" w:hint="eastAsia"/>
          <w:snapToGrid w:val="0"/>
          <w:kern w:val="0"/>
          <w:szCs w:val="44"/>
        </w:rPr>
        <w:t xml:space="preserve">　　　　　　　　</w:t>
      </w:r>
      <w:r w:rsidR="00CF6FA4" w:rsidRPr="009B27C6">
        <w:rPr>
          <w:rFonts w:ascii="標楷體" w:eastAsia="標楷體" w:hAnsi="標楷體" w:hint="eastAsia"/>
          <w:snapToGrid w:val="0"/>
          <w:kern w:val="0"/>
          <w:szCs w:val="44"/>
        </w:rPr>
        <w:tab/>
      </w:r>
      <w:r w:rsidR="00E3779D" w:rsidRPr="009B27C6">
        <w:rPr>
          <w:rFonts w:hAnsi="標楷體" w:hint="eastAsia"/>
          <w:snapToGrid w:val="0"/>
          <w:kern w:val="0"/>
        </w:rPr>
        <w:t xml:space="preserve">　</w:t>
      </w:r>
      <w:r w:rsidR="00E3779D" w:rsidRPr="009B27C6">
        <w:rPr>
          <w:rFonts w:ascii="標楷體" w:eastAsia="標楷體" w:hAnsi="標楷體" w:hint="eastAsia"/>
          <w:snapToGrid w:val="0"/>
          <w:kern w:val="0"/>
          <w:szCs w:val="44"/>
        </w:rPr>
        <w:t xml:space="preserve">　　　　　</w:t>
      </w:r>
      <w:r w:rsidR="00E3779D" w:rsidRPr="009B27C6">
        <w:rPr>
          <w:rFonts w:hAnsi="標楷體" w:hint="eastAsia"/>
          <w:snapToGrid w:val="0"/>
          <w:kern w:val="0"/>
        </w:rPr>
        <w:t xml:space="preserve">　</w:t>
      </w:r>
      <w:r w:rsidR="00E3779D" w:rsidRPr="009B27C6">
        <w:rPr>
          <w:rFonts w:ascii="標楷體" w:eastAsia="標楷體" w:hAnsi="標楷體" w:hint="eastAsia"/>
          <w:snapToGrid w:val="0"/>
          <w:kern w:val="0"/>
          <w:szCs w:val="44"/>
        </w:rPr>
        <w:t xml:space="preserve">　　　　</w:t>
      </w:r>
      <w:r w:rsidR="00CF6FA4" w:rsidRPr="009B27C6">
        <w:rPr>
          <w:rFonts w:ascii="標楷體" w:eastAsia="標楷體" w:hAnsi="標楷體" w:hint="eastAsia"/>
          <w:snapToGrid w:val="0"/>
          <w:kern w:val="0"/>
          <w:szCs w:val="44"/>
        </w:rPr>
        <w:t>簡任技正</w:t>
      </w:r>
      <w:r w:rsidRPr="009B27C6">
        <w:rPr>
          <w:rFonts w:ascii="標楷體" w:eastAsia="標楷體" w:hAnsi="標楷體" w:hint="eastAsia"/>
          <w:snapToGrid w:val="0"/>
          <w:kern w:val="0"/>
          <w:szCs w:val="44"/>
        </w:rPr>
        <w:t xml:space="preserve">　　</w:t>
      </w:r>
      <w:r w:rsidR="00CF6FA4" w:rsidRPr="009B27C6">
        <w:rPr>
          <w:rFonts w:ascii="標楷體" w:eastAsia="標楷體" w:hAnsi="標楷體" w:hint="eastAsia"/>
          <w:snapToGrid w:val="0"/>
          <w:kern w:val="0"/>
          <w:szCs w:val="44"/>
        </w:rPr>
        <w:tab/>
        <w:t>林玉雯</w:t>
      </w:r>
    </w:p>
    <w:p w14:paraId="296B57FE" w14:textId="3871DF64"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教育部</w:t>
      </w:r>
      <w:r w:rsidRPr="009B27C6">
        <w:rPr>
          <w:rFonts w:ascii="標楷體" w:eastAsia="標楷體" w:hAnsi="標楷體" w:hint="eastAsia"/>
          <w:snapToGrid w:val="0"/>
          <w:kern w:val="0"/>
          <w:szCs w:val="44"/>
        </w:rPr>
        <w:t>秘書處</w:t>
      </w:r>
      <w:r w:rsidR="00E3779D" w:rsidRPr="009B27C6">
        <w:rPr>
          <w:rFonts w:hAnsi="標楷體" w:hint="eastAsia"/>
          <w:snapToGrid w:val="0"/>
          <w:kern w:val="0"/>
        </w:rPr>
        <w:t xml:space="preserve">　　　　　</w:t>
      </w:r>
      <w:r w:rsidR="00E3779D" w:rsidRPr="009B27C6">
        <w:rPr>
          <w:rFonts w:ascii="標楷體" w:eastAsia="標楷體" w:hAnsi="標楷體" w:hint="eastAsia"/>
          <w:snapToGrid w:val="0"/>
          <w:kern w:val="0"/>
          <w:szCs w:val="44"/>
        </w:rPr>
        <w:t xml:space="preserve">　</w:t>
      </w:r>
      <w:r w:rsidR="000F4671" w:rsidRPr="009B27C6">
        <w:rPr>
          <w:rFonts w:ascii="標楷體" w:eastAsia="標楷體" w:hAnsi="標楷體" w:hint="eastAsia"/>
          <w:snapToGrid w:val="0"/>
          <w:kern w:val="0"/>
          <w:szCs w:val="44"/>
        </w:rPr>
        <w:t xml:space="preserve">　　</w:t>
      </w:r>
      <w:r w:rsidR="0042378B" w:rsidRPr="009B27C6">
        <w:rPr>
          <w:rFonts w:ascii="標楷體" w:eastAsia="標楷體" w:hAnsi="標楷體" w:hint="eastAsia"/>
          <w:snapToGrid w:val="0"/>
          <w:kern w:val="0"/>
          <w:szCs w:val="44"/>
        </w:rPr>
        <w:tab/>
      </w:r>
      <w:r w:rsidRPr="009B27C6">
        <w:rPr>
          <w:rFonts w:ascii="標楷體" w:eastAsia="標楷體" w:hAnsi="標楷體" w:hint="eastAsia"/>
          <w:snapToGrid w:val="0"/>
          <w:kern w:val="0"/>
          <w:szCs w:val="44"/>
        </w:rPr>
        <w:t>專門委員</w:t>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t>楊淑華</w:t>
      </w:r>
    </w:p>
    <w:p w14:paraId="161B6B31" w14:textId="4D6D2917"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lastRenderedPageBreak/>
        <w:t xml:space="preserve">　　　　　</w:t>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國民及學前教育署</w:t>
      </w:r>
      <w:r w:rsidR="00E3779D" w:rsidRPr="009B27C6">
        <w:rPr>
          <w:rFonts w:ascii="標楷體" w:eastAsia="標楷體" w:hAnsi="標楷體" w:hint="eastAsia"/>
          <w:snapToGrid w:val="0"/>
          <w:kern w:val="0"/>
          <w:szCs w:val="44"/>
        </w:rPr>
        <w:t>學前教育組</w:t>
      </w:r>
      <w:r w:rsidR="0042378B" w:rsidRPr="009B27C6">
        <w:rPr>
          <w:rFonts w:hAnsi="標楷體" w:hint="eastAsia"/>
          <w:snapToGrid w:val="0"/>
          <w:kern w:val="0"/>
        </w:rPr>
        <w:tab/>
      </w:r>
      <w:r w:rsidRPr="009B27C6">
        <w:rPr>
          <w:rFonts w:ascii="標楷體" w:eastAsia="標楷體" w:hAnsi="標楷體" w:hint="eastAsia"/>
          <w:snapToGrid w:val="0"/>
          <w:kern w:val="0"/>
          <w:szCs w:val="44"/>
        </w:rPr>
        <w:t>專門委員</w:t>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t>蔡宜靜</w:t>
      </w:r>
    </w:p>
    <w:p w14:paraId="34EBE7F4" w14:textId="4D2A3236"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000F4671" w:rsidRPr="009B27C6">
        <w:rPr>
          <w:rFonts w:ascii="標楷體" w:eastAsia="標楷體" w:hAnsi="標楷體" w:hint="eastAsia"/>
          <w:snapToGrid w:val="0"/>
          <w:kern w:val="0"/>
          <w:szCs w:val="44"/>
        </w:rPr>
        <w:t xml:space="preserve">　</w:t>
      </w:r>
      <w:r w:rsidR="007E71CC" w:rsidRPr="009B27C6">
        <w:rPr>
          <w:rFonts w:hAnsi="標楷體" w:hint="eastAsia"/>
          <w:snapToGrid w:val="0"/>
          <w:kern w:val="0"/>
        </w:rPr>
        <w:t xml:space="preserve">　</w:t>
      </w:r>
      <w:r w:rsidR="00E3779D" w:rsidRPr="009B27C6">
        <w:rPr>
          <w:rFonts w:ascii="標楷體" w:eastAsia="標楷體" w:hAnsi="標楷體" w:hint="eastAsia"/>
          <w:snapToGrid w:val="0"/>
          <w:kern w:val="0"/>
          <w:szCs w:val="44"/>
        </w:rPr>
        <w:tab/>
        <w:t xml:space="preserve">　　　　　　　</w:t>
      </w:r>
      <w:r w:rsidRPr="009B27C6">
        <w:rPr>
          <w:rFonts w:ascii="標楷體" w:eastAsia="標楷體" w:hAnsi="標楷體" w:hint="eastAsia"/>
          <w:snapToGrid w:val="0"/>
          <w:kern w:val="0"/>
          <w:szCs w:val="44"/>
        </w:rPr>
        <w:t>學</w:t>
      </w:r>
      <w:proofErr w:type="gramStart"/>
      <w:r w:rsidRPr="009B27C6">
        <w:rPr>
          <w:rFonts w:ascii="標楷體" w:eastAsia="標楷體" w:hAnsi="標楷體" w:hint="eastAsia"/>
          <w:snapToGrid w:val="0"/>
          <w:kern w:val="0"/>
          <w:szCs w:val="44"/>
        </w:rPr>
        <w:t>務校安</w:t>
      </w:r>
      <w:proofErr w:type="gramEnd"/>
      <w:r w:rsidRPr="009B27C6">
        <w:rPr>
          <w:rFonts w:ascii="標楷體" w:eastAsia="標楷體" w:hAnsi="標楷體" w:hint="eastAsia"/>
          <w:snapToGrid w:val="0"/>
          <w:kern w:val="0"/>
          <w:szCs w:val="44"/>
        </w:rPr>
        <w:t>組專門委員</w:t>
      </w:r>
      <w:r w:rsidRPr="009B27C6">
        <w:rPr>
          <w:rFonts w:ascii="標楷體" w:eastAsia="標楷體" w:hAnsi="標楷體" w:hint="eastAsia"/>
          <w:snapToGrid w:val="0"/>
          <w:kern w:val="0"/>
          <w:szCs w:val="44"/>
        </w:rPr>
        <w:tab/>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邱秋嬋</w:t>
      </w:r>
    </w:p>
    <w:p w14:paraId="7B8C968E" w14:textId="2B514710" w:rsidR="00CF6FA4" w:rsidRPr="009B27C6" w:rsidRDefault="00CF6FA4" w:rsidP="003B092E">
      <w:pPr>
        <w:autoSpaceDE w:val="0"/>
        <w:autoSpaceDN w:val="0"/>
        <w:ind w:left="1600" w:rightChars="-149" w:right="-477" w:hangingChars="500" w:hanging="1600"/>
        <w:jc w:val="both"/>
        <w:rPr>
          <w:rFonts w:ascii="標楷體" w:eastAsia="標楷體" w:hAnsi="標楷體"/>
          <w:snapToGrid w:val="0"/>
          <w:kern w:val="0"/>
          <w:szCs w:val="44"/>
        </w:rPr>
      </w:pPr>
      <w:r w:rsidRPr="009B27C6">
        <w:rPr>
          <w:rFonts w:hAnsi="標楷體" w:hint="eastAsia"/>
          <w:snapToGrid w:val="0"/>
          <w:kern w:val="0"/>
        </w:rPr>
        <w:t xml:space="preserve">　　　　　</w:t>
      </w:r>
      <w:r w:rsidRPr="009B27C6">
        <w:rPr>
          <w:rFonts w:ascii="標楷體" w:eastAsia="標楷體" w:hAnsi="標楷體" w:hint="eastAsia"/>
          <w:b/>
          <w:snapToGrid w:val="0"/>
          <w:kern w:val="0"/>
          <w:szCs w:val="44"/>
        </w:rPr>
        <w:t>法務部</w:t>
      </w:r>
      <w:r w:rsidRPr="009B27C6">
        <w:rPr>
          <w:rFonts w:ascii="標楷體" w:eastAsia="標楷體" w:hAnsi="標楷體" w:hint="eastAsia"/>
          <w:snapToGrid w:val="0"/>
          <w:kern w:val="0"/>
          <w:szCs w:val="44"/>
        </w:rPr>
        <w:tab/>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參事</w:t>
      </w:r>
      <w:r w:rsidR="000F4671" w:rsidRPr="009B27C6">
        <w:rPr>
          <w:rFonts w:ascii="標楷體" w:eastAsia="標楷體" w:hAnsi="標楷體" w:hint="eastAsia"/>
          <w:snapToGrid w:val="0"/>
          <w:kern w:val="0"/>
          <w:szCs w:val="44"/>
        </w:rPr>
        <w:t xml:space="preserve">　　　　</w:t>
      </w:r>
      <w:r w:rsidRPr="009B27C6">
        <w:rPr>
          <w:rFonts w:ascii="標楷體" w:eastAsia="標楷體" w:hAnsi="標楷體" w:hint="eastAsia"/>
          <w:snapToGrid w:val="0"/>
          <w:kern w:val="0"/>
          <w:szCs w:val="44"/>
        </w:rPr>
        <w:tab/>
        <w:t>林豐文</w:t>
      </w:r>
    </w:p>
    <w:p w14:paraId="52071A01" w14:textId="60775F16" w:rsidR="00B53A96" w:rsidRPr="009B27C6" w:rsidRDefault="00B53A96" w:rsidP="006C01A9">
      <w:pPr>
        <w:pStyle w:val="a8"/>
        <w:tabs>
          <w:tab w:val="left" w:pos="3660"/>
        </w:tabs>
        <w:kinsoku w:val="0"/>
        <w:overflowPunct w:val="0"/>
        <w:autoSpaceDE w:val="0"/>
        <w:autoSpaceDN w:val="0"/>
        <w:adjustRightInd w:val="0"/>
        <w:snapToGrid w:val="0"/>
        <w:spacing w:line="480" w:lineRule="exact"/>
        <w:rPr>
          <w:rFonts w:hAnsi="標楷體"/>
          <w:kern w:val="16"/>
        </w:rPr>
      </w:pPr>
      <w:r w:rsidRPr="009B27C6">
        <w:rPr>
          <w:rFonts w:hAnsi="標楷體" w:hint="eastAsia"/>
          <w:kern w:val="16"/>
        </w:rPr>
        <w:t xml:space="preserve">主　　席　</w:t>
      </w:r>
      <w:proofErr w:type="gramStart"/>
      <w:r w:rsidR="00AC79A1" w:rsidRPr="009B27C6">
        <w:rPr>
          <w:rFonts w:hAnsi="標楷體" w:hint="eastAsia"/>
          <w:kern w:val="16"/>
        </w:rPr>
        <w:t>鍾</w:t>
      </w:r>
      <w:proofErr w:type="gramEnd"/>
      <w:r w:rsidR="006323E5" w:rsidRPr="009B27C6">
        <w:rPr>
          <w:rFonts w:hAnsi="標楷體" w:hint="eastAsia"/>
          <w:kern w:val="16"/>
        </w:rPr>
        <w:t>召集委員</w:t>
      </w:r>
      <w:r w:rsidR="00AC79A1" w:rsidRPr="009B27C6">
        <w:rPr>
          <w:rFonts w:hAnsi="標楷體" w:hint="eastAsia"/>
          <w:kern w:val="16"/>
        </w:rPr>
        <w:t>佳濱</w:t>
      </w:r>
    </w:p>
    <w:p w14:paraId="757D73FF" w14:textId="77777777" w:rsidR="00B53A96" w:rsidRPr="009B27C6" w:rsidRDefault="00B53A96" w:rsidP="006C01A9">
      <w:pPr>
        <w:tabs>
          <w:tab w:val="left" w:pos="3660"/>
        </w:tabs>
        <w:autoSpaceDE w:val="0"/>
        <w:autoSpaceDN w:val="0"/>
        <w:rPr>
          <w:rFonts w:ascii="標楷體" w:eastAsia="標楷體" w:hAnsi="標楷體" w:cs="Courier New"/>
          <w:kern w:val="16"/>
        </w:rPr>
      </w:pPr>
      <w:r w:rsidRPr="009B27C6">
        <w:rPr>
          <w:rFonts w:ascii="標楷體" w:eastAsia="標楷體" w:hAnsi="標楷體" w:cs="Courier New" w:hint="eastAsia"/>
          <w:kern w:val="16"/>
        </w:rPr>
        <w:t xml:space="preserve">專門委員　</w:t>
      </w:r>
      <w:r w:rsidR="00AC79A1" w:rsidRPr="009B27C6">
        <w:rPr>
          <w:rFonts w:ascii="標楷體" w:eastAsia="標楷體" w:hAnsi="標楷體" w:cs="Courier New" w:hint="eastAsia"/>
          <w:kern w:val="16"/>
        </w:rPr>
        <w:t>陳玉清</w:t>
      </w:r>
    </w:p>
    <w:p w14:paraId="68D80375" w14:textId="77777777" w:rsidR="00B53A96" w:rsidRPr="009B27C6" w:rsidRDefault="00B84F11" w:rsidP="006C01A9">
      <w:pPr>
        <w:autoSpaceDE w:val="0"/>
        <w:autoSpaceDN w:val="0"/>
        <w:rPr>
          <w:rFonts w:ascii="標楷體" w:eastAsia="標楷體" w:hAnsi="標楷體" w:cs="Courier New"/>
          <w:kern w:val="16"/>
        </w:rPr>
      </w:pPr>
      <w:r w:rsidRPr="009B27C6">
        <w:rPr>
          <w:rFonts w:ascii="標楷體" w:eastAsia="標楷體" w:hAnsi="標楷體" w:cs="Courier New" w:hint="eastAsia"/>
          <w:kern w:val="16"/>
        </w:rPr>
        <w:t xml:space="preserve">主任秘書　</w:t>
      </w:r>
      <w:r w:rsidR="00AC79A1" w:rsidRPr="009B27C6">
        <w:rPr>
          <w:rFonts w:ascii="標楷體" w:eastAsia="標楷體" w:hAnsi="標楷體" w:cs="Courier New" w:hint="eastAsia"/>
          <w:kern w:val="16"/>
        </w:rPr>
        <w:t>謝淑津</w:t>
      </w:r>
    </w:p>
    <w:p w14:paraId="4209893A" w14:textId="77777777" w:rsidR="00BB170E" w:rsidRPr="009B27C6" w:rsidRDefault="00BB170E" w:rsidP="006C01A9">
      <w:pPr>
        <w:autoSpaceDE w:val="0"/>
        <w:autoSpaceDN w:val="0"/>
        <w:ind w:left="1600" w:rightChars="-149" w:right="-477" w:hangingChars="500" w:hanging="1600"/>
        <w:jc w:val="both"/>
        <w:rPr>
          <w:rFonts w:ascii="標楷體" w:eastAsia="標楷體" w:hAnsi="標楷體"/>
        </w:rPr>
      </w:pPr>
      <w:r w:rsidRPr="009B27C6">
        <w:rPr>
          <w:rFonts w:ascii="標楷體" w:eastAsia="標楷體" w:hAnsi="標楷體" w:hint="eastAsia"/>
        </w:rPr>
        <w:t xml:space="preserve">紀　　錄　秘　書　郭錦貴　研究員　黃惠雯　編　審　黃美菁　</w:t>
      </w:r>
    </w:p>
    <w:p w14:paraId="02E25B3A" w14:textId="44FF468B" w:rsidR="0084554A" w:rsidRPr="009B27C6" w:rsidRDefault="00BB170E" w:rsidP="002F541D">
      <w:pPr>
        <w:pStyle w:val="a8"/>
        <w:kinsoku w:val="0"/>
        <w:overflowPunct w:val="0"/>
        <w:autoSpaceDE w:val="0"/>
        <w:autoSpaceDN w:val="0"/>
        <w:adjustRightInd w:val="0"/>
        <w:snapToGrid w:val="0"/>
        <w:spacing w:line="480" w:lineRule="exact"/>
        <w:jc w:val="both"/>
        <w:rPr>
          <w:rFonts w:hAnsi="標楷體" w:cs="Times New Roman"/>
        </w:rPr>
      </w:pPr>
      <w:r w:rsidRPr="009B27C6">
        <w:rPr>
          <w:rFonts w:hAnsi="標楷體" w:cs="Times New Roman" w:hint="eastAsia"/>
        </w:rPr>
        <w:t xml:space="preserve">　　　　　科　長　蔡明哲　</w:t>
      </w:r>
      <w:r w:rsidR="00AB577A" w:rsidRPr="009B27C6">
        <w:rPr>
          <w:rFonts w:hAnsi="標楷體" w:cs="Times New Roman" w:hint="eastAsia"/>
        </w:rPr>
        <w:t>專</w:t>
      </w:r>
      <w:r w:rsidRPr="009B27C6">
        <w:rPr>
          <w:rFonts w:hAnsi="標楷體" w:cs="Times New Roman" w:hint="eastAsia"/>
        </w:rPr>
        <w:t xml:space="preserve">　員　</w:t>
      </w:r>
      <w:r w:rsidR="00AB577A" w:rsidRPr="009B27C6">
        <w:rPr>
          <w:rFonts w:hAnsi="標楷體" w:cs="Times New Roman" w:hint="eastAsia"/>
        </w:rPr>
        <w:t>謝禎鴻　科　員　沈克彬</w:t>
      </w:r>
      <w:r w:rsidR="00ED57A1" w:rsidRPr="009B27C6">
        <w:rPr>
          <w:rFonts w:hAnsi="標楷體" w:hint="eastAsia"/>
        </w:rPr>
        <w:t xml:space="preserve">　</w:t>
      </w:r>
    </w:p>
    <w:p w14:paraId="40D27BCA" w14:textId="56EB52A2" w:rsidR="0084554A" w:rsidRPr="009B27C6" w:rsidRDefault="0084554A" w:rsidP="002F541D">
      <w:pPr>
        <w:pStyle w:val="a8"/>
        <w:kinsoku w:val="0"/>
        <w:overflowPunct w:val="0"/>
        <w:autoSpaceDE w:val="0"/>
        <w:autoSpaceDN w:val="0"/>
        <w:adjustRightInd w:val="0"/>
        <w:snapToGrid w:val="0"/>
        <w:spacing w:beforeLines="50" w:before="180" w:line="480" w:lineRule="exact"/>
        <w:jc w:val="both"/>
        <w:rPr>
          <w:rFonts w:hAnsi="標楷體"/>
          <w:kern w:val="16"/>
        </w:rPr>
      </w:pPr>
      <w:r w:rsidRPr="009B27C6">
        <w:rPr>
          <w:rFonts w:hAnsi="標楷體" w:hint="eastAsia"/>
          <w:b/>
        </w:rPr>
        <w:t>110年1</w:t>
      </w:r>
      <w:r w:rsidR="00323349" w:rsidRPr="009B27C6">
        <w:rPr>
          <w:rFonts w:hAnsi="標楷體" w:hint="eastAsia"/>
          <w:b/>
        </w:rPr>
        <w:t>1</w:t>
      </w:r>
      <w:r w:rsidRPr="009B27C6">
        <w:rPr>
          <w:rFonts w:hAnsi="標楷體" w:hint="eastAsia"/>
          <w:b/>
        </w:rPr>
        <w:t>月</w:t>
      </w:r>
      <w:r w:rsidR="00323349" w:rsidRPr="009B27C6">
        <w:rPr>
          <w:rFonts w:hAnsi="標楷體" w:hint="eastAsia"/>
          <w:b/>
        </w:rPr>
        <w:t>8</w:t>
      </w:r>
      <w:r w:rsidRPr="009B27C6">
        <w:rPr>
          <w:rFonts w:hAnsi="標楷體" w:hint="eastAsia"/>
          <w:b/>
        </w:rPr>
        <w:t>日</w:t>
      </w:r>
    </w:p>
    <w:p w14:paraId="65E3C54E" w14:textId="77777777" w:rsidR="00DC2D0A" w:rsidRPr="009B27C6" w:rsidRDefault="00DC2D0A" w:rsidP="006C01A9">
      <w:pPr>
        <w:autoSpaceDE w:val="0"/>
        <w:autoSpaceDN w:val="0"/>
        <w:ind w:leftChars="201" w:left="643"/>
        <w:jc w:val="both"/>
        <w:rPr>
          <w:rFonts w:hAnsi="標楷體"/>
          <w:b/>
        </w:rPr>
      </w:pPr>
      <w:r w:rsidRPr="009B27C6">
        <w:rPr>
          <w:rFonts w:ascii="標楷體" w:eastAsia="標楷體" w:hAnsi="標楷體" w:cs="Courier New" w:hint="eastAsia"/>
          <w:b/>
        </w:rPr>
        <w:t>報告</w:t>
      </w:r>
      <w:r w:rsidRPr="009B27C6">
        <w:rPr>
          <w:rFonts w:hAnsi="標楷體" w:hint="eastAsia"/>
          <w:b/>
        </w:rPr>
        <w:t>事項</w:t>
      </w:r>
    </w:p>
    <w:p w14:paraId="6E1538C5" w14:textId="77777777" w:rsidR="00DC2D0A" w:rsidRPr="009B27C6" w:rsidRDefault="00DC2D0A" w:rsidP="006C01A9">
      <w:pPr>
        <w:autoSpaceDE w:val="0"/>
        <w:autoSpaceDN w:val="0"/>
        <w:ind w:left="627" w:hangingChars="196" w:hanging="627"/>
        <w:jc w:val="both"/>
        <w:rPr>
          <w:rFonts w:ascii="標楷體" w:eastAsia="標楷體" w:hAnsi="標楷體"/>
        </w:rPr>
      </w:pPr>
      <w:r w:rsidRPr="009B27C6">
        <w:rPr>
          <w:rFonts w:ascii="標楷體" w:eastAsia="標楷體" w:hAnsi="標楷體" w:hint="eastAsia"/>
        </w:rPr>
        <w:t>宣讀上次會議議事錄。</w:t>
      </w:r>
    </w:p>
    <w:p w14:paraId="3F2FCBF0" w14:textId="77777777" w:rsidR="00DC2D0A" w:rsidRPr="009B27C6" w:rsidRDefault="00DC2D0A" w:rsidP="006C01A9">
      <w:pPr>
        <w:autoSpaceDE w:val="0"/>
        <w:autoSpaceDN w:val="0"/>
        <w:jc w:val="both"/>
        <w:rPr>
          <w:rFonts w:ascii="標楷體" w:eastAsia="標楷體" w:hAnsi="標楷體"/>
        </w:rPr>
      </w:pPr>
      <w:r w:rsidRPr="009B27C6">
        <w:rPr>
          <w:rFonts w:ascii="標楷體" w:eastAsia="標楷體" w:hAnsi="標楷體" w:hint="eastAsia"/>
          <w:b/>
        </w:rPr>
        <w:t>決定</w:t>
      </w:r>
      <w:r w:rsidRPr="009B27C6">
        <w:rPr>
          <w:rFonts w:ascii="標楷體" w:eastAsia="標楷體" w:hAnsi="標楷體" w:hint="eastAsia"/>
        </w:rPr>
        <w:t>：議事錄確定。</w:t>
      </w:r>
    </w:p>
    <w:p w14:paraId="27AF7F18" w14:textId="77777777" w:rsidR="00DC2D0A" w:rsidRPr="009B27C6" w:rsidRDefault="00DC2D0A" w:rsidP="006C01A9">
      <w:pPr>
        <w:autoSpaceDE w:val="0"/>
        <w:autoSpaceDN w:val="0"/>
        <w:spacing w:beforeLines="50" w:before="180"/>
        <w:ind w:leftChars="201" w:left="643"/>
        <w:jc w:val="both"/>
        <w:rPr>
          <w:rFonts w:ascii="標楷體" w:eastAsia="標楷體" w:hAnsi="標楷體" w:cs="標楷體"/>
          <w:b/>
          <w:bCs/>
          <w:kern w:val="0"/>
        </w:rPr>
      </w:pPr>
      <w:r w:rsidRPr="009B27C6">
        <w:rPr>
          <w:rFonts w:hAnsi="標楷體" w:hint="eastAsia"/>
          <w:b/>
        </w:rPr>
        <w:t>討論事項</w:t>
      </w:r>
    </w:p>
    <w:p w14:paraId="05C91BBA" w14:textId="1D527B8C" w:rsidR="00323349" w:rsidRPr="009B27C6" w:rsidRDefault="00323349" w:rsidP="006C01A9">
      <w:pPr>
        <w:autoSpaceDE w:val="0"/>
        <w:autoSpaceDN w:val="0"/>
        <w:ind w:left="641" w:hangingChars="200" w:hanging="641"/>
        <w:jc w:val="both"/>
        <w:rPr>
          <w:rFonts w:ascii="標楷體" w:eastAsia="標楷體" w:hAnsi="標楷體" w:cs="標楷體"/>
          <w:b/>
          <w:bCs/>
          <w:kern w:val="0"/>
        </w:rPr>
      </w:pPr>
      <w:r w:rsidRPr="009B27C6">
        <w:rPr>
          <w:rFonts w:ascii="標楷體" w:eastAsia="標楷體" w:hAnsi="標楷體" w:cs="標楷體" w:hint="eastAsia"/>
          <w:b/>
          <w:bCs/>
          <w:kern w:val="0"/>
        </w:rPr>
        <w:t>一、審查中華民國</w:t>
      </w:r>
      <w:proofErr w:type="gramStart"/>
      <w:r w:rsidRPr="009B27C6">
        <w:rPr>
          <w:rFonts w:ascii="標楷體" w:eastAsia="標楷體" w:hAnsi="標楷體" w:cs="標楷體" w:hint="eastAsia"/>
          <w:b/>
          <w:bCs/>
          <w:kern w:val="0"/>
        </w:rPr>
        <w:t>11</w:t>
      </w:r>
      <w:r w:rsidR="007626F3" w:rsidRPr="009B27C6">
        <w:rPr>
          <w:rFonts w:ascii="標楷體" w:eastAsia="標楷體" w:hAnsi="標楷體" w:cs="標楷體"/>
          <w:b/>
          <w:bCs/>
          <w:kern w:val="0"/>
        </w:rPr>
        <w:t>1</w:t>
      </w:r>
      <w:proofErr w:type="gramEnd"/>
      <w:r w:rsidRPr="009B27C6">
        <w:rPr>
          <w:rFonts w:ascii="標楷體" w:eastAsia="標楷體" w:hAnsi="標楷體" w:cs="標楷體" w:hint="eastAsia"/>
          <w:b/>
          <w:bCs/>
          <w:kern w:val="0"/>
        </w:rPr>
        <w:t>年度中央政府總預算案附屬單位預算</w:t>
      </w:r>
      <w:r w:rsidR="00E35FE2" w:rsidRPr="009B27C6">
        <w:rPr>
          <w:rFonts w:ascii="標楷體" w:eastAsia="標楷體" w:hAnsi="標楷體" w:cs="標楷體" w:hint="eastAsia"/>
          <w:b/>
          <w:bCs/>
          <w:kern w:val="0"/>
        </w:rPr>
        <w:t>營業及</w:t>
      </w:r>
      <w:r w:rsidRPr="009B27C6">
        <w:rPr>
          <w:rFonts w:ascii="標楷體" w:eastAsia="標楷體" w:hAnsi="標楷體" w:cs="標楷體" w:hint="eastAsia"/>
          <w:b/>
          <w:bCs/>
          <w:kern w:val="0"/>
        </w:rPr>
        <w:t>非營業部分，有關金融監督管理委員會主管：</w:t>
      </w:r>
    </w:p>
    <w:p w14:paraId="0F395E27" w14:textId="080A5662" w:rsidR="00323349" w:rsidRPr="009B27C6" w:rsidRDefault="00F27841" w:rsidP="006C01A9">
      <w:pPr>
        <w:autoSpaceDE w:val="0"/>
        <w:autoSpaceDN w:val="0"/>
        <w:ind w:left="640" w:hangingChars="200" w:hanging="640"/>
        <w:jc w:val="both"/>
        <w:rPr>
          <w:rFonts w:ascii="標楷體" w:eastAsia="標楷體" w:hAnsi="標楷體" w:cs="標楷體"/>
          <w:b/>
          <w:bCs/>
          <w:kern w:val="0"/>
        </w:rPr>
      </w:pPr>
      <w:r w:rsidRPr="009B27C6">
        <w:rPr>
          <w:rFonts w:ascii="標楷體" w:eastAsia="標楷體" w:hAnsi="標楷體" w:cs="華康細明體" w:hint="eastAsia"/>
          <w:kern w:val="0"/>
        </w:rPr>
        <w:t xml:space="preserve">　</w:t>
      </w:r>
      <w:r w:rsidRPr="009B27C6">
        <w:rPr>
          <w:rFonts w:ascii="標楷體" w:eastAsia="標楷體" w:hAnsi="標楷體" w:cs="華康細明體" w:hint="eastAsia"/>
          <w:b/>
          <w:kern w:val="0"/>
        </w:rPr>
        <w:t>(</w:t>
      </w:r>
      <w:proofErr w:type="gramStart"/>
      <w:r w:rsidRPr="009B27C6">
        <w:rPr>
          <w:rFonts w:ascii="標楷體" w:eastAsia="標楷體" w:hAnsi="標楷體" w:cs="華康細明體" w:hint="eastAsia"/>
          <w:b/>
          <w:kern w:val="0"/>
        </w:rPr>
        <w:t>一</w:t>
      </w:r>
      <w:proofErr w:type="gramEnd"/>
      <w:r w:rsidRPr="009B27C6">
        <w:rPr>
          <w:rFonts w:ascii="標楷體" w:eastAsia="標楷體" w:hAnsi="標楷體" w:cs="華康細明體" w:hint="eastAsia"/>
          <w:b/>
          <w:kern w:val="0"/>
        </w:rPr>
        <w:t>)</w:t>
      </w:r>
      <w:r w:rsidR="00E35FE2" w:rsidRPr="009B27C6">
        <w:rPr>
          <w:rFonts w:ascii="標楷體" w:eastAsia="標楷體" w:hAnsi="標楷體" w:cs="華康細明體" w:hint="eastAsia"/>
          <w:b/>
          <w:kern w:val="0"/>
        </w:rPr>
        <w:t>營業部分：中央存款保險股份有限公司。</w:t>
      </w:r>
    </w:p>
    <w:p w14:paraId="53DAB778" w14:textId="77777777" w:rsidR="00E35FE2" w:rsidRPr="009B27C6" w:rsidRDefault="00F27841" w:rsidP="006C01A9">
      <w:pPr>
        <w:autoSpaceDE w:val="0"/>
        <w:autoSpaceDN w:val="0"/>
        <w:ind w:left="640" w:hangingChars="200" w:hanging="640"/>
        <w:jc w:val="both"/>
        <w:rPr>
          <w:rFonts w:ascii="標楷體" w:eastAsia="標楷體" w:hAnsi="標楷體" w:cs="華康細明體"/>
          <w:b/>
          <w:kern w:val="0"/>
        </w:rPr>
      </w:pPr>
      <w:r w:rsidRPr="009B27C6">
        <w:rPr>
          <w:rFonts w:ascii="標楷體" w:eastAsia="標楷體" w:hAnsi="標楷體" w:cs="華康細明體" w:hint="eastAsia"/>
          <w:kern w:val="0"/>
        </w:rPr>
        <w:t xml:space="preserve">　</w:t>
      </w:r>
      <w:r w:rsidRPr="009B27C6">
        <w:rPr>
          <w:rFonts w:ascii="標楷體" w:eastAsia="標楷體" w:hAnsi="標楷體" w:cs="華康細明體" w:hint="eastAsia"/>
          <w:b/>
          <w:kern w:val="0"/>
        </w:rPr>
        <w:t>(二)</w:t>
      </w:r>
      <w:r w:rsidR="00E35FE2" w:rsidRPr="009B27C6">
        <w:rPr>
          <w:rFonts w:ascii="標楷體" w:eastAsia="標楷體" w:hAnsi="標楷體" w:cs="華康細明體" w:hint="eastAsia"/>
          <w:b/>
          <w:kern w:val="0"/>
        </w:rPr>
        <w:t>非營業部分：</w:t>
      </w:r>
    </w:p>
    <w:p w14:paraId="7278441A" w14:textId="77777777" w:rsidR="00E35FE2" w:rsidRPr="009B27C6" w:rsidRDefault="00E35FE2" w:rsidP="006C01A9">
      <w:pPr>
        <w:autoSpaceDE w:val="0"/>
        <w:autoSpaceDN w:val="0"/>
        <w:ind w:left="640" w:hangingChars="200" w:hanging="640"/>
        <w:jc w:val="both"/>
        <w:rPr>
          <w:rFonts w:ascii="標楷體" w:eastAsia="標楷體" w:hAnsi="標楷體" w:cs="標楷體"/>
          <w:b/>
          <w:bCs/>
          <w:kern w:val="0"/>
        </w:rPr>
      </w:pPr>
      <w:r w:rsidRPr="009B27C6">
        <w:rPr>
          <w:rFonts w:hAnsi="標楷體" w:hint="eastAsia"/>
          <w:kern w:val="16"/>
        </w:rPr>
        <w:t xml:space="preserve">　　　</w:t>
      </w:r>
      <w:r w:rsidRPr="009B27C6">
        <w:rPr>
          <w:rFonts w:hAnsi="標楷體" w:hint="eastAsia"/>
          <w:b/>
          <w:kern w:val="16"/>
        </w:rPr>
        <w:t>1、</w:t>
      </w:r>
      <w:r w:rsidRPr="009B27C6">
        <w:rPr>
          <w:rFonts w:ascii="標楷體" w:eastAsia="標楷體" w:hAnsi="標楷體" w:cs="標楷體" w:hint="eastAsia"/>
          <w:b/>
          <w:bCs/>
          <w:kern w:val="0"/>
        </w:rPr>
        <w:t>特別收入基金－金融監督管理基金。</w:t>
      </w:r>
    </w:p>
    <w:p w14:paraId="12AB8B72" w14:textId="72DF5C9E" w:rsidR="00AA1655" w:rsidRPr="009B27C6" w:rsidRDefault="00E35FE2" w:rsidP="006C01A9">
      <w:pPr>
        <w:autoSpaceDE w:val="0"/>
        <w:autoSpaceDN w:val="0"/>
        <w:ind w:left="641" w:hangingChars="200" w:hanging="641"/>
        <w:jc w:val="both"/>
        <w:rPr>
          <w:rFonts w:ascii="標楷體" w:eastAsia="標楷體" w:hAnsi="標楷體" w:cs="標楷體"/>
          <w:b/>
          <w:bCs/>
          <w:kern w:val="0"/>
        </w:rPr>
      </w:pPr>
      <w:r w:rsidRPr="009B27C6">
        <w:rPr>
          <w:rFonts w:hAnsi="標楷體" w:hint="eastAsia"/>
          <w:b/>
          <w:kern w:val="16"/>
        </w:rPr>
        <w:t xml:space="preserve">　　　2、</w:t>
      </w:r>
      <w:r w:rsidR="00323349" w:rsidRPr="009B27C6">
        <w:rPr>
          <w:rFonts w:ascii="標楷體" w:eastAsia="標楷體" w:hAnsi="標楷體" w:cs="標楷體" w:hint="eastAsia"/>
          <w:b/>
          <w:bCs/>
          <w:kern w:val="0"/>
        </w:rPr>
        <w:t>信託基金－保險業務發展基金。</w:t>
      </w:r>
    </w:p>
    <w:p w14:paraId="56FE8583" w14:textId="29535488" w:rsidR="005E7AA1" w:rsidRPr="009B27C6" w:rsidRDefault="002B41EF" w:rsidP="006C01A9">
      <w:pPr>
        <w:autoSpaceDE w:val="0"/>
        <w:autoSpaceDN w:val="0"/>
        <w:ind w:left="641" w:hangingChars="200" w:hanging="641"/>
        <w:jc w:val="both"/>
        <w:rPr>
          <w:rFonts w:ascii="標楷體" w:eastAsia="標楷體" w:hAnsi="標楷體" w:cs="標楷體"/>
          <w:b/>
          <w:bCs/>
          <w:kern w:val="0"/>
        </w:rPr>
      </w:pPr>
      <w:r w:rsidRPr="009B27C6">
        <w:rPr>
          <w:rFonts w:ascii="標楷體" w:eastAsia="標楷體" w:hAnsi="標楷體" w:cs="標楷體" w:hint="eastAsia"/>
          <w:b/>
          <w:bCs/>
          <w:kern w:val="0"/>
        </w:rPr>
        <w:t>二、審查</w:t>
      </w:r>
      <w:r w:rsidR="00323349" w:rsidRPr="009B27C6">
        <w:rPr>
          <w:rFonts w:ascii="標楷體" w:eastAsia="標楷體" w:hAnsi="標楷體" w:cs="標楷體" w:hint="eastAsia"/>
          <w:b/>
          <w:bCs/>
          <w:kern w:val="0"/>
        </w:rPr>
        <w:t>中華民國</w:t>
      </w:r>
      <w:proofErr w:type="gramStart"/>
      <w:r w:rsidR="00323349" w:rsidRPr="009B27C6">
        <w:rPr>
          <w:rFonts w:ascii="標楷體" w:eastAsia="標楷體" w:hAnsi="標楷體" w:cs="標楷體" w:hint="eastAsia"/>
          <w:b/>
          <w:bCs/>
          <w:kern w:val="0"/>
        </w:rPr>
        <w:t>11</w:t>
      </w:r>
      <w:r w:rsidR="00E35FE2" w:rsidRPr="009B27C6">
        <w:rPr>
          <w:rFonts w:ascii="標楷體" w:eastAsia="標楷體" w:hAnsi="標楷體" w:cs="標楷體" w:hint="eastAsia"/>
          <w:b/>
          <w:bCs/>
          <w:kern w:val="0"/>
        </w:rPr>
        <w:t>1</w:t>
      </w:r>
      <w:proofErr w:type="gramEnd"/>
      <w:r w:rsidR="00323349" w:rsidRPr="009B27C6">
        <w:rPr>
          <w:rFonts w:ascii="標楷體" w:eastAsia="標楷體" w:hAnsi="標楷體" w:cs="標楷體" w:hint="eastAsia"/>
          <w:b/>
          <w:bCs/>
          <w:kern w:val="0"/>
        </w:rPr>
        <w:t>年度中央政府總預算案有關直轄市及縣市政府。災害準備金。第二預備金。</w:t>
      </w:r>
    </w:p>
    <w:p w14:paraId="5A115214" w14:textId="6DF326CC" w:rsidR="00DC2D0A" w:rsidRPr="009B27C6" w:rsidRDefault="00BC072F" w:rsidP="006C01A9">
      <w:pPr>
        <w:autoSpaceDE w:val="0"/>
        <w:autoSpaceDN w:val="0"/>
        <w:ind w:leftChars="231" w:left="768" w:hangingChars="9" w:hanging="29"/>
        <w:jc w:val="both"/>
        <w:rPr>
          <w:rFonts w:ascii="標楷體" w:eastAsia="標楷體" w:hAnsi="標楷體" w:cs="標楷體"/>
          <w:bCs/>
          <w:kern w:val="0"/>
        </w:rPr>
      </w:pPr>
      <w:r w:rsidRPr="009B27C6">
        <w:rPr>
          <w:rFonts w:ascii="標楷體" w:eastAsia="標楷體" w:hAnsi="標楷體" w:cs="標楷體" w:hint="eastAsia"/>
          <w:bCs/>
          <w:kern w:val="0"/>
        </w:rPr>
        <w:t>(</w:t>
      </w:r>
      <w:r w:rsidR="002B41EF" w:rsidRPr="009B27C6">
        <w:rPr>
          <w:rFonts w:ascii="標楷體" w:eastAsia="標楷體" w:hAnsi="標楷體" w:cs="標楷體" w:hint="eastAsia"/>
          <w:bCs/>
          <w:kern w:val="0"/>
        </w:rPr>
        <w:t>討論事項合併</w:t>
      </w:r>
      <w:proofErr w:type="gramStart"/>
      <w:r w:rsidR="002B41EF" w:rsidRPr="009B27C6">
        <w:rPr>
          <w:rFonts w:ascii="標楷體" w:eastAsia="標楷體" w:hAnsi="標楷體" w:cs="標楷體" w:hint="eastAsia"/>
          <w:bCs/>
          <w:kern w:val="0"/>
        </w:rPr>
        <w:t>詢</w:t>
      </w:r>
      <w:proofErr w:type="gramEnd"/>
      <w:r w:rsidR="002B41EF" w:rsidRPr="009B27C6">
        <w:rPr>
          <w:rFonts w:ascii="標楷體" w:eastAsia="標楷體" w:hAnsi="標楷體" w:cs="標楷體" w:hint="eastAsia"/>
          <w:bCs/>
          <w:kern w:val="0"/>
        </w:rPr>
        <w:t>答。</w:t>
      </w:r>
      <w:r w:rsidR="00A224F8" w:rsidRPr="009B27C6">
        <w:rPr>
          <w:rFonts w:ascii="標楷體" w:eastAsia="標楷體" w:hAnsi="標楷體" w:cs="標楷體" w:hint="eastAsia"/>
          <w:bCs/>
          <w:kern w:val="0"/>
        </w:rPr>
        <w:t>經</w:t>
      </w:r>
      <w:r w:rsidR="00AA1655" w:rsidRPr="009B27C6">
        <w:rPr>
          <w:rFonts w:ascii="標楷體" w:eastAsia="標楷體" w:hAnsi="標楷體" w:cs="標楷體" w:hint="eastAsia"/>
          <w:bCs/>
          <w:kern w:val="0"/>
        </w:rPr>
        <w:t>行政院</w:t>
      </w:r>
      <w:r w:rsidR="00E35FE2" w:rsidRPr="009B27C6">
        <w:rPr>
          <w:rFonts w:ascii="標楷體" w:eastAsia="標楷體" w:hAnsi="標楷體" w:cs="標楷體" w:hint="eastAsia"/>
          <w:bCs/>
          <w:kern w:val="0"/>
        </w:rPr>
        <w:t>副秘書長李國興、行政院</w:t>
      </w:r>
      <w:r w:rsidR="00AA1655" w:rsidRPr="009B27C6">
        <w:rPr>
          <w:rFonts w:ascii="標楷體" w:eastAsia="標楷體" w:hAnsi="標楷體" w:cs="標楷體" w:hint="eastAsia"/>
          <w:bCs/>
          <w:kern w:val="0"/>
        </w:rPr>
        <w:t>主計總處主計長朱澤民、</w:t>
      </w:r>
      <w:r w:rsidR="00AB608E" w:rsidRPr="009B27C6">
        <w:rPr>
          <w:rFonts w:ascii="標楷體" w:eastAsia="標楷體" w:hAnsi="標楷體" w:cs="標楷體" w:hint="eastAsia"/>
          <w:bCs/>
          <w:kern w:val="0"/>
        </w:rPr>
        <w:t>財政</w:t>
      </w:r>
      <w:r w:rsidR="00AA1655" w:rsidRPr="009B27C6">
        <w:rPr>
          <w:rFonts w:ascii="標楷體" w:eastAsia="標楷體" w:hAnsi="標楷體" w:cs="標楷體" w:hint="eastAsia"/>
          <w:bCs/>
          <w:kern w:val="0"/>
        </w:rPr>
        <w:t>部</w:t>
      </w:r>
      <w:r w:rsidR="00AB608E" w:rsidRPr="009B27C6">
        <w:rPr>
          <w:rFonts w:ascii="標楷體" w:eastAsia="標楷體" w:hAnsi="標楷體" w:cs="標楷體" w:hint="eastAsia"/>
          <w:bCs/>
          <w:kern w:val="0"/>
        </w:rPr>
        <w:t>國庫署署長蕭家旗、金融監督管理委員會主任委員黃天牧及中央存款保險股份有限公司董事長朱浩民</w:t>
      </w:r>
      <w:r w:rsidR="002A4BA9" w:rsidRPr="009B27C6">
        <w:rPr>
          <w:rFonts w:ascii="標楷體" w:eastAsia="標楷體" w:hAnsi="標楷體" w:cs="標楷體" w:hint="eastAsia"/>
          <w:bCs/>
          <w:kern w:val="0"/>
        </w:rPr>
        <w:t>就預算案</w:t>
      </w:r>
      <w:r w:rsidR="00AA1655" w:rsidRPr="009B27C6">
        <w:rPr>
          <w:rFonts w:ascii="標楷體" w:eastAsia="標楷體" w:hAnsi="標楷體" w:cs="標楷體" w:hint="eastAsia"/>
          <w:bCs/>
          <w:kern w:val="0"/>
        </w:rPr>
        <w:t>分別提出報告</w:t>
      </w:r>
      <w:r w:rsidR="002A4BA9" w:rsidRPr="009B27C6">
        <w:rPr>
          <w:rFonts w:ascii="標楷體" w:eastAsia="標楷體" w:hAnsi="標楷體" w:cs="標楷體" w:hint="eastAsia"/>
          <w:bCs/>
          <w:kern w:val="0"/>
        </w:rPr>
        <w:t>後</w:t>
      </w:r>
      <w:r w:rsidR="00AA1655" w:rsidRPr="009B27C6">
        <w:rPr>
          <w:rFonts w:ascii="標楷體" w:eastAsia="標楷體" w:hAnsi="標楷體" w:cs="標楷體" w:hint="eastAsia"/>
          <w:bCs/>
          <w:kern w:val="0"/>
        </w:rPr>
        <w:t>，計有委員吳秉</w:t>
      </w:r>
      <w:proofErr w:type="gramStart"/>
      <w:r w:rsidR="00AA1655" w:rsidRPr="009B27C6">
        <w:rPr>
          <w:rFonts w:ascii="標楷體" w:eastAsia="標楷體" w:hAnsi="標楷體" w:cs="標楷體" w:hint="eastAsia"/>
          <w:bCs/>
          <w:kern w:val="0"/>
        </w:rPr>
        <w:t>叡</w:t>
      </w:r>
      <w:proofErr w:type="gramEnd"/>
      <w:r w:rsidR="00AA1655" w:rsidRPr="009B27C6">
        <w:rPr>
          <w:rFonts w:ascii="標楷體" w:eastAsia="標楷體" w:hAnsi="標楷體" w:cs="標楷體" w:hint="eastAsia"/>
          <w:bCs/>
          <w:kern w:val="0"/>
        </w:rPr>
        <w:t>、</w:t>
      </w:r>
      <w:r w:rsidR="00AB608E" w:rsidRPr="009B27C6">
        <w:rPr>
          <w:rFonts w:ascii="標楷體" w:eastAsia="標楷體" w:hAnsi="標楷體" w:cs="標楷體" w:hint="eastAsia"/>
          <w:bCs/>
          <w:kern w:val="0"/>
        </w:rPr>
        <w:t>曾銘宗、賴士葆、沈發惠、</w:t>
      </w:r>
      <w:r w:rsidR="00AA1655" w:rsidRPr="009B27C6">
        <w:rPr>
          <w:rFonts w:ascii="標楷體" w:eastAsia="標楷體" w:hAnsi="標楷體" w:cs="標楷體" w:hint="eastAsia"/>
          <w:bCs/>
          <w:kern w:val="0"/>
        </w:rPr>
        <w:t>林德福、</w:t>
      </w:r>
      <w:r w:rsidR="002A4BA9" w:rsidRPr="009B27C6">
        <w:rPr>
          <w:rFonts w:ascii="標楷體" w:eastAsia="標楷體" w:hAnsi="標楷體" w:cs="標楷體" w:hint="eastAsia"/>
          <w:bCs/>
          <w:kern w:val="0"/>
        </w:rPr>
        <w:t>林楚茵、</w:t>
      </w:r>
      <w:r w:rsidR="00AA1655" w:rsidRPr="009B27C6">
        <w:rPr>
          <w:rFonts w:ascii="標楷體" w:eastAsia="標楷體" w:hAnsi="標楷體" w:cs="標楷體" w:hint="eastAsia"/>
          <w:bCs/>
          <w:kern w:val="0"/>
        </w:rPr>
        <w:t>李貴敏、郭國文、鍾佳濱、</w:t>
      </w:r>
      <w:r w:rsidR="00784D3F" w:rsidRPr="009B27C6">
        <w:rPr>
          <w:rFonts w:ascii="標楷體" w:eastAsia="標楷體" w:hAnsi="標楷體" w:cs="標楷體" w:hint="eastAsia"/>
          <w:bCs/>
          <w:kern w:val="0"/>
        </w:rPr>
        <w:t>江永昌、</w:t>
      </w:r>
      <w:r w:rsidR="00AA1655" w:rsidRPr="009B27C6">
        <w:rPr>
          <w:rFonts w:ascii="標楷體" w:eastAsia="標楷體" w:hAnsi="標楷體" w:cs="標楷體" w:hint="eastAsia"/>
          <w:bCs/>
          <w:kern w:val="0"/>
        </w:rPr>
        <w:t>張其祿、高嘉瑜、</w:t>
      </w:r>
      <w:r w:rsidR="006A6FC1" w:rsidRPr="009B27C6">
        <w:rPr>
          <w:rFonts w:ascii="標楷體" w:eastAsia="標楷體" w:hAnsi="標楷體" w:cs="標楷體" w:hint="eastAsia"/>
          <w:bCs/>
          <w:kern w:val="0"/>
        </w:rPr>
        <w:t>羅明才、陳椒華、</w:t>
      </w:r>
      <w:r w:rsidR="00AA1655" w:rsidRPr="009B27C6">
        <w:rPr>
          <w:rFonts w:ascii="標楷體" w:eastAsia="標楷體" w:hAnsi="標楷體" w:cs="標楷體" w:hint="eastAsia"/>
          <w:bCs/>
          <w:kern w:val="0"/>
        </w:rPr>
        <w:t>鄭天財</w:t>
      </w:r>
      <w:r w:rsidR="00EF3676" w:rsidRPr="009B27C6">
        <w:rPr>
          <w:rFonts w:ascii="標楷體" w:eastAsia="標楷體" w:hAnsi="標楷體" w:cs="標楷體" w:hint="eastAsia"/>
          <w:bCs/>
          <w:kern w:val="0"/>
        </w:rPr>
        <w:t>、邱志偉</w:t>
      </w:r>
      <w:r w:rsidR="00AA1655" w:rsidRPr="009B27C6">
        <w:rPr>
          <w:rFonts w:ascii="標楷體" w:eastAsia="標楷體" w:hAnsi="標楷體" w:cs="標楷體" w:hint="eastAsia"/>
          <w:bCs/>
          <w:kern w:val="0"/>
        </w:rPr>
        <w:t>等1</w:t>
      </w:r>
      <w:r w:rsidR="00EF3676" w:rsidRPr="009B27C6">
        <w:rPr>
          <w:rFonts w:ascii="標楷體" w:eastAsia="標楷體" w:hAnsi="標楷體" w:cs="標楷體" w:hint="eastAsia"/>
          <w:bCs/>
          <w:kern w:val="0"/>
        </w:rPr>
        <w:t>6</w:t>
      </w:r>
      <w:r w:rsidR="00AA1655" w:rsidRPr="009B27C6">
        <w:rPr>
          <w:rFonts w:ascii="標楷體" w:eastAsia="標楷體" w:hAnsi="標楷體" w:cs="標楷體" w:hint="eastAsia"/>
          <w:bCs/>
          <w:kern w:val="0"/>
        </w:rPr>
        <w:t>人提出質詢，</w:t>
      </w:r>
      <w:proofErr w:type="gramStart"/>
      <w:r w:rsidR="00AA1655" w:rsidRPr="009B27C6">
        <w:rPr>
          <w:rFonts w:ascii="標楷體" w:eastAsia="標楷體" w:hAnsi="標楷體" w:cs="標楷體" w:hint="eastAsia"/>
          <w:bCs/>
          <w:kern w:val="0"/>
        </w:rPr>
        <w:t>均經</w:t>
      </w:r>
      <w:r w:rsidR="002A4BA9" w:rsidRPr="009B27C6">
        <w:rPr>
          <w:rFonts w:ascii="標楷體" w:eastAsia="標楷體" w:hAnsi="標楷體" w:cs="標楷體" w:hint="eastAsia"/>
          <w:bCs/>
          <w:kern w:val="0"/>
        </w:rPr>
        <w:t>行政院</w:t>
      </w:r>
      <w:proofErr w:type="gramEnd"/>
      <w:r w:rsidR="002A4BA9" w:rsidRPr="009B27C6">
        <w:rPr>
          <w:rFonts w:ascii="標楷體" w:eastAsia="標楷體" w:hAnsi="標楷體" w:cs="標楷體" w:hint="eastAsia"/>
          <w:bCs/>
          <w:kern w:val="0"/>
        </w:rPr>
        <w:t>主計總處主計長朱澤民、財政部國</w:t>
      </w:r>
      <w:r w:rsidR="002A4BA9" w:rsidRPr="009B27C6">
        <w:rPr>
          <w:rFonts w:ascii="標楷體" w:eastAsia="標楷體" w:hAnsi="標楷體" w:cs="標楷體" w:hint="eastAsia"/>
          <w:bCs/>
          <w:kern w:val="0"/>
        </w:rPr>
        <w:lastRenderedPageBreak/>
        <w:t>庫署署長蕭家旗、金融監督管理委員會主任委員黃天牧及中央存款保險股份有限公司董事長朱浩民</w:t>
      </w:r>
      <w:r w:rsidR="00227887" w:rsidRPr="009B27C6">
        <w:rPr>
          <w:rFonts w:ascii="標楷體" w:eastAsia="標楷體" w:hAnsi="標楷體" w:cs="標楷體" w:hint="eastAsia"/>
          <w:bCs/>
          <w:kern w:val="0"/>
        </w:rPr>
        <w:t>等</w:t>
      </w:r>
      <w:r w:rsidR="00AA1655" w:rsidRPr="009B27C6">
        <w:rPr>
          <w:rFonts w:ascii="標楷體" w:eastAsia="標楷體" w:hAnsi="標楷體" w:cs="標楷體" w:hint="eastAsia"/>
          <w:bCs/>
          <w:kern w:val="0"/>
        </w:rPr>
        <w:t>相關人員予以說明及答復。</w:t>
      </w:r>
      <w:r w:rsidR="00A03C8C" w:rsidRPr="009B27C6">
        <w:rPr>
          <w:rFonts w:ascii="標楷體" w:eastAsia="標楷體" w:hAnsi="標楷體" w:cs="標楷體" w:hint="eastAsia"/>
          <w:bCs/>
          <w:kern w:val="0"/>
        </w:rPr>
        <w:t>委員</w:t>
      </w:r>
      <w:proofErr w:type="gramStart"/>
      <w:r w:rsidR="00A03C8C" w:rsidRPr="009B27C6">
        <w:rPr>
          <w:rFonts w:ascii="標楷體" w:eastAsia="標楷體" w:hAnsi="標楷體" w:cs="標楷體" w:hint="eastAsia"/>
          <w:bCs/>
          <w:kern w:val="0"/>
        </w:rPr>
        <w:t>余</w:t>
      </w:r>
      <w:proofErr w:type="gramEnd"/>
      <w:r w:rsidR="00A03C8C" w:rsidRPr="009B27C6">
        <w:rPr>
          <w:rFonts w:ascii="標楷體" w:eastAsia="標楷體" w:hAnsi="標楷體" w:cs="標楷體" w:hint="eastAsia"/>
          <w:bCs/>
          <w:kern w:val="0"/>
        </w:rPr>
        <w:t>天所提書面質詢，列入紀錄，刊登公報，並請</w:t>
      </w:r>
      <w:r w:rsidR="00B15B0C" w:rsidRPr="009B27C6">
        <w:rPr>
          <w:rFonts w:ascii="標楷體" w:eastAsia="標楷體" w:hAnsi="標楷體" w:cs="標楷體" w:hint="eastAsia"/>
          <w:bCs/>
          <w:kern w:val="0"/>
        </w:rPr>
        <w:t>相關</w:t>
      </w:r>
      <w:r w:rsidR="00BE55CE" w:rsidRPr="009B27C6">
        <w:rPr>
          <w:rFonts w:ascii="標楷體" w:eastAsia="標楷體" w:hAnsi="標楷體" w:cs="標楷體" w:hint="eastAsia"/>
          <w:bCs/>
          <w:kern w:val="0"/>
        </w:rPr>
        <w:t>部會</w:t>
      </w:r>
      <w:r w:rsidR="00A03C8C" w:rsidRPr="009B27C6">
        <w:rPr>
          <w:rFonts w:ascii="標楷體" w:eastAsia="標楷體" w:hAnsi="標楷體" w:cs="標楷體" w:hint="eastAsia"/>
          <w:bCs/>
          <w:kern w:val="0"/>
        </w:rPr>
        <w:t>以書面答復。</w:t>
      </w:r>
      <w:r w:rsidR="00DB1915" w:rsidRPr="009B27C6">
        <w:rPr>
          <w:rFonts w:ascii="標楷體" w:eastAsia="標楷體" w:hAnsi="標楷體" w:cs="Courier New" w:hint="eastAsia"/>
        </w:rPr>
        <w:t>委員質詢未及答復或請補充資訊，請</w:t>
      </w:r>
      <w:r w:rsidR="00012525" w:rsidRPr="009B27C6">
        <w:rPr>
          <w:rFonts w:ascii="標楷體" w:eastAsia="標楷體" w:hAnsi="標楷體" w:cs="Courier New" w:hint="eastAsia"/>
        </w:rPr>
        <w:t>相關部會</w:t>
      </w:r>
      <w:r w:rsidR="00DB1915" w:rsidRPr="009B27C6">
        <w:rPr>
          <w:rFonts w:ascii="標楷體" w:eastAsia="標楷體" w:hAnsi="標楷體" w:cs="Courier New" w:hint="eastAsia"/>
        </w:rPr>
        <w:t>於</w:t>
      </w:r>
      <w:proofErr w:type="gramStart"/>
      <w:r w:rsidR="00DB1915" w:rsidRPr="009B27C6">
        <w:rPr>
          <w:rFonts w:ascii="標楷體" w:eastAsia="標楷體" w:hAnsi="標楷體" w:cs="Courier New" w:hint="eastAsia"/>
        </w:rPr>
        <w:t>一週</w:t>
      </w:r>
      <w:proofErr w:type="gramEnd"/>
      <w:r w:rsidR="00DB1915" w:rsidRPr="009B27C6">
        <w:rPr>
          <w:rFonts w:ascii="標楷體" w:eastAsia="標楷體" w:hAnsi="標楷體" w:cs="Courier New" w:hint="eastAsia"/>
        </w:rPr>
        <w:t>內以書面答復；委員另要求期限者，從其所定。</w:t>
      </w:r>
      <w:r w:rsidRPr="009B27C6">
        <w:rPr>
          <w:rFonts w:ascii="標楷體" w:eastAsia="標楷體" w:hAnsi="標楷體" w:cs="標楷體" w:hint="eastAsia"/>
          <w:bCs/>
          <w:kern w:val="0"/>
        </w:rPr>
        <w:t>)</w:t>
      </w:r>
    </w:p>
    <w:p w14:paraId="7E8C66AB" w14:textId="4C632624" w:rsidR="005850EB" w:rsidRPr="009B27C6" w:rsidRDefault="00C214F6" w:rsidP="006C01A9">
      <w:pPr>
        <w:tabs>
          <w:tab w:val="left" w:pos="284"/>
        </w:tabs>
        <w:autoSpaceDE w:val="0"/>
        <w:autoSpaceDN w:val="0"/>
        <w:spacing w:beforeLines="50" w:before="180"/>
        <w:jc w:val="both"/>
        <w:rPr>
          <w:rFonts w:ascii="標楷體" w:eastAsia="標楷體" w:hAnsi="標楷體"/>
          <w:b/>
          <w:bCs/>
        </w:rPr>
      </w:pPr>
      <w:r w:rsidRPr="009B27C6">
        <w:rPr>
          <w:rFonts w:ascii="標楷體" w:eastAsia="標楷體" w:hAnsi="標楷體" w:hint="eastAsia"/>
          <w:b/>
          <w:bCs/>
        </w:rPr>
        <w:t>決議</w:t>
      </w:r>
      <w:r w:rsidR="00CF327F" w:rsidRPr="009B27C6">
        <w:rPr>
          <w:rFonts w:ascii="標楷體" w:eastAsia="標楷體" w:hAnsi="標楷體" w:hint="eastAsia"/>
          <w:b/>
          <w:bCs/>
        </w:rPr>
        <w:t>：</w:t>
      </w:r>
    </w:p>
    <w:p w14:paraId="1C1840B0" w14:textId="03F6F91E" w:rsidR="00C214F6" w:rsidRPr="009B27C6" w:rsidRDefault="00C214F6" w:rsidP="006C01A9">
      <w:pPr>
        <w:tabs>
          <w:tab w:val="left" w:pos="284"/>
        </w:tabs>
        <w:autoSpaceDE w:val="0"/>
        <w:autoSpaceDN w:val="0"/>
        <w:spacing w:beforeLines="50" w:before="180"/>
        <w:ind w:left="641" w:hangingChars="200" w:hanging="641"/>
        <w:jc w:val="both"/>
        <w:rPr>
          <w:rFonts w:ascii="標楷體" w:eastAsia="標楷體" w:hAnsi="標楷體"/>
          <w:b/>
          <w:bCs/>
        </w:rPr>
      </w:pPr>
      <w:r w:rsidRPr="009B27C6">
        <w:rPr>
          <w:rFonts w:ascii="標楷體" w:eastAsia="標楷體" w:hAnsi="標楷體" w:hint="eastAsia"/>
          <w:b/>
          <w:bCs/>
        </w:rPr>
        <w:t>壹、</w:t>
      </w:r>
      <w:proofErr w:type="gramStart"/>
      <w:r w:rsidRPr="009B27C6">
        <w:rPr>
          <w:rFonts w:ascii="標楷體" w:eastAsia="標楷體" w:hAnsi="標楷體" w:hint="eastAsia"/>
          <w:b/>
          <w:bCs/>
        </w:rPr>
        <w:t>111</w:t>
      </w:r>
      <w:proofErr w:type="gramEnd"/>
      <w:r w:rsidRPr="009B27C6">
        <w:rPr>
          <w:rFonts w:ascii="標楷體" w:eastAsia="標楷體" w:hAnsi="標楷體" w:hint="eastAsia"/>
          <w:b/>
          <w:bCs/>
        </w:rPr>
        <w:t>年度</w:t>
      </w:r>
      <w:r w:rsidR="00323349" w:rsidRPr="009B27C6">
        <w:rPr>
          <w:rFonts w:ascii="標楷體" w:eastAsia="標楷體" w:hAnsi="標楷體" w:hint="eastAsia"/>
          <w:b/>
          <w:bCs/>
        </w:rPr>
        <w:t>金融監督管理委員會主管附屬單位預算審查結果：</w:t>
      </w:r>
    </w:p>
    <w:p w14:paraId="6A633EBB" w14:textId="6503A107" w:rsidR="00AB608E" w:rsidRPr="009B27C6" w:rsidRDefault="00AB608E" w:rsidP="006C01A9">
      <w:pPr>
        <w:autoSpaceDE w:val="0"/>
        <w:autoSpaceDN w:val="0"/>
        <w:jc w:val="both"/>
        <w:rPr>
          <w:rFonts w:ascii="標楷體" w:eastAsia="標楷體" w:hAnsi="標楷體" w:cs="華康細明體"/>
          <w:b/>
          <w:kern w:val="0"/>
        </w:rPr>
      </w:pPr>
      <w:r w:rsidRPr="009B27C6">
        <w:rPr>
          <w:rFonts w:ascii="標楷體" w:eastAsia="標楷體" w:hAnsi="標楷體" w:cs="華康細明體" w:hint="eastAsia"/>
          <w:b/>
          <w:kern w:val="0"/>
        </w:rPr>
        <w:t>一、中央存款保險股份有限公司</w:t>
      </w:r>
    </w:p>
    <w:p w14:paraId="2D291764" w14:textId="77777777" w:rsidR="004076DE" w:rsidRPr="009B27C6" w:rsidRDefault="004076DE" w:rsidP="006C01A9">
      <w:pPr>
        <w:autoSpaceDE w:val="0"/>
        <w:autoSpaceDN w:val="0"/>
        <w:ind w:leftChars="201" w:left="1273" w:hangingChars="197" w:hanging="630"/>
      </w:pPr>
      <w:r w:rsidRPr="009B27C6">
        <w:rPr>
          <w:rFonts w:hint="eastAsia"/>
        </w:rPr>
        <w:t>(</w:t>
      </w:r>
      <w:proofErr w:type="gramStart"/>
      <w:r w:rsidRPr="009B27C6">
        <w:rPr>
          <w:rFonts w:hint="eastAsia"/>
        </w:rPr>
        <w:t>一</w:t>
      </w:r>
      <w:proofErr w:type="gramEnd"/>
      <w:r w:rsidRPr="009B27C6">
        <w:rPr>
          <w:rFonts w:hint="eastAsia"/>
        </w:rPr>
        <w:t>)業務計畫：應依據營業收支、金融保險成本、轉投資、重大之建設事業及資金運用等項之審查結果，隨同調整。</w:t>
      </w:r>
    </w:p>
    <w:p w14:paraId="1C732781" w14:textId="2AA66334" w:rsidR="004076DE" w:rsidRPr="009B27C6" w:rsidRDefault="004076DE" w:rsidP="006C01A9">
      <w:pPr>
        <w:autoSpaceDE w:val="0"/>
        <w:autoSpaceDN w:val="0"/>
        <w:ind w:leftChars="201" w:left="1273" w:hangingChars="197" w:hanging="630"/>
      </w:pPr>
      <w:r w:rsidRPr="009B27C6">
        <w:rPr>
          <w:rFonts w:hint="eastAsia"/>
        </w:rPr>
        <w:t>(二)營業收支：</w:t>
      </w:r>
    </w:p>
    <w:p w14:paraId="08BF40FB" w14:textId="77777777" w:rsidR="004076DE" w:rsidRPr="009B27C6" w:rsidRDefault="004076DE" w:rsidP="006C01A9">
      <w:pPr>
        <w:autoSpaceDE w:val="0"/>
        <w:autoSpaceDN w:val="0"/>
        <w:ind w:leftChars="393" w:left="1594" w:hangingChars="105" w:hanging="336"/>
        <w:jc w:val="both"/>
      </w:pPr>
      <w:r w:rsidRPr="009B27C6">
        <w:rPr>
          <w:rFonts w:hint="eastAsia"/>
        </w:rPr>
        <w:t>1.營業總收入：原列111億9,438萬1千元，增列「營業收入」項下「金融保險收入」之「利息收入」6,000萬元，其餘均</w:t>
      </w:r>
      <w:proofErr w:type="gramStart"/>
      <w:r w:rsidRPr="009B27C6">
        <w:rPr>
          <w:rFonts w:hint="eastAsia"/>
        </w:rPr>
        <w:t>照列</w:t>
      </w:r>
      <w:proofErr w:type="gramEnd"/>
      <w:r w:rsidRPr="009B27C6">
        <w:rPr>
          <w:rFonts w:hint="eastAsia"/>
        </w:rPr>
        <w:t>，改列為112億5,438萬1千元。</w:t>
      </w:r>
    </w:p>
    <w:p w14:paraId="2C2C8ABE" w14:textId="10E69022" w:rsidR="004076DE" w:rsidRPr="009B27C6" w:rsidRDefault="004076DE" w:rsidP="006C01A9">
      <w:pPr>
        <w:autoSpaceDE w:val="0"/>
        <w:autoSpaceDN w:val="0"/>
        <w:ind w:leftChars="393" w:left="1594" w:hangingChars="105" w:hanging="336"/>
        <w:jc w:val="both"/>
      </w:pPr>
      <w:r w:rsidRPr="009B27C6">
        <w:rPr>
          <w:rFonts w:hint="eastAsia"/>
        </w:rPr>
        <w:t>2.營業總支出（不含所得稅費用）：原列111億9,438萬1千元，減列「營業費用」項下「服務費用」800萬元（科目自行調整）；並</w:t>
      </w:r>
      <w:r w:rsidR="00D46F32" w:rsidRPr="009B27C6">
        <w:rPr>
          <w:rFonts w:hint="eastAsia"/>
        </w:rPr>
        <w:t>配合修正增列</w:t>
      </w:r>
      <w:r w:rsidRPr="009B27C6">
        <w:rPr>
          <w:rFonts w:hint="eastAsia"/>
        </w:rPr>
        <w:t>「營業成本」項下「金融保險成本」之「提存特別準備」6,800萬元，以上增減互抵後，計增列6,000萬元，其餘均</w:t>
      </w:r>
      <w:proofErr w:type="gramStart"/>
      <w:r w:rsidRPr="009B27C6">
        <w:rPr>
          <w:rFonts w:hint="eastAsia"/>
        </w:rPr>
        <w:t>照列</w:t>
      </w:r>
      <w:proofErr w:type="gramEnd"/>
      <w:r w:rsidRPr="009B27C6">
        <w:rPr>
          <w:rFonts w:hint="eastAsia"/>
        </w:rPr>
        <w:t>，改列為112億5,438萬1千元。</w:t>
      </w:r>
    </w:p>
    <w:p w14:paraId="43D35F49" w14:textId="77777777" w:rsidR="004076DE" w:rsidRPr="009B27C6" w:rsidRDefault="004076DE" w:rsidP="006C01A9">
      <w:pPr>
        <w:autoSpaceDE w:val="0"/>
        <w:autoSpaceDN w:val="0"/>
        <w:ind w:leftChars="393" w:left="1594" w:hangingChars="105" w:hanging="336"/>
        <w:jc w:val="both"/>
      </w:pPr>
      <w:r w:rsidRPr="009B27C6">
        <w:rPr>
          <w:rFonts w:hint="eastAsia"/>
        </w:rPr>
        <w:t>3.稅前淨利：0元，</w:t>
      </w:r>
      <w:proofErr w:type="gramStart"/>
      <w:r w:rsidRPr="009B27C6">
        <w:rPr>
          <w:rFonts w:hint="eastAsia"/>
        </w:rPr>
        <w:t>照列</w:t>
      </w:r>
      <w:proofErr w:type="gramEnd"/>
      <w:r w:rsidRPr="009B27C6">
        <w:rPr>
          <w:rFonts w:hint="eastAsia"/>
        </w:rPr>
        <w:t>。</w:t>
      </w:r>
    </w:p>
    <w:p w14:paraId="1EFB3935" w14:textId="77777777" w:rsidR="004076DE" w:rsidRPr="009B27C6" w:rsidRDefault="004076DE" w:rsidP="006C01A9">
      <w:pPr>
        <w:autoSpaceDE w:val="0"/>
        <w:autoSpaceDN w:val="0"/>
        <w:ind w:leftChars="201" w:left="1273" w:hangingChars="197" w:hanging="630"/>
      </w:pPr>
      <w:r w:rsidRPr="009B27C6">
        <w:rPr>
          <w:rFonts w:hint="eastAsia"/>
        </w:rPr>
        <w:t>(三)金融保險成本：營業總支出應隨同調整。</w:t>
      </w:r>
    </w:p>
    <w:p w14:paraId="26CE56E2" w14:textId="77777777" w:rsidR="004076DE" w:rsidRPr="009B27C6" w:rsidRDefault="004076DE" w:rsidP="006C01A9">
      <w:pPr>
        <w:autoSpaceDE w:val="0"/>
        <w:autoSpaceDN w:val="0"/>
        <w:ind w:leftChars="201" w:left="1273" w:hangingChars="197" w:hanging="630"/>
      </w:pPr>
      <w:r w:rsidRPr="009B27C6">
        <w:rPr>
          <w:rFonts w:hint="eastAsia"/>
        </w:rPr>
        <w:t>(四)轉投資計畫：</w:t>
      </w:r>
      <w:proofErr w:type="gramStart"/>
      <w:r w:rsidRPr="009B27C6">
        <w:rPr>
          <w:rFonts w:hint="eastAsia"/>
        </w:rPr>
        <w:t>無列數</w:t>
      </w:r>
      <w:proofErr w:type="gramEnd"/>
      <w:r w:rsidRPr="009B27C6">
        <w:rPr>
          <w:rFonts w:hint="eastAsia"/>
        </w:rPr>
        <w:t>。</w:t>
      </w:r>
    </w:p>
    <w:p w14:paraId="54E7F185" w14:textId="77777777" w:rsidR="004076DE" w:rsidRPr="009B27C6" w:rsidRDefault="004076DE" w:rsidP="006C01A9">
      <w:pPr>
        <w:autoSpaceDE w:val="0"/>
        <w:autoSpaceDN w:val="0"/>
        <w:ind w:leftChars="201" w:left="1273" w:hangingChars="197" w:hanging="630"/>
      </w:pPr>
      <w:r w:rsidRPr="009B27C6">
        <w:rPr>
          <w:rFonts w:hint="eastAsia"/>
        </w:rPr>
        <w:t>(五)重大之建設事業：693萬4千元，</w:t>
      </w:r>
      <w:proofErr w:type="gramStart"/>
      <w:r w:rsidRPr="009B27C6">
        <w:rPr>
          <w:rFonts w:hint="eastAsia"/>
        </w:rPr>
        <w:t>照列</w:t>
      </w:r>
      <w:proofErr w:type="gramEnd"/>
      <w:r w:rsidRPr="009B27C6">
        <w:rPr>
          <w:rFonts w:hint="eastAsia"/>
        </w:rPr>
        <w:t>。</w:t>
      </w:r>
    </w:p>
    <w:p w14:paraId="77314DEA" w14:textId="0BE3ACCD" w:rsidR="00AB608E" w:rsidRPr="009B27C6" w:rsidRDefault="004076DE" w:rsidP="006C01A9">
      <w:pPr>
        <w:autoSpaceDE w:val="0"/>
        <w:autoSpaceDN w:val="0"/>
        <w:ind w:leftChars="201" w:left="1273" w:hangingChars="197" w:hanging="630"/>
      </w:pPr>
      <w:r w:rsidRPr="009B27C6">
        <w:rPr>
          <w:rFonts w:hint="eastAsia"/>
        </w:rPr>
        <w:t>(六)資金運用：應依據營業收支、金融保險成本、盈虧撥補、轉投資及重大之建設事業等項之審查結果，隨同調整。</w:t>
      </w:r>
    </w:p>
    <w:p w14:paraId="160817C5" w14:textId="07592558" w:rsidR="00A224F8" w:rsidRPr="009B27C6" w:rsidRDefault="00A224F8" w:rsidP="006C01A9">
      <w:pPr>
        <w:autoSpaceDE w:val="0"/>
        <w:autoSpaceDN w:val="0"/>
        <w:ind w:leftChars="201" w:left="1273" w:hangingChars="197" w:hanging="630"/>
        <w:rPr>
          <w:rFonts w:ascii="標楷體" w:eastAsia="標楷體" w:hAnsi="標楷體" w:cs="華康細明體"/>
          <w:b/>
          <w:kern w:val="0"/>
        </w:rPr>
      </w:pPr>
      <w:r w:rsidRPr="009B27C6">
        <w:rPr>
          <w:rFonts w:ascii="標楷體" w:eastAsia="標楷體" w:hAnsi="標楷體" w:hint="eastAsia"/>
        </w:rPr>
        <w:t>(七)通過決議</w:t>
      </w:r>
      <w:r w:rsidR="00087BC9" w:rsidRPr="009B27C6">
        <w:rPr>
          <w:rFonts w:ascii="標楷體" w:eastAsia="標楷體" w:hAnsi="標楷體" w:hint="eastAsia"/>
        </w:rPr>
        <w:t>6</w:t>
      </w:r>
      <w:r w:rsidRPr="009B27C6">
        <w:rPr>
          <w:rFonts w:ascii="標楷體" w:eastAsia="標楷體" w:hAnsi="標楷體" w:hint="eastAsia"/>
        </w:rPr>
        <w:t>項：</w:t>
      </w:r>
    </w:p>
    <w:p w14:paraId="7E8D6545" w14:textId="73383372" w:rsidR="00087BC9" w:rsidRPr="009B27C6" w:rsidRDefault="00087BC9" w:rsidP="006C01A9">
      <w:pPr>
        <w:autoSpaceDE w:val="0"/>
        <w:autoSpaceDN w:val="0"/>
        <w:ind w:leftChars="201" w:left="1593" w:hangingChars="297" w:hanging="950"/>
        <w:jc w:val="both"/>
        <w:rPr>
          <w:rFonts w:ascii="標楷體" w:eastAsia="標楷體" w:hAnsi="標楷體" w:cs="華康細明體"/>
          <w:kern w:val="0"/>
        </w:rPr>
      </w:pPr>
      <w:r w:rsidRPr="009B27C6">
        <w:rPr>
          <w:rFonts w:ascii="標楷體" w:eastAsia="標楷體" w:hAnsi="標楷體" w:cs="華康細明體" w:hint="eastAsia"/>
          <w:kern w:val="0"/>
        </w:rPr>
        <w:t xml:space="preserve">　　1.</w:t>
      </w:r>
      <w:r w:rsidR="00EB223F" w:rsidRPr="009B27C6">
        <w:rPr>
          <w:rFonts w:ascii="標楷體" w:eastAsia="標楷體" w:hAnsi="標楷體" w:cs="華康細明體" w:hint="eastAsia"/>
          <w:kern w:val="0"/>
        </w:rPr>
        <w:t>111年度</w:t>
      </w:r>
      <w:r w:rsidR="008E508E" w:rsidRPr="009B27C6">
        <w:rPr>
          <w:rFonts w:ascii="標楷體" w:eastAsia="標楷體" w:hAnsi="標楷體" w:cs="華康細明體" w:hint="eastAsia"/>
          <w:kern w:val="0"/>
        </w:rPr>
        <w:t>中央存款保險股份有限公司預算</w:t>
      </w:r>
      <w:r w:rsidR="00EB223F" w:rsidRPr="009B27C6">
        <w:rPr>
          <w:rFonts w:ascii="標楷體" w:eastAsia="標楷體" w:hAnsi="標楷體" w:cs="華康細明體" w:hint="eastAsia"/>
          <w:kern w:val="0"/>
        </w:rPr>
        <w:t>案</w:t>
      </w:r>
      <w:r w:rsidR="008E508E" w:rsidRPr="009B27C6">
        <w:rPr>
          <w:rFonts w:ascii="標楷體" w:eastAsia="標楷體" w:hAnsi="標楷體" w:cs="華康細明體" w:hint="eastAsia"/>
          <w:kern w:val="0"/>
        </w:rPr>
        <w:t>於</w:t>
      </w:r>
      <w:r w:rsidR="008927A2" w:rsidRPr="009B27C6">
        <w:rPr>
          <w:rFonts w:ascii="標楷體" w:eastAsia="標楷體" w:hAnsi="標楷體" w:cs="華康細明體" w:hint="eastAsia"/>
          <w:kern w:val="0"/>
        </w:rPr>
        <w:t>「</w:t>
      </w:r>
      <w:r w:rsidR="008E508E" w:rsidRPr="009B27C6">
        <w:rPr>
          <w:rFonts w:ascii="標楷體" w:eastAsia="標楷體" w:hAnsi="標楷體" w:cs="華康細明體" w:hint="eastAsia"/>
          <w:kern w:val="0"/>
        </w:rPr>
        <w:t>營業費用</w:t>
      </w:r>
      <w:r w:rsidR="00A03967" w:rsidRPr="009B27C6">
        <w:rPr>
          <w:rFonts w:ascii="標楷體" w:eastAsia="標楷體" w:hAnsi="標楷體" w:cs="華康細明體" w:hint="eastAsia"/>
          <w:kern w:val="0"/>
        </w:rPr>
        <w:lastRenderedPageBreak/>
        <w:t>」項下</w:t>
      </w:r>
      <w:r w:rsidR="00816E9A" w:rsidRPr="009B27C6">
        <w:rPr>
          <w:rFonts w:ascii="標楷體" w:eastAsia="標楷體" w:hAnsi="標楷體" w:cs="華康細明體" w:hint="eastAsia"/>
          <w:kern w:val="0"/>
        </w:rPr>
        <w:t>「其他營業費用」中</w:t>
      </w:r>
      <w:r w:rsidR="00A03967" w:rsidRPr="009B27C6">
        <w:rPr>
          <w:rFonts w:ascii="標楷體" w:eastAsia="標楷體" w:hAnsi="標楷體" w:cs="華康細明體" w:hint="eastAsia"/>
          <w:kern w:val="0"/>
        </w:rPr>
        <w:t>「</w:t>
      </w:r>
      <w:r w:rsidR="008E508E" w:rsidRPr="009B27C6">
        <w:rPr>
          <w:rFonts w:ascii="標楷體" w:eastAsia="標楷體" w:hAnsi="標楷體" w:cs="華康細明體" w:hint="eastAsia"/>
          <w:kern w:val="0"/>
        </w:rPr>
        <w:t>員工訓練費用</w:t>
      </w:r>
      <w:r w:rsidR="008927A2" w:rsidRPr="009B27C6">
        <w:rPr>
          <w:rFonts w:ascii="標楷體" w:eastAsia="標楷體" w:hAnsi="標楷體" w:cs="華康細明體" w:hint="eastAsia"/>
          <w:kern w:val="0"/>
        </w:rPr>
        <w:t>」</w:t>
      </w:r>
      <w:r w:rsidR="00816E9A" w:rsidRPr="009B27C6">
        <w:rPr>
          <w:rFonts w:ascii="標楷體" w:eastAsia="標楷體" w:hAnsi="標楷體" w:cs="華康細明體" w:hint="eastAsia"/>
          <w:kern w:val="0"/>
        </w:rPr>
        <w:t>之</w:t>
      </w:r>
      <w:r w:rsidR="008E508E" w:rsidRPr="009B27C6">
        <w:rPr>
          <w:rFonts w:ascii="標楷體" w:eastAsia="標楷體" w:hAnsi="標楷體" w:cs="華康細明體" w:hint="eastAsia"/>
          <w:kern w:val="0"/>
        </w:rPr>
        <w:t>「旅運費」</w:t>
      </w:r>
      <w:r w:rsidR="00816E9A" w:rsidRPr="009B27C6">
        <w:rPr>
          <w:rFonts w:ascii="標楷體" w:eastAsia="標楷體" w:hAnsi="標楷體" w:cs="華康細明體" w:hint="eastAsia"/>
          <w:kern w:val="0"/>
        </w:rPr>
        <w:t>編列</w:t>
      </w:r>
      <w:r w:rsidR="008E508E" w:rsidRPr="009B27C6">
        <w:rPr>
          <w:rFonts w:ascii="標楷體" w:eastAsia="標楷體" w:hAnsi="標楷體" w:cs="華康細明體" w:hint="eastAsia"/>
          <w:kern w:val="0"/>
        </w:rPr>
        <w:t>19</w:t>
      </w:r>
      <w:r w:rsidR="00EB223F" w:rsidRPr="009B27C6">
        <w:rPr>
          <w:rFonts w:ascii="標楷體" w:eastAsia="標楷體" w:hAnsi="標楷體" w:cs="華康細明體" w:hint="eastAsia"/>
          <w:kern w:val="0"/>
        </w:rPr>
        <w:t>萬</w:t>
      </w:r>
      <w:r w:rsidR="008E508E" w:rsidRPr="009B27C6">
        <w:rPr>
          <w:rFonts w:ascii="標楷體" w:eastAsia="標楷體" w:hAnsi="標楷體" w:cs="華康細明體" w:hint="eastAsia"/>
          <w:kern w:val="0"/>
        </w:rPr>
        <w:t>9千元</w:t>
      </w:r>
      <w:r w:rsidR="00EB223F" w:rsidRPr="009B27C6">
        <w:rPr>
          <w:rFonts w:ascii="標楷體" w:eastAsia="標楷體" w:hAnsi="標楷體" w:cs="華康細明體" w:hint="eastAsia"/>
          <w:kern w:val="0"/>
        </w:rPr>
        <w:t>，</w:t>
      </w:r>
      <w:r w:rsidR="008E508E" w:rsidRPr="009B27C6">
        <w:rPr>
          <w:rFonts w:ascii="標楷體" w:eastAsia="標楷體" w:hAnsi="標楷體" w:cs="華康細明體" w:hint="eastAsia"/>
          <w:kern w:val="0"/>
        </w:rPr>
        <w:t>係派員赴國外研究計畫</w:t>
      </w:r>
      <w:r w:rsidR="00EB223F" w:rsidRPr="009B27C6">
        <w:rPr>
          <w:rFonts w:ascii="標楷體" w:eastAsia="標楷體" w:hAnsi="標楷體" w:cs="華康細明體" w:hint="eastAsia"/>
          <w:kern w:val="0"/>
        </w:rPr>
        <w:t>，</w:t>
      </w:r>
      <w:r w:rsidR="008E508E" w:rsidRPr="009B27C6">
        <w:rPr>
          <w:rFonts w:ascii="標楷體" w:eastAsia="標楷體" w:hAnsi="標楷體" w:cs="華康細明體" w:hint="eastAsia"/>
          <w:kern w:val="0"/>
        </w:rPr>
        <w:t>按行政院</w:t>
      </w:r>
      <w:proofErr w:type="gramStart"/>
      <w:r w:rsidR="008E508E" w:rsidRPr="009B27C6">
        <w:rPr>
          <w:rFonts w:ascii="標楷體" w:eastAsia="標楷體" w:hAnsi="標楷體" w:cs="華康細明體" w:hint="eastAsia"/>
          <w:kern w:val="0"/>
        </w:rPr>
        <w:t>頒</w:t>
      </w:r>
      <w:proofErr w:type="gramEnd"/>
      <w:r w:rsidR="008E508E" w:rsidRPr="009B27C6">
        <w:rPr>
          <w:rFonts w:ascii="標楷體" w:eastAsia="標楷體" w:hAnsi="標楷體" w:cs="華康細明體" w:hint="eastAsia"/>
          <w:kern w:val="0"/>
        </w:rPr>
        <w:t>國外出差旅費報支要點支給標準編列之國外旅費</w:t>
      </w:r>
      <w:r w:rsidR="00EB223F" w:rsidRPr="009B27C6">
        <w:rPr>
          <w:rFonts w:ascii="標楷體" w:eastAsia="標楷體" w:hAnsi="標楷體" w:cs="華康細明體" w:hint="eastAsia"/>
          <w:kern w:val="0"/>
        </w:rPr>
        <w:t>，</w:t>
      </w:r>
      <w:r w:rsidR="008E508E" w:rsidRPr="009B27C6">
        <w:rPr>
          <w:rFonts w:ascii="標楷體" w:eastAsia="標楷體" w:hAnsi="標楷體" w:cs="華康細明體" w:hint="eastAsia"/>
          <w:kern w:val="0"/>
        </w:rPr>
        <w:t>有</w:t>
      </w:r>
      <w:proofErr w:type="gramStart"/>
      <w:r w:rsidR="008E508E" w:rsidRPr="009B27C6">
        <w:rPr>
          <w:rFonts w:ascii="標楷體" w:eastAsia="標楷體" w:hAnsi="標楷體" w:cs="華康細明體" w:hint="eastAsia"/>
          <w:kern w:val="0"/>
        </w:rPr>
        <w:t>鑑</w:t>
      </w:r>
      <w:proofErr w:type="gramEnd"/>
      <w:r w:rsidR="008E508E" w:rsidRPr="009B27C6">
        <w:rPr>
          <w:rFonts w:ascii="標楷體" w:eastAsia="標楷體" w:hAnsi="標楷體" w:cs="華康細明體" w:hint="eastAsia"/>
          <w:kern w:val="0"/>
        </w:rPr>
        <w:t>於</w:t>
      </w:r>
      <w:r w:rsidR="00EB223F" w:rsidRPr="009B27C6">
        <w:rPr>
          <w:rFonts w:ascii="標楷體" w:eastAsia="標楷體" w:hAnsi="標楷體" w:cs="華康細明體" w:hint="eastAsia"/>
          <w:kern w:val="0"/>
        </w:rPr>
        <w:t>嚴重特殊傳染性肺炎</w:t>
      </w:r>
      <w:r w:rsidR="008E508E" w:rsidRPr="009B27C6">
        <w:rPr>
          <w:rFonts w:ascii="標楷體" w:eastAsia="標楷體" w:hAnsi="標楷體" w:cs="華康細明體" w:hint="eastAsia"/>
          <w:kern w:val="0"/>
        </w:rPr>
        <w:t>全球</w:t>
      </w:r>
      <w:proofErr w:type="gramStart"/>
      <w:r w:rsidR="008E508E" w:rsidRPr="009B27C6">
        <w:rPr>
          <w:rFonts w:ascii="標楷體" w:eastAsia="標楷體" w:hAnsi="標楷體" w:cs="華康細明體" w:hint="eastAsia"/>
          <w:kern w:val="0"/>
        </w:rPr>
        <w:t>疫情仍</w:t>
      </w:r>
      <w:proofErr w:type="gramEnd"/>
      <w:r w:rsidR="008E508E" w:rsidRPr="009B27C6">
        <w:rPr>
          <w:rFonts w:ascii="標楷體" w:eastAsia="標楷體" w:hAnsi="標楷體" w:cs="華康細明體" w:hint="eastAsia"/>
          <w:kern w:val="0"/>
        </w:rPr>
        <w:t>未趨緩</w:t>
      </w:r>
      <w:r w:rsidR="008927A2" w:rsidRPr="009B27C6">
        <w:rPr>
          <w:rFonts w:ascii="標楷體" w:eastAsia="標楷體" w:hAnsi="標楷體" w:cs="華康細明體" w:hint="eastAsia"/>
          <w:kern w:val="0"/>
        </w:rPr>
        <w:t>，</w:t>
      </w:r>
      <w:r w:rsidR="008E508E" w:rsidRPr="009B27C6">
        <w:rPr>
          <w:rFonts w:ascii="標楷體" w:eastAsia="標楷體" w:hAnsi="標楷體" w:cs="華康細明體" w:hint="eastAsia"/>
          <w:kern w:val="0"/>
        </w:rPr>
        <w:t>能否順利參加</w:t>
      </w:r>
      <w:r w:rsidR="008927A2" w:rsidRPr="009B27C6">
        <w:rPr>
          <w:rFonts w:ascii="標楷體" w:eastAsia="標楷體" w:hAnsi="標楷體" w:cs="華康細明體" w:hint="eastAsia"/>
          <w:kern w:val="0"/>
        </w:rPr>
        <w:t>，</w:t>
      </w:r>
      <w:r w:rsidR="008E508E" w:rsidRPr="009B27C6">
        <w:rPr>
          <w:rFonts w:ascii="標楷體" w:eastAsia="標楷體" w:hAnsi="標楷體" w:cs="華康細明體" w:hint="eastAsia"/>
          <w:kern w:val="0"/>
        </w:rPr>
        <w:t>存有疑慮</w:t>
      </w:r>
      <w:r w:rsidR="008927A2" w:rsidRPr="009B27C6">
        <w:rPr>
          <w:rFonts w:ascii="標楷體" w:eastAsia="標楷體" w:hAnsi="標楷體" w:cs="華康細明體" w:hint="eastAsia"/>
          <w:kern w:val="0"/>
        </w:rPr>
        <w:t>，</w:t>
      </w:r>
      <w:proofErr w:type="gramStart"/>
      <w:r w:rsidR="00477CE9" w:rsidRPr="009B27C6">
        <w:rPr>
          <w:rFonts w:ascii="標楷體" w:eastAsia="標楷體" w:hAnsi="標楷體" w:cs="華康細明體" w:hint="eastAsia"/>
          <w:kern w:val="0"/>
        </w:rPr>
        <w:t>爰</w:t>
      </w:r>
      <w:proofErr w:type="gramEnd"/>
      <w:r w:rsidR="008927A2" w:rsidRPr="009B27C6">
        <w:rPr>
          <w:rFonts w:ascii="標楷體" w:eastAsia="標楷體" w:hAnsi="標楷體" w:cs="華康細明體" w:hint="eastAsia"/>
          <w:kern w:val="0"/>
        </w:rPr>
        <w:t>要求中央存款保險</w:t>
      </w:r>
      <w:r w:rsidR="00477CE9" w:rsidRPr="009B27C6">
        <w:rPr>
          <w:rFonts w:ascii="標楷體" w:eastAsia="標楷體" w:hAnsi="標楷體" w:cs="華康細明體" w:hint="eastAsia"/>
          <w:kern w:val="0"/>
        </w:rPr>
        <w:t>股份有限</w:t>
      </w:r>
      <w:r w:rsidR="008927A2" w:rsidRPr="009B27C6">
        <w:rPr>
          <w:rFonts w:ascii="標楷體" w:eastAsia="標楷體" w:hAnsi="標楷體" w:cs="華康細明體" w:hint="eastAsia"/>
          <w:kern w:val="0"/>
        </w:rPr>
        <w:t>公司</w:t>
      </w:r>
      <w:bookmarkStart w:id="2" w:name="_Hlk87280837"/>
      <w:r w:rsidR="00816E9A" w:rsidRPr="009B27C6">
        <w:rPr>
          <w:rFonts w:ascii="標楷體" w:eastAsia="標楷體" w:hAnsi="標楷體" w:cs="華康細明體" w:hint="eastAsia"/>
          <w:kern w:val="0"/>
        </w:rPr>
        <w:t>應</w:t>
      </w:r>
      <w:r w:rsidR="008927A2" w:rsidRPr="009B27C6">
        <w:rPr>
          <w:rFonts w:ascii="標楷體" w:eastAsia="標楷體" w:hAnsi="標楷體" w:cs="華康細明體" w:hint="eastAsia"/>
          <w:kern w:val="0"/>
        </w:rPr>
        <w:t>於3個月內將前揭計畫執行</w:t>
      </w:r>
      <w:r w:rsidR="00012525" w:rsidRPr="009B27C6">
        <w:rPr>
          <w:rFonts w:ascii="標楷體" w:eastAsia="標楷體" w:hAnsi="標楷體" w:cs="華康細明體" w:hint="eastAsia"/>
          <w:kern w:val="0"/>
        </w:rPr>
        <w:t>情形</w:t>
      </w:r>
      <w:r w:rsidR="008927A2" w:rsidRPr="009B27C6">
        <w:rPr>
          <w:rFonts w:ascii="標楷體" w:eastAsia="標楷體" w:hAnsi="標楷體" w:cs="華康細明體" w:hint="eastAsia"/>
          <w:kern w:val="0"/>
        </w:rPr>
        <w:t>向立法院財政委員會提出書面報告</w:t>
      </w:r>
      <w:bookmarkEnd w:id="2"/>
      <w:r w:rsidR="008927A2" w:rsidRPr="009B27C6">
        <w:rPr>
          <w:rFonts w:ascii="標楷體" w:eastAsia="標楷體" w:hAnsi="標楷體" w:cs="華康細明體" w:hint="eastAsia"/>
          <w:kern w:val="0"/>
        </w:rPr>
        <w:t>。</w:t>
      </w:r>
    </w:p>
    <w:p w14:paraId="1172F743" w14:textId="52FF008A" w:rsidR="00087BC9" w:rsidRPr="009B27C6" w:rsidRDefault="00087BC9" w:rsidP="006C01A9">
      <w:pPr>
        <w:autoSpaceDE w:val="0"/>
        <w:autoSpaceDN w:val="0"/>
        <w:ind w:leftChars="201" w:left="1593" w:hangingChars="297" w:hanging="950"/>
        <w:rPr>
          <w:rFonts w:ascii="標楷體" w:eastAsia="標楷體" w:hAnsi="標楷體" w:cs="華康細明體"/>
          <w:kern w:val="0"/>
        </w:rPr>
      </w:pPr>
      <w:r w:rsidRPr="009B27C6">
        <w:rPr>
          <w:rFonts w:ascii="標楷體" w:eastAsia="標楷體" w:hAnsi="標楷體" w:cs="華康細明體" w:hint="eastAsia"/>
          <w:kern w:val="0"/>
        </w:rPr>
        <w:t xml:space="preserve">　　　　　　　　提案人：李貴敏　</w:t>
      </w:r>
      <w:r w:rsidR="00652E4D" w:rsidRPr="009B27C6">
        <w:rPr>
          <w:rFonts w:ascii="標楷體" w:eastAsia="標楷體" w:hAnsi="標楷體" w:cs="華康細明體" w:hint="eastAsia"/>
          <w:kern w:val="0"/>
        </w:rPr>
        <w:t>賴士葆</w:t>
      </w:r>
      <w:r w:rsidRPr="009B27C6">
        <w:rPr>
          <w:rFonts w:ascii="標楷體" w:eastAsia="標楷體" w:hAnsi="標楷體" w:cs="華康細明體" w:hint="eastAsia"/>
          <w:kern w:val="0"/>
        </w:rPr>
        <w:t xml:space="preserve">　林德福　</w:t>
      </w:r>
    </w:p>
    <w:p w14:paraId="7F8B9E8A" w14:textId="4E1A822B" w:rsidR="00087BC9" w:rsidRPr="009B27C6" w:rsidRDefault="00087BC9" w:rsidP="006C01A9">
      <w:pPr>
        <w:autoSpaceDE w:val="0"/>
        <w:autoSpaceDN w:val="0"/>
        <w:ind w:leftChars="201" w:left="1593" w:hangingChars="297" w:hanging="950"/>
        <w:jc w:val="both"/>
        <w:rPr>
          <w:rFonts w:ascii="標楷體" w:eastAsia="標楷體" w:hAnsi="標楷體" w:cs="華康細明體"/>
          <w:kern w:val="0"/>
        </w:rPr>
      </w:pPr>
      <w:r w:rsidRPr="009B27C6">
        <w:rPr>
          <w:rFonts w:ascii="標楷體" w:eastAsia="標楷體" w:hAnsi="標楷體" w:cs="華康細明體" w:hint="eastAsia"/>
          <w:kern w:val="0"/>
        </w:rPr>
        <w:t xml:space="preserve">　　2.</w:t>
      </w:r>
      <w:r w:rsidR="004125BC" w:rsidRPr="009B27C6">
        <w:rPr>
          <w:rFonts w:ascii="標楷體" w:eastAsia="標楷體" w:hAnsi="標楷體" w:cs="華康細明體" w:hint="eastAsia"/>
          <w:kern w:val="0"/>
        </w:rPr>
        <w:t>111年度中央存款保險股份有限公司預算案於</w:t>
      </w:r>
      <w:r w:rsidR="00477CE9" w:rsidRPr="009B27C6">
        <w:rPr>
          <w:rFonts w:ascii="標楷體" w:eastAsia="標楷體" w:hAnsi="標楷體" w:cs="華康細明體" w:hint="eastAsia"/>
          <w:kern w:val="0"/>
        </w:rPr>
        <w:t>「營業費用」項下</w:t>
      </w:r>
      <w:r w:rsidR="004125BC" w:rsidRPr="009B27C6">
        <w:rPr>
          <w:rFonts w:ascii="標楷體" w:eastAsia="標楷體" w:hAnsi="標楷體" w:cs="華康細明體" w:hint="eastAsia"/>
          <w:kern w:val="0"/>
        </w:rPr>
        <w:t>「其他營業費用</w:t>
      </w:r>
      <w:r w:rsidR="00816E9A" w:rsidRPr="009B27C6">
        <w:rPr>
          <w:rFonts w:ascii="標楷體" w:eastAsia="標楷體" w:hAnsi="標楷體" w:cs="華康細明體" w:hint="eastAsia"/>
          <w:kern w:val="0"/>
        </w:rPr>
        <w:t>」</w:t>
      </w:r>
      <w:r w:rsidR="00477CE9" w:rsidRPr="009B27C6">
        <w:rPr>
          <w:rFonts w:ascii="標楷體" w:eastAsia="標楷體" w:hAnsi="標楷體" w:cs="華康細明體" w:hint="eastAsia"/>
          <w:kern w:val="0"/>
        </w:rPr>
        <w:t>之</w:t>
      </w:r>
      <w:r w:rsidR="00816E9A" w:rsidRPr="009B27C6">
        <w:rPr>
          <w:rFonts w:ascii="標楷體" w:eastAsia="標楷體" w:hAnsi="標楷體" w:cs="華康細明體" w:hint="eastAsia"/>
          <w:kern w:val="0"/>
        </w:rPr>
        <w:t>「</w:t>
      </w:r>
      <w:r w:rsidR="004125BC" w:rsidRPr="009B27C6">
        <w:rPr>
          <w:rFonts w:ascii="標楷體" w:eastAsia="標楷體" w:hAnsi="標楷體" w:cs="華康細明體" w:hint="eastAsia"/>
          <w:kern w:val="0"/>
        </w:rPr>
        <w:t>員工訓練費用」編列「專業服務費」180萬1千元</w:t>
      </w:r>
      <w:r w:rsidR="00816E9A" w:rsidRPr="009B27C6">
        <w:rPr>
          <w:rFonts w:ascii="標楷體" w:eastAsia="標楷體" w:hAnsi="標楷體" w:cs="華康細明體" w:hint="eastAsia"/>
          <w:kern w:val="0"/>
        </w:rPr>
        <w:t>，</w:t>
      </w:r>
      <w:r w:rsidR="004125BC" w:rsidRPr="009B27C6">
        <w:rPr>
          <w:rFonts w:ascii="標楷體" w:eastAsia="標楷體" w:hAnsi="標楷體" w:cs="華康細明體" w:hint="eastAsia"/>
          <w:kern w:val="0"/>
        </w:rPr>
        <w:t>較</w:t>
      </w:r>
      <w:proofErr w:type="gramStart"/>
      <w:r w:rsidR="002B64B7" w:rsidRPr="009B27C6">
        <w:rPr>
          <w:rFonts w:ascii="標楷體" w:eastAsia="標楷體" w:hAnsi="標楷體" w:cs="華康細明體" w:hint="eastAsia"/>
          <w:kern w:val="0"/>
        </w:rPr>
        <w:t>109</w:t>
      </w:r>
      <w:proofErr w:type="gramEnd"/>
      <w:r w:rsidR="004125BC" w:rsidRPr="009B27C6">
        <w:rPr>
          <w:rFonts w:ascii="標楷體" w:eastAsia="標楷體" w:hAnsi="標楷體" w:cs="華康細明體" w:hint="eastAsia"/>
          <w:kern w:val="0"/>
        </w:rPr>
        <w:t>年</w:t>
      </w:r>
      <w:r w:rsidR="00477CE9" w:rsidRPr="009B27C6">
        <w:rPr>
          <w:rFonts w:ascii="標楷體" w:eastAsia="標楷體" w:hAnsi="標楷體" w:cs="華康細明體" w:hint="eastAsia"/>
          <w:kern w:val="0"/>
        </w:rPr>
        <w:t>度</w:t>
      </w:r>
      <w:r w:rsidR="004125BC" w:rsidRPr="009B27C6">
        <w:rPr>
          <w:rFonts w:ascii="標楷體" w:eastAsia="標楷體" w:hAnsi="標楷體" w:cs="華康細明體" w:hint="eastAsia"/>
          <w:kern w:val="0"/>
        </w:rPr>
        <w:t>增加65萬5千元，其中並未說明更細項支出費用，且於</w:t>
      </w:r>
      <w:proofErr w:type="gramStart"/>
      <w:r w:rsidR="004125BC" w:rsidRPr="009B27C6">
        <w:rPr>
          <w:rFonts w:ascii="標楷體" w:eastAsia="標楷體" w:hAnsi="標楷體" w:cs="華康細明體" w:hint="eastAsia"/>
          <w:kern w:val="0"/>
        </w:rPr>
        <w:t>疫</w:t>
      </w:r>
      <w:proofErr w:type="gramEnd"/>
      <w:r w:rsidR="004125BC" w:rsidRPr="009B27C6">
        <w:rPr>
          <w:rFonts w:ascii="標楷體" w:eastAsia="標楷體" w:hAnsi="標楷體" w:cs="華康細明體" w:hint="eastAsia"/>
          <w:kern w:val="0"/>
        </w:rPr>
        <w:t>情</w:t>
      </w:r>
      <w:proofErr w:type="gramStart"/>
      <w:r w:rsidR="004125BC" w:rsidRPr="009B27C6">
        <w:rPr>
          <w:rFonts w:ascii="標楷體" w:eastAsia="標楷體" w:hAnsi="標楷體" w:cs="華康細明體" w:hint="eastAsia"/>
          <w:kern w:val="0"/>
        </w:rPr>
        <w:t>期間，</w:t>
      </w:r>
      <w:proofErr w:type="gramEnd"/>
      <w:r w:rsidR="004125BC" w:rsidRPr="009B27C6">
        <w:rPr>
          <w:rFonts w:ascii="標楷體" w:eastAsia="標楷體" w:hAnsi="標楷體" w:cs="華康細明體" w:hint="eastAsia"/>
          <w:kern w:val="0"/>
        </w:rPr>
        <w:t>國家財政受</w:t>
      </w:r>
      <w:proofErr w:type="gramStart"/>
      <w:r w:rsidR="004125BC" w:rsidRPr="009B27C6">
        <w:rPr>
          <w:rFonts w:ascii="標楷體" w:eastAsia="標楷體" w:hAnsi="標楷體" w:cs="華康細明體" w:hint="eastAsia"/>
          <w:kern w:val="0"/>
        </w:rPr>
        <w:t>疫</w:t>
      </w:r>
      <w:proofErr w:type="gramEnd"/>
      <w:r w:rsidR="004125BC" w:rsidRPr="009B27C6">
        <w:rPr>
          <w:rFonts w:ascii="標楷體" w:eastAsia="標楷體" w:hAnsi="標楷體" w:cs="華康細明體" w:hint="eastAsia"/>
          <w:kern w:val="0"/>
        </w:rPr>
        <w:t>情影響已顯困窘，應</w:t>
      </w:r>
      <w:proofErr w:type="gramStart"/>
      <w:r w:rsidR="004125BC" w:rsidRPr="009B27C6">
        <w:rPr>
          <w:rFonts w:ascii="標楷體" w:eastAsia="標楷體" w:hAnsi="標楷體" w:cs="華康細明體" w:hint="eastAsia"/>
          <w:kern w:val="0"/>
        </w:rPr>
        <w:t>撙</w:t>
      </w:r>
      <w:proofErr w:type="gramEnd"/>
      <w:r w:rsidR="004125BC" w:rsidRPr="009B27C6">
        <w:rPr>
          <w:rFonts w:ascii="標楷體" w:eastAsia="標楷體" w:hAnsi="標楷體" w:cs="華康細明體" w:hint="eastAsia"/>
          <w:kern w:val="0"/>
        </w:rPr>
        <w:t>節政府支出。</w:t>
      </w:r>
      <w:proofErr w:type="gramStart"/>
      <w:r w:rsidR="004125BC" w:rsidRPr="009B27C6">
        <w:rPr>
          <w:rFonts w:ascii="標楷體" w:eastAsia="標楷體" w:hAnsi="標楷體" w:cs="華康細明體" w:hint="eastAsia"/>
          <w:kern w:val="0"/>
        </w:rPr>
        <w:t>鑑</w:t>
      </w:r>
      <w:proofErr w:type="gramEnd"/>
      <w:r w:rsidR="004125BC" w:rsidRPr="009B27C6">
        <w:rPr>
          <w:rFonts w:ascii="標楷體" w:eastAsia="標楷體" w:hAnsi="標楷體" w:cs="華康細明體" w:hint="eastAsia"/>
          <w:kern w:val="0"/>
        </w:rPr>
        <w:t>此，要求中央存款保險股份有限公司</w:t>
      </w:r>
      <w:r w:rsidR="00C043E8" w:rsidRPr="009B27C6">
        <w:rPr>
          <w:rFonts w:ascii="標楷體" w:eastAsia="標楷體" w:hAnsi="標楷體" w:cs="華康細明體" w:hint="eastAsia"/>
          <w:kern w:val="0"/>
        </w:rPr>
        <w:t>於3個月內就</w:t>
      </w:r>
      <w:r w:rsidR="00477CE9" w:rsidRPr="009B27C6">
        <w:rPr>
          <w:rFonts w:ascii="標楷體" w:eastAsia="標楷體" w:hAnsi="標楷體" w:cs="華康細明體" w:hint="eastAsia"/>
          <w:kern w:val="0"/>
        </w:rPr>
        <w:t>「營業費用」項下</w:t>
      </w:r>
      <w:r w:rsidR="004125BC" w:rsidRPr="009B27C6">
        <w:rPr>
          <w:rFonts w:ascii="標楷體" w:eastAsia="標楷體" w:hAnsi="標楷體" w:cs="華康細明體" w:hint="eastAsia"/>
          <w:kern w:val="0"/>
        </w:rPr>
        <w:t>「其他營業費用</w:t>
      </w:r>
      <w:r w:rsidR="002B64B7" w:rsidRPr="009B27C6">
        <w:rPr>
          <w:rFonts w:ascii="標楷體" w:eastAsia="標楷體" w:hAnsi="標楷體" w:cs="華康細明體" w:hint="eastAsia"/>
          <w:kern w:val="0"/>
        </w:rPr>
        <w:t>」</w:t>
      </w:r>
      <w:r w:rsidR="00477CE9" w:rsidRPr="009B27C6">
        <w:rPr>
          <w:rFonts w:ascii="標楷體" w:eastAsia="標楷體" w:hAnsi="標楷體" w:cs="華康細明體" w:hint="eastAsia"/>
          <w:kern w:val="0"/>
        </w:rPr>
        <w:t>中</w:t>
      </w:r>
      <w:r w:rsidR="002B64B7" w:rsidRPr="009B27C6">
        <w:rPr>
          <w:rFonts w:ascii="標楷體" w:eastAsia="標楷體" w:hAnsi="標楷體" w:cs="華康細明體" w:hint="eastAsia"/>
          <w:kern w:val="0"/>
        </w:rPr>
        <w:t>「</w:t>
      </w:r>
      <w:r w:rsidR="004125BC" w:rsidRPr="009B27C6">
        <w:rPr>
          <w:rFonts w:ascii="標楷體" w:eastAsia="標楷體" w:hAnsi="標楷體" w:cs="華康細明體" w:hint="eastAsia"/>
          <w:kern w:val="0"/>
        </w:rPr>
        <w:t>員工訓練費用</w:t>
      </w:r>
      <w:r w:rsidR="002B64B7" w:rsidRPr="009B27C6">
        <w:rPr>
          <w:rFonts w:ascii="標楷體" w:eastAsia="標楷體" w:hAnsi="標楷體" w:cs="華康細明體" w:hint="eastAsia"/>
          <w:kern w:val="0"/>
        </w:rPr>
        <w:t>」</w:t>
      </w:r>
      <w:r w:rsidR="00DA692A" w:rsidRPr="009B27C6">
        <w:rPr>
          <w:rFonts w:ascii="標楷體" w:eastAsia="標楷體" w:hAnsi="標楷體" w:cs="華康細明體" w:hint="eastAsia"/>
          <w:kern w:val="0"/>
        </w:rPr>
        <w:t>之</w:t>
      </w:r>
      <w:r w:rsidR="002B64B7" w:rsidRPr="009B27C6">
        <w:rPr>
          <w:rFonts w:ascii="標楷體" w:eastAsia="標楷體" w:hAnsi="標楷體" w:cs="華康細明體" w:hint="eastAsia"/>
          <w:kern w:val="0"/>
        </w:rPr>
        <w:t>「</w:t>
      </w:r>
      <w:r w:rsidR="004125BC" w:rsidRPr="009B27C6">
        <w:rPr>
          <w:rFonts w:ascii="標楷體" w:eastAsia="標楷體" w:hAnsi="標楷體" w:cs="華康細明體" w:hint="eastAsia"/>
          <w:kern w:val="0"/>
        </w:rPr>
        <w:t>專業服務費」</w:t>
      </w:r>
      <w:r w:rsidR="00C043E8" w:rsidRPr="009B27C6">
        <w:rPr>
          <w:rFonts w:ascii="標楷體" w:eastAsia="標楷體" w:hAnsi="標楷體" w:cs="華康細明體" w:hint="eastAsia"/>
          <w:kern w:val="0"/>
        </w:rPr>
        <w:t>之支應情形向立法院財政委員會提出書面報告</w:t>
      </w:r>
      <w:r w:rsidR="004125BC" w:rsidRPr="009B27C6">
        <w:rPr>
          <w:rFonts w:ascii="標楷體" w:eastAsia="標楷體" w:hAnsi="標楷體" w:cs="華康細明體" w:hint="eastAsia"/>
          <w:kern w:val="0"/>
        </w:rPr>
        <w:t>。</w:t>
      </w:r>
    </w:p>
    <w:p w14:paraId="1BC48E91" w14:textId="5D6E7A8F" w:rsidR="00652E4D" w:rsidRPr="009B27C6" w:rsidRDefault="00087BC9" w:rsidP="006C01A9">
      <w:pPr>
        <w:autoSpaceDE w:val="0"/>
        <w:autoSpaceDN w:val="0"/>
        <w:ind w:leftChars="201" w:left="1593" w:hangingChars="297" w:hanging="950"/>
        <w:rPr>
          <w:rFonts w:ascii="標楷體" w:eastAsia="標楷體" w:hAnsi="標楷體" w:cs="華康細明體"/>
          <w:kern w:val="0"/>
        </w:rPr>
      </w:pPr>
      <w:r w:rsidRPr="009B27C6">
        <w:rPr>
          <w:rFonts w:ascii="標楷體" w:eastAsia="標楷體" w:hAnsi="標楷體" w:cs="華康細明體" w:hint="eastAsia"/>
          <w:kern w:val="0"/>
        </w:rPr>
        <w:t xml:space="preserve">　　　　　　　　提案人：</w:t>
      </w:r>
      <w:r w:rsidR="00652E4D" w:rsidRPr="009B27C6">
        <w:rPr>
          <w:rFonts w:ascii="標楷體" w:eastAsia="標楷體" w:hAnsi="標楷體" w:cs="華康細明體" w:hint="eastAsia"/>
          <w:kern w:val="0"/>
        </w:rPr>
        <w:t>高嘉瑜</w:t>
      </w:r>
      <w:r w:rsidRPr="009B27C6">
        <w:rPr>
          <w:rFonts w:ascii="標楷體" w:eastAsia="標楷體" w:hAnsi="標楷體" w:cs="華康細明體" w:hint="eastAsia"/>
          <w:kern w:val="0"/>
        </w:rPr>
        <w:t xml:space="preserve">　</w:t>
      </w:r>
    </w:p>
    <w:p w14:paraId="2A4E0C3F" w14:textId="4DC2EA5B" w:rsidR="00087BC9" w:rsidRPr="009B27C6" w:rsidRDefault="00652E4D" w:rsidP="006C01A9">
      <w:pPr>
        <w:autoSpaceDE w:val="0"/>
        <w:autoSpaceDN w:val="0"/>
        <w:ind w:leftChars="201" w:left="1593" w:hangingChars="297" w:hanging="950"/>
        <w:rPr>
          <w:rFonts w:ascii="標楷體" w:eastAsia="標楷體" w:hAnsi="標楷體" w:cs="華康細明體"/>
          <w:kern w:val="0"/>
        </w:rPr>
      </w:pPr>
      <w:r w:rsidRPr="009B27C6">
        <w:rPr>
          <w:rFonts w:ascii="標楷體" w:eastAsia="標楷體" w:hAnsi="標楷體" w:cs="華康細明體" w:hint="eastAsia"/>
          <w:kern w:val="0"/>
        </w:rPr>
        <w:t xml:space="preserve">　　　　　　　　連</w:t>
      </w:r>
      <w:r w:rsidR="004125BC" w:rsidRPr="009B27C6">
        <w:rPr>
          <w:rFonts w:ascii="標楷體" w:eastAsia="標楷體" w:hAnsi="標楷體" w:cs="華康細明體" w:hint="eastAsia"/>
          <w:kern w:val="0"/>
        </w:rPr>
        <w:t>署</w:t>
      </w:r>
      <w:r w:rsidRPr="009B27C6">
        <w:rPr>
          <w:rFonts w:ascii="標楷體" w:eastAsia="標楷體" w:hAnsi="標楷體" w:cs="華康細明體" w:hint="eastAsia"/>
          <w:kern w:val="0"/>
        </w:rPr>
        <w:t>人：郭國文</w:t>
      </w:r>
      <w:r w:rsidR="00087BC9" w:rsidRPr="009B27C6">
        <w:rPr>
          <w:rFonts w:ascii="標楷體" w:eastAsia="標楷體" w:hAnsi="標楷體" w:cs="華康細明體" w:hint="eastAsia"/>
          <w:kern w:val="0"/>
        </w:rPr>
        <w:t xml:space="preserve">　</w:t>
      </w:r>
      <w:r w:rsidRPr="009B27C6">
        <w:rPr>
          <w:rFonts w:ascii="標楷體" w:eastAsia="標楷體" w:hAnsi="標楷體" w:cs="華康細明體" w:hint="eastAsia"/>
          <w:kern w:val="0"/>
        </w:rPr>
        <w:t>張其祿</w:t>
      </w:r>
      <w:r w:rsidR="00087BC9" w:rsidRPr="009B27C6">
        <w:rPr>
          <w:rFonts w:ascii="標楷體" w:eastAsia="標楷體" w:hAnsi="標楷體" w:cs="華康細明體" w:hint="eastAsia"/>
          <w:kern w:val="0"/>
        </w:rPr>
        <w:t xml:space="preserve">　</w:t>
      </w:r>
    </w:p>
    <w:p w14:paraId="1D76B7C8" w14:textId="6A0078DF" w:rsidR="00A224F8" w:rsidRPr="009B27C6" w:rsidRDefault="00A224F8" w:rsidP="006C01A9">
      <w:pPr>
        <w:autoSpaceDE w:val="0"/>
        <w:autoSpaceDN w:val="0"/>
        <w:ind w:leftChars="201" w:left="1593" w:hangingChars="297" w:hanging="950"/>
        <w:jc w:val="both"/>
        <w:rPr>
          <w:rFonts w:ascii="標楷體" w:eastAsia="標楷體" w:hAnsi="標楷體" w:cs="華康細明體"/>
          <w:b/>
          <w:kern w:val="0"/>
        </w:rPr>
      </w:pPr>
      <w:r w:rsidRPr="009B27C6">
        <w:rPr>
          <w:rFonts w:ascii="標楷體" w:eastAsia="標楷體" w:hAnsi="標楷體" w:cs="華康細明體" w:hint="eastAsia"/>
          <w:kern w:val="0"/>
        </w:rPr>
        <w:t xml:space="preserve">　　</w:t>
      </w:r>
      <w:r w:rsidR="00087BC9" w:rsidRPr="009B27C6">
        <w:rPr>
          <w:rFonts w:ascii="標楷體" w:eastAsia="標楷體" w:hAnsi="標楷體" w:cs="華康細明體" w:hint="eastAsia"/>
          <w:kern w:val="0"/>
        </w:rPr>
        <w:t>3</w:t>
      </w:r>
      <w:r w:rsidRPr="009B27C6">
        <w:rPr>
          <w:rFonts w:hint="eastAsia"/>
        </w:rPr>
        <w:t>.</w:t>
      </w:r>
      <w:r w:rsidR="00C043E8" w:rsidRPr="009B27C6">
        <w:rPr>
          <w:rFonts w:hint="eastAsia"/>
        </w:rPr>
        <w:t>金融重建基金及中央存款保險股份有限公司處理問題金融機構</w:t>
      </w:r>
      <w:r w:rsidR="007C492E" w:rsidRPr="009B27C6">
        <w:rPr>
          <w:rFonts w:hint="eastAsia"/>
        </w:rPr>
        <w:t>，</w:t>
      </w:r>
      <w:r w:rsidR="00C043E8" w:rsidRPr="009B27C6">
        <w:rPr>
          <w:rFonts w:hint="eastAsia"/>
        </w:rPr>
        <w:t>截至109年底止</w:t>
      </w:r>
      <w:r w:rsidR="00C043E8" w:rsidRPr="009B27C6">
        <w:t>，</w:t>
      </w:r>
      <w:r w:rsidR="00C043E8" w:rsidRPr="009B27C6">
        <w:rPr>
          <w:rFonts w:hint="eastAsia"/>
        </w:rPr>
        <w:t>賠</w:t>
      </w:r>
      <w:r w:rsidR="00C043E8" w:rsidRPr="009B27C6">
        <w:rPr>
          <w:rFonts w:hAnsi="華康楷書體W5" w:cs="華康楷書體W5" w:hint="eastAsia"/>
        </w:rPr>
        <w:t>付金額已高達</w:t>
      </w:r>
      <w:r w:rsidR="00C043E8" w:rsidRPr="009B27C6">
        <w:t>2,840</w:t>
      </w:r>
      <w:r w:rsidR="00C043E8" w:rsidRPr="009B27C6">
        <w:rPr>
          <w:rFonts w:hint="eastAsia"/>
        </w:rPr>
        <w:t>億餘元</w:t>
      </w:r>
      <w:r w:rsidR="00C043E8" w:rsidRPr="009B27C6">
        <w:t>，</w:t>
      </w:r>
      <w:r w:rsidR="00C043E8" w:rsidRPr="009B27C6">
        <w:rPr>
          <w:rFonts w:hint="eastAsia"/>
        </w:rPr>
        <w:t>造成國庫財務沉重負擔</w:t>
      </w:r>
      <w:r w:rsidR="00C043E8" w:rsidRPr="009B27C6">
        <w:t>，</w:t>
      </w:r>
      <w:r w:rsidR="00C043E8" w:rsidRPr="009B27C6">
        <w:rPr>
          <w:rFonts w:hint="eastAsia"/>
        </w:rPr>
        <w:t>金融重建基金業於</w:t>
      </w:r>
      <w:r w:rsidR="00C043E8" w:rsidRPr="009B27C6">
        <w:t>100</w:t>
      </w:r>
      <w:r w:rsidR="00C043E8" w:rsidRPr="009B27C6">
        <w:rPr>
          <w:rFonts w:hint="eastAsia"/>
        </w:rPr>
        <w:t>年底屆期結束後</w:t>
      </w:r>
      <w:r w:rsidR="00C043E8" w:rsidRPr="009B27C6">
        <w:t>，</w:t>
      </w:r>
      <w:r w:rsidR="00C043E8" w:rsidRPr="009B27C6">
        <w:rPr>
          <w:rFonts w:hint="eastAsia"/>
        </w:rPr>
        <w:t>中央存款保險股份有限公司</w:t>
      </w:r>
      <w:proofErr w:type="gramStart"/>
      <w:r w:rsidR="00C043E8" w:rsidRPr="009B27C6">
        <w:rPr>
          <w:rFonts w:hint="eastAsia"/>
        </w:rPr>
        <w:t>賡</w:t>
      </w:r>
      <w:proofErr w:type="gramEnd"/>
      <w:r w:rsidR="00C043E8" w:rsidRPr="009B27C6">
        <w:rPr>
          <w:rFonts w:hint="eastAsia"/>
        </w:rPr>
        <w:t>續以接管人或清理人職權處理經營不善金融機構之保留資產及其他未結事項；</w:t>
      </w:r>
      <w:proofErr w:type="gramStart"/>
      <w:r w:rsidR="00C043E8" w:rsidRPr="009B27C6">
        <w:rPr>
          <w:rFonts w:hint="eastAsia"/>
        </w:rPr>
        <w:t>惟</w:t>
      </w:r>
      <w:proofErr w:type="gramEnd"/>
      <w:r w:rsidR="00C043E8" w:rsidRPr="009B27C6">
        <w:rPr>
          <w:rFonts w:hint="eastAsia"/>
        </w:rPr>
        <w:t>前項保留資產</w:t>
      </w:r>
      <w:proofErr w:type="gramStart"/>
      <w:r w:rsidR="00C043E8" w:rsidRPr="009B27C6">
        <w:t>109</w:t>
      </w:r>
      <w:proofErr w:type="gramEnd"/>
      <w:r w:rsidR="00C043E8" w:rsidRPr="009B27C6">
        <w:rPr>
          <w:rFonts w:hint="eastAsia"/>
        </w:rPr>
        <w:t>年度</w:t>
      </w:r>
      <w:proofErr w:type="gramStart"/>
      <w:r w:rsidR="00C043E8" w:rsidRPr="009B27C6">
        <w:rPr>
          <w:rFonts w:hint="eastAsia"/>
        </w:rPr>
        <w:t>經由催理授</w:t>
      </w:r>
      <w:proofErr w:type="gramEnd"/>
      <w:r w:rsidR="00C043E8" w:rsidRPr="009B27C6">
        <w:rPr>
          <w:rFonts w:hint="eastAsia"/>
        </w:rPr>
        <w:t>信債權收回</w:t>
      </w:r>
      <w:r w:rsidR="00C043E8" w:rsidRPr="009B27C6">
        <w:t>2</w:t>
      </w:r>
      <w:r w:rsidR="00C043E8" w:rsidRPr="009B27C6">
        <w:rPr>
          <w:rFonts w:hint="eastAsia"/>
        </w:rPr>
        <w:t>億</w:t>
      </w:r>
      <w:r w:rsidR="00C043E8" w:rsidRPr="009B27C6">
        <w:t>9,960</w:t>
      </w:r>
      <w:r w:rsidR="00C043E8" w:rsidRPr="009B27C6">
        <w:rPr>
          <w:rFonts w:hint="eastAsia"/>
        </w:rPr>
        <w:t>萬</w:t>
      </w:r>
      <w:r w:rsidR="00C043E8" w:rsidRPr="009B27C6">
        <w:t>2</w:t>
      </w:r>
      <w:r w:rsidR="00C043E8" w:rsidRPr="009B27C6">
        <w:rPr>
          <w:rFonts w:hint="eastAsia"/>
        </w:rPr>
        <w:t>千元</w:t>
      </w:r>
      <w:r w:rsidR="00C043E8" w:rsidRPr="009B27C6">
        <w:t>，</w:t>
      </w:r>
      <w:r w:rsidR="00C043E8" w:rsidRPr="009B27C6">
        <w:rPr>
          <w:rFonts w:hint="eastAsia"/>
        </w:rPr>
        <w:t>加計以前年度處分</w:t>
      </w:r>
      <w:proofErr w:type="gramStart"/>
      <w:r w:rsidR="00C043E8" w:rsidRPr="009B27C6">
        <w:rPr>
          <w:rFonts w:hint="eastAsia"/>
        </w:rPr>
        <w:t>或催理</w:t>
      </w:r>
      <w:proofErr w:type="gramEnd"/>
      <w:r w:rsidR="00C043E8" w:rsidRPr="009B27C6">
        <w:rPr>
          <w:rFonts w:hint="eastAsia"/>
        </w:rPr>
        <w:t>保留資產共計收回</w:t>
      </w:r>
      <w:r w:rsidR="00C043E8" w:rsidRPr="009B27C6">
        <w:t>237</w:t>
      </w:r>
      <w:r w:rsidR="00C043E8" w:rsidRPr="009B27C6">
        <w:rPr>
          <w:rFonts w:hint="eastAsia"/>
        </w:rPr>
        <w:t>億</w:t>
      </w:r>
      <w:r w:rsidR="00C043E8" w:rsidRPr="009B27C6">
        <w:t>7,913</w:t>
      </w:r>
      <w:r w:rsidR="00C043E8" w:rsidRPr="009B27C6">
        <w:rPr>
          <w:rFonts w:hint="eastAsia"/>
        </w:rPr>
        <w:t>萬元</w:t>
      </w:r>
      <w:r w:rsidR="00C043E8" w:rsidRPr="009B27C6">
        <w:t>，</w:t>
      </w:r>
      <w:r w:rsidR="00C043E8" w:rsidRPr="009B27C6">
        <w:rPr>
          <w:rFonts w:hint="eastAsia"/>
        </w:rPr>
        <w:t>相較於金融重建基金與中央存款保險股份有限公司近</w:t>
      </w:r>
      <w:r w:rsidR="00C043E8" w:rsidRPr="009B27C6">
        <w:t>3,</w:t>
      </w:r>
      <w:proofErr w:type="gramStart"/>
      <w:r w:rsidR="00C043E8" w:rsidRPr="009B27C6">
        <w:t>000</w:t>
      </w:r>
      <w:r w:rsidR="00C043E8" w:rsidRPr="009B27C6">
        <w:rPr>
          <w:rFonts w:hint="eastAsia"/>
        </w:rPr>
        <w:t>億元賠</w:t>
      </w:r>
      <w:proofErr w:type="gramEnd"/>
      <w:r w:rsidR="00C043E8" w:rsidRPr="009B27C6">
        <w:rPr>
          <w:rFonts w:hAnsi="華康楷書體W5" w:cs="華康楷書體W5" w:hint="eastAsia"/>
        </w:rPr>
        <w:t>付金額</w:t>
      </w:r>
      <w:r w:rsidR="00C043E8" w:rsidRPr="009B27C6">
        <w:t>，</w:t>
      </w:r>
      <w:r w:rsidR="00C043E8" w:rsidRPr="009B27C6">
        <w:rPr>
          <w:rFonts w:hint="eastAsia"/>
        </w:rPr>
        <w:t>實屬偏低。</w:t>
      </w:r>
      <w:proofErr w:type="gramStart"/>
      <w:r w:rsidR="00C043E8" w:rsidRPr="009B27C6">
        <w:rPr>
          <w:rFonts w:hint="eastAsia"/>
        </w:rPr>
        <w:t>另迄至</w:t>
      </w:r>
      <w:proofErr w:type="gramEnd"/>
      <w:r w:rsidR="00C043E8" w:rsidRPr="009B27C6">
        <w:t>109</w:t>
      </w:r>
      <w:r w:rsidR="00C043E8" w:rsidRPr="009B27C6">
        <w:rPr>
          <w:rFonts w:hint="eastAsia"/>
        </w:rPr>
        <w:t>年底，尚餘保留資產</w:t>
      </w:r>
      <w:proofErr w:type="gramStart"/>
      <w:r w:rsidR="00C043E8" w:rsidRPr="009B27C6">
        <w:rPr>
          <w:rFonts w:hint="eastAsia"/>
        </w:rPr>
        <w:t>帳面</w:t>
      </w:r>
      <w:proofErr w:type="gramEnd"/>
      <w:r w:rsidR="00C043E8" w:rsidRPr="009B27C6">
        <w:rPr>
          <w:rFonts w:hint="eastAsia"/>
        </w:rPr>
        <w:t>淨額32億1,767萬1千元，作業進度極為緩慢，其中原</w:t>
      </w:r>
      <w:r w:rsidR="00755F2F" w:rsidRPr="009B27C6">
        <w:rPr>
          <w:rFonts w:hint="eastAsia"/>
        </w:rPr>
        <w:t>中聯信託投資股份有限公司</w:t>
      </w:r>
      <w:r w:rsidR="00C043E8" w:rsidRPr="009B27C6">
        <w:rPr>
          <w:rFonts w:hint="eastAsia"/>
        </w:rPr>
        <w:t>持有台北金</w:t>
      </w:r>
      <w:r w:rsidR="00C043E8" w:rsidRPr="009B27C6">
        <w:rPr>
          <w:rFonts w:hint="eastAsia"/>
        </w:rPr>
        <w:lastRenderedPageBreak/>
        <w:t>融大樓</w:t>
      </w:r>
      <w:r w:rsidR="002B64B7" w:rsidRPr="009B27C6">
        <w:rPr>
          <w:rFonts w:hint="eastAsia"/>
        </w:rPr>
        <w:t>股份有限公司(台北101)</w:t>
      </w:r>
      <w:r w:rsidR="00C043E8" w:rsidRPr="009B27C6">
        <w:rPr>
          <w:rFonts w:hint="eastAsia"/>
        </w:rPr>
        <w:t>之股權22億2,205萬1千元，占前項待處理保留資產之69.06%，自100年底承接迄今已逾9年餘，卻仍未能順利出售</w:t>
      </w:r>
      <w:r w:rsidR="00DA692A" w:rsidRPr="009B27C6">
        <w:rPr>
          <w:rFonts w:hint="eastAsia"/>
        </w:rPr>
        <w:t>。</w:t>
      </w:r>
      <w:proofErr w:type="gramStart"/>
      <w:r w:rsidR="00DA692A" w:rsidRPr="009B27C6">
        <w:rPr>
          <w:rFonts w:hint="eastAsia"/>
        </w:rPr>
        <w:t>爰</w:t>
      </w:r>
      <w:proofErr w:type="gramEnd"/>
      <w:r w:rsidR="00DA692A" w:rsidRPr="009B27C6">
        <w:rPr>
          <w:rFonts w:hint="eastAsia"/>
        </w:rPr>
        <w:t>此</w:t>
      </w:r>
      <w:r w:rsidR="00C043E8" w:rsidRPr="009B27C6">
        <w:rPr>
          <w:rFonts w:hint="eastAsia"/>
        </w:rPr>
        <w:t>，中央存款保險股份有限公司應積極追蹤求償，並加速辦理後續保留資產之清理(算)作業，以維護國庫權益，並於3個月內向立法院財政委員會提出</w:t>
      </w:r>
      <w:r w:rsidR="00755F2F" w:rsidRPr="009B27C6">
        <w:rPr>
          <w:rFonts w:hint="eastAsia"/>
        </w:rPr>
        <w:t>書面</w:t>
      </w:r>
      <w:r w:rsidR="00C043E8" w:rsidRPr="009B27C6">
        <w:rPr>
          <w:rFonts w:hint="eastAsia"/>
        </w:rPr>
        <w:t>報告。</w:t>
      </w:r>
    </w:p>
    <w:p w14:paraId="2D20AA25" w14:textId="766738C4" w:rsidR="00F82407" w:rsidRPr="009B27C6" w:rsidRDefault="00F82407" w:rsidP="006C01A9">
      <w:pPr>
        <w:autoSpaceDE w:val="0"/>
        <w:autoSpaceDN w:val="0"/>
        <w:ind w:leftChars="201" w:left="1593" w:hangingChars="297" w:hanging="950"/>
        <w:rPr>
          <w:rFonts w:ascii="標楷體" w:eastAsia="標楷體" w:hAnsi="標楷體" w:cs="華康細明體"/>
          <w:kern w:val="0"/>
        </w:rPr>
      </w:pPr>
      <w:r w:rsidRPr="009B27C6">
        <w:rPr>
          <w:rFonts w:ascii="標楷體" w:eastAsia="標楷體" w:hAnsi="標楷體" w:cs="華康細明體" w:hint="eastAsia"/>
          <w:kern w:val="0"/>
        </w:rPr>
        <w:t xml:space="preserve">　　　　　　　　提案人：</w:t>
      </w:r>
      <w:r w:rsidR="00D96FF9" w:rsidRPr="009B27C6">
        <w:rPr>
          <w:rFonts w:ascii="標楷體" w:eastAsia="標楷體" w:hAnsi="標楷體" w:cs="華康細明體" w:hint="eastAsia"/>
          <w:kern w:val="0"/>
        </w:rPr>
        <w:t xml:space="preserve">李貴敏　</w:t>
      </w:r>
      <w:r w:rsidRPr="009B27C6">
        <w:rPr>
          <w:rFonts w:ascii="標楷體" w:eastAsia="標楷體" w:hAnsi="標楷體" w:cs="華康細明體" w:hint="eastAsia"/>
          <w:kern w:val="0"/>
        </w:rPr>
        <w:t xml:space="preserve">曾銘宗　林德福　</w:t>
      </w:r>
    </w:p>
    <w:p w14:paraId="5FE7AF95" w14:textId="2F29E744" w:rsidR="00D96FF9" w:rsidRPr="009B27C6" w:rsidRDefault="00A224F8" w:rsidP="006C01A9">
      <w:pPr>
        <w:autoSpaceDE w:val="0"/>
        <w:autoSpaceDN w:val="0"/>
        <w:ind w:leftChars="201" w:left="1593" w:hangingChars="297" w:hanging="950"/>
        <w:jc w:val="both"/>
        <w:rPr>
          <w:rFonts w:ascii="標楷體" w:eastAsia="標楷體" w:hAnsi="標楷體" w:cs="華康細明體"/>
          <w:kern w:val="0"/>
        </w:rPr>
      </w:pPr>
      <w:r w:rsidRPr="009B27C6">
        <w:rPr>
          <w:rFonts w:ascii="標楷體" w:eastAsia="標楷體" w:hAnsi="標楷體" w:cs="華康細明體" w:hint="eastAsia"/>
          <w:kern w:val="0"/>
        </w:rPr>
        <w:t xml:space="preserve">　　</w:t>
      </w:r>
      <w:r w:rsidR="00087BC9" w:rsidRPr="009B27C6">
        <w:rPr>
          <w:rFonts w:ascii="標楷體" w:eastAsia="標楷體" w:hAnsi="標楷體" w:cs="華康細明體" w:hint="eastAsia"/>
          <w:kern w:val="0"/>
        </w:rPr>
        <w:t>4</w:t>
      </w:r>
      <w:r w:rsidR="00D96FF9" w:rsidRPr="009B27C6">
        <w:rPr>
          <w:rFonts w:ascii="標楷體" w:eastAsia="標楷體" w:hAnsi="標楷體" w:cs="華康細明體" w:hint="eastAsia"/>
          <w:kern w:val="0"/>
        </w:rPr>
        <w:t>.</w:t>
      </w:r>
      <w:r w:rsidR="00755F2F" w:rsidRPr="009B27C6">
        <w:rPr>
          <w:rFonts w:ascii="標楷體" w:eastAsia="標楷體" w:hAnsi="標楷體" w:cs="華康細明體" w:hint="eastAsia"/>
          <w:kern w:val="0"/>
        </w:rPr>
        <w:t>依存款保險條例第5條規定，將中央存款保險股份有限公司每年度收入總額減除各項成本費用及損失後之餘額，全數提存保險賠款特別準備金。該公司</w:t>
      </w:r>
      <w:proofErr w:type="gramStart"/>
      <w:r w:rsidR="00755F2F" w:rsidRPr="009B27C6">
        <w:rPr>
          <w:rFonts w:ascii="標楷體" w:eastAsia="標楷體" w:hAnsi="標楷體" w:cs="華康細明體" w:hint="eastAsia"/>
          <w:kern w:val="0"/>
        </w:rPr>
        <w:t>111</w:t>
      </w:r>
      <w:proofErr w:type="gramEnd"/>
      <w:r w:rsidR="00755F2F" w:rsidRPr="009B27C6">
        <w:rPr>
          <w:rFonts w:ascii="標楷體" w:eastAsia="標楷體" w:hAnsi="標楷體" w:cs="華康細明體" w:hint="eastAsia"/>
          <w:kern w:val="0"/>
        </w:rPr>
        <w:t>年度預算案於「營業費用」項下「業務費用」、「管理費用」科目編列「稅捐與規費」5億5,481萬9千元，較</w:t>
      </w:r>
      <w:proofErr w:type="gramStart"/>
      <w:r w:rsidR="00755F2F" w:rsidRPr="009B27C6">
        <w:rPr>
          <w:rFonts w:ascii="標楷體" w:eastAsia="標楷體" w:hAnsi="標楷體" w:cs="華康細明體" w:hint="eastAsia"/>
          <w:kern w:val="0"/>
        </w:rPr>
        <w:t>110</w:t>
      </w:r>
      <w:proofErr w:type="gramEnd"/>
      <w:r w:rsidR="00755F2F" w:rsidRPr="009B27C6">
        <w:rPr>
          <w:rFonts w:ascii="標楷體" w:eastAsia="標楷體" w:hAnsi="標楷體" w:cs="華康細明體" w:hint="eastAsia"/>
          <w:kern w:val="0"/>
        </w:rPr>
        <w:t>年度之5億3,493萬5千元增加1,988萬4千元，增幅3.72%；因該公司目前定位為營利性之國營事業，尚需繳納營業稅、印花稅等，無法如公保、勞保等政策性保險，免課一切稅捐，不利存保準備金之累積。又存款保險條例第16條第1項規定:「</w:t>
      </w:r>
      <w:r w:rsidR="000350FB" w:rsidRPr="009B27C6">
        <w:rPr>
          <w:rFonts w:ascii="標楷體" w:eastAsia="標楷體" w:hAnsi="標楷體" w:cs="華康細明體" w:hint="eastAsia"/>
          <w:kern w:val="0"/>
        </w:rPr>
        <w:t>中央存款保險股份有限公司</w:t>
      </w:r>
      <w:r w:rsidR="00755F2F" w:rsidRPr="009B27C6">
        <w:rPr>
          <w:rFonts w:ascii="標楷體" w:eastAsia="標楷體" w:hAnsi="標楷體" w:cs="華康細明體" w:hint="eastAsia"/>
          <w:kern w:val="0"/>
        </w:rPr>
        <w:t>之各保險賠款特別準備金</w:t>
      </w:r>
      <w:proofErr w:type="gramStart"/>
      <w:r w:rsidR="00755F2F" w:rsidRPr="009B27C6">
        <w:rPr>
          <w:rFonts w:ascii="標楷體" w:eastAsia="標楷體" w:hAnsi="標楷體" w:cs="華康細明體" w:hint="eastAsia"/>
          <w:kern w:val="0"/>
        </w:rPr>
        <w:t>餘額占保額</w:t>
      </w:r>
      <w:proofErr w:type="gramEnd"/>
      <w:r w:rsidR="00755F2F" w:rsidRPr="009B27C6">
        <w:rPr>
          <w:rFonts w:ascii="標楷體" w:eastAsia="標楷體" w:hAnsi="標楷體" w:cs="華康細明體" w:hint="eastAsia"/>
          <w:kern w:val="0"/>
        </w:rPr>
        <w:t>內存款之目標比率為2%。」惟根據立法院預算中心評估報告所述，截至110年6月底存保</w:t>
      </w:r>
      <w:proofErr w:type="gramStart"/>
      <w:r w:rsidR="00755F2F" w:rsidRPr="009B27C6">
        <w:rPr>
          <w:rFonts w:ascii="標楷體" w:eastAsia="標楷體" w:hAnsi="標楷體" w:cs="華康細明體" w:hint="eastAsia"/>
          <w:kern w:val="0"/>
        </w:rPr>
        <w:t>準備金占保額</w:t>
      </w:r>
      <w:proofErr w:type="gramEnd"/>
      <w:r w:rsidR="00755F2F" w:rsidRPr="009B27C6">
        <w:rPr>
          <w:rFonts w:ascii="標楷體" w:eastAsia="標楷體" w:hAnsi="標楷體" w:cs="華康細明體" w:hint="eastAsia"/>
          <w:kern w:val="0"/>
        </w:rPr>
        <w:t>內存款之比率僅0.49%，準備金不足數為3,544億餘元。存款保險旨在保護存款人權益及維護金融秩序穩定，而民眾對存款保險制度之信心係仰賴充足之準備金，唯有厚植充足之存保準備金方為健全存保機制之基礎。</w:t>
      </w:r>
      <w:proofErr w:type="gramStart"/>
      <w:r w:rsidR="00DA692A" w:rsidRPr="009B27C6">
        <w:rPr>
          <w:rFonts w:ascii="標楷體" w:eastAsia="標楷體" w:hAnsi="標楷體" w:cs="華康細明體" w:hint="eastAsia"/>
          <w:kern w:val="0"/>
        </w:rPr>
        <w:t>爰</w:t>
      </w:r>
      <w:proofErr w:type="gramEnd"/>
      <w:r w:rsidR="00DA692A" w:rsidRPr="009B27C6">
        <w:rPr>
          <w:rFonts w:ascii="標楷體" w:eastAsia="標楷體" w:hAnsi="標楷體" w:cs="華康細明體" w:hint="eastAsia"/>
          <w:kern w:val="0"/>
        </w:rPr>
        <w:t>此</w:t>
      </w:r>
      <w:r w:rsidR="00755F2F" w:rsidRPr="009B27C6">
        <w:rPr>
          <w:rFonts w:ascii="標楷體" w:eastAsia="標楷體" w:hAnsi="標楷體" w:cs="華康細明體" w:hint="eastAsia"/>
          <w:kern w:val="0"/>
        </w:rPr>
        <w:t>，</w:t>
      </w:r>
      <w:r w:rsidR="00FE06B1" w:rsidRPr="009B27C6">
        <w:rPr>
          <w:rFonts w:ascii="標楷體" w:eastAsia="標楷體" w:hAnsi="標楷體" w:cs="華康細明體" w:hint="eastAsia"/>
          <w:kern w:val="0"/>
        </w:rPr>
        <w:t>金融監督管理委員會</w:t>
      </w:r>
      <w:r w:rsidR="00755F2F" w:rsidRPr="009B27C6">
        <w:rPr>
          <w:rFonts w:ascii="標楷體" w:eastAsia="標楷體" w:hAnsi="標楷體" w:cs="華康細明體" w:hint="eastAsia"/>
          <w:kern w:val="0"/>
        </w:rPr>
        <w:t>督導中央存款保險股份有限公司</w:t>
      </w:r>
      <w:r w:rsidR="00FE06B1" w:rsidRPr="009B27C6">
        <w:rPr>
          <w:rFonts w:ascii="標楷體" w:eastAsia="標楷體" w:hAnsi="標楷體" w:cs="華康細明體" w:hint="eastAsia"/>
          <w:kern w:val="0"/>
        </w:rPr>
        <w:t>妥</w:t>
      </w:r>
      <w:r w:rsidR="00755F2F" w:rsidRPr="009B27C6">
        <w:rPr>
          <w:rFonts w:ascii="標楷體" w:eastAsia="標楷體" w:hAnsi="標楷體" w:cs="華康細明體" w:hint="eastAsia"/>
          <w:kern w:val="0"/>
        </w:rPr>
        <w:t>謀充實存款保險賠款特別準備金之對策，並於3個月內向立法院財政委員會提出書面報告。</w:t>
      </w:r>
    </w:p>
    <w:p w14:paraId="29F543AF" w14:textId="77777777" w:rsidR="00D96FF9" w:rsidRPr="009B27C6" w:rsidRDefault="00D96FF9" w:rsidP="006C01A9">
      <w:pPr>
        <w:autoSpaceDE w:val="0"/>
        <w:autoSpaceDN w:val="0"/>
        <w:ind w:leftChars="201" w:left="1593" w:hangingChars="297" w:hanging="950"/>
        <w:rPr>
          <w:rFonts w:ascii="標楷體" w:eastAsia="標楷體" w:hAnsi="標楷體" w:cs="華康細明體"/>
          <w:kern w:val="0"/>
        </w:rPr>
      </w:pPr>
      <w:r w:rsidRPr="009B27C6">
        <w:rPr>
          <w:rFonts w:ascii="標楷體" w:eastAsia="標楷體" w:hAnsi="標楷體" w:cs="華康細明體" w:hint="eastAsia"/>
          <w:kern w:val="0"/>
        </w:rPr>
        <w:t xml:space="preserve">　　　　　　　　提案人：李貴敏　曾銘宗　林德福　</w:t>
      </w:r>
    </w:p>
    <w:p w14:paraId="4132635F" w14:textId="7599F6E3" w:rsidR="00D96FF9" w:rsidRPr="009B27C6" w:rsidRDefault="00A224F8" w:rsidP="006C01A9">
      <w:pPr>
        <w:autoSpaceDE w:val="0"/>
        <w:autoSpaceDN w:val="0"/>
        <w:ind w:leftChars="201" w:left="1593" w:hangingChars="297" w:hanging="950"/>
        <w:jc w:val="both"/>
        <w:rPr>
          <w:rFonts w:ascii="標楷體" w:eastAsia="標楷體" w:hAnsi="標楷體" w:cs="華康細明體"/>
          <w:kern w:val="0"/>
        </w:rPr>
      </w:pPr>
      <w:r w:rsidRPr="009B27C6">
        <w:rPr>
          <w:rFonts w:ascii="標楷體" w:eastAsia="標楷體" w:hAnsi="標楷體" w:cs="華康細明體" w:hint="eastAsia"/>
          <w:kern w:val="0"/>
        </w:rPr>
        <w:t xml:space="preserve">　　</w:t>
      </w:r>
      <w:r w:rsidR="00087BC9" w:rsidRPr="009B27C6">
        <w:rPr>
          <w:rFonts w:ascii="標楷體" w:eastAsia="標楷體" w:hAnsi="標楷體" w:cs="華康細明體" w:hint="eastAsia"/>
          <w:kern w:val="0"/>
        </w:rPr>
        <w:t>5</w:t>
      </w:r>
      <w:r w:rsidR="00D96FF9"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依立法院預算中心預算評估報告指出</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截至109年12月底止</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全體要保機構平均費率為萬分之2.239</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其中本國公</w:t>
      </w:r>
      <w:r w:rsidR="00D146DE" w:rsidRPr="009B27C6">
        <w:rPr>
          <w:rFonts w:ascii="標楷體" w:eastAsia="標楷體" w:hAnsi="標楷體" w:cs="華康細明體" w:hint="eastAsia"/>
          <w:kern w:val="0"/>
        </w:rPr>
        <w:lastRenderedPageBreak/>
        <w:t>營銀行與民營銀行適用之風險差別費率分別為萬分之2.487及2.502</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而農、漁會</w:t>
      </w:r>
      <w:proofErr w:type="gramStart"/>
      <w:r w:rsidR="00D146DE" w:rsidRPr="009B27C6">
        <w:rPr>
          <w:rFonts w:ascii="標楷體" w:eastAsia="標楷體" w:hAnsi="標楷體" w:cs="華康細明體" w:hint="eastAsia"/>
          <w:kern w:val="0"/>
        </w:rPr>
        <w:t>信用部則分別</w:t>
      </w:r>
      <w:proofErr w:type="gramEnd"/>
      <w:r w:rsidR="00D146DE" w:rsidRPr="009B27C6">
        <w:rPr>
          <w:rFonts w:ascii="標楷體" w:eastAsia="標楷體" w:hAnsi="標楷體" w:cs="華康細明體" w:hint="eastAsia"/>
          <w:kern w:val="0"/>
        </w:rPr>
        <w:t>為萬分之1</w:t>
      </w:r>
      <w:r w:rsidR="004D6953"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739及2.085</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顯示財務體質</w:t>
      </w:r>
      <w:proofErr w:type="gramStart"/>
      <w:r w:rsidR="00D146DE" w:rsidRPr="009B27C6">
        <w:rPr>
          <w:rFonts w:ascii="標楷體" w:eastAsia="標楷體" w:hAnsi="標楷體" w:cs="華康細明體" w:hint="eastAsia"/>
          <w:kern w:val="0"/>
        </w:rPr>
        <w:t>健全、</w:t>
      </w:r>
      <w:proofErr w:type="gramEnd"/>
      <w:r w:rsidR="00D146DE" w:rsidRPr="009B27C6">
        <w:rPr>
          <w:rFonts w:ascii="標楷體" w:eastAsia="標楷體" w:hAnsi="標楷體" w:cs="華康細明體" w:hint="eastAsia"/>
          <w:kern w:val="0"/>
        </w:rPr>
        <w:t>經營績效良好</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承保風險相對較低之本國公營銀行與民營銀行需適用較高存款保險費率</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而經營風險相對較高之農、漁會</w:t>
      </w:r>
      <w:proofErr w:type="gramStart"/>
      <w:r w:rsidR="00D146DE" w:rsidRPr="009B27C6">
        <w:rPr>
          <w:rFonts w:ascii="標楷體" w:eastAsia="標楷體" w:hAnsi="標楷體" w:cs="華康細明體" w:hint="eastAsia"/>
          <w:kern w:val="0"/>
        </w:rPr>
        <w:t>信用部卻得以</w:t>
      </w:r>
      <w:proofErr w:type="gramEnd"/>
      <w:r w:rsidR="00D146DE" w:rsidRPr="009B27C6">
        <w:rPr>
          <w:rFonts w:ascii="標楷體" w:eastAsia="標楷體" w:hAnsi="標楷體" w:cs="華康細明體" w:hint="eastAsia"/>
          <w:kern w:val="0"/>
        </w:rPr>
        <w:t>適用較低之保險費率。除有欠公平合理外</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以上措施亦與</w:t>
      </w:r>
      <w:r w:rsidR="000350FB" w:rsidRPr="009B27C6">
        <w:rPr>
          <w:rFonts w:ascii="標楷體" w:eastAsia="標楷體" w:hAnsi="標楷體" w:cs="華康細明體" w:hint="eastAsia"/>
          <w:kern w:val="0"/>
        </w:rPr>
        <w:t>立法</w:t>
      </w:r>
      <w:r w:rsidR="00D146DE" w:rsidRPr="009B27C6">
        <w:rPr>
          <w:rFonts w:ascii="標楷體" w:eastAsia="標楷體" w:hAnsi="標楷體" w:cs="華康細明體" w:hint="eastAsia"/>
          <w:kern w:val="0"/>
        </w:rPr>
        <w:t>院前審查</w:t>
      </w:r>
      <w:proofErr w:type="gramStart"/>
      <w:r w:rsidR="00D146DE" w:rsidRPr="009B27C6">
        <w:rPr>
          <w:rFonts w:ascii="標楷體" w:eastAsia="標楷體" w:hAnsi="標楷體" w:cs="華康細明體" w:hint="eastAsia"/>
          <w:kern w:val="0"/>
        </w:rPr>
        <w:t>103</w:t>
      </w:r>
      <w:proofErr w:type="gramEnd"/>
      <w:r w:rsidR="00D146DE" w:rsidRPr="009B27C6">
        <w:rPr>
          <w:rFonts w:ascii="標楷體" w:eastAsia="標楷體" w:hAnsi="標楷體" w:cs="華康細明體" w:hint="eastAsia"/>
          <w:kern w:val="0"/>
        </w:rPr>
        <w:t>年度中央政府總預算案附屬單位預算營業及非營業部分有關</w:t>
      </w:r>
      <w:r w:rsidR="000350FB" w:rsidRPr="009B27C6">
        <w:rPr>
          <w:rFonts w:ascii="標楷體" w:eastAsia="標楷體" w:hAnsi="標楷體" w:cs="華康細明體" w:hint="eastAsia"/>
          <w:kern w:val="0"/>
        </w:rPr>
        <w:t>中央存款保險股份有限公司</w:t>
      </w:r>
      <w:r w:rsidR="00D146DE" w:rsidRPr="009B27C6">
        <w:rPr>
          <w:rFonts w:ascii="標楷體" w:eastAsia="標楷體" w:hAnsi="標楷體" w:cs="華康細明體" w:hint="eastAsia"/>
          <w:kern w:val="0"/>
        </w:rPr>
        <w:t>時所作之決議(五):「</w:t>
      </w:r>
      <w:proofErr w:type="gramStart"/>
      <w:r w:rsidR="00D146DE" w:rsidRPr="009B27C6">
        <w:rPr>
          <w:rFonts w:ascii="標楷體" w:eastAsia="標楷體" w:hAnsi="標楷體" w:cs="華康細明體" w:hint="eastAsia"/>
          <w:kern w:val="0"/>
        </w:rPr>
        <w:t>鑑</w:t>
      </w:r>
      <w:proofErr w:type="gramEnd"/>
      <w:r w:rsidR="00D146DE" w:rsidRPr="009B27C6">
        <w:rPr>
          <w:rFonts w:ascii="標楷體" w:eastAsia="標楷體" w:hAnsi="標楷體" w:cs="華康細明體" w:hint="eastAsia"/>
          <w:kern w:val="0"/>
        </w:rPr>
        <w:t>於我國農漁會信用部之逾放比率遠高於本國銀行、外國銀行及信用合作社</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惟中央存款保險股份有限公司所訂存款保險費率實施方案卻未能反映各類金融機構之經營風險差異</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以致風險較高之農漁會信用部存款保險費率反可適用較低保險費率</w:t>
      </w:r>
      <w:r w:rsidR="008A1062" w:rsidRPr="009B27C6">
        <w:rPr>
          <w:rFonts w:ascii="標楷體" w:eastAsia="標楷體" w:hAnsi="標楷體" w:cs="華康細明體" w:hint="eastAsia"/>
          <w:kern w:val="0"/>
        </w:rPr>
        <w:t>，</w:t>
      </w:r>
      <w:proofErr w:type="gramStart"/>
      <w:r w:rsidR="00D146DE" w:rsidRPr="009B27C6">
        <w:rPr>
          <w:rFonts w:ascii="標楷體" w:eastAsia="標楷體" w:hAnsi="標楷體" w:cs="華康細明體" w:hint="eastAsia"/>
          <w:kern w:val="0"/>
        </w:rPr>
        <w:t>爰</w:t>
      </w:r>
      <w:proofErr w:type="gramEnd"/>
      <w:r w:rsidR="00D146DE" w:rsidRPr="009B27C6">
        <w:rPr>
          <w:rFonts w:ascii="標楷體" w:eastAsia="標楷體" w:hAnsi="標楷體" w:cs="華康細明體" w:hint="eastAsia"/>
          <w:kern w:val="0"/>
        </w:rPr>
        <w:t>建請中央存款保險股份有限公司檢討現行存款保險費率實施方案之合理性及公平性並為適當之調整。</w:t>
      </w:r>
      <w:r w:rsidR="000350FB"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有</w:t>
      </w:r>
      <w:proofErr w:type="gramStart"/>
      <w:r w:rsidR="00D146DE" w:rsidRPr="009B27C6">
        <w:rPr>
          <w:rFonts w:ascii="標楷體" w:eastAsia="標楷體" w:hAnsi="標楷體" w:cs="華康細明體" w:hint="eastAsia"/>
          <w:kern w:val="0"/>
        </w:rPr>
        <w:t>悖離</w:t>
      </w:r>
      <w:proofErr w:type="gramEnd"/>
      <w:r w:rsidR="00D146DE" w:rsidRPr="009B27C6">
        <w:rPr>
          <w:rFonts w:ascii="標楷體" w:eastAsia="標楷體" w:hAnsi="標楷體" w:cs="華康細明體" w:hint="eastAsia"/>
          <w:kern w:val="0"/>
        </w:rPr>
        <w:t>之處。</w:t>
      </w:r>
      <w:proofErr w:type="gramStart"/>
      <w:r w:rsidR="00DA692A" w:rsidRPr="009B27C6">
        <w:rPr>
          <w:rFonts w:ascii="標楷體" w:eastAsia="標楷體" w:hAnsi="標楷體" w:cs="華康細明體" w:hint="eastAsia"/>
          <w:kern w:val="0"/>
        </w:rPr>
        <w:t>爰</w:t>
      </w:r>
      <w:proofErr w:type="gramEnd"/>
      <w:r w:rsidR="00DA692A" w:rsidRPr="009B27C6">
        <w:rPr>
          <w:rFonts w:ascii="標楷體" w:eastAsia="標楷體" w:hAnsi="標楷體" w:cs="華康細明體" w:hint="eastAsia"/>
          <w:kern w:val="0"/>
        </w:rPr>
        <w:t>此</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中央存款保險股份有限公司應立即檢討改進及調整現行所定存款保險費率</w:t>
      </w:r>
      <w:r w:rsidR="008A1062" w:rsidRPr="009B27C6">
        <w:rPr>
          <w:rFonts w:ascii="標楷體" w:eastAsia="標楷體" w:hAnsi="標楷體" w:cs="華康細明體" w:hint="eastAsia"/>
          <w:kern w:val="0"/>
        </w:rPr>
        <w:t>，</w:t>
      </w:r>
      <w:r w:rsidR="00DA692A" w:rsidRPr="009B27C6">
        <w:rPr>
          <w:rFonts w:ascii="標楷體" w:eastAsia="標楷體" w:hAnsi="標楷體" w:cs="華康細明體" w:hint="eastAsia"/>
          <w:kern w:val="0"/>
        </w:rPr>
        <w:t>並</w:t>
      </w:r>
      <w:r w:rsidR="00D146DE" w:rsidRPr="009B27C6">
        <w:rPr>
          <w:rFonts w:ascii="標楷體" w:eastAsia="標楷體" w:hAnsi="標楷體" w:cs="華康細明體" w:hint="eastAsia"/>
          <w:kern w:val="0"/>
        </w:rPr>
        <w:t>於3個月內向立法院財政委員會提出</w:t>
      </w:r>
      <w:r w:rsidR="000350FB" w:rsidRPr="009B27C6">
        <w:rPr>
          <w:rFonts w:ascii="標楷體" w:eastAsia="標楷體" w:hAnsi="標楷體" w:cs="華康細明體" w:hint="eastAsia"/>
          <w:kern w:val="0"/>
        </w:rPr>
        <w:t>書面</w:t>
      </w:r>
      <w:r w:rsidR="00D146DE" w:rsidRPr="009B27C6">
        <w:rPr>
          <w:rFonts w:ascii="標楷體" w:eastAsia="標楷體" w:hAnsi="標楷體" w:cs="華康細明體" w:hint="eastAsia"/>
          <w:kern w:val="0"/>
        </w:rPr>
        <w:t>報告。</w:t>
      </w:r>
    </w:p>
    <w:p w14:paraId="267EC08E" w14:textId="77777777" w:rsidR="00D96FF9" w:rsidRPr="009B27C6" w:rsidRDefault="00D96FF9" w:rsidP="006C01A9">
      <w:pPr>
        <w:autoSpaceDE w:val="0"/>
        <w:autoSpaceDN w:val="0"/>
        <w:ind w:leftChars="201" w:left="1593" w:hangingChars="297" w:hanging="950"/>
        <w:rPr>
          <w:rFonts w:ascii="標楷體" w:eastAsia="標楷體" w:hAnsi="標楷體" w:cs="華康細明體"/>
          <w:kern w:val="0"/>
        </w:rPr>
      </w:pPr>
      <w:r w:rsidRPr="009B27C6">
        <w:rPr>
          <w:rFonts w:ascii="標楷體" w:eastAsia="標楷體" w:hAnsi="標楷體" w:cs="華康細明體" w:hint="eastAsia"/>
          <w:kern w:val="0"/>
        </w:rPr>
        <w:t xml:space="preserve">　　　　　　　　提案人：李貴敏　曾銘宗　林德福　</w:t>
      </w:r>
    </w:p>
    <w:p w14:paraId="6E7540E8" w14:textId="2EA164D7" w:rsidR="00D96FF9" w:rsidRPr="009B27C6" w:rsidRDefault="00A224F8" w:rsidP="006C01A9">
      <w:pPr>
        <w:autoSpaceDE w:val="0"/>
        <w:autoSpaceDN w:val="0"/>
        <w:ind w:leftChars="201" w:left="1593" w:hangingChars="297" w:hanging="950"/>
        <w:jc w:val="both"/>
        <w:rPr>
          <w:rFonts w:hAnsi="標楷體"/>
          <w:b/>
        </w:rPr>
      </w:pPr>
      <w:r w:rsidRPr="009B27C6">
        <w:rPr>
          <w:rFonts w:ascii="標楷體" w:eastAsia="標楷體" w:hAnsi="標楷體" w:cs="華康細明體" w:hint="eastAsia"/>
          <w:kern w:val="0"/>
        </w:rPr>
        <w:t xml:space="preserve">　　</w:t>
      </w:r>
      <w:r w:rsidR="00087BC9" w:rsidRPr="009B27C6">
        <w:rPr>
          <w:rFonts w:ascii="標楷體" w:eastAsia="標楷體" w:hAnsi="標楷體" w:cs="華康細明體" w:hint="eastAsia"/>
          <w:kern w:val="0"/>
        </w:rPr>
        <w:t>6</w:t>
      </w:r>
      <w:r w:rsidR="00755F2F" w:rsidRPr="009B27C6">
        <w:rPr>
          <w:rFonts w:ascii="標楷體" w:eastAsia="標楷體" w:hAnsi="標楷體" w:cs="華康細明體"/>
          <w:kern w:val="0"/>
        </w:rPr>
        <w:t>.</w:t>
      </w:r>
      <w:r w:rsidR="00D146DE" w:rsidRPr="009B27C6">
        <w:rPr>
          <w:rFonts w:ascii="標楷體" w:eastAsia="標楷體" w:hAnsi="標楷體" w:cs="華康細明體" w:hint="eastAsia"/>
          <w:kern w:val="0"/>
        </w:rPr>
        <w:t>依立法院預算中心預算評估報告指出</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中央存款保險股份有限公司101至109年度可運用資金平均餘額</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由</w:t>
      </w:r>
      <w:proofErr w:type="gramStart"/>
      <w:r w:rsidR="00D146DE" w:rsidRPr="009B27C6">
        <w:rPr>
          <w:rFonts w:ascii="標楷體" w:eastAsia="標楷體" w:hAnsi="標楷體" w:cs="華康細明體" w:hint="eastAsia"/>
          <w:kern w:val="0"/>
        </w:rPr>
        <w:t>101</w:t>
      </w:r>
      <w:proofErr w:type="gramEnd"/>
      <w:r w:rsidR="00D146DE" w:rsidRPr="009B27C6">
        <w:rPr>
          <w:rFonts w:ascii="標楷體" w:eastAsia="標楷體" w:hAnsi="標楷體" w:cs="華康細明體" w:hint="eastAsia"/>
          <w:kern w:val="0"/>
        </w:rPr>
        <w:t>年度之162億</w:t>
      </w:r>
      <w:r w:rsidR="00DA692A" w:rsidRPr="009B27C6">
        <w:rPr>
          <w:rFonts w:ascii="標楷體" w:eastAsia="標楷體" w:hAnsi="標楷體" w:cs="華康細明體" w:hint="eastAsia"/>
          <w:kern w:val="0"/>
        </w:rPr>
        <w:t>0</w:t>
      </w:r>
      <w:r w:rsidR="00DA692A" w:rsidRPr="009B27C6">
        <w:rPr>
          <w:rFonts w:ascii="標楷體" w:eastAsia="標楷體" w:hAnsi="標楷體" w:cs="華康細明體"/>
          <w:kern w:val="0"/>
        </w:rPr>
        <w:t>,</w:t>
      </w:r>
      <w:r w:rsidR="00D146DE" w:rsidRPr="009B27C6">
        <w:rPr>
          <w:rFonts w:ascii="標楷體" w:eastAsia="標楷體" w:hAnsi="標楷體" w:cs="華康細明體" w:hint="eastAsia"/>
          <w:kern w:val="0"/>
        </w:rPr>
        <w:t>695萬3千元</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逐年上升至</w:t>
      </w:r>
      <w:proofErr w:type="gramStart"/>
      <w:r w:rsidR="00D146DE" w:rsidRPr="009B27C6">
        <w:rPr>
          <w:rFonts w:ascii="標楷體" w:eastAsia="標楷體" w:hAnsi="標楷體" w:cs="華康細明體" w:hint="eastAsia"/>
          <w:kern w:val="0"/>
        </w:rPr>
        <w:t>109</w:t>
      </w:r>
      <w:proofErr w:type="gramEnd"/>
      <w:r w:rsidR="00D146DE" w:rsidRPr="009B27C6">
        <w:rPr>
          <w:rFonts w:ascii="標楷體" w:eastAsia="標楷體" w:hAnsi="標楷體" w:cs="華康細明體" w:hint="eastAsia"/>
          <w:kern w:val="0"/>
        </w:rPr>
        <w:t>年度之1</w:t>
      </w:r>
      <w:r w:rsidR="000350FB" w:rsidRPr="009B27C6">
        <w:rPr>
          <w:rFonts w:ascii="標楷體" w:eastAsia="標楷體" w:hAnsi="標楷體" w:cs="華康細明體"/>
          <w:kern w:val="0"/>
        </w:rPr>
        <w:t>,</w:t>
      </w:r>
      <w:r w:rsidR="00D146DE" w:rsidRPr="009B27C6">
        <w:rPr>
          <w:rFonts w:ascii="標楷體" w:eastAsia="標楷體" w:hAnsi="標楷體" w:cs="華康細明體" w:hint="eastAsia"/>
          <w:kern w:val="0"/>
        </w:rPr>
        <w:t>205億7,909萬6千元</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增加1,043億7,214萬3千元</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增幅高達644.00%</w:t>
      </w:r>
      <w:r w:rsidR="000350FB"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然同期間資金運用實際收益率卻由</w:t>
      </w:r>
      <w:proofErr w:type="gramStart"/>
      <w:r w:rsidR="00D146DE" w:rsidRPr="009B27C6">
        <w:rPr>
          <w:rFonts w:ascii="標楷體" w:eastAsia="標楷體" w:hAnsi="標楷體" w:cs="華康細明體" w:hint="eastAsia"/>
          <w:kern w:val="0"/>
        </w:rPr>
        <w:t>101</w:t>
      </w:r>
      <w:proofErr w:type="gramEnd"/>
      <w:r w:rsidR="00D146DE" w:rsidRPr="009B27C6">
        <w:rPr>
          <w:rFonts w:ascii="標楷體" w:eastAsia="標楷體" w:hAnsi="標楷體" w:cs="華康細明體" w:hint="eastAsia"/>
          <w:kern w:val="0"/>
        </w:rPr>
        <w:t>年度之1.48%</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逐漸下滑至</w:t>
      </w:r>
      <w:proofErr w:type="gramStart"/>
      <w:r w:rsidR="00D146DE" w:rsidRPr="009B27C6">
        <w:rPr>
          <w:rFonts w:ascii="標楷體" w:eastAsia="標楷體" w:hAnsi="標楷體" w:cs="華康細明體" w:hint="eastAsia"/>
          <w:kern w:val="0"/>
        </w:rPr>
        <w:t>109</w:t>
      </w:r>
      <w:proofErr w:type="gramEnd"/>
      <w:r w:rsidR="00D146DE" w:rsidRPr="009B27C6">
        <w:rPr>
          <w:rFonts w:ascii="標楷體" w:eastAsia="標楷體" w:hAnsi="標楷體" w:cs="華康細明體" w:hint="eastAsia"/>
          <w:kern w:val="0"/>
        </w:rPr>
        <w:t>年度之0.99%</w:t>
      </w:r>
      <w:r w:rsidR="008A1062" w:rsidRPr="009B27C6">
        <w:rPr>
          <w:rFonts w:ascii="標楷體" w:eastAsia="標楷體" w:hAnsi="標楷體" w:cs="華康細明體" w:hint="eastAsia"/>
          <w:kern w:val="0"/>
        </w:rPr>
        <w:t>，</w:t>
      </w:r>
      <w:r w:rsidR="00D146DE" w:rsidRPr="009B27C6">
        <w:rPr>
          <w:rFonts w:ascii="標楷體" w:eastAsia="標楷體" w:hAnsi="標楷體" w:cs="華康細明體" w:hint="eastAsia"/>
          <w:kern w:val="0"/>
        </w:rPr>
        <w:t>減少0.49個百分點</w:t>
      </w:r>
      <w:r w:rsidR="008A1062" w:rsidRPr="009B27C6">
        <w:rPr>
          <w:rFonts w:ascii="標楷體" w:eastAsia="標楷體" w:hAnsi="標楷體" w:cs="華康細明體"/>
          <w:kern w:val="0"/>
        </w:rPr>
        <w:t>，</w:t>
      </w:r>
      <w:r w:rsidR="00D146DE" w:rsidRPr="009B27C6">
        <w:rPr>
          <w:rFonts w:ascii="標楷體" w:eastAsia="標楷體" w:hAnsi="標楷體" w:cs="華康細明體" w:hint="eastAsia"/>
          <w:kern w:val="0"/>
        </w:rPr>
        <w:t>且存款保險條例已於</w:t>
      </w:r>
      <w:r w:rsidR="00D146DE" w:rsidRPr="009B27C6">
        <w:rPr>
          <w:rFonts w:ascii="標楷體" w:eastAsia="標楷體" w:hAnsi="標楷體" w:cs="華康細明體"/>
          <w:kern w:val="0"/>
        </w:rPr>
        <w:t>96</w:t>
      </w:r>
      <w:r w:rsidR="00D146DE" w:rsidRPr="009B27C6">
        <w:rPr>
          <w:rFonts w:ascii="標楷體" w:eastAsia="標楷體" w:hAnsi="標楷體" w:cs="華康細明體" w:hint="eastAsia"/>
          <w:kern w:val="0"/>
        </w:rPr>
        <w:t>年間修正放寬</w:t>
      </w:r>
      <w:r w:rsidR="000350FB" w:rsidRPr="009B27C6">
        <w:rPr>
          <w:rFonts w:ascii="標楷體" w:eastAsia="標楷體" w:hAnsi="標楷體" w:cs="華康細明體" w:hint="eastAsia"/>
          <w:kern w:val="0"/>
        </w:rPr>
        <w:t>中央存款保險股份有限公司</w:t>
      </w:r>
      <w:r w:rsidR="00D146DE" w:rsidRPr="009B27C6">
        <w:rPr>
          <w:rFonts w:ascii="標楷體" w:eastAsia="標楷體" w:hAnsi="標楷體" w:cs="華康細明體" w:hint="eastAsia"/>
          <w:kern w:val="0"/>
        </w:rPr>
        <w:t>資金運用經董事會同意後</w:t>
      </w:r>
      <w:r w:rsidR="008A1062" w:rsidRPr="009B27C6">
        <w:rPr>
          <w:rFonts w:ascii="標楷體" w:eastAsia="標楷體" w:hAnsi="標楷體" w:cs="華康細明體"/>
          <w:kern w:val="0"/>
        </w:rPr>
        <w:t>，</w:t>
      </w:r>
      <w:r w:rsidR="00D146DE" w:rsidRPr="009B27C6">
        <w:rPr>
          <w:rFonts w:ascii="標楷體" w:eastAsia="標楷體" w:hAnsi="標楷體" w:cs="華康細明體" w:hint="eastAsia"/>
          <w:kern w:val="0"/>
        </w:rPr>
        <w:t>可多元</w:t>
      </w:r>
      <w:r w:rsidR="00D146DE" w:rsidRPr="009B27C6">
        <w:rPr>
          <w:rFonts w:ascii="標楷體" w:eastAsia="標楷體" w:hAnsi="標楷體" w:cs="華康細明體"/>
          <w:kern w:val="0"/>
        </w:rPr>
        <w:t>(</w:t>
      </w:r>
      <w:r w:rsidR="00D146DE" w:rsidRPr="009B27C6">
        <w:rPr>
          <w:rFonts w:ascii="標楷體" w:eastAsia="標楷體" w:hAnsi="標楷體" w:cs="華康細明體" w:hint="eastAsia"/>
          <w:kern w:val="0"/>
        </w:rPr>
        <w:t>樣</w:t>
      </w:r>
      <w:r w:rsidR="00D146DE" w:rsidRPr="009B27C6">
        <w:rPr>
          <w:rFonts w:ascii="標楷體" w:eastAsia="標楷體" w:hAnsi="標楷體" w:cs="華康細明體"/>
          <w:kern w:val="0"/>
        </w:rPr>
        <w:t>)</w:t>
      </w:r>
      <w:r w:rsidR="00D146DE" w:rsidRPr="009B27C6">
        <w:rPr>
          <w:rFonts w:ascii="標楷體" w:eastAsia="標楷體" w:hAnsi="標楷體" w:cs="華康細明體" w:hint="eastAsia"/>
          <w:kern w:val="0"/>
        </w:rPr>
        <w:t>化投資運用</w:t>
      </w:r>
      <w:r w:rsidR="008A1062" w:rsidRPr="009B27C6">
        <w:rPr>
          <w:rFonts w:ascii="標楷體" w:eastAsia="標楷體" w:hAnsi="標楷體" w:cs="華康細明體"/>
          <w:kern w:val="0"/>
        </w:rPr>
        <w:t>，</w:t>
      </w:r>
      <w:proofErr w:type="gramStart"/>
      <w:r w:rsidR="00D146DE" w:rsidRPr="009B27C6">
        <w:rPr>
          <w:rFonts w:ascii="標楷體" w:eastAsia="標楷體" w:hAnsi="標楷體" w:cs="華康細明體" w:hint="eastAsia"/>
          <w:kern w:val="0"/>
        </w:rPr>
        <w:t>盈裕收益</w:t>
      </w:r>
      <w:proofErr w:type="gramEnd"/>
      <w:r w:rsidR="00D146DE" w:rsidRPr="009B27C6">
        <w:rPr>
          <w:rFonts w:ascii="標楷體" w:eastAsia="標楷體" w:hAnsi="標楷體" w:cs="華康細明體" w:hint="eastAsia"/>
          <w:kern w:val="0"/>
        </w:rPr>
        <w:t>。</w:t>
      </w:r>
      <w:proofErr w:type="gramStart"/>
      <w:r w:rsidR="00D146DE" w:rsidRPr="009B27C6">
        <w:rPr>
          <w:rFonts w:ascii="標楷體" w:eastAsia="標楷體" w:hAnsi="標楷體" w:cs="華康細明體" w:hint="eastAsia"/>
          <w:kern w:val="0"/>
        </w:rPr>
        <w:t>惟</w:t>
      </w:r>
      <w:proofErr w:type="gramEnd"/>
      <w:r w:rsidR="00D146DE" w:rsidRPr="009B27C6">
        <w:rPr>
          <w:rFonts w:ascii="標楷體" w:eastAsia="標楷體" w:hAnsi="標楷體" w:cs="華康細明體" w:hint="eastAsia"/>
          <w:kern w:val="0"/>
        </w:rPr>
        <w:t>近年來中央存款保險股份有限公司可運用資金仍多集中存放中央銀行孳息及投資政府公債</w:t>
      </w:r>
      <w:r w:rsidR="008A1062" w:rsidRPr="009B27C6">
        <w:rPr>
          <w:rFonts w:ascii="標楷體" w:eastAsia="標楷體" w:hAnsi="標楷體" w:cs="華康細明體"/>
          <w:kern w:val="0"/>
        </w:rPr>
        <w:t>，</w:t>
      </w:r>
      <w:r w:rsidR="00D146DE" w:rsidRPr="009B27C6">
        <w:rPr>
          <w:rFonts w:ascii="標楷體" w:eastAsia="標楷體" w:hAnsi="標楷體" w:cs="華康細明體" w:hint="eastAsia"/>
          <w:kern w:val="0"/>
        </w:rPr>
        <w:t>投資報酬率僅介於</w:t>
      </w:r>
      <w:r w:rsidR="00D146DE" w:rsidRPr="009B27C6">
        <w:rPr>
          <w:rFonts w:ascii="標楷體" w:eastAsia="標楷體" w:hAnsi="標楷體" w:cs="華康細明體"/>
          <w:kern w:val="0"/>
        </w:rPr>
        <w:t>0.99%</w:t>
      </w:r>
      <w:r w:rsidR="00D146DE" w:rsidRPr="009B27C6">
        <w:rPr>
          <w:rFonts w:ascii="標楷體" w:eastAsia="標楷體" w:hAnsi="標楷體" w:cs="華康細明體" w:hint="eastAsia"/>
          <w:kern w:val="0"/>
        </w:rPr>
        <w:t>至</w:t>
      </w:r>
      <w:r w:rsidR="00D146DE" w:rsidRPr="009B27C6">
        <w:rPr>
          <w:rFonts w:ascii="標楷體" w:eastAsia="標楷體" w:hAnsi="標楷體" w:cs="華康細明體"/>
          <w:kern w:val="0"/>
        </w:rPr>
        <w:t>1.48%</w:t>
      </w:r>
      <w:proofErr w:type="gramStart"/>
      <w:r w:rsidR="00D146DE" w:rsidRPr="009B27C6">
        <w:rPr>
          <w:rFonts w:ascii="標楷體" w:eastAsia="標楷體" w:hAnsi="標楷體" w:cs="華康細明體" w:hint="eastAsia"/>
          <w:kern w:val="0"/>
        </w:rPr>
        <w:t>之間</w:t>
      </w:r>
      <w:r w:rsidR="008A1062" w:rsidRPr="009B27C6">
        <w:rPr>
          <w:rFonts w:ascii="標楷體" w:eastAsia="標楷體" w:hAnsi="標楷體" w:cs="華康細明體"/>
          <w:kern w:val="0"/>
        </w:rPr>
        <w:t>，</w:t>
      </w:r>
      <w:proofErr w:type="gramEnd"/>
      <w:r w:rsidR="00D146DE" w:rsidRPr="009B27C6">
        <w:rPr>
          <w:rFonts w:ascii="標楷體" w:eastAsia="標楷體" w:hAnsi="標楷體" w:cs="華康細明體" w:hint="eastAsia"/>
          <w:kern w:val="0"/>
        </w:rPr>
        <w:t>未能依法律</w:t>
      </w:r>
      <w:r w:rsidR="00DA692A" w:rsidRPr="009B27C6">
        <w:rPr>
          <w:rFonts w:ascii="標楷體" w:eastAsia="標楷體" w:hAnsi="標楷體" w:cs="華康細明體" w:hint="eastAsia"/>
          <w:kern w:val="0"/>
        </w:rPr>
        <w:t>賦</w:t>
      </w:r>
      <w:r w:rsidR="00D146DE" w:rsidRPr="009B27C6">
        <w:rPr>
          <w:rFonts w:ascii="標楷體" w:eastAsia="標楷體" w:hAnsi="標楷體" w:cs="華康細明體" w:hint="eastAsia"/>
          <w:kern w:val="0"/>
        </w:rPr>
        <w:t>予之多元</w:t>
      </w:r>
      <w:r w:rsidR="00D146DE" w:rsidRPr="009B27C6">
        <w:rPr>
          <w:rFonts w:ascii="標楷體" w:eastAsia="標楷體" w:hAnsi="標楷體" w:cs="華康細明體" w:hint="eastAsia"/>
          <w:kern w:val="0"/>
        </w:rPr>
        <w:lastRenderedPageBreak/>
        <w:t>管道彈性運用資金</w:t>
      </w:r>
      <w:r w:rsidR="008A1062" w:rsidRPr="009B27C6">
        <w:rPr>
          <w:rFonts w:ascii="標楷體" w:eastAsia="標楷體" w:hAnsi="標楷體" w:cs="華康細明體"/>
          <w:kern w:val="0"/>
        </w:rPr>
        <w:t>，</w:t>
      </w:r>
      <w:r w:rsidR="00D146DE" w:rsidRPr="009B27C6">
        <w:rPr>
          <w:rFonts w:ascii="標楷體" w:eastAsia="標楷體" w:hAnsi="標楷體" w:cs="華康細明體" w:hint="eastAsia"/>
          <w:kern w:val="0"/>
        </w:rPr>
        <w:t>謀求提升資金運用績效。</w:t>
      </w:r>
      <w:proofErr w:type="gramStart"/>
      <w:r w:rsidR="00DA692A" w:rsidRPr="009B27C6">
        <w:rPr>
          <w:rFonts w:ascii="標楷體" w:eastAsia="標楷體" w:hAnsi="標楷體" w:cs="華康細明體" w:hint="eastAsia"/>
          <w:kern w:val="0"/>
        </w:rPr>
        <w:t>爰</w:t>
      </w:r>
      <w:proofErr w:type="gramEnd"/>
      <w:r w:rsidR="00DA692A" w:rsidRPr="009B27C6">
        <w:rPr>
          <w:rFonts w:ascii="標楷體" w:eastAsia="標楷體" w:hAnsi="標楷體" w:cs="華康細明體" w:hint="eastAsia"/>
          <w:kern w:val="0"/>
        </w:rPr>
        <w:t>此</w:t>
      </w:r>
      <w:r w:rsidR="008A1062" w:rsidRPr="009B27C6">
        <w:rPr>
          <w:rFonts w:ascii="標楷體" w:eastAsia="標楷體" w:hAnsi="標楷體" w:cs="華康細明體"/>
          <w:kern w:val="0"/>
        </w:rPr>
        <w:t>，</w:t>
      </w:r>
      <w:r w:rsidR="00D146DE" w:rsidRPr="009B27C6">
        <w:rPr>
          <w:rFonts w:ascii="標楷體" w:eastAsia="標楷體" w:hAnsi="標楷體" w:cs="華康細明體" w:hint="eastAsia"/>
          <w:kern w:val="0"/>
        </w:rPr>
        <w:t>中央存款保險股份有限公司應於兼顧安全性及收益性原則下</w:t>
      </w:r>
      <w:r w:rsidR="008A1062" w:rsidRPr="009B27C6">
        <w:rPr>
          <w:rFonts w:ascii="標楷體" w:eastAsia="標楷體" w:hAnsi="標楷體" w:cs="華康細明體"/>
          <w:kern w:val="0"/>
        </w:rPr>
        <w:t>，</w:t>
      </w:r>
      <w:r w:rsidR="00D146DE" w:rsidRPr="009B27C6">
        <w:rPr>
          <w:rFonts w:ascii="標楷體" w:eastAsia="標楷體" w:hAnsi="標楷體" w:cs="華康細明體" w:hint="eastAsia"/>
          <w:kern w:val="0"/>
        </w:rPr>
        <w:t>規劃提升資金運用效益</w:t>
      </w:r>
      <w:r w:rsidR="008A1062" w:rsidRPr="009B27C6">
        <w:rPr>
          <w:rFonts w:ascii="標楷體" w:eastAsia="標楷體" w:hAnsi="標楷體" w:cs="華康細明體"/>
          <w:kern w:val="0"/>
        </w:rPr>
        <w:t>，</w:t>
      </w:r>
      <w:r w:rsidR="00D146DE" w:rsidRPr="009B27C6">
        <w:rPr>
          <w:rFonts w:ascii="標楷體" w:eastAsia="標楷體" w:hAnsi="標楷體" w:cs="華康細明體" w:hint="eastAsia"/>
          <w:kern w:val="0"/>
        </w:rPr>
        <w:t>以有效增裕收入與充實存保準備金</w:t>
      </w:r>
      <w:r w:rsidR="008A1062" w:rsidRPr="009B27C6">
        <w:rPr>
          <w:rFonts w:ascii="標楷體" w:eastAsia="標楷體" w:hAnsi="標楷體" w:cs="華康細明體"/>
          <w:kern w:val="0"/>
        </w:rPr>
        <w:t>，</w:t>
      </w:r>
      <w:r w:rsidR="00D146DE" w:rsidRPr="009B27C6">
        <w:rPr>
          <w:rFonts w:ascii="標楷體" w:eastAsia="標楷體" w:hAnsi="標楷體" w:cs="華康細明體" w:hint="eastAsia"/>
          <w:kern w:val="0"/>
        </w:rPr>
        <w:t>並於</w:t>
      </w:r>
      <w:r w:rsidR="00C76C8E" w:rsidRPr="009B27C6">
        <w:rPr>
          <w:rFonts w:ascii="標楷體" w:eastAsia="標楷體" w:hAnsi="標楷體" w:cs="華康細明體" w:hint="eastAsia"/>
          <w:kern w:val="0"/>
        </w:rPr>
        <w:t>3</w:t>
      </w:r>
      <w:r w:rsidR="00D146DE" w:rsidRPr="009B27C6">
        <w:rPr>
          <w:rFonts w:ascii="標楷體" w:eastAsia="標楷體" w:hAnsi="標楷體" w:cs="華康細明體" w:hint="eastAsia"/>
          <w:kern w:val="0"/>
        </w:rPr>
        <w:t>個月內向立法院財政委員會提出</w:t>
      </w:r>
      <w:r w:rsidR="00C76C8E" w:rsidRPr="009B27C6">
        <w:rPr>
          <w:rFonts w:ascii="標楷體" w:eastAsia="標楷體" w:hAnsi="標楷體" w:cs="華康細明體" w:hint="eastAsia"/>
          <w:kern w:val="0"/>
        </w:rPr>
        <w:t>書面</w:t>
      </w:r>
      <w:r w:rsidR="00D146DE" w:rsidRPr="009B27C6">
        <w:rPr>
          <w:rFonts w:ascii="標楷體" w:eastAsia="標楷體" w:hAnsi="標楷體" w:cs="華康細明體" w:hint="eastAsia"/>
          <w:kern w:val="0"/>
        </w:rPr>
        <w:t>報告。</w:t>
      </w:r>
    </w:p>
    <w:p w14:paraId="25ADD1B7" w14:textId="5DC57D25" w:rsidR="00AB608E" w:rsidRPr="009B27C6" w:rsidRDefault="00D96FF9" w:rsidP="006C01A9">
      <w:pPr>
        <w:autoSpaceDE w:val="0"/>
        <w:autoSpaceDN w:val="0"/>
        <w:ind w:leftChars="201" w:left="1593" w:hangingChars="297" w:hanging="950"/>
        <w:rPr>
          <w:rFonts w:hAnsi="標楷體"/>
          <w:b/>
        </w:rPr>
      </w:pPr>
      <w:r w:rsidRPr="009B27C6">
        <w:rPr>
          <w:rFonts w:ascii="標楷體" w:eastAsia="標楷體" w:hAnsi="標楷體" w:cs="華康細明體" w:hint="eastAsia"/>
          <w:kern w:val="0"/>
        </w:rPr>
        <w:t xml:space="preserve">　　　　　　　　提案人：李貴敏　曾銘宗　林德福　</w:t>
      </w:r>
    </w:p>
    <w:p w14:paraId="6B4BAA6D" w14:textId="69D2C0E6" w:rsidR="005850EB" w:rsidRPr="009B27C6" w:rsidRDefault="00F902C5" w:rsidP="006C01A9">
      <w:pPr>
        <w:autoSpaceDE w:val="0"/>
        <w:autoSpaceDN w:val="0"/>
        <w:jc w:val="both"/>
        <w:rPr>
          <w:rFonts w:hAnsi="標楷體"/>
          <w:b/>
        </w:rPr>
      </w:pPr>
      <w:r w:rsidRPr="009B27C6">
        <w:rPr>
          <w:rFonts w:ascii="標楷體" w:eastAsia="標楷體" w:hAnsi="標楷體" w:cs="華康細明體" w:hint="eastAsia"/>
          <w:b/>
          <w:kern w:val="0"/>
        </w:rPr>
        <w:t>二</w:t>
      </w:r>
      <w:r w:rsidR="005850EB" w:rsidRPr="009B27C6">
        <w:rPr>
          <w:rFonts w:ascii="標楷體" w:eastAsia="標楷體" w:hAnsi="標楷體" w:cs="華康細明體" w:hint="eastAsia"/>
          <w:b/>
          <w:kern w:val="0"/>
        </w:rPr>
        <w:t>、</w:t>
      </w:r>
      <w:r w:rsidR="00323349" w:rsidRPr="009B27C6">
        <w:rPr>
          <w:rFonts w:ascii="標楷體" w:eastAsia="標楷體" w:hAnsi="標楷體" w:cs="華康細明體" w:hint="eastAsia"/>
          <w:b/>
          <w:kern w:val="0"/>
        </w:rPr>
        <w:t>特別收入基金－金融監督管理基金</w:t>
      </w:r>
    </w:p>
    <w:p w14:paraId="61F35CE6" w14:textId="77777777" w:rsidR="008E5E31" w:rsidRPr="009B27C6" w:rsidRDefault="008E5E31" w:rsidP="006C01A9">
      <w:pPr>
        <w:autoSpaceDE w:val="0"/>
        <w:autoSpaceDN w:val="0"/>
        <w:ind w:leftChars="201" w:left="1273" w:hangingChars="197" w:hanging="630"/>
      </w:pPr>
      <w:r w:rsidRPr="009B27C6">
        <w:rPr>
          <w:rFonts w:hint="eastAsia"/>
        </w:rPr>
        <w:t>(</w:t>
      </w:r>
      <w:proofErr w:type="gramStart"/>
      <w:r w:rsidRPr="009B27C6">
        <w:rPr>
          <w:rFonts w:hint="eastAsia"/>
        </w:rPr>
        <w:t>一</w:t>
      </w:r>
      <w:proofErr w:type="gramEnd"/>
      <w:r w:rsidRPr="009B27C6">
        <w:rPr>
          <w:rFonts w:hint="eastAsia"/>
        </w:rPr>
        <w:t>)業務計畫：應依據基金來源與用途審查結果，隨同調整。</w:t>
      </w:r>
    </w:p>
    <w:p w14:paraId="503FBF44" w14:textId="77777777" w:rsidR="008E5E31" w:rsidRPr="009B27C6" w:rsidRDefault="008E5E31" w:rsidP="006C01A9">
      <w:pPr>
        <w:autoSpaceDE w:val="0"/>
        <w:autoSpaceDN w:val="0"/>
        <w:ind w:leftChars="201" w:left="1273" w:hangingChars="197" w:hanging="630"/>
      </w:pPr>
      <w:r w:rsidRPr="009B27C6">
        <w:rPr>
          <w:rFonts w:hint="eastAsia"/>
        </w:rPr>
        <w:t>(二)基金來源、用途及餘</w:t>
      </w:r>
      <w:proofErr w:type="gramStart"/>
      <w:r w:rsidRPr="009B27C6">
        <w:rPr>
          <w:rFonts w:hint="eastAsia"/>
        </w:rPr>
        <w:t>絀</w:t>
      </w:r>
      <w:proofErr w:type="gramEnd"/>
      <w:r w:rsidRPr="009B27C6">
        <w:rPr>
          <w:rFonts w:hint="eastAsia"/>
        </w:rPr>
        <w:t>：</w:t>
      </w:r>
    </w:p>
    <w:p w14:paraId="38997A22" w14:textId="77777777" w:rsidR="008E5E31" w:rsidRPr="009B27C6" w:rsidRDefault="008E5E31" w:rsidP="006C01A9">
      <w:pPr>
        <w:autoSpaceDE w:val="0"/>
        <w:autoSpaceDN w:val="0"/>
        <w:ind w:leftChars="393" w:left="1594" w:hangingChars="105" w:hanging="336"/>
        <w:jc w:val="both"/>
      </w:pPr>
      <w:r w:rsidRPr="009B27C6">
        <w:rPr>
          <w:rFonts w:hint="eastAsia"/>
        </w:rPr>
        <w:t>1.基金來源：原列274億7,685萬元，增列「徵收及依法分配收入」項下「違規罰款收入」2,000萬元及「金融業營業稅分配收入」2億元，共計增列2億2,000萬元，其餘均</w:t>
      </w:r>
      <w:proofErr w:type="gramStart"/>
      <w:r w:rsidRPr="009B27C6">
        <w:rPr>
          <w:rFonts w:hint="eastAsia"/>
        </w:rPr>
        <w:t>照列</w:t>
      </w:r>
      <w:proofErr w:type="gramEnd"/>
      <w:r w:rsidRPr="009B27C6">
        <w:rPr>
          <w:rFonts w:hint="eastAsia"/>
        </w:rPr>
        <w:t>，改列為276億9,685萬元。</w:t>
      </w:r>
    </w:p>
    <w:p w14:paraId="72EF2970" w14:textId="77777777" w:rsidR="008E5E31" w:rsidRPr="009B27C6" w:rsidRDefault="008E5E31" w:rsidP="006C01A9">
      <w:pPr>
        <w:autoSpaceDE w:val="0"/>
        <w:autoSpaceDN w:val="0"/>
        <w:ind w:leftChars="393" w:left="1594" w:hangingChars="105" w:hanging="336"/>
        <w:jc w:val="both"/>
      </w:pPr>
      <w:r w:rsidRPr="009B27C6">
        <w:rPr>
          <w:rFonts w:hint="eastAsia"/>
        </w:rPr>
        <w:t>2.基金用途：原列263億6,256萬6千元，減列150萬元(科目自行調整)，並配合「金融業營業稅分配收入」增列2億元隨同增列「支應金融業退場處理計畫」項下「短</w:t>
      </w:r>
      <w:proofErr w:type="gramStart"/>
      <w:r w:rsidRPr="009B27C6">
        <w:rPr>
          <w:rFonts w:hint="eastAsia"/>
        </w:rPr>
        <w:t>絀</w:t>
      </w:r>
      <w:proofErr w:type="gramEnd"/>
      <w:r w:rsidRPr="009B27C6">
        <w:rPr>
          <w:rFonts w:hint="eastAsia"/>
        </w:rPr>
        <w:t>、賠償給付與支應退場支出」之「支應退場支出」2億元，以上增減互抵後，共計增列1億9,850萬元，其餘均</w:t>
      </w:r>
      <w:proofErr w:type="gramStart"/>
      <w:r w:rsidRPr="009B27C6">
        <w:rPr>
          <w:rFonts w:hint="eastAsia"/>
        </w:rPr>
        <w:t>照列</w:t>
      </w:r>
      <w:proofErr w:type="gramEnd"/>
      <w:r w:rsidRPr="009B27C6">
        <w:rPr>
          <w:rFonts w:hint="eastAsia"/>
        </w:rPr>
        <w:t>，改列為265億6,106萬6千元。</w:t>
      </w:r>
    </w:p>
    <w:p w14:paraId="5C15ABA4" w14:textId="77777777" w:rsidR="008E5E31" w:rsidRPr="009B27C6" w:rsidRDefault="008E5E31" w:rsidP="006C01A9">
      <w:pPr>
        <w:autoSpaceDE w:val="0"/>
        <w:autoSpaceDN w:val="0"/>
        <w:ind w:leftChars="393" w:left="1594" w:hangingChars="105" w:hanging="336"/>
        <w:jc w:val="both"/>
      </w:pPr>
      <w:r w:rsidRPr="009B27C6">
        <w:rPr>
          <w:rFonts w:hint="eastAsia"/>
        </w:rPr>
        <w:t>3.本期賸餘：原列11億1,428萬4千元，增列2,150萬元，改列為11億3,578萬4千元。</w:t>
      </w:r>
    </w:p>
    <w:p w14:paraId="46669974" w14:textId="77777777" w:rsidR="008E5E31" w:rsidRPr="009B27C6" w:rsidRDefault="008E5E31" w:rsidP="006C01A9">
      <w:pPr>
        <w:autoSpaceDE w:val="0"/>
        <w:autoSpaceDN w:val="0"/>
        <w:ind w:leftChars="201" w:left="1273" w:hangingChars="197" w:hanging="630"/>
        <w:rPr>
          <w:rFonts w:ascii="標楷體" w:eastAsia="標楷體" w:hAnsi="標楷體"/>
        </w:rPr>
      </w:pPr>
      <w:r w:rsidRPr="009B27C6">
        <w:rPr>
          <w:rFonts w:hint="eastAsia"/>
        </w:rPr>
        <w:t>(三)</w:t>
      </w:r>
      <w:proofErr w:type="gramStart"/>
      <w:r w:rsidRPr="009B27C6">
        <w:rPr>
          <w:rFonts w:hint="eastAsia"/>
        </w:rPr>
        <w:t>解繳公庫</w:t>
      </w:r>
      <w:proofErr w:type="gramEnd"/>
      <w:r w:rsidRPr="009B27C6">
        <w:rPr>
          <w:rFonts w:hint="eastAsia"/>
        </w:rPr>
        <w:t>：10億0,684萬元，</w:t>
      </w:r>
      <w:proofErr w:type="gramStart"/>
      <w:r w:rsidRPr="009B27C6">
        <w:rPr>
          <w:rFonts w:hint="eastAsia"/>
        </w:rPr>
        <w:t>照列</w:t>
      </w:r>
      <w:proofErr w:type="gramEnd"/>
      <w:r w:rsidRPr="009B27C6">
        <w:rPr>
          <w:rFonts w:hint="eastAsia"/>
        </w:rPr>
        <w:t>。</w:t>
      </w:r>
    </w:p>
    <w:p w14:paraId="5F49E0B9" w14:textId="3E1ACD5F" w:rsidR="00604FB9" w:rsidRPr="009B27C6" w:rsidRDefault="00604FB9" w:rsidP="006C01A9">
      <w:pPr>
        <w:autoSpaceDE w:val="0"/>
        <w:autoSpaceDN w:val="0"/>
        <w:ind w:leftChars="201" w:left="1273" w:hangingChars="197" w:hanging="630"/>
        <w:rPr>
          <w:rFonts w:ascii="標楷體" w:eastAsia="標楷體" w:hAnsi="標楷體"/>
        </w:rPr>
      </w:pPr>
      <w:r w:rsidRPr="009B27C6">
        <w:rPr>
          <w:rFonts w:ascii="標楷體" w:eastAsia="標楷體" w:hAnsi="標楷體" w:hint="eastAsia"/>
        </w:rPr>
        <w:t>(四)提案1案，保留，</w:t>
      </w:r>
      <w:r w:rsidR="000460F4">
        <w:rPr>
          <w:rFonts w:ascii="標楷體" w:eastAsia="標楷體" w:hAnsi="標楷體" w:hint="eastAsia"/>
        </w:rPr>
        <w:t>送院會處理。</w:t>
      </w:r>
    </w:p>
    <w:p w14:paraId="7B355710" w14:textId="13E11A82"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1.金融監督管理基金</w:t>
      </w:r>
      <w:proofErr w:type="gramStart"/>
      <w:r w:rsidRPr="009B27C6">
        <w:rPr>
          <w:rFonts w:ascii="標楷體" w:eastAsia="標楷體" w:hAnsi="標楷體" w:hint="eastAsia"/>
        </w:rPr>
        <w:t>111</w:t>
      </w:r>
      <w:proofErr w:type="gramEnd"/>
      <w:r w:rsidRPr="009B27C6">
        <w:rPr>
          <w:rFonts w:ascii="標楷體" w:eastAsia="標楷體" w:hAnsi="標楷體" w:hint="eastAsia"/>
        </w:rPr>
        <w:t>年度預算案於「基金來源、用途及餘</w:t>
      </w:r>
      <w:proofErr w:type="gramStart"/>
      <w:r w:rsidRPr="009B27C6">
        <w:rPr>
          <w:rFonts w:ascii="標楷體" w:eastAsia="標楷體" w:hAnsi="標楷體" w:hint="eastAsia"/>
        </w:rPr>
        <w:t>絀</w:t>
      </w:r>
      <w:proofErr w:type="gramEnd"/>
      <w:r w:rsidRPr="009B27C6">
        <w:rPr>
          <w:rFonts w:ascii="標楷體" w:eastAsia="標楷體" w:hAnsi="標楷體" w:hint="eastAsia"/>
        </w:rPr>
        <w:t>預計表」編列</w:t>
      </w:r>
      <w:proofErr w:type="gramStart"/>
      <w:r w:rsidRPr="009B27C6">
        <w:rPr>
          <w:rFonts w:ascii="標楷體" w:eastAsia="標楷體" w:hAnsi="標楷體" w:hint="eastAsia"/>
        </w:rPr>
        <w:t>解繳公庫</w:t>
      </w:r>
      <w:proofErr w:type="gramEnd"/>
      <w:r w:rsidRPr="009B27C6">
        <w:rPr>
          <w:rFonts w:ascii="標楷體" w:eastAsia="標楷體" w:hAnsi="標楷體" w:hint="eastAsia"/>
        </w:rPr>
        <w:t>1,006,840千元，惟</w:t>
      </w:r>
      <w:proofErr w:type="gramStart"/>
      <w:r w:rsidRPr="009B27C6">
        <w:rPr>
          <w:rFonts w:ascii="標楷體" w:eastAsia="標楷體" w:hAnsi="標楷體" w:hint="eastAsia"/>
        </w:rPr>
        <w:t>109</w:t>
      </w:r>
      <w:proofErr w:type="gramEnd"/>
      <w:r w:rsidRPr="009B27C6">
        <w:rPr>
          <w:rFonts w:ascii="標楷體" w:eastAsia="標楷體" w:hAnsi="標楷體" w:hint="eastAsia"/>
        </w:rPr>
        <w:t>年度決算數806,840千元，</w:t>
      </w:r>
      <w:proofErr w:type="gramStart"/>
      <w:r w:rsidRPr="009B27C6">
        <w:rPr>
          <w:rFonts w:ascii="標楷體" w:eastAsia="標楷體" w:hAnsi="標楷體" w:hint="eastAsia"/>
        </w:rPr>
        <w:t>鑑</w:t>
      </w:r>
      <w:proofErr w:type="gramEnd"/>
      <w:r w:rsidRPr="009B27C6">
        <w:rPr>
          <w:rFonts w:ascii="標楷體" w:eastAsia="標楷體" w:hAnsi="標楷體" w:hint="eastAsia"/>
        </w:rPr>
        <w:t>於</w:t>
      </w:r>
      <w:proofErr w:type="gramStart"/>
      <w:r w:rsidRPr="009B27C6">
        <w:rPr>
          <w:rFonts w:ascii="標楷體" w:eastAsia="標楷體" w:hAnsi="標楷體" w:hint="eastAsia"/>
        </w:rPr>
        <w:t>109</w:t>
      </w:r>
      <w:proofErr w:type="gramEnd"/>
      <w:r w:rsidRPr="009B27C6">
        <w:rPr>
          <w:rFonts w:ascii="標楷體" w:eastAsia="標楷體" w:hAnsi="標楷體" w:hint="eastAsia"/>
        </w:rPr>
        <w:t>年度基金用途，其中「支應金融業退場處理計畫」業務計畫決算數高達27,021,142千元，較本(111)年度預算數超出960,721千元，且基金多年來為配合總預算財源籌措，將大部分年度賸餘解繳國庫，又</w:t>
      </w:r>
      <w:proofErr w:type="gramStart"/>
      <w:r w:rsidRPr="009B27C6">
        <w:rPr>
          <w:rFonts w:ascii="標楷體" w:eastAsia="標楷體" w:hAnsi="標楷體" w:hint="eastAsia"/>
        </w:rPr>
        <w:t>111</w:t>
      </w:r>
      <w:proofErr w:type="gramEnd"/>
      <w:r w:rsidRPr="009B27C6">
        <w:rPr>
          <w:rFonts w:ascii="標楷體" w:eastAsia="標楷體" w:hAnsi="標楷體" w:hint="eastAsia"/>
        </w:rPr>
        <w:t>年度期末現金及約當現金僅有956,285千元，為充裕基</w:t>
      </w:r>
      <w:r w:rsidRPr="009B27C6">
        <w:rPr>
          <w:rFonts w:ascii="標楷體" w:eastAsia="標楷體" w:hAnsi="標楷體" w:hint="eastAsia"/>
        </w:rPr>
        <w:lastRenderedPageBreak/>
        <w:t>金資源，要求金融監督管理委員</w:t>
      </w:r>
      <w:proofErr w:type="gramStart"/>
      <w:r w:rsidRPr="009B27C6">
        <w:rPr>
          <w:rFonts w:ascii="標楷體" w:eastAsia="標楷體" w:hAnsi="標楷體" w:hint="eastAsia"/>
        </w:rPr>
        <w:t>會審酌繳庫</w:t>
      </w:r>
      <w:proofErr w:type="gramEnd"/>
      <w:r w:rsidRPr="009B27C6">
        <w:rPr>
          <w:rFonts w:ascii="標楷體" w:eastAsia="標楷體" w:hAnsi="標楷體" w:hint="eastAsia"/>
        </w:rPr>
        <w:t>數額度之妥適性，又</w:t>
      </w:r>
      <w:proofErr w:type="gramStart"/>
      <w:r w:rsidRPr="009B27C6">
        <w:rPr>
          <w:rFonts w:ascii="標楷體" w:eastAsia="標楷體" w:hAnsi="標楷體" w:hint="eastAsia"/>
        </w:rPr>
        <w:t>109</w:t>
      </w:r>
      <w:proofErr w:type="gramEnd"/>
      <w:r w:rsidRPr="009B27C6">
        <w:rPr>
          <w:rFonts w:ascii="標楷體" w:eastAsia="標楷體" w:hAnsi="標楷體" w:hint="eastAsia"/>
        </w:rPr>
        <w:t>年度</w:t>
      </w:r>
      <w:proofErr w:type="gramStart"/>
      <w:r w:rsidRPr="009B27C6">
        <w:rPr>
          <w:rFonts w:ascii="標楷體" w:eastAsia="標楷體" w:hAnsi="標楷體" w:hint="eastAsia"/>
        </w:rPr>
        <w:t>解繳公庫</w:t>
      </w:r>
      <w:proofErr w:type="gramEnd"/>
      <w:r w:rsidRPr="009B27C6">
        <w:rPr>
          <w:rFonts w:ascii="標楷體" w:eastAsia="標楷體" w:hAnsi="標楷體" w:hint="eastAsia"/>
        </w:rPr>
        <w:t>決算數806,840千元，擬照</w:t>
      </w:r>
      <w:proofErr w:type="gramStart"/>
      <w:r w:rsidRPr="009B27C6">
        <w:rPr>
          <w:rFonts w:ascii="標楷體" w:eastAsia="標楷體" w:hAnsi="標楷體" w:hint="eastAsia"/>
        </w:rPr>
        <w:t>109</w:t>
      </w:r>
      <w:proofErr w:type="gramEnd"/>
      <w:r w:rsidRPr="009B27C6">
        <w:rPr>
          <w:rFonts w:ascii="標楷體" w:eastAsia="標楷體" w:hAnsi="標楷體" w:hint="eastAsia"/>
        </w:rPr>
        <w:t>年度</w:t>
      </w:r>
      <w:proofErr w:type="gramStart"/>
      <w:r w:rsidRPr="009B27C6">
        <w:rPr>
          <w:rFonts w:ascii="標楷體" w:eastAsia="標楷體" w:hAnsi="標楷體" w:hint="eastAsia"/>
        </w:rPr>
        <w:t>決算數核列</w:t>
      </w:r>
      <w:proofErr w:type="gramEnd"/>
      <w:r w:rsidRPr="009B27C6">
        <w:rPr>
          <w:rFonts w:ascii="標楷體" w:eastAsia="標楷體" w:hAnsi="標楷體" w:hint="eastAsia"/>
        </w:rPr>
        <w:t>，</w:t>
      </w:r>
      <w:proofErr w:type="gramStart"/>
      <w:r w:rsidRPr="009B27C6">
        <w:rPr>
          <w:rFonts w:ascii="標楷體" w:eastAsia="標楷體" w:hAnsi="標楷體" w:hint="eastAsia"/>
        </w:rPr>
        <w:t>爰</w:t>
      </w:r>
      <w:proofErr w:type="gramEnd"/>
      <w:r w:rsidRPr="009B27C6">
        <w:rPr>
          <w:rFonts w:ascii="標楷體" w:eastAsia="標楷體" w:hAnsi="標楷體" w:hint="eastAsia"/>
        </w:rPr>
        <w:t>提案減列200,000千元。</w:t>
      </w:r>
    </w:p>
    <w:p w14:paraId="4859E97D" w14:textId="764AFD41"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提案人：李貴敏　賴士葆</w:t>
      </w:r>
      <w:r w:rsidR="007C492E" w:rsidRPr="009B27C6">
        <w:rPr>
          <w:rFonts w:ascii="標楷體" w:eastAsia="標楷體" w:hAnsi="標楷體" w:hint="eastAsia"/>
        </w:rPr>
        <w:t xml:space="preserve">　林德福</w:t>
      </w:r>
    </w:p>
    <w:p w14:paraId="0245D27E" w14:textId="1967C040" w:rsidR="00323349" w:rsidRPr="009B27C6" w:rsidRDefault="00604FB9" w:rsidP="006C01A9">
      <w:pPr>
        <w:autoSpaceDE w:val="0"/>
        <w:autoSpaceDN w:val="0"/>
        <w:ind w:leftChars="201" w:left="1273" w:hangingChars="197" w:hanging="630"/>
        <w:rPr>
          <w:rFonts w:ascii="標楷體" w:eastAsia="標楷體" w:hAnsi="標楷體"/>
        </w:rPr>
      </w:pPr>
      <w:r w:rsidRPr="009B27C6">
        <w:rPr>
          <w:rFonts w:ascii="標楷體" w:eastAsia="標楷體" w:hAnsi="標楷體" w:hint="eastAsia"/>
        </w:rPr>
        <w:t>(五)通過決議15項：</w:t>
      </w:r>
    </w:p>
    <w:p w14:paraId="42ECCC80" w14:textId="3DC2B1C0"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1.111年度金融監督管理委員會之金融監督管理基金預算案於「推動保護金融消費者權益計畫」項下編列「媒體政策及業務宣導費」218萬7千元，用於拍攝宣導短片媒體製片及</w:t>
      </w:r>
      <w:proofErr w:type="gramStart"/>
      <w:r w:rsidRPr="009B27C6">
        <w:rPr>
          <w:rFonts w:ascii="標楷體" w:eastAsia="標楷體" w:hAnsi="標楷體" w:hint="eastAsia"/>
        </w:rPr>
        <w:t>宣導品編製</w:t>
      </w:r>
      <w:proofErr w:type="gramEnd"/>
      <w:r w:rsidRPr="009B27C6">
        <w:rPr>
          <w:rFonts w:ascii="標楷體" w:eastAsia="標楷體" w:hAnsi="標楷體" w:hint="eastAsia"/>
        </w:rPr>
        <w:t>，惟宣傳手段應為多樣化且拍攝短片之效果。經查金融監督管理委員會</w:t>
      </w:r>
      <w:proofErr w:type="spellStart"/>
      <w:r w:rsidRPr="009B27C6">
        <w:rPr>
          <w:rFonts w:ascii="標楷體" w:eastAsia="標楷體" w:hAnsi="標楷體" w:hint="eastAsia"/>
        </w:rPr>
        <w:t>Youtube</w:t>
      </w:r>
      <w:proofErr w:type="spellEnd"/>
      <w:r w:rsidRPr="009B27C6">
        <w:rPr>
          <w:rFonts w:ascii="標楷體" w:eastAsia="標楷體" w:hAnsi="標楷體" w:hint="eastAsia"/>
        </w:rPr>
        <w:t>頻道之宣傳影片僅有少數</w:t>
      </w:r>
      <w:proofErr w:type="gramStart"/>
      <w:r w:rsidRPr="009B27C6">
        <w:rPr>
          <w:rFonts w:ascii="標楷體" w:eastAsia="標楷體" w:hAnsi="標楷體" w:hint="eastAsia"/>
        </w:rPr>
        <w:t>點擊率達</w:t>
      </w:r>
      <w:proofErr w:type="gramEnd"/>
      <w:r w:rsidRPr="009B27C6">
        <w:rPr>
          <w:rFonts w:ascii="標楷體" w:eastAsia="標楷體" w:hAnsi="標楷體" w:hint="eastAsia"/>
        </w:rPr>
        <w:t>萬次以上，其是否能達有效之政策宣傳存有疑慮，且於</w:t>
      </w:r>
      <w:proofErr w:type="gramStart"/>
      <w:r w:rsidRPr="009B27C6">
        <w:rPr>
          <w:rFonts w:ascii="標楷體" w:eastAsia="標楷體" w:hAnsi="標楷體" w:hint="eastAsia"/>
        </w:rPr>
        <w:t>疫</w:t>
      </w:r>
      <w:proofErr w:type="gramEnd"/>
      <w:r w:rsidRPr="009B27C6">
        <w:rPr>
          <w:rFonts w:ascii="標楷體" w:eastAsia="標楷體" w:hAnsi="標楷體" w:hint="eastAsia"/>
        </w:rPr>
        <w:t>情</w:t>
      </w:r>
      <w:proofErr w:type="gramStart"/>
      <w:r w:rsidRPr="009B27C6">
        <w:rPr>
          <w:rFonts w:ascii="標楷體" w:eastAsia="標楷體" w:hAnsi="標楷體" w:hint="eastAsia"/>
        </w:rPr>
        <w:t>期間，</w:t>
      </w:r>
      <w:proofErr w:type="gramEnd"/>
      <w:r w:rsidRPr="009B27C6">
        <w:rPr>
          <w:rFonts w:ascii="標楷體" w:eastAsia="標楷體" w:hAnsi="標楷體" w:hint="eastAsia"/>
        </w:rPr>
        <w:t>國家財政受</w:t>
      </w:r>
      <w:proofErr w:type="gramStart"/>
      <w:r w:rsidRPr="009B27C6">
        <w:rPr>
          <w:rFonts w:ascii="標楷體" w:eastAsia="標楷體" w:hAnsi="標楷體" w:hint="eastAsia"/>
        </w:rPr>
        <w:t>疫</w:t>
      </w:r>
      <w:proofErr w:type="gramEnd"/>
      <w:r w:rsidRPr="009B27C6">
        <w:rPr>
          <w:rFonts w:ascii="標楷體" w:eastAsia="標楷體" w:hAnsi="標楷體" w:hint="eastAsia"/>
        </w:rPr>
        <w:t>情影響已顯困窘，應</w:t>
      </w:r>
      <w:proofErr w:type="gramStart"/>
      <w:r w:rsidRPr="009B27C6">
        <w:rPr>
          <w:rFonts w:ascii="標楷體" w:eastAsia="標楷體" w:hAnsi="標楷體" w:hint="eastAsia"/>
        </w:rPr>
        <w:t>撙</w:t>
      </w:r>
      <w:proofErr w:type="gramEnd"/>
      <w:r w:rsidRPr="009B27C6">
        <w:rPr>
          <w:rFonts w:ascii="標楷體" w:eastAsia="標楷體" w:hAnsi="標楷體" w:hint="eastAsia"/>
        </w:rPr>
        <w:t>節政府支出。</w:t>
      </w:r>
      <w:proofErr w:type="gramStart"/>
      <w:r w:rsidRPr="009B27C6">
        <w:rPr>
          <w:rFonts w:ascii="標楷體" w:eastAsia="標楷體" w:hAnsi="標楷體" w:hint="eastAsia"/>
        </w:rPr>
        <w:t>鑑</w:t>
      </w:r>
      <w:proofErr w:type="gramEnd"/>
      <w:r w:rsidRPr="009B27C6">
        <w:rPr>
          <w:rFonts w:ascii="標楷體" w:eastAsia="標楷體" w:hAnsi="標楷體" w:hint="eastAsia"/>
        </w:rPr>
        <w:t>此，</w:t>
      </w:r>
      <w:proofErr w:type="gramStart"/>
      <w:r w:rsidRPr="009B27C6">
        <w:rPr>
          <w:rFonts w:ascii="標楷體" w:eastAsia="標楷體" w:hAnsi="標楷體" w:hint="eastAsia"/>
        </w:rPr>
        <w:t>爰</w:t>
      </w:r>
      <w:proofErr w:type="gramEnd"/>
      <w:r w:rsidRPr="009B27C6">
        <w:rPr>
          <w:rFonts w:ascii="標楷體" w:eastAsia="標楷體" w:hAnsi="標楷體" w:hint="eastAsia"/>
        </w:rPr>
        <w:t>要求金融監督管理委員會於3個月內向立法院財政委員會提出書面報告，說明推動保護金融消費者權益之成效。</w:t>
      </w:r>
    </w:p>
    <w:p w14:paraId="116E2A43" w14:textId="77777777" w:rsidR="00604FB9" w:rsidRPr="009B27C6" w:rsidRDefault="00604FB9" w:rsidP="006C01A9">
      <w:pPr>
        <w:autoSpaceDE w:val="0"/>
        <w:autoSpaceDN w:val="0"/>
        <w:ind w:leftChars="393" w:left="1594" w:hangingChars="105" w:hanging="336"/>
        <w:jc w:val="both"/>
        <w:rPr>
          <w:rFonts w:ascii="標楷體" w:eastAsia="標楷體" w:hAnsi="標楷體" w:cs="華康細明體"/>
          <w:kern w:val="0"/>
        </w:rPr>
      </w:pPr>
      <w:r w:rsidRPr="009B27C6">
        <w:rPr>
          <w:rFonts w:ascii="標楷體" w:eastAsia="標楷體" w:hAnsi="標楷體" w:cs="華康細明體" w:hint="eastAsia"/>
          <w:kern w:val="0"/>
        </w:rPr>
        <w:t xml:space="preserve">　　　　　　　</w:t>
      </w:r>
      <w:r w:rsidRPr="009B27C6">
        <w:rPr>
          <w:rFonts w:ascii="標楷體" w:eastAsia="標楷體" w:hAnsi="標楷體" w:hint="eastAsia"/>
        </w:rPr>
        <w:t>提案人：高嘉瑜</w:t>
      </w:r>
    </w:p>
    <w:p w14:paraId="4A58050F" w14:textId="77777777"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連署人：張其祿　郭國文　</w:t>
      </w:r>
    </w:p>
    <w:p w14:paraId="2DC6FD8C" w14:textId="7129DDA3"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2.為推廣金融知識普及計畫與消費者保護業務宣導，金融監督管理基金編列4,586萬7千元辦理「推動保護金融消費者權益計畫」</w:t>
      </w:r>
      <w:r w:rsidR="000E4E07" w:rsidRPr="009B27C6">
        <w:rPr>
          <w:rFonts w:ascii="標楷體" w:eastAsia="標楷體" w:hAnsi="標楷體" w:hint="eastAsia"/>
        </w:rPr>
        <w:t>。</w:t>
      </w:r>
      <w:proofErr w:type="gramStart"/>
      <w:r w:rsidRPr="009B27C6">
        <w:rPr>
          <w:rFonts w:ascii="標楷體" w:eastAsia="標楷體" w:hAnsi="標楷體" w:hint="eastAsia"/>
        </w:rPr>
        <w:t>惟查</w:t>
      </w:r>
      <w:proofErr w:type="gramEnd"/>
      <w:r w:rsidRPr="009B27C6">
        <w:rPr>
          <w:rFonts w:ascii="標楷體" w:eastAsia="標楷體" w:hAnsi="標楷體" w:hint="eastAsia"/>
        </w:rPr>
        <w:t>，民眾對於金融違法案件仍有認知疑慮，包括投資詐騙簡訊之檢舉是否排除於受理檢舉事項外，以及檢舉案查處及移送等流程未</w:t>
      </w:r>
      <w:proofErr w:type="gramStart"/>
      <w:r w:rsidRPr="009B27C6">
        <w:rPr>
          <w:rFonts w:ascii="標楷體" w:eastAsia="標楷體" w:hAnsi="標楷體" w:hint="eastAsia"/>
        </w:rPr>
        <w:t>臻</w:t>
      </w:r>
      <w:proofErr w:type="gramEnd"/>
      <w:r w:rsidRPr="009B27C6">
        <w:rPr>
          <w:rFonts w:ascii="標楷體" w:eastAsia="標楷體" w:hAnsi="標楷體" w:hint="eastAsia"/>
        </w:rPr>
        <w:t>明確，使民眾對於消費者保護相關之檢舉違法與</w:t>
      </w:r>
      <w:proofErr w:type="gramStart"/>
      <w:r w:rsidRPr="009B27C6">
        <w:rPr>
          <w:rFonts w:ascii="標楷體" w:eastAsia="標楷體" w:hAnsi="標楷體" w:hint="eastAsia"/>
        </w:rPr>
        <w:t>金融業揭弊定義</w:t>
      </w:r>
      <w:proofErr w:type="gramEnd"/>
      <w:r w:rsidRPr="009B27C6">
        <w:rPr>
          <w:rFonts w:ascii="標楷體" w:eastAsia="標楷體" w:hAnsi="標楷體" w:hint="eastAsia"/>
        </w:rPr>
        <w:t>產生混淆，亦使政府執法態度遭受疑慮；次查，金融監督管理委員會及所屬銀行局、證券期貨局、保險局各有檢舉聯繫電話及電子郵件，</w:t>
      </w:r>
      <w:proofErr w:type="gramStart"/>
      <w:r w:rsidRPr="009B27C6">
        <w:rPr>
          <w:rFonts w:ascii="標楷體" w:eastAsia="標楷體" w:hAnsi="標楷體" w:hint="eastAsia"/>
        </w:rPr>
        <w:t>然均未明示</w:t>
      </w:r>
      <w:proofErr w:type="gramEnd"/>
      <w:r w:rsidRPr="009B27C6">
        <w:rPr>
          <w:rFonts w:ascii="標楷體" w:eastAsia="標楷體" w:hAnsi="標楷體" w:hint="eastAsia"/>
        </w:rPr>
        <w:t>相關流程與檢舉案件範圍是否限於金融機構或列舉違反金融監督管理委員會主管之各作用法之違法態樣，且缺乏檢舉案件之違法態樣與案件控管情形之統計，致民眾易生誤解，應</w:t>
      </w:r>
      <w:proofErr w:type="gramStart"/>
      <w:r w:rsidRPr="009B27C6">
        <w:rPr>
          <w:rFonts w:ascii="標楷體" w:eastAsia="標楷體" w:hAnsi="標楷體" w:hint="eastAsia"/>
        </w:rPr>
        <w:t>研議策</w:t>
      </w:r>
      <w:proofErr w:type="gramEnd"/>
      <w:r w:rsidRPr="009B27C6">
        <w:rPr>
          <w:rFonts w:ascii="標楷體" w:eastAsia="標楷體" w:hAnsi="標楷體" w:hint="eastAsia"/>
        </w:rPr>
        <w:t>進作法，責令所屬機關加</w:t>
      </w:r>
      <w:r w:rsidRPr="009B27C6">
        <w:rPr>
          <w:rFonts w:ascii="標楷體" w:eastAsia="標楷體" w:hAnsi="標楷體" w:hint="eastAsia"/>
        </w:rPr>
        <w:lastRenderedPageBreak/>
        <w:t>強辦理宣導，並強化與檢警調單位溝通，聯手防範犯罪。</w:t>
      </w:r>
      <w:proofErr w:type="gramStart"/>
      <w:r w:rsidRPr="009B27C6">
        <w:rPr>
          <w:rFonts w:ascii="標楷體" w:eastAsia="標楷體" w:hAnsi="標楷體" w:hint="eastAsia"/>
        </w:rPr>
        <w:t>爰</w:t>
      </w:r>
      <w:proofErr w:type="gramEnd"/>
      <w:r w:rsidRPr="009B27C6">
        <w:rPr>
          <w:rFonts w:ascii="標楷體" w:eastAsia="標楷體" w:hAnsi="標楷體" w:hint="eastAsia"/>
        </w:rPr>
        <w:t>此，建請金融監督管理委員會於3個月內向立法院財政委員會提出書面報告，說明推動保護金融消費者權益之成效。</w:t>
      </w:r>
    </w:p>
    <w:p w14:paraId="45F9A951" w14:textId="77777777" w:rsidR="00604FB9" w:rsidRPr="009B27C6" w:rsidRDefault="00604FB9" w:rsidP="006C01A9">
      <w:pPr>
        <w:autoSpaceDE w:val="0"/>
        <w:autoSpaceDN w:val="0"/>
        <w:ind w:leftChars="393" w:left="1594" w:hangingChars="105" w:hanging="336"/>
        <w:jc w:val="both"/>
        <w:rPr>
          <w:rFonts w:ascii="標楷體" w:eastAsia="標楷體" w:hAnsi="標楷體"/>
        </w:rPr>
      </w:pPr>
      <w:bookmarkStart w:id="3" w:name="_Hlk87282486"/>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提案人：沈發惠　鍾佳濱　林楚茵　</w:t>
      </w:r>
      <w:bookmarkEnd w:id="3"/>
    </w:p>
    <w:p w14:paraId="15E170E1" w14:textId="10B2A848"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3.111年度金融監督管理基金預算案於「推動保護金融消費者權益計畫」項下編列「行銷推廣費」106萬元，部分用於辦理銀行業公平待客原則表揚。</w:t>
      </w:r>
      <w:proofErr w:type="gramStart"/>
      <w:r w:rsidRPr="009B27C6">
        <w:rPr>
          <w:rFonts w:ascii="標楷體" w:eastAsia="標楷體" w:hAnsi="標楷體" w:hint="eastAsia"/>
        </w:rPr>
        <w:t>惟</w:t>
      </w:r>
      <w:proofErr w:type="gramEnd"/>
      <w:r w:rsidRPr="009B27C6">
        <w:rPr>
          <w:rFonts w:ascii="標楷體" w:eastAsia="標楷體" w:hAnsi="標楷體" w:hint="eastAsia"/>
        </w:rPr>
        <w:t>目前金融機構公平待客原則僅公布排名前20%及顯著進步1至3名的業者，無法藉由排名壓力促使後段班金融機構知所警惕，</w:t>
      </w:r>
      <w:proofErr w:type="gramStart"/>
      <w:r w:rsidRPr="009B27C6">
        <w:rPr>
          <w:rFonts w:ascii="標楷體" w:eastAsia="標楷體" w:hAnsi="標楷體" w:hint="eastAsia"/>
        </w:rPr>
        <w:t>罔</w:t>
      </w:r>
      <w:proofErr w:type="gramEnd"/>
      <w:r w:rsidRPr="009B27C6">
        <w:rPr>
          <w:rFonts w:ascii="標楷體" w:eastAsia="標楷體" w:hAnsi="標楷體" w:hint="eastAsia"/>
        </w:rPr>
        <w:t>顧國民使用金融服務的權益。</w:t>
      </w:r>
      <w:proofErr w:type="gramStart"/>
      <w:r w:rsidRPr="009B27C6">
        <w:rPr>
          <w:rFonts w:ascii="標楷體" w:eastAsia="標楷體" w:hAnsi="標楷體" w:hint="eastAsia"/>
        </w:rPr>
        <w:t>爰</w:t>
      </w:r>
      <w:proofErr w:type="gramEnd"/>
      <w:r w:rsidRPr="009B27C6">
        <w:rPr>
          <w:rFonts w:ascii="標楷體" w:eastAsia="標楷體" w:hAnsi="標楷體" w:hint="eastAsia"/>
        </w:rPr>
        <w:t>要求金融監督管理委員會於2個月內向立法院財政委員會提出公布完整排名時程規劃書面報告</w:t>
      </w:r>
      <w:r w:rsidR="00FB7F51">
        <w:rPr>
          <w:rFonts w:ascii="標楷體" w:eastAsia="標楷體" w:hAnsi="標楷體" w:hint="eastAsia"/>
        </w:rPr>
        <w:t>。</w:t>
      </w:r>
    </w:p>
    <w:p w14:paraId="04B42329" w14:textId="77777777" w:rsidR="00604FB9" w:rsidRPr="009B27C6" w:rsidRDefault="00604FB9" w:rsidP="006C01A9">
      <w:pPr>
        <w:autoSpaceDE w:val="0"/>
        <w:autoSpaceDN w:val="0"/>
        <w:ind w:leftChars="393" w:left="1594" w:hangingChars="105" w:hanging="336"/>
        <w:jc w:val="both"/>
        <w:rPr>
          <w:rFonts w:ascii="標楷體" w:eastAsia="標楷體" w:hAnsi="標楷體" w:cs="華康細明體"/>
          <w:kern w:val="0"/>
        </w:rPr>
      </w:pPr>
      <w:r w:rsidRPr="009B27C6">
        <w:rPr>
          <w:rFonts w:ascii="標楷體" w:eastAsia="標楷體" w:hAnsi="標楷體" w:cs="華康細明體" w:hint="eastAsia"/>
          <w:kern w:val="0"/>
        </w:rPr>
        <w:t xml:space="preserve">　　　　　　　</w:t>
      </w:r>
      <w:r w:rsidRPr="009B27C6">
        <w:rPr>
          <w:rFonts w:ascii="標楷體" w:eastAsia="標楷體" w:hAnsi="標楷體" w:hint="eastAsia"/>
        </w:rPr>
        <w:t>提案人：林楚茵</w:t>
      </w:r>
    </w:p>
    <w:p w14:paraId="0DB590F2" w14:textId="77777777"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連署人：郭國文　沈發惠　</w:t>
      </w:r>
    </w:p>
    <w:p w14:paraId="09865E79" w14:textId="2B32D550"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4.為推廣金融知識普及計畫與消費者保護業務宣導，金融監督管理基金編列4,586萬7千元辦理「推動保護金融消費者權益計畫」，並依據金融監督管理委員會受理民眾檢舉金融違法案件獎勵要點，編列預算以核發民眾檢舉金融違法案件獎金，其中銀行局編列20萬元，證券期貨局編列82萬4千元，保險局編列10萬元，合計編列112萬4千元之檢舉獎金預算。</w:t>
      </w:r>
      <w:proofErr w:type="gramStart"/>
      <w:r w:rsidRPr="009B27C6">
        <w:rPr>
          <w:rFonts w:ascii="標楷體" w:eastAsia="標楷體" w:hAnsi="標楷體" w:hint="eastAsia"/>
        </w:rPr>
        <w:t>惟查</w:t>
      </w:r>
      <w:proofErr w:type="gramEnd"/>
      <w:r w:rsidRPr="009B27C6">
        <w:rPr>
          <w:rFonts w:ascii="標楷體" w:eastAsia="標楷體" w:hAnsi="標楷體" w:hint="eastAsia"/>
        </w:rPr>
        <w:t>，依據金融監督管理委員會提供之資料，自108迄</w:t>
      </w:r>
      <w:proofErr w:type="gramStart"/>
      <w:r w:rsidRPr="009B27C6">
        <w:rPr>
          <w:rFonts w:ascii="標楷體" w:eastAsia="標楷體" w:hAnsi="標楷體" w:hint="eastAsia"/>
        </w:rPr>
        <w:t>110</w:t>
      </w:r>
      <w:proofErr w:type="gramEnd"/>
      <w:r w:rsidRPr="009B27C6">
        <w:rPr>
          <w:rFonts w:ascii="標楷體" w:eastAsia="標楷體" w:hAnsi="標楷體" w:hint="eastAsia"/>
        </w:rPr>
        <w:t>年度，3年間民眾檢舉核發之獎金數為0，其預算執行成效</w:t>
      </w:r>
      <w:proofErr w:type="gramStart"/>
      <w:r w:rsidRPr="009B27C6">
        <w:rPr>
          <w:rFonts w:ascii="標楷體" w:eastAsia="標楷體" w:hAnsi="標楷體" w:hint="eastAsia"/>
        </w:rPr>
        <w:t>殆</w:t>
      </w:r>
      <w:proofErr w:type="gramEnd"/>
      <w:r w:rsidRPr="009B27C6">
        <w:rPr>
          <w:rFonts w:ascii="標楷體" w:eastAsia="標楷體" w:hAnsi="標楷體" w:hint="eastAsia"/>
        </w:rPr>
        <w:t>有疑慮。次查，108、109年分別各有1件判決定</w:t>
      </w:r>
      <w:proofErr w:type="gramStart"/>
      <w:r w:rsidRPr="009B27C6">
        <w:rPr>
          <w:rFonts w:ascii="標楷體" w:eastAsia="標楷體" w:hAnsi="標楷體" w:hint="eastAsia"/>
        </w:rPr>
        <w:t>讞</w:t>
      </w:r>
      <w:proofErr w:type="gramEnd"/>
      <w:r w:rsidRPr="009B27C6">
        <w:rPr>
          <w:rFonts w:ascii="標楷體" w:eastAsia="標楷體" w:hAnsi="標楷體" w:hint="eastAsia"/>
        </w:rPr>
        <w:t>之違法案件，達發放檢舉獎金之標準，然檢舉獎金預計發放日為111年1月8日前，核發獎金之作業</w:t>
      </w:r>
      <w:proofErr w:type="gramStart"/>
      <w:r w:rsidRPr="009B27C6">
        <w:rPr>
          <w:rFonts w:ascii="標楷體" w:eastAsia="標楷體" w:hAnsi="標楷體" w:hint="eastAsia"/>
        </w:rPr>
        <w:t>曠</w:t>
      </w:r>
      <w:proofErr w:type="gramEnd"/>
      <w:r w:rsidRPr="009B27C6">
        <w:rPr>
          <w:rFonts w:ascii="標楷體" w:eastAsia="標楷體" w:hAnsi="標楷體" w:hint="eastAsia"/>
        </w:rPr>
        <w:t>日費時逾1年以上，且未訂定及公告應發放之標準作業日程，徒使民眾喪失</w:t>
      </w:r>
      <w:proofErr w:type="gramStart"/>
      <w:r w:rsidRPr="009B27C6">
        <w:rPr>
          <w:rFonts w:ascii="標楷體" w:eastAsia="標楷體" w:hAnsi="標楷體" w:hint="eastAsia"/>
        </w:rPr>
        <w:t>揭弊及</w:t>
      </w:r>
      <w:proofErr w:type="gramEnd"/>
      <w:r w:rsidRPr="009B27C6">
        <w:rPr>
          <w:rFonts w:ascii="標楷體" w:eastAsia="標楷體" w:hAnsi="標楷體" w:hint="eastAsia"/>
        </w:rPr>
        <w:t>檢舉意願。</w:t>
      </w:r>
      <w:proofErr w:type="gramStart"/>
      <w:r w:rsidRPr="009B27C6">
        <w:rPr>
          <w:rFonts w:ascii="標楷體" w:eastAsia="標楷體" w:hAnsi="標楷體" w:hint="eastAsia"/>
        </w:rPr>
        <w:t>爰</w:t>
      </w:r>
      <w:proofErr w:type="gramEnd"/>
      <w:r w:rsidRPr="009B27C6">
        <w:rPr>
          <w:rFonts w:ascii="標楷體" w:eastAsia="標楷體" w:hAnsi="標楷體" w:hint="eastAsia"/>
        </w:rPr>
        <w:t>此，要求金融監督管理委員會於3個月內向立法院財政委員會提出書面報告。</w:t>
      </w:r>
    </w:p>
    <w:p w14:paraId="02E2F12C" w14:textId="77777777" w:rsidR="00604FB9" w:rsidRPr="009B27C6" w:rsidRDefault="00604FB9" w:rsidP="006C01A9">
      <w:pPr>
        <w:autoSpaceDE w:val="0"/>
        <w:autoSpaceDN w:val="0"/>
        <w:ind w:leftChars="393" w:left="1594" w:hangingChars="105" w:hanging="336"/>
        <w:jc w:val="both"/>
        <w:rPr>
          <w:rFonts w:ascii="標楷體" w:eastAsia="標楷體" w:hAnsi="標楷體"/>
        </w:rPr>
      </w:pPr>
      <w:bookmarkStart w:id="4" w:name="_Hlk87284627"/>
      <w:r w:rsidRPr="009B27C6">
        <w:rPr>
          <w:rFonts w:ascii="標楷體" w:eastAsia="標楷體" w:hAnsi="標楷體" w:cs="華康細明體" w:hint="eastAsia"/>
          <w:kern w:val="0"/>
        </w:rPr>
        <w:lastRenderedPageBreak/>
        <w:t xml:space="preserve">　　　　　　　提案人：沈發惠　鍾佳濱　林楚茵　</w:t>
      </w:r>
      <w:bookmarkEnd w:id="4"/>
    </w:p>
    <w:p w14:paraId="574AD4B6" w14:textId="582E1D3A"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5.111年度金融監督管理基金預算案於「推動金融制度、新種金融產品之研究及發展計畫」編列4,673萬2千元，</w:t>
      </w:r>
      <w:proofErr w:type="gramStart"/>
      <w:r w:rsidRPr="009B27C6">
        <w:rPr>
          <w:rFonts w:ascii="標楷體" w:eastAsia="標楷體" w:hAnsi="標楷體" w:hint="eastAsia"/>
        </w:rPr>
        <w:t>惟查金融</w:t>
      </w:r>
      <w:proofErr w:type="gramEnd"/>
      <w:r w:rsidRPr="009B27C6">
        <w:rPr>
          <w:rFonts w:ascii="標楷體" w:eastAsia="標楷體" w:hAnsi="標楷體" w:hint="eastAsia"/>
        </w:rPr>
        <w:t>監督管理委員會為順應國際非現金支付潮流，推升我國電子化支付與世界接軌，提出電子化支付比率5年倍增計畫，預期該比率自104年之26%提升至109年底之52%。然截至109年底止，電子化支付比率僅40.37%，與目標值存有落差。又金融監督管理委員會於110年3月訂定新衡量指標為非現金支付交易金額及非現金交易支付筆數，目標值則為112年非現金交易支付筆數成長50%，交易金額達到新台幣6兆元。然而截至110年6月底止，非現金支付交易筆數卻較109年同期減少1.99億筆，下降幅度為7.85%，則已屆期之電子支付比率5年倍增計畫未達目標值，且</w:t>
      </w:r>
      <w:proofErr w:type="gramStart"/>
      <w:r w:rsidRPr="009B27C6">
        <w:rPr>
          <w:rFonts w:ascii="標楷體" w:eastAsia="標楷體" w:hAnsi="標楷體" w:hint="eastAsia"/>
        </w:rPr>
        <w:t>110</w:t>
      </w:r>
      <w:proofErr w:type="gramEnd"/>
      <w:r w:rsidRPr="009B27C6">
        <w:rPr>
          <w:rFonts w:ascii="標楷體" w:eastAsia="標楷體" w:hAnsi="標楷體" w:hint="eastAsia"/>
        </w:rPr>
        <w:t>年度</w:t>
      </w:r>
      <w:proofErr w:type="gramStart"/>
      <w:r w:rsidRPr="009B27C6">
        <w:rPr>
          <w:rFonts w:ascii="標楷體" w:eastAsia="標楷體" w:hAnsi="標楷體" w:hint="eastAsia"/>
        </w:rPr>
        <w:t>上半年非現金</w:t>
      </w:r>
      <w:proofErr w:type="gramEnd"/>
      <w:r w:rsidRPr="009B27C6">
        <w:rPr>
          <w:rFonts w:ascii="標楷體" w:eastAsia="標楷體" w:hAnsi="標楷體" w:hint="eastAsia"/>
        </w:rPr>
        <w:t>支付筆數較109年同期下降，顯見我國非現金支付交易之推動進程緩慢，又金融監督管理委員會以非現金支付取代電子化支付作為政策目標，</w:t>
      </w:r>
      <w:proofErr w:type="gramStart"/>
      <w:r w:rsidRPr="009B27C6">
        <w:rPr>
          <w:rFonts w:ascii="標楷體" w:eastAsia="標楷體" w:hAnsi="標楷體" w:hint="eastAsia"/>
        </w:rPr>
        <w:t>爰</w:t>
      </w:r>
      <w:proofErr w:type="gramEnd"/>
      <w:r w:rsidRPr="009B27C6">
        <w:rPr>
          <w:rFonts w:ascii="標楷體" w:eastAsia="標楷體" w:hAnsi="標楷體" w:hint="eastAsia"/>
        </w:rPr>
        <w:t>要求金融監督管理委員會積極推動，以促進我國非現金支付交易之發展，並於3個月內向立法院財政委員會提出書面報告。</w:t>
      </w:r>
    </w:p>
    <w:p w14:paraId="6CCF3F01" w14:textId="77777777"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提案人：郭國文　鍾佳濱　林楚茵　</w:t>
      </w:r>
    </w:p>
    <w:p w14:paraId="65B107FD" w14:textId="7C2418A0"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6.111年度金融監督管理基金預算案於「推動金融制度、新種金融商品之研究及發展計畫」編列4,673萬2千元，列有印刷裝訂及公告費、行銷推廣費、報章雜誌等費用。考量政府行政部門理應提升數位化行政之功能，</w:t>
      </w:r>
      <w:proofErr w:type="gramStart"/>
      <w:r w:rsidRPr="009B27C6">
        <w:rPr>
          <w:rFonts w:ascii="標楷體" w:eastAsia="標楷體" w:hAnsi="標楷體" w:hint="eastAsia"/>
        </w:rPr>
        <w:t>爰</w:t>
      </w:r>
      <w:proofErr w:type="gramEnd"/>
      <w:r w:rsidRPr="009B27C6">
        <w:rPr>
          <w:rFonts w:ascii="標楷體" w:eastAsia="標楷體" w:hAnsi="標楷體" w:hint="eastAsia"/>
        </w:rPr>
        <w:t>要求請金融監督管理委員會針對如何提升數位化行政作業，減少文書處理項目之預算支出，於3個月內向立法院財政委員會提出書面報告。</w:t>
      </w:r>
    </w:p>
    <w:p w14:paraId="538C7436" w14:textId="77777777" w:rsidR="00604FB9" w:rsidRPr="009B27C6" w:rsidRDefault="00604FB9" w:rsidP="006C01A9">
      <w:pPr>
        <w:autoSpaceDE w:val="0"/>
        <w:autoSpaceDN w:val="0"/>
        <w:ind w:leftChars="393" w:left="1594" w:hangingChars="105" w:hanging="336"/>
        <w:jc w:val="both"/>
        <w:rPr>
          <w:rFonts w:ascii="標楷體" w:eastAsia="標楷體" w:hAnsi="標楷體" w:cs="華康細明體"/>
          <w:kern w:val="0"/>
        </w:rPr>
      </w:pPr>
      <w:r w:rsidRPr="009B27C6">
        <w:rPr>
          <w:rFonts w:ascii="標楷體" w:eastAsia="標楷體" w:hAnsi="標楷體" w:cs="華康細明體" w:hint="eastAsia"/>
          <w:kern w:val="0"/>
        </w:rPr>
        <w:t xml:space="preserve">　　　　　　　</w:t>
      </w:r>
      <w:r w:rsidRPr="009B27C6">
        <w:rPr>
          <w:rFonts w:ascii="標楷體" w:eastAsia="標楷體" w:hAnsi="標楷體" w:hint="eastAsia"/>
        </w:rPr>
        <w:t>提案人：張其祿</w:t>
      </w:r>
    </w:p>
    <w:p w14:paraId="4E532CC2" w14:textId="77777777"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連署人：林德福　賴士葆　</w:t>
      </w:r>
    </w:p>
    <w:p w14:paraId="67E8F2F4" w14:textId="0FD1BB2C"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7.111年度金融監督管理基金編列1,183萬2千元辦理「推動</w:t>
      </w:r>
      <w:r w:rsidRPr="009B27C6">
        <w:rPr>
          <w:rFonts w:ascii="標楷體" w:eastAsia="標楷體" w:hAnsi="標楷體" w:hint="eastAsia"/>
        </w:rPr>
        <w:lastRenderedPageBreak/>
        <w:t>國際金融交流計畫」，其中「辦理兩岸證券及期貨監理機關加強聯繫及與各國監理機關交流活動經費」編列29萬5千元預算。</w:t>
      </w:r>
      <w:proofErr w:type="gramStart"/>
      <w:r w:rsidRPr="009B27C6">
        <w:rPr>
          <w:rFonts w:ascii="標楷體" w:eastAsia="標楷體" w:hAnsi="標楷體" w:hint="eastAsia"/>
        </w:rPr>
        <w:t>惟查</w:t>
      </w:r>
      <w:proofErr w:type="gramEnd"/>
      <w:r w:rsidRPr="009B27C6">
        <w:rPr>
          <w:rFonts w:ascii="標楷體" w:eastAsia="標楷體" w:hAnsi="標楷體" w:hint="eastAsia"/>
        </w:rPr>
        <w:t>，該計畫旨在加強與國際金融組織及各國金融主管機關之合作及監理，亦即此類交流仍具有相當之公務及公共利益性質，對金融監理業務及維護金融市場秩序理應有所裨益。然面對近年來中國加強監管措施影響證券市場且造成劇烈波動，以及</w:t>
      </w:r>
      <w:proofErr w:type="gramStart"/>
      <w:r w:rsidRPr="009B27C6">
        <w:rPr>
          <w:rFonts w:ascii="標楷體" w:eastAsia="標楷體" w:hAnsi="標楷體" w:hint="eastAsia"/>
        </w:rPr>
        <w:t>恒</w:t>
      </w:r>
      <w:proofErr w:type="gramEnd"/>
      <w:r w:rsidRPr="009B27C6">
        <w:rPr>
          <w:rFonts w:ascii="標楷體" w:eastAsia="標楷體" w:hAnsi="標楷體" w:hint="eastAsia"/>
        </w:rPr>
        <w:t>大地產風暴案、部分第一上市股票(KY股)及來台上市存託憑證(Depositary Receipts，簡稱DR)下市案，衝擊投資人對我國金融監理之信心，主管機關尚無充分說明相關監理交流於此類國際重大金融事件中，是否具有溝通、預警或分析之效益，於此顯有改進之必要。</w:t>
      </w:r>
      <w:proofErr w:type="gramStart"/>
      <w:r w:rsidRPr="009B27C6">
        <w:rPr>
          <w:rFonts w:ascii="標楷體" w:eastAsia="標楷體" w:hAnsi="標楷體" w:hint="eastAsia"/>
        </w:rPr>
        <w:t>爰</w:t>
      </w:r>
      <w:proofErr w:type="gramEnd"/>
      <w:r w:rsidRPr="009B27C6">
        <w:rPr>
          <w:rFonts w:ascii="標楷體" w:eastAsia="標楷體" w:hAnsi="標楷體" w:hint="eastAsia"/>
        </w:rPr>
        <w:t>此，要求金融監督管理委員會於3個月內就前揭交流事項向立法院財政委員會提出書面報告。</w:t>
      </w:r>
    </w:p>
    <w:p w14:paraId="6EBD6ABB" w14:textId="77777777" w:rsidR="00604FB9" w:rsidRPr="009B27C6" w:rsidRDefault="00604FB9" w:rsidP="006C01A9">
      <w:pPr>
        <w:autoSpaceDE w:val="0"/>
        <w:autoSpaceDN w:val="0"/>
        <w:ind w:leftChars="393" w:left="1594" w:hangingChars="105" w:hanging="336"/>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提案人：沈發惠　鍾佳濱　林楚茵</w:t>
      </w:r>
    </w:p>
    <w:p w14:paraId="73B47DF1" w14:textId="7C064300"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8.為順應國際非現金支付潮流，推升我國電子化支付與世界接軌，金融監督管理委員會提出電子化支付比率5年倍增計畫，預期該比率自104年之26%提升至109年底之52%。</w:t>
      </w:r>
      <w:proofErr w:type="gramStart"/>
      <w:r w:rsidRPr="009B27C6">
        <w:rPr>
          <w:rFonts w:ascii="標楷體" w:eastAsia="標楷體" w:hAnsi="標楷體" w:hint="eastAsia"/>
        </w:rPr>
        <w:t>惟</w:t>
      </w:r>
      <w:proofErr w:type="gramEnd"/>
      <w:r w:rsidRPr="009B27C6">
        <w:rPr>
          <w:rFonts w:ascii="標楷體" w:eastAsia="標楷體" w:hAnsi="標楷體" w:hint="eastAsia"/>
        </w:rPr>
        <w:t>截至109年底止，電子化支付比率僅40.37%，與目標值存有落差。依立法院預算中心評估報告指出，近期非現金支付交易情形，截至110年6月底止，非現金支付交易筆數及金額分別為23.36億筆及2兆5,442.98億元，其中非現金支付交易筆數較109年同期減少1.99億筆，下降幅度為7.85%。</w:t>
      </w:r>
      <w:proofErr w:type="gramStart"/>
      <w:r w:rsidRPr="009B27C6">
        <w:rPr>
          <w:rFonts w:ascii="標楷體" w:eastAsia="標楷體" w:hAnsi="標楷體" w:hint="eastAsia"/>
        </w:rPr>
        <w:t>鑑</w:t>
      </w:r>
      <w:proofErr w:type="gramEnd"/>
      <w:r w:rsidRPr="009B27C6">
        <w:rPr>
          <w:rFonts w:ascii="標楷體" w:eastAsia="標楷體" w:hAnsi="標楷體" w:hint="eastAsia"/>
        </w:rPr>
        <w:t>於已屆期之電子化支付比率5年倍增計畫未達目標值，且</w:t>
      </w:r>
      <w:proofErr w:type="gramStart"/>
      <w:r w:rsidRPr="009B27C6">
        <w:rPr>
          <w:rFonts w:ascii="標楷體" w:eastAsia="標楷體" w:hAnsi="標楷體" w:hint="eastAsia"/>
        </w:rPr>
        <w:t>110</w:t>
      </w:r>
      <w:proofErr w:type="gramEnd"/>
      <w:r w:rsidRPr="009B27C6">
        <w:rPr>
          <w:rFonts w:ascii="標楷體" w:eastAsia="標楷體" w:hAnsi="標楷體" w:hint="eastAsia"/>
        </w:rPr>
        <w:t>年度(上半年)非現金支付交易筆數有較109年同期下降之情形，</w:t>
      </w:r>
      <w:proofErr w:type="gramStart"/>
      <w:r w:rsidRPr="009B27C6">
        <w:rPr>
          <w:rFonts w:ascii="標楷體" w:eastAsia="標楷體" w:hAnsi="標楷體" w:hint="eastAsia"/>
        </w:rPr>
        <w:t>爰</w:t>
      </w:r>
      <w:proofErr w:type="gramEnd"/>
      <w:r w:rsidRPr="009B27C6">
        <w:rPr>
          <w:rFonts w:ascii="標楷體" w:eastAsia="標楷體" w:hAnsi="標楷體" w:hint="eastAsia"/>
        </w:rPr>
        <w:t>要求金融監督管理委員會持續積極推動，以促進我國非現金支付交易之發展，並於3個月內向立法院財政委員會提出書面報告。</w:t>
      </w:r>
    </w:p>
    <w:p w14:paraId="6E508A0C" w14:textId="77777777" w:rsidR="00604FB9" w:rsidRPr="009B27C6" w:rsidRDefault="00604FB9" w:rsidP="006C01A9">
      <w:pPr>
        <w:autoSpaceDE w:val="0"/>
        <w:autoSpaceDN w:val="0"/>
        <w:ind w:leftChars="393" w:left="1594" w:hangingChars="105" w:hanging="336"/>
        <w:jc w:val="both"/>
        <w:rPr>
          <w:rFonts w:ascii="標楷體" w:eastAsia="標楷體" w:hAnsi="標楷體"/>
        </w:rPr>
      </w:pPr>
      <w:bookmarkStart w:id="5" w:name="_Hlk87285133"/>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提案人：曾銘宗　李貴敏　賴士葆　</w:t>
      </w:r>
      <w:bookmarkEnd w:id="5"/>
    </w:p>
    <w:p w14:paraId="22CCE62C" w14:textId="174543CC"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lastRenderedPageBreak/>
        <w:t>9.111年度金融監督管理基金預算案「違規罰款收入」編列2億9,136萬3千元，較</w:t>
      </w:r>
      <w:proofErr w:type="gramStart"/>
      <w:r w:rsidRPr="009B27C6">
        <w:rPr>
          <w:rFonts w:ascii="標楷體" w:eastAsia="標楷體" w:hAnsi="標楷體" w:hint="eastAsia"/>
        </w:rPr>
        <w:t>110</w:t>
      </w:r>
      <w:proofErr w:type="gramEnd"/>
      <w:r w:rsidRPr="009B27C6">
        <w:rPr>
          <w:rFonts w:ascii="標楷體" w:eastAsia="標楷體" w:hAnsi="標楷體" w:hint="eastAsia"/>
        </w:rPr>
        <w:t>年度預算數2億5,135萬元增加4,001萬3千元，</w:t>
      </w:r>
      <w:proofErr w:type="gramStart"/>
      <w:r w:rsidRPr="009B27C6">
        <w:rPr>
          <w:rFonts w:ascii="標楷體" w:eastAsia="標楷體" w:hAnsi="標楷體" w:hint="eastAsia"/>
        </w:rPr>
        <w:t>係裁罰</w:t>
      </w:r>
      <w:proofErr w:type="gramEnd"/>
      <w:r w:rsidRPr="009B27C6">
        <w:rPr>
          <w:rFonts w:ascii="標楷體" w:eastAsia="標楷體" w:hAnsi="標楷體" w:hint="eastAsia"/>
        </w:rPr>
        <w:t>案件罰鍰。依立法院預算中心評估報告指出，106至109年度罰鍰收入決算數分別為2億6,754萬元、1億9,825萬元、3億0,038萬元及3億2,613萬元，</w:t>
      </w:r>
      <w:proofErr w:type="gramStart"/>
      <w:r w:rsidRPr="009B27C6">
        <w:rPr>
          <w:rFonts w:ascii="標楷體" w:eastAsia="標楷體" w:hAnsi="標楷體" w:hint="eastAsia"/>
        </w:rPr>
        <w:t>107</w:t>
      </w:r>
      <w:proofErr w:type="gramEnd"/>
      <w:r w:rsidRPr="009B27C6">
        <w:rPr>
          <w:rFonts w:ascii="標楷體" w:eastAsia="標楷體" w:hAnsi="標楷體" w:hint="eastAsia"/>
        </w:rPr>
        <w:t>年度較</w:t>
      </w:r>
      <w:proofErr w:type="gramStart"/>
      <w:r w:rsidRPr="009B27C6">
        <w:rPr>
          <w:rFonts w:ascii="標楷體" w:eastAsia="標楷體" w:hAnsi="標楷體" w:hint="eastAsia"/>
        </w:rPr>
        <w:t>106</w:t>
      </w:r>
      <w:proofErr w:type="gramEnd"/>
      <w:r w:rsidRPr="009B27C6">
        <w:rPr>
          <w:rFonts w:ascii="標楷體" w:eastAsia="標楷體" w:hAnsi="標楷體" w:hint="eastAsia"/>
        </w:rPr>
        <w:t>年度減少6,929萬元，惟108及</w:t>
      </w:r>
      <w:proofErr w:type="gramStart"/>
      <w:r w:rsidRPr="009B27C6">
        <w:rPr>
          <w:rFonts w:ascii="標楷體" w:eastAsia="標楷體" w:hAnsi="標楷體" w:hint="eastAsia"/>
        </w:rPr>
        <w:t>109</w:t>
      </w:r>
      <w:proofErr w:type="gramEnd"/>
      <w:r w:rsidRPr="009B27C6">
        <w:rPr>
          <w:rFonts w:ascii="標楷體" w:eastAsia="標楷體" w:hAnsi="標楷體" w:hint="eastAsia"/>
        </w:rPr>
        <w:t>年度呈增加趨勢，該</w:t>
      </w:r>
      <w:proofErr w:type="gramStart"/>
      <w:r w:rsidRPr="009B27C6">
        <w:rPr>
          <w:rFonts w:ascii="標楷體" w:eastAsia="標楷體" w:hAnsi="標楷體" w:hint="eastAsia"/>
        </w:rPr>
        <w:t>2</w:t>
      </w:r>
      <w:proofErr w:type="gramEnd"/>
      <w:r w:rsidRPr="009B27C6">
        <w:rPr>
          <w:rFonts w:ascii="標楷體" w:eastAsia="標楷體" w:hAnsi="標楷體" w:hint="eastAsia"/>
        </w:rPr>
        <w:t>年度分別較前一年度增加1億0,213萬元(增幅51.52%)及2,575萬元(增幅8.57%)，另據金融監督管理委員會統計，截至110年8月底止，裁罰金額已超過2億元，且銀行業和證券</w:t>
      </w:r>
      <w:proofErr w:type="gramStart"/>
      <w:r w:rsidRPr="009B27C6">
        <w:rPr>
          <w:rFonts w:ascii="標楷體" w:eastAsia="標楷體" w:hAnsi="標楷體" w:hint="eastAsia"/>
        </w:rPr>
        <w:t>期貨業裁罰金</w:t>
      </w:r>
      <w:proofErr w:type="gramEnd"/>
      <w:r w:rsidRPr="009B27C6">
        <w:rPr>
          <w:rFonts w:ascii="標楷體" w:eastAsia="標楷體" w:hAnsi="標楷體" w:hint="eastAsia"/>
        </w:rPr>
        <w:t>額皆較前一年度增加，</w:t>
      </w:r>
      <w:proofErr w:type="gramStart"/>
      <w:r w:rsidRPr="009B27C6">
        <w:rPr>
          <w:rFonts w:ascii="標楷體" w:eastAsia="標楷體" w:hAnsi="標楷體" w:hint="eastAsia"/>
        </w:rPr>
        <w:t>爰</w:t>
      </w:r>
      <w:proofErr w:type="gramEnd"/>
      <w:r w:rsidRPr="009B27C6">
        <w:rPr>
          <w:rFonts w:ascii="標楷體" w:eastAsia="標楷體" w:hAnsi="標楷體" w:hint="eastAsia"/>
        </w:rPr>
        <w:t>要求金融監督管理委員會善加宣導並督促業者確實改善，</w:t>
      </w:r>
      <w:proofErr w:type="gramStart"/>
      <w:r w:rsidRPr="009B27C6">
        <w:rPr>
          <w:rFonts w:ascii="標楷體" w:eastAsia="標楷體" w:hAnsi="標楷體" w:hint="eastAsia"/>
        </w:rPr>
        <w:t>俾</w:t>
      </w:r>
      <w:proofErr w:type="gramEnd"/>
      <w:r w:rsidRPr="009B27C6">
        <w:rPr>
          <w:rFonts w:ascii="標楷體" w:eastAsia="標楷體" w:hAnsi="標楷體" w:hint="eastAsia"/>
        </w:rPr>
        <w:t>維護金融秩序及消費者權益，並於3個月內向立法院財政委員會提出書面報告。</w:t>
      </w:r>
    </w:p>
    <w:p w14:paraId="29A6EA8C" w14:textId="77777777" w:rsidR="00604FB9" w:rsidRPr="009B27C6" w:rsidRDefault="00604FB9" w:rsidP="006C01A9">
      <w:pPr>
        <w:autoSpaceDE w:val="0"/>
        <w:autoSpaceDN w:val="0"/>
        <w:ind w:leftChars="393" w:left="1594" w:hangingChars="105" w:hanging="336"/>
        <w:jc w:val="both"/>
        <w:rPr>
          <w:rFonts w:ascii="標楷體" w:eastAsia="標楷體" w:hAnsi="標楷體" w:cs="華康細明體"/>
          <w:kern w:val="0"/>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提案人：曾銘宗　李貴敏　賴士葆　</w:t>
      </w:r>
    </w:p>
    <w:p w14:paraId="0380B80F" w14:textId="5746B90F" w:rsidR="00604FB9" w:rsidRPr="009B27C6" w:rsidRDefault="00604FB9" w:rsidP="006C01A9">
      <w:pPr>
        <w:autoSpaceDE w:val="0"/>
        <w:autoSpaceDN w:val="0"/>
        <w:ind w:leftChars="381" w:left="1699" w:hangingChars="150" w:hanging="480"/>
        <w:jc w:val="both"/>
        <w:rPr>
          <w:rFonts w:ascii="標楷體" w:eastAsia="標楷體" w:hAnsi="標楷體"/>
        </w:rPr>
      </w:pPr>
      <w:r w:rsidRPr="009B27C6">
        <w:rPr>
          <w:rFonts w:ascii="標楷體" w:eastAsia="標楷體" w:hAnsi="標楷體" w:hint="eastAsia"/>
        </w:rPr>
        <w:t>10.111年度金融監督管理基金預算案施政重點之(一)列有持續推動銀行辦理開放銀行相關服務，以滿足民眾對多元金融服務的需求，目前係</w:t>
      </w:r>
      <w:proofErr w:type="gramStart"/>
      <w:r w:rsidRPr="009B27C6">
        <w:rPr>
          <w:rFonts w:ascii="標楷體" w:eastAsia="標楷體" w:hAnsi="標楷體" w:hint="eastAsia"/>
        </w:rPr>
        <w:t>採</w:t>
      </w:r>
      <w:proofErr w:type="gramEnd"/>
      <w:r w:rsidRPr="009B27C6">
        <w:rPr>
          <w:rFonts w:ascii="標楷體" w:eastAsia="標楷體" w:hAnsi="標楷體" w:hint="eastAsia"/>
        </w:rPr>
        <w:t>自願自律方式，規劃分3階段推動開放銀行，第1階段已於108年9月上線，截至110年7月底止，合作金融機構累計共20家。第2階段則於110年1月上線，截至110年7月底止，合作金融機構累計共9家，自願參與第2階段之銀行較第1階段減少11家。</w:t>
      </w:r>
      <w:r w:rsidR="008E5E31" w:rsidRPr="009B27C6">
        <w:rPr>
          <w:rFonts w:ascii="標楷體" w:eastAsia="標楷體" w:hAnsi="標楷體" w:hint="eastAsia"/>
        </w:rPr>
        <w:t>該</w:t>
      </w:r>
      <w:r w:rsidRPr="009B27C6">
        <w:rPr>
          <w:rFonts w:ascii="標楷體" w:eastAsia="標楷體" w:hAnsi="標楷體" w:hint="eastAsia"/>
        </w:rPr>
        <w:t>階段起涉及客戶機密敏感資訊，資訊安全不容忽視，</w:t>
      </w:r>
      <w:proofErr w:type="gramStart"/>
      <w:r w:rsidR="008E5E31" w:rsidRPr="009B27C6">
        <w:rPr>
          <w:rFonts w:ascii="標楷體" w:eastAsia="標楷體" w:hAnsi="標楷體" w:hint="eastAsia"/>
        </w:rPr>
        <w:t>爰</w:t>
      </w:r>
      <w:proofErr w:type="gramEnd"/>
      <w:r w:rsidRPr="009B27C6">
        <w:rPr>
          <w:rFonts w:ascii="標楷體" w:eastAsia="標楷體" w:hAnsi="標楷體" w:hint="eastAsia"/>
        </w:rPr>
        <w:t>此，金融監督管理委員會在兼顧消費者保護之前提下，持續積極推廣，並視市場需求檢討相關政策，</w:t>
      </w:r>
      <w:proofErr w:type="gramStart"/>
      <w:r w:rsidRPr="009B27C6">
        <w:rPr>
          <w:rFonts w:ascii="標楷體" w:eastAsia="標楷體" w:hAnsi="標楷體" w:hint="eastAsia"/>
        </w:rPr>
        <w:t>俾</w:t>
      </w:r>
      <w:proofErr w:type="gramEnd"/>
      <w:r w:rsidRPr="009B27C6">
        <w:rPr>
          <w:rFonts w:ascii="標楷體" w:eastAsia="標楷體" w:hAnsi="標楷體" w:hint="eastAsia"/>
        </w:rPr>
        <w:t>利金融創新發展及提升服務效率，並於3個月內向立法院財政委員會提出書面報告。</w:t>
      </w:r>
    </w:p>
    <w:p w14:paraId="7C21B797" w14:textId="77777777" w:rsidR="00604FB9" w:rsidRPr="009B27C6" w:rsidRDefault="00604FB9" w:rsidP="006C01A9">
      <w:pPr>
        <w:autoSpaceDE w:val="0"/>
        <w:autoSpaceDN w:val="0"/>
        <w:ind w:leftChars="393" w:left="1594" w:hangingChars="105" w:hanging="336"/>
        <w:jc w:val="both"/>
        <w:rPr>
          <w:rFonts w:ascii="標楷體" w:eastAsia="標楷體" w:hAnsi="標楷體"/>
        </w:rPr>
      </w:pPr>
      <w:bookmarkStart w:id="6" w:name="_Hlk87341858"/>
      <w:r w:rsidRPr="009B27C6">
        <w:rPr>
          <w:rFonts w:ascii="標楷體" w:eastAsia="標楷體" w:hAnsi="標楷體" w:cs="華康細明體" w:hint="eastAsia"/>
          <w:kern w:val="0"/>
        </w:rPr>
        <w:t xml:space="preserve">　　　　　　　</w:t>
      </w:r>
      <w:r w:rsidRPr="009B27C6">
        <w:rPr>
          <w:rFonts w:ascii="標楷體" w:eastAsia="標楷體" w:hAnsi="標楷體" w:hint="eastAsia"/>
        </w:rPr>
        <w:t>提案人：李貴敏　林德福　賴士葆</w:t>
      </w:r>
      <w:bookmarkEnd w:id="6"/>
    </w:p>
    <w:p w14:paraId="348D1923" w14:textId="4F364705" w:rsidR="00604FB9" w:rsidRPr="009B27C6" w:rsidRDefault="00604FB9" w:rsidP="006C01A9">
      <w:pPr>
        <w:autoSpaceDE w:val="0"/>
        <w:autoSpaceDN w:val="0"/>
        <w:ind w:leftChars="381" w:left="1699" w:hangingChars="150" w:hanging="480"/>
        <w:jc w:val="both"/>
        <w:rPr>
          <w:rFonts w:ascii="標楷體" w:eastAsia="標楷體" w:hAnsi="標楷體"/>
        </w:rPr>
      </w:pPr>
      <w:r w:rsidRPr="009B27C6">
        <w:rPr>
          <w:rFonts w:ascii="標楷體" w:eastAsia="標楷體" w:hAnsi="標楷體" w:hint="eastAsia"/>
        </w:rPr>
        <w:t>11.依</w:t>
      </w:r>
      <w:proofErr w:type="gramStart"/>
      <w:r w:rsidRPr="009B27C6">
        <w:rPr>
          <w:rFonts w:ascii="標楷體" w:eastAsia="標楷體" w:hAnsi="標楷體" w:hint="eastAsia"/>
        </w:rPr>
        <w:t>109</w:t>
      </w:r>
      <w:proofErr w:type="gramEnd"/>
      <w:r w:rsidRPr="009B27C6">
        <w:rPr>
          <w:rFonts w:ascii="標楷體" w:eastAsia="標楷體" w:hAnsi="標楷體" w:hint="eastAsia"/>
        </w:rPr>
        <w:t>年度審計部中央政府總決算審核報告指出，金融監督管理委員會推動金融科技創新實驗機制，目標值為3年</w:t>
      </w:r>
      <w:r w:rsidRPr="009B27C6">
        <w:rPr>
          <w:rFonts w:ascii="標楷體" w:eastAsia="標楷體" w:hAnsi="標楷體" w:hint="eastAsia"/>
        </w:rPr>
        <w:lastRenderedPageBreak/>
        <w:t>內每年受理10件金融創新實驗申請案，即截至110年4月29日止，目標值為累計受理30件金融創新實驗申請案，惟截至110年8月底止，累計申請案件數為15件，其中9件已核准、</w:t>
      </w:r>
      <w:proofErr w:type="gramStart"/>
      <w:r w:rsidRPr="009B27C6">
        <w:rPr>
          <w:rFonts w:ascii="標楷體" w:eastAsia="標楷體" w:hAnsi="標楷體" w:hint="eastAsia"/>
        </w:rPr>
        <w:t>2件否</w:t>
      </w:r>
      <w:proofErr w:type="gramEnd"/>
      <w:r w:rsidR="009D2619" w:rsidRPr="009B27C6">
        <w:rPr>
          <w:rFonts w:ascii="標楷體" w:eastAsia="標楷體" w:hAnsi="標楷體" w:hint="eastAsia"/>
        </w:rPr>
        <w:t>准</w:t>
      </w:r>
      <w:r w:rsidRPr="009B27C6">
        <w:rPr>
          <w:rFonts w:ascii="標楷體" w:eastAsia="標楷體" w:hAnsi="標楷體" w:hint="eastAsia"/>
        </w:rPr>
        <w:t>、1件資料補正中，餘3件則為業者自行撤回，累計創新實驗申請案件數低於預計目標，又創新實驗案件申請人僅4家為新創業者，相較英國FCA每年核准案件數介於18至31件間，且申請人主要為金融科技新創業者，並涵蓋數位身分認證、監理科技等金融創新技術，我國申請實驗案件數大幅落後，金融科技新創業者參與度及實驗案件創新性亦待提升。</w:t>
      </w:r>
      <w:proofErr w:type="gramStart"/>
      <w:r w:rsidRPr="009B27C6">
        <w:rPr>
          <w:rFonts w:ascii="標楷體" w:eastAsia="標楷體" w:hAnsi="標楷體" w:hint="eastAsia"/>
        </w:rPr>
        <w:t>爰</w:t>
      </w:r>
      <w:proofErr w:type="gramEnd"/>
      <w:r w:rsidRPr="009B27C6">
        <w:rPr>
          <w:rFonts w:ascii="標楷體" w:eastAsia="標楷體" w:hAnsi="標楷體" w:hint="eastAsia"/>
        </w:rPr>
        <w:t>此，金融監督管理委員會應</w:t>
      </w:r>
      <w:proofErr w:type="gramStart"/>
      <w:r w:rsidRPr="009B27C6">
        <w:rPr>
          <w:rFonts w:ascii="標楷體" w:eastAsia="標楷體" w:hAnsi="標楷體" w:hint="eastAsia"/>
        </w:rPr>
        <w:t>研</w:t>
      </w:r>
      <w:proofErr w:type="gramEnd"/>
      <w:r w:rsidRPr="009B27C6">
        <w:rPr>
          <w:rFonts w:ascii="標楷體" w:eastAsia="標楷體" w:hAnsi="標楷體" w:hint="eastAsia"/>
        </w:rPr>
        <w:t>議、規劃並完成相關因應措施，</w:t>
      </w:r>
      <w:proofErr w:type="gramStart"/>
      <w:r w:rsidRPr="009B27C6">
        <w:rPr>
          <w:rFonts w:ascii="標楷體" w:eastAsia="標楷體" w:hAnsi="標楷體" w:hint="eastAsia"/>
        </w:rPr>
        <w:t>俾</w:t>
      </w:r>
      <w:proofErr w:type="gramEnd"/>
      <w:r w:rsidRPr="009B27C6">
        <w:rPr>
          <w:rFonts w:ascii="標楷體" w:eastAsia="標楷體" w:hAnsi="標楷體" w:hint="eastAsia"/>
        </w:rPr>
        <w:t>利我國金融科技創新發展，提升金融競爭力，並於3個月內向立法院財政委員會提出書面報告。</w:t>
      </w:r>
    </w:p>
    <w:p w14:paraId="240A222B" w14:textId="77777777"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提案人：李貴敏　林德福　賴士葆</w:t>
      </w:r>
    </w:p>
    <w:p w14:paraId="33CD85EB" w14:textId="704F6B19" w:rsidR="00604FB9" w:rsidRPr="009B27C6" w:rsidRDefault="00604FB9" w:rsidP="006C01A9">
      <w:pPr>
        <w:autoSpaceDE w:val="0"/>
        <w:autoSpaceDN w:val="0"/>
        <w:ind w:leftChars="381" w:left="1699" w:hangingChars="150" w:hanging="480"/>
        <w:jc w:val="both"/>
        <w:rPr>
          <w:rFonts w:ascii="標楷體" w:eastAsia="標楷體" w:hAnsi="標楷體"/>
        </w:rPr>
      </w:pPr>
      <w:r w:rsidRPr="009B27C6">
        <w:rPr>
          <w:rFonts w:ascii="標楷體" w:eastAsia="標楷體" w:hAnsi="標楷體" w:hint="eastAsia"/>
        </w:rPr>
        <w:t>12.據2017年英國金融行為監理總署(Financial Conduct Authority, FCA)宣布，自2022年1月1日起，不再要求銀行提供倫敦銀行同業拆款利率(London Interbank Offered Rate, LIBOR)報價，市場將面臨LIBOR停止發布與利率指標轉換問題。LIBOR係依報價銀行提供</w:t>
      </w:r>
      <w:proofErr w:type="gramStart"/>
      <w:r w:rsidRPr="009B27C6">
        <w:rPr>
          <w:rFonts w:ascii="標楷體" w:eastAsia="標楷體" w:hAnsi="標楷體" w:hint="eastAsia"/>
        </w:rPr>
        <w:t>同業間無擔保</w:t>
      </w:r>
      <w:proofErr w:type="gramEnd"/>
      <w:r w:rsidRPr="009B27C6">
        <w:rPr>
          <w:rFonts w:ascii="標楷體" w:eastAsia="標楷體" w:hAnsi="標楷體" w:hint="eastAsia"/>
        </w:rPr>
        <w:t>拆借利率報價編製而成，廣泛應用於衍生性金融商品、浮動利率債券及貸款等各類金融商品之訂價及評價，FCA宣布自2022年1月1日起，不再要求銀行提供LIBOR報價，</w:t>
      </w:r>
      <w:proofErr w:type="gramStart"/>
      <w:r w:rsidRPr="009B27C6">
        <w:rPr>
          <w:rFonts w:ascii="標楷體" w:eastAsia="標楷體" w:hAnsi="標楷體" w:hint="eastAsia"/>
        </w:rPr>
        <w:t>爰</w:t>
      </w:r>
      <w:proofErr w:type="gramEnd"/>
      <w:r w:rsidRPr="009B27C6">
        <w:rPr>
          <w:rFonts w:ascii="標楷體" w:eastAsia="標楷體" w:hAnsi="標楷體" w:hint="eastAsia"/>
        </w:rPr>
        <w:t>採用該指標訂價之金融商品，須重新訂定指標利率及修改合約，金融機構相對應之業務流程、會計及稅務作業、風險性資產與資本計提模型、資訊系統等亦須配合調整。為避免LIBOR退場引發各項風險，</w:t>
      </w:r>
      <w:proofErr w:type="gramStart"/>
      <w:r w:rsidRPr="009B27C6">
        <w:rPr>
          <w:rFonts w:ascii="標楷體" w:eastAsia="標楷體" w:hAnsi="標楷體" w:hint="eastAsia"/>
        </w:rPr>
        <w:t>爰</w:t>
      </w:r>
      <w:proofErr w:type="gramEnd"/>
      <w:r w:rsidRPr="009B27C6">
        <w:rPr>
          <w:rFonts w:ascii="標楷體" w:eastAsia="標楷體" w:hAnsi="標楷體" w:hint="eastAsia"/>
        </w:rPr>
        <w:t>要求金融監督管理委員會加強LIBOR退場後銀行同業拆款利率應變措施，並將相關輔導計畫於2個月內向立法院財政委員會提出書面報告。</w:t>
      </w:r>
    </w:p>
    <w:p w14:paraId="6E9747FC" w14:textId="77777777"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lastRenderedPageBreak/>
        <w:t xml:space="preserve">　　　　　　　</w:t>
      </w:r>
      <w:r w:rsidRPr="009B27C6">
        <w:rPr>
          <w:rFonts w:ascii="標楷體" w:eastAsia="標楷體" w:hAnsi="標楷體" w:hint="eastAsia"/>
        </w:rPr>
        <w:t>提案人：</w:t>
      </w:r>
      <w:bookmarkStart w:id="7" w:name="_Hlk87283990"/>
      <w:r w:rsidRPr="009B27C6">
        <w:rPr>
          <w:rFonts w:ascii="標楷體" w:eastAsia="標楷體" w:hAnsi="標楷體" w:hint="eastAsia"/>
        </w:rPr>
        <w:t xml:space="preserve">郭國文　鍾佳濱　林楚茵　</w:t>
      </w:r>
      <w:bookmarkEnd w:id="7"/>
    </w:p>
    <w:p w14:paraId="3CB1708E" w14:textId="05524F5C" w:rsidR="00604FB9" w:rsidRPr="009B27C6" w:rsidRDefault="00604FB9" w:rsidP="006C01A9">
      <w:pPr>
        <w:autoSpaceDE w:val="0"/>
        <w:autoSpaceDN w:val="0"/>
        <w:ind w:leftChars="381" w:left="1699" w:hangingChars="150" w:hanging="480"/>
        <w:jc w:val="both"/>
        <w:rPr>
          <w:rFonts w:ascii="標楷體" w:eastAsia="標楷體" w:hAnsi="標楷體"/>
        </w:rPr>
      </w:pPr>
      <w:r w:rsidRPr="009B27C6">
        <w:rPr>
          <w:rFonts w:ascii="標楷體" w:eastAsia="標楷體" w:hAnsi="標楷體" w:hint="eastAsia"/>
        </w:rPr>
        <w:t>13.金融業特別準備基金委託中央存款保險股份有限公司經營，為處理問題金融機構退場事宜所需，資產總額及衍生收入龐鉅，然106至110年度之委託經營實際報酬率為1.02%、1.14%、1.10%、0.98%、0.86%，顯見委託經營績效</w:t>
      </w:r>
      <w:proofErr w:type="gramStart"/>
      <w:r w:rsidRPr="009B27C6">
        <w:rPr>
          <w:rFonts w:ascii="標楷體" w:eastAsia="標楷體" w:hAnsi="標楷體" w:hint="eastAsia"/>
        </w:rPr>
        <w:t>不</w:t>
      </w:r>
      <w:proofErr w:type="gramEnd"/>
      <w:r w:rsidRPr="009B27C6">
        <w:rPr>
          <w:rFonts w:ascii="標楷體" w:eastAsia="標楷體" w:hAnsi="標楷體" w:hint="eastAsia"/>
        </w:rPr>
        <w:t>彰，近3年甚有逐漸下滑趨勢。為促進委託經營績效，應於兼顧流動性及安全性前提下，機動調整投資組合，以提升準備金之收益。</w:t>
      </w:r>
      <w:proofErr w:type="gramStart"/>
      <w:r w:rsidRPr="009B27C6">
        <w:rPr>
          <w:rFonts w:ascii="標楷體" w:eastAsia="標楷體" w:hAnsi="標楷體" w:hint="eastAsia"/>
        </w:rPr>
        <w:t>爰</w:t>
      </w:r>
      <w:proofErr w:type="gramEnd"/>
      <w:r w:rsidRPr="009B27C6">
        <w:rPr>
          <w:rFonts w:ascii="標楷體" w:eastAsia="標楷體" w:hAnsi="標楷體" w:hint="eastAsia"/>
        </w:rPr>
        <w:t>此，要求金融監督管理委員會針對金融業特別準備金之投資績效改善計畫於2個月內向立法院財政委員會提出書面報告。</w:t>
      </w:r>
    </w:p>
    <w:p w14:paraId="7E37C189" w14:textId="77777777"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提案人：郭國文　鍾佳濱　林楚茵　</w:t>
      </w:r>
    </w:p>
    <w:p w14:paraId="3C08AFB0" w14:textId="0E7A2F61" w:rsidR="00604FB9" w:rsidRPr="009B27C6" w:rsidRDefault="00604FB9" w:rsidP="006C01A9">
      <w:pPr>
        <w:autoSpaceDE w:val="0"/>
        <w:autoSpaceDN w:val="0"/>
        <w:ind w:leftChars="381" w:left="1699" w:hangingChars="150" w:hanging="480"/>
        <w:jc w:val="both"/>
        <w:rPr>
          <w:rFonts w:ascii="標楷體" w:eastAsia="標楷體" w:hAnsi="標楷體"/>
        </w:rPr>
      </w:pPr>
      <w:r w:rsidRPr="009B27C6">
        <w:rPr>
          <w:rFonts w:ascii="標楷體" w:eastAsia="標楷體" w:hAnsi="標楷體" w:hint="eastAsia"/>
        </w:rPr>
        <w:t>14.開放銀行係指金融機構在取得消費者授權同意後，透過應用程式介面(Application Programming Interface, API)將消費者帳戶資訊提供與第三方服務業者(Third-Party Service Providers，下稱TSP業者)，並與其合作開發相關之應用程式，以提供消費者更多元的金融服務。我國目前係</w:t>
      </w:r>
      <w:proofErr w:type="gramStart"/>
      <w:r w:rsidRPr="009B27C6">
        <w:rPr>
          <w:rFonts w:ascii="標楷體" w:eastAsia="標楷體" w:hAnsi="標楷體" w:hint="eastAsia"/>
        </w:rPr>
        <w:t>採</w:t>
      </w:r>
      <w:proofErr w:type="gramEnd"/>
      <w:r w:rsidRPr="009B27C6">
        <w:rPr>
          <w:rFonts w:ascii="標楷體" w:eastAsia="標楷體" w:hAnsi="標楷體" w:hint="eastAsia"/>
        </w:rPr>
        <w:t>自願自律方式推動開放銀行，並規劃以公開資料查詢、消費者資訊查詢、交易面資訊3階段逐步推動。檢視我國目前推動開放銀行之現況，第一階段已於108年9月上線，截至110年7月底止，已有4家TSP業者提供服務，合作金融機構累計共20家，而第二階段110年1月上線，截至110年7月底止，僅有2家業者提供服務，合作金融機構累計共9家，自願參與第2階段之銀行較第一階段減少11家，為達到推動金融科技，建構友善創新監理法治環境之政策目標，建請金融監督管理委員會在兼顧資訊安全及消費者保護前提下，積極推動開放銀行計畫，並於2個月內向立法院財政委員會提出書面報告。</w:t>
      </w:r>
    </w:p>
    <w:p w14:paraId="3448C3C9" w14:textId="77777777" w:rsidR="00604FB9"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提案人：郭國文　鍾佳濱　林楚茵　</w:t>
      </w:r>
    </w:p>
    <w:p w14:paraId="668BCF7B" w14:textId="0AFFD6D3" w:rsidR="00604FB9" w:rsidRPr="009B27C6" w:rsidRDefault="00604FB9" w:rsidP="006C01A9">
      <w:pPr>
        <w:autoSpaceDE w:val="0"/>
        <w:autoSpaceDN w:val="0"/>
        <w:ind w:leftChars="381" w:left="1699" w:hangingChars="150" w:hanging="480"/>
        <w:jc w:val="both"/>
        <w:rPr>
          <w:rFonts w:ascii="標楷體" w:eastAsia="標楷體" w:hAnsi="標楷體"/>
        </w:rPr>
      </w:pPr>
      <w:r w:rsidRPr="009B27C6">
        <w:rPr>
          <w:rFonts w:ascii="標楷體" w:eastAsia="標楷體" w:hAnsi="標楷體" w:hint="eastAsia"/>
        </w:rPr>
        <w:t>15.我國以專法方式推動金融科技創新實驗機制(下稱金融監</w:t>
      </w:r>
      <w:proofErr w:type="gramStart"/>
      <w:r w:rsidRPr="009B27C6">
        <w:rPr>
          <w:rFonts w:ascii="標楷體" w:eastAsia="標楷體" w:hAnsi="標楷體" w:hint="eastAsia"/>
        </w:rPr>
        <w:lastRenderedPageBreak/>
        <w:t>理沙盒</w:t>
      </w:r>
      <w:proofErr w:type="gramEnd"/>
      <w:r w:rsidRPr="009B27C6">
        <w:rPr>
          <w:rFonts w:ascii="標楷體" w:eastAsia="標楷體" w:hAnsi="標楷體" w:hint="eastAsia"/>
        </w:rPr>
        <w:t>)，目標值為3年內每年受理10件金融創新實驗申請案，然而</w:t>
      </w:r>
      <w:proofErr w:type="gramStart"/>
      <w:r w:rsidRPr="009B27C6">
        <w:rPr>
          <w:rFonts w:ascii="標楷體" w:eastAsia="標楷體" w:hAnsi="標楷體" w:hint="eastAsia"/>
        </w:rPr>
        <w:t>109</w:t>
      </w:r>
      <w:proofErr w:type="gramEnd"/>
      <w:r w:rsidRPr="009B27C6">
        <w:rPr>
          <w:rFonts w:ascii="標楷體" w:eastAsia="標楷體" w:hAnsi="標楷體" w:hint="eastAsia"/>
        </w:rPr>
        <w:t>年度審計部中央政府總決算審核報告提出審核意見指出，累計創新實驗申請案件數低於預計目標，且創新實驗案件申請人僅4家為新創業者，我國申請實驗案件數大幅落後，且金融科技新創意者參與度及實驗案件創新性亦待提升。雖金融監督管理委員會表示，自108年6月起推動監</w:t>
      </w:r>
      <w:proofErr w:type="gramStart"/>
      <w:r w:rsidRPr="009B27C6">
        <w:rPr>
          <w:rFonts w:ascii="標楷體" w:eastAsia="標楷體" w:hAnsi="標楷體" w:hint="eastAsia"/>
        </w:rPr>
        <w:t>理沙盒及</w:t>
      </w:r>
      <w:proofErr w:type="gramEnd"/>
      <w:r w:rsidRPr="009B27C6">
        <w:rPr>
          <w:rFonts w:ascii="標楷體" w:eastAsia="標楷體" w:hAnsi="標楷體" w:hint="eastAsia"/>
        </w:rPr>
        <w:t>業務試辦雙軌</w:t>
      </w:r>
      <w:proofErr w:type="gramStart"/>
      <w:r w:rsidRPr="009B27C6">
        <w:rPr>
          <w:rFonts w:ascii="標楷體" w:eastAsia="標楷體" w:hAnsi="標楷體" w:hint="eastAsia"/>
        </w:rPr>
        <w:t>併</w:t>
      </w:r>
      <w:proofErr w:type="gramEnd"/>
      <w:r w:rsidRPr="009B27C6">
        <w:rPr>
          <w:rFonts w:ascii="標楷體" w:eastAsia="標楷體" w:hAnsi="標楷體" w:hint="eastAsia"/>
        </w:rPr>
        <w:t>行機制，兩者各年申請案件合計數皆逾目標值，惟創新實驗係不分國內外之金融機構及非金融機構(含自然人、法人)均可申請，且在實驗期間依其計畫書所載實驗內容，豁免其遵循相關金融法令，可於實驗場域中測試新技術或新商業模式，業務試辦則適用於金融業從事之創新業務未涉及法律、法規命令禁止事項，兩者適用之申請對象及創新程度存有差別，如以雙軌合計計算目標值，恐與專法精神有違。</w:t>
      </w:r>
      <w:proofErr w:type="gramStart"/>
      <w:r w:rsidRPr="009B27C6">
        <w:rPr>
          <w:rFonts w:ascii="標楷體" w:eastAsia="標楷體" w:hAnsi="標楷體" w:hint="eastAsia"/>
        </w:rPr>
        <w:t>爰</w:t>
      </w:r>
      <w:proofErr w:type="gramEnd"/>
      <w:r w:rsidRPr="009B27C6">
        <w:rPr>
          <w:rFonts w:ascii="標楷體" w:eastAsia="標楷體" w:hAnsi="標楷體" w:hint="eastAsia"/>
        </w:rPr>
        <w:t>此，要求金融監督管理委員會針對我國金融創新實驗案件申請數達標、增加新創業者參與誘因及提升實驗案件創新性，提出檢討改善計畫，以提升我國金融競爭力，並於2個月內向立法院財政委員會提出書面報告。</w:t>
      </w:r>
    </w:p>
    <w:p w14:paraId="0CA3BAC9" w14:textId="32A80393" w:rsidR="00A224F8" w:rsidRPr="009B27C6" w:rsidRDefault="00604FB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cs="華康細明體" w:hint="eastAsia"/>
          <w:kern w:val="0"/>
        </w:rPr>
        <w:t xml:space="preserve">　　　　　　　提案人：郭國文　鍾佳濱　林楚茵　</w:t>
      </w:r>
    </w:p>
    <w:p w14:paraId="2128AAEA" w14:textId="4E4FCA90" w:rsidR="00323349" w:rsidRPr="009B27C6" w:rsidRDefault="00F902C5" w:rsidP="006C01A9">
      <w:pPr>
        <w:autoSpaceDE w:val="0"/>
        <w:autoSpaceDN w:val="0"/>
        <w:ind w:leftChars="88" w:left="282"/>
        <w:jc w:val="both"/>
        <w:outlineLvl w:val="0"/>
        <w:rPr>
          <w:b/>
        </w:rPr>
      </w:pPr>
      <w:r w:rsidRPr="009B27C6">
        <w:rPr>
          <w:rFonts w:hint="eastAsia"/>
          <w:b/>
        </w:rPr>
        <w:t>三</w:t>
      </w:r>
      <w:r w:rsidR="00323349" w:rsidRPr="009B27C6">
        <w:rPr>
          <w:rFonts w:ascii="新細明體" w:eastAsia="新細明體" w:hAnsi="新細明體" w:hint="eastAsia"/>
          <w:b/>
        </w:rPr>
        <w:t>、</w:t>
      </w:r>
      <w:r w:rsidR="00323349" w:rsidRPr="009B27C6">
        <w:rPr>
          <w:rFonts w:hint="eastAsia"/>
          <w:b/>
        </w:rPr>
        <w:t>信託基金</w:t>
      </w:r>
      <w:proofErr w:type="gramStart"/>
      <w:r w:rsidR="00323349" w:rsidRPr="009B27C6">
        <w:rPr>
          <w:rFonts w:ascii="標楷體" w:eastAsia="標楷體" w:hAnsi="標楷體" w:hint="eastAsia"/>
          <w:b/>
        </w:rPr>
        <w:t>—</w:t>
      </w:r>
      <w:proofErr w:type="gramEnd"/>
      <w:r w:rsidR="00323349" w:rsidRPr="009B27C6">
        <w:rPr>
          <w:rFonts w:hint="eastAsia"/>
          <w:b/>
        </w:rPr>
        <w:t>保險業務發展基金</w:t>
      </w:r>
    </w:p>
    <w:p w14:paraId="6DB8EF93" w14:textId="77777777" w:rsidR="009C1A00" w:rsidRPr="009B27C6" w:rsidRDefault="009C1A00" w:rsidP="006C01A9">
      <w:pPr>
        <w:autoSpaceDE w:val="0"/>
        <w:autoSpaceDN w:val="0"/>
        <w:ind w:leftChars="201" w:left="1273" w:hangingChars="197" w:hanging="630"/>
        <w:rPr>
          <w:rFonts w:ascii="標楷體" w:eastAsia="標楷體" w:hAnsi="標楷體"/>
        </w:rPr>
      </w:pPr>
      <w:r w:rsidRPr="009B27C6">
        <w:rPr>
          <w:rFonts w:ascii="標楷體" w:eastAsia="標楷體" w:hAnsi="標楷體" w:hint="eastAsia"/>
        </w:rPr>
        <w:t>(</w:t>
      </w:r>
      <w:proofErr w:type="gramStart"/>
      <w:r w:rsidRPr="009B27C6">
        <w:rPr>
          <w:rFonts w:ascii="標楷體" w:eastAsia="標楷體" w:hAnsi="標楷體" w:hint="eastAsia"/>
        </w:rPr>
        <w:t>一</w:t>
      </w:r>
      <w:proofErr w:type="gramEnd"/>
      <w:r w:rsidRPr="009B27C6">
        <w:rPr>
          <w:rFonts w:ascii="標楷體" w:eastAsia="標楷體" w:hAnsi="標楷體" w:hint="eastAsia"/>
        </w:rPr>
        <w:t>)基金運用計畫：應依據收支、餘</w:t>
      </w:r>
      <w:proofErr w:type="gramStart"/>
      <w:r w:rsidRPr="009B27C6">
        <w:rPr>
          <w:rFonts w:ascii="標楷體" w:eastAsia="標楷體" w:hAnsi="標楷體" w:hint="eastAsia"/>
        </w:rPr>
        <w:t>絀</w:t>
      </w:r>
      <w:proofErr w:type="gramEnd"/>
      <w:r w:rsidRPr="009B27C6">
        <w:rPr>
          <w:rFonts w:ascii="標楷體" w:eastAsia="標楷體" w:hAnsi="標楷體" w:hint="eastAsia"/>
        </w:rPr>
        <w:t>撥補等項之審查結果，隨同調整。</w:t>
      </w:r>
    </w:p>
    <w:p w14:paraId="6ACBCF10" w14:textId="482C0713" w:rsidR="009C1A00" w:rsidRPr="009B27C6" w:rsidRDefault="009C1A00" w:rsidP="006C01A9">
      <w:pPr>
        <w:autoSpaceDE w:val="0"/>
        <w:autoSpaceDN w:val="0"/>
        <w:ind w:leftChars="201" w:left="1273" w:hangingChars="197" w:hanging="630"/>
        <w:rPr>
          <w:rFonts w:ascii="標楷體" w:eastAsia="標楷體" w:hAnsi="標楷體"/>
        </w:rPr>
      </w:pPr>
      <w:r w:rsidRPr="009B27C6">
        <w:rPr>
          <w:rFonts w:ascii="標楷體" w:eastAsia="標楷體" w:hAnsi="標楷體" w:hint="eastAsia"/>
        </w:rPr>
        <w:t>(二)總收入：原列1,803萬6千元，增列「財務收入」項下「利息收入」76萬元，其餘均</w:t>
      </w:r>
      <w:proofErr w:type="gramStart"/>
      <w:r w:rsidRPr="009B27C6">
        <w:rPr>
          <w:rFonts w:ascii="標楷體" w:eastAsia="標楷體" w:hAnsi="標楷體" w:hint="eastAsia"/>
        </w:rPr>
        <w:t>照列</w:t>
      </w:r>
      <w:proofErr w:type="gramEnd"/>
      <w:r w:rsidRPr="009B27C6">
        <w:rPr>
          <w:rFonts w:ascii="標楷體" w:eastAsia="標楷體" w:hAnsi="標楷體" w:hint="eastAsia"/>
        </w:rPr>
        <w:t>，改列為1,879萬6千元。</w:t>
      </w:r>
    </w:p>
    <w:p w14:paraId="27D391F9" w14:textId="77777777" w:rsidR="009C1A00" w:rsidRPr="009B27C6" w:rsidRDefault="009C1A00" w:rsidP="006C01A9">
      <w:pPr>
        <w:autoSpaceDE w:val="0"/>
        <w:autoSpaceDN w:val="0"/>
        <w:ind w:leftChars="201" w:left="1273" w:hangingChars="197" w:hanging="630"/>
        <w:rPr>
          <w:rFonts w:ascii="標楷體" w:eastAsia="標楷體" w:hAnsi="標楷體"/>
        </w:rPr>
      </w:pPr>
      <w:r w:rsidRPr="009B27C6">
        <w:rPr>
          <w:rFonts w:ascii="標楷體" w:eastAsia="標楷體" w:hAnsi="標楷體" w:hint="eastAsia"/>
        </w:rPr>
        <w:t>(三)總支出：原列1億2,647萬7千元，減列「業務發展支出」500萬元、「專案支出」20萬元、「行政管理支出」20萬元，共計減列540萬元（科目均自行調整），其餘均</w:t>
      </w:r>
      <w:proofErr w:type="gramStart"/>
      <w:r w:rsidRPr="009B27C6">
        <w:rPr>
          <w:rFonts w:ascii="標楷體" w:eastAsia="標楷體" w:hAnsi="標楷體" w:hint="eastAsia"/>
        </w:rPr>
        <w:t>照列</w:t>
      </w:r>
      <w:proofErr w:type="gramEnd"/>
      <w:r w:rsidRPr="009B27C6">
        <w:rPr>
          <w:rFonts w:ascii="標楷體" w:eastAsia="標楷體" w:hAnsi="標楷體" w:hint="eastAsia"/>
        </w:rPr>
        <w:t>，改列為1億2,107萬7千元。</w:t>
      </w:r>
    </w:p>
    <w:p w14:paraId="73674F82" w14:textId="77777777" w:rsidR="009C1A00" w:rsidRPr="009B27C6" w:rsidRDefault="009C1A00" w:rsidP="006C01A9">
      <w:pPr>
        <w:autoSpaceDE w:val="0"/>
        <w:autoSpaceDN w:val="0"/>
        <w:ind w:leftChars="201" w:left="1273" w:hangingChars="197" w:hanging="630"/>
        <w:rPr>
          <w:rFonts w:ascii="標楷體" w:eastAsia="標楷體" w:hAnsi="標楷體"/>
        </w:rPr>
      </w:pPr>
      <w:r w:rsidRPr="009B27C6">
        <w:rPr>
          <w:rFonts w:ascii="標楷體" w:eastAsia="標楷體" w:hAnsi="標楷體" w:hint="eastAsia"/>
        </w:rPr>
        <w:lastRenderedPageBreak/>
        <w:t>(四)本期短</w:t>
      </w:r>
      <w:proofErr w:type="gramStart"/>
      <w:r w:rsidRPr="009B27C6">
        <w:rPr>
          <w:rFonts w:ascii="標楷體" w:eastAsia="標楷體" w:hAnsi="標楷體" w:hint="eastAsia"/>
        </w:rPr>
        <w:t>絀</w:t>
      </w:r>
      <w:proofErr w:type="gramEnd"/>
      <w:r w:rsidRPr="009B27C6">
        <w:rPr>
          <w:rFonts w:ascii="標楷體" w:eastAsia="標楷體" w:hAnsi="標楷體" w:hint="eastAsia"/>
        </w:rPr>
        <w:t>：原列1億0,844萬1千元，減列616萬元，改列為1億0,228萬1千元。</w:t>
      </w:r>
    </w:p>
    <w:p w14:paraId="704EBA1D" w14:textId="1313A32A" w:rsidR="00323349" w:rsidRPr="009B27C6" w:rsidRDefault="00323349" w:rsidP="006C01A9">
      <w:pPr>
        <w:autoSpaceDE w:val="0"/>
        <w:autoSpaceDN w:val="0"/>
        <w:ind w:leftChars="201" w:left="1273" w:hangingChars="197" w:hanging="630"/>
        <w:rPr>
          <w:rFonts w:ascii="標楷體" w:eastAsia="標楷體" w:hAnsi="標楷體"/>
        </w:rPr>
      </w:pPr>
      <w:r w:rsidRPr="009B27C6">
        <w:rPr>
          <w:rFonts w:ascii="標楷體" w:eastAsia="標楷體" w:hAnsi="標楷體" w:hint="eastAsia"/>
        </w:rPr>
        <w:t>(五)通過決議</w:t>
      </w:r>
      <w:r w:rsidR="00EE6819" w:rsidRPr="009B27C6">
        <w:rPr>
          <w:rFonts w:ascii="標楷體" w:eastAsia="標楷體" w:hAnsi="標楷體" w:hint="eastAsia"/>
        </w:rPr>
        <w:t>2</w:t>
      </w:r>
      <w:r w:rsidRPr="009B27C6">
        <w:rPr>
          <w:rFonts w:ascii="標楷體" w:eastAsia="標楷體" w:hAnsi="標楷體" w:hint="eastAsia"/>
        </w:rPr>
        <w:t>項：</w:t>
      </w:r>
    </w:p>
    <w:p w14:paraId="17885C53" w14:textId="0951FE7F" w:rsidR="00323349" w:rsidRPr="009B27C6" w:rsidRDefault="0032334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1.</w:t>
      </w:r>
      <w:r w:rsidR="008A1062" w:rsidRPr="009B27C6">
        <w:rPr>
          <w:rFonts w:ascii="標楷體" w:eastAsia="標楷體" w:hAnsi="標楷體" w:hint="eastAsia"/>
        </w:rPr>
        <w:t>全國13家車商保代均代理多家保險公司的車險，然出現車商業務人員僅推薦特定廠商之車險商品，而未能揭露車商保代所代理之其他車險商品之情事，致使消費者無從比較各家車險商品之利弊，從而做出</w:t>
      </w:r>
      <w:proofErr w:type="gramStart"/>
      <w:r w:rsidR="008A1062" w:rsidRPr="009B27C6">
        <w:rPr>
          <w:rFonts w:ascii="標楷體" w:eastAsia="標楷體" w:hAnsi="標楷體" w:hint="eastAsia"/>
        </w:rPr>
        <w:t>最</w:t>
      </w:r>
      <w:proofErr w:type="gramEnd"/>
      <w:r w:rsidR="008A1062" w:rsidRPr="009B27C6">
        <w:rPr>
          <w:rFonts w:ascii="標楷體" w:eastAsia="標楷體" w:hAnsi="標楷體" w:hint="eastAsia"/>
        </w:rPr>
        <w:t>適選擇，相關銷售行為已違反消費者權益。對此，金融監督管理委員會保險局除要求車商保代及所屬業務人員必須揭露代理的所有保險公司各類車險商品，亦推動相關措施，讓消費者能於各類車險產品表單中</w:t>
      </w:r>
      <w:proofErr w:type="gramStart"/>
      <w:r w:rsidR="008A1062" w:rsidRPr="009B27C6">
        <w:rPr>
          <w:rFonts w:ascii="標楷體" w:eastAsia="標楷體" w:hAnsi="標楷體" w:hint="eastAsia"/>
        </w:rPr>
        <w:t>自由勾</w:t>
      </w:r>
      <w:proofErr w:type="gramEnd"/>
      <w:r w:rsidR="008A1062" w:rsidRPr="009B27C6">
        <w:rPr>
          <w:rFonts w:ascii="標楷體" w:eastAsia="標楷體" w:hAnsi="標楷體" w:hint="eastAsia"/>
        </w:rPr>
        <w:t>選。然相關措施是否落實，尚無具體之調查數據呈現。</w:t>
      </w:r>
      <w:proofErr w:type="gramStart"/>
      <w:r w:rsidR="008A1062" w:rsidRPr="009B27C6">
        <w:rPr>
          <w:rFonts w:ascii="標楷體" w:eastAsia="標楷體" w:hAnsi="標楷體" w:hint="eastAsia"/>
        </w:rPr>
        <w:t>爰</w:t>
      </w:r>
      <w:proofErr w:type="gramEnd"/>
      <w:r w:rsidR="008A1062" w:rsidRPr="009B27C6">
        <w:rPr>
          <w:rFonts w:ascii="標楷體" w:eastAsia="標楷體" w:hAnsi="標楷體" w:hint="eastAsia"/>
        </w:rPr>
        <w:t>此，主管機關應善盡職責，於保險</w:t>
      </w:r>
      <w:r w:rsidR="004076DE" w:rsidRPr="009B27C6">
        <w:rPr>
          <w:rFonts w:ascii="標楷體" w:eastAsia="標楷體" w:hAnsi="標楷體" w:hint="eastAsia"/>
        </w:rPr>
        <w:t>業務</w:t>
      </w:r>
      <w:r w:rsidR="008A1062" w:rsidRPr="009B27C6">
        <w:rPr>
          <w:rFonts w:ascii="標楷體" w:eastAsia="標楷體" w:hAnsi="標楷體" w:hint="eastAsia"/>
        </w:rPr>
        <w:t>發展基金辦理保險教育及消費者權益宣導時，納入相關之調查成果與宣導措施，以落實保障消費者權益。</w:t>
      </w:r>
    </w:p>
    <w:p w14:paraId="2019ECFC" w14:textId="43B2B91B" w:rsidR="00323349" w:rsidRPr="009B27C6" w:rsidRDefault="00A224F8" w:rsidP="006C01A9">
      <w:pPr>
        <w:autoSpaceDE w:val="0"/>
        <w:autoSpaceDN w:val="0"/>
        <w:ind w:leftChars="493" w:left="1578"/>
        <w:jc w:val="both"/>
        <w:rPr>
          <w:rFonts w:ascii="標楷體" w:eastAsia="標楷體" w:hAnsi="標楷體"/>
        </w:rPr>
      </w:pPr>
      <w:r w:rsidRPr="009B27C6">
        <w:rPr>
          <w:rFonts w:ascii="標楷體" w:eastAsia="標楷體" w:hAnsi="標楷體" w:cs="華康細明體" w:hint="eastAsia"/>
          <w:kern w:val="0"/>
        </w:rPr>
        <w:t xml:space="preserve">　　　　　　</w:t>
      </w:r>
      <w:r w:rsidR="00323349" w:rsidRPr="009B27C6">
        <w:rPr>
          <w:rFonts w:ascii="標楷體" w:eastAsia="標楷體" w:hAnsi="標楷體" w:hint="eastAsia"/>
        </w:rPr>
        <w:t>提案人：</w:t>
      </w:r>
      <w:r w:rsidR="00652E4D" w:rsidRPr="009B27C6">
        <w:rPr>
          <w:rFonts w:ascii="標楷體" w:eastAsia="標楷體" w:hAnsi="標楷體" w:hint="eastAsia"/>
        </w:rPr>
        <w:t>沈發惠</w:t>
      </w:r>
      <w:r w:rsidR="00323349" w:rsidRPr="009B27C6">
        <w:rPr>
          <w:rFonts w:ascii="標楷體" w:eastAsia="標楷體" w:hAnsi="標楷體" w:hint="eastAsia"/>
        </w:rPr>
        <w:t xml:space="preserve">　</w:t>
      </w:r>
      <w:r w:rsidR="00652E4D" w:rsidRPr="009B27C6">
        <w:rPr>
          <w:rFonts w:ascii="標楷體" w:eastAsia="標楷體" w:hAnsi="標楷體" w:hint="eastAsia"/>
        </w:rPr>
        <w:t>鍾佳濱</w:t>
      </w:r>
      <w:r w:rsidR="00323349" w:rsidRPr="009B27C6">
        <w:rPr>
          <w:rFonts w:ascii="標楷體" w:eastAsia="標楷體" w:hAnsi="標楷體" w:hint="eastAsia"/>
        </w:rPr>
        <w:t xml:space="preserve">　</w:t>
      </w:r>
      <w:r w:rsidR="00652E4D" w:rsidRPr="009B27C6">
        <w:rPr>
          <w:rFonts w:ascii="標楷體" w:eastAsia="標楷體" w:hAnsi="標楷體" w:hint="eastAsia"/>
        </w:rPr>
        <w:t>林楚茵</w:t>
      </w:r>
      <w:r w:rsidR="00323349" w:rsidRPr="009B27C6">
        <w:rPr>
          <w:rFonts w:ascii="標楷體" w:eastAsia="標楷體" w:hAnsi="標楷體" w:hint="eastAsia"/>
        </w:rPr>
        <w:t xml:space="preserve">　</w:t>
      </w:r>
    </w:p>
    <w:p w14:paraId="08E461B0" w14:textId="299CF570" w:rsidR="00EE6819" w:rsidRPr="009B27C6" w:rsidRDefault="00EE6819" w:rsidP="006C01A9">
      <w:pPr>
        <w:autoSpaceDE w:val="0"/>
        <w:autoSpaceDN w:val="0"/>
        <w:ind w:leftChars="393" w:left="1594" w:hangingChars="105" w:hanging="336"/>
        <w:jc w:val="both"/>
        <w:rPr>
          <w:rFonts w:ascii="標楷體" w:eastAsia="標楷體" w:hAnsi="標楷體"/>
        </w:rPr>
      </w:pPr>
      <w:r w:rsidRPr="009B27C6">
        <w:rPr>
          <w:rFonts w:ascii="標楷體" w:eastAsia="標楷體" w:hAnsi="標楷體" w:hint="eastAsia"/>
        </w:rPr>
        <w:t>2</w:t>
      </w:r>
      <w:r w:rsidR="00652E4D" w:rsidRPr="009B27C6">
        <w:rPr>
          <w:rFonts w:ascii="標楷體" w:eastAsia="標楷體" w:hAnsi="標楷體" w:hint="eastAsia"/>
        </w:rPr>
        <w:t>.</w:t>
      </w:r>
      <w:r w:rsidR="008A1062" w:rsidRPr="009B27C6">
        <w:rPr>
          <w:rFonts w:ascii="標楷體" w:eastAsia="標楷體" w:hAnsi="標楷體" w:hint="eastAsia"/>
        </w:rPr>
        <w:t>隨行政院推動開放山林及向海致敬政策，登山活動及海</w:t>
      </w:r>
      <w:proofErr w:type="gramStart"/>
      <w:r w:rsidR="008A1062" w:rsidRPr="009B27C6">
        <w:rPr>
          <w:rFonts w:ascii="標楷體" w:eastAsia="標楷體" w:hAnsi="標楷體" w:hint="eastAsia"/>
        </w:rPr>
        <w:t>憩</w:t>
      </w:r>
      <w:proofErr w:type="gramEnd"/>
      <w:r w:rsidR="008A1062" w:rsidRPr="009B27C6">
        <w:rPr>
          <w:rFonts w:ascii="標楷體" w:eastAsia="標楷體" w:hAnsi="標楷體" w:hint="eastAsia"/>
        </w:rPr>
        <w:t>活動人數大幅度成長，隨之而來之各項意外事件同步增加，除形成民眾人身安全風險外，更因為救援及搜索需求大增，連帶使得消防及搜救人員疲於奔命，但相應之保障不足，甚至出現有基層人員反彈，有意退出搜救任務之窘境。有鑑於此，主管機關除了配合開放山林與向海致敬政策，請保險業就活動參與之民眾需求，提供多元化之保險商品外，亦就搜救人員之不同任務型態及保障需求，提出相應之政策規劃及制定。</w:t>
      </w:r>
      <w:proofErr w:type="gramStart"/>
      <w:r w:rsidR="008A1062" w:rsidRPr="009B27C6">
        <w:rPr>
          <w:rFonts w:ascii="標楷體" w:eastAsia="標楷體" w:hAnsi="標楷體" w:hint="eastAsia"/>
        </w:rPr>
        <w:t>爰</w:t>
      </w:r>
      <w:proofErr w:type="gramEnd"/>
      <w:r w:rsidR="008A1062" w:rsidRPr="009B27C6">
        <w:rPr>
          <w:rFonts w:ascii="標楷體" w:eastAsia="標楷體" w:hAnsi="標楷體" w:hint="eastAsia"/>
        </w:rPr>
        <w:t>此，主管機關應善盡職責，依據搜救人員之任務型態及相應之保險需要，儘速完成相關之統計、調查及研究，以供未來政策規劃及制定之用。</w:t>
      </w:r>
    </w:p>
    <w:p w14:paraId="4EFAF68A" w14:textId="3D9766F4" w:rsidR="00652E4D" w:rsidRPr="009B27C6" w:rsidRDefault="00652E4D" w:rsidP="006C01A9">
      <w:pPr>
        <w:autoSpaceDE w:val="0"/>
        <w:autoSpaceDN w:val="0"/>
        <w:ind w:leftChars="489" w:left="1591" w:hangingChars="8" w:hanging="26"/>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提案人：沈發惠　鍾佳濱　林楚茵　</w:t>
      </w:r>
    </w:p>
    <w:p w14:paraId="6F147337" w14:textId="399B440C" w:rsidR="00660375" w:rsidRPr="009B27C6" w:rsidRDefault="00660375" w:rsidP="006C01A9">
      <w:pPr>
        <w:tabs>
          <w:tab w:val="left" w:pos="284"/>
        </w:tabs>
        <w:autoSpaceDE w:val="0"/>
        <w:autoSpaceDN w:val="0"/>
        <w:spacing w:beforeLines="50" w:before="180"/>
        <w:ind w:left="641" w:hangingChars="200" w:hanging="641"/>
        <w:jc w:val="both"/>
        <w:rPr>
          <w:rFonts w:hAnsi="標楷體"/>
          <w:b/>
        </w:rPr>
      </w:pPr>
      <w:r w:rsidRPr="009B27C6">
        <w:rPr>
          <w:rFonts w:ascii="標楷體" w:eastAsia="標楷體" w:hAnsi="標楷體" w:hint="eastAsia"/>
          <w:b/>
        </w:rPr>
        <w:t>貳、</w:t>
      </w:r>
      <w:proofErr w:type="gramStart"/>
      <w:r w:rsidRPr="009B27C6">
        <w:rPr>
          <w:rFonts w:ascii="標楷體" w:eastAsia="標楷體" w:hAnsi="標楷體" w:hint="eastAsia"/>
          <w:b/>
        </w:rPr>
        <w:t>1</w:t>
      </w:r>
      <w:r w:rsidRPr="009B27C6">
        <w:rPr>
          <w:rFonts w:ascii="標楷體" w:eastAsia="標楷體" w:hAnsi="標楷體"/>
          <w:b/>
        </w:rPr>
        <w:t>1</w:t>
      </w:r>
      <w:r w:rsidR="004C65C5" w:rsidRPr="009B27C6">
        <w:rPr>
          <w:rFonts w:ascii="標楷體" w:eastAsia="標楷體" w:hAnsi="標楷體" w:hint="eastAsia"/>
          <w:b/>
        </w:rPr>
        <w:t>1</w:t>
      </w:r>
      <w:proofErr w:type="gramEnd"/>
      <w:r w:rsidRPr="009B27C6">
        <w:rPr>
          <w:rFonts w:ascii="標楷體" w:eastAsia="標楷體" w:hAnsi="標楷體" w:hint="eastAsia"/>
          <w:b/>
        </w:rPr>
        <w:t>年度中央政府總預算案有關直轄市及縣市政府</w:t>
      </w:r>
      <w:r w:rsidR="002F4465">
        <w:rPr>
          <w:rFonts w:ascii="標楷體" w:eastAsia="標楷體" w:hAnsi="標楷體" w:hint="eastAsia"/>
          <w:b/>
        </w:rPr>
        <w:t>。</w:t>
      </w:r>
      <w:r w:rsidRPr="009B27C6">
        <w:rPr>
          <w:rFonts w:ascii="標楷體" w:eastAsia="標楷體" w:hAnsi="標楷體" w:hint="eastAsia"/>
          <w:b/>
        </w:rPr>
        <w:t>災害準備金</w:t>
      </w:r>
      <w:r w:rsidR="002F4465">
        <w:rPr>
          <w:rFonts w:ascii="標楷體" w:eastAsia="標楷體" w:hAnsi="標楷體" w:hint="eastAsia"/>
          <w:b/>
        </w:rPr>
        <w:lastRenderedPageBreak/>
        <w:t>。</w:t>
      </w:r>
      <w:r w:rsidRPr="009B27C6">
        <w:rPr>
          <w:rFonts w:ascii="標楷體" w:eastAsia="標楷體" w:hAnsi="標楷體" w:hint="eastAsia"/>
          <w:b/>
        </w:rPr>
        <w:t>第二預備金</w:t>
      </w:r>
      <w:r w:rsidRPr="009B27C6">
        <w:rPr>
          <w:rFonts w:hAnsi="標楷體" w:hint="eastAsia"/>
          <w:b/>
        </w:rPr>
        <w:t>審查結果：</w:t>
      </w:r>
    </w:p>
    <w:p w14:paraId="5D87C62A" w14:textId="477C4D11" w:rsidR="00262D65" w:rsidRPr="009B27C6" w:rsidRDefault="00262D65" w:rsidP="006C01A9">
      <w:pPr>
        <w:tabs>
          <w:tab w:val="left" w:pos="1134"/>
          <w:tab w:val="left" w:pos="1418"/>
        </w:tabs>
        <w:autoSpaceDE w:val="0"/>
        <w:autoSpaceDN w:val="0"/>
        <w:rPr>
          <w:rFonts w:ascii="標楷體" w:eastAsia="標楷體" w:hAnsi="標楷體"/>
        </w:rPr>
      </w:pPr>
      <w:r w:rsidRPr="009B27C6">
        <w:rPr>
          <w:rFonts w:ascii="標楷體" w:eastAsia="標楷體" w:hAnsi="標楷體" w:cs="華康細明體" w:hint="eastAsia"/>
          <w:kern w:val="0"/>
        </w:rPr>
        <w:t xml:space="preserve">　　第26款　直轄市及縣市政府</w:t>
      </w:r>
    </w:p>
    <w:p w14:paraId="3CCA1100" w14:textId="23B0F743" w:rsidR="00262D65" w:rsidRPr="009B27C6" w:rsidRDefault="00262D65" w:rsidP="006C01A9">
      <w:pPr>
        <w:tabs>
          <w:tab w:val="left" w:pos="1134"/>
          <w:tab w:val="left" w:pos="1418"/>
        </w:tabs>
        <w:autoSpaceDE w:val="0"/>
        <w:autoSpaceDN w:val="0"/>
        <w:ind w:left="2266" w:hangingChars="708" w:hanging="2266"/>
        <w:jc w:val="both"/>
        <w:rPr>
          <w:rFonts w:ascii="標楷體" w:eastAsia="標楷體" w:hAnsi="標楷體" w:cs="華康細明體"/>
          <w:kern w:val="0"/>
        </w:rPr>
      </w:pPr>
      <w:r w:rsidRPr="009B27C6">
        <w:rPr>
          <w:rFonts w:ascii="標楷體" w:eastAsia="標楷體" w:hAnsi="標楷體" w:cs="華康細明體" w:hint="eastAsia"/>
          <w:kern w:val="0"/>
        </w:rPr>
        <w:t xml:space="preserve">　　　第1項　直轄市及縣市一般性補助款1,965億4,616萬9千元，</w:t>
      </w:r>
      <w:proofErr w:type="gramStart"/>
      <w:r w:rsidRPr="009B27C6">
        <w:rPr>
          <w:rFonts w:ascii="標楷體" w:eastAsia="標楷體" w:hAnsi="標楷體" w:cs="華康細明體" w:hint="eastAsia"/>
          <w:kern w:val="0"/>
        </w:rPr>
        <w:t>照列</w:t>
      </w:r>
      <w:proofErr w:type="gramEnd"/>
      <w:r w:rsidRPr="009B27C6">
        <w:rPr>
          <w:rFonts w:ascii="標楷體" w:eastAsia="標楷體" w:hAnsi="標楷體" w:cs="華康細明體" w:hint="eastAsia"/>
          <w:kern w:val="0"/>
        </w:rPr>
        <w:t>。</w:t>
      </w:r>
    </w:p>
    <w:p w14:paraId="0AE5714E" w14:textId="250E6956" w:rsidR="00660375" w:rsidRPr="009B27C6" w:rsidRDefault="00660375" w:rsidP="006C01A9">
      <w:pPr>
        <w:tabs>
          <w:tab w:val="left" w:pos="1134"/>
        </w:tabs>
        <w:autoSpaceDE w:val="0"/>
        <w:autoSpaceDN w:val="0"/>
        <w:jc w:val="both"/>
        <w:rPr>
          <w:rFonts w:ascii="標楷體" w:eastAsia="標楷體" w:hAnsi="標楷體" w:cs="華康細明體"/>
          <w:kern w:val="0"/>
        </w:rPr>
      </w:pPr>
      <w:r w:rsidRPr="009B27C6">
        <w:rPr>
          <w:rFonts w:ascii="標楷體" w:eastAsia="標楷體" w:hAnsi="標楷體" w:cs="華康細明體" w:hint="eastAsia"/>
          <w:kern w:val="0"/>
        </w:rPr>
        <w:t xml:space="preserve">　　　本項通過決議</w:t>
      </w:r>
      <w:r w:rsidR="00592FBC" w:rsidRPr="009B27C6">
        <w:rPr>
          <w:rFonts w:ascii="標楷體" w:eastAsia="標楷體" w:hAnsi="標楷體" w:cs="華康細明體" w:hint="eastAsia"/>
          <w:kern w:val="0"/>
        </w:rPr>
        <w:t>7</w:t>
      </w:r>
      <w:r w:rsidRPr="009B27C6">
        <w:rPr>
          <w:rFonts w:ascii="標楷體" w:eastAsia="標楷體" w:hAnsi="標楷體" w:cs="華康細明體" w:hint="eastAsia"/>
          <w:kern w:val="0"/>
        </w:rPr>
        <w:t>項</w:t>
      </w:r>
      <w:r w:rsidR="00545A0D" w:rsidRPr="009B27C6">
        <w:rPr>
          <w:rFonts w:ascii="標楷體" w:eastAsia="標楷體" w:hAnsi="標楷體" w:cs="華康細明體" w:hint="eastAsia"/>
          <w:kern w:val="0"/>
        </w:rPr>
        <w:t>：</w:t>
      </w:r>
    </w:p>
    <w:p w14:paraId="5DE48393" w14:textId="4A301569" w:rsidR="002913C1" w:rsidRPr="009B27C6" w:rsidRDefault="00660375" w:rsidP="006C01A9">
      <w:pPr>
        <w:autoSpaceDE w:val="0"/>
        <w:autoSpaceDN w:val="0"/>
        <w:ind w:left="1600" w:hangingChars="500" w:hanging="1600"/>
        <w:jc w:val="both"/>
        <w:rPr>
          <w:rFonts w:ascii="標楷體" w:eastAsia="標楷體" w:hAnsi="標楷體" w:cs="華康細明體"/>
          <w:kern w:val="0"/>
        </w:rPr>
      </w:pPr>
      <w:r w:rsidRPr="009B27C6">
        <w:rPr>
          <w:rFonts w:ascii="標楷體" w:eastAsia="標楷體" w:hAnsi="標楷體" w:cs="華康細明體" w:hint="eastAsia"/>
          <w:kern w:val="0"/>
        </w:rPr>
        <w:t xml:space="preserve">　　　一</w:t>
      </w:r>
      <w:r w:rsidR="00B9182F" w:rsidRPr="009B27C6">
        <w:rPr>
          <w:rFonts w:ascii="標楷體" w:eastAsia="標楷體" w:hAnsi="標楷體" w:cs="華康細明體" w:hint="eastAsia"/>
          <w:kern w:val="0"/>
        </w:rPr>
        <w:t>、</w:t>
      </w:r>
      <w:r w:rsidR="0046547C" w:rsidRPr="009B27C6">
        <w:rPr>
          <w:rFonts w:ascii="標楷體" w:eastAsia="標楷體" w:hAnsi="標楷體" w:cs="華康細明體" w:hint="eastAsia"/>
          <w:kern w:val="0"/>
        </w:rPr>
        <w:t>依中央對直轄市與縣(市)政府計畫及預算考核要點規定，直轄市、縣(市)政府社會福利計畫執行效能與相關預算編製及執行情形之考核，由衛生</w:t>
      </w:r>
      <w:proofErr w:type="gramStart"/>
      <w:r w:rsidR="0046547C" w:rsidRPr="009B27C6">
        <w:rPr>
          <w:rFonts w:ascii="標楷體" w:eastAsia="標楷體" w:hAnsi="標楷體" w:cs="華康細明體" w:hint="eastAsia"/>
          <w:kern w:val="0"/>
        </w:rPr>
        <w:t>福利部及行政院</w:t>
      </w:r>
      <w:proofErr w:type="gramEnd"/>
      <w:r w:rsidR="0046547C" w:rsidRPr="009B27C6">
        <w:rPr>
          <w:rFonts w:ascii="標楷體" w:eastAsia="標楷體" w:hAnsi="標楷體" w:cs="華康細明體" w:hint="eastAsia"/>
          <w:kern w:val="0"/>
        </w:rPr>
        <w:t>主計總處分別主辦。</w:t>
      </w:r>
      <w:proofErr w:type="gramStart"/>
      <w:r w:rsidR="0046547C" w:rsidRPr="009B27C6">
        <w:rPr>
          <w:rFonts w:ascii="標楷體" w:eastAsia="標楷體" w:hAnsi="標楷體" w:cs="華康細明體" w:hint="eastAsia"/>
          <w:kern w:val="0"/>
        </w:rPr>
        <w:t>惟查</w:t>
      </w:r>
      <w:proofErr w:type="gramEnd"/>
      <w:r w:rsidR="0046547C" w:rsidRPr="009B27C6">
        <w:rPr>
          <w:rFonts w:ascii="標楷體" w:eastAsia="標楷體" w:hAnsi="標楷體" w:cs="華康細明體" w:hint="eastAsia"/>
          <w:kern w:val="0"/>
        </w:rPr>
        <w:t>：全國22市縣101至109年度各年度均存有編列超過中央主管機關規定一致標準之社會福利支出，</w:t>
      </w:r>
      <w:proofErr w:type="gramStart"/>
      <w:r w:rsidR="0046547C" w:rsidRPr="009B27C6">
        <w:rPr>
          <w:rFonts w:ascii="標楷體" w:eastAsia="標楷體" w:hAnsi="標楷體" w:cs="華康細明體" w:hint="eastAsia"/>
          <w:kern w:val="0"/>
        </w:rPr>
        <w:t>107</w:t>
      </w:r>
      <w:proofErr w:type="gramEnd"/>
      <w:r w:rsidR="0046547C" w:rsidRPr="009B27C6">
        <w:rPr>
          <w:rFonts w:ascii="標楷體" w:eastAsia="標楷體" w:hAnsi="標楷體" w:cs="華康細明體" w:hint="eastAsia"/>
          <w:kern w:val="0"/>
        </w:rPr>
        <w:t>年度起總</w:t>
      </w:r>
      <w:proofErr w:type="gramStart"/>
      <w:r w:rsidR="0046547C" w:rsidRPr="009B27C6">
        <w:rPr>
          <w:rFonts w:ascii="標楷體" w:eastAsia="標楷體" w:hAnsi="標楷體" w:cs="華康細明體" w:hint="eastAsia"/>
          <w:kern w:val="0"/>
        </w:rPr>
        <w:t>金額概呈增加</w:t>
      </w:r>
      <w:proofErr w:type="gramEnd"/>
      <w:r w:rsidR="0046547C" w:rsidRPr="009B27C6">
        <w:rPr>
          <w:rFonts w:ascii="標楷體" w:eastAsia="標楷體" w:hAnsi="標楷體" w:cs="華康細明體" w:hint="eastAsia"/>
          <w:kern w:val="0"/>
        </w:rPr>
        <w:t>趨勢，又多數市縣連續</w:t>
      </w:r>
      <w:proofErr w:type="gramStart"/>
      <w:r w:rsidR="0046547C" w:rsidRPr="009B27C6">
        <w:rPr>
          <w:rFonts w:ascii="標楷體" w:eastAsia="標楷體" w:hAnsi="標楷體" w:cs="華康細明體" w:hint="eastAsia"/>
          <w:kern w:val="0"/>
        </w:rPr>
        <w:t>3</w:t>
      </w:r>
      <w:proofErr w:type="gramEnd"/>
      <w:r w:rsidR="0046547C" w:rsidRPr="009B27C6">
        <w:rPr>
          <w:rFonts w:ascii="標楷體" w:eastAsia="標楷體" w:hAnsi="標楷體" w:cs="華康細明體" w:hint="eastAsia"/>
          <w:kern w:val="0"/>
        </w:rPr>
        <w:t>年度編列社會福利支出超過一致標準且未訂定排富條件，</w:t>
      </w:r>
      <w:proofErr w:type="gramStart"/>
      <w:r w:rsidR="0046547C" w:rsidRPr="009B27C6">
        <w:rPr>
          <w:rFonts w:ascii="標楷體" w:eastAsia="標楷體" w:hAnsi="標楷體" w:cs="華康細明體" w:hint="eastAsia"/>
          <w:kern w:val="0"/>
        </w:rPr>
        <w:t>爰</w:t>
      </w:r>
      <w:proofErr w:type="gramEnd"/>
      <w:r w:rsidR="0046547C" w:rsidRPr="009B27C6">
        <w:rPr>
          <w:rFonts w:ascii="標楷體" w:eastAsia="標楷體" w:hAnsi="標楷體" w:cs="華康細明體" w:hint="eastAsia"/>
          <w:kern w:val="0"/>
        </w:rPr>
        <w:t>此，要求行政院主計總處會同衛生</w:t>
      </w:r>
      <w:proofErr w:type="gramStart"/>
      <w:r w:rsidR="0046547C" w:rsidRPr="009B27C6">
        <w:rPr>
          <w:rFonts w:ascii="標楷體" w:eastAsia="標楷體" w:hAnsi="標楷體" w:cs="華康細明體" w:hint="eastAsia"/>
          <w:kern w:val="0"/>
        </w:rPr>
        <w:t>福利部於1個月</w:t>
      </w:r>
      <w:proofErr w:type="gramEnd"/>
      <w:r w:rsidR="0046547C" w:rsidRPr="009B27C6">
        <w:rPr>
          <w:rFonts w:ascii="標楷體" w:eastAsia="標楷體" w:hAnsi="標楷體" w:cs="華康細明體" w:hint="eastAsia"/>
          <w:kern w:val="0"/>
        </w:rPr>
        <w:t>內向立法院財政委員會提出引導各市縣建立排富機制之書面報告。</w:t>
      </w:r>
    </w:p>
    <w:p w14:paraId="1674F21C" w14:textId="77777777" w:rsidR="00592FBC" w:rsidRPr="009B27C6" w:rsidRDefault="00DD667A" w:rsidP="006C01A9">
      <w:pPr>
        <w:autoSpaceDE w:val="0"/>
        <w:autoSpaceDN w:val="0"/>
        <w:ind w:left="3377" w:hanging="1669"/>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w:t>
      </w:r>
      <w:r w:rsidR="00592FBC" w:rsidRPr="009B27C6">
        <w:rPr>
          <w:rFonts w:ascii="標楷體" w:eastAsia="標楷體" w:hAnsi="標楷體" w:cs="華康細明體" w:hint="eastAsia"/>
          <w:kern w:val="0"/>
        </w:rPr>
        <w:t xml:space="preserve">郭國文　</w:t>
      </w:r>
      <w:r w:rsidRPr="009B27C6">
        <w:rPr>
          <w:rFonts w:ascii="標楷體" w:eastAsia="標楷體" w:hAnsi="標楷體" w:cs="華康細明體" w:hint="eastAsia"/>
          <w:kern w:val="0"/>
        </w:rPr>
        <w:t xml:space="preserve">鍾佳濱　</w:t>
      </w:r>
      <w:r w:rsidR="00592FBC" w:rsidRPr="009B27C6">
        <w:rPr>
          <w:rFonts w:ascii="標楷體" w:eastAsia="標楷體" w:hAnsi="標楷體" w:cs="華康細明體" w:hint="eastAsia"/>
          <w:kern w:val="0"/>
        </w:rPr>
        <w:t>林楚茵</w:t>
      </w:r>
    </w:p>
    <w:p w14:paraId="14F5E237" w14:textId="31B2470F" w:rsidR="00660375" w:rsidRPr="009B27C6" w:rsidRDefault="00592FBC" w:rsidP="006C01A9">
      <w:pPr>
        <w:autoSpaceDE w:val="0"/>
        <w:autoSpaceDN w:val="0"/>
        <w:ind w:left="1600" w:hangingChars="500" w:hanging="1600"/>
        <w:jc w:val="both"/>
        <w:rPr>
          <w:rFonts w:ascii="標楷體" w:eastAsia="標楷體" w:hAnsi="標楷體" w:cs="華康細明體"/>
          <w:kern w:val="0"/>
        </w:rPr>
      </w:pPr>
      <w:r w:rsidRPr="009B27C6">
        <w:rPr>
          <w:rFonts w:ascii="標楷體" w:eastAsia="標楷體" w:hAnsi="標楷體" w:cs="華康細明體" w:hint="eastAsia"/>
          <w:kern w:val="0"/>
        </w:rPr>
        <w:t xml:space="preserve">　　　二、</w:t>
      </w:r>
      <w:r w:rsidR="0046547C" w:rsidRPr="009B27C6">
        <w:rPr>
          <w:rFonts w:ascii="標楷體" w:eastAsia="標楷體" w:hAnsi="標楷體" w:cs="華康細明體" w:hint="eastAsia"/>
          <w:kern w:val="0"/>
        </w:rPr>
        <w:t>行政院主計總處於</w:t>
      </w:r>
      <w:proofErr w:type="gramStart"/>
      <w:r w:rsidR="0046547C" w:rsidRPr="009B27C6">
        <w:rPr>
          <w:rFonts w:ascii="標楷體" w:eastAsia="標楷體" w:hAnsi="標楷體" w:cs="華康細明體" w:hint="eastAsia"/>
          <w:kern w:val="0"/>
        </w:rPr>
        <w:t>100</w:t>
      </w:r>
      <w:proofErr w:type="gramEnd"/>
      <w:r w:rsidR="0046547C" w:rsidRPr="009B27C6">
        <w:rPr>
          <w:rFonts w:ascii="標楷體" w:eastAsia="標楷體" w:hAnsi="標楷體" w:cs="華康細明體" w:hint="eastAsia"/>
          <w:kern w:val="0"/>
        </w:rPr>
        <w:t>年度對地方政府預算編列及執行建置預警機制，惟檢視</w:t>
      </w:r>
      <w:proofErr w:type="gramStart"/>
      <w:r w:rsidR="0046547C" w:rsidRPr="009B27C6">
        <w:rPr>
          <w:rFonts w:ascii="標楷體" w:eastAsia="標楷體" w:hAnsi="標楷體" w:cs="華康細明體" w:hint="eastAsia"/>
          <w:kern w:val="0"/>
        </w:rPr>
        <w:t>109</w:t>
      </w:r>
      <w:proofErr w:type="gramEnd"/>
      <w:r w:rsidR="0046547C" w:rsidRPr="009B27C6">
        <w:rPr>
          <w:rFonts w:ascii="標楷體" w:eastAsia="標楷體" w:hAnsi="標楷體" w:cs="華康細明體" w:hint="eastAsia"/>
          <w:kern w:val="0"/>
        </w:rPr>
        <w:t>年度預警結果，編列超過一致標準社會福利支出及共同性費用項目超逾標準編列等缺失仍分別有22市縣及18市縣，改善情形有限，</w:t>
      </w:r>
      <w:proofErr w:type="gramStart"/>
      <w:r w:rsidR="0046547C" w:rsidRPr="009B27C6">
        <w:rPr>
          <w:rFonts w:ascii="標楷體" w:eastAsia="標楷體" w:hAnsi="標楷體" w:cs="華康細明體" w:hint="eastAsia"/>
          <w:kern w:val="0"/>
        </w:rPr>
        <w:t>爰</w:t>
      </w:r>
      <w:proofErr w:type="gramEnd"/>
      <w:r w:rsidR="0046547C" w:rsidRPr="009B27C6">
        <w:rPr>
          <w:rFonts w:ascii="標楷體" w:eastAsia="標楷體" w:hAnsi="標楷體" w:cs="華康細明體" w:hint="eastAsia"/>
          <w:kern w:val="0"/>
        </w:rPr>
        <w:t>要求行政院主計總處於1個月內向立法院財政委員會提出預警缺失改善成效之書面報告。</w:t>
      </w:r>
    </w:p>
    <w:p w14:paraId="401FA592" w14:textId="2A0B11E3" w:rsidR="00592FBC" w:rsidRPr="009B27C6" w:rsidRDefault="00592FBC" w:rsidP="006C01A9">
      <w:pPr>
        <w:autoSpaceDE w:val="0"/>
        <w:autoSpaceDN w:val="0"/>
        <w:ind w:left="3377" w:hanging="1683"/>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提案人：郭國文　鍾佳濱　林楚茵</w:t>
      </w:r>
    </w:p>
    <w:p w14:paraId="3C471E78" w14:textId="1F5CC771" w:rsidR="00592FBC" w:rsidRPr="009B27C6" w:rsidRDefault="00592FBC" w:rsidP="006C01A9">
      <w:pPr>
        <w:autoSpaceDE w:val="0"/>
        <w:autoSpaceDN w:val="0"/>
        <w:ind w:left="1600" w:hangingChars="500" w:hanging="1600"/>
        <w:jc w:val="both"/>
        <w:rPr>
          <w:rFonts w:ascii="標楷體" w:eastAsia="標楷體" w:hAnsi="標楷體" w:cs="華康細明體"/>
          <w:kern w:val="0"/>
        </w:rPr>
      </w:pPr>
      <w:r w:rsidRPr="009B27C6">
        <w:rPr>
          <w:rFonts w:ascii="標楷體" w:eastAsia="標楷體" w:hAnsi="標楷體" w:cs="華康細明體" w:hint="eastAsia"/>
          <w:kern w:val="0"/>
        </w:rPr>
        <w:t xml:space="preserve">　　　三、</w:t>
      </w:r>
      <w:r w:rsidR="0046547C" w:rsidRPr="009B27C6">
        <w:rPr>
          <w:rFonts w:ascii="標楷體" w:eastAsia="標楷體" w:hAnsi="標楷體" w:cs="華康細明體" w:hint="eastAsia"/>
          <w:kern w:val="0"/>
        </w:rPr>
        <w:t>行政院主計總處於</w:t>
      </w:r>
      <w:proofErr w:type="gramStart"/>
      <w:r w:rsidR="0046547C" w:rsidRPr="009B27C6">
        <w:rPr>
          <w:rFonts w:ascii="標楷體" w:eastAsia="標楷體" w:hAnsi="標楷體" w:cs="華康細明體" w:hint="eastAsia"/>
          <w:kern w:val="0"/>
        </w:rPr>
        <w:t>100</w:t>
      </w:r>
      <w:proofErr w:type="gramEnd"/>
      <w:r w:rsidR="0046547C" w:rsidRPr="009B27C6">
        <w:rPr>
          <w:rFonts w:ascii="標楷體" w:eastAsia="標楷體" w:hAnsi="標楷體" w:cs="華康細明體" w:hint="eastAsia"/>
          <w:kern w:val="0"/>
        </w:rPr>
        <w:t>年度對地方政府預算編列及執行建置預警機制，考核各直轄市及縣(市)政府施政計畫及預算執行情形。經查</w:t>
      </w:r>
      <w:proofErr w:type="gramStart"/>
      <w:r w:rsidR="0046547C" w:rsidRPr="009B27C6">
        <w:rPr>
          <w:rFonts w:ascii="標楷體" w:eastAsia="標楷體" w:hAnsi="標楷體" w:cs="華康細明體" w:hint="eastAsia"/>
          <w:kern w:val="0"/>
        </w:rPr>
        <w:t>109</w:t>
      </w:r>
      <w:proofErr w:type="gramEnd"/>
      <w:r w:rsidR="0046547C" w:rsidRPr="009B27C6">
        <w:rPr>
          <w:rFonts w:ascii="標楷體" w:eastAsia="標楷體" w:hAnsi="標楷體" w:cs="華康細明體" w:hint="eastAsia"/>
          <w:kern w:val="0"/>
        </w:rPr>
        <w:t>年度行政院主計總處對地方政府預算編列及執行預警之結果，全國22縣市連續</w:t>
      </w:r>
      <w:proofErr w:type="gramStart"/>
      <w:r w:rsidR="0046547C" w:rsidRPr="009B27C6">
        <w:rPr>
          <w:rFonts w:ascii="標楷體" w:eastAsia="標楷體" w:hAnsi="標楷體" w:cs="華康細明體" w:hint="eastAsia"/>
          <w:kern w:val="0"/>
        </w:rPr>
        <w:t>2年度均有編列</w:t>
      </w:r>
      <w:proofErr w:type="gramEnd"/>
      <w:r w:rsidR="0046547C" w:rsidRPr="009B27C6">
        <w:rPr>
          <w:rFonts w:ascii="標楷體" w:eastAsia="標楷體" w:hAnsi="標楷體" w:cs="華康細明體" w:hint="eastAsia"/>
          <w:kern w:val="0"/>
        </w:rPr>
        <w:t>超過一致標準社會福利支出之違失，然該預警結果對於一般性補助款分配方式影響有限，最終僅有5縣市在社會福利補助款部分受減列分配。</w:t>
      </w:r>
      <w:proofErr w:type="gramStart"/>
      <w:r w:rsidR="0046547C" w:rsidRPr="009B27C6">
        <w:rPr>
          <w:rFonts w:ascii="標楷體" w:eastAsia="標楷體" w:hAnsi="標楷體" w:cs="華康細明體" w:hint="eastAsia"/>
          <w:kern w:val="0"/>
        </w:rPr>
        <w:t>爰</w:t>
      </w:r>
      <w:proofErr w:type="gramEnd"/>
      <w:r w:rsidR="0046547C" w:rsidRPr="009B27C6">
        <w:rPr>
          <w:rFonts w:ascii="標楷體" w:eastAsia="標楷體" w:hAnsi="標楷體" w:cs="華康細明體" w:hint="eastAsia"/>
          <w:kern w:val="0"/>
        </w:rPr>
        <w:t>請行政院主計總處應對地方</w:t>
      </w:r>
      <w:r w:rsidR="0046547C" w:rsidRPr="009B27C6">
        <w:rPr>
          <w:rFonts w:ascii="標楷體" w:eastAsia="標楷體" w:hAnsi="標楷體" w:cs="華康細明體" w:hint="eastAsia"/>
          <w:kern w:val="0"/>
        </w:rPr>
        <w:lastRenderedPageBreak/>
        <w:t>預算編列及執行預警結果有違失項目之地方政府</w:t>
      </w:r>
      <w:proofErr w:type="gramStart"/>
      <w:r w:rsidR="0046547C" w:rsidRPr="009B27C6">
        <w:rPr>
          <w:rFonts w:ascii="標楷體" w:eastAsia="標楷體" w:hAnsi="標楷體" w:cs="華康細明體" w:hint="eastAsia"/>
          <w:kern w:val="0"/>
        </w:rPr>
        <w:t>研</w:t>
      </w:r>
      <w:proofErr w:type="gramEnd"/>
      <w:r w:rsidR="0046547C" w:rsidRPr="009B27C6">
        <w:rPr>
          <w:rFonts w:ascii="標楷體" w:eastAsia="標楷體" w:hAnsi="標楷體" w:cs="華康細明體" w:hint="eastAsia"/>
          <w:kern w:val="0"/>
        </w:rPr>
        <w:t>擬強化處置措施，並於1個月內向立法院財政委員會提出書面報告。</w:t>
      </w:r>
    </w:p>
    <w:p w14:paraId="0F68A389" w14:textId="7286A6F1" w:rsidR="00592FBC" w:rsidRPr="009B27C6" w:rsidRDefault="00592FBC" w:rsidP="006C01A9">
      <w:pPr>
        <w:autoSpaceDE w:val="0"/>
        <w:autoSpaceDN w:val="0"/>
        <w:ind w:left="3377" w:hanging="1683"/>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提案人：林楚茵　郭國文　沈發惠</w:t>
      </w:r>
    </w:p>
    <w:p w14:paraId="5A83B6E7" w14:textId="455C0E58" w:rsidR="00592FBC" w:rsidRPr="009B27C6" w:rsidRDefault="00592FBC" w:rsidP="006C01A9">
      <w:pPr>
        <w:autoSpaceDE w:val="0"/>
        <w:autoSpaceDN w:val="0"/>
        <w:ind w:left="1600" w:hangingChars="500" w:hanging="1600"/>
        <w:jc w:val="both"/>
        <w:rPr>
          <w:rFonts w:ascii="標楷體" w:eastAsia="標楷體" w:hAnsi="標楷體" w:cs="華康細明體"/>
          <w:kern w:val="0"/>
        </w:rPr>
      </w:pPr>
      <w:r w:rsidRPr="009B27C6">
        <w:rPr>
          <w:rFonts w:ascii="標楷體" w:eastAsia="標楷體" w:hAnsi="標楷體" w:cs="華康細明體" w:hint="eastAsia"/>
          <w:kern w:val="0"/>
        </w:rPr>
        <w:t xml:space="preserve">　　　四、</w:t>
      </w:r>
      <w:r w:rsidR="0046547C" w:rsidRPr="009B27C6">
        <w:rPr>
          <w:rFonts w:ascii="標楷體" w:eastAsia="標楷體" w:hAnsi="標楷體" w:cs="華康細明體" w:hint="eastAsia"/>
          <w:kern w:val="0"/>
        </w:rPr>
        <w:t>依</w:t>
      </w:r>
      <w:proofErr w:type="gramStart"/>
      <w:r w:rsidR="0046547C" w:rsidRPr="009B27C6">
        <w:rPr>
          <w:rFonts w:ascii="標楷體" w:eastAsia="標楷體" w:hAnsi="標楷體" w:cs="華康細明體" w:hint="eastAsia"/>
          <w:kern w:val="0"/>
        </w:rPr>
        <w:t>109</w:t>
      </w:r>
      <w:proofErr w:type="gramEnd"/>
      <w:r w:rsidR="0046547C" w:rsidRPr="009B27C6">
        <w:rPr>
          <w:rFonts w:ascii="標楷體" w:eastAsia="標楷體" w:hAnsi="標楷體" w:cs="華康細明體" w:hint="eastAsia"/>
          <w:kern w:val="0"/>
        </w:rPr>
        <w:t>年度審計部中央政府總決算審核報告指出，</w:t>
      </w:r>
      <w:proofErr w:type="gramStart"/>
      <w:r w:rsidR="0046547C" w:rsidRPr="009B27C6">
        <w:rPr>
          <w:rFonts w:ascii="標楷體" w:eastAsia="標楷體" w:hAnsi="標楷體" w:cs="華康細明體" w:hint="eastAsia"/>
          <w:kern w:val="0"/>
        </w:rPr>
        <w:t>109</w:t>
      </w:r>
      <w:proofErr w:type="gramEnd"/>
      <w:r w:rsidR="0046547C" w:rsidRPr="009B27C6">
        <w:rPr>
          <w:rFonts w:ascii="標楷體" w:eastAsia="標楷體" w:hAnsi="標楷體" w:cs="華康細明體" w:hint="eastAsia"/>
          <w:kern w:val="0"/>
        </w:rPr>
        <w:t>年度中央政府編列一般性補助款，經統計22個市縣辦理社會福利方面501項計畫、教育方面1,238項計畫、基本設施方面3,243項計畫，共計4,982項計畫，其中尚無執行數者126項、執行率未達80%者929項，財產或設備管理維護有待加強、執行效益欠佳或未達預期，有待檢討改善積極辦理。就此，行政院主計總處應確實依中央對直轄市與縣</w:t>
      </w:r>
      <w:r w:rsidR="002972B9" w:rsidRPr="009B27C6">
        <w:rPr>
          <w:rFonts w:ascii="標楷體" w:eastAsia="標楷體" w:hAnsi="標楷體" w:cs="華康細明體" w:hint="eastAsia"/>
          <w:kern w:val="0"/>
        </w:rPr>
        <w:t>(</w:t>
      </w:r>
      <w:r w:rsidR="0046547C" w:rsidRPr="009B27C6">
        <w:rPr>
          <w:rFonts w:ascii="標楷體" w:eastAsia="標楷體" w:hAnsi="標楷體" w:cs="華康細明體" w:hint="eastAsia"/>
          <w:kern w:val="0"/>
        </w:rPr>
        <w:t>市</w:t>
      </w:r>
      <w:r w:rsidR="002972B9" w:rsidRPr="009B27C6">
        <w:rPr>
          <w:rFonts w:ascii="標楷體" w:eastAsia="標楷體" w:hAnsi="標楷體" w:cs="華康細明體" w:hint="eastAsia"/>
          <w:kern w:val="0"/>
        </w:rPr>
        <w:t>)</w:t>
      </w:r>
      <w:r w:rsidR="0046547C" w:rsidRPr="009B27C6">
        <w:rPr>
          <w:rFonts w:ascii="標楷體" w:eastAsia="標楷體" w:hAnsi="標楷體" w:cs="華康細明體" w:hint="eastAsia"/>
          <w:kern w:val="0"/>
        </w:rPr>
        <w:t>政府計畫及預算考核要點規定，將考核結果，據以增加或減少其當年度或以後年度所獲之一般性補助款，並</w:t>
      </w:r>
      <w:proofErr w:type="gramStart"/>
      <w:r w:rsidR="0046547C" w:rsidRPr="009B27C6">
        <w:rPr>
          <w:rFonts w:ascii="標楷體" w:eastAsia="標楷體" w:hAnsi="標楷體" w:cs="華康細明體" w:hint="eastAsia"/>
          <w:kern w:val="0"/>
        </w:rPr>
        <w:t>賡</w:t>
      </w:r>
      <w:proofErr w:type="gramEnd"/>
      <w:r w:rsidR="0046547C" w:rsidRPr="009B27C6">
        <w:rPr>
          <w:rFonts w:ascii="標楷體" w:eastAsia="標楷體" w:hAnsi="標楷體" w:cs="華康細明體" w:hint="eastAsia"/>
          <w:kern w:val="0"/>
        </w:rPr>
        <w:t>續加強對各市縣政府一般性補助款之監督考核，並於3個月內向立法院財政委員會提出書面報告。</w:t>
      </w:r>
    </w:p>
    <w:p w14:paraId="400A061F" w14:textId="4614DFBD" w:rsidR="00592FBC" w:rsidRPr="009B27C6" w:rsidRDefault="00592FBC" w:rsidP="006C01A9">
      <w:pPr>
        <w:autoSpaceDE w:val="0"/>
        <w:autoSpaceDN w:val="0"/>
        <w:ind w:left="1358" w:firstLineChars="109" w:firstLine="349"/>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提案人：李貴敏　曾銘宗　林德福　</w:t>
      </w:r>
    </w:p>
    <w:p w14:paraId="34B7307F" w14:textId="779F2D11" w:rsidR="00592FBC" w:rsidRPr="009B27C6" w:rsidRDefault="00592FBC" w:rsidP="006C01A9">
      <w:pPr>
        <w:autoSpaceDE w:val="0"/>
        <w:autoSpaceDN w:val="0"/>
        <w:ind w:left="1600" w:hangingChars="500" w:hanging="1600"/>
        <w:jc w:val="both"/>
        <w:rPr>
          <w:rFonts w:ascii="標楷體" w:eastAsia="標楷體" w:hAnsi="標楷體" w:cs="華康細明體"/>
          <w:kern w:val="0"/>
        </w:rPr>
      </w:pPr>
      <w:r w:rsidRPr="009B27C6">
        <w:rPr>
          <w:rFonts w:ascii="標楷體" w:eastAsia="標楷體" w:hAnsi="標楷體" w:cs="華康細明體" w:hint="eastAsia"/>
          <w:kern w:val="0"/>
        </w:rPr>
        <w:t xml:space="preserve">　　　五、</w:t>
      </w:r>
      <w:r w:rsidR="0046547C" w:rsidRPr="009B27C6">
        <w:rPr>
          <w:rFonts w:ascii="標楷體" w:eastAsia="標楷體" w:hAnsi="標楷體" w:cs="華康細明體" w:hint="eastAsia"/>
          <w:kern w:val="0"/>
        </w:rPr>
        <w:t>依行政院主計總處對地方預算編列及執行預警項目考核結果，</w:t>
      </w:r>
      <w:proofErr w:type="gramStart"/>
      <w:r w:rsidR="0046547C" w:rsidRPr="009B27C6">
        <w:rPr>
          <w:rFonts w:ascii="標楷體" w:eastAsia="標楷體" w:hAnsi="標楷體" w:cs="華康細明體" w:hint="eastAsia"/>
          <w:kern w:val="0"/>
        </w:rPr>
        <w:t>109</w:t>
      </w:r>
      <w:proofErr w:type="gramEnd"/>
      <w:r w:rsidR="0046547C" w:rsidRPr="009B27C6">
        <w:rPr>
          <w:rFonts w:ascii="標楷體" w:eastAsia="標楷體" w:hAnsi="標楷體" w:cs="華康細明體" w:hint="eastAsia"/>
          <w:kern w:val="0"/>
        </w:rPr>
        <w:t>年度22市縣總預算編列超過一致標準之社會福利支出金額373億8,057萬餘元，較</w:t>
      </w:r>
      <w:proofErr w:type="gramStart"/>
      <w:r w:rsidR="0046547C" w:rsidRPr="009B27C6">
        <w:rPr>
          <w:rFonts w:ascii="標楷體" w:eastAsia="標楷體" w:hAnsi="標楷體" w:cs="華康細明體" w:hint="eastAsia"/>
          <w:kern w:val="0"/>
        </w:rPr>
        <w:t>107</w:t>
      </w:r>
      <w:proofErr w:type="gramEnd"/>
      <w:r w:rsidR="0046547C" w:rsidRPr="009B27C6">
        <w:rPr>
          <w:rFonts w:ascii="標楷體" w:eastAsia="標楷體" w:hAnsi="標楷體" w:cs="華康細明體" w:hint="eastAsia"/>
          <w:kern w:val="0"/>
        </w:rPr>
        <w:t>年度303億7,439萬元，增加70億0,618萬餘元，約23.07%，又依109年7月16日監察院公布直轄市與縣市政府財政城鄉失衡之探討通案性案件調查研究報告指出，地方政府普遍財政狀況不佳，仍持續辦理</w:t>
      </w:r>
      <w:proofErr w:type="gramStart"/>
      <w:r w:rsidR="0046547C" w:rsidRPr="009B27C6">
        <w:rPr>
          <w:rFonts w:ascii="標楷體" w:eastAsia="標楷體" w:hAnsi="標楷體" w:cs="華康細明體" w:hint="eastAsia"/>
          <w:kern w:val="0"/>
        </w:rPr>
        <w:t>非法定社福</w:t>
      </w:r>
      <w:proofErr w:type="gramEnd"/>
      <w:r w:rsidR="0046547C" w:rsidRPr="009B27C6">
        <w:rPr>
          <w:rFonts w:ascii="標楷體" w:eastAsia="標楷體" w:hAnsi="標楷體" w:cs="華康細明體" w:hint="eastAsia"/>
          <w:kern w:val="0"/>
        </w:rPr>
        <w:t>補助，每年耗費預算龐鉅，有惡化財政之虞。</w:t>
      </w:r>
      <w:proofErr w:type="gramStart"/>
      <w:r w:rsidR="0046547C" w:rsidRPr="009B27C6">
        <w:rPr>
          <w:rFonts w:ascii="標楷體" w:eastAsia="標楷體" w:hAnsi="標楷體" w:cs="華康細明體" w:hint="eastAsia"/>
          <w:kern w:val="0"/>
        </w:rPr>
        <w:t>爰</w:t>
      </w:r>
      <w:proofErr w:type="gramEnd"/>
      <w:r w:rsidR="0046547C" w:rsidRPr="009B27C6">
        <w:rPr>
          <w:rFonts w:ascii="標楷體" w:eastAsia="標楷體" w:hAnsi="標楷體" w:cs="華康細明體" w:hint="eastAsia"/>
          <w:kern w:val="0"/>
        </w:rPr>
        <w:t>此，行政院主計總處應就各市縣編列達預警標準且未訂定排富條件之社會福利支出作為業務督導考核項目，並於3個月內向立法院財政委員會提出書面報告。</w:t>
      </w:r>
    </w:p>
    <w:p w14:paraId="0A0CAC17" w14:textId="72CC5A37" w:rsidR="00592FBC" w:rsidRPr="009B27C6" w:rsidRDefault="00592FBC" w:rsidP="006C01A9">
      <w:pPr>
        <w:autoSpaceDE w:val="0"/>
        <w:autoSpaceDN w:val="0"/>
        <w:ind w:left="3377" w:hanging="1683"/>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提案人：李貴敏　曾銘宗　林德福　</w:t>
      </w:r>
    </w:p>
    <w:p w14:paraId="3E8DFC23" w14:textId="3090E2FB" w:rsidR="00592FBC" w:rsidRPr="009B27C6" w:rsidRDefault="00592FBC" w:rsidP="006C01A9">
      <w:pPr>
        <w:autoSpaceDE w:val="0"/>
        <w:autoSpaceDN w:val="0"/>
        <w:ind w:left="1600" w:hangingChars="500" w:hanging="1600"/>
        <w:jc w:val="both"/>
        <w:rPr>
          <w:rFonts w:ascii="標楷體" w:eastAsia="標楷體" w:hAnsi="標楷體" w:cs="華康細明體"/>
          <w:kern w:val="0"/>
        </w:rPr>
      </w:pPr>
      <w:r w:rsidRPr="009B27C6">
        <w:rPr>
          <w:rFonts w:ascii="標楷體" w:eastAsia="標楷體" w:hAnsi="標楷體" w:cs="華康細明體" w:hint="eastAsia"/>
          <w:kern w:val="0"/>
        </w:rPr>
        <w:t xml:space="preserve">　　　六、</w:t>
      </w:r>
      <w:r w:rsidR="0046547C" w:rsidRPr="009B27C6">
        <w:rPr>
          <w:rFonts w:ascii="標楷體" w:eastAsia="標楷體" w:hAnsi="標楷體" w:cs="華康細明體" w:hint="eastAsia"/>
          <w:kern w:val="0"/>
        </w:rPr>
        <w:t>現行一般性補助款之財政收支差短(含專案補助款中類似功能)調劑功能與統籌分配稅款之縣(市)分配公式，主要</w:t>
      </w:r>
      <w:r w:rsidR="0046547C" w:rsidRPr="009B27C6">
        <w:rPr>
          <w:rFonts w:ascii="標楷體" w:eastAsia="標楷體" w:hAnsi="標楷體" w:cs="華康細明體" w:hint="eastAsia"/>
          <w:kern w:val="0"/>
        </w:rPr>
        <w:lastRenderedPageBreak/>
        <w:t>係以財政收支差短為分配依據功能重複，同一目的卻由不同主管機關以類似之不同公式辦理，增加複雜性並降低可瞭解性及效益性，而部分地方政府於一般性補助款之基本設施、教育及社會福利補助之考評成效不足，有待積極提升；以往</w:t>
      </w:r>
      <w:proofErr w:type="gramStart"/>
      <w:r w:rsidR="0046547C" w:rsidRPr="009B27C6">
        <w:rPr>
          <w:rFonts w:ascii="標楷體" w:eastAsia="標楷體" w:hAnsi="標楷體" w:cs="華康細明體" w:hint="eastAsia"/>
          <w:kern w:val="0"/>
        </w:rPr>
        <w:t>審計部曾表示</w:t>
      </w:r>
      <w:proofErr w:type="gramEnd"/>
      <w:r w:rsidR="0046547C" w:rsidRPr="009B27C6">
        <w:rPr>
          <w:rFonts w:ascii="標楷體" w:eastAsia="標楷體" w:hAnsi="標楷體" w:cs="華康細明體" w:hint="eastAsia"/>
          <w:kern w:val="0"/>
        </w:rPr>
        <w:t>有關考核增減情形之激勵</w:t>
      </w:r>
      <w:proofErr w:type="gramStart"/>
      <w:r w:rsidR="0046547C" w:rsidRPr="009B27C6">
        <w:rPr>
          <w:rFonts w:ascii="標楷體" w:eastAsia="標楷體" w:hAnsi="標楷體" w:cs="華康細明體" w:hint="eastAsia"/>
          <w:kern w:val="0"/>
        </w:rPr>
        <w:t>及課責效果</w:t>
      </w:r>
      <w:proofErr w:type="gramEnd"/>
      <w:r w:rsidR="0046547C" w:rsidRPr="009B27C6">
        <w:rPr>
          <w:rFonts w:ascii="標楷體" w:eastAsia="標楷體" w:hAnsi="標楷體" w:cs="華康細明體" w:hint="eastAsia"/>
          <w:kern w:val="0"/>
        </w:rPr>
        <w:t>均有限等。</w:t>
      </w:r>
      <w:proofErr w:type="gramStart"/>
      <w:r w:rsidR="0046547C" w:rsidRPr="009B27C6">
        <w:rPr>
          <w:rFonts w:ascii="標楷體" w:eastAsia="標楷體" w:hAnsi="標楷體" w:cs="華康細明體" w:hint="eastAsia"/>
          <w:kern w:val="0"/>
        </w:rPr>
        <w:t>此外，</w:t>
      </w:r>
      <w:proofErr w:type="gramEnd"/>
      <w:r w:rsidR="0046547C" w:rsidRPr="009B27C6">
        <w:rPr>
          <w:rFonts w:ascii="標楷體" w:eastAsia="標楷體" w:hAnsi="標楷體" w:cs="華康細明體" w:hint="eastAsia"/>
          <w:kern w:val="0"/>
        </w:rPr>
        <w:t>更有考評績效偏向獎勵原本表現穩定市縣及短期改善者狀況，對中長期呈改善趨勢者獎勵不足之議等情。而有激勵制度再優化之必要，以增長期激勵效果，以利地方長期財政健全。</w:t>
      </w:r>
      <w:proofErr w:type="gramStart"/>
      <w:r w:rsidR="0046547C" w:rsidRPr="009B27C6">
        <w:rPr>
          <w:rFonts w:ascii="標楷體" w:eastAsia="標楷體" w:hAnsi="標楷體" w:cs="華康細明體" w:hint="eastAsia"/>
          <w:kern w:val="0"/>
        </w:rPr>
        <w:t>爰</w:t>
      </w:r>
      <w:proofErr w:type="gramEnd"/>
      <w:r w:rsidR="0046547C" w:rsidRPr="009B27C6">
        <w:rPr>
          <w:rFonts w:ascii="標楷體" w:eastAsia="標楷體" w:hAnsi="標楷體" w:cs="華康細明體" w:hint="eastAsia"/>
          <w:kern w:val="0"/>
        </w:rPr>
        <w:t>此，行政院主計總處應會同財政部及時檢討並規劃開源節流之精進方案，並於3個月內向立法院財政委員會提出書面報告。</w:t>
      </w:r>
    </w:p>
    <w:p w14:paraId="24ADE745" w14:textId="680E9BC9" w:rsidR="00592FBC" w:rsidRPr="009B27C6" w:rsidRDefault="00592FBC" w:rsidP="006C01A9">
      <w:pPr>
        <w:autoSpaceDE w:val="0"/>
        <w:autoSpaceDN w:val="0"/>
        <w:ind w:left="3377" w:hanging="1683"/>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提案人：李貴敏　曾銘宗　林德福　</w:t>
      </w:r>
    </w:p>
    <w:p w14:paraId="19BB5A88" w14:textId="27F702B8" w:rsidR="00592FBC" w:rsidRPr="009B27C6" w:rsidRDefault="00592FBC" w:rsidP="006C01A9">
      <w:pPr>
        <w:autoSpaceDE w:val="0"/>
        <w:autoSpaceDN w:val="0"/>
        <w:ind w:left="1600" w:hangingChars="500" w:hanging="1600"/>
        <w:jc w:val="both"/>
        <w:rPr>
          <w:rFonts w:ascii="標楷體" w:eastAsia="標楷體" w:hAnsi="標楷體" w:cs="華康細明體"/>
          <w:kern w:val="0"/>
        </w:rPr>
      </w:pPr>
      <w:r w:rsidRPr="009B27C6">
        <w:rPr>
          <w:rFonts w:ascii="標楷體" w:eastAsia="標楷體" w:hAnsi="標楷體" w:cs="華康細明體" w:hint="eastAsia"/>
          <w:kern w:val="0"/>
        </w:rPr>
        <w:t xml:space="preserve">　　　七、</w:t>
      </w:r>
      <w:r w:rsidR="0046547C" w:rsidRPr="009B27C6">
        <w:rPr>
          <w:rFonts w:ascii="標楷體" w:eastAsia="標楷體" w:hAnsi="標楷體" w:cs="華康細明體" w:hint="eastAsia"/>
          <w:kern w:val="0"/>
        </w:rPr>
        <w:t>依據</w:t>
      </w:r>
      <w:proofErr w:type="gramStart"/>
      <w:r w:rsidR="0046547C" w:rsidRPr="009B27C6">
        <w:rPr>
          <w:rFonts w:ascii="標楷體" w:eastAsia="標楷體" w:hAnsi="標楷體" w:cs="華康細明體" w:hint="eastAsia"/>
          <w:kern w:val="0"/>
        </w:rPr>
        <w:t>審計部對直轄市</w:t>
      </w:r>
      <w:proofErr w:type="gramEnd"/>
      <w:r w:rsidR="0046547C" w:rsidRPr="009B27C6">
        <w:rPr>
          <w:rFonts w:ascii="標楷體" w:eastAsia="標楷體" w:hAnsi="標楷體" w:cs="華康細明體" w:hint="eastAsia"/>
          <w:kern w:val="0"/>
        </w:rPr>
        <w:t>及縣(市)政府財政紀律之審核意見表示，其資金調度及舉債(含利息)管理包括：特種基金或特定用途</w:t>
      </w:r>
      <w:proofErr w:type="gramStart"/>
      <w:r w:rsidR="0046547C" w:rsidRPr="009B27C6">
        <w:rPr>
          <w:rFonts w:ascii="標楷體" w:eastAsia="標楷體" w:hAnsi="標楷體" w:cs="華康細明體" w:hint="eastAsia"/>
          <w:kern w:val="0"/>
        </w:rPr>
        <w:t>專戶調借</w:t>
      </w:r>
      <w:proofErr w:type="gramEnd"/>
      <w:r w:rsidR="0046547C" w:rsidRPr="009B27C6">
        <w:rPr>
          <w:rFonts w:ascii="標楷體" w:eastAsia="標楷體" w:hAnsi="標楷體" w:cs="華康細明體" w:hint="eastAsia"/>
          <w:kern w:val="0"/>
        </w:rPr>
        <w:t>資金龐鉅，而有未如預計或未能如期償還、調借持續辦理或呈增加、部分地方政府公共債務</w:t>
      </w:r>
      <w:proofErr w:type="gramStart"/>
      <w:r w:rsidR="0046547C" w:rsidRPr="009B27C6">
        <w:rPr>
          <w:rFonts w:ascii="標楷體" w:eastAsia="標楷體" w:hAnsi="標楷體" w:cs="華康細明體" w:hint="eastAsia"/>
          <w:kern w:val="0"/>
        </w:rPr>
        <w:t>未償</w:t>
      </w:r>
      <w:proofErr w:type="gramEnd"/>
      <w:r w:rsidR="0046547C" w:rsidRPr="009B27C6">
        <w:rPr>
          <w:rFonts w:ascii="標楷體" w:eastAsia="標楷體" w:hAnsi="標楷體" w:cs="華康細明體" w:hint="eastAsia"/>
          <w:kern w:val="0"/>
        </w:rPr>
        <w:t>債務餘額仍</w:t>
      </w:r>
      <w:proofErr w:type="gramStart"/>
      <w:r w:rsidR="0046547C" w:rsidRPr="009B27C6">
        <w:rPr>
          <w:rFonts w:ascii="標楷體" w:eastAsia="標楷體" w:hAnsi="標楷體" w:cs="華康細明體" w:hint="eastAsia"/>
          <w:kern w:val="0"/>
        </w:rPr>
        <w:t>鉅</w:t>
      </w:r>
      <w:proofErr w:type="gramEnd"/>
      <w:r w:rsidR="0046547C" w:rsidRPr="009B27C6">
        <w:rPr>
          <w:rFonts w:ascii="標楷體" w:eastAsia="標楷體" w:hAnsi="標楷體" w:cs="華康細明體" w:hint="eastAsia"/>
          <w:kern w:val="0"/>
        </w:rPr>
        <w:t>或逐年攀升，甚或有超額舉債情形、債務議定利率或透支契約利率非屬優惠致增利息費用、短期借款及透支契約持續</w:t>
      </w:r>
      <w:proofErr w:type="gramStart"/>
      <w:r w:rsidR="0046547C" w:rsidRPr="009B27C6">
        <w:rPr>
          <w:rFonts w:ascii="標楷體" w:eastAsia="標楷體" w:hAnsi="標楷體" w:cs="華康細明體" w:hint="eastAsia"/>
          <w:kern w:val="0"/>
        </w:rPr>
        <w:t>轉約形</w:t>
      </w:r>
      <w:proofErr w:type="gramEnd"/>
      <w:r w:rsidR="0046547C" w:rsidRPr="009B27C6">
        <w:rPr>
          <w:rFonts w:ascii="標楷體" w:eastAsia="標楷體" w:hAnsi="標楷體" w:cs="華康細明體" w:hint="eastAsia"/>
          <w:kern w:val="0"/>
        </w:rPr>
        <w:t>同長期債務等情，至於開源節流及財政健全方面措施亦有未妥擬實施步驟、設置預期目標致辦理成效不足、前揭措施或財政改善小組、促參小組等辦理成效未如預期或有未能落實執行等情。</w:t>
      </w:r>
      <w:proofErr w:type="gramStart"/>
      <w:r w:rsidR="0046547C" w:rsidRPr="009B27C6">
        <w:rPr>
          <w:rFonts w:ascii="標楷體" w:eastAsia="標楷體" w:hAnsi="標楷體" w:cs="華康細明體" w:hint="eastAsia"/>
          <w:kern w:val="0"/>
        </w:rPr>
        <w:t>爰</w:t>
      </w:r>
      <w:proofErr w:type="gramEnd"/>
      <w:r w:rsidR="0046547C" w:rsidRPr="009B27C6">
        <w:rPr>
          <w:rFonts w:ascii="標楷體" w:eastAsia="標楷體" w:hAnsi="標楷體" w:cs="華康細明體" w:hint="eastAsia"/>
          <w:kern w:val="0"/>
        </w:rPr>
        <w:t>此，財政部應積極審慎檢討並規劃改善之精進方案，並於3個月內向立法院財政委員會提出書面報告。</w:t>
      </w:r>
    </w:p>
    <w:p w14:paraId="1970F78B" w14:textId="0A7D016D" w:rsidR="00592FBC" w:rsidRPr="009B27C6" w:rsidRDefault="00592FBC" w:rsidP="006C01A9">
      <w:pPr>
        <w:autoSpaceDE w:val="0"/>
        <w:autoSpaceDN w:val="0"/>
        <w:ind w:left="3377" w:hanging="1683"/>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提案人：李貴敏　曾銘宗　林德福　</w:t>
      </w:r>
    </w:p>
    <w:p w14:paraId="7CAA301E" w14:textId="122FF8F3" w:rsidR="00545A0D" w:rsidRPr="009B27C6" w:rsidRDefault="00545A0D"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第27款　災害準備金50億元，</w:t>
      </w:r>
      <w:proofErr w:type="gramStart"/>
      <w:r w:rsidRPr="009B27C6">
        <w:rPr>
          <w:rFonts w:ascii="標楷體" w:eastAsia="標楷體" w:hAnsi="標楷體" w:hint="eastAsia"/>
        </w:rPr>
        <w:t>照列</w:t>
      </w:r>
      <w:proofErr w:type="gramEnd"/>
      <w:r w:rsidRPr="009B27C6">
        <w:rPr>
          <w:rFonts w:ascii="標楷體" w:eastAsia="標楷體" w:hAnsi="標楷體" w:hint="eastAsia"/>
        </w:rPr>
        <w:t>。</w:t>
      </w:r>
    </w:p>
    <w:p w14:paraId="67C4AD65" w14:textId="3B466A73" w:rsidR="00E27AAA" w:rsidRPr="009B27C6" w:rsidRDefault="00E27AAA"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本款提案2案，保留，</w:t>
      </w:r>
      <w:r w:rsidR="000460F4">
        <w:rPr>
          <w:rFonts w:ascii="標楷體" w:eastAsia="標楷體" w:hAnsi="標楷體" w:hint="eastAsia"/>
        </w:rPr>
        <w:t>送院會處理。</w:t>
      </w:r>
    </w:p>
    <w:p w14:paraId="78C03359" w14:textId="06DE4F17" w:rsidR="00E27AAA" w:rsidRPr="009B27C6" w:rsidRDefault="00E27AAA"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一、</w:t>
      </w:r>
      <w:proofErr w:type="gramStart"/>
      <w:r w:rsidRPr="009B27C6">
        <w:rPr>
          <w:rFonts w:ascii="標楷體" w:eastAsia="標楷體" w:hAnsi="標楷體" w:hint="eastAsia"/>
        </w:rPr>
        <w:t>111</w:t>
      </w:r>
      <w:proofErr w:type="gramEnd"/>
      <w:r w:rsidRPr="009B27C6">
        <w:rPr>
          <w:rFonts w:ascii="標楷體" w:eastAsia="標楷體" w:hAnsi="標楷體" w:hint="eastAsia"/>
        </w:rPr>
        <w:t>年度中央政府</w:t>
      </w:r>
      <w:proofErr w:type="gramStart"/>
      <w:r w:rsidRPr="009B27C6">
        <w:rPr>
          <w:rFonts w:ascii="標楷體" w:eastAsia="標楷體" w:hAnsi="標楷體" w:hint="eastAsia"/>
        </w:rPr>
        <w:t>總預算案歲出</w:t>
      </w:r>
      <w:proofErr w:type="gramEnd"/>
      <w:r w:rsidRPr="009B27C6">
        <w:rPr>
          <w:rFonts w:ascii="標楷體" w:eastAsia="標楷體" w:hAnsi="標楷體" w:hint="eastAsia"/>
        </w:rPr>
        <w:t>機關別第27款科目「災害準備金」編列50億元，係辦理各項災害發生時之應變措施及災</w:t>
      </w:r>
      <w:r w:rsidRPr="009B27C6">
        <w:rPr>
          <w:rFonts w:ascii="標楷體" w:eastAsia="標楷體" w:hAnsi="標楷體" w:hint="eastAsia"/>
        </w:rPr>
        <w:lastRenderedPageBreak/>
        <w:t>後之復原重建所需經費，較</w:t>
      </w:r>
      <w:proofErr w:type="gramStart"/>
      <w:r w:rsidRPr="009B27C6">
        <w:rPr>
          <w:rFonts w:ascii="標楷體" w:eastAsia="標楷體" w:hAnsi="標楷體" w:hint="eastAsia"/>
        </w:rPr>
        <w:t>110</w:t>
      </w:r>
      <w:proofErr w:type="gramEnd"/>
      <w:r w:rsidRPr="009B27C6">
        <w:rPr>
          <w:rFonts w:ascii="標楷體" w:eastAsia="標楷體" w:hAnsi="標楷體" w:hint="eastAsia"/>
        </w:rPr>
        <w:t>年度預算數20億元，增加30億元，增幅150%，增幅明顯偏高。自91年度迄今中央政府每年度總預算均編列20億元災害準備金，亦編列災害救助所需相關經費，包括：1.依財政收支劃分法規定，由中央統籌分配稅款提列6%之特別統籌分配稅款，用為支應地方政府緊急及其他重大事項經費。2.因應政事臨時需要必須增加計畫及經費時，得經行政院核准動支第二預備金。3.災害準備金。另災害防救法第43條規定，調整當年度收支移緩濟急支應，不受預算法第62條及第63條規定之限制，顯示救災預算制度極具彈性。有</w:t>
      </w:r>
      <w:proofErr w:type="gramStart"/>
      <w:r w:rsidRPr="009B27C6">
        <w:rPr>
          <w:rFonts w:ascii="標楷體" w:eastAsia="標楷體" w:hAnsi="標楷體" w:hint="eastAsia"/>
        </w:rPr>
        <w:t>鑑</w:t>
      </w:r>
      <w:proofErr w:type="gramEnd"/>
      <w:r w:rsidRPr="009B27C6">
        <w:rPr>
          <w:rFonts w:ascii="標楷體" w:eastAsia="標楷體" w:hAnsi="標楷體" w:hint="eastAsia"/>
        </w:rPr>
        <w:t>於</w:t>
      </w:r>
      <w:proofErr w:type="gramStart"/>
      <w:r w:rsidRPr="009B27C6">
        <w:rPr>
          <w:rFonts w:ascii="標楷體" w:eastAsia="標楷體" w:hAnsi="標楷體" w:hint="eastAsia"/>
        </w:rPr>
        <w:t>111</w:t>
      </w:r>
      <w:proofErr w:type="gramEnd"/>
      <w:r w:rsidRPr="009B27C6">
        <w:rPr>
          <w:rFonts w:ascii="標楷體" w:eastAsia="標楷體" w:hAnsi="標楷體" w:hint="eastAsia"/>
        </w:rPr>
        <w:t>年度中央政府</w:t>
      </w:r>
      <w:proofErr w:type="gramStart"/>
      <w:r w:rsidRPr="009B27C6">
        <w:rPr>
          <w:rFonts w:ascii="標楷體" w:eastAsia="標楷體" w:hAnsi="標楷體" w:hint="eastAsia"/>
        </w:rPr>
        <w:t>總預算案歲出</w:t>
      </w:r>
      <w:proofErr w:type="gramEnd"/>
      <w:r w:rsidRPr="009B27C6">
        <w:rPr>
          <w:rFonts w:ascii="標楷體" w:eastAsia="標楷體" w:hAnsi="標楷體" w:hint="eastAsia"/>
        </w:rPr>
        <w:t>高達2兆2,620億元，歲出規模逐年攀升，</w:t>
      </w:r>
      <w:proofErr w:type="gramStart"/>
      <w:r w:rsidRPr="009B27C6">
        <w:rPr>
          <w:rFonts w:ascii="標楷體" w:eastAsia="標楷體" w:hAnsi="標楷體" w:hint="eastAsia"/>
        </w:rPr>
        <w:t>爰</w:t>
      </w:r>
      <w:proofErr w:type="gramEnd"/>
      <w:r w:rsidRPr="009B27C6">
        <w:rPr>
          <w:rFonts w:ascii="標楷體" w:eastAsia="標楷體" w:hAnsi="標楷體" w:hint="eastAsia"/>
        </w:rPr>
        <w:t>照以往年度預算數20億元核列，減列30億元。</w:t>
      </w:r>
    </w:p>
    <w:p w14:paraId="7B4C1D27" w14:textId="7049616A" w:rsidR="00E27AAA" w:rsidRPr="009B27C6" w:rsidRDefault="00E27AAA" w:rsidP="006C01A9">
      <w:pPr>
        <w:tabs>
          <w:tab w:val="left" w:pos="709"/>
          <w:tab w:val="left" w:pos="851"/>
        </w:tabs>
        <w:autoSpaceDE w:val="0"/>
        <w:autoSpaceDN w:val="0"/>
        <w:ind w:leftChars="398" w:left="1274" w:firstLineChars="4" w:firstLine="13"/>
        <w:jc w:val="both"/>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提案人：李貴敏　賴士葆</w:t>
      </w:r>
      <w:r w:rsidRPr="009B27C6">
        <w:rPr>
          <w:rFonts w:ascii="標楷體" w:eastAsia="標楷體" w:hAnsi="標楷體" w:cs="華康細明體" w:hint="eastAsia"/>
          <w:kern w:val="0"/>
        </w:rPr>
        <w:t xml:space="preserve">　</w:t>
      </w:r>
      <w:r w:rsidRPr="009B27C6">
        <w:rPr>
          <w:rFonts w:ascii="標楷體" w:eastAsia="標楷體" w:hAnsi="標楷體" w:hint="eastAsia"/>
        </w:rPr>
        <w:t>林德福</w:t>
      </w:r>
      <w:r w:rsidRPr="009B27C6">
        <w:rPr>
          <w:rFonts w:ascii="標楷體" w:eastAsia="標楷體" w:hAnsi="標楷體" w:cs="華康細明體" w:hint="eastAsia"/>
          <w:kern w:val="0"/>
        </w:rPr>
        <w:t xml:space="preserve">　</w:t>
      </w:r>
    </w:p>
    <w:p w14:paraId="1FED1012" w14:textId="198CEB1E" w:rsidR="00E27AAA" w:rsidRPr="009B27C6" w:rsidRDefault="00E27AAA"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二、有</w:t>
      </w:r>
      <w:proofErr w:type="gramStart"/>
      <w:r w:rsidRPr="009B27C6">
        <w:rPr>
          <w:rFonts w:ascii="標楷體" w:eastAsia="標楷體" w:hAnsi="標楷體" w:hint="eastAsia"/>
        </w:rPr>
        <w:t>鑑</w:t>
      </w:r>
      <w:proofErr w:type="gramEnd"/>
      <w:r w:rsidRPr="009B27C6">
        <w:rPr>
          <w:rFonts w:ascii="標楷體" w:eastAsia="標楷體" w:hAnsi="標楷體" w:hint="eastAsia"/>
        </w:rPr>
        <w:t>於重大災害事故多有政府及民間團體發起勸募行為，惟公私部門資源分散未予整合，恐造成如組合屋供需失衡、捐贈資源使用效率</w:t>
      </w:r>
      <w:proofErr w:type="gramStart"/>
      <w:r w:rsidRPr="009B27C6">
        <w:rPr>
          <w:rFonts w:ascii="標楷體" w:eastAsia="標楷體" w:hAnsi="標楷體" w:hint="eastAsia"/>
        </w:rPr>
        <w:t>不</w:t>
      </w:r>
      <w:proofErr w:type="gramEnd"/>
      <w:r w:rsidRPr="009B27C6">
        <w:rPr>
          <w:rFonts w:ascii="標楷體" w:eastAsia="標楷體" w:hAnsi="標楷體" w:hint="eastAsia"/>
        </w:rPr>
        <w:t>彰，以及捐助</w:t>
      </w:r>
      <w:proofErr w:type="gramStart"/>
      <w:r w:rsidRPr="009B27C6">
        <w:rPr>
          <w:rFonts w:ascii="標楷體" w:eastAsia="標楷體" w:hAnsi="標楷體" w:hint="eastAsia"/>
        </w:rPr>
        <w:t>善款流為</w:t>
      </w:r>
      <w:proofErr w:type="gramEnd"/>
      <w:r w:rsidRPr="009B27C6">
        <w:rPr>
          <w:rFonts w:ascii="標楷體" w:eastAsia="標楷體" w:hAnsi="標楷體" w:hint="eastAsia"/>
        </w:rPr>
        <w:t>他用等未妥情事，除無法發揮資源運用最大效益，亦辜負捐助人之初衷。是</w:t>
      </w:r>
      <w:proofErr w:type="gramStart"/>
      <w:r w:rsidRPr="009B27C6">
        <w:rPr>
          <w:rFonts w:ascii="標楷體" w:eastAsia="標楷體" w:hAnsi="標楷體" w:hint="eastAsia"/>
        </w:rPr>
        <w:t>以</w:t>
      </w:r>
      <w:proofErr w:type="gramEnd"/>
      <w:r w:rsidRPr="009B27C6">
        <w:rPr>
          <w:rFonts w:ascii="標楷體" w:eastAsia="標楷體" w:hAnsi="標楷體" w:hint="eastAsia"/>
        </w:rPr>
        <w:t>，對於重大災害之勸募活動，行政院應成立資源交流平</w:t>
      </w:r>
      <w:proofErr w:type="gramStart"/>
      <w:r w:rsidRPr="009B27C6">
        <w:rPr>
          <w:rFonts w:ascii="標楷體" w:eastAsia="標楷體" w:hAnsi="標楷體" w:hint="eastAsia"/>
        </w:rPr>
        <w:t>臺</w:t>
      </w:r>
      <w:proofErr w:type="gramEnd"/>
      <w:r w:rsidRPr="009B27C6">
        <w:rPr>
          <w:rFonts w:ascii="標楷體" w:eastAsia="標楷體" w:hAnsi="標楷體" w:hint="eastAsia"/>
        </w:rPr>
        <w:t>，整合各公益團體之勸募專案，詳細公布每一勸募專案之需求分配制度，包含志工招募、物資需求、財務需求等訊息，並主動公布尚欠缺之物資或資金缺口等資訊，使民眾在資訊充足、公開透明之環境中貢獻愛心，發揮勸募活動之最大效益，並於3個月內向立法院相關委員會提出專案報告。</w:t>
      </w:r>
    </w:p>
    <w:p w14:paraId="61C76D5C" w14:textId="58478C0A" w:rsidR="00E27AAA" w:rsidRPr="009B27C6" w:rsidRDefault="00E27AAA" w:rsidP="006C01A9">
      <w:pPr>
        <w:tabs>
          <w:tab w:val="left" w:pos="709"/>
          <w:tab w:val="left" w:pos="851"/>
        </w:tabs>
        <w:autoSpaceDE w:val="0"/>
        <w:autoSpaceDN w:val="0"/>
        <w:ind w:leftChars="398" w:left="1274" w:firstLineChars="4" w:firstLine="13"/>
        <w:jc w:val="both"/>
        <w:rPr>
          <w:rFonts w:ascii="標楷體" w:eastAsia="標楷體" w:hAnsi="標楷體"/>
        </w:rPr>
      </w:pPr>
      <w:bookmarkStart w:id="8" w:name="_Hlk87344293"/>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提案人：李貴敏　曾銘宗</w:t>
      </w:r>
      <w:r w:rsidRPr="009B27C6">
        <w:rPr>
          <w:rFonts w:ascii="標楷體" w:eastAsia="標楷體" w:hAnsi="標楷體" w:cs="華康細明體" w:hint="eastAsia"/>
          <w:kern w:val="0"/>
        </w:rPr>
        <w:t xml:space="preserve">　</w:t>
      </w:r>
      <w:r w:rsidRPr="009B27C6">
        <w:rPr>
          <w:rFonts w:ascii="標楷體" w:eastAsia="標楷體" w:hAnsi="標楷體" w:hint="eastAsia"/>
        </w:rPr>
        <w:t>林德福</w:t>
      </w:r>
      <w:r w:rsidRPr="009B27C6">
        <w:rPr>
          <w:rFonts w:ascii="標楷體" w:eastAsia="標楷體" w:hAnsi="標楷體" w:cs="華康細明體" w:hint="eastAsia"/>
          <w:kern w:val="0"/>
        </w:rPr>
        <w:t xml:space="preserve">　</w:t>
      </w:r>
    </w:p>
    <w:bookmarkEnd w:id="8"/>
    <w:p w14:paraId="49A3D845" w14:textId="1879C43A" w:rsidR="00545A0D" w:rsidRPr="009B27C6" w:rsidRDefault="00545A0D"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本款通過決議</w:t>
      </w:r>
      <w:r w:rsidR="009C378A" w:rsidRPr="009B27C6">
        <w:rPr>
          <w:rFonts w:ascii="標楷體" w:eastAsia="標楷體" w:hAnsi="標楷體" w:hint="eastAsia"/>
        </w:rPr>
        <w:t>2</w:t>
      </w:r>
      <w:r w:rsidRPr="009B27C6">
        <w:rPr>
          <w:rFonts w:ascii="標楷體" w:eastAsia="標楷體" w:hAnsi="標楷體" w:hint="eastAsia"/>
        </w:rPr>
        <w:t>項：</w:t>
      </w:r>
    </w:p>
    <w:p w14:paraId="0117485D" w14:textId="4E24957F" w:rsidR="00F75D3C" w:rsidRPr="009B27C6" w:rsidRDefault="00F75D3C"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一</w:t>
      </w:r>
      <w:r w:rsidR="00B9182F" w:rsidRPr="009B27C6">
        <w:rPr>
          <w:rFonts w:ascii="標楷體" w:eastAsia="標楷體" w:hAnsi="標楷體" w:hint="eastAsia"/>
        </w:rPr>
        <w:t>、</w:t>
      </w:r>
      <w:proofErr w:type="gramStart"/>
      <w:r w:rsidR="00E27AAA" w:rsidRPr="009B27C6">
        <w:rPr>
          <w:rFonts w:ascii="標楷體" w:eastAsia="標楷體" w:hAnsi="標楷體" w:hint="eastAsia"/>
        </w:rPr>
        <w:t>111</w:t>
      </w:r>
      <w:proofErr w:type="gramEnd"/>
      <w:r w:rsidR="00E27AAA" w:rsidRPr="009B27C6">
        <w:rPr>
          <w:rFonts w:ascii="標楷體" w:eastAsia="標楷體" w:hAnsi="標楷體" w:hint="eastAsia"/>
        </w:rPr>
        <w:t>年度中央政府</w:t>
      </w:r>
      <w:proofErr w:type="gramStart"/>
      <w:r w:rsidR="00E27AAA" w:rsidRPr="009B27C6">
        <w:rPr>
          <w:rFonts w:ascii="標楷體" w:eastAsia="標楷體" w:hAnsi="標楷體" w:hint="eastAsia"/>
        </w:rPr>
        <w:t>總預算案歲出</w:t>
      </w:r>
      <w:proofErr w:type="gramEnd"/>
      <w:r w:rsidR="00E27AAA" w:rsidRPr="009B27C6">
        <w:rPr>
          <w:rFonts w:ascii="標楷體" w:eastAsia="標楷體" w:hAnsi="標楷體" w:hint="eastAsia"/>
        </w:rPr>
        <w:t>機關別第27款編列災害準備金，此預算編列方式，於預算法並無依據，依預算法第22條規定，政府應設預備金，預備金分第一預備金及第二預備金二種：…，並對預備金之編製、動支條件及</w:t>
      </w:r>
      <w:proofErr w:type="gramStart"/>
      <w:r w:rsidR="00E27AAA" w:rsidRPr="009B27C6">
        <w:rPr>
          <w:rFonts w:ascii="標楷體" w:eastAsia="標楷體" w:hAnsi="標楷體" w:hint="eastAsia"/>
        </w:rPr>
        <w:t>審議均有規範</w:t>
      </w:r>
      <w:proofErr w:type="gramEnd"/>
      <w:r w:rsidR="00E27AAA" w:rsidRPr="009B27C6">
        <w:rPr>
          <w:rFonts w:ascii="標楷體" w:eastAsia="標楷體" w:hAnsi="標楷體" w:hint="eastAsia"/>
        </w:rPr>
        <w:t>與</w:t>
      </w:r>
      <w:r w:rsidR="00E27AAA" w:rsidRPr="009B27C6">
        <w:rPr>
          <w:rFonts w:ascii="標楷體" w:eastAsia="標楷體" w:hAnsi="標楷體" w:hint="eastAsia"/>
        </w:rPr>
        <w:lastRenderedPageBreak/>
        <w:t>限制，但對災害準備金卻缺乏相關規定。雖災害防救法第43條第2項規定：「各級政府編列之災害防救經費，如有不敷支應災害發生時之應變措施及災後之復原重建所需，應視需要情形調整當年度收支移緩濟急支應，不受預算法第62條及第63條規定之限制。」由此可知，災害防救法只規定各級政府編列預算支應災害防救經費，但對於災害防救經費應如何編列預算，並未規定，亦即，並無規定應於中央政府總預算內設立災害準備金科目預算，以中央政府而言，應由各災害防救業務主管機關依其應辦事項範圍，以適當科目編列災害防救經費。行政院主計總處應向立法院財政委員會提出編列「災害準備金」統籌科目必要性之書面報告。</w:t>
      </w:r>
    </w:p>
    <w:p w14:paraId="014E2192" w14:textId="0548C36A" w:rsidR="009C378A" w:rsidRPr="009B27C6" w:rsidRDefault="000D301D" w:rsidP="006C01A9">
      <w:pPr>
        <w:autoSpaceDE w:val="0"/>
        <w:autoSpaceDN w:val="0"/>
        <w:ind w:leftChars="201" w:left="1593" w:hangingChars="297" w:hanging="950"/>
        <w:rPr>
          <w:rFonts w:ascii="標楷體" w:eastAsia="標楷體" w:hAnsi="標楷體" w:cs="華康細明體"/>
          <w:kern w:val="0"/>
        </w:rPr>
      </w:pPr>
      <w:r w:rsidRPr="009B27C6">
        <w:rPr>
          <w:rFonts w:ascii="標楷體" w:eastAsia="標楷體" w:hAnsi="標楷體" w:hint="eastAsia"/>
        </w:rPr>
        <w:t xml:space="preserve">　　　　　</w:t>
      </w:r>
      <w:r w:rsidR="009C378A" w:rsidRPr="009B27C6">
        <w:rPr>
          <w:rFonts w:ascii="標楷體" w:eastAsia="標楷體" w:hAnsi="標楷體" w:cs="華康細明體" w:hint="eastAsia"/>
          <w:kern w:val="0"/>
        </w:rPr>
        <w:t xml:space="preserve">　　　提案人：李貴敏　曾銘宗　林德福　</w:t>
      </w:r>
    </w:p>
    <w:p w14:paraId="68AE6BD1" w14:textId="6C87FA6E" w:rsidR="00F75D3C" w:rsidRPr="009B27C6" w:rsidRDefault="00F75D3C"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005F6055" w:rsidRPr="009B27C6">
        <w:rPr>
          <w:rFonts w:ascii="標楷體" w:eastAsia="標楷體" w:hAnsi="標楷體" w:hint="eastAsia"/>
        </w:rPr>
        <w:t>二</w:t>
      </w:r>
      <w:r w:rsidR="00545A0D" w:rsidRPr="009B27C6">
        <w:rPr>
          <w:rFonts w:ascii="標楷體" w:eastAsia="標楷體" w:hAnsi="標楷體" w:hint="eastAsia"/>
        </w:rPr>
        <w:t>、</w:t>
      </w:r>
      <w:r w:rsidR="00FB7929" w:rsidRPr="009B27C6">
        <w:rPr>
          <w:rFonts w:ascii="標楷體" w:eastAsia="標楷體" w:hAnsi="標楷體" w:hint="eastAsia"/>
        </w:rPr>
        <w:t>有</w:t>
      </w:r>
      <w:proofErr w:type="gramStart"/>
      <w:r w:rsidR="00FB7929" w:rsidRPr="009B27C6">
        <w:rPr>
          <w:rFonts w:ascii="標楷體" w:eastAsia="標楷體" w:hAnsi="標楷體" w:hint="eastAsia"/>
        </w:rPr>
        <w:t>鑑</w:t>
      </w:r>
      <w:proofErr w:type="gramEnd"/>
      <w:r w:rsidR="00FB7929" w:rsidRPr="009B27C6">
        <w:rPr>
          <w:rFonts w:ascii="標楷體" w:eastAsia="標楷體" w:hAnsi="標楷體" w:hint="eastAsia"/>
        </w:rPr>
        <w:t>於現行各項災害防治經費預算之編列，不僅橫跨中央數機關，或跨越中央及地方政府層級，更於年度預算及特別預算中交錯編列，經費之揭露未</w:t>
      </w:r>
      <w:proofErr w:type="gramStart"/>
      <w:r w:rsidR="00FB7929" w:rsidRPr="009B27C6">
        <w:rPr>
          <w:rFonts w:ascii="標楷體" w:eastAsia="標楷體" w:hAnsi="標楷體" w:hint="eastAsia"/>
        </w:rPr>
        <w:t>臻</w:t>
      </w:r>
      <w:proofErr w:type="gramEnd"/>
      <w:r w:rsidR="00FB7929" w:rsidRPr="009B27C6">
        <w:rPr>
          <w:rFonts w:ascii="標楷體" w:eastAsia="標楷體" w:hAnsi="標楷體" w:hint="eastAsia"/>
        </w:rPr>
        <w:t>透明，且於中央政府</w:t>
      </w:r>
      <w:proofErr w:type="gramStart"/>
      <w:r w:rsidR="00FB7929" w:rsidRPr="009B27C6">
        <w:rPr>
          <w:rFonts w:ascii="標楷體" w:eastAsia="標楷體" w:hAnsi="標楷體" w:hint="eastAsia"/>
        </w:rPr>
        <w:t>總預算案歲出</w:t>
      </w:r>
      <w:proofErr w:type="gramEnd"/>
      <w:r w:rsidR="00FB7929" w:rsidRPr="009B27C6">
        <w:rPr>
          <w:rFonts w:ascii="標楷體" w:eastAsia="標楷體" w:hAnsi="標楷體" w:hint="eastAsia"/>
        </w:rPr>
        <w:t>機關別編列災害準備金，並未列明詳細內容，致無法明瞭政府投注於國土保全、災害預防、災害復原及防災科技研究之預算全貌，亦未有主管權責機關考核執行績效；另災害防治事權未能統一，且欠缺高層級之跨部會進行整體規劃、統籌及協調，致使各主管機關各行其是，災害防治資源難有效整合，成效亦難以完全發揮。</w:t>
      </w:r>
      <w:proofErr w:type="gramStart"/>
      <w:r w:rsidR="00FB7929" w:rsidRPr="009B27C6">
        <w:rPr>
          <w:rFonts w:ascii="標楷體" w:eastAsia="標楷體" w:hAnsi="標楷體" w:hint="eastAsia"/>
        </w:rPr>
        <w:t>爰</w:t>
      </w:r>
      <w:proofErr w:type="gramEnd"/>
      <w:r w:rsidR="00FB7929" w:rsidRPr="009B27C6">
        <w:rPr>
          <w:rFonts w:ascii="標楷體" w:eastAsia="標楷體" w:hAnsi="標楷體" w:hint="eastAsia"/>
        </w:rPr>
        <w:t>此，行政院應統籌各有關機關就各項災害防治經費編列及考核執行成效予以規範，以利國會監督，並於3個月內向立法院財政委員會提出書面報告。</w:t>
      </w:r>
    </w:p>
    <w:p w14:paraId="61B8F3DE" w14:textId="642D0AF6" w:rsidR="00F75D3C" w:rsidRPr="009B27C6" w:rsidRDefault="000D301D" w:rsidP="006C01A9">
      <w:pPr>
        <w:tabs>
          <w:tab w:val="left" w:pos="709"/>
          <w:tab w:val="left" w:pos="851"/>
        </w:tabs>
        <w:autoSpaceDE w:val="0"/>
        <w:autoSpaceDN w:val="0"/>
        <w:ind w:leftChars="398" w:left="1274"/>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提案人：李貴敏　曾銘宗　林德福　</w:t>
      </w:r>
    </w:p>
    <w:p w14:paraId="0EFC1A6F" w14:textId="27CAF6C2" w:rsidR="00F75D3C" w:rsidRPr="009B27C6" w:rsidRDefault="00F75D3C" w:rsidP="006C01A9">
      <w:pPr>
        <w:tabs>
          <w:tab w:val="left" w:pos="851"/>
          <w:tab w:val="left" w:pos="1134"/>
          <w:tab w:val="left" w:pos="1418"/>
        </w:tabs>
        <w:autoSpaceDE w:val="0"/>
        <w:autoSpaceDN w:val="0"/>
        <w:ind w:left="1946" w:hangingChars="608" w:hanging="1946"/>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第</w:t>
      </w:r>
      <w:r w:rsidR="00B9182F" w:rsidRPr="009B27C6">
        <w:rPr>
          <w:rFonts w:ascii="標楷體" w:eastAsia="標楷體" w:hAnsi="標楷體" w:hint="eastAsia"/>
        </w:rPr>
        <w:t>2</w:t>
      </w:r>
      <w:r w:rsidR="00545A0D" w:rsidRPr="009B27C6">
        <w:rPr>
          <w:rFonts w:ascii="標楷體" w:eastAsia="標楷體" w:hAnsi="標楷體" w:hint="eastAsia"/>
        </w:rPr>
        <w:t>8</w:t>
      </w:r>
      <w:r w:rsidR="00B9182F" w:rsidRPr="009B27C6">
        <w:rPr>
          <w:rFonts w:ascii="標楷體" w:eastAsia="標楷體" w:hAnsi="標楷體" w:hint="eastAsia"/>
        </w:rPr>
        <w:t>款</w:t>
      </w:r>
      <w:r w:rsidRPr="009B27C6">
        <w:rPr>
          <w:rFonts w:ascii="標楷體" w:eastAsia="標楷體" w:hAnsi="標楷體" w:hint="eastAsia"/>
        </w:rPr>
        <w:t xml:space="preserve">　</w:t>
      </w:r>
      <w:r w:rsidR="00545A0D" w:rsidRPr="009B27C6">
        <w:rPr>
          <w:rFonts w:ascii="標楷體" w:eastAsia="標楷體" w:hAnsi="標楷體" w:hint="eastAsia"/>
        </w:rPr>
        <w:t>第二</w:t>
      </w:r>
      <w:r w:rsidR="00645BDD">
        <w:rPr>
          <w:rFonts w:ascii="標楷體" w:eastAsia="標楷體" w:hAnsi="標楷體" w:hint="eastAsia"/>
        </w:rPr>
        <w:t>預</w:t>
      </w:r>
      <w:bookmarkStart w:id="9" w:name="_GoBack"/>
      <w:bookmarkEnd w:id="9"/>
      <w:r w:rsidR="00B9182F" w:rsidRPr="009B27C6">
        <w:rPr>
          <w:rFonts w:ascii="標楷體" w:eastAsia="標楷體" w:hAnsi="標楷體" w:hint="eastAsia"/>
        </w:rPr>
        <w:t>備金</w:t>
      </w:r>
      <w:r w:rsidR="00545A0D" w:rsidRPr="009B27C6">
        <w:rPr>
          <w:rFonts w:ascii="標楷體" w:eastAsia="標楷體" w:hAnsi="標楷體" w:hint="eastAsia"/>
        </w:rPr>
        <w:t>74</w:t>
      </w:r>
      <w:r w:rsidR="00B9182F" w:rsidRPr="009B27C6">
        <w:rPr>
          <w:rFonts w:ascii="標楷體" w:eastAsia="標楷體" w:hAnsi="標楷體" w:hint="eastAsia"/>
        </w:rPr>
        <w:t>億</w:t>
      </w:r>
      <w:r w:rsidR="006F5AC3" w:rsidRPr="009B27C6">
        <w:rPr>
          <w:rFonts w:ascii="標楷體" w:eastAsia="標楷體" w:hAnsi="標楷體" w:hint="eastAsia"/>
        </w:rPr>
        <w:t>元，照列。</w:t>
      </w:r>
    </w:p>
    <w:p w14:paraId="48C3F4C1" w14:textId="05D5BB71" w:rsidR="00FB7929" w:rsidRPr="009B27C6" w:rsidRDefault="00FB7929" w:rsidP="006C01A9">
      <w:pPr>
        <w:tabs>
          <w:tab w:val="left" w:pos="851"/>
          <w:tab w:val="left" w:pos="1134"/>
          <w:tab w:val="left" w:pos="1418"/>
        </w:tabs>
        <w:autoSpaceDE w:val="0"/>
        <w:autoSpaceDN w:val="0"/>
        <w:ind w:left="1946" w:hangingChars="608" w:hanging="1946"/>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本款提案1案，保留，</w:t>
      </w:r>
      <w:r w:rsidR="000460F4">
        <w:rPr>
          <w:rFonts w:ascii="標楷體" w:eastAsia="標楷體" w:hAnsi="標楷體" w:hint="eastAsia"/>
        </w:rPr>
        <w:t>送院會處理。</w:t>
      </w:r>
    </w:p>
    <w:p w14:paraId="050DADA7" w14:textId="379F513C" w:rsidR="00FB7929" w:rsidRPr="009B27C6" w:rsidRDefault="00FB7929"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一、</w:t>
      </w:r>
      <w:proofErr w:type="gramStart"/>
      <w:r w:rsidRPr="009B27C6">
        <w:rPr>
          <w:rFonts w:ascii="標楷體" w:eastAsia="標楷體" w:hAnsi="標楷體" w:hint="eastAsia"/>
        </w:rPr>
        <w:t>111</w:t>
      </w:r>
      <w:proofErr w:type="gramEnd"/>
      <w:r w:rsidRPr="009B27C6">
        <w:rPr>
          <w:rFonts w:ascii="標楷體" w:eastAsia="標楷體" w:hAnsi="標楷體" w:hint="eastAsia"/>
        </w:rPr>
        <w:t>年度中央政府</w:t>
      </w:r>
      <w:proofErr w:type="gramStart"/>
      <w:r w:rsidRPr="009B27C6">
        <w:rPr>
          <w:rFonts w:ascii="標楷體" w:eastAsia="標楷體" w:hAnsi="標楷體" w:hint="eastAsia"/>
        </w:rPr>
        <w:t>總預算案歲出</w:t>
      </w:r>
      <w:proofErr w:type="gramEnd"/>
      <w:r w:rsidRPr="009B27C6">
        <w:rPr>
          <w:rFonts w:ascii="標楷體" w:eastAsia="標楷體" w:hAnsi="標楷體" w:hint="eastAsia"/>
        </w:rPr>
        <w:t>機關別第28款「第二預備金」編列74億元，依審計部追蹤中央政府各機關動支第二預備</w:t>
      </w:r>
      <w:r w:rsidRPr="009B27C6">
        <w:rPr>
          <w:rFonts w:ascii="標楷體" w:eastAsia="標楷體" w:hAnsi="標楷體" w:hint="eastAsia"/>
        </w:rPr>
        <w:lastRenderedPageBreak/>
        <w:t>金事由，有總統府、銓敘部、財政部賦稅署、財政部關務署、交通部公路總局及行政院農業委員會漁業署等6個機關，近</w:t>
      </w:r>
      <w:proofErr w:type="gramStart"/>
      <w:r w:rsidRPr="009B27C6">
        <w:rPr>
          <w:rFonts w:ascii="標楷體" w:eastAsia="標楷體" w:hAnsi="標楷體" w:hint="eastAsia"/>
        </w:rPr>
        <w:t>2</w:t>
      </w:r>
      <w:proofErr w:type="gramEnd"/>
      <w:r w:rsidRPr="009B27C6">
        <w:rPr>
          <w:rFonts w:ascii="標楷體" w:eastAsia="標楷體" w:hAnsi="標楷體" w:hint="eastAsia"/>
        </w:rPr>
        <w:t>年度以相同之動支事由，</w:t>
      </w:r>
      <w:proofErr w:type="gramStart"/>
      <w:r w:rsidRPr="009B27C6">
        <w:rPr>
          <w:rFonts w:ascii="標楷體" w:eastAsia="標楷體" w:hAnsi="標楷體" w:hint="eastAsia"/>
        </w:rPr>
        <w:t>109</w:t>
      </w:r>
      <w:proofErr w:type="gramEnd"/>
      <w:r w:rsidRPr="009B27C6">
        <w:rPr>
          <w:rFonts w:ascii="標楷體" w:eastAsia="標楷體" w:hAnsi="標楷體" w:hint="eastAsia"/>
        </w:rPr>
        <w:t>年度有促進轉型正義委員會、內政部營建署、內政部空中勤務總隊、法務部、法務部臺灣高等檢察署、行政院環境保護署及海洋委員會海洋保育署等7個機關，動支第二預備金辦理相關業務，惟因實際執行情形未如預期，計畫進度較原預計期程落後，又未及時申請註銷，致發生執行第二預備金賸餘數占核定動支金額逾20%者，顯見未妥</w:t>
      </w:r>
      <w:proofErr w:type="gramStart"/>
      <w:r w:rsidRPr="009B27C6">
        <w:rPr>
          <w:rFonts w:ascii="標楷體" w:eastAsia="標楷體" w:hAnsi="標楷體" w:hint="eastAsia"/>
        </w:rPr>
        <w:t>適</w:t>
      </w:r>
      <w:proofErr w:type="gramEnd"/>
      <w:r w:rsidRPr="009B27C6">
        <w:rPr>
          <w:rFonts w:ascii="標楷體" w:eastAsia="標楷體" w:hAnsi="標楷體" w:hint="eastAsia"/>
        </w:rPr>
        <w:t>運用國家有限資源，績效</w:t>
      </w:r>
      <w:proofErr w:type="gramStart"/>
      <w:r w:rsidRPr="009B27C6">
        <w:rPr>
          <w:rFonts w:ascii="標楷體" w:eastAsia="標楷體" w:hAnsi="標楷體" w:hint="eastAsia"/>
        </w:rPr>
        <w:t>不</w:t>
      </w:r>
      <w:proofErr w:type="gramEnd"/>
      <w:r w:rsidRPr="009B27C6">
        <w:rPr>
          <w:rFonts w:ascii="標楷體" w:eastAsia="標楷體" w:hAnsi="標楷體" w:hint="eastAsia"/>
        </w:rPr>
        <w:t>彰情形，有</w:t>
      </w:r>
      <w:proofErr w:type="gramStart"/>
      <w:r w:rsidRPr="009B27C6">
        <w:rPr>
          <w:rFonts w:ascii="標楷體" w:eastAsia="標楷體" w:hAnsi="標楷體" w:hint="eastAsia"/>
        </w:rPr>
        <w:t>鑑</w:t>
      </w:r>
      <w:proofErr w:type="gramEnd"/>
      <w:r w:rsidRPr="009B27C6">
        <w:rPr>
          <w:rFonts w:ascii="標楷體" w:eastAsia="標楷體" w:hAnsi="標楷體" w:hint="eastAsia"/>
        </w:rPr>
        <w:t>於</w:t>
      </w:r>
      <w:proofErr w:type="gramStart"/>
      <w:r w:rsidRPr="009B27C6">
        <w:rPr>
          <w:rFonts w:ascii="標楷體" w:eastAsia="標楷體" w:hAnsi="標楷體" w:hint="eastAsia"/>
        </w:rPr>
        <w:t>111</w:t>
      </w:r>
      <w:proofErr w:type="gramEnd"/>
      <w:r w:rsidRPr="009B27C6">
        <w:rPr>
          <w:rFonts w:ascii="標楷體" w:eastAsia="標楷體" w:hAnsi="標楷體" w:hint="eastAsia"/>
        </w:rPr>
        <w:t>年度中央政府</w:t>
      </w:r>
      <w:proofErr w:type="gramStart"/>
      <w:r w:rsidRPr="009B27C6">
        <w:rPr>
          <w:rFonts w:ascii="標楷體" w:eastAsia="標楷體" w:hAnsi="標楷體" w:hint="eastAsia"/>
        </w:rPr>
        <w:t>總預算案歲出</w:t>
      </w:r>
      <w:proofErr w:type="gramEnd"/>
      <w:r w:rsidRPr="009B27C6">
        <w:rPr>
          <w:rFonts w:ascii="標楷體" w:eastAsia="標楷體" w:hAnsi="標楷體" w:hint="eastAsia"/>
        </w:rPr>
        <w:t>規模高達2兆2,620億元，歲出規模逐年攀升，</w:t>
      </w:r>
      <w:proofErr w:type="gramStart"/>
      <w:r w:rsidRPr="009B27C6">
        <w:rPr>
          <w:rFonts w:ascii="標楷體" w:eastAsia="標楷體" w:hAnsi="標楷體" w:hint="eastAsia"/>
        </w:rPr>
        <w:t>爰</w:t>
      </w:r>
      <w:proofErr w:type="gramEnd"/>
      <w:r w:rsidRPr="009B27C6">
        <w:rPr>
          <w:rFonts w:ascii="標楷體" w:eastAsia="標楷體" w:hAnsi="標楷體" w:hint="eastAsia"/>
        </w:rPr>
        <w:t>提案減列2億元</w:t>
      </w:r>
      <w:r w:rsidR="007F4E86" w:rsidRPr="009B27C6">
        <w:rPr>
          <w:rFonts w:ascii="標楷體" w:eastAsia="標楷體" w:hAnsi="標楷體" w:hint="eastAsia"/>
        </w:rPr>
        <w:t>。</w:t>
      </w:r>
    </w:p>
    <w:p w14:paraId="701AB9E4" w14:textId="23907750" w:rsidR="00FB7929" w:rsidRPr="009B27C6" w:rsidRDefault="00FB7929" w:rsidP="006C01A9">
      <w:pPr>
        <w:tabs>
          <w:tab w:val="left" w:pos="851"/>
          <w:tab w:val="left" w:pos="1134"/>
          <w:tab w:val="left" w:pos="1418"/>
        </w:tabs>
        <w:autoSpaceDE w:val="0"/>
        <w:autoSpaceDN w:val="0"/>
        <w:ind w:left="1946" w:hangingChars="608" w:hanging="1946"/>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提案人：李貴敏　賴士葆　林德福</w:t>
      </w:r>
      <w:r w:rsidRPr="009B27C6">
        <w:rPr>
          <w:rFonts w:ascii="標楷體" w:eastAsia="標楷體" w:hAnsi="標楷體" w:cs="華康細明體" w:hint="eastAsia"/>
          <w:kern w:val="0"/>
        </w:rPr>
        <w:t xml:space="preserve">　</w:t>
      </w:r>
    </w:p>
    <w:p w14:paraId="1931EE09" w14:textId="0B16C12C" w:rsidR="00F75D3C" w:rsidRPr="009B27C6" w:rsidRDefault="00F75D3C" w:rsidP="006C01A9">
      <w:pPr>
        <w:tabs>
          <w:tab w:val="left" w:pos="851"/>
          <w:tab w:val="left" w:pos="1134"/>
          <w:tab w:val="left" w:pos="1418"/>
        </w:tabs>
        <w:autoSpaceDE w:val="0"/>
        <w:autoSpaceDN w:val="0"/>
        <w:ind w:left="1946" w:hangingChars="608" w:hanging="1946"/>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本</w:t>
      </w:r>
      <w:r w:rsidR="00545A0D" w:rsidRPr="009B27C6">
        <w:rPr>
          <w:rFonts w:ascii="標楷體" w:eastAsia="標楷體" w:hAnsi="標楷體" w:hint="eastAsia"/>
        </w:rPr>
        <w:t>款</w:t>
      </w:r>
      <w:r w:rsidRPr="009B27C6">
        <w:rPr>
          <w:rFonts w:ascii="標楷體" w:eastAsia="標楷體" w:hAnsi="標楷體" w:hint="eastAsia"/>
        </w:rPr>
        <w:t>通過決議</w:t>
      </w:r>
      <w:r w:rsidR="009C378A" w:rsidRPr="009B27C6">
        <w:rPr>
          <w:rFonts w:ascii="標楷體" w:eastAsia="標楷體" w:hAnsi="標楷體" w:hint="eastAsia"/>
        </w:rPr>
        <w:t>4</w:t>
      </w:r>
      <w:r w:rsidRPr="009B27C6">
        <w:rPr>
          <w:rFonts w:ascii="標楷體" w:eastAsia="標楷體" w:hAnsi="標楷體" w:hint="eastAsia"/>
        </w:rPr>
        <w:t>項:</w:t>
      </w:r>
    </w:p>
    <w:p w14:paraId="2B8585E5" w14:textId="75FC4DA0" w:rsidR="00F75D3C" w:rsidRPr="009B27C6" w:rsidRDefault="00F75D3C"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一</w:t>
      </w:r>
      <w:r w:rsidR="00545A0D" w:rsidRPr="009B27C6">
        <w:rPr>
          <w:rFonts w:ascii="標楷體" w:eastAsia="標楷體" w:hAnsi="標楷體" w:hint="eastAsia"/>
        </w:rPr>
        <w:t>、</w:t>
      </w:r>
      <w:proofErr w:type="gramStart"/>
      <w:r w:rsidR="00FB7929" w:rsidRPr="009B27C6">
        <w:rPr>
          <w:rFonts w:ascii="標楷體" w:eastAsia="標楷體" w:hAnsi="標楷體" w:hint="eastAsia"/>
        </w:rPr>
        <w:t>111</w:t>
      </w:r>
      <w:proofErr w:type="gramEnd"/>
      <w:r w:rsidR="00FB7929" w:rsidRPr="009B27C6">
        <w:rPr>
          <w:rFonts w:ascii="標楷體" w:eastAsia="標楷體" w:hAnsi="標楷體" w:hint="eastAsia"/>
        </w:rPr>
        <w:t>年度中央政府總預算案第二預備金編列74億元，由各機關於年度進行間，衡酌實際需要依預算法第70條申請動支，惟部分機關近</w:t>
      </w:r>
      <w:proofErr w:type="gramStart"/>
      <w:r w:rsidR="00FB7929" w:rsidRPr="009B27C6">
        <w:rPr>
          <w:rFonts w:ascii="標楷體" w:eastAsia="標楷體" w:hAnsi="標楷體" w:hint="eastAsia"/>
        </w:rPr>
        <w:t>2</w:t>
      </w:r>
      <w:proofErr w:type="gramEnd"/>
      <w:r w:rsidR="00FB7929" w:rsidRPr="009B27C6">
        <w:rPr>
          <w:rFonts w:ascii="標楷體" w:eastAsia="標楷體" w:hAnsi="標楷體" w:hint="eastAsia"/>
        </w:rPr>
        <w:t>年度皆以同一事由動支第二預備金，且多數機關動支金額未見明顯減少，行政院主計總處應責請各機關視實際需要優先編足未來年度所需預算，並加強審核，避免連年以相同事由動支第二預備金，</w:t>
      </w:r>
      <w:proofErr w:type="gramStart"/>
      <w:r w:rsidR="00FB7929" w:rsidRPr="009B27C6">
        <w:rPr>
          <w:rFonts w:ascii="標楷體" w:eastAsia="標楷體" w:hAnsi="標楷體" w:hint="eastAsia"/>
        </w:rPr>
        <w:t>爰</w:t>
      </w:r>
      <w:proofErr w:type="gramEnd"/>
      <w:r w:rsidR="00FB7929" w:rsidRPr="009B27C6">
        <w:rPr>
          <w:rFonts w:ascii="標楷體" w:eastAsia="標楷體" w:hAnsi="標楷體" w:hint="eastAsia"/>
        </w:rPr>
        <w:t>此，凍結該款預算二十分之一，</w:t>
      </w:r>
      <w:proofErr w:type="gramStart"/>
      <w:r w:rsidR="00FB7929" w:rsidRPr="009B27C6">
        <w:rPr>
          <w:rFonts w:ascii="標楷體" w:eastAsia="標楷體" w:hAnsi="標楷體" w:hint="eastAsia"/>
        </w:rPr>
        <w:t>俟</w:t>
      </w:r>
      <w:proofErr w:type="gramEnd"/>
      <w:r w:rsidR="00FB7929" w:rsidRPr="009B27C6">
        <w:rPr>
          <w:rFonts w:ascii="標楷體" w:eastAsia="標楷體" w:hAnsi="標楷體" w:hint="eastAsia"/>
        </w:rPr>
        <w:t>行政院主計總處向立法院財政委員會提出改善方案書面報告後，始得動支。</w:t>
      </w:r>
    </w:p>
    <w:p w14:paraId="49BC5629" w14:textId="77D38A9C" w:rsidR="000D301D" w:rsidRPr="009B27C6" w:rsidRDefault="000D301D" w:rsidP="006C01A9">
      <w:pPr>
        <w:tabs>
          <w:tab w:val="left" w:pos="709"/>
          <w:tab w:val="left" w:pos="851"/>
        </w:tabs>
        <w:autoSpaceDE w:val="0"/>
        <w:autoSpaceDN w:val="0"/>
        <w:ind w:leftChars="398" w:left="1274"/>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w:t>
      </w:r>
      <w:r w:rsidR="009C378A" w:rsidRPr="009B27C6">
        <w:rPr>
          <w:rFonts w:ascii="標楷體" w:eastAsia="標楷體" w:hAnsi="標楷體" w:cs="華康細明體" w:hint="eastAsia"/>
          <w:kern w:val="0"/>
        </w:rPr>
        <w:t>郭國文　鍾佳濱　林楚茵</w:t>
      </w:r>
    </w:p>
    <w:p w14:paraId="45402AF2" w14:textId="6B3AE35E" w:rsidR="000D301D" w:rsidRPr="009B27C6" w:rsidRDefault="00E5419E"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cs="華康細明體" w:hint="eastAsia"/>
          <w:kern w:val="0"/>
        </w:rPr>
        <w:t xml:space="preserve">　　</w:t>
      </w:r>
      <w:r w:rsidR="000D301D" w:rsidRPr="009B27C6">
        <w:rPr>
          <w:rFonts w:ascii="標楷體" w:eastAsia="標楷體" w:hAnsi="標楷體" w:hint="eastAsia"/>
        </w:rPr>
        <w:t>二、</w:t>
      </w:r>
      <w:r w:rsidR="00FB7929" w:rsidRPr="009B27C6">
        <w:rPr>
          <w:rFonts w:ascii="標楷體" w:eastAsia="標楷體" w:hAnsi="標楷體" w:hint="eastAsia"/>
        </w:rPr>
        <w:t>根據行政院主計總處公告之第二預備金動支數額表，近</w:t>
      </w:r>
      <w:proofErr w:type="gramStart"/>
      <w:r w:rsidR="00FB7929" w:rsidRPr="009B27C6">
        <w:rPr>
          <w:rFonts w:ascii="標楷體" w:eastAsia="標楷體" w:hAnsi="標楷體" w:hint="eastAsia"/>
        </w:rPr>
        <w:t>3</w:t>
      </w:r>
      <w:proofErr w:type="gramEnd"/>
      <w:r w:rsidR="00FB7929" w:rsidRPr="009B27C6">
        <w:rPr>
          <w:rFonts w:ascii="標楷體" w:eastAsia="標楷體" w:hAnsi="標楷體" w:hint="eastAsia"/>
        </w:rPr>
        <w:t>年度第二預備金動支，107、108及</w:t>
      </w:r>
      <w:proofErr w:type="gramStart"/>
      <w:r w:rsidR="00FB7929" w:rsidRPr="009B27C6">
        <w:rPr>
          <w:rFonts w:ascii="標楷體" w:eastAsia="標楷體" w:hAnsi="標楷體" w:hint="eastAsia"/>
        </w:rPr>
        <w:t>109</w:t>
      </w:r>
      <w:proofErr w:type="gramEnd"/>
      <w:r w:rsidR="00FB7929" w:rsidRPr="009B27C6">
        <w:rPr>
          <w:rFonts w:ascii="標楷體" w:eastAsia="標楷體" w:hAnsi="標楷體" w:hint="eastAsia"/>
        </w:rPr>
        <w:t>年度分別為46億元、61億元及73億元，逐年增加，</w:t>
      </w:r>
      <w:proofErr w:type="gramStart"/>
      <w:r w:rsidR="00FB7929" w:rsidRPr="009B27C6">
        <w:rPr>
          <w:rFonts w:ascii="標楷體" w:eastAsia="標楷體" w:hAnsi="標楷體" w:hint="eastAsia"/>
        </w:rPr>
        <w:t>均為中央政府</w:t>
      </w:r>
      <w:proofErr w:type="gramEnd"/>
      <w:r w:rsidR="00FB7929" w:rsidRPr="009B27C6">
        <w:rPr>
          <w:rFonts w:ascii="標楷體" w:eastAsia="標楷體" w:hAnsi="標楷體" w:hint="eastAsia"/>
        </w:rPr>
        <w:t>機關申請動支，顯見第二預備金編列有逐漸不敷使用的可能，因此未來對於第二預備金的動用須更加嚴謹。查預算法第70條，有明列</w:t>
      </w:r>
      <w:r w:rsidR="00227887" w:rsidRPr="009B27C6">
        <w:rPr>
          <w:rFonts w:ascii="標楷體" w:eastAsia="標楷體" w:hAnsi="標楷體" w:hint="eastAsia"/>
        </w:rPr>
        <w:t>：</w:t>
      </w:r>
      <w:r w:rsidR="00FB7929" w:rsidRPr="009B27C6">
        <w:rPr>
          <w:rFonts w:ascii="標楷體" w:eastAsia="標楷體" w:hAnsi="標楷體" w:hint="eastAsia"/>
        </w:rPr>
        <w:t>1.原列計畫費用因事實需要奉准修訂致原列經費</w:t>
      </w:r>
      <w:proofErr w:type="gramStart"/>
      <w:r w:rsidR="00FB7929" w:rsidRPr="009B27C6">
        <w:rPr>
          <w:rFonts w:ascii="標楷體" w:eastAsia="標楷體" w:hAnsi="標楷體" w:hint="eastAsia"/>
        </w:rPr>
        <w:t>不敷時</w:t>
      </w:r>
      <w:proofErr w:type="gramEnd"/>
      <w:r w:rsidR="00FB7929" w:rsidRPr="009B27C6">
        <w:rPr>
          <w:rFonts w:ascii="標楷體" w:eastAsia="標楷體" w:hAnsi="標楷體" w:hint="eastAsia"/>
        </w:rPr>
        <w:t>。2.原列計畫費用因增加</w:t>
      </w:r>
      <w:proofErr w:type="gramStart"/>
      <w:r w:rsidR="00FB7929" w:rsidRPr="009B27C6">
        <w:rPr>
          <w:rFonts w:ascii="標楷體" w:eastAsia="標楷體" w:hAnsi="標楷體" w:hint="eastAsia"/>
        </w:rPr>
        <w:t>業務量致增加</w:t>
      </w:r>
      <w:proofErr w:type="gramEnd"/>
      <w:r w:rsidR="00FB7929" w:rsidRPr="009B27C6">
        <w:rPr>
          <w:rFonts w:ascii="標楷體" w:eastAsia="標楷體" w:hAnsi="標楷體" w:hint="eastAsia"/>
        </w:rPr>
        <w:t>經費時。3.因應政事臨時需</w:t>
      </w:r>
      <w:r w:rsidR="00FB7929" w:rsidRPr="009B27C6">
        <w:rPr>
          <w:rFonts w:ascii="標楷體" w:eastAsia="標楷體" w:hAnsi="標楷體" w:hint="eastAsia"/>
        </w:rPr>
        <w:lastRenderedPageBreak/>
        <w:t>要必須增加計畫及經費時，可以申請第二預備金支用。為有效監督第二預備金使用情形，</w:t>
      </w:r>
      <w:proofErr w:type="gramStart"/>
      <w:r w:rsidR="00FB7929" w:rsidRPr="009B27C6">
        <w:rPr>
          <w:rFonts w:ascii="標楷體" w:eastAsia="標楷體" w:hAnsi="標楷體" w:hint="eastAsia"/>
        </w:rPr>
        <w:t>爰</w:t>
      </w:r>
      <w:proofErr w:type="gramEnd"/>
      <w:r w:rsidR="00FB7929" w:rsidRPr="009B27C6">
        <w:rPr>
          <w:rFonts w:ascii="標楷體" w:eastAsia="標楷體" w:hAnsi="標楷體" w:hint="eastAsia"/>
        </w:rPr>
        <w:t>請行政院編具第二預備金動支數額表時，除針對各計畫說明計畫符合預算法第70條之事由外，</w:t>
      </w:r>
      <w:proofErr w:type="gramStart"/>
      <w:r w:rsidR="00FB7929" w:rsidRPr="009B27C6">
        <w:rPr>
          <w:rFonts w:ascii="標楷體" w:eastAsia="標楷體" w:hAnsi="標楷體" w:hint="eastAsia"/>
        </w:rPr>
        <w:t>另應彙整</w:t>
      </w:r>
      <w:proofErr w:type="gramEnd"/>
      <w:r w:rsidR="00FB7929" w:rsidRPr="009B27C6">
        <w:rPr>
          <w:rFonts w:ascii="標楷體" w:eastAsia="標楷體" w:hAnsi="標楷體" w:hint="eastAsia"/>
        </w:rPr>
        <w:t>符合預算法第70條規定之各項事由計畫數、金額之統計，公告於網站，並送交立法院財政委員會。</w:t>
      </w:r>
    </w:p>
    <w:p w14:paraId="0E328A19" w14:textId="77777777" w:rsidR="009C378A" w:rsidRPr="009B27C6" w:rsidRDefault="009C378A" w:rsidP="006C01A9">
      <w:pPr>
        <w:tabs>
          <w:tab w:val="left" w:pos="709"/>
          <w:tab w:val="left" w:pos="851"/>
        </w:tabs>
        <w:autoSpaceDE w:val="0"/>
        <w:autoSpaceDN w:val="0"/>
        <w:ind w:leftChars="398" w:left="1274"/>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提案人：張其祿</w:t>
      </w:r>
    </w:p>
    <w:p w14:paraId="43E89B9A" w14:textId="77777777" w:rsidR="009C378A" w:rsidRPr="009B27C6" w:rsidRDefault="009C378A" w:rsidP="006C01A9">
      <w:pPr>
        <w:tabs>
          <w:tab w:val="left" w:pos="709"/>
          <w:tab w:val="left" w:pos="851"/>
        </w:tabs>
        <w:autoSpaceDE w:val="0"/>
        <w:autoSpaceDN w:val="0"/>
        <w:ind w:leftChars="398" w:left="1274"/>
        <w:jc w:val="both"/>
        <w:rPr>
          <w:rFonts w:ascii="標楷體" w:eastAsia="標楷體" w:hAnsi="標楷體"/>
        </w:rPr>
      </w:pP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連署人：林德福　賴士葆</w:t>
      </w:r>
    </w:p>
    <w:p w14:paraId="67DDF4D1" w14:textId="4D316AE2" w:rsidR="009C378A" w:rsidRPr="009B27C6" w:rsidRDefault="00E5419E" w:rsidP="006C01A9">
      <w:pPr>
        <w:tabs>
          <w:tab w:val="left" w:pos="709"/>
          <w:tab w:val="left" w:pos="851"/>
        </w:tabs>
        <w:autoSpaceDE w:val="0"/>
        <w:autoSpaceDN w:val="0"/>
        <w:ind w:left="1274" w:hangingChars="398" w:hanging="1274"/>
        <w:jc w:val="both"/>
        <w:rPr>
          <w:rFonts w:ascii="標楷體" w:eastAsia="標楷體" w:hAnsi="標楷體"/>
        </w:rPr>
      </w:pPr>
      <w:r w:rsidRPr="009B27C6">
        <w:rPr>
          <w:rFonts w:ascii="標楷體" w:eastAsia="標楷體" w:hAnsi="標楷體" w:cs="華康細明體" w:hint="eastAsia"/>
          <w:kern w:val="0"/>
        </w:rPr>
        <w:t xml:space="preserve">　　</w:t>
      </w:r>
      <w:r w:rsidR="000D301D" w:rsidRPr="009B27C6">
        <w:rPr>
          <w:rFonts w:ascii="標楷體" w:eastAsia="標楷體" w:hAnsi="標楷體" w:hint="eastAsia"/>
        </w:rPr>
        <w:t>三、</w:t>
      </w:r>
      <w:proofErr w:type="gramStart"/>
      <w:r w:rsidR="00FB7929" w:rsidRPr="009B27C6">
        <w:rPr>
          <w:rFonts w:ascii="標楷體" w:eastAsia="標楷體" w:hAnsi="標楷體" w:hint="eastAsia"/>
        </w:rPr>
        <w:t>111</w:t>
      </w:r>
      <w:proofErr w:type="gramEnd"/>
      <w:r w:rsidR="00FB7929" w:rsidRPr="009B27C6">
        <w:rPr>
          <w:rFonts w:ascii="標楷體" w:eastAsia="標楷體" w:hAnsi="標楷體" w:hint="eastAsia"/>
        </w:rPr>
        <w:t>年度中央政府總預算案第二預備金編列74億元，由各機關於年度進行間，衡酌實際需求，依預算法第70條申請動支。經查，行政院農業委員會及所屬、衛生</w:t>
      </w:r>
      <w:proofErr w:type="gramStart"/>
      <w:r w:rsidR="00FB7929" w:rsidRPr="009B27C6">
        <w:rPr>
          <w:rFonts w:ascii="標楷體" w:eastAsia="標楷體" w:hAnsi="標楷體" w:hint="eastAsia"/>
        </w:rPr>
        <w:t>福利部及所屬</w:t>
      </w:r>
      <w:proofErr w:type="gramEnd"/>
      <w:r w:rsidR="00FB7929" w:rsidRPr="009B27C6">
        <w:rPr>
          <w:rFonts w:ascii="標楷體" w:eastAsia="標楷體" w:hAnsi="標楷體" w:hint="eastAsia"/>
        </w:rPr>
        <w:t>及行政院環境保護署等3個機關，於</w:t>
      </w:r>
      <w:proofErr w:type="gramStart"/>
      <w:r w:rsidR="00FB7929" w:rsidRPr="009B27C6">
        <w:rPr>
          <w:rFonts w:ascii="標楷體" w:eastAsia="標楷體" w:hAnsi="標楷體" w:hint="eastAsia"/>
        </w:rPr>
        <w:t>109</w:t>
      </w:r>
      <w:proofErr w:type="gramEnd"/>
      <w:r w:rsidR="00FB7929" w:rsidRPr="009B27C6">
        <w:rPr>
          <w:rFonts w:ascii="標楷體" w:eastAsia="標楷體" w:hAnsi="標楷體" w:hint="eastAsia"/>
        </w:rPr>
        <w:t>年度最後實際動支之第二預備金，其最終註銷金額</w:t>
      </w:r>
      <w:proofErr w:type="gramStart"/>
      <w:r w:rsidR="00FB7929" w:rsidRPr="009B27C6">
        <w:rPr>
          <w:rFonts w:ascii="標楷體" w:eastAsia="標楷體" w:hAnsi="標楷體" w:hint="eastAsia"/>
        </w:rPr>
        <w:t>占原動</w:t>
      </w:r>
      <w:proofErr w:type="gramEnd"/>
      <w:r w:rsidR="00FB7929" w:rsidRPr="009B27C6">
        <w:rPr>
          <w:rFonts w:ascii="標楷體" w:eastAsia="標楷體" w:hAnsi="標楷體" w:hint="eastAsia"/>
        </w:rPr>
        <w:t>支金額有15%至44%、賸餘比率偏高，顯有過度申請動支第二預備金浮濫之虞。雖第二預備金本用於原有經費不敷支出之情事，然各機關仍應謹慎評估需用金額，避免占用第二預備金總額，排擠其他有急用之機關。</w:t>
      </w:r>
      <w:proofErr w:type="gramStart"/>
      <w:r w:rsidR="00FB7929" w:rsidRPr="009B27C6">
        <w:rPr>
          <w:rFonts w:ascii="標楷體" w:eastAsia="標楷體" w:hAnsi="標楷體" w:hint="eastAsia"/>
        </w:rPr>
        <w:t>爰</w:t>
      </w:r>
      <w:proofErr w:type="gramEnd"/>
      <w:r w:rsidR="00FB7929" w:rsidRPr="009B27C6">
        <w:rPr>
          <w:rFonts w:ascii="標楷體" w:eastAsia="標楷體" w:hAnsi="標楷體" w:hint="eastAsia"/>
        </w:rPr>
        <w:t>此，建請行政院主計總處審慎檢視各機關動支第二預備金之妥適性，並責請各機關視實際需要申請第二預備金之支用金額，避免排擠其他急用所需。</w:t>
      </w:r>
    </w:p>
    <w:p w14:paraId="22F06AC8" w14:textId="3093AA2E" w:rsidR="00E5419E" w:rsidRPr="009B27C6" w:rsidRDefault="00E5419E" w:rsidP="006C01A9">
      <w:pPr>
        <w:tabs>
          <w:tab w:val="left" w:pos="709"/>
          <w:tab w:val="left" w:pos="851"/>
        </w:tabs>
        <w:autoSpaceDE w:val="0"/>
        <w:autoSpaceDN w:val="0"/>
        <w:ind w:leftChars="398" w:left="1274"/>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提案人：林楚茵　郭國文　沈發惠　</w:t>
      </w:r>
    </w:p>
    <w:p w14:paraId="6A5D6D6D" w14:textId="7BDE42EE" w:rsidR="00E5419E" w:rsidRPr="009B27C6" w:rsidRDefault="00E5419E" w:rsidP="006C01A9">
      <w:pPr>
        <w:tabs>
          <w:tab w:val="left" w:pos="709"/>
          <w:tab w:val="left" w:pos="851"/>
        </w:tabs>
        <w:autoSpaceDE w:val="0"/>
        <w:autoSpaceDN w:val="0"/>
        <w:ind w:leftChars="4" w:left="1271" w:hangingChars="393" w:hanging="1258"/>
        <w:jc w:val="both"/>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009C378A" w:rsidRPr="009B27C6">
        <w:rPr>
          <w:rFonts w:ascii="標楷體" w:eastAsia="標楷體" w:hAnsi="標楷體" w:cs="華康細明體" w:hint="eastAsia"/>
          <w:kern w:val="0"/>
        </w:rPr>
        <w:t>四</w:t>
      </w:r>
      <w:r w:rsidRPr="009B27C6">
        <w:rPr>
          <w:rFonts w:ascii="標楷體" w:eastAsia="標楷體" w:hAnsi="標楷體" w:hint="eastAsia"/>
        </w:rPr>
        <w:t>、</w:t>
      </w:r>
      <w:proofErr w:type="gramStart"/>
      <w:r w:rsidR="00FB7929" w:rsidRPr="009B27C6">
        <w:rPr>
          <w:rFonts w:ascii="標楷體" w:eastAsia="標楷體" w:hAnsi="標楷體" w:hint="eastAsia"/>
        </w:rPr>
        <w:t>111</w:t>
      </w:r>
      <w:proofErr w:type="gramEnd"/>
      <w:r w:rsidR="00FB7929" w:rsidRPr="009B27C6">
        <w:rPr>
          <w:rFonts w:ascii="標楷體" w:eastAsia="標楷體" w:hAnsi="標楷體" w:hint="eastAsia"/>
        </w:rPr>
        <w:t>年度中央政府總預算案第二預備金編列74億元，由各機關於年度進行間，衡酌實際需求，依預算法第70條申請動支。惟經查，考試院及財政部及所屬等2個機關，連續</w:t>
      </w:r>
      <w:proofErr w:type="gramStart"/>
      <w:r w:rsidR="00FB7929" w:rsidRPr="009B27C6">
        <w:rPr>
          <w:rFonts w:ascii="標楷體" w:eastAsia="標楷體" w:hAnsi="標楷體" w:hint="eastAsia"/>
        </w:rPr>
        <w:t>2</w:t>
      </w:r>
      <w:proofErr w:type="gramEnd"/>
      <w:r w:rsidR="00FB7929" w:rsidRPr="009B27C6">
        <w:rPr>
          <w:rFonts w:ascii="標楷體" w:eastAsia="標楷體" w:hAnsi="標楷體" w:hint="eastAsia"/>
        </w:rPr>
        <w:t>年度以相同事由依預算法第70條第2項，動支第二預備金，顯見該二機關於預算編列時未考量過往支出情形、依實際需求編列。</w:t>
      </w:r>
      <w:proofErr w:type="gramStart"/>
      <w:r w:rsidR="00FB7929" w:rsidRPr="009B27C6">
        <w:rPr>
          <w:rFonts w:ascii="標楷體" w:eastAsia="標楷體" w:hAnsi="標楷體" w:hint="eastAsia"/>
        </w:rPr>
        <w:t>爰</w:t>
      </w:r>
      <w:proofErr w:type="gramEnd"/>
      <w:r w:rsidR="00FB7929" w:rsidRPr="009B27C6">
        <w:rPr>
          <w:rFonts w:ascii="標楷體" w:eastAsia="標楷體" w:hAnsi="標楷體" w:hint="eastAsia"/>
        </w:rPr>
        <w:t>此，建請行政院主計總處應更加審慎檢視各機關動支第二預備金之妥適性，並責請各機關視實際需要優先編足未來年度所需預算，避免連續年度以相同事由動支第二預備金。</w:t>
      </w:r>
    </w:p>
    <w:p w14:paraId="1D3BE7D6" w14:textId="771742CF" w:rsidR="00E5419E" w:rsidRPr="009B27C6" w:rsidRDefault="00E5419E" w:rsidP="006C01A9">
      <w:pPr>
        <w:tabs>
          <w:tab w:val="left" w:pos="709"/>
          <w:tab w:val="left" w:pos="851"/>
        </w:tabs>
        <w:autoSpaceDE w:val="0"/>
        <w:autoSpaceDN w:val="0"/>
        <w:ind w:leftChars="398" w:left="1274"/>
        <w:jc w:val="both"/>
        <w:rPr>
          <w:rFonts w:ascii="標楷體" w:eastAsia="標楷體" w:hAnsi="標楷體" w:cs="華康細明體"/>
          <w:kern w:val="0"/>
        </w:rPr>
      </w:pPr>
      <w:r w:rsidRPr="009B27C6">
        <w:rPr>
          <w:rFonts w:ascii="標楷體" w:eastAsia="標楷體" w:hAnsi="標楷體" w:cs="華康細明體" w:hint="eastAsia"/>
          <w:kern w:val="0"/>
        </w:rPr>
        <w:t xml:space="preserve">　　　　　　提案人：林楚茵　郭國文　沈發惠　</w:t>
      </w:r>
    </w:p>
    <w:p w14:paraId="1BCD6480" w14:textId="73748F11" w:rsidR="000242EE" w:rsidRPr="009B27C6" w:rsidRDefault="009D2619" w:rsidP="002F541D">
      <w:pPr>
        <w:tabs>
          <w:tab w:val="left" w:pos="5954"/>
          <w:tab w:val="left" w:pos="7230"/>
        </w:tabs>
        <w:autoSpaceDE w:val="0"/>
        <w:autoSpaceDN w:val="0"/>
        <w:spacing w:beforeLines="50" w:before="180"/>
        <w:ind w:leftChars="14" w:left="3008" w:hangingChars="926" w:hanging="2963"/>
        <w:jc w:val="both"/>
        <w:rPr>
          <w:rFonts w:ascii="標楷體" w:eastAsia="標楷體" w:hAnsi="標楷體"/>
          <w:b/>
        </w:rPr>
      </w:pPr>
      <w:bookmarkStart w:id="10" w:name="_Hlk87531484"/>
      <w:r w:rsidRPr="009B27C6">
        <w:rPr>
          <w:rFonts w:ascii="標楷體" w:eastAsia="標楷體" w:hAnsi="標楷體" w:cs="華康細明體" w:hint="eastAsia"/>
          <w:kern w:val="0"/>
        </w:rPr>
        <w:lastRenderedPageBreak/>
        <w:t xml:space="preserve">　　</w:t>
      </w:r>
      <w:r w:rsidR="000242EE" w:rsidRPr="009B27C6">
        <w:rPr>
          <w:rFonts w:ascii="標楷體" w:eastAsia="標楷體" w:hAnsi="標楷體" w:hint="eastAsia"/>
          <w:b/>
        </w:rPr>
        <w:t>通過臨時提案</w:t>
      </w:r>
      <w:r w:rsidR="006A6FC1" w:rsidRPr="009B27C6">
        <w:rPr>
          <w:rFonts w:ascii="標楷體" w:eastAsia="標楷體" w:hAnsi="標楷體" w:hint="eastAsia"/>
          <w:b/>
        </w:rPr>
        <w:t>1</w:t>
      </w:r>
      <w:r w:rsidR="000242EE" w:rsidRPr="009B27C6">
        <w:rPr>
          <w:rFonts w:ascii="標楷體" w:eastAsia="標楷體" w:hAnsi="標楷體" w:hint="eastAsia"/>
          <w:b/>
        </w:rPr>
        <w:t>案：</w:t>
      </w:r>
      <w:bookmarkEnd w:id="10"/>
    </w:p>
    <w:p w14:paraId="221CA9DF" w14:textId="58552FF4" w:rsidR="00EF3676" w:rsidRPr="009B27C6" w:rsidRDefault="00EF3676" w:rsidP="006C01A9">
      <w:pPr>
        <w:tabs>
          <w:tab w:val="left" w:pos="5954"/>
          <w:tab w:val="left" w:pos="7230"/>
        </w:tabs>
        <w:autoSpaceDE w:val="0"/>
        <w:autoSpaceDN w:val="0"/>
        <w:ind w:leftChars="14" w:left="685" w:hangingChars="200" w:hanging="640"/>
        <w:jc w:val="both"/>
        <w:rPr>
          <w:rFonts w:ascii="標楷體" w:eastAsia="標楷體" w:hAnsi="標楷體"/>
        </w:rPr>
      </w:pPr>
      <w:r w:rsidRPr="009B27C6">
        <w:rPr>
          <w:rFonts w:ascii="標楷體" w:eastAsia="標楷體" w:hAnsi="標楷體" w:hint="eastAsia"/>
        </w:rPr>
        <w:t>一、有</w:t>
      </w:r>
      <w:proofErr w:type="gramStart"/>
      <w:r w:rsidRPr="009B27C6">
        <w:rPr>
          <w:rFonts w:ascii="標楷體" w:eastAsia="標楷體" w:hAnsi="標楷體" w:hint="eastAsia"/>
        </w:rPr>
        <w:t>鑑</w:t>
      </w:r>
      <w:proofErr w:type="gramEnd"/>
      <w:r w:rsidRPr="009B27C6">
        <w:rPr>
          <w:rFonts w:ascii="標楷體" w:eastAsia="標楷體" w:hAnsi="標楷體" w:hint="eastAsia"/>
        </w:rPr>
        <w:t>於台灣人投資過度仰賴非投資等級債券型金之情形嚴重，境內外基金持有非投資等級債券型金超過新台幣1兆元。然而，金融監督管理委員會主導成立之9檔</w:t>
      </w:r>
      <w:proofErr w:type="gramStart"/>
      <w:r w:rsidRPr="009B27C6">
        <w:rPr>
          <w:rFonts w:ascii="標楷體" w:eastAsia="標楷體" w:hAnsi="標楷體" w:hint="eastAsia"/>
        </w:rPr>
        <w:t>好享退</w:t>
      </w:r>
      <w:proofErr w:type="gramEnd"/>
      <w:r w:rsidRPr="009B27C6">
        <w:rPr>
          <w:rFonts w:ascii="標楷體" w:eastAsia="標楷體" w:hAnsi="標楷體" w:hint="eastAsia"/>
        </w:rPr>
        <w:t>基金中，持有不少非投資等級債券型金，恐對銀髮族投資權益造成影響。</w:t>
      </w:r>
      <w:proofErr w:type="gramStart"/>
      <w:r w:rsidRPr="009B27C6">
        <w:rPr>
          <w:rFonts w:ascii="標楷體" w:eastAsia="標楷體" w:hAnsi="標楷體" w:hint="eastAsia"/>
        </w:rPr>
        <w:t>爰</w:t>
      </w:r>
      <w:proofErr w:type="gramEnd"/>
      <w:r w:rsidRPr="009B27C6">
        <w:rPr>
          <w:rFonts w:ascii="標楷體" w:eastAsia="標楷體" w:hAnsi="標楷體" w:hint="eastAsia"/>
        </w:rPr>
        <w:t>此，要求金融監督管理委員會針對9檔</w:t>
      </w:r>
      <w:proofErr w:type="gramStart"/>
      <w:r w:rsidRPr="009B27C6">
        <w:rPr>
          <w:rFonts w:ascii="標楷體" w:eastAsia="標楷體" w:hAnsi="標楷體" w:hint="eastAsia"/>
        </w:rPr>
        <w:t>好享退</w:t>
      </w:r>
      <w:proofErr w:type="gramEnd"/>
      <w:r w:rsidRPr="009B27C6">
        <w:rPr>
          <w:rFonts w:ascii="標楷體" w:eastAsia="標楷體" w:hAnsi="標楷體" w:hint="eastAsia"/>
        </w:rPr>
        <w:t>基金進行全面體檢，對其持有</w:t>
      </w:r>
      <w:r w:rsidR="00036627" w:rsidRPr="009B27C6">
        <w:rPr>
          <w:rFonts w:ascii="標楷體" w:eastAsia="標楷體" w:hAnsi="標楷體" w:hint="eastAsia"/>
        </w:rPr>
        <w:t>非投資等級債券型金之狀況進行統計、風險評估及改善措施，並於</w:t>
      </w:r>
      <w:r w:rsidR="00884055" w:rsidRPr="009B27C6">
        <w:rPr>
          <w:rFonts w:ascii="標楷體" w:eastAsia="標楷體" w:hAnsi="標楷體" w:hint="eastAsia"/>
        </w:rPr>
        <w:t>1個月</w:t>
      </w:r>
      <w:r w:rsidR="00036627" w:rsidRPr="009B27C6">
        <w:rPr>
          <w:rFonts w:ascii="標楷體" w:eastAsia="標楷體" w:hAnsi="標楷體" w:hint="eastAsia"/>
        </w:rPr>
        <w:t>內</w:t>
      </w:r>
      <w:r w:rsidR="005A0785" w:rsidRPr="009B27C6">
        <w:rPr>
          <w:rFonts w:ascii="標楷體" w:eastAsia="標楷體" w:hAnsi="標楷體" w:hint="eastAsia"/>
        </w:rPr>
        <w:t>向立法院財政委員會</w:t>
      </w:r>
      <w:r w:rsidR="00036627" w:rsidRPr="009B27C6">
        <w:rPr>
          <w:rFonts w:ascii="標楷體" w:eastAsia="標楷體" w:hAnsi="標楷體" w:hint="eastAsia"/>
        </w:rPr>
        <w:t>提出書面報告。</w:t>
      </w:r>
    </w:p>
    <w:p w14:paraId="74EC1F94" w14:textId="04EEB99A" w:rsidR="00271DD7" w:rsidRPr="009B27C6" w:rsidRDefault="00271DD7" w:rsidP="002F541D">
      <w:pPr>
        <w:tabs>
          <w:tab w:val="left" w:pos="5954"/>
          <w:tab w:val="left" w:pos="7230"/>
        </w:tabs>
        <w:autoSpaceDE w:val="0"/>
        <w:autoSpaceDN w:val="0"/>
        <w:ind w:leftChars="14" w:left="685" w:hangingChars="200" w:hanging="640"/>
        <w:jc w:val="both"/>
        <w:rPr>
          <w:rFonts w:ascii="標楷體" w:eastAsia="標楷體" w:hAnsi="標楷體"/>
        </w:rPr>
      </w:pP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w:t>
      </w:r>
      <w:r w:rsidRPr="009B27C6">
        <w:rPr>
          <w:rFonts w:ascii="標楷體" w:eastAsia="標楷體" w:hAnsi="標楷體" w:hint="eastAsia"/>
        </w:rPr>
        <w:t xml:space="preserve">　</w:t>
      </w:r>
      <w:r w:rsidRPr="009B27C6">
        <w:rPr>
          <w:rFonts w:ascii="標楷體" w:eastAsia="標楷體" w:hAnsi="標楷體" w:cs="華康細明體" w:hint="eastAsia"/>
          <w:kern w:val="0"/>
        </w:rPr>
        <w:t xml:space="preserve">　提案人</w:t>
      </w:r>
      <w:r w:rsidRPr="009B27C6">
        <w:rPr>
          <w:rFonts w:ascii="標楷體" w:eastAsia="標楷體" w:hAnsi="標楷體" w:hint="eastAsia"/>
        </w:rPr>
        <w:t xml:space="preserve">：郭國文　林楚茵　鍾佳濱　</w:t>
      </w:r>
    </w:p>
    <w:p w14:paraId="5552EDBC" w14:textId="2713B2D8" w:rsidR="00362BD7" w:rsidRPr="009B27C6" w:rsidRDefault="00362BD7" w:rsidP="002F541D">
      <w:pPr>
        <w:tabs>
          <w:tab w:val="left" w:pos="5954"/>
          <w:tab w:val="left" w:pos="7230"/>
        </w:tabs>
        <w:autoSpaceDE w:val="0"/>
        <w:autoSpaceDN w:val="0"/>
        <w:spacing w:beforeLines="50" w:before="180"/>
        <w:ind w:leftChars="14" w:left="686" w:hangingChars="200" w:hanging="641"/>
        <w:jc w:val="both"/>
        <w:rPr>
          <w:rFonts w:ascii="標楷體" w:eastAsia="標楷體" w:hAnsi="標楷體"/>
        </w:rPr>
      </w:pPr>
      <w:r w:rsidRPr="009B27C6">
        <w:rPr>
          <w:rFonts w:hAnsi="標楷體" w:hint="eastAsia"/>
          <w:b/>
        </w:rPr>
        <w:t>110年11月</w:t>
      </w:r>
      <w:r w:rsidR="00E3779D">
        <w:rPr>
          <w:rFonts w:hAnsi="標楷體"/>
          <w:b/>
        </w:rPr>
        <w:t>11</w:t>
      </w:r>
      <w:r w:rsidRPr="009B27C6">
        <w:rPr>
          <w:rFonts w:hAnsi="標楷體" w:hint="eastAsia"/>
          <w:b/>
        </w:rPr>
        <w:t>日</w:t>
      </w:r>
    </w:p>
    <w:p w14:paraId="17483E84" w14:textId="77777777" w:rsidR="00362BD7" w:rsidRPr="009B27C6" w:rsidRDefault="00362BD7" w:rsidP="006C01A9">
      <w:pPr>
        <w:autoSpaceDE w:val="0"/>
        <w:autoSpaceDN w:val="0"/>
        <w:ind w:leftChars="201" w:left="643"/>
        <w:jc w:val="both"/>
        <w:rPr>
          <w:rFonts w:hAnsi="標楷體"/>
          <w:b/>
        </w:rPr>
      </w:pPr>
      <w:r w:rsidRPr="009B27C6">
        <w:rPr>
          <w:rFonts w:hAnsi="標楷體" w:hint="eastAsia"/>
          <w:b/>
        </w:rPr>
        <w:t>討論事項</w:t>
      </w:r>
    </w:p>
    <w:p w14:paraId="49931D4D" w14:textId="77777777" w:rsidR="00362BD7" w:rsidRPr="009B27C6" w:rsidRDefault="00362BD7" w:rsidP="006C01A9">
      <w:pPr>
        <w:autoSpaceDE w:val="0"/>
        <w:autoSpaceDN w:val="0"/>
        <w:ind w:leftChars="30" w:left="733" w:hangingChars="199" w:hanging="637"/>
        <w:jc w:val="both"/>
        <w:rPr>
          <w:rFonts w:ascii="標楷體" w:eastAsia="標楷體" w:hAnsi="標楷體" w:cs="標楷體"/>
          <w:kern w:val="0"/>
        </w:rPr>
      </w:pPr>
      <w:r w:rsidRPr="009B27C6">
        <w:rPr>
          <w:rFonts w:ascii="標楷體" w:eastAsia="標楷體" w:hAnsi="標楷體" w:cs="標楷體" w:hint="eastAsia"/>
          <w:kern w:val="0"/>
        </w:rPr>
        <w:t>審查「促進民間參與公共建設法」5案：</w:t>
      </w:r>
    </w:p>
    <w:p w14:paraId="2BD7FA86" w14:textId="77777777" w:rsidR="00362BD7" w:rsidRPr="009B27C6" w:rsidRDefault="00362BD7" w:rsidP="006C01A9">
      <w:pPr>
        <w:autoSpaceDE w:val="0"/>
        <w:autoSpaceDN w:val="0"/>
        <w:ind w:leftChars="30" w:left="733" w:hangingChars="199" w:hanging="637"/>
        <w:jc w:val="both"/>
        <w:rPr>
          <w:rFonts w:ascii="標楷體" w:eastAsia="標楷體" w:hAnsi="標楷體" w:cs="標楷體"/>
          <w:kern w:val="0"/>
        </w:rPr>
      </w:pPr>
      <w:r w:rsidRPr="009B27C6">
        <w:rPr>
          <w:rFonts w:ascii="標楷體" w:eastAsia="標楷體" w:hAnsi="標楷體" w:cs="標楷體" w:hint="eastAsia"/>
          <w:kern w:val="0"/>
        </w:rPr>
        <w:t>一、</w:t>
      </w:r>
      <w:r w:rsidRPr="009B27C6">
        <w:rPr>
          <w:rFonts w:ascii="標楷體" w:eastAsia="標楷體" w:hAnsi="標楷體" w:cs="標楷體" w:hint="eastAsia"/>
          <w:kern w:val="0"/>
        </w:rPr>
        <w:tab/>
        <w:t>本院委員鍾佳濱等17人、委員賴士葆等16人分別擬具「促進民間參與公共建設法第二十九</w:t>
      </w:r>
      <w:proofErr w:type="gramStart"/>
      <w:r w:rsidRPr="009B27C6">
        <w:rPr>
          <w:rFonts w:ascii="標楷體" w:eastAsia="標楷體" w:hAnsi="標楷體" w:cs="標楷體" w:hint="eastAsia"/>
          <w:kern w:val="0"/>
        </w:rPr>
        <w:t>條</w:t>
      </w:r>
      <w:proofErr w:type="gramEnd"/>
      <w:r w:rsidRPr="009B27C6">
        <w:rPr>
          <w:rFonts w:ascii="標楷體" w:eastAsia="標楷體" w:hAnsi="標楷體" w:cs="標楷體" w:hint="eastAsia"/>
          <w:kern w:val="0"/>
        </w:rPr>
        <w:t>條文修正草案」等2案。</w:t>
      </w:r>
    </w:p>
    <w:p w14:paraId="17B2C192" w14:textId="7FE325BA" w:rsidR="00362BD7" w:rsidRPr="009B27C6" w:rsidRDefault="00362BD7" w:rsidP="006C01A9">
      <w:pPr>
        <w:autoSpaceDE w:val="0"/>
        <w:autoSpaceDN w:val="0"/>
        <w:ind w:leftChars="30" w:left="733" w:hangingChars="199" w:hanging="637"/>
        <w:jc w:val="both"/>
        <w:rPr>
          <w:rFonts w:ascii="標楷體" w:eastAsia="標楷體" w:hAnsi="標楷體" w:cs="標楷體"/>
          <w:kern w:val="0"/>
        </w:rPr>
      </w:pPr>
      <w:r w:rsidRPr="009B27C6">
        <w:rPr>
          <w:rFonts w:ascii="標楷體" w:eastAsia="標楷體" w:hAnsi="標楷體" w:cs="標楷體" w:hint="eastAsia"/>
          <w:kern w:val="0"/>
        </w:rPr>
        <w:t>二、</w:t>
      </w:r>
      <w:r w:rsidRPr="009B27C6">
        <w:rPr>
          <w:rFonts w:ascii="標楷體" w:eastAsia="標楷體" w:hAnsi="標楷體" w:cs="標楷體" w:hint="eastAsia"/>
          <w:kern w:val="0"/>
        </w:rPr>
        <w:tab/>
        <w:t>本院時代力量黨團擬具「促進民間參與公共建設法部分條文修正草案」案。</w:t>
      </w:r>
    </w:p>
    <w:p w14:paraId="3FB8BE2E" w14:textId="6B713DD7" w:rsidR="00362BD7" w:rsidRPr="009B27C6" w:rsidRDefault="00362BD7" w:rsidP="006C01A9">
      <w:pPr>
        <w:autoSpaceDE w:val="0"/>
        <w:autoSpaceDN w:val="0"/>
        <w:ind w:leftChars="30" w:left="733" w:hangingChars="199" w:hanging="637"/>
        <w:jc w:val="both"/>
        <w:rPr>
          <w:rFonts w:ascii="標楷體" w:eastAsia="標楷體" w:hAnsi="標楷體" w:cs="標楷體"/>
          <w:kern w:val="0"/>
        </w:rPr>
      </w:pPr>
      <w:r w:rsidRPr="009B27C6">
        <w:rPr>
          <w:rFonts w:ascii="標楷體" w:eastAsia="標楷體" w:hAnsi="標楷體" w:cs="標楷體" w:hint="eastAsia"/>
          <w:kern w:val="0"/>
        </w:rPr>
        <w:t>三、</w:t>
      </w:r>
      <w:r w:rsidRPr="009B27C6">
        <w:rPr>
          <w:rFonts w:ascii="標楷體" w:eastAsia="標楷體" w:hAnsi="標楷體" w:cs="標楷體" w:hint="eastAsia"/>
          <w:kern w:val="0"/>
        </w:rPr>
        <w:tab/>
        <w:t>本院委員李貴敏等25人擬具「促進民間參與公共建設法第三條、第二十九條及第三十七條之</w:t>
      </w:r>
      <w:proofErr w:type="gramStart"/>
      <w:r w:rsidRPr="009B27C6">
        <w:rPr>
          <w:rFonts w:ascii="標楷體" w:eastAsia="標楷體" w:hAnsi="標楷體" w:cs="標楷體" w:hint="eastAsia"/>
          <w:kern w:val="0"/>
        </w:rPr>
        <w:t>一</w:t>
      </w:r>
      <w:proofErr w:type="gramEnd"/>
      <w:r w:rsidRPr="009B27C6">
        <w:rPr>
          <w:rFonts w:ascii="標楷體" w:eastAsia="標楷體" w:hAnsi="標楷體" w:cs="標楷體" w:hint="eastAsia"/>
          <w:kern w:val="0"/>
        </w:rPr>
        <w:t>條文修正草案」案。</w:t>
      </w:r>
    </w:p>
    <w:p w14:paraId="2D64B0C5" w14:textId="1C2ED4D1" w:rsidR="00362BD7" w:rsidRPr="009B27C6" w:rsidRDefault="00362BD7" w:rsidP="006C01A9">
      <w:pPr>
        <w:autoSpaceDE w:val="0"/>
        <w:autoSpaceDN w:val="0"/>
        <w:ind w:leftChars="30" w:left="733" w:hangingChars="199" w:hanging="637"/>
        <w:jc w:val="both"/>
        <w:rPr>
          <w:rFonts w:ascii="標楷體" w:eastAsia="標楷體" w:hAnsi="標楷體" w:cs="標楷體"/>
          <w:kern w:val="0"/>
        </w:rPr>
      </w:pPr>
      <w:r w:rsidRPr="009B27C6">
        <w:rPr>
          <w:rFonts w:ascii="標楷體" w:eastAsia="標楷體" w:hAnsi="標楷體" w:cs="標楷體" w:hint="eastAsia"/>
          <w:kern w:val="0"/>
        </w:rPr>
        <w:t>四、</w:t>
      </w:r>
      <w:r w:rsidRPr="009B27C6">
        <w:rPr>
          <w:rFonts w:ascii="標楷體" w:eastAsia="標楷體" w:hAnsi="標楷體" w:cs="標楷體" w:hint="eastAsia"/>
          <w:kern w:val="0"/>
        </w:rPr>
        <w:tab/>
        <w:t>本院委員鍾佳濱等21人擬具「促進民間參與公共建設法第九條之</w:t>
      </w:r>
      <w:proofErr w:type="gramStart"/>
      <w:r w:rsidRPr="009B27C6">
        <w:rPr>
          <w:rFonts w:ascii="標楷體" w:eastAsia="標楷體" w:hAnsi="標楷體" w:cs="標楷體" w:hint="eastAsia"/>
          <w:kern w:val="0"/>
        </w:rPr>
        <w:t>一</w:t>
      </w:r>
      <w:proofErr w:type="gramEnd"/>
      <w:r w:rsidRPr="009B27C6">
        <w:rPr>
          <w:rFonts w:ascii="標楷體" w:eastAsia="標楷體" w:hAnsi="標楷體" w:cs="標楷體" w:hint="eastAsia"/>
          <w:kern w:val="0"/>
        </w:rPr>
        <w:t>及第二十九</w:t>
      </w:r>
      <w:proofErr w:type="gramStart"/>
      <w:r w:rsidRPr="009B27C6">
        <w:rPr>
          <w:rFonts w:ascii="標楷體" w:eastAsia="標楷體" w:hAnsi="標楷體" w:cs="標楷體" w:hint="eastAsia"/>
          <w:kern w:val="0"/>
        </w:rPr>
        <w:t>條</w:t>
      </w:r>
      <w:proofErr w:type="gramEnd"/>
      <w:r w:rsidRPr="009B27C6">
        <w:rPr>
          <w:rFonts w:ascii="標楷體" w:eastAsia="標楷體" w:hAnsi="標楷體" w:cs="標楷體" w:hint="eastAsia"/>
          <w:kern w:val="0"/>
        </w:rPr>
        <w:t>條文修正草案」案。</w:t>
      </w:r>
    </w:p>
    <w:p w14:paraId="21E58005" w14:textId="3BBDB19D" w:rsidR="0067684A" w:rsidRPr="009B27C6" w:rsidRDefault="00AB3988" w:rsidP="0091135C">
      <w:pPr>
        <w:autoSpaceDE w:val="0"/>
        <w:autoSpaceDN w:val="0"/>
        <w:ind w:leftChars="61" w:left="349" w:hangingChars="48" w:hanging="154"/>
        <w:jc w:val="both"/>
        <w:rPr>
          <w:rFonts w:ascii="標楷體" w:eastAsia="標楷體" w:hAnsi="標楷體"/>
        </w:rPr>
      </w:pPr>
      <w:r w:rsidRPr="009B27C6">
        <w:rPr>
          <w:rFonts w:ascii="標楷體" w:eastAsia="標楷體" w:hAnsi="標楷體" w:hint="eastAsia"/>
        </w:rPr>
        <w:t>(</w:t>
      </w:r>
      <w:r w:rsidR="0067684A" w:rsidRPr="009B27C6">
        <w:rPr>
          <w:rFonts w:ascii="標楷體" w:eastAsia="標楷體" w:hAnsi="標楷體" w:hint="eastAsia"/>
        </w:rPr>
        <w:t>經時代力量黨團代表陳椒華、委員</w:t>
      </w:r>
      <w:r w:rsidR="006213A2" w:rsidRPr="009B27C6">
        <w:rPr>
          <w:rFonts w:ascii="標楷體" w:eastAsia="標楷體" w:hAnsi="標楷體" w:hint="eastAsia"/>
        </w:rPr>
        <w:t>賴士葆、</w:t>
      </w:r>
      <w:r w:rsidR="0067684A" w:rsidRPr="009B27C6">
        <w:rPr>
          <w:rFonts w:ascii="標楷體" w:eastAsia="標楷體" w:hAnsi="標楷體" w:hint="eastAsia"/>
        </w:rPr>
        <w:t>李貴敏、</w:t>
      </w:r>
      <w:r w:rsidR="006328EA" w:rsidRPr="009B27C6">
        <w:rPr>
          <w:rFonts w:ascii="標楷體" w:eastAsia="標楷體" w:hAnsi="標楷體" w:hint="eastAsia"/>
        </w:rPr>
        <w:t>鍾佳濱</w:t>
      </w:r>
      <w:r w:rsidR="0067684A" w:rsidRPr="009B27C6">
        <w:rPr>
          <w:rFonts w:ascii="標楷體" w:eastAsia="標楷體" w:hAnsi="標楷體" w:hint="eastAsia"/>
        </w:rPr>
        <w:t>說明提案要旨，財政部部長蘇建榮回應黨團、委員提案後，計有委員</w:t>
      </w:r>
      <w:r w:rsidR="006213A2" w:rsidRPr="009B27C6">
        <w:rPr>
          <w:rFonts w:ascii="標楷體" w:eastAsia="標楷體" w:hAnsi="標楷體" w:hint="eastAsia"/>
        </w:rPr>
        <w:t>吳秉</w:t>
      </w:r>
      <w:proofErr w:type="gramStart"/>
      <w:r w:rsidR="006213A2" w:rsidRPr="009B27C6">
        <w:rPr>
          <w:rFonts w:ascii="標楷體" w:eastAsia="標楷體" w:hAnsi="標楷體" w:hint="eastAsia"/>
        </w:rPr>
        <w:t>叡</w:t>
      </w:r>
      <w:proofErr w:type="gramEnd"/>
      <w:r w:rsidR="006213A2" w:rsidRPr="009B27C6">
        <w:rPr>
          <w:rFonts w:ascii="標楷體" w:eastAsia="標楷體" w:hAnsi="標楷體" w:hint="eastAsia"/>
        </w:rPr>
        <w:t>、曾銘宗、賴士葆、沈發惠、林德福、李貴敏、林楚茵、郭國文、鍾佳濱、張其祿、高嘉瑜、</w:t>
      </w:r>
      <w:r w:rsidR="007C5BB7" w:rsidRPr="009B27C6">
        <w:rPr>
          <w:rFonts w:ascii="標楷體" w:eastAsia="標楷體" w:hAnsi="標楷體" w:hint="eastAsia"/>
        </w:rPr>
        <w:t>羅明才、</w:t>
      </w:r>
      <w:r w:rsidR="006213A2" w:rsidRPr="009B27C6">
        <w:rPr>
          <w:rFonts w:ascii="標楷體" w:eastAsia="標楷體" w:hAnsi="標楷體" w:hint="eastAsia"/>
        </w:rPr>
        <w:t>楊瓊瓔</w:t>
      </w:r>
      <w:r w:rsidR="004B0F3D" w:rsidRPr="009B27C6">
        <w:rPr>
          <w:rFonts w:ascii="標楷體" w:eastAsia="標楷體" w:hAnsi="標楷體" w:hint="eastAsia"/>
        </w:rPr>
        <w:t>、陳椒華</w:t>
      </w:r>
      <w:r w:rsidR="00A25EE0" w:rsidRPr="009B27C6">
        <w:rPr>
          <w:rFonts w:ascii="標楷體" w:eastAsia="標楷體" w:hAnsi="標楷體" w:hint="eastAsia"/>
        </w:rPr>
        <w:t>、江永昌</w:t>
      </w:r>
      <w:r w:rsidR="004D4FC7" w:rsidRPr="009B27C6">
        <w:rPr>
          <w:rFonts w:ascii="標楷體" w:eastAsia="標楷體" w:hAnsi="標楷體" w:hint="eastAsia"/>
        </w:rPr>
        <w:t>、蔡易餘</w:t>
      </w:r>
      <w:r w:rsidR="0067684A" w:rsidRPr="009B27C6">
        <w:rPr>
          <w:rFonts w:ascii="標楷體" w:eastAsia="標楷體" w:hAnsi="標楷體" w:hint="eastAsia"/>
        </w:rPr>
        <w:t>等</w:t>
      </w:r>
      <w:r w:rsidR="001B291C" w:rsidRPr="009B27C6">
        <w:rPr>
          <w:rFonts w:ascii="標楷體" w:eastAsia="標楷體" w:hAnsi="標楷體"/>
        </w:rPr>
        <w:t>1</w:t>
      </w:r>
      <w:r w:rsidR="004D4FC7" w:rsidRPr="009B27C6">
        <w:rPr>
          <w:rFonts w:ascii="標楷體" w:eastAsia="標楷體" w:hAnsi="標楷體"/>
        </w:rPr>
        <w:t>6</w:t>
      </w:r>
      <w:r w:rsidR="0067684A" w:rsidRPr="009B27C6">
        <w:rPr>
          <w:rFonts w:ascii="標楷體" w:eastAsia="標楷體" w:hAnsi="標楷體" w:hint="eastAsia"/>
        </w:rPr>
        <w:t>人提出質詢，</w:t>
      </w:r>
      <w:proofErr w:type="gramStart"/>
      <w:r w:rsidR="0067684A" w:rsidRPr="009B27C6">
        <w:rPr>
          <w:rFonts w:ascii="標楷體" w:eastAsia="標楷體" w:hAnsi="標楷體" w:hint="eastAsia"/>
        </w:rPr>
        <w:t>均經財政部</w:t>
      </w:r>
      <w:proofErr w:type="gramEnd"/>
      <w:r w:rsidR="0067684A" w:rsidRPr="009B27C6">
        <w:rPr>
          <w:rFonts w:ascii="標楷體" w:eastAsia="標楷體" w:hAnsi="標楷體" w:hint="eastAsia"/>
        </w:rPr>
        <w:t>部長蘇建榮</w:t>
      </w:r>
      <w:r w:rsidR="0091135C">
        <w:rPr>
          <w:rFonts w:ascii="標楷體" w:eastAsia="標楷體" w:hAnsi="標楷體" w:hint="eastAsia"/>
        </w:rPr>
        <w:t>、</w:t>
      </w:r>
      <w:r w:rsidR="0091135C" w:rsidRPr="0091135C">
        <w:rPr>
          <w:rFonts w:ascii="標楷體" w:eastAsia="標楷體" w:hAnsi="標楷體" w:hint="eastAsia"/>
        </w:rPr>
        <w:t>國家發展委員會國土區域離島發展處參事</w:t>
      </w:r>
      <w:r w:rsidR="0091135C" w:rsidRPr="0091135C">
        <w:rPr>
          <w:rFonts w:ascii="標楷體" w:eastAsia="標楷體" w:hAnsi="標楷體" w:hint="eastAsia"/>
        </w:rPr>
        <w:tab/>
        <w:t>黃文彥</w:t>
      </w:r>
      <w:r w:rsidR="0091135C">
        <w:rPr>
          <w:rFonts w:ascii="標楷體" w:eastAsia="標楷體" w:hAnsi="標楷體" w:hint="eastAsia"/>
        </w:rPr>
        <w:t>、</w:t>
      </w:r>
      <w:r w:rsidR="0091135C" w:rsidRPr="0091135C">
        <w:rPr>
          <w:rFonts w:ascii="標楷體" w:eastAsia="標楷體" w:hAnsi="標楷體" w:hint="eastAsia"/>
        </w:rPr>
        <w:t>行政院公共工程委員會企劃處</w:t>
      </w:r>
      <w:r w:rsidR="0091135C" w:rsidRPr="0091135C">
        <w:rPr>
          <w:rFonts w:ascii="標楷體" w:eastAsia="標楷體" w:hAnsi="標楷體" w:hint="eastAsia"/>
        </w:rPr>
        <w:tab/>
        <w:t>副處長</w:t>
      </w:r>
      <w:r w:rsidR="0091135C" w:rsidRPr="0091135C">
        <w:rPr>
          <w:rFonts w:ascii="標楷體" w:eastAsia="標楷體" w:hAnsi="標楷體" w:hint="eastAsia"/>
        </w:rPr>
        <w:tab/>
        <w:t>胡培中</w:t>
      </w:r>
      <w:r w:rsidR="0091135C">
        <w:rPr>
          <w:rFonts w:ascii="標楷體" w:eastAsia="標楷體" w:hAnsi="標楷體" w:hint="eastAsia"/>
        </w:rPr>
        <w:t>、</w:t>
      </w:r>
      <w:r w:rsidR="0091135C" w:rsidRPr="0091135C">
        <w:rPr>
          <w:rFonts w:ascii="標楷體" w:eastAsia="標楷體" w:hAnsi="標楷體" w:hint="eastAsia"/>
        </w:rPr>
        <w:t>行政院環境保護署管制考核及糾紛處理處簡任技正</w:t>
      </w:r>
      <w:r w:rsidR="0091135C" w:rsidRPr="0091135C">
        <w:rPr>
          <w:rFonts w:ascii="標楷體" w:eastAsia="標楷體" w:hAnsi="標楷體" w:hint="eastAsia"/>
        </w:rPr>
        <w:tab/>
        <w:t>黃輝榮</w:t>
      </w:r>
      <w:r w:rsidR="0067684A" w:rsidRPr="009B27C6">
        <w:rPr>
          <w:rFonts w:ascii="標楷體" w:eastAsia="標楷體" w:hAnsi="標楷體" w:hint="eastAsia"/>
        </w:rPr>
        <w:t>及相關人員予以答復。</w:t>
      </w:r>
      <w:r w:rsidR="00E3377F" w:rsidRPr="009B27C6">
        <w:rPr>
          <w:rFonts w:ascii="標楷體" w:eastAsia="標楷體" w:hAnsi="標楷體" w:hint="eastAsia"/>
        </w:rPr>
        <w:t>委員質詢未及答復或</w:t>
      </w:r>
      <w:r w:rsidR="00E3377F" w:rsidRPr="009B27C6">
        <w:rPr>
          <w:rFonts w:ascii="標楷體" w:eastAsia="標楷體" w:hAnsi="標楷體" w:hint="eastAsia"/>
        </w:rPr>
        <w:lastRenderedPageBreak/>
        <w:t>請補充資訊，請相關部會於</w:t>
      </w:r>
      <w:proofErr w:type="gramStart"/>
      <w:r w:rsidR="00E3377F" w:rsidRPr="009B27C6">
        <w:rPr>
          <w:rFonts w:ascii="標楷體" w:eastAsia="標楷體" w:hAnsi="標楷體" w:hint="eastAsia"/>
        </w:rPr>
        <w:t>一週</w:t>
      </w:r>
      <w:proofErr w:type="gramEnd"/>
      <w:r w:rsidR="00E3377F" w:rsidRPr="009B27C6">
        <w:rPr>
          <w:rFonts w:ascii="標楷體" w:eastAsia="標楷體" w:hAnsi="標楷體" w:hint="eastAsia"/>
        </w:rPr>
        <w:t>內以書面答復；委員另要求期限者，從其所定。</w:t>
      </w:r>
      <w:r w:rsidRPr="009B27C6">
        <w:rPr>
          <w:rFonts w:ascii="標楷體" w:eastAsia="標楷體" w:hAnsi="標楷體" w:hint="eastAsia"/>
        </w:rPr>
        <w:t>)</w:t>
      </w:r>
    </w:p>
    <w:p w14:paraId="325EECB9" w14:textId="5CFB0E1F" w:rsidR="0067684A" w:rsidRPr="009B27C6" w:rsidRDefault="0067684A" w:rsidP="006C01A9">
      <w:pPr>
        <w:tabs>
          <w:tab w:val="left" w:pos="9072"/>
        </w:tabs>
        <w:autoSpaceDE w:val="0"/>
        <w:autoSpaceDN w:val="0"/>
        <w:rPr>
          <w:rFonts w:ascii="標楷體" w:eastAsia="標楷體" w:hAnsi="標楷體"/>
          <w:b/>
        </w:rPr>
      </w:pPr>
      <w:r w:rsidRPr="009B27C6">
        <w:rPr>
          <w:rFonts w:ascii="標楷體" w:eastAsia="標楷體" w:hAnsi="標楷體" w:hint="eastAsia"/>
          <w:b/>
        </w:rPr>
        <w:t>決議：</w:t>
      </w:r>
      <w:r w:rsidR="00A25EE0" w:rsidRPr="009B27C6">
        <w:rPr>
          <w:rFonts w:ascii="標楷體" w:eastAsia="標楷體" w:hAnsi="標楷體" w:hint="eastAsia"/>
        </w:rPr>
        <w:t>另擇期繼續審查。</w:t>
      </w:r>
    </w:p>
    <w:p w14:paraId="45201892" w14:textId="5D094129" w:rsidR="004B0F3D" w:rsidRPr="009B27C6" w:rsidRDefault="009B27C6" w:rsidP="009B27C6">
      <w:pPr>
        <w:tabs>
          <w:tab w:val="left" w:pos="5954"/>
          <w:tab w:val="left" w:pos="7230"/>
        </w:tabs>
        <w:autoSpaceDE w:val="0"/>
        <w:autoSpaceDN w:val="0"/>
        <w:spacing w:beforeLines="50" w:before="180"/>
        <w:ind w:leftChars="14" w:left="3008" w:hangingChars="926" w:hanging="2963"/>
        <w:jc w:val="both"/>
        <w:rPr>
          <w:rFonts w:ascii="標楷體" w:eastAsia="標楷體" w:hAnsi="標楷體"/>
          <w:b/>
        </w:rPr>
      </w:pPr>
      <w:r w:rsidRPr="009B27C6">
        <w:rPr>
          <w:rFonts w:ascii="標楷體" w:eastAsia="標楷體" w:hAnsi="標楷體" w:cs="華康細明體" w:hint="eastAsia"/>
          <w:kern w:val="0"/>
        </w:rPr>
        <w:t xml:space="preserve">　　</w:t>
      </w:r>
      <w:r w:rsidRPr="009B27C6">
        <w:rPr>
          <w:rFonts w:ascii="標楷體" w:eastAsia="標楷體" w:hAnsi="標楷體" w:hint="eastAsia"/>
          <w:b/>
        </w:rPr>
        <w:t>通過臨時提案</w:t>
      </w:r>
      <w:r w:rsidR="0091135C">
        <w:rPr>
          <w:rFonts w:ascii="標楷體" w:eastAsia="標楷體" w:hAnsi="標楷體"/>
          <w:b/>
        </w:rPr>
        <w:t>3</w:t>
      </w:r>
      <w:r w:rsidRPr="009B27C6">
        <w:rPr>
          <w:rFonts w:ascii="標楷體" w:eastAsia="標楷體" w:hAnsi="標楷體" w:hint="eastAsia"/>
          <w:b/>
        </w:rPr>
        <w:t>案：</w:t>
      </w:r>
    </w:p>
    <w:p w14:paraId="7B5B6204" w14:textId="2BD9B4A8" w:rsidR="004B0F3D" w:rsidRPr="009B27C6" w:rsidRDefault="004B0F3D" w:rsidP="004B0F3D">
      <w:pPr>
        <w:autoSpaceDE w:val="0"/>
        <w:autoSpaceDN w:val="0"/>
        <w:ind w:leftChars="-3" w:left="617" w:hangingChars="196" w:hanging="627"/>
        <w:jc w:val="both"/>
        <w:rPr>
          <w:rFonts w:ascii="標楷體" w:eastAsia="標楷體" w:hAnsi="標楷體"/>
          <w:bCs/>
        </w:rPr>
      </w:pPr>
      <w:r w:rsidRPr="009B27C6">
        <w:rPr>
          <w:rFonts w:ascii="標楷體" w:eastAsia="標楷體" w:hAnsi="標楷體" w:hint="eastAsia"/>
          <w:bCs/>
        </w:rPr>
        <w:t>一、</w:t>
      </w:r>
      <w:proofErr w:type="gramStart"/>
      <w:r w:rsidRPr="009B27C6">
        <w:rPr>
          <w:rFonts w:ascii="標楷體" w:eastAsia="標楷體" w:hAnsi="標楷體" w:hint="eastAsia"/>
          <w:bCs/>
        </w:rPr>
        <w:t>鑑</w:t>
      </w:r>
      <w:proofErr w:type="gramEnd"/>
      <w:r w:rsidRPr="009B27C6">
        <w:rPr>
          <w:rFonts w:ascii="標楷體" w:eastAsia="標楷體" w:hAnsi="標楷體" w:hint="eastAsia"/>
          <w:bCs/>
        </w:rPr>
        <w:t>於政府要廣建社會住宅原為美事一件，唯</w:t>
      </w:r>
      <w:r w:rsidR="00BC7BD0">
        <w:rPr>
          <w:rFonts w:ascii="標楷體" w:eastAsia="標楷體" w:hAnsi="標楷體" w:hint="eastAsia"/>
          <w:bCs/>
        </w:rPr>
        <w:t>內政部</w:t>
      </w:r>
      <w:r w:rsidRPr="009B27C6">
        <w:rPr>
          <w:rFonts w:ascii="標楷體" w:eastAsia="標楷體" w:hAnsi="標楷體" w:hint="eastAsia"/>
          <w:bCs/>
        </w:rPr>
        <w:t>營建署在</w:t>
      </w:r>
      <w:r w:rsidR="00BC7BD0">
        <w:rPr>
          <w:rFonts w:ascii="標楷體" w:eastAsia="標楷體" w:hAnsi="標楷體" w:hint="eastAsia"/>
          <w:bCs/>
        </w:rPr>
        <w:t>財政部</w:t>
      </w:r>
      <w:r w:rsidRPr="009B27C6">
        <w:rPr>
          <w:rFonts w:ascii="標楷體" w:eastAsia="標楷體" w:hAnsi="標楷體" w:hint="eastAsia"/>
          <w:bCs/>
        </w:rPr>
        <w:t>國有財產署所轄的土地</w:t>
      </w:r>
      <w:proofErr w:type="gramStart"/>
      <w:r w:rsidRPr="009B27C6">
        <w:rPr>
          <w:rFonts w:ascii="標楷體" w:eastAsia="標楷體" w:hAnsi="標楷體" w:hint="eastAsia"/>
          <w:bCs/>
        </w:rPr>
        <w:t>上</w:t>
      </w:r>
      <w:r w:rsidR="00BC7BD0">
        <w:rPr>
          <w:rFonts w:ascii="標楷體" w:eastAsia="標楷體" w:hAnsi="標楷體" w:hint="eastAsia"/>
          <w:bCs/>
        </w:rPr>
        <w:t>匡</w:t>
      </w:r>
      <w:r w:rsidRPr="009B27C6">
        <w:rPr>
          <w:rFonts w:ascii="標楷體" w:eastAsia="標楷體" w:hAnsi="標楷體" w:hint="eastAsia"/>
          <w:bCs/>
        </w:rPr>
        <w:t>列社會</w:t>
      </w:r>
      <w:proofErr w:type="gramEnd"/>
      <w:r w:rsidRPr="009B27C6">
        <w:rPr>
          <w:rFonts w:ascii="標楷體" w:eastAsia="標楷體" w:hAnsi="標楷體" w:hint="eastAsia"/>
          <w:bCs/>
        </w:rPr>
        <w:t>住宅預定地時，常常只考慮數量的分配，而忽略對當地交通的衝擊。</w:t>
      </w:r>
      <w:proofErr w:type="gramStart"/>
      <w:r w:rsidRPr="009B27C6">
        <w:rPr>
          <w:rFonts w:ascii="標楷體" w:eastAsia="標楷體" w:hAnsi="標楷體" w:hint="eastAsia"/>
          <w:bCs/>
        </w:rPr>
        <w:t>爰</w:t>
      </w:r>
      <w:proofErr w:type="gramEnd"/>
      <w:r w:rsidRPr="009B27C6">
        <w:rPr>
          <w:rFonts w:ascii="標楷體" w:eastAsia="標楷體" w:hAnsi="標楷體" w:hint="eastAsia"/>
          <w:bCs/>
        </w:rPr>
        <w:t>要求</w:t>
      </w:r>
      <w:r w:rsidR="007616D6" w:rsidRPr="009B27C6">
        <w:rPr>
          <w:rFonts w:ascii="標楷體" w:eastAsia="標楷體" w:hAnsi="標楷體" w:hint="eastAsia"/>
          <w:bCs/>
        </w:rPr>
        <w:t>財政部</w:t>
      </w:r>
      <w:r w:rsidRPr="009B27C6">
        <w:rPr>
          <w:rFonts w:ascii="標楷體" w:eastAsia="標楷體" w:hAnsi="標楷體" w:hint="eastAsia"/>
          <w:bCs/>
        </w:rPr>
        <w:t>國有財產署一旦獲知國有地</w:t>
      </w:r>
      <w:proofErr w:type="gramStart"/>
      <w:r w:rsidRPr="009B27C6">
        <w:rPr>
          <w:rFonts w:ascii="標楷體" w:eastAsia="標楷體" w:hAnsi="標楷體" w:hint="eastAsia"/>
          <w:bCs/>
        </w:rPr>
        <w:t>被匡列社會</w:t>
      </w:r>
      <w:proofErr w:type="gramEnd"/>
      <w:r w:rsidRPr="009B27C6">
        <w:rPr>
          <w:rFonts w:ascii="標楷體" w:eastAsia="標楷體" w:hAnsi="標楷體" w:hint="eastAsia"/>
          <w:bCs/>
        </w:rPr>
        <w:t>住宅預定地時，應於3個月內會同</w:t>
      </w:r>
      <w:r w:rsidR="00E3377F" w:rsidRPr="009B27C6">
        <w:rPr>
          <w:rFonts w:ascii="標楷體" w:eastAsia="標楷體" w:hAnsi="標楷體" w:hint="eastAsia"/>
          <w:bCs/>
        </w:rPr>
        <w:t>內政部</w:t>
      </w:r>
      <w:r w:rsidRPr="009B27C6">
        <w:rPr>
          <w:rFonts w:ascii="標楷體" w:eastAsia="標楷體" w:hAnsi="標楷體" w:hint="eastAsia"/>
          <w:bCs/>
        </w:rPr>
        <w:t>營建署相關單位與當地里長居民溝通並留下記錄，並請</w:t>
      </w:r>
      <w:r w:rsidR="007616D6" w:rsidRPr="009B27C6">
        <w:rPr>
          <w:rFonts w:ascii="標楷體" w:eastAsia="標楷體" w:hAnsi="標楷體" w:hint="eastAsia"/>
          <w:bCs/>
        </w:rPr>
        <w:t>財政部</w:t>
      </w:r>
      <w:r w:rsidR="00E3377F" w:rsidRPr="009B27C6">
        <w:rPr>
          <w:rFonts w:ascii="標楷體" w:eastAsia="標楷體" w:hAnsi="標楷體" w:hint="eastAsia"/>
          <w:bCs/>
        </w:rPr>
        <w:t>國有財產署</w:t>
      </w:r>
      <w:r w:rsidRPr="009B27C6">
        <w:rPr>
          <w:rFonts w:ascii="標楷體" w:eastAsia="標楷體" w:hAnsi="標楷體" w:hint="eastAsia"/>
          <w:bCs/>
        </w:rPr>
        <w:t>於2個月內</w:t>
      </w:r>
      <w:r w:rsidR="0091135C">
        <w:rPr>
          <w:rFonts w:ascii="標楷體" w:eastAsia="標楷體" w:hAnsi="標楷體" w:hint="eastAsia"/>
          <w:bCs/>
        </w:rPr>
        <w:t>向立法院財政委員會</w:t>
      </w:r>
      <w:r w:rsidRPr="009B27C6">
        <w:rPr>
          <w:rFonts w:ascii="標楷體" w:eastAsia="標楷體" w:hAnsi="標楷體" w:hint="eastAsia"/>
          <w:bCs/>
        </w:rPr>
        <w:t>提供全國各地目前國有地已被</w:t>
      </w:r>
      <w:proofErr w:type="gramStart"/>
      <w:r w:rsidRPr="009B27C6">
        <w:rPr>
          <w:rFonts w:ascii="標楷體" w:eastAsia="標楷體" w:hAnsi="標楷體" w:hint="eastAsia"/>
          <w:bCs/>
        </w:rPr>
        <w:t>匡</w:t>
      </w:r>
      <w:proofErr w:type="gramEnd"/>
      <w:r w:rsidRPr="009B27C6">
        <w:rPr>
          <w:rFonts w:ascii="標楷體" w:eastAsia="標楷體" w:hAnsi="標楷體" w:hint="eastAsia"/>
          <w:bCs/>
        </w:rPr>
        <w:t>列為社會住宅用地的明細資料。</w:t>
      </w:r>
    </w:p>
    <w:p w14:paraId="7BCC3081" w14:textId="77777777" w:rsidR="004B0F3D" w:rsidRPr="009B27C6" w:rsidRDefault="004B0F3D" w:rsidP="001D4562">
      <w:pPr>
        <w:autoSpaceDE w:val="0"/>
        <w:autoSpaceDN w:val="0"/>
        <w:ind w:leftChars="398" w:left="1274"/>
        <w:rPr>
          <w:rFonts w:ascii="標楷體" w:eastAsia="標楷體" w:hAnsi="標楷體"/>
        </w:rPr>
      </w:pPr>
      <w:r w:rsidRPr="009B27C6">
        <w:rPr>
          <w:rFonts w:ascii="標楷體" w:eastAsia="標楷體" w:hAnsi="標楷體" w:hint="eastAsia"/>
        </w:rPr>
        <w:t xml:space="preserve">　　　　　　提案人：賴士葆　曾銘宗　李貴敏　</w:t>
      </w:r>
    </w:p>
    <w:p w14:paraId="636DCB35" w14:textId="531883F2" w:rsidR="004B0F3D" w:rsidRPr="009B27C6" w:rsidRDefault="004B0F3D" w:rsidP="004B0F3D">
      <w:pPr>
        <w:autoSpaceDE w:val="0"/>
        <w:autoSpaceDN w:val="0"/>
        <w:ind w:leftChars="-3" w:left="617" w:hangingChars="196" w:hanging="627"/>
        <w:jc w:val="both"/>
        <w:rPr>
          <w:rFonts w:ascii="標楷體" w:eastAsia="標楷體" w:hAnsi="標楷體"/>
        </w:rPr>
      </w:pPr>
      <w:r w:rsidRPr="009B27C6">
        <w:rPr>
          <w:rFonts w:ascii="標楷體" w:eastAsia="標楷體" w:hAnsi="標楷體" w:hint="eastAsia"/>
        </w:rPr>
        <w:t>二、社群網站所附之物品上架販售功能，因省去額外註冊帳號之麻煩，且</w:t>
      </w:r>
      <w:proofErr w:type="gramStart"/>
      <w:r w:rsidRPr="009B27C6">
        <w:rPr>
          <w:rFonts w:ascii="標楷體" w:eastAsia="標楷體" w:hAnsi="標楷體" w:hint="eastAsia"/>
        </w:rPr>
        <w:t>無上架</w:t>
      </w:r>
      <w:proofErr w:type="gramEnd"/>
      <w:r w:rsidRPr="009B27C6">
        <w:rPr>
          <w:rFonts w:ascii="標楷體" w:eastAsia="標楷體" w:hAnsi="標楷體" w:hint="eastAsia"/>
        </w:rPr>
        <w:t>費及手續費成本，成為商家的新交易管道，</w:t>
      </w:r>
      <w:proofErr w:type="gramStart"/>
      <w:r w:rsidRPr="009B27C6">
        <w:rPr>
          <w:rFonts w:ascii="標楷體" w:eastAsia="標楷體" w:hAnsi="標楷體" w:hint="eastAsia"/>
        </w:rPr>
        <w:t>如臉書</w:t>
      </w:r>
      <w:proofErr w:type="gramEnd"/>
      <w:r w:rsidRPr="009B27C6">
        <w:rPr>
          <w:rFonts w:ascii="標楷體" w:eastAsia="標楷體" w:hAnsi="標楷體" w:hint="eastAsia"/>
        </w:rPr>
        <w:t>之Marketplace。然目前各國稅局於實務上難以要求社群網站提供交易資料以供查核，恐成為營業人逃避納稅義務之漏洞。</w:t>
      </w:r>
      <w:proofErr w:type="gramStart"/>
      <w:r w:rsidRPr="009B27C6">
        <w:rPr>
          <w:rFonts w:ascii="標楷體" w:eastAsia="標楷體" w:hAnsi="標楷體" w:hint="eastAsia"/>
        </w:rPr>
        <w:t>爰</w:t>
      </w:r>
      <w:proofErr w:type="gramEnd"/>
      <w:r w:rsidRPr="009B27C6">
        <w:rPr>
          <w:rFonts w:ascii="標楷體" w:eastAsia="標楷體" w:hAnsi="標楷體" w:hint="eastAsia"/>
        </w:rPr>
        <w:t>請財政部</w:t>
      </w:r>
      <w:proofErr w:type="gramStart"/>
      <w:r w:rsidRPr="009B27C6">
        <w:rPr>
          <w:rFonts w:ascii="標楷體" w:eastAsia="標楷體" w:hAnsi="標楷體" w:hint="eastAsia"/>
        </w:rPr>
        <w:t>研</w:t>
      </w:r>
      <w:proofErr w:type="gramEnd"/>
      <w:r w:rsidRPr="009B27C6">
        <w:rPr>
          <w:rFonts w:ascii="標楷體" w:eastAsia="標楷體" w:hAnsi="標楷體" w:hint="eastAsia"/>
        </w:rPr>
        <w:t>擬強化查核社群網站之營業人交易之對策，並於</w:t>
      </w:r>
      <w:r w:rsidR="007616D6" w:rsidRPr="009B27C6">
        <w:rPr>
          <w:rFonts w:ascii="標楷體" w:eastAsia="標楷體" w:hAnsi="標楷體"/>
        </w:rPr>
        <w:t>2</w:t>
      </w:r>
      <w:r w:rsidRPr="009B27C6">
        <w:rPr>
          <w:rFonts w:ascii="標楷體" w:eastAsia="標楷體" w:hAnsi="標楷體" w:hint="eastAsia"/>
        </w:rPr>
        <w:t>個月內向立法院財政委員會提出書面報告。</w:t>
      </w:r>
    </w:p>
    <w:p w14:paraId="0619A452" w14:textId="78618E46" w:rsidR="004B0F3D" w:rsidRPr="009B27C6" w:rsidRDefault="004B0F3D" w:rsidP="001D4562">
      <w:pPr>
        <w:autoSpaceDE w:val="0"/>
        <w:autoSpaceDN w:val="0"/>
        <w:ind w:leftChars="398" w:left="1274"/>
        <w:rPr>
          <w:rFonts w:ascii="標楷體" w:eastAsia="標楷體" w:hAnsi="標楷體"/>
        </w:rPr>
      </w:pPr>
      <w:r w:rsidRPr="009B27C6">
        <w:rPr>
          <w:rFonts w:ascii="標楷體" w:eastAsia="標楷體" w:hAnsi="標楷體" w:hint="eastAsia"/>
        </w:rPr>
        <w:t xml:space="preserve">　　　　　　提案人：林楚茵　鍾佳濱　沈發惠　</w:t>
      </w:r>
    </w:p>
    <w:p w14:paraId="20C19F21" w14:textId="240606AB" w:rsidR="004B0F3D" w:rsidRPr="009B27C6" w:rsidRDefault="004B0F3D" w:rsidP="004B0F3D">
      <w:pPr>
        <w:autoSpaceDE w:val="0"/>
        <w:autoSpaceDN w:val="0"/>
        <w:ind w:leftChars="-3" w:left="617" w:hangingChars="196" w:hanging="627"/>
        <w:jc w:val="both"/>
        <w:rPr>
          <w:rFonts w:ascii="標楷體" w:eastAsia="標楷體" w:hAnsi="標楷體"/>
        </w:rPr>
      </w:pPr>
      <w:r w:rsidRPr="009B27C6">
        <w:rPr>
          <w:rFonts w:ascii="標楷體" w:eastAsia="標楷體" w:hAnsi="標楷體"/>
        </w:rPr>
        <w:t>三、</w:t>
      </w:r>
      <w:r w:rsidRPr="009B27C6">
        <w:rPr>
          <w:rFonts w:ascii="標楷體" w:eastAsia="標楷體" w:hAnsi="標楷體" w:hint="eastAsia"/>
        </w:rPr>
        <w:t>查公股銀行目前雖已成立ESG聯盟，但是簽署赤道原則之行庫，目前僅</w:t>
      </w:r>
      <w:r w:rsidR="0091135C">
        <w:rPr>
          <w:rFonts w:ascii="標楷體" w:eastAsia="標楷體" w:hAnsi="標楷體" w:hint="eastAsia"/>
        </w:rPr>
        <w:t>2</w:t>
      </w:r>
      <w:r w:rsidRPr="009B27C6">
        <w:rPr>
          <w:rFonts w:ascii="標楷體" w:eastAsia="標楷體" w:hAnsi="標楷體" w:hint="eastAsia"/>
        </w:rPr>
        <w:t>家，現今資本市場猶有有心人士向公股銀行融資貸款方式，進行狙擊上市櫃公司，影響正常公司之永續經營，公股行庫在</w:t>
      </w:r>
      <w:proofErr w:type="gramStart"/>
      <w:r w:rsidRPr="009B27C6">
        <w:rPr>
          <w:rFonts w:ascii="標楷體" w:eastAsia="標楷體" w:hAnsi="標楷體" w:hint="eastAsia"/>
        </w:rPr>
        <w:t>倡</w:t>
      </w:r>
      <w:proofErr w:type="gramEnd"/>
      <w:r w:rsidRPr="009B27C6">
        <w:rPr>
          <w:rFonts w:ascii="標楷體" w:eastAsia="標楷體" w:hAnsi="標楷體" w:hint="eastAsia"/>
        </w:rPr>
        <w:t>ESG同時卻提供資金給禿鷹去併吞別人公司，顯然與責任金融精神有違，為此，請財政部針對公股行庫落實責任金融，簽署赤道原則，針對授信放款對象嚴加審查，並於1個月內</w:t>
      </w:r>
      <w:r w:rsidR="0091135C" w:rsidRPr="0091135C">
        <w:rPr>
          <w:rFonts w:ascii="標楷體" w:eastAsia="標楷體" w:hAnsi="標楷體" w:hint="eastAsia"/>
        </w:rPr>
        <w:t>向立法院財政委員會</w:t>
      </w:r>
      <w:r w:rsidRPr="009B27C6">
        <w:rPr>
          <w:rFonts w:ascii="標楷體" w:eastAsia="標楷體" w:hAnsi="標楷體" w:hint="eastAsia"/>
        </w:rPr>
        <w:t>提出書面報告。</w:t>
      </w:r>
    </w:p>
    <w:p w14:paraId="06798AFA" w14:textId="22A89D37" w:rsidR="007C5BB7" w:rsidRPr="009B27C6" w:rsidRDefault="004B0F3D" w:rsidP="001D4562">
      <w:pPr>
        <w:autoSpaceDE w:val="0"/>
        <w:autoSpaceDN w:val="0"/>
        <w:ind w:leftChars="398" w:left="1274"/>
        <w:rPr>
          <w:rFonts w:hAnsi="標楷體"/>
        </w:rPr>
      </w:pPr>
      <w:r w:rsidRPr="009B27C6">
        <w:rPr>
          <w:rFonts w:ascii="標楷體" w:eastAsia="標楷體" w:hAnsi="標楷體" w:hint="eastAsia"/>
        </w:rPr>
        <w:t xml:space="preserve">　　　　　　提案人：</w:t>
      </w:r>
      <w:r w:rsidR="008F6619" w:rsidRPr="009B27C6">
        <w:rPr>
          <w:rFonts w:ascii="標楷體" w:eastAsia="標楷體" w:hAnsi="標楷體" w:hint="eastAsia"/>
        </w:rPr>
        <w:t>郭國文</w:t>
      </w:r>
      <w:r w:rsidRPr="009B27C6">
        <w:rPr>
          <w:rFonts w:ascii="標楷體" w:eastAsia="標楷體" w:hAnsi="標楷體" w:hint="eastAsia"/>
        </w:rPr>
        <w:t xml:space="preserve">　</w:t>
      </w:r>
      <w:r w:rsidR="008F6619" w:rsidRPr="009B27C6">
        <w:rPr>
          <w:rFonts w:ascii="標楷體" w:eastAsia="標楷體" w:hAnsi="標楷體" w:hint="eastAsia"/>
        </w:rPr>
        <w:t>張其祿</w:t>
      </w:r>
      <w:r w:rsidRPr="009B27C6">
        <w:rPr>
          <w:rFonts w:ascii="標楷體" w:eastAsia="標楷體" w:hAnsi="標楷體" w:hint="eastAsia"/>
        </w:rPr>
        <w:t xml:space="preserve">　</w:t>
      </w:r>
      <w:r w:rsidR="008F6619" w:rsidRPr="009B27C6">
        <w:rPr>
          <w:rFonts w:ascii="標楷體" w:eastAsia="標楷體" w:hAnsi="標楷體" w:hint="eastAsia"/>
        </w:rPr>
        <w:t>鍾佳濱</w:t>
      </w:r>
      <w:r w:rsidRPr="009B27C6">
        <w:rPr>
          <w:rFonts w:ascii="標楷體" w:eastAsia="標楷體" w:hAnsi="標楷體" w:hint="eastAsia"/>
        </w:rPr>
        <w:t xml:space="preserve">　</w:t>
      </w:r>
    </w:p>
    <w:p w14:paraId="4FF46A36" w14:textId="601DD957" w:rsidR="006C01A9" w:rsidRPr="009B27C6" w:rsidRDefault="006C01A9" w:rsidP="006C6FFE">
      <w:pPr>
        <w:tabs>
          <w:tab w:val="left" w:pos="5954"/>
          <w:tab w:val="left" w:pos="7230"/>
        </w:tabs>
        <w:autoSpaceDE w:val="0"/>
        <w:autoSpaceDN w:val="0"/>
        <w:spacing w:beforeLines="50" w:before="180"/>
        <w:jc w:val="both"/>
        <w:rPr>
          <w:rFonts w:ascii="標楷體" w:eastAsia="標楷體" w:hAnsi="標楷體"/>
          <w:b/>
        </w:rPr>
      </w:pPr>
      <w:r w:rsidRPr="009B27C6">
        <w:rPr>
          <w:rFonts w:hAnsi="標楷體" w:hint="eastAsia"/>
          <w:b/>
        </w:rPr>
        <w:t>散會</w:t>
      </w:r>
    </w:p>
    <w:sectPr w:rsidR="006C01A9" w:rsidRPr="009B27C6"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E23FEB" w14:textId="77777777" w:rsidR="00132A23" w:rsidRDefault="00132A23">
      <w:pPr>
        <w:spacing w:line="240" w:lineRule="auto"/>
      </w:pPr>
      <w:r>
        <w:separator/>
      </w:r>
    </w:p>
  </w:endnote>
  <w:endnote w:type="continuationSeparator" w:id="0">
    <w:p w14:paraId="3FF29065" w14:textId="77777777" w:rsidR="00132A23" w:rsidRDefault="00132A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87D53" w14:textId="77777777" w:rsidR="000D301D" w:rsidRDefault="000D301D"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5C7C9ACA" w14:textId="77777777" w:rsidR="000D301D" w:rsidRDefault="000D301D">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D019E" w14:textId="6D821196" w:rsidR="000D301D" w:rsidRDefault="000D301D"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645BDD">
      <w:rPr>
        <w:rStyle w:val="ab"/>
        <w:noProof/>
      </w:rPr>
      <w:t>25</w:t>
    </w:r>
    <w:r>
      <w:rPr>
        <w:rStyle w:val="ab"/>
      </w:rPr>
      <w:fldChar w:fldCharType="end"/>
    </w:r>
  </w:p>
  <w:p w14:paraId="5683F911" w14:textId="77777777" w:rsidR="000D301D" w:rsidRDefault="000D301D">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F76EC0" w14:textId="77777777" w:rsidR="00132A23" w:rsidRDefault="00132A23">
      <w:pPr>
        <w:spacing w:line="240" w:lineRule="auto"/>
      </w:pPr>
      <w:r>
        <w:separator/>
      </w:r>
    </w:p>
  </w:footnote>
  <w:footnote w:type="continuationSeparator" w:id="0">
    <w:p w14:paraId="689727B3" w14:textId="77777777" w:rsidR="00132A23" w:rsidRDefault="00132A2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023E47A8"/>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0DC2754"/>
    <w:multiLevelType w:val="hybridMultilevel"/>
    <w:tmpl w:val="A2F29C58"/>
    <w:lvl w:ilvl="0" w:tplc="D62A81BC">
      <w:start w:val="1"/>
      <w:numFmt w:val="taiwaneseCountingThousand"/>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15:restartNumberingAfterBreak="0">
    <w:nsid w:val="38054986"/>
    <w:multiLevelType w:val="hybridMultilevel"/>
    <w:tmpl w:val="41E45C28"/>
    <w:lvl w:ilvl="0" w:tplc="BA386EEE">
      <w:start w:val="1"/>
      <w:numFmt w:val="taiwaneseCountingThousand"/>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4" w15:restartNumberingAfterBreak="0">
    <w:nsid w:val="47B77185"/>
    <w:multiLevelType w:val="hybridMultilevel"/>
    <w:tmpl w:val="F9AE33DA"/>
    <w:lvl w:ilvl="0" w:tplc="B8563C76">
      <w:start w:val="1"/>
      <w:numFmt w:val="decimal"/>
      <w:lvlText w:val="第%1項"/>
      <w:lvlJc w:val="left"/>
      <w:pPr>
        <w:ind w:left="2140" w:hanging="1119"/>
      </w:pPr>
      <w:rPr>
        <w:rFonts w:hint="default"/>
      </w:rPr>
    </w:lvl>
    <w:lvl w:ilvl="1" w:tplc="04090019" w:tentative="1">
      <w:start w:val="1"/>
      <w:numFmt w:val="ideographTraditional"/>
      <w:lvlText w:val="%2、"/>
      <w:lvlJc w:val="left"/>
      <w:pPr>
        <w:ind w:left="1981" w:hanging="480"/>
      </w:pPr>
    </w:lvl>
    <w:lvl w:ilvl="2" w:tplc="0409001B" w:tentative="1">
      <w:start w:val="1"/>
      <w:numFmt w:val="lowerRoman"/>
      <w:lvlText w:val="%3."/>
      <w:lvlJc w:val="right"/>
      <w:pPr>
        <w:ind w:left="2461" w:hanging="480"/>
      </w:pPr>
    </w:lvl>
    <w:lvl w:ilvl="3" w:tplc="0409000F" w:tentative="1">
      <w:start w:val="1"/>
      <w:numFmt w:val="decimal"/>
      <w:lvlText w:val="%4."/>
      <w:lvlJc w:val="left"/>
      <w:pPr>
        <w:ind w:left="2941" w:hanging="480"/>
      </w:pPr>
    </w:lvl>
    <w:lvl w:ilvl="4" w:tplc="04090019" w:tentative="1">
      <w:start w:val="1"/>
      <w:numFmt w:val="ideographTraditional"/>
      <w:lvlText w:val="%5、"/>
      <w:lvlJc w:val="left"/>
      <w:pPr>
        <w:ind w:left="3421" w:hanging="480"/>
      </w:pPr>
    </w:lvl>
    <w:lvl w:ilvl="5" w:tplc="0409001B" w:tentative="1">
      <w:start w:val="1"/>
      <w:numFmt w:val="lowerRoman"/>
      <w:lvlText w:val="%6."/>
      <w:lvlJc w:val="right"/>
      <w:pPr>
        <w:ind w:left="3901" w:hanging="480"/>
      </w:pPr>
    </w:lvl>
    <w:lvl w:ilvl="6" w:tplc="0409000F" w:tentative="1">
      <w:start w:val="1"/>
      <w:numFmt w:val="decimal"/>
      <w:lvlText w:val="%7."/>
      <w:lvlJc w:val="left"/>
      <w:pPr>
        <w:ind w:left="4381" w:hanging="480"/>
      </w:pPr>
    </w:lvl>
    <w:lvl w:ilvl="7" w:tplc="04090019" w:tentative="1">
      <w:start w:val="1"/>
      <w:numFmt w:val="ideographTraditional"/>
      <w:lvlText w:val="%8、"/>
      <w:lvlJc w:val="left"/>
      <w:pPr>
        <w:ind w:left="4861" w:hanging="480"/>
      </w:pPr>
    </w:lvl>
    <w:lvl w:ilvl="8" w:tplc="0409001B" w:tentative="1">
      <w:start w:val="1"/>
      <w:numFmt w:val="lowerRoman"/>
      <w:lvlText w:val="%9."/>
      <w:lvlJc w:val="right"/>
      <w:pPr>
        <w:ind w:left="5341" w:hanging="480"/>
      </w:pPr>
    </w:lvl>
  </w:abstractNum>
  <w:abstractNum w:abstractNumId="15" w15:restartNumberingAfterBreak="0">
    <w:nsid w:val="4E002BFE"/>
    <w:multiLevelType w:val="hybridMultilevel"/>
    <w:tmpl w:val="406CCB0A"/>
    <w:lvl w:ilvl="0" w:tplc="CB70318C">
      <w:start w:val="1"/>
      <w:numFmt w:val="taiwaneseCountingThousand"/>
      <w:lvlText w:val="(%1)"/>
      <w:lvlJc w:val="left"/>
      <w:pPr>
        <w:ind w:left="2607"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6"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7"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8"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9"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0"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20"/>
  </w:num>
  <w:num w:numId="3">
    <w:abstractNumId w:val="13"/>
  </w:num>
  <w:num w:numId="4">
    <w:abstractNumId w:val="10"/>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num>
  <w:num w:numId="9">
    <w:abstractNumId w:val="6"/>
  </w:num>
  <w:num w:numId="10">
    <w:abstractNumId w:val="11"/>
  </w:num>
  <w:num w:numId="11">
    <w:abstractNumId w:val="18"/>
  </w:num>
  <w:num w:numId="12">
    <w:abstractNumId w:val="3"/>
  </w:num>
  <w:num w:numId="13">
    <w:abstractNumId w:val="19"/>
  </w:num>
  <w:num w:numId="14">
    <w:abstractNumId w:val="0"/>
  </w:num>
  <w:num w:numId="15">
    <w:abstractNumId w:val="8"/>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6"/>
  </w:num>
  <w:num w:numId="20">
    <w:abstractNumId w:val="5"/>
  </w:num>
  <w:num w:numId="21">
    <w:abstractNumId w:val="7"/>
  </w:num>
  <w:num w:numId="22">
    <w:abstractNumId w:val="14"/>
  </w:num>
  <w:num w:numId="23">
    <w:abstractNumId w:val="12"/>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17"/>
    <w:rsid w:val="00000B8A"/>
    <w:rsid w:val="000012BB"/>
    <w:rsid w:val="000024BC"/>
    <w:rsid w:val="000048D8"/>
    <w:rsid w:val="00007246"/>
    <w:rsid w:val="00007370"/>
    <w:rsid w:val="0000751C"/>
    <w:rsid w:val="000079CA"/>
    <w:rsid w:val="00010D46"/>
    <w:rsid w:val="00011C99"/>
    <w:rsid w:val="00012294"/>
    <w:rsid w:val="00012525"/>
    <w:rsid w:val="00012650"/>
    <w:rsid w:val="00014478"/>
    <w:rsid w:val="000145FA"/>
    <w:rsid w:val="0001551D"/>
    <w:rsid w:val="0001649B"/>
    <w:rsid w:val="000204A2"/>
    <w:rsid w:val="00020B1F"/>
    <w:rsid w:val="00020EC9"/>
    <w:rsid w:val="00021ADF"/>
    <w:rsid w:val="00021CC2"/>
    <w:rsid w:val="00022617"/>
    <w:rsid w:val="00022B06"/>
    <w:rsid w:val="00023AA1"/>
    <w:rsid w:val="000242EE"/>
    <w:rsid w:val="00024E1F"/>
    <w:rsid w:val="0002560A"/>
    <w:rsid w:val="00025FC3"/>
    <w:rsid w:val="00026018"/>
    <w:rsid w:val="0002620D"/>
    <w:rsid w:val="00026F0C"/>
    <w:rsid w:val="00027091"/>
    <w:rsid w:val="00027845"/>
    <w:rsid w:val="00031BBB"/>
    <w:rsid w:val="0003376B"/>
    <w:rsid w:val="0003391C"/>
    <w:rsid w:val="000341C6"/>
    <w:rsid w:val="000350FB"/>
    <w:rsid w:val="00035868"/>
    <w:rsid w:val="00036627"/>
    <w:rsid w:val="0003692E"/>
    <w:rsid w:val="00036D67"/>
    <w:rsid w:val="00042BA9"/>
    <w:rsid w:val="000430C6"/>
    <w:rsid w:val="00043503"/>
    <w:rsid w:val="0004531F"/>
    <w:rsid w:val="000460F4"/>
    <w:rsid w:val="000461E7"/>
    <w:rsid w:val="0004787F"/>
    <w:rsid w:val="00047CA4"/>
    <w:rsid w:val="00050560"/>
    <w:rsid w:val="0005059B"/>
    <w:rsid w:val="0005180F"/>
    <w:rsid w:val="00051F5D"/>
    <w:rsid w:val="00052E63"/>
    <w:rsid w:val="00053D49"/>
    <w:rsid w:val="00053E51"/>
    <w:rsid w:val="000540EC"/>
    <w:rsid w:val="00054207"/>
    <w:rsid w:val="000547FA"/>
    <w:rsid w:val="00055006"/>
    <w:rsid w:val="00056C51"/>
    <w:rsid w:val="00057205"/>
    <w:rsid w:val="00060B8F"/>
    <w:rsid w:val="0006192C"/>
    <w:rsid w:val="00062170"/>
    <w:rsid w:val="00062B79"/>
    <w:rsid w:val="0006415F"/>
    <w:rsid w:val="00064206"/>
    <w:rsid w:val="000644F7"/>
    <w:rsid w:val="00064D6E"/>
    <w:rsid w:val="0006534F"/>
    <w:rsid w:val="00066A8A"/>
    <w:rsid w:val="00067811"/>
    <w:rsid w:val="00070175"/>
    <w:rsid w:val="00071343"/>
    <w:rsid w:val="00073B99"/>
    <w:rsid w:val="000748C4"/>
    <w:rsid w:val="00075061"/>
    <w:rsid w:val="000756DF"/>
    <w:rsid w:val="00076633"/>
    <w:rsid w:val="00080B30"/>
    <w:rsid w:val="00081553"/>
    <w:rsid w:val="00081DBB"/>
    <w:rsid w:val="00081FC3"/>
    <w:rsid w:val="000833DD"/>
    <w:rsid w:val="00086200"/>
    <w:rsid w:val="000870A7"/>
    <w:rsid w:val="00087208"/>
    <w:rsid w:val="00087BC9"/>
    <w:rsid w:val="0009101A"/>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1FE9"/>
    <w:rsid w:val="000D296C"/>
    <w:rsid w:val="000D301D"/>
    <w:rsid w:val="000D34C1"/>
    <w:rsid w:val="000D36F3"/>
    <w:rsid w:val="000D38A7"/>
    <w:rsid w:val="000D47EC"/>
    <w:rsid w:val="000D6199"/>
    <w:rsid w:val="000D630F"/>
    <w:rsid w:val="000D70EC"/>
    <w:rsid w:val="000E16AD"/>
    <w:rsid w:val="000E17DE"/>
    <w:rsid w:val="000E27D8"/>
    <w:rsid w:val="000E3341"/>
    <w:rsid w:val="000E3CA6"/>
    <w:rsid w:val="000E3CC5"/>
    <w:rsid w:val="000E44F9"/>
    <w:rsid w:val="000E46F7"/>
    <w:rsid w:val="000E4D3F"/>
    <w:rsid w:val="000E4E07"/>
    <w:rsid w:val="000E7009"/>
    <w:rsid w:val="000F0EBD"/>
    <w:rsid w:val="000F1477"/>
    <w:rsid w:val="000F1677"/>
    <w:rsid w:val="000F1BE6"/>
    <w:rsid w:val="000F4671"/>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2A23"/>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426D"/>
    <w:rsid w:val="00155A5C"/>
    <w:rsid w:val="00155AB4"/>
    <w:rsid w:val="00156551"/>
    <w:rsid w:val="0015665C"/>
    <w:rsid w:val="0015677E"/>
    <w:rsid w:val="00156A76"/>
    <w:rsid w:val="00156DD4"/>
    <w:rsid w:val="00157AFE"/>
    <w:rsid w:val="00163508"/>
    <w:rsid w:val="00163A85"/>
    <w:rsid w:val="00163B5A"/>
    <w:rsid w:val="00164A0E"/>
    <w:rsid w:val="0016685A"/>
    <w:rsid w:val="0016697B"/>
    <w:rsid w:val="00167956"/>
    <w:rsid w:val="00170CFC"/>
    <w:rsid w:val="00171434"/>
    <w:rsid w:val="00171C1E"/>
    <w:rsid w:val="001727EE"/>
    <w:rsid w:val="001744F3"/>
    <w:rsid w:val="001757A0"/>
    <w:rsid w:val="0017627C"/>
    <w:rsid w:val="00176485"/>
    <w:rsid w:val="00176895"/>
    <w:rsid w:val="00177086"/>
    <w:rsid w:val="00180667"/>
    <w:rsid w:val="00182DDB"/>
    <w:rsid w:val="0018348F"/>
    <w:rsid w:val="00183DDD"/>
    <w:rsid w:val="001849A8"/>
    <w:rsid w:val="00184ED0"/>
    <w:rsid w:val="00185134"/>
    <w:rsid w:val="001860BA"/>
    <w:rsid w:val="0019164D"/>
    <w:rsid w:val="0019396D"/>
    <w:rsid w:val="00193B43"/>
    <w:rsid w:val="001951CB"/>
    <w:rsid w:val="00195547"/>
    <w:rsid w:val="00196F56"/>
    <w:rsid w:val="00196F79"/>
    <w:rsid w:val="0019744D"/>
    <w:rsid w:val="001A1372"/>
    <w:rsid w:val="001A1915"/>
    <w:rsid w:val="001A26F0"/>
    <w:rsid w:val="001A2D58"/>
    <w:rsid w:val="001A2EC2"/>
    <w:rsid w:val="001A5D1A"/>
    <w:rsid w:val="001B0B2D"/>
    <w:rsid w:val="001B2595"/>
    <w:rsid w:val="001B291C"/>
    <w:rsid w:val="001B2AAA"/>
    <w:rsid w:val="001B4D91"/>
    <w:rsid w:val="001B593F"/>
    <w:rsid w:val="001B69D6"/>
    <w:rsid w:val="001B6CAC"/>
    <w:rsid w:val="001B6E5F"/>
    <w:rsid w:val="001C2E4A"/>
    <w:rsid w:val="001C2E6E"/>
    <w:rsid w:val="001C5514"/>
    <w:rsid w:val="001C644F"/>
    <w:rsid w:val="001D35F6"/>
    <w:rsid w:val="001D4562"/>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10D0"/>
    <w:rsid w:val="001F4AD5"/>
    <w:rsid w:val="001F522B"/>
    <w:rsid w:val="001F75B3"/>
    <w:rsid w:val="001F7C35"/>
    <w:rsid w:val="002003DA"/>
    <w:rsid w:val="00200648"/>
    <w:rsid w:val="00200871"/>
    <w:rsid w:val="00200DF1"/>
    <w:rsid w:val="00207292"/>
    <w:rsid w:val="002100ED"/>
    <w:rsid w:val="00210221"/>
    <w:rsid w:val="002107E4"/>
    <w:rsid w:val="00210B97"/>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88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57E4"/>
    <w:rsid w:val="00246EB5"/>
    <w:rsid w:val="00251220"/>
    <w:rsid w:val="0025221E"/>
    <w:rsid w:val="00252A51"/>
    <w:rsid w:val="00254673"/>
    <w:rsid w:val="002558DA"/>
    <w:rsid w:val="00255B9B"/>
    <w:rsid w:val="002603C6"/>
    <w:rsid w:val="0026189E"/>
    <w:rsid w:val="00261AE8"/>
    <w:rsid w:val="002629C9"/>
    <w:rsid w:val="00262D65"/>
    <w:rsid w:val="002635A9"/>
    <w:rsid w:val="00263EE4"/>
    <w:rsid w:val="00264FAA"/>
    <w:rsid w:val="0026505F"/>
    <w:rsid w:val="002670EE"/>
    <w:rsid w:val="00270B61"/>
    <w:rsid w:val="00271DD7"/>
    <w:rsid w:val="002755D6"/>
    <w:rsid w:val="002758A0"/>
    <w:rsid w:val="002810E0"/>
    <w:rsid w:val="002831FC"/>
    <w:rsid w:val="00283222"/>
    <w:rsid w:val="00283A16"/>
    <w:rsid w:val="00283A2B"/>
    <w:rsid w:val="0028401B"/>
    <w:rsid w:val="00284C1C"/>
    <w:rsid w:val="00284CD4"/>
    <w:rsid w:val="002863E4"/>
    <w:rsid w:val="002913C1"/>
    <w:rsid w:val="002921B8"/>
    <w:rsid w:val="002922FC"/>
    <w:rsid w:val="0029230D"/>
    <w:rsid w:val="002923F2"/>
    <w:rsid w:val="002939DB"/>
    <w:rsid w:val="00295722"/>
    <w:rsid w:val="00295B2C"/>
    <w:rsid w:val="00297184"/>
    <w:rsid w:val="002972B9"/>
    <w:rsid w:val="002A0D0E"/>
    <w:rsid w:val="002A1A5F"/>
    <w:rsid w:val="002A4502"/>
    <w:rsid w:val="002A4898"/>
    <w:rsid w:val="002A4BA9"/>
    <w:rsid w:val="002A587C"/>
    <w:rsid w:val="002A7127"/>
    <w:rsid w:val="002A794B"/>
    <w:rsid w:val="002B0839"/>
    <w:rsid w:val="002B23E8"/>
    <w:rsid w:val="002B337A"/>
    <w:rsid w:val="002B41EF"/>
    <w:rsid w:val="002B5192"/>
    <w:rsid w:val="002B64B7"/>
    <w:rsid w:val="002B6773"/>
    <w:rsid w:val="002B6A88"/>
    <w:rsid w:val="002B6EBB"/>
    <w:rsid w:val="002C18BD"/>
    <w:rsid w:val="002C24CC"/>
    <w:rsid w:val="002C32BA"/>
    <w:rsid w:val="002C38AF"/>
    <w:rsid w:val="002C47F6"/>
    <w:rsid w:val="002C4DFD"/>
    <w:rsid w:val="002C78F1"/>
    <w:rsid w:val="002C7D09"/>
    <w:rsid w:val="002D0D7E"/>
    <w:rsid w:val="002D0F65"/>
    <w:rsid w:val="002D14CA"/>
    <w:rsid w:val="002D18DC"/>
    <w:rsid w:val="002D25ED"/>
    <w:rsid w:val="002D31EE"/>
    <w:rsid w:val="002D4969"/>
    <w:rsid w:val="002D59AC"/>
    <w:rsid w:val="002D6D67"/>
    <w:rsid w:val="002E237E"/>
    <w:rsid w:val="002E3AEB"/>
    <w:rsid w:val="002E4391"/>
    <w:rsid w:val="002E49DC"/>
    <w:rsid w:val="002E6FE7"/>
    <w:rsid w:val="002E7416"/>
    <w:rsid w:val="002F2D26"/>
    <w:rsid w:val="002F33B1"/>
    <w:rsid w:val="002F3943"/>
    <w:rsid w:val="002F3ADE"/>
    <w:rsid w:val="002F3E4E"/>
    <w:rsid w:val="002F3E80"/>
    <w:rsid w:val="002F3EAF"/>
    <w:rsid w:val="002F4465"/>
    <w:rsid w:val="002F513F"/>
    <w:rsid w:val="002F541D"/>
    <w:rsid w:val="002F71FF"/>
    <w:rsid w:val="002F7545"/>
    <w:rsid w:val="0030046B"/>
    <w:rsid w:val="00300EE0"/>
    <w:rsid w:val="00300F5D"/>
    <w:rsid w:val="0030103F"/>
    <w:rsid w:val="00301662"/>
    <w:rsid w:val="00301F49"/>
    <w:rsid w:val="003020D4"/>
    <w:rsid w:val="00302CB8"/>
    <w:rsid w:val="00303DB3"/>
    <w:rsid w:val="00305044"/>
    <w:rsid w:val="00306B3D"/>
    <w:rsid w:val="00307BDC"/>
    <w:rsid w:val="00314702"/>
    <w:rsid w:val="00315576"/>
    <w:rsid w:val="00317414"/>
    <w:rsid w:val="0031763C"/>
    <w:rsid w:val="00321047"/>
    <w:rsid w:val="00321120"/>
    <w:rsid w:val="003220E5"/>
    <w:rsid w:val="00322FA5"/>
    <w:rsid w:val="00323196"/>
    <w:rsid w:val="00323349"/>
    <w:rsid w:val="00324A15"/>
    <w:rsid w:val="003252B0"/>
    <w:rsid w:val="00326A44"/>
    <w:rsid w:val="00331F05"/>
    <w:rsid w:val="00332A06"/>
    <w:rsid w:val="00332A27"/>
    <w:rsid w:val="00332B89"/>
    <w:rsid w:val="00334479"/>
    <w:rsid w:val="0033456D"/>
    <w:rsid w:val="00335DFD"/>
    <w:rsid w:val="003365FE"/>
    <w:rsid w:val="00337043"/>
    <w:rsid w:val="00340668"/>
    <w:rsid w:val="0034191C"/>
    <w:rsid w:val="003424B7"/>
    <w:rsid w:val="0034366D"/>
    <w:rsid w:val="00344025"/>
    <w:rsid w:val="00344391"/>
    <w:rsid w:val="00345946"/>
    <w:rsid w:val="00346EA9"/>
    <w:rsid w:val="00347EAF"/>
    <w:rsid w:val="00350CB5"/>
    <w:rsid w:val="0035290E"/>
    <w:rsid w:val="00355870"/>
    <w:rsid w:val="00355C92"/>
    <w:rsid w:val="003565D9"/>
    <w:rsid w:val="00357377"/>
    <w:rsid w:val="003573BD"/>
    <w:rsid w:val="003577B1"/>
    <w:rsid w:val="003615FB"/>
    <w:rsid w:val="00362BD7"/>
    <w:rsid w:val="003702CD"/>
    <w:rsid w:val="003709A7"/>
    <w:rsid w:val="003712BA"/>
    <w:rsid w:val="00372070"/>
    <w:rsid w:val="00374010"/>
    <w:rsid w:val="00374207"/>
    <w:rsid w:val="00376016"/>
    <w:rsid w:val="00377331"/>
    <w:rsid w:val="00380156"/>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7269"/>
    <w:rsid w:val="003A7BAA"/>
    <w:rsid w:val="003B0434"/>
    <w:rsid w:val="003B092E"/>
    <w:rsid w:val="003B0B79"/>
    <w:rsid w:val="003B0D2D"/>
    <w:rsid w:val="003B1016"/>
    <w:rsid w:val="003B7189"/>
    <w:rsid w:val="003C0BC7"/>
    <w:rsid w:val="003C1579"/>
    <w:rsid w:val="003C2351"/>
    <w:rsid w:val="003C2D6A"/>
    <w:rsid w:val="003C3A08"/>
    <w:rsid w:val="003C3D84"/>
    <w:rsid w:val="003C3FE9"/>
    <w:rsid w:val="003C4864"/>
    <w:rsid w:val="003C55ED"/>
    <w:rsid w:val="003C7CD3"/>
    <w:rsid w:val="003C7DD4"/>
    <w:rsid w:val="003D3242"/>
    <w:rsid w:val="003D35A2"/>
    <w:rsid w:val="003D5150"/>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076DE"/>
    <w:rsid w:val="0041086A"/>
    <w:rsid w:val="00410C0A"/>
    <w:rsid w:val="00410CD9"/>
    <w:rsid w:val="00410EE2"/>
    <w:rsid w:val="00412352"/>
    <w:rsid w:val="004125BC"/>
    <w:rsid w:val="00412673"/>
    <w:rsid w:val="00412C34"/>
    <w:rsid w:val="00413DD4"/>
    <w:rsid w:val="004229B1"/>
    <w:rsid w:val="00422A62"/>
    <w:rsid w:val="0042378B"/>
    <w:rsid w:val="004246C0"/>
    <w:rsid w:val="00425787"/>
    <w:rsid w:val="00425EAC"/>
    <w:rsid w:val="00430D53"/>
    <w:rsid w:val="004317FE"/>
    <w:rsid w:val="00432918"/>
    <w:rsid w:val="00433126"/>
    <w:rsid w:val="00433431"/>
    <w:rsid w:val="00434494"/>
    <w:rsid w:val="004404EE"/>
    <w:rsid w:val="00440A5F"/>
    <w:rsid w:val="00441FDC"/>
    <w:rsid w:val="00444DE6"/>
    <w:rsid w:val="00447552"/>
    <w:rsid w:val="004505A8"/>
    <w:rsid w:val="0045129A"/>
    <w:rsid w:val="00451848"/>
    <w:rsid w:val="00451A3E"/>
    <w:rsid w:val="00452328"/>
    <w:rsid w:val="00452E65"/>
    <w:rsid w:val="00457E78"/>
    <w:rsid w:val="00461007"/>
    <w:rsid w:val="004614DE"/>
    <w:rsid w:val="0046154F"/>
    <w:rsid w:val="0046199E"/>
    <w:rsid w:val="0046327C"/>
    <w:rsid w:val="00463E90"/>
    <w:rsid w:val="004649C0"/>
    <w:rsid w:val="0046547C"/>
    <w:rsid w:val="00466ACB"/>
    <w:rsid w:val="004672A1"/>
    <w:rsid w:val="00472880"/>
    <w:rsid w:val="00472BAE"/>
    <w:rsid w:val="00472DDF"/>
    <w:rsid w:val="00473B63"/>
    <w:rsid w:val="00473B8E"/>
    <w:rsid w:val="00473E7C"/>
    <w:rsid w:val="00474B93"/>
    <w:rsid w:val="00475B81"/>
    <w:rsid w:val="00476A9D"/>
    <w:rsid w:val="00476ED2"/>
    <w:rsid w:val="00476EEA"/>
    <w:rsid w:val="00477CE9"/>
    <w:rsid w:val="00482E5B"/>
    <w:rsid w:val="004830CC"/>
    <w:rsid w:val="00484766"/>
    <w:rsid w:val="0048502A"/>
    <w:rsid w:val="00487492"/>
    <w:rsid w:val="004874EC"/>
    <w:rsid w:val="004875E2"/>
    <w:rsid w:val="004901F0"/>
    <w:rsid w:val="0049045C"/>
    <w:rsid w:val="00490A11"/>
    <w:rsid w:val="00490D43"/>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0F3D"/>
    <w:rsid w:val="004B2E23"/>
    <w:rsid w:val="004B45D7"/>
    <w:rsid w:val="004B4C0B"/>
    <w:rsid w:val="004B5460"/>
    <w:rsid w:val="004C124D"/>
    <w:rsid w:val="004C65C5"/>
    <w:rsid w:val="004C70B6"/>
    <w:rsid w:val="004D0C0E"/>
    <w:rsid w:val="004D10B8"/>
    <w:rsid w:val="004D2EC2"/>
    <w:rsid w:val="004D3684"/>
    <w:rsid w:val="004D3990"/>
    <w:rsid w:val="004D39CF"/>
    <w:rsid w:val="004D475F"/>
    <w:rsid w:val="004D4FC7"/>
    <w:rsid w:val="004D6137"/>
    <w:rsid w:val="004D6953"/>
    <w:rsid w:val="004E1FC8"/>
    <w:rsid w:val="004E6173"/>
    <w:rsid w:val="004E7424"/>
    <w:rsid w:val="004F1550"/>
    <w:rsid w:val="004F28D3"/>
    <w:rsid w:val="004F2AB2"/>
    <w:rsid w:val="004F42DF"/>
    <w:rsid w:val="004F6238"/>
    <w:rsid w:val="004F67E3"/>
    <w:rsid w:val="004F7356"/>
    <w:rsid w:val="0050140C"/>
    <w:rsid w:val="00503303"/>
    <w:rsid w:val="00504A27"/>
    <w:rsid w:val="00505451"/>
    <w:rsid w:val="005056E6"/>
    <w:rsid w:val="0050718A"/>
    <w:rsid w:val="00510690"/>
    <w:rsid w:val="0051135C"/>
    <w:rsid w:val="005176FD"/>
    <w:rsid w:val="00520303"/>
    <w:rsid w:val="005232A9"/>
    <w:rsid w:val="005236F8"/>
    <w:rsid w:val="00524DA5"/>
    <w:rsid w:val="0052607B"/>
    <w:rsid w:val="00530D30"/>
    <w:rsid w:val="00531DE6"/>
    <w:rsid w:val="00533D90"/>
    <w:rsid w:val="00534082"/>
    <w:rsid w:val="0053473E"/>
    <w:rsid w:val="0053622E"/>
    <w:rsid w:val="00536A69"/>
    <w:rsid w:val="00537F58"/>
    <w:rsid w:val="00543686"/>
    <w:rsid w:val="00544F30"/>
    <w:rsid w:val="0054510D"/>
    <w:rsid w:val="00545A0D"/>
    <w:rsid w:val="00546ED3"/>
    <w:rsid w:val="005473BD"/>
    <w:rsid w:val="005502F3"/>
    <w:rsid w:val="00550423"/>
    <w:rsid w:val="00551734"/>
    <w:rsid w:val="005531A3"/>
    <w:rsid w:val="005547B8"/>
    <w:rsid w:val="005563D2"/>
    <w:rsid w:val="00556CA5"/>
    <w:rsid w:val="005571D7"/>
    <w:rsid w:val="00561DB8"/>
    <w:rsid w:val="005638F5"/>
    <w:rsid w:val="00564B88"/>
    <w:rsid w:val="0056557F"/>
    <w:rsid w:val="005702A9"/>
    <w:rsid w:val="005717FF"/>
    <w:rsid w:val="00571D08"/>
    <w:rsid w:val="005720FD"/>
    <w:rsid w:val="0057305F"/>
    <w:rsid w:val="00573AB8"/>
    <w:rsid w:val="00574BFA"/>
    <w:rsid w:val="00574F67"/>
    <w:rsid w:val="00575965"/>
    <w:rsid w:val="0058132F"/>
    <w:rsid w:val="00581D4F"/>
    <w:rsid w:val="00582203"/>
    <w:rsid w:val="005830B7"/>
    <w:rsid w:val="00583940"/>
    <w:rsid w:val="005842B3"/>
    <w:rsid w:val="005850EB"/>
    <w:rsid w:val="0058618C"/>
    <w:rsid w:val="00586C63"/>
    <w:rsid w:val="005910C6"/>
    <w:rsid w:val="0059198C"/>
    <w:rsid w:val="00592FBC"/>
    <w:rsid w:val="00594CC6"/>
    <w:rsid w:val="00594F1A"/>
    <w:rsid w:val="005950B6"/>
    <w:rsid w:val="0059556C"/>
    <w:rsid w:val="005A0475"/>
    <w:rsid w:val="005A0785"/>
    <w:rsid w:val="005A226B"/>
    <w:rsid w:val="005A4A99"/>
    <w:rsid w:val="005A4EEE"/>
    <w:rsid w:val="005A52FE"/>
    <w:rsid w:val="005A5791"/>
    <w:rsid w:val="005A5EFE"/>
    <w:rsid w:val="005A65F1"/>
    <w:rsid w:val="005A77A0"/>
    <w:rsid w:val="005A7BE2"/>
    <w:rsid w:val="005B05A8"/>
    <w:rsid w:val="005B0F1B"/>
    <w:rsid w:val="005B2DED"/>
    <w:rsid w:val="005B35DD"/>
    <w:rsid w:val="005B3DAD"/>
    <w:rsid w:val="005B4AF8"/>
    <w:rsid w:val="005B5744"/>
    <w:rsid w:val="005C074E"/>
    <w:rsid w:val="005C31CA"/>
    <w:rsid w:val="005C350B"/>
    <w:rsid w:val="005C3BCB"/>
    <w:rsid w:val="005C3F73"/>
    <w:rsid w:val="005C4769"/>
    <w:rsid w:val="005C5FA6"/>
    <w:rsid w:val="005C6257"/>
    <w:rsid w:val="005C79A1"/>
    <w:rsid w:val="005D0A03"/>
    <w:rsid w:val="005D0ABD"/>
    <w:rsid w:val="005D197B"/>
    <w:rsid w:val="005D2F26"/>
    <w:rsid w:val="005D373E"/>
    <w:rsid w:val="005D40F0"/>
    <w:rsid w:val="005D461F"/>
    <w:rsid w:val="005D4D24"/>
    <w:rsid w:val="005D7C08"/>
    <w:rsid w:val="005E00F6"/>
    <w:rsid w:val="005E037D"/>
    <w:rsid w:val="005E14D3"/>
    <w:rsid w:val="005E23F5"/>
    <w:rsid w:val="005E3311"/>
    <w:rsid w:val="005E3572"/>
    <w:rsid w:val="005E4CFE"/>
    <w:rsid w:val="005E5CF3"/>
    <w:rsid w:val="005E7AA1"/>
    <w:rsid w:val="005F1458"/>
    <w:rsid w:val="005F1B1E"/>
    <w:rsid w:val="005F1B4C"/>
    <w:rsid w:val="005F3951"/>
    <w:rsid w:val="005F4DB3"/>
    <w:rsid w:val="005F547A"/>
    <w:rsid w:val="005F6055"/>
    <w:rsid w:val="005F63D9"/>
    <w:rsid w:val="005F69F5"/>
    <w:rsid w:val="005F6B0B"/>
    <w:rsid w:val="006006C9"/>
    <w:rsid w:val="00600934"/>
    <w:rsid w:val="006024C7"/>
    <w:rsid w:val="00604CA6"/>
    <w:rsid w:val="00604FB9"/>
    <w:rsid w:val="006059DE"/>
    <w:rsid w:val="00606638"/>
    <w:rsid w:val="0061021F"/>
    <w:rsid w:val="00611BC4"/>
    <w:rsid w:val="006139AA"/>
    <w:rsid w:val="00615F64"/>
    <w:rsid w:val="0061656A"/>
    <w:rsid w:val="00617667"/>
    <w:rsid w:val="00617F9E"/>
    <w:rsid w:val="006213A2"/>
    <w:rsid w:val="00621666"/>
    <w:rsid w:val="00622276"/>
    <w:rsid w:val="00622CA5"/>
    <w:rsid w:val="00623288"/>
    <w:rsid w:val="00623A58"/>
    <w:rsid w:val="00624A8E"/>
    <w:rsid w:val="0062510E"/>
    <w:rsid w:val="006255D3"/>
    <w:rsid w:val="00625F7B"/>
    <w:rsid w:val="00627E23"/>
    <w:rsid w:val="00631FCB"/>
    <w:rsid w:val="006321E5"/>
    <w:rsid w:val="006323E5"/>
    <w:rsid w:val="006328EA"/>
    <w:rsid w:val="00633518"/>
    <w:rsid w:val="0063485E"/>
    <w:rsid w:val="0063669A"/>
    <w:rsid w:val="00637CC4"/>
    <w:rsid w:val="00637CF7"/>
    <w:rsid w:val="006419C0"/>
    <w:rsid w:val="00642555"/>
    <w:rsid w:val="00643187"/>
    <w:rsid w:val="00645842"/>
    <w:rsid w:val="00645BDD"/>
    <w:rsid w:val="00645C28"/>
    <w:rsid w:val="00646FEA"/>
    <w:rsid w:val="0064725A"/>
    <w:rsid w:val="00652DB6"/>
    <w:rsid w:val="00652E4D"/>
    <w:rsid w:val="00653979"/>
    <w:rsid w:val="00655969"/>
    <w:rsid w:val="00655D22"/>
    <w:rsid w:val="0065622B"/>
    <w:rsid w:val="006565AD"/>
    <w:rsid w:val="00656A4E"/>
    <w:rsid w:val="00656C35"/>
    <w:rsid w:val="0065709C"/>
    <w:rsid w:val="00657720"/>
    <w:rsid w:val="00660375"/>
    <w:rsid w:val="00661DDC"/>
    <w:rsid w:val="00661E24"/>
    <w:rsid w:val="00662878"/>
    <w:rsid w:val="00662E24"/>
    <w:rsid w:val="0066491F"/>
    <w:rsid w:val="00665FF1"/>
    <w:rsid w:val="00666E49"/>
    <w:rsid w:val="00667C20"/>
    <w:rsid w:val="00670596"/>
    <w:rsid w:val="00671B8C"/>
    <w:rsid w:val="00672049"/>
    <w:rsid w:val="00672482"/>
    <w:rsid w:val="00673D74"/>
    <w:rsid w:val="00674ABA"/>
    <w:rsid w:val="0067684A"/>
    <w:rsid w:val="00681267"/>
    <w:rsid w:val="006814BE"/>
    <w:rsid w:val="006814D8"/>
    <w:rsid w:val="00681AE1"/>
    <w:rsid w:val="00685709"/>
    <w:rsid w:val="0068571D"/>
    <w:rsid w:val="00685E84"/>
    <w:rsid w:val="00686A1F"/>
    <w:rsid w:val="006903B1"/>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482D"/>
    <w:rsid w:val="006A538F"/>
    <w:rsid w:val="006A65B4"/>
    <w:rsid w:val="006A669A"/>
    <w:rsid w:val="006A6FC1"/>
    <w:rsid w:val="006A703A"/>
    <w:rsid w:val="006A70FE"/>
    <w:rsid w:val="006B05E2"/>
    <w:rsid w:val="006B1082"/>
    <w:rsid w:val="006B134E"/>
    <w:rsid w:val="006B337D"/>
    <w:rsid w:val="006B430F"/>
    <w:rsid w:val="006B5C69"/>
    <w:rsid w:val="006C01A9"/>
    <w:rsid w:val="006C05FF"/>
    <w:rsid w:val="006C0E9A"/>
    <w:rsid w:val="006C0ED1"/>
    <w:rsid w:val="006C182B"/>
    <w:rsid w:val="006C3343"/>
    <w:rsid w:val="006C4C4C"/>
    <w:rsid w:val="006C5037"/>
    <w:rsid w:val="006C5CAB"/>
    <w:rsid w:val="006C6FFE"/>
    <w:rsid w:val="006C725A"/>
    <w:rsid w:val="006C72C2"/>
    <w:rsid w:val="006D049C"/>
    <w:rsid w:val="006D2826"/>
    <w:rsid w:val="006D2E0B"/>
    <w:rsid w:val="006D6DB2"/>
    <w:rsid w:val="006E055D"/>
    <w:rsid w:val="006E14FF"/>
    <w:rsid w:val="006E20AD"/>
    <w:rsid w:val="006E55A6"/>
    <w:rsid w:val="006E69AB"/>
    <w:rsid w:val="006E6AC6"/>
    <w:rsid w:val="006E78CE"/>
    <w:rsid w:val="006F1F21"/>
    <w:rsid w:val="006F211B"/>
    <w:rsid w:val="006F3857"/>
    <w:rsid w:val="006F39C8"/>
    <w:rsid w:val="006F4AE3"/>
    <w:rsid w:val="006F51EE"/>
    <w:rsid w:val="006F53B9"/>
    <w:rsid w:val="006F5AC3"/>
    <w:rsid w:val="006F7AEE"/>
    <w:rsid w:val="00702E45"/>
    <w:rsid w:val="00703BB4"/>
    <w:rsid w:val="007042BA"/>
    <w:rsid w:val="00705F48"/>
    <w:rsid w:val="00706D9A"/>
    <w:rsid w:val="00712784"/>
    <w:rsid w:val="00714160"/>
    <w:rsid w:val="00714F06"/>
    <w:rsid w:val="00714FBF"/>
    <w:rsid w:val="00716302"/>
    <w:rsid w:val="00716E37"/>
    <w:rsid w:val="0072053E"/>
    <w:rsid w:val="0072159A"/>
    <w:rsid w:val="00722637"/>
    <w:rsid w:val="00723E6F"/>
    <w:rsid w:val="007261E2"/>
    <w:rsid w:val="00726DEB"/>
    <w:rsid w:val="00727B65"/>
    <w:rsid w:val="007321F2"/>
    <w:rsid w:val="00733543"/>
    <w:rsid w:val="00734004"/>
    <w:rsid w:val="00735641"/>
    <w:rsid w:val="007371DE"/>
    <w:rsid w:val="00737E1F"/>
    <w:rsid w:val="00740508"/>
    <w:rsid w:val="00740B80"/>
    <w:rsid w:val="0074194D"/>
    <w:rsid w:val="00742142"/>
    <w:rsid w:val="007438BC"/>
    <w:rsid w:val="007454EB"/>
    <w:rsid w:val="007457B4"/>
    <w:rsid w:val="00745BDB"/>
    <w:rsid w:val="00746027"/>
    <w:rsid w:val="00751164"/>
    <w:rsid w:val="00752427"/>
    <w:rsid w:val="00752AB8"/>
    <w:rsid w:val="00754EDB"/>
    <w:rsid w:val="00755F2F"/>
    <w:rsid w:val="00756927"/>
    <w:rsid w:val="00756E48"/>
    <w:rsid w:val="007575BC"/>
    <w:rsid w:val="007602F0"/>
    <w:rsid w:val="007616D6"/>
    <w:rsid w:val="00761849"/>
    <w:rsid w:val="00761C15"/>
    <w:rsid w:val="00761ECB"/>
    <w:rsid w:val="007626F3"/>
    <w:rsid w:val="00765A33"/>
    <w:rsid w:val="007666E2"/>
    <w:rsid w:val="00771FF5"/>
    <w:rsid w:val="00772189"/>
    <w:rsid w:val="0077769D"/>
    <w:rsid w:val="007816B9"/>
    <w:rsid w:val="00781BCA"/>
    <w:rsid w:val="007832F1"/>
    <w:rsid w:val="00783617"/>
    <w:rsid w:val="00784D3F"/>
    <w:rsid w:val="0078571D"/>
    <w:rsid w:val="007866C5"/>
    <w:rsid w:val="007906CA"/>
    <w:rsid w:val="00793009"/>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B7879"/>
    <w:rsid w:val="007B7DFC"/>
    <w:rsid w:val="007C04AB"/>
    <w:rsid w:val="007C359E"/>
    <w:rsid w:val="007C3CBF"/>
    <w:rsid w:val="007C4021"/>
    <w:rsid w:val="007C492E"/>
    <w:rsid w:val="007C5157"/>
    <w:rsid w:val="007C5BB7"/>
    <w:rsid w:val="007C674D"/>
    <w:rsid w:val="007C6B4C"/>
    <w:rsid w:val="007D0C0C"/>
    <w:rsid w:val="007D1E00"/>
    <w:rsid w:val="007D6CB2"/>
    <w:rsid w:val="007D6F47"/>
    <w:rsid w:val="007D7171"/>
    <w:rsid w:val="007D76DE"/>
    <w:rsid w:val="007E1A0D"/>
    <w:rsid w:val="007E2FA0"/>
    <w:rsid w:val="007E45A6"/>
    <w:rsid w:val="007E5744"/>
    <w:rsid w:val="007E6754"/>
    <w:rsid w:val="007E708C"/>
    <w:rsid w:val="007E71CC"/>
    <w:rsid w:val="007F08CC"/>
    <w:rsid w:val="007F0DB8"/>
    <w:rsid w:val="007F11D8"/>
    <w:rsid w:val="007F1762"/>
    <w:rsid w:val="007F2303"/>
    <w:rsid w:val="007F2BA9"/>
    <w:rsid w:val="007F4E86"/>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16B"/>
    <w:rsid w:val="008166EF"/>
    <w:rsid w:val="00816960"/>
    <w:rsid w:val="00816E9A"/>
    <w:rsid w:val="00816F2C"/>
    <w:rsid w:val="0081744D"/>
    <w:rsid w:val="00820E0A"/>
    <w:rsid w:val="00821CC1"/>
    <w:rsid w:val="00822E51"/>
    <w:rsid w:val="008232B7"/>
    <w:rsid w:val="0082721A"/>
    <w:rsid w:val="00827D5C"/>
    <w:rsid w:val="008300D4"/>
    <w:rsid w:val="008338B3"/>
    <w:rsid w:val="00833BCF"/>
    <w:rsid w:val="00834650"/>
    <w:rsid w:val="008354BB"/>
    <w:rsid w:val="008362BB"/>
    <w:rsid w:val="00836431"/>
    <w:rsid w:val="00836AE6"/>
    <w:rsid w:val="0083700E"/>
    <w:rsid w:val="00837FF2"/>
    <w:rsid w:val="00840A72"/>
    <w:rsid w:val="0084371D"/>
    <w:rsid w:val="0084554A"/>
    <w:rsid w:val="00845A81"/>
    <w:rsid w:val="00846078"/>
    <w:rsid w:val="00846774"/>
    <w:rsid w:val="00846CE8"/>
    <w:rsid w:val="0084727B"/>
    <w:rsid w:val="008518EA"/>
    <w:rsid w:val="008529DB"/>
    <w:rsid w:val="00852DF7"/>
    <w:rsid w:val="00856D12"/>
    <w:rsid w:val="0085786E"/>
    <w:rsid w:val="00857B15"/>
    <w:rsid w:val="00857CBC"/>
    <w:rsid w:val="0086058F"/>
    <w:rsid w:val="0086213C"/>
    <w:rsid w:val="00862308"/>
    <w:rsid w:val="00863759"/>
    <w:rsid w:val="0086483B"/>
    <w:rsid w:val="0086632E"/>
    <w:rsid w:val="00866437"/>
    <w:rsid w:val="00866F2E"/>
    <w:rsid w:val="0086722D"/>
    <w:rsid w:val="008678E6"/>
    <w:rsid w:val="00870720"/>
    <w:rsid w:val="00871C05"/>
    <w:rsid w:val="00871E2C"/>
    <w:rsid w:val="00872012"/>
    <w:rsid w:val="00874BFA"/>
    <w:rsid w:val="00876D3E"/>
    <w:rsid w:val="00880C5C"/>
    <w:rsid w:val="008813C5"/>
    <w:rsid w:val="00881C79"/>
    <w:rsid w:val="008832E2"/>
    <w:rsid w:val="00884055"/>
    <w:rsid w:val="00885581"/>
    <w:rsid w:val="0088599C"/>
    <w:rsid w:val="00885A6D"/>
    <w:rsid w:val="008927A2"/>
    <w:rsid w:val="00893500"/>
    <w:rsid w:val="008936E3"/>
    <w:rsid w:val="008939CC"/>
    <w:rsid w:val="00893CD0"/>
    <w:rsid w:val="00893DEF"/>
    <w:rsid w:val="00893E07"/>
    <w:rsid w:val="00894542"/>
    <w:rsid w:val="00895F8F"/>
    <w:rsid w:val="008A05B2"/>
    <w:rsid w:val="008A0BDE"/>
    <w:rsid w:val="008A1062"/>
    <w:rsid w:val="008A328B"/>
    <w:rsid w:val="008A6102"/>
    <w:rsid w:val="008B0457"/>
    <w:rsid w:val="008B3333"/>
    <w:rsid w:val="008B473B"/>
    <w:rsid w:val="008B4F9F"/>
    <w:rsid w:val="008B7878"/>
    <w:rsid w:val="008B7C9A"/>
    <w:rsid w:val="008C0BFD"/>
    <w:rsid w:val="008C140B"/>
    <w:rsid w:val="008C32E9"/>
    <w:rsid w:val="008C345C"/>
    <w:rsid w:val="008C3672"/>
    <w:rsid w:val="008C68EA"/>
    <w:rsid w:val="008D153C"/>
    <w:rsid w:val="008D16CC"/>
    <w:rsid w:val="008D18E5"/>
    <w:rsid w:val="008D3DF7"/>
    <w:rsid w:val="008D47C8"/>
    <w:rsid w:val="008D67F6"/>
    <w:rsid w:val="008D6AFE"/>
    <w:rsid w:val="008D6F22"/>
    <w:rsid w:val="008E0EBF"/>
    <w:rsid w:val="008E22A4"/>
    <w:rsid w:val="008E2482"/>
    <w:rsid w:val="008E248E"/>
    <w:rsid w:val="008E361D"/>
    <w:rsid w:val="008E3AF1"/>
    <w:rsid w:val="008E508E"/>
    <w:rsid w:val="008E5E31"/>
    <w:rsid w:val="008E6E4A"/>
    <w:rsid w:val="008E70D7"/>
    <w:rsid w:val="008E7251"/>
    <w:rsid w:val="008F0645"/>
    <w:rsid w:val="008F0F32"/>
    <w:rsid w:val="008F3699"/>
    <w:rsid w:val="008F6619"/>
    <w:rsid w:val="009008BA"/>
    <w:rsid w:val="00902772"/>
    <w:rsid w:val="00902AD5"/>
    <w:rsid w:val="00902F4E"/>
    <w:rsid w:val="00903C5F"/>
    <w:rsid w:val="009044D0"/>
    <w:rsid w:val="00905F80"/>
    <w:rsid w:val="00906D83"/>
    <w:rsid w:val="009105B3"/>
    <w:rsid w:val="0091135C"/>
    <w:rsid w:val="00913533"/>
    <w:rsid w:val="00913C51"/>
    <w:rsid w:val="00914705"/>
    <w:rsid w:val="00914DE6"/>
    <w:rsid w:val="00914FB9"/>
    <w:rsid w:val="00920C8A"/>
    <w:rsid w:val="00922027"/>
    <w:rsid w:val="009228AA"/>
    <w:rsid w:val="00922B64"/>
    <w:rsid w:val="00923332"/>
    <w:rsid w:val="00923B0E"/>
    <w:rsid w:val="00926E5B"/>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3427"/>
    <w:rsid w:val="00984CE4"/>
    <w:rsid w:val="00987853"/>
    <w:rsid w:val="00987C32"/>
    <w:rsid w:val="00990CD0"/>
    <w:rsid w:val="009922FE"/>
    <w:rsid w:val="00992B47"/>
    <w:rsid w:val="00993258"/>
    <w:rsid w:val="009933F7"/>
    <w:rsid w:val="009940D6"/>
    <w:rsid w:val="00996049"/>
    <w:rsid w:val="00996C70"/>
    <w:rsid w:val="00996DFD"/>
    <w:rsid w:val="009A0A67"/>
    <w:rsid w:val="009A1436"/>
    <w:rsid w:val="009A1D36"/>
    <w:rsid w:val="009A4C7C"/>
    <w:rsid w:val="009B27C6"/>
    <w:rsid w:val="009B3B94"/>
    <w:rsid w:val="009B441C"/>
    <w:rsid w:val="009B5809"/>
    <w:rsid w:val="009B61D2"/>
    <w:rsid w:val="009B6DF8"/>
    <w:rsid w:val="009B7B76"/>
    <w:rsid w:val="009C0509"/>
    <w:rsid w:val="009C0D42"/>
    <w:rsid w:val="009C1A00"/>
    <w:rsid w:val="009C1AF6"/>
    <w:rsid w:val="009C2278"/>
    <w:rsid w:val="009C229A"/>
    <w:rsid w:val="009C378A"/>
    <w:rsid w:val="009D1D9F"/>
    <w:rsid w:val="009D2452"/>
    <w:rsid w:val="009D2619"/>
    <w:rsid w:val="009D27AE"/>
    <w:rsid w:val="009D3930"/>
    <w:rsid w:val="009D4042"/>
    <w:rsid w:val="009D6420"/>
    <w:rsid w:val="009D64F9"/>
    <w:rsid w:val="009E10A3"/>
    <w:rsid w:val="009E13D2"/>
    <w:rsid w:val="009E53AF"/>
    <w:rsid w:val="009E67E0"/>
    <w:rsid w:val="009E6C08"/>
    <w:rsid w:val="009E7F35"/>
    <w:rsid w:val="009F16FA"/>
    <w:rsid w:val="009F3092"/>
    <w:rsid w:val="009F3477"/>
    <w:rsid w:val="009F3C89"/>
    <w:rsid w:val="009F3D0A"/>
    <w:rsid w:val="009F59AE"/>
    <w:rsid w:val="009F6C2E"/>
    <w:rsid w:val="00A03967"/>
    <w:rsid w:val="00A03C8C"/>
    <w:rsid w:val="00A04084"/>
    <w:rsid w:val="00A05EFF"/>
    <w:rsid w:val="00A1089D"/>
    <w:rsid w:val="00A111EF"/>
    <w:rsid w:val="00A11E89"/>
    <w:rsid w:val="00A12131"/>
    <w:rsid w:val="00A12806"/>
    <w:rsid w:val="00A14031"/>
    <w:rsid w:val="00A141F3"/>
    <w:rsid w:val="00A15C85"/>
    <w:rsid w:val="00A15DCC"/>
    <w:rsid w:val="00A1662E"/>
    <w:rsid w:val="00A20FCF"/>
    <w:rsid w:val="00A224F8"/>
    <w:rsid w:val="00A23700"/>
    <w:rsid w:val="00A23CF6"/>
    <w:rsid w:val="00A25378"/>
    <w:rsid w:val="00A25EDD"/>
    <w:rsid w:val="00A25EE0"/>
    <w:rsid w:val="00A26C22"/>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284"/>
    <w:rsid w:val="00A56962"/>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5D47"/>
    <w:rsid w:val="00A864E6"/>
    <w:rsid w:val="00A91815"/>
    <w:rsid w:val="00A91B42"/>
    <w:rsid w:val="00A91B50"/>
    <w:rsid w:val="00A94F77"/>
    <w:rsid w:val="00A9526D"/>
    <w:rsid w:val="00A97399"/>
    <w:rsid w:val="00AA0D97"/>
    <w:rsid w:val="00AA1655"/>
    <w:rsid w:val="00AA32F2"/>
    <w:rsid w:val="00AA5281"/>
    <w:rsid w:val="00AA5BDD"/>
    <w:rsid w:val="00AB0936"/>
    <w:rsid w:val="00AB0F5C"/>
    <w:rsid w:val="00AB2581"/>
    <w:rsid w:val="00AB2F75"/>
    <w:rsid w:val="00AB3988"/>
    <w:rsid w:val="00AB467A"/>
    <w:rsid w:val="00AB4AA5"/>
    <w:rsid w:val="00AB4C06"/>
    <w:rsid w:val="00AB5629"/>
    <w:rsid w:val="00AB577A"/>
    <w:rsid w:val="00AB608E"/>
    <w:rsid w:val="00AB6198"/>
    <w:rsid w:val="00AB697B"/>
    <w:rsid w:val="00AB71B2"/>
    <w:rsid w:val="00AC0D43"/>
    <w:rsid w:val="00AC27C8"/>
    <w:rsid w:val="00AC2951"/>
    <w:rsid w:val="00AC468E"/>
    <w:rsid w:val="00AC51AC"/>
    <w:rsid w:val="00AC640A"/>
    <w:rsid w:val="00AC79A1"/>
    <w:rsid w:val="00AC7B90"/>
    <w:rsid w:val="00AC7CC6"/>
    <w:rsid w:val="00AD0A87"/>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1056"/>
    <w:rsid w:val="00B02A84"/>
    <w:rsid w:val="00B02B7A"/>
    <w:rsid w:val="00B03267"/>
    <w:rsid w:val="00B03981"/>
    <w:rsid w:val="00B04129"/>
    <w:rsid w:val="00B0699A"/>
    <w:rsid w:val="00B10A04"/>
    <w:rsid w:val="00B12481"/>
    <w:rsid w:val="00B13F3B"/>
    <w:rsid w:val="00B140F6"/>
    <w:rsid w:val="00B14E47"/>
    <w:rsid w:val="00B150CD"/>
    <w:rsid w:val="00B15B0C"/>
    <w:rsid w:val="00B174F1"/>
    <w:rsid w:val="00B17734"/>
    <w:rsid w:val="00B223F0"/>
    <w:rsid w:val="00B22AA3"/>
    <w:rsid w:val="00B22E0C"/>
    <w:rsid w:val="00B23543"/>
    <w:rsid w:val="00B238E2"/>
    <w:rsid w:val="00B23F80"/>
    <w:rsid w:val="00B246D5"/>
    <w:rsid w:val="00B2592C"/>
    <w:rsid w:val="00B259CB"/>
    <w:rsid w:val="00B275EB"/>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3B00"/>
    <w:rsid w:val="00B64BDA"/>
    <w:rsid w:val="00B66E28"/>
    <w:rsid w:val="00B672E0"/>
    <w:rsid w:val="00B67552"/>
    <w:rsid w:val="00B74660"/>
    <w:rsid w:val="00B74BDA"/>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2F"/>
    <w:rsid w:val="00B918F6"/>
    <w:rsid w:val="00B9248E"/>
    <w:rsid w:val="00B92DDF"/>
    <w:rsid w:val="00B93CE8"/>
    <w:rsid w:val="00B946A7"/>
    <w:rsid w:val="00B951F4"/>
    <w:rsid w:val="00B96275"/>
    <w:rsid w:val="00B97413"/>
    <w:rsid w:val="00B977D1"/>
    <w:rsid w:val="00BA0652"/>
    <w:rsid w:val="00BA15DF"/>
    <w:rsid w:val="00BA1C27"/>
    <w:rsid w:val="00BA4704"/>
    <w:rsid w:val="00BA51EB"/>
    <w:rsid w:val="00BA667A"/>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072F"/>
    <w:rsid w:val="00BC2B4F"/>
    <w:rsid w:val="00BC3528"/>
    <w:rsid w:val="00BC36F9"/>
    <w:rsid w:val="00BC3F5D"/>
    <w:rsid w:val="00BC474A"/>
    <w:rsid w:val="00BC67E6"/>
    <w:rsid w:val="00BC7716"/>
    <w:rsid w:val="00BC7BD0"/>
    <w:rsid w:val="00BD2056"/>
    <w:rsid w:val="00BD20AA"/>
    <w:rsid w:val="00BD3228"/>
    <w:rsid w:val="00BD4B5F"/>
    <w:rsid w:val="00BD4C37"/>
    <w:rsid w:val="00BD5FDE"/>
    <w:rsid w:val="00BD6780"/>
    <w:rsid w:val="00BD6944"/>
    <w:rsid w:val="00BE052C"/>
    <w:rsid w:val="00BE2943"/>
    <w:rsid w:val="00BE2D59"/>
    <w:rsid w:val="00BE55CE"/>
    <w:rsid w:val="00BE5905"/>
    <w:rsid w:val="00BE6069"/>
    <w:rsid w:val="00BE6492"/>
    <w:rsid w:val="00BF19AE"/>
    <w:rsid w:val="00BF2297"/>
    <w:rsid w:val="00BF524B"/>
    <w:rsid w:val="00BF5D9B"/>
    <w:rsid w:val="00C00366"/>
    <w:rsid w:val="00C00A36"/>
    <w:rsid w:val="00C01500"/>
    <w:rsid w:val="00C02119"/>
    <w:rsid w:val="00C043E8"/>
    <w:rsid w:val="00C04963"/>
    <w:rsid w:val="00C04FE6"/>
    <w:rsid w:val="00C05485"/>
    <w:rsid w:val="00C05892"/>
    <w:rsid w:val="00C065A4"/>
    <w:rsid w:val="00C07F39"/>
    <w:rsid w:val="00C1059C"/>
    <w:rsid w:val="00C10E77"/>
    <w:rsid w:val="00C11316"/>
    <w:rsid w:val="00C12885"/>
    <w:rsid w:val="00C13872"/>
    <w:rsid w:val="00C13EB2"/>
    <w:rsid w:val="00C1693B"/>
    <w:rsid w:val="00C16D06"/>
    <w:rsid w:val="00C16EDE"/>
    <w:rsid w:val="00C17746"/>
    <w:rsid w:val="00C214F6"/>
    <w:rsid w:val="00C21937"/>
    <w:rsid w:val="00C2264C"/>
    <w:rsid w:val="00C2357A"/>
    <w:rsid w:val="00C2545F"/>
    <w:rsid w:val="00C25A9D"/>
    <w:rsid w:val="00C25BF7"/>
    <w:rsid w:val="00C26DA4"/>
    <w:rsid w:val="00C2755D"/>
    <w:rsid w:val="00C32067"/>
    <w:rsid w:val="00C33521"/>
    <w:rsid w:val="00C33B39"/>
    <w:rsid w:val="00C35423"/>
    <w:rsid w:val="00C3788C"/>
    <w:rsid w:val="00C4371F"/>
    <w:rsid w:val="00C44465"/>
    <w:rsid w:val="00C50C64"/>
    <w:rsid w:val="00C515CF"/>
    <w:rsid w:val="00C518E4"/>
    <w:rsid w:val="00C52FAE"/>
    <w:rsid w:val="00C5448D"/>
    <w:rsid w:val="00C54827"/>
    <w:rsid w:val="00C5540F"/>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6B9C"/>
    <w:rsid w:val="00C76C8E"/>
    <w:rsid w:val="00C7758F"/>
    <w:rsid w:val="00C83289"/>
    <w:rsid w:val="00C83DFB"/>
    <w:rsid w:val="00C84165"/>
    <w:rsid w:val="00C8416B"/>
    <w:rsid w:val="00C842FC"/>
    <w:rsid w:val="00C85517"/>
    <w:rsid w:val="00C85757"/>
    <w:rsid w:val="00C908DE"/>
    <w:rsid w:val="00C92296"/>
    <w:rsid w:val="00C94710"/>
    <w:rsid w:val="00C94927"/>
    <w:rsid w:val="00C95B55"/>
    <w:rsid w:val="00C97366"/>
    <w:rsid w:val="00C97A55"/>
    <w:rsid w:val="00CA0B01"/>
    <w:rsid w:val="00CA222A"/>
    <w:rsid w:val="00CA2D82"/>
    <w:rsid w:val="00CA2DD4"/>
    <w:rsid w:val="00CA4371"/>
    <w:rsid w:val="00CB0FE2"/>
    <w:rsid w:val="00CB29E6"/>
    <w:rsid w:val="00CB58A3"/>
    <w:rsid w:val="00CB63EE"/>
    <w:rsid w:val="00CC14FC"/>
    <w:rsid w:val="00CC265E"/>
    <w:rsid w:val="00CC3C5F"/>
    <w:rsid w:val="00CC7EB2"/>
    <w:rsid w:val="00CD0093"/>
    <w:rsid w:val="00CD0162"/>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2886"/>
    <w:rsid w:val="00CF3047"/>
    <w:rsid w:val="00CF327F"/>
    <w:rsid w:val="00CF4B18"/>
    <w:rsid w:val="00CF666F"/>
    <w:rsid w:val="00CF668D"/>
    <w:rsid w:val="00CF6FA4"/>
    <w:rsid w:val="00CF7876"/>
    <w:rsid w:val="00CF7D4F"/>
    <w:rsid w:val="00D00A7B"/>
    <w:rsid w:val="00D01188"/>
    <w:rsid w:val="00D03667"/>
    <w:rsid w:val="00D0472E"/>
    <w:rsid w:val="00D04822"/>
    <w:rsid w:val="00D05D7C"/>
    <w:rsid w:val="00D05DAC"/>
    <w:rsid w:val="00D06898"/>
    <w:rsid w:val="00D06A57"/>
    <w:rsid w:val="00D10690"/>
    <w:rsid w:val="00D10705"/>
    <w:rsid w:val="00D10895"/>
    <w:rsid w:val="00D10E9B"/>
    <w:rsid w:val="00D116A2"/>
    <w:rsid w:val="00D13654"/>
    <w:rsid w:val="00D146DE"/>
    <w:rsid w:val="00D200E2"/>
    <w:rsid w:val="00D20C3D"/>
    <w:rsid w:val="00D21E30"/>
    <w:rsid w:val="00D23C39"/>
    <w:rsid w:val="00D24E4F"/>
    <w:rsid w:val="00D24E63"/>
    <w:rsid w:val="00D259A2"/>
    <w:rsid w:val="00D3114E"/>
    <w:rsid w:val="00D34CBD"/>
    <w:rsid w:val="00D3612A"/>
    <w:rsid w:val="00D36D2A"/>
    <w:rsid w:val="00D37CAE"/>
    <w:rsid w:val="00D4277E"/>
    <w:rsid w:val="00D43F62"/>
    <w:rsid w:val="00D44151"/>
    <w:rsid w:val="00D442A2"/>
    <w:rsid w:val="00D44D23"/>
    <w:rsid w:val="00D45DB4"/>
    <w:rsid w:val="00D46F32"/>
    <w:rsid w:val="00D5143A"/>
    <w:rsid w:val="00D516CB"/>
    <w:rsid w:val="00D5252E"/>
    <w:rsid w:val="00D538B4"/>
    <w:rsid w:val="00D544D6"/>
    <w:rsid w:val="00D54DA3"/>
    <w:rsid w:val="00D54E15"/>
    <w:rsid w:val="00D55220"/>
    <w:rsid w:val="00D55981"/>
    <w:rsid w:val="00D55B14"/>
    <w:rsid w:val="00D56281"/>
    <w:rsid w:val="00D56488"/>
    <w:rsid w:val="00D564A5"/>
    <w:rsid w:val="00D61591"/>
    <w:rsid w:val="00D61E58"/>
    <w:rsid w:val="00D629AE"/>
    <w:rsid w:val="00D63A8B"/>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BEE"/>
    <w:rsid w:val="00D91016"/>
    <w:rsid w:val="00D920D3"/>
    <w:rsid w:val="00D96FF9"/>
    <w:rsid w:val="00D9741D"/>
    <w:rsid w:val="00DA135D"/>
    <w:rsid w:val="00DA142A"/>
    <w:rsid w:val="00DA1DBB"/>
    <w:rsid w:val="00DA214E"/>
    <w:rsid w:val="00DA2F2B"/>
    <w:rsid w:val="00DA35E8"/>
    <w:rsid w:val="00DA3A7F"/>
    <w:rsid w:val="00DA41B0"/>
    <w:rsid w:val="00DA4E57"/>
    <w:rsid w:val="00DA57DC"/>
    <w:rsid w:val="00DA6829"/>
    <w:rsid w:val="00DA692A"/>
    <w:rsid w:val="00DA6E23"/>
    <w:rsid w:val="00DA7139"/>
    <w:rsid w:val="00DA7874"/>
    <w:rsid w:val="00DB1915"/>
    <w:rsid w:val="00DB1BD7"/>
    <w:rsid w:val="00DB1BEF"/>
    <w:rsid w:val="00DB2292"/>
    <w:rsid w:val="00DB56AD"/>
    <w:rsid w:val="00DB5C79"/>
    <w:rsid w:val="00DB5D54"/>
    <w:rsid w:val="00DC1A67"/>
    <w:rsid w:val="00DC1CCA"/>
    <w:rsid w:val="00DC1D6F"/>
    <w:rsid w:val="00DC26B3"/>
    <w:rsid w:val="00DC2D0A"/>
    <w:rsid w:val="00DC3AEC"/>
    <w:rsid w:val="00DC5033"/>
    <w:rsid w:val="00DC733B"/>
    <w:rsid w:val="00DD1B23"/>
    <w:rsid w:val="00DD3074"/>
    <w:rsid w:val="00DD3CB9"/>
    <w:rsid w:val="00DD3E4F"/>
    <w:rsid w:val="00DD46DF"/>
    <w:rsid w:val="00DD4B94"/>
    <w:rsid w:val="00DD667A"/>
    <w:rsid w:val="00DD6C08"/>
    <w:rsid w:val="00DD7BC9"/>
    <w:rsid w:val="00DE1F4A"/>
    <w:rsid w:val="00DE209B"/>
    <w:rsid w:val="00DE2FD8"/>
    <w:rsid w:val="00DE3CAF"/>
    <w:rsid w:val="00DE3D9B"/>
    <w:rsid w:val="00DE4233"/>
    <w:rsid w:val="00DE60D5"/>
    <w:rsid w:val="00DE6952"/>
    <w:rsid w:val="00DE7A36"/>
    <w:rsid w:val="00DF0863"/>
    <w:rsid w:val="00DF1B41"/>
    <w:rsid w:val="00DF20FB"/>
    <w:rsid w:val="00DF2AA9"/>
    <w:rsid w:val="00DF3B37"/>
    <w:rsid w:val="00DF3CF8"/>
    <w:rsid w:val="00DF3E93"/>
    <w:rsid w:val="00DF5F4B"/>
    <w:rsid w:val="00DF6118"/>
    <w:rsid w:val="00DF7507"/>
    <w:rsid w:val="00DF783D"/>
    <w:rsid w:val="00E01B18"/>
    <w:rsid w:val="00E02A6A"/>
    <w:rsid w:val="00E02E62"/>
    <w:rsid w:val="00E03623"/>
    <w:rsid w:val="00E05575"/>
    <w:rsid w:val="00E0571A"/>
    <w:rsid w:val="00E07D42"/>
    <w:rsid w:val="00E10413"/>
    <w:rsid w:val="00E10634"/>
    <w:rsid w:val="00E12156"/>
    <w:rsid w:val="00E124C5"/>
    <w:rsid w:val="00E12D45"/>
    <w:rsid w:val="00E13D91"/>
    <w:rsid w:val="00E14A1B"/>
    <w:rsid w:val="00E14F51"/>
    <w:rsid w:val="00E156E5"/>
    <w:rsid w:val="00E167DC"/>
    <w:rsid w:val="00E20234"/>
    <w:rsid w:val="00E22ADA"/>
    <w:rsid w:val="00E233A3"/>
    <w:rsid w:val="00E24F55"/>
    <w:rsid w:val="00E258C5"/>
    <w:rsid w:val="00E25CFE"/>
    <w:rsid w:val="00E2620E"/>
    <w:rsid w:val="00E26921"/>
    <w:rsid w:val="00E27AAA"/>
    <w:rsid w:val="00E27B06"/>
    <w:rsid w:val="00E27E48"/>
    <w:rsid w:val="00E30FDF"/>
    <w:rsid w:val="00E312B6"/>
    <w:rsid w:val="00E3208D"/>
    <w:rsid w:val="00E324BB"/>
    <w:rsid w:val="00E3266A"/>
    <w:rsid w:val="00E3377F"/>
    <w:rsid w:val="00E337E2"/>
    <w:rsid w:val="00E33902"/>
    <w:rsid w:val="00E33EEB"/>
    <w:rsid w:val="00E34387"/>
    <w:rsid w:val="00E3571E"/>
    <w:rsid w:val="00E35BD1"/>
    <w:rsid w:val="00E35FE2"/>
    <w:rsid w:val="00E361CD"/>
    <w:rsid w:val="00E36C0A"/>
    <w:rsid w:val="00E3779D"/>
    <w:rsid w:val="00E4046B"/>
    <w:rsid w:val="00E4087D"/>
    <w:rsid w:val="00E40936"/>
    <w:rsid w:val="00E43AB4"/>
    <w:rsid w:val="00E478E8"/>
    <w:rsid w:val="00E47F91"/>
    <w:rsid w:val="00E50203"/>
    <w:rsid w:val="00E508E4"/>
    <w:rsid w:val="00E50B5A"/>
    <w:rsid w:val="00E50CF1"/>
    <w:rsid w:val="00E50DBB"/>
    <w:rsid w:val="00E51B97"/>
    <w:rsid w:val="00E51CE3"/>
    <w:rsid w:val="00E52AAC"/>
    <w:rsid w:val="00E52B48"/>
    <w:rsid w:val="00E530FE"/>
    <w:rsid w:val="00E53883"/>
    <w:rsid w:val="00E5419E"/>
    <w:rsid w:val="00E54C7A"/>
    <w:rsid w:val="00E5678D"/>
    <w:rsid w:val="00E60ADC"/>
    <w:rsid w:val="00E648ED"/>
    <w:rsid w:val="00E6518A"/>
    <w:rsid w:val="00E66A3D"/>
    <w:rsid w:val="00E66B53"/>
    <w:rsid w:val="00E67A3A"/>
    <w:rsid w:val="00E71248"/>
    <w:rsid w:val="00E732AE"/>
    <w:rsid w:val="00E75E45"/>
    <w:rsid w:val="00E778D8"/>
    <w:rsid w:val="00E77D90"/>
    <w:rsid w:val="00E8270F"/>
    <w:rsid w:val="00E8308A"/>
    <w:rsid w:val="00E83C8E"/>
    <w:rsid w:val="00E85804"/>
    <w:rsid w:val="00E87275"/>
    <w:rsid w:val="00E87FB1"/>
    <w:rsid w:val="00E907CA"/>
    <w:rsid w:val="00E92222"/>
    <w:rsid w:val="00E948CA"/>
    <w:rsid w:val="00E96556"/>
    <w:rsid w:val="00E97F52"/>
    <w:rsid w:val="00EA03E5"/>
    <w:rsid w:val="00EA0C50"/>
    <w:rsid w:val="00EA1B56"/>
    <w:rsid w:val="00EA2542"/>
    <w:rsid w:val="00EA2558"/>
    <w:rsid w:val="00EA6351"/>
    <w:rsid w:val="00EA718A"/>
    <w:rsid w:val="00EA7458"/>
    <w:rsid w:val="00EA7E24"/>
    <w:rsid w:val="00EB060C"/>
    <w:rsid w:val="00EB06AF"/>
    <w:rsid w:val="00EB0D6E"/>
    <w:rsid w:val="00EB1A74"/>
    <w:rsid w:val="00EB223F"/>
    <w:rsid w:val="00EB2EC3"/>
    <w:rsid w:val="00EB3D56"/>
    <w:rsid w:val="00EB4DD8"/>
    <w:rsid w:val="00EB589E"/>
    <w:rsid w:val="00EB6B7F"/>
    <w:rsid w:val="00EC0215"/>
    <w:rsid w:val="00EC056A"/>
    <w:rsid w:val="00EC11EB"/>
    <w:rsid w:val="00EC247C"/>
    <w:rsid w:val="00EC27A9"/>
    <w:rsid w:val="00EC5132"/>
    <w:rsid w:val="00EC5A9A"/>
    <w:rsid w:val="00EC5CE1"/>
    <w:rsid w:val="00ED2814"/>
    <w:rsid w:val="00ED2989"/>
    <w:rsid w:val="00ED57A1"/>
    <w:rsid w:val="00ED5DB7"/>
    <w:rsid w:val="00ED5F4C"/>
    <w:rsid w:val="00ED67F7"/>
    <w:rsid w:val="00EE460E"/>
    <w:rsid w:val="00EE4C5D"/>
    <w:rsid w:val="00EE514C"/>
    <w:rsid w:val="00EE6819"/>
    <w:rsid w:val="00EE718B"/>
    <w:rsid w:val="00EE72E7"/>
    <w:rsid w:val="00EE7738"/>
    <w:rsid w:val="00EE7AA2"/>
    <w:rsid w:val="00EF0A41"/>
    <w:rsid w:val="00EF0A9E"/>
    <w:rsid w:val="00EF0F93"/>
    <w:rsid w:val="00EF23DB"/>
    <w:rsid w:val="00EF3676"/>
    <w:rsid w:val="00EF5B83"/>
    <w:rsid w:val="00EF7838"/>
    <w:rsid w:val="00F00017"/>
    <w:rsid w:val="00F026C9"/>
    <w:rsid w:val="00F03A7B"/>
    <w:rsid w:val="00F0406C"/>
    <w:rsid w:val="00F04DDF"/>
    <w:rsid w:val="00F054FF"/>
    <w:rsid w:val="00F07154"/>
    <w:rsid w:val="00F1213F"/>
    <w:rsid w:val="00F15479"/>
    <w:rsid w:val="00F16491"/>
    <w:rsid w:val="00F2287B"/>
    <w:rsid w:val="00F22D2F"/>
    <w:rsid w:val="00F23EF5"/>
    <w:rsid w:val="00F24D48"/>
    <w:rsid w:val="00F27841"/>
    <w:rsid w:val="00F3013F"/>
    <w:rsid w:val="00F30992"/>
    <w:rsid w:val="00F31176"/>
    <w:rsid w:val="00F35664"/>
    <w:rsid w:val="00F35BE3"/>
    <w:rsid w:val="00F35C40"/>
    <w:rsid w:val="00F37E54"/>
    <w:rsid w:val="00F40302"/>
    <w:rsid w:val="00F43043"/>
    <w:rsid w:val="00F456AB"/>
    <w:rsid w:val="00F457F6"/>
    <w:rsid w:val="00F47A1F"/>
    <w:rsid w:val="00F501B0"/>
    <w:rsid w:val="00F50917"/>
    <w:rsid w:val="00F514B6"/>
    <w:rsid w:val="00F52303"/>
    <w:rsid w:val="00F52B44"/>
    <w:rsid w:val="00F53149"/>
    <w:rsid w:val="00F54D05"/>
    <w:rsid w:val="00F55146"/>
    <w:rsid w:val="00F55CE8"/>
    <w:rsid w:val="00F56BB8"/>
    <w:rsid w:val="00F56FE0"/>
    <w:rsid w:val="00F6055A"/>
    <w:rsid w:val="00F632DC"/>
    <w:rsid w:val="00F633CD"/>
    <w:rsid w:val="00F65C0A"/>
    <w:rsid w:val="00F6672B"/>
    <w:rsid w:val="00F66AC5"/>
    <w:rsid w:val="00F66D70"/>
    <w:rsid w:val="00F70843"/>
    <w:rsid w:val="00F71839"/>
    <w:rsid w:val="00F72B2C"/>
    <w:rsid w:val="00F74B70"/>
    <w:rsid w:val="00F75D3C"/>
    <w:rsid w:val="00F77839"/>
    <w:rsid w:val="00F80155"/>
    <w:rsid w:val="00F80198"/>
    <w:rsid w:val="00F80421"/>
    <w:rsid w:val="00F80B0E"/>
    <w:rsid w:val="00F8133E"/>
    <w:rsid w:val="00F817A2"/>
    <w:rsid w:val="00F81B8C"/>
    <w:rsid w:val="00F82407"/>
    <w:rsid w:val="00F82AF2"/>
    <w:rsid w:val="00F83022"/>
    <w:rsid w:val="00F8492E"/>
    <w:rsid w:val="00F84D9E"/>
    <w:rsid w:val="00F85A0B"/>
    <w:rsid w:val="00F861F9"/>
    <w:rsid w:val="00F86E28"/>
    <w:rsid w:val="00F902C5"/>
    <w:rsid w:val="00F92B24"/>
    <w:rsid w:val="00F97AD7"/>
    <w:rsid w:val="00FA0245"/>
    <w:rsid w:val="00FA037F"/>
    <w:rsid w:val="00FA0FCD"/>
    <w:rsid w:val="00FA2E72"/>
    <w:rsid w:val="00FA438A"/>
    <w:rsid w:val="00FA463D"/>
    <w:rsid w:val="00FA53DD"/>
    <w:rsid w:val="00FA5820"/>
    <w:rsid w:val="00FA5869"/>
    <w:rsid w:val="00FA597A"/>
    <w:rsid w:val="00FA6818"/>
    <w:rsid w:val="00FA7315"/>
    <w:rsid w:val="00FA745B"/>
    <w:rsid w:val="00FA7501"/>
    <w:rsid w:val="00FA795A"/>
    <w:rsid w:val="00FB149F"/>
    <w:rsid w:val="00FB1598"/>
    <w:rsid w:val="00FB3EDD"/>
    <w:rsid w:val="00FB510B"/>
    <w:rsid w:val="00FB524E"/>
    <w:rsid w:val="00FB579B"/>
    <w:rsid w:val="00FB6786"/>
    <w:rsid w:val="00FB7160"/>
    <w:rsid w:val="00FB757E"/>
    <w:rsid w:val="00FB7857"/>
    <w:rsid w:val="00FB7929"/>
    <w:rsid w:val="00FB7F51"/>
    <w:rsid w:val="00FC2086"/>
    <w:rsid w:val="00FC3A49"/>
    <w:rsid w:val="00FC46E8"/>
    <w:rsid w:val="00FC4D47"/>
    <w:rsid w:val="00FC5DDA"/>
    <w:rsid w:val="00FC65D7"/>
    <w:rsid w:val="00FC69C4"/>
    <w:rsid w:val="00FD03C1"/>
    <w:rsid w:val="00FD04E7"/>
    <w:rsid w:val="00FD0822"/>
    <w:rsid w:val="00FD309B"/>
    <w:rsid w:val="00FD3386"/>
    <w:rsid w:val="00FD48B7"/>
    <w:rsid w:val="00FD5111"/>
    <w:rsid w:val="00FD6F4C"/>
    <w:rsid w:val="00FD70BF"/>
    <w:rsid w:val="00FE06B1"/>
    <w:rsid w:val="00FE0AE5"/>
    <w:rsid w:val="00FE0D7F"/>
    <w:rsid w:val="00FE153D"/>
    <w:rsid w:val="00FE485A"/>
    <w:rsid w:val="00FE7B25"/>
    <w:rsid w:val="00FF0DB5"/>
    <w:rsid w:val="00FF314A"/>
    <w:rsid w:val="00FF5295"/>
    <w:rsid w:val="00FF66A5"/>
    <w:rsid w:val="00FF76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A01014"/>
  <w15:docId w15:val="{22DF6072-99FB-48BB-8271-D19D541EB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378A"/>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FA795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5850E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List Paragraph"/>
    <w:basedOn w:val="a"/>
    <w:uiPriority w:val="34"/>
    <w:qFormat/>
    <w:rsid w:val="00DA6829"/>
    <w:pPr>
      <w:ind w:leftChars="200" w:left="480"/>
    </w:pPr>
  </w:style>
  <w:style w:type="paragraph" w:customStyle="1" w:styleId="21">
    <w:name w:val="字元2"/>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4">
    <w:name w:val="字元3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2">
    <w:name w:val="字元1 字元 字元 字元 字元1"/>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5">
    <w:name w:val="字元1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4">
    <w:name w:val="字元3 字元 字元 字元1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字元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5">
    <w:name w:val="字元3 字元 字元 字元1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customStyle="1" w:styleId="aff">
    <w:name w:val="減列項 字元"/>
    <w:link w:val="aff0"/>
    <w:locked/>
    <w:rsid w:val="00F75D3C"/>
    <w:rPr>
      <w:rFonts w:ascii="標楷體" w:eastAsia="標楷體" w:hAnsi="標楷體" w:cs="華康細明體"/>
      <w:sz w:val="32"/>
      <w:szCs w:val="32"/>
    </w:rPr>
  </w:style>
  <w:style w:type="paragraph" w:customStyle="1" w:styleId="aff0">
    <w:name w:val="減列項"/>
    <w:basedOn w:val="a"/>
    <w:link w:val="aff"/>
    <w:qFormat/>
    <w:rsid w:val="00F75D3C"/>
    <w:pPr>
      <w:kinsoku/>
      <w:overflowPunct/>
      <w:autoSpaceDE w:val="0"/>
      <w:autoSpaceDN w:val="0"/>
      <w:snapToGrid/>
      <w:spacing w:line="500" w:lineRule="exact"/>
      <w:ind w:leftChars="300" w:left="2112" w:hangingChars="360" w:hanging="1152"/>
      <w:jc w:val="both"/>
    </w:pPr>
    <w:rPr>
      <w:rFonts w:ascii="標楷體" w:eastAsia="標楷體" w:hAnsi="標楷體" w:cs="華康細明體"/>
      <w:kern w:val="0"/>
    </w:rPr>
  </w:style>
  <w:style w:type="paragraph" w:customStyle="1" w:styleId="316">
    <w:name w:val="字元3 字元 字元 字元1 字元 字元"/>
    <w:basedOn w:val="a"/>
    <w:rsid w:val="00544F30"/>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76572199">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361708960">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694840470">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18386671">
      <w:bodyDiv w:val="1"/>
      <w:marLeft w:val="0"/>
      <w:marRight w:val="0"/>
      <w:marTop w:val="0"/>
      <w:marBottom w:val="0"/>
      <w:divBdr>
        <w:top w:val="none" w:sz="0" w:space="0" w:color="auto"/>
        <w:left w:val="none" w:sz="0" w:space="0" w:color="auto"/>
        <w:bottom w:val="none" w:sz="0" w:space="0" w:color="auto"/>
        <w:right w:val="none" w:sz="0" w:space="0" w:color="auto"/>
      </w:divBdr>
    </w:div>
    <w:div w:id="1752583349">
      <w:bodyDiv w:val="1"/>
      <w:marLeft w:val="0"/>
      <w:marRight w:val="0"/>
      <w:marTop w:val="0"/>
      <w:marBottom w:val="0"/>
      <w:divBdr>
        <w:top w:val="none" w:sz="0" w:space="0" w:color="auto"/>
        <w:left w:val="none" w:sz="0" w:space="0" w:color="auto"/>
        <w:bottom w:val="none" w:sz="0" w:space="0" w:color="auto"/>
        <w:right w:val="none" w:sz="0" w:space="0" w:color="auto"/>
      </w:divBdr>
    </w:div>
    <w:div w:id="1844516870">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1991714315">
      <w:bodyDiv w:val="1"/>
      <w:marLeft w:val="0"/>
      <w:marRight w:val="0"/>
      <w:marTop w:val="0"/>
      <w:marBottom w:val="0"/>
      <w:divBdr>
        <w:top w:val="none" w:sz="0" w:space="0" w:color="auto"/>
        <w:left w:val="none" w:sz="0" w:space="0" w:color="auto"/>
        <w:bottom w:val="none" w:sz="0" w:space="0" w:color="auto"/>
        <w:right w:val="none" w:sz="0" w:space="0" w:color="auto"/>
      </w:divBdr>
    </w:div>
    <w:div w:id="2040549992">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6E51C1-5F3E-4CFF-B203-F56EB0626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TotalTime>
  <Pages>26</Pages>
  <Words>2803</Words>
  <Characters>15981</Characters>
  <Application>Microsoft Office Word</Application>
  <DocSecurity>0</DocSecurity>
  <Lines>133</Lines>
  <Paragraphs>37</Paragraphs>
  <ScaleCrop>false</ScaleCrop>
  <Company>立法院</Company>
  <LinksUpToDate>false</LinksUpToDate>
  <CharactersWithSpaces>18747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3</cp:revision>
  <cp:lastPrinted>2021-11-12T03:21:00Z</cp:lastPrinted>
  <dcterms:created xsi:type="dcterms:W3CDTF">2021-11-16T07:08:00Z</dcterms:created>
  <dcterms:modified xsi:type="dcterms:W3CDTF">2021-11-16T07:09:00Z</dcterms:modified>
</cp:coreProperties>
</file>