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B5762E" w:rsidRDefault="00137BF7">
      <w:pPr>
        <w:pStyle w:val="title"/>
        <w:rPr>
          <w:position w:val="20"/>
        </w:rPr>
      </w:pPr>
      <w:r w:rsidRPr="00B5762E">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c"/>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c"/>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c"/>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c"/>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B5762E">
        <w:rPr>
          <w:rFonts w:hint="eastAsia"/>
          <w:position w:val="20"/>
        </w:rPr>
        <w:t>立法院</w:t>
      </w:r>
      <w:bookmarkStart w:id="5" w:name="單位名稱"/>
      <w:bookmarkEnd w:id="5"/>
      <w:r w:rsidR="00E377B6" w:rsidRPr="00B5762E">
        <w:rPr>
          <w:rFonts w:hint="eastAsia"/>
          <w:position w:val="20"/>
        </w:rPr>
        <w:t>內政委員會</w:t>
      </w:r>
      <w:r w:rsidR="00064D29" w:rsidRPr="00B5762E">
        <w:rPr>
          <w:rFonts w:hint="eastAsia"/>
          <w:position w:val="20"/>
        </w:rPr>
        <w:t xml:space="preserve">　開會通知單</w:t>
      </w:r>
    </w:p>
    <w:p w:rsidR="00064D29" w:rsidRPr="00B5762E" w:rsidRDefault="00137BF7">
      <w:pPr>
        <w:pStyle w:val="titlespace"/>
      </w:pPr>
      <w:r w:rsidRPr="00B5762E">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e"/>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yEM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07m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dHIQz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e"/>
                      </w:pPr>
                      <w:bookmarkStart w:id="7" w:name="發文地址"/>
                      <w:bookmarkEnd w:id="7"/>
                    </w:p>
                  </w:txbxContent>
                </v:textbox>
                <w10:wrap anchorx="margin" anchory="margin"/>
              </v:shape>
            </w:pict>
          </mc:Fallback>
        </mc:AlternateContent>
      </w:r>
    </w:p>
    <w:p w:rsidR="00064D29" w:rsidRPr="00B5762E" w:rsidRDefault="00064D29">
      <w:pPr>
        <w:pStyle w:val="space2"/>
      </w:pPr>
    </w:p>
    <w:p w:rsidR="006E3827" w:rsidRPr="00B5762E" w:rsidRDefault="00064D29">
      <w:pPr>
        <w:pStyle w:val="af"/>
        <w:spacing w:line="360" w:lineRule="exact"/>
      </w:pPr>
      <w:r w:rsidRPr="00B5762E">
        <w:rPr>
          <w:rFonts w:hint="eastAsia"/>
        </w:rPr>
        <w:t>受文者：</w:t>
      </w:r>
      <w:bookmarkStart w:id="8" w:name="受文者"/>
      <w:bookmarkEnd w:id="8"/>
      <w:r w:rsidR="00BE77D4" w:rsidRPr="00B5762E">
        <w:rPr>
          <w:rFonts w:hint="eastAsia"/>
        </w:rPr>
        <w:t>本會委員</w:t>
      </w:r>
    </w:p>
    <w:p w:rsidR="00064D29" w:rsidRPr="00B5762E" w:rsidRDefault="00064D29">
      <w:pPr>
        <w:pStyle w:val="space"/>
      </w:pPr>
    </w:p>
    <w:p w:rsidR="00064D29" w:rsidRPr="00B5762E" w:rsidRDefault="00064D29">
      <w:pPr>
        <w:pStyle w:val="af0"/>
        <w:spacing w:line="240" w:lineRule="exact"/>
      </w:pPr>
      <w:r w:rsidRPr="00B5762E">
        <w:fldChar w:fldCharType="begin"/>
      </w:r>
      <w:r w:rsidRPr="00B5762E">
        <w:instrText xml:space="preserve"> </w:instrText>
      </w:r>
      <w:r w:rsidRPr="00B5762E">
        <w:rPr>
          <w:rFonts w:hint="eastAsia"/>
        </w:rPr>
        <w:instrText>MACROBUTTON  DocDispatch 發文日期：</w:instrText>
      </w:r>
      <w:r w:rsidRPr="00B5762E">
        <w:fldChar w:fldCharType="end"/>
      </w:r>
      <w:bookmarkStart w:id="9" w:name="發文日期"/>
      <w:bookmarkEnd w:id="9"/>
      <w:r w:rsidR="00FD6ACE" w:rsidRPr="00B5762E">
        <w:rPr>
          <w:rFonts w:hint="eastAsia"/>
        </w:rPr>
        <w:t>中華民國110年11月25日</w:t>
      </w:r>
    </w:p>
    <w:p w:rsidR="00064D29" w:rsidRPr="00B5762E" w:rsidRDefault="00064D29">
      <w:pPr>
        <w:pStyle w:val="af0"/>
        <w:spacing w:line="240" w:lineRule="exact"/>
      </w:pPr>
      <w:r w:rsidRPr="00B5762E">
        <w:rPr>
          <w:rFonts w:hint="eastAsia"/>
        </w:rPr>
        <w:t>發文字號：</w:t>
      </w:r>
      <w:bookmarkStart w:id="10" w:name="發文字號"/>
      <w:bookmarkEnd w:id="10"/>
      <w:r w:rsidR="006B5AF9">
        <w:rPr>
          <w:rFonts w:hint="eastAsia"/>
        </w:rPr>
        <w:t>台立內字第</w:t>
      </w:r>
      <w:r w:rsidR="006B5AF9">
        <w:t>1104002116號</w:t>
      </w:r>
    </w:p>
    <w:p w:rsidR="00064D29" w:rsidRPr="00B5762E" w:rsidRDefault="00064D29">
      <w:pPr>
        <w:pStyle w:val="af0"/>
        <w:spacing w:line="240" w:lineRule="exact"/>
      </w:pPr>
      <w:r w:rsidRPr="00B5762E">
        <w:fldChar w:fldCharType="begin"/>
      </w:r>
      <w:r w:rsidRPr="00B5762E">
        <w:instrText xml:space="preserve"> </w:instrText>
      </w:r>
      <w:r w:rsidRPr="00B5762E">
        <w:rPr>
          <w:rFonts w:hint="eastAsia"/>
        </w:rPr>
        <w:instrText>MACROBUTTON  DocSpeed 速別：</w:instrText>
      </w:r>
      <w:r w:rsidRPr="00B5762E">
        <w:fldChar w:fldCharType="end"/>
      </w:r>
      <w:bookmarkStart w:id="11" w:name="速別"/>
      <w:bookmarkEnd w:id="11"/>
      <w:r w:rsidR="00EC32E9" w:rsidRPr="00B5762E">
        <w:rPr>
          <w:rFonts w:hint="eastAsia"/>
        </w:rPr>
        <w:t>最速件</w:t>
      </w:r>
    </w:p>
    <w:p w:rsidR="00064D29" w:rsidRPr="00B5762E" w:rsidRDefault="00064D29">
      <w:pPr>
        <w:pStyle w:val="af0"/>
        <w:spacing w:line="240" w:lineRule="exact"/>
      </w:pPr>
      <w:r w:rsidRPr="00B5762E">
        <w:fldChar w:fldCharType="begin"/>
      </w:r>
      <w:r w:rsidRPr="00B5762E">
        <w:instrText xml:space="preserve"> </w:instrText>
      </w:r>
      <w:r w:rsidRPr="00B5762E">
        <w:rPr>
          <w:rFonts w:hint="eastAsia"/>
        </w:rPr>
        <w:instrText>MACROBUTTON  DocSecurity 密等及解密條件或保密期限：</w:instrText>
      </w:r>
      <w:r w:rsidRPr="00B5762E">
        <w:fldChar w:fldCharType="end"/>
      </w:r>
      <w:bookmarkStart w:id="12" w:name="密等及解密條件或保密期限"/>
      <w:bookmarkEnd w:id="12"/>
    </w:p>
    <w:p w:rsidR="00064D29" w:rsidRPr="00B5762E" w:rsidRDefault="00064D29">
      <w:pPr>
        <w:pStyle w:val="af0"/>
        <w:spacing w:line="240" w:lineRule="exact"/>
      </w:pPr>
      <w:r w:rsidRPr="00B5762E">
        <w:rPr>
          <w:rFonts w:hint="eastAsia"/>
        </w:rPr>
        <w:t>附件：</w:t>
      </w:r>
      <w:bookmarkStart w:id="13" w:name="附件"/>
      <w:bookmarkEnd w:id="13"/>
      <w:r w:rsidR="00EC32E9" w:rsidRPr="00B5762E">
        <w:rPr>
          <w:rFonts w:hint="eastAsia"/>
        </w:rPr>
        <w:t>議事日程、關係文書</w:t>
      </w:r>
      <w:r w:rsidR="008C7093" w:rsidRPr="00C369AF">
        <w:rPr>
          <w:rFonts w:hint="eastAsia"/>
        </w:rPr>
        <w:t>及建議修正條文表格</w:t>
      </w:r>
    </w:p>
    <w:p w:rsidR="00064D29" w:rsidRPr="00B5762E" w:rsidRDefault="00064D29">
      <w:pPr>
        <w:pStyle w:val="af0"/>
        <w:spacing w:line="240" w:lineRule="exact"/>
      </w:pPr>
    </w:p>
    <w:p w:rsidR="00A50415" w:rsidRPr="00B5762E" w:rsidRDefault="00064D29" w:rsidP="00BE77D4">
      <w:pPr>
        <w:pStyle w:val="af1"/>
        <w:ind w:left="1440" w:hangingChars="450" w:hanging="1440"/>
        <w:jc w:val="both"/>
        <w:rPr>
          <w:rFonts w:hAnsi="標楷體"/>
        </w:rPr>
      </w:pPr>
      <w:r w:rsidRPr="00B5762E">
        <w:rPr>
          <w:rFonts w:hAnsi="標楷體" w:hint="eastAsia"/>
        </w:rPr>
        <w:t>開會事由：</w:t>
      </w:r>
      <w:bookmarkStart w:id="14" w:name="開會事由"/>
      <w:bookmarkEnd w:id="14"/>
      <w:r w:rsidR="007D5EF2" w:rsidRPr="00B5762E">
        <w:rPr>
          <w:rFonts w:hAnsi="標楷體" w:hint="eastAsia"/>
        </w:rPr>
        <w:t>立法院第</w:t>
      </w:r>
      <w:bookmarkStart w:id="15" w:name="屆別"/>
      <w:r w:rsidR="00E377B6" w:rsidRPr="00B5762E">
        <w:rPr>
          <w:rFonts w:hAnsi="標楷體"/>
        </w:rPr>
        <w:t>10</w:t>
      </w:r>
      <w:bookmarkEnd w:id="15"/>
      <w:r w:rsidR="007D5EF2" w:rsidRPr="00B5762E">
        <w:rPr>
          <w:rFonts w:hAnsi="標楷體" w:hint="eastAsia"/>
        </w:rPr>
        <w:t>屆第</w:t>
      </w:r>
      <w:bookmarkStart w:id="16" w:name="會期"/>
      <w:r w:rsidR="00E377B6" w:rsidRPr="00B5762E">
        <w:rPr>
          <w:rFonts w:hAnsi="標楷體"/>
        </w:rPr>
        <w:t>4</w:t>
      </w:r>
      <w:bookmarkEnd w:id="16"/>
      <w:r w:rsidR="007D5EF2" w:rsidRPr="00B5762E">
        <w:rPr>
          <w:rFonts w:hAnsi="標楷體" w:hint="eastAsia"/>
        </w:rPr>
        <w:t>會期</w:t>
      </w:r>
      <w:bookmarkStart w:id="17" w:name="委員會"/>
      <w:r w:rsidR="00E377B6" w:rsidRPr="00B5762E">
        <w:rPr>
          <w:rFonts w:hAnsi="標楷體" w:hint="eastAsia"/>
        </w:rPr>
        <w:t>內政委員會</w:t>
      </w:r>
      <w:bookmarkEnd w:id="17"/>
      <w:r w:rsidR="00EC32E9" w:rsidRPr="00B5762E">
        <w:rPr>
          <w:rFonts w:hAnsi="標楷體" w:hint="eastAsia"/>
        </w:rPr>
        <w:t>第1</w:t>
      </w:r>
      <w:r w:rsidR="00EC32E9" w:rsidRPr="00B5762E">
        <w:rPr>
          <w:rFonts w:hAnsi="標楷體"/>
        </w:rPr>
        <w:t>8</w:t>
      </w:r>
      <w:r w:rsidR="00E83981" w:rsidRPr="00B5762E">
        <w:rPr>
          <w:rFonts w:hAnsi="標楷體" w:hint="eastAsia"/>
        </w:rPr>
        <w:t>次全體委員會議</w:t>
      </w:r>
    </w:p>
    <w:p w:rsidR="00064D29" w:rsidRPr="00B5762E" w:rsidRDefault="00A50415" w:rsidP="00BE77D4">
      <w:pPr>
        <w:pStyle w:val="af1"/>
        <w:ind w:leftChars="670" w:left="2248" w:hangingChars="200" w:hanging="640"/>
        <w:jc w:val="both"/>
        <w:rPr>
          <w:rFonts w:hAnsi="標楷體"/>
        </w:rPr>
      </w:pPr>
      <w:r w:rsidRPr="00B5762E">
        <w:rPr>
          <w:rFonts w:hAnsi="標楷體" w:hint="eastAsia"/>
        </w:rPr>
        <w:t>一、</w:t>
      </w:r>
      <w:r w:rsidR="00CA2F74" w:rsidRPr="00B5762E">
        <w:rPr>
          <w:rFonts w:hAnsi="標楷體" w:hint="eastAsia"/>
        </w:rPr>
        <w:t>邀請行政院秘書長、內政部部長、警政署署長、大陸委員會主任委員、中央流行</w:t>
      </w:r>
      <w:proofErr w:type="gramStart"/>
      <w:r w:rsidR="00CA2F74" w:rsidRPr="00B5762E">
        <w:rPr>
          <w:rFonts w:hAnsi="標楷體" w:hint="eastAsia"/>
        </w:rPr>
        <w:t>疫</w:t>
      </w:r>
      <w:proofErr w:type="gramEnd"/>
      <w:r w:rsidR="00CA2F74" w:rsidRPr="00B5762E">
        <w:rPr>
          <w:rFonts w:hAnsi="標楷體" w:hint="eastAsia"/>
        </w:rPr>
        <w:t>情指揮中心副指揮官、衛生福利部部長、法務部次長、勞動部、經濟部</w:t>
      </w:r>
      <w:r w:rsidR="00736779">
        <w:rPr>
          <w:rFonts w:hAnsi="標楷體" w:hint="eastAsia"/>
        </w:rPr>
        <w:t>及</w:t>
      </w:r>
      <w:r w:rsidR="00CA2F74" w:rsidRPr="00B5762E">
        <w:rPr>
          <w:rFonts w:hAnsi="標楷體" w:hint="eastAsia"/>
        </w:rPr>
        <w:t>司法院就「1.如何強化治安和社會安全網以保障民眾安全暨近五年行政院治安會報辦理情形及成效；2.民間機構與其工作人員合法使用防身器材之種類和使用條件與配合防疫指引從事防疫工作的權益及保障」進行專題報告，並備質詢。</w:t>
      </w:r>
    </w:p>
    <w:p w:rsidR="00A50415" w:rsidRPr="00B5762E" w:rsidRDefault="00A50415" w:rsidP="00BE77D4">
      <w:pPr>
        <w:pStyle w:val="af1"/>
        <w:ind w:leftChars="670" w:left="2248" w:hangingChars="200" w:hanging="640"/>
        <w:jc w:val="both"/>
        <w:rPr>
          <w:rFonts w:hAnsi="標楷體"/>
        </w:rPr>
      </w:pPr>
      <w:r w:rsidRPr="00B5762E">
        <w:rPr>
          <w:rFonts w:hAnsi="標楷體" w:hint="eastAsia"/>
        </w:rPr>
        <w:t>二、審查委員劉建國等18人擬具「殯葬管理條例第二十一條之</w:t>
      </w:r>
      <w:proofErr w:type="gramStart"/>
      <w:r w:rsidRPr="00B5762E">
        <w:rPr>
          <w:rFonts w:hAnsi="標楷體" w:hint="eastAsia"/>
        </w:rPr>
        <w:t>一</w:t>
      </w:r>
      <w:proofErr w:type="gramEnd"/>
      <w:r w:rsidRPr="00B5762E">
        <w:rPr>
          <w:rFonts w:hAnsi="標楷體" w:hint="eastAsia"/>
        </w:rPr>
        <w:t>條文修正草案」案。</w:t>
      </w:r>
    </w:p>
    <w:p w:rsidR="00A50415" w:rsidRPr="00B5762E" w:rsidRDefault="00A50415" w:rsidP="00BE77D4">
      <w:pPr>
        <w:pStyle w:val="af1"/>
        <w:ind w:leftChars="670" w:left="2248" w:hangingChars="200" w:hanging="640"/>
        <w:jc w:val="both"/>
        <w:rPr>
          <w:rFonts w:hAnsi="標楷體"/>
        </w:rPr>
      </w:pPr>
      <w:r w:rsidRPr="00B5762E">
        <w:rPr>
          <w:rFonts w:hAnsi="標楷體" w:hint="eastAsia"/>
        </w:rPr>
        <w:t>三、審查委員林文瑞等16人擬具「殯葬管理條例第二十一條之</w:t>
      </w:r>
      <w:proofErr w:type="gramStart"/>
      <w:r w:rsidRPr="00B5762E">
        <w:rPr>
          <w:rFonts w:hAnsi="標楷體" w:hint="eastAsia"/>
        </w:rPr>
        <w:t>一</w:t>
      </w:r>
      <w:proofErr w:type="gramEnd"/>
      <w:r w:rsidRPr="00B5762E">
        <w:rPr>
          <w:rFonts w:hAnsi="標楷體" w:hint="eastAsia"/>
        </w:rPr>
        <w:t>條文修正草案」案。</w:t>
      </w:r>
    </w:p>
    <w:p w:rsidR="00A50415" w:rsidRPr="00B5762E" w:rsidRDefault="00A50415" w:rsidP="00BE77D4">
      <w:pPr>
        <w:pStyle w:val="af1"/>
        <w:ind w:leftChars="670" w:left="2248" w:hangingChars="200" w:hanging="640"/>
        <w:jc w:val="both"/>
        <w:rPr>
          <w:rFonts w:hAnsi="標楷體"/>
        </w:rPr>
      </w:pPr>
      <w:r w:rsidRPr="00B5762E">
        <w:rPr>
          <w:rFonts w:hAnsi="標楷體" w:hint="eastAsia"/>
        </w:rPr>
        <w:t>四、審查委員蔣萬安等17人擬具「殯葬管理條例第二十一條之</w:t>
      </w:r>
      <w:proofErr w:type="gramStart"/>
      <w:r w:rsidRPr="00B5762E">
        <w:rPr>
          <w:rFonts w:hAnsi="標楷體" w:hint="eastAsia"/>
        </w:rPr>
        <w:t>一</w:t>
      </w:r>
      <w:proofErr w:type="gramEnd"/>
      <w:r w:rsidRPr="00B5762E">
        <w:rPr>
          <w:rFonts w:hAnsi="標楷體" w:hint="eastAsia"/>
        </w:rPr>
        <w:t>條文修正草案」案。</w:t>
      </w:r>
    </w:p>
    <w:p w:rsidR="00A50415" w:rsidRPr="00B5762E" w:rsidRDefault="00A50415" w:rsidP="00BE77D4">
      <w:pPr>
        <w:pStyle w:val="af1"/>
        <w:ind w:leftChars="670" w:left="2248" w:hangingChars="200" w:hanging="640"/>
        <w:jc w:val="both"/>
        <w:rPr>
          <w:rFonts w:hAnsi="標楷體"/>
        </w:rPr>
      </w:pPr>
      <w:r w:rsidRPr="00B5762E">
        <w:rPr>
          <w:rFonts w:hAnsi="標楷體" w:hint="eastAsia"/>
        </w:rPr>
        <w:t>五、審查委員劉世芳等18人擬具「殯葬管理條例第二十一條之</w:t>
      </w:r>
      <w:proofErr w:type="gramStart"/>
      <w:r w:rsidRPr="00B5762E">
        <w:rPr>
          <w:rFonts w:hAnsi="標楷體" w:hint="eastAsia"/>
        </w:rPr>
        <w:t>一</w:t>
      </w:r>
      <w:proofErr w:type="gramEnd"/>
      <w:r w:rsidRPr="00B5762E">
        <w:rPr>
          <w:rFonts w:hAnsi="標楷體" w:hint="eastAsia"/>
        </w:rPr>
        <w:t>條文修正草案」案。</w:t>
      </w:r>
    </w:p>
    <w:p w:rsidR="00A50415" w:rsidRPr="00B5762E" w:rsidRDefault="00A50415" w:rsidP="00BE77D4">
      <w:pPr>
        <w:pStyle w:val="af1"/>
        <w:ind w:leftChars="670" w:left="2248" w:hangingChars="200" w:hanging="640"/>
        <w:jc w:val="both"/>
        <w:rPr>
          <w:rFonts w:hAnsi="標楷體"/>
        </w:rPr>
      </w:pPr>
      <w:r w:rsidRPr="00B5762E">
        <w:rPr>
          <w:rFonts w:hAnsi="標楷體" w:hint="eastAsia"/>
        </w:rPr>
        <w:t>六、審查委員魯明哲等22人擬具「殯葬管理條例第二十一條之</w:t>
      </w:r>
      <w:proofErr w:type="gramStart"/>
      <w:r w:rsidRPr="00B5762E">
        <w:rPr>
          <w:rFonts w:hAnsi="標楷體" w:hint="eastAsia"/>
        </w:rPr>
        <w:t>一</w:t>
      </w:r>
      <w:proofErr w:type="gramEnd"/>
      <w:r w:rsidRPr="00B5762E">
        <w:rPr>
          <w:rFonts w:hAnsi="標楷體" w:hint="eastAsia"/>
        </w:rPr>
        <w:t>條文修正草案」案。</w:t>
      </w:r>
    </w:p>
    <w:p w:rsidR="00A50415" w:rsidRPr="00B5762E" w:rsidRDefault="00A50415" w:rsidP="00BE77D4">
      <w:pPr>
        <w:pStyle w:val="af1"/>
        <w:ind w:leftChars="670" w:left="2248" w:hangingChars="200" w:hanging="640"/>
        <w:jc w:val="both"/>
        <w:rPr>
          <w:rFonts w:hAnsi="標楷體"/>
        </w:rPr>
      </w:pPr>
      <w:r w:rsidRPr="00B5762E">
        <w:rPr>
          <w:rFonts w:hAnsi="標楷體" w:hint="eastAsia"/>
        </w:rPr>
        <w:t>七、審查委員賴惠員等18人擬具「殯葬管理條例第二十一條之</w:t>
      </w:r>
      <w:proofErr w:type="gramStart"/>
      <w:r w:rsidRPr="00B5762E">
        <w:rPr>
          <w:rFonts w:hAnsi="標楷體" w:hint="eastAsia"/>
        </w:rPr>
        <w:t>一</w:t>
      </w:r>
      <w:proofErr w:type="gramEnd"/>
      <w:r w:rsidRPr="00B5762E">
        <w:rPr>
          <w:rFonts w:hAnsi="標楷體" w:hint="eastAsia"/>
        </w:rPr>
        <w:t>條文修正草案」案。</w:t>
      </w:r>
    </w:p>
    <w:p w:rsidR="00064D29" w:rsidRPr="00B5762E" w:rsidRDefault="00064D29" w:rsidP="00BE77D4">
      <w:pPr>
        <w:pStyle w:val="af1"/>
        <w:rPr>
          <w:rFonts w:hAnsi="標楷體"/>
        </w:rPr>
      </w:pPr>
      <w:r w:rsidRPr="00B5762E">
        <w:rPr>
          <w:rFonts w:hAnsi="標楷體"/>
        </w:rPr>
        <w:fldChar w:fldCharType="begin"/>
      </w:r>
      <w:r w:rsidRPr="00B5762E">
        <w:rPr>
          <w:rFonts w:hAnsi="標楷體"/>
        </w:rPr>
        <w:instrText xml:space="preserve"> MACROBUTTON  DocMeetingTime 開會時間：</w:instrText>
      </w:r>
      <w:r w:rsidRPr="00B5762E">
        <w:rPr>
          <w:rFonts w:hAnsi="標楷體"/>
        </w:rPr>
        <w:fldChar w:fldCharType="end"/>
      </w:r>
      <w:bookmarkStart w:id="18" w:name="開會時間"/>
      <w:r w:rsidR="00E377B6" w:rsidRPr="00B5762E">
        <w:rPr>
          <w:rFonts w:hAnsi="標楷體" w:hint="eastAsia"/>
        </w:rPr>
        <w:t>110年11月29日（星期一）上午9時至下午5時30分</w:t>
      </w:r>
      <w:bookmarkEnd w:id="18"/>
      <w:r w:rsidR="005829A4" w:rsidRPr="00B5762E">
        <w:rPr>
          <w:rFonts w:hAnsi="標楷體" w:hint="eastAsia"/>
          <w:b/>
        </w:rPr>
        <w:lastRenderedPageBreak/>
        <w:t>（必要時延長會議時間）</w:t>
      </w:r>
    </w:p>
    <w:p w:rsidR="00064D29" w:rsidRPr="00B5762E" w:rsidRDefault="00064D29" w:rsidP="00BE77D4">
      <w:pPr>
        <w:pStyle w:val="af1"/>
        <w:rPr>
          <w:rFonts w:hAnsi="標楷體"/>
        </w:rPr>
      </w:pPr>
      <w:r w:rsidRPr="00B5762E">
        <w:rPr>
          <w:rFonts w:hAnsi="標楷體" w:hint="eastAsia"/>
        </w:rPr>
        <w:t>開會地點：</w:t>
      </w:r>
      <w:bookmarkStart w:id="19" w:name="開會地點"/>
      <w:bookmarkEnd w:id="19"/>
      <w:r w:rsidR="00E377B6" w:rsidRPr="00B5762E">
        <w:rPr>
          <w:rFonts w:hAnsi="標楷體" w:hint="eastAsia"/>
        </w:rPr>
        <w:t>紅樓202會議室</w:t>
      </w:r>
    </w:p>
    <w:p w:rsidR="00064D29" w:rsidRPr="00B5762E" w:rsidRDefault="00064D29" w:rsidP="00BE77D4">
      <w:pPr>
        <w:pStyle w:val="af2"/>
      </w:pPr>
      <w:r w:rsidRPr="00B5762E">
        <w:rPr>
          <w:rFonts w:hint="eastAsia"/>
        </w:rPr>
        <w:t>主持人：</w:t>
      </w:r>
      <w:bookmarkStart w:id="20" w:name="主席"/>
      <w:bookmarkEnd w:id="20"/>
      <w:r w:rsidR="00E377B6" w:rsidRPr="00B5762E">
        <w:rPr>
          <w:rFonts w:hint="eastAsia"/>
        </w:rPr>
        <w:t>林召集委員為洲</w:t>
      </w:r>
    </w:p>
    <w:p w:rsidR="00064D29" w:rsidRPr="00B5762E" w:rsidRDefault="00064D29" w:rsidP="00BE77D4">
      <w:pPr>
        <w:pStyle w:val="af2"/>
        <w:rPr>
          <w:sz w:val="24"/>
        </w:rPr>
      </w:pPr>
      <w:r w:rsidRPr="00B5762E">
        <w:rPr>
          <w:rFonts w:hint="eastAsia"/>
        </w:rPr>
        <w:t>聯絡人及電話：</w:t>
      </w:r>
      <w:bookmarkStart w:id="21" w:name="聯絡人及電話"/>
      <w:bookmarkEnd w:id="21"/>
      <w:r w:rsidR="00E377B6" w:rsidRPr="00B5762E">
        <w:rPr>
          <w:rFonts w:hint="eastAsia"/>
        </w:rPr>
        <w:t>徐雪茹  02-23585501  傳真：02-23585502</w:t>
      </w:r>
    </w:p>
    <w:p w:rsidR="00064D29" w:rsidRPr="00B5762E" w:rsidRDefault="00064D29" w:rsidP="00BE77D4">
      <w:pPr>
        <w:pStyle w:val="af3"/>
        <w:ind w:left="1120" w:hangingChars="350" w:hanging="1120"/>
      </w:pPr>
      <w:r w:rsidRPr="00B5762E">
        <w:rPr>
          <w:rFonts w:hint="eastAsia"/>
        </w:rPr>
        <w:t>出席者：</w:t>
      </w:r>
      <w:bookmarkStart w:id="22" w:name="出席者"/>
      <w:bookmarkEnd w:id="22"/>
      <w:r w:rsidR="00EC32E9" w:rsidRPr="00B5762E">
        <w:rPr>
          <w:rFonts w:hint="eastAsia"/>
        </w:rPr>
        <w:t>本會委員</w:t>
      </w:r>
    </w:p>
    <w:p w:rsidR="00137BF7" w:rsidRPr="00B5762E" w:rsidRDefault="00064D29" w:rsidP="00BE77D4">
      <w:pPr>
        <w:pStyle w:val="af4"/>
        <w:spacing w:before="0" w:line="500" w:lineRule="exact"/>
        <w:ind w:left="1280" w:hangingChars="400" w:hanging="1280"/>
      </w:pPr>
      <w:r w:rsidRPr="00B5762E">
        <w:rPr>
          <w:rFonts w:hint="eastAsia"/>
        </w:rPr>
        <w:t>列席者：</w:t>
      </w:r>
      <w:bookmarkStart w:id="23" w:name="列席者"/>
      <w:bookmarkEnd w:id="23"/>
      <w:r w:rsidR="00137BF7" w:rsidRPr="00B5762E">
        <w:rPr>
          <w:rFonts w:hint="eastAsia"/>
        </w:rPr>
        <w:t>劉建國委員、林文瑞委員、</w:t>
      </w:r>
      <w:r w:rsidR="00137BF7" w:rsidRPr="00B5762E">
        <w:rPr>
          <w:rFonts w:hint="eastAsia"/>
          <w:bCs/>
          <w:color w:val="000000"/>
        </w:rPr>
        <w:t>蔣萬安</w:t>
      </w:r>
      <w:r w:rsidR="00137BF7" w:rsidRPr="00B5762E">
        <w:rPr>
          <w:rFonts w:hint="eastAsia"/>
        </w:rPr>
        <w:t>委員、</w:t>
      </w:r>
      <w:r w:rsidR="00137BF7" w:rsidRPr="00B5762E">
        <w:rPr>
          <w:rFonts w:hint="eastAsia"/>
          <w:bCs/>
          <w:color w:val="000000"/>
        </w:rPr>
        <w:t>劉世芳</w:t>
      </w:r>
      <w:r w:rsidR="00137BF7" w:rsidRPr="00B5762E">
        <w:rPr>
          <w:rFonts w:hint="eastAsia"/>
        </w:rPr>
        <w:t>委員、</w:t>
      </w:r>
      <w:r w:rsidR="00137BF7" w:rsidRPr="00B5762E">
        <w:rPr>
          <w:rFonts w:hint="eastAsia"/>
          <w:bCs/>
          <w:color w:val="000000"/>
        </w:rPr>
        <w:t>魯明哲</w:t>
      </w:r>
      <w:r w:rsidR="00137BF7" w:rsidRPr="00B5762E">
        <w:rPr>
          <w:rFonts w:hint="eastAsia"/>
        </w:rPr>
        <w:t>委員、</w:t>
      </w:r>
      <w:r w:rsidR="00137BF7" w:rsidRPr="00B5762E">
        <w:rPr>
          <w:rFonts w:hint="eastAsia"/>
          <w:bCs/>
          <w:color w:val="000000"/>
        </w:rPr>
        <w:t>賴惠員</w:t>
      </w:r>
      <w:r w:rsidR="00137BF7" w:rsidRPr="00B5762E">
        <w:rPr>
          <w:rFonts w:hint="eastAsia"/>
        </w:rPr>
        <w:t>委員</w:t>
      </w:r>
      <w:r w:rsidR="00A50415" w:rsidRPr="00B5762E">
        <w:rPr>
          <w:rFonts w:hint="eastAsia"/>
        </w:rPr>
        <w:t>、本院其他委員會委員</w:t>
      </w:r>
    </w:p>
    <w:p w:rsidR="00064D29" w:rsidRDefault="00CA2F74" w:rsidP="00BE77D4">
      <w:pPr>
        <w:pStyle w:val="af4"/>
        <w:spacing w:before="0" w:line="500" w:lineRule="exact"/>
        <w:ind w:leftChars="530" w:left="1272" w:firstLine="0"/>
      </w:pPr>
      <w:r w:rsidRPr="00B5762E">
        <w:rPr>
          <w:rFonts w:hint="eastAsia"/>
        </w:rPr>
        <w:t>行政院秘書長、內政部部長、警政署署長、大陸委員會主任委員、中央流行</w:t>
      </w:r>
      <w:proofErr w:type="gramStart"/>
      <w:r w:rsidRPr="00B5762E">
        <w:rPr>
          <w:rFonts w:hint="eastAsia"/>
        </w:rPr>
        <w:t>疫</w:t>
      </w:r>
      <w:proofErr w:type="gramEnd"/>
      <w:r w:rsidRPr="00B5762E">
        <w:rPr>
          <w:rFonts w:hint="eastAsia"/>
        </w:rPr>
        <w:t>情指揮中心副指揮官、衛生福利部部長、法務部次長、勞動部、經濟部、司法院</w:t>
      </w:r>
      <w:r w:rsidR="005829A4" w:rsidRPr="00B5762E">
        <w:rPr>
          <w:rFonts w:hint="eastAsia"/>
        </w:rPr>
        <w:t>、</w:t>
      </w:r>
      <w:r w:rsidR="00712698" w:rsidRPr="00B5762E">
        <w:rPr>
          <w:rFonts w:hint="eastAsia"/>
        </w:rPr>
        <w:t>財政部、</w:t>
      </w:r>
      <w:r w:rsidR="005829A4" w:rsidRPr="00B5762E">
        <w:rPr>
          <w:rFonts w:hint="eastAsia"/>
        </w:rPr>
        <w:t>行政院主計總處</w:t>
      </w:r>
    </w:p>
    <w:p w:rsidR="00BE77D4" w:rsidRPr="00B5762E" w:rsidRDefault="00BE77D4" w:rsidP="00EF3FCE">
      <w:pPr>
        <w:pStyle w:val="af4"/>
        <w:spacing w:before="0" w:line="400" w:lineRule="exact"/>
        <w:ind w:leftChars="530" w:left="1272" w:firstLine="0"/>
        <w:rPr>
          <w:rFonts w:hint="eastAsia"/>
        </w:rPr>
      </w:pPr>
    </w:p>
    <w:p w:rsidR="00064D29" w:rsidRPr="00B5762E" w:rsidRDefault="00064D29" w:rsidP="00BE77D4">
      <w:pPr>
        <w:pStyle w:val="af6"/>
        <w:spacing w:line="340" w:lineRule="exact"/>
        <w:ind w:left="720" w:hangingChars="300" w:hanging="720"/>
        <w:rPr>
          <w:rFonts w:hAnsi="標楷體"/>
        </w:rPr>
      </w:pPr>
      <w:r w:rsidRPr="00B5762E">
        <w:rPr>
          <w:rFonts w:hAnsi="標楷體" w:hint="eastAsia"/>
        </w:rPr>
        <w:t>副本：</w:t>
      </w:r>
      <w:bookmarkStart w:id="24" w:name="副本"/>
      <w:bookmarkEnd w:id="24"/>
      <w:r w:rsidR="00137BF7" w:rsidRPr="00B5762E">
        <w:rPr>
          <w:rFonts w:hAnsi="標楷體" w:hint="eastAsia"/>
        </w:rPr>
        <w:t>本院各黨團、預算中心、法制局、議事處會務科、公報處、總務處管理科、總務處警衛隊</w:t>
      </w:r>
    </w:p>
    <w:p w:rsidR="00064D29" w:rsidRPr="00B5762E" w:rsidRDefault="00064D29" w:rsidP="00BE77D4">
      <w:pPr>
        <w:pStyle w:val="af6"/>
        <w:spacing w:line="340" w:lineRule="exact"/>
        <w:rPr>
          <w:rFonts w:hAnsi="標楷體"/>
        </w:rPr>
      </w:pPr>
      <w:r w:rsidRPr="00B5762E">
        <w:rPr>
          <w:rFonts w:hAnsi="標楷體" w:hint="eastAsia"/>
        </w:rPr>
        <w:t>備註：</w:t>
      </w:r>
      <w:bookmarkStart w:id="25" w:name="備註"/>
      <w:bookmarkEnd w:id="25"/>
    </w:p>
    <w:p w:rsidR="00EC32E9" w:rsidRPr="00B5762E" w:rsidRDefault="00EC32E9" w:rsidP="00BE77D4">
      <w:pPr>
        <w:pStyle w:val="af6"/>
        <w:numPr>
          <w:ilvl w:val="0"/>
          <w:numId w:val="3"/>
        </w:numPr>
        <w:spacing w:line="340" w:lineRule="exact"/>
        <w:rPr>
          <w:rFonts w:hAnsi="標楷體"/>
        </w:rPr>
      </w:pPr>
      <w:bookmarkStart w:id="26" w:name="備註1"/>
      <w:r w:rsidRPr="00B5762E">
        <w:rPr>
          <w:rFonts w:hAnsi="標楷體" w:hint="eastAsia"/>
        </w:rPr>
        <w:t>委員登記發言時間及方式，依本院議事規則第60條規定辦理；出、列席委員請於上午8時起辦理發言登記(分別登記於甲、</w:t>
      </w:r>
      <w:proofErr w:type="gramStart"/>
      <w:r w:rsidRPr="00B5762E">
        <w:rPr>
          <w:rFonts w:hAnsi="標楷體" w:hint="eastAsia"/>
        </w:rPr>
        <w:t>乙表</w:t>
      </w:r>
      <w:proofErr w:type="gramEnd"/>
      <w:r w:rsidRPr="00B5762E">
        <w:rPr>
          <w:rFonts w:hAnsi="標楷體" w:hint="eastAsia"/>
        </w:rPr>
        <w:t>)，開會前登記之出席委員得優先發言；開會以後不分出、列席委員均依序登記</w:t>
      </w:r>
      <w:proofErr w:type="gramStart"/>
      <w:r w:rsidRPr="00B5762E">
        <w:rPr>
          <w:rFonts w:hAnsi="標楷體" w:hint="eastAsia"/>
        </w:rPr>
        <w:t>於乙表</w:t>
      </w:r>
      <w:proofErr w:type="gramEnd"/>
      <w:r w:rsidRPr="00B5762E">
        <w:rPr>
          <w:rFonts w:hAnsi="標楷體" w:hint="eastAsia"/>
        </w:rPr>
        <w:t>。</w:t>
      </w:r>
      <w:bookmarkEnd w:id="26"/>
    </w:p>
    <w:p w:rsidR="00EC32E9" w:rsidRPr="00B5762E" w:rsidRDefault="00EC32E9" w:rsidP="00BE77D4">
      <w:pPr>
        <w:pStyle w:val="space1"/>
        <w:numPr>
          <w:ilvl w:val="0"/>
          <w:numId w:val="3"/>
        </w:numPr>
        <w:spacing w:line="340" w:lineRule="exact"/>
      </w:pPr>
      <w:r w:rsidRPr="00B5762E">
        <w:rPr>
          <w:rFonts w:hint="eastAsia"/>
        </w:rPr>
        <w:t>法案部分列席機關：內政部</w:t>
      </w:r>
      <w:r w:rsidR="005829A4" w:rsidRPr="00B5762E">
        <w:rPr>
          <w:rFonts w:hint="eastAsia"/>
        </w:rPr>
        <w:t>、衛生福利部</w:t>
      </w:r>
      <w:r w:rsidRPr="00B5762E">
        <w:rPr>
          <w:rFonts w:hint="eastAsia"/>
        </w:rPr>
        <w:t>、法務部、</w:t>
      </w:r>
      <w:r w:rsidR="00712698" w:rsidRPr="00B5762E">
        <w:rPr>
          <w:rFonts w:hint="eastAsia"/>
        </w:rPr>
        <w:t>財政部、</w:t>
      </w:r>
      <w:r w:rsidR="005829A4" w:rsidRPr="00B5762E">
        <w:rPr>
          <w:rFonts w:hint="eastAsia"/>
        </w:rPr>
        <w:t>行政院主計總處</w:t>
      </w:r>
      <w:r w:rsidRPr="00B5762E">
        <w:rPr>
          <w:rFonts w:hint="eastAsia"/>
        </w:rPr>
        <w:t>。</w:t>
      </w:r>
    </w:p>
    <w:p w:rsidR="00EC32E9" w:rsidRPr="00B5762E" w:rsidRDefault="00EC32E9" w:rsidP="00BE77D4">
      <w:pPr>
        <w:pStyle w:val="space1"/>
        <w:numPr>
          <w:ilvl w:val="0"/>
          <w:numId w:val="3"/>
        </w:numPr>
        <w:spacing w:line="340" w:lineRule="exact"/>
      </w:pPr>
      <w:r w:rsidRPr="00B5762E">
        <w:rPr>
          <w:rFonts w:hint="eastAsia"/>
          <w:b/>
          <w:i/>
          <w:sz w:val="28"/>
          <w:u w:val="single"/>
        </w:rPr>
        <w:t>請列席機關均具體說明政策與法制意見並準備書面報告</w:t>
      </w:r>
      <w:r w:rsidRPr="00B5762E">
        <w:rPr>
          <w:rFonts w:hint="eastAsia"/>
          <w:b/>
          <w:i/>
          <w:sz w:val="28"/>
        </w:rPr>
        <w:t>，</w:t>
      </w:r>
      <w:r w:rsidRPr="00B5762E">
        <w:rPr>
          <w:rFonts w:hint="eastAsia"/>
          <w:b/>
        </w:rPr>
        <w:t>於110年</w:t>
      </w:r>
      <w:r w:rsidRPr="00B5762E">
        <w:rPr>
          <w:b/>
        </w:rPr>
        <w:t>11</w:t>
      </w:r>
      <w:r w:rsidRPr="00B5762E">
        <w:rPr>
          <w:rFonts w:hint="eastAsia"/>
          <w:b/>
        </w:rPr>
        <w:t>月2</w:t>
      </w:r>
      <w:r w:rsidRPr="00B5762E">
        <w:rPr>
          <w:b/>
        </w:rPr>
        <w:t>6</w:t>
      </w:r>
      <w:r w:rsidRPr="00B5762E">
        <w:rPr>
          <w:rFonts w:hint="eastAsia"/>
          <w:b/>
        </w:rPr>
        <w:t>日下班前</w:t>
      </w:r>
      <w:r w:rsidRPr="00B5762E">
        <w:rPr>
          <w:rFonts w:hint="eastAsia"/>
        </w:rPr>
        <w:t>送1</w:t>
      </w:r>
      <w:r w:rsidRPr="00B5762E">
        <w:t>50</w:t>
      </w:r>
      <w:r w:rsidRPr="00B5762E">
        <w:rPr>
          <w:rFonts w:hint="eastAsia"/>
        </w:rPr>
        <w:t>份至本會，及</w:t>
      </w:r>
      <w:proofErr w:type="gramStart"/>
      <w:r w:rsidRPr="00B5762E">
        <w:rPr>
          <w:rFonts w:hint="eastAsia"/>
        </w:rPr>
        <w:t>逕</w:t>
      </w:r>
      <w:proofErr w:type="gramEnd"/>
      <w:r w:rsidRPr="00B5762E">
        <w:rPr>
          <w:rFonts w:hint="eastAsia"/>
        </w:rPr>
        <w:t>送本會委員辦公室各1份，並將電子檔傳至dtp@ly.gov.tw、ly20090@gmail.com、ly20459@ly.gov.tw及ly208</w:t>
      </w:r>
      <w:r w:rsidRPr="00B5762E">
        <w:t>64</w:t>
      </w:r>
      <w:r w:rsidRPr="00B5762E">
        <w:rPr>
          <w:rFonts w:hint="eastAsia"/>
        </w:rPr>
        <w:t>@ly.gov.tw；</w:t>
      </w:r>
      <w:r w:rsidRPr="00B5762E">
        <w:rPr>
          <w:rFonts w:hint="eastAsia"/>
          <w:b/>
        </w:rPr>
        <w:t>另列席官員</w:t>
      </w:r>
      <w:proofErr w:type="gramStart"/>
      <w:r w:rsidRPr="00B5762E">
        <w:rPr>
          <w:rFonts w:hint="eastAsia"/>
          <w:b/>
        </w:rPr>
        <w:t>採實名制</w:t>
      </w:r>
      <w:proofErr w:type="gramEnd"/>
      <w:r w:rsidRPr="00B5762E">
        <w:rPr>
          <w:rFonts w:hint="eastAsia"/>
          <w:b/>
        </w:rPr>
        <w:t>，請將全部與會人員名單回傳本會喻小姐ly20</w:t>
      </w:r>
      <w:r w:rsidRPr="00B5762E">
        <w:rPr>
          <w:b/>
        </w:rPr>
        <w:t>69</w:t>
      </w:r>
      <w:r w:rsidRPr="00B5762E">
        <w:rPr>
          <w:rFonts w:hint="eastAsia"/>
          <w:b/>
        </w:rPr>
        <w:t>8@ly.gov.tw或電話02-2358550</w:t>
      </w:r>
      <w:r w:rsidRPr="00B5762E">
        <w:rPr>
          <w:b/>
        </w:rPr>
        <w:t>9</w:t>
      </w:r>
      <w:r w:rsidRPr="00B5762E">
        <w:rPr>
          <w:rFonts w:hint="eastAsia"/>
          <w:b/>
        </w:rPr>
        <w:t>。</w:t>
      </w:r>
    </w:p>
    <w:p w:rsidR="00EC32E9" w:rsidRPr="00B5762E" w:rsidRDefault="00EC32E9" w:rsidP="00BE77D4">
      <w:pPr>
        <w:pStyle w:val="space1"/>
        <w:numPr>
          <w:ilvl w:val="0"/>
          <w:numId w:val="3"/>
        </w:numPr>
        <w:spacing w:line="340" w:lineRule="exact"/>
      </w:pPr>
      <w:r w:rsidRPr="00B5762E">
        <w:rPr>
          <w:rFonts w:hint="eastAsia"/>
          <w:b/>
        </w:rPr>
        <w:t>請務必將上開書面報告電子檔</w:t>
      </w:r>
      <w:r w:rsidRPr="00B5762E">
        <w:rPr>
          <w:rFonts w:hint="eastAsia"/>
        </w:rPr>
        <w:t>，利用貴單位之政府單位憑證(GCA卡)及本發文</w:t>
      </w:r>
      <w:proofErr w:type="gramStart"/>
      <w:r w:rsidRPr="00B5762E">
        <w:rPr>
          <w:rFonts w:hint="eastAsia"/>
        </w:rPr>
        <w:t>文</w:t>
      </w:r>
      <w:proofErr w:type="gramEnd"/>
      <w:r w:rsidRPr="00B5762E">
        <w:rPr>
          <w:rFonts w:hint="eastAsia"/>
        </w:rPr>
        <w:t>號上傳至「議案整合暨綜合查詢系統(http://misq.ly.gov.tw)」之「政府單位專區」，上傳檔案需為可編修之PDF檔案</w:t>
      </w:r>
      <w:r w:rsidRPr="00B5762E">
        <w:rPr>
          <w:rFonts w:hint="eastAsia"/>
          <w:b/>
        </w:rPr>
        <w:t>，以利委員審閱。</w:t>
      </w:r>
    </w:p>
    <w:p w:rsidR="00EC32E9" w:rsidRPr="00B5762E" w:rsidRDefault="00EC32E9" w:rsidP="00BE77D4">
      <w:pPr>
        <w:pStyle w:val="space1"/>
        <w:numPr>
          <w:ilvl w:val="0"/>
          <w:numId w:val="3"/>
        </w:numPr>
        <w:spacing w:line="340" w:lineRule="exact"/>
      </w:pPr>
      <w:r w:rsidRPr="00B5762E">
        <w:rPr>
          <w:rFonts w:hint="eastAsia"/>
          <w:b/>
        </w:rPr>
        <w:t>機關對本次會議審查之法案，如有建議修正條文，請依附</w:t>
      </w:r>
      <w:proofErr w:type="gramStart"/>
      <w:r w:rsidRPr="00B5762E">
        <w:rPr>
          <w:rFonts w:hint="eastAsia"/>
          <w:b/>
        </w:rPr>
        <w:t>檔</w:t>
      </w:r>
      <w:proofErr w:type="gramEnd"/>
      <w:r w:rsidRPr="00B5762E">
        <w:rPr>
          <w:rFonts w:hint="eastAsia"/>
          <w:b/>
        </w:rPr>
        <w:t>表格填寫，於開會前送</w:t>
      </w:r>
      <w:r w:rsidR="00712698" w:rsidRPr="00B5762E">
        <w:rPr>
          <w:rFonts w:hint="eastAsia"/>
          <w:b/>
        </w:rPr>
        <w:t>9</w:t>
      </w:r>
      <w:r w:rsidRPr="00B5762E">
        <w:rPr>
          <w:b/>
        </w:rPr>
        <w:t>0</w:t>
      </w:r>
      <w:r w:rsidRPr="00B5762E">
        <w:rPr>
          <w:rFonts w:hint="eastAsia"/>
          <w:b/>
        </w:rPr>
        <w:t>份至本會，及電子</w:t>
      </w:r>
      <w:proofErr w:type="gramStart"/>
      <w:r w:rsidRPr="00B5762E">
        <w:rPr>
          <w:rFonts w:hint="eastAsia"/>
          <w:b/>
        </w:rPr>
        <w:t>檔請傳至</w:t>
      </w:r>
      <w:proofErr w:type="gramEnd"/>
      <w:r w:rsidRPr="00B5762E">
        <w:rPr>
          <w:rFonts w:hint="eastAsia"/>
          <w:b/>
        </w:rPr>
        <w:t>ly20864@ly.gov.tw，以利法案審查。</w:t>
      </w:r>
    </w:p>
    <w:p w:rsidR="00EC32E9" w:rsidRPr="00BE77D4" w:rsidRDefault="00EC32E9" w:rsidP="00BE77D4">
      <w:pPr>
        <w:numPr>
          <w:ilvl w:val="0"/>
          <w:numId w:val="3"/>
        </w:numPr>
        <w:spacing w:line="340" w:lineRule="exact"/>
        <w:rPr>
          <w:rFonts w:hAnsi="標楷體"/>
          <w:b/>
          <w:spacing w:val="-12"/>
        </w:rPr>
      </w:pPr>
      <w:proofErr w:type="gramStart"/>
      <w:r w:rsidRPr="00BE77D4">
        <w:rPr>
          <w:rFonts w:hAnsi="標楷體" w:hint="eastAsia"/>
          <w:b/>
          <w:spacing w:val="-12"/>
        </w:rPr>
        <w:t>疫</w:t>
      </w:r>
      <w:proofErr w:type="gramEnd"/>
      <w:r w:rsidRPr="00BE77D4">
        <w:rPr>
          <w:rFonts w:hAnsi="標楷體" w:hint="eastAsia"/>
          <w:b/>
          <w:spacing w:val="-12"/>
        </w:rPr>
        <w:t>情</w:t>
      </w:r>
      <w:proofErr w:type="gramStart"/>
      <w:r w:rsidRPr="00BE77D4">
        <w:rPr>
          <w:rFonts w:hAnsi="標楷體" w:hint="eastAsia"/>
          <w:b/>
          <w:spacing w:val="-12"/>
        </w:rPr>
        <w:t>期間，請審</w:t>
      </w:r>
      <w:proofErr w:type="gramEnd"/>
      <w:r w:rsidRPr="00BE77D4">
        <w:rPr>
          <w:rFonts w:hAnsi="標楷體" w:hint="eastAsia"/>
          <w:b/>
          <w:spacing w:val="-12"/>
        </w:rPr>
        <w:t>酌精簡指派與會人員人數，進入會議室</w:t>
      </w:r>
      <w:proofErr w:type="gramStart"/>
      <w:r w:rsidRPr="00BE77D4">
        <w:rPr>
          <w:rFonts w:hAnsi="標楷體" w:hint="eastAsia"/>
          <w:b/>
          <w:spacing w:val="-12"/>
        </w:rPr>
        <w:t>並請配戴</w:t>
      </w:r>
      <w:proofErr w:type="gramEnd"/>
      <w:r w:rsidRPr="00BE77D4">
        <w:rPr>
          <w:rFonts w:hAnsi="標楷體" w:hint="eastAsia"/>
          <w:b/>
          <w:spacing w:val="-12"/>
        </w:rPr>
        <w:t>口罩，保持社交距離。</w:t>
      </w:r>
    </w:p>
    <w:p w:rsidR="00E377B6" w:rsidRPr="00B5762E" w:rsidRDefault="00E377B6" w:rsidP="005F71C9">
      <w:pPr>
        <w:pStyle w:val="space1"/>
        <w:ind w:left="317" w:firstLine="0"/>
      </w:pPr>
    </w:p>
    <w:p w:rsidR="00EF3FCE" w:rsidRDefault="00EF3FCE" w:rsidP="00EF3FCE">
      <w:pPr>
        <w:pStyle w:val="space1"/>
        <w:jc w:val="center"/>
        <w:sectPr w:rsidR="00EF3FCE" w:rsidSect="00BE77D4">
          <w:headerReference w:type="default" r:id="rId8"/>
          <w:footerReference w:type="default" r:id="rId9"/>
          <w:pgSz w:w="11906" w:h="16838" w:code="9"/>
          <w:pgMar w:top="1134" w:right="1134" w:bottom="1134" w:left="1134" w:header="567" w:footer="680" w:gutter="0"/>
          <w:pgNumType w:fmt="ideographDigital"/>
          <w:cols w:space="425"/>
          <w:docGrid w:type="lines" w:linePitch="360"/>
        </w:sectPr>
      </w:pPr>
      <w:r>
        <w:rPr>
          <w:noProof/>
        </w:rPr>
        <w:drawing>
          <wp:inline distT="0" distB="0" distL="0" distR="0">
            <wp:extent cx="4320000" cy="867675"/>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移除背景_0.png"/>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675"/>
                    </a:xfrm>
                    <a:prstGeom prst="rect">
                      <a:avLst/>
                    </a:prstGeom>
                  </pic:spPr>
                </pic:pic>
              </a:graphicData>
            </a:graphic>
          </wp:inline>
        </w:drawing>
      </w:r>
    </w:p>
    <w:p w:rsidR="00EF3FCE" w:rsidRPr="00BE77D4" w:rsidRDefault="00EF3FCE" w:rsidP="00BE77D4">
      <w:pPr>
        <w:spacing w:line="600" w:lineRule="exact"/>
        <w:ind w:rightChars="-90" w:right="-216"/>
        <w:rPr>
          <w:rFonts w:ascii="Times New Roman"/>
          <w:b/>
          <w:spacing w:val="12"/>
          <w:w w:val="90"/>
          <w:sz w:val="36"/>
          <w:szCs w:val="34"/>
        </w:rPr>
      </w:pPr>
      <w:r w:rsidRPr="00BE77D4">
        <w:rPr>
          <w:rFonts w:ascii="Times New Roman" w:hint="eastAsia"/>
          <w:b/>
          <w:spacing w:val="12"/>
          <w:w w:val="90"/>
          <w:sz w:val="36"/>
          <w:szCs w:val="34"/>
        </w:rPr>
        <w:lastRenderedPageBreak/>
        <w:t>立法院第</w:t>
      </w:r>
      <w:r w:rsidRPr="00BE77D4">
        <w:rPr>
          <w:rFonts w:ascii="Times New Roman" w:hint="eastAsia"/>
          <w:b/>
          <w:spacing w:val="12"/>
          <w:w w:val="90"/>
          <w:sz w:val="36"/>
          <w:szCs w:val="34"/>
        </w:rPr>
        <w:t>10</w:t>
      </w:r>
      <w:r w:rsidRPr="00BE77D4">
        <w:rPr>
          <w:rFonts w:ascii="Times New Roman" w:hint="eastAsia"/>
          <w:b/>
          <w:spacing w:val="12"/>
          <w:w w:val="90"/>
          <w:sz w:val="36"/>
          <w:szCs w:val="34"/>
        </w:rPr>
        <w:t>屆第</w:t>
      </w:r>
      <w:r w:rsidRPr="00BE77D4">
        <w:rPr>
          <w:rFonts w:ascii="Times New Roman"/>
          <w:b/>
          <w:spacing w:val="12"/>
          <w:w w:val="90"/>
          <w:sz w:val="36"/>
          <w:szCs w:val="34"/>
        </w:rPr>
        <w:t>4</w:t>
      </w:r>
      <w:r w:rsidRPr="00BE77D4">
        <w:rPr>
          <w:rFonts w:ascii="Times New Roman" w:hint="eastAsia"/>
          <w:b/>
          <w:spacing w:val="12"/>
          <w:w w:val="90"/>
          <w:sz w:val="36"/>
          <w:szCs w:val="34"/>
        </w:rPr>
        <w:t>會期內政委員會第</w:t>
      </w:r>
      <w:r w:rsidRPr="00BE77D4">
        <w:rPr>
          <w:rFonts w:ascii="Times New Roman"/>
          <w:b/>
          <w:spacing w:val="12"/>
          <w:w w:val="90"/>
          <w:sz w:val="36"/>
          <w:szCs w:val="34"/>
        </w:rPr>
        <w:t>18</w:t>
      </w:r>
      <w:r w:rsidRPr="00BE77D4">
        <w:rPr>
          <w:rFonts w:ascii="Times New Roman" w:hint="eastAsia"/>
          <w:b/>
          <w:spacing w:val="12"/>
          <w:w w:val="90"/>
          <w:sz w:val="36"/>
          <w:szCs w:val="34"/>
        </w:rPr>
        <w:t>次全體委員會議議事日程</w:t>
      </w:r>
    </w:p>
    <w:p w:rsidR="00EF3FCE" w:rsidRDefault="00EF3FCE" w:rsidP="00BE77D4">
      <w:pPr>
        <w:spacing w:line="600" w:lineRule="exact"/>
        <w:ind w:left="1280" w:hangingChars="400" w:hanging="1280"/>
        <w:rPr>
          <w:rFonts w:ascii="Times New Roman"/>
          <w:sz w:val="32"/>
          <w:szCs w:val="34"/>
        </w:rPr>
      </w:pPr>
      <w:r w:rsidRPr="003E1868">
        <w:rPr>
          <w:rFonts w:ascii="Times New Roman" w:hint="eastAsia"/>
          <w:sz w:val="32"/>
          <w:szCs w:val="34"/>
        </w:rPr>
        <w:t>時</w:t>
      </w:r>
      <w:r w:rsidRPr="003E1868">
        <w:rPr>
          <w:rFonts w:ascii="Times New Roman"/>
          <w:sz w:val="32"/>
          <w:szCs w:val="34"/>
        </w:rPr>
        <w:t xml:space="preserve">  </w:t>
      </w:r>
      <w:r w:rsidRPr="003E1868">
        <w:rPr>
          <w:rFonts w:ascii="Times New Roman" w:hint="eastAsia"/>
          <w:sz w:val="32"/>
          <w:szCs w:val="34"/>
        </w:rPr>
        <w:t>間：</w:t>
      </w:r>
      <w:r w:rsidRPr="003E1868">
        <w:rPr>
          <w:rFonts w:ascii="Times New Roman" w:hint="eastAsia"/>
          <w:sz w:val="32"/>
          <w:szCs w:val="34"/>
        </w:rPr>
        <w:t>110</w:t>
      </w:r>
      <w:r w:rsidRPr="003E1868">
        <w:rPr>
          <w:rFonts w:ascii="Times New Roman" w:hint="eastAsia"/>
          <w:sz w:val="32"/>
          <w:szCs w:val="34"/>
        </w:rPr>
        <w:t>年</w:t>
      </w:r>
      <w:r>
        <w:rPr>
          <w:rFonts w:ascii="Times New Roman" w:hint="eastAsia"/>
          <w:sz w:val="32"/>
          <w:szCs w:val="34"/>
        </w:rPr>
        <w:t>1</w:t>
      </w:r>
      <w:r>
        <w:rPr>
          <w:rFonts w:ascii="Times New Roman"/>
          <w:sz w:val="32"/>
          <w:szCs w:val="34"/>
        </w:rPr>
        <w:t>1</w:t>
      </w:r>
      <w:r w:rsidRPr="003E1868">
        <w:rPr>
          <w:rFonts w:ascii="Times New Roman" w:hint="eastAsia"/>
          <w:sz w:val="32"/>
          <w:szCs w:val="34"/>
        </w:rPr>
        <w:t>月</w:t>
      </w:r>
      <w:r>
        <w:rPr>
          <w:rFonts w:ascii="Times New Roman" w:hint="eastAsia"/>
          <w:sz w:val="32"/>
          <w:szCs w:val="34"/>
        </w:rPr>
        <w:t>2</w:t>
      </w:r>
      <w:r>
        <w:rPr>
          <w:rFonts w:ascii="Times New Roman"/>
          <w:sz w:val="32"/>
          <w:szCs w:val="34"/>
        </w:rPr>
        <w:t>9</w:t>
      </w:r>
      <w:r w:rsidRPr="003E1868">
        <w:rPr>
          <w:rFonts w:ascii="Times New Roman" w:hint="eastAsia"/>
          <w:sz w:val="32"/>
          <w:szCs w:val="34"/>
        </w:rPr>
        <w:t>日（星期</w:t>
      </w:r>
      <w:r>
        <w:rPr>
          <w:rFonts w:ascii="Times New Roman" w:hint="eastAsia"/>
          <w:sz w:val="32"/>
          <w:szCs w:val="34"/>
        </w:rPr>
        <w:t>一</w:t>
      </w:r>
      <w:r w:rsidRPr="003E1868">
        <w:rPr>
          <w:rFonts w:ascii="Times New Roman" w:hint="eastAsia"/>
          <w:sz w:val="32"/>
          <w:szCs w:val="34"/>
        </w:rPr>
        <w:t>）上午</w:t>
      </w:r>
      <w:r w:rsidRPr="003E1868">
        <w:rPr>
          <w:rFonts w:ascii="Times New Roman" w:hint="eastAsia"/>
          <w:sz w:val="32"/>
          <w:szCs w:val="34"/>
        </w:rPr>
        <w:t>9</w:t>
      </w:r>
      <w:r w:rsidRPr="003E1868">
        <w:rPr>
          <w:rFonts w:ascii="Times New Roman" w:hint="eastAsia"/>
          <w:sz w:val="32"/>
          <w:szCs w:val="34"/>
        </w:rPr>
        <w:t>時至</w:t>
      </w:r>
      <w:r>
        <w:rPr>
          <w:rFonts w:ascii="Times New Roman" w:hint="eastAsia"/>
          <w:sz w:val="32"/>
          <w:szCs w:val="34"/>
        </w:rPr>
        <w:t>下午</w:t>
      </w:r>
      <w:r>
        <w:rPr>
          <w:rFonts w:ascii="Times New Roman"/>
          <w:sz w:val="32"/>
          <w:szCs w:val="34"/>
        </w:rPr>
        <w:t>5</w:t>
      </w:r>
      <w:r w:rsidRPr="003E1868">
        <w:rPr>
          <w:rFonts w:ascii="Times New Roman" w:hint="eastAsia"/>
          <w:sz w:val="32"/>
          <w:szCs w:val="34"/>
        </w:rPr>
        <w:t>時</w:t>
      </w:r>
      <w:r>
        <w:rPr>
          <w:rFonts w:ascii="Times New Roman" w:hint="eastAsia"/>
          <w:sz w:val="32"/>
          <w:szCs w:val="34"/>
        </w:rPr>
        <w:t>3</w:t>
      </w:r>
      <w:r>
        <w:rPr>
          <w:rFonts w:ascii="Times New Roman"/>
          <w:sz w:val="32"/>
          <w:szCs w:val="34"/>
        </w:rPr>
        <w:t>0</w:t>
      </w:r>
      <w:r>
        <w:rPr>
          <w:rFonts w:ascii="Times New Roman" w:hint="eastAsia"/>
          <w:sz w:val="32"/>
          <w:szCs w:val="34"/>
        </w:rPr>
        <w:t>分</w:t>
      </w:r>
    </w:p>
    <w:p w:rsidR="00EF3FCE" w:rsidRPr="0001698B" w:rsidRDefault="00EF3FCE" w:rsidP="00BE77D4">
      <w:pPr>
        <w:spacing w:line="600" w:lineRule="exact"/>
        <w:ind w:leftChars="400" w:left="2241" w:hangingChars="400" w:hanging="1281"/>
        <w:rPr>
          <w:rFonts w:ascii="Times New Roman"/>
          <w:b/>
          <w:sz w:val="32"/>
          <w:szCs w:val="34"/>
        </w:rPr>
      </w:pPr>
      <w:r w:rsidRPr="0001698B">
        <w:rPr>
          <w:rFonts w:ascii="Times New Roman" w:hint="eastAsia"/>
          <w:b/>
          <w:sz w:val="32"/>
          <w:szCs w:val="34"/>
        </w:rPr>
        <w:t>（必要時延長會議時間）</w:t>
      </w:r>
    </w:p>
    <w:p w:rsidR="00EF3FCE" w:rsidRPr="003E1868" w:rsidRDefault="00EF3FCE" w:rsidP="00BE77D4">
      <w:pPr>
        <w:spacing w:line="600" w:lineRule="exact"/>
        <w:ind w:left="1280" w:hangingChars="400" w:hanging="1280"/>
        <w:rPr>
          <w:rFonts w:ascii="Times New Roman"/>
          <w:sz w:val="32"/>
          <w:szCs w:val="34"/>
        </w:rPr>
      </w:pPr>
      <w:r w:rsidRPr="003E1868">
        <w:rPr>
          <w:rFonts w:ascii="Times New Roman" w:hint="eastAsia"/>
          <w:sz w:val="32"/>
          <w:szCs w:val="34"/>
        </w:rPr>
        <w:t>地</w:t>
      </w:r>
      <w:r w:rsidRPr="003E1868">
        <w:rPr>
          <w:rFonts w:ascii="Times New Roman"/>
          <w:sz w:val="32"/>
          <w:szCs w:val="34"/>
        </w:rPr>
        <w:t xml:space="preserve">  </w:t>
      </w:r>
      <w:r w:rsidRPr="003E1868">
        <w:rPr>
          <w:rFonts w:ascii="Times New Roman" w:hint="eastAsia"/>
          <w:sz w:val="32"/>
          <w:szCs w:val="34"/>
        </w:rPr>
        <w:t>點：紅樓</w:t>
      </w:r>
      <w:r w:rsidRPr="003E1868">
        <w:rPr>
          <w:rFonts w:ascii="Times New Roman"/>
          <w:sz w:val="32"/>
          <w:szCs w:val="34"/>
        </w:rPr>
        <w:t>202</w:t>
      </w:r>
      <w:r w:rsidRPr="003E1868">
        <w:rPr>
          <w:rFonts w:ascii="Times New Roman" w:hint="eastAsia"/>
          <w:sz w:val="32"/>
          <w:szCs w:val="34"/>
        </w:rPr>
        <w:t>會議室</w:t>
      </w:r>
    </w:p>
    <w:p w:rsidR="00EF3FCE" w:rsidRPr="00062478" w:rsidRDefault="00EF3FCE" w:rsidP="00BE77D4">
      <w:pPr>
        <w:spacing w:line="500" w:lineRule="exact"/>
        <w:rPr>
          <w:rFonts w:ascii="Times New Roman"/>
          <w:b/>
          <w:szCs w:val="36"/>
        </w:rPr>
      </w:pPr>
    </w:p>
    <w:p w:rsidR="00EF3FCE" w:rsidRPr="00062478" w:rsidRDefault="00EF3FCE" w:rsidP="00BE77D4">
      <w:pPr>
        <w:spacing w:line="500" w:lineRule="exact"/>
        <w:rPr>
          <w:rFonts w:ascii="Times New Roman"/>
          <w:b/>
          <w:sz w:val="36"/>
          <w:szCs w:val="32"/>
        </w:rPr>
      </w:pPr>
      <w:r w:rsidRPr="00062478">
        <w:rPr>
          <w:rFonts w:ascii="Times New Roman" w:hint="eastAsia"/>
          <w:b/>
          <w:sz w:val="36"/>
          <w:szCs w:val="32"/>
        </w:rPr>
        <w:t>報告事項</w:t>
      </w:r>
      <w:bookmarkStart w:id="27" w:name="_GoBack"/>
      <w:bookmarkEnd w:id="27"/>
    </w:p>
    <w:p w:rsidR="00EF3FCE" w:rsidRDefault="00EF3FCE" w:rsidP="00BE77D4">
      <w:pPr>
        <w:spacing w:line="500" w:lineRule="exact"/>
        <w:rPr>
          <w:rFonts w:ascii="Times New Roman"/>
          <w:sz w:val="32"/>
          <w:szCs w:val="32"/>
        </w:rPr>
      </w:pPr>
      <w:r>
        <w:rPr>
          <w:rFonts w:ascii="Times New Roman" w:hint="eastAsia"/>
          <w:sz w:val="32"/>
          <w:szCs w:val="32"/>
        </w:rPr>
        <w:t>一、</w:t>
      </w:r>
      <w:r w:rsidRPr="00D12455">
        <w:rPr>
          <w:rFonts w:ascii="Times New Roman" w:hint="eastAsia"/>
          <w:sz w:val="32"/>
          <w:szCs w:val="32"/>
        </w:rPr>
        <w:t>宣讀上次會議議事錄。</w:t>
      </w:r>
    </w:p>
    <w:p w:rsidR="00EF3FCE" w:rsidRPr="001457F9" w:rsidRDefault="00EF3FCE" w:rsidP="00BE77D4">
      <w:pPr>
        <w:spacing w:line="500" w:lineRule="exact"/>
        <w:ind w:left="640" w:hangingChars="200" w:hanging="640"/>
        <w:jc w:val="both"/>
        <w:rPr>
          <w:rFonts w:ascii="Times New Roman"/>
          <w:sz w:val="32"/>
          <w:szCs w:val="32"/>
        </w:rPr>
      </w:pPr>
      <w:r>
        <w:rPr>
          <w:rFonts w:ascii="Times New Roman" w:hint="eastAsia"/>
          <w:sz w:val="32"/>
          <w:szCs w:val="32"/>
        </w:rPr>
        <w:t>二、</w:t>
      </w:r>
      <w:r w:rsidRPr="0090622E">
        <w:rPr>
          <w:rFonts w:ascii="Times New Roman" w:hint="eastAsia"/>
          <w:sz w:val="32"/>
          <w:szCs w:val="32"/>
        </w:rPr>
        <w:t>邀請行政院秘書長、內政部部長、警政署署長、大陸委員會主任委員、中央流行</w:t>
      </w:r>
      <w:proofErr w:type="gramStart"/>
      <w:r w:rsidRPr="0090622E">
        <w:rPr>
          <w:rFonts w:ascii="Times New Roman" w:hint="eastAsia"/>
          <w:sz w:val="32"/>
          <w:szCs w:val="32"/>
        </w:rPr>
        <w:t>疫</w:t>
      </w:r>
      <w:proofErr w:type="gramEnd"/>
      <w:r w:rsidRPr="0090622E">
        <w:rPr>
          <w:rFonts w:ascii="Times New Roman" w:hint="eastAsia"/>
          <w:sz w:val="32"/>
          <w:szCs w:val="32"/>
        </w:rPr>
        <w:t>情指揮中心副指揮官、衛生福利部部長、法務部次長、勞動部、經濟部</w:t>
      </w:r>
      <w:r w:rsidR="00736779">
        <w:rPr>
          <w:rFonts w:ascii="Times New Roman" w:hint="eastAsia"/>
          <w:sz w:val="32"/>
          <w:szCs w:val="32"/>
        </w:rPr>
        <w:t>及</w:t>
      </w:r>
      <w:r w:rsidRPr="0090622E">
        <w:rPr>
          <w:rFonts w:ascii="Times New Roman" w:hint="eastAsia"/>
          <w:sz w:val="32"/>
          <w:szCs w:val="32"/>
        </w:rPr>
        <w:t>司法院就「</w:t>
      </w:r>
      <w:r w:rsidRPr="0090622E">
        <w:rPr>
          <w:rFonts w:ascii="Times New Roman" w:hint="eastAsia"/>
          <w:sz w:val="32"/>
          <w:szCs w:val="32"/>
        </w:rPr>
        <w:t>1.</w:t>
      </w:r>
      <w:r w:rsidRPr="0090622E">
        <w:rPr>
          <w:rFonts w:ascii="Times New Roman" w:hint="eastAsia"/>
          <w:sz w:val="32"/>
          <w:szCs w:val="32"/>
        </w:rPr>
        <w:t>如何強化治安和社會安全網以保障民眾安全暨近五年行政院治安會報辦理情形及成效；</w:t>
      </w:r>
      <w:r w:rsidRPr="0090622E">
        <w:rPr>
          <w:rFonts w:ascii="Times New Roman" w:hint="eastAsia"/>
          <w:sz w:val="32"/>
          <w:szCs w:val="32"/>
        </w:rPr>
        <w:t>2.</w:t>
      </w:r>
      <w:r w:rsidRPr="0090622E">
        <w:rPr>
          <w:rFonts w:ascii="Times New Roman" w:hint="eastAsia"/>
          <w:sz w:val="32"/>
          <w:szCs w:val="32"/>
        </w:rPr>
        <w:t>民間機構與其工作人員合法使用防身器材之種類和使用條件與配合防疫指引從事防疫工作的權益及保障」進行專題報告，並備質詢。</w:t>
      </w:r>
    </w:p>
    <w:p w:rsidR="00EF3FCE" w:rsidRPr="00102D98" w:rsidRDefault="00EF3FCE" w:rsidP="00EF3FCE">
      <w:pPr>
        <w:spacing w:line="440" w:lineRule="exact"/>
        <w:rPr>
          <w:rFonts w:ascii="Times New Roman"/>
          <w:b/>
          <w:sz w:val="32"/>
          <w:szCs w:val="32"/>
        </w:rPr>
      </w:pPr>
    </w:p>
    <w:p w:rsidR="00EF3FCE" w:rsidRPr="00E001A3" w:rsidRDefault="00EF3FCE" w:rsidP="00EF3FCE">
      <w:pPr>
        <w:pStyle w:val="afa"/>
        <w:snapToGrid w:val="0"/>
        <w:spacing w:line="480" w:lineRule="exact"/>
        <w:ind w:leftChars="0" w:left="0"/>
        <w:rPr>
          <w:rFonts w:ascii="Times New Roman"/>
          <w:b/>
          <w:sz w:val="36"/>
          <w:szCs w:val="32"/>
        </w:rPr>
      </w:pPr>
      <w:r w:rsidRPr="008B15EE">
        <w:rPr>
          <w:rFonts w:ascii="Times New Roman" w:hint="eastAsia"/>
          <w:b/>
          <w:sz w:val="36"/>
          <w:szCs w:val="32"/>
        </w:rPr>
        <w:t>討論事項</w:t>
      </w:r>
    </w:p>
    <w:p w:rsidR="00EF3FCE" w:rsidRPr="008B15EE" w:rsidRDefault="00EF3FCE" w:rsidP="00EF3FCE">
      <w:pPr>
        <w:pStyle w:val="a6"/>
        <w:spacing w:line="480" w:lineRule="exact"/>
        <w:ind w:left="560" w:rightChars="-5" w:right="-12" w:hangingChars="175" w:hanging="560"/>
        <w:jc w:val="both"/>
        <w:rPr>
          <w:rFonts w:hAnsi="標楷體"/>
          <w:bCs/>
          <w:color w:val="000000"/>
          <w:sz w:val="40"/>
          <w:szCs w:val="32"/>
        </w:rPr>
      </w:pPr>
      <w:r w:rsidRPr="008B15EE">
        <w:rPr>
          <w:rFonts w:hAnsi="標楷體" w:hint="eastAsia"/>
          <w:bCs/>
          <w:color w:val="000000"/>
          <w:sz w:val="32"/>
          <w:szCs w:val="32"/>
        </w:rPr>
        <w:t>一、審查</w:t>
      </w:r>
      <w:r w:rsidRPr="001457F9">
        <w:rPr>
          <w:rFonts w:hAnsi="標楷體" w:hint="eastAsia"/>
          <w:bCs/>
          <w:color w:val="000000"/>
          <w:sz w:val="32"/>
          <w:szCs w:val="32"/>
        </w:rPr>
        <w:t>委員劉建國等18人</w:t>
      </w:r>
      <w:r>
        <w:rPr>
          <w:rFonts w:hAnsi="標楷體" w:hint="eastAsia"/>
          <w:bCs/>
          <w:color w:val="000000"/>
          <w:sz w:val="32"/>
          <w:szCs w:val="32"/>
        </w:rPr>
        <w:t>擬具</w:t>
      </w:r>
      <w:r w:rsidRPr="001457F9">
        <w:rPr>
          <w:rFonts w:hAnsi="標楷體" w:hint="eastAsia"/>
          <w:bCs/>
          <w:color w:val="000000"/>
          <w:sz w:val="32"/>
          <w:szCs w:val="32"/>
        </w:rPr>
        <w:t>「殯葬管理條例第二十一條之</w:t>
      </w:r>
      <w:proofErr w:type="gramStart"/>
      <w:r w:rsidRPr="001457F9">
        <w:rPr>
          <w:rFonts w:hAnsi="標楷體" w:hint="eastAsia"/>
          <w:bCs/>
          <w:color w:val="000000"/>
          <w:sz w:val="32"/>
          <w:szCs w:val="32"/>
        </w:rPr>
        <w:t>一</w:t>
      </w:r>
      <w:proofErr w:type="gramEnd"/>
      <w:r w:rsidRPr="001457F9">
        <w:rPr>
          <w:rFonts w:hAnsi="標楷體" w:hint="eastAsia"/>
          <w:bCs/>
          <w:color w:val="000000"/>
          <w:sz w:val="32"/>
          <w:szCs w:val="32"/>
        </w:rPr>
        <w:t>條文修正草案</w:t>
      </w:r>
      <w:r w:rsidRPr="008B15EE">
        <w:rPr>
          <w:rFonts w:hAnsi="標楷體" w:hint="eastAsia"/>
          <w:bCs/>
          <w:color w:val="000000"/>
          <w:sz w:val="32"/>
          <w:szCs w:val="32"/>
        </w:rPr>
        <w:t>」案。</w:t>
      </w:r>
    </w:p>
    <w:p w:rsidR="00EF3FCE" w:rsidRPr="008B15EE" w:rsidRDefault="00EF3FCE" w:rsidP="00EF3FCE">
      <w:pPr>
        <w:pStyle w:val="a6"/>
        <w:spacing w:line="480" w:lineRule="exact"/>
        <w:ind w:left="560" w:rightChars="-5" w:right="-12" w:hangingChars="175" w:hanging="560"/>
        <w:jc w:val="both"/>
        <w:rPr>
          <w:rFonts w:hAnsi="標楷體"/>
          <w:bCs/>
          <w:color w:val="000000"/>
          <w:sz w:val="32"/>
          <w:szCs w:val="32"/>
        </w:rPr>
      </w:pPr>
      <w:r w:rsidRPr="008B15EE">
        <w:rPr>
          <w:rFonts w:hAnsi="標楷體" w:hint="eastAsia"/>
          <w:bCs/>
          <w:color w:val="000000"/>
          <w:sz w:val="32"/>
          <w:szCs w:val="32"/>
        </w:rPr>
        <w:t>二、審查</w:t>
      </w:r>
      <w:r w:rsidRPr="001457F9">
        <w:rPr>
          <w:rFonts w:hAnsi="標楷體" w:hint="eastAsia"/>
          <w:bCs/>
          <w:color w:val="000000"/>
          <w:sz w:val="32"/>
          <w:szCs w:val="32"/>
        </w:rPr>
        <w:t>委員林文瑞等16人</w:t>
      </w:r>
      <w:r>
        <w:rPr>
          <w:rFonts w:hAnsi="標楷體" w:hint="eastAsia"/>
          <w:bCs/>
          <w:color w:val="000000"/>
          <w:sz w:val="32"/>
          <w:szCs w:val="32"/>
        </w:rPr>
        <w:t>擬具</w:t>
      </w:r>
      <w:r w:rsidRPr="001457F9">
        <w:rPr>
          <w:rFonts w:hAnsi="標楷體" w:hint="eastAsia"/>
          <w:bCs/>
          <w:color w:val="000000"/>
          <w:sz w:val="32"/>
          <w:szCs w:val="32"/>
        </w:rPr>
        <w:t>「殯葬管理條例第二十一條之</w:t>
      </w:r>
      <w:proofErr w:type="gramStart"/>
      <w:r w:rsidRPr="001457F9">
        <w:rPr>
          <w:rFonts w:hAnsi="標楷體" w:hint="eastAsia"/>
          <w:bCs/>
          <w:color w:val="000000"/>
          <w:sz w:val="32"/>
          <w:szCs w:val="32"/>
        </w:rPr>
        <w:t>一</w:t>
      </w:r>
      <w:proofErr w:type="gramEnd"/>
      <w:r w:rsidRPr="001457F9">
        <w:rPr>
          <w:rFonts w:hAnsi="標楷體" w:hint="eastAsia"/>
          <w:bCs/>
          <w:color w:val="000000"/>
          <w:sz w:val="32"/>
          <w:szCs w:val="32"/>
        </w:rPr>
        <w:t>條文修正草案</w:t>
      </w:r>
      <w:r w:rsidRPr="008B15EE">
        <w:rPr>
          <w:rFonts w:hAnsi="標楷體" w:hint="eastAsia"/>
          <w:bCs/>
          <w:color w:val="000000"/>
          <w:sz w:val="32"/>
          <w:szCs w:val="32"/>
        </w:rPr>
        <w:t>」案。</w:t>
      </w:r>
    </w:p>
    <w:p w:rsidR="00EF3FCE" w:rsidRPr="008B15EE" w:rsidRDefault="00EF3FCE" w:rsidP="00EF3FCE">
      <w:pPr>
        <w:pStyle w:val="a6"/>
        <w:spacing w:line="480" w:lineRule="exact"/>
        <w:ind w:left="560" w:rightChars="-5" w:right="-12" w:hangingChars="175" w:hanging="560"/>
        <w:jc w:val="both"/>
        <w:rPr>
          <w:rFonts w:hAnsi="標楷體"/>
          <w:bCs/>
          <w:color w:val="000000"/>
          <w:sz w:val="32"/>
          <w:szCs w:val="32"/>
        </w:rPr>
      </w:pPr>
      <w:r>
        <w:rPr>
          <w:rFonts w:hAnsi="標楷體" w:hint="eastAsia"/>
          <w:bCs/>
          <w:color w:val="000000"/>
          <w:sz w:val="32"/>
          <w:szCs w:val="32"/>
        </w:rPr>
        <w:t>三、審查</w:t>
      </w:r>
      <w:r w:rsidRPr="001457F9">
        <w:rPr>
          <w:rFonts w:hAnsi="標楷體" w:hint="eastAsia"/>
          <w:bCs/>
          <w:color w:val="000000"/>
          <w:sz w:val="32"/>
          <w:szCs w:val="32"/>
        </w:rPr>
        <w:t>委員蔣萬安等17人</w:t>
      </w:r>
      <w:r>
        <w:rPr>
          <w:rFonts w:hAnsi="標楷體" w:hint="eastAsia"/>
          <w:bCs/>
          <w:color w:val="000000"/>
          <w:sz w:val="32"/>
          <w:szCs w:val="32"/>
        </w:rPr>
        <w:t>擬具</w:t>
      </w:r>
      <w:r w:rsidRPr="001457F9">
        <w:rPr>
          <w:rFonts w:hAnsi="標楷體" w:hint="eastAsia"/>
          <w:bCs/>
          <w:color w:val="000000"/>
          <w:sz w:val="32"/>
          <w:szCs w:val="32"/>
        </w:rPr>
        <w:t>「殯葬管理條例第二十一條之</w:t>
      </w:r>
      <w:proofErr w:type="gramStart"/>
      <w:r w:rsidRPr="001457F9">
        <w:rPr>
          <w:rFonts w:hAnsi="標楷體" w:hint="eastAsia"/>
          <w:bCs/>
          <w:color w:val="000000"/>
          <w:sz w:val="32"/>
          <w:szCs w:val="32"/>
        </w:rPr>
        <w:t>一</w:t>
      </w:r>
      <w:proofErr w:type="gramEnd"/>
      <w:r w:rsidRPr="001457F9">
        <w:rPr>
          <w:rFonts w:hAnsi="標楷體" w:hint="eastAsia"/>
          <w:bCs/>
          <w:color w:val="000000"/>
          <w:sz w:val="32"/>
          <w:szCs w:val="32"/>
        </w:rPr>
        <w:t>條文修正草案</w:t>
      </w:r>
      <w:r w:rsidRPr="008B15EE">
        <w:rPr>
          <w:rFonts w:hAnsi="標楷體" w:hint="eastAsia"/>
          <w:bCs/>
          <w:color w:val="000000"/>
          <w:sz w:val="32"/>
          <w:szCs w:val="32"/>
        </w:rPr>
        <w:t>」案。</w:t>
      </w:r>
    </w:p>
    <w:p w:rsidR="00EF3FCE" w:rsidRPr="008B15EE" w:rsidRDefault="00EF3FCE" w:rsidP="00EF3FCE">
      <w:pPr>
        <w:pStyle w:val="a6"/>
        <w:spacing w:line="480" w:lineRule="exact"/>
        <w:ind w:left="560" w:rightChars="-5" w:right="-12" w:hangingChars="175" w:hanging="560"/>
        <w:jc w:val="both"/>
        <w:rPr>
          <w:rFonts w:hAnsi="標楷體"/>
          <w:bCs/>
          <w:color w:val="000000"/>
          <w:sz w:val="32"/>
          <w:szCs w:val="32"/>
        </w:rPr>
      </w:pPr>
      <w:r w:rsidRPr="008B15EE">
        <w:rPr>
          <w:rFonts w:hAnsi="標楷體" w:hint="eastAsia"/>
          <w:bCs/>
          <w:color w:val="000000"/>
          <w:sz w:val="32"/>
          <w:szCs w:val="32"/>
        </w:rPr>
        <w:t>四、審查</w:t>
      </w:r>
      <w:r w:rsidRPr="001457F9">
        <w:rPr>
          <w:rFonts w:hAnsi="標楷體" w:hint="eastAsia"/>
          <w:bCs/>
          <w:color w:val="000000"/>
          <w:sz w:val="32"/>
          <w:szCs w:val="32"/>
        </w:rPr>
        <w:t>委員劉世芳等18人</w:t>
      </w:r>
      <w:r>
        <w:rPr>
          <w:rFonts w:hAnsi="標楷體" w:hint="eastAsia"/>
          <w:bCs/>
          <w:color w:val="000000"/>
          <w:sz w:val="32"/>
          <w:szCs w:val="32"/>
        </w:rPr>
        <w:t>擬具</w:t>
      </w:r>
      <w:r w:rsidRPr="001457F9">
        <w:rPr>
          <w:rFonts w:hAnsi="標楷體" w:hint="eastAsia"/>
          <w:bCs/>
          <w:color w:val="000000"/>
          <w:sz w:val="32"/>
          <w:szCs w:val="32"/>
        </w:rPr>
        <w:t>「殯葬管理條例第二十一條之</w:t>
      </w:r>
      <w:proofErr w:type="gramStart"/>
      <w:r w:rsidRPr="001457F9">
        <w:rPr>
          <w:rFonts w:hAnsi="標楷體" w:hint="eastAsia"/>
          <w:bCs/>
          <w:color w:val="000000"/>
          <w:sz w:val="32"/>
          <w:szCs w:val="32"/>
        </w:rPr>
        <w:t>一</w:t>
      </w:r>
      <w:proofErr w:type="gramEnd"/>
      <w:r w:rsidRPr="001457F9">
        <w:rPr>
          <w:rFonts w:hAnsi="標楷體" w:hint="eastAsia"/>
          <w:bCs/>
          <w:color w:val="000000"/>
          <w:sz w:val="32"/>
          <w:szCs w:val="32"/>
        </w:rPr>
        <w:t>條文修正草案</w:t>
      </w:r>
      <w:r w:rsidRPr="008B15EE">
        <w:rPr>
          <w:rFonts w:hAnsi="標楷體" w:hint="eastAsia"/>
          <w:bCs/>
          <w:color w:val="000000"/>
          <w:sz w:val="32"/>
          <w:szCs w:val="32"/>
        </w:rPr>
        <w:t>」案。</w:t>
      </w:r>
    </w:p>
    <w:p w:rsidR="00EF3FCE" w:rsidRPr="008B15EE" w:rsidRDefault="00EF3FCE" w:rsidP="00EF3FCE">
      <w:pPr>
        <w:pStyle w:val="a6"/>
        <w:spacing w:line="480" w:lineRule="exact"/>
        <w:ind w:left="560" w:rightChars="-5" w:right="-12" w:hangingChars="175" w:hanging="560"/>
        <w:jc w:val="both"/>
        <w:rPr>
          <w:rFonts w:hAnsi="標楷體"/>
          <w:bCs/>
          <w:color w:val="000000"/>
          <w:sz w:val="32"/>
          <w:szCs w:val="32"/>
        </w:rPr>
      </w:pPr>
      <w:r w:rsidRPr="008B15EE">
        <w:rPr>
          <w:rFonts w:hAnsi="標楷體" w:hint="eastAsia"/>
          <w:bCs/>
          <w:color w:val="000000"/>
          <w:sz w:val="32"/>
          <w:szCs w:val="32"/>
        </w:rPr>
        <w:t>五、審查</w:t>
      </w:r>
      <w:r w:rsidRPr="001457F9">
        <w:rPr>
          <w:rFonts w:hAnsi="標楷體" w:hint="eastAsia"/>
          <w:bCs/>
          <w:color w:val="000000"/>
          <w:sz w:val="32"/>
          <w:szCs w:val="32"/>
        </w:rPr>
        <w:t>委員魯明哲等22人</w:t>
      </w:r>
      <w:r>
        <w:rPr>
          <w:rFonts w:hAnsi="標楷體" w:hint="eastAsia"/>
          <w:bCs/>
          <w:color w:val="000000"/>
          <w:sz w:val="32"/>
          <w:szCs w:val="32"/>
        </w:rPr>
        <w:t>擬具</w:t>
      </w:r>
      <w:r w:rsidRPr="001457F9">
        <w:rPr>
          <w:rFonts w:hAnsi="標楷體" w:hint="eastAsia"/>
          <w:bCs/>
          <w:color w:val="000000"/>
          <w:sz w:val="32"/>
          <w:szCs w:val="32"/>
        </w:rPr>
        <w:t>「殯葬管理條例第二十一條之</w:t>
      </w:r>
      <w:proofErr w:type="gramStart"/>
      <w:r w:rsidRPr="001457F9">
        <w:rPr>
          <w:rFonts w:hAnsi="標楷體" w:hint="eastAsia"/>
          <w:bCs/>
          <w:color w:val="000000"/>
          <w:sz w:val="32"/>
          <w:szCs w:val="32"/>
        </w:rPr>
        <w:t>一</w:t>
      </w:r>
      <w:proofErr w:type="gramEnd"/>
      <w:r w:rsidRPr="001457F9">
        <w:rPr>
          <w:rFonts w:hAnsi="標楷體" w:hint="eastAsia"/>
          <w:bCs/>
          <w:color w:val="000000"/>
          <w:sz w:val="32"/>
          <w:szCs w:val="32"/>
        </w:rPr>
        <w:t>條文修正草案</w:t>
      </w:r>
      <w:r w:rsidRPr="008B15EE">
        <w:rPr>
          <w:rFonts w:hAnsi="標楷體" w:hint="eastAsia"/>
          <w:bCs/>
          <w:color w:val="000000"/>
          <w:sz w:val="32"/>
          <w:szCs w:val="32"/>
        </w:rPr>
        <w:t>」案。</w:t>
      </w:r>
    </w:p>
    <w:p w:rsidR="00EF3FCE" w:rsidRPr="008B15EE" w:rsidRDefault="00EF3FCE" w:rsidP="00EF3FCE">
      <w:pPr>
        <w:pStyle w:val="a6"/>
        <w:spacing w:line="480" w:lineRule="exact"/>
        <w:ind w:left="560" w:rightChars="-5" w:right="-12" w:hangingChars="175" w:hanging="560"/>
        <w:jc w:val="both"/>
        <w:rPr>
          <w:rFonts w:hAnsi="標楷體"/>
          <w:bCs/>
          <w:color w:val="000000"/>
          <w:sz w:val="32"/>
          <w:szCs w:val="32"/>
        </w:rPr>
      </w:pPr>
      <w:r>
        <w:rPr>
          <w:rFonts w:hAnsi="標楷體" w:hint="eastAsia"/>
          <w:bCs/>
          <w:color w:val="000000"/>
          <w:sz w:val="32"/>
          <w:szCs w:val="32"/>
        </w:rPr>
        <w:t>六、審查</w:t>
      </w:r>
      <w:r w:rsidRPr="001457F9">
        <w:rPr>
          <w:rFonts w:hAnsi="標楷體" w:hint="eastAsia"/>
          <w:bCs/>
          <w:color w:val="000000"/>
          <w:sz w:val="32"/>
          <w:szCs w:val="32"/>
        </w:rPr>
        <w:t>委員賴惠員等18人</w:t>
      </w:r>
      <w:r>
        <w:rPr>
          <w:rFonts w:hAnsi="標楷體" w:hint="eastAsia"/>
          <w:bCs/>
          <w:color w:val="000000"/>
          <w:sz w:val="32"/>
          <w:szCs w:val="32"/>
        </w:rPr>
        <w:t>擬具</w:t>
      </w:r>
      <w:r w:rsidRPr="001457F9">
        <w:rPr>
          <w:rFonts w:hAnsi="標楷體" w:hint="eastAsia"/>
          <w:bCs/>
          <w:color w:val="000000"/>
          <w:sz w:val="32"/>
          <w:szCs w:val="32"/>
        </w:rPr>
        <w:t>「殯葬管理條例第二十一條之</w:t>
      </w:r>
      <w:proofErr w:type="gramStart"/>
      <w:r w:rsidRPr="001457F9">
        <w:rPr>
          <w:rFonts w:hAnsi="標楷體" w:hint="eastAsia"/>
          <w:bCs/>
          <w:color w:val="000000"/>
          <w:sz w:val="32"/>
          <w:szCs w:val="32"/>
        </w:rPr>
        <w:t>一</w:t>
      </w:r>
      <w:proofErr w:type="gramEnd"/>
      <w:r w:rsidRPr="001457F9">
        <w:rPr>
          <w:rFonts w:hAnsi="標楷體" w:hint="eastAsia"/>
          <w:bCs/>
          <w:color w:val="000000"/>
          <w:sz w:val="32"/>
          <w:szCs w:val="32"/>
        </w:rPr>
        <w:t>條文修正草案</w:t>
      </w:r>
      <w:r w:rsidRPr="008B15EE">
        <w:rPr>
          <w:rFonts w:hAnsi="標楷體" w:hint="eastAsia"/>
          <w:bCs/>
          <w:color w:val="000000"/>
          <w:sz w:val="32"/>
          <w:szCs w:val="32"/>
        </w:rPr>
        <w:t>」案。</w:t>
      </w:r>
    </w:p>
    <w:p w:rsidR="00064D29" w:rsidRPr="00EF3FCE" w:rsidRDefault="00064D29" w:rsidP="00EF3FCE">
      <w:pPr>
        <w:pStyle w:val="space1"/>
        <w:jc w:val="center"/>
      </w:pPr>
    </w:p>
    <w:sectPr w:rsidR="00064D29" w:rsidRPr="00EF3FCE" w:rsidSect="003E1868">
      <w:headerReference w:type="default" r:id="rId11"/>
      <w:footerReference w:type="default" r:id="rId12"/>
      <w:pgSz w:w="11906" w:h="16838" w:code="9"/>
      <w:pgMar w:top="1021" w:right="1021" w:bottom="1021" w:left="1021"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4381" w:rsidRDefault="00954381">
      <w:r>
        <w:separator/>
      </w:r>
    </w:p>
  </w:endnote>
  <w:endnote w:type="continuationSeparator" w:id="0">
    <w:p w:rsidR="00954381" w:rsidRDefault="009543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137BF7">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BE77D4">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BE77D4">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455" w:rsidRDefault="00EF3FCE">
    <w:pPr>
      <w:pStyle w:val="a4"/>
      <w:jc w:val="center"/>
      <w:rPr>
        <w:rFonts w:hAnsi="標楷體"/>
      </w:rPr>
    </w:pPr>
    <w:r>
      <w:rPr>
        <w:noProof/>
      </w:rPr>
      <mc:AlternateContent>
        <mc:Choice Requires="wps">
          <w:drawing>
            <wp:anchor distT="0" distB="0" distL="114300" distR="114300" simplePos="0" relativeHeight="251660800" behindDoc="0" locked="0" layoutInCell="0" allowOverlap="1">
              <wp:simplePos x="0" y="0"/>
              <wp:positionH relativeFrom="column">
                <wp:posOffset>-427355</wp:posOffset>
              </wp:positionH>
              <wp:positionV relativeFrom="page">
                <wp:posOffset>7065645</wp:posOffset>
              </wp:positionV>
              <wp:extent cx="149225" cy="142875"/>
              <wp:effectExtent l="0" t="0" r="3175" b="9525"/>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954381">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14" o:spid="_x0000_s1033"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Pqu0Q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" o:allowincell="f" filled="f" stroked="f">
              <v:stroke dashstyle="1 1"/>
              <v:textbox inset="0,0,0,0">
                <w:txbxContent>
                  <w:p w:rsidR="00D12455" w:rsidRDefault="00954381">
                    <w:pPr>
                      <w:kinsoku w:val="0"/>
                      <w:wordWrap w:val="0"/>
                      <w:overflowPunct w:val="0"/>
                      <w:snapToGrid w:val="0"/>
                      <w:rPr>
                        <w:sz w:val="20"/>
                      </w:rPr>
                    </w:pPr>
                  </w:p>
                </w:txbxContent>
              </v:textbox>
              <w10:wrap anchory="page"/>
            </v:shape>
          </w:pict>
        </mc:Fallback>
      </mc:AlternateContent>
    </w:r>
    <w:r w:rsidR="00392634">
      <w:rPr>
        <w:rStyle w:val="a7"/>
        <w:rFonts w:hAnsi="標楷體" w:hint="eastAsia"/>
      </w:rPr>
      <w:t>第</w:t>
    </w:r>
    <w:r w:rsidR="00392634">
      <w:rPr>
        <w:rStyle w:val="a7"/>
        <w:rFonts w:hAnsi="標楷體"/>
      </w:rPr>
      <w:fldChar w:fldCharType="begin"/>
    </w:r>
    <w:r w:rsidR="00392634">
      <w:rPr>
        <w:rStyle w:val="a7"/>
        <w:rFonts w:hAnsi="標楷體"/>
      </w:rPr>
      <w:instrText xml:space="preserve"> PAGE  \* DBNUM1 </w:instrText>
    </w:r>
    <w:r w:rsidR="00392634">
      <w:rPr>
        <w:rStyle w:val="a7"/>
        <w:rFonts w:hAnsi="標楷體"/>
      </w:rPr>
      <w:fldChar w:fldCharType="separate"/>
    </w:r>
    <w:r w:rsidR="00BE77D4">
      <w:rPr>
        <w:rStyle w:val="a7"/>
        <w:rFonts w:hAnsi="標楷體"/>
        <w:noProof/>
      </w:rPr>
      <w:t>三</w:t>
    </w:r>
    <w:r w:rsidR="00392634">
      <w:rPr>
        <w:rStyle w:val="a7"/>
        <w:rFonts w:hAnsi="標楷體"/>
      </w:rPr>
      <w:fldChar w:fldCharType="end"/>
    </w:r>
    <w:r w:rsidR="00392634">
      <w:rPr>
        <w:rStyle w:val="a7"/>
        <w:rFonts w:hAnsi="標楷體" w:hint="eastAsia"/>
      </w:rPr>
      <w:t>頁　共</w:t>
    </w:r>
    <w:r w:rsidR="00392634">
      <w:rPr>
        <w:rStyle w:val="a7"/>
        <w:rFonts w:hAnsi="標楷體"/>
      </w:rPr>
      <w:fldChar w:fldCharType="begin"/>
    </w:r>
    <w:r w:rsidR="00392634">
      <w:rPr>
        <w:rStyle w:val="a7"/>
        <w:rFonts w:hAnsi="標楷體"/>
      </w:rPr>
      <w:instrText xml:space="preserve"> NUMPAGES  \* DBNUM1 </w:instrText>
    </w:r>
    <w:r w:rsidR="00392634">
      <w:rPr>
        <w:rStyle w:val="a7"/>
        <w:rFonts w:hAnsi="標楷體"/>
      </w:rPr>
      <w:fldChar w:fldCharType="separate"/>
    </w:r>
    <w:r w:rsidR="00BE77D4">
      <w:rPr>
        <w:rStyle w:val="a7"/>
        <w:rFonts w:hAnsi="標楷體"/>
        <w:noProof/>
      </w:rPr>
      <w:t>三</w:t>
    </w:r>
    <w:r w:rsidR="00392634">
      <w:rPr>
        <w:rStyle w:val="a7"/>
        <w:rFonts w:hAnsi="標楷體"/>
      </w:rPr>
      <w:fldChar w:fldCharType="end"/>
    </w:r>
    <w:r w:rsidR="00392634">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4381" w:rsidRDefault="00954381">
      <w:r>
        <w:separator/>
      </w:r>
    </w:p>
  </w:footnote>
  <w:footnote w:type="continuationSeparator" w:id="0">
    <w:p w:rsidR="00954381" w:rsidRDefault="009543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137BF7">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8A658D"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455" w:rsidRDefault="00EF3FCE">
    <w:pPr>
      <w:pStyle w:val="a3"/>
      <w:ind w:left="6237"/>
      <w:jc w:val="both"/>
    </w:pPr>
    <w:r>
      <w:rPr>
        <w:noProof/>
      </w:rPr>
      <mc:AlternateContent>
        <mc:Choice Requires="wps">
          <w:drawing>
            <wp:anchor distT="0" distB="0" distL="114300" distR="114300" simplePos="0" relativeHeight="251662848" behindDoc="0" locked="0" layoutInCell="0" allowOverlap="1">
              <wp:simplePos x="0" y="0"/>
              <wp:positionH relativeFrom="column">
                <wp:posOffset>-427355</wp:posOffset>
              </wp:positionH>
              <wp:positionV relativeFrom="page">
                <wp:posOffset>5278120</wp:posOffset>
              </wp:positionV>
              <wp:extent cx="149225" cy="142875"/>
              <wp:effectExtent l="0" t="0" r="3175" b="9525"/>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954381">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15" o:spid="_x0000_s1031" type="#_x0000_t202" style="position:absolute;left:0;text-align:left;margin-left:-33.65pt;margin-top:415.6pt;width:11.75pt;height:11.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" o:allowincell="f" filled="f" stroked="f">
              <v:stroke dashstyle="1 1"/>
              <v:textbox inset="0,0,0,0">
                <w:txbxContent>
                  <w:p w:rsidR="00D12455" w:rsidRDefault="00954381">
                    <w:pPr>
                      <w:kinsoku w:val="0"/>
                      <w:wordWrap w:val="0"/>
                      <w:overflowPunct w:val="0"/>
                      <w:snapToGrid w:val="0"/>
                      <w:rPr>
                        <w:sz w:val="20"/>
                      </w:rPr>
                    </w:pPr>
                  </w:p>
                </w:txbxContent>
              </v:textbox>
              <w10:wrap anchory="page"/>
            </v:shape>
          </w:pict>
        </mc:Fallback>
      </mc:AlternateContent>
    </w:r>
    <w:r>
      <w:rPr>
        <w:noProof/>
      </w:rPr>
      <mc:AlternateContent>
        <mc:Choice Requires="wps">
          <w:drawing>
            <wp:anchor distT="0" distB="0" distL="114300" distR="114300" simplePos="0" relativeHeight="251661824" behindDoc="0" locked="0" layoutInCell="0" allowOverlap="1">
              <wp:simplePos x="0" y="0"/>
              <wp:positionH relativeFrom="column">
                <wp:posOffset>-427355</wp:posOffset>
              </wp:positionH>
              <wp:positionV relativeFrom="page">
                <wp:posOffset>3507105</wp:posOffset>
              </wp:positionV>
              <wp:extent cx="149225" cy="142875"/>
              <wp:effectExtent l="0" t="0" r="3175" b="9525"/>
              <wp:wrapNone/>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954381">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16" o:spid="_x0000_s1032" type="#_x0000_t202" style="position:absolute;left:0;text-align:left;margin-left:-33.65pt;margin-top:276.15pt;width:11.75pt;height:11.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GJK0g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" o:allowincell="f" filled="f" stroked="f">
              <v:stroke dashstyle="1 1"/>
              <v:textbox inset="0,0,0,0">
                <w:txbxContent>
                  <w:p w:rsidR="00D12455" w:rsidRDefault="00954381">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7B6"/>
    <w:rsid w:val="0004671E"/>
    <w:rsid w:val="00064D29"/>
    <w:rsid w:val="00093F36"/>
    <w:rsid w:val="000B020B"/>
    <w:rsid w:val="0011406E"/>
    <w:rsid w:val="00137BF7"/>
    <w:rsid w:val="00145350"/>
    <w:rsid w:val="00150204"/>
    <w:rsid w:val="001A0D27"/>
    <w:rsid w:val="002056B4"/>
    <w:rsid w:val="002067A5"/>
    <w:rsid w:val="00252E92"/>
    <w:rsid w:val="002C6FEC"/>
    <w:rsid w:val="00313776"/>
    <w:rsid w:val="00322547"/>
    <w:rsid w:val="00364983"/>
    <w:rsid w:val="00374399"/>
    <w:rsid w:val="00392634"/>
    <w:rsid w:val="004B277A"/>
    <w:rsid w:val="005752D6"/>
    <w:rsid w:val="005829A4"/>
    <w:rsid w:val="005F71C9"/>
    <w:rsid w:val="005F7ACD"/>
    <w:rsid w:val="006102F0"/>
    <w:rsid w:val="00632408"/>
    <w:rsid w:val="00644119"/>
    <w:rsid w:val="006754A5"/>
    <w:rsid w:val="006A6E56"/>
    <w:rsid w:val="006B3C5F"/>
    <w:rsid w:val="006B5AF9"/>
    <w:rsid w:val="006E3827"/>
    <w:rsid w:val="00712698"/>
    <w:rsid w:val="00736779"/>
    <w:rsid w:val="00754797"/>
    <w:rsid w:val="00772F73"/>
    <w:rsid w:val="007D05DA"/>
    <w:rsid w:val="007D5EF2"/>
    <w:rsid w:val="008644AE"/>
    <w:rsid w:val="00884EDA"/>
    <w:rsid w:val="0089370D"/>
    <w:rsid w:val="008C7093"/>
    <w:rsid w:val="008D25D5"/>
    <w:rsid w:val="008E6C1B"/>
    <w:rsid w:val="00906E3F"/>
    <w:rsid w:val="009541F3"/>
    <w:rsid w:val="00954381"/>
    <w:rsid w:val="0096381B"/>
    <w:rsid w:val="00980EAE"/>
    <w:rsid w:val="009C2F41"/>
    <w:rsid w:val="009C528B"/>
    <w:rsid w:val="00A50415"/>
    <w:rsid w:val="00A92D7D"/>
    <w:rsid w:val="00B5762E"/>
    <w:rsid w:val="00BD3593"/>
    <w:rsid w:val="00BE3033"/>
    <w:rsid w:val="00BE77D4"/>
    <w:rsid w:val="00BF3A99"/>
    <w:rsid w:val="00C46A0E"/>
    <w:rsid w:val="00C60C2D"/>
    <w:rsid w:val="00CA05C8"/>
    <w:rsid w:val="00CA167A"/>
    <w:rsid w:val="00CA2F74"/>
    <w:rsid w:val="00CE3C57"/>
    <w:rsid w:val="00D611E9"/>
    <w:rsid w:val="00D65A26"/>
    <w:rsid w:val="00D74F40"/>
    <w:rsid w:val="00D85583"/>
    <w:rsid w:val="00DC4559"/>
    <w:rsid w:val="00DD3797"/>
    <w:rsid w:val="00DE32A4"/>
    <w:rsid w:val="00E377B6"/>
    <w:rsid w:val="00E5068B"/>
    <w:rsid w:val="00E653BF"/>
    <w:rsid w:val="00E83981"/>
    <w:rsid w:val="00E839C3"/>
    <w:rsid w:val="00EC32E9"/>
    <w:rsid w:val="00EF3FCE"/>
    <w:rsid w:val="00F85743"/>
    <w:rsid w:val="00FB7104"/>
    <w:rsid w:val="00FD6ACE"/>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2526D7C6"/>
  <w15:chartTrackingRefBased/>
  <w15:docId w15:val="{A14EA285-7CDF-41AE-A25A-3AF0F206F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link w:val="a9"/>
    <w:pPr>
      <w:spacing w:after="120"/>
      <w:ind w:left="480"/>
    </w:pPr>
  </w:style>
  <w:style w:type="paragraph" w:customStyle="1" w:styleId="aa">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b">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c">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d">
    <w:name w:val="立法院(承辦單位)"/>
    <w:basedOn w:val="a"/>
    <w:pPr>
      <w:spacing w:line="240" w:lineRule="exact"/>
    </w:pPr>
    <w:rPr>
      <w:rFonts w:hAnsi="標楷體"/>
      <w:sz w:val="22"/>
      <w:szCs w:val="22"/>
    </w:rPr>
  </w:style>
  <w:style w:type="paragraph" w:customStyle="1" w:styleId="ae">
    <w:name w:val="立法院(發文地址)"/>
    <w:basedOn w:val="a"/>
    <w:pPr>
      <w:spacing w:line="240" w:lineRule="exact"/>
    </w:pPr>
    <w:rPr>
      <w:sz w:val="22"/>
      <w:szCs w:val="22"/>
    </w:rPr>
  </w:style>
  <w:style w:type="paragraph" w:customStyle="1" w:styleId="af">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0">
    <w:name w:val="立法院(發文日期)"/>
    <w:basedOn w:val="a"/>
    <w:pPr>
      <w:snapToGrid w:val="0"/>
      <w:ind w:left="731" w:hanging="731"/>
    </w:pPr>
    <w:rPr>
      <w:rFonts w:hAnsi="標楷體"/>
    </w:rPr>
  </w:style>
  <w:style w:type="paragraph" w:customStyle="1" w:styleId="af1">
    <w:name w:val="立法院(會議名稱)"/>
    <w:basedOn w:val="a"/>
    <w:pPr>
      <w:snapToGrid w:val="0"/>
      <w:spacing w:line="500" w:lineRule="exact"/>
      <w:ind w:left="1620" w:hanging="1620"/>
    </w:pPr>
    <w:rPr>
      <w:sz w:val="32"/>
      <w:szCs w:val="32"/>
    </w:rPr>
  </w:style>
  <w:style w:type="paragraph" w:customStyle="1" w:styleId="af2">
    <w:name w:val="立法院(聯絡人及電話)"/>
    <w:basedOn w:val="a"/>
    <w:pPr>
      <w:snapToGrid w:val="0"/>
      <w:spacing w:line="500" w:lineRule="exact"/>
    </w:pPr>
    <w:rPr>
      <w:rFonts w:hAnsi="標楷體"/>
      <w:sz w:val="32"/>
      <w:szCs w:val="32"/>
    </w:rPr>
  </w:style>
  <w:style w:type="paragraph" w:customStyle="1" w:styleId="af3">
    <w:name w:val="立法院(出席委員)"/>
    <w:basedOn w:val="a"/>
    <w:pPr>
      <w:snapToGrid w:val="0"/>
      <w:spacing w:line="500" w:lineRule="exact"/>
    </w:pPr>
    <w:rPr>
      <w:rFonts w:hAnsi="標楷體"/>
      <w:sz w:val="32"/>
      <w:szCs w:val="32"/>
    </w:rPr>
  </w:style>
  <w:style w:type="paragraph" w:customStyle="1" w:styleId="af4">
    <w:name w:val="立法院(列席委員)"/>
    <w:basedOn w:val="a"/>
    <w:pPr>
      <w:kinsoku w:val="0"/>
      <w:overflowPunct w:val="0"/>
      <w:snapToGrid w:val="0"/>
      <w:spacing w:before="120"/>
      <w:ind w:left="900" w:hanging="900"/>
    </w:pPr>
    <w:rPr>
      <w:rFonts w:hAnsi="標楷體"/>
      <w:sz w:val="32"/>
      <w:szCs w:val="32"/>
    </w:rPr>
  </w:style>
  <w:style w:type="paragraph" w:customStyle="1" w:styleId="af5">
    <w:name w:val="立法院(列席單位)"/>
    <w:basedOn w:val="aa"/>
    <w:pPr>
      <w:kinsoku w:val="0"/>
      <w:ind w:left="900" w:hanging="900"/>
    </w:pPr>
    <w:rPr>
      <w:sz w:val="32"/>
      <w:szCs w:val="32"/>
    </w:rPr>
  </w:style>
  <w:style w:type="paragraph" w:customStyle="1" w:styleId="space0">
    <w:name w:val="立法院(列席單位space)"/>
    <w:basedOn w:val="aa"/>
    <w:pPr>
      <w:tabs>
        <w:tab w:val="left" w:pos="1905"/>
      </w:tabs>
      <w:kinsoku w:val="0"/>
      <w:ind w:left="900" w:hanging="900"/>
    </w:pPr>
  </w:style>
  <w:style w:type="paragraph" w:customStyle="1" w:styleId="af6">
    <w:name w:val="立法院(副本)"/>
    <w:basedOn w:val="a"/>
    <w:pPr>
      <w:spacing w:line="280" w:lineRule="exact"/>
    </w:pPr>
  </w:style>
  <w:style w:type="paragraph" w:customStyle="1" w:styleId="space1">
    <w:name w:val="立法院(備註space)"/>
    <w:basedOn w:val="aa"/>
    <w:pPr>
      <w:kinsoku w:val="0"/>
      <w:spacing w:line="240" w:lineRule="auto"/>
      <w:ind w:left="731" w:hanging="731"/>
    </w:pPr>
  </w:style>
  <w:style w:type="paragraph" w:customStyle="1" w:styleId="af7">
    <w:name w:val="立法院(章戳)"/>
    <w:basedOn w:val="ab"/>
    <w:rPr>
      <w:rFonts w:ascii="Times New Roman" w:hAnsi="Times New Roman"/>
      <w:kern w:val="0"/>
      <w:sz w:val="40"/>
      <w:szCs w:val="20"/>
    </w:rPr>
  </w:style>
  <w:style w:type="paragraph" w:customStyle="1" w:styleId="af8">
    <w:name w:val="立法院(決行)"/>
    <w:basedOn w:val="a"/>
  </w:style>
  <w:style w:type="paragraph" w:customStyle="1" w:styleId="af9">
    <w:name w:val="立法院(條碼位置)"/>
    <w:basedOn w:val="a"/>
    <w:rPr>
      <w:rFonts w:hAnsi="標楷體"/>
    </w:rPr>
  </w:style>
  <w:style w:type="paragraph" w:styleId="afa">
    <w:name w:val="List Paragraph"/>
    <w:basedOn w:val="a"/>
    <w:uiPriority w:val="34"/>
    <w:qFormat/>
    <w:rsid w:val="00EF3FCE"/>
    <w:pPr>
      <w:ind w:leftChars="200" w:left="480"/>
    </w:pPr>
  </w:style>
  <w:style w:type="character" w:customStyle="1" w:styleId="a9">
    <w:name w:val="本文縮排 字元"/>
    <w:link w:val="a6"/>
    <w:rsid w:val="00EF3FCE"/>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C11539-798B-41D7-B315-A52411B1B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3</Pages>
  <Words>306</Words>
  <Characters>1747</Characters>
  <Application>Microsoft Office Word</Application>
  <DocSecurity>0</DocSecurity>
  <Lines>14</Lines>
  <Paragraphs>4</Paragraphs>
  <ScaleCrop>false</ScaleCrop>
  <Company>eic</Company>
  <LinksUpToDate>false</LinksUpToDate>
  <CharactersWithSpaces>2049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2</cp:revision>
  <cp:lastPrinted>2021-11-25T10:24:00Z</cp:lastPrinted>
  <dcterms:created xsi:type="dcterms:W3CDTF">2021-11-25T10:55:00Z</dcterms:created>
  <dcterms:modified xsi:type="dcterms:W3CDTF">2021-11-25T10:55:00Z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4</vt:lpwstr>
  </property>
  <property fmtid="{D5CDD505-2E9C-101B-9397-08002B2CF9AE}" pid="7" name="billNo0">
    <vt:lpwstr>1100408070203100;1100414070200200;1100503070204000;1100520070200500;1100929070200800;1101104070201000</vt:lpwstr>
  </property>
  <property fmtid="{D5CDD505-2E9C-101B-9397-08002B2CF9AE}" pid="8" name="billNoCount">
    <vt:lpwstr>1</vt:lpwstr>
  </property>
  <property fmtid="{D5CDD505-2E9C-101B-9397-08002B2CF9AE}" pid="9" name="開會時間1">
    <vt:lpwstr>110年11月29日（星期一）上午09時00分至下午5時30分</vt:lpwstr>
  </property>
  <property fmtid="{D5CDD505-2E9C-101B-9397-08002B2CF9AE}" pid="10" name="meetingTimeCount">
    <vt:lpwstr>1</vt:lpwstr>
  </property>
  <property fmtid="{D5CDD505-2E9C-101B-9397-08002B2CF9AE}" pid="11" name="meetingTimeNum0">
    <vt:lpwstr>20211129</vt:lpwstr>
  </property>
  <property fmtid="{D5CDD505-2E9C-101B-9397-08002B2CF9AE}" pid="12" name="202111290-0">
    <vt:lpwstr>1100408070203100;1100414070200200;1100503070204000;1100520070200500;1100929070200800;1101104070201000;</vt:lpwstr>
  </property>
  <property fmtid="{D5CDD505-2E9C-101B-9397-08002B2CF9AE}" pid="13" name="202111290-1">
    <vt:lpwstr/>
  </property>
  <property fmtid="{D5CDD505-2E9C-101B-9397-08002B2CF9AE}" pid="14" name="202111290-2">
    <vt:lpwstr/>
  </property>
  <property fmtid="{D5CDD505-2E9C-101B-9397-08002B2CF9AE}" pid="15" name="202111290-3">
    <vt:lpwstr/>
  </property>
  <property fmtid="{D5CDD505-2E9C-101B-9397-08002B2CF9AE}" pid="16" name="202111290-4">
    <vt:lpwstr/>
  </property>
  <property fmtid="{D5CDD505-2E9C-101B-9397-08002B2CF9AE}" pid="17" name="202111290-5">
    <vt:lpwstr/>
  </property>
  <property fmtid="{D5CDD505-2E9C-101B-9397-08002B2CF9AE}" pid="18" name="202111290-6">
    <vt:lpwstr/>
  </property>
  <property fmtid="{D5CDD505-2E9C-101B-9397-08002B2CF9AE}" pid="19" name="202111290-7">
    <vt:lpwstr/>
  </property>
  <property fmtid="{D5CDD505-2E9C-101B-9397-08002B2CF9AE}" pid="20" name="202111290-8">
    <vt:lpwstr/>
  </property>
  <property fmtid="{D5CDD505-2E9C-101B-9397-08002B2CF9AE}" pid="21" name="202111290-9">
    <vt:lpwstr/>
  </property>
  <property fmtid="{D5CDD505-2E9C-101B-9397-08002B2CF9AE}" pid="22" name="meetingTimeNum20">
    <vt:lpwstr>09:00-17:30</vt:lpwstr>
  </property>
  <property fmtid="{D5CDD505-2E9C-101B-9397-08002B2CF9AE}" pid="23" name="tmpFileName">
    <vt:lpwstr>20211125115332-20211125115332-文件2.docx</vt:lpwstr>
  </property>
  <property fmtid="{D5CDD505-2E9C-101B-9397-08002B2CF9AE}" pid="24" name="傳遞方式">
    <vt:lpwstr>1;3;</vt:lpwstr>
  </property>
  <property fmtid="{D5CDD505-2E9C-101B-9397-08002B2CF9AE}" pid="25" name="歸檔或續辦">
    <vt:lpwstr>1</vt:lpwstr>
  </property>
  <property fmtid="{D5CDD505-2E9C-101B-9397-08002B2CF9AE}" pid="26" name="公文性質">
    <vt:lpwstr>08,一般公文</vt:lpwstr>
  </property>
  <property fmtid="{D5CDD505-2E9C-101B-9397-08002B2CF9AE}" pid="27" name="文號">
    <vt:lpwstr>1104002116</vt:lpwstr>
  </property>
  <property fmtid="{D5CDD505-2E9C-101B-9397-08002B2CF9AE}" pid="28" name="HttpUrl">
    <vt:lpwstr>http://docdl.ly.gov.tw/add/</vt:lpwstr>
  </property>
  <property fmtid="{D5CDD505-2E9C-101B-9397-08002B2CF9AE}" pid="29" name="HttpPath">
    <vt:lpwstr>EA/EAServer/Repository/WebApplication/jsp/odmgr/http/</vt:lpwstr>
  </property>
  <property fmtid="{D5CDD505-2E9C-101B-9397-08002B2CF9AE}" pid="30" name="DiPath">
    <vt:lpwstr>EA/EAServer/Repository/WebApplication/jsp/odmgr/di/</vt:lpwstr>
  </property>
  <property fmtid="{D5CDD505-2E9C-101B-9397-08002B2CF9AE}" pid="31" name="發文字">
    <vt:lpwstr>40</vt:lpwstr>
  </property>
  <property fmtid="{D5CDD505-2E9C-101B-9397-08002B2CF9AE}" pid="32" name="發文號">
    <vt:lpwstr>1104002116</vt:lpwstr>
  </property>
  <property fmtid="{D5CDD505-2E9C-101B-9397-08002B2CF9AE}" pid="33" name="發文支號">
    <vt:lpwstr>0</vt:lpwstr>
  </property>
  <property fmtid="{D5CDD505-2E9C-101B-9397-08002B2CF9AE}" pid="34" name="TotFileSize">
    <vt:lpwstr>315</vt:lpwstr>
  </property>
</Properties>
</file>