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9" w:rsidRPr="00757444" w:rsidRDefault="00BC2CB9" w:rsidP="0096578D">
      <w:pPr>
        <w:pStyle w:val="a5"/>
        <w:spacing w:line="520" w:lineRule="exact"/>
        <w:rPr>
          <w:rFonts w:ascii="標楷體" w:hAnsi="標楷體"/>
          <w:spacing w:val="8"/>
          <w:szCs w:val="32"/>
        </w:rPr>
      </w:pPr>
      <w:bookmarkStart w:id="0" w:name="_GoBack"/>
      <w:bookmarkEnd w:id="0"/>
      <w:r w:rsidRPr="00757444">
        <w:rPr>
          <w:rFonts w:ascii="標楷體" w:hAnsi="標楷體"/>
          <w:spacing w:val="8"/>
          <w:szCs w:val="32"/>
        </w:rPr>
        <w:t>立法院第</w:t>
      </w:r>
      <w:r w:rsidR="002A4DCB" w:rsidRPr="00757444">
        <w:rPr>
          <w:rFonts w:ascii="標楷體" w:hAnsi="標楷體" w:hint="eastAsia"/>
          <w:spacing w:val="8"/>
          <w:szCs w:val="32"/>
        </w:rPr>
        <w:t>8</w:t>
      </w:r>
      <w:r w:rsidRPr="00757444">
        <w:rPr>
          <w:rFonts w:ascii="標楷體" w:hAnsi="標楷體"/>
          <w:spacing w:val="8"/>
          <w:szCs w:val="32"/>
        </w:rPr>
        <w:t>屆第</w:t>
      </w:r>
      <w:r w:rsidR="00750CD2" w:rsidRPr="00757444">
        <w:rPr>
          <w:rFonts w:ascii="標楷體" w:hAnsi="標楷體" w:hint="eastAsia"/>
          <w:spacing w:val="8"/>
          <w:szCs w:val="32"/>
        </w:rPr>
        <w:t>6</w:t>
      </w:r>
      <w:r w:rsidRPr="00757444">
        <w:rPr>
          <w:rFonts w:ascii="標楷體" w:hAnsi="標楷體"/>
          <w:spacing w:val="8"/>
          <w:szCs w:val="32"/>
        </w:rPr>
        <w:t>會期經濟委員會第</w:t>
      </w:r>
      <w:r w:rsidR="00750CD2" w:rsidRPr="00757444">
        <w:rPr>
          <w:rFonts w:ascii="標楷體" w:hAnsi="標楷體" w:hint="eastAsia"/>
          <w:spacing w:val="8"/>
          <w:szCs w:val="32"/>
        </w:rPr>
        <w:t>2</w:t>
      </w:r>
      <w:r w:rsidRPr="00757444">
        <w:rPr>
          <w:rFonts w:ascii="標楷體" w:hAnsi="標楷體"/>
          <w:spacing w:val="8"/>
          <w:szCs w:val="32"/>
        </w:rPr>
        <w:t>次全體委員會議議事錄</w:t>
      </w:r>
    </w:p>
    <w:p w:rsidR="005E5328" w:rsidRPr="00757444" w:rsidRDefault="0014671E" w:rsidP="0096578D">
      <w:pPr>
        <w:adjustRightInd w:val="0"/>
        <w:spacing w:line="520" w:lineRule="exact"/>
        <w:ind w:left="1625" w:rightChars="127" w:right="422" w:hangingChars="489" w:hanging="1625"/>
        <w:rPr>
          <w:rFonts w:ascii="標楷體" w:hAnsi="標楷體"/>
          <w:spacing w:val="-16"/>
          <w:kern w:val="20"/>
        </w:rPr>
      </w:pPr>
      <w:r w:rsidRPr="00757444">
        <w:rPr>
          <w:rFonts w:ascii="標楷體" w:hAnsi="標楷體"/>
          <w:szCs w:val="32"/>
        </w:rPr>
        <w:t>時</w:t>
      </w:r>
      <w:r w:rsidR="00001F14" w:rsidRPr="00757444">
        <w:rPr>
          <w:rFonts w:ascii="標楷體" w:hAnsi="標楷體" w:hint="eastAsia"/>
          <w:szCs w:val="32"/>
        </w:rPr>
        <w:t xml:space="preserve">　　</w:t>
      </w:r>
      <w:r w:rsidRPr="00757444">
        <w:rPr>
          <w:rFonts w:ascii="標楷體" w:hAnsi="標楷體"/>
          <w:szCs w:val="32"/>
        </w:rPr>
        <w:t>間：</w:t>
      </w:r>
      <w:r w:rsidR="0049521A" w:rsidRPr="00757444">
        <w:rPr>
          <w:rFonts w:ascii="標楷體" w:hAnsi="標楷體" w:hint="eastAsia"/>
          <w:szCs w:val="32"/>
        </w:rPr>
        <w:t>10</w:t>
      </w:r>
      <w:r w:rsidR="009A3DC0" w:rsidRPr="00757444">
        <w:rPr>
          <w:rFonts w:ascii="標楷體" w:hAnsi="標楷體" w:hint="eastAsia"/>
          <w:szCs w:val="32"/>
        </w:rPr>
        <w:t>3</w:t>
      </w:r>
      <w:r w:rsidR="0049521A" w:rsidRPr="00757444">
        <w:rPr>
          <w:rFonts w:ascii="標楷體" w:hAnsi="標楷體" w:hint="eastAsia"/>
          <w:szCs w:val="32"/>
        </w:rPr>
        <w:t>年</w:t>
      </w:r>
      <w:r w:rsidR="00750CD2" w:rsidRPr="00757444">
        <w:rPr>
          <w:rFonts w:ascii="標楷體" w:hAnsi="標楷體" w:hint="eastAsia"/>
          <w:szCs w:val="32"/>
        </w:rPr>
        <w:t>9</w:t>
      </w:r>
      <w:r w:rsidR="0049521A" w:rsidRPr="00757444">
        <w:rPr>
          <w:rFonts w:ascii="標楷體" w:hAnsi="標楷體" w:hint="eastAsia"/>
          <w:szCs w:val="32"/>
        </w:rPr>
        <w:t>月</w:t>
      </w:r>
      <w:r w:rsidR="0009004B" w:rsidRPr="00757444">
        <w:rPr>
          <w:rFonts w:ascii="標楷體" w:hAnsi="標楷體" w:hint="eastAsia"/>
          <w:szCs w:val="32"/>
        </w:rPr>
        <w:t>2</w:t>
      </w:r>
      <w:r w:rsidR="00FE768D" w:rsidRPr="00757444">
        <w:rPr>
          <w:rFonts w:ascii="標楷體" w:hAnsi="標楷體" w:hint="eastAsia"/>
          <w:szCs w:val="32"/>
        </w:rPr>
        <w:t>2</w:t>
      </w:r>
      <w:r w:rsidR="0049521A" w:rsidRPr="00757444">
        <w:rPr>
          <w:rFonts w:ascii="標楷體" w:hAnsi="標楷體" w:hint="eastAsia"/>
          <w:szCs w:val="32"/>
        </w:rPr>
        <w:t>日</w:t>
      </w:r>
      <w:r w:rsidR="0049521A" w:rsidRPr="00757444">
        <w:rPr>
          <w:rFonts w:ascii="標楷體" w:hAnsi="標楷體" w:hint="eastAsia"/>
          <w:spacing w:val="-16"/>
          <w:kern w:val="20"/>
        </w:rPr>
        <w:t>（星期</w:t>
      </w:r>
      <w:r w:rsidR="0009004B" w:rsidRPr="00757444">
        <w:rPr>
          <w:rFonts w:ascii="標楷體" w:hAnsi="標楷體" w:hint="eastAsia"/>
          <w:spacing w:val="-16"/>
          <w:kern w:val="20"/>
        </w:rPr>
        <w:t>一</w:t>
      </w:r>
      <w:r w:rsidR="0049521A" w:rsidRPr="00757444">
        <w:rPr>
          <w:rFonts w:ascii="標楷體" w:hAnsi="標楷體" w:hint="eastAsia"/>
          <w:spacing w:val="-16"/>
          <w:kern w:val="20"/>
        </w:rPr>
        <w:t>）上午9時</w:t>
      </w:r>
      <w:r w:rsidR="00ED685B" w:rsidRPr="00757444">
        <w:rPr>
          <w:rFonts w:ascii="標楷體" w:hAnsi="標楷體" w:hint="eastAsia"/>
          <w:spacing w:val="-16"/>
          <w:kern w:val="20"/>
        </w:rPr>
        <w:t>1</w:t>
      </w:r>
      <w:r w:rsidR="0049521A" w:rsidRPr="00757444">
        <w:rPr>
          <w:rFonts w:ascii="標楷體" w:hAnsi="標楷體" w:hint="eastAsia"/>
          <w:spacing w:val="-16"/>
          <w:kern w:val="20"/>
        </w:rPr>
        <w:t>分至</w:t>
      </w:r>
      <w:r w:rsidR="0030533A" w:rsidRPr="00757444">
        <w:rPr>
          <w:rFonts w:ascii="標楷體" w:hAnsi="標楷體" w:hint="eastAsia"/>
          <w:spacing w:val="-16"/>
          <w:kern w:val="20"/>
        </w:rPr>
        <w:t>下午1</w:t>
      </w:r>
      <w:r w:rsidR="0032571F" w:rsidRPr="00757444">
        <w:rPr>
          <w:rFonts w:ascii="標楷體" w:hAnsi="標楷體" w:hint="eastAsia"/>
          <w:spacing w:val="-16"/>
          <w:kern w:val="20"/>
        </w:rPr>
        <w:t>時</w:t>
      </w:r>
      <w:r w:rsidR="00E00E33" w:rsidRPr="00757444">
        <w:rPr>
          <w:rFonts w:ascii="標楷體" w:hAnsi="標楷體" w:hint="eastAsia"/>
          <w:spacing w:val="-16"/>
          <w:kern w:val="20"/>
        </w:rPr>
        <w:t>4</w:t>
      </w:r>
      <w:r w:rsidR="0032571F" w:rsidRPr="00757444">
        <w:rPr>
          <w:rFonts w:ascii="標楷體" w:hAnsi="標楷體" w:hint="eastAsia"/>
          <w:spacing w:val="-16"/>
          <w:kern w:val="20"/>
        </w:rPr>
        <w:t>分</w:t>
      </w:r>
    </w:p>
    <w:p w:rsidR="00FE768D" w:rsidRPr="00132AC9" w:rsidRDefault="00FE768D" w:rsidP="0096578D">
      <w:pPr>
        <w:adjustRightInd w:val="0"/>
        <w:spacing w:line="520" w:lineRule="exact"/>
        <w:ind w:leftChars="500" w:left="3287" w:rightChars="127" w:right="422" w:hangingChars="489" w:hanging="1625"/>
        <w:rPr>
          <w:rFonts w:ascii="標楷體" w:hAnsi="標楷體"/>
          <w:color w:val="FF0000"/>
          <w:spacing w:val="-16"/>
          <w:kern w:val="20"/>
        </w:rPr>
      </w:pPr>
      <w:r w:rsidRPr="00757444">
        <w:rPr>
          <w:rFonts w:ascii="標楷體" w:hAnsi="標楷體" w:hint="eastAsia"/>
          <w:szCs w:val="32"/>
        </w:rPr>
        <w:t>103年9月24日</w:t>
      </w:r>
      <w:r w:rsidRPr="00757444">
        <w:rPr>
          <w:rFonts w:ascii="標楷體" w:hAnsi="標楷體" w:hint="eastAsia"/>
          <w:spacing w:val="-16"/>
          <w:kern w:val="20"/>
        </w:rPr>
        <w:t>（星期</w:t>
      </w:r>
      <w:r w:rsidRPr="00DF6C87">
        <w:rPr>
          <w:rFonts w:ascii="標楷體" w:hAnsi="標楷體" w:hint="eastAsia"/>
          <w:spacing w:val="-16"/>
          <w:kern w:val="20"/>
        </w:rPr>
        <w:t>三）上</w:t>
      </w:r>
      <w:r w:rsidRPr="007905CD">
        <w:rPr>
          <w:rFonts w:ascii="標楷體" w:hAnsi="標楷體" w:hint="eastAsia"/>
          <w:spacing w:val="-16"/>
          <w:kern w:val="20"/>
        </w:rPr>
        <w:t>午9時</w:t>
      </w:r>
      <w:r w:rsidR="00363DCE" w:rsidRPr="007905CD">
        <w:rPr>
          <w:rFonts w:ascii="標楷體" w:hAnsi="標楷體" w:hint="eastAsia"/>
          <w:spacing w:val="-16"/>
          <w:kern w:val="20"/>
        </w:rPr>
        <w:t>5</w:t>
      </w:r>
      <w:r w:rsidRPr="007905CD">
        <w:rPr>
          <w:rFonts w:ascii="標楷體" w:hAnsi="標楷體" w:hint="eastAsia"/>
          <w:spacing w:val="-16"/>
          <w:kern w:val="20"/>
        </w:rPr>
        <w:t>分至</w:t>
      </w:r>
      <w:r w:rsidR="0001570A" w:rsidRPr="007905CD">
        <w:rPr>
          <w:rFonts w:ascii="標楷體" w:hAnsi="標楷體" w:hint="eastAsia"/>
          <w:spacing w:val="-16"/>
          <w:kern w:val="20"/>
        </w:rPr>
        <w:t>12</w:t>
      </w:r>
      <w:r w:rsidRPr="007905CD">
        <w:rPr>
          <w:rFonts w:ascii="標楷體" w:hAnsi="標楷體" w:hint="eastAsia"/>
          <w:spacing w:val="-16"/>
          <w:kern w:val="20"/>
        </w:rPr>
        <w:t>時</w:t>
      </w:r>
      <w:r w:rsidR="0001570A" w:rsidRPr="007905CD">
        <w:rPr>
          <w:rFonts w:ascii="標楷體" w:hAnsi="標楷體" w:hint="eastAsia"/>
          <w:spacing w:val="-16"/>
          <w:kern w:val="20"/>
        </w:rPr>
        <w:t>26</w:t>
      </w:r>
      <w:r w:rsidRPr="007905CD">
        <w:rPr>
          <w:rFonts w:ascii="標楷體" w:hAnsi="標楷體" w:hint="eastAsia"/>
          <w:spacing w:val="-16"/>
          <w:kern w:val="20"/>
        </w:rPr>
        <w:t>分</w:t>
      </w:r>
    </w:p>
    <w:p w:rsidR="00FE768D" w:rsidRPr="00B15CFD" w:rsidRDefault="00FE768D" w:rsidP="0096578D">
      <w:pPr>
        <w:adjustRightInd w:val="0"/>
        <w:spacing w:line="520" w:lineRule="exact"/>
        <w:ind w:leftChars="500" w:left="3287" w:rightChars="127" w:right="422" w:hangingChars="489" w:hanging="1625"/>
        <w:rPr>
          <w:rFonts w:ascii="標楷體" w:hAnsi="標楷體"/>
          <w:spacing w:val="-16"/>
          <w:kern w:val="20"/>
        </w:rPr>
      </w:pPr>
      <w:r w:rsidRPr="00626651">
        <w:rPr>
          <w:rFonts w:ascii="標楷體" w:hAnsi="標楷體" w:hint="eastAsia"/>
          <w:szCs w:val="32"/>
        </w:rPr>
        <w:t>103年9月25日</w:t>
      </w:r>
      <w:r w:rsidRPr="00626651">
        <w:rPr>
          <w:rFonts w:ascii="標楷體" w:hAnsi="標楷體" w:hint="eastAsia"/>
          <w:spacing w:val="-16"/>
          <w:kern w:val="20"/>
        </w:rPr>
        <w:t>（星期四）上午9</w:t>
      </w:r>
      <w:r w:rsidRPr="00B15CFD">
        <w:rPr>
          <w:rFonts w:ascii="標楷體" w:hAnsi="標楷體" w:hint="eastAsia"/>
          <w:spacing w:val="-16"/>
          <w:kern w:val="20"/>
        </w:rPr>
        <w:t>時</w:t>
      </w:r>
      <w:r w:rsidR="00626651" w:rsidRPr="00B15CFD">
        <w:rPr>
          <w:rFonts w:ascii="標楷體" w:hAnsi="標楷體" w:hint="eastAsia"/>
          <w:spacing w:val="-16"/>
          <w:kern w:val="20"/>
        </w:rPr>
        <w:t>8</w:t>
      </w:r>
      <w:r w:rsidRPr="00B15CFD">
        <w:rPr>
          <w:rFonts w:ascii="標楷體" w:hAnsi="標楷體" w:hint="eastAsia"/>
          <w:spacing w:val="-16"/>
          <w:kern w:val="20"/>
        </w:rPr>
        <w:t>分至</w:t>
      </w:r>
      <w:r w:rsidR="00B15CFD" w:rsidRPr="00B15CFD">
        <w:rPr>
          <w:rFonts w:ascii="標楷體" w:hAnsi="標楷體" w:hint="eastAsia"/>
          <w:spacing w:val="-16"/>
          <w:kern w:val="20"/>
        </w:rPr>
        <w:t>12</w:t>
      </w:r>
      <w:r w:rsidRPr="00B15CFD">
        <w:rPr>
          <w:rFonts w:ascii="標楷體" w:hAnsi="標楷體" w:hint="eastAsia"/>
          <w:spacing w:val="-16"/>
          <w:kern w:val="20"/>
        </w:rPr>
        <w:t>時</w:t>
      </w:r>
      <w:r w:rsidR="00B15CFD" w:rsidRPr="00B15CFD">
        <w:rPr>
          <w:rFonts w:ascii="標楷體" w:hAnsi="標楷體" w:hint="eastAsia"/>
          <w:spacing w:val="-16"/>
          <w:kern w:val="20"/>
        </w:rPr>
        <w:t>15</w:t>
      </w:r>
      <w:r w:rsidRPr="00B15CFD">
        <w:rPr>
          <w:rFonts w:ascii="標楷體" w:hAnsi="標楷體" w:hint="eastAsia"/>
          <w:spacing w:val="-16"/>
          <w:kern w:val="20"/>
        </w:rPr>
        <w:t>分</w:t>
      </w:r>
    </w:p>
    <w:p w:rsidR="0014671E" w:rsidRPr="00B15CFD" w:rsidRDefault="0014671E" w:rsidP="0096578D">
      <w:pPr>
        <w:tabs>
          <w:tab w:val="left" w:pos="6308"/>
        </w:tabs>
        <w:spacing w:line="520" w:lineRule="exact"/>
        <w:rPr>
          <w:rFonts w:ascii="標楷體" w:hAnsi="標楷體"/>
        </w:rPr>
      </w:pPr>
      <w:r w:rsidRPr="00B15CFD">
        <w:rPr>
          <w:rFonts w:ascii="標楷體" w:hAnsi="標楷體"/>
        </w:rPr>
        <w:t>地</w:t>
      </w:r>
      <w:r w:rsidR="00001F14" w:rsidRPr="00B15CFD">
        <w:rPr>
          <w:rFonts w:ascii="標楷體" w:hAnsi="標楷體" w:hint="eastAsia"/>
        </w:rPr>
        <w:t xml:space="preserve">　　</w:t>
      </w:r>
      <w:r w:rsidRPr="00B15CFD">
        <w:rPr>
          <w:rFonts w:ascii="標楷體" w:hAnsi="標楷體"/>
        </w:rPr>
        <w:t>點：紅樓101會議室</w:t>
      </w:r>
    </w:p>
    <w:p w:rsidR="00553894" w:rsidRPr="00757444" w:rsidRDefault="00553894" w:rsidP="0096578D">
      <w:pPr>
        <w:tabs>
          <w:tab w:val="left" w:pos="2977"/>
          <w:tab w:val="left" w:pos="4298"/>
          <w:tab w:val="left" w:pos="5670"/>
          <w:tab w:val="left" w:pos="6946"/>
          <w:tab w:val="left" w:pos="8222"/>
        </w:tabs>
        <w:overflowPunct w:val="0"/>
        <w:autoSpaceDN w:val="0"/>
        <w:spacing w:line="520" w:lineRule="exact"/>
        <w:ind w:left="1625" w:rightChars="100" w:right="332" w:hangingChars="489" w:hanging="1625"/>
        <w:rPr>
          <w:rFonts w:ascii="標楷體" w:hAnsi="標楷體"/>
          <w:b/>
          <w:szCs w:val="32"/>
        </w:rPr>
      </w:pPr>
      <w:r w:rsidRPr="00757444">
        <w:rPr>
          <w:rFonts w:ascii="標楷體" w:hAnsi="標楷體"/>
          <w:szCs w:val="32"/>
        </w:rPr>
        <w:t>出席委員：</w:t>
      </w:r>
      <w:r w:rsidR="00462A82" w:rsidRPr="00757444">
        <w:rPr>
          <w:rFonts w:ascii="標楷體" w:hAnsi="標楷體" w:hint="eastAsia"/>
          <w:szCs w:val="32"/>
        </w:rPr>
        <w:t>林岱樺</w:t>
      </w:r>
      <w:r w:rsidR="00462A82" w:rsidRPr="00757444">
        <w:rPr>
          <w:rFonts w:ascii="標楷體" w:hAnsi="標楷體" w:hint="eastAsia"/>
          <w:szCs w:val="32"/>
        </w:rPr>
        <w:tab/>
      </w:r>
      <w:r w:rsidR="00462A82" w:rsidRPr="00757444">
        <w:rPr>
          <w:rFonts w:ascii="標楷體" w:hAnsi="標楷體"/>
          <w:szCs w:val="32"/>
        </w:rPr>
        <w:t>丁守中</w:t>
      </w:r>
      <w:r w:rsidR="00462A82" w:rsidRPr="00757444">
        <w:rPr>
          <w:rFonts w:ascii="標楷體" w:hAnsi="標楷體" w:hint="eastAsia"/>
          <w:szCs w:val="32"/>
        </w:rPr>
        <w:tab/>
      </w:r>
      <w:r w:rsidR="00430E3F" w:rsidRPr="00757444">
        <w:rPr>
          <w:rFonts w:ascii="標楷體" w:hAnsi="標楷體" w:hint="eastAsia"/>
          <w:szCs w:val="32"/>
        </w:rPr>
        <w:t>陳明文</w:t>
      </w:r>
      <w:r w:rsidR="00430E3F" w:rsidRPr="00757444">
        <w:rPr>
          <w:rFonts w:ascii="標楷體" w:hAnsi="標楷體" w:hint="eastAsia"/>
          <w:szCs w:val="32"/>
        </w:rPr>
        <w:tab/>
      </w:r>
      <w:r w:rsidR="000A137C" w:rsidRPr="00757444">
        <w:rPr>
          <w:rFonts w:ascii="標楷體" w:hAnsi="標楷體"/>
          <w:szCs w:val="32"/>
        </w:rPr>
        <w:t>黃偉哲</w:t>
      </w:r>
      <w:r w:rsidR="00430E3F" w:rsidRPr="00757444">
        <w:rPr>
          <w:rFonts w:ascii="標楷體" w:hAnsi="標楷體" w:hint="eastAsia"/>
          <w:szCs w:val="32"/>
        </w:rPr>
        <w:tab/>
        <w:t>黃昭順</w:t>
      </w:r>
      <w:r w:rsidR="00462A82" w:rsidRPr="00757444">
        <w:rPr>
          <w:rFonts w:ascii="標楷體" w:hAnsi="標楷體" w:hint="eastAsia"/>
          <w:szCs w:val="32"/>
        </w:rPr>
        <w:tab/>
      </w:r>
      <w:r w:rsidR="00462A82" w:rsidRPr="00757444">
        <w:rPr>
          <w:rFonts w:ascii="標楷體" w:hAnsi="標楷體"/>
          <w:szCs w:val="32"/>
        </w:rPr>
        <w:t>李慶華</w:t>
      </w:r>
      <w:r w:rsidR="00462A82" w:rsidRPr="00757444">
        <w:rPr>
          <w:rFonts w:ascii="標楷體" w:hAnsi="標楷體" w:hint="eastAsia"/>
          <w:szCs w:val="32"/>
        </w:rPr>
        <w:br/>
        <w:t>廖國棟</w:t>
      </w:r>
      <w:r w:rsidR="00430E3F" w:rsidRPr="00757444">
        <w:rPr>
          <w:rFonts w:ascii="標楷體" w:hAnsi="標楷體" w:hint="eastAsia"/>
          <w:szCs w:val="32"/>
        </w:rPr>
        <w:tab/>
      </w:r>
      <w:r w:rsidR="00462A82" w:rsidRPr="00757444">
        <w:rPr>
          <w:rFonts w:ascii="標楷體" w:hAnsi="標楷體" w:hint="eastAsia"/>
          <w:szCs w:val="32"/>
        </w:rPr>
        <w:t>蘇震清</w:t>
      </w:r>
      <w:r w:rsidR="00462A82" w:rsidRPr="00757444">
        <w:rPr>
          <w:rFonts w:ascii="標楷體" w:hAnsi="標楷體" w:hint="eastAsia"/>
          <w:szCs w:val="32"/>
        </w:rPr>
        <w:tab/>
        <w:t>王惠美</w:t>
      </w:r>
      <w:r w:rsidR="00B04AA1" w:rsidRPr="00757444">
        <w:rPr>
          <w:rFonts w:ascii="標楷體" w:hAnsi="標楷體" w:hint="eastAsia"/>
          <w:szCs w:val="32"/>
        </w:rPr>
        <w:tab/>
        <w:t>陳怡潔</w:t>
      </w:r>
      <w:r w:rsidR="00462A82" w:rsidRPr="00757444">
        <w:rPr>
          <w:rFonts w:ascii="標楷體" w:hAnsi="標楷體" w:hint="eastAsia"/>
          <w:szCs w:val="32"/>
        </w:rPr>
        <w:tab/>
      </w:r>
      <w:r w:rsidR="00430E3F" w:rsidRPr="00757444">
        <w:rPr>
          <w:rFonts w:ascii="標楷體" w:hAnsi="標楷體" w:hint="eastAsia"/>
          <w:szCs w:val="32"/>
        </w:rPr>
        <w:t>楊瓊瓔</w:t>
      </w:r>
      <w:r w:rsidR="00430E3F" w:rsidRPr="00757444">
        <w:rPr>
          <w:rFonts w:ascii="標楷體" w:hAnsi="標楷體" w:hint="eastAsia"/>
          <w:szCs w:val="32"/>
        </w:rPr>
        <w:tab/>
      </w:r>
      <w:r w:rsidR="00DF04A8" w:rsidRPr="00757444">
        <w:rPr>
          <w:rFonts w:ascii="標楷體" w:hAnsi="標楷體" w:hint="eastAsia"/>
          <w:szCs w:val="32"/>
        </w:rPr>
        <w:t>葉津鈴</w:t>
      </w:r>
      <w:r w:rsidR="00B04AA1" w:rsidRPr="00757444">
        <w:rPr>
          <w:rFonts w:ascii="標楷體" w:hAnsi="標楷體"/>
          <w:szCs w:val="32"/>
        </w:rPr>
        <w:br/>
      </w:r>
      <w:r w:rsidR="005B0C12" w:rsidRPr="00757444">
        <w:rPr>
          <w:rFonts w:ascii="標楷體" w:hAnsi="標楷體" w:hint="eastAsia"/>
          <w:szCs w:val="32"/>
        </w:rPr>
        <w:t>徐耀昌</w:t>
      </w:r>
      <w:r w:rsidR="00417BF3" w:rsidRPr="00417BF3">
        <w:rPr>
          <w:rFonts w:ascii="標楷體" w:hAnsi="標楷體" w:hint="eastAsia"/>
          <w:szCs w:val="32"/>
        </w:rPr>
        <w:tab/>
        <w:t>潘孟</w:t>
      </w:r>
      <w:r w:rsidR="00417BF3" w:rsidRPr="006732FE">
        <w:rPr>
          <w:rFonts w:ascii="標楷體" w:hAnsi="標楷體" w:hint="eastAsia"/>
          <w:szCs w:val="32"/>
        </w:rPr>
        <w:t>安</w:t>
      </w:r>
      <w:r w:rsidR="007800AC" w:rsidRPr="006732FE">
        <w:rPr>
          <w:rFonts w:ascii="標楷體" w:hAnsi="標楷體" w:hint="eastAsia"/>
          <w:szCs w:val="32"/>
        </w:rPr>
        <w:tab/>
        <w:t>張嘉郡</w:t>
      </w:r>
      <w:r w:rsidR="008D7CA3" w:rsidRPr="00757444">
        <w:rPr>
          <w:rFonts w:ascii="標楷體" w:hAnsi="標楷體"/>
          <w:szCs w:val="32"/>
        </w:rPr>
        <w:br/>
      </w:r>
      <w:r w:rsidRPr="00757444">
        <w:rPr>
          <w:rFonts w:ascii="標楷體" w:hAnsi="標楷體"/>
          <w:b/>
          <w:szCs w:val="32"/>
        </w:rPr>
        <w:t>委員出席</w:t>
      </w:r>
      <w:r w:rsidRPr="00757444">
        <w:rPr>
          <w:rFonts w:ascii="標楷體" w:hAnsi="標楷體" w:hint="eastAsia"/>
          <w:b/>
          <w:szCs w:val="32"/>
        </w:rPr>
        <w:t>1</w:t>
      </w:r>
      <w:r w:rsidR="00AA40AD" w:rsidRPr="00757444">
        <w:rPr>
          <w:rFonts w:ascii="標楷體" w:hAnsi="標楷體" w:hint="eastAsia"/>
          <w:b/>
          <w:szCs w:val="32"/>
        </w:rPr>
        <w:t>5</w:t>
      </w:r>
      <w:r w:rsidRPr="00757444">
        <w:rPr>
          <w:rFonts w:ascii="標楷體" w:hAnsi="標楷體"/>
          <w:b/>
          <w:szCs w:val="32"/>
        </w:rPr>
        <w:t>人</w:t>
      </w:r>
    </w:p>
    <w:p w:rsidR="00553894" w:rsidRPr="00757444" w:rsidRDefault="00553894" w:rsidP="0096578D">
      <w:pPr>
        <w:tabs>
          <w:tab w:val="left" w:pos="2977"/>
          <w:tab w:val="left" w:pos="4298"/>
          <w:tab w:val="left" w:pos="5670"/>
          <w:tab w:val="left" w:pos="6946"/>
          <w:tab w:val="left" w:pos="8222"/>
        </w:tabs>
        <w:overflowPunct w:val="0"/>
        <w:autoSpaceDN w:val="0"/>
        <w:spacing w:line="520" w:lineRule="exact"/>
        <w:ind w:left="1625" w:rightChars="100" w:right="332" w:hangingChars="489" w:hanging="1625"/>
        <w:rPr>
          <w:rFonts w:ascii="標楷體" w:hAnsi="標楷體"/>
          <w:b/>
          <w:szCs w:val="32"/>
        </w:rPr>
      </w:pPr>
      <w:r w:rsidRPr="00757444">
        <w:rPr>
          <w:rFonts w:ascii="標楷體" w:hAnsi="標楷體"/>
          <w:szCs w:val="32"/>
        </w:rPr>
        <w:t>列席委員：</w:t>
      </w:r>
      <w:r w:rsidR="00445B2F" w:rsidRPr="00757444">
        <w:rPr>
          <w:rFonts w:ascii="標楷體" w:hAnsi="標楷體" w:hint="eastAsia"/>
          <w:szCs w:val="32"/>
        </w:rPr>
        <w:t>許添財</w:t>
      </w:r>
      <w:r w:rsidR="00445B2F" w:rsidRPr="00757444">
        <w:rPr>
          <w:rFonts w:ascii="標楷體" w:hAnsi="標楷體" w:hint="eastAsia"/>
          <w:szCs w:val="32"/>
        </w:rPr>
        <w:tab/>
      </w:r>
      <w:r w:rsidR="00430E3F" w:rsidRPr="00757444">
        <w:rPr>
          <w:rFonts w:ascii="標楷體" w:hAnsi="標楷體" w:hint="eastAsia"/>
          <w:szCs w:val="32"/>
        </w:rPr>
        <w:t>廖正井</w:t>
      </w:r>
      <w:r w:rsidR="00430E3F" w:rsidRPr="00757444">
        <w:rPr>
          <w:rFonts w:ascii="標楷體" w:hAnsi="標楷體" w:hint="eastAsia"/>
          <w:szCs w:val="32"/>
        </w:rPr>
        <w:tab/>
      </w:r>
      <w:r w:rsidR="00445B2F" w:rsidRPr="00757444">
        <w:rPr>
          <w:rFonts w:ascii="標楷體" w:hAnsi="標楷體" w:hint="eastAsia"/>
          <w:szCs w:val="32"/>
        </w:rPr>
        <w:t>管碧玲</w:t>
      </w:r>
      <w:r w:rsidR="00445B2F" w:rsidRPr="00757444">
        <w:rPr>
          <w:rFonts w:ascii="標楷體" w:hAnsi="標楷體" w:hint="eastAsia"/>
          <w:szCs w:val="32"/>
        </w:rPr>
        <w:tab/>
        <w:t>李貴敏</w:t>
      </w:r>
      <w:r w:rsidR="00445B2F" w:rsidRPr="00757444">
        <w:rPr>
          <w:rFonts w:ascii="標楷體" w:hAnsi="標楷體" w:hint="eastAsia"/>
          <w:szCs w:val="32"/>
        </w:rPr>
        <w:tab/>
        <w:t>吳育昇</w:t>
      </w:r>
      <w:r w:rsidR="00445B2F" w:rsidRPr="00757444">
        <w:rPr>
          <w:rFonts w:ascii="標楷體" w:hAnsi="標楷體" w:hint="eastAsia"/>
          <w:szCs w:val="32"/>
        </w:rPr>
        <w:tab/>
        <w:t>蕭美琴</w:t>
      </w:r>
      <w:r w:rsidR="00445B2F" w:rsidRPr="00757444">
        <w:rPr>
          <w:rFonts w:ascii="標楷體" w:hAnsi="標楷體"/>
          <w:szCs w:val="32"/>
        </w:rPr>
        <w:br/>
      </w:r>
      <w:r w:rsidR="00445B2F" w:rsidRPr="00757444">
        <w:rPr>
          <w:rFonts w:ascii="標楷體" w:hAnsi="標楷體" w:hint="eastAsia"/>
          <w:szCs w:val="32"/>
        </w:rPr>
        <w:t>賴士葆</w:t>
      </w:r>
      <w:r w:rsidR="00445B2F" w:rsidRPr="00757444">
        <w:rPr>
          <w:rFonts w:ascii="標楷體" w:hAnsi="標楷體" w:hint="eastAsia"/>
          <w:szCs w:val="32"/>
        </w:rPr>
        <w:tab/>
        <w:t>羅淑蕾</w:t>
      </w:r>
      <w:r w:rsidR="00445B2F" w:rsidRPr="00757444">
        <w:rPr>
          <w:rFonts w:ascii="標楷體" w:hAnsi="標楷體" w:hint="eastAsia"/>
          <w:szCs w:val="32"/>
        </w:rPr>
        <w:tab/>
        <w:t>林德福</w:t>
      </w:r>
      <w:r w:rsidR="00445B2F" w:rsidRPr="00757444">
        <w:rPr>
          <w:rFonts w:ascii="標楷體" w:hAnsi="標楷體" w:hint="eastAsia"/>
          <w:szCs w:val="32"/>
        </w:rPr>
        <w:tab/>
        <w:t>王進士</w:t>
      </w:r>
      <w:r w:rsidR="00445B2F" w:rsidRPr="00757444">
        <w:rPr>
          <w:rFonts w:ascii="標楷體" w:hAnsi="標楷體" w:hint="eastAsia"/>
          <w:szCs w:val="32"/>
        </w:rPr>
        <w:tab/>
        <w:t>江啟臣</w:t>
      </w:r>
      <w:r w:rsidR="00445B2F" w:rsidRPr="00757444">
        <w:rPr>
          <w:rFonts w:ascii="標楷體" w:hAnsi="標楷體" w:hint="eastAsia"/>
          <w:szCs w:val="32"/>
        </w:rPr>
        <w:tab/>
        <w:t>賴振昌</w:t>
      </w:r>
      <w:r w:rsidR="00445B2F" w:rsidRPr="00757444">
        <w:rPr>
          <w:rFonts w:ascii="標楷體" w:hAnsi="標楷體"/>
          <w:szCs w:val="32"/>
        </w:rPr>
        <w:br/>
      </w:r>
      <w:r w:rsidR="00445B2F" w:rsidRPr="008A785E">
        <w:rPr>
          <w:rFonts w:ascii="標楷體" w:hAnsi="標楷體" w:hint="eastAsia"/>
          <w:szCs w:val="32"/>
        </w:rPr>
        <w:t>盧秀燕</w:t>
      </w:r>
      <w:r w:rsidR="00445B2F" w:rsidRPr="008A785E">
        <w:rPr>
          <w:rFonts w:ascii="標楷體" w:hAnsi="標楷體" w:hint="eastAsia"/>
          <w:szCs w:val="32"/>
        </w:rPr>
        <w:tab/>
        <w:t>李桐豪</w:t>
      </w:r>
      <w:r w:rsidR="00445B2F" w:rsidRPr="008A785E">
        <w:rPr>
          <w:rFonts w:ascii="標楷體" w:hAnsi="標楷體" w:hint="eastAsia"/>
          <w:szCs w:val="32"/>
        </w:rPr>
        <w:tab/>
        <w:t>吳育仁</w:t>
      </w:r>
      <w:r w:rsidR="00445B2F" w:rsidRPr="008A785E">
        <w:rPr>
          <w:rFonts w:ascii="標楷體" w:hAnsi="標楷體" w:hint="eastAsia"/>
          <w:szCs w:val="32"/>
        </w:rPr>
        <w:tab/>
        <w:t>邱文彥</w:t>
      </w:r>
      <w:r w:rsidR="00445B2F" w:rsidRPr="008A785E">
        <w:rPr>
          <w:rFonts w:ascii="標楷體" w:hAnsi="標楷體" w:hint="eastAsia"/>
          <w:szCs w:val="32"/>
        </w:rPr>
        <w:tab/>
      </w:r>
      <w:r w:rsidR="00462A82" w:rsidRPr="008A785E">
        <w:rPr>
          <w:rFonts w:ascii="標楷體" w:hAnsi="標楷體" w:hint="eastAsia"/>
          <w:szCs w:val="32"/>
        </w:rPr>
        <w:t>鄭天財</w:t>
      </w:r>
      <w:r w:rsidR="00462A82" w:rsidRPr="008A785E">
        <w:rPr>
          <w:rFonts w:ascii="標楷體" w:hAnsi="標楷體" w:hint="eastAsia"/>
          <w:szCs w:val="32"/>
        </w:rPr>
        <w:tab/>
        <w:t>邱議瑩</w:t>
      </w:r>
      <w:r w:rsidR="00462A82" w:rsidRPr="008A785E">
        <w:rPr>
          <w:rFonts w:ascii="標楷體" w:hAnsi="標楷體"/>
          <w:szCs w:val="32"/>
        </w:rPr>
        <w:br/>
      </w:r>
      <w:r w:rsidR="00462A82" w:rsidRPr="008A785E">
        <w:rPr>
          <w:rFonts w:ascii="標楷體" w:hAnsi="標楷體" w:hint="eastAsia"/>
          <w:szCs w:val="32"/>
        </w:rPr>
        <w:t>蔣乃辛</w:t>
      </w:r>
      <w:r w:rsidR="00462A82" w:rsidRPr="008A785E">
        <w:rPr>
          <w:rFonts w:ascii="標楷體" w:hAnsi="標楷體" w:hint="eastAsia"/>
          <w:szCs w:val="32"/>
        </w:rPr>
        <w:tab/>
        <w:t>葉宜津</w:t>
      </w:r>
      <w:r w:rsidR="00462A82" w:rsidRPr="008A785E">
        <w:rPr>
          <w:rFonts w:ascii="標楷體" w:hAnsi="標楷體" w:hint="eastAsia"/>
          <w:szCs w:val="32"/>
        </w:rPr>
        <w:tab/>
        <w:t>蘇清泉</w:t>
      </w:r>
      <w:r w:rsidR="00462A82" w:rsidRPr="008A785E">
        <w:rPr>
          <w:rFonts w:ascii="標楷體" w:hAnsi="標楷體" w:hint="eastAsia"/>
          <w:szCs w:val="32"/>
        </w:rPr>
        <w:tab/>
        <w:t>陳歐珀</w:t>
      </w:r>
      <w:r w:rsidR="00462A82" w:rsidRPr="008A785E">
        <w:rPr>
          <w:rFonts w:ascii="標楷體" w:hAnsi="標楷體" w:hint="eastAsia"/>
          <w:szCs w:val="32"/>
        </w:rPr>
        <w:tab/>
        <w:t>李昆澤</w:t>
      </w:r>
      <w:r w:rsidR="00462A82" w:rsidRPr="008A785E">
        <w:rPr>
          <w:rFonts w:ascii="標楷體" w:hAnsi="標楷體" w:hint="eastAsia"/>
          <w:szCs w:val="32"/>
        </w:rPr>
        <w:tab/>
        <w:t>楊麗環</w:t>
      </w:r>
      <w:r w:rsidR="00462A82" w:rsidRPr="008A785E">
        <w:rPr>
          <w:rFonts w:ascii="標楷體" w:hAnsi="標楷體"/>
          <w:szCs w:val="32"/>
        </w:rPr>
        <w:br/>
      </w:r>
      <w:r w:rsidR="00462A82" w:rsidRPr="008A785E">
        <w:rPr>
          <w:rFonts w:ascii="標楷體" w:hAnsi="標楷體" w:hint="eastAsia"/>
          <w:szCs w:val="32"/>
        </w:rPr>
        <w:t>邱志偉</w:t>
      </w:r>
      <w:r w:rsidR="00462A82" w:rsidRPr="008A785E">
        <w:rPr>
          <w:rFonts w:ascii="標楷體" w:hAnsi="標楷體" w:hint="eastAsia"/>
          <w:szCs w:val="32"/>
        </w:rPr>
        <w:tab/>
        <w:t>陳亭妃</w:t>
      </w:r>
      <w:r w:rsidR="00462A82" w:rsidRPr="008A785E">
        <w:rPr>
          <w:rFonts w:ascii="標楷體" w:hAnsi="標楷體" w:hint="eastAsia"/>
          <w:szCs w:val="32"/>
        </w:rPr>
        <w:tab/>
        <w:t>孔文吉</w:t>
      </w:r>
      <w:r w:rsidR="00462A82" w:rsidRPr="008A785E">
        <w:rPr>
          <w:rFonts w:ascii="標楷體" w:hAnsi="標楷體" w:hint="eastAsia"/>
          <w:szCs w:val="32"/>
        </w:rPr>
        <w:tab/>
        <w:t>蔡其昌</w:t>
      </w:r>
      <w:r w:rsidR="00462A82" w:rsidRPr="008A785E">
        <w:rPr>
          <w:rFonts w:ascii="標楷體" w:hAnsi="標楷體" w:hint="eastAsia"/>
          <w:szCs w:val="32"/>
        </w:rPr>
        <w:tab/>
        <w:t>簡東明</w:t>
      </w:r>
      <w:r w:rsidR="00B04AA1" w:rsidRPr="008A785E">
        <w:rPr>
          <w:rFonts w:ascii="標楷體" w:hAnsi="標楷體" w:hint="eastAsia"/>
          <w:szCs w:val="32"/>
        </w:rPr>
        <w:tab/>
        <w:t>周倪安</w:t>
      </w:r>
      <w:r w:rsidR="00445B2F" w:rsidRPr="008A785E">
        <w:rPr>
          <w:rFonts w:ascii="標楷體" w:hAnsi="標楷體"/>
          <w:szCs w:val="32"/>
        </w:rPr>
        <w:br/>
      </w:r>
      <w:r w:rsidR="00B04AA1" w:rsidRPr="008A785E">
        <w:rPr>
          <w:rFonts w:ascii="標楷體" w:hAnsi="標楷體" w:hint="eastAsia"/>
          <w:szCs w:val="32"/>
        </w:rPr>
        <w:t>何欣純</w:t>
      </w:r>
      <w:r w:rsidR="00B04AA1" w:rsidRPr="008A785E">
        <w:rPr>
          <w:rFonts w:ascii="標楷體" w:hAnsi="標楷體" w:hint="eastAsia"/>
          <w:szCs w:val="32"/>
        </w:rPr>
        <w:tab/>
        <w:t>姚文智</w:t>
      </w:r>
      <w:r w:rsidR="00B04AA1" w:rsidRPr="008A785E">
        <w:rPr>
          <w:rFonts w:ascii="標楷體" w:hAnsi="標楷體" w:hint="eastAsia"/>
          <w:szCs w:val="32"/>
        </w:rPr>
        <w:tab/>
        <w:t>徐欣瑩</w:t>
      </w:r>
      <w:r w:rsidR="00445B2F" w:rsidRPr="008A785E">
        <w:rPr>
          <w:rFonts w:ascii="標楷體" w:hAnsi="標楷體" w:hint="eastAsia"/>
          <w:szCs w:val="32"/>
        </w:rPr>
        <w:tab/>
      </w:r>
      <w:r w:rsidR="00B04AA1" w:rsidRPr="008A785E">
        <w:rPr>
          <w:rFonts w:ascii="標楷體" w:hAnsi="標楷體" w:hint="eastAsia"/>
          <w:szCs w:val="32"/>
        </w:rPr>
        <w:t>鄭麗君</w:t>
      </w:r>
      <w:r w:rsidR="003873F5" w:rsidRPr="008A785E">
        <w:rPr>
          <w:rFonts w:ascii="標楷體" w:hAnsi="標楷體" w:hint="eastAsia"/>
          <w:szCs w:val="32"/>
        </w:rPr>
        <w:tab/>
      </w:r>
      <w:r w:rsidR="00B04AA1" w:rsidRPr="008A785E">
        <w:rPr>
          <w:rFonts w:ascii="標楷體" w:hAnsi="標楷體" w:hint="eastAsia"/>
          <w:szCs w:val="32"/>
        </w:rPr>
        <w:t>盧嘉辰</w:t>
      </w:r>
      <w:r w:rsidR="00B04AA1" w:rsidRPr="008A785E">
        <w:rPr>
          <w:rFonts w:ascii="標楷體" w:hAnsi="標楷體" w:hint="eastAsia"/>
          <w:szCs w:val="32"/>
        </w:rPr>
        <w:tab/>
      </w:r>
      <w:r w:rsidR="00B04AA1" w:rsidRPr="008A785E">
        <w:rPr>
          <w:rFonts w:ascii="標楷體" w:hAnsi="標楷體" w:hint="eastAsia"/>
          <w:w w:val="75"/>
          <w:szCs w:val="32"/>
        </w:rPr>
        <w:t>高金素梅</w:t>
      </w:r>
      <w:r w:rsidR="00B04AA1" w:rsidRPr="008A785E">
        <w:rPr>
          <w:rFonts w:ascii="標楷體" w:hAnsi="標楷體"/>
          <w:w w:val="75"/>
          <w:szCs w:val="32"/>
        </w:rPr>
        <w:br/>
      </w:r>
      <w:r w:rsidR="00B04AA1" w:rsidRPr="008A785E">
        <w:rPr>
          <w:rFonts w:ascii="標楷體" w:hAnsi="標楷體" w:hint="eastAsia"/>
          <w:szCs w:val="32"/>
        </w:rPr>
        <w:t>江惠貞</w:t>
      </w:r>
      <w:r w:rsidR="00B04AA1" w:rsidRPr="008A785E">
        <w:rPr>
          <w:rFonts w:ascii="標楷體" w:hAnsi="標楷體" w:hint="eastAsia"/>
          <w:szCs w:val="32"/>
        </w:rPr>
        <w:tab/>
        <w:t>呂玉玲</w:t>
      </w:r>
      <w:r w:rsidR="00B04AA1" w:rsidRPr="008A785E">
        <w:rPr>
          <w:rFonts w:ascii="標楷體" w:hAnsi="標楷體" w:hint="eastAsia"/>
          <w:szCs w:val="32"/>
        </w:rPr>
        <w:tab/>
        <w:t>顏寬恒</w:t>
      </w:r>
      <w:r w:rsidR="00B04AA1" w:rsidRPr="008A785E">
        <w:rPr>
          <w:rFonts w:ascii="標楷體" w:hAnsi="標楷體" w:hint="eastAsia"/>
          <w:szCs w:val="32"/>
        </w:rPr>
        <w:tab/>
        <w:t>羅明才</w:t>
      </w:r>
      <w:r w:rsidR="00B04AA1" w:rsidRPr="008A785E">
        <w:rPr>
          <w:rFonts w:ascii="標楷體" w:hAnsi="標楷體" w:hint="eastAsia"/>
          <w:szCs w:val="32"/>
        </w:rPr>
        <w:tab/>
      </w:r>
      <w:r w:rsidR="000C3D7E" w:rsidRPr="008A785E">
        <w:rPr>
          <w:rFonts w:ascii="標楷體" w:hAnsi="標楷體" w:hint="eastAsia"/>
          <w:szCs w:val="32"/>
        </w:rPr>
        <w:t>潘維剛</w:t>
      </w:r>
      <w:r w:rsidR="000C3D7E" w:rsidRPr="008A785E">
        <w:rPr>
          <w:rFonts w:ascii="標楷體" w:hAnsi="標楷體" w:hint="eastAsia"/>
          <w:szCs w:val="32"/>
        </w:rPr>
        <w:tab/>
        <w:t>鄭汝芬</w:t>
      </w:r>
      <w:r w:rsidR="000C3D7E" w:rsidRPr="008A785E">
        <w:rPr>
          <w:rFonts w:ascii="標楷體" w:hAnsi="標楷體"/>
          <w:szCs w:val="32"/>
        </w:rPr>
        <w:br/>
      </w:r>
      <w:r w:rsidR="000C3D7E" w:rsidRPr="008A785E">
        <w:rPr>
          <w:rFonts w:ascii="標楷體" w:hAnsi="標楷體" w:hint="eastAsia"/>
          <w:szCs w:val="32"/>
        </w:rPr>
        <w:t>林滄敏</w:t>
      </w:r>
      <w:r w:rsidR="00DA5241" w:rsidRPr="008A785E">
        <w:rPr>
          <w:rFonts w:ascii="標楷體" w:hAnsi="標楷體" w:hint="eastAsia"/>
          <w:szCs w:val="32"/>
        </w:rPr>
        <w:tab/>
      </w:r>
      <w:r w:rsidR="00430E3F" w:rsidRPr="008A785E">
        <w:rPr>
          <w:rFonts w:ascii="標楷體" w:hAnsi="標楷體" w:hint="eastAsia"/>
          <w:szCs w:val="32"/>
        </w:rPr>
        <w:t>吳秉叡</w:t>
      </w:r>
      <w:r w:rsidR="00430E3F" w:rsidRPr="008A785E">
        <w:rPr>
          <w:rFonts w:ascii="標楷體" w:hAnsi="標楷體" w:hint="eastAsia"/>
          <w:szCs w:val="32"/>
        </w:rPr>
        <w:tab/>
      </w:r>
      <w:r w:rsidR="00DA5241" w:rsidRPr="008A785E">
        <w:rPr>
          <w:rFonts w:ascii="標楷體" w:hAnsi="標楷體" w:hint="eastAsia"/>
          <w:szCs w:val="32"/>
        </w:rPr>
        <w:t>呂學樟</w:t>
      </w:r>
      <w:r w:rsidR="00DA5241" w:rsidRPr="008A785E">
        <w:rPr>
          <w:rFonts w:ascii="標楷體" w:hAnsi="標楷體" w:hint="eastAsia"/>
          <w:szCs w:val="32"/>
        </w:rPr>
        <w:tab/>
        <w:t>陳雪生</w:t>
      </w:r>
      <w:r w:rsidR="00DA5241" w:rsidRPr="008A785E">
        <w:rPr>
          <w:rFonts w:ascii="標楷體" w:hAnsi="標楷體" w:hint="eastAsia"/>
          <w:szCs w:val="32"/>
        </w:rPr>
        <w:tab/>
        <w:t>費鴻泰</w:t>
      </w:r>
      <w:r w:rsidR="000B39BB">
        <w:rPr>
          <w:rFonts w:ascii="標楷體" w:hAnsi="標楷體" w:hint="eastAsia"/>
          <w:szCs w:val="32"/>
        </w:rPr>
        <w:tab/>
      </w:r>
      <w:r w:rsidR="00430E3F" w:rsidRPr="008A785E">
        <w:rPr>
          <w:rFonts w:ascii="標楷體" w:hAnsi="標楷體" w:hint="eastAsia"/>
          <w:szCs w:val="32"/>
        </w:rPr>
        <w:t>薛  凌</w:t>
      </w:r>
      <w:r w:rsidR="000B39BB">
        <w:rPr>
          <w:rFonts w:ascii="標楷體" w:hAnsi="標楷體"/>
          <w:szCs w:val="32"/>
        </w:rPr>
        <w:br/>
      </w:r>
      <w:r w:rsidR="008A785E" w:rsidRPr="008A785E">
        <w:rPr>
          <w:rFonts w:ascii="標楷體" w:hAnsi="標楷體" w:hint="eastAsia"/>
          <w:szCs w:val="32"/>
        </w:rPr>
        <w:t>張慶忠</w:t>
      </w:r>
      <w:r w:rsidR="008A785E" w:rsidRPr="008A785E">
        <w:rPr>
          <w:rFonts w:ascii="標楷體" w:hAnsi="標楷體" w:hint="eastAsia"/>
          <w:szCs w:val="32"/>
        </w:rPr>
        <w:tab/>
        <w:t>翁重鈞</w:t>
      </w:r>
      <w:r w:rsidR="008A785E" w:rsidRPr="008A785E">
        <w:rPr>
          <w:rFonts w:ascii="標楷體" w:hAnsi="標楷體" w:hint="eastAsia"/>
          <w:szCs w:val="32"/>
        </w:rPr>
        <w:tab/>
      </w:r>
      <w:r w:rsidR="000B39BB">
        <w:rPr>
          <w:rFonts w:ascii="標楷體" w:hAnsi="標楷體" w:hint="eastAsia"/>
          <w:szCs w:val="32"/>
        </w:rPr>
        <w:t>蔡錦隆</w:t>
      </w:r>
      <w:r w:rsidR="000B39BB" w:rsidRPr="008A785E">
        <w:rPr>
          <w:rFonts w:ascii="標楷體" w:hAnsi="標楷體" w:hint="eastAsia"/>
          <w:szCs w:val="32"/>
        </w:rPr>
        <w:tab/>
      </w:r>
      <w:r w:rsidR="00430E3F" w:rsidRPr="008A785E">
        <w:rPr>
          <w:rFonts w:ascii="標楷體" w:hAnsi="標楷體" w:hint="eastAsia"/>
          <w:szCs w:val="32"/>
        </w:rPr>
        <w:t>林</w:t>
      </w:r>
      <w:r w:rsidR="008A785E" w:rsidRPr="008A785E">
        <w:rPr>
          <w:rFonts w:ascii="標楷體" w:hAnsi="標楷體" w:hint="eastAsia"/>
          <w:szCs w:val="32"/>
        </w:rPr>
        <w:t>淑芬</w:t>
      </w:r>
      <w:r w:rsidR="000C3D7E" w:rsidRPr="008A785E">
        <w:rPr>
          <w:rFonts w:ascii="標楷體" w:hAnsi="標楷體"/>
          <w:szCs w:val="32"/>
        </w:rPr>
        <w:br/>
      </w:r>
      <w:r w:rsidRPr="00757444">
        <w:rPr>
          <w:rFonts w:ascii="標楷體" w:hAnsi="標楷體"/>
          <w:b/>
          <w:szCs w:val="32"/>
        </w:rPr>
        <w:t>委員列席</w:t>
      </w:r>
      <w:r w:rsidR="008A785E">
        <w:rPr>
          <w:rFonts w:ascii="標楷體" w:hAnsi="標楷體" w:hint="eastAsia"/>
          <w:b/>
          <w:szCs w:val="32"/>
        </w:rPr>
        <w:t>52</w:t>
      </w:r>
      <w:r w:rsidRPr="00757444">
        <w:rPr>
          <w:rFonts w:ascii="標楷體" w:hAnsi="標楷體"/>
          <w:b/>
          <w:szCs w:val="32"/>
        </w:rPr>
        <w:t>人</w:t>
      </w:r>
    </w:p>
    <w:p w:rsidR="00FE768D" w:rsidRPr="00757444" w:rsidRDefault="0014671E" w:rsidP="0096578D">
      <w:pPr>
        <w:tabs>
          <w:tab w:val="left" w:pos="2988"/>
          <w:tab w:val="left" w:pos="4316"/>
          <w:tab w:val="left" w:pos="8789"/>
          <w:tab w:val="left" w:pos="8931"/>
        </w:tabs>
        <w:spacing w:line="520" w:lineRule="exact"/>
        <w:ind w:left="1662" w:hangingChars="500" w:hanging="1662"/>
        <w:rPr>
          <w:rFonts w:ascii="標楷體" w:hAnsi="標楷體"/>
          <w:b/>
        </w:rPr>
      </w:pPr>
      <w:r w:rsidRPr="00757444">
        <w:rPr>
          <w:rFonts w:ascii="標楷體" w:hAnsi="標楷體"/>
        </w:rPr>
        <w:t>列席人員：</w:t>
      </w:r>
      <w:r w:rsidR="00FE768D" w:rsidRPr="00757444">
        <w:rPr>
          <w:rFonts w:ascii="標楷體" w:hAnsi="標楷體" w:hint="eastAsia"/>
          <w:b/>
          <w:szCs w:val="32"/>
        </w:rPr>
        <w:t>103年9月22日</w:t>
      </w:r>
      <w:r w:rsidR="00FE768D" w:rsidRPr="00757444">
        <w:rPr>
          <w:rFonts w:ascii="標楷體" w:hAnsi="標楷體" w:hint="eastAsia"/>
          <w:b/>
          <w:spacing w:val="-16"/>
          <w:kern w:val="20"/>
        </w:rPr>
        <w:t>（星期一）</w:t>
      </w:r>
    </w:p>
    <w:p w:rsidR="00866E88" w:rsidRPr="00757444" w:rsidRDefault="00866E88" w:rsidP="0096578D">
      <w:pPr>
        <w:tabs>
          <w:tab w:val="left" w:pos="8789"/>
        </w:tabs>
        <w:autoSpaceDE w:val="0"/>
        <w:autoSpaceDN w:val="0"/>
        <w:adjustRightInd w:val="0"/>
        <w:spacing w:line="520" w:lineRule="exact"/>
        <w:ind w:leftChars="498" w:left="1655" w:firstLineChars="3" w:firstLine="10"/>
        <w:jc w:val="both"/>
        <w:rPr>
          <w:rFonts w:ascii="標楷體" w:hAnsi="標楷體"/>
          <w:kern w:val="20"/>
        </w:rPr>
      </w:pPr>
      <w:r w:rsidRPr="00757444">
        <w:rPr>
          <w:rFonts w:ascii="標楷體" w:hAnsi="標楷體" w:hint="eastAsia"/>
          <w:kern w:val="20"/>
        </w:rPr>
        <w:t>經濟部部長</w:t>
      </w:r>
      <w:r w:rsidR="00BF69FC" w:rsidRPr="00757444">
        <w:rPr>
          <w:rFonts w:ascii="標楷體" w:hAnsi="標楷體" w:hint="eastAsia"/>
          <w:kern w:val="20"/>
        </w:rPr>
        <w:tab/>
      </w:r>
      <w:r w:rsidRPr="00757444">
        <w:rPr>
          <w:rFonts w:ascii="標楷體" w:hAnsi="標楷體" w:hint="eastAsia"/>
          <w:kern w:val="20"/>
        </w:rPr>
        <w:t>杜紫軍</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主任秘書</w:t>
      </w:r>
      <w:r w:rsidR="00060FC2" w:rsidRPr="00757444">
        <w:rPr>
          <w:rFonts w:ascii="標楷體" w:hAnsi="標楷體" w:hint="eastAsia"/>
          <w:kern w:val="20"/>
        </w:rPr>
        <w:tab/>
      </w:r>
      <w:r w:rsidRPr="00757444">
        <w:rPr>
          <w:rFonts w:ascii="標楷體" w:hAnsi="標楷體" w:hint="eastAsia"/>
          <w:kern w:val="20"/>
        </w:rPr>
        <w:t>陳怡鈴</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商業司司長</w:t>
      </w:r>
      <w:r w:rsidR="00060FC2" w:rsidRPr="00757444">
        <w:rPr>
          <w:rFonts w:ascii="標楷體" w:hAnsi="標楷體" w:hint="eastAsia"/>
          <w:kern w:val="20"/>
        </w:rPr>
        <w:tab/>
      </w:r>
      <w:r w:rsidRPr="00757444">
        <w:rPr>
          <w:rFonts w:ascii="標楷體" w:hAnsi="標楷體" w:hint="eastAsia"/>
          <w:kern w:val="20"/>
        </w:rPr>
        <w:t>游瑞德</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總務司司長</w:t>
      </w:r>
      <w:r w:rsidR="00060FC2" w:rsidRPr="00757444">
        <w:rPr>
          <w:rFonts w:ascii="標楷體" w:hAnsi="標楷體" w:hint="eastAsia"/>
          <w:kern w:val="20"/>
        </w:rPr>
        <w:tab/>
      </w:r>
      <w:r w:rsidRPr="00757444">
        <w:rPr>
          <w:rFonts w:ascii="標楷體" w:hAnsi="標楷體" w:hint="eastAsia"/>
          <w:kern w:val="20"/>
        </w:rPr>
        <w:t>魏士綱</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國際合作處處長</w:t>
      </w:r>
      <w:r w:rsidR="00060FC2" w:rsidRPr="00757444">
        <w:rPr>
          <w:rFonts w:ascii="標楷體" w:hAnsi="標楷體" w:hint="eastAsia"/>
          <w:kern w:val="20"/>
        </w:rPr>
        <w:tab/>
      </w:r>
      <w:r w:rsidRPr="00757444">
        <w:rPr>
          <w:rFonts w:ascii="標楷體" w:hAnsi="標楷體" w:hint="eastAsia"/>
          <w:kern w:val="20"/>
        </w:rPr>
        <w:t>童益民</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投資業務處處長</w:t>
      </w:r>
      <w:r w:rsidR="00060FC2" w:rsidRPr="00757444">
        <w:rPr>
          <w:rFonts w:ascii="標楷體" w:hAnsi="標楷體" w:hint="eastAsia"/>
          <w:kern w:val="20"/>
        </w:rPr>
        <w:tab/>
      </w:r>
      <w:r w:rsidRPr="00757444">
        <w:rPr>
          <w:rFonts w:ascii="標楷體" w:hAnsi="標楷體" w:hint="eastAsia"/>
          <w:kern w:val="20"/>
        </w:rPr>
        <w:t>連玉蘋</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技術處處長</w:t>
      </w:r>
      <w:r w:rsidR="00060FC2" w:rsidRPr="00757444">
        <w:rPr>
          <w:rFonts w:ascii="標楷體" w:hAnsi="標楷體" w:hint="eastAsia"/>
          <w:kern w:val="20"/>
        </w:rPr>
        <w:tab/>
      </w:r>
      <w:r w:rsidRPr="00757444">
        <w:rPr>
          <w:rFonts w:ascii="標楷體" w:hAnsi="標楷體" w:hint="eastAsia"/>
          <w:kern w:val="20"/>
        </w:rPr>
        <w:t>林全能</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統計處處長</w:t>
      </w:r>
      <w:r w:rsidR="00060FC2" w:rsidRPr="00757444">
        <w:rPr>
          <w:rFonts w:ascii="標楷體" w:hAnsi="標楷體" w:hint="eastAsia"/>
          <w:kern w:val="20"/>
        </w:rPr>
        <w:tab/>
      </w:r>
      <w:r w:rsidRPr="00757444">
        <w:rPr>
          <w:rFonts w:ascii="標楷體" w:hAnsi="標楷體" w:hint="eastAsia"/>
          <w:kern w:val="20"/>
        </w:rPr>
        <w:t>林麗貞</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lastRenderedPageBreak/>
        <w:t>會計處處長</w:t>
      </w:r>
      <w:r w:rsidR="00060FC2" w:rsidRPr="00757444">
        <w:rPr>
          <w:rFonts w:ascii="標楷體" w:hAnsi="標楷體" w:hint="eastAsia"/>
          <w:kern w:val="20"/>
        </w:rPr>
        <w:tab/>
      </w:r>
      <w:r w:rsidRPr="00757444">
        <w:rPr>
          <w:rFonts w:ascii="標楷體" w:hAnsi="標楷體" w:hint="eastAsia"/>
          <w:kern w:val="20"/>
        </w:rPr>
        <w:t>張信一</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人事處處長</w:t>
      </w:r>
      <w:r w:rsidR="00060FC2" w:rsidRPr="00757444">
        <w:rPr>
          <w:rFonts w:ascii="標楷體" w:hAnsi="標楷體" w:hint="eastAsia"/>
          <w:kern w:val="20"/>
        </w:rPr>
        <w:tab/>
      </w:r>
      <w:r w:rsidRPr="00757444">
        <w:rPr>
          <w:rFonts w:ascii="標楷體" w:hAnsi="標楷體" w:hint="eastAsia"/>
          <w:kern w:val="20"/>
        </w:rPr>
        <w:t>吳基安</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政風處簡任秘書</w:t>
      </w:r>
      <w:r w:rsidR="00060FC2" w:rsidRPr="00757444">
        <w:rPr>
          <w:rFonts w:ascii="標楷體" w:hAnsi="標楷體" w:hint="eastAsia"/>
          <w:kern w:val="20"/>
        </w:rPr>
        <w:tab/>
      </w:r>
      <w:r w:rsidRPr="00757444">
        <w:rPr>
          <w:rFonts w:ascii="標楷體" w:hAnsi="標楷體" w:hint="eastAsia"/>
          <w:kern w:val="20"/>
        </w:rPr>
        <w:t>洪宜和</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研究發展委員會執行秘書</w:t>
      </w:r>
      <w:r w:rsidR="00060FC2" w:rsidRPr="00757444">
        <w:rPr>
          <w:rFonts w:ascii="標楷體" w:hAnsi="標楷體" w:hint="eastAsia"/>
          <w:kern w:val="20"/>
        </w:rPr>
        <w:tab/>
      </w:r>
      <w:r w:rsidRPr="00757444">
        <w:rPr>
          <w:rFonts w:ascii="標楷體" w:hAnsi="標楷體" w:hint="eastAsia"/>
          <w:kern w:val="20"/>
        </w:rPr>
        <w:t>甘薇璣</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法規委員會執行秘書</w:t>
      </w:r>
      <w:r w:rsidR="00060FC2" w:rsidRPr="00757444">
        <w:rPr>
          <w:rFonts w:ascii="標楷體" w:hAnsi="標楷體" w:hint="eastAsia"/>
          <w:kern w:val="20"/>
        </w:rPr>
        <w:tab/>
      </w:r>
      <w:r w:rsidRPr="00757444">
        <w:rPr>
          <w:rFonts w:ascii="標楷體" w:hAnsi="標楷體" w:hint="eastAsia"/>
          <w:kern w:val="20"/>
        </w:rPr>
        <w:t>鄭國榮</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訴願審議委員會代理主任委員</w:t>
      </w:r>
      <w:r w:rsidR="00060FC2" w:rsidRPr="00757444">
        <w:rPr>
          <w:rFonts w:ascii="標楷體" w:hAnsi="標楷體" w:hint="eastAsia"/>
          <w:kern w:val="20"/>
        </w:rPr>
        <w:tab/>
      </w:r>
      <w:r w:rsidRPr="00757444">
        <w:rPr>
          <w:rFonts w:ascii="標楷體" w:hAnsi="標楷體" w:hint="eastAsia"/>
          <w:kern w:val="20"/>
        </w:rPr>
        <w:t>鮑</w:t>
      </w:r>
      <w:r w:rsidR="00AF2A96" w:rsidRPr="00757444">
        <w:rPr>
          <w:rFonts w:ascii="標楷體" w:hAnsi="標楷體" w:hint="eastAsia"/>
          <w:kern w:val="20"/>
        </w:rPr>
        <w:t xml:space="preserve">  </w:t>
      </w:r>
      <w:r w:rsidRPr="00757444">
        <w:rPr>
          <w:rFonts w:ascii="標楷體" w:hAnsi="標楷體" w:hint="eastAsia"/>
          <w:kern w:val="20"/>
        </w:rPr>
        <w:t>娟</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資訊中心主任</w:t>
      </w:r>
      <w:r w:rsidR="00060FC2" w:rsidRPr="00757444">
        <w:rPr>
          <w:rFonts w:ascii="標楷體" w:hAnsi="標楷體" w:hint="eastAsia"/>
          <w:kern w:val="20"/>
        </w:rPr>
        <w:tab/>
      </w:r>
      <w:r w:rsidRPr="00757444">
        <w:rPr>
          <w:rFonts w:ascii="標楷體" w:hAnsi="標楷體" w:hint="eastAsia"/>
          <w:kern w:val="20"/>
        </w:rPr>
        <w:t>馬正維</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礦務局局長</w:t>
      </w:r>
      <w:r w:rsidR="00060FC2" w:rsidRPr="00757444">
        <w:rPr>
          <w:rFonts w:ascii="標楷體" w:hAnsi="標楷體" w:hint="eastAsia"/>
          <w:kern w:val="20"/>
        </w:rPr>
        <w:tab/>
      </w:r>
      <w:r w:rsidRPr="00757444">
        <w:rPr>
          <w:rFonts w:ascii="標楷體" w:hAnsi="標楷體" w:hint="eastAsia"/>
          <w:kern w:val="20"/>
        </w:rPr>
        <w:t>朱明昭</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中部辦公室主任</w:t>
      </w:r>
      <w:r w:rsidR="00060FC2" w:rsidRPr="00757444">
        <w:rPr>
          <w:rFonts w:ascii="標楷體" w:hAnsi="標楷體" w:hint="eastAsia"/>
          <w:kern w:val="20"/>
        </w:rPr>
        <w:tab/>
      </w:r>
      <w:r w:rsidRPr="00757444">
        <w:rPr>
          <w:rFonts w:ascii="標楷體" w:hAnsi="標楷體" w:hint="eastAsia"/>
          <w:kern w:val="20"/>
        </w:rPr>
        <w:t>許茂新</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國營事業委員會副主任委員</w:t>
      </w:r>
      <w:r w:rsidR="00060FC2" w:rsidRPr="00757444">
        <w:rPr>
          <w:rFonts w:ascii="標楷體" w:hAnsi="標楷體" w:hint="eastAsia"/>
          <w:kern w:val="20"/>
        </w:rPr>
        <w:tab/>
      </w:r>
      <w:r w:rsidRPr="00757444">
        <w:rPr>
          <w:rFonts w:ascii="標楷體" w:hAnsi="標楷體" w:hint="eastAsia"/>
          <w:kern w:val="20"/>
        </w:rPr>
        <w:t>吳豐盛</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投資審議委員會代</w:t>
      </w:r>
      <w:r w:rsidR="00306A0A" w:rsidRPr="00757444">
        <w:rPr>
          <w:rFonts w:ascii="標楷體" w:hAnsi="標楷體" w:hint="eastAsia"/>
          <w:kern w:val="20"/>
        </w:rPr>
        <w:t>理</w:t>
      </w:r>
      <w:r w:rsidRPr="00757444">
        <w:rPr>
          <w:rFonts w:ascii="標楷體" w:hAnsi="標楷體" w:hint="eastAsia"/>
          <w:kern w:val="20"/>
        </w:rPr>
        <w:t>執行秘書</w:t>
      </w:r>
      <w:r w:rsidR="00060FC2" w:rsidRPr="00757444">
        <w:rPr>
          <w:rFonts w:ascii="標楷體" w:hAnsi="標楷體" w:hint="eastAsia"/>
          <w:kern w:val="20"/>
        </w:rPr>
        <w:tab/>
      </w:r>
      <w:r w:rsidRPr="00757444">
        <w:rPr>
          <w:rFonts w:ascii="標楷體" w:hAnsi="標楷體" w:hint="eastAsia"/>
          <w:kern w:val="20"/>
        </w:rPr>
        <w:t>張銘斌</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貿易調查委員會代理執行秘書</w:t>
      </w:r>
      <w:r w:rsidR="00060FC2" w:rsidRPr="00757444">
        <w:rPr>
          <w:rFonts w:ascii="標楷體" w:hAnsi="標楷體" w:hint="eastAsia"/>
          <w:kern w:val="20"/>
        </w:rPr>
        <w:tab/>
      </w:r>
      <w:r w:rsidRPr="00757444">
        <w:rPr>
          <w:rFonts w:ascii="標楷體" w:hAnsi="標楷體" w:hint="eastAsia"/>
          <w:kern w:val="20"/>
        </w:rPr>
        <w:t>阮全和</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專業人員研究中心主任</w:t>
      </w:r>
      <w:r w:rsidR="00060FC2" w:rsidRPr="00757444">
        <w:rPr>
          <w:rFonts w:ascii="標楷體" w:hAnsi="標楷體" w:hint="eastAsia"/>
          <w:kern w:val="20"/>
        </w:rPr>
        <w:tab/>
      </w:r>
      <w:r w:rsidRPr="00757444">
        <w:rPr>
          <w:rFonts w:ascii="標楷體" w:hAnsi="標楷體" w:hint="eastAsia"/>
          <w:kern w:val="20"/>
        </w:rPr>
        <w:t>石</w:t>
      </w:r>
      <w:r w:rsidR="00AF2A96" w:rsidRPr="00757444">
        <w:rPr>
          <w:rFonts w:ascii="標楷體" w:hAnsi="標楷體" w:hint="eastAsia"/>
          <w:kern w:val="20"/>
        </w:rPr>
        <w:t xml:space="preserve">  </w:t>
      </w:r>
      <w:r w:rsidRPr="00757444">
        <w:rPr>
          <w:rFonts w:ascii="標楷體" w:hAnsi="標楷體" w:hint="eastAsia"/>
          <w:kern w:val="20"/>
        </w:rPr>
        <w:t>心</w:t>
      </w:r>
    </w:p>
    <w:p w:rsidR="00866E88" w:rsidRPr="00757444" w:rsidRDefault="00866E88" w:rsidP="0096578D">
      <w:pPr>
        <w:tabs>
          <w:tab w:val="left" w:pos="8789"/>
        </w:tabs>
        <w:autoSpaceDE w:val="0"/>
        <w:autoSpaceDN w:val="0"/>
        <w:adjustRightInd w:val="0"/>
        <w:spacing w:line="520" w:lineRule="exact"/>
        <w:ind w:leftChars="801" w:left="2663" w:hanging="1"/>
        <w:jc w:val="both"/>
        <w:rPr>
          <w:rFonts w:ascii="標楷體" w:hAnsi="標楷體"/>
          <w:kern w:val="20"/>
        </w:rPr>
      </w:pPr>
      <w:r w:rsidRPr="00757444">
        <w:rPr>
          <w:rFonts w:ascii="標楷體" w:hAnsi="標楷體" w:hint="eastAsia"/>
          <w:kern w:val="20"/>
        </w:rPr>
        <w:t>核廢料專案辦公室</w:t>
      </w:r>
      <w:r w:rsidR="00AF2A96" w:rsidRPr="00757444">
        <w:rPr>
          <w:rFonts w:ascii="標楷體" w:hAnsi="標楷體" w:hint="eastAsia"/>
          <w:kern w:val="20"/>
        </w:rPr>
        <w:t>副</w:t>
      </w:r>
      <w:r w:rsidRPr="00757444">
        <w:rPr>
          <w:rFonts w:ascii="標楷體" w:hAnsi="標楷體" w:hint="eastAsia"/>
          <w:kern w:val="20"/>
        </w:rPr>
        <w:t>主任</w:t>
      </w:r>
      <w:r w:rsidR="00060FC2" w:rsidRPr="00757444">
        <w:rPr>
          <w:rFonts w:ascii="標楷體" w:hAnsi="標楷體" w:hint="eastAsia"/>
          <w:kern w:val="20"/>
        </w:rPr>
        <w:tab/>
      </w:r>
      <w:r w:rsidRPr="00757444">
        <w:rPr>
          <w:rFonts w:ascii="標楷體" w:hAnsi="標楷體" w:hint="eastAsia"/>
          <w:kern w:val="20"/>
        </w:rPr>
        <w:t>李</w:t>
      </w:r>
      <w:r w:rsidR="00AF2A96" w:rsidRPr="00757444">
        <w:rPr>
          <w:rFonts w:ascii="標楷體" w:hAnsi="標楷體" w:hint="eastAsia"/>
          <w:kern w:val="20"/>
        </w:rPr>
        <w:t>清山</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水利署署長</w:t>
      </w:r>
      <w:r w:rsidR="00060FC2" w:rsidRPr="00757444">
        <w:rPr>
          <w:rFonts w:ascii="標楷體" w:hAnsi="標楷體" w:hint="eastAsia"/>
          <w:kern w:val="20"/>
        </w:rPr>
        <w:tab/>
      </w:r>
      <w:r w:rsidRPr="00757444">
        <w:rPr>
          <w:rFonts w:ascii="標楷體" w:hAnsi="標楷體" w:hint="eastAsia"/>
          <w:kern w:val="20"/>
        </w:rPr>
        <w:t>楊偉甫</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能源局局長</w:t>
      </w:r>
      <w:r w:rsidR="00060FC2" w:rsidRPr="00757444">
        <w:rPr>
          <w:rFonts w:ascii="標楷體" w:hAnsi="標楷體" w:hint="eastAsia"/>
          <w:kern w:val="20"/>
        </w:rPr>
        <w:tab/>
      </w:r>
      <w:r w:rsidRPr="00757444">
        <w:rPr>
          <w:rFonts w:ascii="標楷體" w:hAnsi="標楷體" w:hint="eastAsia"/>
          <w:kern w:val="20"/>
        </w:rPr>
        <w:t>王運銘</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工業局局長</w:t>
      </w:r>
      <w:r w:rsidR="00060FC2" w:rsidRPr="00757444">
        <w:rPr>
          <w:rFonts w:ascii="標楷體" w:hAnsi="標楷體" w:hint="eastAsia"/>
          <w:kern w:val="20"/>
        </w:rPr>
        <w:tab/>
      </w:r>
      <w:r w:rsidRPr="00757444">
        <w:rPr>
          <w:rFonts w:ascii="標楷體" w:hAnsi="標楷體" w:hint="eastAsia"/>
          <w:kern w:val="20"/>
        </w:rPr>
        <w:t>吳明機</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標準檢驗局局長</w:t>
      </w:r>
      <w:r w:rsidR="00060FC2" w:rsidRPr="00757444">
        <w:rPr>
          <w:rFonts w:ascii="標楷體" w:hAnsi="標楷體" w:hint="eastAsia"/>
          <w:kern w:val="20"/>
        </w:rPr>
        <w:tab/>
      </w:r>
      <w:r w:rsidRPr="00757444">
        <w:rPr>
          <w:rFonts w:ascii="標楷體" w:hAnsi="標楷體" w:hint="eastAsia"/>
          <w:kern w:val="20"/>
        </w:rPr>
        <w:t>劉明忠</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spacing w:val="-30"/>
          <w:kern w:val="20"/>
        </w:rPr>
        <w:t>國際貿易局局長</w:t>
      </w:r>
      <w:r w:rsidR="00D31472" w:rsidRPr="00757444">
        <w:rPr>
          <w:rFonts w:ascii="標楷體" w:hAnsi="標楷體" w:hint="eastAsia"/>
          <w:spacing w:val="-30"/>
          <w:kern w:val="20"/>
        </w:rPr>
        <w:t>暨經貿談判代表辦公室副總談判代表</w:t>
      </w:r>
      <w:r w:rsidR="00060FC2" w:rsidRPr="00757444">
        <w:rPr>
          <w:rFonts w:ascii="標楷體" w:hAnsi="標楷體" w:hint="eastAsia"/>
          <w:kern w:val="20"/>
        </w:rPr>
        <w:tab/>
      </w:r>
      <w:r w:rsidRPr="00757444">
        <w:rPr>
          <w:rFonts w:ascii="標楷體" w:hAnsi="標楷體" w:hint="eastAsia"/>
          <w:kern w:val="20"/>
        </w:rPr>
        <w:t>楊珍妮</w:t>
      </w:r>
    </w:p>
    <w:p w:rsidR="00866E88" w:rsidRPr="00757444" w:rsidRDefault="00866E88" w:rsidP="0096578D">
      <w:pPr>
        <w:tabs>
          <w:tab w:val="left" w:pos="8789"/>
          <w:tab w:val="right" w:pos="1024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智慧財產局局長</w:t>
      </w:r>
      <w:r w:rsidR="00060FC2" w:rsidRPr="00757444">
        <w:rPr>
          <w:rFonts w:ascii="標楷體" w:hAnsi="標楷體" w:hint="eastAsia"/>
          <w:kern w:val="20"/>
        </w:rPr>
        <w:tab/>
      </w:r>
      <w:r w:rsidRPr="00757444">
        <w:rPr>
          <w:rFonts w:ascii="標楷體" w:hAnsi="標楷體" w:hint="eastAsia"/>
          <w:kern w:val="20"/>
        </w:rPr>
        <w:t>王美花</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加工出口區管理處處長</w:t>
      </w:r>
      <w:r w:rsidR="00060FC2" w:rsidRPr="00757444">
        <w:rPr>
          <w:rFonts w:ascii="標楷體" w:hAnsi="標楷體" w:hint="eastAsia"/>
          <w:kern w:val="20"/>
        </w:rPr>
        <w:tab/>
      </w:r>
      <w:r w:rsidRPr="00757444">
        <w:rPr>
          <w:rFonts w:ascii="標楷體" w:hAnsi="標楷體" w:hint="eastAsia"/>
          <w:kern w:val="20"/>
        </w:rPr>
        <w:t>黃文谷</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中小企業處處長</w:t>
      </w:r>
      <w:r w:rsidR="00060FC2" w:rsidRPr="00757444">
        <w:rPr>
          <w:rFonts w:ascii="標楷體" w:hAnsi="標楷體" w:hint="eastAsia"/>
          <w:kern w:val="20"/>
        </w:rPr>
        <w:tab/>
      </w:r>
      <w:r w:rsidRPr="00757444">
        <w:rPr>
          <w:rFonts w:ascii="標楷體" w:hAnsi="標楷體" w:hint="eastAsia"/>
          <w:kern w:val="20"/>
        </w:rPr>
        <w:t>葉雲龍</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中央地質調查所所長</w:t>
      </w:r>
      <w:r w:rsidR="00060FC2" w:rsidRPr="00757444">
        <w:rPr>
          <w:rFonts w:ascii="標楷體" w:hAnsi="標楷體" w:hint="eastAsia"/>
          <w:kern w:val="20"/>
        </w:rPr>
        <w:tab/>
      </w:r>
      <w:r w:rsidRPr="00757444">
        <w:rPr>
          <w:rFonts w:ascii="標楷體" w:hAnsi="標楷體" w:hint="eastAsia"/>
          <w:kern w:val="20"/>
        </w:rPr>
        <w:t>江崇榮</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台灣中油股份有限公司董事長</w:t>
      </w:r>
      <w:r w:rsidR="00060FC2" w:rsidRPr="00757444">
        <w:rPr>
          <w:rFonts w:ascii="標楷體" w:hAnsi="標楷體" w:hint="eastAsia"/>
          <w:kern w:val="20"/>
        </w:rPr>
        <w:tab/>
      </w:r>
      <w:r w:rsidRPr="00757444">
        <w:rPr>
          <w:rFonts w:ascii="標楷體" w:hAnsi="標楷體" w:hint="eastAsia"/>
          <w:kern w:val="20"/>
        </w:rPr>
        <w:t>林聖忠</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台灣電力股份有限公司董事長</w:t>
      </w:r>
      <w:r w:rsidR="00060FC2" w:rsidRPr="00757444">
        <w:rPr>
          <w:rFonts w:ascii="標楷體" w:hAnsi="標楷體" w:hint="eastAsia"/>
          <w:kern w:val="20"/>
        </w:rPr>
        <w:tab/>
      </w:r>
      <w:r w:rsidRPr="00757444">
        <w:rPr>
          <w:rFonts w:ascii="標楷體" w:hAnsi="標楷體" w:hint="eastAsia"/>
          <w:kern w:val="20"/>
        </w:rPr>
        <w:t>黃重球</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台灣糖業股份有限公司董事長</w:t>
      </w:r>
      <w:r w:rsidR="00060FC2" w:rsidRPr="00757444">
        <w:rPr>
          <w:rFonts w:ascii="標楷體" w:hAnsi="標楷體" w:hint="eastAsia"/>
          <w:kern w:val="20"/>
        </w:rPr>
        <w:tab/>
      </w:r>
      <w:r w:rsidRPr="00757444">
        <w:rPr>
          <w:rFonts w:ascii="標楷體" w:hAnsi="標楷體" w:hint="eastAsia"/>
          <w:kern w:val="20"/>
        </w:rPr>
        <w:t>陳昭義</w:t>
      </w:r>
    </w:p>
    <w:p w:rsidR="00866E88" w:rsidRPr="00757444" w:rsidRDefault="00866E88"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台灣自來水股份有限公司董事長</w:t>
      </w:r>
      <w:r w:rsidR="00060FC2" w:rsidRPr="00757444">
        <w:rPr>
          <w:rFonts w:ascii="標楷體" w:hAnsi="標楷體" w:hint="eastAsia"/>
          <w:kern w:val="20"/>
        </w:rPr>
        <w:tab/>
      </w:r>
      <w:r w:rsidRPr="00757444">
        <w:rPr>
          <w:rFonts w:ascii="標楷體" w:hAnsi="標楷體" w:hint="eastAsia"/>
          <w:kern w:val="20"/>
        </w:rPr>
        <w:t>阮剛猛</w:t>
      </w:r>
    </w:p>
    <w:p w:rsidR="00866E88" w:rsidRPr="00757444" w:rsidRDefault="00866E88" w:rsidP="0096578D">
      <w:pPr>
        <w:tabs>
          <w:tab w:val="left" w:pos="8789"/>
        </w:tabs>
        <w:autoSpaceDE w:val="0"/>
        <w:autoSpaceDN w:val="0"/>
        <w:adjustRightInd w:val="0"/>
        <w:spacing w:line="520" w:lineRule="exact"/>
        <w:ind w:leftChars="500" w:left="1662"/>
        <w:jc w:val="both"/>
        <w:rPr>
          <w:rFonts w:ascii="標楷體" w:hAnsi="標楷體"/>
          <w:kern w:val="20"/>
        </w:rPr>
      </w:pPr>
      <w:r w:rsidRPr="00757444">
        <w:rPr>
          <w:rFonts w:ascii="標楷體" w:hAnsi="標楷體" w:hint="eastAsia"/>
          <w:kern w:val="20"/>
        </w:rPr>
        <w:lastRenderedPageBreak/>
        <w:t>行政院主計總處公務預算處研究委員</w:t>
      </w:r>
      <w:r w:rsidR="00060FC2" w:rsidRPr="00757444">
        <w:rPr>
          <w:rFonts w:ascii="標楷體" w:hAnsi="標楷體" w:hint="eastAsia"/>
          <w:kern w:val="20"/>
        </w:rPr>
        <w:tab/>
      </w:r>
      <w:r w:rsidRPr="00757444">
        <w:rPr>
          <w:rFonts w:ascii="標楷體" w:hAnsi="標楷體" w:hint="eastAsia"/>
          <w:kern w:val="20"/>
        </w:rPr>
        <w:t>黃耀生</w:t>
      </w:r>
    </w:p>
    <w:p w:rsidR="00FE768D" w:rsidRPr="00757444" w:rsidRDefault="00FE768D" w:rsidP="0096578D">
      <w:pPr>
        <w:tabs>
          <w:tab w:val="left" w:pos="2988"/>
          <w:tab w:val="left" w:pos="4316"/>
          <w:tab w:val="left" w:pos="8789"/>
          <w:tab w:val="left" w:pos="8931"/>
        </w:tabs>
        <w:spacing w:line="520" w:lineRule="exact"/>
        <w:ind w:leftChars="500" w:left="3325" w:hangingChars="500" w:hanging="1663"/>
        <w:rPr>
          <w:rFonts w:ascii="標楷體" w:hAnsi="標楷體"/>
          <w:b/>
          <w:spacing w:val="-16"/>
          <w:kern w:val="20"/>
        </w:rPr>
      </w:pPr>
      <w:r w:rsidRPr="00757444">
        <w:rPr>
          <w:rFonts w:ascii="標楷體" w:hAnsi="標楷體" w:hint="eastAsia"/>
          <w:b/>
          <w:szCs w:val="32"/>
        </w:rPr>
        <w:t>103年9月24日</w:t>
      </w:r>
      <w:r w:rsidRPr="00757444">
        <w:rPr>
          <w:rFonts w:ascii="標楷體" w:hAnsi="標楷體" w:hint="eastAsia"/>
          <w:b/>
          <w:spacing w:val="-16"/>
          <w:kern w:val="20"/>
        </w:rPr>
        <w:t>（星期三）</w:t>
      </w:r>
    </w:p>
    <w:p w:rsidR="00750CD2" w:rsidRPr="00757444" w:rsidRDefault="00750CD2" w:rsidP="0096578D">
      <w:pPr>
        <w:tabs>
          <w:tab w:val="left" w:pos="2988"/>
          <w:tab w:val="left" w:pos="4316"/>
          <w:tab w:val="left" w:pos="8789"/>
          <w:tab w:val="left" w:pos="8931"/>
        </w:tabs>
        <w:spacing w:line="520" w:lineRule="exact"/>
        <w:ind w:leftChars="500" w:left="3324" w:hangingChars="500" w:hanging="1662"/>
        <w:rPr>
          <w:rFonts w:ascii="標楷體" w:hAnsi="標楷體"/>
        </w:rPr>
      </w:pPr>
      <w:r w:rsidRPr="00757444">
        <w:rPr>
          <w:rFonts w:ascii="標楷體" w:hAnsi="標楷體" w:hint="eastAsia"/>
        </w:rPr>
        <w:t>國家發展委員會主任委員</w:t>
      </w:r>
      <w:r w:rsidRPr="00757444">
        <w:rPr>
          <w:rFonts w:ascii="標楷體" w:hAnsi="標楷體" w:hint="eastAsia"/>
        </w:rPr>
        <w:tab/>
        <w:t>管中閔</w:t>
      </w:r>
    </w:p>
    <w:p w:rsidR="00750CD2" w:rsidRPr="00132AC9"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132AC9">
        <w:rPr>
          <w:rFonts w:ascii="標楷體" w:hAnsi="標楷體" w:hint="eastAsia"/>
          <w:kern w:val="20"/>
        </w:rPr>
        <w:t>副主任委員</w:t>
      </w:r>
      <w:r w:rsidRPr="00132AC9">
        <w:rPr>
          <w:rFonts w:ascii="標楷體" w:hAnsi="標楷體" w:hint="eastAsia"/>
          <w:kern w:val="20"/>
        </w:rPr>
        <w:tab/>
      </w:r>
      <w:r w:rsidR="00132AC9" w:rsidRPr="00757444">
        <w:rPr>
          <w:rFonts w:ascii="標楷體" w:hAnsi="標楷體" w:hint="eastAsia"/>
          <w:kern w:val="20"/>
        </w:rPr>
        <w:t>高仙桂</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主任秘書</w:t>
      </w:r>
      <w:r w:rsidRPr="00757444">
        <w:rPr>
          <w:rFonts w:ascii="標楷體" w:hAnsi="標楷體" w:hint="eastAsia"/>
          <w:kern w:val="20"/>
        </w:rPr>
        <w:tab/>
      </w:r>
      <w:r w:rsidR="00132AC9">
        <w:rPr>
          <w:rFonts w:ascii="標楷體" w:hAnsi="標楷體" w:hint="eastAsia"/>
          <w:kern w:val="20"/>
        </w:rPr>
        <w:t>曾雪如</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綜合規劃處處長</w:t>
      </w:r>
      <w:r w:rsidRPr="00757444">
        <w:rPr>
          <w:rFonts w:ascii="標楷體" w:hAnsi="標楷體" w:hint="eastAsia"/>
          <w:kern w:val="20"/>
        </w:rPr>
        <w:tab/>
      </w:r>
      <w:r w:rsidR="00132AC9">
        <w:rPr>
          <w:rFonts w:ascii="標楷體" w:hAnsi="標楷體" w:hint="eastAsia"/>
          <w:kern w:val="20"/>
        </w:rPr>
        <w:t>張惠娟</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經濟發展處處長</w:t>
      </w:r>
      <w:r w:rsidRPr="00757444">
        <w:rPr>
          <w:rFonts w:ascii="標楷體" w:hAnsi="標楷體" w:hint="eastAsia"/>
          <w:kern w:val="20"/>
        </w:rPr>
        <w:tab/>
      </w:r>
      <w:r w:rsidR="00132AC9">
        <w:rPr>
          <w:rFonts w:ascii="標楷體" w:hAnsi="標楷體" w:hint="eastAsia"/>
          <w:kern w:val="20"/>
        </w:rPr>
        <w:t>吳明蕙</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產業發展處處長</w:t>
      </w:r>
      <w:r w:rsidRPr="00757444">
        <w:rPr>
          <w:rFonts w:ascii="標楷體" w:hAnsi="標楷體" w:hint="eastAsia"/>
          <w:kern w:val="20"/>
        </w:rPr>
        <w:tab/>
        <w:t>詹方冠</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人力發展處處長</w:t>
      </w:r>
      <w:r w:rsidRPr="00757444">
        <w:rPr>
          <w:rFonts w:ascii="標楷體" w:hAnsi="標楷體" w:hint="eastAsia"/>
          <w:kern w:val="20"/>
        </w:rPr>
        <w:tab/>
      </w:r>
      <w:r w:rsidR="00132AC9">
        <w:rPr>
          <w:rFonts w:ascii="標楷體" w:hAnsi="標楷體" w:hint="eastAsia"/>
          <w:kern w:val="20"/>
        </w:rPr>
        <w:t>張恒裕</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國土區域離島發展處處長</w:t>
      </w:r>
      <w:r w:rsidR="00132AC9">
        <w:rPr>
          <w:rFonts w:ascii="標楷體" w:hAnsi="標楷體" w:hint="eastAsia"/>
          <w:kern w:val="20"/>
        </w:rPr>
        <w:tab/>
      </w:r>
      <w:r w:rsidRPr="00757444">
        <w:rPr>
          <w:rFonts w:ascii="標楷體" w:hAnsi="標楷體" w:hint="eastAsia"/>
          <w:kern w:val="20"/>
        </w:rPr>
        <w:t>郭翡玉</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社會發展處處長</w:t>
      </w:r>
      <w:r w:rsidR="00132AC9">
        <w:rPr>
          <w:rFonts w:ascii="標楷體" w:hAnsi="標楷體" w:hint="eastAsia"/>
          <w:kern w:val="20"/>
        </w:rPr>
        <w:tab/>
      </w:r>
      <w:r w:rsidRPr="00757444">
        <w:rPr>
          <w:rFonts w:ascii="標楷體" w:hAnsi="標楷體" w:hint="eastAsia"/>
          <w:kern w:val="20"/>
        </w:rPr>
        <w:t>李武育</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管制考核處處長</w:t>
      </w:r>
      <w:r w:rsidRPr="00757444">
        <w:rPr>
          <w:rFonts w:ascii="標楷體" w:hAnsi="標楷體" w:hint="eastAsia"/>
          <w:kern w:val="20"/>
        </w:rPr>
        <w:tab/>
      </w:r>
      <w:r w:rsidR="00132AC9">
        <w:rPr>
          <w:rFonts w:ascii="標楷體" w:hAnsi="標楷體" w:hint="eastAsia"/>
          <w:kern w:val="20"/>
        </w:rPr>
        <w:t>何全德</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資訊管理處處長</w:t>
      </w:r>
      <w:r w:rsidRPr="00757444">
        <w:rPr>
          <w:rFonts w:ascii="標楷體" w:hAnsi="標楷體" w:hint="eastAsia"/>
          <w:kern w:val="20"/>
        </w:rPr>
        <w:tab/>
        <w:t>簡宏偉</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法制協調中心主任</w:t>
      </w:r>
      <w:r w:rsidRPr="00757444">
        <w:rPr>
          <w:rFonts w:ascii="標楷體" w:hAnsi="標楷體" w:hint="eastAsia"/>
          <w:kern w:val="20"/>
        </w:rPr>
        <w:tab/>
      </w:r>
      <w:r w:rsidR="00132AC9">
        <w:rPr>
          <w:rFonts w:ascii="標楷體" w:hAnsi="標楷體" w:hint="eastAsia"/>
          <w:kern w:val="20"/>
        </w:rPr>
        <w:t>羅清榮</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秘書室主任</w:t>
      </w:r>
      <w:r w:rsidRPr="00757444">
        <w:rPr>
          <w:rFonts w:ascii="標楷體" w:hAnsi="標楷體" w:hint="eastAsia"/>
          <w:kern w:val="20"/>
        </w:rPr>
        <w:tab/>
        <w:t>倪  明</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人事室主任</w:t>
      </w:r>
      <w:r w:rsidRPr="00757444">
        <w:rPr>
          <w:rFonts w:ascii="標楷體" w:hAnsi="標楷體" w:hint="eastAsia"/>
          <w:kern w:val="20"/>
        </w:rPr>
        <w:tab/>
        <w:t>廖讚豐</w:t>
      </w:r>
    </w:p>
    <w:p w:rsidR="00750CD2" w:rsidRPr="00757444" w:rsidRDefault="00750CD2" w:rsidP="0096578D">
      <w:pPr>
        <w:tabs>
          <w:tab w:val="left" w:pos="8789"/>
        </w:tabs>
        <w:autoSpaceDE w:val="0"/>
        <w:autoSpaceDN w:val="0"/>
        <w:adjustRightInd w:val="0"/>
        <w:spacing w:line="520" w:lineRule="exact"/>
        <w:ind w:leftChars="801" w:left="2662" w:firstLine="1306"/>
        <w:jc w:val="both"/>
        <w:rPr>
          <w:rFonts w:ascii="標楷體" w:hAnsi="標楷體"/>
          <w:kern w:val="20"/>
        </w:rPr>
      </w:pPr>
      <w:r w:rsidRPr="00757444">
        <w:rPr>
          <w:rFonts w:ascii="標楷體" w:hAnsi="標楷體" w:hint="eastAsia"/>
          <w:kern w:val="20"/>
        </w:rPr>
        <w:t>主計室主任</w:t>
      </w:r>
      <w:r w:rsidRPr="00757444">
        <w:rPr>
          <w:rFonts w:ascii="標楷體" w:hAnsi="標楷體" w:hint="eastAsia"/>
          <w:kern w:val="20"/>
        </w:rPr>
        <w:tab/>
        <w:t>黃鴻文</w:t>
      </w:r>
    </w:p>
    <w:p w:rsidR="00750CD2" w:rsidRPr="00757444" w:rsidRDefault="00750CD2" w:rsidP="0096578D">
      <w:pPr>
        <w:tabs>
          <w:tab w:val="left" w:pos="8789"/>
        </w:tabs>
        <w:autoSpaceDE w:val="0"/>
        <w:autoSpaceDN w:val="0"/>
        <w:adjustRightInd w:val="0"/>
        <w:spacing w:line="520" w:lineRule="exact"/>
        <w:ind w:leftChars="700" w:left="2326"/>
        <w:jc w:val="both"/>
        <w:rPr>
          <w:rFonts w:ascii="標楷體" w:hAnsi="標楷體"/>
          <w:kern w:val="20"/>
        </w:rPr>
      </w:pPr>
      <w:r w:rsidRPr="00757444">
        <w:rPr>
          <w:rFonts w:ascii="標楷體" w:hAnsi="標楷體" w:hint="eastAsia"/>
          <w:kern w:val="20"/>
        </w:rPr>
        <w:t>檔案管理局局長</w:t>
      </w:r>
      <w:r w:rsidRPr="00757444">
        <w:rPr>
          <w:rFonts w:ascii="標楷體" w:hAnsi="標楷體" w:hint="eastAsia"/>
          <w:kern w:val="20"/>
        </w:rPr>
        <w:tab/>
        <w:t>陳旭琳</w:t>
      </w:r>
    </w:p>
    <w:p w:rsidR="00750CD2" w:rsidRPr="00757444" w:rsidRDefault="00750CD2" w:rsidP="0096578D">
      <w:pPr>
        <w:tabs>
          <w:tab w:val="left" w:pos="8789"/>
        </w:tabs>
        <w:autoSpaceDE w:val="0"/>
        <w:autoSpaceDN w:val="0"/>
        <w:adjustRightInd w:val="0"/>
        <w:spacing w:line="520" w:lineRule="exact"/>
        <w:ind w:leftChars="700" w:left="5649" w:hangingChars="1000" w:hanging="3323"/>
        <w:jc w:val="both"/>
        <w:rPr>
          <w:rFonts w:ascii="標楷體" w:hAnsi="標楷體"/>
          <w:kern w:val="20"/>
        </w:rPr>
      </w:pPr>
      <w:r w:rsidRPr="00757444">
        <w:rPr>
          <w:rFonts w:ascii="標楷體" w:hAnsi="標楷體" w:hint="eastAsia"/>
          <w:kern w:val="20"/>
        </w:rPr>
        <w:t>行政院國家發展基金管理會副執行秘書</w:t>
      </w:r>
      <w:r w:rsidRPr="00757444">
        <w:rPr>
          <w:rFonts w:ascii="標楷體" w:hAnsi="標楷體" w:hint="eastAsia"/>
          <w:kern w:val="20"/>
        </w:rPr>
        <w:tab/>
        <w:t>蘇來守</w:t>
      </w:r>
    </w:p>
    <w:p w:rsidR="00AA6961" w:rsidRPr="00757444" w:rsidRDefault="00AA6961" w:rsidP="0096578D">
      <w:pPr>
        <w:tabs>
          <w:tab w:val="left" w:pos="4228"/>
          <w:tab w:val="left" w:pos="8789"/>
        </w:tabs>
        <w:autoSpaceDE w:val="0"/>
        <w:autoSpaceDN w:val="0"/>
        <w:adjustRightInd w:val="0"/>
        <w:spacing w:line="520" w:lineRule="exact"/>
        <w:ind w:leftChars="489" w:left="5959" w:hangingChars="1304" w:hanging="4334"/>
        <w:jc w:val="both"/>
        <w:rPr>
          <w:rFonts w:ascii="標楷體" w:hAnsi="標楷體"/>
          <w:kern w:val="20"/>
        </w:rPr>
      </w:pPr>
      <w:r w:rsidRPr="00757444">
        <w:rPr>
          <w:rFonts w:ascii="標楷體" w:hAnsi="標楷體" w:hint="eastAsia"/>
          <w:kern w:val="20"/>
        </w:rPr>
        <w:t>行政院主計總處公務預算處研究委員</w:t>
      </w:r>
      <w:r w:rsidRPr="00757444">
        <w:rPr>
          <w:rFonts w:ascii="標楷體" w:hAnsi="標楷體" w:hint="eastAsia"/>
          <w:kern w:val="20"/>
        </w:rPr>
        <w:tab/>
        <w:t>黃耀生</w:t>
      </w:r>
    </w:p>
    <w:p w:rsidR="00750CD2" w:rsidRPr="00B83012" w:rsidRDefault="00FE768D" w:rsidP="0096578D">
      <w:pPr>
        <w:tabs>
          <w:tab w:val="left" w:pos="2988"/>
          <w:tab w:val="left" w:pos="4316"/>
          <w:tab w:val="left" w:pos="8789"/>
          <w:tab w:val="left" w:pos="8931"/>
        </w:tabs>
        <w:spacing w:line="520" w:lineRule="exact"/>
        <w:ind w:leftChars="500" w:left="3325" w:hangingChars="500" w:hanging="1663"/>
        <w:rPr>
          <w:rFonts w:ascii="標楷體" w:hAnsi="標楷體"/>
        </w:rPr>
      </w:pPr>
      <w:r w:rsidRPr="00B83012">
        <w:rPr>
          <w:rFonts w:ascii="標楷體" w:hAnsi="標楷體" w:hint="eastAsia"/>
          <w:b/>
          <w:szCs w:val="32"/>
        </w:rPr>
        <w:t>103年9月25日</w:t>
      </w:r>
      <w:r w:rsidRPr="00B83012">
        <w:rPr>
          <w:rFonts w:ascii="標楷體" w:hAnsi="標楷體" w:hint="eastAsia"/>
          <w:b/>
          <w:spacing w:val="-16"/>
          <w:kern w:val="20"/>
        </w:rPr>
        <w:t>（星期四）</w:t>
      </w:r>
    </w:p>
    <w:p w:rsidR="00562D2F" w:rsidRPr="00B83012" w:rsidRDefault="003765FC" w:rsidP="0096578D">
      <w:pPr>
        <w:tabs>
          <w:tab w:val="left" w:pos="2988"/>
          <w:tab w:val="left" w:pos="4316"/>
          <w:tab w:val="left" w:pos="8789"/>
          <w:tab w:val="left" w:pos="8931"/>
        </w:tabs>
        <w:spacing w:line="520" w:lineRule="exact"/>
        <w:ind w:leftChars="500" w:left="3324" w:hangingChars="500" w:hanging="1662"/>
        <w:rPr>
          <w:rFonts w:ascii="標楷體" w:hAnsi="標楷體"/>
        </w:rPr>
      </w:pPr>
      <w:r w:rsidRPr="00B83012">
        <w:rPr>
          <w:rFonts w:ascii="標楷體" w:hAnsi="標楷體" w:hint="eastAsia"/>
        </w:rPr>
        <w:t>行政院農業委員會主任委員</w:t>
      </w:r>
      <w:r w:rsidR="00477C4E" w:rsidRPr="00B83012">
        <w:rPr>
          <w:rFonts w:ascii="標楷體" w:hAnsi="標楷體" w:hint="eastAsia"/>
        </w:rPr>
        <w:tab/>
      </w:r>
      <w:r w:rsidRPr="00B83012">
        <w:rPr>
          <w:rFonts w:ascii="標楷體" w:hAnsi="標楷體" w:hint="eastAsia"/>
        </w:rPr>
        <w:t>陳保基</w:t>
      </w:r>
    </w:p>
    <w:p w:rsidR="003765FC" w:rsidRPr="00B83012" w:rsidRDefault="003765FC" w:rsidP="0096578D">
      <w:pPr>
        <w:tabs>
          <w:tab w:val="left" w:pos="8789"/>
          <w:tab w:val="left" w:pos="8931"/>
        </w:tabs>
        <w:spacing w:line="520" w:lineRule="exact"/>
        <w:ind w:firstLineChars="1286" w:firstLine="4274"/>
        <w:rPr>
          <w:rFonts w:ascii="標楷體" w:hAnsi="標楷體"/>
        </w:rPr>
      </w:pPr>
      <w:r w:rsidRPr="00B83012">
        <w:rPr>
          <w:rFonts w:ascii="標楷體" w:hAnsi="標楷體" w:hint="eastAsia"/>
        </w:rPr>
        <w:t>會計室</w:t>
      </w:r>
      <w:r w:rsidR="00B83012" w:rsidRPr="00B83012">
        <w:rPr>
          <w:rFonts w:ascii="標楷體" w:hAnsi="標楷體" w:hint="eastAsia"/>
        </w:rPr>
        <w:t>主任</w:t>
      </w:r>
      <w:r w:rsidR="00477C4E" w:rsidRPr="00B83012">
        <w:rPr>
          <w:rFonts w:ascii="標楷體" w:hAnsi="標楷體" w:hint="eastAsia"/>
        </w:rPr>
        <w:tab/>
      </w:r>
      <w:r w:rsidR="00B83012" w:rsidRPr="00B83012">
        <w:rPr>
          <w:rFonts w:ascii="標楷體" w:hAnsi="標楷體" w:hint="eastAsia"/>
        </w:rPr>
        <w:t>楊順成</w:t>
      </w:r>
    </w:p>
    <w:p w:rsidR="00B83012" w:rsidRPr="00B83012" w:rsidRDefault="00B83012" w:rsidP="0096578D">
      <w:pPr>
        <w:tabs>
          <w:tab w:val="left" w:pos="8789"/>
          <w:tab w:val="left" w:pos="8931"/>
        </w:tabs>
        <w:spacing w:line="520" w:lineRule="exact"/>
        <w:ind w:firstLineChars="1286" w:firstLine="4274"/>
        <w:rPr>
          <w:rFonts w:ascii="標楷體" w:hAnsi="標楷體"/>
        </w:rPr>
      </w:pPr>
      <w:r w:rsidRPr="00B83012">
        <w:rPr>
          <w:rFonts w:ascii="標楷體" w:hAnsi="標楷體" w:hint="eastAsia"/>
        </w:rPr>
        <w:t>科技處處長</w:t>
      </w:r>
      <w:r w:rsidRPr="00B83012">
        <w:rPr>
          <w:rFonts w:ascii="標楷體" w:hAnsi="標楷體" w:hint="eastAsia"/>
        </w:rPr>
        <w:tab/>
        <w:t>盧虎生</w:t>
      </w:r>
    </w:p>
    <w:p w:rsidR="00B83012" w:rsidRPr="00B83012" w:rsidRDefault="00B83012" w:rsidP="0096578D">
      <w:pPr>
        <w:tabs>
          <w:tab w:val="left" w:pos="8789"/>
          <w:tab w:val="left" w:pos="8931"/>
        </w:tabs>
        <w:spacing w:line="520" w:lineRule="exact"/>
        <w:ind w:firstLineChars="1286" w:firstLine="4274"/>
        <w:rPr>
          <w:rFonts w:ascii="標楷體" w:hAnsi="標楷體"/>
        </w:rPr>
      </w:pPr>
      <w:r w:rsidRPr="00B83012">
        <w:rPr>
          <w:rFonts w:ascii="標楷體" w:hAnsi="標楷體" w:hint="eastAsia"/>
        </w:rPr>
        <w:t>秘書室專門委員</w:t>
      </w:r>
      <w:r w:rsidRPr="00B83012">
        <w:rPr>
          <w:rFonts w:ascii="標楷體" w:hAnsi="標楷體" w:hint="eastAsia"/>
        </w:rPr>
        <w:tab/>
        <w:t>蔡金龍</w:t>
      </w:r>
    </w:p>
    <w:p w:rsidR="00B83012" w:rsidRPr="00B83012" w:rsidRDefault="00B83012" w:rsidP="0096578D">
      <w:pPr>
        <w:tabs>
          <w:tab w:val="left" w:pos="8789"/>
          <w:tab w:val="left" w:pos="8931"/>
        </w:tabs>
        <w:spacing w:line="520" w:lineRule="exact"/>
        <w:ind w:firstLineChars="1286" w:firstLine="4274"/>
        <w:rPr>
          <w:rFonts w:ascii="標楷體" w:hAnsi="標楷體"/>
        </w:rPr>
      </w:pPr>
      <w:r w:rsidRPr="00B83012">
        <w:rPr>
          <w:rFonts w:ascii="標楷體" w:hAnsi="標楷體" w:hint="eastAsia"/>
        </w:rPr>
        <w:t>人事室主任</w:t>
      </w:r>
      <w:r w:rsidRPr="00B83012">
        <w:rPr>
          <w:rFonts w:ascii="標楷體" w:hAnsi="標楷體" w:hint="eastAsia"/>
        </w:rPr>
        <w:tab/>
        <w:t>陳素枝</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農糧署署長</w:t>
      </w:r>
      <w:r w:rsidRPr="00B83012">
        <w:rPr>
          <w:rFonts w:ascii="標楷體" w:hAnsi="標楷體" w:hint="eastAsia"/>
        </w:rPr>
        <w:tab/>
        <w:t>李蒼郎</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漁業署署長</w:t>
      </w:r>
      <w:r w:rsidRPr="00B83012">
        <w:rPr>
          <w:rFonts w:ascii="標楷體" w:hAnsi="標楷體" w:hint="eastAsia"/>
        </w:rPr>
        <w:tab/>
        <w:t>沙志一</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林務局局長</w:t>
      </w:r>
      <w:r w:rsidRPr="00B83012">
        <w:rPr>
          <w:rFonts w:ascii="標楷體" w:hAnsi="標楷體" w:hint="eastAsia"/>
        </w:rPr>
        <w:tab/>
        <w:t>李桃生</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農業試驗所所長</w:t>
      </w:r>
      <w:r w:rsidRPr="00B83012">
        <w:rPr>
          <w:rFonts w:ascii="標楷體" w:hAnsi="標楷體" w:hint="eastAsia"/>
        </w:rPr>
        <w:tab/>
        <w:t>陳駿季</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林業試驗所所長</w:t>
      </w:r>
      <w:r w:rsidRPr="00B83012">
        <w:rPr>
          <w:rFonts w:ascii="標楷體" w:hAnsi="標楷體" w:hint="eastAsia"/>
        </w:rPr>
        <w:tab/>
        <w:t>黃裕星</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畜產試驗所所長</w:t>
      </w:r>
      <w:r w:rsidRPr="00B83012">
        <w:rPr>
          <w:rFonts w:ascii="標楷體" w:hAnsi="標楷體" w:hint="eastAsia"/>
        </w:rPr>
        <w:tab/>
        <w:t>黃英豪</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種苗改良繁殖場場長</w:t>
      </w:r>
      <w:r w:rsidRPr="00B83012">
        <w:rPr>
          <w:rFonts w:ascii="標楷體" w:hAnsi="標楷體" w:hint="eastAsia"/>
        </w:rPr>
        <w:tab/>
        <w:t>楊佐琦</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苗栗區農業改良場場長</w:t>
      </w:r>
      <w:r w:rsidRPr="00B83012">
        <w:rPr>
          <w:rFonts w:ascii="標楷體" w:hAnsi="標楷體" w:hint="eastAsia"/>
        </w:rPr>
        <w:tab/>
        <w:t>侯鳳舞</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臺中區農業改良場場長</w:t>
      </w:r>
      <w:r w:rsidRPr="00B83012">
        <w:rPr>
          <w:rFonts w:ascii="標楷體" w:hAnsi="標楷體" w:hint="eastAsia"/>
        </w:rPr>
        <w:tab/>
        <w:t>林學詩</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臺南區農業改良場場長</w:t>
      </w:r>
      <w:r w:rsidRPr="00B83012">
        <w:rPr>
          <w:rFonts w:ascii="標楷體" w:hAnsi="標楷體" w:hint="eastAsia"/>
        </w:rPr>
        <w:tab/>
        <w:t>王仕賢</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高雄區農業改良場場長</w:t>
      </w:r>
      <w:r w:rsidRPr="00B83012">
        <w:rPr>
          <w:rFonts w:ascii="標楷體" w:hAnsi="標楷體" w:hint="eastAsia"/>
        </w:rPr>
        <w:tab/>
        <w:t>黃昌</w:t>
      </w:r>
    </w:p>
    <w:p w:rsidR="00B83012" w:rsidRPr="00B83012" w:rsidRDefault="00B83012" w:rsidP="00B83012">
      <w:pPr>
        <w:tabs>
          <w:tab w:val="left" w:pos="8789"/>
        </w:tabs>
        <w:spacing w:line="520" w:lineRule="exact"/>
        <w:ind w:firstLineChars="683" w:firstLine="2270"/>
        <w:rPr>
          <w:rFonts w:ascii="標楷體" w:hAnsi="標楷體"/>
        </w:rPr>
      </w:pPr>
      <w:r w:rsidRPr="00B83012">
        <w:rPr>
          <w:rFonts w:ascii="標楷體" w:hAnsi="標楷體" w:hint="eastAsia"/>
        </w:rPr>
        <w:t>花蓮區農業改良場場長</w:t>
      </w:r>
      <w:r w:rsidRPr="00B83012">
        <w:rPr>
          <w:rFonts w:ascii="標楷體" w:hAnsi="標楷體" w:hint="eastAsia"/>
        </w:rPr>
        <w:tab/>
        <w:t>黃  鵬</w:t>
      </w:r>
    </w:p>
    <w:p w:rsidR="00AA6961" w:rsidRPr="00B83012" w:rsidRDefault="00AA6961" w:rsidP="0096578D">
      <w:pPr>
        <w:tabs>
          <w:tab w:val="left" w:pos="4228"/>
          <w:tab w:val="left" w:pos="8789"/>
        </w:tabs>
        <w:autoSpaceDE w:val="0"/>
        <w:autoSpaceDN w:val="0"/>
        <w:adjustRightInd w:val="0"/>
        <w:spacing w:line="520" w:lineRule="exact"/>
        <w:ind w:leftChars="489" w:left="5959" w:hangingChars="1304" w:hanging="4334"/>
        <w:jc w:val="both"/>
        <w:rPr>
          <w:rFonts w:ascii="標楷體" w:hAnsi="標楷體"/>
        </w:rPr>
      </w:pPr>
      <w:r w:rsidRPr="00B83012">
        <w:rPr>
          <w:rFonts w:ascii="標楷體" w:hAnsi="標楷體" w:hint="eastAsia"/>
          <w:kern w:val="20"/>
        </w:rPr>
        <w:t>行政院主計總處公務預算處</w:t>
      </w:r>
      <w:r w:rsidR="00B83012" w:rsidRPr="00B83012">
        <w:rPr>
          <w:rFonts w:ascii="標楷體" w:hAnsi="標楷體" w:hint="eastAsia"/>
          <w:kern w:val="20"/>
        </w:rPr>
        <w:t>專門</w:t>
      </w:r>
      <w:r w:rsidRPr="00B83012">
        <w:rPr>
          <w:rFonts w:ascii="標楷體" w:hAnsi="標楷體" w:hint="eastAsia"/>
          <w:kern w:val="20"/>
        </w:rPr>
        <w:t>委員</w:t>
      </w:r>
      <w:r w:rsidRPr="00B83012">
        <w:rPr>
          <w:rFonts w:ascii="標楷體" w:hAnsi="標楷體" w:hint="eastAsia"/>
          <w:kern w:val="20"/>
        </w:rPr>
        <w:tab/>
      </w:r>
      <w:r w:rsidR="00B83012" w:rsidRPr="00B83012">
        <w:rPr>
          <w:rFonts w:ascii="標楷體" w:hAnsi="標楷體" w:hint="eastAsia"/>
          <w:kern w:val="20"/>
        </w:rPr>
        <w:t>李錫東</w:t>
      </w:r>
    </w:p>
    <w:p w:rsidR="009C699A" w:rsidRPr="00757444" w:rsidRDefault="0014671E" w:rsidP="0096578D">
      <w:pPr>
        <w:spacing w:line="520" w:lineRule="exact"/>
        <w:ind w:left="1662" w:hangingChars="500" w:hanging="1662"/>
        <w:rPr>
          <w:rFonts w:ascii="標楷體" w:hAnsi="標楷體"/>
          <w:szCs w:val="32"/>
        </w:rPr>
      </w:pPr>
      <w:r w:rsidRPr="00757444">
        <w:rPr>
          <w:rFonts w:ascii="標楷體" w:hAnsi="標楷體"/>
          <w:szCs w:val="32"/>
        </w:rPr>
        <w:t>主</w:t>
      </w:r>
      <w:r w:rsidR="00F2700A" w:rsidRPr="00757444">
        <w:rPr>
          <w:rFonts w:ascii="標楷體" w:hAnsi="標楷體"/>
          <w:bCs/>
          <w:szCs w:val="32"/>
        </w:rPr>
        <w:t xml:space="preserve">　　</w:t>
      </w:r>
      <w:r w:rsidRPr="00757444">
        <w:rPr>
          <w:rFonts w:ascii="標楷體" w:hAnsi="標楷體"/>
          <w:szCs w:val="32"/>
        </w:rPr>
        <w:t>席：</w:t>
      </w:r>
      <w:r w:rsidR="003873F5" w:rsidRPr="00757444">
        <w:rPr>
          <w:rFonts w:ascii="標楷體" w:hAnsi="標楷體" w:hint="eastAsia"/>
          <w:szCs w:val="32"/>
        </w:rPr>
        <w:t>楊</w:t>
      </w:r>
      <w:r w:rsidR="00A4508B" w:rsidRPr="00757444">
        <w:rPr>
          <w:rFonts w:ascii="標楷體" w:hAnsi="標楷體"/>
          <w:szCs w:val="32"/>
        </w:rPr>
        <w:t>召集委員</w:t>
      </w:r>
      <w:r w:rsidR="003873F5" w:rsidRPr="00757444">
        <w:rPr>
          <w:rFonts w:ascii="標楷體" w:hAnsi="標楷體" w:hint="eastAsia"/>
          <w:szCs w:val="32"/>
        </w:rPr>
        <w:t>瓊瓔</w:t>
      </w:r>
    </w:p>
    <w:p w:rsidR="00E41AB0" w:rsidRPr="00757444" w:rsidRDefault="00E41AB0" w:rsidP="0096578D">
      <w:pPr>
        <w:spacing w:line="520" w:lineRule="exact"/>
        <w:ind w:rightChars="85" w:right="282"/>
        <w:rPr>
          <w:rFonts w:ascii="標楷體" w:hAnsi="標楷體"/>
          <w:szCs w:val="32"/>
        </w:rPr>
      </w:pPr>
      <w:r w:rsidRPr="00757444">
        <w:rPr>
          <w:rFonts w:ascii="標楷體" w:hAnsi="標楷體" w:hint="eastAsia"/>
          <w:szCs w:val="32"/>
        </w:rPr>
        <w:t>專門委員</w:t>
      </w:r>
      <w:r w:rsidRPr="00757444">
        <w:rPr>
          <w:rFonts w:ascii="標楷體" w:hAnsi="標楷體"/>
          <w:szCs w:val="32"/>
        </w:rPr>
        <w:t>：</w:t>
      </w:r>
      <w:r w:rsidRPr="00757444">
        <w:rPr>
          <w:rFonts w:ascii="標楷體" w:hAnsi="標楷體" w:hint="eastAsia"/>
          <w:szCs w:val="32"/>
        </w:rPr>
        <w:t>黃素惠</w:t>
      </w:r>
    </w:p>
    <w:p w:rsidR="0014671E" w:rsidRPr="00757444" w:rsidRDefault="0014671E" w:rsidP="0096578D">
      <w:pPr>
        <w:spacing w:line="520" w:lineRule="exact"/>
        <w:ind w:rightChars="85" w:right="282"/>
        <w:rPr>
          <w:rFonts w:ascii="標楷體" w:hAnsi="標楷體"/>
          <w:bCs/>
          <w:szCs w:val="32"/>
        </w:rPr>
      </w:pPr>
      <w:r w:rsidRPr="00757444">
        <w:rPr>
          <w:rFonts w:ascii="標楷體" w:hAnsi="標楷體"/>
          <w:szCs w:val="32"/>
        </w:rPr>
        <w:t>主任秘書：</w:t>
      </w:r>
      <w:r w:rsidR="00CC2820" w:rsidRPr="00757444">
        <w:rPr>
          <w:rFonts w:ascii="標楷體" w:hAnsi="標楷體" w:hint="eastAsia"/>
          <w:szCs w:val="32"/>
        </w:rPr>
        <w:t>李水足</w:t>
      </w:r>
    </w:p>
    <w:p w:rsidR="00CC2820" w:rsidRPr="00757444" w:rsidRDefault="0014671E" w:rsidP="0096578D">
      <w:pPr>
        <w:spacing w:line="520" w:lineRule="exact"/>
        <w:ind w:left="1662" w:rightChars="-42" w:right="-140" w:hangingChars="500" w:hanging="1662"/>
        <w:jc w:val="both"/>
        <w:rPr>
          <w:rFonts w:ascii="標楷體" w:hAnsi="標楷體"/>
          <w:bCs/>
          <w:szCs w:val="32"/>
        </w:rPr>
      </w:pPr>
      <w:r w:rsidRPr="00757444">
        <w:rPr>
          <w:rFonts w:ascii="標楷體" w:hAnsi="標楷體"/>
          <w:bCs/>
          <w:szCs w:val="32"/>
        </w:rPr>
        <w:t>紀　　錄：簡任</w:t>
      </w:r>
      <w:r w:rsidR="008257A8" w:rsidRPr="00757444">
        <w:rPr>
          <w:rFonts w:ascii="標楷體" w:hAnsi="標楷體"/>
          <w:bCs/>
          <w:szCs w:val="32"/>
        </w:rPr>
        <w:t>秘書</w:t>
      </w:r>
      <w:r w:rsidR="007A170F" w:rsidRPr="00757444">
        <w:rPr>
          <w:rFonts w:ascii="標楷體" w:hAnsi="標楷體" w:hint="eastAsia"/>
          <w:bCs/>
          <w:szCs w:val="32"/>
        </w:rPr>
        <w:t xml:space="preserve"> </w:t>
      </w:r>
      <w:r w:rsidR="004349FD" w:rsidRPr="00757444">
        <w:rPr>
          <w:rFonts w:ascii="標楷體" w:hAnsi="標楷體" w:hint="eastAsia"/>
          <w:bCs/>
          <w:szCs w:val="32"/>
        </w:rPr>
        <w:t>葉義生</w:t>
      </w:r>
      <w:r w:rsidR="00EB5E63" w:rsidRPr="00757444">
        <w:rPr>
          <w:rFonts w:ascii="標楷體" w:hAnsi="標楷體" w:hint="eastAsia"/>
          <w:bCs/>
          <w:szCs w:val="32"/>
        </w:rPr>
        <w:t xml:space="preserve"> </w:t>
      </w:r>
      <w:r w:rsidR="00CC2820" w:rsidRPr="00757444">
        <w:rPr>
          <w:rFonts w:ascii="標楷體" w:hAnsi="標楷體" w:hint="eastAsia"/>
          <w:bCs/>
          <w:szCs w:val="32"/>
        </w:rPr>
        <w:t xml:space="preserve">  </w:t>
      </w:r>
      <w:r w:rsidR="00EB5E63" w:rsidRPr="00757444">
        <w:rPr>
          <w:rFonts w:ascii="標楷體" w:hAnsi="標楷體" w:hint="eastAsia"/>
          <w:bCs/>
          <w:szCs w:val="32"/>
        </w:rPr>
        <w:t xml:space="preserve"> </w:t>
      </w:r>
      <w:r w:rsidR="0075228D" w:rsidRPr="00757444">
        <w:rPr>
          <w:rFonts w:ascii="標楷體" w:hAnsi="標楷體" w:hint="eastAsia"/>
          <w:bCs/>
          <w:szCs w:val="32"/>
        </w:rPr>
        <w:t xml:space="preserve"> </w:t>
      </w:r>
      <w:r w:rsidR="00CC2820" w:rsidRPr="00757444">
        <w:rPr>
          <w:rFonts w:ascii="標楷體" w:hAnsi="標楷體" w:hint="eastAsia"/>
          <w:bCs/>
          <w:szCs w:val="32"/>
        </w:rPr>
        <w:t>簡任編審 黃殿偉</w:t>
      </w:r>
    </w:p>
    <w:p w:rsidR="00F56806" w:rsidRPr="00757444" w:rsidRDefault="002A4DCB" w:rsidP="0096578D">
      <w:pPr>
        <w:spacing w:line="520" w:lineRule="exact"/>
        <w:ind w:leftChars="500" w:left="3324" w:hangingChars="500" w:hanging="1662"/>
        <w:rPr>
          <w:rFonts w:ascii="標楷體" w:hAnsi="標楷體"/>
          <w:bCs/>
          <w:szCs w:val="32"/>
        </w:rPr>
      </w:pPr>
      <w:r w:rsidRPr="00757444">
        <w:rPr>
          <w:rFonts w:ascii="標楷體" w:hAnsi="標楷體" w:hint="eastAsia"/>
          <w:bCs/>
          <w:szCs w:val="32"/>
        </w:rPr>
        <w:t>科    長 朱莉華</w:t>
      </w:r>
      <w:r w:rsidR="00CC2820" w:rsidRPr="00757444">
        <w:rPr>
          <w:rFonts w:ascii="標楷體" w:hAnsi="標楷體" w:hint="eastAsia"/>
          <w:bCs/>
          <w:szCs w:val="32"/>
        </w:rPr>
        <w:t xml:space="preserve">  </w:t>
      </w:r>
      <w:r w:rsidR="00EB5E63" w:rsidRPr="00757444">
        <w:rPr>
          <w:rFonts w:ascii="標楷體" w:hAnsi="標楷體" w:hint="eastAsia"/>
          <w:bCs/>
          <w:szCs w:val="32"/>
        </w:rPr>
        <w:t xml:space="preserve">  </w:t>
      </w:r>
      <w:r w:rsidR="0075228D" w:rsidRPr="00757444">
        <w:rPr>
          <w:rFonts w:ascii="標楷體" w:hAnsi="標楷體" w:hint="eastAsia"/>
          <w:bCs/>
          <w:szCs w:val="32"/>
        </w:rPr>
        <w:t xml:space="preserve"> </w:t>
      </w:r>
      <w:r w:rsidRPr="00757444">
        <w:rPr>
          <w:rFonts w:ascii="標楷體" w:hAnsi="標楷體" w:hint="eastAsia"/>
          <w:bCs/>
          <w:szCs w:val="32"/>
        </w:rPr>
        <w:t xml:space="preserve">專    員 </w:t>
      </w:r>
      <w:r w:rsidR="002645A1" w:rsidRPr="00757444">
        <w:rPr>
          <w:rFonts w:ascii="標楷體" w:hAnsi="標楷體" w:hint="eastAsia"/>
          <w:bCs/>
          <w:szCs w:val="32"/>
        </w:rPr>
        <w:t>楊雅如</w:t>
      </w:r>
    </w:p>
    <w:p w:rsidR="0014671E" w:rsidRPr="00757444" w:rsidRDefault="0014671E" w:rsidP="0096578D">
      <w:pPr>
        <w:snapToGrid w:val="0"/>
        <w:spacing w:line="520" w:lineRule="exact"/>
        <w:rPr>
          <w:rFonts w:ascii="標楷體" w:hAnsi="標楷體"/>
          <w:szCs w:val="32"/>
        </w:rPr>
      </w:pPr>
      <w:r w:rsidRPr="00757444">
        <w:rPr>
          <w:rFonts w:ascii="標楷體" w:hAnsi="標楷體"/>
          <w:szCs w:val="32"/>
        </w:rPr>
        <w:t>速</w:t>
      </w:r>
      <w:r w:rsidR="00F2700A" w:rsidRPr="00757444">
        <w:rPr>
          <w:rFonts w:ascii="標楷體" w:hAnsi="標楷體"/>
          <w:bCs/>
          <w:szCs w:val="32"/>
        </w:rPr>
        <w:t xml:space="preserve">　　</w:t>
      </w:r>
      <w:r w:rsidRPr="00757444">
        <w:rPr>
          <w:rFonts w:ascii="標楷體" w:hAnsi="標楷體"/>
          <w:szCs w:val="32"/>
        </w:rPr>
        <w:t>記：公報處記錄人員</w:t>
      </w:r>
    </w:p>
    <w:p w:rsidR="00C1332D" w:rsidRPr="00757444" w:rsidRDefault="00C1332D" w:rsidP="0096578D">
      <w:pPr>
        <w:snapToGrid w:val="0"/>
        <w:spacing w:beforeLines="50" w:before="244" w:line="520" w:lineRule="exact"/>
        <w:rPr>
          <w:rFonts w:ascii="標楷體" w:hAnsi="標楷體"/>
          <w:b/>
          <w:szCs w:val="32"/>
        </w:rPr>
      </w:pPr>
      <w:r w:rsidRPr="00757444">
        <w:rPr>
          <w:rFonts w:ascii="標楷體" w:hAnsi="標楷體" w:hint="eastAsia"/>
          <w:b/>
          <w:szCs w:val="32"/>
        </w:rPr>
        <w:t>103年9月22日（星期一）</w:t>
      </w:r>
    </w:p>
    <w:p w:rsidR="00BC2CB9" w:rsidRPr="00757444" w:rsidRDefault="00BC2CB9" w:rsidP="0096578D">
      <w:pPr>
        <w:snapToGrid w:val="0"/>
        <w:spacing w:line="520" w:lineRule="exact"/>
        <w:ind w:firstLineChars="450" w:firstLine="1497"/>
        <w:rPr>
          <w:rFonts w:ascii="標楷體" w:hAnsi="標楷體"/>
          <w:b/>
          <w:szCs w:val="32"/>
        </w:rPr>
      </w:pPr>
      <w:r w:rsidRPr="00757444">
        <w:rPr>
          <w:rFonts w:ascii="標楷體" w:hAnsi="標楷體"/>
          <w:b/>
          <w:szCs w:val="32"/>
        </w:rPr>
        <w:t>報  告  事  項</w:t>
      </w:r>
    </w:p>
    <w:p w:rsidR="00BC37A0" w:rsidRPr="00757444" w:rsidRDefault="00C1332D" w:rsidP="0096578D">
      <w:pPr>
        <w:pStyle w:val="a"/>
        <w:numPr>
          <w:ilvl w:val="0"/>
          <w:numId w:val="0"/>
        </w:numPr>
        <w:spacing w:line="520" w:lineRule="exact"/>
        <w:rPr>
          <w:rFonts w:ascii="標楷體" w:hAnsi="標楷體"/>
        </w:rPr>
      </w:pPr>
      <w:r w:rsidRPr="00757444">
        <w:rPr>
          <w:rFonts w:ascii="標楷體" w:hAnsi="標楷體" w:hint="eastAsia"/>
        </w:rPr>
        <w:t>一、</w:t>
      </w:r>
      <w:r w:rsidR="00BC37A0" w:rsidRPr="00757444">
        <w:rPr>
          <w:rFonts w:ascii="標楷體" w:hAnsi="標楷體"/>
        </w:rPr>
        <w:t>宣讀上次會議議事錄。</w:t>
      </w:r>
    </w:p>
    <w:p w:rsidR="00BC37A0" w:rsidRPr="00757444" w:rsidRDefault="00BC37A0" w:rsidP="0096578D">
      <w:pPr>
        <w:pStyle w:val="a"/>
        <w:numPr>
          <w:ilvl w:val="0"/>
          <w:numId w:val="0"/>
        </w:numPr>
        <w:spacing w:line="520" w:lineRule="exact"/>
        <w:rPr>
          <w:rFonts w:ascii="標楷體" w:hAnsi="標楷體"/>
        </w:rPr>
      </w:pPr>
      <w:r w:rsidRPr="00757444">
        <w:rPr>
          <w:rFonts w:ascii="標楷體" w:hAnsi="標楷體"/>
          <w:b/>
        </w:rPr>
        <w:t>決定：</w:t>
      </w:r>
      <w:r w:rsidR="00BC3F6B" w:rsidRPr="00757444">
        <w:rPr>
          <w:rFonts w:ascii="標楷體" w:hAnsi="標楷體"/>
        </w:rPr>
        <w:t>議事錄</w:t>
      </w:r>
      <w:r w:rsidRPr="00757444">
        <w:rPr>
          <w:rFonts w:ascii="標楷體" w:hAnsi="標楷體"/>
        </w:rPr>
        <w:t>確定。</w:t>
      </w:r>
    </w:p>
    <w:p w:rsidR="00866E88" w:rsidRPr="00757444" w:rsidRDefault="00C1332D" w:rsidP="0096578D">
      <w:pPr>
        <w:pStyle w:val="a5"/>
        <w:spacing w:beforeLines="30" w:before="146" w:line="520" w:lineRule="exact"/>
        <w:ind w:left="332" w:hangingChars="100" w:hanging="332"/>
        <w:jc w:val="both"/>
        <w:rPr>
          <w:rFonts w:ascii="標楷體" w:hAnsi="標楷體"/>
          <w:b w:val="0"/>
        </w:rPr>
      </w:pPr>
      <w:r w:rsidRPr="00757444">
        <w:rPr>
          <w:rFonts w:ascii="標楷體" w:hAnsi="標楷體" w:hint="eastAsia"/>
          <w:b w:val="0"/>
        </w:rPr>
        <w:t>二、</w:t>
      </w:r>
      <w:r w:rsidR="00BF1926" w:rsidRPr="00757444">
        <w:rPr>
          <w:rFonts w:ascii="標楷體" w:hAnsi="標楷體" w:hint="eastAsia"/>
          <w:b w:val="0"/>
        </w:rPr>
        <w:t>邀請經濟部部長列席報告業務概況，並備質詢。</w:t>
      </w:r>
    </w:p>
    <w:p w:rsidR="00C1332D" w:rsidRPr="00757444" w:rsidRDefault="00023B31" w:rsidP="0096578D">
      <w:pPr>
        <w:pStyle w:val="a5"/>
        <w:spacing w:line="520" w:lineRule="exact"/>
        <w:ind w:leftChars="100" w:left="664" w:hangingChars="100" w:hanging="332"/>
        <w:jc w:val="both"/>
        <w:rPr>
          <w:rFonts w:ascii="標楷體" w:hAnsi="標楷體"/>
          <w:b w:val="0"/>
        </w:rPr>
      </w:pPr>
      <w:r w:rsidRPr="00757444">
        <w:rPr>
          <w:rFonts w:ascii="標楷體" w:hAnsi="標楷體" w:hint="eastAsia"/>
          <w:b w:val="0"/>
        </w:rPr>
        <w:t>（</w:t>
      </w:r>
      <w:r w:rsidR="00AE7C24" w:rsidRPr="00757444">
        <w:rPr>
          <w:rFonts w:ascii="標楷體" w:hAnsi="標楷體" w:hint="eastAsia"/>
          <w:b w:val="0"/>
        </w:rPr>
        <w:t>經濟部</w:t>
      </w:r>
      <w:r w:rsidR="00D075CE" w:rsidRPr="00757444">
        <w:rPr>
          <w:rFonts w:ascii="標楷體" w:hAnsi="標楷體" w:hint="eastAsia"/>
          <w:b w:val="0"/>
        </w:rPr>
        <w:t>杜部長就經濟部業務概況</w:t>
      </w:r>
      <w:r w:rsidR="00480AA3" w:rsidRPr="00757444">
        <w:rPr>
          <w:rFonts w:ascii="標楷體" w:hAnsi="標楷體" w:hint="eastAsia"/>
          <w:b w:val="0"/>
        </w:rPr>
        <w:t>、</w:t>
      </w:r>
      <w:r w:rsidR="00D075CE" w:rsidRPr="00757444">
        <w:rPr>
          <w:rFonts w:ascii="標楷體" w:hAnsi="標楷體" w:hint="eastAsia"/>
          <w:b w:val="0"/>
        </w:rPr>
        <w:t>經濟部及其所屬能源局</w:t>
      </w:r>
      <w:r w:rsidRPr="00757444">
        <w:rPr>
          <w:rFonts w:ascii="標楷體" w:hAnsi="標楷體" w:hint="eastAsia"/>
          <w:b w:val="0"/>
        </w:rPr>
        <w:t>103年度預算凍結案</w:t>
      </w:r>
      <w:r w:rsidRPr="00757444">
        <w:rPr>
          <w:rFonts w:ascii="標楷體" w:hAnsi="標楷體"/>
          <w:b w:val="0"/>
        </w:rPr>
        <w:t>報告後，委員</w:t>
      </w:r>
      <w:r w:rsidR="00866E88" w:rsidRPr="00757444">
        <w:rPr>
          <w:rFonts w:ascii="標楷體" w:hAnsi="標楷體" w:hint="eastAsia"/>
          <w:b w:val="0"/>
        </w:rPr>
        <w:t>林岱樺、丁守中、陳明文、</w:t>
      </w:r>
      <w:r w:rsidRPr="00757444">
        <w:rPr>
          <w:rFonts w:ascii="標楷體" w:hAnsi="標楷體" w:hint="eastAsia"/>
          <w:b w:val="0"/>
        </w:rPr>
        <w:t>黃偉哲</w:t>
      </w:r>
      <w:r w:rsidR="00866E88" w:rsidRPr="00757444">
        <w:rPr>
          <w:rFonts w:ascii="標楷體" w:hAnsi="標楷體" w:hint="eastAsia"/>
          <w:b w:val="0"/>
        </w:rPr>
        <w:t>、黃昭順</w:t>
      </w:r>
      <w:r w:rsidRPr="00757444">
        <w:rPr>
          <w:rFonts w:ascii="標楷體" w:hAnsi="標楷體" w:hint="eastAsia"/>
          <w:b w:val="0"/>
        </w:rPr>
        <w:t>、李慶華</w:t>
      </w:r>
      <w:r w:rsidR="009922DC" w:rsidRPr="00757444">
        <w:rPr>
          <w:rFonts w:ascii="標楷體" w:hAnsi="標楷體" w:hint="eastAsia"/>
          <w:b w:val="0"/>
        </w:rPr>
        <w:t>、王惠美</w:t>
      </w:r>
      <w:r w:rsidR="00866E88" w:rsidRPr="00757444">
        <w:rPr>
          <w:rFonts w:ascii="標楷體" w:hAnsi="標楷體" w:hint="eastAsia"/>
          <w:b w:val="0"/>
        </w:rPr>
        <w:t>、蘇震清</w:t>
      </w:r>
      <w:r w:rsidR="00295812" w:rsidRPr="00757444">
        <w:rPr>
          <w:rFonts w:ascii="標楷體" w:hAnsi="標楷體" w:hint="eastAsia"/>
          <w:b w:val="0"/>
        </w:rPr>
        <w:t>、廖國棟</w:t>
      </w:r>
      <w:r w:rsidR="00866E88" w:rsidRPr="00757444">
        <w:rPr>
          <w:rFonts w:ascii="標楷體" w:hAnsi="標楷體" w:hint="eastAsia"/>
          <w:b w:val="0"/>
        </w:rPr>
        <w:t>、陳怡潔</w:t>
      </w:r>
      <w:r w:rsidRPr="00757444">
        <w:rPr>
          <w:rFonts w:ascii="標楷體" w:hAnsi="標楷體" w:hint="eastAsia"/>
          <w:b w:val="0"/>
        </w:rPr>
        <w:t>、</w:t>
      </w:r>
      <w:r w:rsidR="00866E88" w:rsidRPr="00757444">
        <w:rPr>
          <w:rFonts w:ascii="標楷體" w:hAnsi="標楷體" w:hint="eastAsia"/>
          <w:b w:val="0"/>
        </w:rPr>
        <w:t>管碧玲</w:t>
      </w:r>
      <w:r w:rsidR="003A55BB" w:rsidRPr="00757444">
        <w:rPr>
          <w:rFonts w:ascii="標楷體" w:hAnsi="標楷體" w:hint="eastAsia"/>
          <w:b w:val="0"/>
        </w:rPr>
        <w:t>、</w:t>
      </w:r>
      <w:r w:rsidR="00F154C3" w:rsidRPr="00757444">
        <w:rPr>
          <w:rFonts w:ascii="標楷體" w:hAnsi="標楷體" w:hint="eastAsia"/>
          <w:b w:val="0"/>
        </w:rPr>
        <w:t>許添財、</w:t>
      </w:r>
      <w:r w:rsidR="00724EDD" w:rsidRPr="00757444">
        <w:rPr>
          <w:rFonts w:ascii="標楷體" w:hAnsi="標楷體" w:hint="eastAsia"/>
          <w:b w:val="0"/>
        </w:rPr>
        <w:t>陳亭妃</w:t>
      </w:r>
      <w:r w:rsidR="006D6A01" w:rsidRPr="00757444">
        <w:rPr>
          <w:rFonts w:ascii="標楷體" w:hAnsi="標楷體" w:hint="eastAsia"/>
          <w:b w:val="0"/>
        </w:rPr>
        <w:t>、江啟臣</w:t>
      </w:r>
      <w:r w:rsidR="00724EDD" w:rsidRPr="00757444">
        <w:rPr>
          <w:rFonts w:ascii="標楷體" w:hAnsi="標楷體" w:hint="eastAsia"/>
          <w:b w:val="0"/>
        </w:rPr>
        <w:t>、</w:t>
      </w:r>
      <w:r w:rsidR="003A55BB" w:rsidRPr="00757444">
        <w:rPr>
          <w:rFonts w:ascii="標楷體" w:hAnsi="標楷體" w:hint="eastAsia"/>
          <w:b w:val="0"/>
        </w:rPr>
        <w:t>葉津鈴</w:t>
      </w:r>
      <w:r w:rsidR="000A796E" w:rsidRPr="00757444">
        <w:rPr>
          <w:rFonts w:ascii="標楷體" w:hAnsi="標楷體" w:hint="eastAsia"/>
          <w:b w:val="0"/>
        </w:rPr>
        <w:t>及</w:t>
      </w:r>
      <w:r w:rsidR="003A55BB" w:rsidRPr="00757444">
        <w:rPr>
          <w:rFonts w:ascii="標楷體" w:hAnsi="標楷體" w:hint="eastAsia"/>
          <w:b w:val="0"/>
        </w:rPr>
        <w:t>楊瓊瓔</w:t>
      </w:r>
      <w:r w:rsidRPr="00757444">
        <w:rPr>
          <w:rFonts w:ascii="標楷體" w:hAnsi="標楷體" w:hint="eastAsia"/>
          <w:b w:val="0"/>
          <w:szCs w:val="32"/>
        </w:rPr>
        <w:t>等</w:t>
      </w:r>
      <w:r w:rsidRPr="00757444">
        <w:rPr>
          <w:rFonts w:ascii="標楷體" w:hAnsi="標楷體" w:hint="eastAsia"/>
          <w:b w:val="0"/>
        </w:rPr>
        <w:t>1</w:t>
      </w:r>
      <w:r w:rsidR="000A796E" w:rsidRPr="00757444">
        <w:rPr>
          <w:rFonts w:ascii="標楷體" w:hAnsi="標楷體" w:hint="eastAsia"/>
          <w:b w:val="0"/>
        </w:rPr>
        <w:t>6</w:t>
      </w:r>
      <w:r w:rsidRPr="00757444">
        <w:rPr>
          <w:rFonts w:ascii="標楷體" w:hAnsi="標楷體"/>
          <w:b w:val="0"/>
        </w:rPr>
        <w:t>人提出質詢，均由</w:t>
      </w:r>
      <w:r w:rsidRPr="00757444">
        <w:rPr>
          <w:rFonts w:ascii="標楷體" w:hAnsi="標楷體" w:hint="eastAsia"/>
          <w:b w:val="0"/>
        </w:rPr>
        <w:t>經濟部</w:t>
      </w:r>
      <w:r w:rsidR="006F7263" w:rsidRPr="00757444">
        <w:rPr>
          <w:rFonts w:ascii="標楷體" w:hAnsi="標楷體" w:hint="eastAsia"/>
          <w:b w:val="0"/>
        </w:rPr>
        <w:t>杜部長</w:t>
      </w:r>
      <w:r w:rsidR="00134F91">
        <w:rPr>
          <w:rFonts w:ascii="標楷體" w:hAnsi="標楷體" w:hint="eastAsia"/>
          <w:b w:val="0"/>
        </w:rPr>
        <w:t>暨相關人員</w:t>
      </w:r>
      <w:r w:rsidRPr="00757444">
        <w:rPr>
          <w:rFonts w:ascii="標楷體" w:hAnsi="標楷體"/>
          <w:b w:val="0"/>
        </w:rPr>
        <w:t>即席答復。）</w:t>
      </w:r>
    </w:p>
    <w:p w:rsidR="00410C21" w:rsidRPr="00757444" w:rsidRDefault="00410C21" w:rsidP="0096578D">
      <w:pPr>
        <w:pStyle w:val="a"/>
        <w:numPr>
          <w:ilvl w:val="0"/>
          <w:numId w:val="0"/>
        </w:numPr>
        <w:spacing w:line="520" w:lineRule="exact"/>
        <w:rPr>
          <w:rFonts w:ascii="標楷體" w:hAnsi="標楷體"/>
        </w:rPr>
      </w:pPr>
      <w:r w:rsidRPr="00757444">
        <w:rPr>
          <w:rFonts w:ascii="標楷體" w:hAnsi="標楷體"/>
          <w:b/>
        </w:rPr>
        <w:t>決定：</w:t>
      </w:r>
    </w:p>
    <w:p w:rsidR="00E3295C" w:rsidRPr="00757444" w:rsidRDefault="00E3295C" w:rsidP="0096578D">
      <w:pPr>
        <w:pStyle w:val="afe"/>
        <w:numPr>
          <w:ilvl w:val="0"/>
          <w:numId w:val="36"/>
        </w:numPr>
        <w:spacing w:line="520" w:lineRule="exact"/>
        <w:ind w:leftChars="0"/>
        <w:jc w:val="both"/>
        <w:rPr>
          <w:rFonts w:ascii="標楷體" w:hAnsi="標楷體"/>
        </w:rPr>
      </w:pPr>
      <w:r w:rsidRPr="00757444">
        <w:rPr>
          <w:rFonts w:ascii="標楷體" w:hAnsi="標楷體" w:hint="eastAsia"/>
        </w:rPr>
        <w:t>報告及詢答完畢。</w:t>
      </w:r>
    </w:p>
    <w:p w:rsidR="00410C21" w:rsidRPr="00757444" w:rsidRDefault="00410C21" w:rsidP="0096578D">
      <w:pPr>
        <w:pStyle w:val="afe"/>
        <w:numPr>
          <w:ilvl w:val="0"/>
          <w:numId w:val="36"/>
        </w:numPr>
        <w:spacing w:line="520" w:lineRule="exact"/>
        <w:ind w:leftChars="0"/>
        <w:jc w:val="both"/>
        <w:rPr>
          <w:rFonts w:ascii="標楷體" w:hAnsi="標楷體"/>
        </w:rPr>
      </w:pPr>
      <w:r w:rsidRPr="00757444">
        <w:rPr>
          <w:rFonts w:ascii="標楷體" w:hAnsi="標楷體" w:hint="eastAsia"/>
        </w:rPr>
        <w:t>委員潘維剛</w:t>
      </w:r>
      <w:r w:rsidR="00480AA3" w:rsidRPr="00757444">
        <w:rPr>
          <w:rFonts w:ascii="標楷體" w:hAnsi="標楷體" w:hint="eastAsia"/>
        </w:rPr>
        <w:t>、張嘉郡</w:t>
      </w:r>
      <w:r w:rsidR="003C2A1E" w:rsidRPr="00757444">
        <w:rPr>
          <w:rFonts w:ascii="標楷體" w:hAnsi="標楷體" w:hint="eastAsia"/>
        </w:rPr>
        <w:t>、</w:t>
      </w:r>
      <w:r w:rsidR="003C2A1E">
        <w:rPr>
          <w:rFonts w:ascii="標楷體" w:hAnsi="標楷體" w:hint="eastAsia"/>
        </w:rPr>
        <w:t>潘孟安</w:t>
      </w:r>
      <w:r w:rsidRPr="00757444">
        <w:rPr>
          <w:rFonts w:ascii="標楷體" w:hAnsi="標楷體" w:hint="eastAsia"/>
        </w:rPr>
        <w:t>所提書面質詢，列入紀錄，刊登公報，請</w:t>
      </w:r>
      <w:r w:rsidR="00E3295C" w:rsidRPr="00757444">
        <w:rPr>
          <w:rFonts w:ascii="標楷體" w:hAnsi="標楷體" w:hint="eastAsia"/>
        </w:rPr>
        <w:t>經濟部</w:t>
      </w:r>
      <w:r w:rsidRPr="00757444">
        <w:rPr>
          <w:rFonts w:ascii="標楷體" w:hAnsi="標楷體" w:hint="eastAsia"/>
        </w:rPr>
        <w:t>以書面答復，並副知本委員會。</w:t>
      </w:r>
    </w:p>
    <w:p w:rsidR="00410C21" w:rsidRPr="00757444" w:rsidRDefault="00410C21" w:rsidP="0096578D">
      <w:pPr>
        <w:pStyle w:val="afe"/>
        <w:numPr>
          <w:ilvl w:val="0"/>
          <w:numId w:val="36"/>
        </w:numPr>
        <w:spacing w:line="520" w:lineRule="exact"/>
        <w:ind w:leftChars="0"/>
        <w:jc w:val="both"/>
        <w:rPr>
          <w:rFonts w:ascii="標楷體" w:hAnsi="標楷體"/>
        </w:rPr>
      </w:pPr>
      <w:r w:rsidRPr="00757444">
        <w:rPr>
          <w:rFonts w:ascii="標楷體" w:hAnsi="標楷體" w:hint="eastAsia"/>
        </w:rPr>
        <w:t>委員口頭質詢未及答復部分，請</w:t>
      </w:r>
      <w:r w:rsidR="00E3295C" w:rsidRPr="00757444">
        <w:rPr>
          <w:rFonts w:ascii="標楷體" w:hAnsi="標楷體" w:hint="eastAsia"/>
        </w:rPr>
        <w:t>經濟部</w:t>
      </w:r>
      <w:r w:rsidRPr="00757444">
        <w:rPr>
          <w:rFonts w:ascii="標楷體" w:hAnsi="標楷體" w:hint="eastAsia"/>
        </w:rPr>
        <w:t>於1週內以書面答復，並副知本委員會。</w:t>
      </w:r>
    </w:p>
    <w:p w:rsidR="00E00E33" w:rsidRPr="00757444" w:rsidRDefault="00E00E33" w:rsidP="0096578D">
      <w:pPr>
        <w:pStyle w:val="afe"/>
        <w:numPr>
          <w:ilvl w:val="0"/>
          <w:numId w:val="36"/>
        </w:numPr>
        <w:spacing w:line="520" w:lineRule="exact"/>
        <w:ind w:leftChars="0"/>
        <w:jc w:val="both"/>
        <w:rPr>
          <w:rFonts w:ascii="標楷體" w:hAnsi="標楷體"/>
        </w:rPr>
      </w:pPr>
      <w:r w:rsidRPr="00757444">
        <w:rPr>
          <w:rFonts w:ascii="標楷體" w:hAnsi="標楷體" w:hint="eastAsia"/>
        </w:rPr>
        <w:t>委員口頭質詢</w:t>
      </w:r>
      <w:r w:rsidR="00480AA3" w:rsidRPr="00757444">
        <w:rPr>
          <w:rFonts w:ascii="標楷體" w:hAnsi="標楷體" w:hint="eastAsia"/>
        </w:rPr>
        <w:t>中</w:t>
      </w:r>
      <w:r w:rsidRPr="00757444">
        <w:rPr>
          <w:rFonts w:ascii="標楷體" w:hAnsi="標楷體" w:hint="eastAsia"/>
        </w:rPr>
        <w:t>要求提供之相關資料，亦請於1週內送交本委員會，並分送相關委員。</w:t>
      </w:r>
    </w:p>
    <w:p w:rsidR="002645A1" w:rsidRPr="00757444" w:rsidRDefault="002645A1" w:rsidP="0096578D">
      <w:pPr>
        <w:snapToGrid w:val="0"/>
        <w:spacing w:beforeLines="50" w:before="244" w:line="520" w:lineRule="exact"/>
        <w:ind w:firstLineChars="450" w:firstLine="1497"/>
        <w:rPr>
          <w:rFonts w:ascii="標楷體" w:hAnsi="標楷體"/>
          <w:b/>
          <w:szCs w:val="32"/>
        </w:rPr>
      </w:pPr>
      <w:r w:rsidRPr="00757444">
        <w:rPr>
          <w:rFonts w:ascii="標楷體" w:hAnsi="標楷體" w:hint="eastAsia"/>
          <w:b/>
          <w:szCs w:val="32"/>
        </w:rPr>
        <w:t>討</w:t>
      </w:r>
      <w:r w:rsidRPr="00757444">
        <w:rPr>
          <w:rFonts w:ascii="標楷體" w:hAnsi="標楷體"/>
          <w:b/>
          <w:szCs w:val="32"/>
        </w:rPr>
        <w:t xml:space="preserve">  </w:t>
      </w:r>
      <w:r w:rsidRPr="00757444">
        <w:rPr>
          <w:rFonts w:ascii="標楷體" w:hAnsi="標楷體" w:hint="eastAsia"/>
          <w:b/>
          <w:szCs w:val="32"/>
        </w:rPr>
        <w:t>論</w:t>
      </w:r>
      <w:r w:rsidRPr="00757444">
        <w:rPr>
          <w:rFonts w:ascii="標楷體" w:hAnsi="標楷體"/>
          <w:b/>
          <w:szCs w:val="32"/>
        </w:rPr>
        <w:t xml:space="preserve">  事  項</w:t>
      </w:r>
    </w:p>
    <w:p w:rsidR="00BF1926" w:rsidRPr="00757444" w:rsidRDefault="00BF1926" w:rsidP="0096578D">
      <w:pPr>
        <w:spacing w:line="520" w:lineRule="exact"/>
        <w:jc w:val="both"/>
        <w:rPr>
          <w:rFonts w:ascii="標楷體" w:hAnsi="標楷體"/>
        </w:rPr>
      </w:pPr>
      <w:r w:rsidRPr="00757444">
        <w:rPr>
          <w:rFonts w:ascii="標楷體" w:hAnsi="標楷體" w:hint="eastAsia"/>
        </w:rPr>
        <w:t>處理經濟部及其所屬103年度預算凍結案等3案：</w:t>
      </w:r>
    </w:p>
    <w:p w:rsidR="00BF1926" w:rsidRPr="00757444" w:rsidRDefault="00BF1926" w:rsidP="0096578D">
      <w:pPr>
        <w:spacing w:line="520" w:lineRule="exact"/>
        <w:ind w:leftChars="26" w:left="1419" w:hangingChars="401" w:hanging="1333"/>
        <w:jc w:val="both"/>
        <w:rPr>
          <w:rFonts w:ascii="標楷體" w:hAnsi="標楷體"/>
        </w:rPr>
      </w:pPr>
      <w:r w:rsidRPr="00757444">
        <w:rPr>
          <w:rFonts w:ascii="標楷體" w:hAnsi="標楷體" w:hint="eastAsia"/>
        </w:rPr>
        <w:t>一、(一)經濟部函為103年度中央政府總預算決議，針對「投資案件之審核及管理」經費凍結四分之一乙案</w:t>
      </w:r>
      <w:r w:rsidRPr="00757444">
        <w:rPr>
          <w:rFonts w:ascii="標楷體" w:hAnsi="標楷體" w:hint="eastAsia"/>
          <w:bCs/>
        </w:rPr>
        <w:t>。</w:t>
      </w:r>
    </w:p>
    <w:p w:rsidR="00BF1926" w:rsidRPr="00757444" w:rsidRDefault="00BF1926" w:rsidP="0096578D">
      <w:pPr>
        <w:spacing w:line="520" w:lineRule="exact"/>
        <w:ind w:leftChars="227" w:left="1419" w:hangingChars="200" w:hanging="665"/>
        <w:jc w:val="both"/>
        <w:rPr>
          <w:rFonts w:ascii="標楷體" w:hAnsi="標楷體"/>
        </w:rPr>
      </w:pPr>
      <w:r w:rsidRPr="00757444">
        <w:rPr>
          <w:rFonts w:ascii="標楷體" w:hAnsi="標楷體" w:hint="eastAsia"/>
        </w:rPr>
        <w:t>(二)經濟部函送該部103年3月18日經授審字第10320711050號函公文勘誤表，請查照案。</w:t>
      </w:r>
    </w:p>
    <w:p w:rsidR="00BF1926" w:rsidRPr="00757444" w:rsidRDefault="00BF1926" w:rsidP="0096578D">
      <w:pPr>
        <w:spacing w:line="520" w:lineRule="exact"/>
        <w:ind w:leftChars="227" w:left="1419" w:hangingChars="200" w:hanging="665"/>
        <w:jc w:val="both"/>
        <w:rPr>
          <w:rFonts w:ascii="標楷體" w:hAnsi="標楷體"/>
        </w:rPr>
      </w:pPr>
      <w:r w:rsidRPr="00757444">
        <w:rPr>
          <w:rFonts w:ascii="標楷體" w:hAnsi="標楷體" w:hint="eastAsia"/>
        </w:rPr>
        <w:t>(三)經濟部函為103年度中央政府總預算決議，針對「投資案件之審核及管理」經費凍結四分之一乙案</w:t>
      </w:r>
      <w:r w:rsidRPr="00757444">
        <w:rPr>
          <w:rFonts w:ascii="標楷體" w:hAnsi="標楷體" w:hint="eastAsia"/>
          <w:bCs/>
        </w:rPr>
        <w:t>。</w:t>
      </w:r>
    </w:p>
    <w:p w:rsidR="00BF1926" w:rsidRPr="00757444" w:rsidRDefault="00BF1926" w:rsidP="0096578D">
      <w:pPr>
        <w:spacing w:line="520" w:lineRule="exact"/>
        <w:ind w:leftChars="26" w:left="707" w:hangingChars="187" w:hanging="621"/>
        <w:jc w:val="both"/>
        <w:rPr>
          <w:rFonts w:ascii="標楷體" w:hAnsi="標楷體"/>
        </w:rPr>
      </w:pPr>
      <w:r w:rsidRPr="00757444">
        <w:rPr>
          <w:rFonts w:ascii="標楷體" w:hAnsi="標楷體" w:hint="eastAsia"/>
        </w:rPr>
        <w:t>二、經濟部函為103年度中央政府總預算決議，針對「促進投資」項下「吸引台商回台投資之服務」及「駐外投資服務工作」預算凍結五分之一乙案</w:t>
      </w:r>
      <w:r w:rsidRPr="00757444">
        <w:rPr>
          <w:rFonts w:ascii="標楷體" w:hAnsi="標楷體" w:hint="eastAsia"/>
          <w:bCs/>
        </w:rPr>
        <w:t>。</w:t>
      </w:r>
    </w:p>
    <w:p w:rsidR="00BF1926" w:rsidRPr="00757444" w:rsidRDefault="00BF1926" w:rsidP="0096578D">
      <w:pPr>
        <w:spacing w:line="520" w:lineRule="exact"/>
        <w:ind w:leftChars="26" w:left="707" w:hangingChars="187" w:hanging="621"/>
        <w:jc w:val="both"/>
        <w:rPr>
          <w:rFonts w:ascii="標楷體" w:hAnsi="標楷體"/>
        </w:rPr>
      </w:pPr>
      <w:r w:rsidRPr="00757444">
        <w:rPr>
          <w:rFonts w:ascii="標楷體" w:hAnsi="標楷體" w:hint="eastAsia"/>
        </w:rPr>
        <w:t>三、經濟部函為103年度中央政府總預算決議，針對能源局「一般行政」項下「業務費」預算凍結十分之一乙案</w:t>
      </w:r>
      <w:r w:rsidRPr="00757444">
        <w:rPr>
          <w:rFonts w:ascii="標楷體" w:hAnsi="標楷體" w:hint="eastAsia"/>
          <w:bCs/>
        </w:rPr>
        <w:t>。</w:t>
      </w:r>
    </w:p>
    <w:p w:rsidR="0089513A" w:rsidRPr="00757444" w:rsidRDefault="0089513A" w:rsidP="0096578D">
      <w:pPr>
        <w:spacing w:line="520" w:lineRule="exact"/>
        <w:ind w:left="998" w:hangingChars="300" w:hanging="998"/>
        <w:jc w:val="both"/>
        <w:rPr>
          <w:rFonts w:ascii="標楷體" w:hAnsi="標楷體"/>
        </w:rPr>
      </w:pPr>
      <w:r w:rsidRPr="00757444">
        <w:rPr>
          <w:rFonts w:ascii="標楷體" w:hAnsi="標楷體"/>
          <w:b/>
          <w:szCs w:val="32"/>
        </w:rPr>
        <w:t>決</w:t>
      </w:r>
      <w:r w:rsidRPr="00757444">
        <w:rPr>
          <w:rFonts w:ascii="標楷體" w:hAnsi="標楷體" w:hint="eastAsia"/>
          <w:b/>
          <w:szCs w:val="32"/>
        </w:rPr>
        <w:t>議</w:t>
      </w:r>
      <w:r w:rsidRPr="00757444">
        <w:rPr>
          <w:rFonts w:ascii="標楷體" w:hAnsi="標楷體"/>
          <w:b/>
          <w:szCs w:val="32"/>
        </w:rPr>
        <w:t>：</w:t>
      </w:r>
      <w:r w:rsidR="00BF1926" w:rsidRPr="00684872">
        <w:rPr>
          <w:rFonts w:ascii="標楷體" w:hAnsi="標楷體" w:hint="eastAsia"/>
          <w:b/>
        </w:rPr>
        <w:t>經濟部及其所屬能源局103年度預算凍結案等3案，處理結果如下：</w:t>
      </w:r>
    </w:p>
    <w:p w:rsidR="00BF1926" w:rsidRPr="00757444" w:rsidRDefault="00BF1926" w:rsidP="0096578D">
      <w:pPr>
        <w:spacing w:line="520" w:lineRule="exact"/>
        <w:ind w:leftChars="200" w:left="1330" w:hangingChars="200" w:hanging="665"/>
        <w:jc w:val="both"/>
        <w:rPr>
          <w:rFonts w:ascii="標楷體" w:hAnsi="標楷體"/>
        </w:rPr>
      </w:pPr>
      <w:r w:rsidRPr="00757444">
        <w:rPr>
          <w:rFonts w:ascii="標楷體" w:hAnsi="標楷體" w:hint="eastAsia"/>
        </w:rPr>
        <w:t>一、(一)經濟部函為103年度中央政府總預算決議，針對「投資案件之審核及管理」經費凍結四分之一乙案</w:t>
      </w:r>
      <w:r w:rsidRPr="00757444">
        <w:rPr>
          <w:rFonts w:ascii="標楷體" w:hAnsi="標楷體" w:hint="eastAsia"/>
          <w:bCs/>
        </w:rPr>
        <w:t>。</w:t>
      </w:r>
      <w:r w:rsidRPr="00757444">
        <w:rPr>
          <w:rFonts w:ascii="標楷體" w:hAnsi="標楷體" w:hint="eastAsia"/>
        </w:rPr>
        <w:t>(二)經濟部函送該部103年3月18日經授審字第10320711050號函公文勘誤表，請查照案。(三)經濟部函為103年度中央政府總預算決議，針對「投資案件之審核及管理」經費凍結四分之一乙案</w:t>
      </w:r>
      <w:r w:rsidR="005B72BE">
        <w:rPr>
          <w:rFonts w:ascii="標楷體" w:hAnsi="標楷體" w:hint="eastAsia"/>
        </w:rPr>
        <w:t>，</w:t>
      </w:r>
      <w:r w:rsidR="002F4F29" w:rsidRPr="00757444">
        <w:rPr>
          <w:rFonts w:ascii="標楷體" w:hAnsi="標楷體" w:hint="eastAsia"/>
        </w:rPr>
        <w:t>3案</w:t>
      </w:r>
      <w:r w:rsidR="00480AA3" w:rsidRPr="00757444">
        <w:rPr>
          <w:rFonts w:ascii="標楷體" w:hAnsi="標楷體" w:hint="eastAsia"/>
        </w:rPr>
        <w:t>併案處理，</w:t>
      </w:r>
      <w:r w:rsidRPr="00757444">
        <w:rPr>
          <w:rFonts w:ascii="標楷體" w:hAnsi="標楷體" w:hint="eastAsia"/>
        </w:rPr>
        <w:t>准予同意動支，提報院會</w:t>
      </w:r>
      <w:r w:rsidRPr="00757444">
        <w:rPr>
          <w:rFonts w:ascii="標楷體" w:hAnsi="標楷體" w:hint="eastAsia"/>
          <w:bCs/>
        </w:rPr>
        <w:t>。</w:t>
      </w:r>
    </w:p>
    <w:p w:rsidR="00BF1926" w:rsidRPr="00757444" w:rsidRDefault="00BF1926" w:rsidP="0096578D">
      <w:pPr>
        <w:spacing w:line="520" w:lineRule="exact"/>
        <w:ind w:leftChars="199" w:left="1226" w:hangingChars="170" w:hanging="565"/>
        <w:jc w:val="both"/>
        <w:rPr>
          <w:rFonts w:ascii="標楷體" w:hAnsi="標楷體"/>
        </w:rPr>
      </w:pPr>
      <w:r w:rsidRPr="00757444">
        <w:rPr>
          <w:rFonts w:ascii="標楷體" w:hAnsi="標楷體" w:hint="eastAsia"/>
        </w:rPr>
        <w:t>二、經濟部函為103年度中央政府總預算決議，針對「促進投資」項下「吸引台商回台投資之服務」及「駐外投資服務工作」預算凍結五分之一乙案，准予動支，提報院會</w:t>
      </w:r>
      <w:r w:rsidRPr="00757444">
        <w:rPr>
          <w:rFonts w:ascii="標楷體" w:hAnsi="標楷體" w:hint="eastAsia"/>
          <w:bCs/>
        </w:rPr>
        <w:t>。</w:t>
      </w:r>
    </w:p>
    <w:p w:rsidR="00BF1926" w:rsidRPr="00757444" w:rsidRDefault="00BF1926" w:rsidP="0096578D">
      <w:pPr>
        <w:spacing w:line="520" w:lineRule="exact"/>
        <w:ind w:leftChars="199" w:left="1226" w:hangingChars="170" w:hanging="565"/>
        <w:jc w:val="both"/>
        <w:rPr>
          <w:rFonts w:ascii="標楷體" w:hAnsi="標楷體"/>
          <w:bCs/>
        </w:rPr>
      </w:pPr>
      <w:r w:rsidRPr="00757444">
        <w:rPr>
          <w:rFonts w:ascii="標楷體" w:hAnsi="標楷體" w:hint="eastAsia"/>
        </w:rPr>
        <w:t>三、經濟部函為103年度中央政府總預算決議，針對能源局「一般行政」項下「業務費」預算凍結十分之一乙案，准予同意動支，提報院會</w:t>
      </w:r>
      <w:r w:rsidRPr="00757444">
        <w:rPr>
          <w:rFonts w:ascii="標楷體" w:hAnsi="標楷體" w:hint="eastAsia"/>
          <w:bCs/>
        </w:rPr>
        <w:t>。</w:t>
      </w:r>
    </w:p>
    <w:p w:rsidR="00D9406C" w:rsidRPr="00757444" w:rsidRDefault="00D9406C" w:rsidP="0096578D">
      <w:pPr>
        <w:tabs>
          <w:tab w:val="left" w:pos="1328"/>
        </w:tabs>
        <w:snapToGrid w:val="0"/>
        <w:spacing w:beforeLines="30" w:before="146" w:line="520" w:lineRule="exact"/>
        <w:ind w:leftChars="-299" w:left="-994" w:firstLine="992"/>
        <w:rPr>
          <w:rFonts w:ascii="標楷體" w:hAnsi="標楷體"/>
          <w:b/>
        </w:rPr>
      </w:pPr>
      <w:r w:rsidRPr="00757444">
        <w:rPr>
          <w:rFonts w:ascii="標楷體" w:hAnsi="標楷體" w:hint="eastAsia"/>
          <w:b/>
        </w:rPr>
        <w:t>通過臨時提案</w:t>
      </w:r>
      <w:r w:rsidR="00EE2256" w:rsidRPr="00757444">
        <w:rPr>
          <w:rFonts w:ascii="標楷體" w:hAnsi="標楷體" w:hint="eastAsia"/>
          <w:b/>
        </w:rPr>
        <w:t>10</w:t>
      </w:r>
      <w:r w:rsidRPr="00757444">
        <w:rPr>
          <w:rFonts w:ascii="標楷體" w:hAnsi="標楷體" w:hint="eastAsia"/>
          <w:b/>
        </w:rPr>
        <w:t>案：</w:t>
      </w:r>
    </w:p>
    <w:p w:rsidR="003401BC" w:rsidRPr="00757444" w:rsidRDefault="003401BC" w:rsidP="0096578D">
      <w:pPr>
        <w:tabs>
          <w:tab w:val="left" w:pos="1328"/>
        </w:tabs>
        <w:snapToGrid w:val="0"/>
        <w:spacing w:line="520" w:lineRule="exact"/>
        <w:ind w:left="665" w:hangingChars="200" w:hanging="665"/>
        <w:rPr>
          <w:rFonts w:ascii="標楷體" w:hAnsi="標楷體"/>
        </w:rPr>
      </w:pPr>
      <w:r w:rsidRPr="00757444">
        <w:rPr>
          <w:rFonts w:ascii="標楷體" w:hAnsi="標楷體" w:hint="eastAsia"/>
        </w:rPr>
        <w:t>一、台灣動物油脂進口達12萬公噸，然飼料用油和食用油適用同一貨品稅則，在油品大廠所持有的執照，同時可做食用油脂製造業和飼料油製造業，兩者混合進口，政府根本無從稽核飼料用油的流向。為防止飼料用油流入食品用油，請經濟部研擬修訂法規，食用油脂製造業和飼料油製造業必須分廠、分照，不得兼營。</w:t>
      </w:r>
    </w:p>
    <w:p w:rsidR="003401BC" w:rsidRPr="00757444" w:rsidRDefault="00D9406C"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3401BC" w:rsidRPr="00757444">
        <w:rPr>
          <w:rFonts w:ascii="標楷體" w:hAnsi="標楷體" w:hint="eastAsia"/>
          <w:color w:val="auto"/>
        </w:rPr>
        <w:t>葉津鈴</w:t>
      </w:r>
    </w:p>
    <w:p w:rsidR="00D9406C" w:rsidRPr="00757444" w:rsidRDefault="003401BC"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 xml:space="preserve">連署人：蘇震清  丁守中  </w:t>
      </w:r>
      <w:r w:rsidR="00D9406C" w:rsidRPr="00757444">
        <w:rPr>
          <w:rFonts w:ascii="標楷體" w:hAnsi="標楷體" w:hint="eastAsia"/>
          <w:color w:val="auto"/>
        </w:rPr>
        <w:t>林岱樺</w:t>
      </w:r>
      <w:r w:rsidR="00767383" w:rsidRPr="00757444">
        <w:rPr>
          <w:rFonts w:ascii="標楷體" w:hAnsi="標楷體" w:hint="eastAsia"/>
          <w:color w:val="auto"/>
        </w:rPr>
        <w:t xml:space="preserve">  楊瓊瓔  黃昭順  陳怡潔</w:t>
      </w:r>
      <w:r w:rsidR="003C2A1E">
        <w:rPr>
          <w:rFonts w:ascii="標楷體" w:hAnsi="標楷體" w:hint="eastAsia"/>
        </w:rPr>
        <w:t xml:space="preserve">  廖國棟</w:t>
      </w:r>
    </w:p>
    <w:p w:rsidR="003401BC" w:rsidRPr="00757444" w:rsidRDefault="003401BC" w:rsidP="0096578D">
      <w:pPr>
        <w:tabs>
          <w:tab w:val="left" w:pos="1328"/>
        </w:tabs>
        <w:snapToGrid w:val="0"/>
        <w:spacing w:beforeLines="30" w:before="146" w:line="520" w:lineRule="exact"/>
        <w:ind w:left="665" w:hangingChars="200" w:hanging="665"/>
        <w:rPr>
          <w:rFonts w:ascii="標楷體" w:hAnsi="標楷體"/>
        </w:rPr>
      </w:pPr>
      <w:r w:rsidRPr="00757444">
        <w:rPr>
          <w:rFonts w:ascii="標楷體" w:hAnsi="標楷體" w:hint="eastAsia"/>
        </w:rPr>
        <w:t>二、有鑑於台灣動物油脂進口皆適用F02規定，但在現行食品與飼料混用普遍，</w:t>
      </w:r>
      <w:r w:rsidR="003E74C1" w:rsidRPr="00757444">
        <w:rPr>
          <w:rFonts w:ascii="標楷體" w:hAnsi="標楷體" w:hint="eastAsia"/>
        </w:rPr>
        <w:t>行政院農業委員會</w:t>
      </w:r>
      <w:r w:rsidRPr="00757444">
        <w:rPr>
          <w:rFonts w:ascii="標楷體" w:hAnsi="標楷體" w:hint="eastAsia"/>
        </w:rPr>
        <w:t>卻又無法掌控飼料用油脂的去向之情形下，讓業者有機可趁，甚至更將飼料油轉作食用油，更讓地下食品加工廠成為最有可能生產黑心油之製造來源工廠。因此，為保障全國人民的飲食衛生及健康，要求經濟部應會同相關機關於1個月內完成食品及飼料加工廠的清查，凡不符合於設廠規定者，應勒令歇業，且在未改善符合設廠規定前，不得同意復工。</w:t>
      </w:r>
    </w:p>
    <w:p w:rsidR="00D9406C" w:rsidRDefault="00F55CD6"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D9406C" w:rsidRPr="00757444">
        <w:rPr>
          <w:rFonts w:ascii="標楷體" w:hAnsi="標楷體" w:hint="eastAsia"/>
          <w:color w:val="auto"/>
        </w:rPr>
        <w:t>葉津鈴</w:t>
      </w:r>
      <w:r w:rsidR="00767383" w:rsidRPr="00757444">
        <w:rPr>
          <w:rFonts w:ascii="標楷體" w:hAnsi="標楷體" w:hint="eastAsia"/>
          <w:color w:val="auto"/>
        </w:rPr>
        <w:t xml:space="preserve">  黃昭順</w:t>
      </w:r>
      <w:r w:rsidR="00D9406C" w:rsidRPr="00757444">
        <w:rPr>
          <w:rFonts w:ascii="標楷體" w:hAnsi="標楷體" w:hint="eastAsia"/>
          <w:color w:val="auto"/>
        </w:rPr>
        <w:t xml:space="preserve"> </w:t>
      </w:r>
      <w:r w:rsidR="00767383" w:rsidRPr="00757444">
        <w:rPr>
          <w:rFonts w:ascii="標楷體" w:hAnsi="標楷體" w:hint="eastAsia"/>
          <w:color w:val="auto"/>
        </w:rPr>
        <w:t xml:space="preserve"> 蘇震清  丁守中  林岱樺  陳怡潔</w:t>
      </w:r>
      <w:r w:rsidR="00776918">
        <w:rPr>
          <w:rFonts w:ascii="標楷體" w:hAnsi="標楷體" w:hint="eastAsia"/>
          <w:color w:val="auto"/>
        </w:rPr>
        <w:t xml:space="preserve">  楊瓊瓔</w:t>
      </w:r>
    </w:p>
    <w:p w:rsidR="003C2A1E" w:rsidRPr="00757444" w:rsidRDefault="003C2A1E" w:rsidP="0096578D">
      <w:pPr>
        <w:pStyle w:val="af5"/>
        <w:autoSpaceDE w:val="0"/>
        <w:spacing w:line="520" w:lineRule="exact"/>
        <w:ind w:rightChars="300" w:right="997"/>
        <w:rPr>
          <w:rFonts w:ascii="標楷體" w:hAnsi="標楷體"/>
          <w:color w:val="auto"/>
        </w:rPr>
      </w:pPr>
      <w:r>
        <w:rPr>
          <w:rFonts w:ascii="標楷體" w:hAnsi="標楷體" w:hint="eastAsia"/>
        </w:rPr>
        <w:t>連署人：廖國棟</w:t>
      </w:r>
    </w:p>
    <w:p w:rsidR="00D9406C" w:rsidRPr="00757444" w:rsidRDefault="00D9406C" w:rsidP="0096578D">
      <w:pPr>
        <w:tabs>
          <w:tab w:val="left" w:pos="1328"/>
        </w:tabs>
        <w:snapToGrid w:val="0"/>
        <w:spacing w:beforeLines="30" w:before="146" w:line="520" w:lineRule="exact"/>
        <w:ind w:left="665" w:hangingChars="200" w:hanging="665"/>
        <w:rPr>
          <w:rFonts w:ascii="標楷體" w:hAnsi="標楷體"/>
        </w:rPr>
      </w:pPr>
      <w:r w:rsidRPr="00757444">
        <w:rPr>
          <w:rFonts w:ascii="標楷體" w:hAnsi="標楷體" w:hint="eastAsia"/>
        </w:rPr>
        <w:t>三、</w:t>
      </w:r>
      <w:r w:rsidR="002F0696" w:rsidRPr="00757444">
        <w:rPr>
          <w:rFonts w:ascii="標楷體" w:hAnsi="標楷體" w:hint="eastAsia"/>
        </w:rPr>
        <w:t>鑑於高雄為國內石化業的重鎮，石化業對高雄的環保、經濟和居民</w:t>
      </w:r>
      <w:r w:rsidR="003C2A1E">
        <w:rPr>
          <w:rFonts w:ascii="標楷體" w:hAnsi="標楷體" w:hint="eastAsia"/>
        </w:rPr>
        <w:t>的</w:t>
      </w:r>
      <w:r w:rsidR="002F0696" w:rsidRPr="00757444">
        <w:rPr>
          <w:rFonts w:ascii="標楷體" w:hAnsi="標楷體" w:hint="eastAsia"/>
        </w:rPr>
        <w:t>生活環境帶來重要</w:t>
      </w:r>
      <w:r w:rsidR="00392564" w:rsidRPr="00757444">
        <w:rPr>
          <w:rFonts w:ascii="標楷體" w:hAnsi="標楷體" w:hint="eastAsia"/>
        </w:rPr>
        <w:t>的</w:t>
      </w:r>
      <w:r w:rsidR="002F0696" w:rsidRPr="00757444">
        <w:rPr>
          <w:rFonts w:ascii="標楷體" w:hAnsi="標楷體" w:hint="eastAsia"/>
        </w:rPr>
        <w:t>影響，但公安意外也未停歇，尤其這次731高雄氣爆事件所帶來的衝擊</w:t>
      </w:r>
      <w:r w:rsidR="007F3DDE" w:rsidRPr="00757444">
        <w:rPr>
          <w:rFonts w:ascii="標楷體" w:hAnsi="標楷體" w:hint="eastAsia"/>
        </w:rPr>
        <w:t>，更讓一向純樸善良的高雄市民生活陷入恐懼當中，這次的氣爆事件，不但暴露出工安防護作業、管線維護等不足，再次凸顯石化產業的工廠幾乎都設立在高雄，但</w:t>
      </w:r>
      <w:r w:rsidR="003C2A1E">
        <w:rPr>
          <w:rFonts w:ascii="標楷體" w:hAnsi="標楷體" w:hint="eastAsia"/>
        </w:rPr>
        <w:t>是</w:t>
      </w:r>
      <w:r w:rsidR="007F3DDE" w:rsidRPr="00757444">
        <w:rPr>
          <w:rFonts w:ascii="標楷體" w:hAnsi="標楷體" w:hint="eastAsia"/>
        </w:rPr>
        <w:t>總公司卻都設立在台北市，造成了「污染在高雄、稅收上繳台北」的不公平現象，地方必須增加污染改善支出、承擔工安危害風險。由於台灣中油股份有限公司不僅是國營企業，更是國內石化產業之龍頭企業，因此，要求行政院必須將台灣中油股份有限公司總公司遷至高雄並把部分盈餘回饋高雄，並且全面檢討統籌分配款制度，以符合企業社會責任以及賦稅公平原則，且針對高雄市所有管線都於1個月內全面的清查。</w:t>
      </w:r>
    </w:p>
    <w:p w:rsidR="00F55CD6" w:rsidRPr="00757444" w:rsidRDefault="00D9406C"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3401BC" w:rsidRPr="00757444">
        <w:rPr>
          <w:rFonts w:ascii="標楷體" w:hAnsi="標楷體" w:hint="eastAsia"/>
          <w:color w:val="auto"/>
        </w:rPr>
        <w:t xml:space="preserve">黃昭順  李慶華  王惠美  </w:t>
      </w:r>
      <w:r w:rsidR="00F55CD6" w:rsidRPr="00757444">
        <w:rPr>
          <w:rFonts w:ascii="標楷體" w:hAnsi="標楷體" w:hint="eastAsia"/>
          <w:color w:val="auto"/>
        </w:rPr>
        <w:t xml:space="preserve">葉津鈴 </w:t>
      </w:r>
    </w:p>
    <w:p w:rsidR="00D9406C" w:rsidRPr="00757444" w:rsidRDefault="00F55CD6"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連署人：楊瓊瓔  陳怡潔  廖國棟</w:t>
      </w:r>
    </w:p>
    <w:p w:rsidR="00EE2256" w:rsidRPr="00757444" w:rsidRDefault="00EE2256" w:rsidP="0096578D">
      <w:pPr>
        <w:tabs>
          <w:tab w:val="left" w:pos="1328"/>
        </w:tabs>
        <w:snapToGrid w:val="0"/>
        <w:spacing w:beforeLines="30" w:before="146" w:line="520" w:lineRule="exact"/>
        <w:ind w:left="665" w:hangingChars="200" w:hanging="665"/>
        <w:rPr>
          <w:rFonts w:ascii="標楷體" w:hAnsi="標楷體"/>
        </w:rPr>
      </w:pPr>
      <w:r w:rsidRPr="00757444">
        <w:rPr>
          <w:rFonts w:ascii="標楷體" w:hAnsi="標楷體" w:hint="eastAsia"/>
        </w:rPr>
        <w:t>四、</w:t>
      </w:r>
      <w:r w:rsidR="002F4F29" w:rsidRPr="00757444">
        <w:rPr>
          <w:rFonts w:ascii="標楷體" w:hAnsi="標楷體" w:hint="eastAsia"/>
        </w:rPr>
        <w:t>針對高雄大林蒲地區居民受林園三輕、大林煉油廠、台電火力發電廠包圍，長期承受品質惡劣之生活環璄，經濟部應秉</w:t>
      </w:r>
      <w:r w:rsidR="002F0696" w:rsidRPr="00757444">
        <w:rPr>
          <w:rFonts w:ascii="標楷體" w:hAnsi="標楷體" w:hint="eastAsia"/>
        </w:rPr>
        <w:t>持</w:t>
      </w:r>
      <w:r w:rsidR="002F4F29" w:rsidRPr="00757444">
        <w:rPr>
          <w:rFonts w:ascii="標楷體" w:hAnsi="標楷體" w:hint="eastAsia"/>
        </w:rPr>
        <w:t>兼顧企業需求與居民權益之原則，儘速進行大林蒲遷村計畫，並向立法院經濟委員會提出具體規劃報告。</w:t>
      </w:r>
    </w:p>
    <w:p w:rsidR="00EE2256" w:rsidRDefault="00EE2256"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3401BC" w:rsidRPr="00757444">
        <w:rPr>
          <w:rFonts w:ascii="標楷體" w:hAnsi="標楷體" w:hint="eastAsia"/>
          <w:color w:val="auto"/>
        </w:rPr>
        <w:t>林岱樺  蘇震清  陳明文  黃偉哲</w:t>
      </w:r>
      <w:r w:rsidR="00F55CD6" w:rsidRPr="00757444">
        <w:rPr>
          <w:rFonts w:ascii="標楷體" w:hAnsi="標楷體" w:hint="eastAsia"/>
          <w:color w:val="auto"/>
        </w:rPr>
        <w:t xml:space="preserve">  黃昭順  陳怡潔</w:t>
      </w:r>
    </w:p>
    <w:p w:rsidR="003C2A1E" w:rsidRPr="00757444" w:rsidRDefault="003C2A1E" w:rsidP="0096578D">
      <w:pPr>
        <w:pStyle w:val="af5"/>
        <w:autoSpaceDE w:val="0"/>
        <w:spacing w:line="520" w:lineRule="exact"/>
        <w:ind w:rightChars="300" w:right="997"/>
        <w:rPr>
          <w:rFonts w:ascii="標楷體" w:hAnsi="標楷體"/>
          <w:color w:val="auto"/>
        </w:rPr>
      </w:pPr>
      <w:r>
        <w:rPr>
          <w:rFonts w:ascii="標楷體" w:hAnsi="標楷體" w:hint="eastAsia"/>
        </w:rPr>
        <w:t>連署人：廖國棟  楊瓊瓔</w:t>
      </w:r>
    </w:p>
    <w:p w:rsidR="00EE2256" w:rsidRPr="00757444" w:rsidRDefault="00EE2256" w:rsidP="0096578D">
      <w:pPr>
        <w:tabs>
          <w:tab w:val="left" w:pos="1328"/>
        </w:tabs>
        <w:kinsoku w:val="0"/>
        <w:overflowPunct w:val="0"/>
        <w:autoSpaceDE w:val="0"/>
        <w:autoSpaceDN w:val="0"/>
        <w:snapToGrid w:val="0"/>
        <w:spacing w:beforeLines="30" w:before="146" w:line="520" w:lineRule="exact"/>
        <w:ind w:left="665" w:hangingChars="200" w:hanging="665"/>
        <w:jc w:val="both"/>
        <w:rPr>
          <w:rFonts w:ascii="標楷體" w:hAnsi="標楷體"/>
        </w:rPr>
      </w:pPr>
      <w:r w:rsidRPr="00757444">
        <w:rPr>
          <w:rFonts w:ascii="標楷體" w:hAnsi="標楷體" w:hint="eastAsia"/>
        </w:rPr>
        <w:t>五、</w:t>
      </w:r>
      <w:r w:rsidR="002F0696" w:rsidRPr="00757444">
        <w:rPr>
          <w:rFonts w:ascii="標楷體" w:hAnsi="標楷體" w:hint="eastAsia"/>
        </w:rPr>
        <w:t>經濟部全球招商聯合服務中心，自99年8月8日迄今，其執行成效如何?該中心的組織架構與跨域整合圖迄今竟仍空白(官網資料)，為免該中心成為疊床架屋、無具體成效之組織，爰要求經濟部於兩週內向立法院經濟委員會提出該中心之組織人員成效評估報告。</w:t>
      </w:r>
    </w:p>
    <w:p w:rsidR="003C2A1E" w:rsidRDefault="00EE2256" w:rsidP="003C2A1E">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3401BC" w:rsidRPr="00757444">
        <w:rPr>
          <w:rFonts w:ascii="標楷體" w:hAnsi="標楷體" w:hint="eastAsia"/>
          <w:color w:val="auto"/>
        </w:rPr>
        <w:t>林岱樺  蘇震清  陳明文  黃偉哲</w:t>
      </w:r>
      <w:r w:rsidR="00F55CD6" w:rsidRPr="00757444">
        <w:rPr>
          <w:rFonts w:ascii="標楷體" w:hAnsi="標楷體" w:hint="eastAsia"/>
          <w:color w:val="auto"/>
        </w:rPr>
        <w:t xml:space="preserve">  黃昭順  陳怡潔</w:t>
      </w:r>
    </w:p>
    <w:p w:rsidR="00EE2256" w:rsidRPr="00757444" w:rsidRDefault="003C2A1E" w:rsidP="0096578D">
      <w:pPr>
        <w:pStyle w:val="af5"/>
        <w:autoSpaceDE w:val="0"/>
        <w:spacing w:line="520" w:lineRule="exact"/>
        <w:ind w:rightChars="300" w:right="997"/>
        <w:rPr>
          <w:rFonts w:ascii="標楷體" w:hAnsi="標楷體"/>
          <w:color w:val="auto"/>
        </w:rPr>
      </w:pPr>
      <w:r>
        <w:rPr>
          <w:rFonts w:ascii="標楷體" w:hAnsi="標楷體" w:hint="eastAsia"/>
        </w:rPr>
        <w:t>連署人：廖國棟  楊瓊瓔</w:t>
      </w:r>
    </w:p>
    <w:p w:rsidR="00EE2256" w:rsidRPr="00757444" w:rsidRDefault="00EE2256" w:rsidP="0096578D">
      <w:pPr>
        <w:tabs>
          <w:tab w:val="left" w:pos="1328"/>
        </w:tabs>
        <w:snapToGrid w:val="0"/>
        <w:spacing w:beforeLines="30" w:before="146" w:line="520" w:lineRule="exact"/>
        <w:ind w:left="665" w:hangingChars="200" w:hanging="665"/>
        <w:rPr>
          <w:rFonts w:ascii="標楷體" w:hAnsi="標楷體"/>
        </w:rPr>
      </w:pPr>
      <w:r w:rsidRPr="00757444">
        <w:rPr>
          <w:rFonts w:ascii="標楷體" w:hAnsi="標楷體" w:hint="eastAsia"/>
        </w:rPr>
        <w:t>六、</w:t>
      </w:r>
      <w:r w:rsidR="002F0696" w:rsidRPr="00757444">
        <w:rPr>
          <w:rFonts w:ascii="標楷體" w:hAnsi="標楷體" w:hint="eastAsia"/>
        </w:rPr>
        <w:t>針對經濟部編列數千萬</w:t>
      </w:r>
      <w:r w:rsidR="005B72BE">
        <w:rPr>
          <w:rFonts w:ascii="標楷體" w:hAnsi="標楷體" w:hint="eastAsia"/>
        </w:rPr>
        <w:t>元</w:t>
      </w:r>
      <w:r w:rsidR="002F0696" w:rsidRPr="00757444">
        <w:rPr>
          <w:rFonts w:ascii="標楷體" w:hAnsi="標楷體" w:hint="eastAsia"/>
        </w:rPr>
        <w:t>預算之「卓越中堅企業」選拔計畫於選出得獎廠商後，卻未有進一步之專案或計畫協助企業進軍國際，擴大經濟推展成效，導致預算效益低落，爰要求經濟部應儘速規劃具體後續計畫，積極協助台灣優秀企業能強化國際競爭力，邁向國際。</w:t>
      </w:r>
    </w:p>
    <w:p w:rsidR="00EE2256" w:rsidRDefault="00EE2256" w:rsidP="0096578D">
      <w:pPr>
        <w:pStyle w:val="af5"/>
        <w:autoSpaceDE w:val="0"/>
        <w:spacing w:line="520" w:lineRule="exact"/>
        <w:ind w:rightChars="300" w:right="997"/>
        <w:rPr>
          <w:rFonts w:ascii="標楷體" w:hAnsi="標楷體"/>
        </w:rPr>
      </w:pPr>
      <w:r w:rsidRPr="00757444">
        <w:rPr>
          <w:rFonts w:ascii="標楷體" w:hAnsi="標楷體" w:hint="eastAsia"/>
          <w:color w:val="auto"/>
        </w:rPr>
        <w:t>提案人：</w:t>
      </w:r>
      <w:r w:rsidR="003401BC" w:rsidRPr="00757444">
        <w:rPr>
          <w:rFonts w:ascii="標楷體" w:hAnsi="標楷體" w:hint="eastAsia"/>
          <w:color w:val="auto"/>
        </w:rPr>
        <w:t>林岱樺  蘇震清  陳明文  黃偉哲</w:t>
      </w:r>
      <w:r w:rsidR="00F55CD6" w:rsidRPr="00757444">
        <w:rPr>
          <w:rFonts w:ascii="標楷體" w:hAnsi="標楷體" w:hint="eastAsia"/>
          <w:color w:val="auto"/>
        </w:rPr>
        <w:t xml:space="preserve">  黃昭順  陳怡潔</w:t>
      </w:r>
      <w:r w:rsidR="003C2A1E">
        <w:rPr>
          <w:rFonts w:ascii="標楷體" w:hAnsi="標楷體" w:hint="eastAsia"/>
          <w:color w:val="auto"/>
        </w:rPr>
        <w:t xml:space="preserve">  </w:t>
      </w:r>
      <w:r w:rsidR="003C2A1E">
        <w:rPr>
          <w:rFonts w:ascii="標楷體" w:hAnsi="標楷體" w:hint="eastAsia"/>
        </w:rPr>
        <w:t>楊瓊瓔</w:t>
      </w:r>
    </w:p>
    <w:p w:rsidR="003C2A1E" w:rsidRPr="00757444" w:rsidRDefault="003C2A1E" w:rsidP="0096578D">
      <w:pPr>
        <w:pStyle w:val="af5"/>
        <w:autoSpaceDE w:val="0"/>
        <w:spacing w:line="520" w:lineRule="exact"/>
        <w:ind w:rightChars="300" w:right="997"/>
        <w:rPr>
          <w:rFonts w:ascii="標楷體" w:hAnsi="標楷體"/>
          <w:color w:val="auto"/>
        </w:rPr>
      </w:pPr>
      <w:r>
        <w:rPr>
          <w:rFonts w:ascii="標楷體" w:hAnsi="標楷體" w:hint="eastAsia"/>
        </w:rPr>
        <w:t>連署人：廖國棟</w:t>
      </w:r>
    </w:p>
    <w:p w:rsidR="00EE2256" w:rsidRPr="00757444" w:rsidRDefault="00EE2256" w:rsidP="0096578D">
      <w:pPr>
        <w:tabs>
          <w:tab w:val="left" w:pos="1328"/>
        </w:tabs>
        <w:snapToGrid w:val="0"/>
        <w:spacing w:beforeLines="30" w:before="146" w:line="520" w:lineRule="exact"/>
        <w:ind w:left="665" w:hangingChars="200" w:hanging="665"/>
        <w:rPr>
          <w:rFonts w:ascii="標楷體" w:hAnsi="標楷體"/>
        </w:rPr>
      </w:pPr>
      <w:r w:rsidRPr="00757444">
        <w:rPr>
          <w:rFonts w:ascii="標楷體" w:hAnsi="標楷體" w:hint="eastAsia"/>
        </w:rPr>
        <w:t>七、</w:t>
      </w:r>
      <w:r w:rsidR="007526A3" w:rsidRPr="00757444">
        <w:rPr>
          <w:rFonts w:ascii="標楷體" w:hAnsi="標楷體" w:hint="eastAsia"/>
        </w:rPr>
        <w:t>針對台灣糖業股份有限公司所有之農地利用，應針對地方政府</w:t>
      </w:r>
      <w:r w:rsidR="00392564" w:rsidRPr="00757444">
        <w:rPr>
          <w:rFonts w:ascii="標楷體" w:hAnsi="標楷體" w:hint="eastAsia"/>
        </w:rPr>
        <w:t>及</w:t>
      </w:r>
      <w:r w:rsidR="007526A3" w:rsidRPr="00757444">
        <w:rPr>
          <w:rFonts w:ascii="標楷體" w:hAnsi="標楷體" w:hint="eastAsia"/>
        </w:rPr>
        <w:t>農政單位之需求，秉持農地農用暨促進經濟效用之原則，儘速提出具體利用之方案，向立法院經濟委員會報告</w:t>
      </w:r>
      <w:r w:rsidRPr="00757444">
        <w:rPr>
          <w:rFonts w:ascii="標楷體" w:hAnsi="標楷體" w:hint="eastAsia"/>
        </w:rPr>
        <w:t>。</w:t>
      </w:r>
    </w:p>
    <w:p w:rsidR="003C2A1E" w:rsidRDefault="00EE2256" w:rsidP="003C2A1E">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7526A3" w:rsidRPr="00757444">
        <w:rPr>
          <w:rFonts w:ascii="標楷體" w:hAnsi="標楷體" w:hint="eastAsia"/>
          <w:color w:val="auto"/>
        </w:rPr>
        <w:t>林岱樺</w:t>
      </w:r>
      <w:r w:rsidR="00F55CD6" w:rsidRPr="00757444">
        <w:rPr>
          <w:rFonts w:ascii="標楷體" w:hAnsi="標楷體" w:hint="eastAsia"/>
          <w:color w:val="auto"/>
        </w:rPr>
        <w:t xml:space="preserve">  蘇震清  </w:t>
      </w:r>
      <w:r w:rsidR="007526A3" w:rsidRPr="00757444">
        <w:rPr>
          <w:rFonts w:ascii="標楷體" w:hAnsi="標楷體" w:hint="eastAsia"/>
          <w:color w:val="auto"/>
        </w:rPr>
        <w:t>黃偉哲</w:t>
      </w:r>
      <w:r w:rsidR="00F55CD6" w:rsidRPr="00757444">
        <w:rPr>
          <w:rFonts w:ascii="標楷體" w:hAnsi="標楷體" w:hint="eastAsia"/>
          <w:color w:val="auto"/>
        </w:rPr>
        <w:t xml:space="preserve">  黃昭順  陳怡潔</w:t>
      </w:r>
    </w:p>
    <w:p w:rsidR="00EE2256" w:rsidRPr="00757444" w:rsidRDefault="003C2A1E" w:rsidP="0096578D">
      <w:pPr>
        <w:pStyle w:val="af5"/>
        <w:autoSpaceDE w:val="0"/>
        <w:spacing w:line="520" w:lineRule="exact"/>
        <w:ind w:rightChars="300" w:right="997"/>
        <w:rPr>
          <w:rFonts w:ascii="標楷體" w:hAnsi="標楷體"/>
          <w:color w:val="auto"/>
        </w:rPr>
      </w:pPr>
      <w:r>
        <w:rPr>
          <w:rFonts w:ascii="標楷體" w:hAnsi="標楷體" w:hint="eastAsia"/>
        </w:rPr>
        <w:t>連署人：廖國棟  楊瓊瓔</w:t>
      </w:r>
    </w:p>
    <w:p w:rsidR="00EE2256" w:rsidRPr="00757444" w:rsidRDefault="00EE2256" w:rsidP="0096578D">
      <w:pPr>
        <w:tabs>
          <w:tab w:val="left" w:pos="1328"/>
        </w:tabs>
        <w:kinsoku w:val="0"/>
        <w:overflowPunct w:val="0"/>
        <w:autoSpaceDE w:val="0"/>
        <w:autoSpaceDN w:val="0"/>
        <w:snapToGrid w:val="0"/>
        <w:spacing w:beforeLines="30" w:before="146" w:line="520" w:lineRule="exact"/>
        <w:ind w:left="665" w:hangingChars="200" w:hanging="665"/>
        <w:jc w:val="both"/>
        <w:rPr>
          <w:rFonts w:ascii="標楷體" w:hAnsi="標楷體"/>
        </w:rPr>
      </w:pPr>
      <w:r w:rsidRPr="00757444">
        <w:rPr>
          <w:rFonts w:ascii="標楷體" w:hAnsi="標楷體" w:hint="eastAsia"/>
        </w:rPr>
        <w:t>八、</w:t>
      </w:r>
      <w:r w:rsidR="00A4161C" w:rsidRPr="00757444">
        <w:rPr>
          <w:rFonts w:ascii="標楷體" w:hAnsi="標楷體" w:hint="eastAsia"/>
        </w:rPr>
        <w:t>針對</w:t>
      </w:r>
      <w:r w:rsidR="00E0062F" w:rsidRPr="00757444">
        <w:rPr>
          <w:rFonts w:ascii="標楷體" w:hAnsi="標楷體" w:hint="eastAsia"/>
        </w:rPr>
        <w:t>高雄</w:t>
      </w:r>
      <w:r w:rsidR="00A4161C" w:rsidRPr="00757444">
        <w:rPr>
          <w:rFonts w:ascii="標楷體" w:hAnsi="標楷體" w:hint="eastAsia"/>
        </w:rPr>
        <w:t>八一氣爆事件，咸認經濟部應將其所屬國營事業單位之管線全面清查並檢視，更必須將全部管線資料提供予各縣市政府，且會同有關石化業等公司及縣市政府共同研商現有埋管路線之安全性與危險性，必要時應強制拆管重新鋪設新管線</w:t>
      </w:r>
      <w:r w:rsidRPr="00757444">
        <w:rPr>
          <w:rFonts w:ascii="標楷體" w:hAnsi="標楷體" w:hint="eastAsia"/>
        </w:rPr>
        <w:t>。</w:t>
      </w:r>
    </w:p>
    <w:p w:rsidR="003C2A1E" w:rsidRDefault="00EE2256" w:rsidP="003C2A1E">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7526A3" w:rsidRPr="00757444">
        <w:rPr>
          <w:rFonts w:ascii="標楷體" w:hAnsi="標楷體" w:hint="eastAsia"/>
          <w:color w:val="auto"/>
        </w:rPr>
        <w:t>陳怡潔  黃偉哲</w:t>
      </w:r>
      <w:r w:rsidR="00F55CD6" w:rsidRPr="00757444">
        <w:rPr>
          <w:rFonts w:ascii="標楷體" w:hAnsi="標楷體" w:hint="eastAsia"/>
          <w:color w:val="auto"/>
        </w:rPr>
        <w:t xml:space="preserve">  </w:t>
      </w:r>
      <w:r w:rsidR="007526A3" w:rsidRPr="00757444">
        <w:rPr>
          <w:rFonts w:ascii="標楷體" w:hAnsi="標楷體" w:hint="eastAsia"/>
          <w:color w:val="auto"/>
        </w:rPr>
        <w:t>陳明文</w:t>
      </w:r>
      <w:r w:rsidR="00F55CD6" w:rsidRPr="00757444">
        <w:rPr>
          <w:rFonts w:ascii="標楷體" w:hAnsi="標楷體" w:hint="eastAsia"/>
          <w:color w:val="auto"/>
        </w:rPr>
        <w:t xml:space="preserve">  </w:t>
      </w:r>
      <w:r w:rsidRPr="00757444">
        <w:rPr>
          <w:rFonts w:ascii="標楷體" w:hAnsi="標楷體" w:hint="eastAsia"/>
          <w:color w:val="auto"/>
        </w:rPr>
        <w:t>葉津鈴</w:t>
      </w:r>
      <w:r w:rsidR="00F55CD6" w:rsidRPr="00757444">
        <w:rPr>
          <w:rFonts w:ascii="標楷體" w:hAnsi="標楷體" w:hint="eastAsia"/>
          <w:color w:val="auto"/>
        </w:rPr>
        <w:t xml:space="preserve">  黃昭順  蘇震清</w:t>
      </w:r>
    </w:p>
    <w:p w:rsidR="003C2A1E" w:rsidRDefault="003C2A1E" w:rsidP="003C2A1E">
      <w:pPr>
        <w:pStyle w:val="af5"/>
        <w:autoSpaceDE w:val="0"/>
        <w:spacing w:line="520" w:lineRule="exact"/>
        <w:ind w:rightChars="300" w:right="997"/>
        <w:rPr>
          <w:rFonts w:ascii="標楷體" w:hAnsi="標楷體"/>
          <w:color w:val="auto"/>
        </w:rPr>
      </w:pPr>
      <w:r>
        <w:rPr>
          <w:rFonts w:ascii="標楷體" w:hAnsi="標楷體" w:hint="eastAsia"/>
        </w:rPr>
        <w:t>連署人：廖國棟  楊瓊瓔</w:t>
      </w:r>
    </w:p>
    <w:p w:rsidR="00EE2256" w:rsidRPr="00757444" w:rsidRDefault="00EE2256" w:rsidP="0096578D">
      <w:pPr>
        <w:tabs>
          <w:tab w:val="left" w:pos="1328"/>
        </w:tabs>
        <w:kinsoku w:val="0"/>
        <w:overflowPunct w:val="0"/>
        <w:autoSpaceDE w:val="0"/>
        <w:autoSpaceDN w:val="0"/>
        <w:snapToGrid w:val="0"/>
        <w:spacing w:beforeLines="30" w:before="146" w:line="520" w:lineRule="exact"/>
        <w:ind w:left="665" w:hangingChars="200" w:hanging="665"/>
        <w:jc w:val="both"/>
        <w:rPr>
          <w:rFonts w:ascii="標楷體" w:hAnsi="標楷體"/>
        </w:rPr>
      </w:pPr>
      <w:r w:rsidRPr="00757444">
        <w:rPr>
          <w:rFonts w:ascii="標楷體" w:hAnsi="標楷體" w:hint="eastAsia"/>
        </w:rPr>
        <w:t>九、</w:t>
      </w:r>
      <w:r w:rsidR="00B311B8" w:rsidRPr="00757444">
        <w:rPr>
          <w:rFonts w:ascii="標楷體" w:hAnsi="標楷體" w:hint="eastAsia"/>
        </w:rPr>
        <w:t>經濟部證實，高雄市氣爆之肇事管線啟用以來，都是處在無部會管理的狀態；氣爆發生後，也拒絕高雄市建立動態資訊監控的需求，亦即由業者「自主管理」，等於放任石化原料氣管線埋入地下，任其腐蝕，成為不定時炸彈。為避免高雄市氣爆事件再度發生，工業政策之主管機關經濟部，應負起全責，修補法令，將石化原料氣管納入管理。爰要求經濟部於1個月內，提出相關法律修正案或專法草案，送至立法院審議。</w:t>
      </w:r>
    </w:p>
    <w:p w:rsidR="00F55CD6" w:rsidRPr="00757444" w:rsidRDefault="00F55CD6"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 xml:space="preserve">提案人：葉津鈴  黃偉哲  賴振昌  </w:t>
      </w:r>
    </w:p>
    <w:p w:rsidR="00EE2256" w:rsidRPr="00757444" w:rsidRDefault="00F55CD6"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連署人：陳明文  蘇震清  陳怡潔  黃昭順</w:t>
      </w:r>
      <w:r w:rsidR="003C2A1E">
        <w:rPr>
          <w:rFonts w:ascii="標楷體" w:hAnsi="標楷體" w:hint="eastAsia"/>
          <w:color w:val="auto"/>
        </w:rPr>
        <w:t xml:space="preserve">  </w:t>
      </w:r>
      <w:r w:rsidR="003C2A1E">
        <w:rPr>
          <w:rFonts w:ascii="標楷體" w:hAnsi="標楷體" w:hint="eastAsia"/>
        </w:rPr>
        <w:t>楊瓊瓔  廖國棟</w:t>
      </w:r>
    </w:p>
    <w:p w:rsidR="00EE2256" w:rsidRPr="00757444" w:rsidRDefault="00EE2256" w:rsidP="0096578D">
      <w:pPr>
        <w:tabs>
          <w:tab w:val="left" w:pos="1328"/>
        </w:tabs>
        <w:kinsoku w:val="0"/>
        <w:overflowPunct w:val="0"/>
        <w:autoSpaceDE w:val="0"/>
        <w:autoSpaceDN w:val="0"/>
        <w:snapToGrid w:val="0"/>
        <w:spacing w:beforeLines="30" w:before="146" w:line="520" w:lineRule="exact"/>
        <w:ind w:left="665" w:hangingChars="200" w:hanging="665"/>
        <w:jc w:val="both"/>
        <w:rPr>
          <w:rFonts w:ascii="標楷體" w:hAnsi="標楷體"/>
        </w:rPr>
      </w:pPr>
      <w:r w:rsidRPr="00757444">
        <w:rPr>
          <w:rFonts w:ascii="標楷體" w:hAnsi="標楷體" w:hint="eastAsia"/>
        </w:rPr>
        <w:t>十、</w:t>
      </w:r>
      <w:r w:rsidR="0072469B" w:rsidRPr="00757444">
        <w:rPr>
          <w:rFonts w:ascii="標楷體" w:hAnsi="標楷體" w:hint="eastAsia"/>
        </w:rPr>
        <w:t>高雄市氣爆造成30人死亡、三百多人受傷慘劇，受災街區如被戰火洗禮，滿目瘡痍。石化業發展雖然為高雄帶來逾30萬的就業機會，但石化業發展以</w:t>
      </w:r>
      <w:r w:rsidR="007F3D23">
        <w:rPr>
          <w:rFonts w:ascii="標楷體" w:hAnsi="標楷體" w:hint="eastAsia"/>
        </w:rPr>
        <w:t>台灣</w:t>
      </w:r>
      <w:r w:rsidR="0072469B" w:rsidRPr="00757444">
        <w:rPr>
          <w:rFonts w:ascii="標楷體" w:hAnsi="標楷體" w:hint="eastAsia"/>
        </w:rPr>
        <w:t>中油</w:t>
      </w:r>
      <w:r w:rsidR="007F3D23">
        <w:rPr>
          <w:rFonts w:ascii="標楷體" w:hAnsi="標楷體" w:hint="eastAsia"/>
        </w:rPr>
        <w:t>股份有限</w:t>
      </w:r>
      <w:r w:rsidR="0072469B" w:rsidRPr="00757444">
        <w:rPr>
          <w:rFonts w:ascii="標楷體" w:hAnsi="標楷體" w:hint="eastAsia"/>
        </w:rPr>
        <w:t>公司為核心，透過貫穿大高雄南北、綿延數十公里、密布人口密集地區的地下石化輸送管線，將石化原料輸送給中、下游石化業廠商。這些石化管線鋪設長達數十年，石化管線與住宅區、商業區混處情況極多，成為潛藏地面下的隱形炸彈。爰要求工業政策主管機關經濟部，重新配置石化管線，依避開人口密集區之原則，於1個月內提出高雄市石化氣管線遷移計畫。</w:t>
      </w:r>
    </w:p>
    <w:p w:rsidR="003401BC" w:rsidRPr="00757444" w:rsidRDefault="003401BC"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 xml:space="preserve">提案人：葉津鈴  </w:t>
      </w:r>
      <w:r w:rsidR="00F55CD6" w:rsidRPr="00757444">
        <w:rPr>
          <w:rFonts w:ascii="標楷體" w:hAnsi="標楷體" w:hint="eastAsia"/>
          <w:color w:val="auto"/>
        </w:rPr>
        <w:t xml:space="preserve">黃偉哲  </w:t>
      </w:r>
      <w:r w:rsidRPr="00757444">
        <w:rPr>
          <w:rFonts w:ascii="標楷體" w:hAnsi="標楷體" w:hint="eastAsia"/>
          <w:color w:val="auto"/>
        </w:rPr>
        <w:t>賴振昌</w:t>
      </w:r>
    </w:p>
    <w:p w:rsidR="003401BC" w:rsidRPr="00757444" w:rsidRDefault="003401BC"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連署人：陳明文  蘇震清</w:t>
      </w:r>
      <w:r w:rsidR="00F55CD6" w:rsidRPr="00757444">
        <w:rPr>
          <w:rFonts w:ascii="標楷體" w:hAnsi="標楷體" w:hint="eastAsia"/>
          <w:color w:val="auto"/>
        </w:rPr>
        <w:t xml:space="preserve">  陳怡潔  黃昭順</w:t>
      </w:r>
      <w:r w:rsidR="003C2A1E">
        <w:rPr>
          <w:rFonts w:ascii="標楷體" w:hAnsi="標楷體" w:hint="eastAsia"/>
        </w:rPr>
        <w:t xml:space="preserve">  廖國棟  楊瓊瓔</w:t>
      </w:r>
    </w:p>
    <w:p w:rsidR="006F7263" w:rsidRPr="00757444" w:rsidRDefault="006F7263" w:rsidP="0096578D">
      <w:pPr>
        <w:snapToGrid w:val="0"/>
        <w:spacing w:beforeLines="50" w:before="244" w:line="520" w:lineRule="exact"/>
        <w:rPr>
          <w:rFonts w:ascii="標楷體" w:hAnsi="標楷體"/>
          <w:b/>
          <w:szCs w:val="32"/>
        </w:rPr>
      </w:pPr>
      <w:r w:rsidRPr="00757444">
        <w:rPr>
          <w:rFonts w:ascii="標楷體" w:hAnsi="標楷體" w:hint="eastAsia"/>
          <w:b/>
          <w:szCs w:val="32"/>
        </w:rPr>
        <w:t>103年9月24日（星期三）</w:t>
      </w:r>
    </w:p>
    <w:p w:rsidR="006F7263" w:rsidRPr="00757444" w:rsidRDefault="006F7263" w:rsidP="0096578D">
      <w:pPr>
        <w:snapToGrid w:val="0"/>
        <w:spacing w:line="520" w:lineRule="exact"/>
        <w:ind w:firstLineChars="450" w:firstLine="1497"/>
        <w:rPr>
          <w:rFonts w:ascii="標楷體" w:hAnsi="標楷體"/>
          <w:b/>
          <w:szCs w:val="32"/>
        </w:rPr>
      </w:pPr>
      <w:r w:rsidRPr="00757444">
        <w:rPr>
          <w:rFonts w:ascii="標楷體" w:hAnsi="標楷體"/>
          <w:b/>
          <w:szCs w:val="32"/>
        </w:rPr>
        <w:t>報  告  事  項</w:t>
      </w:r>
    </w:p>
    <w:p w:rsidR="00BF1926" w:rsidRPr="00757444" w:rsidRDefault="00BF1926" w:rsidP="0096578D">
      <w:pPr>
        <w:pStyle w:val="a5"/>
        <w:spacing w:line="520" w:lineRule="exact"/>
        <w:ind w:left="332" w:hangingChars="100" w:hanging="332"/>
        <w:jc w:val="both"/>
        <w:rPr>
          <w:rFonts w:ascii="標楷體" w:hAnsi="標楷體"/>
          <w:b w:val="0"/>
        </w:rPr>
      </w:pPr>
      <w:r w:rsidRPr="00757444">
        <w:rPr>
          <w:rFonts w:ascii="標楷體" w:hAnsi="標楷體" w:hint="eastAsia"/>
          <w:b w:val="0"/>
        </w:rPr>
        <w:t>邀請國家發展委員會主任委員列席報告業務概況，並備質詢。</w:t>
      </w:r>
    </w:p>
    <w:p w:rsidR="008C7B4F" w:rsidRDefault="006F7263" w:rsidP="0096578D">
      <w:pPr>
        <w:pStyle w:val="a5"/>
        <w:spacing w:line="520" w:lineRule="exact"/>
        <w:ind w:left="332" w:hangingChars="100" w:hanging="332"/>
        <w:jc w:val="both"/>
        <w:rPr>
          <w:rFonts w:ascii="標楷體" w:hAnsi="標楷體"/>
          <w:b w:val="0"/>
        </w:rPr>
      </w:pPr>
      <w:r w:rsidRPr="00757444">
        <w:rPr>
          <w:rFonts w:ascii="標楷體" w:hAnsi="標楷體" w:hint="eastAsia"/>
          <w:b w:val="0"/>
        </w:rPr>
        <w:t>（</w:t>
      </w:r>
      <w:r w:rsidR="00AE7C24" w:rsidRPr="00757444">
        <w:rPr>
          <w:rFonts w:ascii="標楷體" w:hAnsi="標楷體" w:hint="eastAsia"/>
          <w:b w:val="0"/>
        </w:rPr>
        <w:t>國家發展委員會</w:t>
      </w:r>
      <w:r w:rsidRPr="00757444">
        <w:rPr>
          <w:rFonts w:ascii="標楷體" w:hAnsi="標楷體" w:hint="eastAsia"/>
          <w:b w:val="0"/>
        </w:rPr>
        <w:t>管主任委員就國家發展委員會業務概況及103年度預算凍結案</w:t>
      </w:r>
      <w:r w:rsidRPr="00757444">
        <w:rPr>
          <w:rFonts w:ascii="標楷體" w:hAnsi="標楷體"/>
          <w:b w:val="0"/>
        </w:rPr>
        <w:t>報</w:t>
      </w:r>
      <w:r w:rsidRPr="00434607">
        <w:rPr>
          <w:rFonts w:ascii="標楷體" w:hAnsi="標楷體"/>
          <w:b w:val="0"/>
        </w:rPr>
        <w:t>告</w:t>
      </w:r>
      <w:r w:rsidRPr="00FF40C1">
        <w:rPr>
          <w:rFonts w:ascii="標楷體" w:hAnsi="標楷體"/>
          <w:b w:val="0"/>
        </w:rPr>
        <w:t>後，</w:t>
      </w:r>
      <w:r w:rsidRPr="003E47C1">
        <w:rPr>
          <w:rFonts w:ascii="標楷體" w:hAnsi="標楷體"/>
          <w:b w:val="0"/>
        </w:rPr>
        <w:t>委員</w:t>
      </w:r>
      <w:r w:rsidR="003116C3" w:rsidRPr="003E47C1">
        <w:rPr>
          <w:rFonts w:ascii="標楷體" w:hAnsi="標楷體" w:hint="eastAsia"/>
          <w:b w:val="0"/>
        </w:rPr>
        <w:t>丁守中、林岱樺、</w:t>
      </w:r>
      <w:r w:rsidRPr="003E47C1">
        <w:rPr>
          <w:rFonts w:ascii="標楷體" w:hAnsi="標楷體" w:hint="eastAsia"/>
          <w:b w:val="0"/>
        </w:rPr>
        <w:t>黃偉哲、楊瓊瓔</w:t>
      </w:r>
      <w:r w:rsidR="003116C3" w:rsidRPr="003E47C1">
        <w:rPr>
          <w:rFonts w:ascii="標楷體" w:hAnsi="標楷體" w:hint="eastAsia"/>
          <w:b w:val="0"/>
        </w:rPr>
        <w:t>、陳怡潔</w:t>
      </w:r>
      <w:r w:rsidRPr="003E47C1">
        <w:rPr>
          <w:rFonts w:ascii="標楷體" w:hAnsi="標楷體" w:hint="eastAsia"/>
          <w:b w:val="0"/>
        </w:rPr>
        <w:t>、黃昭順</w:t>
      </w:r>
      <w:r w:rsidR="003116C3" w:rsidRPr="003E47C1">
        <w:rPr>
          <w:rFonts w:ascii="標楷體" w:hAnsi="標楷體" w:hint="eastAsia"/>
          <w:b w:val="0"/>
        </w:rPr>
        <w:t>、蘇震清、李</w:t>
      </w:r>
      <w:r w:rsidR="003116C3" w:rsidRPr="00424972">
        <w:rPr>
          <w:rFonts w:ascii="標楷體" w:hAnsi="標楷體" w:hint="eastAsia"/>
          <w:b w:val="0"/>
        </w:rPr>
        <w:t>慶華、葉津鈴</w:t>
      </w:r>
      <w:r w:rsidR="00424972" w:rsidRPr="00424972">
        <w:rPr>
          <w:rFonts w:ascii="標楷體" w:hAnsi="標楷體" w:hint="eastAsia"/>
          <w:b w:val="0"/>
        </w:rPr>
        <w:t>、</w:t>
      </w:r>
      <w:r w:rsidR="00424972" w:rsidRPr="00897882">
        <w:rPr>
          <w:rFonts w:ascii="標楷體" w:hAnsi="標楷體" w:hint="eastAsia"/>
          <w:b w:val="0"/>
        </w:rPr>
        <w:t>廖國棟、許添財</w:t>
      </w:r>
      <w:r w:rsidRPr="00897882">
        <w:rPr>
          <w:rFonts w:ascii="標楷體" w:hAnsi="標楷體" w:hint="eastAsia"/>
          <w:b w:val="0"/>
        </w:rPr>
        <w:t>及</w:t>
      </w:r>
      <w:r w:rsidR="00897882" w:rsidRPr="00897882">
        <w:rPr>
          <w:rFonts w:ascii="標楷體" w:hAnsi="標楷體" w:hint="eastAsia"/>
          <w:b w:val="0"/>
        </w:rPr>
        <w:t>鄭天財</w:t>
      </w:r>
      <w:r w:rsidRPr="00897882">
        <w:rPr>
          <w:rFonts w:ascii="標楷體" w:hAnsi="標楷體" w:hint="eastAsia"/>
          <w:b w:val="0"/>
          <w:szCs w:val="32"/>
        </w:rPr>
        <w:t>等</w:t>
      </w:r>
      <w:r w:rsidRPr="00897882">
        <w:rPr>
          <w:rFonts w:ascii="標楷體" w:hAnsi="標楷體" w:hint="eastAsia"/>
          <w:b w:val="0"/>
        </w:rPr>
        <w:t>1</w:t>
      </w:r>
      <w:r w:rsidR="00424972" w:rsidRPr="00897882">
        <w:rPr>
          <w:rFonts w:ascii="標楷體" w:hAnsi="標楷體" w:hint="eastAsia"/>
          <w:b w:val="0"/>
        </w:rPr>
        <w:t>2</w:t>
      </w:r>
      <w:r w:rsidRPr="00897882">
        <w:rPr>
          <w:rFonts w:ascii="標楷體" w:hAnsi="標楷體"/>
          <w:b w:val="0"/>
        </w:rPr>
        <w:t>人提出質詢，均由</w:t>
      </w:r>
      <w:r w:rsidR="0039624C" w:rsidRPr="00757444">
        <w:rPr>
          <w:rFonts w:ascii="標楷體" w:hAnsi="標楷體" w:hint="eastAsia"/>
          <w:b w:val="0"/>
        </w:rPr>
        <w:t>國家發展委員會管主任委員</w:t>
      </w:r>
      <w:r w:rsidRPr="00757444">
        <w:rPr>
          <w:rFonts w:ascii="標楷體" w:hAnsi="標楷體"/>
          <w:b w:val="0"/>
        </w:rPr>
        <w:t>即席答復。</w:t>
      </w:r>
      <w:r w:rsidR="00E34F54" w:rsidRPr="00757444">
        <w:rPr>
          <w:rFonts w:ascii="標楷體" w:hAnsi="標楷體"/>
          <w:b w:val="0"/>
        </w:rPr>
        <w:t>）</w:t>
      </w:r>
    </w:p>
    <w:p w:rsidR="008C7B4F" w:rsidRPr="00757444" w:rsidRDefault="008C7B4F" w:rsidP="008C7B4F">
      <w:pPr>
        <w:pStyle w:val="a"/>
        <w:numPr>
          <w:ilvl w:val="0"/>
          <w:numId w:val="0"/>
        </w:numPr>
        <w:spacing w:line="520" w:lineRule="exact"/>
        <w:rPr>
          <w:rFonts w:ascii="標楷體" w:hAnsi="標楷體"/>
        </w:rPr>
      </w:pPr>
      <w:r w:rsidRPr="00757444">
        <w:rPr>
          <w:rFonts w:ascii="標楷體" w:hAnsi="標楷體"/>
          <w:b/>
        </w:rPr>
        <w:t>決定：</w:t>
      </w:r>
    </w:p>
    <w:p w:rsidR="008C7B4F" w:rsidRPr="00757444" w:rsidRDefault="008C7B4F" w:rsidP="008C7B4F">
      <w:pPr>
        <w:pStyle w:val="afe"/>
        <w:numPr>
          <w:ilvl w:val="0"/>
          <w:numId w:val="38"/>
        </w:numPr>
        <w:spacing w:line="520" w:lineRule="exact"/>
        <w:ind w:leftChars="0"/>
        <w:jc w:val="both"/>
        <w:rPr>
          <w:rFonts w:ascii="標楷體" w:hAnsi="標楷體"/>
        </w:rPr>
      </w:pPr>
      <w:r w:rsidRPr="00757444">
        <w:rPr>
          <w:rFonts w:ascii="標楷體" w:hAnsi="標楷體" w:hint="eastAsia"/>
        </w:rPr>
        <w:t>報告及詢答完畢。</w:t>
      </w:r>
    </w:p>
    <w:p w:rsidR="008C7B4F" w:rsidRPr="00757444" w:rsidRDefault="008C7B4F" w:rsidP="008C7B4F">
      <w:pPr>
        <w:pStyle w:val="afe"/>
        <w:numPr>
          <w:ilvl w:val="0"/>
          <w:numId w:val="38"/>
        </w:numPr>
        <w:spacing w:line="520" w:lineRule="exact"/>
        <w:ind w:leftChars="0"/>
        <w:jc w:val="both"/>
        <w:rPr>
          <w:rFonts w:ascii="標楷體" w:hAnsi="標楷體"/>
        </w:rPr>
      </w:pPr>
      <w:r w:rsidRPr="00690FA0">
        <w:rPr>
          <w:rFonts w:ascii="標楷體" w:hAnsi="標楷體" w:hint="eastAsia"/>
        </w:rPr>
        <w:t>委員</w:t>
      </w:r>
      <w:r w:rsidR="003238E2" w:rsidRPr="00690FA0">
        <w:rPr>
          <w:rFonts w:ascii="標楷體" w:hAnsi="標楷體" w:hint="eastAsia"/>
        </w:rPr>
        <w:t>潘孟安、</w:t>
      </w:r>
      <w:r w:rsidRPr="00690FA0">
        <w:rPr>
          <w:rFonts w:ascii="標楷體" w:hAnsi="標楷體" w:hint="eastAsia"/>
        </w:rPr>
        <w:t>潘維剛、</w:t>
      </w:r>
      <w:r w:rsidR="003238E2" w:rsidRPr="00690FA0">
        <w:rPr>
          <w:rFonts w:ascii="標楷體" w:hAnsi="標楷體" w:hint="eastAsia"/>
        </w:rPr>
        <w:t>張嘉郡、</w:t>
      </w:r>
      <w:r w:rsidRPr="00690FA0">
        <w:rPr>
          <w:rFonts w:ascii="標楷體" w:hAnsi="標楷體" w:hint="eastAsia"/>
        </w:rPr>
        <w:t>簡東明、</w:t>
      </w:r>
      <w:r w:rsidR="003238E2" w:rsidRPr="00690FA0">
        <w:rPr>
          <w:rFonts w:ascii="標楷體" w:hAnsi="標楷體" w:hint="eastAsia"/>
        </w:rPr>
        <w:t>黃昭順</w:t>
      </w:r>
      <w:r w:rsidRPr="00690FA0">
        <w:rPr>
          <w:rFonts w:ascii="標楷體" w:hAnsi="標楷體" w:hint="eastAsia"/>
        </w:rPr>
        <w:t>所提書面質詢，列入紀錄，刊登</w:t>
      </w:r>
      <w:r w:rsidRPr="00757444">
        <w:rPr>
          <w:rFonts w:ascii="標楷體" w:hAnsi="標楷體" w:hint="eastAsia"/>
        </w:rPr>
        <w:t>公報，請國家發展委員會以書面答復，並副知本委員會。</w:t>
      </w:r>
    </w:p>
    <w:p w:rsidR="008C7B4F" w:rsidRPr="003238E2" w:rsidRDefault="008C7B4F" w:rsidP="00690FA0">
      <w:pPr>
        <w:pStyle w:val="afe"/>
        <w:numPr>
          <w:ilvl w:val="0"/>
          <w:numId w:val="38"/>
        </w:numPr>
        <w:spacing w:line="520" w:lineRule="exact"/>
        <w:ind w:leftChars="0"/>
        <w:jc w:val="both"/>
        <w:rPr>
          <w:rFonts w:ascii="標楷體" w:hAnsi="標楷體"/>
          <w:color w:val="FF0000"/>
        </w:rPr>
      </w:pPr>
      <w:r w:rsidRPr="00757444">
        <w:rPr>
          <w:rFonts w:ascii="標楷體" w:hAnsi="標楷體" w:hint="eastAsia"/>
        </w:rPr>
        <w:t>委員口頭質詢未及答復部分，請國家發展委員會於1週內以書面答復，並副知本委員會。</w:t>
      </w:r>
    </w:p>
    <w:p w:rsidR="006F7263" w:rsidRPr="00757444" w:rsidRDefault="006F7263" w:rsidP="0096578D">
      <w:pPr>
        <w:snapToGrid w:val="0"/>
        <w:spacing w:beforeLines="50" w:before="244" w:line="520" w:lineRule="exact"/>
        <w:ind w:firstLineChars="450" w:firstLine="1497"/>
        <w:rPr>
          <w:rFonts w:ascii="標楷體" w:hAnsi="標楷體"/>
          <w:b/>
          <w:szCs w:val="32"/>
        </w:rPr>
      </w:pPr>
      <w:r w:rsidRPr="00757444">
        <w:rPr>
          <w:rFonts w:ascii="標楷體" w:hAnsi="標楷體" w:hint="eastAsia"/>
          <w:b/>
          <w:szCs w:val="32"/>
        </w:rPr>
        <w:t>討</w:t>
      </w:r>
      <w:r w:rsidRPr="00757444">
        <w:rPr>
          <w:rFonts w:ascii="標楷體" w:hAnsi="標楷體"/>
          <w:b/>
          <w:szCs w:val="32"/>
        </w:rPr>
        <w:t xml:space="preserve">  </w:t>
      </w:r>
      <w:r w:rsidRPr="00757444">
        <w:rPr>
          <w:rFonts w:ascii="標楷體" w:hAnsi="標楷體" w:hint="eastAsia"/>
          <w:b/>
          <w:szCs w:val="32"/>
        </w:rPr>
        <w:t>論</w:t>
      </w:r>
      <w:r w:rsidRPr="00757444">
        <w:rPr>
          <w:rFonts w:ascii="標楷體" w:hAnsi="標楷體"/>
          <w:b/>
          <w:szCs w:val="32"/>
        </w:rPr>
        <w:t xml:space="preserve">  事  項</w:t>
      </w:r>
    </w:p>
    <w:p w:rsidR="00BF1926" w:rsidRPr="00684872" w:rsidRDefault="00BF1926" w:rsidP="00684872">
      <w:pPr>
        <w:spacing w:line="520" w:lineRule="exact"/>
        <w:ind w:leftChars="26" w:left="707" w:hangingChars="187" w:hanging="621"/>
        <w:jc w:val="both"/>
        <w:rPr>
          <w:rFonts w:ascii="標楷體" w:hAnsi="標楷體"/>
        </w:rPr>
      </w:pPr>
      <w:r w:rsidRPr="00684872">
        <w:rPr>
          <w:rFonts w:ascii="標楷體" w:hAnsi="標楷體" w:hint="eastAsia"/>
        </w:rPr>
        <w:t>處理</w:t>
      </w:r>
      <w:r w:rsidR="002F7224" w:rsidRPr="00684872">
        <w:rPr>
          <w:rFonts w:ascii="標楷體" w:hAnsi="標楷體" w:hint="eastAsia"/>
        </w:rPr>
        <w:t>或審查</w:t>
      </w:r>
      <w:r w:rsidRPr="00684872">
        <w:rPr>
          <w:rFonts w:ascii="標楷體" w:hAnsi="標楷體" w:hint="eastAsia"/>
        </w:rPr>
        <w:t>國家發展委員會103年度預算凍結案等6案：</w:t>
      </w:r>
    </w:p>
    <w:p w:rsidR="00BF1926" w:rsidRPr="00757444" w:rsidRDefault="00BF1926" w:rsidP="0096578D">
      <w:pPr>
        <w:spacing w:line="520" w:lineRule="exact"/>
        <w:ind w:leftChars="26" w:left="707" w:hangingChars="187" w:hanging="621"/>
        <w:jc w:val="both"/>
        <w:rPr>
          <w:rFonts w:ascii="標楷體" w:hAnsi="標楷體"/>
        </w:rPr>
      </w:pPr>
      <w:r w:rsidRPr="00757444">
        <w:rPr>
          <w:rFonts w:ascii="標楷體" w:hAnsi="標楷體" w:hint="eastAsia"/>
        </w:rPr>
        <w:t>一、國家發展委員會函為103年度中央政府總預算決議，針對原經建會「委辦費」刪減10萬元後，凍結該預算20</w:t>
      </w:r>
      <w:r w:rsidR="00733037">
        <w:rPr>
          <w:rFonts w:hint="eastAsia"/>
        </w:rPr>
        <w:t>%</w:t>
      </w:r>
      <w:r w:rsidRPr="00757444">
        <w:rPr>
          <w:rFonts w:ascii="標楷體" w:hAnsi="標楷體" w:hint="eastAsia"/>
        </w:rPr>
        <w:t>乙案。</w:t>
      </w:r>
    </w:p>
    <w:p w:rsidR="00BF1926" w:rsidRPr="00757444" w:rsidRDefault="00BF1926" w:rsidP="0096578D">
      <w:pPr>
        <w:spacing w:line="520" w:lineRule="exact"/>
        <w:ind w:leftChars="26" w:left="707" w:hangingChars="187" w:hanging="621"/>
        <w:jc w:val="both"/>
        <w:rPr>
          <w:rFonts w:ascii="標楷體" w:hAnsi="標楷體"/>
        </w:rPr>
      </w:pPr>
      <w:r w:rsidRPr="00757444">
        <w:rPr>
          <w:rFonts w:ascii="標楷體" w:hAnsi="標楷體" w:hint="eastAsia"/>
        </w:rPr>
        <w:t>二、國家發展委員會函為103年度中央政府總預算決議，針對原經建會「研擬國家發展計畫」預算凍結五分之一乙案。</w:t>
      </w:r>
    </w:p>
    <w:p w:rsidR="00BF1926" w:rsidRPr="00757444" w:rsidRDefault="00BF1926" w:rsidP="0096578D">
      <w:pPr>
        <w:spacing w:line="520" w:lineRule="exact"/>
        <w:ind w:leftChars="26" w:left="707" w:hangingChars="187" w:hanging="621"/>
        <w:jc w:val="both"/>
        <w:rPr>
          <w:rFonts w:ascii="標楷體" w:hAnsi="標楷體"/>
        </w:rPr>
      </w:pPr>
      <w:r w:rsidRPr="00757444">
        <w:rPr>
          <w:rFonts w:ascii="標楷體" w:hAnsi="標楷體" w:hint="eastAsia"/>
        </w:rPr>
        <w:t>三、國家發展委員會函為103年度中央政府總預算決議，針對「促進新興產業發展及產業創新升級」編列431萬8,000元凍結五分之一乙案。</w:t>
      </w:r>
    </w:p>
    <w:p w:rsidR="00BF1926" w:rsidRPr="00757444" w:rsidRDefault="00BF1926" w:rsidP="0096578D">
      <w:pPr>
        <w:spacing w:line="520" w:lineRule="exact"/>
        <w:ind w:leftChars="26" w:left="707" w:hangingChars="187" w:hanging="621"/>
        <w:jc w:val="both"/>
        <w:rPr>
          <w:rFonts w:ascii="標楷體" w:hAnsi="標楷體"/>
        </w:rPr>
      </w:pPr>
      <w:r w:rsidRPr="00757444">
        <w:rPr>
          <w:rFonts w:ascii="標楷體" w:hAnsi="標楷體" w:hint="eastAsia"/>
        </w:rPr>
        <w:t>四、國家發展委員會函為103年度中央政府總預算決議，針對「協調推動自由經濟示範區發展」預算1,748萬元凍結五分之一乙案。</w:t>
      </w:r>
    </w:p>
    <w:p w:rsidR="00BF1926" w:rsidRPr="00757444" w:rsidRDefault="00BF1926" w:rsidP="0096578D">
      <w:pPr>
        <w:spacing w:line="520" w:lineRule="exact"/>
        <w:ind w:leftChars="26" w:left="707" w:hangingChars="187" w:hanging="621"/>
        <w:jc w:val="both"/>
        <w:rPr>
          <w:rFonts w:ascii="標楷體" w:hAnsi="標楷體"/>
        </w:rPr>
      </w:pPr>
      <w:r w:rsidRPr="00757444">
        <w:rPr>
          <w:rFonts w:ascii="標楷體" w:hAnsi="標楷體" w:hint="eastAsia"/>
        </w:rPr>
        <w:t>五、國家發展委員會函為103年度中央政府總預算決議，針對「健全國土規劃及經營管理」預算凍結五分之一乙案。</w:t>
      </w:r>
    </w:p>
    <w:p w:rsidR="00BF1926" w:rsidRPr="00757444" w:rsidRDefault="00BF1926" w:rsidP="0096578D">
      <w:pPr>
        <w:spacing w:line="520" w:lineRule="exact"/>
        <w:ind w:leftChars="26" w:left="707" w:hangingChars="187" w:hanging="621"/>
        <w:jc w:val="both"/>
        <w:rPr>
          <w:rFonts w:ascii="標楷體" w:hAnsi="標楷體"/>
        </w:rPr>
      </w:pPr>
      <w:r w:rsidRPr="00757444">
        <w:rPr>
          <w:rFonts w:ascii="標楷體" w:hAnsi="標楷體" w:hint="eastAsia"/>
        </w:rPr>
        <w:t>六、國家發展委員會函為103年度中央政府總預算決議，針對「推動財經法規鬆綁與革新、健全企業投資發展環境」預算834萬1,000元凍結五分之一乙案。</w:t>
      </w:r>
    </w:p>
    <w:p w:rsidR="006F7263" w:rsidRPr="00757444" w:rsidRDefault="006F7263" w:rsidP="0096578D">
      <w:pPr>
        <w:spacing w:line="520" w:lineRule="exact"/>
        <w:ind w:left="998" w:hangingChars="300" w:hanging="998"/>
        <w:jc w:val="both"/>
        <w:rPr>
          <w:rFonts w:ascii="標楷體" w:hAnsi="標楷體"/>
          <w:b/>
        </w:rPr>
      </w:pPr>
      <w:r w:rsidRPr="00757444">
        <w:rPr>
          <w:rFonts w:ascii="標楷體" w:hAnsi="標楷體"/>
          <w:b/>
          <w:szCs w:val="32"/>
        </w:rPr>
        <w:t>決</w:t>
      </w:r>
      <w:r w:rsidRPr="00757444">
        <w:rPr>
          <w:rFonts w:ascii="標楷體" w:hAnsi="標楷體" w:hint="eastAsia"/>
          <w:b/>
          <w:szCs w:val="32"/>
        </w:rPr>
        <w:t>議</w:t>
      </w:r>
      <w:r w:rsidRPr="00757444">
        <w:rPr>
          <w:rFonts w:ascii="標楷體" w:hAnsi="標楷體"/>
          <w:b/>
          <w:szCs w:val="32"/>
        </w:rPr>
        <w:t>：</w:t>
      </w:r>
      <w:r w:rsidR="00BF1926" w:rsidRPr="00757444">
        <w:rPr>
          <w:rFonts w:ascii="標楷體" w:hAnsi="標楷體" w:hint="eastAsia"/>
          <w:b/>
          <w:szCs w:val="32"/>
        </w:rPr>
        <w:t>國家發展委員會103年度預算凍結案等6案</w:t>
      </w:r>
      <w:r w:rsidR="00BF1926" w:rsidRPr="00757444">
        <w:rPr>
          <w:rFonts w:ascii="標楷體" w:hAnsi="標楷體" w:hint="eastAsia"/>
          <w:b/>
        </w:rPr>
        <w:t>，處理</w:t>
      </w:r>
      <w:r w:rsidR="00D86207">
        <w:rPr>
          <w:rFonts w:ascii="標楷體" w:hAnsi="標楷體" w:hint="eastAsia"/>
          <w:b/>
        </w:rPr>
        <w:t>或審查</w:t>
      </w:r>
      <w:r w:rsidR="00BF1926" w:rsidRPr="00757444">
        <w:rPr>
          <w:rFonts w:ascii="標楷體" w:hAnsi="標楷體" w:hint="eastAsia"/>
          <w:b/>
        </w:rPr>
        <w:t>結果如下：</w:t>
      </w:r>
    </w:p>
    <w:p w:rsidR="00BF1926" w:rsidRPr="00757444" w:rsidRDefault="00BF1926" w:rsidP="0096578D">
      <w:pPr>
        <w:kinsoku w:val="0"/>
        <w:overflowPunct w:val="0"/>
        <w:autoSpaceDE w:val="0"/>
        <w:autoSpaceDN w:val="0"/>
        <w:spacing w:line="520" w:lineRule="exact"/>
        <w:ind w:leftChars="204" w:left="1383" w:hangingChars="212" w:hanging="705"/>
        <w:jc w:val="both"/>
        <w:rPr>
          <w:rFonts w:ascii="標楷體" w:hAnsi="標楷體"/>
        </w:rPr>
      </w:pPr>
      <w:r w:rsidRPr="00757444">
        <w:rPr>
          <w:rFonts w:ascii="標楷體" w:hAnsi="標楷體" w:hint="eastAsia"/>
        </w:rPr>
        <w:t>一、國家發展委員會函為103年度中央政府總預算決議，針對原經建會「委辦費」刪減10萬元後，凍結該預算20</w:t>
      </w:r>
      <w:r w:rsidR="007D6EF5">
        <w:rPr>
          <w:rFonts w:hint="eastAsia"/>
        </w:rPr>
        <w:t>%</w:t>
      </w:r>
      <w:r w:rsidRPr="00757444">
        <w:rPr>
          <w:rFonts w:ascii="標楷體" w:hAnsi="標楷體" w:hint="eastAsia"/>
        </w:rPr>
        <w:t>乙案</w:t>
      </w:r>
      <w:r w:rsidR="00306239" w:rsidRPr="00757444">
        <w:rPr>
          <w:rFonts w:ascii="標楷體" w:hAnsi="標楷體" w:hint="eastAsia"/>
        </w:rPr>
        <w:t>，准予同意動支，提報院會</w:t>
      </w:r>
      <w:r w:rsidRPr="00757444">
        <w:rPr>
          <w:rFonts w:ascii="標楷體" w:hAnsi="標楷體" w:hint="eastAsia"/>
        </w:rPr>
        <w:t>。</w:t>
      </w:r>
    </w:p>
    <w:p w:rsidR="00BF1926" w:rsidRPr="00757444" w:rsidRDefault="00BF1926" w:rsidP="0096578D">
      <w:pPr>
        <w:kinsoku w:val="0"/>
        <w:overflowPunct w:val="0"/>
        <w:autoSpaceDE w:val="0"/>
        <w:autoSpaceDN w:val="0"/>
        <w:spacing w:line="520" w:lineRule="exact"/>
        <w:ind w:leftChars="204" w:left="1383" w:hangingChars="212" w:hanging="705"/>
        <w:jc w:val="both"/>
        <w:rPr>
          <w:rFonts w:ascii="標楷體" w:hAnsi="標楷體"/>
        </w:rPr>
      </w:pPr>
      <w:r w:rsidRPr="00757444">
        <w:rPr>
          <w:rFonts w:ascii="標楷體" w:hAnsi="標楷體" w:hint="eastAsia"/>
        </w:rPr>
        <w:t>二、國家發展委員會函為103年度中央政府總預算決議，針對原經建會「研擬國家發展計畫」預算凍結五分之一乙案</w:t>
      </w:r>
      <w:r w:rsidR="00306239" w:rsidRPr="00757444">
        <w:rPr>
          <w:rFonts w:ascii="標楷體" w:hAnsi="標楷體" w:hint="eastAsia"/>
        </w:rPr>
        <w:t>，</w:t>
      </w:r>
      <w:r w:rsidR="00BB7468">
        <w:rPr>
          <w:rFonts w:ascii="標楷體" w:hAnsi="標楷體" w:hint="eastAsia"/>
        </w:rPr>
        <w:t>繼續凍結31萬2,000元，其餘</w:t>
      </w:r>
      <w:r w:rsidR="00306239" w:rsidRPr="00757444">
        <w:rPr>
          <w:rFonts w:ascii="標楷體" w:hAnsi="標楷體" w:hint="eastAsia"/>
        </w:rPr>
        <w:t>准予動支，提報院會</w:t>
      </w:r>
      <w:r w:rsidRPr="00757444">
        <w:rPr>
          <w:rFonts w:ascii="標楷體" w:hAnsi="標楷體" w:hint="eastAsia"/>
        </w:rPr>
        <w:t>。</w:t>
      </w:r>
    </w:p>
    <w:p w:rsidR="00BF1926" w:rsidRPr="00757444" w:rsidRDefault="00BF1926" w:rsidP="0096578D">
      <w:pPr>
        <w:kinsoku w:val="0"/>
        <w:overflowPunct w:val="0"/>
        <w:autoSpaceDE w:val="0"/>
        <w:autoSpaceDN w:val="0"/>
        <w:spacing w:line="520" w:lineRule="exact"/>
        <w:ind w:leftChars="204" w:left="1383" w:hangingChars="212" w:hanging="705"/>
        <w:jc w:val="both"/>
        <w:rPr>
          <w:rFonts w:ascii="標楷體" w:hAnsi="標楷體"/>
        </w:rPr>
      </w:pPr>
      <w:r w:rsidRPr="00757444">
        <w:rPr>
          <w:rFonts w:ascii="標楷體" w:hAnsi="標楷體" w:hint="eastAsia"/>
        </w:rPr>
        <w:t>三、國家發展委員會函為103年度中央政府總預算決議，針對「促進新興產業發展及產業創新升級」編列431萬8,000元凍結五分之一乙案</w:t>
      </w:r>
      <w:r w:rsidR="00306239" w:rsidRPr="00757444">
        <w:rPr>
          <w:rFonts w:ascii="標楷體" w:hAnsi="標楷體" w:hint="eastAsia"/>
        </w:rPr>
        <w:t>，准予動支，提報院會</w:t>
      </w:r>
      <w:r w:rsidRPr="00757444">
        <w:rPr>
          <w:rFonts w:ascii="標楷體" w:hAnsi="標楷體" w:hint="eastAsia"/>
        </w:rPr>
        <w:t>。</w:t>
      </w:r>
    </w:p>
    <w:p w:rsidR="00BF1926" w:rsidRDefault="00BF1926" w:rsidP="0096578D">
      <w:pPr>
        <w:kinsoku w:val="0"/>
        <w:overflowPunct w:val="0"/>
        <w:autoSpaceDE w:val="0"/>
        <w:autoSpaceDN w:val="0"/>
        <w:spacing w:line="520" w:lineRule="exact"/>
        <w:ind w:leftChars="204" w:left="1383" w:hangingChars="212" w:hanging="705"/>
        <w:jc w:val="both"/>
        <w:rPr>
          <w:rFonts w:ascii="標楷體" w:hAnsi="標楷體"/>
        </w:rPr>
      </w:pPr>
      <w:r w:rsidRPr="00757444">
        <w:rPr>
          <w:rFonts w:ascii="標楷體" w:hAnsi="標楷體" w:hint="eastAsia"/>
        </w:rPr>
        <w:t>四、國家發展委員會函為103年度中央政府總預算決議，針對「協調推動自由經濟示範區發展」</w:t>
      </w:r>
      <w:r w:rsidRPr="009330DE">
        <w:rPr>
          <w:rFonts w:ascii="標楷體" w:hAnsi="標楷體" w:hint="eastAsia"/>
        </w:rPr>
        <w:t>預算1,748萬元凍結五分之一</w:t>
      </w:r>
      <w:r w:rsidRPr="005B72BE">
        <w:rPr>
          <w:rFonts w:ascii="標楷體" w:hAnsi="標楷體" w:hint="eastAsia"/>
          <w:spacing w:val="-6"/>
        </w:rPr>
        <w:t>乙案</w:t>
      </w:r>
      <w:r w:rsidR="00306239" w:rsidRPr="005B72BE">
        <w:rPr>
          <w:rFonts w:ascii="標楷體" w:hAnsi="標楷體" w:hint="eastAsia"/>
          <w:spacing w:val="-6"/>
        </w:rPr>
        <w:t>，</w:t>
      </w:r>
      <w:r w:rsidR="007843DB" w:rsidRPr="005B72BE">
        <w:rPr>
          <w:rFonts w:ascii="標楷體" w:hAnsi="標楷體" w:hint="eastAsia"/>
          <w:spacing w:val="-6"/>
        </w:rPr>
        <w:t>審查完竣，</w:t>
      </w:r>
      <w:r w:rsidR="00306239" w:rsidRPr="005B72BE">
        <w:rPr>
          <w:rFonts w:ascii="標楷體" w:hAnsi="標楷體" w:hint="eastAsia"/>
          <w:spacing w:val="-6"/>
        </w:rPr>
        <w:t>准予動支，提報院會</w:t>
      </w:r>
      <w:r w:rsidR="009330DE" w:rsidRPr="005B72BE">
        <w:rPr>
          <w:rFonts w:ascii="標楷體" w:hAnsi="標楷體" w:hint="eastAsia"/>
          <w:spacing w:val="-6"/>
        </w:rPr>
        <w:t>。</w:t>
      </w:r>
      <w:r w:rsidR="007843DB" w:rsidRPr="005B72BE">
        <w:rPr>
          <w:rFonts w:ascii="標楷體" w:hAnsi="標楷體" w:hint="eastAsia"/>
          <w:spacing w:val="-6"/>
        </w:rPr>
        <w:t>並通過決議</w:t>
      </w:r>
      <w:r w:rsidR="007843DB" w:rsidRPr="009330DE">
        <w:rPr>
          <w:rFonts w:ascii="標楷體" w:hAnsi="標楷體" w:hint="eastAsia"/>
        </w:rPr>
        <w:t>1項</w:t>
      </w:r>
      <w:r w:rsidR="007843DB">
        <w:rPr>
          <w:rFonts w:ascii="標楷體" w:hAnsi="標楷體" w:hint="eastAsia"/>
        </w:rPr>
        <w:t>：</w:t>
      </w:r>
    </w:p>
    <w:p w:rsidR="007843DB" w:rsidRDefault="007843DB" w:rsidP="007843DB">
      <w:pPr>
        <w:kinsoku w:val="0"/>
        <w:overflowPunct w:val="0"/>
        <w:autoSpaceDE w:val="0"/>
        <w:autoSpaceDN w:val="0"/>
        <w:spacing w:line="520" w:lineRule="exact"/>
        <w:ind w:leftChars="400" w:left="2034" w:hangingChars="212" w:hanging="705"/>
        <w:jc w:val="both"/>
        <w:rPr>
          <w:rFonts w:ascii="標楷體" w:hAnsi="標楷體"/>
        </w:rPr>
      </w:pPr>
      <w:r>
        <w:rPr>
          <w:rFonts w:ascii="標楷體" w:hAnsi="標楷體" w:hint="eastAsia"/>
        </w:rPr>
        <w:t>(一)請國家</w:t>
      </w:r>
      <w:r w:rsidRPr="00757444">
        <w:rPr>
          <w:rFonts w:ascii="標楷體" w:hAnsi="標楷體" w:hint="eastAsia"/>
        </w:rPr>
        <w:t>發展委員會</w:t>
      </w:r>
      <w:r>
        <w:rPr>
          <w:rFonts w:ascii="標楷體" w:hAnsi="標楷體" w:hint="eastAsia"/>
        </w:rPr>
        <w:t>就自由經濟示範區農業加值項目進行全面評估檢討。</w:t>
      </w:r>
    </w:p>
    <w:p w:rsidR="007843DB" w:rsidRDefault="007843DB" w:rsidP="007843DB">
      <w:pPr>
        <w:pStyle w:val="af5"/>
        <w:autoSpaceDE w:val="0"/>
        <w:spacing w:line="520" w:lineRule="exact"/>
        <w:ind w:rightChars="300" w:right="997"/>
        <w:rPr>
          <w:rFonts w:ascii="標楷體" w:hAnsi="標楷體"/>
          <w:color w:val="auto"/>
        </w:rPr>
      </w:pPr>
      <w:r w:rsidRPr="00757444">
        <w:rPr>
          <w:rFonts w:ascii="標楷體" w:hAnsi="標楷體" w:hint="eastAsia"/>
          <w:color w:val="auto"/>
        </w:rPr>
        <w:t xml:space="preserve">提案人：楊瓊瓔  </w:t>
      </w:r>
      <w:r>
        <w:rPr>
          <w:rFonts w:ascii="標楷體" w:hAnsi="標楷體" w:hint="eastAsia"/>
          <w:color w:val="auto"/>
        </w:rPr>
        <w:t>葉津鈴</w:t>
      </w:r>
    </w:p>
    <w:p w:rsidR="007843DB" w:rsidRPr="007843DB" w:rsidRDefault="007843DB" w:rsidP="007843DB">
      <w:pPr>
        <w:pStyle w:val="af5"/>
        <w:autoSpaceDE w:val="0"/>
        <w:spacing w:line="520" w:lineRule="exact"/>
        <w:ind w:rightChars="300" w:right="997"/>
        <w:rPr>
          <w:rFonts w:ascii="標楷體" w:hAnsi="標楷體"/>
          <w:color w:val="auto"/>
        </w:rPr>
      </w:pPr>
      <w:r>
        <w:rPr>
          <w:rFonts w:ascii="標楷體" w:hAnsi="標楷體" w:hint="eastAsia"/>
          <w:color w:val="auto"/>
        </w:rPr>
        <w:t>連署人</w:t>
      </w:r>
      <w:r w:rsidRPr="00757444">
        <w:rPr>
          <w:rFonts w:ascii="標楷體" w:hAnsi="標楷體" w:hint="eastAsia"/>
          <w:color w:val="auto"/>
        </w:rPr>
        <w:t>：</w:t>
      </w:r>
      <w:r>
        <w:rPr>
          <w:rFonts w:ascii="標楷體" w:hAnsi="標楷體" w:hint="eastAsia"/>
          <w:color w:val="auto"/>
        </w:rPr>
        <w:t>張嘉郡  廖國棟</w:t>
      </w:r>
    </w:p>
    <w:p w:rsidR="00BF1926" w:rsidRPr="00757444" w:rsidRDefault="00BF1926" w:rsidP="0096578D">
      <w:pPr>
        <w:kinsoku w:val="0"/>
        <w:overflowPunct w:val="0"/>
        <w:autoSpaceDE w:val="0"/>
        <w:autoSpaceDN w:val="0"/>
        <w:spacing w:line="520" w:lineRule="exact"/>
        <w:ind w:leftChars="204" w:left="1383" w:hangingChars="212" w:hanging="705"/>
        <w:jc w:val="both"/>
        <w:rPr>
          <w:rFonts w:ascii="標楷體" w:hAnsi="標楷體"/>
        </w:rPr>
      </w:pPr>
      <w:r w:rsidRPr="00757444">
        <w:rPr>
          <w:rFonts w:ascii="標楷體" w:hAnsi="標楷體" w:hint="eastAsia"/>
        </w:rPr>
        <w:t>五、國家發展委員會函為103年度中央政府總預算決議，針對「健全國土規劃及經營管理」預算凍結五分之一乙案</w:t>
      </w:r>
      <w:r w:rsidR="00306239" w:rsidRPr="00757444">
        <w:rPr>
          <w:rFonts w:ascii="標楷體" w:hAnsi="標楷體" w:hint="eastAsia"/>
        </w:rPr>
        <w:t>，准予動支，提報院會</w:t>
      </w:r>
      <w:r w:rsidRPr="00757444">
        <w:rPr>
          <w:rFonts w:ascii="標楷體" w:hAnsi="標楷體" w:hint="eastAsia"/>
        </w:rPr>
        <w:t>。</w:t>
      </w:r>
    </w:p>
    <w:p w:rsidR="00BF1926" w:rsidRDefault="00BF1926" w:rsidP="0096578D">
      <w:pPr>
        <w:kinsoku w:val="0"/>
        <w:overflowPunct w:val="0"/>
        <w:autoSpaceDE w:val="0"/>
        <w:autoSpaceDN w:val="0"/>
        <w:spacing w:line="520" w:lineRule="exact"/>
        <w:ind w:leftChars="204" w:left="1383" w:hangingChars="212" w:hanging="705"/>
        <w:jc w:val="both"/>
        <w:rPr>
          <w:rFonts w:ascii="標楷體" w:hAnsi="標楷體"/>
        </w:rPr>
      </w:pPr>
      <w:r w:rsidRPr="00757444">
        <w:rPr>
          <w:rFonts w:ascii="標楷體" w:hAnsi="標楷體" w:hint="eastAsia"/>
        </w:rPr>
        <w:t>六、國家發展委員會函為103年度中央政府總預算決議，針對「推動財經法規鬆綁與革新、健全企業投資發展環境」預算834萬1,000元凍結五分之一乙案</w:t>
      </w:r>
      <w:r w:rsidR="00306239" w:rsidRPr="00757444">
        <w:rPr>
          <w:rFonts w:ascii="標楷體" w:hAnsi="標楷體" w:hint="eastAsia"/>
        </w:rPr>
        <w:t>，准予動支，提報院會</w:t>
      </w:r>
      <w:r w:rsidRPr="00757444">
        <w:rPr>
          <w:rFonts w:ascii="標楷體" w:hAnsi="標楷體" w:hint="eastAsia"/>
        </w:rPr>
        <w:t>。</w:t>
      </w:r>
    </w:p>
    <w:p w:rsidR="005A29C6" w:rsidRPr="00757444" w:rsidRDefault="005A29C6" w:rsidP="005A29C6">
      <w:pPr>
        <w:tabs>
          <w:tab w:val="left" w:pos="1328"/>
        </w:tabs>
        <w:snapToGrid w:val="0"/>
        <w:spacing w:beforeLines="30" w:before="146" w:line="520" w:lineRule="exact"/>
        <w:ind w:leftChars="-299" w:left="-994" w:firstLine="992"/>
        <w:rPr>
          <w:rFonts w:ascii="標楷體" w:hAnsi="標楷體"/>
          <w:b/>
        </w:rPr>
      </w:pPr>
      <w:r w:rsidRPr="00757444">
        <w:rPr>
          <w:rFonts w:ascii="標楷體" w:hAnsi="標楷體" w:hint="eastAsia"/>
          <w:b/>
        </w:rPr>
        <w:t>通過臨時提案</w:t>
      </w:r>
      <w:r>
        <w:rPr>
          <w:rFonts w:ascii="標楷體" w:hAnsi="標楷體" w:hint="eastAsia"/>
          <w:b/>
        </w:rPr>
        <w:t>6</w:t>
      </w:r>
      <w:r w:rsidRPr="00757444">
        <w:rPr>
          <w:rFonts w:ascii="標楷體" w:hAnsi="標楷體" w:hint="eastAsia"/>
          <w:b/>
        </w:rPr>
        <w:t>案：</w:t>
      </w:r>
    </w:p>
    <w:p w:rsidR="003E47C1" w:rsidRPr="00757444" w:rsidRDefault="003E47C1" w:rsidP="00CB2E80">
      <w:pPr>
        <w:tabs>
          <w:tab w:val="left" w:pos="1328"/>
        </w:tabs>
        <w:kinsoku w:val="0"/>
        <w:overflowPunct w:val="0"/>
        <w:autoSpaceDE w:val="0"/>
        <w:autoSpaceDN w:val="0"/>
        <w:snapToGrid w:val="0"/>
        <w:spacing w:line="520" w:lineRule="exact"/>
        <w:ind w:left="665" w:hangingChars="200" w:hanging="665"/>
        <w:rPr>
          <w:rFonts w:ascii="標楷體" w:hAnsi="標楷體"/>
        </w:rPr>
      </w:pPr>
      <w:r w:rsidRPr="00757444">
        <w:rPr>
          <w:rFonts w:ascii="標楷體" w:hAnsi="標楷體" w:hint="eastAsia"/>
        </w:rPr>
        <w:t>一、</w:t>
      </w:r>
      <w:r>
        <w:rPr>
          <w:rFonts w:ascii="標楷體" w:hAnsi="標楷體" w:hint="eastAsia"/>
        </w:rPr>
        <w:t>為鼓勵青年就業</w:t>
      </w:r>
      <w:r w:rsidR="002D5FAF">
        <w:rPr>
          <w:rFonts w:ascii="標楷體" w:hAnsi="標楷體" w:hint="eastAsia"/>
        </w:rPr>
        <w:t>，</w:t>
      </w:r>
      <w:r>
        <w:rPr>
          <w:rFonts w:ascii="標楷體" w:hAnsi="標楷體" w:hint="eastAsia"/>
        </w:rPr>
        <w:t>落實偏鄉及貧弱地區在地招募員工</w:t>
      </w:r>
      <w:r w:rsidR="002D5FAF">
        <w:rPr>
          <w:rFonts w:ascii="標楷體" w:hAnsi="標楷體" w:hint="eastAsia"/>
        </w:rPr>
        <w:t>、照顧弱勢、</w:t>
      </w:r>
      <w:r w:rsidR="007E02A2">
        <w:rPr>
          <w:rFonts w:ascii="標楷體" w:hAnsi="標楷體" w:hint="eastAsia"/>
        </w:rPr>
        <w:t>平</w:t>
      </w:r>
      <w:r w:rsidR="002D5FAF">
        <w:rPr>
          <w:rFonts w:ascii="標楷體" w:hAnsi="標楷體" w:hint="eastAsia"/>
        </w:rPr>
        <w:t>衡城鄉就業，特要求國家發展委員會</w:t>
      </w:r>
      <w:r w:rsidR="00686EEC">
        <w:rPr>
          <w:rFonts w:ascii="標楷體" w:hAnsi="標楷體" w:hint="eastAsia"/>
        </w:rPr>
        <w:t>會同經濟部等相關部會，</w:t>
      </w:r>
      <w:r w:rsidR="002D5FAF">
        <w:rPr>
          <w:rFonts w:ascii="標楷體" w:hAnsi="標楷體" w:hint="eastAsia"/>
        </w:rPr>
        <w:t>擬定具體計畫與推動法制、獎勵扶助兼顧社會價值、企業經營與環境保護</w:t>
      </w:r>
      <w:r w:rsidR="00D4177F">
        <w:rPr>
          <w:rFonts w:ascii="標楷體" w:hAnsi="標楷體" w:hint="eastAsia"/>
        </w:rPr>
        <w:t>為主的社會企業發展，並應在半年內提出具體計畫專案報告</w:t>
      </w:r>
      <w:r w:rsidRPr="00757444">
        <w:rPr>
          <w:rFonts w:ascii="標楷體" w:hAnsi="標楷體" w:hint="eastAsia"/>
        </w:rPr>
        <w:t>。</w:t>
      </w:r>
    </w:p>
    <w:p w:rsidR="003E47C1" w:rsidRPr="00757444" w:rsidRDefault="003E47C1" w:rsidP="00D4177F">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D4177F" w:rsidRPr="00757444">
        <w:rPr>
          <w:rFonts w:ascii="標楷體" w:hAnsi="標楷體" w:hint="eastAsia"/>
          <w:color w:val="auto"/>
        </w:rPr>
        <w:t>丁守中  楊瓊瓔  林岱樺</w:t>
      </w:r>
      <w:r w:rsidR="00D4177F">
        <w:rPr>
          <w:rFonts w:ascii="標楷體" w:hAnsi="標楷體" w:hint="eastAsia"/>
        </w:rPr>
        <w:t xml:space="preserve">  廖國棟</w:t>
      </w:r>
      <w:r w:rsidR="007E5F15">
        <w:rPr>
          <w:rFonts w:ascii="標楷體" w:hAnsi="標楷體" w:hint="eastAsia"/>
        </w:rPr>
        <w:t>葉津鈴</w:t>
      </w:r>
    </w:p>
    <w:p w:rsidR="003E47C1" w:rsidRPr="00757444" w:rsidRDefault="003E47C1" w:rsidP="00CB2E80">
      <w:pPr>
        <w:tabs>
          <w:tab w:val="left" w:pos="1328"/>
        </w:tabs>
        <w:kinsoku w:val="0"/>
        <w:overflowPunct w:val="0"/>
        <w:autoSpaceDE w:val="0"/>
        <w:autoSpaceDN w:val="0"/>
        <w:snapToGrid w:val="0"/>
        <w:spacing w:beforeLines="30" w:before="146" w:line="520" w:lineRule="exact"/>
        <w:ind w:left="665" w:hangingChars="200" w:hanging="665"/>
        <w:rPr>
          <w:rFonts w:ascii="標楷體" w:hAnsi="標楷體"/>
        </w:rPr>
      </w:pPr>
      <w:r w:rsidRPr="00757444">
        <w:rPr>
          <w:rFonts w:ascii="標楷體" w:hAnsi="標楷體" w:hint="eastAsia"/>
        </w:rPr>
        <w:t>二、</w:t>
      </w:r>
      <w:r w:rsidR="009F2253" w:rsidRPr="009F2253">
        <w:rPr>
          <w:rFonts w:ascii="標楷體" w:hAnsi="標楷體" w:hint="eastAsia"/>
        </w:rPr>
        <w:t>為平衡南北建設，均衡國土發展，強化南部地區之產業發展扶助，請</w:t>
      </w:r>
      <w:r w:rsidR="00CB2E80">
        <w:rPr>
          <w:rFonts w:ascii="標楷體" w:hAnsi="標楷體" w:hint="eastAsia"/>
        </w:rPr>
        <w:t>國家發展委員會</w:t>
      </w:r>
      <w:r w:rsidR="009F2253" w:rsidRPr="009F2253">
        <w:rPr>
          <w:rFonts w:ascii="標楷體" w:hAnsi="標楷體" w:hint="eastAsia"/>
        </w:rPr>
        <w:t>就</w:t>
      </w:r>
      <w:r w:rsidR="00CB2E80">
        <w:rPr>
          <w:rFonts w:ascii="標楷體" w:hAnsi="標楷體" w:hint="eastAsia"/>
        </w:rPr>
        <w:t>行政院國家發展基金</w:t>
      </w:r>
      <w:r w:rsidR="009F2253" w:rsidRPr="009F2253">
        <w:rPr>
          <w:rFonts w:ascii="標楷體" w:hAnsi="標楷體" w:hint="eastAsia"/>
        </w:rPr>
        <w:t>增設高</w:t>
      </w:r>
      <w:r w:rsidR="009F2253" w:rsidRPr="00095086">
        <w:rPr>
          <w:rFonts w:ascii="標楷體" w:hAnsi="標楷體" w:hint="eastAsia"/>
        </w:rPr>
        <w:t>雄辦公室一案</w:t>
      </w:r>
      <w:r w:rsidR="009F2253" w:rsidRPr="009F2253">
        <w:rPr>
          <w:rFonts w:ascii="標楷體" w:hAnsi="標楷體" w:hint="eastAsia"/>
        </w:rPr>
        <w:t>進行規劃：</w:t>
      </w:r>
      <w:r w:rsidR="00CB2E80">
        <w:rPr>
          <w:rFonts w:ascii="標楷體" w:hAnsi="標楷體" w:hint="eastAsia"/>
        </w:rPr>
        <w:t>(</w:t>
      </w:r>
      <w:r w:rsidR="009F2253" w:rsidRPr="009F2253">
        <w:rPr>
          <w:rFonts w:ascii="標楷體" w:hAnsi="標楷體" w:hint="eastAsia"/>
        </w:rPr>
        <w:t>一</w:t>
      </w:r>
      <w:r w:rsidR="00CB2E80">
        <w:rPr>
          <w:rFonts w:ascii="標楷體" w:hAnsi="標楷體" w:hint="eastAsia"/>
        </w:rPr>
        <w:t>)</w:t>
      </w:r>
      <w:r w:rsidR="009F2253" w:rsidRPr="009F2253">
        <w:rPr>
          <w:rFonts w:ascii="標楷體" w:hAnsi="標楷體" w:hint="eastAsia"/>
        </w:rPr>
        <w:t>經常性的探訪南台灣適合投資的產業，並巡訪已投資產業的發展情形。</w:t>
      </w:r>
      <w:r w:rsidR="007C7F8B">
        <w:rPr>
          <w:rFonts w:ascii="標楷體" w:hAnsi="標楷體" w:hint="eastAsia"/>
        </w:rPr>
        <w:t>(</w:t>
      </w:r>
      <w:r w:rsidR="009F2253" w:rsidRPr="009F2253">
        <w:rPr>
          <w:rFonts w:ascii="標楷體" w:hAnsi="標楷體" w:hint="eastAsia"/>
        </w:rPr>
        <w:t>二</w:t>
      </w:r>
      <w:r w:rsidR="007C7F8B">
        <w:rPr>
          <w:rFonts w:ascii="標楷體" w:hAnsi="標楷體"/>
        </w:rPr>
        <w:t>)</w:t>
      </w:r>
      <w:r w:rsidR="009F2253" w:rsidRPr="009F2253">
        <w:rPr>
          <w:rFonts w:ascii="標楷體" w:hAnsi="標楷體" w:hint="eastAsia"/>
        </w:rPr>
        <w:t>提供與南台灣產業對話諮商的常設機制，讓南台灣的新創企業能有爭取</w:t>
      </w:r>
      <w:r w:rsidR="00CB2E80">
        <w:rPr>
          <w:rFonts w:ascii="標楷體" w:hAnsi="標楷體" w:hint="eastAsia"/>
        </w:rPr>
        <w:t>行政院國家發展基金</w:t>
      </w:r>
      <w:r w:rsidR="009F2253" w:rsidRPr="009F2253">
        <w:rPr>
          <w:rFonts w:ascii="標楷體" w:hAnsi="標楷體" w:hint="eastAsia"/>
        </w:rPr>
        <w:t>融資與投資的機會</w:t>
      </w:r>
      <w:r w:rsidR="003040B8">
        <w:rPr>
          <w:rFonts w:ascii="標楷體" w:hAnsi="標楷體" w:hint="eastAsia"/>
        </w:rPr>
        <w:t>，</w:t>
      </w:r>
      <w:r w:rsidR="009F2253">
        <w:rPr>
          <w:rFonts w:ascii="標楷體" w:hAnsi="標楷體" w:hint="eastAsia"/>
        </w:rPr>
        <w:t>並利用現有南部聯合服務中心等軟、硬體資源，強化南台灣</w:t>
      </w:r>
      <w:r w:rsidR="003040B8">
        <w:rPr>
          <w:rFonts w:ascii="標楷體" w:hAnsi="標楷體" w:hint="eastAsia"/>
        </w:rPr>
        <w:t>產業之發展。</w:t>
      </w:r>
    </w:p>
    <w:p w:rsidR="003E47C1" w:rsidRPr="00757444" w:rsidRDefault="00424972" w:rsidP="003E47C1">
      <w:pPr>
        <w:pStyle w:val="af5"/>
        <w:autoSpaceDE w:val="0"/>
        <w:spacing w:line="520" w:lineRule="exact"/>
        <w:ind w:rightChars="300" w:right="997"/>
        <w:rPr>
          <w:rFonts w:ascii="標楷體" w:hAnsi="標楷體"/>
          <w:color w:val="auto"/>
        </w:rPr>
      </w:pPr>
      <w:r>
        <w:rPr>
          <w:rFonts w:ascii="標楷體" w:hAnsi="標楷體" w:hint="eastAsia"/>
        </w:rPr>
        <w:t>提案人：林岱樺  黃偉哲  蘇震清</w:t>
      </w:r>
      <w:r w:rsidR="007E5F15">
        <w:rPr>
          <w:rFonts w:ascii="標楷體" w:hAnsi="標楷體" w:hint="eastAsia"/>
        </w:rPr>
        <w:t xml:space="preserve">  葉津鈴</w:t>
      </w:r>
    </w:p>
    <w:p w:rsidR="003E47C1" w:rsidRPr="009330DE" w:rsidRDefault="003E47C1" w:rsidP="00CB2E80">
      <w:pPr>
        <w:tabs>
          <w:tab w:val="left" w:pos="1328"/>
        </w:tabs>
        <w:kinsoku w:val="0"/>
        <w:overflowPunct w:val="0"/>
        <w:autoSpaceDE w:val="0"/>
        <w:autoSpaceDN w:val="0"/>
        <w:snapToGrid w:val="0"/>
        <w:spacing w:beforeLines="30" w:before="146" w:line="520" w:lineRule="exact"/>
        <w:ind w:left="665" w:hangingChars="200" w:hanging="665"/>
        <w:rPr>
          <w:rFonts w:ascii="標楷體" w:hAnsi="標楷體"/>
        </w:rPr>
      </w:pPr>
      <w:r w:rsidRPr="009330DE">
        <w:rPr>
          <w:rFonts w:ascii="標楷體" w:hAnsi="標楷體" w:hint="eastAsia"/>
        </w:rPr>
        <w:t>三、</w:t>
      </w:r>
      <w:r w:rsidR="00B90AD8" w:rsidRPr="009330DE">
        <w:rPr>
          <w:rFonts w:ascii="標楷體" w:hAnsi="標楷體" w:hint="eastAsia"/>
        </w:rPr>
        <w:t>為平衡南北建設，均衡國土發展，強化南部地區之產業發展扶助，請</w:t>
      </w:r>
      <w:r w:rsidR="007C7F8B" w:rsidRPr="009330DE">
        <w:rPr>
          <w:rFonts w:ascii="標楷體" w:hAnsi="標楷體" w:hint="eastAsia"/>
        </w:rPr>
        <w:t>國家發展委員會</w:t>
      </w:r>
      <w:r w:rsidR="00B90AD8" w:rsidRPr="009330DE">
        <w:rPr>
          <w:rFonts w:ascii="標楷體" w:hAnsi="標楷體" w:hint="eastAsia"/>
        </w:rPr>
        <w:t>就高雄捷運的延伸路竹案與未來輕軌路網的布建，由</w:t>
      </w:r>
      <w:r w:rsidR="00CB2E80" w:rsidRPr="009330DE">
        <w:rPr>
          <w:rFonts w:ascii="標楷體" w:hAnsi="標楷體" w:hint="eastAsia"/>
        </w:rPr>
        <w:t>行政院國家發展基金</w:t>
      </w:r>
      <w:r w:rsidR="00B90AD8" w:rsidRPr="009330DE">
        <w:rPr>
          <w:rFonts w:ascii="標楷體" w:hAnsi="標楷體" w:hint="eastAsia"/>
        </w:rPr>
        <w:t>應評估帶頭投入發展，併同週邊區域的開發，為目前的高雄捷運網布建的關鍵時刻，給與一劑強心針，藉由交通投資來帶動都市發展，並儘速向</w:t>
      </w:r>
      <w:r w:rsidR="007C7F8B" w:rsidRPr="009330DE">
        <w:rPr>
          <w:rFonts w:ascii="標楷體" w:hAnsi="標楷體" w:hint="eastAsia"/>
        </w:rPr>
        <w:t>立法院經濟</w:t>
      </w:r>
      <w:r w:rsidR="00B90AD8" w:rsidRPr="009330DE">
        <w:rPr>
          <w:rFonts w:ascii="標楷體" w:hAnsi="標楷體" w:hint="eastAsia"/>
        </w:rPr>
        <w:t>委員會提出報告。</w:t>
      </w:r>
    </w:p>
    <w:p w:rsidR="003E47C1" w:rsidRPr="00757444" w:rsidRDefault="00424972" w:rsidP="003E47C1">
      <w:pPr>
        <w:pStyle w:val="af5"/>
        <w:autoSpaceDE w:val="0"/>
        <w:spacing w:line="520" w:lineRule="exact"/>
        <w:ind w:rightChars="300" w:right="997"/>
        <w:rPr>
          <w:rFonts w:ascii="標楷體" w:hAnsi="標楷體"/>
          <w:color w:val="auto"/>
        </w:rPr>
      </w:pPr>
      <w:r>
        <w:rPr>
          <w:rFonts w:ascii="標楷體" w:hAnsi="標楷體" w:hint="eastAsia"/>
        </w:rPr>
        <w:t>提案人：林岱樺</w:t>
      </w:r>
      <w:r w:rsidR="007E02A2">
        <w:rPr>
          <w:rFonts w:ascii="標楷體" w:hAnsi="標楷體" w:hint="eastAsia"/>
        </w:rPr>
        <w:t xml:space="preserve">  黃偉哲</w:t>
      </w:r>
      <w:r>
        <w:rPr>
          <w:rFonts w:ascii="標楷體" w:hAnsi="標楷體" w:hint="eastAsia"/>
        </w:rPr>
        <w:t xml:space="preserve">  蘇震清</w:t>
      </w:r>
      <w:r w:rsidR="007E5F15">
        <w:rPr>
          <w:rFonts w:ascii="標楷體" w:hAnsi="標楷體" w:hint="eastAsia"/>
        </w:rPr>
        <w:t xml:space="preserve">  葉津鈴</w:t>
      </w:r>
    </w:p>
    <w:p w:rsidR="003E47C1" w:rsidRPr="00757444" w:rsidRDefault="003E47C1" w:rsidP="007E5F15">
      <w:pPr>
        <w:tabs>
          <w:tab w:val="left" w:pos="1328"/>
        </w:tabs>
        <w:kinsoku w:val="0"/>
        <w:overflowPunct w:val="0"/>
        <w:autoSpaceDE w:val="0"/>
        <w:autoSpaceDN w:val="0"/>
        <w:snapToGrid w:val="0"/>
        <w:spacing w:beforeLines="30" w:before="146" w:line="520" w:lineRule="exact"/>
        <w:ind w:left="665" w:hangingChars="200" w:hanging="665"/>
        <w:jc w:val="both"/>
        <w:rPr>
          <w:rFonts w:ascii="標楷體" w:hAnsi="標楷體"/>
        </w:rPr>
      </w:pPr>
      <w:r w:rsidRPr="00757444">
        <w:rPr>
          <w:rFonts w:ascii="標楷體" w:hAnsi="標楷體" w:hint="eastAsia"/>
        </w:rPr>
        <w:t>四、</w:t>
      </w:r>
      <w:r w:rsidR="00B90AD8" w:rsidRPr="00B90AD8">
        <w:rPr>
          <w:rFonts w:ascii="標楷體" w:hAnsi="標楷體" w:hint="eastAsia"/>
        </w:rPr>
        <w:t>石化產業為國家重要的關鍵產業且影響產業</w:t>
      </w:r>
      <w:r w:rsidR="007E02A2">
        <w:rPr>
          <w:rFonts w:ascii="標楷體" w:hAnsi="標楷體" w:hint="eastAsia"/>
        </w:rPr>
        <w:t>鏈</w:t>
      </w:r>
      <w:r w:rsidR="00B90AD8" w:rsidRPr="00B90AD8">
        <w:rPr>
          <w:rFonts w:ascii="標楷體" w:hAnsi="標楷體" w:hint="eastAsia"/>
        </w:rPr>
        <w:t>龐大，涉及諸多戰略物資供應穩定，請</w:t>
      </w:r>
      <w:r w:rsidR="00CB2E80">
        <w:rPr>
          <w:rFonts w:ascii="標楷體" w:hAnsi="標楷體" w:hint="eastAsia"/>
        </w:rPr>
        <w:t>國家發展委員會</w:t>
      </w:r>
      <w:r w:rsidR="005C4C29">
        <w:rPr>
          <w:rFonts w:ascii="標楷體" w:hAnsi="標楷體" w:hint="eastAsia"/>
        </w:rPr>
        <w:t>會</w:t>
      </w:r>
      <w:r w:rsidR="007E5F15">
        <w:rPr>
          <w:rFonts w:ascii="標楷體" w:hAnsi="標楷體" w:hint="eastAsia"/>
        </w:rPr>
        <w:t>同經濟部，</w:t>
      </w:r>
      <w:r w:rsidR="00B90AD8" w:rsidRPr="00B90AD8">
        <w:rPr>
          <w:rFonts w:ascii="標楷體" w:hAnsi="標楷體" w:hint="eastAsia"/>
        </w:rPr>
        <w:t>本於國家發展戰略之角度提出具體之石化產業未來計畫及石化專區設置之計畫，並於</w:t>
      </w:r>
      <w:r w:rsidR="007C7F8B">
        <w:rPr>
          <w:rFonts w:ascii="標楷體" w:hAnsi="標楷體" w:hint="eastAsia"/>
        </w:rPr>
        <w:t>立法院第8屆第6</w:t>
      </w:r>
      <w:r w:rsidR="00B90AD8" w:rsidRPr="00B90AD8">
        <w:rPr>
          <w:rFonts w:ascii="標楷體" w:hAnsi="標楷體" w:hint="eastAsia"/>
        </w:rPr>
        <w:t>會期結束前提出報告。</w:t>
      </w:r>
    </w:p>
    <w:p w:rsidR="003E47C1" w:rsidRPr="00757444" w:rsidRDefault="00424972" w:rsidP="003E47C1">
      <w:pPr>
        <w:pStyle w:val="af5"/>
        <w:autoSpaceDE w:val="0"/>
        <w:spacing w:line="520" w:lineRule="exact"/>
        <w:ind w:rightChars="300" w:right="997"/>
        <w:rPr>
          <w:rFonts w:ascii="標楷體" w:hAnsi="標楷體"/>
          <w:color w:val="auto"/>
        </w:rPr>
      </w:pPr>
      <w:r>
        <w:rPr>
          <w:rFonts w:ascii="標楷體" w:hAnsi="標楷體" w:hint="eastAsia"/>
        </w:rPr>
        <w:t>提案人：林岱樺  黃偉哲  蘇震清</w:t>
      </w:r>
      <w:r w:rsidR="007E5F15">
        <w:rPr>
          <w:rFonts w:ascii="標楷體" w:hAnsi="標楷體" w:hint="eastAsia"/>
        </w:rPr>
        <w:t xml:space="preserve">  葉津鈴</w:t>
      </w:r>
    </w:p>
    <w:p w:rsidR="003E47C1" w:rsidRPr="00757444" w:rsidRDefault="003E47C1" w:rsidP="00CB2E80">
      <w:pPr>
        <w:tabs>
          <w:tab w:val="left" w:pos="1328"/>
        </w:tabs>
        <w:kinsoku w:val="0"/>
        <w:overflowPunct w:val="0"/>
        <w:autoSpaceDE w:val="0"/>
        <w:autoSpaceDN w:val="0"/>
        <w:snapToGrid w:val="0"/>
        <w:spacing w:beforeLines="30" w:before="146" w:line="520" w:lineRule="exact"/>
        <w:ind w:left="665" w:hangingChars="200" w:hanging="665"/>
        <w:jc w:val="both"/>
        <w:rPr>
          <w:rFonts w:ascii="標楷體" w:hAnsi="標楷體"/>
        </w:rPr>
      </w:pPr>
      <w:r w:rsidRPr="00757444">
        <w:rPr>
          <w:rFonts w:ascii="標楷體" w:hAnsi="標楷體" w:hint="eastAsia"/>
        </w:rPr>
        <w:t>五、</w:t>
      </w:r>
      <w:r w:rsidR="009F2253" w:rsidRPr="009F2253">
        <w:rPr>
          <w:rFonts w:ascii="標楷體" w:hAnsi="標楷體" w:hint="eastAsia"/>
        </w:rPr>
        <w:t>就政府要繼續投資花博原有場館，發展「國際創新創業園區」</w:t>
      </w:r>
      <w:r w:rsidR="00095086">
        <w:rPr>
          <w:rFonts w:ascii="標楷體" w:hAnsi="標楷體" w:hint="eastAsia"/>
        </w:rPr>
        <w:t>一</w:t>
      </w:r>
      <w:r w:rsidR="009F2253" w:rsidRPr="009F2253">
        <w:rPr>
          <w:rFonts w:ascii="標楷體" w:hAnsi="標楷體" w:hint="eastAsia"/>
        </w:rPr>
        <w:t>案，請</w:t>
      </w:r>
      <w:r w:rsidR="00CB2E80">
        <w:rPr>
          <w:rFonts w:ascii="標楷體" w:hAnsi="標楷體" w:hint="eastAsia"/>
        </w:rPr>
        <w:t>國家發展委員會</w:t>
      </w:r>
      <w:r w:rsidR="009F2253" w:rsidRPr="009F2253">
        <w:rPr>
          <w:rFonts w:ascii="標楷體" w:hAnsi="標楷體" w:hint="eastAsia"/>
        </w:rPr>
        <w:t>本於「平衡南北落差，均衡國土發展」之原則，就國際創新創業園區之設置地點評估應納入高雄亞洲新灣區，並就相關評估計畫儘速向</w:t>
      </w:r>
      <w:r w:rsidR="00B21F75">
        <w:rPr>
          <w:rFonts w:ascii="標楷體" w:hAnsi="標楷體" w:hint="eastAsia"/>
        </w:rPr>
        <w:t>立法院經濟</w:t>
      </w:r>
      <w:r w:rsidR="009F2253" w:rsidRPr="009F2253">
        <w:rPr>
          <w:rFonts w:ascii="標楷體" w:hAnsi="標楷體" w:hint="eastAsia"/>
        </w:rPr>
        <w:t>委員會提出報告。</w:t>
      </w:r>
    </w:p>
    <w:p w:rsidR="003E47C1" w:rsidRDefault="003E47C1" w:rsidP="003E47C1">
      <w:pPr>
        <w:pStyle w:val="af5"/>
        <w:autoSpaceDE w:val="0"/>
        <w:spacing w:line="520" w:lineRule="exact"/>
        <w:ind w:rightChars="300" w:right="997"/>
        <w:rPr>
          <w:rFonts w:ascii="標楷體" w:hAnsi="標楷體"/>
        </w:rPr>
      </w:pPr>
      <w:r w:rsidRPr="00757444">
        <w:rPr>
          <w:rFonts w:ascii="標楷體" w:hAnsi="標楷體" w:hint="eastAsia"/>
          <w:color w:val="auto"/>
        </w:rPr>
        <w:t>提案人：林岱樺</w:t>
      </w:r>
      <w:r w:rsidR="00312463" w:rsidRPr="00757444">
        <w:rPr>
          <w:rFonts w:ascii="標楷體" w:hAnsi="標楷體" w:hint="eastAsia"/>
          <w:color w:val="auto"/>
        </w:rPr>
        <w:t xml:space="preserve">  黃偉哲</w:t>
      </w:r>
      <w:r w:rsidRPr="00757444">
        <w:rPr>
          <w:rFonts w:ascii="標楷體" w:hAnsi="標楷體" w:hint="eastAsia"/>
          <w:color w:val="auto"/>
        </w:rPr>
        <w:t xml:space="preserve">  蘇震清</w:t>
      </w:r>
      <w:r w:rsidR="007E5F15">
        <w:rPr>
          <w:rFonts w:ascii="標楷體" w:hAnsi="標楷體" w:hint="eastAsia"/>
        </w:rPr>
        <w:t xml:space="preserve">  葉津鈴</w:t>
      </w:r>
    </w:p>
    <w:p w:rsidR="00B90AD8" w:rsidRPr="00757444" w:rsidRDefault="00B90AD8" w:rsidP="00CB2E80">
      <w:pPr>
        <w:tabs>
          <w:tab w:val="left" w:pos="1328"/>
        </w:tabs>
        <w:kinsoku w:val="0"/>
        <w:overflowPunct w:val="0"/>
        <w:autoSpaceDE w:val="0"/>
        <w:autoSpaceDN w:val="0"/>
        <w:snapToGrid w:val="0"/>
        <w:spacing w:beforeLines="30" w:before="146" w:line="520" w:lineRule="exact"/>
        <w:ind w:left="665" w:hangingChars="200" w:hanging="665"/>
        <w:jc w:val="both"/>
        <w:rPr>
          <w:rFonts w:ascii="標楷體" w:hAnsi="標楷體"/>
        </w:rPr>
      </w:pPr>
      <w:r>
        <w:rPr>
          <w:rFonts w:ascii="標楷體" w:hAnsi="標楷體" w:hint="eastAsia"/>
        </w:rPr>
        <w:t>六</w:t>
      </w:r>
      <w:r w:rsidRPr="00757444">
        <w:rPr>
          <w:rFonts w:ascii="標楷體" w:hAnsi="標楷體" w:hint="eastAsia"/>
        </w:rPr>
        <w:t>、</w:t>
      </w:r>
      <w:r w:rsidR="009354C6" w:rsidRPr="009354C6">
        <w:rPr>
          <w:rFonts w:ascii="標楷體" w:hAnsi="標楷體" w:hint="eastAsia"/>
        </w:rPr>
        <w:t>就國家發展委員會為打造國際化創新創業群聚，爰將參考新加坡BLK71及英國倫敦Tech city，為台灣打造國際創新創業園區，引進國內外加速器、創投、專業業師等資源，提供國內外新創團隊一站式的服務。台中市是一個充滿活力，快速發展，創新創業的城市，台中市經濟成長率在過去</w:t>
      </w:r>
      <w:r w:rsidR="007E5F15">
        <w:rPr>
          <w:rFonts w:ascii="標楷體" w:hAnsi="標楷體" w:hint="eastAsia"/>
        </w:rPr>
        <w:t>5</w:t>
      </w:r>
      <w:r w:rsidR="009354C6" w:rsidRPr="009354C6">
        <w:rPr>
          <w:rFonts w:ascii="標楷體" w:hAnsi="標楷體" w:hint="eastAsia"/>
        </w:rPr>
        <w:t>年間增加</w:t>
      </w:r>
      <w:r w:rsidR="009354C6">
        <w:rPr>
          <w:rFonts w:ascii="標楷體" w:hAnsi="標楷體" w:hint="eastAsia"/>
        </w:rPr>
        <w:t>45.77</w:t>
      </w:r>
      <w:r w:rsidR="009354C6">
        <w:rPr>
          <w:rFonts w:hint="eastAsia"/>
        </w:rPr>
        <w:t>%</w:t>
      </w:r>
      <w:r w:rsidR="009354C6" w:rsidRPr="009354C6">
        <w:rPr>
          <w:rFonts w:ascii="標楷體" w:hAnsi="標楷體" w:hint="eastAsia"/>
        </w:rPr>
        <w:t>，而在市民就業成長率方面，台中市在過去</w:t>
      </w:r>
      <w:r w:rsidR="007E5F15">
        <w:rPr>
          <w:rFonts w:ascii="標楷體" w:hAnsi="標楷體" w:hint="eastAsia"/>
        </w:rPr>
        <w:t>5</w:t>
      </w:r>
      <w:r w:rsidR="009354C6" w:rsidRPr="009354C6">
        <w:rPr>
          <w:rFonts w:ascii="標楷體" w:hAnsi="標楷體" w:hint="eastAsia"/>
        </w:rPr>
        <w:t>年增加</w:t>
      </w:r>
      <w:r w:rsidR="009354C6">
        <w:rPr>
          <w:rFonts w:ascii="標楷體" w:hAnsi="標楷體" w:hint="eastAsia"/>
        </w:rPr>
        <w:t>7.8</w:t>
      </w:r>
      <w:r w:rsidR="009354C6">
        <w:rPr>
          <w:rFonts w:hint="eastAsia"/>
        </w:rPr>
        <w:t>%</w:t>
      </w:r>
      <w:r w:rsidR="007E02A2">
        <w:rPr>
          <w:rFonts w:ascii="標楷體" w:hAnsi="標楷體" w:hint="eastAsia"/>
        </w:rPr>
        <w:t>。</w:t>
      </w:r>
      <w:r w:rsidR="009354C6" w:rsidRPr="009354C6">
        <w:rPr>
          <w:rFonts w:ascii="標楷體" w:hAnsi="標楷體" w:hint="eastAsia"/>
        </w:rPr>
        <w:t>建請國家發展委員會應將國際創新創業園區設立於台中市中科園區、水湳經貿園區等地，為大台中地區產業注入創意與活力，同時提供更多的就業機會，塑造台灣創新創業的品牌形象</w:t>
      </w:r>
      <w:r w:rsidR="00071B24">
        <w:rPr>
          <w:rFonts w:ascii="標楷體" w:hAnsi="標楷體" w:hint="eastAsia"/>
        </w:rPr>
        <w:t>。</w:t>
      </w:r>
    </w:p>
    <w:p w:rsidR="00B90AD8" w:rsidRDefault="00B90AD8" w:rsidP="00B90AD8">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Pr>
          <w:rFonts w:ascii="標楷體" w:hAnsi="標楷體" w:hint="eastAsia"/>
        </w:rPr>
        <w:t>楊瓊瓔  李慶華</w:t>
      </w:r>
    </w:p>
    <w:p w:rsidR="00B90AD8" w:rsidRPr="00757444" w:rsidRDefault="00B90AD8" w:rsidP="003E47C1">
      <w:pPr>
        <w:pStyle w:val="af5"/>
        <w:autoSpaceDE w:val="0"/>
        <w:spacing w:line="520" w:lineRule="exact"/>
        <w:ind w:rightChars="300" w:right="997"/>
        <w:rPr>
          <w:rFonts w:ascii="標楷體" w:hAnsi="標楷體"/>
          <w:color w:val="auto"/>
        </w:rPr>
      </w:pPr>
      <w:r>
        <w:rPr>
          <w:rFonts w:ascii="標楷體" w:hAnsi="標楷體" w:hint="eastAsia"/>
        </w:rPr>
        <w:t>連署人：廖國棟</w:t>
      </w:r>
      <w:r w:rsidR="007E5F15">
        <w:rPr>
          <w:rFonts w:ascii="標楷體" w:hAnsi="標楷體" w:hint="eastAsia"/>
        </w:rPr>
        <w:t xml:space="preserve">  葉津鈴</w:t>
      </w:r>
    </w:p>
    <w:p w:rsidR="006F7263" w:rsidRPr="00757444" w:rsidRDefault="006F7263" w:rsidP="0096578D">
      <w:pPr>
        <w:snapToGrid w:val="0"/>
        <w:spacing w:beforeLines="50" w:before="244" w:line="520" w:lineRule="exact"/>
        <w:rPr>
          <w:rFonts w:ascii="標楷體" w:hAnsi="標楷體"/>
          <w:b/>
          <w:szCs w:val="32"/>
        </w:rPr>
      </w:pPr>
      <w:r w:rsidRPr="00757444">
        <w:rPr>
          <w:rFonts w:ascii="標楷體" w:hAnsi="標楷體" w:hint="eastAsia"/>
          <w:b/>
          <w:szCs w:val="32"/>
        </w:rPr>
        <w:t>103年9月25日（星期四）</w:t>
      </w:r>
    </w:p>
    <w:p w:rsidR="006F7263" w:rsidRPr="00757444" w:rsidRDefault="006F7263" w:rsidP="0096578D">
      <w:pPr>
        <w:snapToGrid w:val="0"/>
        <w:spacing w:line="520" w:lineRule="exact"/>
        <w:ind w:firstLineChars="450" w:firstLine="1497"/>
        <w:rPr>
          <w:rFonts w:ascii="標楷體" w:hAnsi="標楷體"/>
          <w:b/>
          <w:szCs w:val="32"/>
        </w:rPr>
      </w:pPr>
      <w:r w:rsidRPr="00757444">
        <w:rPr>
          <w:rFonts w:ascii="標楷體" w:hAnsi="標楷體" w:hint="eastAsia"/>
          <w:b/>
          <w:szCs w:val="32"/>
        </w:rPr>
        <w:t>討</w:t>
      </w:r>
      <w:r w:rsidRPr="00757444">
        <w:rPr>
          <w:rFonts w:ascii="標楷體" w:hAnsi="標楷體"/>
          <w:b/>
          <w:szCs w:val="32"/>
        </w:rPr>
        <w:t xml:space="preserve">  </w:t>
      </w:r>
      <w:r w:rsidRPr="00757444">
        <w:rPr>
          <w:rFonts w:ascii="標楷體" w:hAnsi="標楷體" w:hint="eastAsia"/>
          <w:b/>
          <w:szCs w:val="32"/>
        </w:rPr>
        <w:t>論</w:t>
      </w:r>
      <w:r w:rsidRPr="00757444">
        <w:rPr>
          <w:rFonts w:ascii="標楷體" w:hAnsi="標楷體"/>
          <w:b/>
          <w:szCs w:val="32"/>
        </w:rPr>
        <w:t xml:space="preserve">  事  項</w:t>
      </w:r>
    </w:p>
    <w:p w:rsidR="004A2385" w:rsidRPr="00684872" w:rsidRDefault="004A2385" w:rsidP="00684872">
      <w:pPr>
        <w:kinsoku w:val="0"/>
        <w:overflowPunct w:val="0"/>
        <w:autoSpaceDE w:val="0"/>
        <w:autoSpaceDN w:val="0"/>
        <w:spacing w:line="520" w:lineRule="exact"/>
        <w:ind w:leftChars="26" w:left="707" w:hangingChars="187" w:hanging="621"/>
        <w:jc w:val="both"/>
        <w:rPr>
          <w:rFonts w:ascii="標楷體" w:hAnsi="標楷體"/>
        </w:rPr>
      </w:pPr>
      <w:r w:rsidRPr="00684872">
        <w:rPr>
          <w:rFonts w:ascii="標楷體" w:hAnsi="標楷體" w:hint="eastAsia"/>
        </w:rPr>
        <w:t>處理行政院農業委員會及其所屬103年度預算凍結案等26案：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rPr>
      </w:pPr>
      <w:r w:rsidRPr="00757444">
        <w:rPr>
          <w:rFonts w:ascii="標楷體" w:hAnsi="標楷體" w:hint="eastAsia"/>
        </w:rPr>
        <w:t>一、行政院農業委員會函為103年度中央政府總預算決議，針對該會及所屬各機關「臨時人員、派遣人力及勞務承攬費用」預算凍結五分之一乙案。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rPr>
      </w:pPr>
      <w:r w:rsidRPr="00757444">
        <w:rPr>
          <w:rFonts w:ascii="標楷體" w:hAnsi="標楷體" w:hint="eastAsia"/>
        </w:rPr>
        <w:t>二、行政院農業委員會函為103年度中央政府總預算決議，針對「農業科技研究發展」預算凍結五分之一乙案。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rPr>
      </w:pPr>
      <w:r w:rsidRPr="00757444">
        <w:rPr>
          <w:rFonts w:ascii="標楷體" w:hAnsi="標楷體" w:hint="eastAsia"/>
        </w:rPr>
        <w:t>三、行政院農業委員會函為103年度中央政府總預算決議，針對「農業管理」除人事、行政經費外，預算凍結五分之一乙案。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rPr>
      </w:pPr>
      <w:r w:rsidRPr="00757444">
        <w:rPr>
          <w:rFonts w:ascii="標楷體" w:hAnsi="標楷體" w:hint="eastAsia"/>
        </w:rPr>
        <w:t>四、行政院農業委員會函為103年度中央政府總預算決議，針對林務局歲出除人事、行政經費外凍結五分之一及「林業發展」預算凍結五分之一乙案。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rPr>
      </w:pPr>
      <w:r w:rsidRPr="00757444">
        <w:rPr>
          <w:rFonts w:ascii="標楷體" w:hAnsi="標楷體" w:hint="eastAsia"/>
        </w:rPr>
        <w:t>五、行政院農業委員會函為103年度中央政府總預算決議，針對林務局「林業管理」項下「野生物保育」預算凍結500萬元乙案。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rPr>
      </w:pPr>
      <w:r w:rsidRPr="00757444">
        <w:rPr>
          <w:rFonts w:ascii="標楷體" w:hAnsi="標楷體" w:hint="eastAsia"/>
        </w:rPr>
        <w:t>六、行政院農業委員會函為103年度中央政府總預算決議，針對林務局「林業發展」項下「林地管理與森林保護」預算凍結五分之一乙案。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rPr>
      </w:pPr>
      <w:r w:rsidRPr="00757444">
        <w:rPr>
          <w:rFonts w:ascii="標楷體" w:hAnsi="標楷體" w:hint="eastAsia"/>
        </w:rPr>
        <w:t>七、行政院農業委員會函為103年度中央政府總預算決議，針對林務局「林業發展」項下之「厚植森林資源」編列6億9,000萬元凍結五分之一乙案。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rPr>
      </w:pPr>
      <w:r w:rsidRPr="00757444">
        <w:rPr>
          <w:rFonts w:ascii="標楷體" w:hAnsi="標楷體" w:hint="eastAsia"/>
        </w:rPr>
        <w:t>八、行政院農業委員會函為103年度中央政府總預算決議，針對林務局「林業發展」項下「生態旅遊系統建置發展」及「國有林治山防災及遊樂區林道維護」預算凍結五分之一乙案。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rPr>
      </w:pPr>
      <w:r w:rsidRPr="00757444">
        <w:rPr>
          <w:rFonts w:ascii="標楷體" w:hAnsi="標楷體" w:hint="eastAsia"/>
        </w:rPr>
        <w:t>九、行政院農業委員會函為103年度中央政府總預算決議，針對種苗改良繁殖場歲出除人事、行政經費外，預算凍結五分之一乙案。</w:t>
      </w:r>
    </w:p>
    <w:p w:rsidR="004A2385" w:rsidRPr="00757444" w:rsidRDefault="004A2385" w:rsidP="0096578D">
      <w:pPr>
        <w:kinsoku w:val="0"/>
        <w:overflowPunct w:val="0"/>
        <w:autoSpaceDE w:val="0"/>
        <w:autoSpaceDN w:val="0"/>
        <w:spacing w:line="520" w:lineRule="exact"/>
        <w:ind w:leftChars="26" w:left="707" w:hangingChars="187" w:hanging="621"/>
        <w:jc w:val="both"/>
        <w:rPr>
          <w:rFonts w:ascii="標楷體" w:hAnsi="標楷體"/>
          <w:sz w:val="28"/>
        </w:rPr>
      </w:pPr>
      <w:r w:rsidRPr="00757444">
        <w:rPr>
          <w:rFonts w:ascii="標楷體" w:hAnsi="標楷體" w:hint="eastAsia"/>
        </w:rPr>
        <w:t>十、行政院農業委員會函為103年度中央政府總預算決議，針對苗栗區農業改良場歲出</w:t>
      </w:r>
      <w:r w:rsidRPr="00B17099">
        <w:rPr>
          <w:rFonts w:ascii="標楷體" w:hAnsi="標楷體" w:hint="eastAsia"/>
          <w:spacing w:val="-12"/>
        </w:rPr>
        <w:t>除人事、行政經費外，預算凍結五分之一乙案</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rPr>
      </w:pPr>
      <w:r w:rsidRPr="00757444">
        <w:rPr>
          <w:rFonts w:ascii="標楷體" w:hAnsi="標楷體" w:hint="eastAsia"/>
        </w:rPr>
        <w:t>十一、行政院農業委員會函為103年度中央政府總預算決議，針對臺中區農業改良場歲出除人事、行政經費外，預算凍結五分之一乙案。</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rPr>
      </w:pPr>
      <w:r w:rsidRPr="00757444">
        <w:rPr>
          <w:rFonts w:ascii="標楷體" w:hAnsi="標楷體" w:hint="eastAsia"/>
        </w:rPr>
        <w:t>十二、行政院農業委員會函為103年度中央政府總預算決議，針對臺南區農業改良場歲出除人事、行政經費外，預算凍結五分之一乙案。</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rPr>
      </w:pPr>
      <w:r w:rsidRPr="00757444">
        <w:rPr>
          <w:rFonts w:ascii="標楷體" w:hAnsi="標楷體" w:hint="eastAsia"/>
        </w:rPr>
        <w:t>十三、行政院農業委員會函為103年度中央政府總預算決議，針對高雄區農業改良場歲出除人事、行政經費外，預算凍結五分之一乙案。</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rPr>
      </w:pPr>
      <w:r w:rsidRPr="00757444">
        <w:rPr>
          <w:rFonts w:ascii="標楷體" w:hAnsi="標楷體" w:hint="eastAsia"/>
        </w:rPr>
        <w:t>十四、行政院農業委員會函為103年度中央政府總預算決議，針對花蓮區農業改良場歲出除人事、行政經費外，預算凍結五分之一乙案。</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rPr>
      </w:pPr>
      <w:r w:rsidRPr="00757444">
        <w:rPr>
          <w:rFonts w:ascii="標楷體" w:hAnsi="標楷體" w:hint="eastAsia"/>
        </w:rPr>
        <w:t>十五、行政院農業委員會函為103年度中央政府總預算決議，針對漁業署及所屬歲出預算凍結五分之一乙案。</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rPr>
      </w:pPr>
      <w:r w:rsidRPr="00757444">
        <w:rPr>
          <w:rFonts w:ascii="標楷體" w:hAnsi="標楷體" w:hint="eastAsia"/>
        </w:rPr>
        <w:t>十六、行政院農業委員會函為103年度中央政府總預算決議，針對漁業署及所屬「漁業科技研究發展」預算凍結十分之一乙案。</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rPr>
      </w:pPr>
      <w:r w:rsidRPr="00757444">
        <w:rPr>
          <w:rFonts w:ascii="標楷體" w:hAnsi="標楷體" w:hint="eastAsia"/>
        </w:rPr>
        <w:t>十七、行政院農業委員會函為103年度中央政府總預算決議，針對漁業署及所屬「漁業科技研究發展」預算凍結五分之一乙案。</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spacing w:val="-6"/>
        </w:rPr>
      </w:pPr>
      <w:r w:rsidRPr="00757444">
        <w:rPr>
          <w:rFonts w:ascii="標楷體" w:hAnsi="標楷體" w:hint="eastAsia"/>
        </w:rPr>
        <w:t>十八、行政院農業委員會函為103</w:t>
      </w:r>
      <w:r w:rsidRPr="00757444">
        <w:rPr>
          <w:rFonts w:ascii="標楷體" w:hAnsi="標楷體" w:hint="eastAsia"/>
          <w:spacing w:val="-6"/>
        </w:rPr>
        <w:t>年度中央政府總預算決議，針對漁業署及所屬「養殖漁業管理」之獎補助費辦理「水產精品多元化產銷通路及行銷輔導推廣」計畫預算凍結十分之一乙案。</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rPr>
      </w:pPr>
      <w:r w:rsidRPr="00757444">
        <w:rPr>
          <w:rFonts w:ascii="標楷體" w:hAnsi="標楷體" w:hint="eastAsia"/>
        </w:rPr>
        <w:t>十九、行政院農業委員會函為103年度中央政府總預算決議，針對漁業署及所屬「漁業發展」預算凍結五分之一乙案。</w:t>
      </w:r>
    </w:p>
    <w:p w:rsidR="004A2385" w:rsidRPr="00757444" w:rsidRDefault="004A2385" w:rsidP="0096578D">
      <w:pPr>
        <w:kinsoku w:val="0"/>
        <w:overflowPunct w:val="0"/>
        <w:autoSpaceDE w:val="0"/>
        <w:autoSpaceDN w:val="0"/>
        <w:spacing w:line="520" w:lineRule="exact"/>
        <w:ind w:leftChars="26" w:left="1103" w:hangingChars="306" w:hanging="1017"/>
        <w:jc w:val="both"/>
        <w:rPr>
          <w:rFonts w:ascii="標楷體" w:hAnsi="標楷體"/>
        </w:rPr>
      </w:pPr>
      <w:r w:rsidRPr="00757444">
        <w:rPr>
          <w:rFonts w:ascii="標楷體" w:hAnsi="標楷體" w:hint="eastAsia"/>
        </w:rPr>
        <w:t>二十、行政院農業委員會函為103年度中央政府總預算決議，針對漁業署及所屬「漁業多元化經營建設」預算凍結五分之一乙案。</w:t>
      </w:r>
    </w:p>
    <w:p w:rsidR="004A2385" w:rsidRPr="00757444" w:rsidRDefault="004A2385" w:rsidP="0096578D">
      <w:pPr>
        <w:kinsoku w:val="0"/>
        <w:overflowPunct w:val="0"/>
        <w:autoSpaceDE w:val="0"/>
        <w:autoSpaceDN w:val="0"/>
        <w:spacing w:line="520" w:lineRule="exact"/>
        <w:ind w:leftChars="26" w:left="1422" w:hangingChars="402" w:hanging="1336"/>
        <w:jc w:val="both"/>
        <w:rPr>
          <w:rFonts w:ascii="標楷體" w:hAnsi="標楷體"/>
        </w:rPr>
      </w:pPr>
      <w:r w:rsidRPr="00757444">
        <w:rPr>
          <w:rFonts w:ascii="標楷體" w:hAnsi="標楷體" w:hint="eastAsia"/>
        </w:rPr>
        <w:t>二十一、行政院農業委員會函為103年度中央政府總預算決議，針對農糧署及所屬「農糧科技研發」預算凍結五分之一乙案。</w:t>
      </w:r>
    </w:p>
    <w:p w:rsidR="004A2385" w:rsidRPr="00757444" w:rsidRDefault="004A2385" w:rsidP="0096578D">
      <w:pPr>
        <w:kinsoku w:val="0"/>
        <w:overflowPunct w:val="0"/>
        <w:autoSpaceDE w:val="0"/>
        <w:autoSpaceDN w:val="0"/>
        <w:spacing w:line="520" w:lineRule="exact"/>
        <w:ind w:leftChars="26" w:left="1422" w:hangingChars="402" w:hanging="1336"/>
        <w:jc w:val="both"/>
        <w:rPr>
          <w:rFonts w:ascii="標楷體" w:hAnsi="標楷體"/>
        </w:rPr>
      </w:pPr>
      <w:r w:rsidRPr="00757444">
        <w:rPr>
          <w:rFonts w:ascii="標楷體" w:hAnsi="標楷體" w:hint="eastAsia"/>
        </w:rPr>
        <w:t>二十二、行政院農業委員會函為103年度中央政府總預算決議，針對農糧署及所屬「農糧作物產銷技術研發」預算凍結五分之一乙案。</w:t>
      </w:r>
    </w:p>
    <w:p w:rsidR="004A2385" w:rsidRPr="00757444" w:rsidRDefault="004A2385" w:rsidP="0096578D">
      <w:pPr>
        <w:kinsoku w:val="0"/>
        <w:overflowPunct w:val="0"/>
        <w:autoSpaceDE w:val="0"/>
        <w:autoSpaceDN w:val="0"/>
        <w:spacing w:line="520" w:lineRule="exact"/>
        <w:ind w:leftChars="26" w:left="1422" w:hangingChars="402" w:hanging="1336"/>
        <w:jc w:val="both"/>
        <w:rPr>
          <w:rFonts w:ascii="標楷體" w:hAnsi="標楷體"/>
        </w:rPr>
      </w:pPr>
      <w:r w:rsidRPr="00757444">
        <w:rPr>
          <w:rFonts w:ascii="標楷體" w:hAnsi="標楷體" w:hint="eastAsia"/>
        </w:rPr>
        <w:t>二十三、行政院農業委員會函為103年度中央政府總預算決議，針對農糧署及所屬「農糧科技研發」下「農產運銷電子化研發」、「作物環境科技研發」、「農產加工科技研發」預算各凍結五分之一乙案。</w:t>
      </w:r>
    </w:p>
    <w:p w:rsidR="004A2385" w:rsidRPr="00757444" w:rsidRDefault="004A2385" w:rsidP="0096578D">
      <w:pPr>
        <w:kinsoku w:val="0"/>
        <w:overflowPunct w:val="0"/>
        <w:autoSpaceDE w:val="0"/>
        <w:autoSpaceDN w:val="0"/>
        <w:spacing w:line="520" w:lineRule="exact"/>
        <w:ind w:leftChars="26" w:left="1422" w:hangingChars="402" w:hanging="1336"/>
        <w:jc w:val="both"/>
        <w:rPr>
          <w:rFonts w:ascii="標楷體" w:hAnsi="標楷體"/>
        </w:rPr>
      </w:pPr>
      <w:r w:rsidRPr="00757444">
        <w:rPr>
          <w:rFonts w:ascii="標楷體" w:hAnsi="標楷體" w:hint="eastAsia"/>
        </w:rPr>
        <w:t>二十四、行政院農業委員會函為103年度中央政府總預算決議，針對農糧署「農糧管理」預算凍結五分之一乙案。</w:t>
      </w:r>
    </w:p>
    <w:p w:rsidR="004A2385" w:rsidRPr="00757444" w:rsidRDefault="004A2385" w:rsidP="0096578D">
      <w:pPr>
        <w:kinsoku w:val="0"/>
        <w:overflowPunct w:val="0"/>
        <w:autoSpaceDE w:val="0"/>
        <w:autoSpaceDN w:val="0"/>
        <w:spacing w:line="520" w:lineRule="exact"/>
        <w:ind w:leftChars="26" w:left="1422" w:hangingChars="402" w:hanging="1336"/>
        <w:jc w:val="both"/>
        <w:rPr>
          <w:rFonts w:ascii="標楷體" w:hAnsi="標楷體"/>
        </w:rPr>
      </w:pPr>
      <w:r w:rsidRPr="00757444">
        <w:rPr>
          <w:rFonts w:ascii="標楷體" w:hAnsi="標楷體" w:hint="eastAsia"/>
        </w:rPr>
        <w:t>二十五、行政院農業委員會函為103年度中央政府總預算決議，針對農糧署及所屬「農糧管理」項下「企劃管理」預算凍結五分之一乙案。</w:t>
      </w:r>
    </w:p>
    <w:p w:rsidR="004A2385" w:rsidRPr="00757444" w:rsidRDefault="004A2385" w:rsidP="0096578D">
      <w:pPr>
        <w:kinsoku w:val="0"/>
        <w:overflowPunct w:val="0"/>
        <w:autoSpaceDE w:val="0"/>
        <w:autoSpaceDN w:val="0"/>
        <w:spacing w:line="520" w:lineRule="exact"/>
        <w:ind w:leftChars="26" w:left="1422" w:hangingChars="402" w:hanging="1336"/>
        <w:jc w:val="both"/>
        <w:rPr>
          <w:rFonts w:ascii="標楷體" w:hAnsi="標楷體"/>
        </w:rPr>
      </w:pPr>
      <w:r w:rsidRPr="00757444">
        <w:rPr>
          <w:rFonts w:ascii="標楷體" w:hAnsi="標楷體" w:hint="eastAsia"/>
        </w:rPr>
        <w:t>二十六、行政院農業委員會函為103年度中央政府總預算決議，針對農糧署及所屬「糧食產業管理」編列5,099萬9,000元預算凍結五分之一乙案。</w:t>
      </w:r>
    </w:p>
    <w:p w:rsidR="006F7263" w:rsidRPr="000D3920" w:rsidRDefault="006F7263" w:rsidP="0096578D">
      <w:pPr>
        <w:spacing w:line="520" w:lineRule="exact"/>
        <w:ind w:left="332" w:hangingChars="100" w:hanging="332"/>
        <w:jc w:val="both"/>
        <w:rPr>
          <w:rFonts w:ascii="標楷體" w:hAnsi="標楷體"/>
        </w:rPr>
      </w:pPr>
      <w:r w:rsidRPr="00757444">
        <w:rPr>
          <w:rFonts w:ascii="標楷體" w:hAnsi="標楷體" w:hint="eastAsia"/>
        </w:rPr>
        <w:t>（</w:t>
      </w:r>
      <w:r w:rsidR="003E616A" w:rsidRPr="00757444">
        <w:rPr>
          <w:rFonts w:ascii="標楷體" w:hAnsi="標楷體" w:hint="eastAsia"/>
        </w:rPr>
        <w:t>行政院農業委員會</w:t>
      </w:r>
      <w:r w:rsidR="00D075CE" w:rsidRPr="00757444">
        <w:rPr>
          <w:rFonts w:ascii="標楷體" w:hAnsi="標楷體" w:hint="eastAsia"/>
        </w:rPr>
        <w:t>陳</w:t>
      </w:r>
      <w:r w:rsidRPr="00757444">
        <w:rPr>
          <w:rFonts w:ascii="標楷體" w:hAnsi="標楷體" w:hint="eastAsia"/>
        </w:rPr>
        <w:t>主任委員</w:t>
      </w:r>
      <w:r w:rsidR="00D075CE" w:rsidRPr="00757444">
        <w:rPr>
          <w:rFonts w:ascii="標楷體" w:hAnsi="標楷體" w:hint="eastAsia"/>
        </w:rPr>
        <w:t>就行政院農業委員會及其所屬林務局、種苗改良繁殖場、苗栗區農業改良場、臺中區農業改良場、臺南區農業改良場、高雄區農業改良</w:t>
      </w:r>
      <w:r w:rsidR="00D075CE" w:rsidRPr="00256D74">
        <w:rPr>
          <w:rFonts w:ascii="標楷體" w:hAnsi="標楷體" w:hint="eastAsia"/>
        </w:rPr>
        <w:t>場、花蓮區農業改良場、漁業署、農糧署</w:t>
      </w:r>
      <w:r w:rsidRPr="00256D74">
        <w:rPr>
          <w:rFonts w:ascii="標楷體" w:hAnsi="標楷體" w:hint="eastAsia"/>
        </w:rPr>
        <w:t>103年度預算凍結案</w:t>
      </w:r>
      <w:r w:rsidRPr="00256D74">
        <w:rPr>
          <w:rFonts w:ascii="標楷體" w:hAnsi="標楷體"/>
        </w:rPr>
        <w:t>報告後，委員</w:t>
      </w:r>
      <w:r w:rsidR="00F56145" w:rsidRPr="00256D74">
        <w:rPr>
          <w:rFonts w:ascii="標楷體" w:hAnsi="標楷體" w:hint="eastAsia"/>
        </w:rPr>
        <w:t>丁</w:t>
      </w:r>
      <w:r w:rsidR="00F56145" w:rsidRPr="0087778D">
        <w:rPr>
          <w:rFonts w:ascii="標楷體" w:hAnsi="標楷體" w:hint="eastAsia"/>
        </w:rPr>
        <w:t>守中、黃</w:t>
      </w:r>
      <w:r w:rsidR="00F56145" w:rsidRPr="00D70BC1">
        <w:rPr>
          <w:rFonts w:ascii="標楷體" w:hAnsi="標楷體" w:hint="eastAsia"/>
        </w:rPr>
        <w:t>昭順、李慶華、</w:t>
      </w:r>
      <w:r w:rsidR="006E548A" w:rsidRPr="00D70BC1">
        <w:rPr>
          <w:rFonts w:ascii="標楷體" w:hAnsi="標楷體" w:hint="eastAsia"/>
        </w:rPr>
        <w:t>葉</w:t>
      </w:r>
      <w:r w:rsidR="006E548A" w:rsidRPr="000D3920">
        <w:rPr>
          <w:rFonts w:ascii="標楷體" w:hAnsi="標楷體" w:hint="eastAsia"/>
        </w:rPr>
        <w:t>津鈴</w:t>
      </w:r>
      <w:r w:rsidRPr="000D3920">
        <w:rPr>
          <w:rFonts w:ascii="標楷體" w:hAnsi="標楷體" w:hint="eastAsia"/>
        </w:rPr>
        <w:t>、</w:t>
      </w:r>
      <w:r w:rsidR="00F56145" w:rsidRPr="000D3920">
        <w:rPr>
          <w:rFonts w:ascii="標楷體" w:hAnsi="標楷體" w:hint="eastAsia"/>
        </w:rPr>
        <w:t>廖國棟、</w:t>
      </w:r>
      <w:r w:rsidR="00F8649B" w:rsidRPr="000D3920">
        <w:rPr>
          <w:rFonts w:ascii="標楷體" w:hAnsi="標楷體" w:hint="eastAsia"/>
        </w:rPr>
        <w:t>黃偉哲</w:t>
      </w:r>
      <w:r w:rsidRPr="000D3920">
        <w:rPr>
          <w:rFonts w:ascii="標楷體" w:hAnsi="標楷體" w:hint="eastAsia"/>
        </w:rPr>
        <w:t>、</w:t>
      </w:r>
      <w:r w:rsidR="00F8649B" w:rsidRPr="000D3920">
        <w:rPr>
          <w:rFonts w:ascii="標楷體" w:hAnsi="標楷體" w:hint="eastAsia"/>
        </w:rPr>
        <w:t>陳怡潔</w:t>
      </w:r>
      <w:r w:rsidRPr="000D3920">
        <w:rPr>
          <w:rFonts w:ascii="標楷體" w:hAnsi="標楷體" w:hint="eastAsia"/>
        </w:rPr>
        <w:t>、蘇震清、王惠美、</w:t>
      </w:r>
      <w:r w:rsidR="00762AD1" w:rsidRPr="000D3920">
        <w:rPr>
          <w:rFonts w:ascii="標楷體" w:hAnsi="標楷體" w:hint="eastAsia"/>
        </w:rPr>
        <w:t>陳明文</w:t>
      </w:r>
      <w:r w:rsidRPr="000D3920">
        <w:rPr>
          <w:rFonts w:ascii="標楷體" w:hAnsi="標楷體" w:hint="eastAsia"/>
        </w:rPr>
        <w:t>、江啟臣</w:t>
      </w:r>
      <w:r w:rsidR="000D3920" w:rsidRPr="000D3920">
        <w:rPr>
          <w:rFonts w:ascii="標楷體" w:hAnsi="標楷體" w:hint="eastAsia"/>
        </w:rPr>
        <w:t>及</w:t>
      </w:r>
      <w:r w:rsidR="00F56145" w:rsidRPr="000D3920">
        <w:rPr>
          <w:rFonts w:ascii="標楷體" w:hAnsi="標楷體" w:hint="eastAsia"/>
        </w:rPr>
        <w:t>楊瓊瓔</w:t>
      </w:r>
      <w:r w:rsidRPr="000D3920">
        <w:rPr>
          <w:rFonts w:ascii="標楷體" w:hAnsi="標楷體" w:hint="eastAsia"/>
        </w:rPr>
        <w:t>等1</w:t>
      </w:r>
      <w:r w:rsidR="000D3920" w:rsidRPr="000D3920">
        <w:rPr>
          <w:rFonts w:ascii="標楷體" w:hAnsi="標楷體" w:hint="eastAsia"/>
        </w:rPr>
        <w:t>2</w:t>
      </w:r>
      <w:r w:rsidRPr="000D3920">
        <w:rPr>
          <w:rFonts w:ascii="標楷體" w:hAnsi="標楷體"/>
        </w:rPr>
        <w:t>人提出質詢，均由</w:t>
      </w:r>
      <w:r w:rsidR="00D075CE" w:rsidRPr="000D3920">
        <w:rPr>
          <w:rFonts w:ascii="標楷體" w:hAnsi="標楷體" w:hint="eastAsia"/>
        </w:rPr>
        <w:t>陳主任委員</w:t>
      </w:r>
      <w:r w:rsidRPr="000D3920">
        <w:rPr>
          <w:rFonts w:ascii="標楷體" w:hAnsi="標楷體" w:hint="eastAsia"/>
        </w:rPr>
        <w:t>暨相關人員</w:t>
      </w:r>
      <w:r w:rsidRPr="000D3920">
        <w:rPr>
          <w:rFonts w:ascii="標楷體" w:hAnsi="標楷體"/>
        </w:rPr>
        <w:t>即席答復。</w:t>
      </w:r>
      <w:r w:rsidR="00D6556E" w:rsidRPr="000D3920">
        <w:rPr>
          <w:rFonts w:ascii="標楷體" w:hAnsi="標楷體" w:hint="eastAsia"/>
        </w:rPr>
        <w:t>委員</w:t>
      </w:r>
      <w:r w:rsidR="000D3920" w:rsidRPr="000D3920">
        <w:rPr>
          <w:rFonts w:ascii="標楷體" w:hAnsi="標楷體" w:hint="eastAsia"/>
        </w:rPr>
        <w:t>張嘉郡</w:t>
      </w:r>
      <w:r w:rsidR="00D6556E" w:rsidRPr="000D3920">
        <w:rPr>
          <w:rFonts w:ascii="標楷體" w:hAnsi="標楷體" w:hint="eastAsia"/>
        </w:rPr>
        <w:t>、</w:t>
      </w:r>
      <w:r w:rsidR="000D3920" w:rsidRPr="000D3920">
        <w:rPr>
          <w:rFonts w:ascii="標楷體" w:hAnsi="標楷體" w:hint="eastAsia"/>
        </w:rPr>
        <w:t>林岱樺</w:t>
      </w:r>
      <w:r w:rsidR="00FF23DC" w:rsidRPr="000D3920">
        <w:rPr>
          <w:rFonts w:ascii="標楷體" w:hAnsi="標楷體" w:hint="eastAsia"/>
        </w:rPr>
        <w:t>、</w:t>
      </w:r>
      <w:r w:rsidR="00FF23DC">
        <w:rPr>
          <w:rFonts w:ascii="標楷體" w:hAnsi="標楷體" w:hint="eastAsia"/>
        </w:rPr>
        <w:t>簡東明</w:t>
      </w:r>
      <w:r w:rsidR="00D6556E" w:rsidRPr="000D3920">
        <w:rPr>
          <w:rFonts w:ascii="標楷體" w:hAnsi="標楷體" w:hint="eastAsia"/>
        </w:rPr>
        <w:t>所提書面質詢，列入紀錄，刊登公報，請行政院農業委員會以書面答復，並副知本委員會。委員口頭質詢未及答復部分，請</w:t>
      </w:r>
      <w:r w:rsidR="007522F1" w:rsidRPr="000D3920">
        <w:rPr>
          <w:rFonts w:ascii="標楷體" w:hAnsi="標楷體" w:hint="eastAsia"/>
        </w:rPr>
        <w:t>行政院農業委員</w:t>
      </w:r>
      <w:r w:rsidR="00D6556E" w:rsidRPr="000D3920">
        <w:rPr>
          <w:rFonts w:ascii="標楷體" w:hAnsi="標楷體" w:hint="eastAsia"/>
        </w:rPr>
        <w:t>於1週內以書面答復，並副知本委員會。</w:t>
      </w:r>
      <w:r w:rsidR="00D6556E" w:rsidRPr="000D3920">
        <w:rPr>
          <w:rFonts w:ascii="標楷體" w:hAnsi="標楷體"/>
        </w:rPr>
        <w:t>）</w:t>
      </w:r>
    </w:p>
    <w:p w:rsidR="006F7263" w:rsidRPr="00757444" w:rsidRDefault="006F7263" w:rsidP="0096578D">
      <w:pPr>
        <w:spacing w:line="520" w:lineRule="exact"/>
        <w:ind w:left="998" w:hangingChars="300" w:hanging="998"/>
        <w:jc w:val="both"/>
        <w:rPr>
          <w:rFonts w:ascii="標楷體" w:hAnsi="標楷體"/>
          <w:b/>
          <w:szCs w:val="32"/>
        </w:rPr>
      </w:pPr>
      <w:r w:rsidRPr="00757444">
        <w:rPr>
          <w:rFonts w:ascii="標楷體" w:hAnsi="標楷體"/>
          <w:b/>
          <w:szCs w:val="32"/>
        </w:rPr>
        <w:t>決</w:t>
      </w:r>
      <w:r w:rsidRPr="00757444">
        <w:rPr>
          <w:rFonts w:ascii="標楷體" w:hAnsi="標楷體" w:hint="eastAsia"/>
          <w:b/>
          <w:szCs w:val="32"/>
        </w:rPr>
        <w:t>議</w:t>
      </w:r>
      <w:r w:rsidRPr="00757444">
        <w:rPr>
          <w:rFonts w:ascii="標楷體" w:hAnsi="標楷體"/>
          <w:b/>
          <w:szCs w:val="32"/>
        </w:rPr>
        <w:t>：</w:t>
      </w:r>
      <w:r w:rsidR="004A2385" w:rsidRPr="00757444">
        <w:rPr>
          <w:rFonts w:ascii="標楷體" w:hAnsi="標楷體" w:hint="eastAsia"/>
          <w:b/>
        </w:rPr>
        <w:t>行政院農業委員會及其所屬103年度預算凍結案等26案，處理結果如下：</w:t>
      </w:r>
    </w:p>
    <w:p w:rsidR="004A2385" w:rsidRPr="00757444" w:rsidRDefault="004A2385" w:rsidP="0096578D">
      <w:pPr>
        <w:kinsoku w:val="0"/>
        <w:overflowPunct w:val="0"/>
        <w:autoSpaceDE w:val="0"/>
        <w:autoSpaceDN w:val="0"/>
        <w:spacing w:line="520" w:lineRule="exact"/>
        <w:ind w:leftChars="200" w:left="1286" w:hangingChars="187" w:hanging="621"/>
        <w:jc w:val="both"/>
        <w:rPr>
          <w:rFonts w:ascii="標楷體" w:hAnsi="標楷體"/>
        </w:rPr>
      </w:pPr>
      <w:r w:rsidRPr="00757444">
        <w:rPr>
          <w:rFonts w:ascii="標楷體" w:hAnsi="標楷體" w:hint="eastAsia"/>
        </w:rPr>
        <w:t>一、行政院農業委員會函為103年度中央政府總預算決議，針對該會及所屬各機關「臨時人員、派遣人力及勞務承攬費用」預算凍結五分之一乙案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286" w:hangingChars="187" w:hanging="621"/>
        <w:jc w:val="both"/>
        <w:rPr>
          <w:rFonts w:ascii="標楷體" w:hAnsi="標楷體"/>
        </w:rPr>
      </w:pPr>
      <w:r w:rsidRPr="00757444">
        <w:rPr>
          <w:rFonts w:ascii="標楷體" w:hAnsi="標楷體" w:hint="eastAsia"/>
        </w:rPr>
        <w:t>二、行政院農業委員會函為103年度中央政府總預算決議，針對「農業科技研究發展」預算凍結五分之一乙案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286" w:hangingChars="187" w:hanging="621"/>
        <w:jc w:val="both"/>
        <w:rPr>
          <w:rFonts w:ascii="標楷體" w:hAnsi="標楷體"/>
        </w:rPr>
      </w:pPr>
      <w:r w:rsidRPr="00757444">
        <w:rPr>
          <w:rFonts w:ascii="標楷體" w:hAnsi="標楷體" w:hint="eastAsia"/>
        </w:rPr>
        <w:t>三、行政院農業委員會函為103年度中央政府總預算決議，針對「農業管理」除人事、行政經費外，預算凍結五分之一乙案</w:t>
      </w:r>
      <w:r w:rsidR="00E13372" w:rsidRPr="00757444">
        <w:rPr>
          <w:rFonts w:ascii="標楷體" w:hAnsi="標楷體" w:hint="eastAsia"/>
        </w:rPr>
        <w:t>，</w:t>
      </w:r>
      <w:r w:rsidR="00FF23DC">
        <w:rPr>
          <w:rFonts w:ascii="標楷體" w:hAnsi="標楷體" w:hint="eastAsia"/>
        </w:rPr>
        <w:t>繼續凍結100萬元，其餘</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286" w:hangingChars="187" w:hanging="621"/>
        <w:jc w:val="both"/>
        <w:rPr>
          <w:rFonts w:ascii="標楷體" w:hAnsi="標楷體"/>
        </w:rPr>
      </w:pPr>
      <w:r w:rsidRPr="00757444">
        <w:rPr>
          <w:rFonts w:ascii="標楷體" w:hAnsi="標楷體" w:hint="eastAsia"/>
        </w:rPr>
        <w:t>四、行政院農業委員會函為103年度中央政府總預算決議，針對林務局歲出除人事、行政經費外凍結五分之一及「林業發展」預算凍結五分之一乙案</w:t>
      </w:r>
      <w:r w:rsidR="00E13372" w:rsidRPr="00757444">
        <w:rPr>
          <w:rFonts w:ascii="標楷體" w:hAnsi="標楷體" w:hint="eastAsia"/>
        </w:rPr>
        <w:t>，2案均准予動支，提報院會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286" w:hangingChars="187" w:hanging="621"/>
        <w:jc w:val="both"/>
        <w:rPr>
          <w:rFonts w:ascii="標楷體" w:hAnsi="標楷體"/>
        </w:rPr>
      </w:pPr>
      <w:r w:rsidRPr="00757444">
        <w:rPr>
          <w:rFonts w:ascii="標楷體" w:hAnsi="標楷體" w:hint="eastAsia"/>
        </w:rPr>
        <w:t>五、行政院農業委員會函為103年度中央政府總預算決議，針對林務局「林業管理」項下「野生物保育」預算凍結500萬元乙案</w:t>
      </w:r>
      <w:r w:rsidR="00E13372" w:rsidRPr="00757444">
        <w:rPr>
          <w:rFonts w:ascii="標楷體" w:hAnsi="標楷體" w:hint="eastAsia"/>
        </w:rPr>
        <w:t>，准予同意動支，提報院會</w:t>
      </w:r>
      <w:r w:rsidRPr="00757444">
        <w:rPr>
          <w:rFonts w:ascii="標楷體" w:hAnsi="標楷體" w:hint="eastAsia"/>
        </w:rPr>
        <w:t>。</w:t>
      </w:r>
    </w:p>
    <w:p w:rsidR="00FF23DC" w:rsidRDefault="004A2385" w:rsidP="00FF23DC">
      <w:pPr>
        <w:kinsoku w:val="0"/>
        <w:overflowPunct w:val="0"/>
        <w:autoSpaceDE w:val="0"/>
        <w:autoSpaceDN w:val="0"/>
        <w:spacing w:line="520" w:lineRule="exact"/>
        <w:ind w:leftChars="204" w:left="1383" w:hangingChars="212" w:hanging="705"/>
        <w:jc w:val="both"/>
        <w:rPr>
          <w:rFonts w:ascii="標楷體" w:hAnsi="標楷體"/>
        </w:rPr>
      </w:pPr>
      <w:r w:rsidRPr="00757444">
        <w:rPr>
          <w:rFonts w:ascii="標楷體" w:hAnsi="標楷體" w:hint="eastAsia"/>
        </w:rPr>
        <w:t>六、行政院農業委員會函為103年度中央政府總預算決議，針對林務局「林業發展」項下「林地管理與森林保護」預算凍結五分之一乙案</w:t>
      </w:r>
      <w:r w:rsidR="00FF23DC">
        <w:rPr>
          <w:rFonts w:ascii="標楷體" w:hAnsi="標楷體" w:hint="eastAsia"/>
        </w:rPr>
        <w:t>，繼續凍結124萬3,000元，其餘</w:t>
      </w:r>
      <w:r w:rsidR="00E13372" w:rsidRPr="00757444">
        <w:rPr>
          <w:rFonts w:ascii="標楷體" w:hAnsi="標楷體" w:hint="eastAsia"/>
        </w:rPr>
        <w:t>准予動支，提報院會</w:t>
      </w:r>
      <w:r w:rsidRPr="00757444">
        <w:rPr>
          <w:rFonts w:ascii="標楷體" w:hAnsi="標楷體" w:hint="eastAsia"/>
        </w:rPr>
        <w:t>。</w:t>
      </w:r>
      <w:r w:rsidR="00FF23DC">
        <w:rPr>
          <w:rFonts w:ascii="標楷體" w:hAnsi="標楷體" w:hint="eastAsia"/>
        </w:rPr>
        <w:t>並通過決議1項：</w:t>
      </w:r>
    </w:p>
    <w:p w:rsidR="00FF23DC" w:rsidRDefault="00FF23DC" w:rsidP="00FF23DC">
      <w:pPr>
        <w:kinsoku w:val="0"/>
        <w:overflowPunct w:val="0"/>
        <w:autoSpaceDE w:val="0"/>
        <w:autoSpaceDN w:val="0"/>
        <w:spacing w:line="520" w:lineRule="exact"/>
        <w:ind w:leftChars="400" w:left="2034" w:hangingChars="212" w:hanging="705"/>
        <w:jc w:val="both"/>
        <w:rPr>
          <w:rFonts w:ascii="標楷體" w:hAnsi="標楷體"/>
        </w:rPr>
      </w:pPr>
      <w:r>
        <w:rPr>
          <w:rFonts w:ascii="標楷體" w:hAnsi="標楷體" w:hint="eastAsia"/>
        </w:rPr>
        <w:t>(一)</w:t>
      </w:r>
      <w:r w:rsidRPr="00757444">
        <w:rPr>
          <w:rFonts w:ascii="標楷體" w:hAnsi="標楷體" w:hint="eastAsia"/>
        </w:rPr>
        <w:t>行政院農業委員會林務局</w:t>
      </w:r>
      <w:r>
        <w:rPr>
          <w:rFonts w:ascii="標楷體" w:hAnsi="標楷體" w:hint="eastAsia"/>
        </w:rPr>
        <w:t>對於資訊公開的執行，至今功能性、即時性、完整性均仍欠缺，尤其涉及林務與保育相關之各類審議會議相關資訊(包含會議預告、會議議程內容、審議計畫書件、會議紀錄</w:t>
      </w:r>
      <w:r>
        <w:rPr>
          <w:rFonts w:ascii="標楷體" w:hAnsi="標楷體"/>
        </w:rPr>
        <w:t>…</w:t>
      </w:r>
      <w:r>
        <w:rPr>
          <w:rFonts w:ascii="標楷體" w:hAnsi="標楷體" w:hint="eastAsia"/>
        </w:rPr>
        <w:t>等)。爰要求</w:t>
      </w:r>
      <w:r w:rsidRPr="00757444">
        <w:rPr>
          <w:rFonts w:ascii="標楷體" w:hAnsi="標楷體" w:hint="eastAsia"/>
        </w:rPr>
        <w:t>行政院農業委員會</w:t>
      </w:r>
      <w:r>
        <w:rPr>
          <w:rFonts w:ascii="標楷體" w:hAnsi="標楷體" w:hint="eastAsia"/>
        </w:rPr>
        <w:t>林務局於1個月內完成保安林解編相關會議之資訊公開及民眾參與機制，並另提出林務與保育相關審議會議資訊公開及審議程序透明化與民眾參與機制之建置期程。</w:t>
      </w:r>
    </w:p>
    <w:p w:rsidR="00FF23DC" w:rsidRDefault="00FF23DC" w:rsidP="00FF23DC">
      <w:pPr>
        <w:pStyle w:val="af5"/>
        <w:autoSpaceDE w:val="0"/>
        <w:spacing w:line="520" w:lineRule="exact"/>
        <w:ind w:rightChars="300" w:right="997"/>
        <w:rPr>
          <w:rFonts w:ascii="標楷體" w:hAnsi="標楷體"/>
          <w:color w:val="auto"/>
        </w:rPr>
      </w:pPr>
      <w:r>
        <w:rPr>
          <w:rFonts w:ascii="標楷體" w:hAnsi="標楷體" w:hint="eastAsia"/>
          <w:color w:val="auto"/>
        </w:rPr>
        <w:t>提案人：蘇震清  林淑芬</w:t>
      </w:r>
    </w:p>
    <w:p w:rsidR="004A2385" w:rsidRPr="00FF23DC" w:rsidRDefault="00FF23DC" w:rsidP="00FF23DC">
      <w:pPr>
        <w:pStyle w:val="af5"/>
        <w:autoSpaceDE w:val="0"/>
        <w:spacing w:line="520" w:lineRule="exact"/>
        <w:ind w:rightChars="300" w:right="997"/>
        <w:rPr>
          <w:rFonts w:ascii="標楷體" w:hAnsi="標楷體"/>
        </w:rPr>
      </w:pPr>
      <w:r>
        <w:rPr>
          <w:rFonts w:ascii="標楷體" w:hAnsi="標楷體" w:hint="eastAsia"/>
          <w:color w:val="auto"/>
        </w:rPr>
        <w:t>連署人：黃偉哲  葉津鈴  丁守中  楊瓊瓔</w:t>
      </w:r>
    </w:p>
    <w:p w:rsidR="004A2385" w:rsidRPr="00757444" w:rsidRDefault="004A2385" w:rsidP="0096578D">
      <w:pPr>
        <w:kinsoku w:val="0"/>
        <w:overflowPunct w:val="0"/>
        <w:autoSpaceDE w:val="0"/>
        <w:autoSpaceDN w:val="0"/>
        <w:spacing w:line="520" w:lineRule="exact"/>
        <w:ind w:leftChars="200" w:left="1286" w:hangingChars="187" w:hanging="621"/>
        <w:jc w:val="both"/>
        <w:rPr>
          <w:rFonts w:ascii="標楷體" w:hAnsi="標楷體"/>
        </w:rPr>
      </w:pPr>
      <w:r w:rsidRPr="00757444">
        <w:rPr>
          <w:rFonts w:ascii="標楷體" w:hAnsi="標楷體" w:hint="eastAsia"/>
        </w:rPr>
        <w:t>七、行政院農業委員會函為103年度中央政府總預算決議，針對林務局「林業發展」項下之「厚植森林資源」編列6億9,000萬元凍結五分之一乙案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286" w:hangingChars="187" w:hanging="621"/>
        <w:jc w:val="both"/>
        <w:rPr>
          <w:rFonts w:ascii="標楷體" w:hAnsi="標楷體"/>
        </w:rPr>
      </w:pPr>
      <w:r w:rsidRPr="00757444">
        <w:rPr>
          <w:rFonts w:ascii="標楷體" w:hAnsi="標楷體" w:hint="eastAsia"/>
        </w:rPr>
        <w:t>八、行政院農業委員會函為103年度中央政府總預算決議，針對林務局「林業發展」項下「生態旅遊系統建置發展」及「國有林治山防災及遊樂區林道維護」預算凍結五分之一乙案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286" w:hangingChars="187" w:hanging="621"/>
        <w:jc w:val="both"/>
        <w:rPr>
          <w:rFonts w:ascii="標楷體" w:hAnsi="標楷體"/>
        </w:rPr>
      </w:pPr>
      <w:r w:rsidRPr="00757444">
        <w:rPr>
          <w:rFonts w:ascii="標楷體" w:hAnsi="標楷體" w:hint="eastAsia"/>
        </w:rPr>
        <w:t>九、行政院農業委員會函為103年度中央政府總預算決議，針對種苗改良繁殖場歲出除人事、行政經費外，預算凍結五分之一乙案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286" w:hangingChars="187" w:hanging="621"/>
        <w:jc w:val="both"/>
        <w:rPr>
          <w:rFonts w:ascii="標楷體" w:hAnsi="標楷體"/>
          <w:sz w:val="28"/>
        </w:rPr>
      </w:pPr>
      <w:r w:rsidRPr="00757444">
        <w:rPr>
          <w:rFonts w:ascii="標楷體" w:hAnsi="標楷體" w:hint="eastAsia"/>
        </w:rPr>
        <w:t>十、行政院農業委員會函為103年度中央政府總預算決議，針對苗栗區農業改良場歲出除人事、行政經費外，預算凍結五分之一乙案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rPr>
      </w:pPr>
      <w:r w:rsidRPr="00757444">
        <w:rPr>
          <w:rFonts w:ascii="標楷體" w:hAnsi="標楷體" w:hint="eastAsia"/>
        </w:rPr>
        <w:t>十一、行政院農業委員會函為103年度中央政府總預算決議，針對臺中區農業改良場歲出除人事、行政經費外，預算凍結五分之一乙案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rPr>
      </w:pPr>
      <w:r w:rsidRPr="00757444">
        <w:rPr>
          <w:rFonts w:ascii="標楷體" w:hAnsi="標楷體" w:hint="eastAsia"/>
        </w:rPr>
        <w:t>十二、行政院農業委員會函為103年度中央政府總預算決議，針對臺南區農業改良場歲出除人事、行政經費外，預算凍結五分之一乙案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rPr>
      </w:pPr>
      <w:r w:rsidRPr="00757444">
        <w:rPr>
          <w:rFonts w:ascii="標楷體" w:hAnsi="標楷體" w:hint="eastAsia"/>
        </w:rPr>
        <w:t>十三、行政院農業委員會函為103年度中央政府總預算決議，針對高雄區農業改良場歲出除人事、行政經費外，預算凍結五分之一乙案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rPr>
      </w:pPr>
      <w:r w:rsidRPr="00757444">
        <w:rPr>
          <w:rFonts w:ascii="標楷體" w:hAnsi="標楷體" w:hint="eastAsia"/>
        </w:rPr>
        <w:t>十四、行政院農業委員會函為103年度中央政府總預算決議，針對花蓮區農業改良場歲出除人事、行政經費外，預算凍結五分之一乙案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rPr>
      </w:pPr>
      <w:r w:rsidRPr="00757444">
        <w:rPr>
          <w:rFonts w:ascii="標楷體" w:hAnsi="標楷體" w:hint="eastAsia"/>
        </w:rPr>
        <w:t>十五、行政院農業委員會函為103年度中央政府總預算決議，針對漁業署及所屬歲出預算凍結五分之一乙案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rPr>
      </w:pPr>
      <w:r w:rsidRPr="00757444">
        <w:rPr>
          <w:rFonts w:ascii="標楷體" w:hAnsi="標楷體" w:hint="eastAsia"/>
        </w:rPr>
        <w:t>十六、行政院農業委員會函為103年度中央政府總預算決議，針對漁業署及所屬「漁業科技研究發展」預算凍結十分之一乙案</w:t>
      </w:r>
      <w:r w:rsidR="00FF23DC">
        <w:rPr>
          <w:rFonts w:ascii="標楷體" w:hAnsi="標楷體" w:hint="eastAsia"/>
        </w:rPr>
        <w:t>，繼續凍結50萬元，其餘</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rPr>
      </w:pPr>
      <w:r w:rsidRPr="00757444">
        <w:rPr>
          <w:rFonts w:ascii="標楷體" w:hAnsi="標楷體" w:hint="eastAsia"/>
        </w:rPr>
        <w:t>十七、行政院農業委員會函為103年度中央政府總預算決議，針對漁業署及所屬「漁業科技研究發展」預算凍結五分之一乙案</w:t>
      </w:r>
      <w:r w:rsidR="00FF23DC">
        <w:rPr>
          <w:rFonts w:ascii="標楷體" w:hAnsi="標楷體" w:hint="eastAsia"/>
        </w:rPr>
        <w:t>，繼續凍結50萬元，其餘</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spacing w:val="-6"/>
        </w:rPr>
      </w:pPr>
      <w:r w:rsidRPr="00757444">
        <w:rPr>
          <w:rFonts w:ascii="標楷體" w:hAnsi="標楷體" w:hint="eastAsia"/>
        </w:rPr>
        <w:t>十八、行政院農業委員會函為103</w:t>
      </w:r>
      <w:r w:rsidRPr="00757444">
        <w:rPr>
          <w:rFonts w:ascii="標楷體" w:hAnsi="標楷體" w:hint="eastAsia"/>
          <w:spacing w:val="-6"/>
        </w:rPr>
        <w:t>年度中央政府總預算決議，針對漁業署及所屬「養殖漁業管理」之獎補助費辦理「水產精品多元化產銷通路及行銷輔導推廣」計畫預算凍結十分之一乙案</w:t>
      </w:r>
      <w:r w:rsidR="00E13372" w:rsidRPr="00757444">
        <w:rPr>
          <w:rFonts w:ascii="標楷體" w:hAnsi="標楷體" w:hint="eastAsia"/>
        </w:rPr>
        <w:t>，准予動支，提報院會</w:t>
      </w:r>
      <w:r w:rsidRPr="00757444">
        <w:rPr>
          <w:rFonts w:ascii="標楷體" w:hAnsi="標楷體" w:hint="eastAsia"/>
          <w:spacing w:val="-6"/>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rPr>
      </w:pPr>
      <w:r w:rsidRPr="00757444">
        <w:rPr>
          <w:rFonts w:ascii="標楷體" w:hAnsi="標楷體" w:hint="eastAsia"/>
        </w:rPr>
        <w:t>十九、行政院農業委員會函為103年度中央政府總預算決議，針對漁業署及所屬「漁業發展」預算凍結五分之一乙案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1682" w:hangingChars="306" w:hanging="1017"/>
        <w:jc w:val="both"/>
        <w:rPr>
          <w:rFonts w:ascii="標楷體" w:hAnsi="標楷體"/>
        </w:rPr>
      </w:pPr>
      <w:r w:rsidRPr="00757444">
        <w:rPr>
          <w:rFonts w:ascii="標楷體" w:hAnsi="標楷體" w:hint="eastAsia"/>
        </w:rPr>
        <w:t>二十、行政院農業委員會函為103年度中央政府總預算決議，針對漁業署及所屬「漁業多元化經營建設」預算凍結五分之一乙案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2001" w:hangingChars="402" w:hanging="1336"/>
        <w:jc w:val="both"/>
        <w:rPr>
          <w:rFonts w:ascii="標楷體" w:hAnsi="標楷體"/>
        </w:rPr>
      </w:pPr>
      <w:r w:rsidRPr="00757444">
        <w:rPr>
          <w:rFonts w:ascii="標楷體" w:hAnsi="標楷體" w:hint="eastAsia"/>
        </w:rPr>
        <w:t>二十一、行政院農業委員會函為103年度中央政府總預算決議，針對農糧署及所屬「農糧科技研發」預算凍結五分之一乙案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2001" w:hangingChars="402" w:hanging="1336"/>
        <w:jc w:val="both"/>
        <w:rPr>
          <w:rFonts w:ascii="標楷體" w:hAnsi="標楷體"/>
        </w:rPr>
      </w:pPr>
      <w:r w:rsidRPr="00757444">
        <w:rPr>
          <w:rFonts w:ascii="標楷體" w:hAnsi="標楷體" w:hint="eastAsia"/>
        </w:rPr>
        <w:t>二十二、行政院農業委員會函為103年度中央政府總預算決議，針對農糧署及所屬「農糧作物產銷技術研發」預算凍結五分之一乙案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2001" w:hangingChars="402" w:hanging="1336"/>
        <w:jc w:val="both"/>
        <w:rPr>
          <w:rFonts w:ascii="標楷體" w:hAnsi="標楷體"/>
        </w:rPr>
      </w:pPr>
      <w:r w:rsidRPr="00757444">
        <w:rPr>
          <w:rFonts w:ascii="標楷體" w:hAnsi="標楷體" w:hint="eastAsia"/>
        </w:rPr>
        <w:t>二十三、行政院農業委員會函為103年度中央政府總預算決議，針對農糧署及所屬「農糧科技研發」下「農產運銷電子化研發」、「作物環境科技研發」、「農產加工科技研發」預算各凍結五分之一乙案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2001" w:hangingChars="402" w:hanging="1336"/>
        <w:jc w:val="both"/>
        <w:rPr>
          <w:rFonts w:ascii="標楷體" w:hAnsi="標楷體"/>
        </w:rPr>
      </w:pPr>
      <w:r w:rsidRPr="00757444">
        <w:rPr>
          <w:rFonts w:ascii="標楷體" w:hAnsi="標楷體" w:hint="eastAsia"/>
        </w:rPr>
        <w:t>二十四、行政院農業委員會函為103年度中央政府總預算決議，針對農糧署「農糧管理」預算凍結五分之一乙案</w:t>
      </w:r>
      <w:r w:rsidR="00FF23DC">
        <w:rPr>
          <w:rFonts w:ascii="標楷體" w:hAnsi="標楷體" w:hint="eastAsia"/>
        </w:rPr>
        <w:t>，繼續凍結100萬元，其餘</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2001" w:hangingChars="402" w:hanging="1336"/>
        <w:jc w:val="both"/>
        <w:rPr>
          <w:rFonts w:ascii="標楷體" w:hAnsi="標楷體"/>
        </w:rPr>
      </w:pPr>
      <w:r w:rsidRPr="00757444">
        <w:rPr>
          <w:rFonts w:ascii="標楷體" w:hAnsi="標楷體" w:hint="eastAsia"/>
        </w:rPr>
        <w:t>二十五、行政院農業委員會函為103年度中央政府總預算決議，針對農糧署及所屬「農糧管理」項下「企劃管理」預算凍結五分之一乙案</w:t>
      </w:r>
      <w:r w:rsidR="00E13372" w:rsidRPr="00757444">
        <w:rPr>
          <w:rFonts w:ascii="標楷體" w:hAnsi="標楷體" w:hint="eastAsia"/>
        </w:rPr>
        <w:t>，准予動支，提報院會</w:t>
      </w:r>
      <w:r w:rsidRPr="00757444">
        <w:rPr>
          <w:rFonts w:ascii="標楷體" w:hAnsi="標楷體" w:hint="eastAsia"/>
        </w:rPr>
        <w:t>。</w:t>
      </w:r>
    </w:p>
    <w:p w:rsidR="004A2385" w:rsidRPr="00757444" w:rsidRDefault="004A2385" w:rsidP="0096578D">
      <w:pPr>
        <w:kinsoku w:val="0"/>
        <w:overflowPunct w:val="0"/>
        <w:autoSpaceDE w:val="0"/>
        <w:autoSpaceDN w:val="0"/>
        <w:spacing w:line="520" w:lineRule="exact"/>
        <w:ind w:leftChars="200" w:left="2001" w:hangingChars="402" w:hanging="1336"/>
        <w:jc w:val="both"/>
        <w:rPr>
          <w:rFonts w:ascii="標楷體" w:hAnsi="標楷體"/>
        </w:rPr>
      </w:pPr>
      <w:r w:rsidRPr="00757444">
        <w:rPr>
          <w:rFonts w:ascii="標楷體" w:hAnsi="標楷體" w:hint="eastAsia"/>
        </w:rPr>
        <w:t>二十六、行政院農業委員會函為103年度中央政府總預算決議，針對農糧署及所屬「糧食產業管理」編列5,099萬9,000元預算凍結五分之一乙案</w:t>
      </w:r>
      <w:r w:rsidR="00E13372" w:rsidRPr="00757444">
        <w:rPr>
          <w:rFonts w:ascii="標楷體" w:hAnsi="標楷體" w:hint="eastAsia"/>
        </w:rPr>
        <w:t>，准予動支，提報院會。</w:t>
      </w:r>
    </w:p>
    <w:p w:rsidR="00DB7DDF" w:rsidRPr="00757444" w:rsidRDefault="00EF64C6" w:rsidP="0096578D">
      <w:pPr>
        <w:tabs>
          <w:tab w:val="left" w:pos="1328"/>
        </w:tabs>
        <w:snapToGrid w:val="0"/>
        <w:spacing w:beforeLines="30" w:before="146" w:line="520" w:lineRule="exact"/>
        <w:ind w:leftChars="-299" w:left="-994" w:firstLine="992"/>
        <w:rPr>
          <w:rFonts w:ascii="標楷體" w:hAnsi="標楷體"/>
          <w:b/>
        </w:rPr>
      </w:pPr>
      <w:r w:rsidRPr="00757444">
        <w:rPr>
          <w:rFonts w:ascii="標楷體" w:hAnsi="標楷體" w:hint="eastAsia"/>
          <w:b/>
        </w:rPr>
        <w:t>通過臨時提案</w:t>
      </w:r>
      <w:r w:rsidR="00FF22D4">
        <w:rPr>
          <w:rFonts w:ascii="標楷體" w:hAnsi="標楷體" w:hint="eastAsia"/>
          <w:b/>
        </w:rPr>
        <w:t>3</w:t>
      </w:r>
      <w:r w:rsidRPr="00757444">
        <w:rPr>
          <w:rFonts w:ascii="標楷體" w:hAnsi="標楷體" w:hint="eastAsia"/>
          <w:b/>
        </w:rPr>
        <w:t>案：</w:t>
      </w:r>
    </w:p>
    <w:p w:rsidR="00D27A0F" w:rsidRPr="00757444" w:rsidRDefault="00D27A0F" w:rsidP="00137110">
      <w:pPr>
        <w:tabs>
          <w:tab w:val="left" w:pos="1328"/>
        </w:tabs>
        <w:snapToGrid w:val="0"/>
        <w:spacing w:line="520" w:lineRule="exact"/>
        <w:ind w:left="665" w:hangingChars="200" w:hanging="665"/>
        <w:rPr>
          <w:rFonts w:ascii="標楷體" w:hAnsi="標楷體"/>
        </w:rPr>
      </w:pPr>
      <w:r w:rsidRPr="00757444">
        <w:rPr>
          <w:rFonts w:ascii="標楷體" w:hAnsi="標楷體" w:hint="eastAsia"/>
        </w:rPr>
        <w:t>一、</w:t>
      </w:r>
      <w:r w:rsidR="00FF22D4" w:rsidRPr="00FF22D4">
        <w:rPr>
          <w:rFonts w:ascii="標楷體" w:hAnsi="標楷體" w:hint="eastAsia"/>
        </w:rPr>
        <w:t>為掌握飼料用動物油脂的進口數及流向，避免不良廠商將劣質動物油混入食用油中，爰要求</w:t>
      </w:r>
      <w:r w:rsidR="00C43237">
        <w:rPr>
          <w:rFonts w:ascii="標楷體" w:hAnsi="標楷體" w:hint="eastAsia"/>
        </w:rPr>
        <w:t>行政院農業委員會</w:t>
      </w:r>
      <w:r w:rsidR="00FF22D4" w:rsidRPr="00FF22D4">
        <w:rPr>
          <w:rFonts w:ascii="標楷體" w:hAnsi="標楷體" w:hint="eastAsia"/>
        </w:rPr>
        <w:t>就103年1-8月進口飼料用之動物油脂，於</w:t>
      </w:r>
      <w:r w:rsidR="00C43237">
        <w:rPr>
          <w:rFonts w:ascii="標楷體" w:hAnsi="標楷體" w:hint="eastAsia"/>
        </w:rPr>
        <w:t>1</w:t>
      </w:r>
      <w:r w:rsidR="00FF22D4" w:rsidRPr="00FF22D4">
        <w:rPr>
          <w:rFonts w:ascii="標楷體" w:hAnsi="標楷體" w:hint="eastAsia"/>
        </w:rPr>
        <w:t>個月內提出進口及流向之調查報告，並將報告送交立法院經濟委員會</w:t>
      </w:r>
      <w:r w:rsidR="00FF22D4">
        <w:rPr>
          <w:rFonts w:ascii="標楷體" w:hAnsi="標楷體" w:hint="eastAsia"/>
        </w:rPr>
        <w:t>。</w:t>
      </w:r>
    </w:p>
    <w:p w:rsidR="00D27A0F" w:rsidRPr="00757444" w:rsidRDefault="00D27A0F" w:rsidP="00965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C43237" w:rsidRPr="00757444">
        <w:rPr>
          <w:rFonts w:ascii="標楷體" w:hAnsi="標楷體" w:hint="eastAsia"/>
          <w:color w:val="auto"/>
        </w:rPr>
        <w:t>葉津鈴  黃偉哲</w:t>
      </w:r>
      <w:r w:rsidR="00A57381" w:rsidRPr="00757444">
        <w:rPr>
          <w:rFonts w:ascii="標楷體" w:hAnsi="標楷體" w:hint="eastAsia"/>
          <w:color w:val="auto"/>
        </w:rPr>
        <w:t xml:space="preserve">  楊瓊瓔</w:t>
      </w:r>
      <w:r w:rsidR="0084335D">
        <w:rPr>
          <w:rFonts w:ascii="標楷體" w:hAnsi="標楷體" w:hint="eastAsia"/>
          <w:color w:val="auto"/>
        </w:rPr>
        <w:t xml:space="preserve">  丁守中</w:t>
      </w:r>
    </w:p>
    <w:p w:rsidR="00D27A0F" w:rsidRPr="00757444" w:rsidRDefault="00D27A0F" w:rsidP="0096578D">
      <w:pPr>
        <w:tabs>
          <w:tab w:val="left" w:pos="1328"/>
        </w:tabs>
        <w:snapToGrid w:val="0"/>
        <w:spacing w:beforeLines="30" w:before="146" w:line="520" w:lineRule="exact"/>
        <w:ind w:left="665" w:hangingChars="200" w:hanging="665"/>
        <w:rPr>
          <w:rFonts w:ascii="標楷體" w:hAnsi="標楷體"/>
        </w:rPr>
      </w:pPr>
      <w:r w:rsidRPr="00757444">
        <w:rPr>
          <w:rFonts w:ascii="標楷體" w:hAnsi="標楷體" w:hint="eastAsia"/>
        </w:rPr>
        <w:t>二、</w:t>
      </w:r>
      <w:r w:rsidR="00FF22D4" w:rsidRPr="00FF22D4">
        <w:rPr>
          <w:rFonts w:ascii="標楷體" w:hAnsi="標楷體" w:hint="eastAsia"/>
        </w:rPr>
        <w:t>台灣每年進口之動物油脂高達12萬噸，</w:t>
      </w:r>
      <w:r w:rsidR="00897B7E">
        <w:rPr>
          <w:rFonts w:ascii="標楷體" w:hAnsi="標楷體" w:hint="eastAsia"/>
        </w:rPr>
        <w:t>行政院農業委員會</w:t>
      </w:r>
      <w:r w:rsidR="00FF22D4" w:rsidRPr="00FF22D4">
        <w:rPr>
          <w:rFonts w:ascii="標楷體" w:hAnsi="標楷體" w:hint="eastAsia"/>
        </w:rPr>
        <w:t>卻無法掌握飼料用動物油脂的進口數及流向，讓不良廠商有機會將劣質油混入食用油中。有關動物油脂進口，區分為食品用及非食品用兩大類，其中</w:t>
      </w:r>
      <w:r w:rsidR="00091DF0">
        <w:rPr>
          <w:rFonts w:ascii="標楷體" w:hAnsi="標楷體" w:hint="eastAsia"/>
        </w:rPr>
        <w:t>飼料</w:t>
      </w:r>
      <w:r w:rsidR="00FF22D4" w:rsidRPr="00FF22D4">
        <w:rPr>
          <w:rFonts w:ascii="標楷體" w:hAnsi="標楷體" w:hint="eastAsia"/>
        </w:rPr>
        <w:t>用動物油脂進口本應由</w:t>
      </w:r>
      <w:r w:rsidR="00897B7E">
        <w:rPr>
          <w:rFonts w:ascii="標楷體" w:hAnsi="標楷體" w:hint="eastAsia"/>
        </w:rPr>
        <w:t>行政院農業委員會</w:t>
      </w:r>
      <w:r w:rsidR="00FF22D4" w:rsidRPr="00FF22D4">
        <w:rPr>
          <w:rFonts w:ascii="標楷體" w:hAnsi="標楷體" w:hint="eastAsia"/>
        </w:rPr>
        <w:t>負責輸入之流向追蹤管理。因此，為落實油品的源頭管理，特要求</w:t>
      </w:r>
      <w:r w:rsidR="00897B7E">
        <w:rPr>
          <w:rFonts w:ascii="標楷體" w:hAnsi="標楷體" w:hint="eastAsia"/>
        </w:rPr>
        <w:t>行政院農業委員會</w:t>
      </w:r>
      <w:r w:rsidR="00FF22D4" w:rsidRPr="00FF22D4">
        <w:rPr>
          <w:rFonts w:ascii="標楷體" w:hAnsi="標楷體" w:hint="eastAsia"/>
        </w:rPr>
        <w:t>自第</w:t>
      </w:r>
      <w:r w:rsidR="00897B7E">
        <w:rPr>
          <w:rFonts w:ascii="標楷體" w:hAnsi="標楷體" w:hint="eastAsia"/>
        </w:rPr>
        <w:t>8</w:t>
      </w:r>
      <w:r w:rsidR="00FF22D4" w:rsidRPr="00FF22D4">
        <w:rPr>
          <w:rFonts w:ascii="標楷體" w:hAnsi="標楷體" w:hint="eastAsia"/>
        </w:rPr>
        <w:t>屆第</w:t>
      </w:r>
      <w:r w:rsidR="00897B7E">
        <w:rPr>
          <w:rFonts w:ascii="標楷體" w:hAnsi="標楷體" w:hint="eastAsia"/>
        </w:rPr>
        <w:t>7</w:t>
      </w:r>
      <w:r w:rsidR="00FF22D4" w:rsidRPr="00FF22D4">
        <w:rPr>
          <w:rFonts w:ascii="標楷體" w:hAnsi="標楷體" w:hint="eastAsia"/>
        </w:rPr>
        <w:t>會期起，應於立法院經濟委員會每會期之業務施政報告中，提出</w:t>
      </w:r>
      <w:r w:rsidR="00091DF0">
        <w:rPr>
          <w:rFonts w:ascii="標楷體" w:hAnsi="標楷體" w:hint="eastAsia"/>
        </w:rPr>
        <w:t>飼料</w:t>
      </w:r>
      <w:r w:rsidR="00FF22D4" w:rsidRPr="00FF22D4">
        <w:rPr>
          <w:rFonts w:ascii="標楷體" w:hAnsi="標楷體" w:hint="eastAsia"/>
        </w:rPr>
        <w:t>用進口動物油脂之進口及流向分析統計資料</w:t>
      </w:r>
      <w:r w:rsidR="007C616A" w:rsidRPr="00757444">
        <w:rPr>
          <w:rFonts w:ascii="標楷體" w:hAnsi="標楷體" w:hint="eastAsia"/>
        </w:rPr>
        <w:t>。</w:t>
      </w:r>
    </w:p>
    <w:p w:rsidR="0087778D" w:rsidRPr="00757444" w:rsidRDefault="00D27A0F" w:rsidP="00877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提案人：葉津鈴</w:t>
      </w:r>
      <w:r w:rsidR="00E65BBD" w:rsidRPr="00757444">
        <w:rPr>
          <w:rFonts w:ascii="標楷體" w:hAnsi="標楷體" w:hint="eastAsia"/>
          <w:color w:val="auto"/>
        </w:rPr>
        <w:t xml:space="preserve">  楊瓊瓔</w:t>
      </w:r>
      <w:r w:rsidRPr="00757444">
        <w:rPr>
          <w:rFonts w:ascii="標楷體" w:hAnsi="標楷體" w:hint="eastAsia"/>
          <w:color w:val="auto"/>
        </w:rPr>
        <w:t xml:space="preserve">  </w:t>
      </w:r>
      <w:r w:rsidR="00551DCE" w:rsidRPr="00757444">
        <w:rPr>
          <w:rFonts w:ascii="標楷體" w:hAnsi="標楷體" w:hint="eastAsia"/>
          <w:color w:val="auto"/>
        </w:rPr>
        <w:t>黃偉哲</w:t>
      </w:r>
      <w:r w:rsidR="0084335D" w:rsidRPr="0084335D">
        <w:rPr>
          <w:rFonts w:ascii="標楷體" w:hAnsi="標楷體" w:hint="eastAsia"/>
          <w:color w:val="auto"/>
        </w:rPr>
        <w:t xml:space="preserve">  丁守中</w:t>
      </w:r>
    </w:p>
    <w:p w:rsidR="0087778D" w:rsidRPr="00757444" w:rsidRDefault="0087778D" w:rsidP="0087778D">
      <w:pPr>
        <w:tabs>
          <w:tab w:val="left" w:pos="1328"/>
        </w:tabs>
        <w:snapToGrid w:val="0"/>
        <w:spacing w:beforeLines="30" w:before="146" w:line="520" w:lineRule="exact"/>
        <w:ind w:left="665" w:hangingChars="200" w:hanging="665"/>
        <w:rPr>
          <w:rFonts w:ascii="標楷體" w:hAnsi="標楷體"/>
        </w:rPr>
      </w:pPr>
      <w:r>
        <w:rPr>
          <w:rFonts w:ascii="標楷體" w:hAnsi="標楷體" w:hint="eastAsia"/>
        </w:rPr>
        <w:t>三</w:t>
      </w:r>
      <w:r w:rsidRPr="00757444">
        <w:rPr>
          <w:rFonts w:ascii="標楷體" w:hAnsi="標楷體" w:hint="eastAsia"/>
        </w:rPr>
        <w:t>、</w:t>
      </w:r>
      <w:r w:rsidR="00FF22D4" w:rsidRPr="00FF22D4">
        <w:rPr>
          <w:rFonts w:ascii="標楷體" w:hAnsi="標楷體" w:hint="eastAsia"/>
        </w:rPr>
        <w:t>台灣有機農產生產面積僅有5,936公頃，花蓮縣、台東縣的農地相較於西部來說，更適合培養有機生產基地，目前有機農地面積約略一半都在花東地區，顯見花東地區是較佳的有機生產區，根據資料顯示，花蓮縣與台東縣農地休耕面積高達7</w:t>
      </w:r>
      <w:r w:rsidR="00D50207">
        <w:rPr>
          <w:rFonts w:ascii="標楷體" w:hAnsi="標楷體" w:hint="eastAsia"/>
        </w:rPr>
        <w:t>千多</w:t>
      </w:r>
      <w:r w:rsidR="00FF22D4" w:rsidRPr="00FF22D4">
        <w:rPr>
          <w:rFonts w:ascii="標楷體" w:hAnsi="標楷體" w:hint="eastAsia"/>
        </w:rPr>
        <w:t>公頃。</w:t>
      </w:r>
      <w:r w:rsidR="00E70DAF">
        <w:rPr>
          <w:rFonts w:ascii="標楷體" w:hAnsi="標楷體" w:hint="eastAsia"/>
        </w:rPr>
        <w:t>鑑</w:t>
      </w:r>
      <w:r w:rsidR="00FF22D4" w:rsidRPr="00FF22D4">
        <w:rPr>
          <w:rFonts w:ascii="標楷體" w:hAnsi="標楷體" w:hint="eastAsia"/>
        </w:rPr>
        <w:t>於花東地區農地較適合發展有機農業，其休耕廣大，為鼓勵並協助花東地區休耕地</w:t>
      </w:r>
      <w:r w:rsidR="00897B7E">
        <w:rPr>
          <w:rFonts w:ascii="標楷體" w:hAnsi="標楷體" w:hint="eastAsia"/>
        </w:rPr>
        <w:t>儘</w:t>
      </w:r>
      <w:r w:rsidR="00FF22D4" w:rsidRPr="00FF22D4">
        <w:rPr>
          <w:rFonts w:ascii="標楷體" w:hAnsi="標楷體" w:hint="eastAsia"/>
        </w:rPr>
        <w:t>早復耕，並投入有機農業的生產，</w:t>
      </w:r>
      <w:r w:rsidR="00897B7E">
        <w:rPr>
          <w:rFonts w:ascii="標楷體" w:hAnsi="標楷體" w:hint="eastAsia"/>
        </w:rPr>
        <w:t>行政院農業委員會</w:t>
      </w:r>
      <w:r w:rsidR="00FF22D4" w:rsidRPr="00FF22D4">
        <w:rPr>
          <w:rFonts w:ascii="標楷體" w:hAnsi="標楷體" w:hint="eastAsia"/>
        </w:rPr>
        <w:t>應針對花東地區休耕農地，進行有機農地的培養計畫，並於</w:t>
      </w:r>
      <w:r w:rsidR="000D3920">
        <w:rPr>
          <w:rFonts w:ascii="標楷體" w:hAnsi="標楷體" w:hint="eastAsia"/>
        </w:rPr>
        <w:t>3</w:t>
      </w:r>
      <w:r w:rsidR="00FF22D4" w:rsidRPr="00FF22D4">
        <w:rPr>
          <w:rFonts w:ascii="標楷體" w:hAnsi="標楷體" w:hint="eastAsia"/>
        </w:rPr>
        <w:t>個月內將研究報告送交</w:t>
      </w:r>
      <w:r w:rsidR="00897B7E">
        <w:rPr>
          <w:rFonts w:ascii="標楷體" w:hAnsi="標楷體" w:hint="eastAsia"/>
        </w:rPr>
        <w:t>立法</w:t>
      </w:r>
      <w:r w:rsidR="00FF22D4" w:rsidRPr="00FF22D4">
        <w:rPr>
          <w:rFonts w:ascii="標楷體" w:hAnsi="標楷體" w:hint="eastAsia"/>
        </w:rPr>
        <w:t>院經濟委員會，並重新檢視休耕區之灌溉水圳的現況，並於</w:t>
      </w:r>
      <w:r w:rsidR="00D50207">
        <w:rPr>
          <w:rFonts w:ascii="標楷體" w:hAnsi="標楷體" w:hint="eastAsia"/>
        </w:rPr>
        <w:t>3</w:t>
      </w:r>
      <w:r w:rsidR="00FF22D4" w:rsidRPr="00FF22D4">
        <w:rPr>
          <w:rFonts w:ascii="標楷體" w:hAnsi="標楷體" w:hint="eastAsia"/>
        </w:rPr>
        <w:t>個月內提交檢視報告，並對改善期程做出規劃，以促進台灣有機農業的發展。</w:t>
      </w:r>
    </w:p>
    <w:p w:rsidR="0087778D" w:rsidRPr="00757444" w:rsidRDefault="0087778D" w:rsidP="0087778D">
      <w:pPr>
        <w:pStyle w:val="af5"/>
        <w:autoSpaceDE w:val="0"/>
        <w:spacing w:line="520" w:lineRule="exact"/>
        <w:ind w:rightChars="300" w:right="997"/>
        <w:rPr>
          <w:rFonts w:ascii="標楷體" w:hAnsi="標楷體"/>
          <w:color w:val="auto"/>
        </w:rPr>
      </w:pPr>
      <w:r w:rsidRPr="00757444">
        <w:rPr>
          <w:rFonts w:ascii="標楷體" w:hAnsi="標楷體" w:hint="eastAsia"/>
          <w:color w:val="auto"/>
        </w:rPr>
        <w:t>提案人：</w:t>
      </w:r>
      <w:r w:rsidR="00E65BBD">
        <w:rPr>
          <w:rFonts w:ascii="標楷體" w:hAnsi="標楷體" w:hint="eastAsia"/>
          <w:color w:val="auto"/>
        </w:rPr>
        <w:t xml:space="preserve">廖國棟  </w:t>
      </w:r>
      <w:r w:rsidRPr="00757444">
        <w:rPr>
          <w:rFonts w:ascii="標楷體" w:hAnsi="標楷體" w:hint="eastAsia"/>
          <w:color w:val="auto"/>
        </w:rPr>
        <w:t>蘇震清  楊瓊瓔</w:t>
      </w:r>
      <w:r w:rsidR="0084335D">
        <w:rPr>
          <w:rFonts w:ascii="標楷體" w:hAnsi="標楷體" w:hint="eastAsia"/>
        </w:rPr>
        <w:t xml:space="preserve">  丁守中</w:t>
      </w:r>
    </w:p>
    <w:p w:rsidR="00757444" w:rsidRPr="00757444" w:rsidRDefault="00B06729" w:rsidP="0096578D">
      <w:pPr>
        <w:tabs>
          <w:tab w:val="left" w:pos="1328"/>
        </w:tabs>
        <w:snapToGrid w:val="0"/>
        <w:spacing w:beforeLines="30" w:before="146" w:line="520" w:lineRule="exact"/>
        <w:ind w:leftChars="-299" w:left="-994" w:firstLine="992"/>
        <w:rPr>
          <w:rFonts w:ascii="標楷體" w:hAnsi="標楷體"/>
          <w:b/>
        </w:rPr>
      </w:pPr>
      <w:r w:rsidRPr="00757444">
        <w:rPr>
          <w:rFonts w:ascii="標楷體" w:hAnsi="標楷體"/>
          <w:b/>
        </w:rPr>
        <w:t>散會</w:t>
      </w:r>
    </w:p>
    <w:sectPr w:rsidR="00757444" w:rsidRPr="00757444" w:rsidSect="00701572">
      <w:footerReference w:type="even" r:id="rId9"/>
      <w:footerReference w:type="default" r:id="rId10"/>
      <w:footerReference w:type="first" r:id="rId11"/>
      <w:pgSz w:w="11906" w:h="16838" w:code="9"/>
      <w:pgMar w:top="1134" w:right="665" w:bottom="851" w:left="992" w:header="851" w:footer="850" w:gutter="0"/>
      <w:cols w:space="425"/>
      <w:titlePg/>
      <w:docGrid w:type="linesAndChars" w:linePitch="488" w:charSpace="2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D21" w:rsidRDefault="00EB5D21">
      <w:r>
        <w:separator/>
      </w:r>
    </w:p>
  </w:endnote>
  <w:endnote w:type="continuationSeparator" w:id="0">
    <w:p w:rsidR="00EB5D21" w:rsidRDefault="00EB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panose1 w:val="02010609000101010101"/>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96" w:rsidRDefault="002F0696">
    <w:pPr>
      <w:pStyle w:val="a6"/>
      <w:framePr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end"/>
    </w:r>
  </w:p>
  <w:p w:rsidR="002F0696" w:rsidRDefault="002F069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8"/>
        <w:szCs w:val="28"/>
      </w:rPr>
      <w:id w:val="-1652593963"/>
      <w:docPartObj>
        <w:docPartGallery w:val="Page Numbers (Bottom of Page)"/>
        <w:docPartUnique/>
      </w:docPartObj>
    </w:sdtPr>
    <w:sdtEndPr/>
    <w:sdtContent>
      <w:p w:rsidR="002F0696" w:rsidRPr="00327848" w:rsidRDefault="002F0696">
        <w:pPr>
          <w:pStyle w:val="a6"/>
          <w:jc w:val="center"/>
          <w:rPr>
            <w:b/>
            <w:sz w:val="28"/>
            <w:szCs w:val="28"/>
          </w:rPr>
        </w:pPr>
        <w:r w:rsidRPr="00327848">
          <w:rPr>
            <w:b/>
            <w:sz w:val="28"/>
            <w:szCs w:val="28"/>
          </w:rPr>
          <w:fldChar w:fldCharType="begin"/>
        </w:r>
        <w:r w:rsidRPr="00327848">
          <w:rPr>
            <w:b/>
            <w:sz w:val="28"/>
            <w:szCs w:val="28"/>
          </w:rPr>
          <w:instrText>PAGE   \* MERGEFORMAT</w:instrText>
        </w:r>
        <w:r w:rsidRPr="00327848">
          <w:rPr>
            <w:b/>
            <w:sz w:val="28"/>
            <w:szCs w:val="28"/>
          </w:rPr>
          <w:fldChar w:fldCharType="separate"/>
        </w:r>
        <w:r w:rsidR="00E851AA" w:rsidRPr="00E851AA">
          <w:rPr>
            <w:b/>
            <w:noProof/>
            <w:sz w:val="28"/>
            <w:szCs w:val="28"/>
            <w:lang w:val="zh-TW"/>
          </w:rPr>
          <w:t>2</w:t>
        </w:r>
        <w:r w:rsidRPr="00327848">
          <w:rPr>
            <w:b/>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696" w:rsidRPr="00701572" w:rsidRDefault="002F0696" w:rsidP="00701572">
    <w:pPr>
      <w:pStyle w:val="a6"/>
      <w:jc w:val="center"/>
      <w:rPr>
        <w:b/>
        <w:sz w:val="24"/>
        <w:szCs w:val="24"/>
      </w:rPr>
    </w:pPr>
    <w:r w:rsidRPr="00701572">
      <w:rPr>
        <w:rFonts w:hint="eastAsia"/>
        <w:b/>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D21" w:rsidRDefault="00EB5D21">
      <w:r>
        <w:separator/>
      </w:r>
    </w:p>
  </w:footnote>
  <w:footnote w:type="continuationSeparator" w:id="0">
    <w:p w:rsidR="00EB5D21" w:rsidRDefault="00EB5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011A"/>
    <w:multiLevelType w:val="hybridMultilevel"/>
    <w:tmpl w:val="C78264B8"/>
    <w:lvl w:ilvl="0" w:tplc="710A15BA">
      <w:start w:val="1"/>
      <w:numFmt w:val="taiwaneseCountingThousand"/>
      <w:lvlText w:val="（%1）"/>
      <w:lvlJc w:val="left"/>
      <w:pPr>
        <w:tabs>
          <w:tab w:val="num" w:pos="1625"/>
        </w:tabs>
        <w:ind w:left="1625" w:hanging="1080"/>
      </w:pPr>
      <w:rPr>
        <w:rFonts w:hint="eastAsia"/>
      </w:rPr>
    </w:lvl>
    <w:lvl w:ilvl="1" w:tplc="04090019" w:tentative="1">
      <w:start w:val="1"/>
      <w:numFmt w:val="ideographTraditional"/>
      <w:lvlText w:val="%2、"/>
      <w:lvlJc w:val="left"/>
      <w:pPr>
        <w:tabs>
          <w:tab w:val="num" w:pos="1505"/>
        </w:tabs>
        <w:ind w:left="1505" w:hanging="480"/>
      </w:pPr>
    </w:lvl>
    <w:lvl w:ilvl="2" w:tplc="0409001B" w:tentative="1">
      <w:start w:val="1"/>
      <w:numFmt w:val="lowerRoman"/>
      <w:lvlText w:val="%3."/>
      <w:lvlJc w:val="right"/>
      <w:pPr>
        <w:tabs>
          <w:tab w:val="num" w:pos="1985"/>
        </w:tabs>
        <w:ind w:left="1985" w:hanging="480"/>
      </w:pPr>
    </w:lvl>
    <w:lvl w:ilvl="3" w:tplc="0409000F" w:tentative="1">
      <w:start w:val="1"/>
      <w:numFmt w:val="decimal"/>
      <w:lvlText w:val="%4."/>
      <w:lvlJc w:val="left"/>
      <w:pPr>
        <w:tabs>
          <w:tab w:val="num" w:pos="2465"/>
        </w:tabs>
        <w:ind w:left="2465" w:hanging="480"/>
      </w:pPr>
    </w:lvl>
    <w:lvl w:ilvl="4" w:tplc="04090019" w:tentative="1">
      <w:start w:val="1"/>
      <w:numFmt w:val="ideographTraditional"/>
      <w:lvlText w:val="%5、"/>
      <w:lvlJc w:val="left"/>
      <w:pPr>
        <w:tabs>
          <w:tab w:val="num" w:pos="2945"/>
        </w:tabs>
        <w:ind w:left="2945" w:hanging="480"/>
      </w:pPr>
    </w:lvl>
    <w:lvl w:ilvl="5" w:tplc="0409001B" w:tentative="1">
      <w:start w:val="1"/>
      <w:numFmt w:val="lowerRoman"/>
      <w:lvlText w:val="%6."/>
      <w:lvlJc w:val="right"/>
      <w:pPr>
        <w:tabs>
          <w:tab w:val="num" w:pos="3425"/>
        </w:tabs>
        <w:ind w:left="3425" w:hanging="480"/>
      </w:pPr>
    </w:lvl>
    <w:lvl w:ilvl="6" w:tplc="0409000F" w:tentative="1">
      <w:start w:val="1"/>
      <w:numFmt w:val="decimal"/>
      <w:lvlText w:val="%7."/>
      <w:lvlJc w:val="left"/>
      <w:pPr>
        <w:tabs>
          <w:tab w:val="num" w:pos="3905"/>
        </w:tabs>
        <w:ind w:left="3905" w:hanging="480"/>
      </w:pPr>
    </w:lvl>
    <w:lvl w:ilvl="7" w:tplc="04090019" w:tentative="1">
      <w:start w:val="1"/>
      <w:numFmt w:val="ideographTraditional"/>
      <w:lvlText w:val="%8、"/>
      <w:lvlJc w:val="left"/>
      <w:pPr>
        <w:tabs>
          <w:tab w:val="num" w:pos="4385"/>
        </w:tabs>
        <w:ind w:left="4385" w:hanging="480"/>
      </w:pPr>
    </w:lvl>
    <w:lvl w:ilvl="8" w:tplc="0409001B" w:tentative="1">
      <w:start w:val="1"/>
      <w:numFmt w:val="lowerRoman"/>
      <w:lvlText w:val="%9."/>
      <w:lvlJc w:val="right"/>
      <w:pPr>
        <w:tabs>
          <w:tab w:val="num" w:pos="4865"/>
        </w:tabs>
        <w:ind w:left="4865" w:hanging="480"/>
      </w:pPr>
    </w:lvl>
  </w:abstractNum>
  <w:abstractNum w:abstractNumId="1">
    <w:nsid w:val="0E630C35"/>
    <w:multiLevelType w:val="hybridMultilevel"/>
    <w:tmpl w:val="C112780C"/>
    <w:lvl w:ilvl="0" w:tplc="35964BBC">
      <w:start w:val="1"/>
      <w:numFmt w:val="taiwaneseCountingThousand"/>
      <w:lvlText w:val="%1、"/>
      <w:lvlJc w:val="left"/>
      <w:pPr>
        <w:ind w:left="1385" w:hanging="720"/>
      </w:pPr>
      <w:rPr>
        <w:rFonts w:hint="default"/>
        <w:color w:val="000000"/>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2">
    <w:nsid w:val="11EA6571"/>
    <w:multiLevelType w:val="hybridMultilevel"/>
    <w:tmpl w:val="82186386"/>
    <w:lvl w:ilvl="0" w:tplc="F74839CA">
      <w:start w:val="1"/>
      <w:numFmt w:val="taiwaneseCountingThousand"/>
      <w:lvlText w:val="%1、"/>
      <w:lvlJc w:val="left"/>
      <w:pPr>
        <w:tabs>
          <w:tab w:val="num" w:pos="721"/>
        </w:tabs>
        <w:ind w:left="721" w:hanging="720"/>
      </w:pPr>
      <w:rPr>
        <w:rFonts w:ascii="Times New Roman" w:hint="eastAsia"/>
      </w:rPr>
    </w:lvl>
    <w:lvl w:ilvl="1" w:tplc="04090019" w:tentative="1">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3">
    <w:nsid w:val="12365716"/>
    <w:multiLevelType w:val="hybridMultilevel"/>
    <w:tmpl w:val="1F568652"/>
    <w:lvl w:ilvl="0" w:tplc="433A56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3E90A03"/>
    <w:multiLevelType w:val="hybridMultilevel"/>
    <w:tmpl w:val="04D2439E"/>
    <w:lvl w:ilvl="0" w:tplc="472860DA">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30"/>
        </w:tabs>
        <w:ind w:left="930" w:hanging="480"/>
      </w:pPr>
    </w:lvl>
    <w:lvl w:ilvl="2" w:tplc="0409001B" w:tentative="1">
      <w:start w:val="1"/>
      <w:numFmt w:val="lowerRoman"/>
      <w:lvlText w:val="%3."/>
      <w:lvlJc w:val="right"/>
      <w:pPr>
        <w:tabs>
          <w:tab w:val="num" w:pos="1410"/>
        </w:tabs>
        <w:ind w:left="1410" w:hanging="480"/>
      </w:pPr>
    </w:lvl>
    <w:lvl w:ilvl="3" w:tplc="0409000F" w:tentative="1">
      <w:start w:val="1"/>
      <w:numFmt w:val="decimal"/>
      <w:lvlText w:val="%4."/>
      <w:lvlJc w:val="left"/>
      <w:pPr>
        <w:tabs>
          <w:tab w:val="num" w:pos="1890"/>
        </w:tabs>
        <w:ind w:left="1890" w:hanging="480"/>
      </w:pPr>
    </w:lvl>
    <w:lvl w:ilvl="4" w:tplc="04090019" w:tentative="1">
      <w:start w:val="1"/>
      <w:numFmt w:val="ideographTraditional"/>
      <w:lvlText w:val="%5、"/>
      <w:lvlJc w:val="left"/>
      <w:pPr>
        <w:tabs>
          <w:tab w:val="num" w:pos="2370"/>
        </w:tabs>
        <w:ind w:left="2370" w:hanging="480"/>
      </w:pPr>
    </w:lvl>
    <w:lvl w:ilvl="5" w:tplc="0409001B" w:tentative="1">
      <w:start w:val="1"/>
      <w:numFmt w:val="lowerRoman"/>
      <w:lvlText w:val="%6."/>
      <w:lvlJc w:val="right"/>
      <w:pPr>
        <w:tabs>
          <w:tab w:val="num" w:pos="2850"/>
        </w:tabs>
        <w:ind w:left="2850" w:hanging="480"/>
      </w:pPr>
    </w:lvl>
    <w:lvl w:ilvl="6" w:tplc="0409000F" w:tentative="1">
      <w:start w:val="1"/>
      <w:numFmt w:val="decimal"/>
      <w:lvlText w:val="%7."/>
      <w:lvlJc w:val="left"/>
      <w:pPr>
        <w:tabs>
          <w:tab w:val="num" w:pos="3330"/>
        </w:tabs>
        <w:ind w:left="3330" w:hanging="480"/>
      </w:pPr>
    </w:lvl>
    <w:lvl w:ilvl="7" w:tplc="04090019" w:tentative="1">
      <w:start w:val="1"/>
      <w:numFmt w:val="ideographTraditional"/>
      <w:lvlText w:val="%8、"/>
      <w:lvlJc w:val="left"/>
      <w:pPr>
        <w:tabs>
          <w:tab w:val="num" w:pos="3810"/>
        </w:tabs>
        <w:ind w:left="3810" w:hanging="480"/>
      </w:pPr>
    </w:lvl>
    <w:lvl w:ilvl="8" w:tplc="0409001B" w:tentative="1">
      <w:start w:val="1"/>
      <w:numFmt w:val="lowerRoman"/>
      <w:lvlText w:val="%9."/>
      <w:lvlJc w:val="right"/>
      <w:pPr>
        <w:tabs>
          <w:tab w:val="num" w:pos="4290"/>
        </w:tabs>
        <w:ind w:left="4290" w:hanging="480"/>
      </w:pPr>
    </w:lvl>
  </w:abstractNum>
  <w:abstractNum w:abstractNumId="5">
    <w:nsid w:val="1BFB19F3"/>
    <w:multiLevelType w:val="hybridMultilevel"/>
    <w:tmpl w:val="AE7EAEEC"/>
    <w:lvl w:ilvl="0" w:tplc="1F8821DE">
      <w:start w:val="1"/>
      <w:numFmt w:val="decimalFullWidth"/>
      <w:lvlText w:val="%1．"/>
      <w:lvlJc w:val="left"/>
      <w:pPr>
        <w:tabs>
          <w:tab w:val="num" w:pos="1504"/>
        </w:tabs>
        <w:ind w:left="1504" w:hanging="720"/>
      </w:pPr>
      <w:rPr>
        <w:rFonts w:hint="eastAsia"/>
      </w:rPr>
    </w:lvl>
    <w:lvl w:ilvl="1" w:tplc="04090019" w:tentative="1">
      <w:start w:val="1"/>
      <w:numFmt w:val="ideographTraditional"/>
      <w:lvlText w:val="%2、"/>
      <w:lvlJc w:val="left"/>
      <w:pPr>
        <w:tabs>
          <w:tab w:val="num" w:pos="1744"/>
        </w:tabs>
        <w:ind w:left="1744" w:hanging="480"/>
      </w:pPr>
    </w:lvl>
    <w:lvl w:ilvl="2" w:tplc="0409001B" w:tentative="1">
      <w:start w:val="1"/>
      <w:numFmt w:val="lowerRoman"/>
      <w:lvlText w:val="%3."/>
      <w:lvlJc w:val="right"/>
      <w:pPr>
        <w:tabs>
          <w:tab w:val="num" w:pos="2224"/>
        </w:tabs>
        <w:ind w:left="2224" w:hanging="480"/>
      </w:pPr>
    </w:lvl>
    <w:lvl w:ilvl="3" w:tplc="0409000F" w:tentative="1">
      <w:start w:val="1"/>
      <w:numFmt w:val="decimal"/>
      <w:lvlText w:val="%4."/>
      <w:lvlJc w:val="left"/>
      <w:pPr>
        <w:tabs>
          <w:tab w:val="num" w:pos="2704"/>
        </w:tabs>
        <w:ind w:left="2704" w:hanging="480"/>
      </w:pPr>
    </w:lvl>
    <w:lvl w:ilvl="4" w:tplc="04090019" w:tentative="1">
      <w:start w:val="1"/>
      <w:numFmt w:val="ideographTraditional"/>
      <w:lvlText w:val="%5、"/>
      <w:lvlJc w:val="left"/>
      <w:pPr>
        <w:tabs>
          <w:tab w:val="num" w:pos="3184"/>
        </w:tabs>
        <w:ind w:left="3184" w:hanging="480"/>
      </w:pPr>
    </w:lvl>
    <w:lvl w:ilvl="5" w:tplc="0409001B" w:tentative="1">
      <w:start w:val="1"/>
      <w:numFmt w:val="lowerRoman"/>
      <w:lvlText w:val="%6."/>
      <w:lvlJc w:val="right"/>
      <w:pPr>
        <w:tabs>
          <w:tab w:val="num" w:pos="3664"/>
        </w:tabs>
        <w:ind w:left="3664" w:hanging="480"/>
      </w:pPr>
    </w:lvl>
    <w:lvl w:ilvl="6" w:tplc="0409000F" w:tentative="1">
      <w:start w:val="1"/>
      <w:numFmt w:val="decimal"/>
      <w:lvlText w:val="%7."/>
      <w:lvlJc w:val="left"/>
      <w:pPr>
        <w:tabs>
          <w:tab w:val="num" w:pos="4144"/>
        </w:tabs>
        <w:ind w:left="4144" w:hanging="480"/>
      </w:pPr>
    </w:lvl>
    <w:lvl w:ilvl="7" w:tplc="04090019" w:tentative="1">
      <w:start w:val="1"/>
      <w:numFmt w:val="ideographTraditional"/>
      <w:lvlText w:val="%8、"/>
      <w:lvlJc w:val="left"/>
      <w:pPr>
        <w:tabs>
          <w:tab w:val="num" w:pos="4624"/>
        </w:tabs>
        <w:ind w:left="4624" w:hanging="480"/>
      </w:pPr>
    </w:lvl>
    <w:lvl w:ilvl="8" w:tplc="0409001B" w:tentative="1">
      <w:start w:val="1"/>
      <w:numFmt w:val="lowerRoman"/>
      <w:lvlText w:val="%9."/>
      <w:lvlJc w:val="right"/>
      <w:pPr>
        <w:tabs>
          <w:tab w:val="num" w:pos="5104"/>
        </w:tabs>
        <w:ind w:left="5104" w:hanging="480"/>
      </w:pPr>
    </w:lvl>
  </w:abstractNum>
  <w:abstractNum w:abstractNumId="6">
    <w:nsid w:val="23760EBB"/>
    <w:multiLevelType w:val="hybridMultilevel"/>
    <w:tmpl w:val="C8724822"/>
    <w:lvl w:ilvl="0" w:tplc="86804306">
      <w:start w:val="1"/>
      <w:numFmt w:val="taiwaneseCountingThousand"/>
      <w:lvlText w:val="%1、"/>
      <w:lvlJc w:val="left"/>
      <w:pPr>
        <w:tabs>
          <w:tab w:val="num" w:pos="713"/>
        </w:tabs>
        <w:ind w:left="713" w:hanging="720"/>
      </w:pPr>
      <w:rPr>
        <w:rFonts w:hint="eastAsia"/>
      </w:rPr>
    </w:lvl>
    <w:lvl w:ilvl="1" w:tplc="04090019" w:tentative="1">
      <w:start w:val="1"/>
      <w:numFmt w:val="ideographTraditional"/>
      <w:lvlText w:val="%2、"/>
      <w:lvlJc w:val="left"/>
      <w:pPr>
        <w:tabs>
          <w:tab w:val="num" w:pos="953"/>
        </w:tabs>
        <w:ind w:left="953" w:hanging="480"/>
      </w:pPr>
    </w:lvl>
    <w:lvl w:ilvl="2" w:tplc="0409001B" w:tentative="1">
      <w:start w:val="1"/>
      <w:numFmt w:val="lowerRoman"/>
      <w:lvlText w:val="%3."/>
      <w:lvlJc w:val="right"/>
      <w:pPr>
        <w:tabs>
          <w:tab w:val="num" w:pos="1433"/>
        </w:tabs>
        <w:ind w:left="1433" w:hanging="480"/>
      </w:pPr>
    </w:lvl>
    <w:lvl w:ilvl="3" w:tplc="0409000F" w:tentative="1">
      <w:start w:val="1"/>
      <w:numFmt w:val="decimal"/>
      <w:lvlText w:val="%4."/>
      <w:lvlJc w:val="left"/>
      <w:pPr>
        <w:tabs>
          <w:tab w:val="num" w:pos="1913"/>
        </w:tabs>
        <w:ind w:left="1913" w:hanging="480"/>
      </w:pPr>
    </w:lvl>
    <w:lvl w:ilvl="4" w:tplc="04090019" w:tentative="1">
      <w:start w:val="1"/>
      <w:numFmt w:val="ideographTraditional"/>
      <w:lvlText w:val="%5、"/>
      <w:lvlJc w:val="left"/>
      <w:pPr>
        <w:tabs>
          <w:tab w:val="num" w:pos="2393"/>
        </w:tabs>
        <w:ind w:left="2393" w:hanging="480"/>
      </w:pPr>
    </w:lvl>
    <w:lvl w:ilvl="5" w:tplc="0409001B" w:tentative="1">
      <w:start w:val="1"/>
      <w:numFmt w:val="lowerRoman"/>
      <w:lvlText w:val="%6."/>
      <w:lvlJc w:val="right"/>
      <w:pPr>
        <w:tabs>
          <w:tab w:val="num" w:pos="2873"/>
        </w:tabs>
        <w:ind w:left="2873" w:hanging="480"/>
      </w:pPr>
    </w:lvl>
    <w:lvl w:ilvl="6" w:tplc="0409000F" w:tentative="1">
      <w:start w:val="1"/>
      <w:numFmt w:val="decimal"/>
      <w:lvlText w:val="%7."/>
      <w:lvlJc w:val="left"/>
      <w:pPr>
        <w:tabs>
          <w:tab w:val="num" w:pos="3353"/>
        </w:tabs>
        <w:ind w:left="3353" w:hanging="480"/>
      </w:pPr>
    </w:lvl>
    <w:lvl w:ilvl="7" w:tplc="04090019" w:tentative="1">
      <w:start w:val="1"/>
      <w:numFmt w:val="ideographTraditional"/>
      <w:lvlText w:val="%8、"/>
      <w:lvlJc w:val="left"/>
      <w:pPr>
        <w:tabs>
          <w:tab w:val="num" w:pos="3833"/>
        </w:tabs>
        <w:ind w:left="3833" w:hanging="480"/>
      </w:pPr>
    </w:lvl>
    <w:lvl w:ilvl="8" w:tplc="0409001B" w:tentative="1">
      <w:start w:val="1"/>
      <w:numFmt w:val="lowerRoman"/>
      <w:lvlText w:val="%9."/>
      <w:lvlJc w:val="right"/>
      <w:pPr>
        <w:tabs>
          <w:tab w:val="num" w:pos="4313"/>
        </w:tabs>
        <w:ind w:left="4313" w:hanging="480"/>
      </w:pPr>
    </w:lvl>
  </w:abstractNum>
  <w:abstractNum w:abstractNumId="7">
    <w:nsid w:val="26891B37"/>
    <w:multiLevelType w:val="hybridMultilevel"/>
    <w:tmpl w:val="0DBC4CCA"/>
    <w:lvl w:ilvl="0" w:tplc="1FF21070">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8">
    <w:nsid w:val="2E8D0C55"/>
    <w:multiLevelType w:val="hybridMultilevel"/>
    <w:tmpl w:val="992CA294"/>
    <w:lvl w:ilvl="0" w:tplc="7B6A0680">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9">
    <w:nsid w:val="33CC49BC"/>
    <w:multiLevelType w:val="hybridMultilevel"/>
    <w:tmpl w:val="BBEE209C"/>
    <w:lvl w:ilvl="0" w:tplc="65224D7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D9C5C23"/>
    <w:multiLevelType w:val="hybridMultilevel"/>
    <w:tmpl w:val="44303794"/>
    <w:lvl w:ilvl="0" w:tplc="BD6C727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11202FF"/>
    <w:multiLevelType w:val="hybridMultilevel"/>
    <w:tmpl w:val="B86478C2"/>
    <w:lvl w:ilvl="0" w:tplc="FC68BFE8">
      <w:start w:val="1"/>
      <w:numFmt w:val="taiwaneseCountingThousand"/>
      <w:lvlText w:val="%1、"/>
      <w:lvlJc w:val="left"/>
      <w:pPr>
        <w:tabs>
          <w:tab w:val="num" w:pos="857"/>
        </w:tabs>
        <w:ind w:left="857" w:hanging="720"/>
      </w:pPr>
      <w:rPr>
        <w:rFonts w:hint="eastAsia"/>
      </w:rPr>
    </w:lvl>
    <w:lvl w:ilvl="1" w:tplc="04090019" w:tentative="1">
      <w:start w:val="1"/>
      <w:numFmt w:val="ideographTraditional"/>
      <w:lvlText w:val="%2、"/>
      <w:lvlJc w:val="left"/>
      <w:pPr>
        <w:tabs>
          <w:tab w:val="num" w:pos="1097"/>
        </w:tabs>
        <w:ind w:left="1097" w:hanging="480"/>
      </w:pPr>
    </w:lvl>
    <w:lvl w:ilvl="2" w:tplc="0409001B" w:tentative="1">
      <w:start w:val="1"/>
      <w:numFmt w:val="lowerRoman"/>
      <w:lvlText w:val="%3."/>
      <w:lvlJc w:val="right"/>
      <w:pPr>
        <w:tabs>
          <w:tab w:val="num" w:pos="1577"/>
        </w:tabs>
        <w:ind w:left="1577" w:hanging="480"/>
      </w:pPr>
    </w:lvl>
    <w:lvl w:ilvl="3" w:tplc="0409000F" w:tentative="1">
      <w:start w:val="1"/>
      <w:numFmt w:val="decimal"/>
      <w:lvlText w:val="%4."/>
      <w:lvlJc w:val="left"/>
      <w:pPr>
        <w:tabs>
          <w:tab w:val="num" w:pos="2057"/>
        </w:tabs>
        <w:ind w:left="2057" w:hanging="480"/>
      </w:pPr>
    </w:lvl>
    <w:lvl w:ilvl="4" w:tplc="04090019" w:tentative="1">
      <w:start w:val="1"/>
      <w:numFmt w:val="ideographTraditional"/>
      <w:lvlText w:val="%5、"/>
      <w:lvlJc w:val="left"/>
      <w:pPr>
        <w:tabs>
          <w:tab w:val="num" w:pos="2537"/>
        </w:tabs>
        <w:ind w:left="2537" w:hanging="480"/>
      </w:pPr>
    </w:lvl>
    <w:lvl w:ilvl="5" w:tplc="0409001B" w:tentative="1">
      <w:start w:val="1"/>
      <w:numFmt w:val="lowerRoman"/>
      <w:lvlText w:val="%6."/>
      <w:lvlJc w:val="right"/>
      <w:pPr>
        <w:tabs>
          <w:tab w:val="num" w:pos="3017"/>
        </w:tabs>
        <w:ind w:left="3017" w:hanging="480"/>
      </w:pPr>
    </w:lvl>
    <w:lvl w:ilvl="6" w:tplc="0409000F" w:tentative="1">
      <w:start w:val="1"/>
      <w:numFmt w:val="decimal"/>
      <w:lvlText w:val="%7."/>
      <w:lvlJc w:val="left"/>
      <w:pPr>
        <w:tabs>
          <w:tab w:val="num" w:pos="3497"/>
        </w:tabs>
        <w:ind w:left="3497" w:hanging="480"/>
      </w:pPr>
    </w:lvl>
    <w:lvl w:ilvl="7" w:tplc="04090019" w:tentative="1">
      <w:start w:val="1"/>
      <w:numFmt w:val="ideographTraditional"/>
      <w:lvlText w:val="%8、"/>
      <w:lvlJc w:val="left"/>
      <w:pPr>
        <w:tabs>
          <w:tab w:val="num" w:pos="3977"/>
        </w:tabs>
        <w:ind w:left="3977" w:hanging="480"/>
      </w:pPr>
    </w:lvl>
    <w:lvl w:ilvl="8" w:tplc="0409001B" w:tentative="1">
      <w:start w:val="1"/>
      <w:numFmt w:val="lowerRoman"/>
      <w:lvlText w:val="%9."/>
      <w:lvlJc w:val="right"/>
      <w:pPr>
        <w:tabs>
          <w:tab w:val="num" w:pos="4457"/>
        </w:tabs>
        <w:ind w:left="4457" w:hanging="480"/>
      </w:pPr>
    </w:lvl>
  </w:abstractNum>
  <w:abstractNum w:abstractNumId="12">
    <w:nsid w:val="41F513C0"/>
    <w:multiLevelType w:val="hybridMultilevel"/>
    <w:tmpl w:val="48CC250C"/>
    <w:lvl w:ilvl="0" w:tplc="A5727B66">
      <w:start w:val="1"/>
      <w:numFmt w:val="taiwaneseCountingThousand"/>
      <w:lvlText w:val="%1、"/>
      <w:lvlJc w:val="left"/>
      <w:pPr>
        <w:tabs>
          <w:tab w:val="num" w:pos="720"/>
        </w:tabs>
        <w:ind w:left="720" w:hanging="720"/>
      </w:pPr>
      <w:rPr>
        <w:rFonts w:ascii="Times New Roman" w:hAnsi="Times New Roman" w:hint="eastAsia"/>
      </w:rPr>
    </w:lvl>
    <w:lvl w:ilvl="1" w:tplc="A6F69518">
      <w:start w:val="1"/>
      <w:numFmt w:val="taiwaneseCountingThousand"/>
      <w:lvlText w:val="（%2）"/>
      <w:lvlJc w:val="left"/>
      <w:pPr>
        <w:tabs>
          <w:tab w:val="num" w:pos="1560"/>
        </w:tabs>
        <w:ind w:left="1560" w:hanging="1080"/>
      </w:pPr>
      <w:rPr>
        <w:rFonts w:asci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4B934C6"/>
    <w:multiLevelType w:val="hybridMultilevel"/>
    <w:tmpl w:val="9DD6C800"/>
    <w:lvl w:ilvl="0" w:tplc="0F1AA714">
      <w:start w:val="1"/>
      <w:numFmt w:val="taiwaneseCountingThousand"/>
      <w:lvlText w:val="%1、"/>
      <w:lvlJc w:val="left"/>
      <w:pPr>
        <w:tabs>
          <w:tab w:val="num" w:pos="720"/>
        </w:tabs>
        <w:ind w:left="720" w:hanging="720"/>
      </w:pPr>
      <w:rPr>
        <w:rFonts w:eastAsia="標楷體" w:hint="eastAsia"/>
        <w:b w:val="0"/>
        <w:i w:val="0"/>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5911036"/>
    <w:multiLevelType w:val="hybridMultilevel"/>
    <w:tmpl w:val="BB74FDE4"/>
    <w:lvl w:ilvl="0" w:tplc="495E0C3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5AA500E"/>
    <w:multiLevelType w:val="hybridMultilevel"/>
    <w:tmpl w:val="DCEA80E8"/>
    <w:lvl w:ilvl="0" w:tplc="DFD8ED72">
      <w:start w:val="1"/>
      <w:numFmt w:val="taiwaneseCountingThousand"/>
      <w:lvlText w:val="%1、"/>
      <w:lvlJc w:val="left"/>
      <w:pPr>
        <w:tabs>
          <w:tab w:val="num" w:pos="1995"/>
        </w:tabs>
        <w:ind w:left="1995" w:hanging="720"/>
      </w:pPr>
      <w:rPr>
        <w:rFonts w:hint="eastAsia"/>
      </w:rPr>
    </w:lvl>
    <w:lvl w:ilvl="1" w:tplc="04090019" w:tentative="1">
      <w:start w:val="1"/>
      <w:numFmt w:val="ideographTraditional"/>
      <w:lvlText w:val="%2、"/>
      <w:lvlJc w:val="left"/>
      <w:pPr>
        <w:tabs>
          <w:tab w:val="num" w:pos="2235"/>
        </w:tabs>
        <w:ind w:left="2235" w:hanging="480"/>
      </w:pPr>
    </w:lvl>
    <w:lvl w:ilvl="2" w:tplc="0409001B" w:tentative="1">
      <w:start w:val="1"/>
      <w:numFmt w:val="lowerRoman"/>
      <w:lvlText w:val="%3."/>
      <w:lvlJc w:val="right"/>
      <w:pPr>
        <w:tabs>
          <w:tab w:val="num" w:pos="2715"/>
        </w:tabs>
        <w:ind w:left="2715" w:hanging="480"/>
      </w:pPr>
    </w:lvl>
    <w:lvl w:ilvl="3" w:tplc="0409000F" w:tentative="1">
      <w:start w:val="1"/>
      <w:numFmt w:val="decimal"/>
      <w:lvlText w:val="%4."/>
      <w:lvlJc w:val="left"/>
      <w:pPr>
        <w:tabs>
          <w:tab w:val="num" w:pos="3195"/>
        </w:tabs>
        <w:ind w:left="3195" w:hanging="480"/>
      </w:pPr>
    </w:lvl>
    <w:lvl w:ilvl="4" w:tplc="04090019" w:tentative="1">
      <w:start w:val="1"/>
      <w:numFmt w:val="ideographTraditional"/>
      <w:lvlText w:val="%5、"/>
      <w:lvlJc w:val="left"/>
      <w:pPr>
        <w:tabs>
          <w:tab w:val="num" w:pos="3675"/>
        </w:tabs>
        <w:ind w:left="3675" w:hanging="480"/>
      </w:pPr>
    </w:lvl>
    <w:lvl w:ilvl="5" w:tplc="0409001B" w:tentative="1">
      <w:start w:val="1"/>
      <w:numFmt w:val="lowerRoman"/>
      <w:lvlText w:val="%6."/>
      <w:lvlJc w:val="right"/>
      <w:pPr>
        <w:tabs>
          <w:tab w:val="num" w:pos="4155"/>
        </w:tabs>
        <w:ind w:left="4155" w:hanging="480"/>
      </w:pPr>
    </w:lvl>
    <w:lvl w:ilvl="6" w:tplc="0409000F" w:tentative="1">
      <w:start w:val="1"/>
      <w:numFmt w:val="decimal"/>
      <w:lvlText w:val="%7."/>
      <w:lvlJc w:val="left"/>
      <w:pPr>
        <w:tabs>
          <w:tab w:val="num" w:pos="4635"/>
        </w:tabs>
        <w:ind w:left="4635" w:hanging="480"/>
      </w:pPr>
    </w:lvl>
    <w:lvl w:ilvl="7" w:tplc="04090019" w:tentative="1">
      <w:start w:val="1"/>
      <w:numFmt w:val="ideographTraditional"/>
      <w:lvlText w:val="%8、"/>
      <w:lvlJc w:val="left"/>
      <w:pPr>
        <w:tabs>
          <w:tab w:val="num" w:pos="5115"/>
        </w:tabs>
        <w:ind w:left="5115" w:hanging="480"/>
      </w:pPr>
    </w:lvl>
    <w:lvl w:ilvl="8" w:tplc="0409001B" w:tentative="1">
      <w:start w:val="1"/>
      <w:numFmt w:val="lowerRoman"/>
      <w:lvlText w:val="%9."/>
      <w:lvlJc w:val="right"/>
      <w:pPr>
        <w:tabs>
          <w:tab w:val="num" w:pos="5595"/>
        </w:tabs>
        <w:ind w:left="5595" w:hanging="480"/>
      </w:pPr>
    </w:lvl>
  </w:abstractNum>
  <w:abstractNum w:abstractNumId="16">
    <w:nsid w:val="4670028B"/>
    <w:multiLevelType w:val="hybridMultilevel"/>
    <w:tmpl w:val="0770D3A4"/>
    <w:lvl w:ilvl="0" w:tplc="09729C4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7B51B58"/>
    <w:multiLevelType w:val="hybridMultilevel"/>
    <w:tmpl w:val="6A584C06"/>
    <w:lvl w:ilvl="0" w:tplc="09EAC6A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AA562B1"/>
    <w:multiLevelType w:val="hybridMultilevel"/>
    <w:tmpl w:val="05387AF2"/>
    <w:lvl w:ilvl="0" w:tplc="A39ACD4A">
      <w:start w:val="1"/>
      <w:numFmt w:val="taiwaneseCountingThousand"/>
      <w:lvlText w:val="（%1）"/>
      <w:lvlJc w:val="left"/>
      <w:pPr>
        <w:ind w:left="1412" w:hanging="1080"/>
      </w:pPr>
      <w:rPr>
        <w:rFonts w:hint="default"/>
      </w:rPr>
    </w:lvl>
    <w:lvl w:ilvl="1" w:tplc="04090019" w:tentative="1">
      <w:start w:val="1"/>
      <w:numFmt w:val="ideographTraditional"/>
      <w:lvlText w:val="%2、"/>
      <w:lvlJc w:val="left"/>
      <w:pPr>
        <w:ind w:left="1292" w:hanging="480"/>
      </w:pPr>
    </w:lvl>
    <w:lvl w:ilvl="2" w:tplc="0409001B" w:tentative="1">
      <w:start w:val="1"/>
      <w:numFmt w:val="lowerRoman"/>
      <w:lvlText w:val="%3."/>
      <w:lvlJc w:val="right"/>
      <w:pPr>
        <w:ind w:left="1772" w:hanging="480"/>
      </w:pPr>
    </w:lvl>
    <w:lvl w:ilvl="3" w:tplc="0409000F" w:tentative="1">
      <w:start w:val="1"/>
      <w:numFmt w:val="decimal"/>
      <w:lvlText w:val="%4."/>
      <w:lvlJc w:val="left"/>
      <w:pPr>
        <w:ind w:left="2252" w:hanging="480"/>
      </w:pPr>
    </w:lvl>
    <w:lvl w:ilvl="4" w:tplc="04090019" w:tentative="1">
      <w:start w:val="1"/>
      <w:numFmt w:val="ideographTraditional"/>
      <w:lvlText w:val="%5、"/>
      <w:lvlJc w:val="left"/>
      <w:pPr>
        <w:ind w:left="2732" w:hanging="480"/>
      </w:pPr>
    </w:lvl>
    <w:lvl w:ilvl="5" w:tplc="0409001B" w:tentative="1">
      <w:start w:val="1"/>
      <w:numFmt w:val="lowerRoman"/>
      <w:lvlText w:val="%6."/>
      <w:lvlJc w:val="right"/>
      <w:pPr>
        <w:ind w:left="3212" w:hanging="480"/>
      </w:pPr>
    </w:lvl>
    <w:lvl w:ilvl="6" w:tplc="0409000F" w:tentative="1">
      <w:start w:val="1"/>
      <w:numFmt w:val="decimal"/>
      <w:lvlText w:val="%7."/>
      <w:lvlJc w:val="left"/>
      <w:pPr>
        <w:ind w:left="3692" w:hanging="480"/>
      </w:pPr>
    </w:lvl>
    <w:lvl w:ilvl="7" w:tplc="04090019" w:tentative="1">
      <w:start w:val="1"/>
      <w:numFmt w:val="ideographTraditional"/>
      <w:lvlText w:val="%8、"/>
      <w:lvlJc w:val="left"/>
      <w:pPr>
        <w:ind w:left="4172" w:hanging="480"/>
      </w:pPr>
    </w:lvl>
    <w:lvl w:ilvl="8" w:tplc="0409001B" w:tentative="1">
      <w:start w:val="1"/>
      <w:numFmt w:val="lowerRoman"/>
      <w:lvlText w:val="%9."/>
      <w:lvlJc w:val="right"/>
      <w:pPr>
        <w:ind w:left="4652" w:hanging="480"/>
      </w:pPr>
    </w:lvl>
  </w:abstractNum>
  <w:abstractNum w:abstractNumId="19">
    <w:nsid w:val="4CBB76A8"/>
    <w:multiLevelType w:val="hybridMultilevel"/>
    <w:tmpl w:val="9C4CB1A4"/>
    <w:lvl w:ilvl="0" w:tplc="6A803C66">
      <w:start w:val="1"/>
      <w:numFmt w:val="taiwaneseCountingThousand"/>
      <w:lvlText w:val="（%1）"/>
      <w:lvlJc w:val="left"/>
      <w:pPr>
        <w:tabs>
          <w:tab w:val="num" w:pos="1745"/>
        </w:tabs>
        <w:ind w:left="1745" w:hanging="1080"/>
      </w:pPr>
      <w:rPr>
        <w:rFonts w:hint="default"/>
      </w:rPr>
    </w:lvl>
    <w:lvl w:ilvl="1" w:tplc="04090019" w:tentative="1">
      <w:start w:val="1"/>
      <w:numFmt w:val="ideographTraditional"/>
      <w:lvlText w:val="%2、"/>
      <w:lvlJc w:val="left"/>
      <w:pPr>
        <w:tabs>
          <w:tab w:val="num" w:pos="1625"/>
        </w:tabs>
        <w:ind w:left="1625" w:hanging="480"/>
      </w:pPr>
    </w:lvl>
    <w:lvl w:ilvl="2" w:tplc="0409001B" w:tentative="1">
      <w:start w:val="1"/>
      <w:numFmt w:val="lowerRoman"/>
      <w:lvlText w:val="%3."/>
      <w:lvlJc w:val="right"/>
      <w:pPr>
        <w:tabs>
          <w:tab w:val="num" w:pos="2105"/>
        </w:tabs>
        <w:ind w:left="2105" w:hanging="480"/>
      </w:pPr>
    </w:lvl>
    <w:lvl w:ilvl="3" w:tplc="0409000F" w:tentative="1">
      <w:start w:val="1"/>
      <w:numFmt w:val="decimal"/>
      <w:lvlText w:val="%4."/>
      <w:lvlJc w:val="left"/>
      <w:pPr>
        <w:tabs>
          <w:tab w:val="num" w:pos="2585"/>
        </w:tabs>
        <w:ind w:left="2585" w:hanging="480"/>
      </w:pPr>
    </w:lvl>
    <w:lvl w:ilvl="4" w:tplc="04090019" w:tentative="1">
      <w:start w:val="1"/>
      <w:numFmt w:val="ideographTraditional"/>
      <w:lvlText w:val="%5、"/>
      <w:lvlJc w:val="left"/>
      <w:pPr>
        <w:tabs>
          <w:tab w:val="num" w:pos="3065"/>
        </w:tabs>
        <w:ind w:left="3065" w:hanging="480"/>
      </w:pPr>
    </w:lvl>
    <w:lvl w:ilvl="5" w:tplc="0409001B" w:tentative="1">
      <w:start w:val="1"/>
      <w:numFmt w:val="lowerRoman"/>
      <w:lvlText w:val="%6."/>
      <w:lvlJc w:val="right"/>
      <w:pPr>
        <w:tabs>
          <w:tab w:val="num" w:pos="3545"/>
        </w:tabs>
        <w:ind w:left="3545" w:hanging="480"/>
      </w:pPr>
    </w:lvl>
    <w:lvl w:ilvl="6" w:tplc="0409000F" w:tentative="1">
      <w:start w:val="1"/>
      <w:numFmt w:val="decimal"/>
      <w:lvlText w:val="%7."/>
      <w:lvlJc w:val="left"/>
      <w:pPr>
        <w:tabs>
          <w:tab w:val="num" w:pos="4025"/>
        </w:tabs>
        <w:ind w:left="4025" w:hanging="480"/>
      </w:pPr>
    </w:lvl>
    <w:lvl w:ilvl="7" w:tplc="04090019" w:tentative="1">
      <w:start w:val="1"/>
      <w:numFmt w:val="ideographTraditional"/>
      <w:lvlText w:val="%8、"/>
      <w:lvlJc w:val="left"/>
      <w:pPr>
        <w:tabs>
          <w:tab w:val="num" w:pos="4505"/>
        </w:tabs>
        <w:ind w:left="4505" w:hanging="480"/>
      </w:pPr>
    </w:lvl>
    <w:lvl w:ilvl="8" w:tplc="0409001B" w:tentative="1">
      <w:start w:val="1"/>
      <w:numFmt w:val="lowerRoman"/>
      <w:lvlText w:val="%9."/>
      <w:lvlJc w:val="right"/>
      <w:pPr>
        <w:tabs>
          <w:tab w:val="num" w:pos="4985"/>
        </w:tabs>
        <w:ind w:left="4985" w:hanging="480"/>
      </w:pPr>
    </w:lvl>
  </w:abstractNum>
  <w:abstractNum w:abstractNumId="20">
    <w:nsid w:val="51A91795"/>
    <w:multiLevelType w:val="hybridMultilevel"/>
    <w:tmpl w:val="AEE8B068"/>
    <w:lvl w:ilvl="0" w:tplc="21B2F7B6">
      <w:start w:val="1"/>
      <w:numFmt w:val="taiwaneseCountingThousand"/>
      <w:lvlText w:val="（%1）"/>
      <w:lvlJc w:val="left"/>
      <w:pPr>
        <w:ind w:left="-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39304BB"/>
    <w:multiLevelType w:val="hybridMultilevel"/>
    <w:tmpl w:val="D436A9E4"/>
    <w:lvl w:ilvl="0" w:tplc="1F16E522">
      <w:start w:val="1"/>
      <w:numFmt w:val="taiwaneseCountingThousand"/>
      <w:lvlText w:val="%1、"/>
      <w:lvlJc w:val="left"/>
      <w:pPr>
        <w:tabs>
          <w:tab w:val="num" w:pos="2208"/>
        </w:tabs>
        <w:ind w:left="2208" w:hanging="720"/>
      </w:pPr>
      <w:rPr>
        <w:rFonts w:hint="eastAsia"/>
      </w:rPr>
    </w:lvl>
    <w:lvl w:ilvl="1" w:tplc="04090019" w:tentative="1">
      <w:start w:val="1"/>
      <w:numFmt w:val="ideographTraditional"/>
      <w:lvlText w:val="%2、"/>
      <w:lvlJc w:val="left"/>
      <w:pPr>
        <w:tabs>
          <w:tab w:val="num" w:pos="2448"/>
        </w:tabs>
        <w:ind w:left="2448" w:hanging="480"/>
      </w:pPr>
    </w:lvl>
    <w:lvl w:ilvl="2" w:tplc="0409001B" w:tentative="1">
      <w:start w:val="1"/>
      <w:numFmt w:val="lowerRoman"/>
      <w:lvlText w:val="%3."/>
      <w:lvlJc w:val="right"/>
      <w:pPr>
        <w:tabs>
          <w:tab w:val="num" w:pos="2928"/>
        </w:tabs>
        <w:ind w:left="2928" w:hanging="480"/>
      </w:pPr>
    </w:lvl>
    <w:lvl w:ilvl="3" w:tplc="0409000F" w:tentative="1">
      <w:start w:val="1"/>
      <w:numFmt w:val="decimal"/>
      <w:lvlText w:val="%4."/>
      <w:lvlJc w:val="left"/>
      <w:pPr>
        <w:tabs>
          <w:tab w:val="num" w:pos="3408"/>
        </w:tabs>
        <w:ind w:left="3408" w:hanging="480"/>
      </w:pPr>
    </w:lvl>
    <w:lvl w:ilvl="4" w:tplc="04090019" w:tentative="1">
      <w:start w:val="1"/>
      <w:numFmt w:val="ideographTraditional"/>
      <w:lvlText w:val="%5、"/>
      <w:lvlJc w:val="left"/>
      <w:pPr>
        <w:tabs>
          <w:tab w:val="num" w:pos="3888"/>
        </w:tabs>
        <w:ind w:left="3888" w:hanging="480"/>
      </w:pPr>
    </w:lvl>
    <w:lvl w:ilvl="5" w:tplc="0409001B" w:tentative="1">
      <w:start w:val="1"/>
      <w:numFmt w:val="lowerRoman"/>
      <w:lvlText w:val="%6."/>
      <w:lvlJc w:val="right"/>
      <w:pPr>
        <w:tabs>
          <w:tab w:val="num" w:pos="4368"/>
        </w:tabs>
        <w:ind w:left="4368" w:hanging="480"/>
      </w:pPr>
    </w:lvl>
    <w:lvl w:ilvl="6" w:tplc="0409000F" w:tentative="1">
      <w:start w:val="1"/>
      <w:numFmt w:val="decimal"/>
      <w:lvlText w:val="%7."/>
      <w:lvlJc w:val="left"/>
      <w:pPr>
        <w:tabs>
          <w:tab w:val="num" w:pos="4848"/>
        </w:tabs>
        <w:ind w:left="4848" w:hanging="480"/>
      </w:pPr>
    </w:lvl>
    <w:lvl w:ilvl="7" w:tplc="04090019" w:tentative="1">
      <w:start w:val="1"/>
      <w:numFmt w:val="ideographTraditional"/>
      <w:lvlText w:val="%8、"/>
      <w:lvlJc w:val="left"/>
      <w:pPr>
        <w:tabs>
          <w:tab w:val="num" w:pos="5328"/>
        </w:tabs>
        <w:ind w:left="5328" w:hanging="480"/>
      </w:pPr>
    </w:lvl>
    <w:lvl w:ilvl="8" w:tplc="0409001B" w:tentative="1">
      <w:start w:val="1"/>
      <w:numFmt w:val="lowerRoman"/>
      <w:lvlText w:val="%9."/>
      <w:lvlJc w:val="right"/>
      <w:pPr>
        <w:tabs>
          <w:tab w:val="num" w:pos="5808"/>
        </w:tabs>
        <w:ind w:left="5808" w:hanging="480"/>
      </w:pPr>
    </w:lvl>
  </w:abstractNum>
  <w:abstractNum w:abstractNumId="22">
    <w:nsid w:val="568B64D6"/>
    <w:multiLevelType w:val="hybridMultilevel"/>
    <w:tmpl w:val="1BA61076"/>
    <w:lvl w:ilvl="0" w:tplc="C49E9BA2">
      <w:start w:val="1"/>
      <w:numFmt w:val="taiwaneseCountingThousand"/>
      <w:lvlText w:val="%1、"/>
      <w:lvlJc w:val="left"/>
      <w:pPr>
        <w:tabs>
          <w:tab w:val="num" w:pos="720"/>
        </w:tabs>
        <w:ind w:left="720" w:hanging="720"/>
      </w:pPr>
      <w:rPr>
        <w:rFonts w:ascii="華康楷書體W5"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9D47196"/>
    <w:multiLevelType w:val="hybridMultilevel"/>
    <w:tmpl w:val="C112780C"/>
    <w:lvl w:ilvl="0" w:tplc="35964BBC">
      <w:start w:val="1"/>
      <w:numFmt w:val="taiwaneseCountingThousand"/>
      <w:lvlText w:val="%1、"/>
      <w:lvlJc w:val="left"/>
      <w:pPr>
        <w:ind w:left="1385" w:hanging="720"/>
      </w:pPr>
      <w:rPr>
        <w:rFonts w:hint="default"/>
        <w:color w:val="000000"/>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24">
    <w:nsid w:val="5D2530F3"/>
    <w:multiLevelType w:val="hybridMultilevel"/>
    <w:tmpl w:val="53CE848A"/>
    <w:lvl w:ilvl="0" w:tplc="F208BD44">
      <w:start w:val="1"/>
      <w:numFmt w:val="taiwaneseCountingThousand"/>
      <w:lvlText w:val="（%1）"/>
      <w:lvlJc w:val="left"/>
      <w:pPr>
        <w:tabs>
          <w:tab w:val="num" w:pos="1578"/>
        </w:tabs>
        <w:ind w:left="1578" w:hanging="1080"/>
      </w:pPr>
      <w:rPr>
        <w:rFonts w:hint="eastAsia"/>
      </w:rPr>
    </w:lvl>
    <w:lvl w:ilvl="1" w:tplc="04090019" w:tentative="1">
      <w:start w:val="1"/>
      <w:numFmt w:val="ideographTraditional"/>
      <w:lvlText w:val="%2、"/>
      <w:lvlJc w:val="left"/>
      <w:pPr>
        <w:tabs>
          <w:tab w:val="num" w:pos="1458"/>
        </w:tabs>
        <w:ind w:left="1458" w:hanging="480"/>
      </w:pPr>
    </w:lvl>
    <w:lvl w:ilvl="2" w:tplc="0409001B" w:tentative="1">
      <w:start w:val="1"/>
      <w:numFmt w:val="lowerRoman"/>
      <w:lvlText w:val="%3."/>
      <w:lvlJc w:val="right"/>
      <w:pPr>
        <w:tabs>
          <w:tab w:val="num" w:pos="1938"/>
        </w:tabs>
        <w:ind w:left="1938" w:hanging="480"/>
      </w:pPr>
    </w:lvl>
    <w:lvl w:ilvl="3" w:tplc="0409000F" w:tentative="1">
      <w:start w:val="1"/>
      <w:numFmt w:val="decimal"/>
      <w:lvlText w:val="%4."/>
      <w:lvlJc w:val="left"/>
      <w:pPr>
        <w:tabs>
          <w:tab w:val="num" w:pos="2418"/>
        </w:tabs>
        <w:ind w:left="2418" w:hanging="480"/>
      </w:pPr>
    </w:lvl>
    <w:lvl w:ilvl="4" w:tplc="04090019" w:tentative="1">
      <w:start w:val="1"/>
      <w:numFmt w:val="ideographTraditional"/>
      <w:lvlText w:val="%5、"/>
      <w:lvlJc w:val="left"/>
      <w:pPr>
        <w:tabs>
          <w:tab w:val="num" w:pos="2898"/>
        </w:tabs>
        <w:ind w:left="2898" w:hanging="480"/>
      </w:pPr>
    </w:lvl>
    <w:lvl w:ilvl="5" w:tplc="0409001B" w:tentative="1">
      <w:start w:val="1"/>
      <w:numFmt w:val="lowerRoman"/>
      <w:lvlText w:val="%6."/>
      <w:lvlJc w:val="right"/>
      <w:pPr>
        <w:tabs>
          <w:tab w:val="num" w:pos="3378"/>
        </w:tabs>
        <w:ind w:left="3378" w:hanging="480"/>
      </w:pPr>
    </w:lvl>
    <w:lvl w:ilvl="6" w:tplc="0409000F" w:tentative="1">
      <w:start w:val="1"/>
      <w:numFmt w:val="decimal"/>
      <w:lvlText w:val="%7."/>
      <w:lvlJc w:val="left"/>
      <w:pPr>
        <w:tabs>
          <w:tab w:val="num" w:pos="3858"/>
        </w:tabs>
        <w:ind w:left="3858" w:hanging="480"/>
      </w:pPr>
    </w:lvl>
    <w:lvl w:ilvl="7" w:tplc="04090019" w:tentative="1">
      <w:start w:val="1"/>
      <w:numFmt w:val="ideographTraditional"/>
      <w:lvlText w:val="%8、"/>
      <w:lvlJc w:val="left"/>
      <w:pPr>
        <w:tabs>
          <w:tab w:val="num" w:pos="4338"/>
        </w:tabs>
        <w:ind w:left="4338" w:hanging="480"/>
      </w:pPr>
    </w:lvl>
    <w:lvl w:ilvl="8" w:tplc="0409001B" w:tentative="1">
      <w:start w:val="1"/>
      <w:numFmt w:val="lowerRoman"/>
      <w:lvlText w:val="%9."/>
      <w:lvlJc w:val="right"/>
      <w:pPr>
        <w:tabs>
          <w:tab w:val="num" w:pos="4818"/>
        </w:tabs>
        <w:ind w:left="4818" w:hanging="480"/>
      </w:pPr>
    </w:lvl>
  </w:abstractNum>
  <w:abstractNum w:abstractNumId="25">
    <w:nsid w:val="5D390D1A"/>
    <w:multiLevelType w:val="hybridMultilevel"/>
    <w:tmpl w:val="BAC81E10"/>
    <w:lvl w:ilvl="0" w:tplc="0A72FE92">
      <w:start w:val="1"/>
      <w:numFmt w:val="taiwaneseCountingThousand"/>
      <w:pStyle w:val="a"/>
      <w:lvlText w:val="%1、"/>
      <w:lvlJc w:val="left"/>
      <w:pPr>
        <w:ind w:left="104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F145953"/>
    <w:multiLevelType w:val="hybridMultilevel"/>
    <w:tmpl w:val="5FA2563A"/>
    <w:lvl w:ilvl="0" w:tplc="A042871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FFF766F"/>
    <w:multiLevelType w:val="hybridMultilevel"/>
    <w:tmpl w:val="DF1849A8"/>
    <w:lvl w:ilvl="0" w:tplc="84CA9AF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61622E2"/>
    <w:multiLevelType w:val="hybridMultilevel"/>
    <w:tmpl w:val="9E2EBF82"/>
    <w:lvl w:ilvl="0" w:tplc="9EC0ABD6">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957" w:hanging="480"/>
      </w:pPr>
    </w:lvl>
    <w:lvl w:ilvl="2" w:tplc="0409001B" w:tentative="1">
      <w:start w:val="1"/>
      <w:numFmt w:val="lowerRoman"/>
      <w:lvlText w:val="%3."/>
      <w:lvlJc w:val="right"/>
      <w:pPr>
        <w:ind w:left="2437" w:hanging="480"/>
      </w:pPr>
    </w:lvl>
    <w:lvl w:ilvl="3" w:tplc="0409000F" w:tentative="1">
      <w:start w:val="1"/>
      <w:numFmt w:val="decimal"/>
      <w:lvlText w:val="%4."/>
      <w:lvlJc w:val="left"/>
      <w:pPr>
        <w:ind w:left="2917" w:hanging="480"/>
      </w:pPr>
    </w:lvl>
    <w:lvl w:ilvl="4" w:tplc="04090019" w:tentative="1">
      <w:start w:val="1"/>
      <w:numFmt w:val="ideographTraditional"/>
      <w:lvlText w:val="%5、"/>
      <w:lvlJc w:val="left"/>
      <w:pPr>
        <w:ind w:left="3397" w:hanging="480"/>
      </w:pPr>
    </w:lvl>
    <w:lvl w:ilvl="5" w:tplc="0409001B" w:tentative="1">
      <w:start w:val="1"/>
      <w:numFmt w:val="lowerRoman"/>
      <w:lvlText w:val="%6."/>
      <w:lvlJc w:val="right"/>
      <w:pPr>
        <w:ind w:left="3877" w:hanging="480"/>
      </w:pPr>
    </w:lvl>
    <w:lvl w:ilvl="6" w:tplc="0409000F" w:tentative="1">
      <w:start w:val="1"/>
      <w:numFmt w:val="decimal"/>
      <w:lvlText w:val="%7."/>
      <w:lvlJc w:val="left"/>
      <w:pPr>
        <w:ind w:left="4357" w:hanging="480"/>
      </w:pPr>
    </w:lvl>
    <w:lvl w:ilvl="7" w:tplc="04090019" w:tentative="1">
      <w:start w:val="1"/>
      <w:numFmt w:val="ideographTraditional"/>
      <w:lvlText w:val="%8、"/>
      <w:lvlJc w:val="left"/>
      <w:pPr>
        <w:ind w:left="4837" w:hanging="480"/>
      </w:pPr>
    </w:lvl>
    <w:lvl w:ilvl="8" w:tplc="0409001B" w:tentative="1">
      <w:start w:val="1"/>
      <w:numFmt w:val="lowerRoman"/>
      <w:lvlText w:val="%9."/>
      <w:lvlJc w:val="right"/>
      <w:pPr>
        <w:ind w:left="5317" w:hanging="480"/>
      </w:pPr>
    </w:lvl>
  </w:abstractNum>
  <w:abstractNum w:abstractNumId="29">
    <w:nsid w:val="67284361"/>
    <w:multiLevelType w:val="hybridMultilevel"/>
    <w:tmpl w:val="C112780C"/>
    <w:lvl w:ilvl="0" w:tplc="35964BBC">
      <w:start w:val="1"/>
      <w:numFmt w:val="taiwaneseCountingThousand"/>
      <w:lvlText w:val="%1、"/>
      <w:lvlJc w:val="left"/>
      <w:pPr>
        <w:ind w:left="1385" w:hanging="720"/>
      </w:pPr>
      <w:rPr>
        <w:rFonts w:hint="default"/>
        <w:color w:val="000000"/>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30">
    <w:nsid w:val="78593819"/>
    <w:multiLevelType w:val="hybridMultilevel"/>
    <w:tmpl w:val="2340A756"/>
    <w:lvl w:ilvl="0" w:tplc="A552AC50">
      <w:start w:val="1"/>
      <w:numFmt w:val="taiwaneseCountingThousand"/>
      <w:lvlText w:val="（%1）"/>
      <w:lvlJc w:val="left"/>
      <w:pPr>
        <w:tabs>
          <w:tab w:val="num" w:pos="1579"/>
        </w:tabs>
        <w:ind w:left="1579" w:hanging="1080"/>
      </w:pPr>
      <w:rPr>
        <w:rFonts w:hint="eastAsia"/>
      </w:rPr>
    </w:lvl>
    <w:lvl w:ilvl="1" w:tplc="04090019" w:tentative="1">
      <w:start w:val="1"/>
      <w:numFmt w:val="ideographTraditional"/>
      <w:lvlText w:val="%2、"/>
      <w:lvlJc w:val="left"/>
      <w:pPr>
        <w:tabs>
          <w:tab w:val="num" w:pos="1459"/>
        </w:tabs>
        <w:ind w:left="1459" w:hanging="480"/>
      </w:pPr>
    </w:lvl>
    <w:lvl w:ilvl="2" w:tplc="0409001B" w:tentative="1">
      <w:start w:val="1"/>
      <w:numFmt w:val="lowerRoman"/>
      <w:lvlText w:val="%3."/>
      <w:lvlJc w:val="right"/>
      <w:pPr>
        <w:tabs>
          <w:tab w:val="num" w:pos="1939"/>
        </w:tabs>
        <w:ind w:left="1939" w:hanging="480"/>
      </w:pPr>
    </w:lvl>
    <w:lvl w:ilvl="3" w:tplc="0409000F" w:tentative="1">
      <w:start w:val="1"/>
      <w:numFmt w:val="decimal"/>
      <w:lvlText w:val="%4."/>
      <w:lvlJc w:val="left"/>
      <w:pPr>
        <w:tabs>
          <w:tab w:val="num" w:pos="2419"/>
        </w:tabs>
        <w:ind w:left="2419" w:hanging="480"/>
      </w:pPr>
    </w:lvl>
    <w:lvl w:ilvl="4" w:tplc="04090019" w:tentative="1">
      <w:start w:val="1"/>
      <w:numFmt w:val="ideographTraditional"/>
      <w:lvlText w:val="%5、"/>
      <w:lvlJc w:val="left"/>
      <w:pPr>
        <w:tabs>
          <w:tab w:val="num" w:pos="2899"/>
        </w:tabs>
        <w:ind w:left="2899" w:hanging="480"/>
      </w:pPr>
    </w:lvl>
    <w:lvl w:ilvl="5" w:tplc="0409001B" w:tentative="1">
      <w:start w:val="1"/>
      <w:numFmt w:val="lowerRoman"/>
      <w:lvlText w:val="%6."/>
      <w:lvlJc w:val="right"/>
      <w:pPr>
        <w:tabs>
          <w:tab w:val="num" w:pos="3379"/>
        </w:tabs>
        <w:ind w:left="3379" w:hanging="480"/>
      </w:pPr>
    </w:lvl>
    <w:lvl w:ilvl="6" w:tplc="0409000F" w:tentative="1">
      <w:start w:val="1"/>
      <w:numFmt w:val="decimal"/>
      <w:lvlText w:val="%7."/>
      <w:lvlJc w:val="left"/>
      <w:pPr>
        <w:tabs>
          <w:tab w:val="num" w:pos="3859"/>
        </w:tabs>
        <w:ind w:left="3859" w:hanging="480"/>
      </w:pPr>
    </w:lvl>
    <w:lvl w:ilvl="7" w:tplc="04090019" w:tentative="1">
      <w:start w:val="1"/>
      <w:numFmt w:val="ideographTraditional"/>
      <w:lvlText w:val="%8、"/>
      <w:lvlJc w:val="left"/>
      <w:pPr>
        <w:tabs>
          <w:tab w:val="num" w:pos="4339"/>
        </w:tabs>
        <w:ind w:left="4339" w:hanging="480"/>
      </w:pPr>
    </w:lvl>
    <w:lvl w:ilvl="8" w:tplc="0409001B" w:tentative="1">
      <w:start w:val="1"/>
      <w:numFmt w:val="lowerRoman"/>
      <w:lvlText w:val="%9."/>
      <w:lvlJc w:val="right"/>
      <w:pPr>
        <w:tabs>
          <w:tab w:val="num" w:pos="4819"/>
        </w:tabs>
        <w:ind w:left="4819" w:hanging="480"/>
      </w:pPr>
    </w:lvl>
  </w:abstractNum>
  <w:abstractNum w:abstractNumId="31">
    <w:nsid w:val="7CA92ECE"/>
    <w:multiLevelType w:val="hybridMultilevel"/>
    <w:tmpl w:val="4D96EC2A"/>
    <w:lvl w:ilvl="0" w:tplc="7E02B846">
      <w:start w:val="1"/>
      <w:numFmt w:val="taiwaneseCountingThousand"/>
      <w:lvlText w:val="%1、"/>
      <w:lvlJc w:val="left"/>
      <w:pPr>
        <w:tabs>
          <w:tab w:val="num" w:pos="720"/>
        </w:tabs>
        <w:ind w:left="720" w:hanging="720"/>
      </w:pPr>
      <w:rPr>
        <w:rFonts w:ascii="華康楷書體W5" w:hint="eastAsia"/>
      </w:rPr>
    </w:lvl>
    <w:lvl w:ilvl="1" w:tplc="B358B064">
      <w:start w:val="1"/>
      <w:numFmt w:val="taiwaneseCountingThousand"/>
      <w:lvlText w:val="（%2）"/>
      <w:lvlJc w:val="left"/>
      <w:pPr>
        <w:tabs>
          <w:tab w:val="num" w:pos="1560"/>
        </w:tabs>
        <w:ind w:left="1560" w:hanging="10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3"/>
  </w:num>
  <w:num w:numId="3">
    <w:abstractNumId w:val="17"/>
  </w:num>
  <w:num w:numId="4">
    <w:abstractNumId w:val="16"/>
  </w:num>
  <w:num w:numId="5">
    <w:abstractNumId w:val="22"/>
  </w:num>
  <w:num w:numId="6">
    <w:abstractNumId w:val="31"/>
  </w:num>
  <w:num w:numId="7">
    <w:abstractNumId w:val="15"/>
  </w:num>
  <w:num w:numId="8">
    <w:abstractNumId w:val="26"/>
  </w:num>
  <w:num w:numId="9">
    <w:abstractNumId w:val="11"/>
  </w:num>
  <w:num w:numId="10">
    <w:abstractNumId w:val="12"/>
  </w:num>
  <w:num w:numId="11">
    <w:abstractNumId w:val="5"/>
  </w:num>
  <w:num w:numId="12">
    <w:abstractNumId w:val="6"/>
  </w:num>
  <w:num w:numId="13">
    <w:abstractNumId w:val="24"/>
  </w:num>
  <w:num w:numId="14">
    <w:abstractNumId w:val="7"/>
  </w:num>
  <w:num w:numId="15">
    <w:abstractNumId w:val="8"/>
  </w:num>
  <w:num w:numId="16">
    <w:abstractNumId w:val="21"/>
  </w:num>
  <w:num w:numId="17">
    <w:abstractNumId w:val="30"/>
  </w:num>
  <w:num w:numId="18">
    <w:abstractNumId w:val="0"/>
  </w:num>
  <w:num w:numId="19">
    <w:abstractNumId w:val="2"/>
  </w:num>
  <w:num w:numId="20">
    <w:abstractNumId w:val="4"/>
  </w:num>
  <w:num w:numId="21">
    <w:abstractNumId w:val="13"/>
  </w:num>
  <w:num w:numId="22">
    <w:abstractNumId w:val="14"/>
  </w:num>
  <w:num w:numId="23">
    <w:abstractNumId w:val="27"/>
  </w:num>
  <w:num w:numId="24">
    <w:abstractNumId w:val="10"/>
  </w:num>
  <w:num w:numId="25">
    <w:abstractNumId w:val="19"/>
  </w:num>
  <w:num w:numId="26">
    <w:abstractNumId w:val="25"/>
  </w:num>
  <w:num w:numId="27">
    <w:abstractNumId w:val="20"/>
  </w:num>
  <w:num w:numId="28">
    <w:abstractNumId w:val="20"/>
  </w:num>
  <w:num w:numId="29">
    <w:abstractNumId w:val="25"/>
  </w:num>
  <w:num w:numId="30">
    <w:abstractNumId w:val="25"/>
  </w:num>
  <w:num w:numId="31">
    <w:abstractNumId w:val="18"/>
  </w:num>
  <w:num w:numId="32">
    <w:abstractNumId w:val="25"/>
  </w:num>
  <w:num w:numId="33">
    <w:abstractNumId w:val="25"/>
  </w:num>
  <w:num w:numId="34">
    <w:abstractNumId w:val="2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ctiveWritingStyle w:appName="MSWord" w:lang="zh-TW" w:vendorID="64" w:dllVersion="131077"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6"/>
  <w:drawingGridVerticalSpacing w:val="24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B9"/>
    <w:rsid w:val="00000437"/>
    <w:rsid w:val="00000573"/>
    <w:rsid w:val="00000738"/>
    <w:rsid w:val="00001F14"/>
    <w:rsid w:val="000043FD"/>
    <w:rsid w:val="00005BCC"/>
    <w:rsid w:val="00006CB3"/>
    <w:rsid w:val="000079CC"/>
    <w:rsid w:val="00007DA8"/>
    <w:rsid w:val="00010F76"/>
    <w:rsid w:val="00011AD4"/>
    <w:rsid w:val="00011D7C"/>
    <w:rsid w:val="000124BE"/>
    <w:rsid w:val="000143D1"/>
    <w:rsid w:val="00014D1A"/>
    <w:rsid w:val="0001570A"/>
    <w:rsid w:val="00015AA4"/>
    <w:rsid w:val="000163A3"/>
    <w:rsid w:val="00017071"/>
    <w:rsid w:val="000172B2"/>
    <w:rsid w:val="000172DE"/>
    <w:rsid w:val="0001761A"/>
    <w:rsid w:val="000205FD"/>
    <w:rsid w:val="00020681"/>
    <w:rsid w:val="0002125D"/>
    <w:rsid w:val="0002157E"/>
    <w:rsid w:val="00021D07"/>
    <w:rsid w:val="00021DC6"/>
    <w:rsid w:val="0002205F"/>
    <w:rsid w:val="000228BC"/>
    <w:rsid w:val="00023B31"/>
    <w:rsid w:val="00023E31"/>
    <w:rsid w:val="000257E2"/>
    <w:rsid w:val="00025AC3"/>
    <w:rsid w:val="0002672C"/>
    <w:rsid w:val="000270BF"/>
    <w:rsid w:val="0002720E"/>
    <w:rsid w:val="00030776"/>
    <w:rsid w:val="000316C7"/>
    <w:rsid w:val="00031F0D"/>
    <w:rsid w:val="00037D24"/>
    <w:rsid w:val="000412CA"/>
    <w:rsid w:val="0004156F"/>
    <w:rsid w:val="00042CBB"/>
    <w:rsid w:val="000441E8"/>
    <w:rsid w:val="0004531C"/>
    <w:rsid w:val="00046EEF"/>
    <w:rsid w:val="00047BA2"/>
    <w:rsid w:val="00047FAA"/>
    <w:rsid w:val="00050943"/>
    <w:rsid w:val="000513CF"/>
    <w:rsid w:val="00051F60"/>
    <w:rsid w:val="000526A7"/>
    <w:rsid w:val="00052FC6"/>
    <w:rsid w:val="000534AF"/>
    <w:rsid w:val="00053536"/>
    <w:rsid w:val="00053851"/>
    <w:rsid w:val="00055BF7"/>
    <w:rsid w:val="00056458"/>
    <w:rsid w:val="00056B76"/>
    <w:rsid w:val="0005746E"/>
    <w:rsid w:val="00057617"/>
    <w:rsid w:val="00057698"/>
    <w:rsid w:val="00060315"/>
    <w:rsid w:val="00060C6A"/>
    <w:rsid w:val="00060FC2"/>
    <w:rsid w:val="00061044"/>
    <w:rsid w:val="00063DC7"/>
    <w:rsid w:val="000670DA"/>
    <w:rsid w:val="00070271"/>
    <w:rsid w:val="00070A01"/>
    <w:rsid w:val="00070E28"/>
    <w:rsid w:val="00070E9A"/>
    <w:rsid w:val="00071014"/>
    <w:rsid w:val="00071587"/>
    <w:rsid w:val="00071B24"/>
    <w:rsid w:val="00071EAF"/>
    <w:rsid w:val="000727D8"/>
    <w:rsid w:val="000750BF"/>
    <w:rsid w:val="000753AF"/>
    <w:rsid w:val="00075604"/>
    <w:rsid w:val="000768C7"/>
    <w:rsid w:val="0007695F"/>
    <w:rsid w:val="0008023F"/>
    <w:rsid w:val="0008025E"/>
    <w:rsid w:val="0008135C"/>
    <w:rsid w:val="00081E26"/>
    <w:rsid w:val="00084F93"/>
    <w:rsid w:val="00085ACE"/>
    <w:rsid w:val="00086265"/>
    <w:rsid w:val="00086E74"/>
    <w:rsid w:val="00087A26"/>
    <w:rsid w:val="00087DE3"/>
    <w:rsid w:val="0009004B"/>
    <w:rsid w:val="00091DF0"/>
    <w:rsid w:val="00091F70"/>
    <w:rsid w:val="00093C83"/>
    <w:rsid w:val="000949A6"/>
    <w:rsid w:val="00095086"/>
    <w:rsid w:val="0009536E"/>
    <w:rsid w:val="000965F8"/>
    <w:rsid w:val="000971DD"/>
    <w:rsid w:val="000A137C"/>
    <w:rsid w:val="000A1DD6"/>
    <w:rsid w:val="000A3C5D"/>
    <w:rsid w:val="000A3F0B"/>
    <w:rsid w:val="000A4EB2"/>
    <w:rsid w:val="000A507B"/>
    <w:rsid w:val="000A66E7"/>
    <w:rsid w:val="000A6738"/>
    <w:rsid w:val="000A796E"/>
    <w:rsid w:val="000A7B4A"/>
    <w:rsid w:val="000A7C3B"/>
    <w:rsid w:val="000A7C7C"/>
    <w:rsid w:val="000B1591"/>
    <w:rsid w:val="000B20B8"/>
    <w:rsid w:val="000B2F41"/>
    <w:rsid w:val="000B3604"/>
    <w:rsid w:val="000B39BB"/>
    <w:rsid w:val="000B4056"/>
    <w:rsid w:val="000B446B"/>
    <w:rsid w:val="000B5159"/>
    <w:rsid w:val="000B5F7C"/>
    <w:rsid w:val="000B60A5"/>
    <w:rsid w:val="000B61AB"/>
    <w:rsid w:val="000B6AC0"/>
    <w:rsid w:val="000B6EE0"/>
    <w:rsid w:val="000B7B56"/>
    <w:rsid w:val="000B7F08"/>
    <w:rsid w:val="000C09BA"/>
    <w:rsid w:val="000C13DF"/>
    <w:rsid w:val="000C1F4C"/>
    <w:rsid w:val="000C2B6F"/>
    <w:rsid w:val="000C3D7E"/>
    <w:rsid w:val="000C5815"/>
    <w:rsid w:val="000C5B58"/>
    <w:rsid w:val="000C6D27"/>
    <w:rsid w:val="000C6E8E"/>
    <w:rsid w:val="000C7398"/>
    <w:rsid w:val="000D139E"/>
    <w:rsid w:val="000D195F"/>
    <w:rsid w:val="000D231D"/>
    <w:rsid w:val="000D2B4D"/>
    <w:rsid w:val="000D2DC1"/>
    <w:rsid w:val="000D34E2"/>
    <w:rsid w:val="000D36F4"/>
    <w:rsid w:val="000D3920"/>
    <w:rsid w:val="000D64DF"/>
    <w:rsid w:val="000D6D30"/>
    <w:rsid w:val="000E06CB"/>
    <w:rsid w:val="000E1AAF"/>
    <w:rsid w:val="000E247E"/>
    <w:rsid w:val="000E24DE"/>
    <w:rsid w:val="000E32AD"/>
    <w:rsid w:val="000E33A2"/>
    <w:rsid w:val="000E3A69"/>
    <w:rsid w:val="000E4A7D"/>
    <w:rsid w:val="000E5496"/>
    <w:rsid w:val="000E5549"/>
    <w:rsid w:val="000E657C"/>
    <w:rsid w:val="000E7962"/>
    <w:rsid w:val="000F0602"/>
    <w:rsid w:val="000F0EE5"/>
    <w:rsid w:val="000F12F5"/>
    <w:rsid w:val="000F1E1A"/>
    <w:rsid w:val="000F2900"/>
    <w:rsid w:val="000F3D65"/>
    <w:rsid w:val="000F3F8C"/>
    <w:rsid w:val="000F43FB"/>
    <w:rsid w:val="000F70AB"/>
    <w:rsid w:val="000F7412"/>
    <w:rsid w:val="001012A2"/>
    <w:rsid w:val="00101BDF"/>
    <w:rsid w:val="00102D4E"/>
    <w:rsid w:val="00103E65"/>
    <w:rsid w:val="0010626A"/>
    <w:rsid w:val="00107F7D"/>
    <w:rsid w:val="001103B7"/>
    <w:rsid w:val="00110601"/>
    <w:rsid w:val="001129C5"/>
    <w:rsid w:val="0011575E"/>
    <w:rsid w:val="001165C5"/>
    <w:rsid w:val="00116FC4"/>
    <w:rsid w:val="00117C44"/>
    <w:rsid w:val="00117EAF"/>
    <w:rsid w:val="00120EAA"/>
    <w:rsid w:val="00121921"/>
    <w:rsid w:val="00121F93"/>
    <w:rsid w:val="001226AD"/>
    <w:rsid w:val="001239BB"/>
    <w:rsid w:val="0012419D"/>
    <w:rsid w:val="00124F9F"/>
    <w:rsid w:val="00126346"/>
    <w:rsid w:val="00126709"/>
    <w:rsid w:val="0012749D"/>
    <w:rsid w:val="00127FC4"/>
    <w:rsid w:val="00131798"/>
    <w:rsid w:val="001318D4"/>
    <w:rsid w:val="00132A05"/>
    <w:rsid w:val="00132AC9"/>
    <w:rsid w:val="00132F45"/>
    <w:rsid w:val="001340A1"/>
    <w:rsid w:val="00134F91"/>
    <w:rsid w:val="001359D7"/>
    <w:rsid w:val="00135B97"/>
    <w:rsid w:val="00135F5C"/>
    <w:rsid w:val="001361C3"/>
    <w:rsid w:val="00136492"/>
    <w:rsid w:val="00136620"/>
    <w:rsid w:val="00136B5C"/>
    <w:rsid w:val="00136D11"/>
    <w:rsid w:val="00137110"/>
    <w:rsid w:val="00141B5E"/>
    <w:rsid w:val="001428B6"/>
    <w:rsid w:val="001438BB"/>
    <w:rsid w:val="00143A78"/>
    <w:rsid w:val="00143E39"/>
    <w:rsid w:val="001444BB"/>
    <w:rsid w:val="0014671E"/>
    <w:rsid w:val="00146DDD"/>
    <w:rsid w:val="00147382"/>
    <w:rsid w:val="00150C17"/>
    <w:rsid w:val="00151043"/>
    <w:rsid w:val="00151FE6"/>
    <w:rsid w:val="00152737"/>
    <w:rsid w:val="001533AD"/>
    <w:rsid w:val="001540A4"/>
    <w:rsid w:val="00154782"/>
    <w:rsid w:val="0015514B"/>
    <w:rsid w:val="00155A8B"/>
    <w:rsid w:val="001568D0"/>
    <w:rsid w:val="00157236"/>
    <w:rsid w:val="0015736C"/>
    <w:rsid w:val="00157BF6"/>
    <w:rsid w:val="0016032D"/>
    <w:rsid w:val="001618F8"/>
    <w:rsid w:val="00161C06"/>
    <w:rsid w:val="0016271C"/>
    <w:rsid w:val="00162EFE"/>
    <w:rsid w:val="001636DE"/>
    <w:rsid w:val="00163CE4"/>
    <w:rsid w:val="00165E59"/>
    <w:rsid w:val="00166560"/>
    <w:rsid w:val="001671C8"/>
    <w:rsid w:val="00167368"/>
    <w:rsid w:val="001676A8"/>
    <w:rsid w:val="00170FE4"/>
    <w:rsid w:val="001717A1"/>
    <w:rsid w:val="0017272D"/>
    <w:rsid w:val="0017276A"/>
    <w:rsid w:val="00172AF5"/>
    <w:rsid w:val="00174A82"/>
    <w:rsid w:val="0017506B"/>
    <w:rsid w:val="00176744"/>
    <w:rsid w:val="00177242"/>
    <w:rsid w:val="001804AE"/>
    <w:rsid w:val="0018117A"/>
    <w:rsid w:val="0018138D"/>
    <w:rsid w:val="00181A96"/>
    <w:rsid w:val="00184552"/>
    <w:rsid w:val="0018727E"/>
    <w:rsid w:val="001875EB"/>
    <w:rsid w:val="00190A6A"/>
    <w:rsid w:val="00191746"/>
    <w:rsid w:val="00192391"/>
    <w:rsid w:val="00192CD5"/>
    <w:rsid w:val="001936A2"/>
    <w:rsid w:val="00194EE4"/>
    <w:rsid w:val="001953A2"/>
    <w:rsid w:val="00195BC9"/>
    <w:rsid w:val="00196058"/>
    <w:rsid w:val="0019694B"/>
    <w:rsid w:val="001969B9"/>
    <w:rsid w:val="00197DCF"/>
    <w:rsid w:val="001A05F7"/>
    <w:rsid w:val="001A1C76"/>
    <w:rsid w:val="001A3B59"/>
    <w:rsid w:val="001A3F36"/>
    <w:rsid w:val="001A4831"/>
    <w:rsid w:val="001A4BE4"/>
    <w:rsid w:val="001A560B"/>
    <w:rsid w:val="001A5842"/>
    <w:rsid w:val="001A5A76"/>
    <w:rsid w:val="001A6184"/>
    <w:rsid w:val="001A693B"/>
    <w:rsid w:val="001A701E"/>
    <w:rsid w:val="001B11BA"/>
    <w:rsid w:val="001B1B13"/>
    <w:rsid w:val="001B1E08"/>
    <w:rsid w:val="001B246C"/>
    <w:rsid w:val="001B36D4"/>
    <w:rsid w:val="001B47D4"/>
    <w:rsid w:val="001B4A08"/>
    <w:rsid w:val="001B6D48"/>
    <w:rsid w:val="001B769C"/>
    <w:rsid w:val="001C153C"/>
    <w:rsid w:val="001C27B3"/>
    <w:rsid w:val="001C27EF"/>
    <w:rsid w:val="001C28ED"/>
    <w:rsid w:val="001C32A6"/>
    <w:rsid w:val="001C4590"/>
    <w:rsid w:val="001C5449"/>
    <w:rsid w:val="001C6237"/>
    <w:rsid w:val="001C71AB"/>
    <w:rsid w:val="001C72D0"/>
    <w:rsid w:val="001C7819"/>
    <w:rsid w:val="001D0611"/>
    <w:rsid w:val="001D0A90"/>
    <w:rsid w:val="001D22D9"/>
    <w:rsid w:val="001D2A6B"/>
    <w:rsid w:val="001D6618"/>
    <w:rsid w:val="001D7453"/>
    <w:rsid w:val="001D7A11"/>
    <w:rsid w:val="001E15CE"/>
    <w:rsid w:val="001E1B80"/>
    <w:rsid w:val="001E2C05"/>
    <w:rsid w:val="001E30FE"/>
    <w:rsid w:val="001E3669"/>
    <w:rsid w:val="001E3CF2"/>
    <w:rsid w:val="001E3FB9"/>
    <w:rsid w:val="001E628F"/>
    <w:rsid w:val="001E6789"/>
    <w:rsid w:val="001E7654"/>
    <w:rsid w:val="001E7BD8"/>
    <w:rsid w:val="001F1AA1"/>
    <w:rsid w:val="001F1BE7"/>
    <w:rsid w:val="001F220B"/>
    <w:rsid w:val="001F3484"/>
    <w:rsid w:val="001F353B"/>
    <w:rsid w:val="001F36AF"/>
    <w:rsid w:val="001F3787"/>
    <w:rsid w:val="001F3818"/>
    <w:rsid w:val="001F3E36"/>
    <w:rsid w:val="001F427E"/>
    <w:rsid w:val="001F50BB"/>
    <w:rsid w:val="001F5A23"/>
    <w:rsid w:val="001F63D8"/>
    <w:rsid w:val="001F69D3"/>
    <w:rsid w:val="001F6CCA"/>
    <w:rsid w:val="001F78B0"/>
    <w:rsid w:val="0020033D"/>
    <w:rsid w:val="00202305"/>
    <w:rsid w:val="00203187"/>
    <w:rsid w:val="00205C55"/>
    <w:rsid w:val="00205CD4"/>
    <w:rsid w:val="002060FE"/>
    <w:rsid w:val="00206ED0"/>
    <w:rsid w:val="002074DA"/>
    <w:rsid w:val="0021055D"/>
    <w:rsid w:val="0021080B"/>
    <w:rsid w:val="00210CA8"/>
    <w:rsid w:val="00212A20"/>
    <w:rsid w:val="00212B26"/>
    <w:rsid w:val="002138BE"/>
    <w:rsid w:val="002155B3"/>
    <w:rsid w:val="00215AFD"/>
    <w:rsid w:val="00221520"/>
    <w:rsid w:val="002225D0"/>
    <w:rsid w:val="002227B3"/>
    <w:rsid w:val="002236D2"/>
    <w:rsid w:val="00224221"/>
    <w:rsid w:val="00224563"/>
    <w:rsid w:val="00224743"/>
    <w:rsid w:val="00225D2F"/>
    <w:rsid w:val="00226696"/>
    <w:rsid w:val="0023032B"/>
    <w:rsid w:val="00231222"/>
    <w:rsid w:val="00231338"/>
    <w:rsid w:val="00233075"/>
    <w:rsid w:val="002342A6"/>
    <w:rsid w:val="00234437"/>
    <w:rsid w:val="00234738"/>
    <w:rsid w:val="002347C8"/>
    <w:rsid w:val="00234D7E"/>
    <w:rsid w:val="00235539"/>
    <w:rsid w:val="00235C61"/>
    <w:rsid w:val="00235D1F"/>
    <w:rsid w:val="00235EA0"/>
    <w:rsid w:val="00236F31"/>
    <w:rsid w:val="00237AC9"/>
    <w:rsid w:val="00240BB4"/>
    <w:rsid w:val="00240FF2"/>
    <w:rsid w:val="002419A9"/>
    <w:rsid w:val="00241F19"/>
    <w:rsid w:val="00241F87"/>
    <w:rsid w:val="00242A76"/>
    <w:rsid w:val="00244A77"/>
    <w:rsid w:val="00244DF6"/>
    <w:rsid w:val="002456E2"/>
    <w:rsid w:val="0024730E"/>
    <w:rsid w:val="00247F99"/>
    <w:rsid w:val="00250A26"/>
    <w:rsid w:val="00250BC5"/>
    <w:rsid w:val="0025124F"/>
    <w:rsid w:val="00252AF0"/>
    <w:rsid w:val="00252D44"/>
    <w:rsid w:val="0025347D"/>
    <w:rsid w:val="00253AAC"/>
    <w:rsid w:val="00256215"/>
    <w:rsid w:val="00256D74"/>
    <w:rsid w:val="002574E2"/>
    <w:rsid w:val="0026098A"/>
    <w:rsid w:val="0026273D"/>
    <w:rsid w:val="002633BE"/>
    <w:rsid w:val="0026367D"/>
    <w:rsid w:val="002645A1"/>
    <w:rsid w:val="002646C6"/>
    <w:rsid w:val="00264BAB"/>
    <w:rsid w:val="00265B0E"/>
    <w:rsid w:val="0026631E"/>
    <w:rsid w:val="002664FB"/>
    <w:rsid w:val="0026687E"/>
    <w:rsid w:val="0026697F"/>
    <w:rsid w:val="00266C81"/>
    <w:rsid w:val="00266DCA"/>
    <w:rsid w:val="00266FB8"/>
    <w:rsid w:val="0026727A"/>
    <w:rsid w:val="00267F00"/>
    <w:rsid w:val="00271093"/>
    <w:rsid w:val="002721D0"/>
    <w:rsid w:val="0027557C"/>
    <w:rsid w:val="002758C4"/>
    <w:rsid w:val="00275B54"/>
    <w:rsid w:val="0027610C"/>
    <w:rsid w:val="00281813"/>
    <w:rsid w:val="00283494"/>
    <w:rsid w:val="00283CD8"/>
    <w:rsid w:val="00283E58"/>
    <w:rsid w:val="00284B75"/>
    <w:rsid w:val="00284C76"/>
    <w:rsid w:val="00286F8F"/>
    <w:rsid w:val="00290F09"/>
    <w:rsid w:val="00290F88"/>
    <w:rsid w:val="00291B08"/>
    <w:rsid w:val="00291BDD"/>
    <w:rsid w:val="0029238F"/>
    <w:rsid w:val="00294B4E"/>
    <w:rsid w:val="00295812"/>
    <w:rsid w:val="00295F4C"/>
    <w:rsid w:val="00296ABD"/>
    <w:rsid w:val="00297025"/>
    <w:rsid w:val="002971D9"/>
    <w:rsid w:val="002A011B"/>
    <w:rsid w:val="002A0A8C"/>
    <w:rsid w:val="002A0A98"/>
    <w:rsid w:val="002A0CCB"/>
    <w:rsid w:val="002A2C9B"/>
    <w:rsid w:val="002A3125"/>
    <w:rsid w:val="002A3A2A"/>
    <w:rsid w:val="002A3AB1"/>
    <w:rsid w:val="002A4495"/>
    <w:rsid w:val="002A4DCB"/>
    <w:rsid w:val="002A5370"/>
    <w:rsid w:val="002A657F"/>
    <w:rsid w:val="002A664D"/>
    <w:rsid w:val="002A6ED8"/>
    <w:rsid w:val="002B0281"/>
    <w:rsid w:val="002B17C8"/>
    <w:rsid w:val="002B2812"/>
    <w:rsid w:val="002B28EF"/>
    <w:rsid w:val="002B37C0"/>
    <w:rsid w:val="002B6FCE"/>
    <w:rsid w:val="002B7847"/>
    <w:rsid w:val="002B7907"/>
    <w:rsid w:val="002B7E3D"/>
    <w:rsid w:val="002C0614"/>
    <w:rsid w:val="002C139B"/>
    <w:rsid w:val="002C166B"/>
    <w:rsid w:val="002C1882"/>
    <w:rsid w:val="002C1B57"/>
    <w:rsid w:val="002C1FB4"/>
    <w:rsid w:val="002C22DC"/>
    <w:rsid w:val="002C38A1"/>
    <w:rsid w:val="002C503F"/>
    <w:rsid w:val="002C5D34"/>
    <w:rsid w:val="002C6211"/>
    <w:rsid w:val="002C7FFA"/>
    <w:rsid w:val="002D003F"/>
    <w:rsid w:val="002D078D"/>
    <w:rsid w:val="002D1B03"/>
    <w:rsid w:val="002D288B"/>
    <w:rsid w:val="002D552A"/>
    <w:rsid w:val="002D5AE1"/>
    <w:rsid w:val="002D5BCF"/>
    <w:rsid w:val="002D5FAF"/>
    <w:rsid w:val="002D6871"/>
    <w:rsid w:val="002D6D36"/>
    <w:rsid w:val="002D7688"/>
    <w:rsid w:val="002E0276"/>
    <w:rsid w:val="002E11D3"/>
    <w:rsid w:val="002E3522"/>
    <w:rsid w:val="002E4982"/>
    <w:rsid w:val="002E5269"/>
    <w:rsid w:val="002E5779"/>
    <w:rsid w:val="002E5B7B"/>
    <w:rsid w:val="002E7703"/>
    <w:rsid w:val="002E7908"/>
    <w:rsid w:val="002E7FD6"/>
    <w:rsid w:val="002F0046"/>
    <w:rsid w:val="002F00B9"/>
    <w:rsid w:val="002F0117"/>
    <w:rsid w:val="002F0696"/>
    <w:rsid w:val="002F12E0"/>
    <w:rsid w:val="002F2BF3"/>
    <w:rsid w:val="002F3C38"/>
    <w:rsid w:val="002F4F29"/>
    <w:rsid w:val="002F5A53"/>
    <w:rsid w:val="002F62C1"/>
    <w:rsid w:val="002F6850"/>
    <w:rsid w:val="002F6C72"/>
    <w:rsid w:val="002F7224"/>
    <w:rsid w:val="002F7243"/>
    <w:rsid w:val="002F7DBF"/>
    <w:rsid w:val="00300879"/>
    <w:rsid w:val="00300C75"/>
    <w:rsid w:val="00301B40"/>
    <w:rsid w:val="003026A5"/>
    <w:rsid w:val="00303110"/>
    <w:rsid w:val="003037C3"/>
    <w:rsid w:val="003040B8"/>
    <w:rsid w:val="0030533A"/>
    <w:rsid w:val="00305B21"/>
    <w:rsid w:val="00305F01"/>
    <w:rsid w:val="00306005"/>
    <w:rsid w:val="00306239"/>
    <w:rsid w:val="00306A0A"/>
    <w:rsid w:val="00306ECE"/>
    <w:rsid w:val="00306EE5"/>
    <w:rsid w:val="00307359"/>
    <w:rsid w:val="00307420"/>
    <w:rsid w:val="00310067"/>
    <w:rsid w:val="003101F4"/>
    <w:rsid w:val="00311208"/>
    <w:rsid w:val="003116C3"/>
    <w:rsid w:val="00311B0C"/>
    <w:rsid w:val="00311E34"/>
    <w:rsid w:val="00311F76"/>
    <w:rsid w:val="0031244D"/>
    <w:rsid w:val="00312463"/>
    <w:rsid w:val="0031407C"/>
    <w:rsid w:val="0031451C"/>
    <w:rsid w:val="00314666"/>
    <w:rsid w:val="00315230"/>
    <w:rsid w:val="00315D5E"/>
    <w:rsid w:val="0031735B"/>
    <w:rsid w:val="003177BB"/>
    <w:rsid w:val="0032031B"/>
    <w:rsid w:val="00321438"/>
    <w:rsid w:val="00322BDF"/>
    <w:rsid w:val="00322CBF"/>
    <w:rsid w:val="003238E2"/>
    <w:rsid w:val="0032442C"/>
    <w:rsid w:val="00325109"/>
    <w:rsid w:val="0032571F"/>
    <w:rsid w:val="00325788"/>
    <w:rsid w:val="00326FC3"/>
    <w:rsid w:val="003271C2"/>
    <w:rsid w:val="00327848"/>
    <w:rsid w:val="00331CF1"/>
    <w:rsid w:val="003323AC"/>
    <w:rsid w:val="003327BE"/>
    <w:rsid w:val="00332F49"/>
    <w:rsid w:val="00333885"/>
    <w:rsid w:val="003338E5"/>
    <w:rsid w:val="00333EC0"/>
    <w:rsid w:val="00335704"/>
    <w:rsid w:val="00335F7F"/>
    <w:rsid w:val="00336029"/>
    <w:rsid w:val="00337635"/>
    <w:rsid w:val="00337BB1"/>
    <w:rsid w:val="00337DAE"/>
    <w:rsid w:val="003401BC"/>
    <w:rsid w:val="003402A8"/>
    <w:rsid w:val="00343F55"/>
    <w:rsid w:val="0034444E"/>
    <w:rsid w:val="00344C72"/>
    <w:rsid w:val="003458B8"/>
    <w:rsid w:val="003459CD"/>
    <w:rsid w:val="00345F2E"/>
    <w:rsid w:val="003465C4"/>
    <w:rsid w:val="0035056E"/>
    <w:rsid w:val="00350CD2"/>
    <w:rsid w:val="00351FB5"/>
    <w:rsid w:val="00352381"/>
    <w:rsid w:val="0035295C"/>
    <w:rsid w:val="0035515F"/>
    <w:rsid w:val="0035601A"/>
    <w:rsid w:val="00357594"/>
    <w:rsid w:val="0036144F"/>
    <w:rsid w:val="00361F13"/>
    <w:rsid w:val="0036335A"/>
    <w:rsid w:val="00363DCE"/>
    <w:rsid w:val="00367BAB"/>
    <w:rsid w:val="00367F5C"/>
    <w:rsid w:val="00371A9D"/>
    <w:rsid w:val="00371F49"/>
    <w:rsid w:val="003732BB"/>
    <w:rsid w:val="00373522"/>
    <w:rsid w:val="003742FB"/>
    <w:rsid w:val="00374A3E"/>
    <w:rsid w:val="00375015"/>
    <w:rsid w:val="003764FD"/>
    <w:rsid w:val="003765FC"/>
    <w:rsid w:val="003771B4"/>
    <w:rsid w:val="00377961"/>
    <w:rsid w:val="00377BDD"/>
    <w:rsid w:val="00380054"/>
    <w:rsid w:val="003838DF"/>
    <w:rsid w:val="003851A6"/>
    <w:rsid w:val="00385C1D"/>
    <w:rsid w:val="0038618C"/>
    <w:rsid w:val="003863FA"/>
    <w:rsid w:val="00386752"/>
    <w:rsid w:val="003873F5"/>
    <w:rsid w:val="00390456"/>
    <w:rsid w:val="003910DB"/>
    <w:rsid w:val="00392037"/>
    <w:rsid w:val="00392564"/>
    <w:rsid w:val="00392F67"/>
    <w:rsid w:val="00394EB9"/>
    <w:rsid w:val="0039545D"/>
    <w:rsid w:val="003958B0"/>
    <w:rsid w:val="0039624C"/>
    <w:rsid w:val="003962DE"/>
    <w:rsid w:val="00396C56"/>
    <w:rsid w:val="00397838"/>
    <w:rsid w:val="003A0F97"/>
    <w:rsid w:val="003A1A3B"/>
    <w:rsid w:val="003A3A45"/>
    <w:rsid w:val="003A3F0A"/>
    <w:rsid w:val="003A4794"/>
    <w:rsid w:val="003A55BB"/>
    <w:rsid w:val="003A5DC4"/>
    <w:rsid w:val="003A5DCD"/>
    <w:rsid w:val="003A7009"/>
    <w:rsid w:val="003A73A4"/>
    <w:rsid w:val="003B0793"/>
    <w:rsid w:val="003B090D"/>
    <w:rsid w:val="003B302D"/>
    <w:rsid w:val="003B3A77"/>
    <w:rsid w:val="003B42F8"/>
    <w:rsid w:val="003B5AC9"/>
    <w:rsid w:val="003B6681"/>
    <w:rsid w:val="003B6CAA"/>
    <w:rsid w:val="003C0AB8"/>
    <w:rsid w:val="003C0E22"/>
    <w:rsid w:val="003C1425"/>
    <w:rsid w:val="003C180C"/>
    <w:rsid w:val="003C2A1E"/>
    <w:rsid w:val="003C2CCF"/>
    <w:rsid w:val="003C5EBA"/>
    <w:rsid w:val="003C6203"/>
    <w:rsid w:val="003C7009"/>
    <w:rsid w:val="003C76B9"/>
    <w:rsid w:val="003D02BC"/>
    <w:rsid w:val="003D0CCB"/>
    <w:rsid w:val="003D1FE4"/>
    <w:rsid w:val="003D2F8D"/>
    <w:rsid w:val="003D52CE"/>
    <w:rsid w:val="003E0F09"/>
    <w:rsid w:val="003E1709"/>
    <w:rsid w:val="003E3300"/>
    <w:rsid w:val="003E47C1"/>
    <w:rsid w:val="003E614A"/>
    <w:rsid w:val="003E616A"/>
    <w:rsid w:val="003E63FF"/>
    <w:rsid w:val="003E6735"/>
    <w:rsid w:val="003E6F4D"/>
    <w:rsid w:val="003E7242"/>
    <w:rsid w:val="003E744E"/>
    <w:rsid w:val="003E74C1"/>
    <w:rsid w:val="003F1E3D"/>
    <w:rsid w:val="003F2BBD"/>
    <w:rsid w:val="003F5099"/>
    <w:rsid w:val="003F52AB"/>
    <w:rsid w:val="003F55A8"/>
    <w:rsid w:val="003F5739"/>
    <w:rsid w:val="003F5A48"/>
    <w:rsid w:val="003F5D7E"/>
    <w:rsid w:val="003F5DF5"/>
    <w:rsid w:val="003F62A5"/>
    <w:rsid w:val="003F69C7"/>
    <w:rsid w:val="003F73CB"/>
    <w:rsid w:val="0040161E"/>
    <w:rsid w:val="00401EC7"/>
    <w:rsid w:val="00401EDA"/>
    <w:rsid w:val="004029BB"/>
    <w:rsid w:val="004038E6"/>
    <w:rsid w:val="0040429C"/>
    <w:rsid w:val="00404C14"/>
    <w:rsid w:val="0040572E"/>
    <w:rsid w:val="00406B47"/>
    <w:rsid w:val="00406C59"/>
    <w:rsid w:val="00407FB3"/>
    <w:rsid w:val="00410C21"/>
    <w:rsid w:val="00411211"/>
    <w:rsid w:val="004117E7"/>
    <w:rsid w:val="00411B16"/>
    <w:rsid w:val="00412E18"/>
    <w:rsid w:val="00413F13"/>
    <w:rsid w:val="004142F9"/>
    <w:rsid w:val="004149DB"/>
    <w:rsid w:val="004149F3"/>
    <w:rsid w:val="00414C67"/>
    <w:rsid w:val="0041546B"/>
    <w:rsid w:val="00415EC3"/>
    <w:rsid w:val="0041621E"/>
    <w:rsid w:val="004168B9"/>
    <w:rsid w:val="00417BF3"/>
    <w:rsid w:val="004200DC"/>
    <w:rsid w:val="00421805"/>
    <w:rsid w:val="0042180C"/>
    <w:rsid w:val="00421C24"/>
    <w:rsid w:val="004226B5"/>
    <w:rsid w:val="00422F19"/>
    <w:rsid w:val="00422F80"/>
    <w:rsid w:val="00423358"/>
    <w:rsid w:val="0042346D"/>
    <w:rsid w:val="004248A7"/>
    <w:rsid w:val="00424972"/>
    <w:rsid w:val="00424985"/>
    <w:rsid w:val="00424E61"/>
    <w:rsid w:val="0042591E"/>
    <w:rsid w:val="00425C69"/>
    <w:rsid w:val="00426129"/>
    <w:rsid w:val="004279DD"/>
    <w:rsid w:val="00427CF6"/>
    <w:rsid w:val="00430E3F"/>
    <w:rsid w:val="00432201"/>
    <w:rsid w:val="00433012"/>
    <w:rsid w:val="00434607"/>
    <w:rsid w:val="004349FD"/>
    <w:rsid w:val="00435C36"/>
    <w:rsid w:val="00436480"/>
    <w:rsid w:val="0043791E"/>
    <w:rsid w:val="00437B8F"/>
    <w:rsid w:val="00437EE8"/>
    <w:rsid w:val="004401FB"/>
    <w:rsid w:val="00440780"/>
    <w:rsid w:val="00442D38"/>
    <w:rsid w:val="00443A1B"/>
    <w:rsid w:val="0044417A"/>
    <w:rsid w:val="0044432B"/>
    <w:rsid w:val="00444D91"/>
    <w:rsid w:val="00445701"/>
    <w:rsid w:val="00445B2F"/>
    <w:rsid w:val="00450B97"/>
    <w:rsid w:val="00451C93"/>
    <w:rsid w:val="00454F4F"/>
    <w:rsid w:val="0045567C"/>
    <w:rsid w:val="00455C0E"/>
    <w:rsid w:val="004568E6"/>
    <w:rsid w:val="00456AC9"/>
    <w:rsid w:val="00457458"/>
    <w:rsid w:val="00457CD7"/>
    <w:rsid w:val="00457E86"/>
    <w:rsid w:val="004619BE"/>
    <w:rsid w:val="00462141"/>
    <w:rsid w:val="00462A82"/>
    <w:rsid w:val="00462CCC"/>
    <w:rsid w:val="0046466D"/>
    <w:rsid w:val="00465473"/>
    <w:rsid w:val="00465C66"/>
    <w:rsid w:val="004662F7"/>
    <w:rsid w:val="00466940"/>
    <w:rsid w:val="00466A49"/>
    <w:rsid w:val="00470B15"/>
    <w:rsid w:val="00471B27"/>
    <w:rsid w:val="0047386D"/>
    <w:rsid w:val="004740B2"/>
    <w:rsid w:val="004745C6"/>
    <w:rsid w:val="00474689"/>
    <w:rsid w:val="004751A7"/>
    <w:rsid w:val="00475DB6"/>
    <w:rsid w:val="00476410"/>
    <w:rsid w:val="0047711A"/>
    <w:rsid w:val="00477C4E"/>
    <w:rsid w:val="00477ED7"/>
    <w:rsid w:val="00477EFB"/>
    <w:rsid w:val="00480AA3"/>
    <w:rsid w:val="004818E2"/>
    <w:rsid w:val="004822C6"/>
    <w:rsid w:val="00483895"/>
    <w:rsid w:val="00483F5D"/>
    <w:rsid w:val="004842FB"/>
    <w:rsid w:val="00484515"/>
    <w:rsid w:val="00486E08"/>
    <w:rsid w:val="00487AE4"/>
    <w:rsid w:val="00487E29"/>
    <w:rsid w:val="00490A01"/>
    <w:rsid w:val="0049138E"/>
    <w:rsid w:val="00491EB0"/>
    <w:rsid w:val="00492A5D"/>
    <w:rsid w:val="00492FC2"/>
    <w:rsid w:val="00493178"/>
    <w:rsid w:val="00493218"/>
    <w:rsid w:val="0049367C"/>
    <w:rsid w:val="0049383C"/>
    <w:rsid w:val="00494479"/>
    <w:rsid w:val="0049521A"/>
    <w:rsid w:val="0049644C"/>
    <w:rsid w:val="00497487"/>
    <w:rsid w:val="00497A19"/>
    <w:rsid w:val="00497C54"/>
    <w:rsid w:val="004A063E"/>
    <w:rsid w:val="004A0857"/>
    <w:rsid w:val="004A0A59"/>
    <w:rsid w:val="004A1659"/>
    <w:rsid w:val="004A228C"/>
    <w:rsid w:val="004A2385"/>
    <w:rsid w:val="004A299B"/>
    <w:rsid w:val="004A2D30"/>
    <w:rsid w:val="004A36C2"/>
    <w:rsid w:val="004A6379"/>
    <w:rsid w:val="004A7129"/>
    <w:rsid w:val="004B112D"/>
    <w:rsid w:val="004B1A43"/>
    <w:rsid w:val="004B281E"/>
    <w:rsid w:val="004B36D8"/>
    <w:rsid w:val="004B3C09"/>
    <w:rsid w:val="004B475B"/>
    <w:rsid w:val="004B6717"/>
    <w:rsid w:val="004B6A72"/>
    <w:rsid w:val="004B76A5"/>
    <w:rsid w:val="004C01FB"/>
    <w:rsid w:val="004C05D1"/>
    <w:rsid w:val="004C1C90"/>
    <w:rsid w:val="004C1F37"/>
    <w:rsid w:val="004C32E5"/>
    <w:rsid w:val="004C381C"/>
    <w:rsid w:val="004C4506"/>
    <w:rsid w:val="004C4BA1"/>
    <w:rsid w:val="004C4F5A"/>
    <w:rsid w:val="004C69D9"/>
    <w:rsid w:val="004C75E9"/>
    <w:rsid w:val="004D096A"/>
    <w:rsid w:val="004D0F8E"/>
    <w:rsid w:val="004D16DA"/>
    <w:rsid w:val="004D21D4"/>
    <w:rsid w:val="004D3579"/>
    <w:rsid w:val="004D37DE"/>
    <w:rsid w:val="004D4A2D"/>
    <w:rsid w:val="004D5E23"/>
    <w:rsid w:val="004D63A6"/>
    <w:rsid w:val="004D66B5"/>
    <w:rsid w:val="004D688C"/>
    <w:rsid w:val="004D7150"/>
    <w:rsid w:val="004D7179"/>
    <w:rsid w:val="004E09D9"/>
    <w:rsid w:val="004E2431"/>
    <w:rsid w:val="004E2CCE"/>
    <w:rsid w:val="004E2E8C"/>
    <w:rsid w:val="004E49C1"/>
    <w:rsid w:val="004E5176"/>
    <w:rsid w:val="004E59F2"/>
    <w:rsid w:val="004E6D69"/>
    <w:rsid w:val="004E7213"/>
    <w:rsid w:val="004E7242"/>
    <w:rsid w:val="004E7283"/>
    <w:rsid w:val="004E72A1"/>
    <w:rsid w:val="004E72CA"/>
    <w:rsid w:val="004E7338"/>
    <w:rsid w:val="004E7AE6"/>
    <w:rsid w:val="004F0001"/>
    <w:rsid w:val="004F01EC"/>
    <w:rsid w:val="004F0546"/>
    <w:rsid w:val="004F0DA1"/>
    <w:rsid w:val="004F11D1"/>
    <w:rsid w:val="004F49FA"/>
    <w:rsid w:val="004F5F5C"/>
    <w:rsid w:val="004F6C4E"/>
    <w:rsid w:val="004F6F33"/>
    <w:rsid w:val="004F77C9"/>
    <w:rsid w:val="004F7DC5"/>
    <w:rsid w:val="004F7F64"/>
    <w:rsid w:val="00501590"/>
    <w:rsid w:val="00503424"/>
    <w:rsid w:val="005046BC"/>
    <w:rsid w:val="00505D36"/>
    <w:rsid w:val="00510716"/>
    <w:rsid w:val="0051147B"/>
    <w:rsid w:val="00511670"/>
    <w:rsid w:val="00511925"/>
    <w:rsid w:val="005123E6"/>
    <w:rsid w:val="0051379C"/>
    <w:rsid w:val="00513C6D"/>
    <w:rsid w:val="005144C5"/>
    <w:rsid w:val="00514ACF"/>
    <w:rsid w:val="00515B99"/>
    <w:rsid w:val="0051649F"/>
    <w:rsid w:val="0051671E"/>
    <w:rsid w:val="00517378"/>
    <w:rsid w:val="00517705"/>
    <w:rsid w:val="00517B09"/>
    <w:rsid w:val="005212AE"/>
    <w:rsid w:val="00521613"/>
    <w:rsid w:val="005226BB"/>
    <w:rsid w:val="00522DCE"/>
    <w:rsid w:val="005230B4"/>
    <w:rsid w:val="00524A5C"/>
    <w:rsid w:val="00524B69"/>
    <w:rsid w:val="00525DC0"/>
    <w:rsid w:val="005260E9"/>
    <w:rsid w:val="00526D4F"/>
    <w:rsid w:val="00527A09"/>
    <w:rsid w:val="00531607"/>
    <w:rsid w:val="00533733"/>
    <w:rsid w:val="00533CCC"/>
    <w:rsid w:val="0053480A"/>
    <w:rsid w:val="00534A49"/>
    <w:rsid w:val="00536251"/>
    <w:rsid w:val="005367A8"/>
    <w:rsid w:val="00537472"/>
    <w:rsid w:val="00537980"/>
    <w:rsid w:val="00537EAE"/>
    <w:rsid w:val="00540992"/>
    <w:rsid w:val="00540EFC"/>
    <w:rsid w:val="0054121D"/>
    <w:rsid w:val="00541336"/>
    <w:rsid w:val="00541727"/>
    <w:rsid w:val="0054178F"/>
    <w:rsid w:val="00542267"/>
    <w:rsid w:val="005439EF"/>
    <w:rsid w:val="005446B5"/>
    <w:rsid w:val="00546082"/>
    <w:rsid w:val="005464F4"/>
    <w:rsid w:val="00546CDA"/>
    <w:rsid w:val="005470FF"/>
    <w:rsid w:val="005478D5"/>
    <w:rsid w:val="00547DB1"/>
    <w:rsid w:val="005502E9"/>
    <w:rsid w:val="00551DCE"/>
    <w:rsid w:val="005523B3"/>
    <w:rsid w:val="00553894"/>
    <w:rsid w:val="0055584C"/>
    <w:rsid w:val="0055646C"/>
    <w:rsid w:val="00556D52"/>
    <w:rsid w:val="00557C42"/>
    <w:rsid w:val="0056046C"/>
    <w:rsid w:val="00562D2F"/>
    <w:rsid w:val="00565662"/>
    <w:rsid w:val="00565BE1"/>
    <w:rsid w:val="00565FC2"/>
    <w:rsid w:val="005665BF"/>
    <w:rsid w:val="005670D3"/>
    <w:rsid w:val="00571244"/>
    <w:rsid w:val="005713F0"/>
    <w:rsid w:val="005715E3"/>
    <w:rsid w:val="0057292A"/>
    <w:rsid w:val="00572B27"/>
    <w:rsid w:val="00572D93"/>
    <w:rsid w:val="00573789"/>
    <w:rsid w:val="005745D5"/>
    <w:rsid w:val="00575887"/>
    <w:rsid w:val="00575BC7"/>
    <w:rsid w:val="0057618D"/>
    <w:rsid w:val="00577110"/>
    <w:rsid w:val="00577B70"/>
    <w:rsid w:val="00581748"/>
    <w:rsid w:val="00581850"/>
    <w:rsid w:val="00581B8F"/>
    <w:rsid w:val="005827EB"/>
    <w:rsid w:val="00584B6A"/>
    <w:rsid w:val="00586E17"/>
    <w:rsid w:val="005874DB"/>
    <w:rsid w:val="00590549"/>
    <w:rsid w:val="00590BD9"/>
    <w:rsid w:val="00594764"/>
    <w:rsid w:val="00594A91"/>
    <w:rsid w:val="00594AF0"/>
    <w:rsid w:val="00594C72"/>
    <w:rsid w:val="005951EC"/>
    <w:rsid w:val="0059575B"/>
    <w:rsid w:val="005963BE"/>
    <w:rsid w:val="0059763F"/>
    <w:rsid w:val="00597863"/>
    <w:rsid w:val="005A0C96"/>
    <w:rsid w:val="005A1E76"/>
    <w:rsid w:val="005A23F0"/>
    <w:rsid w:val="005A2711"/>
    <w:rsid w:val="005A288A"/>
    <w:rsid w:val="005A29C6"/>
    <w:rsid w:val="005A2EA8"/>
    <w:rsid w:val="005A3225"/>
    <w:rsid w:val="005A4818"/>
    <w:rsid w:val="005A5E04"/>
    <w:rsid w:val="005A5E20"/>
    <w:rsid w:val="005A67A7"/>
    <w:rsid w:val="005A6924"/>
    <w:rsid w:val="005A69C3"/>
    <w:rsid w:val="005A6CE8"/>
    <w:rsid w:val="005A72E8"/>
    <w:rsid w:val="005A74CE"/>
    <w:rsid w:val="005A7790"/>
    <w:rsid w:val="005B01FD"/>
    <w:rsid w:val="005B06E0"/>
    <w:rsid w:val="005B0988"/>
    <w:rsid w:val="005B0C12"/>
    <w:rsid w:val="005B0C1C"/>
    <w:rsid w:val="005B15D7"/>
    <w:rsid w:val="005B2557"/>
    <w:rsid w:val="005B25F2"/>
    <w:rsid w:val="005B301D"/>
    <w:rsid w:val="005B44BA"/>
    <w:rsid w:val="005B50CA"/>
    <w:rsid w:val="005B5217"/>
    <w:rsid w:val="005B72BE"/>
    <w:rsid w:val="005B78B4"/>
    <w:rsid w:val="005B7A88"/>
    <w:rsid w:val="005C017A"/>
    <w:rsid w:val="005C0616"/>
    <w:rsid w:val="005C07BD"/>
    <w:rsid w:val="005C1B46"/>
    <w:rsid w:val="005C29EA"/>
    <w:rsid w:val="005C2CCF"/>
    <w:rsid w:val="005C2FB6"/>
    <w:rsid w:val="005C3F14"/>
    <w:rsid w:val="005C4C29"/>
    <w:rsid w:val="005C5326"/>
    <w:rsid w:val="005C56E9"/>
    <w:rsid w:val="005C69A4"/>
    <w:rsid w:val="005C7637"/>
    <w:rsid w:val="005C770E"/>
    <w:rsid w:val="005D09F4"/>
    <w:rsid w:val="005D0C97"/>
    <w:rsid w:val="005D1225"/>
    <w:rsid w:val="005D1264"/>
    <w:rsid w:val="005D2EFE"/>
    <w:rsid w:val="005D3079"/>
    <w:rsid w:val="005D3317"/>
    <w:rsid w:val="005D398A"/>
    <w:rsid w:val="005D4FA7"/>
    <w:rsid w:val="005D666E"/>
    <w:rsid w:val="005D74DC"/>
    <w:rsid w:val="005D7A9D"/>
    <w:rsid w:val="005E0EC6"/>
    <w:rsid w:val="005E11F0"/>
    <w:rsid w:val="005E178C"/>
    <w:rsid w:val="005E2E40"/>
    <w:rsid w:val="005E3E6F"/>
    <w:rsid w:val="005E4806"/>
    <w:rsid w:val="005E5328"/>
    <w:rsid w:val="005E636C"/>
    <w:rsid w:val="005E6431"/>
    <w:rsid w:val="005E64F9"/>
    <w:rsid w:val="005F0A33"/>
    <w:rsid w:val="005F12AF"/>
    <w:rsid w:val="005F2331"/>
    <w:rsid w:val="005F2A90"/>
    <w:rsid w:val="005F2EC1"/>
    <w:rsid w:val="005F3F16"/>
    <w:rsid w:val="005F41DD"/>
    <w:rsid w:val="005F6178"/>
    <w:rsid w:val="005F65D3"/>
    <w:rsid w:val="005F6AAE"/>
    <w:rsid w:val="005F7AF1"/>
    <w:rsid w:val="00600F03"/>
    <w:rsid w:val="00601314"/>
    <w:rsid w:val="0060233F"/>
    <w:rsid w:val="00602414"/>
    <w:rsid w:val="00603A08"/>
    <w:rsid w:val="0060535D"/>
    <w:rsid w:val="00605D3F"/>
    <w:rsid w:val="00606214"/>
    <w:rsid w:val="006068A1"/>
    <w:rsid w:val="00610DAD"/>
    <w:rsid w:val="006111AF"/>
    <w:rsid w:val="00612FA9"/>
    <w:rsid w:val="0061342F"/>
    <w:rsid w:val="0061428A"/>
    <w:rsid w:val="00614752"/>
    <w:rsid w:val="00615364"/>
    <w:rsid w:val="00615EAD"/>
    <w:rsid w:val="00616034"/>
    <w:rsid w:val="006167B3"/>
    <w:rsid w:val="006167B6"/>
    <w:rsid w:val="0061715A"/>
    <w:rsid w:val="00620C7D"/>
    <w:rsid w:val="00621411"/>
    <w:rsid w:val="00621D6B"/>
    <w:rsid w:val="00622750"/>
    <w:rsid w:val="006243A6"/>
    <w:rsid w:val="00624865"/>
    <w:rsid w:val="00625004"/>
    <w:rsid w:val="00625138"/>
    <w:rsid w:val="00626651"/>
    <w:rsid w:val="0062668A"/>
    <w:rsid w:val="00626CC1"/>
    <w:rsid w:val="006275AB"/>
    <w:rsid w:val="00627B98"/>
    <w:rsid w:val="00630DE5"/>
    <w:rsid w:val="00633B9B"/>
    <w:rsid w:val="0063424F"/>
    <w:rsid w:val="00634568"/>
    <w:rsid w:val="006357E4"/>
    <w:rsid w:val="00636797"/>
    <w:rsid w:val="0064036C"/>
    <w:rsid w:val="00640A23"/>
    <w:rsid w:val="00640FA4"/>
    <w:rsid w:val="00642188"/>
    <w:rsid w:val="00642D7C"/>
    <w:rsid w:val="006432A9"/>
    <w:rsid w:val="00643E9D"/>
    <w:rsid w:val="0064504D"/>
    <w:rsid w:val="00645B9E"/>
    <w:rsid w:val="0064603C"/>
    <w:rsid w:val="00646A55"/>
    <w:rsid w:val="00646B01"/>
    <w:rsid w:val="00646B56"/>
    <w:rsid w:val="006509F3"/>
    <w:rsid w:val="006510C3"/>
    <w:rsid w:val="0065250D"/>
    <w:rsid w:val="00652E3D"/>
    <w:rsid w:val="00653A99"/>
    <w:rsid w:val="006547DE"/>
    <w:rsid w:val="006569D9"/>
    <w:rsid w:val="00656CE8"/>
    <w:rsid w:val="0066152D"/>
    <w:rsid w:val="0066372B"/>
    <w:rsid w:val="00664208"/>
    <w:rsid w:val="00664D33"/>
    <w:rsid w:val="00665911"/>
    <w:rsid w:val="006659F9"/>
    <w:rsid w:val="00665E84"/>
    <w:rsid w:val="0066664C"/>
    <w:rsid w:val="00670AE7"/>
    <w:rsid w:val="00670D2A"/>
    <w:rsid w:val="0067208D"/>
    <w:rsid w:val="0067211B"/>
    <w:rsid w:val="006732FE"/>
    <w:rsid w:val="006733FF"/>
    <w:rsid w:val="00674334"/>
    <w:rsid w:val="006759A4"/>
    <w:rsid w:val="00675D29"/>
    <w:rsid w:val="00676D35"/>
    <w:rsid w:val="00677AB7"/>
    <w:rsid w:val="00681438"/>
    <w:rsid w:val="00681756"/>
    <w:rsid w:val="0068273B"/>
    <w:rsid w:val="006829D6"/>
    <w:rsid w:val="00683833"/>
    <w:rsid w:val="006839BC"/>
    <w:rsid w:val="00683FA5"/>
    <w:rsid w:val="00684872"/>
    <w:rsid w:val="00684E94"/>
    <w:rsid w:val="00686751"/>
    <w:rsid w:val="00686EEC"/>
    <w:rsid w:val="006873E4"/>
    <w:rsid w:val="00687A78"/>
    <w:rsid w:val="00690AA7"/>
    <w:rsid w:val="00690FA0"/>
    <w:rsid w:val="00691037"/>
    <w:rsid w:val="006913EF"/>
    <w:rsid w:val="0069199F"/>
    <w:rsid w:val="006937D8"/>
    <w:rsid w:val="00693BB0"/>
    <w:rsid w:val="00693EE3"/>
    <w:rsid w:val="006940E3"/>
    <w:rsid w:val="006944FF"/>
    <w:rsid w:val="00694D2D"/>
    <w:rsid w:val="006979F9"/>
    <w:rsid w:val="00697C20"/>
    <w:rsid w:val="006A1338"/>
    <w:rsid w:val="006A2F34"/>
    <w:rsid w:val="006A2F84"/>
    <w:rsid w:val="006A3D04"/>
    <w:rsid w:val="006A4E11"/>
    <w:rsid w:val="006A501C"/>
    <w:rsid w:val="006B0A85"/>
    <w:rsid w:val="006B1D35"/>
    <w:rsid w:val="006B222D"/>
    <w:rsid w:val="006B23AE"/>
    <w:rsid w:val="006B2DA9"/>
    <w:rsid w:val="006B3018"/>
    <w:rsid w:val="006B3EFA"/>
    <w:rsid w:val="006C0EA7"/>
    <w:rsid w:val="006C114F"/>
    <w:rsid w:val="006C2563"/>
    <w:rsid w:val="006C4B0F"/>
    <w:rsid w:val="006C67CB"/>
    <w:rsid w:val="006C755F"/>
    <w:rsid w:val="006C79EB"/>
    <w:rsid w:val="006D22F7"/>
    <w:rsid w:val="006D2644"/>
    <w:rsid w:val="006D270A"/>
    <w:rsid w:val="006D3981"/>
    <w:rsid w:val="006D4FF9"/>
    <w:rsid w:val="006D50BA"/>
    <w:rsid w:val="006D50F2"/>
    <w:rsid w:val="006D5286"/>
    <w:rsid w:val="006D62DB"/>
    <w:rsid w:val="006D6A01"/>
    <w:rsid w:val="006E12E2"/>
    <w:rsid w:val="006E1F28"/>
    <w:rsid w:val="006E2866"/>
    <w:rsid w:val="006E4548"/>
    <w:rsid w:val="006E4A29"/>
    <w:rsid w:val="006E510F"/>
    <w:rsid w:val="006E548A"/>
    <w:rsid w:val="006E5CF4"/>
    <w:rsid w:val="006E5F22"/>
    <w:rsid w:val="006E6468"/>
    <w:rsid w:val="006E7405"/>
    <w:rsid w:val="006E7B56"/>
    <w:rsid w:val="006F1365"/>
    <w:rsid w:val="006F1E9B"/>
    <w:rsid w:val="006F4159"/>
    <w:rsid w:val="006F4B25"/>
    <w:rsid w:val="006F5C1F"/>
    <w:rsid w:val="006F5DFF"/>
    <w:rsid w:val="006F5E3A"/>
    <w:rsid w:val="006F5F7C"/>
    <w:rsid w:val="006F700C"/>
    <w:rsid w:val="006F7012"/>
    <w:rsid w:val="006F7263"/>
    <w:rsid w:val="00700478"/>
    <w:rsid w:val="00701572"/>
    <w:rsid w:val="0070367A"/>
    <w:rsid w:val="007037D7"/>
    <w:rsid w:val="0070396A"/>
    <w:rsid w:val="007045FA"/>
    <w:rsid w:val="00705B98"/>
    <w:rsid w:val="00705E42"/>
    <w:rsid w:val="0070617B"/>
    <w:rsid w:val="00706C20"/>
    <w:rsid w:val="00711C02"/>
    <w:rsid w:val="007124B3"/>
    <w:rsid w:val="00714289"/>
    <w:rsid w:val="00714C98"/>
    <w:rsid w:val="0071652D"/>
    <w:rsid w:val="00716B08"/>
    <w:rsid w:val="00717FF1"/>
    <w:rsid w:val="00720902"/>
    <w:rsid w:val="00723AB5"/>
    <w:rsid w:val="00724149"/>
    <w:rsid w:val="0072469B"/>
    <w:rsid w:val="00724EDD"/>
    <w:rsid w:val="00725127"/>
    <w:rsid w:val="007253F0"/>
    <w:rsid w:val="0072553E"/>
    <w:rsid w:val="00725DE2"/>
    <w:rsid w:val="00732325"/>
    <w:rsid w:val="00732CAB"/>
    <w:rsid w:val="00733037"/>
    <w:rsid w:val="00733577"/>
    <w:rsid w:val="0073497E"/>
    <w:rsid w:val="00734B51"/>
    <w:rsid w:val="007354F9"/>
    <w:rsid w:val="007360E1"/>
    <w:rsid w:val="007369AD"/>
    <w:rsid w:val="00736AD5"/>
    <w:rsid w:val="00736D12"/>
    <w:rsid w:val="00736F2C"/>
    <w:rsid w:val="00740A29"/>
    <w:rsid w:val="00741993"/>
    <w:rsid w:val="00741E77"/>
    <w:rsid w:val="007420A6"/>
    <w:rsid w:val="0074298E"/>
    <w:rsid w:val="00743E2F"/>
    <w:rsid w:val="00744734"/>
    <w:rsid w:val="007451C5"/>
    <w:rsid w:val="00745E46"/>
    <w:rsid w:val="00746C09"/>
    <w:rsid w:val="00747094"/>
    <w:rsid w:val="00747856"/>
    <w:rsid w:val="00750CD2"/>
    <w:rsid w:val="00751519"/>
    <w:rsid w:val="00751A23"/>
    <w:rsid w:val="0075228D"/>
    <w:rsid w:val="007522F1"/>
    <w:rsid w:val="007526A3"/>
    <w:rsid w:val="007527DA"/>
    <w:rsid w:val="00752903"/>
    <w:rsid w:val="007537DD"/>
    <w:rsid w:val="00754E5A"/>
    <w:rsid w:val="00757444"/>
    <w:rsid w:val="007577D7"/>
    <w:rsid w:val="00757A1F"/>
    <w:rsid w:val="00762002"/>
    <w:rsid w:val="00762959"/>
    <w:rsid w:val="00762AD1"/>
    <w:rsid w:val="00763C50"/>
    <w:rsid w:val="00764214"/>
    <w:rsid w:val="00764760"/>
    <w:rsid w:val="00764B3A"/>
    <w:rsid w:val="00764DAA"/>
    <w:rsid w:val="00766183"/>
    <w:rsid w:val="00766424"/>
    <w:rsid w:val="00766636"/>
    <w:rsid w:val="007671C4"/>
    <w:rsid w:val="00767383"/>
    <w:rsid w:val="00770AFA"/>
    <w:rsid w:val="00770E42"/>
    <w:rsid w:val="00772A13"/>
    <w:rsid w:val="0077562B"/>
    <w:rsid w:val="00775AD8"/>
    <w:rsid w:val="00776918"/>
    <w:rsid w:val="00777A5D"/>
    <w:rsid w:val="007800AC"/>
    <w:rsid w:val="00780B3E"/>
    <w:rsid w:val="007814A7"/>
    <w:rsid w:val="0078357F"/>
    <w:rsid w:val="007843DB"/>
    <w:rsid w:val="007845EB"/>
    <w:rsid w:val="00784F36"/>
    <w:rsid w:val="00785612"/>
    <w:rsid w:val="007859E2"/>
    <w:rsid w:val="00786316"/>
    <w:rsid w:val="00786D11"/>
    <w:rsid w:val="00786ECE"/>
    <w:rsid w:val="007905CD"/>
    <w:rsid w:val="00790B40"/>
    <w:rsid w:val="00790BC2"/>
    <w:rsid w:val="00790C1A"/>
    <w:rsid w:val="00790ED3"/>
    <w:rsid w:val="007917E4"/>
    <w:rsid w:val="00791F85"/>
    <w:rsid w:val="007926A9"/>
    <w:rsid w:val="00792B84"/>
    <w:rsid w:val="00792BB9"/>
    <w:rsid w:val="007933BB"/>
    <w:rsid w:val="00793A94"/>
    <w:rsid w:val="007972B0"/>
    <w:rsid w:val="007975B7"/>
    <w:rsid w:val="007A0020"/>
    <w:rsid w:val="007A01AB"/>
    <w:rsid w:val="007A0BC2"/>
    <w:rsid w:val="007A106B"/>
    <w:rsid w:val="007A11FC"/>
    <w:rsid w:val="007A170F"/>
    <w:rsid w:val="007A1740"/>
    <w:rsid w:val="007A29CA"/>
    <w:rsid w:val="007A2A56"/>
    <w:rsid w:val="007A3769"/>
    <w:rsid w:val="007A50F2"/>
    <w:rsid w:val="007A6C35"/>
    <w:rsid w:val="007A7D93"/>
    <w:rsid w:val="007A7D94"/>
    <w:rsid w:val="007B0C45"/>
    <w:rsid w:val="007B0F61"/>
    <w:rsid w:val="007B2051"/>
    <w:rsid w:val="007B3841"/>
    <w:rsid w:val="007B39FF"/>
    <w:rsid w:val="007B434F"/>
    <w:rsid w:val="007B4576"/>
    <w:rsid w:val="007B67EA"/>
    <w:rsid w:val="007B68F8"/>
    <w:rsid w:val="007B7836"/>
    <w:rsid w:val="007C206B"/>
    <w:rsid w:val="007C2139"/>
    <w:rsid w:val="007C3C66"/>
    <w:rsid w:val="007C4C75"/>
    <w:rsid w:val="007C4FF6"/>
    <w:rsid w:val="007C616A"/>
    <w:rsid w:val="007C624C"/>
    <w:rsid w:val="007C7F8B"/>
    <w:rsid w:val="007D01BC"/>
    <w:rsid w:val="007D0EA0"/>
    <w:rsid w:val="007D3401"/>
    <w:rsid w:val="007D6322"/>
    <w:rsid w:val="007D6EF5"/>
    <w:rsid w:val="007E02A2"/>
    <w:rsid w:val="007E042D"/>
    <w:rsid w:val="007E116B"/>
    <w:rsid w:val="007E1418"/>
    <w:rsid w:val="007E1478"/>
    <w:rsid w:val="007E17FE"/>
    <w:rsid w:val="007E1BF3"/>
    <w:rsid w:val="007E1F21"/>
    <w:rsid w:val="007E38B1"/>
    <w:rsid w:val="007E452D"/>
    <w:rsid w:val="007E5F15"/>
    <w:rsid w:val="007E684F"/>
    <w:rsid w:val="007E7633"/>
    <w:rsid w:val="007E7B8B"/>
    <w:rsid w:val="007F0BA9"/>
    <w:rsid w:val="007F1BF2"/>
    <w:rsid w:val="007F2532"/>
    <w:rsid w:val="007F319A"/>
    <w:rsid w:val="007F375D"/>
    <w:rsid w:val="007F3D23"/>
    <w:rsid w:val="007F3DDE"/>
    <w:rsid w:val="007F40C1"/>
    <w:rsid w:val="007F4BA7"/>
    <w:rsid w:val="007F7333"/>
    <w:rsid w:val="007F73DD"/>
    <w:rsid w:val="007F7727"/>
    <w:rsid w:val="0080299D"/>
    <w:rsid w:val="00804C85"/>
    <w:rsid w:val="00805042"/>
    <w:rsid w:val="008053F5"/>
    <w:rsid w:val="0080642D"/>
    <w:rsid w:val="008078D8"/>
    <w:rsid w:val="008100C4"/>
    <w:rsid w:val="008119A8"/>
    <w:rsid w:val="00812BBD"/>
    <w:rsid w:val="008159D0"/>
    <w:rsid w:val="0081647B"/>
    <w:rsid w:val="008175F5"/>
    <w:rsid w:val="00820600"/>
    <w:rsid w:val="00820D33"/>
    <w:rsid w:val="0082211B"/>
    <w:rsid w:val="0082260D"/>
    <w:rsid w:val="00822995"/>
    <w:rsid w:val="008232CA"/>
    <w:rsid w:val="008235F3"/>
    <w:rsid w:val="0082460D"/>
    <w:rsid w:val="00825718"/>
    <w:rsid w:val="0082575E"/>
    <w:rsid w:val="008257A8"/>
    <w:rsid w:val="00825B87"/>
    <w:rsid w:val="00825E4A"/>
    <w:rsid w:val="008268FA"/>
    <w:rsid w:val="008278AE"/>
    <w:rsid w:val="00827B7D"/>
    <w:rsid w:val="00831968"/>
    <w:rsid w:val="0083234A"/>
    <w:rsid w:val="00832629"/>
    <w:rsid w:val="008326FC"/>
    <w:rsid w:val="00833E7C"/>
    <w:rsid w:val="00834678"/>
    <w:rsid w:val="00835217"/>
    <w:rsid w:val="00837960"/>
    <w:rsid w:val="00837D7A"/>
    <w:rsid w:val="008405B3"/>
    <w:rsid w:val="00841DCF"/>
    <w:rsid w:val="0084335D"/>
    <w:rsid w:val="0084447D"/>
    <w:rsid w:val="00845519"/>
    <w:rsid w:val="008467AE"/>
    <w:rsid w:val="0084689B"/>
    <w:rsid w:val="0084712E"/>
    <w:rsid w:val="0084770C"/>
    <w:rsid w:val="008477FD"/>
    <w:rsid w:val="008478F7"/>
    <w:rsid w:val="00847A13"/>
    <w:rsid w:val="00847D51"/>
    <w:rsid w:val="00850A83"/>
    <w:rsid w:val="00850FBA"/>
    <w:rsid w:val="008510ED"/>
    <w:rsid w:val="00852789"/>
    <w:rsid w:val="008528EC"/>
    <w:rsid w:val="00853E87"/>
    <w:rsid w:val="00854942"/>
    <w:rsid w:val="00854EC8"/>
    <w:rsid w:val="00855156"/>
    <w:rsid w:val="008561DC"/>
    <w:rsid w:val="00857821"/>
    <w:rsid w:val="00857B2F"/>
    <w:rsid w:val="00857B4E"/>
    <w:rsid w:val="00860E2A"/>
    <w:rsid w:val="00861CE1"/>
    <w:rsid w:val="008622B4"/>
    <w:rsid w:val="00863768"/>
    <w:rsid w:val="00863D59"/>
    <w:rsid w:val="00863E48"/>
    <w:rsid w:val="00864842"/>
    <w:rsid w:val="00864AE3"/>
    <w:rsid w:val="0086505D"/>
    <w:rsid w:val="00865D71"/>
    <w:rsid w:val="00866233"/>
    <w:rsid w:val="0086633F"/>
    <w:rsid w:val="00866E88"/>
    <w:rsid w:val="00867676"/>
    <w:rsid w:val="00871DC4"/>
    <w:rsid w:val="00874146"/>
    <w:rsid w:val="0087491E"/>
    <w:rsid w:val="00874F2D"/>
    <w:rsid w:val="00875531"/>
    <w:rsid w:val="00876460"/>
    <w:rsid w:val="00876FB7"/>
    <w:rsid w:val="0087778D"/>
    <w:rsid w:val="00882E5A"/>
    <w:rsid w:val="00883E0C"/>
    <w:rsid w:val="008851EB"/>
    <w:rsid w:val="008854B4"/>
    <w:rsid w:val="0088566C"/>
    <w:rsid w:val="00891251"/>
    <w:rsid w:val="0089191C"/>
    <w:rsid w:val="00892093"/>
    <w:rsid w:val="00892363"/>
    <w:rsid w:val="008935D1"/>
    <w:rsid w:val="00894128"/>
    <w:rsid w:val="00894210"/>
    <w:rsid w:val="00894724"/>
    <w:rsid w:val="00894840"/>
    <w:rsid w:val="00894A4A"/>
    <w:rsid w:val="00894EEB"/>
    <w:rsid w:val="0089513A"/>
    <w:rsid w:val="008952B2"/>
    <w:rsid w:val="0089583C"/>
    <w:rsid w:val="00895E69"/>
    <w:rsid w:val="00896C79"/>
    <w:rsid w:val="00897882"/>
    <w:rsid w:val="00897B7E"/>
    <w:rsid w:val="008A01AC"/>
    <w:rsid w:val="008A0D84"/>
    <w:rsid w:val="008A1DD1"/>
    <w:rsid w:val="008A1E52"/>
    <w:rsid w:val="008A1FCE"/>
    <w:rsid w:val="008A2A91"/>
    <w:rsid w:val="008A3085"/>
    <w:rsid w:val="008A4855"/>
    <w:rsid w:val="008A5793"/>
    <w:rsid w:val="008A604D"/>
    <w:rsid w:val="008A689E"/>
    <w:rsid w:val="008A69AE"/>
    <w:rsid w:val="008A785E"/>
    <w:rsid w:val="008B0845"/>
    <w:rsid w:val="008B3897"/>
    <w:rsid w:val="008B452B"/>
    <w:rsid w:val="008B4A39"/>
    <w:rsid w:val="008B5175"/>
    <w:rsid w:val="008B5AA2"/>
    <w:rsid w:val="008B5EC9"/>
    <w:rsid w:val="008B67ED"/>
    <w:rsid w:val="008B7D64"/>
    <w:rsid w:val="008C03CF"/>
    <w:rsid w:val="008C15FE"/>
    <w:rsid w:val="008C1F95"/>
    <w:rsid w:val="008C4161"/>
    <w:rsid w:val="008C53CA"/>
    <w:rsid w:val="008C5D54"/>
    <w:rsid w:val="008C7471"/>
    <w:rsid w:val="008C7B4F"/>
    <w:rsid w:val="008C7C3A"/>
    <w:rsid w:val="008D03A5"/>
    <w:rsid w:val="008D07F7"/>
    <w:rsid w:val="008D1187"/>
    <w:rsid w:val="008D183B"/>
    <w:rsid w:val="008D205E"/>
    <w:rsid w:val="008D37D8"/>
    <w:rsid w:val="008D58D0"/>
    <w:rsid w:val="008D5C0F"/>
    <w:rsid w:val="008D6165"/>
    <w:rsid w:val="008D616F"/>
    <w:rsid w:val="008D61AB"/>
    <w:rsid w:val="008D6A37"/>
    <w:rsid w:val="008D6FAD"/>
    <w:rsid w:val="008D73C2"/>
    <w:rsid w:val="008D761D"/>
    <w:rsid w:val="008D77EF"/>
    <w:rsid w:val="008D79F9"/>
    <w:rsid w:val="008D7CA3"/>
    <w:rsid w:val="008E0497"/>
    <w:rsid w:val="008E0C40"/>
    <w:rsid w:val="008E13CC"/>
    <w:rsid w:val="008E1583"/>
    <w:rsid w:val="008E1FFE"/>
    <w:rsid w:val="008E3A7B"/>
    <w:rsid w:val="008E478F"/>
    <w:rsid w:val="008E4F56"/>
    <w:rsid w:val="008E5A51"/>
    <w:rsid w:val="008E6821"/>
    <w:rsid w:val="008E6EA3"/>
    <w:rsid w:val="008E7169"/>
    <w:rsid w:val="008F00B3"/>
    <w:rsid w:val="008F0BA2"/>
    <w:rsid w:val="008F110C"/>
    <w:rsid w:val="008F14D2"/>
    <w:rsid w:val="008F1538"/>
    <w:rsid w:val="008F1D67"/>
    <w:rsid w:val="008F26DA"/>
    <w:rsid w:val="008F3B6D"/>
    <w:rsid w:val="008F4A96"/>
    <w:rsid w:val="008F5379"/>
    <w:rsid w:val="008F5846"/>
    <w:rsid w:val="008F626E"/>
    <w:rsid w:val="008F6272"/>
    <w:rsid w:val="008F7A67"/>
    <w:rsid w:val="00900A43"/>
    <w:rsid w:val="00901261"/>
    <w:rsid w:val="00902076"/>
    <w:rsid w:val="00902121"/>
    <w:rsid w:val="00902621"/>
    <w:rsid w:val="00903064"/>
    <w:rsid w:val="00903FF9"/>
    <w:rsid w:val="00904EBC"/>
    <w:rsid w:val="00905287"/>
    <w:rsid w:val="0090587A"/>
    <w:rsid w:val="00906EA1"/>
    <w:rsid w:val="00907E22"/>
    <w:rsid w:val="00910396"/>
    <w:rsid w:val="009104B0"/>
    <w:rsid w:val="00910888"/>
    <w:rsid w:val="00911B09"/>
    <w:rsid w:val="00912767"/>
    <w:rsid w:val="0091282E"/>
    <w:rsid w:val="00912DBD"/>
    <w:rsid w:val="00912F8D"/>
    <w:rsid w:val="00913474"/>
    <w:rsid w:val="009147BA"/>
    <w:rsid w:val="00916782"/>
    <w:rsid w:val="00916A72"/>
    <w:rsid w:val="00916C84"/>
    <w:rsid w:val="00917714"/>
    <w:rsid w:val="009177AF"/>
    <w:rsid w:val="009205EB"/>
    <w:rsid w:val="009215F1"/>
    <w:rsid w:val="0092250A"/>
    <w:rsid w:val="00922DC0"/>
    <w:rsid w:val="009241D5"/>
    <w:rsid w:val="00924AD1"/>
    <w:rsid w:val="009256D0"/>
    <w:rsid w:val="00925E0E"/>
    <w:rsid w:val="009274C4"/>
    <w:rsid w:val="00927505"/>
    <w:rsid w:val="00927FFE"/>
    <w:rsid w:val="00930634"/>
    <w:rsid w:val="00930A97"/>
    <w:rsid w:val="00930CAD"/>
    <w:rsid w:val="00931975"/>
    <w:rsid w:val="009330DE"/>
    <w:rsid w:val="00935054"/>
    <w:rsid w:val="009354C6"/>
    <w:rsid w:val="00936641"/>
    <w:rsid w:val="00936B01"/>
    <w:rsid w:val="00937E14"/>
    <w:rsid w:val="00940633"/>
    <w:rsid w:val="00940E06"/>
    <w:rsid w:val="00941FA7"/>
    <w:rsid w:val="00942A87"/>
    <w:rsid w:val="009453C4"/>
    <w:rsid w:val="0094638F"/>
    <w:rsid w:val="00947201"/>
    <w:rsid w:val="0094725C"/>
    <w:rsid w:val="0095214F"/>
    <w:rsid w:val="0095225F"/>
    <w:rsid w:val="00952333"/>
    <w:rsid w:val="00952B68"/>
    <w:rsid w:val="00952FBF"/>
    <w:rsid w:val="00953285"/>
    <w:rsid w:val="00954C81"/>
    <w:rsid w:val="0095521D"/>
    <w:rsid w:val="00955AAB"/>
    <w:rsid w:val="0095608E"/>
    <w:rsid w:val="00957BDC"/>
    <w:rsid w:val="00957DD9"/>
    <w:rsid w:val="0096068B"/>
    <w:rsid w:val="00960E12"/>
    <w:rsid w:val="00960E57"/>
    <w:rsid w:val="00961168"/>
    <w:rsid w:val="0096131A"/>
    <w:rsid w:val="009613A1"/>
    <w:rsid w:val="00964CF4"/>
    <w:rsid w:val="0096578D"/>
    <w:rsid w:val="00965980"/>
    <w:rsid w:val="00966A1D"/>
    <w:rsid w:val="00966C77"/>
    <w:rsid w:val="00967FF8"/>
    <w:rsid w:val="0097013D"/>
    <w:rsid w:val="009715C3"/>
    <w:rsid w:val="00971651"/>
    <w:rsid w:val="00971721"/>
    <w:rsid w:val="009723D6"/>
    <w:rsid w:val="00973C33"/>
    <w:rsid w:val="00973FF2"/>
    <w:rsid w:val="00974C20"/>
    <w:rsid w:val="009761E6"/>
    <w:rsid w:val="0097674B"/>
    <w:rsid w:val="00980F29"/>
    <w:rsid w:val="0098320C"/>
    <w:rsid w:val="00983C0A"/>
    <w:rsid w:val="00984118"/>
    <w:rsid w:val="0098629E"/>
    <w:rsid w:val="009868FA"/>
    <w:rsid w:val="0098708A"/>
    <w:rsid w:val="009913B2"/>
    <w:rsid w:val="00991E43"/>
    <w:rsid w:val="009922DC"/>
    <w:rsid w:val="0099336F"/>
    <w:rsid w:val="00993D13"/>
    <w:rsid w:val="009946D2"/>
    <w:rsid w:val="00994A8A"/>
    <w:rsid w:val="00995337"/>
    <w:rsid w:val="00995414"/>
    <w:rsid w:val="00996D34"/>
    <w:rsid w:val="009A067D"/>
    <w:rsid w:val="009A16D9"/>
    <w:rsid w:val="009A20D1"/>
    <w:rsid w:val="009A29BA"/>
    <w:rsid w:val="009A3498"/>
    <w:rsid w:val="009A3732"/>
    <w:rsid w:val="009A3B0E"/>
    <w:rsid w:val="009A3DC0"/>
    <w:rsid w:val="009A41BF"/>
    <w:rsid w:val="009A5223"/>
    <w:rsid w:val="009A5346"/>
    <w:rsid w:val="009A54CC"/>
    <w:rsid w:val="009A6D22"/>
    <w:rsid w:val="009B0A75"/>
    <w:rsid w:val="009B1150"/>
    <w:rsid w:val="009B179F"/>
    <w:rsid w:val="009B3279"/>
    <w:rsid w:val="009B389F"/>
    <w:rsid w:val="009B3AD6"/>
    <w:rsid w:val="009B4854"/>
    <w:rsid w:val="009B486C"/>
    <w:rsid w:val="009B4D21"/>
    <w:rsid w:val="009B57E6"/>
    <w:rsid w:val="009C0480"/>
    <w:rsid w:val="009C07CD"/>
    <w:rsid w:val="009C14EE"/>
    <w:rsid w:val="009C1BB5"/>
    <w:rsid w:val="009C23C5"/>
    <w:rsid w:val="009C2A22"/>
    <w:rsid w:val="009C317A"/>
    <w:rsid w:val="009C5C14"/>
    <w:rsid w:val="009C64AF"/>
    <w:rsid w:val="009C699A"/>
    <w:rsid w:val="009C73C6"/>
    <w:rsid w:val="009D0648"/>
    <w:rsid w:val="009D1874"/>
    <w:rsid w:val="009D243E"/>
    <w:rsid w:val="009D27A1"/>
    <w:rsid w:val="009D4246"/>
    <w:rsid w:val="009D4A96"/>
    <w:rsid w:val="009D5864"/>
    <w:rsid w:val="009E047C"/>
    <w:rsid w:val="009E19D2"/>
    <w:rsid w:val="009E1AF4"/>
    <w:rsid w:val="009E1FE6"/>
    <w:rsid w:val="009E2DC0"/>
    <w:rsid w:val="009E39F0"/>
    <w:rsid w:val="009E4320"/>
    <w:rsid w:val="009E73FA"/>
    <w:rsid w:val="009F05C9"/>
    <w:rsid w:val="009F07C1"/>
    <w:rsid w:val="009F0B0E"/>
    <w:rsid w:val="009F2253"/>
    <w:rsid w:val="009F2BE1"/>
    <w:rsid w:val="009F4C4F"/>
    <w:rsid w:val="009F4D2C"/>
    <w:rsid w:val="009F4D85"/>
    <w:rsid w:val="009F5C1A"/>
    <w:rsid w:val="009F605A"/>
    <w:rsid w:val="009F6B9F"/>
    <w:rsid w:val="00A01A4F"/>
    <w:rsid w:val="00A01EE9"/>
    <w:rsid w:val="00A020EC"/>
    <w:rsid w:val="00A024FB"/>
    <w:rsid w:val="00A0369F"/>
    <w:rsid w:val="00A03F23"/>
    <w:rsid w:val="00A061D7"/>
    <w:rsid w:val="00A06666"/>
    <w:rsid w:val="00A0686C"/>
    <w:rsid w:val="00A07990"/>
    <w:rsid w:val="00A07E10"/>
    <w:rsid w:val="00A109CE"/>
    <w:rsid w:val="00A11FB2"/>
    <w:rsid w:val="00A1205A"/>
    <w:rsid w:val="00A1442F"/>
    <w:rsid w:val="00A14758"/>
    <w:rsid w:val="00A15EFA"/>
    <w:rsid w:val="00A16801"/>
    <w:rsid w:val="00A17978"/>
    <w:rsid w:val="00A17C45"/>
    <w:rsid w:val="00A20160"/>
    <w:rsid w:val="00A20677"/>
    <w:rsid w:val="00A20D04"/>
    <w:rsid w:val="00A21B1E"/>
    <w:rsid w:val="00A23C24"/>
    <w:rsid w:val="00A2420F"/>
    <w:rsid w:val="00A25FBB"/>
    <w:rsid w:val="00A26507"/>
    <w:rsid w:val="00A26D04"/>
    <w:rsid w:val="00A30742"/>
    <w:rsid w:val="00A31006"/>
    <w:rsid w:val="00A314ED"/>
    <w:rsid w:val="00A32F28"/>
    <w:rsid w:val="00A33AD8"/>
    <w:rsid w:val="00A34440"/>
    <w:rsid w:val="00A34C7B"/>
    <w:rsid w:val="00A355BB"/>
    <w:rsid w:val="00A356F8"/>
    <w:rsid w:val="00A36673"/>
    <w:rsid w:val="00A406FB"/>
    <w:rsid w:val="00A40B00"/>
    <w:rsid w:val="00A40F8D"/>
    <w:rsid w:val="00A41001"/>
    <w:rsid w:val="00A4161C"/>
    <w:rsid w:val="00A4191B"/>
    <w:rsid w:val="00A42170"/>
    <w:rsid w:val="00A426D4"/>
    <w:rsid w:val="00A4385E"/>
    <w:rsid w:val="00A440E2"/>
    <w:rsid w:val="00A44B81"/>
    <w:rsid w:val="00A4508B"/>
    <w:rsid w:val="00A456BD"/>
    <w:rsid w:val="00A46AE2"/>
    <w:rsid w:val="00A46BF2"/>
    <w:rsid w:val="00A47AEF"/>
    <w:rsid w:val="00A47F3E"/>
    <w:rsid w:val="00A5051D"/>
    <w:rsid w:val="00A52DFB"/>
    <w:rsid w:val="00A53136"/>
    <w:rsid w:val="00A53161"/>
    <w:rsid w:val="00A55B47"/>
    <w:rsid w:val="00A5645C"/>
    <w:rsid w:val="00A57381"/>
    <w:rsid w:val="00A60639"/>
    <w:rsid w:val="00A60E26"/>
    <w:rsid w:val="00A617EA"/>
    <w:rsid w:val="00A618E4"/>
    <w:rsid w:val="00A63091"/>
    <w:rsid w:val="00A63C75"/>
    <w:rsid w:val="00A6451F"/>
    <w:rsid w:val="00A653BC"/>
    <w:rsid w:val="00A67857"/>
    <w:rsid w:val="00A70384"/>
    <w:rsid w:val="00A70BFD"/>
    <w:rsid w:val="00A7198A"/>
    <w:rsid w:val="00A71E50"/>
    <w:rsid w:val="00A727EB"/>
    <w:rsid w:val="00A72F43"/>
    <w:rsid w:val="00A7429A"/>
    <w:rsid w:val="00A75360"/>
    <w:rsid w:val="00A77013"/>
    <w:rsid w:val="00A773D2"/>
    <w:rsid w:val="00A77E90"/>
    <w:rsid w:val="00A804C4"/>
    <w:rsid w:val="00A80970"/>
    <w:rsid w:val="00A80AC5"/>
    <w:rsid w:val="00A81672"/>
    <w:rsid w:val="00A81C88"/>
    <w:rsid w:val="00A82B55"/>
    <w:rsid w:val="00A83F76"/>
    <w:rsid w:val="00A8433C"/>
    <w:rsid w:val="00A865B5"/>
    <w:rsid w:val="00A8691A"/>
    <w:rsid w:val="00A86A71"/>
    <w:rsid w:val="00A86CD0"/>
    <w:rsid w:val="00A87B17"/>
    <w:rsid w:val="00A910B4"/>
    <w:rsid w:val="00A91A9C"/>
    <w:rsid w:val="00A92DF1"/>
    <w:rsid w:val="00A92E04"/>
    <w:rsid w:val="00A93146"/>
    <w:rsid w:val="00A93756"/>
    <w:rsid w:val="00A9589E"/>
    <w:rsid w:val="00A95E84"/>
    <w:rsid w:val="00A95EB2"/>
    <w:rsid w:val="00A96A0F"/>
    <w:rsid w:val="00A9713B"/>
    <w:rsid w:val="00A97524"/>
    <w:rsid w:val="00AA09DA"/>
    <w:rsid w:val="00AA1C56"/>
    <w:rsid w:val="00AA2499"/>
    <w:rsid w:val="00AA26B1"/>
    <w:rsid w:val="00AA27E4"/>
    <w:rsid w:val="00AA2951"/>
    <w:rsid w:val="00AA3088"/>
    <w:rsid w:val="00AA40AD"/>
    <w:rsid w:val="00AA4976"/>
    <w:rsid w:val="00AA4F29"/>
    <w:rsid w:val="00AA5039"/>
    <w:rsid w:val="00AA6961"/>
    <w:rsid w:val="00AA71B2"/>
    <w:rsid w:val="00AA7841"/>
    <w:rsid w:val="00AB2D78"/>
    <w:rsid w:val="00AC0DBD"/>
    <w:rsid w:val="00AC221D"/>
    <w:rsid w:val="00AC228B"/>
    <w:rsid w:val="00AC3DE3"/>
    <w:rsid w:val="00AC3FAD"/>
    <w:rsid w:val="00AC4655"/>
    <w:rsid w:val="00AC5D9A"/>
    <w:rsid w:val="00AC63F1"/>
    <w:rsid w:val="00AC6B26"/>
    <w:rsid w:val="00AC7835"/>
    <w:rsid w:val="00AC797D"/>
    <w:rsid w:val="00AD0332"/>
    <w:rsid w:val="00AD230D"/>
    <w:rsid w:val="00AD238A"/>
    <w:rsid w:val="00AD23EE"/>
    <w:rsid w:val="00AD2801"/>
    <w:rsid w:val="00AD2DF5"/>
    <w:rsid w:val="00AD3176"/>
    <w:rsid w:val="00AD3BCB"/>
    <w:rsid w:val="00AD47CF"/>
    <w:rsid w:val="00AD5AE8"/>
    <w:rsid w:val="00AD66A6"/>
    <w:rsid w:val="00AD674B"/>
    <w:rsid w:val="00AD731C"/>
    <w:rsid w:val="00AD7BA2"/>
    <w:rsid w:val="00AE1C9D"/>
    <w:rsid w:val="00AE2A7E"/>
    <w:rsid w:val="00AE2F71"/>
    <w:rsid w:val="00AE326D"/>
    <w:rsid w:val="00AE4B4D"/>
    <w:rsid w:val="00AE711F"/>
    <w:rsid w:val="00AE7C24"/>
    <w:rsid w:val="00AF0089"/>
    <w:rsid w:val="00AF03E1"/>
    <w:rsid w:val="00AF28EC"/>
    <w:rsid w:val="00AF2A96"/>
    <w:rsid w:val="00AF2C04"/>
    <w:rsid w:val="00AF2FC5"/>
    <w:rsid w:val="00AF4FAA"/>
    <w:rsid w:val="00AF5F8A"/>
    <w:rsid w:val="00AF62CC"/>
    <w:rsid w:val="00AF704C"/>
    <w:rsid w:val="00B007E5"/>
    <w:rsid w:val="00B00F79"/>
    <w:rsid w:val="00B019EF"/>
    <w:rsid w:val="00B020E0"/>
    <w:rsid w:val="00B026B5"/>
    <w:rsid w:val="00B031C9"/>
    <w:rsid w:val="00B04AA1"/>
    <w:rsid w:val="00B06729"/>
    <w:rsid w:val="00B0753E"/>
    <w:rsid w:val="00B107E2"/>
    <w:rsid w:val="00B10DC2"/>
    <w:rsid w:val="00B138E1"/>
    <w:rsid w:val="00B13A1B"/>
    <w:rsid w:val="00B14611"/>
    <w:rsid w:val="00B153D5"/>
    <w:rsid w:val="00B15CFD"/>
    <w:rsid w:val="00B15E48"/>
    <w:rsid w:val="00B17099"/>
    <w:rsid w:val="00B178BE"/>
    <w:rsid w:val="00B179A2"/>
    <w:rsid w:val="00B20218"/>
    <w:rsid w:val="00B20390"/>
    <w:rsid w:val="00B2046C"/>
    <w:rsid w:val="00B2121D"/>
    <w:rsid w:val="00B21885"/>
    <w:rsid w:val="00B21AA8"/>
    <w:rsid w:val="00B21D27"/>
    <w:rsid w:val="00B21F75"/>
    <w:rsid w:val="00B22AA1"/>
    <w:rsid w:val="00B24952"/>
    <w:rsid w:val="00B27337"/>
    <w:rsid w:val="00B2791D"/>
    <w:rsid w:val="00B30594"/>
    <w:rsid w:val="00B311B8"/>
    <w:rsid w:val="00B32ADE"/>
    <w:rsid w:val="00B339E7"/>
    <w:rsid w:val="00B33AF1"/>
    <w:rsid w:val="00B34A7C"/>
    <w:rsid w:val="00B34F1A"/>
    <w:rsid w:val="00B36089"/>
    <w:rsid w:val="00B373F6"/>
    <w:rsid w:val="00B408A0"/>
    <w:rsid w:val="00B41FB1"/>
    <w:rsid w:val="00B42401"/>
    <w:rsid w:val="00B42E95"/>
    <w:rsid w:val="00B44014"/>
    <w:rsid w:val="00B4425A"/>
    <w:rsid w:val="00B458CC"/>
    <w:rsid w:val="00B471B9"/>
    <w:rsid w:val="00B478B5"/>
    <w:rsid w:val="00B47AD5"/>
    <w:rsid w:val="00B47FA5"/>
    <w:rsid w:val="00B5099D"/>
    <w:rsid w:val="00B51808"/>
    <w:rsid w:val="00B51F71"/>
    <w:rsid w:val="00B52AB5"/>
    <w:rsid w:val="00B5339A"/>
    <w:rsid w:val="00B5368F"/>
    <w:rsid w:val="00B53A12"/>
    <w:rsid w:val="00B54C2C"/>
    <w:rsid w:val="00B57487"/>
    <w:rsid w:val="00B57D64"/>
    <w:rsid w:val="00B60EB1"/>
    <w:rsid w:val="00B61A0D"/>
    <w:rsid w:val="00B61A88"/>
    <w:rsid w:val="00B620D7"/>
    <w:rsid w:val="00B628B4"/>
    <w:rsid w:val="00B62F8F"/>
    <w:rsid w:val="00B63B60"/>
    <w:rsid w:val="00B63CC3"/>
    <w:rsid w:val="00B64444"/>
    <w:rsid w:val="00B647D6"/>
    <w:rsid w:val="00B64D55"/>
    <w:rsid w:val="00B64E31"/>
    <w:rsid w:val="00B6661C"/>
    <w:rsid w:val="00B666B6"/>
    <w:rsid w:val="00B666D9"/>
    <w:rsid w:val="00B66F56"/>
    <w:rsid w:val="00B6715E"/>
    <w:rsid w:val="00B67F4F"/>
    <w:rsid w:val="00B70D8D"/>
    <w:rsid w:val="00B71494"/>
    <w:rsid w:val="00B7158B"/>
    <w:rsid w:val="00B71EB3"/>
    <w:rsid w:val="00B71FEB"/>
    <w:rsid w:val="00B7461C"/>
    <w:rsid w:val="00B74F93"/>
    <w:rsid w:val="00B75E63"/>
    <w:rsid w:val="00B76C47"/>
    <w:rsid w:val="00B773C1"/>
    <w:rsid w:val="00B776CC"/>
    <w:rsid w:val="00B7778D"/>
    <w:rsid w:val="00B80117"/>
    <w:rsid w:val="00B83012"/>
    <w:rsid w:val="00B84337"/>
    <w:rsid w:val="00B84450"/>
    <w:rsid w:val="00B849CA"/>
    <w:rsid w:val="00B85BD5"/>
    <w:rsid w:val="00B867C8"/>
    <w:rsid w:val="00B86819"/>
    <w:rsid w:val="00B87E71"/>
    <w:rsid w:val="00B907B2"/>
    <w:rsid w:val="00B90AD8"/>
    <w:rsid w:val="00B92EBD"/>
    <w:rsid w:val="00B933FE"/>
    <w:rsid w:val="00B93556"/>
    <w:rsid w:val="00B93A6B"/>
    <w:rsid w:val="00B93C75"/>
    <w:rsid w:val="00B94A2D"/>
    <w:rsid w:val="00B9633F"/>
    <w:rsid w:val="00B9728A"/>
    <w:rsid w:val="00BA04EF"/>
    <w:rsid w:val="00BA0FA1"/>
    <w:rsid w:val="00BA14EA"/>
    <w:rsid w:val="00BA3687"/>
    <w:rsid w:val="00BA3C60"/>
    <w:rsid w:val="00BA3E45"/>
    <w:rsid w:val="00BA4325"/>
    <w:rsid w:val="00BA444D"/>
    <w:rsid w:val="00BA5717"/>
    <w:rsid w:val="00BA5D7A"/>
    <w:rsid w:val="00BA5E6D"/>
    <w:rsid w:val="00BA71A8"/>
    <w:rsid w:val="00BA7CA2"/>
    <w:rsid w:val="00BB065F"/>
    <w:rsid w:val="00BB0738"/>
    <w:rsid w:val="00BB09CA"/>
    <w:rsid w:val="00BB0CBD"/>
    <w:rsid w:val="00BB1168"/>
    <w:rsid w:val="00BB2E1C"/>
    <w:rsid w:val="00BB3A1F"/>
    <w:rsid w:val="00BB3B8B"/>
    <w:rsid w:val="00BB3CC9"/>
    <w:rsid w:val="00BB58CF"/>
    <w:rsid w:val="00BB6DD1"/>
    <w:rsid w:val="00BB7468"/>
    <w:rsid w:val="00BB7B64"/>
    <w:rsid w:val="00BC06F6"/>
    <w:rsid w:val="00BC0A5E"/>
    <w:rsid w:val="00BC1A89"/>
    <w:rsid w:val="00BC2CB9"/>
    <w:rsid w:val="00BC2F7F"/>
    <w:rsid w:val="00BC37A0"/>
    <w:rsid w:val="00BC3872"/>
    <w:rsid w:val="00BC3F09"/>
    <w:rsid w:val="00BC3F6B"/>
    <w:rsid w:val="00BC5F42"/>
    <w:rsid w:val="00BC6368"/>
    <w:rsid w:val="00BC7812"/>
    <w:rsid w:val="00BD0E67"/>
    <w:rsid w:val="00BD1508"/>
    <w:rsid w:val="00BD1E8C"/>
    <w:rsid w:val="00BD2442"/>
    <w:rsid w:val="00BD3E96"/>
    <w:rsid w:val="00BD50D2"/>
    <w:rsid w:val="00BD6A0A"/>
    <w:rsid w:val="00BD74F2"/>
    <w:rsid w:val="00BD767A"/>
    <w:rsid w:val="00BE079D"/>
    <w:rsid w:val="00BE1581"/>
    <w:rsid w:val="00BE1872"/>
    <w:rsid w:val="00BE1E8B"/>
    <w:rsid w:val="00BE2484"/>
    <w:rsid w:val="00BE2ACE"/>
    <w:rsid w:val="00BE2E4C"/>
    <w:rsid w:val="00BE384C"/>
    <w:rsid w:val="00BE3B56"/>
    <w:rsid w:val="00BE3E3A"/>
    <w:rsid w:val="00BE5850"/>
    <w:rsid w:val="00BE5BE2"/>
    <w:rsid w:val="00BF189E"/>
    <w:rsid w:val="00BF1926"/>
    <w:rsid w:val="00BF23B0"/>
    <w:rsid w:val="00BF30B8"/>
    <w:rsid w:val="00BF433D"/>
    <w:rsid w:val="00BF436F"/>
    <w:rsid w:val="00BF527C"/>
    <w:rsid w:val="00BF5E60"/>
    <w:rsid w:val="00BF6768"/>
    <w:rsid w:val="00BF6919"/>
    <w:rsid w:val="00BF69FC"/>
    <w:rsid w:val="00BF73F8"/>
    <w:rsid w:val="00BF7B94"/>
    <w:rsid w:val="00C00958"/>
    <w:rsid w:val="00C02451"/>
    <w:rsid w:val="00C028A3"/>
    <w:rsid w:val="00C02D5C"/>
    <w:rsid w:val="00C03A83"/>
    <w:rsid w:val="00C04FD9"/>
    <w:rsid w:val="00C05258"/>
    <w:rsid w:val="00C052B9"/>
    <w:rsid w:val="00C05F49"/>
    <w:rsid w:val="00C0649F"/>
    <w:rsid w:val="00C07829"/>
    <w:rsid w:val="00C1051B"/>
    <w:rsid w:val="00C123F4"/>
    <w:rsid w:val="00C12C32"/>
    <w:rsid w:val="00C1332D"/>
    <w:rsid w:val="00C13EFC"/>
    <w:rsid w:val="00C147D7"/>
    <w:rsid w:val="00C15383"/>
    <w:rsid w:val="00C16871"/>
    <w:rsid w:val="00C17A07"/>
    <w:rsid w:val="00C17FFA"/>
    <w:rsid w:val="00C234BA"/>
    <w:rsid w:val="00C2385A"/>
    <w:rsid w:val="00C24041"/>
    <w:rsid w:val="00C246FA"/>
    <w:rsid w:val="00C249D0"/>
    <w:rsid w:val="00C251A1"/>
    <w:rsid w:val="00C25F92"/>
    <w:rsid w:val="00C2615E"/>
    <w:rsid w:val="00C27F88"/>
    <w:rsid w:val="00C30817"/>
    <w:rsid w:val="00C33664"/>
    <w:rsid w:val="00C34115"/>
    <w:rsid w:val="00C345FF"/>
    <w:rsid w:val="00C34974"/>
    <w:rsid w:val="00C354AA"/>
    <w:rsid w:val="00C3662C"/>
    <w:rsid w:val="00C36756"/>
    <w:rsid w:val="00C40DFA"/>
    <w:rsid w:val="00C4276B"/>
    <w:rsid w:val="00C43237"/>
    <w:rsid w:val="00C437E4"/>
    <w:rsid w:val="00C44B59"/>
    <w:rsid w:val="00C461B0"/>
    <w:rsid w:val="00C461E7"/>
    <w:rsid w:val="00C46487"/>
    <w:rsid w:val="00C47DAD"/>
    <w:rsid w:val="00C50970"/>
    <w:rsid w:val="00C511E7"/>
    <w:rsid w:val="00C519CF"/>
    <w:rsid w:val="00C54878"/>
    <w:rsid w:val="00C563A9"/>
    <w:rsid w:val="00C5781C"/>
    <w:rsid w:val="00C57C87"/>
    <w:rsid w:val="00C605AF"/>
    <w:rsid w:val="00C61610"/>
    <w:rsid w:val="00C61D91"/>
    <w:rsid w:val="00C62D28"/>
    <w:rsid w:val="00C64858"/>
    <w:rsid w:val="00C64F15"/>
    <w:rsid w:val="00C65D0A"/>
    <w:rsid w:val="00C65D88"/>
    <w:rsid w:val="00C667B0"/>
    <w:rsid w:val="00C673F7"/>
    <w:rsid w:val="00C67C66"/>
    <w:rsid w:val="00C7178E"/>
    <w:rsid w:val="00C71A2B"/>
    <w:rsid w:val="00C71CBE"/>
    <w:rsid w:val="00C72230"/>
    <w:rsid w:val="00C728E4"/>
    <w:rsid w:val="00C73E14"/>
    <w:rsid w:val="00C74168"/>
    <w:rsid w:val="00C75411"/>
    <w:rsid w:val="00C75D5C"/>
    <w:rsid w:val="00C76CCE"/>
    <w:rsid w:val="00C7703A"/>
    <w:rsid w:val="00C8070C"/>
    <w:rsid w:val="00C807B2"/>
    <w:rsid w:val="00C80D7B"/>
    <w:rsid w:val="00C81DEB"/>
    <w:rsid w:val="00C81E8C"/>
    <w:rsid w:val="00C8228E"/>
    <w:rsid w:val="00C84704"/>
    <w:rsid w:val="00C91434"/>
    <w:rsid w:val="00C9162D"/>
    <w:rsid w:val="00C918A8"/>
    <w:rsid w:val="00C91BAB"/>
    <w:rsid w:val="00C934BC"/>
    <w:rsid w:val="00C95BC2"/>
    <w:rsid w:val="00C95C02"/>
    <w:rsid w:val="00C95E14"/>
    <w:rsid w:val="00C96DCB"/>
    <w:rsid w:val="00CA0FC0"/>
    <w:rsid w:val="00CA18A0"/>
    <w:rsid w:val="00CA2613"/>
    <w:rsid w:val="00CA2D9B"/>
    <w:rsid w:val="00CA34AB"/>
    <w:rsid w:val="00CA5B32"/>
    <w:rsid w:val="00CA68C2"/>
    <w:rsid w:val="00CA7618"/>
    <w:rsid w:val="00CB0192"/>
    <w:rsid w:val="00CB084E"/>
    <w:rsid w:val="00CB2463"/>
    <w:rsid w:val="00CB2E80"/>
    <w:rsid w:val="00CB31B9"/>
    <w:rsid w:val="00CB3AE0"/>
    <w:rsid w:val="00CB6236"/>
    <w:rsid w:val="00CB776F"/>
    <w:rsid w:val="00CB7CCE"/>
    <w:rsid w:val="00CC03EC"/>
    <w:rsid w:val="00CC073A"/>
    <w:rsid w:val="00CC084D"/>
    <w:rsid w:val="00CC09A9"/>
    <w:rsid w:val="00CC0A74"/>
    <w:rsid w:val="00CC18FD"/>
    <w:rsid w:val="00CC1B31"/>
    <w:rsid w:val="00CC20DB"/>
    <w:rsid w:val="00CC2820"/>
    <w:rsid w:val="00CC2C5E"/>
    <w:rsid w:val="00CC3A1D"/>
    <w:rsid w:val="00CC4A8B"/>
    <w:rsid w:val="00CC5E3A"/>
    <w:rsid w:val="00CC741C"/>
    <w:rsid w:val="00CC7849"/>
    <w:rsid w:val="00CD0FCB"/>
    <w:rsid w:val="00CD1660"/>
    <w:rsid w:val="00CD2243"/>
    <w:rsid w:val="00CD242C"/>
    <w:rsid w:val="00CD29FD"/>
    <w:rsid w:val="00CD3062"/>
    <w:rsid w:val="00CD4C28"/>
    <w:rsid w:val="00CD50B1"/>
    <w:rsid w:val="00CD6593"/>
    <w:rsid w:val="00CD6E05"/>
    <w:rsid w:val="00CE0097"/>
    <w:rsid w:val="00CE0DA7"/>
    <w:rsid w:val="00CE15BF"/>
    <w:rsid w:val="00CE2249"/>
    <w:rsid w:val="00CE3BD3"/>
    <w:rsid w:val="00CE5046"/>
    <w:rsid w:val="00CE5ECB"/>
    <w:rsid w:val="00CE7AE9"/>
    <w:rsid w:val="00CF0C76"/>
    <w:rsid w:val="00CF0E25"/>
    <w:rsid w:val="00CF2AB4"/>
    <w:rsid w:val="00CF52F7"/>
    <w:rsid w:val="00CF55DD"/>
    <w:rsid w:val="00CF5B5C"/>
    <w:rsid w:val="00CF7B8F"/>
    <w:rsid w:val="00CF7F68"/>
    <w:rsid w:val="00D00067"/>
    <w:rsid w:val="00D00248"/>
    <w:rsid w:val="00D00439"/>
    <w:rsid w:val="00D0236D"/>
    <w:rsid w:val="00D0331D"/>
    <w:rsid w:val="00D03CF9"/>
    <w:rsid w:val="00D04CE6"/>
    <w:rsid w:val="00D06DDE"/>
    <w:rsid w:val="00D072F4"/>
    <w:rsid w:val="00D075CE"/>
    <w:rsid w:val="00D07693"/>
    <w:rsid w:val="00D07A35"/>
    <w:rsid w:val="00D07B2F"/>
    <w:rsid w:val="00D07C02"/>
    <w:rsid w:val="00D10EE7"/>
    <w:rsid w:val="00D12B05"/>
    <w:rsid w:val="00D12FAA"/>
    <w:rsid w:val="00D1361D"/>
    <w:rsid w:val="00D13620"/>
    <w:rsid w:val="00D136A2"/>
    <w:rsid w:val="00D13998"/>
    <w:rsid w:val="00D13FB0"/>
    <w:rsid w:val="00D14830"/>
    <w:rsid w:val="00D1587C"/>
    <w:rsid w:val="00D200ED"/>
    <w:rsid w:val="00D20F9A"/>
    <w:rsid w:val="00D214E0"/>
    <w:rsid w:val="00D21C13"/>
    <w:rsid w:val="00D2291D"/>
    <w:rsid w:val="00D22A11"/>
    <w:rsid w:val="00D22D84"/>
    <w:rsid w:val="00D23544"/>
    <w:rsid w:val="00D235E9"/>
    <w:rsid w:val="00D239E1"/>
    <w:rsid w:val="00D248D6"/>
    <w:rsid w:val="00D25050"/>
    <w:rsid w:val="00D2534E"/>
    <w:rsid w:val="00D26ABB"/>
    <w:rsid w:val="00D27A0F"/>
    <w:rsid w:val="00D27BB5"/>
    <w:rsid w:val="00D3008A"/>
    <w:rsid w:val="00D31472"/>
    <w:rsid w:val="00D33338"/>
    <w:rsid w:val="00D338CB"/>
    <w:rsid w:val="00D34437"/>
    <w:rsid w:val="00D349A0"/>
    <w:rsid w:val="00D34D96"/>
    <w:rsid w:val="00D354C4"/>
    <w:rsid w:val="00D36577"/>
    <w:rsid w:val="00D375E8"/>
    <w:rsid w:val="00D4053A"/>
    <w:rsid w:val="00D405EE"/>
    <w:rsid w:val="00D407A4"/>
    <w:rsid w:val="00D40F7D"/>
    <w:rsid w:val="00D40FC6"/>
    <w:rsid w:val="00D4177F"/>
    <w:rsid w:val="00D4248F"/>
    <w:rsid w:val="00D42EC3"/>
    <w:rsid w:val="00D4305F"/>
    <w:rsid w:val="00D43EA4"/>
    <w:rsid w:val="00D44219"/>
    <w:rsid w:val="00D461AE"/>
    <w:rsid w:val="00D4701E"/>
    <w:rsid w:val="00D50207"/>
    <w:rsid w:val="00D50E37"/>
    <w:rsid w:val="00D52790"/>
    <w:rsid w:val="00D52D29"/>
    <w:rsid w:val="00D5359A"/>
    <w:rsid w:val="00D5454A"/>
    <w:rsid w:val="00D55A92"/>
    <w:rsid w:val="00D564AE"/>
    <w:rsid w:val="00D56BBB"/>
    <w:rsid w:val="00D56F6F"/>
    <w:rsid w:val="00D60E0F"/>
    <w:rsid w:val="00D60F36"/>
    <w:rsid w:val="00D62113"/>
    <w:rsid w:val="00D62A05"/>
    <w:rsid w:val="00D63945"/>
    <w:rsid w:val="00D6454C"/>
    <w:rsid w:val="00D64F43"/>
    <w:rsid w:val="00D653BD"/>
    <w:rsid w:val="00D65520"/>
    <w:rsid w:val="00D6556E"/>
    <w:rsid w:val="00D669B4"/>
    <w:rsid w:val="00D67463"/>
    <w:rsid w:val="00D70BC1"/>
    <w:rsid w:val="00D720E3"/>
    <w:rsid w:val="00D72C0D"/>
    <w:rsid w:val="00D73E8B"/>
    <w:rsid w:val="00D74C38"/>
    <w:rsid w:val="00D74C5A"/>
    <w:rsid w:val="00D76B18"/>
    <w:rsid w:val="00D76BD3"/>
    <w:rsid w:val="00D7747E"/>
    <w:rsid w:val="00D774E8"/>
    <w:rsid w:val="00D80419"/>
    <w:rsid w:val="00D81562"/>
    <w:rsid w:val="00D81AE1"/>
    <w:rsid w:val="00D81DE9"/>
    <w:rsid w:val="00D82A02"/>
    <w:rsid w:val="00D83040"/>
    <w:rsid w:val="00D8307B"/>
    <w:rsid w:val="00D8312C"/>
    <w:rsid w:val="00D84F5B"/>
    <w:rsid w:val="00D85092"/>
    <w:rsid w:val="00D851E3"/>
    <w:rsid w:val="00D85E6F"/>
    <w:rsid w:val="00D86207"/>
    <w:rsid w:val="00D86456"/>
    <w:rsid w:val="00D86720"/>
    <w:rsid w:val="00D87BB3"/>
    <w:rsid w:val="00D87EF4"/>
    <w:rsid w:val="00D92BC5"/>
    <w:rsid w:val="00D92C9E"/>
    <w:rsid w:val="00D9406C"/>
    <w:rsid w:val="00D95949"/>
    <w:rsid w:val="00D96366"/>
    <w:rsid w:val="00D9691B"/>
    <w:rsid w:val="00D970A4"/>
    <w:rsid w:val="00D971E4"/>
    <w:rsid w:val="00DA11AE"/>
    <w:rsid w:val="00DA23A5"/>
    <w:rsid w:val="00DA24F7"/>
    <w:rsid w:val="00DA28C8"/>
    <w:rsid w:val="00DA4A0A"/>
    <w:rsid w:val="00DA5100"/>
    <w:rsid w:val="00DA5241"/>
    <w:rsid w:val="00DA5856"/>
    <w:rsid w:val="00DA654B"/>
    <w:rsid w:val="00DA77E1"/>
    <w:rsid w:val="00DB16BB"/>
    <w:rsid w:val="00DB1CA3"/>
    <w:rsid w:val="00DB23D2"/>
    <w:rsid w:val="00DB26EA"/>
    <w:rsid w:val="00DB3241"/>
    <w:rsid w:val="00DB339C"/>
    <w:rsid w:val="00DB7DDF"/>
    <w:rsid w:val="00DB7E32"/>
    <w:rsid w:val="00DC0A6C"/>
    <w:rsid w:val="00DC0DFE"/>
    <w:rsid w:val="00DC13F7"/>
    <w:rsid w:val="00DC15D3"/>
    <w:rsid w:val="00DC1D50"/>
    <w:rsid w:val="00DC4625"/>
    <w:rsid w:val="00DC6748"/>
    <w:rsid w:val="00DC6E56"/>
    <w:rsid w:val="00DC75F8"/>
    <w:rsid w:val="00DC7710"/>
    <w:rsid w:val="00DD0F74"/>
    <w:rsid w:val="00DD112F"/>
    <w:rsid w:val="00DD1770"/>
    <w:rsid w:val="00DD1972"/>
    <w:rsid w:val="00DD32BB"/>
    <w:rsid w:val="00DD38C7"/>
    <w:rsid w:val="00DD633F"/>
    <w:rsid w:val="00DD6B3F"/>
    <w:rsid w:val="00DD6BB5"/>
    <w:rsid w:val="00DD7D02"/>
    <w:rsid w:val="00DE089E"/>
    <w:rsid w:val="00DE1890"/>
    <w:rsid w:val="00DE2047"/>
    <w:rsid w:val="00DE221C"/>
    <w:rsid w:val="00DE23C0"/>
    <w:rsid w:val="00DE2617"/>
    <w:rsid w:val="00DE3357"/>
    <w:rsid w:val="00DE3490"/>
    <w:rsid w:val="00DE34E7"/>
    <w:rsid w:val="00DE3AAE"/>
    <w:rsid w:val="00DE3D0A"/>
    <w:rsid w:val="00DE4DD9"/>
    <w:rsid w:val="00DE4F7B"/>
    <w:rsid w:val="00DE5968"/>
    <w:rsid w:val="00DE5D08"/>
    <w:rsid w:val="00DE5DE0"/>
    <w:rsid w:val="00DE7023"/>
    <w:rsid w:val="00DE79C4"/>
    <w:rsid w:val="00DE7C9C"/>
    <w:rsid w:val="00DE7EFA"/>
    <w:rsid w:val="00DF04A8"/>
    <w:rsid w:val="00DF11AC"/>
    <w:rsid w:val="00DF2480"/>
    <w:rsid w:val="00DF2762"/>
    <w:rsid w:val="00DF3A54"/>
    <w:rsid w:val="00DF41D6"/>
    <w:rsid w:val="00DF425B"/>
    <w:rsid w:val="00DF47C6"/>
    <w:rsid w:val="00DF6C87"/>
    <w:rsid w:val="00E0062F"/>
    <w:rsid w:val="00E008AC"/>
    <w:rsid w:val="00E00E33"/>
    <w:rsid w:val="00E01110"/>
    <w:rsid w:val="00E01E22"/>
    <w:rsid w:val="00E0301B"/>
    <w:rsid w:val="00E036CA"/>
    <w:rsid w:val="00E04305"/>
    <w:rsid w:val="00E04A09"/>
    <w:rsid w:val="00E058B5"/>
    <w:rsid w:val="00E07BAF"/>
    <w:rsid w:val="00E07FE4"/>
    <w:rsid w:val="00E11A02"/>
    <w:rsid w:val="00E11F2C"/>
    <w:rsid w:val="00E12F45"/>
    <w:rsid w:val="00E13293"/>
    <w:rsid w:val="00E13372"/>
    <w:rsid w:val="00E14169"/>
    <w:rsid w:val="00E15645"/>
    <w:rsid w:val="00E15EBF"/>
    <w:rsid w:val="00E1645F"/>
    <w:rsid w:val="00E16EC1"/>
    <w:rsid w:val="00E20A47"/>
    <w:rsid w:val="00E20DF2"/>
    <w:rsid w:val="00E20F89"/>
    <w:rsid w:val="00E2189A"/>
    <w:rsid w:val="00E21BF0"/>
    <w:rsid w:val="00E22063"/>
    <w:rsid w:val="00E22B78"/>
    <w:rsid w:val="00E23040"/>
    <w:rsid w:val="00E24224"/>
    <w:rsid w:val="00E24675"/>
    <w:rsid w:val="00E25141"/>
    <w:rsid w:val="00E25D5A"/>
    <w:rsid w:val="00E276A7"/>
    <w:rsid w:val="00E308C1"/>
    <w:rsid w:val="00E314CC"/>
    <w:rsid w:val="00E31DF9"/>
    <w:rsid w:val="00E32484"/>
    <w:rsid w:val="00E328CF"/>
    <w:rsid w:val="00E3295C"/>
    <w:rsid w:val="00E3413E"/>
    <w:rsid w:val="00E34D97"/>
    <w:rsid w:val="00E34F54"/>
    <w:rsid w:val="00E36BDF"/>
    <w:rsid w:val="00E37273"/>
    <w:rsid w:val="00E40939"/>
    <w:rsid w:val="00E4097E"/>
    <w:rsid w:val="00E40E67"/>
    <w:rsid w:val="00E41AB0"/>
    <w:rsid w:val="00E42475"/>
    <w:rsid w:val="00E42E94"/>
    <w:rsid w:val="00E43107"/>
    <w:rsid w:val="00E448ED"/>
    <w:rsid w:val="00E44A13"/>
    <w:rsid w:val="00E45866"/>
    <w:rsid w:val="00E45E32"/>
    <w:rsid w:val="00E472E0"/>
    <w:rsid w:val="00E47F5E"/>
    <w:rsid w:val="00E51F63"/>
    <w:rsid w:val="00E542A0"/>
    <w:rsid w:val="00E545FC"/>
    <w:rsid w:val="00E56566"/>
    <w:rsid w:val="00E56751"/>
    <w:rsid w:val="00E5721B"/>
    <w:rsid w:val="00E601D1"/>
    <w:rsid w:val="00E604CD"/>
    <w:rsid w:val="00E6067B"/>
    <w:rsid w:val="00E6067C"/>
    <w:rsid w:val="00E62D64"/>
    <w:rsid w:val="00E63274"/>
    <w:rsid w:val="00E6365C"/>
    <w:rsid w:val="00E63B04"/>
    <w:rsid w:val="00E65BBD"/>
    <w:rsid w:val="00E6644B"/>
    <w:rsid w:val="00E70DAF"/>
    <w:rsid w:val="00E714EF"/>
    <w:rsid w:val="00E71E83"/>
    <w:rsid w:val="00E7405B"/>
    <w:rsid w:val="00E75090"/>
    <w:rsid w:val="00E75519"/>
    <w:rsid w:val="00E768A0"/>
    <w:rsid w:val="00E76C4D"/>
    <w:rsid w:val="00E820E1"/>
    <w:rsid w:val="00E8394D"/>
    <w:rsid w:val="00E842FB"/>
    <w:rsid w:val="00E844E8"/>
    <w:rsid w:val="00E848ED"/>
    <w:rsid w:val="00E84D0E"/>
    <w:rsid w:val="00E851AA"/>
    <w:rsid w:val="00E85708"/>
    <w:rsid w:val="00E85EE4"/>
    <w:rsid w:val="00E8652E"/>
    <w:rsid w:val="00E8792B"/>
    <w:rsid w:val="00E8794A"/>
    <w:rsid w:val="00E907BB"/>
    <w:rsid w:val="00E91B1A"/>
    <w:rsid w:val="00E92EE8"/>
    <w:rsid w:val="00E93BD1"/>
    <w:rsid w:val="00E94EB8"/>
    <w:rsid w:val="00E950C5"/>
    <w:rsid w:val="00E972E2"/>
    <w:rsid w:val="00EA1E2D"/>
    <w:rsid w:val="00EA24A4"/>
    <w:rsid w:val="00EA25B4"/>
    <w:rsid w:val="00EA26FA"/>
    <w:rsid w:val="00EA3D0D"/>
    <w:rsid w:val="00EA3D32"/>
    <w:rsid w:val="00EA44D3"/>
    <w:rsid w:val="00EA465E"/>
    <w:rsid w:val="00EA4737"/>
    <w:rsid w:val="00EA4F3F"/>
    <w:rsid w:val="00EA66E7"/>
    <w:rsid w:val="00EA7C13"/>
    <w:rsid w:val="00EA7C4F"/>
    <w:rsid w:val="00EB084C"/>
    <w:rsid w:val="00EB309F"/>
    <w:rsid w:val="00EB3D98"/>
    <w:rsid w:val="00EB3EC7"/>
    <w:rsid w:val="00EB40FA"/>
    <w:rsid w:val="00EB4924"/>
    <w:rsid w:val="00EB5D21"/>
    <w:rsid w:val="00EB5E63"/>
    <w:rsid w:val="00EB6253"/>
    <w:rsid w:val="00EB6659"/>
    <w:rsid w:val="00EB6727"/>
    <w:rsid w:val="00EB70F3"/>
    <w:rsid w:val="00EB7934"/>
    <w:rsid w:val="00EC0AFB"/>
    <w:rsid w:val="00EC1C61"/>
    <w:rsid w:val="00EC2D02"/>
    <w:rsid w:val="00EC3376"/>
    <w:rsid w:val="00EC51AC"/>
    <w:rsid w:val="00EC5439"/>
    <w:rsid w:val="00EC54BF"/>
    <w:rsid w:val="00EC5563"/>
    <w:rsid w:val="00EC573A"/>
    <w:rsid w:val="00EC6181"/>
    <w:rsid w:val="00EC722A"/>
    <w:rsid w:val="00ED01B4"/>
    <w:rsid w:val="00ED0E26"/>
    <w:rsid w:val="00ED1478"/>
    <w:rsid w:val="00ED1AB4"/>
    <w:rsid w:val="00ED2AD9"/>
    <w:rsid w:val="00ED429C"/>
    <w:rsid w:val="00ED5589"/>
    <w:rsid w:val="00ED6624"/>
    <w:rsid w:val="00ED685B"/>
    <w:rsid w:val="00ED6D72"/>
    <w:rsid w:val="00ED733D"/>
    <w:rsid w:val="00EE0016"/>
    <w:rsid w:val="00EE2256"/>
    <w:rsid w:val="00EE3582"/>
    <w:rsid w:val="00EE399F"/>
    <w:rsid w:val="00EE44F7"/>
    <w:rsid w:val="00EE46FE"/>
    <w:rsid w:val="00EE4AAC"/>
    <w:rsid w:val="00EE69DD"/>
    <w:rsid w:val="00EE7B1C"/>
    <w:rsid w:val="00EF04C1"/>
    <w:rsid w:val="00EF06DF"/>
    <w:rsid w:val="00EF1074"/>
    <w:rsid w:val="00EF270C"/>
    <w:rsid w:val="00EF2D12"/>
    <w:rsid w:val="00EF2D98"/>
    <w:rsid w:val="00EF347C"/>
    <w:rsid w:val="00EF3A45"/>
    <w:rsid w:val="00EF47B2"/>
    <w:rsid w:val="00EF4FFB"/>
    <w:rsid w:val="00EF612A"/>
    <w:rsid w:val="00EF62EF"/>
    <w:rsid w:val="00EF64C6"/>
    <w:rsid w:val="00EF6AC3"/>
    <w:rsid w:val="00EF7EF5"/>
    <w:rsid w:val="00F0064B"/>
    <w:rsid w:val="00F00F1C"/>
    <w:rsid w:val="00F02470"/>
    <w:rsid w:val="00F02E77"/>
    <w:rsid w:val="00F02E84"/>
    <w:rsid w:val="00F038DE"/>
    <w:rsid w:val="00F03DA7"/>
    <w:rsid w:val="00F04745"/>
    <w:rsid w:val="00F051F2"/>
    <w:rsid w:val="00F06822"/>
    <w:rsid w:val="00F06EB3"/>
    <w:rsid w:val="00F100A9"/>
    <w:rsid w:val="00F10628"/>
    <w:rsid w:val="00F11858"/>
    <w:rsid w:val="00F12226"/>
    <w:rsid w:val="00F12286"/>
    <w:rsid w:val="00F12D27"/>
    <w:rsid w:val="00F1396F"/>
    <w:rsid w:val="00F1480F"/>
    <w:rsid w:val="00F14DB1"/>
    <w:rsid w:val="00F14F3F"/>
    <w:rsid w:val="00F154C3"/>
    <w:rsid w:val="00F16C28"/>
    <w:rsid w:val="00F1750E"/>
    <w:rsid w:val="00F2201B"/>
    <w:rsid w:val="00F2204C"/>
    <w:rsid w:val="00F220B5"/>
    <w:rsid w:val="00F22211"/>
    <w:rsid w:val="00F2261C"/>
    <w:rsid w:val="00F22E6C"/>
    <w:rsid w:val="00F23A39"/>
    <w:rsid w:val="00F24DB7"/>
    <w:rsid w:val="00F25BAB"/>
    <w:rsid w:val="00F25F66"/>
    <w:rsid w:val="00F2700A"/>
    <w:rsid w:val="00F30A37"/>
    <w:rsid w:val="00F30DBF"/>
    <w:rsid w:val="00F31D18"/>
    <w:rsid w:val="00F32E65"/>
    <w:rsid w:val="00F332B7"/>
    <w:rsid w:val="00F348E0"/>
    <w:rsid w:val="00F34A5A"/>
    <w:rsid w:val="00F34EAA"/>
    <w:rsid w:val="00F35325"/>
    <w:rsid w:val="00F35461"/>
    <w:rsid w:val="00F354CB"/>
    <w:rsid w:val="00F35D3C"/>
    <w:rsid w:val="00F4065C"/>
    <w:rsid w:val="00F40848"/>
    <w:rsid w:val="00F42BBB"/>
    <w:rsid w:val="00F42BDD"/>
    <w:rsid w:val="00F43E07"/>
    <w:rsid w:val="00F45E83"/>
    <w:rsid w:val="00F47BDD"/>
    <w:rsid w:val="00F50686"/>
    <w:rsid w:val="00F53793"/>
    <w:rsid w:val="00F53EF4"/>
    <w:rsid w:val="00F541FE"/>
    <w:rsid w:val="00F54B29"/>
    <w:rsid w:val="00F55149"/>
    <w:rsid w:val="00F55CD6"/>
    <w:rsid w:val="00F55E65"/>
    <w:rsid w:val="00F56145"/>
    <w:rsid w:val="00F56806"/>
    <w:rsid w:val="00F569DA"/>
    <w:rsid w:val="00F56E17"/>
    <w:rsid w:val="00F6004E"/>
    <w:rsid w:val="00F60D21"/>
    <w:rsid w:val="00F60E1D"/>
    <w:rsid w:val="00F61C50"/>
    <w:rsid w:val="00F63906"/>
    <w:rsid w:val="00F645B2"/>
    <w:rsid w:val="00F64C21"/>
    <w:rsid w:val="00F65185"/>
    <w:rsid w:val="00F656F7"/>
    <w:rsid w:val="00F65ECD"/>
    <w:rsid w:val="00F65ED8"/>
    <w:rsid w:val="00F66057"/>
    <w:rsid w:val="00F667AD"/>
    <w:rsid w:val="00F66C88"/>
    <w:rsid w:val="00F67E94"/>
    <w:rsid w:val="00F7059A"/>
    <w:rsid w:val="00F70661"/>
    <w:rsid w:val="00F707CE"/>
    <w:rsid w:val="00F70EB6"/>
    <w:rsid w:val="00F7144B"/>
    <w:rsid w:val="00F71901"/>
    <w:rsid w:val="00F71EC2"/>
    <w:rsid w:val="00F7234F"/>
    <w:rsid w:val="00F72354"/>
    <w:rsid w:val="00F73488"/>
    <w:rsid w:val="00F73E62"/>
    <w:rsid w:val="00F74434"/>
    <w:rsid w:val="00F74808"/>
    <w:rsid w:val="00F749F6"/>
    <w:rsid w:val="00F754FF"/>
    <w:rsid w:val="00F75DA4"/>
    <w:rsid w:val="00F76C7D"/>
    <w:rsid w:val="00F76D41"/>
    <w:rsid w:val="00F80FF9"/>
    <w:rsid w:val="00F81A74"/>
    <w:rsid w:val="00F8232C"/>
    <w:rsid w:val="00F828A6"/>
    <w:rsid w:val="00F82B53"/>
    <w:rsid w:val="00F84696"/>
    <w:rsid w:val="00F8649B"/>
    <w:rsid w:val="00F864DA"/>
    <w:rsid w:val="00F868CF"/>
    <w:rsid w:val="00F90A88"/>
    <w:rsid w:val="00F90F3B"/>
    <w:rsid w:val="00F92E51"/>
    <w:rsid w:val="00F92FF5"/>
    <w:rsid w:val="00F93889"/>
    <w:rsid w:val="00F942A0"/>
    <w:rsid w:val="00F9494D"/>
    <w:rsid w:val="00F95335"/>
    <w:rsid w:val="00F95EF1"/>
    <w:rsid w:val="00F96698"/>
    <w:rsid w:val="00F97433"/>
    <w:rsid w:val="00F97474"/>
    <w:rsid w:val="00F97D5A"/>
    <w:rsid w:val="00F97E5A"/>
    <w:rsid w:val="00FA1147"/>
    <w:rsid w:val="00FA1196"/>
    <w:rsid w:val="00FA25B3"/>
    <w:rsid w:val="00FA34E2"/>
    <w:rsid w:val="00FA355A"/>
    <w:rsid w:val="00FA3BE4"/>
    <w:rsid w:val="00FA3D8B"/>
    <w:rsid w:val="00FA477F"/>
    <w:rsid w:val="00FA4931"/>
    <w:rsid w:val="00FA5536"/>
    <w:rsid w:val="00FA5852"/>
    <w:rsid w:val="00FA599C"/>
    <w:rsid w:val="00FA5AB7"/>
    <w:rsid w:val="00FA707E"/>
    <w:rsid w:val="00FA72B7"/>
    <w:rsid w:val="00FA73AE"/>
    <w:rsid w:val="00FA75FC"/>
    <w:rsid w:val="00FA7E6E"/>
    <w:rsid w:val="00FB03D9"/>
    <w:rsid w:val="00FB041E"/>
    <w:rsid w:val="00FB109A"/>
    <w:rsid w:val="00FB1BD9"/>
    <w:rsid w:val="00FB27E6"/>
    <w:rsid w:val="00FB29CD"/>
    <w:rsid w:val="00FB458F"/>
    <w:rsid w:val="00FB5247"/>
    <w:rsid w:val="00FB5DF9"/>
    <w:rsid w:val="00FB6A9A"/>
    <w:rsid w:val="00FB7D49"/>
    <w:rsid w:val="00FC0424"/>
    <w:rsid w:val="00FC171C"/>
    <w:rsid w:val="00FC182F"/>
    <w:rsid w:val="00FC3627"/>
    <w:rsid w:val="00FC3856"/>
    <w:rsid w:val="00FC4FFE"/>
    <w:rsid w:val="00FC51D8"/>
    <w:rsid w:val="00FC62C4"/>
    <w:rsid w:val="00FC6E99"/>
    <w:rsid w:val="00FC7F83"/>
    <w:rsid w:val="00FD134A"/>
    <w:rsid w:val="00FD3189"/>
    <w:rsid w:val="00FD34E2"/>
    <w:rsid w:val="00FD3ADC"/>
    <w:rsid w:val="00FD3F89"/>
    <w:rsid w:val="00FD43F2"/>
    <w:rsid w:val="00FD4551"/>
    <w:rsid w:val="00FD4E0A"/>
    <w:rsid w:val="00FD54CE"/>
    <w:rsid w:val="00FD6348"/>
    <w:rsid w:val="00FD63A5"/>
    <w:rsid w:val="00FD70E6"/>
    <w:rsid w:val="00FE0BEB"/>
    <w:rsid w:val="00FE11A5"/>
    <w:rsid w:val="00FE14DC"/>
    <w:rsid w:val="00FE1DFF"/>
    <w:rsid w:val="00FE2C98"/>
    <w:rsid w:val="00FE3AD9"/>
    <w:rsid w:val="00FE3D18"/>
    <w:rsid w:val="00FE3D6E"/>
    <w:rsid w:val="00FE69C3"/>
    <w:rsid w:val="00FE6F9C"/>
    <w:rsid w:val="00FE768D"/>
    <w:rsid w:val="00FE78A5"/>
    <w:rsid w:val="00FF09F9"/>
    <w:rsid w:val="00FF1AE0"/>
    <w:rsid w:val="00FF22D4"/>
    <w:rsid w:val="00FF23DC"/>
    <w:rsid w:val="00FF40C1"/>
    <w:rsid w:val="00FF47FF"/>
    <w:rsid w:val="00FF4B9E"/>
    <w:rsid w:val="00FF5A53"/>
    <w:rsid w:val="00FF6583"/>
    <w:rsid w:val="00FF695C"/>
    <w:rsid w:val="00FF7273"/>
    <w:rsid w:val="00FF7D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29C6"/>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rPr>
      <w:b/>
      <w:bCs/>
    </w:rPr>
  </w:style>
  <w:style w:type="paragraph" w:styleId="2">
    <w:name w:val="Body Text Indent 2"/>
    <w:basedOn w:val="a0"/>
    <w:pPr>
      <w:ind w:leftChars="500" w:left="1662" w:firstLine="2"/>
    </w:pPr>
  </w:style>
  <w:style w:type="paragraph" w:styleId="a6">
    <w:name w:val="footer"/>
    <w:basedOn w:val="a0"/>
    <w:link w:val="a7"/>
    <w:uiPriority w:val="99"/>
    <w:pPr>
      <w:tabs>
        <w:tab w:val="center" w:pos="4153"/>
        <w:tab w:val="right" w:pos="8306"/>
      </w:tabs>
      <w:snapToGrid w:val="0"/>
    </w:pPr>
    <w:rPr>
      <w:sz w:val="20"/>
      <w:szCs w:val="20"/>
    </w:rPr>
  </w:style>
  <w:style w:type="character" w:styleId="a8">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9">
    <w:name w:val="Block Text"/>
    <w:basedOn w:val="a0"/>
    <w:pPr>
      <w:spacing w:line="480" w:lineRule="exact"/>
      <w:ind w:left="665" w:right="132" w:hangingChars="200" w:hanging="665"/>
    </w:pPr>
  </w:style>
  <w:style w:type="paragraph" w:styleId="aa">
    <w:name w:val="header"/>
    <w:basedOn w:val="a0"/>
    <w:link w:val="ab"/>
    <w:uiPriority w:val="99"/>
    <w:pPr>
      <w:tabs>
        <w:tab w:val="center" w:pos="4153"/>
        <w:tab w:val="right" w:pos="8306"/>
      </w:tabs>
      <w:snapToGrid w:val="0"/>
    </w:pPr>
    <w:rPr>
      <w:sz w:val="20"/>
      <w:szCs w:val="20"/>
    </w:rPr>
  </w:style>
  <w:style w:type="paragraph" w:styleId="ac">
    <w:name w:val="Balloon Text"/>
    <w:basedOn w:val="a0"/>
    <w:semiHidden/>
    <w:rPr>
      <w:rFonts w:ascii="Arial" w:eastAsia="新細明體" w:hAnsi="Arial"/>
      <w:sz w:val="18"/>
      <w:szCs w:val="18"/>
    </w:rPr>
  </w:style>
  <w:style w:type="paragraph" w:customStyle="1" w:styleId="ad">
    <w:name w:val="立法院公文(備註)"/>
    <w:basedOn w:val="a0"/>
    <w:pPr>
      <w:snapToGrid w:val="0"/>
      <w:spacing w:line="240" w:lineRule="atLeast"/>
      <w:ind w:left="714" w:hanging="714"/>
    </w:pPr>
    <w:rPr>
      <w:rFonts w:ascii="標楷體" w:hAnsi="標楷體" w:hint="eastAsia"/>
      <w:sz w:val="24"/>
    </w:rPr>
  </w:style>
  <w:style w:type="paragraph" w:customStyle="1" w:styleId="ae">
    <w:name w:val="立法院(副本)"/>
    <w:basedOn w:val="a0"/>
    <w:pPr>
      <w:spacing w:line="280" w:lineRule="exact"/>
    </w:pPr>
    <w:rPr>
      <w:rFonts w:ascii="標楷體"/>
      <w:sz w:val="24"/>
    </w:rPr>
  </w:style>
  <w:style w:type="paragraph" w:customStyle="1" w:styleId="af">
    <w:name w:val="立法院(決行)"/>
    <w:basedOn w:val="a0"/>
    <w:rPr>
      <w:rFonts w:ascii="標楷體"/>
      <w:sz w:val="24"/>
    </w:rPr>
  </w:style>
  <w:style w:type="table" w:styleId="af0">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2">
    <w:name w:val="Date"/>
    <w:basedOn w:val="a0"/>
    <w:next w:val="a0"/>
    <w:rsid w:val="00912DBD"/>
    <w:pPr>
      <w:jc w:val="right"/>
    </w:pPr>
  </w:style>
  <w:style w:type="paragraph" w:customStyle="1" w:styleId="af3">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4">
    <w:name w:val="Strong"/>
    <w:qFormat/>
    <w:rsid w:val="00D86456"/>
    <w:rPr>
      <w:b/>
      <w:bCs/>
    </w:rPr>
  </w:style>
  <w:style w:type="paragraph" w:customStyle="1" w:styleId="af5">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6">
    <w:name w:val="臨時提案一~十"/>
    <w:basedOn w:val="a0"/>
    <w:qFormat/>
    <w:rsid w:val="00FE3D18"/>
    <w:pPr>
      <w:autoSpaceDE w:val="0"/>
      <w:autoSpaceDN w:val="0"/>
      <w:adjustRightInd w:val="0"/>
      <w:spacing w:line="480" w:lineRule="exact"/>
      <w:ind w:left="640" w:hanging="640"/>
      <w:jc w:val="both"/>
    </w:pPr>
  </w:style>
  <w:style w:type="paragraph" w:customStyle="1" w:styleId="af7">
    <w:name w:val="一~十決議"/>
    <w:basedOn w:val="a0"/>
    <w:rsid w:val="00F56806"/>
    <w:pPr>
      <w:spacing w:line="480" w:lineRule="exact"/>
      <w:ind w:firstLineChars="200" w:firstLine="665"/>
      <w:jc w:val="both"/>
    </w:pPr>
    <w:rPr>
      <w:rFonts w:cs="新細明體"/>
      <w:szCs w:val="20"/>
    </w:rPr>
  </w:style>
  <w:style w:type="character" w:styleId="af8">
    <w:name w:val="Hyperlink"/>
    <w:rsid w:val="00132F45"/>
    <w:rPr>
      <w:color w:val="0000FF"/>
      <w:u w:val="single"/>
    </w:rPr>
  </w:style>
  <w:style w:type="character" w:styleId="af9">
    <w:name w:val="FollowedHyperlink"/>
    <w:rsid w:val="00132F45"/>
    <w:rPr>
      <w:color w:val="800080"/>
      <w:u w:val="single"/>
    </w:rPr>
  </w:style>
  <w:style w:type="paragraph" w:styleId="afa">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pPr>
    <w:rPr>
      <w:rFonts w:eastAsia="標楷體"/>
      <w:kern w:val="2"/>
      <w:sz w:val="32"/>
      <w:szCs w:val="24"/>
    </w:rPr>
  </w:style>
  <w:style w:type="paragraph" w:customStyle="1" w:styleId="afb">
    <w:name w:val="決定(一)"/>
    <w:qFormat/>
    <w:rsid w:val="00047BA2"/>
    <w:rPr>
      <w:rFonts w:eastAsia="標楷體"/>
      <w:kern w:val="2"/>
      <w:sz w:val="32"/>
      <w:szCs w:val="24"/>
    </w:rPr>
  </w:style>
  <w:style w:type="paragraph" w:customStyle="1" w:styleId="afc">
    <w:name w:val="立法院(會議名稱)"/>
    <w:basedOn w:val="a0"/>
    <w:rsid w:val="00275B54"/>
    <w:pPr>
      <w:snapToGrid w:val="0"/>
      <w:spacing w:line="500" w:lineRule="exact"/>
      <w:ind w:left="1620" w:hanging="1620"/>
    </w:pPr>
    <w:rPr>
      <w:rFonts w:ascii="標楷體"/>
      <w:szCs w:val="32"/>
    </w:rPr>
  </w:style>
  <w:style w:type="character" w:customStyle="1" w:styleId="a7">
    <w:name w:val="頁尾 字元"/>
    <w:basedOn w:val="a1"/>
    <w:link w:val="a6"/>
    <w:uiPriority w:val="99"/>
    <w:rsid w:val="00327848"/>
    <w:rPr>
      <w:rFonts w:eastAsia="標楷體"/>
      <w:kern w:val="2"/>
    </w:rPr>
  </w:style>
  <w:style w:type="paragraph" w:customStyle="1" w:styleId="afd">
    <w:name w:val="字元"/>
    <w:basedOn w:val="a0"/>
    <w:semiHidden/>
    <w:rsid w:val="007B4576"/>
    <w:pPr>
      <w:widowControl/>
      <w:spacing w:after="160" w:line="240" w:lineRule="exact"/>
    </w:pPr>
    <w:rPr>
      <w:rFonts w:ascii="Verdana" w:eastAsia="Times New Roman" w:hAnsi="Verdana"/>
      <w:kern w:val="0"/>
      <w:sz w:val="20"/>
      <w:szCs w:val="20"/>
      <w:lang w:eastAsia="en-US"/>
    </w:rPr>
  </w:style>
  <w:style w:type="paragraph" w:styleId="afe">
    <w:name w:val="List Paragraph"/>
    <w:basedOn w:val="a0"/>
    <w:uiPriority w:val="34"/>
    <w:qFormat/>
    <w:rsid w:val="00971721"/>
    <w:pPr>
      <w:ind w:leftChars="200" w:left="480"/>
    </w:pPr>
  </w:style>
  <w:style w:type="character" w:customStyle="1" w:styleId="ab">
    <w:name w:val="頁首 字元"/>
    <w:basedOn w:val="a1"/>
    <w:link w:val="aa"/>
    <w:uiPriority w:val="99"/>
    <w:rsid w:val="00701572"/>
    <w:rPr>
      <w:rFonts w:eastAsia="標楷體"/>
      <w:kern w:val="2"/>
    </w:rPr>
  </w:style>
  <w:style w:type="paragraph" w:customStyle="1" w:styleId="aff">
    <w:name w:val="字元"/>
    <w:basedOn w:val="a0"/>
    <w:semiHidden/>
    <w:rsid w:val="00BF1926"/>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29C6"/>
    <w:pPr>
      <w:widowControl w:val="0"/>
    </w:pPr>
    <w:rPr>
      <w:rFonts w:eastAsia="標楷體"/>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665" w:hangingChars="200" w:hanging="665"/>
    </w:pPr>
  </w:style>
  <w:style w:type="paragraph" w:styleId="a5">
    <w:name w:val="Body Text"/>
    <w:basedOn w:val="a0"/>
    <w:rPr>
      <w:b/>
      <w:bCs/>
    </w:rPr>
  </w:style>
  <w:style w:type="paragraph" w:styleId="2">
    <w:name w:val="Body Text Indent 2"/>
    <w:basedOn w:val="a0"/>
    <w:pPr>
      <w:ind w:leftChars="500" w:left="1662" w:firstLine="2"/>
    </w:pPr>
  </w:style>
  <w:style w:type="paragraph" w:styleId="a6">
    <w:name w:val="footer"/>
    <w:basedOn w:val="a0"/>
    <w:link w:val="a7"/>
    <w:uiPriority w:val="99"/>
    <w:pPr>
      <w:tabs>
        <w:tab w:val="center" w:pos="4153"/>
        <w:tab w:val="right" w:pos="8306"/>
      </w:tabs>
      <w:snapToGrid w:val="0"/>
    </w:pPr>
    <w:rPr>
      <w:sz w:val="20"/>
      <w:szCs w:val="20"/>
    </w:rPr>
  </w:style>
  <w:style w:type="character" w:styleId="a8">
    <w:name w:val="page number"/>
    <w:basedOn w:val="a1"/>
  </w:style>
  <w:style w:type="paragraph" w:styleId="3">
    <w:name w:val="Body Text Indent 3"/>
    <w:basedOn w:val="a0"/>
    <w:pPr>
      <w:adjustRightInd w:val="0"/>
      <w:snapToGrid w:val="0"/>
      <w:spacing w:line="100" w:lineRule="atLeast"/>
      <w:ind w:left="1554" w:hanging="1554"/>
      <w:textAlignment w:val="baseline"/>
    </w:pPr>
    <w:rPr>
      <w:rFonts w:ascii="華康楷書體W5" w:eastAsia="全真楷書"/>
      <w:bCs/>
      <w:kern w:val="0"/>
      <w:szCs w:val="20"/>
    </w:rPr>
  </w:style>
  <w:style w:type="paragraph" w:styleId="20">
    <w:name w:val="Body Text 2"/>
    <w:basedOn w:val="a0"/>
    <w:pPr>
      <w:adjustRightInd w:val="0"/>
      <w:spacing w:line="400" w:lineRule="exact"/>
      <w:jc w:val="both"/>
      <w:textAlignment w:val="baseline"/>
    </w:pPr>
    <w:rPr>
      <w:rFonts w:ascii="華康楷書體W5"/>
      <w:b/>
      <w:spacing w:val="-20"/>
      <w:kern w:val="0"/>
      <w:sz w:val="28"/>
      <w:szCs w:val="20"/>
    </w:rPr>
  </w:style>
  <w:style w:type="paragraph" w:styleId="a9">
    <w:name w:val="Block Text"/>
    <w:basedOn w:val="a0"/>
    <w:pPr>
      <w:spacing w:line="480" w:lineRule="exact"/>
      <w:ind w:left="665" w:right="132" w:hangingChars="200" w:hanging="665"/>
    </w:pPr>
  </w:style>
  <w:style w:type="paragraph" w:styleId="aa">
    <w:name w:val="header"/>
    <w:basedOn w:val="a0"/>
    <w:link w:val="ab"/>
    <w:uiPriority w:val="99"/>
    <w:pPr>
      <w:tabs>
        <w:tab w:val="center" w:pos="4153"/>
        <w:tab w:val="right" w:pos="8306"/>
      </w:tabs>
      <w:snapToGrid w:val="0"/>
    </w:pPr>
    <w:rPr>
      <w:sz w:val="20"/>
      <w:szCs w:val="20"/>
    </w:rPr>
  </w:style>
  <w:style w:type="paragraph" w:styleId="ac">
    <w:name w:val="Balloon Text"/>
    <w:basedOn w:val="a0"/>
    <w:semiHidden/>
    <w:rPr>
      <w:rFonts w:ascii="Arial" w:eastAsia="新細明體" w:hAnsi="Arial"/>
      <w:sz w:val="18"/>
      <w:szCs w:val="18"/>
    </w:rPr>
  </w:style>
  <w:style w:type="paragraph" w:customStyle="1" w:styleId="ad">
    <w:name w:val="立法院公文(備註)"/>
    <w:basedOn w:val="a0"/>
    <w:pPr>
      <w:snapToGrid w:val="0"/>
      <w:spacing w:line="240" w:lineRule="atLeast"/>
      <w:ind w:left="714" w:hanging="714"/>
    </w:pPr>
    <w:rPr>
      <w:rFonts w:ascii="標楷體" w:hAnsi="標楷體" w:hint="eastAsia"/>
      <w:sz w:val="24"/>
    </w:rPr>
  </w:style>
  <w:style w:type="paragraph" w:customStyle="1" w:styleId="ae">
    <w:name w:val="立法院(副本)"/>
    <w:basedOn w:val="a0"/>
    <w:pPr>
      <w:spacing w:line="280" w:lineRule="exact"/>
    </w:pPr>
    <w:rPr>
      <w:rFonts w:ascii="標楷體"/>
      <w:sz w:val="24"/>
    </w:rPr>
  </w:style>
  <w:style w:type="paragraph" w:customStyle="1" w:styleId="af">
    <w:name w:val="立法院(決行)"/>
    <w:basedOn w:val="a0"/>
    <w:rPr>
      <w:rFonts w:ascii="標楷體"/>
      <w:sz w:val="24"/>
    </w:rPr>
  </w:style>
  <w:style w:type="table" w:styleId="af0">
    <w:name w:val="Table Grid"/>
    <w:basedOn w:val="a2"/>
    <w:rsid w:val="0055584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字元 字元"/>
    <w:basedOn w:val="a0"/>
    <w:semiHidden/>
    <w:rsid w:val="004C69D9"/>
    <w:pPr>
      <w:widowControl/>
      <w:spacing w:after="160" w:line="240" w:lineRule="exact"/>
    </w:pPr>
    <w:rPr>
      <w:rFonts w:ascii="Verdana" w:eastAsia="Times New Roman" w:hAnsi="Verdana"/>
      <w:kern w:val="0"/>
      <w:sz w:val="20"/>
      <w:szCs w:val="20"/>
      <w:lang w:eastAsia="en-US"/>
    </w:rPr>
  </w:style>
  <w:style w:type="paragraph" w:styleId="af2">
    <w:name w:val="Date"/>
    <w:basedOn w:val="a0"/>
    <w:next w:val="a0"/>
    <w:rsid w:val="00912DBD"/>
    <w:pPr>
      <w:jc w:val="right"/>
    </w:pPr>
  </w:style>
  <w:style w:type="paragraph" w:customStyle="1" w:styleId="af3">
    <w:name w:val="字元 字元 字元 字元 字元"/>
    <w:basedOn w:val="a0"/>
    <w:semiHidden/>
    <w:rsid w:val="0017276A"/>
    <w:pPr>
      <w:widowControl/>
      <w:spacing w:after="160" w:line="240" w:lineRule="exact"/>
    </w:pPr>
    <w:rPr>
      <w:rFonts w:ascii="Verdana" w:eastAsia="Times New Roman" w:hAnsi="Verdana"/>
      <w:kern w:val="0"/>
      <w:sz w:val="20"/>
      <w:szCs w:val="20"/>
      <w:lang w:eastAsia="en-US"/>
    </w:rPr>
  </w:style>
  <w:style w:type="paragraph" w:customStyle="1" w:styleId="1">
    <w:name w:val="字元 字元1"/>
    <w:basedOn w:val="a0"/>
    <w:semiHidden/>
    <w:rsid w:val="003C5EBA"/>
    <w:pPr>
      <w:widowControl/>
      <w:spacing w:after="160" w:line="240" w:lineRule="exact"/>
    </w:pPr>
    <w:rPr>
      <w:rFonts w:ascii="Verdana" w:eastAsia="Times New Roman" w:hAnsi="Verdana"/>
      <w:kern w:val="0"/>
      <w:sz w:val="20"/>
      <w:szCs w:val="20"/>
      <w:lang w:eastAsia="en-US"/>
    </w:rPr>
  </w:style>
  <w:style w:type="character" w:styleId="af4">
    <w:name w:val="Strong"/>
    <w:qFormat/>
    <w:rsid w:val="00D86456"/>
    <w:rPr>
      <w:b/>
      <w:bCs/>
    </w:rPr>
  </w:style>
  <w:style w:type="paragraph" w:customStyle="1" w:styleId="af5">
    <w:name w:val="提案或連署人"/>
    <w:qFormat/>
    <w:rsid w:val="00B57487"/>
    <w:pPr>
      <w:ind w:leftChars="800" w:left="3988" w:rightChars="200" w:right="665" w:hangingChars="400" w:hanging="1329"/>
    </w:pPr>
    <w:rPr>
      <w:rFonts w:eastAsia="標楷體"/>
      <w:color w:val="000000"/>
      <w:kern w:val="2"/>
      <w:sz w:val="32"/>
      <w:szCs w:val="24"/>
    </w:rPr>
  </w:style>
  <w:style w:type="paragraph" w:customStyle="1" w:styleId="af6">
    <w:name w:val="臨時提案一~十"/>
    <w:basedOn w:val="a0"/>
    <w:qFormat/>
    <w:rsid w:val="00FE3D18"/>
    <w:pPr>
      <w:autoSpaceDE w:val="0"/>
      <w:autoSpaceDN w:val="0"/>
      <w:adjustRightInd w:val="0"/>
      <w:spacing w:line="480" w:lineRule="exact"/>
      <w:ind w:left="640" w:hanging="640"/>
      <w:jc w:val="both"/>
    </w:pPr>
  </w:style>
  <w:style w:type="paragraph" w:customStyle="1" w:styleId="af7">
    <w:name w:val="一~十決議"/>
    <w:basedOn w:val="a0"/>
    <w:rsid w:val="00F56806"/>
    <w:pPr>
      <w:spacing w:line="480" w:lineRule="exact"/>
      <w:ind w:firstLineChars="200" w:firstLine="665"/>
      <w:jc w:val="both"/>
    </w:pPr>
    <w:rPr>
      <w:rFonts w:cs="新細明體"/>
      <w:szCs w:val="20"/>
    </w:rPr>
  </w:style>
  <w:style w:type="character" w:styleId="af8">
    <w:name w:val="Hyperlink"/>
    <w:rsid w:val="00132F45"/>
    <w:rPr>
      <w:color w:val="0000FF"/>
      <w:u w:val="single"/>
    </w:rPr>
  </w:style>
  <w:style w:type="character" w:styleId="af9">
    <w:name w:val="FollowedHyperlink"/>
    <w:rsid w:val="00132F45"/>
    <w:rPr>
      <w:color w:val="800080"/>
      <w:u w:val="single"/>
    </w:rPr>
  </w:style>
  <w:style w:type="paragraph" w:styleId="afa">
    <w:name w:val="No Spacing"/>
    <w:qFormat/>
    <w:rsid w:val="00EF2D12"/>
    <w:pPr>
      <w:widowControl w:val="0"/>
    </w:pPr>
    <w:rPr>
      <w:rFonts w:ascii="Calibri" w:hAnsi="Calibri"/>
      <w:kern w:val="2"/>
      <w:sz w:val="24"/>
      <w:szCs w:val="22"/>
    </w:rPr>
  </w:style>
  <w:style w:type="paragraph" w:customStyle="1" w:styleId="a">
    <w:name w:val="報告事項"/>
    <w:qFormat/>
    <w:rsid w:val="00F30DBF"/>
    <w:pPr>
      <w:numPr>
        <w:numId w:val="26"/>
      </w:numPr>
    </w:pPr>
    <w:rPr>
      <w:rFonts w:eastAsia="標楷體"/>
      <w:kern w:val="2"/>
      <w:sz w:val="32"/>
      <w:szCs w:val="24"/>
    </w:rPr>
  </w:style>
  <w:style w:type="paragraph" w:customStyle="1" w:styleId="afb">
    <w:name w:val="決定(一)"/>
    <w:qFormat/>
    <w:rsid w:val="00047BA2"/>
    <w:rPr>
      <w:rFonts w:eastAsia="標楷體"/>
      <w:kern w:val="2"/>
      <w:sz w:val="32"/>
      <w:szCs w:val="24"/>
    </w:rPr>
  </w:style>
  <w:style w:type="paragraph" w:customStyle="1" w:styleId="afc">
    <w:name w:val="立法院(會議名稱)"/>
    <w:basedOn w:val="a0"/>
    <w:rsid w:val="00275B54"/>
    <w:pPr>
      <w:snapToGrid w:val="0"/>
      <w:spacing w:line="500" w:lineRule="exact"/>
      <w:ind w:left="1620" w:hanging="1620"/>
    </w:pPr>
    <w:rPr>
      <w:rFonts w:ascii="標楷體"/>
      <w:szCs w:val="32"/>
    </w:rPr>
  </w:style>
  <w:style w:type="character" w:customStyle="1" w:styleId="a7">
    <w:name w:val="頁尾 字元"/>
    <w:basedOn w:val="a1"/>
    <w:link w:val="a6"/>
    <w:uiPriority w:val="99"/>
    <w:rsid w:val="00327848"/>
    <w:rPr>
      <w:rFonts w:eastAsia="標楷體"/>
      <w:kern w:val="2"/>
    </w:rPr>
  </w:style>
  <w:style w:type="paragraph" w:customStyle="1" w:styleId="afd">
    <w:name w:val="字元"/>
    <w:basedOn w:val="a0"/>
    <w:semiHidden/>
    <w:rsid w:val="007B4576"/>
    <w:pPr>
      <w:widowControl/>
      <w:spacing w:after="160" w:line="240" w:lineRule="exact"/>
    </w:pPr>
    <w:rPr>
      <w:rFonts w:ascii="Verdana" w:eastAsia="Times New Roman" w:hAnsi="Verdana"/>
      <w:kern w:val="0"/>
      <w:sz w:val="20"/>
      <w:szCs w:val="20"/>
      <w:lang w:eastAsia="en-US"/>
    </w:rPr>
  </w:style>
  <w:style w:type="paragraph" w:styleId="afe">
    <w:name w:val="List Paragraph"/>
    <w:basedOn w:val="a0"/>
    <w:uiPriority w:val="34"/>
    <w:qFormat/>
    <w:rsid w:val="00971721"/>
    <w:pPr>
      <w:ind w:leftChars="200" w:left="480"/>
    </w:pPr>
  </w:style>
  <w:style w:type="character" w:customStyle="1" w:styleId="ab">
    <w:name w:val="頁首 字元"/>
    <w:basedOn w:val="a1"/>
    <w:link w:val="aa"/>
    <w:uiPriority w:val="99"/>
    <w:rsid w:val="00701572"/>
    <w:rPr>
      <w:rFonts w:eastAsia="標楷體"/>
      <w:kern w:val="2"/>
    </w:rPr>
  </w:style>
  <w:style w:type="paragraph" w:customStyle="1" w:styleId="aff">
    <w:name w:val="字元"/>
    <w:basedOn w:val="a0"/>
    <w:semiHidden/>
    <w:rsid w:val="00BF1926"/>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08156">
      <w:bodyDiv w:val="1"/>
      <w:marLeft w:val="0"/>
      <w:marRight w:val="0"/>
      <w:marTop w:val="0"/>
      <w:marBottom w:val="0"/>
      <w:divBdr>
        <w:top w:val="none" w:sz="0" w:space="0" w:color="auto"/>
        <w:left w:val="none" w:sz="0" w:space="0" w:color="auto"/>
        <w:bottom w:val="none" w:sz="0" w:space="0" w:color="auto"/>
        <w:right w:val="none" w:sz="0" w:space="0" w:color="auto"/>
      </w:divBdr>
    </w:div>
    <w:div w:id="271783388">
      <w:bodyDiv w:val="1"/>
      <w:marLeft w:val="0"/>
      <w:marRight w:val="0"/>
      <w:marTop w:val="0"/>
      <w:marBottom w:val="0"/>
      <w:divBdr>
        <w:top w:val="none" w:sz="0" w:space="0" w:color="auto"/>
        <w:left w:val="none" w:sz="0" w:space="0" w:color="auto"/>
        <w:bottom w:val="none" w:sz="0" w:space="0" w:color="auto"/>
        <w:right w:val="none" w:sz="0" w:space="0" w:color="auto"/>
      </w:divBdr>
      <w:divsChild>
        <w:div w:id="1618485347">
          <w:marLeft w:val="0"/>
          <w:marRight w:val="0"/>
          <w:marTop w:val="0"/>
          <w:marBottom w:val="0"/>
          <w:divBdr>
            <w:top w:val="none" w:sz="0" w:space="0" w:color="000000"/>
            <w:left w:val="none" w:sz="0" w:space="0" w:color="000000"/>
            <w:bottom w:val="none" w:sz="0" w:space="0" w:color="000000"/>
            <w:right w:val="none" w:sz="0" w:space="0" w:color="000000"/>
          </w:divBdr>
        </w:div>
      </w:divsChild>
    </w:div>
    <w:div w:id="303582014">
      <w:bodyDiv w:val="1"/>
      <w:marLeft w:val="0"/>
      <w:marRight w:val="0"/>
      <w:marTop w:val="0"/>
      <w:marBottom w:val="0"/>
      <w:divBdr>
        <w:top w:val="none" w:sz="0" w:space="0" w:color="auto"/>
        <w:left w:val="none" w:sz="0" w:space="0" w:color="auto"/>
        <w:bottom w:val="none" w:sz="0" w:space="0" w:color="auto"/>
        <w:right w:val="none" w:sz="0" w:space="0" w:color="auto"/>
      </w:divBdr>
    </w:div>
    <w:div w:id="414211482">
      <w:bodyDiv w:val="1"/>
      <w:marLeft w:val="0"/>
      <w:marRight w:val="0"/>
      <w:marTop w:val="0"/>
      <w:marBottom w:val="0"/>
      <w:divBdr>
        <w:top w:val="none" w:sz="0" w:space="0" w:color="auto"/>
        <w:left w:val="none" w:sz="0" w:space="0" w:color="auto"/>
        <w:bottom w:val="none" w:sz="0" w:space="0" w:color="auto"/>
        <w:right w:val="none" w:sz="0" w:space="0" w:color="auto"/>
      </w:divBdr>
    </w:div>
    <w:div w:id="448932151">
      <w:bodyDiv w:val="1"/>
      <w:marLeft w:val="0"/>
      <w:marRight w:val="0"/>
      <w:marTop w:val="0"/>
      <w:marBottom w:val="0"/>
      <w:divBdr>
        <w:top w:val="none" w:sz="0" w:space="0" w:color="auto"/>
        <w:left w:val="none" w:sz="0" w:space="0" w:color="auto"/>
        <w:bottom w:val="none" w:sz="0" w:space="0" w:color="auto"/>
        <w:right w:val="none" w:sz="0" w:space="0" w:color="auto"/>
      </w:divBdr>
      <w:divsChild>
        <w:div w:id="1406103437">
          <w:marLeft w:val="0"/>
          <w:marRight w:val="0"/>
          <w:marTop w:val="0"/>
          <w:marBottom w:val="0"/>
          <w:divBdr>
            <w:top w:val="none" w:sz="0" w:space="0" w:color="000000"/>
            <w:left w:val="none" w:sz="0" w:space="0" w:color="000000"/>
            <w:bottom w:val="none" w:sz="0" w:space="0" w:color="000000"/>
            <w:right w:val="none" w:sz="0" w:space="0" w:color="000000"/>
          </w:divBdr>
        </w:div>
      </w:divsChild>
    </w:div>
    <w:div w:id="478572061">
      <w:bodyDiv w:val="1"/>
      <w:marLeft w:val="0"/>
      <w:marRight w:val="0"/>
      <w:marTop w:val="0"/>
      <w:marBottom w:val="0"/>
      <w:divBdr>
        <w:top w:val="none" w:sz="0" w:space="0" w:color="auto"/>
        <w:left w:val="none" w:sz="0" w:space="0" w:color="auto"/>
        <w:bottom w:val="none" w:sz="0" w:space="0" w:color="auto"/>
        <w:right w:val="none" w:sz="0" w:space="0" w:color="auto"/>
      </w:divBdr>
    </w:div>
    <w:div w:id="756754633">
      <w:bodyDiv w:val="1"/>
      <w:marLeft w:val="0"/>
      <w:marRight w:val="0"/>
      <w:marTop w:val="0"/>
      <w:marBottom w:val="0"/>
      <w:divBdr>
        <w:top w:val="none" w:sz="0" w:space="0" w:color="auto"/>
        <w:left w:val="none" w:sz="0" w:space="0" w:color="auto"/>
        <w:bottom w:val="none" w:sz="0" w:space="0" w:color="auto"/>
        <w:right w:val="none" w:sz="0" w:space="0" w:color="auto"/>
      </w:divBdr>
    </w:div>
    <w:div w:id="874075614">
      <w:bodyDiv w:val="1"/>
      <w:marLeft w:val="0"/>
      <w:marRight w:val="0"/>
      <w:marTop w:val="0"/>
      <w:marBottom w:val="0"/>
      <w:divBdr>
        <w:top w:val="none" w:sz="0" w:space="0" w:color="auto"/>
        <w:left w:val="none" w:sz="0" w:space="0" w:color="auto"/>
        <w:bottom w:val="none" w:sz="0" w:space="0" w:color="auto"/>
        <w:right w:val="none" w:sz="0" w:space="0" w:color="auto"/>
      </w:divBdr>
    </w:div>
    <w:div w:id="1182817756">
      <w:bodyDiv w:val="1"/>
      <w:marLeft w:val="0"/>
      <w:marRight w:val="0"/>
      <w:marTop w:val="0"/>
      <w:marBottom w:val="0"/>
      <w:divBdr>
        <w:top w:val="none" w:sz="0" w:space="0" w:color="auto"/>
        <w:left w:val="none" w:sz="0" w:space="0" w:color="auto"/>
        <w:bottom w:val="none" w:sz="0" w:space="0" w:color="auto"/>
        <w:right w:val="none" w:sz="0" w:space="0" w:color="auto"/>
      </w:divBdr>
    </w:div>
    <w:div w:id="1262177970">
      <w:bodyDiv w:val="1"/>
      <w:marLeft w:val="0"/>
      <w:marRight w:val="0"/>
      <w:marTop w:val="0"/>
      <w:marBottom w:val="0"/>
      <w:divBdr>
        <w:top w:val="none" w:sz="0" w:space="0" w:color="auto"/>
        <w:left w:val="none" w:sz="0" w:space="0" w:color="auto"/>
        <w:bottom w:val="none" w:sz="0" w:space="0" w:color="auto"/>
        <w:right w:val="none" w:sz="0" w:space="0" w:color="auto"/>
      </w:divBdr>
    </w:div>
    <w:div w:id="1383401501">
      <w:bodyDiv w:val="1"/>
      <w:marLeft w:val="0"/>
      <w:marRight w:val="0"/>
      <w:marTop w:val="0"/>
      <w:marBottom w:val="0"/>
      <w:divBdr>
        <w:top w:val="none" w:sz="0" w:space="0" w:color="auto"/>
        <w:left w:val="none" w:sz="0" w:space="0" w:color="auto"/>
        <w:bottom w:val="none" w:sz="0" w:space="0" w:color="auto"/>
        <w:right w:val="none" w:sz="0" w:space="0" w:color="auto"/>
      </w:divBdr>
    </w:div>
    <w:div w:id="1863013683">
      <w:bodyDiv w:val="1"/>
      <w:marLeft w:val="0"/>
      <w:marRight w:val="0"/>
      <w:marTop w:val="0"/>
      <w:marBottom w:val="0"/>
      <w:divBdr>
        <w:top w:val="none" w:sz="0" w:space="0" w:color="auto"/>
        <w:left w:val="none" w:sz="0" w:space="0" w:color="auto"/>
        <w:bottom w:val="none" w:sz="0" w:space="0" w:color="auto"/>
        <w:right w:val="none" w:sz="0" w:space="0" w:color="auto"/>
      </w:divBdr>
      <w:divsChild>
        <w:div w:id="1672754459">
          <w:marLeft w:val="0"/>
          <w:marRight w:val="0"/>
          <w:marTop w:val="0"/>
          <w:marBottom w:val="0"/>
          <w:divBdr>
            <w:top w:val="none" w:sz="0" w:space="0" w:color="000000"/>
            <w:left w:val="none" w:sz="0" w:space="0" w:color="000000"/>
            <w:bottom w:val="none" w:sz="0" w:space="0" w:color="000000"/>
            <w:right w:val="none" w:sz="0" w:space="0" w:color="000000"/>
          </w:divBdr>
        </w:div>
      </w:divsChild>
    </w:div>
    <w:div w:id="1869297028">
      <w:bodyDiv w:val="1"/>
      <w:marLeft w:val="0"/>
      <w:marRight w:val="0"/>
      <w:marTop w:val="0"/>
      <w:marBottom w:val="0"/>
      <w:divBdr>
        <w:top w:val="none" w:sz="0" w:space="0" w:color="auto"/>
        <w:left w:val="none" w:sz="0" w:space="0" w:color="auto"/>
        <w:bottom w:val="none" w:sz="0" w:space="0" w:color="auto"/>
        <w:right w:val="none" w:sz="0" w:space="0" w:color="auto"/>
      </w:divBdr>
    </w:div>
    <w:div w:id="21372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C22E-8C46-4C5D-B2E9-0DFC38F5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1768</Words>
  <Characters>10081</Characters>
  <Application>Microsoft Office Word</Application>
  <DocSecurity>0</DocSecurity>
  <Lines>84</Lines>
  <Paragraphs>23</Paragraphs>
  <ScaleCrop>false</ScaleCrop>
  <Company>ly</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「再生能源發展條例草案」議事錄</dc:title>
  <dc:creator>ly</dc:creator>
  <cp:lastModifiedBy>HP6200P</cp:lastModifiedBy>
  <cp:revision>2</cp:revision>
  <cp:lastPrinted>2014-09-26T02:34:00Z</cp:lastPrinted>
  <dcterms:created xsi:type="dcterms:W3CDTF">2014-10-01T01:31:00Z</dcterms:created>
  <dcterms:modified xsi:type="dcterms:W3CDTF">2014-10-01T01:31:00Z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-1629106907</vt:i4>
  </property>
  <property fmtid="{D5CDD505-2E9C-101B-9397-08002B2CF9AE}" pid="3" name="_EmailSubject">
    <vt:lpwstr/>
  </property>
  <property fmtid="{D5CDD505-2E9C-101B-9397-08002B2CF9AE}" pid="4" name="_AuthorEmail">
    <vt:lpwstr>ly20092@ly.gov.tw</vt:lpwstr>
  </property>
  <property fmtid="{D5CDD505-2E9C-101B-9397-08002B2CF9AE}" pid="5" name="_AuthorEmailDisplayName">
    <vt:lpwstr>Deborah</vt:lpwstr>
  </property>
  <property fmtid="{D5CDD505-2E9C-101B-9397-08002B2CF9AE}" pid="6" name="_ReviewingToolsShownOnce">
    <vt:lpwstr/>
  </property>
</Properties>
</file>