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F1912" w:rsidRPr="007F1912" w:rsidRDefault="007F1912" w:rsidP="00FF7DCD">
      <w:pPr>
        <w:pStyle w:val="a3"/>
        <w:rPr>
          <w:rFonts w:hint="eastAsia"/>
        </w:rPr>
      </w:pPr>
      <w:bookmarkStart w:id="0" w:name="_GoBack"/>
      <w:bookmarkEnd w:id="0"/>
      <w:r w:rsidRPr="007F1912">
        <w:rPr>
          <w:rFonts w:hint="eastAsia"/>
        </w:rPr>
        <w:t>肆、本會期院會通過之議案(含逕付二讀案)</w:t>
      </w:r>
    </w:p>
    <w:p w:rsidR="00FF7DCD" w:rsidRPr="00FF7DCD" w:rsidRDefault="00FF7DCD" w:rsidP="00FF7DCD">
      <w:pPr>
        <w:spacing w:line="440" w:lineRule="exact"/>
        <w:jc w:val="right"/>
      </w:pPr>
      <w:r w:rsidRPr="0064185B">
        <w:rPr>
          <w:rFonts w:ascii="標楷體" w:eastAsia="標楷體" w:hAnsi="標楷體" w:hint="eastAsia"/>
          <w:sz w:val="28"/>
          <w:szCs w:val="28"/>
        </w:rPr>
        <w:t>更新時間：</w:t>
      </w:r>
      <w:r>
        <w:rPr>
          <w:rFonts w:ascii="標楷體" w:eastAsia="標楷體" w:hAnsi="標楷體"/>
          <w:sz w:val="28"/>
          <w:szCs w:val="28"/>
        </w:rPr>
        <w:t>11</w:t>
      </w:r>
      <w:r w:rsidR="004E3F35">
        <w:rPr>
          <w:rFonts w:ascii="標楷體" w:eastAsia="標楷體" w:hAnsi="標楷體"/>
          <w:sz w:val="28"/>
          <w:szCs w:val="28"/>
        </w:rPr>
        <w:t>1</w:t>
      </w:r>
      <w:r w:rsidRPr="0064185B">
        <w:rPr>
          <w:rFonts w:ascii="標楷體" w:eastAsia="標楷體" w:hAnsi="標楷體" w:hint="eastAsia"/>
          <w:sz w:val="28"/>
          <w:szCs w:val="28"/>
        </w:rPr>
        <w:t>年</w:t>
      </w:r>
      <w:r w:rsidR="00B50B1C">
        <w:rPr>
          <w:rFonts w:ascii="標楷體" w:eastAsia="標楷體" w:hAnsi="標楷體"/>
          <w:sz w:val="28"/>
          <w:szCs w:val="28"/>
        </w:rPr>
        <w:t>2</w:t>
      </w:r>
      <w:r w:rsidRPr="0064185B">
        <w:rPr>
          <w:rFonts w:ascii="標楷體" w:eastAsia="標楷體" w:hAnsi="標楷體" w:hint="eastAsia"/>
          <w:sz w:val="28"/>
          <w:szCs w:val="28"/>
        </w:rPr>
        <w:t>月</w:t>
      </w:r>
      <w:r w:rsidR="004E3F35">
        <w:rPr>
          <w:rFonts w:ascii="標楷體" w:eastAsia="標楷體" w:hAnsi="標楷體"/>
          <w:sz w:val="28"/>
          <w:szCs w:val="28"/>
        </w:rPr>
        <w:t>7</w:t>
      </w:r>
      <w:r w:rsidRPr="0064185B">
        <w:rPr>
          <w:rFonts w:ascii="標楷體" w:eastAsia="標楷體" w:hAnsi="標楷體" w:hint="eastAsia"/>
          <w:sz w:val="28"/>
          <w:szCs w:val="28"/>
        </w:rPr>
        <w:t>日</w:t>
      </w:r>
    </w:p>
    <w:p w:rsidR="00FF7DCD" w:rsidRDefault="00FF7DCD" w:rsidP="00FF7DCD">
      <w:pPr>
        <w:pStyle w:val="2"/>
        <w:ind w:left="240"/>
      </w:pPr>
      <w:bookmarkStart w:id="1" w:name="_Toc44418838"/>
      <w:bookmarkStart w:id="2" w:name="_Toc44419222"/>
      <w:bookmarkStart w:id="3" w:name="_Toc44419463"/>
      <w:r>
        <w:rPr>
          <w:rFonts w:hint="eastAsia"/>
        </w:rPr>
        <w:t>二、預（決）算案</w:t>
      </w:r>
      <w:bookmarkEnd w:id="1"/>
      <w:bookmarkEnd w:id="2"/>
      <w:bookmarkEnd w:id="3"/>
    </w:p>
    <w:p w:rsidR="005725BC" w:rsidRDefault="00FF7DCD" w:rsidP="00950BA7">
      <w:pPr>
        <w:pStyle w:val="3"/>
        <w:numPr>
          <w:ilvl w:val="0"/>
          <w:numId w:val="2"/>
        </w:numPr>
      </w:pPr>
      <w:r>
        <w:rPr>
          <w:rFonts w:hint="eastAsia"/>
        </w:rPr>
        <w:t xml:space="preserve"> </w:t>
      </w:r>
      <w:bookmarkStart w:id="4" w:name="_Toc44418839"/>
      <w:bookmarkStart w:id="5" w:name="_Toc44419223"/>
      <w:bookmarkStart w:id="6" w:name="_Toc44419464"/>
      <w:r w:rsidRPr="00016DDF">
        <w:rPr>
          <w:rFonts w:hint="eastAsia"/>
        </w:rPr>
        <w:t>中央政府總預算案</w:t>
      </w:r>
      <w:r w:rsidRPr="00C95DC0">
        <w:rPr>
          <w:rFonts w:hint="eastAsia"/>
        </w:rPr>
        <w:t>（</w:t>
      </w:r>
      <w:r w:rsidR="00950BA7">
        <w:t>2</w:t>
      </w:r>
      <w:r w:rsidRPr="00C95DC0">
        <w:rPr>
          <w:rFonts w:hint="eastAsia"/>
        </w:rPr>
        <w:t>案）</w:t>
      </w:r>
      <w:bookmarkEnd w:id="4"/>
      <w:bookmarkEnd w:id="5"/>
      <w:bookmarkEnd w:id="6"/>
    </w:p>
    <w:tbl>
      <w:tblPr>
        <w:tblW w:w="50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02"/>
        <w:gridCol w:w="2407"/>
        <w:gridCol w:w="1484"/>
        <w:gridCol w:w="2913"/>
        <w:gridCol w:w="2576"/>
      </w:tblGrid>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序號</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案  由</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60" w:lineRule="exact"/>
              <w:jc w:val="center"/>
              <w:rPr>
                <w:rFonts w:ascii="標楷體" w:eastAsia="標楷體" w:hAnsi="標楷體" w:cs="Times New Roman"/>
                <w:b/>
                <w:spacing w:val="-20"/>
                <w:sz w:val="28"/>
                <w:szCs w:val="28"/>
              </w:rPr>
            </w:pPr>
            <w:r w:rsidRPr="000B6F24">
              <w:rPr>
                <w:rFonts w:ascii="標楷體" w:eastAsia="標楷體" w:hAnsi="標楷體" w:cs="Times New Roman" w:hint="eastAsia"/>
                <w:b/>
                <w:spacing w:val="-20"/>
                <w:sz w:val="28"/>
                <w:szCs w:val="28"/>
              </w:rPr>
              <w:t>審查委員會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60" w:lineRule="exact"/>
              <w:jc w:val="center"/>
              <w:rPr>
                <w:rFonts w:ascii="標楷體" w:eastAsia="標楷體" w:hAnsi="標楷體" w:cs="Times New Roman"/>
                <w:b/>
                <w:smallCaps/>
                <w:spacing w:val="-20"/>
                <w:sz w:val="28"/>
                <w:szCs w:val="28"/>
              </w:rPr>
            </w:pPr>
            <w:r w:rsidRPr="000B6F24">
              <w:rPr>
                <w:rFonts w:ascii="標楷體" w:eastAsia="標楷體" w:hAnsi="標楷體" w:cs="Times New Roman" w:hint="eastAsia"/>
                <w:b/>
                <w:smallCaps/>
                <w:spacing w:val="-20"/>
                <w:sz w:val="28"/>
                <w:szCs w:val="28"/>
              </w:rPr>
              <w:t>委員會</w:t>
            </w:r>
          </w:p>
          <w:p w:rsidR="00950BA7" w:rsidRPr="000B6F24" w:rsidRDefault="00950BA7" w:rsidP="00950BA7">
            <w:pPr>
              <w:spacing w:line="360" w:lineRule="exact"/>
              <w:jc w:val="center"/>
              <w:rPr>
                <w:rFonts w:ascii="標楷體" w:eastAsia="標楷體" w:hAnsi="標楷體" w:cs="Times New Roman"/>
                <w:b/>
                <w:smallCaps/>
                <w:spacing w:val="-20"/>
                <w:sz w:val="28"/>
                <w:szCs w:val="28"/>
              </w:rPr>
            </w:pPr>
            <w:r w:rsidRPr="000B6F24">
              <w:rPr>
                <w:rFonts w:ascii="標楷體" w:eastAsia="標楷體" w:hAnsi="標楷體" w:cs="Times New Roman" w:hint="eastAsia"/>
                <w:b/>
                <w:smallCaps/>
                <w:spacing w:val="-20"/>
                <w:sz w:val="28"/>
                <w:szCs w:val="28"/>
              </w:rPr>
              <w:t>審查日期及會次</w:t>
            </w:r>
          </w:p>
        </w:tc>
        <w:tc>
          <w:tcPr>
            <w:tcW w:w="1239" w:type="pct"/>
            <w:tcBorders>
              <w:left w:val="single" w:sz="4" w:space="0" w:color="auto"/>
              <w:right w:val="single" w:sz="4" w:space="0" w:color="auto"/>
            </w:tcBorders>
            <w:vAlign w:val="center"/>
          </w:tcPr>
          <w:p w:rsidR="00950BA7" w:rsidRPr="000B6F24" w:rsidRDefault="00950BA7" w:rsidP="00950BA7">
            <w:pPr>
              <w:spacing w:after="50" w:line="360" w:lineRule="exact"/>
              <w:jc w:val="center"/>
              <w:rPr>
                <w:rFonts w:ascii="標楷體" w:eastAsia="標楷體" w:hAnsi="標楷體" w:cs="Times New Roman"/>
                <w:b/>
                <w:sz w:val="28"/>
                <w:szCs w:val="28"/>
              </w:rPr>
            </w:pPr>
            <w:r w:rsidRPr="000B6F24">
              <w:rPr>
                <w:rFonts w:ascii="標楷體" w:eastAsia="標楷體" w:hAnsi="標楷體" w:cs="標楷體" w:hint="eastAsia"/>
                <w:b/>
                <w:sz w:val="28"/>
                <w:szCs w:val="28"/>
              </w:rPr>
              <w:t>備註</w:t>
            </w: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-1</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110年度中央政府總預算案附屬單位預算關於勞動部主管非營業基金</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w:t>
            </w:r>
            <w:r w:rsidRPr="000B6F24">
              <w:rPr>
                <w:rFonts w:ascii="標楷體" w:eastAsia="標楷體" w:hAnsi="標楷體" w:cs="標楷體"/>
                <w:sz w:val="28"/>
                <w:szCs w:val="28"/>
              </w:rPr>
              <w:t>109.10.5</w:t>
            </w:r>
            <w:r w:rsidRPr="000B6F24">
              <w:rPr>
                <w:rFonts w:ascii="標楷體" w:eastAsia="標楷體" w:hAnsi="標楷體" w:cs="標楷體" w:hint="eastAsia"/>
                <w:sz w:val="28"/>
                <w:szCs w:val="28"/>
              </w:rPr>
              <w:t>(</w:t>
            </w:r>
            <w:r w:rsidRPr="000B6F24">
              <w:rPr>
                <w:rFonts w:ascii="標楷體" w:eastAsia="標楷體" w:hAnsi="標楷體" w:cs="標楷體"/>
                <w:sz w:val="28"/>
                <w:szCs w:val="28"/>
              </w:rPr>
              <w:t>10-2-3</w:t>
            </w:r>
            <w:r w:rsidRPr="000B6F24">
              <w:rPr>
                <w:rFonts w:ascii="標楷體" w:eastAsia="標楷體" w:hAnsi="標楷體" w:cs="標楷體" w:hint="eastAsia"/>
                <w:sz w:val="28"/>
                <w:szCs w:val="28"/>
              </w:rPr>
              <w:t>)</w:t>
            </w:r>
            <w:r w:rsidRPr="000B6F24">
              <w:rPr>
                <w:rFonts w:ascii="標楷體" w:eastAsia="標楷體" w:hAnsi="標楷體" w:cs="標楷體"/>
                <w:sz w:val="28"/>
                <w:szCs w:val="28"/>
              </w:rPr>
              <w:br/>
            </w:r>
            <w:r w:rsidRPr="000B6F24">
              <w:rPr>
                <w:rFonts w:ascii="標楷體" w:eastAsia="標楷體" w:hAnsi="標楷體" w:cs="標楷體" w:hint="eastAsia"/>
                <w:sz w:val="28"/>
                <w:szCs w:val="28"/>
              </w:rPr>
              <w:t>說明及詢答完畢。</w:t>
            </w:r>
          </w:p>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2.109.11.</w:t>
            </w:r>
            <w:r w:rsidRPr="000B6F24">
              <w:rPr>
                <w:rFonts w:ascii="標楷體" w:eastAsia="標楷體" w:hAnsi="標楷體" w:cs="Times New Roman"/>
                <w:sz w:val="28"/>
                <w:szCs w:val="28"/>
              </w:rPr>
              <w:t>2</w:t>
            </w:r>
            <w:r w:rsidRPr="000B6F24">
              <w:rPr>
                <w:rFonts w:ascii="標楷體" w:eastAsia="標楷體" w:hAnsi="標楷體" w:cs="Times New Roman" w:hint="eastAsia"/>
                <w:sz w:val="28"/>
                <w:szCs w:val="28"/>
              </w:rPr>
              <w:t>及109.11.4(10-2-8)審查完竣。</w:t>
            </w:r>
          </w:p>
        </w:tc>
        <w:tc>
          <w:tcPr>
            <w:tcW w:w="1239" w:type="pct"/>
            <w:vMerge w:val="restart"/>
            <w:tcBorders>
              <w:left w:val="single" w:sz="4" w:space="0" w:color="auto"/>
              <w:right w:val="single" w:sz="4" w:space="0" w:color="auto"/>
            </w:tcBorders>
            <w:vAlign w:val="center"/>
          </w:tcPr>
          <w:p w:rsidR="00950BA7" w:rsidRPr="009724CA" w:rsidRDefault="00950BA7" w:rsidP="00950BA7">
            <w:pPr>
              <w:wordWrap w:val="0"/>
              <w:spacing w:line="320" w:lineRule="exact"/>
              <w:jc w:val="both"/>
              <w:rPr>
                <w:rFonts w:ascii="標楷體" w:eastAsia="標楷體" w:hAnsi="標楷體"/>
                <w:sz w:val="28"/>
                <w:szCs w:val="28"/>
              </w:rPr>
            </w:pPr>
            <w:r w:rsidRPr="00AA3945">
              <w:rPr>
                <w:rFonts w:ascii="標楷體" w:eastAsia="標楷體" w:hAnsi="標楷體" w:cs="Times New Roman" w:hint="eastAsia"/>
                <w:sz w:val="28"/>
                <w:szCs w:val="28"/>
              </w:rPr>
              <w:t>院會110.1</w:t>
            </w:r>
            <w:r>
              <w:rPr>
                <w:rFonts w:ascii="標楷體" w:eastAsia="標楷體" w:hAnsi="標楷體" w:cs="Times New Roman"/>
                <w:sz w:val="28"/>
                <w:szCs w:val="28"/>
              </w:rPr>
              <w:t>2</w:t>
            </w:r>
            <w:r w:rsidRPr="00AA3945">
              <w:rPr>
                <w:rFonts w:ascii="標楷體" w:eastAsia="標楷體" w:hAnsi="標楷體" w:cs="Times New Roman" w:hint="eastAsia"/>
                <w:sz w:val="28"/>
                <w:szCs w:val="28"/>
              </w:rPr>
              <w:t>.</w:t>
            </w:r>
            <w:r>
              <w:rPr>
                <w:rFonts w:ascii="標楷體" w:eastAsia="標楷體" w:hAnsi="標楷體" w:cs="Times New Roman"/>
                <w:sz w:val="28"/>
                <w:szCs w:val="28"/>
              </w:rPr>
              <w:t>10</w:t>
            </w:r>
            <w:r w:rsidRPr="00AA3945">
              <w:rPr>
                <w:rFonts w:ascii="標楷體" w:eastAsia="標楷體" w:hAnsi="標楷體" w:cs="Times New Roman" w:hint="eastAsia"/>
                <w:sz w:val="28"/>
                <w:szCs w:val="28"/>
              </w:rPr>
              <w:t xml:space="preserve"> (</w:t>
            </w:r>
            <w:r w:rsidRPr="00AA3945">
              <w:rPr>
                <w:rFonts w:ascii="標楷體" w:eastAsia="標楷體" w:hAnsi="標楷體" w:cs="Times New Roman"/>
                <w:sz w:val="28"/>
                <w:szCs w:val="28"/>
              </w:rPr>
              <w:t>10-</w:t>
            </w:r>
            <w:r>
              <w:rPr>
                <w:rFonts w:ascii="標楷體" w:eastAsia="標楷體" w:hAnsi="標楷體" w:cs="Times New Roman"/>
                <w:sz w:val="28"/>
                <w:szCs w:val="28"/>
              </w:rPr>
              <w:t>4</w:t>
            </w:r>
            <w:r w:rsidRPr="00AA3945">
              <w:rPr>
                <w:rFonts w:ascii="標楷體" w:eastAsia="標楷體" w:hAnsi="標楷體" w:cs="Times New Roman"/>
                <w:sz w:val="28"/>
                <w:szCs w:val="28"/>
              </w:rPr>
              <w:t>-</w:t>
            </w:r>
            <w:r>
              <w:rPr>
                <w:rFonts w:ascii="標楷體" w:eastAsia="標楷體" w:hAnsi="標楷體" w:cs="Times New Roman" w:hint="eastAsia"/>
                <w:sz w:val="28"/>
                <w:szCs w:val="28"/>
              </w:rPr>
              <w:t>1</w:t>
            </w:r>
            <w:r>
              <w:rPr>
                <w:rFonts w:ascii="標楷體" w:eastAsia="標楷體" w:hAnsi="標楷體" w:cs="Times New Roman"/>
                <w:sz w:val="28"/>
                <w:szCs w:val="28"/>
              </w:rPr>
              <w:t>3</w:t>
            </w:r>
            <w:r w:rsidRPr="00AA3945">
              <w:rPr>
                <w:rFonts w:ascii="標楷體" w:eastAsia="標楷體" w:hAnsi="標楷體" w:cs="Times New Roman" w:hint="eastAsia"/>
                <w:sz w:val="28"/>
                <w:szCs w:val="28"/>
              </w:rPr>
              <w:t>)三讀。</w:t>
            </w: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-2</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110年度中央政府總預算案附屬單位預算關於衛生福利部主管非營業基金</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1.109.11.26(10-2-14)說明及詢答完畢。</w:t>
            </w:r>
          </w:p>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2.109.12.9及109.12.10(10-2-18)審查完竣。</w:t>
            </w:r>
          </w:p>
        </w:tc>
        <w:tc>
          <w:tcPr>
            <w:tcW w:w="1239" w:type="pct"/>
            <w:vMerge/>
            <w:tcBorders>
              <w:left w:val="single" w:sz="4" w:space="0" w:color="auto"/>
              <w:right w:val="single" w:sz="4" w:space="0" w:color="auto"/>
            </w:tcBorders>
            <w:vAlign w:val="center"/>
          </w:tcPr>
          <w:p w:rsidR="00950BA7" w:rsidRPr="009724CA" w:rsidRDefault="00950BA7" w:rsidP="00950BA7">
            <w:pPr>
              <w:wordWrap w:val="0"/>
              <w:spacing w:line="320" w:lineRule="exact"/>
              <w:jc w:val="both"/>
              <w:rPr>
                <w:rFonts w:ascii="標楷體" w:eastAsia="標楷體" w:hAnsi="標楷體"/>
                <w:sz w:val="28"/>
                <w:szCs w:val="28"/>
              </w:rPr>
            </w:pP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after="50" w:line="240" w:lineRule="atLeast"/>
              <w:jc w:val="both"/>
              <w:rPr>
                <w:rFonts w:ascii="標楷體" w:eastAsia="標楷體" w:hAnsi="標楷體" w:cs="標楷體"/>
                <w:color w:val="000000"/>
                <w:sz w:val="28"/>
                <w:szCs w:val="20"/>
              </w:rPr>
            </w:pPr>
            <w:r w:rsidRPr="000B6F24">
              <w:rPr>
                <w:rFonts w:ascii="標楷體" w:eastAsia="標楷體" w:hAnsi="標楷體" w:cs="標楷體"/>
                <w:color w:val="000000"/>
                <w:sz w:val="28"/>
                <w:szCs w:val="20"/>
              </w:rPr>
              <w:t>1</w:t>
            </w:r>
            <w:r w:rsidRPr="000B6F24">
              <w:rPr>
                <w:rFonts w:ascii="標楷體" w:eastAsia="標楷體" w:hAnsi="標楷體" w:cs="標楷體" w:hint="eastAsia"/>
                <w:color w:val="000000"/>
                <w:sz w:val="28"/>
                <w:szCs w:val="20"/>
              </w:rPr>
              <w:t>-3</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both"/>
              <w:rPr>
                <w:rFonts w:ascii="標楷體" w:eastAsia="標楷體" w:hAnsi="標楷體" w:cs="Times New Roman"/>
                <w:sz w:val="28"/>
                <w:szCs w:val="20"/>
              </w:rPr>
            </w:pPr>
            <w:r w:rsidRPr="000B6F24">
              <w:rPr>
                <w:rFonts w:ascii="標楷體" w:eastAsia="標楷體" w:hAnsi="標楷體" w:cs="Times New Roman" w:hint="eastAsia"/>
                <w:sz w:val="28"/>
                <w:szCs w:val="20"/>
              </w:rPr>
              <w:t>110年度中央政府總預算案附屬單位預算關於行政院環境保護署主管非營業基金</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jc w:val="center"/>
              <w:rPr>
                <w:rFonts w:ascii="標楷體" w:eastAsia="標楷體" w:hAnsi="標楷體" w:cs="Times New Roman"/>
                <w:sz w:val="28"/>
                <w:szCs w:val="20"/>
              </w:rPr>
            </w:pPr>
            <w:r w:rsidRPr="000B6F24">
              <w:rPr>
                <w:rFonts w:ascii="標楷體" w:eastAsia="標楷體" w:hAnsi="標楷體" w:cs="Times New Roman"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標楷體" w:hint="eastAsia"/>
                <w:sz w:val="28"/>
                <w:szCs w:val="28"/>
              </w:rPr>
              <w:t>1.109.10.8(10-2-4)</w:t>
            </w:r>
            <w:r w:rsidRPr="000B6F24">
              <w:rPr>
                <w:rFonts w:ascii="標楷體" w:eastAsia="標楷體" w:hAnsi="標楷體" w:cs="標楷體"/>
                <w:sz w:val="28"/>
                <w:szCs w:val="28"/>
              </w:rPr>
              <w:br/>
            </w:r>
            <w:r w:rsidRPr="000B6F24">
              <w:rPr>
                <w:rFonts w:ascii="標楷體" w:eastAsia="標楷體" w:hAnsi="標楷體" w:cs="標楷體" w:hint="eastAsia"/>
                <w:sz w:val="28"/>
                <w:szCs w:val="28"/>
              </w:rPr>
              <w:t>說明及詢答完畢。</w:t>
            </w:r>
          </w:p>
          <w:p w:rsidR="00950BA7" w:rsidRPr="000B6F24" w:rsidRDefault="00950BA7" w:rsidP="00950BA7">
            <w:pPr>
              <w:spacing w:line="320" w:lineRule="exact"/>
              <w:ind w:left="280" w:hangingChars="100" w:hanging="280"/>
              <w:rPr>
                <w:rFonts w:ascii="標楷體" w:eastAsia="標楷體" w:hAnsi="標楷體" w:cs="標楷體"/>
                <w:sz w:val="28"/>
                <w:szCs w:val="28"/>
              </w:rPr>
            </w:pPr>
            <w:r w:rsidRPr="000B6F24">
              <w:rPr>
                <w:rFonts w:ascii="標楷體" w:eastAsia="標楷體" w:hAnsi="標楷體" w:cs="Times New Roman" w:hint="eastAsia"/>
                <w:sz w:val="28"/>
                <w:szCs w:val="28"/>
              </w:rPr>
              <w:t>2.109.11.18(10-2-11)審查完竣。</w:t>
            </w:r>
          </w:p>
        </w:tc>
        <w:tc>
          <w:tcPr>
            <w:tcW w:w="1239" w:type="pct"/>
            <w:vMerge/>
            <w:tcBorders>
              <w:left w:val="single" w:sz="4" w:space="0" w:color="auto"/>
              <w:right w:val="single" w:sz="4" w:space="0" w:color="auto"/>
            </w:tcBorders>
            <w:vAlign w:val="center"/>
          </w:tcPr>
          <w:p w:rsidR="00950BA7" w:rsidRPr="009724CA" w:rsidRDefault="00950BA7" w:rsidP="00950BA7">
            <w:pPr>
              <w:wordWrap w:val="0"/>
              <w:spacing w:line="320" w:lineRule="exact"/>
              <w:jc w:val="both"/>
              <w:rPr>
                <w:rFonts w:ascii="標楷體" w:eastAsia="標楷體" w:hAnsi="標楷體"/>
                <w:sz w:val="28"/>
                <w:szCs w:val="28"/>
              </w:rPr>
            </w:pP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3C6F58">
              <w:rPr>
                <w:rFonts w:ascii="標楷體" w:eastAsia="標楷體" w:hAnsi="標楷體" w:cs="標楷體" w:hint="eastAsia"/>
                <w:color w:val="000000"/>
                <w:sz w:val="28"/>
                <w:szCs w:val="20"/>
              </w:rPr>
              <w:t>-1</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年度中央政府總預算案關於勞動部主管公務預算</w:t>
            </w:r>
            <w:r>
              <w:rPr>
                <w:rFonts w:ascii="標楷體" w:eastAsia="標楷體" w:hAnsi="標楷體" w:hint="eastAsia"/>
                <w:sz w:val="28"/>
                <w:szCs w:val="20"/>
              </w:rPr>
              <w:t>。</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sz w:val="28"/>
                <w:szCs w:val="28"/>
              </w:rPr>
              <w:t>1</w:t>
            </w:r>
            <w:r w:rsidRPr="003C6F58">
              <w:rPr>
                <w:rFonts w:ascii="標楷體" w:eastAsia="標楷體" w:hAnsi="標楷體" w:cs="標楷體" w:hint="eastAsia"/>
                <w:sz w:val="28"/>
                <w:szCs w:val="28"/>
              </w:rPr>
              <w:t>.</w:t>
            </w:r>
            <w:r>
              <w:rPr>
                <w:rFonts w:ascii="標楷體" w:eastAsia="標楷體" w:hAnsi="標楷體" w:cs="標楷體"/>
                <w:sz w:val="28"/>
                <w:szCs w:val="28"/>
              </w:rPr>
              <w:t>15</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-1</w:t>
            </w:r>
            <w:r>
              <w:rPr>
                <w:rFonts w:ascii="標楷體" w:eastAsia="標楷體" w:hAnsi="標楷體" w:cs="標楷體"/>
                <w:sz w:val="28"/>
                <w:szCs w:val="28"/>
              </w:rPr>
              <w:t>9</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rsidR="00950BA7" w:rsidRPr="003C6F58"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w:t>
            </w:r>
            <w:r>
              <w:rPr>
                <w:rFonts w:ascii="標楷體" w:eastAsia="標楷體" w:hAnsi="標楷體" w:cs="標楷體"/>
                <w:sz w:val="28"/>
                <w:szCs w:val="28"/>
              </w:rPr>
              <w:t>27</w:t>
            </w:r>
            <w:r>
              <w:rPr>
                <w:rFonts w:ascii="標楷體" w:eastAsia="標楷體" w:hAnsi="標楷體" w:cs="標楷體" w:hint="eastAsia"/>
                <w:sz w:val="28"/>
                <w:szCs w:val="28"/>
              </w:rPr>
              <w:t>及110.12.29(</w:t>
            </w:r>
            <w:r>
              <w:rPr>
                <w:rFonts w:ascii="標楷體" w:eastAsia="標楷體" w:hAnsi="標楷體" w:cs="標楷體"/>
                <w:sz w:val="28"/>
                <w:szCs w:val="28"/>
              </w:rPr>
              <w:t>10-4-29</w:t>
            </w:r>
            <w:r>
              <w:rPr>
                <w:rFonts w:ascii="標楷體" w:eastAsia="標楷體" w:hAnsi="標楷體" w:cs="標楷體" w:hint="eastAsia"/>
                <w:sz w:val="28"/>
                <w:szCs w:val="28"/>
              </w:rPr>
              <w:t>)審查完竣。</w:t>
            </w:r>
          </w:p>
        </w:tc>
        <w:tc>
          <w:tcPr>
            <w:tcW w:w="1239" w:type="pct"/>
            <w:vMerge w:val="restart"/>
            <w:tcBorders>
              <w:left w:val="single" w:sz="4" w:space="0" w:color="auto"/>
              <w:right w:val="single" w:sz="4" w:space="0" w:color="auto"/>
            </w:tcBorders>
            <w:vAlign w:val="center"/>
          </w:tcPr>
          <w:p w:rsidR="00950BA7" w:rsidRDefault="00950BA7" w:rsidP="00950BA7">
            <w:pPr>
              <w:spacing w:line="320" w:lineRule="exact"/>
              <w:ind w:left="280" w:hangingChars="100" w:hanging="280"/>
              <w:rPr>
                <w:rFonts w:ascii="標楷體" w:eastAsia="標楷體" w:hAnsi="標楷體"/>
                <w:sz w:val="28"/>
                <w:szCs w:val="28"/>
              </w:rPr>
            </w:pPr>
            <w:r>
              <w:rPr>
                <w:rFonts w:ascii="標楷體" w:eastAsia="標楷體" w:hAnsi="標楷體" w:hint="eastAsia"/>
                <w:sz w:val="28"/>
                <w:szCs w:val="28"/>
              </w:rPr>
              <w:t>1.</w:t>
            </w:r>
            <w:r w:rsidRPr="009724CA">
              <w:rPr>
                <w:rFonts w:ascii="標楷體" w:eastAsia="標楷體" w:hAnsi="標楷體" w:hint="eastAsia"/>
                <w:sz w:val="28"/>
                <w:szCs w:val="28"/>
              </w:rPr>
              <w:t>原經</w:t>
            </w:r>
            <w:r>
              <w:rPr>
                <w:rFonts w:ascii="標楷體" w:eastAsia="標楷體" w:hAnsi="標楷體" w:hint="eastAsia"/>
                <w:sz w:val="28"/>
                <w:szCs w:val="28"/>
              </w:rPr>
              <w:t>院會110.12.</w:t>
            </w:r>
            <w:r>
              <w:rPr>
                <w:rFonts w:ascii="標楷體" w:eastAsia="標楷體" w:hAnsi="標楷體"/>
                <w:sz w:val="28"/>
                <w:szCs w:val="28"/>
              </w:rPr>
              <w:br/>
            </w:r>
            <w:r>
              <w:rPr>
                <w:rFonts w:ascii="標楷體" w:eastAsia="標楷體" w:hAnsi="標楷體" w:hint="eastAsia"/>
                <w:sz w:val="28"/>
                <w:szCs w:val="28"/>
              </w:rPr>
              <w:t>21(1</w:t>
            </w:r>
            <w:r>
              <w:rPr>
                <w:rFonts w:ascii="標楷體" w:eastAsia="標楷體" w:hAnsi="標楷體"/>
                <w:sz w:val="28"/>
                <w:szCs w:val="28"/>
              </w:rPr>
              <w:t>0-4-14)</w:t>
            </w:r>
            <w:r w:rsidRPr="009724CA">
              <w:rPr>
                <w:rFonts w:ascii="標楷體" w:eastAsia="標楷體" w:hAnsi="標楷體" w:hint="eastAsia"/>
                <w:sz w:val="28"/>
                <w:szCs w:val="28"/>
              </w:rPr>
              <w:t>決定自各委員會抽出</w:t>
            </w:r>
            <w:r>
              <w:rPr>
                <w:rFonts w:ascii="標楷體" w:eastAsia="標楷體" w:hAnsi="標楷體" w:hint="eastAsia"/>
                <w:sz w:val="28"/>
                <w:szCs w:val="28"/>
              </w:rPr>
              <w:t>，</w:t>
            </w:r>
            <w:r w:rsidRPr="009724CA">
              <w:rPr>
                <w:rFonts w:ascii="標楷體" w:eastAsia="標楷體" w:hAnsi="標楷體" w:hint="eastAsia"/>
                <w:sz w:val="28"/>
                <w:szCs w:val="28"/>
              </w:rPr>
              <w:t>逕付二讀，並請游院長召集協商；嗣經</w:t>
            </w:r>
            <w:r>
              <w:rPr>
                <w:rFonts w:ascii="標楷體" w:eastAsia="標楷體" w:hAnsi="標楷體" w:hint="eastAsia"/>
                <w:sz w:val="28"/>
                <w:szCs w:val="28"/>
              </w:rPr>
              <w:t>院會110.12.2</w:t>
            </w:r>
            <w:r>
              <w:rPr>
                <w:rFonts w:ascii="標楷體" w:eastAsia="標楷體" w:hAnsi="標楷體"/>
                <w:sz w:val="28"/>
                <w:szCs w:val="28"/>
              </w:rPr>
              <w:t>4</w:t>
            </w:r>
            <w:r>
              <w:rPr>
                <w:rFonts w:ascii="標楷體" w:eastAsia="標楷體" w:hAnsi="標楷體" w:hint="eastAsia"/>
                <w:sz w:val="28"/>
                <w:szCs w:val="28"/>
              </w:rPr>
              <w:t>(1</w:t>
            </w:r>
            <w:r>
              <w:rPr>
                <w:rFonts w:ascii="標楷體" w:eastAsia="標楷體" w:hAnsi="標楷體"/>
                <w:sz w:val="28"/>
                <w:szCs w:val="28"/>
              </w:rPr>
              <w:t>0-4-15)</w:t>
            </w:r>
            <w:r w:rsidRPr="009724CA">
              <w:rPr>
                <w:rFonts w:ascii="標楷體" w:eastAsia="標楷體" w:hAnsi="標楷體" w:hint="eastAsia"/>
                <w:sz w:val="28"/>
                <w:szCs w:val="28"/>
              </w:rPr>
              <w:t>復議通過，決定：由各委員會賡續審查。</w:t>
            </w:r>
          </w:p>
          <w:p w:rsidR="00950BA7" w:rsidRPr="003C6F58" w:rsidRDefault="00950BA7" w:rsidP="00950BA7">
            <w:pPr>
              <w:wordWrap w:val="0"/>
              <w:spacing w:line="32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r w:rsidRPr="00950BA7">
              <w:rPr>
                <w:rFonts w:ascii="標楷體" w:eastAsia="標楷體" w:hAnsi="標楷體" w:cs="標楷體"/>
                <w:sz w:val="28"/>
                <w:szCs w:val="28"/>
              </w:rPr>
              <w:t>院會</w:t>
            </w:r>
            <w:r w:rsidRPr="00950BA7">
              <w:rPr>
                <w:rFonts w:ascii="標楷體" w:eastAsia="標楷體" w:hAnsi="標楷體" w:cs="標楷體" w:hint="eastAsia"/>
                <w:sz w:val="28"/>
                <w:szCs w:val="28"/>
              </w:rPr>
              <w:t>111.1.28(10-4-臨1-2</w:t>
            </w:r>
            <w:r w:rsidRPr="00950BA7">
              <w:rPr>
                <w:rFonts w:ascii="標楷體" w:eastAsia="標楷體" w:hAnsi="標楷體" w:cs="標楷體"/>
                <w:sz w:val="28"/>
                <w:szCs w:val="28"/>
              </w:rPr>
              <w:t>)三讀。</w:t>
            </w: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3C6F58">
              <w:rPr>
                <w:rFonts w:ascii="標楷體" w:eastAsia="標楷體" w:hAnsi="標楷體" w:cs="標楷體" w:hint="eastAsia"/>
                <w:color w:val="000000"/>
                <w:sz w:val="28"/>
                <w:szCs w:val="20"/>
              </w:rPr>
              <w:t>-2</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年度中央政府總預算案關於衛生福利部主管公務預算</w:t>
            </w:r>
            <w:r>
              <w:rPr>
                <w:rFonts w:ascii="標楷體" w:eastAsia="標楷體" w:hAnsi="標楷體" w:hint="eastAsia"/>
                <w:sz w:val="28"/>
                <w:szCs w:val="20"/>
              </w:rPr>
              <w:t>。</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sz w:val="28"/>
                <w:szCs w:val="28"/>
              </w:rPr>
              <w:t>0</w:t>
            </w:r>
            <w:r w:rsidRPr="003C6F58">
              <w:rPr>
                <w:rFonts w:ascii="標楷體" w:eastAsia="標楷體" w:hAnsi="標楷體" w:cs="標楷體" w:hint="eastAsia"/>
                <w:sz w:val="28"/>
                <w:szCs w:val="28"/>
              </w:rPr>
              <w:t>.2</w:t>
            </w:r>
            <w:r>
              <w:rPr>
                <w:rFonts w:ascii="標楷體" w:eastAsia="標楷體" w:hAnsi="標楷體" w:cs="標楷體"/>
                <w:sz w:val="28"/>
                <w:szCs w:val="28"/>
              </w:rPr>
              <w:t>5</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-1</w:t>
            </w:r>
            <w:r>
              <w:rPr>
                <w:rFonts w:ascii="標楷體" w:eastAsia="標楷體" w:hAnsi="標楷體" w:cs="標楷體"/>
                <w:sz w:val="28"/>
                <w:szCs w:val="28"/>
              </w:rPr>
              <w:t>2</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rsidR="00950BA7" w:rsidRPr="003C6F58"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w:t>
            </w:r>
            <w:r>
              <w:rPr>
                <w:rFonts w:ascii="標楷體" w:eastAsia="標楷體" w:hAnsi="標楷體" w:cs="標楷體"/>
                <w:sz w:val="28"/>
                <w:szCs w:val="28"/>
              </w:rPr>
              <w:t>110.11.22</w:t>
            </w:r>
            <w:r>
              <w:rPr>
                <w:rFonts w:ascii="標楷體" w:eastAsia="標楷體" w:hAnsi="標楷體" w:cs="標楷體" w:hint="eastAsia"/>
                <w:sz w:val="28"/>
                <w:szCs w:val="28"/>
              </w:rPr>
              <w:t>及110.1</w:t>
            </w:r>
            <w:r>
              <w:rPr>
                <w:rFonts w:ascii="標楷體" w:eastAsia="標楷體" w:hAnsi="標楷體" w:cs="標楷體"/>
                <w:sz w:val="28"/>
                <w:szCs w:val="28"/>
              </w:rPr>
              <w:t>1.24(10-4-22)</w:t>
            </w:r>
            <w:r>
              <w:rPr>
                <w:rFonts w:ascii="標楷體" w:eastAsia="標楷體" w:hAnsi="標楷體" w:cs="標楷體" w:hint="eastAsia"/>
                <w:sz w:val="28"/>
                <w:szCs w:val="28"/>
              </w:rPr>
              <w:t>審查完竣。</w:t>
            </w:r>
          </w:p>
        </w:tc>
        <w:tc>
          <w:tcPr>
            <w:tcW w:w="1239" w:type="pct"/>
            <w:vMerge/>
            <w:tcBorders>
              <w:left w:val="single" w:sz="4" w:space="0" w:color="auto"/>
              <w:right w:val="single" w:sz="4" w:space="0" w:color="auto"/>
            </w:tcBorders>
            <w:vAlign w:val="center"/>
          </w:tcPr>
          <w:p w:rsidR="00950BA7" w:rsidRPr="003C6F58" w:rsidRDefault="00950BA7" w:rsidP="00950BA7">
            <w:pPr>
              <w:spacing w:after="50" w:line="320" w:lineRule="exact"/>
              <w:jc w:val="both"/>
              <w:rPr>
                <w:rFonts w:ascii="標楷體" w:eastAsia="標楷體" w:hAnsi="標楷體"/>
                <w:sz w:val="22"/>
                <w:szCs w:val="28"/>
              </w:rPr>
            </w:pPr>
          </w:p>
        </w:tc>
      </w:tr>
      <w:tr w:rsidR="00950BA7" w:rsidRPr="003C6F58" w:rsidTr="00950BA7">
        <w:trPr>
          <w:trHeight w:val="770"/>
        </w:trPr>
        <w:tc>
          <w:tcPr>
            <w:tcW w:w="270"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2</w:t>
            </w:r>
            <w:r w:rsidRPr="003C6F58">
              <w:rPr>
                <w:rFonts w:ascii="標楷體" w:eastAsia="標楷體" w:hAnsi="標楷體" w:cs="標楷體" w:hint="eastAsia"/>
                <w:color w:val="000000"/>
                <w:sz w:val="28"/>
                <w:szCs w:val="20"/>
              </w:rPr>
              <w:t>-3</w:t>
            </w:r>
          </w:p>
        </w:tc>
        <w:tc>
          <w:tcPr>
            <w:tcW w:w="1234"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both"/>
              <w:rPr>
                <w:rFonts w:ascii="標楷體" w:eastAsia="標楷體" w:hAnsi="標楷體"/>
                <w:sz w:val="28"/>
                <w:szCs w:val="20"/>
              </w:rPr>
            </w:pPr>
            <w:r w:rsidRPr="003C6F58">
              <w:rPr>
                <w:rFonts w:ascii="標楷體" w:eastAsia="標楷體" w:hAnsi="標楷體" w:hint="eastAsia"/>
                <w:sz w:val="28"/>
                <w:szCs w:val="20"/>
              </w:rPr>
              <w:t>11</w:t>
            </w:r>
            <w:r>
              <w:rPr>
                <w:rFonts w:ascii="標楷體" w:eastAsia="標楷體" w:hAnsi="標楷體"/>
                <w:sz w:val="28"/>
                <w:szCs w:val="20"/>
              </w:rPr>
              <w:t>1</w:t>
            </w:r>
            <w:r w:rsidRPr="003C6F58">
              <w:rPr>
                <w:rFonts w:ascii="標楷體" w:eastAsia="標楷體" w:hAnsi="標楷體" w:hint="eastAsia"/>
                <w:sz w:val="28"/>
                <w:szCs w:val="20"/>
              </w:rPr>
              <w:t>年度中央政府總預算案關於行政院環境保護署主管公務預算</w:t>
            </w:r>
            <w:r>
              <w:rPr>
                <w:rFonts w:ascii="標楷體" w:eastAsia="標楷體" w:hAnsi="標楷體" w:hint="eastAsia"/>
                <w:sz w:val="28"/>
                <w:szCs w:val="20"/>
              </w:rPr>
              <w:t>。</w:t>
            </w:r>
          </w:p>
        </w:tc>
        <w:tc>
          <w:tcPr>
            <w:tcW w:w="767" w:type="pct"/>
            <w:tcBorders>
              <w:top w:val="single" w:sz="4" w:space="0" w:color="auto"/>
              <w:left w:val="single" w:sz="4" w:space="0" w:color="auto"/>
              <w:bottom w:val="single" w:sz="4" w:space="0" w:color="auto"/>
              <w:right w:val="single" w:sz="4" w:space="0" w:color="auto"/>
            </w:tcBorders>
            <w:vAlign w:val="center"/>
          </w:tcPr>
          <w:p w:rsidR="00950BA7" w:rsidRPr="003C6F58" w:rsidRDefault="00950BA7" w:rsidP="00950BA7">
            <w:pPr>
              <w:spacing w:line="320" w:lineRule="exact"/>
              <w:jc w:val="center"/>
              <w:rPr>
                <w:rFonts w:ascii="標楷體" w:eastAsia="標楷體" w:hAnsi="標楷體"/>
                <w:sz w:val="28"/>
                <w:szCs w:val="20"/>
              </w:rPr>
            </w:pPr>
            <w:r w:rsidRPr="003C6F58">
              <w:rPr>
                <w:rFonts w:ascii="標楷體" w:eastAsia="標楷體" w:hAnsi="標楷體" w:hint="eastAsia"/>
                <w:sz w:val="28"/>
                <w:szCs w:val="20"/>
              </w:rPr>
              <w:t>社會福利及衛生環境</w:t>
            </w:r>
          </w:p>
        </w:tc>
        <w:tc>
          <w:tcPr>
            <w:tcW w:w="1490" w:type="pct"/>
            <w:tcBorders>
              <w:top w:val="single" w:sz="4" w:space="0" w:color="auto"/>
              <w:left w:val="single" w:sz="4" w:space="0" w:color="auto"/>
              <w:bottom w:val="single" w:sz="4" w:space="0" w:color="auto"/>
              <w:right w:val="single" w:sz="4" w:space="0" w:color="auto"/>
            </w:tcBorders>
            <w:vAlign w:val="center"/>
          </w:tcPr>
          <w:p w:rsidR="00950BA7"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sz w:val="28"/>
                <w:szCs w:val="28"/>
              </w:rPr>
              <w:t>1.</w:t>
            </w:r>
            <w:r w:rsidRPr="003C6F58">
              <w:rPr>
                <w:rFonts w:ascii="標楷體" w:eastAsia="標楷體" w:hAnsi="標楷體" w:cs="標楷體" w:hint="eastAsia"/>
                <w:sz w:val="28"/>
                <w:szCs w:val="28"/>
              </w:rPr>
              <w:t>1</w:t>
            </w:r>
            <w:r>
              <w:rPr>
                <w:rFonts w:ascii="標楷體" w:eastAsia="標楷體" w:hAnsi="標楷體" w:cs="標楷體"/>
                <w:sz w:val="28"/>
                <w:szCs w:val="28"/>
              </w:rPr>
              <w:t>10</w:t>
            </w:r>
            <w:r w:rsidRPr="003C6F58">
              <w:rPr>
                <w:rFonts w:ascii="標楷體" w:eastAsia="標楷體" w:hAnsi="標楷體" w:cs="標楷體" w:hint="eastAsia"/>
                <w:sz w:val="28"/>
                <w:szCs w:val="28"/>
              </w:rPr>
              <w:t>.1</w:t>
            </w:r>
            <w:r>
              <w:rPr>
                <w:rFonts w:ascii="標楷體" w:eastAsia="標楷體" w:hAnsi="標楷體" w:cs="標楷體" w:hint="eastAsia"/>
                <w:sz w:val="28"/>
                <w:szCs w:val="28"/>
              </w:rPr>
              <w:t>1</w:t>
            </w:r>
            <w:r w:rsidRPr="003C6F58">
              <w:rPr>
                <w:rFonts w:ascii="標楷體" w:eastAsia="標楷體" w:hAnsi="標楷體" w:cs="標楷體" w:hint="eastAsia"/>
                <w:sz w:val="28"/>
                <w:szCs w:val="28"/>
              </w:rPr>
              <w:t>.</w:t>
            </w:r>
            <w:r>
              <w:rPr>
                <w:rFonts w:ascii="標楷體" w:eastAsia="標楷體" w:hAnsi="標楷體" w:cs="標楷體" w:hint="eastAsia"/>
                <w:sz w:val="28"/>
                <w:szCs w:val="28"/>
              </w:rPr>
              <w:t>18</w:t>
            </w:r>
            <w:r w:rsidRPr="003C6F58">
              <w:rPr>
                <w:rFonts w:ascii="標楷體" w:eastAsia="標楷體" w:hAnsi="標楷體" w:cs="標楷體" w:hint="eastAsia"/>
                <w:sz w:val="28"/>
                <w:szCs w:val="28"/>
              </w:rPr>
              <w:t>(10-</w:t>
            </w:r>
            <w:r>
              <w:rPr>
                <w:rFonts w:ascii="標楷體" w:eastAsia="標楷體" w:hAnsi="標楷體" w:cs="標楷體"/>
                <w:sz w:val="28"/>
                <w:szCs w:val="28"/>
              </w:rPr>
              <w:t>4</w:t>
            </w:r>
            <w:r w:rsidRPr="003C6F58">
              <w:rPr>
                <w:rFonts w:ascii="標楷體" w:eastAsia="標楷體" w:hAnsi="標楷體" w:cs="標楷體" w:hint="eastAsia"/>
                <w:sz w:val="28"/>
                <w:szCs w:val="28"/>
              </w:rPr>
              <w:t>-</w:t>
            </w:r>
            <w:r>
              <w:rPr>
                <w:rFonts w:ascii="標楷體" w:eastAsia="標楷體" w:hAnsi="標楷體" w:cs="標楷體" w:hint="eastAsia"/>
                <w:sz w:val="28"/>
                <w:szCs w:val="28"/>
              </w:rPr>
              <w:t>21</w:t>
            </w:r>
            <w:r w:rsidRPr="003C6F58">
              <w:rPr>
                <w:rFonts w:ascii="標楷體" w:eastAsia="標楷體" w:hAnsi="標楷體" w:cs="標楷體" w:hint="eastAsia"/>
                <w:sz w:val="28"/>
                <w:szCs w:val="28"/>
              </w:rPr>
              <w:t>)說明及詢答完畢</w:t>
            </w:r>
            <w:r w:rsidRPr="00CA70D5">
              <w:rPr>
                <w:rFonts w:ascii="標楷體" w:eastAsia="標楷體" w:hAnsi="標楷體" w:cs="標楷體" w:hint="eastAsia"/>
                <w:sz w:val="28"/>
                <w:szCs w:val="28"/>
              </w:rPr>
              <w:t>，另擇期繼續審查</w:t>
            </w:r>
            <w:r w:rsidRPr="003C6F58">
              <w:rPr>
                <w:rFonts w:ascii="標楷體" w:eastAsia="標楷體" w:hAnsi="標楷體" w:cs="標楷體" w:hint="eastAsia"/>
                <w:sz w:val="28"/>
                <w:szCs w:val="28"/>
              </w:rPr>
              <w:t>。</w:t>
            </w:r>
          </w:p>
          <w:p w:rsidR="00950BA7" w:rsidRPr="003C6F58" w:rsidRDefault="00950BA7" w:rsidP="00950BA7">
            <w:pPr>
              <w:spacing w:line="320" w:lineRule="exact"/>
              <w:ind w:left="280" w:hangingChars="100" w:hanging="280"/>
              <w:rPr>
                <w:rFonts w:ascii="標楷體" w:eastAsia="標楷體" w:hAnsi="標楷體" w:cs="標楷體"/>
                <w:sz w:val="28"/>
                <w:szCs w:val="28"/>
              </w:rPr>
            </w:pPr>
            <w:r>
              <w:rPr>
                <w:rFonts w:ascii="標楷體" w:eastAsia="標楷體" w:hAnsi="標楷體" w:cs="標楷體" w:hint="eastAsia"/>
                <w:sz w:val="28"/>
                <w:szCs w:val="28"/>
              </w:rPr>
              <w:t>2.110.12.27（10-4-29）審查完竣。</w:t>
            </w:r>
          </w:p>
        </w:tc>
        <w:tc>
          <w:tcPr>
            <w:tcW w:w="1239" w:type="pct"/>
            <w:vMerge/>
            <w:tcBorders>
              <w:left w:val="single" w:sz="4" w:space="0" w:color="auto"/>
              <w:right w:val="single" w:sz="4" w:space="0" w:color="auto"/>
            </w:tcBorders>
            <w:vAlign w:val="center"/>
          </w:tcPr>
          <w:p w:rsidR="00950BA7" w:rsidRPr="003C6F58" w:rsidRDefault="00950BA7" w:rsidP="00950BA7">
            <w:pPr>
              <w:spacing w:after="50" w:line="320" w:lineRule="exact"/>
              <w:jc w:val="both"/>
              <w:rPr>
                <w:rFonts w:ascii="標楷體" w:eastAsia="標楷體" w:hAnsi="標楷體"/>
                <w:sz w:val="22"/>
                <w:szCs w:val="28"/>
              </w:rPr>
            </w:pPr>
          </w:p>
        </w:tc>
      </w:tr>
    </w:tbl>
    <w:p w:rsidR="004E3F35" w:rsidRPr="004F0CE7" w:rsidRDefault="004E3F35"/>
    <w:sectPr w:rsidR="004E3F35" w:rsidRPr="004F0CE7" w:rsidSect="00FF7DCD">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2801" w:rsidRDefault="00072801" w:rsidP="00C57B50">
      <w:r>
        <w:separator/>
      </w:r>
    </w:p>
  </w:endnote>
  <w:endnote w:type="continuationSeparator" w:id="0">
    <w:p w:rsidR="00072801" w:rsidRDefault="00072801" w:rsidP="00C57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5F" w:usb2="00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2801" w:rsidRDefault="00072801" w:rsidP="00C57B50">
      <w:r>
        <w:separator/>
      </w:r>
    </w:p>
  </w:footnote>
  <w:footnote w:type="continuationSeparator" w:id="0">
    <w:p w:rsidR="00072801" w:rsidRDefault="00072801" w:rsidP="00C57B5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CC270F"/>
    <w:multiLevelType w:val="hybridMultilevel"/>
    <w:tmpl w:val="0430025C"/>
    <w:lvl w:ilvl="0" w:tplc="F6D4E9F2">
      <w:start w:val="1"/>
      <w:numFmt w:val="taiwaneseCountingThousand"/>
      <w:pStyle w:val="3"/>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num w:numId="1">
    <w:abstractNumId w:val="0"/>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DCD"/>
    <w:rsid w:val="000629FF"/>
    <w:rsid w:val="00072801"/>
    <w:rsid w:val="00093CBB"/>
    <w:rsid w:val="004E3F35"/>
    <w:rsid w:val="004F0CE7"/>
    <w:rsid w:val="005725BC"/>
    <w:rsid w:val="00576A56"/>
    <w:rsid w:val="006F7F10"/>
    <w:rsid w:val="007F1912"/>
    <w:rsid w:val="00950BA7"/>
    <w:rsid w:val="00AA3945"/>
    <w:rsid w:val="00B50B1C"/>
    <w:rsid w:val="00C57B50"/>
    <w:rsid w:val="00E305A2"/>
    <w:rsid w:val="00E36730"/>
    <w:rsid w:val="00E409E5"/>
    <w:rsid w:val="00FF7DC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1D7DFB2-0FCC-40E8-9676-B635B1199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FF7DCD"/>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題一 貳、會務報告"/>
    <w:basedOn w:val="1"/>
    <w:qFormat/>
    <w:rsid w:val="00FF7DCD"/>
    <w:pPr>
      <w:spacing w:beforeLines="50" w:after="0" w:line="240" w:lineRule="auto"/>
    </w:pPr>
    <w:rPr>
      <w:rFonts w:ascii="標楷體" w:eastAsia="標楷體" w:hAnsi="標楷體" w:cstheme="minorBidi"/>
      <w:bCs w:val="0"/>
      <w:kern w:val="2"/>
      <w:sz w:val="36"/>
      <w:szCs w:val="36"/>
    </w:rPr>
  </w:style>
  <w:style w:type="character" w:customStyle="1" w:styleId="10">
    <w:name w:val="標題 1 字元"/>
    <w:basedOn w:val="a0"/>
    <w:link w:val="1"/>
    <w:uiPriority w:val="9"/>
    <w:rsid w:val="00FF7DCD"/>
    <w:rPr>
      <w:rFonts w:asciiTheme="majorHAnsi" w:eastAsiaTheme="majorEastAsia" w:hAnsiTheme="majorHAnsi" w:cstheme="majorBidi"/>
      <w:b/>
      <w:bCs/>
      <w:kern w:val="52"/>
      <w:sz w:val="52"/>
      <w:szCs w:val="52"/>
    </w:rPr>
  </w:style>
  <w:style w:type="paragraph" w:customStyle="1" w:styleId="2">
    <w:name w:val="標題2 二、會務報告"/>
    <w:basedOn w:val="a"/>
    <w:next w:val="a"/>
    <w:link w:val="20"/>
    <w:qFormat/>
    <w:rsid w:val="00FF7DCD"/>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FF7DCD"/>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
    <w:name w:val="標題3(一)會務報告"/>
    <w:basedOn w:val="a"/>
    <w:next w:val="a"/>
    <w:link w:val="30"/>
    <w:qFormat/>
    <w:rsid w:val="00FF7DCD"/>
    <w:pPr>
      <w:keepNext/>
      <w:numPr>
        <w:numId w:val="1"/>
      </w:numPr>
      <w:outlineLvl w:val="2"/>
    </w:pPr>
    <w:rPr>
      <w:rFonts w:ascii="標楷體" w:eastAsia="標楷體" w:hAnsi="標楷體" w:cs="Times New Roman"/>
      <w:b/>
      <w:bCs/>
      <w:color w:val="000000"/>
      <w:sz w:val="36"/>
      <w:szCs w:val="36"/>
    </w:rPr>
  </w:style>
  <w:style w:type="character" w:customStyle="1" w:styleId="30">
    <w:name w:val="標題3(一)會務報告 字元"/>
    <w:basedOn w:val="a0"/>
    <w:link w:val="3"/>
    <w:rsid w:val="00FF7DCD"/>
    <w:rPr>
      <w:rFonts w:ascii="標楷體" w:eastAsia="標楷體" w:hAnsi="標楷體" w:cs="Times New Roman"/>
      <w:b/>
      <w:bCs/>
      <w:color w:val="000000"/>
      <w:sz w:val="36"/>
      <w:szCs w:val="36"/>
    </w:rPr>
  </w:style>
  <w:style w:type="paragraph" w:styleId="a4">
    <w:name w:val="header"/>
    <w:basedOn w:val="a"/>
    <w:link w:val="a5"/>
    <w:uiPriority w:val="99"/>
    <w:unhideWhenUsed/>
    <w:rsid w:val="00C57B50"/>
    <w:pPr>
      <w:tabs>
        <w:tab w:val="center" w:pos="4153"/>
        <w:tab w:val="right" w:pos="8306"/>
      </w:tabs>
      <w:snapToGrid w:val="0"/>
    </w:pPr>
    <w:rPr>
      <w:sz w:val="20"/>
      <w:szCs w:val="20"/>
    </w:rPr>
  </w:style>
  <w:style w:type="character" w:customStyle="1" w:styleId="a5">
    <w:name w:val="頁首 字元"/>
    <w:basedOn w:val="a0"/>
    <w:link w:val="a4"/>
    <w:uiPriority w:val="99"/>
    <w:rsid w:val="00C57B50"/>
    <w:rPr>
      <w:sz w:val="20"/>
      <w:szCs w:val="20"/>
    </w:rPr>
  </w:style>
  <w:style w:type="paragraph" w:styleId="a6">
    <w:name w:val="footer"/>
    <w:basedOn w:val="a"/>
    <w:link w:val="a7"/>
    <w:uiPriority w:val="99"/>
    <w:unhideWhenUsed/>
    <w:rsid w:val="00C57B50"/>
    <w:pPr>
      <w:tabs>
        <w:tab w:val="center" w:pos="4153"/>
        <w:tab w:val="right" w:pos="8306"/>
      </w:tabs>
      <w:snapToGrid w:val="0"/>
    </w:pPr>
    <w:rPr>
      <w:sz w:val="20"/>
      <w:szCs w:val="20"/>
    </w:rPr>
  </w:style>
  <w:style w:type="character" w:customStyle="1" w:styleId="a7">
    <w:name w:val="頁尾 字元"/>
    <w:basedOn w:val="a0"/>
    <w:link w:val="a6"/>
    <w:uiPriority w:val="99"/>
    <w:rsid w:val="00C57B50"/>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647D6D-DBA6-4C5F-BC7E-A371D7C12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YingChieh Lai</cp:lastModifiedBy>
  <cp:revision>8</cp:revision>
  <dcterms:created xsi:type="dcterms:W3CDTF">2021-02-01T00:59:00Z</dcterms:created>
  <dcterms:modified xsi:type="dcterms:W3CDTF">2022-01-30T06:09:00Z</dcterms:modified>
</cp:coreProperties>
</file>