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3FF216" w14:textId="76FF5529" w:rsidR="00583940" w:rsidRPr="00DC573A" w:rsidRDefault="00094DEC" w:rsidP="003863C3">
      <w:pPr>
        <w:autoSpaceDE w:val="0"/>
        <w:autoSpaceDN w:val="0"/>
        <w:ind w:left="1602" w:rightChars="-149" w:right="-477" w:hangingChars="500" w:hanging="1602"/>
        <w:jc w:val="both"/>
        <w:rPr>
          <w:rFonts w:ascii="標楷體" w:eastAsia="標楷體" w:hAnsi="標楷體"/>
          <w:b/>
          <w:snapToGrid w:val="0"/>
          <w:kern w:val="0"/>
        </w:rPr>
      </w:pPr>
      <w:r w:rsidRPr="00DC573A">
        <w:rPr>
          <w:rFonts w:ascii="標楷體" w:eastAsia="標楷體" w:hAnsi="標楷體" w:hint="eastAsia"/>
          <w:b/>
          <w:snapToGrid w:val="0"/>
          <w:kern w:val="0"/>
        </w:rPr>
        <w:t>立法院第10屆第</w:t>
      </w:r>
      <w:r w:rsidR="00A274DB" w:rsidRPr="00DC573A">
        <w:rPr>
          <w:rFonts w:ascii="標楷體" w:eastAsia="標楷體" w:hAnsi="標楷體" w:hint="eastAsia"/>
          <w:b/>
          <w:snapToGrid w:val="0"/>
          <w:kern w:val="0"/>
        </w:rPr>
        <w:t>4</w:t>
      </w:r>
      <w:r w:rsidRPr="00DC573A">
        <w:rPr>
          <w:rFonts w:ascii="標楷體" w:eastAsia="標楷體" w:hAnsi="標楷體" w:hint="eastAsia"/>
          <w:b/>
          <w:snapToGrid w:val="0"/>
          <w:kern w:val="0"/>
        </w:rPr>
        <w:t>會期</w:t>
      </w:r>
      <w:r w:rsidR="007C563B" w:rsidRPr="00DC573A">
        <w:rPr>
          <w:rFonts w:ascii="標楷體" w:eastAsia="標楷體" w:hAnsi="標楷體" w:hint="eastAsia"/>
          <w:b/>
          <w:snapToGrid w:val="0"/>
          <w:kern w:val="0"/>
        </w:rPr>
        <w:t>財政、經濟委員會第1次聯席會議</w:t>
      </w:r>
      <w:r w:rsidRPr="00DC573A">
        <w:rPr>
          <w:rFonts w:ascii="標楷體" w:eastAsia="標楷體" w:hAnsi="標楷體" w:hint="eastAsia"/>
          <w:b/>
          <w:snapToGrid w:val="0"/>
          <w:kern w:val="0"/>
        </w:rPr>
        <w:t>議事錄</w:t>
      </w:r>
    </w:p>
    <w:p w14:paraId="14371647" w14:textId="438BD3E1" w:rsidR="00156DD4" w:rsidRPr="00DC573A" w:rsidRDefault="00583940" w:rsidP="003863C3">
      <w:pPr>
        <w:autoSpaceDE w:val="0"/>
        <w:autoSpaceDN w:val="0"/>
        <w:ind w:left="1600" w:rightChars="-149" w:right="-477" w:hangingChars="500" w:hanging="1600"/>
        <w:rPr>
          <w:rFonts w:ascii="標楷體" w:eastAsia="標楷體" w:hAnsi="標楷體"/>
          <w:snapToGrid w:val="0"/>
          <w:color w:val="FF0000"/>
          <w:kern w:val="0"/>
        </w:rPr>
      </w:pPr>
      <w:r w:rsidRPr="00DC573A">
        <w:rPr>
          <w:rFonts w:ascii="標楷體" w:eastAsia="標楷體" w:hAnsi="標楷體" w:hint="eastAsia"/>
          <w:snapToGrid w:val="0"/>
          <w:kern w:val="0"/>
        </w:rPr>
        <w:t>時　　間</w:t>
      </w:r>
      <w:r w:rsidR="002C38AF" w:rsidRPr="00DC573A">
        <w:rPr>
          <w:rFonts w:ascii="標楷體" w:eastAsia="標楷體" w:hAnsi="標楷體" w:hint="eastAsia"/>
          <w:snapToGrid w:val="0"/>
          <w:kern w:val="0"/>
        </w:rPr>
        <w:t xml:space="preserve">　</w:t>
      </w:r>
      <w:r w:rsidR="00156DD4" w:rsidRPr="00DC573A">
        <w:rPr>
          <w:rFonts w:ascii="標楷體" w:eastAsia="標楷體" w:hAnsi="標楷體" w:hint="eastAsia"/>
          <w:snapToGrid w:val="0"/>
          <w:w w:val="95"/>
          <w:kern w:val="0"/>
        </w:rPr>
        <w:t>中華民國</w:t>
      </w:r>
      <w:r w:rsidR="00F20D65" w:rsidRPr="00DC573A">
        <w:rPr>
          <w:rFonts w:ascii="標楷體" w:eastAsia="標楷體" w:hAnsi="標楷體"/>
          <w:snapToGrid w:val="0"/>
          <w:w w:val="95"/>
          <w:kern w:val="0"/>
        </w:rPr>
        <w:t>110</w:t>
      </w:r>
      <w:r w:rsidR="00F20D65" w:rsidRPr="00DC573A">
        <w:rPr>
          <w:rFonts w:ascii="標楷體" w:eastAsia="標楷體" w:hAnsi="標楷體" w:hint="eastAsia"/>
          <w:snapToGrid w:val="0"/>
          <w:w w:val="95"/>
          <w:kern w:val="0"/>
        </w:rPr>
        <w:t>年</w:t>
      </w:r>
      <w:r w:rsidR="00F20D65" w:rsidRPr="00DC573A">
        <w:rPr>
          <w:rFonts w:ascii="標楷體" w:eastAsia="標楷體" w:hAnsi="標楷體"/>
          <w:snapToGrid w:val="0"/>
          <w:w w:val="95"/>
          <w:kern w:val="0"/>
        </w:rPr>
        <w:t>12</w:t>
      </w:r>
      <w:r w:rsidR="00F20D65" w:rsidRPr="00DC573A">
        <w:rPr>
          <w:rFonts w:ascii="標楷體" w:eastAsia="標楷體" w:hAnsi="標楷體" w:hint="eastAsia"/>
          <w:snapToGrid w:val="0"/>
          <w:w w:val="95"/>
          <w:kern w:val="0"/>
        </w:rPr>
        <w:t>月</w:t>
      </w:r>
      <w:r w:rsidR="00F20D65" w:rsidRPr="00DC573A">
        <w:rPr>
          <w:rFonts w:ascii="標楷體" w:eastAsia="標楷體" w:hAnsi="標楷體"/>
          <w:snapToGrid w:val="0"/>
          <w:w w:val="95"/>
          <w:kern w:val="0"/>
        </w:rPr>
        <w:t>15</w:t>
      </w:r>
      <w:r w:rsidR="00F20D65" w:rsidRPr="00DC573A">
        <w:rPr>
          <w:rFonts w:ascii="標楷體" w:eastAsia="標楷體" w:hAnsi="標楷體" w:hint="eastAsia"/>
          <w:snapToGrid w:val="0"/>
          <w:w w:val="95"/>
          <w:kern w:val="0"/>
        </w:rPr>
        <w:t>日</w:t>
      </w:r>
      <w:r w:rsidR="00F20D65" w:rsidRPr="00DC573A">
        <w:rPr>
          <w:rFonts w:ascii="標楷體" w:eastAsia="標楷體" w:hAnsi="標楷體"/>
          <w:snapToGrid w:val="0"/>
          <w:w w:val="95"/>
          <w:kern w:val="0"/>
        </w:rPr>
        <w:t>(</w:t>
      </w:r>
      <w:r w:rsidR="00F20D65" w:rsidRPr="00DC573A">
        <w:rPr>
          <w:rFonts w:ascii="標楷體" w:eastAsia="標楷體" w:hAnsi="標楷體" w:hint="eastAsia"/>
          <w:snapToGrid w:val="0"/>
          <w:w w:val="95"/>
          <w:kern w:val="0"/>
        </w:rPr>
        <w:t>星期三</w:t>
      </w:r>
      <w:r w:rsidR="00F20D65" w:rsidRPr="00DC573A">
        <w:rPr>
          <w:rFonts w:ascii="標楷體" w:eastAsia="標楷體" w:hAnsi="標楷體"/>
          <w:snapToGrid w:val="0"/>
          <w:w w:val="95"/>
          <w:kern w:val="0"/>
        </w:rPr>
        <w:t>)</w:t>
      </w:r>
      <w:r w:rsidR="00156DD4" w:rsidRPr="00DC573A">
        <w:rPr>
          <w:rFonts w:ascii="標楷體" w:eastAsia="標楷體" w:hAnsi="標楷體" w:hint="eastAsia"/>
          <w:snapToGrid w:val="0"/>
          <w:w w:val="95"/>
          <w:kern w:val="0"/>
        </w:rPr>
        <w:t>9時</w:t>
      </w:r>
      <w:r w:rsidR="00F63DDD" w:rsidRPr="00DC573A">
        <w:rPr>
          <w:rFonts w:ascii="標楷體" w:eastAsia="標楷體" w:hAnsi="標楷體"/>
          <w:snapToGrid w:val="0"/>
          <w:w w:val="95"/>
          <w:kern w:val="0"/>
        </w:rPr>
        <w:t>3</w:t>
      </w:r>
      <w:r w:rsidR="00E05B19" w:rsidRPr="00DC573A">
        <w:rPr>
          <w:rFonts w:ascii="標楷體" w:eastAsia="標楷體" w:hAnsi="標楷體" w:hint="eastAsia"/>
          <w:snapToGrid w:val="0"/>
          <w:w w:val="95"/>
          <w:kern w:val="0"/>
        </w:rPr>
        <w:t>分</w:t>
      </w:r>
      <w:r w:rsidR="00156DD4" w:rsidRPr="00DC573A">
        <w:rPr>
          <w:rFonts w:ascii="標楷體" w:eastAsia="標楷體" w:hAnsi="標楷體" w:hint="eastAsia"/>
          <w:snapToGrid w:val="0"/>
          <w:w w:val="95"/>
          <w:kern w:val="0"/>
        </w:rPr>
        <w:t>至</w:t>
      </w:r>
      <w:r w:rsidR="00DB7414" w:rsidRPr="00DC573A">
        <w:rPr>
          <w:rFonts w:ascii="標楷體" w:eastAsia="標楷體" w:hAnsi="標楷體"/>
          <w:snapToGrid w:val="0"/>
          <w:w w:val="95"/>
          <w:kern w:val="0"/>
        </w:rPr>
        <w:t>17</w:t>
      </w:r>
      <w:r w:rsidR="00156DD4" w:rsidRPr="00DC573A">
        <w:rPr>
          <w:rFonts w:ascii="標楷體" w:eastAsia="標楷體" w:hAnsi="標楷體" w:hint="eastAsia"/>
          <w:snapToGrid w:val="0"/>
          <w:w w:val="95"/>
          <w:kern w:val="0"/>
        </w:rPr>
        <w:t>時</w:t>
      </w:r>
      <w:r w:rsidR="00DB7414" w:rsidRPr="00DC573A">
        <w:rPr>
          <w:rFonts w:ascii="標楷體" w:eastAsia="標楷體" w:hAnsi="標楷體"/>
          <w:snapToGrid w:val="0"/>
          <w:w w:val="95"/>
          <w:kern w:val="0"/>
        </w:rPr>
        <w:t>10</w:t>
      </w:r>
      <w:r w:rsidR="00156DD4" w:rsidRPr="00DC573A">
        <w:rPr>
          <w:rFonts w:ascii="標楷體" w:eastAsia="標楷體" w:hAnsi="標楷體" w:hint="eastAsia"/>
          <w:snapToGrid w:val="0"/>
          <w:w w:val="95"/>
          <w:kern w:val="0"/>
        </w:rPr>
        <w:t>分</w:t>
      </w:r>
    </w:p>
    <w:p w14:paraId="205E64EE" w14:textId="320FDC30" w:rsidR="00583940" w:rsidRPr="00DC573A" w:rsidRDefault="00583940" w:rsidP="003863C3">
      <w:pPr>
        <w:autoSpaceDE w:val="0"/>
        <w:autoSpaceDN w:val="0"/>
        <w:ind w:left="1600" w:rightChars="-149" w:right="-477" w:hangingChars="500" w:hanging="1600"/>
        <w:rPr>
          <w:rFonts w:ascii="標楷體" w:eastAsia="標楷體" w:hAnsi="標楷體"/>
          <w:snapToGrid w:val="0"/>
          <w:kern w:val="0"/>
        </w:rPr>
      </w:pPr>
      <w:r w:rsidRPr="00DC573A">
        <w:rPr>
          <w:rFonts w:ascii="標楷體" w:eastAsia="標楷體" w:hAnsi="標楷體" w:hint="eastAsia"/>
          <w:snapToGrid w:val="0"/>
          <w:kern w:val="0"/>
        </w:rPr>
        <w:t xml:space="preserve">地　　點　</w:t>
      </w:r>
      <w:r w:rsidR="00932659" w:rsidRPr="00DC573A">
        <w:rPr>
          <w:rFonts w:ascii="標楷體" w:eastAsia="標楷體" w:hAnsi="標楷體" w:hint="eastAsia"/>
          <w:snapToGrid w:val="0"/>
          <w:kern w:val="0"/>
        </w:rPr>
        <w:t>群賢樓9樓大禮堂</w:t>
      </w:r>
    </w:p>
    <w:p w14:paraId="3A0D9F30" w14:textId="77777777" w:rsidR="00F63DDD" w:rsidRPr="00DC573A" w:rsidRDefault="00583940" w:rsidP="003863C3">
      <w:pPr>
        <w:autoSpaceDE w:val="0"/>
        <w:autoSpaceDN w:val="0"/>
        <w:ind w:left="1600" w:rightChars="-10" w:right="-32" w:hangingChars="500" w:hanging="1600"/>
        <w:rPr>
          <w:rFonts w:ascii="標楷體" w:eastAsia="標楷體" w:hAnsi="標楷體"/>
          <w:snapToGrid w:val="0"/>
          <w:kern w:val="0"/>
        </w:rPr>
      </w:pPr>
      <w:r w:rsidRPr="00DC573A">
        <w:rPr>
          <w:rFonts w:ascii="標楷體" w:eastAsia="標楷體" w:hAnsi="標楷體" w:hint="eastAsia"/>
          <w:snapToGrid w:val="0"/>
          <w:kern w:val="0"/>
        </w:rPr>
        <w:t xml:space="preserve">出席委員　</w:t>
      </w:r>
      <w:r w:rsidR="00D65417" w:rsidRPr="00DC573A">
        <w:rPr>
          <w:rFonts w:ascii="標楷體" w:eastAsia="標楷體" w:hAnsi="標楷體" w:hint="eastAsia"/>
          <w:snapToGrid w:val="0"/>
          <w:kern w:val="0"/>
        </w:rPr>
        <w:t xml:space="preserve">吳秉叡　</w:t>
      </w:r>
      <w:r w:rsidR="00B92ABE" w:rsidRPr="00DC573A">
        <w:rPr>
          <w:rFonts w:ascii="標楷體" w:eastAsia="標楷體" w:hAnsi="標楷體" w:hint="eastAsia"/>
          <w:snapToGrid w:val="0"/>
          <w:kern w:val="0"/>
        </w:rPr>
        <w:t xml:space="preserve">沈發惠　賴士葆　</w:t>
      </w:r>
      <w:r w:rsidR="00956C17" w:rsidRPr="00DC573A">
        <w:rPr>
          <w:rFonts w:ascii="標楷體" w:eastAsia="標楷體" w:hAnsi="標楷體" w:hint="eastAsia"/>
          <w:snapToGrid w:val="0"/>
          <w:kern w:val="0"/>
        </w:rPr>
        <w:t xml:space="preserve">曾銘宗　</w:t>
      </w:r>
      <w:r w:rsidR="00B92ABE" w:rsidRPr="00DC573A">
        <w:rPr>
          <w:rFonts w:ascii="標楷體" w:eastAsia="標楷體" w:hAnsi="標楷體" w:hint="eastAsia"/>
          <w:snapToGrid w:val="0"/>
          <w:kern w:val="0"/>
        </w:rPr>
        <w:t xml:space="preserve">郭國文　</w:t>
      </w:r>
      <w:r w:rsidR="00956C17" w:rsidRPr="00DC573A">
        <w:rPr>
          <w:rFonts w:ascii="標楷體" w:eastAsia="標楷體" w:hAnsi="標楷體" w:hint="eastAsia"/>
          <w:snapToGrid w:val="0"/>
          <w:kern w:val="0"/>
        </w:rPr>
        <w:t xml:space="preserve">林德福　</w:t>
      </w:r>
    </w:p>
    <w:p w14:paraId="79A50A30" w14:textId="77777777" w:rsidR="00F63DDD" w:rsidRPr="00DC573A" w:rsidRDefault="00F63DDD" w:rsidP="003863C3">
      <w:pPr>
        <w:autoSpaceDE w:val="0"/>
        <w:autoSpaceDN w:val="0"/>
        <w:ind w:left="1600" w:rightChars="-10" w:right="-32" w:hangingChars="500" w:hanging="1600"/>
        <w:rPr>
          <w:rFonts w:ascii="標楷體" w:eastAsia="標楷體" w:hAnsi="標楷體"/>
          <w:snapToGrid w:val="0"/>
          <w:kern w:val="0"/>
        </w:rPr>
      </w:pPr>
      <w:r w:rsidRPr="00DC573A">
        <w:rPr>
          <w:rFonts w:ascii="標楷體" w:eastAsia="標楷體" w:hAnsi="標楷體" w:hint="eastAsia"/>
          <w:snapToGrid w:val="0"/>
          <w:kern w:val="0"/>
        </w:rPr>
        <w:t xml:space="preserve">　　　　　</w:t>
      </w:r>
      <w:r w:rsidR="00B92ABE" w:rsidRPr="00DC573A">
        <w:rPr>
          <w:rFonts w:ascii="標楷體" w:eastAsia="標楷體" w:hAnsi="標楷體" w:hint="eastAsia"/>
          <w:snapToGrid w:val="0"/>
          <w:kern w:val="0"/>
        </w:rPr>
        <w:t xml:space="preserve">李貴敏　</w:t>
      </w:r>
      <w:r w:rsidR="00956C17" w:rsidRPr="00DC573A">
        <w:rPr>
          <w:rFonts w:ascii="標楷體" w:eastAsia="標楷體" w:hAnsi="標楷體" w:hint="eastAsia"/>
          <w:snapToGrid w:val="0"/>
          <w:kern w:val="0"/>
        </w:rPr>
        <w:t xml:space="preserve">林楚茵　</w:t>
      </w:r>
      <w:r w:rsidR="00B92ABE" w:rsidRPr="00DC573A">
        <w:rPr>
          <w:rFonts w:ascii="標楷體" w:eastAsia="標楷體" w:hAnsi="標楷體" w:hint="eastAsia"/>
          <w:snapToGrid w:val="0"/>
          <w:kern w:val="0"/>
        </w:rPr>
        <w:t xml:space="preserve">蔡壁如　賴瑞隆　陳亭妃　高嘉瑜　</w:t>
      </w:r>
    </w:p>
    <w:p w14:paraId="6585115C" w14:textId="77777777" w:rsidR="00F63DDD" w:rsidRPr="00DC573A" w:rsidRDefault="00F63DDD" w:rsidP="003863C3">
      <w:pPr>
        <w:autoSpaceDE w:val="0"/>
        <w:autoSpaceDN w:val="0"/>
        <w:ind w:left="1600" w:rightChars="-10" w:right="-32" w:hangingChars="500" w:hanging="1600"/>
        <w:rPr>
          <w:rFonts w:ascii="標楷體" w:eastAsia="標楷體" w:hAnsi="標楷體"/>
          <w:snapToGrid w:val="0"/>
          <w:kern w:val="0"/>
        </w:rPr>
      </w:pPr>
      <w:r w:rsidRPr="00DC573A">
        <w:rPr>
          <w:rFonts w:ascii="標楷體" w:eastAsia="標楷體" w:hAnsi="標楷體" w:hint="eastAsia"/>
          <w:snapToGrid w:val="0"/>
          <w:kern w:val="0"/>
        </w:rPr>
        <w:t xml:space="preserve">　　　　　邱議瑩　鄭運鵬　何欣純　楊瓊瓔　張其祿　陳超明　</w:t>
      </w:r>
    </w:p>
    <w:p w14:paraId="267675EA" w14:textId="171A4514" w:rsidR="00350F39" w:rsidRPr="00DC573A" w:rsidRDefault="00F63DDD" w:rsidP="003863C3">
      <w:pPr>
        <w:autoSpaceDE w:val="0"/>
        <w:autoSpaceDN w:val="0"/>
        <w:ind w:left="1600" w:rightChars="-10" w:right="-32" w:hangingChars="500" w:hanging="1600"/>
        <w:rPr>
          <w:rFonts w:ascii="標楷體" w:eastAsia="標楷體" w:hAnsi="標楷體"/>
          <w:snapToGrid w:val="0"/>
          <w:kern w:val="0"/>
        </w:rPr>
      </w:pPr>
      <w:r w:rsidRPr="00DC573A">
        <w:rPr>
          <w:rFonts w:ascii="標楷體" w:eastAsia="標楷體" w:hAnsi="標楷體" w:hint="eastAsia"/>
          <w:snapToGrid w:val="0"/>
          <w:kern w:val="0"/>
        </w:rPr>
        <w:t xml:space="preserve">　　　　　余　天　蘇治芬　</w:t>
      </w:r>
      <w:r w:rsidR="00E80722" w:rsidRPr="00DC573A">
        <w:rPr>
          <w:rFonts w:ascii="標楷體" w:eastAsia="標楷體" w:hAnsi="標楷體" w:hint="eastAsia"/>
          <w:snapToGrid w:val="0"/>
          <w:kern w:val="0"/>
        </w:rPr>
        <w:t xml:space="preserve">蔡易餘　</w:t>
      </w:r>
      <w:r w:rsidRPr="00DC573A">
        <w:rPr>
          <w:rFonts w:ascii="標楷體" w:eastAsia="標楷體" w:hAnsi="標楷體" w:hint="eastAsia"/>
          <w:snapToGrid w:val="0"/>
          <w:kern w:val="0"/>
        </w:rPr>
        <w:t xml:space="preserve">羅明才　</w:t>
      </w:r>
      <w:r w:rsidR="00C32AAB" w:rsidRPr="00DC573A">
        <w:rPr>
          <w:rFonts w:ascii="標楷體" w:eastAsia="標楷體" w:hAnsi="標楷體" w:hint="eastAsia"/>
          <w:snapToGrid w:val="0"/>
          <w:kern w:val="0"/>
        </w:rPr>
        <w:t xml:space="preserve">謝衣鳯　邱志偉　</w:t>
      </w:r>
    </w:p>
    <w:p w14:paraId="6052CEB5" w14:textId="37411FEA" w:rsidR="004F201A" w:rsidRPr="00DC573A" w:rsidRDefault="00350F39" w:rsidP="003863C3">
      <w:pPr>
        <w:autoSpaceDE w:val="0"/>
        <w:autoSpaceDN w:val="0"/>
        <w:ind w:left="1600" w:rightChars="-10" w:right="-32" w:hangingChars="500" w:hanging="1600"/>
        <w:rPr>
          <w:rFonts w:ascii="標楷體" w:eastAsia="標楷體" w:hAnsi="標楷體"/>
          <w:snapToGrid w:val="0"/>
          <w:kern w:val="0"/>
        </w:rPr>
      </w:pPr>
      <w:r w:rsidRPr="00DC573A">
        <w:rPr>
          <w:rFonts w:ascii="標楷體" w:eastAsia="標楷體" w:hAnsi="標楷體" w:hint="eastAsia"/>
          <w:snapToGrid w:val="0"/>
          <w:kern w:val="0"/>
        </w:rPr>
        <w:t xml:space="preserve">　　　　　</w:t>
      </w:r>
      <w:r w:rsidR="00E80722" w:rsidRPr="00DC573A">
        <w:rPr>
          <w:rFonts w:ascii="標楷體" w:eastAsia="標楷體" w:hAnsi="標楷體" w:hint="eastAsia"/>
          <w:snapToGrid w:val="0"/>
          <w:kern w:val="0"/>
        </w:rPr>
        <w:t xml:space="preserve">孔文吉　</w:t>
      </w:r>
      <w:r w:rsidR="00857AD8" w:rsidRPr="00DC573A">
        <w:rPr>
          <w:rFonts w:ascii="標楷體" w:eastAsia="標楷體" w:hAnsi="標楷體" w:hint="eastAsia"/>
          <w:snapToGrid w:val="0"/>
          <w:kern w:val="0"/>
        </w:rPr>
        <w:t>鍾佳濱</w:t>
      </w:r>
      <w:r w:rsidR="007B78F7" w:rsidRPr="00DC573A">
        <w:rPr>
          <w:rFonts w:ascii="標楷體" w:eastAsia="標楷體" w:hAnsi="標楷體" w:hint="eastAsia"/>
          <w:snapToGrid w:val="0"/>
          <w:kern w:val="0"/>
        </w:rPr>
        <w:t xml:space="preserve">　</w:t>
      </w:r>
    </w:p>
    <w:p w14:paraId="2E168327" w14:textId="2D2248DA" w:rsidR="00010D46" w:rsidRPr="00DC573A" w:rsidRDefault="00583940" w:rsidP="003863C3">
      <w:pPr>
        <w:autoSpaceDE w:val="0"/>
        <w:autoSpaceDN w:val="0"/>
        <w:ind w:leftChars="500" w:left="1600"/>
        <w:rPr>
          <w:rFonts w:ascii="標楷體" w:eastAsia="標楷體" w:hAnsi="標楷體"/>
          <w:b/>
          <w:snapToGrid w:val="0"/>
          <w:kern w:val="0"/>
        </w:rPr>
      </w:pPr>
      <w:r w:rsidRPr="00DC573A">
        <w:rPr>
          <w:rFonts w:ascii="標楷體" w:eastAsia="標楷體" w:hAnsi="標楷體" w:hint="eastAsia"/>
          <w:b/>
          <w:snapToGrid w:val="0"/>
          <w:kern w:val="0"/>
        </w:rPr>
        <w:t>委員出席</w:t>
      </w:r>
      <w:r w:rsidR="00C32AAB" w:rsidRPr="00DC573A">
        <w:rPr>
          <w:rFonts w:ascii="標楷體" w:eastAsia="標楷體" w:hAnsi="標楷體"/>
          <w:b/>
          <w:snapToGrid w:val="0"/>
          <w:kern w:val="0"/>
        </w:rPr>
        <w:t>2</w:t>
      </w:r>
      <w:r w:rsidR="00E80722" w:rsidRPr="00DC573A">
        <w:rPr>
          <w:rFonts w:ascii="標楷體" w:eastAsia="標楷體" w:hAnsi="標楷體"/>
          <w:b/>
          <w:snapToGrid w:val="0"/>
          <w:kern w:val="0"/>
        </w:rPr>
        <w:t>6</w:t>
      </w:r>
      <w:r w:rsidRPr="00DC573A">
        <w:rPr>
          <w:rFonts w:ascii="標楷體" w:eastAsia="標楷體" w:hAnsi="標楷體" w:hint="eastAsia"/>
          <w:b/>
          <w:snapToGrid w:val="0"/>
          <w:kern w:val="0"/>
        </w:rPr>
        <w:t>人</w:t>
      </w:r>
    </w:p>
    <w:p w14:paraId="378A2DAE" w14:textId="77777777" w:rsidR="00C32AAB" w:rsidRPr="00DC573A" w:rsidRDefault="00A02651" w:rsidP="003863C3">
      <w:pPr>
        <w:autoSpaceDE w:val="0"/>
        <w:autoSpaceDN w:val="0"/>
        <w:ind w:left="1600" w:rightChars="-10" w:right="-32" w:hangingChars="500" w:hanging="1600"/>
        <w:rPr>
          <w:rFonts w:ascii="標楷體" w:eastAsia="標楷體" w:hAnsi="標楷體"/>
          <w:snapToGrid w:val="0"/>
          <w:kern w:val="0"/>
        </w:rPr>
      </w:pPr>
      <w:r w:rsidRPr="00DC573A">
        <w:rPr>
          <w:rFonts w:ascii="標楷體" w:eastAsia="標楷體" w:hAnsi="標楷體" w:hint="eastAsia"/>
          <w:snapToGrid w:val="0"/>
          <w:kern w:val="0"/>
        </w:rPr>
        <w:t xml:space="preserve">列席委員　</w:t>
      </w:r>
      <w:r w:rsidR="00F63DDD" w:rsidRPr="00DC573A">
        <w:rPr>
          <w:rFonts w:ascii="標楷體" w:eastAsia="標楷體" w:hAnsi="標楷體" w:hint="eastAsia"/>
          <w:snapToGrid w:val="0"/>
          <w:kern w:val="0"/>
        </w:rPr>
        <w:t xml:space="preserve">陳椒華　鄭天財 </w:t>
      </w:r>
      <w:r w:rsidR="00F63DDD" w:rsidRPr="00DC573A">
        <w:rPr>
          <w:rFonts w:ascii="標楷體" w:eastAsia="標楷體" w:hAnsi="標楷體" w:hint="eastAsia"/>
          <w:snapToGrid w:val="0"/>
          <w:spacing w:val="-34"/>
          <w:kern w:val="0"/>
        </w:rPr>
        <w:t>Sra Kacaw</w:t>
      </w:r>
      <w:r w:rsidR="00F63DDD" w:rsidRPr="00DC573A">
        <w:rPr>
          <w:rFonts w:ascii="標楷體" w:eastAsia="標楷體" w:hAnsi="標楷體" w:hint="eastAsia"/>
          <w:snapToGrid w:val="0"/>
          <w:kern w:val="0"/>
        </w:rPr>
        <w:t xml:space="preserve">　洪孟楷　莊競程　</w:t>
      </w:r>
      <w:r w:rsidR="00C32AAB" w:rsidRPr="00DC573A">
        <w:rPr>
          <w:rFonts w:ascii="標楷體" w:eastAsia="標楷體" w:hAnsi="標楷體" w:hint="eastAsia"/>
          <w:snapToGrid w:val="0"/>
          <w:kern w:val="0"/>
        </w:rPr>
        <w:t xml:space="preserve">廖婉汝　</w:t>
      </w:r>
    </w:p>
    <w:p w14:paraId="5A019F46" w14:textId="2D46EE8D" w:rsidR="0067544F" w:rsidRPr="00DC573A" w:rsidRDefault="00C32AAB" w:rsidP="003863C3">
      <w:pPr>
        <w:autoSpaceDE w:val="0"/>
        <w:autoSpaceDN w:val="0"/>
        <w:ind w:left="1600" w:rightChars="-10" w:right="-32" w:hangingChars="500" w:hanging="1600"/>
        <w:rPr>
          <w:rFonts w:ascii="標楷體" w:eastAsia="標楷體" w:hAnsi="標楷體"/>
          <w:snapToGrid w:val="0"/>
          <w:color w:val="FF0000"/>
          <w:kern w:val="0"/>
        </w:rPr>
      </w:pPr>
      <w:r w:rsidRPr="00DC573A">
        <w:rPr>
          <w:rFonts w:ascii="標楷體" w:eastAsia="標楷體" w:hAnsi="標楷體" w:hint="eastAsia"/>
          <w:snapToGrid w:val="0"/>
          <w:kern w:val="0"/>
        </w:rPr>
        <w:t xml:space="preserve">　　　　　張育美　</w:t>
      </w:r>
      <w:r w:rsidR="00F63DDD" w:rsidRPr="00DC573A">
        <w:rPr>
          <w:rFonts w:ascii="標楷體" w:eastAsia="標楷體" w:hAnsi="標楷體" w:hint="eastAsia"/>
          <w:snapToGrid w:val="0"/>
          <w:kern w:val="0"/>
        </w:rPr>
        <w:t xml:space="preserve">王美惠　江永昌　</w:t>
      </w:r>
    </w:p>
    <w:p w14:paraId="45253891" w14:textId="621853E9" w:rsidR="00583940" w:rsidRPr="00DC573A" w:rsidRDefault="00A02651" w:rsidP="003863C3">
      <w:pPr>
        <w:autoSpaceDE w:val="0"/>
        <w:autoSpaceDN w:val="0"/>
        <w:ind w:leftChars="488" w:left="1600" w:rightChars="-10" w:right="-32" w:hangingChars="12" w:hanging="38"/>
        <w:rPr>
          <w:rFonts w:ascii="標楷體" w:eastAsia="標楷體" w:hAnsi="標楷體"/>
          <w:b/>
          <w:snapToGrid w:val="0"/>
          <w:kern w:val="0"/>
        </w:rPr>
      </w:pPr>
      <w:r w:rsidRPr="00DC573A">
        <w:rPr>
          <w:rFonts w:ascii="標楷體" w:eastAsia="標楷體" w:hAnsi="標楷體" w:hint="eastAsia"/>
          <w:b/>
          <w:snapToGrid w:val="0"/>
          <w:kern w:val="0"/>
        </w:rPr>
        <w:t>委員列席</w:t>
      </w:r>
      <w:r w:rsidR="00C32AAB" w:rsidRPr="00DC573A">
        <w:rPr>
          <w:rFonts w:ascii="標楷體" w:eastAsia="標楷體" w:hAnsi="標楷體"/>
          <w:b/>
          <w:snapToGrid w:val="0"/>
          <w:kern w:val="0"/>
        </w:rPr>
        <w:t>8</w:t>
      </w:r>
      <w:r w:rsidRPr="00DC573A">
        <w:rPr>
          <w:rFonts w:ascii="標楷體" w:eastAsia="標楷體" w:hAnsi="標楷體" w:hint="eastAsia"/>
          <w:b/>
          <w:snapToGrid w:val="0"/>
          <w:kern w:val="0"/>
        </w:rPr>
        <w:t>人</w:t>
      </w:r>
    </w:p>
    <w:p w14:paraId="3FF7DEBA" w14:textId="77777777" w:rsidR="00DD1B23" w:rsidRPr="00DC573A" w:rsidRDefault="00FA597A" w:rsidP="003863C3">
      <w:pPr>
        <w:autoSpaceDE w:val="0"/>
        <w:autoSpaceDN w:val="0"/>
        <w:jc w:val="both"/>
        <w:rPr>
          <w:rFonts w:ascii="標楷體" w:eastAsia="標楷體" w:hAnsi="標楷體"/>
          <w:snapToGrid w:val="0"/>
          <w:kern w:val="0"/>
        </w:rPr>
      </w:pPr>
      <w:r w:rsidRPr="00DC573A">
        <w:rPr>
          <w:rFonts w:ascii="標楷體" w:eastAsia="標楷體" w:hAnsi="標楷體" w:hint="eastAsia"/>
          <w:snapToGrid w:val="0"/>
          <w:kern w:val="0"/>
        </w:rPr>
        <w:t xml:space="preserve">列席官員　</w:t>
      </w:r>
    </w:p>
    <w:p w14:paraId="3D9BCCE1" w14:textId="77777777" w:rsidR="0034454F" w:rsidRPr="00DC573A" w:rsidRDefault="0034454F" w:rsidP="0034454F">
      <w:pPr>
        <w:tabs>
          <w:tab w:val="left" w:pos="9072"/>
        </w:tabs>
        <w:spacing w:line="500" w:lineRule="exact"/>
        <w:jc w:val="both"/>
        <w:rPr>
          <w:rFonts w:ascii="標楷體" w:eastAsia="標楷體" w:hAnsi="標楷體"/>
          <w:kern w:val="16"/>
        </w:rPr>
      </w:pPr>
      <w:r w:rsidRPr="00DC573A">
        <w:rPr>
          <w:rFonts w:ascii="標楷體" w:eastAsia="標楷體" w:hAnsi="標楷體" w:hint="eastAsia"/>
          <w:b/>
          <w:kern w:val="16"/>
        </w:rPr>
        <w:t xml:space="preserve">　　　　　審計部</w:t>
      </w:r>
      <w:r w:rsidRPr="00DC573A">
        <w:rPr>
          <w:rFonts w:ascii="標楷體" w:eastAsia="標楷體" w:hAnsi="標楷體" w:hint="eastAsia"/>
        </w:rPr>
        <w:t xml:space="preserve">　　　　　　　　　　　　審計長</w:t>
      </w:r>
      <w:r w:rsidRPr="00DC573A">
        <w:rPr>
          <w:rFonts w:ascii="標楷體" w:eastAsia="標楷體" w:hAnsi="標楷體" w:hint="eastAsia"/>
          <w:bCs/>
        </w:rPr>
        <w:t xml:space="preserve">　</w:t>
      </w:r>
      <w:r w:rsidRPr="00DC573A">
        <w:rPr>
          <w:rFonts w:ascii="標楷體" w:eastAsia="標楷體" w:hAnsi="標楷體" w:hint="eastAsia"/>
        </w:rPr>
        <w:t xml:space="preserve">　陳瑞敏</w:t>
      </w:r>
    </w:p>
    <w:p w14:paraId="1D0F9FCB" w14:textId="77777777" w:rsidR="0034454F" w:rsidRPr="00DC573A" w:rsidRDefault="0034454F" w:rsidP="0034454F">
      <w:pPr>
        <w:kinsoku/>
        <w:spacing w:line="500" w:lineRule="exact"/>
        <w:ind w:firstLineChars="599" w:firstLine="1917"/>
        <w:jc w:val="both"/>
        <w:rPr>
          <w:rFonts w:ascii="標楷體" w:eastAsia="標楷體" w:hAnsi="標楷體"/>
          <w:bCs/>
        </w:rPr>
      </w:pPr>
      <w:r w:rsidRPr="00DC573A">
        <w:rPr>
          <w:rFonts w:ascii="標楷體" w:eastAsia="標楷體" w:hAnsi="標楷體" w:hint="eastAsia"/>
          <w:bCs/>
        </w:rPr>
        <w:t xml:space="preserve">第一廳　　　　　　　　　　　廳長　　　</w:t>
      </w:r>
      <w:r w:rsidRPr="00DC573A">
        <w:rPr>
          <w:rFonts w:ascii="標楷體" w:eastAsia="標楷體" w:hAnsi="標楷體" w:hint="eastAsia"/>
        </w:rPr>
        <w:t>林汝玲</w:t>
      </w:r>
    </w:p>
    <w:p w14:paraId="3F05E9B0" w14:textId="6540C0A0" w:rsidR="0034454F" w:rsidRPr="00DC573A" w:rsidRDefault="0034454F" w:rsidP="0034454F">
      <w:pPr>
        <w:kinsoku/>
        <w:spacing w:line="500" w:lineRule="exact"/>
        <w:ind w:firstLineChars="599" w:firstLine="1917"/>
        <w:jc w:val="both"/>
        <w:rPr>
          <w:rFonts w:ascii="標楷體" w:eastAsia="標楷體" w:hAnsi="標楷體"/>
          <w:bCs/>
        </w:rPr>
      </w:pPr>
      <w:r w:rsidRPr="00DC573A">
        <w:rPr>
          <w:rFonts w:ascii="標楷體" w:eastAsia="標楷體" w:hAnsi="標楷體" w:hint="eastAsia"/>
          <w:bCs/>
        </w:rPr>
        <w:t>第三廳　　　　　　　　　　　廳長　　　周琼怡</w:t>
      </w:r>
    </w:p>
    <w:p w14:paraId="7B71F03B" w14:textId="5E8C14C6" w:rsidR="0034454F" w:rsidRPr="00DC573A" w:rsidRDefault="0034454F" w:rsidP="0034454F">
      <w:pPr>
        <w:kinsoku/>
        <w:spacing w:line="500" w:lineRule="exact"/>
        <w:ind w:firstLineChars="599" w:firstLine="1917"/>
        <w:jc w:val="both"/>
        <w:rPr>
          <w:rFonts w:ascii="標楷體" w:eastAsia="標楷體" w:hAnsi="標楷體"/>
          <w:bCs/>
        </w:rPr>
      </w:pPr>
      <w:r w:rsidRPr="00DC573A">
        <w:rPr>
          <w:rFonts w:ascii="標楷體" w:eastAsia="標楷體" w:hAnsi="標楷體" w:hint="eastAsia"/>
          <w:bCs/>
        </w:rPr>
        <w:t xml:space="preserve">第四廳　　　　　　　　　　　廳長　　　</w:t>
      </w:r>
      <w:r w:rsidRPr="00DC573A">
        <w:rPr>
          <w:rFonts w:ascii="標楷體" w:eastAsia="標楷體" w:hAnsi="標楷體" w:hint="eastAsia"/>
        </w:rPr>
        <w:t>李錦常</w:t>
      </w:r>
    </w:p>
    <w:p w14:paraId="5D19FE32" w14:textId="77777777" w:rsidR="0034454F" w:rsidRPr="00DC573A" w:rsidRDefault="0034454F" w:rsidP="0034454F">
      <w:pPr>
        <w:kinsoku/>
        <w:spacing w:line="500" w:lineRule="exact"/>
        <w:ind w:firstLineChars="599" w:firstLine="1917"/>
        <w:jc w:val="both"/>
        <w:rPr>
          <w:rFonts w:ascii="標楷體" w:eastAsia="標楷體" w:hAnsi="標楷體"/>
          <w:bCs/>
        </w:rPr>
      </w:pPr>
      <w:r w:rsidRPr="00DC573A">
        <w:rPr>
          <w:rFonts w:ascii="標楷體" w:eastAsia="標楷體" w:hAnsi="標楷體" w:hint="eastAsia"/>
          <w:bCs/>
        </w:rPr>
        <w:t>第五廳　　　　　　　　　　　廳長　　　李奕勳</w:t>
      </w:r>
    </w:p>
    <w:p w14:paraId="49399A42" w14:textId="77777777" w:rsidR="0034454F" w:rsidRPr="00DC573A" w:rsidRDefault="0034454F" w:rsidP="0034454F">
      <w:pPr>
        <w:kinsoku/>
        <w:spacing w:line="500" w:lineRule="exact"/>
        <w:ind w:firstLineChars="599" w:firstLine="1917"/>
        <w:jc w:val="both"/>
        <w:rPr>
          <w:rFonts w:ascii="標楷體" w:eastAsia="標楷體" w:hAnsi="標楷體"/>
          <w:bCs/>
        </w:rPr>
      </w:pPr>
      <w:r w:rsidRPr="00DC573A">
        <w:rPr>
          <w:rFonts w:ascii="標楷體" w:eastAsia="標楷體" w:hAnsi="標楷體" w:hint="eastAsia"/>
        </w:rPr>
        <w:t>教育農林審計處</w:t>
      </w:r>
      <w:r w:rsidRPr="00DC573A">
        <w:rPr>
          <w:rFonts w:ascii="標楷體" w:eastAsia="標楷體" w:hAnsi="標楷體" w:hint="eastAsia"/>
          <w:bCs/>
        </w:rPr>
        <w:t xml:space="preserve">　　　　　　　</w:t>
      </w:r>
      <w:r w:rsidRPr="00DC573A">
        <w:rPr>
          <w:rFonts w:ascii="標楷體" w:eastAsia="標楷體" w:hAnsi="標楷體" w:hint="eastAsia"/>
        </w:rPr>
        <w:t>處長</w:t>
      </w:r>
      <w:r w:rsidRPr="00DC573A">
        <w:rPr>
          <w:rFonts w:ascii="標楷體" w:eastAsia="標楷體" w:hAnsi="標楷體" w:hint="eastAsia"/>
          <w:bCs/>
        </w:rPr>
        <w:t xml:space="preserve">　　　</w:t>
      </w:r>
      <w:r w:rsidRPr="00DC573A">
        <w:rPr>
          <w:rFonts w:ascii="標楷體" w:eastAsia="標楷體" w:hAnsi="標楷體" w:hint="eastAsia"/>
        </w:rPr>
        <w:t>李香美</w:t>
      </w:r>
    </w:p>
    <w:p w14:paraId="41DFA480" w14:textId="77777777" w:rsidR="0034454F" w:rsidRPr="00DC573A" w:rsidRDefault="0034454F" w:rsidP="0034454F">
      <w:pPr>
        <w:tabs>
          <w:tab w:val="left" w:pos="9072"/>
        </w:tabs>
        <w:spacing w:line="500" w:lineRule="exact"/>
        <w:jc w:val="both"/>
        <w:rPr>
          <w:rFonts w:ascii="標楷體" w:eastAsia="標楷體" w:hAnsi="標楷體"/>
          <w:bCs/>
        </w:rPr>
      </w:pPr>
      <w:r w:rsidRPr="00DC573A">
        <w:rPr>
          <w:rFonts w:ascii="標楷體" w:eastAsia="標楷體" w:hAnsi="標楷體" w:hint="eastAsia"/>
          <w:kern w:val="16"/>
        </w:rPr>
        <w:t xml:space="preserve">　　　　　</w:t>
      </w:r>
      <w:r w:rsidRPr="00DC573A">
        <w:rPr>
          <w:rFonts w:ascii="標楷體" w:eastAsia="標楷體" w:hAnsi="標楷體" w:hint="eastAsia"/>
          <w:b/>
          <w:kern w:val="16"/>
        </w:rPr>
        <w:t>行政院主計總處</w:t>
      </w:r>
      <w:r w:rsidRPr="00DC573A">
        <w:rPr>
          <w:rFonts w:ascii="標楷體" w:eastAsia="標楷體" w:hAnsi="標楷體" w:hint="eastAsia"/>
          <w:bCs/>
        </w:rPr>
        <w:t xml:space="preserve">　　　　　　　　主計長　　朱澤民</w:t>
      </w:r>
    </w:p>
    <w:p w14:paraId="3BB6AA20" w14:textId="77777777" w:rsidR="0034454F" w:rsidRPr="00DC573A" w:rsidRDefault="0034454F" w:rsidP="0034454F">
      <w:pPr>
        <w:kinsoku/>
        <w:spacing w:line="500" w:lineRule="exact"/>
        <w:ind w:firstLineChars="599" w:firstLine="1917"/>
        <w:jc w:val="both"/>
        <w:rPr>
          <w:rFonts w:ascii="標楷體" w:eastAsia="標楷體" w:hAnsi="標楷體"/>
          <w:bCs/>
        </w:rPr>
      </w:pPr>
      <w:r w:rsidRPr="00DC573A">
        <w:rPr>
          <w:rFonts w:ascii="標楷體" w:eastAsia="標楷體" w:hAnsi="標楷體" w:hint="eastAsia"/>
          <w:bCs/>
        </w:rPr>
        <w:t>會計決算處　　　　　　　　　處長　　　許碧蘭</w:t>
      </w:r>
    </w:p>
    <w:p w14:paraId="69A96F7B" w14:textId="43E254B0" w:rsidR="0034454F" w:rsidRPr="00DC573A" w:rsidRDefault="0034454F" w:rsidP="0034454F">
      <w:pPr>
        <w:tabs>
          <w:tab w:val="left" w:pos="9072"/>
        </w:tabs>
        <w:spacing w:line="500" w:lineRule="exact"/>
        <w:jc w:val="both"/>
        <w:rPr>
          <w:rFonts w:ascii="標楷體" w:eastAsia="標楷體" w:hAnsi="標楷體"/>
          <w:bCs/>
        </w:rPr>
      </w:pPr>
      <w:r w:rsidRPr="00DC573A">
        <w:rPr>
          <w:rFonts w:ascii="標楷體" w:eastAsia="標楷體" w:hAnsi="標楷體" w:hint="eastAsia"/>
          <w:b/>
          <w:kern w:val="16"/>
        </w:rPr>
        <w:t xml:space="preserve">　　　　　</w:t>
      </w:r>
      <w:r w:rsidRPr="00DC573A">
        <w:rPr>
          <w:rFonts w:ascii="標楷體" w:eastAsia="標楷體" w:hAnsi="標楷體" w:cs="新細明體" w:hint="eastAsia"/>
          <w:b/>
        </w:rPr>
        <w:t>經濟部</w:t>
      </w:r>
      <w:r w:rsidRPr="00DC573A">
        <w:rPr>
          <w:rFonts w:ascii="標楷體" w:eastAsia="標楷體" w:hAnsi="標楷體" w:hint="eastAsia"/>
        </w:rPr>
        <w:t xml:space="preserve">　　　　　　　　　　　　部長</w:t>
      </w:r>
      <w:r w:rsidRPr="00DC573A">
        <w:rPr>
          <w:rFonts w:ascii="標楷體" w:eastAsia="標楷體" w:hAnsi="標楷體" w:hint="eastAsia"/>
          <w:bCs/>
        </w:rPr>
        <w:t xml:space="preserve">　　　王美花</w:t>
      </w:r>
    </w:p>
    <w:p w14:paraId="5CD7CCFC" w14:textId="438E66F4" w:rsidR="000E0E32" w:rsidRPr="007B2F60" w:rsidRDefault="000E0E32" w:rsidP="00DC573A">
      <w:pPr>
        <w:kinsoku/>
        <w:spacing w:line="500" w:lineRule="exact"/>
        <w:ind w:firstLineChars="599" w:firstLine="1917"/>
        <w:jc w:val="both"/>
        <w:rPr>
          <w:rFonts w:ascii="標楷體" w:eastAsia="標楷體" w:hAnsi="標楷體"/>
          <w:bCs/>
          <w:spacing w:val="-30"/>
        </w:rPr>
      </w:pPr>
      <w:r w:rsidRPr="00DC573A">
        <w:rPr>
          <w:rFonts w:ascii="標楷體" w:eastAsia="標楷體" w:hAnsi="標楷體" w:hint="eastAsia"/>
        </w:rPr>
        <w:t xml:space="preserve">　　　　　　　　　　　</w:t>
      </w:r>
      <w:r w:rsidRPr="007B2F60">
        <w:rPr>
          <w:rFonts w:ascii="標楷體" w:eastAsia="標楷體" w:hAnsi="標楷體"/>
          <w:spacing w:val="-30"/>
        </w:rPr>
        <w:t>(</w:t>
      </w:r>
      <w:r w:rsidRPr="007B2F60">
        <w:rPr>
          <w:rFonts w:ascii="標楷體" w:eastAsia="標楷體" w:hAnsi="標楷體" w:hint="eastAsia"/>
          <w:spacing w:val="-30"/>
        </w:rPr>
        <w:t>1</w:t>
      </w:r>
      <w:r w:rsidRPr="007B2F60">
        <w:rPr>
          <w:rFonts w:ascii="標楷體" w:eastAsia="標楷體" w:hAnsi="標楷體"/>
          <w:spacing w:val="-30"/>
        </w:rPr>
        <w:t>4</w:t>
      </w:r>
      <w:r w:rsidR="001A088C">
        <w:rPr>
          <w:rFonts w:ascii="標楷體" w:eastAsia="標楷體" w:hAnsi="標楷體" w:hint="eastAsia"/>
          <w:spacing w:val="-30"/>
        </w:rPr>
        <w:t>時3</w:t>
      </w:r>
      <w:r w:rsidR="001A088C">
        <w:rPr>
          <w:rFonts w:ascii="標楷體" w:eastAsia="標楷體" w:hAnsi="標楷體"/>
          <w:spacing w:val="-30"/>
        </w:rPr>
        <w:t>5</w:t>
      </w:r>
      <w:r w:rsidR="001A088C">
        <w:rPr>
          <w:rFonts w:ascii="標楷體" w:eastAsia="標楷體" w:hAnsi="標楷體" w:hint="eastAsia"/>
          <w:spacing w:val="-30"/>
        </w:rPr>
        <w:t>分</w:t>
      </w:r>
      <w:r w:rsidRPr="007B2F60">
        <w:rPr>
          <w:rFonts w:ascii="標楷體" w:eastAsia="標楷體" w:hAnsi="標楷體" w:hint="eastAsia"/>
          <w:spacing w:val="-30"/>
        </w:rPr>
        <w:t>至1</w:t>
      </w:r>
      <w:r w:rsidRPr="007B2F60">
        <w:rPr>
          <w:rFonts w:ascii="標楷體" w:eastAsia="標楷體" w:hAnsi="標楷體"/>
          <w:spacing w:val="-30"/>
        </w:rPr>
        <w:t>6</w:t>
      </w:r>
      <w:r w:rsidRPr="007B2F60">
        <w:rPr>
          <w:rFonts w:ascii="標楷體" w:eastAsia="標楷體" w:hAnsi="標楷體" w:hint="eastAsia"/>
          <w:spacing w:val="-30"/>
        </w:rPr>
        <w:t>時5</w:t>
      </w:r>
      <w:r w:rsidRPr="007B2F60">
        <w:rPr>
          <w:rFonts w:ascii="標楷體" w:eastAsia="標楷體" w:hAnsi="標楷體"/>
          <w:spacing w:val="-30"/>
        </w:rPr>
        <w:t>0</w:t>
      </w:r>
      <w:r w:rsidRPr="007B2F60">
        <w:rPr>
          <w:rFonts w:ascii="標楷體" w:eastAsia="標楷體" w:hAnsi="標楷體" w:hint="eastAsia"/>
          <w:spacing w:val="-30"/>
        </w:rPr>
        <w:t>分缺席)</w:t>
      </w:r>
    </w:p>
    <w:p w14:paraId="7781449E" w14:textId="0AD2CB46" w:rsidR="000E0E32" w:rsidRPr="00DC573A" w:rsidRDefault="000E0E32" w:rsidP="0034454F">
      <w:pPr>
        <w:tabs>
          <w:tab w:val="left" w:pos="9072"/>
        </w:tabs>
        <w:spacing w:line="500" w:lineRule="exact"/>
        <w:jc w:val="both"/>
        <w:rPr>
          <w:rFonts w:ascii="標楷體" w:eastAsia="標楷體" w:hAnsi="標楷體"/>
          <w:kern w:val="16"/>
        </w:rPr>
      </w:pPr>
      <w:r w:rsidRPr="00DC573A">
        <w:rPr>
          <w:rFonts w:ascii="標楷體" w:eastAsia="標楷體" w:hAnsi="標楷體" w:hint="eastAsia"/>
          <w:bCs/>
        </w:rPr>
        <w:t xml:space="preserve">　　　　　　　　　　　　　　　　　　　　政務次長　陳正祺</w:t>
      </w:r>
    </w:p>
    <w:p w14:paraId="7F4AE74F" w14:textId="620E2A34"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會計處</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處長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李秋月</w:t>
      </w:r>
    </w:p>
    <w:p w14:paraId="043FCEC7" w14:textId="4614A2B3" w:rsidR="00823B4D" w:rsidRPr="00DC573A" w:rsidRDefault="0034454F" w:rsidP="0034454F">
      <w:pPr>
        <w:kinsoku/>
        <w:spacing w:line="500" w:lineRule="exact"/>
        <w:ind w:firstLineChars="599" w:firstLine="1917"/>
        <w:jc w:val="both"/>
        <w:rPr>
          <w:rFonts w:ascii="標楷體" w:eastAsia="標楷體" w:hAnsi="標楷體"/>
        </w:rPr>
      </w:pPr>
      <w:r w:rsidRPr="00DC573A">
        <w:rPr>
          <w:rFonts w:ascii="標楷體" w:eastAsia="標楷體" w:hAnsi="標楷體" w:cs="新細明體" w:hint="eastAsia"/>
        </w:rPr>
        <w:t>工業局</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00823B4D" w:rsidRPr="00DC573A">
        <w:rPr>
          <w:rFonts w:ascii="標楷體" w:eastAsia="標楷體" w:hAnsi="標楷體" w:hint="eastAsia"/>
        </w:rPr>
        <w:t>局長</w:t>
      </w:r>
      <w:r w:rsidR="00823B4D" w:rsidRPr="00DC573A">
        <w:rPr>
          <w:rFonts w:ascii="標楷體" w:eastAsia="標楷體" w:hAnsi="標楷體" w:cs="MS Gothic" w:hint="eastAsia"/>
        </w:rPr>
        <w:t xml:space="preserve">　　</w:t>
      </w:r>
      <w:r w:rsidR="00823B4D" w:rsidRPr="00DC573A">
        <w:rPr>
          <w:rFonts w:ascii="標楷體" w:eastAsia="標楷體" w:hAnsi="標楷體" w:hint="eastAsia"/>
        </w:rPr>
        <w:t xml:space="preserve">　呂正華</w:t>
      </w:r>
    </w:p>
    <w:p w14:paraId="7798CDD0" w14:textId="1458F48C" w:rsidR="0034454F" w:rsidRPr="00DC573A" w:rsidRDefault="00823B4D"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hint="eastAsia"/>
        </w:rPr>
        <w:t xml:space="preserve">　　　　　　　　　　　　　　</w:t>
      </w:r>
      <w:r w:rsidR="001A088C">
        <w:rPr>
          <w:rFonts w:ascii="標楷體" w:eastAsia="標楷體" w:hAnsi="標楷體" w:hint="eastAsia"/>
        </w:rPr>
        <w:t>副</w:t>
      </w:r>
      <w:r w:rsidR="0034454F" w:rsidRPr="00DC573A">
        <w:rPr>
          <w:rFonts w:ascii="標楷體" w:eastAsia="標楷體" w:hAnsi="標楷體" w:cs="新細明體" w:hint="eastAsia"/>
        </w:rPr>
        <w:t>局長</w:t>
      </w:r>
      <w:r w:rsidR="009E2AC6" w:rsidRPr="00DC573A">
        <w:rPr>
          <w:rFonts w:ascii="標楷體" w:eastAsia="標楷體" w:hAnsi="標楷體" w:hint="eastAsia"/>
          <w:bCs/>
        </w:rPr>
        <w:t xml:space="preserve">　</w:t>
      </w:r>
      <w:r w:rsidRPr="00DC573A">
        <w:rPr>
          <w:rFonts w:ascii="標楷體" w:eastAsia="標楷體" w:hAnsi="標楷體" w:hint="eastAsia"/>
          <w:bCs/>
        </w:rPr>
        <w:t xml:space="preserve">　</w:t>
      </w:r>
      <w:r w:rsidRPr="00DC573A">
        <w:rPr>
          <w:rFonts w:ascii="標楷體" w:eastAsia="標楷體" w:hAnsi="標楷體" w:cs="新細明體" w:hint="eastAsia"/>
        </w:rPr>
        <w:t>楊志清</w:t>
      </w:r>
    </w:p>
    <w:p w14:paraId="3C1C982D" w14:textId="37EB6F90"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國際貿易局</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局長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江文若</w:t>
      </w:r>
    </w:p>
    <w:p w14:paraId="3006DAAE" w14:textId="703A5B7F"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lastRenderedPageBreak/>
        <w:t>標準檢驗局</w:t>
      </w:r>
      <w:r w:rsidR="009E2AC6" w:rsidRPr="00DC573A">
        <w:rPr>
          <w:rFonts w:ascii="標楷體" w:eastAsia="標楷體" w:hAnsi="標楷體" w:hint="eastAsia"/>
        </w:rPr>
        <w:t xml:space="preserve">　　　　　　　　　</w:t>
      </w:r>
      <w:r w:rsidRPr="00DC573A">
        <w:rPr>
          <w:rFonts w:ascii="標楷體" w:eastAsia="標楷體" w:hAnsi="標楷體" w:cs="新細明體" w:hint="eastAsia"/>
        </w:rPr>
        <w:tab/>
        <w:t>局長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連錦漳</w:t>
      </w:r>
    </w:p>
    <w:p w14:paraId="12000102" w14:textId="7A050271"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智慧財產局</w:t>
      </w:r>
      <w:r w:rsidR="009E2AC6" w:rsidRPr="00DC573A">
        <w:rPr>
          <w:rFonts w:ascii="標楷體" w:eastAsia="標楷體" w:hAnsi="標楷體" w:hint="eastAsia"/>
        </w:rPr>
        <w:t xml:space="preserve">　　　　　　　　　</w:t>
      </w:r>
      <w:r w:rsidRPr="00DC573A">
        <w:rPr>
          <w:rFonts w:ascii="標楷體" w:eastAsia="標楷體" w:hAnsi="標楷體" w:cs="新細明體" w:hint="eastAsia"/>
        </w:rPr>
        <w:tab/>
        <w:t>局長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洪淑敏</w:t>
      </w:r>
    </w:p>
    <w:p w14:paraId="25335B42" w14:textId="2050F121"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水利署</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署長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賴建信</w:t>
      </w:r>
    </w:p>
    <w:p w14:paraId="3E40A8ED" w14:textId="288F09D3"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中小企業處</w:t>
      </w:r>
      <w:r w:rsidR="009E2AC6" w:rsidRPr="00DC573A">
        <w:rPr>
          <w:rFonts w:ascii="標楷體" w:eastAsia="標楷體" w:hAnsi="標楷體" w:hint="eastAsia"/>
        </w:rPr>
        <w:t xml:space="preserve">　　　　　　　　　</w:t>
      </w:r>
      <w:r w:rsidRPr="00DC573A">
        <w:rPr>
          <w:rFonts w:ascii="標楷體" w:eastAsia="標楷體" w:hAnsi="標楷體" w:cs="新細明體" w:hint="eastAsia"/>
        </w:rPr>
        <w:tab/>
        <w:t>處長</w:t>
      </w:r>
      <w:r w:rsidR="009E2AC6" w:rsidRPr="00DC573A">
        <w:rPr>
          <w:rFonts w:ascii="標楷體" w:eastAsia="標楷體" w:hAnsi="標楷體" w:hint="eastAsia"/>
          <w:bCs/>
        </w:rPr>
        <w:t xml:space="preserve">　　　</w:t>
      </w:r>
      <w:r w:rsidRPr="00DC573A">
        <w:rPr>
          <w:rFonts w:ascii="標楷體" w:eastAsia="標楷體" w:hAnsi="標楷體" w:cs="新細明體" w:hint="eastAsia"/>
        </w:rPr>
        <w:tab/>
        <w:t>何晉滄</w:t>
      </w:r>
    </w:p>
    <w:p w14:paraId="519D5D8B" w14:textId="4E109522"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加工出口區管理處</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處長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楊伯耕</w:t>
      </w:r>
    </w:p>
    <w:p w14:paraId="2991A749" w14:textId="253B01BE"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中央地質調查所</w:t>
      </w:r>
      <w:r w:rsidR="009E2AC6" w:rsidRPr="00DC573A">
        <w:rPr>
          <w:rFonts w:ascii="標楷體" w:eastAsia="標楷體" w:hAnsi="標楷體" w:hint="eastAsia"/>
        </w:rPr>
        <w:t xml:space="preserve">　　　　　　　</w:t>
      </w:r>
      <w:r w:rsidRPr="00DC573A">
        <w:rPr>
          <w:rFonts w:ascii="標楷體" w:eastAsia="標楷體" w:hAnsi="標楷體" w:cs="新細明體" w:hint="eastAsia"/>
        </w:rPr>
        <w:tab/>
        <w:t>代理所長</w:t>
      </w:r>
      <w:r w:rsidR="009E2AC6" w:rsidRPr="00DC573A">
        <w:rPr>
          <w:rFonts w:ascii="標楷體" w:eastAsia="標楷體" w:hAnsi="標楷體" w:hint="eastAsia"/>
          <w:bCs/>
        </w:rPr>
        <w:t xml:space="preserve">　</w:t>
      </w:r>
      <w:r w:rsidRPr="00DC573A">
        <w:rPr>
          <w:rFonts w:ascii="標楷體" w:eastAsia="標楷體" w:hAnsi="標楷體" w:cs="新細明體" w:hint="eastAsia"/>
        </w:rPr>
        <w:tab/>
        <w:t>王詠絢</w:t>
      </w:r>
    </w:p>
    <w:p w14:paraId="1DED728F" w14:textId="122197C9"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能源局</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局長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游振偉</w:t>
      </w:r>
    </w:p>
    <w:p w14:paraId="3950A294" w14:textId="388BADF1"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投資審議委員會</w:t>
      </w:r>
      <w:r w:rsidR="009E2AC6" w:rsidRPr="00DC573A">
        <w:rPr>
          <w:rFonts w:ascii="標楷體" w:eastAsia="標楷體" w:hAnsi="標楷體" w:hint="eastAsia"/>
        </w:rPr>
        <w:t xml:space="preserve">　　　　　　　</w:t>
      </w:r>
      <w:r w:rsidRPr="00DC573A">
        <w:rPr>
          <w:rFonts w:ascii="標楷體" w:eastAsia="標楷體" w:hAnsi="標楷體" w:cs="新細明體" w:hint="eastAsia"/>
        </w:rPr>
        <w:tab/>
        <w:t>執行秘書</w:t>
      </w:r>
      <w:r w:rsidR="009E2AC6" w:rsidRPr="00DC573A">
        <w:rPr>
          <w:rFonts w:ascii="標楷體" w:eastAsia="標楷體" w:hAnsi="標楷體" w:hint="eastAsia"/>
          <w:bCs/>
        </w:rPr>
        <w:t xml:space="preserve">　</w:t>
      </w:r>
      <w:r w:rsidRPr="00DC573A">
        <w:rPr>
          <w:rFonts w:ascii="標楷體" w:eastAsia="標楷體" w:hAnsi="標楷體" w:cs="新細明體" w:hint="eastAsia"/>
        </w:rPr>
        <w:tab/>
        <w:t>張銘斌</w:t>
      </w:r>
    </w:p>
    <w:p w14:paraId="6579DE4E" w14:textId="177B1132"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國營事業委員會</w:t>
      </w:r>
      <w:r w:rsidR="009E2AC6" w:rsidRPr="00DC573A">
        <w:rPr>
          <w:rFonts w:ascii="標楷體" w:eastAsia="標楷體" w:hAnsi="標楷體" w:hint="eastAsia"/>
        </w:rPr>
        <w:t xml:space="preserve">　　　　　　　</w:t>
      </w:r>
      <w:r w:rsidRPr="00DC573A">
        <w:rPr>
          <w:rFonts w:ascii="標楷體" w:eastAsia="標楷體" w:hAnsi="標楷體" w:cs="新細明體" w:hint="eastAsia"/>
        </w:rPr>
        <w:tab/>
        <w:t>執行長</w:t>
      </w:r>
      <w:r w:rsidR="009E2AC6" w:rsidRPr="00DC573A">
        <w:rPr>
          <w:rFonts w:ascii="標楷體" w:eastAsia="標楷體" w:hAnsi="標楷體" w:hint="eastAsia"/>
          <w:bCs/>
        </w:rPr>
        <w:t xml:space="preserve">　　</w:t>
      </w:r>
      <w:r w:rsidRPr="00DC573A">
        <w:rPr>
          <w:rFonts w:ascii="標楷體" w:eastAsia="標楷體" w:hAnsi="標楷體" w:cs="新細明體" w:hint="eastAsia"/>
        </w:rPr>
        <w:tab/>
        <w:t>劉明忠</w:t>
      </w:r>
    </w:p>
    <w:p w14:paraId="0F524EAD" w14:textId="1D82EF89"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礦務局</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局長</w:t>
      </w:r>
      <w:r w:rsidR="009E2AC6" w:rsidRPr="00DC573A">
        <w:rPr>
          <w:rFonts w:ascii="標楷體" w:eastAsia="標楷體" w:hAnsi="標楷體" w:hint="eastAsia"/>
          <w:bCs/>
        </w:rPr>
        <w:t xml:space="preserve">　　　</w:t>
      </w:r>
      <w:r w:rsidRPr="00DC573A">
        <w:rPr>
          <w:rFonts w:ascii="標楷體" w:eastAsia="標楷體" w:hAnsi="標楷體" w:cs="新細明體" w:hint="eastAsia"/>
        </w:rPr>
        <w:tab/>
        <w:t>徐景文</w:t>
      </w:r>
    </w:p>
    <w:p w14:paraId="63A0EB62" w14:textId="070980A5"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中部辦公室</w:t>
      </w:r>
      <w:r w:rsidR="009E2AC6" w:rsidRPr="00DC573A">
        <w:rPr>
          <w:rFonts w:ascii="標楷體" w:eastAsia="標楷體" w:hAnsi="標楷體" w:hint="eastAsia"/>
        </w:rPr>
        <w:t xml:space="preserve">　　　　　　　　　</w:t>
      </w:r>
      <w:r w:rsidRPr="00DC573A">
        <w:rPr>
          <w:rFonts w:ascii="標楷體" w:eastAsia="標楷體" w:hAnsi="標楷體" w:cs="新細明體" w:hint="eastAsia"/>
        </w:rPr>
        <w:tab/>
        <w:t>主任</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郭坤明</w:t>
      </w:r>
    </w:p>
    <w:p w14:paraId="140D61B8" w14:textId="116ED36F"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貿易調查委員會</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7B2F60">
        <w:rPr>
          <w:rFonts w:ascii="標楷體" w:eastAsia="標楷體" w:hAnsi="標楷體" w:cs="新細明體" w:hint="eastAsia"/>
          <w:spacing w:val="-24"/>
        </w:rPr>
        <w:t>代理執行秘書</w:t>
      </w:r>
      <w:r w:rsidRPr="00DC573A">
        <w:rPr>
          <w:rFonts w:ascii="標楷體" w:eastAsia="標楷體" w:hAnsi="標楷體" w:cs="新細明體" w:hint="eastAsia"/>
        </w:rPr>
        <w:tab/>
        <w:t>邱光勛</w:t>
      </w:r>
    </w:p>
    <w:p w14:paraId="67D5D701" w14:textId="098989DD"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台灣電力公司</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董事長</w:t>
      </w:r>
      <w:r w:rsidR="009E2AC6" w:rsidRPr="00DC573A">
        <w:rPr>
          <w:rFonts w:ascii="標楷體" w:eastAsia="標楷體" w:hAnsi="標楷體" w:hint="eastAsia"/>
          <w:bCs/>
        </w:rPr>
        <w:t xml:space="preserve">　　</w:t>
      </w:r>
      <w:r w:rsidRPr="00DC573A">
        <w:rPr>
          <w:rFonts w:ascii="標楷體" w:eastAsia="標楷體" w:hAnsi="標楷體" w:cs="新細明體" w:hint="eastAsia"/>
        </w:rPr>
        <w:tab/>
        <w:t>楊偉甫</w:t>
      </w:r>
    </w:p>
    <w:p w14:paraId="11A6259F" w14:textId="437C2A2A"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總經理</w:t>
      </w:r>
      <w:r w:rsidR="009E2AC6" w:rsidRPr="00DC573A">
        <w:rPr>
          <w:rFonts w:ascii="標楷體" w:eastAsia="標楷體" w:hAnsi="標楷體" w:hint="eastAsia"/>
          <w:bCs/>
        </w:rPr>
        <w:t xml:space="preserve">　　</w:t>
      </w:r>
      <w:r w:rsidRPr="00DC573A">
        <w:rPr>
          <w:rFonts w:ascii="標楷體" w:eastAsia="標楷體" w:hAnsi="標楷體" w:cs="新細明體" w:hint="eastAsia"/>
        </w:rPr>
        <w:tab/>
        <w:t>鍾炳利</w:t>
      </w:r>
    </w:p>
    <w:p w14:paraId="2DFDF996" w14:textId="33AA6897" w:rsidR="0034454F"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台灣中油公司</w:t>
      </w:r>
      <w:r w:rsidR="009E2AC6" w:rsidRPr="00DC573A">
        <w:rPr>
          <w:rFonts w:ascii="標楷體" w:eastAsia="標楷體" w:hAnsi="標楷體" w:hint="eastAsia"/>
        </w:rPr>
        <w:t xml:space="preserve">　　　　　　　　</w:t>
      </w:r>
      <w:r w:rsidR="007A784E" w:rsidRPr="00DC573A">
        <w:rPr>
          <w:rFonts w:ascii="標楷體" w:eastAsia="標楷體" w:hAnsi="標楷體" w:hint="eastAsia"/>
        </w:rPr>
        <w:t>副</w:t>
      </w:r>
      <w:r w:rsidRPr="00DC573A">
        <w:rPr>
          <w:rFonts w:ascii="標楷體" w:eastAsia="標楷體" w:hAnsi="標楷體" w:cs="新細明體" w:hint="eastAsia"/>
        </w:rPr>
        <w:tab/>
      </w:r>
      <w:r w:rsidR="007A784E" w:rsidRPr="00DC573A">
        <w:rPr>
          <w:rFonts w:ascii="標楷體" w:eastAsia="標楷體" w:hAnsi="標楷體" w:cs="新細明體" w:hint="eastAsia"/>
        </w:rPr>
        <w:t>總經理</w:t>
      </w:r>
      <w:r w:rsidR="007A784E" w:rsidRPr="00DC573A">
        <w:rPr>
          <w:rFonts w:ascii="標楷體" w:eastAsia="標楷體" w:hAnsi="標楷體" w:cs="MS Gothic" w:hint="eastAsia"/>
        </w:rPr>
        <w:t xml:space="preserve">　</w:t>
      </w:r>
      <w:r w:rsidRPr="00DC573A">
        <w:rPr>
          <w:rFonts w:ascii="標楷體" w:eastAsia="標楷體" w:hAnsi="標楷體" w:cs="新細明體" w:hint="eastAsia"/>
        </w:rPr>
        <w:tab/>
      </w:r>
      <w:r w:rsidR="007A784E" w:rsidRPr="00DC573A">
        <w:rPr>
          <w:rFonts w:ascii="標楷體" w:eastAsia="標楷體" w:hAnsi="標楷體" w:cs="新細明體" w:hint="eastAsia"/>
        </w:rPr>
        <w:t>廖惠貞</w:t>
      </w:r>
    </w:p>
    <w:p w14:paraId="2B7B3881" w14:textId="5B706F95" w:rsidR="001A088C" w:rsidRPr="00DC573A" w:rsidRDefault="001A088C" w:rsidP="0034454F">
      <w:pPr>
        <w:kinsoku/>
        <w:spacing w:line="500" w:lineRule="exact"/>
        <w:ind w:firstLineChars="599" w:firstLine="1917"/>
        <w:jc w:val="both"/>
        <w:rPr>
          <w:rFonts w:ascii="標楷體" w:eastAsia="標楷體" w:hAnsi="標楷體" w:cs="新細明體" w:hint="eastAsia"/>
        </w:rPr>
      </w:pPr>
      <w:r w:rsidRPr="00DC573A">
        <w:rPr>
          <w:rFonts w:ascii="標楷體" w:eastAsia="標楷體" w:hAnsi="標楷體" w:cs="新細明體" w:hint="eastAsia"/>
        </w:rPr>
        <w:tab/>
      </w:r>
      <w:r w:rsidRPr="00DC573A">
        <w:rPr>
          <w:rFonts w:ascii="標楷體" w:eastAsia="標楷體" w:hAnsi="標楷體" w:hint="eastAsia"/>
        </w:rPr>
        <w:t xml:space="preserve">　　　　　　</w:t>
      </w:r>
      <w:r>
        <w:rPr>
          <w:rFonts w:ascii="標楷體" w:eastAsia="標楷體" w:hAnsi="標楷體" w:hint="eastAsia"/>
        </w:rPr>
        <w:t xml:space="preserve">　</w:t>
      </w:r>
      <w:r w:rsidRPr="00DC573A">
        <w:rPr>
          <w:rFonts w:ascii="標楷體" w:eastAsia="標楷體" w:hAnsi="標楷體" w:hint="eastAsia"/>
        </w:rPr>
        <w:t xml:space="preserve">　　　　</w:t>
      </w:r>
      <w:r>
        <w:rPr>
          <w:rFonts w:ascii="標楷體" w:eastAsia="標楷體" w:hAnsi="標楷體" w:hint="eastAsia"/>
        </w:rPr>
        <w:t xml:space="preserve">　　</w:t>
      </w:r>
      <w:r w:rsidRPr="001A088C">
        <w:rPr>
          <w:rFonts w:ascii="標楷體" w:eastAsia="標楷體" w:hAnsi="標楷體" w:hint="eastAsia"/>
          <w:spacing w:val="-30"/>
        </w:rPr>
        <w:t>(代理董事長李順欽請假)</w:t>
      </w:r>
    </w:p>
    <w:p w14:paraId="035CCB82" w14:textId="4FDD47AD" w:rsidR="0034454F" w:rsidRPr="00DC573A" w:rsidRDefault="0034454F" w:rsidP="0034454F">
      <w:pPr>
        <w:kinsoku/>
        <w:spacing w:line="500" w:lineRule="exact"/>
        <w:ind w:firstLineChars="599" w:firstLine="1917"/>
        <w:jc w:val="both"/>
        <w:rPr>
          <w:rFonts w:ascii="標楷體" w:eastAsia="標楷體" w:hAnsi="標楷體" w:cs="新細明體"/>
        </w:rPr>
      </w:pPr>
      <w:r w:rsidRPr="00DC573A">
        <w:rPr>
          <w:rFonts w:ascii="標楷體" w:eastAsia="標楷體" w:hAnsi="標楷體" w:cs="新細明體" w:hint="eastAsia"/>
        </w:rPr>
        <w:t>台灣自來水公司</w:t>
      </w:r>
      <w:r w:rsidR="009E2AC6" w:rsidRPr="00DC573A">
        <w:rPr>
          <w:rFonts w:ascii="標楷體" w:eastAsia="標楷體" w:hAnsi="標楷體" w:hint="eastAsia"/>
        </w:rPr>
        <w:t xml:space="preserve">　　　　　　　</w:t>
      </w:r>
      <w:r w:rsidRPr="00DC573A">
        <w:rPr>
          <w:rFonts w:ascii="標楷體" w:eastAsia="標楷體" w:hAnsi="標楷體" w:cs="新細明體" w:hint="eastAsia"/>
        </w:rPr>
        <w:tab/>
        <w:t>董事長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胡南澤</w:t>
      </w:r>
    </w:p>
    <w:p w14:paraId="7B4BBE9E" w14:textId="34660405" w:rsidR="0034454F" w:rsidRPr="00DC573A" w:rsidRDefault="0034454F" w:rsidP="0034454F">
      <w:pPr>
        <w:kinsoku/>
        <w:spacing w:line="500" w:lineRule="exact"/>
        <w:ind w:firstLineChars="599" w:firstLine="1917"/>
        <w:jc w:val="both"/>
        <w:rPr>
          <w:rFonts w:ascii="標楷體" w:eastAsia="標楷體" w:hAnsi="標楷體"/>
          <w:bCs/>
        </w:rPr>
      </w:pPr>
      <w:r w:rsidRPr="00DC573A">
        <w:rPr>
          <w:rFonts w:ascii="標楷體" w:eastAsia="標楷體" w:hAnsi="標楷體" w:cs="新細明體" w:hint="eastAsia"/>
        </w:rPr>
        <w:t>台灣糖業公司</w:t>
      </w:r>
      <w:r w:rsidRPr="00DC573A">
        <w:rPr>
          <w:rFonts w:ascii="標楷體" w:eastAsia="標楷體" w:hAnsi="標楷體" w:cs="新細明體" w:hint="eastAsia"/>
        </w:rPr>
        <w:tab/>
      </w:r>
      <w:r w:rsidR="009E2AC6" w:rsidRPr="00DC573A">
        <w:rPr>
          <w:rFonts w:ascii="標楷體" w:eastAsia="標楷體" w:hAnsi="標楷體" w:hint="eastAsia"/>
        </w:rPr>
        <w:t xml:space="preserve">　　　　　　　　</w:t>
      </w:r>
      <w:r w:rsidRPr="00DC573A">
        <w:rPr>
          <w:rFonts w:ascii="標楷體" w:eastAsia="標楷體" w:hAnsi="標楷體" w:cs="新細明體" w:hint="eastAsia"/>
        </w:rPr>
        <w:t>董事長</w:t>
      </w:r>
      <w:r w:rsidRPr="00DC573A">
        <w:rPr>
          <w:rFonts w:ascii="標楷體" w:eastAsia="標楷體" w:hAnsi="標楷體" w:cs="新細明體" w:hint="eastAsia"/>
        </w:rPr>
        <w:tab/>
      </w:r>
      <w:r w:rsidR="009E2AC6" w:rsidRPr="00DC573A">
        <w:rPr>
          <w:rFonts w:ascii="標楷體" w:eastAsia="標楷體" w:hAnsi="標楷體" w:hint="eastAsia"/>
          <w:bCs/>
        </w:rPr>
        <w:t xml:space="preserve">　　</w:t>
      </w:r>
      <w:r w:rsidRPr="00DC573A">
        <w:rPr>
          <w:rFonts w:ascii="標楷體" w:eastAsia="標楷體" w:hAnsi="標楷體" w:cs="新細明體" w:hint="eastAsia"/>
        </w:rPr>
        <w:t>陳昭義</w:t>
      </w:r>
    </w:p>
    <w:p w14:paraId="23DCAC69" w14:textId="2B5D2A9F" w:rsidR="0034454F" w:rsidRPr="00DC573A" w:rsidRDefault="0034454F" w:rsidP="0034454F">
      <w:pPr>
        <w:tabs>
          <w:tab w:val="left" w:pos="9072"/>
        </w:tabs>
        <w:spacing w:line="500" w:lineRule="exact"/>
        <w:jc w:val="both"/>
        <w:rPr>
          <w:rFonts w:ascii="標楷體" w:eastAsia="標楷體" w:hAnsi="標楷體"/>
        </w:rPr>
      </w:pPr>
      <w:r w:rsidRPr="00DC573A">
        <w:rPr>
          <w:rFonts w:ascii="標楷體" w:eastAsia="標楷體" w:hAnsi="標楷體" w:hint="eastAsia"/>
          <w:b/>
          <w:kern w:val="16"/>
        </w:rPr>
        <w:t xml:space="preserve">　　　　　</w:t>
      </w:r>
      <w:r w:rsidRPr="00DC573A">
        <w:rPr>
          <w:rFonts w:ascii="標楷體" w:eastAsia="標楷體" w:hAnsi="標楷體" w:hint="eastAsia"/>
          <w:b/>
        </w:rPr>
        <w:t>行政院農業委員會</w:t>
      </w:r>
      <w:r w:rsidRPr="00DC573A">
        <w:rPr>
          <w:rFonts w:ascii="標楷體" w:eastAsia="標楷體" w:hAnsi="標楷體" w:hint="eastAsia"/>
        </w:rPr>
        <w:t xml:space="preserve">　　　　　　　主任委員</w:t>
      </w:r>
      <w:r w:rsidR="009E2AC6" w:rsidRPr="00DC573A">
        <w:rPr>
          <w:rFonts w:ascii="標楷體" w:eastAsia="標楷體" w:hAnsi="標楷體" w:hint="eastAsia"/>
        </w:rPr>
        <w:t xml:space="preserve">　</w:t>
      </w:r>
      <w:r w:rsidRPr="00DC573A">
        <w:rPr>
          <w:rFonts w:ascii="標楷體" w:eastAsia="標楷體" w:hAnsi="標楷體" w:hint="eastAsia"/>
        </w:rPr>
        <w:t>陳</w:t>
      </w:r>
      <w:r w:rsidR="009E2AC6" w:rsidRPr="00DC573A">
        <w:rPr>
          <w:rFonts w:ascii="標楷體" w:eastAsia="標楷體" w:hAnsi="標楷體" w:hint="eastAsia"/>
        </w:rPr>
        <w:t>吉仲</w:t>
      </w:r>
    </w:p>
    <w:p w14:paraId="3038EF4D" w14:textId="52C446CF" w:rsidR="007A784E" w:rsidRPr="00DC573A" w:rsidRDefault="007A784E" w:rsidP="0034454F">
      <w:pPr>
        <w:tabs>
          <w:tab w:val="left" w:pos="9072"/>
        </w:tabs>
        <w:spacing w:line="500" w:lineRule="exact"/>
        <w:jc w:val="both"/>
        <w:rPr>
          <w:rFonts w:ascii="標楷體" w:eastAsia="標楷體" w:hAnsi="標楷體"/>
          <w:kern w:val="16"/>
        </w:rPr>
      </w:pPr>
      <w:r w:rsidRPr="00DC573A">
        <w:rPr>
          <w:rFonts w:ascii="標楷體" w:eastAsia="標楷體" w:hAnsi="標楷體" w:hint="eastAsia"/>
          <w:b/>
          <w:kern w:val="16"/>
        </w:rPr>
        <w:t xml:space="preserve">　　　　　　　　　　　　　　　　　　　　</w:t>
      </w:r>
      <w:r w:rsidRPr="00DC573A">
        <w:rPr>
          <w:rFonts w:ascii="標楷體" w:eastAsia="標楷體" w:hAnsi="標楷體" w:hint="eastAsia"/>
        </w:rPr>
        <w:t>副主任委員陳添壽</w:t>
      </w:r>
    </w:p>
    <w:p w14:paraId="0973ECEF" w14:textId="6F102F6E"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會計室</w:t>
      </w:r>
      <w:r w:rsidRPr="00DC573A">
        <w:rPr>
          <w:rFonts w:ascii="標楷體" w:eastAsia="標楷體" w:hAnsi="標楷體" w:hint="eastAsia"/>
        </w:rPr>
        <w:tab/>
        <w:t xml:space="preserve">　　　　　　　　　　　主任</w:t>
      </w:r>
      <w:r w:rsidRPr="00DC573A">
        <w:rPr>
          <w:rFonts w:ascii="標楷體" w:eastAsia="標楷體" w:hAnsi="標楷體" w:hint="eastAsia"/>
        </w:rPr>
        <w:tab/>
        <w:t xml:space="preserve">　　　許永議</w:t>
      </w:r>
    </w:p>
    <w:p w14:paraId="3F555415" w14:textId="0BE68C0F"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 xml:space="preserve">林務局　　　　　　　　　　　</w:t>
      </w:r>
      <w:r w:rsidRPr="00DC573A">
        <w:rPr>
          <w:rFonts w:ascii="標楷體" w:eastAsia="標楷體" w:hAnsi="標楷體" w:hint="eastAsia"/>
        </w:rPr>
        <w:tab/>
        <w:t>局長</w:t>
      </w:r>
      <w:r w:rsidRPr="00DC573A">
        <w:rPr>
          <w:rFonts w:ascii="標楷體" w:eastAsia="標楷體" w:hAnsi="標楷體" w:hint="eastAsia"/>
        </w:rPr>
        <w:tab/>
      </w:r>
      <w:r w:rsidRPr="00DC573A">
        <w:rPr>
          <w:rFonts w:ascii="標楷體" w:eastAsia="標楷體" w:hAnsi="標楷體" w:hint="eastAsia"/>
        </w:rPr>
        <w:tab/>
        <w:t xml:space="preserve">　　　林華慶</w:t>
      </w:r>
    </w:p>
    <w:p w14:paraId="47877981" w14:textId="1E5A4DFE"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水土保持局</w:t>
      </w:r>
      <w:r w:rsidRPr="00DC573A">
        <w:rPr>
          <w:rFonts w:ascii="標楷體" w:eastAsia="標楷體" w:hAnsi="標楷體" w:hint="eastAsia"/>
        </w:rPr>
        <w:tab/>
        <w:t xml:space="preserve">　　　　　　　　　局長</w:t>
      </w:r>
      <w:r w:rsidRPr="00DC573A">
        <w:rPr>
          <w:rFonts w:ascii="標楷體" w:eastAsia="標楷體" w:hAnsi="標楷體" w:hint="eastAsia"/>
        </w:rPr>
        <w:tab/>
      </w:r>
      <w:r w:rsidRPr="00DC573A">
        <w:rPr>
          <w:rFonts w:ascii="標楷體" w:eastAsia="標楷體" w:hAnsi="標楷體" w:hint="eastAsia"/>
        </w:rPr>
        <w:tab/>
        <w:t xml:space="preserve">　　　李鎮洋</w:t>
      </w:r>
    </w:p>
    <w:p w14:paraId="334D1578" w14:textId="605CF589"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農業試驗所</w:t>
      </w:r>
      <w:r w:rsidRPr="00DC573A">
        <w:rPr>
          <w:rFonts w:ascii="標楷體" w:eastAsia="標楷體" w:hAnsi="標楷體" w:hint="eastAsia"/>
        </w:rPr>
        <w:tab/>
        <w:t xml:space="preserve">　　　　　　　　　所長</w:t>
      </w:r>
      <w:r w:rsidRPr="00DC573A">
        <w:rPr>
          <w:rFonts w:ascii="標楷體" w:eastAsia="標楷體" w:hAnsi="標楷體" w:hint="eastAsia"/>
        </w:rPr>
        <w:tab/>
        <w:t xml:space="preserve">　　　</w:t>
      </w:r>
      <w:r w:rsidRPr="00DC573A">
        <w:rPr>
          <w:rFonts w:ascii="標楷體" w:eastAsia="標楷體" w:hAnsi="標楷體" w:hint="eastAsia"/>
        </w:rPr>
        <w:tab/>
        <w:t>林學詩</w:t>
      </w:r>
    </w:p>
    <w:p w14:paraId="2F3D5AA3" w14:textId="4552A971"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林業試驗所</w:t>
      </w:r>
      <w:r w:rsidRPr="00DC573A">
        <w:rPr>
          <w:rFonts w:ascii="標楷體" w:eastAsia="標楷體" w:hAnsi="標楷體" w:hint="eastAsia"/>
        </w:rPr>
        <w:tab/>
        <w:t xml:space="preserve">　　　　　　　　　</w:t>
      </w:r>
      <w:r w:rsidRPr="00DC573A">
        <w:rPr>
          <w:rFonts w:ascii="標楷體" w:eastAsia="標楷體" w:hAnsi="標楷體" w:hint="eastAsia"/>
        </w:rPr>
        <w:tab/>
        <w:t>所長</w:t>
      </w:r>
      <w:r w:rsidRPr="00DC573A">
        <w:rPr>
          <w:rFonts w:ascii="標楷體" w:eastAsia="標楷體" w:hAnsi="標楷體" w:hint="eastAsia"/>
        </w:rPr>
        <w:tab/>
        <w:t xml:space="preserve">　　　</w:t>
      </w:r>
      <w:r w:rsidRPr="00DC573A">
        <w:rPr>
          <w:rFonts w:ascii="標楷體" w:eastAsia="標楷體" w:hAnsi="標楷體" w:hint="eastAsia"/>
        </w:rPr>
        <w:tab/>
        <w:t>曾彥學</w:t>
      </w:r>
    </w:p>
    <w:p w14:paraId="5FCAE1F9" w14:textId="08D2D1BB"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水產試驗所</w:t>
      </w:r>
      <w:r w:rsidRPr="00DC573A">
        <w:rPr>
          <w:rFonts w:ascii="標楷體" w:eastAsia="標楷體" w:hAnsi="標楷體" w:hint="eastAsia"/>
        </w:rPr>
        <w:tab/>
      </w:r>
      <w:r w:rsidRPr="00DC573A">
        <w:rPr>
          <w:rFonts w:ascii="標楷體" w:eastAsia="標楷體" w:hAnsi="標楷體" w:hint="eastAsia"/>
        </w:rPr>
        <w:tab/>
        <w:t xml:space="preserve">　　　　　　　　　所長</w:t>
      </w:r>
      <w:r w:rsidRPr="00DC573A">
        <w:rPr>
          <w:rFonts w:ascii="標楷體" w:eastAsia="標楷體" w:hAnsi="標楷體" w:hint="eastAsia"/>
        </w:rPr>
        <w:tab/>
        <w:t xml:space="preserve">　　　</w:t>
      </w:r>
      <w:r w:rsidRPr="00DC573A">
        <w:rPr>
          <w:rFonts w:ascii="標楷體" w:eastAsia="標楷體" w:hAnsi="標楷體" w:hint="eastAsia"/>
        </w:rPr>
        <w:tab/>
        <w:t>陳君如</w:t>
      </w:r>
    </w:p>
    <w:p w14:paraId="054C0798" w14:textId="775C4C9A"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畜產試驗所</w:t>
      </w:r>
      <w:r w:rsidRPr="00DC573A">
        <w:rPr>
          <w:rFonts w:ascii="標楷體" w:eastAsia="標楷體" w:hAnsi="標楷體" w:hint="eastAsia"/>
        </w:rPr>
        <w:tab/>
      </w:r>
      <w:r w:rsidRPr="00DC573A">
        <w:rPr>
          <w:rFonts w:ascii="標楷體" w:eastAsia="標楷體" w:hAnsi="標楷體" w:hint="eastAsia"/>
        </w:rPr>
        <w:tab/>
        <w:t xml:space="preserve">　　　　　　　　　所長</w:t>
      </w:r>
      <w:r w:rsidRPr="00DC573A">
        <w:rPr>
          <w:rFonts w:ascii="標楷體" w:eastAsia="標楷體" w:hAnsi="標楷體" w:hint="eastAsia"/>
        </w:rPr>
        <w:tab/>
        <w:t xml:space="preserve">　　　</w:t>
      </w:r>
      <w:r w:rsidRPr="00DC573A">
        <w:rPr>
          <w:rFonts w:ascii="標楷體" w:eastAsia="標楷體" w:hAnsi="標楷體" w:hint="eastAsia"/>
        </w:rPr>
        <w:tab/>
        <w:t>黃振芳</w:t>
      </w:r>
    </w:p>
    <w:p w14:paraId="50CC088B" w14:textId="2B0D3CE2"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lastRenderedPageBreak/>
        <w:t>家畜衛生試驗所</w:t>
      </w:r>
      <w:r w:rsidRPr="00DC573A">
        <w:rPr>
          <w:rFonts w:ascii="標楷體" w:eastAsia="標楷體" w:hAnsi="標楷體" w:hint="eastAsia"/>
        </w:rPr>
        <w:tab/>
      </w:r>
      <w:r w:rsidRPr="00DC573A">
        <w:rPr>
          <w:rFonts w:ascii="標楷體" w:eastAsia="標楷體" w:hAnsi="標楷體" w:hint="eastAsia"/>
        </w:rPr>
        <w:tab/>
        <w:t xml:space="preserve">　　　　　　　所長</w:t>
      </w:r>
      <w:r w:rsidRPr="00DC573A">
        <w:rPr>
          <w:rFonts w:ascii="標楷體" w:eastAsia="標楷體" w:hAnsi="標楷體" w:hint="eastAsia"/>
        </w:rPr>
        <w:tab/>
        <w:t xml:space="preserve">　　　</w:t>
      </w:r>
      <w:r w:rsidRPr="00DC573A">
        <w:rPr>
          <w:rFonts w:ascii="標楷體" w:eastAsia="標楷體" w:hAnsi="標楷體" w:hint="eastAsia"/>
        </w:rPr>
        <w:tab/>
        <w:t>邱垂章</w:t>
      </w:r>
    </w:p>
    <w:p w14:paraId="3E708A6C" w14:textId="1FF511B2"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農業藥物毒物試驗所</w:t>
      </w:r>
      <w:r w:rsidRPr="00DC573A">
        <w:rPr>
          <w:rFonts w:ascii="標楷體" w:eastAsia="標楷體" w:hAnsi="標楷體" w:hint="eastAsia"/>
        </w:rPr>
        <w:tab/>
        <w:t xml:space="preserve">　　　　　</w:t>
      </w:r>
      <w:r w:rsidRPr="00DC573A">
        <w:rPr>
          <w:rFonts w:ascii="標楷體" w:eastAsia="標楷體" w:hAnsi="標楷體" w:hint="eastAsia"/>
        </w:rPr>
        <w:tab/>
        <w:t>所長</w:t>
      </w:r>
      <w:r w:rsidRPr="00DC573A">
        <w:rPr>
          <w:rFonts w:ascii="標楷體" w:eastAsia="標楷體" w:hAnsi="標楷體" w:hint="eastAsia"/>
        </w:rPr>
        <w:tab/>
        <w:t xml:space="preserve">　　　</w:t>
      </w:r>
      <w:r w:rsidRPr="00DC573A">
        <w:rPr>
          <w:rFonts w:ascii="標楷體" w:eastAsia="標楷體" w:hAnsi="標楷體" w:hint="eastAsia"/>
        </w:rPr>
        <w:tab/>
        <w:t>張瑞璋</w:t>
      </w:r>
    </w:p>
    <w:p w14:paraId="7E7B2779" w14:textId="693CE373"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特有生物研究保育中心</w:t>
      </w:r>
      <w:r w:rsidRPr="00DC573A">
        <w:rPr>
          <w:rFonts w:ascii="標楷體" w:eastAsia="標楷體" w:hAnsi="標楷體" w:hint="eastAsia"/>
        </w:rPr>
        <w:tab/>
        <w:t xml:space="preserve">　　　　</w:t>
      </w:r>
      <w:r w:rsidRPr="00DC573A">
        <w:rPr>
          <w:rFonts w:ascii="標楷體" w:eastAsia="標楷體" w:hAnsi="標楷體" w:hint="eastAsia"/>
        </w:rPr>
        <w:tab/>
        <w:t>主任</w:t>
      </w:r>
      <w:r w:rsidRPr="00DC573A">
        <w:rPr>
          <w:rFonts w:ascii="標楷體" w:eastAsia="標楷體" w:hAnsi="標楷體" w:hint="eastAsia"/>
        </w:rPr>
        <w:tab/>
        <w:t xml:space="preserve">　　　</w:t>
      </w:r>
      <w:r w:rsidRPr="00DC573A">
        <w:rPr>
          <w:rFonts w:ascii="標楷體" w:eastAsia="標楷體" w:hAnsi="標楷體" w:hint="eastAsia"/>
        </w:rPr>
        <w:tab/>
        <w:t>楊嘉棟</w:t>
      </w:r>
    </w:p>
    <w:p w14:paraId="55A64FC8" w14:textId="52DEEA6D"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茶業改良場</w:t>
      </w:r>
      <w:r w:rsidRPr="00DC573A">
        <w:rPr>
          <w:rFonts w:ascii="標楷體" w:eastAsia="標楷體" w:hAnsi="標楷體" w:hint="eastAsia"/>
        </w:rPr>
        <w:tab/>
        <w:t xml:space="preserve">　　　　　　　　　</w:t>
      </w:r>
      <w:r w:rsidRPr="00DC573A">
        <w:rPr>
          <w:rFonts w:ascii="標楷體" w:eastAsia="標楷體" w:hAnsi="標楷體" w:hint="eastAsia"/>
        </w:rPr>
        <w:tab/>
        <w:t>場長</w:t>
      </w:r>
      <w:r w:rsidRPr="00DC573A">
        <w:rPr>
          <w:rFonts w:ascii="標楷體" w:eastAsia="標楷體" w:hAnsi="標楷體" w:hint="eastAsia"/>
        </w:rPr>
        <w:tab/>
        <w:t xml:space="preserve">　　　</w:t>
      </w:r>
      <w:r w:rsidRPr="00DC573A">
        <w:rPr>
          <w:rFonts w:ascii="標楷體" w:eastAsia="標楷體" w:hAnsi="標楷體" w:hint="eastAsia"/>
        </w:rPr>
        <w:tab/>
        <w:t>蘇宗振</w:t>
      </w:r>
    </w:p>
    <w:p w14:paraId="684F8B30" w14:textId="679BCCEB"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種苗改良繁殖場</w:t>
      </w:r>
      <w:r w:rsidRPr="00DC573A">
        <w:rPr>
          <w:rFonts w:ascii="標楷體" w:eastAsia="標楷體" w:hAnsi="標楷體" w:hint="eastAsia"/>
        </w:rPr>
        <w:tab/>
        <w:t xml:space="preserve">　　　　　　　</w:t>
      </w:r>
      <w:r w:rsidRPr="00DC573A">
        <w:rPr>
          <w:rFonts w:ascii="標楷體" w:eastAsia="標楷體" w:hAnsi="標楷體" w:hint="eastAsia"/>
        </w:rPr>
        <w:tab/>
        <w:t>場長</w:t>
      </w:r>
      <w:r w:rsidRPr="00DC573A">
        <w:rPr>
          <w:rFonts w:ascii="標楷體" w:eastAsia="標楷體" w:hAnsi="標楷體" w:hint="eastAsia"/>
        </w:rPr>
        <w:tab/>
        <w:t xml:space="preserve">　　　</w:t>
      </w:r>
      <w:r w:rsidRPr="00DC573A">
        <w:rPr>
          <w:rFonts w:ascii="標楷體" w:eastAsia="標楷體" w:hAnsi="標楷體" w:hint="eastAsia"/>
        </w:rPr>
        <w:tab/>
        <w:t>張定霖</w:t>
      </w:r>
    </w:p>
    <w:p w14:paraId="4E9BA0FB" w14:textId="5934ACA7"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桃園區農業改良場</w:t>
      </w:r>
      <w:r w:rsidRPr="00DC573A">
        <w:rPr>
          <w:rFonts w:ascii="標楷體" w:eastAsia="標楷體" w:hAnsi="標楷體"/>
        </w:rPr>
        <w:tab/>
      </w:r>
      <w:r w:rsidRPr="00DC573A">
        <w:rPr>
          <w:rFonts w:ascii="標楷體" w:eastAsia="標楷體" w:hAnsi="標楷體" w:hint="eastAsia"/>
        </w:rPr>
        <w:t xml:space="preserve">　　　　　　場長</w:t>
      </w:r>
      <w:r w:rsidRPr="00DC573A">
        <w:rPr>
          <w:rFonts w:ascii="標楷體" w:eastAsia="標楷體" w:hAnsi="標楷體" w:hint="eastAsia"/>
        </w:rPr>
        <w:tab/>
        <w:t xml:space="preserve">　　　</w:t>
      </w:r>
      <w:r w:rsidRPr="00DC573A">
        <w:rPr>
          <w:rFonts w:ascii="標楷體" w:eastAsia="標楷體" w:hAnsi="標楷體"/>
        </w:rPr>
        <w:tab/>
      </w:r>
      <w:r w:rsidRPr="00DC573A">
        <w:rPr>
          <w:rFonts w:ascii="標楷體" w:eastAsia="標楷體" w:hAnsi="標楷體" w:hint="eastAsia"/>
        </w:rPr>
        <w:t>郭坤峯</w:t>
      </w:r>
    </w:p>
    <w:p w14:paraId="437B9047" w14:textId="282139BE"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苗栗區農業改良場</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場長</w:t>
      </w:r>
      <w:r w:rsidRPr="00DC573A">
        <w:rPr>
          <w:rFonts w:ascii="標楷體" w:eastAsia="標楷體" w:hAnsi="標楷體" w:hint="eastAsia"/>
        </w:rPr>
        <w:tab/>
      </w:r>
      <w:r w:rsidRPr="00DC573A">
        <w:rPr>
          <w:rFonts w:ascii="標楷體" w:eastAsia="標楷體" w:hAnsi="標楷體" w:hint="eastAsia"/>
        </w:rPr>
        <w:tab/>
        <w:t xml:space="preserve">　　　呂秀英</w:t>
      </w:r>
    </w:p>
    <w:p w14:paraId="765ADE7D" w14:textId="6D756837"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臺中區農業改良場</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場長</w:t>
      </w:r>
      <w:r w:rsidRPr="00DC573A">
        <w:rPr>
          <w:rFonts w:ascii="標楷體" w:eastAsia="標楷體" w:hAnsi="標楷體" w:hint="eastAsia"/>
        </w:rPr>
        <w:tab/>
        <w:t xml:space="preserve">　　　</w:t>
      </w:r>
      <w:r w:rsidRPr="00DC573A">
        <w:rPr>
          <w:rFonts w:ascii="標楷體" w:eastAsia="標楷體" w:hAnsi="標楷體" w:hint="eastAsia"/>
        </w:rPr>
        <w:tab/>
        <w:t>李紅曦</w:t>
      </w:r>
    </w:p>
    <w:p w14:paraId="1716546E" w14:textId="53C42D06"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臺南區農業改良場</w:t>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hint="eastAsia"/>
        </w:rPr>
        <w:tab/>
        <w:t>場長</w:t>
      </w:r>
      <w:r w:rsidRPr="00DC573A">
        <w:rPr>
          <w:rFonts w:ascii="標楷體" w:eastAsia="標楷體" w:hAnsi="標楷體" w:hint="eastAsia"/>
        </w:rPr>
        <w:tab/>
        <w:t xml:space="preserve">　　　</w:t>
      </w:r>
      <w:r w:rsidRPr="00DC573A">
        <w:rPr>
          <w:rFonts w:ascii="標楷體" w:eastAsia="標楷體" w:hAnsi="標楷體" w:hint="eastAsia"/>
        </w:rPr>
        <w:tab/>
        <w:t>楊宏瑛</w:t>
      </w:r>
    </w:p>
    <w:p w14:paraId="4EB1AC8B" w14:textId="06A85982"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高雄區農業改良場</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場長</w:t>
      </w:r>
      <w:r w:rsidRPr="00DC573A">
        <w:rPr>
          <w:rFonts w:ascii="標楷體" w:eastAsia="標楷體" w:hAnsi="標楷體" w:hint="eastAsia"/>
        </w:rPr>
        <w:tab/>
        <w:t xml:space="preserve">　　　</w:t>
      </w:r>
      <w:r w:rsidRPr="00DC573A">
        <w:rPr>
          <w:rFonts w:ascii="標楷體" w:eastAsia="標楷體" w:hAnsi="標楷體" w:hint="eastAsia"/>
        </w:rPr>
        <w:tab/>
        <w:t>戴順發</w:t>
      </w:r>
    </w:p>
    <w:p w14:paraId="11352D43" w14:textId="1D1E9311"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花蓮區農業改良場</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場長</w:t>
      </w:r>
      <w:r w:rsidRPr="00DC573A">
        <w:rPr>
          <w:rFonts w:ascii="標楷體" w:eastAsia="標楷體" w:hAnsi="標楷體" w:hint="eastAsia"/>
        </w:rPr>
        <w:tab/>
      </w:r>
      <w:r w:rsidRPr="00DC573A">
        <w:rPr>
          <w:rFonts w:ascii="標楷體" w:eastAsia="標楷體" w:hAnsi="標楷體" w:hint="eastAsia"/>
        </w:rPr>
        <w:tab/>
        <w:t xml:space="preserve">　　　杜麗華</w:t>
      </w:r>
    </w:p>
    <w:p w14:paraId="401611DF" w14:textId="62FCC4E3"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臺東區農業改良場</w:t>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hint="eastAsia"/>
        </w:rPr>
        <w:tab/>
        <w:t>場長</w:t>
      </w:r>
      <w:r w:rsidRPr="00DC573A">
        <w:rPr>
          <w:rFonts w:ascii="標楷體" w:eastAsia="標楷體" w:hAnsi="標楷體" w:hint="eastAsia"/>
        </w:rPr>
        <w:tab/>
      </w:r>
      <w:r w:rsidRPr="00DC573A">
        <w:rPr>
          <w:rFonts w:ascii="標楷體" w:eastAsia="標楷體" w:hAnsi="標楷體" w:hint="eastAsia"/>
        </w:rPr>
        <w:tab/>
        <w:t xml:space="preserve">　　　陳信言</w:t>
      </w:r>
    </w:p>
    <w:p w14:paraId="29B86A23" w14:textId="0E11E8BC"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漁業署</w:t>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hint="eastAsia"/>
        </w:rPr>
        <w:tab/>
        <w:t>署長</w:t>
      </w:r>
      <w:r w:rsidRPr="00DC573A">
        <w:rPr>
          <w:rFonts w:ascii="標楷體" w:eastAsia="標楷體" w:hAnsi="標楷體" w:hint="eastAsia"/>
        </w:rPr>
        <w:tab/>
        <w:t xml:space="preserve">　　　</w:t>
      </w:r>
      <w:r w:rsidRPr="00DC573A">
        <w:rPr>
          <w:rFonts w:ascii="標楷體" w:eastAsia="標楷體" w:hAnsi="標楷體" w:hint="eastAsia"/>
        </w:rPr>
        <w:tab/>
        <w:t>張致盛</w:t>
      </w:r>
    </w:p>
    <w:p w14:paraId="22CC7731" w14:textId="22B46282"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動植物防疫檢疫局</w:t>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hint="eastAsia"/>
        </w:rPr>
        <w:tab/>
        <w:t>局長</w:t>
      </w:r>
      <w:r w:rsidRPr="00DC573A">
        <w:rPr>
          <w:rFonts w:ascii="標楷體" w:eastAsia="標楷體" w:hAnsi="標楷體" w:hint="eastAsia"/>
        </w:rPr>
        <w:tab/>
        <w:t xml:space="preserve">　　　</w:t>
      </w:r>
      <w:r w:rsidRPr="00DC573A">
        <w:rPr>
          <w:rFonts w:ascii="標楷體" w:eastAsia="標楷體" w:hAnsi="標楷體" w:hint="eastAsia"/>
        </w:rPr>
        <w:tab/>
        <w:t>杜文珍</w:t>
      </w:r>
    </w:p>
    <w:p w14:paraId="1905484D" w14:textId="5F8E8AC1"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農業金融局</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rPr>
        <w:tab/>
      </w:r>
      <w:r w:rsidRPr="00DC573A">
        <w:rPr>
          <w:rFonts w:ascii="標楷體" w:eastAsia="標楷體" w:hAnsi="標楷體" w:hint="eastAsia"/>
        </w:rPr>
        <w:t xml:space="preserve">　　　局長</w:t>
      </w:r>
      <w:r w:rsidRPr="00DC573A">
        <w:rPr>
          <w:rFonts w:ascii="標楷體" w:eastAsia="標楷體" w:hAnsi="標楷體" w:hint="eastAsia"/>
        </w:rPr>
        <w:tab/>
      </w:r>
      <w:r w:rsidRPr="00DC573A">
        <w:rPr>
          <w:rFonts w:ascii="標楷體" w:eastAsia="標楷體" w:hAnsi="標楷體" w:hint="eastAsia"/>
        </w:rPr>
        <w:tab/>
        <w:t xml:space="preserve">　　　李聰勇</w:t>
      </w:r>
    </w:p>
    <w:p w14:paraId="098625B8" w14:textId="63DACDD1" w:rsidR="00DC573A"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農糧署</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rPr>
        <w:tab/>
      </w:r>
      <w:r w:rsidRPr="00DC573A">
        <w:rPr>
          <w:rFonts w:ascii="標楷體" w:eastAsia="標楷體" w:hAnsi="標楷體" w:hint="eastAsia"/>
        </w:rPr>
        <w:t xml:space="preserve">　　　　　</w:t>
      </w:r>
      <w:r w:rsidR="00DC573A" w:rsidRPr="00DC573A">
        <w:rPr>
          <w:rFonts w:ascii="標楷體" w:eastAsia="標楷體" w:hAnsi="標楷體" w:hint="eastAsia"/>
        </w:rPr>
        <w:t>署長　　　胡忠一</w:t>
      </w:r>
    </w:p>
    <w:p w14:paraId="5C16B612" w14:textId="7EB30C13" w:rsidR="00DC573A" w:rsidRPr="00DC573A" w:rsidRDefault="00DC573A"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 xml:space="preserve">　　　　　　　　　　　　　　</w:t>
      </w:r>
      <w:r w:rsidR="007B2F60">
        <w:rPr>
          <w:rFonts w:ascii="標楷體" w:eastAsia="標楷體" w:hAnsi="標楷體" w:hint="eastAsia"/>
        </w:rPr>
        <w:t xml:space="preserve">　</w:t>
      </w:r>
      <w:r w:rsidRPr="007B2F60">
        <w:rPr>
          <w:rFonts w:ascii="標楷體" w:eastAsia="標楷體" w:hAnsi="標楷體" w:hint="eastAsia"/>
          <w:spacing w:val="-30"/>
        </w:rPr>
        <w:t>(</w:t>
      </w:r>
      <w:r w:rsidRPr="007B2F60">
        <w:rPr>
          <w:rFonts w:ascii="標楷體" w:eastAsia="標楷體" w:hAnsi="標楷體"/>
          <w:spacing w:val="-30"/>
        </w:rPr>
        <w:t>10</w:t>
      </w:r>
      <w:r w:rsidRPr="007B2F60">
        <w:rPr>
          <w:rFonts w:ascii="標楷體" w:eastAsia="標楷體" w:hAnsi="標楷體" w:hint="eastAsia"/>
          <w:spacing w:val="-30"/>
        </w:rPr>
        <w:t>時4</w:t>
      </w:r>
      <w:r w:rsidRPr="007B2F60">
        <w:rPr>
          <w:rFonts w:ascii="標楷體" w:eastAsia="標楷體" w:hAnsi="標楷體"/>
          <w:spacing w:val="-30"/>
        </w:rPr>
        <w:t>9</w:t>
      </w:r>
      <w:r w:rsidRPr="007B2F60">
        <w:rPr>
          <w:rFonts w:ascii="標楷體" w:eastAsia="標楷體" w:hAnsi="標楷體" w:hint="eastAsia"/>
          <w:spacing w:val="-30"/>
        </w:rPr>
        <w:t>分前缺席)</w:t>
      </w:r>
    </w:p>
    <w:p w14:paraId="534150AB" w14:textId="44F77E49" w:rsidR="009E2AC6" w:rsidRPr="00DC573A" w:rsidRDefault="009E2AC6" w:rsidP="009E2AC6">
      <w:pPr>
        <w:kinsoku/>
        <w:spacing w:line="500" w:lineRule="exact"/>
        <w:ind w:firstLineChars="599" w:firstLine="1917"/>
        <w:jc w:val="both"/>
        <w:rPr>
          <w:rFonts w:ascii="標楷體" w:eastAsia="標楷體" w:hAnsi="標楷體"/>
        </w:rPr>
      </w:pPr>
      <w:r w:rsidRPr="00DC573A">
        <w:rPr>
          <w:rFonts w:ascii="標楷體" w:eastAsia="標楷體" w:hAnsi="標楷體" w:hint="eastAsia"/>
        </w:rPr>
        <w:t>農田水利署</w:t>
      </w:r>
      <w:r w:rsidRPr="00DC573A">
        <w:rPr>
          <w:rFonts w:ascii="標楷體" w:eastAsia="標楷體" w:hAnsi="標楷體"/>
        </w:rPr>
        <w:tab/>
      </w:r>
      <w:r w:rsidRPr="00DC573A">
        <w:rPr>
          <w:rFonts w:ascii="標楷體" w:eastAsia="標楷體" w:hAnsi="標楷體" w:hint="eastAsia"/>
        </w:rPr>
        <w:t xml:space="preserve">　　　　　　</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署長</w:t>
      </w:r>
      <w:r w:rsidRPr="00DC573A">
        <w:rPr>
          <w:rFonts w:ascii="標楷體" w:eastAsia="標楷體" w:hAnsi="標楷體" w:hint="eastAsia"/>
        </w:rPr>
        <w:tab/>
        <w:t xml:space="preserve">　　　</w:t>
      </w:r>
      <w:r w:rsidRPr="00DC573A">
        <w:rPr>
          <w:rFonts w:ascii="標楷體" w:eastAsia="標楷體" w:hAnsi="標楷體" w:hint="eastAsia"/>
        </w:rPr>
        <w:tab/>
        <w:t>蔡昇甫</w:t>
      </w:r>
    </w:p>
    <w:p w14:paraId="67636408" w14:textId="2CA41B5F" w:rsidR="0034454F" w:rsidRPr="00DC573A" w:rsidRDefault="009E2AC6" w:rsidP="009E2AC6">
      <w:pPr>
        <w:kinsoku/>
        <w:spacing w:line="500" w:lineRule="exact"/>
        <w:ind w:firstLineChars="599" w:firstLine="1917"/>
        <w:jc w:val="both"/>
        <w:rPr>
          <w:rFonts w:ascii="標楷體" w:eastAsia="標楷體" w:hAnsi="標楷體"/>
          <w:bCs/>
        </w:rPr>
      </w:pPr>
      <w:r w:rsidRPr="00DC573A">
        <w:rPr>
          <w:rFonts w:ascii="標楷體" w:eastAsia="標楷體" w:hAnsi="標楷體" w:hint="eastAsia"/>
        </w:rPr>
        <w:t>屏東農業生物技術園區籌備處</w:t>
      </w:r>
      <w:r w:rsidRPr="00DC573A">
        <w:rPr>
          <w:rFonts w:ascii="標楷體" w:eastAsia="標楷體" w:hAnsi="標楷體" w:hint="eastAsia"/>
        </w:rPr>
        <w:tab/>
      </w:r>
      <w:r w:rsidRPr="00DC573A">
        <w:rPr>
          <w:rFonts w:ascii="標楷體" w:eastAsia="標楷體" w:hAnsi="標楷體"/>
        </w:rPr>
        <w:tab/>
      </w:r>
      <w:r w:rsidRPr="00DC573A">
        <w:rPr>
          <w:rFonts w:ascii="標楷體" w:eastAsia="標楷體" w:hAnsi="標楷體" w:hint="eastAsia"/>
        </w:rPr>
        <w:t xml:space="preserve">　主任</w:t>
      </w:r>
      <w:r w:rsidRPr="00DC573A">
        <w:rPr>
          <w:rFonts w:ascii="標楷體" w:eastAsia="標楷體" w:hAnsi="標楷體" w:hint="eastAsia"/>
        </w:rPr>
        <w:tab/>
        <w:t xml:space="preserve">　　　</w:t>
      </w:r>
      <w:r w:rsidRPr="00DC573A">
        <w:rPr>
          <w:rFonts w:ascii="標楷體" w:eastAsia="標楷體" w:hAnsi="標楷體" w:hint="eastAsia"/>
        </w:rPr>
        <w:tab/>
        <w:t>謝勝信</w:t>
      </w:r>
    </w:p>
    <w:p w14:paraId="7B55D14E" w14:textId="4879FC1C" w:rsidR="00B53A96" w:rsidRPr="00DC573A" w:rsidRDefault="00B53A96" w:rsidP="003863C3">
      <w:pPr>
        <w:pStyle w:val="a8"/>
        <w:tabs>
          <w:tab w:val="left" w:pos="3660"/>
        </w:tabs>
        <w:kinsoku w:val="0"/>
        <w:overflowPunct w:val="0"/>
        <w:autoSpaceDE w:val="0"/>
        <w:autoSpaceDN w:val="0"/>
        <w:adjustRightInd w:val="0"/>
        <w:snapToGrid w:val="0"/>
        <w:spacing w:line="480" w:lineRule="exact"/>
        <w:rPr>
          <w:rFonts w:hAnsi="標楷體"/>
          <w:snapToGrid w:val="0"/>
          <w:kern w:val="0"/>
        </w:rPr>
      </w:pPr>
      <w:r w:rsidRPr="00DC573A">
        <w:rPr>
          <w:rFonts w:hAnsi="標楷體" w:hint="eastAsia"/>
          <w:snapToGrid w:val="0"/>
          <w:kern w:val="0"/>
        </w:rPr>
        <w:t xml:space="preserve">主　　席　</w:t>
      </w:r>
      <w:r w:rsidR="0029352D" w:rsidRPr="00DC573A">
        <w:rPr>
          <w:rFonts w:hAnsi="標楷體" w:hint="eastAsia"/>
          <w:snapToGrid w:val="0"/>
          <w:kern w:val="0"/>
        </w:rPr>
        <w:t>李</w:t>
      </w:r>
      <w:r w:rsidR="006323E5" w:rsidRPr="00DC573A">
        <w:rPr>
          <w:rFonts w:hAnsi="標楷體" w:hint="eastAsia"/>
          <w:snapToGrid w:val="0"/>
          <w:kern w:val="0"/>
        </w:rPr>
        <w:t>召集委員</w:t>
      </w:r>
      <w:r w:rsidR="0029352D" w:rsidRPr="00DC573A">
        <w:rPr>
          <w:rFonts w:hAnsi="標楷體" w:hint="eastAsia"/>
          <w:snapToGrid w:val="0"/>
          <w:kern w:val="0"/>
        </w:rPr>
        <w:t>貴敏</w:t>
      </w:r>
    </w:p>
    <w:p w14:paraId="264B87D0" w14:textId="414D586D" w:rsidR="00B53A96" w:rsidRPr="00DC573A" w:rsidRDefault="00B53A96" w:rsidP="003863C3">
      <w:pPr>
        <w:tabs>
          <w:tab w:val="left" w:pos="3660"/>
        </w:tabs>
        <w:autoSpaceDE w:val="0"/>
        <w:autoSpaceDN w:val="0"/>
        <w:rPr>
          <w:rFonts w:ascii="標楷體" w:eastAsia="標楷體" w:hAnsi="標楷體" w:cs="Courier New"/>
          <w:snapToGrid w:val="0"/>
          <w:kern w:val="0"/>
        </w:rPr>
      </w:pPr>
      <w:r w:rsidRPr="00DC573A">
        <w:rPr>
          <w:rFonts w:ascii="標楷體" w:eastAsia="標楷體" w:hAnsi="標楷體" w:cs="Courier New" w:hint="eastAsia"/>
          <w:snapToGrid w:val="0"/>
          <w:kern w:val="0"/>
        </w:rPr>
        <w:t xml:space="preserve">專門委員　</w:t>
      </w:r>
      <w:r w:rsidR="00A274DB" w:rsidRPr="00DC573A">
        <w:rPr>
          <w:rFonts w:ascii="標楷體" w:eastAsia="標楷體" w:hAnsi="標楷體" w:cs="Courier New" w:hint="eastAsia"/>
          <w:snapToGrid w:val="0"/>
          <w:kern w:val="0"/>
        </w:rPr>
        <w:t>陳玉清</w:t>
      </w:r>
    </w:p>
    <w:p w14:paraId="3AA5EE62" w14:textId="075DE385" w:rsidR="00B53A96" w:rsidRPr="00DC573A" w:rsidRDefault="00B84F11" w:rsidP="003863C3">
      <w:pPr>
        <w:autoSpaceDE w:val="0"/>
        <w:autoSpaceDN w:val="0"/>
        <w:rPr>
          <w:rFonts w:ascii="標楷體" w:eastAsia="標楷體" w:hAnsi="標楷體" w:cs="Courier New"/>
          <w:snapToGrid w:val="0"/>
          <w:kern w:val="0"/>
        </w:rPr>
      </w:pPr>
      <w:r w:rsidRPr="00DC573A">
        <w:rPr>
          <w:rFonts w:ascii="標楷體" w:eastAsia="標楷體" w:hAnsi="標楷體" w:cs="Courier New" w:hint="eastAsia"/>
          <w:snapToGrid w:val="0"/>
          <w:kern w:val="0"/>
        </w:rPr>
        <w:t xml:space="preserve">主任秘書　</w:t>
      </w:r>
      <w:r w:rsidR="00A274DB" w:rsidRPr="00DC573A">
        <w:rPr>
          <w:rFonts w:ascii="標楷體" w:eastAsia="標楷體" w:hAnsi="標楷體" w:cs="Courier New" w:hint="eastAsia"/>
          <w:snapToGrid w:val="0"/>
          <w:kern w:val="0"/>
        </w:rPr>
        <w:t>謝淑津</w:t>
      </w:r>
    </w:p>
    <w:p w14:paraId="0AB70BCF" w14:textId="37EE150C" w:rsidR="00BB170E" w:rsidRPr="00DC573A" w:rsidRDefault="00BB170E" w:rsidP="003863C3">
      <w:pPr>
        <w:autoSpaceDE w:val="0"/>
        <w:autoSpaceDN w:val="0"/>
        <w:ind w:left="1600" w:rightChars="-149" w:right="-477" w:hangingChars="500" w:hanging="1600"/>
        <w:jc w:val="both"/>
        <w:rPr>
          <w:rFonts w:ascii="標楷體" w:eastAsia="標楷體" w:hAnsi="標楷體"/>
          <w:snapToGrid w:val="0"/>
          <w:kern w:val="0"/>
        </w:rPr>
      </w:pPr>
      <w:r w:rsidRPr="00DC573A">
        <w:rPr>
          <w:rFonts w:ascii="標楷體" w:eastAsia="標楷體" w:hAnsi="標楷體" w:hint="eastAsia"/>
          <w:snapToGrid w:val="0"/>
          <w:kern w:val="0"/>
        </w:rPr>
        <w:t xml:space="preserve">紀　　錄　秘　書　郭錦貴　研究員　黃惠雯　編　審　黃美菁　</w:t>
      </w:r>
    </w:p>
    <w:p w14:paraId="2B4CAE63" w14:textId="141A0712" w:rsidR="006323E5" w:rsidRPr="00DC573A" w:rsidRDefault="00BB170E" w:rsidP="00AA4A17">
      <w:pPr>
        <w:pStyle w:val="a8"/>
        <w:kinsoku w:val="0"/>
        <w:overflowPunct w:val="0"/>
        <w:autoSpaceDE w:val="0"/>
        <w:autoSpaceDN w:val="0"/>
        <w:adjustRightInd w:val="0"/>
        <w:snapToGrid w:val="0"/>
        <w:spacing w:afterLines="50" w:after="180" w:line="480" w:lineRule="exact"/>
        <w:jc w:val="both"/>
        <w:rPr>
          <w:rFonts w:hAnsi="標楷體"/>
          <w:snapToGrid w:val="0"/>
          <w:kern w:val="0"/>
        </w:rPr>
      </w:pPr>
      <w:r w:rsidRPr="00DC573A">
        <w:rPr>
          <w:rFonts w:hAnsi="標楷體" w:cs="Times New Roman" w:hint="eastAsia"/>
          <w:snapToGrid w:val="0"/>
          <w:kern w:val="0"/>
        </w:rPr>
        <w:t xml:space="preserve">　　　　　科　長　蔡明哲　</w:t>
      </w:r>
      <w:r w:rsidR="001739C4" w:rsidRPr="00DC573A">
        <w:rPr>
          <w:rFonts w:hAnsi="標楷體" w:cs="Times New Roman" w:hint="eastAsia"/>
          <w:snapToGrid w:val="0"/>
          <w:kern w:val="0"/>
        </w:rPr>
        <w:t>專</w:t>
      </w:r>
      <w:r w:rsidRPr="00DC573A">
        <w:rPr>
          <w:rFonts w:hAnsi="標楷體" w:cs="Times New Roman" w:hint="eastAsia"/>
          <w:snapToGrid w:val="0"/>
          <w:kern w:val="0"/>
        </w:rPr>
        <w:t xml:space="preserve">　員　</w:t>
      </w:r>
      <w:r w:rsidR="001739C4" w:rsidRPr="00DC573A">
        <w:rPr>
          <w:rFonts w:hAnsi="標楷體" w:cs="Times New Roman" w:hint="eastAsia"/>
          <w:snapToGrid w:val="0"/>
          <w:kern w:val="0"/>
        </w:rPr>
        <w:t>謝禎鴻</w:t>
      </w:r>
      <w:r w:rsidR="00111864" w:rsidRPr="00DC573A">
        <w:rPr>
          <w:rFonts w:hAnsi="標楷體" w:cs="Times New Roman" w:hint="eastAsia"/>
          <w:snapToGrid w:val="0"/>
          <w:kern w:val="0"/>
        </w:rPr>
        <w:t xml:space="preserve">　</w:t>
      </w:r>
    </w:p>
    <w:p w14:paraId="37CAC98F" w14:textId="1F1F8A6E" w:rsidR="002A4502" w:rsidRPr="00DC573A" w:rsidRDefault="00F20D65" w:rsidP="00AA4A17">
      <w:pPr>
        <w:autoSpaceDE w:val="0"/>
        <w:autoSpaceDN w:val="0"/>
        <w:ind w:leftChars="201" w:left="643"/>
        <w:jc w:val="both"/>
        <w:rPr>
          <w:rFonts w:ascii="標楷體" w:eastAsia="標楷體" w:hAnsi="標楷體"/>
          <w:b/>
          <w:snapToGrid w:val="0"/>
          <w:kern w:val="0"/>
        </w:rPr>
      </w:pPr>
      <w:r w:rsidRPr="00DC573A">
        <w:rPr>
          <w:rFonts w:ascii="標楷體" w:eastAsia="標楷體" w:hAnsi="標楷體" w:hint="eastAsia"/>
          <w:b/>
          <w:snapToGrid w:val="0"/>
          <w:kern w:val="0"/>
        </w:rPr>
        <w:t>討論</w:t>
      </w:r>
      <w:r w:rsidR="002A4502" w:rsidRPr="00DC573A">
        <w:rPr>
          <w:rFonts w:ascii="標楷體" w:eastAsia="標楷體" w:hAnsi="標楷體" w:hint="eastAsia"/>
          <w:b/>
          <w:snapToGrid w:val="0"/>
          <w:kern w:val="0"/>
        </w:rPr>
        <w:t>事項</w:t>
      </w:r>
    </w:p>
    <w:p w14:paraId="2B8375BA" w14:textId="77777777" w:rsidR="00F20D65" w:rsidRPr="00DC573A" w:rsidRDefault="00F20D65" w:rsidP="0034454F">
      <w:pPr>
        <w:kinsoku/>
        <w:overflowPunct/>
        <w:autoSpaceDE w:val="0"/>
        <w:autoSpaceDN w:val="0"/>
        <w:snapToGrid/>
        <w:ind w:rightChars="-7" w:right="-22"/>
        <w:jc w:val="both"/>
        <w:rPr>
          <w:rFonts w:ascii="標楷體" w:eastAsia="標楷體" w:hAnsi="標楷體" w:cs="標楷體"/>
          <w:b/>
          <w:color w:val="000000"/>
          <w:kern w:val="0"/>
        </w:rPr>
      </w:pPr>
      <w:r w:rsidRPr="00DC573A">
        <w:rPr>
          <w:rFonts w:ascii="標楷體" w:eastAsia="標楷體" w:hAnsi="標楷體" w:cs="標楷體" w:hint="eastAsia"/>
          <w:b/>
          <w:color w:val="000000"/>
          <w:kern w:val="0"/>
        </w:rPr>
        <w:t>審查「中華民國</w:t>
      </w:r>
      <w:r w:rsidRPr="00DC573A">
        <w:rPr>
          <w:rFonts w:ascii="標楷體" w:eastAsia="標楷體" w:hAnsi="標楷體" w:cs="標楷體"/>
          <w:b/>
          <w:color w:val="000000"/>
          <w:kern w:val="0"/>
        </w:rPr>
        <w:t>109</w:t>
      </w:r>
      <w:r w:rsidRPr="00DC573A">
        <w:rPr>
          <w:rFonts w:ascii="標楷體" w:eastAsia="標楷體" w:hAnsi="標楷體" w:cs="標楷體" w:hint="eastAsia"/>
          <w:b/>
          <w:color w:val="000000"/>
          <w:kern w:val="0"/>
        </w:rPr>
        <w:t>年度中央政府總決算審核報告（含附屬單位決算及綜計表）案」關於：</w:t>
      </w:r>
    </w:p>
    <w:p w14:paraId="6D483995" w14:textId="77777777" w:rsidR="00F20D65" w:rsidRPr="00DC573A" w:rsidRDefault="00F20D65" w:rsidP="009E2AC6">
      <w:pPr>
        <w:autoSpaceDE w:val="0"/>
        <w:autoSpaceDN w:val="0"/>
        <w:ind w:left="708" w:rightChars="-7" w:right="-22" w:hangingChars="221" w:hanging="708"/>
        <w:jc w:val="both"/>
        <w:rPr>
          <w:rFonts w:ascii="標楷體" w:eastAsia="標楷體" w:hAnsi="標楷體"/>
          <w:b/>
          <w:kern w:val="0"/>
        </w:rPr>
      </w:pPr>
      <w:r w:rsidRPr="00DC573A">
        <w:rPr>
          <w:rFonts w:ascii="標楷體" w:eastAsia="標楷體" w:hAnsi="標楷體" w:hint="eastAsia"/>
          <w:b/>
          <w:kern w:val="0"/>
        </w:rPr>
        <w:lastRenderedPageBreak/>
        <w:t>一、單位決算：</w:t>
      </w:r>
      <w:r w:rsidRPr="00DC573A">
        <w:rPr>
          <w:rFonts w:ascii="標楷體" w:eastAsia="標楷體" w:hAnsi="標楷體" w:hint="eastAsia"/>
          <w:kern w:val="0"/>
        </w:rPr>
        <w:t>經濟部、工業局、國際貿易局及所屬、標準檢驗局及所屬、智慧財產局、水利署及所屬、中小企業處、加工出口區管理處及所屬、中央地質調查所、能源局。農業委員會、</w:t>
      </w:r>
      <w:r w:rsidRPr="00DC573A">
        <w:rPr>
          <w:rFonts w:ascii="標楷體" w:eastAsia="標楷體" w:hAnsi="標楷體" w:hint="eastAsia"/>
          <w:spacing w:val="-10"/>
          <w:kern w:val="0"/>
        </w:rPr>
        <w:t>林務局、</w:t>
      </w:r>
      <w:r w:rsidRPr="00DC573A">
        <w:rPr>
          <w:rFonts w:ascii="標楷體" w:eastAsia="標楷體" w:hAnsi="標楷體" w:hint="eastAsia"/>
          <w:kern w:val="0"/>
        </w:rPr>
        <w:t>水土保持局、農業試驗所、林業試驗所、水產試驗所、畜產試驗所、家畜衛生試驗所、農業藥物毒物試驗所、</w:t>
      </w:r>
      <w:r w:rsidRPr="00DC573A">
        <w:rPr>
          <w:rFonts w:ascii="標楷體" w:eastAsia="標楷體" w:hAnsi="標楷體" w:hint="eastAsia"/>
          <w:spacing w:val="-6"/>
          <w:kern w:val="0"/>
        </w:rPr>
        <w:t>特有生物研究保育中心</w:t>
      </w:r>
      <w:r w:rsidRPr="00DC573A">
        <w:rPr>
          <w:rFonts w:ascii="標楷體" w:eastAsia="標楷體" w:hAnsi="標楷體" w:hint="eastAsia"/>
          <w:kern w:val="0"/>
        </w:rPr>
        <w:t>、茶業改良場、種苗改良繁殖場、7個區農業改良場、漁業署及所屬、動植物防疫檢疫局及所屬、農業金融局、</w:t>
      </w:r>
      <w:r w:rsidRPr="00DC573A">
        <w:rPr>
          <w:rFonts w:ascii="標楷體" w:eastAsia="標楷體" w:hAnsi="標楷體" w:hint="eastAsia"/>
          <w:spacing w:val="-10"/>
          <w:kern w:val="0"/>
        </w:rPr>
        <w:t>農糧署及所屬。</w:t>
      </w:r>
    </w:p>
    <w:p w14:paraId="06D6013E" w14:textId="77777777" w:rsidR="00F20D65" w:rsidRPr="00DC573A" w:rsidRDefault="00F20D65" w:rsidP="00E907FF">
      <w:pPr>
        <w:autoSpaceDE w:val="0"/>
        <w:autoSpaceDN w:val="0"/>
        <w:ind w:leftChars="-5" w:left="628" w:rightChars="-7" w:right="-22" w:hangingChars="201" w:hanging="644"/>
        <w:jc w:val="both"/>
        <w:rPr>
          <w:rFonts w:ascii="標楷體" w:eastAsia="標楷體" w:hAnsi="標楷體"/>
          <w:kern w:val="0"/>
        </w:rPr>
      </w:pPr>
      <w:r w:rsidRPr="00DC573A">
        <w:rPr>
          <w:rFonts w:ascii="標楷體" w:eastAsia="標楷體" w:hAnsi="標楷體" w:hint="eastAsia"/>
          <w:b/>
          <w:kern w:val="0"/>
        </w:rPr>
        <w:t>二、</w:t>
      </w:r>
      <w:r w:rsidRPr="00DC573A">
        <w:rPr>
          <w:rFonts w:ascii="標楷體" w:eastAsia="標楷體" w:hAnsi="標楷體" w:cs="標楷體" w:hint="eastAsia"/>
          <w:b/>
          <w:color w:val="000000"/>
          <w:spacing w:val="-12"/>
          <w:kern w:val="0"/>
        </w:rPr>
        <w:t>附屬單位決算營業基金單位</w:t>
      </w:r>
      <w:r w:rsidRPr="00DC573A">
        <w:rPr>
          <w:rFonts w:ascii="標楷體" w:eastAsia="標楷體" w:hAnsi="標楷體" w:cs="標楷體" w:hint="eastAsia"/>
          <w:color w:val="000000"/>
          <w:spacing w:val="-12"/>
          <w:kern w:val="0"/>
        </w:rPr>
        <w:t>：台灣糖業股份有限公司、台灣中油股份有限公司、台灣電力股份有限公司、台灣自來水股份有限公司。</w:t>
      </w:r>
    </w:p>
    <w:p w14:paraId="5AFA6197" w14:textId="3EB472B0" w:rsidR="00F20D65" w:rsidRPr="00DC573A" w:rsidRDefault="00F20D65" w:rsidP="00882A5F">
      <w:pPr>
        <w:autoSpaceDE w:val="0"/>
        <w:autoSpaceDN w:val="0"/>
        <w:ind w:leftChars="196" w:left="627" w:rightChars="-55" w:right="-176" w:firstLine="1"/>
        <w:rPr>
          <w:rFonts w:ascii="標楷體" w:eastAsia="標楷體" w:hAnsi="標楷體" w:cs="標楷體"/>
          <w:color w:val="000000"/>
          <w:spacing w:val="-10"/>
          <w:kern w:val="0"/>
        </w:rPr>
      </w:pPr>
      <w:r w:rsidRPr="00DC573A">
        <w:rPr>
          <w:rFonts w:ascii="標楷體" w:eastAsia="標楷體" w:hAnsi="標楷體" w:hint="eastAsia"/>
          <w:b/>
          <w:spacing w:val="-10"/>
          <w:kern w:val="0"/>
        </w:rPr>
        <w:t>已結束事業收支－</w:t>
      </w:r>
      <w:r w:rsidRPr="00DC573A">
        <w:rPr>
          <w:rFonts w:ascii="標楷體" w:eastAsia="標楷體" w:hAnsi="標楷體" w:cs="標楷體" w:hint="eastAsia"/>
          <w:color w:val="000000"/>
          <w:spacing w:val="-10"/>
          <w:kern w:val="0"/>
        </w:rPr>
        <w:t>臺灣中興紙業股份有限公司、經濟部第二辦公室。</w:t>
      </w:r>
    </w:p>
    <w:p w14:paraId="527ED54A" w14:textId="77777777" w:rsidR="00F20D65" w:rsidRPr="00DC573A" w:rsidRDefault="00F20D65" w:rsidP="009E2AC6">
      <w:pPr>
        <w:autoSpaceDE w:val="0"/>
        <w:autoSpaceDN w:val="0"/>
        <w:ind w:rightChars="-7" w:right="-22"/>
        <w:jc w:val="both"/>
        <w:rPr>
          <w:rFonts w:ascii="標楷體" w:eastAsia="標楷體" w:hAnsi="標楷體"/>
          <w:b/>
          <w:kern w:val="0"/>
        </w:rPr>
      </w:pPr>
      <w:r w:rsidRPr="00DC573A">
        <w:rPr>
          <w:rFonts w:ascii="標楷體" w:eastAsia="標楷體" w:hAnsi="標楷體" w:hint="eastAsia"/>
          <w:b/>
          <w:kern w:val="0"/>
        </w:rPr>
        <w:t>三、附屬單位決算非營業特種基金單位：</w:t>
      </w:r>
    </w:p>
    <w:p w14:paraId="66C96640" w14:textId="77777777" w:rsidR="00F20D65" w:rsidRPr="00DC573A" w:rsidRDefault="00F20D65" w:rsidP="00882A5F">
      <w:pPr>
        <w:autoSpaceDE w:val="0"/>
        <w:autoSpaceDN w:val="0"/>
        <w:ind w:leftChars="80" w:left="1197" w:rightChars="-144" w:right="-461" w:hangingChars="294" w:hanging="941"/>
        <w:rPr>
          <w:rFonts w:ascii="標楷體" w:eastAsia="標楷體" w:hAnsi="標楷體" w:cs="標楷體"/>
          <w:color w:val="000000"/>
          <w:kern w:val="0"/>
        </w:rPr>
      </w:pPr>
      <w:r w:rsidRPr="00DC573A">
        <w:rPr>
          <w:rFonts w:ascii="標楷體" w:eastAsia="標楷體" w:hAnsi="標楷體" w:cs="標楷體" w:hint="eastAsia"/>
          <w:color w:val="000000"/>
          <w:kern w:val="0"/>
        </w:rPr>
        <w:t>（一）</w:t>
      </w:r>
      <w:r w:rsidRPr="00DC573A">
        <w:rPr>
          <w:rFonts w:ascii="標楷體" w:eastAsia="標楷體" w:hAnsi="標楷體" w:cs="標楷體" w:hint="eastAsia"/>
          <w:b/>
          <w:color w:val="000000"/>
          <w:kern w:val="0"/>
        </w:rPr>
        <w:t>作業基金：</w:t>
      </w:r>
      <w:r w:rsidRPr="00DC573A">
        <w:rPr>
          <w:rFonts w:ascii="標楷體" w:eastAsia="標楷體" w:hAnsi="標楷體" w:cs="標楷體" w:hint="eastAsia"/>
          <w:color w:val="000000"/>
          <w:kern w:val="0"/>
        </w:rPr>
        <w:t>經濟作業基金、水資源作業基金。農業作業基金。</w:t>
      </w:r>
    </w:p>
    <w:p w14:paraId="66BC3FFC" w14:textId="57649471" w:rsidR="001739C4" w:rsidRPr="00DC573A" w:rsidRDefault="00F20D65" w:rsidP="00882A5F">
      <w:pPr>
        <w:autoSpaceDE w:val="0"/>
        <w:autoSpaceDN w:val="0"/>
        <w:ind w:leftChars="80" w:left="1197" w:rightChars="-99" w:right="-317" w:hangingChars="294" w:hanging="941"/>
        <w:rPr>
          <w:rFonts w:ascii="標楷體" w:eastAsia="標楷體" w:hAnsi="標楷體"/>
          <w:snapToGrid w:val="0"/>
          <w:kern w:val="0"/>
        </w:rPr>
      </w:pPr>
      <w:r w:rsidRPr="00DC573A">
        <w:rPr>
          <w:rFonts w:ascii="標楷體" w:eastAsia="標楷體" w:hAnsi="標楷體" w:cs="標楷體" w:hint="eastAsia"/>
          <w:color w:val="000000"/>
          <w:kern w:val="0"/>
        </w:rPr>
        <w:t>（二）</w:t>
      </w:r>
      <w:r w:rsidRPr="00DC573A">
        <w:rPr>
          <w:rFonts w:ascii="標楷體" w:eastAsia="標楷體" w:hAnsi="標楷體" w:cs="標楷體" w:hint="eastAsia"/>
          <w:b/>
          <w:color w:val="000000"/>
          <w:kern w:val="0"/>
        </w:rPr>
        <w:t>特別收入基金：</w:t>
      </w:r>
      <w:r w:rsidRPr="00DC573A">
        <w:rPr>
          <w:rFonts w:ascii="標楷體" w:eastAsia="標楷體" w:hAnsi="標楷體" w:cs="標楷體" w:hint="eastAsia"/>
          <w:color w:val="000000"/>
          <w:kern w:val="0"/>
        </w:rPr>
        <w:t>經濟特別收入基金、核能發電後端營運基金。農業特別收入基金。</w:t>
      </w:r>
    </w:p>
    <w:p w14:paraId="13300190" w14:textId="4246CBEE" w:rsidR="005D57A4" w:rsidRPr="00DC573A" w:rsidRDefault="00F20D65" w:rsidP="00D54334">
      <w:pPr>
        <w:autoSpaceDE w:val="0"/>
        <w:autoSpaceDN w:val="0"/>
        <w:ind w:leftChars="-1" w:left="317" w:hangingChars="100" w:hanging="320"/>
        <w:jc w:val="both"/>
        <w:rPr>
          <w:rFonts w:ascii="標楷體" w:eastAsia="標楷體" w:hAnsi="標楷體"/>
          <w:snapToGrid w:val="0"/>
          <w:kern w:val="0"/>
        </w:rPr>
      </w:pPr>
      <w:r w:rsidRPr="00DC573A">
        <w:rPr>
          <w:rFonts w:ascii="標楷體" w:eastAsia="標楷體" w:hAnsi="標楷體" w:hint="eastAsia"/>
          <w:snapToGrid w:val="0"/>
          <w:kern w:val="0"/>
        </w:rPr>
        <w:t>（</w:t>
      </w:r>
      <w:r w:rsidRPr="00683CCE">
        <w:rPr>
          <w:rFonts w:ascii="標楷體" w:eastAsia="標楷體" w:hAnsi="標楷體" w:hint="eastAsia"/>
          <w:snapToGrid w:val="0"/>
          <w:kern w:val="0"/>
        </w:rPr>
        <w:t>經審計部審計長陳瑞敏提出報告後，計有委員</w:t>
      </w:r>
      <w:r w:rsidR="00483E4A" w:rsidRPr="00683CCE">
        <w:rPr>
          <w:rFonts w:ascii="標楷體" w:eastAsia="標楷體" w:hAnsi="標楷體" w:hint="eastAsia"/>
          <w:snapToGrid w:val="0"/>
          <w:kern w:val="0"/>
        </w:rPr>
        <w:t>吳秉叡、沈發惠</w:t>
      </w:r>
      <w:r w:rsidR="000442CB" w:rsidRPr="00683CCE">
        <w:rPr>
          <w:rFonts w:ascii="標楷體" w:eastAsia="標楷體" w:hAnsi="標楷體" w:hint="eastAsia"/>
          <w:snapToGrid w:val="0"/>
          <w:kern w:val="0"/>
        </w:rPr>
        <w:t>、郭國文</w:t>
      </w:r>
      <w:r w:rsidR="00D277A9" w:rsidRPr="00683CCE">
        <w:rPr>
          <w:rFonts w:ascii="標楷體" w:eastAsia="標楷體" w:hAnsi="標楷體" w:hint="eastAsia"/>
          <w:snapToGrid w:val="0"/>
          <w:kern w:val="0"/>
        </w:rPr>
        <w:t>、林德福</w:t>
      </w:r>
      <w:r w:rsidR="003B623C" w:rsidRPr="00683CCE">
        <w:rPr>
          <w:rFonts w:ascii="標楷體" w:eastAsia="標楷體" w:hAnsi="標楷體" w:hint="eastAsia"/>
          <w:snapToGrid w:val="0"/>
          <w:kern w:val="0"/>
        </w:rPr>
        <w:t>、陳亭妃、李貴敏、林楚茵、</w:t>
      </w:r>
      <w:r w:rsidR="00483E4A" w:rsidRPr="00683CCE">
        <w:rPr>
          <w:rFonts w:ascii="標楷體" w:eastAsia="標楷體" w:hAnsi="標楷體" w:hint="eastAsia"/>
          <w:snapToGrid w:val="0"/>
          <w:kern w:val="0"/>
        </w:rPr>
        <w:t>曾銘宗、賴士葆、蔡壁如、賴瑞隆、高嘉瑜</w:t>
      </w:r>
      <w:r w:rsidR="003465B9" w:rsidRPr="00683CCE">
        <w:rPr>
          <w:rFonts w:ascii="標楷體" w:eastAsia="標楷體" w:hAnsi="標楷體" w:hint="eastAsia"/>
          <w:snapToGrid w:val="0"/>
          <w:kern w:val="0"/>
        </w:rPr>
        <w:t>、張其祿</w:t>
      </w:r>
      <w:r w:rsidR="00994E8A" w:rsidRPr="00683CCE">
        <w:rPr>
          <w:rFonts w:ascii="標楷體" w:eastAsia="標楷體" w:hAnsi="標楷體" w:hint="eastAsia"/>
          <w:snapToGrid w:val="0"/>
          <w:kern w:val="0"/>
        </w:rPr>
        <w:t>、陳椒華、楊瓊瓔</w:t>
      </w:r>
      <w:r w:rsidR="004A23DE" w:rsidRPr="00683CCE">
        <w:rPr>
          <w:rFonts w:ascii="標楷體" w:eastAsia="標楷體" w:hAnsi="標楷體" w:hint="eastAsia"/>
          <w:snapToGrid w:val="0"/>
          <w:kern w:val="0"/>
        </w:rPr>
        <w:t>、蘇治芬、余天</w:t>
      </w:r>
      <w:r w:rsidR="00AE1E7A" w:rsidRPr="00683CCE">
        <w:rPr>
          <w:rFonts w:ascii="標楷體" w:eastAsia="標楷體" w:hAnsi="標楷體" w:hint="eastAsia"/>
          <w:snapToGrid w:val="0"/>
          <w:kern w:val="0"/>
        </w:rPr>
        <w:t>、江永昌</w:t>
      </w:r>
      <w:r w:rsidR="009F2DB9" w:rsidRPr="00683CCE">
        <w:rPr>
          <w:rFonts w:ascii="標楷體" w:eastAsia="標楷體" w:hAnsi="標楷體" w:hint="eastAsia"/>
          <w:snapToGrid w:val="0"/>
          <w:kern w:val="0"/>
        </w:rPr>
        <w:t>、鄭天財、洪孟楷</w:t>
      </w:r>
      <w:r w:rsidR="00C06473" w:rsidRPr="00683CCE">
        <w:rPr>
          <w:rFonts w:ascii="標楷體" w:eastAsia="標楷體" w:hAnsi="標楷體" w:hint="eastAsia"/>
          <w:snapToGrid w:val="0"/>
          <w:kern w:val="0"/>
        </w:rPr>
        <w:t>、羅明才</w:t>
      </w:r>
      <w:r w:rsidRPr="00683CCE">
        <w:rPr>
          <w:rFonts w:ascii="標楷體" w:eastAsia="標楷體" w:hAnsi="標楷體" w:hint="eastAsia"/>
          <w:snapToGrid w:val="0"/>
          <w:kern w:val="0"/>
        </w:rPr>
        <w:t>等2</w:t>
      </w:r>
      <w:r w:rsidR="00C06473" w:rsidRPr="00683CCE">
        <w:rPr>
          <w:rFonts w:ascii="標楷體" w:eastAsia="標楷體" w:hAnsi="標楷體"/>
          <w:snapToGrid w:val="0"/>
          <w:kern w:val="0"/>
        </w:rPr>
        <w:t>1</w:t>
      </w:r>
      <w:r w:rsidRPr="00683CCE">
        <w:rPr>
          <w:rFonts w:ascii="標楷體" w:eastAsia="標楷體" w:hAnsi="標楷體" w:hint="eastAsia"/>
          <w:snapToGrid w:val="0"/>
          <w:kern w:val="0"/>
        </w:rPr>
        <w:t>人提出質詢，均經審計部審計長陳瑞敏、行政院主計總處主計長朱澤民、</w:t>
      </w:r>
      <w:r w:rsidR="001A088C" w:rsidRPr="00683CCE">
        <w:rPr>
          <w:rFonts w:ascii="標楷體" w:eastAsia="標楷體" w:hAnsi="標楷體" w:hint="eastAsia"/>
          <w:snapToGrid w:val="0"/>
          <w:kern w:val="0"/>
        </w:rPr>
        <w:t>行政院農業委員會主任委員陳吉仲、副主任委員陳添壽</w:t>
      </w:r>
      <w:r w:rsidR="001A088C">
        <w:rPr>
          <w:rFonts w:ascii="標楷體" w:eastAsia="標楷體" w:hAnsi="標楷體" w:hint="eastAsia"/>
          <w:snapToGrid w:val="0"/>
          <w:kern w:val="0"/>
        </w:rPr>
        <w:t>、</w:t>
      </w:r>
      <w:r w:rsidRPr="00683CCE">
        <w:rPr>
          <w:rFonts w:ascii="標楷體" w:eastAsia="標楷體" w:hAnsi="標楷體" w:hint="eastAsia"/>
          <w:snapToGrid w:val="0"/>
          <w:kern w:val="0"/>
        </w:rPr>
        <w:t>經濟部</w:t>
      </w:r>
      <w:r w:rsidR="001A088C">
        <w:rPr>
          <w:rFonts w:ascii="標楷體" w:eastAsia="標楷體" w:hAnsi="標楷體" w:hint="eastAsia"/>
          <w:snapToGrid w:val="0"/>
          <w:kern w:val="0"/>
        </w:rPr>
        <w:t>部長王美花、</w:t>
      </w:r>
      <w:r w:rsidRPr="00683CCE">
        <w:rPr>
          <w:rFonts w:ascii="標楷體" w:eastAsia="標楷體" w:hAnsi="標楷體" w:hint="eastAsia"/>
          <w:snapToGrid w:val="0"/>
          <w:kern w:val="0"/>
        </w:rPr>
        <w:t>政務次長</w:t>
      </w:r>
      <w:r w:rsidR="006A5F36" w:rsidRPr="00683CCE">
        <w:rPr>
          <w:rFonts w:ascii="標楷體" w:eastAsia="標楷體" w:hAnsi="標楷體" w:hint="eastAsia"/>
          <w:snapToGrid w:val="0"/>
          <w:kern w:val="0"/>
        </w:rPr>
        <w:t>陳正祺</w:t>
      </w:r>
      <w:r w:rsidR="00735578" w:rsidRPr="00683CCE">
        <w:rPr>
          <w:rFonts w:ascii="標楷體" w:eastAsia="標楷體" w:hAnsi="標楷體" w:hint="eastAsia"/>
          <w:snapToGrid w:val="0"/>
          <w:kern w:val="0"/>
        </w:rPr>
        <w:t>、水利署</w:t>
      </w:r>
      <w:r w:rsidR="00735578" w:rsidRPr="00683CCE">
        <w:rPr>
          <w:rFonts w:ascii="標楷體" w:eastAsia="標楷體" w:hAnsi="標楷體" w:hint="eastAsia"/>
          <w:snapToGrid w:val="0"/>
          <w:kern w:val="0"/>
        </w:rPr>
        <w:tab/>
        <w:t>署長</w:t>
      </w:r>
      <w:r w:rsidR="00735578" w:rsidRPr="00683CCE">
        <w:rPr>
          <w:rFonts w:ascii="標楷體" w:eastAsia="標楷體" w:hAnsi="標楷體" w:hint="eastAsia"/>
          <w:snapToGrid w:val="0"/>
          <w:kern w:val="0"/>
        </w:rPr>
        <w:tab/>
        <w:t>賴建信</w:t>
      </w:r>
      <w:r w:rsidR="00854D62" w:rsidRPr="00683CCE">
        <w:rPr>
          <w:rFonts w:ascii="標楷體" w:eastAsia="標楷體" w:hAnsi="標楷體" w:hint="eastAsia"/>
          <w:snapToGrid w:val="0"/>
          <w:kern w:val="0"/>
        </w:rPr>
        <w:t>、</w:t>
      </w:r>
      <w:r w:rsidR="000442CB" w:rsidRPr="00683CCE">
        <w:rPr>
          <w:rFonts w:ascii="標楷體" w:eastAsia="標楷體" w:hAnsi="標楷體" w:hint="eastAsia"/>
          <w:snapToGrid w:val="0"/>
          <w:kern w:val="0"/>
        </w:rPr>
        <w:t>能源局局長游振偉</w:t>
      </w:r>
      <w:r w:rsidRPr="00683CCE">
        <w:rPr>
          <w:rFonts w:ascii="標楷體" w:eastAsia="標楷體" w:hAnsi="標楷體" w:hint="eastAsia"/>
          <w:snapToGrid w:val="0"/>
          <w:kern w:val="0"/>
        </w:rPr>
        <w:t>、</w:t>
      </w:r>
      <w:r w:rsidR="00D47175" w:rsidRPr="00683CCE">
        <w:rPr>
          <w:rFonts w:ascii="標楷體" w:eastAsia="標楷體" w:hAnsi="標楷體" w:hint="eastAsia"/>
          <w:snapToGrid w:val="0"/>
          <w:kern w:val="0"/>
        </w:rPr>
        <w:t>國營事業委員會</w:t>
      </w:r>
      <w:r w:rsidR="00D47175" w:rsidRPr="00683CCE">
        <w:rPr>
          <w:rFonts w:ascii="標楷體" w:eastAsia="標楷體" w:hAnsi="標楷體" w:hint="eastAsia"/>
          <w:snapToGrid w:val="0"/>
          <w:kern w:val="0"/>
        </w:rPr>
        <w:tab/>
        <w:t>執行長</w:t>
      </w:r>
      <w:r w:rsidR="00D47175" w:rsidRPr="00683CCE">
        <w:rPr>
          <w:rFonts w:ascii="標楷體" w:eastAsia="標楷體" w:hAnsi="標楷體" w:hint="eastAsia"/>
          <w:snapToGrid w:val="0"/>
          <w:kern w:val="0"/>
        </w:rPr>
        <w:tab/>
        <w:t>劉明忠、</w:t>
      </w:r>
      <w:r w:rsidR="00735578" w:rsidRPr="00683CCE">
        <w:rPr>
          <w:rFonts w:ascii="標楷體" w:eastAsia="標楷體" w:hAnsi="標楷體" w:hint="eastAsia"/>
          <w:snapToGrid w:val="0"/>
          <w:kern w:val="0"/>
        </w:rPr>
        <w:t>礦務局局長</w:t>
      </w:r>
      <w:r w:rsidR="00735578" w:rsidRPr="00683CCE">
        <w:rPr>
          <w:rFonts w:ascii="標楷體" w:eastAsia="標楷體" w:hAnsi="標楷體" w:hint="eastAsia"/>
          <w:snapToGrid w:val="0"/>
          <w:kern w:val="0"/>
        </w:rPr>
        <w:tab/>
        <w:t>徐景文</w:t>
      </w:r>
      <w:r w:rsidR="001A088C" w:rsidRPr="00683CCE">
        <w:rPr>
          <w:rFonts w:ascii="標楷體" w:eastAsia="標楷體" w:hAnsi="標楷體" w:hint="eastAsia"/>
          <w:snapToGrid w:val="0"/>
          <w:kern w:val="0"/>
        </w:rPr>
        <w:t>、動植物防疫檢疫局局長杜文珍</w:t>
      </w:r>
      <w:r w:rsidR="00735578" w:rsidRPr="00683CCE">
        <w:rPr>
          <w:rFonts w:ascii="標楷體" w:eastAsia="標楷體" w:hAnsi="標楷體" w:hint="eastAsia"/>
          <w:snapToGrid w:val="0"/>
          <w:kern w:val="0"/>
        </w:rPr>
        <w:t>、</w:t>
      </w:r>
      <w:r w:rsidRPr="00683CCE">
        <w:rPr>
          <w:rFonts w:ascii="標楷體" w:eastAsia="標楷體" w:hAnsi="標楷體" w:hint="eastAsia"/>
          <w:snapToGrid w:val="0"/>
          <w:kern w:val="0"/>
        </w:rPr>
        <w:t>台灣電力股份有限公司董事長楊偉甫</w:t>
      </w:r>
      <w:r w:rsidR="00EB22CD" w:rsidRPr="00683CCE">
        <w:rPr>
          <w:rFonts w:ascii="標楷體" w:eastAsia="標楷體" w:hAnsi="標楷體" w:hint="eastAsia"/>
          <w:snapToGrid w:val="0"/>
          <w:kern w:val="0"/>
        </w:rPr>
        <w:t>、總經理鍾炳利</w:t>
      </w:r>
      <w:r w:rsidRPr="00683CCE">
        <w:rPr>
          <w:rFonts w:ascii="標楷體" w:eastAsia="標楷體" w:hAnsi="標楷體" w:hint="eastAsia"/>
          <w:snapToGrid w:val="0"/>
          <w:kern w:val="0"/>
        </w:rPr>
        <w:t>、</w:t>
      </w:r>
      <w:r w:rsidR="00332346" w:rsidRPr="00683CCE">
        <w:rPr>
          <w:rFonts w:ascii="標楷體" w:eastAsia="標楷體" w:hAnsi="標楷體" w:hint="eastAsia"/>
          <w:snapToGrid w:val="0"/>
          <w:kern w:val="0"/>
        </w:rPr>
        <w:t>台灣中油股份有限公司副總經理廖惠貞</w:t>
      </w:r>
      <w:r w:rsidR="000E7CE5" w:rsidRPr="00683CCE">
        <w:rPr>
          <w:rFonts w:ascii="標楷體" w:eastAsia="標楷體" w:hAnsi="標楷體" w:hint="eastAsia"/>
          <w:snapToGrid w:val="0"/>
          <w:kern w:val="0"/>
        </w:rPr>
        <w:t>、台灣自來水</w:t>
      </w:r>
      <w:r w:rsidR="00DE6033" w:rsidRPr="00683CCE">
        <w:rPr>
          <w:rFonts w:ascii="標楷體" w:eastAsia="標楷體" w:hAnsi="標楷體" w:hint="eastAsia"/>
          <w:snapToGrid w:val="0"/>
          <w:kern w:val="0"/>
        </w:rPr>
        <w:t>股份有限</w:t>
      </w:r>
      <w:r w:rsidR="000E7CE5" w:rsidRPr="00683CCE">
        <w:rPr>
          <w:rFonts w:ascii="標楷體" w:eastAsia="標楷體" w:hAnsi="標楷體" w:hint="eastAsia"/>
          <w:snapToGrid w:val="0"/>
          <w:kern w:val="0"/>
        </w:rPr>
        <w:t>公司</w:t>
      </w:r>
      <w:r w:rsidR="000E7CE5" w:rsidRPr="00683CCE">
        <w:rPr>
          <w:rFonts w:ascii="標楷體" w:eastAsia="標楷體" w:hAnsi="標楷體" w:hint="eastAsia"/>
          <w:snapToGrid w:val="0"/>
          <w:kern w:val="0"/>
        </w:rPr>
        <w:tab/>
        <w:t>董事長胡南澤</w:t>
      </w:r>
      <w:r w:rsidR="00495328" w:rsidRPr="00683CCE">
        <w:rPr>
          <w:rFonts w:ascii="標楷體" w:eastAsia="標楷體" w:hAnsi="標楷體" w:hint="eastAsia"/>
          <w:snapToGrid w:val="0"/>
          <w:kern w:val="0"/>
        </w:rPr>
        <w:t>、</w:t>
      </w:r>
      <w:r w:rsidRPr="00683CCE">
        <w:rPr>
          <w:rFonts w:ascii="標楷體" w:eastAsia="標楷體" w:hAnsi="標楷體" w:hint="eastAsia"/>
          <w:snapToGrid w:val="0"/>
          <w:kern w:val="0"/>
        </w:rPr>
        <w:t>及相關人員予以答復。</w:t>
      </w:r>
      <w:r w:rsidRPr="00DC573A">
        <w:rPr>
          <w:rFonts w:ascii="標楷體" w:eastAsia="標楷體" w:hAnsi="標楷體" w:hint="eastAsia"/>
          <w:snapToGrid w:val="0"/>
          <w:kern w:val="0"/>
        </w:rPr>
        <w:t>）</w:t>
      </w:r>
    </w:p>
    <w:p w14:paraId="16AC88E6" w14:textId="77777777" w:rsidR="00F20D65" w:rsidRPr="00DC573A" w:rsidRDefault="00F20D65" w:rsidP="00F20D65">
      <w:pPr>
        <w:autoSpaceDE w:val="0"/>
        <w:autoSpaceDN w:val="0"/>
        <w:spacing w:beforeLines="50" w:before="180" w:line="500" w:lineRule="exact"/>
        <w:ind w:left="320" w:hangingChars="100" w:hanging="320"/>
        <w:jc w:val="both"/>
        <w:rPr>
          <w:rFonts w:ascii="標楷體" w:eastAsia="標楷體" w:hAnsi="標楷體"/>
          <w:b/>
        </w:rPr>
      </w:pPr>
      <w:r w:rsidRPr="00DC573A">
        <w:rPr>
          <w:rFonts w:ascii="標楷體" w:eastAsia="標楷體" w:hAnsi="標楷體" w:hint="eastAsia"/>
          <w:b/>
        </w:rPr>
        <w:t>決議：</w:t>
      </w:r>
    </w:p>
    <w:p w14:paraId="740C9D38" w14:textId="77777777" w:rsidR="00F20D65" w:rsidRPr="00DC573A" w:rsidRDefault="00F20D65" w:rsidP="00F20D65">
      <w:pPr>
        <w:pStyle w:val="a8"/>
        <w:kinsoku w:val="0"/>
        <w:overflowPunct w:val="0"/>
        <w:autoSpaceDE w:val="0"/>
        <w:autoSpaceDN w:val="0"/>
        <w:adjustRightInd w:val="0"/>
        <w:snapToGrid w:val="0"/>
        <w:spacing w:line="500" w:lineRule="exact"/>
        <w:ind w:left="993" w:hanging="689"/>
        <w:jc w:val="both"/>
        <w:rPr>
          <w:rFonts w:hAnsi="標楷體"/>
        </w:rPr>
      </w:pPr>
      <w:r w:rsidRPr="00DC573A">
        <w:rPr>
          <w:rFonts w:hAnsi="標楷體" w:hint="eastAsia"/>
        </w:rPr>
        <w:t>(一)說明及詢答完畢。</w:t>
      </w:r>
    </w:p>
    <w:p w14:paraId="22F859FE" w14:textId="791C0097" w:rsidR="00F20D65" w:rsidRPr="00DC573A" w:rsidRDefault="00F20D65" w:rsidP="00F20D65">
      <w:pPr>
        <w:pStyle w:val="a8"/>
        <w:kinsoku w:val="0"/>
        <w:overflowPunct w:val="0"/>
        <w:autoSpaceDE w:val="0"/>
        <w:autoSpaceDN w:val="0"/>
        <w:adjustRightInd w:val="0"/>
        <w:snapToGrid w:val="0"/>
        <w:spacing w:line="500" w:lineRule="exact"/>
        <w:ind w:left="993" w:hanging="689"/>
        <w:jc w:val="both"/>
        <w:rPr>
          <w:rFonts w:hAnsi="標楷體"/>
        </w:rPr>
      </w:pPr>
      <w:r w:rsidRPr="00DC573A">
        <w:rPr>
          <w:rFonts w:hAnsi="標楷體" w:hint="eastAsia"/>
        </w:rPr>
        <w:lastRenderedPageBreak/>
        <w:t>(二)委員質詢未及答復或請補充資訊，請</w:t>
      </w:r>
      <w:r w:rsidR="00DB7414" w:rsidRPr="00DC573A">
        <w:rPr>
          <w:rFonts w:hAnsi="標楷體" w:hint="eastAsia"/>
        </w:rPr>
        <w:t>審計部及</w:t>
      </w:r>
      <w:r w:rsidRPr="00DC573A">
        <w:rPr>
          <w:rFonts w:hAnsi="標楷體" w:hint="eastAsia"/>
        </w:rPr>
        <w:t>相關機關於一週內以書面答復；委員另要求期限者，從其所定。</w:t>
      </w:r>
    </w:p>
    <w:p w14:paraId="2CA12770" w14:textId="1CAD9E36" w:rsidR="00F20D65" w:rsidRPr="00DC573A" w:rsidRDefault="00F20D65" w:rsidP="00F20D65">
      <w:pPr>
        <w:pStyle w:val="a8"/>
        <w:kinsoku w:val="0"/>
        <w:overflowPunct w:val="0"/>
        <w:autoSpaceDE w:val="0"/>
        <w:autoSpaceDN w:val="0"/>
        <w:adjustRightInd w:val="0"/>
        <w:snapToGrid w:val="0"/>
        <w:spacing w:line="500" w:lineRule="exact"/>
        <w:ind w:left="993" w:hanging="689"/>
        <w:jc w:val="both"/>
        <w:rPr>
          <w:rFonts w:hAnsi="標楷體"/>
        </w:rPr>
      </w:pPr>
      <w:r w:rsidRPr="00DC573A">
        <w:rPr>
          <w:rFonts w:hAnsi="標楷體" w:hint="eastAsia"/>
        </w:rPr>
        <w:t>(三)委員</w:t>
      </w:r>
      <w:r w:rsidR="00DB7414" w:rsidRPr="00DC573A">
        <w:rPr>
          <w:rFonts w:hAnsi="標楷體" w:hint="eastAsia"/>
        </w:rPr>
        <w:t>邱志偉</w:t>
      </w:r>
      <w:r w:rsidRPr="00DC573A">
        <w:rPr>
          <w:rFonts w:hAnsi="標楷體" w:hint="eastAsia"/>
        </w:rPr>
        <w:t>、</w:t>
      </w:r>
      <w:r w:rsidR="007A472F" w:rsidRPr="00DC573A">
        <w:rPr>
          <w:rFonts w:hAnsi="標楷體" w:hint="eastAsia"/>
        </w:rPr>
        <w:t>謝衣鳯、</w:t>
      </w:r>
      <w:r w:rsidR="00DB7414" w:rsidRPr="00DC573A">
        <w:rPr>
          <w:rFonts w:hAnsi="標楷體" w:hint="eastAsia"/>
        </w:rPr>
        <w:t>鍾佳濱、陳超明、蔡易餘所</w:t>
      </w:r>
      <w:r w:rsidRPr="00DC573A">
        <w:rPr>
          <w:rFonts w:hAnsi="標楷體" w:hint="eastAsia"/>
        </w:rPr>
        <w:t>提書面質詢</w:t>
      </w:r>
      <w:r w:rsidR="007A472F" w:rsidRPr="00DC573A">
        <w:rPr>
          <w:rFonts w:hAnsi="標楷體" w:hint="eastAsia"/>
        </w:rPr>
        <w:t>、委員李貴敏所提書面補充資料</w:t>
      </w:r>
      <w:r w:rsidRPr="00DC573A">
        <w:rPr>
          <w:rFonts w:hAnsi="標楷體" w:hint="eastAsia"/>
        </w:rPr>
        <w:t>，均列入紀錄，刊登公報</w:t>
      </w:r>
      <w:r w:rsidR="007A472F" w:rsidRPr="00DC573A">
        <w:rPr>
          <w:rFonts w:hAnsi="標楷體" w:hint="eastAsia"/>
        </w:rPr>
        <w:t>，並請審計部及相關</w:t>
      </w:r>
      <w:r w:rsidR="001A088C">
        <w:rPr>
          <w:rFonts w:hAnsi="標楷體" w:hint="eastAsia"/>
        </w:rPr>
        <w:t>機關</w:t>
      </w:r>
      <w:r w:rsidR="007A472F" w:rsidRPr="00DC573A">
        <w:rPr>
          <w:rFonts w:hAnsi="標楷體" w:hint="eastAsia"/>
        </w:rPr>
        <w:t>以書面答復。</w:t>
      </w:r>
    </w:p>
    <w:p w14:paraId="7B7F1E60" w14:textId="36C6BAAD" w:rsidR="005D57A4" w:rsidRPr="00DC573A" w:rsidRDefault="00F20D65" w:rsidP="00F20D65">
      <w:pPr>
        <w:pStyle w:val="a8"/>
        <w:kinsoku w:val="0"/>
        <w:overflowPunct w:val="0"/>
        <w:autoSpaceDE w:val="0"/>
        <w:autoSpaceDN w:val="0"/>
        <w:adjustRightInd w:val="0"/>
        <w:snapToGrid w:val="0"/>
        <w:spacing w:line="500" w:lineRule="exact"/>
        <w:ind w:left="993" w:hanging="689"/>
        <w:jc w:val="both"/>
        <w:rPr>
          <w:rFonts w:hAnsi="標楷體"/>
          <w:snapToGrid w:val="0"/>
          <w:kern w:val="0"/>
        </w:rPr>
      </w:pPr>
      <w:r w:rsidRPr="00DC573A">
        <w:rPr>
          <w:rFonts w:hAnsi="標楷體" w:hint="eastAsia"/>
        </w:rPr>
        <w:t>(四)審查「中華民國10</w:t>
      </w:r>
      <w:r w:rsidR="0034454F" w:rsidRPr="00DC573A">
        <w:rPr>
          <w:rFonts w:hAnsi="標楷體"/>
        </w:rPr>
        <w:t>9</w:t>
      </w:r>
      <w:r w:rsidRPr="00DC573A">
        <w:rPr>
          <w:rFonts w:hAnsi="標楷體" w:hint="eastAsia"/>
        </w:rPr>
        <w:t>年度中央政府總決算審核報告（含附屬單位決算及綜計表）案」關於經濟部、農業委員會主管等單位</w:t>
      </w:r>
      <w:r w:rsidR="001A088C">
        <w:rPr>
          <w:rFonts w:hAnsi="標楷體" w:hint="eastAsia"/>
        </w:rPr>
        <w:t>預算及附屬單位</w:t>
      </w:r>
      <w:r w:rsidRPr="00DC573A">
        <w:rPr>
          <w:rFonts w:hAnsi="標楷體" w:hint="eastAsia"/>
        </w:rPr>
        <w:t>預算之執行、政策之實施及特別事件之審核、救濟等事項，均照列。</w:t>
      </w:r>
    </w:p>
    <w:p w14:paraId="65E13930" w14:textId="30DD104C" w:rsidR="001A3229" w:rsidRPr="00DC573A" w:rsidRDefault="000F716E" w:rsidP="00BB3257">
      <w:pPr>
        <w:autoSpaceDE w:val="0"/>
        <w:autoSpaceDN w:val="0"/>
        <w:ind w:leftChars="201" w:left="643"/>
        <w:jc w:val="both"/>
        <w:rPr>
          <w:rFonts w:ascii="標楷體" w:eastAsia="標楷體" w:hAnsi="標楷體"/>
          <w:b/>
          <w:snapToGrid w:val="0"/>
          <w:kern w:val="0"/>
        </w:rPr>
      </w:pPr>
      <w:r w:rsidRPr="00DC573A">
        <w:rPr>
          <w:rFonts w:ascii="標楷體" w:eastAsia="標楷體" w:hAnsi="標楷體" w:hint="eastAsia"/>
          <w:b/>
          <w:snapToGrid w:val="0"/>
          <w:kern w:val="0"/>
        </w:rPr>
        <w:t>通</w:t>
      </w:r>
      <w:r w:rsidR="001A3229" w:rsidRPr="00DC573A">
        <w:rPr>
          <w:rFonts w:ascii="標楷體" w:eastAsia="標楷體" w:hAnsi="標楷體" w:hint="eastAsia"/>
          <w:b/>
          <w:snapToGrid w:val="0"/>
          <w:kern w:val="0"/>
        </w:rPr>
        <w:t>過臨時提案</w:t>
      </w:r>
      <w:r w:rsidR="009550C1" w:rsidRPr="00DC573A">
        <w:rPr>
          <w:rFonts w:ascii="標楷體" w:eastAsia="標楷體" w:hAnsi="標楷體"/>
          <w:b/>
          <w:snapToGrid w:val="0"/>
          <w:kern w:val="0"/>
        </w:rPr>
        <w:t>17</w:t>
      </w:r>
      <w:r w:rsidR="001A3229" w:rsidRPr="00DC573A">
        <w:rPr>
          <w:rFonts w:ascii="標楷體" w:eastAsia="標楷體" w:hAnsi="標楷體" w:hint="eastAsia"/>
          <w:b/>
          <w:snapToGrid w:val="0"/>
          <w:kern w:val="0"/>
        </w:rPr>
        <w:t>案：</w:t>
      </w:r>
    </w:p>
    <w:p w14:paraId="6B3D207F" w14:textId="46FD0851" w:rsidR="009550C1" w:rsidRPr="00DC573A" w:rsidRDefault="00EA6E78" w:rsidP="0026721F">
      <w:pPr>
        <w:autoSpaceDE w:val="0"/>
        <w:autoSpaceDN w:val="0"/>
        <w:ind w:left="617" w:hanging="627"/>
        <w:jc w:val="both"/>
        <w:rPr>
          <w:rFonts w:ascii="標楷體" w:eastAsia="標楷體" w:hAnsi="標楷體"/>
          <w:snapToGrid w:val="0"/>
          <w:kern w:val="0"/>
        </w:rPr>
      </w:pPr>
      <w:r w:rsidRPr="00DC573A">
        <w:rPr>
          <w:rFonts w:ascii="標楷體" w:eastAsia="標楷體" w:hAnsi="標楷體" w:hint="eastAsia"/>
          <w:snapToGrid w:val="0"/>
          <w:kern w:val="0"/>
        </w:rPr>
        <w:t>一、依立法院審議</w:t>
      </w:r>
      <w:r w:rsidRPr="00DC573A">
        <w:rPr>
          <w:rFonts w:ascii="標楷體" w:eastAsia="標楷體" w:hAnsi="標楷體"/>
          <w:snapToGrid w:val="0"/>
          <w:kern w:val="0"/>
        </w:rPr>
        <w:t>103</w:t>
      </w:r>
      <w:r w:rsidRPr="00DC573A">
        <w:rPr>
          <w:rFonts w:ascii="標楷體" w:eastAsia="標楷體" w:hAnsi="標楷體" w:hint="eastAsia"/>
          <w:snapToGrid w:val="0"/>
          <w:kern w:val="0"/>
        </w:rPr>
        <w:t>年度中央政府總預算案通案決議第</w:t>
      </w:r>
      <w:r w:rsidRPr="00DC573A">
        <w:rPr>
          <w:rFonts w:ascii="標楷體" w:eastAsia="標楷體" w:hAnsi="標楷體"/>
          <w:snapToGrid w:val="0"/>
          <w:kern w:val="0"/>
        </w:rPr>
        <w:t>10</w:t>
      </w:r>
      <w:r w:rsidRPr="00DC573A">
        <w:rPr>
          <w:rFonts w:ascii="標楷體" w:eastAsia="標楷體" w:hAnsi="標楷體" w:hint="eastAsia"/>
          <w:snapToGrid w:val="0"/>
          <w:kern w:val="0"/>
        </w:rPr>
        <w:t>項決議，依據審計部決算審核報告指出，過去政府辦理政令宣導採購，曾發生未編有專項預算，逕由相關科目勻支經費辦理（如由各工作計畫之業務費支應等），…由各項工作計畫之業務費支應辦理廣告或宣導，勢將排擠其他業務支出，值此政府財政困難之際，為能有效監督控管執行成效，允宜透過編列專項預算方式，明確列示各機關辦理廣告或宣導之計畫，俾有效監督控管。</w:t>
      </w:r>
      <w:r w:rsidRPr="00DC573A">
        <w:rPr>
          <w:rFonts w:ascii="標楷體" w:eastAsia="標楷體" w:hAnsi="標楷體"/>
          <w:snapToGrid w:val="0"/>
          <w:kern w:val="0"/>
        </w:rPr>
        <w:t>102</w:t>
      </w:r>
      <w:r w:rsidRPr="00DC573A">
        <w:rPr>
          <w:rFonts w:ascii="標楷體" w:eastAsia="標楷體" w:hAnsi="標楷體" w:hint="eastAsia"/>
          <w:snapToGrid w:val="0"/>
          <w:kern w:val="0"/>
        </w:rPr>
        <w:t>年度立法院審議預算亦通過決議要求</w:t>
      </w:r>
      <w:r w:rsidR="001A088C">
        <w:rPr>
          <w:rFonts w:ascii="標楷體" w:eastAsia="標楷體" w:hAnsi="標楷體" w:hint="eastAsia"/>
          <w:snapToGrid w:val="0"/>
          <w:kern w:val="0"/>
        </w:rPr>
        <w:t>「</w:t>
      </w:r>
      <w:r w:rsidRPr="00DC573A">
        <w:rPr>
          <w:rFonts w:ascii="標楷體" w:eastAsia="標楷體" w:hAnsi="標楷體"/>
          <w:snapToGrid w:val="0"/>
          <w:kern w:val="0"/>
        </w:rPr>
        <w:t>103</w:t>
      </w:r>
      <w:r w:rsidRPr="00DC573A">
        <w:rPr>
          <w:rFonts w:ascii="標楷體" w:eastAsia="標楷體" w:hAnsi="標楷體" w:hint="eastAsia"/>
          <w:snapToGrid w:val="0"/>
          <w:kern w:val="0"/>
        </w:rPr>
        <w:t>年度起，各機關編列政策宣導經費，應於預算書表內將經費編列情形妥適表達，以利國會及社會大眾監督。</w:t>
      </w:r>
      <w:r w:rsidR="001A088C">
        <w:rPr>
          <w:rFonts w:ascii="標楷體" w:eastAsia="標楷體" w:hAnsi="標楷體" w:hint="eastAsia"/>
          <w:snapToGrid w:val="0"/>
          <w:kern w:val="0"/>
        </w:rPr>
        <w:t>」</w:t>
      </w:r>
      <w:r w:rsidRPr="00DC573A">
        <w:rPr>
          <w:rFonts w:ascii="標楷體" w:eastAsia="標楷體" w:hAnsi="標楷體"/>
          <w:snapToGrid w:val="0"/>
          <w:kern w:val="0"/>
        </w:rPr>
        <w:t>103</w:t>
      </w:r>
      <w:r w:rsidRPr="00DC573A">
        <w:rPr>
          <w:rFonts w:ascii="標楷體" w:eastAsia="標楷體" w:hAnsi="標楷體" w:hint="eastAsia"/>
          <w:snapToGrid w:val="0"/>
          <w:kern w:val="0"/>
        </w:rPr>
        <w:t>年度起，除依立法院要求妥適表達編列之專項宣導經費，除突發事件所需外，不得動支任何經費進行宣導。有鑑於審計部就</w:t>
      </w:r>
      <w:r w:rsidRPr="00DC573A">
        <w:rPr>
          <w:rFonts w:ascii="標楷體" w:eastAsia="標楷體" w:hAnsi="標楷體"/>
          <w:snapToGrid w:val="0"/>
          <w:kern w:val="0"/>
        </w:rPr>
        <w:t>109</w:t>
      </w:r>
      <w:r w:rsidRPr="00DC573A">
        <w:rPr>
          <w:rFonts w:ascii="標楷體" w:eastAsia="標楷體" w:hAnsi="標楷體" w:hint="eastAsia"/>
          <w:snapToGrid w:val="0"/>
          <w:kern w:val="0"/>
        </w:rPr>
        <w:t>年度中央政府各機關政策宣導經費高達</w:t>
      </w:r>
      <w:r w:rsidRPr="00DC573A">
        <w:rPr>
          <w:rFonts w:ascii="標楷體" w:eastAsia="標楷體" w:hAnsi="標楷體"/>
          <w:snapToGrid w:val="0"/>
          <w:kern w:val="0"/>
        </w:rPr>
        <w:t>15.9</w:t>
      </w:r>
      <w:r w:rsidRPr="00DC573A">
        <w:rPr>
          <w:rFonts w:ascii="標楷體" w:eastAsia="標楷體" w:hAnsi="標楷體" w:hint="eastAsia"/>
          <w:snapToGrid w:val="0"/>
          <w:kern w:val="0"/>
        </w:rPr>
        <w:t>億元，該部</w:t>
      </w:r>
      <w:r w:rsidRPr="00DC573A">
        <w:rPr>
          <w:rFonts w:ascii="標楷體" w:eastAsia="標楷體" w:hAnsi="標楷體"/>
          <w:snapToGrid w:val="0"/>
          <w:kern w:val="0"/>
        </w:rPr>
        <w:t>109</w:t>
      </w:r>
      <w:r w:rsidRPr="00DC573A">
        <w:rPr>
          <w:rFonts w:ascii="標楷體" w:eastAsia="標楷體" w:hAnsi="標楷體" w:hint="eastAsia"/>
          <w:snapToGrid w:val="0"/>
          <w:kern w:val="0"/>
        </w:rPr>
        <w:t>年度中央政府總決算審核報告指出，其中有部分機關辦理政策宣導未依立法院決議編列專項經費，且動支其他經費進行政策宣導，預算管控機制薄弱等缺失</w:t>
      </w:r>
      <w:r w:rsidR="001A088C">
        <w:rPr>
          <w:rFonts w:ascii="標楷體" w:eastAsia="標楷體" w:hAnsi="標楷體" w:hint="eastAsia"/>
          <w:snapToGrid w:val="0"/>
          <w:kern w:val="0"/>
        </w:rPr>
        <w:t>。</w:t>
      </w:r>
      <w:r w:rsidR="00294E45" w:rsidRPr="00DC573A">
        <w:rPr>
          <w:rFonts w:ascii="標楷體" w:eastAsia="標楷體" w:hAnsi="標楷體" w:hint="eastAsia"/>
          <w:snapToGrid w:val="0"/>
          <w:kern w:val="0"/>
        </w:rPr>
        <w:t>爰此</w:t>
      </w:r>
      <w:r w:rsidRPr="00DC573A">
        <w:rPr>
          <w:rFonts w:ascii="標楷體" w:eastAsia="標楷體" w:hAnsi="標楷體" w:hint="eastAsia"/>
          <w:snapToGrid w:val="0"/>
          <w:kern w:val="0"/>
        </w:rPr>
        <w:t>，行政院主計總處應就審計部提出政策宣導經費執行缺失審核意見，研擬相關預算管控積極檢討精進措施，並於</w:t>
      </w:r>
      <w:r w:rsidR="003E4E86" w:rsidRPr="00DC573A">
        <w:rPr>
          <w:rFonts w:ascii="標楷體" w:eastAsia="標楷體" w:hAnsi="標楷體"/>
          <w:snapToGrid w:val="0"/>
          <w:kern w:val="0"/>
        </w:rPr>
        <w:t>1</w:t>
      </w:r>
      <w:r w:rsidR="003E4E86" w:rsidRPr="00DC573A">
        <w:rPr>
          <w:rFonts w:ascii="標楷體" w:eastAsia="標楷體" w:hAnsi="標楷體" w:hint="eastAsia"/>
          <w:snapToGrid w:val="0"/>
          <w:kern w:val="0"/>
        </w:rPr>
        <w:t>個月</w:t>
      </w:r>
      <w:r w:rsidRPr="00DC573A">
        <w:rPr>
          <w:rFonts w:ascii="標楷體" w:eastAsia="標楷體" w:hAnsi="標楷體" w:hint="eastAsia"/>
          <w:snapToGrid w:val="0"/>
          <w:kern w:val="0"/>
        </w:rPr>
        <w:t>內向</w:t>
      </w:r>
      <w:r w:rsidR="00EF3B2F" w:rsidRPr="00DC573A">
        <w:rPr>
          <w:rFonts w:ascii="標楷體" w:eastAsia="標楷體" w:hAnsi="標楷體" w:hint="eastAsia"/>
          <w:snapToGrid w:val="0"/>
          <w:kern w:val="0"/>
        </w:rPr>
        <w:t>立法院財政、經濟委員會</w:t>
      </w:r>
      <w:r w:rsidRPr="00DC573A">
        <w:rPr>
          <w:rFonts w:ascii="標楷體" w:eastAsia="標楷體" w:hAnsi="標楷體" w:hint="eastAsia"/>
          <w:snapToGrid w:val="0"/>
          <w:kern w:val="0"/>
        </w:rPr>
        <w:t>提出</w:t>
      </w:r>
      <w:r w:rsidR="003F5A52">
        <w:rPr>
          <w:rFonts w:ascii="標楷體" w:eastAsia="標楷體" w:hAnsi="標楷體" w:hint="eastAsia"/>
          <w:snapToGrid w:val="0"/>
          <w:kern w:val="0"/>
        </w:rPr>
        <w:t>書面</w:t>
      </w:r>
      <w:r w:rsidRPr="00DC573A">
        <w:rPr>
          <w:rFonts w:ascii="標楷體" w:eastAsia="標楷體" w:hAnsi="標楷體" w:hint="eastAsia"/>
          <w:snapToGrid w:val="0"/>
          <w:kern w:val="0"/>
        </w:rPr>
        <w:t>報告。</w:t>
      </w:r>
    </w:p>
    <w:p w14:paraId="113543B1" w14:textId="155FC039" w:rsidR="00F0111E" w:rsidRPr="00DC573A" w:rsidRDefault="00EA6E78" w:rsidP="0026721F">
      <w:pPr>
        <w:ind w:left="617" w:hanging="627"/>
        <w:rPr>
          <w:rFonts w:ascii="標楷體" w:eastAsia="標楷體" w:hAnsi="標楷體"/>
          <w:snapToGrid w:val="0"/>
          <w:kern w:val="0"/>
        </w:rPr>
      </w:pPr>
      <w:r w:rsidRPr="00DC573A">
        <w:rPr>
          <w:rFonts w:ascii="標楷體" w:eastAsia="標楷體" w:hAnsi="標楷體" w:hint="eastAsia"/>
          <w:snapToGrid w:val="0"/>
          <w:kern w:val="0"/>
        </w:rPr>
        <w:lastRenderedPageBreak/>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曾銘宗　賴士葆　林德福　</w:t>
      </w:r>
    </w:p>
    <w:p w14:paraId="7D36A68A" w14:textId="21BBED1D" w:rsidR="00EA6E78" w:rsidRPr="00DC573A" w:rsidRDefault="00F0111E" w:rsidP="0026721F">
      <w:pPr>
        <w:ind w:left="617" w:hanging="627"/>
        <w:rPr>
          <w:rFonts w:ascii="標楷體" w:eastAsia="標楷體" w:hAnsi="標楷體"/>
          <w:snapToGrid w:val="0"/>
        </w:rPr>
      </w:pPr>
      <w:r w:rsidRPr="00DC573A">
        <w:rPr>
          <w:rFonts w:ascii="標楷體" w:eastAsia="標楷體" w:hAnsi="標楷體" w:hint="eastAsia"/>
          <w:snapToGrid w:val="0"/>
          <w:kern w:val="0"/>
        </w:rPr>
        <w:t xml:space="preserve">　　　　　　　　　　　　　　羅明才</w:t>
      </w:r>
    </w:p>
    <w:p w14:paraId="6D8AF8F3" w14:textId="2C09F568"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二、</w:t>
      </w:r>
      <w:r w:rsidR="00F058A8" w:rsidRPr="00DC573A">
        <w:rPr>
          <w:rFonts w:ascii="標楷體" w:eastAsia="標楷體" w:hAnsi="標楷體" w:hint="eastAsia"/>
          <w:snapToGrid w:val="0"/>
          <w:kern w:val="0"/>
        </w:rPr>
        <w:t>有關</w:t>
      </w:r>
      <w:r w:rsidR="002745CF" w:rsidRPr="00DC573A">
        <w:rPr>
          <w:rFonts w:ascii="標楷體" w:eastAsia="標楷體" w:hAnsi="標楷體" w:hint="eastAsia"/>
          <w:snapToGrid w:val="0"/>
          <w:kern w:val="0"/>
        </w:rPr>
        <w:t>109年度</w:t>
      </w:r>
      <w:r w:rsidR="00F058A8" w:rsidRPr="00DC573A">
        <w:rPr>
          <w:rFonts w:ascii="標楷體" w:eastAsia="標楷體" w:hAnsi="標楷體" w:hint="eastAsia"/>
          <w:snapToGrid w:val="0"/>
          <w:kern w:val="0"/>
        </w:rPr>
        <w:t>審計部中央政府總決算審核報告指出，</w:t>
      </w:r>
      <w:r w:rsidR="002745CF" w:rsidRPr="00DC573A">
        <w:rPr>
          <w:rFonts w:ascii="標楷體" w:eastAsia="標楷體" w:hAnsi="標楷體" w:hint="eastAsia"/>
          <w:snapToGrid w:val="0"/>
          <w:kern w:val="0"/>
        </w:rPr>
        <w:t>行政院</w:t>
      </w:r>
      <w:r w:rsidR="00F058A8" w:rsidRPr="00DC573A">
        <w:rPr>
          <w:rFonts w:ascii="標楷體" w:eastAsia="標楷體" w:hAnsi="標楷體" w:hint="eastAsia"/>
          <w:snapToGrid w:val="0"/>
          <w:kern w:val="0"/>
        </w:rPr>
        <w:t>農業委員會及所屬機關（含非營業特種基金）109年度運用平面媒體、網路媒體（含FACEBOOK、LINE、INSTAGRAM、YOUTUBE等網路社群媒體）、廣播媒體及電視媒體（下稱四大媒體）辦理政策宣導費用7,388萬餘元，惟間有宣導案件於刊登或發布前欠缺相關書面審認文件，致刊登之廣告內容引發爭議，雖隨即下架，惟已影響政府形象，又於四大媒體辦理政策宣導，部分案件未依立法院決議等規定將宣導內容、期程及金額等資訊按季彙送立法院；且辦理109年度整體農業政策整合行銷案採購案，未依採購評選委員會組織準則第6條第1項規定，將評選委員名單及變更情形及時公開於主管機關資訊網站；又</w:t>
      </w:r>
      <w:r w:rsidR="001A088C">
        <w:rPr>
          <w:rFonts w:ascii="標楷體" w:eastAsia="標楷體" w:hAnsi="標楷體" w:hint="eastAsia"/>
          <w:snapToGrid w:val="0"/>
          <w:kern w:val="0"/>
        </w:rPr>
        <w:t>行政院農業委員會</w:t>
      </w:r>
      <w:r w:rsidR="002745CF" w:rsidRPr="00DC573A">
        <w:rPr>
          <w:rFonts w:ascii="標楷體" w:eastAsia="標楷體" w:hAnsi="標楷體" w:hint="eastAsia"/>
          <w:snapToGrid w:val="0"/>
          <w:kern w:val="0"/>
        </w:rPr>
        <w:t>動植物</w:t>
      </w:r>
      <w:r w:rsidR="00F058A8" w:rsidRPr="00DC573A">
        <w:rPr>
          <w:rFonts w:ascii="標楷體" w:eastAsia="標楷體" w:hAnsi="標楷體" w:hint="eastAsia"/>
          <w:snapToGrid w:val="0"/>
          <w:kern w:val="0"/>
        </w:rPr>
        <w:t>防</w:t>
      </w:r>
      <w:r w:rsidR="002745CF" w:rsidRPr="00DC573A">
        <w:rPr>
          <w:rFonts w:ascii="標楷體" w:eastAsia="標楷體" w:hAnsi="標楷體" w:hint="eastAsia"/>
          <w:snapToGrid w:val="0"/>
          <w:kern w:val="0"/>
        </w:rPr>
        <w:t>疫</w:t>
      </w:r>
      <w:r w:rsidR="00F058A8" w:rsidRPr="00DC573A">
        <w:rPr>
          <w:rFonts w:ascii="標楷體" w:eastAsia="標楷體" w:hAnsi="標楷體" w:hint="eastAsia"/>
          <w:snapToGrid w:val="0"/>
          <w:kern w:val="0"/>
        </w:rPr>
        <w:t>檢</w:t>
      </w:r>
      <w:r w:rsidR="002745CF" w:rsidRPr="00DC573A">
        <w:rPr>
          <w:rFonts w:ascii="標楷體" w:eastAsia="標楷體" w:hAnsi="標楷體" w:hint="eastAsia"/>
          <w:snapToGrid w:val="0"/>
          <w:kern w:val="0"/>
        </w:rPr>
        <w:t>疫</w:t>
      </w:r>
      <w:r w:rsidR="00F058A8" w:rsidRPr="00DC573A">
        <w:rPr>
          <w:rFonts w:ascii="標楷體" w:eastAsia="標楷體" w:hAnsi="標楷體" w:hint="eastAsia"/>
          <w:snapToGrid w:val="0"/>
          <w:kern w:val="0"/>
        </w:rPr>
        <w:t>局辦理109年度防檢疫政策整合行銷採購，預算金額7,000萬元，未依機關提報巨額採購使用情形及效益分析作業規定，於採購前評估使用情形及接觸群體、人數或次數、工作成果等指標之效益等情事</w:t>
      </w:r>
      <w:r w:rsidR="00E17F86">
        <w:rPr>
          <w:rFonts w:ascii="標楷體" w:eastAsia="標楷體" w:hAnsi="標楷體" w:hint="eastAsia"/>
          <w:snapToGrid w:val="0"/>
          <w:kern w:val="0"/>
        </w:rPr>
        <w:t>。</w:t>
      </w:r>
      <w:r w:rsidR="00294E45" w:rsidRPr="00DC573A">
        <w:rPr>
          <w:rFonts w:ascii="標楷體" w:eastAsia="標楷體" w:hAnsi="標楷體" w:hint="eastAsia"/>
          <w:snapToGrid w:val="0"/>
          <w:kern w:val="0"/>
        </w:rPr>
        <w:t>爰此</w:t>
      </w:r>
      <w:r w:rsidR="00F058A8" w:rsidRPr="00DC573A">
        <w:rPr>
          <w:rFonts w:ascii="標楷體" w:eastAsia="標楷體" w:hAnsi="標楷體" w:hint="eastAsia"/>
          <w:snapToGrid w:val="0"/>
          <w:kern w:val="0"/>
        </w:rPr>
        <w:t>，</w:t>
      </w:r>
      <w:r w:rsidR="002745CF" w:rsidRPr="00DC573A">
        <w:rPr>
          <w:rFonts w:ascii="標楷體" w:eastAsia="標楷體" w:hAnsi="標楷體" w:hint="eastAsia"/>
          <w:snapToGrid w:val="0"/>
          <w:kern w:val="0"/>
        </w:rPr>
        <w:t>行政院</w:t>
      </w:r>
      <w:r w:rsidR="00F058A8" w:rsidRPr="00DC573A">
        <w:rPr>
          <w:rFonts w:ascii="標楷體" w:eastAsia="標楷體" w:hAnsi="標楷體" w:hint="eastAsia"/>
          <w:snapToGrid w:val="0"/>
          <w:kern w:val="0"/>
        </w:rPr>
        <w:t>農業委員會應確實檢討改善，並於</w:t>
      </w:r>
      <w:r w:rsidR="003E4E86" w:rsidRPr="00DC573A">
        <w:rPr>
          <w:rFonts w:ascii="標楷體" w:eastAsia="標楷體" w:hAnsi="標楷體"/>
          <w:snapToGrid w:val="0"/>
          <w:kern w:val="0"/>
        </w:rPr>
        <w:t>1</w:t>
      </w:r>
      <w:r w:rsidR="003E4E86" w:rsidRPr="00DC573A">
        <w:rPr>
          <w:rFonts w:ascii="標楷體" w:eastAsia="標楷體" w:hAnsi="標楷體" w:hint="eastAsia"/>
          <w:snapToGrid w:val="0"/>
          <w:kern w:val="0"/>
        </w:rPr>
        <w:t>個月</w:t>
      </w:r>
      <w:r w:rsidR="00F058A8" w:rsidRPr="00DC573A">
        <w:rPr>
          <w:rFonts w:ascii="標楷體" w:eastAsia="標楷體" w:hAnsi="標楷體" w:hint="eastAsia"/>
          <w:snapToGrid w:val="0"/>
          <w:kern w:val="0"/>
        </w:rPr>
        <w:t>內就檢討改善精進方案向</w:t>
      </w:r>
      <w:r w:rsidR="00EF3B2F" w:rsidRPr="00DC573A">
        <w:rPr>
          <w:rFonts w:ascii="標楷體" w:eastAsia="標楷體" w:hAnsi="標楷體" w:hint="eastAsia"/>
          <w:snapToGrid w:val="0"/>
          <w:kern w:val="0"/>
        </w:rPr>
        <w:t>立法院財政、經濟委員會</w:t>
      </w:r>
      <w:r w:rsidR="00F058A8" w:rsidRPr="00DC573A">
        <w:rPr>
          <w:rFonts w:ascii="標楷體" w:eastAsia="標楷體" w:hAnsi="標楷體" w:hint="eastAsia"/>
          <w:snapToGrid w:val="0"/>
          <w:kern w:val="0"/>
        </w:rPr>
        <w:t>提出</w:t>
      </w:r>
      <w:r w:rsidR="003F5A52">
        <w:rPr>
          <w:rFonts w:ascii="標楷體" w:eastAsia="標楷體" w:hAnsi="標楷體" w:hint="eastAsia"/>
          <w:snapToGrid w:val="0"/>
          <w:kern w:val="0"/>
        </w:rPr>
        <w:t>書面</w:t>
      </w:r>
      <w:r w:rsidR="00F058A8" w:rsidRPr="00DC573A">
        <w:rPr>
          <w:rFonts w:ascii="標楷體" w:eastAsia="標楷體" w:hAnsi="標楷體" w:hint="eastAsia"/>
          <w:snapToGrid w:val="0"/>
          <w:kern w:val="0"/>
        </w:rPr>
        <w:t>報告。</w:t>
      </w:r>
    </w:p>
    <w:p w14:paraId="2F0E5F7E" w14:textId="4B44B205" w:rsidR="00F058A8" w:rsidRPr="00DC573A" w:rsidRDefault="00F058A8" w:rsidP="0026721F">
      <w:pPr>
        <w:ind w:left="617" w:hanging="627"/>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曾銘宗　賴士葆　林德福　</w:t>
      </w:r>
    </w:p>
    <w:p w14:paraId="6C73E048" w14:textId="77777777" w:rsidR="00F0111E" w:rsidRPr="00DC573A" w:rsidRDefault="00F0111E" w:rsidP="00F0111E">
      <w:pPr>
        <w:ind w:left="617" w:hanging="627"/>
        <w:rPr>
          <w:rFonts w:ascii="標楷體" w:eastAsia="標楷體" w:hAnsi="標楷體"/>
          <w:snapToGrid w:val="0"/>
        </w:rPr>
      </w:pPr>
      <w:r w:rsidRPr="00DC573A">
        <w:rPr>
          <w:rFonts w:ascii="標楷體" w:eastAsia="標楷體" w:hAnsi="標楷體" w:hint="eastAsia"/>
          <w:snapToGrid w:val="0"/>
          <w:kern w:val="0"/>
        </w:rPr>
        <w:t xml:space="preserve">　　　　　　　　　　　　　　羅明才</w:t>
      </w:r>
    </w:p>
    <w:p w14:paraId="000BE9E0" w14:textId="43EEC22C"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三、</w:t>
      </w:r>
      <w:r w:rsidR="002745CF" w:rsidRPr="00DC573A">
        <w:rPr>
          <w:rFonts w:ascii="標楷體" w:eastAsia="標楷體" w:hAnsi="標楷體" w:hint="eastAsia"/>
          <w:snapToGrid w:val="0"/>
          <w:kern w:val="0"/>
        </w:rPr>
        <w:t>行政院</w:t>
      </w:r>
      <w:r w:rsidR="00F058A8" w:rsidRPr="00DC573A">
        <w:rPr>
          <w:rFonts w:ascii="標楷體" w:eastAsia="標楷體" w:hAnsi="標楷體" w:hint="eastAsia"/>
          <w:snapToGrid w:val="0"/>
          <w:kern w:val="0"/>
        </w:rPr>
        <w:t>農業委員會農業特別收入基金項下農業發展基金產銷調節緊急處理計畫，近5年度（105至109年度）產銷調節緊急處理計畫預算數均編列1億5,875萬餘元，惟決算數卻由105年度之1,187萬餘元，爆增至108及109年度之6億5,951萬餘元及4億5,771萬餘元，增幅分別逾54倍及37倍，且占該年度預算數1億5,875萬餘元之415.43</w:t>
      </w:r>
      <w:r w:rsidR="00D56FCA" w:rsidRPr="00DC573A">
        <w:rPr>
          <w:rFonts w:ascii="標楷體" w:eastAsia="標楷體" w:hAnsi="標楷體" w:hint="eastAsia"/>
          <w:snapToGrid w:val="0"/>
          <w:kern w:val="0"/>
        </w:rPr>
        <w:t>%</w:t>
      </w:r>
      <w:r w:rsidR="00F058A8" w:rsidRPr="00DC573A">
        <w:rPr>
          <w:rFonts w:ascii="標楷體" w:eastAsia="標楷體" w:hAnsi="標楷體" w:hint="eastAsia"/>
          <w:snapToGrid w:val="0"/>
          <w:kern w:val="0"/>
        </w:rPr>
        <w:t>及288.31</w:t>
      </w:r>
      <w:r w:rsidR="00D56FCA" w:rsidRPr="00DC573A">
        <w:rPr>
          <w:rFonts w:ascii="標楷體" w:eastAsia="標楷體" w:hAnsi="標楷體" w:hint="eastAsia"/>
          <w:snapToGrid w:val="0"/>
          <w:kern w:val="0"/>
        </w:rPr>
        <w:t>%</w:t>
      </w:r>
      <w:r w:rsidR="00F058A8" w:rsidRPr="00DC573A">
        <w:rPr>
          <w:rFonts w:ascii="標楷體" w:eastAsia="標楷體" w:hAnsi="標楷體" w:hint="eastAsia"/>
          <w:snapToGrid w:val="0"/>
          <w:kern w:val="0"/>
        </w:rPr>
        <w:t>，增加部分係以超支併決算方式辦理，超支金額龐鉅，增加公庫負擔</w:t>
      </w:r>
      <w:r w:rsidR="00E17F86">
        <w:rPr>
          <w:rFonts w:ascii="標楷體" w:eastAsia="標楷體" w:hAnsi="標楷體" w:hint="eastAsia"/>
          <w:snapToGrid w:val="0"/>
          <w:kern w:val="0"/>
        </w:rPr>
        <w:t>。</w:t>
      </w:r>
      <w:r w:rsidR="002745CF" w:rsidRPr="00DC573A">
        <w:rPr>
          <w:rFonts w:ascii="標楷體" w:eastAsia="標楷體" w:hAnsi="標楷體" w:hint="eastAsia"/>
          <w:snapToGrid w:val="0"/>
          <w:kern w:val="0"/>
        </w:rPr>
        <w:t>爰</w:t>
      </w:r>
      <w:r w:rsidR="00F058A8" w:rsidRPr="00DC573A">
        <w:rPr>
          <w:rFonts w:ascii="標楷體" w:eastAsia="標楷體" w:hAnsi="標楷體" w:hint="eastAsia"/>
          <w:snapToGrid w:val="0"/>
          <w:kern w:val="0"/>
        </w:rPr>
        <w:t>此，</w:t>
      </w:r>
      <w:r w:rsidR="002745CF" w:rsidRPr="00DC573A">
        <w:rPr>
          <w:rFonts w:ascii="標楷體" w:eastAsia="標楷體" w:hAnsi="標楷體" w:hint="eastAsia"/>
          <w:snapToGrid w:val="0"/>
          <w:kern w:val="0"/>
        </w:rPr>
        <w:t>行政院</w:t>
      </w:r>
      <w:r w:rsidR="00F058A8" w:rsidRPr="00DC573A">
        <w:rPr>
          <w:rFonts w:ascii="標楷體" w:eastAsia="標楷體" w:hAnsi="標楷體" w:hint="eastAsia"/>
          <w:snapToGrid w:val="0"/>
          <w:kern w:val="0"/>
        </w:rPr>
        <w:t>農業委員會應於</w:t>
      </w:r>
      <w:r w:rsidR="002A0229" w:rsidRPr="00DC573A">
        <w:rPr>
          <w:rFonts w:ascii="標楷體" w:eastAsia="標楷體" w:hAnsi="標楷體"/>
          <w:snapToGrid w:val="0"/>
          <w:kern w:val="0"/>
        </w:rPr>
        <w:t>1</w:t>
      </w:r>
      <w:r w:rsidR="002A0229" w:rsidRPr="00DC573A">
        <w:rPr>
          <w:rFonts w:ascii="標楷體" w:eastAsia="標楷體" w:hAnsi="標楷體" w:hint="eastAsia"/>
          <w:snapToGrid w:val="0"/>
          <w:kern w:val="0"/>
        </w:rPr>
        <w:t>個月</w:t>
      </w:r>
      <w:r w:rsidR="00F058A8" w:rsidRPr="00DC573A">
        <w:rPr>
          <w:rFonts w:ascii="標楷體" w:eastAsia="標楷體" w:hAnsi="標楷體" w:hint="eastAsia"/>
          <w:snapToGrid w:val="0"/>
          <w:kern w:val="0"/>
        </w:rPr>
        <w:t>內向</w:t>
      </w:r>
      <w:r w:rsidR="00EF3B2F" w:rsidRPr="00DC573A">
        <w:rPr>
          <w:rFonts w:ascii="標楷體" w:eastAsia="標楷體" w:hAnsi="標楷體" w:hint="eastAsia"/>
          <w:snapToGrid w:val="0"/>
          <w:kern w:val="0"/>
        </w:rPr>
        <w:t>立法院財政、經濟委員會</w:t>
      </w:r>
      <w:r w:rsidR="00F058A8" w:rsidRPr="00DC573A">
        <w:rPr>
          <w:rFonts w:ascii="標楷體" w:eastAsia="標楷體" w:hAnsi="標楷體" w:hint="eastAsia"/>
          <w:snapToGrid w:val="0"/>
          <w:kern w:val="0"/>
        </w:rPr>
        <w:t>提出加強經費運用控管以減輕政府</w:t>
      </w:r>
      <w:r w:rsidR="00F058A8" w:rsidRPr="00DC573A">
        <w:rPr>
          <w:rFonts w:ascii="標楷體" w:eastAsia="標楷體" w:hAnsi="標楷體" w:hint="eastAsia"/>
          <w:snapToGrid w:val="0"/>
          <w:kern w:val="0"/>
        </w:rPr>
        <w:lastRenderedPageBreak/>
        <w:t>財政負擔之</w:t>
      </w:r>
      <w:r w:rsidR="002A0229" w:rsidRPr="00DC573A">
        <w:rPr>
          <w:rFonts w:ascii="標楷體" w:eastAsia="標楷體" w:hAnsi="標楷體" w:hint="eastAsia"/>
          <w:snapToGrid w:val="0"/>
          <w:kern w:val="0"/>
        </w:rPr>
        <w:t>書面</w:t>
      </w:r>
      <w:r w:rsidR="00F058A8" w:rsidRPr="00DC573A">
        <w:rPr>
          <w:rFonts w:ascii="標楷體" w:eastAsia="標楷體" w:hAnsi="標楷體" w:hint="eastAsia"/>
          <w:snapToGrid w:val="0"/>
          <w:kern w:val="0"/>
        </w:rPr>
        <w:t>報告。</w:t>
      </w:r>
    </w:p>
    <w:p w14:paraId="527D0589" w14:textId="1E69185A" w:rsidR="00F058A8" w:rsidRPr="00DC573A" w:rsidRDefault="00F058A8"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曾銘宗　林德福　賴士葆　</w:t>
      </w:r>
    </w:p>
    <w:p w14:paraId="14C41793" w14:textId="5A1CCD20" w:rsidR="00F0111E" w:rsidRPr="00DC573A" w:rsidRDefault="00F0111E" w:rsidP="00F0111E">
      <w:pPr>
        <w:ind w:left="617" w:hanging="627"/>
        <w:rPr>
          <w:rFonts w:ascii="標楷體" w:eastAsia="標楷體" w:hAnsi="標楷體"/>
          <w:snapToGrid w:val="0"/>
          <w:kern w:val="0"/>
        </w:rPr>
      </w:pPr>
      <w:r w:rsidRPr="00DC573A">
        <w:rPr>
          <w:rFonts w:ascii="標楷體" w:eastAsia="標楷體" w:hAnsi="標楷體" w:hint="eastAsia"/>
          <w:snapToGrid w:val="0"/>
          <w:kern w:val="0"/>
        </w:rPr>
        <w:t xml:space="preserve">　　　　　　　　　　　　　　羅明才</w:t>
      </w:r>
    </w:p>
    <w:p w14:paraId="1A75217B" w14:textId="2A6DB9A6"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四、</w:t>
      </w:r>
      <w:r w:rsidR="00F058A8" w:rsidRPr="00DC573A">
        <w:rPr>
          <w:rFonts w:ascii="標楷體" w:eastAsia="標楷體" w:hAnsi="標楷體" w:hint="eastAsia"/>
          <w:snapToGrid w:val="0"/>
          <w:kern w:val="0"/>
        </w:rPr>
        <w:t>109年度農產品出口量209</w:t>
      </w:r>
      <w:r w:rsidR="00E17F86">
        <w:rPr>
          <w:rFonts w:ascii="標楷體" w:eastAsia="標楷體" w:hAnsi="標楷體" w:hint="eastAsia"/>
          <w:snapToGrid w:val="0"/>
          <w:kern w:val="0"/>
        </w:rPr>
        <w:t>萬</w:t>
      </w:r>
      <w:r w:rsidR="00F058A8" w:rsidRPr="00DC573A">
        <w:rPr>
          <w:rFonts w:ascii="標楷體" w:eastAsia="標楷體" w:hAnsi="標楷體" w:hint="eastAsia"/>
          <w:snapToGrid w:val="0"/>
          <w:kern w:val="0"/>
        </w:rPr>
        <w:t>1,608公噸、出</w:t>
      </w:r>
      <w:r w:rsidR="00E17F86">
        <w:rPr>
          <w:rFonts w:ascii="標楷體" w:eastAsia="標楷體" w:hAnsi="標楷體" w:hint="eastAsia"/>
          <w:snapToGrid w:val="0"/>
          <w:kern w:val="0"/>
        </w:rPr>
        <w:t>口</w:t>
      </w:r>
      <w:r w:rsidR="00F058A8" w:rsidRPr="00DC573A">
        <w:rPr>
          <w:rFonts w:ascii="標楷體" w:eastAsia="標楷體" w:hAnsi="標楷體" w:hint="eastAsia"/>
          <w:snapToGrid w:val="0"/>
          <w:kern w:val="0"/>
        </w:rPr>
        <w:t>值49</w:t>
      </w:r>
      <w:r w:rsidR="00E17F86">
        <w:rPr>
          <w:rFonts w:ascii="標楷體" w:eastAsia="標楷體" w:hAnsi="標楷體" w:hint="eastAsia"/>
          <w:snapToGrid w:val="0"/>
          <w:kern w:val="0"/>
        </w:rPr>
        <w:t>億</w:t>
      </w:r>
      <w:r w:rsidR="00F058A8" w:rsidRPr="00DC573A">
        <w:rPr>
          <w:rFonts w:ascii="標楷體" w:eastAsia="標楷體" w:hAnsi="標楷體" w:hint="eastAsia"/>
          <w:snapToGrid w:val="0"/>
          <w:kern w:val="0"/>
        </w:rPr>
        <w:t>1</w:t>
      </w:r>
      <w:r w:rsidR="00E17F86">
        <w:rPr>
          <w:rFonts w:ascii="標楷體" w:eastAsia="標楷體" w:hAnsi="標楷體"/>
          <w:snapToGrid w:val="0"/>
          <w:kern w:val="0"/>
        </w:rPr>
        <w:t>,</w:t>
      </w:r>
      <w:r w:rsidR="00F058A8" w:rsidRPr="00DC573A">
        <w:rPr>
          <w:rFonts w:ascii="標楷體" w:eastAsia="標楷體" w:hAnsi="標楷體" w:hint="eastAsia"/>
          <w:snapToGrid w:val="0"/>
          <w:kern w:val="0"/>
        </w:rPr>
        <w:t>193</w:t>
      </w:r>
      <w:r w:rsidR="00E17F86">
        <w:rPr>
          <w:rFonts w:ascii="標楷體" w:eastAsia="標楷體" w:hAnsi="標楷體" w:hint="eastAsia"/>
          <w:snapToGrid w:val="0"/>
          <w:kern w:val="0"/>
        </w:rPr>
        <w:t>萬</w:t>
      </w:r>
      <w:r w:rsidR="00F058A8" w:rsidRPr="00DC573A">
        <w:rPr>
          <w:rFonts w:ascii="標楷體" w:eastAsia="標楷體" w:hAnsi="標楷體" w:hint="eastAsia"/>
          <w:snapToGrid w:val="0"/>
          <w:kern w:val="0"/>
        </w:rPr>
        <w:t>3千美元，分別較108年度衰退8.86%及11.95%，農產品進口量1</w:t>
      </w:r>
      <w:r w:rsidR="00E17F86">
        <w:rPr>
          <w:rFonts w:ascii="標楷體" w:eastAsia="標楷體" w:hAnsi="標楷體"/>
          <w:snapToGrid w:val="0"/>
          <w:kern w:val="0"/>
        </w:rPr>
        <w:t>,</w:t>
      </w:r>
      <w:r w:rsidR="00F058A8" w:rsidRPr="00DC573A">
        <w:rPr>
          <w:rFonts w:ascii="標楷體" w:eastAsia="標楷體" w:hAnsi="標楷體" w:hint="eastAsia"/>
          <w:snapToGrid w:val="0"/>
          <w:kern w:val="0"/>
        </w:rPr>
        <w:t>788</w:t>
      </w:r>
      <w:r w:rsidR="00E17F86">
        <w:rPr>
          <w:rFonts w:ascii="標楷體" w:eastAsia="標楷體" w:hAnsi="標楷體" w:hint="eastAsia"/>
          <w:snapToGrid w:val="0"/>
          <w:kern w:val="0"/>
        </w:rPr>
        <w:t>萬</w:t>
      </w:r>
      <w:r w:rsidR="00F058A8" w:rsidRPr="00DC573A">
        <w:rPr>
          <w:rFonts w:ascii="標楷體" w:eastAsia="標楷體" w:hAnsi="標楷體" w:hint="eastAsia"/>
          <w:snapToGrid w:val="0"/>
          <w:kern w:val="0"/>
        </w:rPr>
        <w:t>2,810公噸、進口值153</w:t>
      </w:r>
      <w:r w:rsidR="00E17F86">
        <w:rPr>
          <w:rFonts w:ascii="標楷體" w:eastAsia="標楷體" w:hAnsi="標楷體" w:hint="eastAsia"/>
          <w:snapToGrid w:val="0"/>
          <w:kern w:val="0"/>
        </w:rPr>
        <w:t>億</w:t>
      </w:r>
      <w:r w:rsidR="00F058A8" w:rsidRPr="00DC573A">
        <w:rPr>
          <w:rFonts w:ascii="標楷體" w:eastAsia="標楷體" w:hAnsi="標楷體" w:hint="eastAsia"/>
          <w:snapToGrid w:val="0"/>
          <w:kern w:val="0"/>
        </w:rPr>
        <w:t>2</w:t>
      </w:r>
      <w:r w:rsidR="00E17F86">
        <w:rPr>
          <w:rFonts w:ascii="標楷體" w:eastAsia="標楷體" w:hAnsi="標楷體"/>
          <w:snapToGrid w:val="0"/>
          <w:kern w:val="0"/>
        </w:rPr>
        <w:t>,</w:t>
      </w:r>
      <w:r w:rsidR="00F058A8" w:rsidRPr="00DC573A">
        <w:rPr>
          <w:rFonts w:ascii="標楷體" w:eastAsia="標楷體" w:hAnsi="標楷體" w:hint="eastAsia"/>
          <w:snapToGrid w:val="0"/>
          <w:kern w:val="0"/>
        </w:rPr>
        <w:t>792</w:t>
      </w:r>
      <w:r w:rsidR="00E17F86">
        <w:rPr>
          <w:rFonts w:ascii="標楷體" w:eastAsia="標楷體" w:hAnsi="標楷體" w:hint="eastAsia"/>
          <w:snapToGrid w:val="0"/>
          <w:kern w:val="0"/>
        </w:rPr>
        <w:t>萬</w:t>
      </w:r>
      <w:r w:rsidR="00F058A8" w:rsidRPr="00DC573A">
        <w:rPr>
          <w:rFonts w:ascii="標楷體" w:eastAsia="標楷體" w:hAnsi="標楷體" w:hint="eastAsia"/>
          <w:snapToGrid w:val="0"/>
          <w:kern w:val="0"/>
        </w:rPr>
        <w:t>8千美元，僅較108年度分別減少3.12%及2.34%，致109年度農產品貿易入超金額不減反增，較108年度增加2.99億美元，增幅約2.95%，且已連續4年農產品入超金額逾百億美元；另近5年度(105至109年度)我國對主要國家(地區)農產品進出口貿易，排除中國大陸、香港、日本及美國等我國傳統農產品出口國家(地區)之出口值後，則對其他新興國家農產品出口值占比(即我國農產品出口至其他國家之出口值占總出口值之比率)大致呈現逐年下降趨勢，尤其109年度占比42.04%，為近5年最低值，顯示我國農產品出口至新興市場之拓展能力有待加強，加上我國對陸港美日等傳統農產品出口市場之依賴仍深。</w:t>
      </w:r>
      <w:r w:rsidR="00294E45" w:rsidRPr="00DC573A">
        <w:rPr>
          <w:rFonts w:ascii="標楷體" w:eastAsia="標楷體" w:hAnsi="標楷體" w:hint="eastAsia"/>
          <w:snapToGrid w:val="0"/>
          <w:kern w:val="0"/>
        </w:rPr>
        <w:t>爰此</w:t>
      </w:r>
      <w:r w:rsidR="00F058A8" w:rsidRPr="00DC573A">
        <w:rPr>
          <w:rFonts w:ascii="標楷體" w:eastAsia="標楷體" w:hAnsi="標楷體" w:hint="eastAsia"/>
          <w:snapToGrid w:val="0"/>
          <w:kern w:val="0"/>
        </w:rPr>
        <w:t>，行政院農業委員會應積極檢討相關政策執行成效並研謀</w:t>
      </w:r>
      <w:r w:rsidR="00EF3B2F" w:rsidRPr="00DC573A">
        <w:rPr>
          <w:rFonts w:ascii="標楷體" w:eastAsia="標楷體" w:hAnsi="標楷體" w:hint="eastAsia"/>
          <w:snapToGrid w:val="0"/>
          <w:kern w:val="0"/>
        </w:rPr>
        <w:t>我國農產品</w:t>
      </w:r>
      <w:r w:rsidR="003501A5">
        <w:rPr>
          <w:rFonts w:ascii="標楷體" w:eastAsia="標楷體" w:hAnsi="標楷體" w:hint="eastAsia"/>
          <w:snapToGrid w:val="0"/>
          <w:kern w:val="0"/>
        </w:rPr>
        <w:t>出</w:t>
      </w:r>
      <w:r w:rsidR="00EF3B2F" w:rsidRPr="00DC573A">
        <w:rPr>
          <w:rFonts w:ascii="標楷體" w:eastAsia="標楷體" w:hAnsi="標楷體" w:hint="eastAsia"/>
          <w:snapToGrid w:val="0"/>
          <w:kern w:val="0"/>
        </w:rPr>
        <w:t>口全球各國</w:t>
      </w:r>
      <w:r w:rsidR="00E17F86">
        <w:rPr>
          <w:rFonts w:ascii="標楷體" w:eastAsia="標楷體" w:hAnsi="標楷體" w:hint="eastAsia"/>
          <w:snapToGrid w:val="0"/>
          <w:kern w:val="0"/>
        </w:rPr>
        <w:t>之</w:t>
      </w:r>
      <w:r w:rsidR="003F5A52" w:rsidRPr="00DC573A">
        <w:rPr>
          <w:rFonts w:ascii="標楷體" w:eastAsia="標楷體" w:hAnsi="標楷體" w:hint="eastAsia"/>
          <w:snapToGrid w:val="0"/>
          <w:kern w:val="0"/>
        </w:rPr>
        <w:t>改善</w:t>
      </w:r>
      <w:r w:rsidR="00F058A8" w:rsidRPr="00DC573A">
        <w:rPr>
          <w:rFonts w:ascii="標楷體" w:eastAsia="標楷體" w:hAnsi="標楷體" w:hint="eastAsia"/>
          <w:snapToGrid w:val="0"/>
          <w:kern w:val="0"/>
        </w:rPr>
        <w:t>精進對策，於</w:t>
      </w:r>
      <w:r w:rsidR="003F5A52">
        <w:rPr>
          <w:rFonts w:ascii="標楷體" w:eastAsia="標楷體" w:hAnsi="標楷體"/>
          <w:snapToGrid w:val="0"/>
          <w:kern w:val="0"/>
        </w:rPr>
        <w:t>1</w:t>
      </w:r>
      <w:r w:rsidR="003F5A52">
        <w:rPr>
          <w:rFonts w:ascii="標楷體" w:eastAsia="標楷體" w:hAnsi="標楷體" w:hint="eastAsia"/>
          <w:snapToGrid w:val="0"/>
          <w:kern w:val="0"/>
        </w:rPr>
        <w:t>個月</w:t>
      </w:r>
      <w:r w:rsidR="00F058A8" w:rsidRPr="00DC573A">
        <w:rPr>
          <w:rFonts w:ascii="標楷體" w:eastAsia="標楷體" w:hAnsi="標楷體" w:hint="eastAsia"/>
          <w:snapToGrid w:val="0"/>
          <w:kern w:val="0"/>
        </w:rPr>
        <w:t>內向</w:t>
      </w:r>
      <w:r w:rsidR="00EF3B2F" w:rsidRPr="00DC573A">
        <w:rPr>
          <w:rFonts w:ascii="標楷體" w:eastAsia="標楷體" w:hAnsi="標楷體" w:hint="eastAsia"/>
          <w:snapToGrid w:val="0"/>
          <w:kern w:val="0"/>
        </w:rPr>
        <w:t>立法院財政、經濟委員會</w:t>
      </w:r>
      <w:r w:rsidR="00F058A8" w:rsidRPr="00DC573A">
        <w:rPr>
          <w:rFonts w:ascii="標楷體" w:eastAsia="標楷體" w:hAnsi="標楷體" w:hint="eastAsia"/>
          <w:snapToGrid w:val="0"/>
          <w:kern w:val="0"/>
        </w:rPr>
        <w:t>提出</w:t>
      </w:r>
      <w:r w:rsidR="003F5A52">
        <w:rPr>
          <w:rFonts w:ascii="標楷體" w:eastAsia="標楷體" w:hAnsi="標楷體" w:hint="eastAsia"/>
          <w:snapToGrid w:val="0"/>
          <w:kern w:val="0"/>
        </w:rPr>
        <w:t>書面</w:t>
      </w:r>
      <w:r w:rsidR="00F058A8" w:rsidRPr="00DC573A">
        <w:rPr>
          <w:rFonts w:ascii="標楷體" w:eastAsia="標楷體" w:hAnsi="標楷體" w:hint="eastAsia"/>
          <w:snapToGrid w:val="0"/>
          <w:kern w:val="0"/>
        </w:rPr>
        <w:t>報告。</w:t>
      </w:r>
    </w:p>
    <w:p w14:paraId="5CE8F930" w14:textId="7C78BDE5" w:rsidR="00D47175" w:rsidRPr="00DC573A" w:rsidRDefault="00D47175"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曾銘宗　林德福　賴士葆　</w:t>
      </w:r>
    </w:p>
    <w:p w14:paraId="02EB5B28" w14:textId="77777777" w:rsidR="00F0111E" w:rsidRPr="00DC573A" w:rsidRDefault="00F0111E" w:rsidP="00F0111E">
      <w:pPr>
        <w:ind w:left="617" w:hanging="627"/>
        <w:rPr>
          <w:rFonts w:ascii="標楷體" w:eastAsia="標楷體" w:hAnsi="標楷體"/>
          <w:snapToGrid w:val="0"/>
        </w:rPr>
      </w:pPr>
      <w:r w:rsidRPr="00DC573A">
        <w:rPr>
          <w:rFonts w:ascii="標楷體" w:eastAsia="標楷體" w:hAnsi="標楷體" w:hint="eastAsia"/>
          <w:snapToGrid w:val="0"/>
          <w:kern w:val="0"/>
        </w:rPr>
        <w:t xml:space="preserve">　　　　　　　　　　　　　　羅明才</w:t>
      </w:r>
    </w:p>
    <w:p w14:paraId="22E31A82" w14:textId="3CD77AF7"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五、</w:t>
      </w:r>
      <w:r w:rsidR="00C3704A" w:rsidRPr="00DC573A">
        <w:rPr>
          <w:rFonts w:ascii="標楷體" w:eastAsia="標楷體" w:hAnsi="標楷體" w:hint="eastAsia"/>
          <w:snapToGrid w:val="0"/>
          <w:kern w:val="0"/>
        </w:rPr>
        <w:t>經濟部水利署執行行政院雲彰地區長期地層下陷具體解決方案暨行動計畫之推動地下水保育管理暨地層下陷防治第2期計畫（104</w:t>
      </w:r>
      <w:r w:rsidR="00E17F86">
        <w:rPr>
          <w:rFonts w:ascii="標楷體" w:eastAsia="標楷體" w:hAnsi="標楷體" w:hint="eastAsia"/>
          <w:snapToGrid w:val="0"/>
          <w:kern w:val="0"/>
        </w:rPr>
        <w:t>至</w:t>
      </w:r>
      <w:r w:rsidR="00C3704A" w:rsidRPr="00DC573A">
        <w:rPr>
          <w:rFonts w:ascii="標楷體" w:eastAsia="標楷體" w:hAnsi="標楷體" w:hint="eastAsia"/>
          <w:snapToGrid w:val="0"/>
          <w:kern w:val="0"/>
        </w:rPr>
        <w:t>109年</w:t>
      </w:r>
      <w:r w:rsidR="00E17F86">
        <w:rPr>
          <w:rFonts w:ascii="標楷體" w:eastAsia="標楷體" w:hAnsi="標楷體" w:hint="eastAsia"/>
          <w:snapToGrid w:val="0"/>
          <w:kern w:val="0"/>
        </w:rPr>
        <w:t>度</w:t>
      </w:r>
      <w:r w:rsidR="00C3704A" w:rsidRPr="00DC573A">
        <w:rPr>
          <w:rFonts w:ascii="標楷體" w:eastAsia="標楷體" w:hAnsi="標楷體" w:hint="eastAsia"/>
          <w:snapToGrid w:val="0"/>
          <w:kern w:val="0"/>
        </w:rPr>
        <w:t>），總經費21億</w:t>
      </w:r>
      <w:r w:rsidR="00E17F86">
        <w:rPr>
          <w:rFonts w:ascii="標楷體" w:eastAsia="標楷體" w:hAnsi="標楷體" w:hint="eastAsia"/>
          <w:snapToGrid w:val="0"/>
          <w:kern w:val="0"/>
        </w:rPr>
        <w:t>0</w:t>
      </w:r>
      <w:r w:rsidR="00E17F86">
        <w:rPr>
          <w:rFonts w:ascii="標楷體" w:eastAsia="標楷體" w:hAnsi="標楷體"/>
          <w:snapToGrid w:val="0"/>
          <w:kern w:val="0"/>
        </w:rPr>
        <w:t>,</w:t>
      </w:r>
      <w:r w:rsidR="00C3704A" w:rsidRPr="00DC573A">
        <w:rPr>
          <w:rFonts w:ascii="標楷體" w:eastAsia="標楷體" w:hAnsi="標楷體" w:hint="eastAsia"/>
          <w:snapToGrid w:val="0"/>
          <w:kern w:val="0"/>
        </w:rPr>
        <w:t>944萬元，截至109年底止，累計編列預算數15億2,296萬餘元，累計實現數12億7,390萬餘元，實現率83.65</w:t>
      </w:r>
      <w:r w:rsidR="00D56FCA" w:rsidRPr="00DC573A">
        <w:rPr>
          <w:rFonts w:ascii="標楷體" w:eastAsia="標楷體" w:hAnsi="標楷體" w:hint="eastAsia"/>
          <w:snapToGrid w:val="0"/>
          <w:kern w:val="0"/>
        </w:rPr>
        <w:t>%</w:t>
      </w:r>
      <w:r w:rsidR="00C3704A" w:rsidRPr="00DC573A">
        <w:rPr>
          <w:rFonts w:ascii="標楷體" w:eastAsia="標楷體" w:hAnsi="標楷體" w:hint="eastAsia"/>
          <w:snapToGrid w:val="0"/>
          <w:kern w:val="0"/>
        </w:rPr>
        <w:t>，有關該署為減緩地層下陷，降低嚴重下陷區淹水趨勢，管制考核執行成效，109年度最大下陷速率，以雲林、屏東及彰化3個地區較嚴重，分別為5.5公分、3.3公分及3.2公分，其中雲林縣仍超標，另臺北、屏東2個地區，109年度最大下陷速率，分別為1.5公分及3.3公分，較108年度之1.0公分及3.1公分，增</w:t>
      </w:r>
      <w:r w:rsidR="00C3704A" w:rsidRPr="00DC573A">
        <w:rPr>
          <w:rFonts w:ascii="標楷體" w:eastAsia="標楷體" w:hAnsi="標楷體" w:hint="eastAsia"/>
          <w:snapToGrid w:val="0"/>
          <w:kern w:val="0"/>
        </w:rPr>
        <w:lastRenderedPageBreak/>
        <w:t>加0.5公分及0.2公分。</w:t>
      </w:r>
      <w:r w:rsidR="00294E45" w:rsidRPr="00DC573A">
        <w:rPr>
          <w:rFonts w:ascii="標楷體" w:eastAsia="標楷體" w:hAnsi="標楷體" w:hint="eastAsia"/>
          <w:snapToGrid w:val="0"/>
          <w:kern w:val="0"/>
        </w:rPr>
        <w:t>爰此</w:t>
      </w:r>
      <w:r w:rsidR="00C3704A" w:rsidRPr="00DC573A">
        <w:rPr>
          <w:rFonts w:ascii="標楷體" w:eastAsia="標楷體" w:hAnsi="標楷體" w:hint="eastAsia"/>
          <w:snapToGrid w:val="0"/>
          <w:kern w:val="0"/>
        </w:rPr>
        <w:t>，經濟部水利署應積極檢討改進，於2週內向</w:t>
      </w:r>
      <w:r w:rsidR="00EF3B2F" w:rsidRPr="00DC573A">
        <w:rPr>
          <w:rFonts w:ascii="標楷體" w:eastAsia="標楷體" w:hAnsi="標楷體" w:hint="eastAsia"/>
          <w:snapToGrid w:val="0"/>
          <w:kern w:val="0"/>
        </w:rPr>
        <w:t>立法院財政、經濟委員會</w:t>
      </w:r>
      <w:r w:rsidR="00C3704A" w:rsidRPr="00DC573A">
        <w:rPr>
          <w:rFonts w:ascii="標楷體" w:eastAsia="標楷體" w:hAnsi="標楷體" w:hint="eastAsia"/>
          <w:snapToGrid w:val="0"/>
          <w:kern w:val="0"/>
        </w:rPr>
        <w:t>提出</w:t>
      </w:r>
      <w:r w:rsidR="00EF3B2F" w:rsidRPr="00DC573A">
        <w:rPr>
          <w:rFonts w:ascii="標楷體" w:eastAsia="標楷體" w:hAnsi="標楷體" w:hint="eastAsia"/>
          <w:snapToGrid w:val="0"/>
          <w:kern w:val="0"/>
        </w:rPr>
        <w:t>書面</w:t>
      </w:r>
      <w:r w:rsidR="00C3704A" w:rsidRPr="00DC573A">
        <w:rPr>
          <w:rFonts w:ascii="標楷體" w:eastAsia="標楷體" w:hAnsi="標楷體" w:hint="eastAsia"/>
          <w:snapToGrid w:val="0"/>
          <w:kern w:val="0"/>
        </w:rPr>
        <w:t>報告。</w:t>
      </w:r>
    </w:p>
    <w:p w14:paraId="051176C6" w14:textId="11ABDAF2" w:rsidR="00C3704A" w:rsidRPr="00DC573A" w:rsidRDefault="00C3704A" w:rsidP="00F0111E">
      <w:pPr>
        <w:ind w:left="617" w:hanging="627"/>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張其祿　楊瓊櫻　</w:t>
      </w:r>
      <w:r w:rsidR="00F0111E" w:rsidRPr="00DC573A">
        <w:rPr>
          <w:rFonts w:ascii="標楷體" w:eastAsia="標楷體" w:hAnsi="標楷體" w:hint="eastAsia"/>
          <w:snapToGrid w:val="0"/>
          <w:kern w:val="0"/>
        </w:rPr>
        <w:t>羅明才</w:t>
      </w:r>
    </w:p>
    <w:p w14:paraId="45D4555B" w14:textId="43A7776D"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六、</w:t>
      </w:r>
      <w:r w:rsidR="00D47175" w:rsidRPr="00DC573A">
        <w:rPr>
          <w:rFonts w:ascii="標楷體" w:eastAsia="標楷體" w:hAnsi="標楷體" w:hint="eastAsia"/>
          <w:snapToGrid w:val="0"/>
          <w:kern w:val="0"/>
        </w:rPr>
        <w:t>有鑑於109年無颱風帶來大量降雨，主要水庫集水區平均降雨量僅為歷史平均值</w:t>
      </w:r>
      <w:r w:rsidR="00E17F86">
        <w:rPr>
          <w:rFonts w:ascii="標楷體" w:eastAsia="標楷體" w:hAnsi="標楷體" w:hint="eastAsia"/>
          <w:snapToGrid w:val="0"/>
          <w:kern w:val="0"/>
        </w:rPr>
        <w:t>二</w:t>
      </w:r>
      <w:r w:rsidR="00D47175" w:rsidRPr="00DC573A">
        <w:rPr>
          <w:rFonts w:ascii="標楷體" w:eastAsia="標楷體" w:hAnsi="標楷體" w:hint="eastAsia"/>
          <w:snapToGrid w:val="0"/>
          <w:kern w:val="0"/>
        </w:rPr>
        <w:t>至</w:t>
      </w:r>
      <w:r w:rsidR="00E17F86">
        <w:rPr>
          <w:rFonts w:ascii="標楷體" w:eastAsia="標楷體" w:hAnsi="標楷體" w:hint="eastAsia"/>
          <w:snapToGrid w:val="0"/>
          <w:kern w:val="0"/>
        </w:rPr>
        <w:t>六</w:t>
      </w:r>
      <w:r w:rsidR="00D47175" w:rsidRPr="00DC573A">
        <w:rPr>
          <w:rFonts w:ascii="標楷體" w:eastAsia="標楷體" w:hAnsi="標楷體" w:hint="eastAsia"/>
          <w:snapToGrid w:val="0"/>
          <w:kern w:val="0"/>
        </w:rPr>
        <w:t>成，造成全臺主要水庫蓄水為歷年最低，供水及水情不佳，經濟部於109年10月14日成立旱災中央災害緊急應變中心，按降雨情勢調控水情燈號，採行多元開源及減壓減量或分區供水等節（限）水措施，並強化區域水源調度，以減緩對民生及產業衝擊，研提防災及備援水井建置計畫，依審計部於109年4月辦理水源調度及備援建設執行情形專案稽察發現，該計畫大幅下修備援目標水量，影響計畫執行效益，且未與</w:t>
      </w:r>
      <w:r w:rsidR="00D56FCA" w:rsidRPr="00DC573A">
        <w:rPr>
          <w:rFonts w:ascii="標楷體" w:eastAsia="標楷體" w:hAnsi="標楷體" w:hint="eastAsia"/>
          <w:snapToGrid w:val="0"/>
          <w:kern w:val="0"/>
        </w:rPr>
        <w:t>台灣自來水股份有限公司</w:t>
      </w:r>
      <w:r w:rsidR="00D47175" w:rsidRPr="00DC573A">
        <w:rPr>
          <w:rFonts w:ascii="標楷體" w:eastAsia="標楷體" w:hAnsi="標楷體" w:hint="eastAsia"/>
          <w:snapToGrid w:val="0"/>
          <w:kern w:val="0"/>
        </w:rPr>
        <w:t>就接管營運事宜積極協調，及桃園地區水井未接續辦理機電工程，不利水井之維護管理與後續使用，且</w:t>
      </w:r>
      <w:r w:rsidR="00E17F86">
        <w:rPr>
          <w:rFonts w:ascii="標楷體" w:eastAsia="標楷體" w:hAnsi="標楷體" w:hint="eastAsia"/>
          <w:snapToGrid w:val="0"/>
          <w:kern w:val="0"/>
        </w:rPr>
        <w:t>經濟部</w:t>
      </w:r>
      <w:r w:rsidR="00D47175" w:rsidRPr="00DC573A">
        <w:rPr>
          <w:rFonts w:ascii="標楷體" w:eastAsia="標楷體" w:hAnsi="標楷體" w:hint="eastAsia"/>
          <w:snapToGrid w:val="0"/>
          <w:kern w:val="0"/>
        </w:rPr>
        <w:t>水利署考量嘉南高屏地區地下水質不佳、水量不足及民眾抗爭，經於109年8月再次辦理計畫修正，原預計辦理之嘉南高屏地區防災備援水井取消施作，總經費調降幅度達39.18</w:t>
      </w:r>
      <w:r w:rsidR="00D56FCA" w:rsidRPr="00DC573A">
        <w:rPr>
          <w:rFonts w:ascii="標楷體" w:eastAsia="標楷體" w:hAnsi="標楷體" w:hint="eastAsia"/>
          <w:snapToGrid w:val="0"/>
          <w:kern w:val="0"/>
        </w:rPr>
        <w:t>%</w:t>
      </w:r>
      <w:r w:rsidR="00D47175" w:rsidRPr="00DC573A">
        <w:rPr>
          <w:rFonts w:ascii="標楷體" w:eastAsia="標楷體" w:hAnsi="標楷體" w:hint="eastAsia"/>
          <w:snapToGrid w:val="0"/>
          <w:kern w:val="0"/>
        </w:rPr>
        <w:t>，影響備援供水成效。又計畫前期</w:t>
      </w:r>
      <w:r w:rsidR="00E17F86">
        <w:rPr>
          <w:rFonts w:ascii="標楷體" w:eastAsia="標楷體" w:hAnsi="標楷體" w:hint="eastAsia"/>
          <w:snapToGrid w:val="0"/>
          <w:kern w:val="0"/>
        </w:rPr>
        <w:t>經濟部</w:t>
      </w:r>
      <w:r w:rsidR="00D47175" w:rsidRPr="00DC573A">
        <w:rPr>
          <w:rFonts w:ascii="標楷體" w:eastAsia="標楷體" w:hAnsi="標楷體" w:hint="eastAsia"/>
          <w:snapToGrid w:val="0"/>
          <w:kern w:val="0"/>
        </w:rPr>
        <w:t>水利署於桃園、新竹、臺中等地建置之緊急備援井網，與</w:t>
      </w:r>
      <w:r w:rsidR="00D56FCA" w:rsidRPr="00DC573A">
        <w:rPr>
          <w:rFonts w:ascii="標楷體" w:eastAsia="標楷體" w:hAnsi="標楷體" w:hint="eastAsia"/>
          <w:snapToGrid w:val="0"/>
          <w:kern w:val="0"/>
        </w:rPr>
        <w:t>台灣自來水股份有限公司</w:t>
      </w:r>
      <w:r w:rsidR="00D47175" w:rsidRPr="00DC573A">
        <w:rPr>
          <w:rFonts w:ascii="標楷體" w:eastAsia="標楷體" w:hAnsi="標楷體" w:hint="eastAsia"/>
          <w:snapToGrid w:val="0"/>
          <w:kern w:val="0"/>
        </w:rPr>
        <w:t>於臺中及屏東等地建置之常態備援水井均已完工，並加入供水系統，其中</w:t>
      </w:r>
      <w:r w:rsidR="00E17F86">
        <w:rPr>
          <w:rFonts w:ascii="標楷體" w:eastAsia="標楷體" w:hAnsi="標楷體" w:hint="eastAsia"/>
          <w:snapToGrid w:val="0"/>
          <w:kern w:val="0"/>
        </w:rPr>
        <w:t>經濟部</w:t>
      </w:r>
      <w:r w:rsidR="00D47175" w:rsidRPr="00DC573A">
        <w:rPr>
          <w:rFonts w:ascii="標楷體" w:eastAsia="標楷體" w:hAnsi="標楷體" w:hint="eastAsia"/>
          <w:snapToGrid w:val="0"/>
          <w:kern w:val="0"/>
        </w:rPr>
        <w:t>水利署建置井網後續將交由</w:t>
      </w:r>
      <w:r w:rsidR="00D56FCA" w:rsidRPr="00DC573A">
        <w:rPr>
          <w:rFonts w:ascii="標楷體" w:eastAsia="標楷體" w:hAnsi="標楷體" w:hint="eastAsia"/>
          <w:snapToGrid w:val="0"/>
          <w:kern w:val="0"/>
        </w:rPr>
        <w:t>台灣自來水股份有限公司</w:t>
      </w:r>
      <w:r w:rsidR="00D47175" w:rsidRPr="00DC573A">
        <w:rPr>
          <w:rFonts w:ascii="標楷體" w:eastAsia="標楷體" w:hAnsi="標楷體" w:hint="eastAsia"/>
          <w:snapToGrid w:val="0"/>
          <w:kern w:val="0"/>
        </w:rPr>
        <w:t>代管，截至109年底止，雙方僅就臺中地區水井簽訂代管契約，至新竹及桃園地區尚待協商，不利後續維護管理，為避免多次修正計畫，影響執行效益。</w:t>
      </w:r>
      <w:r w:rsidR="00294E45" w:rsidRPr="00DC573A">
        <w:rPr>
          <w:rFonts w:ascii="標楷體" w:eastAsia="標楷體" w:hAnsi="標楷體" w:hint="eastAsia"/>
          <w:snapToGrid w:val="0"/>
          <w:kern w:val="0"/>
        </w:rPr>
        <w:t>爰此</w:t>
      </w:r>
      <w:r w:rsidR="00D47175" w:rsidRPr="00DC573A">
        <w:rPr>
          <w:rFonts w:ascii="標楷體" w:eastAsia="標楷體" w:hAnsi="標楷體" w:hint="eastAsia"/>
          <w:snapToGrid w:val="0"/>
          <w:kern w:val="0"/>
        </w:rPr>
        <w:t>，經濟部水利署應提出檢討改進因應對策，於</w:t>
      </w:r>
      <w:r w:rsidR="00EF3B2F" w:rsidRPr="00DC573A">
        <w:rPr>
          <w:rFonts w:ascii="標楷體" w:eastAsia="標楷體" w:hAnsi="標楷體"/>
          <w:snapToGrid w:val="0"/>
          <w:kern w:val="0"/>
        </w:rPr>
        <w:t>3</w:t>
      </w:r>
      <w:r w:rsidR="00D47175" w:rsidRPr="00DC573A">
        <w:rPr>
          <w:rFonts w:ascii="標楷體" w:eastAsia="標楷體" w:hAnsi="標楷體" w:hint="eastAsia"/>
          <w:snapToGrid w:val="0"/>
          <w:kern w:val="0"/>
        </w:rPr>
        <w:t>週內向</w:t>
      </w:r>
      <w:r w:rsidR="00EF3B2F" w:rsidRPr="00DC573A">
        <w:rPr>
          <w:rFonts w:ascii="標楷體" w:eastAsia="標楷體" w:hAnsi="標楷體" w:hint="eastAsia"/>
          <w:snapToGrid w:val="0"/>
          <w:kern w:val="0"/>
        </w:rPr>
        <w:t>立法院財政、經濟委員會</w:t>
      </w:r>
      <w:r w:rsidR="00D47175" w:rsidRPr="00DC573A">
        <w:rPr>
          <w:rFonts w:ascii="標楷體" w:eastAsia="標楷體" w:hAnsi="標楷體" w:hint="eastAsia"/>
          <w:snapToGrid w:val="0"/>
          <w:kern w:val="0"/>
        </w:rPr>
        <w:t>提出</w:t>
      </w:r>
      <w:r w:rsidR="00EF3B2F" w:rsidRPr="00DC573A">
        <w:rPr>
          <w:rFonts w:ascii="標楷體" w:eastAsia="標楷體" w:hAnsi="標楷體" w:hint="eastAsia"/>
          <w:snapToGrid w:val="0"/>
          <w:kern w:val="0"/>
        </w:rPr>
        <w:t>書面</w:t>
      </w:r>
      <w:r w:rsidR="00D47175" w:rsidRPr="00DC573A">
        <w:rPr>
          <w:rFonts w:ascii="標楷體" w:eastAsia="標楷體" w:hAnsi="標楷體" w:hint="eastAsia"/>
          <w:snapToGrid w:val="0"/>
          <w:kern w:val="0"/>
        </w:rPr>
        <w:t>報告。</w:t>
      </w:r>
    </w:p>
    <w:p w14:paraId="74466272" w14:textId="2F4496B0" w:rsidR="00404EBF" w:rsidRPr="00DC573A" w:rsidRDefault="00404EBF"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曾銘宗　賴士葆　林德福　</w:t>
      </w:r>
    </w:p>
    <w:p w14:paraId="36F6AA54" w14:textId="77777777" w:rsidR="00F0111E" w:rsidRPr="00DC573A" w:rsidRDefault="00F0111E" w:rsidP="00F0111E">
      <w:pPr>
        <w:ind w:left="617" w:hanging="627"/>
        <w:rPr>
          <w:rFonts w:ascii="標楷體" w:eastAsia="標楷體" w:hAnsi="標楷體"/>
          <w:snapToGrid w:val="0"/>
        </w:rPr>
      </w:pPr>
      <w:r w:rsidRPr="00DC573A">
        <w:rPr>
          <w:rFonts w:ascii="標楷體" w:eastAsia="標楷體" w:hAnsi="標楷體" w:hint="eastAsia"/>
          <w:snapToGrid w:val="0"/>
          <w:kern w:val="0"/>
        </w:rPr>
        <w:t xml:space="preserve">　　　　　　　　　　　　　　羅明才</w:t>
      </w:r>
    </w:p>
    <w:p w14:paraId="3FFF8D1A" w14:textId="4847B2D2"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七、</w:t>
      </w:r>
      <w:r w:rsidR="002745CF" w:rsidRPr="00DC573A">
        <w:rPr>
          <w:rFonts w:ascii="標楷體" w:eastAsia="標楷體" w:hAnsi="標楷體" w:hint="eastAsia"/>
          <w:snapToGrid w:val="0"/>
          <w:kern w:val="0"/>
        </w:rPr>
        <w:t>109年度</w:t>
      </w:r>
      <w:r w:rsidR="00404EBF" w:rsidRPr="00DC573A">
        <w:rPr>
          <w:rFonts w:ascii="標楷體" w:eastAsia="標楷體" w:hAnsi="標楷體" w:hint="eastAsia"/>
          <w:snapToGrid w:val="0"/>
          <w:kern w:val="0"/>
        </w:rPr>
        <w:t>經濟部編列投資民營事業之「營業盈餘及事業收入</w:t>
      </w:r>
      <w:r w:rsidR="00E17F86">
        <w:rPr>
          <w:rFonts w:ascii="標楷體" w:eastAsia="標楷體" w:hAnsi="標楷體" w:hint="eastAsia"/>
          <w:snapToGrid w:val="0"/>
          <w:kern w:val="0"/>
        </w:rPr>
        <w:t>」項下「</w:t>
      </w:r>
      <w:r w:rsidR="00404EBF" w:rsidRPr="00DC573A">
        <w:rPr>
          <w:rFonts w:ascii="標楷體" w:eastAsia="標楷體" w:hAnsi="標楷體" w:hint="eastAsia"/>
          <w:snapToGrid w:val="0"/>
          <w:kern w:val="0"/>
        </w:rPr>
        <w:t>投資收益</w:t>
      </w:r>
      <w:r w:rsidR="00E17F86">
        <w:rPr>
          <w:rFonts w:ascii="標楷體" w:eastAsia="標楷體" w:hAnsi="標楷體" w:hint="eastAsia"/>
          <w:snapToGrid w:val="0"/>
          <w:kern w:val="0"/>
        </w:rPr>
        <w:t>」之「</w:t>
      </w:r>
      <w:r w:rsidR="00404EBF" w:rsidRPr="00DC573A">
        <w:rPr>
          <w:rFonts w:ascii="標楷體" w:eastAsia="標楷體" w:hAnsi="標楷體" w:hint="eastAsia"/>
          <w:snapToGrid w:val="0"/>
          <w:kern w:val="0"/>
        </w:rPr>
        <w:t>投資股息紅利」29億5,252萬5千元，決算數20億8,825萬6千元(實現率70.73%)，未達預算目標。有關經濟部</w:t>
      </w:r>
      <w:r w:rsidR="00404EBF" w:rsidRPr="00DC573A">
        <w:rPr>
          <w:rFonts w:ascii="標楷體" w:eastAsia="標楷體" w:hAnsi="標楷體" w:hint="eastAsia"/>
          <w:snapToGrid w:val="0"/>
          <w:kern w:val="0"/>
        </w:rPr>
        <w:lastRenderedPageBreak/>
        <w:t>迄109年底直接投資民營事業共7家，109年度實際獲配投資股息紅利20億8,825萬6千元，較107及108年度投資收益，分別減少11億7,891萬2千元及16億5,038萬1千元，係近3年度最低者，另7家轉投資事業，其中108及109年度營運</w:t>
      </w:r>
      <w:r w:rsidR="002745CF" w:rsidRPr="00DC573A">
        <w:rPr>
          <w:rFonts w:ascii="標楷體" w:eastAsia="標楷體" w:hAnsi="標楷體" w:hint="eastAsia"/>
          <w:snapToGrid w:val="0"/>
          <w:kern w:val="0"/>
        </w:rPr>
        <w:t>中國鋼鐵股份有限公司</w:t>
      </w:r>
      <w:r w:rsidR="00404EBF" w:rsidRPr="00DC573A">
        <w:rPr>
          <w:rFonts w:ascii="標楷體" w:eastAsia="標楷體" w:hAnsi="標楷體" w:hint="eastAsia"/>
          <w:snapToGrid w:val="0"/>
          <w:kern w:val="0"/>
        </w:rPr>
        <w:t>、</w:t>
      </w:r>
      <w:r w:rsidR="002745CF" w:rsidRPr="00DC573A">
        <w:rPr>
          <w:rFonts w:ascii="標楷體" w:eastAsia="標楷體" w:hAnsi="標楷體" w:hint="eastAsia"/>
          <w:snapToGrid w:val="0"/>
          <w:kern w:val="0"/>
        </w:rPr>
        <w:t>漢翔航空工業股份有限公司</w:t>
      </w:r>
      <w:r w:rsidR="00404EBF" w:rsidRPr="00DC573A">
        <w:rPr>
          <w:rFonts w:ascii="標楷體" w:eastAsia="標楷體" w:hAnsi="標楷體" w:hint="eastAsia"/>
          <w:snapToGrid w:val="0"/>
          <w:kern w:val="0"/>
        </w:rPr>
        <w:t>及108年度新增投資之</w:t>
      </w:r>
      <w:r w:rsidR="002745CF" w:rsidRPr="00DC573A">
        <w:rPr>
          <w:rFonts w:ascii="標楷體" w:eastAsia="標楷體" w:hAnsi="標楷體" w:hint="eastAsia"/>
          <w:snapToGrid w:val="0"/>
          <w:kern w:val="0"/>
        </w:rPr>
        <w:t>可寧衛蘇伊士環境資源股份有限公司</w:t>
      </w:r>
      <w:r w:rsidR="00404EBF" w:rsidRPr="00DC573A">
        <w:rPr>
          <w:rFonts w:ascii="標楷體" w:eastAsia="標楷體" w:hAnsi="標楷體" w:hint="eastAsia"/>
          <w:snapToGrid w:val="0"/>
          <w:kern w:val="0"/>
        </w:rPr>
        <w:t>等3家被投資事業，109年度營運雖獲有盈餘，惟均呈縮減；另</w:t>
      </w:r>
      <w:r w:rsidR="002745CF" w:rsidRPr="00DC573A">
        <w:rPr>
          <w:rFonts w:ascii="標楷體" w:eastAsia="標楷體" w:hAnsi="標楷體" w:hint="eastAsia"/>
          <w:snapToGrid w:val="0"/>
          <w:kern w:val="0"/>
        </w:rPr>
        <w:t>台灣國際造船股份有限公司</w:t>
      </w:r>
      <w:r w:rsidR="00404EBF" w:rsidRPr="00DC573A">
        <w:rPr>
          <w:rFonts w:ascii="標楷體" w:eastAsia="標楷體" w:hAnsi="標楷體" w:hint="eastAsia"/>
          <w:snapToGrid w:val="0"/>
          <w:kern w:val="0"/>
        </w:rPr>
        <w:t>受市場景氣等影響已連續2年度虧損，</w:t>
      </w:r>
      <w:r w:rsidR="002745CF" w:rsidRPr="00DC573A">
        <w:rPr>
          <w:rFonts w:ascii="標楷體" w:eastAsia="標楷體" w:hAnsi="標楷體" w:hint="eastAsia"/>
          <w:snapToGrid w:val="0"/>
          <w:kern w:val="0"/>
        </w:rPr>
        <w:t>唐榮鐵工廠股份有限公司</w:t>
      </w:r>
      <w:r w:rsidR="00404EBF" w:rsidRPr="00DC573A">
        <w:rPr>
          <w:rFonts w:ascii="標楷體" w:eastAsia="標楷體" w:hAnsi="標楷體" w:hint="eastAsia"/>
          <w:snapToGrid w:val="0"/>
          <w:kern w:val="0"/>
        </w:rPr>
        <w:t>則因市場競爭，109年度轉盈為虧。</w:t>
      </w:r>
      <w:r w:rsidR="00294E45" w:rsidRPr="00DC573A">
        <w:rPr>
          <w:rFonts w:ascii="標楷體" w:eastAsia="標楷體" w:hAnsi="標楷體" w:hint="eastAsia"/>
          <w:snapToGrid w:val="0"/>
          <w:kern w:val="0"/>
        </w:rPr>
        <w:t>爰此</w:t>
      </w:r>
      <w:r w:rsidR="00404EBF" w:rsidRPr="00DC573A">
        <w:rPr>
          <w:rFonts w:ascii="標楷體" w:eastAsia="標楷體" w:hAnsi="標楷體" w:hint="eastAsia"/>
          <w:snapToGrid w:val="0"/>
          <w:kern w:val="0"/>
        </w:rPr>
        <w:t>，經濟部應加強督導改善各轉投資事業之營運績效，以確實落實政府投資目的，於2週內向</w:t>
      </w:r>
      <w:r w:rsidR="00EF3B2F" w:rsidRPr="00DC573A">
        <w:rPr>
          <w:rFonts w:ascii="標楷體" w:eastAsia="標楷體" w:hAnsi="標楷體" w:hint="eastAsia"/>
          <w:snapToGrid w:val="0"/>
          <w:kern w:val="0"/>
        </w:rPr>
        <w:t>立法院財政、經濟委員會</w:t>
      </w:r>
      <w:r w:rsidR="00404EBF" w:rsidRPr="00DC573A">
        <w:rPr>
          <w:rFonts w:ascii="標楷體" w:eastAsia="標楷體" w:hAnsi="標楷體" w:hint="eastAsia"/>
          <w:snapToGrid w:val="0"/>
          <w:kern w:val="0"/>
        </w:rPr>
        <w:t>提出</w:t>
      </w:r>
      <w:r w:rsidR="00EF3B2F" w:rsidRPr="00DC573A">
        <w:rPr>
          <w:rFonts w:ascii="標楷體" w:eastAsia="標楷體" w:hAnsi="標楷體" w:hint="eastAsia"/>
          <w:snapToGrid w:val="0"/>
          <w:kern w:val="0"/>
        </w:rPr>
        <w:t>書面</w:t>
      </w:r>
      <w:r w:rsidR="00404EBF" w:rsidRPr="00DC573A">
        <w:rPr>
          <w:rFonts w:ascii="標楷體" w:eastAsia="標楷體" w:hAnsi="標楷體" w:hint="eastAsia"/>
          <w:snapToGrid w:val="0"/>
          <w:kern w:val="0"/>
        </w:rPr>
        <w:t>報告。</w:t>
      </w:r>
    </w:p>
    <w:p w14:paraId="25062E39" w14:textId="629F3243" w:rsidR="00404EBF" w:rsidRPr="00DC573A" w:rsidRDefault="00404EBF"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曾銘宗　林德福　賴士葆　</w:t>
      </w:r>
    </w:p>
    <w:p w14:paraId="105824CF" w14:textId="3ED28FF9" w:rsidR="00F0111E" w:rsidRPr="00DC573A" w:rsidRDefault="00F0111E" w:rsidP="00F0111E">
      <w:pPr>
        <w:ind w:left="617" w:hanging="627"/>
        <w:rPr>
          <w:rFonts w:ascii="標楷體" w:eastAsia="標楷體" w:hAnsi="標楷體"/>
          <w:snapToGrid w:val="0"/>
          <w:kern w:val="0"/>
        </w:rPr>
      </w:pPr>
      <w:r w:rsidRPr="00DC573A">
        <w:rPr>
          <w:rFonts w:ascii="標楷體" w:eastAsia="標楷體" w:hAnsi="標楷體" w:hint="eastAsia"/>
          <w:snapToGrid w:val="0"/>
          <w:kern w:val="0"/>
        </w:rPr>
        <w:t xml:space="preserve">　　　　　　　　　　　　　　羅明才</w:t>
      </w:r>
    </w:p>
    <w:p w14:paraId="730C48AA" w14:textId="60070010"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八、</w:t>
      </w:r>
      <w:r w:rsidR="00006803" w:rsidRPr="00DC573A">
        <w:rPr>
          <w:rFonts w:ascii="標楷體" w:eastAsia="標楷體" w:hAnsi="標楷體" w:hint="eastAsia"/>
          <w:snapToGrid w:val="0"/>
          <w:kern w:val="0"/>
        </w:rPr>
        <w:t>109年度</w:t>
      </w:r>
      <w:r w:rsidR="00C3704A" w:rsidRPr="00DC573A">
        <w:rPr>
          <w:rFonts w:ascii="標楷體" w:eastAsia="標楷體" w:hAnsi="標楷體" w:hint="eastAsia"/>
          <w:snapToGrid w:val="0"/>
          <w:kern w:val="0"/>
        </w:rPr>
        <w:t>經濟部智慧財產局預算於「推動保護智慧財產權」項下「專利行政及審查」編列「委託辦理專利生物材料寄存工作」</w:t>
      </w:r>
      <w:r w:rsidR="00E17F86">
        <w:rPr>
          <w:rFonts w:ascii="標楷體" w:eastAsia="標楷體" w:hAnsi="標楷體" w:hint="eastAsia"/>
          <w:snapToGrid w:val="0"/>
          <w:kern w:val="0"/>
        </w:rPr>
        <w:t>預算</w:t>
      </w:r>
      <w:r w:rsidR="00C3704A" w:rsidRPr="00DC573A">
        <w:rPr>
          <w:rFonts w:ascii="標楷體" w:eastAsia="標楷體" w:hAnsi="標楷體" w:hint="eastAsia"/>
          <w:snapToGrid w:val="0"/>
          <w:kern w:val="0"/>
        </w:rPr>
        <w:t>1,373萬7千元，決算數1,371萬元，辦理依專利法及有關專利申請之生物材料寄存辦法，執行專利生物材料寄存工作；另歲入預算「使用規費收入」項下編列394萬8千元，決算數285萬1千元，達成率72.21%，較108年度決算數516萬4千元減少231萬3千元，減幅達44.79%；另</w:t>
      </w:r>
      <w:r w:rsidR="00E17F86">
        <w:rPr>
          <w:rFonts w:ascii="標楷體" w:eastAsia="標楷體" w:hAnsi="標楷體" w:hint="eastAsia"/>
          <w:snapToGrid w:val="0"/>
          <w:kern w:val="0"/>
        </w:rPr>
        <w:t>經濟部</w:t>
      </w:r>
      <w:r w:rsidR="00C3704A" w:rsidRPr="00DC573A">
        <w:rPr>
          <w:rFonts w:ascii="標楷體" w:eastAsia="標楷體" w:hAnsi="標楷體" w:hint="eastAsia"/>
          <w:snapToGrid w:val="0"/>
          <w:kern w:val="0"/>
        </w:rPr>
        <w:t>智慧財產局委託財團法人食品工業發展研究所辦理專利生物材料寄存工作，同期間各年度經費均逾1,300萬元，109年決算數1,371萬元，執行率99.8%，決算收支比率20.8%，為107年度以來新低點，收支失衡計1,085萬9千元，且收支失衡現象久存103至108年</w:t>
      </w:r>
      <w:r w:rsidR="00E17F86">
        <w:rPr>
          <w:rFonts w:ascii="標楷體" w:eastAsia="標楷體" w:hAnsi="標楷體" w:hint="eastAsia"/>
          <w:snapToGrid w:val="0"/>
          <w:kern w:val="0"/>
        </w:rPr>
        <w:t>度</w:t>
      </w:r>
      <w:r w:rsidR="00C3704A" w:rsidRPr="00DC573A">
        <w:rPr>
          <w:rFonts w:ascii="標楷體" w:eastAsia="標楷體" w:hAnsi="標楷體" w:hint="eastAsia"/>
          <w:snapToGrid w:val="0"/>
          <w:kern w:val="0"/>
        </w:rPr>
        <w:t>每年</w:t>
      </w:r>
      <w:r w:rsidR="00E17F86">
        <w:rPr>
          <w:rFonts w:ascii="標楷體" w:eastAsia="標楷體" w:hAnsi="標楷體" w:hint="eastAsia"/>
          <w:snapToGrid w:val="0"/>
          <w:kern w:val="0"/>
        </w:rPr>
        <w:t>度</w:t>
      </w:r>
      <w:r w:rsidR="00C3704A" w:rsidRPr="00DC573A">
        <w:rPr>
          <w:rFonts w:ascii="標楷體" w:eastAsia="標楷體" w:hAnsi="標楷體" w:hint="eastAsia"/>
          <w:snapToGrid w:val="0"/>
          <w:kern w:val="0"/>
        </w:rPr>
        <w:t>收支失衡均約千萬元。</w:t>
      </w:r>
      <w:r w:rsidR="00294E45" w:rsidRPr="00DC573A">
        <w:rPr>
          <w:rFonts w:ascii="標楷體" w:eastAsia="標楷體" w:hAnsi="標楷體" w:hint="eastAsia"/>
          <w:snapToGrid w:val="0"/>
          <w:kern w:val="0"/>
        </w:rPr>
        <w:t>爰此</w:t>
      </w:r>
      <w:r w:rsidR="00C3704A" w:rsidRPr="00DC573A">
        <w:rPr>
          <w:rFonts w:ascii="標楷體" w:eastAsia="標楷體" w:hAnsi="標楷體" w:hint="eastAsia"/>
          <w:snapToGrid w:val="0"/>
          <w:kern w:val="0"/>
        </w:rPr>
        <w:t>，經濟部智慧財產局應併同檢討寄存業務收入及支出合理性，以調整收支嚴重失衡情事，於2週內向</w:t>
      </w:r>
      <w:r w:rsidR="00EF3B2F" w:rsidRPr="00DC573A">
        <w:rPr>
          <w:rFonts w:ascii="標楷體" w:eastAsia="標楷體" w:hAnsi="標楷體" w:hint="eastAsia"/>
          <w:snapToGrid w:val="0"/>
          <w:kern w:val="0"/>
        </w:rPr>
        <w:t>立法院財政、經濟委員會</w:t>
      </w:r>
      <w:r w:rsidR="00C3704A" w:rsidRPr="00DC573A">
        <w:rPr>
          <w:rFonts w:ascii="標楷體" w:eastAsia="標楷體" w:hAnsi="標楷體" w:hint="eastAsia"/>
          <w:snapToGrid w:val="0"/>
          <w:kern w:val="0"/>
        </w:rPr>
        <w:t>提出</w:t>
      </w:r>
      <w:r w:rsidR="00294E45" w:rsidRPr="00DC573A">
        <w:rPr>
          <w:rFonts w:ascii="標楷體" w:eastAsia="標楷體" w:hAnsi="標楷體" w:hint="eastAsia"/>
          <w:snapToGrid w:val="0"/>
          <w:kern w:val="0"/>
        </w:rPr>
        <w:t>書面</w:t>
      </w:r>
      <w:r w:rsidR="00C3704A" w:rsidRPr="00DC573A">
        <w:rPr>
          <w:rFonts w:ascii="標楷體" w:eastAsia="標楷體" w:hAnsi="標楷體" w:hint="eastAsia"/>
          <w:snapToGrid w:val="0"/>
          <w:kern w:val="0"/>
        </w:rPr>
        <w:t>報告。</w:t>
      </w:r>
    </w:p>
    <w:p w14:paraId="2ADF7E2F" w14:textId="21BCD7D1" w:rsidR="00C3704A" w:rsidRPr="00DC573A" w:rsidRDefault="00C3704A"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曾銘宗　張其祿　楊瓊櫻　</w:t>
      </w:r>
    </w:p>
    <w:p w14:paraId="646A75B0" w14:textId="64B030BC" w:rsidR="00F0111E" w:rsidRPr="00DC573A" w:rsidRDefault="00F0111E" w:rsidP="00F0111E">
      <w:pPr>
        <w:ind w:left="617" w:hanging="627"/>
        <w:rPr>
          <w:rFonts w:ascii="標楷體" w:eastAsia="標楷體" w:hAnsi="標楷體"/>
          <w:snapToGrid w:val="0"/>
          <w:kern w:val="0"/>
        </w:rPr>
      </w:pPr>
      <w:r w:rsidRPr="00DC573A">
        <w:rPr>
          <w:rFonts w:ascii="標楷體" w:eastAsia="標楷體" w:hAnsi="標楷體" w:hint="eastAsia"/>
          <w:snapToGrid w:val="0"/>
          <w:kern w:val="0"/>
        </w:rPr>
        <w:t xml:space="preserve">　　　　　　　　　　　　　　羅明才</w:t>
      </w:r>
    </w:p>
    <w:p w14:paraId="53192F00" w14:textId="2BB147CD" w:rsidR="009550C1" w:rsidRPr="00DC573A" w:rsidRDefault="009550C1"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lastRenderedPageBreak/>
        <w:t>九、</w:t>
      </w:r>
      <w:r w:rsidR="00C3704A" w:rsidRPr="00DC573A">
        <w:rPr>
          <w:rFonts w:ascii="標楷體" w:eastAsia="標楷體" w:hAnsi="標楷體" w:hint="eastAsia"/>
          <w:snapToGrid w:val="0"/>
          <w:kern w:val="0"/>
        </w:rPr>
        <w:t>台灣電力股份有限公司109年底負債金額1兆8,190億1,990萬餘元，占總資產之84.79</w:t>
      </w:r>
      <w:r w:rsidR="00D56FCA" w:rsidRPr="00DC573A">
        <w:rPr>
          <w:rFonts w:ascii="標楷體" w:eastAsia="標楷體" w:hAnsi="標楷體" w:hint="eastAsia"/>
          <w:snapToGrid w:val="0"/>
          <w:kern w:val="0"/>
        </w:rPr>
        <w:t>%</w:t>
      </w:r>
      <w:r w:rsidR="00C3704A" w:rsidRPr="00DC573A">
        <w:rPr>
          <w:rFonts w:ascii="標楷體" w:eastAsia="標楷體" w:hAnsi="標楷體" w:hint="eastAsia"/>
          <w:snapToGrid w:val="0"/>
          <w:kern w:val="0"/>
        </w:rPr>
        <w:t>，自有資本比率僅15.21</w:t>
      </w:r>
      <w:r w:rsidR="00D56FCA" w:rsidRPr="00DC573A">
        <w:rPr>
          <w:rFonts w:ascii="標楷體" w:eastAsia="標楷體" w:hAnsi="標楷體" w:hint="eastAsia"/>
          <w:snapToGrid w:val="0"/>
          <w:kern w:val="0"/>
        </w:rPr>
        <w:t>%</w:t>
      </w:r>
      <w:r w:rsidR="00C3704A" w:rsidRPr="00DC573A">
        <w:rPr>
          <w:rFonts w:ascii="標楷體" w:eastAsia="標楷體" w:hAnsi="標楷體" w:hint="eastAsia"/>
          <w:snapToGrid w:val="0"/>
          <w:kern w:val="0"/>
        </w:rPr>
        <w:t>，其中計息負債高達1兆1,030億1,882萬餘元，109年度支付利息費用191億6,011萬餘元，債息負擔相當沉重，主要係95至102年度間連續虧損，累積虧損達2,085.57億元，公司財務狀況呈惡化，電源開發等重大資本支出計畫所需資金幾</w:t>
      </w:r>
      <w:r w:rsidR="004136F2">
        <w:rPr>
          <w:rFonts w:ascii="標楷體" w:eastAsia="標楷體" w:hAnsi="標楷體" w:hint="eastAsia"/>
          <w:snapToGrid w:val="0"/>
          <w:kern w:val="0"/>
        </w:rPr>
        <w:t>乎</w:t>
      </w:r>
      <w:r w:rsidR="00C3704A" w:rsidRPr="00DC573A">
        <w:rPr>
          <w:rFonts w:ascii="標楷體" w:eastAsia="標楷體" w:hAnsi="標楷體" w:hint="eastAsia"/>
          <w:snapToGrid w:val="0"/>
          <w:kern w:val="0"/>
        </w:rPr>
        <w:t>全仰賴舉債支應，致102年底負債比率高達90.47%，雖109年底降至84.79%，惟負債總額仍逐年攀高，致縱使近年市場利率持續走低，該公司利息費用仍居高不下。</w:t>
      </w:r>
      <w:r w:rsidR="00294E45" w:rsidRPr="00DC573A">
        <w:rPr>
          <w:rFonts w:ascii="標楷體" w:eastAsia="標楷體" w:hAnsi="標楷體" w:hint="eastAsia"/>
          <w:snapToGrid w:val="0"/>
          <w:kern w:val="0"/>
        </w:rPr>
        <w:t>爰此</w:t>
      </w:r>
      <w:r w:rsidR="00C3704A" w:rsidRPr="00DC573A">
        <w:rPr>
          <w:rFonts w:ascii="標楷體" w:eastAsia="標楷體" w:hAnsi="標楷體" w:hint="eastAsia"/>
          <w:snapToGrid w:val="0"/>
          <w:kern w:val="0"/>
        </w:rPr>
        <w:t>，台灣電力股份有限公司應於</w:t>
      </w:r>
      <w:r w:rsidR="003F5A52">
        <w:rPr>
          <w:rFonts w:ascii="標楷體" w:eastAsia="標楷體" w:hAnsi="標楷體"/>
          <w:snapToGrid w:val="0"/>
          <w:kern w:val="0"/>
        </w:rPr>
        <w:t>1</w:t>
      </w:r>
      <w:r w:rsidR="003F5A52">
        <w:rPr>
          <w:rFonts w:ascii="標楷體" w:eastAsia="標楷體" w:hAnsi="標楷體" w:hint="eastAsia"/>
          <w:snapToGrid w:val="0"/>
          <w:kern w:val="0"/>
        </w:rPr>
        <w:t>個月</w:t>
      </w:r>
      <w:r w:rsidR="00C3704A" w:rsidRPr="00DC573A">
        <w:rPr>
          <w:rFonts w:ascii="標楷體" w:eastAsia="標楷體" w:hAnsi="標楷體" w:hint="eastAsia"/>
          <w:snapToGrid w:val="0"/>
          <w:kern w:val="0"/>
        </w:rPr>
        <w:t>內向</w:t>
      </w:r>
      <w:r w:rsidR="00EF3B2F" w:rsidRPr="00DC573A">
        <w:rPr>
          <w:rFonts w:ascii="標楷體" w:eastAsia="標楷體" w:hAnsi="標楷體" w:hint="eastAsia"/>
          <w:snapToGrid w:val="0"/>
          <w:kern w:val="0"/>
        </w:rPr>
        <w:t>立法院財政、經濟委員會</w:t>
      </w:r>
      <w:r w:rsidR="00C3704A" w:rsidRPr="00DC573A">
        <w:rPr>
          <w:rFonts w:ascii="標楷體" w:eastAsia="標楷體" w:hAnsi="標楷體" w:hint="eastAsia"/>
          <w:snapToGrid w:val="0"/>
          <w:kern w:val="0"/>
        </w:rPr>
        <w:t>提出改善財務結構</w:t>
      </w:r>
      <w:r w:rsidR="002749E5">
        <w:rPr>
          <w:rFonts w:ascii="標楷體" w:eastAsia="標楷體" w:hAnsi="標楷體" w:hint="eastAsia"/>
          <w:snapToGrid w:val="0"/>
          <w:kern w:val="0"/>
        </w:rPr>
        <w:t>書面</w:t>
      </w:r>
      <w:r w:rsidR="00C3704A" w:rsidRPr="00DC573A">
        <w:rPr>
          <w:rFonts w:ascii="標楷體" w:eastAsia="標楷體" w:hAnsi="標楷體" w:hint="eastAsia"/>
          <w:snapToGrid w:val="0"/>
          <w:kern w:val="0"/>
        </w:rPr>
        <w:t>報告。</w:t>
      </w:r>
    </w:p>
    <w:p w14:paraId="562D14BE" w14:textId="77DA597C" w:rsidR="00C3704A" w:rsidRPr="00DC573A" w:rsidRDefault="00C3704A" w:rsidP="00F0111E">
      <w:pPr>
        <w:ind w:left="617" w:hanging="627"/>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0111E"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張其祿　楊瓊櫻　</w:t>
      </w:r>
      <w:r w:rsidR="00F0111E" w:rsidRPr="00DC573A">
        <w:rPr>
          <w:rFonts w:ascii="標楷體" w:eastAsia="標楷體" w:hAnsi="標楷體" w:hint="eastAsia"/>
          <w:snapToGrid w:val="0"/>
          <w:kern w:val="0"/>
        </w:rPr>
        <w:t>羅明才</w:t>
      </w:r>
    </w:p>
    <w:p w14:paraId="34D722F5" w14:textId="1242F26F" w:rsidR="007E1F44" w:rsidRPr="00DC573A" w:rsidRDefault="00F925B0" w:rsidP="0026721F">
      <w:pPr>
        <w:autoSpaceDE w:val="0"/>
        <w:autoSpaceDN w:val="0"/>
        <w:ind w:leftChars="-3" w:left="617"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十</w:t>
      </w:r>
      <w:r w:rsidR="001A3229" w:rsidRPr="00DC573A">
        <w:rPr>
          <w:rFonts w:ascii="標楷體" w:eastAsia="標楷體" w:hAnsi="標楷體" w:hint="eastAsia"/>
          <w:snapToGrid w:val="0"/>
          <w:kern w:val="0"/>
        </w:rPr>
        <w:t>、</w:t>
      </w:r>
      <w:r w:rsidRPr="00DC573A">
        <w:rPr>
          <w:rFonts w:ascii="標楷體" w:eastAsia="標楷體" w:hAnsi="標楷體" w:hint="eastAsia"/>
          <w:snapToGrid w:val="0"/>
          <w:kern w:val="0"/>
        </w:rPr>
        <w:t>針對我國電力供應問題，</w:t>
      </w:r>
      <w:r w:rsidR="00B0394C" w:rsidRPr="00DC573A">
        <w:rPr>
          <w:rFonts w:ascii="標楷體" w:eastAsia="標楷體" w:hAnsi="標楷體" w:hint="eastAsia"/>
          <w:snapToGrid w:val="0"/>
          <w:kern w:val="0"/>
        </w:rPr>
        <w:t>110年</w:t>
      </w:r>
      <w:r w:rsidR="002745CF"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頻傳供電吃緊，引發缺電疑慮，又，</w:t>
      </w:r>
      <w:r w:rsidR="00B0394C" w:rsidRPr="00DC573A">
        <w:rPr>
          <w:rFonts w:ascii="標楷體" w:eastAsia="標楷體" w:hAnsi="標楷體" w:hint="eastAsia"/>
          <w:snapToGrid w:val="0"/>
          <w:kern w:val="0"/>
        </w:rPr>
        <w:t>110年</w:t>
      </w:r>
      <w:r w:rsidRPr="00DC573A">
        <w:rPr>
          <w:rFonts w:ascii="標楷體" w:eastAsia="標楷體" w:hAnsi="標楷體" w:hint="eastAsia"/>
          <w:snapToGrid w:val="0"/>
          <w:kern w:val="0"/>
        </w:rPr>
        <w:t>5月全台停電，12月初中和高壓塔發生火災、台</w:t>
      </w:r>
      <w:r w:rsidR="00B0394C" w:rsidRPr="00DC573A">
        <w:rPr>
          <w:rFonts w:ascii="標楷體" w:eastAsia="標楷體" w:hAnsi="標楷體" w:hint="eastAsia"/>
          <w:snapToGrid w:val="0"/>
          <w:kern w:val="0"/>
        </w:rPr>
        <w:t>灣</w:t>
      </w:r>
      <w:r w:rsidRPr="00DC573A">
        <w:rPr>
          <w:rFonts w:ascii="標楷體" w:eastAsia="標楷體" w:hAnsi="標楷體" w:hint="eastAsia"/>
          <w:snapToGrid w:val="0"/>
          <w:kern w:val="0"/>
        </w:rPr>
        <w:t>電</w:t>
      </w:r>
      <w:r w:rsidR="00B0394C" w:rsidRPr="00DC573A">
        <w:rPr>
          <w:rFonts w:ascii="標楷體" w:eastAsia="標楷體" w:hAnsi="標楷體" w:hint="eastAsia"/>
          <w:snapToGrid w:val="0"/>
          <w:kern w:val="0"/>
        </w:rPr>
        <w:t>力</w:t>
      </w:r>
      <w:r w:rsidR="004136F2">
        <w:rPr>
          <w:rFonts w:ascii="標楷體" w:eastAsia="標楷體" w:hAnsi="標楷體" w:hint="eastAsia"/>
          <w:snapToGrid w:val="0"/>
          <w:kern w:val="0"/>
        </w:rPr>
        <w:t>股份有限</w:t>
      </w:r>
      <w:r w:rsidR="00B0394C" w:rsidRPr="00DC573A">
        <w:rPr>
          <w:rFonts w:ascii="標楷體" w:eastAsia="標楷體" w:hAnsi="標楷體" w:hint="eastAsia"/>
          <w:snapToGrid w:val="0"/>
          <w:kern w:val="0"/>
        </w:rPr>
        <w:t>公司</w:t>
      </w:r>
      <w:r w:rsidRPr="00DC573A">
        <w:rPr>
          <w:rFonts w:ascii="標楷體" w:eastAsia="標楷體" w:hAnsi="標楷體" w:hint="eastAsia"/>
          <w:snapToGrid w:val="0"/>
          <w:kern w:val="0"/>
        </w:rPr>
        <w:t>綜合研究所發生故障事故，同月12日更發生萬隆變電所爆炸等，不但造成國人生活上的不便及財物損失，也再次凸顯了國內整體電力供應系統非常脆弱。爰要求經濟部及</w:t>
      </w:r>
      <w:r w:rsidR="002745CF"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檢討我國供電系統上的缺失與不足，研擬未來如何提升供電品質、量能、穩定性及相關機組設備，且考量</w:t>
      </w:r>
      <w:r w:rsidR="002745CF"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有連年虧損之問題，請研議未來如何改善</w:t>
      </w:r>
      <w:r w:rsidR="002745CF"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的財務結構，避免債務惡化、影響電力供應。請經濟部及</w:t>
      </w:r>
      <w:r w:rsidR="002745CF"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於2個月內</w:t>
      </w:r>
      <w:r w:rsidR="002745CF" w:rsidRPr="00DC573A">
        <w:rPr>
          <w:rFonts w:ascii="標楷體" w:eastAsia="標楷體" w:hAnsi="標楷體" w:hint="eastAsia"/>
          <w:snapToGrid w:val="0"/>
          <w:kern w:val="0"/>
        </w:rPr>
        <w:t>向</w:t>
      </w:r>
      <w:r w:rsidR="00EF3B2F" w:rsidRPr="00DC573A">
        <w:rPr>
          <w:rFonts w:ascii="標楷體" w:eastAsia="標楷體" w:hAnsi="標楷體" w:hint="eastAsia"/>
          <w:snapToGrid w:val="0"/>
          <w:kern w:val="0"/>
        </w:rPr>
        <w:t>立法院財政、經濟委員會</w:t>
      </w:r>
      <w:r w:rsidR="002745CF" w:rsidRPr="00DC573A">
        <w:rPr>
          <w:rFonts w:ascii="標楷體" w:eastAsia="標楷體" w:hAnsi="標楷體" w:hint="eastAsia"/>
          <w:snapToGrid w:val="0"/>
          <w:kern w:val="0"/>
        </w:rPr>
        <w:t>提出</w:t>
      </w:r>
      <w:r w:rsidRPr="00DC573A">
        <w:rPr>
          <w:rFonts w:ascii="標楷體" w:eastAsia="標楷體" w:hAnsi="標楷體" w:hint="eastAsia"/>
          <w:snapToGrid w:val="0"/>
          <w:kern w:val="0"/>
        </w:rPr>
        <w:t>書面報告。</w:t>
      </w:r>
    </w:p>
    <w:p w14:paraId="3C64F3FC" w14:textId="26406FE6" w:rsidR="007E1F44" w:rsidRPr="00DC573A" w:rsidRDefault="00A16A54" w:rsidP="0026721F">
      <w:pPr>
        <w:autoSpaceDE w:val="0"/>
        <w:autoSpaceDN w:val="0"/>
        <w:ind w:leftChars="5" w:left="643"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w:t>
      </w:r>
      <w:r w:rsidR="007E1F44" w:rsidRPr="00DC573A">
        <w:rPr>
          <w:rFonts w:ascii="標楷體" w:eastAsia="標楷體" w:hAnsi="標楷體" w:hint="eastAsia"/>
          <w:snapToGrid w:val="0"/>
          <w:kern w:val="0"/>
        </w:rPr>
        <w:t>提案人</w:t>
      </w:r>
      <w:r w:rsidR="00F0111E" w:rsidRPr="00DC573A">
        <w:rPr>
          <w:rFonts w:ascii="標楷體" w:eastAsia="標楷體" w:hAnsi="標楷體" w:hint="eastAsia"/>
          <w:snapToGrid w:val="0"/>
          <w:kern w:val="0"/>
        </w:rPr>
        <w:t>：</w:t>
      </w:r>
      <w:r w:rsidR="00F925B0" w:rsidRPr="00DC573A">
        <w:rPr>
          <w:rFonts w:ascii="標楷體" w:eastAsia="標楷體" w:hAnsi="標楷體" w:hint="eastAsia"/>
          <w:snapToGrid w:val="0"/>
          <w:kern w:val="0"/>
        </w:rPr>
        <w:t xml:space="preserve">張其祿　陳超明　謝衣鳯　</w:t>
      </w:r>
      <w:r w:rsidR="00F0111E" w:rsidRPr="00DC573A">
        <w:rPr>
          <w:rFonts w:ascii="標楷體" w:eastAsia="標楷體" w:hAnsi="標楷體" w:hint="eastAsia"/>
          <w:snapToGrid w:val="0"/>
          <w:kern w:val="0"/>
        </w:rPr>
        <w:t xml:space="preserve">羅明才　</w:t>
      </w:r>
    </w:p>
    <w:p w14:paraId="3AC502E1" w14:textId="75E52A37" w:rsidR="00F0111E" w:rsidRPr="00DC573A" w:rsidRDefault="00F0111E" w:rsidP="00F0111E">
      <w:pPr>
        <w:ind w:left="617" w:hanging="627"/>
        <w:rPr>
          <w:rFonts w:ascii="標楷體" w:eastAsia="標楷體" w:hAnsi="標楷體"/>
          <w:snapToGrid w:val="0"/>
        </w:rPr>
      </w:pPr>
      <w:r w:rsidRPr="00DC573A">
        <w:rPr>
          <w:rFonts w:ascii="標楷體" w:eastAsia="標楷體" w:hAnsi="標楷體" w:hint="eastAsia"/>
          <w:snapToGrid w:val="0"/>
          <w:kern w:val="0"/>
        </w:rPr>
        <w:t xml:space="preserve">　　　　　　　　　　　　　　李貴敏</w:t>
      </w:r>
    </w:p>
    <w:p w14:paraId="703E92FF" w14:textId="1A8CC4EB" w:rsidR="007E1F44" w:rsidRPr="00DC573A" w:rsidRDefault="00F925B0"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十一</w:t>
      </w:r>
      <w:r w:rsidR="00A16A54" w:rsidRPr="00DC573A">
        <w:rPr>
          <w:rFonts w:ascii="標楷體" w:eastAsia="標楷體" w:hAnsi="標楷體" w:hint="eastAsia"/>
          <w:snapToGrid w:val="0"/>
          <w:kern w:val="0"/>
        </w:rPr>
        <w:t>、</w:t>
      </w:r>
      <w:r w:rsidRPr="00DC573A">
        <w:rPr>
          <w:rFonts w:ascii="標楷體" w:eastAsia="標楷體" w:hAnsi="標楷體" w:hint="eastAsia"/>
          <w:snapToGrid w:val="0"/>
          <w:kern w:val="0"/>
        </w:rPr>
        <w:t>有鑑於</w:t>
      </w:r>
      <w:r w:rsidR="002745CF"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於110年12月迄今陸續發生電塔起火燃燒、變電站爆炸進而導致停電等事故，顯見</w:t>
      </w:r>
      <w:r w:rsidR="0056675D"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於整體電網維修、公司之內稽內控有其缺失之處，且未於首次發生意外時便得改善，致使</w:t>
      </w:r>
      <w:r w:rsidR="0056675D"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難脫顢頇之罵名。為確保</w:t>
      </w:r>
      <w:r w:rsidR="0056675D"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整體供電穩定</w:t>
      </w:r>
      <w:r w:rsidRPr="00DC573A">
        <w:rPr>
          <w:rFonts w:ascii="標楷體" w:eastAsia="標楷體" w:hAnsi="標楷體" w:hint="eastAsia"/>
          <w:snapToGrid w:val="0"/>
          <w:kern w:val="0"/>
        </w:rPr>
        <w:lastRenderedPageBreak/>
        <w:t>、電網安全，且為釐清近期</w:t>
      </w:r>
      <w:r w:rsidR="004136F2" w:rsidRPr="004136F2">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意外事故確切原因，爰要求</w:t>
      </w:r>
      <w:r w:rsidR="0056675D" w:rsidRPr="00DC573A">
        <w:rPr>
          <w:rFonts w:ascii="標楷體" w:eastAsia="標楷體" w:hAnsi="標楷體" w:hint="eastAsia"/>
          <w:snapToGrid w:val="0"/>
          <w:kern w:val="0"/>
        </w:rPr>
        <w:t>台灣電力股份有限公司</w:t>
      </w:r>
      <w:r w:rsidRPr="00DC573A">
        <w:rPr>
          <w:rFonts w:ascii="標楷體" w:eastAsia="標楷體" w:hAnsi="標楷體" w:hint="eastAsia"/>
          <w:snapToGrid w:val="0"/>
          <w:kern w:val="0"/>
        </w:rPr>
        <w:t>於</w:t>
      </w:r>
      <w:r w:rsidR="00294E45" w:rsidRPr="00DC573A">
        <w:rPr>
          <w:rFonts w:ascii="標楷體" w:eastAsia="標楷體" w:hAnsi="標楷體" w:hint="eastAsia"/>
          <w:snapToGrid w:val="0"/>
          <w:kern w:val="0"/>
        </w:rPr>
        <w:t>2週</w:t>
      </w:r>
      <w:r w:rsidRPr="00DC573A">
        <w:rPr>
          <w:rFonts w:ascii="標楷體" w:eastAsia="標楷體" w:hAnsi="標楷體" w:hint="eastAsia"/>
          <w:snapToGrid w:val="0"/>
          <w:kern w:val="0"/>
        </w:rPr>
        <w:t>內</w:t>
      </w:r>
      <w:r w:rsidR="0056675D" w:rsidRPr="00DC573A">
        <w:rPr>
          <w:rFonts w:ascii="標楷體" w:eastAsia="標楷體" w:hAnsi="標楷體" w:hint="eastAsia"/>
          <w:snapToGrid w:val="0"/>
          <w:kern w:val="0"/>
        </w:rPr>
        <w:t>向</w:t>
      </w:r>
      <w:r w:rsidR="00EF3B2F" w:rsidRPr="00DC573A">
        <w:rPr>
          <w:rFonts w:ascii="標楷體" w:eastAsia="標楷體" w:hAnsi="標楷體" w:hint="eastAsia"/>
          <w:snapToGrid w:val="0"/>
          <w:kern w:val="0"/>
        </w:rPr>
        <w:t>立法院財政、經濟委員會</w:t>
      </w:r>
      <w:r w:rsidRPr="00DC573A">
        <w:rPr>
          <w:rFonts w:ascii="標楷體" w:eastAsia="標楷體" w:hAnsi="標楷體" w:hint="eastAsia"/>
          <w:snapToGrid w:val="0"/>
          <w:kern w:val="0"/>
        </w:rPr>
        <w:t>提</w:t>
      </w:r>
      <w:r w:rsidR="0056675D" w:rsidRPr="00DC573A">
        <w:rPr>
          <w:rFonts w:ascii="標楷體" w:eastAsia="標楷體" w:hAnsi="標楷體" w:hint="eastAsia"/>
          <w:snapToGrid w:val="0"/>
          <w:kern w:val="0"/>
        </w:rPr>
        <w:t>出</w:t>
      </w:r>
      <w:r w:rsidRPr="00DC573A">
        <w:rPr>
          <w:rFonts w:ascii="標楷體" w:eastAsia="標楷體" w:hAnsi="標楷體" w:hint="eastAsia"/>
          <w:snapToGrid w:val="0"/>
          <w:kern w:val="0"/>
        </w:rPr>
        <w:t>全臺灣電網過去</w:t>
      </w:r>
      <w:r w:rsidR="00294E45" w:rsidRPr="00DC573A">
        <w:rPr>
          <w:rFonts w:ascii="標楷體" w:eastAsia="標楷體" w:hAnsi="標楷體" w:hint="eastAsia"/>
          <w:snapToGrid w:val="0"/>
          <w:kern w:val="0"/>
        </w:rPr>
        <w:t>3</w:t>
      </w:r>
      <w:r w:rsidRPr="00DC573A">
        <w:rPr>
          <w:rFonts w:ascii="標楷體" w:eastAsia="標楷體" w:hAnsi="標楷體" w:hint="eastAsia"/>
          <w:snapToGrid w:val="0"/>
          <w:kern w:val="0"/>
        </w:rPr>
        <w:t>年之檢測</w:t>
      </w:r>
      <w:r w:rsidR="00294E45" w:rsidRPr="00DC573A">
        <w:rPr>
          <w:rFonts w:ascii="標楷體" w:eastAsia="標楷體" w:hAnsi="標楷體" w:hint="eastAsia"/>
          <w:snapToGrid w:val="0"/>
          <w:kern w:val="0"/>
        </w:rPr>
        <w:t>結果</w:t>
      </w:r>
      <w:r w:rsidRPr="00DC573A">
        <w:rPr>
          <w:rFonts w:ascii="標楷體" w:eastAsia="標楷體" w:hAnsi="標楷體" w:hint="eastAsia"/>
          <w:snapToGrid w:val="0"/>
          <w:kern w:val="0"/>
        </w:rPr>
        <w:t>，以確認事故原因並昭公信。</w:t>
      </w:r>
    </w:p>
    <w:p w14:paraId="4AAEC5B7" w14:textId="7345888C" w:rsidR="00A16A54" w:rsidRPr="00DC573A" w:rsidRDefault="00A16A54" w:rsidP="0026721F">
      <w:pPr>
        <w:autoSpaceDE w:val="0"/>
        <w:autoSpaceDN w:val="0"/>
        <w:ind w:leftChars="5" w:left="643"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194356" w:rsidRPr="00DC573A">
        <w:rPr>
          <w:rFonts w:ascii="標楷體" w:eastAsia="標楷體" w:hAnsi="標楷體" w:hint="eastAsia"/>
          <w:snapToGrid w:val="0"/>
          <w:kern w:val="0"/>
        </w:rPr>
        <w:t>：</w:t>
      </w:r>
      <w:r w:rsidR="00F925B0" w:rsidRPr="00DC573A">
        <w:rPr>
          <w:rFonts w:ascii="標楷體" w:eastAsia="標楷體" w:hAnsi="標楷體" w:hint="eastAsia"/>
          <w:snapToGrid w:val="0"/>
          <w:kern w:val="0"/>
        </w:rPr>
        <w:t xml:space="preserve">沈發惠　郭國文　陳亭妃　</w:t>
      </w:r>
      <w:r w:rsidR="004136F2" w:rsidRPr="00DC573A">
        <w:rPr>
          <w:rFonts w:ascii="標楷體" w:eastAsia="標楷體" w:hAnsi="標楷體" w:hint="eastAsia"/>
          <w:snapToGrid w:val="0"/>
          <w:kern w:val="0"/>
        </w:rPr>
        <w:t xml:space="preserve">羅明才　</w:t>
      </w:r>
    </w:p>
    <w:p w14:paraId="546F48F9" w14:textId="67564297" w:rsidR="00194356" w:rsidRPr="00DC573A" w:rsidRDefault="00194356" w:rsidP="00194356">
      <w:pPr>
        <w:ind w:left="617" w:hanging="627"/>
        <w:rPr>
          <w:rFonts w:ascii="標楷體" w:eastAsia="標楷體" w:hAnsi="標楷體"/>
          <w:snapToGrid w:val="0"/>
        </w:rPr>
      </w:pPr>
      <w:r w:rsidRPr="00DC573A">
        <w:rPr>
          <w:rFonts w:ascii="標楷體" w:eastAsia="標楷體" w:hAnsi="標楷體" w:hint="eastAsia"/>
          <w:snapToGrid w:val="0"/>
          <w:kern w:val="0"/>
        </w:rPr>
        <w:t xml:space="preserve">　　　　　　　　　　　　　　</w:t>
      </w:r>
      <w:r w:rsidR="004136F2" w:rsidRPr="00DC573A">
        <w:rPr>
          <w:rFonts w:ascii="標楷體" w:eastAsia="標楷體" w:hAnsi="標楷體" w:hint="eastAsia"/>
          <w:snapToGrid w:val="0"/>
          <w:kern w:val="0"/>
        </w:rPr>
        <w:t>江永昌</w:t>
      </w:r>
    </w:p>
    <w:p w14:paraId="05033F00" w14:textId="58CAF8FA" w:rsidR="009550C1" w:rsidRPr="00DC573A" w:rsidRDefault="009550C1"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十二、</w:t>
      </w:r>
      <w:r w:rsidR="004136F2" w:rsidRPr="00DC573A">
        <w:rPr>
          <w:rFonts w:ascii="標楷體" w:eastAsia="標楷體" w:hAnsi="標楷體" w:hint="eastAsia"/>
          <w:snapToGrid w:val="0"/>
          <w:kern w:val="0"/>
        </w:rPr>
        <w:t>109年度</w:t>
      </w:r>
      <w:r w:rsidR="00C3704A" w:rsidRPr="00DC573A">
        <w:rPr>
          <w:rFonts w:ascii="標楷體" w:eastAsia="標楷體" w:hAnsi="標楷體" w:hint="eastAsia"/>
          <w:snapToGrid w:val="0"/>
          <w:kern w:val="0"/>
        </w:rPr>
        <w:t>台灣中油股份有限公司決算淨損73億4,155萬3千元，較預算淨利113億5,436萬元及108年度決算淨利324億4,281萬9千元，分別減少186億9,591萬3千元及減少397億8,437萬2千元，依該公司105至109年度之決算損益分析，營業利益自107年度起衰退，主要係煉製結構及石化產品產能等未能有效發揮經濟規模生產，營業成本偏高所致。</w:t>
      </w:r>
      <w:r w:rsidR="00294E45" w:rsidRPr="00DC573A">
        <w:rPr>
          <w:rFonts w:ascii="標楷體" w:eastAsia="標楷體" w:hAnsi="標楷體" w:hint="eastAsia"/>
          <w:snapToGrid w:val="0"/>
          <w:kern w:val="0"/>
        </w:rPr>
        <w:t>爰此</w:t>
      </w:r>
      <w:r w:rsidR="00C3704A" w:rsidRPr="00DC573A">
        <w:rPr>
          <w:rFonts w:ascii="標楷體" w:eastAsia="標楷體" w:hAnsi="標楷體" w:hint="eastAsia"/>
          <w:snapToGrid w:val="0"/>
          <w:kern w:val="0"/>
        </w:rPr>
        <w:t>，台灣中油股份有限公司應積極拓展油品銷售，並賡續改善煉製結構，研謀抑減營業成本及費用，以扭轉營業利益率及淨利率之遞減趨勢，並於2週內向</w:t>
      </w:r>
      <w:r w:rsidR="00EF3B2F" w:rsidRPr="00DC573A">
        <w:rPr>
          <w:rFonts w:ascii="標楷體" w:eastAsia="標楷體" w:hAnsi="標楷體" w:hint="eastAsia"/>
          <w:snapToGrid w:val="0"/>
          <w:kern w:val="0"/>
        </w:rPr>
        <w:t>立法院財政、經濟委員會</w:t>
      </w:r>
      <w:r w:rsidR="00C3704A" w:rsidRPr="00DC573A">
        <w:rPr>
          <w:rFonts w:ascii="標楷體" w:eastAsia="標楷體" w:hAnsi="標楷體" w:hint="eastAsia"/>
          <w:snapToGrid w:val="0"/>
          <w:kern w:val="0"/>
        </w:rPr>
        <w:t>提出</w:t>
      </w:r>
      <w:r w:rsidR="00294E45" w:rsidRPr="00DC573A">
        <w:rPr>
          <w:rFonts w:ascii="標楷體" w:eastAsia="標楷體" w:hAnsi="標楷體" w:hint="eastAsia"/>
          <w:snapToGrid w:val="0"/>
          <w:kern w:val="0"/>
        </w:rPr>
        <w:t>書面</w:t>
      </w:r>
      <w:r w:rsidR="00C3704A" w:rsidRPr="00DC573A">
        <w:rPr>
          <w:rFonts w:ascii="標楷體" w:eastAsia="標楷體" w:hAnsi="標楷體" w:hint="eastAsia"/>
          <w:snapToGrid w:val="0"/>
          <w:kern w:val="0"/>
        </w:rPr>
        <w:t>報告。</w:t>
      </w:r>
    </w:p>
    <w:p w14:paraId="24DDD552" w14:textId="44B81301" w:rsidR="00C3704A" w:rsidRPr="00DC573A" w:rsidRDefault="00C3704A"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194356" w:rsidRPr="00DC573A">
        <w:rPr>
          <w:rFonts w:ascii="標楷體" w:eastAsia="標楷體" w:hAnsi="標楷體" w:hint="eastAsia"/>
          <w:snapToGrid w:val="0"/>
          <w:kern w:val="0"/>
        </w:rPr>
        <w:t>：</w:t>
      </w:r>
      <w:r w:rsidRPr="00DC573A">
        <w:rPr>
          <w:rFonts w:ascii="標楷體" w:eastAsia="標楷體" w:hAnsi="標楷體" w:hint="eastAsia"/>
          <w:snapToGrid w:val="0"/>
          <w:kern w:val="0"/>
        </w:rPr>
        <w:t xml:space="preserve">李貴敏　張其祿　楊瓊櫻　</w:t>
      </w:r>
      <w:r w:rsidR="00194356" w:rsidRPr="00DC573A">
        <w:rPr>
          <w:rFonts w:ascii="標楷體" w:eastAsia="標楷體" w:hAnsi="標楷體" w:hint="eastAsia"/>
          <w:snapToGrid w:val="0"/>
          <w:kern w:val="0"/>
        </w:rPr>
        <w:t>羅明才</w:t>
      </w:r>
    </w:p>
    <w:p w14:paraId="678535BB" w14:textId="5B17AFF9" w:rsidR="009550C1" w:rsidRPr="00DC573A" w:rsidRDefault="009550C1"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十三、</w:t>
      </w:r>
      <w:r w:rsidR="00C17F4D" w:rsidRPr="00DC573A">
        <w:rPr>
          <w:rFonts w:ascii="標楷體" w:eastAsia="標楷體" w:hAnsi="標楷體" w:hint="eastAsia"/>
          <w:snapToGrid w:val="0"/>
          <w:kern w:val="0"/>
        </w:rPr>
        <w:t>台灣中油股份有限公司配合強化國營事業工業安全衛生、環境保護及災害防救工作，防範事故發生政策，善盡企業社會責任及提昇整體環境品質，近年度均將污染預防改善並消除潛在污染風險等列為公司重要經營政策之一，並持續編列鉅額經費以維護環境安全，成為環境友善企業。惟108至109年底因違反環保法規共遭裁罰92件，罰鍰總金額計2,904萬8千元。</w:t>
      </w:r>
      <w:r w:rsidR="00294E45" w:rsidRPr="00DC573A">
        <w:rPr>
          <w:rFonts w:ascii="標楷體" w:eastAsia="標楷體" w:hAnsi="標楷體" w:hint="eastAsia"/>
          <w:snapToGrid w:val="0"/>
          <w:kern w:val="0"/>
        </w:rPr>
        <w:t>爰此</w:t>
      </w:r>
      <w:r w:rsidR="00C17F4D" w:rsidRPr="00DC573A">
        <w:rPr>
          <w:rFonts w:ascii="標楷體" w:eastAsia="標楷體" w:hAnsi="標楷體" w:hint="eastAsia"/>
          <w:snapToGrid w:val="0"/>
          <w:kern w:val="0"/>
        </w:rPr>
        <w:t>，台灣中油股份有限公司亟待積極檢討強化內部管理，改進相關管理機制，以善盡國營企業之社會暨環保責任，並於2週內向</w:t>
      </w:r>
      <w:r w:rsidR="00EF3B2F" w:rsidRPr="00DC573A">
        <w:rPr>
          <w:rFonts w:ascii="標楷體" w:eastAsia="標楷體" w:hAnsi="標楷體" w:hint="eastAsia"/>
          <w:snapToGrid w:val="0"/>
          <w:kern w:val="0"/>
        </w:rPr>
        <w:t>立法院財政、經濟委員會</w:t>
      </w:r>
      <w:r w:rsidR="00C17F4D" w:rsidRPr="00DC573A">
        <w:rPr>
          <w:rFonts w:ascii="標楷體" w:eastAsia="標楷體" w:hAnsi="標楷體" w:hint="eastAsia"/>
          <w:snapToGrid w:val="0"/>
          <w:kern w:val="0"/>
        </w:rPr>
        <w:t>提出檢討結果</w:t>
      </w:r>
      <w:r w:rsidR="00294E45" w:rsidRPr="00DC573A">
        <w:rPr>
          <w:rFonts w:ascii="標楷體" w:eastAsia="標楷體" w:hAnsi="標楷體" w:hint="eastAsia"/>
          <w:snapToGrid w:val="0"/>
          <w:kern w:val="0"/>
        </w:rPr>
        <w:t>書面</w:t>
      </w:r>
      <w:r w:rsidR="00C17F4D" w:rsidRPr="00DC573A">
        <w:rPr>
          <w:rFonts w:ascii="標楷體" w:eastAsia="標楷體" w:hAnsi="標楷體" w:hint="eastAsia"/>
          <w:snapToGrid w:val="0"/>
          <w:kern w:val="0"/>
        </w:rPr>
        <w:t>報告。</w:t>
      </w:r>
    </w:p>
    <w:p w14:paraId="2C442489" w14:textId="53FDAAC6" w:rsidR="00C17F4D" w:rsidRPr="00DC573A" w:rsidRDefault="00C17F4D"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提案人:李貴敏　張其祿　楊瓊櫻　</w:t>
      </w:r>
      <w:r w:rsidR="00194356" w:rsidRPr="00DC573A">
        <w:rPr>
          <w:rFonts w:ascii="標楷體" w:eastAsia="標楷體" w:hAnsi="標楷體" w:hint="eastAsia"/>
          <w:snapToGrid w:val="0"/>
          <w:kern w:val="0"/>
        </w:rPr>
        <w:t>羅明才</w:t>
      </w:r>
    </w:p>
    <w:p w14:paraId="672911F9" w14:textId="4DFB2DCC" w:rsidR="009550C1" w:rsidRPr="00DC573A" w:rsidRDefault="009550C1"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十四、</w:t>
      </w:r>
      <w:r w:rsidR="00C17F4D" w:rsidRPr="00DC573A">
        <w:rPr>
          <w:rFonts w:ascii="標楷體" w:eastAsia="標楷體" w:hAnsi="標楷體" w:hint="eastAsia"/>
          <w:snapToGrid w:val="0"/>
          <w:kern w:val="0"/>
        </w:rPr>
        <w:t>政府為落實減碳之永續目標，減少移動污染源溫室氣體排放，推動智慧電動機車產業發展，經查台灣中油股份有限公司配合經濟部工業局智慧電動機車能源補充設施普及計畫，建置電</w:t>
      </w:r>
      <w:r w:rsidR="00C17F4D" w:rsidRPr="00DC573A">
        <w:rPr>
          <w:rFonts w:ascii="標楷體" w:eastAsia="標楷體" w:hAnsi="標楷體" w:hint="eastAsia"/>
          <w:snapToGrid w:val="0"/>
          <w:kern w:val="0"/>
        </w:rPr>
        <w:lastRenderedPageBreak/>
        <w:t>動機車能源補充設施，惟近</w:t>
      </w:r>
      <w:r w:rsidR="004136F2">
        <w:rPr>
          <w:rFonts w:ascii="標楷體" w:eastAsia="標楷體" w:hAnsi="標楷體" w:hint="eastAsia"/>
          <w:snapToGrid w:val="0"/>
          <w:kern w:val="0"/>
        </w:rPr>
        <w:t>八</w:t>
      </w:r>
      <w:r w:rsidR="00C17F4D" w:rsidRPr="00DC573A">
        <w:rPr>
          <w:rFonts w:ascii="標楷體" w:eastAsia="標楷體" w:hAnsi="標楷體" w:hint="eastAsia"/>
          <w:snapToGrid w:val="0"/>
          <w:kern w:val="0"/>
        </w:rPr>
        <w:t>成電動機車集中於都會區，僅約</w:t>
      </w:r>
      <w:r w:rsidR="004136F2">
        <w:rPr>
          <w:rFonts w:ascii="標楷體" w:eastAsia="標楷體" w:hAnsi="標楷體" w:hint="eastAsia"/>
          <w:snapToGrid w:val="0"/>
          <w:kern w:val="0"/>
        </w:rPr>
        <w:t>五</w:t>
      </w:r>
      <w:r w:rsidR="00C17F4D" w:rsidRPr="00DC573A">
        <w:rPr>
          <w:rFonts w:ascii="標楷體" w:eastAsia="標楷體" w:hAnsi="標楷體" w:hint="eastAsia"/>
          <w:snapToGrid w:val="0"/>
          <w:kern w:val="0"/>
        </w:rPr>
        <w:t>成充/換電站設置於六都區域，供不應求，且能源補充設施站點設址情形與電動機車分布多寡未呈正相關。</w:t>
      </w:r>
      <w:r w:rsidR="00294E45" w:rsidRPr="00DC573A">
        <w:rPr>
          <w:rFonts w:ascii="標楷體" w:eastAsia="標楷體" w:hAnsi="標楷體" w:hint="eastAsia"/>
          <w:snapToGrid w:val="0"/>
          <w:kern w:val="0"/>
        </w:rPr>
        <w:t>爰此</w:t>
      </w:r>
      <w:r w:rsidR="00C17F4D" w:rsidRPr="00DC573A">
        <w:rPr>
          <w:rFonts w:ascii="標楷體" w:eastAsia="標楷體" w:hAnsi="標楷體" w:hint="eastAsia"/>
          <w:snapToGrid w:val="0"/>
          <w:kern w:val="0"/>
        </w:rPr>
        <w:t>，台灣中油股份有限公司應評估調整充/換電站設置點位，並於</w:t>
      </w:r>
      <w:r w:rsidR="00294E45" w:rsidRPr="00DC573A">
        <w:rPr>
          <w:rFonts w:ascii="標楷體" w:eastAsia="標楷體" w:hAnsi="標楷體"/>
          <w:snapToGrid w:val="0"/>
          <w:kern w:val="0"/>
        </w:rPr>
        <w:t>1</w:t>
      </w:r>
      <w:r w:rsidR="00294E45" w:rsidRPr="00DC573A">
        <w:rPr>
          <w:rFonts w:ascii="標楷體" w:eastAsia="標楷體" w:hAnsi="標楷體" w:hint="eastAsia"/>
          <w:snapToGrid w:val="0"/>
          <w:kern w:val="0"/>
        </w:rPr>
        <w:t>個月</w:t>
      </w:r>
      <w:r w:rsidR="00C17F4D" w:rsidRPr="00DC573A">
        <w:rPr>
          <w:rFonts w:ascii="標楷體" w:eastAsia="標楷體" w:hAnsi="標楷體" w:hint="eastAsia"/>
          <w:snapToGrid w:val="0"/>
          <w:kern w:val="0"/>
        </w:rPr>
        <w:t>內向</w:t>
      </w:r>
      <w:r w:rsidR="00EF3B2F" w:rsidRPr="00DC573A">
        <w:rPr>
          <w:rFonts w:ascii="標楷體" w:eastAsia="標楷體" w:hAnsi="標楷體" w:hint="eastAsia"/>
          <w:snapToGrid w:val="0"/>
          <w:kern w:val="0"/>
        </w:rPr>
        <w:t>立法院財政、經濟委員會</w:t>
      </w:r>
      <w:r w:rsidR="00C17F4D" w:rsidRPr="00DC573A">
        <w:rPr>
          <w:rFonts w:ascii="標楷體" w:eastAsia="標楷體" w:hAnsi="標楷體" w:hint="eastAsia"/>
          <w:snapToGrid w:val="0"/>
          <w:kern w:val="0"/>
        </w:rPr>
        <w:t>提出設置計畫</w:t>
      </w:r>
      <w:r w:rsidR="00294E45" w:rsidRPr="00DC573A">
        <w:rPr>
          <w:rFonts w:ascii="標楷體" w:eastAsia="標楷體" w:hAnsi="標楷體" w:hint="eastAsia"/>
          <w:snapToGrid w:val="0"/>
          <w:kern w:val="0"/>
        </w:rPr>
        <w:t>書面</w:t>
      </w:r>
      <w:r w:rsidR="00C17F4D" w:rsidRPr="00DC573A">
        <w:rPr>
          <w:rFonts w:ascii="標楷體" w:eastAsia="標楷體" w:hAnsi="標楷體" w:hint="eastAsia"/>
          <w:snapToGrid w:val="0"/>
          <w:kern w:val="0"/>
        </w:rPr>
        <w:t>報告。</w:t>
      </w:r>
    </w:p>
    <w:p w14:paraId="6097D060" w14:textId="598850E8" w:rsidR="00C17F4D" w:rsidRPr="00DC573A" w:rsidRDefault="00C17F4D"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提案人:李貴敏　張其祿　楊瓊櫻　</w:t>
      </w:r>
      <w:r w:rsidR="00194356" w:rsidRPr="00DC573A">
        <w:rPr>
          <w:rFonts w:ascii="標楷體" w:eastAsia="標楷體" w:hAnsi="標楷體" w:hint="eastAsia"/>
          <w:snapToGrid w:val="0"/>
          <w:kern w:val="0"/>
        </w:rPr>
        <w:t>羅明才</w:t>
      </w:r>
    </w:p>
    <w:p w14:paraId="6D7A3E6C" w14:textId="15B2494B" w:rsidR="009550C1" w:rsidRPr="00DC573A" w:rsidRDefault="009550C1"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十五、</w:t>
      </w:r>
      <w:r w:rsidR="00C17F4D" w:rsidRPr="00DC573A">
        <w:rPr>
          <w:rFonts w:ascii="標楷體" w:eastAsia="標楷體" w:hAnsi="標楷體" w:hint="eastAsia"/>
          <w:snapToGrid w:val="0"/>
          <w:kern w:val="0"/>
        </w:rPr>
        <w:t>台灣自來水股份有限公司為改善自來水管網設備逐漸老化，管線漏水嚴重問題，研擬降低漏水率計畫(</w:t>
      </w:r>
      <w:r w:rsidR="00C17F4D" w:rsidRPr="00DC573A">
        <w:rPr>
          <w:rFonts w:ascii="標楷體" w:eastAsia="標楷體" w:hAnsi="標楷體"/>
          <w:snapToGrid w:val="0"/>
          <w:kern w:val="0"/>
        </w:rPr>
        <w:t>102</w:t>
      </w:r>
      <w:r w:rsidR="00C17F4D" w:rsidRPr="00DC573A">
        <w:rPr>
          <w:rFonts w:ascii="標楷體" w:eastAsia="標楷體" w:hAnsi="標楷體" w:hint="eastAsia"/>
          <w:snapToGrid w:val="0"/>
          <w:kern w:val="0"/>
        </w:rPr>
        <w:t>至1</w:t>
      </w:r>
      <w:r w:rsidR="00C17F4D" w:rsidRPr="00DC573A">
        <w:rPr>
          <w:rFonts w:ascii="標楷體" w:eastAsia="標楷體" w:hAnsi="標楷體"/>
          <w:snapToGrid w:val="0"/>
          <w:kern w:val="0"/>
        </w:rPr>
        <w:t>11</w:t>
      </w:r>
      <w:r w:rsidR="00C17F4D" w:rsidRPr="00DC573A">
        <w:rPr>
          <w:rFonts w:ascii="標楷體" w:eastAsia="標楷體" w:hAnsi="標楷體" w:hint="eastAsia"/>
          <w:snapToGrid w:val="0"/>
          <w:kern w:val="0"/>
        </w:rPr>
        <w:t>年</w:t>
      </w:r>
      <w:r w:rsidR="004136F2">
        <w:rPr>
          <w:rFonts w:ascii="標楷體" w:eastAsia="標楷體" w:hAnsi="標楷體" w:hint="eastAsia"/>
          <w:snapToGrid w:val="0"/>
          <w:kern w:val="0"/>
        </w:rPr>
        <w:t>度</w:t>
      </w:r>
      <w:r w:rsidR="00C17F4D" w:rsidRPr="00DC573A">
        <w:rPr>
          <w:rFonts w:ascii="標楷體" w:eastAsia="標楷體" w:hAnsi="標楷體" w:hint="eastAsia"/>
          <w:snapToGrid w:val="0"/>
          <w:kern w:val="0"/>
        </w:rPr>
        <w:t>)逐年汰換老舊自來水管線、建置主動式漏水監測及地理資訊系統等，惟基隆、新北市北部、臺中、南投、宜蘭、花蓮及臺東等地區之漏水率仍高於整體目標值，且推動汰換自來水管線工程，管線仍有近半數逾齡。爰此，台灣自來水股份有限公司應積極汰換老舊管線，並於2週內向</w:t>
      </w:r>
      <w:r w:rsidR="00EF3B2F" w:rsidRPr="00DC573A">
        <w:rPr>
          <w:rFonts w:ascii="標楷體" w:eastAsia="標楷體" w:hAnsi="標楷體" w:hint="eastAsia"/>
          <w:snapToGrid w:val="0"/>
          <w:kern w:val="0"/>
        </w:rPr>
        <w:t>立法院財政、經濟委員會</w:t>
      </w:r>
      <w:r w:rsidR="00C17F4D" w:rsidRPr="00DC573A">
        <w:rPr>
          <w:rFonts w:ascii="標楷體" w:eastAsia="標楷體" w:hAnsi="標楷體" w:hint="eastAsia"/>
          <w:snapToGrid w:val="0"/>
          <w:kern w:val="0"/>
        </w:rPr>
        <w:t>提出汰換計畫書面報告。</w:t>
      </w:r>
    </w:p>
    <w:p w14:paraId="03303040" w14:textId="2F52859F" w:rsidR="00C17F4D" w:rsidRPr="00DC573A" w:rsidRDefault="00C17F4D"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提案人:李貴敏　張其祿　楊瓊櫻　</w:t>
      </w:r>
      <w:r w:rsidR="00194356" w:rsidRPr="00DC573A">
        <w:rPr>
          <w:rFonts w:ascii="標楷體" w:eastAsia="標楷體" w:hAnsi="標楷體" w:hint="eastAsia"/>
          <w:snapToGrid w:val="0"/>
          <w:kern w:val="0"/>
        </w:rPr>
        <w:t>羅明才</w:t>
      </w:r>
    </w:p>
    <w:p w14:paraId="0718565E" w14:textId="061DF8EA" w:rsidR="007E1F44" w:rsidRPr="00DC573A" w:rsidRDefault="00F925B0"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十六</w:t>
      </w:r>
      <w:r w:rsidR="00A16A54" w:rsidRPr="00DC573A">
        <w:rPr>
          <w:rFonts w:ascii="標楷體" w:eastAsia="標楷體" w:hAnsi="標楷體" w:hint="eastAsia"/>
          <w:snapToGrid w:val="0"/>
          <w:kern w:val="0"/>
        </w:rPr>
        <w:t>、</w:t>
      </w:r>
      <w:r w:rsidRPr="00DC573A">
        <w:rPr>
          <w:rFonts w:ascii="標楷體" w:eastAsia="標楷體" w:hAnsi="標楷體" w:hint="eastAsia"/>
          <w:snapToGrid w:val="0"/>
          <w:kern w:val="0"/>
        </w:rPr>
        <w:t>根據審計部對1</w:t>
      </w:r>
      <w:r w:rsidR="00E21B11" w:rsidRPr="00DC573A">
        <w:rPr>
          <w:rFonts w:ascii="標楷體" w:eastAsia="標楷體" w:hAnsi="標楷體"/>
          <w:snapToGrid w:val="0"/>
          <w:kern w:val="0"/>
        </w:rPr>
        <w:t>09</w:t>
      </w:r>
      <w:r w:rsidRPr="00DC573A">
        <w:rPr>
          <w:rFonts w:ascii="標楷體" w:eastAsia="標楷體" w:hAnsi="標楷體" w:hint="eastAsia"/>
          <w:snapToGrid w:val="0"/>
          <w:kern w:val="0"/>
        </w:rPr>
        <w:t>年行政院農業委員會農遊券發放成效之意見，</w:t>
      </w:r>
      <w:r w:rsidR="00B0394C" w:rsidRPr="00DC573A">
        <w:rPr>
          <w:rFonts w:ascii="標楷體" w:eastAsia="標楷體" w:hAnsi="標楷體" w:hint="eastAsia"/>
          <w:snapToGrid w:val="0"/>
          <w:kern w:val="0"/>
        </w:rPr>
        <w:t>1</w:t>
      </w:r>
      <w:r w:rsidR="00B0394C" w:rsidRPr="00DC573A">
        <w:rPr>
          <w:rFonts w:ascii="標楷體" w:eastAsia="標楷體" w:hAnsi="標楷體"/>
          <w:snapToGrid w:val="0"/>
          <w:kern w:val="0"/>
        </w:rPr>
        <w:t>09</w:t>
      </w:r>
      <w:r w:rsidRPr="00DC573A">
        <w:rPr>
          <w:rFonts w:ascii="標楷體" w:eastAsia="標楷體" w:hAnsi="標楷體" w:hint="eastAsia"/>
          <w:snapToGrid w:val="0"/>
          <w:kern w:val="0"/>
        </w:rPr>
        <w:t>年多數農遊券領用者至農漁會特產展售中心等場域購買農特產品或伴手禮，農業觀光旅遊等受益有限。根據</w:t>
      </w:r>
      <w:r w:rsidR="009976A9" w:rsidRPr="00DC573A">
        <w:rPr>
          <w:rFonts w:ascii="標楷體" w:eastAsia="標楷體" w:hAnsi="標楷體" w:hint="eastAsia"/>
          <w:snapToGrid w:val="0"/>
          <w:kern w:val="0"/>
        </w:rPr>
        <w:t>行政院農業委員會</w:t>
      </w:r>
      <w:r w:rsidRPr="00DC573A">
        <w:rPr>
          <w:rFonts w:ascii="標楷體" w:eastAsia="標楷體" w:hAnsi="標楷體" w:hint="eastAsia"/>
          <w:snapToGrid w:val="0"/>
          <w:kern w:val="0"/>
        </w:rPr>
        <w:t>之統計，</w:t>
      </w:r>
      <w:r w:rsidR="00B0394C" w:rsidRPr="00DC573A">
        <w:rPr>
          <w:rFonts w:ascii="標楷體" w:eastAsia="標楷體" w:hAnsi="標楷體" w:hint="eastAsia"/>
          <w:snapToGrid w:val="0"/>
          <w:kern w:val="0"/>
        </w:rPr>
        <w:t>110年</w:t>
      </w:r>
      <w:r w:rsidRPr="00DC573A">
        <w:rPr>
          <w:rFonts w:ascii="標楷體" w:eastAsia="標楷體" w:hAnsi="標楷體" w:hint="eastAsia"/>
          <w:snapToGrid w:val="0"/>
          <w:kern w:val="0"/>
        </w:rPr>
        <w:t>農遊券尚有一階60萬、二階58萬，共118萬餘人未使用。爰請</w:t>
      </w:r>
      <w:r w:rsidR="009976A9" w:rsidRPr="00DC573A">
        <w:rPr>
          <w:rFonts w:ascii="標楷體" w:eastAsia="標楷體" w:hAnsi="標楷體" w:hint="eastAsia"/>
          <w:snapToGrid w:val="0"/>
          <w:kern w:val="0"/>
        </w:rPr>
        <w:t>行政院農業委員會</w:t>
      </w:r>
      <w:r w:rsidRPr="00DC573A">
        <w:rPr>
          <w:rFonts w:ascii="標楷體" w:eastAsia="標楷體" w:hAnsi="標楷體" w:hint="eastAsia"/>
          <w:snapToGrid w:val="0"/>
          <w:kern w:val="0"/>
        </w:rPr>
        <w:t>針對目前農遊券於各產業使用狀況進行盤點，並研擬合適引導對策，以利各相關產業皆能受惠。</w:t>
      </w:r>
    </w:p>
    <w:p w14:paraId="5F58BFEE" w14:textId="7324AF2E" w:rsidR="00F925B0" w:rsidRPr="00DC573A" w:rsidRDefault="00F925B0"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提案人：林楚茵　邱議瑩　沈發惠　</w:t>
      </w:r>
      <w:r w:rsidR="00194356" w:rsidRPr="00DC573A">
        <w:rPr>
          <w:rFonts w:ascii="標楷體" w:eastAsia="標楷體" w:hAnsi="標楷體" w:hint="eastAsia"/>
          <w:snapToGrid w:val="0"/>
          <w:kern w:val="0"/>
        </w:rPr>
        <w:t>羅明才</w:t>
      </w:r>
    </w:p>
    <w:p w14:paraId="5530C610" w14:textId="5678BB24" w:rsidR="00F925B0" w:rsidRPr="00DC573A" w:rsidRDefault="00F925B0" w:rsidP="0026721F">
      <w:pPr>
        <w:autoSpaceDE w:val="0"/>
        <w:autoSpaceDN w:val="0"/>
        <w:ind w:leftChars="5" w:left="963" w:hangingChars="296" w:hanging="947"/>
        <w:jc w:val="both"/>
        <w:rPr>
          <w:rFonts w:ascii="標楷體" w:eastAsia="標楷體" w:hAnsi="標楷體"/>
          <w:snapToGrid w:val="0"/>
          <w:kern w:val="0"/>
        </w:rPr>
      </w:pPr>
      <w:r w:rsidRPr="00DC573A">
        <w:rPr>
          <w:rFonts w:ascii="標楷體" w:eastAsia="標楷體" w:hAnsi="標楷體" w:hint="eastAsia"/>
          <w:snapToGrid w:val="0"/>
          <w:kern w:val="0"/>
        </w:rPr>
        <w:t>十七</w:t>
      </w:r>
      <w:r w:rsidR="00A16A54" w:rsidRPr="00DC573A">
        <w:rPr>
          <w:rFonts w:ascii="標楷體" w:eastAsia="標楷體" w:hAnsi="標楷體" w:hint="eastAsia"/>
          <w:snapToGrid w:val="0"/>
          <w:kern w:val="0"/>
        </w:rPr>
        <w:t>、</w:t>
      </w:r>
      <w:r w:rsidR="00B0394C" w:rsidRPr="00DC573A">
        <w:rPr>
          <w:rFonts w:ascii="標楷體" w:eastAsia="標楷體" w:hAnsi="標楷體" w:hint="eastAsia"/>
          <w:snapToGrid w:val="0"/>
          <w:kern w:val="0"/>
        </w:rPr>
        <w:t>2</w:t>
      </w:r>
      <w:r w:rsidR="00B0394C" w:rsidRPr="00DC573A">
        <w:rPr>
          <w:rFonts w:ascii="標楷體" w:eastAsia="標楷體" w:hAnsi="標楷體"/>
          <w:snapToGrid w:val="0"/>
          <w:kern w:val="0"/>
        </w:rPr>
        <w:t>021</w:t>
      </w:r>
      <w:r w:rsidR="00B0394C" w:rsidRPr="00DC573A">
        <w:rPr>
          <w:rFonts w:ascii="標楷體" w:eastAsia="標楷體" w:hAnsi="標楷體" w:hint="eastAsia"/>
          <w:snapToGrid w:val="0"/>
          <w:kern w:val="0"/>
        </w:rPr>
        <w:t>年</w:t>
      </w:r>
      <w:r w:rsidRPr="00DC573A">
        <w:rPr>
          <w:rFonts w:ascii="標楷體" w:eastAsia="標楷體" w:hAnsi="標楷體" w:hint="eastAsia"/>
          <w:snapToGrid w:val="0"/>
          <w:kern w:val="0"/>
        </w:rPr>
        <w:t>12月9日美國眾議院以428：1壓倒性通過維吾爾強制勞工保護法案，全面禁止進口中國新疆產品，抵制中國政府在新疆侵犯維吾爾人及穆斯林人權。該法案包含可反駁推定，也就是先推定所有來自新疆的貨物都產自強迫勞動，除非企業能夠提供明確的證據證明商品不是強迫勞動所生產。鑑於台灣對人權保障的高度重視，爰請經濟部研議跟進美國維吾爾強制勞工</w:t>
      </w:r>
      <w:r w:rsidRPr="00DC573A">
        <w:rPr>
          <w:rFonts w:ascii="標楷體" w:eastAsia="標楷體" w:hAnsi="標楷體" w:hint="eastAsia"/>
          <w:snapToGrid w:val="0"/>
          <w:kern w:val="0"/>
        </w:rPr>
        <w:lastRenderedPageBreak/>
        <w:t>保護法案制定新法或修正貿易法第6條，將強迫勞動納入得暫停進口條件，於1個月內向</w:t>
      </w:r>
      <w:r w:rsidR="00EF3B2F" w:rsidRPr="00DC573A">
        <w:rPr>
          <w:rFonts w:ascii="標楷體" w:eastAsia="標楷體" w:hAnsi="標楷體" w:hint="eastAsia"/>
          <w:snapToGrid w:val="0"/>
          <w:kern w:val="0"/>
        </w:rPr>
        <w:t>立法院財政、經濟委員會</w:t>
      </w:r>
      <w:r w:rsidRPr="00DC573A">
        <w:rPr>
          <w:rFonts w:ascii="標楷體" w:eastAsia="標楷體" w:hAnsi="標楷體" w:hint="eastAsia"/>
          <w:snapToGrid w:val="0"/>
          <w:kern w:val="0"/>
        </w:rPr>
        <w:t>提出評估書面報告。</w:t>
      </w:r>
    </w:p>
    <w:p w14:paraId="0C5BD842" w14:textId="40820974" w:rsidR="001A3229" w:rsidRPr="00DC573A" w:rsidRDefault="00154B5F" w:rsidP="0026721F">
      <w:pPr>
        <w:autoSpaceDE w:val="0"/>
        <w:autoSpaceDN w:val="0"/>
        <w:ind w:leftChars="5" w:left="643" w:hangingChars="196" w:hanging="627"/>
        <w:jc w:val="both"/>
        <w:rPr>
          <w:rFonts w:ascii="標楷體" w:eastAsia="標楷體" w:hAnsi="標楷體"/>
          <w:snapToGrid w:val="0"/>
          <w:kern w:val="0"/>
        </w:rPr>
      </w:pPr>
      <w:r w:rsidRPr="00DC573A">
        <w:rPr>
          <w:rFonts w:ascii="標楷體" w:eastAsia="標楷體" w:hAnsi="標楷體" w:hint="eastAsia"/>
          <w:snapToGrid w:val="0"/>
          <w:kern w:val="0"/>
        </w:rPr>
        <w:t xml:space="preserve">　　　　　　　　　　提案人</w:t>
      </w:r>
      <w:r w:rsidR="00F925B0" w:rsidRPr="00DC573A">
        <w:rPr>
          <w:rFonts w:ascii="標楷體" w:eastAsia="標楷體" w:hAnsi="標楷體" w:hint="eastAsia"/>
          <w:snapToGrid w:val="0"/>
          <w:kern w:val="0"/>
        </w:rPr>
        <w:t>：林楚茵　邱議瑩</w:t>
      </w:r>
      <w:r w:rsidRPr="00DC573A">
        <w:rPr>
          <w:rFonts w:ascii="標楷體" w:eastAsia="標楷體" w:hAnsi="標楷體" w:hint="eastAsia"/>
          <w:snapToGrid w:val="0"/>
          <w:kern w:val="0"/>
        </w:rPr>
        <w:t xml:space="preserve">　</w:t>
      </w:r>
      <w:r w:rsidR="00F925B0" w:rsidRPr="00DC573A">
        <w:rPr>
          <w:rFonts w:ascii="標楷體" w:eastAsia="標楷體" w:hAnsi="標楷體" w:hint="eastAsia"/>
          <w:snapToGrid w:val="0"/>
          <w:kern w:val="0"/>
        </w:rPr>
        <w:t xml:space="preserve">沈發惠　</w:t>
      </w:r>
    </w:p>
    <w:p w14:paraId="50244AF0" w14:textId="77777777" w:rsidR="00C04963" w:rsidRPr="00DC573A" w:rsidRDefault="00EB0D6E" w:rsidP="003863C3">
      <w:pPr>
        <w:tabs>
          <w:tab w:val="left" w:pos="1418"/>
        </w:tabs>
        <w:autoSpaceDE w:val="0"/>
        <w:autoSpaceDN w:val="0"/>
        <w:spacing w:beforeLines="50" w:before="180"/>
        <w:ind w:left="320" w:hangingChars="100" w:hanging="320"/>
        <w:jc w:val="both"/>
        <w:rPr>
          <w:rFonts w:ascii="標楷體" w:eastAsia="標楷體" w:hAnsi="標楷體" w:cs="Courier New"/>
          <w:b/>
          <w:snapToGrid w:val="0"/>
          <w:kern w:val="0"/>
        </w:rPr>
      </w:pPr>
      <w:r w:rsidRPr="00DC573A">
        <w:rPr>
          <w:rFonts w:ascii="標楷體" w:eastAsia="標楷體" w:hAnsi="標楷體" w:hint="eastAsia"/>
          <w:b/>
          <w:snapToGrid w:val="0"/>
          <w:kern w:val="0"/>
        </w:rPr>
        <w:t>散會</w:t>
      </w:r>
    </w:p>
    <w:sectPr w:rsidR="00C04963" w:rsidRPr="00DC573A" w:rsidSect="005F69F5">
      <w:footerReference w:type="even" r:id="rId8"/>
      <w:footerReference w:type="default" r:id="rId9"/>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F02EDF" w14:textId="77777777" w:rsidR="00C17BC3" w:rsidRDefault="00C17BC3">
      <w:pPr>
        <w:spacing w:line="240" w:lineRule="auto"/>
      </w:pPr>
      <w:r>
        <w:separator/>
      </w:r>
    </w:p>
  </w:endnote>
  <w:endnote w:type="continuationSeparator" w:id="0">
    <w:p w14:paraId="767BD06B" w14:textId="77777777" w:rsidR="00C17BC3" w:rsidRDefault="00C17BC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EBAD48" w14:textId="77777777" w:rsidR="002745CF" w:rsidRDefault="002745C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14:paraId="066395F3" w14:textId="77777777" w:rsidR="002745CF" w:rsidRDefault="002745CF">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12B1AD" w14:textId="6DFC902F" w:rsidR="002745CF" w:rsidRDefault="002745CF"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4C6EF8">
      <w:rPr>
        <w:rStyle w:val="ab"/>
        <w:noProof/>
      </w:rPr>
      <w:t>4</w:t>
    </w:r>
    <w:r>
      <w:rPr>
        <w:rStyle w:val="ab"/>
      </w:rPr>
      <w:fldChar w:fldCharType="end"/>
    </w:r>
  </w:p>
  <w:p w14:paraId="74373819" w14:textId="77777777" w:rsidR="002745CF" w:rsidRDefault="002745CF">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1F735B" w14:textId="77777777" w:rsidR="00C17BC3" w:rsidRDefault="00C17BC3">
      <w:pPr>
        <w:spacing w:line="240" w:lineRule="auto"/>
      </w:pPr>
      <w:r>
        <w:separator/>
      </w:r>
    </w:p>
  </w:footnote>
  <w:footnote w:type="continuationSeparator" w:id="0">
    <w:p w14:paraId="52E8AA92" w14:textId="77777777" w:rsidR="00C17BC3" w:rsidRDefault="00C17BC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A16F7"/>
    <w:multiLevelType w:val="hybridMultilevel"/>
    <w:tmpl w:val="1780DFC6"/>
    <w:lvl w:ilvl="0" w:tplc="8662EDEC">
      <w:start w:val="1"/>
      <w:numFmt w:val="taiwaneseCountingThousand"/>
      <w:lvlText w:val="%1、"/>
      <w:lvlJc w:val="left"/>
      <w:pPr>
        <w:ind w:left="710" w:hanging="720"/>
      </w:pPr>
      <w:rPr>
        <w:rFonts w:hint="default"/>
      </w:rPr>
    </w:lvl>
    <w:lvl w:ilvl="1" w:tplc="04090019" w:tentative="1">
      <w:start w:val="1"/>
      <w:numFmt w:val="ideographTraditional"/>
      <w:lvlText w:val="%2、"/>
      <w:lvlJc w:val="left"/>
      <w:pPr>
        <w:ind w:left="950" w:hanging="480"/>
      </w:pPr>
    </w:lvl>
    <w:lvl w:ilvl="2" w:tplc="0409001B" w:tentative="1">
      <w:start w:val="1"/>
      <w:numFmt w:val="lowerRoman"/>
      <w:lvlText w:val="%3."/>
      <w:lvlJc w:val="right"/>
      <w:pPr>
        <w:ind w:left="1430" w:hanging="480"/>
      </w:pPr>
    </w:lvl>
    <w:lvl w:ilvl="3" w:tplc="0409000F" w:tentative="1">
      <w:start w:val="1"/>
      <w:numFmt w:val="decimal"/>
      <w:lvlText w:val="%4."/>
      <w:lvlJc w:val="left"/>
      <w:pPr>
        <w:ind w:left="1910" w:hanging="480"/>
      </w:pPr>
    </w:lvl>
    <w:lvl w:ilvl="4" w:tplc="04090019" w:tentative="1">
      <w:start w:val="1"/>
      <w:numFmt w:val="ideographTraditional"/>
      <w:lvlText w:val="%5、"/>
      <w:lvlJc w:val="left"/>
      <w:pPr>
        <w:ind w:left="2390" w:hanging="480"/>
      </w:pPr>
    </w:lvl>
    <w:lvl w:ilvl="5" w:tplc="0409001B" w:tentative="1">
      <w:start w:val="1"/>
      <w:numFmt w:val="lowerRoman"/>
      <w:lvlText w:val="%6."/>
      <w:lvlJc w:val="right"/>
      <w:pPr>
        <w:ind w:left="2870" w:hanging="480"/>
      </w:pPr>
    </w:lvl>
    <w:lvl w:ilvl="6" w:tplc="0409000F" w:tentative="1">
      <w:start w:val="1"/>
      <w:numFmt w:val="decimal"/>
      <w:lvlText w:val="%7."/>
      <w:lvlJc w:val="left"/>
      <w:pPr>
        <w:ind w:left="3350" w:hanging="480"/>
      </w:pPr>
    </w:lvl>
    <w:lvl w:ilvl="7" w:tplc="04090019" w:tentative="1">
      <w:start w:val="1"/>
      <w:numFmt w:val="ideographTraditional"/>
      <w:lvlText w:val="%8、"/>
      <w:lvlJc w:val="left"/>
      <w:pPr>
        <w:ind w:left="3830" w:hanging="480"/>
      </w:pPr>
    </w:lvl>
    <w:lvl w:ilvl="8" w:tplc="0409001B" w:tentative="1">
      <w:start w:val="1"/>
      <w:numFmt w:val="lowerRoman"/>
      <w:lvlText w:val="%9."/>
      <w:lvlJc w:val="right"/>
      <w:pPr>
        <w:ind w:left="4310" w:hanging="480"/>
      </w:pPr>
    </w:lvl>
  </w:abstractNum>
  <w:abstractNum w:abstractNumId="1" w15:restartNumberingAfterBreak="0">
    <w:nsid w:val="07C0705D"/>
    <w:multiLevelType w:val="hybridMultilevel"/>
    <w:tmpl w:val="CD2CB3FE"/>
    <w:lvl w:ilvl="0" w:tplc="0BECE1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 w15:restartNumberingAfterBreak="0">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4" w15:restartNumberingAfterBreak="0">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5" w15:restartNumberingAfterBreak="0">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6" w15:restartNumberingAfterBreak="0">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7" w15:restartNumberingAfterBreak="0">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8" w15:restartNumberingAfterBreak="0">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9" w15:restartNumberingAfterBreak="0">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10" w15:restartNumberingAfterBreak="0">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1" w15:restartNumberingAfterBreak="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3" w15:restartNumberingAfterBreak="0">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4" w15:restartNumberingAfterBreak="0">
    <w:nsid w:val="43500F1D"/>
    <w:multiLevelType w:val="hybridMultilevel"/>
    <w:tmpl w:val="65BC50EA"/>
    <w:lvl w:ilvl="0" w:tplc="B17082EC">
      <w:start w:val="1"/>
      <w:numFmt w:val="taiwaneseCountingThousand"/>
      <w:lvlText w:val="%1、"/>
      <w:lvlJc w:val="left"/>
      <w:pPr>
        <w:ind w:left="1146" w:hanging="720"/>
      </w:pPr>
      <w:rPr>
        <w:rFonts w:hint="default"/>
        <w:lang w:val="en-US"/>
      </w:rPr>
    </w:lvl>
    <w:lvl w:ilvl="1" w:tplc="04090019" w:tentative="1">
      <w:start w:val="1"/>
      <w:numFmt w:val="ideographTraditional"/>
      <w:lvlText w:val="%2、"/>
      <w:lvlJc w:val="left"/>
      <w:pPr>
        <w:ind w:left="-1166" w:hanging="480"/>
      </w:pPr>
    </w:lvl>
    <w:lvl w:ilvl="2" w:tplc="0409001B" w:tentative="1">
      <w:start w:val="1"/>
      <w:numFmt w:val="lowerRoman"/>
      <w:lvlText w:val="%3."/>
      <w:lvlJc w:val="right"/>
      <w:pPr>
        <w:ind w:left="-686" w:hanging="480"/>
      </w:pPr>
    </w:lvl>
    <w:lvl w:ilvl="3" w:tplc="0409000F" w:tentative="1">
      <w:start w:val="1"/>
      <w:numFmt w:val="decimal"/>
      <w:lvlText w:val="%4."/>
      <w:lvlJc w:val="left"/>
      <w:pPr>
        <w:ind w:left="-206" w:hanging="480"/>
      </w:pPr>
    </w:lvl>
    <w:lvl w:ilvl="4" w:tplc="04090019" w:tentative="1">
      <w:start w:val="1"/>
      <w:numFmt w:val="ideographTraditional"/>
      <w:lvlText w:val="%5、"/>
      <w:lvlJc w:val="left"/>
      <w:pPr>
        <w:ind w:left="274" w:hanging="480"/>
      </w:pPr>
    </w:lvl>
    <w:lvl w:ilvl="5" w:tplc="0409001B" w:tentative="1">
      <w:start w:val="1"/>
      <w:numFmt w:val="lowerRoman"/>
      <w:lvlText w:val="%6."/>
      <w:lvlJc w:val="right"/>
      <w:pPr>
        <w:ind w:left="754" w:hanging="480"/>
      </w:pPr>
    </w:lvl>
    <w:lvl w:ilvl="6" w:tplc="0409000F" w:tentative="1">
      <w:start w:val="1"/>
      <w:numFmt w:val="decimal"/>
      <w:lvlText w:val="%7."/>
      <w:lvlJc w:val="left"/>
      <w:pPr>
        <w:ind w:left="1234" w:hanging="480"/>
      </w:pPr>
    </w:lvl>
    <w:lvl w:ilvl="7" w:tplc="04090019" w:tentative="1">
      <w:start w:val="1"/>
      <w:numFmt w:val="ideographTraditional"/>
      <w:lvlText w:val="%8、"/>
      <w:lvlJc w:val="left"/>
      <w:pPr>
        <w:ind w:left="1714" w:hanging="480"/>
      </w:pPr>
    </w:lvl>
    <w:lvl w:ilvl="8" w:tplc="0409001B" w:tentative="1">
      <w:start w:val="1"/>
      <w:numFmt w:val="lowerRoman"/>
      <w:lvlText w:val="%9."/>
      <w:lvlJc w:val="right"/>
      <w:pPr>
        <w:ind w:left="2194" w:hanging="480"/>
      </w:pPr>
    </w:lvl>
  </w:abstractNum>
  <w:abstractNum w:abstractNumId="15" w15:restartNumberingAfterBreak="0">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6" w15:restartNumberingAfterBreak="0">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7" w15:restartNumberingAfterBreak="0">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8" w15:restartNumberingAfterBreak="0">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9" w15:restartNumberingAfterBreak="0">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6"/>
  </w:num>
  <w:num w:numId="2">
    <w:abstractNumId w:val="19"/>
  </w:num>
  <w:num w:numId="3">
    <w:abstractNumId w:val="13"/>
  </w:num>
  <w:num w:numId="4">
    <w:abstractNumId w:val="11"/>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6"/>
  </w:num>
  <w:num w:numId="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20"/>
  </w:num>
  <w:num w:numId="9">
    <w:abstractNumId w:val="8"/>
  </w:num>
  <w:num w:numId="10">
    <w:abstractNumId w:val="12"/>
  </w:num>
  <w:num w:numId="11">
    <w:abstractNumId w:val="17"/>
  </w:num>
  <w:num w:numId="12">
    <w:abstractNumId w:val="5"/>
  </w:num>
  <w:num w:numId="13">
    <w:abstractNumId w:val="18"/>
  </w:num>
  <w:num w:numId="14">
    <w:abstractNumId w:val="2"/>
  </w:num>
  <w:num w:numId="15">
    <w:abstractNumId w:val="9"/>
  </w:num>
  <w:num w:numId="1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4"/>
  </w:num>
  <w:num w:numId="19">
    <w:abstractNumId w:val="15"/>
  </w:num>
  <w:num w:numId="20">
    <w:abstractNumId w:val="7"/>
  </w:num>
  <w:num w:numId="21">
    <w:abstractNumId w:val="1"/>
  </w:num>
  <w:num w:numId="22">
    <w:abstractNumId w:val="14"/>
  </w:num>
  <w:num w:numId="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2617"/>
    <w:rsid w:val="000012BB"/>
    <w:rsid w:val="000024BC"/>
    <w:rsid w:val="000048D8"/>
    <w:rsid w:val="00006803"/>
    <w:rsid w:val="00007246"/>
    <w:rsid w:val="00007370"/>
    <w:rsid w:val="0000751C"/>
    <w:rsid w:val="000079CA"/>
    <w:rsid w:val="00010D46"/>
    <w:rsid w:val="00011C99"/>
    <w:rsid w:val="00012294"/>
    <w:rsid w:val="00014478"/>
    <w:rsid w:val="0001551D"/>
    <w:rsid w:val="00015C2A"/>
    <w:rsid w:val="0001649B"/>
    <w:rsid w:val="000175A0"/>
    <w:rsid w:val="000207DD"/>
    <w:rsid w:val="00020B1F"/>
    <w:rsid w:val="00020EC9"/>
    <w:rsid w:val="00021ADF"/>
    <w:rsid w:val="00021CC2"/>
    <w:rsid w:val="00022617"/>
    <w:rsid w:val="00022B06"/>
    <w:rsid w:val="00023AA1"/>
    <w:rsid w:val="000244D6"/>
    <w:rsid w:val="00024E1F"/>
    <w:rsid w:val="0002560A"/>
    <w:rsid w:val="00025FC3"/>
    <w:rsid w:val="0002620D"/>
    <w:rsid w:val="00026F0C"/>
    <w:rsid w:val="00027091"/>
    <w:rsid w:val="00027845"/>
    <w:rsid w:val="000279BB"/>
    <w:rsid w:val="00030E3F"/>
    <w:rsid w:val="00031BBB"/>
    <w:rsid w:val="0003376B"/>
    <w:rsid w:val="0003391C"/>
    <w:rsid w:val="000341C6"/>
    <w:rsid w:val="00035868"/>
    <w:rsid w:val="00036020"/>
    <w:rsid w:val="0003692E"/>
    <w:rsid w:val="00036D67"/>
    <w:rsid w:val="00040ABF"/>
    <w:rsid w:val="00042BA9"/>
    <w:rsid w:val="00043503"/>
    <w:rsid w:val="000442CB"/>
    <w:rsid w:val="0004531F"/>
    <w:rsid w:val="00046FCA"/>
    <w:rsid w:val="0004787F"/>
    <w:rsid w:val="00047C7D"/>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70175"/>
    <w:rsid w:val="00071343"/>
    <w:rsid w:val="00073B99"/>
    <w:rsid w:val="000748C4"/>
    <w:rsid w:val="00075061"/>
    <w:rsid w:val="000756DF"/>
    <w:rsid w:val="00075E96"/>
    <w:rsid w:val="00076633"/>
    <w:rsid w:val="00076C55"/>
    <w:rsid w:val="00080B30"/>
    <w:rsid w:val="00081553"/>
    <w:rsid w:val="00081C63"/>
    <w:rsid w:val="00081DBB"/>
    <w:rsid w:val="00081FC3"/>
    <w:rsid w:val="000833DD"/>
    <w:rsid w:val="00086200"/>
    <w:rsid w:val="00087208"/>
    <w:rsid w:val="0009101A"/>
    <w:rsid w:val="00091229"/>
    <w:rsid w:val="00091970"/>
    <w:rsid w:val="00092282"/>
    <w:rsid w:val="00094DEC"/>
    <w:rsid w:val="00095277"/>
    <w:rsid w:val="00095BB6"/>
    <w:rsid w:val="00097B28"/>
    <w:rsid w:val="000A02AD"/>
    <w:rsid w:val="000A12FE"/>
    <w:rsid w:val="000A2420"/>
    <w:rsid w:val="000A2D05"/>
    <w:rsid w:val="000A3A4F"/>
    <w:rsid w:val="000A5081"/>
    <w:rsid w:val="000A6419"/>
    <w:rsid w:val="000A757C"/>
    <w:rsid w:val="000A7D99"/>
    <w:rsid w:val="000B04D5"/>
    <w:rsid w:val="000B10F6"/>
    <w:rsid w:val="000B121E"/>
    <w:rsid w:val="000B18AD"/>
    <w:rsid w:val="000B202A"/>
    <w:rsid w:val="000B2396"/>
    <w:rsid w:val="000B32B5"/>
    <w:rsid w:val="000B3B10"/>
    <w:rsid w:val="000B5823"/>
    <w:rsid w:val="000B67DA"/>
    <w:rsid w:val="000B6949"/>
    <w:rsid w:val="000B6B0C"/>
    <w:rsid w:val="000B798E"/>
    <w:rsid w:val="000B7C07"/>
    <w:rsid w:val="000C020C"/>
    <w:rsid w:val="000C0F5F"/>
    <w:rsid w:val="000C120B"/>
    <w:rsid w:val="000C157F"/>
    <w:rsid w:val="000C2B04"/>
    <w:rsid w:val="000C36B8"/>
    <w:rsid w:val="000C3989"/>
    <w:rsid w:val="000C47F8"/>
    <w:rsid w:val="000C4DAC"/>
    <w:rsid w:val="000C51C7"/>
    <w:rsid w:val="000C63B5"/>
    <w:rsid w:val="000C6F39"/>
    <w:rsid w:val="000D088D"/>
    <w:rsid w:val="000D1FE9"/>
    <w:rsid w:val="000D296C"/>
    <w:rsid w:val="000D38A7"/>
    <w:rsid w:val="000D5A87"/>
    <w:rsid w:val="000D6199"/>
    <w:rsid w:val="000D630F"/>
    <w:rsid w:val="000D70EC"/>
    <w:rsid w:val="000E0E32"/>
    <w:rsid w:val="000E16AD"/>
    <w:rsid w:val="000E17DE"/>
    <w:rsid w:val="000E27D8"/>
    <w:rsid w:val="000E2F6D"/>
    <w:rsid w:val="000E3341"/>
    <w:rsid w:val="000E3CA6"/>
    <w:rsid w:val="000E3CC5"/>
    <w:rsid w:val="000E44F9"/>
    <w:rsid w:val="000E46F7"/>
    <w:rsid w:val="000E4D3F"/>
    <w:rsid w:val="000E6E18"/>
    <w:rsid w:val="000E7009"/>
    <w:rsid w:val="000E7CE5"/>
    <w:rsid w:val="000F0EBD"/>
    <w:rsid w:val="000F1477"/>
    <w:rsid w:val="000F1677"/>
    <w:rsid w:val="000F1BE6"/>
    <w:rsid w:val="000F4E68"/>
    <w:rsid w:val="000F4F81"/>
    <w:rsid w:val="000F59CB"/>
    <w:rsid w:val="000F64B0"/>
    <w:rsid w:val="000F6935"/>
    <w:rsid w:val="000F716E"/>
    <w:rsid w:val="000F72E7"/>
    <w:rsid w:val="001009D1"/>
    <w:rsid w:val="00101C0F"/>
    <w:rsid w:val="00104758"/>
    <w:rsid w:val="00104B46"/>
    <w:rsid w:val="00104D7A"/>
    <w:rsid w:val="00105448"/>
    <w:rsid w:val="0010557B"/>
    <w:rsid w:val="00105915"/>
    <w:rsid w:val="00107530"/>
    <w:rsid w:val="00107BC7"/>
    <w:rsid w:val="00110BD7"/>
    <w:rsid w:val="001113B2"/>
    <w:rsid w:val="00111467"/>
    <w:rsid w:val="001114CC"/>
    <w:rsid w:val="00111864"/>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0FA0"/>
    <w:rsid w:val="00131086"/>
    <w:rsid w:val="00131FC3"/>
    <w:rsid w:val="001321DF"/>
    <w:rsid w:val="0013337C"/>
    <w:rsid w:val="00134728"/>
    <w:rsid w:val="00134D0E"/>
    <w:rsid w:val="00135858"/>
    <w:rsid w:val="001359FB"/>
    <w:rsid w:val="00136E66"/>
    <w:rsid w:val="001374E1"/>
    <w:rsid w:val="0014037A"/>
    <w:rsid w:val="00141EEF"/>
    <w:rsid w:val="001429D3"/>
    <w:rsid w:val="001432BA"/>
    <w:rsid w:val="001433FE"/>
    <w:rsid w:val="00145DCE"/>
    <w:rsid w:val="001473AE"/>
    <w:rsid w:val="001503C4"/>
    <w:rsid w:val="00150571"/>
    <w:rsid w:val="001509CC"/>
    <w:rsid w:val="00150F2F"/>
    <w:rsid w:val="0015187C"/>
    <w:rsid w:val="00151E58"/>
    <w:rsid w:val="0015236C"/>
    <w:rsid w:val="00154B5F"/>
    <w:rsid w:val="00155A5C"/>
    <w:rsid w:val="00155AB4"/>
    <w:rsid w:val="00156551"/>
    <w:rsid w:val="0015665C"/>
    <w:rsid w:val="00156A76"/>
    <w:rsid w:val="00156DD4"/>
    <w:rsid w:val="00157AFE"/>
    <w:rsid w:val="00163B5A"/>
    <w:rsid w:val="00163FC4"/>
    <w:rsid w:val="00164A0E"/>
    <w:rsid w:val="0016685A"/>
    <w:rsid w:val="0016697B"/>
    <w:rsid w:val="00167956"/>
    <w:rsid w:val="00171009"/>
    <w:rsid w:val="001727EE"/>
    <w:rsid w:val="001739C4"/>
    <w:rsid w:val="001744F3"/>
    <w:rsid w:val="00175E24"/>
    <w:rsid w:val="0017627C"/>
    <w:rsid w:val="00176485"/>
    <w:rsid w:val="00176895"/>
    <w:rsid w:val="00176D0B"/>
    <w:rsid w:val="00177086"/>
    <w:rsid w:val="00180667"/>
    <w:rsid w:val="00182DDB"/>
    <w:rsid w:val="00183DDD"/>
    <w:rsid w:val="001849A8"/>
    <w:rsid w:val="00184ED0"/>
    <w:rsid w:val="00185134"/>
    <w:rsid w:val="001860BA"/>
    <w:rsid w:val="00187342"/>
    <w:rsid w:val="0019164D"/>
    <w:rsid w:val="0019396D"/>
    <w:rsid w:val="00193B43"/>
    <w:rsid w:val="00194356"/>
    <w:rsid w:val="00195547"/>
    <w:rsid w:val="00196F56"/>
    <w:rsid w:val="0019744D"/>
    <w:rsid w:val="001977B8"/>
    <w:rsid w:val="001A088C"/>
    <w:rsid w:val="001A1372"/>
    <w:rsid w:val="001A1915"/>
    <w:rsid w:val="001A26F0"/>
    <w:rsid w:val="001A281D"/>
    <w:rsid w:val="001A2C30"/>
    <w:rsid w:val="001A2D58"/>
    <w:rsid w:val="001A2EC2"/>
    <w:rsid w:val="001A3229"/>
    <w:rsid w:val="001A3F29"/>
    <w:rsid w:val="001A5D1A"/>
    <w:rsid w:val="001A7BD7"/>
    <w:rsid w:val="001B0B2D"/>
    <w:rsid w:val="001B2595"/>
    <w:rsid w:val="001B2AAA"/>
    <w:rsid w:val="001B2BFF"/>
    <w:rsid w:val="001B4D91"/>
    <w:rsid w:val="001B593F"/>
    <w:rsid w:val="001B69D6"/>
    <w:rsid w:val="001B6CAC"/>
    <w:rsid w:val="001B6E5F"/>
    <w:rsid w:val="001B7031"/>
    <w:rsid w:val="001B7053"/>
    <w:rsid w:val="001C0617"/>
    <w:rsid w:val="001C2E31"/>
    <w:rsid w:val="001C2E4A"/>
    <w:rsid w:val="001C2E6E"/>
    <w:rsid w:val="001C402E"/>
    <w:rsid w:val="001C5514"/>
    <w:rsid w:val="001C644F"/>
    <w:rsid w:val="001D0573"/>
    <w:rsid w:val="001D1F67"/>
    <w:rsid w:val="001D35F6"/>
    <w:rsid w:val="001D4CC7"/>
    <w:rsid w:val="001D7164"/>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6B1D"/>
    <w:rsid w:val="001F75B3"/>
    <w:rsid w:val="001F7C35"/>
    <w:rsid w:val="002003DA"/>
    <w:rsid w:val="00200648"/>
    <w:rsid w:val="00200871"/>
    <w:rsid w:val="00200DF1"/>
    <w:rsid w:val="00203516"/>
    <w:rsid w:val="00203631"/>
    <w:rsid w:val="0020643D"/>
    <w:rsid w:val="00206E8B"/>
    <w:rsid w:val="00206EA0"/>
    <w:rsid w:val="00207292"/>
    <w:rsid w:val="002100ED"/>
    <w:rsid w:val="00210221"/>
    <w:rsid w:val="002107E4"/>
    <w:rsid w:val="00211C8C"/>
    <w:rsid w:val="00211EEA"/>
    <w:rsid w:val="00212B3E"/>
    <w:rsid w:val="002147ED"/>
    <w:rsid w:val="00215069"/>
    <w:rsid w:val="002154AC"/>
    <w:rsid w:val="00215D55"/>
    <w:rsid w:val="0021637A"/>
    <w:rsid w:val="00217501"/>
    <w:rsid w:val="00217E5C"/>
    <w:rsid w:val="0022004F"/>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0F1"/>
    <w:rsid w:val="00243726"/>
    <w:rsid w:val="00243D72"/>
    <w:rsid w:val="0024422C"/>
    <w:rsid w:val="002447AC"/>
    <w:rsid w:val="002457E4"/>
    <w:rsid w:val="00246EB5"/>
    <w:rsid w:val="00251220"/>
    <w:rsid w:val="0025221E"/>
    <w:rsid w:val="00252A51"/>
    <w:rsid w:val="00252E91"/>
    <w:rsid w:val="002558DA"/>
    <w:rsid w:val="00255B9B"/>
    <w:rsid w:val="002603C6"/>
    <w:rsid w:val="0026189E"/>
    <w:rsid w:val="00261AE8"/>
    <w:rsid w:val="002629C9"/>
    <w:rsid w:val="002635A9"/>
    <w:rsid w:val="00263EE4"/>
    <w:rsid w:val="00264FAA"/>
    <w:rsid w:val="002670EE"/>
    <w:rsid w:val="0026721F"/>
    <w:rsid w:val="00270B61"/>
    <w:rsid w:val="00271835"/>
    <w:rsid w:val="002745CF"/>
    <w:rsid w:val="002749E5"/>
    <w:rsid w:val="0027544F"/>
    <w:rsid w:val="002755D6"/>
    <w:rsid w:val="002758A0"/>
    <w:rsid w:val="002810E0"/>
    <w:rsid w:val="002831FC"/>
    <w:rsid w:val="002834AC"/>
    <w:rsid w:val="00283A16"/>
    <w:rsid w:val="00283A2B"/>
    <w:rsid w:val="0028401B"/>
    <w:rsid w:val="00284C1C"/>
    <w:rsid w:val="00284CD4"/>
    <w:rsid w:val="002863E4"/>
    <w:rsid w:val="00287E04"/>
    <w:rsid w:val="00291F9B"/>
    <w:rsid w:val="002921B8"/>
    <w:rsid w:val="002922FC"/>
    <w:rsid w:val="0029230D"/>
    <w:rsid w:val="002923F2"/>
    <w:rsid w:val="0029352D"/>
    <w:rsid w:val="002939DB"/>
    <w:rsid w:val="00294E45"/>
    <w:rsid w:val="00295722"/>
    <w:rsid w:val="00295B2C"/>
    <w:rsid w:val="00295F12"/>
    <w:rsid w:val="00297184"/>
    <w:rsid w:val="002A01D8"/>
    <w:rsid w:val="002A0229"/>
    <w:rsid w:val="002A0B5D"/>
    <w:rsid w:val="002A0D0E"/>
    <w:rsid w:val="002A151A"/>
    <w:rsid w:val="002A1A5F"/>
    <w:rsid w:val="002A4502"/>
    <w:rsid w:val="002A4898"/>
    <w:rsid w:val="002A499F"/>
    <w:rsid w:val="002A587C"/>
    <w:rsid w:val="002A6645"/>
    <w:rsid w:val="002A794B"/>
    <w:rsid w:val="002B0839"/>
    <w:rsid w:val="002B23E8"/>
    <w:rsid w:val="002B337A"/>
    <w:rsid w:val="002B3F91"/>
    <w:rsid w:val="002B5192"/>
    <w:rsid w:val="002B6773"/>
    <w:rsid w:val="002B6A88"/>
    <w:rsid w:val="002B6EBB"/>
    <w:rsid w:val="002C0B20"/>
    <w:rsid w:val="002C18BD"/>
    <w:rsid w:val="002C32BA"/>
    <w:rsid w:val="002C38AF"/>
    <w:rsid w:val="002C47F6"/>
    <w:rsid w:val="002C4DFD"/>
    <w:rsid w:val="002C602A"/>
    <w:rsid w:val="002C7D09"/>
    <w:rsid w:val="002D0D7E"/>
    <w:rsid w:val="002D14CA"/>
    <w:rsid w:val="002D1682"/>
    <w:rsid w:val="002D18DC"/>
    <w:rsid w:val="002D25ED"/>
    <w:rsid w:val="002D31EE"/>
    <w:rsid w:val="002D5733"/>
    <w:rsid w:val="002D59AC"/>
    <w:rsid w:val="002D6D67"/>
    <w:rsid w:val="002D73D7"/>
    <w:rsid w:val="002D7C20"/>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17AF"/>
    <w:rsid w:val="00312C5F"/>
    <w:rsid w:val="00314702"/>
    <w:rsid w:val="00315576"/>
    <w:rsid w:val="003163FA"/>
    <w:rsid w:val="00316F5E"/>
    <w:rsid w:val="00317414"/>
    <w:rsid w:val="0031763C"/>
    <w:rsid w:val="00321047"/>
    <w:rsid w:val="00321120"/>
    <w:rsid w:val="003220E5"/>
    <w:rsid w:val="00322FA5"/>
    <w:rsid w:val="00323196"/>
    <w:rsid w:val="003234D6"/>
    <w:rsid w:val="00324A15"/>
    <w:rsid w:val="003252B0"/>
    <w:rsid w:val="00326599"/>
    <w:rsid w:val="00331F05"/>
    <w:rsid w:val="00332346"/>
    <w:rsid w:val="00332A06"/>
    <w:rsid w:val="00332A27"/>
    <w:rsid w:val="00334479"/>
    <w:rsid w:val="0033456D"/>
    <w:rsid w:val="00335DFD"/>
    <w:rsid w:val="003365FE"/>
    <w:rsid w:val="00336850"/>
    <w:rsid w:val="00337043"/>
    <w:rsid w:val="00340668"/>
    <w:rsid w:val="00341586"/>
    <w:rsid w:val="0034191C"/>
    <w:rsid w:val="003424B7"/>
    <w:rsid w:val="0034366D"/>
    <w:rsid w:val="003436E5"/>
    <w:rsid w:val="00344025"/>
    <w:rsid w:val="0034454F"/>
    <w:rsid w:val="0034527C"/>
    <w:rsid w:val="00345946"/>
    <w:rsid w:val="003465B9"/>
    <w:rsid w:val="00346EA9"/>
    <w:rsid w:val="00347EAF"/>
    <w:rsid w:val="003501A5"/>
    <w:rsid w:val="00350CB5"/>
    <w:rsid w:val="00350F39"/>
    <w:rsid w:val="0035290E"/>
    <w:rsid w:val="00353A9F"/>
    <w:rsid w:val="00353FAC"/>
    <w:rsid w:val="00355C92"/>
    <w:rsid w:val="003565D9"/>
    <w:rsid w:val="00357377"/>
    <w:rsid w:val="003573BD"/>
    <w:rsid w:val="003577B1"/>
    <w:rsid w:val="00360EF1"/>
    <w:rsid w:val="003615FB"/>
    <w:rsid w:val="003702CD"/>
    <w:rsid w:val="003709A7"/>
    <w:rsid w:val="003712BA"/>
    <w:rsid w:val="00374010"/>
    <w:rsid w:val="00374207"/>
    <w:rsid w:val="00376016"/>
    <w:rsid w:val="00377331"/>
    <w:rsid w:val="00380156"/>
    <w:rsid w:val="003831B9"/>
    <w:rsid w:val="00383DA7"/>
    <w:rsid w:val="0038495A"/>
    <w:rsid w:val="00385A2F"/>
    <w:rsid w:val="00385EC9"/>
    <w:rsid w:val="003863C3"/>
    <w:rsid w:val="00386AA0"/>
    <w:rsid w:val="0038702F"/>
    <w:rsid w:val="00387741"/>
    <w:rsid w:val="00390BF2"/>
    <w:rsid w:val="00391280"/>
    <w:rsid w:val="00394B25"/>
    <w:rsid w:val="0039518F"/>
    <w:rsid w:val="00395A14"/>
    <w:rsid w:val="00396814"/>
    <w:rsid w:val="003978BE"/>
    <w:rsid w:val="003A0160"/>
    <w:rsid w:val="003A2B5F"/>
    <w:rsid w:val="003A4837"/>
    <w:rsid w:val="003A4C25"/>
    <w:rsid w:val="003A6425"/>
    <w:rsid w:val="003A6F1E"/>
    <w:rsid w:val="003A7269"/>
    <w:rsid w:val="003B0D2D"/>
    <w:rsid w:val="003B1016"/>
    <w:rsid w:val="003B5D07"/>
    <w:rsid w:val="003B623C"/>
    <w:rsid w:val="003B6F31"/>
    <w:rsid w:val="003B7189"/>
    <w:rsid w:val="003C0BC7"/>
    <w:rsid w:val="003C1579"/>
    <w:rsid w:val="003C1801"/>
    <w:rsid w:val="003C2351"/>
    <w:rsid w:val="003C2D6A"/>
    <w:rsid w:val="003C382C"/>
    <w:rsid w:val="003C3A08"/>
    <w:rsid w:val="003C3D84"/>
    <w:rsid w:val="003C3FE9"/>
    <w:rsid w:val="003C4864"/>
    <w:rsid w:val="003C4D0A"/>
    <w:rsid w:val="003C55ED"/>
    <w:rsid w:val="003C7DD4"/>
    <w:rsid w:val="003D3242"/>
    <w:rsid w:val="003D3589"/>
    <w:rsid w:val="003D35A2"/>
    <w:rsid w:val="003D57E9"/>
    <w:rsid w:val="003D5D0F"/>
    <w:rsid w:val="003D6FCF"/>
    <w:rsid w:val="003D7031"/>
    <w:rsid w:val="003D79E6"/>
    <w:rsid w:val="003D7D32"/>
    <w:rsid w:val="003E1DC3"/>
    <w:rsid w:val="003E2ADE"/>
    <w:rsid w:val="003E3505"/>
    <w:rsid w:val="003E4E86"/>
    <w:rsid w:val="003E68EF"/>
    <w:rsid w:val="003E704E"/>
    <w:rsid w:val="003E745D"/>
    <w:rsid w:val="003E7BF9"/>
    <w:rsid w:val="003F1B49"/>
    <w:rsid w:val="003F1D99"/>
    <w:rsid w:val="003F20CE"/>
    <w:rsid w:val="003F29C9"/>
    <w:rsid w:val="003F42EA"/>
    <w:rsid w:val="003F5752"/>
    <w:rsid w:val="003F5A52"/>
    <w:rsid w:val="003F5CDD"/>
    <w:rsid w:val="003F6318"/>
    <w:rsid w:val="00400803"/>
    <w:rsid w:val="00403C99"/>
    <w:rsid w:val="00404EBF"/>
    <w:rsid w:val="0040627E"/>
    <w:rsid w:val="00406876"/>
    <w:rsid w:val="0040726A"/>
    <w:rsid w:val="00407F68"/>
    <w:rsid w:val="0041086A"/>
    <w:rsid w:val="00410C0A"/>
    <w:rsid w:val="00410CD9"/>
    <w:rsid w:val="00410EE2"/>
    <w:rsid w:val="00412352"/>
    <w:rsid w:val="00412673"/>
    <w:rsid w:val="00412C34"/>
    <w:rsid w:val="004136F2"/>
    <w:rsid w:val="00413834"/>
    <w:rsid w:val="00413DD4"/>
    <w:rsid w:val="00414DF2"/>
    <w:rsid w:val="004215AB"/>
    <w:rsid w:val="00422938"/>
    <w:rsid w:val="004229B1"/>
    <w:rsid w:val="00422A62"/>
    <w:rsid w:val="004246C0"/>
    <w:rsid w:val="00425787"/>
    <w:rsid w:val="00425EAC"/>
    <w:rsid w:val="00430D53"/>
    <w:rsid w:val="004317FE"/>
    <w:rsid w:val="00432918"/>
    <w:rsid w:val="00433126"/>
    <w:rsid w:val="00433431"/>
    <w:rsid w:val="00434494"/>
    <w:rsid w:val="00437C54"/>
    <w:rsid w:val="004404EE"/>
    <w:rsid w:val="00441FDC"/>
    <w:rsid w:val="0044495F"/>
    <w:rsid w:val="00444DE6"/>
    <w:rsid w:val="00447552"/>
    <w:rsid w:val="004505A8"/>
    <w:rsid w:val="0045129A"/>
    <w:rsid w:val="00451848"/>
    <w:rsid w:val="00451A3E"/>
    <w:rsid w:val="00452E65"/>
    <w:rsid w:val="0045364C"/>
    <w:rsid w:val="00453F30"/>
    <w:rsid w:val="00457E78"/>
    <w:rsid w:val="004614DE"/>
    <w:rsid w:val="0046154F"/>
    <w:rsid w:val="0046199E"/>
    <w:rsid w:val="0046327C"/>
    <w:rsid w:val="00463E90"/>
    <w:rsid w:val="00466ACB"/>
    <w:rsid w:val="00466F61"/>
    <w:rsid w:val="00467276"/>
    <w:rsid w:val="004672A1"/>
    <w:rsid w:val="00470619"/>
    <w:rsid w:val="00472880"/>
    <w:rsid w:val="00472BAE"/>
    <w:rsid w:val="00472DDF"/>
    <w:rsid w:val="00473B63"/>
    <w:rsid w:val="00473E7C"/>
    <w:rsid w:val="00474B93"/>
    <w:rsid w:val="00475B81"/>
    <w:rsid w:val="00476A9D"/>
    <w:rsid w:val="00476ED2"/>
    <w:rsid w:val="00476EEA"/>
    <w:rsid w:val="00482E5B"/>
    <w:rsid w:val="004830CC"/>
    <w:rsid w:val="00483E4A"/>
    <w:rsid w:val="00484766"/>
    <w:rsid w:val="0048502A"/>
    <w:rsid w:val="00485578"/>
    <w:rsid w:val="00487492"/>
    <w:rsid w:val="004874EB"/>
    <w:rsid w:val="004874EC"/>
    <w:rsid w:val="004875E2"/>
    <w:rsid w:val="004901F0"/>
    <w:rsid w:val="00490A11"/>
    <w:rsid w:val="00490FFA"/>
    <w:rsid w:val="00491382"/>
    <w:rsid w:val="004930D3"/>
    <w:rsid w:val="004949BF"/>
    <w:rsid w:val="00495328"/>
    <w:rsid w:val="004964BF"/>
    <w:rsid w:val="00496B88"/>
    <w:rsid w:val="00497026"/>
    <w:rsid w:val="004979E4"/>
    <w:rsid w:val="004A093B"/>
    <w:rsid w:val="004A23DE"/>
    <w:rsid w:val="004A2625"/>
    <w:rsid w:val="004A2B2C"/>
    <w:rsid w:val="004A2E6A"/>
    <w:rsid w:val="004A4544"/>
    <w:rsid w:val="004A493E"/>
    <w:rsid w:val="004A4989"/>
    <w:rsid w:val="004A4ED8"/>
    <w:rsid w:val="004A53F2"/>
    <w:rsid w:val="004A5BD2"/>
    <w:rsid w:val="004A7E23"/>
    <w:rsid w:val="004A7EB3"/>
    <w:rsid w:val="004B027F"/>
    <w:rsid w:val="004B25D4"/>
    <w:rsid w:val="004B2E23"/>
    <w:rsid w:val="004B45D7"/>
    <w:rsid w:val="004B4C0B"/>
    <w:rsid w:val="004C124D"/>
    <w:rsid w:val="004C5A80"/>
    <w:rsid w:val="004C63BC"/>
    <w:rsid w:val="004C698B"/>
    <w:rsid w:val="004C6EF8"/>
    <w:rsid w:val="004C70B6"/>
    <w:rsid w:val="004D0C0E"/>
    <w:rsid w:val="004D10B1"/>
    <w:rsid w:val="004D10B8"/>
    <w:rsid w:val="004D2759"/>
    <w:rsid w:val="004D2EC2"/>
    <w:rsid w:val="004D3156"/>
    <w:rsid w:val="004D3684"/>
    <w:rsid w:val="004D3990"/>
    <w:rsid w:val="004D39CF"/>
    <w:rsid w:val="004D475F"/>
    <w:rsid w:val="004D6137"/>
    <w:rsid w:val="004E19A9"/>
    <w:rsid w:val="004E1D4D"/>
    <w:rsid w:val="004E1FC8"/>
    <w:rsid w:val="004E4210"/>
    <w:rsid w:val="004E48FD"/>
    <w:rsid w:val="004E6173"/>
    <w:rsid w:val="004E620D"/>
    <w:rsid w:val="004E7424"/>
    <w:rsid w:val="004F1550"/>
    <w:rsid w:val="004F165E"/>
    <w:rsid w:val="004F201A"/>
    <w:rsid w:val="004F28D3"/>
    <w:rsid w:val="004F2AB2"/>
    <w:rsid w:val="004F42DF"/>
    <w:rsid w:val="004F467E"/>
    <w:rsid w:val="004F6238"/>
    <w:rsid w:val="004F67E3"/>
    <w:rsid w:val="004F7356"/>
    <w:rsid w:val="004F7D95"/>
    <w:rsid w:val="00503303"/>
    <w:rsid w:val="00504A27"/>
    <w:rsid w:val="00505451"/>
    <w:rsid w:val="005056E6"/>
    <w:rsid w:val="00506F3B"/>
    <w:rsid w:val="0050718A"/>
    <w:rsid w:val="00507E93"/>
    <w:rsid w:val="00510690"/>
    <w:rsid w:val="0051135C"/>
    <w:rsid w:val="00513810"/>
    <w:rsid w:val="00517137"/>
    <w:rsid w:val="005176FD"/>
    <w:rsid w:val="00520303"/>
    <w:rsid w:val="0052305D"/>
    <w:rsid w:val="005231BC"/>
    <w:rsid w:val="005232A9"/>
    <w:rsid w:val="00523492"/>
    <w:rsid w:val="005236F8"/>
    <w:rsid w:val="00523D00"/>
    <w:rsid w:val="00524DA5"/>
    <w:rsid w:val="00525331"/>
    <w:rsid w:val="0052607B"/>
    <w:rsid w:val="0052653A"/>
    <w:rsid w:val="00527DD0"/>
    <w:rsid w:val="00530D30"/>
    <w:rsid w:val="00531DE6"/>
    <w:rsid w:val="00533BB6"/>
    <w:rsid w:val="00533D90"/>
    <w:rsid w:val="0053473E"/>
    <w:rsid w:val="0053622E"/>
    <w:rsid w:val="00536A69"/>
    <w:rsid w:val="00536CA5"/>
    <w:rsid w:val="005378D7"/>
    <w:rsid w:val="00537F58"/>
    <w:rsid w:val="00540118"/>
    <w:rsid w:val="0054363F"/>
    <w:rsid w:val="00543686"/>
    <w:rsid w:val="0054510D"/>
    <w:rsid w:val="005473BD"/>
    <w:rsid w:val="005502F3"/>
    <w:rsid w:val="00550423"/>
    <w:rsid w:val="00550664"/>
    <w:rsid w:val="00551734"/>
    <w:rsid w:val="00551B73"/>
    <w:rsid w:val="005531A3"/>
    <w:rsid w:val="005547B8"/>
    <w:rsid w:val="00556CA5"/>
    <w:rsid w:val="005571D7"/>
    <w:rsid w:val="00561DB8"/>
    <w:rsid w:val="00564B88"/>
    <w:rsid w:val="0056557F"/>
    <w:rsid w:val="0056675D"/>
    <w:rsid w:val="005702A9"/>
    <w:rsid w:val="005717FF"/>
    <w:rsid w:val="00571D08"/>
    <w:rsid w:val="005720FD"/>
    <w:rsid w:val="0057305F"/>
    <w:rsid w:val="00573AB8"/>
    <w:rsid w:val="00574461"/>
    <w:rsid w:val="00574F67"/>
    <w:rsid w:val="00575965"/>
    <w:rsid w:val="0058132F"/>
    <w:rsid w:val="00581D4F"/>
    <w:rsid w:val="00582203"/>
    <w:rsid w:val="005830B7"/>
    <w:rsid w:val="00583940"/>
    <w:rsid w:val="005842B3"/>
    <w:rsid w:val="0058618C"/>
    <w:rsid w:val="005862FE"/>
    <w:rsid w:val="00586C63"/>
    <w:rsid w:val="005910C6"/>
    <w:rsid w:val="0059198C"/>
    <w:rsid w:val="005945E3"/>
    <w:rsid w:val="00594CC6"/>
    <w:rsid w:val="00594F1A"/>
    <w:rsid w:val="005950B6"/>
    <w:rsid w:val="0059556C"/>
    <w:rsid w:val="00597452"/>
    <w:rsid w:val="005A0475"/>
    <w:rsid w:val="005A226B"/>
    <w:rsid w:val="005A4A99"/>
    <w:rsid w:val="005A4EEE"/>
    <w:rsid w:val="005A52FE"/>
    <w:rsid w:val="005A5791"/>
    <w:rsid w:val="005A5A8D"/>
    <w:rsid w:val="005A5EFE"/>
    <w:rsid w:val="005A65F1"/>
    <w:rsid w:val="005A77A0"/>
    <w:rsid w:val="005A7BE2"/>
    <w:rsid w:val="005B05A8"/>
    <w:rsid w:val="005B10AA"/>
    <w:rsid w:val="005B2DED"/>
    <w:rsid w:val="005B4AF8"/>
    <w:rsid w:val="005B5744"/>
    <w:rsid w:val="005C074E"/>
    <w:rsid w:val="005C1104"/>
    <w:rsid w:val="005C2B7B"/>
    <w:rsid w:val="005C2F33"/>
    <w:rsid w:val="005C31CA"/>
    <w:rsid w:val="005C350B"/>
    <w:rsid w:val="005C3BCB"/>
    <w:rsid w:val="005C3F73"/>
    <w:rsid w:val="005C41ED"/>
    <w:rsid w:val="005C4769"/>
    <w:rsid w:val="005C5FA6"/>
    <w:rsid w:val="005C6257"/>
    <w:rsid w:val="005C642F"/>
    <w:rsid w:val="005C79A1"/>
    <w:rsid w:val="005D070E"/>
    <w:rsid w:val="005D0A03"/>
    <w:rsid w:val="005D1503"/>
    <w:rsid w:val="005D197B"/>
    <w:rsid w:val="005D2F26"/>
    <w:rsid w:val="005D373E"/>
    <w:rsid w:val="005D40F0"/>
    <w:rsid w:val="005D461F"/>
    <w:rsid w:val="005D4D24"/>
    <w:rsid w:val="005D5429"/>
    <w:rsid w:val="005D57A4"/>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069EF"/>
    <w:rsid w:val="00607194"/>
    <w:rsid w:val="00607343"/>
    <w:rsid w:val="0061021F"/>
    <w:rsid w:val="0061057D"/>
    <w:rsid w:val="00610B06"/>
    <w:rsid w:val="00610BCE"/>
    <w:rsid w:val="00611BC4"/>
    <w:rsid w:val="00612F03"/>
    <w:rsid w:val="00613477"/>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3D7"/>
    <w:rsid w:val="00633518"/>
    <w:rsid w:val="00634480"/>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0515"/>
    <w:rsid w:val="00660F16"/>
    <w:rsid w:val="00661DDC"/>
    <w:rsid w:val="00661E24"/>
    <w:rsid w:val="00662878"/>
    <w:rsid w:val="00662E24"/>
    <w:rsid w:val="0066491F"/>
    <w:rsid w:val="00667C20"/>
    <w:rsid w:val="00670596"/>
    <w:rsid w:val="00670C62"/>
    <w:rsid w:val="00671B8C"/>
    <w:rsid w:val="00672049"/>
    <w:rsid w:val="00672482"/>
    <w:rsid w:val="00673D74"/>
    <w:rsid w:val="00674ABA"/>
    <w:rsid w:val="0067544F"/>
    <w:rsid w:val="0067620E"/>
    <w:rsid w:val="006814BE"/>
    <w:rsid w:val="006814D8"/>
    <w:rsid w:val="00681AE1"/>
    <w:rsid w:val="00682F7D"/>
    <w:rsid w:val="006836EA"/>
    <w:rsid w:val="00683CCE"/>
    <w:rsid w:val="006846AD"/>
    <w:rsid w:val="00685709"/>
    <w:rsid w:val="0068571D"/>
    <w:rsid w:val="00685E84"/>
    <w:rsid w:val="00686A1F"/>
    <w:rsid w:val="006903B1"/>
    <w:rsid w:val="00690CC3"/>
    <w:rsid w:val="006912D9"/>
    <w:rsid w:val="0069280A"/>
    <w:rsid w:val="00693197"/>
    <w:rsid w:val="0069334A"/>
    <w:rsid w:val="006949DA"/>
    <w:rsid w:val="006952AA"/>
    <w:rsid w:val="00695475"/>
    <w:rsid w:val="0069565C"/>
    <w:rsid w:val="00695852"/>
    <w:rsid w:val="00695AC2"/>
    <w:rsid w:val="00695E71"/>
    <w:rsid w:val="00697DD5"/>
    <w:rsid w:val="006A0032"/>
    <w:rsid w:val="006A0A8E"/>
    <w:rsid w:val="006A2037"/>
    <w:rsid w:val="006A2DD6"/>
    <w:rsid w:val="006A2DE5"/>
    <w:rsid w:val="006A3131"/>
    <w:rsid w:val="006A44E8"/>
    <w:rsid w:val="006A538F"/>
    <w:rsid w:val="006A5F36"/>
    <w:rsid w:val="006A65B4"/>
    <w:rsid w:val="006A669A"/>
    <w:rsid w:val="006A70FE"/>
    <w:rsid w:val="006B02EF"/>
    <w:rsid w:val="006B05E2"/>
    <w:rsid w:val="006B134E"/>
    <w:rsid w:val="006B2268"/>
    <w:rsid w:val="006B337D"/>
    <w:rsid w:val="006B430F"/>
    <w:rsid w:val="006B53CB"/>
    <w:rsid w:val="006B5C69"/>
    <w:rsid w:val="006C05FF"/>
    <w:rsid w:val="006C0E9A"/>
    <w:rsid w:val="006C0ED1"/>
    <w:rsid w:val="006C182B"/>
    <w:rsid w:val="006C3343"/>
    <w:rsid w:val="006C3C3D"/>
    <w:rsid w:val="006C3EA4"/>
    <w:rsid w:val="006C4C4C"/>
    <w:rsid w:val="006C5037"/>
    <w:rsid w:val="006C725A"/>
    <w:rsid w:val="006D049C"/>
    <w:rsid w:val="006D2826"/>
    <w:rsid w:val="006D2E0B"/>
    <w:rsid w:val="006D3EA3"/>
    <w:rsid w:val="006D6DB2"/>
    <w:rsid w:val="006E055D"/>
    <w:rsid w:val="006E081E"/>
    <w:rsid w:val="006E0B66"/>
    <w:rsid w:val="006E14FF"/>
    <w:rsid w:val="006E20AD"/>
    <w:rsid w:val="006E2A77"/>
    <w:rsid w:val="006E33A2"/>
    <w:rsid w:val="006E69AB"/>
    <w:rsid w:val="006E6AC6"/>
    <w:rsid w:val="006E78CE"/>
    <w:rsid w:val="006E7A66"/>
    <w:rsid w:val="006F1F21"/>
    <w:rsid w:val="006F211B"/>
    <w:rsid w:val="006F39C8"/>
    <w:rsid w:val="006F498B"/>
    <w:rsid w:val="006F4AE3"/>
    <w:rsid w:val="006F51EE"/>
    <w:rsid w:val="006F53B9"/>
    <w:rsid w:val="006F7AEE"/>
    <w:rsid w:val="00700BF8"/>
    <w:rsid w:val="00702E45"/>
    <w:rsid w:val="00703BB4"/>
    <w:rsid w:val="007042BA"/>
    <w:rsid w:val="00705914"/>
    <w:rsid w:val="00706D66"/>
    <w:rsid w:val="00706D9A"/>
    <w:rsid w:val="00710A87"/>
    <w:rsid w:val="00711138"/>
    <w:rsid w:val="00712784"/>
    <w:rsid w:val="00714160"/>
    <w:rsid w:val="00714F06"/>
    <w:rsid w:val="00714FBF"/>
    <w:rsid w:val="00716302"/>
    <w:rsid w:val="00716E37"/>
    <w:rsid w:val="0072053E"/>
    <w:rsid w:val="0072159A"/>
    <w:rsid w:val="00722637"/>
    <w:rsid w:val="00723C46"/>
    <w:rsid w:val="00723E6F"/>
    <w:rsid w:val="007261E2"/>
    <w:rsid w:val="00727B65"/>
    <w:rsid w:val="007321F2"/>
    <w:rsid w:val="00733543"/>
    <w:rsid w:val="00734004"/>
    <w:rsid w:val="00735578"/>
    <w:rsid w:val="007371DE"/>
    <w:rsid w:val="00737BAC"/>
    <w:rsid w:val="00737E1F"/>
    <w:rsid w:val="00740508"/>
    <w:rsid w:val="00740B80"/>
    <w:rsid w:val="00740E1B"/>
    <w:rsid w:val="00742142"/>
    <w:rsid w:val="007438BC"/>
    <w:rsid w:val="007454EB"/>
    <w:rsid w:val="007457B4"/>
    <w:rsid w:val="00745BDB"/>
    <w:rsid w:val="00746027"/>
    <w:rsid w:val="00751164"/>
    <w:rsid w:val="00752427"/>
    <w:rsid w:val="00752AB8"/>
    <w:rsid w:val="00753351"/>
    <w:rsid w:val="00754EDB"/>
    <w:rsid w:val="00756927"/>
    <w:rsid w:val="00756E48"/>
    <w:rsid w:val="007575BC"/>
    <w:rsid w:val="00761849"/>
    <w:rsid w:val="00761C15"/>
    <w:rsid w:val="00765A33"/>
    <w:rsid w:val="007666E2"/>
    <w:rsid w:val="00772189"/>
    <w:rsid w:val="007726E2"/>
    <w:rsid w:val="0077453C"/>
    <w:rsid w:val="007772D2"/>
    <w:rsid w:val="0077769D"/>
    <w:rsid w:val="007816B9"/>
    <w:rsid w:val="00781BCA"/>
    <w:rsid w:val="00781F50"/>
    <w:rsid w:val="007832F1"/>
    <w:rsid w:val="00783617"/>
    <w:rsid w:val="00784680"/>
    <w:rsid w:val="0078571D"/>
    <w:rsid w:val="007866C5"/>
    <w:rsid w:val="007906CA"/>
    <w:rsid w:val="00792705"/>
    <w:rsid w:val="00793E74"/>
    <w:rsid w:val="00794138"/>
    <w:rsid w:val="00795F83"/>
    <w:rsid w:val="00796FFD"/>
    <w:rsid w:val="00797795"/>
    <w:rsid w:val="007A130F"/>
    <w:rsid w:val="007A13C4"/>
    <w:rsid w:val="007A1757"/>
    <w:rsid w:val="007A3B98"/>
    <w:rsid w:val="007A3FCD"/>
    <w:rsid w:val="007A4147"/>
    <w:rsid w:val="007A472F"/>
    <w:rsid w:val="007A49B0"/>
    <w:rsid w:val="007A4F16"/>
    <w:rsid w:val="007A4F2F"/>
    <w:rsid w:val="007A6003"/>
    <w:rsid w:val="007A6490"/>
    <w:rsid w:val="007A784E"/>
    <w:rsid w:val="007B05E1"/>
    <w:rsid w:val="007B117E"/>
    <w:rsid w:val="007B1CD0"/>
    <w:rsid w:val="007B1F40"/>
    <w:rsid w:val="007B2F60"/>
    <w:rsid w:val="007B40C8"/>
    <w:rsid w:val="007B5990"/>
    <w:rsid w:val="007B5A6D"/>
    <w:rsid w:val="007B78F7"/>
    <w:rsid w:val="007C04AB"/>
    <w:rsid w:val="007C359E"/>
    <w:rsid w:val="007C3810"/>
    <w:rsid w:val="007C3CBF"/>
    <w:rsid w:val="007C4021"/>
    <w:rsid w:val="007C4CAD"/>
    <w:rsid w:val="007C563B"/>
    <w:rsid w:val="007C5C27"/>
    <w:rsid w:val="007C674D"/>
    <w:rsid w:val="007D0C0C"/>
    <w:rsid w:val="007D1E00"/>
    <w:rsid w:val="007D6CB2"/>
    <w:rsid w:val="007D6F47"/>
    <w:rsid w:val="007D7171"/>
    <w:rsid w:val="007D76DE"/>
    <w:rsid w:val="007E1053"/>
    <w:rsid w:val="007E1A0D"/>
    <w:rsid w:val="007E1F44"/>
    <w:rsid w:val="007E2FA0"/>
    <w:rsid w:val="007E4205"/>
    <w:rsid w:val="007E45A6"/>
    <w:rsid w:val="007E4970"/>
    <w:rsid w:val="007E531E"/>
    <w:rsid w:val="007E5744"/>
    <w:rsid w:val="007E708C"/>
    <w:rsid w:val="007E7CB9"/>
    <w:rsid w:val="007F08CC"/>
    <w:rsid w:val="007F0DB8"/>
    <w:rsid w:val="007F11D8"/>
    <w:rsid w:val="007F1762"/>
    <w:rsid w:val="007F2290"/>
    <w:rsid w:val="007F2303"/>
    <w:rsid w:val="007F2BA9"/>
    <w:rsid w:val="007F552D"/>
    <w:rsid w:val="007F6569"/>
    <w:rsid w:val="007F69D8"/>
    <w:rsid w:val="008003AE"/>
    <w:rsid w:val="00800A3C"/>
    <w:rsid w:val="00800C28"/>
    <w:rsid w:val="00800D10"/>
    <w:rsid w:val="00801503"/>
    <w:rsid w:val="00801683"/>
    <w:rsid w:val="00803446"/>
    <w:rsid w:val="00803E99"/>
    <w:rsid w:val="00804D28"/>
    <w:rsid w:val="00804F9B"/>
    <w:rsid w:val="00805219"/>
    <w:rsid w:val="00805FAB"/>
    <w:rsid w:val="008066D5"/>
    <w:rsid w:val="00806D5F"/>
    <w:rsid w:val="0081153D"/>
    <w:rsid w:val="008115BD"/>
    <w:rsid w:val="00811630"/>
    <w:rsid w:val="008144AD"/>
    <w:rsid w:val="008145E4"/>
    <w:rsid w:val="008150D0"/>
    <w:rsid w:val="00815E86"/>
    <w:rsid w:val="008166EF"/>
    <w:rsid w:val="00816F2C"/>
    <w:rsid w:val="0081744D"/>
    <w:rsid w:val="00820E0A"/>
    <w:rsid w:val="00821CC1"/>
    <w:rsid w:val="00822086"/>
    <w:rsid w:val="00822E51"/>
    <w:rsid w:val="008232B7"/>
    <w:rsid w:val="00823381"/>
    <w:rsid w:val="00823B4D"/>
    <w:rsid w:val="00825487"/>
    <w:rsid w:val="00827D5C"/>
    <w:rsid w:val="008300D4"/>
    <w:rsid w:val="008338B3"/>
    <w:rsid w:val="00833BCF"/>
    <w:rsid w:val="00834650"/>
    <w:rsid w:val="008352FD"/>
    <w:rsid w:val="008354BB"/>
    <w:rsid w:val="0083587A"/>
    <w:rsid w:val="008362BB"/>
    <w:rsid w:val="00836431"/>
    <w:rsid w:val="00836AE6"/>
    <w:rsid w:val="0083700E"/>
    <w:rsid w:val="00837FF2"/>
    <w:rsid w:val="00840A72"/>
    <w:rsid w:val="00842E9D"/>
    <w:rsid w:val="0084371D"/>
    <w:rsid w:val="00843A00"/>
    <w:rsid w:val="00845A81"/>
    <w:rsid w:val="00846078"/>
    <w:rsid w:val="008465EC"/>
    <w:rsid w:val="00846774"/>
    <w:rsid w:val="00846CE8"/>
    <w:rsid w:val="0084727B"/>
    <w:rsid w:val="0084733B"/>
    <w:rsid w:val="008518EA"/>
    <w:rsid w:val="008529DB"/>
    <w:rsid w:val="00852DF7"/>
    <w:rsid w:val="00854D62"/>
    <w:rsid w:val="00855775"/>
    <w:rsid w:val="00855A76"/>
    <w:rsid w:val="0085696B"/>
    <w:rsid w:val="00856D12"/>
    <w:rsid w:val="00856E24"/>
    <w:rsid w:val="00857788"/>
    <w:rsid w:val="0085786E"/>
    <w:rsid w:val="00857AD8"/>
    <w:rsid w:val="00857B15"/>
    <w:rsid w:val="00857CBC"/>
    <w:rsid w:val="0086058F"/>
    <w:rsid w:val="0086213C"/>
    <w:rsid w:val="00862308"/>
    <w:rsid w:val="00862BED"/>
    <w:rsid w:val="00863759"/>
    <w:rsid w:val="0086632E"/>
    <w:rsid w:val="00866437"/>
    <w:rsid w:val="00866F2E"/>
    <w:rsid w:val="00867136"/>
    <w:rsid w:val="0086722D"/>
    <w:rsid w:val="008678E6"/>
    <w:rsid w:val="008704B9"/>
    <w:rsid w:val="00870720"/>
    <w:rsid w:val="00871C05"/>
    <w:rsid w:val="00872012"/>
    <w:rsid w:val="00874BFA"/>
    <w:rsid w:val="00876D3E"/>
    <w:rsid w:val="00880C5C"/>
    <w:rsid w:val="008813C5"/>
    <w:rsid w:val="00881C79"/>
    <w:rsid w:val="00882A5F"/>
    <w:rsid w:val="008832E2"/>
    <w:rsid w:val="00885581"/>
    <w:rsid w:val="0088599C"/>
    <w:rsid w:val="00885A6D"/>
    <w:rsid w:val="00891381"/>
    <w:rsid w:val="00893500"/>
    <w:rsid w:val="008936E3"/>
    <w:rsid w:val="008939CC"/>
    <w:rsid w:val="00893CD0"/>
    <w:rsid w:val="00893DEF"/>
    <w:rsid w:val="00894542"/>
    <w:rsid w:val="00895F40"/>
    <w:rsid w:val="00895F8F"/>
    <w:rsid w:val="008A05B2"/>
    <w:rsid w:val="008A0BDE"/>
    <w:rsid w:val="008A1D5C"/>
    <w:rsid w:val="008A328B"/>
    <w:rsid w:val="008A3816"/>
    <w:rsid w:val="008A5B83"/>
    <w:rsid w:val="008A6102"/>
    <w:rsid w:val="008A6191"/>
    <w:rsid w:val="008A7269"/>
    <w:rsid w:val="008B0457"/>
    <w:rsid w:val="008B0A44"/>
    <w:rsid w:val="008B3333"/>
    <w:rsid w:val="008B473B"/>
    <w:rsid w:val="008B4F9F"/>
    <w:rsid w:val="008B7878"/>
    <w:rsid w:val="008B7C9A"/>
    <w:rsid w:val="008C0BFD"/>
    <w:rsid w:val="008C140B"/>
    <w:rsid w:val="008C32E9"/>
    <w:rsid w:val="008C345C"/>
    <w:rsid w:val="008C3672"/>
    <w:rsid w:val="008D04B7"/>
    <w:rsid w:val="008D103B"/>
    <w:rsid w:val="008D153C"/>
    <w:rsid w:val="008D16CC"/>
    <w:rsid w:val="008D18E5"/>
    <w:rsid w:val="008D3DF7"/>
    <w:rsid w:val="008D47C8"/>
    <w:rsid w:val="008D6AFE"/>
    <w:rsid w:val="008D6F22"/>
    <w:rsid w:val="008E0EBF"/>
    <w:rsid w:val="008E22A4"/>
    <w:rsid w:val="008E2482"/>
    <w:rsid w:val="008E248E"/>
    <w:rsid w:val="008E2D73"/>
    <w:rsid w:val="008E361D"/>
    <w:rsid w:val="008E3AF1"/>
    <w:rsid w:val="008E55F6"/>
    <w:rsid w:val="008E6E4A"/>
    <w:rsid w:val="008E70D7"/>
    <w:rsid w:val="008E7251"/>
    <w:rsid w:val="008F0645"/>
    <w:rsid w:val="008F0F32"/>
    <w:rsid w:val="008F1269"/>
    <w:rsid w:val="008F4F91"/>
    <w:rsid w:val="008F70EA"/>
    <w:rsid w:val="008F7C33"/>
    <w:rsid w:val="009008BA"/>
    <w:rsid w:val="00902772"/>
    <w:rsid w:val="00902AD5"/>
    <w:rsid w:val="00902F4E"/>
    <w:rsid w:val="00903C5F"/>
    <w:rsid w:val="009044D0"/>
    <w:rsid w:val="00905F80"/>
    <w:rsid w:val="0090642E"/>
    <w:rsid w:val="00906D83"/>
    <w:rsid w:val="009105B3"/>
    <w:rsid w:val="00913533"/>
    <w:rsid w:val="00913C51"/>
    <w:rsid w:val="00914705"/>
    <w:rsid w:val="00914D12"/>
    <w:rsid w:val="00914DE6"/>
    <w:rsid w:val="00914FB9"/>
    <w:rsid w:val="00915A64"/>
    <w:rsid w:val="00915AA1"/>
    <w:rsid w:val="009207F9"/>
    <w:rsid w:val="00920C8A"/>
    <w:rsid w:val="00921664"/>
    <w:rsid w:val="00922027"/>
    <w:rsid w:val="009228AA"/>
    <w:rsid w:val="00922B64"/>
    <w:rsid w:val="00923332"/>
    <w:rsid w:val="00926E5B"/>
    <w:rsid w:val="00930193"/>
    <w:rsid w:val="009318BF"/>
    <w:rsid w:val="00931A90"/>
    <w:rsid w:val="00931F56"/>
    <w:rsid w:val="00932659"/>
    <w:rsid w:val="009360C5"/>
    <w:rsid w:val="00940BC1"/>
    <w:rsid w:val="00941761"/>
    <w:rsid w:val="00941919"/>
    <w:rsid w:val="0094237E"/>
    <w:rsid w:val="00942463"/>
    <w:rsid w:val="009466BA"/>
    <w:rsid w:val="00946A15"/>
    <w:rsid w:val="00946AB3"/>
    <w:rsid w:val="00947071"/>
    <w:rsid w:val="00950024"/>
    <w:rsid w:val="009500AF"/>
    <w:rsid w:val="00950F97"/>
    <w:rsid w:val="0095188D"/>
    <w:rsid w:val="00951DF0"/>
    <w:rsid w:val="009520F7"/>
    <w:rsid w:val="009533AA"/>
    <w:rsid w:val="00953A9E"/>
    <w:rsid w:val="00953E61"/>
    <w:rsid w:val="00954DD9"/>
    <w:rsid w:val="009550C1"/>
    <w:rsid w:val="00956C17"/>
    <w:rsid w:val="00956EB8"/>
    <w:rsid w:val="00960C28"/>
    <w:rsid w:val="0096202B"/>
    <w:rsid w:val="00962AEA"/>
    <w:rsid w:val="00963444"/>
    <w:rsid w:val="009646AF"/>
    <w:rsid w:val="00964F65"/>
    <w:rsid w:val="0096794D"/>
    <w:rsid w:val="00967C2F"/>
    <w:rsid w:val="00967D22"/>
    <w:rsid w:val="00967EDC"/>
    <w:rsid w:val="00971676"/>
    <w:rsid w:val="0097194E"/>
    <w:rsid w:val="00973B37"/>
    <w:rsid w:val="00974D32"/>
    <w:rsid w:val="009751F7"/>
    <w:rsid w:val="009762F0"/>
    <w:rsid w:val="0098141B"/>
    <w:rsid w:val="00981E95"/>
    <w:rsid w:val="0098332F"/>
    <w:rsid w:val="00984CE4"/>
    <w:rsid w:val="00987853"/>
    <w:rsid w:val="00987C32"/>
    <w:rsid w:val="00990CD0"/>
    <w:rsid w:val="009922FE"/>
    <w:rsid w:val="00992B47"/>
    <w:rsid w:val="00993258"/>
    <w:rsid w:val="009933F7"/>
    <w:rsid w:val="009940D6"/>
    <w:rsid w:val="00994E8A"/>
    <w:rsid w:val="00996049"/>
    <w:rsid w:val="00996490"/>
    <w:rsid w:val="00996C70"/>
    <w:rsid w:val="00996DFD"/>
    <w:rsid w:val="0099701C"/>
    <w:rsid w:val="009971DF"/>
    <w:rsid w:val="009976A9"/>
    <w:rsid w:val="009A1436"/>
    <w:rsid w:val="009A1D36"/>
    <w:rsid w:val="009A3FB0"/>
    <w:rsid w:val="009A4C7C"/>
    <w:rsid w:val="009A7836"/>
    <w:rsid w:val="009B1588"/>
    <w:rsid w:val="009B20AD"/>
    <w:rsid w:val="009B3B94"/>
    <w:rsid w:val="009B441C"/>
    <w:rsid w:val="009B569B"/>
    <w:rsid w:val="009B5809"/>
    <w:rsid w:val="009B61D2"/>
    <w:rsid w:val="009B6DF8"/>
    <w:rsid w:val="009B7B76"/>
    <w:rsid w:val="009C0509"/>
    <w:rsid w:val="009C0D42"/>
    <w:rsid w:val="009C1AF6"/>
    <w:rsid w:val="009C1FDF"/>
    <w:rsid w:val="009C2278"/>
    <w:rsid w:val="009C229A"/>
    <w:rsid w:val="009C56B3"/>
    <w:rsid w:val="009D2452"/>
    <w:rsid w:val="009D27AE"/>
    <w:rsid w:val="009D2DBC"/>
    <w:rsid w:val="009D3930"/>
    <w:rsid w:val="009D4042"/>
    <w:rsid w:val="009D4F80"/>
    <w:rsid w:val="009D6420"/>
    <w:rsid w:val="009D64F9"/>
    <w:rsid w:val="009D7F35"/>
    <w:rsid w:val="009E10A3"/>
    <w:rsid w:val="009E21C2"/>
    <w:rsid w:val="009E2AC6"/>
    <w:rsid w:val="009E4671"/>
    <w:rsid w:val="009E47F2"/>
    <w:rsid w:val="009E53AF"/>
    <w:rsid w:val="009E67E0"/>
    <w:rsid w:val="009E6C08"/>
    <w:rsid w:val="009E7F35"/>
    <w:rsid w:val="009F0076"/>
    <w:rsid w:val="009F0F7E"/>
    <w:rsid w:val="009F16FA"/>
    <w:rsid w:val="009F1CD8"/>
    <w:rsid w:val="009F20FA"/>
    <w:rsid w:val="009F2DB9"/>
    <w:rsid w:val="009F3092"/>
    <w:rsid w:val="009F3477"/>
    <w:rsid w:val="009F39C9"/>
    <w:rsid w:val="009F3D0A"/>
    <w:rsid w:val="009F4578"/>
    <w:rsid w:val="009F59AE"/>
    <w:rsid w:val="00A02651"/>
    <w:rsid w:val="00A04084"/>
    <w:rsid w:val="00A07336"/>
    <w:rsid w:val="00A1089D"/>
    <w:rsid w:val="00A10F26"/>
    <w:rsid w:val="00A10F78"/>
    <w:rsid w:val="00A111EF"/>
    <w:rsid w:val="00A11E89"/>
    <w:rsid w:val="00A12806"/>
    <w:rsid w:val="00A13C93"/>
    <w:rsid w:val="00A14031"/>
    <w:rsid w:val="00A141F3"/>
    <w:rsid w:val="00A15826"/>
    <w:rsid w:val="00A15C85"/>
    <w:rsid w:val="00A15DCC"/>
    <w:rsid w:val="00A1662E"/>
    <w:rsid w:val="00A16A54"/>
    <w:rsid w:val="00A16CD4"/>
    <w:rsid w:val="00A16F26"/>
    <w:rsid w:val="00A20FCF"/>
    <w:rsid w:val="00A23700"/>
    <w:rsid w:val="00A23CF6"/>
    <w:rsid w:val="00A24980"/>
    <w:rsid w:val="00A25378"/>
    <w:rsid w:val="00A253B2"/>
    <w:rsid w:val="00A25EDD"/>
    <w:rsid w:val="00A274DB"/>
    <w:rsid w:val="00A27A0B"/>
    <w:rsid w:val="00A309CA"/>
    <w:rsid w:val="00A3211A"/>
    <w:rsid w:val="00A328C0"/>
    <w:rsid w:val="00A34C0F"/>
    <w:rsid w:val="00A35834"/>
    <w:rsid w:val="00A36895"/>
    <w:rsid w:val="00A36986"/>
    <w:rsid w:val="00A378A8"/>
    <w:rsid w:val="00A40444"/>
    <w:rsid w:val="00A40E3E"/>
    <w:rsid w:val="00A41C33"/>
    <w:rsid w:val="00A4203F"/>
    <w:rsid w:val="00A423A6"/>
    <w:rsid w:val="00A444E8"/>
    <w:rsid w:val="00A445BE"/>
    <w:rsid w:val="00A456F4"/>
    <w:rsid w:val="00A45C1A"/>
    <w:rsid w:val="00A50A53"/>
    <w:rsid w:val="00A51189"/>
    <w:rsid w:val="00A51F70"/>
    <w:rsid w:val="00A5293F"/>
    <w:rsid w:val="00A52FCC"/>
    <w:rsid w:val="00A55284"/>
    <w:rsid w:val="00A61290"/>
    <w:rsid w:val="00A613F0"/>
    <w:rsid w:val="00A6150C"/>
    <w:rsid w:val="00A62901"/>
    <w:rsid w:val="00A62B36"/>
    <w:rsid w:val="00A62F40"/>
    <w:rsid w:val="00A644F9"/>
    <w:rsid w:val="00A65388"/>
    <w:rsid w:val="00A661FC"/>
    <w:rsid w:val="00A6656A"/>
    <w:rsid w:val="00A669EB"/>
    <w:rsid w:val="00A6719E"/>
    <w:rsid w:val="00A674C3"/>
    <w:rsid w:val="00A678EE"/>
    <w:rsid w:val="00A67D72"/>
    <w:rsid w:val="00A7023F"/>
    <w:rsid w:val="00A7063E"/>
    <w:rsid w:val="00A7130B"/>
    <w:rsid w:val="00A71B40"/>
    <w:rsid w:val="00A7282C"/>
    <w:rsid w:val="00A72AEF"/>
    <w:rsid w:val="00A72C02"/>
    <w:rsid w:val="00A732BC"/>
    <w:rsid w:val="00A75A32"/>
    <w:rsid w:val="00A75C1E"/>
    <w:rsid w:val="00A77E59"/>
    <w:rsid w:val="00A800A0"/>
    <w:rsid w:val="00A81161"/>
    <w:rsid w:val="00A81DB0"/>
    <w:rsid w:val="00A82C8A"/>
    <w:rsid w:val="00A85D47"/>
    <w:rsid w:val="00A864E6"/>
    <w:rsid w:val="00A91815"/>
    <w:rsid w:val="00A91B42"/>
    <w:rsid w:val="00A91B50"/>
    <w:rsid w:val="00A94F77"/>
    <w:rsid w:val="00A9526D"/>
    <w:rsid w:val="00AA0D97"/>
    <w:rsid w:val="00AA31A1"/>
    <w:rsid w:val="00AA32F2"/>
    <w:rsid w:val="00AA4A17"/>
    <w:rsid w:val="00AA5281"/>
    <w:rsid w:val="00AA5BDD"/>
    <w:rsid w:val="00AA5E1A"/>
    <w:rsid w:val="00AB0936"/>
    <w:rsid w:val="00AB0F5C"/>
    <w:rsid w:val="00AB11E6"/>
    <w:rsid w:val="00AB2581"/>
    <w:rsid w:val="00AB2F75"/>
    <w:rsid w:val="00AB467A"/>
    <w:rsid w:val="00AB4AA5"/>
    <w:rsid w:val="00AB4C06"/>
    <w:rsid w:val="00AB4D3C"/>
    <w:rsid w:val="00AB4E9C"/>
    <w:rsid w:val="00AB5629"/>
    <w:rsid w:val="00AB6884"/>
    <w:rsid w:val="00AB697B"/>
    <w:rsid w:val="00AB6AD3"/>
    <w:rsid w:val="00AB71B2"/>
    <w:rsid w:val="00AC0D43"/>
    <w:rsid w:val="00AC27C8"/>
    <w:rsid w:val="00AC2951"/>
    <w:rsid w:val="00AC468E"/>
    <w:rsid w:val="00AC51AC"/>
    <w:rsid w:val="00AC5FE8"/>
    <w:rsid w:val="00AC640A"/>
    <w:rsid w:val="00AC7CC6"/>
    <w:rsid w:val="00AD2C9A"/>
    <w:rsid w:val="00AD5088"/>
    <w:rsid w:val="00AD6325"/>
    <w:rsid w:val="00AD6EBF"/>
    <w:rsid w:val="00AD709B"/>
    <w:rsid w:val="00AD73D0"/>
    <w:rsid w:val="00AD79FD"/>
    <w:rsid w:val="00AE0ABE"/>
    <w:rsid w:val="00AE1950"/>
    <w:rsid w:val="00AE1CA5"/>
    <w:rsid w:val="00AE1E66"/>
    <w:rsid w:val="00AE1E7A"/>
    <w:rsid w:val="00AE1F19"/>
    <w:rsid w:val="00AE2221"/>
    <w:rsid w:val="00AE46FC"/>
    <w:rsid w:val="00AE5C68"/>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02C"/>
    <w:rsid w:val="00B00E70"/>
    <w:rsid w:val="00B00F18"/>
    <w:rsid w:val="00B02A84"/>
    <w:rsid w:val="00B02B7A"/>
    <w:rsid w:val="00B03267"/>
    <w:rsid w:val="00B0394C"/>
    <w:rsid w:val="00B03981"/>
    <w:rsid w:val="00B04129"/>
    <w:rsid w:val="00B0699A"/>
    <w:rsid w:val="00B06B82"/>
    <w:rsid w:val="00B074F2"/>
    <w:rsid w:val="00B106E7"/>
    <w:rsid w:val="00B10A04"/>
    <w:rsid w:val="00B12481"/>
    <w:rsid w:val="00B13F3B"/>
    <w:rsid w:val="00B140F6"/>
    <w:rsid w:val="00B14E47"/>
    <w:rsid w:val="00B150CD"/>
    <w:rsid w:val="00B174F1"/>
    <w:rsid w:val="00B17734"/>
    <w:rsid w:val="00B223F0"/>
    <w:rsid w:val="00B22AA3"/>
    <w:rsid w:val="00B22E4A"/>
    <w:rsid w:val="00B23543"/>
    <w:rsid w:val="00B238E2"/>
    <w:rsid w:val="00B23F80"/>
    <w:rsid w:val="00B246D5"/>
    <w:rsid w:val="00B2592C"/>
    <w:rsid w:val="00B259CB"/>
    <w:rsid w:val="00B27759"/>
    <w:rsid w:val="00B30B4F"/>
    <w:rsid w:val="00B30BEB"/>
    <w:rsid w:val="00B311AD"/>
    <w:rsid w:val="00B31D91"/>
    <w:rsid w:val="00B322E3"/>
    <w:rsid w:val="00B3266D"/>
    <w:rsid w:val="00B35D22"/>
    <w:rsid w:val="00B36779"/>
    <w:rsid w:val="00B4172E"/>
    <w:rsid w:val="00B42BE1"/>
    <w:rsid w:val="00B42E22"/>
    <w:rsid w:val="00B434B5"/>
    <w:rsid w:val="00B43989"/>
    <w:rsid w:val="00B448F9"/>
    <w:rsid w:val="00B45999"/>
    <w:rsid w:val="00B464F0"/>
    <w:rsid w:val="00B46C03"/>
    <w:rsid w:val="00B46E24"/>
    <w:rsid w:val="00B50B64"/>
    <w:rsid w:val="00B514ED"/>
    <w:rsid w:val="00B53A96"/>
    <w:rsid w:val="00B541E0"/>
    <w:rsid w:val="00B543D4"/>
    <w:rsid w:val="00B54834"/>
    <w:rsid w:val="00B54F31"/>
    <w:rsid w:val="00B576B3"/>
    <w:rsid w:val="00B6022A"/>
    <w:rsid w:val="00B612B2"/>
    <w:rsid w:val="00B62887"/>
    <w:rsid w:val="00B63172"/>
    <w:rsid w:val="00B63B7A"/>
    <w:rsid w:val="00B64BDA"/>
    <w:rsid w:val="00B66773"/>
    <w:rsid w:val="00B66E28"/>
    <w:rsid w:val="00B672E0"/>
    <w:rsid w:val="00B67552"/>
    <w:rsid w:val="00B7070B"/>
    <w:rsid w:val="00B74660"/>
    <w:rsid w:val="00B74D05"/>
    <w:rsid w:val="00B75251"/>
    <w:rsid w:val="00B7696A"/>
    <w:rsid w:val="00B76A2E"/>
    <w:rsid w:val="00B76F93"/>
    <w:rsid w:val="00B77E2A"/>
    <w:rsid w:val="00B81180"/>
    <w:rsid w:val="00B81A59"/>
    <w:rsid w:val="00B82460"/>
    <w:rsid w:val="00B82D9C"/>
    <w:rsid w:val="00B84F11"/>
    <w:rsid w:val="00B85E56"/>
    <w:rsid w:val="00B86540"/>
    <w:rsid w:val="00B86B60"/>
    <w:rsid w:val="00B87757"/>
    <w:rsid w:val="00B90533"/>
    <w:rsid w:val="00B90832"/>
    <w:rsid w:val="00B918F6"/>
    <w:rsid w:val="00B9248E"/>
    <w:rsid w:val="00B92ABE"/>
    <w:rsid w:val="00B92DDF"/>
    <w:rsid w:val="00B93CE8"/>
    <w:rsid w:val="00B946A7"/>
    <w:rsid w:val="00B951F4"/>
    <w:rsid w:val="00B9701B"/>
    <w:rsid w:val="00B977D1"/>
    <w:rsid w:val="00BA0652"/>
    <w:rsid w:val="00BA138A"/>
    <w:rsid w:val="00BA15DF"/>
    <w:rsid w:val="00BA178E"/>
    <w:rsid w:val="00BA1C27"/>
    <w:rsid w:val="00BA4704"/>
    <w:rsid w:val="00BA51EB"/>
    <w:rsid w:val="00BA638F"/>
    <w:rsid w:val="00BA7255"/>
    <w:rsid w:val="00BA73CC"/>
    <w:rsid w:val="00BB082B"/>
    <w:rsid w:val="00BB1553"/>
    <w:rsid w:val="00BB170E"/>
    <w:rsid w:val="00BB21BA"/>
    <w:rsid w:val="00BB2977"/>
    <w:rsid w:val="00BB2BDD"/>
    <w:rsid w:val="00BB300B"/>
    <w:rsid w:val="00BB3257"/>
    <w:rsid w:val="00BB33D7"/>
    <w:rsid w:val="00BB3FC9"/>
    <w:rsid w:val="00BB40B9"/>
    <w:rsid w:val="00BB4762"/>
    <w:rsid w:val="00BB4B85"/>
    <w:rsid w:val="00BB4E57"/>
    <w:rsid w:val="00BB5D44"/>
    <w:rsid w:val="00BB6C8C"/>
    <w:rsid w:val="00BB75FA"/>
    <w:rsid w:val="00BC0379"/>
    <w:rsid w:val="00BC2B4F"/>
    <w:rsid w:val="00BC3528"/>
    <w:rsid w:val="00BC36F9"/>
    <w:rsid w:val="00BC3F5D"/>
    <w:rsid w:val="00BC474A"/>
    <w:rsid w:val="00BC67E6"/>
    <w:rsid w:val="00BC7716"/>
    <w:rsid w:val="00BD1806"/>
    <w:rsid w:val="00BD2056"/>
    <w:rsid w:val="00BD3228"/>
    <w:rsid w:val="00BD4B5F"/>
    <w:rsid w:val="00BD4C37"/>
    <w:rsid w:val="00BD5FDE"/>
    <w:rsid w:val="00BD6944"/>
    <w:rsid w:val="00BD7D98"/>
    <w:rsid w:val="00BE052C"/>
    <w:rsid w:val="00BE136B"/>
    <w:rsid w:val="00BE17F3"/>
    <w:rsid w:val="00BE2D59"/>
    <w:rsid w:val="00BE5905"/>
    <w:rsid w:val="00BE6069"/>
    <w:rsid w:val="00BE6492"/>
    <w:rsid w:val="00BE74FF"/>
    <w:rsid w:val="00BF19AE"/>
    <w:rsid w:val="00BF2297"/>
    <w:rsid w:val="00BF29B0"/>
    <w:rsid w:val="00BF3A37"/>
    <w:rsid w:val="00BF524B"/>
    <w:rsid w:val="00BF57CA"/>
    <w:rsid w:val="00BF5D9B"/>
    <w:rsid w:val="00C00366"/>
    <w:rsid w:val="00C00A36"/>
    <w:rsid w:val="00C013F8"/>
    <w:rsid w:val="00C01500"/>
    <w:rsid w:val="00C02119"/>
    <w:rsid w:val="00C028CB"/>
    <w:rsid w:val="00C04963"/>
    <w:rsid w:val="00C04FE6"/>
    <w:rsid w:val="00C05485"/>
    <w:rsid w:val="00C05892"/>
    <w:rsid w:val="00C06473"/>
    <w:rsid w:val="00C065A4"/>
    <w:rsid w:val="00C07F39"/>
    <w:rsid w:val="00C10E77"/>
    <w:rsid w:val="00C12885"/>
    <w:rsid w:val="00C13872"/>
    <w:rsid w:val="00C14C9A"/>
    <w:rsid w:val="00C15B93"/>
    <w:rsid w:val="00C1693B"/>
    <w:rsid w:val="00C16D06"/>
    <w:rsid w:val="00C16EDE"/>
    <w:rsid w:val="00C17746"/>
    <w:rsid w:val="00C17BC3"/>
    <w:rsid w:val="00C17F4D"/>
    <w:rsid w:val="00C21937"/>
    <w:rsid w:val="00C2200D"/>
    <w:rsid w:val="00C2264C"/>
    <w:rsid w:val="00C2357A"/>
    <w:rsid w:val="00C25A9D"/>
    <w:rsid w:val="00C25BF7"/>
    <w:rsid w:val="00C26DA4"/>
    <w:rsid w:val="00C2755D"/>
    <w:rsid w:val="00C32067"/>
    <w:rsid w:val="00C32AAB"/>
    <w:rsid w:val="00C33521"/>
    <w:rsid w:val="00C33B39"/>
    <w:rsid w:val="00C35423"/>
    <w:rsid w:val="00C35DB3"/>
    <w:rsid w:val="00C3704A"/>
    <w:rsid w:val="00C3788C"/>
    <w:rsid w:val="00C4371F"/>
    <w:rsid w:val="00C44465"/>
    <w:rsid w:val="00C4742F"/>
    <w:rsid w:val="00C50C64"/>
    <w:rsid w:val="00C518E4"/>
    <w:rsid w:val="00C52FAE"/>
    <w:rsid w:val="00C53393"/>
    <w:rsid w:val="00C5448D"/>
    <w:rsid w:val="00C54827"/>
    <w:rsid w:val="00C55A26"/>
    <w:rsid w:val="00C57CAD"/>
    <w:rsid w:val="00C6169E"/>
    <w:rsid w:val="00C62033"/>
    <w:rsid w:val="00C625BE"/>
    <w:rsid w:val="00C63B79"/>
    <w:rsid w:val="00C63E19"/>
    <w:rsid w:val="00C641D4"/>
    <w:rsid w:val="00C64763"/>
    <w:rsid w:val="00C64F70"/>
    <w:rsid w:val="00C6529D"/>
    <w:rsid w:val="00C653EB"/>
    <w:rsid w:val="00C6545A"/>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2108"/>
    <w:rsid w:val="00C83289"/>
    <w:rsid w:val="00C83DFB"/>
    <w:rsid w:val="00C84165"/>
    <w:rsid w:val="00C8416B"/>
    <w:rsid w:val="00C842FC"/>
    <w:rsid w:val="00C84689"/>
    <w:rsid w:val="00C85757"/>
    <w:rsid w:val="00C908DE"/>
    <w:rsid w:val="00C91698"/>
    <w:rsid w:val="00C94710"/>
    <w:rsid w:val="00C94927"/>
    <w:rsid w:val="00C97366"/>
    <w:rsid w:val="00C97A55"/>
    <w:rsid w:val="00CA0B01"/>
    <w:rsid w:val="00CA1545"/>
    <w:rsid w:val="00CA222A"/>
    <w:rsid w:val="00CA2D82"/>
    <w:rsid w:val="00CA2DD4"/>
    <w:rsid w:val="00CA4371"/>
    <w:rsid w:val="00CA6234"/>
    <w:rsid w:val="00CA6A07"/>
    <w:rsid w:val="00CB0FE2"/>
    <w:rsid w:val="00CB1C16"/>
    <w:rsid w:val="00CB29E6"/>
    <w:rsid w:val="00CB49EC"/>
    <w:rsid w:val="00CB58A3"/>
    <w:rsid w:val="00CB63EE"/>
    <w:rsid w:val="00CC14FC"/>
    <w:rsid w:val="00CC265E"/>
    <w:rsid w:val="00CC3C5F"/>
    <w:rsid w:val="00CC429B"/>
    <w:rsid w:val="00CC625F"/>
    <w:rsid w:val="00CC7EB2"/>
    <w:rsid w:val="00CD0093"/>
    <w:rsid w:val="00CD2112"/>
    <w:rsid w:val="00CD2DC6"/>
    <w:rsid w:val="00CD3EF9"/>
    <w:rsid w:val="00CD434C"/>
    <w:rsid w:val="00CD4654"/>
    <w:rsid w:val="00CD51BB"/>
    <w:rsid w:val="00CD589C"/>
    <w:rsid w:val="00CD5ADB"/>
    <w:rsid w:val="00CD5AF3"/>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430"/>
    <w:rsid w:val="00CF666F"/>
    <w:rsid w:val="00CF6F9E"/>
    <w:rsid w:val="00CF7685"/>
    <w:rsid w:val="00CF7876"/>
    <w:rsid w:val="00CF7D4F"/>
    <w:rsid w:val="00D00A7B"/>
    <w:rsid w:val="00D0364B"/>
    <w:rsid w:val="00D0472E"/>
    <w:rsid w:val="00D04822"/>
    <w:rsid w:val="00D05404"/>
    <w:rsid w:val="00D05D7C"/>
    <w:rsid w:val="00D05DAC"/>
    <w:rsid w:val="00D06898"/>
    <w:rsid w:val="00D06A57"/>
    <w:rsid w:val="00D10690"/>
    <w:rsid w:val="00D10705"/>
    <w:rsid w:val="00D10895"/>
    <w:rsid w:val="00D10E9B"/>
    <w:rsid w:val="00D116A2"/>
    <w:rsid w:val="00D12EA8"/>
    <w:rsid w:val="00D13654"/>
    <w:rsid w:val="00D16EC6"/>
    <w:rsid w:val="00D17AE7"/>
    <w:rsid w:val="00D200E2"/>
    <w:rsid w:val="00D20C3D"/>
    <w:rsid w:val="00D21E30"/>
    <w:rsid w:val="00D23C39"/>
    <w:rsid w:val="00D24E4F"/>
    <w:rsid w:val="00D24E63"/>
    <w:rsid w:val="00D259A2"/>
    <w:rsid w:val="00D277A9"/>
    <w:rsid w:val="00D3114E"/>
    <w:rsid w:val="00D34CBD"/>
    <w:rsid w:val="00D3612A"/>
    <w:rsid w:val="00D4224E"/>
    <w:rsid w:val="00D4277E"/>
    <w:rsid w:val="00D43F62"/>
    <w:rsid w:val="00D44151"/>
    <w:rsid w:val="00D442A2"/>
    <w:rsid w:val="00D44D23"/>
    <w:rsid w:val="00D45DB4"/>
    <w:rsid w:val="00D47175"/>
    <w:rsid w:val="00D5143A"/>
    <w:rsid w:val="00D516CB"/>
    <w:rsid w:val="00D52E41"/>
    <w:rsid w:val="00D538B4"/>
    <w:rsid w:val="00D54334"/>
    <w:rsid w:val="00D544D6"/>
    <w:rsid w:val="00D54DA3"/>
    <w:rsid w:val="00D54E15"/>
    <w:rsid w:val="00D55220"/>
    <w:rsid w:val="00D55981"/>
    <w:rsid w:val="00D55B14"/>
    <w:rsid w:val="00D56488"/>
    <w:rsid w:val="00D564A5"/>
    <w:rsid w:val="00D56F1F"/>
    <w:rsid w:val="00D56FCA"/>
    <w:rsid w:val="00D6079E"/>
    <w:rsid w:val="00D61591"/>
    <w:rsid w:val="00D61E58"/>
    <w:rsid w:val="00D629AE"/>
    <w:rsid w:val="00D63A8B"/>
    <w:rsid w:val="00D65417"/>
    <w:rsid w:val="00D65576"/>
    <w:rsid w:val="00D662CD"/>
    <w:rsid w:val="00D66787"/>
    <w:rsid w:val="00D67150"/>
    <w:rsid w:val="00D676BE"/>
    <w:rsid w:val="00D70F69"/>
    <w:rsid w:val="00D71624"/>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509E"/>
    <w:rsid w:val="00D9741D"/>
    <w:rsid w:val="00DA02D9"/>
    <w:rsid w:val="00DA135D"/>
    <w:rsid w:val="00DA142A"/>
    <w:rsid w:val="00DA1DBB"/>
    <w:rsid w:val="00DA206C"/>
    <w:rsid w:val="00DA214E"/>
    <w:rsid w:val="00DA35E8"/>
    <w:rsid w:val="00DA3A7F"/>
    <w:rsid w:val="00DA41B0"/>
    <w:rsid w:val="00DA4E57"/>
    <w:rsid w:val="00DA57DC"/>
    <w:rsid w:val="00DA6E23"/>
    <w:rsid w:val="00DA7139"/>
    <w:rsid w:val="00DB1BD7"/>
    <w:rsid w:val="00DB1BEF"/>
    <w:rsid w:val="00DB2292"/>
    <w:rsid w:val="00DB56AD"/>
    <w:rsid w:val="00DB5C79"/>
    <w:rsid w:val="00DB67BB"/>
    <w:rsid w:val="00DB7414"/>
    <w:rsid w:val="00DB7FA5"/>
    <w:rsid w:val="00DC1CCA"/>
    <w:rsid w:val="00DC1D6F"/>
    <w:rsid w:val="00DC26B3"/>
    <w:rsid w:val="00DC3AEC"/>
    <w:rsid w:val="00DC4EB1"/>
    <w:rsid w:val="00DC5033"/>
    <w:rsid w:val="00DC573A"/>
    <w:rsid w:val="00DC733B"/>
    <w:rsid w:val="00DD069C"/>
    <w:rsid w:val="00DD1B23"/>
    <w:rsid w:val="00DD295F"/>
    <w:rsid w:val="00DD3074"/>
    <w:rsid w:val="00DD3CB9"/>
    <w:rsid w:val="00DD3E4F"/>
    <w:rsid w:val="00DD46DF"/>
    <w:rsid w:val="00DD4B94"/>
    <w:rsid w:val="00DD6C08"/>
    <w:rsid w:val="00DD706F"/>
    <w:rsid w:val="00DD7BC9"/>
    <w:rsid w:val="00DE1F4A"/>
    <w:rsid w:val="00DE209B"/>
    <w:rsid w:val="00DE2FD8"/>
    <w:rsid w:val="00DE3CAF"/>
    <w:rsid w:val="00DE3D9B"/>
    <w:rsid w:val="00DE3EF4"/>
    <w:rsid w:val="00DE4233"/>
    <w:rsid w:val="00DE6033"/>
    <w:rsid w:val="00DE60D5"/>
    <w:rsid w:val="00DE7A36"/>
    <w:rsid w:val="00DF0863"/>
    <w:rsid w:val="00DF1B41"/>
    <w:rsid w:val="00DF2AA9"/>
    <w:rsid w:val="00DF3B37"/>
    <w:rsid w:val="00DF3CF8"/>
    <w:rsid w:val="00DF3E93"/>
    <w:rsid w:val="00DF6118"/>
    <w:rsid w:val="00DF7507"/>
    <w:rsid w:val="00DF783D"/>
    <w:rsid w:val="00E01B18"/>
    <w:rsid w:val="00E025F8"/>
    <w:rsid w:val="00E02A6A"/>
    <w:rsid w:val="00E02E62"/>
    <w:rsid w:val="00E05575"/>
    <w:rsid w:val="00E056ED"/>
    <w:rsid w:val="00E05B19"/>
    <w:rsid w:val="00E10413"/>
    <w:rsid w:val="00E11EE7"/>
    <w:rsid w:val="00E124C5"/>
    <w:rsid w:val="00E12D45"/>
    <w:rsid w:val="00E13D91"/>
    <w:rsid w:val="00E14A1B"/>
    <w:rsid w:val="00E14F51"/>
    <w:rsid w:val="00E156E5"/>
    <w:rsid w:val="00E167DC"/>
    <w:rsid w:val="00E17F86"/>
    <w:rsid w:val="00E20234"/>
    <w:rsid w:val="00E20370"/>
    <w:rsid w:val="00E21B11"/>
    <w:rsid w:val="00E226D7"/>
    <w:rsid w:val="00E22ADA"/>
    <w:rsid w:val="00E233A3"/>
    <w:rsid w:val="00E238E9"/>
    <w:rsid w:val="00E24F55"/>
    <w:rsid w:val="00E25730"/>
    <w:rsid w:val="00E25CFE"/>
    <w:rsid w:val="00E2620E"/>
    <w:rsid w:val="00E26921"/>
    <w:rsid w:val="00E27B06"/>
    <w:rsid w:val="00E27E48"/>
    <w:rsid w:val="00E3001A"/>
    <w:rsid w:val="00E30BDB"/>
    <w:rsid w:val="00E30FDF"/>
    <w:rsid w:val="00E312B6"/>
    <w:rsid w:val="00E3208D"/>
    <w:rsid w:val="00E324BB"/>
    <w:rsid w:val="00E3280F"/>
    <w:rsid w:val="00E337E2"/>
    <w:rsid w:val="00E33902"/>
    <w:rsid w:val="00E33EEB"/>
    <w:rsid w:val="00E34387"/>
    <w:rsid w:val="00E3571E"/>
    <w:rsid w:val="00E35BD1"/>
    <w:rsid w:val="00E361CD"/>
    <w:rsid w:val="00E36C0A"/>
    <w:rsid w:val="00E37558"/>
    <w:rsid w:val="00E4046B"/>
    <w:rsid w:val="00E40936"/>
    <w:rsid w:val="00E43AB4"/>
    <w:rsid w:val="00E46883"/>
    <w:rsid w:val="00E47F91"/>
    <w:rsid w:val="00E50203"/>
    <w:rsid w:val="00E508E4"/>
    <w:rsid w:val="00E50B5A"/>
    <w:rsid w:val="00E50CF1"/>
    <w:rsid w:val="00E51B97"/>
    <w:rsid w:val="00E52AAC"/>
    <w:rsid w:val="00E52B48"/>
    <w:rsid w:val="00E52E66"/>
    <w:rsid w:val="00E530FE"/>
    <w:rsid w:val="00E53883"/>
    <w:rsid w:val="00E546C7"/>
    <w:rsid w:val="00E54C7A"/>
    <w:rsid w:val="00E5678D"/>
    <w:rsid w:val="00E568A3"/>
    <w:rsid w:val="00E60ADC"/>
    <w:rsid w:val="00E612D8"/>
    <w:rsid w:val="00E648ED"/>
    <w:rsid w:val="00E6518A"/>
    <w:rsid w:val="00E66A3D"/>
    <w:rsid w:val="00E67824"/>
    <w:rsid w:val="00E679BC"/>
    <w:rsid w:val="00E67A3A"/>
    <w:rsid w:val="00E72110"/>
    <w:rsid w:val="00E732AE"/>
    <w:rsid w:val="00E75E45"/>
    <w:rsid w:val="00E778D8"/>
    <w:rsid w:val="00E77D90"/>
    <w:rsid w:val="00E80233"/>
    <w:rsid w:val="00E80722"/>
    <w:rsid w:val="00E820C0"/>
    <w:rsid w:val="00E8270F"/>
    <w:rsid w:val="00E8308A"/>
    <w:rsid w:val="00E85804"/>
    <w:rsid w:val="00E87275"/>
    <w:rsid w:val="00E87FB1"/>
    <w:rsid w:val="00E907CA"/>
    <w:rsid w:val="00E907FF"/>
    <w:rsid w:val="00E913E9"/>
    <w:rsid w:val="00E92222"/>
    <w:rsid w:val="00E93D8E"/>
    <w:rsid w:val="00E948CA"/>
    <w:rsid w:val="00E96556"/>
    <w:rsid w:val="00E97F52"/>
    <w:rsid w:val="00EA03E5"/>
    <w:rsid w:val="00EA0C50"/>
    <w:rsid w:val="00EA1B56"/>
    <w:rsid w:val="00EA2409"/>
    <w:rsid w:val="00EA2542"/>
    <w:rsid w:val="00EA4538"/>
    <w:rsid w:val="00EA4C5D"/>
    <w:rsid w:val="00EA6351"/>
    <w:rsid w:val="00EA6E78"/>
    <w:rsid w:val="00EA718A"/>
    <w:rsid w:val="00EA7458"/>
    <w:rsid w:val="00EA7E24"/>
    <w:rsid w:val="00EB060C"/>
    <w:rsid w:val="00EB0D6E"/>
    <w:rsid w:val="00EB1A74"/>
    <w:rsid w:val="00EB22CD"/>
    <w:rsid w:val="00EB2EC3"/>
    <w:rsid w:val="00EB3D56"/>
    <w:rsid w:val="00EB4DD8"/>
    <w:rsid w:val="00EB5317"/>
    <w:rsid w:val="00EB589E"/>
    <w:rsid w:val="00EC0215"/>
    <w:rsid w:val="00EC056A"/>
    <w:rsid w:val="00EC11EB"/>
    <w:rsid w:val="00EC247C"/>
    <w:rsid w:val="00EC27A9"/>
    <w:rsid w:val="00EC4402"/>
    <w:rsid w:val="00EC53B1"/>
    <w:rsid w:val="00EC5A9A"/>
    <w:rsid w:val="00EC5CE1"/>
    <w:rsid w:val="00ED2814"/>
    <w:rsid w:val="00ED2989"/>
    <w:rsid w:val="00ED4CF2"/>
    <w:rsid w:val="00ED5DB7"/>
    <w:rsid w:val="00ED5F4C"/>
    <w:rsid w:val="00ED67F7"/>
    <w:rsid w:val="00EE0687"/>
    <w:rsid w:val="00EE460E"/>
    <w:rsid w:val="00EE4C5D"/>
    <w:rsid w:val="00EE5AF4"/>
    <w:rsid w:val="00EE718B"/>
    <w:rsid w:val="00EE72E7"/>
    <w:rsid w:val="00EE7738"/>
    <w:rsid w:val="00EE7AA2"/>
    <w:rsid w:val="00EF0A41"/>
    <w:rsid w:val="00EF0A9E"/>
    <w:rsid w:val="00EF0F93"/>
    <w:rsid w:val="00EF23DB"/>
    <w:rsid w:val="00EF3B2F"/>
    <w:rsid w:val="00EF5B83"/>
    <w:rsid w:val="00EF60BF"/>
    <w:rsid w:val="00EF7838"/>
    <w:rsid w:val="00F00017"/>
    <w:rsid w:val="00F0111E"/>
    <w:rsid w:val="00F026C9"/>
    <w:rsid w:val="00F03177"/>
    <w:rsid w:val="00F03A7B"/>
    <w:rsid w:val="00F0406C"/>
    <w:rsid w:val="00F04DDF"/>
    <w:rsid w:val="00F054FF"/>
    <w:rsid w:val="00F058A8"/>
    <w:rsid w:val="00F073CE"/>
    <w:rsid w:val="00F1213F"/>
    <w:rsid w:val="00F13D1F"/>
    <w:rsid w:val="00F15479"/>
    <w:rsid w:val="00F16491"/>
    <w:rsid w:val="00F16CE8"/>
    <w:rsid w:val="00F20D65"/>
    <w:rsid w:val="00F20F4C"/>
    <w:rsid w:val="00F2287B"/>
    <w:rsid w:val="00F22D2F"/>
    <w:rsid w:val="00F23EAB"/>
    <w:rsid w:val="00F23EF5"/>
    <w:rsid w:val="00F24738"/>
    <w:rsid w:val="00F24D48"/>
    <w:rsid w:val="00F3082F"/>
    <w:rsid w:val="00F30992"/>
    <w:rsid w:val="00F31176"/>
    <w:rsid w:val="00F313A1"/>
    <w:rsid w:val="00F31F8A"/>
    <w:rsid w:val="00F35664"/>
    <w:rsid w:val="00F35BE3"/>
    <w:rsid w:val="00F37E54"/>
    <w:rsid w:val="00F40302"/>
    <w:rsid w:val="00F43043"/>
    <w:rsid w:val="00F450E6"/>
    <w:rsid w:val="00F456AB"/>
    <w:rsid w:val="00F457F6"/>
    <w:rsid w:val="00F501B0"/>
    <w:rsid w:val="00F50445"/>
    <w:rsid w:val="00F50917"/>
    <w:rsid w:val="00F52303"/>
    <w:rsid w:val="00F52B44"/>
    <w:rsid w:val="00F52F17"/>
    <w:rsid w:val="00F53149"/>
    <w:rsid w:val="00F54D05"/>
    <w:rsid w:val="00F55146"/>
    <w:rsid w:val="00F55CE8"/>
    <w:rsid w:val="00F560F6"/>
    <w:rsid w:val="00F56BB8"/>
    <w:rsid w:val="00F56FE0"/>
    <w:rsid w:val="00F632DC"/>
    <w:rsid w:val="00F633CD"/>
    <w:rsid w:val="00F63DDD"/>
    <w:rsid w:val="00F65C0A"/>
    <w:rsid w:val="00F6672B"/>
    <w:rsid w:val="00F66AC5"/>
    <w:rsid w:val="00F66D70"/>
    <w:rsid w:val="00F678DF"/>
    <w:rsid w:val="00F70843"/>
    <w:rsid w:val="00F71839"/>
    <w:rsid w:val="00F72B2C"/>
    <w:rsid w:val="00F74B70"/>
    <w:rsid w:val="00F773C5"/>
    <w:rsid w:val="00F77839"/>
    <w:rsid w:val="00F80155"/>
    <w:rsid w:val="00F80198"/>
    <w:rsid w:val="00F80421"/>
    <w:rsid w:val="00F80B0E"/>
    <w:rsid w:val="00F8133E"/>
    <w:rsid w:val="00F81B8C"/>
    <w:rsid w:val="00F83022"/>
    <w:rsid w:val="00F842DC"/>
    <w:rsid w:val="00F8492E"/>
    <w:rsid w:val="00F84D9E"/>
    <w:rsid w:val="00F85A0B"/>
    <w:rsid w:val="00F861F9"/>
    <w:rsid w:val="00F87410"/>
    <w:rsid w:val="00F9003B"/>
    <w:rsid w:val="00F90F8D"/>
    <w:rsid w:val="00F9125E"/>
    <w:rsid w:val="00F925B0"/>
    <w:rsid w:val="00F92B24"/>
    <w:rsid w:val="00F92DC1"/>
    <w:rsid w:val="00F97AD7"/>
    <w:rsid w:val="00FA0245"/>
    <w:rsid w:val="00FA037F"/>
    <w:rsid w:val="00FA0FCD"/>
    <w:rsid w:val="00FA129F"/>
    <w:rsid w:val="00FA16D8"/>
    <w:rsid w:val="00FA463D"/>
    <w:rsid w:val="00FA51A7"/>
    <w:rsid w:val="00FA53DD"/>
    <w:rsid w:val="00FA5820"/>
    <w:rsid w:val="00FA5869"/>
    <w:rsid w:val="00FA597A"/>
    <w:rsid w:val="00FA6818"/>
    <w:rsid w:val="00FA72D4"/>
    <w:rsid w:val="00FA7315"/>
    <w:rsid w:val="00FA745B"/>
    <w:rsid w:val="00FA7501"/>
    <w:rsid w:val="00FB09E4"/>
    <w:rsid w:val="00FB10C2"/>
    <w:rsid w:val="00FB149F"/>
    <w:rsid w:val="00FB1598"/>
    <w:rsid w:val="00FB3EDD"/>
    <w:rsid w:val="00FB510B"/>
    <w:rsid w:val="00FB524E"/>
    <w:rsid w:val="00FB5551"/>
    <w:rsid w:val="00FB579B"/>
    <w:rsid w:val="00FB665E"/>
    <w:rsid w:val="00FB6786"/>
    <w:rsid w:val="00FB7056"/>
    <w:rsid w:val="00FB7160"/>
    <w:rsid w:val="00FB757E"/>
    <w:rsid w:val="00FB7857"/>
    <w:rsid w:val="00FC154A"/>
    <w:rsid w:val="00FC2086"/>
    <w:rsid w:val="00FC3A49"/>
    <w:rsid w:val="00FC4185"/>
    <w:rsid w:val="00FC46E8"/>
    <w:rsid w:val="00FC4D47"/>
    <w:rsid w:val="00FC5DDA"/>
    <w:rsid w:val="00FC65D7"/>
    <w:rsid w:val="00FC69C4"/>
    <w:rsid w:val="00FC6ECF"/>
    <w:rsid w:val="00FD0092"/>
    <w:rsid w:val="00FD03C1"/>
    <w:rsid w:val="00FD04E7"/>
    <w:rsid w:val="00FD0822"/>
    <w:rsid w:val="00FD0B37"/>
    <w:rsid w:val="00FD309B"/>
    <w:rsid w:val="00FD3386"/>
    <w:rsid w:val="00FD5111"/>
    <w:rsid w:val="00FD6F4C"/>
    <w:rsid w:val="00FD70BF"/>
    <w:rsid w:val="00FD774F"/>
    <w:rsid w:val="00FE0AE5"/>
    <w:rsid w:val="00FE0D7F"/>
    <w:rsid w:val="00FE153D"/>
    <w:rsid w:val="00FE3EDE"/>
    <w:rsid w:val="00FE485A"/>
    <w:rsid w:val="00FE7B25"/>
    <w:rsid w:val="00FE7CC5"/>
    <w:rsid w:val="00FF0283"/>
    <w:rsid w:val="00FF0DB5"/>
    <w:rsid w:val="00FF314A"/>
    <w:rsid w:val="00FF3976"/>
    <w:rsid w:val="00FF438B"/>
    <w:rsid w:val="00FF66A5"/>
    <w:rsid w:val="00FF7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F22C8CF"/>
  <w15:docId w15:val="{8D246389-13DE-4B8A-87BF-E8D5B85142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314">
    <w:name w:val="字元3 字元 字元 字元1 字元 字元"/>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5">
    <w:name w:val="字元3 字元 字元 字元1 字元 字元"/>
    <w:basedOn w:val="a"/>
    <w:rsid w:val="009F1CD8"/>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customStyle="1" w:styleId="ctl00contentplaceholder1treeview10ctl00contentplaceholder1treeview11ctl00contentplaceholder1treeview13">
    <w:name w:val="ctl00_contentplaceholder1_treeview1_0 ctl00_contentplaceholder1_treeview1_1 ctl00_contentplaceholder1_treeview1_3"/>
    <w:basedOn w:val="a0"/>
    <w:rsid w:val="000C2B04"/>
  </w:style>
  <w:style w:type="paragraph" w:styleId="aff2">
    <w:name w:val="List Paragraph"/>
    <w:basedOn w:val="a"/>
    <w:uiPriority w:val="34"/>
    <w:qFormat/>
    <w:rsid w:val="00EA6E78"/>
    <w:pPr>
      <w:ind w:leftChars="200" w:left="48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495194592">
      <w:bodyDiv w:val="1"/>
      <w:marLeft w:val="0"/>
      <w:marRight w:val="0"/>
      <w:marTop w:val="0"/>
      <w:marBottom w:val="0"/>
      <w:divBdr>
        <w:top w:val="none" w:sz="0" w:space="0" w:color="auto"/>
        <w:left w:val="none" w:sz="0" w:space="0" w:color="auto"/>
        <w:bottom w:val="none" w:sz="0" w:space="0" w:color="auto"/>
        <w:right w:val="none" w:sz="0" w:space="0" w:color="auto"/>
      </w:divBdr>
    </w:div>
    <w:div w:id="604923716">
      <w:bodyDiv w:val="1"/>
      <w:marLeft w:val="0"/>
      <w:marRight w:val="0"/>
      <w:marTop w:val="0"/>
      <w:marBottom w:val="0"/>
      <w:divBdr>
        <w:top w:val="none" w:sz="0" w:space="0" w:color="auto"/>
        <w:left w:val="none" w:sz="0" w:space="0" w:color="auto"/>
        <w:bottom w:val="none" w:sz="0" w:space="0" w:color="auto"/>
        <w:right w:val="none" w:sz="0" w:space="0" w:color="auto"/>
      </w:divBdr>
    </w:div>
    <w:div w:id="783307775">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29960253">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3384D5-0AB2-4C3D-AD07-EA93A36CE91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167</TotalTime>
  <Pages>13</Pages>
  <Words>1387</Words>
  <Characters>7907</Characters>
  <Application>Microsoft Office Word</Application>
  <DocSecurity>0</DocSecurity>
  <Lines>65</Lines>
  <Paragraphs>18</Paragraphs>
  <ScaleCrop>false</ScaleCrop>
  <Company>立法院</Company>
  <LinksUpToDate>false</LinksUpToDate>
  <CharactersWithSpaces>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謝禎鴻</cp:lastModifiedBy>
  <cp:revision>14</cp:revision>
  <cp:lastPrinted>2021-12-17T03:16:00Z</cp:lastPrinted>
  <dcterms:created xsi:type="dcterms:W3CDTF">2021-12-15T09:14:00Z</dcterms:created>
  <dcterms:modified xsi:type="dcterms:W3CDTF">2021-12-17T03:26:00Z</dcterms:modified>
</cp:coreProperties>
</file>