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10169" w:rsidRDefault="00E22B17" w:rsidP="000A18D2">
      <w:pPr>
        <w:pStyle w:val="title"/>
      </w:pPr>
      <w:r w:rsidRPr="0001016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10169">
        <w:rPr>
          <w:position w:val="20"/>
        </w:rPr>
        <w:t>立法院</w:t>
      </w:r>
      <w:bookmarkStart w:id="5" w:name="單位名稱"/>
      <w:bookmarkEnd w:id="5"/>
      <w:r w:rsidR="004A1159" w:rsidRPr="00010169">
        <w:rPr>
          <w:rFonts w:hint="eastAsia"/>
          <w:position w:val="20"/>
        </w:rPr>
        <w:t>內政委員會</w:t>
      </w:r>
      <w:r w:rsidR="00064D29" w:rsidRPr="00010169">
        <w:rPr>
          <w:position w:val="20"/>
        </w:rPr>
        <w:t xml:space="preserve">　開會通知單</w:t>
      </w:r>
    </w:p>
    <w:p w:rsidR="000A18D2" w:rsidRDefault="000A18D2" w:rsidP="000A18D2">
      <w:pPr>
        <w:pStyle w:val="space"/>
      </w:pPr>
    </w:p>
    <w:p w:rsidR="00064D29" w:rsidRPr="00010169" w:rsidRDefault="00064D29">
      <w:pPr>
        <w:pStyle w:val="ae"/>
        <w:spacing w:line="360" w:lineRule="exact"/>
      </w:pPr>
      <w:r w:rsidRPr="00010169">
        <w:t>受文者：</w:t>
      </w:r>
      <w:bookmarkStart w:id="6" w:name="受文者"/>
      <w:bookmarkEnd w:id="6"/>
      <w:r w:rsidR="00EF33AE" w:rsidRPr="00B11242">
        <w:rPr>
          <w:rFonts w:hint="eastAsia"/>
        </w:rPr>
        <w:t>本會委員</w:t>
      </w:r>
    </w:p>
    <w:p w:rsidR="00064D29" w:rsidRPr="00010169" w:rsidRDefault="00064D29">
      <w:pPr>
        <w:pStyle w:val="space"/>
      </w:pPr>
    </w:p>
    <w:p w:rsidR="00064D29" w:rsidRPr="00010169" w:rsidRDefault="00064D29">
      <w:pPr>
        <w:pStyle w:val="af"/>
        <w:spacing w:line="240" w:lineRule="exact"/>
      </w:pPr>
      <w:r w:rsidRPr="00010169">
        <w:fldChar w:fldCharType="begin"/>
      </w:r>
      <w:r w:rsidRPr="00010169">
        <w:instrText xml:space="preserve"> MACROBUTTON  DocDispatch 發文日期：</w:instrText>
      </w:r>
      <w:r w:rsidRPr="00010169">
        <w:fldChar w:fldCharType="end"/>
      </w:r>
      <w:bookmarkStart w:id="7" w:name="發文日期"/>
      <w:bookmarkEnd w:id="7"/>
      <w:r w:rsidR="00CA36DF" w:rsidRPr="00010169">
        <w:rPr>
          <w:rFonts w:hint="eastAsia"/>
        </w:rPr>
        <w:t>中華民國111年1月7日</w:t>
      </w:r>
    </w:p>
    <w:p w:rsidR="00064D29" w:rsidRPr="00010169" w:rsidRDefault="00064D29">
      <w:pPr>
        <w:pStyle w:val="af"/>
        <w:spacing w:line="240" w:lineRule="exact"/>
      </w:pPr>
      <w:r w:rsidRPr="00010169">
        <w:t>發文字號：</w:t>
      </w:r>
      <w:bookmarkStart w:id="8" w:name="發文字號"/>
      <w:bookmarkEnd w:id="8"/>
      <w:r w:rsidR="00CE5CAA">
        <w:rPr>
          <w:rFonts w:hint="eastAsia"/>
        </w:rPr>
        <w:t>台立內字第</w:t>
      </w:r>
      <w:r w:rsidR="00CE5CAA">
        <w:t>1114000062號</w:t>
      </w:r>
    </w:p>
    <w:p w:rsidR="00064D29" w:rsidRPr="00010169" w:rsidRDefault="00064D29">
      <w:pPr>
        <w:pStyle w:val="af"/>
        <w:spacing w:line="240" w:lineRule="exact"/>
      </w:pPr>
      <w:r w:rsidRPr="00010169">
        <w:fldChar w:fldCharType="begin"/>
      </w:r>
      <w:r w:rsidRPr="00010169">
        <w:instrText xml:space="preserve"> MACROBUTTON  DocSpeed 速別：</w:instrText>
      </w:r>
      <w:r w:rsidRPr="00010169">
        <w:fldChar w:fldCharType="end"/>
      </w:r>
      <w:bookmarkStart w:id="9" w:name="速別"/>
      <w:bookmarkEnd w:id="9"/>
      <w:r w:rsidR="00E22B17" w:rsidRPr="00010169">
        <w:rPr>
          <w:rFonts w:hint="eastAsia"/>
        </w:rPr>
        <w:t>最速件</w:t>
      </w:r>
    </w:p>
    <w:p w:rsidR="00064D29" w:rsidRPr="00010169" w:rsidRDefault="00064D29">
      <w:pPr>
        <w:pStyle w:val="af"/>
        <w:spacing w:line="240" w:lineRule="exact"/>
      </w:pPr>
      <w:r w:rsidRPr="00010169">
        <w:fldChar w:fldCharType="begin"/>
      </w:r>
      <w:r w:rsidRPr="00010169">
        <w:instrText xml:space="preserve"> MACROBUTTON  DocSecurity 密等及解密條件或保密期限：</w:instrText>
      </w:r>
      <w:r w:rsidRPr="00010169">
        <w:fldChar w:fldCharType="end"/>
      </w:r>
      <w:bookmarkStart w:id="10" w:name="密等及解密條件或保密期限"/>
      <w:bookmarkEnd w:id="10"/>
    </w:p>
    <w:p w:rsidR="00064D29" w:rsidRPr="00010169" w:rsidRDefault="00064D29">
      <w:pPr>
        <w:pStyle w:val="af"/>
        <w:spacing w:line="240" w:lineRule="exact"/>
      </w:pPr>
      <w:r w:rsidRPr="00010169">
        <w:t>附件：</w:t>
      </w:r>
      <w:r w:rsidR="009A24FE" w:rsidRPr="00010169">
        <w:rPr>
          <w:rFonts w:hint="eastAsia"/>
        </w:rPr>
        <w:t>討論提綱</w:t>
      </w:r>
      <w:r w:rsidR="00DC4602" w:rsidRPr="00010169">
        <w:rPr>
          <w:rFonts w:hint="eastAsia"/>
        </w:rPr>
        <w:t>1份</w:t>
      </w:r>
      <w:r w:rsidR="009A24FE" w:rsidRPr="00010169">
        <w:rPr>
          <w:rFonts w:hint="eastAsia"/>
        </w:rPr>
        <w:t>及關係文書</w:t>
      </w:r>
      <w:r w:rsidR="00DC4602" w:rsidRPr="00010169">
        <w:rPr>
          <w:rFonts w:hint="eastAsia"/>
        </w:rPr>
        <w:t>4份</w:t>
      </w:r>
    </w:p>
    <w:p w:rsidR="00064D29" w:rsidRPr="00010169" w:rsidRDefault="00064D29">
      <w:pPr>
        <w:pStyle w:val="af"/>
        <w:spacing w:line="240" w:lineRule="exact"/>
      </w:pPr>
    </w:p>
    <w:p w:rsidR="00C46CC3" w:rsidRPr="00E4747C" w:rsidRDefault="00C46CC3" w:rsidP="00C46CC3">
      <w:pPr>
        <w:pStyle w:val="af0"/>
        <w:spacing w:line="600" w:lineRule="exact"/>
        <w:ind w:left="1469" w:hangingChars="459" w:hanging="1469"/>
        <w:rPr>
          <w:rFonts w:hAnsi="標楷體"/>
        </w:rPr>
      </w:pPr>
      <w:bookmarkStart w:id="11" w:name="_GoBack"/>
      <w:r w:rsidRPr="00E4747C">
        <w:rPr>
          <w:rFonts w:hAnsi="標楷體"/>
        </w:rPr>
        <w:t>開會事由：</w:t>
      </w:r>
      <w:bookmarkStart w:id="12" w:name="開會事由"/>
      <w:r w:rsidRPr="00E4747C">
        <w:rPr>
          <w:rFonts w:hAnsi="標楷體" w:hint="eastAsia"/>
        </w:rPr>
        <w:t>立法院第10屆第4會期第1次臨時會內政委員會</w:t>
      </w:r>
      <w:bookmarkEnd w:id="12"/>
    </w:p>
    <w:p w:rsidR="00C46CC3" w:rsidRPr="00E4747C" w:rsidRDefault="00C46CC3" w:rsidP="00C46CC3">
      <w:pPr>
        <w:pStyle w:val="af0"/>
        <w:spacing w:line="600" w:lineRule="exact"/>
        <w:ind w:leftChars="650" w:left="3029" w:hangingChars="459" w:hanging="1469"/>
        <w:rPr>
          <w:rFonts w:hAnsi="標楷體"/>
        </w:rPr>
      </w:pPr>
      <w:r w:rsidRPr="00E4747C">
        <w:rPr>
          <w:rFonts w:hAnsi="標楷體" w:hint="eastAsia"/>
        </w:rPr>
        <w:t>「縣市合併改制與地方制度法修法」公聽會</w:t>
      </w:r>
    </w:p>
    <w:p w:rsidR="00C46CC3" w:rsidRPr="00E4747C" w:rsidRDefault="00C46CC3" w:rsidP="00C46CC3">
      <w:pPr>
        <w:pStyle w:val="af0"/>
        <w:spacing w:line="600" w:lineRule="exact"/>
        <w:rPr>
          <w:rFonts w:hAnsi="標楷體"/>
        </w:rPr>
      </w:pPr>
      <w:r w:rsidRPr="00E4747C">
        <w:rPr>
          <w:rFonts w:hAnsi="標楷體"/>
        </w:rPr>
        <w:fldChar w:fldCharType="begin"/>
      </w:r>
      <w:r w:rsidRPr="00E4747C">
        <w:rPr>
          <w:rFonts w:hAnsi="標楷體"/>
        </w:rPr>
        <w:instrText xml:space="preserve"> MACROBUTTON  DocMeetingTime 開會時間：</w:instrText>
      </w:r>
      <w:r w:rsidRPr="00E4747C">
        <w:rPr>
          <w:rFonts w:hAnsi="標楷體"/>
        </w:rPr>
        <w:fldChar w:fldCharType="end"/>
      </w:r>
      <w:bookmarkStart w:id="13" w:name="開會時間"/>
      <w:r w:rsidRPr="00E4747C">
        <w:rPr>
          <w:rFonts w:hAnsi="標楷體" w:hint="eastAsia"/>
        </w:rPr>
        <w:t>111年1月14日（星期五）</w:t>
      </w:r>
      <w:r w:rsidRPr="00E4747C">
        <w:rPr>
          <w:rFonts w:hAnsi="標楷體" w:hint="eastAsia"/>
          <w:b/>
        </w:rPr>
        <w:t>上午9時</w:t>
      </w:r>
      <w:r w:rsidRPr="00E4747C">
        <w:rPr>
          <w:rFonts w:hAnsi="標楷體"/>
          <w:b/>
        </w:rPr>
        <w:t>3</w:t>
      </w:r>
      <w:r w:rsidRPr="00E4747C">
        <w:rPr>
          <w:rFonts w:hAnsi="標楷體" w:hint="eastAsia"/>
          <w:b/>
        </w:rPr>
        <w:t>0分</w:t>
      </w:r>
      <w:r w:rsidRPr="00E4747C">
        <w:rPr>
          <w:rFonts w:hAnsi="標楷體" w:hint="eastAsia"/>
        </w:rPr>
        <w:t>至下午5時30分</w:t>
      </w:r>
      <w:bookmarkEnd w:id="13"/>
    </w:p>
    <w:p w:rsidR="00C46CC3" w:rsidRPr="00E4747C" w:rsidRDefault="00C46CC3" w:rsidP="00C46CC3">
      <w:pPr>
        <w:pStyle w:val="af0"/>
        <w:spacing w:line="600" w:lineRule="exact"/>
        <w:rPr>
          <w:rFonts w:hAnsi="標楷體"/>
        </w:rPr>
      </w:pPr>
      <w:r w:rsidRPr="00E4747C">
        <w:rPr>
          <w:rFonts w:hAnsi="標楷體"/>
        </w:rPr>
        <w:t>開會地點：</w:t>
      </w:r>
      <w:bookmarkStart w:id="14" w:name="開會地點"/>
      <w:r w:rsidRPr="00E4747C">
        <w:rPr>
          <w:rFonts w:hAnsi="標楷體" w:hint="eastAsia"/>
        </w:rPr>
        <w:t>紅樓202會議室</w:t>
      </w:r>
      <w:bookmarkEnd w:id="14"/>
    </w:p>
    <w:p w:rsidR="00C46CC3" w:rsidRPr="00E4747C" w:rsidRDefault="00C46CC3" w:rsidP="00C46CC3">
      <w:pPr>
        <w:pStyle w:val="af1"/>
        <w:spacing w:line="600" w:lineRule="exact"/>
      </w:pPr>
      <w:r w:rsidRPr="00E4747C">
        <w:t>主持人：</w:t>
      </w:r>
      <w:bookmarkStart w:id="15" w:name="主席"/>
      <w:r w:rsidRPr="00E4747C">
        <w:rPr>
          <w:rFonts w:hint="eastAsia"/>
        </w:rPr>
        <w:t>林召集委員為洲</w:t>
      </w:r>
      <w:bookmarkEnd w:id="15"/>
    </w:p>
    <w:p w:rsidR="00C46CC3" w:rsidRPr="00E4747C" w:rsidRDefault="00C46CC3" w:rsidP="00C46CC3">
      <w:pPr>
        <w:pStyle w:val="af1"/>
        <w:spacing w:line="600" w:lineRule="exact"/>
        <w:rPr>
          <w:sz w:val="24"/>
        </w:rPr>
      </w:pPr>
      <w:r w:rsidRPr="00E4747C">
        <w:t>聯絡人及電話：</w:t>
      </w:r>
      <w:bookmarkStart w:id="16" w:name="聯絡人及電話"/>
      <w:bookmarkEnd w:id="16"/>
      <w:r w:rsidRPr="00E4747C">
        <w:rPr>
          <w:rFonts w:hint="eastAsia"/>
        </w:rPr>
        <w:t>徐雪茹  02-23585501  傳真：02-23585502</w:t>
      </w:r>
    </w:p>
    <w:p w:rsidR="00C46CC3" w:rsidRPr="00E4747C" w:rsidRDefault="00C46CC3" w:rsidP="00C46CC3">
      <w:pPr>
        <w:pStyle w:val="af2"/>
        <w:spacing w:line="600" w:lineRule="exact"/>
        <w:ind w:left="1280" w:hangingChars="400" w:hanging="1280"/>
        <w:jc w:val="both"/>
      </w:pPr>
      <w:r w:rsidRPr="00E4747C">
        <w:t>出席者：</w:t>
      </w:r>
      <w:bookmarkStart w:id="17" w:name="出席者"/>
      <w:bookmarkEnd w:id="17"/>
      <w:r w:rsidRPr="00E4747C">
        <w:rPr>
          <w:rFonts w:hint="eastAsia"/>
        </w:rPr>
        <w:t>本會委員、本院其他委員會委員、蘇前縣長</w:t>
      </w:r>
      <w:proofErr w:type="gramStart"/>
      <w:r w:rsidRPr="00E4747C">
        <w:rPr>
          <w:rFonts w:hint="eastAsia"/>
        </w:rPr>
        <w:t>煥</w:t>
      </w:r>
      <w:proofErr w:type="gramEnd"/>
      <w:r w:rsidRPr="00E4747C">
        <w:rPr>
          <w:rFonts w:hint="eastAsia"/>
        </w:rPr>
        <w:t>智、</w:t>
      </w:r>
      <w:proofErr w:type="gramStart"/>
      <w:r w:rsidRPr="00E4747C">
        <w:rPr>
          <w:rFonts w:hint="eastAsia"/>
        </w:rPr>
        <w:t>施博士威全</w:t>
      </w:r>
      <w:proofErr w:type="gramEnd"/>
      <w:r w:rsidRPr="00E4747C">
        <w:rPr>
          <w:rFonts w:hint="eastAsia"/>
        </w:rPr>
        <w:t>、趙名譽教授永茂、</w:t>
      </w:r>
      <w:proofErr w:type="gramStart"/>
      <w:r w:rsidRPr="00E4747C">
        <w:rPr>
          <w:rFonts w:hint="eastAsia"/>
        </w:rPr>
        <w:t>紀教授俊臣</w:t>
      </w:r>
      <w:proofErr w:type="gramEnd"/>
      <w:r w:rsidRPr="00E4747C">
        <w:rPr>
          <w:rFonts w:hint="eastAsia"/>
        </w:rPr>
        <w:t>、曾名譽</w:t>
      </w:r>
      <w:proofErr w:type="gramStart"/>
      <w:r w:rsidRPr="00E4747C">
        <w:rPr>
          <w:rFonts w:hint="eastAsia"/>
        </w:rPr>
        <w:t>教授巨威</w:t>
      </w:r>
      <w:proofErr w:type="gramEnd"/>
      <w:r w:rsidRPr="00E4747C">
        <w:rPr>
          <w:rFonts w:hint="eastAsia"/>
        </w:rPr>
        <w:t>、黃教授錦堂、邱理事長文賢、</w:t>
      </w:r>
      <w:proofErr w:type="gramStart"/>
      <w:r w:rsidRPr="00E4747C">
        <w:rPr>
          <w:rFonts w:hint="eastAsia"/>
        </w:rPr>
        <w:t>吳副教授宗修</w:t>
      </w:r>
      <w:proofErr w:type="gramEnd"/>
      <w:r w:rsidRPr="00E4747C">
        <w:rPr>
          <w:rFonts w:hint="eastAsia"/>
        </w:rPr>
        <w:t>、邱理事長國華、郭世晟先生、王副教授俊雄、林副教授靜</w:t>
      </w:r>
      <w:proofErr w:type="gramStart"/>
      <w:r w:rsidRPr="00E4747C">
        <w:rPr>
          <w:rFonts w:hint="eastAsia"/>
        </w:rPr>
        <w:t>娟</w:t>
      </w:r>
      <w:proofErr w:type="gramEnd"/>
      <w:r w:rsidRPr="00E4747C">
        <w:rPr>
          <w:rFonts w:hint="eastAsia"/>
        </w:rPr>
        <w:t>、蔡教授茂寅、黃教授建銘、黃教授耀輝、李教授家</w:t>
      </w:r>
      <w:proofErr w:type="gramStart"/>
      <w:r w:rsidRPr="00E4747C">
        <w:rPr>
          <w:rFonts w:hint="eastAsia"/>
        </w:rPr>
        <w:t>儂</w:t>
      </w:r>
      <w:proofErr w:type="gramEnd"/>
    </w:p>
    <w:p w:rsidR="00C46CC3" w:rsidRPr="00E4747C" w:rsidRDefault="00C46CC3" w:rsidP="00C46CC3">
      <w:pPr>
        <w:pStyle w:val="af3"/>
        <w:spacing w:before="0" w:line="600" w:lineRule="exact"/>
        <w:ind w:left="1280" w:hangingChars="400" w:hanging="1280"/>
        <w:jc w:val="both"/>
      </w:pPr>
      <w:r w:rsidRPr="00E4747C">
        <w:t>列席者：</w:t>
      </w:r>
      <w:bookmarkStart w:id="18" w:name="列席者"/>
      <w:bookmarkEnd w:id="18"/>
      <w:r w:rsidRPr="00E4747C">
        <w:rPr>
          <w:rFonts w:hint="eastAsia"/>
        </w:rPr>
        <w:t>內政部部長、行政院秘書長、中央選舉委員會主任委員、國家發展委員會主任委員、財政部部長、行政院主計總處副主計長、行政院人事行政總處、交通部、法務部、科技部、經濟部、銓敘部、教育部、衛生福利部、各縣市政府、各縣市議會</w:t>
      </w:r>
    </w:p>
    <w:bookmarkEnd w:id="11"/>
    <w:p w:rsidR="00C46CC3" w:rsidRDefault="00C46CC3" w:rsidP="00C46CC3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C46CC3" w:rsidRPr="00E4747C" w:rsidRDefault="00C46CC3" w:rsidP="00C46CC3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E4747C">
        <w:rPr>
          <w:rFonts w:hAnsi="標楷體"/>
        </w:rPr>
        <w:t>副本：</w:t>
      </w:r>
      <w:bookmarkStart w:id="19" w:name="副本"/>
      <w:bookmarkEnd w:id="19"/>
      <w:r w:rsidRPr="00E4747C">
        <w:rPr>
          <w:rFonts w:hAnsi="標楷體" w:hint="eastAsia"/>
        </w:rPr>
        <w:t>本院各黨團、預算中心、法制局、議事處會務科、公報處、總務處管理科、總務處警衛隊</w:t>
      </w:r>
    </w:p>
    <w:p w:rsidR="00C46CC3" w:rsidRPr="00E4747C" w:rsidRDefault="00C46CC3" w:rsidP="00C46CC3">
      <w:pPr>
        <w:pStyle w:val="af5"/>
        <w:spacing w:line="240" w:lineRule="exact"/>
        <w:rPr>
          <w:rFonts w:hAnsi="標楷體"/>
        </w:rPr>
      </w:pPr>
      <w:r w:rsidRPr="00E4747C">
        <w:rPr>
          <w:rFonts w:hAnsi="標楷體"/>
        </w:rPr>
        <w:lastRenderedPageBreak/>
        <w:t>備註：</w:t>
      </w:r>
      <w:bookmarkStart w:id="20" w:name="備註"/>
      <w:bookmarkEnd w:id="20"/>
    </w:p>
    <w:p w:rsidR="00C46CC3" w:rsidRPr="00E4747C" w:rsidRDefault="00C46CC3" w:rsidP="00C46CC3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E4747C">
        <w:rPr>
          <w:rFonts w:hAnsi="標楷體" w:hint="eastAsia"/>
        </w:rPr>
        <w:t>本會1</w:t>
      </w:r>
      <w:r w:rsidRPr="00E4747C">
        <w:rPr>
          <w:rFonts w:hAnsi="標楷體"/>
        </w:rPr>
        <w:t>11</w:t>
      </w:r>
      <w:r w:rsidRPr="00E4747C">
        <w:rPr>
          <w:rFonts w:hAnsi="標楷體" w:hint="eastAsia"/>
        </w:rPr>
        <w:t>年1月7日台立內字第1114000062號開會</w:t>
      </w:r>
      <w:proofErr w:type="gramStart"/>
      <w:r w:rsidRPr="00E4747C">
        <w:rPr>
          <w:rFonts w:hAnsi="標楷體" w:hint="eastAsia"/>
        </w:rPr>
        <w:t>通知單諒達</w:t>
      </w:r>
      <w:proofErr w:type="gramEnd"/>
      <w:r w:rsidRPr="00E4747C">
        <w:rPr>
          <w:rFonts w:hAnsi="標楷體" w:hint="eastAsia"/>
        </w:rPr>
        <w:t>，變更開會時間如備註二。</w:t>
      </w:r>
    </w:p>
    <w:p w:rsidR="00C46CC3" w:rsidRPr="00E4747C" w:rsidRDefault="00C46CC3" w:rsidP="00C46CC3">
      <w:pPr>
        <w:pStyle w:val="af5"/>
        <w:numPr>
          <w:ilvl w:val="0"/>
          <w:numId w:val="3"/>
        </w:numPr>
        <w:ind w:left="772" w:hanging="454"/>
        <w:jc w:val="both"/>
        <w:rPr>
          <w:rFonts w:hAnsi="標楷體"/>
          <w:b/>
          <w:sz w:val="28"/>
          <w:u w:val="single"/>
        </w:rPr>
      </w:pPr>
      <w:r w:rsidRPr="00E4747C">
        <w:rPr>
          <w:rFonts w:hAnsi="標楷體" w:hint="eastAsia"/>
          <w:b/>
          <w:sz w:val="28"/>
          <w:u w:val="single"/>
        </w:rPr>
        <w:t>本次公聽會開會時間，原自上午9時開始，變更為自上午9時3</w:t>
      </w:r>
      <w:r w:rsidRPr="00E4747C">
        <w:rPr>
          <w:rFonts w:hAnsi="標楷體"/>
          <w:b/>
          <w:sz w:val="28"/>
          <w:u w:val="single"/>
        </w:rPr>
        <w:t>0</w:t>
      </w:r>
      <w:r w:rsidRPr="00E4747C">
        <w:rPr>
          <w:rFonts w:hAnsi="標楷體" w:hint="eastAsia"/>
          <w:b/>
          <w:sz w:val="28"/>
          <w:u w:val="single"/>
        </w:rPr>
        <w:t>分開始</w:t>
      </w:r>
      <w:r w:rsidRPr="00E4747C">
        <w:rPr>
          <w:rFonts w:hAnsi="標楷體"/>
          <w:b/>
          <w:sz w:val="28"/>
          <w:u w:val="single"/>
        </w:rPr>
        <w:t>。</w:t>
      </w:r>
    </w:p>
    <w:p w:rsidR="00C46CC3" w:rsidRDefault="00C46CC3" w:rsidP="00C46CC3">
      <w:pPr>
        <w:pStyle w:val="af5"/>
        <w:numPr>
          <w:ilvl w:val="0"/>
          <w:numId w:val="3"/>
        </w:numPr>
        <w:jc w:val="both"/>
        <w:rPr>
          <w:rFonts w:hAnsi="標楷體"/>
        </w:rPr>
      </w:pPr>
      <w:r w:rsidRPr="00E4747C">
        <w:rPr>
          <w:rFonts w:hAnsi="標楷體" w:hint="eastAsia"/>
          <w:b/>
        </w:rPr>
        <w:t>學者專家請攜帶本開會通知單、身分證或健保卡至大門口辦理換證手續（如遇特殊情況致大門口不便換證時，請改至鎮江街入口換證，必要時得聯絡本會陳科長02-2358-5858轉2302），發言順序依簽到順序</w:t>
      </w:r>
      <w:r w:rsidRPr="00E4747C">
        <w:rPr>
          <w:rFonts w:hAnsi="標楷體" w:hint="eastAsia"/>
        </w:rPr>
        <w:t>；另學者專家如有書面意見，請於會議前1日以前，以電子檔傳至ly20090@gmail.com、ly208</w:t>
      </w:r>
      <w:r w:rsidRPr="00E4747C">
        <w:rPr>
          <w:rFonts w:hAnsi="標楷體"/>
        </w:rPr>
        <w:t>64</w:t>
      </w:r>
      <w:r w:rsidRPr="00E4747C">
        <w:rPr>
          <w:rFonts w:hAnsi="標楷體" w:hint="eastAsia"/>
        </w:rPr>
        <w:t>@ly.gov.tw及dtp@ly.gov.tw，</w:t>
      </w:r>
      <w:proofErr w:type="gramStart"/>
      <w:r w:rsidRPr="00E4747C">
        <w:rPr>
          <w:rFonts w:hAnsi="標楷體" w:hint="eastAsia"/>
        </w:rPr>
        <w:t>俾便彙</w:t>
      </w:r>
      <w:proofErr w:type="gramEnd"/>
      <w:r w:rsidRPr="00E4747C">
        <w:rPr>
          <w:rFonts w:hAnsi="標楷體" w:hint="eastAsia"/>
        </w:rPr>
        <w:t>整及付印資料。</w:t>
      </w:r>
    </w:p>
    <w:p w:rsidR="00C46CC3" w:rsidRPr="00E4747C" w:rsidRDefault="00C46CC3" w:rsidP="00C46CC3">
      <w:pPr>
        <w:pStyle w:val="af5"/>
        <w:ind w:left="794"/>
        <w:jc w:val="both"/>
        <w:rPr>
          <w:rFonts w:hAnsi="標楷體"/>
        </w:rPr>
      </w:pPr>
    </w:p>
    <w:p w:rsidR="00C46CC3" w:rsidRPr="005D288B" w:rsidRDefault="00C46CC3" w:rsidP="00C46CC3">
      <w:pPr>
        <w:pStyle w:val="af5"/>
        <w:numPr>
          <w:ilvl w:val="0"/>
          <w:numId w:val="3"/>
        </w:numPr>
        <w:jc w:val="both"/>
        <w:rPr>
          <w:rFonts w:hAnsi="標楷體"/>
        </w:rPr>
      </w:pPr>
      <w:r w:rsidRPr="005D288B">
        <w:rPr>
          <w:rFonts w:hAnsi="標楷體" w:hint="eastAsia"/>
          <w:b/>
          <w:i/>
          <w:sz w:val="28"/>
          <w:u w:val="single"/>
        </w:rPr>
        <w:t>請列席機關均準備書面報告</w:t>
      </w:r>
      <w:r w:rsidRPr="005D288B">
        <w:rPr>
          <w:rFonts w:hAnsi="標楷體" w:hint="eastAsia"/>
        </w:rPr>
        <w:t>，</w:t>
      </w:r>
      <w:r w:rsidRPr="005D288B">
        <w:rPr>
          <w:rFonts w:hAnsi="標楷體" w:hint="eastAsia"/>
          <w:b/>
        </w:rPr>
        <w:t>於111年</w:t>
      </w:r>
      <w:r w:rsidRPr="005D288B">
        <w:rPr>
          <w:rFonts w:hAnsi="標楷體"/>
          <w:b/>
        </w:rPr>
        <w:t>1</w:t>
      </w:r>
      <w:r w:rsidRPr="005D288B">
        <w:rPr>
          <w:rFonts w:hAnsi="標楷體" w:hint="eastAsia"/>
          <w:b/>
        </w:rPr>
        <w:t>月12日下班前</w:t>
      </w:r>
      <w:r w:rsidRPr="005D288B">
        <w:rPr>
          <w:rFonts w:hAnsi="標楷體" w:hint="eastAsia"/>
        </w:rPr>
        <w:t>送1</w:t>
      </w:r>
      <w:r w:rsidRPr="005D288B">
        <w:rPr>
          <w:rFonts w:hAnsi="標楷體"/>
        </w:rPr>
        <w:t>50</w:t>
      </w:r>
      <w:r w:rsidRPr="005D288B">
        <w:rPr>
          <w:rFonts w:hAnsi="標楷體" w:hint="eastAsia"/>
        </w:rPr>
        <w:t>份至本會，及</w:t>
      </w:r>
      <w:proofErr w:type="gramStart"/>
      <w:r w:rsidRPr="005D288B">
        <w:rPr>
          <w:rFonts w:hAnsi="標楷體" w:hint="eastAsia"/>
        </w:rPr>
        <w:t>逕</w:t>
      </w:r>
      <w:proofErr w:type="gramEnd"/>
      <w:r w:rsidRPr="005D288B">
        <w:rPr>
          <w:rFonts w:hAnsi="標楷體" w:hint="eastAsia"/>
        </w:rPr>
        <w:t>送各出席委員辦公室1份，並將電子檔傳至dtp@ly.gov.tw、ly20090@gmail.com、ly20459@ly.gov.tw及ly208</w:t>
      </w:r>
      <w:r w:rsidRPr="005D288B">
        <w:rPr>
          <w:rFonts w:hAnsi="標楷體"/>
        </w:rPr>
        <w:t>64</w:t>
      </w:r>
      <w:r w:rsidRPr="005D288B">
        <w:rPr>
          <w:rFonts w:hAnsi="標楷體" w:hint="eastAsia"/>
        </w:rPr>
        <w:t>@ly.gov.tw；</w:t>
      </w:r>
      <w:r w:rsidRPr="005D288B">
        <w:rPr>
          <w:rFonts w:hAnsi="標楷體" w:hint="eastAsia"/>
          <w:b/>
        </w:rPr>
        <w:t>另列席官員</w:t>
      </w:r>
      <w:proofErr w:type="gramStart"/>
      <w:r w:rsidRPr="005D288B">
        <w:rPr>
          <w:rFonts w:hAnsi="標楷體" w:hint="eastAsia"/>
          <w:b/>
        </w:rPr>
        <w:t>採實名制</w:t>
      </w:r>
      <w:proofErr w:type="gramEnd"/>
      <w:r w:rsidRPr="005D288B">
        <w:rPr>
          <w:rFonts w:hAnsi="標楷體" w:hint="eastAsia"/>
          <w:b/>
        </w:rPr>
        <w:t>，請將全部與會人員名單回傳本會鄧小姐ly208</w:t>
      </w:r>
      <w:r w:rsidRPr="005D288B">
        <w:rPr>
          <w:rFonts w:hAnsi="標楷體"/>
          <w:b/>
        </w:rPr>
        <w:t>50</w:t>
      </w:r>
      <w:r w:rsidRPr="005D288B">
        <w:rPr>
          <w:rFonts w:hAnsi="標楷體" w:hint="eastAsia"/>
          <w:b/>
        </w:rPr>
        <w:t>@ly.gov.tw或電話02-23585505。</w:t>
      </w:r>
    </w:p>
    <w:p w:rsidR="00C46CC3" w:rsidRPr="00E4747C" w:rsidRDefault="00C46CC3" w:rsidP="00C46CC3">
      <w:pPr>
        <w:pStyle w:val="af5"/>
        <w:numPr>
          <w:ilvl w:val="0"/>
          <w:numId w:val="3"/>
        </w:numPr>
        <w:ind w:hanging="476"/>
        <w:jc w:val="both"/>
        <w:rPr>
          <w:rFonts w:hAnsi="標楷體"/>
        </w:rPr>
      </w:pPr>
      <w:r w:rsidRPr="00E4747C">
        <w:rPr>
          <w:rFonts w:hAnsi="標楷體" w:hint="eastAsia"/>
          <w:b/>
        </w:rPr>
        <w:t>請務必將上開書面報告電子檔</w:t>
      </w:r>
      <w:r w:rsidRPr="00E4747C">
        <w:rPr>
          <w:rFonts w:hAnsi="標楷體" w:hint="eastAsia"/>
        </w:rPr>
        <w:t>，利用貴單位之政府單位憑證(GCA卡)及本發文</w:t>
      </w:r>
      <w:proofErr w:type="gramStart"/>
      <w:r w:rsidRPr="00E4747C">
        <w:rPr>
          <w:rFonts w:hAnsi="標楷體" w:hint="eastAsia"/>
        </w:rPr>
        <w:t>文</w:t>
      </w:r>
      <w:proofErr w:type="gramEnd"/>
      <w:r w:rsidRPr="00E4747C">
        <w:rPr>
          <w:rFonts w:hAnsi="標楷體" w:hint="eastAsia"/>
        </w:rPr>
        <w:t>號上傳至「議案整合暨綜合查詢系統(http://misq.ly.gov.tw)」之「政府單位專區」，上傳檔案需為可編修之PDF檔案</w:t>
      </w:r>
      <w:r w:rsidRPr="00E4747C">
        <w:rPr>
          <w:rFonts w:hAnsi="標楷體" w:hint="eastAsia"/>
          <w:b/>
        </w:rPr>
        <w:t>，以利委員審閱。</w:t>
      </w:r>
    </w:p>
    <w:p w:rsidR="00C46CC3" w:rsidRPr="00E4747C" w:rsidRDefault="00C46CC3" w:rsidP="00C46CC3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proofErr w:type="gramStart"/>
      <w:r w:rsidRPr="00E4747C">
        <w:rPr>
          <w:rFonts w:hAnsi="標楷體" w:hint="eastAsia"/>
          <w:b/>
        </w:rPr>
        <w:t>疫</w:t>
      </w:r>
      <w:proofErr w:type="gramEnd"/>
      <w:r w:rsidRPr="00E4747C">
        <w:rPr>
          <w:rFonts w:hAnsi="標楷體" w:hint="eastAsia"/>
          <w:b/>
        </w:rPr>
        <w:t>情</w:t>
      </w:r>
      <w:proofErr w:type="gramStart"/>
      <w:r w:rsidRPr="00E4747C">
        <w:rPr>
          <w:rFonts w:hAnsi="標楷體" w:hint="eastAsia"/>
          <w:b/>
        </w:rPr>
        <w:t>期間，請審</w:t>
      </w:r>
      <w:proofErr w:type="gramEnd"/>
      <w:r w:rsidRPr="00E4747C">
        <w:rPr>
          <w:rFonts w:hAnsi="標楷體" w:hint="eastAsia"/>
          <w:b/>
        </w:rPr>
        <w:t>酌精簡指派與會人員人數，進入會議室</w:t>
      </w:r>
      <w:proofErr w:type="gramStart"/>
      <w:r w:rsidRPr="00E4747C">
        <w:rPr>
          <w:rFonts w:hAnsi="標楷體" w:hint="eastAsia"/>
          <w:b/>
        </w:rPr>
        <w:t>並請配戴</w:t>
      </w:r>
      <w:proofErr w:type="gramEnd"/>
      <w:r w:rsidRPr="00E4747C">
        <w:rPr>
          <w:rFonts w:hAnsi="標楷體" w:hint="eastAsia"/>
          <w:b/>
        </w:rPr>
        <w:t>口罩，保持社交距離。</w:t>
      </w:r>
    </w:p>
    <w:p w:rsidR="00C46CC3" w:rsidRDefault="00C46CC3" w:rsidP="00C46CC3">
      <w:pPr>
        <w:pStyle w:val="space1"/>
      </w:pPr>
    </w:p>
    <w:p w:rsidR="00C46CC3" w:rsidRDefault="00C46CC3" w:rsidP="00C46CC3">
      <w:pPr>
        <w:pStyle w:val="space1"/>
      </w:pPr>
    </w:p>
    <w:p w:rsidR="000A18D2" w:rsidRDefault="000A18D2" w:rsidP="000A18D2">
      <w:pPr>
        <w:pStyle w:val="af5"/>
        <w:ind w:left="794"/>
        <w:jc w:val="both"/>
        <w:rPr>
          <w:rFonts w:hAnsi="標楷體"/>
          <w:b/>
        </w:rPr>
      </w:pPr>
    </w:p>
    <w:p w:rsidR="000A18D2" w:rsidRPr="0056513C" w:rsidRDefault="000A18D2" w:rsidP="000A18D2">
      <w:pPr>
        <w:pStyle w:val="af5"/>
        <w:ind w:left="794"/>
        <w:jc w:val="both"/>
        <w:rPr>
          <w:rFonts w:hAnsi="標楷體"/>
        </w:rPr>
      </w:pPr>
    </w:p>
    <w:p w:rsidR="0056513C" w:rsidRDefault="0056513C" w:rsidP="0056513C">
      <w:pPr>
        <w:pStyle w:val="space1"/>
        <w:jc w:val="center"/>
        <w:sectPr w:rsidR="0056513C" w:rsidSect="00923415">
          <w:headerReference w:type="default" r:id="rId8"/>
          <w:footerReference w:type="default" r:id="rId9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7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13C" w:rsidRPr="000F75CC" w:rsidRDefault="0056513C" w:rsidP="0056513C">
      <w:pPr>
        <w:pStyle w:val="space1"/>
        <w:spacing w:line="480" w:lineRule="exact"/>
        <w:ind w:left="0" w:rightChars="-24" w:right="-58" w:firstLine="0"/>
        <w:jc w:val="center"/>
        <w:rPr>
          <w:b/>
          <w:sz w:val="36"/>
          <w:szCs w:val="34"/>
        </w:rPr>
      </w:pPr>
      <w:r w:rsidRPr="000F75CC">
        <w:rPr>
          <w:rFonts w:hint="eastAsia"/>
          <w:b/>
          <w:sz w:val="36"/>
          <w:szCs w:val="34"/>
        </w:rPr>
        <w:lastRenderedPageBreak/>
        <w:t>「</w:t>
      </w:r>
      <w:r w:rsidRPr="00E329D2">
        <w:rPr>
          <w:rFonts w:hint="eastAsia"/>
          <w:b/>
          <w:sz w:val="36"/>
          <w:szCs w:val="34"/>
        </w:rPr>
        <w:t>縣市合併</w:t>
      </w:r>
      <w:r>
        <w:rPr>
          <w:rFonts w:hint="eastAsia"/>
          <w:b/>
          <w:sz w:val="36"/>
          <w:szCs w:val="34"/>
        </w:rPr>
        <w:t>改制</w:t>
      </w:r>
      <w:r w:rsidRPr="00E329D2">
        <w:rPr>
          <w:rFonts w:hint="eastAsia"/>
          <w:b/>
          <w:sz w:val="36"/>
          <w:szCs w:val="34"/>
        </w:rPr>
        <w:t>與地方制度法修法</w:t>
      </w:r>
      <w:r w:rsidRPr="000F75CC">
        <w:rPr>
          <w:rFonts w:hint="eastAsia"/>
          <w:b/>
          <w:sz w:val="36"/>
          <w:szCs w:val="34"/>
        </w:rPr>
        <w:t>」公聽會</w:t>
      </w:r>
    </w:p>
    <w:p w:rsidR="0056513C" w:rsidRDefault="0056513C" w:rsidP="0056513C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r>
        <w:rPr>
          <w:rFonts w:hint="eastAsia"/>
          <w:b/>
          <w:sz w:val="36"/>
          <w:szCs w:val="36"/>
        </w:rPr>
        <w:t>提</w:t>
      </w:r>
      <w:r w:rsidRPr="00164987">
        <w:rPr>
          <w:rFonts w:hint="eastAsia"/>
          <w:b/>
          <w:sz w:val="36"/>
          <w:szCs w:val="36"/>
        </w:rPr>
        <w:t>綱</w:t>
      </w:r>
    </w:p>
    <w:p w:rsidR="0056513C" w:rsidRPr="008819A7" w:rsidRDefault="0056513C" w:rsidP="0056513C">
      <w:pPr>
        <w:tabs>
          <w:tab w:val="left" w:pos="567"/>
        </w:tabs>
        <w:spacing w:line="480" w:lineRule="exact"/>
        <w:ind w:leftChars="-1" w:left="566" w:hangingChars="203" w:hanging="568"/>
        <w:jc w:val="both"/>
        <w:rPr>
          <w:rFonts w:hAnsi="標楷體"/>
          <w:sz w:val="32"/>
          <w:szCs w:val="32"/>
        </w:rPr>
      </w:pPr>
      <w:r w:rsidRPr="00323219">
        <w:rPr>
          <w:rFonts w:hAnsi="標楷體" w:hint="eastAsia"/>
          <w:sz w:val="28"/>
          <w:szCs w:val="28"/>
        </w:rPr>
        <w:t>一、</w:t>
      </w:r>
      <w:r w:rsidRPr="00F06C1B">
        <w:rPr>
          <w:rFonts w:hAnsi="標楷體" w:hint="eastAsia"/>
          <w:sz w:val="32"/>
          <w:szCs w:val="32"/>
        </w:rPr>
        <w:t>目前地方治理及行政區域劃分之現況與檢討及其所面臨之困境？</w:t>
      </w:r>
    </w:p>
    <w:p w:rsidR="0056513C" w:rsidRDefault="0056513C" w:rsidP="0056513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  <w:r w:rsidRPr="008819A7">
        <w:rPr>
          <w:rFonts w:hAnsi="標楷體" w:hint="eastAsia"/>
          <w:sz w:val="32"/>
          <w:szCs w:val="32"/>
        </w:rPr>
        <w:t>二、</w:t>
      </w:r>
      <w:r w:rsidRPr="00F06C1B">
        <w:rPr>
          <w:rFonts w:hAnsi="標楷體" w:hint="eastAsia"/>
          <w:sz w:val="32"/>
          <w:szCs w:val="32"/>
        </w:rPr>
        <w:tab/>
        <w:t>縣市合併</w:t>
      </w:r>
      <w:r w:rsidRPr="003F4AB4">
        <w:rPr>
          <w:rFonts w:hAnsi="標楷體" w:hint="eastAsia"/>
          <w:sz w:val="32"/>
          <w:szCs w:val="32"/>
        </w:rPr>
        <w:t>改制</w:t>
      </w:r>
      <w:r w:rsidRPr="00F06C1B">
        <w:rPr>
          <w:rFonts w:hAnsi="標楷體" w:hint="eastAsia"/>
          <w:sz w:val="32"/>
          <w:szCs w:val="32"/>
        </w:rPr>
        <w:t>之利弊與其正規程序及合理時程？升格或合併後對於鄰近及全國各縣市之影響？(含五都合併</w:t>
      </w:r>
      <w:r w:rsidRPr="003F4AB4">
        <w:rPr>
          <w:rFonts w:hAnsi="標楷體" w:hint="eastAsia"/>
          <w:sz w:val="32"/>
          <w:szCs w:val="32"/>
        </w:rPr>
        <w:t>改制</w:t>
      </w:r>
      <w:r w:rsidRPr="00F06C1B">
        <w:rPr>
          <w:rFonts w:hAnsi="標楷體" w:hint="eastAsia"/>
          <w:sz w:val="32"/>
          <w:szCs w:val="32"/>
        </w:rPr>
        <w:t>前後比較</w:t>
      </w:r>
      <w:r>
        <w:rPr>
          <w:rFonts w:hAnsi="標楷體" w:hint="eastAsia"/>
          <w:sz w:val="32"/>
          <w:szCs w:val="32"/>
        </w:rPr>
        <w:t>)</w:t>
      </w:r>
    </w:p>
    <w:p w:rsidR="0056513C" w:rsidRDefault="0056513C" w:rsidP="0056513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  <w:r w:rsidRPr="00F06C1B">
        <w:rPr>
          <w:rFonts w:hAnsi="標楷體" w:hint="eastAsia"/>
          <w:sz w:val="32"/>
          <w:szCs w:val="32"/>
        </w:rPr>
        <w:t>三</w:t>
      </w:r>
      <w:r>
        <w:rPr>
          <w:rFonts w:hAnsi="標楷體" w:hint="eastAsia"/>
          <w:sz w:val="32"/>
          <w:szCs w:val="32"/>
        </w:rPr>
        <w:t>、</w:t>
      </w:r>
      <w:r w:rsidRPr="00F06C1B">
        <w:rPr>
          <w:rFonts w:hAnsi="標楷體" w:hint="eastAsia"/>
          <w:sz w:val="32"/>
          <w:szCs w:val="32"/>
        </w:rPr>
        <w:t>我國國土計畫相關法律(如：都市計畫法、區域計畫法、新市鎮開發條例、都市更新條例、國土計畫法、行政區劃程序法等)的整合與檢討？</w:t>
      </w:r>
    </w:p>
    <w:p w:rsidR="0056513C" w:rsidRDefault="0056513C" w:rsidP="0056513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  <w:r w:rsidRPr="00F06C1B">
        <w:rPr>
          <w:rFonts w:hAnsi="標楷體" w:hint="eastAsia"/>
          <w:sz w:val="32"/>
          <w:szCs w:val="32"/>
        </w:rPr>
        <w:t>四</w:t>
      </w:r>
      <w:r>
        <w:rPr>
          <w:rFonts w:hAnsi="標楷體" w:hint="eastAsia"/>
          <w:sz w:val="32"/>
          <w:szCs w:val="32"/>
        </w:rPr>
        <w:t>、</w:t>
      </w:r>
      <w:r w:rsidRPr="00F06C1B">
        <w:rPr>
          <w:rFonts w:hAnsi="標楷體" w:hint="eastAsia"/>
          <w:sz w:val="32"/>
          <w:szCs w:val="32"/>
        </w:rPr>
        <w:t>以縣市合併或</w:t>
      </w:r>
      <w:r w:rsidRPr="003F4AB4">
        <w:rPr>
          <w:rFonts w:hAnsi="標楷體" w:hint="eastAsia"/>
          <w:sz w:val="32"/>
          <w:szCs w:val="32"/>
        </w:rPr>
        <w:t>改制</w:t>
      </w:r>
      <w:r w:rsidRPr="00F06C1B">
        <w:rPr>
          <w:rFonts w:hAnsi="標楷體" w:hint="eastAsia"/>
          <w:sz w:val="32"/>
          <w:szCs w:val="32"/>
        </w:rPr>
        <w:t>之經驗，通盤檢討行政區域之整合內涵與權力及財源分配，探討地方制度法、財政收支劃分法相關修法意見</w:t>
      </w:r>
      <w:r>
        <w:rPr>
          <w:rFonts w:hAnsi="標楷體" w:hint="eastAsia"/>
          <w:sz w:val="32"/>
          <w:szCs w:val="32"/>
        </w:rPr>
        <w:t>。</w:t>
      </w:r>
    </w:p>
    <w:p w:rsidR="0056513C" w:rsidRDefault="0056513C" w:rsidP="0056513C">
      <w:pPr>
        <w:tabs>
          <w:tab w:val="left" w:pos="709"/>
        </w:tabs>
        <w:spacing w:line="480" w:lineRule="exact"/>
        <w:ind w:leftChars="2" w:left="645" w:hangingChars="200" w:hanging="640"/>
        <w:rPr>
          <w:rFonts w:hAnsi="標楷體"/>
          <w:sz w:val="32"/>
          <w:szCs w:val="32"/>
        </w:rPr>
      </w:pPr>
    </w:p>
    <w:p w:rsidR="0056513C" w:rsidRDefault="0056513C" w:rsidP="0056513C">
      <w:pPr>
        <w:spacing w:line="480" w:lineRule="exact"/>
        <w:ind w:left="721" w:hangingChars="200" w:hanging="721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說明：</w:t>
      </w:r>
    </w:p>
    <w:p w:rsidR="0056513C" w:rsidRPr="00F06C1B" w:rsidRDefault="0056513C" w:rsidP="0056513C">
      <w:pPr>
        <w:tabs>
          <w:tab w:val="left" w:pos="709"/>
        </w:tabs>
        <w:spacing w:line="480" w:lineRule="exact"/>
        <w:ind w:leftChars="2" w:left="565" w:hangingChars="200" w:hanging="560"/>
        <w:jc w:val="both"/>
        <w:rPr>
          <w:rFonts w:hAnsi="標楷體"/>
          <w:sz w:val="32"/>
          <w:szCs w:val="32"/>
        </w:rPr>
      </w:pPr>
      <w:r w:rsidRPr="00323219">
        <w:rPr>
          <w:rFonts w:hAnsi="標楷體" w:hint="eastAsia"/>
          <w:sz w:val="28"/>
          <w:szCs w:val="28"/>
        </w:rPr>
        <w:t>一、</w:t>
      </w:r>
      <w:r w:rsidRPr="00F06C1B">
        <w:rPr>
          <w:rFonts w:hAnsi="標楷體" w:hint="eastAsia"/>
          <w:sz w:val="32"/>
          <w:szCs w:val="32"/>
        </w:rPr>
        <w:t>因應全球化經濟、產業升級、生態保育、資源開發、改善政府治理效能、加速城鄉發展、</w:t>
      </w:r>
      <w:proofErr w:type="gramStart"/>
      <w:r w:rsidRPr="00F06C1B">
        <w:rPr>
          <w:rFonts w:hAnsi="標楷體" w:hint="eastAsia"/>
          <w:sz w:val="32"/>
          <w:szCs w:val="32"/>
        </w:rPr>
        <w:t>加強跨域整合</w:t>
      </w:r>
      <w:proofErr w:type="gramEnd"/>
      <w:r w:rsidRPr="00F06C1B">
        <w:rPr>
          <w:rFonts w:hAnsi="標楷體" w:hint="eastAsia"/>
          <w:sz w:val="32"/>
          <w:szCs w:val="32"/>
        </w:rPr>
        <w:t>等國家永續發展之需，有關</w:t>
      </w:r>
      <w:r>
        <w:rPr>
          <w:rFonts w:hAnsi="標楷體" w:hint="eastAsia"/>
          <w:sz w:val="32"/>
          <w:szCs w:val="32"/>
        </w:rPr>
        <w:t>臺</w:t>
      </w:r>
      <w:r w:rsidRPr="00F06C1B">
        <w:rPr>
          <w:rFonts w:hAnsi="標楷體" w:hint="eastAsia"/>
          <w:sz w:val="32"/>
          <w:szCs w:val="32"/>
        </w:rPr>
        <w:t>灣國土規劃之檢討，該如何調整？(包含法律、組織、財稅、公眾參與等面向)，如何藉由縣市合併或</w:t>
      </w:r>
      <w:r w:rsidRPr="003F4AB4">
        <w:rPr>
          <w:rFonts w:hAnsi="標楷體" w:hint="eastAsia"/>
          <w:sz w:val="32"/>
          <w:szCs w:val="32"/>
        </w:rPr>
        <w:t>改制</w:t>
      </w:r>
      <w:r w:rsidRPr="00F06C1B">
        <w:rPr>
          <w:rFonts w:hAnsi="標楷體" w:hint="eastAsia"/>
          <w:sz w:val="32"/>
          <w:szCs w:val="32"/>
        </w:rPr>
        <w:t>，提升國民在經濟、社會、文化、環境等各面向之生活水平，以增進國民福祉？</w:t>
      </w:r>
    </w:p>
    <w:p w:rsidR="0056513C" w:rsidRDefault="0056513C" w:rsidP="0056513C">
      <w:pPr>
        <w:tabs>
          <w:tab w:val="left" w:pos="709"/>
        </w:tabs>
        <w:spacing w:line="480" w:lineRule="exact"/>
        <w:ind w:leftChars="2" w:left="645" w:hangingChars="200" w:hanging="640"/>
        <w:jc w:val="both"/>
        <w:rPr>
          <w:rFonts w:hAnsi="標楷體"/>
          <w:sz w:val="32"/>
          <w:szCs w:val="32"/>
        </w:rPr>
      </w:pPr>
      <w:r w:rsidRPr="00F06C1B">
        <w:rPr>
          <w:rFonts w:hAnsi="標楷體" w:hint="eastAsia"/>
          <w:sz w:val="32"/>
          <w:szCs w:val="32"/>
        </w:rPr>
        <w:t>二</w:t>
      </w:r>
      <w:r>
        <w:rPr>
          <w:rFonts w:hAnsi="標楷體" w:hint="eastAsia"/>
          <w:sz w:val="32"/>
          <w:szCs w:val="32"/>
        </w:rPr>
        <w:t>、</w:t>
      </w:r>
      <w:r w:rsidRPr="00F06C1B">
        <w:rPr>
          <w:rFonts w:hAnsi="標楷體" w:hint="eastAsia"/>
          <w:sz w:val="32"/>
          <w:szCs w:val="32"/>
        </w:rPr>
        <w:tab/>
        <w:t>若將地方制度法第4條第1</w:t>
      </w:r>
      <w:r>
        <w:rPr>
          <w:rFonts w:hAnsi="標楷體" w:hint="eastAsia"/>
          <w:sz w:val="32"/>
          <w:szCs w:val="32"/>
        </w:rPr>
        <w:t>項</w:t>
      </w:r>
      <w:r w:rsidRPr="00F06C1B">
        <w:rPr>
          <w:rFonts w:hAnsi="標楷體" w:hint="eastAsia"/>
          <w:sz w:val="32"/>
          <w:szCs w:val="32"/>
        </w:rPr>
        <w:t>「人口聚居達一百二十五萬人以上，</w:t>
      </w:r>
      <w:r>
        <w:rPr>
          <w:rFonts w:hAnsi="標楷體" w:hint="eastAsia"/>
          <w:sz w:val="32"/>
          <w:szCs w:val="32"/>
        </w:rPr>
        <w:t>『</w:t>
      </w:r>
      <w:r w:rsidRPr="00F06C1B">
        <w:rPr>
          <w:rFonts w:hAnsi="標楷體" w:hint="eastAsia"/>
          <w:sz w:val="32"/>
          <w:szCs w:val="32"/>
        </w:rPr>
        <w:t>且</w:t>
      </w:r>
      <w:r>
        <w:rPr>
          <w:rFonts w:hAnsi="標楷體" w:hint="eastAsia"/>
          <w:sz w:val="32"/>
          <w:szCs w:val="32"/>
        </w:rPr>
        <w:t>』</w:t>
      </w:r>
      <w:r w:rsidRPr="00F06C1B">
        <w:rPr>
          <w:rFonts w:hAnsi="標楷體" w:hint="eastAsia"/>
          <w:sz w:val="32"/>
          <w:szCs w:val="32"/>
        </w:rPr>
        <w:t>在政治、經濟、文化及都會區域發展上，有特殊需要之地區得設直轄市。」修改為「人口聚居達一百二十五萬人以上，</w:t>
      </w:r>
      <w:r>
        <w:rPr>
          <w:rFonts w:hAnsi="標楷體" w:hint="eastAsia"/>
          <w:sz w:val="32"/>
          <w:szCs w:val="32"/>
        </w:rPr>
        <w:t>『</w:t>
      </w:r>
      <w:r w:rsidRPr="00F06C1B">
        <w:rPr>
          <w:rFonts w:hAnsi="標楷體" w:hint="eastAsia"/>
          <w:sz w:val="32"/>
          <w:szCs w:val="32"/>
        </w:rPr>
        <w:t>或</w:t>
      </w:r>
      <w:r>
        <w:rPr>
          <w:rFonts w:hAnsi="標楷體" w:hint="eastAsia"/>
          <w:sz w:val="32"/>
          <w:szCs w:val="32"/>
        </w:rPr>
        <w:t>』</w:t>
      </w:r>
      <w:r w:rsidRPr="00F06C1B">
        <w:rPr>
          <w:rFonts w:hAnsi="標楷體" w:hint="eastAsia"/>
          <w:sz w:val="32"/>
          <w:szCs w:val="32"/>
        </w:rPr>
        <w:t>在政治、經濟、文化及都會區域發展上，有特殊需要之地區得設直轄市。」內政部、行政院日後如何決定升格標準？相關實施辦法何時提出？</w:t>
      </w:r>
    </w:p>
    <w:p w:rsidR="0056513C" w:rsidRPr="005A3EB9" w:rsidRDefault="0056513C" w:rsidP="0056513C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5A3EB9">
        <w:rPr>
          <w:rFonts w:hint="eastAsia"/>
          <w:b/>
          <w:sz w:val="36"/>
          <w:szCs w:val="36"/>
        </w:rPr>
        <w:lastRenderedPageBreak/>
        <w:t>出(列)席人員名單</w:t>
      </w:r>
    </w:p>
    <w:p w:rsidR="00364E79" w:rsidRPr="00364E79" w:rsidRDefault="0056513C" w:rsidP="00364E79">
      <w:pPr>
        <w:pStyle w:val="space1"/>
        <w:numPr>
          <w:ilvl w:val="0"/>
          <w:numId w:val="4"/>
        </w:numPr>
        <w:spacing w:beforeLines="50" w:before="180"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364E79" w:rsidRPr="000A18D2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364E79">
        <w:rPr>
          <w:rFonts w:hAnsi="標楷體" w:hint="eastAsia"/>
          <w:sz w:val="32"/>
          <w:szCs w:val="32"/>
        </w:rPr>
        <w:t>蘇煥智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="000A18D2" w:rsidRPr="000A18D2">
        <w:rPr>
          <w:rFonts w:hAnsi="標楷體" w:hint="eastAsia"/>
          <w:sz w:val="32"/>
          <w:szCs w:val="32"/>
        </w:rPr>
        <w:t>前</w:t>
      </w:r>
      <w:proofErr w:type="gramStart"/>
      <w:r w:rsidR="000A18D2" w:rsidRPr="000A18D2">
        <w:rPr>
          <w:rFonts w:hAnsi="標楷體" w:hint="eastAsia"/>
          <w:sz w:val="32"/>
          <w:szCs w:val="32"/>
        </w:rPr>
        <w:t>臺</w:t>
      </w:r>
      <w:proofErr w:type="gramEnd"/>
      <w:r w:rsidR="000A18D2" w:rsidRPr="000A18D2">
        <w:rPr>
          <w:rFonts w:hAnsi="標楷體" w:hint="eastAsia"/>
          <w:sz w:val="32"/>
          <w:szCs w:val="32"/>
        </w:rPr>
        <w:t>南縣長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364E79">
        <w:rPr>
          <w:rFonts w:hAnsi="標楷體" w:hint="eastAsia"/>
          <w:sz w:val="32"/>
          <w:szCs w:val="32"/>
        </w:rPr>
        <w:t>施威全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="000A18D2" w:rsidRPr="000A18D2">
        <w:rPr>
          <w:rFonts w:hAnsi="標楷體" w:hint="eastAsia"/>
          <w:sz w:val="32"/>
          <w:szCs w:val="32"/>
        </w:rPr>
        <w:t>倫敦大學伯貝克法律學校博士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364E79">
        <w:rPr>
          <w:rFonts w:hAnsi="標楷體" w:hint="eastAsia"/>
          <w:sz w:val="32"/>
          <w:szCs w:val="32"/>
        </w:rPr>
        <w:t>趙永茂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="000A18D2" w:rsidRPr="000A18D2">
        <w:rPr>
          <w:rFonts w:hAnsi="標楷體" w:hint="eastAsia"/>
          <w:sz w:val="32"/>
          <w:szCs w:val="32"/>
        </w:rPr>
        <w:t>國立臺灣大學政治學系名譽教授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364E79">
        <w:rPr>
          <w:rFonts w:hAnsi="標楷體" w:hint="eastAsia"/>
          <w:sz w:val="32"/>
          <w:szCs w:val="32"/>
        </w:rPr>
        <w:t>紀俊臣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="000A18D2" w:rsidRPr="000A18D2">
        <w:rPr>
          <w:rFonts w:hAnsi="標楷體" w:hint="eastAsia"/>
          <w:sz w:val="32"/>
          <w:szCs w:val="32"/>
        </w:rPr>
        <w:t>國立</w:t>
      </w:r>
      <w:proofErr w:type="gramStart"/>
      <w:r w:rsidR="000A18D2" w:rsidRPr="000A18D2">
        <w:rPr>
          <w:rFonts w:hAnsi="標楷體" w:hint="eastAsia"/>
          <w:sz w:val="32"/>
          <w:szCs w:val="32"/>
        </w:rPr>
        <w:t>臺</w:t>
      </w:r>
      <w:proofErr w:type="gramEnd"/>
      <w:r w:rsidR="000A18D2" w:rsidRPr="000A18D2">
        <w:rPr>
          <w:rFonts w:hAnsi="標楷體" w:hint="eastAsia"/>
          <w:sz w:val="32"/>
          <w:szCs w:val="32"/>
        </w:rPr>
        <w:t>北大學公共行政暨政策學系教授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proofErr w:type="gramStart"/>
      <w:r w:rsidRPr="00364E79">
        <w:rPr>
          <w:rFonts w:hAnsi="標楷體" w:hint="eastAsia"/>
          <w:sz w:val="32"/>
          <w:szCs w:val="32"/>
        </w:rPr>
        <w:t>曾巨威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 w:rsidR="000A18D2" w:rsidRPr="000A18D2">
        <w:rPr>
          <w:rFonts w:hAnsi="標楷體" w:hint="eastAsia"/>
          <w:sz w:val="32"/>
          <w:szCs w:val="32"/>
        </w:rPr>
        <w:t>國立政治大學財政學系名譽教授</w:t>
      </w:r>
    </w:p>
    <w:p w:rsidR="00364E79" w:rsidRDefault="000F6176" w:rsidP="00364E79">
      <w:pPr>
        <w:spacing w:line="480" w:lineRule="exact"/>
        <w:rPr>
          <w:rFonts w:hAnsi="標楷體"/>
          <w:sz w:val="32"/>
          <w:szCs w:val="32"/>
        </w:rPr>
      </w:pPr>
      <w:r w:rsidRPr="000F6176">
        <w:rPr>
          <w:rFonts w:hAnsi="標楷體" w:hint="eastAsia"/>
          <w:sz w:val="32"/>
          <w:szCs w:val="32"/>
        </w:rPr>
        <w:t>黃錦堂</w:t>
      </w:r>
      <w:r w:rsidR="00364E79" w:rsidRPr="00A465C1">
        <w:rPr>
          <w:rFonts w:hAnsi="標楷體" w:hint="eastAsia"/>
          <w:sz w:val="32"/>
          <w:szCs w:val="32"/>
        </w:rPr>
        <w:t xml:space="preserve">    </w:t>
      </w:r>
      <w:r w:rsidRPr="000F6176">
        <w:rPr>
          <w:rFonts w:hAnsi="標楷體" w:hint="eastAsia"/>
          <w:sz w:val="32"/>
          <w:szCs w:val="32"/>
        </w:rPr>
        <w:t>國立臺灣大學政治學系教授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A465C1">
        <w:rPr>
          <w:rFonts w:hAnsi="標楷體" w:hint="eastAsia"/>
          <w:sz w:val="32"/>
          <w:szCs w:val="32"/>
        </w:rPr>
        <w:t>邱文賢    新竹市商業會理事長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A465C1">
        <w:rPr>
          <w:rFonts w:hAnsi="標楷體" w:hint="eastAsia"/>
          <w:sz w:val="32"/>
          <w:szCs w:val="32"/>
        </w:rPr>
        <w:t xml:space="preserve">吳宗修    </w:t>
      </w:r>
      <w:r w:rsidR="00C23DD7">
        <w:rPr>
          <w:rFonts w:hAnsi="標楷體" w:hint="eastAsia"/>
          <w:sz w:val="32"/>
          <w:szCs w:val="32"/>
        </w:rPr>
        <w:t>國立陽明交通大學運輸與物流管理學系</w:t>
      </w:r>
      <w:r w:rsidR="00564BD7" w:rsidRPr="00564BD7">
        <w:rPr>
          <w:rFonts w:hAnsi="標楷體" w:hint="eastAsia"/>
          <w:sz w:val="32"/>
          <w:szCs w:val="32"/>
        </w:rPr>
        <w:t>副</w:t>
      </w:r>
      <w:r w:rsidRPr="00A465C1">
        <w:rPr>
          <w:rFonts w:hAnsi="標楷體" w:hint="eastAsia"/>
          <w:sz w:val="32"/>
          <w:szCs w:val="32"/>
        </w:rPr>
        <w:t>教授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A465C1">
        <w:rPr>
          <w:rFonts w:hAnsi="標楷體" w:hint="eastAsia"/>
          <w:sz w:val="32"/>
          <w:szCs w:val="32"/>
        </w:rPr>
        <w:t>邱國華    新竹市醫師公會理事長</w:t>
      </w:r>
    </w:p>
    <w:p w:rsidR="00364E79" w:rsidRDefault="00364E79" w:rsidP="00364E79">
      <w:pPr>
        <w:spacing w:line="480" w:lineRule="exact"/>
        <w:rPr>
          <w:rFonts w:hAnsi="標楷體"/>
          <w:sz w:val="32"/>
          <w:szCs w:val="32"/>
        </w:rPr>
      </w:pPr>
      <w:r w:rsidRPr="00A465C1">
        <w:rPr>
          <w:rFonts w:hAnsi="標楷體" w:hint="eastAsia"/>
          <w:sz w:val="32"/>
          <w:szCs w:val="32"/>
        </w:rPr>
        <w:t>郭世晟    原縣有地租用住戶</w:t>
      </w:r>
    </w:p>
    <w:p w:rsidR="00364E79" w:rsidRDefault="00564BD7" w:rsidP="00364E79">
      <w:pPr>
        <w:spacing w:line="480" w:lineRule="exact"/>
        <w:rPr>
          <w:rFonts w:hAnsi="標楷體"/>
          <w:sz w:val="32"/>
          <w:szCs w:val="32"/>
        </w:rPr>
      </w:pPr>
      <w:r w:rsidRPr="00564BD7">
        <w:rPr>
          <w:rFonts w:hAnsi="標楷體" w:hint="eastAsia"/>
          <w:sz w:val="32"/>
          <w:szCs w:val="32"/>
        </w:rPr>
        <w:t>王俊雄</w:t>
      </w:r>
      <w:r w:rsidR="00364E79" w:rsidRPr="00A465C1">
        <w:rPr>
          <w:rFonts w:hAnsi="標楷體" w:hint="eastAsia"/>
          <w:sz w:val="32"/>
          <w:szCs w:val="32"/>
        </w:rPr>
        <w:t xml:space="preserve">    </w:t>
      </w:r>
      <w:r w:rsidRPr="00564BD7">
        <w:rPr>
          <w:rFonts w:hAnsi="標楷體" w:hint="eastAsia"/>
          <w:sz w:val="32"/>
          <w:szCs w:val="32"/>
        </w:rPr>
        <w:t>實踐大學建築設計學系副教授</w:t>
      </w:r>
    </w:p>
    <w:p w:rsidR="00564BD7" w:rsidRDefault="00564BD7" w:rsidP="00564BD7">
      <w:pPr>
        <w:spacing w:line="480" w:lineRule="exact"/>
        <w:rPr>
          <w:rFonts w:hAnsi="標楷體"/>
          <w:sz w:val="32"/>
          <w:szCs w:val="32"/>
        </w:rPr>
      </w:pPr>
      <w:r w:rsidRPr="00564BD7">
        <w:rPr>
          <w:rFonts w:hAnsi="標楷體" w:hint="eastAsia"/>
          <w:sz w:val="32"/>
          <w:szCs w:val="32"/>
        </w:rPr>
        <w:t>林靜娟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564BD7">
        <w:rPr>
          <w:rFonts w:hAnsi="標楷體" w:hint="eastAsia"/>
          <w:sz w:val="32"/>
          <w:szCs w:val="32"/>
        </w:rPr>
        <w:t>國立</w:t>
      </w:r>
      <w:proofErr w:type="gramStart"/>
      <w:r w:rsidRPr="00564BD7">
        <w:rPr>
          <w:rFonts w:hAnsi="標楷體" w:hint="eastAsia"/>
          <w:sz w:val="32"/>
          <w:szCs w:val="32"/>
        </w:rPr>
        <w:t>臺</w:t>
      </w:r>
      <w:proofErr w:type="gramEnd"/>
      <w:r w:rsidRPr="00564BD7">
        <w:rPr>
          <w:rFonts w:hAnsi="標楷體" w:hint="eastAsia"/>
          <w:sz w:val="32"/>
          <w:szCs w:val="32"/>
        </w:rPr>
        <w:t>北科技大學建築學系副教授</w:t>
      </w:r>
    </w:p>
    <w:p w:rsidR="00D37FAA" w:rsidRDefault="00BA47C7" w:rsidP="00564BD7">
      <w:pPr>
        <w:spacing w:line="480" w:lineRule="exact"/>
        <w:rPr>
          <w:rFonts w:hAnsi="標楷體"/>
          <w:sz w:val="32"/>
          <w:szCs w:val="32"/>
        </w:rPr>
      </w:pPr>
      <w:r w:rsidRPr="00BA47C7">
        <w:rPr>
          <w:rFonts w:hAnsi="標楷體" w:hint="eastAsia"/>
          <w:sz w:val="32"/>
          <w:szCs w:val="32"/>
        </w:rPr>
        <w:t>蔡茂寅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BA47C7">
        <w:rPr>
          <w:rFonts w:hAnsi="標楷體" w:hint="eastAsia"/>
          <w:sz w:val="32"/>
          <w:szCs w:val="32"/>
        </w:rPr>
        <w:t>國立臺灣大學</w:t>
      </w:r>
      <w:r>
        <w:rPr>
          <w:rFonts w:hAnsi="標楷體" w:hint="eastAsia"/>
          <w:sz w:val="32"/>
          <w:szCs w:val="32"/>
        </w:rPr>
        <w:t>法律</w:t>
      </w:r>
      <w:r w:rsidRPr="00BA47C7">
        <w:rPr>
          <w:rFonts w:hAnsi="標楷體" w:hint="eastAsia"/>
          <w:sz w:val="32"/>
          <w:szCs w:val="32"/>
        </w:rPr>
        <w:t>學</w:t>
      </w:r>
      <w:r>
        <w:rPr>
          <w:rFonts w:hAnsi="標楷體" w:hint="eastAsia"/>
          <w:sz w:val="32"/>
          <w:szCs w:val="32"/>
        </w:rPr>
        <w:t>院兼任</w:t>
      </w:r>
      <w:r w:rsidRPr="00BA47C7">
        <w:rPr>
          <w:rFonts w:hAnsi="標楷體" w:hint="eastAsia"/>
          <w:sz w:val="32"/>
          <w:szCs w:val="32"/>
        </w:rPr>
        <w:t>教授</w:t>
      </w:r>
    </w:p>
    <w:p w:rsidR="000F6176" w:rsidRDefault="000A18D2" w:rsidP="0056513C">
      <w:pPr>
        <w:spacing w:line="480" w:lineRule="exact"/>
        <w:rPr>
          <w:rFonts w:hAnsi="標楷體"/>
          <w:sz w:val="32"/>
          <w:szCs w:val="32"/>
        </w:rPr>
      </w:pPr>
      <w:r w:rsidRPr="000A18D2">
        <w:rPr>
          <w:rFonts w:hAnsi="標楷體" w:hint="eastAsia"/>
          <w:sz w:val="32"/>
          <w:szCs w:val="32"/>
        </w:rPr>
        <w:t>黃建銘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0A18D2">
        <w:rPr>
          <w:rFonts w:hAnsi="標楷體" w:hint="eastAsia"/>
          <w:sz w:val="32"/>
          <w:szCs w:val="32"/>
        </w:rPr>
        <w:t>國立彰化師範大學公共事務與公民教育學系教授</w:t>
      </w:r>
    </w:p>
    <w:p w:rsidR="000A18D2" w:rsidRDefault="001873F7" w:rsidP="0056513C">
      <w:pPr>
        <w:spacing w:line="480" w:lineRule="exact"/>
        <w:rPr>
          <w:rFonts w:hAnsi="標楷體"/>
          <w:sz w:val="32"/>
          <w:szCs w:val="32"/>
        </w:rPr>
      </w:pPr>
      <w:r w:rsidRPr="001873F7">
        <w:rPr>
          <w:rFonts w:hAnsi="標楷體" w:hint="eastAsia"/>
          <w:sz w:val="32"/>
          <w:szCs w:val="32"/>
        </w:rPr>
        <w:t>黃耀輝</w:t>
      </w:r>
      <w:r w:rsidRPr="00A465C1">
        <w:rPr>
          <w:rFonts w:hAnsi="標楷體" w:hint="eastAsia"/>
          <w:sz w:val="32"/>
          <w:szCs w:val="32"/>
        </w:rPr>
        <w:t xml:space="preserve">    </w:t>
      </w:r>
      <w:r w:rsidRPr="001873F7">
        <w:rPr>
          <w:rFonts w:hAnsi="標楷體" w:hint="eastAsia"/>
          <w:sz w:val="32"/>
          <w:szCs w:val="32"/>
        </w:rPr>
        <w:t>國立</w:t>
      </w:r>
      <w:proofErr w:type="gramStart"/>
      <w:r w:rsidRPr="001873F7">
        <w:rPr>
          <w:rFonts w:hAnsi="標楷體" w:hint="eastAsia"/>
          <w:sz w:val="32"/>
          <w:szCs w:val="32"/>
        </w:rPr>
        <w:t>臺</w:t>
      </w:r>
      <w:proofErr w:type="gramEnd"/>
      <w:r w:rsidRPr="001873F7">
        <w:rPr>
          <w:rFonts w:hAnsi="標楷體" w:hint="eastAsia"/>
          <w:sz w:val="32"/>
          <w:szCs w:val="32"/>
        </w:rPr>
        <w:t>北商業大學財政稅務系教授</w:t>
      </w:r>
    </w:p>
    <w:p w:rsidR="001873F7" w:rsidRPr="001873F7" w:rsidRDefault="001873F7" w:rsidP="0056513C">
      <w:pPr>
        <w:spacing w:line="480" w:lineRule="exact"/>
        <w:rPr>
          <w:rFonts w:hAnsi="標楷體"/>
          <w:sz w:val="32"/>
          <w:szCs w:val="32"/>
        </w:rPr>
      </w:pPr>
      <w:r w:rsidRPr="001873F7">
        <w:rPr>
          <w:rFonts w:hAnsi="標楷體" w:hint="eastAsia"/>
          <w:sz w:val="32"/>
          <w:szCs w:val="32"/>
        </w:rPr>
        <w:t>李家</w:t>
      </w:r>
      <w:proofErr w:type="gramStart"/>
      <w:r w:rsidRPr="001873F7">
        <w:rPr>
          <w:rFonts w:hAnsi="標楷體" w:hint="eastAsia"/>
          <w:sz w:val="32"/>
          <w:szCs w:val="32"/>
        </w:rPr>
        <w:t>儂</w:t>
      </w:r>
      <w:proofErr w:type="gramEnd"/>
      <w:r w:rsidRPr="00A465C1">
        <w:rPr>
          <w:rFonts w:hAnsi="標楷體" w:hint="eastAsia"/>
          <w:sz w:val="32"/>
          <w:szCs w:val="32"/>
        </w:rPr>
        <w:t xml:space="preserve">    </w:t>
      </w:r>
      <w:r w:rsidRPr="001873F7">
        <w:rPr>
          <w:rFonts w:hAnsi="標楷體" w:hint="eastAsia"/>
          <w:sz w:val="32"/>
          <w:szCs w:val="32"/>
        </w:rPr>
        <w:t>中國文化大學土地資源學系教授兼系主任</w:t>
      </w:r>
    </w:p>
    <w:p w:rsidR="0056513C" w:rsidRPr="00B77E75" w:rsidRDefault="0056513C" w:rsidP="0056513C">
      <w:pPr>
        <w:spacing w:line="480" w:lineRule="exact"/>
        <w:rPr>
          <w:rFonts w:hAnsi="標楷體"/>
          <w:sz w:val="32"/>
          <w:szCs w:val="32"/>
        </w:rPr>
      </w:pPr>
    </w:p>
    <w:p w:rsidR="0056513C" w:rsidRPr="00B77E75" w:rsidRDefault="0056513C" w:rsidP="0056513C">
      <w:pPr>
        <w:spacing w:line="400" w:lineRule="exact"/>
        <w:rPr>
          <w:rFonts w:hAnsi="標楷體"/>
          <w:sz w:val="32"/>
          <w:szCs w:val="32"/>
        </w:rPr>
      </w:pPr>
    </w:p>
    <w:p w:rsidR="0056513C" w:rsidRDefault="0056513C" w:rsidP="0056513C">
      <w:pPr>
        <w:pStyle w:val="space1"/>
        <w:numPr>
          <w:ilvl w:val="0"/>
          <w:numId w:val="4"/>
        </w:numPr>
        <w:spacing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56513C" w:rsidRPr="00FF76FD" w:rsidRDefault="0056513C" w:rsidP="00D37FAA">
      <w:pPr>
        <w:spacing w:line="480" w:lineRule="exact"/>
        <w:ind w:left="2"/>
        <w:rPr>
          <w:rFonts w:hAnsi="標楷體"/>
          <w:sz w:val="32"/>
          <w:szCs w:val="32"/>
        </w:rPr>
      </w:pPr>
      <w:r w:rsidRPr="00F06C1B">
        <w:rPr>
          <w:rFonts w:hAnsi="標楷體" w:hint="eastAsia"/>
          <w:sz w:val="32"/>
          <w:szCs w:val="32"/>
        </w:rPr>
        <w:t>內政部部長、行政院秘書長、中央選舉委員會主任委員、國家發展委員會主任委員、財政部部長、行政院主計總處副主計長、行政院人事行政總處、交通部、法務部、科技部、經濟部、銓敘部、教育部、衛生福利部、各縣市政府、各縣市議會</w:t>
      </w:r>
    </w:p>
    <w:p w:rsidR="00064D29" w:rsidRPr="0056513C" w:rsidRDefault="00064D29" w:rsidP="0056513C">
      <w:pPr>
        <w:pStyle w:val="space1"/>
        <w:jc w:val="center"/>
      </w:pPr>
    </w:p>
    <w:sectPr w:rsidR="00064D29" w:rsidRPr="0056513C" w:rsidSect="000A18D2">
      <w:pgSz w:w="11906" w:h="16838"/>
      <w:pgMar w:top="1440" w:right="17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422" w:rsidRDefault="00A62422">
      <w:r>
        <w:separator/>
      </w:r>
    </w:p>
  </w:endnote>
  <w:endnote w:type="continuationSeparator" w:id="0">
    <w:p w:rsidR="00A62422" w:rsidRDefault="00A62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22B1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46CC3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46CC3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422" w:rsidRDefault="00A62422">
      <w:r>
        <w:separator/>
      </w:r>
    </w:p>
  </w:footnote>
  <w:footnote w:type="continuationSeparator" w:id="0">
    <w:p w:rsidR="00A62422" w:rsidRDefault="00A624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22B1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C2CA6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9F3"/>
    <w:rsid w:val="00010169"/>
    <w:rsid w:val="00037559"/>
    <w:rsid w:val="00045F2F"/>
    <w:rsid w:val="00064D29"/>
    <w:rsid w:val="00066CA1"/>
    <w:rsid w:val="000A18D2"/>
    <w:rsid w:val="000F6176"/>
    <w:rsid w:val="00145350"/>
    <w:rsid w:val="001873F7"/>
    <w:rsid w:val="001A0D27"/>
    <w:rsid w:val="001D1FF4"/>
    <w:rsid w:val="002030AC"/>
    <w:rsid w:val="00204A07"/>
    <w:rsid w:val="00210BCC"/>
    <w:rsid w:val="00234EE8"/>
    <w:rsid w:val="002E2433"/>
    <w:rsid w:val="002F5B59"/>
    <w:rsid w:val="00322547"/>
    <w:rsid w:val="00364E79"/>
    <w:rsid w:val="003E15E8"/>
    <w:rsid w:val="00413B22"/>
    <w:rsid w:val="004319AA"/>
    <w:rsid w:val="00461E64"/>
    <w:rsid w:val="00475ACD"/>
    <w:rsid w:val="004A1159"/>
    <w:rsid w:val="004C6924"/>
    <w:rsid w:val="00500E42"/>
    <w:rsid w:val="00506BF2"/>
    <w:rsid w:val="00564BD7"/>
    <w:rsid w:val="0056513C"/>
    <w:rsid w:val="006455F8"/>
    <w:rsid w:val="0067000E"/>
    <w:rsid w:val="006754A5"/>
    <w:rsid w:val="006A5193"/>
    <w:rsid w:val="006A785F"/>
    <w:rsid w:val="00754797"/>
    <w:rsid w:val="00783AD5"/>
    <w:rsid w:val="00794E2E"/>
    <w:rsid w:val="007D05DA"/>
    <w:rsid w:val="007E1E78"/>
    <w:rsid w:val="00826A89"/>
    <w:rsid w:val="008D25D5"/>
    <w:rsid w:val="008F65F9"/>
    <w:rsid w:val="0091491D"/>
    <w:rsid w:val="00923415"/>
    <w:rsid w:val="00952AE3"/>
    <w:rsid w:val="00956E01"/>
    <w:rsid w:val="009773C1"/>
    <w:rsid w:val="009A24FE"/>
    <w:rsid w:val="009A3C0D"/>
    <w:rsid w:val="009C093D"/>
    <w:rsid w:val="009D5D03"/>
    <w:rsid w:val="00A542EB"/>
    <w:rsid w:val="00A62422"/>
    <w:rsid w:val="00AA1864"/>
    <w:rsid w:val="00AB3AD6"/>
    <w:rsid w:val="00B11242"/>
    <w:rsid w:val="00B52266"/>
    <w:rsid w:val="00BA47C7"/>
    <w:rsid w:val="00BC026E"/>
    <w:rsid w:val="00C10651"/>
    <w:rsid w:val="00C23DD7"/>
    <w:rsid w:val="00C46CC3"/>
    <w:rsid w:val="00C60C2D"/>
    <w:rsid w:val="00C67B9C"/>
    <w:rsid w:val="00C809BF"/>
    <w:rsid w:val="00CA05C8"/>
    <w:rsid w:val="00CA167A"/>
    <w:rsid w:val="00CA36DF"/>
    <w:rsid w:val="00CD66C9"/>
    <w:rsid w:val="00CE5CAA"/>
    <w:rsid w:val="00D034CA"/>
    <w:rsid w:val="00D26960"/>
    <w:rsid w:val="00D37FAA"/>
    <w:rsid w:val="00D549F3"/>
    <w:rsid w:val="00D84FC7"/>
    <w:rsid w:val="00DC4602"/>
    <w:rsid w:val="00DE32A4"/>
    <w:rsid w:val="00DF33B8"/>
    <w:rsid w:val="00E03DA3"/>
    <w:rsid w:val="00E22B17"/>
    <w:rsid w:val="00E41AC2"/>
    <w:rsid w:val="00E653BF"/>
    <w:rsid w:val="00EA3794"/>
    <w:rsid w:val="00ED78A8"/>
    <w:rsid w:val="00EF1BC9"/>
    <w:rsid w:val="00EF33AE"/>
    <w:rsid w:val="00F13AF1"/>
    <w:rsid w:val="00F76F69"/>
    <w:rsid w:val="00F83F65"/>
    <w:rsid w:val="00F9383B"/>
    <w:rsid w:val="00FB602D"/>
    <w:rsid w:val="00FB7104"/>
    <w:rsid w:val="00FD1294"/>
    <w:rsid w:val="00FF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1D42B4A1-1992-48F5-AD0D-3680EF176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7A9DE-4F12-4D15-9E6B-03D835E5F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4</Pages>
  <Words>340</Words>
  <Characters>1941</Characters>
  <Application>Microsoft Office Word</Application>
  <DocSecurity>0</DocSecurity>
  <Lines>16</Lines>
  <Paragraphs>4</Paragraphs>
  <ScaleCrop>false</ScaleCrop>
  <Company>eic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4</cp:revision>
  <cp:lastPrinted>2022-01-11T02:07:00Z</cp:lastPrinted>
  <dcterms:created xsi:type="dcterms:W3CDTF">2022-01-11T07:25:00Z</dcterms:created>
  <dcterms:modified xsi:type="dcterms:W3CDTF">2022-01-13T02:30:00Z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20220106141228-20220106141228-文件2.docx</vt:lpwstr>
  </property>
  <property fmtid="{D5CDD505-2E9C-101B-9397-08002B2CF9AE}" pid="4" name="開會時間1">
    <vt:lpwstr>111年1月14日（星期五）上午9時至下午5時30分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20220114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1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1114000062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1114000062</vt:lpwstr>
  </property>
  <property fmtid="{D5CDD505-2E9C-101B-9397-08002B2CF9AE}" pid="22" name="發文支號">
    <vt:lpwstr>0</vt:lpwstr>
  </property>
  <property fmtid="{D5CDD505-2E9C-101B-9397-08002B2CF9AE}" pid="23" name="TotFileSize">
    <vt:lpwstr>194</vt:lpwstr>
  </property>
</Properties>
</file>