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9215E9" w:rsidRDefault="00412ACD">
      <w:pPr>
        <w:pStyle w:val="title"/>
        <w:rPr>
          <w:position w:val="20"/>
        </w:rPr>
      </w:pPr>
      <w:r w:rsidRPr="009215E9">
        <w:rPr>
          <w:noProof/>
          <w:position w:val="20"/>
        </w:rPr>
        <mc:AlternateContent>
          <mc:Choice Requires="wps">
            <w:drawing>
              <wp:anchor distT="0" distB="0" distL="114300" distR="114300" simplePos="0" relativeHeight="251658752" behindDoc="0" locked="1" layoutInCell="1" allowOverlap="1" wp14:anchorId="09071F55" wp14:editId="7149A81D">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71F55"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d"/>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d"/>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9215E9">
        <w:rPr>
          <w:rFonts w:hint="eastAsia"/>
          <w:position w:val="20"/>
        </w:rPr>
        <w:t>立法院</w:t>
      </w:r>
      <w:bookmarkStart w:id="5" w:name="單位名稱"/>
      <w:bookmarkEnd w:id="5"/>
      <w:r w:rsidR="00182267" w:rsidRPr="009215E9">
        <w:rPr>
          <w:rFonts w:hint="eastAsia"/>
          <w:position w:val="20"/>
        </w:rPr>
        <w:t>內政委員會</w:t>
      </w:r>
      <w:r w:rsidR="00064D29" w:rsidRPr="009215E9">
        <w:rPr>
          <w:rFonts w:hint="eastAsia"/>
          <w:position w:val="20"/>
        </w:rPr>
        <w:t xml:space="preserve">　開會通知單</w:t>
      </w:r>
    </w:p>
    <w:p w:rsidR="00064D29" w:rsidRPr="009215E9" w:rsidRDefault="00412ACD">
      <w:pPr>
        <w:pStyle w:val="titlespace"/>
      </w:pPr>
      <w:r w:rsidRPr="009215E9">
        <w:rPr>
          <w:noProof/>
        </w:rPr>
        <mc:AlternateContent>
          <mc:Choice Requires="wps">
            <w:drawing>
              <wp:anchor distT="0" distB="0" distL="114935" distR="114935" simplePos="0" relativeHeight="251656704" behindDoc="0" locked="0" layoutInCell="1" allowOverlap="1" wp14:anchorId="30332ABD" wp14:editId="35FB59D2">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f"/>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32ABD"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f"/>
                      </w:pPr>
                      <w:bookmarkStart w:id="7" w:name="發文地址"/>
                      <w:bookmarkEnd w:id="7"/>
                    </w:p>
                  </w:txbxContent>
                </v:textbox>
                <w10:wrap anchorx="margin" anchory="margin"/>
              </v:shape>
            </w:pict>
          </mc:Fallback>
        </mc:AlternateContent>
      </w:r>
    </w:p>
    <w:p w:rsidR="00064D29" w:rsidRPr="009215E9" w:rsidRDefault="00064D29">
      <w:pPr>
        <w:pStyle w:val="space2"/>
      </w:pPr>
    </w:p>
    <w:p w:rsidR="00064D29" w:rsidRPr="009215E9" w:rsidRDefault="00064D29">
      <w:pPr>
        <w:pStyle w:val="space2"/>
      </w:pPr>
    </w:p>
    <w:p w:rsidR="00064D29" w:rsidRPr="009215E9" w:rsidRDefault="00064D29">
      <w:pPr>
        <w:pStyle w:val="af0"/>
        <w:spacing w:line="360" w:lineRule="exact"/>
      </w:pPr>
      <w:r w:rsidRPr="009215E9">
        <w:rPr>
          <w:rFonts w:hint="eastAsia"/>
        </w:rPr>
        <w:t>受文者：</w:t>
      </w:r>
      <w:bookmarkStart w:id="8" w:name="受文者"/>
      <w:bookmarkEnd w:id="8"/>
      <w:r w:rsidR="00F50F5A">
        <w:rPr>
          <w:rFonts w:hint="eastAsia"/>
        </w:rPr>
        <w:t>本會委員</w:t>
      </w:r>
    </w:p>
    <w:p w:rsidR="00064D29" w:rsidRPr="009215E9" w:rsidRDefault="00064D29">
      <w:pPr>
        <w:pStyle w:val="space"/>
      </w:pPr>
    </w:p>
    <w:p w:rsidR="00064D29" w:rsidRPr="009215E9" w:rsidRDefault="00064D29">
      <w:pPr>
        <w:pStyle w:val="af1"/>
        <w:spacing w:line="240" w:lineRule="exact"/>
      </w:pPr>
      <w:r w:rsidRPr="009215E9">
        <w:fldChar w:fldCharType="begin"/>
      </w:r>
      <w:r w:rsidRPr="009215E9">
        <w:instrText xml:space="preserve"> </w:instrText>
      </w:r>
      <w:r w:rsidRPr="009215E9">
        <w:rPr>
          <w:rFonts w:hint="eastAsia"/>
        </w:rPr>
        <w:instrText>MACROBUTTON  DocDispatch 發文日期：</w:instrText>
      </w:r>
      <w:r w:rsidRPr="009215E9">
        <w:fldChar w:fldCharType="end"/>
      </w:r>
      <w:bookmarkStart w:id="9" w:name="發文日期"/>
      <w:bookmarkEnd w:id="9"/>
      <w:r w:rsidR="009B72A6" w:rsidRPr="009215E9">
        <w:rPr>
          <w:rFonts w:hint="eastAsia"/>
        </w:rPr>
        <w:t>中華民國111年3月18日</w:t>
      </w:r>
    </w:p>
    <w:p w:rsidR="00064D29" w:rsidRPr="009215E9" w:rsidRDefault="00064D29">
      <w:pPr>
        <w:pStyle w:val="af1"/>
        <w:spacing w:line="240" w:lineRule="exact"/>
      </w:pPr>
      <w:r w:rsidRPr="009215E9">
        <w:rPr>
          <w:rFonts w:hint="eastAsia"/>
        </w:rPr>
        <w:t>發文字號：</w:t>
      </w:r>
      <w:bookmarkStart w:id="10" w:name="發文字號"/>
      <w:bookmarkEnd w:id="10"/>
      <w:r w:rsidR="00311E5D">
        <w:rPr>
          <w:rFonts w:hint="eastAsia"/>
        </w:rPr>
        <w:t>台立內字第</w:t>
      </w:r>
      <w:r w:rsidR="00311E5D">
        <w:t>1114000906號</w:t>
      </w:r>
    </w:p>
    <w:p w:rsidR="00064D29" w:rsidRPr="009215E9" w:rsidRDefault="00064D29">
      <w:pPr>
        <w:pStyle w:val="af1"/>
        <w:spacing w:line="240" w:lineRule="exact"/>
      </w:pPr>
      <w:r w:rsidRPr="009215E9">
        <w:fldChar w:fldCharType="begin"/>
      </w:r>
      <w:r w:rsidRPr="009215E9">
        <w:instrText xml:space="preserve"> </w:instrText>
      </w:r>
      <w:r w:rsidRPr="009215E9">
        <w:rPr>
          <w:rFonts w:hint="eastAsia"/>
        </w:rPr>
        <w:instrText>MACROBUTTON  DocSpeed 速別：</w:instrText>
      </w:r>
      <w:r w:rsidRPr="009215E9">
        <w:fldChar w:fldCharType="end"/>
      </w:r>
      <w:bookmarkStart w:id="11" w:name="速別"/>
      <w:bookmarkEnd w:id="11"/>
      <w:r w:rsidR="000173FC" w:rsidRPr="009215E9">
        <w:rPr>
          <w:rFonts w:hint="eastAsia"/>
        </w:rPr>
        <w:t>最速件</w:t>
      </w:r>
    </w:p>
    <w:p w:rsidR="00064D29" w:rsidRPr="009215E9" w:rsidRDefault="00064D29">
      <w:pPr>
        <w:pStyle w:val="af1"/>
        <w:spacing w:line="240" w:lineRule="exact"/>
      </w:pPr>
      <w:r w:rsidRPr="009215E9">
        <w:fldChar w:fldCharType="begin"/>
      </w:r>
      <w:r w:rsidRPr="009215E9">
        <w:instrText xml:space="preserve"> </w:instrText>
      </w:r>
      <w:r w:rsidRPr="009215E9">
        <w:rPr>
          <w:rFonts w:hint="eastAsia"/>
        </w:rPr>
        <w:instrText>MACROBUTTON  DocSecurity 密等及解密條件或保密期限：</w:instrText>
      </w:r>
      <w:r w:rsidRPr="009215E9">
        <w:fldChar w:fldCharType="end"/>
      </w:r>
      <w:bookmarkStart w:id="12" w:name="密等及解密條件或保密期限"/>
      <w:bookmarkEnd w:id="12"/>
    </w:p>
    <w:p w:rsidR="00064D29" w:rsidRPr="009215E9" w:rsidRDefault="00064D29">
      <w:pPr>
        <w:pStyle w:val="af1"/>
        <w:spacing w:line="240" w:lineRule="exact"/>
      </w:pPr>
      <w:r w:rsidRPr="009215E9">
        <w:rPr>
          <w:rFonts w:hint="eastAsia"/>
        </w:rPr>
        <w:t>附件：</w:t>
      </w:r>
      <w:bookmarkStart w:id="13" w:name="附件"/>
      <w:bookmarkEnd w:id="13"/>
      <w:r w:rsidR="000173FC" w:rsidRPr="009215E9">
        <w:rPr>
          <w:rFonts w:hint="eastAsia"/>
        </w:rPr>
        <w:t>議事日程、關係文書</w:t>
      </w:r>
      <w:bookmarkStart w:id="14" w:name="_GoBack"/>
      <w:bookmarkEnd w:id="14"/>
    </w:p>
    <w:p w:rsidR="00064D29" w:rsidRPr="009215E9" w:rsidRDefault="00064D29">
      <w:pPr>
        <w:pStyle w:val="af1"/>
        <w:spacing w:line="240" w:lineRule="exact"/>
      </w:pPr>
    </w:p>
    <w:p w:rsidR="00412ACD" w:rsidRPr="009215E9" w:rsidRDefault="00064D29" w:rsidP="00B9367E">
      <w:pPr>
        <w:pStyle w:val="af2"/>
        <w:spacing w:line="400" w:lineRule="exact"/>
        <w:ind w:left="1440" w:rightChars="-178" w:right="-427" w:hangingChars="450" w:hanging="1440"/>
        <w:rPr>
          <w:rFonts w:hAnsi="標楷體"/>
        </w:rPr>
      </w:pPr>
      <w:r w:rsidRPr="009215E9">
        <w:rPr>
          <w:rFonts w:hAnsi="標楷體" w:hint="eastAsia"/>
        </w:rPr>
        <w:t>開會事由：</w:t>
      </w:r>
      <w:bookmarkStart w:id="15" w:name="開會事由"/>
      <w:bookmarkEnd w:id="15"/>
      <w:r w:rsidR="007D5EF2" w:rsidRPr="009215E9">
        <w:rPr>
          <w:rFonts w:hAnsi="標楷體" w:hint="eastAsia"/>
        </w:rPr>
        <w:t>立法院第</w:t>
      </w:r>
      <w:bookmarkStart w:id="16" w:name="屆別"/>
      <w:r w:rsidR="00182267" w:rsidRPr="009215E9">
        <w:rPr>
          <w:rFonts w:hAnsi="標楷體"/>
        </w:rPr>
        <w:t>10</w:t>
      </w:r>
      <w:bookmarkEnd w:id="16"/>
      <w:r w:rsidR="007D5EF2" w:rsidRPr="009215E9">
        <w:rPr>
          <w:rFonts w:hAnsi="標楷體" w:hint="eastAsia"/>
        </w:rPr>
        <w:t>屆第</w:t>
      </w:r>
      <w:bookmarkStart w:id="17" w:name="會期"/>
      <w:r w:rsidR="00182267" w:rsidRPr="009215E9">
        <w:rPr>
          <w:rFonts w:hAnsi="標楷體"/>
        </w:rPr>
        <w:t>5</w:t>
      </w:r>
      <w:bookmarkEnd w:id="17"/>
      <w:r w:rsidR="007D5EF2" w:rsidRPr="009215E9">
        <w:rPr>
          <w:rFonts w:hAnsi="標楷體" w:hint="eastAsia"/>
        </w:rPr>
        <w:t>會期</w:t>
      </w:r>
      <w:bookmarkStart w:id="18" w:name="委員會"/>
      <w:r w:rsidR="00182267" w:rsidRPr="009215E9">
        <w:rPr>
          <w:rFonts w:hAnsi="標楷體" w:hint="eastAsia"/>
        </w:rPr>
        <w:t>內政委員會</w:t>
      </w:r>
      <w:bookmarkEnd w:id="18"/>
      <w:r w:rsidR="00E83981" w:rsidRPr="009215E9">
        <w:rPr>
          <w:rFonts w:hAnsi="標楷體" w:hint="eastAsia"/>
        </w:rPr>
        <w:t>第</w:t>
      </w:r>
      <w:r w:rsidR="00412ACD" w:rsidRPr="009215E9">
        <w:rPr>
          <w:rFonts w:hAnsi="標楷體" w:hint="eastAsia"/>
        </w:rPr>
        <w:t>7</w:t>
      </w:r>
      <w:r w:rsidR="00E83981" w:rsidRPr="009215E9">
        <w:rPr>
          <w:rFonts w:hAnsi="標楷體" w:hint="eastAsia"/>
        </w:rPr>
        <w:t>次全體委員會議</w:t>
      </w:r>
    </w:p>
    <w:p w:rsidR="00412ACD" w:rsidRPr="009215E9" w:rsidRDefault="00412ACD" w:rsidP="00B9367E">
      <w:pPr>
        <w:pStyle w:val="af2"/>
        <w:spacing w:line="400" w:lineRule="exact"/>
        <w:ind w:leftChars="600" w:left="1440" w:rightChars="-178" w:right="-427" w:firstLineChars="66" w:firstLine="211"/>
        <w:rPr>
          <w:rFonts w:hAnsi="標楷體"/>
          <w:b/>
          <w:u w:val="single"/>
        </w:rPr>
      </w:pPr>
      <w:bookmarkStart w:id="19" w:name="議案名稱"/>
      <w:r w:rsidRPr="009215E9">
        <w:rPr>
          <w:rFonts w:hAnsi="標楷體" w:hint="eastAsia"/>
          <w:b/>
          <w:u w:val="single"/>
        </w:rPr>
        <w:t>3月23日</w:t>
      </w:r>
    </w:p>
    <w:bookmarkEnd w:id="19"/>
    <w:p w:rsidR="00064D29" w:rsidRPr="009215E9" w:rsidRDefault="00412ACD" w:rsidP="00B9367E">
      <w:pPr>
        <w:pStyle w:val="af2"/>
        <w:numPr>
          <w:ilvl w:val="0"/>
          <w:numId w:val="4"/>
        </w:numPr>
        <w:spacing w:line="400" w:lineRule="exact"/>
        <w:ind w:rightChars="-178" w:right="-427"/>
        <w:rPr>
          <w:rFonts w:hAnsi="標楷體"/>
        </w:rPr>
      </w:pPr>
      <w:r w:rsidRPr="009215E9">
        <w:rPr>
          <w:rFonts w:hAnsi="標楷體" w:hint="eastAsia"/>
        </w:rPr>
        <w:t>邀請大陸委員會主任委員</w:t>
      </w:r>
      <w:r w:rsidR="00D120BE" w:rsidRPr="009215E9">
        <w:rPr>
          <w:rFonts w:hAnsi="標楷體" w:hint="eastAsia"/>
        </w:rPr>
        <w:t>及</w:t>
      </w:r>
      <w:r w:rsidRPr="009215E9">
        <w:rPr>
          <w:rFonts w:hAnsi="標楷體" w:hint="eastAsia"/>
        </w:rPr>
        <w:t>財團法人海峽交流基金會董事長列席報告業務概況，並備質詢。</w:t>
      </w:r>
    </w:p>
    <w:p w:rsidR="00412ACD" w:rsidRPr="009215E9" w:rsidRDefault="00412ACD" w:rsidP="00B9367E">
      <w:pPr>
        <w:pStyle w:val="af2"/>
        <w:numPr>
          <w:ilvl w:val="0"/>
          <w:numId w:val="4"/>
        </w:numPr>
        <w:spacing w:line="400" w:lineRule="exact"/>
        <w:ind w:rightChars="-178" w:right="-427"/>
        <w:rPr>
          <w:rFonts w:hAnsi="標楷體"/>
        </w:rPr>
      </w:pPr>
      <w:r w:rsidRPr="009215E9">
        <w:rPr>
          <w:rFonts w:hAnsi="標楷體" w:hint="eastAsia"/>
        </w:rPr>
        <w:t>處理111年度中央政府總預算有關大陸委員會預算凍結書面報告案計7案。</w:t>
      </w:r>
    </w:p>
    <w:p w:rsidR="00412ACD" w:rsidRPr="009215E9" w:rsidRDefault="00412ACD" w:rsidP="00B9367E">
      <w:pPr>
        <w:pStyle w:val="af2"/>
        <w:numPr>
          <w:ilvl w:val="0"/>
          <w:numId w:val="4"/>
        </w:numPr>
        <w:spacing w:line="400" w:lineRule="exact"/>
        <w:ind w:rightChars="-178" w:right="-427"/>
        <w:rPr>
          <w:rFonts w:hAnsi="標楷體"/>
        </w:rPr>
      </w:pPr>
      <w:r w:rsidRPr="009215E9">
        <w:rPr>
          <w:rFonts w:hAnsi="標楷體" w:hint="eastAsia"/>
        </w:rPr>
        <w:t>審查111年度中央政府總預算有關大陸委員會預算凍結書面報告案計3案。</w:t>
      </w:r>
    </w:p>
    <w:p w:rsidR="00412ACD" w:rsidRPr="009215E9" w:rsidRDefault="00412ACD" w:rsidP="00B9367E">
      <w:pPr>
        <w:pStyle w:val="af2"/>
        <w:spacing w:line="400" w:lineRule="exact"/>
        <w:ind w:left="1651" w:rightChars="-178" w:right="-427" w:firstLine="0"/>
        <w:rPr>
          <w:rFonts w:hAnsi="標楷體"/>
          <w:b/>
          <w:u w:val="single"/>
        </w:rPr>
      </w:pPr>
      <w:r w:rsidRPr="009215E9">
        <w:rPr>
          <w:rFonts w:hAnsi="標楷體" w:hint="eastAsia"/>
          <w:b/>
          <w:u w:val="single"/>
        </w:rPr>
        <w:t>3月24日</w:t>
      </w:r>
    </w:p>
    <w:p w:rsidR="00412ACD" w:rsidRPr="009215E9" w:rsidRDefault="00412ACD" w:rsidP="00B9367E">
      <w:pPr>
        <w:pStyle w:val="af2"/>
        <w:numPr>
          <w:ilvl w:val="0"/>
          <w:numId w:val="5"/>
        </w:numPr>
        <w:spacing w:line="400" w:lineRule="exact"/>
        <w:ind w:rightChars="-178" w:right="-427"/>
        <w:rPr>
          <w:rFonts w:hAnsi="標楷體"/>
        </w:rPr>
      </w:pPr>
      <w:r w:rsidRPr="009215E9">
        <w:rPr>
          <w:rFonts w:hAnsi="標楷體" w:hint="eastAsia"/>
        </w:rPr>
        <w:t>「臺灣地區與大陸地區人民關係條例」：</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行政院函請審議「臺灣地區與大陸地區人民關係條例部分條文修正草案」案。</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委員趙天麟等19人擬具「臺灣地區與大陸地區人民關係條例部分條文修正草案」案。</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委員王美惠等18人擬具「臺灣地區與大陸地區人民關係條例第九條及第九十一條條文修正草案」案。</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時代力量黨團擬具「臺灣地區與大陸地區人</w:t>
      </w:r>
      <w:r w:rsidR="00412ACD" w:rsidRPr="00B9367E">
        <w:rPr>
          <w:rFonts w:hAnsi="標楷體" w:hint="eastAsia"/>
          <w:spacing w:val="-28"/>
        </w:rPr>
        <w:t>民關係條例第九條及第九十一條</w:t>
      </w:r>
      <w:r w:rsidR="00BA3F64" w:rsidRPr="00B9367E">
        <w:rPr>
          <w:rFonts w:hAnsi="標楷體" w:hint="eastAsia"/>
          <w:spacing w:val="-28"/>
        </w:rPr>
        <w:t>條文</w:t>
      </w:r>
      <w:r w:rsidR="0027444C" w:rsidRPr="00B9367E">
        <w:rPr>
          <w:rFonts w:hAnsi="標楷體" w:hint="eastAsia"/>
          <w:spacing w:val="-28"/>
        </w:rPr>
        <w:t>修正草案</w:t>
      </w:r>
      <w:r w:rsidR="00412ACD" w:rsidRPr="00B9367E">
        <w:rPr>
          <w:rFonts w:hAnsi="標楷體" w:hint="eastAsia"/>
          <w:spacing w:val="-28"/>
        </w:rPr>
        <w:t>」案。</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委員王美惠等20人擬具「臺灣地區與大陸地區人民關係條例第四十條之一、第九十三條之一及第九十三條之二條文修正草案」案。</w:t>
      </w:r>
    </w:p>
    <w:p w:rsidR="00412ACD" w:rsidRPr="009215E9" w:rsidRDefault="00D120BE" w:rsidP="00B9367E">
      <w:pPr>
        <w:pStyle w:val="af2"/>
        <w:numPr>
          <w:ilvl w:val="1"/>
          <w:numId w:val="5"/>
        </w:numPr>
        <w:spacing w:line="400" w:lineRule="exact"/>
        <w:ind w:left="2786" w:rightChars="-178" w:right="-427" w:hanging="655"/>
        <w:rPr>
          <w:rFonts w:hAnsi="標楷體"/>
        </w:rPr>
      </w:pPr>
      <w:r w:rsidRPr="009215E9">
        <w:rPr>
          <w:rFonts w:hAnsi="標楷體" w:hint="eastAsia"/>
        </w:rPr>
        <w:t>審查</w:t>
      </w:r>
      <w:r w:rsidR="00412ACD" w:rsidRPr="009215E9">
        <w:rPr>
          <w:rFonts w:hAnsi="標楷體" w:hint="eastAsia"/>
        </w:rPr>
        <w:t>民眾黨黨團擬具「臺灣地區與大陸地區人民關係條例部分條文修正草案」案。</w:t>
      </w:r>
    </w:p>
    <w:p w:rsidR="00412ACD" w:rsidRPr="009215E9" w:rsidRDefault="00412ACD" w:rsidP="00B9367E">
      <w:pPr>
        <w:pStyle w:val="af2"/>
        <w:numPr>
          <w:ilvl w:val="0"/>
          <w:numId w:val="5"/>
        </w:numPr>
        <w:spacing w:line="400" w:lineRule="exact"/>
        <w:ind w:rightChars="-178" w:right="-427"/>
        <w:rPr>
          <w:rFonts w:hAnsi="標楷體"/>
        </w:rPr>
      </w:pPr>
      <w:r w:rsidRPr="009215E9">
        <w:rPr>
          <w:rFonts w:hAnsi="標楷體" w:hint="eastAsia"/>
        </w:rPr>
        <w:t>「國家安全法」：</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lastRenderedPageBreak/>
        <w:t>審</w:t>
      </w:r>
      <w:r w:rsidRPr="00B9367E">
        <w:rPr>
          <w:rFonts w:hAnsi="標楷體" w:hint="eastAsia"/>
          <w:spacing w:val="-20"/>
        </w:rPr>
        <w:t>查行政院函請審議「國家安全法修正草案」案。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審查委員趙天麟等23人擬具「國家安全法增訂第九條之一條文草案」案。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審查委員王定宇等30人擬具「國家安全法增訂第二條之三及第五條之三條文草案」案。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審查委員賴瑞隆等17人擬具「國家安全法第二條之一及第五條之一條文修正草案」案。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審查民眾黨黨團擬具「國家安全法第五條條文修正草案」案。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審查委員郭國文等20人擬具「國家安全法部分條文修正草案」案。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審查委員江永昌等22人擬具「國家安全法部分條文修正草案」案。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審查委員趙天麟等17人擬具「國家安全法部分條文修正草案」案。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審查委員陳明文等25人擬具「國家安全法第二條之三及第五條之一條文修正草案」案。</w:t>
      </w:r>
    </w:p>
    <w:p w:rsidR="00412ACD" w:rsidRPr="009215E9" w:rsidRDefault="00412ACD" w:rsidP="00B9367E">
      <w:pPr>
        <w:pStyle w:val="af2"/>
        <w:numPr>
          <w:ilvl w:val="1"/>
          <w:numId w:val="5"/>
        </w:numPr>
        <w:spacing w:line="400" w:lineRule="exact"/>
        <w:ind w:left="2786" w:rightChars="-178" w:right="-427" w:hanging="655"/>
        <w:rPr>
          <w:rFonts w:hAnsi="標楷體"/>
        </w:rPr>
      </w:pPr>
      <w:r w:rsidRPr="009215E9">
        <w:rPr>
          <w:rFonts w:hAnsi="標楷體" w:hint="eastAsia"/>
        </w:rPr>
        <w:t>審查委員高嘉瑜等22人擬具「國家安全法部分條文修正草案」案。</w:t>
      </w:r>
    </w:p>
    <w:p w:rsidR="00412ACD" w:rsidRPr="009215E9" w:rsidRDefault="00412ACD" w:rsidP="00B9367E">
      <w:pPr>
        <w:pStyle w:val="af2"/>
        <w:numPr>
          <w:ilvl w:val="1"/>
          <w:numId w:val="5"/>
        </w:numPr>
        <w:spacing w:line="400" w:lineRule="exact"/>
        <w:ind w:left="3119" w:rightChars="-178" w:right="-427" w:hanging="988"/>
        <w:rPr>
          <w:rFonts w:hAnsi="標楷體"/>
        </w:rPr>
      </w:pPr>
      <w:r w:rsidRPr="009215E9">
        <w:rPr>
          <w:rFonts w:hAnsi="標楷體" w:hint="eastAsia"/>
        </w:rPr>
        <w:t>審查委員羅致政等18人擬具「國家安全法增訂第九條之一條文草案」案。</w:t>
      </w:r>
    </w:p>
    <w:p w:rsidR="00412ACD" w:rsidRPr="009215E9" w:rsidRDefault="00412ACD" w:rsidP="00B9367E">
      <w:pPr>
        <w:pStyle w:val="af2"/>
        <w:numPr>
          <w:ilvl w:val="1"/>
          <w:numId w:val="5"/>
        </w:numPr>
        <w:spacing w:line="400" w:lineRule="exact"/>
        <w:ind w:left="3119" w:rightChars="-178" w:right="-427" w:hanging="988"/>
        <w:rPr>
          <w:rFonts w:hAnsi="標楷體"/>
        </w:rPr>
      </w:pPr>
      <w:r w:rsidRPr="009215E9">
        <w:rPr>
          <w:rFonts w:hAnsi="標楷體" w:hint="eastAsia"/>
        </w:rPr>
        <w:t>審查委員蘇治芬等17人擬具「國家安全法部分條文修正草案」案。</w:t>
      </w:r>
    </w:p>
    <w:p w:rsidR="00412ACD" w:rsidRPr="009215E9" w:rsidRDefault="00412ACD" w:rsidP="00B9367E">
      <w:pPr>
        <w:pStyle w:val="af2"/>
        <w:numPr>
          <w:ilvl w:val="1"/>
          <w:numId w:val="5"/>
        </w:numPr>
        <w:spacing w:line="400" w:lineRule="exact"/>
        <w:ind w:left="3119" w:rightChars="-178" w:right="-427" w:hanging="988"/>
        <w:rPr>
          <w:rFonts w:hAnsi="標楷體"/>
        </w:rPr>
      </w:pPr>
      <w:r w:rsidRPr="009215E9">
        <w:rPr>
          <w:rFonts w:hAnsi="標楷體" w:hint="eastAsia"/>
        </w:rPr>
        <w:t>審</w:t>
      </w:r>
      <w:r w:rsidRPr="00B9367E">
        <w:rPr>
          <w:rFonts w:hAnsi="標楷體" w:hint="eastAsia"/>
          <w:spacing w:val="-20"/>
        </w:rPr>
        <w:t>查民眾黨黨團擬具「國家安全法修正草案」案。</w:t>
      </w:r>
    </w:p>
    <w:p w:rsidR="000173FC" w:rsidRPr="009215E9" w:rsidRDefault="000173FC" w:rsidP="00B9367E">
      <w:pPr>
        <w:pStyle w:val="af2"/>
        <w:numPr>
          <w:ilvl w:val="0"/>
          <w:numId w:val="5"/>
        </w:numPr>
        <w:spacing w:line="400" w:lineRule="exact"/>
        <w:ind w:rightChars="-178" w:right="-427"/>
        <w:rPr>
          <w:rFonts w:hAnsi="標楷體"/>
        </w:rPr>
      </w:pPr>
      <w:r w:rsidRPr="009215E9">
        <w:rPr>
          <w:rFonts w:hAnsi="標楷體" w:hint="eastAsia"/>
        </w:rPr>
        <w:t>審查</w:t>
      </w:r>
      <w:r w:rsidR="00D120BE" w:rsidRPr="009215E9">
        <w:rPr>
          <w:rFonts w:hAnsi="標楷體" w:hint="eastAsia"/>
        </w:rPr>
        <w:t>台灣南社</w:t>
      </w:r>
      <w:r w:rsidRPr="009215E9">
        <w:rPr>
          <w:rFonts w:hAnsi="標楷體" w:hint="eastAsia"/>
        </w:rPr>
        <w:t>請願文書1案。</w:t>
      </w:r>
    </w:p>
    <w:p w:rsidR="00064D29" w:rsidRPr="009215E9" w:rsidRDefault="00064D29" w:rsidP="00B9367E">
      <w:pPr>
        <w:pStyle w:val="af2"/>
        <w:spacing w:line="400" w:lineRule="exact"/>
        <w:rPr>
          <w:rFonts w:hAnsi="標楷體"/>
        </w:rPr>
      </w:pPr>
      <w:r w:rsidRPr="009215E9">
        <w:rPr>
          <w:rFonts w:hAnsi="標楷體"/>
        </w:rPr>
        <w:fldChar w:fldCharType="begin"/>
      </w:r>
      <w:r w:rsidRPr="009215E9">
        <w:rPr>
          <w:rFonts w:hAnsi="標楷體"/>
        </w:rPr>
        <w:instrText xml:space="preserve"> MACROBUTTON  DocMeetingTime 開會時間：</w:instrText>
      </w:r>
      <w:r w:rsidRPr="009215E9">
        <w:rPr>
          <w:rFonts w:hAnsi="標楷體"/>
        </w:rPr>
        <w:fldChar w:fldCharType="end"/>
      </w:r>
      <w:bookmarkStart w:id="20" w:name="開會時間"/>
      <w:r w:rsidR="00182267" w:rsidRPr="009215E9">
        <w:rPr>
          <w:rFonts w:hAnsi="標楷體" w:hint="eastAsia"/>
        </w:rPr>
        <w:t>111年3月23日（星期三）</w:t>
      </w:r>
      <w:r w:rsidR="00412ACD" w:rsidRPr="009215E9">
        <w:rPr>
          <w:rFonts w:hAnsi="標楷體" w:hint="eastAsia"/>
        </w:rPr>
        <w:t>、</w:t>
      </w:r>
      <w:r w:rsidR="00182267" w:rsidRPr="009215E9">
        <w:rPr>
          <w:rFonts w:hAnsi="標楷體" w:hint="eastAsia"/>
        </w:rPr>
        <w:t>24日（星期四）上午9時至下午5時30分</w:t>
      </w:r>
      <w:bookmarkEnd w:id="20"/>
      <w:r w:rsidR="00412ACD" w:rsidRPr="009215E9">
        <w:rPr>
          <w:rFonts w:hAnsi="標楷體" w:hint="eastAsia"/>
          <w:b/>
        </w:rPr>
        <w:t>【兩天一次會】</w:t>
      </w:r>
    </w:p>
    <w:p w:rsidR="00064D29" w:rsidRPr="009215E9" w:rsidRDefault="00064D29" w:rsidP="00B9367E">
      <w:pPr>
        <w:pStyle w:val="af2"/>
        <w:spacing w:line="400" w:lineRule="exact"/>
        <w:rPr>
          <w:rFonts w:hAnsi="標楷體"/>
        </w:rPr>
      </w:pPr>
      <w:r w:rsidRPr="009215E9">
        <w:rPr>
          <w:rFonts w:hAnsi="標楷體" w:hint="eastAsia"/>
        </w:rPr>
        <w:t>開會地點：</w:t>
      </w:r>
      <w:bookmarkStart w:id="21" w:name="開會地點"/>
      <w:bookmarkEnd w:id="21"/>
      <w:r w:rsidR="00182267" w:rsidRPr="009215E9">
        <w:rPr>
          <w:rFonts w:hAnsi="標楷體" w:hint="eastAsia"/>
        </w:rPr>
        <w:t>紅樓202會議室</w:t>
      </w:r>
    </w:p>
    <w:p w:rsidR="00064D29" w:rsidRPr="009215E9" w:rsidRDefault="00064D29" w:rsidP="00B9367E">
      <w:pPr>
        <w:pStyle w:val="af3"/>
        <w:spacing w:line="400" w:lineRule="exact"/>
      </w:pPr>
      <w:r w:rsidRPr="009215E9">
        <w:rPr>
          <w:rFonts w:hint="eastAsia"/>
        </w:rPr>
        <w:t>主持人：</w:t>
      </w:r>
      <w:bookmarkStart w:id="22" w:name="主席"/>
      <w:bookmarkEnd w:id="22"/>
      <w:r w:rsidR="00182267" w:rsidRPr="009215E9">
        <w:rPr>
          <w:rFonts w:hint="eastAsia"/>
        </w:rPr>
        <w:t>張召集委員宏陸</w:t>
      </w:r>
    </w:p>
    <w:p w:rsidR="00064D29" w:rsidRPr="009215E9" w:rsidRDefault="00064D29" w:rsidP="00B9367E">
      <w:pPr>
        <w:pStyle w:val="af3"/>
        <w:spacing w:line="400" w:lineRule="exact"/>
        <w:rPr>
          <w:sz w:val="24"/>
        </w:rPr>
      </w:pPr>
      <w:r w:rsidRPr="009215E9">
        <w:rPr>
          <w:rFonts w:hint="eastAsia"/>
        </w:rPr>
        <w:t>聯絡人及電話：</w:t>
      </w:r>
      <w:bookmarkStart w:id="23" w:name="聯絡人及電話"/>
      <w:bookmarkEnd w:id="23"/>
      <w:r w:rsidR="00182267" w:rsidRPr="009215E9">
        <w:rPr>
          <w:rFonts w:hint="eastAsia"/>
        </w:rPr>
        <w:t>黃昱瑞  02-23585508  傳真：02-23585502</w:t>
      </w:r>
    </w:p>
    <w:p w:rsidR="00064D29" w:rsidRPr="009215E9" w:rsidRDefault="00064D29" w:rsidP="00B9367E">
      <w:pPr>
        <w:pStyle w:val="af4"/>
        <w:spacing w:line="400" w:lineRule="exact"/>
        <w:ind w:left="1120" w:hangingChars="350" w:hanging="1120"/>
      </w:pPr>
      <w:r w:rsidRPr="009215E9">
        <w:rPr>
          <w:rFonts w:hint="eastAsia"/>
        </w:rPr>
        <w:t>出席者：</w:t>
      </w:r>
      <w:bookmarkStart w:id="24" w:name="出席者"/>
      <w:bookmarkEnd w:id="24"/>
      <w:r w:rsidR="00412ACD" w:rsidRPr="009215E9">
        <w:rPr>
          <w:rFonts w:hint="eastAsia"/>
        </w:rPr>
        <w:t>本會委員</w:t>
      </w:r>
      <w:r w:rsidR="000173FC" w:rsidRPr="009215E9">
        <w:rPr>
          <w:rFonts w:hint="eastAsia"/>
          <w:color w:val="FFFFFF" w:themeColor="background1"/>
          <w:sz w:val="4"/>
          <w:szCs w:val="4"/>
        </w:rPr>
        <w:t>、</w:t>
      </w:r>
      <w:r w:rsidR="000173FC" w:rsidRPr="009215E9">
        <w:rPr>
          <w:rFonts w:hint="eastAsia"/>
        </w:rPr>
        <w:t>（請王委員美惠提案說明）</w:t>
      </w:r>
    </w:p>
    <w:p w:rsidR="00412ACD" w:rsidRPr="009215E9" w:rsidRDefault="00064D29" w:rsidP="00B9367E">
      <w:pPr>
        <w:pStyle w:val="af5"/>
        <w:spacing w:before="0" w:line="400" w:lineRule="exact"/>
        <w:ind w:left="1286" w:hangingChars="402" w:hanging="1286"/>
      </w:pPr>
      <w:r w:rsidRPr="009215E9">
        <w:rPr>
          <w:rFonts w:hint="eastAsia"/>
        </w:rPr>
        <w:t>列席者：</w:t>
      </w:r>
      <w:bookmarkStart w:id="25" w:name="列席者"/>
      <w:bookmarkEnd w:id="25"/>
      <w:r w:rsidR="00412ACD" w:rsidRPr="009215E9">
        <w:rPr>
          <w:rFonts w:hint="eastAsia"/>
        </w:rPr>
        <w:t>本院其他委員會委員</w:t>
      </w:r>
      <w:r w:rsidR="000173FC" w:rsidRPr="009215E9">
        <w:rPr>
          <w:rFonts w:hint="eastAsia"/>
          <w:color w:val="FFFFFF" w:themeColor="background1"/>
          <w:sz w:val="4"/>
          <w:szCs w:val="4"/>
        </w:rPr>
        <w:t>、</w:t>
      </w:r>
      <w:r w:rsidR="000173FC" w:rsidRPr="009215E9">
        <w:rPr>
          <w:rFonts w:hint="eastAsia"/>
        </w:rPr>
        <w:t>（請趙委員天麟、王委員定宇、賴委員瑞隆、郭委員國文、江委員永昌、陳委員明文、高委員嘉瑜、羅委員致政、蘇委員治芬提案說明）、時代</w:t>
      </w:r>
      <w:r w:rsidR="000173FC" w:rsidRPr="009215E9">
        <w:rPr>
          <w:rFonts w:hint="eastAsia"/>
        </w:rPr>
        <w:lastRenderedPageBreak/>
        <w:t>力量黨團</w:t>
      </w:r>
      <w:r w:rsidR="000173FC" w:rsidRPr="009215E9">
        <w:rPr>
          <w:rFonts w:hint="eastAsia"/>
          <w:color w:val="FFFFFF" w:themeColor="background1"/>
          <w:sz w:val="4"/>
          <w:szCs w:val="4"/>
        </w:rPr>
        <w:t>、</w:t>
      </w:r>
      <w:r w:rsidR="000173FC" w:rsidRPr="009215E9">
        <w:rPr>
          <w:rFonts w:hint="eastAsia"/>
        </w:rPr>
        <w:t>（請指派代表提案說明）、民眾黨黨團</w:t>
      </w:r>
      <w:r w:rsidR="000173FC" w:rsidRPr="009215E9">
        <w:rPr>
          <w:rFonts w:hint="eastAsia"/>
          <w:color w:val="FFFFFF" w:themeColor="background1"/>
          <w:sz w:val="4"/>
          <w:szCs w:val="4"/>
        </w:rPr>
        <w:t>、</w:t>
      </w:r>
      <w:r w:rsidR="000173FC" w:rsidRPr="009215E9">
        <w:rPr>
          <w:rFonts w:hint="eastAsia"/>
        </w:rPr>
        <w:t>（請指派代表提案說明）</w:t>
      </w:r>
    </w:p>
    <w:p w:rsidR="00064D29" w:rsidRDefault="00412ACD" w:rsidP="00B9367E">
      <w:pPr>
        <w:pStyle w:val="af5"/>
        <w:spacing w:before="0" w:line="400" w:lineRule="exact"/>
        <w:ind w:leftChars="547" w:left="1329" w:hangingChars="5" w:hanging="16"/>
      </w:pPr>
      <w:r w:rsidRPr="009215E9">
        <w:rPr>
          <w:rFonts w:hint="eastAsia"/>
        </w:rPr>
        <w:t>大陸委員會主任委員、財團法人海峽交流基金會董事長、行政院主計總處、內政部、國家安全局、科技部、經濟部、法務部、行政院農業委員會、衛生福利部、外交部、國防部、行政院、司法院、海洋委員會</w:t>
      </w:r>
      <w:r w:rsidR="00333936">
        <w:rPr>
          <w:rFonts w:hint="eastAsia"/>
        </w:rPr>
        <w:t>、財政部</w:t>
      </w:r>
    </w:p>
    <w:p w:rsidR="00B9367E" w:rsidRPr="00B9367E" w:rsidRDefault="00B9367E" w:rsidP="00412ACD">
      <w:pPr>
        <w:pStyle w:val="af5"/>
        <w:spacing w:before="0" w:line="320" w:lineRule="exact"/>
        <w:ind w:leftChars="547" w:left="1329" w:hangingChars="5" w:hanging="16"/>
        <w:rPr>
          <w:rFonts w:hint="eastAsia"/>
        </w:rPr>
      </w:pPr>
    </w:p>
    <w:p w:rsidR="00064D29" w:rsidRPr="009215E9" w:rsidRDefault="00064D29" w:rsidP="00412ACD">
      <w:pPr>
        <w:pStyle w:val="af7"/>
        <w:spacing w:line="240" w:lineRule="exact"/>
        <w:ind w:left="727" w:hangingChars="303" w:hanging="727"/>
        <w:rPr>
          <w:rFonts w:hAnsi="標楷體"/>
        </w:rPr>
      </w:pPr>
      <w:r w:rsidRPr="009215E9">
        <w:rPr>
          <w:rFonts w:hAnsi="標楷體" w:hint="eastAsia"/>
        </w:rPr>
        <w:t>副本：</w:t>
      </w:r>
      <w:bookmarkStart w:id="26" w:name="副本"/>
      <w:bookmarkEnd w:id="26"/>
      <w:r w:rsidR="00412ACD" w:rsidRPr="009215E9">
        <w:rPr>
          <w:rFonts w:hAnsi="標楷體" w:hint="eastAsia"/>
        </w:rPr>
        <w:t>本院各黨團、預算中心、法制局、議事處會務科、公報處、總務處管理科、總務處警衛隊</w:t>
      </w:r>
    </w:p>
    <w:p w:rsidR="00064D29" w:rsidRPr="009215E9" w:rsidRDefault="00064D29">
      <w:pPr>
        <w:pStyle w:val="af7"/>
        <w:spacing w:line="240" w:lineRule="exact"/>
        <w:rPr>
          <w:rFonts w:hAnsi="標楷體"/>
        </w:rPr>
      </w:pPr>
      <w:r w:rsidRPr="009215E9">
        <w:rPr>
          <w:rFonts w:hAnsi="標楷體" w:hint="eastAsia"/>
        </w:rPr>
        <w:t>備註：</w:t>
      </w:r>
      <w:bookmarkStart w:id="27" w:name="備註"/>
      <w:bookmarkEnd w:id="27"/>
    </w:p>
    <w:p w:rsidR="00064D29" w:rsidRPr="009215E9" w:rsidRDefault="00182267" w:rsidP="00412ACD">
      <w:pPr>
        <w:pStyle w:val="af7"/>
        <w:numPr>
          <w:ilvl w:val="0"/>
          <w:numId w:val="3"/>
        </w:numPr>
        <w:spacing w:line="240" w:lineRule="exact"/>
        <w:rPr>
          <w:rFonts w:hAnsi="標楷體"/>
        </w:rPr>
      </w:pPr>
      <w:bookmarkStart w:id="28" w:name="備註1"/>
      <w:r w:rsidRPr="009215E9">
        <w:rPr>
          <w:rFonts w:hAnsi="標楷體" w:hint="eastAsia"/>
        </w:rPr>
        <w:t>委員登記發言時間及方式，依本院議事規則第60條規定辦理；出、列席委員請</w:t>
      </w:r>
      <w:r w:rsidR="00412ACD" w:rsidRPr="009215E9">
        <w:rPr>
          <w:rFonts w:hAnsi="標楷體" w:hint="eastAsia"/>
        </w:rPr>
        <w:t>分別</w:t>
      </w:r>
      <w:r w:rsidRPr="009215E9">
        <w:rPr>
          <w:rFonts w:hAnsi="標楷體" w:hint="eastAsia"/>
        </w:rPr>
        <w:t>於</w:t>
      </w:r>
      <w:r w:rsidR="00412ACD" w:rsidRPr="009215E9">
        <w:rPr>
          <w:rFonts w:hAnsi="標楷體" w:hint="eastAsia"/>
          <w:b/>
        </w:rPr>
        <w:t>3月23日、3月24日</w:t>
      </w:r>
      <w:r w:rsidRPr="009215E9">
        <w:rPr>
          <w:rFonts w:hAnsi="標楷體" w:hint="eastAsia"/>
        </w:rPr>
        <w:t>上午8時起辦理發言登記(分別登記於甲、乙表)，開會前登記之出席委員得優先發言；開會以後不分出、列席委員均依序登記於乙表。</w:t>
      </w:r>
      <w:bookmarkEnd w:id="28"/>
    </w:p>
    <w:p w:rsidR="005658A8" w:rsidRPr="009215E9" w:rsidRDefault="005658A8" w:rsidP="00412ACD">
      <w:pPr>
        <w:pStyle w:val="af7"/>
        <w:numPr>
          <w:ilvl w:val="0"/>
          <w:numId w:val="3"/>
        </w:numPr>
        <w:spacing w:line="240" w:lineRule="exact"/>
        <w:rPr>
          <w:rFonts w:hAnsi="標楷體"/>
        </w:rPr>
      </w:pPr>
      <w:r w:rsidRPr="009215E9">
        <w:rPr>
          <w:rFonts w:hAnsi="標楷體" w:hint="eastAsia"/>
          <w:b/>
        </w:rPr>
        <w:t>3月24日開會事由二(</w:t>
      </w:r>
      <w:r w:rsidR="0027444C" w:rsidRPr="009215E9">
        <w:rPr>
          <w:rFonts w:hAnsi="標楷體" w:hint="eastAsia"/>
          <w:b/>
        </w:rPr>
        <w:t>十三</w:t>
      </w:r>
      <w:r w:rsidRPr="009215E9">
        <w:rPr>
          <w:rFonts w:hAnsi="標楷體" w:hint="eastAsia"/>
          <w:b/>
        </w:rPr>
        <w:t>)案，如經院會復議，則不予審查。</w:t>
      </w:r>
    </w:p>
    <w:p w:rsidR="00412ACD" w:rsidRPr="009215E9" w:rsidRDefault="00412ACD" w:rsidP="00412ACD">
      <w:pPr>
        <w:pStyle w:val="af7"/>
        <w:numPr>
          <w:ilvl w:val="0"/>
          <w:numId w:val="3"/>
        </w:numPr>
        <w:spacing w:line="240" w:lineRule="exact"/>
        <w:rPr>
          <w:rFonts w:hAnsi="標楷體"/>
        </w:rPr>
      </w:pPr>
      <w:r w:rsidRPr="009215E9">
        <w:rPr>
          <w:rFonts w:hAnsi="標楷體" w:hint="eastAsia"/>
        </w:rPr>
        <w:t>列席機關：</w:t>
      </w:r>
    </w:p>
    <w:p w:rsidR="00412ACD" w:rsidRPr="009215E9" w:rsidRDefault="00BA3F64" w:rsidP="00412ACD">
      <w:pPr>
        <w:pStyle w:val="af7"/>
        <w:numPr>
          <w:ilvl w:val="0"/>
          <w:numId w:val="6"/>
        </w:numPr>
        <w:spacing w:line="240" w:lineRule="exact"/>
        <w:rPr>
          <w:rFonts w:hAnsi="標楷體"/>
        </w:rPr>
      </w:pPr>
      <w:r w:rsidRPr="009215E9">
        <w:rPr>
          <w:rFonts w:hAnsi="標楷體" w:hint="eastAsia"/>
        </w:rPr>
        <w:t>3月23日</w:t>
      </w:r>
      <w:r w:rsidR="00412ACD" w:rsidRPr="009215E9">
        <w:rPr>
          <w:rFonts w:hAnsi="標楷體" w:hint="eastAsia"/>
        </w:rPr>
        <w:t>：大陸委員會、</w:t>
      </w:r>
      <w:r w:rsidR="001B2425" w:rsidRPr="009215E9">
        <w:rPr>
          <w:rFonts w:hAnsi="標楷體" w:hint="eastAsia"/>
        </w:rPr>
        <w:t>財團法人海峽交流基金會、</w:t>
      </w:r>
      <w:r w:rsidR="00412ACD" w:rsidRPr="009215E9">
        <w:rPr>
          <w:rFonts w:hAnsi="標楷體" w:hint="eastAsia"/>
        </w:rPr>
        <w:t>行政院主計總處。</w:t>
      </w:r>
    </w:p>
    <w:p w:rsidR="00412ACD" w:rsidRPr="009215E9" w:rsidRDefault="00BA3F64" w:rsidP="00412ACD">
      <w:pPr>
        <w:pStyle w:val="af7"/>
        <w:numPr>
          <w:ilvl w:val="0"/>
          <w:numId w:val="6"/>
        </w:numPr>
        <w:spacing w:line="240" w:lineRule="exact"/>
        <w:rPr>
          <w:rFonts w:hAnsi="標楷體"/>
        </w:rPr>
      </w:pPr>
      <w:r w:rsidRPr="009215E9">
        <w:rPr>
          <w:rFonts w:hAnsi="標楷體" w:hint="eastAsia"/>
        </w:rPr>
        <w:t>3月24日</w:t>
      </w:r>
      <w:r w:rsidR="00412ACD" w:rsidRPr="009215E9">
        <w:rPr>
          <w:rFonts w:hAnsi="標楷體" w:hint="eastAsia"/>
        </w:rPr>
        <w:t>：</w:t>
      </w:r>
    </w:p>
    <w:p w:rsidR="00412ACD" w:rsidRPr="009215E9" w:rsidRDefault="00412ACD" w:rsidP="00412ACD">
      <w:pPr>
        <w:pStyle w:val="af7"/>
        <w:numPr>
          <w:ilvl w:val="1"/>
          <w:numId w:val="6"/>
        </w:numPr>
        <w:spacing w:line="240" w:lineRule="exact"/>
        <w:ind w:left="1560" w:hanging="286"/>
        <w:rPr>
          <w:rFonts w:hAnsi="標楷體"/>
        </w:rPr>
      </w:pPr>
      <w:r w:rsidRPr="009215E9">
        <w:rPr>
          <w:rFonts w:hAnsi="標楷體" w:hint="eastAsia"/>
        </w:rPr>
        <w:t>臺灣地區與大陸地區人民關係條例：大陸委員會、內政部、國家安全局、科技部、經濟部、法務部、行政院農業委員會、衛生福利部、外交部、國防部</w:t>
      </w:r>
      <w:r w:rsidR="005B3927" w:rsidRPr="009215E9">
        <w:rPr>
          <w:rFonts w:hAnsi="標楷體" w:hint="eastAsia"/>
        </w:rPr>
        <w:t>。</w:t>
      </w:r>
    </w:p>
    <w:p w:rsidR="00412ACD" w:rsidRPr="009215E9" w:rsidRDefault="00412ACD" w:rsidP="00412ACD">
      <w:pPr>
        <w:pStyle w:val="af7"/>
        <w:numPr>
          <w:ilvl w:val="1"/>
          <w:numId w:val="6"/>
        </w:numPr>
        <w:spacing w:line="240" w:lineRule="exact"/>
        <w:ind w:left="1560" w:hanging="286"/>
        <w:rPr>
          <w:rFonts w:hAnsi="標楷體"/>
        </w:rPr>
      </w:pPr>
      <w:r w:rsidRPr="009215E9">
        <w:rPr>
          <w:rFonts w:hAnsi="標楷體" w:hint="eastAsia"/>
        </w:rPr>
        <w:t>國家安全法：內政部、國防部、法務部、司法院、經濟部、國家安全局、行政院、大陸委員會、外交部、海洋委員會、行政院主計總處</w:t>
      </w:r>
      <w:r w:rsidR="00333936">
        <w:rPr>
          <w:rFonts w:hAnsi="標楷體" w:hint="eastAsia"/>
        </w:rPr>
        <w:t>、財政部</w:t>
      </w:r>
      <w:r w:rsidR="005B3927" w:rsidRPr="009215E9">
        <w:rPr>
          <w:rFonts w:hAnsi="標楷體" w:hint="eastAsia"/>
        </w:rPr>
        <w:t>。</w:t>
      </w:r>
    </w:p>
    <w:p w:rsidR="00064D29" w:rsidRPr="009215E9" w:rsidRDefault="00412ACD" w:rsidP="006102F0">
      <w:pPr>
        <w:pStyle w:val="space1"/>
        <w:numPr>
          <w:ilvl w:val="0"/>
          <w:numId w:val="3"/>
        </w:numPr>
      </w:pPr>
      <w:r w:rsidRPr="009215E9">
        <w:rPr>
          <w:rFonts w:hint="eastAsia"/>
        </w:rPr>
        <w:t>請相關機關準備書面報告，分別於開會前一日下班前送1</w:t>
      </w:r>
      <w:r w:rsidR="00C86937" w:rsidRPr="009215E9">
        <w:rPr>
          <w:rFonts w:hint="eastAsia"/>
        </w:rPr>
        <w:t>5</w:t>
      </w:r>
      <w:r w:rsidRPr="009215E9">
        <w:rPr>
          <w:rFonts w:hint="eastAsia"/>
        </w:rPr>
        <w:t>0份至本會，及逕送各出席委員辦公室1份，並將電子檔傳至dtp@ly.gov.tw、ly20090@gmail.com、ly20593@ly.gov.tw、ly20850@ly.gov.tw及ly20880@ly.gov.tw；</w:t>
      </w:r>
      <w:r w:rsidRPr="009215E9">
        <w:rPr>
          <w:rFonts w:hint="eastAsia"/>
          <w:b/>
        </w:rPr>
        <w:t>另列席官員採實名制，請將全部與會人員名單3月23日、24日分別回傳本會鄧小姐ly20850@ly.gov.tw或電話02-23585505、</w:t>
      </w:r>
      <w:r w:rsidR="00414382" w:rsidRPr="009215E9">
        <w:rPr>
          <w:rFonts w:hint="eastAsia"/>
          <w:b/>
        </w:rPr>
        <w:t>徐小姐</w:t>
      </w:r>
      <w:r w:rsidRPr="009215E9">
        <w:rPr>
          <w:rFonts w:hint="eastAsia"/>
          <w:b/>
        </w:rPr>
        <w:t>ly20</w:t>
      </w:r>
      <w:r w:rsidR="00414382" w:rsidRPr="009215E9">
        <w:rPr>
          <w:rFonts w:hint="eastAsia"/>
          <w:b/>
        </w:rPr>
        <w:t>864</w:t>
      </w:r>
      <w:r w:rsidRPr="009215E9">
        <w:rPr>
          <w:rFonts w:hint="eastAsia"/>
          <w:b/>
        </w:rPr>
        <w:t>@ly.gov.tw或電話02-2358550</w:t>
      </w:r>
      <w:r w:rsidR="00414382" w:rsidRPr="009215E9">
        <w:rPr>
          <w:rFonts w:hint="eastAsia"/>
          <w:b/>
        </w:rPr>
        <w:t>1</w:t>
      </w:r>
      <w:r w:rsidRPr="009215E9">
        <w:rPr>
          <w:rFonts w:hint="eastAsia"/>
          <w:b/>
        </w:rPr>
        <w:t>。</w:t>
      </w:r>
    </w:p>
    <w:p w:rsidR="00412ACD" w:rsidRPr="009215E9" w:rsidRDefault="00412ACD" w:rsidP="00412ACD">
      <w:pPr>
        <w:pStyle w:val="space1"/>
        <w:numPr>
          <w:ilvl w:val="0"/>
          <w:numId w:val="3"/>
        </w:numPr>
        <w:spacing w:line="280" w:lineRule="exact"/>
      </w:pPr>
      <w:r w:rsidRPr="009215E9">
        <w:rPr>
          <w:rFonts w:hint="eastAsia"/>
          <w:b/>
        </w:rPr>
        <w:t>請務必將上開書面報告電子檔</w:t>
      </w:r>
      <w:r w:rsidRPr="009215E9">
        <w:rPr>
          <w:rFonts w:hint="eastAsia"/>
        </w:rPr>
        <w:t>，利用貴單位之政府單位憑證(GCA卡)及本發文文號上傳至「議案整合暨綜合查詢系統(http://misq.ly.gov.tw)」之「政府單位專區」，上傳檔案需為可編修之PDF檔案，</w:t>
      </w:r>
      <w:r w:rsidRPr="009215E9">
        <w:rPr>
          <w:rFonts w:hint="eastAsia"/>
          <w:b/>
        </w:rPr>
        <w:t>以利委員審閱</w:t>
      </w:r>
      <w:r w:rsidRPr="009215E9">
        <w:rPr>
          <w:rFonts w:hint="eastAsia"/>
        </w:rPr>
        <w:t>。</w:t>
      </w:r>
    </w:p>
    <w:p w:rsidR="00412ACD" w:rsidRPr="009215E9" w:rsidRDefault="00412ACD" w:rsidP="00412ACD">
      <w:pPr>
        <w:pStyle w:val="space1"/>
        <w:numPr>
          <w:ilvl w:val="0"/>
          <w:numId w:val="3"/>
        </w:numPr>
        <w:spacing w:line="280" w:lineRule="exact"/>
      </w:pPr>
      <w:r w:rsidRPr="009215E9">
        <w:rPr>
          <w:rFonts w:hint="eastAsia"/>
          <w:b/>
        </w:rPr>
        <w:t>機關對本次會議審查之法案，如有建議修正條文，請依附檔表格填寫，於開會前送80份至本會，及電子檔請傳至ly20850@ly.gov.tw及ly20880@ly.gov.tw，以利法案審查。</w:t>
      </w:r>
    </w:p>
    <w:p w:rsidR="00182267" w:rsidRPr="009215E9" w:rsidRDefault="00412ACD" w:rsidP="00412ACD">
      <w:pPr>
        <w:pStyle w:val="space1"/>
        <w:numPr>
          <w:ilvl w:val="0"/>
          <w:numId w:val="3"/>
        </w:numPr>
      </w:pPr>
      <w:r w:rsidRPr="009215E9">
        <w:rPr>
          <w:rFonts w:hint="eastAsia"/>
          <w:b/>
        </w:rPr>
        <w:t>疫情期間，請審酌精簡指派與會人員人數，進入會議室並請配戴口罩，保持社交距離。</w:t>
      </w:r>
    </w:p>
    <w:p w:rsidR="00064D29" w:rsidRDefault="00064D29">
      <w:pPr>
        <w:pStyle w:val="space1"/>
      </w:pPr>
    </w:p>
    <w:p w:rsidR="009033D1" w:rsidRDefault="009033D1">
      <w:pPr>
        <w:pStyle w:val="space1"/>
      </w:pPr>
    </w:p>
    <w:p w:rsidR="009033D1" w:rsidRDefault="009033D1" w:rsidP="009033D1">
      <w:pPr>
        <w:pStyle w:val="space1"/>
        <w:jc w:val="center"/>
        <w:sectPr w:rsidR="009033D1">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92000" cy="88179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移除背景.png"/>
                    <pic:cNvPicPr/>
                  </pic:nvPicPr>
                  <pic:blipFill>
                    <a:blip r:embed="rId10">
                      <a:extLst>
                        <a:ext uri="{28A0092B-C50C-407E-A947-70E740481C1C}">
                          <a14:useLocalDpi xmlns:a14="http://schemas.microsoft.com/office/drawing/2010/main" val="0"/>
                        </a:ext>
                      </a:extLst>
                    </a:blip>
                    <a:stretch>
                      <a:fillRect/>
                    </a:stretch>
                  </pic:blipFill>
                  <pic:spPr>
                    <a:xfrm>
                      <a:off x="0" y="0"/>
                      <a:ext cx="4392000" cy="881790"/>
                    </a:xfrm>
                    <a:prstGeom prst="rect">
                      <a:avLst/>
                    </a:prstGeom>
                  </pic:spPr>
                </pic:pic>
              </a:graphicData>
            </a:graphic>
          </wp:inline>
        </w:drawing>
      </w:r>
    </w:p>
    <w:p w:rsidR="009033D1" w:rsidRPr="005471A5" w:rsidRDefault="009033D1" w:rsidP="009033D1">
      <w:pPr>
        <w:spacing w:line="480" w:lineRule="exact"/>
        <w:ind w:right="-1"/>
        <w:jc w:val="both"/>
        <w:rPr>
          <w:rFonts w:hAnsi="標楷體"/>
          <w:b/>
          <w:sz w:val="34"/>
          <w:szCs w:val="34"/>
        </w:rPr>
      </w:pPr>
      <w:r w:rsidRPr="005471A5">
        <w:rPr>
          <w:rFonts w:hAnsi="標楷體" w:hint="eastAsia"/>
          <w:b/>
          <w:sz w:val="34"/>
          <w:szCs w:val="34"/>
        </w:rPr>
        <w:lastRenderedPageBreak/>
        <w:t>立法院第</w:t>
      </w:r>
      <w:r>
        <w:rPr>
          <w:rFonts w:hAnsi="標楷體" w:hint="eastAsia"/>
          <w:b/>
          <w:sz w:val="34"/>
          <w:szCs w:val="34"/>
        </w:rPr>
        <w:t>10</w:t>
      </w:r>
      <w:r w:rsidRPr="005471A5">
        <w:rPr>
          <w:rFonts w:hAnsi="標楷體" w:hint="eastAsia"/>
          <w:b/>
          <w:sz w:val="34"/>
          <w:szCs w:val="34"/>
        </w:rPr>
        <w:t>屆第</w:t>
      </w:r>
      <w:r>
        <w:rPr>
          <w:rFonts w:hAnsi="標楷體" w:hint="eastAsia"/>
          <w:b/>
          <w:sz w:val="34"/>
          <w:szCs w:val="34"/>
        </w:rPr>
        <w:t>5</w:t>
      </w:r>
      <w:r w:rsidRPr="005471A5">
        <w:rPr>
          <w:rFonts w:hAnsi="標楷體" w:hint="eastAsia"/>
          <w:b/>
          <w:sz w:val="34"/>
          <w:szCs w:val="34"/>
        </w:rPr>
        <w:t>會期內政委員會第</w:t>
      </w:r>
      <w:r>
        <w:rPr>
          <w:rFonts w:hAnsi="標楷體" w:hint="eastAsia"/>
          <w:b/>
          <w:sz w:val="34"/>
          <w:szCs w:val="34"/>
        </w:rPr>
        <w:t>7</w:t>
      </w:r>
      <w:r w:rsidRPr="005471A5">
        <w:rPr>
          <w:rFonts w:hAnsi="標楷體" w:hint="eastAsia"/>
          <w:b/>
          <w:sz w:val="34"/>
          <w:szCs w:val="34"/>
        </w:rPr>
        <w:t>次全體委員會議議事日程</w:t>
      </w:r>
    </w:p>
    <w:p w:rsidR="009033D1" w:rsidRPr="00514207" w:rsidRDefault="009033D1" w:rsidP="009033D1">
      <w:pPr>
        <w:pStyle w:val="a7"/>
        <w:spacing w:line="480" w:lineRule="exact"/>
        <w:ind w:left="963" w:hangingChars="301" w:hanging="963"/>
        <w:jc w:val="both"/>
        <w:rPr>
          <w:rFonts w:hAnsi="標楷體"/>
          <w:b/>
          <w:color w:val="000000"/>
          <w:spacing w:val="-20"/>
          <w:szCs w:val="32"/>
        </w:rPr>
      </w:pPr>
      <w:r w:rsidRPr="009033D1">
        <w:rPr>
          <w:rFonts w:hAnsi="標楷體" w:hint="eastAsia"/>
          <w:sz w:val="32"/>
          <w:szCs w:val="32"/>
        </w:rPr>
        <w:t>時間：111年3月23日（星期三）、24日（星期四）上午9時至下午5時30分</w:t>
      </w:r>
      <w:r w:rsidRPr="009033D1">
        <w:rPr>
          <w:rFonts w:ascii="Times New Roman" w:hAnsi="標楷體" w:hint="eastAsia"/>
          <w:b/>
          <w:sz w:val="32"/>
          <w:szCs w:val="32"/>
        </w:rPr>
        <w:t>【兩天一次會】</w:t>
      </w:r>
    </w:p>
    <w:p w:rsidR="009033D1" w:rsidRPr="009033D1" w:rsidRDefault="009033D1" w:rsidP="009033D1">
      <w:pPr>
        <w:pStyle w:val="a7"/>
        <w:spacing w:after="0" w:line="480" w:lineRule="exact"/>
        <w:ind w:left="0"/>
        <w:jc w:val="both"/>
        <w:rPr>
          <w:rFonts w:hAnsi="標楷體"/>
          <w:sz w:val="32"/>
          <w:szCs w:val="32"/>
        </w:rPr>
      </w:pPr>
      <w:r w:rsidRPr="009033D1">
        <w:rPr>
          <w:rFonts w:hAnsi="標楷體" w:hint="eastAsia"/>
          <w:sz w:val="32"/>
          <w:szCs w:val="32"/>
        </w:rPr>
        <w:t>地點：紅樓202會議室</w:t>
      </w:r>
    </w:p>
    <w:p w:rsidR="009033D1" w:rsidRPr="0036410D" w:rsidRDefault="009033D1" w:rsidP="009033D1">
      <w:pPr>
        <w:tabs>
          <w:tab w:val="left" w:pos="360"/>
          <w:tab w:val="left" w:pos="2520"/>
          <w:tab w:val="left" w:pos="4320"/>
        </w:tabs>
        <w:spacing w:beforeLines="100" w:before="360" w:line="400" w:lineRule="exact"/>
        <w:jc w:val="both"/>
        <w:rPr>
          <w:rFonts w:hAnsi="標楷體"/>
          <w:b/>
          <w:sz w:val="36"/>
          <w:szCs w:val="36"/>
          <w:u w:val="single"/>
        </w:rPr>
      </w:pPr>
      <w:r w:rsidRPr="0036410D">
        <w:rPr>
          <w:rFonts w:hAnsi="標楷體" w:hint="eastAsia"/>
          <w:b/>
          <w:sz w:val="36"/>
          <w:szCs w:val="36"/>
          <w:u w:val="single"/>
        </w:rPr>
        <w:t>3月23日</w:t>
      </w:r>
    </w:p>
    <w:p w:rsidR="009033D1" w:rsidRPr="009033D1" w:rsidRDefault="009033D1" w:rsidP="009033D1">
      <w:pPr>
        <w:pStyle w:val="a7"/>
        <w:spacing w:beforeLines="100" w:before="360" w:after="0" w:line="480" w:lineRule="exact"/>
        <w:ind w:left="0"/>
        <w:jc w:val="both"/>
        <w:rPr>
          <w:rFonts w:hAnsi="標楷體"/>
          <w:b/>
          <w:sz w:val="32"/>
        </w:rPr>
      </w:pPr>
      <w:r w:rsidRPr="009033D1">
        <w:rPr>
          <w:rFonts w:hAnsi="標楷體" w:hint="eastAsia"/>
          <w:b/>
          <w:sz w:val="32"/>
        </w:rPr>
        <w:t>報告事項</w:t>
      </w:r>
    </w:p>
    <w:p w:rsidR="009033D1" w:rsidRPr="009033D1" w:rsidRDefault="009033D1" w:rsidP="009033D1">
      <w:pPr>
        <w:pStyle w:val="a7"/>
        <w:numPr>
          <w:ilvl w:val="0"/>
          <w:numId w:val="8"/>
        </w:numPr>
        <w:spacing w:after="0" w:line="480" w:lineRule="exact"/>
        <w:ind w:rightChars="-5" w:right="-12"/>
        <w:jc w:val="both"/>
        <w:rPr>
          <w:rFonts w:hAnsi="標楷體"/>
          <w:bCs/>
          <w:color w:val="000000"/>
          <w:sz w:val="32"/>
          <w:szCs w:val="32"/>
        </w:rPr>
      </w:pPr>
      <w:r w:rsidRPr="009033D1">
        <w:rPr>
          <w:rFonts w:hAnsi="標楷體" w:hint="eastAsia"/>
          <w:bCs/>
          <w:color w:val="000000"/>
          <w:sz w:val="32"/>
          <w:szCs w:val="32"/>
        </w:rPr>
        <w:t>宣讀上次會議議事錄。</w:t>
      </w:r>
    </w:p>
    <w:p w:rsidR="009033D1" w:rsidRPr="009033D1" w:rsidRDefault="009033D1" w:rsidP="009033D1">
      <w:pPr>
        <w:pStyle w:val="a7"/>
        <w:numPr>
          <w:ilvl w:val="0"/>
          <w:numId w:val="8"/>
        </w:numPr>
        <w:spacing w:after="0" w:line="480" w:lineRule="exact"/>
        <w:ind w:rightChars="-5" w:right="-12"/>
        <w:jc w:val="both"/>
        <w:rPr>
          <w:rFonts w:hAnsi="標楷體"/>
          <w:bCs/>
          <w:color w:val="000000"/>
          <w:sz w:val="32"/>
          <w:szCs w:val="32"/>
        </w:rPr>
      </w:pPr>
      <w:r w:rsidRPr="009033D1">
        <w:rPr>
          <w:rFonts w:hAnsi="標楷體" w:hint="eastAsia"/>
          <w:bCs/>
          <w:color w:val="000000"/>
          <w:sz w:val="32"/>
          <w:szCs w:val="32"/>
        </w:rPr>
        <w:t>邀請大陸委員會主任委員及財團法人海峽交流基金會董事長列席報告業務概況，並備質詢。</w:t>
      </w:r>
    </w:p>
    <w:p w:rsidR="009033D1" w:rsidRPr="009033D1" w:rsidRDefault="009033D1" w:rsidP="009033D1">
      <w:pPr>
        <w:pStyle w:val="a7"/>
        <w:numPr>
          <w:ilvl w:val="0"/>
          <w:numId w:val="8"/>
        </w:numPr>
        <w:spacing w:after="0" w:line="480" w:lineRule="exact"/>
        <w:ind w:rightChars="-5" w:right="-12"/>
        <w:jc w:val="both"/>
        <w:rPr>
          <w:rFonts w:hAnsi="標楷體"/>
          <w:bCs/>
          <w:color w:val="000000"/>
          <w:sz w:val="32"/>
          <w:szCs w:val="32"/>
        </w:rPr>
      </w:pPr>
      <w:r w:rsidRPr="009033D1">
        <w:rPr>
          <w:rFonts w:hAnsi="標楷體" w:hint="eastAsia"/>
          <w:bCs/>
          <w:color w:val="000000"/>
          <w:sz w:val="32"/>
          <w:szCs w:val="32"/>
        </w:rPr>
        <w:t>處理111年度中央政府總預算有關大陸委員會預算凍結書面報告案計7案。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(一)大陸委員會函，為111年度中央政府總預算決議，檢送「對私校之獎助」預算凍結80萬元書面報告，請查照案。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(二)大陸委員會函，為111年度中央政府總預算決議，檢送「大陸地區旅費（含派員赴大陸計畫）」預算凍結二分之一書面報告，請查照案。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(三)大陸委員會函，為111年度中央政府總預算決議，檢送「國外旅費（派員出國計畫）」預算凍結百分之二十書面報告，請查照案。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(四)大陸委員會函，為111年度中央政府總預算決議，檢送「一般行政」預算凍結200萬元書面報告，請查照案。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(五)大陸委員會函，為111年度中央政府總預算決議，檢送「經濟業務」預算凍結200萬元書面報告，請查照案。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(六)大陸委員會函，為111年度中央政府總預算決議，檢送「經濟業務」預算凍結100萬元書面報告，請查照案。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(七)大陸委員會函，為111年度中央政府總預算決議，檢送「法政業務」預算凍結百分之五書面報告，請查照案。</w:t>
      </w:r>
    </w:p>
    <w:p w:rsidR="009033D1" w:rsidRDefault="009033D1" w:rsidP="009033D1">
      <w:pPr>
        <w:pStyle w:val="a7"/>
        <w:spacing w:line="480" w:lineRule="exact"/>
        <w:ind w:leftChars="250" w:left="1080" w:hangingChars="200" w:hanging="480"/>
        <w:jc w:val="both"/>
        <w:rPr>
          <w:rFonts w:hAnsi="標楷體"/>
          <w:bCs/>
          <w:color w:val="000000"/>
          <w:szCs w:val="32"/>
        </w:rPr>
      </w:pPr>
    </w:p>
    <w:p w:rsidR="009033D1" w:rsidRPr="009033D1" w:rsidRDefault="009033D1" w:rsidP="009033D1">
      <w:pPr>
        <w:pStyle w:val="a7"/>
        <w:spacing w:beforeLines="100" w:before="360" w:after="0" w:line="480" w:lineRule="exact"/>
        <w:ind w:left="0"/>
        <w:jc w:val="both"/>
        <w:rPr>
          <w:rFonts w:hAnsi="標楷體"/>
          <w:b/>
          <w:sz w:val="32"/>
        </w:rPr>
      </w:pPr>
      <w:r w:rsidRPr="009033D1">
        <w:rPr>
          <w:rFonts w:hAnsi="標楷體" w:hint="eastAsia"/>
          <w:b/>
          <w:sz w:val="32"/>
        </w:rPr>
        <w:lastRenderedPageBreak/>
        <w:t>討論事項</w:t>
      </w:r>
    </w:p>
    <w:p w:rsidR="009033D1" w:rsidRPr="009033D1" w:rsidRDefault="009033D1" w:rsidP="009033D1">
      <w:pPr>
        <w:pStyle w:val="a7"/>
        <w:spacing w:after="0" w:line="480" w:lineRule="exact"/>
        <w:ind w:left="0" w:rightChars="-5" w:right="-12"/>
        <w:jc w:val="both"/>
        <w:rPr>
          <w:rFonts w:hAnsi="標楷體"/>
          <w:bCs/>
          <w:color w:val="000000"/>
          <w:sz w:val="32"/>
          <w:szCs w:val="32"/>
        </w:rPr>
      </w:pPr>
      <w:r w:rsidRPr="009033D1">
        <w:rPr>
          <w:rFonts w:hAnsi="標楷體" w:hint="eastAsia"/>
          <w:bCs/>
          <w:color w:val="000000"/>
          <w:sz w:val="32"/>
          <w:szCs w:val="32"/>
        </w:rPr>
        <w:t>審查111年度中央政府總預算有關大陸委員會預算凍結書面報告案計3案。</w:t>
      </w:r>
    </w:p>
    <w:p w:rsidR="009033D1" w:rsidRPr="009033D1" w:rsidRDefault="009033D1" w:rsidP="009033D1">
      <w:pPr>
        <w:pStyle w:val="a7"/>
        <w:numPr>
          <w:ilvl w:val="0"/>
          <w:numId w:val="7"/>
        </w:numPr>
        <w:spacing w:after="0" w:line="480" w:lineRule="exact"/>
        <w:ind w:left="720" w:hanging="720"/>
        <w:jc w:val="both"/>
        <w:rPr>
          <w:rFonts w:hAnsi="標楷體"/>
          <w:bCs/>
          <w:color w:val="000000"/>
          <w:sz w:val="32"/>
          <w:szCs w:val="32"/>
        </w:rPr>
      </w:pPr>
      <w:r w:rsidRPr="009033D1">
        <w:rPr>
          <w:rFonts w:hAnsi="標楷體" w:hint="eastAsia"/>
          <w:bCs/>
          <w:color w:val="000000"/>
          <w:sz w:val="32"/>
          <w:szCs w:val="32"/>
        </w:rPr>
        <w:t>大陸委員會函，為111年度中央政府總預算決議，檢送「港澳蒙藏業務」預算凍結2,000萬元書面報告，請查照案。</w:t>
      </w:r>
    </w:p>
    <w:p w:rsidR="009033D1" w:rsidRPr="009033D1" w:rsidRDefault="009033D1" w:rsidP="009033D1">
      <w:pPr>
        <w:pStyle w:val="a7"/>
        <w:numPr>
          <w:ilvl w:val="0"/>
          <w:numId w:val="7"/>
        </w:numPr>
        <w:spacing w:after="0" w:line="480" w:lineRule="exact"/>
        <w:ind w:left="720" w:hanging="720"/>
        <w:jc w:val="both"/>
        <w:rPr>
          <w:rFonts w:hAnsi="標楷體"/>
          <w:bCs/>
          <w:color w:val="000000"/>
          <w:sz w:val="32"/>
          <w:szCs w:val="32"/>
        </w:rPr>
      </w:pPr>
      <w:r w:rsidRPr="009033D1">
        <w:rPr>
          <w:rFonts w:hAnsi="標楷體" w:hint="eastAsia"/>
          <w:bCs/>
          <w:color w:val="000000"/>
          <w:sz w:val="32"/>
          <w:szCs w:val="32"/>
        </w:rPr>
        <w:t>大陸委員會函，為111年度中央政府總預算決議，檢送「聯絡業務」預算凍結100萬元書面報告，請查照案。</w:t>
      </w:r>
    </w:p>
    <w:p w:rsidR="009033D1" w:rsidRPr="009033D1" w:rsidRDefault="009033D1" w:rsidP="009033D1">
      <w:pPr>
        <w:pStyle w:val="a7"/>
        <w:numPr>
          <w:ilvl w:val="0"/>
          <w:numId w:val="7"/>
        </w:numPr>
        <w:spacing w:after="0" w:line="480" w:lineRule="exact"/>
        <w:ind w:left="720" w:hanging="720"/>
        <w:jc w:val="both"/>
        <w:rPr>
          <w:rFonts w:hAnsi="標楷體"/>
          <w:bCs/>
          <w:color w:val="000000"/>
          <w:sz w:val="32"/>
          <w:szCs w:val="32"/>
        </w:rPr>
      </w:pPr>
      <w:r w:rsidRPr="009033D1">
        <w:rPr>
          <w:rFonts w:hAnsi="標楷體" w:hint="eastAsia"/>
          <w:bCs/>
          <w:color w:val="000000"/>
          <w:sz w:val="32"/>
          <w:szCs w:val="32"/>
        </w:rPr>
        <w:t>大陸委員會函，為111年度中央政府總預算決議，檢送「文教業務」預算凍結250萬元專案報告，請查照案。</w:t>
      </w:r>
    </w:p>
    <w:p w:rsidR="009033D1" w:rsidRDefault="009033D1" w:rsidP="009033D1">
      <w:pPr>
        <w:tabs>
          <w:tab w:val="left" w:pos="360"/>
          <w:tab w:val="left" w:pos="2520"/>
          <w:tab w:val="left" w:pos="4320"/>
        </w:tabs>
        <w:spacing w:beforeLines="100" w:before="360" w:line="400" w:lineRule="exact"/>
        <w:jc w:val="both"/>
        <w:rPr>
          <w:rFonts w:hAnsi="標楷體"/>
          <w:b/>
          <w:sz w:val="36"/>
          <w:szCs w:val="36"/>
          <w:u w:val="single"/>
        </w:rPr>
      </w:pPr>
      <w:r w:rsidRPr="0036410D">
        <w:rPr>
          <w:rFonts w:hAnsi="標楷體" w:hint="eastAsia"/>
          <w:b/>
          <w:sz w:val="36"/>
          <w:szCs w:val="36"/>
          <w:u w:val="single"/>
        </w:rPr>
        <w:t>3月24日</w:t>
      </w:r>
    </w:p>
    <w:p w:rsidR="009033D1" w:rsidRPr="009033D1" w:rsidRDefault="009033D1" w:rsidP="009033D1">
      <w:pPr>
        <w:pStyle w:val="a7"/>
        <w:spacing w:beforeLines="100" w:before="360" w:after="0" w:line="480" w:lineRule="exact"/>
        <w:ind w:left="0"/>
        <w:jc w:val="both"/>
        <w:rPr>
          <w:rFonts w:hAnsi="標楷體"/>
          <w:b/>
          <w:sz w:val="32"/>
        </w:rPr>
      </w:pPr>
      <w:r w:rsidRPr="009033D1">
        <w:rPr>
          <w:rFonts w:hAnsi="標楷體" w:hint="eastAsia"/>
          <w:b/>
          <w:sz w:val="32"/>
        </w:rPr>
        <w:t>討論事項</w:t>
      </w:r>
    </w:p>
    <w:p w:rsidR="009033D1" w:rsidRPr="009033D1" w:rsidRDefault="009033D1" w:rsidP="009033D1">
      <w:pPr>
        <w:pStyle w:val="a7"/>
        <w:numPr>
          <w:ilvl w:val="0"/>
          <w:numId w:val="9"/>
        </w:numPr>
        <w:spacing w:after="0" w:line="480" w:lineRule="exact"/>
        <w:ind w:rightChars="-5" w:right="-12"/>
        <w:jc w:val="both"/>
        <w:rPr>
          <w:rFonts w:ascii="Times New Roman"/>
          <w:sz w:val="32"/>
        </w:rPr>
      </w:pPr>
      <w:r w:rsidRPr="009033D1">
        <w:rPr>
          <w:rFonts w:ascii="Times New Roman" w:hint="eastAsia"/>
          <w:sz w:val="32"/>
        </w:rPr>
        <w:t>「臺灣地區與大陸地區人民關係條例」：</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一</w:t>
      </w:r>
      <w:r w:rsidRPr="009033D1">
        <w:rPr>
          <w:rFonts w:ascii="Times New Roman" w:hint="eastAsia"/>
          <w:sz w:val="32"/>
        </w:rPr>
        <w:t>)</w:t>
      </w:r>
      <w:r w:rsidRPr="009033D1">
        <w:rPr>
          <w:rFonts w:ascii="Times New Roman" w:hint="eastAsia"/>
          <w:sz w:val="32"/>
        </w:rPr>
        <w:t>審查行政院函請審議「臺灣地區與大陸地區人民關係條例部分條文修正草案」案。</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二</w:t>
      </w:r>
      <w:r w:rsidRPr="009033D1">
        <w:rPr>
          <w:rFonts w:ascii="Times New Roman" w:hint="eastAsia"/>
          <w:sz w:val="32"/>
        </w:rPr>
        <w:t>)</w:t>
      </w:r>
      <w:r w:rsidRPr="009033D1">
        <w:rPr>
          <w:rFonts w:ascii="Times New Roman" w:hint="eastAsia"/>
          <w:sz w:val="32"/>
        </w:rPr>
        <w:t>審查委員趙天麟等</w:t>
      </w:r>
      <w:r w:rsidRPr="009033D1">
        <w:rPr>
          <w:rFonts w:ascii="Times New Roman" w:hint="eastAsia"/>
          <w:sz w:val="32"/>
        </w:rPr>
        <w:t>19</w:t>
      </w:r>
      <w:r w:rsidRPr="009033D1">
        <w:rPr>
          <w:rFonts w:ascii="Times New Roman" w:hint="eastAsia"/>
          <w:sz w:val="32"/>
        </w:rPr>
        <w:t>人擬具「臺灣地區與大陸地區人民關係條例部分條文修正草案」案。</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三</w:t>
      </w:r>
      <w:r w:rsidRPr="009033D1">
        <w:rPr>
          <w:rFonts w:ascii="Times New Roman" w:hint="eastAsia"/>
          <w:sz w:val="32"/>
        </w:rPr>
        <w:t>)</w:t>
      </w:r>
      <w:r w:rsidRPr="009033D1">
        <w:rPr>
          <w:rFonts w:ascii="Times New Roman" w:hint="eastAsia"/>
          <w:sz w:val="32"/>
        </w:rPr>
        <w:t>審查委員王美惠等</w:t>
      </w:r>
      <w:r w:rsidRPr="009033D1">
        <w:rPr>
          <w:rFonts w:ascii="Times New Roman" w:hint="eastAsia"/>
          <w:sz w:val="32"/>
        </w:rPr>
        <w:t>18</w:t>
      </w:r>
      <w:r w:rsidRPr="009033D1">
        <w:rPr>
          <w:rFonts w:ascii="Times New Roman" w:hint="eastAsia"/>
          <w:sz w:val="32"/>
        </w:rPr>
        <w:t>人擬具「臺灣地區與大陸地區人民關係條例第九條及第九十一條條文修正草案」案。</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四</w:t>
      </w:r>
      <w:r w:rsidRPr="009033D1">
        <w:rPr>
          <w:rFonts w:ascii="Times New Roman" w:hint="eastAsia"/>
          <w:sz w:val="32"/>
        </w:rPr>
        <w:t>)</w:t>
      </w:r>
      <w:r w:rsidRPr="009033D1">
        <w:rPr>
          <w:rFonts w:ascii="Times New Roman" w:hint="eastAsia"/>
          <w:sz w:val="32"/>
        </w:rPr>
        <w:t>審查時代力量黨團擬具「臺灣地區與大陸地區人民關係條例第九條及第九十一條修正草案」案。</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五</w:t>
      </w:r>
      <w:r w:rsidRPr="009033D1">
        <w:rPr>
          <w:rFonts w:ascii="Times New Roman" w:hint="eastAsia"/>
          <w:sz w:val="32"/>
        </w:rPr>
        <w:t>)</w:t>
      </w:r>
      <w:r w:rsidRPr="009033D1">
        <w:rPr>
          <w:rFonts w:ascii="Times New Roman" w:hint="eastAsia"/>
          <w:sz w:val="32"/>
        </w:rPr>
        <w:t>審查委員王美惠等</w:t>
      </w:r>
      <w:r w:rsidRPr="009033D1">
        <w:rPr>
          <w:rFonts w:ascii="Times New Roman" w:hint="eastAsia"/>
          <w:sz w:val="32"/>
        </w:rPr>
        <w:t>20</w:t>
      </w:r>
      <w:r w:rsidRPr="009033D1">
        <w:rPr>
          <w:rFonts w:ascii="Times New Roman" w:hint="eastAsia"/>
          <w:sz w:val="32"/>
        </w:rPr>
        <w:t>人擬具「臺灣地區與大陸地區人民關係條例第四十條之一、第九十三條之一及第九十三條之二條文修正草案」案。</w:t>
      </w:r>
    </w:p>
    <w:p w:rsidR="009033D1" w:rsidRPr="009033D1" w:rsidRDefault="009033D1" w:rsidP="009033D1">
      <w:pPr>
        <w:pStyle w:val="a7"/>
        <w:spacing w:after="0" w:line="480" w:lineRule="exact"/>
        <w:ind w:leftChars="250" w:left="1240" w:hangingChars="200" w:hanging="640"/>
        <w:jc w:val="both"/>
        <w:rPr>
          <w:rFonts w:ascii="Times New Roman"/>
          <w:sz w:val="32"/>
        </w:rPr>
      </w:pPr>
      <w:r w:rsidRPr="009033D1">
        <w:rPr>
          <w:rFonts w:ascii="Times New Roman" w:hint="eastAsia"/>
          <w:sz w:val="32"/>
        </w:rPr>
        <w:t>(</w:t>
      </w:r>
      <w:r w:rsidRPr="009033D1">
        <w:rPr>
          <w:rFonts w:ascii="Times New Roman" w:hint="eastAsia"/>
          <w:sz w:val="32"/>
        </w:rPr>
        <w:t>六</w:t>
      </w:r>
      <w:r w:rsidRPr="009033D1">
        <w:rPr>
          <w:rFonts w:ascii="Times New Roman" w:hint="eastAsia"/>
          <w:sz w:val="32"/>
        </w:rPr>
        <w:t>)</w:t>
      </w:r>
      <w:r w:rsidRPr="009033D1">
        <w:rPr>
          <w:rFonts w:ascii="Times New Roman" w:hint="eastAsia"/>
          <w:sz w:val="32"/>
        </w:rPr>
        <w:t>審查民眾黨黨團擬具「臺灣地區與大陸地區人民關係條例部分條文修正草案」案。</w:t>
      </w:r>
    </w:p>
    <w:p w:rsidR="009033D1" w:rsidRPr="009033D1" w:rsidRDefault="009033D1" w:rsidP="009033D1">
      <w:pPr>
        <w:pStyle w:val="a7"/>
        <w:numPr>
          <w:ilvl w:val="0"/>
          <w:numId w:val="9"/>
        </w:numPr>
        <w:spacing w:after="0" w:line="480" w:lineRule="exact"/>
        <w:ind w:rightChars="-5" w:right="-12"/>
        <w:jc w:val="both"/>
        <w:rPr>
          <w:rFonts w:ascii="Times New Roman"/>
          <w:sz w:val="32"/>
        </w:rPr>
      </w:pPr>
      <w:r w:rsidRPr="009033D1">
        <w:rPr>
          <w:rFonts w:ascii="Times New Roman" w:hint="eastAsia"/>
          <w:sz w:val="32"/>
        </w:rPr>
        <w:t>「國家安全法」：</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(一)審查行政院函請審議「國家安全法修正草案」案。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(二)審查委員趙天麟等23人擬具「國家安全法增訂第九條之一條文草案」案。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lastRenderedPageBreak/>
        <w:t>(三)審查委員王定宇等30人擬具「國家安全法增訂第二條之三及第五條之三條文草案」案。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(四)審查委員賴瑞隆等17人擬具「國家安全法第二條之一及第五條之一條文修正草案」案。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(五)審查民眾黨黨團擬具「國家安全法第五條條文修正草案」案。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(六)審查委員郭國文等20人擬具「國家安全法部分條文修正草案」案。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(七)審查委員江永昌等22人擬具「國家安全法部分條文修正草案」案。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(八)審查委員趙天麟等17人擬具「國家安全法部分條文修正草案」案。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(九)審查委員陳明文等25人擬具「國家安全法第二條之三及第五條之一條文修正草案」案。</w:t>
      </w:r>
    </w:p>
    <w:p w:rsidR="009033D1" w:rsidRPr="009033D1" w:rsidRDefault="009033D1" w:rsidP="009033D1">
      <w:pPr>
        <w:pStyle w:val="a7"/>
        <w:spacing w:after="0" w:line="480" w:lineRule="exact"/>
        <w:ind w:leftChars="250" w:left="1240" w:hangingChars="200" w:hanging="640"/>
        <w:jc w:val="both"/>
        <w:rPr>
          <w:rFonts w:hAnsi="標楷體"/>
          <w:bCs/>
          <w:color w:val="000000"/>
          <w:sz w:val="32"/>
          <w:szCs w:val="32"/>
        </w:rPr>
      </w:pPr>
      <w:r w:rsidRPr="009033D1">
        <w:rPr>
          <w:rFonts w:hAnsi="標楷體" w:hint="eastAsia"/>
          <w:bCs/>
          <w:color w:val="000000"/>
          <w:sz w:val="32"/>
          <w:szCs w:val="32"/>
        </w:rPr>
        <w:t>(十)審查委員高嘉瑜等22人擬具「國家安全法部分條文修正草案」案。</w:t>
      </w:r>
    </w:p>
    <w:p w:rsidR="009033D1" w:rsidRPr="009033D1" w:rsidRDefault="009033D1" w:rsidP="009033D1">
      <w:pPr>
        <w:pStyle w:val="a7"/>
        <w:spacing w:after="0" w:line="480" w:lineRule="exact"/>
        <w:ind w:leftChars="250" w:left="1579" w:hangingChars="306" w:hanging="979"/>
        <w:jc w:val="both"/>
        <w:rPr>
          <w:rFonts w:hAnsi="標楷體"/>
          <w:bCs/>
          <w:color w:val="000000"/>
          <w:sz w:val="32"/>
          <w:szCs w:val="32"/>
        </w:rPr>
      </w:pPr>
      <w:r w:rsidRPr="009033D1">
        <w:rPr>
          <w:rFonts w:hAnsi="標楷體" w:hint="eastAsia"/>
          <w:bCs/>
          <w:color w:val="000000"/>
          <w:sz w:val="32"/>
          <w:szCs w:val="32"/>
        </w:rPr>
        <w:t>(十一)審查委員羅致政等18人擬具「國家安全法增訂第九條之一條文草案」案。</w:t>
      </w:r>
    </w:p>
    <w:p w:rsidR="009033D1" w:rsidRPr="009033D1" w:rsidRDefault="009033D1" w:rsidP="009033D1">
      <w:pPr>
        <w:pStyle w:val="a7"/>
        <w:spacing w:after="0" w:line="480" w:lineRule="exact"/>
        <w:ind w:leftChars="250" w:left="1579" w:hangingChars="306" w:hanging="979"/>
        <w:jc w:val="both"/>
        <w:rPr>
          <w:rFonts w:hAnsi="標楷體"/>
          <w:bCs/>
          <w:color w:val="000000"/>
          <w:sz w:val="32"/>
          <w:szCs w:val="32"/>
        </w:rPr>
      </w:pPr>
      <w:r w:rsidRPr="009033D1">
        <w:rPr>
          <w:rFonts w:hAnsi="標楷體" w:hint="eastAsia"/>
          <w:bCs/>
          <w:color w:val="000000"/>
          <w:sz w:val="32"/>
          <w:szCs w:val="32"/>
        </w:rPr>
        <w:t>(十二)審查委員蘇治芬等17人擬具「國家安全法部分條文修正草案」案。</w:t>
      </w:r>
    </w:p>
    <w:p w:rsidR="009033D1" w:rsidRPr="009033D1" w:rsidRDefault="009033D1" w:rsidP="009033D1">
      <w:pPr>
        <w:pStyle w:val="a7"/>
        <w:spacing w:after="0" w:line="480" w:lineRule="exact"/>
        <w:ind w:leftChars="250" w:left="1579" w:hangingChars="306" w:hanging="979"/>
        <w:jc w:val="both"/>
        <w:rPr>
          <w:rFonts w:hAnsi="標楷體"/>
          <w:bCs/>
          <w:color w:val="000000"/>
          <w:sz w:val="32"/>
          <w:szCs w:val="32"/>
        </w:rPr>
      </w:pPr>
      <w:r w:rsidRPr="009033D1">
        <w:rPr>
          <w:rFonts w:hAnsi="標楷體" w:hint="eastAsia"/>
          <w:bCs/>
          <w:color w:val="000000"/>
          <w:sz w:val="32"/>
          <w:szCs w:val="32"/>
        </w:rPr>
        <w:t>(十三)審查民眾黨黨團擬具「國家安全法修正草案」案。</w:t>
      </w:r>
    </w:p>
    <w:p w:rsidR="009033D1" w:rsidRPr="009033D1" w:rsidRDefault="009033D1" w:rsidP="009033D1">
      <w:pPr>
        <w:pStyle w:val="a7"/>
        <w:numPr>
          <w:ilvl w:val="0"/>
          <w:numId w:val="9"/>
        </w:numPr>
        <w:spacing w:after="0" w:line="480" w:lineRule="exact"/>
        <w:ind w:rightChars="-5" w:right="-12"/>
        <w:jc w:val="both"/>
        <w:rPr>
          <w:rFonts w:ascii="Times New Roman"/>
          <w:sz w:val="32"/>
        </w:rPr>
      </w:pPr>
      <w:r w:rsidRPr="009033D1">
        <w:rPr>
          <w:rFonts w:ascii="Times New Roman" w:hint="eastAsia"/>
          <w:sz w:val="32"/>
        </w:rPr>
        <w:t>審查台灣南社請願文書</w:t>
      </w:r>
      <w:r w:rsidRPr="009033D1">
        <w:rPr>
          <w:rFonts w:ascii="Times New Roman" w:hint="eastAsia"/>
          <w:sz w:val="32"/>
        </w:rPr>
        <w:t>1</w:t>
      </w:r>
      <w:r w:rsidRPr="009033D1">
        <w:rPr>
          <w:rFonts w:ascii="Times New Roman" w:hint="eastAsia"/>
          <w:sz w:val="32"/>
        </w:rPr>
        <w:t>案：</w:t>
      </w:r>
    </w:p>
    <w:p w:rsidR="009033D1" w:rsidRPr="009033D1" w:rsidRDefault="009033D1" w:rsidP="009033D1">
      <w:pPr>
        <w:pStyle w:val="a7"/>
        <w:spacing w:after="0" w:line="480" w:lineRule="exact"/>
        <w:ind w:left="720" w:rightChars="-5" w:right="-12"/>
        <w:jc w:val="both"/>
        <w:rPr>
          <w:rFonts w:hAnsi="標楷體"/>
          <w:sz w:val="32"/>
          <w:szCs w:val="32"/>
        </w:rPr>
      </w:pPr>
      <w:r w:rsidRPr="009033D1">
        <w:rPr>
          <w:rFonts w:hAnsi="標楷體" w:hint="eastAsia"/>
          <w:sz w:val="32"/>
          <w:szCs w:val="32"/>
        </w:rPr>
        <w:t>台灣南社為發起關於「共諜案危及台灣國家安全」連署聲明，提出國家安全法、臺灣地區與大陸地區人民關係條例等修正建議請願文書。</w:t>
      </w:r>
    </w:p>
    <w:p w:rsidR="009033D1" w:rsidRPr="0036410D" w:rsidRDefault="009033D1" w:rsidP="009033D1">
      <w:pPr>
        <w:snapToGrid w:val="0"/>
        <w:spacing w:line="440" w:lineRule="exact"/>
        <w:ind w:leftChars="300" w:left="1903" w:hangingChars="493" w:hanging="1183"/>
        <w:rPr>
          <w:rFonts w:ascii="微軟正黑體" w:eastAsia="微軟正黑體" w:hAnsi="微軟正黑體"/>
        </w:rPr>
      </w:pPr>
      <w:r w:rsidRPr="00B556F3">
        <w:rPr>
          <w:rFonts w:ascii="微軟正黑體" w:eastAsia="微軟正黑體" w:hAnsi="微軟正黑體" w:hint="eastAsia"/>
        </w:rPr>
        <w:t>參考意見：請委員於審查「國家安全法」時參考。本案不成為議案，依立法院職權行使法第67條第2項之規定，送由程序委員會報請院會存查，並通知請願人。</w:t>
      </w:r>
    </w:p>
    <w:p w:rsidR="009033D1" w:rsidRPr="0036410D" w:rsidRDefault="009033D1" w:rsidP="009033D1">
      <w:pPr>
        <w:pStyle w:val="a7"/>
        <w:spacing w:line="480" w:lineRule="exact"/>
        <w:ind w:left="0" w:rightChars="-5" w:right="-12"/>
        <w:jc w:val="both"/>
        <w:rPr>
          <w:rFonts w:hAnsi="標楷體"/>
          <w:b/>
        </w:rPr>
      </w:pPr>
    </w:p>
    <w:p w:rsidR="009033D1" w:rsidRPr="009033D1" w:rsidRDefault="009033D1" w:rsidP="009033D1">
      <w:pPr>
        <w:pStyle w:val="space1"/>
        <w:jc w:val="center"/>
      </w:pPr>
    </w:p>
    <w:sectPr w:rsidR="009033D1" w:rsidRPr="009033D1" w:rsidSect="00180BC5">
      <w:headerReference w:type="default" r:id="rId11"/>
      <w:footerReference w:type="default" r:id="rId12"/>
      <w:pgSz w:w="11906" w:h="16838" w:code="9"/>
      <w:pgMar w:top="1021" w:right="991"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3C" w:rsidRDefault="00062D3C">
      <w:r>
        <w:separator/>
      </w:r>
    </w:p>
  </w:endnote>
  <w:endnote w:type="continuationSeparator" w:id="0">
    <w:p w:rsidR="00062D3C" w:rsidRDefault="00062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412ACD">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14:anchorId="045B9085" wp14:editId="47C3F397">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B9085"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8"/>
        <w:rFonts w:hAnsi="標楷體" w:hint="eastAsia"/>
      </w:rPr>
      <w:t>第</w:t>
    </w:r>
    <w:r w:rsidR="00064D29">
      <w:rPr>
        <w:rStyle w:val="a8"/>
        <w:rFonts w:hAnsi="標楷體"/>
      </w:rPr>
      <w:fldChar w:fldCharType="begin"/>
    </w:r>
    <w:r w:rsidR="00064D29">
      <w:rPr>
        <w:rStyle w:val="a8"/>
        <w:rFonts w:hAnsi="標楷體"/>
      </w:rPr>
      <w:instrText xml:space="preserve"> PAGE  \* DBNUM1 </w:instrText>
    </w:r>
    <w:r w:rsidR="00064D29">
      <w:rPr>
        <w:rStyle w:val="a8"/>
        <w:rFonts w:hAnsi="標楷體"/>
      </w:rPr>
      <w:fldChar w:fldCharType="separate"/>
    </w:r>
    <w:r w:rsidR="00B9367E">
      <w:rPr>
        <w:rStyle w:val="a8"/>
        <w:rFonts w:hAnsi="標楷體"/>
        <w:noProof/>
      </w:rPr>
      <w:t>三</w:t>
    </w:r>
    <w:r w:rsidR="00064D29">
      <w:rPr>
        <w:rStyle w:val="a8"/>
        <w:rFonts w:hAnsi="標楷體"/>
      </w:rPr>
      <w:fldChar w:fldCharType="end"/>
    </w:r>
    <w:r w:rsidR="00064D29">
      <w:rPr>
        <w:rStyle w:val="a8"/>
        <w:rFonts w:hAnsi="標楷體" w:hint="eastAsia"/>
      </w:rPr>
      <w:t>頁　共</w:t>
    </w:r>
    <w:r w:rsidR="00064D29">
      <w:rPr>
        <w:rStyle w:val="a8"/>
        <w:rFonts w:hAnsi="標楷體"/>
      </w:rPr>
      <w:fldChar w:fldCharType="begin"/>
    </w:r>
    <w:r w:rsidR="00064D29">
      <w:rPr>
        <w:rStyle w:val="a8"/>
        <w:rFonts w:hAnsi="標楷體"/>
      </w:rPr>
      <w:instrText xml:space="preserve"> NUMPAGES  \* DBNUM1 </w:instrText>
    </w:r>
    <w:r w:rsidR="00064D29">
      <w:rPr>
        <w:rStyle w:val="a8"/>
        <w:rFonts w:hAnsi="標楷體"/>
      </w:rPr>
      <w:fldChar w:fldCharType="separate"/>
    </w:r>
    <w:r w:rsidR="00B9367E">
      <w:rPr>
        <w:rStyle w:val="a8"/>
        <w:rFonts w:hAnsi="標楷體"/>
        <w:noProof/>
      </w:rPr>
      <w:t>六</w:t>
    </w:r>
    <w:r w:rsidR="00064D29">
      <w:rPr>
        <w:rStyle w:val="a8"/>
        <w:rFonts w:hAnsi="標楷體"/>
      </w:rPr>
      <w:fldChar w:fldCharType="end"/>
    </w:r>
    <w:r w:rsidR="00064D29">
      <w:rPr>
        <w:rStyle w:val="a8"/>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F18" w:rsidRDefault="009033D1">
    <w:pPr>
      <w:pStyle w:val="a4"/>
      <w:jc w:val="center"/>
    </w:pPr>
    <w:r>
      <w:rPr>
        <w:rStyle w:val="a8"/>
        <w:rFonts w:hAnsi="標楷體" w:hint="eastAsia"/>
      </w:rPr>
      <w:t>第</w:t>
    </w:r>
    <w:r>
      <w:rPr>
        <w:rStyle w:val="a8"/>
        <w:rFonts w:hAnsi="標楷體"/>
      </w:rPr>
      <w:fldChar w:fldCharType="begin"/>
    </w:r>
    <w:r>
      <w:rPr>
        <w:rStyle w:val="a8"/>
        <w:rFonts w:hAnsi="標楷體"/>
      </w:rPr>
      <w:instrText xml:space="preserve"> PAGE  \* DBNUM1 </w:instrText>
    </w:r>
    <w:r>
      <w:rPr>
        <w:rStyle w:val="a8"/>
        <w:rFonts w:hAnsi="標楷體"/>
      </w:rPr>
      <w:fldChar w:fldCharType="separate"/>
    </w:r>
    <w:r w:rsidR="00B9367E">
      <w:rPr>
        <w:rStyle w:val="a8"/>
        <w:rFonts w:hAnsi="標楷體"/>
        <w:noProof/>
      </w:rPr>
      <w:t>五</w:t>
    </w:r>
    <w:r>
      <w:rPr>
        <w:rStyle w:val="a8"/>
        <w:rFonts w:hAnsi="標楷體"/>
      </w:rPr>
      <w:fldChar w:fldCharType="end"/>
    </w:r>
    <w:r>
      <w:rPr>
        <w:rStyle w:val="a8"/>
        <w:rFonts w:hAnsi="標楷體" w:hint="eastAsia"/>
      </w:rPr>
      <w:t>頁　共</w:t>
    </w:r>
    <w:r>
      <w:rPr>
        <w:rStyle w:val="a8"/>
        <w:rFonts w:hAnsi="標楷體"/>
      </w:rPr>
      <w:fldChar w:fldCharType="begin"/>
    </w:r>
    <w:r>
      <w:rPr>
        <w:rStyle w:val="a8"/>
        <w:rFonts w:hAnsi="標楷體"/>
      </w:rPr>
      <w:instrText xml:space="preserve"> NUMPAGES  \* DBNUM1 </w:instrText>
    </w:r>
    <w:r>
      <w:rPr>
        <w:rStyle w:val="a8"/>
        <w:rFonts w:hAnsi="標楷體"/>
      </w:rPr>
      <w:fldChar w:fldCharType="separate"/>
    </w:r>
    <w:r w:rsidR="00B9367E">
      <w:rPr>
        <w:rStyle w:val="a8"/>
        <w:rFonts w:hAnsi="標楷體"/>
        <w:noProof/>
      </w:rPr>
      <w:t>六</w:t>
    </w:r>
    <w:r>
      <w:rPr>
        <w:rStyle w:val="a8"/>
        <w:rFonts w:hAnsi="標楷體"/>
      </w:rPr>
      <w:fldChar w:fldCharType="end"/>
    </w:r>
    <w:r>
      <w:rPr>
        <w:rStyle w:val="a8"/>
        <w:rFonts w:hAnsi="標楷體" w:hint="eastAsia"/>
      </w:rPr>
      <w:t>頁</w:t>
    </w:r>
  </w:p>
  <w:p w:rsidR="00722F18" w:rsidRDefault="00062D3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3C" w:rsidRDefault="00062D3C">
      <w:r>
        <w:separator/>
      </w:r>
    </w:p>
  </w:footnote>
  <w:footnote w:type="continuationSeparator" w:id="0">
    <w:p w:rsidR="00062D3C" w:rsidRDefault="00062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412ACD">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14:anchorId="5239B83A" wp14:editId="0B5D7D10">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B83A"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14:anchorId="1C9394A6" wp14:editId="64BA62DE">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94A6"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14:anchorId="5D6FD230" wp14:editId="25DF58BA">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44E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3D1" w:rsidRDefault="009033D1">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3E8A"/>
    <w:multiLevelType w:val="hybridMultilevel"/>
    <w:tmpl w:val="E416B31A"/>
    <w:lvl w:ilvl="0" w:tplc="A3BCF754">
      <w:start w:val="1"/>
      <w:numFmt w:val="taiwaneseCountingThousand"/>
      <w:lvlText w:val="(%1)"/>
      <w:lvlJc w:val="left"/>
      <w:pPr>
        <w:ind w:left="1202" w:hanging="408"/>
      </w:pPr>
      <w:rPr>
        <w:rFonts w:hint="default"/>
      </w:rPr>
    </w:lvl>
    <w:lvl w:ilvl="1" w:tplc="0409000F">
      <w:start w:val="1"/>
      <w:numFmt w:val="decim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 w15:restartNumberingAfterBreak="0">
    <w:nsid w:val="0DB1647B"/>
    <w:multiLevelType w:val="hybridMultilevel"/>
    <w:tmpl w:val="A1B659C2"/>
    <w:lvl w:ilvl="0" w:tplc="3CE0DECA">
      <w:start w:val="1"/>
      <w:numFmt w:val="taiwaneseCountingThousand"/>
      <w:lvlText w:val="%1、"/>
      <w:lvlJc w:val="left"/>
      <w:pPr>
        <w:ind w:left="2371" w:hanging="720"/>
      </w:pPr>
      <w:rPr>
        <w:rFonts w:ascii="Times New Roman" w:hAnsi="Times New Roman"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2"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3" w15:restartNumberingAfterBreak="0">
    <w:nsid w:val="46AD20E4"/>
    <w:multiLevelType w:val="hybridMultilevel"/>
    <w:tmpl w:val="F16082C0"/>
    <w:lvl w:ilvl="0" w:tplc="727C9CB4">
      <w:start w:val="1"/>
      <w:numFmt w:val="taiwaneseCountingThousand"/>
      <w:lvlText w:val="%1、"/>
      <w:lvlJc w:val="left"/>
      <w:pPr>
        <w:ind w:left="2371" w:hanging="720"/>
      </w:pPr>
      <w:rPr>
        <w:rFonts w:ascii="Times New Roman" w:hint="default"/>
      </w:rPr>
    </w:lvl>
    <w:lvl w:ilvl="1" w:tplc="AF26C572">
      <w:start w:val="1"/>
      <w:numFmt w:val="taiwaneseCountingThousand"/>
      <w:lvlText w:val="(%2)"/>
      <w:lvlJc w:val="left"/>
      <w:pPr>
        <w:ind w:left="2611" w:hanging="480"/>
      </w:pPr>
      <w:rPr>
        <w:rFonts w:hint="default"/>
      </w:r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4" w15:restartNumberingAfterBreak="0">
    <w:nsid w:val="503D6DD8"/>
    <w:multiLevelType w:val="hybridMultilevel"/>
    <w:tmpl w:val="70028CAA"/>
    <w:lvl w:ilvl="0" w:tplc="C19298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15:restartNumberingAfterBreak="0">
    <w:nsid w:val="66D2433F"/>
    <w:multiLevelType w:val="hybridMultilevel"/>
    <w:tmpl w:val="ABD21ED8"/>
    <w:lvl w:ilvl="0" w:tplc="8E3C01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CA5126"/>
    <w:multiLevelType w:val="hybridMultilevel"/>
    <w:tmpl w:val="530ECC16"/>
    <w:lvl w:ilvl="0" w:tplc="0560AAD2">
      <w:start w:val="1"/>
      <w:numFmt w:val="taiwaneseCountingThousand"/>
      <w:lvlText w:val="%1、"/>
      <w:lvlJc w:val="left"/>
      <w:pPr>
        <w:ind w:left="2499" w:hanging="864"/>
      </w:pPr>
      <w:rPr>
        <w:rFonts w:hint="default"/>
      </w:rPr>
    </w:lvl>
    <w:lvl w:ilvl="1" w:tplc="04090019" w:tentative="1">
      <w:start w:val="1"/>
      <w:numFmt w:val="ideographTraditional"/>
      <w:lvlText w:val="%2、"/>
      <w:lvlJc w:val="left"/>
      <w:pPr>
        <w:ind w:left="2595" w:hanging="480"/>
      </w:pPr>
    </w:lvl>
    <w:lvl w:ilvl="2" w:tplc="0409001B" w:tentative="1">
      <w:start w:val="1"/>
      <w:numFmt w:val="lowerRoman"/>
      <w:lvlText w:val="%3."/>
      <w:lvlJc w:val="right"/>
      <w:pPr>
        <w:ind w:left="3075" w:hanging="480"/>
      </w:pPr>
    </w:lvl>
    <w:lvl w:ilvl="3" w:tplc="0409000F" w:tentative="1">
      <w:start w:val="1"/>
      <w:numFmt w:val="decimal"/>
      <w:lvlText w:val="%4."/>
      <w:lvlJc w:val="left"/>
      <w:pPr>
        <w:ind w:left="3555" w:hanging="480"/>
      </w:pPr>
    </w:lvl>
    <w:lvl w:ilvl="4" w:tplc="04090019" w:tentative="1">
      <w:start w:val="1"/>
      <w:numFmt w:val="ideographTraditional"/>
      <w:lvlText w:val="%5、"/>
      <w:lvlJc w:val="left"/>
      <w:pPr>
        <w:ind w:left="4035" w:hanging="480"/>
      </w:pPr>
    </w:lvl>
    <w:lvl w:ilvl="5" w:tplc="0409001B" w:tentative="1">
      <w:start w:val="1"/>
      <w:numFmt w:val="lowerRoman"/>
      <w:lvlText w:val="%6."/>
      <w:lvlJc w:val="right"/>
      <w:pPr>
        <w:ind w:left="4515" w:hanging="480"/>
      </w:pPr>
    </w:lvl>
    <w:lvl w:ilvl="6" w:tplc="0409000F" w:tentative="1">
      <w:start w:val="1"/>
      <w:numFmt w:val="decimal"/>
      <w:lvlText w:val="%7."/>
      <w:lvlJc w:val="left"/>
      <w:pPr>
        <w:ind w:left="4995" w:hanging="480"/>
      </w:pPr>
    </w:lvl>
    <w:lvl w:ilvl="7" w:tplc="04090019" w:tentative="1">
      <w:start w:val="1"/>
      <w:numFmt w:val="ideographTraditional"/>
      <w:lvlText w:val="%8、"/>
      <w:lvlJc w:val="left"/>
      <w:pPr>
        <w:ind w:left="5475" w:hanging="480"/>
      </w:pPr>
    </w:lvl>
    <w:lvl w:ilvl="8" w:tplc="0409001B" w:tentative="1">
      <w:start w:val="1"/>
      <w:numFmt w:val="lowerRoman"/>
      <w:lvlText w:val="%9."/>
      <w:lvlJc w:val="right"/>
      <w:pPr>
        <w:ind w:left="5955" w:hanging="480"/>
      </w:pPr>
    </w:lvl>
  </w:abstractNum>
  <w:num w:numId="1">
    <w:abstractNumId w:val="5"/>
  </w:num>
  <w:num w:numId="2">
    <w:abstractNumId w:val="6"/>
  </w:num>
  <w:num w:numId="3">
    <w:abstractNumId w:val="2"/>
  </w:num>
  <w:num w:numId="4">
    <w:abstractNumId w:val="1"/>
  </w:num>
  <w:num w:numId="5">
    <w:abstractNumId w:val="3"/>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67"/>
    <w:rsid w:val="000173FC"/>
    <w:rsid w:val="000465E0"/>
    <w:rsid w:val="0004671E"/>
    <w:rsid w:val="00062D3C"/>
    <w:rsid w:val="00064D29"/>
    <w:rsid w:val="00093F36"/>
    <w:rsid w:val="00100AE2"/>
    <w:rsid w:val="00110358"/>
    <w:rsid w:val="0011406E"/>
    <w:rsid w:val="00145350"/>
    <w:rsid w:val="00150204"/>
    <w:rsid w:val="00182267"/>
    <w:rsid w:val="001A0D27"/>
    <w:rsid w:val="001B2425"/>
    <w:rsid w:val="002056B4"/>
    <w:rsid w:val="002067A5"/>
    <w:rsid w:val="00252E92"/>
    <w:rsid w:val="0027444C"/>
    <w:rsid w:val="002C6FEC"/>
    <w:rsid w:val="00311E5D"/>
    <w:rsid w:val="00313776"/>
    <w:rsid w:val="00322547"/>
    <w:rsid w:val="00333936"/>
    <w:rsid w:val="00351809"/>
    <w:rsid w:val="00364983"/>
    <w:rsid w:val="00371C85"/>
    <w:rsid w:val="00374399"/>
    <w:rsid w:val="003A17F9"/>
    <w:rsid w:val="003F5E16"/>
    <w:rsid w:val="00412ACD"/>
    <w:rsid w:val="00414382"/>
    <w:rsid w:val="004B277A"/>
    <w:rsid w:val="005270F8"/>
    <w:rsid w:val="00542067"/>
    <w:rsid w:val="005658A8"/>
    <w:rsid w:val="005752D6"/>
    <w:rsid w:val="005B3927"/>
    <w:rsid w:val="005F7ACD"/>
    <w:rsid w:val="0060688A"/>
    <w:rsid w:val="006102F0"/>
    <w:rsid w:val="00632408"/>
    <w:rsid w:val="006754A5"/>
    <w:rsid w:val="006A6E56"/>
    <w:rsid w:val="00754797"/>
    <w:rsid w:val="007A7257"/>
    <w:rsid w:val="007D05DA"/>
    <w:rsid w:val="007D5EF2"/>
    <w:rsid w:val="008644AE"/>
    <w:rsid w:val="00884EDA"/>
    <w:rsid w:val="008D25D5"/>
    <w:rsid w:val="008E6C1B"/>
    <w:rsid w:val="009033D1"/>
    <w:rsid w:val="009066AF"/>
    <w:rsid w:val="009215E9"/>
    <w:rsid w:val="0096381B"/>
    <w:rsid w:val="00980EAE"/>
    <w:rsid w:val="009B72A6"/>
    <w:rsid w:val="009C2F41"/>
    <w:rsid w:val="00A30B4F"/>
    <w:rsid w:val="00A92D7D"/>
    <w:rsid w:val="00AA3F17"/>
    <w:rsid w:val="00B9367E"/>
    <w:rsid w:val="00BA3F64"/>
    <w:rsid w:val="00BD3593"/>
    <w:rsid w:val="00BE3033"/>
    <w:rsid w:val="00BF3A99"/>
    <w:rsid w:val="00C46A0E"/>
    <w:rsid w:val="00C60C2D"/>
    <w:rsid w:val="00C86937"/>
    <w:rsid w:val="00CA05C8"/>
    <w:rsid w:val="00CA167A"/>
    <w:rsid w:val="00D120BE"/>
    <w:rsid w:val="00D611E9"/>
    <w:rsid w:val="00D65A26"/>
    <w:rsid w:val="00D74F40"/>
    <w:rsid w:val="00D85583"/>
    <w:rsid w:val="00DC4559"/>
    <w:rsid w:val="00DE32A4"/>
    <w:rsid w:val="00E5068B"/>
    <w:rsid w:val="00E653BF"/>
    <w:rsid w:val="00E83981"/>
    <w:rsid w:val="00E839C3"/>
    <w:rsid w:val="00EA487C"/>
    <w:rsid w:val="00F01AEA"/>
    <w:rsid w:val="00F50F5A"/>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1D945419"/>
  <w15:docId w15:val="{410E586A-2B3B-4B3E-8A10-0CC2B4E6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customStyle="1" w:styleId="a6">
    <w:name w:val="說明"/>
    <w:basedOn w:val="a7"/>
    <w:pPr>
      <w:spacing w:after="0" w:line="640" w:lineRule="exact"/>
      <w:ind w:left="952" w:hanging="952"/>
    </w:pPr>
    <w:rPr>
      <w:rFonts w:ascii="Arial" w:hAnsi="Arial"/>
      <w:sz w:val="32"/>
    </w:rPr>
  </w:style>
  <w:style w:type="character" w:styleId="a8">
    <w:name w:val="page number"/>
    <w:basedOn w:val="a0"/>
  </w:style>
  <w:style w:type="paragraph" w:styleId="a9">
    <w:name w:val="Balloon Text"/>
    <w:basedOn w:val="a"/>
    <w:semiHidden/>
    <w:rPr>
      <w:rFonts w:ascii="Arial" w:hAnsi="Arial"/>
      <w:sz w:val="18"/>
      <w:szCs w:val="18"/>
    </w:rPr>
  </w:style>
  <w:style w:type="paragraph" w:styleId="a7">
    <w:name w:val="Body Text Indent"/>
    <w:basedOn w:val="a"/>
    <w:link w:val="aa"/>
    <w:pPr>
      <w:spacing w:after="120"/>
      <w:ind w:left="480"/>
    </w:pPr>
  </w:style>
  <w:style w:type="paragraph" w:customStyle="1" w:styleId="ab">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c">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d">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e">
    <w:name w:val="立法院(承辦單位)"/>
    <w:basedOn w:val="a"/>
    <w:pPr>
      <w:spacing w:line="240" w:lineRule="exact"/>
    </w:pPr>
    <w:rPr>
      <w:rFonts w:hAnsi="標楷體"/>
      <w:sz w:val="22"/>
      <w:szCs w:val="22"/>
    </w:rPr>
  </w:style>
  <w:style w:type="paragraph" w:customStyle="1" w:styleId="af">
    <w:name w:val="立法院(發文地址)"/>
    <w:basedOn w:val="a"/>
    <w:pPr>
      <w:spacing w:line="240" w:lineRule="exact"/>
    </w:pPr>
    <w:rPr>
      <w:sz w:val="22"/>
      <w:szCs w:val="22"/>
    </w:rPr>
  </w:style>
  <w:style w:type="paragraph" w:customStyle="1" w:styleId="af0">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1">
    <w:name w:val="立法院(發文日期)"/>
    <w:basedOn w:val="a"/>
    <w:pPr>
      <w:snapToGrid w:val="0"/>
      <w:ind w:left="731" w:hanging="731"/>
    </w:pPr>
    <w:rPr>
      <w:rFonts w:hAnsi="標楷體"/>
    </w:rPr>
  </w:style>
  <w:style w:type="paragraph" w:customStyle="1" w:styleId="af2">
    <w:name w:val="立法院(會議名稱)"/>
    <w:basedOn w:val="a"/>
    <w:pPr>
      <w:snapToGrid w:val="0"/>
      <w:spacing w:line="500" w:lineRule="exact"/>
      <w:ind w:left="1620" w:hanging="1620"/>
    </w:pPr>
    <w:rPr>
      <w:sz w:val="32"/>
      <w:szCs w:val="32"/>
    </w:rPr>
  </w:style>
  <w:style w:type="paragraph" w:customStyle="1" w:styleId="af3">
    <w:name w:val="立法院(聯絡人及電話)"/>
    <w:basedOn w:val="a"/>
    <w:pPr>
      <w:snapToGrid w:val="0"/>
      <w:spacing w:line="500" w:lineRule="exact"/>
    </w:pPr>
    <w:rPr>
      <w:rFonts w:hAnsi="標楷體"/>
      <w:sz w:val="32"/>
      <w:szCs w:val="32"/>
    </w:rPr>
  </w:style>
  <w:style w:type="paragraph" w:customStyle="1" w:styleId="af4">
    <w:name w:val="立法院(出席委員)"/>
    <w:basedOn w:val="a"/>
    <w:pPr>
      <w:snapToGrid w:val="0"/>
      <w:spacing w:line="500" w:lineRule="exact"/>
    </w:pPr>
    <w:rPr>
      <w:rFonts w:hAnsi="標楷體"/>
      <w:sz w:val="32"/>
      <w:szCs w:val="32"/>
    </w:rPr>
  </w:style>
  <w:style w:type="paragraph" w:customStyle="1" w:styleId="af5">
    <w:name w:val="立法院(列席委員)"/>
    <w:basedOn w:val="a"/>
    <w:pPr>
      <w:kinsoku w:val="0"/>
      <w:overflowPunct w:val="0"/>
      <w:snapToGrid w:val="0"/>
      <w:spacing w:before="120"/>
      <w:ind w:left="900" w:hanging="900"/>
    </w:pPr>
    <w:rPr>
      <w:rFonts w:hAnsi="標楷體"/>
      <w:sz w:val="32"/>
      <w:szCs w:val="32"/>
    </w:rPr>
  </w:style>
  <w:style w:type="paragraph" w:customStyle="1" w:styleId="af6">
    <w:name w:val="立法院(列席單位)"/>
    <w:basedOn w:val="ab"/>
    <w:pPr>
      <w:kinsoku w:val="0"/>
      <w:ind w:left="900" w:hanging="900"/>
    </w:pPr>
    <w:rPr>
      <w:sz w:val="32"/>
      <w:szCs w:val="32"/>
    </w:rPr>
  </w:style>
  <w:style w:type="paragraph" w:customStyle="1" w:styleId="space0">
    <w:name w:val="立法院(列席單位space)"/>
    <w:basedOn w:val="ab"/>
    <w:pPr>
      <w:tabs>
        <w:tab w:val="left" w:pos="1905"/>
      </w:tabs>
      <w:kinsoku w:val="0"/>
      <w:ind w:left="900" w:hanging="900"/>
    </w:pPr>
  </w:style>
  <w:style w:type="paragraph" w:customStyle="1" w:styleId="af7">
    <w:name w:val="立法院(副本)"/>
    <w:basedOn w:val="a"/>
    <w:pPr>
      <w:spacing w:line="280" w:lineRule="exact"/>
    </w:pPr>
  </w:style>
  <w:style w:type="paragraph" w:customStyle="1" w:styleId="space1">
    <w:name w:val="立法院(備註space)"/>
    <w:basedOn w:val="ab"/>
    <w:pPr>
      <w:kinsoku w:val="0"/>
      <w:spacing w:line="240" w:lineRule="auto"/>
      <w:ind w:left="731" w:hanging="731"/>
    </w:pPr>
  </w:style>
  <w:style w:type="paragraph" w:customStyle="1" w:styleId="af8">
    <w:name w:val="立法院(章戳)"/>
    <w:basedOn w:val="ac"/>
    <w:rPr>
      <w:rFonts w:ascii="Times New Roman" w:hAnsi="Times New Roman"/>
      <w:kern w:val="0"/>
      <w:sz w:val="40"/>
      <w:szCs w:val="20"/>
    </w:rPr>
  </w:style>
  <w:style w:type="paragraph" w:customStyle="1" w:styleId="af9">
    <w:name w:val="立法院(決行)"/>
    <w:basedOn w:val="a"/>
  </w:style>
  <w:style w:type="paragraph" w:customStyle="1" w:styleId="afa">
    <w:name w:val="立法院(條碼位置)"/>
    <w:basedOn w:val="a"/>
    <w:rPr>
      <w:rFonts w:hAnsi="標楷體"/>
    </w:rPr>
  </w:style>
  <w:style w:type="paragraph" w:styleId="afb">
    <w:name w:val="Date"/>
    <w:basedOn w:val="a"/>
    <w:next w:val="a"/>
    <w:link w:val="afc"/>
    <w:rsid w:val="00412ACD"/>
    <w:pPr>
      <w:jc w:val="right"/>
    </w:pPr>
  </w:style>
  <w:style w:type="character" w:customStyle="1" w:styleId="afc">
    <w:name w:val="日期 字元"/>
    <w:basedOn w:val="a0"/>
    <w:link w:val="afb"/>
    <w:rsid w:val="00412ACD"/>
    <w:rPr>
      <w:rFonts w:ascii="標楷體" w:eastAsia="標楷體"/>
      <w:kern w:val="2"/>
      <w:sz w:val="24"/>
      <w:szCs w:val="24"/>
    </w:rPr>
  </w:style>
  <w:style w:type="character" w:styleId="afd">
    <w:name w:val="Hyperlink"/>
    <w:basedOn w:val="a0"/>
    <w:rsid w:val="00412ACD"/>
    <w:rPr>
      <w:color w:val="0000FF" w:themeColor="hyperlink"/>
      <w:u w:val="single"/>
    </w:rPr>
  </w:style>
  <w:style w:type="character" w:customStyle="1" w:styleId="a5">
    <w:name w:val="頁尾 字元"/>
    <w:link w:val="a4"/>
    <w:uiPriority w:val="99"/>
    <w:rsid w:val="009033D1"/>
    <w:rPr>
      <w:rFonts w:ascii="標楷體" w:eastAsia="標楷體"/>
      <w:kern w:val="2"/>
    </w:rPr>
  </w:style>
  <w:style w:type="character" w:customStyle="1" w:styleId="aa">
    <w:name w:val="本文縮排 字元"/>
    <w:link w:val="a7"/>
    <w:rsid w:val="009033D1"/>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6552-438E-4050-AC44-961228D4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0</TotalTime>
  <Pages>6</Pages>
  <Words>599</Words>
  <Characters>3418</Characters>
  <Application>Microsoft Office Word</Application>
  <DocSecurity>0</DocSecurity>
  <Lines>28</Lines>
  <Paragraphs>8</Paragraphs>
  <ScaleCrop>false</ScaleCrop>
  <Company>eic</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hp400g3</dc:creator>
  <cp:lastModifiedBy>Windows 使用者</cp:lastModifiedBy>
  <cp:revision>2</cp:revision>
  <cp:lastPrinted>2022-03-18T05:28:00Z</cp:lastPrinted>
  <dcterms:created xsi:type="dcterms:W3CDTF">2022-03-21T03:09:00Z</dcterms:created>
  <dcterms:modified xsi:type="dcterms:W3CDTF">2022-03-21T03:09:00Z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10</vt:lpwstr>
  </property>
  <property fmtid="{D5CDD505-2E9C-101B-9397-08002B2CF9AE}" pid="6" name="sessionPeriod">
    <vt:lpwstr>5</vt:lpwstr>
  </property>
  <property fmtid="{D5CDD505-2E9C-101B-9397-08002B2CF9AE}" pid="7" name="billNo0">
    <vt:lpwstr>1110223070100100;1101027070200100;1100923070205500;1101115070201700;1110224070201600;1110225070202600</vt:lpwstr>
  </property>
  <property fmtid="{D5CDD505-2E9C-101B-9397-08002B2CF9AE}" pid="8" name="billNoCount">
    <vt:lpwstr>1</vt:lpwstr>
  </property>
  <property fmtid="{D5CDD505-2E9C-101B-9397-08002B2CF9AE}" pid="9" name="開會時間1">
    <vt:lpwstr>111年3月23日（星期三）上午09時00分至下午5時30分</vt:lpwstr>
  </property>
  <property fmtid="{D5CDD505-2E9C-101B-9397-08002B2CF9AE}" pid="10" name="開會時間2">
    <vt:lpwstr>111年3月24日（星期四）上午09時00分至下午5時30分</vt:lpwstr>
  </property>
  <property fmtid="{D5CDD505-2E9C-101B-9397-08002B2CF9AE}" pid="11" name="meetingTimeCount">
    <vt:lpwstr>2</vt:lpwstr>
  </property>
  <property fmtid="{D5CDD505-2E9C-101B-9397-08002B2CF9AE}" pid="12" name="meetingTimeNum0">
    <vt:lpwstr>20220323</vt:lpwstr>
  </property>
  <property fmtid="{D5CDD505-2E9C-101B-9397-08002B2CF9AE}" pid="13" name="202203230-0">
    <vt:lpwstr>1110223070100100;1101027070200100;1100923070205500;1101115070201700;1110224070201600;1110225070202600;</vt:lpwstr>
  </property>
  <property fmtid="{D5CDD505-2E9C-101B-9397-08002B2CF9AE}" pid="14" name="202203230-1">
    <vt:lpwstr/>
  </property>
  <property fmtid="{D5CDD505-2E9C-101B-9397-08002B2CF9AE}" pid="15" name="202203230-2">
    <vt:lpwstr/>
  </property>
  <property fmtid="{D5CDD505-2E9C-101B-9397-08002B2CF9AE}" pid="16" name="202203230-3">
    <vt:lpwstr/>
  </property>
  <property fmtid="{D5CDD505-2E9C-101B-9397-08002B2CF9AE}" pid="17" name="202203230-4">
    <vt:lpwstr/>
  </property>
  <property fmtid="{D5CDD505-2E9C-101B-9397-08002B2CF9AE}" pid="18" name="202203230-5">
    <vt:lpwstr/>
  </property>
  <property fmtid="{D5CDD505-2E9C-101B-9397-08002B2CF9AE}" pid="19" name="202203230-6">
    <vt:lpwstr/>
  </property>
  <property fmtid="{D5CDD505-2E9C-101B-9397-08002B2CF9AE}" pid="20" name="202203230-7">
    <vt:lpwstr/>
  </property>
  <property fmtid="{D5CDD505-2E9C-101B-9397-08002B2CF9AE}" pid="21" name="202203230-8">
    <vt:lpwstr/>
  </property>
  <property fmtid="{D5CDD505-2E9C-101B-9397-08002B2CF9AE}" pid="22" name="202203230-9">
    <vt:lpwstr/>
  </property>
  <property fmtid="{D5CDD505-2E9C-101B-9397-08002B2CF9AE}" pid="23" name="meetingTimeNum20">
    <vt:lpwstr>09:00-17:30</vt:lpwstr>
  </property>
  <property fmtid="{D5CDD505-2E9C-101B-9397-08002B2CF9AE}" pid="24" name="meetingTimeNum1">
    <vt:lpwstr>20220324</vt:lpwstr>
  </property>
  <property fmtid="{D5CDD505-2E9C-101B-9397-08002B2CF9AE}" pid="25" name="202203241-0">
    <vt:lpwstr>;</vt:lpwstr>
  </property>
  <property fmtid="{D5CDD505-2E9C-101B-9397-08002B2CF9AE}" pid="26" name="202203241-1">
    <vt:lpwstr/>
  </property>
  <property fmtid="{D5CDD505-2E9C-101B-9397-08002B2CF9AE}" pid="27" name="202203241-2">
    <vt:lpwstr/>
  </property>
  <property fmtid="{D5CDD505-2E9C-101B-9397-08002B2CF9AE}" pid="28" name="202203241-3">
    <vt:lpwstr/>
  </property>
  <property fmtid="{D5CDD505-2E9C-101B-9397-08002B2CF9AE}" pid="29" name="202203241-4">
    <vt:lpwstr/>
  </property>
  <property fmtid="{D5CDD505-2E9C-101B-9397-08002B2CF9AE}" pid="30" name="202203241-5">
    <vt:lpwstr/>
  </property>
  <property fmtid="{D5CDD505-2E9C-101B-9397-08002B2CF9AE}" pid="31" name="202203241-6">
    <vt:lpwstr/>
  </property>
  <property fmtid="{D5CDD505-2E9C-101B-9397-08002B2CF9AE}" pid="32" name="202203241-7">
    <vt:lpwstr/>
  </property>
  <property fmtid="{D5CDD505-2E9C-101B-9397-08002B2CF9AE}" pid="33" name="202203241-8">
    <vt:lpwstr/>
  </property>
  <property fmtid="{D5CDD505-2E9C-101B-9397-08002B2CF9AE}" pid="34" name="202203241-9">
    <vt:lpwstr/>
  </property>
  <property fmtid="{D5CDD505-2E9C-101B-9397-08002B2CF9AE}" pid="35" name="meetingTimeNum21">
    <vt:lpwstr>09:00-17:30</vt:lpwstr>
  </property>
  <property fmtid="{D5CDD505-2E9C-101B-9397-08002B2CF9AE}" pid="36" name="tmpFileName">
    <vt:lpwstr>20220318111413-20220318111413-文件2.docx</vt:lpwstr>
  </property>
  <property fmtid="{D5CDD505-2E9C-101B-9397-08002B2CF9AE}" pid="37" name="傳遞方式">
    <vt:lpwstr>1;3;</vt:lpwstr>
  </property>
  <property fmtid="{D5CDD505-2E9C-101B-9397-08002B2CF9AE}" pid="38" name="歸檔或續辦">
    <vt:lpwstr>1</vt:lpwstr>
  </property>
  <property fmtid="{D5CDD505-2E9C-101B-9397-08002B2CF9AE}" pid="39" name="公文性質">
    <vt:lpwstr>08,一般公文</vt:lpwstr>
  </property>
  <property fmtid="{D5CDD505-2E9C-101B-9397-08002B2CF9AE}" pid="40" name="文號">
    <vt:lpwstr>1114000906</vt:lpwstr>
  </property>
  <property fmtid="{D5CDD505-2E9C-101B-9397-08002B2CF9AE}" pid="41" name="HttpUrl">
    <vt:lpwstr>http://docdl.ly.gov.tw/add/</vt:lpwstr>
  </property>
  <property fmtid="{D5CDD505-2E9C-101B-9397-08002B2CF9AE}" pid="42" name="HttpPath">
    <vt:lpwstr>EA/EAServer/Repository/WebApplication/jsp/odmgr/http/</vt:lpwstr>
  </property>
  <property fmtid="{D5CDD505-2E9C-101B-9397-08002B2CF9AE}" pid="43" name="DiPath">
    <vt:lpwstr>EA/EAServer/Repository/WebApplication/jsp/odmgr/di/</vt:lpwstr>
  </property>
  <property fmtid="{D5CDD505-2E9C-101B-9397-08002B2CF9AE}" pid="44" name="發文字">
    <vt:lpwstr>40</vt:lpwstr>
  </property>
  <property fmtid="{D5CDD505-2E9C-101B-9397-08002B2CF9AE}" pid="45" name="發文號">
    <vt:lpwstr>1114000906</vt:lpwstr>
  </property>
  <property fmtid="{D5CDD505-2E9C-101B-9397-08002B2CF9AE}" pid="46" name="發文支號">
    <vt:lpwstr>0</vt:lpwstr>
  </property>
  <property fmtid="{D5CDD505-2E9C-101B-9397-08002B2CF9AE}" pid="47" name="TotFileSize">
    <vt:lpwstr>39077</vt:lpwstr>
  </property>
</Properties>
</file>